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53FF" w14:textId="77777777" w:rsidR="009B5484" w:rsidRPr="00E953CB" w:rsidRDefault="009B5484" w:rsidP="00CE7EE6">
      <w:pPr>
        <w:widowControl w:val="0"/>
        <w:tabs>
          <w:tab w:val="clear" w:pos="567"/>
          <w:tab w:val="left" w:pos="9214"/>
        </w:tabs>
        <w:spacing w:line="240" w:lineRule="auto"/>
        <w:ind w:right="282"/>
        <w:rPr>
          <w:lang w:val="lt-LT"/>
        </w:rPr>
      </w:pPr>
    </w:p>
    <w:p w14:paraId="399F3DD8" w14:textId="77777777" w:rsidR="009B5484" w:rsidRPr="00E953CB" w:rsidRDefault="009B5484" w:rsidP="00CE7EE6">
      <w:pPr>
        <w:tabs>
          <w:tab w:val="left" w:pos="9214"/>
        </w:tabs>
        <w:spacing w:line="240" w:lineRule="auto"/>
        <w:ind w:right="282"/>
        <w:outlineLvl w:val="0"/>
        <w:rPr>
          <w:b/>
          <w:lang w:val="lt-LT"/>
        </w:rPr>
      </w:pPr>
    </w:p>
    <w:p w14:paraId="2D146A00" w14:textId="77777777" w:rsidR="009B5484" w:rsidRPr="00E953CB" w:rsidRDefault="009B5484" w:rsidP="00CE7EE6">
      <w:pPr>
        <w:tabs>
          <w:tab w:val="left" w:pos="9214"/>
        </w:tabs>
        <w:spacing w:line="240" w:lineRule="auto"/>
        <w:ind w:right="282"/>
        <w:outlineLvl w:val="0"/>
        <w:rPr>
          <w:b/>
          <w:lang w:val="lt-LT"/>
        </w:rPr>
      </w:pPr>
    </w:p>
    <w:p w14:paraId="03335660" w14:textId="77777777" w:rsidR="009B5484" w:rsidRPr="00E953CB" w:rsidRDefault="009B5484" w:rsidP="00CE7EE6">
      <w:pPr>
        <w:tabs>
          <w:tab w:val="left" w:pos="9214"/>
        </w:tabs>
        <w:spacing w:line="240" w:lineRule="auto"/>
        <w:ind w:right="282"/>
        <w:outlineLvl w:val="0"/>
        <w:rPr>
          <w:b/>
          <w:lang w:val="lt-LT"/>
        </w:rPr>
      </w:pPr>
    </w:p>
    <w:p w14:paraId="63854237" w14:textId="77777777" w:rsidR="009B5484" w:rsidRPr="00E953CB" w:rsidRDefault="009B5484" w:rsidP="00CE7EE6">
      <w:pPr>
        <w:tabs>
          <w:tab w:val="left" w:pos="9214"/>
        </w:tabs>
        <w:spacing w:line="240" w:lineRule="auto"/>
        <w:ind w:right="282"/>
        <w:outlineLvl w:val="0"/>
        <w:rPr>
          <w:b/>
          <w:lang w:val="lt-LT"/>
        </w:rPr>
      </w:pPr>
    </w:p>
    <w:p w14:paraId="0A4A31AC" w14:textId="77777777" w:rsidR="009B5484" w:rsidRPr="00E953CB" w:rsidRDefault="009B5484" w:rsidP="00CE7EE6">
      <w:pPr>
        <w:tabs>
          <w:tab w:val="left" w:pos="-1440"/>
          <w:tab w:val="left" w:pos="-720"/>
          <w:tab w:val="left" w:pos="9214"/>
        </w:tabs>
        <w:spacing w:line="240" w:lineRule="auto"/>
        <w:ind w:right="282"/>
        <w:rPr>
          <w:b/>
          <w:lang w:val="lt-LT"/>
        </w:rPr>
      </w:pPr>
    </w:p>
    <w:p w14:paraId="5B603700" w14:textId="77777777" w:rsidR="009B5484" w:rsidRPr="00E953CB" w:rsidRDefault="009B5484" w:rsidP="00CE7EE6">
      <w:pPr>
        <w:tabs>
          <w:tab w:val="left" w:pos="-1440"/>
          <w:tab w:val="left" w:pos="-720"/>
          <w:tab w:val="left" w:pos="9214"/>
        </w:tabs>
        <w:spacing w:line="240" w:lineRule="auto"/>
        <w:ind w:right="282"/>
        <w:rPr>
          <w:b/>
          <w:lang w:val="lt-LT"/>
        </w:rPr>
      </w:pPr>
    </w:p>
    <w:p w14:paraId="152AD897" w14:textId="77777777" w:rsidR="009B5484" w:rsidRPr="00E953CB" w:rsidRDefault="009B5484" w:rsidP="00CE7EE6">
      <w:pPr>
        <w:tabs>
          <w:tab w:val="left" w:pos="-1440"/>
          <w:tab w:val="left" w:pos="-720"/>
          <w:tab w:val="left" w:pos="9214"/>
        </w:tabs>
        <w:spacing w:line="240" w:lineRule="auto"/>
        <w:ind w:right="282"/>
        <w:rPr>
          <w:b/>
          <w:lang w:val="lt-LT"/>
        </w:rPr>
      </w:pPr>
    </w:p>
    <w:p w14:paraId="27C3C750" w14:textId="77777777" w:rsidR="009B5484" w:rsidRPr="00E953CB" w:rsidRDefault="009B5484" w:rsidP="00CE7EE6">
      <w:pPr>
        <w:tabs>
          <w:tab w:val="left" w:pos="-1440"/>
          <w:tab w:val="left" w:pos="-720"/>
          <w:tab w:val="left" w:pos="9214"/>
        </w:tabs>
        <w:spacing w:line="240" w:lineRule="auto"/>
        <w:ind w:right="282"/>
        <w:rPr>
          <w:b/>
          <w:lang w:val="lt-LT"/>
        </w:rPr>
      </w:pPr>
    </w:p>
    <w:p w14:paraId="1CC21338" w14:textId="77777777" w:rsidR="009B5484" w:rsidRPr="00E953CB" w:rsidRDefault="009B5484" w:rsidP="00CE7EE6">
      <w:pPr>
        <w:tabs>
          <w:tab w:val="left" w:pos="-1440"/>
          <w:tab w:val="left" w:pos="-720"/>
          <w:tab w:val="left" w:pos="9214"/>
        </w:tabs>
        <w:spacing w:line="240" w:lineRule="auto"/>
        <w:ind w:right="282"/>
        <w:rPr>
          <w:b/>
          <w:lang w:val="lt-LT"/>
        </w:rPr>
      </w:pPr>
    </w:p>
    <w:p w14:paraId="5C6805F0" w14:textId="77777777" w:rsidR="009B5484" w:rsidRPr="00E953CB" w:rsidRDefault="009B5484" w:rsidP="00CE7EE6">
      <w:pPr>
        <w:tabs>
          <w:tab w:val="left" w:pos="-1440"/>
          <w:tab w:val="left" w:pos="-720"/>
          <w:tab w:val="left" w:pos="9214"/>
        </w:tabs>
        <w:spacing w:line="240" w:lineRule="auto"/>
        <w:ind w:right="282"/>
        <w:rPr>
          <w:b/>
          <w:lang w:val="lt-LT"/>
        </w:rPr>
      </w:pPr>
    </w:p>
    <w:p w14:paraId="1DB8A3AD" w14:textId="77777777" w:rsidR="009B5484" w:rsidRPr="00E953CB" w:rsidRDefault="009B5484" w:rsidP="00CE7EE6">
      <w:pPr>
        <w:tabs>
          <w:tab w:val="left" w:pos="-1440"/>
          <w:tab w:val="left" w:pos="-720"/>
          <w:tab w:val="left" w:pos="9214"/>
        </w:tabs>
        <w:spacing w:line="240" w:lineRule="auto"/>
        <w:ind w:right="282"/>
        <w:rPr>
          <w:b/>
          <w:lang w:val="lt-LT"/>
        </w:rPr>
      </w:pPr>
    </w:p>
    <w:p w14:paraId="4F6BF55E" w14:textId="77777777" w:rsidR="009B5484" w:rsidRPr="00E953CB" w:rsidRDefault="009B5484" w:rsidP="00CE7EE6">
      <w:pPr>
        <w:tabs>
          <w:tab w:val="left" w:pos="-1440"/>
          <w:tab w:val="left" w:pos="-720"/>
          <w:tab w:val="left" w:pos="9214"/>
        </w:tabs>
        <w:spacing w:line="240" w:lineRule="auto"/>
        <w:ind w:right="282"/>
        <w:rPr>
          <w:b/>
          <w:lang w:val="lt-LT"/>
        </w:rPr>
      </w:pPr>
    </w:p>
    <w:p w14:paraId="7BB108F6" w14:textId="77777777" w:rsidR="009B5484" w:rsidRPr="00E953CB" w:rsidRDefault="009B5484" w:rsidP="00CE7EE6">
      <w:pPr>
        <w:tabs>
          <w:tab w:val="left" w:pos="-1440"/>
          <w:tab w:val="left" w:pos="-720"/>
          <w:tab w:val="left" w:pos="9214"/>
        </w:tabs>
        <w:spacing w:line="240" w:lineRule="auto"/>
        <w:ind w:right="282"/>
        <w:rPr>
          <w:b/>
          <w:lang w:val="lt-LT"/>
        </w:rPr>
      </w:pPr>
    </w:p>
    <w:p w14:paraId="51B1C232" w14:textId="77777777" w:rsidR="009B5484" w:rsidRPr="00E953CB" w:rsidRDefault="009B5484" w:rsidP="00CE7EE6">
      <w:pPr>
        <w:tabs>
          <w:tab w:val="left" w:pos="-1440"/>
          <w:tab w:val="left" w:pos="-720"/>
          <w:tab w:val="left" w:pos="9214"/>
        </w:tabs>
        <w:spacing w:line="240" w:lineRule="auto"/>
        <w:ind w:right="282"/>
        <w:rPr>
          <w:b/>
          <w:lang w:val="lt-LT"/>
        </w:rPr>
      </w:pPr>
    </w:p>
    <w:p w14:paraId="2B73E9AF" w14:textId="77777777" w:rsidR="009B5484" w:rsidRPr="00E953CB" w:rsidRDefault="009B5484" w:rsidP="00CE7EE6">
      <w:pPr>
        <w:tabs>
          <w:tab w:val="left" w:pos="-1440"/>
          <w:tab w:val="left" w:pos="-720"/>
          <w:tab w:val="left" w:pos="9214"/>
        </w:tabs>
        <w:spacing w:line="240" w:lineRule="auto"/>
        <w:ind w:right="282"/>
        <w:rPr>
          <w:b/>
          <w:lang w:val="lt-LT"/>
        </w:rPr>
      </w:pPr>
    </w:p>
    <w:p w14:paraId="18D8992C" w14:textId="77777777" w:rsidR="009B5484" w:rsidRPr="00E953CB" w:rsidRDefault="009B5484" w:rsidP="00CE7EE6">
      <w:pPr>
        <w:tabs>
          <w:tab w:val="left" w:pos="-1440"/>
          <w:tab w:val="left" w:pos="-720"/>
          <w:tab w:val="left" w:pos="9214"/>
        </w:tabs>
        <w:spacing w:line="240" w:lineRule="auto"/>
        <w:ind w:right="282"/>
        <w:rPr>
          <w:b/>
          <w:lang w:val="lt-LT"/>
        </w:rPr>
      </w:pPr>
    </w:p>
    <w:p w14:paraId="4878E21C" w14:textId="77777777" w:rsidR="009B5484" w:rsidRPr="00E953CB" w:rsidRDefault="009B5484" w:rsidP="00CE7EE6">
      <w:pPr>
        <w:tabs>
          <w:tab w:val="left" w:pos="-1440"/>
          <w:tab w:val="left" w:pos="-720"/>
          <w:tab w:val="left" w:pos="9214"/>
        </w:tabs>
        <w:spacing w:line="240" w:lineRule="auto"/>
        <w:ind w:right="282"/>
        <w:rPr>
          <w:b/>
          <w:lang w:val="lt-LT"/>
        </w:rPr>
      </w:pPr>
    </w:p>
    <w:p w14:paraId="60871DB1" w14:textId="77777777" w:rsidR="009B5484" w:rsidRPr="00E953CB" w:rsidRDefault="009B5484" w:rsidP="00CE7EE6">
      <w:pPr>
        <w:tabs>
          <w:tab w:val="left" w:pos="-1440"/>
          <w:tab w:val="left" w:pos="-720"/>
          <w:tab w:val="left" w:pos="9214"/>
        </w:tabs>
        <w:spacing w:line="240" w:lineRule="auto"/>
        <w:ind w:right="282"/>
        <w:rPr>
          <w:b/>
          <w:lang w:val="lt-LT"/>
        </w:rPr>
      </w:pPr>
    </w:p>
    <w:p w14:paraId="3A8B011E" w14:textId="77777777" w:rsidR="009B5484" w:rsidRPr="00E953CB" w:rsidRDefault="009B5484" w:rsidP="00CE7EE6">
      <w:pPr>
        <w:tabs>
          <w:tab w:val="left" w:pos="-1440"/>
          <w:tab w:val="left" w:pos="-720"/>
          <w:tab w:val="left" w:pos="9214"/>
        </w:tabs>
        <w:spacing w:line="240" w:lineRule="auto"/>
        <w:ind w:right="282"/>
        <w:rPr>
          <w:b/>
          <w:lang w:val="lt-LT"/>
        </w:rPr>
      </w:pPr>
    </w:p>
    <w:p w14:paraId="01B6B25F" w14:textId="77777777" w:rsidR="009B5484" w:rsidRPr="00E953CB" w:rsidRDefault="009B5484" w:rsidP="00CE7EE6">
      <w:pPr>
        <w:tabs>
          <w:tab w:val="left" w:pos="-1440"/>
          <w:tab w:val="left" w:pos="-720"/>
          <w:tab w:val="left" w:pos="9214"/>
        </w:tabs>
        <w:spacing w:line="240" w:lineRule="auto"/>
        <w:ind w:right="282"/>
        <w:rPr>
          <w:b/>
          <w:lang w:val="lt-LT"/>
        </w:rPr>
      </w:pPr>
    </w:p>
    <w:p w14:paraId="58E58B27" w14:textId="77777777" w:rsidR="009B5484" w:rsidRPr="00E953CB" w:rsidRDefault="009B5484" w:rsidP="00CE7EE6">
      <w:pPr>
        <w:tabs>
          <w:tab w:val="left" w:pos="-1440"/>
          <w:tab w:val="left" w:pos="-720"/>
          <w:tab w:val="left" w:pos="9214"/>
        </w:tabs>
        <w:spacing w:line="240" w:lineRule="auto"/>
        <w:ind w:right="282"/>
        <w:rPr>
          <w:b/>
          <w:lang w:val="lt-LT"/>
        </w:rPr>
      </w:pPr>
    </w:p>
    <w:p w14:paraId="79182A30" w14:textId="77777777" w:rsidR="009B5484" w:rsidRPr="00E953CB" w:rsidRDefault="009B5484" w:rsidP="00CE7EE6">
      <w:pPr>
        <w:tabs>
          <w:tab w:val="left" w:pos="-1440"/>
          <w:tab w:val="left" w:pos="-720"/>
          <w:tab w:val="left" w:pos="9214"/>
        </w:tabs>
        <w:spacing w:line="240" w:lineRule="auto"/>
        <w:ind w:right="282"/>
        <w:rPr>
          <w:b/>
          <w:lang w:val="lt-LT"/>
        </w:rPr>
      </w:pPr>
    </w:p>
    <w:p w14:paraId="2F176E2C" w14:textId="77777777" w:rsidR="009B5484" w:rsidRPr="00E953CB"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lang w:val="lt-LT"/>
        </w:rPr>
      </w:pPr>
      <w:r w:rsidRPr="00E953CB">
        <w:rPr>
          <w:rFonts w:ascii="Times New Roman" w:hAnsi="Times New Roman"/>
          <w:i w:val="0"/>
          <w:sz w:val="22"/>
          <w:lang w:val="lt-LT"/>
        </w:rPr>
        <w:t>I PRIEDAS</w:t>
      </w:r>
    </w:p>
    <w:p w14:paraId="30EA55D8" w14:textId="77777777" w:rsidR="009B5484" w:rsidRPr="00E953CB" w:rsidRDefault="009B5484" w:rsidP="00CE7EE6">
      <w:pPr>
        <w:tabs>
          <w:tab w:val="left" w:pos="9214"/>
        </w:tabs>
        <w:spacing w:line="240" w:lineRule="auto"/>
        <w:ind w:right="282"/>
        <w:rPr>
          <w:szCs w:val="24"/>
          <w:lang w:val="lt-LT"/>
        </w:rPr>
      </w:pPr>
    </w:p>
    <w:p w14:paraId="28EBFA5D" w14:textId="77777777" w:rsidR="009B5484" w:rsidRPr="00E953CB" w:rsidRDefault="009B5484" w:rsidP="00CE7EE6">
      <w:pPr>
        <w:tabs>
          <w:tab w:val="left" w:pos="-1440"/>
          <w:tab w:val="left" w:pos="-720"/>
          <w:tab w:val="left" w:pos="9214"/>
        </w:tabs>
        <w:spacing w:line="240" w:lineRule="auto"/>
        <w:ind w:right="282"/>
        <w:jc w:val="center"/>
        <w:rPr>
          <w:b/>
          <w:lang w:val="lt-LT"/>
        </w:rPr>
      </w:pPr>
      <w:r w:rsidRPr="00E953CB">
        <w:rPr>
          <w:b/>
          <w:lang w:val="lt-LT"/>
        </w:rPr>
        <w:t>PREPARATO CHARAKTERISTIKŲ SANTRAUKA</w:t>
      </w:r>
    </w:p>
    <w:p w14:paraId="7FF092C7" w14:textId="77777777" w:rsidR="000E1E8B" w:rsidRPr="00E953CB" w:rsidRDefault="009B5484" w:rsidP="00EF3A91">
      <w:pPr>
        <w:tabs>
          <w:tab w:val="left" w:pos="-1440"/>
          <w:tab w:val="left" w:pos="-720"/>
          <w:tab w:val="left" w:pos="9214"/>
        </w:tabs>
        <w:spacing w:line="240" w:lineRule="auto"/>
        <w:ind w:right="282"/>
        <w:rPr>
          <w:b/>
          <w:lang w:val="lt-LT"/>
        </w:rPr>
      </w:pPr>
      <w:r w:rsidRPr="00E953CB">
        <w:rPr>
          <w:lang w:val="lt-LT" w:eastAsia="zh-CN"/>
        </w:rPr>
        <w:br w:type="page"/>
      </w:r>
      <w:r w:rsidR="000E1E8B" w:rsidRPr="00E953CB">
        <w:rPr>
          <w:b/>
          <w:lang w:val="lt-LT"/>
        </w:rPr>
        <w:lastRenderedPageBreak/>
        <w:t>1.</w:t>
      </w:r>
      <w:r w:rsidR="000E1E8B" w:rsidRPr="00E953CB">
        <w:rPr>
          <w:b/>
          <w:lang w:val="lt-LT"/>
        </w:rPr>
        <w:tab/>
        <w:t>VAISTINIO PREPARATO PAVADINIMAS</w:t>
      </w:r>
    </w:p>
    <w:p w14:paraId="4B3BEA0F" w14:textId="77777777" w:rsidR="000E1E8B" w:rsidRPr="00E953CB" w:rsidRDefault="000E1E8B" w:rsidP="000E1E8B">
      <w:pPr>
        <w:tabs>
          <w:tab w:val="left" w:pos="9214"/>
        </w:tabs>
        <w:spacing w:line="240" w:lineRule="auto"/>
        <w:ind w:right="282"/>
        <w:rPr>
          <w:szCs w:val="24"/>
          <w:lang w:val="lt-LT"/>
        </w:rPr>
      </w:pPr>
    </w:p>
    <w:p w14:paraId="548F0E66" w14:textId="77777777" w:rsidR="000E1E8B" w:rsidRPr="00E953CB" w:rsidRDefault="000E1E8B" w:rsidP="000E1E8B">
      <w:pPr>
        <w:shd w:val="clear" w:color="auto" w:fill="FFFFFF"/>
        <w:tabs>
          <w:tab w:val="left" w:pos="9214"/>
        </w:tabs>
        <w:spacing w:line="240" w:lineRule="auto"/>
        <w:ind w:right="282"/>
        <w:rPr>
          <w:snapToGrid/>
          <w:szCs w:val="22"/>
          <w:lang w:val="lt-LT"/>
        </w:rPr>
      </w:pP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bCs/>
          <w:szCs w:val="22"/>
          <w:lang w:val="lt-LT"/>
        </w:rPr>
        <w:t xml:space="preserve"> </w:t>
      </w:r>
      <w:r w:rsidRPr="00E953CB">
        <w:rPr>
          <w:szCs w:val="22"/>
          <w:lang w:val="lt-LT"/>
        </w:rPr>
        <w:t>5 mg plėvele dengtos tabletės</w:t>
      </w:r>
    </w:p>
    <w:p w14:paraId="0F284DCD"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p>
    <w:p w14:paraId="183D76C9" w14:textId="77777777" w:rsidR="000E1E8B" w:rsidRPr="00E953CB" w:rsidRDefault="000E1E8B" w:rsidP="000E1E8B">
      <w:pPr>
        <w:rPr>
          <w:lang w:val="lt-LT" w:eastAsia="x-none"/>
        </w:rPr>
      </w:pPr>
    </w:p>
    <w:p w14:paraId="0902B12C"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2.</w:t>
      </w:r>
      <w:r w:rsidRPr="00E953CB">
        <w:rPr>
          <w:rFonts w:ascii="Times New Roman" w:hAnsi="Times New Roman"/>
          <w:sz w:val="22"/>
          <w:lang w:val="lt-LT"/>
        </w:rPr>
        <w:tab/>
        <w:t>KOKYBINĖ IR KIEKYBINĖ SUDĖTIS</w:t>
      </w:r>
    </w:p>
    <w:p w14:paraId="4753A8A5" w14:textId="77777777" w:rsidR="000E1E8B" w:rsidRPr="00E953CB" w:rsidRDefault="000E1E8B" w:rsidP="000E1E8B">
      <w:pPr>
        <w:tabs>
          <w:tab w:val="left" w:pos="9214"/>
        </w:tabs>
        <w:spacing w:line="240" w:lineRule="auto"/>
        <w:ind w:right="282"/>
        <w:rPr>
          <w:szCs w:val="24"/>
          <w:lang w:val="lt-LT"/>
        </w:rPr>
      </w:pPr>
    </w:p>
    <w:p w14:paraId="6F799C9A" w14:textId="77777777" w:rsidR="000E1E8B" w:rsidRPr="00E953CB" w:rsidRDefault="000E1E8B" w:rsidP="000E1E8B">
      <w:pPr>
        <w:tabs>
          <w:tab w:val="left" w:pos="9214"/>
        </w:tabs>
        <w:spacing w:line="240" w:lineRule="auto"/>
        <w:ind w:right="282"/>
        <w:rPr>
          <w:lang w:val="lt-LT"/>
        </w:rPr>
      </w:pPr>
      <w:r w:rsidRPr="00E953CB">
        <w:rPr>
          <w:lang w:val="lt-LT"/>
        </w:rPr>
        <w:t xml:space="preserve">Kiekvienoje </w:t>
      </w:r>
      <w:r w:rsidR="002678CF" w:rsidRPr="00E953CB">
        <w:rPr>
          <w:lang w:val="lt-LT"/>
        </w:rPr>
        <w:t xml:space="preserve">plėvele dengtoje tabletėje yra </w:t>
      </w:r>
      <w:r w:rsidRPr="00E953CB">
        <w:rPr>
          <w:lang w:val="lt-LT"/>
        </w:rPr>
        <w:t xml:space="preserve">5 mg </w:t>
      </w:r>
      <w:proofErr w:type="spellStart"/>
      <w:r w:rsidRPr="00E953CB">
        <w:rPr>
          <w:lang w:val="lt-LT"/>
        </w:rPr>
        <w:t>apiksabano</w:t>
      </w:r>
      <w:proofErr w:type="spellEnd"/>
      <w:r w:rsidRPr="00E953CB">
        <w:rPr>
          <w:lang w:val="lt-LT"/>
        </w:rPr>
        <w:t xml:space="preserve">. </w:t>
      </w:r>
    </w:p>
    <w:p w14:paraId="2779B7E8" w14:textId="77777777" w:rsidR="000E1E8B" w:rsidRPr="00E953CB" w:rsidRDefault="000E1E8B" w:rsidP="000E1E8B">
      <w:pPr>
        <w:tabs>
          <w:tab w:val="left" w:pos="9214"/>
        </w:tabs>
        <w:spacing w:line="240" w:lineRule="auto"/>
        <w:ind w:right="282"/>
        <w:rPr>
          <w:lang w:val="lt-LT"/>
        </w:rPr>
      </w:pPr>
    </w:p>
    <w:p w14:paraId="039111C8" w14:textId="77777777" w:rsidR="000E1E8B" w:rsidRPr="00E953CB" w:rsidRDefault="000E1E8B" w:rsidP="000E1E8B">
      <w:pPr>
        <w:tabs>
          <w:tab w:val="left" w:pos="9214"/>
        </w:tabs>
        <w:spacing w:line="240" w:lineRule="auto"/>
        <w:ind w:right="282"/>
        <w:rPr>
          <w:lang w:val="lt-LT"/>
        </w:rPr>
      </w:pPr>
      <w:r w:rsidRPr="00E953CB">
        <w:rPr>
          <w:u w:val="single"/>
          <w:lang w:val="lt-LT"/>
        </w:rPr>
        <w:t xml:space="preserve">Pagalbinė medžiaga, </w:t>
      </w:r>
      <w:r w:rsidR="002678CF" w:rsidRPr="00E953CB">
        <w:rPr>
          <w:noProof/>
          <w:szCs w:val="24"/>
          <w:u w:val="single"/>
          <w:lang w:val="lt-LT"/>
        </w:rPr>
        <w:t>kurios</w:t>
      </w:r>
      <w:r w:rsidRPr="00E953CB">
        <w:rPr>
          <w:u w:val="single"/>
          <w:lang w:val="lt-LT"/>
        </w:rPr>
        <w:t xml:space="preserve"> poveikis žinomas</w:t>
      </w:r>
    </w:p>
    <w:p w14:paraId="6F63D89B" w14:textId="77777777" w:rsidR="000E1E8B" w:rsidRPr="00E953CB" w:rsidRDefault="000E1E8B" w:rsidP="000E1E8B">
      <w:pPr>
        <w:tabs>
          <w:tab w:val="left" w:pos="9214"/>
        </w:tabs>
        <w:spacing w:line="240" w:lineRule="auto"/>
        <w:ind w:right="282"/>
        <w:rPr>
          <w:lang w:val="lt-LT"/>
        </w:rPr>
      </w:pPr>
      <w:r w:rsidRPr="00E953CB">
        <w:rPr>
          <w:lang w:val="lt-LT"/>
        </w:rPr>
        <w:t xml:space="preserve">Kiekvienoje 5 mg plėvele dengtoje tabletėje yra </w:t>
      </w:r>
      <w:r w:rsidR="00DE1326" w:rsidRPr="00E953CB">
        <w:rPr>
          <w:lang w:val="lt-LT"/>
        </w:rPr>
        <w:t>102</w:t>
      </w:r>
      <w:r w:rsidRPr="00E953CB">
        <w:rPr>
          <w:lang w:val="lt-LT"/>
        </w:rPr>
        <w:t> mg laktozės</w:t>
      </w:r>
      <w:r w:rsidR="00D40E45" w:rsidRPr="00E953CB">
        <w:rPr>
          <w:lang w:val="lt-LT"/>
        </w:rPr>
        <w:t xml:space="preserve"> (žr. 4.4 skyrių)</w:t>
      </w:r>
      <w:r w:rsidRPr="00E953CB">
        <w:rPr>
          <w:lang w:val="lt-LT"/>
        </w:rPr>
        <w:t xml:space="preserve">. </w:t>
      </w:r>
    </w:p>
    <w:p w14:paraId="64799FED" w14:textId="77777777" w:rsidR="002678CF" w:rsidRPr="00E953CB" w:rsidRDefault="002678CF" w:rsidP="000E1E8B">
      <w:pPr>
        <w:tabs>
          <w:tab w:val="left" w:pos="9214"/>
        </w:tabs>
        <w:spacing w:line="240" w:lineRule="auto"/>
        <w:ind w:right="282"/>
        <w:rPr>
          <w:lang w:val="lt-LT"/>
        </w:rPr>
      </w:pPr>
    </w:p>
    <w:p w14:paraId="28F93D69" w14:textId="77777777" w:rsidR="000E1E8B" w:rsidRPr="00E953CB" w:rsidRDefault="000E1E8B" w:rsidP="000E1E8B">
      <w:pPr>
        <w:tabs>
          <w:tab w:val="left" w:pos="9214"/>
        </w:tabs>
        <w:spacing w:line="240" w:lineRule="auto"/>
        <w:ind w:right="282"/>
        <w:rPr>
          <w:lang w:val="lt-LT"/>
        </w:rPr>
      </w:pPr>
      <w:r w:rsidRPr="00E953CB">
        <w:rPr>
          <w:lang w:val="lt-LT"/>
        </w:rPr>
        <w:t xml:space="preserve">Visos pagalbinės medžiagos išvardytos 6.1 skyriuje. </w:t>
      </w:r>
    </w:p>
    <w:p w14:paraId="7CB5B7B6" w14:textId="77777777" w:rsidR="000E1E8B" w:rsidRPr="00E953CB" w:rsidRDefault="000E1E8B" w:rsidP="000E1E8B">
      <w:pPr>
        <w:tabs>
          <w:tab w:val="left" w:pos="9214"/>
        </w:tabs>
        <w:spacing w:line="240" w:lineRule="auto"/>
        <w:ind w:right="282"/>
        <w:rPr>
          <w:szCs w:val="24"/>
          <w:lang w:val="lt-LT"/>
        </w:rPr>
      </w:pPr>
    </w:p>
    <w:p w14:paraId="6255C7C3" w14:textId="77777777" w:rsidR="002678CF" w:rsidRPr="00E953CB" w:rsidRDefault="002678CF" w:rsidP="000E1E8B">
      <w:pPr>
        <w:tabs>
          <w:tab w:val="left" w:pos="9214"/>
        </w:tabs>
        <w:spacing w:line="240" w:lineRule="auto"/>
        <w:ind w:right="282"/>
        <w:rPr>
          <w:szCs w:val="24"/>
          <w:lang w:val="lt-LT"/>
        </w:rPr>
      </w:pPr>
    </w:p>
    <w:p w14:paraId="0FDD6D6B"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3.</w:t>
      </w:r>
      <w:r w:rsidRPr="00E953CB">
        <w:rPr>
          <w:rFonts w:ascii="Times New Roman" w:hAnsi="Times New Roman"/>
          <w:sz w:val="22"/>
          <w:lang w:val="lt-LT"/>
        </w:rPr>
        <w:tab/>
        <w:t>FARMACINĖ FORMA</w:t>
      </w:r>
    </w:p>
    <w:p w14:paraId="3CBB52BA" w14:textId="77777777" w:rsidR="002678CF" w:rsidRPr="00E953CB" w:rsidRDefault="002678CF" w:rsidP="000E1E8B">
      <w:pPr>
        <w:tabs>
          <w:tab w:val="left" w:pos="9214"/>
        </w:tabs>
        <w:spacing w:line="240" w:lineRule="auto"/>
        <w:ind w:right="282"/>
        <w:rPr>
          <w:lang w:val="lt-LT"/>
        </w:rPr>
      </w:pPr>
    </w:p>
    <w:p w14:paraId="79616D87" w14:textId="77777777" w:rsidR="000E1E8B" w:rsidRPr="00E953CB" w:rsidRDefault="000E1E8B" w:rsidP="000E1E8B">
      <w:pPr>
        <w:tabs>
          <w:tab w:val="left" w:pos="9214"/>
        </w:tabs>
        <w:spacing w:line="240" w:lineRule="auto"/>
        <w:ind w:right="282"/>
        <w:rPr>
          <w:lang w:val="lt-LT"/>
        </w:rPr>
      </w:pPr>
      <w:r w:rsidRPr="00E953CB">
        <w:rPr>
          <w:lang w:val="lt-LT"/>
        </w:rPr>
        <w:t>Plėvele dengta tabletė (tabletė)</w:t>
      </w:r>
    </w:p>
    <w:p w14:paraId="29B3CA95" w14:textId="77777777" w:rsidR="000E1E8B" w:rsidRPr="00E953CB" w:rsidRDefault="000E1E8B" w:rsidP="000E1E8B">
      <w:pPr>
        <w:tabs>
          <w:tab w:val="left" w:pos="9214"/>
        </w:tabs>
        <w:spacing w:line="240" w:lineRule="auto"/>
        <w:ind w:right="282"/>
        <w:rPr>
          <w:szCs w:val="24"/>
          <w:lang w:val="lt-LT"/>
        </w:rPr>
      </w:pPr>
      <w:r w:rsidRPr="00E953CB">
        <w:rPr>
          <w:lang w:val="lt-LT"/>
        </w:rPr>
        <w:t xml:space="preserve">Šviesiai </w:t>
      </w:r>
      <w:r w:rsidR="002678CF" w:rsidRPr="00E953CB">
        <w:rPr>
          <w:lang w:val="lt-LT"/>
        </w:rPr>
        <w:t>rožinės</w:t>
      </w:r>
      <w:r w:rsidRPr="00E953CB">
        <w:rPr>
          <w:lang w:val="lt-LT"/>
        </w:rPr>
        <w:t xml:space="preserve">, plėvele dengtos </w:t>
      </w:r>
      <w:r w:rsidR="002678CF" w:rsidRPr="00E953CB">
        <w:rPr>
          <w:lang w:val="lt-LT"/>
        </w:rPr>
        <w:t>modifikuoto ovalo formos</w:t>
      </w:r>
      <w:r w:rsidRPr="00E953CB">
        <w:rPr>
          <w:lang w:val="lt-LT"/>
        </w:rPr>
        <w:t xml:space="preserve"> tabletės, kurių vienoje pusėje įspausta </w:t>
      </w:r>
      <w:r w:rsidR="005E4DEF" w:rsidRPr="00E953CB">
        <w:rPr>
          <w:lang w:val="lt-LT"/>
        </w:rPr>
        <w:t>„</w:t>
      </w:r>
      <w:r w:rsidRPr="00E953CB">
        <w:rPr>
          <w:lang w:val="lt-LT"/>
        </w:rPr>
        <w:t>TV</w:t>
      </w:r>
      <w:r w:rsidR="005E4DEF" w:rsidRPr="00E953CB">
        <w:rPr>
          <w:lang w:val="lt-LT"/>
        </w:rPr>
        <w:t>“</w:t>
      </w:r>
      <w:r w:rsidRPr="00E953CB">
        <w:rPr>
          <w:lang w:val="lt-LT"/>
        </w:rPr>
        <w:t xml:space="preserve">, o kitoje pusėje – </w:t>
      </w:r>
      <w:r w:rsidR="005E4DEF" w:rsidRPr="00E953CB">
        <w:rPr>
          <w:lang w:val="lt-LT"/>
        </w:rPr>
        <w:t>„</w:t>
      </w:r>
      <w:r w:rsidR="002678CF" w:rsidRPr="00E953CB">
        <w:rPr>
          <w:lang w:val="lt-LT"/>
        </w:rPr>
        <w:t>G2</w:t>
      </w:r>
      <w:r w:rsidR="005E4DEF" w:rsidRPr="00E953CB">
        <w:rPr>
          <w:lang w:val="lt-LT"/>
        </w:rPr>
        <w:t>“</w:t>
      </w:r>
      <w:r w:rsidR="002678CF" w:rsidRPr="00E953CB">
        <w:rPr>
          <w:lang w:val="lt-LT"/>
        </w:rPr>
        <w:t xml:space="preserve">. </w:t>
      </w:r>
      <w:r w:rsidR="005E4DEF" w:rsidRPr="00E953CB">
        <w:rPr>
          <w:lang w:val="lt-LT"/>
        </w:rPr>
        <w:t>Tablečių išmatavimai</w:t>
      </w:r>
      <w:r w:rsidR="002678CF" w:rsidRPr="00E953CB">
        <w:rPr>
          <w:lang w:val="lt-LT"/>
        </w:rPr>
        <w:t>: ilgis</w:t>
      </w:r>
      <w:r w:rsidRPr="00E953CB">
        <w:rPr>
          <w:lang w:val="lt-LT"/>
        </w:rPr>
        <w:t xml:space="preserve"> </w:t>
      </w:r>
      <w:r w:rsidR="002678CF" w:rsidRPr="00E953CB">
        <w:rPr>
          <w:lang w:val="lt-LT"/>
        </w:rPr>
        <w:t>9,9</w:t>
      </w:r>
      <w:r w:rsidR="005E4DEF" w:rsidRPr="00E953CB">
        <w:rPr>
          <w:lang w:val="lt-LT"/>
        </w:rPr>
        <w:t>–</w:t>
      </w:r>
      <w:r w:rsidR="002678CF" w:rsidRPr="00E953CB">
        <w:rPr>
          <w:lang w:val="lt-LT"/>
        </w:rPr>
        <w:t>10</w:t>
      </w:r>
      <w:r w:rsidRPr="00E953CB">
        <w:rPr>
          <w:lang w:val="lt-LT"/>
        </w:rPr>
        <w:t xml:space="preserve">,5 mm, </w:t>
      </w:r>
      <w:r w:rsidR="002678CF" w:rsidRPr="00E953CB">
        <w:rPr>
          <w:lang w:val="lt-LT"/>
        </w:rPr>
        <w:t>plotis 5,0</w:t>
      </w:r>
      <w:r w:rsidR="005E4DEF" w:rsidRPr="00E953CB">
        <w:rPr>
          <w:lang w:val="lt-LT"/>
        </w:rPr>
        <w:t>–</w:t>
      </w:r>
      <w:r w:rsidR="002678CF" w:rsidRPr="00E953CB">
        <w:rPr>
          <w:lang w:val="lt-LT"/>
        </w:rPr>
        <w:t>5</w:t>
      </w:r>
      <w:r w:rsidRPr="00E953CB">
        <w:rPr>
          <w:lang w:val="lt-LT"/>
        </w:rPr>
        <w:t>,6 mm</w:t>
      </w:r>
      <w:r w:rsidR="005E4DEF" w:rsidRPr="00E953CB">
        <w:rPr>
          <w:lang w:val="lt-LT"/>
        </w:rPr>
        <w:t>,</w:t>
      </w:r>
      <w:r w:rsidR="002678CF" w:rsidRPr="00E953CB">
        <w:rPr>
          <w:lang w:val="lt-LT"/>
        </w:rPr>
        <w:t xml:space="preserve"> storis 4,2</w:t>
      </w:r>
      <w:r w:rsidR="005E4DEF" w:rsidRPr="00E953CB">
        <w:rPr>
          <w:lang w:val="lt-LT"/>
        </w:rPr>
        <w:t>–</w:t>
      </w:r>
      <w:r w:rsidR="002678CF" w:rsidRPr="00E953CB">
        <w:rPr>
          <w:lang w:val="lt-LT"/>
        </w:rPr>
        <w:t>4,8 mm</w:t>
      </w:r>
      <w:r w:rsidRPr="00E953CB">
        <w:rPr>
          <w:lang w:val="lt-LT"/>
        </w:rPr>
        <w:t>.</w:t>
      </w:r>
    </w:p>
    <w:p w14:paraId="716F7764"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p>
    <w:p w14:paraId="5C44192F"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p>
    <w:p w14:paraId="3B87029B"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4.</w:t>
      </w:r>
      <w:r w:rsidRPr="00E953CB">
        <w:rPr>
          <w:rFonts w:ascii="Times New Roman" w:hAnsi="Times New Roman"/>
          <w:sz w:val="22"/>
          <w:lang w:val="lt-LT"/>
        </w:rPr>
        <w:tab/>
        <w:t>KLINIKINĖ INFORMACIJA</w:t>
      </w:r>
    </w:p>
    <w:p w14:paraId="457BC8AE" w14:textId="77777777" w:rsidR="000E1E8B" w:rsidRPr="00E953CB" w:rsidRDefault="000E1E8B" w:rsidP="000E1E8B">
      <w:pPr>
        <w:tabs>
          <w:tab w:val="left" w:pos="9214"/>
        </w:tabs>
        <w:spacing w:line="240" w:lineRule="auto"/>
        <w:ind w:right="282"/>
        <w:rPr>
          <w:szCs w:val="24"/>
          <w:lang w:val="lt-LT"/>
        </w:rPr>
      </w:pPr>
    </w:p>
    <w:p w14:paraId="38CE82EB"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4.1</w:t>
      </w:r>
      <w:r w:rsidRPr="00E953CB">
        <w:rPr>
          <w:rFonts w:ascii="Times New Roman" w:hAnsi="Times New Roman"/>
          <w:sz w:val="22"/>
          <w:lang w:val="lt-LT"/>
        </w:rPr>
        <w:tab/>
        <w:t>Terapinės indikacijos</w:t>
      </w:r>
    </w:p>
    <w:p w14:paraId="658144B0" w14:textId="77777777" w:rsidR="000E1E8B" w:rsidRPr="00E953CB" w:rsidRDefault="000E1E8B" w:rsidP="000E1E8B">
      <w:pPr>
        <w:tabs>
          <w:tab w:val="left" w:pos="9214"/>
        </w:tabs>
        <w:spacing w:line="240" w:lineRule="auto"/>
        <w:ind w:right="282"/>
        <w:rPr>
          <w:szCs w:val="24"/>
          <w:lang w:val="lt-LT"/>
        </w:rPr>
      </w:pPr>
    </w:p>
    <w:p w14:paraId="2B35138B" w14:textId="77777777" w:rsidR="00D5456A" w:rsidRPr="00E953CB" w:rsidRDefault="00D5456A" w:rsidP="000E1E8B">
      <w:pPr>
        <w:tabs>
          <w:tab w:val="left" w:pos="9214"/>
        </w:tabs>
        <w:spacing w:line="240" w:lineRule="auto"/>
        <w:ind w:right="282"/>
        <w:rPr>
          <w:u w:val="single"/>
          <w:lang w:val="lt-LT"/>
        </w:rPr>
      </w:pPr>
      <w:r w:rsidRPr="00E953CB">
        <w:rPr>
          <w:u w:val="single"/>
          <w:lang w:val="lt-LT"/>
        </w:rPr>
        <w:t>Suaugusieji</w:t>
      </w:r>
    </w:p>
    <w:p w14:paraId="2E3B7BC9" w14:textId="77777777" w:rsidR="000E1E8B" w:rsidRPr="00E953CB" w:rsidRDefault="000E1E8B" w:rsidP="000E1E8B">
      <w:pPr>
        <w:tabs>
          <w:tab w:val="left" w:pos="9214"/>
        </w:tabs>
        <w:spacing w:line="240" w:lineRule="auto"/>
        <w:ind w:right="282"/>
        <w:rPr>
          <w:lang w:val="lt-LT"/>
        </w:rPr>
      </w:pPr>
      <w:r w:rsidRPr="00E953CB">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w:t>
      </w:r>
      <w:r w:rsidR="00661CB7" w:rsidRPr="00E953CB">
        <w:rPr>
          <w:lang w:val="lt-LT"/>
        </w:rPr>
        <w:t> </w:t>
      </w:r>
      <w:r w:rsidRPr="00E953CB">
        <w:rPr>
          <w:lang w:val="lt-LT"/>
        </w:rPr>
        <w:t>II</w:t>
      </w:r>
      <w:r w:rsidR="00661CB7" w:rsidRPr="00E953CB">
        <w:rPr>
          <w:lang w:val="lt-LT"/>
        </w:rPr>
        <w:t> </w:t>
      </w:r>
      <w:r w:rsidRPr="00E953CB">
        <w:rPr>
          <w:lang w:val="lt-LT"/>
        </w:rPr>
        <w:t>klasės pagal NYHA).</w:t>
      </w:r>
    </w:p>
    <w:p w14:paraId="3B08A204" w14:textId="77777777" w:rsidR="000E1E8B" w:rsidRPr="00E953CB" w:rsidRDefault="000E1E8B" w:rsidP="000E1E8B">
      <w:pPr>
        <w:tabs>
          <w:tab w:val="left" w:pos="9214"/>
        </w:tabs>
        <w:ind w:right="282"/>
        <w:rPr>
          <w:lang w:val="lt-LT"/>
        </w:rPr>
      </w:pPr>
    </w:p>
    <w:p w14:paraId="553C3EAE" w14:textId="77777777" w:rsidR="000E1E8B" w:rsidRPr="00E953CB" w:rsidRDefault="000E1E8B" w:rsidP="000E1E8B">
      <w:pPr>
        <w:tabs>
          <w:tab w:val="left" w:pos="9214"/>
        </w:tabs>
        <w:ind w:right="282"/>
        <w:rPr>
          <w:snapToGrid/>
          <w:szCs w:val="24"/>
          <w:lang w:val="lt-LT"/>
        </w:rPr>
      </w:pPr>
      <w:r w:rsidRPr="00E953CB">
        <w:rPr>
          <w:lang w:val="lt-LT"/>
        </w:rPr>
        <w:t>Giliųjų venų trombozės (GVT) bei plaučių embolijos (PE) gydymas ir pasikartojančios GVT bei PE profilaktika suaugusiesiems (apie PE sergančius pacientus, kurių nestabili hemodinamika, žr. 4.4</w:t>
      </w:r>
      <w:r w:rsidR="00661CB7" w:rsidRPr="00E953CB">
        <w:rPr>
          <w:lang w:val="lt-LT"/>
        </w:rPr>
        <w:t> </w:t>
      </w:r>
      <w:r w:rsidRPr="00E953CB">
        <w:rPr>
          <w:lang w:val="lt-LT"/>
        </w:rPr>
        <w:t>skyriuje).</w:t>
      </w:r>
    </w:p>
    <w:p w14:paraId="033D8124"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p>
    <w:p w14:paraId="698FF314" w14:textId="77777777" w:rsidR="00D5456A" w:rsidRPr="00E953CB" w:rsidRDefault="00D5456A" w:rsidP="00D5456A">
      <w:pPr>
        <w:rPr>
          <w:lang w:val="lt-LT"/>
        </w:rPr>
      </w:pPr>
      <w:r w:rsidRPr="00E953CB">
        <w:rPr>
          <w:lang w:val="lt-LT"/>
        </w:rPr>
        <w:t xml:space="preserve">Vaikų populiacija </w:t>
      </w:r>
    </w:p>
    <w:p w14:paraId="526D3E87" w14:textId="77777777" w:rsidR="00D5456A" w:rsidRPr="00E953CB" w:rsidRDefault="00D5456A" w:rsidP="00D5456A">
      <w:pPr>
        <w:rPr>
          <w:lang w:val="lt-LT" w:eastAsia="x-none"/>
        </w:rPr>
      </w:pPr>
      <w:r w:rsidRPr="00E953CB">
        <w:rPr>
          <w:lang w:val="lt-LT"/>
        </w:rPr>
        <w:t>Venų tromboembolijos (VTE) gydymas ir VTE pasikartojimo profilaktika pacientams vaikams nuo 28 dienų iki mažiau kaip 18 metų amžiaus.</w:t>
      </w:r>
    </w:p>
    <w:p w14:paraId="44049FFA" w14:textId="77777777" w:rsidR="00D5456A" w:rsidRPr="00E953CB" w:rsidRDefault="00D5456A" w:rsidP="003D00A6">
      <w:pPr>
        <w:rPr>
          <w:lang w:val="lt-LT" w:eastAsia="x-none"/>
        </w:rPr>
      </w:pPr>
    </w:p>
    <w:p w14:paraId="007A18FC"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4.2</w:t>
      </w:r>
      <w:r w:rsidRPr="00E953CB">
        <w:rPr>
          <w:rFonts w:ascii="Times New Roman" w:hAnsi="Times New Roman"/>
          <w:sz w:val="22"/>
          <w:lang w:val="lt-LT"/>
        </w:rPr>
        <w:tab/>
        <w:t>Dozavimas ir vartojimo metodas</w:t>
      </w:r>
    </w:p>
    <w:p w14:paraId="671D22E2" w14:textId="77777777" w:rsidR="000E1E8B" w:rsidRPr="00E953CB" w:rsidRDefault="000E1E8B" w:rsidP="000E1E8B">
      <w:pPr>
        <w:tabs>
          <w:tab w:val="left" w:pos="9214"/>
        </w:tabs>
        <w:spacing w:line="240" w:lineRule="auto"/>
        <w:ind w:right="282"/>
        <w:rPr>
          <w:szCs w:val="24"/>
          <w:lang w:val="lt-LT"/>
        </w:rPr>
      </w:pPr>
    </w:p>
    <w:p w14:paraId="63D01FCD" w14:textId="77777777" w:rsidR="000E1E8B" w:rsidRPr="00E953CB" w:rsidRDefault="000E1E8B" w:rsidP="000E1E8B">
      <w:pPr>
        <w:tabs>
          <w:tab w:val="left" w:pos="9214"/>
        </w:tabs>
        <w:spacing w:line="240" w:lineRule="auto"/>
        <w:ind w:right="282"/>
        <w:rPr>
          <w:szCs w:val="24"/>
          <w:u w:val="single"/>
          <w:lang w:val="lt-LT"/>
        </w:rPr>
      </w:pPr>
      <w:r w:rsidRPr="00E953CB">
        <w:rPr>
          <w:noProof/>
          <w:szCs w:val="24"/>
          <w:u w:val="single"/>
          <w:lang w:val="lt-LT"/>
        </w:rPr>
        <w:t>Dozavimas</w:t>
      </w:r>
    </w:p>
    <w:p w14:paraId="4260EFC3" w14:textId="77777777" w:rsidR="000E1E8B" w:rsidRPr="00E953CB" w:rsidRDefault="000E1E8B" w:rsidP="000E1E8B">
      <w:pPr>
        <w:tabs>
          <w:tab w:val="left" w:pos="9214"/>
        </w:tabs>
        <w:spacing w:line="240" w:lineRule="auto"/>
        <w:ind w:right="282"/>
        <w:rPr>
          <w:szCs w:val="24"/>
          <w:lang w:val="lt-LT"/>
        </w:rPr>
      </w:pPr>
    </w:p>
    <w:p w14:paraId="1BDAE216"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Insulto ir sisteminės embolijos profilaktika </w:t>
      </w:r>
      <w:r w:rsidR="00D5456A" w:rsidRPr="00E953CB">
        <w:rPr>
          <w:i/>
          <w:u w:val="single"/>
          <w:lang w:val="lt-LT"/>
        </w:rPr>
        <w:t xml:space="preserve">suaugusiems </w:t>
      </w:r>
      <w:r w:rsidRPr="00E953CB">
        <w:rPr>
          <w:i/>
          <w:u w:val="single"/>
          <w:lang w:val="lt-LT"/>
        </w:rPr>
        <w:t>pacientams, kuriems pasireiškia su vožtuvais nesusijęs prieširdžių</w:t>
      </w:r>
      <w:r w:rsidRPr="00E953CB">
        <w:rPr>
          <w:lang w:val="lt-LT"/>
        </w:rPr>
        <w:t xml:space="preserve"> </w:t>
      </w:r>
      <w:r w:rsidRPr="00E953CB">
        <w:rPr>
          <w:i/>
          <w:u w:val="single"/>
          <w:lang w:val="lt-LT"/>
        </w:rPr>
        <w:t xml:space="preserve">virpėjimas (VNPV) </w:t>
      </w:r>
    </w:p>
    <w:p w14:paraId="37201C17" w14:textId="77777777" w:rsidR="000E1E8B" w:rsidRPr="00E953CB" w:rsidRDefault="000E1E8B" w:rsidP="000E1E8B">
      <w:pPr>
        <w:tabs>
          <w:tab w:val="left" w:pos="9214"/>
        </w:tabs>
        <w:spacing w:line="240" w:lineRule="auto"/>
        <w:ind w:right="282"/>
        <w:rPr>
          <w:lang w:val="lt-LT"/>
        </w:rPr>
      </w:pPr>
      <w:r w:rsidRPr="00E953CB">
        <w:rPr>
          <w:lang w:val="lt-LT"/>
        </w:rPr>
        <w:t xml:space="preserve">Rekomenduojama </w:t>
      </w:r>
      <w:proofErr w:type="spellStart"/>
      <w:r w:rsidRPr="00E953CB">
        <w:rPr>
          <w:lang w:val="lt-LT"/>
        </w:rPr>
        <w:t>apiksabano</w:t>
      </w:r>
      <w:proofErr w:type="spellEnd"/>
      <w:r w:rsidRPr="00E953CB">
        <w:rPr>
          <w:lang w:val="lt-LT"/>
        </w:rPr>
        <w:t xml:space="preserve"> dozė yra 5 mg, vartojama per burną du kartus per parą. </w:t>
      </w:r>
    </w:p>
    <w:p w14:paraId="65E27DBD" w14:textId="77777777" w:rsidR="000E1E8B" w:rsidRPr="00E953CB" w:rsidRDefault="000E1E8B" w:rsidP="000E1E8B">
      <w:pPr>
        <w:tabs>
          <w:tab w:val="left" w:pos="9214"/>
        </w:tabs>
        <w:spacing w:line="240" w:lineRule="auto"/>
        <w:ind w:right="282"/>
        <w:rPr>
          <w:lang w:val="lt-LT"/>
        </w:rPr>
      </w:pPr>
    </w:p>
    <w:p w14:paraId="3CFE9E44" w14:textId="77777777" w:rsidR="000E1E8B" w:rsidRPr="00E953CB" w:rsidRDefault="000E1E8B" w:rsidP="000E1E8B">
      <w:pPr>
        <w:tabs>
          <w:tab w:val="left" w:pos="9214"/>
        </w:tabs>
        <w:spacing w:line="240" w:lineRule="auto"/>
        <w:ind w:right="282"/>
        <w:rPr>
          <w:i/>
          <w:lang w:val="lt-LT"/>
        </w:rPr>
      </w:pPr>
      <w:r w:rsidRPr="00E953CB">
        <w:rPr>
          <w:i/>
          <w:lang w:val="lt-LT"/>
        </w:rPr>
        <w:t xml:space="preserve">Dozės mažinimas </w:t>
      </w:r>
    </w:p>
    <w:p w14:paraId="0F0A720B" w14:textId="77777777" w:rsidR="000E1E8B" w:rsidRPr="00E953CB" w:rsidRDefault="000E1E8B" w:rsidP="000E1E8B">
      <w:pPr>
        <w:tabs>
          <w:tab w:val="left" w:pos="9214"/>
        </w:tabs>
        <w:spacing w:line="240" w:lineRule="auto"/>
        <w:ind w:right="282"/>
        <w:rPr>
          <w:lang w:val="lt-LT"/>
        </w:rPr>
      </w:pPr>
      <w:r w:rsidRPr="00E953CB">
        <w:rPr>
          <w:lang w:val="lt-LT"/>
        </w:rPr>
        <w:t xml:space="preserve">Rekomenduojama </w:t>
      </w:r>
      <w:proofErr w:type="spellStart"/>
      <w:r w:rsidRPr="00E953CB">
        <w:rPr>
          <w:lang w:val="lt-LT"/>
        </w:rPr>
        <w:t>apiksabano</w:t>
      </w:r>
      <w:proofErr w:type="spellEnd"/>
      <w:r w:rsidRPr="00E953CB">
        <w:rPr>
          <w:lang w:val="lt-LT"/>
        </w:rPr>
        <w:t xml:space="preserve"> dozė yra 2,5 mg, vartojama per burną du kartus per parą pacientams, kuriems yra VNPV ir bent dvi iš toliau išvardytų savybių: amžius ≥ 80 metų, </w:t>
      </w:r>
      <w:r w:rsidR="002678CF" w:rsidRPr="00E953CB">
        <w:rPr>
          <w:lang w:val="lt-LT"/>
        </w:rPr>
        <w:t>svoris</w:t>
      </w:r>
      <w:r w:rsidRPr="00E953CB">
        <w:rPr>
          <w:lang w:val="lt-LT"/>
        </w:rPr>
        <w:t xml:space="preserve"> ≤ </w:t>
      </w:r>
      <w:r w:rsidR="001C6CA9" w:rsidRPr="00E953CB">
        <w:rPr>
          <w:lang w:val="lt-LT"/>
        </w:rPr>
        <w:t>60 </w:t>
      </w:r>
      <w:r w:rsidRPr="00E953CB">
        <w:rPr>
          <w:lang w:val="lt-LT"/>
        </w:rPr>
        <w:t>kg arba kreatinino koncentracija serume ≥ 1,5 mg/dl (</w:t>
      </w:r>
      <w:r w:rsidR="00166143" w:rsidRPr="00E953CB">
        <w:rPr>
          <w:lang w:val="lt-LT"/>
        </w:rPr>
        <w:t>133 </w:t>
      </w:r>
      <w:proofErr w:type="spellStart"/>
      <w:r w:rsidRPr="00E953CB">
        <w:rPr>
          <w:lang w:val="lt-LT"/>
        </w:rPr>
        <w:t>mikromoliai</w:t>
      </w:r>
      <w:proofErr w:type="spellEnd"/>
      <w:r w:rsidRPr="00E953CB">
        <w:rPr>
          <w:lang w:val="lt-LT"/>
        </w:rPr>
        <w:t xml:space="preserve">/l). </w:t>
      </w:r>
    </w:p>
    <w:p w14:paraId="1EC5D395" w14:textId="77777777" w:rsidR="000E1E8B" w:rsidRPr="00E953CB" w:rsidRDefault="000E1E8B" w:rsidP="000E1E8B">
      <w:pPr>
        <w:tabs>
          <w:tab w:val="left" w:pos="9214"/>
        </w:tabs>
        <w:spacing w:line="240" w:lineRule="auto"/>
        <w:ind w:right="282"/>
        <w:rPr>
          <w:lang w:val="lt-LT"/>
        </w:rPr>
      </w:pPr>
    </w:p>
    <w:p w14:paraId="2652CED3" w14:textId="77777777" w:rsidR="000E1E8B" w:rsidRPr="00E953CB" w:rsidRDefault="000E1E8B" w:rsidP="000E1E8B">
      <w:pPr>
        <w:tabs>
          <w:tab w:val="left" w:pos="9214"/>
        </w:tabs>
        <w:spacing w:line="240" w:lineRule="auto"/>
        <w:ind w:right="282"/>
        <w:rPr>
          <w:lang w:val="lt-LT"/>
        </w:rPr>
      </w:pPr>
      <w:r w:rsidRPr="00E953CB">
        <w:rPr>
          <w:lang w:val="lt-LT"/>
        </w:rPr>
        <w:t xml:space="preserve">Gydymas turi būti tęsiamas ilgą laiką. </w:t>
      </w:r>
    </w:p>
    <w:p w14:paraId="51D54A5F" w14:textId="77777777" w:rsidR="000E1E8B" w:rsidRPr="00E953CB" w:rsidRDefault="000E1E8B" w:rsidP="000E1E8B">
      <w:pPr>
        <w:tabs>
          <w:tab w:val="left" w:pos="9214"/>
        </w:tabs>
        <w:spacing w:line="240" w:lineRule="auto"/>
        <w:ind w:right="282"/>
        <w:rPr>
          <w:lang w:val="lt-LT"/>
        </w:rPr>
      </w:pPr>
    </w:p>
    <w:p w14:paraId="7E92F08E" w14:textId="77777777" w:rsidR="000E1E8B" w:rsidRPr="00E953CB" w:rsidRDefault="000E1E8B" w:rsidP="000E1E8B">
      <w:pPr>
        <w:tabs>
          <w:tab w:val="left" w:pos="9214"/>
        </w:tabs>
        <w:snapToGrid w:val="0"/>
        <w:ind w:right="282"/>
        <w:rPr>
          <w:i/>
          <w:snapToGrid/>
          <w:u w:val="single"/>
          <w:lang w:val="lt-LT"/>
        </w:rPr>
      </w:pPr>
      <w:r w:rsidRPr="00E953CB">
        <w:rPr>
          <w:i/>
          <w:snapToGrid/>
          <w:u w:val="single"/>
          <w:lang w:val="lt-LT"/>
        </w:rPr>
        <w:lastRenderedPageBreak/>
        <w:t>GVT gydymas, PE gydymas ir pasikartojančios GVT bei PE profilaktika (</w:t>
      </w:r>
      <w:proofErr w:type="spellStart"/>
      <w:r w:rsidRPr="00E953CB">
        <w:rPr>
          <w:i/>
          <w:snapToGrid/>
          <w:u w:val="single"/>
          <w:lang w:val="lt-LT"/>
        </w:rPr>
        <w:t>VTEt</w:t>
      </w:r>
      <w:proofErr w:type="spellEnd"/>
      <w:r w:rsidRPr="00E953CB">
        <w:rPr>
          <w:i/>
          <w:snapToGrid/>
          <w:u w:val="single"/>
          <w:lang w:val="lt-LT"/>
        </w:rPr>
        <w:t>)</w:t>
      </w:r>
      <w:r w:rsidR="00D5456A" w:rsidRPr="00E953CB">
        <w:rPr>
          <w:i/>
          <w:snapToGrid/>
          <w:u w:val="single"/>
          <w:lang w:val="lt-LT"/>
        </w:rPr>
        <w:t xml:space="preserve"> suaugusiesiems</w:t>
      </w:r>
    </w:p>
    <w:p w14:paraId="662373D1" w14:textId="77777777" w:rsidR="000E1E8B" w:rsidRPr="00E953CB" w:rsidRDefault="000E1E8B" w:rsidP="000E1E8B">
      <w:pPr>
        <w:tabs>
          <w:tab w:val="left" w:pos="9214"/>
        </w:tabs>
        <w:snapToGrid w:val="0"/>
        <w:ind w:right="282"/>
        <w:rPr>
          <w:lang w:val="lt-LT"/>
        </w:rPr>
      </w:pPr>
      <w:r w:rsidRPr="00E953CB">
        <w:rPr>
          <w:snapToGrid/>
          <w:lang w:val="lt-LT"/>
        </w:rPr>
        <w:t xml:space="preserve">Pradedant gydyti ūminę GVT arba PE, pirmąsias 7 </w:t>
      </w:r>
      <w:r w:rsidR="000F6318" w:rsidRPr="00E953CB">
        <w:rPr>
          <w:snapToGrid/>
          <w:lang w:val="lt-LT"/>
        </w:rPr>
        <w:t xml:space="preserve">paras </w:t>
      </w:r>
      <w:r w:rsidRPr="00E953CB">
        <w:rPr>
          <w:snapToGrid/>
          <w:lang w:val="lt-LT"/>
        </w:rPr>
        <w:t>rekomenduojama dozė yra 10 mg du kartus per parą; po to reikia vartoti po 5 mg du kartus per parą. Pagal turimas medicinines rekomendacijas</w:t>
      </w:r>
      <w:r w:rsidRPr="00E953CB">
        <w:rPr>
          <w:lang w:val="lt-LT"/>
        </w:rPr>
        <w:t xml:space="preserve"> trumpalaikis gydymas (bent 3 mėnesius) turi būti pagrįstas laikinais rizikos veiksniais (t. y. neseniai atlikta chirurginė operacija, trauma arba </w:t>
      </w:r>
      <w:proofErr w:type="spellStart"/>
      <w:r w:rsidRPr="00E953CB">
        <w:rPr>
          <w:lang w:val="lt-LT"/>
        </w:rPr>
        <w:t>imobilizacija</w:t>
      </w:r>
      <w:proofErr w:type="spellEnd"/>
      <w:r w:rsidRPr="00E953CB">
        <w:rPr>
          <w:lang w:val="lt-LT"/>
        </w:rPr>
        <w:t>).</w:t>
      </w:r>
    </w:p>
    <w:p w14:paraId="791EF90E" w14:textId="77777777" w:rsidR="000E1E8B" w:rsidRPr="00E953CB" w:rsidRDefault="000E1E8B" w:rsidP="000E1E8B">
      <w:pPr>
        <w:tabs>
          <w:tab w:val="left" w:pos="9214"/>
        </w:tabs>
        <w:snapToGrid w:val="0"/>
        <w:ind w:right="282"/>
        <w:rPr>
          <w:snapToGrid/>
          <w:lang w:val="lt-LT"/>
        </w:rPr>
      </w:pPr>
    </w:p>
    <w:p w14:paraId="34459003" w14:textId="77777777" w:rsidR="000E1E8B" w:rsidRPr="00E953CB" w:rsidRDefault="000E1E8B" w:rsidP="000E1E8B">
      <w:pPr>
        <w:tabs>
          <w:tab w:val="left" w:pos="9214"/>
        </w:tabs>
        <w:snapToGrid w:val="0"/>
        <w:ind w:right="282"/>
        <w:rPr>
          <w:snapToGrid/>
          <w:lang w:val="lt-LT"/>
        </w:rPr>
      </w:pPr>
      <w:proofErr w:type="spellStart"/>
      <w:r w:rsidRPr="00E953CB">
        <w:rPr>
          <w:lang w:val="lt-LT"/>
        </w:rPr>
        <w:t>Apiksabano</w:t>
      </w:r>
      <w:proofErr w:type="spellEnd"/>
      <w:r w:rsidRPr="00E953CB">
        <w:rPr>
          <w:lang w:val="lt-LT"/>
        </w:rPr>
        <w:t xml:space="preserve"> skiriant pasikartojančios GVT ir PE profilaktikai, rekomenduojama dozė yra 2,5 mg, kuri vartojama per burną du kartus per parą. Jei vaist</w:t>
      </w:r>
      <w:r w:rsidR="000F6318" w:rsidRPr="00E953CB">
        <w:rPr>
          <w:lang w:val="lt-LT"/>
        </w:rPr>
        <w:t>inis preparat</w:t>
      </w:r>
      <w:r w:rsidRPr="00E953CB">
        <w:rPr>
          <w:lang w:val="lt-LT"/>
        </w:rPr>
        <w:t>as skiriamas pasikartojančios GVT ir PE profilaktikai, 2,5 mg dozė du kartus per p</w:t>
      </w:r>
      <w:r w:rsidR="00725E00" w:rsidRPr="00E953CB">
        <w:rPr>
          <w:lang w:val="lt-LT"/>
        </w:rPr>
        <w:t>arą turi būti skiriama baigus 6 </w:t>
      </w:r>
      <w:r w:rsidRPr="00E953CB">
        <w:rPr>
          <w:lang w:val="lt-LT"/>
        </w:rPr>
        <w:t xml:space="preserve">mėn. trukmės gydymo </w:t>
      </w:r>
      <w:proofErr w:type="spellStart"/>
      <w:r w:rsidRPr="00E953CB">
        <w:rPr>
          <w:lang w:val="lt-LT"/>
        </w:rPr>
        <w:t>apiksabanu</w:t>
      </w:r>
      <w:proofErr w:type="spellEnd"/>
      <w:r w:rsidRPr="00E953CB">
        <w:rPr>
          <w:lang w:val="lt-LT"/>
        </w:rPr>
        <w:t xml:space="preserve"> (po 5 mg du kartus per parą) ar kitu antikoaguliantu kursą, kaip nurodyta toliau 1 lentelėje (taip pat žr. 5.1 skyrių).</w:t>
      </w:r>
    </w:p>
    <w:p w14:paraId="6BB29BBA" w14:textId="77777777" w:rsidR="00D03208" w:rsidRPr="00E953CB" w:rsidRDefault="00D03208" w:rsidP="00D03208">
      <w:pPr>
        <w:tabs>
          <w:tab w:val="left" w:pos="9214"/>
        </w:tabs>
        <w:snapToGrid w:val="0"/>
        <w:ind w:left="142" w:right="282"/>
        <w:rPr>
          <w:snapToGrid/>
          <w:lang w:val="lt-LT"/>
        </w:rPr>
      </w:pPr>
    </w:p>
    <w:p w14:paraId="3E0D2A34" w14:textId="77777777" w:rsidR="000E1E8B" w:rsidRPr="00E953CB" w:rsidRDefault="000E1E8B" w:rsidP="00D03208">
      <w:pPr>
        <w:tabs>
          <w:tab w:val="left" w:pos="9214"/>
        </w:tabs>
        <w:snapToGrid w:val="0"/>
        <w:ind w:left="142" w:right="282"/>
        <w:rPr>
          <w:snapToGrid/>
          <w:lang w:val="lt-LT"/>
        </w:rPr>
      </w:pPr>
      <w:r w:rsidRPr="00E953CB">
        <w:rPr>
          <w:snapToGrid/>
          <w:lang w:val="lt-LT"/>
        </w:rPr>
        <w:t>1 lentelė</w:t>
      </w:r>
      <w:r w:rsidR="003A2CB6" w:rsidRPr="00E953CB">
        <w:rPr>
          <w:snapToGrid/>
          <w:lang w:val="lt-LT"/>
        </w:rPr>
        <w:t>: Rekomenduojamos dozės (</w:t>
      </w:r>
      <w:proofErr w:type="spellStart"/>
      <w:r w:rsidR="003A2CB6" w:rsidRPr="00E953CB">
        <w:rPr>
          <w:snapToGrid/>
          <w:lang w:val="lt-LT"/>
        </w:rPr>
        <w:t>VTEt</w:t>
      </w:r>
      <w:proofErr w:type="spellEnd"/>
      <w:r w:rsidR="003A2CB6" w:rsidRPr="00E953CB">
        <w:rPr>
          <w:snapToGrid/>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97"/>
        <w:gridCol w:w="3061"/>
      </w:tblGrid>
      <w:tr w:rsidR="000E1E8B" w:rsidRPr="00E953CB" w14:paraId="54EE773E" w14:textId="77777777" w:rsidTr="006F5160">
        <w:tc>
          <w:tcPr>
            <w:tcW w:w="2722" w:type="dxa"/>
          </w:tcPr>
          <w:p w14:paraId="1A18DBA5" w14:textId="77777777" w:rsidR="000E1E8B" w:rsidRPr="00E953CB" w:rsidRDefault="000E1E8B" w:rsidP="00AA375F">
            <w:pPr>
              <w:tabs>
                <w:tab w:val="left" w:pos="9072"/>
                <w:tab w:val="left" w:pos="9214"/>
              </w:tabs>
              <w:snapToGrid w:val="0"/>
              <w:spacing w:line="240" w:lineRule="auto"/>
              <w:ind w:right="282"/>
              <w:rPr>
                <w:snapToGrid/>
                <w:szCs w:val="22"/>
                <w:lang w:val="lt-LT"/>
              </w:rPr>
            </w:pPr>
          </w:p>
        </w:tc>
        <w:tc>
          <w:tcPr>
            <w:tcW w:w="3261" w:type="dxa"/>
          </w:tcPr>
          <w:p w14:paraId="46AEF8BF" w14:textId="77777777" w:rsidR="000E1E8B" w:rsidRPr="00E953CB" w:rsidRDefault="000E1E8B" w:rsidP="00AA375F">
            <w:pPr>
              <w:tabs>
                <w:tab w:val="left" w:pos="9072"/>
                <w:tab w:val="left" w:pos="9214"/>
              </w:tabs>
              <w:snapToGrid w:val="0"/>
              <w:spacing w:line="240" w:lineRule="auto"/>
              <w:ind w:right="282"/>
              <w:jc w:val="center"/>
              <w:rPr>
                <w:b/>
                <w:snapToGrid/>
                <w:szCs w:val="22"/>
                <w:lang w:val="lt-LT"/>
              </w:rPr>
            </w:pPr>
            <w:r w:rsidRPr="00E953CB">
              <w:rPr>
                <w:b/>
                <w:snapToGrid/>
                <w:szCs w:val="22"/>
                <w:lang w:val="lt-LT"/>
              </w:rPr>
              <w:t>Dozavimo režimas</w:t>
            </w:r>
          </w:p>
        </w:tc>
        <w:tc>
          <w:tcPr>
            <w:tcW w:w="3118" w:type="dxa"/>
          </w:tcPr>
          <w:p w14:paraId="41898CE1" w14:textId="77777777" w:rsidR="000E1E8B" w:rsidRPr="00E953CB" w:rsidRDefault="000E1E8B" w:rsidP="00AA375F">
            <w:pPr>
              <w:tabs>
                <w:tab w:val="left" w:pos="9072"/>
                <w:tab w:val="left" w:pos="9214"/>
              </w:tabs>
              <w:snapToGrid w:val="0"/>
              <w:spacing w:line="240" w:lineRule="auto"/>
              <w:ind w:right="282"/>
              <w:jc w:val="center"/>
              <w:rPr>
                <w:b/>
                <w:snapToGrid/>
                <w:szCs w:val="22"/>
                <w:lang w:val="lt-LT"/>
              </w:rPr>
            </w:pPr>
            <w:r w:rsidRPr="00E953CB">
              <w:rPr>
                <w:b/>
                <w:snapToGrid/>
                <w:szCs w:val="22"/>
                <w:lang w:val="lt-LT"/>
              </w:rPr>
              <w:t>Didžiausia paros dozė</w:t>
            </w:r>
          </w:p>
        </w:tc>
      </w:tr>
      <w:tr w:rsidR="000E1E8B" w:rsidRPr="00E953CB" w14:paraId="189ED721" w14:textId="77777777" w:rsidTr="006F5160">
        <w:trPr>
          <w:trHeight w:val="378"/>
        </w:trPr>
        <w:tc>
          <w:tcPr>
            <w:tcW w:w="2722" w:type="dxa"/>
            <w:vMerge w:val="restart"/>
          </w:tcPr>
          <w:p w14:paraId="5B6167C1"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 xml:space="preserve">Pasikartojančios GVT ir PE gydymas </w:t>
            </w:r>
          </w:p>
        </w:tc>
        <w:tc>
          <w:tcPr>
            <w:tcW w:w="3261" w:type="dxa"/>
          </w:tcPr>
          <w:p w14:paraId="42D635F9" w14:textId="77777777" w:rsidR="000E1E8B" w:rsidRPr="00E953CB" w:rsidRDefault="000E1E8B" w:rsidP="00AA375F">
            <w:pPr>
              <w:tabs>
                <w:tab w:val="left" w:pos="9072"/>
                <w:tab w:val="left" w:pos="9214"/>
              </w:tabs>
              <w:snapToGrid w:val="0"/>
              <w:spacing w:line="240" w:lineRule="auto"/>
              <w:ind w:right="282"/>
              <w:rPr>
                <w:snapToGrid/>
                <w:szCs w:val="22"/>
                <w:lang w:val="lt-LT"/>
              </w:rPr>
            </w:pPr>
            <w:r w:rsidRPr="00E953CB">
              <w:rPr>
                <w:snapToGrid/>
                <w:szCs w:val="22"/>
                <w:lang w:val="lt-LT"/>
              </w:rPr>
              <w:t>10 mg du kartus per parą pirmas 7 paras</w:t>
            </w:r>
          </w:p>
        </w:tc>
        <w:tc>
          <w:tcPr>
            <w:tcW w:w="3118" w:type="dxa"/>
          </w:tcPr>
          <w:p w14:paraId="2EE169A6"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 xml:space="preserve">20 mg </w:t>
            </w:r>
          </w:p>
        </w:tc>
      </w:tr>
      <w:tr w:rsidR="000E1E8B" w:rsidRPr="00E953CB" w14:paraId="4FB65A6C" w14:textId="77777777" w:rsidTr="006F5160">
        <w:trPr>
          <w:trHeight w:val="378"/>
        </w:trPr>
        <w:tc>
          <w:tcPr>
            <w:tcW w:w="2722" w:type="dxa"/>
            <w:vMerge/>
          </w:tcPr>
          <w:p w14:paraId="20AFCDF4"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p>
        </w:tc>
        <w:tc>
          <w:tcPr>
            <w:tcW w:w="3261" w:type="dxa"/>
          </w:tcPr>
          <w:p w14:paraId="137CCFA0"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Po to 5 mg du kartus per parą</w:t>
            </w:r>
          </w:p>
        </w:tc>
        <w:tc>
          <w:tcPr>
            <w:tcW w:w="3118" w:type="dxa"/>
          </w:tcPr>
          <w:p w14:paraId="3635F9A1"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 xml:space="preserve">10 mg </w:t>
            </w:r>
          </w:p>
        </w:tc>
      </w:tr>
      <w:tr w:rsidR="000E1E8B" w:rsidRPr="00E953CB" w14:paraId="270DBDF7" w14:textId="77777777" w:rsidTr="006F5160">
        <w:tc>
          <w:tcPr>
            <w:tcW w:w="2722" w:type="dxa"/>
          </w:tcPr>
          <w:p w14:paraId="21B7BF46"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Pasikartojančios GVT ir/arba PE profilaktika</w:t>
            </w:r>
            <w:r w:rsidR="00A9455E" w:rsidRPr="00E953CB">
              <w:rPr>
                <w:rFonts w:eastAsia="SimSun"/>
                <w:snapToGrid/>
                <w:color w:val="000000"/>
                <w:szCs w:val="22"/>
                <w:lang w:val="lt-LT" w:eastAsia="zh-CN"/>
              </w:rPr>
              <w:t xml:space="preserve"> užbaigus GVT arba PE 6 </w:t>
            </w:r>
            <w:r w:rsidRPr="00E953CB">
              <w:rPr>
                <w:rFonts w:eastAsia="SimSun"/>
                <w:snapToGrid/>
                <w:color w:val="000000"/>
                <w:szCs w:val="22"/>
                <w:lang w:val="lt-LT" w:eastAsia="zh-CN"/>
              </w:rPr>
              <w:t>mėn. gydymą</w:t>
            </w:r>
          </w:p>
        </w:tc>
        <w:tc>
          <w:tcPr>
            <w:tcW w:w="3261" w:type="dxa"/>
          </w:tcPr>
          <w:p w14:paraId="21319256" w14:textId="77777777" w:rsidR="00725E00" w:rsidRPr="00E953CB" w:rsidRDefault="00725E00" w:rsidP="00AA375F">
            <w:pPr>
              <w:tabs>
                <w:tab w:val="left" w:pos="9072"/>
                <w:tab w:val="left" w:pos="9214"/>
              </w:tabs>
              <w:snapToGrid w:val="0"/>
              <w:spacing w:line="240" w:lineRule="auto"/>
              <w:ind w:right="282"/>
              <w:rPr>
                <w:snapToGrid/>
                <w:szCs w:val="22"/>
                <w:lang w:val="lt-LT"/>
              </w:rPr>
            </w:pPr>
          </w:p>
          <w:p w14:paraId="05C79FAC" w14:textId="77777777" w:rsidR="00725E00" w:rsidRPr="00E953CB" w:rsidRDefault="00725E00" w:rsidP="00AA375F">
            <w:pPr>
              <w:tabs>
                <w:tab w:val="left" w:pos="9072"/>
                <w:tab w:val="left" w:pos="9214"/>
              </w:tabs>
              <w:snapToGrid w:val="0"/>
              <w:spacing w:line="240" w:lineRule="auto"/>
              <w:ind w:right="282"/>
              <w:rPr>
                <w:snapToGrid/>
                <w:szCs w:val="22"/>
                <w:lang w:val="lt-LT"/>
              </w:rPr>
            </w:pPr>
          </w:p>
          <w:p w14:paraId="56454653" w14:textId="77777777" w:rsidR="00725E00" w:rsidRPr="00E953CB" w:rsidRDefault="00725E00" w:rsidP="00AA375F">
            <w:pPr>
              <w:tabs>
                <w:tab w:val="left" w:pos="9072"/>
                <w:tab w:val="left" w:pos="9214"/>
              </w:tabs>
              <w:snapToGrid w:val="0"/>
              <w:spacing w:line="240" w:lineRule="auto"/>
              <w:ind w:right="282"/>
              <w:rPr>
                <w:snapToGrid/>
                <w:szCs w:val="22"/>
                <w:lang w:val="lt-LT"/>
              </w:rPr>
            </w:pPr>
          </w:p>
          <w:p w14:paraId="3AA7CAE0" w14:textId="77777777" w:rsidR="000E1E8B" w:rsidRPr="00E953CB" w:rsidRDefault="000E1E8B" w:rsidP="00AA375F">
            <w:pPr>
              <w:tabs>
                <w:tab w:val="left" w:pos="9072"/>
                <w:tab w:val="left" w:pos="9214"/>
              </w:tabs>
              <w:snapToGrid w:val="0"/>
              <w:spacing w:line="240" w:lineRule="auto"/>
              <w:ind w:right="282"/>
              <w:rPr>
                <w:snapToGrid/>
                <w:szCs w:val="22"/>
                <w:lang w:val="lt-LT"/>
              </w:rPr>
            </w:pPr>
            <w:r w:rsidRPr="00E953CB">
              <w:rPr>
                <w:snapToGrid/>
                <w:szCs w:val="22"/>
                <w:lang w:val="lt-LT"/>
              </w:rPr>
              <w:t xml:space="preserve">2,5 mg du kartus per parą </w:t>
            </w:r>
          </w:p>
        </w:tc>
        <w:tc>
          <w:tcPr>
            <w:tcW w:w="3118" w:type="dxa"/>
          </w:tcPr>
          <w:p w14:paraId="521EBC5B" w14:textId="77777777" w:rsidR="00A9455E" w:rsidRPr="00E953CB" w:rsidRDefault="00A9455E" w:rsidP="00AA375F">
            <w:pPr>
              <w:tabs>
                <w:tab w:val="left" w:pos="9072"/>
                <w:tab w:val="left" w:pos="9214"/>
              </w:tabs>
              <w:snapToGrid w:val="0"/>
              <w:spacing w:line="240" w:lineRule="auto"/>
              <w:ind w:right="282"/>
              <w:rPr>
                <w:snapToGrid/>
                <w:szCs w:val="22"/>
                <w:lang w:val="lt-LT"/>
              </w:rPr>
            </w:pPr>
          </w:p>
          <w:p w14:paraId="002CC5C1" w14:textId="77777777" w:rsidR="00A9455E" w:rsidRPr="00E953CB" w:rsidRDefault="00A9455E" w:rsidP="00AA375F">
            <w:pPr>
              <w:tabs>
                <w:tab w:val="left" w:pos="9072"/>
                <w:tab w:val="left" w:pos="9214"/>
              </w:tabs>
              <w:snapToGrid w:val="0"/>
              <w:spacing w:line="240" w:lineRule="auto"/>
              <w:ind w:right="282"/>
              <w:rPr>
                <w:snapToGrid/>
                <w:szCs w:val="22"/>
                <w:lang w:val="lt-LT"/>
              </w:rPr>
            </w:pPr>
          </w:p>
          <w:p w14:paraId="50AB36A8" w14:textId="77777777" w:rsidR="00A9455E" w:rsidRPr="00E953CB" w:rsidRDefault="00A9455E" w:rsidP="00AA375F">
            <w:pPr>
              <w:tabs>
                <w:tab w:val="left" w:pos="9072"/>
                <w:tab w:val="left" w:pos="9214"/>
              </w:tabs>
              <w:snapToGrid w:val="0"/>
              <w:spacing w:line="240" w:lineRule="auto"/>
              <w:ind w:right="282"/>
              <w:rPr>
                <w:snapToGrid/>
                <w:szCs w:val="22"/>
                <w:lang w:val="lt-LT"/>
              </w:rPr>
            </w:pPr>
          </w:p>
          <w:p w14:paraId="535CB80D" w14:textId="77777777" w:rsidR="000E1E8B" w:rsidRPr="00E953CB" w:rsidRDefault="000E1E8B" w:rsidP="00AA375F">
            <w:pPr>
              <w:tabs>
                <w:tab w:val="left" w:pos="9072"/>
                <w:tab w:val="left" w:pos="9214"/>
              </w:tabs>
              <w:snapToGrid w:val="0"/>
              <w:spacing w:line="240" w:lineRule="auto"/>
              <w:ind w:right="282"/>
              <w:rPr>
                <w:snapToGrid/>
                <w:szCs w:val="22"/>
                <w:lang w:val="lt-LT"/>
              </w:rPr>
            </w:pPr>
            <w:r w:rsidRPr="00E953CB">
              <w:rPr>
                <w:snapToGrid/>
                <w:szCs w:val="22"/>
                <w:lang w:val="lt-LT"/>
              </w:rPr>
              <w:t xml:space="preserve">5 mg </w:t>
            </w:r>
          </w:p>
        </w:tc>
      </w:tr>
    </w:tbl>
    <w:p w14:paraId="553D6E24" w14:textId="77777777" w:rsidR="000E1E8B" w:rsidRPr="00E953CB" w:rsidRDefault="000E1E8B" w:rsidP="000E1E8B">
      <w:pPr>
        <w:tabs>
          <w:tab w:val="left" w:pos="9214"/>
        </w:tabs>
        <w:snapToGrid w:val="0"/>
        <w:spacing w:line="240" w:lineRule="auto"/>
        <w:ind w:right="282"/>
        <w:rPr>
          <w:snapToGrid/>
          <w:szCs w:val="22"/>
          <w:lang w:val="lt-LT"/>
        </w:rPr>
      </w:pPr>
    </w:p>
    <w:p w14:paraId="30B74ADF" w14:textId="77777777" w:rsidR="000E1E8B" w:rsidRPr="00E953CB" w:rsidRDefault="000E1E8B" w:rsidP="000E1E8B">
      <w:pPr>
        <w:tabs>
          <w:tab w:val="left" w:pos="9214"/>
        </w:tabs>
        <w:snapToGrid w:val="0"/>
        <w:ind w:right="282"/>
        <w:rPr>
          <w:snapToGrid/>
          <w:lang w:val="lt-LT"/>
        </w:rPr>
      </w:pPr>
      <w:r w:rsidRPr="00E953CB">
        <w:rPr>
          <w:snapToGrid/>
          <w:lang w:val="lt-LT"/>
        </w:rPr>
        <w:t>Bendra gydymo trukmė turi būti nustatoma individualiai, kruopščiai įvertinus gydymo naudą ir kraujavimo riziką (žr. 4.4 skyrių).</w:t>
      </w:r>
    </w:p>
    <w:p w14:paraId="02C02728" w14:textId="77777777" w:rsidR="00D5456A" w:rsidRPr="00E953CB" w:rsidRDefault="00D5456A" w:rsidP="000E1E8B">
      <w:pPr>
        <w:tabs>
          <w:tab w:val="left" w:pos="9214"/>
        </w:tabs>
        <w:spacing w:line="240" w:lineRule="auto"/>
        <w:ind w:right="282"/>
        <w:rPr>
          <w:lang w:val="lt-LT"/>
        </w:rPr>
      </w:pPr>
    </w:p>
    <w:p w14:paraId="20AACA5A" w14:textId="77777777" w:rsidR="00D5456A" w:rsidRPr="00F52244" w:rsidRDefault="00D5456A" w:rsidP="000E1E8B">
      <w:pPr>
        <w:tabs>
          <w:tab w:val="left" w:pos="9214"/>
        </w:tabs>
        <w:spacing w:line="240" w:lineRule="auto"/>
        <w:ind w:right="282"/>
        <w:rPr>
          <w:lang w:val="lt-LT"/>
        </w:rPr>
      </w:pPr>
      <w:r w:rsidRPr="00F52244">
        <w:rPr>
          <w:i/>
          <w:lang w:val="lt-LT"/>
        </w:rPr>
        <w:t>VTE gydymas ir VTE pasikartojimo profilaktika pacientams vaikams</w:t>
      </w:r>
      <w:r w:rsidRPr="00F52244">
        <w:rPr>
          <w:lang w:val="lt-LT"/>
        </w:rPr>
        <w:t xml:space="preserve"> </w:t>
      </w:r>
    </w:p>
    <w:p w14:paraId="5321A79A" w14:textId="77777777" w:rsidR="00D5456A" w:rsidRPr="00F52244" w:rsidRDefault="00D5456A" w:rsidP="000E1E8B">
      <w:pPr>
        <w:tabs>
          <w:tab w:val="left" w:pos="9214"/>
        </w:tabs>
        <w:spacing w:line="240" w:lineRule="auto"/>
        <w:ind w:right="282"/>
        <w:rPr>
          <w:lang w:val="lt-LT"/>
        </w:rPr>
      </w:pPr>
      <w:r w:rsidRPr="00F52244">
        <w:rPr>
          <w:lang w:val="lt-LT"/>
        </w:rPr>
        <w:t xml:space="preserve">Vaikų, kurių amžius nuo 28 dienų iki mažiau kaip 18 metų, gydymą </w:t>
      </w:r>
      <w:proofErr w:type="spellStart"/>
      <w:r w:rsidRPr="00F52244">
        <w:rPr>
          <w:lang w:val="lt-LT"/>
        </w:rPr>
        <w:t>apiksabanu</w:t>
      </w:r>
      <w:proofErr w:type="spellEnd"/>
      <w:r w:rsidRPr="00F52244">
        <w:rPr>
          <w:lang w:val="lt-LT"/>
        </w:rPr>
        <w:t xml:space="preserve"> reikia pradėti po mažiausiai 5 dienų trukmės pradinės </w:t>
      </w:r>
      <w:proofErr w:type="spellStart"/>
      <w:r w:rsidRPr="00F52244">
        <w:rPr>
          <w:lang w:val="lt-LT"/>
        </w:rPr>
        <w:t>parenterinės</w:t>
      </w:r>
      <w:proofErr w:type="spellEnd"/>
      <w:r w:rsidRPr="00F52244">
        <w:rPr>
          <w:lang w:val="lt-LT"/>
        </w:rPr>
        <w:t xml:space="preserve"> antikoaguliantų terapijos (žr. 5.1 skyrių). </w:t>
      </w:r>
    </w:p>
    <w:p w14:paraId="4D27A5AC" w14:textId="77777777" w:rsidR="005A4EF2" w:rsidRPr="00F52244" w:rsidRDefault="005A4EF2" w:rsidP="000E1E8B">
      <w:pPr>
        <w:tabs>
          <w:tab w:val="left" w:pos="9214"/>
        </w:tabs>
        <w:spacing w:line="240" w:lineRule="auto"/>
        <w:ind w:right="282"/>
        <w:rPr>
          <w:lang w:val="lt-LT"/>
        </w:rPr>
      </w:pPr>
    </w:p>
    <w:p w14:paraId="050B9274" w14:textId="77777777" w:rsidR="00D5456A" w:rsidRPr="00F52244" w:rsidRDefault="00D5456A" w:rsidP="000E1E8B">
      <w:pPr>
        <w:tabs>
          <w:tab w:val="left" w:pos="9214"/>
        </w:tabs>
        <w:spacing w:line="240" w:lineRule="auto"/>
        <w:ind w:right="282"/>
        <w:rPr>
          <w:lang w:val="lt-LT"/>
        </w:rPr>
      </w:pPr>
      <w:r w:rsidRPr="00F52244">
        <w:rPr>
          <w:lang w:val="lt-LT"/>
        </w:rPr>
        <w:t xml:space="preserve">Gydant </w:t>
      </w:r>
      <w:proofErr w:type="spellStart"/>
      <w:r w:rsidRPr="00F52244">
        <w:rPr>
          <w:lang w:val="lt-LT"/>
        </w:rPr>
        <w:t>apiksabanu</w:t>
      </w:r>
      <w:proofErr w:type="spellEnd"/>
      <w:r w:rsidRPr="00F52244">
        <w:rPr>
          <w:lang w:val="lt-LT"/>
        </w:rPr>
        <w:t xml:space="preserve"> vaikus, dozė parenkama pagal kūno masės kategoriją. Rekomenduojama </w:t>
      </w:r>
      <w:proofErr w:type="spellStart"/>
      <w:r w:rsidRPr="00F52244">
        <w:rPr>
          <w:lang w:val="lt-LT"/>
        </w:rPr>
        <w:t>apiksabano</w:t>
      </w:r>
      <w:proofErr w:type="spellEnd"/>
      <w:r w:rsidRPr="00F52244">
        <w:rPr>
          <w:lang w:val="lt-LT"/>
        </w:rPr>
        <w:t xml:space="preserve"> dozė vaikams, kurių kūno masė ≥ 35 kg, pateikta 2 lentelėje. </w:t>
      </w:r>
    </w:p>
    <w:p w14:paraId="27FE0CE3" w14:textId="77777777" w:rsidR="00D5456A" w:rsidRPr="00F52244" w:rsidRDefault="00D5456A" w:rsidP="000E1E8B">
      <w:pPr>
        <w:tabs>
          <w:tab w:val="left" w:pos="9214"/>
        </w:tabs>
        <w:spacing w:line="240" w:lineRule="auto"/>
        <w:ind w:right="282"/>
        <w:rPr>
          <w:lang w:val="lt-LT"/>
        </w:rPr>
      </w:pPr>
    </w:p>
    <w:p w14:paraId="58412267" w14:textId="77777777" w:rsidR="000F303A" w:rsidRPr="00F52244" w:rsidRDefault="000F303A" w:rsidP="000E1E8B">
      <w:pPr>
        <w:tabs>
          <w:tab w:val="left" w:pos="9214"/>
        </w:tabs>
        <w:spacing w:line="240" w:lineRule="auto"/>
        <w:ind w:right="282"/>
        <w:rPr>
          <w:b/>
          <w:lang w:val="lt-LT"/>
        </w:rPr>
      </w:pPr>
      <w:r w:rsidRPr="00F52244">
        <w:rPr>
          <w:b/>
          <w:lang w:val="lt-LT"/>
        </w:rPr>
        <w:t>2 lentelė. Dozės rekomendacijos VTE gydymui ir VTE pasikartojimo profilaktikai pacientams vaikams, kurių kūno masė ≥ 35 kg</w:t>
      </w:r>
    </w:p>
    <w:p w14:paraId="55D19D43" w14:textId="77777777" w:rsidR="000F303A" w:rsidRPr="00F52244" w:rsidRDefault="000F303A" w:rsidP="000E1E8B">
      <w:pPr>
        <w:tabs>
          <w:tab w:val="left" w:pos="9214"/>
        </w:tabs>
        <w:spacing w:line="240" w:lineRule="auto"/>
        <w:ind w:right="282"/>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18"/>
        <w:gridCol w:w="1821"/>
        <w:gridCol w:w="1818"/>
        <w:gridCol w:w="1821"/>
      </w:tblGrid>
      <w:tr w:rsidR="000F303A" w:rsidRPr="00E953CB" w14:paraId="3026D810" w14:textId="77777777" w:rsidTr="002D5B6F">
        <w:tc>
          <w:tcPr>
            <w:tcW w:w="1857" w:type="dxa"/>
          </w:tcPr>
          <w:p w14:paraId="658AF6FE" w14:textId="77777777" w:rsidR="000F303A" w:rsidRPr="00F52244" w:rsidRDefault="000F303A" w:rsidP="002D5B6F">
            <w:pPr>
              <w:tabs>
                <w:tab w:val="left" w:pos="9214"/>
              </w:tabs>
              <w:spacing w:line="240" w:lineRule="auto"/>
              <w:ind w:right="282"/>
              <w:jc w:val="center"/>
              <w:rPr>
                <w:b/>
                <w:lang w:val="lt-LT"/>
              </w:rPr>
            </w:pPr>
          </w:p>
        </w:tc>
        <w:tc>
          <w:tcPr>
            <w:tcW w:w="3714" w:type="dxa"/>
            <w:gridSpan w:val="2"/>
          </w:tcPr>
          <w:p w14:paraId="1F325E72" w14:textId="77777777" w:rsidR="000F303A" w:rsidRPr="00F52244" w:rsidRDefault="000F303A" w:rsidP="002D5B6F">
            <w:pPr>
              <w:tabs>
                <w:tab w:val="left" w:pos="9214"/>
              </w:tabs>
              <w:spacing w:line="240" w:lineRule="auto"/>
              <w:ind w:right="282"/>
              <w:jc w:val="center"/>
              <w:rPr>
                <w:lang w:val="lt-LT"/>
              </w:rPr>
            </w:pPr>
            <w:r w:rsidRPr="00F52244">
              <w:rPr>
                <w:lang w:val="lt-LT"/>
              </w:rPr>
              <w:t>1–7 dienos</w:t>
            </w:r>
          </w:p>
        </w:tc>
        <w:tc>
          <w:tcPr>
            <w:tcW w:w="3715" w:type="dxa"/>
            <w:gridSpan w:val="2"/>
          </w:tcPr>
          <w:p w14:paraId="6A5DEBAA" w14:textId="77777777" w:rsidR="000F303A" w:rsidRPr="00F52244" w:rsidRDefault="000F303A" w:rsidP="002D5B6F">
            <w:pPr>
              <w:tabs>
                <w:tab w:val="left" w:pos="9214"/>
              </w:tabs>
              <w:spacing w:line="240" w:lineRule="auto"/>
              <w:ind w:right="282"/>
              <w:jc w:val="center"/>
              <w:rPr>
                <w:lang w:val="lt-LT"/>
              </w:rPr>
            </w:pPr>
            <w:r w:rsidRPr="00F52244">
              <w:rPr>
                <w:lang w:val="lt-LT"/>
              </w:rPr>
              <w:t>8 diena ir vėliau</w:t>
            </w:r>
          </w:p>
        </w:tc>
      </w:tr>
      <w:tr w:rsidR="000F303A" w:rsidRPr="00E953CB" w14:paraId="6ABB1690" w14:textId="77777777" w:rsidTr="002D5B6F">
        <w:tc>
          <w:tcPr>
            <w:tcW w:w="1857" w:type="dxa"/>
          </w:tcPr>
          <w:p w14:paraId="5D3BA897" w14:textId="77777777" w:rsidR="000F303A" w:rsidRPr="00F52244" w:rsidRDefault="008F1965" w:rsidP="002D5B6F">
            <w:pPr>
              <w:tabs>
                <w:tab w:val="left" w:pos="9214"/>
              </w:tabs>
              <w:spacing w:line="240" w:lineRule="auto"/>
              <w:ind w:right="282"/>
              <w:jc w:val="center"/>
              <w:rPr>
                <w:lang w:val="lt-LT"/>
              </w:rPr>
            </w:pPr>
            <w:r w:rsidRPr="00F52244">
              <w:rPr>
                <w:lang w:val="lt-LT"/>
              </w:rPr>
              <w:t>Kūno masė (kg)</w:t>
            </w:r>
          </w:p>
        </w:tc>
        <w:tc>
          <w:tcPr>
            <w:tcW w:w="1857" w:type="dxa"/>
          </w:tcPr>
          <w:p w14:paraId="54BF8D55" w14:textId="77777777" w:rsidR="000F303A" w:rsidRPr="00F52244" w:rsidRDefault="008F1965" w:rsidP="002D5B6F">
            <w:pPr>
              <w:tabs>
                <w:tab w:val="left" w:pos="9214"/>
              </w:tabs>
              <w:spacing w:line="240" w:lineRule="auto"/>
              <w:ind w:right="282"/>
              <w:jc w:val="center"/>
              <w:rPr>
                <w:lang w:val="lt-LT"/>
              </w:rPr>
            </w:pPr>
            <w:r w:rsidRPr="00F52244">
              <w:rPr>
                <w:lang w:val="lt-LT"/>
              </w:rPr>
              <w:t>Dozavimo grafikas</w:t>
            </w:r>
          </w:p>
        </w:tc>
        <w:tc>
          <w:tcPr>
            <w:tcW w:w="1857" w:type="dxa"/>
          </w:tcPr>
          <w:p w14:paraId="539DE5F9" w14:textId="77777777" w:rsidR="000F303A" w:rsidRPr="00F52244" w:rsidRDefault="008F1965" w:rsidP="002D5B6F">
            <w:pPr>
              <w:tabs>
                <w:tab w:val="left" w:pos="9214"/>
              </w:tabs>
              <w:spacing w:line="240" w:lineRule="auto"/>
              <w:ind w:right="282"/>
              <w:jc w:val="center"/>
              <w:rPr>
                <w:lang w:val="lt-LT"/>
              </w:rPr>
            </w:pPr>
            <w:r w:rsidRPr="00F52244">
              <w:rPr>
                <w:lang w:val="lt-LT"/>
              </w:rPr>
              <w:t>Didžiausia paros dozė</w:t>
            </w:r>
          </w:p>
        </w:tc>
        <w:tc>
          <w:tcPr>
            <w:tcW w:w="1857" w:type="dxa"/>
          </w:tcPr>
          <w:p w14:paraId="6B8C511A" w14:textId="77777777" w:rsidR="000F303A" w:rsidRPr="00F52244" w:rsidRDefault="008F1965" w:rsidP="002D5B6F">
            <w:pPr>
              <w:tabs>
                <w:tab w:val="left" w:pos="9214"/>
              </w:tabs>
              <w:spacing w:line="240" w:lineRule="auto"/>
              <w:ind w:right="282"/>
              <w:jc w:val="center"/>
              <w:rPr>
                <w:lang w:val="lt-LT"/>
              </w:rPr>
            </w:pPr>
            <w:r w:rsidRPr="00F52244">
              <w:rPr>
                <w:lang w:val="lt-LT"/>
              </w:rPr>
              <w:t>Dozavimo grafikas</w:t>
            </w:r>
          </w:p>
        </w:tc>
        <w:tc>
          <w:tcPr>
            <w:tcW w:w="1858" w:type="dxa"/>
          </w:tcPr>
          <w:p w14:paraId="011055E0" w14:textId="77777777" w:rsidR="000F303A" w:rsidRPr="00F52244" w:rsidRDefault="008F1965" w:rsidP="002D5B6F">
            <w:pPr>
              <w:tabs>
                <w:tab w:val="left" w:pos="9214"/>
              </w:tabs>
              <w:spacing w:line="240" w:lineRule="auto"/>
              <w:ind w:right="282"/>
              <w:jc w:val="center"/>
              <w:rPr>
                <w:lang w:val="lt-LT"/>
              </w:rPr>
            </w:pPr>
            <w:r w:rsidRPr="00F52244">
              <w:rPr>
                <w:lang w:val="lt-LT"/>
              </w:rPr>
              <w:t>Didžiausia paros dozė</w:t>
            </w:r>
          </w:p>
        </w:tc>
      </w:tr>
      <w:tr w:rsidR="000F303A" w:rsidRPr="00E953CB" w14:paraId="58FDBC3E" w14:textId="77777777" w:rsidTr="002D5B6F">
        <w:tc>
          <w:tcPr>
            <w:tcW w:w="1857" w:type="dxa"/>
          </w:tcPr>
          <w:p w14:paraId="265D8841" w14:textId="77777777" w:rsidR="000F303A" w:rsidRPr="00F52244" w:rsidRDefault="008F1965" w:rsidP="002D5B6F">
            <w:pPr>
              <w:tabs>
                <w:tab w:val="left" w:pos="9214"/>
              </w:tabs>
              <w:spacing w:line="240" w:lineRule="auto"/>
              <w:ind w:right="282"/>
              <w:jc w:val="center"/>
              <w:rPr>
                <w:lang w:val="lt-LT"/>
              </w:rPr>
            </w:pPr>
            <w:r w:rsidRPr="00F52244">
              <w:rPr>
                <w:lang w:val="lt-LT"/>
              </w:rPr>
              <w:t>≥ 35</w:t>
            </w:r>
          </w:p>
        </w:tc>
        <w:tc>
          <w:tcPr>
            <w:tcW w:w="1857" w:type="dxa"/>
          </w:tcPr>
          <w:p w14:paraId="6D40E0CE" w14:textId="21AE88E2" w:rsidR="000F303A" w:rsidRPr="00F52244" w:rsidRDefault="008F1965" w:rsidP="002D5B6F">
            <w:pPr>
              <w:tabs>
                <w:tab w:val="left" w:pos="9214"/>
              </w:tabs>
              <w:spacing w:line="240" w:lineRule="auto"/>
              <w:ind w:right="282"/>
              <w:jc w:val="center"/>
              <w:rPr>
                <w:lang w:val="lt-LT"/>
              </w:rPr>
            </w:pPr>
            <w:r w:rsidRPr="00F52244">
              <w:rPr>
                <w:lang w:val="lt-LT"/>
              </w:rPr>
              <w:t>10</w:t>
            </w:r>
            <w:r w:rsidR="00F95EBA">
              <w:rPr>
                <w:lang w:val="lt-LT"/>
              </w:rPr>
              <w:t> </w:t>
            </w:r>
            <w:r w:rsidRPr="00F52244">
              <w:rPr>
                <w:lang w:val="lt-LT"/>
              </w:rPr>
              <w:t>mg du kartus per parą</w:t>
            </w:r>
          </w:p>
        </w:tc>
        <w:tc>
          <w:tcPr>
            <w:tcW w:w="1857" w:type="dxa"/>
          </w:tcPr>
          <w:p w14:paraId="6CFD2BB4" w14:textId="3FC5F7C8" w:rsidR="000F303A" w:rsidRPr="00F52244" w:rsidRDefault="008F1965" w:rsidP="002D5B6F">
            <w:pPr>
              <w:tabs>
                <w:tab w:val="left" w:pos="9214"/>
              </w:tabs>
              <w:spacing w:line="240" w:lineRule="auto"/>
              <w:ind w:right="282"/>
              <w:jc w:val="center"/>
              <w:rPr>
                <w:lang w:val="lt-LT"/>
              </w:rPr>
            </w:pPr>
            <w:r w:rsidRPr="00F52244">
              <w:rPr>
                <w:lang w:val="lt-LT"/>
              </w:rPr>
              <w:t>20</w:t>
            </w:r>
            <w:r w:rsidR="00F95EBA">
              <w:rPr>
                <w:lang w:val="lt-LT"/>
              </w:rPr>
              <w:t> </w:t>
            </w:r>
            <w:r w:rsidRPr="00F52244">
              <w:rPr>
                <w:lang w:val="lt-LT"/>
              </w:rPr>
              <w:t>mg</w:t>
            </w:r>
          </w:p>
        </w:tc>
        <w:tc>
          <w:tcPr>
            <w:tcW w:w="1857" w:type="dxa"/>
          </w:tcPr>
          <w:p w14:paraId="478295BF" w14:textId="28BF778B" w:rsidR="000F303A" w:rsidRPr="00F52244" w:rsidRDefault="008F1965" w:rsidP="002D5B6F">
            <w:pPr>
              <w:tabs>
                <w:tab w:val="left" w:pos="9214"/>
              </w:tabs>
              <w:spacing w:line="240" w:lineRule="auto"/>
              <w:ind w:right="282"/>
              <w:jc w:val="center"/>
              <w:rPr>
                <w:lang w:val="lt-LT"/>
              </w:rPr>
            </w:pPr>
            <w:r w:rsidRPr="00F52244">
              <w:rPr>
                <w:lang w:val="lt-LT"/>
              </w:rPr>
              <w:t>5</w:t>
            </w:r>
            <w:r w:rsidR="00F95EBA">
              <w:rPr>
                <w:lang w:val="lt-LT"/>
              </w:rPr>
              <w:t> </w:t>
            </w:r>
            <w:r w:rsidRPr="00F52244">
              <w:rPr>
                <w:lang w:val="lt-LT"/>
              </w:rPr>
              <w:t>mg du kartus per parą</w:t>
            </w:r>
          </w:p>
        </w:tc>
        <w:tc>
          <w:tcPr>
            <w:tcW w:w="1858" w:type="dxa"/>
          </w:tcPr>
          <w:p w14:paraId="77B795E0" w14:textId="5459D8B3" w:rsidR="000F303A" w:rsidRPr="00F52244" w:rsidRDefault="008F1965" w:rsidP="002D5B6F">
            <w:pPr>
              <w:tabs>
                <w:tab w:val="left" w:pos="9214"/>
              </w:tabs>
              <w:spacing w:line="240" w:lineRule="auto"/>
              <w:ind w:right="282"/>
              <w:jc w:val="center"/>
              <w:rPr>
                <w:lang w:val="lt-LT"/>
              </w:rPr>
            </w:pPr>
            <w:r w:rsidRPr="00F52244">
              <w:rPr>
                <w:lang w:val="lt-LT"/>
              </w:rPr>
              <w:t>10</w:t>
            </w:r>
            <w:r w:rsidR="00F95EBA">
              <w:rPr>
                <w:lang w:val="lt-LT"/>
              </w:rPr>
              <w:t> </w:t>
            </w:r>
            <w:r w:rsidRPr="00F52244">
              <w:rPr>
                <w:lang w:val="lt-LT"/>
              </w:rPr>
              <w:t>mg</w:t>
            </w:r>
          </w:p>
        </w:tc>
      </w:tr>
    </w:tbl>
    <w:p w14:paraId="192B78C2" w14:textId="77777777" w:rsidR="008F1965" w:rsidRPr="00F52244" w:rsidRDefault="008F1965" w:rsidP="000E1E8B">
      <w:pPr>
        <w:tabs>
          <w:tab w:val="left" w:pos="9214"/>
        </w:tabs>
        <w:spacing w:line="240" w:lineRule="auto"/>
        <w:ind w:right="282"/>
        <w:rPr>
          <w:lang w:val="lt-LT"/>
        </w:rPr>
      </w:pPr>
    </w:p>
    <w:p w14:paraId="33C462F9" w14:textId="77777777" w:rsidR="005A4EF2" w:rsidRPr="00E953CB" w:rsidRDefault="005A4EF2" w:rsidP="005A4EF2">
      <w:pPr>
        <w:tabs>
          <w:tab w:val="left" w:pos="9214"/>
        </w:tabs>
        <w:spacing w:line="240" w:lineRule="auto"/>
        <w:ind w:right="282"/>
        <w:rPr>
          <w:lang w:val="lt-LT"/>
        </w:rPr>
      </w:pPr>
      <w:r w:rsidRPr="00E953CB">
        <w:rPr>
          <w:lang w:val="lt-LT"/>
        </w:rPr>
        <w:t xml:space="preserve">Dėl vaikų, sveriančių &lt; 35 kg, žr.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granulių atidaromose kapsulėse preparato charakteristikų santrauką ir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dengtų granulių paketėlyje preparato charakteristikų santrauką.</w:t>
      </w:r>
    </w:p>
    <w:p w14:paraId="1015C2A7" w14:textId="77777777" w:rsidR="005A4EF2" w:rsidRPr="00E953CB" w:rsidRDefault="005A4EF2" w:rsidP="005A4EF2">
      <w:pPr>
        <w:tabs>
          <w:tab w:val="left" w:pos="9214"/>
        </w:tabs>
        <w:spacing w:line="240" w:lineRule="auto"/>
        <w:ind w:right="282"/>
        <w:rPr>
          <w:lang w:val="lt-LT"/>
        </w:rPr>
      </w:pPr>
      <w:r w:rsidRPr="00E953CB">
        <w:rPr>
          <w:lang w:val="lt-LT"/>
        </w:rPr>
        <w:t>Remiantis vaikų populiacijai skirtomis VTE gydymo gairėmis, viso gydymo trukmė turi būti</w:t>
      </w:r>
    </w:p>
    <w:p w14:paraId="2DD92C21" w14:textId="77777777" w:rsidR="005A4EF2" w:rsidRPr="00E953CB" w:rsidRDefault="005A4EF2" w:rsidP="005A4EF2">
      <w:pPr>
        <w:tabs>
          <w:tab w:val="left" w:pos="9214"/>
        </w:tabs>
        <w:spacing w:line="240" w:lineRule="auto"/>
        <w:ind w:right="282"/>
        <w:rPr>
          <w:lang w:val="lt-LT"/>
        </w:rPr>
      </w:pPr>
      <w:r w:rsidRPr="00E953CB">
        <w:rPr>
          <w:lang w:val="lt-LT"/>
        </w:rPr>
        <w:t>parenkama individualiai, atidžiai įvertinus gydymo naudos ir kraujavimo rizikos santykį (žr.</w:t>
      </w:r>
    </w:p>
    <w:p w14:paraId="7F7EAEF3" w14:textId="77777777" w:rsidR="000E1E8B" w:rsidRPr="00F52244" w:rsidRDefault="005A4EF2" w:rsidP="005A4EF2">
      <w:pPr>
        <w:tabs>
          <w:tab w:val="left" w:pos="9214"/>
        </w:tabs>
        <w:spacing w:line="240" w:lineRule="auto"/>
        <w:ind w:right="282"/>
        <w:rPr>
          <w:lang w:val="lt-LT"/>
        </w:rPr>
      </w:pPr>
      <w:r w:rsidRPr="00E953CB">
        <w:rPr>
          <w:lang w:val="lt-LT"/>
        </w:rPr>
        <w:t>4.4 skyrių).</w:t>
      </w:r>
      <w:r w:rsidR="000F303A" w:rsidRPr="00F52244">
        <w:rPr>
          <w:lang w:val="lt-LT"/>
        </w:rPr>
        <w:t>.</w:t>
      </w:r>
    </w:p>
    <w:p w14:paraId="3A0A8CA0" w14:textId="77777777" w:rsidR="000F303A" w:rsidRPr="00E953CB" w:rsidRDefault="000F303A" w:rsidP="000E1E8B">
      <w:pPr>
        <w:tabs>
          <w:tab w:val="left" w:pos="9214"/>
        </w:tabs>
        <w:spacing w:line="240" w:lineRule="auto"/>
        <w:ind w:right="282"/>
        <w:rPr>
          <w:lang w:val="lt-LT"/>
        </w:rPr>
      </w:pPr>
    </w:p>
    <w:p w14:paraId="41C1A2C7" w14:textId="77777777" w:rsidR="005A4EF2" w:rsidRPr="00E953CB" w:rsidRDefault="000E1E8B" w:rsidP="005A4EF2">
      <w:pPr>
        <w:tabs>
          <w:tab w:val="left" w:pos="9214"/>
        </w:tabs>
        <w:spacing w:line="240" w:lineRule="auto"/>
        <w:ind w:right="282"/>
        <w:rPr>
          <w:i/>
          <w:iCs/>
          <w:u w:val="single"/>
          <w:lang w:val="lt-LT"/>
        </w:rPr>
      </w:pPr>
      <w:r w:rsidRPr="00E953CB">
        <w:rPr>
          <w:i/>
          <w:u w:val="single"/>
          <w:lang w:val="lt-LT"/>
        </w:rPr>
        <w:t>Praleista dozė</w:t>
      </w:r>
      <w:r w:rsidR="005A4EF2" w:rsidRPr="00E953CB">
        <w:rPr>
          <w:i/>
          <w:u w:val="single"/>
          <w:lang w:val="lt-LT"/>
        </w:rPr>
        <w:t xml:space="preserve"> </w:t>
      </w:r>
      <w:r w:rsidR="005A4EF2" w:rsidRPr="00E953CB">
        <w:rPr>
          <w:i/>
          <w:iCs/>
          <w:u w:val="single"/>
          <w:lang w:val="lt-LT"/>
        </w:rPr>
        <w:t>suaugusiesiems ir vaikams</w:t>
      </w:r>
    </w:p>
    <w:p w14:paraId="3C8E7F2A" w14:textId="77777777" w:rsidR="005A4EF2" w:rsidRPr="00E953CB" w:rsidRDefault="005A4EF2" w:rsidP="005A4EF2">
      <w:pPr>
        <w:tabs>
          <w:tab w:val="left" w:pos="9214"/>
        </w:tabs>
        <w:spacing w:line="240" w:lineRule="auto"/>
        <w:ind w:right="282"/>
        <w:rPr>
          <w:iCs/>
          <w:lang w:val="lt-LT"/>
        </w:rPr>
      </w:pPr>
      <w:r w:rsidRPr="00E953CB">
        <w:rPr>
          <w:iCs/>
          <w:lang w:val="lt-LT"/>
        </w:rPr>
        <w:t>Praleistą rytinę dozę reikia suvartoti iš karto prisiminus ir ją galima vartoti kartu su vakarine doze.</w:t>
      </w:r>
    </w:p>
    <w:p w14:paraId="41B1440D" w14:textId="77777777" w:rsidR="000E1E8B" w:rsidRPr="00E953CB" w:rsidRDefault="005A4EF2" w:rsidP="000E1E8B">
      <w:pPr>
        <w:tabs>
          <w:tab w:val="left" w:pos="9214"/>
        </w:tabs>
        <w:spacing w:line="240" w:lineRule="auto"/>
        <w:ind w:right="282"/>
        <w:rPr>
          <w:lang w:val="lt-LT"/>
        </w:rPr>
      </w:pPr>
      <w:r w:rsidRPr="00E953CB">
        <w:rPr>
          <w:iCs/>
          <w:lang w:val="lt-LT"/>
        </w:rPr>
        <w:t>Praleistą vakarinę dozę galima vartoti tik tą patį vakarą, pacientui negalima vartoti dviejų dozių kitą rytą. Kitą dieną pacientas turi ir toliau vartoti įprastą dozę du kartus per parą, kaip rekomenduojama</w:t>
      </w:r>
      <w:r w:rsidR="000E1E8B" w:rsidRPr="00E953CB">
        <w:rPr>
          <w:lang w:val="lt-LT"/>
        </w:rPr>
        <w:t xml:space="preserve">. </w:t>
      </w:r>
    </w:p>
    <w:p w14:paraId="488C7FBD" w14:textId="77777777" w:rsidR="000E1E8B" w:rsidRPr="00E953CB" w:rsidRDefault="000E1E8B" w:rsidP="000E1E8B">
      <w:pPr>
        <w:tabs>
          <w:tab w:val="left" w:pos="9214"/>
        </w:tabs>
        <w:spacing w:line="240" w:lineRule="auto"/>
        <w:ind w:right="282"/>
        <w:rPr>
          <w:lang w:val="lt-LT"/>
        </w:rPr>
      </w:pPr>
    </w:p>
    <w:p w14:paraId="510D4768"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Gydymo keitimas </w:t>
      </w:r>
    </w:p>
    <w:p w14:paraId="05794125"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Gydymą </w:t>
      </w:r>
      <w:proofErr w:type="spellStart"/>
      <w:r w:rsidRPr="00E953CB">
        <w:rPr>
          <w:lang w:val="lt-LT"/>
        </w:rPr>
        <w:t>parenteriniu</w:t>
      </w:r>
      <w:proofErr w:type="spellEnd"/>
      <w:r w:rsidRPr="00E953CB">
        <w:rPr>
          <w:lang w:val="lt-LT"/>
        </w:rPr>
        <w:t xml:space="preserve"> būdu vartojamais antikoaguliantais į gydymą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(ir atvirkščiai) galima pakeisti, atėjus kitos planinės dozės vartojimo laikui (žr. 4.5 skyrių). Kartu šių vaistinių preparatų skirti negalima.</w:t>
      </w:r>
    </w:p>
    <w:p w14:paraId="17C4CC2F" w14:textId="77777777" w:rsidR="000E1E8B" w:rsidRPr="00E953CB" w:rsidRDefault="000E1E8B" w:rsidP="000E1E8B">
      <w:pPr>
        <w:tabs>
          <w:tab w:val="left" w:pos="9214"/>
        </w:tabs>
        <w:spacing w:line="240" w:lineRule="auto"/>
        <w:ind w:right="282"/>
        <w:rPr>
          <w:lang w:val="lt-LT"/>
        </w:rPr>
      </w:pPr>
    </w:p>
    <w:p w14:paraId="73D9F333" w14:textId="77777777" w:rsidR="000E1E8B" w:rsidRPr="00E953CB" w:rsidRDefault="000E1E8B" w:rsidP="000E1E8B">
      <w:pPr>
        <w:tabs>
          <w:tab w:val="left" w:pos="9214"/>
        </w:tabs>
        <w:spacing w:line="240" w:lineRule="auto"/>
        <w:ind w:right="282"/>
        <w:rPr>
          <w:i/>
          <w:lang w:val="lt-LT"/>
        </w:rPr>
      </w:pPr>
      <w:r w:rsidRPr="00E953CB">
        <w:rPr>
          <w:i/>
          <w:lang w:val="lt-LT"/>
        </w:rPr>
        <w:t xml:space="preserve">Gydymo vitamino K antagonistu (VKA) keitimas į gydymą </w:t>
      </w:r>
      <w:proofErr w:type="spellStart"/>
      <w:r w:rsidRPr="00E953CB">
        <w:rPr>
          <w:bCs/>
          <w:i/>
          <w:szCs w:val="22"/>
          <w:lang w:val="lt-LT"/>
        </w:rPr>
        <w:t>Apixaban</w:t>
      </w:r>
      <w:proofErr w:type="spellEnd"/>
      <w:r w:rsidRPr="00E953CB">
        <w:rPr>
          <w:bCs/>
          <w:i/>
          <w:szCs w:val="22"/>
          <w:lang w:val="lt-LT"/>
        </w:rPr>
        <w:t xml:space="preserve"> </w:t>
      </w:r>
      <w:proofErr w:type="spellStart"/>
      <w:r w:rsidRPr="00E953CB">
        <w:rPr>
          <w:bCs/>
          <w:i/>
          <w:szCs w:val="22"/>
          <w:lang w:val="lt-LT"/>
        </w:rPr>
        <w:t>Teva</w:t>
      </w:r>
      <w:proofErr w:type="spellEnd"/>
      <w:r w:rsidRPr="00E953CB">
        <w:rPr>
          <w:i/>
          <w:lang w:val="lt-LT"/>
        </w:rPr>
        <w:t xml:space="preserve"> </w:t>
      </w:r>
    </w:p>
    <w:p w14:paraId="0B53DA5A" w14:textId="77777777" w:rsidR="000E1E8B" w:rsidRPr="00E953CB" w:rsidRDefault="000E1E8B" w:rsidP="000E1E8B">
      <w:pPr>
        <w:tabs>
          <w:tab w:val="left" w:pos="9214"/>
        </w:tabs>
        <w:spacing w:line="240" w:lineRule="auto"/>
        <w:ind w:right="282"/>
        <w:rPr>
          <w:lang w:val="lt-LT"/>
        </w:rPr>
      </w:pPr>
      <w:r w:rsidRPr="00E953CB">
        <w:rPr>
          <w:lang w:val="lt-LT"/>
        </w:rPr>
        <w:t xml:space="preserve">Paciento gydymą vitamino K antagonistu (VKA) keičiant į gydymą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reikia nutraukti gydymą varfarinu arba kitu VKA ir pradėti vartoti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kai tarptautinis normalizuotasis santykis (TNS) (angl., </w:t>
      </w:r>
      <w:proofErr w:type="spellStart"/>
      <w:r w:rsidRPr="00E953CB">
        <w:rPr>
          <w:i/>
          <w:lang w:val="lt-LT"/>
        </w:rPr>
        <w:t>the</w:t>
      </w:r>
      <w:proofErr w:type="spellEnd"/>
      <w:r w:rsidRPr="00E953CB">
        <w:rPr>
          <w:i/>
          <w:lang w:val="lt-LT"/>
        </w:rPr>
        <w:t xml:space="preserve"> </w:t>
      </w:r>
      <w:proofErr w:type="spellStart"/>
      <w:r w:rsidRPr="00E953CB">
        <w:rPr>
          <w:i/>
          <w:lang w:val="lt-LT"/>
        </w:rPr>
        <w:t>international</w:t>
      </w:r>
      <w:proofErr w:type="spellEnd"/>
      <w:r w:rsidRPr="00E953CB">
        <w:rPr>
          <w:i/>
          <w:lang w:val="lt-LT"/>
        </w:rPr>
        <w:t xml:space="preserve"> </w:t>
      </w:r>
      <w:proofErr w:type="spellStart"/>
      <w:r w:rsidRPr="00E953CB">
        <w:rPr>
          <w:i/>
          <w:lang w:val="lt-LT"/>
        </w:rPr>
        <w:t>normalized</w:t>
      </w:r>
      <w:proofErr w:type="spellEnd"/>
      <w:r w:rsidRPr="00E953CB">
        <w:rPr>
          <w:i/>
          <w:lang w:val="lt-LT"/>
        </w:rPr>
        <w:t xml:space="preserve"> </w:t>
      </w:r>
      <w:proofErr w:type="spellStart"/>
      <w:r w:rsidRPr="00E953CB">
        <w:rPr>
          <w:i/>
          <w:lang w:val="lt-LT"/>
        </w:rPr>
        <w:t>ratio</w:t>
      </w:r>
      <w:proofErr w:type="spellEnd"/>
      <w:r w:rsidRPr="00E953CB">
        <w:rPr>
          <w:i/>
          <w:lang w:val="lt-LT"/>
        </w:rPr>
        <w:t xml:space="preserve"> [INR]</w:t>
      </w:r>
      <w:r w:rsidRPr="00E953CB">
        <w:rPr>
          <w:lang w:val="lt-LT"/>
        </w:rPr>
        <w:t xml:space="preserve">) yra &lt; 2,0. </w:t>
      </w:r>
    </w:p>
    <w:p w14:paraId="2AEC54B0" w14:textId="77777777" w:rsidR="000E1E8B" w:rsidRPr="00E953CB" w:rsidRDefault="000E1E8B" w:rsidP="000E1E8B">
      <w:pPr>
        <w:tabs>
          <w:tab w:val="left" w:pos="9214"/>
        </w:tabs>
        <w:spacing w:line="240" w:lineRule="auto"/>
        <w:ind w:right="282"/>
        <w:rPr>
          <w:lang w:val="lt-LT"/>
        </w:rPr>
      </w:pPr>
    </w:p>
    <w:p w14:paraId="47799AEF" w14:textId="77777777" w:rsidR="000E1E8B" w:rsidRPr="00E953CB" w:rsidRDefault="000E1E8B" w:rsidP="000E1E8B">
      <w:pPr>
        <w:tabs>
          <w:tab w:val="left" w:pos="9214"/>
        </w:tabs>
        <w:spacing w:line="240" w:lineRule="auto"/>
        <w:ind w:right="282"/>
        <w:rPr>
          <w:i/>
          <w:lang w:val="lt-LT"/>
        </w:rPr>
      </w:pPr>
      <w:r w:rsidRPr="00E953CB">
        <w:rPr>
          <w:i/>
          <w:lang w:val="lt-LT"/>
        </w:rPr>
        <w:t xml:space="preserve">Gydymo </w:t>
      </w:r>
      <w:proofErr w:type="spellStart"/>
      <w:r w:rsidRPr="00E953CB">
        <w:rPr>
          <w:bCs/>
          <w:i/>
          <w:szCs w:val="22"/>
          <w:lang w:val="lt-LT"/>
        </w:rPr>
        <w:t>Apixaban</w:t>
      </w:r>
      <w:proofErr w:type="spellEnd"/>
      <w:r w:rsidRPr="00E953CB">
        <w:rPr>
          <w:bCs/>
          <w:i/>
          <w:szCs w:val="22"/>
          <w:lang w:val="lt-LT"/>
        </w:rPr>
        <w:t xml:space="preserve"> </w:t>
      </w:r>
      <w:proofErr w:type="spellStart"/>
      <w:r w:rsidRPr="00E953CB">
        <w:rPr>
          <w:bCs/>
          <w:i/>
          <w:szCs w:val="22"/>
          <w:lang w:val="lt-LT"/>
        </w:rPr>
        <w:t>Teva</w:t>
      </w:r>
      <w:proofErr w:type="spellEnd"/>
      <w:r w:rsidRPr="00E953CB">
        <w:rPr>
          <w:i/>
          <w:lang w:val="lt-LT"/>
        </w:rPr>
        <w:t xml:space="preserve"> keitimas į gydymą VKA </w:t>
      </w:r>
    </w:p>
    <w:p w14:paraId="1F39A91B" w14:textId="77777777" w:rsidR="000E1E8B" w:rsidRPr="00E953CB" w:rsidRDefault="000E1E8B" w:rsidP="000E1E8B">
      <w:pPr>
        <w:tabs>
          <w:tab w:val="left" w:pos="9214"/>
        </w:tabs>
        <w:spacing w:line="240" w:lineRule="auto"/>
        <w:ind w:right="282"/>
        <w:rPr>
          <w:lang w:val="lt-LT"/>
        </w:rPr>
      </w:pPr>
      <w:r w:rsidRPr="00E953CB">
        <w:rPr>
          <w:lang w:val="lt-LT"/>
        </w:rPr>
        <w:t xml:space="preserve">Paciento gydymą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keičiant į gydymą VKA, reikia ir toliau vartoti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ne trumpiau kaip 2 paras po to, kai pradedamas gydymas VKA. Po 2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vartojimo kartu su VKA parų, prieš vartojant kitą planinę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dozę, reikia nustatyti TNS.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vartoti kartu su VKA reikia tol, kol TNS taps ≥ 2,0. </w:t>
      </w:r>
    </w:p>
    <w:p w14:paraId="021921F7" w14:textId="77777777" w:rsidR="000E1E8B" w:rsidRPr="00E953CB" w:rsidRDefault="000E1E8B" w:rsidP="000E1E8B">
      <w:pPr>
        <w:tabs>
          <w:tab w:val="left" w:pos="9214"/>
        </w:tabs>
        <w:spacing w:line="240" w:lineRule="auto"/>
        <w:ind w:right="282"/>
        <w:rPr>
          <w:lang w:val="lt-LT"/>
        </w:rPr>
      </w:pPr>
    </w:p>
    <w:p w14:paraId="1938BA34" w14:textId="77777777" w:rsidR="003A2CB6" w:rsidRPr="00E953CB" w:rsidRDefault="003A2CB6" w:rsidP="003A2CB6">
      <w:pPr>
        <w:tabs>
          <w:tab w:val="left" w:pos="9214"/>
        </w:tabs>
        <w:spacing w:line="240" w:lineRule="auto"/>
        <w:ind w:right="282"/>
        <w:rPr>
          <w:lang w:val="lt-LT"/>
        </w:rPr>
      </w:pPr>
      <w:r w:rsidRPr="00E953CB">
        <w:rPr>
          <w:i/>
          <w:u w:val="single"/>
          <w:lang w:val="lt-LT"/>
        </w:rPr>
        <w:t xml:space="preserve">Senyviems pacientams </w:t>
      </w:r>
    </w:p>
    <w:p w14:paraId="304C1C95" w14:textId="77777777" w:rsidR="003A2CB6" w:rsidRPr="00E953CB" w:rsidRDefault="003A2CB6" w:rsidP="003A2CB6">
      <w:pPr>
        <w:tabs>
          <w:tab w:val="left" w:pos="9214"/>
        </w:tabs>
        <w:spacing w:line="240" w:lineRule="auto"/>
        <w:ind w:right="282"/>
        <w:rPr>
          <w:lang w:val="lt-LT"/>
        </w:rPr>
      </w:pPr>
      <w:proofErr w:type="spellStart"/>
      <w:r w:rsidRPr="00E953CB">
        <w:rPr>
          <w:lang w:val="lt-LT"/>
        </w:rPr>
        <w:t>VTEt</w:t>
      </w:r>
      <w:proofErr w:type="spellEnd"/>
      <w:r w:rsidRPr="00E953CB">
        <w:rPr>
          <w:lang w:val="lt-LT"/>
        </w:rPr>
        <w:t xml:space="preserve"> - dozės koreguoti nereikia (žr. 4.4 ir 5.2 skyrius). </w:t>
      </w:r>
    </w:p>
    <w:p w14:paraId="72F159BE" w14:textId="77777777" w:rsidR="003A2CB6" w:rsidRPr="00E953CB" w:rsidRDefault="003A2CB6" w:rsidP="003A2CB6">
      <w:pPr>
        <w:tabs>
          <w:tab w:val="left" w:pos="9214"/>
        </w:tabs>
        <w:spacing w:line="240" w:lineRule="auto"/>
        <w:ind w:right="282"/>
        <w:rPr>
          <w:lang w:val="lt-LT"/>
        </w:rPr>
      </w:pPr>
    </w:p>
    <w:p w14:paraId="300CB128" w14:textId="77777777" w:rsidR="003A2CB6" w:rsidRPr="00E953CB" w:rsidRDefault="003A2CB6" w:rsidP="000E1E8B">
      <w:pPr>
        <w:tabs>
          <w:tab w:val="left" w:pos="9214"/>
        </w:tabs>
        <w:spacing w:line="240" w:lineRule="auto"/>
        <w:ind w:right="282"/>
        <w:rPr>
          <w:lang w:val="lt-LT"/>
        </w:rPr>
      </w:pPr>
      <w:r w:rsidRPr="00E953CB">
        <w:rPr>
          <w:lang w:val="lt-LT"/>
        </w:rPr>
        <w:t xml:space="preserve">VNPV - dozės koreguoti nereikia, išskyrus atvejus, kai atitinka dozės mažinimo kriterijus (žr. 4.2 skyriaus pradžioje poskyrį „Dozės mažinimas“). </w:t>
      </w:r>
    </w:p>
    <w:p w14:paraId="71F50AFE" w14:textId="77777777" w:rsidR="003A2CB6" w:rsidRPr="00E953CB" w:rsidRDefault="003A2CB6" w:rsidP="000E1E8B">
      <w:pPr>
        <w:tabs>
          <w:tab w:val="left" w:pos="9214"/>
        </w:tabs>
        <w:spacing w:line="240" w:lineRule="auto"/>
        <w:ind w:right="282"/>
        <w:rPr>
          <w:lang w:val="lt-LT"/>
        </w:rPr>
      </w:pPr>
    </w:p>
    <w:p w14:paraId="60B3ACB4" w14:textId="77777777" w:rsidR="000E1E8B" w:rsidRPr="00E953CB" w:rsidRDefault="000E1E8B" w:rsidP="000E1E8B">
      <w:pPr>
        <w:tabs>
          <w:tab w:val="left" w:pos="9214"/>
        </w:tabs>
        <w:spacing w:line="240" w:lineRule="auto"/>
        <w:ind w:right="282"/>
        <w:contextualSpacing/>
        <w:outlineLvl w:val="0"/>
        <w:rPr>
          <w:i/>
          <w:iCs/>
          <w:color w:val="000000"/>
          <w:szCs w:val="22"/>
          <w:u w:val="single"/>
          <w:lang w:val="lt-LT"/>
        </w:rPr>
      </w:pPr>
      <w:bookmarkStart w:id="0" w:name="_Hlk56254142"/>
      <w:r w:rsidRPr="00E953CB">
        <w:rPr>
          <w:i/>
          <w:iCs/>
          <w:color w:val="000000"/>
          <w:szCs w:val="22"/>
          <w:u w:val="single"/>
          <w:lang w:val="lt-LT"/>
        </w:rPr>
        <w:t>Pacientams, kurių inkstų funkcija sutrikusi</w:t>
      </w:r>
    </w:p>
    <w:bookmarkEnd w:id="0"/>
    <w:p w14:paraId="67F56E19" w14:textId="77777777" w:rsidR="00401FBE" w:rsidRPr="00E953CB" w:rsidRDefault="00401FBE" w:rsidP="000E1E8B">
      <w:pPr>
        <w:tabs>
          <w:tab w:val="left" w:pos="9214"/>
        </w:tabs>
        <w:spacing w:line="240" w:lineRule="auto"/>
        <w:ind w:right="282"/>
        <w:rPr>
          <w:lang w:val="lt-LT"/>
        </w:rPr>
      </w:pPr>
    </w:p>
    <w:p w14:paraId="4D8DA6D3" w14:textId="77777777" w:rsidR="00401FBE" w:rsidRPr="00E953CB" w:rsidRDefault="00AA5970" w:rsidP="000E1E8B">
      <w:pPr>
        <w:tabs>
          <w:tab w:val="left" w:pos="9214"/>
        </w:tabs>
        <w:spacing w:line="240" w:lineRule="auto"/>
        <w:ind w:right="282"/>
        <w:rPr>
          <w:i/>
          <w:iCs/>
          <w:lang w:val="lt-LT"/>
        </w:rPr>
      </w:pPr>
      <w:r w:rsidRPr="00E953CB">
        <w:rPr>
          <w:i/>
          <w:iCs/>
          <w:lang w:val="lt-LT"/>
        </w:rPr>
        <w:t>Suaugusieji</w:t>
      </w:r>
    </w:p>
    <w:p w14:paraId="4E45BC27" w14:textId="77777777" w:rsidR="000E1E8B" w:rsidRPr="00E953CB" w:rsidRDefault="00401FBE" w:rsidP="000E1E8B">
      <w:pPr>
        <w:tabs>
          <w:tab w:val="left" w:pos="9214"/>
        </w:tabs>
        <w:spacing w:line="240" w:lineRule="auto"/>
        <w:ind w:right="282"/>
        <w:rPr>
          <w:lang w:val="lt-LT"/>
        </w:rPr>
      </w:pPr>
      <w:r w:rsidRPr="00E953CB">
        <w:rPr>
          <w:lang w:val="lt-LT"/>
        </w:rPr>
        <w:t>Suaugusiems p</w:t>
      </w:r>
      <w:r w:rsidR="000E1E8B" w:rsidRPr="00E953CB">
        <w:rPr>
          <w:lang w:val="lt-LT"/>
        </w:rPr>
        <w:t>acientams, kuriems yra lengvas arba vidutinio sunkumo inkstų funkcijos sutrikimas, taikomos tokios rekomendacijos:</w:t>
      </w:r>
    </w:p>
    <w:p w14:paraId="644FF34A" w14:textId="77777777" w:rsidR="000E1E8B" w:rsidRPr="00E953CB" w:rsidRDefault="000E1E8B" w:rsidP="00784271">
      <w:pPr>
        <w:numPr>
          <w:ilvl w:val="0"/>
          <w:numId w:val="3"/>
        </w:numPr>
        <w:tabs>
          <w:tab w:val="left" w:pos="9214"/>
        </w:tabs>
        <w:snapToGrid w:val="0"/>
        <w:ind w:left="567" w:right="282" w:hanging="567"/>
        <w:contextualSpacing/>
        <w:rPr>
          <w:snapToGrid/>
          <w:lang w:val="lt-LT" w:eastAsia="lt-LT" w:bidi="lt-LT"/>
        </w:rPr>
      </w:pPr>
      <w:r w:rsidRPr="00E953CB">
        <w:rPr>
          <w:snapToGrid/>
          <w:lang w:val="lt-LT" w:eastAsia="lt-LT" w:bidi="lt-LT"/>
        </w:rPr>
        <w:t>GVT gydymui, PE gydymui ir pasikartojančios GVT ir PE (</w:t>
      </w:r>
      <w:proofErr w:type="spellStart"/>
      <w:r w:rsidRPr="00E953CB">
        <w:rPr>
          <w:snapToGrid/>
          <w:lang w:val="lt-LT" w:eastAsia="lt-LT" w:bidi="lt-LT"/>
        </w:rPr>
        <w:t>VTEt</w:t>
      </w:r>
      <w:proofErr w:type="spellEnd"/>
      <w:r w:rsidRPr="00E953CB">
        <w:rPr>
          <w:snapToGrid/>
          <w:lang w:val="lt-LT" w:eastAsia="lt-LT" w:bidi="lt-LT"/>
        </w:rPr>
        <w:t xml:space="preserve">) profilaktikai dozės koreguoti nereikia (žr. 5.2 skyrių); </w:t>
      </w:r>
    </w:p>
    <w:p w14:paraId="6A3556E4" w14:textId="77777777" w:rsidR="00401FBE" w:rsidRPr="00E953CB" w:rsidRDefault="00401FBE" w:rsidP="003D00A6">
      <w:pPr>
        <w:tabs>
          <w:tab w:val="left" w:pos="9214"/>
        </w:tabs>
        <w:snapToGrid w:val="0"/>
        <w:ind w:right="282"/>
        <w:contextualSpacing/>
        <w:rPr>
          <w:snapToGrid/>
          <w:lang w:val="lt-LT" w:eastAsia="lt-LT" w:bidi="lt-LT"/>
        </w:rPr>
      </w:pPr>
    </w:p>
    <w:p w14:paraId="1B535015" w14:textId="77777777" w:rsidR="000E1E8B" w:rsidRPr="00E953CB" w:rsidRDefault="000E1E8B" w:rsidP="00205DF2">
      <w:pPr>
        <w:numPr>
          <w:ilvl w:val="0"/>
          <w:numId w:val="5"/>
        </w:numPr>
        <w:tabs>
          <w:tab w:val="left" w:pos="9214"/>
        </w:tabs>
        <w:snapToGrid w:val="0"/>
        <w:ind w:left="567" w:right="282" w:hanging="567"/>
        <w:contextualSpacing/>
        <w:rPr>
          <w:snapToGrid/>
          <w:lang w:val="lt-LT" w:eastAsia="lt-LT" w:bidi="lt-LT"/>
        </w:rPr>
      </w:pPr>
      <w:r w:rsidRPr="00E953CB">
        <w:rPr>
          <w:snapToGrid/>
          <w:lang w:val="lt-LT" w:eastAsia="lt-LT" w:bidi="lt-LT"/>
        </w:rPr>
        <w:t xml:space="preserve">insulto ir </w:t>
      </w:r>
      <w:r w:rsidRPr="00E953CB">
        <w:rPr>
          <w:lang w:val="lt-LT"/>
        </w:rPr>
        <w:t>sisteminės embolijos profilaktikai suaugusiems pacientams, kuriems pasireiškia su vožtuvais nesusijęs prieširdžių virpėjimas (VNPV)</w:t>
      </w:r>
      <w:r w:rsidR="00205DF2" w:rsidRPr="00E953CB">
        <w:rPr>
          <w:lang w:val="lt-LT"/>
        </w:rPr>
        <w:t>,</w:t>
      </w:r>
      <w:r w:rsidRPr="00E953CB">
        <w:rPr>
          <w:lang w:val="lt-LT"/>
        </w:rPr>
        <w:t xml:space="preserve"> </w:t>
      </w:r>
      <w:r w:rsidR="00205DF2" w:rsidRPr="00E953CB">
        <w:rPr>
          <w:lang w:val="lt-LT"/>
        </w:rPr>
        <w:t>o kreatinino koncentracija serume yra ≥ 1,5 mg/dl (133 </w:t>
      </w:r>
      <w:proofErr w:type="spellStart"/>
      <w:r w:rsidR="00205DF2" w:rsidRPr="00E953CB">
        <w:rPr>
          <w:lang w:val="lt-LT"/>
        </w:rPr>
        <w:t>mikromoliai</w:t>
      </w:r>
      <w:proofErr w:type="spellEnd"/>
      <w:r w:rsidR="00205DF2" w:rsidRPr="00E953CB">
        <w:rPr>
          <w:lang w:val="lt-LT"/>
        </w:rPr>
        <w:t>/l),</w:t>
      </w:r>
      <w:r w:rsidRPr="00E953CB">
        <w:rPr>
          <w:lang w:val="lt-LT"/>
        </w:rPr>
        <w:t xml:space="preserve"> ir </w:t>
      </w:r>
      <w:r w:rsidR="00205DF2" w:rsidRPr="00E953CB">
        <w:rPr>
          <w:lang w:val="lt-LT"/>
        </w:rPr>
        <w:t xml:space="preserve">jiems </w:t>
      </w:r>
      <w:r w:rsidRPr="00E953CB">
        <w:rPr>
          <w:lang w:val="lt-LT"/>
        </w:rPr>
        <w:t xml:space="preserve">yra ≥ 80 metų arba </w:t>
      </w:r>
      <w:r w:rsidR="00205DF2" w:rsidRPr="00E953CB">
        <w:rPr>
          <w:lang w:val="lt-LT"/>
        </w:rPr>
        <w:t xml:space="preserve">jų </w:t>
      </w:r>
      <w:r w:rsidRPr="00E953CB">
        <w:rPr>
          <w:lang w:val="lt-LT"/>
        </w:rPr>
        <w:t xml:space="preserve">kūno svoris ≤ 60 kg, </w:t>
      </w:r>
      <w:r w:rsidR="00205DF2" w:rsidRPr="00E953CB">
        <w:rPr>
          <w:lang w:val="lt-LT"/>
        </w:rPr>
        <w:t xml:space="preserve">dozę </w:t>
      </w:r>
      <w:r w:rsidRPr="00E953CB">
        <w:rPr>
          <w:lang w:val="lt-LT"/>
        </w:rPr>
        <w:t xml:space="preserve">reikia mažinti </w:t>
      </w:r>
      <w:r w:rsidR="00401FBE" w:rsidRPr="00E953CB">
        <w:rPr>
          <w:lang w:val="lt-LT"/>
        </w:rPr>
        <w:t>(žr. pirmiau esančią paantraštę apie dozės mažinimą)</w:t>
      </w:r>
      <w:r w:rsidRPr="00E953CB">
        <w:rPr>
          <w:lang w:val="lt-LT"/>
        </w:rPr>
        <w:t xml:space="preserve">. Nesant kitų kriterijų </w:t>
      </w:r>
      <w:r w:rsidR="00205DF2" w:rsidRPr="00E953CB">
        <w:rPr>
          <w:lang w:val="lt-LT"/>
        </w:rPr>
        <w:t xml:space="preserve">dozės </w:t>
      </w:r>
      <w:r w:rsidRPr="00E953CB">
        <w:rPr>
          <w:lang w:val="lt-LT"/>
        </w:rPr>
        <w:t xml:space="preserve">sumažinimui (amžius, </w:t>
      </w:r>
      <w:r w:rsidR="00205DF2" w:rsidRPr="00E953CB">
        <w:rPr>
          <w:lang w:val="lt-LT"/>
        </w:rPr>
        <w:t xml:space="preserve">kūno </w:t>
      </w:r>
      <w:r w:rsidRPr="00E953CB">
        <w:rPr>
          <w:lang w:val="lt-LT"/>
        </w:rPr>
        <w:t xml:space="preserve">svoris) </w:t>
      </w:r>
      <w:r w:rsidR="00205DF2" w:rsidRPr="00E953CB">
        <w:rPr>
          <w:lang w:val="lt-LT"/>
        </w:rPr>
        <w:t xml:space="preserve">dozės </w:t>
      </w:r>
      <w:r w:rsidRPr="00E953CB">
        <w:rPr>
          <w:lang w:val="lt-LT"/>
        </w:rPr>
        <w:t>koreguoti nereikia (žr. 5.2 skyrių).</w:t>
      </w:r>
    </w:p>
    <w:p w14:paraId="6633F4A4" w14:textId="77777777" w:rsidR="000E1E8B" w:rsidRPr="00E953CB" w:rsidRDefault="000E1E8B" w:rsidP="000E1E8B">
      <w:pPr>
        <w:tabs>
          <w:tab w:val="clear" w:pos="567"/>
          <w:tab w:val="left" w:pos="0"/>
          <w:tab w:val="left" w:pos="9214"/>
        </w:tabs>
        <w:ind w:right="282"/>
        <w:contextualSpacing/>
        <w:rPr>
          <w:snapToGrid/>
          <w:lang w:val="lt-LT" w:eastAsia="lt-LT" w:bidi="lt-LT"/>
        </w:rPr>
      </w:pPr>
    </w:p>
    <w:p w14:paraId="723D2E90" w14:textId="77777777" w:rsidR="000E1E8B" w:rsidRPr="00E953CB" w:rsidRDefault="00401FBE" w:rsidP="000E1E8B">
      <w:pPr>
        <w:tabs>
          <w:tab w:val="clear" w:pos="567"/>
          <w:tab w:val="left" w:pos="0"/>
          <w:tab w:val="left" w:pos="9214"/>
        </w:tabs>
        <w:ind w:right="282"/>
        <w:contextualSpacing/>
        <w:rPr>
          <w:snapToGrid/>
          <w:lang w:val="lt-LT" w:eastAsia="lt-LT" w:bidi="lt-LT"/>
        </w:rPr>
      </w:pPr>
      <w:r w:rsidRPr="00E953CB">
        <w:rPr>
          <w:snapToGrid/>
          <w:lang w:val="lt-LT" w:eastAsia="lt-LT" w:bidi="lt-LT"/>
        </w:rPr>
        <w:t>Suaugusiems p</w:t>
      </w:r>
      <w:r w:rsidR="000E1E8B" w:rsidRPr="00E953CB">
        <w:rPr>
          <w:snapToGrid/>
          <w:lang w:val="lt-LT" w:eastAsia="lt-LT" w:bidi="lt-LT"/>
        </w:rPr>
        <w:t xml:space="preserve">acientams, kuriems nustatytas sunkus inkstų funkcijos sutrikimas </w:t>
      </w:r>
      <w:r w:rsidR="00205DF2" w:rsidRPr="00E953CB">
        <w:rPr>
          <w:snapToGrid/>
          <w:lang w:val="lt-LT" w:eastAsia="lt-LT" w:bidi="lt-LT"/>
        </w:rPr>
        <w:t xml:space="preserve">(kreatinino klirensas 15-29 ml/min) </w:t>
      </w:r>
      <w:r w:rsidR="000E1E8B" w:rsidRPr="00E953CB">
        <w:rPr>
          <w:snapToGrid/>
          <w:lang w:val="lt-LT" w:eastAsia="lt-LT" w:bidi="lt-LT"/>
        </w:rPr>
        <w:t>taikomos tokios rekomendacijos (žr. 4.4 ir 5.2 skyrių):</w:t>
      </w:r>
    </w:p>
    <w:p w14:paraId="3030353D" w14:textId="77777777" w:rsidR="000E1E8B" w:rsidRPr="00E953CB" w:rsidRDefault="000E1E8B" w:rsidP="00784271">
      <w:pPr>
        <w:pStyle w:val="Sraopastraipa"/>
        <w:numPr>
          <w:ilvl w:val="0"/>
          <w:numId w:val="4"/>
        </w:numPr>
        <w:tabs>
          <w:tab w:val="left" w:pos="9214"/>
        </w:tabs>
        <w:snapToGrid w:val="0"/>
        <w:ind w:left="567" w:right="282" w:hanging="567"/>
      </w:pPr>
      <w:r w:rsidRPr="00E953CB">
        <w:t>VTE profilaktikai pacientams, kuriems atlik</w:t>
      </w:r>
      <w:r w:rsidR="007F56BE" w:rsidRPr="00E953CB">
        <w:t>ta planinė</w:t>
      </w:r>
      <w:r w:rsidRPr="00E953CB">
        <w:t xml:space="preserve"> klubo arba kelio sąnario pakeitimo op</w:t>
      </w:r>
      <w:r w:rsidR="007F56BE" w:rsidRPr="00E953CB">
        <w:t>eracija</w:t>
      </w:r>
      <w:r w:rsidRPr="00E953CB">
        <w:t xml:space="preserve"> (</w:t>
      </w:r>
      <w:proofErr w:type="spellStart"/>
      <w:r w:rsidRPr="00E953CB">
        <w:t>VTEPp</w:t>
      </w:r>
      <w:proofErr w:type="spellEnd"/>
      <w:r w:rsidRPr="00E953CB">
        <w:t>), GVT gydym</w:t>
      </w:r>
      <w:r w:rsidR="007F56BE" w:rsidRPr="00E953CB">
        <w:t>ui</w:t>
      </w:r>
      <w:r w:rsidRPr="00E953CB">
        <w:t>, PE gydym</w:t>
      </w:r>
      <w:r w:rsidR="007F56BE" w:rsidRPr="00E953CB">
        <w:t>ui</w:t>
      </w:r>
      <w:r w:rsidRPr="00E953CB">
        <w:t xml:space="preserve"> ir pasikartojančios GVT ir PE (</w:t>
      </w:r>
      <w:proofErr w:type="spellStart"/>
      <w:r w:rsidRPr="00E953CB">
        <w:t>VTEt</w:t>
      </w:r>
      <w:proofErr w:type="spellEnd"/>
      <w:r w:rsidRPr="00E953CB">
        <w:t>) profilaktika</w:t>
      </w:r>
      <w:r w:rsidR="007F56BE" w:rsidRPr="00E953CB">
        <w:t>i</w:t>
      </w:r>
      <w:r w:rsidRPr="00E953CB">
        <w:t xml:space="preserve">, </w:t>
      </w:r>
      <w:proofErr w:type="spellStart"/>
      <w:r w:rsidR="00166143" w:rsidRPr="00E953CB">
        <w:t>apiksibaną</w:t>
      </w:r>
      <w:proofErr w:type="spellEnd"/>
      <w:r w:rsidR="00166143" w:rsidRPr="00E953CB">
        <w:t xml:space="preserve"> </w:t>
      </w:r>
      <w:r w:rsidRPr="00E953CB">
        <w:t>reikia vartoti atsargiai;</w:t>
      </w:r>
    </w:p>
    <w:p w14:paraId="4477206E" w14:textId="77777777" w:rsidR="005A4EF2" w:rsidRPr="00E953CB" w:rsidRDefault="005A4EF2" w:rsidP="003D00A6">
      <w:pPr>
        <w:pStyle w:val="Sraopastraipa"/>
        <w:tabs>
          <w:tab w:val="left" w:pos="9214"/>
        </w:tabs>
        <w:snapToGrid w:val="0"/>
        <w:ind w:left="0" w:right="282"/>
      </w:pPr>
    </w:p>
    <w:p w14:paraId="2923E970" w14:textId="77777777" w:rsidR="000E1E8B" w:rsidRPr="00E953CB" w:rsidRDefault="000E1E8B" w:rsidP="00205DF2">
      <w:pPr>
        <w:pStyle w:val="Sraopastraipa"/>
        <w:numPr>
          <w:ilvl w:val="0"/>
          <w:numId w:val="6"/>
        </w:numPr>
        <w:tabs>
          <w:tab w:val="left" w:pos="9214"/>
        </w:tabs>
        <w:spacing w:line="240" w:lineRule="auto"/>
        <w:ind w:left="567" w:right="282" w:hanging="567"/>
      </w:pPr>
      <w:r w:rsidRPr="00E953CB">
        <w:t xml:space="preserve">insulto ir </w:t>
      </w:r>
      <w:r w:rsidRPr="00E953CB">
        <w:rPr>
          <w:snapToGrid w:val="0"/>
        </w:rPr>
        <w:t xml:space="preserve">sisteminės embolijos profilaktikai pacientams, kuriems pasireiškia </w:t>
      </w:r>
      <w:r w:rsidR="00205DF2" w:rsidRPr="00E953CB">
        <w:rPr>
          <w:snapToGrid w:val="0"/>
        </w:rPr>
        <w:t xml:space="preserve"> </w:t>
      </w:r>
      <w:r w:rsidRPr="00E953CB">
        <w:rPr>
          <w:snapToGrid w:val="0"/>
        </w:rPr>
        <w:t>su vožtuvais nesusijęs prieširdžių virpėjimas (VNPV)</w:t>
      </w:r>
      <w:r w:rsidR="00205DF2" w:rsidRPr="00E953CB">
        <w:rPr>
          <w:snapToGrid w:val="0"/>
        </w:rPr>
        <w:t>,</w:t>
      </w:r>
      <w:r w:rsidRPr="00E953CB">
        <w:rPr>
          <w:snapToGrid w:val="0"/>
        </w:rPr>
        <w:t xml:space="preserve"> reikia skirti mažesnę </w:t>
      </w:r>
      <w:proofErr w:type="spellStart"/>
      <w:r w:rsidR="00070AF8" w:rsidRPr="00E953CB">
        <w:rPr>
          <w:snapToGrid w:val="0"/>
        </w:rPr>
        <w:t>ap</w:t>
      </w:r>
      <w:r w:rsidR="00166143" w:rsidRPr="00E953CB">
        <w:rPr>
          <w:snapToGrid w:val="0"/>
        </w:rPr>
        <w:t>i</w:t>
      </w:r>
      <w:r w:rsidR="00070AF8" w:rsidRPr="00E953CB">
        <w:rPr>
          <w:snapToGrid w:val="0"/>
        </w:rPr>
        <w:t>ks</w:t>
      </w:r>
      <w:r w:rsidR="00B659CB" w:rsidRPr="00E953CB">
        <w:rPr>
          <w:snapToGrid w:val="0"/>
        </w:rPr>
        <w:t>a</w:t>
      </w:r>
      <w:r w:rsidR="00070AF8" w:rsidRPr="00E953CB">
        <w:rPr>
          <w:snapToGrid w:val="0"/>
        </w:rPr>
        <w:t>bano</w:t>
      </w:r>
      <w:proofErr w:type="spellEnd"/>
      <w:r w:rsidR="00070AF8" w:rsidRPr="00E953CB">
        <w:rPr>
          <w:snapToGrid w:val="0"/>
        </w:rPr>
        <w:t xml:space="preserve"> dozę </w:t>
      </w:r>
      <w:r w:rsidRPr="00E953CB">
        <w:rPr>
          <w:snapToGrid w:val="0"/>
        </w:rPr>
        <w:t>2,5 mg du kartus per parą.</w:t>
      </w:r>
    </w:p>
    <w:p w14:paraId="61BF407B" w14:textId="77777777" w:rsidR="000E1E8B" w:rsidRPr="00E953CB" w:rsidRDefault="000E1E8B" w:rsidP="000E1E8B">
      <w:pPr>
        <w:tabs>
          <w:tab w:val="left" w:pos="9214"/>
        </w:tabs>
        <w:ind w:left="567" w:right="282"/>
        <w:contextualSpacing/>
        <w:rPr>
          <w:snapToGrid/>
          <w:lang w:val="lt-LT" w:eastAsia="lt-LT" w:bidi="lt-LT"/>
        </w:rPr>
      </w:pPr>
    </w:p>
    <w:p w14:paraId="0119A3E0" w14:textId="77777777" w:rsidR="000E1E8B" w:rsidRPr="00E953CB" w:rsidRDefault="000E1E8B" w:rsidP="000E1E8B">
      <w:pPr>
        <w:tabs>
          <w:tab w:val="left" w:pos="9214"/>
        </w:tabs>
        <w:spacing w:line="240" w:lineRule="auto"/>
        <w:ind w:right="282"/>
        <w:rPr>
          <w:lang w:val="lt-LT"/>
        </w:rPr>
      </w:pPr>
      <w:r w:rsidRPr="00E953CB">
        <w:rPr>
          <w:lang w:val="lt-LT"/>
        </w:rPr>
        <w:t xml:space="preserve">Pacientų, kurių kreatinino klirensas yra &lt; 15 ml/min. ar kuriems atliekamos dializės, gydymo šiuo vaistiniu preparatu patirties nėra, todėl šiems pacientams </w:t>
      </w:r>
      <w:proofErr w:type="spellStart"/>
      <w:r w:rsidRPr="00E953CB">
        <w:rPr>
          <w:lang w:val="lt-LT"/>
        </w:rPr>
        <w:t>apiksabano</w:t>
      </w:r>
      <w:proofErr w:type="spellEnd"/>
      <w:r w:rsidRPr="00E953CB">
        <w:rPr>
          <w:lang w:val="lt-LT"/>
        </w:rPr>
        <w:t xml:space="preserve"> vartoti nerekomenduojama (žr. 4.4 ir 5.2 skyrius). </w:t>
      </w:r>
    </w:p>
    <w:p w14:paraId="4FB07F26" w14:textId="77777777" w:rsidR="00401FBE" w:rsidRPr="00E953CB" w:rsidRDefault="00401FBE" w:rsidP="000E1E8B">
      <w:pPr>
        <w:tabs>
          <w:tab w:val="left" w:pos="9214"/>
        </w:tabs>
        <w:spacing w:line="240" w:lineRule="auto"/>
        <w:ind w:right="282"/>
        <w:rPr>
          <w:lang w:val="lt-LT"/>
        </w:rPr>
      </w:pPr>
    </w:p>
    <w:p w14:paraId="410AA62E" w14:textId="77777777" w:rsidR="00401FBE" w:rsidRPr="00E953CB" w:rsidRDefault="00401FBE" w:rsidP="000E1E8B">
      <w:pPr>
        <w:tabs>
          <w:tab w:val="left" w:pos="9214"/>
        </w:tabs>
        <w:spacing w:line="240" w:lineRule="auto"/>
        <w:ind w:right="282"/>
        <w:rPr>
          <w:i/>
          <w:lang w:val="lt-LT"/>
        </w:rPr>
      </w:pPr>
      <w:r w:rsidRPr="00E953CB">
        <w:rPr>
          <w:i/>
          <w:lang w:val="lt-LT"/>
        </w:rPr>
        <w:t xml:space="preserve">Vaikų populiacija </w:t>
      </w:r>
    </w:p>
    <w:p w14:paraId="5095FBB1" w14:textId="77777777" w:rsidR="00401FBE" w:rsidRPr="00E953CB" w:rsidRDefault="00401FBE" w:rsidP="000E1E8B">
      <w:pPr>
        <w:tabs>
          <w:tab w:val="left" w:pos="9214"/>
        </w:tabs>
        <w:spacing w:line="240" w:lineRule="auto"/>
        <w:ind w:right="282"/>
        <w:rPr>
          <w:snapToGrid/>
          <w:lang w:val="lt-LT"/>
        </w:rPr>
      </w:pPr>
      <w:r w:rsidRPr="00E953CB">
        <w:rPr>
          <w:lang w:val="lt-LT"/>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E953CB">
        <w:rPr>
          <w:lang w:val="lt-LT"/>
        </w:rPr>
        <w:t>Apiksabano</w:t>
      </w:r>
      <w:proofErr w:type="spellEnd"/>
      <w:r w:rsidRPr="00E953CB">
        <w:rPr>
          <w:lang w:val="lt-LT"/>
        </w:rPr>
        <w:t xml:space="preserve"> nerekomenduojama vartoti pacientams vaikams, kuriems yra sunkus inkstų funkcijos sutrikimas (žr. 4.4 skyrių).</w:t>
      </w:r>
    </w:p>
    <w:p w14:paraId="24E58BFF" w14:textId="77777777" w:rsidR="00AA375F" w:rsidRPr="00E953CB" w:rsidRDefault="00AA375F" w:rsidP="000E1E8B">
      <w:pPr>
        <w:tabs>
          <w:tab w:val="left" w:pos="9214"/>
        </w:tabs>
        <w:spacing w:line="240" w:lineRule="auto"/>
        <w:ind w:right="282"/>
        <w:contextualSpacing/>
        <w:outlineLvl w:val="0"/>
        <w:rPr>
          <w:i/>
          <w:iCs/>
          <w:color w:val="000000"/>
          <w:szCs w:val="22"/>
          <w:u w:val="single"/>
          <w:lang w:val="lt-LT"/>
        </w:rPr>
      </w:pPr>
    </w:p>
    <w:p w14:paraId="15386F2F" w14:textId="77777777" w:rsidR="000E1E8B" w:rsidRPr="00E953CB" w:rsidRDefault="000E1E8B" w:rsidP="000E1E8B">
      <w:pPr>
        <w:tabs>
          <w:tab w:val="left" w:pos="9214"/>
        </w:tabs>
        <w:spacing w:line="240" w:lineRule="auto"/>
        <w:ind w:right="282"/>
        <w:contextualSpacing/>
        <w:outlineLvl w:val="0"/>
        <w:rPr>
          <w:iCs/>
          <w:color w:val="000000"/>
          <w:szCs w:val="22"/>
          <w:u w:val="single"/>
          <w:lang w:val="lt-LT"/>
        </w:rPr>
      </w:pPr>
      <w:r w:rsidRPr="00E953CB">
        <w:rPr>
          <w:i/>
          <w:iCs/>
          <w:color w:val="000000"/>
          <w:szCs w:val="22"/>
          <w:u w:val="single"/>
          <w:lang w:val="lt-LT"/>
        </w:rPr>
        <w:t>Pacientams, kurių kepenų funkcija sutrikusi</w:t>
      </w:r>
    </w:p>
    <w:p w14:paraId="310E24BC" w14:textId="77777777" w:rsidR="000E1E8B" w:rsidRPr="00E953CB" w:rsidRDefault="000E1E8B" w:rsidP="000E1E8B">
      <w:pPr>
        <w:tabs>
          <w:tab w:val="left" w:pos="9214"/>
        </w:tabs>
        <w:spacing w:line="240" w:lineRule="auto"/>
        <w:ind w:right="282"/>
        <w:rPr>
          <w:lang w:val="lt-LT"/>
        </w:rPr>
      </w:pPr>
      <w:proofErr w:type="spellStart"/>
      <w:r w:rsidRPr="00E953CB">
        <w:rPr>
          <w:bCs/>
          <w:szCs w:val="22"/>
          <w:lang w:val="lt-LT"/>
        </w:rPr>
        <w:lastRenderedPageBreak/>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negalima vartoti </w:t>
      </w:r>
      <w:r w:rsidR="00401FBE" w:rsidRPr="00E953CB">
        <w:rPr>
          <w:lang w:val="lt-LT"/>
        </w:rPr>
        <w:t xml:space="preserve">suaugusiems </w:t>
      </w:r>
      <w:r w:rsidRPr="00E953CB">
        <w:rPr>
          <w:lang w:val="lt-LT"/>
        </w:rPr>
        <w:t xml:space="preserve">pacientams, kurie serga su </w:t>
      </w:r>
      <w:proofErr w:type="spellStart"/>
      <w:r w:rsidRPr="00E953CB">
        <w:rPr>
          <w:lang w:val="lt-LT"/>
        </w:rPr>
        <w:t>koaguliopatijos</w:t>
      </w:r>
      <w:proofErr w:type="spellEnd"/>
      <w:r w:rsidRPr="00E953CB">
        <w:rPr>
          <w:lang w:val="lt-LT"/>
        </w:rPr>
        <w:t xml:space="preserve"> pasireiškimu ar kliniškai reikšminga kraujavimo rizika susijusia kepenų liga (žr. 4.3 skyrių). </w:t>
      </w:r>
    </w:p>
    <w:p w14:paraId="06A3FECA" w14:textId="77777777" w:rsidR="000E1E8B" w:rsidRPr="00E953CB" w:rsidRDefault="000E1E8B" w:rsidP="000E1E8B">
      <w:pPr>
        <w:tabs>
          <w:tab w:val="left" w:pos="9214"/>
        </w:tabs>
        <w:spacing w:line="240" w:lineRule="auto"/>
        <w:ind w:right="282"/>
        <w:rPr>
          <w:lang w:val="lt-LT"/>
        </w:rPr>
      </w:pPr>
    </w:p>
    <w:p w14:paraId="5C725197" w14:textId="77777777" w:rsidR="000E1E8B" w:rsidRPr="00E953CB" w:rsidRDefault="000E1E8B" w:rsidP="000E1E8B">
      <w:pPr>
        <w:tabs>
          <w:tab w:val="left" w:pos="9214"/>
        </w:tabs>
        <w:spacing w:line="240" w:lineRule="auto"/>
        <w:ind w:right="282"/>
        <w:rPr>
          <w:lang w:val="lt-LT"/>
        </w:rPr>
      </w:pPr>
      <w:r w:rsidRPr="00E953CB">
        <w:rPr>
          <w:lang w:val="lt-LT"/>
        </w:rPr>
        <w:t xml:space="preserve">Vaistinio preparato nerekomenduojama vartoti pacientams, kuriems yra sunkus kepenų funkcijos sutrikimas (žr. 4.4 ir 5.2 skyrius). </w:t>
      </w:r>
    </w:p>
    <w:p w14:paraId="28B0EF44" w14:textId="77777777" w:rsidR="000E1E8B" w:rsidRPr="00E953CB" w:rsidRDefault="000E1E8B" w:rsidP="000E1E8B">
      <w:pPr>
        <w:tabs>
          <w:tab w:val="left" w:pos="9214"/>
        </w:tabs>
        <w:spacing w:line="240" w:lineRule="auto"/>
        <w:ind w:right="282"/>
        <w:rPr>
          <w:lang w:val="lt-LT"/>
        </w:rPr>
      </w:pPr>
    </w:p>
    <w:p w14:paraId="26D7BC47" w14:textId="77777777" w:rsidR="000E1E8B" w:rsidRPr="00E953CB" w:rsidRDefault="000E1E8B" w:rsidP="000E1E8B">
      <w:pPr>
        <w:tabs>
          <w:tab w:val="left" w:pos="9214"/>
        </w:tabs>
        <w:spacing w:line="240" w:lineRule="auto"/>
        <w:ind w:right="282"/>
        <w:rPr>
          <w:lang w:val="lt-LT"/>
        </w:rPr>
      </w:pPr>
      <w:r w:rsidRPr="00E953CB">
        <w:rPr>
          <w:lang w:val="lt-LT"/>
        </w:rPr>
        <w:t xml:space="preserve">Vaistinio preparato reikia atsargiai vartoti pacientams, kuriems yra lengvas ar vidutinio sunkumo kepenų funkcijos sutrikimas (A arba B klasės pagal </w:t>
      </w:r>
      <w:proofErr w:type="spellStart"/>
      <w:r w:rsidRPr="00F95EBA">
        <w:rPr>
          <w:i/>
          <w:iCs/>
          <w:lang w:val="lt-LT"/>
        </w:rPr>
        <w:t>Child</w:t>
      </w:r>
      <w:proofErr w:type="spellEnd"/>
      <w:r w:rsidRPr="00F95EBA">
        <w:rPr>
          <w:i/>
          <w:iCs/>
          <w:lang w:val="lt-LT"/>
        </w:rPr>
        <w:t xml:space="preserve"> </w:t>
      </w:r>
      <w:proofErr w:type="spellStart"/>
      <w:r w:rsidRPr="00F95EBA">
        <w:rPr>
          <w:i/>
          <w:iCs/>
          <w:lang w:val="lt-LT"/>
        </w:rPr>
        <w:t>Pugh</w:t>
      </w:r>
      <w:proofErr w:type="spellEnd"/>
      <w:r w:rsidRPr="00E953CB">
        <w:rPr>
          <w:lang w:val="lt-LT"/>
        </w:rPr>
        <w:t xml:space="preserve">). Pacientams, kuriems yra lengvas ar vidutinio sunkumo kepenų funkcijos sutrikimas, vaistinio preparato dozės koreguoti nereikia (žr. 4.4 ir 5.2 skyrius). </w:t>
      </w:r>
    </w:p>
    <w:p w14:paraId="3D5EA897" w14:textId="77777777" w:rsidR="000E1E8B" w:rsidRPr="00E953CB" w:rsidRDefault="000E1E8B" w:rsidP="000E1E8B">
      <w:pPr>
        <w:tabs>
          <w:tab w:val="left" w:pos="9214"/>
        </w:tabs>
        <w:spacing w:line="240" w:lineRule="auto"/>
        <w:ind w:right="282"/>
        <w:rPr>
          <w:lang w:val="lt-LT"/>
        </w:rPr>
      </w:pPr>
    </w:p>
    <w:p w14:paraId="7376768E" w14:textId="77777777" w:rsidR="000E1E8B" w:rsidRPr="00E953CB" w:rsidRDefault="000E1E8B" w:rsidP="000E1E8B">
      <w:pPr>
        <w:tabs>
          <w:tab w:val="left" w:pos="9214"/>
        </w:tabs>
        <w:spacing w:line="240" w:lineRule="auto"/>
        <w:ind w:right="282"/>
        <w:rPr>
          <w:lang w:val="lt-LT"/>
        </w:rPr>
      </w:pPr>
      <w:r w:rsidRPr="00E953CB">
        <w:rPr>
          <w:lang w:val="lt-LT"/>
        </w:rPr>
        <w:t>Pacientai, kuriems buvo nustatytas padidėjęs kepenų fermentų aktyvumas (</w:t>
      </w:r>
      <w:r w:rsidR="00070AF8" w:rsidRPr="00E953CB">
        <w:rPr>
          <w:lang w:val="lt-LT"/>
        </w:rPr>
        <w:t>alaninaminotransferazės [</w:t>
      </w:r>
      <w:r w:rsidRPr="00E953CB">
        <w:rPr>
          <w:lang w:val="lt-LT"/>
        </w:rPr>
        <w:t>ALT</w:t>
      </w:r>
      <w:r w:rsidR="00070AF8" w:rsidRPr="00E953CB">
        <w:rPr>
          <w:lang w:val="lt-LT"/>
        </w:rPr>
        <w:t>]</w:t>
      </w:r>
      <w:r w:rsidRPr="00E953CB">
        <w:rPr>
          <w:lang w:val="lt-LT"/>
        </w:rPr>
        <w:t xml:space="preserve"> / </w:t>
      </w:r>
      <w:r w:rsidR="00070AF8" w:rsidRPr="00E953CB">
        <w:rPr>
          <w:lang w:val="lt-LT"/>
        </w:rPr>
        <w:t>aspartataminotransferazės [</w:t>
      </w:r>
      <w:r w:rsidRPr="00E953CB">
        <w:rPr>
          <w:lang w:val="lt-LT"/>
        </w:rPr>
        <w:t>AST</w:t>
      </w:r>
      <w:r w:rsidR="00070AF8" w:rsidRPr="00E953CB">
        <w:rPr>
          <w:lang w:val="lt-LT"/>
        </w:rPr>
        <w:t>] aktyvumas</w:t>
      </w:r>
      <w:r w:rsidRPr="00E953CB">
        <w:rPr>
          <w:lang w:val="lt-LT"/>
        </w:rPr>
        <w:t xml:space="preserve"> buvo &gt; 2 x VNR [viršutinė normos riba]) arba bendrojo </w:t>
      </w:r>
      <w:proofErr w:type="spellStart"/>
      <w:r w:rsidRPr="00E953CB">
        <w:rPr>
          <w:lang w:val="lt-LT"/>
        </w:rPr>
        <w:t>bilirubino</w:t>
      </w:r>
      <w:proofErr w:type="spellEnd"/>
      <w:r w:rsidRPr="00E953CB">
        <w:rPr>
          <w:lang w:val="lt-LT"/>
        </w:rPr>
        <w:t xml:space="preserve"> koncentracija buvo ≥ 1,5 x VNR, nebuvo įtraukti į klinikinius tyrimus. Todėl šiems pacientams </w:t>
      </w:r>
      <w:proofErr w:type="spellStart"/>
      <w:r w:rsidR="00070AF8" w:rsidRPr="00E953CB">
        <w:rPr>
          <w:lang w:val="lt-LT"/>
        </w:rPr>
        <w:t>apiks</w:t>
      </w:r>
      <w:r w:rsidR="00166143" w:rsidRPr="00E953CB">
        <w:rPr>
          <w:lang w:val="lt-LT"/>
        </w:rPr>
        <w:t>a</w:t>
      </w:r>
      <w:r w:rsidR="00070AF8" w:rsidRPr="00E953CB">
        <w:rPr>
          <w:lang w:val="lt-LT"/>
        </w:rPr>
        <w:t>bano</w:t>
      </w:r>
      <w:proofErr w:type="spellEnd"/>
      <w:r w:rsidR="00070AF8" w:rsidRPr="00E953CB">
        <w:rPr>
          <w:lang w:val="lt-LT"/>
        </w:rPr>
        <w:t xml:space="preserve"> </w:t>
      </w:r>
      <w:r w:rsidRPr="00E953CB">
        <w:rPr>
          <w:lang w:val="lt-LT"/>
        </w:rPr>
        <w:t xml:space="preserve">reikia vartoti atsargiai (žr. 4.4 ir 5.2 skyrius). Prieš pradedant vartoti </w:t>
      </w:r>
      <w:proofErr w:type="spellStart"/>
      <w:r w:rsidR="00C8142E" w:rsidRPr="00E953CB">
        <w:rPr>
          <w:bCs/>
          <w:szCs w:val="22"/>
          <w:lang w:val="lt-LT"/>
        </w:rPr>
        <w:t>apiksabano</w:t>
      </w:r>
      <w:proofErr w:type="spellEnd"/>
      <w:r w:rsidRPr="00E953CB">
        <w:rPr>
          <w:lang w:val="lt-LT"/>
        </w:rPr>
        <w:t xml:space="preserve">, reikia atlikti kepenų funkcijos tyrimus. </w:t>
      </w:r>
    </w:p>
    <w:p w14:paraId="22AF0D4A" w14:textId="77777777" w:rsidR="000E1E8B" w:rsidRPr="00E953CB" w:rsidRDefault="000E1E8B" w:rsidP="000E1E8B">
      <w:pPr>
        <w:tabs>
          <w:tab w:val="left" w:pos="9214"/>
        </w:tabs>
        <w:spacing w:line="240" w:lineRule="auto"/>
        <w:ind w:right="282"/>
        <w:rPr>
          <w:lang w:val="lt-LT"/>
        </w:rPr>
      </w:pPr>
    </w:p>
    <w:p w14:paraId="309D9258" w14:textId="77777777" w:rsidR="00AD43DE" w:rsidRPr="00E953CB" w:rsidRDefault="00AD43DE"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netirtas pacientams vaikams, kurių kepenų funkcija sutrikusi.</w:t>
      </w:r>
    </w:p>
    <w:p w14:paraId="2804183B" w14:textId="77777777" w:rsidR="00AD43DE" w:rsidRPr="00E953CB" w:rsidRDefault="00AD43DE" w:rsidP="000E1E8B">
      <w:pPr>
        <w:tabs>
          <w:tab w:val="left" w:pos="9214"/>
        </w:tabs>
        <w:spacing w:line="240" w:lineRule="auto"/>
        <w:ind w:right="282"/>
        <w:rPr>
          <w:lang w:val="lt-LT"/>
        </w:rPr>
      </w:pPr>
    </w:p>
    <w:p w14:paraId="4022563E"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Kūno svoris</w:t>
      </w:r>
    </w:p>
    <w:p w14:paraId="005354F4" w14:textId="77777777" w:rsidR="000E1E8B" w:rsidRPr="00E953CB" w:rsidRDefault="000E1E8B" w:rsidP="000E1E8B">
      <w:pPr>
        <w:tabs>
          <w:tab w:val="left" w:pos="9214"/>
        </w:tabs>
        <w:spacing w:line="240" w:lineRule="auto"/>
        <w:ind w:right="282"/>
        <w:rPr>
          <w:lang w:val="lt-LT"/>
        </w:rPr>
      </w:pPr>
      <w:proofErr w:type="spellStart"/>
      <w:r w:rsidRPr="00E953CB">
        <w:rPr>
          <w:lang w:val="lt-LT"/>
        </w:rPr>
        <w:t>VTEt</w:t>
      </w:r>
      <w:proofErr w:type="spellEnd"/>
      <w:r w:rsidRPr="00E953CB">
        <w:rPr>
          <w:lang w:val="lt-LT"/>
        </w:rPr>
        <w:t xml:space="preserve"> </w:t>
      </w:r>
      <w:r w:rsidR="00AD43DE" w:rsidRPr="00E953CB">
        <w:rPr>
          <w:lang w:val="lt-LT"/>
        </w:rPr>
        <w:t>–</w:t>
      </w:r>
      <w:r w:rsidRPr="00E953CB">
        <w:rPr>
          <w:lang w:val="lt-LT"/>
        </w:rPr>
        <w:t xml:space="preserve"> </w:t>
      </w:r>
      <w:r w:rsidR="00AD43DE" w:rsidRPr="00E953CB">
        <w:rPr>
          <w:lang w:val="lt-LT"/>
        </w:rPr>
        <w:t xml:space="preserve">suaugusiesiems </w:t>
      </w:r>
      <w:r w:rsidRPr="00E953CB">
        <w:rPr>
          <w:lang w:val="lt-LT"/>
        </w:rPr>
        <w:t xml:space="preserve">dozės koreguoti nereikia (žr. 4.4 ir 5.2 skyrių). </w:t>
      </w:r>
    </w:p>
    <w:p w14:paraId="17EED29C" w14:textId="77777777" w:rsidR="000E1E8B" w:rsidRPr="00E953CB" w:rsidRDefault="000E1E8B" w:rsidP="000E1E8B">
      <w:pPr>
        <w:tabs>
          <w:tab w:val="left" w:pos="9214"/>
        </w:tabs>
        <w:spacing w:line="240" w:lineRule="auto"/>
        <w:ind w:right="282"/>
        <w:rPr>
          <w:lang w:val="lt-LT"/>
        </w:rPr>
      </w:pPr>
      <w:r w:rsidRPr="00E953CB">
        <w:rPr>
          <w:lang w:val="lt-LT"/>
        </w:rPr>
        <w:t xml:space="preserve">VNPV - dozės koreguoti nereikia, išskyrus atvejus, kai atitinka dozės mažinimo kriterijus (žr. 4.2 skyriaus pradžioje </w:t>
      </w:r>
      <w:r w:rsidR="00070AF8" w:rsidRPr="00E953CB">
        <w:rPr>
          <w:lang w:val="lt-LT"/>
        </w:rPr>
        <w:t xml:space="preserve">poskyrį </w:t>
      </w:r>
      <w:r w:rsidRPr="00E953CB">
        <w:rPr>
          <w:lang w:val="lt-LT"/>
        </w:rPr>
        <w:t xml:space="preserve">„Dozės mažinimas“). </w:t>
      </w:r>
    </w:p>
    <w:p w14:paraId="40126677" w14:textId="77777777" w:rsidR="000E1E8B" w:rsidRPr="00E953CB" w:rsidRDefault="000E1E8B" w:rsidP="000E1E8B">
      <w:pPr>
        <w:tabs>
          <w:tab w:val="left" w:pos="9214"/>
        </w:tabs>
        <w:spacing w:line="240" w:lineRule="auto"/>
        <w:ind w:right="282"/>
        <w:rPr>
          <w:lang w:val="lt-LT"/>
        </w:rPr>
      </w:pPr>
    </w:p>
    <w:p w14:paraId="1CF1C97E" w14:textId="77777777" w:rsidR="00AD43DE" w:rsidRPr="00E953CB" w:rsidRDefault="00AD43DE"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skyrimas vaikams yra pagrįstas fiksuotos dozės pagal kūno masės kategoriją režimu (žr. 4.2 skyrių).</w:t>
      </w:r>
    </w:p>
    <w:p w14:paraId="02CB9FCC" w14:textId="77777777" w:rsidR="00AD43DE" w:rsidRPr="00E953CB" w:rsidRDefault="00AD43DE" w:rsidP="000E1E8B">
      <w:pPr>
        <w:tabs>
          <w:tab w:val="left" w:pos="9214"/>
        </w:tabs>
        <w:spacing w:line="240" w:lineRule="auto"/>
        <w:ind w:right="282"/>
        <w:rPr>
          <w:lang w:val="lt-LT"/>
        </w:rPr>
      </w:pPr>
    </w:p>
    <w:p w14:paraId="58BE115A"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Lytis </w:t>
      </w:r>
    </w:p>
    <w:p w14:paraId="0EAC850A" w14:textId="77777777" w:rsidR="000E1E8B" w:rsidRPr="00E953CB" w:rsidRDefault="000E1E8B" w:rsidP="000E1E8B">
      <w:pPr>
        <w:tabs>
          <w:tab w:val="left" w:pos="9214"/>
        </w:tabs>
        <w:spacing w:line="240" w:lineRule="auto"/>
        <w:ind w:right="282"/>
        <w:rPr>
          <w:lang w:val="lt-LT"/>
        </w:rPr>
      </w:pPr>
      <w:r w:rsidRPr="00E953CB">
        <w:rPr>
          <w:lang w:val="lt-LT"/>
        </w:rPr>
        <w:t xml:space="preserve">Dozės koreguoti nereikia (žr. 5.2 skyrių). </w:t>
      </w:r>
    </w:p>
    <w:p w14:paraId="0B7884DD" w14:textId="77777777" w:rsidR="000E1E8B" w:rsidRPr="00E953CB" w:rsidRDefault="000E1E8B" w:rsidP="000E1E8B">
      <w:pPr>
        <w:tabs>
          <w:tab w:val="left" w:pos="9214"/>
        </w:tabs>
        <w:spacing w:line="240" w:lineRule="auto"/>
        <w:ind w:right="282"/>
        <w:rPr>
          <w:lang w:val="lt-LT"/>
        </w:rPr>
      </w:pPr>
    </w:p>
    <w:p w14:paraId="298DB68D"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Pacientams, kuriems atliekama </w:t>
      </w:r>
      <w:proofErr w:type="spellStart"/>
      <w:r w:rsidRPr="00E953CB">
        <w:rPr>
          <w:i/>
          <w:u w:val="single"/>
          <w:lang w:val="lt-LT"/>
        </w:rPr>
        <w:t>kateterinė</w:t>
      </w:r>
      <w:proofErr w:type="spellEnd"/>
      <w:r w:rsidRPr="00E953CB">
        <w:rPr>
          <w:i/>
          <w:u w:val="single"/>
          <w:lang w:val="lt-LT"/>
        </w:rPr>
        <w:t xml:space="preserve"> </w:t>
      </w:r>
      <w:proofErr w:type="spellStart"/>
      <w:r w:rsidRPr="00E953CB">
        <w:rPr>
          <w:i/>
          <w:u w:val="single"/>
          <w:lang w:val="lt-LT"/>
        </w:rPr>
        <w:t>abliacija</w:t>
      </w:r>
      <w:proofErr w:type="spellEnd"/>
      <w:r w:rsidRPr="00E953CB">
        <w:rPr>
          <w:i/>
          <w:u w:val="single"/>
          <w:lang w:val="lt-LT"/>
        </w:rPr>
        <w:t xml:space="preserve"> (VNPV)</w:t>
      </w:r>
    </w:p>
    <w:p w14:paraId="3CA115C4" w14:textId="77777777" w:rsidR="000E1E8B" w:rsidRPr="00E953CB" w:rsidRDefault="000E1E8B" w:rsidP="000E1E8B">
      <w:pPr>
        <w:tabs>
          <w:tab w:val="left" w:pos="9214"/>
        </w:tabs>
        <w:spacing w:line="240" w:lineRule="auto"/>
        <w:ind w:right="282"/>
        <w:rPr>
          <w:lang w:val="lt-LT"/>
        </w:rPr>
      </w:pPr>
      <w:r w:rsidRPr="00E953CB">
        <w:rPr>
          <w:lang w:val="lt-LT"/>
        </w:rPr>
        <w:t xml:space="preserve">Pacientai, kuriems atliekama </w:t>
      </w:r>
      <w:proofErr w:type="spellStart"/>
      <w:r w:rsidRPr="00E953CB">
        <w:rPr>
          <w:lang w:val="lt-LT"/>
        </w:rPr>
        <w:t>kateterinė</w:t>
      </w:r>
      <w:proofErr w:type="spellEnd"/>
      <w:r w:rsidRPr="00E953CB">
        <w:rPr>
          <w:lang w:val="lt-LT"/>
        </w:rPr>
        <w:t xml:space="preserve"> </w:t>
      </w:r>
      <w:proofErr w:type="spellStart"/>
      <w:r w:rsidRPr="00E953CB">
        <w:rPr>
          <w:lang w:val="lt-LT"/>
        </w:rPr>
        <w:t>abliacija</w:t>
      </w:r>
      <w:proofErr w:type="spellEnd"/>
      <w:r w:rsidRPr="00E953CB">
        <w:rPr>
          <w:lang w:val="lt-LT"/>
        </w:rPr>
        <w:t xml:space="preserve"> gali tęsti </w:t>
      </w:r>
      <w:proofErr w:type="spellStart"/>
      <w:r w:rsidRPr="00E953CB">
        <w:rPr>
          <w:lang w:val="lt-LT"/>
        </w:rPr>
        <w:t>apoksibano</w:t>
      </w:r>
      <w:proofErr w:type="spellEnd"/>
      <w:r w:rsidRPr="00E953CB">
        <w:rPr>
          <w:lang w:val="lt-LT"/>
        </w:rPr>
        <w:t xml:space="preserve"> vartojimą (žr</w:t>
      </w:r>
      <w:r w:rsidR="00166143" w:rsidRPr="00E953CB">
        <w:rPr>
          <w:lang w:val="lt-LT"/>
        </w:rPr>
        <w:t>.</w:t>
      </w:r>
      <w:r w:rsidRPr="00E953CB">
        <w:rPr>
          <w:lang w:val="lt-LT"/>
        </w:rPr>
        <w:t xml:space="preserve"> 4.3, 4.4 ir 4.5 skyrius).</w:t>
      </w:r>
    </w:p>
    <w:p w14:paraId="0ACCD22E" w14:textId="77777777" w:rsidR="000E1E8B" w:rsidRPr="00E953CB" w:rsidRDefault="000E1E8B" w:rsidP="000E1E8B">
      <w:pPr>
        <w:tabs>
          <w:tab w:val="left" w:pos="9214"/>
        </w:tabs>
        <w:spacing w:line="240" w:lineRule="auto"/>
        <w:ind w:right="282"/>
        <w:rPr>
          <w:lang w:val="lt-LT"/>
        </w:rPr>
      </w:pPr>
    </w:p>
    <w:p w14:paraId="6EA7D73F"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Pacientams, kuriems atliekama </w:t>
      </w:r>
      <w:proofErr w:type="spellStart"/>
      <w:r w:rsidRPr="00E953CB">
        <w:rPr>
          <w:i/>
          <w:u w:val="single"/>
          <w:lang w:val="lt-LT"/>
        </w:rPr>
        <w:t>kardioversija</w:t>
      </w:r>
      <w:proofErr w:type="spellEnd"/>
    </w:p>
    <w:p w14:paraId="37F96FFE" w14:textId="77777777" w:rsidR="000E1E8B" w:rsidRPr="00E953CB" w:rsidRDefault="00AD43DE" w:rsidP="00291AA2">
      <w:pPr>
        <w:tabs>
          <w:tab w:val="left" w:pos="9214"/>
        </w:tabs>
        <w:spacing w:line="240" w:lineRule="auto"/>
        <w:ind w:right="282"/>
        <w:rPr>
          <w:lang w:val="lt-LT"/>
        </w:rPr>
      </w:pPr>
      <w:r w:rsidRPr="00E953CB">
        <w:rPr>
          <w:lang w:val="lt-LT"/>
        </w:rPr>
        <w:t>Suaugę p</w:t>
      </w:r>
      <w:r w:rsidR="00291AA2" w:rsidRPr="00E953CB">
        <w:rPr>
          <w:lang w:val="lt-LT"/>
        </w:rPr>
        <w:t xml:space="preserve">acientai, kuriems pasireiškia VNPV ir gali reikėti </w:t>
      </w:r>
      <w:proofErr w:type="spellStart"/>
      <w:r w:rsidR="00291AA2" w:rsidRPr="00E953CB">
        <w:rPr>
          <w:lang w:val="lt-LT"/>
        </w:rPr>
        <w:t>kardioversijos</w:t>
      </w:r>
      <w:proofErr w:type="spellEnd"/>
      <w:r w:rsidR="00291AA2" w:rsidRPr="00E953CB">
        <w:rPr>
          <w:lang w:val="lt-LT"/>
        </w:rPr>
        <w:t xml:space="preserve">, gali pradėti ir tęsti </w:t>
      </w:r>
      <w:proofErr w:type="spellStart"/>
      <w:r w:rsidR="00291AA2" w:rsidRPr="00E953CB">
        <w:rPr>
          <w:lang w:val="lt-LT"/>
        </w:rPr>
        <w:t>apiksabano</w:t>
      </w:r>
      <w:proofErr w:type="spellEnd"/>
      <w:r w:rsidR="00291AA2" w:rsidRPr="00E953CB">
        <w:rPr>
          <w:lang w:val="lt-LT"/>
        </w:rPr>
        <w:t xml:space="preserve"> vartojimą</w:t>
      </w:r>
      <w:r w:rsidR="000E1E8B" w:rsidRPr="00E953CB">
        <w:rPr>
          <w:lang w:val="lt-LT"/>
        </w:rPr>
        <w:t>.</w:t>
      </w:r>
    </w:p>
    <w:p w14:paraId="774A3085" w14:textId="77777777" w:rsidR="000E1E8B" w:rsidRPr="00E953CB" w:rsidRDefault="000E1E8B" w:rsidP="000E1E8B">
      <w:pPr>
        <w:tabs>
          <w:tab w:val="left" w:pos="9214"/>
        </w:tabs>
        <w:spacing w:line="240" w:lineRule="auto"/>
        <w:ind w:right="282"/>
        <w:rPr>
          <w:lang w:val="lt-LT"/>
        </w:rPr>
      </w:pPr>
    </w:p>
    <w:p w14:paraId="743468EE" w14:textId="77777777" w:rsidR="000E1E8B" w:rsidRPr="00E953CB" w:rsidRDefault="00291AA2" w:rsidP="00291AA2">
      <w:pPr>
        <w:tabs>
          <w:tab w:val="left" w:pos="9214"/>
        </w:tabs>
        <w:spacing w:line="240" w:lineRule="auto"/>
        <w:ind w:right="282"/>
        <w:rPr>
          <w:lang w:val="lt-LT"/>
        </w:rPr>
      </w:pPr>
      <w:r w:rsidRPr="00E953CB">
        <w:rPr>
          <w:lang w:val="lt-LT"/>
        </w:rPr>
        <w:t xml:space="preserve">Anksčiau antikoaguliantų nevartojusiems pacientams reikia apsvarstyti galimybę prieš </w:t>
      </w:r>
      <w:proofErr w:type="spellStart"/>
      <w:r w:rsidRPr="00E953CB">
        <w:rPr>
          <w:lang w:val="lt-LT"/>
        </w:rPr>
        <w:t>kardioversiją</w:t>
      </w:r>
      <w:proofErr w:type="spellEnd"/>
      <w:r w:rsidRPr="00E953CB">
        <w:rPr>
          <w:lang w:val="lt-LT"/>
        </w:rPr>
        <w:t xml:space="preserve"> vaizdinimo metodu (pvz., atliekant </w:t>
      </w:r>
      <w:proofErr w:type="spellStart"/>
      <w:r w:rsidRPr="00E953CB">
        <w:rPr>
          <w:lang w:val="lt-LT"/>
        </w:rPr>
        <w:t>transezofaginę</w:t>
      </w:r>
      <w:proofErr w:type="spellEnd"/>
      <w:r w:rsidRPr="00E953CB">
        <w:rPr>
          <w:lang w:val="lt-LT"/>
        </w:rPr>
        <w:t xml:space="preserve"> </w:t>
      </w:r>
      <w:proofErr w:type="spellStart"/>
      <w:r w:rsidRPr="00E953CB">
        <w:rPr>
          <w:lang w:val="lt-LT"/>
        </w:rPr>
        <w:t>echokardiografiją</w:t>
      </w:r>
      <w:proofErr w:type="spellEnd"/>
      <w:r w:rsidRPr="00E953CB">
        <w:rPr>
          <w:lang w:val="lt-LT"/>
        </w:rPr>
        <w:t xml:space="preserve"> (TEE) arba kompiuterinės tomografijos (KT) skenavimą) paneigti </w:t>
      </w:r>
      <w:proofErr w:type="spellStart"/>
      <w:r w:rsidRPr="00E953CB">
        <w:rPr>
          <w:lang w:val="lt-LT"/>
        </w:rPr>
        <w:t>trombo</w:t>
      </w:r>
      <w:proofErr w:type="spellEnd"/>
      <w:r w:rsidRPr="00E953CB">
        <w:rPr>
          <w:lang w:val="lt-LT"/>
        </w:rPr>
        <w:t xml:space="preserve"> kairiajame prieširdyje buvimą, atsižvelgiant į nustatytas medicinines gaires.</w:t>
      </w:r>
      <w:r w:rsidR="000E1E8B" w:rsidRPr="00E953CB">
        <w:rPr>
          <w:lang w:val="lt-LT"/>
        </w:rPr>
        <w:t>).</w:t>
      </w:r>
    </w:p>
    <w:p w14:paraId="19AA742A" w14:textId="77777777" w:rsidR="000E1E8B" w:rsidRPr="00E953CB" w:rsidRDefault="000E1E8B" w:rsidP="000E1E8B">
      <w:pPr>
        <w:tabs>
          <w:tab w:val="left" w:pos="9214"/>
        </w:tabs>
        <w:spacing w:line="240" w:lineRule="auto"/>
        <w:ind w:right="282"/>
        <w:rPr>
          <w:lang w:val="lt-LT"/>
        </w:rPr>
      </w:pPr>
    </w:p>
    <w:p w14:paraId="3B3732EB" w14:textId="3351250F" w:rsidR="000E1E8B" w:rsidRPr="00E953CB" w:rsidRDefault="000E1E8B" w:rsidP="000E1E8B">
      <w:pPr>
        <w:tabs>
          <w:tab w:val="left" w:pos="9214"/>
        </w:tabs>
        <w:spacing w:line="240" w:lineRule="auto"/>
        <w:ind w:right="282"/>
        <w:rPr>
          <w:lang w:val="lt-LT"/>
        </w:rPr>
      </w:pPr>
      <w:r w:rsidRPr="00E953CB">
        <w:rPr>
          <w:lang w:val="lt-LT"/>
        </w:rPr>
        <w:t xml:space="preserve">Prieš </w:t>
      </w:r>
      <w:proofErr w:type="spellStart"/>
      <w:r w:rsidRPr="00E953CB">
        <w:rPr>
          <w:lang w:val="lt-LT"/>
        </w:rPr>
        <w:t>kardioversija</w:t>
      </w:r>
      <w:proofErr w:type="spellEnd"/>
      <w:r w:rsidRPr="00E953CB">
        <w:rPr>
          <w:lang w:val="lt-LT"/>
        </w:rPr>
        <w:t xml:space="preserve">, siekiant užtikrinti tinkamą </w:t>
      </w:r>
      <w:proofErr w:type="spellStart"/>
      <w:r w:rsidRPr="00E953CB">
        <w:rPr>
          <w:lang w:val="lt-LT"/>
        </w:rPr>
        <w:t>antikoaguliacinį</w:t>
      </w:r>
      <w:proofErr w:type="spellEnd"/>
      <w:r w:rsidRPr="00E953CB">
        <w:rPr>
          <w:lang w:val="lt-LT"/>
        </w:rPr>
        <w:t xml:space="preserve"> poveikį, pacientus reikia pradėti gydyti </w:t>
      </w:r>
      <w:proofErr w:type="spellStart"/>
      <w:r w:rsidR="00166143" w:rsidRPr="00E953CB">
        <w:rPr>
          <w:lang w:val="lt-LT"/>
        </w:rPr>
        <w:t>apiks</w:t>
      </w:r>
      <w:r w:rsidR="00B659CB" w:rsidRPr="00E953CB">
        <w:rPr>
          <w:lang w:val="lt-LT"/>
        </w:rPr>
        <w:t>a</w:t>
      </w:r>
      <w:r w:rsidR="00166143" w:rsidRPr="00E953CB">
        <w:rPr>
          <w:lang w:val="lt-LT"/>
        </w:rPr>
        <w:t>banu</w:t>
      </w:r>
      <w:proofErr w:type="spellEnd"/>
      <w:r w:rsidR="00166143" w:rsidRPr="00E953CB">
        <w:rPr>
          <w:lang w:val="lt-LT"/>
        </w:rPr>
        <w:t xml:space="preserve"> </w:t>
      </w:r>
      <w:r w:rsidRPr="00E953CB">
        <w:rPr>
          <w:lang w:val="lt-LT"/>
        </w:rPr>
        <w:t xml:space="preserve">skiriant po 5 mg du kartus per parą mažiausiai 2,5 paros (5 vienkartines dozes) (žr. 5.1 skyrių). Dozę reikia sumažinti skiriant po 2,5 mg </w:t>
      </w:r>
      <w:proofErr w:type="spellStart"/>
      <w:r w:rsidRPr="00E953CB">
        <w:rPr>
          <w:lang w:val="lt-LT"/>
        </w:rPr>
        <w:t>apoksibano</w:t>
      </w:r>
      <w:proofErr w:type="spellEnd"/>
      <w:r w:rsidRPr="00E953CB">
        <w:rPr>
          <w:lang w:val="lt-LT"/>
        </w:rPr>
        <w:t xml:space="preserve"> du kartus per parą mažiausiai 2,5 </w:t>
      </w:r>
      <w:r w:rsidR="00291AA2" w:rsidRPr="00E953CB">
        <w:rPr>
          <w:lang w:val="lt-LT"/>
        </w:rPr>
        <w:t xml:space="preserve">paros </w:t>
      </w:r>
      <w:r w:rsidRPr="00E953CB">
        <w:rPr>
          <w:lang w:val="lt-LT"/>
        </w:rPr>
        <w:t xml:space="preserve">(5 vienkartines dozes) pacientams, kurie atitinka </w:t>
      </w:r>
      <w:r w:rsidR="00291AA2" w:rsidRPr="00E953CB">
        <w:rPr>
          <w:lang w:val="lt-LT"/>
        </w:rPr>
        <w:t xml:space="preserve">dozės </w:t>
      </w:r>
      <w:r w:rsidRPr="00E953CB">
        <w:rPr>
          <w:lang w:val="lt-LT"/>
        </w:rPr>
        <w:t xml:space="preserve">mažinimo kriterijus (žr. skyrius aukščiau </w:t>
      </w:r>
      <w:r w:rsidR="0029612B">
        <w:rPr>
          <w:lang w:val="lt-LT"/>
        </w:rPr>
        <w:t>„</w:t>
      </w:r>
      <w:r w:rsidRPr="00E953CB">
        <w:rPr>
          <w:i/>
          <w:lang w:val="lt-LT"/>
        </w:rPr>
        <w:t>Dozės mažinimas</w:t>
      </w:r>
      <w:r w:rsidR="0029612B">
        <w:rPr>
          <w:i/>
          <w:lang w:val="lt-LT"/>
        </w:rPr>
        <w:t>“</w:t>
      </w:r>
      <w:r w:rsidRPr="00E953CB">
        <w:rPr>
          <w:lang w:val="lt-LT"/>
        </w:rPr>
        <w:t xml:space="preserve"> ir </w:t>
      </w:r>
      <w:r w:rsidR="0029612B">
        <w:rPr>
          <w:lang w:val="lt-LT"/>
        </w:rPr>
        <w:t>„</w:t>
      </w:r>
      <w:r w:rsidR="00291AA2" w:rsidRPr="00E953CB">
        <w:rPr>
          <w:i/>
          <w:lang w:val="lt-LT"/>
        </w:rPr>
        <w:t>Pacientams, kurių inkstų funkcija sutrikusi</w:t>
      </w:r>
      <w:r w:rsidR="0029612B">
        <w:rPr>
          <w:i/>
          <w:lang w:val="lt-LT"/>
        </w:rPr>
        <w:t>“</w:t>
      </w:r>
      <w:r w:rsidRPr="00E953CB">
        <w:rPr>
          <w:lang w:val="lt-LT"/>
        </w:rPr>
        <w:t>).</w:t>
      </w:r>
    </w:p>
    <w:p w14:paraId="4FA93C09" w14:textId="77777777" w:rsidR="000E1E8B" w:rsidRPr="00E953CB" w:rsidRDefault="000E1E8B" w:rsidP="000E1E8B">
      <w:pPr>
        <w:tabs>
          <w:tab w:val="left" w:pos="9214"/>
        </w:tabs>
        <w:spacing w:line="240" w:lineRule="auto"/>
        <w:ind w:right="282"/>
        <w:rPr>
          <w:lang w:val="lt-LT"/>
        </w:rPr>
      </w:pPr>
    </w:p>
    <w:p w14:paraId="2A70F6DE" w14:textId="04CB4593" w:rsidR="000E1E8B" w:rsidRPr="00E953CB" w:rsidRDefault="000E1E8B" w:rsidP="000E1E8B">
      <w:pPr>
        <w:tabs>
          <w:tab w:val="left" w:pos="9214"/>
        </w:tabs>
        <w:spacing w:line="240" w:lineRule="auto"/>
        <w:ind w:right="282"/>
        <w:rPr>
          <w:lang w:val="lt-LT"/>
        </w:rPr>
      </w:pPr>
      <w:r w:rsidRPr="00E953CB">
        <w:rPr>
          <w:lang w:val="lt-LT"/>
        </w:rPr>
        <w:t xml:space="preserve">Jei </w:t>
      </w:r>
      <w:proofErr w:type="spellStart"/>
      <w:r w:rsidRPr="00E953CB">
        <w:rPr>
          <w:lang w:val="lt-LT"/>
        </w:rPr>
        <w:t>kardioversiją</w:t>
      </w:r>
      <w:proofErr w:type="spellEnd"/>
      <w:r w:rsidRPr="00E953CB">
        <w:rPr>
          <w:lang w:val="lt-LT"/>
        </w:rPr>
        <w:t xml:space="preserve"> reikia atlikti anksčiau negu galima pavartoti 5 </w:t>
      </w:r>
      <w:proofErr w:type="spellStart"/>
      <w:r w:rsidRPr="00E953CB">
        <w:rPr>
          <w:lang w:val="lt-LT"/>
        </w:rPr>
        <w:t>apoksibano</w:t>
      </w:r>
      <w:proofErr w:type="spellEnd"/>
      <w:r w:rsidRPr="00E953CB">
        <w:rPr>
          <w:lang w:val="lt-LT"/>
        </w:rPr>
        <w:t xml:space="preserve"> dozes, reikia skirti 10 mg įsotinamąją doze, o po jos – 5 mg dozę du kartus per parą. Įsotinamąją dozę reikia sumažinti iki 5 mg ir tęsti vartojimą po 2,5 mg du kartus per parą, jeigu pacientui taikomas </w:t>
      </w:r>
      <w:r w:rsidR="00ED2611" w:rsidRPr="00E953CB">
        <w:rPr>
          <w:lang w:val="lt-LT"/>
        </w:rPr>
        <w:t xml:space="preserve">dozės </w:t>
      </w:r>
      <w:r w:rsidRPr="00E953CB">
        <w:rPr>
          <w:lang w:val="lt-LT"/>
        </w:rPr>
        <w:t xml:space="preserve">mažinimo režimas žr. skyrius aukščiau </w:t>
      </w:r>
      <w:r w:rsidR="0029612B">
        <w:rPr>
          <w:lang w:val="lt-LT"/>
        </w:rPr>
        <w:t>„</w:t>
      </w:r>
      <w:r w:rsidRPr="00E953CB">
        <w:rPr>
          <w:i/>
          <w:lang w:val="lt-LT"/>
        </w:rPr>
        <w:t>Dozės mažinimas</w:t>
      </w:r>
      <w:r w:rsidR="0029612B">
        <w:rPr>
          <w:i/>
          <w:lang w:val="lt-LT"/>
        </w:rPr>
        <w:t>“</w:t>
      </w:r>
      <w:r w:rsidRPr="00E953CB">
        <w:rPr>
          <w:lang w:val="lt-LT"/>
        </w:rPr>
        <w:t xml:space="preserve"> ir </w:t>
      </w:r>
      <w:r w:rsidR="0029612B">
        <w:rPr>
          <w:lang w:val="lt-LT"/>
        </w:rPr>
        <w:t>„</w:t>
      </w:r>
      <w:r w:rsidR="00ED2611" w:rsidRPr="00E953CB">
        <w:rPr>
          <w:i/>
          <w:lang w:val="lt-LT"/>
        </w:rPr>
        <w:t>Pacientams, kurių inkstų funkcija sutrikusi</w:t>
      </w:r>
      <w:r w:rsidR="0029612B">
        <w:rPr>
          <w:i/>
          <w:lang w:val="lt-LT"/>
        </w:rPr>
        <w:t>“</w:t>
      </w:r>
      <w:r w:rsidRPr="00E953CB">
        <w:rPr>
          <w:lang w:val="lt-LT"/>
        </w:rPr>
        <w:t xml:space="preserve">). Įsotinamoji dozė turi būti suvartojama </w:t>
      </w:r>
      <w:r w:rsidR="00ED2611" w:rsidRPr="00E953CB">
        <w:rPr>
          <w:lang w:val="lt-LT"/>
        </w:rPr>
        <w:t xml:space="preserve">iki </w:t>
      </w:r>
      <w:proofErr w:type="spellStart"/>
      <w:r w:rsidR="00ED2611" w:rsidRPr="00E953CB">
        <w:rPr>
          <w:lang w:val="lt-LT"/>
        </w:rPr>
        <w:t>kardioversijos</w:t>
      </w:r>
      <w:proofErr w:type="spellEnd"/>
      <w:r w:rsidR="00ED2611" w:rsidRPr="00E953CB">
        <w:rPr>
          <w:lang w:val="lt-LT"/>
        </w:rPr>
        <w:t xml:space="preserve"> likus ne mažiau kaip</w:t>
      </w:r>
      <w:r w:rsidRPr="00E953CB">
        <w:rPr>
          <w:lang w:val="lt-LT"/>
        </w:rPr>
        <w:t xml:space="preserve"> 2 val</w:t>
      </w:r>
      <w:r w:rsidR="00ED2611" w:rsidRPr="00E953CB">
        <w:rPr>
          <w:lang w:val="lt-LT"/>
        </w:rPr>
        <w:t>andoms</w:t>
      </w:r>
      <w:r w:rsidRPr="00E953CB">
        <w:rPr>
          <w:lang w:val="lt-LT"/>
        </w:rPr>
        <w:t>(žr. 5.1 skyrių).</w:t>
      </w:r>
    </w:p>
    <w:p w14:paraId="4ABB7512" w14:textId="77777777" w:rsidR="000E1E8B" w:rsidRPr="00E953CB" w:rsidRDefault="000E1E8B" w:rsidP="000E1E8B">
      <w:pPr>
        <w:tabs>
          <w:tab w:val="left" w:pos="9214"/>
        </w:tabs>
        <w:spacing w:line="240" w:lineRule="auto"/>
        <w:ind w:right="282"/>
        <w:rPr>
          <w:lang w:val="lt-LT"/>
        </w:rPr>
      </w:pPr>
    </w:p>
    <w:p w14:paraId="148705E3"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Visiems pacientams, kuriems atliekama </w:t>
      </w:r>
      <w:proofErr w:type="spellStart"/>
      <w:r w:rsidRPr="00E953CB">
        <w:rPr>
          <w:lang w:val="lt-LT"/>
        </w:rPr>
        <w:t>kardioversija</w:t>
      </w:r>
      <w:proofErr w:type="spellEnd"/>
      <w:r w:rsidRPr="00E953CB">
        <w:rPr>
          <w:lang w:val="lt-LT"/>
        </w:rPr>
        <w:t xml:space="preserve">, prieš </w:t>
      </w:r>
      <w:r w:rsidR="00ED2611" w:rsidRPr="00E953CB">
        <w:rPr>
          <w:lang w:val="lt-LT"/>
        </w:rPr>
        <w:t xml:space="preserve">ją </w:t>
      </w:r>
      <w:r w:rsidRPr="00E953CB">
        <w:rPr>
          <w:lang w:val="lt-LT"/>
        </w:rPr>
        <w:t xml:space="preserve">atliekant reikia gauti patvirtinimą, kad pacientas suvartojo </w:t>
      </w:r>
      <w:proofErr w:type="spellStart"/>
      <w:r w:rsidRPr="00E953CB">
        <w:rPr>
          <w:lang w:val="lt-LT"/>
        </w:rPr>
        <w:t>apiksabano</w:t>
      </w:r>
      <w:proofErr w:type="spellEnd"/>
      <w:r w:rsidRPr="00E953CB">
        <w:rPr>
          <w:lang w:val="lt-LT"/>
        </w:rPr>
        <w:t xml:space="preserve">, kaip skirta. Priimant sprendimą dėl gydymo pradžios ir trukmės reikia atsižvelgti į nustatytas rekomendacines gydymo antikoaguliantais gaires pacientams, kuriems atliekama </w:t>
      </w:r>
      <w:proofErr w:type="spellStart"/>
      <w:r w:rsidRPr="00E953CB">
        <w:rPr>
          <w:lang w:val="lt-LT"/>
        </w:rPr>
        <w:t>kardioversija</w:t>
      </w:r>
      <w:proofErr w:type="spellEnd"/>
      <w:r w:rsidRPr="00E953CB">
        <w:rPr>
          <w:lang w:val="lt-LT"/>
        </w:rPr>
        <w:t>.</w:t>
      </w:r>
    </w:p>
    <w:p w14:paraId="1AF9A0D8" w14:textId="77777777" w:rsidR="000E1E8B" w:rsidRPr="00E953CB" w:rsidRDefault="000E1E8B" w:rsidP="000E1E8B">
      <w:pPr>
        <w:tabs>
          <w:tab w:val="left" w:pos="9214"/>
        </w:tabs>
        <w:spacing w:line="240" w:lineRule="auto"/>
        <w:ind w:right="282"/>
        <w:rPr>
          <w:lang w:val="lt-LT"/>
        </w:rPr>
      </w:pPr>
    </w:p>
    <w:p w14:paraId="759C4DF7"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Pacientai, kuriems pasireiškia VNPV ir kurie serga ūminiu koronariniu sindromu (ŪKS) ir (arba) kuriems atliekama </w:t>
      </w:r>
      <w:proofErr w:type="spellStart"/>
      <w:r w:rsidRPr="00E953CB">
        <w:rPr>
          <w:i/>
          <w:u w:val="single"/>
          <w:lang w:val="lt-LT"/>
        </w:rPr>
        <w:t>perkutaninė</w:t>
      </w:r>
      <w:proofErr w:type="spellEnd"/>
      <w:r w:rsidRPr="00E953CB">
        <w:rPr>
          <w:i/>
          <w:u w:val="single"/>
          <w:lang w:val="lt-LT"/>
        </w:rPr>
        <w:t xml:space="preserve"> vainikinių arterijų intervencija (PVAI)</w:t>
      </w:r>
    </w:p>
    <w:p w14:paraId="0867F239" w14:textId="77777777" w:rsidR="000E1E8B" w:rsidRPr="00E953CB" w:rsidRDefault="000E1E8B" w:rsidP="000E1E8B">
      <w:pPr>
        <w:tabs>
          <w:tab w:val="left" w:pos="9214"/>
        </w:tabs>
        <w:spacing w:line="240" w:lineRule="auto"/>
        <w:ind w:right="282"/>
        <w:rPr>
          <w:i/>
          <w:u w:val="single"/>
          <w:lang w:val="lt-LT"/>
        </w:rPr>
      </w:pPr>
      <w:r w:rsidRPr="00E953CB">
        <w:rPr>
          <w:lang w:val="lt-LT"/>
        </w:rPr>
        <w:t xml:space="preserve">Patirties </w:t>
      </w:r>
      <w:proofErr w:type="spellStart"/>
      <w:r w:rsidRPr="00E953CB">
        <w:rPr>
          <w:lang w:val="lt-LT"/>
        </w:rPr>
        <w:t>apiksabano</w:t>
      </w:r>
      <w:proofErr w:type="spellEnd"/>
      <w:r w:rsidRPr="00E953CB">
        <w:rPr>
          <w:lang w:val="lt-LT"/>
        </w:rPr>
        <w:t xml:space="preserve"> rekomenduojamomis dozėmis gydant VNPV patiriančius pacientus, kai vaist</w:t>
      </w:r>
      <w:r w:rsidR="00ED2611" w:rsidRPr="00E953CB">
        <w:rPr>
          <w:lang w:val="lt-LT"/>
        </w:rPr>
        <w:t>inio preparat</w:t>
      </w:r>
      <w:r w:rsidRPr="00E953CB">
        <w:rPr>
          <w:lang w:val="lt-LT"/>
        </w:rPr>
        <w:t xml:space="preserve">o skiriama kartu su trombocitų </w:t>
      </w:r>
      <w:proofErr w:type="spellStart"/>
      <w:r w:rsidRPr="00E953CB">
        <w:rPr>
          <w:lang w:val="lt-LT"/>
        </w:rPr>
        <w:t>agregaciją</w:t>
      </w:r>
      <w:proofErr w:type="spellEnd"/>
      <w:r w:rsidRPr="00E953CB">
        <w:rPr>
          <w:lang w:val="lt-LT"/>
        </w:rPr>
        <w:t xml:space="preserve"> slopinančiais vaist</w:t>
      </w:r>
      <w:r w:rsidR="004C0C6F" w:rsidRPr="00E953CB">
        <w:rPr>
          <w:lang w:val="lt-LT"/>
        </w:rPr>
        <w:t>iniais preparatais</w:t>
      </w:r>
      <w:r w:rsidRPr="00E953CB">
        <w:rPr>
          <w:lang w:val="lt-LT"/>
        </w:rPr>
        <w:t xml:space="preserve"> ŪKS sergantiems pacientams ir (arba) pacientams, kuriems atliekama PVAI pasiekus hemostazę </w:t>
      </w:r>
      <w:r w:rsidR="004C0C6F" w:rsidRPr="00E953CB">
        <w:rPr>
          <w:lang w:val="lt-LT"/>
        </w:rPr>
        <w:t xml:space="preserve">yra nedaug </w:t>
      </w:r>
      <w:r w:rsidRPr="00E953CB">
        <w:rPr>
          <w:lang w:val="lt-LT"/>
        </w:rPr>
        <w:t>(žr. 4.4, 5.1 skyrius)</w:t>
      </w:r>
      <w:r w:rsidR="004C0C6F" w:rsidRPr="00E953CB">
        <w:rPr>
          <w:lang w:val="lt-LT"/>
        </w:rPr>
        <w:t>.</w:t>
      </w:r>
    </w:p>
    <w:p w14:paraId="16C420FE" w14:textId="77777777" w:rsidR="000E1E8B" w:rsidRPr="00E953CB" w:rsidRDefault="000E1E8B" w:rsidP="000E1E8B">
      <w:pPr>
        <w:tabs>
          <w:tab w:val="left" w:pos="9214"/>
        </w:tabs>
        <w:spacing w:line="240" w:lineRule="auto"/>
        <w:ind w:right="282"/>
        <w:rPr>
          <w:i/>
          <w:u w:val="single"/>
          <w:lang w:val="lt-LT"/>
        </w:rPr>
      </w:pPr>
    </w:p>
    <w:p w14:paraId="7D327128"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Vaikų populiacija </w:t>
      </w:r>
    </w:p>
    <w:p w14:paraId="132C1747" w14:textId="77777777" w:rsidR="00AD43DE" w:rsidRPr="00E953CB" w:rsidRDefault="00AD43DE"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saugumas ir veiksmingumas pacientams vaikams, kurių amžius nuo 28 dienų iki mažiau kaip 18 metų, kitoms indikacijoms nei venų tromboembolijos (VTE) gydymas ir VTE pasikartojimo profilaktika, neištirti. </w:t>
      </w:r>
      <w:r w:rsidRPr="00F52244">
        <w:rPr>
          <w:lang w:val="lt-LT"/>
        </w:rPr>
        <w:t xml:space="preserve">Duomenų apie naujagimius ir apie kitas indikacijas nėra (taip pat žr. 5.1 skyrių). Todėl </w:t>
      </w:r>
      <w:proofErr w:type="spellStart"/>
      <w:r w:rsidRPr="00F52244">
        <w:rPr>
          <w:lang w:val="lt-LT"/>
        </w:rPr>
        <w:t>Apixaban</w:t>
      </w:r>
      <w:proofErr w:type="spellEnd"/>
      <w:r w:rsidRPr="00F52244">
        <w:rPr>
          <w:lang w:val="lt-LT"/>
        </w:rPr>
        <w:t xml:space="preserve"> </w:t>
      </w:r>
      <w:proofErr w:type="spellStart"/>
      <w:r w:rsidRPr="00F52244">
        <w:rPr>
          <w:lang w:val="lt-LT"/>
        </w:rPr>
        <w:t>Teva</w:t>
      </w:r>
      <w:proofErr w:type="spellEnd"/>
      <w:r w:rsidRPr="00F52244">
        <w:rPr>
          <w:lang w:val="lt-LT"/>
        </w:rPr>
        <w:t xml:space="preserve"> nerekomenduojama vartoti naujagimiams ir pacientams vaikams, kurių amžius nuo 28 dienų iki mažiau kaip 18 metų, esant kitoms indikacijoms nei VTE gydymas ir VTE pasikartojimo profilaktika</w:t>
      </w:r>
    </w:p>
    <w:p w14:paraId="1D85A921" w14:textId="77777777" w:rsidR="000E1E8B" w:rsidRPr="00E953CB" w:rsidRDefault="00B659C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w:t>
      </w:r>
      <w:r w:rsidR="000E1E8B" w:rsidRPr="00E953CB">
        <w:rPr>
          <w:lang w:val="lt-LT"/>
        </w:rPr>
        <w:t xml:space="preserve">saugumas ir veiksmingumas jaunesniems kaip 18 metų vaikams ir paaugliams </w:t>
      </w:r>
      <w:r w:rsidR="00AD43DE" w:rsidRPr="00E953CB">
        <w:rPr>
          <w:lang w:val="lt-LT"/>
        </w:rPr>
        <w:t xml:space="preserve">tromboembolijos profilaktikos indikacijai </w:t>
      </w:r>
      <w:r w:rsidR="000E1E8B" w:rsidRPr="00E953CB">
        <w:rPr>
          <w:lang w:val="lt-LT"/>
        </w:rPr>
        <w:t xml:space="preserve">neištirti. </w:t>
      </w:r>
      <w:r w:rsidR="00C8142E" w:rsidRPr="00E953CB">
        <w:rPr>
          <w:lang w:val="lt-LT"/>
        </w:rPr>
        <w:t>Turimi duomenys apie trombozės ir embolijos profilaktiką pateikiami 5.1 skyriuje, tačiau dozavimo rekomendacijų pateikti negalima.</w:t>
      </w:r>
      <w:r w:rsidR="000E1E8B" w:rsidRPr="00E953CB">
        <w:rPr>
          <w:lang w:val="lt-LT"/>
        </w:rPr>
        <w:t xml:space="preserve"> </w:t>
      </w:r>
    </w:p>
    <w:p w14:paraId="2BB62284" w14:textId="77777777" w:rsidR="000E1E8B" w:rsidRPr="00E953CB" w:rsidRDefault="000E1E8B" w:rsidP="000E1E8B">
      <w:pPr>
        <w:tabs>
          <w:tab w:val="left" w:pos="9214"/>
        </w:tabs>
        <w:spacing w:line="240" w:lineRule="auto"/>
        <w:ind w:right="282"/>
        <w:rPr>
          <w:lang w:val="lt-LT"/>
        </w:rPr>
      </w:pPr>
    </w:p>
    <w:p w14:paraId="0556FF65"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Vartojimo metodas</w:t>
      </w:r>
      <w:r w:rsidR="00AD43DE" w:rsidRPr="00E953CB">
        <w:rPr>
          <w:i/>
          <w:u w:val="single"/>
          <w:lang w:val="lt-LT"/>
        </w:rPr>
        <w:t xml:space="preserve"> suaugusiesiems ir vaikams</w:t>
      </w:r>
      <w:r w:rsidRPr="00E953CB">
        <w:rPr>
          <w:i/>
          <w:u w:val="single"/>
          <w:lang w:val="lt-LT"/>
        </w:rPr>
        <w:t xml:space="preserve"> </w:t>
      </w:r>
    </w:p>
    <w:p w14:paraId="75906635" w14:textId="77777777" w:rsidR="00AA375F" w:rsidRPr="00E953CB" w:rsidRDefault="000E1E8B" w:rsidP="000E1E8B">
      <w:pPr>
        <w:tabs>
          <w:tab w:val="left" w:pos="9214"/>
        </w:tabs>
        <w:spacing w:line="240" w:lineRule="auto"/>
        <w:ind w:right="282"/>
        <w:rPr>
          <w:lang w:val="lt-LT"/>
        </w:rPr>
      </w:pPr>
      <w:r w:rsidRPr="00E953CB">
        <w:rPr>
          <w:lang w:val="lt-LT"/>
        </w:rPr>
        <w:t xml:space="preserve">Vartoti per burną. </w:t>
      </w:r>
    </w:p>
    <w:p w14:paraId="3FADF903" w14:textId="77777777" w:rsidR="000E1E8B" w:rsidRPr="00E953CB" w:rsidRDefault="000E1E8B" w:rsidP="000E1E8B">
      <w:pPr>
        <w:tabs>
          <w:tab w:val="left" w:pos="9214"/>
        </w:tabs>
        <w:spacing w:line="240" w:lineRule="auto"/>
        <w:ind w:right="282"/>
        <w:rPr>
          <w:lang w:val="lt-LT"/>
        </w:rPr>
      </w:pP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bCs/>
          <w:szCs w:val="22"/>
          <w:lang w:val="lt-LT"/>
        </w:rPr>
        <w:t xml:space="preserve"> </w:t>
      </w:r>
      <w:r w:rsidRPr="00E953CB">
        <w:rPr>
          <w:lang w:val="lt-LT"/>
        </w:rPr>
        <w:t>reikia nuryti užgeriant vandeniu valgant arba be maisto.</w:t>
      </w:r>
    </w:p>
    <w:p w14:paraId="1036C860" w14:textId="77777777" w:rsidR="000E1E8B" w:rsidRPr="00E953CB" w:rsidRDefault="000E1E8B" w:rsidP="000E1E8B">
      <w:pPr>
        <w:tabs>
          <w:tab w:val="left" w:pos="9214"/>
        </w:tabs>
        <w:spacing w:line="240" w:lineRule="auto"/>
        <w:ind w:right="282"/>
        <w:rPr>
          <w:lang w:val="lt-LT"/>
        </w:rPr>
      </w:pPr>
    </w:p>
    <w:p w14:paraId="20B1CE03" w14:textId="77777777" w:rsidR="000E1E8B" w:rsidRPr="00E953CB" w:rsidRDefault="000E1E8B" w:rsidP="000E1E8B">
      <w:pPr>
        <w:tabs>
          <w:tab w:val="left" w:pos="9214"/>
        </w:tabs>
        <w:snapToGrid w:val="0"/>
        <w:ind w:right="282"/>
        <w:rPr>
          <w:snapToGrid/>
          <w:lang w:val="lt-LT"/>
        </w:rPr>
      </w:pPr>
      <w:r w:rsidRPr="00E953CB">
        <w:rPr>
          <w:snapToGrid/>
          <w:lang w:val="lt-LT"/>
        </w:rPr>
        <w:t xml:space="preserve">Pacientams, kurie negali nuryti visos tabletės,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snapToGrid/>
          <w:lang w:val="lt-LT"/>
        </w:rPr>
        <w:t xml:space="preserve"> tabletę galima su</w:t>
      </w:r>
      <w:r w:rsidR="004C0C6F" w:rsidRPr="00E953CB">
        <w:rPr>
          <w:snapToGrid/>
          <w:lang w:val="lt-LT"/>
        </w:rPr>
        <w:t>smulkinti</w:t>
      </w:r>
      <w:r w:rsidRPr="00E953CB">
        <w:rPr>
          <w:snapToGrid/>
          <w:lang w:val="lt-LT"/>
        </w:rPr>
        <w:t xml:space="preserve"> ir</w:t>
      </w:r>
      <w:r w:rsidR="004C0C6F" w:rsidRPr="00E953CB">
        <w:rPr>
          <w:snapToGrid/>
          <w:lang w:val="lt-LT"/>
        </w:rPr>
        <w:t>,</w:t>
      </w:r>
      <w:r w:rsidRPr="00E953CB">
        <w:rPr>
          <w:snapToGrid/>
          <w:lang w:val="lt-LT"/>
        </w:rPr>
        <w:t xml:space="preserve"> sumaiš</w:t>
      </w:r>
      <w:r w:rsidR="004C0C6F" w:rsidRPr="00E953CB">
        <w:rPr>
          <w:snapToGrid/>
          <w:lang w:val="lt-LT"/>
        </w:rPr>
        <w:t>ius</w:t>
      </w:r>
      <w:r w:rsidRPr="00E953CB">
        <w:rPr>
          <w:snapToGrid/>
          <w:lang w:val="lt-LT"/>
        </w:rPr>
        <w:t xml:space="preserve"> su vandeniu arba 5 </w:t>
      </w:r>
      <w:r w:rsidRPr="00E953CB">
        <w:rPr>
          <w:szCs w:val="22"/>
          <w:lang w:val="lt-LT"/>
        </w:rPr>
        <w:t xml:space="preserve">% gliukozės vandeniniu tirpalu, </w:t>
      </w:r>
      <w:r w:rsidRPr="00E953CB">
        <w:rPr>
          <w:snapToGrid/>
          <w:lang w:val="lt-LT"/>
        </w:rPr>
        <w:t xml:space="preserve">obuolių sultimis arba tyre, nedelsiant suvartoti per burną (žr. 5.2 skyrių). Kitu atveju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snapToGrid/>
          <w:lang w:val="lt-LT"/>
        </w:rPr>
        <w:t xml:space="preserve"> tabletę galima </w:t>
      </w:r>
      <w:r w:rsidR="004C0C6F" w:rsidRPr="00E953CB">
        <w:rPr>
          <w:snapToGrid/>
          <w:lang w:val="lt-LT"/>
        </w:rPr>
        <w:t xml:space="preserve">susmulkinti, </w:t>
      </w:r>
      <w:r w:rsidRPr="00E953CB">
        <w:rPr>
          <w:snapToGrid/>
          <w:lang w:val="lt-LT"/>
        </w:rPr>
        <w:t>ir išmaiš</w:t>
      </w:r>
      <w:r w:rsidR="004C0C6F" w:rsidRPr="00E953CB">
        <w:rPr>
          <w:snapToGrid/>
          <w:lang w:val="lt-LT"/>
        </w:rPr>
        <w:t>ius</w:t>
      </w:r>
      <w:r w:rsidRPr="00E953CB">
        <w:rPr>
          <w:snapToGrid/>
          <w:lang w:val="lt-LT"/>
        </w:rPr>
        <w:t xml:space="preserve"> 60 ml vandens arba 5 </w:t>
      </w:r>
      <w:r w:rsidRPr="00E953CB">
        <w:rPr>
          <w:szCs w:val="22"/>
          <w:lang w:val="lt-LT"/>
        </w:rPr>
        <w:t xml:space="preserve">% gliukozės </w:t>
      </w:r>
      <w:r w:rsidR="004C0C6F" w:rsidRPr="00E953CB">
        <w:rPr>
          <w:szCs w:val="22"/>
          <w:lang w:val="lt-LT"/>
        </w:rPr>
        <w:t>vandeninio tirpalo,</w:t>
      </w:r>
      <w:r w:rsidR="00AA375F" w:rsidRPr="00E953CB">
        <w:rPr>
          <w:snapToGrid/>
          <w:lang w:val="lt-LT"/>
        </w:rPr>
        <w:t xml:space="preserve"> </w:t>
      </w:r>
      <w:r w:rsidRPr="00E953CB">
        <w:rPr>
          <w:snapToGrid/>
          <w:lang w:val="lt-LT"/>
        </w:rPr>
        <w:t>nedelsiant supilti per nosį įvestą skrandžio zondą (žr. 5.2 skyrių). Su</w:t>
      </w:r>
      <w:r w:rsidR="004C0C6F" w:rsidRPr="00E953CB">
        <w:rPr>
          <w:snapToGrid/>
          <w:lang w:val="lt-LT"/>
        </w:rPr>
        <w:t>smulkinta</w:t>
      </w:r>
      <w:r w:rsidRPr="00E953CB">
        <w:rPr>
          <w:snapToGrid/>
          <w:lang w:val="lt-LT"/>
        </w:rPr>
        <w:t xml:space="preserve">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snapToGrid/>
          <w:lang w:val="lt-LT"/>
        </w:rPr>
        <w:t xml:space="preserve"> tabletė išlieka stabili vandenyje, </w:t>
      </w:r>
      <w:r w:rsidRPr="00E953CB">
        <w:rPr>
          <w:lang w:val="lt-LT"/>
        </w:rPr>
        <w:t>5 </w:t>
      </w:r>
      <w:r w:rsidRPr="00E953CB">
        <w:rPr>
          <w:szCs w:val="22"/>
          <w:lang w:val="lt-LT"/>
        </w:rPr>
        <w:t>% gliukozės</w:t>
      </w:r>
      <w:r w:rsidRPr="00E953CB">
        <w:rPr>
          <w:snapToGrid/>
          <w:lang w:val="lt-LT"/>
        </w:rPr>
        <w:t xml:space="preserve"> tirpale, obuolių sultyse arba tyrėje iki 4 val</w:t>
      </w:r>
      <w:r w:rsidR="004C0C6F" w:rsidRPr="00E953CB">
        <w:rPr>
          <w:snapToGrid/>
          <w:lang w:val="lt-LT"/>
        </w:rPr>
        <w:t>andų</w:t>
      </w:r>
      <w:r w:rsidRPr="00E953CB">
        <w:rPr>
          <w:snapToGrid/>
          <w:lang w:val="lt-LT"/>
        </w:rPr>
        <w:t>.</w:t>
      </w:r>
    </w:p>
    <w:p w14:paraId="60391956" w14:textId="77777777" w:rsidR="000E1E8B" w:rsidRPr="00E953CB" w:rsidRDefault="000E1E8B" w:rsidP="000E1E8B">
      <w:pPr>
        <w:tabs>
          <w:tab w:val="left" w:pos="9214"/>
        </w:tabs>
        <w:spacing w:line="240" w:lineRule="auto"/>
        <w:ind w:right="282"/>
        <w:rPr>
          <w:szCs w:val="24"/>
          <w:lang w:val="lt-LT"/>
        </w:rPr>
      </w:pPr>
    </w:p>
    <w:p w14:paraId="098DE6B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4.3</w:t>
      </w:r>
      <w:r w:rsidRPr="00E953CB">
        <w:rPr>
          <w:rFonts w:ascii="Times New Roman" w:hAnsi="Times New Roman"/>
          <w:sz w:val="22"/>
          <w:lang w:val="lt-LT"/>
        </w:rPr>
        <w:tab/>
        <w:t>Kontraindikacijos</w:t>
      </w:r>
    </w:p>
    <w:p w14:paraId="23D7BDBD" w14:textId="77777777" w:rsidR="000E1E8B" w:rsidRPr="00E953CB" w:rsidRDefault="000E1E8B" w:rsidP="000E1E8B">
      <w:pPr>
        <w:tabs>
          <w:tab w:val="left" w:pos="9214"/>
        </w:tabs>
        <w:spacing w:line="240" w:lineRule="auto"/>
        <w:ind w:right="282"/>
        <w:rPr>
          <w:szCs w:val="24"/>
          <w:lang w:val="lt-LT"/>
        </w:rPr>
      </w:pPr>
    </w:p>
    <w:p w14:paraId="2696C04C" w14:textId="77777777" w:rsidR="000E1E8B" w:rsidRPr="00E953CB" w:rsidRDefault="000E1E8B" w:rsidP="00784271">
      <w:pPr>
        <w:pStyle w:val="Sraopastraipa"/>
        <w:numPr>
          <w:ilvl w:val="0"/>
          <w:numId w:val="5"/>
        </w:numPr>
        <w:tabs>
          <w:tab w:val="left" w:pos="9214"/>
        </w:tabs>
        <w:spacing w:line="240" w:lineRule="auto"/>
        <w:ind w:left="567" w:right="282" w:hanging="567"/>
      </w:pPr>
      <w:r w:rsidRPr="00E953CB">
        <w:t>Padidėjęs jautrumas veikliajai arba bet kuriai 6.1 skyriuje nurodytai pagalbinei medžiagai.</w:t>
      </w:r>
    </w:p>
    <w:p w14:paraId="005BE5C6" w14:textId="77777777" w:rsidR="000E1E8B" w:rsidRPr="00E953CB" w:rsidRDefault="000E1E8B" w:rsidP="00784271">
      <w:pPr>
        <w:pStyle w:val="Sraopastraipa"/>
        <w:numPr>
          <w:ilvl w:val="0"/>
          <w:numId w:val="6"/>
        </w:numPr>
        <w:tabs>
          <w:tab w:val="left" w:pos="9214"/>
        </w:tabs>
        <w:spacing w:line="240" w:lineRule="auto"/>
        <w:ind w:left="567" w:right="282" w:hanging="567"/>
      </w:pPr>
      <w:r w:rsidRPr="00E953CB">
        <w:t xml:space="preserve">Kliniškai reikšmingas aktyvus kraujavimas. </w:t>
      </w:r>
    </w:p>
    <w:p w14:paraId="608A9F51" w14:textId="77777777" w:rsidR="000E1E8B" w:rsidRPr="00E953CB" w:rsidRDefault="000E1E8B" w:rsidP="00784271">
      <w:pPr>
        <w:pStyle w:val="Sraopastraipa"/>
        <w:numPr>
          <w:ilvl w:val="0"/>
          <w:numId w:val="6"/>
        </w:numPr>
        <w:tabs>
          <w:tab w:val="left" w:pos="9214"/>
        </w:tabs>
        <w:spacing w:line="240" w:lineRule="auto"/>
        <w:ind w:left="567" w:right="282" w:hanging="567"/>
      </w:pPr>
      <w:r w:rsidRPr="00E953CB">
        <w:t xml:space="preserve">Kepenų liga, susijusi su </w:t>
      </w:r>
      <w:proofErr w:type="spellStart"/>
      <w:r w:rsidRPr="00E953CB">
        <w:t>koaguliopatija</w:t>
      </w:r>
      <w:proofErr w:type="spellEnd"/>
      <w:r w:rsidRPr="00E953CB">
        <w:t xml:space="preserve"> ir kliniškai reikšminga kraujavimo rizika (žr. 5.2 skyrių).</w:t>
      </w:r>
    </w:p>
    <w:p w14:paraId="410EBDB8" w14:textId="77777777" w:rsidR="000E1E8B" w:rsidRPr="00E953CB" w:rsidRDefault="000E1E8B" w:rsidP="00784271">
      <w:pPr>
        <w:pStyle w:val="Sraopastraipa"/>
        <w:numPr>
          <w:ilvl w:val="0"/>
          <w:numId w:val="6"/>
        </w:numPr>
        <w:tabs>
          <w:tab w:val="left" w:pos="9214"/>
        </w:tabs>
        <w:spacing w:line="240" w:lineRule="auto"/>
        <w:ind w:left="567" w:right="282" w:hanging="567"/>
      </w:pPr>
      <w:r w:rsidRPr="00E953CB">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E953CB">
        <w:t>intrakranijinis</w:t>
      </w:r>
      <w:proofErr w:type="spellEnd"/>
      <w:r w:rsidRPr="00E953CB">
        <w:t xml:space="preserve"> kraujavimas, diagnozuotos arba įtariamos stemplės venų </w:t>
      </w:r>
      <w:proofErr w:type="spellStart"/>
      <w:r w:rsidRPr="00E953CB">
        <w:t>varikozės</w:t>
      </w:r>
      <w:proofErr w:type="spellEnd"/>
      <w:r w:rsidRPr="00E953CB">
        <w:t xml:space="preserve">, arterijų ir venų apsigimimai, kraujagyslių aneurizmos arba dideli galvos ar nugaros smegenyse esančių kraujagyslių pokyčiai. </w:t>
      </w:r>
    </w:p>
    <w:p w14:paraId="6D911528" w14:textId="77777777" w:rsidR="000E1E8B" w:rsidRPr="00E953CB" w:rsidRDefault="000E1E8B" w:rsidP="00784271">
      <w:pPr>
        <w:pStyle w:val="Sraopastraipa"/>
        <w:numPr>
          <w:ilvl w:val="0"/>
          <w:numId w:val="7"/>
        </w:numPr>
        <w:tabs>
          <w:tab w:val="left" w:pos="9214"/>
        </w:tabs>
        <w:spacing w:line="240" w:lineRule="auto"/>
        <w:ind w:right="282"/>
      </w:pPr>
      <w:r w:rsidRPr="00E953CB">
        <w:t xml:space="preserve">Kartu taikomas gydymas kokiais nors kitais antikoaguliantais, pavyzdžiui: </w:t>
      </w:r>
      <w:proofErr w:type="spellStart"/>
      <w:r w:rsidRPr="00E953CB">
        <w:t>nefrakcionuotu</w:t>
      </w:r>
      <w:proofErr w:type="spellEnd"/>
      <w:r w:rsidRPr="00E953CB">
        <w:t xml:space="preserve"> heparinu (NFH), mažos molekulinės masės heparinais (</w:t>
      </w:r>
      <w:proofErr w:type="spellStart"/>
      <w:r w:rsidRPr="00E953CB">
        <w:t>enoksaparinu</w:t>
      </w:r>
      <w:proofErr w:type="spellEnd"/>
      <w:r w:rsidRPr="00E953CB">
        <w:t xml:space="preserve">, </w:t>
      </w:r>
      <w:proofErr w:type="spellStart"/>
      <w:r w:rsidRPr="00E953CB">
        <w:t>dalteparinu</w:t>
      </w:r>
      <w:proofErr w:type="spellEnd"/>
      <w:r w:rsidRPr="00E953CB">
        <w:t xml:space="preserve"> ir kt.), heparino dariniais (</w:t>
      </w:r>
      <w:proofErr w:type="spellStart"/>
      <w:r w:rsidRPr="00E953CB">
        <w:t>fondaparinuksu</w:t>
      </w:r>
      <w:proofErr w:type="spellEnd"/>
      <w:r w:rsidRPr="00E953CB">
        <w:t xml:space="preserve"> ir kt.), geriamaisiais antikoaguliantais (varfarinu, </w:t>
      </w:r>
      <w:proofErr w:type="spellStart"/>
      <w:r w:rsidRPr="00E953CB">
        <w:t>rivaroksabanu</w:t>
      </w:r>
      <w:proofErr w:type="spellEnd"/>
      <w:r w:rsidRPr="00E953CB">
        <w:t xml:space="preserve">, </w:t>
      </w:r>
      <w:proofErr w:type="spellStart"/>
      <w:r w:rsidRPr="00E953CB">
        <w:t>dabigatranu</w:t>
      </w:r>
      <w:proofErr w:type="spellEnd"/>
      <w:r w:rsidR="00C04B00" w:rsidRPr="00E953CB">
        <w:t xml:space="preserve">, </w:t>
      </w:r>
      <w:proofErr w:type="spellStart"/>
      <w:r w:rsidR="00C04B00" w:rsidRPr="00E953CB">
        <w:t>eteksilatu</w:t>
      </w:r>
      <w:proofErr w:type="spellEnd"/>
      <w:r w:rsidRPr="00E953CB">
        <w:t xml:space="preserve"> ir kt.), išskyrus tomis aplinkybėmis, kai keičiamas gydymas į gydymą </w:t>
      </w:r>
      <w:proofErr w:type="spellStart"/>
      <w:r w:rsidRPr="00E953CB">
        <w:t>apiksabanu</w:t>
      </w:r>
      <w:proofErr w:type="spellEnd"/>
      <w:r w:rsidRPr="00E953CB">
        <w:t xml:space="preserve"> arba vietoj gydymo </w:t>
      </w:r>
      <w:proofErr w:type="spellStart"/>
      <w:r w:rsidRPr="00E953CB">
        <w:t>apiksabanu</w:t>
      </w:r>
      <w:proofErr w:type="spellEnd"/>
      <w:r w:rsidRPr="00E953CB">
        <w:t xml:space="preserve"> (žr. 4.2 skyrių), arba kai skiriamos NFH dozės, kurios būtinos paciento centrin</w:t>
      </w:r>
      <w:r w:rsidR="001A0EE7" w:rsidRPr="00E953CB">
        <w:t>ės venos</w:t>
      </w:r>
      <w:r w:rsidRPr="00E953CB">
        <w:t xml:space="preserve"> arba arteri</w:t>
      </w:r>
      <w:r w:rsidR="001A0EE7" w:rsidRPr="00E953CB">
        <w:t>jos</w:t>
      </w:r>
      <w:r w:rsidRPr="00E953CB">
        <w:t xml:space="preserve"> kateterio </w:t>
      </w:r>
      <w:r w:rsidR="004C0C6F" w:rsidRPr="00E953CB">
        <w:t>pralaidu</w:t>
      </w:r>
      <w:r w:rsidR="00166143" w:rsidRPr="00E953CB">
        <w:t>m</w:t>
      </w:r>
      <w:r w:rsidR="001A0EE7" w:rsidRPr="00E953CB">
        <w:t>ui</w:t>
      </w:r>
      <w:r w:rsidR="004C0C6F" w:rsidRPr="00E953CB">
        <w:t xml:space="preserve"> </w:t>
      </w:r>
      <w:r w:rsidRPr="00E953CB">
        <w:t>palaiky</w:t>
      </w:r>
      <w:r w:rsidR="001A0EE7" w:rsidRPr="00E953CB">
        <w:t>ti</w:t>
      </w:r>
      <w:r w:rsidRPr="00E953CB">
        <w:t xml:space="preserve"> arba kai NFH </w:t>
      </w:r>
      <w:r w:rsidR="001A0EE7" w:rsidRPr="00E953CB">
        <w:t xml:space="preserve">skiriama </w:t>
      </w:r>
      <w:proofErr w:type="spellStart"/>
      <w:r w:rsidR="001A0EE7" w:rsidRPr="00E953CB">
        <w:t>kateterinės</w:t>
      </w:r>
      <w:proofErr w:type="spellEnd"/>
      <w:r w:rsidR="001A0EE7" w:rsidRPr="00E953CB">
        <w:t xml:space="preserve"> </w:t>
      </w:r>
      <w:proofErr w:type="spellStart"/>
      <w:r w:rsidR="001A0EE7" w:rsidRPr="00E953CB">
        <w:t>abliacijos</w:t>
      </w:r>
      <w:proofErr w:type="spellEnd"/>
      <w:r w:rsidR="001A0EE7" w:rsidRPr="00E953CB">
        <w:t>, atliekamos dėl prieširdžių virpėjimo, metu</w:t>
      </w:r>
      <w:r w:rsidR="001A0EE7" w:rsidRPr="00E953CB" w:rsidDel="001A0EE7">
        <w:t xml:space="preserve"> </w:t>
      </w:r>
      <w:r w:rsidRPr="00E953CB">
        <w:t>(žr. 4.4 ir 4.5 skyrius).</w:t>
      </w:r>
    </w:p>
    <w:p w14:paraId="71E58D26" w14:textId="77777777" w:rsidR="000E1E8B" w:rsidRPr="00E953CB" w:rsidRDefault="000E1E8B" w:rsidP="000E1E8B">
      <w:pPr>
        <w:tabs>
          <w:tab w:val="left" w:pos="9214"/>
        </w:tabs>
        <w:spacing w:line="240" w:lineRule="auto"/>
        <w:ind w:left="567" w:right="282" w:hanging="567"/>
        <w:rPr>
          <w:lang w:val="lt-LT"/>
        </w:rPr>
      </w:pPr>
    </w:p>
    <w:p w14:paraId="0E64E11F"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lastRenderedPageBreak/>
        <w:t>4.4</w:t>
      </w:r>
      <w:r w:rsidRPr="00E953CB">
        <w:rPr>
          <w:rFonts w:ascii="Times New Roman" w:hAnsi="Times New Roman"/>
          <w:sz w:val="22"/>
          <w:lang w:val="lt-LT"/>
        </w:rPr>
        <w:tab/>
        <w:t>Specialūs įspėjimai ir atsargumo priemonės</w:t>
      </w:r>
    </w:p>
    <w:p w14:paraId="4F1D0E8B" w14:textId="77777777" w:rsidR="000E1E8B" w:rsidRPr="00E953CB" w:rsidRDefault="000E1E8B" w:rsidP="000E1E8B">
      <w:pPr>
        <w:tabs>
          <w:tab w:val="left" w:pos="9214"/>
        </w:tabs>
        <w:spacing w:line="240" w:lineRule="auto"/>
        <w:ind w:right="282"/>
        <w:rPr>
          <w:lang w:val="lt-LT"/>
        </w:rPr>
      </w:pPr>
    </w:p>
    <w:p w14:paraId="28C3D1C0"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Kraujavimo rizika </w:t>
      </w:r>
    </w:p>
    <w:p w14:paraId="7B5271C3" w14:textId="77777777" w:rsidR="000E1E8B" w:rsidRPr="00E953CB" w:rsidRDefault="000E1E8B" w:rsidP="000E1E8B">
      <w:pPr>
        <w:tabs>
          <w:tab w:val="left" w:pos="9214"/>
        </w:tabs>
        <w:spacing w:line="240" w:lineRule="auto"/>
        <w:ind w:right="282"/>
        <w:rPr>
          <w:lang w:val="lt-LT"/>
        </w:rPr>
      </w:pPr>
      <w:r w:rsidRPr="00E953CB">
        <w:rPr>
          <w:lang w:val="lt-LT"/>
        </w:rPr>
        <w:t xml:space="preserve">Kaip ir vartojant kitų antikoaguliantų, </w:t>
      </w:r>
      <w:proofErr w:type="spellStart"/>
      <w:r w:rsidR="003A2CB6" w:rsidRPr="00E953CB">
        <w:rPr>
          <w:lang w:val="lt-LT"/>
        </w:rPr>
        <w:t>apiksabaną</w:t>
      </w:r>
      <w:proofErr w:type="spellEnd"/>
      <w:r w:rsidRPr="00E953CB">
        <w:rPr>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sidR="003A2CB6" w:rsidRPr="00E953CB">
        <w:rPr>
          <w:lang w:val="lt-LT"/>
        </w:rPr>
        <w:t>apiksabano</w:t>
      </w:r>
      <w:proofErr w:type="spellEnd"/>
      <w:r w:rsidRPr="00E953CB">
        <w:rPr>
          <w:lang w:val="lt-LT"/>
        </w:rPr>
        <w:t xml:space="preserve"> vartojimą reikia nutraukti (žr. 4.8 ir 4.9 skyrius). </w:t>
      </w:r>
    </w:p>
    <w:p w14:paraId="24E33CD4" w14:textId="77777777" w:rsidR="003A2CB6" w:rsidRPr="00E953CB" w:rsidRDefault="003A2CB6" w:rsidP="000E1E8B">
      <w:pPr>
        <w:tabs>
          <w:tab w:val="left" w:pos="9214"/>
        </w:tabs>
        <w:spacing w:line="240" w:lineRule="auto"/>
        <w:ind w:right="282"/>
        <w:rPr>
          <w:lang w:val="lt-LT"/>
        </w:rPr>
      </w:pPr>
    </w:p>
    <w:p w14:paraId="3CA15593" w14:textId="77777777" w:rsidR="000E1E8B" w:rsidRPr="00E953CB" w:rsidRDefault="000E1E8B" w:rsidP="001A0EE7">
      <w:pPr>
        <w:tabs>
          <w:tab w:val="left" w:pos="9214"/>
        </w:tabs>
        <w:spacing w:line="240" w:lineRule="auto"/>
        <w:ind w:right="282"/>
        <w:rPr>
          <w:lang w:val="lt-LT"/>
        </w:rPr>
      </w:pPr>
      <w:r w:rsidRPr="00E953CB">
        <w:rPr>
          <w:lang w:val="lt-LT"/>
        </w:rPr>
        <w:t xml:space="preserve">Nors gydant </w:t>
      </w:r>
      <w:proofErr w:type="spellStart"/>
      <w:r w:rsidRPr="00E953CB">
        <w:rPr>
          <w:lang w:val="lt-LT"/>
        </w:rPr>
        <w:t>apiksabanu</w:t>
      </w:r>
      <w:proofErr w:type="spellEnd"/>
      <w:r w:rsidRPr="00E953CB">
        <w:rPr>
          <w:lang w:val="lt-LT"/>
        </w:rPr>
        <w:t xml:space="preserve">, įprastai stebėti ekspozicijos nereikia, išskirtinėmis aplinkybėmis, kai </w:t>
      </w:r>
      <w:proofErr w:type="spellStart"/>
      <w:r w:rsidRPr="00E953CB">
        <w:rPr>
          <w:lang w:val="lt-LT"/>
        </w:rPr>
        <w:t>apiksabano</w:t>
      </w:r>
      <w:proofErr w:type="spellEnd"/>
      <w:r w:rsidRPr="00E953CB">
        <w:rPr>
          <w:lang w:val="lt-LT"/>
        </w:rPr>
        <w:t xml:space="preserve"> ekspozicijos žinojimas gali padėti priimti klinikinį sprendimą, pavyzdžiui, perdozavimo ir neatidėliotinos operacijos atvejais, </w:t>
      </w:r>
      <w:r w:rsidR="001A0EE7" w:rsidRPr="00E953CB">
        <w:rPr>
          <w:lang w:val="lt-LT"/>
        </w:rPr>
        <w:t xml:space="preserve">gali būti naudingas kalibruotas kiekybinis </w:t>
      </w:r>
      <w:proofErr w:type="spellStart"/>
      <w:r w:rsidR="001A0EE7" w:rsidRPr="00E953CB">
        <w:rPr>
          <w:lang w:val="lt-LT"/>
        </w:rPr>
        <w:t>anti-Xa</w:t>
      </w:r>
      <w:proofErr w:type="spellEnd"/>
      <w:r w:rsidR="001A0EE7" w:rsidRPr="00E953CB">
        <w:rPr>
          <w:lang w:val="lt-LT"/>
        </w:rPr>
        <w:t xml:space="preserve"> faktoriaus tyrimas</w:t>
      </w:r>
      <w:r w:rsidR="001A0EE7" w:rsidRPr="00E953CB" w:rsidDel="001A0EE7">
        <w:rPr>
          <w:lang w:val="lt-LT"/>
        </w:rPr>
        <w:t xml:space="preserve"> </w:t>
      </w:r>
      <w:r w:rsidRPr="00E953CB">
        <w:rPr>
          <w:lang w:val="lt-LT"/>
        </w:rPr>
        <w:t xml:space="preserve">(žr. 5.1 skyrių). </w:t>
      </w:r>
    </w:p>
    <w:p w14:paraId="145CC9F6" w14:textId="77777777" w:rsidR="000E1E8B" w:rsidRPr="00E953CB" w:rsidRDefault="000E1E8B" w:rsidP="000E1E8B">
      <w:pPr>
        <w:tabs>
          <w:tab w:val="left" w:pos="9214"/>
        </w:tabs>
        <w:spacing w:line="240" w:lineRule="auto"/>
        <w:ind w:right="282"/>
        <w:rPr>
          <w:lang w:val="lt-LT"/>
        </w:rPr>
      </w:pPr>
    </w:p>
    <w:p w14:paraId="46BCA8E0" w14:textId="77777777" w:rsidR="00C04B00" w:rsidRPr="00E953CB" w:rsidRDefault="00C04B00" w:rsidP="000E1E8B">
      <w:pPr>
        <w:tabs>
          <w:tab w:val="left" w:pos="9214"/>
        </w:tabs>
        <w:spacing w:line="240" w:lineRule="auto"/>
        <w:ind w:right="282"/>
        <w:rPr>
          <w:lang w:val="lt-LT"/>
        </w:rPr>
      </w:pPr>
      <w:r w:rsidRPr="00E953CB">
        <w:rPr>
          <w:lang w:val="lt-LT"/>
        </w:rPr>
        <w:t>Suaugusiesiems galima skirti specifinį neutralizuojantįjį vaistinį preparatą (</w:t>
      </w:r>
      <w:proofErr w:type="spellStart"/>
      <w:r w:rsidRPr="00E953CB">
        <w:rPr>
          <w:lang w:val="lt-LT"/>
        </w:rPr>
        <w:t>andeksanetą</w:t>
      </w:r>
      <w:proofErr w:type="spellEnd"/>
      <w:r w:rsidRPr="00E953CB">
        <w:rPr>
          <w:lang w:val="lt-LT"/>
        </w:rPr>
        <w:t xml:space="preserve"> alfa), kuris slopina </w:t>
      </w:r>
      <w:proofErr w:type="spellStart"/>
      <w:r w:rsidRPr="00E953CB">
        <w:rPr>
          <w:lang w:val="lt-LT"/>
        </w:rPr>
        <w:t>apiksabano</w:t>
      </w:r>
      <w:proofErr w:type="spellEnd"/>
      <w:r w:rsidRPr="00E953CB">
        <w:rPr>
          <w:lang w:val="lt-LT"/>
        </w:rPr>
        <w:t xml:space="preserve"> </w:t>
      </w:r>
      <w:proofErr w:type="spellStart"/>
      <w:r w:rsidRPr="00E953CB">
        <w:rPr>
          <w:lang w:val="lt-LT"/>
        </w:rPr>
        <w:t>farmakodinaminį</w:t>
      </w:r>
      <w:proofErr w:type="spellEnd"/>
      <w:r w:rsidRPr="00E953CB">
        <w:rPr>
          <w:lang w:val="lt-LT"/>
        </w:rPr>
        <w:t xml:space="preserve"> poveikį. </w:t>
      </w:r>
      <w:r w:rsidRPr="00F52244">
        <w:rPr>
          <w:lang w:val="lt-LT"/>
        </w:rPr>
        <w:t xml:space="preserve">Tačiau jo saugumas ir veiksmingumas pacientams vaikams nenustatyti (žr. </w:t>
      </w:r>
      <w:proofErr w:type="spellStart"/>
      <w:r w:rsidRPr="00F52244">
        <w:rPr>
          <w:lang w:val="lt-LT"/>
        </w:rPr>
        <w:t>andeksaneto</w:t>
      </w:r>
      <w:proofErr w:type="spellEnd"/>
      <w:r w:rsidRPr="00F52244">
        <w:rPr>
          <w:lang w:val="lt-LT"/>
        </w:rPr>
        <w:t xml:space="preserve"> alfa preparato charakteristikų santrauką). Galima spręsti dėl šviežios šaldytos plazmos transfuzijos, </w:t>
      </w:r>
      <w:proofErr w:type="spellStart"/>
      <w:r w:rsidRPr="00F52244">
        <w:rPr>
          <w:lang w:val="lt-LT"/>
        </w:rPr>
        <w:t>protrombino</w:t>
      </w:r>
      <w:proofErr w:type="spellEnd"/>
      <w:r w:rsidRPr="00F52244">
        <w:rPr>
          <w:lang w:val="lt-LT"/>
        </w:rPr>
        <w:t xml:space="preserve"> komplekso koncentrato (PKK) arba </w:t>
      </w:r>
      <w:proofErr w:type="spellStart"/>
      <w:r w:rsidRPr="00F52244">
        <w:rPr>
          <w:lang w:val="lt-LT"/>
        </w:rPr>
        <w:t>rekombinantinio</w:t>
      </w:r>
      <w:proofErr w:type="spellEnd"/>
      <w:r w:rsidRPr="00F52244">
        <w:rPr>
          <w:lang w:val="lt-LT"/>
        </w:rPr>
        <w:t xml:space="preserve"> </w:t>
      </w:r>
      <w:proofErr w:type="spellStart"/>
      <w:r w:rsidRPr="00F52244">
        <w:rPr>
          <w:lang w:val="lt-LT"/>
        </w:rPr>
        <w:t>VIIa</w:t>
      </w:r>
      <w:proofErr w:type="spellEnd"/>
      <w:r w:rsidRPr="00F52244">
        <w:rPr>
          <w:lang w:val="lt-LT"/>
        </w:rPr>
        <w:t xml:space="preserve"> faktoriaus skyrimo. Tačiau nėra 4 faktorių PKK preparatų vartojimo klinikinėje praktikoje patirties, juos skiriant kraujavimui, kuris pasireiškė </w:t>
      </w:r>
      <w:proofErr w:type="spellStart"/>
      <w:r w:rsidRPr="00F52244">
        <w:rPr>
          <w:lang w:val="lt-LT"/>
        </w:rPr>
        <w:t>apiksabaną</w:t>
      </w:r>
      <w:proofErr w:type="spellEnd"/>
      <w:r w:rsidRPr="00F52244">
        <w:rPr>
          <w:lang w:val="lt-LT"/>
        </w:rPr>
        <w:t xml:space="preserve"> vartojantiems vaikams ir suaugusiems pacientams, stabdyti.</w:t>
      </w:r>
    </w:p>
    <w:p w14:paraId="4EA7704B" w14:textId="77777777" w:rsidR="00C04B00" w:rsidRPr="00E953CB" w:rsidRDefault="00C04B00" w:rsidP="000E1E8B">
      <w:pPr>
        <w:tabs>
          <w:tab w:val="left" w:pos="9214"/>
        </w:tabs>
        <w:spacing w:line="240" w:lineRule="auto"/>
        <w:ind w:right="282"/>
        <w:rPr>
          <w:lang w:val="lt-LT"/>
        </w:rPr>
      </w:pPr>
    </w:p>
    <w:p w14:paraId="088BBBB3"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Sąveika su kitais vaistiniais preparatais, kurie veikia hemostazę </w:t>
      </w:r>
    </w:p>
    <w:p w14:paraId="73AC7C52" w14:textId="77777777" w:rsidR="000E1E8B" w:rsidRPr="00E953CB" w:rsidRDefault="000E1E8B" w:rsidP="000E1E8B">
      <w:pPr>
        <w:tabs>
          <w:tab w:val="left" w:pos="9214"/>
        </w:tabs>
        <w:spacing w:line="240" w:lineRule="auto"/>
        <w:ind w:right="282"/>
        <w:rPr>
          <w:lang w:val="lt-LT"/>
        </w:rPr>
      </w:pPr>
      <w:r w:rsidRPr="00E953CB">
        <w:rPr>
          <w:lang w:val="lt-LT"/>
        </w:rPr>
        <w:t xml:space="preserve">Dėl padidėjusios kraujavimo rizikos </w:t>
      </w:r>
      <w:proofErr w:type="spellStart"/>
      <w:r w:rsidRPr="00E953CB">
        <w:rPr>
          <w:lang w:val="lt-LT"/>
        </w:rPr>
        <w:t>apiksabano</w:t>
      </w:r>
      <w:proofErr w:type="spellEnd"/>
      <w:r w:rsidRPr="00E953CB">
        <w:rPr>
          <w:lang w:val="lt-LT"/>
        </w:rPr>
        <w:t xml:space="preserve"> negalima vartoti kartu su jokiais kitais antikoaguliantais (žr. 4.3 skyrių). </w:t>
      </w:r>
    </w:p>
    <w:p w14:paraId="3B2A3BC4" w14:textId="77777777" w:rsidR="000E1E8B" w:rsidRPr="00E953CB" w:rsidRDefault="000E1E8B" w:rsidP="000E1E8B">
      <w:pPr>
        <w:tabs>
          <w:tab w:val="left" w:pos="9214"/>
        </w:tabs>
        <w:spacing w:line="240" w:lineRule="auto"/>
        <w:ind w:right="282"/>
        <w:rPr>
          <w:lang w:val="lt-LT"/>
        </w:rPr>
      </w:pPr>
    </w:p>
    <w:p w14:paraId="5E43B048" w14:textId="77777777" w:rsidR="000E1E8B" w:rsidRPr="00E953CB" w:rsidRDefault="003A2CB6"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vartojimas kartu su trombocitų funkciją slopinančiais vaistiniais preparatais didina kraujavimo riziką (žr. 4.5 skyrių). </w:t>
      </w:r>
    </w:p>
    <w:p w14:paraId="65CEB171" w14:textId="77777777" w:rsidR="000E1E8B" w:rsidRPr="00E953CB" w:rsidRDefault="000E1E8B" w:rsidP="000E1E8B">
      <w:pPr>
        <w:tabs>
          <w:tab w:val="left" w:pos="9214"/>
        </w:tabs>
        <w:spacing w:line="240" w:lineRule="auto"/>
        <w:ind w:right="282"/>
        <w:rPr>
          <w:lang w:val="lt-LT"/>
        </w:rPr>
      </w:pPr>
    </w:p>
    <w:p w14:paraId="457A1C7C" w14:textId="77777777" w:rsidR="000E1E8B" w:rsidRPr="00E953CB" w:rsidRDefault="000E1E8B" w:rsidP="000E1E8B">
      <w:pPr>
        <w:tabs>
          <w:tab w:val="left" w:pos="9214"/>
        </w:tabs>
        <w:spacing w:line="240" w:lineRule="auto"/>
        <w:ind w:right="282"/>
        <w:rPr>
          <w:lang w:val="lt-LT"/>
        </w:rPr>
      </w:pPr>
      <w:r w:rsidRPr="00E953CB">
        <w:rPr>
          <w:lang w:val="lt-LT"/>
        </w:rPr>
        <w:t xml:space="preserve">Reikia gydyti atsargiai, jeigu pacientas kartu yra gydomas selektyviaisiais </w:t>
      </w:r>
      <w:proofErr w:type="spellStart"/>
      <w:r w:rsidRPr="00E953CB">
        <w:rPr>
          <w:lang w:val="lt-LT"/>
        </w:rPr>
        <w:t>serotonino</w:t>
      </w:r>
      <w:proofErr w:type="spellEnd"/>
      <w:r w:rsidRPr="00E953CB">
        <w:rPr>
          <w:lang w:val="lt-LT"/>
        </w:rPr>
        <w:t xml:space="preserve"> reabsorbcijos inhibitoriais (SSRI) arba </w:t>
      </w:r>
      <w:proofErr w:type="spellStart"/>
      <w:r w:rsidRPr="00E953CB">
        <w:rPr>
          <w:lang w:val="lt-LT"/>
        </w:rPr>
        <w:t>serotonino-noradrenalino</w:t>
      </w:r>
      <w:proofErr w:type="spellEnd"/>
      <w:r w:rsidRPr="00E953CB">
        <w:rPr>
          <w:lang w:val="lt-LT"/>
        </w:rPr>
        <w:t xml:space="preserve"> reabsorbcijos inhibitoriais (SNRI) arba nesteroidiniais vaist</w:t>
      </w:r>
      <w:r w:rsidR="00B63CA4" w:rsidRPr="00E953CB">
        <w:rPr>
          <w:lang w:val="lt-LT"/>
        </w:rPr>
        <w:t>iniais preparatais</w:t>
      </w:r>
      <w:r w:rsidRPr="00E953CB">
        <w:rPr>
          <w:lang w:val="lt-LT"/>
        </w:rPr>
        <w:t xml:space="preserve"> nuo uždegimo (NVNU), įskaitant </w:t>
      </w:r>
      <w:proofErr w:type="spellStart"/>
      <w:r w:rsidRPr="00E953CB">
        <w:rPr>
          <w:lang w:val="lt-LT"/>
        </w:rPr>
        <w:t>acetilsalicilo</w:t>
      </w:r>
      <w:proofErr w:type="spellEnd"/>
      <w:r w:rsidRPr="00E953CB">
        <w:rPr>
          <w:lang w:val="lt-LT"/>
        </w:rPr>
        <w:t xml:space="preserve"> rūgštį (ASR). </w:t>
      </w:r>
    </w:p>
    <w:p w14:paraId="78A3921E" w14:textId="77777777" w:rsidR="000E1E8B" w:rsidRPr="00E953CB" w:rsidRDefault="000E1E8B" w:rsidP="000E1E8B">
      <w:pPr>
        <w:tabs>
          <w:tab w:val="left" w:pos="9214"/>
        </w:tabs>
        <w:spacing w:line="240" w:lineRule="auto"/>
        <w:ind w:right="282"/>
        <w:rPr>
          <w:lang w:val="lt-LT"/>
        </w:rPr>
      </w:pPr>
    </w:p>
    <w:p w14:paraId="36297745" w14:textId="77777777" w:rsidR="000E1E8B" w:rsidRPr="00E953CB" w:rsidRDefault="000E1E8B" w:rsidP="000E1E8B">
      <w:pPr>
        <w:tabs>
          <w:tab w:val="left" w:pos="9214"/>
        </w:tabs>
        <w:spacing w:line="240" w:lineRule="auto"/>
        <w:ind w:right="282"/>
        <w:rPr>
          <w:lang w:val="lt-LT"/>
        </w:rPr>
      </w:pPr>
      <w:r w:rsidRPr="00E953CB">
        <w:rPr>
          <w:lang w:val="lt-LT"/>
        </w:rPr>
        <w:t xml:space="preserve">Po operacijos kitų trombocitų </w:t>
      </w:r>
      <w:proofErr w:type="spellStart"/>
      <w:r w:rsidRPr="00E953CB">
        <w:rPr>
          <w:lang w:val="lt-LT"/>
        </w:rPr>
        <w:t>agregacijos</w:t>
      </w:r>
      <w:proofErr w:type="spellEnd"/>
      <w:r w:rsidRPr="00E953CB">
        <w:rPr>
          <w:lang w:val="lt-LT"/>
        </w:rPr>
        <w:t xml:space="preserve"> inhibitorių vartoti kartu su </w:t>
      </w:r>
      <w:proofErr w:type="spellStart"/>
      <w:r w:rsidR="003A2CB6" w:rsidRPr="00E953CB">
        <w:rPr>
          <w:lang w:val="lt-LT"/>
        </w:rPr>
        <w:t>apiksabanu</w:t>
      </w:r>
      <w:proofErr w:type="spellEnd"/>
      <w:r w:rsidRPr="00E953CB">
        <w:rPr>
          <w:lang w:val="lt-LT"/>
        </w:rPr>
        <w:t xml:space="preserve"> nerekomenduojama (žr. 4.5 skyrių). </w:t>
      </w:r>
    </w:p>
    <w:p w14:paraId="6FD15AF8" w14:textId="77777777" w:rsidR="000E1E8B" w:rsidRPr="00E953CB" w:rsidRDefault="000E1E8B" w:rsidP="000E1E8B">
      <w:pPr>
        <w:tabs>
          <w:tab w:val="left" w:pos="9214"/>
        </w:tabs>
        <w:spacing w:line="240" w:lineRule="auto"/>
        <w:ind w:right="282"/>
        <w:rPr>
          <w:lang w:val="lt-LT"/>
        </w:rPr>
      </w:pPr>
    </w:p>
    <w:p w14:paraId="4D9BD22E" w14:textId="77777777" w:rsidR="000E1E8B" w:rsidRPr="00E953CB" w:rsidRDefault="000E1E8B" w:rsidP="000E1E8B">
      <w:pPr>
        <w:tabs>
          <w:tab w:val="left" w:pos="9214"/>
        </w:tabs>
        <w:spacing w:line="240" w:lineRule="auto"/>
        <w:ind w:right="282"/>
        <w:rPr>
          <w:lang w:val="lt-LT"/>
        </w:rPr>
      </w:pPr>
      <w:r w:rsidRPr="00E953CB">
        <w:rPr>
          <w:lang w:val="lt-LT"/>
        </w:rPr>
        <w:t xml:space="preserve">Pacientams, kuriems pasireiškia prieširdžių virpėjimas ir yra būklių, dėl kurių būtina skirti </w:t>
      </w:r>
      <w:proofErr w:type="spellStart"/>
      <w:r w:rsidRPr="00E953CB">
        <w:rPr>
          <w:lang w:val="lt-LT"/>
        </w:rPr>
        <w:t>monoterapiją</w:t>
      </w:r>
      <w:proofErr w:type="spellEnd"/>
      <w:r w:rsidRPr="00E953CB">
        <w:rPr>
          <w:lang w:val="lt-LT"/>
        </w:rPr>
        <w:t xml:space="preserve"> arba gydymą dviem trombocitų funkciją slopinančiais vaistiniais preparatais, prieš pradedant kartu gydyti </w:t>
      </w:r>
      <w:proofErr w:type="spellStart"/>
      <w:r w:rsidR="00C8142E" w:rsidRPr="00E953CB">
        <w:rPr>
          <w:lang w:val="lt-LT"/>
        </w:rPr>
        <w:t>apiksabanu</w:t>
      </w:r>
      <w:proofErr w:type="spellEnd"/>
      <w:r w:rsidRPr="00E953CB">
        <w:rPr>
          <w:lang w:val="lt-LT"/>
        </w:rPr>
        <w:t xml:space="preserve">, reikia atidžiai įvertinti laukiamos naudos ir galimos rizikos santykį. </w:t>
      </w:r>
    </w:p>
    <w:p w14:paraId="6DDB12BD" w14:textId="77777777" w:rsidR="000E1E8B" w:rsidRPr="00E953CB" w:rsidRDefault="000E1E8B" w:rsidP="000E1E8B">
      <w:pPr>
        <w:tabs>
          <w:tab w:val="left" w:pos="9214"/>
        </w:tabs>
        <w:spacing w:line="240" w:lineRule="auto"/>
        <w:ind w:right="282"/>
        <w:rPr>
          <w:lang w:val="lt-LT"/>
        </w:rPr>
      </w:pPr>
    </w:p>
    <w:p w14:paraId="086AC94F" w14:textId="77777777" w:rsidR="000E1E8B" w:rsidRPr="00E953CB" w:rsidRDefault="00B55EB5" w:rsidP="000E1E8B">
      <w:pPr>
        <w:tabs>
          <w:tab w:val="left" w:pos="9214"/>
        </w:tabs>
        <w:spacing w:line="240" w:lineRule="auto"/>
        <w:ind w:right="282"/>
        <w:rPr>
          <w:lang w:val="lt-LT"/>
        </w:rPr>
      </w:pPr>
      <w:r w:rsidRPr="00E953CB">
        <w:rPr>
          <w:lang w:val="lt-LT"/>
        </w:rPr>
        <w:t>Suaugusių p</w:t>
      </w:r>
      <w:r w:rsidR="000E1E8B" w:rsidRPr="00E953CB">
        <w:rPr>
          <w:lang w:val="lt-LT"/>
        </w:rPr>
        <w:t xml:space="preserve">acientų, kuriems pasireiškia prieširdžių virpėjimas, klinikinio tyrimo duomenimis ASR vartojimas kartu padidino stipraus kraujavimo riziką vartojant </w:t>
      </w:r>
      <w:proofErr w:type="spellStart"/>
      <w:r w:rsidR="000E1E8B" w:rsidRPr="00E953CB">
        <w:rPr>
          <w:lang w:val="lt-LT"/>
        </w:rPr>
        <w:t>apiksabaną</w:t>
      </w:r>
      <w:proofErr w:type="spellEnd"/>
      <w:r w:rsidR="000E1E8B" w:rsidRPr="00E953CB">
        <w:rPr>
          <w:lang w:val="lt-LT"/>
        </w:rPr>
        <w:t xml:space="preserve"> nuo 1,8 % per metus iki 3,4 % per metus ir padidino kraujavimo riziką vartojant kartu varfariną nuo 2,7 % per metus iki 4,6 % per metus. Šio klinikinio tyrimo duomenimis, nedaug pacientų (2,1 %) buvo taikytas gydymas dviem trombocitų funkciją slopinančiais vaistiniais preparatais (žr. 5.1 skyrių).</w:t>
      </w:r>
    </w:p>
    <w:p w14:paraId="03B99DDD" w14:textId="77777777" w:rsidR="000E1E8B" w:rsidRPr="00E953CB" w:rsidRDefault="000E1E8B" w:rsidP="000E1E8B">
      <w:pPr>
        <w:tabs>
          <w:tab w:val="left" w:pos="9214"/>
        </w:tabs>
        <w:spacing w:line="240" w:lineRule="auto"/>
        <w:ind w:right="282"/>
        <w:rPr>
          <w:lang w:val="lt-LT"/>
        </w:rPr>
      </w:pPr>
    </w:p>
    <w:p w14:paraId="02E9E9AD" w14:textId="77777777" w:rsidR="000E1E8B" w:rsidRPr="00E953CB" w:rsidRDefault="000E1E8B" w:rsidP="000E1E8B">
      <w:pPr>
        <w:tabs>
          <w:tab w:val="left" w:pos="9214"/>
        </w:tabs>
        <w:spacing w:line="240" w:lineRule="auto"/>
        <w:ind w:right="282"/>
        <w:rPr>
          <w:lang w:val="lt-LT"/>
        </w:rPr>
      </w:pPr>
      <w:r w:rsidRPr="00E953CB">
        <w:rPr>
          <w:lang w:val="lt-LT"/>
        </w:rPr>
        <w:t xml:space="preserve">Klinikiniame tyrime dalyvavo pacientai, kuriems pasireiškia prieširdžių virpėjimu ir serga ŪKS, kuriems ir (arba) buvo atliekama PVAI buvo taikomas planinis 6 mėnesių gydymo periodas vartojant P2Y12 inhibitorių su ASR arba be jos, ir geriamaisiais antikoaguliantais (su </w:t>
      </w:r>
      <w:proofErr w:type="spellStart"/>
      <w:r w:rsidRPr="00E953CB">
        <w:rPr>
          <w:lang w:val="lt-LT"/>
        </w:rPr>
        <w:t>apiksabanu</w:t>
      </w:r>
      <w:proofErr w:type="spellEnd"/>
      <w:r w:rsidRPr="00E953CB">
        <w:rPr>
          <w:lang w:val="lt-LT"/>
        </w:rPr>
        <w:t xml:space="preserve"> arba vitamino K antagonistais [VKA]). Vartojant kartu ASR padėjo pagal Tarptautinę trombozės ir hemostazės asociacijos klasifikaciją (angl. </w:t>
      </w:r>
      <w:r w:rsidRPr="00E953CB">
        <w:rPr>
          <w:i/>
          <w:lang w:val="lt-LT"/>
        </w:rPr>
        <w:t>International</w:t>
      </w:r>
      <w:r w:rsidRPr="00E953CB">
        <w:rPr>
          <w:lang w:val="lt-LT"/>
        </w:rPr>
        <w:t xml:space="preserve"> </w:t>
      </w:r>
      <w:proofErr w:type="spellStart"/>
      <w:r w:rsidRPr="00E953CB">
        <w:rPr>
          <w:i/>
          <w:lang w:val="lt-LT"/>
        </w:rPr>
        <w:t>Society</w:t>
      </w:r>
      <w:proofErr w:type="spellEnd"/>
      <w:r w:rsidRPr="00E953CB">
        <w:rPr>
          <w:i/>
          <w:lang w:val="lt-LT"/>
        </w:rPr>
        <w:t xml:space="preserve"> </w:t>
      </w:r>
      <w:proofErr w:type="spellStart"/>
      <w:r w:rsidRPr="00E953CB">
        <w:rPr>
          <w:i/>
          <w:lang w:val="lt-LT"/>
        </w:rPr>
        <w:t>on</w:t>
      </w:r>
      <w:proofErr w:type="spellEnd"/>
      <w:r w:rsidRPr="00E953CB">
        <w:rPr>
          <w:i/>
          <w:lang w:val="lt-LT"/>
        </w:rPr>
        <w:t xml:space="preserve"> </w:t>
      </w:r>
      <w:proofErr w:type="spellStart"/>
      <w:r w:rsidRPr="00E953CB">
        <w:rPr>
          <w:i/>
          <w:lang w:val="lt-LT"/>
        </w:rPr>
        <w:t>Thrombosis</w:t>
      </w:r>
      <w:proofErr w:type="spellEnd"/>
      <w:r w:rsidRPr="00E953CB">
        <w:rPr>
          <w:i/>
          <w:lang w:val="lt-LT"/>
        </w:rPr>
        <w:t xml:space="preserve"> </w:t>
      </w:r>
      <w:proofErr w:type="spellStart"/>
      <w:r w:rsidRPr="00E953CB">
        <w:rPr>
          <w:i/>
          <w:lang w:val="lt-LT"/>
        </w:rPr>
        <w:t>and</w:t>
      </w:r>
      <w:proofErr w:type="spellEnd"/>
      <w:r w:rsidRPr="00E953CB">
        <w:rPr>
          <w:i/>
          <w:lang w:val="lt-LT"/>
        </w:rPr>
        <w:t xml:space="preserve"> </w:t>
      </w:r>
      <w:proofErr w:type="spellStart"/>
      <w:r w:rsidRPr="00E953CB">
        <w:rPr>
          <w:i/>
          <w:lang w:val="lt-LT"/>
        </w:rPr>
        <w:t>Hemostasis</w:t>
      </w:r>
      <w:proofErr w:type="spellEnd"/>
      <w:r w:rsidRPr="00E953CB">
        <w:rPr>
          <w:i/>
          <w:lang w:val="lt-LT"/>
        </w:rPr>
        <w:t>, ISTH</w:t>
      </w:r>
      <w:r w:rsidRPr="00E953CB">
        <w:rPr>
          <w:lang w:val="lt-LT"/>
        </w:rPr>
        <w:t xml:space="preserve">) stipraus arba kliniškai reikšmingo nestipraus (KRNS) (angl. </w:t>
      </w:r>
      <w:proofErr w:type="spellStart"/>
      <w:r w:rsidRPr="00E953CB">
        <w:rPr>
          <w:i/>
          <w:lang w:val="lt-LT"/>
        </w:rPr>
        <w:t>Clinically</w:t>
      </w:r>
      <w:proofErr w:type="spellEnd"/>
      <w:r w:rsidRPr="00E953CB">
        <w:rPr>
          <w:i/>
          <w:lang w:val="lt-LT"/>
        </w:rPr>
        <w:t xml:space="preserve"> </w:t>
      </w:r>
      <w:proofErr w:type="spellStart"/>
      <w:r w:rsidRPr="00E953CB">
        <w:rPr>
          <w:i/>
          <w:lang w:val="lt-LT"/>
        </w:rPr>
        <w:t>Relevant</w:t>
      </w:r>
      <w:proofErr w:type="spellEnd"/>
      <w:r w:rsidRPr="00E953CB">
        <w:rPr>
          <w:i/>
          <w:lang w:val="lt-LT"/>
        </w:rPr>
        <w:t xml:space="preserve"> </w:t>
      </w:r>
      <w:proofErr w:type="spellStart"/>
      <w:r w:rsidRPr="00E953CB">
        <w:rPr>
          <w:i/>
          <w:lang w:val="lt-LT"/>
        </w:rPr>
        <w:t>Non-Major</w:t>
      </w:r>
      <w:proofErr w:type="spellEnd"/>
      <w:r w:rsidRPr="00E953CB">
        <w:rPr>
          <w:lang w:val="lt-LT"/>
        </w:rPr>
        <w:t xml:space="preserve">) kraujavimo rizika </w:t>
      </w:r>
      <w:proofErr w:type="spellStart"/>
      <w:r w:rsidRPr="00E953CB">
        <w:rPr>
          <w:lang w:val="lt-LT"/>
        </w:rPr>
        <w:t>apiksabanu</w:t>
      </w:r>
      <w:proofErr w:type="spellEnd"/>
      <w:r w:rsidRPr="00E953CB">
        <w:rPr>
          <w:lang w:val="lt-LT"/>
        </w:rPr>
        <w:t xml:space="preserve"> gydytiems pacientams nuo 16,4 </w:t>
      </w:r>
      <w:r w:rsidRPr="00E953CB">
        <w:rPr>
          <w:szCs w:val="22"/>
          <w:lang w:val="lt-LT"/>
        </w:rPr>
        <w:t>% per metus iki 33,1 % per metus (žr. 5.1 skyrių).</w:t>
      </w:r>
    </w:p>
    <w:p w14:paraId="62B642C6" w14:textId="77777777" w:rsidR="000E1E8B" w:rsidRPr="00E953CB" w:rsidRDefault="000E1E8B" w:rsidP="000E1E8B">
      <w:pPr>
        <w:tabs>
          <w:tab w:val="left" w:pos="9214"/>
        </w:tabs>
        <w:spacing w:line="240" w:lineRule="auto"/>
        <w:ind w:right="282"/>
        <w:rPr>
          <w:lang w:val="lt-LT"/>
        </w:rPr>
      </w:pPr>
    </w:p>
    <w:p w14:paraId="052C973A" w14:textId="77777777" w:rsidR="000E1E8B" w:rsidRPr="00E953CB" w:rsidRDefault="000E1E8B" w:rsidP="000E1E8B">
      <w:pPr>
        <w:tabs>
          <w:tab w:val="left" w:pos="9214"/>
        </w:tabs>
        <w:spacing w:line="240" w:lineRule="auto"/>
        <w:ind w:right="282"/>
        <w:rPr>
          <w:lang w:val="lt-LT"/>
        </w:rPr>
      </w:pPr>
      <w:r w:rsidRPr="00E953CB">
        <w:rPr>
          <w:lang w:val="lt-LT"/>
        </w:rPr>
        <w:t xml:space="preserve">Klinikinio tyrimo su didelės rizikos grupės pacientais, patyrusiais ŪKS be prieširdžių virpėjimo, kurie kartu sirgo daugeliu širdies ir ne širdies ligų bei vartojo ASR arba vartojo ASR kartu su </w:t>
      </w:r>
      <w:proofErr w:type="spellStart"/>
      <w:r w:rsidRPr="00E953CB">
        <w:rPr>
          <w:lang w:val="lt-LT"/>
        </w:rPr>
        <w:lastRenderedPageBreak/>
        <w:t>klopidogreliu</w:t>
      </w:r>
      <w:proofErr w:type="spellEnd"/>
      <w:r w:rsidRPr="00E953CB">
        <w:rPr>
          <w:lang w:val="lt-LT"/>
        </w:rPr>
        <w:t xml:space="preserve">, duomenimis, buvo pranešta apie reikšmingą stipraus kraujavimo pagal tarptautinę trombozės ir hemostazės asociaciją (ISTH) rizikos padidėjimą vartojant </w:t>
      </w:r>
      <w:proofErr w:type="spellStart"/>
      <w:r w:rsidRPr="00E953CB">
        <w:rPr>
          <w:lang w:val="lt-LT"/>
        </w:rPr>
        <w:t>apiksabaną</w:t>
      </w:r>
      <w:proofErr w:type="spellEnd"/>
      <w:r w:rsidRPr="00E953CB">
        <w:rPr>
          <w:lang w:val="lt-LT"/>
        </w:rPr>
        <w:t xml:space="preserve"> (5,13 % per metus), palyginti su placebu (2,04 % per metus). </w:t>
      </w:r>
    </w:p>
    <w:p w14:paraId="1AB248C4" w14:textId="77777777" w:rsidR="00D01F72" w:rsidRPr="00E953CB" w:rsidRDefault="00D01F72" w:rsidP="000E1E8B">
      <w:pPr>
        <w:tabs>
          <w:tab w:val="left" w:pos="9214"/>
        </w:tabs>
        <w:spacing w:line="240" w:lineRule="auto"/>
        <w:ind w:right="282"/>
        <w:rPr>
          <w:lang w:val="lt-LT"/>
        </w:rPr>
      </w:pPr>
    </w:p>
    <w:p w14:paraId="449E3FA0" w14:textId="77777777" w:rsidR="00D01F72" w:rsidRPr="00E953CB" w:rsidRDefault="00D01F72" w:rsidP="000E1E8B">
      <w:pPr>
        <w:tabs>
          <w:tab w:val="left" w:pos="9214"/>
        </w:tabs>
        <w:spacing w:line="240" w:lineRule="auto"/>
        <w:ind w:right="282"/>
        <w:rPr>
          <w:lang w:val="lt-LT"/>
        </w:rPr>
      </w:pPr>
      <w:r w:rsidRPr="00E953CB">
        <w:rPr>
          <w:lang w:val="lt-LT"/>
        </w:rPr>
        <w:t xml:space="preserve">Tyrimo CV185325 metu 12 pacientų vaikų, kurie vienu metu buvo gydomi </w:t>
      </w:r>
      <w:proofErr w:type="spellStart"/>
      <w:r w:rsidRPr="00E953CB">
        <w:rPr>
          <w:lang w:val="lt-LT"/>
        </w:rPr>
        <w:t>apiksabanu</w:t>
      </w:r>
      <w:proofErr w:type="spellEnd"/>
      <w:r w:rsidRPr="00E953CB">
        <w:rPr>
          <w:lang w:val="lt-LT"/>
        </w:rPr>
        <w:t xml:space="preserve"> ir ASR ≤ 165 mg per parą, kliniškai svarbių kraujavimo reiškinių nenustatyta</w:t>
      </w:r>
    </w:p>
    <w:p w14:paraId="05FBAE5A" w14:textId="77777777" w:rsidR="000E1E8B" w:rsidRPr="00E953CB" w:rsidRDefault="000E1E8B" w:rsidP="000E1E8B">
      <w:pPr>
        <w:tabs>
          <w:tab w:val="left" w:pos="9214"/>
        </w:tabs>
        <w:spacing w:line="240" w:lineRule="auto"/>
        <w:ind w:right="282"/>
        <w:rPr>
          <w:lang w:val="lt-LT"/>
        </w:rPr>
      </w:pPr>
    </w:p>
    <w:p w14:paraId="235C6247"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Trombolizinių</w:t>
      </w:r>
      <w:proofErr w:type="spellEnd"/>
      <w:r w:rsidRPr="00E953CB">
        <w:rPr>
          <w:u w:val="single"/>
          <w:lang w:val="lt-LT"/>
        </w:rPr>
        <w:t xml:space="preserve"> vaistinių preparatų vartojimas ūminio išeminio insulto gydymui </w:t>
      </w:r>
    </w:p>
    <w:p w14:paraId="2A32FE62" w14:textId="77777777" w:rsidR="000E1E8B" w:rsidRPr="00E953CB" w:rsidRDefault="000E1E8B" w:rsidP="000E1E8B">
      <w:pPr>
        <w:tabs>
          <w:tab w:val="left" w:pos="9214"/>
        </w:tabs>
        <w:spacing w:line="240" w:lineRule="auto"/>
        <w:ind w:right="282"/>
        <w:rPr>
          <w:lang w:val="lt-LT"/>
        </w:rPr>
      </w:pPr>
      <w:proofErr w:type="spellStart"/>
      <w:r w:rsidRPr="00E953CB">
        <w:rPr>
          <w:lang w:val="lt-LT"/>
        </w:rPr>
        <w:t>Trombolizinių</w:t>
      </w:r>
      <w:proofErr w:type="spellEnd"/>
      <w:r w:rsidRPr="00E953CB">
        <w:rPr>
          <w:lang w:val="lt-LT"/>
        </w:rPr>
        <w:t xml:space="preserve"> vaistinių preparatų vartojimo </w:t>
      </w:r>
      <w:proofErr w:type="spellStart"/>
      <w:r w:rsidRPr="00E953CB">
        <w:rPr>
          <w:lang w:val="lt-LT"/>
        </w:rPr>
        <w:t>apiksabaną</w:t>
      </w:r>
      <w:proofErr w:type="spellEnd"/>
      <w:r w:rsidRPr="00E953CB">
        <w:rPr>
          <w:lang w:val="lt-LT"/>
        </w:rPr>
        <w:t xml:space="preserve"> vartojantiems pacientams ūminio išeminio insulto gydymui patirtis yra labai </w:t>
      </w:r>
      <w:r w:rsidR="00B63CA4" w:rsidRPr="00E953CB">
        <w:rPr>
          <w:lang w:val="lt-LT"/>
        </w:rPr>
        <w:t xml:space="preserve">nedidelė </w:t>
      </w:r>
      <w:r w:rsidRPr="00E953CB">
        <w:rPr>
          <w:lang w:val="lt-LT"/>
        </w:rPr>
        <w:t>(žr. 4.5 skyrių).</w:t>
      </w:r>
    </w:p>
    <w:p w14:paraId="0155BF1C" w14:textId="77777777" w:rsidR="000E1E8B" w:rsidRPr="00E953CB" w:rsidRDefault="000E1E8B" w:rsidP="000E1E8B">
      <w:pPr>
        <w:tabs>
          <w:tab w:val="left" w:pos="9214"/>
        </w:tabs>
        <w:spacing w:line="240" w:lineRule="auto"/>
        <w:ind w:right="282"/>
        <w:rPr>
          <w:lang w:val="lt-LT"/>
        </w:rPr>
      </w:pPr>
    </w:p>
    <w:p w14:paraId="51914FEA"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Pacientai</w:t>
      </w:r>
      <w:r w:rsidR="00B63CA4" w:rsidRPr="00E953CB">
        <w:rPr>
          <w:u w:val="single"/>
          <w:lang w:val="lt-LT"/>
        </w:rPr>
        <w:t>, kuriems protezuot</w:t>
      </w:r>
      <w:r w:rsidR="006E7829" w:rsidRPr="00E953CB">
        <w:rPr>
          <w:u w:val="single"/>
          <w:lang w:val="lt-LT"/>
        </w:rPr>
        <w:t>i</w:t>
      </w:r>
      <w:r w:rsidRPr="00E953CB">
        <w:rPr>
          <w:u w:val="single"/>
          <w:lang w:val="lt-LT"/>
        </w:rPr>
        <w:t xml:space="preserve"> širdies vožtuv</w:t>
      </w:r>
      <w:r w:rsidR="00B63CA4" w:rsidRPr="00E953CB">
        <w:rPr>
          <w:u w:val="single"/>
          <w:lang w:val="lt-LT"/>
        </w:rPr>
        <w:t>ai</w:t>
      </w:r>
    </w:p>
    <w:p w14:paraId="4EB3AD6F"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saugumas ir veiksmingumas pacientams, kuriems atliktas širdies vožtuvų protezavimas bei pasireiškia arba nepasireiškia prieširdžių virpėjimas, netirtas. Todėl </w:t>
      </w:r>
      <w:proofErr w:type="spellStart"/>
      <w:r w:rsidR="006E7829" w:rsidRPr="00E953CB">
        <w:rPr>
          <w:lang w:val="lt-LT"/>
        </w:rPr>
        <w:t>apiksabano</w:t>
      </w:r>
      <w:proofErr w:type="spellEnd"/>
      <w:r w:rsidRPr="00E953CB">
        <w:rPr>
          <w:lang w:val="lt-LT"/>
        </w:rPr>
        <w:t xml:space="preserve"> vartoti jiems nerekomenduojama.</w:t>
      </w:r>
    </w:p>
    <w:p w14:paraId="5E115011" w14:textId="77777777" w:rsidR="00D01F72" w:rsidRPr="00E953CB" w:rsidRDefault="00D01F72"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netirtas pacientams vaikams, kuriems protezuoti širdies vožtuvai, todėl vartoti </w:t>
      </w:r>
      <w:proofErr w:type="spellStart"/>
      <w:r w:rsidRPr="00E953CB">
        <w:rPr>
          <w:lang w:val="lt-LT"/>
        </w:rPr>
        <w:t>apiksabano</w:t>
      </w:r>
      <w:proofErr w:type="spellEnd"/>
      <w:r w:rsidRPr="00E953CB">
        <w:rPr>
          <w:lang w:val="lt-LT"/>
        </w:rPr>
        <w:t xml:space="preserve"> nerekomenduojama.</w:t>
      </w:r>
    </w:p>
    <w:p w14:paraId="593986B9" w14:textId="77777777" w:rsidR="000E1E8B" w:rsidRPr="00E953CB" w:rsidRDefault="000E1E8B" w:rsidP="000E1E8B">
      <w:pPr>
        <w:tabs>
          <w:tab w:val="left" w:pos="9214"/>
        </w:tabs>
        <w:spacing w:line="240" w:lineRule="auto"/>
        <w:ind w:right="282"/>
        <w:rPr>
          <w:lang w:val="lt-LT"/>
        </w:rPr>
      </w:pPr>
    </w:p>
    <w:p w14:paraId="0EF24C4A" w14:textId="77777777" w:rsidR="000E1E8B" w:rsidRPr="00E953CB" w:rsidRDefault="000E1E8B" w:rsidP="000E1E8B">
      <w:pPr>
        <w:tabs>
          <w:tab w:val="left" w:pos="9214"/>
        </w:tabs>
        <w:ind w:right="282"/>
        <w:rPr>
          <w:u w:val="single"/>
          <w:lang w:val="lt-LT"/>
        </w:rPr>
      </w:pPr>
      <w:proofErr w:type="spellStart"/>
      <w:r w:rsidRPr="00E953CB">
        <w:rPr>
          <w:u w:val="single"/>
          <w:lang w:val="lt-LT"/>
        </w:rPr>
        <w:t>Antifosfolipidiniu</w:t>
      </w:r>
      <w:proofErr w:type="spellEnd"/>
      <w:r w:rsidRPr="00E953CB">
        <w:rPr>
          <w:u w:val="single"/>
          <w:lang w:val="lt-LT"/>
        </w:rPr>
        <w:t xml:space="preserve"> sindromu sergantys pacientai </w:t>
      </w:r>
    </w:p>
    <w:p w14:paraId="006567A3" w14:textId="77777777" w:rsidR="000E1E8B" w:rsidRPr="00E953CB" w:rsidRDefault="000E1E8B" w:rsidP="000E1E8B">
      <w:pPr>
        <w:tabs>
          <w:tab w:val="left" w:pos="9214"/>
        </w:tabs>
        <w:ind w:right="282"/>
        <w:rPr>
          <w:lang w:val="lt-LT"/>
        </w:rPr>
      </w:pPr>
      <w:r w:rsidRPr="00E953CB">
        <w:rPr>
          <w:lang w:val="lt-LT"/>
        </w:rPr>
        <w:t xml:space="preserve">Tiesioginio poveikio geriamieji antikoaguliantai (TPGA), įskaitant </w:t>
      </w:r>
      <w:proofErr w:type="spellStart"/>
      <w:r w:rsidRPr="00E953CB">
        <w:rPr>
          <w:lang w:val="lt-LT"/>
        </w:rPr>
        <w:t>apiksabaną</w:t>
      </w:r>
      <w:proofErr w:type="spellEnd"/>
      <w:r w:rsidRPr="00E953CB">
        <w:rPr>
          <w:lang w:val="lt-LT"/>
        </w:rPr>
        <w:t xml:space="preserve">, nerekomenduojami </w:t>
      </w:r>
      <w:proofErr w:type="spellStart"/>
      <w:r w:rsidRPr="00E953CB">
        <w:rPr>
          <w:lang w:val="lt-LT"/>
        </w:rPr>
        <w:t>antifosfolipidiniu</w:t>
      </w:r>
      <w:proofErr w:type="spellEnd"/>
      <w:r w:rsidRPr="00E953CB">
        <w:rPr>
          <w:lang w:val="lt-LT"/>
        </w:rPr>
        <w:t xml:space="preserve"> sindromu sergantiems pacientams, kuriems praeityje buvo nustatyta trombozė. Taikant gydymą TPGA, visų pirma tiems pacientams, kuriems nustatyti visų trijų pogrupių </w:t>
      </w:r>
      <w:proofErr w:type="spellStart"/>
      <w:r w:rsidRPr="00E953CB">
        <w:rPr>
          <w:lang w:val="lt-LT"/>
        </w:rPr>
        <w:t>antifosfolipidiniai</w:t>
      </w:r>
      <w:proofErr w:type="spellEnd"/>
      <w:r w:rsidRPr="00E953CB">
        <w:rPr>
          <w:lang w:val="lt-LT"/>
        </w:rPr>
        <w:t xml:space="preserve"> antikūnai (vilkligės antikoaguliantai, </w:t>
      </w:r>
      <w:proofErr w:type="spellStart"/>
      <w:r w:rsidRPr="00E953CB">
        <w:rPr>
          <w:lang w:val="lt-LT"/>
        </w:rPr>
        <w:t>antikardiolipino</w:t>
      </w:r>
      <w:proofErr w:type="spellEnd"/>
      <w:r w:rsidRPr="00E953CB">
        <w:rPr>
          <w:lang w:val="lt-LT"/>
        </w:rPr>
        <w:t xml:space="preserve"> antikūnai ir </w:t>
      </w:r>
      <w:proofErr w:type="spellStart"/>
      <w:r w:rsidRPr="00E953CB">
        <w:rPr>
          <w:lang w:val="lt-LT"/>
        </w:rPr>
        <w:t>anti</w:t>
      </w:r>
      <w:proofErr w:type="spellEnd"/>
      <w:r w:rsidRPr="00E953CB">
        <w:rPr>
          <w:lang w:val="lt-LT"/>
        </w:rPr>
        <w:t xml:space="preserve">-beta 2-glikoproteino I antikūnai), </w:t>
      </w:r>
      <w:proofErr w:type="spellStart"/>
      <w:r w:rsidRPr="00E953CB">
        <w:rPr>
          <w:lang w:val="lt-LT"/>
        </w:rPr>
        <w:t>tromboziniai</w:t>
      </w:r>
      <w:proofErr w:type="spellEnd"/>
      <w:r w:rsidRPr="00E953CB">
        <w:rPr>
          <w:lang w:val="lt-LT"/>
        </w:rPr>
        <w:t xml:space="preserve"> reiškiniai gali pasikartoti dažniau, nei taikant vitamino K antagonistų terapiją. </w:t>
      </w:r>
    </w:p>
    <w:p w14:paraId="4D4586E5" w14:textId="77777777" w:rsidR="000E1E8B" w:rsidRPr="00E953CB" w:rsidRDefault="000E1E8B" w:rsidP="000E1E8B">
      <w:pPr>
        <w:tabs>
          <w:tab w:val="left" w:pos="9214"/>
        </w:tabs>
        <w:spacing w:line="240" w:lineRule="auto"/>
        <w:ind w:right="282"/>
        <w:rPr>
          <w:lang w:val="lt-LT"/>
        </w:rPr>
      </w:pPr>
    </w:p>
    <w:p w14:paraId="7F54DF3F"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Chirurginės operacijos ir invazinės procedūros </w:t>
      </w:r>
    </w:p>
    <w:p w14:paraId="76057D3A" w14:textId="77777777" w:rsidR="000E1E8B" w:rsidRPr="00E953CB" w:rsidRDefault="006E7829"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vartojimą reikia nutraukti ne vėliau kaip likus 48 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4BA21853" w14:textId="77777777" w:rsidR="000E1E8B" w:rsidRPr="00E953CB" w:rsidRDefault="000E1E8B" w:rsidP="000E1E8B">
      <w:pPr>
        <w:tabs>
          <w:tab w:val="left" w:pos="9214"/>
        </w:tabs>
        <w:spacing w:line="240" w:lineRule="auto"/>
        <w:ind w:right="282"/>
        <w:rPr>
          <w:lang w:val="lt-LT"/>
        </w:rPr>
      </w:pPr>
    </w:p>
    <w:p w14:paraId="248C048A" w14:textId="77777777" w:rsidR="000E1E8B" w:rsidRPr="00E953CB" w:rsidRDefault="006E7829"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vartojimą reikia nutraukti ne vėliau kaip likus 24 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2A96FA8D" w14:textId="77777777" w:rsidR="000E1E8B" w:rsidRPr="00E953CB" w:rsidRDefault="000E1E8B" w:rsidP="000E1E8B">
      <w:pPr>
        <w:tabs>
          <w:tab w:val="left" w:pos="9214"/>
        </w:tabs>
        <w:spacing w:line="240" w:lineRule="auto"/>
        <w:ind w:right="282"/>
        <w:rPr>
          <w:lang w:val="lt-LT"/>
        </w:rPr>
      </w:pPr>
    </w:p>
    <w:p w14:paraId="7D16B395" w14:textId="77777777" w:rsidR="000E1E8B" w:rsidRPr="00E953CB" w:rsidRDefault="000E1E8B" w:rsidP="000E1E8B">
      <w:pPr>
        <w:tabs>
          <w:tab w:val="left" w:pos="9214"/>
        </w:tabs>
        <w:spacing w:line="240" w:lineRule="auto"/>
        <w:ind w:right="282"/>
        <w:rPr>
          <w:lang w:val="lt-LT"/>
        </w:rPr>
      </w:pPr>
      <w:r w:rsidRPr="00E953CB">
        <w:rPr>
          <w:lang w:val="lt-LT"/>
        </w:rPr>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6AF45C74" w14:textId="77777777" w:rsidR="000E1E8B" w:rsidRPr="00E953CB" w:rsidRDefault="000E1E8B" w:rsidP="000E1E8B">
      <w:pPr>
        <w:tabs>
          <w:tab w:val="left" w:pos="9214"/>
        </w:tabs>
        <w:spacing w:line="240" w:lineRule="auto"/>
        <w:ind w:right="282"/>
        <w:rPr>
          <w:lang w:val="lt-LT"/>
        </w:rPr>
      </w:pPr>
    </w:p>
    <w:p w14:paraId="3B8BBBC3" w14:textId="77777777" w:rsidR="000E1E8B" w:rsidRPr="00E953CB" w:rsidRDefault="006E7829"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vartojimą po invazinės procedūros arba operacinės intervencijos reikia atnaujinti iš karto, kai tik leidžia klinikinės aplinkybės ir pasiekiama reikiama hemostazė (apie </w:t>
      </w:r>
      <w:proofErr w:type="spellStart"/>
      <w:r w:rsidR="000E1E8B" w:rsidRPr="00E953CB">
        <w:rPr>
          <w:lang w:val="lt-LT"/>
        </w:rPr>
        <w:t>kardioversiją</w:t>
      </w:r>
      <w:proofErr w:type="spellEnd"/>
      <w:r w:rsidR="000E1E8B" w:rsidRPr="00E953CB">
        <w:rPr>
          <w:lang w:val="lt-LT"/>
        </w:rPr>
        <w:t xml:space="preserve"> žr. 4.2 skyrių).</w:t>
      </w:r>
    </w:p>
    <w:p w14:paraId="7AAEF7C9" w14:textId="77777777" w:rsidR="000E1E8B" w:rsidRPr="00E953CB" w:rsidRDefault="000E1E8B" w:rsidP="000E1E8B">
      <w:pPr>
        <w:tabs>
          <w:tab w:val="left" w:pos="9214"/>
        </w:tabs>
        <w:spacing w:line="240" w:lineRule="auto"/>
        <w:ind w:right="282"/>
        <w:rPr>
          <w:lang w:val="lt-LT"/>
        </w:rPr>
      </w:pPr>
    </w:p>
    <w:p w14:paraId="2564D2F5" w14:textId="77777777" w:rsidR="000E1E8B" w:rsidRPr="00E953CB" w:rsidRDefault="000E1E8B" w:rsidP="000E1E8B">
      <w:pPr>
        <w:tabs>
          <w:tab w:val="left" w:pos="9214"/>
        </w:tabs>
        <w:spacing w:line="240" w:lineRule="auto"/>
        <w:ind w:right="282"/>
        <w:rPr>
          <w:lang w:val="lt-LT"/>
        </w:rPr>
      </w:pPr>
      <w:r w:rsidRPr="00E953CB">
        <w:rPr>
          <w:lang w:val="lt-LT"/>
        </w:rPr>
        <w:t>Pacientams, kuriems dėl prieširdžių virpėjimo atli</w:t>
      </w:r>
      <w:r w:rsidR="000D6A25" w:rsidRPr="00E953CB">
        <w:rPr>
          <w:lang w:val="lt-LT"/>
        </w:rPr>
        <w:t>e</w:t>
      </w:r>
      <w:r w:rsidRPr="00E953CB">
        <w:rPr>
          <w:lang w:val="lt-LT"/>
        </w:rPr>
        <w:t xml:space="preserve">kama </w:t>
      </w:r>
      <w:proofErr w:type="spellStart"/>
      <w:r w:rsidRPr="00E953CB">
        <w:rPr>
          <w:lang w:val="lt-LT"/>
        </w:rPr>
        <w:t>kateterinė</w:t>
      </w:r>
      <w:proofErr w:type="spellEnd"/>
      <w:r w:rsidRPr="00E953CB">
        <w:rPr>
          <w:lang w:val="lt-LT"/>
        </w:rPr>
        <w:t xml:space="preserve"> </w:t>
      </w:r>
      <w:proofErr w:type="spellStart"/>
      <w:r w:rsidRPr="00E953CB">
        <w:rPr>
          <w:lang w:val="lt-LT"/>
        </w:rPr>
        <w:t>abliacija</w:t>
      </w:r>
      <w:proofErr w:type="spellEnd"/>
      <w:r w:rsidR="000D6A25" w:rsidRPr="00E953CB">
        <w:rPr>
          <w:lang w:val="lt-LT"/>
        </w:rPr>
        <w:t>,</w:t>
      </w:r>
      <w:r w:rsidRPr="00E953CB">
        <w:rPr>
          <w:lang w:val="lt-LT"/>
        </w:rPr>
        <w:t xml:space="preserve"> </w:t>
      </w:r>
      <w:r w:rsidR="000D6A25" w:rsidRPr="00E953CB">
        <w:rPr>
          <w:lang w:val="lt-LT"/>
        </w:rPr>
        <w:t xml:space="preserve">gydymo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nutraukti nereikia (žr. 4.2, 4.3 ir 4.5 skyrių).</w:t>
      </w:r>
    </w:p>
    <w:p w14:paraId="27FDBB13" w14:textId="77777777" w:rsidR="000E1E8B" w:rsidRPr="00E953CB" w:rsidRDefault="000E1E8B" w:rsidP="000E1E8B">
      <w:pPr>
        <w:tabs>
          <w:tab w:val="left" w:pos="9214"/>
        </w:tabs>
        <w:spacing w:line="240" w:lineRule="auto"/>
        <w:ind w:right="282"/>
        <w:rPr>
          <w:lang w:val="lt-LT"/>
        </w:rPr>
      </w:pPr>
    </w:p>
    <w:p w14:paraId="4BFE98F9"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Laikinas vaistinio preparato vartojimo sustabdymas </w:t>
      </w:r>
    </w:p>
    <w:p w14:paraId="013F76D5" w14:textId="77777777" w:rsidR="003912B3" w:rsidRPr="00E953CB" w:rsidRDefault="000E1E8B" w:rsidP="000E1E8B">
      <w:pPr>
        <w:tabs>
          <w:tab w:val="left" w:pos="9214"/>
        </w:tabs>
        <w:spacing w:line="240" w:lineRule="auto"/>
        <w:ind w:right="282"/>
        <w:rPr>
          <w:lang w:val="lt-LT"/>
        </w:rPr>
      </w:pPr>
      <w:r w:rsidRPr="00E953CB">
        <w:rPr>
          <w:lang w:val="lt-LT"/>
        </w:rPr>
        <w:t xml:space="preserve">Dėl aktyvaus kraujavimo, planuojamos operacijos arba invazinės procedūros nutraukus antikoaguliantų, įskaitant </w:t>
      </w:r>
      <w:proofErr w:type="spellStart"/>
      <w:r w:rsidRPr="00E953CB">
        <w:rPr>
          <w:lang w:val="lt-LT"/>
        </w:rPr>
        <w:t>apiksabaną</w:t>
      </w:r>
      <w:proofErr w:type="spellEnd"/>
      <w:r w:rsidRPr="00E953CB">
        <w:rPr>
          <w:lang w:val="lt-LT"/>
        </w:rPr>
        <w:t xml:space="preserve">, vartojimą, didėja trombozės rizika. Gydymo nutraukimo epizodų reikia vengti ir, jeigu dėl kokių nors priežasčių reikia laikinai nutraukti </w:t>
      </w:r>
      <w:proofErr w:type="spellStart"/>
      <w:r w:rsidRPr="00E953CB">
        <w:rPr>
          <w:lang w:val="lt-LT"/>
        </w:rPr>
        <w:t>antikoaguliacinį</w:t>
      </w:r>
      <w:proofErr w:type="spellEnd"/>
      <w:r w:rsidRPr="00E953CB">
        <w:rPr>
          <w:lang w:val="lt-LT"/>
        </w:rPr>
        <w:t xml:space="preserve"> gydymą </w:t>
      </w:r>
      <w:proofErr w:type="spellStart"/>
      <w:r w:rsidR="006E7829" w:rsidRPr="00E953CB">
        <w:rPr>
          <w:lang w:val="lt-LT"/>
        </w:rPr>
        <w:t>apiksabanu</w:t>
      </w:r>
      <w:proofErr w:type="spellEnd"/>
      <w:r w:rsidRPr="00E953CB">
        <w:rPr>
          <w:lang w:val="lt-LT"/>
        </w:rPr>
        <w:t>, gydymas turi būti atnaujintas iš karto, kai tik bus įmanoma.</w:t>
      </w:r>
    </w:p>
    <w:p w14:paraId="7ABE6BD8" w14:textId="77777777" w:rsidR="003912B3" w:rsidRPr="00E953CB" w:rsidRDefault="003912B3" w:rsidP="003912B3">
      <w:pPr>
        <w:tabs>
          <w:tab w:val="clear" w:pos="567"/>
        </w:tabs>
        <w:spacing w:line="240" w:lineRule="auto"/>
        <w:rPr>
          <w:u w:val="single"/>
          <w:lang w:val="lt-LT"/>
        </w:rPr>
      </w:pPr>
    </w:p>
    <w:p w14:paraId="763C2C96" w14:textId="77777777" w:rsidR="00E629FC" w:rsidRPr="00E953CB" w:rsidRDefault="00E629FC" w:rsidP="003912B3">
      <w:pPr>
        <w:tabs>
          <w:tab w:val="clear" w:pos="567"/>
        </w:tabs>
        <w:spacing w:line="240" w:lineRule="auto"/>
        <w:rPr>
          <w:lang w:val="lt-LT"/>
        </w:rPr>
      </w:pPr>
      <w:proofErr w:type="spellStart"/>
      <w:r w:rsidRPr="00E953CB">
        <w:rPr>
          <w:lang w:val="lt-LT"/>
        </w:rPr>
        <w:t>Spinalinė</w:t>
      </w:r>
      <w:proofErr w:type="spellEnd"/>
      <w:r w:rsidRPr="00E953CB">
        <w:rPr>
          <w:lang w:val="lt-LT"/>
        </w:rPr>
        <w:t xml:space="preserve"> / </w:t>
      </w:r>
      <w:proofErr w:type="spellStart"/>
      <w:r w:rsidRPr="00E953CB">
        <w:rPr>
          <w:lang w:val="lt-LT"/>
        </w:rPr>
        <w:t>epidurinė</w:t>
      </w:r>
      <w:proofErr w:type="spellEnd"/>
      <w:r w:rsidRPr="00E953CB">
        <w:rPr>
          <w:lang w:val="lt-LT"/>
        </w:rPr>
        <w:t xml:space="preserve"> anestezija arba punkcija </w:t>
      </w:r>
    </w:p>
    <w:p w14:paraId="7D876A41" w14:textId="77777777" w:rsidR="00E629FC" w:rsidRPr="00E953CB" w:rsidRDefault="00E629FC" w:rsidP="003912B3">
      <w:pPr>
        <w:tabs>
          <w:tab w:val="clear" w:pos="567"/>
        </w:tabs>
        <w:spacing w:line="240" w:lineRule="auto"/>
        <w:rPr>
          <w:lang w:val="lt-LT"/>
        </w:rPr>
      </w:pPr>
    </w:p>
    <w:p w14:paraId="4F0431E1" w14:textId="77777777" w:rsidR="00E629FC" w:rsidRPr="00E953CB" w:rsidRDefault="00E629FC" w:rsidP="003912B3">
      <w:pPr>
        <w:tabs>
          <w:tab w:val="clear" w:pos="567"/>
        </w:tabs>
        <w:spacing w:line="240" w:lineRule="auto"/>
        <w:rPr>
          <w:lang w:val="lt-LT"/>
        </w:rPr>
      </w:pPr>
      <w:r w:rsidRPr="00E953CB">
        <w:rPr>
          <w:lang w:val="lt-LT"/>
        </w:rPr>
        <w:lastRenderedPageBreak/>
        <w:t>Atliekant laidinę anesteziją (</w:t>
      </w:r>
      <w:proofErr w:type="spellStart"/>
      <w:r w:rsidRPr="00E953CB">
        <w:rPr>
          <w:lang w:val="lt-LT"/>
        </w:rPr>
        <w:t>spinalinę</w:t>
      </w:r>
      <w:proofErr w:type="spellEnd"/>
      <w:r w:rsidRPr="00E953CB">
        <w:rPr>
          <w:lang w:val="lt-LT"/>
        </w:rPr>
        <w:t xml:space="preserve"> / </w:t>
      </w:r>
      <w:proofErr w:type="spellStart"/>
      <w:r w:rsidRPr="00E953CB">
        <w:rPr>
          <w:lang w:val="lt-LT"/>
        </w:rPr>
        <w:t>epidurinę</w:t>
      </w:r>
      <w:proofErr w:type="spellEnd"/>
      <w:r w:rsidRPr="00E953CB">
        <w:rPr>
          <w:lang w:val="lt-LT"/>
        </w:rPr>
        <w:t xml:space="preserve"> anesteziją) arba </w:t>
      </w:r>
      <w:proofErr w:type="spellStart"/>
      <w:r w:rsidRPr="00E953CB">
        <w:rPr>
          <w:lang w:val="lt-LT"/>
        </w:rPr>
        <w:t>spinalinę</w:t>
      </w:r>
      <w:proofErr w:type="spellEnd"/>
      <w:r w:rsidRPr="00E953CB">
        <w:rPr>
          <w:lang w:val="lt-LT"/>
        </w:rPr>
        <w:t xml:space="preserve"> / </w:t>
      </w:r>
      <w:proofErr w:type="spellStart"/>
      <w:r w:rsidRPr="00E953CB">
        <w:rPr>
          <w:lang w:val="lt-LT"/>
        </w:rPr>
        <w:t>epidurinę</w:t>
      </w:r>
      <w:proofErr w:type="spellEnd"/>
      <w:r w:rsidRPr="00E953CB">
        <w:rPr>
          <w:lang w:val="lt-LT"/>
        </w:rPr>
        <w:t xml:space="preserve"> punkciją, </w:t>
      </w:r>
      <w:proofErr w:type="spellStart"/>
      <w:r w:rsidRPr="00E953CB">
        <w:rPr>
          <w:lang w:val="lt-LT"/>
        </w:rPr>
        <w:t>antitrombozinius</w:t>
      </w:r>
      <w:proofErr w:type="spellEnd"/>
      <w:r w:rsidRPr="00E953CB">
        <w:rPr>
          <w:lang w:val="lt-LT"/>
        </w:rPr>
        <w:t xml:space="preserve"> vaistinius preparatus </w:t>
      </w:r>
      <w:proofErr w:type="spellStart"/>
      <w:r w:rsidRPr="00E953CB">
        <w:rPr>
          <w:lang w:val="lt-LT"/>
        </w:rPr>
        <w:t>tromboembolinių</w:t>
      </w:r>
      <w:proofErr w:type="spellEnd"/>
      <w:r w:rsidRPr="00E953CB">
        <w:rPr>
          <w:lang w:val="lt-LT"/>
        </w:rPr>
        <w:t xml:space="preserve"> komplikacijų profilaktikai vartojantiems pacientams kyla </w:t>
      </w:r>
      <w:proofErr w:type="spellStart"/>
      <w:r w:rsidRPr="00E953CB">
        <w:rPr>
          <w:lang w:val="lt-LT"/>
        </w:rPr>
        <w:t>epidurinės</w:t>
      </w:r>
      <w:proofErr w:type="spellEnd"/>
      <w:r w:rsidRPr="00E953CB">
        <w:rPr>
          <w:lang w:val="lt-LT"/>
        </w:rPr>
        <w:t xml:space="preserve"> ar </w:t>
      </w:r>
      <w:proofErr w:type="spellStart"/>
      <w:r w:rsidRPr="00E953CB">
        <w:rPr>
          <w:lang w:val="lt-LT"/>
        </w:rPr>
        <w:t>spinalinės</w:t>
      </w:r>
      <w:proofErr w:type="spellEnd"/>
      <w:r w:rsidRPr="00E953CB">
        <w:rPr>
          <w:lang w:val="lt-LT"/>
        </w:rPr>
        <w:t xml:space="preserve"> hematomos, dėl kurios gali pasireikšti ilgalaikis arba nuolatinis paralyžius, atsiradimo rizika. Šių reiškinių rizika gali būti didesnė po operacijos naudojant nuolatinius </w:t>
      </w:r>
      <w:proofErr w:type="spellStart"/>
      <w:r w:rsidRPr="00E953CB">
        <w:rPr>
          <w:lang w:val="lt-LT"/>
        </w:rPr>
        <w:t>epidurinius</w:t>
      </w:r>
      <w:proofErr w:type="spellEnd"/>
      <w:r w:rsidRPr="00E953CB">
        <w:rPr>
          <w:lang w:val="lt-LT"/>
        </w:rPr>
        <w:t xml:space="preserve"> kateterius arba kartu vartojant vaistinius preparatus, kurie veikia hemostazę. Nuolatinius </w:t>
      </w:r>
      <w:proofErr w:type="spellStart"/>
      <w:r w:rsidRPr="00E953CB">
        <w:rPr>
          <w:lang w:val="lt-LT"/>
        </w:rPr>
        <w:t>epidurinius</w:t>
      </w:r>
      <w:proofErr w:type="spellEnd"/>
      <w:r w:rsidRPr="00E953CB">
        <w:rPr>
          <w:lang w:val="lt-LT"/>
        </w:rPr>
        <w:t xml:space="preserve"> ar </w:t>
      </w:r>
      <w:proofErr w:type="spellStart"/>
      <w:r w:rsidRPr="00E953CB">
        <w:rPr>
          <w:lang w:val="lt-LT"/>
        </w:rPr>
        <w:t>intratekalinius</w:t>
      </w:r>
      <w:proofErr w:type="spellEnd"/>
      <w:r w:rsidRPr="00E953CB">
        <w:rPr>
          <w:lang w:val="lt-LT"/>
        </w:rPr>
        <w:t xml:space="preserve"> kateterius reikia pašalinti likus ne mažiau kaip 5 valandoms iki pirmosios </w:t>
      </w:r>
      <w:proofErr w:type="spellStart"/>
      <w:r w:rsidRPr="00E953CB">
        <w:rPr>
          <w:lang w:val="lt-LT"/>
        </w:rPr>
        <w:t>apiksabano</w:t>
      </w:r>
      <w:proofErr w:type="spellEnd"/>
      <w:r w:rsidRPr="00E953CB">
        <w:rPr>
          <w:lang w:val="lt-LT"/>
        </w:rPr>
        <w:t xml:space="preserve"> dozės. Ši rizika taip pat gali padidėti dėl traumos ar pakartotinių </w:t>
      </w:r>
      <w:proofErr w:type="spellStart"/>
      <w:r w:rsidRPr="00E953CB">
        <w:rPr>
          <w:lang w:val="lt-LT"/>
        </w:rPr>
        <w:t>epidurinių</w:t>
      </w:r>
      <w:proofErr w:type="spellEnd"/>
      <w:r w:rsidRPr="00E953CB">
        <w:rPr>
          <w:lang w:val="lt-LT"/>
        </w:rPr>
        <w:t xml:space="preserve"> ar </w:t>
      </w:r>
      <w:proofErr w:type="spellStart"/>
      <w:r w:rsidRPr="00E953CB">
        <w:rPr>
          <w:lang w:val="lt-LT"/>
        </w:rPr>
        <w:t>spinalinių</w:t>
      </w:r>
      <w:proofErr w:type="spellEnd"/>
      <w:r w:rsidRPr="00E953CB">
        <w:rPr>
          <w:lang w:val="lt-LT"/>
        </w:rPr>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E953CB">
        <w:rPr>
          <w:lang w:val="lt-LT"/>
        </w:rPr>
        <w:t>antikoaguliacinis</w:t>
      </w:r>
      <w:proofErr w:type="spellEnd"/>
      <w:r w:rsidRPr="00E953CB">
        <w:rPr>
          <w:lang w:val="lt-LT"/>
        </w:rPr>
        <w:t xml:space="preserve"> gydymas, arba pacientams, kuriems bus taikomas </w:t>
      </w:r>
      <w:proofErr w:type="spellStart"/>
      <w:r w:rsidRPr="00E953CB">
        <w:rPr>
          <w:lang w:val="lt-LT"/>
        </w:rPr>
        <w:t>antikoaguliacinis</w:t>
      </w:r>
      <w:proofErr w:type="spellEnd"/>
      <w:r w:rsidRPr="00E953CB">
        <w:rPr>
          <w:lang w:val="lt-LT"/>
        </w:rPr>
        <w:t xml:space="preserve"> gydymas trombozių profilaktikai. </w:t>
      </w:r>
    </w:p>
    <w:p w14:paraId="6EFA5EBA" w14:textId="77777777" w:rsidR="00E629FC" w:rsidRPr="00E953CB" w:rsidRDefault="00E629FC" w:rsidP="003912B3">
      <w:pPr>
        <w:tabs>
          <w:tab w:val="clear" w:pos="567"/>
        </w:tabs>
        <w:spacing w:line="240" w:lineRule="auto"/>
        <w:rPr>
          <w:lang w:val="lt-LT"/>
        </w:rPr>
      </w:pPr>
    </w:p>
    <w:p w14:paraId="1610E52F" w14:textId="77777777" w:rsidR="00E629FC" w:rsidRPr="00E953CB" w:rsidRDefault="00E629FC" w:rsidP="003912B3">
      <w:pPr>
        <w:tabs>
          <w:tab w:val="clear" w:pos="567"/>
        </w:tabs>
        <w:spacing w:line="240" w:lineRule="auto"/>
        <w:rPr>
          <w:lang w:val="lt-LT"/>
        </w:rPr>
      </w:pPr>
      <w:r w:rsidRPr="00E953CB">
        <w:rPr>
          <w:lang w:val="lt-LT"/>
        </w:rPr>
        <w:t xml:space="preserve">Klinikinės </w:t>
      </w:r>
      <w:proofErr w:type="spellStart"/>
      <w:r w:rsidRPr="00E953CB">
        <w:rPr>
          <w:lang w:val="lt-LT"/>
        </w:rPr>
        <w:t>apiksabano</w:t>
      </w:r>
      <w:proofErr w:type="spellEnd"/>
      <w:r w:rsidRPr="00E953CB">
        <w:rPr>
          <w:lang w:val="lt-LT"/>
        </w:rPr>
        <w:t xml:space="preserve"> vartojimo naudojant nuolatinius </w:t>
      </w:r>
      <w:proofErr w:type="spellStart"/>
      <w:r w:rsidRPr="00E953CB">
        <w:rPr>
          <w:lang w:val="lt-LT"/>
        </w:rPr>
        <w:t>intratekalinius</w:t>
      </w:r>
      <w:proofErr w:type="spellEnd"/>
      <w:r w:rsidRPr="00E953CB">
        <w:rPr>
          <w:lang w:val="lt-LT"/>
        </w:rPr>
        <w:t xml:space="preserve"> ar </w:t>
      </w:r>
      <w:proofErr w:type="spellStart"/>
      <w:r w:rsidRPr="00E953CB">
        <w:rPr>
          <w:lang w:val="lt-LT"/>
        </w:rPr>
        <w:t>epidurinius</w:t>
      </w:r>
      <w:proofErr w:type="spellEnd"/>
      <w:r w:rsidRPr="00E953CB">
        <w:rPr>
          <w:lang w:val="lt-LT"/>
        </w:rPr>
        <w:t xml:space="preserve"> kateterius patirties nėra. Jeigu yra tokia būtinybė, atsižvelgiant į bendrąsias vaistinio preparato FK savybes, po paskutiniosios </w:t>
      </w:r>
      <w:proofErr w:type="spellStart"/>
      <w:r w:rsidRPr="00E953CB">
        <w:rPr>
          <w:lang w:val="lt-LT"/>
        </w:rPr>
        <w:t>apiksabano</w:t>
      </w:r>
      <w:proofErr w:type="spellEnd"/>
      <w:r w:rsidRPr="00E953CB">
        <w:rPr>
          <w:lang w:val="lt-LT"/>
        </w:rPr>
        <w:t xml:space="preserve"> dozės pavartojimo iki kateterio ištraukimo turi praeiti ne mažiau kaip 20-30 valandų (t. y., 2 x pusinės eliminacijos periodas) ir, prieš ištraukiant kateterį, reikia praleisti mažiausiai vieną dozę. Kitą </w:t>
      </w:r>
      <w:proofErr w:type="spellStart"/>
      <w:r w:rsidRPr="00E953CB">
        <w:rPr>
          <w:lang w:val="lt-LT"/>
        </w:rPr>
        <w:t>apiksabano</w:t>
      </w:r>
      <w:proofErr w:type="spellEnd"/>
      <w:r w:rsidRPr="00E953CB">
        <w:rPr>
          <w:lang w:val="lt-LT"/>
        </w:rPr>
        <w:t xml:space="preserve"> dozę galima skirti, praėjus ne mažiau kaip 5 valandoms po kateterio ištraukimo. Kaip ir vartojant visus kitus naujuosius </w:t>
      </w:r>
      <w:proofErr w:type="spellStart"/>
      <w:r w:rsidRPr="00E953CB">
        <w:rPr>
          <w:lang w:val="lt-LT"/>
        </w:rPr>
        <w:t>antikoaguliacinius</w:t>
      </w:r>
      <w:proofErr w:type="spellEnd"/>
      <w:r w:rsidRPr="00E953CB">
        <w:rPr>
          <w:lang w:val="lt-LT"/>
        </w:rPr>
        <w:t xml:space="preserve"> vaistinius preparatus, patirtis taikant laidinę blokadą yra ribota, todėl atliekant tokią blokadą, </w:t>
      </w:r>
      <w:proofErr w:type="spellStart"/>
      <w:r w:rsidRPr="00E953CB">
        <w:rPr>
          <w:lang w:val="lt-LT"/>
        </w:rPr>
        <w:t>apiksabaną</w:t>
      </w:r>
      <w:proofErr w:type="spellEnd"/>
      <w:r w:rsidRPr="00E953CB">
        <w:rPr>
          <w:lang w:val="lt-LT"/>
        </w:rPr>
        <w:t xml:space="preserve"> rekomenduojama vartoti labai atsargiai. </w:t>
      </w:r>
    </w:p>
    <w:p w14:paraId="2134E6DC" w14:textId="77777777" w:rsidR="00E629FC" w:rsidRPr="00E953CB" w:rsidRDefault="00E629FC" w:rsidP="003912B3">
      <w:pPr>
        <w:tabs>
          <w:tab w:val="clear" w:pos="567"/>
        </w:tabs>
        <w:spacing w:line="240" w:lineRule="auto"/>
        <w:rPr>
          <w:lang w:val="lt-LT"/>
        </w:rPr>
      </w:pPr>
    </w:p>
    <w:p w14:paraId="058954E6" w14:textId="77777777" w:rsidR="003912B3" w:rsidRPr="00E953CB" w:rsidRDefault="00E629FC" w:rsidP="003912B3">
      <w:pPr>
        <w:tabs>
          <w:tab w:val="clear" w:pos="567"/>
        </w:tabs>
        <w:spacing w:line="240" w:lineRule="auto"/>
        <w:rPr>
          <w:lang w:val="lt-LT"/>
        </w:rPr>
      </w:pPr>
      <w:r w:rsidRPr="00E953CB">
        <w:rPr>
          <w:lang w:val="lt-LT"/>
        </w:rPr>
        <w:t xml:space="preserve">Duomenų apie laidinės anestezijos kateterio įstūmimo arba ištraukimo laiką </w:t>
      </w:r>
      <w:proofErr w:type="spellStart"/>
      <w:r w:rsidRPr="00E953CB">
        <w:rPr>
          <w:lang w:val="lt-LT"/>
        </w:rPr>
        <w:t>apiksabaną</w:t>
      </w:r>
      <w:proofErr w:type="spellEnd"/>
      <w:r w:rsidRPr="00E953CB">
        <w:rPr>
          <w:lang w:val="lt-LT"/>
        </w:rPr>
        <w:t xml:space="preserve"> vartojantiems pacientams vaikams nėra. Tokiais atvejais reikia nutraukti </w:t>
      </w:r>
      <w:proofErr w:type="spellStart"/>
      <w:r w:rsidRPr="00E953CB">
        <w:rPr>
          <w:lang w:val="lt-LT"/>
        </w:rPr>
        <w:t>apiksabano</w:t>
      </w:r>
      <w:proofErr w:type="spellEnd"/>
      <w:r w:rsidRPr="00E953CB">
        <w:rPr>
          <w:lang w:val="lt-LT"/>
        </w:rPr>
        <w:t xml:space="preserve"> vartojimą ir apsvarstyti galimybę skirti trumpo poveikio </w:t>
      </w:r>
      <w:proofErr w:type="spellStart"/>
      <w:r w:rsidRPr="00E953CB">
        <w:rPr>
          <w:lang w:val="lt-LT"/>
        </w:rPr>
        <w:t>parenterinį</w:t>
      </w:r>
      <w:proofErr w:type="spellEnd"/>
      <w:r w:rsidRPr="00E953CB">
        <w:rPr>
          <w:lang w:val="lt-LT"/>
        </w:rPr>
        <w:t xml:space="preserve"> antikoaguliantą</w:t>
      </w:r>
      <w:r w:rsidR="003912B3" w:rsidRPr="00E953CB">
        <w:rPr>
          <w:lang w:val="lt-LT"/>
        </w:rPr>
        <w:t>.</w:t>
      </w:r>
    </w:p>
    <w:p w14:paraId="008AC045" w14:textId="77777777" w:rsidR="000E1E8B" w:rsidRPr="00E953CB" w:rsidRDefault="000E1E8B" w:rsidP="000E1E8B">
      <w:pPr>
        <w:tabs>
          <w:tab w:val="left" w:pos="9214"/>
        </w:tabs>
        <w:spacing w:line="240" w:lineRule="auto"/>
        <w:ind w:right="282"/>
        <w:rPr>
          <w:lang w:val="lt-LT"/>
        </w:rPr>
      </w:pPr>
    </w:p>
    <w:p w14:paraId="65FEB9D5" w14:textId="77777777" w:rsidR="000E1E8B" w:rsidRPr="00E953CB" w:rsidRDefault="000E1E8B" w:rsidP="000E1E8B">
      <w:pPr>
        <w:tabs>
          <w:tab w:val="left" w:pos="9214"/>
        </w:tabs>
        <w:ind w:right="282"/>
        <w:rPr>
          <w:snapToGrid/>
          <w:u w:val="single"/>
          <w:lang w:val="lt-LT"/>
        </w:rPr>
      </w:pPr>
      <w:r w:rsidRPr="00E953CB">
        <w:rPr>
          <w:u w:val="single"/>
          <w:lang w:val="lt-LT"/>
        </w:rPr>
        <w:t xml:space="preserve">PE sergantys pacientai, kurių yra nestabili hemodinamika arba pacientai, kuriems būtina </w:t>
      </w:r>
      <w:proofErr w:type="spellStart"/>
      <w:r w:rsidRPr="00E953CB">
        <w:rPr>
          <w:u w:val="single"/>
          <w:lang w:val="lt-LT"/>
        </w:rPr>
        <w:t>trombolizė</w:t>
      </w:r>
      <w:proofErr w:type="spellEnd"/>
      <w:r w:rsidRPr="00E953CB">
        <w:rPr>
          <w:u w:val="single"/>
          <w:lang w:val="lt-LT"/>
        </w:rPr>
        <w:t xml:space="preserve"> arba plaučių </w:t>
      </w:r>
      <w:proofErr w:type="spellStart"/>
      <w:r w:rsidRPr="00E953CB">
        <w:rPr>
          <w:u w:val="single"/>
          <w:lang w:val="lt-LT"/>
        </w:rPr>
        <w:t>embolektomija</w:t>
      </w:r>
      <w:proofErr w:type="spellEnd"/>
      <w:r w:rsidRPr="00E953CB">
        <w:rPr>
          <w:u w:val="single"/>
          <w:lang w:val="lt-LT"/>
        </w:rPr>
        <w:t xml:space="preserve"> </w:t>
      </w:r>
    </w:p>
    <w:p w14:paraId="782C0501" w14:textId="77777777" w:rsidR="000E1E8B" w:rsidRPr="00E953CB" w:rsidRDefault="000E1E8B" w:rsidP="000E1E8B">
      <w:pPr>
        <w:tabs>
          <w:tab w:val="left" w:pos="9214"/>
        </w:tabs>
        <w:ind w:right="282"/>
        <w:rPr>
          <w:lang w:val="lt-LT"/>
        </w:rPr>
      </w:pPr>
      <w:r w:rsidRPr="00E953CB">
        <w:rPr>
          <w:lang w:val="lt-LT"/>
        </w:rPr>
        <w:t xml:space="preserve">Gydant plaučių embolija sergančius pacientus, kurių yra nestabili hemodinamika arba kuriems galima taikyti </w:t>
      </w:r>
      <w:proofErr w:type="spellStart"/>
      <w:r w:rsidRPr="00E953CB">
        <w:rPr>
          <w:lang w:val="lt-LT"/>
        </w:rPr>
        <w:t>trombolizę</w:t>
      </w:r>
      <w:proofErr w:type="spellEnd"/>
      <w:r w:rsidRPr="00E953CB">
        <w:rPr>
          <w:lang w:val="lt-LT"/>
        </w:rPr>
        <w:t xml:space="preserve"> ar plaučių </w:t>
      </w:r>
      <w:proofErr w:type="spellStart"/>
      <w:r w:rsidRPr="00E953CB">
        <w:rPr>
          <w:lang w:val="lt-LT"/>
        </w:rPr>
        <w:t>embolektomiją</w:t>
      </w:r>
      <w:proofErr w:type="spellEnd"/>
      <w:r w:rsidRPr="00E953CB">
        <w:rPr>
          <w:lang w:val="lt-LT"/>
        </w:rPr>
        <w:t xml:space="preserve">, </w:t>
      </w:r>
      <w:proofErr w:type="spellStart"/>
      <w:r w:rsidRPr="00E953CB">
        <w:rPr>
          <w:lang w:val="lt-LT"/>
        </w:rPr>
        <w:t>apiksabanas</w:t>
      </w:r>
      <w:proofErr w:type="spellEnd"/>
      <w:r w:rsidRPr="00E953CB">
        <w:rPr>
          <w:lang w:val="lt-LT"/>
        </w:rPr>
        <w:t xml:space="preserve">, kaip alternatyvus vaistinis preparatas </w:t>
      </w:r>
      <w:proofErr w:type="spellStart"/>
      <w:r w:rsidRPr="00E953CB">
        <w:rPr>
          <w:lang w:val="lt-LT"/>
        </w:rPr>
        <w:t>nefrakcionuotam</w:t>
      </w:r>
      <w:proofErr w:type="spellEnd"/>
      <w:r w:rsidRPr="00E953CB">
        <w:rPr>
          <w:lang w:val="lt-LT"/>
        </w:rPr>
        <w:t xml:space="preserve"> heparinui, nerekomenduojamas, nes </w:t>
      </w:r>
      <w:proofErr w:type="spellStart"/>
      <w:r w:rsidRPr="00E953CB">
        <w:rPr>
          <w:lang w:val="lt-LT"/>
        </w:rPr>
        <w:t>apiksabano</w:t>
      </w:r>
      <w:proofErr w:type="spellEnd"/>
      <w:r w:rsidRPr="00E953CB">
        <w:rPr>
          <w:lang w:val="lt-LT"/>
        </w:rPr>
        <w:t xml:space="preserve"> veiksmingumas ir saugumas šiomis klinikinėmis aplinkybėmis nėra ištirti.</w:t>
      </w:r>
    </w:p>
    <w:p w14:paraId="4BC900DB" w14:textId="77777777" w:rsidR="000E1E8B" w:rsidRPr="00E953CB" w:rsidRDefault="000E1E8B" w:rsidP="000E1E8B">
      <w:pPr>
        <w:tabs>
          <w:tab w:val="left" w:pos="9214"/>
        </w:tabs>
        <w:spacing w:line="240" w:lineRule="auto"/>
        <w:ind w:right="282"/>
        <w:rPr>
          <w:lang w:val="lt-LT"/>
        </w:rPr>
      </w:pPr>
    </w:p>
    <w:p w14:paraId="7932B76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Sergantys aktyviu vėžiu pacientai</w:t>
      </w:r>
    </w:p>
    <w:p w14:paraId="29B22509" w14:textId="77777777" w:rsidR="000E1E8B" w:rsidRPr="00E953CB" w:rsidRDefault="00C8142E" w:rsidP="000E1E8B">
      <w:pPr>
        <w:tabs>
          <w:tab w:val="left" w:pos="9214"/>
        </w:tabs>
        <w:spacing w:line="240" w:lineRule="auto"/>
        <w:ind w:right="282"/>
        <w:rPr>
          <w:lang w:val="lt-LT"/>
        </w:rPr>
      </w:pPr>
      <w:r w:rsidRPr="00E953CB">
        <w:rPr>
          <w:lang w:val="lt-LT"/>
        </w:rPr>
        <w:t xml:space="preserve">Aktyviu vėžiu sergantiems pacientams gali būti didelė venų tromboembolijos ir kraujavimo rizika. Kai svarstoma dėl vėžiu sergančių pacientų GVT ar PE gydymo </w:t>
      </w:r>
      <w:proofErr w:type="spellStart"/>
      <w:r w:rsidRPr="00E953CB">
        <w:rPr>
          <w:lang w:val="lt-LT"/>
        </w:rPr>
        <w:t>apiksabanu</w:t>
      </w:r>
      <w:proofErr w:type="spellEnd"/>
      <w:r w:rsidRPr="00E953CB">
        <w:rPr>
          <w:lang w:val="lt-LT"/>
        </w:rPr>
        <w:t>, reikia atidžiai įvertinti naudos ir rizikos santykį (taip pat žr. 4.3 skyrių)</w:t>
      </w:r>
      <w:r w:rsidR="000E1E8B" w:rsidRPr="00E953CB">
        <w:rPr>
          <w:lang w:val="lt-LT"/>
        </w:rPr>
        <w:t>.</w:t>
      </w:r>
    </w:p>
    <w:p w14:paraId="32439C9E" w14:textId="77777777" w:rsidR="000E1E8B" w:rsidRPr="00E953CB" w:rsidRDefault="000E1E8B" w:rsidP="000E1E8B">
      <w:pPr>
        <w:tabs>
          <w:tab w:val="left" w:pos="9214"/>
        </w:tabs>
        <w:spacing w:line="240" w:lineRule="auto"/>
        <w:ind w:right="282"/>
        <w:rPr>
          <w:lang w:val="lt-LT"/>
        </w:rPr>
      </w:pPr>
    </w:p>
    <w:p w14:paraId="66DC24C6"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Pacientams, kurių inkstų funkcija sutrikusi </w:t>
      </w:r>
    </w:p>
    <w:p w14:paraId="267BB5CB" w14:textId="77777777" w:rsidR="003912B3" w:rsidRPr="00E953CB" w:rsidRDefault="003912B3" w:rsidP="000E1E8B">
      <w:pPr>
        <w:tabs>
          <w:tab w:val="left" w:pos="9214"/>
        </w:tabs>
        <w:snapToGrid w:val="0"/>
        <w:ind w:right="282"/>
        <w:contextualSpacing/>
        <w:rPr>
          <w:i/>
          <w:iCs/>
          <w:u w:val="single"/>
          <w:lang w:val="lt-LT"/>
        </w:rPr>
      </w:pPr>
      <w:r w:rsidRPr="00E953CB">
        <w:rPr>
          <w:i/>
          <w:iCs/>
          <w:u w:val="single"/>
          <w:lang w:val="lt-LT"/>
        </w:rPr>
        <w:t>Suaugusieji</w:t>
      </w:r>
    </w:p>
    <w:p w14:paraId="72F9FBDE" w14:textId="77777777" w:rsidR="000E1E8B" w:rsidRPr="00E953CB" w:rsidRDefault="000D6A25" w:rsidP="000E1E8B">
      <w:pPr>
        <w:tabs>
          <w:tab w:val="left" w:pos="9214"/>
        </w:tabs>
        <w:snapToGrid w:val="0"/>
        <w:ind w:right="282"/>
        <w:contextualSpacing/>
        <w:rPr>
          <w:snapToGrid/>
          <w:lang w:val="lt-LT" w:eastAsia="lt-LT" w:bidi="lt-LT"/>
        </w:rPr>
      </w:pPr>
      <w:r w:rsidRPr="00E953CB">
        <w:rPr>
          <w:lang w:val="lt-LT"/>
        </w:rPr>
        <w:t xml:space="preserve">Nedideli </w:t>
      </w:r>
      <w:r w:rsidR="000E1E8B" w:rsidRPr="00E953CB">
        <w:rPr>
          <w:lang w:val="lt-LT"/>
        </w:rPr>
        <w:t>klinikiniai duomenys apie vaistinio preparato vartojimą pacientams, kuriems yra sunkus inkstų funkcijos sutrikimas (kreatinino klirensas 15-29 ml/min.), rodo, kad gali padidėti kraujavimo rizika. Esant sunkiam inkstų funkcijos sutrikimui (kreatinino klirensas 15-29 ml/min.) VTE reiškinių profilaktikai (</w:t>
      </w:r>
      <w:proofErr w:type="spellStart"/>
      <w:r w:rsidR="000E1E8B" w:rsidRPr="00E953CB">
        <w:rPr>
          <w:lang w:val="lt-LT"/>
        </w:rPr>
        <w:t>VTEp</w:t>
      </w:r>
      <w:proofErr w:type="spellEnd"/>
      <w:r w:rsidR="000E1E8B" w:rsidRPr="00E953CB">
        <w:rPr>
          <w:lang w:val="lt-LT"/>
        </w:rPr>
        <w:t>) pacientams, kuriems atliekamos planinės klubo sąnario arba kelio sąnario pakeitimo operacijos, GVT gydymui, PE gydymui ir pasikartojančios GVT ir PE profilaktikai (</w:t>
      </w:r>
      <w:proofErr w:type="spellStart"/>
      <w:r w:rsidR="000E1E8B" w:rsidRPr="00E953CB">
        <w:rPr>
          <w:lang w:val="lt-LT"/>
        </w:rPr>
        <w:t>VTEt</w:t>
      </w:r>
      <w:proofErr w:type="spellEnd"/>
      <w:r w:rsidR="000E1E8B" w:rsidRPr="00E953CB">
        <w:rPr>
          <w:lang w:val="lt-LT"/>
        </w:rPr>
        <w:t xml:space="preserve">) </w:t>
      </w:r>
      <w:proofErr w:type="spellStart"/>
      <w:r w:rsidR="000E1E8B" w:rsidRPr="00E953CB">
        <w:rPr>
          <w:lang w:val="lt-LT"/>
        </w:rPr>
        <w:t>apiksabaną</w:t>
      </w:r>
      <w:proofErr w:type="spellEnd"/>
      <w:r w:rsidR="000E1E8B" w:rsidRPr="00E953CB">
        <w:rPr>
          <w:lang w:val="lt-LT"/>
        </w:rPr>
        <w:t xml:space="preserve"> reikia vartoti atsargiai (žr. 4.2 ir 5.2 skyrius). </w:t>
      </w:r>
    </w:p>
    <w:p w14:paraId="7B406CA8" w14:textId="77777777" w:rsidR="000E1E8B" w:rsidRPr="00E953CB" w:rsidRDefault="000E1E8B" w:rsidP="000E1E8B">
      <w:pPr>
        <w:tabs>
          <w:tab w:val="left" w:pos="9214"/>
        </w:tabs>
        <w:snapToGrid w:val="0"/>
        <w:ind w:right="282"/>
        <w:contextualSpacing/>
        <w:rPr>
          <w:snapToGrid/>
          <w:lang w:val="lt-LT" w:eastAsia="lt-LT" w:bidi="lt-LT"/>
        </w:rPr>
      </w:pPr>
    </w:p>
    <w:p w14:paraId="7195505B" w14:textId="77777777" w:rsidR="000E1E8B" w:rsidRPr="00E953CB" w:rsidRDefault="000E1E8B" w:rsidP="000E1E8B">
      <w:pPr>
        <w:tabs>
          <w:tab w:val="left" w:pos="9214"/>
        </w:tabs>
        <w:snapToGrid w:val="0"/>
        <w:ind w:right="282"/>
        <w:contextualSpacing/>
        <w:rPr>
          <w:snapToGrid/>
          <w:lang w:val="lt-LT" w:eastAsia="lt-LT" w:bidi="lt-LT"/>
        </w:rPr>
      </w:pPr>
      <w:r w:rsidRPr="00E953CB">
        <w:rPr>
          <w:lang w:val="lt-LT" w:eastAsia="lt-LT" w:bidi="lt-LT"/>
        </w:rPr>
        <w:t xml:space="preserve">Insulto ir </w:t>
      </w:r>
      <w:r w:rsidRPr="00E953CB">
        <w:rPr>
          <w:lang w:val="lt-LT"/>
        </w:rPr>
        <w:t xml:space="preserve">sisteminės embolijos profilaktikai suaugusiems pacientams, kuriems pasireiškia su vožtuvais nesusijęs prieširdžių virpėjimas (VNPV) esant sunkiam inkstų funkcijos sutrikimui (kreatinino klirensas 15-29 ml/min.) ir pacientams, kurių serumo kreatininas </w:t>
      </w:r>
      <w:r w:rsidRPr="00E953CB">
        <w:rPr>
          <w:szCs w:val="22"/>
          <w:lang w:val="lt-LT"/>
        </w:rPr>
        <w:t xml:space="preserve">≥ </w:t>
      </w:r>
      <w:r w:rsidRPr="00E953CB">
        <w:rPr>
          <w:lang w:val="lt-LT"/>
        </w:rPr>
        <w:t xml:space="preserve">1,5 mg/dl (133 </w:t>
      </w:r>
      <w:proofErr w:type="spellStart"/>
      <w:r w:rsidRPr="00E953CB">
        <w:rPr>
          <w:lang w:val="lt-LT"/>
        </w:rPr>
        <w:t>mikromoliai</w:t>
      </w:r>
      <w:proofErr w:type="spellEnd"/>
      <w:r w:rsidRPr="00E953CB">
        <w:rPr>
          <w:lang w:val="lt-LT"/>
        </w:rPr>
        <w:t xml:space="preserve">/l) ir yra ≥ 80 metų arba kūno svoris ≤ 60 kg, reikia vartoti mažesnę </w:t>
      </w:r>
      <w:r w:rsidR="000D6A25" w:rsidRPr="00E953CB">
        <w:rPr>
          <w:lang w:val="lt-LT"/>
        </w:rPr>
        <w:t xml:space="preserve">2,5 m </w:t>
      </w:r>
      <w:proofErr w:type="spellStart"/>
      <w:r w:rsidR="00166143" w:rsidRPr="00E953CB">
        <w:rPr>
          <w:lang w:val="lt-LT"/>
        </w:rPr>
        <w:t>apiks</w:t>
      </w:r>
      <w:r w:rsidR="00B659CB" w:rsidRPr="00E953CB">
        <w:rPr>
          <w:lang w:val="lt-LT"/>
        </w:rPr>
        <w:t>a</w:t>
      </w:r>
      <w:r w:rsidR="00166143" w:rsidRPr="00E953CB">
        <w:rPr>
          <w:lang w:val="lt-LT"/>
        </w:rPr>
        <w:t>bano</w:t>
      </w:r>
      <w:proofErr w:type="spellEnd"/>
      <w:r w:rsidR="00166143" w:rsidRPr="00E953CB">
        <w:rPr>
          <w:lang w:val="lt-LT"/>
        </w:rPr>
        <w:t xml:space="preserve"> </w:t>
      </w:r>
      <w:r w:rsidR="000D6A25" w:rsidRPr="00E953CB">
        <w:rPr>
          <w:lang w:val="lt-LT"/>
        </w:rPr>
        <w:t xml:space="preserve">dozę </w:t>
      </w:r>
      <w:r w:rsidRPr="00E953CB">
        <w:rPr>
          <w:lang w:val="lt-LT"/>
        </w:rPr>
        <w:t>du kartus per parą (žr. 4.2 skyrių).</w:t>
      </w:r>
    </w:p>
    <w:p w14:paraId="08389F7C" w14:textId="77777777" w:rsidR="000E1E8B" w:rsidRPr="00E953CB" w:rsidRDefault="000E1E8B" w:rsidP="000E1E8B">
      <w:pPr>
        <w:tabs>
          <w:tab w:val="left" w:pos="9214"/>
        </w:tabs>
        <w:spacing w:line="240" w:lineRule="auto"/>
        <w:ind w:right="282"/>
        <w:rPr>
          <w:lang w:val="lt-LT"/>
        </w:rPr>
      </w:pPr>
    </w:p>
    <w:p w14:paraId="7F4B053A" w14:textId="77777777" w:rsidR="000E1E8B" w:rsidRPr="00E953CB" w:rsidRDefault="000E1E8B" w:rsidP="000E1E8B">
      <w:pPr>
        <w:tabs>
          <w:tab w:val="left" w:pos="9214"/>
        </w:tabs>
        <w:spacing w:line="240" w:lineRule="auto"/>
        <w:ind w:right="282"/>
        <w:rPr>
          <w:lang w:val="lt-LT"/>
        </w:rPr>
      </w:pPr>
      <w:r w:rsidRPr="00E953CB">
        <w:rPr>
          <w:lang w:val="lt-LT"/>
        </w:rPr>
        <w:t xml:space="preserve">Pacientų, kurių kreatinino klirensas yra &lt; 15 ml/min. arba atliekamos dializės, gydymo šiuo vaistiniu preparatu patirties nėra, todėl šiems pacientams </w:t>
      </w:r>
      <w:proofErr w:type="spellStart"/>
      <w:r w:rsidRPr="00E953CB">
        <w:rPr>
          <w:lang w:val="lt-LT"/>
        </w:rPr>
        <w:t>apiksabano</w:t>
      </w:r>
      <w:proofErr w:type="spellEnd"/>
      <w:r w:rsidRPr="00E953CB">
        <w:rPr>
          <w:lang w:val="lt-LT"/>
        </w:rPr>
        <w:t xml:space="preserve"> vartoti nerekomenduojama (žr. 4.2 ir 5.2 skyrius). </w:t>
      </w:r>
    </w:p>
    <w:p w14:paraId="7C147036" w14:textId="77777777" w:rsidR="000E1E8B" w:rsidRPr="00E953CB" w:rsidRDefault="000E1E8B" w:rsidP="000E1E8B">
      <w:pPr>
        <w:tabs>
          <w:tab w:val="left" w:pos="9214"/>
        </w:tabs>
        <w:spacing w:line="240" w:lineRule="auto"/>
        <w:ind w:right="282"/>
        <w:rPr>
          <w:lang w:val="lt-LT"/>
        </w:rPr>
      </w:pPr>
    </w:p>
    <w:p w14:paraId="3721C86B" w14:textId="77777777" w:rsidR="00E629FC" w:rsidRPr="00E953CB" w:rsidRDefault="00E629FC" w:rsidP="000E1E8B">
      <w:pPr>
        <w:tabs>
          <w:tab w:val="left" w:pos="9214"/>
        </w:tabs>
        <w:spacing w:line="240" w:lineRule="auto"/>
        <w:ind w:right="282"/>
        <w:rPr>
          <w:lang w:val="lt-LT"/>
        </w:rPr>
      </w:pPr>
    </w:p>
    <w:p w14:paraId="26129401" w14:textId="77777777" w:rsidR="00E629FC" w:rsidRPr="00E953CB" w:rsidRDefault="00E629FC" w:rsidP="000E1E8B">
      <w:pPr>
        <w:tabs>
          <w:tab w:val="left" w:pos="9214"/>
        </w:tabs>
        <w:spacing w:line="240" w:lineRule="auto"/>
        <w:ind w:right="282"/>
        <w:rPr>
          <w:lang w:val="lt-LT"/>
        </w:rPr>
      </w:pPr>
    </w:p>
    <w:p w14:paraId="31C4A9C1" w14:textId="77777777" w:rsidR="00C377EC" w:rsidRPr="00E953CB" w:rsidRDefault="00C377EC" w:rsidP="000E1E8B">
      <w:pPr>
        <w:tabs>
          <w:tab w:val="left" w:pos="9214"/>
        </w:tabs>
        <w:spacing w:line="240" w:lineRule="auto"/>
        <w:ind w:right="282"/>
        <w:rPr>
          <w:i/>
          <w:u w:val="single"/>
          <w:lang w:val="lt-LT"/>
        </w:rPr>
      </w:pPr>
      <w:r w:rsidRPr="00E953CB">
        <w:rPr>
          <w:i/>
          <w:u w:val="single"/>
          <w:lang w:val="lt-LT"/>
        </w:rPr>
        <w:t xml:space="preserve">Pacientai vaikai </w:t>
      </w:r>
    </w:p>
    <w:p w14:paraId="60B11E36" w14:textId="77777777" w:rsidR="00C377EC" w:rsidRPr="00E953CB" w:rsidRDefault="00C377EC" w:rsidP="000E1E8B">
      <w:pPr>
        <w:tabs>
          <w:tab w:val="left" w:pos="9214"/>
        </w:tabs>
        <w:spacing w:line="240" w:lineRule="auto"/>
        <w:ind w:right="282"/>
        <w:rPr>
          <w:lang w:val="lt-LT"/>
        </w:rPr>
      </w:pPr>
      <w:r w:rsidRPr="00E953CB">
        <w:rPr>
          <w:lang w:val="lt-LT"/>
        </w:rPr>
        <w:t xml:space="preserve">Gydymas pacientams vaikams, kuriems nustatytas sunkus inkstų funkcijos sutrikimas, netirtas, todėl jiems </w:t>
      </w:r>
      <w:proofErr w:type="spellStart"/>
      <w:r w:rsidRPr="00E953CB">
        <w:rPr>
          <w:lang w:val="lt-LT"/>
        </w:rPr>
        <w:t>apiksabano</w:t>
      </w:r>
      <w:proofErr w:type="spellEnd"/>
      <w:r w:rsidRPr="00E953CB">
        <w:rPr>
          <w:lang w:val="lt-LT"/>
        </w:rPr>
        <w:t xml:space="preserve"> vartoti negalima (žr. 4.2 ir 5.2 skyrius).</w:t>
      </w:r>
    </w:p>
    <w:p w14:paraId="05E0FA4D" w14:textId="77777777" w:rsidR="00C377EC" w:rsidRPr="00E953CB" w:rsidRDefault="00C377EC" w:rsidP="000E1E8B">
      <w:pPr>
        <w:tabs>
          <w:tab w:val="left" w:pos="9214"/>
        </w:tabs>
        <w:spacing w:line="240" w:lineRule="auto"/>
        <w:ind w:right="282"/>
        <w:rPr>
          <w:lang w:val="lt-LT"/>
        </w:rPr>
      </w:pPr>
    </w:p>
    <w:p w14:paraId="22EF190B"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Senyviems pacientams </w:t>
      </w:r>
    </w:p>
    <w:p w14:paraId="49A06FE5" w14:textId="77777777" w:rsidR="000E1E8B" w:rsidRPr="00E953CB" w:rsidRDefault="000E1E8B" w:rsidP="000E1E8B">
      <w:pPr>
        <w:tabs>
          <w:tab w:val="left" w:pos="9214"/>
        </w:tabs>
        <w:spacing w:line="240" w:lineRule="auto"/>
        <w:ind w:right="282"/>
        <w:rPr>
          <w:lang w:val="lt-LT"/>
        </w:rPr>
      </w:pPr>
      <w:r w:rsidRPr="00E953CB">
        <w:rPr>
          <w:lang w:val="lt-LT"/>
        </w:rPr>
        <w:t xml:space="preserve">Senyviems pacientams gali būti didesnė kraujavimo rizika (žr. 5.2 skyrių). </w:t>
      </w:r>
    </w:p>
    <w:p w14:paraId="2AF1872C" w14:textId="77777777" w:rsidR="006E7829" w:rsidRPr="00E953CB" w:rsidRDefault="006E7829" w:rsidP="000E1E8B">
      <w:pPr>
        <w:tabs>
          <w:tab w:val="left" w:pos="9214"/>
        </w:tabs>
        <w:spacing w:line="240" w:lineRule="auto"/>
        <w:ind w:right="282"/>
        <w:rPr>
          <w:lang w:val="lt-LT"/>
        </w:rPr>
      </w:pPr>
    </w:p>
    <w:p w14:paraId="0EDB7ACE" w14:textId="77777777" w:rsidR="000E1E8B" w:rsidRPr="00E953CB" w:rsidRDefault="000E1E8B" w:rsidP="000E1E8B">
      <w:pPr>
        <w:tabs>
          <w:tab w:val="left" w:pos="9214"/>
        </w:tabs>
        <w:spacing w:line="240" w:lineRule="auto"/>
        <w:ind w:right="282"/>
        <w:rPr>
          <w:lang w:val="lt-LT"/>
        </w:rPr>
      </w:pPr>
      <w:r w:rsidRPr="00E953CB">
        <w:rPr>
          <w:lang w:val="lt-LT"/>
        </w:rPr>
        <w:t xml:space="preserve">Taip pat </w:t>
      </w:r>
      <w:proofErr w:type="spellStart"/>
      <w:r w:rsidR="006E7829" w:rsidRPr="00E953CB">
        <w:rPr>
          <w:lang w:val="lt-LT"/>
        </w:rPr>
        <w:t>apiksabano</w:t>
      </w:r>
      <w:proofErr w:type="spellEnd"/>
      <w:r w:rsidRPr="00E953CB">
        <w:rPr>
          <w:lang w:val="lt-LT"/>
        </w:rPr>
        <w:t xml:space="preserve"> kartu su ASR senyviems pacientams reikia vartoti atsargiai dėl galimo</w:t>
      </w:r>
      <w:r w:rsidR="000D6A25" w:rsidRPr="00E953CB">
        <w:rPr>
          <w:lang w:val="lt-LT"/>
        </w:rPr>
        <w:t>s</w:t>
      </w:r>
      <w:r w:rsidRPr="00E953CB">
        <w:rPr>
          <w:lang w:val="lt-LT"/>
        </w:rPr>
        <w:t xml:space="preserve"> </w:t>
      </w:r>
      <w:r w:rsidR="000D6A25" w:rsidRPr="00E953CB">
        <w:rPr>
          <w:lang w:val="lt-LT"/>
        </w:rPr>
        <w:t xml:space="preserve">didesnės </w:t>
      </w:r>
      <w:r w:rsidRPr="00E953CB">
        <w:rPr>
          <w:lang w:val="lt-LT"/>
        </w:rPr>
        <w:t>kraujavimo rizikos.</w:t>
      </w:r>
    </w:p>
    <w:p w14:paraId="1502DFD2" w14:textId="77777777" w:rsidR="000E1E8B" w:rsidRPr="00E953CB" w:rsidRDefault="000E1E8B" w:rsidP="000E1E8B">
      <w:pPr>
        <w:tabs>
          <w:tab w:val="left" w:pos="9214"/>
        </w:tabs>
        <w:spacing w:line="240" w:lineRule="auto"/>
        <w:ind w:right="282"/>
        <w:rPr>
          <w:lang w:val="lt-LT"/>
        </w:rPr>
      </w:pPr>
    </w:p>
    <w:p w14:paraId="2A512A7F"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Svoris</w:t>
      </w:r>
    </w:p>
    <w:p w14:paraId="06D80E40" w14:textId="77777777" w:rsidR="000E1E8B" w:rsidRPr="00E953CB" w:rsidRDefault="00DB3990" w:rsidP="000E1E8B">
      <w:pPr>
        <w:tabs>
          <w:tab w:val="left" w:pos="9214"/>
        </w:tabs>
        <w:spacing w:line="240" w:lineRule="auto"/>
        <w:ind w:right="282"/>
        <w:rPr>
          <w:snapToGrid/>
          <w:lang w:val="lt-LT"/>
        </w:rPr>
      </w:pPr>
      <w:r w:rsidRPr="00E953CB">
        <w:rPr>
          <w:lang w:val="lt-LT"/>
        </w:rPr>
        <w:t>Suaugusiesiems m</w:t>
      </w:r>
      <w:r w:rsidR="000E1E8B" w:rsidRPr="00E953CB">
        <w:rPr>
          <w:lang w:val="lt-LT"/>
        </w:rPr>
        <w:t xml:space="preserve">ažas svoris (&lt;60 kg) gali didinti kraujavimo riziką (žr. 5.2 skyrių). </w:t>
      </w:r>
    </w:p>
    <w:p w14:paraId="29A76500" w14:textId="77777777" w:rsidR="000E1E8B" w:rsidRPr="00E953CB" w:rsidRDefault="000E1E8B" w:rsidP="000E1E8B">
      <w:pPr>
        <w:tabs>
          <w:tab w:val="left" w:pos="9214"/>
        </w:tabs>
        <w:spacing w:line="240" w:lineRule="auto"/>
        <w:ind w:right="282"/>
        <w:rPr>
          <w:lang w:val="lt-LT"/>
        </w:rPr>
      </w:pPr>
    </w:p>
    <w:p w14:paraId="15DA69E0"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Pacientams, kurių kepenų funkcija sutrikusi </w:t>
      </w:r>
    </w:p>
    <w:p w14:paraId="771C64AD" w14:textId="77777777" w:rsidR="000E1E8B" w:rsidRPr="00E953CB" w:rsidRDefault="006E7829" w:rsidP="000E1E8B">
      <w:pPr>
        <w:tabs>
          <w:tab w:val="left" w:pos="9214"/>
        </w:tabs>
        <w:spacing w:line="240" w:lineRule="auto"/>
        <w:ind w:right="282"/>
        <w:rPr>
          <w:lang w:val="lt-LT"/>
        </w:rPr>
      </w:pPr>
      <w:proofErr w:type="spellStart"/>
      <w:r w:rsidRPr="00E953CB">
        <w:rPr>
          <w:lang w:val="lt-LT"/>
        </w:rPr>
        <w:t>Aiksabano</w:t>
      </w:r>
      <w:proofErr w:type="spellEnd"/>
      <w:r w:rsidR="000E1E8B" w:rsidRPr="00E953CB">
        <w:rPr>
          <w:lang w:val="lt-LT"/>
        </w:rPr>
        <w:t xml:space="preserve"> negalima vartoti pacientams, kurie serga su </w:t>
      </w:r>
      <w:proofErr w:type="spellStart"/>
      <w:r w:rsidR="000E1E8B" w:rsidRPr="00E953CB">
        <w:rPr>
          <w:lang w:val="lt-LT"/>
        </w:rPr>
        <w:t>koaguliopatijos</w:t>
      </w:r>
      <w:proofErr w:type="spellEnd"/>
      <w:r w:rsidR="000E1E8B" w:rsidRPr="00E953CB">
        <w:rPr>
          <w:lang w:val="lt-LT"/>
        </w:rPr>
        <w:t xml:space="preserve"> pasireiškimu ar kliniškai reikšminga kraujavimo rizika susijusia kepenų liga (žr. 4.3 skyrių).</w:t>
      </w:r>
    </w:p>
    <w:p w14:paraId="174F4ACB" w14:textId="77777777" w:rsidR="00CD6F67" w:rsidRPr="00E953CB" w:rsidRDefault="00CD6F67" w:rsidP="000E1E8B">
      <w:pPr>
        <w:tabs>
          <w:tab w:val="left" w:pos="9214"/>
        </w:tabs>
        <w:spacing w:line="240" w:lineRule="auto"/>
        <w:ind w:right="282"/>
        <w:rPr>
          <w:lang w:val="lt-LT"/>
        </w:rPr>
      </w:pPr>
    </w:p>
    <w:p w14:paraId="57F510A8" w14:textId="77777777" w:rsidR="000E1E8B" w:rsidRPr="00E953CB" w:rsidRDefault="000E1E8B" w:rsidP="000E1E8B">
      <w:pPr>
        <w:tabs>
          <w:tab w:val="left" w:pos="9214"/>
        </w:tabs>
        <w:spacing w:line="240" w:lineRule="auto"/>
        <w:ind w:right="282"/>
        <w:rPr>
          <w:lang w:val="lt-LT"/>
        </w:rPr>
      </w:pPr>
      <w:r w:rsidRPr="00E953CB">
        <w:rPr>
          <w:lang w:val="lt-LT"/>
        </w:rPr>
        <w:t>Nerekomenduojama vartoti pacientams, kuriems nustatytas sunkus kepenų funkcijos sutrikimas (žr. 5.2 skyrių).</w:t>
      </w:r>
    </w:p>
    <w:p w14:paraId="6F8CDEBC" w14:textId="77777777" w:rsidR="00CD6F67" w:rsidRPr="00E953CB" w:rsidRDefault="00CD6F67" w:rsidP="000E1E8B">
      <w:pPr>
        <w:tabs>
          <w:tab w:val="left" w:pos="9214"/>
        </w:tabs>
        <w:spacing w:line="240" w:lineRule="auto"/>
        <w:ind w:right="282"/>
        <w:rPr>
          <w:lang w:val="lt-LT"/>
        </w:rPr>
      </w:pPr>
    </w:p>
    <w:p w14:paraId="0A49CD1C" w14:textId="77777777" w:rsidR="000E1E8B" w:rsidRPr="00E953CB" w:rsidRDefault="000E1E8B" w:rsidP="000E1E8B">
      <w:pPr>
        <w:tabs>
          <w:tab w:val="left" w:pos="9214"/>
        </w:tabs>
        <w:spacing w:line="240" w:lineRule="auto"/>
        <w:ind w:right="282"/>
        <w:rPr>
          <w:lang w:val="lt-LT"/>
        </w:rPr>
      </w:pPr>
      <w:r w:rsidRPr="00E953CB">
        <w:rPr>
          <w:lang w:val="lt-LT"/>
        </w:rPr>
        <w:t>Vaistinį preparatą reik</w:t>
      </w:r>
      <w:r w:rsidR="00676F39" w:rsidRPr="00E953CB">
        <w:rPr>
          <w:lang w:val="lt-LT"/>
        </w:rPr>
        <w:t>ia</w:t>
      </w:r>
      <w:r w:rsidRPr="00E953CB">
        <w:rPr>
          <w:lang w:val="lt-LT"/>
        </w:rPr>
        <w:t xml:space="preserve"> atsargiai vartoti pacientams, kuriems yra lengvas ar vidutinio sunkumo kepenų funkcijos sutrikimas (A arba B klasės pagal </w:t>
      </w:r>
      <w:proofErr w:type="spellStart"/>
      <w:r w:rsidRPr="00F95EBA">
        <w:rPr>
          <w:i/>
          <w:iCs/>
          <w:lang w:val="lt-LT"/>
        </w:rPr>
        <w:t>Child</w:t>
      </w:r>
      <w:proofErr w:type="spellEnd"/>
      <w:r w:rsidRPr="00F95EBA">
        <w:rPr>
          <w:i/>
          <w:iCs/>
          <w:lang w:val="lt-LT"/>
        </w:rPr>
        <w:t xml:space="preserve"> </w:t>
      </w:r>
      <w:proofErr w:type="spellStart"/>
      <w:r w:rsidRPr="00F95EBA">
        <w:rPr>
          <w:i/>
          <w:iCs/>
          <w:lang w:val="lt-LT"/>
        </w:rPr>
        <w:t>Pugh</w:t>
      </w:r>
      <w:proofErr w:type="spellEnd"/>
      <w:r w:rsidRPr="00E953CB">
        <w:rPr>
          <w:lang w:val="lt-LT"/>
        </w:rPr>
        <w:t>) (žr. 4.2 ir 5.2 skyrius).</w:t>
      </w:r>
    </w:p>
    <w:p w14:paraId="4C4E538F" w14:textId="77777777" w:rsidR="000E1E8B" w:rsidRPr="00E953CB" w:rsidRDefault="000E1E8B" w:rsidP="000E1E8B">
      <w:pPr>
        <w:tabs>
          <w:tab w:val="left" w:pos="9214"/>
        </w:tabs>
        <w:spacing w:line="240" w:lineRule="auto"/>
        <w:ind w:right="282"/>
        <w:rPr>
          <w:lang w:val="lt-LT"/>
        </w:rPr>
      </w:pPr>
    </w:p>
    <w:p w14:paraId="73E86B1D" w14:textId="77777777" w:rsidR="000E1E8B" w:rsidRPr="00E953CB" w:rsidRDefault="000E1E8B" w:rsidP="000E1E8B">
      <w:pPr>
        <w:tabs>
          <w:tab w:val="left" w:pos="9214"/>
        </w:tabs>
        <w:spacing w:line="240" w:lineRule="auto"/>
        <w:ind w:right="282"/>
        <w:rPr>
          <w:lang w:val="lt-LT"/>
        </w:rPr>
      </w:pPr>
      <w:r w:rsidRPr="00E953CB">
        <w:rPr>
          <w:lang w:val="lt-LT"/>
        </w:rPr>
        <w:t xml:space="preserve">Pacientai, kuriems buvo nustatytas padidėjęs kepenų fermentų aktyvumas (ALT / AST </w:t>
      </w:r>
      <w:r w:rsidR="00676F39" w:rsidRPr="00E953CB">
        <w:rPr>
          <w:lang w:val="lt-LT"/>
        </w:rPr>
        <w:t xml:space="preserve">aktyvumas </w:t>
      </w:r>
      <w:r w:rsidRPr="00E953CB">
        <w:rPr>
          <w:lang w:val="lt-LT"/>
        </w:rPr>
        <w:t xml:space="preserve">buvo &gt; 2 x VNR) arba bendrojo </w:t>
      </w:r>
      <w:proofErr w:type="spellStart"/>
      <w:r w:rsidRPr="00E953CB">
        <w:rPr>
          <w:lang w:val="lt-LT"/>
        </w:rPr>
        <w:t>bilirubino</w:t>
      </w:r>
      <w:proofErr w:type="spellEnd"/>
      <w:r w:rsidRPr="00E953CB">
        <w:rPr>
          <w:lang w:val="lt-LT"/>
        </w:rPr>
        <w:t xml:space="preserve"> koncentracija buvo ≥ 1,5 x VNR, nebuvo įtraukti į klinikinius tyrimus. Todėl šiems pacientams </w:t>
      </w:r>
      <w:proofErr w:type="spellStart"/>
      <w:r w:rsidRPr="00E953CB">
        <w:rPr>
          <w:lang w:val="lt-LT"/>
        </w:rPr>
        <w:t>apiksabaną</w:t>
      </w:r>
      <w:proofErr w:type="spellEnd"/>
      <w:r w:rsidRPr="00E953CB">
        <w:rPr>
          <w:lang w:val="lt-LT"/>
        </w:rPr>
        <w:t xml:space="preserve"> reikia vartoti atsargiai (žr. 5.2 skyrių). Prieš pradedant vartoti </w:t>
      </w:r>
      <w:proofErr w:type="spellStart"/>
      <w:r w:rsidR="00991665" w:rsidRPr="00E953CB">
        <w:rPr>
          <w:lang w:val="lt-LT"/>
        </w:rPr>
        <w:t>apiksabano</w:t>
      </w:r>
      <w:proofErr w:type="spellEnd"/>
      <w:r w:rsidRPr="00E953CB">
        <w:rPr>
          <w:lang w:val="lt-LT"/>
        </w:rPr>
        <w:t>, reikia atlikti kepenų funkcijos tyrimus.</w:t>
      </w:r>
    </w:p>
    <w:p w14:paraId="36623364" w14:textId="77777777" w:rsidR="00DB3990" w:rsidRPr="00E953CB" w:rsidRDefault="00DB3990" w:rsidP="000E1E8B">
      <w:pPr>
        <w:tabs>
          <w:tab w:val="left" w:pos="9214"/>
        </w:tabs>
        <w:spacing w:line="240" w:lineRule="auto"/>
        <w:ind w:right="282"/>
        <w:rPr>
          <w:lang w:val="lt-LT"/>
        </w:rPr>
      </w:pPr>
    </w:p>
    <w:p w14:paraId="705A66E8" w14:textId="77777777" w:rsidR="00DB3990" w:rsidRPr="00E953CB" w:rsidRDefault="00DB3990" w:rsidP="000E1E8B">
      <w:pPr>
        <w:tabs>
          <w:tab w:val="left" w:pos="9214"/>
        </w:tabs>
        <w:spacing w:line="240" w:lineRule="auto"/>
        <w:ind w:right="282"/>
        <w:rPr>
          <w:lang w:val="lt-LT"/>
        </w:rPr>
      </w:pPr>
      <w:proofErr w:type="spellStart"/>
      <w:r w:rsidRPr="00F52244">
        <w:rPr>
          <w:lang w:val="lt-LT"/>
        </w:rPr>
        <w:t>Apiksabanas</w:t>
      </w:r>
      <w:proofErr w:type="spellEnd"/>
      <w:r w:rsidRPr="00F52244">
        <w:rPr>
          <w:lang w:val="lt-LT"/>
        </w:rPr>
        <w:t xml:space="preserve"> netirtas pacientams vaikams, kurių kepenų funkcija sutrikusi.</w:t>
      </w:r>
    </w:p>
    <w:p w14:paraId="572ABB7B" w14:textId="77777777" w:rsidR="000E1E8B" w:rsidRPr="00E953CB" w:rsidRDefault="000E1E8B" w:rsidP="000E1E8B">
      <w:pPr>
        <w:tabs>
          <w:tab w:val="left" w:pos="9214"/>
        </w:tabs>
        <w:spacing w:line="240" w:lineRule="auto"/>
        <w:ind w:right="282"/>
        <w:rPr>
          <w:lang w:val="lt-LT"/>
        </w:rPr>
      </w:pPr>
    </w:p>
    <w:p w14:paraId="1D67386D"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Sąveika su vaistiniais preparatais, kurie yra ir </w:t>
      </w:r>
      <w:proofErr w:type="spellStart"/>
      <w:r w:rsidRPr="00E953CB">
        <w:rPr>
          <w:u w:val="single"/>
          <w:lang w:val="lt-LT"/>
        </w:rPr>
        <w:t>citochromo</w:t>
      </w:r>
      <w:proofErr w:type="spellEnd"/>
      <w:r w:rsidRPr="00E953CB">
        <w:rPr>
          <w:u w:val="single"/>
          <w:lang w:val="lt-LT"/>
        </w:rPr>
        <w:t xml:space="preserve"> P450 3A4 (CYP3A4) </w:t>
      </w:r>
      <w:proofErr w:type="spellStart"/>
      <w:r w:rsidRPr="00E953CB">
        <w:rPr>
          <w:u w:val="single"/>
          <w:lang w:val="lt-LT"/>
        </w:rPr>
        <w:t>izofermento</w:t>
      </w:r>
      <w:proofErr w:type="spellEnd"/>
      <w:r w:rsidRPr="00E953CB">
        <w:rPr>
          <w:u w:val="single"/>
          <w:lang w:val="lt-LT"/>
        </w:rPr>
        <w:t>, ir P-</w:t>
      </w:r>
      <w:r w:rsidR="00CD6F67" w:rsidRPr="00E953CB">
        <w:rPr>
          <w:u w:val="single"/>
          <w:lang w:val="lt-LT"/>
        </w:rPr>
        <w:t> </w:t>
      </w:r>
      <w:proofErr w:type="spellStart"/>
      <w:r w:rsidRPr="00E953CB">
        <w:rPr>
          <w:u w:val="single"/>
          <w:lang w:val="lt-LT"/>
        </w:rPr>
        <w:t>glikoproteino</w:t>
      </w:r>
      <w:proofErr w:type="spellEnd"/>
      <w:r w:rsidRPr="00E953CB">
        <w:rPr>
          <w:u w:val="single"/>
          <w:lang w:val="lt-LT"/>
        </w:rPr>
        <w:t xml:space="preserve"> (P-</w:t>
      </w:r>
      <w:proofErr w:type="spellStart"/>
      <w:r w:rsidRPr="00E953CB">
        <w:rPr>
          <w:u w:val="single"/>
          <w:lang w:val="lt-LT"/>
        </w:rPr>
        <w:t>gp</w:t>
      </w:r>
      <w:proofErr w:type="spellEnd"/>
      <w:r w:rsidRPr="00E953CB">
        <w:rPr>
          <w:u w:val="single"/>
          <w:lang w:val="lt-LT"/>
        </w:rPr>
        <w:t xml:space="preserve">) inhibitoriai </w:t>
      </w:r>
    </w:p>
    <w:p w14:paraId="1BEC5FCD" w14:textId="77777777" w:rsidR="000E1E8B" w:rsidRPr="00E953CB" w:rsidRDefault="00991665"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nerekomenduojama skirti pacientams, kurie kartu vartoja stipraus sisteminio poveikio ir CYP3A4 </w:t>
      </w:r>
      <w:proofErr w:type="spellStart"/>
      <w:r w:rsidR="000E1E8B" w:rsidRPr="00E953CB">
        <w:rPr>
          <w:lang w:val="lt-LT"/>
        </w:rPr>
        <w:t>izofermento</w:t>
      </w:r>
      <w:proofErr w:type="spellEnd"/>
      <w:r w:rsidR="000E1E8B" w:rsidRPr="00E953CB">
        <w:rPr>
          <w:lang w:val="lt-LT"/>
        </w:rPr>
        <w:t>, ir P-</w:t>
      </w:r>
      <w:proofErr w:type="spellStart"/>
      <w:r w:rsidR="000E1E8B" w:rsidRPr="00E953CB">
        <w:rPr>
          <w:lang w:val="lt-LT"/>
        </w:rPr>
        <w:t>gp</w:t>
      </w:r>
      <w:proofErr w:type="spellEnd"/>
      <w:r w:rsidR="000E1E8B" w:rsidRPr="00E953CB">
        <w:rPr>
          <w:lang w:val="lt-LT"/>
        </w:rPr>
        <w:t xml:space="preserve"> inhibitorių: </w:t>
      </w:r>
      <w:proofErr w:type="spellStart"/>
      <w:r w:rsidR="000E1E8B" w:rsidRPr="00E953CB">
        <w:rPr>
          <w:lang w:val="lt-LT"/>
        </w:rPr>
        <w:t>azolų</w:t>
      </w:r>
      <w:proofErr w:type="spellEnd"/>
      <w:r w:rsidR="000E1E8B" w:rsidRPr="00E953CB">
        <w:rPr>
          <w:lang w:val="lt-LT"/>
        </w:rPr>
        <w:t xml:space="preserve"> grupės priešgrybelinių </w:t>
      </w:r>
      <w:r w:rsidR="00676F39" w:rsidRPr="00E953CB">
        <w:rPr>
          <w:lang w:val="lt-LT"/>
        </w:rPr>
        <w:t xml:space="preserve">vaistinių </w:t>
      </w:r>
      <w:r w:rsidR="000E1E8B" w:rsidRPr="00E953CB">
        <w:rPr>
          <w:lang w:val="lt-LT"/>
        </w:rPr>
        <w:t xml:space="preserve">preparatų (pvz.: </w:t>
      </w:r>
      <w:proofErr w:type="spellStart"/>
      <w:r w:rsidR="00676F39" w:rsidRPr="00E953CB">
        <w:rPr>
          <w:lang w:val="lt-LT"/>
        </w:rPr>
        <w:t>ketokonazolo</w:t>
      </w:r>
      <w:proofErr w:type="spellEnd"/>
      <w:r w:rsidR="000E1E8B" w:rsidRPr="00E953CB">
        <w:rPr>
          <w:lang w:val="lt-LT"/>
        </w:rPr>
        <w:t xml:space="preserve">, </w:t>
      </w:r>
      <w:proofErr w:type="spellStart"/>
      <w:r w:rsidR="00676F39" w:rsidRPr="00E953CB">
        <w:rPr>
          <w:lang w:val="lt-LT"/>
        </w:rPr>
        <w:t>itrakonazolo</w:t>
      </w:r>
      <w:proofErr w:type="spellEnd"/>
      <w:r w:rsidR="000E1E8B" w:rsidRPr="00E953CB">
        <w:rPr>
          <w:lang w:val="lt-LT"/>
        </w:rPr>
        <w:t xml:space="preserve">, </w:t>
      </w:r>
      <w:proofErr w:type="spellStart"/>
      <w:r w:rsidR="00676F39" w:rsidRPr="00E953CB">
        <w:rPr>
          <w:lang w:val="lt-LT"/>
        </w:rPr>
        <w:t>vorikonazolo</w:t>
      </w:r>
      <w:proofErr w:type="spellEnd"/>
      <w:r w:rsidR="00676F39" w:rsidRPr="00E953CB">
        <w:rPr>
          <w:lang w:val="lt-LT"/>
        </w:rPr>
        <w:t xml:space="preserve"> </w:t>
      </w:r>
      <w:r w:rsidR="000E1E8B" w:rsidRPr="00E953CB">
        <w:rPr>
          <w:lang w:val="lt-LT"/>
        </w:rPr>
        <w:t xml:space="preserve">ir </w:t>
      </w:r>
      <w:proofErr w:type="spellStart"/>
      <w:r w:rsidR="00676F39" w:rsidRPr="00E953CB">
        <w:rPr>
          <w:lang w:val="lt-LT"/>
        </w:rPr>
        <w:t>pozakonazolo</w:t>
      </w:r>
      <w:proofErr w:type="spellEnd"/>
      <w:r w:rsidR="000E1E8B" w:rsidRPr="00E953CB">
        <w:rPr>
          <w:lang w:val="lt-LT"/>
        </w:rPr>
        <w:t xml:space="preserve">) ir ŽIV </w:t>
      </w:r>
      <w:r w:rsidR="00676F39" w:rsidRPr="00E953CB">
        <w:rPr>
          <w:lang w:val="lt-LT"/>
        </w:rPr>
        <w:t xml:space="preserve">proteazės </w:t>
      </w:r>
      <w:r w:rsidR="000E1E8B" w:rsidRPr="00E953CB">
        <w:rPr>
          <w:lang w:val="lt-LT"/>
        </w:rPr>
        <w:t xml:space="preserve">inhibitorių (pvz., </w:t>
      </w:r>
      <w:r w:rsidR="00676F39" w:rsidRPr="00E953CB">
        <w:rPr>
          <w:lang w:val="lt-LT"/>
        </w:rPr>
        <w:t>ritonaviro</w:t>
      </w:r>
      <w:r w:rsidR="000E1E8B" w:rsidRPr="00E953CB">
        <w:rPr>
          <w:lang w:val="lt-LT"/>
        </w:rPr>
        <w:t xml:space="preserve">). Šių vaistinių preparatų vartojimas gali padidinti </w:t>
      </w:r>
      <w:proofErr w:type="spellStart"/>
      <w:r w:rsidR="000E1E8B" w:rsidRPr="00E953CB">
        <w:rPr>
          <w:lang w:val="lt-LT"/>
        </w:rPr>
        <w:t>apiksabano</w:t>
      </w:r>
      <w:proofErr w:type="spellEnd"/>
      <w:r w:rsidR="000E1E8B" w:rsidRPr="00E953CB">
        <w:rPr>
          <w:lang w:val="lt-LT"/>
        </w:rPr>
        <w:t xml:space="preserve"> ekspoziciją 2 kartus (žr. 4.5 skyrių) arba dar daugiau, jeigu kartu yra papildomų </w:t>
      </w:r>
      <w:proofErr w:type="spellStart"/>
      <w:r w:rsidR="000E1E8B" w:rsidRPr="00E953CB">
        <w:rPr>
          <w:lang w:val="lt-LT"/>
        </w:rPr>
        <w:t>apiksabano</w:t>
      </w:r>
      <w:proofErr w:type="spellEnd"/>
      <w:r w:rsidR="000E1E8B" w:rsidRPr="00E953CB">
        <w:rPr>
          <w:lang w:val="lt-LT"/>
        </w:rPr>
        <w:t xml:space="preserve"> ekspoziciją didinančių veiksnių (pvz., sunkus inkstų funkcijos sutrikimas). </w:t>
      </w:r>
    </w:p>
    <w:p w14:paraId="562409C6" w14:textId="77777777" w:rsidR="00DB3990" w:rsidRPr="00E953CB" w:rsidRDefault="00DB3990" w:rsidP="000E1E8B">
      <w:pPr>
        <w:tabs>
          <w:tab w:val="left" w:pos="9214"/>
        </w:tabs>
        <w:spacing w:line="240" w:lineRule="auto"/>
        <w:ind w:right="282"/>
        <w:rPr>
          <w:lang w:val="lt-LT"/>
        </w:rPr>
      </w:pPr>
      <w:r w:rsidRPr="00E953CB">
        <w:rPr>
          <w:lang w:val="lt-LT"/>
        </w:rPr>
        <w:t>Klinikinių duomenų apie pacientus vaikus, kurie vienu metu gauna sisteminį gydymą stipriais CYP 3A4 ir P-</w:t>
      </w:r>
      <w:proofErr w:type="spellStart"/>
      <w:r w:rsidRPr="00E953CB">
        <w:rPr>
          <w:lang w:val="lt-LT"/>
        </w:rPr>
        <w:t>gp</w:t>
      </w:r>
      <w:proofErr w:type="spellEnd"/>
      <w:r w:rsidRPr="00E953CB">
        <w:rPr>
          <w:lang w:val="lt-LT"/>
        </w:rPr>
        <w:t xml:space="preserve"> inhibitoriais, nėra (žr. 4.5 skyrių).</w:t>
      </w:r>
    </w:p>
    <w:p w14:paraId="3F97C3A7" w14:textId="77777777" w:rsidR="000E1E8B" w:rsidRPr="00E953CB" w:rsidRDefault="000E1E8B" w:rsidP="000E1E8B">
      <w:pPr>
        <w:tabs>
          <w:tab w:val="left" w:pos="9214"/>
        </w:tabs>
        <w:spacing w:line="240" w:lineRule="auto"/>
        <w:ind w:right="282"/>
        <w:rPr>
          <w:lang w:val="lt-LT"/>
        </w:rPr>
      </w:pPr>
    </w:p>
    <w:p w14:paraId="3C39A586"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Sąveika su vaistiniais preparatais, kurie yra ir CYP3A4 </w:t>
      </w:r>
      <w:proofErr w:type="spellStart"/>
      <w:r w:rsidRPr="00E953CB">
        <w:rPr>
          <w:u w:val="single"/>
          <w:lang w:val="lt-LT"/>
        </w:rPr>
        <w:t>izofermento</w:t>
      </w:r>
      <w:proofErr w:type="spellEnd"/>
      <w:r w:rsidRPr="00E953CB">
        <w:rPr>
          <w:u w:val="single"/>
          <w:lang w:val="lt-LT"/>
        </w:rPr>
        <w:t>, ir P-</w:t>
      </w:r>
      <w:proofErr w:type="spellStart"/>
      <w:r w:rsidRPr="00E953CB">
        <w:rPr>
          <w:u w:val="single"/>
          <w:lang w:val="lt-LT"/>
        </w:rPr>
        <w:t>gp</w:t>
      </w:r>
      <w:proofErr w:type="spellEnd"/>
      <w:r w:rsidRPr="00E953CB">
        <w:rPr>
          <w:u w:val="single"/>
          <w:lang w:val="lt-LT"/>
        </w:rPr>
        <w:t xml:space="preserve"> </w:t>
      </w:r>
      <w:proofErr w:type="spellStart"/>
      <w:r w:rsidRPr="00E953CB">
        <w:rPr>
          <w:u w:val="single"/>
          <w:lang w:val="lt-LT"/>
        </w:rPr>
        <w:t>induktoriai</w:t>
      </w:r>
      <w:proofErr w:type="spellEnd"/>
      <w:r w:rsidRPr="00E953CB">
        <w:rPr>
          <w:u w:val="single"/>
          <w:lang w:val="lt-LT"/>
        </w:rPr>
        <w:t xml:space="preserve"> </w:t>
      </w:r>
    </w:p>
    <w:p w14:paraId="0A8FE6F1"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vartojant kartu su stipraus poveikio CYP3A4 </w:t>
      </w:r>
      <w:proofErr w:type="spellStart"/>
      <w:r w:rsidRPr="00E953CB">
        <w:rPr>
          <w:lang w:val="lt-LT"/>
        </w:rPr>
        <w:t>izofermento</w:t>
      </w:r>
      <w:proofErr w:type="spellEnd"/>
      <w:r w:rsidRPr="00E953CB">
        <w:rPr>
          <w:lang w:val="lt-LT"/>
        </w:rPr>
        <w:t xml:space="preserve">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(pvz.: </w:t>
      </w:r>
      <w:proofErr w:type="spellStart"/>
      <w:r w:rsidRPr="00E953CB">
        <w:rPr>
          <w:lang w:val="lt-LT"/>
        </w:rPr>
        <w:t>rifampicinu</w:t>
      </w:r>
      <w:proofErr w:type="spellEnd"/>
      <w:r w:rsidRPr="00E953CB">
        <w:rPr>
          <w:lang w:val="lt-LT"/>
        </w:rPr>
        <w:t xml:space="preserve">, </w:t>
      </w:r>
      <w:proofErr w:type="spellStart"/>
      <w:r w:rsidRPr="00E953CB">
        <w:rPr>
          <w:lang w:val="lt-LT"/>
        </w:rPr>
        <w:t>fenitoinu</w:t>
      </w:r>
      <w:proofErr w:type="spellEnd"/>
      <w:r w:rsidRPr="00E953CB">
        <w:rPr>
          <w:lang w:val="lt-LT"/>
        </w:rPr>
        <w:t xml:space="preserve">, </w:t>
      </w:r>
      <w:proofErr w:type="spellStart"/>
      <w:r w:rsidRPr="00E953CB">
        <w:rPr>
          <w:lang w:val="lt-LT"/>
        </w:rPr>
        <w:t>karbamazepinu</w:t>
      </w:r>
      <w:proofErr w:type="spellEnd"/>
      <w:r w:rsidRPr="00E953CB">
        <w:rPr>
          <w:lang w:val="lt-LT"/>
        </w:rPr>
        <w:t xml:space="preserve">, </w:t>
      </w:r>
      <w:proofErr w:type="spellStart"/>
      <w:r w:rsidRPr="00E953CB">
        <w:rPr>
          <w:lang w:val="lt-LT"/>
        </w:rPr>
        <w:t>fenobarbitaliu</w:t>
      </w:r>
      <w:proofErr w:type="spellEnd"/>
      <w:r w:rsidRPr="00E953CB">
        <w:rPr>
          <w:lang w:val="lt-LT"/>
        </w:rPr>
        <w:t xml:space="preserve"> ar jonažolių preparatais), gali maždaug 50 % sumažėti </w:t>
      </w:r>
      <w:proofErr w:type="spellStart"/>
      <w:r w:rsidRPr="00E953CB">
        <w:rPr>
          <w:lang w:val="lt-LT"/>
        </w:rPr>
        <w:t>apiksabano</w:t>
      </w:r>
      <w:proofErr w:type="spellEnd"/>
      <w:r w:rsidRPr="00E953CB">
        <w:rPr>
          <w:lang w:val="lt-LT"/>
        </w:rPr>
        <w:t xml:space="preserve"> ekspozicija. Klinikinio tyrimo, kuriame dalyvavo pacientai, kuriems pasireiškė prieširdžių virpėjimas, duomenimis, </w:t>
      </w:r>
      <w:proofErr w:type="spellStart"/>
      <w:r w:rsidR="00676F39" w:rsidRPr="00E953CB">
        <w:rPr>
          <w:lang w:val="lt-LT"/>
        </w:rPr>
        <w:t>apiksabano</w:t>
      </w:r>
      <w:proofErr w:type="spellEnd"/>
      <w:r w:rsidR="00676F39" w:rsidRPr="00E953CB">
        <w:rPr>
          <w:lang w:val="lt-LT"/>
        </w:rPr>
        <w:t xml:space="preserve"> </w:t>
      </w:r>
      <w:r w:rsidRPr="00E953CB">
        <w:rPr>
          <w:lang w:val="lt-LT"/>
        </w:rPr>
        <w:t xml:space="preserve">vartojant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palyginti su vieno </w:t>
      </w:r>
      <w:proofErr w:type="spellStart"/>
      <w:r w:rsidRPr="00E953CB">
        <w:rPr>
          <w:lang w:val="lt-LT"/>
        </w:rPr>
        <w:t>apiksabano</w:t>
      </w:r>
      <w:proofErr w:type="spellEnd"/>
      <w:r w:rsidRPr="00E953CB">
        <w:rPr>
          <w:lang w:val="lt-LT"/>
        </w:rPr>
        <w:t xml:space="preserve"> vartojimu, buvo stebėtas veiksmingumo sumažėjimas ir kraujavimo rizikos padidėjimas. </w:t>
      </w:r>
    </w:p>
    <w:p w14:paraId="4D9B562F" w14:textId="77777777" w:rsidR="000E1E8B" w:rsidRPr="00E953CB" w:rsidRDefault="000E1E8B" w:rsidP="000E1E8B">
      <w:pPr>
        <w:tabs>
          <w:tab w:val="left" w:pos="9214"/>
        </w:tabs>
        <w:spacing w:line="240" w:lineRule="auto"/>
        <w:ind w:right="282"/>
        <w:rPr>
          <w:lang w:val="lt-LT"/>
        </w:rPr>
      </w:pPr>
    </w:p>
    <w:p w14:paraId="5B463079"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Apiksabaną</w:t>
      </w:r>
      <w:proofErr w:type="spellEnd"/>
      <w:r w:rsidRPr="00E953CB">
        <w:rPr>
          <w:lang w:val="lt-LT"/>
        </w:rPr>
        <w:t xml:space="preserve"> vartoti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galioja tokios rekomendacijos (žr. 4.5 skyrių):</w:t>
      </w:r>
    </w:p>
    <w:p w14:paraId="2EBE8546" w14:textId="77777777" w:rsidR="000E1E8B" w:rsidRPr="00E953CB" w:rsidRDefault="000E1E8B" w:rsidP="00784271">
      <w:pPr>
        <w:pStyle w:val="Sraopastraipa"/>
        <w:numPr>
          <w:ilvl w:val="0"/>
          <w:numId w:val="8"/>
        </w:numPr>
        <w:tabs>
          <w:tab w:val="left" w:pos="9214"/>
        </w:tabs>
        <w:spacing w:line="240" w:lineRule="auto"/>
        <w:ind w:left="567" w:right="282" w:hanging="567"/>
      </w:pPr>
      <w:proofErr w:type="spellStart"/>
      <w:r w:rsidRPr="00E953CB">
        <w:t>apiksabaną</w:t>
      </w:r>
      <w:proofErr w:type="spellEnd"/>
      <w:r w:rsidRPr="00E953CB">
        <w:t xml:space="preserve"> reikia vartoti atsargiai insulto ir </w:t>
      </w:r>
      <w:r w:rsidRPr="00E953CB">
        <w:rPr>
          <w:snapToGrid w:val="0"/>
        </w:rPr>
        <w:t>sisteminės embolijos profilaktikai pacientams, kuriems pasireiškia su vožtuvais nesusijęs prieširdžių virpėjimas (VNPV) ir pasikartojančios GVT ir PE;</w:t>
      </w:r>
    </w:p>
    <w:p w14:paraId="5E0B96CF" w14:textId="77777777" w:rsidR="000E1E8B" w:rsidRPr="00E953CB" w:rsidRDefault="000E1E8B" w:rsidP="00784271">
      <w:pPr>
        <w:pStyle w:val="Sraopastraipa"/>
        <w:numPr>
          <w:ilvl w:val="0"/>
          <w:numId w:val="8"/>
        </w:numPr>
        <w:tabs>
          <w:tab w:val="left" w:pos="9214"/>
        </w:tabs>
        <w:spacing w:line="240" w:lineRule="auto"/>
        <w:ind w:left="567" w:right="282" w:hanging="567"/>
      </w:pPr>
      <w:r w:rsidRPr="00E953CB">
        <w:rPr>
          <w:snapToGrid w:val="0"/>
        </w:rPr>
        <w:lastRenderedPageBreak/>
        <w:t xml:space="preserve">GVT ir PE </w:t>
      </w:r>
      <w:r w:rsidR="00CD6F67" w:rsidRPr="00E953CB">
        <w:rPr>
          <w:snapToGrid w:val="0"/>
        </w:rPr>
        <w:t xml:space="preserve">gydymui </w:t>
      </w:r>
      <w:proofErr w:type="spellStart"/>
      <w:r w:rsidRPr="00E953CB">
        <w:rPr>
          <w:snapToGrid w:val="0"/>
        </w:rPr>
        <w:t>apiksabano</w:t>
      </w:r>
      <w:proofErr w:type="spellEnd"/>
      <w:r w:rsidRPr="00E953CB">
        <w:rPr>
          <w:snapToGrid w:val="0"/>
        </w:rPr>
        <w:t xml:space="preserve"> vartoti negalima, nes gali būti nepakankamas veiksmingumas.</w:t>
      </w:r>
    </w:p>
    <w:p w14:paraId="7DA56EDE" w14:textId="77777777" w:rsidR="000E1E8B" w:rsidRPr="00E953CB" w:rsidRDefault="00DB3990" w:rsidP="000E1E8B">
      <w:pPr>
        <w:tabs>
          <w:tab w:val="left" w:pos="9214"/>
        </w:tabs>
        <w:spacing w:line="240" w:lineRule="auto"/>
        <w:ind w:right="282"/>
        <w:rPr>
          <w:u w:val="single"/>
          <w:lang w:val="lt-LT"/>
        </w:rPr>
      </w:pPr>
      <w:r w:rsidRPr="00E953CB">
        <w:rPr>
          <w:lang w:val="lt-LT"/>
        </w:rPr>
        <w:t>Klinikinių duomenų apie pacientus vaikus, kurie vienu metu gauna sisteminį gydymą stipriais CYP 3A4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nėra (žr. 4.5 skyrių).</w:t>
      </w:r>
    </w:p>
    <w:p w14:paraId="4E9B3B86" w14:textId="77777777" w:rsidR="00DB3990" w:rsidRPr="00E953CB" w:rsidRDefault="00DB3990" w:rsidP="000E1E8B">
      <w:pPr>
        <w:tabs>
          <w:tab w:val="left" w:pos="9214"/>
        </w:tabs>
        <w:spacing w:line="240" w:lineRule="auto"/>
        <w:ind w:right="282"/>
        <w:rPr>
          <w:u w:val="single"/>
          <w:lang w:val="lt-LT"/>
        </w:rPr>
      </w:pPr>
    </w:p>
    <w:p w14:paraId="34476DB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Laboratorinių tyrimų rodikliai </w:t>
      </w:r>
    </w:p>
    <w:p w14:paraId="33486D0E" w14:textId="77777777" w:rsidR="000E1E8B" w:rsidRPr="00E953CB" w:rsidRDefault="000E1E8B" w:rsidP="000E1E8B">
      <w:pPr>
        <w:tabs>
          <w:tab w:val="left" w:pos="9214"/>
        </w:tabs>
        <w:spacing w:line="240" w:lineRule="auto"/>
        <w:ind w:right="282"/>
        <w:rPr>
          <w:lang w:val="lt-LT"/>
        </w:rPr>
      </w:pPr>
      <w:r w:rsidRPr="00E953CB">
        <w:rPr>
          <w:lang w:val="lt-LT"/>
        </w:rPr>
        <w:t xml:space="preserve">Kaip ir tikėtasi, dėl </w:t>
      </w:r>
      <w:proofErr w:type="spellStart"/>
      <w:r w:rsidRPr="00E953CB">
        <w:rPr>
          <w:lang w:val="lt-LT"/>
        </w:rPr>
        <w:t>apiksabano</w:t>
      </w:r>
      <w:proofErr w:type="spellEnd"/>
      <w:r w:rsidRPr="00E953CB">
        <w:rPr>
          <w:lang w:val="lt-LT"/>
        </w:rPr>
        <w:t xml:space="preserve"> veikimo mechanizmo yra įtakojami krešėjimo tyrimų (pvz., </w:t>
      </w:r>
      <w:proofErr w:type="spellStart"/>
      <w:r w:rsidRPr="00E953CB">
        <w:rPr>
          <w:lang w:val="lt-LT"/>
        </w:rPr>
        <w:t>protrombino</w:t>
      </w:r>
      <w:proofErr w:type="spellEnd"/>
      <w:r w:rsidRPr="00E953CB">
        <w:rPr>
          <w:lang w:val="lt-LT"/>
        </w:rPr>
        <w:t xml:space="preserve"> laiko [PL], tarptautinio normalizuotojo santykio [TNS] ir aktyvinto dalinio </w:t>
      </w:r>
      <w:proofErr w:type="spellStart"/>
      <w:r w:rsidRPr="00E953CB">
        <w:rPr>
          <w:lang w:val="lt-LT"/>
        </w:rPr>
        <w:t>tromboplastino</w:t>
      </w:r>
      <w:proofErr w:type="spellEnd"/>
      <w:r w:rsidRPr="00E953CB">
        <w:rPr>
          <w:lang w:val="lt-LT"/>
        </w:rPr>
        <w:t xml:space="preserve"> laiko [</w:t>
      </w:r>
      <w:proofErr w:type="spellStart"/>
      <w:r w:rsidRPr="00E953CB">
        <w:rPr>
          <w:lang w:val="lt-LT"/>
        </w:rPr>
        <w:t>aDTL</w:t>
      </w:r>
      <w:proofErr w:type="spellEnd"/>
      <w:r w:rsidRPr="00E953CB">
        <w:rPr>
          <w:lang w:val="lt-LT"/>
        </w:rPr>
        <w:t xml:space="preserve">]) rezultatai. Pastebėta, kad vartojant terapinę vaistinio preparato dozę, šių krešėjimo tyrimų rezultatų pokyčiai yra nedideli ir labai skiriasi įvairiems pacientams (žr. 5.1 skyrių). </w:t>
      </w:r>
    </w:p>
    <w:p w14:paraId="7C8C83AE" w14:textId="77777777" w:rsidR="000E1E8B" w:rsidRPr="00E953CB" w:rsidRDefault="000E1E8B" w:rsidP="000E1E8B">
      <w:pPr>
        <w:tabs>
          <w:tab w:val="left" w:pos="9214"/>
        </w:tabs>
        <w:spacing w:line="240" w:lineRule="auto"/>
        <w:ind w:right="282"/>
        <w:rPr>
          <w:lang w:val="lt-LT"/>
        </w:rPr>
      </w:pPr>
    </w:p>
    <w:p w14:paraId="35A4A2FF" w14:textId="77777777" w:rsidR="000E1E8B" w:rsidRPr="00E953CB" w:rsidRDefault="00C8142E" w:rsidP="000E1E8B">
      <w:pPr>
        <w:tabs>
          <w:tab w:val="left" w:pos="9214"/>
        </w:tabs>
        <w:spacing w:line="240" w:lineRule="auto"/>
        <w:ind w:right="282"/>
        <w:rPr>
          <w:u w:val="single"/>
          <w:lang w:val="lt-LT"/>
        </w:rPr>
      </w:pPr>
      <w:r w:rsidRPr="00E953CB">
        <w:rPr>
          <w:u w:val="single"/>
          <w:lang w:val="lt-LT"/>
        </w:rPr>
        <w:t>Pagalbinės</w:t>
      </w:r>
      <w:r w:rsidR="000E1E8B" w:rsidRPr="00E953CB">
        <w:rPr>
          <w:u w:val="single"/>
          <w:lang w:val="lt-LT"/>
        </w:rPr>
        <w:t xml:space="preserve"> </w:t>
      </w:r>
      <w:r w:rsidRPr="00E953CB">
        <w:rPr>
          <w:u w:val="single"/>
          <w:lang w:val="lt-LT"/>
        </w:rPr>
        <w:t xml:space="preserve">medžiagos </w:t>
      </w:r>
    </w:p>
    <w:p w14:paraId="080DE2FD" w14:textId="77777777" w:rsidR="000E1E8B" w:rsidRPr="00E953CB" w:rsidRDefault="00C8142E" w:rsidP="000E1E8B">
      <w:pPr>
        <w:tabs>
          <w:tab w:val="left" w:pos="9214"/>
        </w:tabs>
        <w:spacing w:line="240" w:lineRule="auto"/>
        <w:ind w:right="282"/>
        <w:rPr>
          <w:lang w:val="lt-LT"/>
        </w:rPr>
      </w:pPr>
      <w:r w:rsidRPr="00E953CB">
        <w:rPr>
          <w:lang w:val="lt-LT"/>
        </w:rPr>
        <w:t>Šio vaistinio preparato</w:t>
      </w:r>
      <w:r w:rsidR="000E1E8B" w:rsidRPr="00E953CB">
        <w:rPr>
          <w:lang w:val="lt-LT"/>
        </w:rPr>
        <w:t xml:space="preserve"> sudėtyje yra laktozės. Šio vaistinio preparato negalima vartoti pacientams, kuriems nustatytas retas paveldimas sutrikimas – </w:t>
      </w:r>
      <w:proofErr w:type="spellStart"/>
      <w:r w:rsidR="000E1E8B" w:rsidRPr="00E953CB">
        <w:rPr>
          <w:lang w:val="lt-LT"/>
        </w:rPr>
        <w:t>galaktozės</w:t>
      </w:r>
      <w:proofErr w:type="spellEnd"/>
      <w:r w:rsidR="000E1E8B" w:rsidRPr="00E953CB">
        <w:rPr>
          <w:lang w:val="lt-LT"/>
        </w:rPr>
        <w:t xml:space="preserve"> netoleravimas, visiškas laktazės stygius arba gliukozės ir </w:t>
      </w:r>
      <w:proofErr w:type="spellStart"/>
      <w:r w:rsidR="000E1E8B" w:rsidRPr="00E953CB">
        <w:rPr>
          <w:lang w:val="lt-LT"/>
        </w:rPr>
        <w:t>galaktozės</w:t>
      </w:r>
      <w:proofErr w:type="spellEnd"/>
      <w:r w:rsidR="000E1E8B" w:rsidRPr="00E953CB">
        <w:rPr>
          <w:lang w:val="lt-LT"/>
        </w:rPr>
        <w:t xml:space="preserve"> </w:t>
      </w:r>
      <w:proofErr w:type="spellStart"/>
      <w:r w:rsidR="000E1E8B" w:rsidRPr="00E953CB">
        <w:rPr>
          <w:lang w:val="lt-LT"/>
        </w:rPr>
        <w:t>malabsorbcija</w:t>
      </w:r>
      <w:proofErr w:type="spellEnd"/>
      <w:r w:rsidR="000E1E8B" w:rsidRPr="00E953CB">
        <w:rPr>
          <w:lang w:val="lt-LT"/>
        </w:rPr>
        <w:t>.</w:t>
      </w:r>
    </w:p>
    <w:p w14:paraId="17C9A8ED" w14:textId="77777777" w:rsidR="000E1E8B" w:rsidRPr="00E953CB" w:rsidRDefault="000E1E8B" w:rsidP="000E1E8B">
      <w:pPr>
        <w:tabs>
          <w:tab w:val="left" w:pos="9214"/>
        </w:tabs>
        <w:spacing w:line="240" w:lineRule="auto"/>
        <w:ind w:right="282"/>
        <w:rPr>
          <w:lang w:val="lt-LT"/>
        </w:rPr>
      </w:pPr>
    </w:p>
    <w:p w14:paraId="2E625B99" w14:textId="77777777" w:rsidR="000E1E8B" w:rsidRPr="00E953CB" w:rsidRDefault="00D25BC5" w:rsidP="000E1E8B">
      <w:pPr>
        <w:tabs>
          <w:tab w:val="left" w:pos="9214"/>
        </w:tabs>
        <w:spacing w:line="240" w:lineRule="auto"/>
        <w:ind w:right="282"/>
        <w:rPr>
          <w:szCs w:val="22"/>
          <w:lang w:val="lt-LT"/>
        </w:rPr>
      </w:pPr>
      <w:r w:rsidRPr="00E953CB">
        <w:rPr>
          <w:lang w:val="lt-LT"/>
        </w:rPr>
        <w:t>Šio vaistinio preparato</w:t>
      </w:r>
      <w:r w:rsidR="000E1E8B" w:rsidRPr="00E953CB">
        <w:rPr>
          <w:lang w:val="lt-LT"/>
        </w:rPr>
        <w:t xml:space="preserve"> </w:t>
      </w:r>
      <w:r w:rsidR="007854DF" w:rsidRPr="00E953CB">
        <w:rPr>
          <w:lang w:val="lt-LT"/>
        </w:rPr>
        <w:t>kiek</w:t>
      </w:r>
      <w:r w:rsidR="000E1E8B" w:rsidRPr="00E953CB">
        <w:rPr>
          <w:szCs w:val="22"/>
          <w:lang w:val="lt-LT"/>
        </w:rPr>
        <w:t>vienoje tabletėje yra mažiau kaip 1 </w:t>
      </w:r>
      <w:proofErr w:type="spellStart"/>
      <w:r w:rsidR="000E1E8B" w:rsidRPr="00E953CB">
        <w:rPr>
          <w:szCs w:val="22"/>
          <w:lang w:val="lt-LT"/>
        </w:rPr>
        <w:t>mmol</w:t>
      </w:r>
      <w:proofErr w:type="spellEnd"/>
      <w:r w:rsidR="000E1E8B" w:rsidRPr="00E953CB">
        <w:rPr>
          <w:szCs w:val="22"/>
          <w:lang w:val="lt-LT"/>
        </w:rPr>
        <w:t xml:space="preserve"> (23 mg) natrio, t.</w:t>
      </w:r>
      <w:r w:rsidR="00166143" w:rsidRPr="00E953CB">
        <w:rPr>
          <w:szCs w:val="22"/>
          <w:lang w:val="lt-LT"/>
        </w:rPr>
        <w:t xml:space="preserve"> </w:t>
      </w:r>
      <w:r w:rsidR="000E1E8B" w:rsidRPr="00E953CB">
        <w:rPr>
          <w:szCs w:val="22"/>
          <w:lang w:val="lt-LT"/>
        </w:rPr>
        <w:t xml:space="preserve">y. jis beveik neturi reikšmės. </w:t>
      </w:r>
    </w:p>
    <w:p w14:paraId="0E60CBB6" w14:textId="77777777" w:rsidR="000E1E8B" w:rsidRPr="00E953CB" w:rsidRDefault="000E1E8B" w:rsidP="000E1E8B">
      <w:pPr>
        <w:tabs>
          <w:tab w:val="left" w:pos="9214"/>
        </w:tabs>
        <w:spacing w:line="240" w:lineRule="auto"/>
        <w:ind w:right="282"/>
        <w:rPr>
          <w:szCs w:val="22"/>
          <w:lang w:val="lt-LT"/>
        </w:rPr>
      </w:pPr>
    </w:p>
    <w:p w14:paraId="3273B167"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4.5</w:t>
      </w:r>
      <w:r w:rsidRPr="00E953CB">
        <w:rPr>
          <w:rFonts w:ascii="Times New Roman" w:hAnsi="Times New Roman"/>
          <w:sz w:val="22"/>
          <w:lang w:val="lt-LT"/>
        </w:rPr>
        <w:tab/>
        <w:t>Sąveika su kitais vaistiniais preparatais ir kitokia sąveika</w:t>
      </w:r>
    </w:p>
    <w:p w14:paraId="1B697D4F" w14:textId="77777777" w:rsidR="000E1E8B" w:rsidRPr="00E953CB" w:rsidRDefault="000E1E8B" w:rsidP="000E1E8B">
      <w:pPr>
        <w:tabs>
          <w:tab w:val="left" w:pos="9214"/>
        </w:tabs>
        <w:spacing w:line="240" w:lineRule="auto"/>
        <w:ind w:right="282"/>
        <w:rPr>
          <w:szCs w:val="24"/>
          <w:lang w:val="lt-LT"/>
        </w:rPr>
      </w:pPr>
    </w:p>
    <w:p w14:paraId="38F8FEB7"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CYP3A4 </w:t>
      </w:r>
      <w:proofErr w:type="spellStart"/>
      <w:r w:rsidRPr="00E953CB">
        <w:rPr>
          <w:u w:val="single"/>
          <w:lang w:val="lt-LT"/>
        </w:rPr>
        <w:t>izofermento</w:t>
      </w:r>
      <w:proofErr w:type="spellEnd"/>
      <w:r w:rsidRPr="00E953CB">
        <w:rPr>
          <w:u w:val="single"/>
          <w:lang w:val="lt-LT"/>
        </w:rPr>
        <w:t xml:space="preserve"> ir P-</w:t>
      </w:r>
      <w:proofErr w:type="spellStart"/>
      <w:r w:rsidRPr="00E953CB">
        <w:rPr>
          <w:u w:val="single"/>
          <w:lang w:val="lt-LT"/>
        </w:rPr>
        <w:t>gp</w:t>
      </w:r>
      <w:proofErr w:type="spellEnd"/>
      <w:r w:rsidRPr="00E953CB">
        <w:rPr>
          <w:u w:val="single"/>
          <w:lang w:val="lt-LT"/>
        </w:rPr>
        <w:t xml:space="preserve"> inhibitoriai </w:t>
      </w:r>
    </w:p>
    <w:p w14:paraId="4350831A"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inhibitoriumi </w:t>
      </w:r>
      <w:proofErr w:type="spellStart"/>
      <w:r w:rsidRPr="00E953CB">
        <w:rPr>
          <w:lang w:val="lt-LT"/>
        </w:rPr>
        <w:t>ketokonazolu</w:t>
      </w:r>
      <w:proofErr w:type="spellEnd"/>
      <w:r w:rsidRPr="00E953CB">
        <w:rPr>
          <w:lang w:val="lt-LT"/>
        </w:rPr>
        <w:t xml:space="preserve"> (400 mg vieną kartą per parą), </w:t>
      </w:r>
      <w:proofErr w:type="spellStart"/>
      <w:r w:rsidRPr="00E953CB">
        <w:rPr>
          <w:lang w:val="lt-LT"/>
        </w:rPr>
        <w:t>apiksabano</w:t>
      </w:r>
      <w:proofErr w:type="spellEnd"/>
      <w:r w:rsidRPr="00E953CB">
        <w:rPr>
          <w:lang w:val="lt-LT"/>
        </w:rPr>
        <w:t xml:space="preserve"> vidutinis AUC padidėjo 2 kartus, o vidutinė </w:t>
      </w:r>
      <w:proofErr w:type="spellStart"/>
      <w:r w:rsidRPr="00E953CB">
        <w:rPr>
          <w:lang w:val="lt-LT"/>
        </w:rPr>
        <w:t>C</w:t>
      </w:r>
      <w:r w:rsidRPr="00E953CB">
        <w:rPr>
          <w:vertAlign w:val="subscript"/>
          <w:lang w:val="lt-LT"/>
        </w:rPr>
        <w:t>max</w:t>
      </w:r>
      <w:proofErr w:type="spellEnd"/>
      <w:r w:rsidRPr="00E953CB">
        <w:rPr>
          <w:lang w:val="lt-LT"/>
        </w:rPr>
        <w:t xml:space="preserve"> – 1,6 karto. </w:t>
      </w:r>
    </w:p>
    <w:p w14:paraId="02C2675F" w14:textId="77777777" w:rsidR="000E1E8B" w:rsidRPr="00E953CB" w:rsidRDefault="000E1E8B" w:rsidP="000E1E8B">
      <w:pPr>
        <w:tabs>
          <w:tab w:val="left" w:pos="9214"/>
        </w:tabs>
        <w:spacing w:line="240" w:lineRule="auto"/>
        <w:ind w:right="282"/>
        <w:rPr>
          <w:lang w:val="lt-LT"/>
        </w:rPr>
      </w:pPr>
    </w:p>
    <w:p w14:paraId="770462B4" w14:textId="77777777" w:rsidR="000E1E8B" w:rsidRPr="00E953CB" w:rsidRDefault="00991665" w:rsidP="000E1E8B">
      <w:pPr>
        <w:tabs>
          <w:tab w:val="left" w:pos="9214"/>
        </w:tabs>
        <w:spacing w:line="240" w:lineRule="auto"/>
        <w:ind w:right="282"/>
        <w:rPr>
          <w:szCs w:val="24"/>
          <w:lang w:val="lt-LT"/>
        </w:rPr>
      </w:pPr>
      <w:proofErr w:type="spellStart"/>
      <w:r w:rsidRPr="00E953CB">
        <w:rPr>
          <w:lang w:val="lt-LT"/>
        </w:rPr>
        <w:t>Apiksabano</w:t>
      </w:r>
      <w:proofErr w:type="spellEnd"/>
      <w:r w:rsidR="000E1E8B" w:rsidRPr="00E953CB">
        <w:rPr>
          <w:lang w:val="lt-LT"/>
        </w:rPr>
        <w:t xml:space="preserve"> nerekomenduojama skirti pacientams, kurie kartu vartoja stipraus sisteminio poveikio ir CYP3A4 </w:t>
      </w:r>
      <w:proofErr w:type="spellStart"/>
      <w:r w:rsidR="000E1E8B" w:rsidRPr="00E953CB">
        <w:rPr>
          <w:lang w:val="lt-LT"/>
        </w:rPr>
        <w:t>izofermento</w:t>
      </w:r>
      <w:proofErr w:type="spellEnd"/>
      <w:r w:rsidR="000E1E8B" w:rsidRPr="00E953CB">
        <w:rPr>
          <w:lang w:val="lt-LT"/>
        </w:rPr>
        <w:t>, ir P-</w:t>
      </w:r>
      <w:proofErr w:type="spellStart"/>
      <w:r w:rsidR="000E1E8B" w:rsidRPr="00E953CB">
        <w:rPr>
          <w:lang w:val="lt-LT"/>
        </w:rPr>
        <w:t>gp</w:t>
      </w:r>
      <w:proofErr w:type="spellEnd"/>
      <w:r w:rsidR="000E1E8B" w:rsidRPr="00E953CB">
        <w:rPr>
          <w:lang w:val="lt-LT"/>
        </w:rPr>
        <w:t xml:space="preserve"> inhibitorių, pavyzdžiui: </w:t>
      </w:r>
      <w:proofErr w:type="spellStart"/>
      <w:r w:rsidR="000E1E8B" w:rsidRPr="00E953CB">
        <w:rPr>
          <w:lang w:val="lt-LT"/>
        </w:rPr>
        <w:t>azolų</w:t>
      </w:r>
      <w:proofErr w:type="spellEnd"/>
      <w:r w:rsidR="000E1E8B" w:rsidRPr="00E953CB">
        <w:rPr>
          <w:lang w:val="lt-LT"/>
        </w:rPr>
        <w:t xml:space="preserve"> grupės priešgrybelinių </w:t>
      </w:r>
      <w:r w:rsidR="000D5026" w:rsidRPr="00E953CB">
        <w:rPr>
          <w:lang w:val="lt-LT"/>
        </w:rPr>
        <w:t xml:space="preserve">vaistinių </w:t>
      </w:r>
      <w:r w:rsidR="000E1E8B" w:rsidRPr="00E953CB">
        <w:rPr>
          <w:lang w:val="lt-LT"/>
        </w:rPr>
        <w:t xml:space="preserve">preparatų (pvz.: </w:t>
      </w:r>
      <w:proofErr w:type="spellStart"/>
      <w:r w:rsidR="000D5026" w:rsidRPr="00E953CB">
        <w:rPr>
          <w:lang w:val="lt-LT"/>
        </w:rPr>
        <w:t>ketokonazolo</w:t>
      </w:r>
      <w:proofErr w:type="spellEnd"/>
      <w:r w:rsidR="000E1E8B" w:rsidRPr="00E953CB">
        <w:rPr>
          <w:lang w:val="lt-LT"/>
        </w:rPr>
        <w:t xml:space="preserve">, </w:t>
      </w:r>
      <w:proofErr w:type="spellStart"/>
      <w:r w:rsidR="000D5026" w:rsidRPr="00E953CB">
        <w:rPr>
          <w:lang w:val="lt-LT"/>
        </w:rPr>
        <w:t>itrakonazolo</w:t>
      </w:r>
      <w:proofErr w:type="spellEnd"/>
      <w:r w:rsidR="000E1E8B" w:rsidRPr="00E953CB">
        <w:rPr>
          <w:lang w:val="lt-LT"/>
        </w:rPr>
        <w:t xml:space="preserve">, </w:t>
      </w:r>
      <w:proofErr w:type="spellStart"/>
      <w:r w:rsidR="000D5026" w:rsidRPr="00E953CB">
        <w:rPr>
          <w:lang w:val="lt-LT"/>
        </w:rPr>
        <w:t>vorikonazolo</w:t>
      </w:r>
      <w:proofErr w:type="spellEnd"/>
      <w:r w:rsidR="000D5026" w:rsidRPr="00E953CB">
        <w:rPr>
          <w:lang w:val="lt-LT"/>
        </w:rPr>
        <w:t xml:space="preserve"> </w:t>
      </w:r>
      <w:r w:rsidR="000E1E8B" w:rsidRPr="00E953CB">
        <w:rPr>
          <w:lang w:val="lt-LT"/>
        </w:rPr>
        <w:t xml:space="preserve">ir </w:t>
      </w:r>
      <w:proofErr w:type="spellStart"/>
      <w:r w:rsidR="000D5026" w:rsidRPr="00E953CB">
        <w:rPr>
          <w:lang w:val="lt-LT"/>
        </w:rPr>
        <w:t>pozakonazolo</w:t>
      </w:r>
      <w:proofErr w:type="spellEnd"/>
      <w:r w:rsidR="000E1E8B" w:rsidRPr="00E953CB">
        <w:rPr>
          <w:lang w:val="lt-LT"/>
        </w:rPr>
        <w:t>) ir ŽIV proteaz</w:t>
      </w:r>
      <w:r w:rsidR="000D5026" w:rsidRPr="00E953CB">
        <w:rPr>
          <w:lang w:val="lt-LT"/>
        </w:rPr>
        <w:t>ės</w:t>
      </w:r>
      <w:r w:rsidR="000E1E8B" w:rsidRPr="00E953CB">
        <w:rPr>
          <w:lang w:val="lt-LT"/>
        </w:rPr>
        <w:t xml:space="preserve"> inhibitorių (pvz., ritonaviro) (žr. 4.4 skyrių).</w:t>
      </w:r>
    </w:p>
    <w:p w14:paraId="7E4B8043" w14:textId="77777777" w:rsidR="000E1E8B" w:rsidRPr="00E953CB" w:rsidRDefault="000E1E8B" w:rsidP="000E1E8B">
      <w:pPr>
        <w:tabs>
          <w:tab w:val="left" w:pos="9214"/>
        </w:tabs>
        <w:spacing w:line="240" w:lineRule="auto"/>
        <w:ind w:right="282"/>
        <w:rPr>
          <w:noProof/>
          <w:szCs w:val="24"/>
          <w:lang w:val="lt-LT"/>
        </w:rPr>
      </w:pPr>
    </w:p>
    <w:p w14:paraId="31847843" w14:textId="77777777" w:rsidR="000E1E8B" w:rsidRPr="00E953CB" w:rsidRDefault="000E1E8B" w:rsidP="000E1E8B">
      <w:pPr>
        <w:tabs>
          <w:tab w:val="left" w:pos="9214"/>
        </w:tabs>
        <w:spacing w:line="240" w:lineRule="auto"/>
        <w:ind w:right="282"/>
        <w:rPr>
          <w:lang w:val="lt-LT"/>
        </w:rPr>
      </w:pPr>
      <w:r w:rsidRPr="00E953CB">
        <w:rPr>
          <w:lang w:val="lt-LT"/>
        </w:rPr>
        <w:t>Numatoma, kad veikliosios medžiagos, kurios nelaikomos stipraus poveikio ir CYP3A4, ir P-</w:t>
      </w:r>
      <w:proofErr w:type="spellStart"/>
      <w:r w:rsidRPr="00E953CB">
        <w:rPr>
          <w:lang w:val="lt-LT"/>
        </w:rPr>
        <w:t>gp</w:t>
      </w:r>
      <w:proofErr w:type="spellEnd"/>
      <w:r w:rsidRPr="00E953CB">
        <w:rPr>
          <w:lang w:val="lt-LT"/>
        </w:rPr>
        <w:t xml:space="preserve"> inhibitoriais (pvz.: </w:t>
      </w:r>
      <w:proofErr w:type="spellStart"/>
      <w:r w:rsidRPr="00E953CB">
        <w:rPr>
          <w:lang w:val="lt-LT"/>
        </w:rPr>
        <w:t>diltiazemas</w:t>
      </w:r>
      <w:proofErr w:type="spellEnd"/>
      <w:r w:rsidRPr="00E953CB">
        <w:rPr>
          <w:lang w:val="lt-LT"/>
        </w:rPr>
        <w:t xml:space="preserve">, </w:t>
      </w:r>
      <w:proofErr w:type="spellStart"/>
      <w:r w:rsidRPr="00E953CB">
        <w:rPr>
          <w:lang w:val="lt-LT"/>
        </w:rPr>
        <w:t>naproksenas</w:t>
      </w:r>
      <w:proofErr w:type="spellEnd"/>
      <w:r w:rsidRPr="00E953CB">
        <w:rPr>
          <w:lang w:val="lt-LT"/>
        </w:rPr>
        <w:t xml:space="preserve">, </w:t>
      </w:r>
      <w:proofErr w:type="spellStart"/>
      <w:r w:rsidRPr="00E953CB">
        <w:rPr>
          <w:lang w:val="lt-LT"/>
        </w:rPr>
        <w:t>amjodaronas</w:t>
      </w:r>
      <w:proofErr w:type="spellEnd"/>
      <w:r w:rsidRPr="00E953CB">
        <w:rPr>
          <w:lang w:val="lt-LT"/>
        </w:rPr>
        <w:t xml:space="preserve">, </w:t>
      </w:r>
      <w:proofErr w:type="spellStart"/>
      <w:r w:rsidRPr="00E953CB">
        <w:rPr>
          <w:lang w:val="lt-LT"/>
        </w:rPr>
        <w:t>verapamilis</w:t>
      </w:r>
      <w:proofErr w:type="spellEnd"/>
      <w:r w:rsidRPr="00E953CB">
        <w:rPr>
          <w:lang w:val="lt-LT"/>
        </w:rPr>
        <w:t xml:space="preserve">, </w:t>
      </w:r>
      <w:proofErr w:type="spellStart"/>
      <w:r w:rsidRPr="00E953CB">
        <w:rPr>
          <w:lang w:val="lt-LT"/>
        </w:rPr>
        <w:t>chinidinas</w:t>
      </w:r>
      <w:proofErr w:type="spellEnd"/>
      <w:r w:rsidRPr="00E953CB">
        <w:rPr>
          <w:lang w:val="lt-LT"/>
        </w:rPr>
        <w:t xml:space="preserve">), </w:t>
      </w:r>
      <w:proofErr w:type="spellStart"/>
      <w:r w:rsidRPr="00E953CB">
        <w:rPr>
          <w:lang w:val="lt-LT"/>
        </w:rPr>
        <w:t>apiksabano</w:t>
      </w:r>
      <w:proofErr w:type="spellEnd"/>
      <w:r w:rsidRPr="00E953CB">
        <w:rPr>
          <w:lang w:val="lt-LT"/>
        </w:rPr>
        <w:t xml:space="preserve"> koncentraciją plazmoje didins mažesniu mastu. Pavyzdžiui, </w:t>
      </w:r>
      <w:proofErr w:type="spellStart"/>
      <w:r w:rsidRPr="00E953CB">
        <w:rPr>
          <w:lang w:val="lt-LT"/>
        </w:rPr>
        <w:t>diltiazemo</w:t>
      </w:r>
      <w:proofErr w:type="spellEnd"/>
      <w:r w:rsidRPr="00E953CB">
        <w:rPr>
          <w:lang w:val="lt-LT"/>
        </w:rPr>
        <w:t xml:space="preserve"> (360 mg kartą per parą), kuris laikomas vidutinio stiprumo CYP3A4 </w:t>
      </w:r>
      <w:proofErr w:type="spellStart"/>
      <w:r w:rsidRPr="00E953CB">
        <w:rPr>
          <w:lang w:val="lt-LT"/>
        </w:rPr>
        <w:t>izofermento</w:t>
      </w:r>
      <w:proofErr w:type="spellEnd"/>
      <w:r w:rsidRPr="00E953CB">
        <w:rPr>
          <w:lang w:val="lt-LT"/>
        </w:rPr>
        <w:t xml:space="preserve"> ir silpnu P-</w:t>
      </w:r>
      <w:proofErr w:type="spellStart"/>
      <w:r w:rsidRPr="00E953CB">
        <w:rPr>
          <w:lang w:val="lt-LT"/>
        </w:rPr>
        <w:t>gp</w:t>
      </w:r>
      <w:proofErr w:type="spellEnd"/>
      <w:r w:rsidRPr="00E953CB">
        <w:rPr>
          <w:lang w:val="lt-LT"/>
        </w:rPr>
        <w:t xml:space="preserve"> inhibitoriumi, vartojimas </w:t>
      </w:r>
      <w:proofErr w:type="spellStart"/>
      <w:r w:rsidRPr="00E953CB">
        <w:rPr>
          <w:lang w:val="lt-LT"/>
        </w:rPr>
        <w:t>apiksabano</w:t>
      </w:r>
      <w:proofErr w:type="spellEnd"/>
      <w:r w:rsidRPr="00E953CB">
        <w:rPr>
          <w:lang w:val="lt-LT"/>
        </w:rPr>
        <w:t xml:space="preserve"> vidutinį AUC padidino 1,4 karto, o </w:t>
      </w:r>
      <w:proofErr w:type="spellStart"/>
      <w:r w:rsidRPr="00E953CB">
        <w:rPr>
          <w:lang w:val="lt-LT"/>
        </w:rPr>
        <w:t>C</w:t>
      </w:r>
      <w:r w:rsidRPr="00E953CB">
        <w:rPr>
          <w:vertAlign w:val="subscript"/>
          <w:lang w:val="lt-LT"/>
        </w:rPr>
        <w:t>max</w:t>
      </w:r>
      <w:proofErr w:type="spellEnd"/>
      <w:r w:rsidRPr="00E953CB">
        <w:rPr>
          <w:lang w:val="lt-LT"/>
        </w:rPr>
        <w:t xml:space="preserve"> – 1,3 karto. </w:t>
      </w:r>
      <w:proofErr w:type="spellStart"/>
      <w:r w:rsidRPr="00E953CB">
        <w:rPr>
          <w:lang w:val="lt-LT"/>
        </w:rPr>
        <w:t>Naprokseno</w:t>
      </w:r>
      <w:proofErr w:type="spellEnd"/>
      <w:r w:rsidRPr="00E953CB">
        <w:rPr>
          <w:lang w:val="lt-LT"/>
        </w:rPr>
        <w:t xml:space="preserve"> (vienkartinė 500 mg dozė), kuris yra P-</w:t>
      </w:r>
      <w:proofErr w:type="spellStart"/>
      <w:r w:rsidRPr="00E953CB">
        <w:rPr>
          <w:lang w:val="lt-LT"/>
        </w:rPr>
        <w:t>gp</w:t>
      </w:r>
      <w:proofErr w:type="spellEnd"/>
      <w:r w:rsidRPr="00E953CB">
        <w:rPr>
          <w:lang w:val="lt-LT"/>
        </w:rPr>
        <w:t xml:space="preserve"> inhibitorius, bet neslopina CYP3A4 </w:t>
      </w:r>
      <w:proofErr w:type="spellStart"/>
      <w:r w:rsidRPr="00E953CB">
        <w:rPr>
          <w:lang w:val="lt-LT"/>
        </w:rPr>
        <w:t>izofermento</w:t>
      </w:r>
      <w:proofErr w:type="spellEnd"/>
      <w:r w:rsidRPr="00E953CB">
        <w:rPr>
          <w:lang w:val="lt-LT"/>
        </w:rPr>
        <w:t xml:space="preserve">, vartojimas </w:t>
      </w:r>
      <w:proofErr w:type="spellStart"/>
      <w:r w:rsidRPr="00E953CB">
        <w:rPr>
          <w:lang w:val="lt-LT"/>
        </w:rPr>
        <w:t>apiksabano</w:t>
      </w:r>
      <w:proofErr w:type="spellEnd"/>
      <w:r w:rsidRPr="00E953CB">
        <w:rPr>
          <w:lang w:val="lt-LT"/>
        </w:rPr>
        <w:t xml:space="preserve"> vidutinius AUC ir </w:t>
      </w:r>
      <w:proofErr w:type="spellStart"/>
      <w:r w:rsidRPr="00E953CB">
        <w:rPr>
          <w:lang w:val="lt-LT"/>
        </w:rPr>
        <w:t>C</w:t>
      </w:r>
      <w:r w:rsidRPr="00E953CB">
        <w:rPr>
          <w:vertAlign w:val="subscript"/>
          <w:lang w:val="lt-LT"/>
        </w:rPr>
        <w:t>max</w:t>
      </w:r>
      <w:proofErr w:type="spellEnd"/>
      <w:r w:rsidRPr="00E953CB">
        <w:rPr>
          <w:lang w:val="lt-LT"/>
        </w:rPr>
        <w:t xml:space="preserve"> padidino atitinkamai 1,5 karto ir 1,6 karto. </w:t>
      </w:r>
    </w:p>
    <w:p w14:paraId="420667CC" w14:textId="77777777" w:rsidR="000E1E8B" w:rsidRPr="00E953CB" w:rsidRDefault="000E1E8B" w:rsidP="000E1E8B">
      <w:pPr>
        <w:tabs>
          <w:tab w:val="left" w:pos="9214"/>
        </w:tabs>
        <w:ind w:right="282"/>
        <w:rPr>
          <w:snapToGrid/>
          <w:lang w:val="lt-LT"/>
        </w:rPr>
      </w:pPr>
      <w:r w:rsidRPr="00E953CB">
        <w:rPr>
          <w:lang w:val="lt-LT"/>
        </w:rPr>
        <w:t xml:space="preserve">Kartu su silpnesniais CYP3A4 </w:t>
      </w:r>
      <w:proofErr w:type="spellStart"/>
      <w:r w:rsidRPr="00E953CB">
        <w:rPr>
          <w:lang w:val="lt-LT"/>
        </w:rPr>
        <w:t>izofermento</w:t>
      </w:r>
      <w:proofErr w:type="spellEnd"/>
      <w:r w:rsidRPr="00E953CB">
        <w:rPr>
          <w:lang w:val="lt-LT"/>
        </w:rPr>
        <w:t xml:space="preserve"> ir (arba) P-</w:t>
      </w:r>
      <w:proofErr w:type="spellStart"/>
      <w:r w:rsidRPr="00E953CB">
        <w:rPr>
          <w:lang w:val="lt-LT"/>
        </w:rPr>
        <w:t>gp</w:t>
      </w:r>
      <w:proofErr w:type="spellEnd"/>
      <w:r w:rsidRPr="00E953CB">
        <w:rPr>
          <w:lang w:val="lt-LT"/>
        </w:rPr>
        <w:t xml:space="preserve"> inhibitoriais vartojamo </w:t>
      </w:r>
      <w:proofErr w:type="spellStart"/>
      <w:r w:rsidRPr="00E953CB">
        <w:rPr>
          <w:lang w:val="lt-LT"/>
        </w:rPr>
        <w:t>apiksabano</w:t>
      </w:r>
      <w:proofErr w:type="spellEnd"/>
      <w:r w:rsidRPr="00E953CB">
        <w:rPr>
          <w:lang w:val="lt-LT"/>
        </w:rPr>
        <w:t xml:space="preserve"> dozės koreguoti nereikia. </w:t>
      </w:r>
      <w:proofErr w:type="spellStart"/>
      <w:r w:rsidRPr="00E953CB">
        <w:rPr>
          <w:snapToGrid/>
          <w:lang w:val="lt-LT"/>
        </w:rPr>
        <w:t>Klaritromicinas</w:t>
      </w:r>
      <w:proofErr w:type="spellEnd"/>
      <w:r w:rsidRPr="00E953CB">
        <w:rPr>
          <w:snapToGrid/>
          <w:lang w:val="lt-LT"/>
        </w:rPr>
        <w:t xml:space="preserve"> (po 500 mg du kartus per parą), kuris yra laikomas stipriu CYP3A4 inhibitoriumi ir vidutinio stiprumo P-</w:t>
      </w:r>
      <w:proofErr w:type="spellStart"/>
      <w:r w:rsidRPr="00E953CB">
        <w:rPr>
          <w:snapToGrid/>
          <w:lang w:val="lt-LT"/>
        </w:rPr>
        <w:t>gp</w:t>
      </w:r>
      <w:proofErr w:type="spellEnd"/>
      <w:r w:rsidRPr="00E953CB">
        <w:rPr>
          <w:snapToGrid/>
          <w:lang w:val="lt-LT"/>
        </w:rPr>
        <w:t xml:space="preserve"> inhibitoriumi, </w:t>
      </w:r>
      <w:r w:rsidR="000D5026" w:rsidRPr="00E953CB">
        <w:rPr>
          <w:snapToGrid/>
          <w:lang w:val="lt-LT"/>
        </w:rPr>
        <w:t xml:space="preserve">sukėlė </w:t>
      </w:r>
      <w:r w:rsidRPr="00E953CB">
        <w:rPr>
          <w:snapToGrid/>
          <w:lang w:val="lt-LT"/>
        </w:rPr>
        <w:t xml:space="preserve">1,6 karto vidutinės </w:t>
      </w:r>
      <w:proofErr w:type="spellStart"/>
      <w:r w:rsidRPr="00E953CB">
        <w:rPr>
          <w:snapToGrid/>
          <w:lang w:val="lt-LT"/>
        </w:rPr>
        <w:t>rivaroksabano</w:t>
      </w:r>
      <w:proofErr w:type="spellEnd"/>
      <w:r w:rsidRPr="00E953CB">
        <w:rPr>
          <w:snapToGrid/>
          <w:lang w:val="lt-LT"/>
        </w:rPr>
        <w:t xml:space="preserve"> koncentracijos AUC padidėjimą ir 1,3 karto </w:t>
      </w:r>
      <w:proofErr w:type="spellStart"/>
      <w:r w:rsidRPr="00E953CB">
        <w:rPr>
          <w:snapToGrid/>
          <w:lang w:val="lt-LT"/>
        </w:rPr>
        <w:t>C</w:t>
      </w:r>
      <w:r w:rsidRPr="00E953CB">
        <w:rPr>
          <w:snapToGrid/>
          <w:vertAlign w:val="subscript"/>
          <w:lang w:val="lt-LT"/>
        </w:rPr>
        <w:t>max</w:t>
      </w:r>
      <w:proofErr w:type="spellEnd"/>
      <w:r w:rsidRPr="00E953CB">
        <w:rPr>
          <w:snapToGrid/>
          <w:lang w:val="lt-LT"/>
        </w:rPr>
        <w:t xml:space="preserve"> padidėjimą. </w:t>
      </w:r>
    </w:p>
    <w:p w14:paraId="0AC8E590" w14:textId="77777777" w:rsidR="000E1E8B" w:rsidRPr="00E953CB" w:rsidRDefault="000E1E8B" w:rsidP="000E1E8B">
      <w:pPr>
        <w:tabs>
          <w:tab w:val="left" w:pos="9214"/>
        </w:tabs>
        <w:ind w:right="282"/>
        <w:rPr>
          <w:snapToGrid/>
          <w:lang w:val="lt-LT"/>
        </w:rPr>
      </w:pPr>
    </w:p>
    <w:p w14:paraId="581B80BB"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CYP3A4 </w:t>
      </w:r>
      <w:proofErr w:type="spellStart"/>
      <w:r w:rsidRPr="00E953CB">
        <w:rPr>
          <w:u w:val="single"/>
          <w:lang w:val="lt-LT"/>
        </w:rPr>
        <w:t>izofermento</w:t>
      </w:r>
      <w:proofErr w:type="spellEnd"/>
      <w:r w:rsidRPr="00E953CB">
        <w:rPr>
          <w:u w:val="single"/>
          <w:lang w:val="lt-LT"/>
        </w:rPr>
        <w:t xml:space="preserve"> ir P-</w:t>
      </w:r>
      <w:proofErr w:type="spellStart"/>
      <w:r w:rsidRPr="00E953CB">
        <w:rPr>
          <w:u w:val="single"/>
          <w:lang w:val="lt-LT"/>
        </w:rPr>
        <w:t>gp</w:t>
      </w:r>
      <w:proofErr w:type="spellEnd"/>
      <w:r w:rsidRPr="00E953CB">
        <w:rPr>
          <w:u w:val="single"/>
          <w:lang w:val="lt-LT"/>
        </w:rPr>
        <w:t xml:space="preserve"> </w:t>
      </w:r>
      <w:proofErr w:type="spellStart"/>
      <w:r w:rsidRPr="00E953CB">
        <w:rPr>
          <w:u w:val="single"/>
          <w:lang w:val="lt-LT"/>
        </w:rPr>
        <w:t>induktoriai</w:t>
      </w:r>
      <w:proofErr w:type="spellEnd"/>
      <w:r w:rsidRPr="00E953CB">
        <w:rPr>
          <w:u w:val="single"/>
          <w:lang w:val="lt-LT"/>
        </w:rPr>
        <w:t xml:space="preserve"> </w:t>
      </w:r>
    </w:p>
    <w:p w14:paraId="32266159"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w:t>
      </w:r>
      <w:proofErr w:type="spellStart"/>
      <w:r w:rsidRPr="00E953CB">
        <w:rPr>
          <w:lang w:val="lt-LT"/>
        </w:rPr>
        <w:t>induktoriumi</w:t>
      </w:r>
      <w:proofErr w:type="spellEnd"/>
      <w:r w:rsidRPr="00E953CB">
        <w:rPr>
          <w:lang w:val="lt-LT"/>
        </w:rPr>
        <w:t xml:space="preserve"> </w:t>
      </w:r>
      <w:proofErr w:type="spellStart"/>
      <w:r w:rsidRPr="00E953CB">
        <w:rPr>
          <w:lang w:val="lt-LT"/>
        </w:rPr>
        <w:t>rifampicinu</w:t>
      </w:r>
      <w:proofErr w:type="spellEnd"/>
      <w:r w:rsidRPr="00E953CB">
        <w:rPr>
          <w:lang w:val="lt-LT"/>
        </w:rPr>
        <w:t xml:space="preserve">, </w:t>
      </w:r>
      <w:proofErr w:type="spellStart"/>
      <w:r w:rsidRPr="00E953CB">
        <w:rPr>
          <w:lang w:val="lt-LT"/>
        </w:rPr>
        <w:t>apiksabano</w:t>
      </w:r>
      <w:proofErr w:type="spellEnd"/>
      <w:r w:rsidRPr="00E953CB">
        <w:rPr>
          <w:lang w:val="lt-LT"/>
        </w:rPr>
        <w:t xml:space="preserve"> vidutiniai AUC ir </w:t>
      </w:r>
      <w:proofErr w:type="spellStart"/>
      <w:r w:rsidRPr="00E953CB">
        <w:rPr>
          <w:lang w:val="lt-LT"/>
        </w:rPr>
        <w:t>C</w:t>
      </w:r>
      <w:r w:rsidRPr="00E953CB">
        <w:rPr>
          <w:vertAlign w:val="subscript"/>
          <w:lang w:val="lt-LT"/>
        </w:rPr>
        <w:t>max</w:t>
      </w:r>
      <w:proofErr w:type="spellEnd"/>
      <w:r w:rsidRPr="00E953CB">
        <w:rPr>
          <w:lang w:val="lt-LT"/>
        </w:rPr>
        <w:t xml:space="preserve"> sumažėjo atitinkamai maždaug 54 % ir 42 %. </w:t>
      </w:r>
      <w:proofErr w:type="spellStart"/>
      <w:r w:rsidRPr="00E953CB">
        <w:rPr>
          <w:lang w:val="lt-LT"/>
        </w:rPr>
        <w:t>Apiksabano</w:t>
      </w:r>
      <w:proofErr w:type="spellEnd"/>
      <w:r w:rsidRPr="00E953CB">
        <w:rPr>
          <w:lang w:val="lt-LT"/>
        </w:rPr>
        <w:t xml:space="preserve"> vartojant kartu su kitais stipraus poveikio CYP3A4 </w:t>
      </w:r>
      <w:proofErr w:type="spellStart"/>
      <w:r w:rsidRPr="00E953CB">
        <w:rPr>
          <w:lang w:val="lt-LT"/>
        </w:rPr>
        <w:t>izofermento</w:t>
      </w:r>
      <w:proofErr w:type="spellEnd"/>
      <w:r w:rsidRPr="00E953CB">
        <w:rPr>
          <w:lang w:val="lt-LT"/>
        </w:rPr>
        <w:t xml:space="preserve">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(pvz.: </w:t>
      </w:r>
      <w:proofErr w:type="spellStart"/>
      <w:r w:rsidRPr="00E953CB">
        <w:rPr>
          <w:lang w:val="lt-LT"/>
        </w:rPr>
        <w:t>fenitoinu</w:t>
      </w:r>
      <w:proofErr w:type="spellEnd"/>
      <w:r w:rsidRPr="00E953CB">
        <w:rPr>
          <w:lang w:val="lt-LT"/>
        </w:rPr>
        <w:t xml:space="preserve">, </w:t>
      </w:r>
      <w:proofErr w:type="spellStart"/>
      <w:r w:rsidRPr="00E953CB">
        <w:rPr>
          <w:lang w:val="lt-LT"/>
        </w:rPr>
        <w:t>karbamazepinu</w:t>
      </w:r>
      <w:proofErr w:type="spellEnd"/>
      <w:r w:rsidRPr="00E953CB">
        <w:rPr>
          <w:lang w:val="lt-LT"/>
        </w:rPr>
        <w:t xml:space="preserve">, </w:t>
      </w:r>
      <w:proofErr w:type="spellStart"/>
      <w:r w:rsidRPr="00E953CB">
        <w:rPr>
          <w:lang w:val="lt-LT"/>
        </w:rPr>
        <w:t>fenobarbitaliu</w:t>
      </w:r>
      <w:proofErr w:type="spellEnd"/>
      <w:r w:rsidRPr="00E953CB">
        <w:rPr>
          <w:lang w:val="lt-LT"/>
        </w:rPr>
        <w:t xml:space="preserve"> ar jonažolių </w:t>
      </w:r>
      <w:r w:rsidR="000D5026" w:rsidRPr="00E953CB">
        <w:rPr>
          <w:lang w:val="lt-LT"/>
        </w:rPr>
        <w:t xml:space="preserve">vaistiniais </w:t>
      </w:r>
      <w:r w:rsidRPr="00E953CB">
        <w:rPr>
          <w:lang w:val="lt-LT"/>
        </w:rPr>
        <w:t xml:space="preserve">preparatais), </w:t>
      </w:r>
      <w:proofErr w:type="spellStart"/>
      <w:r w:rsidRPr="00E953CB">
        <w:rPr>
          <w:lang w:val="lt-LT"/>
        </w:rPr>
        <w:t>apiksabano</w:t>
      </w:r>
      <w:proofErr w:type="spellEnd"/>
      <w:r w:rsidRPr="00E953CB">
        <w:rPr>
          <w:lang w:val="lt-LT"/>
        </w:rPr>
        <w:t xml:space="preserve"> koncentracija plazmoje taip pat gali sumažėti. Kartu su šiais vaistiniais preparatais vartojamo </w:t>
      </w:r>
      <w:proofErr w:type="spellStart"/>
      <w:r w:rsidRPr="00E953CB">
        <w:rPr>
          <w:lang w:val="lt-LT"/>
        </w:rPr>
        <w:t>apiksabano</w:t>
      </w:r>
      <w:proofErr w:type="spellEnd"/>
      <w:r w:rsidRPr="00E953CB">
        <w:rPr>
          <w:lang w:val="lt-LT"/>
        </w:rPr>
        <w:t xml:space="preserve"> dozės koreguoti nereikia, tačiau </w:t>
      </w:r>
      <w:r w:rsidR="000D5026" w:rsidRPr="00E953CB">
        <w:rPr>
          <w:lang w:val="lt-LT"/>
        </w:rPr>
        <w:t>pacientams, kuriems kartu taikomas gydymas</w:t>
      </w:r>
      <w:r w:rsidRPr="00E953CB">
        <w:rPr>
          <w:lang w:val="lt-LT"/>
        </w:rPr>
        <w:t xml:space="preserve"> stipraus poveikio CYP3A4 </w:t>
      </w:r>
      <w:proofErr w:type="spellStart"/>
      <w:r w:rsidR="000D7F09" w:rsidRPr="00E953CB">
        <w:rPr>
          <w:lang w:val="lt-LT"/>
        </w:rPr>
        <w:t>izofermento</w:t>
      </w:r>
      <w:proofErr w:type="spellEnd"/>
      <w:r w:rsidR="000D7F09" w:rsidRPr="00E953CB">
        <w:rPr>
          <w:lang w:val="lt-LT"/>
        </w:rPr>
        <w:t xml:space="preserve"> </w:t>
      </w:r>
      <w:r w:rsidRPr="00E953CB">
        <w:rPr>
          <w:lang w:val="lt-LT"/>
        </w:rPr>
        <w:t>ir P-</w:t>
      </w:r>
      <w:proofErr w:type="spellStart"/>
      <w:r w:rsidRPr="00E953CB">
        <w:rPr>
          <w:lang w:val="lt-LT"/>
        </w:rPr>
        <w:t>gp</w:t>
      </w:r>
      <w:proofErr w:type="spellEnd"/>
      <w:r w:rsidRPr="00E953CB">
        <w:rPr>
          <w:lang w:val="lt-LT"/>
        </w:rPr>
        <w:t xml:space="preserve"> </w:t>
      </w:r>
      <w:proofErr w:type="spellStart"/>
      <w:r w:rsidRPr="00E953CB">
        <w:rPr>
          <w:lang w:val="lt-LT"/>
        </w:rPr>
        <w:t>induktori</w:t>
      </w:r>
      <w:r w:rsidR="000D7F09" w:rsidRPr="00E953CB">
        <w:rPr>
          <w:lang w:val="lt-LT"/>
        </w:rPr>
        <w:t>ais</w:t>
      </w:r>
      <w:proofErr w:type="spellEnd"/>
      <w:r w:rsidR="000D7F09" w:rsidRPr="00E953CB">
        <w:rPr>
          <w:lang w:val="lt-LT"/>
        </w:rPr>
        <w:t xml:space="preserve">, </w:t>
      </w:r>
      <w:proofErr w:type="spellStart"/>
      <w:r w:rsidR="000D7F09" w:rsidRPr="00E953CB">
        <w:rPr>
          <w:lang w:val="lt-LT"/>
        </w:rPr>
        <w:t>apiksabano</w:t>
      </w:r>
      <w:proofErr w:type="spellEnd"/>
      <w:r w:rsidR="000D7F09" w:rsidRPr="00E953CB">
        <w:rPr>
          <w:lang w:val="lt-LT"/>
        </w:rPr>
        <w:t xml:space="preserve"> reikia vartoti atsargiai</w:t>
      </w:r>
      <w:r w:rsidRPr="00E953CB">
        <w:rPr>
          <w:lang w:val="lt-LT"/>
        </w:rPr>
        <w:t xml:space="preserve"> , insulto ir sisteminės embolijos profilaktikai pacientams, kuriems pasireiškia su vožtuvais nesusijęs prieširdžių virpėjimas (VNPV) </w:t>
      </w:r>
      <w:r w:rsidR="00EB691F" w:rsidRPr="00E953CB">
        <w:rPr>
          <w:lang w:val="lt-LT"/>
        </w:rPr>
        <w:t xml:space="preserve">bei GVT ir </w:t>
      </w:r>
      <w:r w:rsidRPr="00E953CB">
        <w:rPr>
          <w:lang w:val="lt-LT"/>
        </w:rPr>
        <w:t>PE</w:t>
      </w:r>
      <w:r w:rsidR="00EB691F" w:rsidRPr="00E953CB">
        <w:rPr>
          <w:lang w:val="lt-LT"/>
        </w:rPr>
        <w:t xml:space="preserve"> pasikartojimo profilaktikai</w:t>
      </w:r>
      <w:r w:rsidRPr="00E953CB">
        <w:rPr>
          <w:lang w:val="lt-LT"/>
        </w:rPr>
        <w:t>.</w:t>
      </w:r>
      <w:r w:rsidR="00EB691F" w:rsidRPr="00E953CB">
        <w:rPr>
          <w:lang w:val="lt-LT"/>
        </w:rPr>
        <w:t xml:space="preserve"> </w:t>
      </w:r>
      <w:proofErr w:type="spellStart"/>
      <w:r w:rsidRPr="00E953CB">
        <w:rPr>
          <w:lang w:val="lt-LT"/>
        </w:rPr>
        <w:t>Apiksabano</w:t>
      </w:r>
      <w:proofErr w:type="spellEnd"/>
      <w:r w:rsidRPr="00E953CB">
        <w:rPr>
          <w:lang w:val="lt-LT"/>
        </w:rPr>
        <w:t xml:space="preserve"> nerekomenduojama GVT ir PE gydymui pacientams, kurie kartu </w:t>
      </w:r>
      <w:r w:rsidR="00EB691F" w:rsidRPr="00E953CB">
        <w:rPr>
          <w:lang w:val="lt-LT"/>
        </w:rPr>
        <w:t>taikomas sisteminis gy</w:t>
      </w:r>
      <w:r w:rsidR="00166143" w:rsidRPr="00E953CB">
        <w:rPr>
          <w:lang w:val="lt-LT"/>
        </w:rPr>
        <w:t>d</w:t>
      </w:r>
      <w:r w:rsidR="00EB691F" w:rsidRPr="00E953CB">
        <w:rPr>
          <w:lang w:val="lt-LT"/>
        </w:rPr>
        <w:t>ymas</w:t>
      </w:r>
      <w:r w:rsidRPr="00E953CB">
        <w:rPr>
          <w:lang w:val="lt-LT"/>
        </w:rPr>
        <w:t xml:space="preserve"> stipraus poveikio CYP3A4 </w:t>
      </w:r>
      <w:proofErr w:type="spellStart"/>
      <w:r w:rsidRPr="00E953CB">
        <w:rPr>
          <w:lang w:val="lt-LT"/>
        </w:rPr>
        <w:t>izofermento</w:t>
      </w:r>
      <w:proofErr w:type="spellEnd"/>
      <w:r w:rsidRPr="00E953CB">
        <w:rPr>
          <w:lang w:val="lt-LT"/>
        </w:rPr>
        <w:t xml:space="preserve"> ir P-</w:t>
      </w:r>
      <w:proofErr w:type="spellStart"/>
      <w:r w:rsidRPr="00E953CB">
        <w:rPr>
          <w:lang w:val="lt-LT"/>
        </w:rPr>
        <w:t>gp</w:t>
      </w:r>
      <w:proofErr w:type="spellEnd"/>
      <w:r w:rsidRPr="00E953CB">
        <w:rPr>
          <w:lang w:val="lt-LT"/>
        </w:rPr>
        <w:t xml:space="preserve"> </w:t>
      </w:r>
      <w:proofErr w:type="spellStart"/>
      <w:r w:rsidRPr="00E953CB">
        <w:rPr>
          <w:lang w:val="lt-LT"/>
        </w:rPr>
        <w:t>induktorius</w:t>
      </w:r>
      <w:proofErr w:type="spellEnd"/>
      <w:r w:rsidRPr="00E953CB">
        <w:rPr>
          <w:lang w:val="lt-LT"/>
        </w:rPr>
        <w:t>, nes veiksmingumas gali būti nepakankamas</w:t>
      </w:r>
      <w:r w:rsidR="00EB691F" w:rsidRPr="00E953CB">
        <w:rPr>
          <w:lang w:val="lt-LT"/>
        </w:rPr>
        <w:t xml:space="preserve"> (žr</w:t>
      </w:r>
      <w:r w:rsidRPr="00E953CB">
        <w:rPr>
          <w:lang w:val="lt-LT"/>
        </w:rPr>
        <w:t>.</w:t>
      </w:r>
      <w:r w:rsidR="00EB691F" w:rsidRPr="00E953CB">
        <w:rPr>
          <w:lang w:val="lt-LT"/>
        </w:rPr>
        <w:t xml:space="preserve"> 4.4 skyrių)</w:t>
      </w:r>
    </w:p>
    <w:p w14:paraId="05715DE4"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 </w:t>
      </w:r>
    </w:p>
    <w:p w14:paraId="692B9D09"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Antikoaguliantai, trombocitų </w:t>
      </w:r>
      <w:proofErr w:type="spellStart"/>
      <w:r w:rsidRPr="00E953CB">
        <w:rPr>
          <w:u w:val="single"/>
          <w:lang w:val="lt-LT"/>
        </w:rPr>
        <w:t>agregacijos</w:t>
      </w:r>
      <w:proofErr w:type="spellEnd"/>
      <w:r w:rsidRPr="00E953CB">
        <w:rPr>
          <w:u w:val="single"/>
          <w:lang w:val="lt-LT"/>
        </w:rPr>
        <w:t xml:space="preserve"> inhibitoriai, SSRI, SNRI ir NVNU </w:t>
      </w:r>
    </w:p>
    <w:p w14:paraId="49345EBA" w14:textId="77777777" w:rsidR="000E1E8B" w:rsidRPr="00E953CB" w:rsidRDefault="000E1E8B" w:rsidP="000E1E8B">
      <w:pPr>
        <w:tabs>
          <w:tab w:val="left" w:pos="9214"/>
        </w:tabs>
        <w:spacing w:line="240" w:lineRule="auto"/>
        <w:ind w:right="282"/>
        <w:rPr>
          <w:lang w:val="lt-LT"/>
        </w:rPr>
      </w:pPr>
      <w:r w:rsidRPr="00E953CB">
        <w:rPr>
          <w:lang w:val="lt-LT"/>
        </w:rPr>
        <w:t xml:space="preserve">Dėl padidėjusios kraujavimo rizikos </w:t>
      </w:r>
      <w:proofErr w:type="spellStart"/>
      <w:r w:rsidRPr="00E953CB">
        <w:rPr>
          <w:lang w:val="lt-LT"/>
        </w:rPr>
        <w:t>apiksabano</w:t>
      </w:r>
      <w:proofErr w:type="spellEnd"/>
      <w:r w:rsidRPr="00E953CB">
        <w:rPr>
          <w:lang w:val="lt-LT"/>
        </w:rPr>
        <w:t xml:space="preserve"> negalima vartoti kartu su jokiais kitais antikoaguliantais išskyrus ypatingas sąlygas keičiant gydymą antikoaguliantais, kai </w:t>
      </w:r>
      <w:proofErr w:type="spellStart"/>
      <w:r w:rsidRPr="00E953CB">
        <w:rPr>
          <w:lang w:val="lt-LT"/>
        </w:rPr>
        <w:t>nefrakcionuotas</w:t>
      </w:r>
      <w:proofErr w:type="spellEnd"/>
      <w:r w:rsidRPr="00E953CB">
        <w:rPr>
          <w:lang w:val="lt-LT"/>
        </w:rPr>
        <w:t xml:space="preserve"> heparinas vartojamas tokiomis dozėmis, kurios reikalingos centrinės venos ar arterijos kateterio </w:t>
      </w:r>
      <w:r w:rsidR="00EB691F" w:rsidRPr="00E953CB">
        <w:rPr>
          <w:lang w:val="lt-LT"/>
        </w:rPr>
        <w:t xml:space="preserve">praeinamumo </w:t>
      </w:r>
      <w:r w:rsidRPr="00E953CB">
        <w:rPr>
          <w:lang w:val="lt-LT"/>
        </w:rPr>
        <w:t xml:space="preserve">palaikymui arba kai </w:t>
      </w:r>
      <w:proofErr w:type="spellStart"/>
      <w:r w:rsidRPr="00E953CB">
        <w:rPr>
          <w:lang w:val="lt-LT"/>
        </w:rPr>
        <w:t>nefrakcionuotas</w:t>
      </w:r>
      <w:proofErr w:type="spellEnd"/>
      <w:r w:rsidRPr="00E953CB">
        <w:rPr>
          <w:lang w:val="lt-LT"/>
        </w:rPr>
        <w:t xml:space="preserve"> heparinas skiriamas prieširdžių virpėjimo </w:t>
      </w:r>
      <w:proofErr w:type="spellStart"/>
      <w:r w:rsidRPr="00E953CB">
        <w:rPr>
          <w:lang w:val="lt-LT"/>
        </w:rPr>
        <w:t>katetrinės</w:t>
      </w:r>
      <w:proofErr w:type="spellEnd"/>
      <w:r w:rsidRPr="00E953CB">
        <w:rPr>
          <w:lang w:val="lt-LT"/>
        </w:rPr>
        <w:t xml:space="preserve"> </w:t>
      </w:r>
      <w:proofErr w:type="spellStart"/>
      <w:r w:rsidRPr="00E953CB">
        <w:rPr>
          <w:lang w:val="lt-LT"/>
        </w:rPr>
        <w:t>abliacijos</w:t>
      </w:r>
      <w:proofErr w:type="spellEnd"/>
      <w:r w:rsidRPr="00E953CB">
        <w:rPr>
          <w:lang w:val="lt-LT"/>
        </w:rPr>
        <w:t xml:space="preserve"> metu (žr. 4.3 skyrių).</w:t>
      </w:r>
    </w:p>
    <w:p w14:paraId="7922D418" w14:textId="77777777" w:rsidR="000E1E8B" w:rsidRPr="00E953CB" w:rsidRDefault="000E1E8B" w:rsidP="000E1E8B">
      <w:pPr>
        <w:tabs>
          <w:tab w:val="left" w:pos="9214"/>
        </w:tabs>
        <w:spacing w:line="240" w:lineRule="auto"/>
        <w:ind w:right="282"/>
        <w:rPr>
          <w:lang w:val="lt-LT"/>
        </w:rPr>
      </w:pPr>
    </w:p>
    <w:p w14:paraId="482F8458" w14:textId="77777777" w:rsidR="000E1E8B" w:rsidRPr="00E953CB" w:rsidRDefault="000E1E8B" w:rsidP="000E1E8B">
      <w:pPr>
        <w:tabs>
          <w:tab w:val="left" w:pos="9214"/>
        </w:tabs>
        <w:spacing w:line="240" w:lineRule="auto"/>
        <w:ind w:right="282"/>
        <w:rPr>
          <w:lang w:val="lt-LT"/>
        </w:rPr>
      </w:pPr>
      <w:r w:rsidRPr="00E953CB">
        <w:rPr>
          <w:lang w:val="lt-LT"/>
        </w:rPr>
        <w:t xml:space="preserve">Po </w:t>
      </w:r>
      <w:proofErr w:type="spellStart"/>
      <w:r w:rsidRPr="00E953CB">
        <w:rPr>
          <w:lang w:val="lt-LT"/>
        </w:rPr>
        <w:t>enoksaparino</w:t>
      </w:r>
      <w:proofErr w:type="spellEnd"/>
      <w:r w:rsidRPr="00E953CB">
        <w:rPr>
          <w:lang w:val="lt-LT"/>
        </w:rPr>
        <w:t xml:space="preserve"> (vienkartinė 40 mg dozė) pavartojimo kartu su </w:t>
      </w:r>
      <w:proofErr w:type="spellStart"/>
      <w:r w:rsidRPr="00E953CB">
        <w:rPr>
          <w:lang w:val="lt-LT"/>
        </w:rPr>
        <w:t>apiksabanu</w:t>
      </w:r>
      <w:proofErr w:type="spellEnd"/>
      <w:r w:rsidRPr="00E953CB">
        <w:rPr>
          <w:lang w:val="lt-LT"/>
        </w:rPr>
        <w:t xml:space="preserve"> (5 mg vienkartinė dozė), buvo stebėtas adityvus poveikis </w:t>
      </w:r>
      <w:proofErr w:type="spellStart"/>
      <w:r w:rsidRPr="00E953CB">
        <w:rPr>
          <w:lang w:val="lt-LT"/>
        </w:rPr>
        <w:t>anti-Xa</w:t>
      </w:r>
      <w:proofErr w:type="spellEnd"/>
      <w:r w:rsidRPr="00E953CB">
        <w:rPr>
          <w:lang w:val="lt-LT"/>
        </w:rPr>
        <w:t xml:space="preserve"> faktoriaus aktyvumui. </w:t>
      </w:r>
    </w:p>
    <w:p w14:paraId="61F505E6" w14:textId="77777777" w:rsidR="000E1E8B" w:rsidRPr="00E953CB" w:rsidRDefault="000E1E8B" w:rsidP="000E1E8B">
      <w:pPr>
        <w:tabs>
          <w:tab w:val="left" w:pos="9214"/>
        </w:tabs>
        <w:spacing w:line="240" w:lineRule="auto"/>
        <w:ind w:right="282"/>
        <w:rPr>
          <w:lang w:val="lt-LT"/>
        </w:rPr>
      </w:pPr>
    </w:p>
    <w:p w14:paraId="0FF031E8"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vieną kartą per parą vartojama </w:t>
      </w:r>
      <w:r w:rsidR="00872128" w:rsidRPr="00E953CB">
        <w:rPr>
          <w:lang w:val="lt-LT"/>
        </w:rPr>
        <w:t> 325 </w:t>
      </w:r>
      <w:r w:rsidRPr="00E953CB">
        <w:rPr>
          <w:lang w:val="lt-LT"/>
        </w:rPr>
        <w:t xml:space="preserve">mg ASR doze, </w:t>
      </w:r>
      <w:proofErr w:type="spellStart"/>
      <w:r w:rsidRPr="00E953CB">
        <w:rPr>
          <w:lang w:val="lt-LT"/>
        </w:rPr>
        <w:t>farmakokinetinės</w:t>
      </w:r>
      <w:proofErr w:type="spellEnd"/>
      <w:r w:rsidRPr="00E953CB">
        <w:rPr>
          <w:lang w:val="lt-LT"/>
        </w:rPr>
        <w:t xml:space="preserve"> ar </w:t>
      </w:r>
      <w:proofErr w:type="spellStart"/>
      <w:r w:rsidRPr="00E953CB">
        <w:rPr>
          <w:lang w:val="lt-LT"/>
        </w:rPr>
        <w:t>farmakodinaminės</w:t>
      </w:r>
      <w:proofErr w:type="spellEnd"/>
      <w:r w:rsidRPr="00E953CB">
        <w:rPr>
          <w:lang w:val="lt-LT"/>
        </w:rPr>
        <w:t xml:space="preserve"> sąveikos nenustatyta. </w:t>
      </w:r>
    </w:p>
    <w:p w14:paraId="0CB75399" w14:textId="77777777" w:rsidR="000E1E8B" w:rsidRPr="00E953CB" w:rsidRDefault="000E1E8B" w:rsidP="000E1E8B">
      <w:pPr>
        <w:tabs>
          <w:tab w:val="left" w:pos="9214"/>
        </w:tabs>
        <w:spacing w:line="240" w:lineRule="auto"/>
        <w:ind w:right="282"/>
        <w:rPr>
          <w:lang w:val="lt-LT"/>
        </w:rPr>
      </w:pPr>
    </w:p>
    <w:p w14:paraId="700EBE8A" w14:textId="77777777" w:rsidR="000E1E8B" w:rsidRPr="00E953CB" w:rsidRDefault="000E1E8B" w:rsidP="000E1E8B">
      <w:pPr>
        <w:tabs>
          <w:tab w:val="left" w:pos="9214"/>
        </w:tabs>
        <w:spacing w:line="240" w:lineRule="auto"/>
        <w:ind w:right="282"/>
        <w:rPr>
          <w:lang w:val="lt-LT"/>
        </w:rPr>
      </w:pPr>
      <w:r w:rsidRPr="00E953CB">
        <w:rPr>
          <w:lang w:val="lt-LT"/>
        </w:rPr>
        <w:t xml:space="preserve">I fazės klinikinių tyrimų metu </w:t>
      </w:r>
      <w:proofErr w:type="spellStart"/>
      <w:r w:rsidRPr="00E953CB">
        <w:rPr>
          <w:lang w:val="lt-LT"/>
        </w:rPr>
        <w:t>apiksabano</w:t>
      </w:r>
      <w:proofErr w:type="spellEnd"/>
      <w:r w:rsidRPr="00E953CB">
        <w:rPr>
          <w:lang w:val="lt-LT"/>
        </w:rPr>
        <w:t xml:space="preserve"> skiriant kartu su </w:t>
      </w:r>
      <w:proofErr w:type="spellStart"/>
      <w:r w:rsidRPr="00E953CB">
        <w:rPr>
          <w:lang w:val="lt-LT"/>
        </w:rPr>
        <w:t>klopidogreliu</w:t>
      </w:r>
      <w:proofErr w:type="spellEnd"/>
      <w:r w:rsidRPr="00E953CB">
        <w:rPr>
          <w:lang w:val="lt-LT"/>
        </w:rPr>
        <w:t xml:space="preserve"> (75 mg vieną kartą per parą) arba kartu su vieną kartą per parą vartojamu 75 mg </w:t>
      </w:r>
      <w:proofErr w:type="spellStart"/>
      <w:r w:rsidRPr="00E953CB">
        <w:rPr>
          <w:lang w:val="lt-LT"/>
        </w:rPr>
        <w:t>klopidogrelio</w:t>
      </w:r>
      <w:proofErr w:type="spellEnd"/>
      <w:r w:rsidRPr="00E953CB">
        <w:rPr>
          <w:lang w:val="lt-LT"/>
        </w:rPr>
        <w:t xml:space="preserve"> ir 162 mg ASR deriniu, nenustatyta reikšmingų kraujavimo laiko pailgėjimo arba papildomo trombocitų </w:t>
      </w:r>
      <w:proofErr w:type="spellStart"/>
      <w:r w:rsidRPr="00E953CB">
        <w:rPr>
          <w:lang w:val="lt-LT"/>
        </w:rPr>
        <w:t>agregacijos</w:t>
      </w:r>
      <w:proofErr w:type="spellEnd"/>
      <w:r w:rsidRPr="00E953CB">
        <w:rPr>
          <w:lang w:val="lt-LT"/>
        </w:rPr>
        <w:t xml:space="preserve"> slopinimo, palyginti su trombocitų funkciją slopinančių vaistinių preparatų vartojimu be </w:t>
      </w:r>
      <w:proofErr w:type="spellStart"/>
      <w:r w:rsidRPr="00E953CB">
        <w:rPr>
          <w:lang w:val="lt-LT"/>
        </w:rPr>
        <w:t>apiksabano</w:t>
      </w:r>
      <w:proofErr w:type="spellEnd"/>
      <w:r w:rsidRPr="00E953CB">
        <w:rPr>
          <w:lang w:val="lt-LT"/>
        </w:rPr>
        <w:t xml:space="preserve">. Krešėjimo tyrimų (PL, INR ir </w:t>
      </w:r>
      <w:proofErr w:type="spellStart"/>
      <w:r w:rsidRPr="00E953CB">
        <w:rPr>
          <w:lang w:val="lt-LT"/>
        </w:rPr>
        <w:t>aDTL</w:t>
      </w:r>
      <w:proofErr w:type="spellEnd"/>
      <w:r w:rsidRPr="00E953CB">
        <w:rPr>
          <w:lang w:val="lt-LT"/>
        </w:rPr>
        <w:t xml:space="preserve">) rodmenų padidėjimas atitiko vieno </w:t>
      </w:r>
      <w:proofErr w:type="spellStart"/>
      <w:r w:rsidRPr="00E953CB">
        <w:rPr>
          <w:lang w:val="lt-LT"/>
        </w:rPr>
        <w:t>apiksabano</w:t>
      </w:r>
      <w:proofErr w:type="spellEnd"/>
      <w:r w:rsidRPr="00E953CB">
        <w:rPr>
          <w:lang w:val="lt-LT"/>
        </w:rPr>
        <w:t xml:space="preserve"> poveikį.</w:t>
      </w:r>
    </w:p>
    <w:p w14:paraId="00B0A98D" w14:textId="77777777" w:rsidR="000E1E8B" w:rsidRPr="00E953CB" w:rsidRDefault="000E1E8B" w:rsidP="000E1E8B">
      <w:pPr>
        <w:tabs>
          <w:tab w:val="left" w:pos="9214"/>
        </w:tabs>
        <w:spacing w:line="240" w:lineRule="auto"/>
        <w:ind w:right="282"/>
        <w:rPr>
          <w:lang w:val="lt-LT"/>
        </w:rPr>
      </w:pPr>
    </w:p>
    <w:p w14:paraId="14652B9D" w14:textId="77777777" w:rsidR="000E1E8B" w:rsidRPr="00E953CB" w:rsidRDefault="000E1E8B" w:rsidP="000E1E8B">
      <w:pPr>
        <w:tabs>
          <w:tab w:val="left" w:pos="9214"/>
        </w:tabs>
        <w:spacing w:line="240" w:lineRule="auto"/>
        <w:ind w:right="282"/>
        <w:rPr>
          <w:lang w:val="lt-LT"/>
        </w:rPr>
      </w:pPr>
      <w:r w:rsidRPr="00E953CB">
        <w:rPr>
          <w:lang w:val="lt-LT"/>
        </w:rPr>
        <w:t>P-</w:t>
      </w:r>
      <w:proofErr w:type="spellStart"/>
      <w:r w:rsidRPr="00E953CB">
        <w:rPr>
          <w:lang w:val="lt-LT"/>
        </w:rPr>
        <w:t>gp</w:t>
      </w:r>
      <w:proofErr w:type="spellEnd"/>
      <w:r w:rsidRPr="00E953CB">
        <w:rPr>
          <w:lang w:val="lt-LT"/>
        </w:rPr>
        <w:t xml:space="preserve"> inhibitoriaus </w:t>
      </w:r>
      <w:proofErr w:type="spellStart"/>
      <w:r w:rsidRPr="00E953CB">
        <w:rPr>
          <w:lang w:val="lt-LT"/>
        </w:rPr>
        <w:t>naprokseno</w:t>
      </w:r>
      <w:proofErr w:type="spellEnd"/>
      <w:r w:rsidRPr="00E953CB">
        <w:rPr>
          <w:lang w:val="lt-LT"/>
        </w:rPr>
        <w:t xml:space="preserve"> (500 mg) vartojimas </w:t>
      </w:r>
      <w:proofErr w:type="spellStart"/>
      <w:r w:rsidRPr="00E953CB">
        <w:rPr>
          <w:lang w:val="lt-LT"/>
        </w:rPr>
        <w:t>apiksabano</w:t>
      </w:r>
      <w:proofErr w:type="spellEnd"/>
      <w:r w:rsidRPr="00E953CB">
        <w:rPr>
          <w:lang w:val="lt-LT"/>
        </w:rPr>
        <w:t xml:space="preserve"> vidutinius AUC ir </w:t>
      </w:r>
      <w:proofErr w:type="spellStart"/>
      <w:r w:rsidRPr="00E953CB">
        <w:rPr>
          <w:lang w:val="lt-LT"/>
        </w:rPr>
        <w:t>C</w:t>
      </w:r>
      <w:r w:rsidRPr="00E953CB">
        <w:rPr>
          <w:vertAlign w:val="subscript"/>
          <w:lang w:val="lt-LT"/>
        </w:rPr>
        <w:t>max</w:t>
      </w:r>
      <w:proofErr w:type="spellEnd"/>
      <w:r w:rsidRPr="00E953CB">
        <w:rPr>
          <w:lang w:val="lt-LT"/>
        </w:rPr>
        <w:t xml:space="preserve"> padidino atitinkamai 1,5 karto ir 1,6 karto. Atitinkamai padidėjo su </w:t>
      </w:r>
      <w:proofErr w:type="spellStart"/>
      <w:r w:rsidRPr="00E953CB">
        <w:rPr>
          <w:lang w:val="lt-LT"/>
        </w:rPr>
        <w:t>apiksabano</w:t>
      </w:r>
      <w:proofErr w:type="spellEnd"/>
      <w:r w:rsidRPr="00E953CB">
        <w:rPr>
          <w:lang w:val="lt-LT"/>
        </w:rPr>
        <w:t xml:space="preserve"> poveikiu susijusių krešėjimo tyrimų rezultatai. </w:t>
      </w:r>
      <w:proofErr w:type="spellStart"/>
      <w:r w:rsidRPr="00E953CB">
        <w:rPr>
          <w:lang w:val="lt-LT"/>
        </w:rPr>
        <w:t>Naprokseno</w:t>
      </w:r>
      <w:proofErr w:type="spellEnd"/>
      <w:r w:rsidRPr="00E953CB">
        <w:rPr>
          <w:lang w:val="lt-LT"/>
        </w:rPr>
        <w:t xml:space="preserve"> poveikio </w:t>
      </w:r>
      <w:proofErr w:type="spellStart"/>
      <w:r w:rsidRPr="00E953CB">
        <w:rPr>
          <w:lang w:val="lt-LT"/>
        </w:rPr>
        <w:t>arachidono</w:t>
      </w:r>
      <w:proofErr w:type="spellEnd"/>
      <w:r w:rsidRPr="00E953CB">
        <w:rPr>
          <w:lang w:val="lt-LT"/>
        </w:rPr>
        <w:t xml:space="preserve"> rūgšties sukeltai trombocitų </w:t>
      </w:r>
      <w:proofErr w:type="spellStart"/>
      <w:r w:rsidRPr="00E953CB">
        <w:rPr>
          <w:lang w:val="lt-LT"/>
        </w:rPr>
        <w:t>agregacijai</w:t>
      </w:r>
      <w:proofErr w:type="spellEnd"/>
      <w:r w:rsidRPr="00E953CB">
        <w:rPr>
          <w:lang w:val="lt-LT"/>
        </w:rPr>
        <w:t xml:space="preserve"> pokyčių nepastebėta, taip pat nepastebėta kliniškai reikšmingai pailgėjusio kraujavimo laiko atvejų, kai </w:t>
      </w:r>
      <w:proofErr w:type="spellStart"/>
      <w:r w:rsidRPr="00E953CB">
        <w:rPr>
          <w:lang w:val="lt-LT"/>
        </w:rPr>
        <w:t>apiksabano</w:t>
      </w:r>
      <w:proofErr w:type="spellEnd"/>
      <w:r w:rsidRPr="00E953CB">
        <w:rPr>
          <w:lang w:val="lt-LT"/>
        </w:rPr>
        <w:t xml:space="preserve"> buvo skiriama kartu su </w:t>
      </w:r>
      <w:proofErr w:type="spellStart"/>
      <w:r w:rsidRPr="00E953CB">
        <w:rPr>
          <w:lang w:val="lt-LT"/>
        </w:rPr>
        <w:t>naproksenu</w:t>
      </w:r>
      <w:proofErr w:type="spellEnd"/>
      <w:r w:rsidRPr="00E953CB">
        <w:rPr>
          <w:lang w:val="lt-LT"/>
        </w:rPr>
        <w:t xml:space="preserve">. </w:t>
      </w:r>
    </w:p>
    <w:p w14:paraId="0846F204" w14:textId="77777777" w:rsidR="00164F76" w:rsidRPr="00E953CB" w:rsidRDefault="00164F76" w:rsidP="000E1E8B">
      <w:pPr>
        <w:tabs>
          <w:tab w:val="left" w:pos="9214"/>
        </w:tabs>
        <w:spacing w:line="240" w:lineRule="auto"/>
        <w:ind w:right="282"/>
        <w:rPr>
          <w:lang w:val="lt-LT"/>
        </w:rPr>
      </w:pPr>
    </w:p>
    <w:p w14:paraId="24BF497A" w14:textId="77777777" w:rsidR="000E1E8B" w:rsidRPr="00E953CB" w:rsidRDefault="000E1E8B" w:rsidP="000E1E8B">
      <w:pPr>
        <w:tabs>
          <w:tab w:val="left" w:pos="9214"/>
        </w:tabs>
        <w:spacing w:line="240" w:lineRule="auto"/>
        <w:ind w:right="282"/>
        <w:rPr>
          <w:lang w:val="lt-LT"/>
        </w:rPr>
      </w:pPr>
      <w:r w:rsidRPr="00E953CB">
        <w:rPr>
          <w:lang w:val="lt-LT"/>
        </w:rPr>
        <w:t xml:space="preserve">Nepaisant šių duomenų, kartu su </w:t>
      </w:r>
      <w:proofErr w:type="spellStart"/>
      <w:r w:rsidRPr="00E953CB">
        <w:rPr>
          <w:lang w:val="lt-LT"/>
        </w:rPr>
        <w:t>apiksabanu</w:t>
      </w:r>
      <w:proofErr w:type="spellEnd"/>
      <w:r w:rsidRPr="00E953CB">
        <w:rPr>
          <w:lang w:val="lt-LT"/>
        </w:rPr>
        <w:t xml:space="preserve"> vartojant trombocitų </w:t>
      </w:r>
      <w:proofErr w:type="spellStart"/>
      <w:r w:rsidRPr="00E953CB">
        <w:rPr>
          <w:lang w:val="lt-LT"/>
        </w:rPr>
        <w:t>agregaciją</w:t>
      </w:r>
      <w:proofErr w:type="spellEnd"/>
      <w:r w:rsidRPr="00E953CB">
        <w:rPr>
          <w:lang w:val="lt-LT"/>
        </w:rPr>
        <w:t xml:space="preserve"> slopinančių vaistinių preparatų, kai kuriems asmenims gali pasireikšti ryškesnis </w:t>
      </w:r>
      <w:proofErr w:type="spellStart"/>
      <w:r w:rsidRPr="00E953CB">
        <w:rPr>
          <w:lang w:val="lt-LT"/>
        </w:rPr>
        <w:t>farmakodinaminis</w:t>
      </w:r>
      <w:proofErr w:type="spellEnd"/>
      <w:r w:rsidRPr="00E953CB">
        <w:rPr>
          <w:lang w:val="lt-LT"/>
        </w:rPr>
        <w:t xml:space="preserve"> poveikis.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reikia atsargiai vartoti kartu su SSRI arba SNRI, NVNU, ASR ir (arba) P2Y2 inhibitoriais, kadangi šie vaistiniai preparatai paprastai didina kraujavimo riziką (žr. 4.4 skyrių). </w:t>
      </w:r>
    </w:p>
    <w:p w14:paraId="59728A20" w14:textId="77777777" w:rsidR="000E1E8B" w:rsidRPr="00E953CB" w:rsidRDefault="000E1E8B" w:rsidP="000E1E8B">
      <w:pPr>
        <w:tabs>
          <w:tab w:val="left" w:pos="9214"/>
        </w:tabs>
        <w:spacing w:line="240" w:lineRule="auto"/>
        <w:ind w:right="282"/>
        <w:rPr>
          <w:lang w:val="lt-LT"/>
        </w:rPr>
      </w:pPr>
    </w:p>
    <w:p w14:paraId="1A29C3AF" w14:textId="77777777" w:rsidR="000E1E8B" w:rsidRPr="00E953CB" w:rsidRDefault="000E1E8B" w:rsidP="000E1E8B">
      <w:pPr>
        <w:tabs>
          <w:tab w:val="left" w:pos="9214"/>
        </w:tabs>
        <w:spacing w:line="240" w:lineRule="auto"/>
        <w:ind w:right="282"/>
        <w:rPr>
          <w:lang w:val="lt-LT"/>
        </w:rPr>
      </w:pPr>
      <w:r w:rsidRPr="00E953CB">
        <w:rPr>
          <w:lang w:val="lt-LT"/>
        </w:rPr>
        <w:t xml:space="preserve">Apie </w:t>
      </w:r>
      <w:proofErr w:type="spellStart"/>
      <w:r w:rsidR="00991665" w:rsidRPr="00E953CB">
        <w:rPr>
          <w:lang w:val="lt-LT"/>
        </w:rPr>
        <w:t>apiksabano</w:t>
      </w:r>
      <w:proofErr w:type="spellEnd"/>
      <w:r w:rsidRPr="00E953CB">
        <w:rPr>
          <w:lang w:val="lt-LT"/>
        </w:rPr>
        <w:t xml:space="preserve"> vartojimą kartu su trombocitų </w:t>
      </w:r>
      <w:proofErr w:type="spellStart"/>
      <w:r w:rsidRPr="00E953CB">
        <w:rPr>
          <w:lang w:val="lt-LT"/>
        </w:rPr>
        <w:t>agregacijos</w:t>
      </w:r>
      <w:proofErr w:type="spellEnd"/>
      <w:r w:rsidRPr="00E953CB">
        <w:rPr>
          <w:lang w:val="lt-LT"/>
        </w:rPr>
        <w:t xml:space="preserve"> inhibitoriais (tokiais, kaip </w:t>
      </w:r>
      <w:proofErr w:type="spellStart"/>
      <w:r w:rsidRPr="00E953CB">
        <w:rPr>
          <w:lang w:val="lt-LT"/>
        </w:rPr>
        <w:t>GPIIb</w:t>
      </w:r>
      <w:proofErr w:type="spellEnd"/>
      <w:r w:rsidRPr="00E953CB">
        <w:rPr>
          <w:lang w:val="lt-LT"/>
        </w:rPr>
        <w:t xml:space="preserve"> / </w:t>
      </w:r>
      <w:proofErr w:type="spellStart"/>
      <w:r w:rsidRPr="00E953CB">
        <w:rPr>
          <w:lang w:val="lt-LT"/>
        </w:rPr>
        <w:t>IIIa</w:t>
      </w:r>
      <w:proofErr w:type="spellEnd"/>
      <w:r w:rsidRPr="00E953CB">
        <w:rPr>
          <w:lang w:val="lt-LT"/>
        </w:rPr>
        <w:t xml:space="preserve"> receptorių antagonistai, </w:t>
      </w:r>
      <w:proofErr w:type="spellStart"/>
      <w:r w:rsidRPr="00E953CB">
        <w:rPr>
          <w:lang w:val="lt-LT"/>
        </w:rPr>
        <w:t>dipiridamolis</w:t>
      </w:r>
      <w:proofErr w:type="spellEnd"/>
      <w:r w:rsidRPr="00E953CB">
        <w:rPr>
          <w:lang w:val="lt-LT"/>
        </w:rPr>
        <w:t xml:space="preserve">, </w:t>
      </w:r>
      <w:proofErr w:type="spellStart"/>
      <w:r w:rsidRPr="00E953CB">
        <w:rPr>
          <w:lang w:val="lt-LT"/>
        </w:rPr>
        <w:t>dekstranas</w:t>
      </w:r>
      <w:proofErr w:type="spellEnd"/>
      <w:r w:rsidRPr="00E953CB">
        <w:rPr>
          <w:lang w:val="lt-LT"/>
        </w:rPr>
        <w:t xml:space="preserve"> ir </w:t>
      </w:r>
      <w:proofErr w:type="spellStart"/>
      <w:r w:rsidRPr="00E953CB">
        <w:rPr>
          <w:lang w:val="lt-LT"/>
        </w:rPr>
        <w:t>sulfinpirazonas</w:t>
      </w:r>
      <w:proofErr w:type="spellEnd"/>
      <w:r w:rsidRPr="00E953CB">
        <w:rPr>
          <w:lang w:val="lt-LT"/>
        </w:rPr>
        <w:t xml:space="preserve">) arba </w:t>
      </w:r>
      <w:proofErr w:type="spellStart"/>
      <w:r w:rsidRPr="00E953CB">
        <w:rPr>
          <w:lang w:val="lt-LT"/>
        </w:rPr>
        <w:t>tromboliziniais</w:t>
      </w:r>
      <w:proofErr w:type="spellEnd"/>
      <w:r w:rsidRPr="00E953CB">
        <w:rPr>
          <w:lang w:val="lt-LT"/>
        </w:rPr>
        <w:t xml:space="preserve"> vaistiniais preparatais pat</w:t>
      </w:r>
      <w:r w:rsidR="00872128" w:rsidRPr="00E953CB">
        <w:rPr>
          <w:lang w:val="lt-LT"/>
        </w:rPr>
        <w:t>irties yra nedaug</w:t>
      </w:r>
      <w:r w:rsidR="00991665" w:rsidRPr="00E953CB">
        <w:rPr>
          <w:lang w:val="lt-LT"/>
        </w:rPr>
        <w:t xml:space="preserve">. </w:t>
      </w:r>
      <w:r w:rsidR="00991665" w:rsidRPr="00E953CB">
        <w:rPr>
          <w:rFonts w:eastAsia="TimesNewRoman"/>
          <w:snapToGrid/>
          <w:szCs w:val="22"/>
          <w:lang w:val="lt-LT" w:eastAsia="lt-LT"/>
        </w:rPr>
        <w:t xml:space="preserve">Kadangi tokie vaistiniai preparatai didina kraujavimo riziką, šių preparatų vartoti kartu su </w:t>
      </w:r>
      <w:proofErr w:type="spellStart"/>
      <w:r w:rsidR="00991665" w:rsidRPr="00E953CB">
        <w:rPr>
          <w:rFonts w:eastAsia="TimesNewRoman"/>
          <w:snapToGrid/>
          <w:szCs w:val="22"/>
          <w:lang w:val="lt-LT" w:eastAsia="lt-LT"/>
        </w:rPr>
        <w:t>apiksabanu</w:t>
      </w:r>
      <w:proofErr w:type="spellEnd"/>
      <w:r w:rsidR="00991665" w:rsidRPr="00E953CB">
        <w:rPr>
          <w:rFonts w:eastAsia="TimesNewRoman"/>
          <w:snapToGrid/>
          <w:szCs w:val="22"/>
          <w:lang w:val="lt-LT" w:eastAsia="lt-LT"/>
        </w:rPr>
        <w:t xml:space="preserve"> nerekomenduojama</w:t>
      </w:r>
      <w:r w:rsidRPr="00E953CB">
        <w:rPr>
          <w:lang w:val="lt-LT"/>
        </w:rPr>
        <w:t xml:space="preserve"> (žr. 4.4 skyrių). </w:t>
      </w:r>
    </w:p>
    <w:p w14:paraId="4F44C878" w14:textId="77777777" w:rsidR="000E1E8B" w:rsidRPr="00E953CB" w:rsidRDefault="000E1E8B" w:rsidP="000E1E8B">
      <w:pPr>
        <w:tabs>
          <w:tab w:val="left" w:pos="9214"/>
        </w:tabs>
        <w:spacing w:line="240" w:lineRule="auto"/>
        <w:ind w:right="282"/>
        <w:rPr>
          <w:lang w:val="lt-LT"/>
        </w:rPr>
      </w:pPr>
    </w:p>
    <w:p w14:paraId="1CCB90C4" w14:textId="77777777" w:rsidR="00DB3990" w:rsidRPr="00E953CB" w:rsidRDefault="00DB3990" w:rsidP="000E1E8B">
      <w:pPr>
        <w:tabs>
          <w:tab w:val="left" w:pos="9214"/>
        </w:tabs>
        <w:spacing w:line="240" w:lineRule="auto"/>
        <w:ind w:right="282"/>
        <w:rPr>
          <w:lang w:val="lt-LT"/>
        </w:rPr>
      </w:pPr>
      <w:r w:rsidRPr="00E953CB">
        <w:rPr>
          <w:lang w:val="lt-LT"/>
        </w:rPr>
        <w:t xml:space="preserve">Tyrimo CV185325 metu 12 pacientų vaikų, kurie vienu metu buvo gydomi </w:t>
      </w:r>
      <w:proofErr w:type="spellStart"/>
      <w:r w:rsidRPr="00E953CB">
        <w:rPr>
          <w:lang w:val="lt-LT"/>
        </w:rPr>
        <w:t>apiksabanu</w:t>
      </w:r>
      <w:proofErr w:type="spellEnd"/>
      <w:r w:rsidRPr="00E953CB">
        <w:rPr>
          <w:lang w:val="lt-LT"/>
        </w:rPr>
        <w:t xml:space="preserve"> ir ASR ≤ 165 mg per parą, kliniškai svarbių kraujavimo reiškinių nenustatyta.</w:t>
      </w:r>
    </w:p>
    <w:p w14:paraId="487D7BA1" w14:textId="77777777" w:rsidR="00DB3990" w:rsidRPr="00E953CB" w:rsidRDefault="00DB3990" w:rsidP="000E1E8B">
      <w:pPr>
        <w:tabs>
          <w:tab w:val="left" w:pos="9214"/>
        </w:tabs>
        <w:spacing w:line="240" w:lineRule="auto"/>
        <w:ind w:right="282"/>
        <w:rPr>
          <w:lang w:val="lt-LT"/>
        </w:rPr>
      </w:pPr>
    </w:p>
    <w:p w14:paraId="10FCB3D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Kiti kartu vartojami vaistiniai preparatai </w:t>
      </w:r>
    </w:p>
    <w:p w14:paraId="498B3B15"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w:t>
      </w:r>
      <w:proofErr w:type="spellStart"/>
      <w:r w:rsidRPr="00E953CB">
        <w:rPr>
          <w:lang w:val="lt-LT"/>
        </w:rPr>
        <w:t>atenololiu</w:t>
      </w:r>
      <w:proofErr w:type="spellEnd"/>
      <w:r w:rsidRPr="00E953CB">
        <w:rPr>
          <w:lang w:val="lt-LT"/>
        </w:rPr>
        <w:t xml:space="preserve"> arba </w:t>
      </w:r>
      <w:proofErr w:type="spellStart"/>
      <w:r w:rsidRPr="00E953CB">
        <w:rPr>
          <w:lang w:val="lt-LT"/>
        </w:rPr>
        <w:t>famotidinu</w:t>
      </w:r>
      <w:proofErr w:type="spellEnd"/>
      <w:r w:rsidRPr="00E953CB">
        <w:rPr>
          <w:lang w:val="lt-LT"/>
        </w:rPr>
        <w:t xml:space="preserve">, kliniškai reikšmingos </w:t>
      </w:r>
      <w:proofErr w:type="spellStart"/>
      <w:r w:rsidRPr="00E953CB">
        <w:rPr>
          <w:lang w:val="lt-LT"/>
        </w:rPr>
        <w:t>farmakokinetinės</w:t>
      </w:r>
      <w:proofErr w:type="spellEnd"/>
      <w:r w:rsidRPr="00E953CB">
        <w:rPr>
          <w:lang w:val="lt-LT"/>
        </w:rPr>
        <w:t xml:space="preserve"> ar </w:t>
      </w:r>
      <w:proofErr w:type="spellStart"/>
      <w:r w:rsidRPr="00E953CB">
        <w:rPr>
          <w:lang w:val="lt-LT"/>
        </w:rPr>
        <w:t>farmakodinaminės</w:t>
      </w:r>
      <w:proofErr w:type="spellEnd"/>
      <w:r w:rsidRPr="00E953CB">
        <w:rPr>
          <w:lang w:val="lt-LT"/>
        </w:rPr>
        <w:t xml:space="preserve"> sąveikos nenustatyta. </w:t>
      </w:r>
      <w:proofErr w:type="spellStart"/>
      <w:r w:rsidRPr="00E953CB">
        <w:rPr>
          <w:lang w:val="lt-LT"/>
        </w:rPr>
        <w:t>Apiksabano</w:t>
      </w:r>
      <w:proofErr w:type="spellEnd"/>
      <w:r w:rsidRPr="00E953CB">
        <w:rPr>
          <w:lang w:val="lt-LT"/>
        </w:rPr>
        <w:t xml:space="preserve"> 10 mg dozę skiriant kartu su 100 mg </w:t>
      </w:r>
      <w:proofErr w:type="spellStart"/>
      <w:r w:rsidRPr="00E953CB">
        <w:rPr>
          <w:lang w:val="lt-LT"/>
        </w:rPr>
        <w:t>atenololio</w:t>
      </w:r>
      <w:proofErr w:type="spellEnd"/>
      <w:r w:rsidRPr="00E953CB">
        <w:rPr>
          <w:lang w:val="lt-LT"/>
        </w:rPr>
        <w:t xml:space="preserve">, </w:t>
      </w:r>
      <w:proofErr w:type="spellStart"/>
      <w:r w:rsidRPr="00E953CB">
        <w:rPr>
          <w:lang w:val="lt-LT"/>
        </w:rPr>
        <w:t>apiksabano</w:t>
      </w:r>
      <w:proofErr w:type="spellEnd"/>
      <w:r w:rsidRPr="00E953CB">
        <w:rPr>
          <w:lang w:val="lt-LT"/>
        </w:rPr>
        <w:t xml:space="preserve"> farmakokinetika kliniškai reikšmingai nepakito. Šių abiejų vaistinių preparatų vartojant kartu, </w:t>
      </w:r>
      <w:proofErr w:type="spellStart"/>
      <w:r w:rsidRPr="00E953CB">
        <w:rPr>
          <w:lang w:val="lt-LT"/>
        </w:rPr>
        <w:t>apiksabano</w:t>
      </w:r>
      <w:proofErr w:type="spellEnd"/>
      <w:r w:rsidRPr="00E953CB">
        <w:rPr>
          <w:lang w:val="lt-LT"/>
        </w:rPr>
        <w:t xml:space="preserve"> vidutiniai AUC ir </w:t>
      </w:r>
      <w:proofErr w:type="spellStart"/>
      <w:r w:rsidRPr="00E953CB">
        <w:rPr>
          <w:lang w:val="lt-LT"/>
        </w:rPr>
        <w:t>C</w:t>
      </w:r>
      <w:r w:rsidRPr="00E953CB">
        <w:rPr>
          <w:vertAlign w:val="subscript"/>
          <w:lang w:val="lt-LT"/>
        </w:rPr>
        <w:t>max</w:t>
      </w:r>
      <w:proofErr w:type="spellEnd"/>
      <w:r w:rsidRPr="00E953CB">
        <w:rPr>
          <w:lang w:val="lt-LT"/>
        </w:rPr>
        <w:t xml:space="preserve"> buvo atitinkamai </w:t>
      </w:r>
      <w:r w:rsidR="00872128" w:rsidRPr="00E953CB">
        <w:rPr>
          <w:lang w:val="lt-LT"/>
        </w:rPr>
        <w:t>15 </w:t>
      </w:r>
      <w:r w:rsidRPr="00E953CB">
        <w:rPr>
          <w:lang w:val="lt-LT"/>
        </w:rPr>
        <w:t xml:space="preserve">% ir </w:t>
      </w:r>
      <w:r w:rsidR="00872128" w:rsidRPr="00E953CB">
        <w:rPr>
          <w:lang w:val="lt-LT"/>
        </w:rPr>
        <w:t>18 </w:t>
      </w:r>
      <w:r w:rsidRPr="00E953CB">
        <w:rPr>
          <w:lang w:val="lt-LT"/>
        </w:rPr>
        <w:t xml:space="preserve">% mažesni nei skiriant </w:t>
      </w:r>
      <w:r w:rsidR="00872128" w:rsidRPr="00E953CB">
        <w:rPr>
          <w:lang w:val="lt-LT"/>
        </w:rPr>
        <w:t xml:space="preserve">vieno </w:t>
      </w:r>
      <w:proofErr w:type="spellStart"/>
      <w:r w:rsidR="00872128" w:rsidRPr="00E953CB">
        <w:rPr>
          <w:lang w:val="lt-LT"/>
        </w:rPr>
        <w:t>apiksabano</w:t>
      </w:r>
      <w:proofErr w:type="spellEnd"/>
      <w:r w:rsidRPr="00E953CB">
        <w:rPr>
          <w:lang w:val="lt-LT"/>
        </w:rPr>
        <w:t xml:space="preserve">. </w:t>
      </w:r>
      <w:proofErr w:type="spellStart"/>
      <w:r w:rsidRPr="00E953CB">
        <w:rPr>
          <w:lang w:val="lt-LT"/>
        </w:rPr>
        <w:t>Apiksabano</w:t>
      </w:r>
      <w:proofErr w:type="spellEnd"/>
      <w:r w:rsidRPr="00E953CB">
        <w:rPr>
          <w:lang w:val="lt-LT"/>
        </w:rPr>
        <w:t xml:space="preserve"> 10 mg dozę skiriant kartu su 40 mg </w:t>
      </w:r>
      <w:proofErr w:type="spellStart"/>
      <w:r w:rsidRPr="00E953CB">
        <w:rPr>
          <w:lang w:val="lt-LT"/>
        </w:rPr>
        <w:t>famotidino</w:t>
      </w:r>
      <w:proofErr w:type="spellEnd"/>
      <w:r w:rsidRPr="00E953CB">
        <w:rPr>
          <w:lang w:val="lt-LT"/>
        </w:rPr>
        <w:t xml:space="preserve">, </w:t>
      </w:r>
      <w:proofErr w:type="spellStart"/>
      <w:r w:rsidRPr="00E953CB">
        <w:rPr>
          <w:lang w:val="lt-LT"/>
        </w:rPr>
        <w:t>apiksabano</w:t>
      </w:r>
      <w:proofErr w:type="spellEnd"/>
      <w:r w:rsidRPr="00E953CB">
        <w:rPr>
          <w:lang w:val="lt-LT"/>
        </w:rPr>
        <w:t xml:space="preserve"> AUC ir </w:t>
      </w:r>
      <w:proofErr w:type="spellStart"/>
      <w:r w:rsidRPr="00E953CB">
        <w:rPr>
          <w:lang w:val="lt-LT"/>
        </w:rPr>
        <w:t>C</w:t>
      </w:r>
      <w:r w:rsidRPr="00E953CB">
        <w:rPr>
          <w:vertAlign w:val="subscript"/>
          <w:lang w:val="lt-LT"/>
        </w:rPr>
        <w:t>max</w:t>
      </w:r>
      <w:proofErr w:type="spellEnd"/>
      <w:r w:rsidRPr="00E953CB">
        <w:rPr>
          <w:lang w:val="lt-LT"/>
        </w:rPr>
        <w:t xml:space="preserve"> nepakito. </w:t>
      </w:r>
    </w:p>
    <w:p w14:paraId="7D666C84" w14:textId="77777777" w:rsidR="000E1E8B" w:rsidRPr="00E953CB" w:rsidRDefault="000E1E8B" w:rsidP="000E1E8B">
      <w:pPr>
        <w:tabs>
          <w:tab w:val="left" w:pos="9214"/>
        </w:tabs>
        <w:spacing w:line="240" w:lineRule="auto"/>
        <w:ind w:right="282"/>
        <w:rPr>
          <w:lang w:val="lt-LT"/>
        </w:rPr>
      </w:pPr>
    </w:p>
    <w:p w14:paraId="5D5E06A0"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Apiksabano</w:t>
      </w:r>
      <w:proofErr w:type="spellEnd"/>
      <w:r w:rsidRPr="00E953CB">
        <w:rPr>
          <w:u w:val="single"/>
          <w:lang w:val="lt-LT"/>
        </w:rPr>
        <w:t xml:space="preserve"> poveikis kitiems vaistiniams preparatams </w:t>
      </w:r>
    </w:p>
    <w:p w14:paraId="7B311FEF" w14:textId="77777777" w:rsidR="000E1E8B" w:rsidRPr="00E953CB" w:rsidRDefault="000E1E8B" w:rsidP="000E1E8B">
      <w:pPr>
        <w:tabs>
          <w:tab w:val="left" w:pos="9214"/>
        </w:tabs>
        <w:spacing w:line="240" w:lineRule="auto"/>
        <w:ind w:right="282"/>
        <w:rPr>
          <w:lang w:val="lt-LT"/>
        </w:rPr>
      </w:pPr>
      <w:proofErr w:type="spellStart"/>
      <w:r w:rsidRPr="00E953CB">
        <w:rPr>
          <w:i/>
          <w:lang w:val="lt-LT"/>
        </w:rPr>
        <w:t>In</w:t>
      </w:r>
      <w:proofErr w:type="spellEnd"/>
      <w:r w:rsidRPr="00E953CB">
        <w:rPr>
          <w:i/>
          <w:lang w:val="lt-LT"/>
        </w:rPr>
        <w:t xml:space="preserve"> </w:t>
      </w:r>
      <w:proofErr w:type="spellStart"/>
      <w:r w:rsidRPr="00E953CB">
        <w:rPr>
          <w:i/>
          <w:lang w:val="lt-LT"/>
        </w:rPr>
        <w:t>vitro</w:t>
      </w:r>
      <w:proofErr w:type="spellEnd"/>
      <w:r w:rsidRPr="00E953CB">
        <w:rPr>
          <w:lang w:val="lt-LT"/>
        </w:rPr>
        <w:t xml:space="preserve"> tyrimų metu nustatyta, kad </w:t>
      </w:r>
      <w:proofErr w:type="spellStart"/>
      <w:r w:rsidRPr="00E953CB">
        <w:rPr>
          <w:lang w:val="lt-LT"/>
        </w:rPr>
        <w:t>apiksabanas</w:t>
      </w:r>
      <w:proofErr w:type="spellEnd"/>
      <w:r w:rsidRPr="00E953CB">
        <w:rPr>
          <w:lang w:val="lt-LT"/>
        </w:rPr>
        <w:t xml:space="preserve"> neslopina CYP1A2, CYP2A6, CYP2B6, CYP2C8, CYP2C9, CYP2D6 ar CYP3A4 </w:t>
      </w:r>
      <w:proofErr w:type="spellStart"/>
      <w:r w:rsidRPr="00E953CB">
        <w:rPr>
          <w:lang w:val="lt-LT"/>
        </w:rPr>
        <w:t>izofermentų</w:t>
      </w:r>
      <w:proofErr w:type="spellEnd"/>
      <w:r w:rsidRPr="00E953CB">
        <w:rPr>
          <w:lang w:val="lt-LT"/>
        </w:rPr>
        <w:t xml:space="preserve"> aktyvumo (IC50 &gt; 45 </w:t>
      </w:r>
      <w:r w:rsidR="00872128" w:rsidRPr="00E953CB">
        <w:rPr>
          <w:lang w:val="lt-LT"/>
        </w:rPr>
        <w:t>µ</w:t>
      </w:r>
      <w:r w:rsidRPr="00E953CB">
        <w:rPr>
          <w:lang w:val="lt-LT"/>
        </w:rPr>
        <w:t xml:space="preserve">M) ir silpnai slopina CYP2C19 </w:t>
      </w:r>
      <w:proofErr w:type="spellStart"/>
      <w:r w:rsidRPr="00E953CB">
        <w:rPr>
          <w:lang w:val="lt-LT"/>
        </w:rPr>
        <w:t>izofermento</w:t>
      </w:r>
      <w:proofErr w:type="spellEnd"/>
      <w:r w:rsidRPr="00E953CB">
        <w:rPr>
          <w:lang w:val="lt-LT"/>
        </w:rPr>
        <w:t xml:space="preserve"> aktyvumą (IC50 &gt; 20 </w:t>
      </w:r>
      <w:r w:rsidR="00872128" w:rsidRPr="00E953CB">
        <w:rPr>
          <w:lang w:val="lt-LT"/>
        </w:rPr>
        <w:t>µ</w:t>
      </w:r>
      <w:r w:rsidRPr="00E953CB">
        <w:rPr>
          <w:lang w:val="lt-LT"/>
        </w:rPr>
        <w:t>M), kai vaist</w:t>
      </w:r>
      <w:r w:rsidR="002F6DD5" w:rsidRPr="00E953CB">
        <w:rPr>
          <w:lang w:val="lt-LT"/>
        </w:rPr>
        <w:t>inio preparat</w:t>
      </w:r>
      <w:r w:rsidRPr="00E953CB">
        <w:rPr>
          <w:lang w:val="lt-LT"/>
        </w:rPr>
        <w:t>o koncentracija yra reikšmingai didesnė nei pacient</w:t>
      </w:r>
      <w:r w:rsidR="002F6DD5" w:rsidRPr="00E953CB">
        <w:rPr>
          <w:lang w:val="lt-LT"/>
        </w:rPr>
        <w:t>ams nustatyta</w:t>
      </w:r>
      <w:r w:rsidRPr="00E953CB">
        <w:rPr>
          <w:lang w:val="lt-LT"/>
        </w:rPr>
        <w:t xml:space="preserve"> didžiausia koncentracija plazmoje. </w:t>
      </w:r>
      <w:proofErr w:type="spellStart"/>
      <w:r w:rsidRPr="00E953CB">
        <w:rPr>
          <w:lang w:val="lt-LT"/>
        </w:rPr>
        <w:t>Apiksabanas</w:t>
      </w:r>
      <w:proofErr w:type="spellEnd"/>
      <w:r w:rsidRPr="00E953CB">
        <w:rPr>
          <w:lang w:val="lt-LT"/>
        </w:rPr>
        <w:t xml:space="preserve"> neindukavo CYP1A2, CYP2B6, CYP3A4/5 </w:t>
      </w:r>
      <w:proofErr w:type="spellStart"/>
      <w:r w:rsidRPr="00E953CB">
        <w:rPr>
          <w:lang w:val="lt-LT"/>
        </w:rPr>
        <w:t>izofermentų</w:t>
      </w:r>
      <w:proofErr w:type="spellEnd"/>
      <w:r w:rsidRPr="00E953CB">
        <w:rPr>
          <w:lang w:val="lt-LT"/>
        </w:rPr>
        <w:t>, kai jo koncentracija buvo iki 20 </w:t>
      </w:r>
      <w:r w:rsidR="002F6DD5" w:rsidRPr="00E953CB">
        <w:rPr>
          <w:lang w:val="lt-LT"/>
        </w:rPr>
        <w:t>µ</w:t>
      </w:r>
      <w:r w:rsidRPr="00E953CB">
        <w:rPr>
          <w:lang w:val="lt-LT"/>
        </w:rPr>
        <w:t xml:space="preserve">M. Todėl nesitikima, kad </w:t>
      </w:r>
      <w:proofErr w:type="spellStart"/>
      <w:r w:rsidRPr="00E953CB">
        <w:rPr>
          <w:lang w:val="lt-LT"/>
        </w:rPr>
        <w:t>apiksabanas</w:t>
      </w:r>
      <w:proofErr w:type="spellEnd"/>
      <w:r w:rsidRPr="00E953CB">
        <w:rPr>
          <w:lang w:val="lt-LT"/>
        </w:rPr>
        <w:t xml:space="preserve"> keistų kartu vartojamų ir minėtų </w:t>
      </w:r>
      <w:proofErr w:type="spellStart"/>
      <w:r w:rsidRPr="00E953CB">
        <w:rPr>
          <w:lang w:val="lt-LT"/>
        </w:rPr>
        <w:t>izofermentų</w:t>
      </w:r>
      <w:proofErr w:type="spellEnd"/>
      <w:r w:rsidRPr="00E953CB">
        <w:rPr>
          <w:lang w:val="lt-LT"/>
        </w:rPr>
        <w:t xml:space="preserve"> </w:t>
      </w:r>
      <w:proofErr w:type="spellStart"/>
      <w:r w:rsidRPr="00E953CB">
        <w:rPr>
          <w:lang w:val="lt-LT"/>
        </w:rPr>
        <w:t>metabolizuojamų</w:t>
      </w:r>
      <w:proofErr w:type="spellEnd"/>
      <w:r w:rsidRPr="00E953CB">
        <w:rPr>
          <w:lang w:val="lt-LT"/>
        </w:rPr>
        <w:t xml:space="preserve"> vaistinių preparatų metabolizmo klirensą. </w:t>
      </w:r>
      <w:proofErr w:type="spellStart"/>
      <w:r w:rsidRPr="00E953CB">
        <w:rPr>
          <w:lang w:val="lt-LT"/>
        </w:rPr>
        <w:t>Apiksabanas</w:t>
      </w:r>
      <w:proofErr w:type="spellEnd"/>
      <w:r w:rsidRPr="00E953CB">
        <w:rPr>
          <w:lang w:val="lt-LT"/>
        </w:rPr>
        <w:t xml:space="preserve"> reikšmingai neslopina P-</w:t>
      </w:r>
      <w:proofErr w:type="spellStart"/>
      <w:r w:rsidRPr="00E953CB">
        <w:rPr>
          <w:lang w:val="lt-LT"/>
        </w:rPr>
        <w:t>gp</w:t>
      </w:r>
      <w:proofErr w:type="spellEnd"/>
      <w:r w:rsidRPr="00E953CB">
        <w:rPr>
          <w:lang w:val="lt-LT"/>
        </w:rPr>
        <w:t xml:space="preserve">. </w:t>
      </w:r>
    </w:p>
    <w:p w14:paraId="26A2FEAD" w14:textId="77777777" w:rsidR="000E1E8B" w:rsidRPr="00E953CB" w:rsidRDefault="000E1E8B" w:rsidP="000E1E8B">
      <w:pPr>
        <w:tabs>
          <w:tab w:val="left" w:pos="9214"/>
        </w:tabs>
        <w:spacing w:line="240" w:lineRule="auto"/>
        <w:ind w:right="282"/>
        <w:rPr>
          <w:lang w:val="lt-LT"/>
        </w:rPr>
      </w:pPr>
    </w:p>
    <w:p w14:paraId="5610E739"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Su sveikais savanoriais atliktų tyrimų duomenimis, kaip nurodyta toliau, </w:t>
      </w:r>
      <w:proofErr w:type="spellStart"/>
      <w:r w:rsidRPr="00E953CB">
        <w:rPr>
          <w:lang w:val="lt-LT"/>
        </w:rPr>
        <w:t>apiksabanas</w:t>
      </w:r>
      <w:proofErr w:type="spellEnd"/>
      <w:r w:rsidRPr="00E953CB">
        <w:rPr>
          <w:lang w:val="lt-LT"/>
        </w:rPr>
        <w:t xml:space="preserve"> </w:t>
      </w:r>
      <w:r w:rsidR="002F6DD5" w:rsidRPr="00E953CB">
        <w:rPr>
          <w:lang w:val="lt-LT"/>
        </w:rPr>
        <w:t>nedarė reikšmingos įtakos</w:t>
      </w:r>
      <w:r w:rsidRPr="00E953CB">
        <w:rPr>
          <w:lang w:val="lt-LT"/>
        </w:rPr>
        <w:t xml:space="preserve"> </w:t>
      </w:r>
      <w:proofErr w:type="spellStart"/>
      <w:r w:rsidRPr="00E953CB">
        <w:rPr>
          <w:lang w:val="lt-LT"/>
        </w:rPr>
        <w:t>digoksino</w:t>
      </w:r>
      <w:proofErr w:type="spellEnd"/>
      <w:r w:rsidRPr="00E953CB">
        <w:rPr>
          <w:lang w:val="lt-LT"/>
        </w:rPr>
        <w:t xml:space="preserve">, </w:t>
      </w:r>
      <w:proofErr w:type="spellStart"/>
      <w:r w:rsidRPr="00E953CB">
        <w:rPr>
          <w:lang w:val="lt-LT"/>
        </w:rPr>
        <w:t>naprokseno</w:t>
      </w:r>
      <w:proofErr w:type="spellEnd"/>
      <w:r w:rsidRPr="00E953CB">
        <w:rPr>
          <w:lang w:val="lt-LT"/>
        </w:rPr>
        <w:t xml:space="preserve"> ar </w:t>
      </w:r>
      <w:proofErr w:type="spellStart"/>
      <w:r w:rsidRPr="00E953CB">
        <w:rPr>
          <w:lang w:val="lt-LT"/>
        </w:rPr>
        <w:t>atenololio</w:t>
      </w:r>
      <w:proofErr w:type="spellEnd"/>
      <w:r w:rsidRPr="00E953CB">
        <w:rPr>
          <w:lang w:val="lt-LT"/>
        </w:rPr>
        <w:t xml:space="preserve"> farmakokinetikos rodikli</w:t>
      </w:r>
      <w:r w:rsidR="002F6DD5" w:rsidRPr="00E953CB">
        <w:rPr>
          <w:lang w:val="lt-LT"/>
        </w:rPr>
        <w:t>ams</w:t>
      </w:r>
      <w:r w:rsidRPr="00E953CB">
        <w:rPr>
          <w:lang w:val="lt-LT"/>
        </w:rPr>
        <w:t xml:space="preserve">. </w:t>
      </w:r>
    </w:p>
    <w:p w14:paraId="61834E45" w14:textId="77777777" w:rsidR="000E1E8B" w:rsidRPr="00E953CB" w:rsidRDefault="000E1E8B" w:rsidP="000E1E8B">
      <w:pPr>
        <w:tabs>
          <w:tab w:val="left" w:pos="9214"/>
        </w:tabs>
        <w:spacing w:line="240" w:lineRule="auto"/>
        <w:ind w:right="282"/>
        <w:rPr>
          <w:lang w:val="lt-LT"/>
        </w:rPr>
      </w:pPr>
    </w:p>
    <w:p w14:paraId="055EA1BC" w14:textId="77777777" w:rsidR="000E1E8B" w:rsidRPr="00E953CB" w:rsidRDefault="000E1E8B" w:rsidP="000E1E8B">
      <w:pPr>
        <w:tabs>
          <w:tab w:val="left" w:pos="9214"/>
        </w:tabs>
        <w:spacing w:line="240" w:lineRule="auto"/>
        <w:ind w:right="282"/>
        <w:rPr>
          <w:lang w:val="lt-LT"/>
        </w:rPr>
      </w:pPr>
      <w:proofErr w:type="spellStart"/>
      <w:r w:rsidRPr="00E953CB">
        <w:rPr>
          <w:i/>
          <w:lang w:val="lt-LT"/>
        </w:rPr>
        <w:t>Digoksinas</w:t>
      </w:r>
      <w:proofErr w:type="spellEnd"/>
      <w:r w:rsidRPr="00E953CB">
        <w:rPr>
          <w:lang w:val="lt-LT"/>
        </w:rPr>
        <w:t xml:space="preserve"> </w:t>
      </w:r>
    </w:p>
    <w:p w14:paraId="1A6F55A8" w14:textId="77777777" w:rsidR="000E1E8B" w:rsidRPr="00E953CB" w:rsidRDefault="000E1E8B" w:rsidP="000E1E8B">
      <w:pPr>
        <w:tabs>
          <w:tab w:val="left" w:pos="9214"/>
        </w:tabs>
        <w:spacing w:line="240" w:lineRule="auto"/>
        <w:ind w:right="282"/>
        <w:rPr>
          <w:lang w:val="lt-LT"/>
        </w:rPr>
      </w:pPr>
      <w:r w:rsidRPr="00E953CB">
        <w:rPr>
          <w:lang w:val="lt-LT"/>
        </w:rPr>
        <w:t xml:space="preserve">Kartu skiriant </w:t>
      </w:r>
      <w:proofErr w:type="spellStart"/>
      <w:r w:rsidRPr="00E953CB">
        <w:rPr>
          <w:lang w:val="lt-LT"/>
        </w:rPr>
        <w:t>apiksabaną</w:t>
      </w:r>
      <w:proofErr w:type="spellEnd"/>
      <w:r w:rsidRPr="00E953CB">
        <w:rPr>
          <w:lang w:val="lt-LT"/>
        </w:rPr>
        <w:t xml:space="preserve"> (20 mg vieną kartą per parą) ir P-</w:t>
      </w:r>
      <w:proofErr w:type="spellStart"/>
      <w:r w:rsidRPr="00E953CB">
        <w:rPr>
          <w:lang w:val="lt-LT"/>
        </w:rPr>
        <w:t>gp</w:t>
      </w:r>
      <w:proofErr w:type="spellEnd"/>
      <w:r w:rsidRPr="00E953CB">
        <w:rPr>
          <w:lang w:val="lt-LT"/>
        </w:rPr>
        <w:t xml:space="preserve"> substratą </w:t>
      </w:r>
      <w:proofErr w:type="spellStart"/>
      <w:r w:rsidRPr="00E953CB">
        <w:rPr>
          <w:lang w:val="lt-LT"/>
        </w:rPr>
        <w:t>digoksiną</w:t>
      </w:r>
      <w:proofErr w:type="spellEnd"/>
      <w:r w:rsidRPr="00E953CB">
        <w:rPr>
          <w:lang w:val="lt-LT"/>
        </w:rPr>
        <w:t xml:space="preserve"> (0,25 mg vieną kartą per parą), </w:t>
      </w:r>
      <w:proofErr w:type="spellStart"/>
      <w:r w:rsidRPr="00E953CB">
        <w:rPr>
          <w:lang w:val="lt-LT"/>
        </w:rPr>
        <w:t>digoksino</w:t>
      </w:r>
      <w:proofErr w:type="spellEnd"/>
      <w:r w:rsidRPr="00E953CB">
        <w:rPr>
          <w:lang w:val="lt-LT"/>
        </w:rPr>
        <w:t xml:space="preserve"> AUC ar </w:t>
      </w:r>
      <w:proofErr w:type="spellStart"/>
      <w:r w:rsidRPr="00E953CB">
        <w:rPr>
          <w:lang w:val="lt-LT"/>
        </w:rPr>
        <w:t>C</w:t>
      </w:r>
      <w:r w:rsidRPr="00E953CB">
        <w:rPr>
          <w:vertAlign w:val="subscript"/>
          <w:lang w:val="lt-LT"/>
        </w:rPr>
        <w:t>max</w:t>
      </w:r>
      <w:proofErr w:type="spellEnd"/>
      <w:r w:rsidRPr="00E953CB">
        <w:rPr>
          <w:lang w:val="lt-LT"/>
        </w:rPr>
        <w:t xml:space="preserve"> nepakito. Taigi, </w:t>
      </w:r>
      <w:proofErr w:type="spellStart"/>
      <w:r w:rsidRPr="00E953CB">
        <w:rPr>
          <w:lang w:val="lt-LT"/>
        </w:rPr>
        <w:t>apiksabanas</w:t>
      </w:r>
      <w:proofErr w:type="spellEnd"/>
      <w:r w:rsidRPr="00E953CB">
        <w:rPr>
          <w:lang w:val="lt-LT"/>
        </w:rPr>
        <w:t xml:space="preserve"> neslopina P-</w:t>
      </w:r>
      <w:proofErr w:type="spellStart"/>
      <w:r w:rsidRPr="00E953CB">
        <w:rPr>
          <w:lang w:val="lt-LT"/>
        </w:rPr>
        <w:t>gp</w:t>
      </w:r>
      <w:proofErr w:type="spellEnd"/>
      <w:r w:rsidRPr="00E953CB">
        <w:rPr>
          <w:lang w:val="lt-LT"/>
        </w:rPr>
        <w:t xml:space="preserve"> veikiamų substratų pernašos. </w:t>
      </w:r>
    </w:p>
    <w:p w14:paraId="3C35D5E3" w14:textId="77777777" w:rsidR="000E1E8B" w:rsidRPr="00E953CB" w:rsidRDefault="000E1E8B" w:rsidP="000E1E8B">
      <w:pPr>
        <w:tabs>
          <w:tab w:val="left" w:pos="9214"/>
        </w:tabs>
        <w:spacing w:line="240" w:lineRule="auto"/>
        <w:ind w:right="282"/>
        <w:rPr>
          <w:lang w:val="lt-LT"/>
        </w:rPr>
      </w:pPr>
    </w:p>
    <w:p w14:paraId="785B46B8" w14:textId="77777777" w:rsidR="000E1E8B" w:rsidRPr="00E953CB" w:rsidRDefault="000E1E8B" w:rsidP="000E1E8B">
      <w:pPr>
        <w:tabs>
          <w:tab w:val="left" w:pos="9214"/>
        </w:tabs>
        <w:spacing w:line="240" w:lineRule="auto"/>
        <w:ind w:right="282"/>
        <w:rPr>
          <w:i/>
          <w:lang w:val="lt-LT"/>
        </w:rPr>
      </w:pPr>
      <w:proofErr w:type="spellStart"/>
      <w:r w:rsidRPr="00E953CB">
        <w:rPr>
          <w:i/>
          <w:lang w:val="lt-LT"/>
        </w:rPr>
        <w:t>Naproksenas</w:t>
      </w:r>
      <w:proofErr w:type="spellEnd"/>
      <w:r w:rsidRPr="00E953CB">
        <w:rPr>
          <w:i/>
          <w:lang w:val="lt-LT"/>
        </w:rPr>
        <w:t xml:space="preserve"> </w:t>
      </w:r>
    </w:p>
    <w:p w14:paraId="60B4F834" w14:textId="77777777" w:rsidR="000E1E8B" w:rsidRPr="00E953CB" w:rsidRDefault="000E1E8B" w:rsidP="000E1E8B">
      <w:pPr>
        <w:tabs>
          <w:tab w:val="left" w:pos="9214"/>
        </w:tabs>
        <w:spacing w:line="240" w:lineRule="auto"/>
        <w:ind w:right="282"/>
        <w:rPr>
          <w:lang w:val="lt-LT"/>
        </w:rPr>
      </w:pPr>
      <w:r w:rsidRPr="00E953CB">
        <w:rPr>
          <w:lang w:val="lt-LT"/>
        </w:rPr>
        <w:t xml:space="preserve">Vienkartinę </w:t>
      </w:r>
      <w:proofErr w:type="spellStart"/>
      <w:r w:rsidRPr="00E953CB">
        <w:rPr>
          <w:lang w:val="lt-LT"/>
        </w:rPr>
        <w:t>apiksabano</w:t>
      </w:r>
      <w:proofErr w:type="spellEnd"/>
      <w:r w:rsidRPr="00E953CB">
        <w:rPr>
          <w:lang w:val="lt-LT"/>
        </w:rPr>
        <w:t xml:space="preserve"> dozę (10 mg) skiriant kartu su dažnai vartojamu NVNU </w:t>
      </w:r>
      <w:proofErr w:type="spellStart"/>
      <w:r w:rsidRPr="00E953CB">
        <w:rPr>
          <w:lang w:val="lt-LT"/>
        </w:rPr>
        <w:t>naproksenu</w:t>
      </w:r>
      <w:proofErr w:type="spellEnd"/>
      <w:r w:rsidRPr="00E953CB">
        <w:rPr>
          <w:lang w:val="lt-LT"/>
        </w:rPr>
        <w:t xml:space="preserve"> (500 mg), </w:t>
      </w:r>
      <w:proofErr w:type="spellStart"/>
      <w:r w:rsidRPr="00E953CB">
        <w:rPr>
          <w:lang w:val="lt-LT"/>
        </w:rPr>
        <w:t>naprokseno</w:t>
      </w:r>
      <w:proofErr w:type="spellEnd"/>
      <w:r w:rsidRPr="00E953CB">
        <w:rPr>
          <w:lang w:val="lt-LT"/>
        </w:rPr>
        <w:t xml:space="preserve"> AUC ir </w:t>
      </w:r>
      <w:proofErr w:type="spellStart"/>
      <w:r w:rsidRPr="00E953CB">
        <w:rPr>
          <w:lang w:val="lt-LT"/>
        </w:rPr>
        <w:t>C</w:t>
      </w:r>
      <w:r w:rsidRPr="00E953CB">
        <w:rPr>
          <w:vertAlign w:val="subscript"/>
          <w:lang w:val="lt-LT"/>
        </w:rPr>
        <w:t>max</w:t>
      </w:r>
      <w:proofErr w:type="spellEnd"/>
      <w:r w:rsidRPr="00E953CB">
        <w:rPr>
          <w:lang w:val="lt-LT"/>
        </w:rPr>
        <w:t xml:space="preserve"> niekaip nepakito. </w:t>
      </w:r>
    </w:p>
    <w:p w14:paraId="19A2CA5F" w14:textId="77777777" w:rsidR="000E1E8B" w:rsidRPr="00E953CB" w:rsidRDefault="000E1E8B" w:rsidP="000E1E8B">
      <w:pPr>
        <w:tabs>
          <w:tab w:val="left" w:pos="9214"/>
        </w:tabs>
        <w:spacing w:line="240" w:lineRule="auto"/>
        <w:ind w:right="282"/>
        <w:rPr>
          <w:lang w:val="lt-LT"/>
        </w:rPr>
      </w:pPr>
    </w:p>
    <w:p w14:paraId="153A4C12" w14:textId="77777777" w:rsidR="000E1E8B" w:rsidRPr="00E953CB" w:rsidRDefault="000E1E8B" w:rsidP="000E1E8B">
      <w:pPr>
        <w:tabs>
          <w:tab w:val="left" w:pos="9214"/>
        </w:tabs>
        <w:spacing w:line="240" w:lineRule="auto"/>
        <w:ind w:right="282"/>
        <w:rPr>
          <w:i/>
          <w:lang w:val="lt-LT"/>
        </w:rPr>
      </w:pPr>
      <w:proofErr w:type="spellStart"/>
      <w:r w:rsidRPr="00E953CB">
        <w:rPr>
          <w:i/>
          <w:lang w:val="lt-LT"/>
        </w:rPr>
        <w:t>Atenololis</w:t>
      </w:r>
      <w:proofErr w:type="spellEnd"/>
      <w:r w:rsidRPr="00E953CB">
        <w:rPr>
          <w:i/>
          <w:lang w:val="lt-LT"/>
        </w:rPr>
        <w:t xml:space="preserve"> </w:t>
      </w:r>
    </w:p>
    <w:p w14:paraId="788512CC" w14:textId="77777777" w:rsidR="000E1E8B" w:rsidRPr="00E953CB" w:rsidRDefault="000E1E8B" w:rsidP="000E1E8B">
      <w:pPr>
        <w:tabs>
          <w:tab w:val="left" w:pos="9214"/>
        </w:tabs>
        <w:spacing w:line="240" w:lineRule="auto"/>
        <w:ind w:right="282"/>
        <w:rPr>
          <w:lang w:val="lt-LT"/>
        </w:rPr>
      </w:pPr>
      <w:r w:rsidRPr="00E953CB">
        <w:rPr>
          <w:lang w:val="lt-LT"/>
        </w:rPr>
        <w:t xml:space="preserve">Vienkartinę </w:t>
      </w:r>
      <w:proofErr w:type="spellStart"/>
      <w:r w:rsidRPr="00E953CB">
        <w:rPr>
          <w:lang w:val="lt-LT"/>
        </w:rPr>
        <w:t>apiksabano</w:t>
      </w:r>
      <w:proofErr w:type="spellEnd"/>
      <w:r w:rsidRPr="00E953CB">
        <w:rPr>
          <w:lang w:val="lt-LT"/>
        </w:rPr>
        <w:t xml:space="preserve"> dozę (10 mg) skiriant kartu su dažnai vartojamu beta </w:t>
      </w:r>
      <w:proofErr w:type="spellStart"/>
      <w:r w:rsidRPr="00E953CB">
        <w:rPr>
          <w:lang w:val="lt-LT"/>
        </w:rPr>
        <w:t>adrenoreceptorių</w:t>
      </w:r>
      <w:proofErr w:type="spellEnd"/>
      <w:r w:rsidRPr="00E953CB">
        <w:rPr>
          <w:lang w:val="lt-LT"/>
        </w:rPr>
        <w:t xml:space="preserve"> blokatoriumi </w:t>
      </w:r>
      <w:proofErr w:type="spellStart"/>
      <w:r w:rsidRPr="00E953CB">
        <w:rPr>
          <w:lang w:val="lt-LT"/>
        </w:rPr>
        <w:t>atenololiu</w:t>
      </w:r>
      <w:proofErr w:type="spellEnd"/>
      <w:r w:rsidRPr="00E953CB">
        <w:rPr>
          <w:lang w:val="lt-LT"/>
        </w:rPr>
        <w:t xml:space="preserve"> (100 mg), </w:t>
      </w:r>
      <w:proofErr w:type="spellStart"/>
      <w:r w:rsidRPr="00E953CB">
        <w:rPr>
          <w:lang w:val="lt-LT"/>
        </w:rPr>
        <w:t>atenololio</w:t>
      </w:r>
      <w:proofErr w:type="spellEnd"/>
      <w:r w:rsidRPr="00E953CB">
        <w:rPr>
          <w:lang w:val="lt-LT"/>
        </w:rPr>
        <w:t xml:space="preserve"> farmakokinetikos rodikliai nepakito. </w:t>
      </w:r>
    </w:p>
    <w:p w14:paraId="242F0828" w14:textId="77777777" w:rsidR="000E1E8B" w:rsidRPr="00E953CB" w:rsidRDefault="000E1E8B" w:rsidP="000E1E8B">
      <w:pPr>
        <w:tabs>
          <w:tab w:val="left" w:pos="9214"/>
        </w:tabs>
        <w:spacing w:line="240" w:lineRule="auto"/>
        <w:ind w:right="282"/>
        <w:rPr>
          <w:lang w:val="lt-LT"/>
        </w:rPr>
      </w:pPr>
    </w:p>
    <w:p w14:paraId="3B58BDAC" w14:textId="77777777" w:rsidR="000E1E8B" w:rsidRPr="00E953CB" w:rsidRDefault="000E1E8B" w:rsidP="000E1E8B">
      <w:pPr>
        <w:tabs>
          <w:tab w:val="left" w:pos="9214"/>
        </w:tabs>
        <w:spacing w:line="240" w:lineRule="auto"/>
        <w:ind w:right="282"/>
        <w:rPr>
          <w:i/>
          <w:lang w:val="lt-LT"/>
        </w:rPr>
      </w:pPr>
      <w:r w:rsidRPr="00E953CB">
        <w:rPr>
          <w:i/>
          <w:lang w:val="lt-LT"/>
        </w:rPr>
        <w:t xml:space="preserve">Aktyvintoji anglis </w:t>
      </w:r>
    </w:p>
    <w:p w14:paraId="567152D7" w14:textId="77777777" w:rsidR="000E1E8B" w:rsidRPr="00E953CB" w:rsidRDefault="000E1E8B" w:rsidP="000E1E8B">
      <w:pPr>
        <w:tabs>
          <w:tab w:val="left" w:pos="9214"/>
        </w:tabs>
        <w:spacing w:line="240" w:lineRule="auto"/>
        <w:ind w:right="282"/>
        <w:rPr>
          <w:noProof/>
          <w:szCs w:val="24"/>
          <w:lang w:val="lt-LT"/>
        </w:rPr>
      </w:pPr>
      <w:r w:rsidRPr="00E953CB">
        <w:rPr>
          <w:lang w:val="lt-LT"/>
        </w:rPr>
        <w:t xml:space="preserve">Aktyvintosios anglies vartojimas mažina </w:t>
      </w:r>
      <w:proofErr w:type="spellStart"/>
      <w:r w:rsidRPr="00E953CB">
        <w:rPr>
          <w:lang w:val="lt-LT"/>
        </w:rPr>
        <w:t>apiksabano</w:t>
      </w:r>
      <w:proofErr w:type="spellEnd"/>
      <w:r w:rsidRPr="00E953CB">
        <w:rPr>
          <w:lang w:val="lt-LT"/>
        </w:rPr>
        <w:t xml:space="preserve"> ekspoziciją (žr. 4.9 skyrių).</w:t>
      </w:r>
    </w:p>
    <w:p w14:paraId="5483D666" w14:textId="77777777" w:rsidR="000E1E8B" w:rsidRPr="00E953CB" w:rsidRDefault="000E1E8B" w:rsidP="000E1E8B">
      <w:pPr>
        <w:tabs>
          <w:tab w:val="left" w:pos="9214"/>
        </w:tabs>
        <w:spacing w:line="240" w:lineRule="auto"/>
        <w:ind w:right="282"/>
        <w:rPr>
          <w:noProof/>
          <w:szCs w:val="24"/>
          <w:lang w:val="lt-LT"/>
        </w:rPr>
      </w:pPr>
    </w:p>
    <w:p w14:paraId="60C4EE28" w14:textId="77777777" w:rsidR="007D0588" w:rsidRPr="00F52244" w:rsidRDefault="007D0588" w:rsidP="000E1E8B">
      <w:pPr>
        <w:tabs>
          <w:tab w:val="left" w:pos="9214"/>
        </w:tabs>
        <w:spacing w:line="240" w:lineRule="auto"/>
        <w:ind w:right="282"/>
        <w:rPr>
          <w:lang w:val="lt-LT"/>
        </w:rPr>
      </w:pPr>
      <w:r w:rsidRPr="00F52244">
        <w:rPr>
          <w:lang w:val="lt-LT"/>
        </w:rPr>
        <w:t xml:space="preserve">Vaikų populiacija </w:t>
      </w:r>
    </w:p>
    <w:p w14:paraId="7DF14BF8" w14:textId="77777777" w:rsidR="007D0588" w:rsidRPr="00F52244" w:rsidRDefault="007D0588" w:rsidP="000E1E8B">
      <w:pPr>
        <w:tabs>
          <w:tab w:val="left" w:pos="9214"/>
        </w:tabs>
        <w:spacing w:line="240" w:lineRule="auto"/>
        <w:ind w:right="282"/>
        <w:rPr>
          <w:lang w:val="lt-LT"/>
        </w:rPr>
      </w:pPr>
      <w:r w:rsidRPr="00F52244">
        <w:rPr>
          <w:lang w:val="lt-LT"/>
        </w:rPr>
        <w:t xml:space="preserve">Sąveikos tyrimai su pacientais vaikais neatlikti. </w:t>
      </w:r>
    </w:p>
    <w:p w14:paraId="2CFC6853" w14:textId="77777777" w:rsidR="007D0588" w:rsidRPr="00F52244" w:rsidRDefault="007D0588" w:rsidP="000E1E8B">
      <w:pPr>
        <w:tabs>
          <w:tab w:val="left" w:pos="9214"/>
        </w:tabs>
        <w:spacing w:line="240" w:lineRule="auto"/>
        <w:ind w:right="282"/>
        <w:rPr>
          <w:lang w:val="lt-LT"/>
        </w:rPr>
      </w:pPr>
    </w:p>
    <w:p w14:paraId="6A3AFC1C" w14:textId="77777777" w:rsidR="007D0588" w:rsidRPr="00E953CB" w:rsidRDefault="007D0588" w:rsidP="000E1E8B">
      <w:pPr>
        <w:tabs>
          <w:tab w:val="left" w:pos="9214"/>
        </w:tabs>
        <w:spacing w:line="240" w:lineRule="auto"/>
        <w:ind w:right="282"/>
        <w:rPr>
          <w:noProof/>
          <w:szCs w:val="24"/>
          <w:lang w:val="lt-LT"/>
        </w:rPr>
      </w:pPr>
      <w:r w:rsidRPr="00F52244">
        <w:rPr>
          <w:lang w:val="lt-LT"/>
        </w:rPr>
        <w:t>Pirmiau nurodyti sąveikos duomenys buvo gauti vertinant suaugusiuosius, todėl reikia atsižvelgti į 4.4 skyriuje pateiktus įspėjimus gydant vaikų populiacijos pacientus.</w:t>
      </w:r>
    </w:p>
    <w:p w14:paraId="73E6B4B5" w14:textId="77777777" w:rsidR="007D0588" w:rsidRPr="00E953CB" w:rsidRDefault="007D0588" w:rsidP="000E1E8B">
      <w:pPr>
        <w:tabs>
          <w:tab w:val="left" w:pos="9214"/>
        </w:tabs>
        <w:spacing w:line="240" w:lineRule="auto"/>
        <w:ind w:right="282"/>
        <w:rPr>
          <w:noProof/>
          <w:szCs w:val="24"/>
          <w:lang w:val="lt-LT"/>
        </w:rPr>
      </w:pPr>
    </w:p>
    <w:p w14:paraId="74AF6B3A"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4.6</w:t>
      </w:r>
      <w:r w:rsidRPr="00E953CB">
        <w:rPr>
          <w:rFonts w:ascii="Times New Roman" w:hAnsi="Times New Roman"/>
          <w:sz w:val="22"/>
          <w:lang w:val="lt-LT"/>
        </w:rPr>
        <w:tab/>
        <w:t>Vaisingumas, nėštumo ir žindymo laikotarpis</w:t>
      </w:r>
    </w:p>
    <w:p w14:paraId="08B18A6F" w14:textId="77777777" w:rsidR="000E1E8B" w:rsidRPr="00E953CB" w:rsidRDefault="000E1E8B" w:rsidP="000E1E8B">
      <w:pPr>
        <w:tabs>
          <w:tab w:val="left" w:pos="9214"/>
        </w:tabs>
        <w:spacing w:line="240" w:lineRule="auto"/>
        <w:ind w:right="282"/>
        <w:rPr>
          <w:lang w:val="lt-LT"/>
        </w:rPr>
      </w:pPr>
    </w:p>
    <w:p w14:paraId="1E18694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Nėštumas </w:t>
      </w:r>
    </w:p>
    <w:p w14:paraId="298B1E3C" w14:textId="77777777" w:rsidR="000E1E8B" w:rsidRPr="00E953CB" w:rsidRDefault="000E1E8B" w:rsidP="000E1E8B">
      <w:pPr>
        <w:tabs>
          <w:tab w:val="left" w:pos="9214"/>
        </w:tabs>
        <w:spacing w:line="240" w:lineRule="auto"/>
        <w:ind w:right="282"/>
        <w:rPr>
          <w:lang w:val="lt-LT"/>
        </w:rPr>
      </w:pPr>
      <w:r w:rsidRPr="00E953CB">
        <w:rPr>
          <w:lang w:val="lt-LT"/>
        </w:rPr>
        <w:t xml:space="preserve">Duomenų apie </w:t>
      </w:r>
      <w:proofErr w:type="spellStart"/>
      <w:r w:rsidRPr="00E953CB">
        <w:rPr>
          <w:lang w:val="lt-LT"/>
        </w:rPr>
        <w:t>apiksabano</w:t>
      </w:r>
      <w:proofErr w:type="spellEnd"/>
      <w:r w:rsidRPr="00E953CB">
        <w:rPr>
          <w:lang w:val="lt-LT"/>
        </w:rPr>
        <w:t xml:space="preserve"> vartojimą nėštumo metu nėra. Tyrimai su gyvūnais tiesioginio ar netiesioginio kenksmingo toksinio poveikio reprodukcijai neparodė</w:t>
      </w:r>
      <w:r w:rsidR="00991665" w:rsidRPr="00E953CB">
        <w:rPr>
          <w:lang w:val="lt-LT"/>
        </w:rPr>
        <w:t xml:space="preserve"> (žr. 5.3 skyrių). Kaip atsargumo priemonę nėštumo metu geriau</w:t>
      </w:r>
      <w:r w:rsidRPr="00E953CB">
        <w:rPr>
          <w:lang w:val="lt-LT"/>
        </w:rPr>
        <w:t xml:space="preserve"> </w:t>
      </w:r>
      <w:proofErr w:type="spellStart"/>
      <w:r w:rsidR="00991665" w:rsidRPr="00E953CB">
        <w:rPr>
          <w:lang w:val="lt-LT"/>
        </w:rPr>
        <w:t>apiksabano</w:t>
      </w:r>
      <w:proofErr w:type="spellEnd"/>
      <w:r w:rsidR="00991665" w:rsidRPr="00E953CB">
        <w:rPr>
          <w:lang w:val="lt-LT"/>
        </w:rPr>
        <w:t xml:space="preserve"> ne</w:t>
      </w:r>
      <w:r w:rsidRPr="00E953CB">
        <w:rPr>
          <w:lang w:val="lt-LT"/>
        </w:rPr>
        <w:t xml:space="preserve">vartoti. </w:t>
      </w:r>
    </w:p>
    <w:p w14:paraId="5913B70A" w14:textId="77777777" w:rsidR="000E1E8B" w:rsidRPr="00E953CB" w:rsidRDefault="000E1E8B" w:rsidP="000E1E8B">
      <w:pPr>
        <w:tabs>
          <w:tab w:val="left" w:pos="9214"/>
        </w:tabs>
        <w:spacing w:line="240" w:lineRule="auto"/>
        <w:ind w:right="282"/>
        <w:rPr>
          <w:lang w:val="lt-LT"/>
        </w:rPr>
      </w:pPr>
    </w:p>
    <w:p w14:paraId="6461F34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Žindymas </w:t>
      </w:r>
    </w:p>
    <w:p w14:paraId="1CBE627A" w14:textId="77777777" w:rsidR="00991665" w:rsidRPr="00E953CB" w:rsidRDefault="000E1E8B" w:rsidP="00991665">
      <w:pPr>
        <w:tabs>
          <w:tab w:val="clear" w:pos="567"/>
        </w:tabs>
        <w:autoSpaceDE w:val="0"/>
        <w:autoSpaceDN w:val="0"/>
        <w:adjustRightInd w:val="0"/>
        <w:spacing w:line="240" w:lineRule="auto"/>
        <w:rPr>
          <w:rFonts w:eastAsia="TimesNewRoman"/>
          <w:snapToGrid/>
          <w:szCs w:val="22"/>
          <w:lang w:val="lt-LT" w:eastAsia="lt-LT"/>
        </w:rPr>
      </w:pPr>
      <w:r w:rsidRPr="00E953CB">
        <w:rPr>
          <w:lang w:val="lt-LT"/>
        </w:rPr>
        <w:t xml:space="preserve">Nežinoma, ar </w:t>
      </w:r>
      <w:proofErr w:type="spellStart"/>
      <w:r w:rsidRPr="00E953CB">
        <w:rPr>
          <w:lang w:val="lt-LT"/>
        </w:rPr>
        <w:t>apiksabano</w:t>
      </w:r>
      <w:proofErr w:type="spellEnd"/>
      <w:r w:rsidRPr="00E953CB">
        <w:rPr>
          <w:lang w:val="lt-LT"/>
        </w:rPr>
        <w:t xml:space="preserve"> ar jo metabolitų išsiskiria į žindyvės pieną. Esami tyrimų su gyvūnais duomenys rodo, kad </w:t>
      </w:r>
      <w:proofErr w:type="spellStart"/>
      <w:r w:rsidRPr="00E953CB">
        <w:rPr>
          <w:lang w:val="lt-LT"/>
        </w:rPr>
        <w:t>apiksabano</w:t>
      </w:r>
      <w:proofErr w:type="spellEnd"/>
      <w:r w:rsidRPr="00E953CB">
        <w:rPr>
          <w:lang w:val="lt-LT"/>
        </w:rPr>
        <w:t xml:space="preserve"> išsiskiria į gyvūnų pieną</w:t>
      </w:r>
      <w:r w:rsidR="00991665" w:rsidRPr="00E953CB">
        <w:rPr>
          <w:lang w:val="lt-LT"/>
        </w:rPr>
        <w:t xml:space="preserve"> (žr. 5.3 skyrių)</w:t>
      </w:r>
      <w:r w:rsidRPr="00E953CB">
        <w:rPr>
          <w:lang w:val="lt-LT"/>
        </w:rPr>
        <w:t xml:space="preserve">. Pavojaus žindomiems kūdikiams negalima atmesti. </w:t>
      </w:r>
    </w:p>
    <w:p w14:paraId="4ED4B5F1" w14:textId="77777777" w:rsidR="00991665" w:rsidRPr="00E953CB" w:rsidRDefault="00991665" w:rsidP="00991665">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Atsižvelgiant į žindymo naudą kūdikiui ir gydymo naudą motinai, reikia nuspręsti, ar nutraukti</w:t>
      </w:r>
    </w:p>
    <w:p w14:paraId="5154AD4D" w14:textId="77777777" w:rsidR="000E1E8B" w:rsidRPr="00E953CB" w:rsidRDefault="00991665" w:rsidP="00991665">
      <w:pPr>
        <w:tabs>
          <w:tab w:val="left" w:pos="9214"/>
        </w:tabs>
        <w:spacing w:line="240" w:lineRule="auto"/>
        <w:ind w:right="282"/>
        <w:rPr>
          <w:lang w:val="lt-LT"/>
        </w:rPr>
      </w:pPr>
      <w:r w:rsidRPr="00E953CB">
        <w:rPr>
          <w:rFonts w:eastAsia="TimesNewRoman"/>
          <w:snapToGrid/>
          <w:szCs w:val="22"/>
          <w:lang w:val="lt-LT" w:eastAsia="lt-LT"/>
        </w:rPr>
        <w:t xml:space="preserve">žindymą, ar nutraukti / susilaikyti nuo gydymo </w:t>
      </w:r>
      <w:proofErr w:type="spellStart"/>
      <w:r w:rsidRPr="00E953CB">
        <w:rPr>
          <w:rFonts w:eastAsia="TimesNewRoman"/>
          <w:snapToGrid/>
          <w:szCs w:val="22"/>
          <w:lang w:val="lt-LT" w:eastAsia="lt-LT"/>
        </w:rPr>
        <w:t>apiksabanu</w:t>
      </w:r>
      <w:proofErr w:type="spellEnd"/>
      <w:r w:rsidRPr="00E953CB">
        <w:rPr>
          <w:rFonts w:eastAsia="TimesNewRoman"/>
          <w:snapToGrid/>
          <w:szCs w:val="22"/>
          <w:lang w:val="lt-LT" w:eastAsia="lt-LT"/>
        </w:rPr>
        <w:t>.</w:t>
      </w:r>
      <w:r w:rsidR="000E1E8B" w:rsidRPr="00E953CB">
        <w:rPr>
          <w:lang w:val="lt-LT"/>
        </w:rPr>
        <w:t xml:space="preserve"> </w:t>
      </w:r>
    </w:p>
    <w:p w14:paraId="38893924" w14:textId="77777777" w:rsidR="000E1E8B" w:rsidRPr="00E953CB" w:rsidRDefault="000E1E8B" w:rsidP="000E1E8B">
      <w:pPr>
        <w:tabs>
          <w:tab w:val="left" w:pos="9214"/>
        </w:tabs>
        <w:spacing w:line="240" w:lineRule="auto"/>
        <w:ind w:right="282"/>
        <w:rPr>
          <w:lang w:val="lt-LT"/>
        </w:rPr>
      </w:pPr>
    </w:p>
    <w:p w14:paraId="0361EF93"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Vaisingumas </w:t>
      </w:r>
    </w:p>
    <w:p w14:paraId="5F30978B" w14:textId="77777777" w:rsidR="000E1E8B" w:rsidRPr="00E953CB" w:rsidRDefault="000E1E8B" w:rsidP="000E1E8B">
      <w:pPr>
        <w:tabs>
          <w:tab w:val="left" w:pos="9214"/>
        </w:tabs>
        <w:spacing w:line="240" w:lineRule="auto"/>
        <w:ind w:right="282"/>
        <w:rPr>
          <w:szCs w:val="24"/>
          <w:lang w:val="lt-LT"/>
        </w:rPr>
      </w:pPr>
      <w:r w:rsidRPr="00E953CB">
        <w:rPr>
          <w:lang w:val="lt-LT"/>
        </w:rPr>
        <w:t xml:space="preserve">Tyrimai su gyvūnais, kuriems buvo </w:t>
      </w:r>
      <w:r w:rsidR="002F6DD5" w:rsidRPr="00E953CB">
        <w:rPr>
          <w:lang w:val="lt-LT"/>
        </w:rPr>
        <w:t>duodama</w:t>
      </w:r>
      <w:r w:rsidRPr="00E953CB">
        <w:rPr>
          <w:lang w:val="lt-LT"/>
        </w:rPr>
        <w:t xml:space="preserve"> </w:t>
      </w:r>
      <w:proofErr w:type="spellStart"/>
      <w:r w:rsidR="002F6DD5" w:rsidRPr="00E953CB">
        <w:rPr>
          <w:lang w:val="lt-LT"/>
        </w:rPr>
        <w:t>apiksabano</w:t>
      </w:r>
      <w:proofErr w:type="spellEnd"/>
      <w:r w:rsidRPr="00E953CB">
        <w:rPr>
          <w:lang w:val="lt-LT"/>
        </w:rPr>
        <w:t>, poveikio vaisingumui neparodė (žr. 5.3 skyrių).</w:t>
      </w:r>
    </w:p>
    <w:p w14:paraId="663291BA" w14:textId="77777777" w:rsidR="000E1E8B" w:rsidRPr="00E953CB" w:rsidRDefault="000E1E8B" w:rsidP="000E1E8B">
      <w:pPr>
        <w:tabs>
          <w:tab w:val="left" w:pos="9214"/>
        </w:tabs>
        <w:spacing w:line="240" w:lineRule="auto"/>
        <w:ind w:right="282"/>
        <w:rPr>
          <w:noProof/>
          <w:color w:val="0D0D0D"/>
          <w:szCs w:val="22"/>
          <w:u w:val="single"/>
          <w:lang w:val="lt-LT"/>
        </w:rPr>
      </w:pPr>
    </w:p>
    <w:p w14:paraId="3D0D6B6E"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4.7</w:t>
      </w:r>
      <w:r w:rsidRPr="00E953CB">
        <w:rPr>
          <w:rFonts w:ascii="Times New Roman" w:hAnsi="Times New Roman"/>
          <w:sz w:val="22"/>
          <w:lang w:val="lt-LT"/>
        </w:rPr>
        <w:tab/>
        <w:t>Poveikis gebėjimui vairuoti ir valdyti mechanizmus</w:t>
      </w:r>
    </w:p>
    <w:p w14:paraId="46DF3327" w14:textId="77777777" w:rsidR="000E1E8B" w:rsidRPr="00E953CB" w:rsidRDefault="000E1E8B" w:rsidP="000E1E8B">
      <w:pPr>
        <w:tabs>
          <w:tab w:val="left" w:pos="9214"/>
        </w:tabs>
        <w:spacing w:line="240" w:lineRule="auto"/>
        <w:ind w:right="282"/>
        <w:rPr>
          <w:szCs w:val="24"/>
          <w:lang w:val="lt-LT"/>
        </w:rPr>
      </w:pPr>
    </w:p>
    <w:p w14:paraId="7BBA30FD"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gebėjimo vairuoti ir valdyti mechanizmus neveikia arba veikia nereikšmingai.</w:t>
      </w:r>
    </w:p>
    <w:p w14:paraId="30F6413D" w14:textId="77777777" w:rsidR="000E1E8B" w:rsidRPr="00E953CB" w:rsidRDefault="000E1E8B" w:rsidP="000E1E8B">
      <w:pPr>
        <w:tabs>
          <w:tab w:val="left" w:pos="9214"/>
        </w:tabs>
        <w:spacing w:line="240" w:lineRule="auto"/>
        <w:ind w:right="282"/>
        <w:rPr>
          <w:szCs w:val="24"/>
          <w:lang w:val="lt-LT"/>
        </w:rPr>
      </w:pPr>
    </w:p>
    <w:p w14:paraId="72318737" w14:textId="77777777" w:rsidR="000E1E8B" w:rsidRPr="00E953CB" w:rsidRDefault="000E1E8B" w:rsidP="000E1E8B">
      <w:pPr>
        <w:tabs>
          <w:tab w:val="left" w:pos="9214"/>
        </w:tabs>
        <w:spacing w:line="240" w:lineRule="auto"/>
        <w:ind w:right="282"/>
        <w:outlineLvl w:val="0"/>
        <w:rPr>
          <w:lang w:val="lt-LT"/>
        </w:rPr>
      </w:pPr>
      <w:r w:rsidRPr="00E953CB">
        <w:rPr>
          <w:b/>
          <w:lang w:val="lt-LT"/>
        </w:rPr>
        <w:t>4.8</w:t>
      </w:r>
      <w:r w:rsidRPr="00E953CB">
        <w:rPr>
          <w:b/>
          <w:lang w:val="lt-LT"/>
        </w:rPr>
        <w:tab/>
        <w:t>Nepageidaujamas poveikis</w:t>
      </w:r>
    </w:p>
    <w:p w14:paraId="711D42D0" w14:textId="77777777" w:rsidR="000E1E8B" w:rsidRPr="00E953CB" w:rsidRDefault="000E1E8B" w:rsidP="000E1E8B">
      <w:pPr>
        <w:tabs>
          <w:tab w:val="left" w:pos="9214"/>
        </w:tabs>
        <w:spacing w:line="240" w:lineRule="auto"/>
        <w:ind w:right="282"/>
        <w:rPr>
          <w:iCs/>
          <w:szCs w:val="22"/>
          <w:u w:val="single"/>
          <w:lang w:val="lt-LT" w:eastAsia="lt-LT"/>
        </w:rPr>
      </w:pPr>
    </w:p>
    <w:p w14:paraId="0A990CE4" w14:textId="77777777" w:rsidR="000E1E8B" w:rsidRPr="00E953CB" w:rsidRDefault="000E1E8B" w:rsidP="000E1E8B">
      <w:pPr>
        <w:tabs>
          <w:tab w:val="left" w:pos="9214"/>
        </w:tabs>
        <w:spacing w:line="240" w:lineRule="auto"/>
        <w:ind w:right="282"/>
        <w:rPr>
          <w:iCs/>
          <w:szCs w:val="22"/>
          <w:u w:val="single"/>
          <w:lang w:val="lt-LT" w:eastAsia="lt-LT"/>
        </w:rPr>
      </w:pPr>
      <w:r w:rsidRPr="00E953CB">
        <w:rPr>
          <w:iCs/>
          <w:szCs w:val="22"/>
          <w:u w:val="single"/>
          <w:lang w:val="lt-LT" w:eastAsia="lt-LT"/>
        </w:rPr>
        <w:t>Saugumo duomenų santrauka</w:t>
      </w:r>
    </w:p>
    <w:p w14:paraId="2C904CE3" w14:textId="77777777" w:rsidR="003C54AE" w:rsidRPr="00E953CB" w:rsidRDefault="003C54AE"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saugumas </w:t>
      </w:r>
      <w:r w:rsidR="007D0588" w:rsidRPr="00E953CB">
        <w:rPr>
          <w:lang w:val="lt-LT"/>
        </w:rPr>
        <w:t xml:space="preserve">suaugusiesiems </w:t>
      </w:r>
      <w:r w:rsidRPr="00E953CB">
        <w:rPr>
          <w:lang w:val="lt-LT"/>
        </w:rPr>
        <w:t>buvo tiriamas keturiuose III fazės klinikiniuose tyrimuose, kuriuose dalyvavo daugiau kaip 15 000 pacientų: daugiau kaip 11 000 pacientų dalyvavo VNPV tyrimuose</w:t>
      </w:r>
      <w:r w:rsidR="001646F0" w:rsidRPr="00E953CB">
        <w:rPr>
          <w:lang w:val="lt-LT"/>
        </w:rPr>
        <w:t>,</w:t>
      </w:r>
      <w:r w:rsidRPr="00E953CB">
        <w:rPr>
          <w:lang w:val="lt-LT"/>
        </w:rPr>
        <w:t xml:space="preserve"> ir daugiau kaip 4000 pacientų dalyvavo VTE (</w:t>
      </w:r>
      <w:proofErr w:type="spellStart"/>
      <w:r w:rsidRPr="00E953CB">
        <w:rPr>
          <w:lang w:val="lt-LT"/>
        </w:rPr>
        <w:t>VTEt</w:t>
      </w:r>
      <w:proofErr w:type="spellEnd"/>
      <w:r w:rsidRPr="00E953CB">
        <w:rPr>
          <w:lang w:val="lt-LT"/>
        </w:rPr>
        <w:t xml:space="preserve">) gydymo tyrimuose, kurių metu bendra vidutinė vaistinio preparato ekspozicija buvo atitinkamai 1,7 metų ir 221 diena (žr. 5.1 skyrių). </w:t>
      </w:r>
    </w:p>
    <w:p w14:paraId="36E273F0" w14:textId="77777777" w:rsidR="003C54AE" w:rsidRPr="00E953CB" w:rsidRDefault="003C54AE" w:rsidP="000E1E8B">
      <w:pPr>
        <w:tabs>
          <w:tab w:val="left" w:pos="9214"/>
        </w:tabs>
        <w:spacing w:line="240" w:lineRule="auto"/>
        <w:ind w:right="282"/>
        <w:rPr>
          <w:lang w:val="lt-LT"/>
        </w:rPr>
      </w:pPr>
    </w:p>
    <w:p w14:paraId="28867F01"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Dažnos nepageidaujamos reakcijos buvo kraujavimas, sumušimas, kraujavimas iš nosies, kraujosruvos (žr. </w:t>
      </w:r>
      <w:r w:rsidR="001D266F" w:rsidRPr="00E953CB">
        <w:rPr>
          <w:lang w:val="lt-LT"/>
        </w:rPr>
        <w:t xml:space="preserve">3 </w:t>
      </w:r>
      <w:r w:rsidRPr="00E953CB">
        <w:rPr>
          <w:lang w:val="lt-LT"/>
        </w:rPr>
        <w:t>lentelę</w:t>
      </w:r>
      <w:r w:rsidR="003C54AE" w:rsidRPr="00E953CB">
        <w:rPr>
          <w:lang w:val="lt-LT"/>
        </w:rPr>
        <w:t>, kurioje aprašytas nepageidaujamų reakcijų pobūdis ir dažnis pagal indikacijas).</w:t>
      </w:r>
    </w:p>
    <w:p w14:paraId="4AC30169" w14:textId="77777777" w:rsidR="000E1E8B" w:rsidRPr="00E953CB" w:rsidRDefault="000E1E8B" w:rsidP="000E1E8B">
      <w:pPr>
        <w:tabs>
          <w:tab w:val="left" w:pos="9214"/>
        </w:tabs>
        <w:spacing w:line="240" w:lineRule="auto"/>
        <w:ind w:right="282"/>
        <w:rPr>
          <w:lang w:val="lt-LT"/>
        </w:rPr>
      </w:pPr>
    </w:p>
    <w:p w14:paraId="3619EDE4" w14:textId="77777777" w:rsidR="00657737" w:rsidRPr="00E953CB" w:rsidRDefault="003C54AE" w:rsidP="000E1E8B">
      <w:pPr>
        <w:tabs>
          <w:tab w:val="left" w:pos="9214"/>
        </w:tabs>
        <w:spacing w:line="240" w:lineRule="auto"/>
        <w:ind w:right="282"/>
        <w:rPr>
          <w:lang w:val="lt-LT"/>
        </w:rPr>
      </w:pPr>
      <w:r w:rsidRPr="00E953CB">
        <w:rPr>
          <w:lang w:val="lt-LT"/>
        </w:rPr>
        <w:t xml:space="preserve">Atliekant VNPV tyrimus, bendrasis nepageidaujamų reakcijų, susijusių su kraujavimu vartojant </w:t>
      </w:r>
      <w:proofErr w:type="spellStart"/>
      <w:r w:rsidRPr="00E953CB">
        <w:rPr>
          <w:lang w:val="lt-LT"/>
        </w:rPr>
        <w:t>apiksabaną</w:t>
      </w:r>
      <w:proofErr w:type="spellEnd"/>
      <w:r w:rsidRPr="00E953CB">
        <w:rPr>
          <w:lang w:val="lt-LT"/>
        </w:rPr>
        <w:t>, dažnis buvo 24,</w:t>
      </w:r>
      <w:r w:rsidR="00C82D75" w:rsidRPr="00E953CB">
        <w:rPr>
          <w:lang w:val="lt-LT"/>
        </w:rPr>
        <w:t>3 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varfarinu</w:t>
      </w:r>
      <w:r w:rsidR="00C82D75" w:rsidRPr="00E953CB">
        <w:rPr>
          <w:lang w:val="lt-LT"/>
        </w:rPr>
        <w:t>,</w:t>
      </w:r>
      <w:r w:rsidRPr="00E953CB">
        <w:rPr>
          <w:lang w:val="lt-LT"/>
        </w:rPr>
        <w:t xml:space="preserve"> tyrimo metu ir 9,</w:t>
      </w:r>
      <w:r w:rsidR="00C82D75" w:rsidRPr="00E953CB">
        <w:rPr>
          <w:lang w:val="lt-LT"/>
        </w:rPr>
        <w:t>6 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w:t>
      </w:r>
      <w:proofErr w:type="spellStart"/>
      <w:r w:rsidRPr="00E953CB">
        <w:rPr>
          <w:lang w:val="lt-LT"/>
        </w:rPr>
        <w:t>acetilsalicilo</w:t>
      </w:r>
      <w:proofErr w:type="spellEnd"/>
      <w:r w:rsidRPr="00E953CB">
        <w:rPr>
          <w:lang w:val="lt-LT"/>
        </w:rPr>
        <w:t xml:space="preserve"> rūgštimi</w:t>
      </w:r>
      <w:r w:rsidR="00C82D75" w:rsidRPr="00E953CB">
        <w:rPr>
          <w:lang w:val="lt-LT"/>
        </w:rPr>
        <w:t>,</w:t>
      </w:r>
      <w:r w:rsidRPr="00E953CB">
        <w:rPr>
          <w:lang w:val="lt-LT"/>
        </w:rPr>
        <w:t xml:space="preserve"> tyrimo metu. </w:t>
      </w:r>
      <w:proofErr w:type="spellStart"/>
      <w:r w:rsidRPr="00E953CB">
        <w:rPr>
          <w:lang w:val="lt-LT"/>
        </w:rPr>
        <w:t>Apiksabano</w:t>
      </w:r>
      <w:proofErr w:type="spellEnd"/>
      <w:r w:rsidR="00C82D75" w:rsidRPr="00E953CB">
        <w:rPr>
          <w:lang w:val="lt-LT"/>
        </w:rPr>
        <w:t>,</w:t>
      </w:r>
      <w:r w:rsidRPr="00E953CB">
        <w:rPr>
          <w:lang w:val="lt-LT"/>
        </w:rPr>
        <w:t xml:space="preserve"> palyginti su varfarinu</w:t>
      </w:r>
      <w:r w:rsidR="00C82D75" w:rsidRPr="00E953CB">
        <w:rPr>
          <w:lang w:val="lt-LT"/>
        </w:rPr>
        <w:t>,</w:t>
      </w:r>
      <w:r w:rsidRPr="00E953CB">
        <w:rPr>
          <w:lang w:val="lt-LT"/>
        </w:rPr>
        <w:t xml:space="preserve"> tyrimo duomenimis, stipraus kraujavimo iš virškinimo trakto (VT) (įskaitant kraujavimą iš viršutinės VT dalies, iš apatinės VT dalies ir iš tiesiosios žarnos) pagal ISTH dažnis vartojant </w:t>
      </w:r>
      <w:proofErr w:type="spellStart"/>
      <w:r w:rsidRPr="00E953CB">
        <w:rPr>
          <w:lang w:val="lt-LT"/>
        </w:rPr>
        <w:t>apiksabaną</w:t>
      </w:r>
      <w:proofErr w:type="spellEnd"/>
      <w:r w:rsidRPr="00E953CB">
        <w:rPr>
          <w:lang w:val="lt-LT"/>
        </w:rPr>
        <w:t xml:space="preserve"> buvo 0,</w:t>
      </w:r>
      <w:r w:rsidR="00C82D75" w:rsidRPr="00E953CB">
        <w:rPr>
          <w:lang w:val="lt-LT"/>
        </w:rPr>
        <w:t>76 </w:t>
      </w:r>
      <w:r w:rsidRPr="00E953CB">
        <w:rPr>
          <w:lang w:val="lt-LT"/>
        </w:rPr>
        <w:t xml:space="preserve">% per metus. Stipraus kraujavimo į akį pagal ISTH dažnis vartojant </w:t>
      </w:r>
      <w:proofErr w:type="spellStart"/>
      <w:r w:rsidRPr="00E953CB">
        <w:rPr>
          <w:lang w:val="lt-LT"/>
        </w:rPr>
        <w:t>apiksabaną</w:t>
      </w:r>
      <w:proofErr w:type="spellEnd"/>
      <w:r w:rsidRPr="00E953CB">
        <w:rPr>
          <w:lang w:val="lt-LT"/>
        </w:rPr>
        <w:t xml:space="preserve"> buvo 0,18</w:t>
      </w:r>
      <w:r w:rsidR="00C82D75" w:rsidRPr="00E953CB">
        <w:rPr>
          <w:lang w:val="lt-LT"/>
        </w:rPr>
        <w:t> </w:t>
      </w:r>
      <w:r w:rsidRPr="00E953CB">
        <w:rPr>
          <w:lang w:val="lt-LT"/>
        </w:rPr>
        <w:t xml:space="preserve"> % per metus. </w:t>
      </w:r>
    </w:p>
    <w:p w14:paraId="1BC80804" w14:textId="77777777" w:rsidR="00657737" w:rsidRPr="00E953CB" w:rsidRDefault="00657737" w:rsidP="000E1E8B">
      <w:pPr>
        <w:tabs>
          <w:tab w:val="left" w:pos="9214"/>
        </w:tabs>
        <w:spacing w:line="240" w:lineRule="auto"/>
        <w:ind w:right="282"/>
        <w:rPr>
          <w:lang w:val="lt-LT"/>
        </w:rPr>
      </w:pPr>
    </w:p>
    <w:p w14:paraId="63E8402B" w14:textId="77777777" w:rsidR="000E1E8B" w:rsidRPr="00E953CB" w:rsidRDefault="003C54AE" w:rsidP="000E1E8B">
      <w:pPr>
        <w:tabs>
          <w:tab w:val="left" w:pos="9214"/>
        </w:tabs>
        <w:spacing w:line="240" w:lineRule="auto"/>
        <w:ind w:right="282"/>
        <w:rPr>
          <w:lang w:val="lt-LT"/>
        </w:rPr>
      </w:pPr>
      <w:r w:rsidRPr="00E953CB">
        <w:rPr>
          <w:lang w:val="lt-LT"/>
        </w:rPr>
        <w:t xml:space="preserve">Atliekant </w:t>
      </w:r>
      <w:proofErr w:type="spellStart"/>
      <w:r w:rsidRPr="00E953CB">
        <w:rPr>
          <w:lang w:val="lt-LT"/>
        </w:rPr>
        <w:t>VTEt</w:t>
      </w:r>
      <w:proofErr w:type="spellEnd"/>
      <w:r w:rsidRPr="00E953CB">
        <w:rPr>
          <w:lang w:val="lt-LT"/>
        </w:rPr>
        <w:t xml:space="preserve"> tyrimus, bendrasis nepageidaujamų reakcijų, susijusių su kraujavimu vartojant </w:t>
      </w:r>
      <w:proofErr w:type="spellStart"/>
      <w:r w:rsidRPr="00E953CB">
        <w:rPr>
          <w:lang w:val="lt-LT"/>
        </w:rPr>
        <w:t>apiksabaną</w:t>
      </w:r>
      <w:proofErr w:type="spellEnd"/>
      <w:r w:rsidRPr="00E953CB">
        <w:rPr>
          <w:lang w:val="lt-LT"/>
        </w:rPr>
        <w:t>, dažnis buvo: 15,6</w:t>
      </w:r>
      <w:r w:rsidR="00C82D75" w:rsidRPr="00E953CB">
        <w:rPr>
          <w:lang w:val="lt-LT"/>
        </w:rPr>
        <w:t>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w:t>
      </w:r>
      <w:proofErr w:type="spellStart"/>
      <w:r w:rsidRPr="00E953CB">
        <w:rPr>
          <w:lang w:val="lt-LT"/>
        </w:rPr>
        <w:t>enoksaparinu</w:t>
      </w:r>
      <w:proofErr w:type="spellEnd"/>
      <w:r w:rsidRPr="00E953CB">
        <w:rPr>
          <w:lang w:val="lt-LT"/>
        </w:rPr>
        <w:t xml:space="preserve"> / varfarinu</w:t>
      </w:r>
      <w:r w:rsidR="00C82D75" w:rsidRPr="00E953CB">
        <w:rPr>
          <w:lang w:val="lt-LT"/>
        </w:rPr>
        <w:t>,</w:t>
      </w:r>
      <w:r w:rsidRPr="00E953CB">
        <w:rPr>
          <w:lang w:val="lt-LT"/>
        </w:rPr>
        <w:t xml:space="preserve"> tyrimo metu ir 13,</w:t>
      </w:r>
      <w:r w:rsidR="00C82D75" w:rsidRPr="00E953CB">
        <w:rPr>
          <w:lang w:val="lt-LT"/>
        </w:rPr>
        <w:t>3 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placebu</w:t>
      </w:r>
      <w:r w:rsidR="00C82D75" w:rsidRPr="00E953CB">
        <w:rPr>
          <w:lang w:val="lt-LT"/>
        </w:rPr>
        <w:t>,</w:t>
      </w:r>
      <w:r w:rsidRPr="00E953CB">
        <w:rPr>
          <w:lang w:val="lt-LT"/>
        </w:rPr>
        <w:t xml:space="preserve"> tyrimo metu (žr. 5.1 skyrių).</w:t>
      </w:r>
    </w:p>
    <w:p w14:paraId="5FF28CBB" w14:textId="77777777" w:rsidR="000E1E8B" w:rsidRPr="00E953CB" w:rsidRDefault="000E1E8B" w:rsidP="000E1E8B">
      <w:pPr>
        <w:tabs>
          <w:tab w:val="left" w:pos="9214"/>
        </w:tabs>
        <w:spacing w:line="240" w:lineRule="auto"/>
        <w:ind w:right="282"/>
        <w:rPr>
          <w:lang w:val="lt-LT"/>
        </w:rPr>
      </w:pPr>
    </w:p>
    <w:p w14:paraId="770DDD56" w14:textId="77777777" w:rsidR="000E1E8B" w:rsidRPr="00E953CB" w:rsidRDefault="000E1E8B" w:rsidP="000E1E8B">
      <w:pPr>
        <w:tabs>
          <w:tab w:val="left" w:pos="9214"/>
        </w:tabs>
        <w:spacing w:line="240" w:lineRule="auto"/>
        <w:ind w:right="282"/>
        <w:rPr>
          <w:u w:val="single"/>
          <w:lang w:val="lt-LT"/>
        </w:rPr>
      </w:pPr>
      <w:r w:rsidRPr="00E953CB">
        <w:rPr>
          <w:iCs/>
          <w:szCs w:val="22"/>
          <w:u w:val="single"/>
          <w:lang w:val="lt-LT" w:eastAsia="lt-LT"/>
        </w:rPr>
        <w:t xml:space="preserve">Nepageidaujamų reakcijų santrauka </w:t>
      </w:r>
      <w:r w:rsidRPr="00E953CB">
        <w:rPr>
          <w:u w:val="single"/>
          <w:lang w:val="lt-LT"/>
        </w:rPr>
        <w:t xml:space="preserve">lentelėje </w:t>
      </w:r>
    </w:p>
    <w:p w14:paraId="69F132A9" w14:textId="77777777" w:rsidR="001D266F" w:rsidRPr="00E953CB" w:rsidRDefault="001646F0" w:rsidP="001D266F">
      <w:pPr>
        <w:tabs>
          <w:tab w:val="left" w:pos="9214"/>
        </w:tabs>
        <w:spacing w:line="240" w:lineRule="auto"/>
        <w:ind w:right="-1"/>
        <w:rPr>
          <w:lang w:val="lt-LT"/>
        </w:rPr>
      </w:pPr>
      <w:r w:rsidRPr="00E953CB">
        <w:rPr>
          <w:lang w:val="lt-LT"/>
        </w:rPr>
        <w:t xml:space="preserve">3 </w:t>
      </w:r>
      <w:r w:rsidR="003C54AE" w:rsidRPr="00E953CB">
        <w:rPr>
          <w:lang w:val="lt-LT"/>
        </w:rPr>
        <w:t xml:space="preserve">lentelėje išvardytos nepageidaujamos reakcijos, suklasifikuotos pagal organų sistemų klases ir dažnį, naudojant tokius sutrikimų dažnio apibūdinimus: labai dažnas (≥ 1/10), dažnas (nuo ≥ 1/100 iki &lt; 1/10), nedažnas (nuo ≥ 1/1 000 iki &lt; 1/100), retas (nuo ≥ 1/10 000 iki &lt; 1/1 000), labai retas (&lt; 1/10 000) ir dažnis nežinomas (negali būti apskaičiuotas pagal turimus duomenis), skiriant </w:t>
      </w:r>
      <w:r w:rsidR="001D266F" w:rsidRPr="00E953CB">
        <w:rPr>
          <w:lang w:val="lt-LT"/>
        </w:rPr>
        <w:t xml:space="preserve">suaugusiesiems </w:t>
      </w:r>
      <w:r w:rsidR="003C54AE" w:rsidRPr="00E953CB">
        <w:rPr>
          <w:lang w:val="lt-LT"/>
        </w:rPr>
        <w:t xml:space="preserve">VNPV ir </w:t>
      </w:r>
      <w:proofErr w:type="spellStart"/>
      <w:r w:rsidR="003C54AE" w:rsidRPr="00E953CB">
        <w:rPr>
          <w:lang w:val="lt-LT"/>
        </w:rPr>
        <w:t>VTEt</w:t>
      </w:r>
      <w:proofErr w:type="spellEnd"/>
      <w:r w:rsidR="003C54AE" w:rsidRPr="00E953CB">
        <w:rPr>
          <w:lang w:val="lt-LT"/>
        </w:rPr>
        <w:t xml:space="preserve"> </w:t>
      </w:r>
      <w:r w:rsidR="001D266F" w:rsidRPr="00E953CB">
        <w:rPr>
          <w:lang w:val="lt-LT"/>
        </w:rPr>
        <w:t xml:space="preserve">arba </w:t>
      </w:r>
      <w:proofErr w:type="spellStart"/>
      <w:r w:rsidR="001D266F" w:rsidRPr="00E953CB">
        <w:rPr>
          <w:lang w:val="lt-LT"/>
        </w:rPr>
        <w:t>VTEt</w:t>
      </w:r>
      <w:proofErr w:type="spellEnd"/>
      <w:r w:rsidR="001D266F" w:rsidRPr="00E953CB">
        <w:rPr>
          <w:lang w:val="lt-LT"/>
        </w:rPr>
        <w:t xml:space="preserve"> </w:t>
      </w:r>
      <w:r w:rsidR="003C54AE" w:rsidRPr="00E953CB">
        <w:rPr>
          <w:lang w:val="lt-LT"/>
        </w:rPr>
        <w:t>indikacijoms</w:t>
      </w:r>
      <w:r w:rsidR="001D266F" w:rsidRPr="00E953CB">
        <w:rPr>
          <w:lang w:val="lt-LT"/>
        </w:rPr>
        <w:t xml:space="preserve"> ir pacientams vaikams nuo 28 dienų iki &lt; 18 metų amžiaus </w:t>
      </w:r>
      <w:proofErr w:type="spellStart"/>
      <w:r w:rsidR="001D266F" w:rsidRPr="00E953CB">
        <w:rPr>
          <w:lang w:val="lt-LT"/>
        </w:rPr>
        <w:t>VTEt</w:t>
      </w:r>
      <w:proofErr w:type="spellEnd"/>
      <w:r w:rsidR="001D266F" w:rsidRPr="00E953CB">
        <w:rPr>
          <w:lang w:val="lt-LT"/>
        </w:rPr>
        <w:t xml:space="preserve"> ir VTE pasikartojimo profilaktikos indikacijoms.</w:t>
      </w:r>
    </w:p>
    <w:p w14:paraId="65317880" w14:textId="77777777" w:rsidR="001D266F" w:rsidRPr="00E953CB" w:rsidRDefault="001D266F" w:rsidP="001D266F">
      <w:pPr>
        <w:tabs>
          <w:tab w:val="left" w:pos="9214"/>
        </w:tabs>
        <w:spacing w:line="240" w:lineRule="auto"/>
        <w:ind w:right="-1"/>
        <w:rPr>
          <w:lang w:val="lt-LT"/>
        </w:rPr>
      </w:pPr>
    </w:p>
    <w:p w14:paraId="35E8B10D" w14:textId="77777777" w:rsidR="001D266F" w:rsidRPr="00E953CB" w:rsidRDefault="001D266F" w:rsidP="001D266F">
      <w:pPr>
        <w:tabs>
          <w:tab w:val="left" w:pos="9214"/>
        </w:tabs>
        <w:spacing w:line="240" w:lineRule="auto"/>
        <w:ind w:right="-1"/>
        <w:rPr>
          <w:lang w:val="lt-LT"/>
        </w:rPr>
      </w:pPr>
      <w:r w:rsidRPr="00E953CB">
        <w:rPr>
          <w:lang w:val="lt-LT"/>
        </w:rPr>
        <w:t>3 lentelėje nurodytų nepageidaujamų reakcijų dažnis pacientams vaikams yra gautas iš tyrimo</w:t>
      </w:r>
    </w:p>
    <w:p w14:paraId="3ADCFE70" w14:textId="77777777" w:rsidR="003C54AE" w:rsidRPr="00E953CB" w:rsidRDefault="001D266F" w:rsidP="001D266F">
      <w:pPr>
        <w:tabs>
          <w:tab w:val="left" w:pos="9214"/>
        </w:tabs>
        <w:spacing w:line="240" w:lineRule="auto"/>
        <w:ind w:right="-1"/>
        <w:rPr>
          <w:lang w:val="lt-LT"/>
        </w:rPr>
      </w:pPr>
      <w:r w:rsidRPr="00E953CB">
        <w:rPr>
          <w:lang w:val="lt-LT"/>
        </w:rPr>
        <w:t xml:space="preserve">CV185325, kuriame jie vartojo </w:t>
      </w:r>
      <w:proofErr w:type="spellStart"/>
      <w:r w:rsidRPr="00E953CB">
        <w:rPr>
          <w:lang w:val="lt-LT"/>
        </w:rPr>
        <w:t>apiksabaną</w:t>
      </w:r>
      <w:proofErr w:type="spellEnd"/>
      <w:r w:rsidRPr="00E953CB">
        <w:rPr>
          <w:lang w:val="lt-LT"/>
        </w:rPr>
        <w:t xml:space="preserve"> VTE gydymui ir VTE pasikartojimo profilaktikai</w:t>
      </w:r>
      <w:r w:rsidR="003C54AE" w:rsidRPr="00E953CB">
        <w:rPr>
          <w:lang w:val="lt-LT"/>
        </w:rPr>
        <w:t>.</w:t>
      </w:r>
    </w:p>
    <w:p w14:paraId="4B19E9CD" w14:textId="77777777" w:rsidR="003C54AE" w:rsidRPr="00E953CB" w:rsidRDefault="003C54AE" w:rsidP="000E1E8B">
      <w:pPr>
        <w:tabs>
          <w:tab w:val="left" w:pos="9214"/>
        </w:tabs>
        <w:spacing w:line="240" w:lineRule="auto"/>
        <w:ind w:right="-1"/>
        <w:rPr>
          <w:lang w:val="lt-LT"/>
        </w:rPr>
      </w:pPr>
    </w:p>
    <w:p w14:paraId="3C2B3284" w14:textId="77777777" w:rsidR="000E1E8B" w:rsidRPr="00E953CB" w:rsidRDefault="001646F0" w:rsidP="00C20D09">
      <w:pPr>
        <w:tabs>
          <w:tab w:val="left" w:pos="9214"/>
        </w:tabs>
        <w:spacing w:line="240" w:lineRule="auto"/>
        <w:ind w:left="142" w:right="-1"/>
        <w:rPr>
          <w:b/>
          <w:bCs/>
          <w:snapToGrid/>
          <w:lang w:val="lt-LT"/>
        </w:rPr>
      </w:pPr>
      <w:r w:rsidRPr="00E953CB">
        <w:rPr>
          <w:b/>
          <w:bCs/>
          <w:snapToGrid/>
          <w:lang w:val="lt-LT"/>
        </w:rPr>
        <w:t xml:space="preserve">3 </w:t>
      </w:r>
      <w:r w:rsidR="000E1E8B" w:rsidRPr="00E953CB">
        <w:rPr>
          <w:b/>
          <w:bCs/>
          <w:snapToGrid/>
          <w:lang w:val="lt-LT"/>
        </w:rPr>
        <w:t>lentelė</w:t>
      </w:r>
      <w:r w:rsidR="00991665" w:rsidRPr="00E953CB">
        <w:rPr>
          <w:b/>
          <w:bCs/>
          <w:snapToGrid/>
          <w:lang w:val="lt-LT"/>
        </w:rPr>
        <w:t>: Nepageidaujamos reakcijos lentelėje</w:t>
      </w:r>
    </w:p>
    <w:tbl>
      <w:tblPr>
        <w:tblW w:w="9125" w:type="dxa"/>
        <w:tblInd w:w="108" w:type="dxa"/>
        <w:tblCellMar>
          <w:top w:w="55" w:type="dxa"/>
          <w:right w:w="55" w:type="dxa"/>
        </w:tblCellMar>
        <w:tblLook w:val="04A0" w:firstRow="1" w:lastRow="0" w:firstColumn="1" w:lastColumn="0" w:noHBand="0" w:noVBand="1"/>
      </w:tblPr>
      <w:tblGrid>
        <w:gridCol w:w="3304"/>
        <w:gridCol w:w="1910"/>
        <w:gridCol w:w="2073"/>
        <w:gridCol w:w="1838"/>
      </w:tblGrid>
      <w:tr w:rsidR="001D266F" w:rsidRPr="00E953CB" w14:paraId="69A81B6E" w14:textId="77777777" w:rsidTr="003D00A6">
        <w:trPr>
          <w:trHeight w:val="1351"/>
        </w:trPr>
        <w:tc>
          <w:tcPr>
            <w:tcW w:w="3304" w:type="dxa"/>
            <w:tcBorders>
              <w:top w:val="single" w:sz="4" w:space="0" w:color="000000"/>
              <w:left w:val="single" w:sz="4" w:space="0" w:color="000000"/>
              <w:bottom w:val="single" w:sz="4" w:space="0" w:color="000000"/>
              <w:right w:val="single" w:sz="4" w:space="0" w:color="000000"/>
            </w:tcBorders>
            <w:hideMark/>
          </w:tcPr>
          <w:p w14:paraId="603DD202" w14:textId="77777777" w:rsidR="001D266F" w:rsidRPr="00E953CB" w:rsidRDefault="001D266F" w:rsidP="000316F7">
            <w:pPr>
              <w:tabs>
                <w:tab w:val="left" w:pos="9214"/>
              </w:tabs>
              <w:spacing w:line="240" w:lineRule="auto"/>
              <w:ind w:right="282"/>
              <w:jc w:val="center"/>
              <w:rPr>
                <w:b/>
                <w:szCs w:val="22"/>
                <w:lang w:val="lt-LT"/>
              </w:rPr>
            </w:pPr>
            <w:r w:rsidRPr="00E953CB">
              <w:rPr>
                <w:b/>
                <w:lang w:val="lt-LT"/>
              </w:rPr>
              <w:t>Organų sistemų klasė</w:t>
            </w:r>
          </w:p>
        </w:tc>
        <w:tc>
          <w:tcPr>
            <w:tcW w:w="1910" w:type="dxa"/>
            <w:tcBorders>
              <w:top w:val="single" w:sz="4" w:space="0" w:color="000000"/>
              <w:left w:val="single" w:sz="4" w:space="0" w:color="000000"/>
              <w:bottom w:val="single" w:sz="4" w:space="0" w:color="000000"/>
              <w:right w:val="single" w:sz="4" w:space="0" w:color="000000"/>
            </w:tcBorders>
            <w:hideMark/>
          </w:tcPr>
          <w:p w14:paraId="3EAE91AF" w14:textId="77777777" w:rsidR="001D266F" w:rsidRPr="00E953CB" w:rsidRDefault="001D266F" w:rsidP="000316F7">
            <w:pPr>
              <w:tabs>
                <w:tab w:val="left" w:pos="9214"/>
              </w:tabs>
              <w:spacing w:line="240" w:lineRule="auto"/>
              <w:ind w:right="-60"/>
              <w:jc w:val="center"/>
              <w:rPr>
                <w:b/>
                <w:szCs w:val="22"/>
                <w:lang w:val="lt-LT"/>
              </w:rPr>
            </w:pPr>
            <w:r w:rsidRPr="00E953CB">
              <w:rPr>
                <w:b/>
                <w:lang w:val="lt-LT"/>
              </w:rPr>
              <w:t>Insulto ir sisteminės embolijos profilaktika suaugusiems pacientams, kuriems pasireiškė VNPV ir yra vienas ar daugiau rizikos veiksnių (VNPV)</w:t>
            </w:r>
          </w:p>
        </w:tc>
        <w:tc>
          <w:tcPr>
            <w:tcW w:w="2073" w:type="dxa"/>
            <w:tcBorders>
              <w:top w:val="single" w:sz="4" w:space="0" w:color="000000"/>
              <w:left w:val="single" w:sz="4" w:space="0" w:color="000000"/>
              <w:bottom w:val="single" w:sz="4" w:space="0" w:color="000000"/>
              <w:right w:val="single" w:sz="4" w:space="0" w:color="000000"/>
            </w:tcBorders>
            <w:hideMark/>
          </w:tcPr>
          <w:p w14:paraId="4A17C32F" w14:textId="77777777" w:rsidR="00AA5970" w:rsidRPr="00E953CB" w:rsidRDefault="001D266F" w:rsidP="003D00A6">
            <w:pPr>
              <w:tabs>
                <w:tab w:val="left" w:pos="9214"/>
              </w:tabs>
              <w:ind w:right="282"/>
              <w:jc w:val="center"/>
              <w:rPr>
                <w:b/>
                <w:szCs w:val="22"/>
                <w:lang w:val="lt-LT"/>
              </w:rPr>
            </w:pPr>
            <w:r w:rsidRPr="00E953CB">
              <w:rPr>
                <w:b/>
                <w:lang w:val="lt-LT"/>
              </w:rPr>
              <w:t>GVT ir PE gydymas ir GVT bei PE (</w:t>
            </w:r>
            <w:proofErr w:type="spellStart"/>
            <w:r w:rsidRPr="00E953CB">
              <w:rPr>
                <w:b/>
                <w:lang w:val="lt-LT"/>
              </w:rPr>
              <w:t>VTEt</w:t>
            </w:r>
            <w:proofErr w:type="spellEnd"/>
            <w:r w:rsidRPr="00E953CB">
              <w:rPr>
                <w:b/>
                <w:lang w:val="lt-LT"/>
              </w:rPr>
              <w:t>) pasikartojimo profilaktika</w:t>
            </w:r>
            <w:r w:rsidR="003D00A6" w:rsidRPr="00E953CB">
              <w:rPr>
                <w:b/>
                <w:szCs w:val="22"/>
                <w:lang w:val="lt-LT"/>
              </w:rPr>
              <w:t xml:space="preserve"> </w:t>
            </w:r>
            <w:r w:rsidR="00AA5970" w:rsidRPr="00E953CB">
              <w:rPr>
                <w:b/>
                <w:szCs w:val="22"/>
                <w:lang w:val="lt-LT"/>
              </w:rPr>
              <w:t>suaugusiems pacientams</w:t>
            </w:r>
          </w:p>
        </w:tc>
        <w:tc>
          <w:tcPr>
            <w:tcW w:w="1838" w:type="dxa"/>
            <w:tcBorders>
              <w:top w:val="single" w:sz="4" w:space="0" w:color="000000"/>
              <w:left w:val="single" w:sz="4" w:space="0" w:color="000000"/>
              <w:bottom w:val="single" w:sz="4" w:space="0" w:color="000000"/>
              <w:right w:val="single" w:sz="4" w:space="0" w:color="000000"/>
            </w:tcBorders>
          </w:tcPr>
          <w:p w14:paraId="0CA7CF66" w14:textId="77777777" w:rsidR="001D266F" w:rsidRPr="00E953CB" w:rsidRDefault="001D266F" w:rsidP="001D266F">
            <w:pPr>
              <w:tabs>
                <w:tab w:val="left" w:pos="9214"/>
              </w:tabs>
              <w:ind w:right="282"/>
              <w:jc w:val="center"/>
              <w:rPr>
                <w:b/>
                <w:bCs/>
                <w:lang w:val="lt-LT"/>
              </w:rPr>
            </w:pPr>
            <w:r w:rsidRPr="00E953CB">
              <w:rPr>
                <w:b/>
                <w:bCs/>
                <w:lang w:val="lt-LT"/>
              </w:rPr>
              <w:t>VTE gydymas ir</w:t>
            </w:r>
          </w:p>
          <w:p w14:paraId="1CCC300F" w14:textId="77777777" w:rsidR="001D266F" w:rsidRPr="00E953CB" w:rsidRDefault="001D266F" w:rsidP="001D266F">
            <w:pPr>
              <w:tabs>
                <w:tab w:val="left" w:pos="9214"/>
              </w:tabs>
              <w:ind w:right="282"/>
              <w:jc w:val="center"/>
              <w:rPr>
                <w:b/>
                <w:bCs/>
                <w:lang w:val="lt-LT"/>
              </w:rPr>
            </w:pPr>
            <w:r w:rsidRPr="00E953CB">
              <w:rPr>
                <w:b/>
                <w:bCs/>
                <w:lang w:val="lt-LT"/>
              </w:rPr>
              <w:t>VTE</w:t>
            </w:r>
          </w:p>
          <w:p w14:paraId="605C652C" w14:textId="77777777" w:rsidR="001D266F" w:rsidRPr="00E953CB" w:rsidRDefault="001D266F" w:rsidP="001D266F">
            <w:pPr>
              <w:tabs>
                <w:tab w:val="left" w:pos="9214"/>
              </w:tabs>
              <w:ind w:right="282"/>
              <w:jc w:val="center"/>
              <w:rPr>
                <w:b/>
                <w:bCs/>
                <w:lang w:val="lt-LT"/>
              </w:rPr>
            </w:pPr>
            <w:r w:rsidRPr="00E953CB">
              <w:rPr>
                <w:b/>
                <w:bCs/>
                <w:lang w:val="lt-LT"/>
              </w:rPr>
              <w:t>pasikartojimo</w:t>
            </w:r>
          </w:p>
          <w:p w14:paraId="53A22BE4" w14:textId="77777777" w:rsidR="001D266F" w:rsidRPr="00E953CB" w:rsidRDefault="001D266F" w:rsidP="001D266F">
            <w:pPr>
              <w:tabs>
                <w:tab w:val="left" w:pos="9214"/>
              </w:tabs>
              <w:ind w:right="282"/>
              <w:jc w:val="center"/>
              <w:rPr>
                <w:b/>
                <w:bCs/>
                <w:lang w:val="lt-LT"/>
              </w:rPr>
            </w:pPr>
            <w:r w:rsidRPr="00E953CB">
              <w:rPr>
                <w:b/>
                <w:bCs/>
                <w:lang w:val="lt-LT"/>
              </w:rPr>
              <w:t>profilaktika</w:t>
            </w:r>
          </w:p>
          <w:p w14:paraId="0F7A9AAE" w14:textId="77777777" w:rsidR="001D266F" w:rsidRPr="00E953CB" w:rsidRDefault="001D266F" w:rsidP="001D266F">
            <w:pPr>
              <w:tabs>
                <w:tab w:val="left" w:pos="9214"/>
              </w:tabs>
              <w:ind w:right="282"/>
              <w:jc w:val="center"/>
              <w:rPr>
                <w:b/>
                <w:bCs/>
                <w:lang w:val="lt-LT"/>
              </w:rPr>
            </w:pPr>
            <w:r w:rsidRPr="00E953CB">
              <w:rPr>
                <w:b/>
                <w:bCs/>
                <w:lang w:val="lt-LT"/>
              </w:rPr>
              <w:t>pacientams</w:t>
            </w:r>
          </w:p>
          <w:p w14:paraId="6D8CB84F" w14:textId="77777777" w:rsidR="001D266F" w:rsidRPr="00E953CB" w:rsidRDefault="001D266F" w:rsidP="001D266F">
            <w:pPr>
              <w:tabs>
                <w:tab w:val="left" w:pos="9214"/>
              </w:tabs>
              <w:ind w:right="282"/>
              <w:jc w:val="center"/>
              <w:rPr>
                <w:b/>
                <w:bCs/>
                <w:lang w:val="lt-LT"/>
              </w:rPr>
            </w:pPr>
            <w:r w:rsidRPr="00E953CB">
              <w:rPr>
                <w:b/>
                <w:bCs/>
                <w:lang w:val="lt-LT"/>
              </w:rPr>
              <w:t>vaikams nuo 28</w:t>
            </w:r>
          </w:p>
          <w:p w14:paraId="4A87AA41" w14:textId="77777777" w:rsidR="001D266F" w:rsidRPr="00E953CB" w:rsidRDefault="001D266F" w:rsidP="001D266F">
            <w:pPr>
              <w:tabs>
                <w:tab w:val="left" w:pos="9214"/>
              </w:tabs>
              <w:ind w:right="282"/>
              <w:jc w:val="center"/>
              <w:rPr>
                <w:b/>
                <w:bCs/>
                <w:lang w:val="lt-LT"/>
              </w:rPr>
            </w:pPr>
            <w:r w:rsidRPr="00E953CB">
              <w:rPr>
                <w:b/>
                <w:bCs/>
                <w:lang w:val="lt-LT"/>
              </w:rPr>
              <w:t>dienų iki mažiau</w:t>
            </w:r>
          </w:p>
          <w:p w14:paraId="519B6DAF" w14:textId="77777777" w:rsidR="001D266F" w:rsidRPr="00E953CB" w:rsidRDefault="001D266F" w:rsidP="001D266F">
            <w:pPr>
              <w:tabs>
                <w:tab w:val="left" w:pos="9214"/>
              </w:tabs>
              <w:ind w:right="282"/>
              <w:jc w:val="center"/>
              <w:rPr>
                <w:b/>
                <w:bCs/>
                <w:lang w:val="lt-LT"/>
              </w:rPr>
            </w:pPr>
            <w:r w:rsidRPr="00E953CB">
              <w:rPr>
                <w:b/>
                <w:bCs/>
                <w:lang w:val="lt-LT"/>
              </w:rPr>
              <w:t>kaip 18 metų</w:t>
            </w:r>
          </w:p>
          <w:p w14:paraId="52CBA5E5" w14:textId="77777777" w:rsidR="001D266F" w:rsidRPr="00E953CB" w:rsidRDefault="001D266F" w:rsidP="001D266F">
            <w:pPr>
              <w:tabs>
                <w:tab w:val="left" w:pos="9214"/>
              </w:tabs>
              <w:ind w:right="282"/>
              <w:jc w:val="center"/>
              <w:rPr>
                <w:b/>
                <w:lang w:val="lt-LT"/>
              </w:rPr>
            </w:pPr>
            <w:r w:rsidRPr="00E953CB">
              <w:rPr>
                <w:b/>
                <w:bCs/>
                <w:lang w:val="lt-LT"/>
              </w:rPr>
              <w:t>amžiaus</w:t>
            </w:r>
          </w:p>
        </w:tc>
      </w:tr>
      <w:tr w:rsidR="001D266F" w:rsidRPr="004E5027" w14:paraId="1C918636" w14:textId="77777777" w:rsidTr="003D00A6">
        <w:trPr>
          <w:trHeight w:val="264"/>
        </w:trPr>
        <w:tc>
          <w:tcPr>
            <w:tcW w:w="7287" w:type="dxa"/>
            <w:gridSpan w:val="3"/>
            <w:tcBorders>
              <w:top w:val="single" w:sz="4" w:space="0" w:color="000000"/>
              <w:left w:val="single" w:sz="4" w:space="0" w:color="000000"/>
              <w:bottom w:val="single" w:sz="4" w:space="0" w:color="000000"/>
              <w:right w:val="single" w:sz="4" w:space="0" w:color="000000"/>
            </w:tcBorders>
          </w:tcPr>
          <w:p w14:paraId="7131319C" w14:textId="77777777" w:rsidR="001D266F" w:rsidRPr="00E953CB" w:rsidRDefault="001D266F" w:rsidP="000316F7">
            <w:pPr>
              <w:tabs>
                <w:tab w:val="left" w:pos="9214"/>
              </w:tabs>
              <w:spacing w:line="240" w:lineRule="auto"/>
              <w:ind w:right="282"/>
              <w:rPr>
                <w:i/>
                <w:szCs w:val="22"/>
                <w:lang w:val="lt-LT"/>
              </w:rPr>
            </w:pPr>
            <w:r w:rsidRPr="00E953CB">
              <w:rPr>
                <w:i/>
                <w:lang w:val="lt-LT"/>
              </w:rPr>
              <w:t>Kraujo ir limfinės sistemos sutrikimai</w:t>
            </w:r>
          </w:p>
        </w:tc>
        <w:tc>
          <w:tcPr>
            <w:tcW w:w="1838" w:type="dxa"/>
            <w:tcBorders>
              <w:top w:val="single" w:sz="4" w:space="0" w:color="000000"/>
              <w:left w:val="single" w:sz="4" w:space="0" w:color="000000"/>
              <w:bottom w:val="single" w:sz="4" w:space="0" w:color="000000"/>
              <w:right w:val="single" w:sz="4" w:space="0" w:color="000000"/>
            </w:tcBorders>
          </w:tcPr>
          <w:p w14:paraId="07492809" w14:textId="77777777" w:rsidR="001D266F" w:rsidRPr="00E953CB" w:rsidRDefault="001D266F" w:rsidP="000316F7">
            <w:pPr>
              <w:tabs>
                <w:tab w:val="left" w:pos="9214"/>
              </w:tabs>
              <w:spacing w:line="240" w:lineRule="auto"/>
              <w:ind w:right="282"/>
              <w:rPr>
                <w:i/>
                <w:lang w:val="lt-LT"/>
              </w:rPr>
            </w:pPr>
          </w:p>
        </w:tc>
      </w:tr>
      <w:tr w:rsidR="001D266F" w:rsidRPr="00E953CB" w14:paraId="74B239FA" w14:textId="77777777" w:rsidTr="003D00A6">
        <w:trPr>
          <w:trHeight w:val="264"/>
        </w:trPr>
        <w:tc>
          <w:tcPr>
            <w:tcW w:w="3304" w:type="dxa"/>
            <w:tcBorders>
              <w:top w:val="single" w:sz="4" w:space="0" w:color="000000"/>
              <w:left w:val="single" w:sz="4" w:space="0" w:color="000000"/>
              <w:bottom w:val="single" w:sz="4" w:space="0" w:color="000000"/>
              <w:right w:val="single" w:sz="4" w:space="0" w:color="000000"/>
            </w:tcBorders>
            <w:hideMark/>
          </w:tcPr>
          <w:p w14:paraId="15D68E27" w14:textId="77777777" w:rsidR="001D266F" w:rsidRPr="00E953CB" w:rsidRDefault="001D266F" w:rsidP="00AA375F">
            <w:pPr>
              <w:tabs>
                <w:tab w:val="left" w:pos="9214"/>
              </w:tabs>
              <w:spacing w:line="240" w:lineRule="auto"/>
              <w:ind w:right="282"/>
              <w:rPr>
                <w:szCs w:val="22"/>
                <w:lang w:val="lt-LT"/>
              </w:rPr>
            </w:pPr>
            <w:r w:rsidRPr="00E953CB">
              <w:rPr>
                <w:szCs w:val="22"/>
                <w:lang w:val="lt-LT"/>
              </w:rPr>
              <w:t xml:space="preserve">Anemija  </w:t>
            </w:r>
          </w:p>
        </w:tc>
        <w:tc>
          <w:tcPr>
            <w:tcW w:w="1910" w:type="dxa"/>
            <w:tcBorders>
              <w:top w:val="single" w:sz="4" w:space="0" w:color="000000"/>
              <w:left w:val="single" w:sz="4" w:space="0" w:color="000000"/>
              <w:bottom w:val="single" w:sz="4" w:space="0" w:color="000000"/>
              <w:right w:val="single" w:sz="4" w:space="0" w:color="000000"/>
            </w:tcBorders>
            <w:hideMark/>
          </w:tcPr>
          <w:p w14:paraId="63181B0C"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Dažnas </w:t>
            </w:r>
          </w:p>
        </w:tc>
        <w:tc>
          <w:tcPr>
            <w:tcW w:w="2073" w:type="dxa"/>
            <w:tcBorders>
              <w:top w:val="single" w:sz="4" w:space="0" w:color="000000"/>
              <w:left w:val="single" w:sz="4" w:space="0" w:color="000000"/>
              <w:bottom w:val="single" w:sz="4" w:space="0" w:color="000000"/>
              <w:right w:val="single" w:sz="4" w:space="0" w:color="000000"/>
            </w:tcBorders>
            <w:hideMark/>
          </w:tcPr>
          <w:p w14:paraId="2ED293F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Dažnas </w:t>
            </w:r>
          </w:p>
        </w:tc>
        <w:tc>
          <w:tcPr>
            <w:tcW w:w="1838" w:type="dxa"/>
            <w:tcBorders>
              <w:top w:val="single" w:sz="4" w:space="0" w:color="000000"/>
              <w:left w:val="single" w:sz="4" w:space="0" w:color="000000"/>
              <w:bottom w:val="single" w:sz="4" w:space="0" w:color="000000"/>
              <w:right w:val="single" w:sz="4" w:space="0" w:color="000000"/>
            </w:tcBorders>
          </w:tcPr>
          <w:p w14:paraId="5F84620B"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p>
        </w:tc>
      </w:tr>
      <w:tr w:rsidR="001D266F" w:rsidRPr="00E953CB" w14:paraId="5B9BE114"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hideMark/>
          </w:tcPr>
          <w:p w14:paraId="746720EE" w14:textId="77777777" w:rsidR="001D266F" w:rsidRPr="00E953CB" w:rsidRDefault="001D266F" w:rsidP="00AA375F">
            <w:pPr>
              <w:tabs>
                <w:tab w:val="left" w:pos="9214"/>
              </w:tabs>
              <w:spacing w:line="240" w:lineRule="auto"/>
              <w:ind w:right="282"/>
              <w:rPr>
                <w:szCs w:val="22"/>
                <w:lang w:val="lt-LT"/>
              </w:rPr>
            </w:pPr>
            <w:proofErr w:type="spellStart"/>
            <w:r w:rsidRPr="00E953CB">
              <w:rPr>
                <w:szCs w:val="22"/>
                <w:lang w:val="lt-LT"/>
              </w:rPr>
              <w:t>Trombocitopenija</w:t>
            </w:r>
            <w:proofErr w:type="spellEnd"/>
            <w:r w:rsidRPr="00E953CB">
              <w:rPr>
                <w:szCs w:val="22"/>
                <w:lang w:val="lt-LT"/>
              </w:rPr>
              <w:t xml:space="preserve">  </w:t>
            </w:r>
          </w:p>
        </w:tc>
        <w:tc>
          <w:tcPr>
            <w:tcW w:w="1910" w:type="dxa"/>
            <w:tcBorders>
              <w:top w:val="single" w:sz="4" w:space="0" w:color="000000"/>
              <w:left w:val="single" w:sz="4" w:space="0" w:color="000000"/>
              <w:bottom w:val="single" w:sz="4" w:space="0" w:color="000000"/>
              <w:right w:val="single" w:sz="4" w:space="0" w:color="000000"/>
            </w:tcBorders>
            <w:hideMark/>
          </w:tcPr>
          <w:p w14:paraId="33674711"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Nedažnas </w:t>
            </w:r>
          </w:p>
        </w:tc>
        <w:tc>
          <w:tcPr>
            <w:tcW w:w="2073" w:type="dxa"/>
            <w:tcBorders>
              <w:top w:val="single" w:sz="4" w:space="0" w:color="000000"/>
              <w:left w:val="single" w:sz="4" w:space="0" w:color="000000"/>
              <w:bottom w:val="single" w:sz="4" w:space="0" w:color="000000"/>
              <w:right w:val="single" w:sz="4" w:space="0" w:color="000000"/>
            </w:tcBorders>
            <w:hideMark/>
          </w:tcPr>
          <w:p w14:paraId="1C1E33B7"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Nedažnas </w:t>
            </w:r>
          </w:p>
        </w:tc>
        <w:tc>
          <w:tcPr>
            <w:tcW w:w="1838" w:type="dxa"/>
            <w:tcBorders>
              <w:top w:val="single" w:sz="4" w:space="0" w:color="000000"/>
              <w:left w:val="single" w:sz="4" w:space="0" w:color="000000"/>
              <w:bottom w:val="single" w:sz="4" w:space="0" w:color="000000"/>
              <w:right w:val="single" w:sz="4" w:space="0" w:color="000000"/>
            </w:tcBorders>
          </w:tcPr>
          <w:p w14:paraId="4DB2B378"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p>
        </w:tc>
      </w:tr>
      <w:tr w:rsidR="001D266F" w:rsidRPr="00E953CB" w14:paraId="1467AE58"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061697FB" w14:textId="77777777" w:rsidR="001D266F" w:rsidRPr="00E953CB" w:rsidRDefault="001D266F" w:rsidP="000316F7">
            <w:pPr>
              <w:tabs>
                <w:tab w:val="left" w:pos="9214"/>
              </w:tabs>
              <w:spacing w:line="240" w:lineRule="auto"/>
              <w:ind w:right="282"/>
              <w:rPr>
                <w:i/>
                <w:szCs w:val="22"/>
                <w:lang w:val="lt-LT"/>
              </w:rPr>
            </w:pPr>
            <w:r w:rsidRPr="00E953CB">
              <w:rPr>
                <w:i/>
                <w:lang w:val="lt-LT"/>
              </w:rPr>
              <w:t>Imuninės sistemos sutrikimai</w:t>
            </w:r>
          </w:p>
        </w:tc>
        <w:tc>
          <w:tcPr>
            <w:tcW w:w="1838" w:type="dxa"/>
            <w:tcBorders>
              <w:top w:val="single" w:sz="4" w:space="0" w:color="000000"/>
              <w:left w:val="single" w:sz="4" w:space="0" w:color="000000"/>
              <w:bottom w:val="single" w:sz="4" w:space="0" w:color="000000"/>
              <w:right w:val="single" w:sz="4" w:space="0" w:color="000000"/>
            </w:tcBorders>
          </w:tcPr>
          <w:p w14:paraId="2BD13840" w14:textId="77777777" w:rsidR="001D266F" w:rsidRPr="00E953CB" w:rsidRDefault="001D266F" w:rsidP="000316F7">
            <w:pPr>
              <w:tabs>
                <w:tab w:val="left" w:pos="9214"/>
              </w:tabs>
              <w:spacing w:line="240" w:lineRule="auto"/>
              <w:ind w:right="282"/>
              <w:rPr>
                <w:i/>
                <w:lang w:val="lt-LT"/>
              </w:rPr>
            </w:pPr>
          </w:p>
        </w:tc>
      </w:tr>
      <w:tr w:rsidR="001D266F" w:rsidRPr="00E953CB" w14:paraId="0724B5B4"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8981732" w14:textId="77777777" w:rsidR="001D266F" w:rsidRPr="00E953CB" w:rsidRDefault="001D266F" w:rsidP="00AA375F">
            <w:pPr>
              <w:tabs>
                <w:tab w:val="left" w:pos="9214"/>
              </w:tabs>
              <w:spacing w:line="240" w:lineRule="auto"/>
              <w:ind w:right="282"/>
              <w:rPr>
                <w:szCs w:val="22"/>
                <w:lang w:val="lt-LT"/>
              </w:rPr>
            </w:pPr>
            <w:r w:rsidRPr="00E953CB">
              <w:rPr>
                <w:lang w:val="lt-LT"/>
              </w:rPr>
              <w:t>Padidėjęs jautrumas, alerginė edema, anafilaksinė reakcija</w:t>
            </w:r>
          </w:p>
        </w:tc>
        <w:tc>
          <w:tcPr>
            <w:tcW w:w="1910" w:type="dxa"/>
            <w:tcBorders>
              <w:top w:val="single" w:sz="4" w:space="0" w:color="000000"/>
              <w:left w:val="single" w:sz="4" w:space="0" w:color="000000"/>
              <w:bottom w:val="single" w:sz="4" w:space="0" w:color="000000"/>
              <w:right w:val="single" w:sz="4" w:space="0" w:color="000000"/>
            </w:tcBorders>
          </w:tcPr>
          <w:p w14:paraId="2DBEBFF8"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09D748AA"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230B64B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r w:rsidRPr="00E953CB">
              <w:rPr>
                <w:szCs w:val="22"/>
                <w:vertAlign w:val="superscript"/>
                <w:lang w:val="lt-LT"/>
              </w:rPr>
              <w:t>‡</w:t>
            </w:r>
          </w:p>
        </w:tc>
      </w:tr>
      <w:tr w:rsidR="001D266F" w:rsidRPr="00E953CB" w14:paraId="6B227B13"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65B645A" w14:textId="77777777" w:rsidR="001D266F" w:rsidRPr="00E953CB" w:rsidRDefault="001D266F" w:rsidP="00661CB7">
            <w:pPr>
              <w:tabs>
                <w:tab w:val="left" w:pos="9214"/>
              </w:tabs>
              <w:spacing w:line="240" w:lineRule="auto"/>
              <w:ind w:right="282"/>
              <w:rPr>
                <w:szCs w:val="22"/>
                <w:lang w:val="lt-LT"/>
              </w:rPr>
            </w:pPr>
            <w:r w:rsidRPr="00E953CB">
              <w:rPr>
                <w:szCs w:val="22"/>
                <w:lang w:val="lt-LT"/>
              </w:rPr>
              <w:t>Niežėjimas</w:t>
            </w:r>
          </w:p>
        </w:tc>
        <w:tc>
          <w:tcPr>
            <w:tcW w:w="1910" w:type="dxa"/>
            <w:tcBorders>
              <w:top w:val="single" w:sz="4" w:space="0" w:color="000000"/>
              <w:left w:val="single" w:sz="4" w:space="0" w:color="000000"/>
              <w:bottom w:val="single" w:sz="4" w:space="0" w:color="000000"/>
              <w:right w:val="single" w:sz="4" w:space="0" w:color="000000"/>
            </w:tcBorders>
          </w:tcPr>
          <w:p w14:paraId="1B259FB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0D6E2E11"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56EA072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p>
        </w:tc>
      </w:tr>
      <w:tr w:rsidR="001D266F" w:rsidRPr="00E953CB" w14:paraId="784AA9F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4D88269" w14:textId="77777777" w:rsidR="001D266F" w:rsidRPr="00E953CB" w:rsidRDefault="001D266F" w:rsidP="00661CB7">
            <w:pPr>
              <w:tabs>
                <w:tab w:val="left" w:pos="9214"/>
              </w:tabs>
              <w:spacing w:line="240" w:lineRule="auto"/>
              <w:ind w:right="282"/>
              <w:rPr>
                <w:szCs w:val="22"/>
                <w:lang w:val="lt-LT"/>
              </w:rPr>
            </w:pPr>
            <w:proofErr w:type="spellStart"/>
            <w:r w:rsidRPr="00E953CB">
              <w:rPr>
                <w:szCs w:val="22"/>
                <w:lang w:val="lt-LT"/>
              </w:rPr>
              <w:t>Angioedema</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210FCF63"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Nežinomas</w:t>
            </w:r>
          </w:p>
        </w:tc>
        <w:tc>
          <w:tcPr>
            <w:tcW w:w="2073" w:type="dxa"/>
            <w:tcBorders>
              <w:top w:val="single" w:sz="4" w:space="0" w:color="000000"/>
              <w:left w:val="single" w:sz="4" w:space="0" w:color="000000"/>
              <w:bottom w:val="single" w:sz="4" w:space="0" w:color="000000"/>
              <w:right w:val="single" w:sz="4" w:space="0" w:color="000000"/>
            </w:tcBorders>
          </w:tcPr>
          <w:p w14:paraId="7693C940"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1E9C969C"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Dažnis nežinomas</w:t>
            </w:r>
          </w:p>
        </w:tc>
      </w:tr>
      <w:tr w:rsidR="001D266F" w:rsidRPr="00E953CB" w14:paraId="47ED66D2"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367A459" w14:textId="77777777" w:rsidR="001D266F" w:rsidRPr="00E953CB" w:rsidRDefault="001D266F" w:rsidP="00BA4A31">
            <w:pPr>
              <w:tabs>
                <w:tab w:val="left" w:pos="9214"/>
              </w:tabs>
              <w:spacing w:line="240" w:lineRule="auto"/>
              <w:ind w:right="282"/>
              <w:rPr>
                <w:i/>
                <w:szCs w:val="22"/>
                <w:lang w:val="lt-LT"/>
              </w:rPr>
            </w:pPr>
            <w:r w:rsidRPr="00E953CB">
              <w:rPr>
                <w:i/>
                <w:lang w:val="lt-LT"/>
              </w:rPr>
              <w:t>Nervų sistemos sutrikimai</w:t>
            </w:r>
          </w:p>
        </w:tc>
        <w:tc>
          <w:tcPr>
            <w:tcW w:w="1838" w:type="dxa"/>
            <w:tcBorders>
              <w:top w:val="single" w:sz="4" w:space="0" w:color="000000"/>
              <w:left w:val="single" w:sz="4" w:space="0" w:color="000000"/>
              <w:bottom w:val="single" w:sz="4" w:space="0" w:color="000000"/>
              <w:right w:val="single" w:sz="4" w:space="0" w:color="000000"/>
            </w:tcBorders>
          </w:tcPr>
          <w:p w14:paraId="1A18E3F1" w14:textId="77777777" w:rsidR="001D266F" w:rsidRPr="00E953CB" w:rsidRDefault="001D266F" w:rsidP="00BA4A31">
            <w:pPr>
              <w:tabs>
                <w:tab w:val="left" w:pos="9214"/>
              </w:tabs>
              <w:spacing w:line="240" w:lineRule="auto"/>
              <w:ind w:right="282"/>
              <w:rPr>
                <w:i/>
                <w:lang w:val="lt-LT"/>
              </w:rPr>
            </w:pPr>
          </w:p>
        </w:tc>
      </w:tr>
      <w:tr w:rsidR="001D266F" w:rsidRPr="00E953CB" w14:paraId="2CDC320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98E710F"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į galvos smegenis</w:t>
            </w:r>
            <w:r w:rsidRPr="00E953CB">
              <w:rPr>
                <w:szCs w:val="22"/>
                <w:lang w:val="lt-LT"/>
              </w:rPr>
              <w:t>†</w:t>
            </w:r>
            <w:r w:rsidRPr="00E953CB">
              <w:rPr>
                <w:lang w:val="lt-LT"/>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6894466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1B5EDF1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1838" w:type="dxa"/>
            <w:tcBorders>
              <w:top w:val="single" w:sz="4" w:space="0" w:color="000000"/>
              <w:left w:val="single" w:sz="4" w:space="0" w:color="000000"/>
              <w:bottom w:val="single" w:sz="4" w:space="0" w:color="000000"/>
              <w:right w:val="single" w:sz="4" w:space="0" w:color="000000"/>
            </w:tcBorders>
          </w:tcPr>
          <w:p w14:paraId="21A0B212"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5F9EE7BC"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1678406A" w14:textId="77777777" w:rsidR="001D266F" w:rsidRPr="00E953CB" w:rsidRDefault="001D266F" w:rsidP="00BA4A31">
            <w:pPr>
              <w:tabs>
                <w:tab w:val="left" w:pos="1985"/>
                <w:tab w:val="left" w:pos="9214"/>
              </w:tabs>
              <w:spacing w:line="240" w:lineRule="auto"/>
              <w:ind w:right="282"/>
              <w:rPr>
                <w:i/>
                <w:szCs w:val="22"/>
                <w:lang w:val="lt-LT"/>
              </w:rPr>
            </w:pPr>
            <w:r w:rsidRPr="00E953CB">
              <w:rPr>
                <w:i/>
                <w:lang w:val="lt-LT"/>
              </w:rPr>
              <w:t>Akių sutrikimai</w:t>
            </w:r>
          </w:p>
        </w:tc>
        <w:tc>
          <w:tcPr>
            <w:tcW w:w="1838" w:type="dxa"/>
            <w:tcBorders>
              <w:top w:val="single" w:sz="4" w:space="0" w:color="000000"/>
              <w:left w:val="single" w:sz="4" w:space="0" w:color="000000"/>
              <w:bottom w:val="single" w:sz="4" w:space="0" w:color="000000"/>
              <w:right w:val="single" w:sz="4" w:space="0" w:color="000000"/>
            </w:tcBorders>
          </w:tcPr>
          <w:p w14:paraId="1E4BDE61" w14:textId="77777777" w:rsidR="001D266F" w:rsidRPr="00E953CB" w:rsidRDefault="001D266F" w:rsidP="00BA4A31">
            <w:pPr>
              <w:tabs>
                <w:tab w:val="left" w:pos="1985"/>
                <w:tab w:val="left" w:pos="9214"/>
              </w:tabs>
              <w:spacing w:line="240" w:lineRule="auto"/>
              <w:ind w:right="282"/>
              <w:rPr>
                <w:i/>
                <w:lang w:val="lt-LT"/>
              </w:rPr>
            </w:pPr>
          </w:p>
        </w:tc>
      </w:tr>
      <w:tr w:rsidR="001D266F" w:rsidRPr="00E953CB" w14:paraId="1417BF28"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E2CEF7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lastRenderedPageBreak/>
              <w:t>Kraujavimas į akį (įskaitant junginės kraujosruvą)</w:t>
            </w:r>
          </w:p>
        </w:tc>
        <w:tc>
          <w:tcPr>
            <w:tcW w:w="1910" w:type="dxa"/>
            <w:tcBorders>
              <w:top w:val="single" w:sz="4" w:space="0" w:color="000000"/>
              <w:left w:val="single" w:sz="4" w:space="0" w:color="000000"/>
              <w:bottom w:val="single" w:sz="4" w:space="0" w:color="000000"/>
              <w:right w:val="single" w:sz="4" w:space="0" w:color="000000"/>
            </w:tcBorders>
          </w:tcPr>
          <w:p w14:paraId="4CEC603B"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23349EC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34BB64D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7B30E60A"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E0D2676" w14:textId="77777777" w:rsidR="001D266F" w:rsidRPr="00E953CB" w:rsidRDefault="001D266F" w:rsidP="00BA4A31">
            <w:pPr>
              <w:tabs>
                <w:tab w:val="left" w:pos="1985"/>
                <w:tab w:val="left" w:pos="9214"/>
              </w:tabs>
              <w:spacing w:line="240" w:lineRule="auto"/>
              <w:ind w:right="282"/>
              <w:rPr>
                <w:i/>
                <w:szCs w:val="22"/>
                <w:lang w:val="lt-LT"/>
              </w:rPr>
            </w:pPr>
            <w:r w:rsidRPr="00E953CB">
              <w:rPr>
                <w:i/>
                <w:lang w:val="lt-LT"/>
              </w:rPr>
              <w:t>Kraujagyslių sutrikimai</w:t>
            </w:r>
          </w:p>
        </w:tc>
        <w:tc>
          <w:tcPr>
            <w:tcW w:w="1838" w:type="dxa"/>
            <w:tcBorders>
              <w:top w:val="single" w:sz="4" w:space="0" w:color="000000"/>
              <w:left w:val="single" w:sz="4" w:space="0" w:color="000000"/>
              <w:bottom w:val="single" w:sz="4" w:space="0" w:color="000000"/>
              <w:right w:val="single" w:sz="4" w:space="0" w:color="000000"/>
            </w:tcBorders>
          </w:tcPr>
          <w:p w14:paraId="09898145" w14:textId="77777777" w:rsidR="001D266F" w:rsidRPr="00E953CB" w:rsidRDefault="001D266F" w:rsidP="00BA4A31">
            <w:pPr>
              <w:tabs>
                <w:tab w:val="left" w:pos="1985"/>
                <w:tab w:val="left" w:pos="9214"/>
              </w:tabs>
              <w:spacing w:line="240" w:lineRule="auto"/>
              <w:ind w:right="282"/>
              <w:rPr>
                <w:i/>
                <w:lang w:val="lt-LT"/>
              </w:rPr>
            </w:pPr>
          </w:p>
        </w:tc>
      </w:tr>
      <w:tr w:rsidR="001D266F" w:rsidRPr="00E953CB" w14:paraId="5DC1CAF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DF613C2" w14:textId="77777777" w:rsidR="001D266F" w:rsidRPr="00E953CB" w:rsidRDefault="001D266F" w:rsidP="00C5051B">
            <w:pPr>
              <w:tabs>
                <w:tab w:val="left" w:pos="1985"/>
                <w:tab w:val="left" w:pos="9214"/>
              </w:tabs>
              <w:spacing w:line="240" w:lineRule="auto"/>
              <w:ind w:right="282"/>
              <w:rPr>
                <w:lang w:val="lt-LT"/>
              </w:rPr>
            </w:pPr>
            <w:r w:rsidRPr="00E953CB">
              <w:rPr>
                <w:lang w:val="lt-LT"/>
              </w:rPr>
              <w:t>Kraujavimas, hematoma</w:t>
            </w:r>
          </w:p>
        </w:tc>
        <w:tc>
          <w:tcPr>
            <w:tcW w:w="1910" w:type="dxa"/>
            <w:tcBorders>
              <w:top w:val="single" w:sz="4" w:space="0" w:color="000000"/>
              <w:left w:val="single" w:sz="4" w:space="0" w:color="000000"/>
              <w:bottom w:val="single" w:sz="4" w:space="0" w:color="000000"/>
              <w:right w:val="single" w:sz="4" w:space="0" w:color="000000"/>
            </w:tcBorders>
          </w:tcPr>
          <w:p w14:paraId="0460B2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0CA6D50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7746449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446DF1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E944077"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lang w:val="lt-LT"/>
              </w:rPr>
              <w:t>Hipotenzija</w:t>
            </w:r>
            <w:proofErr w:type="spellEnd"/>
            <w:r w:rsidRPr="00E953CB">
              <w:rPr>
                <w:lang w:val="lt-LT"/>
              </w:rPr>
              <w:t xml:space="preserve"> (įskaitant </w:t>
            </w:r>
            <w:proofErr w:type="spellStart"/>
            <w:r w:rsidRPr="00E953CB">
              <w:rPr>
                <w:lang w:val="lt-LT"/>
              </w:rPr>
              <w:t>hipotenziją</w:t>
            </w:r>
            <w:proofErr w:type="spellEnd"/>
            <w:r w:rsidRPr="00E953CB">
              <w:rPr>
                <w:lang w:val="lt-LT"/>
              </w:rPr>
              <w:t xml:space="preserve"> procedūros metu)</w:t>
            </w:r>
          </w:p>
        </w:tc>
        <w:tc>
          <w:tcPr>
            <w:tcW w:w="1910" w:type="dxa"/>
            <w:tcBorders>
              <w:top w:val="single" w:sz="4" w:space="0" w:color="000000"/>
              <w:left w:val="single" w:sz="4" w:space="0" w:color="000000"/>
              <w:bottom w:val="single" w:sz="4" w:space="0" w:color="000000"/>
              <w:right w:val="single" w:sz="4" w:space="0" w:color="000000"/>
            </w:tcBorders>
          </w:tcPr>
          <w:p w14:paraId="487A142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0E64375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35AC0BA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6172FE9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4DE9CA73"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į pilvo ertmę</w:t>
            </w:r>
          </w:p>
        </w:tc>
        <w:tc>
          <w:tcPr>
            <w:tcW w:w="1910" w:type="dxa"/>
            <w:tcBorders>
              <w:top w:val="single" w:sz="4" w:space="0" w:color="000000"/>
              <w:left w:val="single" w:sz="4" w:space="0" w:color="000000"/>
              <w:bottom w:val="single" w:sz="4" w:space="0" w:color="000000"/>
              <w:right w:val="single" w:sz="4" w:space="0" w:color="000000"/>
            </w:tcBorders>
          </w:tcPr>
          <w:p w14:paraId="1D088E1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6C40134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7130352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4E5027" w14:paraId="1DD0FF1C"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139DCB56" w14:textId="77777777" w:rsidR="001D266F" w:rsidRPr="00E953CB" w:rsidRDefault="001D266F" w:rsidP="004B70D3">
            <w:pPr>
              <w:tabs>
                <w:tab w:val="left" w:pos="1985"/>
                <w:tab w:val="left" w:pos="9214"/>
              </w:tabs>
              <w:spacing w:line="240" w:lineRule="auto"/>
              <w:ind w:right="282"/>
              <w:rPr>
                <w:i/>
                <w:szCs w:val="22"/>
                <w:lang w:val="lt-LT"/>
              </w:rPr>
            </w:pPr>
            <w:r w:rsidRPr="00E953CB">
              <w:rPr>
                <w:i/>
                <w:lang w:val="lt-LT"/>
              </w:rPr>
              <w:t>Kvėpavimo sistemos, krūtinės ląstos ir tarpuplaučio sutrikimai</w:t>
            </w:r>
          </w:p>
        </w:tc>
        <w:tc>
          <w:tcPr>
            <w:tcW w:w="1838" w:type="dxa"/>
            <w:tcBorders>
              <w:top w:val="single" w:sz="4" w:space="0" w:color="000000"/>
              <w:left w:val="single" w:sz="4" w:space="0" w:color="000000"/>
              <w:bottom w:val="single" w:sz="4" w:space="0" w:color="000000"/>
              <w:right w:val="single" w:sz="4" w:space="0" w:color="000000"/>
            </w:tcBorders>
          </w:tcPr>
          <w:p w14:paraId="278E6BF9" w14:textId="77777777" w:rsidR="001D266F" w:rsidRPr="00E953CB" w:rsidRDefault="001D266F" w:rsidP="004B70D3">
            <w:pPr>
              <w:tabs>
                <w:tab w:val="left" w:pos="1985"/>
                <w:tab w:val="left" w:pos="9214"/>
              </w:tabs>
              <w:spacing w:line="240" w:lineRule="auto"/>
              <w:ind w:right="282"/>
              <w:rPr>
                <w:i/>
                <w:lang w:val="lt-LT"/>
              </w:rPr>
            </w:pPr>
          </w:p>
        </w:tc>
      </w:tr>
      <w:tr w:rsidR="001D266F" w:rsidRPr="00E953CB" w14:paraId="10503EF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5D78BDE" w14:textId="77777777" w:rsidR="001D266F" w:rsidRPr="00E953CB" w:rsidRDefault="001D266F" w:rsidP="00C5051B">
            <w:pPr>
              <w:tabs>
                <w:tab w:val="left" w:pos="1985"/>
                <w:tab w:val="left" w:pos="9214"/>
              </w:tabs>
              <w:spacing w:line="240" w:lineRule="auto"/>
              <w:ind w:right="282"/>
              <w:rPr>
                <w:lang w:val="lt-LT"/>
              </w:rPr>
            </w:pPr>
            <w:r w:rsidRPr="00E953CB">
              <w:rPr>
                <w:lang w:val="lt-LT"/>
              </w:rPr>
              <w:t>Kraujavimas iš nosies</w:t>
            </w:r>
          </w:p>
        </w:tc>
        <w:tc>
          <w:tcPr>
            <w:tcW w:w="1910" w:type="dxa"/>
            <w:tcBorders>
              <w:top w:val="single" w:sz="4" w:space="0" w:color="000000"/>
              <w:left w:val="single" w:sz="4" w:space="0" w:color="000000"/>
              <w:bottom w:val="single" w:sz="4" w:space="0" w:color="000000"/>
              <w:right w:val="single" w:sz="4" w:space="0" w:color="000000"/>
            </w:tcBorders>
          </w:tcPr>
          <w:p w14:paraId="691DB46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339F2E9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7CCAEF6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Labai dažnas</w:t>
            </w:r>
          </w:p>
        </w:tc>
      </w:tr>
      <w:tr w:rsidR="001D266F" w:rsidRPr="00E953CB" w14:paraId="37494E3F"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18CEBF0"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Atsikosėjimas krauju</w:t>
            </w:r>
          </w:p>
        </w:tc>
        <w:tc>
          <w:tcPr>
            <w:tcW w:w="1910" w:type="dxa"/>
            <w:tcBorders>
              <w:top w:val="single" w:sz="4" w:space="0" w:color="000000"/>
              <w:left w:val="single" w:sz="4" w:space="0" w:color="000000"/>
              <w:bottom w:val="single" w:sz="4" w:space="0" w:color="000000"/>
              <w:right w:val="single" w:sz="4" w:space="0" w:color="000000"/>
            </w:tcBorders>
          </w:tcPr>
          <w:p w14:paraId="46443E5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31855A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179B2E3B"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76566DCC"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24BA54D"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 xml:space="preserve">Kraujavimas iš kvėpavimo takų </w:t>
            </w:r>
          </w:p>
        </w:tc>
        <w:tc>
          <w:tcPr>
            <w:tcW w:w="1910" w:type="dxa"/>
            <w:tcBorders>
              <w:top w:val="single" w:sz="4" w:space="0" w:color="000000"/>
              <w:left w:val="single" w:sz="4" w:space="0" w:color="000000"/>
              <w:bottom w:val="single" w:sz="4" w:space="0" w:color="000000"/>
              <w:right w:val="single" w:sz="4" w:space="0" w:color="000000"/>
            </w:tcBorders>
          </w:tcPr>
          <w:p w14:paraId="7B1129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2073" w:type="dxa"/>
            <w:tcBorders>
              <w:top w:val="single" w:sz="4" w:space="0" w:color="000000"/>
              <w:left w:val="single" w:sz="4" w:space="0" w:color="000000"/>
              <w:bottom w:val="single" w:sz="4" w:space="0" w:color="000000"/>
              <w:right w:val="single" w:sz="4" w:space="0" w:color="000000"/>
            </w:tcBorders>
          </w:tcPr>
          <w:p w14:paraId="5C6C4C3E" w14:textId="77777777" w:rsidR="001D266F" w:rsidRPr="00E953CB" w:rsidRDefault="001D266F" w:rsidP="00C5051B">
            <w:pPr>
              <w:tabs>
                <w:tab w:val="left" w:pos="1985"/>
                <w:tab w:val="left" w:pos="9214"/>
              </w:tabs>
              <w:spacing w:line="240" w:lineRule="auto"/>
              <w:ind w:right="282"/>
              <w:jc w:val="center"/>
              <w:rPr>
                <w:szCs w:val="22"/>
                <w:lang w:val="lt-LT"/>
              </w:rPr>
            </w:pPr>
          </w:p>
        </w:tc>
        <w:tc>
          <w:tcPr>
            <w:tcW w:w="1838" w:type="dxa"/>
            <w:tcBorders>
              <w:top w:val="single" w:sz="4" w:space="0" w:color="000000"/>
              <w:left w:val="single" w:sz="4" w:space="0" w:color="000000"/>
              <w:bottom w:val="single" w:sz="4" w:space="0" w:color="000000"/>
              <w:right w:val="single" w:sz="4" w:space="0" w:color="000000"/>
            </w:tcBorders>
          </w:tcPr>
          <w:p w14:paraId="41B5CBC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47BE85A8"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CBF1E46" w14:textId="77777777" w:rsidR="001D266F" w:rsidRPr="00E953CB" w:rsidRDefault="001D266F" w:rsidP="004B70D3">
            <w:pPr>
              <w:tabs>
                <w:tab w:val="left" w:pos="1985"/>
                <w:tab w:val="left" w:pos="9214"/>
              </w:tabs>
              <w:spacing w:line="240" w:lineRule="auto"/>
              <w:ind w:right="282"/>
              <w:rPr>
                <w:i/>
                <w:szCs w:val="22"/>
                <w:lang w:val="lt-LT"/>
              </w:rPr>
            </w:pPr>
            <w:r w:rsidRPr="00E953CB">
              <w:rPr>
                <w:i/>
                <w:lang w:val="lt-LT"/>
              </w:rPr>
              <w:t>Virškinimo trakto sutrikimai</w:t>
            </w:r>
          </w:p>
        </w:tc>
        <w:tc>
          <w:tcPr>
            <w:tcW w:w="1838" w:type="dxa"/>
            <w:tcBorders>
              <w:top w:val="single" w:sz="4" w:space="0" w:color="000000"/>
              <w:left w:val="single" w:sz="4" w:space="0" w:color="000000"/>
              <w:bottom w:val="single" w:sz="4" w:space="0" w:color="000000"/>
              <w:right w:val="single" w:sz="4" w:space="0" w:color="000000"/>
            </w:tcBorders>
          </w:tcPr>
          <w:p w14:paraId="7AF9444F" w14:textId="77777777" w:rsidR="001D266F" w:rsidRPr="00E953CB" w:rsidRDefault="001D266F" w:rsidP="004B70D3">
            <w:pPr>
              <w:tabs>
                <w:tab w:val="left" w:pos="1985"/>
                <w:tab w:val="left" w:pos="9214"/>
              </w:tabs>
              <w:spacing w:line="240" w:lineRule="auto"/>
              <w:ind w:right="282"/>
              <w:rPr>
                <w:i/>
                <w:lang w:val="lt-LT"/>
              </w:rPr>
            </w:pPr>
          </w:p>
        </w:tc>
      </w:tr>
      <w:tr w:rsidR="001D266F" w:rsidRPr="00E953CB" w14:paraId="0170BCEF"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31A5AB7"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Pykinimas</w:t>
            </w:r>
          </w:p>
        </w:tc>
        <w:tc>
          <w:tcPr>
            <w:tcW w:w="1910" w:type="dxa"/>
            <w:tcBorders>
              <w:top w:val="single" w:sz="4" w:space="0" w:color="000000"/>
              <w:left w:val="single" w:sz="4" w:space="0" w:color="000000"/>
              <w:bottom w:val="single" w:sz="4" w:space="0" w:color="000000"/>
              <w:right w:val="single" w:sz="4" w:space="0" w:color="000000"/>
            </w:tcBorders>
          </w:tcPr>
          <w:p w14:paraId="551712C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7137E5C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087812A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67ECDB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5D0CC0A3"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virškinimo trakto</w:t>
            </w:r>
          </w:p>
        </w:tc>
        <w:tc>
          <w:tcPr>
            <w:tcW w:w="1910" w:type="dxa"/>
            <w:tcBorders>
              <w:top w:val="single" w:sz="4" w:space="0" w:color="000000"/>
              <w:left w:val="single" w:sz="4" w:space="0" w:color="000000"/>
              <w:bottom w:val="single" w:sz="4" w:space="0" w:color="000000"/>
              <w:right w:val="single" w:sz="4" w:space="0" w:color="000000"/>
            </w:tcBorders>
          </w:tcPr>
          <w:p w14:paraId="4D4726AD"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3DA38AA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460AC6F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21092C26"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9A6A7DD"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hemorojaus mazgų</w:t>
            </w:r>
          </w:p>
        </w:tc>
        <w:tc>
          <w:tcPr>
            <w:tcW w:w="1910" w:type="dxa"/>
            <w:tcBorders>
              <w:top w:val="single" w:sz="4" w:space="0" w:color="000000"/>
              <w:left w:val="single" w:sz="4" w:space="0" w:color="000000"/>
              <w:bottom w:val="single" w:sz="4" w:space="0" w:color="000000"/>
              <w:right w:val="single" w:sz="4" w:space="0" w:color="000000"/>
            </w:tcBorders>
          </w:tcPr>
          <w:p w14:paraId="3982C6F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6916D67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2C2EF8BD"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666B6F0F"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7EF7E33"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burnos</w:t>
            </w:r>
          </w:p>
        </w:tc>
        <w:tc>
          <w:tcPr>
            <w:tcW w:w="1910" w:type="dxa"/>
            <w:tcBorders>
              <w:top w:val="single" w:sz="4" w:space="0" w:color="000000"/>
              <w:left w:val="single" w:sz="4" w:space="0" w:color="000000"/>
              <w:bottom w:val="single" w:sz="4" w:space="0" w:color="000000"/>
              <w:right w:val="single" w:sz="4" w:space="0" w:color="000000"/>
            </w:tcBorders>
          </w:tcPr>
          <w:p w14:paraId="39C966E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7E7DC03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3943504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2E126A3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4290864A" w14:textId="77777777" w:rsidR="001D266F" w:rsidRPr="00E953CB" w:rsidRDefault="001D266F" w:rsidP="00C5051B">
            <w:pPr>
              <w:tabs>
                <w:tab w:val="left" w:pos="1985"/>
                <w:tab w:val="left" w:pos="9214"/>
              </w:tabs>
              <w:spacing w:line="240" w:lineRule="auto"/>
              <w:ind w:right="282"/>
              <w:rPr>
                <w:lang w:val="lt-LT"/>
              </w:rPr>
            </w:pPr>
            <w:proofErr w:type="spellStart"/>
            <w:r w:rsidRPr="00E953CB">
              <w:rPr>
                <w:szCs w:val="22"/>
                <w:lang w:val="lt-LT"/>
              </w:rPr>
              <w:t>Haematochezia</w:t>
            </w:r>
            <w:proofErr w:type="spellEnd"/>
            <w:r w:rsidRPr="00E953CB">
              <w:rPr>
                <w:szCs w:val="22"/>
                <w:lang w:val="lt-LT"/>
              </w:rPr>
              <w:t xml:space="preserve"> (šviežias kraujas išmatose)</w:t>
            </w:r>
          </w:p>
        </w:tc>
        <w:tc>
          <w:tcPr>
            <w:tcW w:w="1910" w:type="dxa"/>
            <w:tcBorders>
              <w:top w:val="single" w:sz="4" w:space="0" w:color="000000"/>
              <w:left w:val="single" w:sz="4" w:space="0" w:color="000000"/>
              <w:bottom w:val="single" w:sz="4" w:space="0" w:color="000000"/>
              <w:right w:val="single" w:sz="4" w:space="0" w:color="000000"/>
            </w:tcBorders>
          </w:tcPr>
          <w:p w14:paraId="3D7C97A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6FD3BD0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2907DF6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AF1A7B0"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3821DEC" w14:textId="77777777" w:rsidR="001D266F" w:rsidRPr="00E953CB" w:rsidRDefault="001D266F" w:rsidP="00C5051B">
            <w:pPr>
              <w:tabs>
                <w:tab w:val="left" w:pos="1985"/>
                <w:tab w:val="left" w:pos="9214"/>
              </w:tabs>
              <w:spacing w:line="240" w:lineRule="auto"/>
              <w:ind w:right="282"/>
              <w:rPr>
                <w:lang w:val="lt-LT"/>
              </w:rPr>
            </w:pPr>
            <w:r w:rsidRPr="00E953CB">
              <w:rPr>
                <w:lang w:val="lt-LT"/>
              </w:rPr>
              <w:t>Kraujavimas iš tiesiosios žarnos, dantenų</w:t>
            </w:r>
          </w:p>
        </w:tc>
        <w:tc>
          <w:tcPr>
            <w:tcW w:w="1910" w:type="dxa"/>
            <w:tcBorders>
              <w:top w:val="single" w:sz="4" w:space="0" w:color="000000"/>
              <w:left w:val="single" w:sz="4" w:space="0" w:color="000000"/>
              <w:bottom w:val="single" w:sz="4" w:space="0" w:color="000000"/>
              <w:right w:val="single" w:sz="4" w:space="0" w:color="000000"/>
            </w:tcBorders>
          </w:tcPr>
          <w:p w14:paraId="01C29AF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21BF99FF"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4E83A22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894921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3BAD0C6"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lang w:val="lt-LT"/>
              </w:rPr>
              <w:t>Retroperitoninis</w:t>
            </w:r>
            <w:proofErr w:type="spellEnd"/>
            <w:r w:rsidRPr="00E953CB">
              <w:rPr>
                <w:lang w:val="lt-LT"/>
              </w:rPr>
              <w:t xml:space="preserve"> kraujavimas</w:t>
            </w:r>
          </w:p>
        </w:tc>
        <w:tc>
          <w:tcPr>
            <w:tcW w:w="1910" w:type="dxa"/>
            <w:tcBorders>
              <w:top w:val="single" w:sz="4" w:space="0" w:color="000000"/>
              <w:left w:val="single" w:sz="4" w:space="0" w:color="000000"/>
              <w:bottom w:val="single" w:sz="4" w:space="0" w:color="000000"/>
              <w:right w:val="single" w:sz="4" w:space="0" w:color="000000"/>
            </w:tcBorders>
          </w:tcPr>
          <w:p w14:paraId="00E7FA8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2073" w:type="dxa"/>
            <w:tcBorders>
              <w:top w:val="single" w:sz="4" w:space="0" w:color="000000"/>
              <w:left w:val="single" w:sz="4" w:space="0" w:color="000000"/>
              <w:bottom w:val="single" w:sz="4" w:space="0" w:color="000000"/>
              <w:right w:val="single" w:sz="4" w:space="0" w:color="000000"/>
            </w:tcBorders>
          </w:tcPr>
          <w:p w14:paraId="5E81A75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2EFC85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4E5027" w14:paraId="16A0EF4A"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6B5E96D" w14:textId="77777777" w:rsidR="001D266F" w:rsidRPr="00E953CB" w:rsidRDefault="001D266F" w:rsidP="004B70D3">
            <w:pPr>
              <w:tabs>
                <w:tab w:val="left" w:pos="1985"/>
                <w:tab w:val="left" w:pos="9214"/>
              </w:tabs>
              <w:spacing w:line="240" w:lineRule="auto"/>
              <w:ind w:right="282"/>
              <w:rPr>
                <w:szCs w:val="22"/>
                <w:lang w:val="lt-LT"/>
              </w:rPr>
            </w:pPr>
            <w:r w:rsidRPr="00E953CB">
              <w:rPr>
                <w:lang w:val="lt-LT"/>
              </w:rPr>
              <w:t>Kepenų, tulžies pūslės ir latakų sutrikimai</w:t>
            </w:r>
          </w:p>
        </w:tc>
        <w:tc>
          <w:tcPr>
            <w:tcW w:w="1838" w:type="dxa"/>
            <w:tcBorders>
              <w:top w:val="single" w:sz="4" w:space="0" w:color="000000"/>
              <w:left w:val="single" w:sz="4" w:space="0" w:color="000000"/>
              <w:bottom w:val="single" w:sz="4" w:space="0" w:color="000000"/>
              <w:right w:val="single" w:sz="4" w:space="0" w:color="000000"/>
            </w:tcBorders>
          </w:tcPr>
          <w:p w14:paraId="6BC8EFB5" w14:textId="77777777" w:rsidR="001D266F" w:rsidRPr="00E953CB" w:rsidRDefault="001D266F" w:rsidP="004B70D3">
            <w:pPr>
              <w:tabs>
                <w:tab w:val="left" w:pos="1985"/>
                <w:tab w:val="left" w:pos="9214"/>
              </w:tabs>
              <w:spacing w:line="240" w:lineRule="auto"/>
              <w:ind w:right="282"/>
              <w:rPr>
                <w:lang w:val="lt-LT"/>
              </w:rPr>
            </w:pPr>
          </w:p>
        </w:tc>
      </w:tr>
      <w:tr w:rsidR="001D266F" w:rsidRPr="00E953CB" w14:paraId="0BFDAE26"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3708992A"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 xml:space="preserve">Nenormalūs kepenų funkcijos tyrimų rodmenys, aspartataminotransferazių, šarminės fosfatazės suaktyvėjimas kraujyje, </w:t>
            </w:r>
            <w:proofErr w:type="spellStart"/>
            <w:r w:rsidRPr="00E953CB">
              <w:rPr>
                <w:lang w:val="lt-LT"/>
              </w:rPr>
              <w:t>bilirubino</w:t>
            </w:r>
            <w:proofErr w:type="spellEnd"/>
            <w:r w:rsidRPr="00E953CB">
              <w:rPr>
                <w:lang w:val="lt-LT"/>
              </w:rPr>
              <w:t xml:space="preserve"> koncentracijos padidėjimas kraujyje</w:t>
            </w:r>
          </w:p>
        </w:tc>
        <w:tc>
          <w:tcPr>
            <w:tcW w:w="1910" w:type="dxa"/>
            <w:tcBorders>
              <w:top w:val="single" w:sz="4" w:space="0" w:color="000000"/>
              <w:left w:val="single" w:sz="4" w:space="0" w:color="000000"/>
              <w:bottom w:val="single" w:sz="4" w:space="0" w:color="000000"/>
              <w:right w:val="single" w:sz="4" w:space="0" w:color="000000"/>
            </w:tcBorders>
          </w:tcPr>
          <w:p w14:paraId="5FE8AB5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7C01DC3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6E6AA30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1D41E75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E0E907E" w14:textId="77777777" w:rsidR="001D266F" w:rsidRPr="00E953CB" w:rsidRDefault="001D266F" w:rsidP="00C5051B">
            <w:pPr>
              <w:tabs>
                <w:tab w:val="left" w:pos="1985"/>
                <w:tab w:val="left" w:pos="9214"/>
              </w:tabs>
              <w:spacing w:line="240" w:lineRule="auto"/>
              <w:ind w:right="282"/>
              <w:rPr>
                <w:szCs w:val="22"/>
                <w:lang w:val="lt-LT"/>
              </w:rPr>
            </w:pPr>
            <w:r w:rsidRPr="00E953CB">
              <w:rPr>
                <w:szCs w:val="22"/>
                <w:lang w:val="lt-LT"/>
              </w:rPr>
              <w:t>Gama-</w:t>
            </w:r>
            <w:proofErr w:type="spellStart"/>
            <w:r w:rsidRPr="00E953CB">
              <w:rPr>
                <w:szCs w:val="22"/>
                <w:lang w:val="lt-LT"/>
              </w:rPr>
              <w:t>gliutamiltransferazės</w:t>
            </w:r>
            <w:proofErr w:type="spellEnd"/>
            <w:r w:rsidRPr="00E953CB">
              <w:rPr>
                <w:szCs w:val="22"/>
                <w:lang w:val="lt-LT"/>
              </w:rPr>
              <w:t xml:space="preserve"> kiekio padidėjimas kraujyje</w:t>
            </w:r>
          </w:p>
        </w:tc>
        <w:tc>
          <w:tcPr>
            <w:tcW w:w="1910" w:type="dxa"/>
            <w:tcBorders>
              <w:top w:val="single" w:sz="4" w:space="0" w:color="000000"/>
              <w:left w:val="single" w:sz="4" w:space="0" w:color="000000"/>
              <w:bottom w:val="single" w:sz="4" w:space="0" w:color="000000"/>
              <w:right w:val="single" w:sz="4" w:space="0" w:color="000000"/>
            </w:tcBorders>
          </w:tcPr>
          <w:p w14:paraId="2FC9FD7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730D102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573166CF"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05E7E260"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0454F423"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szCs w:val="22"/>
                <w:lang w:val="lt-LT"/>
              </w:rPr>
              <w:t>Alanintransferazės</w:t>
            </w:r>
            <w:proofErr w:type="spellEnd"/>
            <w:r w:rsidRPr="00E953CB">
              <w:rPr>
                <w:szCs w:val="22"/>
                <w:lang w:val="lt-LT"/>
              </w:rPr>
              <w:t xml:space="preserve"> kiekio padidėjimas kraujyje</w:t>
            </w:r>
          </w:p>
        </w:tc>
        <w:tc>
          <w:tcPr>
            <w:tcW w:w="1910" w:type="dxa"/>
            <w:tcBorders>
              <w:top w:val="single" w:sz="4" w:space="0" w:color="000000"/>
              <w:left w:val="single" w:sz="4" w:space="0" w:color="000000"/>
              <w:bottom w:val="single" w:sz="4" w:space="0" w:color="000000"/>
              <w:right w:val="single" w:sz="4" w:space="0" w:color="000000"/>
            </w:tcBorders>
          </w:tcPr>
          <w:p w14:paraId="4A269C0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63CDD6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2805E9D2"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4E5027" w14:paraId="57670F14"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2BE4427C"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Odos ir poodinio audinio sutrikimai</w:t>
            </w:r>
          </w:p>
        </w:tc>
        <w:tc>
          <w:tcPr>
            <w:tcW w:w="1838" w:type="dxa"/>
            <w:tcBorders>
              <w:top w:val="single" w:sz="4" w:space="0" w:color="000000"/>
              <w:left w:val="single" w:sz="4" w:space="0" w:color="000000"/>
              <w:bottom w:val="single" w:sz="4" w:space="0" w:color="000000"/>
              <w:right w:val="single" w:sz="4" w:space="0" w:color="000000"/>
            </w:tcBorders>
          </w:tcPr>
          <w:p w14:paraId="6ED75F11"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7106398C"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7BA4E81" w14:textId="77777777" w:rsidR="001D266F" w:rsidRPr="00E953CB" w:rsidRDefault="001D266F" w:rsidP="00C5051B">
            <w:pPr>
              <w:tabs>
                <w:tab w:val="left" w:pos="1985"/>
                <w:tab w:val="left" w:pos="9214"/>
              </w:tabs>
              <w:spacing w:line="240" w:lineRule="auto"/>
              <w:ind w:right="282"/>
              <w:rPr>
                <w:lang w:val="lt-LT"/>
              </w:rPr>
            </w:pPr>
            <w:r w:rsidRPr="00E953CB">
              <w:rPr>
                <w:lang w:val="lt-LT"/>
              </w:rPr>
              <w:t>Odos išbėrimas</w:t>
            </w:r>
          </w:p>
        </w:tc>
        <w:tc>
          <w:tcPr>
            <w:tcW w:w="1910" w:type="dxa"/>
            <w:tcBorders>
              <w:top w:val="single" w:sz="4" w:space="0" w:color="000000"/>
              <w:left w:val="single" w:sz="4" w:space="0" w:color="000000"/>
              <w:bottom w:val="single" w:sz="4" w:space="0" w:color="000000"/>
              <w:right w:val="single" w:sz="4" w:space="0" w:color="000000"/>
            </w:tcBorders>
          </w:tcPr>
          <w:p w14:paraId="3162755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293C799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1010D69F"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0FC0B57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6DA9B02" w14:textId="77777777" w:rsidR="001D266F" w:rsidRPr="00E953CB" w:rsidRDefault="001D266F" w:rsidP="00C5051B">
            <w:pPr>
              <w:tabs>
                <w:tab w:val="left" w:pos="1985"/>
                <w:tab w:val="left" w:pos="9214"/>
              </w:tabs>
              <w:spacing w:line="240" w:lineRule="auto"/>
              <w:ind w:right="282"/>
              <w:rPr>
                <w:lang w:val="lt-LT"/>
              </w:rPr>
            </w:pPr>
            <w:r w:rsidRPr="00E953CB">
              <w:rPr>
                <w:lang w:val="lt-LT"/>
              </w:rPr>
              <w:t>Nuplikimas</w:t>
            </w:r>
          </w:p>
        </w:tc>
        <w:tc>
          <w:tcPr>
            <w:tcW w:w="1910" w:type="dxa"/>
            <w:tcBorders>
              <w:top w:val="single" w:sz="4" w:space="0" w:color="000000"/>
              <w:left w:val="single" w:sz="4" w:space="0" w:color="000000"/>
              <w:bottom w:val="single" w:sz="4" w:space="0" w:color="000000"/>
              <w:right w:val="single" w:sz="4" w:space="0" w:color="000000"/>
            </w:tcBorders>
          </w:tcPr>
          <w:p w14:paraId="5B796BF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5C301DE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3CF7F6B8"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0D22FA4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EFEF1D8" w14:textId="77777777" w:rsidR="001D266F" w:rsidRPr="00E953CB" w:rsidRDefault="001D266F" w:rsidP="00C5051B">
            <w:pPr>
              <w:tabs>
                <w:tab w:val="left" w:pos="1985"/>
                <w:tab w:val="left" w:pos="9214"/>
              </w:tabs>
              <w:spacing w:line="240" w:lineRule="auto"/>
              <w:ind w:right="282"/>
              <w:rPr>
                <w:lang w:val="lt-LT"/>
              </w:rPr>
            </w:pPr>
            <w:r w:rsidRPr="00E953CB">
              <w:rPr>
                <w:lang w:val="lt-LT"/>
              </w:rPr>
              <w:t>Daugiaformė raudonė (</w:t>
            </w:r>
            <w:proofErr w:type="spellStart"/>
            <w:r w:rsidRPr="00E953CB">
              <w:rPr>
                <w:lang w:val="lt-LT"/>
              </w:rPr>
              <w:t>eritema</w:t>
            </w:r>
            <w:proofErr w:type="spellEnd"/>
            <w:r w:rsidRPr="00E953CB">
              <w:rPr>
                <w:lang w:val="lt-LT"/>
              </w:rPr>
              <w:t>)</w:t>
            </w:r>
          </w:p>
        </w:tc>
        <w:tc>
          <w:tcPr>
            <w:tcW w:w="1910" w:type="dxa"/>
            <w:tcBorders>
              <w:top w:val="single" w:sz="4" w:space="0" w:color="000000"/>
              <w:left w:val="single" w:sz="4" w:space="0" w:color="000000"/>
              <w:bottom w:val="single" w:sz="4" w:space="0" w:color="000000"/>
              <w:right w:val="single" w:sz="4" w:space="0" w:color="000000"/>
            </w:tcBorders>
          </w:tcPr>
          <w:p w14:paraId="4590D43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Labai retas</w:t>
            </w:r>
          </w:p>
        </w:tc>
        <w:tc>
          <w:tcPr>
            <w:tcW w:w="2073" w:type="dxa"/>
            <w:tcBorders>
              <w:top w:val="single" w:sz="4" w:space="0" w:color="000000"/>
              <w:left w:val="single" w:sz="4" w:space="0" w:color="000000"/>
              <w:bottom w:val="single" w:sz="4" w:space="0" w:color="000000"/>
              <w:right w:val="single" w:sz="4" w:space="0" w:color="000000"/>
            </w:tcBorders>
          </w:tcPr>
          <w:p w14:paraId="602A3FC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4FDDDAE2"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045E7EBA"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1E83808" w14:textId="77777777" w:rsidR="001D266F" w:rsidRPr="00E953CB" w:rsidRDefault="001D266F" w:rsidP="00C5051B">
            <w:pPr>
              <w:tabs>
                <w:tab w:val="left" w:pos="1985"/>
                <w:tab w:val="left" w:pos="9214"/>
              </w:tabs>
              <w:spacing w:line="240" w:lineRule="auto"/>
              <w:ind w:right="282"/>
              <w:rPr>
                <w:lang w:val="lt-LT"/>
              </w:rPr>
            </w:pPr>
            <w:r w:rsidRPr="00E953CB">
              <w:rPr>
                <w:lang w:val="lt-LT"/>
              </w:rPr>
              <w:t xml:space="preserve">Odos </w:t>
            </w:r>
            <w:proofErr w:type="spellStart"/>
            <w:r w:rsidRPr="00E953CB">
              <w:rPr>
                <w:lang w:val="lt-LT"/>
              </w:rPr>
              <w:t>vaskulitas</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14BA5444" w14:textId="77777777" w:rsidR="001D266F" w:rsidRPr="00F52244" w:rsidRDefault="001D266F" w:rsidP="00C5051B">
            <w:pPr>
              <w:tabs>
                <w:tab w:val="left" w:pos="1985"/>
                <w:tab w:val="left" w:pos="9214"/>
              </w:tabs>
              <w:spacing w:line="240" w:lineRule="auto"/>
              <w:ind w:right="282"/>
              <w:jc w:val="center"/>
              <w:rPr>
                <w:lang w:val="lt-LT"/>
              </w:rPr>
            </w:pPr>
            <w:r w:rsidRPr="00E953CB">
              <w:rPr>
                <w:szCs w:val="22"/>
                <w:lang w:val="lt-LT"/>
              </w:rPr>
              <w:t>Nežinomas</w:t>
            </w:r>
          </w:p>
        </w:tc>
        <w:tc>
          <w:tcPr>
            <w:tcW w:w="2073" w:type="dxa"/>
            <w:tcBorders>
              <w:top w:val="single" w:sz="4" w:space="0" w:color="000000"/>
              <w:left w:val="single" w:sz="4" w:space="0" w:color="000000"/>
              <w:bottom w:val="single" w:sz="4" w:space="0" w:color="000000"/>
              <w:right w:val="single" w:sz="4" w:space="0" w:color="000000"/>
            </w:tcBorders>
          </w:tcPr>
          <w:p w14:paraId="4B3F618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598CA9E4"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4E5027" w14:paraId="6947ECEA"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38305274" w14:textId="77777777" w:rsidR="001D266F" w:rsidRPr="00E953CB" w:rsidRDefault="001D266F" w:rsidP="00017123">
            <w:pPr>
              <w:tabs>
                <w:tab w:val="left" w:pos="1985"/>
                <w:tab w:val="left" w:pos="9214"/>
              </w:tabs>
              <w:spacing w:line="240" w:lineRule="auto"/>
              <w:ind w:right="282"/>
              <w:rPr>
                <w:szCs w:val="22"/>
                <w:lang w:val="lt-LT"/>
              </w:rPr>
            </w:pPr>
            <w:r w:rsidRPr="00E953CB">
              <w:rPr>
                <w:i/>
                <w:lang w:val="lt-LT"/>
              </w:rPr>
              <w:t>Skeleto, raumenų ir jungiamojo audinio sutrikimai</w:t>
            </w:r>
          </w:p>
        </w:tc>
        <w:tc>
          <w:tcPr>
            <w:tcW w:w="1838" w:type="dxa"/>
            <w:tcBorders>
              <w:top w:val="single" w:sz="4" w:space="0" w:color="000000"/>
              <w:left w:val="single" w:sz="4" w:space="0" w:color="000000"/>
              <w:bottom w:val="single" w:sz="4" w:space="0" w:color="000000"/>
              <w:right w:val="single" w:sz="4" w:space="0" w:color="000000"/>
            </w:tcBorders>
          </w:tcPr>
          <w:p w14:paraId="30D7FE6A"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06047DE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0758C6FF"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lastRenderedPageBreak/>
              <w:t>Kraujavimas į raumenis</w:t>
            </w:r>
          </w:p>
        </w:tc>
        <w:tc>
          <w:tcPr>
            <w:tcW w:w="1910" w:type="dxa"/>
            <w:tcBorders>
              <w:top w:val="single" w:sz="4" w:space="0" w:color="000000"/>
              <w:left w:val="single" w:sz="4" w:space="0" w:color="000000"/>
              <w:bottom w:val="single" w:sz="4" w:space="0" w:color="000000"/>
              <w:right w:val="single" w:sz="4" w:space="0" w:color="000000"/>
            </w:tcBorders>
          </w:tcPr>
          <w:p w14:paraId="73D6CD0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2073" w:type="dxa"/>
            <w:tcBorders>
              <w:top w:val="single" w:sz="4" w:space="0" w:color="000000"/>
              <w:left w:val="single" w:sz="4" w:space="0" w:color="000000"/>
              <w:bottom w:val="single" w:sz="4" w:space="0" w:color="000000"/>
              <w:right w:val="single" w:sz="4" w:space="0" w:color="000000"/>
            </w:tcBorders>
          </w:tcPr>
          <w:p w14:paraId="128435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74FF6CF9"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4E5027" w14:paraId="30461EE3"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755EBAB1"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Inkstų ir šlapimo takų sutrikimai</w:t>
            </w:r>
          </w:p>
        </w:tc>
        <w:tc>
          <w:tcPr>
            <w:tcW w:w="1838" w:type="dxa"/>
            <w:tcBorders>
              <w:top w:val="single" w:sz="4" w:space="0" w:color="000000"/>
              <w:left w:val="single" w:sz="4" w:space="0" w:color="000000"/>
              <w:bottom w:val="single" w:sz="4" w:space="0" w:color="000000"/>
              <w:right w:val="single" w:sz="4" w:space="0" w:color="000000"/>
            </w:tcBorders>
          </w:tcPr>
          <w:p w14:paraId="4E2D05D8"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52C5DC32"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0D1BC821"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lang w:val="lt-LT"/>
              </w:rPr>
              <w:t>Hematurija</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7DD94F6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14C85C8B"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6592FB76"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F65F9D" w:rsidRPr="00E953CB" w14:paraId="4237C24A"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42B6E415" w14:textId="60C44096" w:rsidR="00F65F9D" w:rsidRPr="00E953CB" w:rsidRDefault="00F65F9D" w:rsidP="00C5051B">
            <w:pPr>
              <w:tabs>
                <w:tab w:val="left" w:pos="1985"/>
                <w:tab w:val="left" w:pos="9214"/>
              </w:tabs>
              <w:spacing w:line="240" w:lineRule="auto"/>
              <w:ind w:right="282"/>
              <w:rPr>
                <w:lang w:val="lt-LT"/>
              </w:rPr>
            </w:pPr>
            <w:r w:rsidRPr="00BE2D19">
              <w:rPr>
                <w:color w:val="000000" w:themeColor="text1"/>
                <w:szCs w:val="24"/>
                <w:lang w:val="lt-LT" w:eastAsia="lt-LT"/>
              </w:rPr>
              <w:t xml:space="preserve">Su antikoaguliantais susijusi </w:t>
            </w:r>
            <w:proofErr w:type="spellStart"/>
            <w:r w:rsidRPr="00BE2D19">
              <w:rPr>
                <w:color w:val="000000" w:themeColor="text1"/>
                <w:szCs w:val="24"/>
                <w:lang w:val="lt-LT" w:eastAsia="lt-LT"/>
              </w:rPr>
              <w:t>nefropatija</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7D58CC33" w14:textId="3E123E22" w:rsidR="00F65F9D" w:rsidRPr="00E953CB" w:rsidRDefault="00F65F9D" w:rsidP="00C5051B">
            <w:pPr>
              <w:tabs>
                <w:tab w:val="left" w:pos="1985"/>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2073" w:type="dxa"/>
            <w:tcBorders>
              <w:top w:val="single" w:sz="4" w:space="0" w:color="000000"/>
              <w:left w:val="single" w:sz="4" w:space="0" w:color="000000"/>
              <w:bottom w:val="single" w:sz="4" w:space="0" w:color="000000"/>
              <w:right w:val="single" w:sz="4" w:space="0" w:color="000000"/>
            </w:tcBorders>
          </w:tcPr>
          <w:p w14:paraId="529EAC46" w14:textId="03D59ACF" w:rsidR="00F65F9D" w:rsidRPr="00E953CB" w:rsidRDefault="00F65F9D" w:rsidP="00C5051B">
            <w:pPr>
              <w:tabs>
                <w:tab w:val="left" w:pos="1985"/>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1838" w:type="dxa"/>
            <w:tcBorders>
              <w:top w:val="single" w:sz="4" w:space="0" w:color="000000"/>
              <w:left w:val="single" w:sz="4" w:space="0" w:color="000000"/>
              <w:bottom w:val="single" w:sz="4" w:space="0" w:color="000000"/>
              <w:right w:val="single" w:sz="4" w:space="0" w:color="000000"/>
            </w:tcBorders>
          </w:tcPr>
          <w:p w14:paraId="2C43DB10" w14:textId="70D3B89E" w:rsidR="00F65F9D" w:rsidRPr="00E953CB" w:rsidRDefault="00F65F9D" w:rsidP="00C5051B">
            <w:pPr>
              <w:tabs>
                <w:tab w:val="left" w:pos="1985"/>
                <w:tab w:val="left" w:pos="9214"/>
              </w:tabs>
              <w:spacing w:line="240" w:lineRule="auto"/>
              <w:ind w:right="282"/>
              <w:jc w:val="center"/>
              <w:rPr>
                <w:szCs w:val="22"/>
                <w:lang w:val="lt-LT"/>
              </w:rPr>
            </w:pPr>
            <w:r w:rsidRPr="00BE2D19">
              <w:rPr>
                <w:color w:val="000000" w:themeColor="text1"/>
                <w:szCs w:val="24"/>
                <w:lang w:val="lt-LT" w:eastAsia="lt-LT"/>
              </w:rPr>
              <w:t>Dažnis nežinomas</w:t>
            </w:r>
          </w:p>
        </w:tc>
      </w:tr>
      <w:tr w:rsidR="001D266F" w:rsidRPr="004E5027" w14:paraId="17EACCE3"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0B9D4D73"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Lytinės sistemos ir krūties sutrikimai</w:t>
            </w:r>
          </w:p>
        </w:tc>
        <w:tc>
          <w:tcPr>
            <w:tcW w:w="1838" w:type="dxa"/>
            <w:tcBorders>
              <w:top w:val="single" w:sz="4" w:space="0" w:color="000000"/>
              <w:left w:val="single" w:sz="4" w:space="0" w:color="000000"/>
              <w:bottom w:val="single" w:sz="4" w:space="0" w:color="000000"/>
              <w:right w:val="single" w:sz="4" w:space="0" w:color="000000"/>
            </w:tcBorders>
          </w:tcPr>
          <w:p w14:paraId="2CB0DBBE"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710A2CCC"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5C2D12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 xml:space="preserve">Nenormalus kraujavimas iš makšties, kraujavimas iš </w:t>
            </w:r>
            <w:proofErr w:type="spellStart"/>
            <w:r w:rsidRPr="00E953CB">
              <w:rPr>
                <w:lang w:val="lt-LT"/>
              </w:rPr>
              <w:t>urogenitalinės</w:t>
            </w:r>
            <w:proofErr w:type="spellEnd"/>
            <w:r w:rsidRPr="00E953CB">
              <w:rPr>
                <w:lang w:val="lt-LT"/>
              </w:rPr>
              <w:t xml:space="preserve"> sistemos</w:t>
            </w:r>
          </w:p>
        </w:tc>
        <w:tc>
          <w:tcPr>
            <w:tcW w:w="1910" w:type="dxa"/>
            <w:tcBorders>
              <w:top w:val="single" w:sz="4" w:space="0" w:color="000000"/>
              <w:left w:val="single" w:sz="4" w:space="0" w:color="000000"/>
              <w:bottom w:val="single" w:sz="4" w:space="0" w:color="000000"/>
              <w:right w:val="single" w:sz="4" w:space="0" w:color="000000"/>
            </w:tcBorders>
          </w:tcPr>
          <w:p w14:paraId="3DDF3B02"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37E7942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4A2B0FCE"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Labai dažnas</w:t>
            </w:r>
            <w:r w:rsidRPr="00E953CB">
              <w:rPr>
                <w:szCs w:val="22"/>
                <w:vertAlign w:val="superscript"/>
                <w:lang w:val="lt-LT"/>
              </w:rPr>
              <w:t>§</w:t>
            </w:r>
          </w:p>
        </w:tc>
      </w:tr>
      <w:tr w:rsidR="001D266F" w:rsidRPr="004E5027" w14:paraId="4A91D0E4"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2E657B95"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Bendrieji sutrikimai ir vartojimo vietos pažeidimai</w:t>
            </w:r>
          </w:p>
        </w:tc>
        <w:tc>
          <w:tcPr>
            <w:tcW w:w="1838" w:type="dxa"/>
            <w:tcBorders>
              <w:top w:val="single" w:sz="4" w:space="0" w:color="000000"/>
              <w:left w:val="single" w:sz="4" w:space="0" w:color="000000"/>
              <w:bottom w:val="single" w:sz="4" w:space="0" w:color="000000"/>
              <w:right w:val="single" w:sz="4" w:space="0" w:color="000000"/>
            </w:tcBorders>
          </w:tcPr>
          <w:p w14:paraId="0642C525"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24F56B5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57079A5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vartojimo vietos</w:t>
            </w:r>
          </w:p>
        </w:tc>
        <w:tc>
          <w:tcPr>
            <w:tcW w:w="1910" w:type="dxa"/>
            <w:tcBorders>
              <w:top w:val="single" w:sz="4" w:space="0" w:color="000000"/>
              <w:left w:val="single" w:sz="4" w:space="0" w:color="000000"/>
              <w:bottom w:val="single" w:sz="4" w:space="0" w:color="000000"/>
              <w:right w:val="single" w:sz="4" w:space="0" w:color="000000"/>
            </w:tcBorders>
          </w:tcPr>
          <w:p w14:paraId="59B9ABF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306F5D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7D118A59"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43DDE4A1"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76240846"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Tyrimai</w:t>
            </w:r>
          </w:p>
        </w:tc>
        <w:tc>
          <w:tcPr>
            <w:tcW w:w="1838" w:type="dxa"/>
            <w:tcBorders>
              <w:top w:val="single" w:sz="4" w:space="0" w:color="000000"/>
              <w:left w:val="single" w:sz="4" w:space="0" w:color="000000"/>
              <w:bottom w:val="single" w:sz="4" w:space="0" w:color="000000"/>
              <w:right w:val="single" w:sz="4" w:space="0" w:color="000000"/>
            </w:tcBorders>
          </w:tcPr>
          <w:p w14:paraId="5F5E688D"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64BE60E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3298D48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Teigiamas slapto kraujavimo mėginys</w:t>
            </w:r>
          </w:p>
        </w:tc>
        <w:tc>
          <w:tcPr>
            <w:tcW w:w="1910" w:type="dxa"/>
            <w:tcBorders>
              <w:top w:val="single" w:sz="4" w:space="0" w:color="000000"/>
              <w:left w:val="single" w:sz="4" w:space="0" w:color="000000"/>
              <w:bottom w:val="single" w:sz="4" w:space="0" w:color="000000"/>
              <w:right w:val="single" w:sz="4" w:space="0" w:color="000000"/>
            </w:tcBorders>
          </w:tcPr>
          <w:p w14:paraId="2C1ED37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35A2E5C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4554E412"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4E5027" w14:paraId="1C3A16EB"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76985A00"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Sužalojimai, apsinuodijimai ir procedūrų komplikacijos</w:t>
            </w:r>
          </w:p>
        </w:tc>
        <w:tc>
          <w:tcPr>
            <w:tcW w:w="1838" w:type="dxa"/>
            <w:tcBorders>
              <w:top w:val="single" w:sz="4" w:space="0" w:color="000000"/>
              <w:left w:val="single" w:sz="4" w:space="0" w:color="000000"/>
              <w:bottom w:val="single" w:sz="4" w:space="0" w:color="000000"/>
              <w:right w:val="single" w:sz="4" w:space="0" w:color="000000"/>
            </w:tcBorders>
          </w:tcPr>
          <w:p w14:paraId="4DC1BB45"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44A0EBE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B8DE878"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Sumušimas</w:t>
            </w:r>
          </w:p>
        </w:tc>
        <w:tc>
          <w:tcPr>
            <w:tcW w:w="1910" w:type="dxa"/>
            <w:tcBorders>
              <w:top w:val="single" w:sz="4" w:space="0" w:color="000000"/>
              <w:left w:val="single" w:sz="4" w:space="0" w:color="000000"/>
              <w:bottom w:val="single" w:sz="4" w:space="0" w:color="000000"/>
              <w:right w:val="single" w:sz="4" w:space="0" w:color="000000"/>
            </w:tcBorders>
          </w:tcPr>
          <w:p w14:paraId="0E1C3F2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6CAF82DF"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243C9EB3"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3FC7F712"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C86E391"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910" w:type="dxa"/>
            <w:tcBorders>
              <w:top w:val="single" w:sz="4" w:space="0" w:color="000000"/>
              <w:left w:val="single" w:sz="4" w:space="0" w:color="000000"/>
              <w:bottom w:val="single" w:sz="4" w:space="0" w:color="000000"/>
              <w:right w:val="single" w:sz="4" w:space="0" w:color="000000"/>
            </w:tcBorders>
          </w:tcPr>
          <w:p w14:paraId="0DD52C0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607209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1A796FF0"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66760D82"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55E3FCF" w14:textId="77777777" w:rsidR="001D266F" w:rsidRPr="00E953CB" w:rsidRDefault="001D266F" w:rsidP="00C5051B">
            <w:pPr>
              <w:tabs>
                <w:tab w:val="left" w:pos="1985"/>
                <w:tab w:val="left" w:pos="9214"/>
              </w:tabs>
              <w:spacing w:line="240" w:lineRule="auto"/>
              <w:ind w:right="282"/>
              <w:rPr>
                <w:szCs w:val="22"/>
                <w:lang w:val="lt-LT"/>
              </w:rPr>
            </w:pPr>
            <w:r w:rsidRPr="00E953CB">
              <w:rPr>
                <w:szCs w:val="22"/>
                <w:lang w:val="lt-LT"/>
              </w:rPr>
              <w:t>Kraujavimas dėl traumos</w:t>
            </w:r>
          </w:p>
        </w:tc>
        <w:tc>
          <w:tcPr>
            <w:tcW w:w="1910" w:type="dxa"/>
            <w:tcBorders>
              <w:top w:val="single" w:sz="4" w:space="0" w:color="000000"/>
              <w:left w:val="single" w:sz="4" w:space="0" w:color="000000"/>
              <w:bottom w:val="single" w:sz="4" w:space="0" w:color="000000"/>
              <w:right w:val="single" w:sz="4" w:space="0" w:color="000000"/>
            </w:tcBorders>
          </w:tcPr>
          <w:p w14:paraId="3BC2D2F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3C246E2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5CA2A3E2"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bl>
    <w:p w14:paraId="59F13075" w14:textId="77777777" w:rsidR="000E1E8B" w:rsidRPr="00E953CB" w:rsidRDefault="000E1E8B" w:rsidP="00562352">
      <w:pPr>
        <w:tabs>
          <w:tab w:val="left" w:pos="1985"/>
          <w:tab w:val="left" w:pos="9214"/>
        </w:tabs>
        <w:autoSpaceDE w:val="0"/>
        <w:autoSpaceDN w:val="0"/>
        <w:adjustRightInd w:val="0"/>
        <w:spacing w:line="240" w:lineRule="auto"/>
        <w:ind w:left="142" w:right="282"/>
        <w:rPr>
          <w:sz w:val="20"/>
          <w:lang w:val="lt-LT"/>
        </w:rPr>
      </w:pPr>
      <w:r w:rsidRPr="00E953CB">
        <w:rPr>
          <w:sz w:val="18"/>
          <w:szCs w:val="18"/>
          <w:lang w:val="lt-LT"/>
        </w:rPr>
        <w:t>*</w:t>
      </w:r>
      <w:r w:rsidRPr="00E953CB">
        <w:rPr>
          <w:sz w:val="20"/>
          <w:lang w:val="lt-LT"/>
        </w:rPr>
        <w:t>Išplitusio niežulio nepasireiškė CV185057 atveju (ilgalaikė VTE reiškinių profilaktika)</w:t>
      </w:r>
    </w:p>
    <w:p w14:paraId="14DCD87D" w14:textId="77777777" w:rsidR="000E1E8B" w:rsidRPr="00E953CB" w:rsidRDefault="000E1E8B" w:rsidP="00784271">
      <w:pPr>
        <w:tabs>
          <w:tab w:val="clear" w:pos="567"/>
          <w:tab w:val="left" w:pos="1985"/>
          <w:tab w:val="left" w:pos="9214"/>
        </w:tabs>
        <w:spacing w:line="240" w:lineRule="auto"/>
        <w:ind w:left="142" w:right="282"/>
        <w:rPr>
          <w:sz w:val="20"/>
          <w:lang w:val="lt-LT"/>
        </w:rPr>
      </w:pPr>
      <w:r w:rsidRPr="00E953CB">
        <w:rPr>
          <w:sz w:val="20"/>
          <w:lang w:val="lt-LT"/>
        </w:rPr>
        <w:t xml:space="preserve">†Terminas “kraujavimas smegenyse” apima visas </w:t>
      </w:r>
      <w:proofErr w:type="spellStart"/>
      <w:r w:rsidRPr="00E953CB">
        <w:rPr>
          <w:sz w:val="20"/>
          <w:lang w:val="lt-LT"/>
        </w:rPr>
        <w:t>intrakranijines</w:t>
      </w:r>
      <w:proofErr w:type="spellEnd"/>
      <w:r w:rsidRPr="00E953CB">
        <w:rPr>
          <w:sz w:val="20"/>
          <w:lang w:val="lt-LT"/>
        </w:rPr>
        <w:t xml:space="preserve"> ir į stuburo kanalą kraujosruvas (tai yra hemoraginį insultą, kraujo išsiliejimą </w:t>
      </w:r>
      <w:proofErr w:type="spellStart"/>
      <w:r w:rsidRPr="00E953CB">
        <w:rPr>
          <w:sz w:val="20"/>
          <w:lang w:val="lt-LT"/>
        </w:rPr>
        <w:t>uodeguotame</w:t>
      </w:r>
      <w:proofErr w:type="spellEnd"/>
      <w:r w:rsidRPr="00E953CB">
        <w:rPr>
          <w:sz w:val="20"/>
          <w:lang w:val="lt-LT"/>
        </w:rPr>
        <w:t xml:space="preserve"> branduolyje (</w:t>
      </w:r>
      <w:proofErr w:type="spellStart"/>
      <w:r w:rsidRPr="00E953CB">
        <w:rPr>
          <w:i/>
          <w:sz w:val="20"/>
          <w:lang w:val="lt-LT"/>
        </w:rPr>
        <w:t>Putamen</w:t>
      </w:r>
      <w:proofErr w:type="spellEnd"/>
      <w:r w:rsidRPr="00E953CB">
        <w:rPr>
          <w:sz w:val="20"/>
          <w:lang w:val="lt-LT"/>
        </w:rPr>
        <w:t>), smegenėlėse, skilveliuose arba po kietuoju dangalu)</w:t>
      </w:r>
    </w:p>
    <w:p w14:paraId="776A0108" w14:textId="77777777" w:rsidR="00916AFF" w:rsidRPr="00E953CB" w:rsidRDefault="00916AFF" w:rsidP="00916AFF">
      <w:pPr>
        <w:tabs>
          <w:tab w:val="clear" w:pos="567"/>
          <w:tab w:val="left" w:pos="1985"/>
          <w:tab w:val="left" w:pos="9214"/>
        </w:tabs>
        <w:spacing w:line="240" w:lineRule="auto"/>
        <w:ind w:left="142" w:right="282"/>
        <w:rPr>
          <w:sz w:val="20"/>
          <w:lang w:val="lt-LT"/>
        </w:rPr>
      </w:pPr>
      <w:r w:rsidRPr="00E953CB">
        <w:rPr>
          <w:sz w:val="20"/>
          <w:lang w:val="lt-LT"/>
        </w:rPr>
        <w:t>‡ Apima anafilaksinę reakciją, padidėjusį jautrumą vaistams ir padidėjusį jautrumą.</w:t>
      </w:r>
    </w:p>
    <w:p w14:paraId="38B69701" w14:textId="77777777" w:rsidR="00916AFF" w:rsidRPr="00E953CB" w:rsidRDefault="00916AFF" w:rsidP="00916AFF">
      <w:pPr>
        <w:tabs>
          <w:tab w:val="clear" w:pos="567"/>
          <w:tab w:val="left" w:pos="1985"/>
          <w:tab w:val="left" w:pos="9214"/>
        </w:tabs>
        <w:spacing w:line="240" w:lineRule="auto"/>
        <w:ind w:left="142" w:right="282"/>
        <w:rPr>
          <w:sz w:val="20"/>
          <w:lang w:val="lt-LT"/>
        </w:rPr>
      </w:pPr>
      <w:r w:rsidRPr="00E953CB">
        <w:rPr>
          <w:sz w:val="20"/>
          <w:lang w:val="lt-LT"/>
        </w:rPr>
        <w:t>§ Apima gausų menstruacinį kraujavimą, kraujavimą tarp menstruacijų ir kraujavimą iš makšties</w:t>
      </w:r>
    </w:p>
    <w:p w14:paraId="4FCBC805" w14:textId="77777777" w:rsidR="000E1E8B" w:rsidRPr="00E953CB" w:rsidRDefault="000E1E8B" w:rsidP="00C5051B">
      <w:pPr>
        <w:tabs>
          <w:tab w:val="clear" w:pos="567"/>
          <w:tab w:val="left" w:pos="1985"/>
          <w:tab w:val="left" w:pos="9214"/>
        </w:tabs>
        <w:spacing w:line="240" w:lineRule="auto"/>
        <w:ind w:right="282"/>
        <w:rPr>
          <w:lang w:val="lt-LT"/>
        </w:rPr>
      </w:pPr>
    </w:p>
    <w:p w14:paraId="57C54CAB" w14:textId="77777777" w:rsidR="000E1E8B" w:rsidRPr="00E953CB" w:rsidRDefault="000E1E8B" w:rsidP="00C5051B">
      <w:pPr>
        <w:tabs>
          <w:tab w:val="clear" w:pos="567"/>
          <w:tab w:val="left" w:pos="1985"/>
          <w:tab w:val="left" w:pos="9214"/>
        </w:tabs>
        <w:spacing w:line="240" w:lineRule="auto"/>
        <w:ind w:right="282"/>
        <w:rPr>
          <w:szCs w:val="22"/>
          <w:lang w:val="lt-LT"/>
        </w:rPr>
      </w:pPr>
      <w:proofErr w:type="spellStart"/>
      <w:r w:rsidRPr="00E953CB">
        <w:rPr>
          <w:lang w:val="lt-LT"/>
        </w:rPr>
        <w:t>Apiksabano</w:t>
      </w:r>
      <w:proofErr w:type="spellEnd"/>
      <w:r w:rsidRPr="00E953CB">
        <w:rPr>
          <w:lang w:val="lt-LT"/>
        </w:rPr>
        <w:t xml:space="preserve"> vartojimas gali būti susijęs su padidėjusia slapto ar akivaizdaus kraujavimo iš bet kurio audinio arba organo bei dėl to pasireiškiančios </w:t>
      </w:r>
      <w:proofErr w:type="spellStart"/>
      <w:r w:rsidRPr="00E953CB">
        <w:rPr>
          <w:lang w:val="lt-LT"/>
        </w:rPr>
        <w:t>pohemoraginės</w:t>
      </w:r>
      <w:proofErr w:type="spellEnd"/>
      <w:r w:rsidRPr="00E953CB">
        <w:rPr>
          <w:lang w:val="lt-LT"/>
        </w:rPr>
        <w:t xml:space="preserve"> anemijos pasireiškimo rizika. Sutrikimo požymiai, simptomai ir sunkumas gali būti skirtingi, priklausomai nuo kraujavimo vietos, masto ir intensyvumo (žr. 4.4 ir 5.1 skyrius).</w:t>
      </w:r>
    </w:p>
    <w:p w14:paraId="471B28B1" w14:textId="77777777" w:rsidR="000E1E8B" w:rsidRPr="00E953CB" w:rsidRDefault="000E1E8B" w:rsidP="00C5051B">
      <w:pPr>
        <w:tabs>
          <w:tab w:val="left" w:pos="1985"/>
          <w:tab w:val="left" w:pos="9214"/>
        </w:tabs>
        <w:autoSpaceDE w:val="0"/>
        <w:autoSpaceDN w:val="0"/>
        <w:adjustRightInd w:val="0"/>
        <w:spacing w:line="240" w:lineRule="auto"/>
        <w:ind w:right="282"/>
        <w:jc w:val="both"/>
        <w:rPr>
          <w:iCs/>
          <w:szCs w:val="22"/>
          <w:lang w:val="lt-LT" w:eastAsia="lt-LT"/>
        </w:rPr>
      </w:pPr>
    </w:p>
    <w:p w14:paraId="77F4EFB4"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Vaikų populiacija</w:t>
      </w:r>
    </w:p>
    <w:p w14:paraId="0A9CD1B1"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roofErr w:type="spellStart"/>
      <w:r w:rsidRPr="00E953CB">
        <w:rPr>
          <w:iCs/>
          <w:szCs w:val="22"/>
          <w:lang w:val="lt-LT" w:eastAsia="lt-LT"/>
        </w:rPr>
        <w:t>Apiksabano</w:t>
      </w:r>
      <w:proofErr w:type="spellEnd"/>
      <w:r w:rsidRPr="00E953CB">
        <w:rPr>
          <w:iCs/>
          <w:szCs w:val="22"/>
          <w:lang w:val="lt-LT" w:eastAsia="lt-LT"/>
        </w:rPr>
        <w:t xml:space="preserve"> saugumas tirtas viename I fazės ir trijuose II/III fazės klinikiniuose tyrimuose, kuriuose dalyvavo 970 pacientų. 568 iš šių pacientų gavo vieną ar daugiau </w:t>
      </w:r>
      <w:proofErr w:type="spellStart"/>
      <w:r w:rsidRPr="00E953CB">
        <w:rPr>
          <w:iCs/>
          <w:szCs w:val="22"/>
          <w:lang w:val="lt-LT" w:eastAsia="lt-LT"/>
        </w:rPr>
        <w:t>apiksabano</w:t>
      </w:r>
      <w:proofErr w:type="spellEnd"/>
      <w:r w:rsidRPr="00E953CB">
        <w:rPr>
          <w:iCs/>
          <w:szCs w:val="22"/>
          <w:lang w:val="lt-LT" w:eastAsia="lt-LT"/>
        </w:rPr>
        <w:t xml:space="preserve"> dozių, ir bendra vidutinė vaistinio preparato ekspozicija buvo atitinkamai 1, 24, 331 ir 80 dienų (žr. 5.1 skyrių). Pacientai vartojo pagal amžių pritaikytų </w:t>
      </w:r>
      <w:proofErr w:type="spellStart"/>
      <w:r w:rsidRPr="00E953CB">
        <w:rPr>
          <w:iCs/>
          <w:szCs w:val="22"/>
          <w:lang w:val="lt-LT" w:eastAsia="lt-LT"/>
        </w:rPr>
        <w:t>apiksabano</w:t>
      </w:r>
      <w:proofErr w:type="spellEnd"/>
      <w:r w:rsidRPr="00E953CB">
        <w:rPr>
          <w:iCs/>
          <w:szCs w:val="22"/>
          <w:lang w:val="lt-LT" w:eastAsia="lt-LT"/>
        </w:rPr>
        <w:t xml:space="preserve"> farmacinių formų pagal kūno svorį koreguotas dozes.</w:t>
      </w:r>
    </w:p>
    <w:p w14:paraId="3D252C2C"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
    <w:p w14:paraId="561C68A7"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Apskritai </w:t>
      </w:r>
      <w:proofErr w:type="spellStart"/>
      <w:r w:rsidRPr="00E953CB">
        <w:rPr>
          <w:iCs/>
          <w:szCs w:val="22"/>
          <w:lang w:val="lt-LT" w:eastAsia="lt-LT"/>
        </w:rPr>
        <w:t>apiksabano</w:t>
      </w:r>
      <w:proofErr w:type="spellEnd"/>
      <w:r w:rsidRPr="00E953CB">
        <w:rPr>
          <w:iCs/>
          <w:szCs w:val="22"/>
          <w:lang w:val="lt-LT" w:eastAsia="lt-LT"/>
        </w:rPr>
        <w:t xml:space="preserve"> saugumo duomenys pacientams vaikams nuo 28 dienų iki &lt; 18 metų amžiaus</w:t>
      </w:r>
    </w:p>
    <w:p w14:paraId="1AE7B240"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buvo panašūs kaip suaugusiesiems ir iš esmės nesiskyrė tarp skirtingų vaikų amžiaus grupių.</w:t>
      </w:r>
    </w:p>
    <w:p w14:paraId="45AE0416"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
    <w:p w14:paraId="3FDF9ABB"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lastRenderedPageBreak/>
        <w:t>Dažniausiai pasireiškusios nepageidaujamos reakcijos pacientams vaikams buvo kraujavimas iš nosies ir nenormalus kraujavimas iš makšties (žr. 3 lentelę, kurioje pateikiamas nepageidaujamų reakcijų sąrašas ir dažnis pagal indikacijas).</w:t>
      </w:r>
    </w:p>
    <w:p w14:paraId="003FD081"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
    <w:p w14:paraId="2B2E8CCD"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Pacientams vaikams kraujavimas iš nosies (labai dažnas), nenormalus kraujavimas iš makšties (labai dažnas), padidėjęs jautrumas ir </w:t>
      </w:r>
      <w:proofErr w:type="spellStart"/>
      <w:r w:rsidRPr="00E953CB">
        <w:rPr>
          <w:iCs/>
          <w:szCs w:val="22"/>
          <w:lang w:val="lt-LT" w:eastAsia="lt-LT"/>
        </w:rPr>
        <w:t>anafilaksija</w:t>
      </w:r>
      <w:proofErr w:type="spellEnd"/>
      <w:r w:rsidRPr="00E953CB">
        <w:rPr>
          <w:iCs/>
          <w:szCs w:val="22"/>
          <w:lang w:val="lt-LT" w:eastAsia="lt-LT"/>
        </w:rPr>
        <w:t xml:space="preserve"> (dažnas), niežėjimas (dažnas), </w:t>
      </w:r>
      <w:proofErr w:type="spellStart"/>
      <w:r w:rsidRPr="00E953CB">
        <w:rPr>
          <w:iCs/>
          <w:szCs w:val="22"/>
          <w:lang w:val="lt-LT" w:eastAsia="lt-LT"/>
        </w:rPr>
        <w:t>hipotenzija</w:t>
      </w:r>
      <w:proofErr w:type="spellEnd"/>
      <w:r w:rsidRPr="00E953CB">
        <w:rPr>
          <w:iCs/>
          <w:szCs w:val="22"/>
          <w:lang w:val="lt-LT" w:eastAsia="lt-LT"/>
        </w:rPr>
        <w:t xml:space="preserve"> (dažnas), kraujingos išmatos (dažnas), padidėjęs aspartataminotransferazės aktyvumas (dažnas), </w:t>
      </w:r>
      <w:proofErr w:type="spellStart"/>
      <w:r w:rsidRPr="00E953CB">
        <w:rPr>
          <w:iCs/>
          <w:szCs w:val="22"/>
          <w:lang w:val="lt-LT" w:eastAsia="lt-LT"/>
        </w:rPr>
        <w:t>alopecija</w:t>
      </w:r>
      <w:proofErr w:type="spellEnd"/>
      <w:r w:rsidRPr="00E953CB">
        <w:rPr>
          <w:iCs/>
          <w:szCs w:val="22"/>
          <w:lang w:val="lt-LT" w:eastAsia="lt-LT"/>
        </w:rPr>
        <w:t xml:space="preserve"> (dažnas) ir kraujavimas po procedūros (dažnas) buvo registruojami dažniau, palyginti su</w:t>
      </w:r>
    </w:p>
    <w:p w14:paraId="33DC6732"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suaugusiaisiais, gydytais </w:t>
      </w:r>
      <w:proofErr w:type="spellStart"/>
      <w:r w:rsidRPr="00E953CB">
        <w:rPr>
          <w:iCs/>
          <w:szCs w:val="22"/>
          <w:lang w:val="lt-LT" w:eastAsia="lt-LT"/>
        </w:rPr>
        <w:t>apiksabanu</w:t>
      </w:r>
      <w:proofErr w:type="spellEnd"/>
      <w:r w:rsidRPr="00E953CB">
        <w:rPr>
          <w:iCs/>
          <w:szCs w:val="22"/>
          <w:lang w:val="lt-LT" w:eastAsia="lt-LT"/>
        </w:rPr>
        <w:t>, tačiau toje pačioje dažnumo kategorijoje kaip ir standartinio</w:t>
      </w:r>
    </w:p>
    <w:p w14:paraId="296FBF69"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gydymo (SG) grupės vaikų; vienintelė išimtis buvo nenormalus kraujavimas iš makšties, apie kurį</w:t>
      </w:r>
    </w:p>
    <w:p w14:paraId="3F0ED53E"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buvo pranešta kaip apie dažną SG grupėje. Visais atvejais, išskyrus vieną, buvo pranešta apie kepenų </w:t>
      </w:r>
      <w:proofErr w:type="spellStart"/>
      <w:r w:rsidRPr="00E953CB">
        <w:rPr>
          <w:iCs/>
          <w:szCs w:val="22"/>
          <w:lang w:val="lt-LT" w:eastAsia="lt-LT"/>
        </w:rPr>
        <w:t>transaminazių</w:t>
      </w:r>
      <w:proofErr w:type="spellEnd"/>
      <w:r w:rsidRPr="00E953CB">
        <w:rPr>
          <w:iCs/>
          <w:szCs w:val="22"/>
          <w:lang w:val="lt-LT" w:eastAsia="lt-LT"/>
        </w:rPr>
        <w:t xml:space="preserve"> aktyvumo padidėjimą pacientams vaikams, kurie kartu buvo gydomi chemoterapija dėl piktybinio naviko.</w:t>
      </w:r>
    </w:p>
    <w:p w14:paraId="37178AE8" w14:textId="77777777" w:rsidR="00916AFF" w:rsidRPr="00E953CB" w:rsidRDefault="00916AFF" w:rsidP="00C5051B">
      <w:pPr>
        <w:tabs>
          <w:tab w:val="left" w:pos="1985"/>
          <w:tab w:val="left" w:pos="9214"/>
        </w:tabs>
        <w:autoSpaceDE w:val="0"/>
        <w:autoSpaceDN w:val="0"/>
        <w:adjustRightInd w:val="0"/>
        <w:spacing w:line="240" w:lineRule="auto"/>
        <w:ind w:right="282"/>
        <w:jc w:val="both"/>
        <w:rPr>
          <w:iCs/>
          <w:szCs w:val="22"/>
          <w:lang w:val="lt-LT" w:eastAsia="lt-LT"/>
        </w:rPr>
      </w:pPr>
    </w:p>
    <w:p w14:paraId="1D38C8E4" w14:textId="77777777" w:rsidR="000E1E8B" w:rsidRPr="00E953CB" w:rsidRDefault="000E1E8B" w:rsidP="00C5051B">
      <w:pPr>
        <w:tabs>
          <w:tab w:val="left" w:pos="1985"/>
          <w:tab w:val="left" w:pos="9214"/>
        </w:tabs>
        <w:autoSpaceDE w:val="0"/>
        <w:autoSpaceDN w:val="0"/>
        <w:adjustRightInd w:val="0"/>
        <w:spacing w:line="240" w:lineRule="auto"/>
        <w:ind w:right="282"/>
        <w:jc w:val="both"/>
        <w:rPr>
          <w:szCs w:val="24"/>
          <w:u w:val="single"/>
          <w:lang w:val="lt-LT"/>
        </w:rPr>
      </w:pPr>
      <w:r w:rsidRPr="00E953CB">
        <w:rPr>
          <w:noProof/>
          <w:szCs w:val="24"/>
          <w:u w:val="single"/>
          <w:lang w:val="lt-LT"/>
        </w:rPr>
        <w:t>Pranešimas apie įtariamas nepageidaujamas reakcijas</w:t>
      </w:r>
    </w:p>
    <w:p w14:paraId="267F87CE" w14:textId="77777777" w:rsidR="000E1E8B" w:rsidRPr="00E953CB" w:rsidRDefault="000E1E8B" w:rsidP="00C5051B">
      <w:pPr>
        <w:tabs>
          <w:tab w:val="left" w:pos="1985"/>
          <w:tab w:val="left" w:pos="9214"/>
        </w:tabs>
        <w:autoSpaceDE w:val="0"/>
        <w:autoSpaceDN w:val="0"/>
        <w:adjustRightInd w:val="0"/>
        <w:spacing w:line="240" w:lineRule="auto"/>
        <w:ind w:right="282"/>
        <w:rPr>
          <w:noProof/>
          <w:szCs w:val="24"/>
          <w:lang w:val="lt-LT"/>
        </w:rPr>
      </w:pPr>
      <w:r w:rsidRPr="00E953CB">
        <w:rPr>
          <w:noProof/>
          <w:szCs w:val="24"/>
          <w:lang w:val="lt-LT"/>
        </w:rPr>
        <w:t>Svarbu pranešti apie įtariamas nepageidaujamas reakcijas, pastebėtas po vaistinio preparato registracijos, nes tai leidžia nuolat stebėti vaistinio preparato naudos ir rizikos santykį.</w:t>
      </w:r>
      <w:r w:rsidRPr="00E953CB">
        <w:rPr>
          <w:szCs w:val="24"/>
          <w:lang w:val="lt-LT"/>
        </w:rPr>
        <w:t xml:space="preserve"> </w:t>
      </w:r>
      <w:r w:rsidR="001B6ADB" w:rsidRPr="00E953CB">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B6ADB" w:rsidRPr="00E953CB">
        <w:rPr>
          <w:color w:val="0000EE"/>
          <w:u w:val="single"/>
          <w:lang w:val="lt-LT"/>
        </w:rPr>
        <w:t>https://vvkt.lrv.lt/lt/</w:t>
      </w:r>
      <w:r w:rsidR="001B6ADB" w:rsidRPr="00E953CB">
        <w:rPr>
          <w:lang w:val="lt-LT"/>
        </w:rPr>
        <w:t xml:space="preserve"> nurodytais būdais</w:t>
      </w:r>
      <w:r w:rsidRPr="00E953CB">
        <w:rPr>
          <w:noProof/>
          <w:szCs w:val="24"/>
          <w:lang w:val="lt-LT"/>
        </w:rPr>
        <w:t>.</w:t>
      </w:r>
    </w:p>
    <w:p w14:paraId="0589AD6D" w14:textId="77777777" w:rsidR="000E1E8B" w:rsidRPr="00E953CB" w:rsidRDefault="000E1E8B" w:rsidP="00C5051B">
      <w:pPr>
        <w:tabs>
          <w:tab w:val="left" w:pos="1985"/>
          <w:tab w:val="left" w:pos="9214"/>
        </w:tabs>
        <w:spacing w:line="240" w:lineRule="auto"/>
        <w:ind w:right="282"/>
        <w:rPr>
          <w:szCs w:val="24"/>
          <w:lang w:val="lt-LT"/>
        </w:rPr>
      </w:pPr>
    </w:p>
    <w:p w14:paraId="0DCEDBEF" w14:textId="77777777" w:rsidR="000E1E8B" w:rsidRPr="00E953CB" w:rsidRDefault="000E1E8B" w:rsidP="00C5051B">
      <w:pPr>
        <w:pStyle w:val="Antrat4"/>
        <w:tabs>
          <w:tab w:val="left" w:pos="1985"/>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4.9</w:t>
      </w:r>
      <w:r w:rsidRPr="00E953CB">
        <w:rPr>
          <w:rFonts w:ascii="Times New Roman" w:hAnsi="Times New Roman"/>
          <w:sz w:val="22"/>
          <w:lang w:val="lt-LT"/>
        </w:rPr>
        <w:tab/>
        <w:t>Perdozavimas</w:t>
      </w:r>
    </w:p>
    <w:p w14:paraId="53D80F2E" w14:textId="77777777" w:rsidR="000E1E8B" w:rsidRPr="00E953CB" w:rsidRDefault="000E1E8B" w:rsidP="00C5051B">
      <w:pPr>
        <w:tabs>
          <w:tab w:val="left" w:pos="1985"/>
          <w:tab w:val="left" w:pos="9214"/>
        </w:tabs>
        <w:spacing w:line="240" w:lineRule="auto"/>
        <w:ind w:right="282"/>
        <w:rPr>
          <w:szCs w:val="24"/>
          <w:lang w:val="lt-LT"/>
        </w:rPr>
      </w:pPr>
    </w:p>
    <w:p w14:paraId="22CB29C2" w14:textId="77777777" w:rsidR="000E1E8B" w:rsidRPr="00E953CB" w:rsidRDefault="000E1E8B" w:rsidP="00C5051B">
      <w:pPr>
        <w:tabs>
          <w:tab w:val="left" w:pos="1985"/>
          <w:tab w:val="left" w:pos="9214"/>
        </w:tabs>
        <w:spacing w:line="240" w:lineRule="auto"/>
        <w:ind w:right="282"/>
        <w:rPr>
          <w:lang w:val="lt-LT"/>
        </w:rPr>
      </w:pPr>
      <w:r w:rsidRPr="00E953CB">
        <w:rPr>
          <w:lang w:val="lt-LT"/>
        </w:rPr>
        <w:t xml:space="preserve">Perdozavus </w:t>
      </w:r>
      <w:proofErr w:type="spellStart"/>
      <w:r w:rsidRPr="00E953CB">
        <w:rPr>
          <w:lang w:val="lt-LT"/>
        </w:rPr>
        <w:t>apiksabano</w:t>
      </w:r>
      <w:proofErr w:type="spellEnd"/>
      <w:r w:rsidRPr="00E953CB">
        <w:rPr>
          <w:lang w:val="lt-LT"/>
        </w:rPr>
        <w:t xml:space="preserve">, gali padidėti kraujavimo rizika. Atsiradus kraujavimo sukeltų komplikacijų, būtina nutraukti vaistinio preparato vartojimą ir nustatyti kraujavimo šaltinį. </w:t>
      </w:r>
      <w:r w:rsidR="00C82D75" w:rsidRPr="00E953CB">
        <w:rPr>
          <w:lang w:val="lt-LT"/>
        </w:rPr>
        <w:t xml:space="preserve">Turi būti apsvarstytas </w:t>
      </w:r>
      <w:r w:rsidRPr="00E953CB">
        <w:rPr>
          <w:lang w:val="lt-LT"/>
        </w:rPr>
        <w:t>tinkamo gydymo, pvz., chirurginės hemostazės arba šviežios šaldytos kraujo plazmos transfuzijos, taikymas</w:t>
      </w:r>
      <w:r w:rsidR="009150A2" w:rsidRPr="00E953CB">
        <w:rPr>
          <w:lang w:val="lt-LT"/>
        </w:rPr>
        <w:t xml:space="preserve"> (žr. 4.4 skyrių)</w:t>
      </w:r>
      <w:r w:rsidRPr="00E953CB">
        <w:rPr>
          <w:lang w:val="lt-LT"/>
        </w:rPr>
        <w:t xml:space="preserve">. </w:t>
      </w:r>
    </w:p>
    <w:p w14:paraId="670DCD58" w14:textId="77777777" w:rsidR="000E1E8B" w:rsidRPr="00E953CB" w:rsidRDefault="000E1E8B" w:rsidP="00C5051B">
      <w:pPr>
        <w:tabs>
          <w:tab w:val="left" w:pos="1985"/>
          <w:tab w:val="left" w:pos="9214"/>
        </w:tabs>
        <w:spacing w:line="240" w:lineRule="auto"/>
        <w:ind w:right="282"/>
        <w:rPr>
          <w:lang w:val="lt-LT"/>
        </w:rPr>
      </w:pPr>
    </w:p>
    <w:p w14:paraId="178B88F4" w14:textId="77777777" w:rsidR="000E1E8B" w:rsidRPr="00E953CB" w:rsidRDefault="000E1E8B" w:rsidP="00C5051B">
      <w:pPr>
        <w:tabs>
          <w:tab w:val="left" w:pos="1985"/>
          <w:tab w:val="left" w:pos="9214"/>
        </w:tabs>
        <w:spacing w:line="240" w:lineRule="auto"/>
        <w:ind w:right="282"/>
        <w:rPr>
          <w:lang w:val="lt-LT"/>
        </w:rPr>
      </w:pPr>
      <w:r w:rsidRPr="00E953CB">
        <w:rPr>
          <w:lang w:val="lt-LT"/>
        </w:rPr>
        <w:t xml:space="preserve">Kontroliuojamųjų klinikinių tyrimų duomenimis, sveikiems </w:t>
      </w:r>
      <w:r w:rsidR="009150A2" w:rsidRPr="00E953CB">
        <w:rPr>
          <w:lang w:val="lt-LT"/>
        </w:rPr>
        <w:t xml:space="preserve">suaugusiesiems </w:t>
      </w:r>
      <w:r w:rsidRPr="00E953CB">
        <w:rPr>
          <w:lang w:val="lt-LT"/>
        </w:rPr>
        <w:t xml:space="preserve">tiriamiesiems asmenims skyrus iki 50 mg geriamojo </w:t>
      </w:r>
      <w:proofErr w:type="spellStart"/>
      <w:r w:rsidRPr="00E953CB">
        <w:rPr>
          <w:lang w:val="lt-LT"/>
        </w:rPr>
        <w:t>apiksabano</w:t>
      </w:r>
      <w:proofErr w:type="spellEnd"/>
      <w:r w:rsidRPr="00E953CB">
        <w:rPr>
          <w:lang w:val="lt-LT"/>
        </w:rPr>
        <w:t xml:space="preserve"> paros dozę 3-7 </w:t>
      </w:r>
      <w:r w:rsidR="00C82D75" w:rsidRPr="00E953CB">
        <w:rPr>
          <w:lang w:val="lt-LT"/>
        </w:rPr>
        <w:t xml:space="preserve">paras </w:t>
      </w:r>
      <w:r w:rsidRPr="00E953CB">
        <w:rPr>
          <w:lang w:val="lt-LT"/>
        </w:rPr>
        <w:t xml:space="preserve">(po 25 mg du kartus per parą 7 </w:t>
      </w:r>
      <w:r w:rsidR="00C82D75" w:rsidRPr="00E953CB">
        <w:rPr>
          <w:lang w:val="lt-LT"/>
        </w:rPr>
        <w:t xml:space="preserve">paras </w:t>
      </w:r>
      <w:r w:rsidRPr="00E953CB">
        <w:rPr>
          <w:lang w:val="lt-LT"/>
        </w:rPr>
        <w:t xml:space="preserve">arba 50 mg vieną kartą per parą 3 </w:t>
      </w:r>
      <w:r w:rsidR="00C82D75" w:rsidRPr="00E953CB">
        <w:rPr>
          <w:lang w:val="lt-LT"/>
        </w:rPr>
        <w:t>paras</w:t>
      </w:r>
      <w:r w:rsidRPr="00E953CB">
        <w:rPr>
          <w:lang w:val="lt-LT"/>
        </w:rPr>
        <w:t xml:space="preserve">), kliniškai reikšmingo nepageidaujamo poveikio nepasireiškė. </w:t>
      </w:r>
    </w:p>
    <w:p w14:paraId="5F11C644" w14:textId="77777777" w:rsidR="000E1E8B" w:rsidRPr="00E953CB" w:rsidRDefault="000E1E8B" w:rsidP="00C5051B">
      <w:pPr>
        <w:tabs>
          <w:tab w:val="left" w:pos="1985"/>
          <w:tab w:val="left" w:pos="9214"/>
        </w:tabs>
        <w:spacing w:line="240" w:lineRule="auto"/>
        <w:ind w:right="282"/>
        <w:rPr>
          <w:lang w:val="lt-LT"/>
        </w:rPr>
      </w:pPr>
    </w:p>
    <w:p w14:paraId="47EFFF6F" w14:textId="77777777" w:rsidR="000E1E8B" w:rsidRPr="00E953CB" w:rsidRDefault="000E1E8B" w:rsidP="00C5051B">
      <w:pPr>
        <w:tabs>
          <w:tab w:val="left" w:pos="1985"/>
          <w:tab w:val="left" w:pos="9214"/>
        </w:tabs>
        <w:spacing w:line="240" w:lineRule="auto"/>
        <w:ind w:right="282"/>
        <w:rPr>
          <w:lang w:val="lt-LT"/>
        </w:rPr>
      </w:pPr>
      <w:r w:rsidRPr="00E953CB">
        <w:rPr>
          <w:lang w:val="lt-LT"/>
        </w:rPr>
        <w:t>Remiantis sveikų</w:t>
      </w:r>
      <w:r w:rsidR="009150A2" w:rsidRPr="00E953CB">
        <w:rPr>
          <w:lang w:val="lt-LT"/>
        </w:rPr>
        <w:t xml:space="preserve"> suaugusiųjų</w:t>
      </w:r>
      <w:r w:rsidRPr="00E953CB">
        <w:rPr>
          <w:lang w:val="lt-LT"/>
        </w:rPr>
        <w:t xml:space="preserve"> tiriamųjų duomenimis, išgėrus aktyvintosios anglies praėjus 2 ir 6 valandoms po 20 mg </w:t>
      </w:r>
      <w:proofErr w:type="spellStart"/>
      <w:r w:rsidRPr="00E953CB">
        <w:rPr>
          <w:lang w:val="lt-LT"/>
        </w:rPr>
        <w:t>apiksabano</w:t>
      </w:r>
      <w:proofErr w:type="spellEnd"/>
      <w:r w:rsidRPr="00E953CB">
        <w:rPr>
          <w:lang w:val="lt-LT"/>
        </w:rPr>
        <w:t xml:space="preserve"> dozės nurijimo, vidutinis </w:t>
      </w:r>
      <w:proofErr w:type="spellStart"/>
      <w:r w:rsidRPr="00E953CB">
        <w:rPr>
          <w:lang w:val="lt-LT"/>
        </w:rPr>
        <w:t>apiksabano</w:t>
      </w:r>
      <w:proofErr w:type="spellEnd"/>
      <w:r w:rsidRPr="00E953CB">
        <w:rPr>
          <w:lang w:val="lt-LT"/>
        </w:rPr>
        <w:t xml:space="preserve"> AUC sumažėjo atitinkamai </w:t>
      </w:r>
      <w:r w:rsidR="00C82D75" w:rsidRPr="00E953CB">
        <w:rPr>
          <w:lang w:val="lt-LT"/>
        </w:rPr>
        <w:t>50 </w:t>
      </w:r>
      <w:r w:rsidRPr="00E953CB">
        <w:rPr>
          <w:lang w:val="lt-LT"/>
        </w:rPr>
        <w:t xml:space="preserve">% ir </w:t>
      </w:r>
      <w:r w:rsidR="00C82D75" w:rsidRPr="00E953CB">
        <w:rPr>
          <w:lang w:val="lt-LT"/>
        </w:rPr>
        <w:t>27 </w:t>
      </w:r>
      <w:r w:rsidRPr="00E953CB">
        <w:rPr>
          <w:lang w:val="lt-LT"/>
        </w:rPr>
        <w:t xml:space="preserve">%, o poveikio </w:t>
      </w:r>
      <w:proofErr w:type="spellStart"/>
      <w:r w:rsidRPr="00E953CB">
        <w:rPr>
          <w:lang w:val="lt-LT"/>
        </w:rPr>
        <w:t>C</w:t>
      </w:r>
      <w:r w:rsidRPr="00E953CB">
        <w:rPr>
          <w:vertAlign w:val="subscript"/>
          <w:lang w:val="lt-LT"/>
        </w:rPr>
        <w:t>max</w:t>
      </w:r>
      <w:proofErr w:type="spellEnd"/>
      <w:r w:rsidRPr="00E953CB">
        <w:rPr>
          <w:lang w:val="lt-LT"/>
        </w:rPr>
        <w:t xml:space="preserve"> nebuvo. Vidutinis </w:t>
      </w:r>
      <w:proofErr w:type="spellStart"/>
      <w:r w:rsidRPr="00E953CB">
        <w:rPr>
          <w:lang w:val="lt-LT"/>
        </w:rPr>
        <w:t>apiksabano</w:t>
      </w:r>
      <w:proofErr w:type="spellEnd"/>
      <w:r w:rsidRPr="00E953CB">
        <w:rPr>
          <w:lang w:val="lt-LT"/>
        </w:rPr>
        <w:t xml:space="preserve"> pusinės eliminacijos periodas sutrumpėjo nuo 13,4 </w:t>
      </w:r>
      <w:r w:rsidR="00F92FA4" w:rsidRPr="00E953CB">
        <w:rPr>
          <w:lang w:val="lt-LT"/>
        </w:rPr>
        <w:t>valandos</w:t>
      </w:r>
      <w:r w:rsidRPr="00E953CB">
        <w:rPr>
          <w:lang w:val="lt-LT"/>
        </w:rPr>
        <w:t xml:space="preserve">, vartojant vieną </w:t>
      </w:r>
      <w:proofErr w:type="spellStart"/>
      <w:r w:rsidRPr="00E953CB">
        <w:rPr>
          <w:lang w:val="lt-LT"/>
        </w:rPr>
        <w:t>apiksabaną</w:t>
      </w:r>
      <w:proofErr w:type="spellEnd"/>
      <w:r w:rsidRPr="00E953CB">
        <w:rPr>
          <w:lang w:val="lt-LT"/>
        </w:rPr>
        <w:t xml:space="preserve">, iki atitinkamai 5,3 </w:t>
      </w:r>
      <w:r w:rsidR="00F92FA4" w:rsidRPr="00E953CB">
        <w:rPr>
          <w:lang w:val="lt-LT"/>
        </w:rPr>
        <w:t xml:space="preserve">valandos </w:t>
      </w:r>
      <w:r w:rsidRPr="00E953CB">
        <w:rPr>
          <w:lang w:val="lt-LT"/>
        </w:rPr>
        <w:t xml:space="preserve">ir 4,9 </w:t>
      </w:r>
      <w:r w:rsidR="00F92FA4" w:rsidRPr="00E953CB">
        <w:rPr>
          <w:lang w:val="lt-LT"/>
        </w:rPr>
        <w:t>valandos</w:t>
      </w:r>
      <w:r w:rsidRPr="00E953CB">
        <w:rPr>
          <w:lang w:val="lt-LT"/>
        </w:rPr>
        <w:t xml:space="preserve">, pavartojus aktyvintosios anglies praėjus 2 ir 6 valandoms po </w:t>
      </w:r>
      <w:proofErr w:type="spellStart"/>
      <w:r w:rsidRPr="00E953CB">
        <w:rPr>
          <w:lang w:val="lt-LT"/>
        </w:rPr>
        <w:t>apiksabano</w:t>
      </w:r>
      <w:proofErr w:type="spellEnd"/>
      <w:r w:rsidRPr="00E953CB">
        <w:rPr>
          <w:lang w:val="lt-LT"/>
        </w:rPr>
        <w:t xml:space="preserve"> pavartojimo. Taigi aktyvintosios anglies vartojimas gali būti naudingas, gydant </w:t>
      </w:r>
      <w:proofErr w:type="spellStart"/>
      <w:r w:rsidRPr="00E953CB">
        <w:rPr>
          <w:lang w:val="lt-LT"/>
        </w:rPr>
        <w:t>apiksabano</w:t>
      </w:r>
      <w:proofErr w:type="spellEnd"/>
      <w:r w:rsidRPr="00E953CB">
        <w:rPr>
          <w:lang w:val="lt-LT"/>
        </w:rPr>
        <w:t xml:space="preserve"> perdozavimą arba atsitiktinį nurijimą. </w:t>
      </w:r>
    </w:p>
    <w:p w14:paraId="5D273245" w14:textId="77777777" w:rsidR="000E1E8B" w:rsidRPr="00E953CB" w:rsidRDefault="000E1E8B" w:rsidP="00C5051B">
      <w:pPr>
        <w:tabs>
          <w:tab w:val="left" w:pos="1985"/>
          <w:tab w:val="left" w:pos="9214"/>
        </w:tabs>
        <w:spacing w:line="240" w:lineRule="auto"/>
        <w:ind w:right="282"/>
        <w:rPr>
          <w:lang w:val="lt-LT"/>
        </w:rPr>
      </w:pPr>
    </w:p>
    <w:p w14:paraId="43C05EF4" w14:textId="77777777" w:rsidR="009150A2" w:rsidRPr="00E953CB" w:rsidRDefault="009150A2" w:rsidP="009150A2">
      <w:pPr>
        <w:tabs>
          <w:tab w:val="left" w:pos="1985"/>
          <w:tab w:val="left" w:pos="9214"/>
        </w:tabs>
        <w:spacing w:line="240" w:lineRule="auto"/>
        <w:ind w:right="282"/>
        <w:rPr>
          <w:lang w:val="lt-LT"/>
        </w:rPr>
      </w:pPr>
      <w:r w:rsidRPr="00E953CB">
        <w:rPr>
          <w:lang w:val="lt-LT"/>
        </w:rPr>
        <w:t xml:space="preserve">Pacientams, sergantiems galutinės stadijos </w:t>
      </w:r>
      <w:r w:rsidR="00AA5970" w:rsidRPr="00E953CB">
        <w:rPr>
          <w:lang w:val="lt-LT"/>
        </w:rPr>
        <w:t xml:space="preserve">lėtine </w:t>
      </w:r>
      <w:r w:rsidRPr="00E953CB">
        <w:rPr>
          <w:lang w:val="lt-LT"/>
        </w:rPr>
        <w:t>inkstų liga (GS</w:t>
      </w:r>
      <w:r w:rsidR="00AA5970" w:rsidRPr="00E953CB">
        <w:rPr>
          <w:lang w:val="lt-LT"/>
        </w:rPr>
        <w:t>L</w:t>
      </w:r>
      <w:r w:rsidRPr="00E953CB">
        <w:rPr>
          <w:lang w:val="lt-LT"/>
        </w:rPr>
        <w:t>IL), per burną skiriant vienkartinę 5</w:t>
      </w:r>
      <w:r w:rsidR="003D00A6" w:rsidRPr="00E953CB">
        <w:rPr>
          <w:lang w:val="lt-LT"/>
        </w:rPr>
        <w:t> </w:t>
      </w:r>
      <w:r w:rsidRPr="00E953CB">
        <w:rPr>
          <w:lang w:val="lt-LT"/>
        </w:rPr>
        <w:t>mg</w:t>
      </w:r>
      <w:r w:rsidR="00AA5970" w:rsidRPr="00E953CB">
        <w:rPr>
          <w:lang w:val="lt-LT"/>
        </w:rPr>
        <w:t xml:space="preserve"> </w:t>
      </w:r>
      <w:proofErr w:type="spellStart"/>
      <w:r w:rsidRPr="00E953CB">
        <w:rPr>
          <w:lang w:val="lt-LT"/>
        </w:rPr>
        <w:t>apiksabano</w:t>
      </w:r>
      <w:proofErr w:type="spellEnd"/>
      <w:r w:rsidRPr="00E953CB">
        <w:rPr>
          <w:lang w:val="lt-LT"/>
        </w:rPr>
        <w:t xml:space="preserve"> dozę, </w:t>
      </w:r>
      <w:proofErr w:type="spellStart"/>
      <w:r w:rsidRPr="00E953CB">
        <w:rPr>
          <w:lang w:val="lt-LT"/>
        </w:rPr>
        <w:t>apiksabano</w:t>
      </w:r>
      <w:proofErr w:type="spellEnd"/>
      <w:r w:rsidRPr="00E953CB">
        <w:rPr>
          <w:lang w:val="lt-LT"/>
        </w:rPr>
        <w:t xml:space="preserve"> AUC dėl hemodializės sumažėjo 14 %. Todėl hemodializė nėra</w:t>
      </w:r>
      <w:r w:rsidR="00AA5970" w:rsidRPr="00E953CB">
        <w:rPr>
          <w:lang w:val="lt-LT"/>
        </w:rPr>
        <w:t xml:space="preserve"> </w:t>
      </w:r>
      <w:r w:rsidRPr="00E953CB">
        <w:rPr>
          <w:lang w:val="lt-LT"/>
        </w:rPr>
        <w:t xml:space="preserve">veiksminga priemonė perdozavus </w:t>
      </w:r>
      <w:proofErr w:type="spellStart"/>
      <w:r w:rsidRPr="00E953CB">
        <w:rPr>
          <w:lang w:val="lt-LT"/>
        </w:rPr>
        <w:t>apiksabano</w:t>
      </w:r>
      <w:proofErr w:type="spellEnd"/>
      <w:r w:rsidR="003D00A6" w:rsidRPr="00E953CB">
        <w:rPr>
          <w:lang w:val="lt-LT"/>
        </w:rPr>
        <w:t>.</w:t>
      </w:r>
    </w:p>
    <w:p w14:paraId="460780F8" w14:textId="77777777" w:rsidR="009150A2" w:rsidRPr="00E953CB" w:rsidRDefault="009150A2" w:rsidP="00C5051B">
      <w:pPr>
        <w:tabs>
          <w:tab w:val="left" w:pos="1985"/>
          <w:tab w:val="left" w:pos="9214"/>
        </w:tabs>
        <w:spacing w:line="240" w:lineRule="auto"/>
        <w:ind w:right="282"/>
        <w:rPr>
          <w:lang w:val="lt-LT"/>
        </w:rPr>
      </w:pPr>
    </w:p>
    <w:p w14:paraId="28EB8B21" w14:textId="77777777" w:rsidR="009150A2" w:rsidRPr="00E953CB" w:rsidRDefault="000E1E8B" w:rsidP="009150A2">
      <w:pPr>
        <w:rPr>
          <w:lang w:val="lt-LT"/>
        </w:rPr>
      </w:pPr>
      <w:r w:rsidRPr="00E953CB">
        <w:rPr>
          <w:lang w:val="lt-LT"/>
        </w:rPr>
        <w:t xml:space="preserve">Tais atvejais, kai reikalinga </w:t>
      </w:r>
      <w:r w:rsidR="00F92FA4" w:rsidRPr="00E953CB">
        <w:rPr>
          <w:lang w:val="lt-LT"/>
        </w:rPr>
        <w:t xml:space="preserve">panaikinti krešėjimą slopinantį </w:t>
      </w:r>
      <w:r w:rsidRPr="00E953CB">
        <w:rPr>
          <w:lang w:val="lt-LT"/>
        </w:rPr>
        <w:t>poveikį dėl gyvybei pavojingos būklės arba nekontroliuojam</w:t>
      </w:r>
      <w:r w:rsidR="00F92FA4" w:rsidRPr="00E953CB">
        <w:rPr>
          <w:lang w:val="lt-LT"/>
        </w:rPr>
        <w:t>o kraujavimo</w:t>
      </w:r>
      <w:r w:rsidRPr="00E953CB">
        <w:rPr>
          <w:lang w:val="lt-LT"/>
        </w:rPr>
        <w:t>, galima pa</w:t>
      </w:r>
      <w:r w:rsidR="00F92FA4" w:rsidRPr="00E953CB">
        <w:rPr>
          <w:lang w:val="lt-LT"/>
        </w:rPr>
        <w:t>vartoti</w:t>
      </w:r>
      <w:r w:rsidRPr="00E953CB">
        <w:rPr>
          <w:lang w:val="lt-LT"/>
        </w:rPr>
        <w:t xml:space="preserve"> </w:t>
      </w:r>
      <w:proofErr w:type="spellStart"/>
      <w:r w:rsidRPr="00E953CB">
        <w:rPr>
          <w:lang w:val="lt-LT"/>
        </w:rPr>
        <w:t>Xa</w:t>
      </w:r>
      <w:proofErr w:type="spellEnd"/>
      <w:r w:rsidRPr="00E953CB">
        <w:rPr>
          <w:lang w:val="lt-LT"/>
        </w:rPr>
        <w:t xml:space="preserve"> faktoriaus inhibitori</w:t>
      </w:r>
      <w:r w:rsidR="00F92FA4" w:rsidRPr="00E953CB">
        <w:rPr>
          <w:lang w:val="lt-LT"/>
        </w:rPr>
        <w:t>aus</w:t>
      </w:r>
      <w:r w:rsidRPr="00E953CB">
        <w:rPr>
          <w:lang w:val="lt-LT"/>
        </w:rPr>
        <w:t xml:space="preserve"> poveikį </w:t>
      </w:r>
      <w:r w:rsidR="00F92FA4" w:rsidRPr="00E953CB">
        <w:rPr>
          <w:lang w:val="lt-LT"/>
        </w:rPr>
        <w:t>panaikinančią medžiagą</w:t>
      </w:r>
      <w:r w:rsidR="009150A2" w:rsidRPr="00E953CB">
        <w:rPr>
          <w:lang w:val="lt-LT"/>
        </w:rPr>
        <w:t xml:space="preserve"> (</w:t>
      </w:r>
      <w:proofErr w:type="spellStart"/>
      <w:r w:rsidR="009150A2" w:rsidRPr="00E953CB">
        <w:rPr>
          <w:lang w:val="lt-LT"/>
        </w:rPr>
        <w:t>andeksanetą</w:t>
      </w:r>
      <w:proofErr w:type="spellEnd"/>
      <w:r w:rsidR="009150A2" w:rsidRPr="00E953CB">
        <w:rPr>
          <w:lang w:val="lt-LT"/>
        </w:rPr>
        <w:t xml:space="preserve"> alfa) suaugusiesiems</w:t>
      </w:r>
      <w:r w:rsidRPr="00E953CB">
        <w:rPr>
          <w:lang w:val="lt-LT"/>
        </w:rPr>
        <w:t xml:space="preserve"> (žr. 4.4 skyrių). Gali reikėti spręsti dėl </w:t>
      </w:r>
      <w:proofErr w:type="spellStart"/>
      <w:r w:rsidRPr="00E953CB">
        <w:rPr>
          <w:lang w:val="lt-LT"/>
        </w:rPr>
        <w:t>protrombino</w:t>
      </w:r>
      <w:proofErr w:type="spellEnd"/>
      <w:r w:rsidRPr="00E953CB">
        <w:rPr>
          <w:lang w:val="lt-LT"/>
        </w:rPr>
        <w:t xml:space="preserve"> komplekso koncentratų (PKK) ar </w:t>
      </w:r>
      <w:proofErr w:type="spellStart"/>
      <w:r w:rsidRPr="00E953CB">
        <w:rPr>
          <w:lang w:val="lt-LT"/>
        </w:rPr>
        <w:t>rekombinantinio</w:t>
      </w:r>
      <w:proofErr w:type="spellEnd"/>
      <w:r w:rsidRPr="00E953CB">
        <w:rPr>
          <w:lang w:val="lt-LT"/>
        </w:rPr>
        <w:t xml:space="preserve"> </w:t>
      </w:r>
      <w:proofErr w:type="spellStart"/>
      <w:r w:rsidRPr="00E953CB">
        <w:rPr>
          <w:lang w:val="lt-LT"/>
        </w:rPr>
        <w:t>VIIa</w:t>
      </w:r>
      <w:proofErr w:type="spellEnd"/>
      <w:r w:rsidRPr="00E953CB">
        <w:rPr>
          <w:lang w:val="lt-LT"/>
        </w:rPr>
        <w:t xml:space="preserve"> faktoriaus (r-</w:t>
      </w:r>
      <w:proofErr w:type="spellStart"/>
      <w:r w:rsidRPr="00E953CB">
        <w:rPr>
          <w:lang w:val="lt-LT"/>
        </w:rPr>
        <w:t>FVIIa</w:t>
      </w:r>
      <w:proofErr w:type="spellEnd"/>
      <w:r w:rsidRPr="00E953CB">
        <w:rPr>
          <w:lang w:val="lt-LT"/>
        </w:rPr>
        <w:t xml:space="preserve">) skyrimo. </w:t>
      </w:r>
      <w:proofErr w:type="spellStart"/>
      <w:r w:rsidRPr="00E953CB">
        <w:rPr>
          <w:lang w:val="lt-LT"/>
        </w:rPr>
        <w:t>Apiksabano</w:t>
      </w:r>
      <w:proofErr w:type="spellEnd"/>
      <w:r w:rsidRPr="00E953CB">
        <w:rPr>
          <w:lang w:val="lt-LT"/>
        </w:rPr>
        <w:t xml:space="preserve"> </w:t>
      </w:r>
      <w:proofErr w:type="spellStart"/>
      <w:r w:rsidRPr="00E953CB">
        <w:rPr>
          <w:lang w:val="lt-LT"/>
        </w:rPr>
        <w:t>farmakodinaminio</w:t>
      </w:r>
      <w:proofErr w:type="spellEnd"/>
      <w:r w:rsidRPr="00E953CB">
        <w:rPr>
          <w:lang w:val="lt-LT"/>
        </w:rPr>
        <w:t xml:space="preserve"> poveikio panaikinimas, nustatytas trombino generacijos testo rezultatų pokyčiais, buvo akivaizdūs infuzijos pabaigoje </w:t>
      </w:r>
      <w:r w:rsidR="009150A2" w:rsidRPr="00E953CB">
        <w:rPr>
          <w:lang w:val="lt-LT"/>
        </w:rPr>
        <w:t>ir pradinės vertės buvo pasiektos per 4 valandas nuo 30 minučių</w:t>
      </w:r>
    </w:p>
    <w:p w14:paraId="6F452D14" w14:textId="77777777" w:rsidR="000E1E8B" w:rsidRPr="00E953CB" w:rsidRDefault="009150A2" w:rsidP="009150A2">
      <w:pPr>
        <w:rPr>
          <w:lang w:val="lt-LT"/>
        </w:rPr>
      </w:pPr>
      <w:r w:rsidRPr="00E953CB">
        <w:rPr>
          <w:lang w:val="lt-LT"/>
        </w:rPr>
        <w:t>trukmės 4 faktoriaus PKK infuzijos pradžios sveikiems tiriamiesiems</w:t>
      </w:r>
      <w:r w:rsidR="000E1E8B" w:rsidRPr="00E953CB">
        <w:rPr>
          <w:lang w:val="lt-LT"/>
        </w:rPr>
        <w:t xml:space="preserve">. Tačiau klinikinės patirties panaudojant 4 faktoriaus PKK vaistinius preparatus kraujavimui sustabdyti </w:t>
      </w:r>
      <w:proofErr w:type="spellStart"/>
      <w:r w:rsidR="000E1E8B" w:rsidRPr="00E953CB">
        <w:rPr>
          <w:lang w:val="lt-LT"/>
        </w:rPr>
        <w:t>apiksabano</w:t>
      </w:r>
      <w:proofErr w:type="spellEnd"/>
      <w:r w:rsidR="000E1E8B" w:rsidRPr="00E953CB">
        <w:rPr>
          <w:lang w:val="lt-LT"/>
        </w:rPr>
        <w:t xml:space="preserve"> vartojusiems asmenims nėra. </w:t>
      </w:r>
      <w:proofErr w:type="spellStart"/>
      <w:r w:rsidR="000E1E8B" w:rsidRPr="00E953CB">
        <w:rPr>
          <w:lang w:val="lt-LT"/>
        </w:rPr>
        <w:t>Rekombinantinio</w:t>
      </w:r>
      <w:proofErr w:type="spellEnd"/>
      <w:r w:rsidR="000E1E8B" w:rsidRPr="00E953CB">
        <w:rPr>
          <w:lang w:val="lt-LT"/>
        </w:rPr>
        <w:t xml:space="preserve"> </w:t>
      </w:r>
      <w:proofErr w:type="spellStart"/>
      <w:r w:rsidR="000E1E8B" w:rsidRPr="00E953CB">
        <w:rPr>
          <w:lang w:val="lt-LT"/>
        </w:rPr>
        <w:t>VIIa</w:t>
      </w:r>
      <w:proofErr w:type="spellEnd"/>
      <w:r w:rsidR="000E1E8B" w:rsidRPr="00E953CB">
        <w:rPr>
          <w:lang w:val="lt-LT"/>
        </w:rPr>
        <w:t xml:space="preserve"> faktoriaus skyrimo </w:t>
      </w:r>
      <w:proofErr w:type="spellStart"/>
      <w:r w:rsidR="000E1E8B" w:rsidRPr="00E953CB">
        <w:rPr>
          <w:lang w:val="lt-LT"/>
        </w:rPr>
        <w:t>apiksabano</w:t>
      </w:r>
      <w:proofErr w:type="spellEnd"/>
      <w:r w:rsidR="000E1E8B" w:rsidRPr="00E953CB">
        <w:rPr>
          <w:lang w:val="lt-LT"/>
        </w:rPr>
        <w:t xml:space="preserve"> vartojantiems pacientams patirties iki šiol nėra. Atsižvelgiant į kraujavimo mažėjimą, reikėtų apsvarstyti kartotinės </w:t>
      </w:r>
      <w:proofErr w:type="spellStart"/>
      <w:r w:rsidR="000E1E8B" w:rsidRPr="00E953CB">
        <w:rPr>
          <w:lang w:val="lt-LT"/>
        </w:rPr>
        <w:t>rekombinantinio</w:t>
      </w:r>
      <w:proofErr w:type="spellEnd"/>
      <w:r w:rsidR="000E1E8B" w:rsidRPr="00E953CB">
        <w:rPr>
          <w:lang w:val="lt-LT"/>
        </w:rPr>
        <w:t xml:space="preserve"> </w:t>
      </w:r>
      <w:proofErr w:type="spellStart"/>
      <w:r w:rsidR="000E1E8B" w:rsidRPr="00E953CB">
        <w:rPr>
          <w:lang w:val="lt-LT"/>
        </w:rPr>
        <w:t>VIIa</w:t>
      </w:r>
      <w:proofErr w:type="spellEnd"/>
      <w:r w:rsidR="000E1E8B" w:rsidRPr="00E953CB">
        <w:rPr>
          <w:lang w:val="lt-LT"/>
        </w:rPr>
        <w:t xml:space="preserve"> faktoriaus dozės skyrimą ir dozės koregavimą.</w:t>
      </w:r>
    </w:p>
    <w:p w14:paraId="4BDF4C08" w14:textId="77777777" w:rsidR="000E1E8B" w:rsidRPr="00E953CB" w:rsidRDefault="000E1E8B" w:rsidP="000E1E8B">
      <w:pPr>
        <w:rPr>
          <w:lang w:val="lt-LT"/>
        </w:rPr>
      </w:pPr>
    </w:p>
    <w:p w14:paraId="50749ACF" w14:textId="77777777" w:rsidR="009150A2" w:rsidRPr="00E953CB" w:rsidRDefault="009150A2" w:rsidP="009150A2">
      <w:pPr>
        <w:rPr>
          <w:lang w:val="lt-LT"/>
        </w:rPr>
      </w:pPr>
      <w:r w:rsidRPr="00E953CB">
        <w:rPr>
          <w:lang w:val="lt-LT"/>
        </w:rPr>
        <w:lastRenderedPageBreak/>
        <w:t>Specifinis neutralizuojantysis vaistinis preparatas (</w:t>
      </w:r>
      <w:proofErr w:type="spellStart"/>
      <w:r w:rsidRPr="00E953CB">
        <w:rPr>
          <w:lang w:val="lt-LT"/>
        </w:rPr>
        <w:t>andeksanetas</w:t>
      </w:r>
      <w:proofErr w:type="spellEnd"/>
      <w:r w:rsidRPr="00E953CB">
        <w:rPr>
          <w:lang w:val="lt-LT"/>
        </w:rPr>
        <w:t xml:space="preserve"> alfa), kuris slopina </w:t>
      </w:r>
      <w:proofErr w:type="spellStart"/>
      <w:r w:rsidRPr="00E953CB">
        <w:rPr>
          <w:lang w:val="lt-LT"/>
        </w:rPr>
        <w:t>apiksabano</w:t>
      </w:r>
      <w:proofErr w:type="spellEnd"/>
    </w:p>
    <w:p w14:paraId="2463D11D" w14:textId="77777777" w:rsidR="009150A2" w:rsidRPr="00E953CB" w:rsidRDefault="009150A2" w:rsidP="009150A2">
      <w:pPr>
        <w:rPr>
          <w:lang w:val="lt-LT"/>
        </w:rPr>
      </w:pPr>
      <w:proofErr w:type="spellStart"/>
      <w:r w:rsidRPr="00E953CB">
        <w:rPr>
          <w:lang w:val="lt-LT"/>
        </w:rPr>
        <w:t>farmakodinaminį</w:t>
      </w:r>
      <w:proofErr w:type="spellEnd"/>
      <w:r w:rsidRPr="00E953CB">
        <w:rPr>
          <w:lang w:val="lt-LT"/>
        </w:rPr>
        <w:t xml:space="preserve"> poveikį, vaikų populiacijai nėra patvirtintas (žr. </w:t>
      </w:r>
      <w:proofErr w:type="spellStart"/>
      <w:r w:rsidRPr="00E953CB">
        <w:rPr>
          <w:lang w:val="lt-LT"/>
        </w:rPr>
        <w:t>andeksaneto</w:t>
      </w:r>
      <w:proofErr w:type="spellEnd"/>
      <w:r w:rsidRPr="00E953CB">
        <w:rPr>
          <w:lang w:val="lt-LT"/>
        </w:rPr>
        <w:t xml:space="preserve"> alfa preparato</w:t>
      </w:r>
    </w:p>
    <w:p w14:paraId="245A1E2D" w14:textId="77777777" w:rsidR="009150A2" w:rsidRPr="00E953CB" w:rsidRDefault="009150A2" w:rsidP="009150A2">
      <w:pPr>
        <w:rPr>
          <w:lang w:val="lt-LT"/>
        </w:rPr>
      </w:pPr>
      <w:r w:rsidRPr="00E953CB">
        <w:rPr>
          <w:lang w:val="lt-LT"/>
        </w:rPr>
        <w:t>charakteristikų santrauką). Taip pat galima spręsti dėl šviežios šaldytos plazmos transfuzijos arba</w:t>
      </w:r>
    </w:p>
    <w:p w14:paraId="3044799E" w14:textId="77777777" w:rsidR="009150A2" w:rsidRPr="00E953CB" w:rsidRDefault="009150A2" w:rsidP="009150A2">
      <w:pPr>
        <w:rPr>
          <w:lang w:val="lt-LT"/>
        </w:rPr>
      </w:pPr>
      <w:proofErr w:type="spellStart"/>
      <w:r w:rsidRPr="00E953CB">
        <w:rPr>
          <w:lang w:val="lt-LT"/>
        </w:rPr>
        <w:t>protrombino</w:t>
      </w:r>
      <w:proofErr w:type="spellEnd"/>
      <w:r w:rsidRPr="00E953CB">
        <w:rPr>
          <w:lang w:val="lt-LT"/>
        </w:rPr>
        <w:t xml:space="preserve"> komplekso koncentrato (PKK) ar </w:t>
      </w:r>
      <w:proofErr w:type="spellStart"/>
      <w:r w:rsidRPr="00E953CB">
        <w:rPr>
          <w:lang w:val="lt-LT"/>
        </w:rPr>
        <w:t>rekombinantinio</w:t>
      </w:r>
      <w:proofErr w:type="spellEnd"/>
      <w:r w:rsidRPr="00E953CB">
        <w:rPr>
          <w:lang w:val="lt-LT"/>
        </w:rPr>
        <w:t xml:space="preserve"> </w:t>
      </w:r>
      <w:proofErr w:type="spellStart"/>
      <w:r w:rsidRPr="00E953CB">
        <w:rPr>
          <w:lang w:val="lt-LT"/>
        </w:rPr>
        <w:t>VIIa</w:t>
      </w:r>
      <w:proofErr w:type="spellEnd"/>
      <w:r w:rsidRPr="00E953CB">
        <w:rPr>
          <w:lang w:val="lt-LT"/>
        </w:rPr>
        <w:t xml:space="preserve"> faktoriaus skyrimo.</w:t>
      </w:r>
    </w:p>
    <w:p w14:paraId="4DFA70FF" w14:textId="77777777" w:rsidR="009150A2" w:rsidRPr="00E953CB" w:rsidRDefault="009150A2" w:rsidP="009150A2">
      <w:pPr>
        <w:rPr>
          <w:lang w:val="lt-LT"/>
        </w:rPr>
      </w:pPr>
    </w:p>
    <w:p w14:paraId="1BCDD53C" w14:textId="77777777" w:rsidR="000E1E8B" w:rsidRPr="00E953CB" w:rsidRDefault="000E1E8B" w:rsidP="00F92FA4">
      <w:pPr>
        <w:rPr>
          <w:szCs w:val="24"/>
          <w:lang w:val="lt-LT"/>
        </w:rPr>
      </w:pPr>
      <w:r w:rsidRPr="00E953CB">
        <w:rPr>
          <w:lang w:val="lt-LT"/>
        </w:rPr>
        <w:t>Atsižvelgiant į vietines galimybes,</w:t>
      </w:r>
      <w:r w:rsidR="00A22E9D" w:rsidRPr="00E953CB">
        <w:rPr>
          <w:lang w:val="lt-LT"/>
        </w:rPr>
        <w:t xml:space="preserve"> stipraus kraujavimo atveju </w:t>
      </w:r>
      <w:r w:rsidR="00F92FA4" w:rsidRPr="00E953CB">
        <w:rPr>
          <w:lang w:val="lt-LT"/>
        </w:rPr>
        <w:t>turi būti apsvarstyta krešėjimo eksperto konsultacijos galimybė</w:t>
      </w:r>
      <w:r w:rsidR="00A22E9D" w:rsidRPr="00E953CB">
        <w:rPr>
          <w:lang w:val="lt-LT"/>
        </w:rPr>
        <w:t>.</w:t>
      </w:r>
    </w:p>
    <w:p w14:paraId="427A162B" w14:textId="77777777" w:rsidR="000E1E8B" w:rsidRPr="00E953CB" w:rsidRDefault="000E1E8B" w:rsidP="000E1E8B">
      <w:pPr>
        <w:tabs>
          <w:tab w:val="left" w:pos="9214"/>
        </w:tabs>
        <w:spacing w:line="240" w:lineRule="auto"/>
        <w:ind w:right="282"/>
        <w:rPr>
          <w:szCs w:val="24"/>
          <w:lang w:val="lt-LT"/>
        </w:rPr>
      </w:pPr>
    </w:p>
    <w:p w14:paraId="60B15260" w14:textId="77777777" w:rsidR="000E1E8B" w:rsidRPr="00E953CB" w:rsidRDefault="000E1E8B" w:rsidP="000E1E8B">
      <w:pPr>
        <w:tabs>
          <w:tab w:val="left" w:pos="9214"/>
        </w:tabs>
        <w:spacing w:line="240" w:lineRule="auto"/>
        <w:ind w:right="282"/>
        <w:rPr>
          <w:szCs w:val="24"/>
          <w:lang w:val="lt-LT"/>
        </w:rPr>
      </w:pPr>
    </w:p>
    <w:p w14:paraId="0DB21627"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5.</w:t>
      </w:r>
      <w:r w:rsidRPr="00E953CB">
        <w:rPr>
          <w:rFonts w:ascii="Times New Roman" w:hAnsi="Times New Roman"/>
          <w:sz w:val="22"/>
          <w:lang w:val="lt-LT"/>
        </w:rPr>
        <w:tab/>
        <w:t>FARMAKOLOGINĖS SAVYBĖS</w:t>
      </w:r>
    </w:p>
    <w:p w14:paraId="04089184" w14:textId="77777777" w:rsidR="000E1E8B" w:rsidRPr="00E953CB" w:rsidRDefault="000E1E8B" w:rsidP="000E1E8B">
      <w:pPr>
        <w:tabs>
          <w:tab w:val="left" w:pos="9214"/>
        </w:tabs>
        <w:spacing w:line="240" w:lineRule="auto"/>
        <w:ind w:right="282"/>
        <w:rPr>
          <w:szCs w:val="24"/>
          <w:lang w:val="lt-LT"/>
        </w:rPr>
      </w:pPr>
    </w:p>
    <w:p w14:paraId="57C32308"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5.1</w:t>
      </w:r>
      <w:r w:rsidRPr="00E953CB">
        <w:rPr>
          <w:rFonts w:ascii="Times New Roman" w:hAnsi="Times New Roman"/>
          <w:bCs w:val="0"/>
          <w:sz w:val="22"/>
          <w:szCs w:val="24"/>
          <w:lang w:val="lt-LT"/>
        </w:rPr>
        <w:t xml:space="preserve"> </w:t>
      </w:r>
      <w:r w:rsidRPr="00E953CB">
        <w:rPr>
          <w:rFonts w:ascii="Times New Roman" w:hAnsi="Times New Roman"/>
          <w:sz w:val="22"/>
          <w:lang w:val="lt-LT"/>
        </w:rPr>
        <w:tab/>
      </w:r>
      <w:proofErr w:type="spellStart"/>
      <w:r w:rsidRPr="00E953CB">
        <w:rPr>
          <w:rFonts w:ascii="Times New Roman" w:hAnsi="Times New Roman"/>
          <w:sz w:val="22"/>
          <w:lang w:val="lt-LT"/>
        </w:rPr>
        <w:t>Farmakodinaminės</w:t>
      </w:r>
      <w:proofErr w:type="spellEnd"/>
      <w:r w:rsidRPr="00E953CB">
        <w:rPr>
          <w:rFonts w:ascii="Times New Roman" w:hAnsi="Times New Roman"/>
          <w:sz w:val="22"/>
          <w:lang w:val="lt-LT"/>
        </w:rPr>
        <w:t xml:space="preserve"> savybės</w:t>
      </w:r>
    </w:p>
    <w:p w14:paraId="7423DEF1" w14:textId="77777777" w:rsidR="000E1E8B" w:rsidRPr="00E953CB" w:rsidRDefault="000E1E8B" w:rsidP="000E1E8B">
      <w:pPr>
        <w:tabs>
          <w:tab w:val="left" w:pos="9214"/>
        </w:tabs>
        <w:spacing w:line="240" w:lineRule="auto"/>
        <w:ind w:right="282"/>
        <w:rPr>
          <w:szCs w:val="24"/>
          <w:lang w:val="lt-LT"/>
        </w:rPr>
      </w:pPr>
    </w:p>
    <w:p w14:paraId="1F2CB91E" w14:textId="77777777" w:rsidR="000E1E8B" w:rsidRPr="00E953CB" w:rsidRDefault="000E1E8B" w:rsidP="000E1E8B">
      <w:pPr>
        <w:rPr>
          <w:snapToGrid/>
          <w:lang w:val="lt-LT"/>
        </w:rPr>
      </w:pPr>
      <w:r w:rsidRPr="00E953CB">
        <w:rPr>
          <w:noProof/>
          <w:szCs w:val="24"/>
          <w:lang w:val="lt-LT"/>
        </w:rPr>
        <w:t xml:space="preserve">Farmakoterapinė grupė – </w:t>
      </w:r>
      <w:proofErr w:type="spellStart"/>
      <w:r w:rsidRPr="00E953CB">
        <w:rPr>
          <w:snapToGrid/>
          <w:lang w:val="lt-LT"/>
        </w:rPr>
        <w:t>antitromboziniai</w:t>
      </w:r>
      <w:proofErr w:type="spellEnd"/>
      <w:r w:rsidRPr="00E953CB">
        <w:rPr>
          <w:snapToGrid/>
          <w:lang w:val="lt-LT"/>
        </w:rPr>
        <w:t xml:space="preserve"> vaistiniai preparatai, tiesioginiai </w:t>
      </w:r>
      <w:proofErr w:type="spellStart"/>
      <w:r w:rsidRPr="00E953CB">
        <w:rPr>
          <w:snapToGrid/>
          <w:lang w:val="lt-LT"/>
        </w:rPr>
        <w:t>Xa</w:t>
      </w:r>
      <w:proofErr w:type="spellEnd"/>
      <w:r w:rsidRPr="00E953CB">
        <w:rPr>
          <w:snapToGrid/>
          <w:lang w:val="lt-LT"/>
        </w:rPr>
        <w:t xml:space="preserve"> faktoriaus inhibitoriai, ATC kodas – B01AF02. </w:t>
      </w:r>
    </w:p>
    <w:p w14:paraId="11C6673A" w14:textId="77777777" w:rsidR="000E1E8B" w:rsidRPr="00E953CB" w:rsidRDefault="000E1E8B" w:rsidP="000E1E8B">
      <w:pPr>
        <w:tabs>
          <w:tab w:val="left" w:pos="9214"/>
        </w:tabs>
        <w:spacing w:line="240" w:lineRule="auto"/>
        <w:ind w:right="282"/>
        <w:rPr>
          <w:szCs w:val="24"/>
          <w:lang w:val="lt-LT"/>
        </w:rPr>
      </w:pPr>
    </w:p>
    <w:p w14:paraId="0372DFCF" w14:textId="77777777" w:rsidR="000E1E8B" w:rsidRPr="00E953CB" w:rsidRDefault="000E1E8B" w:rsidP="000E1E8B">
      <w:pPr>
        <w:tabs>
          <w:tab w:val="left" w:pos="9214"/>
        </w:tabs>
        <w:spacing w:line="240" w:lineRule="auto"/>
        <w:ind w:right="282"/>
        <w:rPr>
          <w:u w:val="single"/>
          <w:lang w:val="lt-LT"/>
        </w:rPr>
      </w:pPr>
      <w:r w:rsidRPr="00E953CB">
        <w:rPr>
          <w:noProof/>
          <w:szCs w:val="24"/>
          <w:u w:val="single"/>
          <w:lang w:val="lt-LT"/>
        </w:rPr>
        <w:t>Veikimo mechanizmas</w:t>
      </w:r>
    </w:p>
    <w:p w14:paraId="6900C377" w14:textId="77777777" w:rsidR="000E1E8B" w:rsidRPr="00E953CB" w:rsidRDefault="000E1E8B" w:rsidP="000E1E8B">
      <w:pPr>
        <w:tabs>
          <w:tab w:val="left" w:pos="9214"/>
        </w:tabs>
        <w:spacing w:line="240" w:lineRule="auto"/>
        <w:ind w:right="282"/>
        <w:rPr>
          <w:u w:val="single"/>
          <w:lang w:val="lt-LT"/>
        </w:rPr>
      </w:pPr>
      <w:proofErr w:type="spellStart"/>
      <w:r w:rsidRPr="00E953CB">
        <w:rPr>
          <w:lang w:val="lt-LT"/>
        </w:rPr>
        <w:t>Apiksabanas</w:t>
      </w:r>
      <w:proofErr w:type="spellEnd"/>
      <w:r w:rsidRPr="00E953CB">
        <w:rPr>
          <w:lang w:val="lt-LT"/>
        </w:rPr>
        <w:t xml:space="preserve"> yra stiprus, per burną vartojamas, grįžtamojo poveikio, tiesioginis ir labai selektyvus veikliosios </w:t>
      </w:r>
      <w:proofErr w:type="spellStart"/>
      <w:r w:rsidRPr="00E953CB">
        <w:rPr>
          <w:lang w:val="lt-LT"/>
        </w:rPr>
        <w:t>Xa</w:t>
      </w:r>
      <w:proofErr w:type="spellEnd"/>
      <w:r w:rsidRPr="00E953CB">
        <w:rPr>
          <w:lang w:val="lt-LT"/>
        </w:rPr>
        <w:t xml:space="preserve"> faktoriaus srities inhibitorius. Jo </w:t>
      </w:r>
      <w:proofErr w:type="spellStart"/>
      <w:r w:rsidRPr="00E953CB">
        <w:rPr>
          <w:lang w:val="lt-LT"/>
        </w:rPr>
        <w:t>antitromboziniam</w:t>
      </w:r>
      <w:proofErr w:type="spellEnd"/>
      <w:r w:rsidRPr="00E953CB">
        <w:rPr>
          <w:lang w:val="lt-LT"/>
        </w:rPr>
        <w:t xml:space="preserve"> poveikiui pasireikšti nereikia </w:t>
      </w:r>
      <w:proofErr w:type="spellStart"/>
      <w:r w:rsidRPr="00E953CB">
        <w:rPr>
          <w:lang w:val="lt-LT"/>
        </w:rPr>
        <w:t>antitrombino</w:t>
      </w:r>
      <w:proofErr w:type="spellEnd"/>
      <w:r w:rsidRPr="00E953CB">
        <w:rPr>
          <w:lang w:val="lt-LT"/>
        </w:rPr>
        <w:t xml:space="preserve"> III. </w:t>
      </w:r>
      <w:proofErr w:type="spellStart"/>
      <w:r w:rsidRPr="00E953CB">
        <w:rPr>
          <w:lang w:val="lt-LT"/>
        </w:rPr>
        <w:t>Apiksabanas</w:t>
      </w:r>
      <w:proofErr w:type="spellEnd"/>
      <w:r w:rsidRPr="00E953CB">
        <w:rPr>
          <w:lang w:val="lt-LT"/>
        </w:rPr>
        <w:t xml:space="preserve"> slopina ir laisvąjį, ir krešulio sudėtyje esantį </w:t>
      </w:r>
      <w:proofErr w:type="spellStart"/>
      <w:r w:rsidRPr="00E953CB">
        <w:rPr>
          <w:lang w:val="lt-LT"/>
        </w:rPr>
        <w:t>Xa</w:t>
      </w:r>
      <w:proofErr w:type="spellEnd"/>
      <w:r w:rsidRPr="00E953CB">
        <w:rPr>
          <w:lang w:val="lt-LT"/>
        </w:rPr>
        <w:t xml:space="preserve"> faktorių bei </w:t>
      </w:r>
      <w:proofErr w:type="spellStart"/>
      <w:r w:rsidRPr="00E953CB">
        <w:rPr>
          <w:lang w:val="lt-LT"/>
        </w:rPr>
        <w:t>protrombinazės</w:t>
      </w:r>
      <w:proofErr w:type="spellEnd"/>
      <w:r w:rsidRPr="00E953CB">
        <w:rPr>
          <w:lang w:val="lt-LT"/>
        </w:rPr>
        <w:t xml:space="preserve"> aktyvumą. </w:t>
      </w:r>
      <w:proofErr w:type="spellStart"/>
      <w:r w:rsidRPr="00E953CB">
        <w:rPr>
          <w:lang w:val="lt-LT"/>
        </w:rPr>
        <w:t>Apiksabanas</w:t>
      </w:r>
      <w:proofErr w:type="spellEnd"/>
      <w:r w:rsidRPr="00E953CB">
        <w:rPr>
          <w:lang w:val="lt-LT"/>
        </w:rPr>
        <w:t xml:space="preserve"> tiesiogiai neveikia trombocitų </w:t>
      </w:r>
      <w:proofErr w:type="spellStart"/>
      <w:r w:rsidRPr="00E953CB">
        <w:rPr>
          <w:lang w:val="lt-LT"/>
        </w:rPr>
        <w:t>agregacijos</w:t>
      </w:r>
      <w:proofErr w:type="spellEnd"/>
      <w:r w:rsidRPr="00E953CB">
        <w:rPr>
          <w:lang w:val="lt-LT"/>
        </w:rPr>
        <w:t xml:space="preserve">, tačiau netiesiogiai slopina trombino sužadintą trombocitų </w:t>
      </w:r>
      <w:proofErr w:type="spellStart"/>
      <w:r w:rsidRPr="00E953CB">
        <w:rPr>
          <w:lang w:val="lt-LT"/>
        </w:rPr>
        <w:t>agregaciją</w:t>
      </w:r>
      <w:proofErr w:type="spellEnd"/>
      <w:r w:rsidRPr="00E953CB">
        <w:rPr>
          <w:lang w:val="lt-LT"/>
        </w:rPr>
        <w:t xml:space="preserve">. Slopindamas </w:t>
      </w:r>
      <w:proofErr w:type="spellStart"/>
      <w:r w:rsidRPr="00E953CB">
        <w:rPr>
          <w:lang w:val="lt-LT"/>
        </w:rPr>
        <w:t>Xa</w:t>
      </w:r>
      <w:proofErr w:type="spellEnd"/>
      <w:r w:rsidRPr="00E953CB">
        <w:rPr>
          <w:lang w:val="lt-LT"/>
        </w:rPr>
        <w:t xml:space="preserve"> faktorių </w:t>
      </w:r>
      <w:proofErr w:type="spellStart"/>
      <w:r w:rsidRPr="00E953CB">
        <w:rPr>
          <w:lang w:val="lt-LT"/>
        </w:rPr>
        <w:t>apiksabanas</w:t>
      </w:r>
      <w:proofErr w:type="spellEnd"/>
      <w:r w:rsidRPr="00E953CB">
        <w:rPr>
          <w:lang w:val="lt-LT"/>
        </w:rPr>
        <w:t xml:space="preserve"> apsaugo nuo trombino susidarymo ir </w:t>
      </w:r>
      <w:proofErr w:type="spellStart"/>
      <w:r w:rsidRPr="00E953CB">
        <w:rPr>
          <w:lang w:val="lt-LT"/>
        </w:rPr>
        <w:t>trombo</w:t>
      </w:r>
      <w:proofErr w:type="spellEnd"/>
      <w:r w:rsidRPr="00E953CB">
        <w:rPr>
          <w:lang w:val="lt-LT"/>
        </w:rPr>
        <w:t xml:space="preserve"> formavimosi. </w:t>
      </w:r>
      <w:proofErr w:type="spellStart"/>
      <w:r w:rsidRPr="00E953CB">
        <w:rPr>
          <w:lang w:val="lt-LT"/>
        </w:rPr>
        <w:t>Ikiklinikinių</w:t>
      </w:r>
      <w:proofErr w:type="spellEnd"/>
      <w:r w:rsidRPr="00E953CB">
        <w:rPr>
          <w:lang w:val="lt-LT"/>
        </w:rPr>
        <w:t xml:space="preserve"> tyrimų duomenimis nustatyta, kad </w:t>
      </w:r>
      <w:proofErr w:type="spellStart"/>
      <w:r w:rsidRPr="00E953CB">
        <w:rPr>
          <w:lang w:val="lt-LT"/>
        </w:rPr>
        <w:t>apiksabanas</w:t>
      </w:r>
      <w:proofErr w:type="spellEnd"/>
      <w:r w:rsidRPr="00E953CB">
        <w:rPr>
          <w:lang w:val="lt-LT"/>
        </w:rPr>
        <w:t xml:space="preserve"> gyvūnų modeliuose pasižymi </w:t>
      </w:r>
      <w:proofErr w:type="spellStart"/>
      <w:r w:rsidRPr="00E953CB">
        <w:rPr>
          <w:lang w:val="lt-LT"/>
        </w:rPr>
        <w:t>antitromboziniu</w:t>
      </w:r>
      <w:proofErr w:type="spellEnd"/>
      <w:r w:rsidRPr="00E953CB">
        <w:rPr>
          <w:lang w:val="lt-LT"/>
        </w:rPr>
        <w:t xml:space="preserve"> poveikiu ir apsaugo nuo arterijų bei venų trombozės, jo skiriant tokiomis dozėmis, kurios nekeičia hemostazės.</w:t>
      </w:r>
    </w:p>
    <w:p w14:paraId="5D57A011" w14:textId="77777777" w:rsidR="000E1E8B" w:rsidRPr="00E953CB" w:rsidRDefault="000E1E8B" w:rsidP="000E1E8B">
      <w:pPr>
        <w:tabs>
          <w:tab w:val="left" w:pos="9214"/>
        </w:tabs>
        <w:spacing w:line="240" w:lineRule="auto"/>
        <w:ind w:right="282"/>
        <w:rPr>
          <w:u w:val="single"/>
          <w:lang w:val="lt-LT"/>
        </w:rPr>
      </w:pPr>
    </w:p>
    <w:p w14:paraId="05A4A557"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Farmakodinaminis</w:t>
      </w:r>
      <w:proofErr w:type="spellEnd"/>
      <w:r w:rsidRPr="00E953CB">
        <w:rPr>
          <w:u w:val="single"/>
          <w:lang w:val="lt-LT"/>
        </w:rPr>
        <w:t xml:space="preserve"> poveikis </w:t>
      </w:r>
    </w:p>
    <w:p w14:paraId="1867A312" w14:textId="77777777" w:rsidR="000E1E8B" w:rsidRPr="00E953CB" w:rsidRDefault="000E1E8B" w:rsidP="000E1E8B">
      <w:pPr>
        <w:tabs>
          <w:tab w:val="left" w:pos="9214"/>
        </w:tabs>
        <w:spacing w:line="240" w:lineRule="auto"/>
        <w:ind w:right="282"/>
        <w:rPr>
          <w:lang w:val="lt-LT"/>
        </w:rPr>
      </w:pPr>
      <w:proofErr w:type="spellStart"/>
      <w:r w:rsidRPr="00E953CB">
        <w:rPr>
          <w:lang w:val="lt-LT"/>
        </w:rPr>
        <w:t>Farmakodinaminis</w:t>
      </w:r>
      <w:proofErr w:type="spellEnd"/>
      <w:r w:rsidRPr="00E953CB">
        <w:rPr>
          <w:lang w:val="lt-LT"/>
        </w:rPr>
        <w:t xml:space="preserve"> </w:t>
      </w:r>
      <w:proofErr w:type="spellStart"/>
      <w:r w:rsidRPr="00E953CB">
        <w:rPr>
          <w:lang w:val="lt-LT"/>
        </w:rPr>
        <w:t>apiksabano</w:t>
      </w:r>
      <w:proofErr w:type="spellEnd"/>
      <w:r w:rsidRPr="00E953CB">
        <w:rPr>
          <w:lang w:val="lt-LT"/>
        </w:rPr>
        <w:t xml:space="preserve"> poveikis atitinka jo veikimo mechanizmą (</w:t>
      </w:r>
      <w:proofErr w:type="spellStart"/>
      <w:r w:rsidRPr="00E953CB">
        <w:rPr>
          <w:lang w:val="lt-LT"/>
        </w:rPr>
        <w:t>Xa</w:t>
      </w:r>
      <w:proofErr w:type="spellEnd"/>
      <w:r w:rsidRPr="00E953CB">
        <w:rPr>
          <w:lang w:val="lt-LT"/>
        </w:rPr>
        <w:t xml:space="preserve"> faktoriaus slopinimą). Dėl </w:t>
      </w:r>
      <w:proofErr w:type="spellStart"/>
      <w:r w:rsidRPr="00E953CB">
        <w:rPr>
          <w:lang w:val="lt-LT"/>
        </w:rPr>
        <w:t>Xa</w:t>
      </w:r>
      <w:proofErr w:type="spellEnd"/>
      <w:r w:rsidRPr="00E953CB">
        <w:rPr>
          <w:lang w:val="lt-LT"/>
        </w:rPr>
        <w:t xml:space="preserve"> faktoriaus slopinimo, </w:t>
      </w:r>
      <w:proofErr w:type="spellStart"/>
      <w:r w:rsidRPr="00E953CB">
        <w:rPr>
          <w:lang w:val="lt-LT"/>
        </w:rPr>
        <w:t>apiksabanas</w:t>
      </w:r>
      <w:proofErr w:type="spellEnd"/>
      <w:r w:rsidRPr="00E953CB">
        <w:rPr>
          <w:lang w:val="lt-LT"/>
        </w:rPr>
        <w:t xml:space="preserve"> ilgina krešėjimo tyrimų rezultatų rodmenis, pavyzdžiui, </w:t>
      </w:r>
      <w:proofErr w:type="spellStart"/>
      <w:r w:rsidRPr="00E953CB">
        <w:rPr>
          <w:lang w:val="lt-LT"/>
        </w:rPr>
        <w:t>protrombino</w:t>
      </w:r>
      <w:proofErr w:type="spellEnd"/>
      <w:r w:rsidRPr="00E953CB">
        <w:rPr>
          <w:lang w:val="lt-LT"/>
        </w:rPr>
        <w:t xml:space="preserve"> laiką (PL), TNS ir aktyvinto dalinio </w:t>
      </w:r>
      <w:proofErr w:type="spellStart"/>
      <w:r w:rsidRPr="00E953CB">
        <w:rPr>
          <w:lang w:val="lt-LT"/>
        </w:rPr>
        <w:t>tromboplastino</w:t>
      </w:r>
      <w:proofErr w:type="spellEnd"/>
      <w:r w:rsidRPr="00E953CB">
        <w:rPr>
          <w:lang w:val="lt-LT"/>
        </w:rPr>
        <w:t xml:space="preserve"> laiką (</w:t>
      </w:r>
      <w:proofErr w:type="spellStart"/>
      <w:r w:rsidRPr="00E953CB">
        <w:rPr>
          <w:lang w:val="lt-LT"/>
        </w:rPr>
        <w:t>aDTL</w:t>
      </w:r>
      <w:proofErr w:type="spellEnd"/>
      <w:r w:rsidRPr="00E953CB">
        <w:rPr>
          <w:lang w:val="lt-LT"/>
        </w:rPr>
        <w:t xml:space="preserve">). </w:t>
      </w:r>
      <w:r w:rsidR="009150A2" w:rsidRPr="00E953CB">
        <w:rPr>
          <w:lang w:val="lt-LT"/>
        </w:rPr>
        <w:t>Suaugusiesiems, v</w:t>
      </w:r>
      <w:r w:rsidRPr="00E953CB">
        <w:rPr>
          <w:lang w:val="lt-LT"/>
        </w:rPr>
        <w:t>artojant terapinę vaist</w:t>
      </w:r>
      <w:r w:rsidR="00A22E9D" w:rsidRPr="00E953CB">
        <w:rPr>
          <w:lang w:val="lt-LT"/>
        </w:rPr>
        <w:t>inio preparat</w:t>
      </w:r>
      <w:r w:rsidRPr="00E953CB">
        <w:rPr>
          <w:lang w:val="lt-LT"/>
        </w:rPr>
        <w:t xml:space="preserve">o dozę, šių krešėjimo tyrimų rezultatų pokyčiai yra nedideli ir labai skiriasi įvairiems pacientams. Vertinant </w:t>
      </w:r>
      <w:proofErr w:type="spellStart"/>
      <w:r w:rsidRPr="00E953CB">
        <w:rPr>
          <w:lang w:val="lt-LT"/>
        </w:rPr>
        <w:t>farmakodinaminį</w:t>
      </w:r>
      <w:proofErr w:type="spellEnd"/>
      <w:r w:rsidRPr="00E953CB">
        <w:rPr>
          <w:lang w:val="lt-LT"/>
        </w:rPr>
        <w:t xml:space="preserve"> </w:t>
      </w:r>
      <w:proofErr w:type="spellStart"/>
      <w:r w:rsidRPr="00E953CB">
        <w:rPr>
          <w:lang w:val="lt-LT"/>
        </w:rPr>
        <w:t>apiksabano</w:t>
      </w:r>
      <w:proofErr w:type="spellEnd"/>
      <w:r w:rsidRPr="00E953CB">
        <w:rPr>
          <w:lang w:val="lt-LT"/>
        </w:rPr>
        <w:t xml:space="preserve"> poveikį, šių tyrimų atlikinėti nerekomenduojama. Atliekant trombino generacijos tyrimą </w:t>
      </w:r>
      <w:proofErr w:type="spellStart"/>
      <w:r w:rsidRPr="00E953CB">
        <w:rPr>
          <w:lang w:val="lt-LT"/>
        </w:rPr>
        <w:t>apiksabanas</w:t>
      </w:r>
      <w:proofErr w:type="spellEnd"/>
      <w:r w:rsidRPr="00E953CB">
        <w:rPr>
          <w:lang w:val="lt-LT"/>
        </w:rPr>
        <w:t xml:space="preserve"> sumažino endogeninio trombino potencialą, trombino susidarymo žmogaus plazmoje matą.</w:t>
      </w:r>
    </w:p>
    <w:p w14:paraId="5AE7A04F" w14:textId="77777777" w:rsidR="000E1E8B" w:rsidRPr="00E953CB" w:rsidRDefault="000E1E8B" w:rsidP="000E1E8B">
      <w:pPr>
        <w:tabs>
          <w:tab w:val="left" w:pos="9214"/>
        </w:tabs>
        <w:spacing w:line="240" w:lineRule="auto"/>
        <w:ind w:right="282"/>
        <w:rPr>
          <w:lang w:val="lt-LT"/>
        </w:rPr>
      </w:pPr>
    </w:p>
    <w:p w14:paraId="02FDEE70" w14:textId="77777777" w:rsidR="000E1E8B" w:rsidRPr="00E953CB" w:rsidRDefault="000E1E8B" w:rsidP="00C97FA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slopinamasis poveikis </w:t>
      </w:r>
      <w:proofErr w:type="spellStart"/>
      <w:r w:rsidRPr="00E953CB">
        <w:rPr>
          <w:lang w:val="lt-LT"/>
        </w:rPr>
        <w:t>Xa</w:t>
      </w:r>
      <w:proofErr w:type="spellEnd"/>
      <w:r w:rsidRPr="00E953CB">
        <w:rPr>
          <w:lang w:val="lt-LT"/>
        </w:rPr>
        <w:t xml:space="preserve"> faktoriaus aktyvumui taip pat nustatytas įrodžius </w:t>
      </w:r>
      <w:proofErr w:type="spellStart"/>
      <w:r w:rsidRPr="00E953CB">
        <w:rPr>
          <w:lang w:val="lt-LT"/>
        </w:rPr>
        <w:t>Xa</w:t>
      </w:r>
      <w:proofErr w:type="spellEnd"/>
      <w:r w:rsidRPr="00E953CB">
        <w:rPr>
          <w:lang w:val="lt-LT"/>
        </w:rPr>
        <w:t xml:space="preserve"> faktoriaus fermento aktyvumo sumažėjimą, naudojant daugelį prekyboje esančių </w:t>
      </w:r>
      <w:proofErr w:type="spellStart"/>
      <w:r w:rsidRPr="00E953CB">
        <w:rPr>
          <w:lang w:val="lt-LT"/>
        </w:rPr>
        <w:t>Xa</w:t>
      </w:r>
      <w:proofErr w:type="spellEnd"/>
      <w:r w:rsidRPr="00E953CB">
        <w:rPr>
          <w:lang w:val="lt-LT"/>
        </w:rPr>
        <w:t xml:space="preserve"> faktoriaus aktyvumo tyrimo rinkinių, tačiau naudojant šiuos rinkinius gaunami rezultatai tarpusavyje skiriasi. Klinikinių tyrimų metu surinkti duomenys gauti tik atliekant </w:t>
      </w:r>
      <w:proofErr w:type="spellStart"/>
      <w:r w:rsidRPr="00E953CB">
        <w:rPr>
          <w:lang w:val="lt-LT"/>
        </w:rPr>
        <w:t>Rotachrom</w:t>
      </w:r>
      <w:proofErr w:type="spellEnd"/>
      <w:r w:rsidRPr="00E953CB">
        <w:rPr>
          <w:lang w:val="lt-LT"/>
        </w:rPr>
        <w:t xml:space="preserve"> heparino </w:t>
      </w:r>
      <w:proofErr w:type="spellStart"/>
      <w:r w:rsidRPr="00E953CB">
        <w:rPr>
          <w:lang w:val="lt-LT"/>
        </w:rPr>
        <w:t>chromogeninį</w:t>
      </w:r>
      <w:proofErr w:type="spellEnd"/>
      <w:r w:rsidRPr="00E953CB">
        <w:rPr>
          <w:lang w:val="lt-LT"/>
        </w:rPr>
        <w:t xml:space="preserve"> tyrimą, o šio tyrimo rezultatai pateikiami toliau. </w:t>
      </w:r>
      <w:proofErr w:type="spellStart"/>
      <w:r w:rsidRPr="00E953CB">
        <w:rPr>
          <w:lang w:val="lt-LT"/>
        </w:rPr>
        <w:t>Anti</w:t>
      </w:r>
      <w:proofErr w:type="spellEnd"/>
      <w:r w:rsidRPr="00E953CB">
        <w:rPr>
          <w:lang w:val="lt-LT"/>
        </w:rPr>
        <w:t xml:space="preserve">- </w:t>
      </w:r>
      <w:proofErr w:type="spellStart"/>
      <w:r w:rsidRPr="00E953CB">
        <w:rPr>
          <w:lang w:val="lt-LT"/>
        </w:rPr>
        <w:t>Xa</w:t>
      </w:r>
      <w:proofErr w:type="spellEnd"/>
      <w:r w:rsidRPr="00E953CB">
        <w:rPr>
          <w:lang w:val="lt-LT"/>
        </w:rPr>
        <w:t xml:space="preserve"> faktoriaus aktyvumas </w:t>
      </w:r>
      <w:r w:rsidR="00A22E9D" w:rsidRPr="00E953CB">
        <w:rPr>
          <w:lang w:val="lt-LT"/>
        </w:rPr>
        <w:t xml:space="preserve">rodo </w:t>
      </w:r>
      <w:r w:rsidR="001847D4" w:rsidRPr="00E953CB">
        <w:rPr>
          <w:lang w:val="lt-LT"/>
        </w:rPr>
        <w:t>tikslų tiesioginį tiesinį priklausomumą</w:t>
      </w:r>
      <w:r w:rsidRPr="00E953CB">
        <w:rPr>
          <w:lang w:val="lt-LT"/>
        </w:rPr>
        <w:t xml:space="preserve"> nuo </w:t>
      </w:r>
      <w:proofErr w:type="spellStart"/>
      <w:r w:rsidRPr="00E953CB">
        <w:rPr>
          <w:lang w:val="lt-LT"/>
        </w:rPr>
        <w:t>apiksabano</w:t>
      </w:r>
      <w:proofErr w:type="spellEnd"/>
      <w:r w:rsidRPr="00E953CB">
        <w:rPr>
          <w:lang w:val="lt-LT"/>
        </w:rPr>
        <w:t xml:space="preserve"> koncentracijos plazmoje, ir šis poveikis būna stipriausias susidarius didžiausiai </w:t>
      </w:r>
      <w:proofErr w:type="spellStart"/>
      <w:r w:rsidRPr="00E953CB">
        <w:rPr>
          <w:lang w:val="lt-LT"/>
        </w:rPr>
        <w:t>apiksabano</w:t>
      </w:r>
      <w:proofErr w:type="spellEnd"/>
      <w:r w:rsidRPr="00E953CB">
        <w:rPr>
          <w:lang w:val="lt-LT"/>
        </w:rPr>
        <w:t xml:space="preserve"> koncentracijai plazmoje. Priklausomybė tarp </w:t>
      </w:r>
      <w:proofErr w:type="spellStart"/>
      <w:r w:rsidRPr="00E953CB">
        <w:rPr>
          <w:lang w:val="lt-LT"/>
        </w:rPr>
        <w:t>apiksabano</w:t>
      </w:r>
      <w:proofErr w:type="spellEnd"/>
      <w:r w:rsidRPr="00E953CB">
        <w:rPr>
          <w:lang w:val="lt-LT"/>
        </w:rPr>
        <w:t xml:space="preserve"> koncentracijos plazmoje ir </w:t>
      </w:r>
      <w:proofErr w:type="spellStart"/>
      <w:r w:rsidRPr="00E953CB">
        <w:rPr>
          <w:lang w:val="lt-LT"/>
        </w:rPr>
        <w:t>Xa</w:t>
      </w:r>
      <w:proofErr w:type="spellEnd"/>
      <w:r w:rsidRPr="00E953CB">
        <w:rPr>
          <w:lang w:val="lt-LT"/>
        </w:rPr>
        <w:t xml:space="preserve"> faktoriaus slopinimo yra beveik </w:t>
      </w:r>
      <w:r w:rsidR="001847D4" w:rsidRPr="00E953CB">
        <w:rPr>
          <w:lang w:val="lt-LT"/>
        </w:rPr>
        <w:t>tiesinė</w:t>
      </w:r>
      <w:r w:rsidRPr="00E953CB">
        <w:rPr>
          <w:lang w:val="lt-LT"/>
        </w:rPr>
        <w:t xml:space="preserve">, skiriant įvairias </w:t>
      </w:r>
      <w:proofErr w:type="spellStart"/>
      <w:r w:rsidRPr="00E953CB">
        <w:rPr>
          <w:lang w:val="lt-LT"/>
        </w:rPr>
        <w:t>apiksabano</w:t>
      </w:r>
      <w:proofErr w:type="spellEnd"/>
      <w:r w:rsidRPr="00E953CB">
        <w:rPr>
          <w:lang w:val="lt-LT"/>
        </w:rPr>
        <w:t xml:space="preserve"> dozes. </w:t>
      </w:r>
      <w:proofErr w:type="spellStart"/>
      <w:r w:rsidR="00C97FAB" w:rsidRPr="00E953CB">
        <w:rPr>
          <w:lang w:val="lt-LT"/>
        </w:rPr>
        <w:t>Apiksabano</w:t>
      </w:r>
      <w:proofErr w:type="spellEnd"/>
      <w:r w:rsidR="00C97FAB" w:rsidRPr="00E953CB">
        <w:rPr>
          <w:lang w:val="lt-LT"/>
        </w:rPr>
        <w:t xml:space="preserve"> tyrimų su vaikais rezultatai rodo, kad tiesinis ryšys tarp </w:t>
      </w:r>
      <w:proofErr w:type="spellStart"/>
      <w:r w:rsidR="00C97FAB" w:rsidRPr="00E953CB">
        <w:rPr>
          <w:lang w:val="lt-LT"/>
        </w:rPr>
        <w:t>apiksabano</w:t>
      </w:r>
      <w:proofErr w:type="spellEnd"/>
      <w:r w:rsidR="00C97FAB" w:rsidRPr="00E953CB">
        <w:rPr>
          <w:lang w:val="lt-LT"/>
        </w:rPr>
        <w:t xml:space="preserve"> koncentracijos ir AXA atitinka anksčiau nustatytą ryšį suaugusiesiems. Tai patvirtina dokumentuotą </w:t>
      </w:r>
      <w:proofErr w:type="spellStart"/>
      <w:r w:rsidR="00C97FAB" w:rsidRPr="00E953CB">
        <w:rPr>
          <w:lang w:val="lt-LT"/>
        </w:rPr>
        <w:t>apiksabano</w:t>
      </w:r>
      <w:proofErr w:type="spellEnd"/>
      <w:r w:rsidR="00C97FAB" w:rsidRPr="00E953CB">
        <w:rPr>
          <w:lang w:val="lt-LT"/>
        </w:rPr>
        <w:t xml:space="preserve">, kaip selektyvaus </w:t>
      </w:r>
      <w:proofErr w:type="spellStart"/>
      <w:r w:rsidR="00C97FAB" w:rsidRPr="00E953CB">
        <w:rPr>
          <w:lang w:val="lt-LT"/>
        </w:rPr>
        <w:t>FXa</w:t>
      </w:r>
      <w:proofErr w:type="spellEnd"/>
      <w:r w:rsidR="00C97FAB" w:rsidRPr="00E953CB">
        <w:rPr>
          <w:lang w:val="lt-LT"/>
        </w:rPr>
        <w:t xml:space="preserve"> inhibitoriaus, veikimo mechanizmą.</w:t>
      </w:r>
    </w:p>
    <w:p w14:paraId="62B0FC34" w14:textId="77777777" w:rsidR="000E1E8B" w:rsidRPr="00E953CB" w:rsidRDefault="000E1E8B" w:rsidP="000E1E8B">
      <w:pPr>
        <w:tabs>
          <w:tab w:val="left" w:pos="9214"/>
        </w:tabs>
        <w:spacing w:line="240" w:lineRule="auto"/>
        <w:ind w:right="282"/>
        <w:rPr>
          <w:lang w:val="lt-LT"/>
        </w:rPr>
      </w:pPr>
    </w:p>
    <w:p w14:paraId="3AC8359A" w14:textId="77777777" w:rsidR="000E1E8B" w:rsidRPr="00E953CB" w:rsidRDefault="00C97FAB" w:rsidP="000E1E8B">
      <w:pPr>
        <w:tabs>
          <w:tab w:val="left" w:pos="9214"/>
        </w:tabs>
        <w:spacing w:line="240" w:lineRule="auto"/>
        <w:ind w:right="282"/>
        <w:rPr>
          <w:lang w:val="lt-LT"/>
        </w:rPr>
      </w:pPr>
      <w:r w:rsidRPr="00E953CB">
        <w:rPr>
          <w:lang w:val="lt-LT"/>
        </w:rPr>
        <w:t xml:space="preserve">4 </w:t>
      </w:r>
      <w:r w:rsidR="000E1E8B" w:rsidRPr="00E953CB">
        <w:rPr>
          <w:lang w:val="lt-LT"/>
        </w:rPr>
        <w:t xml:space="preserve">lentelėje pateikiama kiekvienos indikacijos </w:t>
      </w:r>
      <w:r w:rsidRPr="00E953CB">
        <w:rPr>
          <w:lang w:val="lt-LT"/>
        </w:rPr>
        <w:t xml:space="preserve">suaugusiesiems </w:t>
      </w:r>
      <w:r w:rsidR="000E1E8B" w:rsidRPr="00E953CB">
        <w:rPr>
          <w:lang w:val="lt-LT"/>
        </w:rPr>
        <w:t xml:space="preserve">numanoma </w:t>
      </w:r>
      <w:r w:rsidR="001847D4" w:rsidRPr="00E953CB">
        <w:rPr>
          <w:lang w:val="lt-LT"/>
        </w:rPr>
        <w:t xml:space="preserve">ekspozicija esant </w:t>
      </w:r>
      <w:r w:rsidR="000E1E8B" w:rsidRPr="00E953CB">
        <w:rPr>
          <w:lang w:val="lt-LT"/>
        </w:rPr>
        <w:t>nusistovėjusi</w:t>
      </w:r>
      <w:r w:rsidR="001847D4" w:rsidRPr="00E953CB">
        <w:rPr>
          <w:lang w:val="lt-LT"/>
        </w:rPr>
        <w:t>ai</w:t>
      </w:r>
      <w:r w:rsidR="000E1E8B" w:rsidRPr="00E953CB">
        <w:rPr>
          <w:lang w:val="lt-LT"/>
        </w:rPr>
        <w:t xml:space="preserve"> </w:t>
      </w:r>
      <w:proofErr w:type="spellStart"/>
      <w:r w:rsidR="001847D4" w:rsidRPr="00E953CB">
        <w:rPr>
          <w:lang w:val="lt-LT"/>
        </w:rPr>
        <w:t>pusiausvyrinei</w:t>
      </w:r>
      <w:proofErr w:type="spellEnd"/>
      <w:r w:rsidR="001847D4" w:rsidRPr="00E953CB">
        <w:rPr>
          <w:lang w:val="lt-LT"/>
        </w:rPr>
        <w:t xml:space="preserve"> apykaitai</w:t>
      </w:r>
      <w:r w:rsidR="000E1E8B" w:rsidRPr="00E953CB">
        <w:rPr>
          <w:lang w:val="lt-LT"/>
        </w:rPr>
        <w:t xml:space="preserve"> ir </w:t>
      </w:r>
      <w:proofErr w:type="spellStart"/>
      <w:r w:rsidR="000E1E8B" w:rsidRPr="00E953CB">
        <w:rPr>
          <w:lang w:val="lt-LT"/>
        </w:rPr>
        <w:t>Xa</w:t>
      </w:r>
      <w:proofErr w:type="spellEnd"/>
      <w:r w:rsidR="000E1E8B" w:rsidRPr="00E953CB">
        <w:rPr>
          <w:lang w:val="lt-LT"/>
        </w:rPr>
        <w:t xml:space="preserve"> faktoriaus slopinimo aktyvumas. Pacientų, kuriems pasireiškia su vožtuvais nesusijęs prieširdžių virpėjimas (VNPV), vartojusių </w:t>
      </w:r>
      <w:proofErr w:type="spellStart"/>
      <w:r w:rsidR="000E1E8B" w:rsidRPr="00E953CB">
        <w:rPr>
          <w:lang w:val="lt-LT"/>
        </w:rPr>
        <w:t>apiksabaną</w:t>
      </w:r>
      <w:proofErr w:type="spellEnd"/>
      <w:r w:rsidR="000E1E8B" w:rsidRPr="00E953CB">
        <w:rPr>
          <w:lang w:val="lt-LT"/>
        </w:rPr>
        <w:t xml:space="preserve"> insulto ir sisteminės embolijos profilaktikai, rezultatai rodo mažesnį nei 1,7 karto svyravimą </w:t>
      </w:r>
      <w:r w:rsidR="001847D4" w:rsidRPr="00E953CB">
        <w:rPr>
          <w:lang w:val="lt-LT"/>
        </w:rPr>
        <w:t>tarp</w:t>
      </w:r>
      <w:r w:rsidR="000E1E8B" w:rsidRPr="00E953CB">
        <w:rPr>
          <w:lang w:val="lt-LT"/>
        </w:rPr>
        <w:t xml:space="preserve"> </w:t>
      </w:r>
      <w:r w:rsidR="001847D4" w:rsidRPr="00E953CB">
        <w:rPr>
          <w:lang w:val="lt-LT"/>
        </w:rPr>
        <w:t xml:space="preserve">didžiausios </w:t>
      </w:r>
      <w:r w:rsidR="000E1E8B" w:rsidRPr="00E953CB">
        <w:rPr>
          <w:lang w:val="lt-LT"/>
        </w:rPr>
        <w:t>ir mažiausi</w:t>
      </w:r>
      <w:r w:rsidR="001847D4" w:rsidRPr="00E953CB">
        <w:rPr>
          <w:lang w:val="lt-LT"/>
        </w:rPr>
        <w:t>os</w:t>
      </w:r>
      <w:r w:rsidR="000E1E8B" w:rsidRPr="00E953CB">
        <w:rPr>
          <w:lang w:val="lt-LT"/>
        </w:rPr>
        <w:t xml:space="preserve"> vaistinio preparato </w:t>
      </w:r>
      <w:r w:rsidR="001847D4" w:rsidRPr="00E953CB">
        <w:rPr>
          <w:lang w:val="lt-LT"/>
        </w:rPr>
        <w:t>koncentracijos</w:t>
      </w:r>
      <w:r w:rsidR="000E1E8B" w:rsidRPr="00E953CB">
        <w:rPr>
          <w:lang w:val="lt-LT"/>
        </w:rPr>
        <w:t xml:space="preserve">. Pacientų, vartojusių </w:t>
      </w:r>
      <w:proofErr w:type="spellStart"/>
      <w:r w:rsidR="000E1E8B" w:rsidRPr="00E953CB">
        <w:rPr>
          <w:lang w:val="lt-LT"/>
        </w:rPr>
        <w:t>apiksabaną</w:t>
      </w:r>
      <w:proofErr w:type="spellEnd"/>
      <w:r w:rsidR="000E1E8B" w:rsidRPr="00E953CB">
        <w:rPr>
          <w:lang w:val="lt-LT"/>
        </w:rPr>
        <w:t xml:space="preserve"> GVT bei PE gydyti</w:t>
      </w:r>
      <w:r w:rsidR="00637836" w:rsidRPr="00E953CB">
        <w:rPr>
          <w:lang w:val="lt-LT"/>
        </w:rPr>
        <w:t xml:space="preserve"> arba</w:t>
      </w:r>
      <w:r w:rsidR="000E1E8B" w:rsidRPr="00E953CB">
        <w:rPr>
          <w:lang w:val="lt-LT"/>
        </w:rPr>
        <w:t xml:space="preserve"> pasikartojančios GVT bei PE profilaktikai</w:t>
      </w:r>
      <w:r w:rsidR="00637836" w:rsidRPr="00E953CB">
        <w:rPr>
          <w:lang w:val="lt-LT"/>
        </w:rPr>
        <w:t>,</w:t>
      </w:r>
      <w:r w:rsidR="000E1E8B" w:rsidRPr="00E953CB">
        <w:rPr>
          <w:lang w:val="lt-LT"/>
        </w:rPr>
        <w:t xml:space="preserve"> rezultatai rodo mažesnį nei 2,2 karto svyravimą </w:t>
      </w:r>
      <w:r w:rsidR="001847D4" w:rsidRPr="00E953CB">
        <w:rPr>
          <w:lang w:val="lt-LT"/>
        </w:rPr>
        <w:t xml:space="preserve">tarp didžiausios </w:t>
      </w:r>
      <w:r w:rsidR="000E1E8B" w:rsidRPr="00E953CB">
        <w:rPr>
          <w:lang w:val="lt-LT"/>
        </w:rPr>
        <w:t>ir mažiausi</w:t>
      </w:r>
      <w:r w:rsidR="001847D4" w:rsidRPr="00E953CB">
        <w:rPr>
          <w:lang w:val="lt-LT"/>
        </w:rPr>
        <w:t>os</w:t>
      </w:r>
      <w:r w:rsidR="000E1E8B" w:rsidRPr="00E953CB">
        <w:rPr>
          <w:lang w:val="lt-LT"/>
        </w:rPr>
        <w:t xml:space="preserve"> vaistinio preparato </w:t>
      </w:r>
      <w:r w:rsidR="001847D4" w:rsidRPr="00E953CB">
        <w:rPr>
          <w:lang w:val="lt-LT"/>
        </w:rPr>
        <w:t>koncentracijos</w:t>
      </w:r>
      <w:r w:rsidR="000E1E8B" w:rsidRPr="00E953CB">
        <w:rPr>
          <w:lang w:val="lt-LT"/>
        </w:rPr>
        <w:t>.</w:t>
      </w:r>
    </w:p>
    <w:p w14:paraId="2DBD3634" w14:textId="77777777" w:rsidR="000E1E8B" w:rsidRPr="00E953CB" w:rsidRDefault="000E1E8B" w:rsidP="000E1E8B">
      <w:pPr>
        <w:spacing w:line="240" w:lineRule="auto"/>
        <w:rPr>
          <w:szCs w:val="22"/>
          <w:lang w:val="lt-LT"/>
        </w:rPr>
      </w:pPr>
    </w:p>
    <w:p w14:paraId="4ED539E3" w14:textId="77777777" w:rsidR="000E1E8B" w:rsidRPr="00E953CB" w:rsidRDefault="00C97FAB" w:rsidP="00784271">
      <w:pPr>
        <w:spacing w:line="240" w:lineRule="auto"/>
        <w:ind w:left="993" w:hanging="851"/>
        <w:rPr>
          <w:b/>
          <w:bCs/>
          <w:snapToGrid/>
          <w:szCs w:val="22"/>
          <w:lang w:val="lt-LT"/>
        </w:rPr>
      </w:pPr>
      <w:r w:rsidRPr="00E953CB">
        <w:rPr>
          <w:b/>
          <w:bCs/>
          <w:szCs w:val="22"/>
          <w:lang w:val="lt-LT"/>
        </w:rPr>
        <w:t xml:space="preserve">4 </w:t>
      </w:r>
      <w:r w:rsidR="000E1E8B" w:rsidRPr="00E953CB">
        <w:rPr>
          <w:b/>
          <w:bCs/>
          <w:szCs w:val="22"/>
          <w:lang w:val="lt-LT"/>
        </w:rPr>
        <w:t xml:space="preserve">lentelė. Prognozuojama </w:t>
      </w:r>
      <w:proofErr w:type="spellStart"/>
      <w:r w:rsidR="000E1E8B" w:rsidRPr="00E953CB">
        <w:rPr>
          <w:b/>
          <w:bCs/>
          <w:szCs w:val="22"/>
          <w:lang w:val="lt-LT"/>
        </w:rPr>
        <w:t>apiksabano</w:t>
      </w:r>
      <w:proofErr w:type="spellEnd"/>
      <w:r w:rsidR="000E1E8B" w:rsidRPr="00E953CB">
        <w:rPr>
          <w:b/>
          <w:bCs/>
          <w:szCs w:val="22"/>
          <w:lang w:val="lt-LT"/>
        </w:rPr>
        <w:t xml:space="preserve"> ekspozicija</w:t>
      </w:r>
      <w:r w:rsidR="001847D4" w:rsidRPr="00E953CB">
        <w:rPr>
          <w:b/>
          <w:bCs/>
          <w:szCs w:val="22"/>
          <w:lang w:val="lt-LT"/>
        </w:rPr>
        <w:t xml:space="preserve"> nusistovėjus </w:t>
      </w:r>
      <w:proofErr w:type="spellStart"/>
      <w:r w:rsidR="001847D4" w:rsidRPr="00E953CB">
        <w:rPr>
          <w:b/>
          <w:bCs/>
          <w:szCs w:val="22"/>
          <w:lang w:val="lt-LT"/>
        </w:rPr>
        <w:t>pusiausvyrinei</w:t>
      </w:r>
      <w:proofErr w:type="spellEnd"/>
      <w:r w:rsidR="001847D4" w:rsidRPr="00E953CB">
        <w:rPr>
          <w:b/>
          <w:bCs/>
          <w:szCs w:val="22"/>
          <w:lang w:val="lt-LT"/>
        </w:rPr>
        <w:t xml:space="preserve"> apykaitai</w:t>
      </w:r>
      <w:r w:rsidR="000E1E8B" w:rsidRPr="00E953CB">
        <w:rPr>
          <w:b/>
          <w:bCs/>
          <w:szCs w:val="22"/>
          <w:lang w:val="lt-LT"/>
        </w:rPr>
        <w:t xml:space="preserve"> ir </w:t>
      </w:r>
      <w:proofErr w:type="spellStart"/>
      <w:r w:rsidR="000E1E8B" w:rsidRPr="00E953CB">
        <w:rPr>
          <w:b/>
          <w:bCs/>
          <w:szCs w:val="22"/>
          <w:lang w:val="lt-LT"/>
        </w:rPr>
        <w:t>anti-Xa</w:t>
      </w:r>
      <w:proofErr w:type="spellEnd"/>
      <w:r w:rsidR="000E1E8B" w:rsidRPr="00E953CB">
        <w:rPr>
          <w:b/>
          <w:bCs/>
          <w:szCs w:val="22"/>
          <w:lang w:val="lt-LT"/>
        </w:rPr>
        <w:t xml:space="preserve"> </w:t>
      </w:r>
      <w:r w:rsidRPr="00E953CB">
        <w:rPr>
          <w:b/>
          <w:bCs/>
          <w:szCs w:val="22"/>
          <w:lang w:val="lt-LT"/>
        </w:rPr>
        <w:t xml:space="preserve">faktoriaus slopinimo </w:t>
      </w:r>
      <w:r w:rsidR="000E1E8B" w:rsidRPr="00E953CB">
        <w:rPr>
          <w:b/>
          <w:bCs/>
          <w:szCs w:val="22"/>
          <w:lang w:val="lt-LT"/>
        </w:rPr>
        <w:t xml:space="preserve">aktyvumas </w:t>
      </w:r>
    </w:p>
    <w:p w14:paraId="651AA0DD" w14:textId="77777777" w:rsidR="000E1E8B" w:rsidRPr="00E953CB" w:rsidRDefault="000E1E8B" w:rsidP="000E1E8B">
      <w:pPr>
        <w:tabs>
          <w:tab w:val="left" w:pos="9214"/>
        </w:tabs>
        <w:spacing w:line="240" w:lineRule="auto"/>
        <w:ind w:right="282"/>
        <w:rPr>
          <w:lang w:val="lt-LT"/>
        </w:rPr>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0E1E8B" w:rsidRPr="00E953CB" w14:paraId="5D50175E" w14:textId="77777777" w:rsidTr="006F5160">
        <w:trPr>
          <w:trHeight w:val="889"/>
        </w:trPr>
        <w:tc>
          <w:tcPr>
            <w:tcW w:w="2581" w:type="dxa"/>
            <w:tcBorders>
              <w:top w:val="single" w:sz="4" w:space="0" w:color="000000"/>
              <w:left w:val="single" w:sz="4" w:space="0" w:color="000000"/>
              <w:bottom w:val="single" w:sz="4" w:space="0" w:color="000000"/>
              <w:right w:val="single" w:sz="4" w:space="0" w:color="000000"/>
            </w:tcBorders>
          </w:tcPr>
          <w:p w14:paraId="499A3199"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B6DA954" w14:textId="77777777" w:rsidR="000E1E8B" w:rsidRPr="00E953CB" w:rsidRDefault="000E1E8B" w:rsidP="00AA375F">
            <w:pPr>
              <w:spacing w:line="240" w:lineRule="auto"/>
              <w:ind w:left="228" w:right="73" w:hanging="55"/>
              <w:jc w:val="center"/>
              <w:rPr>
                <w:b/>
                <w:snapToGrid/>
                <w:szCs w:val="22"/>
                <w:lang w:val="lt-LT"/>
              </w:rPr>
            </w:pPr>
            <w:proofErr w:type="spellStart"/>
            <w:r w:rsidRPr="00E953CB">
              <w:rPr>
                <w:b/>
                <w:snapToGrid/>
                <w:szCs w:val="22"/>
                <w:lang w:val="lt-LT"/>
              </w:rPr>
              <w:t>Apiksabano</w:t>
            </w:r>
            <w:proofErr w:type="spellEnd"/>
            <w:r w:rsidRPr="00E953CB">
              <w:rPr>
                <w:b/>
                <w:snapToGrid/>
                <w:szCs w:val="22"/>
                <w:lang w:val="lt-LT"/>
              </w:rPr>
              <w:t xml:space="preserve"> </w:t>
            </w:r>
          </w:p>
          <w:p w14:paraId="7905C0D2" w14:textId="77777777" w:rsidR="000E1E8B" w:rsidRPr="00E953CB" w:rsidRDefault="000E1E8B" w:rsidP="00AA375F">
            <w:pPr>
              <w:spacing w:line="240" w:lineRule="auto"/>
              <w:ind w:left="228" w:right="271"/>
              <w:jc w:val="center"/>
              <w:rPr>
                <w:b/>
                <w:snapToGrid/>
                <w:szCs w:val="22"/>
                <w:lang w:val="lt-LT"/>
              </w:rPr>
            </w:pPr>
            <w:proofErr w:type="spellStart"/>
            <w:r w:rsidRPr="00E953CB">
              <w:rPr>
                <w:b/>
                <w:snapToGrid/>
                <w:szCs w:val="22"/>
                <w:lang w:val="lt-LT"/>
              </w:rPr>
              <w:t>C</w:t>
            </w:r>
            <w:r w:rsidRPr="00E953CB">
              <w:rPr>
                <w:b/>
                <w:snapToGrid/>
                <w:szCs w:val="22"/>
                <w:vertAlign w:val="subscript"/>
                <w:lang w:val="lt-LT"/>
              </w:rPr>
              <w:t>max</w:t>
            </w:r>
            <w:proofErr w:type="spellEnd"/>
            <w:r w:rsidRPr="00E953CB">
              <w:rPr>
                <w:b/>
                <w:snapToGrid/>
                <w:szCs w:val="22"/>
                <w:lang w:val="lt-LT"/>
              </w:rPr>
              <w:t xml:space="preserve"> (</w:t>
            </w:r>
            <w:proofErr w:type="spellStart"/>
            <w:r w:rsidRPr="00E953CB">
              <w:rPr>
                <w:b/>
                <w:snapToGrid/>
                <w:szCs w:val="22"/>
                <w:lang w:val="lt-LT"/>
              </w:rPr>
              <w:t>ng</w:t>
            </w:r>
            <w:proofErr w:type="spellEnd"/>
            <w:r w:rsidRPr="00E953CB">
              <w:rPr>
                <w:b/>
                <w:snapToGrid/>
                <w:szCs w:val="22"/>
                <w:lang w:val="lt-LT"/>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6CC3392A" w14:textId="77777777" w:rsidR="00637836" w:rsidRPr="00E953CB" w:rsidRDefault="00637836" w:rsidP="00637836">
            <w:pPr>
              <w:tabs>
                <w:tab w:val="clear" w:pos="567"/>
                <w:tab w:val="left" w:pos="978"/>
              </w:tabs>
              <w:spacing w:line="240" w:lineRule="auto"/>
              <w:ind w:left="172" w:right="75" w:hanging="172"/>
              <w:rPr>
                <w:b/>
                <w:snapToGrid/>
                <w:szCs w:val="22"/>
                <w:lang w:val="lt-LT"/>
              </w:rPr>
            </w:pPr>
            <w:r w:rsidRPr="00E953CB">
              <w:rPr>
                <w:b/>
                <w:snapToGrid/>
                <w:szCs w:val="22"/>
                <w:lang w:val="lt-LT"/>
              </w:rPr>
              <w:t xml:space="preserve">   </w:t>
            </w:r>
            <w:proofErr w:type="spellStart"/>
            <w:r w:rsidR="000E1E8B" w:rsidRPr="00E953CB">
              <w:rPr>
                <w:b/>
                <w:snapToGrid/>
                <w:szCs w:val="22"/>
                <w:lang w:val="lt-LT"/>
              </w:rPr>
              <w:t>Apiksabano</w:t>
            </w:r>
            <w:proofErr w:type="spellEnd"/>
            <w:r w:rsidR="000E1E8B" w:rsidRPr="00E953CB">
              <w:rPr>
                <w:b/>
                <w:snapToGrid/>
                <w:szCs w:val="22"/>
                <w:lang w:val="lt-LT"/>
              </w:rPr>
              <w:t xml:space="preserve"> </w:t>
            </w:r>
          </w:p>
          <w:p w14:paraId="1874EA49" w14:textId="77777777" w:rsidR="00637836" w:rsidRPr="00E953CB" w:rsidRDefault="000E1E8B" w:rsidP="00637836">
            <w:pPr>
              <w:tabs>
                <w:tab w:val="clear" w:pos="567"/>
                <w:tab w:val="left" w:pos="978"/>
              </w:tabs>
              <w:spacing w:line="240" w:lineRule="auto"/>
              <w:ind w:left="456" w:right="75" w:hanging="142"/>
              <w:rPr>
                <w:b/>
                <w:snapToGrid/>
                <w:szCs w:val="22"/>
                <w:lang w:val="lt-LT"/>
              </w:rPr>
            </w:pPr>
            <w:proofErr w:type="spellStart"/>
            <w:r w:rsidRPr="00E953CB">
              <w:rPr>
                <w:b/>
                <w:snapToGrid/>
                <w:szCs w:val="22"/>
                <w:lang w:val="lt-LT"/>
              </w:rPr>
              <w:t>C</w:t>
            </w:r>
            <w:r w:rsidRPr="00E953CB">
              <w:rPr>
                <w:b/>
                <w:snapToGrid/>
                <w:szCs w:val="22"/>
                <w:vertAlign w:val="subscript"/>
                <w:lang w:val="lt-LT"/>
              </w:rPr>
              <w:t>min</w:t>
            </w:r>
            <w:proofErr w:type="spellEnd"/>
            <w:r w:rsidRPr="00E953CB">
              <w:rPr>
                <w:b/>
                <w:snapToGrid/>
                <w:szCs w:val="22"/>
                <w:lang w:val="lt-LT"/>
              </w:rPr>
              <w:t xml:space="preserve"> </w:t>
            </w:r>
          </w:p>
          <w:p w14:paraId="584CA6E5" w14:textId="77777777" w:rsidR="000E1E8B" w:rsidRPr="00E953CB" w:rsidRDefault="000E1E8B" w:rsidP="00637836">
            <w:pPr>
              <w:tabs>
                <w:tab w:val="clear" w:pos="567"/>
                <w:tab w:val="left" w:pos="978"/>
              </w:tabs>
              <w:spacing w:line="240" w:lineRule="auto"/>
              <w:ind w:left="456" w:right="75" w:hanging="284"/>
              <w:rPr>
                <w:b/>
                <w:snapToGrid/>
                <w:szCs w:val="22"/>
                <w:lang w:val="lt-LT"/>
              </w:rPr>
            </w:pPr>
            <w:r w:rsidRPr="00E953CB">
              <w:rPr>
                <w:b/>
                <w:snapToGrid/>
                <w:szCs w:val="22"/>
                <w:lang w:val="lt-LT"/>
              </w:rPr>
              <w:t>(</w:t>
            </w:r>
            <w:proofErr w:type="spellStart"/>
            <w:r w:rsidRPr="00E953CB">
              <w:rPr>
                <w:b/>
                <w:snapToGrid/>
                <w:szCs w:val="22"/>
                <w:lang w:val="lt-LT"/>
              </w:rPr>
              <w:t>ng</w:t>
            </w:r>
            <w:proofErr w:type="spellEnd"/>
            <w:r w:rsidRPr="00E953CB">
              <w:rPr>
                <w:b/>
                <w:snapToGrid/>
                <w:szCs w:val="22"/>
                <w:lang w:val="lt-LT"/>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0FAB77C3" w14:textId="77777777" w:rsidR="000E1E8B" w:rsidRPr="00E953CB" w:rsidRDefault="000E1E8B" w:rsidP="00637836">
            <w:pPr>
              <w:tabs>
                <w:tab w:val="clear" w:pos="567"/>
                <w:tab w:val="left" w:pos="172"/>
              </w:tabs>
              <w:spacing w:line="240" w:lineRule="auto"/>
              <w:ind w:left="-112" w:right="42"/>
              <w:jc w:val="center"/>
              <w:rPr>
                <w:b/>
                <w:snapToGrid/>
                <w:szCs w:val="22"/>
                <w:lang w:val="lt-LT"/>
              </w:rPr>
            </w:pPr>
            <w:proofErr w:type="spellStart"/>
            <w:r w:rsidRPr="00E953CB">
              <w:rPr>
                <w:b/>
                <w:snapToGrid/>
                <w:szCs w:val="22"/>
                <w:lang w:val="lt-LT"/>
              </w:rPr>
              <w:t>Apiksabano</w:t>
            </w:r>
            <w:proofErr w:type="spellEnd"/>
          </w:p>
          <w:p w14:paraId="401E1BC7" w14:textId="77777777" w:rsidR="000E1E8B" w:rsidRPr="00E953CB" w:rsidRDefault="000E1E8B" w:rsidP="00AA375F">
            <w:pPr>
              <w:spacing w:line="240" w:lineRule="auto"/>
              <w:ind w:right="42"/>
              <w:jc w:val="center"/>
              <w:rPr>
                <w:b/>
                <w:snapToGrid/>
                <w:szCs w:val="22"/>
                <w:lang w:val="lt-LT"/>
              </w:rPr>
            </w:pPr>
            <w:proofErr w:type="spellStart"/>
            <w:r w:rsidRPr="00E953CB">
              <w:rPr>
                <w:b/>
                <w:snapToGrid/>
                <w:szCs w:val="22"/>
                <w:lang w:val="lt-LT"/>
              </w:rPr>
              <w:t>Xa</w:t>
            </w:r>
            <w:proofErr w:type="spellEnd"/>
            <w:r w:rsidRPr="00E953CB">
              <w:rPr>
                <w:b/>
                <w:snapToGrid/>
                <w:szCs w:val="22"/>
                <w:lang w:val="lt-LT"/>
              </w:rPr>
              <w:t xml:space="preserve"> fakt</w:t>
            </w:r>
            <w:r w:rsidR="0093670E" w:rsidRPr="00E953CB">
              <w:rPr>
                <w:b/>
                <w:snapToGrid/>
                <w:szCs w:val="22"/>
                <w:lang w:val="lt-LT"/>
              </w:rPr>
              <w:t>oriaus</w:t>
            </w:r>
            <w:r w:rsidRPr="00E953CB">
              <w:rPr>
                <w:b/>
                <w:snapToGrid/>
                <w:szCs w:val="22"/>
                <w:lang w:val="lt-LT"/>
              </w:rPr>
              <w:t xml:space="preserve"> slopinimo </w:t>
            </w:r>
          </w:p>
          <w:p w14:paraId="5E1C7403" w14:textId="77777777" w:rsidR="000E1E8B" w:rsidRPr="00E953CB" w:rsidRDefault="000E1E8B" w:rsidP="00AA375F">
            <w:pPr>
              <w:spacing w:line="240" w:lineRule="auto"/>
              <w:ind w:right="43"/>
              <w:jc w:val="center"/>
              <w:rPr>
                <w:b/>
                <w:snapToGrid/>
                <w:szCs w:val="22"/>
                <w:lang w:val="lt-LT"/>
              </w:rPr>
            </w:pPr>
            <w:r w:rsidRPr="00E953CB">
              <w:rPr>
                <w:b/>
                <w:snapToGrid/>
                <w:szCs w:val="22"/>
                <w:lang w:val="lt-LT"/>
              </w:rPr>
              <w:t xml:space="preserve">aktyvumo </w:t>
            </w:r>
            <w:proofErr w:type="spellStart"/>
            <w:r w:rsidRPr="00E953CB">
              <w:rPr>
                <w:b/>
                <w:snapToGrid/>
                <w:szCs w:val="22"/>
                <w:lang w:val="lt-LT"/>
              </w:rPr>
              <w:t>maks</w:t>
            </w:r>
            <w:proofErr w:type="spellEnd"/>
            <w:r w:rsidRPr="00E953CB">
              <w:rPr>
                <w:b/>
                <w:snapToGrid/>
                <w:szCs w:val="22"/>
                <w:lang w:val="lt-LT"/>
              </w:rPr>
              <w:t xml:space="preserve"> </w:t>
            </w:r>
          </w:p>
          <w:p w14:paraId="049B8550" w14:textId="77777777" w:rsidR="000E1E8B" w:rsidRPr="00E953CB" w:rsidRDefault="000E1E8B" w:rsidP="00AA375F">
            <w:pPr>
              <w:spacing w:line="240" w:lineRule="auto"/>
              <w:ind w:right="43"/>
              <w:jc w:val="center"/>
              <w:rPr>
                <w:b/>
                <w:snapToGrid/>
                <w:szCs w:val="22"/>
                <w:lang w:val="lt-LT"/>
              </w:rPr>
            </w:pPr>
            <w:r w:rsidRPr="00E953CB">
              <w:rPr>
                <w:b/>
                <w:snapToGrid/>
                <w:szCs w:val="22"/>
                <w:lang w:val="lt-LT"/>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5D5608F4" w14:textId="77777777" w:rsidR="000E1E8B" w:rsidRPr="00E953CB" w:rsidRDefault="000E1E8B" w:rsidP="00AA375F">
            <w:pPr>
              <w:spacing w:line="240" w:lineRule="auto"/>
              <w:ind w:right="42"/>
              <w:jc w:val="center"/>
              <w:rPr>
                <w:b/>
                <w:snapToGrid/>
                <w:szCs w:val="22"/>
                <w:lang w:val="lt-LT"/>
              </w:rPr>
            </w:pPr>
            <w:proofErr w:type="spellStart"/>
            <w:r w:rsidRPr="00E953CB">
              <w:rPr>
                <w:b/>
                <w:snapToGrid/>
                <w:szCs w:val="22"/>
                <w:lang w:val="lt-LT"/>
              </w:rPr>
              <w:t>Apiksabano</w:t>
            </w:r>
            <w:proofErr w:type="spellEnd"/>
            <w:r w:rsidRPr="00E953CB">
              <w:rPr>
                <w:b/>
                <w:snapToGrid/>
                <w:szCs w:val="22"/>
                <w:lang w:val="lt-LT"/>
              </w:rPr>
              <w:t xml:space="preserve"> </w:t>
            </w:r>
            <w:proofErr w:type="spellStart"/>
            <w:r w:rsidRPr="00E953CB">
              <w:rPr>
                <w:b/>
                <w:snapToGrid/>
                <w:szCs w:val="22"/>
                <w:lang w:val="lt-LT"/>
              </w:rPr>
              <w:t>Xa</w:t>
            </w:r>
            <w:proofErr w:type="spellEnd"/>
            <w:r w:rsidRPr="00E953CB">
              <w:rPr>
                <w:b/>
                <w:snapToGrid/>
                <w:szCs w:val="22"/>
                <w:lang w:val="lt-LT"/>
              </w:rPr>
              <w:t xml:space="preserve"> </w:t>
            </w:r>
          </w:p>
          <w:p w14:paraId="48A27000" w14:textId="77777777" w:rsidR="000E1E8B" w:rsidRPr="00E953CB" w:rsidRDefault="000E1E8B" w:rsidP="00AA375F">
            <w:pPr>
              <w:spacing w:line="240" w:lineRule="auto"/>
              <w:ind w:right="40"/>
              <w:jc w:val="center"/>
              <w:rPr>
                <w:b/>
                <w:snapToGrid/>
                <w:szCs w:val="22"/>
                <w:lang w:val="lt-LT"/>
              </w:rPr>
            </w:pPr>
            <w:r w:rsidRPr="00E953CB">
              <w:rPr>
                <w:b/>
                <w:snapToGrid/>
                <w:szCs w:val="22"/>
                <w:lang w:val="lt-LT"/>
              </w:rPr>
              <w:t>fakt</w:t>
            </w:r>
            <w:r w:rsidR="0093670E" w:rsidRPr="00E953CB">
              <w:rPr>
                <w:b/>
                <w:snapToGrid/>
                <w:szCs w:val="22"/>
                <w:lang w:val="lt-LT"/>
              </w:rPr>
              <w:t>oriaus</w:t>
            </w:r>
            <w:r w:rsidRPr="00E953CB">
              <w:rPr>
                <w:b/>
                <w:snapToGrid/>
                <w:szCs w:val="22"/>
                <w:lang w:val="lt-LT"/>
              </w:rPr>
              <w:t xml:space="preserve"> slopinimo aktyvumas min </w:t>
            </w:r>
          </w:p>
          <w:p w14:paraId="1AAF9767" w14:textId="77777777" w:rsidR="000E1E8B" w:rsidRPr="00E953CB" w:rsidRDefault="000E1E8B" w:rsidP="00AA375F">
            <w:pPr>
              <w:spacing w:line="240" w:lineRule="auto"/>
              <w:ind w:right="43"/>
              <w:jc w:val="center"/>
              <w:rPr>
                <w:b/>
                <w:snapToGrid/>
                <w:szCs w:val="22"/>
                <w:lang w:val="lt-LT"/>
              </w:rPr>
            </w:pPr>
            <w:r w:rsidRPr="00E953CB">
              <w:rPr>
                <w:b/>
                <w:snapToGrid/>
                <w:szCs w:val="22"/>
                <w:lang w:val="lt-LT"/>
              </w:rPr>
              <w:t xml:space="preserve">(TV/ml) </w:t>
            </w:r>
          </w:p>
        </w:tc>
      </w:tr>
      <w:tr w:rsidR="000E1E8B" w:rsidRPr="00E953CB" w14:paraId="08319E04" w14:textId="77777777" w:rsidTr="006F5160">
        <w:trPr>
          <w:trHeight w:val="336"/>
        </w:trPr>
        <w:tc>
          <w:tcPr>
            <w:tcW w:w="2581" w:type="dxa"/>
            <w:tcBorders>
              <w:top w:val="single" w:sz="4" w:space="0" w:color="000000"/>
              <w:left w:val="single" w:sz="4" w:space="0" w:color="000000"/>
              <w:bottom w:val="single" w:sz="4" w:space="0" w:color="000000"/>
              <w:right w:val="single" w:sz="4" w:space="0" w:color="000000"/>
            </w:tcBorders>
          </w:tcPr>
          <w:p w14:paraId="649D5FE4" w14:textId="77777777" w:rsidR="000E1E8B" w:rsidRPr="00E953CB" w:rsidRDefault="000E1E8B" w:rsidP="00AA375F">
            <w:pPr>
              <w:spacing w:line="240" w:lineRule="auto"/>
              <w:rPr>
                <w:snapToGrid/>
                <w:szCs w:val="22"/>
                <w:lang w:val="lt-LT"/>
              </w:rPr>
            </w:pPr>
            <w:r w:rsidRPr="00E953CB">
              <w:rPr>
                <w:snapToGrid/>
                <w:szCs w:val="22"/>
                <w:lang w:val="lt-LT"/>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04749981" w14:textId="77777777" w:rsidR="000E1E8B" w:rsidRPr="00E953CB" w:rsidRDefault="000E1E8B" w:rsidP="00AA375F">
            <w:pPr>
              <w:spacing w:line="240" w:lineRule="auto"/>
              <w:jc w:val="center"/>
              <w:rPr>
                <w:snapToGrid/>
                <w:szCs w:val="22"/>
                <w:lang w:val="lt-LT"/>
              </w:rPr>
            </w:pPr>
            <w:r w:rsidRPr="00E953CB">
              <w:rPr>
                <w:snapToGrid/>
                <w:szCs w:val="22"/>
                <w:lang w:val="lt-LT"/>
              </w:rPr>
              <w:t xml:space="preserve">Mediana [5, 95 </w:t>
            </w:r>
            <w:proofErr w:type="spellStart"/>
            <w:r w:rsidRPr="00E953CB">
              <w:rPr>
                <w:snapToGrid/>
                <w:szCs w:val="22"/>
                <w:lang w:val="lt-LT"/>
              </w:rPr>
              <w:t>procentilės</w:t>
            </w:r>
            <w:proofErr w:type="spellEnd"/>
            <w:r w:rsidRPr="00E953CB">
              <w:rPr>
                <w:snapToGrid/>
                <w:szCs w:val="22"/>
                <w:lang w:val="lt-LT"/>
              </w:rPr>
              <w:t>]</w:t>
            </w:r>
          </w:p>
        </w:tc>
      </w:tr>
      <w:tr w:rsidR="000E1E8B" w:rsidRPr="004E5027" w14:paraId="5D550A32" w14:textId="77777777" w:rsidTr="006F5160">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7287C31C" w14:textId="77777777" w:rsidR="000E1E8B" w:rsidRPr="00E953CB" w:rsidRDefault="000E1E8B" w:rsidP="00AA375F">
            <w:pPr>
              <w:spacing w:line="240" w:lineRule="auto"/>
              <w:rPr>
                <w:snapToGrid/>
                <w:szCs w:val="22"/>
                <w:lang w:val="lt-LT"/>
              </w:rPr>
            </w:pPr>
            <w:r w:rsidRPr="00E953CB">
              <w:rPr>
                <w:i/>
                <w:snapToGrid/>
                <w:szCs w:val="22"/>
                <w:lang w:val="lt-LT"/>
              </w:rPr>
              <w:t xml:space="preserve">Insulto ir sisteminės embolijos profilaktika: VNPV </w:t>
            </w:r>
          </w:p>
        </w:tc>
      </w:tr>
      <w:tr w:rsidR="000E1E8B" w:rsidRPr="00E953CB" w14:paraId="1C078659" w14:textId="77777777" w:rsidTr="006F5160">
        <w:trPr>
          <w:trHeight w:val="305"/>
        </w:trPr>
        <w:tc>
          <w:tcPr>
            <w:tcW w:w="2581" w:type="dxa"/>
            <w:tcBorders>
              <w:top w:val="single" w:sz="4" w:space="0" w:color="000000"/>
              <w:left w:val="single" w:sz="4" w:space="0" w:color="000000"/>
              <w:bottom w:val="single" w:sz="4" w:space="0" w:color="000000"/>
              <w:right w:val="single" w:sz="4" w:space="0" w:color="000000"/>
            </w:tcBorders>
          </w:tcPr>
          <w:p w14:paraId="22751847" w14:textId="77777777" w:rsidR="000E1E8B" w:rsidRPr="00E953CB" w:rsidRDefault="000E1E8B" w:rsidP="00AA375F">
            <w:pPr>
              <w:spacing w:line="240" w:lineRule="auto"/>
              <w:rPr>
                <w:snapToGrid/>
                <w:szCs w:val="22"/>
                <w:lang w:val="lt-LT"/>
              </w:rPr>
            </w:pPr>
            <w:r w:rsidRPr="00E953CB">
              <w:rPr>
                <w:snapToGrid/>
                <w:szCs w:val="22"/>
                <w:lang w:val="lt-LT"/>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013115CB" w14:textId="77777777" w:rsidR="000E1E8B" w:rsidRPr="00E953CB" w:rsidRDefault="000E1E8B" w:rsidP="00AA375F">
            <w:pPr>
              <w:spacing w:line="240" w:lineRule="auto"/>
              <w:ind w:right="43"/>
              <w:jc w:val="center"/>
              <w:rPr>
                <w:snapToGrid/>
                <w:szCs w:val="22"/>
                <w:lang w:val="lt-LT"/>
              </w:rPr>
            </w:pPr>
            <w:r w:rsidRPr="00E953CB">
              <w:rPr>
                <w:snapToGrid/>
                <w:szCs w:val="22"/>
                <w:lang w:val="lt-LT"/>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531DB07C" w14:textId="77777777" w:rsidR="000E1E8B" w:rsidRPr="00E953CB" w:rsidRDefault="000E1E8B" w:rsidP="00AA375F">
            <w:pPr>
              <w:spacing w:line="240" w:lineRule="auto"/>
              <w:ind w:right="44"/>
              <w:jc w:val="center"/>
              <w:rPr>
                <w:snapToGrid/>
                <w:szCs w:val="22"/>
                <w:lang w:val="lt-LT"/>
              </w:rPr>
            </w:pPr>
            <w:r w:rsidRPr="00E953CB">
              <w:rPr>
                <w:snapToGrid/>
                <w:szCs w:val="22"/>
                <w:lang w:val="lt-LT"/>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3508778A" w14:textId="77777777" w:rsidR="000E1E8B" w:rsidRPr="00E953CB" w:rsidRDefault="000E1E8B" w:rsidP="00AA375F">
            <w:pPr>
              <w:spacing w:line="240" w:lineRule="auto"/>
              <w:ind w:right="43"/>
              <w:jc w:val="center"/>
              <w:rPr>
                <w:snapToGrid/>
                <w:szCs w:val="22"/>
                <w:lang w:val="lt-LT"/>
              </w:rPr>
            </w:pPr>
            <w:r w:rsidRPr="00E953CB">
              <w:rPr>
                <w:snapToGrid/>
                <w:szCs w:val="22"/>
                <w:lang w:val="lt-LT"/>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20DEBD0E"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1,2 [0,51, 2,4] </w:t>
            </w:r>
          </w:p>
        </w:tc>
      </w:tr>
      <w:tr w:rsidR="000E1E8B" w:rsidRPr="00E953CB" w14:paraId="7E0AA5E7" w14:textId="77777777" w:rsidTr="006F5160">
        <w:trPr>
          <w:trHeight w:val="383"/>
        </w:trPr>
        <w:tc>
          <w:tcPr>
            <w:tcW w:w="2581" w:type="dxa"/>
            <w:tcBorders>
              <w:top w:val="single" w:sz="4" w:space="0" w:color="000000"/>
              <w:left w:val="single" w:sz="4" w:space="0" w:color="000000"/>
              <w:bottom w:val="single" w:sz="4" w:space="0" w:color="000000"/>
              <w:right w:val="single" w:sz="4" w:space="0" w:color="000000"/>
            </w:tcBorders>
          </w:tcPr>
          <w:p w14:paraId="67B9CA03" w14:textId="77777777" w:rsidR="000E1E8B" w:rsidRPr="00E953CB" w:rsidRDefault="000E1E8B" w:rsidP="00AA375F">
            <w:pPr>
              <w:spacing w:line="240" w:lineRule="auto"/>
              <w:rPr>
                <w:snapToGrid/>
                <w:szCs w:val="22"/>
                <w:lang w:val="lt-LT"/>
              </w:rPr>
            </w:pPr>
            <w:r w:rsidRPr="00E953CB">
              <w:rPr>
                <w:snapToGrid/>
                <w:szCs w:val="22"/>
                <w:lang w:val="lt-LT"/>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5D87D272" w14:textId="77777777" w:rsidR="000E1E8B" w:rsidRPr="00E953CB" w:rsidRDefault="000E1E8B" w:rsidP="00AA375F">
            <w:pPr>
              <w:spacing w:line="240" w:lineRule="auto"/>
              <w:ind w:right="39"/>
              <w:jc w:val="center"/>
              <w:rPr>
                <w:snapToGrid/>
                <w:szCs w:val="22"/>
                <w:lang w:val="lt-LT"/>
              </w:rPr>
            </w:pPr>
            <w:r w:rsidRPr="00E953CB">
              <w:rPr>
                <w:snapToGrid/>
                <w:szCs w:val="22"/>
                <w:lang w:val="lt-LT"/>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3EA134D5"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4974ABEA"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1BF4165D" w14:textId="77777777" w:rsidR="000E1E8B" w:rsidRPr="00E953CB" w:rsidRDefault="000E1E8B" w:rsidP="00AA375F">
            <w:pPr>
              <w:spacing w:line="240" w:lineRule="auto"/>
              <w:ind w:right="40"/>
              <w:jc w:val="center"/>
              <w:rPr>
                <w:snapToGrid/>
                <w:szCs w:val="22"/>
                <w:lang w:val="lt-LT"/>
              </w:rPr>
            </w:pPr>
            <w:r w:rsidRPr="00E953CB">
              <w:rPr>
                <w:snapToGrid/>
                <w:szCs w:val="22"/>
                <w:lang w:val="lt-LT"/>
              </w:rPr>
              <w:t xml:space="preserve">1,5 [0,61, 3,4] </w:t>
            </w:r>
          </w:p>
        </w:tc>
      </w:tr>
      <w:tr w:rsidR="000E1E8B" w:rsidRPr="004E5027" w14:paraId="7A4646B2" w14:textId="77777777" w:rsidTr="006F5160">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798B90FE" w14:textId="77777777" w:rsidR="000E1E8B" w:rsidRPr="00E953CB" w:rsidRDefault="000E1E8B" w:rsidP="00AA375F">
            <w:pPr>
              <w:spacing w:line="240" w:lineRule="auto"/>
              <w:rPr>
                <w:snapToGrid/>
                <w:szCs w:val="22"/>
                <w:lang w:val="lt-LT"/>
              </w:rPr>
            </w:pPr>
            <w:r w:rsidRPr="00E953CB">
              <w:rPr>
                <w:i/>
                <w:snapToGrid/>
                <w:szCs w:val="22"/>
                <w:lang w:val="lt-LT"/>
              </w:rPr>
              <w:t>GVT gydymas, PE gydymas ir pasikartojančios GVT ir PE profilaktika (</w:t>
            </w:r>
            <w:proofErr w:type="spellStart"/>
            <w:r w:rsidRPr="00E953CB">
              <w:rPr>
                <w:i/>
                <w:snapToGrid/>
                <w:szCs w:val="22"/>
                <w:lang w:val="lt-LT"/>
              </w:rPr>
              <w:t>VTEt</w:t>
            </w:r>
            <w:proofErr w:type="spellEnd"/>
            <w:r w:rsidRPr="00E953CB">
              <w:rPr>
                <w:i/>
                <w:snapToGrid/>
                <w:szCs w:val="22"/>
                <w:lang w:val="lt-LT"/>
              </w:rPr>
              <w:t>)</w:t>
            </w:r>
            <w:r w:rsidRPr="00E953CB">
              <w:rPr>
                <w:snapToGrid/>
                <w:szCs w:val="22"/>
                <w:lang w:val="lt-LT"/>
              </w:rPr>
              <w:t xml:space="preserve"> </w:t>
            </w:r>
          </w:p>
        </w:tc>
      </w:tr>
      <w:tr w:rsidR="000E1E8B" w:rsidRPr="00E953CB" w14:paraId="7F321343" w14:textId="77777777" w:rsidTr="006F5160">
        <w:trPr>
          <w:trHeight w:val="383"/>
        </w:trPr>
        <w:tc>
          <w:tcPr>
            <w:tcW w:w="2581" w:type="dxa"/>
            <w:tcBorders>
              <w:top w:val="single" w:sz="4" w:space="0" w:color="000000"/>
              <w:left w:val="single" w:sz="4" w:space="0" w:color="000000"/>
              <w:bottom w:val="single" w:sz="4" w:space="0" w:color="000000"/>
              <w:right w:val="single" w:sz="4" w:space="0" w:color="000000"/>
            </w:tcBorders>
          </w:tcPr>
          <w:p w14:paraId="7513268D" w14:textId="77777777" w:rsidR="000E1E8B" w:rsidRPr="00E953CB" w:rsidRDefault="000E1E8B" w:rsidP="00AA375F">
            <w:pPr>
              <w:spacing w:line="240" w:lineRule="auto"/>
              <w:rPr>
                <w:snapToGrid/>
                <w:szCs w:val="22"/>
                <w:lang w:val="lt-LT"/>
              </w:rPr>
            </w:pPr>
            <w:r w:rsidRPr="00E953CB">
              <w:rPr>
                <w:snapToGrid/>
                <w:szCs w:val="22"/>
                <w:lang w:val="lt-LT"/>
              </w:rPr>
              <w:t xml:space="preserve">2,5 mg </w:t>
            </w:r>
            <w:r w:rsidRPr="00E953CB">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ABAF438" w14:textId="77777777" w:rsidR="000E1E8B" w:rsidRPr="00E953CB" w:rsidRDefault="000E1E8B" w:rsidP="00AA375F">
            <w:pPr>
              <w:spacing w:line="240" w:lineRule="auto"/>
              <w:ind w:right="37"/>
              <w:jc w:val="center"/>
              <w:rPr>
                <w:snapToGrid/>
                <w:szCs w:val="22"/>
                <w:lang w:val="lt-LT"/>
              </w:rPr>
            </w:pPr>
            <w:r w:rsidRPr="00E953CB">
              <w:rPr>
                <w:snapToGrid/>
                <w:szCs w:val="22"/>
                <w:lang w:val="lt-LT"/>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137F211" w14:textId="77777777" w:rsidR="000E1E8B" w:rsidRPr="00E953CB" w:rsidRDefault="000E1E8B" w:rsidP="00AA375F">
            <w:pPr>
              <w:spacing w:line="240" w:lineRule="auto"/>
              <w:ind w:right="38"/>
              <w:jc w:val="center"/>
              <w:rPr>
                <w:snapToGrid/>
                <w:szCs w:val="22"/>
                <w:lang w:val="lt-LT"/>
              </w:rPr>
            </w:pPr>
            <w:r w:rsidRPr="00E953CB">
              <w:rPr>
                <w:snapToGrid/>
                <w:szCs w:val="22"/>
                <w:lang w:val="lt-LT"/>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0A4E5B68"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7B15678A" w14:textId="77777777" w:rsidR="000E1E8B" w:rsidRPr="00E953CB" w:rsidRDefault="000E1E8B" w:rsidP="00AA375F">
            <w:pPr>
              <w:spacing w:line="240" w:lineRule="auto"/>
              <w:ind w:right="38"/>
              <w:jc w:val="center"/>
              <w:rPr>
                <w:snapToGrid/>
                <w:szCs w:val="22"/>
                <w:lang w:val="lt-LT"/>
              </w:rPr>
            </w:pPr>
            <w:r w:rsidRPr="00E953CB">
              <w:rPr>
                <w:snapToGrid/>
                <w:szCs w:val="22"/>
                <w:lang w:val="lt-LT"/>
              </w:rPr>
              <w:t>0,49 [0,17, 1,4]</w:t>
            </w:r>
          </w:p>
        </w:tc>
      </w:tr>
      <w:tr w:rsidR="000E1E8B" w:rsidRPr="00E953CB" w14:paraId="23D7F251" w14:textId="77777777" w:rsidTr="006F5160">
        <w:trPr>
          <w:trHeight w:val="383"/>
        </w:trPr>
        <w:tc>
          <w:tcPr>
            <w:tcW w:w="2581" w:type="dxa"/>
            <w:tcBorders>
              <w:top w:val="single" w:sz="4" w:space="0" w:color="000000"/>
              <w:left w:val="single" w:sz="4" w:space="0" w:color="000000"/>
              <w:bottom w:val="single" w:sz="4" w:space="0" w:color="000000"/>
              <w:right w:val="single" w:sz="4" w:space="0" w:color="000000"/>
            </w:tcBorders>
          </w:tcPr>
          <w:p w14:paraId="3F19F48A" w14:textId="77777777" w:rsidR="000E1E8B" w:rsidRPr="00E953CB" w:rsidRDefault="000E1E8B" w:rsidP="00AA375F">
            <w:pPr>
              <w:spacing w:line="240" w:lineRule="auto"/>
              <w:rPr>
                <w:snapToGrid/>
                <w:szCs w:val="22"/>
                <w:lang w:val="lt-LT"/>
              </w:rPr>
            </w:pPr>
            <w:r w:rsidRPr="00E953CB">
              <w:rPr>
                <w:snapToGrid/>
                <w:szCs w:val="22"/>
                <w:lang w:val="lt-LT"/>
              </w:rPr>
              <w:t xml:space="preserve">5 mg </w:t>
            </w:r>
            <w:r w:rsidRPr="00E953CB">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1C72E11" w14:textId="77777777" w:rsidR="000E1E8B" w:rsidRPr="00E953CB" w:rsidRDefault="000E1E8B" w:rsidP="00AA375F">
            <w:pPr>
              <w:spacing w:line="240" w:lineRule="auto"/>
              <w:ind w:right="39"/>
              <w:jc w:val="center"/>
              <w:rPr>
                <w:snapToGrid/>
                <w:szCs w:val="22"/>
                <w:lang w:val="lt-LT"/>
              </w:rPr>
            </w:pPr>
            <w:r w:rsidRPr="00E953CB">
              <w:rPr>
                <w:snapToGrid/>
                <w:szCs w:val="22"/>
                <w:lang w:val="lt-LT"/>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313F3D82"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62277D51" w14:textId="77777777" w:rsidR="000E1E8B" w:rsidRPr="00E953CB" w:rsidRDefault="000E1E8B" w:rsidP="00AA375F">
            <w:pPr>
              <w:spacing w:line="240" w:lineRule="auto"/>
              <w:ind w:right="42"/>
              <w:jc w:val="center"/>
              <w:rPr>
                <w:snapToGrid/>
                <w:szCs w:val="22"/>
                <w:lang w:val="lt-LT"/>
              </w:rPr>
            </w:pPr>
            <w:r w:rsidRPr="00E953CB">
              <w:rPr>
                <w:snapToGrid/>
                <w:szCs w:val="22"/>
                <w:lang w:val="lt-LT"/>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1FFF6525" w14:textId="77777777" w:rsidR="000E1E8B" w:rsidRPr="00E953CB" w:rsidRDefault="000E1E8B" w:rsidP="00AA375F">
            <w:pPr>
              <w:spacing w:line="240" w:lineRule="auto"/>
              <w:ind w:right="40"/>
              <w:jc w:val="center"/>
              <w:rPr>
                <w:snapToGrid/>
                <w:szCs w:val="22"/>
                <w:lang w:val="lt-LT"/>
              </w:rPr>
            </w:pPr>
            <w:r w:rsidRPr="00E953CB">
              <w:rPr>
                <w:snapToGrid/>
                <w:szCs w:val="22"/>
                <w:lang w:val="lt-LT"/>
              </w:rPr>
              <w:t xml:space="preserve">1,0 [0,33, 2,9] </w:t>
            </w:r>
          </w:p>
        </w:tc>
      </w:tr>
      <w:tr w:rsidR="000E1E8B" w:rsidRPr="00E953CB" w14:paraId="6A876B23" w14:textId="77777777" w:rsidTr="006F5160">
        <w:trPr>
          <w:trHeight w:val="384"/>
        </w:trPr>
        <w:tc>
          <w:tcPr>
            <w:tcW w:w="2581" w:type="dxa"/>
            <w:tcBorders>
              <w:top w:val="single" w:sz="4" w:space="0" w:color="000000"/>
              <w:left w:val="single" w:sz="4" w:space="0" w:color="000000"/>
              <w:bottom w:val="single" w:sz="4" w:space="0" w:color="000000"/>
              <w:right w:val="single" w:sz="4" w:space="0" w:color="000000"/>
            </w:tcBorders>
          </w:tcPr>
          <w:p w14:paraId="2E77D7E8" w14:textId="77777777" w:rsidR="000E1E8B" w:rsidRPr="00E953CB" w:rsidRDefault="000E1E8B" w:rsidP="00AA375F">
            <w:pPr>
              <w:spacing w:line="240" w:lineRule="auto"/>
              <w:rPr>
                <w:snapToGrid/>
                <w:szCs w:val="22"/>
                <w:lang w:val="lt-LT"/>
              </w:rPr>
            </w:pPr>
            <w:r w:rsidRPr="00E953CB">
              <w:rPr>
                <w:snapToGrid/>
                <w:szCs w:val="22"/>
                <w:lang w:val="lt-LT"/>
              </w:rPr>
              <w:t xml:space="preserve">10 mg </w:t>
            </w:r>
            <w:r w:rsidRPr="00E953CB">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46A2A7E3" w14:textId="77777777" w:rsidR="000E1E8B" w:rsidRPr="00E953CB" w:rsidRDefault="000E1E8B" w:rsidP="00AA375F">
            <w:pPr>
              <w:spacing w:line="240" w:lineRule="auto"/>
              <w:ind w:right="39"/>
              <w:jc w:val="center"/>
              <w:rPr>
                <w:snapToGrid/>
                <w:szCs w:val="22"/>
                <w:lang w:val="lt-LT"/>
              </w:rPr>
            </w:pPr>
            <w:r w:rsidRPr="00E953CB">
              <w:rPr>
                <w:snapToGrid/>
                <w:szCs w:val="22"/>
                <w:lang w:val="lt-LT"/>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690F89AD"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1421A65D" w14:textId="77777777" w:rsidR="000E1E8B" w:rsidRPr="00E953CB" w:rsidRDefault="000E1E8B" w:rsidP="00AA375F">
            <w:pPr>
              <w:spacing w:line="240" w:lineRule="auto"/>
              <w:ind w:right="43"/>
              <w:jc w:val="center"/>
              <w:rPr>
                <w:snapToGrid/>
                <w:szCs w:val="22"/>
                <w:lang w:val="lt-LT"/>
              </w:rPr>
            </w:pPr>
            <w:r w:rsidRPr="00E953CB">
              <w:rPr>
                <w:snapToGrid/>
                <w:szCs w:val="22"/>
                <w:lang w:val="lt-LT"/>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69F80291"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1,9 [0,64, 5,8] </w:t>
            </w:r>
          </w:p>
        </w:tc>
      </w:tr>
    </w:tbl>
    <w:p w14:paraId="6825FE38" w14:textId="77777777" w:rsidR="000E1E8B" w:rsidRPr="00E953CB" w:rsidRDefault="000E1E8B" w:rsidP="00940E0E">
      <w:pPr>
        <w:tabs>
          <w:tab w:val="clear" w:pos="567"/>
          <w:tab w:val="left" w:pos="720"/>
        </w:tabs>
        <w:autoSpaceDE w:val="0"/>
        <w:autoSpaceDN w:val="0"/>
        <w:adjustRightInd w:val="0"/>
        <w:spacing w:line="240" w:lineRule="auto"/>
        <w:ind w:left="142"/>
        <w:rPr>
          <w:sz w:val="20"/>
          <w:lang w:val="lt-LT"/>
        </w:rPr>
      </w:pPr>
      <w:r w:rsidRPr="00E953CB">
        <w:rPr>
          <w:sz w:val="20"/>
          <w:lang w:val="lt-LT"/>
        </w:rPr>
        <w:t xml:space="preserve">* Populiacija su pakoreguota doze pagal ARISTOTLE tyrimo 2 iš 3 dozės mažinimo kriterijus </w:t>
      </w:r>
    </w:p>
    <w:p w14:paraId="1496A8C0" w14:textId="77777777" w:rsidR="000E1E8B" w:rsidRPr="00E953CB" w:rsidRDefault="000E1E8B" w:rsidP="000E1E8B">
      <w:pPr>
        <w:tabs>
          <w:tab w:val="left" w:pos="9214"/>
        </w:tabs>
        <w:spacing w:line="240" w:lineRule="auto"/>
        <w:ind w:right="282"/>
        <w:rPr>
          <w:sz w:val="18"/>
          <w:szCs w:val="18"/>
          <w:lang w:val="lt-LT"/>
        </w:rPr>
      </w:pPr>
    </w:p>
    <w:p w14:paraId="72D491A2" w14:textId="77777777" w:rsidR="000E1E8B" w:rsidRPr="00E953CB" w:rsidRDefault="000E1E8B" w:rsidP="001847D4">
      <w:pPr>
        <w:tabs>
          <w:tab w:val="left" w:pos="9214"/>
        </w:tabs>
        <w:spacing w:line="240" w:lineRule="auto"/>
        <w:ind w:right="282"/>
        <w:rPr>
          <w:szCs w:val="24"/>
          <w:lang w:val="lt-LT"/>
        </w:rPr>
      </w:pPr>
      <w:r w:rsidRPr="00E953CB">
        <w:rPr>
          <w:lang w:val="lt-LT"/>
        </w:rPr>
        <w:t xml:space="preserve">Nors gydant </w:t>
      </w:r>
      <w:proofErr w:type="spellStart"/>
      <w:r w:rsidRPr="00E953CB">
        <w:rPr>
          <w:lang w:val="lt-LT"/>
        </w:rPr>
        <w:t>apiksabanu</w:t>
      </w:r>
      <w:proofErr w:type="spellEnd"/>
      <w:r w:rsidRPr="00E953CB">
        <w:rPr>
          <w:lang w:val="lt-LT"/>
        </w:rPr>
        <w:t xml:space="preserve">, jo ekspozicijos įprastai stebėti nereikia, gali būti naudinga atlikti </w:t>
      </w:r>
      <w:r w:rsidR="001847D4" w:rsidRPr="00E953CB">
        <w:rPr>
          <w:lang w:val="lt-LT"/>
        </w:rPr>
        <w:t xml:space="preserve">poveikio </w:t>
      </w:r>
      <w:proofErr w:type="spellStart"/>
      <w:r w:rsidR="001847D4" w:rsidRPr="00E953CB">
        <w:rPr>
          <w:lang w:val="lt-LT"/>
        </w:rPr>
        <w:t>Xa</w:t>
      </w:r>
      <w:proofErr w:type="spellEnd"/>
      <w:r w:rsidR="001847D4" w:rsidRPr="00E953CB">
        <w:rPr>
          <w:lang w:val="lt-LT"/>
        </w:rPr>
        <w:t xml:space="preserve"> faktoriui kalibruotą kiekybinį tyrimą išskirtinėmis aplinkybėmis, kai </w:t>
      </w:r>
      <w:proofErr w:type="spellStart"/>
      <w:r w:rsidR="001847D4" w:rsidRPr="00E953CB">
        <w:rPr>
          <w:lang w:val="lt-LT"/>
        </w:rPr>
        <w:t>apiksabano</w:t>
      </w:r>
      <w:proofErr w:type="spellEnd"/>
      <w:r w:rsidR="001847D4" w:rsidRPr="00E953CB">
        <w:rPr>
          <w:lang w:val="lt-LT"/>
        </w:rPr>
        <w:t xml:space="preserve"> ekspozicijos nustatymas gali padėti priimti klinikinius sprendimus, pavyzdžiui: perdozavimo ar neatidėliotinų operacijų atvejais</w:t>
      </w:r>
      <w:r w:rsidRPr="00E953CB">
        <w:rPr>
          <w:lang w:val="lt-LT"/>
        </w:rPr>
        <w:t>.</w:t>
      </w:r>
    </w:p>
    <w:p w14:paraId="5FE3E36B" w14:textId="77777777" w:rsidR="000E1E8B" w:rsidRPr="00E953CB" w:rsidRDefault="000E1E8B" w:rsidP="000E1E8B">
      <w:pPr>
        <w:tabs>
          <w:tab w:val="left" w:pos="9214"/>
        </w:tabs>
        <w:spacing w:line="240" w:lineRule="auto"/>
        <w:ind w:right="282"/>
        <w:rPr>
          <w:lang w:val="lt-LT"/>
        </w:rPr>
      </w:pPr>
    </w:p>
    <w:p w14:paraId="44986B8B" w14:textId="77777777" w:rsidR="0093670E" w:rsidRPr="00E953CB" w:rsidRDefault="0093670E" w:rsidP="0093670E">
      <w:pPr>
        <w:tabs>
          <w:tab w:val="left" w:pos="9214"/>
        </w:tabs>
        <w:spacing w:line="240" w:lineRule="auto"/>
        <w:ind w:right="282"/>
        <w:rPr>
          <w:lang w:val="lt-LT"/>
        </w:rPr>
      </w:pPr>
      <w:r w:rsidRPr="00E953CB">
        <w:rPr>
          <w:lang w:val="lt-LT"/>
        </w:rPr>
        <w:t>Vaikų populiacija</w:t>
      </w:r>
    </w:p>
    <w:p w14:paraId="26628E03" w14:textId="77777777" w:rsidR="0093670E" w:rsidRPr="00E953CB" w:rsidRDefault="0093670E" w:rsidP="0093670E">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tyrimuose su vaikais buvo naudojama „STA® </w:t>
      </w:r>
      <w:proofErr w:type="spellStart"/>
      <w:r w:rsidRPr="00E953CB">
        <w:rPr>
          <w:lang w:val="lt-LT"/>
        </w:rPr>
        <w:t>Liquid</w:t>
      </w:r>
      <w:proofErr w:type="spellEnd"/>
      <w:r w:rsidRPr="00E953CB">
        <w:rPr>
          <w:lang w:val="lt-LT"/>
        </w:rPr>
        <w:t xml:space="preserve"> </w:t>
      </w:r>
      <w:proofErr w:type="spellStart"/>
      <w:r w:rsidRPr="00E953CB">
        <w:rPr>
          <w:lang w:val="lt-LT"/>
        </w:rPr>
        <w:t>Anti-Xa</w:t>
      </w:r>
      <w:proofErr w:type="spellEnd"/>
      <w:r w:rsidRPr="00E953CB">
        <w:rPr>
          <w:lang w:val="lt-LT"/>
        </w:rPr>
        <w:t xml:space="preserve"> </w:t>
      </w:r>
      <w:proofErr w:type="spellStart"/>
      <w:r w:rsidRPr="00E953CB">
        <w:rPr>
          <w:lang w:val="lt-LT"/>
        </w:rPr>
        <w:t>apixaban</w:t>
      </w:r>
      <w:proofErr w:type="spellEnd"/>
      <w:r w:rsidRPr="00E953CB">
        <w:rPr>
          <w:lang w:val="lt-LT"/>
        </w:rPr>
        <w:t xml:space="preserve">“ mėginių analizė. Šių tyrimų rezultatai rodo, kad tiesinis ryšys tarp </w:t>
      </w:r>
      <w:proofErr w:type="spellStart"/>
      <w:r w:rsidRPr="00E953CB">
        <w:rPr>
          <w:lang w:val="lt-LT"/>
        </w:rPr>
        <w:t>apiksabano</w:t>
      </w:r>
      <w:proofErr w:type="spellEnd"/>
      <w:r w:rsidRPr="00E953CB">
        <w:rPr>
          <w:lang w:val="lt-LT"/>
        </w:rPr>
        <w:t xml:space="preserve"> koncentracijos ir slopinamojo poveikio </w:t>
      </w:r>
      <w:proofErr w:type="spellStart"/>
      <w:r w:rsidRPr="00E953CB">
        <w:rPr>
          <w:lang w:val="lt-LT"/>
        </w:rPr>
        <w:t>Xa</w:t>
      </w:r>
      <w:proofErr w:type="spellEnd"/>
      <w:r w:rsidRPr="00E953CB">
        <w:rPr>
          <w:lang w:val="lt-LT"/>
        </w:rPr>
        <w:t xml:space="preserve"> faktoriaus aktyvumui (</w:t>
      </w:r>
      <w:r w:rsidRPr="00E953CB">
        <w:rPr>
          <w:i/>
          <w:iCs/>
          <w:lang w:val="lt-LT"/>
        </w:rPr>
        <w:t xml:space="preserve">angl. </w:t>
      </w:r>
      <w:proofErr w:type="spellStart"/>
      <w:r w:rsidRPr="00E953CB">
        <w:rPr>
          <w:i/>
          <w:iCs/>
          <w:lang w:val="lt-LT"/>
        </w:rPr>
        <w:t>anti-Factor</w:t>
      </w:r>
      <w:proofErr w:type="spellEnd"/>
      <w:r w:rsidRPr="00E953CB">
        <w:rPr>
          <w:i/>
          <w:iCs/>
          <w:lang w:val="lt-LT"/>
        </w:rPr>
        <w:t xml:space="preserve"> </w:t>
      </w:r>
      <w:proofErr w:type="spellStart"/>
      <w:r w:rsidRPr="00E953CB">
        <w:rPr>
          <w:i/>
          <w:iCs/>
          <w:lang w:val="lt-LT"/>
        </w:rPr>
        <w:t>Xa</w:t>
      </w:r>
      <w:proofErr w:type="spellEnd"/>
      <w:r w:rsidRPr="00E953CB">
        <w:rPr>
          <w:i/>
          <w:iCs/>
          <w:lang w:val="lt-LT"/>
        </w:rPr>
        <w:t xml:space="preserve"> </w:t>
      </w:r>
      <w:proofErr w:type="spellStart"/>
      <w:r w:rsidRPr="00E953CB">
        <w:rPr>
          <w:i/>
          <w:iCs/>
          <w:lang w:val="lt-LT"/>
        </w:rPr>
        <w:t>activity</w:t>
      </w:r>
      <w:proofErr w:type="spellEnd"/>
      <w:r w:rsidRPr="00E953CB">
        <w:rPr>
          <w:i/>
          <w:iCs/>
          <w:lang w:val="lt-LT"/>
        </w:rPr>
        <w:t xml:space="preserve">, </w:t>
      </w:r>
      <w:r w:rsidRPr="00E953CB">
        <w:rPr>
          <w:lang w:val="lt-LT"/>
        </w:rPr>
        <w:t xml:space="preserve">AXA) atitinka anksčiau nustatytą ryšį suaugusiesiems. Tai patvirtina dokumentuotą </w:t>
      </w:r>
      <w:proofErr w:type="spellStart"/>
      <w:r w:rsidRPr="00E953CB">
        <w:rPr>
          <w:lang w:val="lt-LT"/>
        </w:rPr>
        <w:t>apiksabano</w:t>
      </w:r>
      <w:proofErr w:type="spellEnd"/>
      <w:r w:rsidRPr="00E953CB">
        <w:rPr>
          <w:lang w:val="lt-LT"/>
        </w:rPr>
        <w:t xml:space="preserve">, kaip selektyvaus </w:t>
      </w:r>
      <w:proofErr w:type="spellStart"/>
      <w:r w:rsidRPr="00E953CB">
        <w:rPr>
          <w:lang w:val="lt-LT"/>
        </w:rPr>
        <w:t>FXa</w:t>
      </w:r>
      <w:proofErr w:type="spellEnd"/>
      <w:r w:rsidRPr="00E953CB">
        <w:rPr>
          <w:lang w:val="lt-LT"/>
        </w:rPr>
        <w:t xml:space="preserve"> inhibitoriaus, veikimo mechanizmą.</w:t>
      </w:r>
    </w:p>
    <w:p w14:paraId="2DEECCC0" w14:textId="77777777" w:rsidR="0093670E" w:rsidRPr="00E953CB" w:rsidRDefault="0093670E" w:rsidP="0093670E">
      <w:pPr>
        <w:tabs>
          <w:tab w:val="left" w:pos="9214"/>
        </w:tabs>
        <w:spacing w:line="240" w:lineRule="auto"/>
        <w:ind w:right="282"/>
        <w:rPr>
          <w:lang w:val="lt-LT"/>
        </w:rPr>
      </w:pPr>
    </w:p>
    <w:p w14:paraId="3D31BC6A" w14:textId="77777777" w:rsidR="0093670E" w:rsidRPr="00E953CB" w:rsidRDefault="0093670E" w:rsidP="0093670E">
      <w:pPr>
        <w:tabs>
          <w:tab w:val="left" w:pos="9214"/>
        </w:tabs>
        <w:spacing w:line="240" w:lineRule="auto"/>
        <w:ind w:right="282"/>
        <w:rPr>
          <w:lang w:val="lt-LT"/>
        </w:rPr>
      </w:pPr>
      <w:r w:rsidRPr="00E953CB">
        <w:rPr>
          <w:lang w:val="lt-LT"/>
        </w:rPr>
        <w:t xml:space="preserve">Tyrimo CV185155 metu svorio kategorijoje nuo 9 iki ≥ 35 kg geometrinio vidurkio (%CV) </w:t>
      </w:r>
      <w:proofErr w:type="spellStart"/>
      <w:r w:rsidRPr="00E953CB">
        <w:rPr>
          <w:lang w:val="lt-LT"/>
        </w:rPr>
        <w:t>AXAmin</w:t>
      </w:r>
      <w:proofErr w:type="spellEnd"/>
      <w:r w:rsidRPr="00E953CB">
        <w:rPr>
          <w:lang w:val="lt-LT"/>
        </w:rPr>
        <w:t xml:space="preserve"> ir </w:t>
      </w:r>
      <w:proofErr w:type="spellStart"/>
      <w:r w:rsidRPr="00E953CB">
        <w:rPr>
          <w:lang w:val="lt-LT"/>
        </w:rPr>
        <w:t>AXAmax</w:t>
      </w:r>
      <w:proofErr w:type="spellEnd"/>
      <w:r w:rsidRPr="00E953CB">
        <w:rPr>
          <w:lang w:val="lt-LT"/>
        </w:rPr>
        <w:t xml:space="preserve"> buvo nuo 27,1 (22,2) </w:t>
      </w:r>
      <w:proofErr w:type="spellStart"/>
      <w:r w:rsidRPr="00E953CB">
        <w:rPr>
          <w:lang w:val="lt-LT"/>
        </w:rPr>
        <w:t>ng</w:t>
      </w:r>
      <w:proofErr w:type="spellEnd"/>
      <w:r w:rsidRPr="00E953CB">
        <w:rPr>
          <w:lang w:val="lt-LT"/>
        </w:rPr>
        <w:t xml:space="preserve">/ml iki 71,9 (17,3) </w:t>
      </w:r>
      <w:proofErr w:type="spellStart"/>
      <w:r w:rsidRPr="00E953CB">
        <w:rPr>
          <w:lang w:val="lt-LT"/>
        </w:rPr>
        <w:t>ng</w:t>
      </w:r>
      <w:proofErr w:type="spellEnd"/>
      <w:r w:rsidRPr="00E953CB">
        <w:rPr>
          <w:lang w:val="lt-LT"/>
        </w:rPr>
        <w:t xml:space="preserve">/ml ir tai atitiko geometrinio vidurkio (%CV) reikšmes </w:t>
      </w:r>
      <w:proofErr w:type="spellStart"/>
      <w:r w:rsidRPr="00E953CB">
        <w:rPr>
          <w:lang w:val="lt-LT"/>
        </w:rPr>
        <w:t>Cminss</w:t>
      </w:r>
      <w:proofErr w:type="spellEnd"/>
      <w:r w:rsidRPr="00E953CB">
        <w:rPr>
          <w:lang w:val="lt-LT"/>
        </w:rPr>
        <w:t xml:space="preserve"> ir </w:t>
      </w:r>
      <w:proofErr w:type="spellStart"/>
      <w:r w:rsidRPr="00E953CB">
        <w:rPr>
          <w:lang w:val="lt-LT"/>
        </w:rPr>
        <w:t>Cmaxss</w:t>
      </w:r>
      <w:proofErr w:type="spellEnd"/>
      <w:r w:rsidRPr="00E953CB">
        <w:rPr>
          <w:lang w:val="lt-LT"/>
        </w:rPr>
        <w:t xml:space="preserve"> 30,3 (22) </w:t>
      </w:r>
      <w:proofErr w:type="spellStart"/>
      <w:r w:rsidRPr="00E953CB">
        <w:rPr>
          <w:lang w:val="lt-LT"/>
        </w:rPr>
        <w:t>ng</w:t>
      </w:r>
      <w:proofErr w:type="spellEnd"/>
      <w:r w:rsidRPr="00E953CB">
        <w:rPr>
          <w:lang w:val="lt-LT"/>
        </w:rPr>
        <w:t xml:space="preserve">/ml ir 80,8 (16,8) </w:t>
      </w:r>
      <w:proofErr w:type="spellStart"/>
      <w:r w:rsidRPr="00E953CB">
        <w:rPr>
          <w:lang w:val="lt-LT"/>
        </w:rPr>
        <w:t>ng</w:t>
      </w:r>
      <w:proofErr w:type="spellEnd"/>
      <w:r w:rsidRPr="00E953CB">
        <w:rPr>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E953CB">
        <w:rPr>
          <w:lang w:val="lt-LT"/>
        </w:rPr>
        <w:t>apiksabano</w:t>
      </w:r>
      <w:proofErr w:type="spellEnd"/>
      <w:r w:rsidRPr="00E953CB">
        <w:rPr>
          <w:lang w:val="lt-LT"/>
        </w:rPr>
        <w:t xml:space="preserve"> dozę.</w:t>
      </w:r>
    </w:p>
    <w:p w14:paraId="3816001B" w14:textId="77777777" w:rsidR="0093670E" w:rsidRPr="00E953CB" w:rsidRDefault="0093670E" w:rsidP="0093670E">
      <w:pPr>
        <w:tabs>
          <w:tab w:val="left" w:pos="9214"/>
        </w:tabs>
        <w:spacing w:line="240" w:lineRule="auto"/>
        <w:ind w:right="282"/>
        <w:rPr>
          <w:lang w:val="lt-LT"/>
        </w:rPr>
      </w:pPr>
    </w:p>
    <w:p w14:paraId="3F0EDE3B" w14:textId="77777777" w:rsidR="0093670E" w:rsidRPr="00E953CB" w:rsidRDefault="0093670E" w:rsidP="0093670E">
      <w:pPr>
        <w:tabs>
          <w:tab w:val="left" w:pos="9214"/>
        </w:tabs>
        <w:spacing w:line="240" w:lineRule="auto"/>
        <w:ind w:right="282"/>
        <w:rPr>
          <w:lang w:val="lt-LT"/>
        </w:rPr>
      </w:pPr>
      <w:r w:rsidRPr="00E953CB">
        <w:rPr>
          <w:lang w:val="lt-LT"/>
        </w:rPr>
        <w:t>Tyrimo CV185362 metu kūno masės kategorijoje nuo 6 iki ≥ 35 kg geometrinio vidurkio (%CV)</w:t>
      </w:r>
    </w:p>
    <w:p w14:paraId="38704FC8" w14:textId="77777777" w:rsidR="0093670E" w:rsidRPr="00E953CB" w:rsidRDefault="0093670E" w:rsidP="0093670E">
      <w:pPr>
        <w:tabs>
          <w:tab w:val="left" w:pos="9214"/>
        </w:tabs>
        <w:spacing w:line="240" w:lineRule="auto"/>
        <w:ind w:right="282"/>
        <w:rPr>
          <w:lang w:val="lt-LT"/>
        </w:rPr>
      </w:pPr>
      <w:proofErr w:type="spellStart"/>
      <w:r w:rsidRPr="00E953CB">
        <w:rPr>
          <w:lang w:val="lt-LT"/>
        </w:rPr>
        <w:t>AXAmin</w:t>
      </w:r>
      <w:proofErr w:type="spellEnd"/>
      <w:r w:rsidRPr="00E953CB">
        <w:rPr>
          <w:lang w:val="lt-LT"/>
        </w:rPr>
        <w:t xml:space="preserve"> ir </w:t>
      </w:r>
      <w:proofErr w:type="spellStart"/>
      <w:r w:rsidRPr="00E953CB">
        <w:rPr>
          <w:lang w:val="lt-LT"/>
        </w:rPr>
        <w:t>AXAmax</w:t>
      </w:r>
      <w:proofErr w:type="spellEnd"/>
      <w:r w:rsidRPr="00E953CB">
        <w:rPr>
          <w:lang w:val="lt-LT"/>
        </w:rPr>
        <w:t xml:space="preserve"> buvo nuo 67,1 (30,2) </w:t>
      </w:r>
      <w:proofErr w:type="spellStart"/>
      <w:r w:rsidRPr="00E953CB">
        <w:rPr>
          <w:lang w:val="lt-LT"/>
        </w:rPr>
        <w:t>ng</w:t>
      </w:r>
      <w:proofErr w:type="spellEnd"/>
      <w:r w:rsidRPr="00E953CB">
        <w:rPr>
          <w:lang w:val="lt-LT"/>
        </w:rPr>
        <w:t xml:space="preserve">/ml iki 213 (41,7) </w:t>
      </w:r>
      <w:proofErr w:type="spellStart"/>
      <w:r w:rsidRPr="00E953CB">
        <w:rPr>
          <w:lang w:val="lt-LT"/>
        </w:rPr>
        <w:t>ng</w:t>
      </w:r>
      <w:proofErr w:type="spellEnd"/>
      <w:r w:rsidRPr="00E953CB">
        <w:rPr>
          <w:lang w:val="lt-LT"/>
        </w:rPr>
        <w:t>/ml ir tai atitiko geometrinio</w:t>
      </w:r>
    </w:p>
    <w:p w14:paraId="47B17709" w14:textId="77777777" w:rsidR="0093670E" w:rsidRPr="00E953CB" w:rsidRDefault="0093670E" w:rsidP="0093670E">
      <w:pPr>
        <w:tabs>
          <w:tab w:val="left" w:pos="9214"/>
        </w:tabs>
        <w:spacing w:line="240" w:lineRule="auto"/>
        <w:ind w:right="282"/>
        <w:rPr>
          <w:lang w:val="lt-LT"/>
        </w:rPr>
      </w:pPr>
      <w:r w:rsidRPr="00E953CB">
        <w:rPr>
          <w:lang w:val="lt-LT"/>
        </w:rPr>
        <w:t xml:space="preserve">vidurkio (%CV) reikšmes </w:t>
      </w:r>
      <w:proofErr w:type="spellStart"/>
      <w:r w:rsidRPr="00E953CB">
        <w:rPr>
          <w:lang w:val="lt-LT"/>
        </w:rPr>
        <w:t>Cminss</w:t>
      </w:r>
      <w:proofErr w:type="spellEnd"/>
      <w:r w:rsidRPr="00E953CB">
        <w:rPr>
          <w:lang w:val="lt-LT"/>
        </w:rPr>
        <w:t xml:space="preserve"> ir </w:t>
      </w:r>
      <w:proofErr w:type="spellStart"/>
      <w:r w:rsidRPr="00E953CB">
        <w:rPr>
          <w:lang w:val="lt-LT"/>
        </w:rPr>
        <w:t>Cmaxss</w:t>
      </w:r>
      <w:proofErr w:type="spellEnd"/>
      <w:r w:rsidRPr="00E953CB">
        <w:rPr>
          <w:lang w:val="lt-LT"/>
        </w:rPr>
        <w:t xml:space="preserve"> 71,3 (61,3) </w:t>
      </w:r>
      <w:proofErr w:type="spellStart"/>
      <w:r w:rsidRPr="00E953CB">
        <w:rPr>
          <w:lang w:val="lt-LT"/>
        </w:rPr>
        <w:t>ng</w:t>
      </w:r>
      <w:proofErr w:type="spellEnd"/>
      <w:r w:rsidRPr="00E953CB">
        <w:rPr>
          <w:lang w:val="lt-LT"/>
        </w:rPr>
        <w:t xml:space="preserve">/ml ir 230 (39,5) </w:t>
      </w:r>
      <w:proofErr w:type="spellStart"/>
      <w:r w:rsidRPr="00E953CB">
        <w:rPr>
          <w:lang w:val="lt-LT"/>
        </w:rPr>
        <w:t>ng</w:t>
      </w:r>
      <w:proofErr w:type="spellEnd"/>
      <w:r w:rsidRPr="00E953CB">
        <w:rPr>
          <w:lang w:val="lt-LT"/>
        </w:rPr>
        <w:t xml:space="preserve">/ml. Naudojant vaikams skirtą dozavimo režimą šiuose AXA diapazonuose pasiektos ekspozicijos buvo panašios į tas, kurios buvo nustatytos suaugusiesiems, vartojantiems 5 mg </w:t>
      </w:r>
      <w:proofErr w:type="spellStart"/>
      <w:r w:rsidRPr="00E953CB">
        <w:rPr>
          <w:lang w:val="lt-LT"/>
        </w:rPr>
        <w:t>apiksabano</w:t>
      </w:r>
      <w:proofErr w:type="spellEnd"/>
      <w:r w:rsidRPr="00E953CB">
        <w:rPr>
          <w:lang w:val="lt-LT"/>
        </w:rPr>
        <w:t xml:space="preserve"> du kartus per parą.</w:t>
      </w:r>
    </w:p>
    <w:p w14:paraId="7E3063C4" w14:textId="77777777" w:rsidR="0093670E" w:rsidRPr="00E953CB" w:rsidRDefault="0093670E" w:rsidP="0093670E">
      <w:pPr>
        <w:tabs>
          <w:tab w:val="left" w:pos="9214"/>
        </w:tabs>
        <w:spacing w:line="240" w:lineRule="auto"/>
        <w:ind w:right="282"/>
        <w:rPr>
          <w:lang w:val="lt-LT"/>
        </w:rPr>
      </w:pPr>
      <w:r w:rsidRPr="00E953CB">
        <w:rPr>
          <w:lang w:val="lt-LT"/>
        </w:rPr>
        <w:t>Tyrimo CV185325 metu kūno masės kategorijoje nuo 6 iki ≥ 35 kg geometrinio vidurkio (%CV)</w:t>
      </w:r>
    </w:p>
    <w:p w14:paraId="21704BB1" w14:textId="77777777" w:rsidR="0093670E" w:rsidRPr="00E953CB" w:rsidRDefault="0093670E" w:rsidP="0093670E">
      <w:pPr>
        <w:tabs>
          <w:tab w:val="left" w:pos="9214"/>
        </w:tabs>
        <w:spacing w:line="240" w:lineRule="auto"/>
        <w:ind w:right="282"/>
        <w:rPr>
          <w:lang w:val="lt-LT"/>
        </w:rPr>
      </w:pPr>
      <w:proofErr w:type="spellStart"/>
      <w:r w:rsidRPr="00E953CB">
        <w:rPr>
          <w:lang w:val="lt-LT"/>
        </w:rPr>
        <w:t>AXAmin</w:t>
      </w:r>
      <w:proofErr w:type="spellEnd"/>
      <w:r w:rsidRPr="00E953CB">
        <w:rPr>
          <w:lang w:val="lt-LT"/>
        </w:rPr>
        <w:t xml:space="preserve"> ir </w:t>
      </w:r>
      <w:proofErr w:type="spellStart"/>
      <w:r w:rsidRPr="00E953CB">
        <w:rPr>
          <w:lang w:val="lt-LT"/>
        </w:rPr>
        <w:t>AXAmax</w:t>
      </w:r>
      <w:proofErr w:type="spellEnd"/>
      <w:r w:rsidRPr="00E953CB">
        <w:rPr>
          <w:lang w:val="lt-LT"/>
        </w:rPr>
        <w:t xml:space="preserve"> buvo nuo 47,1 (57,2) </w:t>
      </w:r>
      <w:proofErr w:type="spellStart"/>
      <w:r w:rsidRPr="00E953CB">
        <w:rPr>
          <w:lang w:val="lt-LT"/>
        </w:rPr>
        <w:t>ng</w:t>
      </w:r>
      <w:proofErr w:type="spellEnd"/>
      <w:r w:rsidRPr="00E953CB">
        <w:rPr>
          <w:lang w:val="lt-LT"/>
        </w:rPr>
        <w:t xml:space="preserve">/ml iki 146 (40,2) </w:t>
      </w:r>
      <w:proofErr w:type="spellStart"/>
      <w:r w:rsidRPr="00E953CB">
        <w:rPr>
          <w:lang w:val="lt-LT"/>
        </w:rPr>
        <w:t>ng</w:t>
      </w:r>
      <w:proofErr w:type="spellEnd"/>
      <w:r w:rsidRPr="00E953CB">
        <w:rPr>
          <w:lang w:val="lt-LT"/>
        </w:rPr>
        <w:t>/ml ir tai atitiko geometrinio</w:t>
      </w:r>
    </w:p>
    <w:p w14:paraId="6C1497F2" w14:textId="77777777" w:rsidR="0093670E" w:rsidRPr="00E953CB" w:rsidRDefault="0093670E" w:rsidP="0093670E">
      <w:pPr>
        <w:tabs>
          <w:tab w:val="left" w:pos="9214"/>
        </w:tabs>
        <w:spacing w:line="240" w:lineRule="auto"/>
        <w:ind w:right="282"/>
        <w:rPr>
          <w:lang w:val="lt-LT"/>
        </w:rPr>
      </w:pPr>
      <w:r w:rsidRPr="00E953CB">
        <w:rPr>
          <w:lang w:val="lt-LT"/>
        </w:rPr>
        <w:t xml:space="preserve">vidurkio (%CV) reikšmes </w:t>
      </w:r>
      <w:proofErr w:type="spellStart"/>
      <w:r w:rsidRPr="00E953CB">
        <w:rPr>
          <w:lang w:val="lt-LT"/>
        </w:rPr>
        <w:t>Cminss</w:t>
      </w:r>
      <w:proofErr w:type="spellEnd"/>
      <w:r w:rsidRPr="00E953CB">
        <w:rPr>
          <w:lang w:val="lt-LT"/>
        </w:rPr>
        <w:t xml:space="preserve"> ir </w:t>
      </w:r>
      <w:proofErr w:type="spellStart"/>
      <w:r w:rsidRPr="00E953CB">
        <w:rPr>
          <w:lang w:val="lt-LT"/>
        </w:rPr>
        <w:t>Cmaxss</w:t>
      </w:r>
      <w:proofErr w:type="spellEnd"/>
      <w:r w:rsidRPr="00E953CB">
        <w:rPr>
          <w:lang w:val="lt-LT"/>
        </w:rPr>
        <w:t xml:space="preserve"> 50 (54,5) </w:t>
      </w:r>
      <w:proofErr w:type="spellStart"/>
      <w:r w:rsidRPr="00E953CB">
        <w:rPr>
          <w:lang w:val="lt-LT"/>
        </w:rPr>
        <w:t>ng</w:t>
      </w:r>
      <w:proofErr w:type="spellEnd"/>
      <w:r w:rsidRPr="00E953CB">
        <w:rPr>
          <w:lang w:val="lt-LT"/>
        </w:rPr>
        <w:t xml:space="preserve">/ml ir 144 (36,9) </w:t>
      </w:r>
      <w:proofErr w:type="spellStart"/>
      <w:r w:rsidRPr="00E953CB">
        <w:rPr>
          <w:lang w:val="lt-LT"/>
        </w:rPr>
        <w:t>ng</w:t>
      </w:r>
      <w:proofErr w:type="spellEnd"/>
      <w:r w:rsidRPr="00E953CB">
        <w:rPr>
          <w:lang w:val="lt-LT"/>
        </w:rPr>
        <w:t xml:space="preserve">/ml. Naudojant vaikams skirtą dozavimo režimą šiuose AXA diapazonuose pasiektos ekspozicijos buvo panašios į tas, kurios buvo nustatytos suaugusiesiems, vartojantiems 5 mg </w:t>
      </w:r>
      <w:proofErr w:type="spellStart"/>
      <w:r w:rsidRPr="00E953CB">
        <w:rPr>
          <w:lang w:val="lt-LT"/>
        </w:rPr>
        <w:t>apiksabano</w:t>
      </w:r>
      <w:proofErr w:type="spellEnd"/>
      <w:r w:rsidRPr="00E953CB">
        <w:rPr>
          <w:lang w:val="lt-LT"/>
        </w:rPr>
        <w:t xml:space="preserve"> du kartus per parą.</w:t>
      </w:r>
    </w:p>
    <w:p w14:paraId="6D16062A" w14:textId="77777777" w:rsidR="0093670E" w:rsidRPr="00E953CB" w:rsidRDefault="0093670E" w:rsidP="0093670E">
      <w:pPr>
        <w:tabs>
          <w:tab w:val="left" w:pos="9214"/>
        </w:tabs>
        <w:spacing w:line="240" w:lineRule="auto"/>
        <w:ind w:right="282"/>
        <w:rPr>
          <w:lang w:val="lt-LT"/>
        </w:rPr>
      </w:pPr>
    </w:p>
    <w:p w14:paraId="00F75ECA" w14:textId="77777777" w:rsidR="0093670E" w:rsidRPr="00E953CB" w:rsidRDefault="0093670E" w:rsidP="0093670E">
      <w:pPr>
        <w:tabs>
          <w:tab w:val="left" w:pos="9214"/>
        </w:tabs>
        <w:spacing w:line="240" w:lineRule="auto"/>
        <w:ind w:right="282"/>
        <w:rPr>
          <w:lang w:val="lt-LT"/>
        </w:rPr>
      </w:pPr>
      <w:r w:rsidRPr="00E953CB">
        <w:rPr>
          <w:lang w:val="lt-LT"/>
        </w:rPr>
        <w:t xml:space="preserve">Numanoma </w:t>
      </w:r>
      <w:proofErr w:type="spellStart"/>
      <w:r w:rsidRPr="00E953CB">
        <w:rPr>
          <w:lang w:val="lt-LT"/>
        </w:rPr>
        <w:t>pusiausvyrinės</w:t>
      </w:r>
      <w:proofErr w:type="spellEnd"/>
      <w:r w:rsidRPr="00E953CB">
        <w:rPr>
          <w:lang w:val="lt-LT"/>
        </w:rPr>
        <w:t xml:space="preserve"> koncentracijos ekspozicija ir </w:t>
      </w:r>
      <w:proofErr w:type="spellStart"/>
      <w:r w:rsidRPr="00E953CB">
        <w:rPr>
          <w:lang w:val="lt-LT"/>
        </w:rPr>
        <w:t>Xa</w:t>
      </w:r>
      <w:proofErr w:type="spellEnd"/>
      <w:r w:rsidRPr="00E953CB">
        <w:rPr>
          <w:lang w:val="lt-LT"/>
        </w:rPr>
        <w:t xml:space="preserve"> faktoriaus slopinimo aktyvumas</w:t>
      </w:r>
    </w:p>
    <w:p w14:paraId="2CFC23A8" w14:textId="77777777" w:rsidR="0093670E" w:rsidRPr="00E953CB" w:rsidRDefault="0093670E" w:rsidP="0093670E">
      <w:pPr>
        <w:tabs>
          <w:tab w:val="left" w:pos="9214"/>
        </w:tabs>
        <w:spacing w:line="240" w:lineRule="auto"/>
        <w:ind w:right="282"/>
        <w:rPr>
          <w:lang w:val="lt-LT"/>
        </w:rPr>
      </w:pPr>
      <w:r w:rsidRPr="00E953CB">
        <w:rPr>
          <w:lang w:val="lt-LT"/>
        </w:rPr>
        <w:lastRenderedPageBreak/>
        <w:t xml:space="preserve">pediatriniuose tyrimuose rodo, kad </w:t>
      </w:r>
      <w:proofErr w:type="spellStart"/>
      <w:r w:rsidRPr="00E953CB">
        <w:rPr>
          <w:lang w:val="lt-LT"/>
        </w:rPr>
        <w:t>pusiausvyrinės</w:t>
      </w:r>
      <w:proofErr w:type="spellEnd"/>
      <w:r w:rsidRPr="00E953CB">
        <w:rPr>
          <w:lang w:val="lt-LT"/>
        </w:rPr>
        <w:t xml:space="preserve"> </w:t>
      </w:r>
      <w:proofErr w:type="spellStart"/>
      <w:r w:rsidRPr="00E953CB">
        <w:rPr>
          <w:lang w:val="lt-LT"/>
        </w:rPr>
        <w:t>apiksabano</w:t>
      </w:r>
      <w:proofErr w:type="spellEnd"/>
      <w:r w:rsidRPr="00E953CB">
        <w:rPr>
          <w:lang w:val="lt-LT"/>
        </w:rPr>
        <w:t xml:space="preserve"> koncentracijos ir AXA svyravimai nuo didžiausios iki mažiausios reikšmės bendroje populiacijoje buvo maždaug 3 kartai (min., </w:t>
      </w:r>
      <w:proofErr w:type="spellStart"/>
      <w:r w:rsidRPr="00E953CB">
        <w:rPr>
          <w:lang w:val="lt-LT"/>
        </w:rPr>
        <w:t>maks</w:t>
      </w:r>
      <w:proofErr w:type="spellEnd"/>
      <w:r w:rsidRPr="00E953CB">
        <w:rPr>
          <w:lang w:val="lt-LT"/>
        </w:rPr>
        <w:t>.: 2,65–3,22).</w:t>
      </w:r>
    </w:p>
    <w:p w14:paraId="5FF0A751" w14:textId="77777777" w:rsidR="0093670E" w:rsidRPr="00E953CB" w:rsidRDefault="0093670E" w:rsidP="000E1E8B">
      <w:pPr>
        <w:tabs>
          <w:tab w:val="left" w:pos="9214"/>
        </w:tabs>
        <w:spacing w:line="240" w:lineRule="auto"/>
        <w:ind w:right="282"/>
        <w:rPr>
          <w:lang w:val="lt-LT"/>
        </w:rPr>
      </w:pPr>
    </w:p>
    <w:p w14:paraId="2E4FB81D"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Klinikinis veiksmingumas ir saugumas </w:t>
      </w:r>
    </w:p>
    <w:p w14:paraId="4356FF0F" w14:textId="77777777" w:rsidR="000E1E8B" w:rsidRPr="00E953CB" w:rsidRDefault="000E1E8B" w:rsidP="000E1E8B">
      <w:pPr>
        <w:tabs>
          <w:tab w:val="left" w:pos="9214"/>
        </w:tabs>
        <w:spacing w:line="240" w:lineRule="auto"/>
        <w:ind w:right="282"/>
        <w:rPr>
          <w:lang w:val="lt-LT"/>
        </w:rPr>
      </w:pPr>
    </w:p>
    <w:p w14:paraId="7B83CA12"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Insulto ir sisteminės embolijos profilaktika pacientams, kuriems pasireiškia su vožtuvais nesusijęs prieširdžių virpėjimas (VNPV) </w:t>
      </w:r>
    </w:p>
    <w:p w14:paraId="09EC1CC3" w14:textId="77777777" w:rsidR="000E1E8B" w:rsidRPr="00E953CB" w:rsidRDefault="000E1E8B" w:rsidP="000E1E8B">
      <w:pPr>
        <w:tabs>
          <w:tab w:val="left" w:pos="9214"/>
        </w:tabs>
        <w:spacing w:line="240" w:lineRule="auto"/>
        <w:ind w:right="282"/>
        <w:rPr>
          <w:lang w:val="lt-LT"/>
        </w:rPr>
      </w:pPr>
      <w:r w:rsidRPr="00E953CB">
        <w:rPr>
          <w:lang w:val="lt-LT"/>
        </w:rPr>
        <w:t xml:space="preserve">Klinikinės programos (ARISTOTLE: </w:t>
      </w:r>
      <w:proofErr w:type="spellStart"/>
      <w:r w:rsidRPr="00E953CB">
        <w:rPr>
          <w:lang w:val="lt-LT"/>
        </w:rPr>
        <w:t>apiksabanas</w:t>
      </w:r>
      <w:proofErr w:type="spellEnd"/>
      <w:r w:rsidRPr="00E953CB">
        <w:rPr>
          <w:lang w:val="lt-LT"/>
        </w:rPr>
        <w:t xml:space="preserve">, palyginti su varfarinu; AVERROES: </w:t>
      </w:r>
      <w:proofErr w:type="spellStart"/>
      <w:r w:rsidRPr="00E953CB">
        <w:rPr>
          <w:lang w:val="lt-LT"/>
        </w:rPr>
        <w:t>apiksabanas</w:t>
      </w:r>
      <w:proofErr w:type="spellEnd"/>
      <w:r w:rsidRPr="00E953CB">
        <w:rPr>
          <w:lang w:val="lt-LT"/>
        </w:rPr>
        <w:t>, palyginti su ASR) metu į grupes atsitiktiniu būdu buvo suskirstyti iš viso 23799</w:t>
      </w:r>
      <w:r w:rsidR="0093670E" w:rsidRPr="00E953CB">
        <w:rPr>
          <w:lang w:val="lt-LT"/>
        </w:rPr>
        <w:t xml:space="preserve"> suaugę</w:t>
      </w:r>
      <w:r w:rsidRPr="00E953CB">
        <w:rPr>
          <w:lang w:val="lt-LT"/>
        </w:rPr>
        <w:t xml:space="preserve"> pacientai, įskaitant 11927, kuriems atsitiktiniu būdu buvo paskirta vartoti </w:t>
      </w:r>
      <w:proofErr w:type="spellStart"/>
      <w:r w:rsidRPr="00E953CB">
        <w:rPr>
          <w:lang w:val="lt-LT"/>
        </w:rPr>
        <w:t>apiksabaną</w:t>
      </w:r>
      <w:proofErr w:type="spellEnd"/>
      <w:r w:rsidRPr="00E953CB">
        <w:rPr>
          <w:lang w:val="lt-LT"/>
        </w:rPr>
        <w:t xml:space="preserve">. Programa buvo suplanuota taip, kad parodytų </w:t>
      </w:r>
      <w:proofErr w:type="spellStart"/>
      <w:r w:rsidRPr="00E953CB">
        <w:rPr>
          <w:lang w:val="lt-LT"/>
        </w:rPr>
        <w:t>apiksabano</w:t>
      </w:r>
      <w:proofErr w:type="spellEnd"/>
      <w:r w:rsidRPr="00E953CB">
        <w:rPr>
          <w:lang w:val="lt-LT"/>
        </w:rPr>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42182102"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anksčiau patirtas insultas arba praeinantysis smegenų išemijos priepuolis (PSIP); </w:t>
      </w:r>
    </w:p>
    <w:p w14:paraId="32B71E19"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amžius ≥ 75 metų; </w:t>
      </w:r>
    </w:p>
    <w:p w14:paraId="360A6CCA"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hipertenzija; </w:t>
      </w:r>
    </w:p>
    <w:p w14:paraId="48FC54B4"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cukrinis diabetas; </w:t>
      </w:r>
    </w:p>
    <w:p w14:paraId="134A56A2"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simptomus sukeliantis širdies nepakankamumas (≥ II klasės pagal NYHA). </w:t>
      </w:r>
    </w:p>
    <w:p w14:paraId="25EA4524" w14:textId="77777777" w:rsidR="000E1E8B" w:rsidRPr="00E953CB" w:rsidRDefault="000E1E8B" w:rsidP="000E1E8B">
      <w:pPr>
        <w:tabs>
          <w:tab w:val="left" w:pos="9214"/>
        </w:tabs>
        <w:spacing w:line="240" w:lineRule="auto"/>
        <w:ind w:right="282"/>
        <w:rPr>
          <w:lang w:val="lt-LT"/>
        </w:rPr>
      </w:pPr>
    </w:p>
    <w:p w14:paraId="276B4A13"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ARISTOTLE </w:t>
      </w:r>
      <w:r w:rsidR="00D25BC5" w:rsidRPr="00E953CB">
        <w:rPr>
          <w:i/>
          <w:u w:val="single"/>
          <w:lang w:val="lt-LT"/>
        </w:rPr>
        <w:t xml:space="preserve">tyrimas </w:t>
      </w:r>
    </w:p>
    <w:p w14:paraId="5A058621" w14:textId="77777777" w:rsidR="000E1E8B" w:rsidRPr="00E953CB" w:rsidRDefault="000E1E8B" w:rsidP="000E1E8B">
      <w:pPr>
        <w:tabs>
          <w:tab w:val="left" w:pos="9214"/>
        </w:tabs>
        <w:spacing w:line="240" w:lineRule="auto"/>
        <w:ind w:right="282"/>
        <w:rPr>
          <w:lang w:val="lt-LT"/>
        </w:rPr>
      </w:pPr>
      <w:r w:rsidRPr="00E953CB">
        <w:rPr>
          <w:lang w:val="lt-LT"/>
        </w:rPr>
        <w:t xml:space="preserve">ARISTOTLE tyrimo metu iš viso 18201 </w:t>
      </w:r>
      <w:r w:rsidR="00630E7E" w:rsidRPr="00E953CB">
        <w:rPr>
          <w:lang w:val="lt-LT"/>
        </w:rPr>
        <w:t xml:space="preserve">suaugusiam </w:t>
      </w:r>
      <w:r w:rsidRPr="00E953CB">
        <w:rPr>
          <w:lang w:val="lt-LT"/>
        </w:rPr>
        <w:t xml:space="preserve">pacientui atsitiktiniu būdu buvo paskirtas dvigubai koduotas gydymas 5 mg </w:t>
      </w:r>
      <w:proofErr w:type="spellStart"/>
      <w:r w:rsidRPr="00E953CB">
        <w:rPr>
          <w:lang w:val="lt-LT"/>
        </w:rPr>
        <w:t>apiksabano</w:t>
      </w:r>
      <w:proofErr w:type="spellEnd"/>
      <w:r w:rsidRPr="00E953CB">
        <w:rPr>
          <w:lang w:val="lt-LT"/>
        </w:rPr>
        <w:t xml:space="preserve"> doze du kartus per parą (arba 2,5 mg doze du kartus per parą atrinktiems pacientams [4,7 %], žr. 4.2 skyrių) arba varfarinu (tikslinė TNS kitimo sritis 2,0-3,0), pacientai vartojo tiriamąjį vaistinį preparatą vidutiniškai 20 mėnesių. Vidutinis tiriamųjų amžius buvo 69,1 metai, vidutinis CHADS2 balas buvo 2,1 ir 18,9 % pacientų anksčiau buvo patyrę insultą arba PSIP. </w:t>
      </w:r>
    </w:p>
    <w:p w14:paraId="20F787EB" w14:textId="77777777" w:rsidR="000E1E8B" w:rsidRPr="00E953CB" w:rsidRDefault="000E1E8B" w:rsidP="000E1E8B">
      <w:pPr>
        <w:tabs>
          <w:tab w:val="left" w:pos="9214"/>
        </w:tabs>
        <w:spacing w:line="240" w:lineRule="auto"/>
        <w:ind w:right="282"/>
        <w:rPr>
          <w:lang w:val="lt-LT"/>
        </w:rPr>
      </w:pPr>
    </w:p>
    <w:p w14:paraId="5325F360" w14:textId="77777777" w:rsidR="000E1E8B" w:rsidRPr="00E953CB" w:rsidRDefault="000E1E8B" w:rsidP="000E1E8B">
      <w:pPr>
        <w:tabs>
          <w:tab w:val="left" w:pos="9214"/>
        </w:tabs>
        <w:spacing w:line="240" w:lineRule="auto"/>
        <w:ind w:right="282"/>
        <w:rPr>
          <w:lang w:val="lt-LT"/>
        </w:rPr>
      </w:pPr>
      <w:r w:rsidRPr="00E953CB">
        <w:rPr>
          <w:lang w:val="lt-LT"/>
        </w:rPr>
        <w:t xml:space="preserve">Tyrimo duomenimis, vartojant </w:t>
      </w:r>
      <w:proofErr w:type="spellStart"/>
      <w:r w:rsidRPr="00E953CB">
        <w:rPr>
          <w:lang w:val="lt-LT"/>
        </w:rPr>
        <w:t>apiksabaną</w:t>
      </w:r>
      <w:proofErr w:type="spellEnd"/>
      <w:r w:rsidRPr="00E953CB">
        <w:rPr>
          <w:lang w:val="lt-LT"/>
        </w:rPr>
        <w:t>, buvo pasiektas statistiškai reikšmingas svarbiausiosios vertinamosios baigties apsaugos nuo insulto (hemoraginio arba išeminio) ir sistem</w:t>
      </w:r>
      <w:r w:rsidR="00982453" w:rsidRPr="00E953CB">
        <w:rPr>
          <w:lang w:val="lt-LT"/>
        </w:rPr>
        <w:t xml:space="preserve">inės embolijos pranašumas (žr. </w:t>
      </w:r>
      <w:r w:rsidR="00630E7E" w:rsidRPr="00E953CB">
        <w:rPr>
          <w:lang w:val="lt-LT"/>
        </w:rPr>
        <w:t xml:space="preserve">5 </w:t>
      </w:r>
      <w:r w:rsidRPr="00E953CB">
        <w:rPr>
          <w:lang w:val="lt-LT"/>
        </w:rPr>
        <w:t>lentelę), palyginti su varfarinu.</w:t>
      </w:r>
    </w:p>
    <w:p w14:paraId="71F67BC5" w14:textId="77777777" w:rsidR="000E1E8B" w:rsidRPr="00E953CB" w:rsidRDefault="000E1E8B" w:rsidP="000E1E8B">
      <w:pPr>
        <w:tabs>
          <w:tab w:val="left" w:pos="9214"/>
        </w:tabs>
        <w:spacing w:line="240" w:lineRule="auto"/>
        <w:ind w:right="282"/>
        <w:rPr>
          <w:lang w:val="lt-LT"/>
        </w:rPr>
      </w:pPr>
    </w:p>
    <w:p w14:paraId="17F722DD" w14:textId="77777777" w:rsidR="000E1E8B" w:rsidRPr="00E953CB" w:rsidRDefault="00630E7E" w:rsidP="00940E0E">
      <w:pPr>
        <w:tabs>
          <w:tab w:val="left" w:pos="9214"/>
        </w:tabs>
        <w:spacing w:line="240" w:lineRule="auto"/>
        <w:ind w:left="142" w:right="282"/>
        <w:rPr>
          <w:lang w:val="lt-LT"/>
        </w:rPr>
      </w:pPr>
      <w:r w:rsidRPr="00E953CB">
        <w:rPr>
          <w:lang w:val="lt-LT"/>
        </w:rPr>
        <w:t xml:space="preserve">5 </w:t>
      </w:r>
      <w:r w:rsidR="000E1E8B" w:rsidRPr="00E953CB">
        <w:rPr>
          <w:lang w:val="lt-LT"/>
        </w:rPr>
        <w:t xml:space="preserve">lentelė. Veiksmingumo vertinamosios baigtys pacientams, kuriems pasireiškia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0E1E8B" w:rsidRPr="00E953CB" w14:paraId="53BC9084" w14:textId="77777777" w:rsidTr="006F5160">
        <w:trPr>
          <w:trHeight w:val="769"/>
        </w:trPr>
        <w:tc>
          <w:tcPr>
            <w:tcW w:w="2678" w:type="dxa"/>
            <w:tcBorders>
              <w:top w:val="single" w:sz="4" w:space="0" w:color="000000"/>
              <w:left w:val="single" w:sz="4" w:space="0" w:color="000000"/>
              <w:bottom w:val="single" w:sz="4" w:space="0" w:color="000000"/>
              <w:right w:val="single" w:sz="4" w:space="0" w:color="000000"/>
            </w:tcBorders>
          </w:tcPr>
          <w:p w14:paraId="7F013A25"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D2090AE" w14:textId="77777777" w:rsidR="000E1E8B" w:rsidRPr="00E953CB" w:rsidRDefault="000E1E8B" w:rsidP="00AA375F">
            <w:pPr>
              <w:spacing w:line="240" w:lineRule="auto"/>
              <w:ind w:left="4" w:right="12" w:hanging="4"/>
              <w:jc w:val="center"/>
              <w:rPr>
                <w:b/>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N=9120 </w:t>
            </w:r>
          </w:p>
          <w:p w14:paraId="155B4B24" w14:textId="77777777" w:rsidR="000E1E8B" w:rsidRPr="00E953CB" w:rsidRDefault="000E1E8B" w:rsidP="00AA375F">
            <w:pPr>
              <w:spacing w:line="240" w:lineRule="auto"/>
              <w:ind w:left="4" w:right="12" w:hanging="4"/>
              <w:jc w:val="center"/>
              <w:rPr>
                <w:snapToGrid/>
                <w:szCs w:val="22"/>
                <w:lang w:val="lt-LT"/>
              </w:rPr>
            </w:pPr>
            <w:r w:rsidRPr="00E953CB">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A5E5527" w14:textId="77777777" w:rsidR="000E1E8B" w:rsidRPr="00E953CB" w:rsidRDefault="000E1E8B" w:rsidP="00AA375F">
            <w:pPr>
              <w:spacing w:line="240" w:lineRule="auto"/>
              <w:ind w:left="10" w:right="13" w:hanging="3"/>
              <w:jc w:val="center"/>
              <w:rPr>
                <w:b/>
                <w:snapToGrid/>
                <w:szCs w:val="22"/>
                <w:lang w:val="lt-LT"/>
              </w:rPr>
            </w:pPr>
            <w:r w:rsidRPr="00E953CB">
              <w:rPr>
                <w:b/>
                <w:snapToGrid/>
                <w:szCs w:val="22"/>
                <w:lang w:val="lt-LT"/>
              </w:rPr>
              <w:t>Varfarinas</w:t>
            </w:r>
          </w:p>
          <w:p w14:paraId="3FF5B866" w14:textId="77777777" w:rsidR="000E1E8B" w:rsidRPr="00E953CB" w:rsidRDefault="000E1E8B" w:rsidP="00AA375F">
            <w:pPr>
              <w:spacing w:line="240" w:lineRule="auto"/>
              <w:ind w:left="10" w:right="13" w:hanging="3"/>
              <w:jc w:val="center"/>
              <w:rPr>
                <w:b/>
                <w:snapToGrid/>
                <w:szCs w:val="22"/>
                <w:lang w:val="lt-LT"/>
              </w:rPr>
            </w:pPr>
            <w:r w:rsidRPr="00E953CB">
              <w:rPr>
                <w:b/>
                <w:snapToGrid/>
                <w:szCs w:val="22"/>
                <w:lang w:val="lt-LT"/>
              </w:rPr>
              <w:t xml:space="preserve">N=9081 </w:t>
            </w:r>
          </w:p>
          <w:p w14:paraId="50AFE4DD" w14:textId="77777777" w:rsidR="000E1E8B" w:rsidRPr="00E953CB" w:rsidRDefault="000E1E8B" w:rsidP="00AA375F">
            <w:pPr>
              <w:spacing w:line="240" w:lineRule="auto"/>
              <w:ind w:left="10" w:right="13" w:hanging="3"/>
              <w:jc w:val="center"/>
              <w:rPr>
                <w:snapToGrid/>
                <w:szCs w:val="22"/>
                <w:lang w:val="lt-LT"/>
              </w:rPr>
            </w:pPr>
            <w:r w:rsidRPr="00E953CB">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06EBDAE4" w14:textId="77777777" w:rsidR="000E1E8B" w:rsidRPr="00E953CB" w:rsidRDefault="000E1E8B" w:rsidP="00AA375F">
            <w:pPr>
              <w:spacing w:line="240" w:lineRule="auto"/>
              <w:jc w:val="center"/>
              <w:rPr>
                <w:b/>
                <w:snapToGrid/>
                <w:szCs w:val="22"/>
                <w:lang w:val="lt-LT"/>
              </w:rPr>
            </w:pPr>
            <w:r w:rsidRPr="00E953CB">
              <w:rPr>
                <w:b/>
                <w:snapToGrid/>
                <w:szCs w:val="22"/>
                <w:lang w:val="lt-LT"/>
              </w:rPr>
              <w:t>Santykinė rizika</w:t>
            </w:r>
          </w:p>
          <w:p w14:paraId="2138FFD2" w14:textId="77777777" w:rsidR="000E1E8B" w:rsidRPr="00E953CB" w:rsidRDefault="000E1E8B" w:rsidP="00AA375F">
            <w:pPr>
              <w:spacing w:line="240" w:lineRule="auto"/>
              <w:jc w:val="center"/>
              <w:rPr>
                <w:snapToGrid/>
                <w:szCs w:val="22"/>
                <w:lang w:val="lt-LT"/>
              </w:rPr>
            </w:pPr>
            <w:r w:rsidRPr="00E953CB">
              <w:rPr>
                <w:b/>
                <w:snapToGrid/>
                <w:szCs w:val="22"/>
                <w:lang w:val="lt-LT"/>
              </w:rPr>
              <w:t xml:space="preserve"> (95% PI) </w:t>
            </w:r>
          </w:p>
        </w:tc>
        <w:tc>
          <w:tcPr>
            <w:tcW w:w="1106" w:type="dxa"/>
            <w:tcBorders>
              <w:top w:val="single" w:sz="4" w:space="0" w:color="000000"/>
              <w:left w:val="single" w:sz="4" w:space="0" w:color="000000"/>
              <w:bottom w:val="single" w:sz="4" w:space="0" w:color="000000"/>
              <w:right w:val="single" w:sz="4" w:space="0" w:color="000000"/>
            </w:tcBorders>
          </w:tcPr>
          <w:p w14:paraId="22BAEE76" w14:textId="77777777" w:rsidR="000E1E8B" w:rsidRPr="00E953CB" w:rsidRDefault="000E1E8B" w:rsidP="00AA375F">
            <w:pPr>
              <w:spacing w:line="240" w:lineRule="auto"/>
              <w:ind w:right="5"/>
              <w:jc w:val="center"/>
              <w:rPr>
                <w:snapToGrid/>
                <w:szCs w:val="22"/>
                <w:lang w:val="lt-LT"/>
              </w:rPr>
            </w:pPr>
            <w:r w:rsidRPr="00E953CB">
              <w:rPr>
                <w:b/>
                <w:snapToGrid/>
                <w:szCs w:val="22"/>
                <w:lang w:val="lt-LT"/>
              </w:rPr>
              <w:t xml:space="preserve"> </w:t>
            </w:r>
          </w:p>
          <w:p w14:paraId="785AF02B" w14:textId="77777777" w:rsidR="000E1E8B" w:rsidRPr="00E953CB" w:rsidRDefault="000E1E8B" w:rsidP="00AA375F">
            <w:pPr>
              <w:spacing w:line="240" w:lineRule="auto"/>
              <w:rPr>
                <w:snapToGrid/>
                <w:szCs w:val="22"/>
                <w:lang w:val="lt-LT"/>
              </w:rPr>
            </w:pPr>
            <w:r w:rsidRPr="00E953CB">
              <w:rPr>
                <w:b/>
                <w:snapToGrid/>
                <w:szCs w:val="22"/>
                <w:lang w:val="lt-LT"/>
              </w:rPr>
              <w:t xml:space="preserve">p-reikšmė </w:t>
            </w:r>
          </w:p>
        </w:tc>
      </w:tr>
      <w:tr w:rsidR="000E1E8B" w:rsidRPr="00E953CB" w14:paraId="439FE22C"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0400EB34" w14:textId="77777777" w:rsidR="000E1E8B" w:rsidRPr="00E953CB" w:rsidRDefault="000E1E8B" w:rsidP="00AA375F">
            <w:pPr>
              <w:spacing w:line="240" w:lineRule="auto"/>
              <w:rPr>
                <w:snapToGrid/>
                <w:szCs w:val="22"/>
                <w:lang w:val="lt-LT"/>
              </w:rPr>
            </w:pPr>
            <w:r w:rsidRPr="00E953CB">
              <w:rPr>
                <w:lang w:val="lt-LT"/>
              </w:rPr>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324BD5CD" w14:textId="77777777" w:rsidR="000E1E8B" w:rsidRPr="00E953CB" w:rsidRDefault="000E1E8B" w:rsidP="00940E0E">
            <w:pPr>
              <w:spacing w:line="240" w:lineRule="auto"/>
              <w:ind w:left="3"/>
              <w:jc w:val="center"/>
              <w:rPr>
                <w:snapToGrid/>
                <w:szCs w:val="22"/>
                <w:lang w:val="lt-LT"/>
              </w:rPr>
            </w:pPr>
            <w:r w:rsidRPr="00E953CB">
              <w:rPr>
                <w:snapToGrid/>
                <w:szCs w:val="22"/>
                <w:lang w:val="lt-LT"/>
              </w:rPr>
              <w:t>212 (1,27)</w:t>
            </w:r>
          </w:p>
        </w:tc>
        <w:tc>
          <w:tcPr>
            <w:tcW w:w="1701" w:type="dxa"/>
            <w:tcBorders>
              <w:top w:val="single" w:sz="4" w:space="0" w:color="000000"/>
              <w:left w:val="single" w:sz="4" w:space="0" w:color="000000"/>
              <w:bottom w:val="single" w:sz="4" w:space="0" w:color="000000"/>
              <w:right w:val="single" w:sz="4" w:space="0" w:color="000000"/>
            </w:tcBorders>
          </w:tcPr>
          <w:p w14:paraId="2255DDE2" w14:textId="77777777" w:rsidR="000E1E8B" w:rsidRPr="00E953CB" w:rsidRDefault="000E1E8B" w:rsidP="00940E0E">
            <w:pPr>
              <w:spacing w:line="240" w:lineRule="auto"/>
              <w:ind w:left="2"/>
              <w:jc w:val="center"/>
              <w:rPr>
                <w:snapToGrid/>
                <w:szCs w:val="22"/>
                <w:lang w:val="lt-LT"/>
              </w:rPr>
            </w:pPr>
            <w:r w:rsidRPr="00E953CB">
              <w:rPr>
                <w:snapToGrid/>
                <w:szCs w:val="22"/>
                <w:lang w:val="lt-LT"/>
              </w:rPr>
              <w:t>265 (1,60)</w:t>
            </w:r>
          </w:p>
        </w:tc>
        <w:tc>
          <w:tcPr>
            <w:tcW w:w="1701" w:type="dxa"/>
            <w:tcBorders>
              <w:top w:val="single" w:sz="4" w:space="0" w:color="000000"/>
              <w:left w:val="single" w:sz="4" w:space="0" w:color="000000"/>
              <w:bottom w:val="single" w:sz="4" w:space="0" w:color="000000"/>
              <w:right w:val="single" w:sz="4" w:space="0" w:color="000000"/>
            </w:tcBorders>
          </w:tcPr>
          <w:p w14:paraId="532DFAB8" w14:textId="77777777" w:rsidR="000E1E8B" w:rsidRPr="00E953CB" w:rsidRDefault="000E1E8B" w:rsidP="00940E0E">
            <w:pPr>
              <w:spacing w:line="240" w:lineRule="auto"/>
              <w:ind w:left="1"/>
              <w:jc w:val="center"/>
              <w:rPr>
                <w:snapToGrid/>
                <w:szCs w:val="22"/>
                <w:lang w:val="lt-LT"/>
              </w:rPr>
            </w:pPr>
            <w:r w:rsidRPr="00E953CB">
              <w:rPr>
                <w:snapToGrid/>
                <w:szCs w:val="22"/>
                <w:lang w:val="lt-LT"/>
              </w:rPr>
              <w:t>0,79 (0,66, 0,95)</w:t>
            </w:r>
          </w:p>
        </w:tc>
        <w:tc>
          <w:tcPr>
            <w:tcW w:w="1106" w:type="dxa"/>
            <w:tcBorders>
              <w:top w:val="single" w:sz="4" w:space="0" w:color="000000"/>
              <w:left w:val="single" w:sz="4" w:space="0" w:color="000000"/>
              <w:bottom w:val="single" w:sz="4" w:space="0" w:color="000000"/>
              <w:right w:val="single" w:sz="4" w:space="0" w:color="000000"/>
            </w:tcBorders>
          </w:tcPr>
          <w:p w14:paraId="25F859F5" w14:textId="77777777" w:rsidR="000E1E8B" w:rsidRPr="00E953CB" w:rsidRDefault="000E1E8B" w:rsidP="00AA375F">
            <w:pPr>
              <w:spacing w:line="240" w:lineRule="auto"/>
              <w:ind w:left="47"/>
              <w:rPr>
                <w:snapToGrid/>
                <w:szCs w:val="22"/>
                <w:lang w:val="lt-LT"/>
              </w:rPr>
            </w:pPr>
            <w:r w:rsidRPr="00E953CB">
              <w:rPr>
                <w:snapToGrid/>
                <w:szCs w:val="22"/>
                <w:lang w:val="lt-LT"/>
              </w:rPr>
              <w:t xml:space="preserve">0,0114 </w:t>
            </w:r>
          </w:p>
        </w:tc>
      </w:tr>
      <w:tr w:rsidR="000E1E8B" w:rsidRPr="00E953CB" w14:paraId="2B6F49C7"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67B4877A" w14:textId="77777777" w:rsidR="000E1E8B" w:rsidRPr="00E953CB" w:rsidRDefault="000E1E8B" w:rsidP="00AA375F">
            <w:pPr>
              <w:spacing w:line="240" w:lineRule="auto"/>
              <w:ind w:left="170"/>
              <w:rPr>
                <w:snapToGrid/>
                <w:szCs w:val="22"/>
                <w:lang w:val="lt-LT"/>
              </w:rPr>
            </w:pPr>
            <w:r w:rsidRPr="00E953CB">
              <w:rPr>
                <w:snapToGrid/>
                <w:szCs w:val="22"/>
                <w:lang w:val="lt-LT"/>
              </w:rPr>
              <w:t>Insultas</w:t>
            </w:r>
          </w:p>
        </w:tc>
        <w:tc>
          <w:tcPr>
            <w:tcW w:w="1745" w:type="dxa"/>
            <w:tcBorders>
              <w:top w:val="single" w:sz="4" w:space="0" w:color="000000"/>
              <w:left w:val="single" w:sz="4" w:space="0" w:color="000000"/>
              <w:bottom w:val="single" w:sz="4" w:space="0" w:color="000000"/>
              <w:right w:val="single" w:sz="4" w:space="0" w:color="000000"/>
            </w:tcBorders>
          </w:tcPr>
          <w:p w14:paraId="13BE36D4" w14:textId="77777777" w:rsidR="000E1E8B" w:rsidRPr="00E953CB" w:rsidRDefault="000E1E8B" w:rsidP="00940E0E">
            <w:pPr>
              <w:spacing w:line="240" w:lineRule="auto"/>
              <w:ind w:right="5"/>
              <w:jc w:val="center"/>
              <w:rPr>
                <w:snapToGrid/>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14:paraId="034A1EE3" w14:textId="77777777" w:rsidR="000E1E8B" w:rsidRPr="00E953CB" w:rsidRDefault="000E1E8B" w:rsidP="00940E0E">
            <w:pPr>
              <w:spacing w:line="240" w:lineRule="auto"/>
              <w:ind w:right="5"/>
              <w:jc w:val="center"/>
              <w:rPr>
                <w:snapToGrid/>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14:paraId="4D8FA2F6" w14:textId="77777777" w:rsidR="000E1E8B" w:rsidRPr="00E953CB" w:rsidRDefault="000E1E8B" w:rsidP="00940E0E">
            <w:pPr>
              <w:spacing w:line="240" w:lineRule="auto"/>
              <w:ind w:right="6"/>
              <w:jc w:val="center"/>
              <w:rPr>
                <w:snapToGrid/>
                <w:szCs w:val="22"/>
                <w:lang w:val="lt-LT"/>
              </w:rPr>
            </w:pPr>
          </w:p>
        </w:tc>
        <w:tc>
          <w:tcPr>
            <w:tcW w:w="1106" w:type="dxa"/>
            <w:tcBorders>
              <w:top w:val="single" w:sz="4" w:space="0" w:color="000000"/>
              <w:left w:val="single" w:sz="4" w:space="0" w:color="000000"/>
              <w:bottom w:val="single" w:sz="4" w:space="0" w:color="000000"/>
              <w:right w:val="single" w:sz="4" w:space="0" w:color="000000"/>
            </w:tcBorders>
          </w:tcPr>
          <w:p w14:paraId="1A6B8F90" w14:textId="77777777" w:rsidR="000E1E8B" w:rsidRPr="00E953CB" w:rsidRDefault="000E1E8B" w:rsidP="00AA375F">
            <w:pPr>
              <w:spacing w:line="240" w:lineRule="auto"/>
              <w:ind w:right="5"/>
              <w:jc w:val="center"/>
              <w:rPr>
                <w:snapToGrid/>
                <w:szCs w:val="22"/>
                <w:lang w:val="lt-LT"/>
              </w:rPr>
            </w:pPr>
            <w:r w:rsidRPr="00E953CB">
              <w:rPr>
                <w:snapToGrid/>
                <w:szCs w:val="22"/>
                <w:lang w:val="lt-LT"/>
              </w:rPr>
              <w:t xml:space="preserve"> </w:t>
            </w:r>
          </w:p>
        </w:tc>
      </w:tr>
      <w:tr w:rsidR="000E1E8B" w:rsidRPr="00E953CB" w14:paraId="749C04DC" w14:textId="77777777" w:rsidTr="006F5160">
        <w:trPr>
          <w:trHeight w:val="264"/>
        </w:trPr>
        <w:tc>
          <w:tcPr>
            <w:tcW w:w="2678" w:type="dxa"/>
            <w:tcBorders>
              <w:top w:val="single" w:sz="4" w:space="0" w:color="000000"/>
              <w:left w:val="single" w:sz="4" w:space="0" w:color="000000"/>
              <w:bottom w:val="single" w:sz="4" w:space="0" w:color="000000"/>
              <w:right w:val="single" w:sz="4" w:space="0" w:color="000000"/>
            </w:tcBorders>
          </w:tcPr>
          <w:p w14:paraId="676E0F30" w14:textId="77777777" w:rsidR="000E1E8B" w:rsidRPr="00E953CB" w:rsidRDefault="000E1E8B" w:rsidP="00AA375F">
            <w:pPr>
              <w:spacing w:line="240" w:lineRule="auto"/>
              <w:ind w:right="55"/>
              <w:jc w:val="right"/>
              <w:rPr>
                <w:snapToGrid/>
                <w:szCs w:val="22"/>
                <w:lang w:val="lt-LT"/>
              </w:rPr>
            </w:pPr>
            <w:r w:rsidRPr="00E953CB">
              <w:rPr>
                <w:lang w:val="lt-LT"/>
              </w:rPr>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0449919D" w14:textId="77777777" w:rsidR="000E1E8B" w:rsidRPr="00E953CB" w:rsidRDefault="000E1E8B" w:rsidP="00940E0E">
            <w:pPr>
              <w:spacing w:line="240" w:lineRule="auto"/>
              <w:ind w:left="5"/>
              <w:jc w:val="center"/>
              <w:rPr>
                <w:snapToGrid/>
                <w:szCs w:val="22"/>
                <w:lang w:val="lt-LT"/>
              </w:rPr>
            </w:pPr>
            <w:r w:rsidRPr="00E953CB">
              <w:rPr>
                <w:snapToGrid/>
                <w:szCs w:val="22"/>
                <w:lang w:val="lt-LT"/>
              </w:rPr>
              <w:t>162 (0,97)</w:t>
            </w:r>
          </w:p>
        </w:tc>
        <w:tc>
          <w:tcPr>
            <w:tcW w:w="1701" w:type="dxa"/>
            <w:tcBorders>
              <w:top w:val="single" w:sz="4" w:space="0" w:color="000000"/>
              <w:left w:val="single" w:sz="4" w:space="0" w:color="000000"/>
              <w:bottom w:val="single" w:sz="4" w:space="0" w:color="000000"/>
              <w:right w:val="single" w:sz="4" w:space="0" w:color="000000"/>
            </w:tcBorders>
          </w:tcPr>
          <w:p w14:paraId="1563DA1A" w14:textId="77777777" w:rsidR="000E1E8B" w:rsidRPr="00E953CB" w:rsidRDefault="000E1E8B" w:rsidP="00940E0E">
            <w:pPr>
              <w:spacing w:line="240" w:lineRule="auto"/>
              <w:ind w:left="4"/>
              <w:jc w:val="center"/>
              <w:rPr>
                <w:snapToGrid/>
                <w:szCs w:val="22"/>
                <w:lang w:val="lt-LT"/>
              </w:rPr>
            </w:pPr>
            <w:r w:rsidRPr="00E953CB">
              <w:rPr>
                <w:snapToGrid/>
                <w:szCs w:val="22"/>
                <w:lang w:val="lt-LT"/>
              </w:rPr>
              <w:t>175 (1,05)</w:t>
            </w:r>
          </w:p>
        </w:tc>
        <w:tc>
          <w:tcPr>
            <w:tcW w:w="1701" w:type="dxa"/>
            <w:tcBorders>
              <w:top w:val="single" w:sz="4" w:space="0" w:color="000000"/>
              <w:left w:val="single" w:sz="4" w:space="0" w:color="000000"/>
              <w:bottom w:val="single" w:sz="4" w:space="0" w:color="000000"/>
              <w:right w:val="single" w:sz="4" w:space="0" w:color="000000"/>
            </w:tcBorders>
          </w:tcPr>
          <w:p w14:paraId="32B2D56A" w14:textId="77777777" w:rsidR="000E1E8B" w:rsidRPr="00E953CB" w:rsidRDefault="000E1E8B" w:rsidP="00940E0E">
            <w:pPr>
              <w:spacing w:line="240" w:lineRule="auto"/>
              <w:ind w:left="2"/>
              <w:jc w:val="center"/>
              <w:rPr>
                <w:snapToGrid/>
                <w:szCs w:val="22"/>
                <w:lang w:val="lt-LT"/>
              </w:rPr>
            </w:pPr>
            <w:r w:rsidRPr="00E953CB">
              <w:rPr>
                <w:snapToGrid/>
                <w:szCs w:val="22"/>
                <w:lang w:val="lt-LT"/>
              </w:rPr>
              <w:t>0,92 (0,74, 1,13)</w:t>
            </w:r>
          </w:p>
        </w:tc>
        <w:tc>
          <w:tcPr>
            <w:tcW w:w="1106" w:type="dxa"/>
            <w:tcBorders>
              <w:top w:val="single" w:sz="4" w:space="0" w:color="000000"/>
              <w:left w:val="single" w:sz="4" w:space="0" w:color="000000"/>
              <w:bottom w:val="single" w:sz="4" w:space="0" w:color="000000"/>
              <w:right w:val="single" w:sz="4" w:space="0" w:color="000000"/>
            </w:tcBorders>
          </w:tcPr>
          <w:p w14:paraId="11B1FF4E" w14:textId="77777777" w:rsidR="000E1E8B" w:rsidRPr="00E953CB" w:rsidRDefault="000E1E8B" w:rsidP="00AA375F">
            <w:pPr>
              <w:spacing w:line="240" w:lineRule="auto"/>
              <w:ind w:right="3"/>
              <w:jc w:val="center"/>
              <w:rPr>
                <w:snapToGrid/>
                <w:szCs w:val="22"/>
                <w:lang w:val="lt-LT"/>
              </w:rPr>
            </w:pPr>
            <w:r w:rsidRPr="00E953CB">
              <w:rPr>
                <w:snapToGrid/>
                <w:szCs w:val="22"/>
                <w:lang w:val="lt-LT"/>
              </w:rPr>
              <w:t xml:space="preserve"> </w:t>
            </w:r>
          </w:p>
        </w:tc>
      </w:tr>
      <w:tr w:rsidR="000E1E8B" w:rsidRPr="00E953CB" w14:paraId="1E8D2E8B"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20736E99" w14:textId="77777777" w:rsidR="000E1E8B" w:rsidRPr="00E953CB" w:rsidRDefault="000E1E8B" w:rsidP="00AA375F">
            <w:pPr>
              <w:spacing w:line="240" w:lineRule="auto"/>
              <w:rPr>
                <w:snapToGrid/>
                <w:szCs w:val="22"/>
                <w:lang w:val="lt-LT"/>
              </w:rPr>
            </w:pPr>
            <w:r w:rsidRPr="00E953CB">
              <w:rPr>
                <w:snapToGrid/>
                <w:szCs w:val="22"/>
                <w:lang w:val="lt-LT"/>
              </w:rPr>
              <w:t>Hemoraginis</w:t>
            </w:r>
          </w:p>
        </w:tc>
        <w:tc>
          <w:tcPr>
            <w:tcW w:w="1745" w:type="dxa"/>
            <w:tcBorders>
              <w:top w:val="single" w:sz="4" w:space="0" w:color="000000"/>
              <w:left w:val="single" w:sz="4" w:space="0" w:color="000000"/>
              <w:bottom w:val="single" w:sz="4" w:space="0" w:color="000000"/>
              <w:right w:val="single" w:sz="4" w:space="0" w:color="000000"/>
            </w:tcBorders>
          </w:tcPr>
          <w:p w14:paraId="0766B508" w14:textId="77777777" w:rsidR="000E1E8B" w:rsidRPr="00E953CB" w:rsidRDefault="000E1E8B" w:rsidP="00940E0E">
            <w:pPr>
              <w:spacing w:line="240" w:lineRule="auto"/>
              <w:ind w:left="58"/>
              <w:jc w:val="center"/>
              <w:rPr>
                <w:snapToGrid/>
                <w:szCs w:val="22"/>
                <w:lang w:val="lt-LT"/>
              </w:rPr>
            </w:pPr>
            <w:r w:rsidRPr="00E953CB">
              <w:rPr>
                <w:snapToGrid/>
                <w:szCs w:val="22"/>
                <w:lang w:val="lt-LT"/>
              </w:rPr>
              <w:t>40 (0,24)</w:t>
            </w:r>
          </w:p>
        </w:tc>
        <w:tc>
          <w:tcPr>
            <w:tcW w:w="1701" w:type="dxa"/>
            <w:tcBorders>
              <w:top w:val="single" w:sz="4" w:space="0" w:color="000000"/>
              <w:left w:val="single" w:sz="4" w:space="0" w:color="000000"/>
              <w:bottom w:val="single" w:sz="4" w:space="0" w:color="000000"/>
              <w:right w:val="single" w:sz="4" w:space="0" w:color="000000"/>
            </w:tcBorders>
          </w:tcPr>
          <w:p w14:paraId="0A3BB865" w14:textId="77777777" w:rsidR="000E1E8B" w:rsidRPr="00E953CB" w:rsidRDefault="000E1E8B" w:rsidP="00940E0E">
            <w:pPr>
              <w:spacing w:line="240" w:lineRule="auto"/>
              <w:ind w:left="58"/>
              <w:jc w:val="center"/>
              <w:rPr>
                <w:snapToGrid/>
                <w:szCs w:val="22"/>
                <w:lang w:val="lt-LT"/>
              </w:rPr>
            </w:pPr>
            <w:r w:rsidRPr="00E953CB">
              <w:rPr>
                <w:snapToGrid/>
                <w:szCs w:val="22"/>
                <w:lang w:val="lt-LT"/>
              </w:rPr>
              <w:t>78 (0,47)</w:t>
            </w:r>
          </w:p>
        </w:tc>
        <w:tc>
          <w:tcPr>
            <w:tcW w:w="1701" w:type="dxa"/>
            <w:tcBorders>
              <w:top w:val="single" w:sz="4" w:space="0" w:color="000000"/>
              <w:left w:val="single" w:sz="4" w:space="0" w:color="000000"/>
              <w:bottom w:val="single" w:sz="4" w:space="0" w:color="000000"/>
              <w:right w:val="single" w:sz="4" w:space="0" w:color="000000"/>
            </w:tcBorders>
          </w:tcPr>
          <w:p w14:paraId="301DAEEB" w14:textId="77777777" w:rsidR="000E1E8B" w:rsidRPr="00E953CB" w:rsidRDefault="000E1E8B" w:rsidP="00940E0E">
            <w:pPr>
              <w:spacing w:line="240" w:lineRule="auto"/>
              <w:ind w:left="1"/>
              <w:jc w:val="center"/>
              <w:rPr>
                <w:snapToGrid/>
                <w:szCs w:val="22"/>
                <w:lang w:val="lt-LT"/>
              </w:rPr>
            </w:pPr>
            <w:r w:rsidRPr="00E953CB">
              <w:rPr>
                <w:snapToGrid/>
                <w:szCs w:val="22"/>
                <w:lang w:val="lt-LT"/>
              </w:rPr>
              <w:t>0,51 (0,35, 0,75)</w:t>
            </w:r>
          </w:p>
        </w:tc>
        <w:tc>
          <w:tcPr>
            <w:tcW w:w="1106" w:type="dxa"/>
            <w:tcBorders>
              <w:top w:val="single" w:sz="4" w:space="0" w:color="000000"/>
              <w:left w:val="single" w:sz="4" w:space="0" w:color="000000"/>
              <w:bottom w:val="single" w:sz="4" w:space="0" w:color="000000"/>
              <w:right w:val="single" w:sz="4" w:space="0" w:color="000000"/>
            </w:tcBorders>
          </w:tcPr>
          <w:p w14:paraId="7DCC37FF" w14:textId="77777777" w:rsidR="000E1E8B" w:rsidRPr="00E953CB" w:rsidRDefault="000E1E8B" w:rsidP="00AA375F">
            <w:pPr>
              <w:spacing w:line="240" w:lineRule="auto"/>
              <w:ind w:right="2"/>
              <w:jc w:val="center"/>
              <w:rPr>
                <w:snapToGrid/>
                <w:szCs w:val="22"/>
                <w:lang w:val="lt-LT"/>
              </w:rPr>
            </w:pPr>
            <w:r w:rsidRPr="00E953CB">
              <w:rPr>
                <w:snapToGrid/>
                <w:szCs w:val="22"/>
                <w:lang w:val="lt-LT"/>
              </w:rPr>
              <w:t xml:space="preserve"> </w:t>
            </w:r>
          </w:p>
        </w:tc>
      </w:tr>
      <w:tr w:rsidR="000E1E8B" w:rsidRPr="00E953CB" w14:paraId="27EA3C3F"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293F5C8B" w14:textId="77777777" w:rsidR="000E1E8B" w:rsidRPr="00E953CB" w:rsidRDefault="000E1E8B" w:rsidP="00AA375F">
            <w:pPr>
              <w:spacing w:line="240" w:lineRule="auto"/>
              <w:ind w:left="170"/>
              <w:rPr>
                <w:snapToGrid/>
                <w:szCs w:val="22"/>
                <w:lang w:val="lt-LT"/>
              </w:rPr>
            </w:pPr>
            <w:r w:rsidRPr="00E953CB">
              <w:rPr>
                <w:snapToGrid/>
                <w:szCs w:val="22"/>
                <w:lang w:val="lt-LT"/>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7ECE165C" w14:textId="77777777" w:rsidR="000E1E8B" w:rsidRPr="00E953CB" w:rsidRDefault="000E1E8B" w:rsidP="00940E0E">
            <w:pPr>
              <w:spacing w:line="240" w:lineRule="auto"/>
              <w:ind w:left="58"/>
              <w:jc w:val="center"/>
              <w:rPr>
                <w:snapToGrid/>
                <w:szCs w:val="22"/>
                <w:lang w:val="lt-LT"/>
              </w:rPr>
            </w:pPr>
            <w:r w:rsidRPr="00E953CB">
              <w:rPr>
                <w:snapToGrid/>
                <w:szCs w:val="22"/>
                <w:lang w:val="lt-LT"/>
              </w:rPr>
              <w:t>15 (0,09)</w:t>
            </w:r>
          </w:p>
        </w:tc>
        <w:tc>
          <w:tcPr>
            <w:tcW w:w="1701" w:type="dxa"/>
            <w:tcBorders>
              <w:top w:val="single" w:sz="4" w:space="0" w:color="000000"/>
              <w:left w:val="single" w:sz="4" w:space="0" w:color="000000"/>
              <w:bottom w:val="single" w:sz="4" w:space="0" w:color="000000"/>
              <w:right w:val="single" w:sz="4" w:space="0" w:color="000000"/>
            </w:tcBorders>
          </w:tcPr>
          <w:p w14:paraId="433CCDC5" w14:textId="77777777" w:rsidR="000E1E8B" w:rsidRPr="00E953CB" w:rsidRDefault="000E1E8B" w:rsidP="00940E0E">
            <w:pPr>
              <w:spacing w:line="240" w:lineRule="auto"/>
              <w:ind w:left="57"/>
              <w:jc w:val="center"/>
              <w:rPr>
                <w:snapToGrid/>
                <w:szCs w:val="22"/>
                <w:lang w:val="lt-LT"/>
              </w:rPr>
            </w:pPr>
            <w:r w:rsidRPr="00E953CB">
              <w:rPr>
                <w:snapToGrid/>
                <w:szCs w:val="22"/>
                <w:lang w:val="lt-LT"/>
              </w:rPr>
              <w:t>17 (0,10)</w:t>
            </w:r>
          </w:p>
        </w:tc>
        <w:tc>
          <w:tcPr>
            <w:tcW w:w="1701" w:type="dxa"/>
            <w:tcBorders>
              <w:top w:val="single" w:sz="4" w:space="0" w:color="000000"/>
              <w:left w:val="single" w:sz="4" w:space="0" w:color="000000"/>
              <w:bottom w:val="single" w:sz="4" w:space="0" w:color="000000"/>
              <w:right w:val="single" w:sz="4" w:space="0" w:color="000000"/>
            </w:tcBorders>
          </w:tcPr>
          <w:p w14:paraId="0EAECC45" w14:textId="77777777" w:rsidR="000E1E8B" w:rsidRPr="00E953CB" w:rsidRDefault="000E1E8B" w:rsidP="00940E0E">
            <w:pPr>
              <w:spacing w:line="240" w:lineRule="auto"/>
              <w:jc w:val="center"/>
              <w:rPr>
                <w:snapToGrid/>
                <w:szCs w:val="22"/>
                <w:lang w:val="lt-LT"/>
              </w:rPr>
            </w:pPr>
            <w:r w:rsidRPr="00E953CB">
              <w:rPr>
                <w:snapToGrid/>
                <w:szCs w:val="22"/>
                <w:lang w:val="lt-LT"/>
              </w:rPr>
              <w:t>0.87 (0,44, 1,75)</w:t>
            </w:r>
          </w:p>
        </w:tc>
        <w:tc>
          <w:tcPr>
            <w:tcW w:w="1106" w:type="dxa"/>
            <w:tcBorders>
              <w:top w:val="single" w:sz="4" w:space="0" w:color="000000"/>
              <w:left w:val="single" w:sz="4" w:space="0" w:color="000000"/>
              <w:bottom w:val="single" w:sz="4" w:space="0" w:color="000000"/>
              <w:right w:val="single" w:sz="4" w:space="0" w:color="000000"/>
            </w:tcBorders>
          </w:tcPr>
          <w:p w14:paraId="62DF3467" w14:textId="77777777" w:rsidR="000E1E8B" w:rsidRPr="00E953CB" w:rsidRDefault="000E1E8B" w:rsidP="00AA375F">
            <w:pPr>
              <w:spacing w:line="240" w:lineRule="auto"/>
              <w:ind w:right="5"/>
              <w:jc w:val="center"/>
              <w:rPr>
                <w:snapToGrid/>
                <w:szCs w:val="22"/>
                <w:lang w:val="lt-LT"/>
              </w:rPr>
            </w:pPr>
            <w:r w:rsidRPr="00E953CB">
              <w:rPr>
                <w:snapToGrid/>
                <w:szCs w:val="22"/>
                <w:lang w:val="lt-LT"/>
              </w:rPr>
              <w:t xml:space="preserve"> </w:t>
            </w:r>
          </w:p>
        </w:tc>
      </w:tr>
    </w:tbl>
    <w:p w14:paraId="6015F4C8" w14:textId="77777777" w:rsidR="000E1E8B" w:rsidRPr="00E953CB" w:rsidRDefault="000E1E8B" w:rsidP="000E1E8B">
      <w:pPr>
        <w:spacing w:line="240" w:lineRule="auto"/>
        <w:rPr>
          <w:snapToGrid/>
          <w:lang w:val="lt-LT"/>
        </w:rPr>
      </w:pPr>
    </w:p>
    <w:p w14:paraId="455C89D4" w14:textId="77777777" w:rsidR="000E1E8B" w:rsidRPr="00E953CB" w:rsidRDefault="000E1E8B" w:rsidP="000E1E8B">
      <w:pPr>
        <w:tabs>
          <w:tab w:val="left" w:pos="9214"/>
        </w:tabs>
        <w:spacing w:line="240" w:lineRule="auto"/>
        <w:ind w:right="282"/>
        <w:rPr>
          <w:lang w:val="lt-LT"/>
        </w:rPr>
      </w:pPr>
      <w:r w:rsidRPr="00E953CB">
        <w:rPr>
          <w:lang w:val="lt-LT"/>
        </w:rPr>
        <w:t xml:space="preserve">Pacientų, kuriems atsitiktiniu būdu buvo paskirta vartoti varfariną, </w:t>
      </w:r>
      <w:r w:rsidR="00616EFC" w:rsidRPr="00E953CB">
        <w:rPr>
          <w:lang w:val="lt-LT"/>
        </w:rPr>
        <w:t xml:space="preserve">buvimo terapiniame diapazone laiko </w:t>
      </w:r>
      <w:r w:rsidRPr="00E953CB">
        <w:rPr>
          <w:lang w:val="lt-LT"/>
        </w:rPr>
        <w:t xml:space="preserve">(angl. </w:t>
      </w:r>
      <w:proofErr w:type="spellStart"/>
      <w:r w:rsidRPr="00E953CB">
        <w:rPr>
          <w:i/>
          <w:lang w:val="lt-LT"/>
        </w:rPr>
        <w:t>time</w:t>
      </w:r>
      <w:proofErr w:type="spellEnd"/>
      <w:r w:rsidRPr="00E953CB">
        <w:rPr>
          <w:i/>
          <w:lang w:val="lt-LT"/>
        </w:rPr>
        <w:t xml:space="preserve"> </w:t>
      </w:r>
      <w:proofErr w:type="spellStart"/>
      <w:r w:rsidRPr="00E953CB">
        <w:rPr>
          <w:i/>
          <w:lang w:val="lt-LT"/>
        </w:rPr>
        <w:t>in</w:t>
      </w:r>
      <w:proofErr w:type="spellEnd"/>
      <w:r w:rsidRPr="00E953CB">
        <w:rPr>
          <w:i/>
          <w:lang w:val="lt-LT"/>
        </w:rPr>
        <w:t xml:space="preserve"> </w:t>
      </w:r>
      <w:proofErr w:type="spellStart"/>
      <w:r w:rsidRPr="00E953CB">
        <w:rPr>
          <w:i/>
          <w:lang w:val="lt-LT"/>
        </w:rPr>
        <w:t>therapeutic</w:t>
      </w:r>
      <w:proofErr w:type="spellEnd"/>
      <w:r w:rsidRPr="00E953CB">
        <w:rPr>
          <w:i/>
          <w:lang w:val="lt-LT"/>
        </w:rPr>
        <w:t xml:space="preserve"> range (TTR)</w:t>
      </w:r>
      <w:r w:rsidRPr="00E953CB">
        <w:rPr>
          <w:lang w:val="lt-LT"/>
        </w:rPr>
        <w:t xml:space="preserve">) (TNS 2-3) procentinė mediana buvo 66 %. </w:t>
      </w:r>
    </w:p>
    <w:p w14:paraId="0A205672" w14:textId="77777777" w:rsidR="000E1E8B" w:rsidRPr="00E953CB" w:rsidRDefault="000E1E8B" w:rsidP="000E1E8B">
      <w:pPr>
        <w:tabs>
          <w:tab w:val="left" w:pos="9214"/>
        </w:tabs>
        <w:spacing w:line="240" w:lineRule="auto"/>
        <w:ind w:right="282"/>
        <w:rPr>
          <w:lang w:val="lt-LT"/>
        </w:rPr>
      </w:pPr>
    </w:p>
    <w:p w14:paraId="15A11162" w14:textId="77777777" w:rsidR="000E1E8B" w:rsidRPr="00E953CB" w:rsidRDefault="000E1E8B" w:rsidP="000E1E8B">
      <w:pPr>
        <w:tabs>
          <w:tab w:val="left" w:pos="9214"/>
        </w:tabs>
        <w:spacing w:line="240" w:lineRule="auto"/>
        <w:ind w:right="282"/>
        <w:rPr>
          <w:lang w:val="lt-LT"/>
        </w:rPr>
      </w:pPr>
      <w:r w:rsidRPr="00E953CB">
        <w:rPr>
          <w:lang w:val="lt-LT"/>
        </w:rPr>
        <w:t xml:space="preserve">Nustatyta, kad </w:t>
      </w:r>
      <w:proofErr w:type="spellStart"/>
      <w:r w:rsidRPr="00E953CB">
        <w:rPr>
          <w:lang w:val="lt-LT"/>
        </w:rPr>
        <w:t>apiksabanas</w:t>
      </w:r>
      <w:proofErr w:type="spellEnd"/>
      <w:r w:rsidRPr="00E953CB">
        <w:rPr>
          <w:lang w:val="lt-LT"/>
        </w:rPr>
        <w:t xml:space="preserve"> sumažino insulto ir sisteminės embolijos atvejų skaičių, palyginti su varfarinu, esant bet kuriam nukrypimui nuo centrinio TTR. Didžiausios </w:t>
      </w:r>
      <w:proofErr w:type="spellStart"/>
      <w:r w:rsidRPr="00E953CB">
        <w:rPr>
          <w:lang w:val="lt-LT"/>
        </w:rPr>
        <w:t>kvartilės</w:t>
      </w:r>
      <w:proofErr w:type="spellEnd"/>
      <w:r w:rsidRPr="00E953CB">
        <w:rPr>
          <w:lang w:val="lt-LT"/>
        </w:rPr>
        <w:t xml:space="preserve"> nuo centrinio TTR santykinė rizika vartojant </w:t>
      </w:r>
      <w:proofErr w:type="spellStart"/>
      <w:r w:rsidRPr="00E953CB">
        <w:rPr>
          <w:lang w:val="lt-LT"/>
        </w:rPr>
        <w:t>apiksabaną</w:t>
      </w:r>
      <w:proofErr w:type="spellEnd"/>
      <w:r w:rsidRPr="00E953CB">
        <w:rPr>
          <w:lang w:val="lt-LT"/>
        </w:rPr>
        <w:t xml:space="preserve">, palyginti su varfarinu, buvo 0,73 (95 % PI, 0,38, 1,40). </w:t>
      </w:r>
    </w:p>
    <w:p w14:paraId="5F249865" w14:textId="77777777" w:rsidR="000E1E8B" w:rsidRPr="00E953CB" w:rsidRDefault="000E1E8B" w:rsidP="000E1E8B">
      <w:pPr>
        <w:tabs>
          <w:tab w:val="left" w:pos="9214"/>
        </w:tabs>
        <w:spacing w:line="240" w:lineRule="auto"/>
        <w:ind w:right="282"/>
        <w:rPr>
          <w:lang w:val="lt-LT"/>
        </w:rPr>
      </w:pPr>
    </w:p>
    <w:p w14:paraId="19F73296" w14:textId="77777777" w:rsidR="000E1E8B" w:rsidRPr="00E953CB" w:rsidRDefault="000E1E8B" w:rsidP="000E1E8B">
      <w:pPr>
        <w:tabs>
          <w:tab w:val="left" w:pos="9214"/>
        </w:tabs>
        <w:spacing w:line="240" w:lineRule="auto"/>
        <w:ind w:right="282"/>
        <w:rPr>
          <w:lang w:val="lt-LT"/>
        </w:rPr>
      </w:pPr>
      <w:r w:rsidRPr="00E953CB">
        <w:rPr>
          <w:lang w:val="lt-LT"/>
        </w:rPr>
        <w:t xml:space="preserve">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w:t>
      </w:r>
      <w:r w:rsidRPr="00E953CB">
        <w:rPr>
          <w:lang w:val="lt-LT"/>
        </w:rPr>
        <w:lastRenderedPageBreak/>
        <w:t>stipraus kraujavimo ir mirties, ištikusios dėl bet kurių priežasčių, statistišk</w:t>
      </w:r>
      <w:r w:rsidR="00982453" w:rsidRPr="00E953CB">
        <w:rPr>
          <w:lang w:val="lt-LT"/>
        </w:rPr>
        <w:t xml:space="preserve">ai reikšmingas pranašumas (žr. </w:t>
      </w:r>
      <w:r w:rsidR="00630E7E" w:rsidRPr="00E953CB">
        <w:rPr>
          <w:lang w:val="lt-LT"/>
        </w:rPr>
        <w:t xml:space="preserve">6 </w:t>
      </w:r>
      <w:r w:rsidRPr="00E953CB">
        <w:rPr>
          <w:lang w:val="lt-LT"/>
        </w:rPr>
        <w:t xml:space="preserve">lentelę). Gerėjant TNS stebėjimui, pastebėti </w:t>
      </w:r>
      <w:proofErr w:type="spellStart"/>
      <w:r w:rsidRPr="00E953CB">
        <w:rPr>
          <w:lang w:val="lt-LT"/>
        </w:rPr>
        <w:t>apiksabano</w:t>
      </w:r>
      <w:proofErr w:type="spellEnd"/>
      <w:r w:rsidRPr="00E953CB">
        <w:rPr>
          <w:lang w:val="lt-LT"/>
        </w:rPr>
        <w:t xml:space="preserve"> pranašumai, palyginti su varfarinu, mirties, ištikusios dėl bet kurių priežasčių, atžvilgiu buvo mažesni. </w:t>
      </w:r>
    </w:p>
    <w:p w14:paraId="3B5C5A71" w14:textId="77777777" w:rsidR="000E1E8B" w:rsidRPr="00E953CB" w:rsidRDefault="000E1E8B" w:rsidP="000E1E8B">
      <w:pPr>
        <w:tabs>
          <w:tab w:val="left" w:pos="9214"/>
        </w:tabs>
        <w:spacing w:line="240" w:lineRule="auto"/>
        <w:ind w:right="282"/>
        <w:rPr>
          <w:lang w:val="lt-LT"/>
        </w:rPr>
      </w:pPr>
    </w:p>
    <w:p w14:paraId="6106727F" w14:textId="77777777" w:rsidR="000E1E8B" w:rsidRPr="00E953CB" w:rsidRDefault="00630E7E" w:rsidP="00940E0E">
      <w:pPr>
        <w:tabs>
          <w:tab w:val="left" w:pos="9214"/>
        </w:tabs>
        <w:spacing w:line="240" w:lineRule="auto"/>
        <w:ind w:left="142" w:right="282"/>
        <w:rPr>
          <w:lang w:val="lt-LT"/>
        </w:rPr>
      </w:pPr>
      <w:r w:rsidRPr="00E953CB">
        <w:rPr>
          <w:lang w:val="lt-LT"/>
        </w:rPr>
        <w:t xml:space="preserve">6 </w:t>
      </w:r>
      <w:r w:rsidR="000E1E8B" w:rsidRPr="00E953CB">
        <w:rPr>
          <w:lang w:val="lt-LT"/>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0E1E8B" w:rsidRPr="00E953CB" w14:paraId="30BA18D0" w14:textId="77777777" w:rsidTr="006F5160">
        <w:trPr>
          <w:trHeight w:val="769"/>
        </w:trPr>
        <w:tc>
          <w:tcPr>
            <w:tcW w:w="2114" w:type="dxa"/>
            <w:tcBorders>
              <w:top w:val="single" w:sz="4" w:space="0" w:color="000000"/>
              <w:left w:val="single" w:sz="4" w:space="0" w:color="000000"/>
              <w:bottom w:val="single" w:sz="4" w:space="0" w:color="000000"/>
              <w:right w:val="single" w:sz="4" w:space="0" w:color="000000"/>
            </w:tcBorders>
          </w:tcPr>
          <w:p w14:paraId="4F635CFC" w14:textId="77777777" w:rsidR="000E1E8B" w:rsidRPr="00E953CB" w:rsidRDefault="000E1E8B" w:rsidP="00AA375F">
            <w:pPr>
              <w:spacing w:line="240" w:lineRule="auto"/>
              <w:ind w:right="6"/>
              <w:jc w:val="center"/>
              <w:rPr>
                <w:szCs w:val="22"/>
                <w:lang w:val="lt-LT"/>
              </w:rPr>
            </w:pPr>
          </w:p>
        </w:tc>
        <w:tc>
          <w:tcPr>
            <w:tcW w:w="2026" w:type="dxa"/>
            <w:tcBorders>
              <w:top w:val="single" w:sz="4" w:space="0" w:color="000000"/>
              <w:left w:val="single" w:sz="4" w:space="0" w:color="000000"/>
              <w:bottom w:val="single" w:sz="4" w:space="0" w:color="000000"/>
              <w:right w:val="single" w:sz="4" w:space="0" w:color="000000"/>
            </w:tcBorders>
          </w:tcPr>
          <w:p w14:paraId="31F30A23" w14:textId="77777777" w:rsidR="000E1E8B" w:rsidRPr="00E953CB" w:rsidRDefault="000E1E8B" w:rsidP="00AA375F">
            <w:pPr>
              <w:spacing w:line="240" w:lineRule="auto"/>
              <w:ind w:right="63"/>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p w14:paraId="53D8AB58" w14:textId="77777777" w:rsidR="000E1E8B" w:rsidRPr="00E953CB" w:rsidRDefault="000E1E8B" w:rsidP="00AA375F">
            <w:pPr>
              <w:spacing w:line="240" w:lineRule="auto"/>
              <w:ind w:left="349" w:right="363"/>
              <w:jc w:val="center"/>
              <w:rPr>
                <w:b/>
                <w:szCs w:val="22"/>
                <w:lang w:val="lt-LT"/>
              </w:rPr>
            </w:pPr>
            <w:r w:rsidRPr="00E953CB">
              <w:rPr>
                <w:b/>
                <w:szCs w:val="22"/>
                <w:lang w:val="lt-LT"/>
              </w:rPr>
              <w:t xml:space="preserve">N = 9088 </w:t>
            </w:r>
          </w:p>
          <w:p w14:paraId="3A322583" w14:textId="77777777" w:rsidR="000E1E8B" w:rsidRPr="00E953CB" w:rsidRDefault="000E1E8B" w:rsidP="00AA375F">
            <w:pPr>
              <w:spacing w:line="240" w:lineRule="auto"/>
              <w:ind w:left="221" w:right="363"/>
              <w:jc w:val="center"/>
              <w:rPr>
                <w:szCs w:val="22"/>
                <w:lang w:val="lt-LT"/>
              </w:rPr>
            </w:pPr>
            <w:r w:rsidRPr="00E953CB">
              <w:rPr>
                <w:b/>
                <w:szCs w:val="22"/>
                <w:lang w:val="lt-LT"/>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30D5E490" w14:textId="77777777" w:rsidR="000E1E8B" w:rsidRPr="00E953CB" w:rsidRDefault="000E1E8B" w:rsidP="00AA375F">
            <w:pPr>
              <w:spacing w:line="240" w:lineRule="auto"/>
              <w:ind w:right="62"/>
              <w:jc w:val="center"/>
              <w:rPr>
                <w:szCs w:val="22"/>
                <w:lang w:val="lt-LT"/>
              </w:rPr>
            </w:pPr>
            <w:r w:rsidRPr="00E953CB">
              <w:rPr>
                <w:b/>
                <w:szCs w:val="22"/>
                <w:lang w:val="lt-LT"/>
              </w:rPr>
              <w:t>Varfarinas</w:t>
            </w:r>
          </w:p>
          <w:p w14:paraId="18AE3737" w14:textId="77777777" w:rsidR="000E1E8B" w:rsidRPr="00E953CB" w:rsidRDefault="000E1E8B" w:rsidP="00AA375F">
            <w:pPr>
              <w:spacing w:line="240" w:lineRule="auto"/>
              <w:ind w:left="372" w:right="384"/>
              <w:jc w:val="center"/>
              <w:rPr>
                <w:b/>
                <w:szCs w:val="22"/>
                <w:lang w:val="lt-LT"/>
              </w:rPr>
            </w:pPr>
            <w:r w:rsidRPr="00E953CB">
              <w:rPr>
                <w:b/>
                <w:szCs w:val="22"/>
                <w:lang w:val="lt-LT"/>
              </w:rPr>
              <w:t xml:space="preserve">N = 9052 </w:t>
            </w:r>
          </w:p>
          <w:p w14:paraId="6E88F6B8" w14:textId="77777777" w:rsidR="000E1E8B" w:rsidRPr="00E953CB" w:rsidRDefault="000E1E8B" w:rsidP="00AA375F">
            <w:pPr>
              <w:tabs>
                <w:tab w:val="clear" w:pos="567"/>
                <w:tab w:val="left" w:pos="372"/>
              </w:tabs>
              <w:spacing w:line="240" w:lineRule="auto"/>
              <w:ind w:left="372" w:right="384" w:hanging="198"/>
              <w:rPr>
                <w:szCs w:val="22"/>
                <w:lang w:val="lt-LT"/>
              </w:rPr>
            </w:pPr>
            <w:r w:rsidRPr="00E953CB">
              <w:rPr>
                <w:b/>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76DE476" w14:textId="77777777" w:rsidR="000E1E8B" w:rsidRPr="00E953CB" w:rsidRDefault="000E1E8B" w:rsidP="00AA375F">
            <w:pPr>
              <w:spacing w:line="240" w:lineRule="auto"/>
              <w:jc w:val="center"/>
              <w:rPr>
                <w:b/>
                <w:szCs w:val="22"/>
                <w:lang w:val="lt-LT"/>
              </w:rPr>
            </w:pPr>
            <w:r w:rsidRPr="00E953CB">
              <w:rPr>
                <w:b/>
                <w:szCs w:val="22"/>
                <w:lang w:val="lt-LT"/>
              </w:rPr>
              <w:t xml:space="preserve">Santykinė rizika </w:t>
            </w:r>
          </w:p>
          <w:p w14:paraId="6DE240D5" w14:textId="77777777" w:rsidR="000E1E8B" w:rsidRPr="00E953CB" w:rsidRDefault="000E1E8B" w:rsidP="00AA375F">
            <w:pPr>
              <w:spacing w:line="240" w:lineRule="auto"/>
              <w:jc w:val="center"/>
              <w:rPr>
                <w:szCs w:val="22"/>
                <w:lang w:val="lt-LT"/>
              </w:rPr>
            </w:pPr>
            <w:r w:rsidRPr="00E953CB">
              <w:rPr>
                <w:b/>
                <w:szCs w:val="22"/>
                <w:lang w:val="lt-LT"/>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1BDE0D8A" w14:textId="77777777" w:rsidR="000E1E8B" w:rsidRPr="00E953CB" w:rsidRDefault="000E1E8B" w:rsidP="00AA375F">
            <w:pPr>
              <w:spacing w:line="240" w:lineRule="auto"/>
              <w:ind w:right="61"/>
              <w:jc w:val="center"/>
              <w:rPr>
                <w:szCs w:val="22"/>
                <w:lang w:val="lt-LT"/>
              </w:rPr>
            </w:pPr>
            <w:r w:rsidRPr="00E953CB">
              <w:rPr>
                <w:b/>
                <w:szCs w:val="22"/>
                <w:lang w:val="lt-LT"/>
              </w:rPr>
              <w:t xml:space="preserve">p-reikšmė </w:t>
            </w:r>
          </w:p>
        </w:tc>
      </w:tr>
      <w:tr w:rsidR="000E1E8B" w:rsidRPr="00E953CB" w14:paraId="0D62AFFC" w14:textId="77777777" w:rsidTr="006F5160">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6E56A772" w14:textId="77777777" w:rsidR="000E1E8B" w:rsidRPr="00E953CB" w:rsidRDefault="000E1E8B" w:rsidP="00AA375F">
            <w:pPr>
              <w:spacing w:line="240" w:lineRule="auto"/>
              <w:rPr>
                <w:szCs w:val="22"/>
                <w:lang w:val="lt-LT"/>
              </w:rPr>
            </w:pPr>
            <w:r w:rsidRPr="00E953CB">
              <w:rPr>
                <w:lang w:val="lt-LT"/>
              </w:rPr>
              <w:t>Kraujavimo baigtys</w:t>
            </w:r>
          </w:p>
        </w:tc>
      </w:tr>
      <w:tr w:rsidR="000E1E8B" w:rsidRPr="00E953CB" w14:paraId="2BBF220E" w14:textId="77777777" w:rsidTr="006F5160">
        <w:trPr>
          <w:trHeight w:val="289"/>
        </w:trPr>
        <w:tc>
          <w:tcPr>
            <w:tcW w:w="2114" w:type="dxa"/>
            <w:tcBorders>
              <w:top w:val="single" w:sz="4" w:space="0" w:color="000000"/>
              <w:left w:val="single" w:sz="4" w:space="0" w:color="000000"/>
              <w:bottom w:val="single" w:sz="4" w:space="0" w:color="000000"/>
              <w:right w:val="single" w:sz="4" w:space="0" w:color="000000"/>
            </w:tcBorders>
          </w:tcPr>
          <w:p w14:paraId="1E061BDC" w14:textId="77777777" w:rsidR="000E1E8B" w:rsidRPr="00E953CB" w:rsidRDefault="000E1E8B" w:rsidP="00AA375F">
            <w:pPr>
              <w:spacing w:line="240" w:lineRule="auto"/>
              <w:rPr>
                <w:szCs w:val="22"/>
                <w:lang w:val="lt-LT"/>
              </w:rPr>
            </w:pPr>
            <w:r w:rsidRPr="00E953CB">
              <w:rPr>
                <w:szCs w:val="22"/>
                <w:lang w:val="lt-LT"/>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6B677B12" w14:textId="77777777" w:rsidR="000E1E8B" w:rsidRPr="00E953CB" w:rsidRDefault="000E1E8B" w:rsidP="00AA375F">
            <w:pPr>
              <w:spacing w:line="240" w:lineRule="auto"/>
              <w:ind w:right="61"/>
              <w:jc w:val="center"/>
              <w:rPr>
                <w:szCs w:val="22"/>
                <w:lang w:val="lt-LT"/>
              </w:rPr>
            </w:pPr>
            <w:r w:rsidRPr="00E953CB">
              <w:rPr>
                <w:szCs w:val="22"/>
                <w:lang w:val="lt-LT"/>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7BE94B8F" w14:textId="77777777" w:rsidR="000E1E8B" w:rsidRPr="00E953CB" w:rsidRDefault="000E1E8B" w:rsidP="00AA375F">
            <w:pPr>
              <w:spacing w:line="240" w:lineRule="auto"/>
              <w:ind w:right="59"/>
              <w:jc w:val="center"/>
              <w:rPr>
                <w:szCs w:val="22"/>
                <w:lang w:val="lt-LT"/>
              </w:rPr>
            </w:pPr>
            <w:r w:rsidRPr="00E953CB">
              <w:rPr>
                <w:szCs w:val="22"/>
                <w:lang w:val="lt-LT"/>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4004AE0D" w14:textId="77777777" w:rsidR="000E1E8B" w:rsidRPr="00E953CB" w:rsidRDefault="000E1E8B" w:rsidP="00AA375F">
            <w:pPr>
              <w:spacing w:line="240" w:lineRule="auto"/>
              <w:ind w:right="61"/>
              <w:jc w:val="center"/>
              <w:rPr>
                <w:szCs w:val="22"/>
                <w:lang w:val="lt-LT"/>
              </w:rPr>
            </w:pPr>
            <w:r w:rsidRPr="00E953CB">
              <w:rPr>
                <w:szCs w:val="22"/>
                <w:lang w:val="lt-LT"/>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0E96015E" w14:textId="77777777" w:rsidR="000E1E8B" w:rsidRPr="00E953CB" w:rsidRDefault="000E1E8B" w:rsidP="00AA375F">
            <w:pPr>
              <w:spacing w:line="240" w:lineRule="auto"/>
              <w:ind w:right="62"/>
              <w:jc w:val="center"/>
              <w:rPr>
                <w:szCs w:val="22"/>
                <w:lang w:val="lt-LT"/>
              </w:rPr>
            </w:pPr>
            <w:r w:rsidRPr="00E953CB">
              <w:rPr>
                <w:szCs w:val="22"/>
                <w:lang w:val="lt-LT"/>
              </w:rPr>
              <w:t xml:space="preserve">&lt; 0,0001 </w:t>
            </w:r>
          </w:p>
        </w:tc>
      </w:tr>
      <w:tr w:rsidR="000E1E8B" w:rsidRPr="00E953CB" w14:paraId="6C546E56" w14:textId="77777777" w:rsidTr="006F5160">
        <w:trPr>
          <w:trHeight w:val="281"/>
        </w:trPr>
        <w:tc>
          <w:tcPr>
            <w:tcW w:w="2114" w:type="dxa"/>
            <w:tcBorders>
              <w:top w:val="single" w:sz="4" w:space="0" w:color="000000"/>
              <w:left w:val="single" w:sz="4" w:space="0" w:color="000000"/>
              <w:bottom w:val="single" w:sz="4" w:space="0" w:color="000000"/>
              <w:right w:val="single" w:sz="4" w:space="0" w:color="000000"/>
            </w:tcBorders>
          </w:tcPr>
          <w:p w14:paraId="5E8A41AF" w14:textId="77777777" w:rsidR="000E1E8B" w:rsidRPr="00E953CB" w:rsidRDefault="000E1E8B" w:rsidP="00AA375F">
            <w:pPr>
              <w:spacing w:line="240" w:lineRule="auto"/>
              <w:ind w:right="220"/>
              <w:rPr>
                <w:szCs w:val="22"/>
                <w:lang w:val="lt-LT"/>
              </w:rPr>
            </w:pPr>
            <w:r w:rsidRPr="00E953CB">
              <w:rPr>
                <w:szCs w:val="22"/>
                <w:lang w:val="lt-LT"/>
              </w:rPr>
              <w:t xml:space="preserve">       Mirtinas </w:t>
            </w:r>
          </w:p>
        </w:tc>
        <w:tc>
          <w:tcPr>
            <w:tcW w:w="2026" w:type="dxa"/>
            <w:tcBorders>
              <w:top w:val="single" w:sz="4" w:space="0" w:color="000000"/>
              <w:left w:val="single" w:sz="4" w:space="0" w:color="000000"/>
              <w:bottom w:val="single" w:sz="4" w:space="0" w:color="000000"/>
              <w:right w:val="single" w:sz="4" w:space="0" w:color="000000"/>
            </w:tcBorders>
          </w:tcPr>
          <w:p w14:paraId="7906C52A" w14:textId="77777777" w:rsidR="000E1E8B" w:rsidRPr="00E953CB" w:rsidRDefault="000E1E8B" w:rsidP="00AA375F">
            <w:pPr>
              <w:spacing w:line="240" w:lineRule="auto"/>
              <w:ind w:right="60"/>
              <w:jc w:val="center"/>
              <w:rPr>
                <w:szCs w:val="22"/>
                <w:lang w:val="lt-LT"/>
              </w:rPr>
            </w:pPr>
            <w:r w:rsidRPr="00E953CB">
              <w:rPr>
                <w:szCs w:val="22"/>
                <w:lang w:val="lt-LT"/>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13C6E05C" w14:textId="77777777" w:rsidR="000E1E8B" w:rsidRPr="00E953CB" w:rsidRDefault="000E1E8B" w:rsidP="00AA375F">
            <w:pPr>
              <w:spacing w:line="240" w:lineRule="auto"/>
              <w:ind w:right="58"/>
              <w:jc w:val="center"/>
              <w:rPr>
                <w:szCs w:val="22"/>
                <w:lang w:val="lt-LT"/>
              </w:rPr>
            </w:pPr>
            <w:r w:rsidRPr="00E953CB">
              <w:rPr>
                <w:szCs w:val="22"/>
                <w:lang w:val="lt-LT"/>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4F99E5E3" w14:textId="77777777" w:rsidR="000E1E8B" w:rsidRPr="00E953CB" w:rsidRDefault="000E1E8B" w:rsidP="00AA375F">
            <w:pPr>
              <w:spacing w:line="240" w:lineRule="auto"/>
              <w:ind w:right="4"/>
              <w:jc w:val="center"/>
              <w:rPr>
                <w:szCs w:val="22"/>
                <w:lang w:val="lt-LT"/>
              </w:rPr>
            </w:pPr>
            <w:r w:rsidRPr="00E953CB">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E1525B5" w14:textId="77777777" w:rsidR="000E1E8B" w:rsidRPr="00E953CB" w:rsidRDefault="000E1E8B" w:rsidP="00AA375F">
            <w:pPr>
              <w:spacing w:line="240" w:lineRule="auto"/>
              <w:ind w:right="5"/>
              <w:jc w:val="center"/>
              <w:rPr>
                <w:szCs w:val="22"/>
                <w:lang w:val="lt-LT"/>
              </w:rPr>
            </w:pPr>
            <w:r w:rsidRPr="00E953CB">
              <w:rPr>
                <w:szCs w:val="22"/>
                <w:lang w:val="lt-LT"/>
              </w:rPr>
              <w:t xml:space="preserve"> </w:t>
            </w:r>
          </w:p>
        </w:tc>
      </w:tr>
      <w:tr w:rsidR="000E1E8B" w:rsidRPr="00E953CB" w14:paraId="64FEC903" w14:textId="77777777" w:rsidTr="006F5160">
        <w:trPr>
          <w:trHeight w:val="263"/>
        </w:trPr>
        <w:tc>
          <w:tcPr>
            <w:tcW w:w="2114" w:type="dxa"/>
            <w:tcBorders>
              <w:top w:val="single" w:sz="4" w:space="0" w:color="000000"/>
              <w:left w:val="single" w:sz="4" w:space="0" w:color="000000"/>
              <w:bottom w:val="single" w:sz="4" w:space="0" w:color="000000"/>
              <w:right w:val="single" w:sz="4" w:space="0" w:color="000000"/>
            </w:tcBorders>
          </w:tcPr>
          <w:p w14:paraId="7E19D46C" w14:textId="77777777" w:rsidR="000E1E8B" w:rsidRPr="00E953CB" w:rsidRDefault="000E1E8B" w:rsidP="00AA375F">
            <w:pPr>
              <w:spacing w:line="240" w:lineRule="auto"/>
              <w:rPr>
                <w:szCs w:val="22"/>
                <w:lang w:val="lt-LT"/>
              </w:rPr>
            </w:pPr>
            <w:r w:rsidRPr="00E953CB">
              <w:rPr>
                <w:szCs w:val="22"/>
                <w:lang w:val="lt-LT"/>
              </w:rPr>
              <w:t xml:space="preserve">       </w:t>
            </w:r>
            <w:proofErr w:type="spellStart"/>
            <w:r w:rsidRPr="00E953CB">
              <w:rPr>
                <w:szCs w:val="22"/>
                <w:lang w:val="lt-LT"/>
              </w:rPr>
              <w:t>Intrakranijinis</w:t>
            </w:r>
            <w:proofErr w:type="spellEnd"/>
            <w:r w:rsidRPr="00E953CB">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3FF724C0" w14:textId="77777777" w:rsidR="000E1E8B" w:rsidRPr="00E953CB" w:rsidRDefault="000E1E8B" w:rsidP="00AA375F">
            <w:pPr>
              <w:spacing w:line="240" w:lineRule="auto"/>
              <w:ind w:right="57"/>
              <w:jc w:val="center"/>
              <w:rPr>
                <w:szCs w:val="22"/>
                <w:lang w:val="lt-LT"/>
              </w:rPr>
            </w:pPr>
            <w:r w:rsidRPr="00E953CB">
              <w:rPr>
                <w:szCs w:val="22"/>
                <w:lang w:val="lt-LT"/>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0749BAC9" w14:textId="77777777" w:rsidR="000E1E8B" w:rsidRPr="00E953CB" w:rsidRDefault="000E1E8B" w:rsidP="00AA375F">
            <w:pPr>
              <w:spacing w:line="240" w:lineRule="auto"/>
              <w:ind w:right="56"/>
              <w:jc w:val="center"/>
              <w:rPr>
                <w:szCs w:val="22"/>
                <w:lang w:val="lt-LT"/>
              </w:rPr>
            </w:pPr>
            <w:r w:rsidRPr="00E953CB">
              <w:rPr>
                <w:szCs w:val="22"/>
                <w:lang w:val="lt-LT"/>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328F6D1D" w14:textId="77777777" w:rsidR="000E1E8B" w:rsidRPr="00E953CB" w:rsidRDefault="000E1E8B" w:rsidP="00AA375F">
            <w:pPr>
              <w:spacing w:line="240" w:lineRule="auto"/>
              <w:ind w:right="3"/>
              <w:jc w:val="center"/>
              <w:rPr>
                <w:szCs w:val="22"/>
                <w:lang w:val="lt-LT"/>
              </w:rPr>
            </w:pPr>
            <w:r w:rsidRPr="00E953CB">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4359BEF0" w14:textId="77777777" w:rsidR="000E1E8B" w:rsidRPr="00E953CB" w:rsidRDefault="000E1E8B" w:rsidP="00AA375F">
            <w:pPr>
              <w:spacing w:line="240" w:lineRule="auto"/>
              <w:ind w:right="4"/>
              <w:jc w:val="center"/>
              <w:rPr>
                <w:szCs w:val="22"/>
                <w:lang w:val="lt-LT"/>
              </w:rPr>
            </w:pPr>
            <w:r w:rsidRPr="00E953CB">
              <w:rPr>
                <w:szCs w:val="22"/>
                <w:lang w:val="lt-LT"/>
              </w:rPr>
              <w:t xml:space="preserve"> </w:t>
            </w:r>
          </w:p>
        </w:tc>
      </w:tr>
      <w:tr w:rsidR="000E1E8B" w:rsidRPr="00E953CB" w14:paraId="79E65B0B" w14:textId="77777777" w:rsidTr="006F5160">
        <w:trPr>
          <w:trHeight w:val="288"/>
        </w:trPr>
        <w:tc>
          <w:tcPr>
            <w:tcW w:w="2114" w:type="dxa"/>
            <w:tcBorders>
              <w:top w:val="single" w:sz="4" w:space="0" w:color="000000"/>
              <w:left w:val="single" w:sz="4" w:space="0" w:color="000000"/>
              <w:bottom w:val="single" w:sz="4" w:space="0" w:color="000000"/>
              <w:right w:val="single" w:sz="4" w:space="0" w:color="000000"/>
            </w:tcBorders>
          </w:tcPr>
          <w:p w14:paraId="1D727167" w14:textId="77777777" w:rsidR="000E1E8B" w:rsidRPr="00E953CB" w:rsidRDefault="000E1E8B" w:rsidP="00AA375F">
            <w:pPr>
              <w:spacing w:line="240" w:lineRule="auto"/>
              <w:ind w:right="91"/>
              <w:rPr>
                <w:szCs w:val="22"/>
                <w:lang w:val="lt-LT"/>
              </w:rPr>
            </w:pPr>
            <w:r w:rsidRPr="00E953CB">
              <w:rPr>
                <w:szCs w:val="22"/>
                <w:lang w:val="lt-LT"/>
              </w:rPr>
              <w:t>Stiprus + KRNS</w:t>
            </w:r>
            <w:r w:rsidR="00982453" w:rsidRPr="00E953CB">
              <w:rPr>
                <w:szCs w:val="22"/>
                <w:lang w:val="lt-LT"/>
              </w:rPr>
              <w:t>†</w:t>
            </w:r>
            <w:r w:rsidRPr="00E953CB">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4A7532D1" w14:textId="77777777" w:rsidR="000E1E8B" w:rsidRPr="00E953CB" w:rsidRDefault="000E1E8B" w:rsidP="00AA375F">
            <w:pPr>
              <w:spacing w:line="240" w:lineRule="auto"/>
              <w:ind w:right="59"/>
              <w:jc w:val="center"/>
              <w:rPr>
                <w:szCs w:val="22"/>
                <w:lang w:val="lt-LT"/>
              </w:rPr>
            </w:pPr>
            <w:r w:rsidRPr="00E953CB">
              <w:rPr>
                <w:szCs w:val="22"/>
                <w:lang w:val="lt-LT"/>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0D2B50D3" w14:textId="77777777" w:rsidR="000E1E8B" w:rsidRPr="00E953CB" w:rsidRDefault="000E1E8B" w:rsidP="00AA375F">
            <w:pPr>
              <w:spacing w:line="240" w:lineRule="auto"/>
              <w:ind w:right="58"/>
              <w:jc w:val="center"/>
              <w:rPr>
                <w:szCs w:val="22"/>
                <w:lang w:val="lt-LT"/>
              </w:rPr>
            </w:pPr>
            <w:r w:rsidRPr="00E953CB">
              <w:rPr>
                <w:szCs w:val="22"/>
                <w:lang w:val="lt-LT"/>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51C85A69" w14:textId="77777777" w:rsidR="000E1E8B" w:rsidRPr="00E953CB" w:rsidRDefault="000E1E8B" w:rsidP="00AA375F">
            <w:pPr>
              <w:spacing w:line="240" w:lineRule="auto"/>
              <w:ind w:right="59"/>
              <w:jc w:val="center"/>
              <w:rPr>
                <w:szCs w:val="22"/>
                <w:lang w:val="lt-LT"/>
              </w:rPr>
            </w:pPr>
            <w:r w:rsidRPr="00E953CB">
              <w:rPr>
                <w:szCs w:val="22"/>
                <w:lang w:val="lt-LT"/>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0E414AFC" w14:textId="77777777" w:rsidR="000E1E8B" w:rsidRPr="00E953CB" w:rsidRDefault="000E1E8B" w:rsidP="00AA375F">
            <w:pPr>
              <w:spacing w:line="240" w:lineRule="auto"/>
              <w:ind w:right="61"/>
              <w:jc w:val="center"/>
              <w:rPr>
                <w:szCs w:val="22"/>
                <w:lang w:val="lt-LT"/>
              </w:rPr>
            </w:pPr>
            <w:r w:rsidRPr="00E953CB">
              <w:rPr>
                <w:szCs w:val="22"/>
                <w:lang w:val="lt-LT"/>
              </w:rPr>
              <w:t xml:space="preserve">&lt; 0,0001 </w:t>
            </w:r>
          </w:p>
        </w:tc>
      </w:tr>
      <w:tr w:rsidR="000E1E8B" w:rsidRPr="00E953CB" w14:paraId="4595B55F" w14:textId="77777777" w:rsidTr="006F5160">
        <w:trPr>
          <w:trHeight w:val="263"/>
        </w:trPr>
        <w:tc>
          <w:tcPr>
            <w:tcW w:w="2114" w:type="dxa"/>
            <w:tcBorders>
              <w:top w:val="single" w:sz="4" w:space="0" w:color="000000"/>
              <w:left w:val="single" w:sz="4" w:space="0" w:color="000000"/>
              <w:bottom w:val="single" w:sz="4" w:space="0" w:color="000000"/>
              <w:right w:val="single" w:sz="4" w:space="0" w:color="000000"/>
            </w:tcBorders>
          </w:tcPr>
          <w:p w14:paraId="153FA95D" w14:textId="77777777" w:rsidR="000E1E8B" w:rsidRPr="00E953CB" w:rsidRDefault="000E1E8B" w:rsidP="00AA375F">
            <w:pPr>
              <w:spacing w:line="240" w:lineRule="auto"/>
              <w:rPr>
                <w:szCs w:val="22"/>
                <w:lang w:val="lt-LT"/>
              </w:rPr>
            </w:pPr>
            <w:r w:rsidRPr="00E953CB">
              <w:rPr>
                <w:szCs w:val="22"/>
                <w:lang w:val="lt-LT"/>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46510BB5" w14:textId="77777777" w:rsidR="000E1E8B" w:rsidRPr="00E953CB" w:rsidRDefault="000E1E8B" w:rsidP="00AA375F">
            <w:pPr>
              <w:spacing w:line="240" w:lineRule="auto"/>
              <w:ind w:right="62"/>
              <w:jc w:val="center"/>
              <w:rPr>
                <w:szCs w:val="22"/>
                <w:lang w:val="lt-LT"/>
              </w:rPr>
            </w:pPr>
            <w:r w:rsidRPr="00E953CB">
              <w:rPr>
                <w:szCs w:val="22"/>
                <w:lang w:val="lt-LT"/>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2E3AFE10" w14:textId="77777777" w:rsidR="000E1E8B" w:rsidRPr="00E953CB" w:rsidRDefault="000E1E8B" w:rsidP="00AA375F">
            <w:pPr>
              <w:spacing w:line="240" w:lineRule="auto"/>
              <w:ind w:right="60"/>
              <w:jc w:val="center"/>
              <w:rPr>
                <w:szCs w:val="22"/>
                <w:lang w:val="lt-LT"/>
              </w:rPr>
            </w:pPr>
            <w:r w:rsidRPr="00E953CB">
              <w:rPr>
                <w:szCs w:val="22"/>
                <w:lang w:val="lt-LT"/>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28318774" w14:textId="77777777" w:rsidR="000E1E8B" w:rsidRPr="00E953CB" w:rsidRDefault="000E1E8B" w:rsidP="00AA375F">
            <w:pPr>
              <w:spacing w:line="240" w:lineRule="auto"/>
              <w:ind w:right="60"/>
              <w:jc w:val="center"/>
              <w:rPr>
                <w:szCs w:val="22"/>
                <w:lang w:val="lt-LT"/>
              </w:rPr>
            </w:pPr>
            <w:r w:rsidRPr="00E953CB">
              <w:rPr>
                <w:szCs w:val="22"/>
                <w:lang w:val="lt-LT"/>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0F26263D" w14:textId="77777777" w:rsidR="000E1E8B" w:rsidRPr="00E953CB" w:rsidRDefault="000E1E8B" w:rsidP="00AA375F">
            <w:pPr>
              <w:spacing w:line="240" w:lineRule="auto"/>
              <w:ind w:right="61"/>
              <w:jc w:val="center"/>
              <w:rPr>
                <w:szCs w:val="22"/>
                <w:lang w:val="lt-LT"/>
              </w:rPr>
            </w:pPr>
            <w:r w:rsidRPr="00E953CB">
              <w:rPr>
                <w:szCs w:val="22"/>
                <w:lang w:val="lt-LT"/>
              </w:rPr>
              <w:t xml:space="preserve">&lt; 0,0001 </w:t>
            </w:r>
          </w:p>
        </w:tc>
      </w:tr>
      <w:tr w:rsidR="000E1E8B" w:rsidRPr="00E953CB" w14:paraId="2CFCCDE5" w14:textId="77777777" w:rsidTr="006F5160">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1B5BD4BB" w14:textId="77777777" w:rsidR="000E1E8B" w:rsidRPr="00E953CB" w:rsidRDefault="000E1E8B" w:rsidP="00AA375F">
            <w:pPr>
              <w:spacing w:line="240" w:lineRule="auto"/>
              <w:rPr>
                <w:szCs w:val="22"/>
                <w:lang w:val="lt-LT"/>
              </w:rPr>
            </w:pPr>
            <w:r w:rsidRPr="00E953CB">
              <w:rPr>
                <w:lang w:val="lt-LT"/>
              </w:rPr>
              <w:t>Kitos vertinamosios baigtys</w:t>
            </w:r>
          </w:p>
        </w:tc>
      </w:tr>
      <w:tr w:rsidR="000E1E8B" w:rsidRPr="00E953CB" w14:paraId="471549C2" w14:textId="77777777" w:rsidTr="006F5160">
        <w:trPr>
          <w:trHeight w:val="361"/>
        </w:trPr>
        <w:tc>
          <w:tcPr>
            <w:tcW w:w="2114" w:type="dxa"/>
            <w:tcBorders>
              <w:top w:val="single" w:sz="4" w:space="0" w:color="000000"/>
              <w:left w:val="single" w:sz="4" w:space="0" w:color="000000"/>
              <w:bottom w:val="single" w:sz="4" w:space="0" w:color="000000"/>
              <w:right w:val="single" w:sz="4" w:space="0" w:color="000000"/>
            </w:tcBorders>
          </w:tcPr>
          <w:p w14:paraId="79739A5D" w14:textId="77777777" w:rsidR="000E1E8B" w:rsidRPr="00E953CB" w:rsidRDefault="000E1E8B" w:rsidP="00AA375F">
            <w:pPr>
              <w:spacing w:line="240" w:lineRule="auto"/>
              <w:rPr>
                <w:szCs w:val="22"/>
                <w:lang w:val="lt-LT"/>
              </w:rPr>
            </w:pPr>
            <w:r w:rsidRPr="00E953CB">
              <w:rPr>
                <w:lang w:val="lt-LT"/>
              </w:rPr>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62F5C942" w14:textId="77777777" w:rsidR="000E1E8B" w:rsidRPr="00E953CB" w:rsidRDefault="000E1E8B" w:rsidP="00AA375F">
            <w:pPr>
              <w:spacing w:line="240" w:lineRule="auto"/>
              <w:ind w:right="62"/>
              <w:jc w:val="center"/>
              <w:rPr>
                <w:szCs w:val="22"/>
                <w:lang w:val="lt-LT"/>
              </w:rPr>
            </w:pPr>
            <w:r w:rsidRPr="00E953CB">
              <w:rPr>
                <w:szCs w:val="22"/>
                <w:lang w:val="lt-LT"/>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0A36E357" w14:textId="77777777" w:rsidR="000E1E8B" w:rsidRPr="00E953CB" w:rsidRDefault="000E1E8B" w:rsidP="00AA375F">
            <w:pPr>
              <w:spacing w:line="240" w:lineRule="auto"/>
              <w:ind w:right="60"/>
              <w:jc w:val="center"/>
              <w:rPr>
                <w:szCs w:val="22"/>
                <w:lang w:val="lt-LT"/>
              </w:rPr>
            </w:pPr>
            <w:r w:rsidRPr="00E953CB">
              <w:rPr>
                <w:szCs w:val="22"/>
                <w:lang w:val="lt-LT"/>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6BC2578" w14:textId="77777777" w:rsidR="000E1E8B" w:rsidRPr="00E953CB" w:rsidRDefault="000E1E8B" w:rsidP="00AA375F">
            <w:pPr>
              <w:spacing w:line="240" w:lineRule="auto"/>
              <w:ind w:right="60"/>
              <w:jc w:val="center"/>
              <w:rPr>
                <w:szCs w:val="22"/>
                <w:lang w:val="lt-LT"/>
              </w:rPr>
            </w:pPr>
            <w:r w:rsidRPr="00E953CB">
              <w:rPr>
                <w:szCs w:val="22"/>
                <w:lang w:val="lt-LT"/>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2AF65485" w14:textId="77777777" w:rsidR="000E1E8B" w:rsidRPr="00E953CB" w:rsidRDefault="000E1E8B" w:rsidP="00AA375F">
            <w:pPr>
              <w:spacing w:line="240" w:lineRule="auto"/>
              <w:ind w:right="62"/>
              <w:jc w:val="center"/>
              <w:rPr>
                <w:szCs w:val="22"/>
                <w:lang w:val="lt-LT"/>
              </w:rPr>
            </w:pPr>
            <w:r w:rsidRPr="00E953CB">
              <w:rPr>
                <w:szCs w:val="22"/>
                <w:lang w:val="lt-LT"/>
              </w:rPr>
              <w:t xml:space="preserve">0,0465 </w:t>
            </w:r>
          </w:p>
        </w:tc>
      </w:tr>
      <w:tr w:rsidR="000E1E8B" w:rsidRPr="00E953CB" w14:paraId="78F7F335" w14:textId="77777777" w:rsidTr="006F5160">
        <w:trPr>
          <w:trHeight w:val="170"/>
        </w:trPr>
        <w:tc>
          <w:tcPr>
            <w:tcW w:w="2114" w:type="dxa"/>
            <w:tcBorders>
              <w:top w:val="single" w:sz="4" w:space="0" w:color="000000"/>
              <w:left w:val="single" w:sz="4" w:space="0" w:color="000000"/>
              <w:bottom w:val="single" w:sz="4" w:space="0" w:color="000000"/>
              <w:right w:val="single" w:sz="4" w:space="0" w:color="000000"/>
            </w:tcBorders>
          </w:tcPr>
          <w:p w14:paraId="16BB7058" w14:textId="77777777" w:rsidR="000E1E8B" w:rsidRPr="00E953CB" w:rsidRDefault="000E1E8B" w:rsidP="00AA375F">
            <w:pPr>
              <w:spacing w:line="240" w:lineRule="auto"/>
              <w:rPr>
                <w:szCs w:val="22"/>
                <w:lang w:val="lt-LT"/>
              </w:rPr>
            </w:pPr>
            <w:r w:rsidRPr="00E953CB">
              <w:rPr>
                <w:szCs w:val="22"/>
                <w:lang w:val="lt-LT"/>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2FD1A3C8" w14:textId="77777777" w:rsidR="000E1E8B" w:rsidRPr="00E953CB" w:rsidRDefault="000E1E8B" w:rsidP="00AA375F">
            <w:pPr>
              <w:spacing w:line="240" w:lineRule="auto"/>
              <w:ind w:right="65"/>
              <w:rPr>
                <w:szCs w:val="22"/>
                <w:lang w:val="lt-LT"/>
              </w:rPr>
            </w:pPr>
            <w:r w:rsidRPr="00E953CB">
              <w:rPr>
                <w:szCs w:val="22"/>
                <w:lang w:val="lt-LT"/>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1884F1E5" w14:textId="77777777" w:rsidR="000E1E8B" w:rsidRPr="00E953CB" w:rsidRDefault="000E1E8B" w:rsidP="00AA375F">
            <w:pPr>
              <w:spacing w:line="240" w:lineRule="auto"/>
              <w:ind w:right="60"/>
              <w:jc w:val="center"/>
              <w:rPr>
                <w:szCs w:val="22"/>
                <w:lang w:val="lt-LT"/>
              </w:rPr>
            </w:pPr>
            <w:r w:rsidRPr="00E953CB">
              <w:rPr>
                <w:szCs w:val="22"/>
                <w:lang w:val="lt-LT"/>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F40A78C" w14:textId="77777777" w:rsidR="000E1E8B" w:rsidRPr="00E953CB" w:rsidRDefault="000E1E8B" w:rsidP="00AA375F">
            <w:pPr>
              <w:spacing w:line="240" w:lineRule="auto"/>
              <w:ind w:right="60"/>
              <w:jc w:val="center"/>
              <w:rPr>
                <w:szCs w:val="22"/>
                <w:lang w:val="lt-LT"/>
              </w:rPr>
            </w:pPr>
            <w:r w:rsidRPr="00E953CB">
              <w:rPr>
                <w:szCs w:val="22"/>
                <w:lang w:val="lt-LT"/>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E687908" w14:textId="77777777" w:rsidR="000E1E8B" w:rsidRPr="00E953CB" w:rsidRDefault="000E1E8B" w:rsidP="00AA375F">
            <w:pPr>
              <w:spacing w:line="240" w:lineRule="auto"/>
              <w:ind w:right="8"/>
              <w:jc w:val="center"/>
              <w:rPr>
                <w:szCs w:val="22"/>
                <w:lang w:val="lt-LT"/>
              </w:rPr>
            </w:pPr>
            <w:r w:rsidRPr="00E953CB">
              <w:rPr>
                <w:szCs w:val="22"/>
                <w:lang w:val="lt-LT"/>
              </w:rPr>
              <w:t xml:space="preserve"> </w:t>
            </w:r>
          </w:p>
        </w:tc>
      </w:tr>
    </w:tbl>
    <w:p w14:paraId="5B3A2725" w14:textId="77777777" w:rsidR="000E1E8B" w:rsidRPr="00E953CB" w:rsidRDefault="000E1E8B" w:rsidP="00940E0E">
      <w:pPr>
        <w:spacing w:line="240" w:lineRule="auto"/>
        <w:ind w:left="142"/>
        <w:rPr>
          <w:sz w:val="20"/>
          <w:lang w:val="lt-LT"/>
        </w:rPr>
      </w:pPr>
      <w:r w:rsidRPr="00E953CB">
        <w:rPr>
          <w:sz w:val="20"/>
          <w:lang w:val="lt-LT"/>
        </w:rPr>
        <w:t xml:space="preserve">* Stiprus kraujavimas apibūdinamas pagal tarptautinės trombozės ir hemostazės asociacijos (angl. </w:t>
      </w:r>
      <w:r w:rsidRPr="00E953CB">
        <w:rPr>
          <w:i/>
          <w:sz w:val="20"/>
          <w:lang w:val="lt-LT"/>
        </w:rPr>
        <w:t xml:space="preserve">International </w:t>
      </w:r>
      <w:proofErr w:type="spellStart"/>
      <w:r w:rsidRPr="00E953CB">
        <w:rPr>
          <w:i/>
          <w:sz w:val="20"/>
          <w:lang w:val="lt-LT"/>
        </w:rPr>
        <w:t>Society</w:t>
      </w:r>
      <w:proofErr w:type="spellEnd"/>
      <w:r w:rsidRPr="00E953CB">
        <w:rPr>
          <w:i/>
          <w:sz w:val="20"/>
          <w:lang w:val="lt-LT"/>
        </w:rPr>
        <w:t xml:space="preserve"> </w:t>
      </w:r>
      <w:proofErr w:type="spellStart"/>
      <w:r w:rsidRPr="00E953CB">
        <w:rPr>
          <w:i/>
          <w:sz w:val="20"/>
          <w:lang w:val="lt-LT"/>
        </w:rPr>
        <w:t>on</w:t>
      </w:r>
      <w:proofErr w:type="spellEnd"/>
      <w:r w:rsidRPr="00E953CB">
        <w:rPr>
          <w:i/>
          <w:sz w:val="20"/>
          <w:lang w:val="lt-LT"/>
        </w:rPr>
        <w:t xml:space="preserve"> </w:t>
      </w:r>
      <w:proofErr w:type="spellStart"/>
      <w:r w:rsidRPr="00E953CB">
        <w:rPr>
          <w:i/>
          <w:sz w:val="20"/>
          <w:lang w:val="lt-LT"/>
        </w:rPr>
        <w:t>Thrombosis</w:t>
      </w:r>
      <w:proofErr w:type="spellEnd"/>
      <w:r w:rsidRPr="00E953CB">
        <w:rPr>
          <w:i/>
          <w:sz w:val="20"/>
          <w:lang w:val="lt-LT"/>
        </w:rPr>
        <w:t xml:space="preserve"> </w:t>
      </w:r>
      <w:proofErr w:type="spellStart"/>
      <w:r w:rsidRPr="00E953CB">
        <w:rPr>
          <w:i/>
          <w:sz w:val="20"/>
          <w:lang w:val="lt-LT"/>
        </w:rPr>
        <w:t>and</w:t>
      </w:r>
      <w:proofErr w:type="spellEnd"/>
      <w:r w:rsidRPr="00E953CB">
        <w:rPr>
          <w:i/>
          <w:sz w:val="20"/>
          <w:lang w:val="lt-LT"/>
        </w:rPr>
        <w:t xml:space="preserve"> </w:t>
      </w:r>
      <w:proofErr w:type="spellStart"/>
      <w:r w:rsidRPr="00E953CB">
        <w:rPr>
          <w:i/>
          <w:sz w:val="20"/>
          <w:lang w:val="lt-LT"/>
        </w:rPr>
        <w:t>Haemostasis</w:t>
      </w:r>
      <w:proofErr w:type="spellEnd"/>
      <w:r w:rsidRPr="00E953CB">
        <w:rPr>
          <w:i/>
          <w:sz w:val="20"/>
          <w:lang w:val="lt-LT"/>
        </w:rPr>
        <w:t xml:space="preserve"> [ISTH]</w:t>
      </w:r>
      <w:r w:rsidRPr="00E953CB">
        <w:rPr>
          <w:sz w:val="20"/>
          <w:lang w:val="lt-LT"/>
        </w:rPr>
        <w:t>) kriterijus.</w:t>
      </w:r>
    </w:p>
    <w:p w14:paraId="60FCB00C" w14:textId="77777777" w:rsidR="000E1E8B" w:rsidRPr="00E953CB" w:rsidRDefault="00982453" w:rsidP="00940E0E">
      <w:pPr>
        <w:tabs>
          <w:tab w:val="left" w:pos="9214"/>
        </w:tabs>
        <w:spacing w:line="240" w:lineRule="auto"/>
        <w:ind w:left="142" w:right="282"/>
        <w:rPr>
          <w:sz w:val="20"/>
          <w:lang w:val="lt-LT"/>
        </w:rPr>
      </w:pPr>
      <w:r w:rsidRPr="00E953CB">
        <w:rPr>
          <w:sz w:val="20"/>
          <w:lang w:val="lt-LT"/>
        </w:rPr>
        <w:t>† Klinikiniu požiūriu reikšmingas ne</w:t>
      </w:r>
      <w:r w:rsidR="00616EFC" w:rsidRPr="00E953CB">
        <w:rPr>
          <w:sz w:val="20"/>
          <w:lang w:val="lt-LT"/>
        </w:rPr>
        <w:t xml:space="preserve"> </w:t>
      </w:r>
      <w:r w:rsidRPr="00E953CB">
        <w:rPr>
          <w:sz w:val="20"/>
          <w:lang w:val="lt-LT"/>
        </w:rPr>
        <w:t xml:space="preserve"> </w:t>
      </w:r>
      <w:r w:rsidR="00033871" w:rsidRPr="00E953CB">
        <w:rPr>
          <w:sz w:val="20"/>
          <w:lang w:val="lt-LT"/>
        </w:rPr>
        <w:t>stiprus</w:t>
      </w:r>
      <w:r w:rsidR="00616EFC" w:rsidRPr="00E953CB">
        <w:rPr>
          <w:sz w:val="20"/>
          <w:lang w:val="lt-LT"/>
        </w:rPr>
        <w:t xml:space="preserve"> kraujavimas</w:t>
      </w:r>
      <w:r w:rsidRPr="00E953CB">
        <w:rPr>
          <w:sz w:val="20"/>
          <w:lang w:val="lt-LT"/>
        </w:rPr>
        <w:t>.</w:t>
      </w:r>
    </w:p>
    <w:p w14:paraId="58FAB4FE" w14:textId="77777777" w:rsidR="00982453" w:rsidRPr="00E953CB" w:rsidRDefault="00982453" w:rsidP="000E1E8B">
      <w:pPr>
        <w:tabs>
          <w:tab w:val="left" w:pos="9214"/>
        </w:tabs>
        <w:spacing w:line="240" w:lineRule="auto"/>
        <w:ind w:right="282"/>
        <w:rPr>
          <w:lang w:val="lt-LT"/>
        </w:rPr>
      </w:pPr>
    </w:p>
    <w:p w14:paraId="24FE5F0C" w14:textId="77777777" w:rsidR="000E1E8B" w:rsidRPr="00E953CB" w:rsidRDefault="000E1E8B" w:rsidP="000E1E8B">
      <w:pPr>
        <w:tabs>
          <w:tab w:val="left" w:pos="9214"/>
        </w:tabs>
        <w:spacing w:line="240" w:lineRule="auto"/>
        <w:ind w:right="282"/>
        <w:rPr>
          <w:lang w:val="lt-LT"/>
        </w:rPr>
      </w:pPr>
      <w:r w:rsidRPr="00E953CB">
        <w:rPr>
          <w:lang w:val="lt-LT"/>
        </w:rPr>
        <w:t xml:space="preserve">Bendrasis gydymo nutraukimo dėl nepageidaujamų reakcijų dažnis ARISTOTLE tyrimo metu vartojant </w:t>
      </w:r>
      <w:proofErr w:type="spellStart"/>
      <w:r w:rsidRPr="00E953CB">
        <w:rPr>
          <w:lang w:val="lt-LT"/>
        </w:rPr>
        <w:t>apiksabaną</w:t>
      </w:r>
      <w:proofErr w:type="spellEnd"/>
      <w:r w:rsidRPr="00E953CB">
        <w:rPr>
          <w:lang w:val="lt-LT"/>
        </w:rPr>
        <w:t xml:space="preserve"> buvo 1,8 %, o vartojant varfariną – 2,6 %. </w:t>
      </w:r>
    </w:p>
    <w:p w14:paraId="4D9122FB" w14:textId="77777777" w:rsidR="000E1E8B" w:rsidRPr="00E953CB" w:rsidRDefault="000E1E8B" w:rsidP="000E1E8B">
      <w:pPr>
        <w:tabs>
          <w:tab w:val="left" w:pos="9214"/>
        </w:tabs>
        <w:spacing w:line="240" w:lineRule="auto"/>
        <w:ind w:right="282"/>
        <w:rPr>
          <w:lang w:val="lt-LT"/>
        </w:rPr>
      </w:pPr>
    </w:p>
    <w:p w14:paraId="53F7C5EF" w14:textId="77777777" w:rsidR="000E1E8B" w:rsidRPr="00E953CB" w:rsidRDefault="000E1E8B" w:rsidP="000E1E8B">
      <w:pPr>
        <w:tabs>
          <w:tab w:val="left" w:pos="9214"/>
        </w:tabs>
        <w:spacing w:line="240" w:lineRule="auto"/>
        <w:ind w:right="282"/>
        <w:rPr>
          <w:lang w:val="lt-LT"/>
        </w:rPr>
      </w:pPr>
      <w:r w:rsidRPr="00E953CB">
        <w:rPr>
          <w:lang w:val="lt-LT"/>
        </w:rPr>
        <w:t xml:space="preserve">Veiksmingumo rezultatai iš anksto apibūdintuose pogrupiuose, įskaitant pagal CHADS2 balą, amžių, kūno svorį, lytį, inkstų funkcijos būklę, anksčiau patirtą insultą arba PSIP ir cukrinį diabetą, atitiko </w:t>
      </w:r>
      <w:r w:rsidR="00033871" w:rsidRPr="00E953CB">
        <w:rPr>
          <w:lang w:val="lt-LT"/>
        </w:rPr>
        <w:t xml:space="preserve">svarbiausius </w:t>
      </w:r>
      <w:r w:rsidRPr="00E953CB">
        <w:rPr>
          <w:lang w:val="lt-LT"/>
        </w:rPr>
        <w:t>veiksmingumo rezultatus bendrojoje populiacijoje, tirtoje tyrimo metu.</w:t>
      </w:r>
    </w:p>
    <w:p w14:paraId="637137FD" w14:textId="77777777" w:rsidR="000E1E8B" w:rsidRPr="00E953CB" w:rsidRDefault="000E1E8B" w:rsidP="000E1E8B">
      <w:pPr>
        <w:tabs>
          <w:tab w:val="left" w:pos="9214"/>
        </w:tabs>
        <w:spacing w:line="240" w:lineRule="auto"/>
        <w:ind w:right="282"/>
        <w:rPr>
          <w:lang w:val="lt-LT"/>
        </w:rPr>
      </w:pPr>
    </w:p>
    <w:p w14:paraId="097DE0C5" w14:textId="77777777" w:rsidR="000E1E8B" w:rsidRPr="00E953CB" w:rsidRDefault="000E1E8B" w:rsidP="000E1E8B">
      <w:pPr>
        <w:tabs>
          <w:tab w:val="left" w:pos="9214"/>
        </w:tabs>
        <w:spacing w:line="240" w:lineRule="auto"/>
        <w:ind w:right="282"/>
        <w:rPr>
          <w:lang w:val="lt-LT"/>
        </w:rPr>
      </w:pPr>
      <w:r w:rsidRPr="00E953CB">
        <w:rPr>
          <w:lang w:val="lt-LT"/>
        </w:rPr>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E953CB">
        <w:rPr>
          <w:lang w:val="lt-LT"/>
        </w:rPr>
        <w:t>apiksabaną</w:t>
      </w:r>
      <w:proofErr w:type="spellEnd"/>
      <w:r w:rsidRPr="00E953CB">
        <w:rPr>
          <w:lang w:val="lt-LT"/>
        </w:rPr>
        <w:t xml:space="preserve"> ir 0,86 % per metus vartojant varfariną. </w:t>
      </w:r>
    </w:p>
    <w:p w14:paraId="3D24A2B5" w14:textId="77777777" w:rsidR="000E1E8B" w:rsidRPr="00E953CB" w:rsidRDefault="000E1E8B" w:rsidP="000E1E8B">
      <w:pPr>
        <w:tabs>
          <w:tab w:val="left" w:pos="9214"/>
        </w:tabs>
        <w:spacing w:line="240" w:lineRule="auto"/>
        <w:ind w:right="282"/>
        <w:rPr>
          <w:lang w:val="lt-LT"/>
        </w:rPr>
      </w:pPr>
    </w:p>
    <w:p w14:paraId="4182DBFC" w14:textId="77777777" w:rsidR="000E1E8B" w:rsidRPr="00E953CB" w:rsidRDefault="000E1E8B" w:rsidP="000E1E8B">
      <w:pPr>
        <w:tabs>
          <w:tab w:val="left" w:pos="9214"/>
        </w:tabs>
        <w:spacing w:line="240" w:lineRule="auto"/>
        <w:ind w:right="282"/>
        <w:rPr>
          <w:lang w:val="lt-LT"/>
        </w:rPr>
      </w:pPr>
      <w:r w:rsidRPr="00E953CB">
        <w:rPr>
          <w:lang w:val="lt-LT"/>
        </w:rPr>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543E3168" w14:textId="77777777" w:rsidR="000E1E8B" w:rsidRPr="00E953CB" w:rsidRDefault="000E1E8B" w:rsidP="000E1E8B">
      <w:pPr>
        <w:tabs>
          <w:tab w:val="left" w:pos="9214"/>
        </w:tabs>
        <w:spacing w:line="240" w:lineRule="auto"/>
        <w:ind w:right="282"/>
        <w:rPr>
          <w:lang w:val="lt-LT"/>
        </w:rPr>
      </w:pPr>
    </w:p>
    <w:p w14:paraId="70FA3AF8"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AVERROES </w:t>
      </w:r>
      <w:r w:rsidR="00D25BC5" w:rsidRPr="00E953CB">
        <w:rPr>
          <w:i/>
          <w:u w:val="single"/>
          <w:lang w:val="lt-LT"/>
        </w:rPr>
        <w:t xml:space="preserve">tyrimas </w:t>
      </w:r>
    </w:p>
    <w:p w14:paraId="4AB53447" w14:textId="77777777" w:rsidR="000E1E8B" w:rsidRPr="00E953CB" w:rsidRDefault="000E1E8B" w:rsidP="000E1E8B">
      <w:pPr>
        <w:tabs>
          <w:tab w:val="left" w:pos="9214"/>
        </w:tabs>
        <w:spacing w:line="240" w:lineRule="auto"/>
        <w:ind w:right="282"/>
        <w:rPr>
          <w:lang w:val="lt-LT"/>
        </w:rPr>
      </w:pPr>
      <w:r w:rsidRPr="00E953CB">
        <w:rPr>
          <w:lang w:val="lt-LT"/>
        </w:rPr>
        <w:t xml:space="preserve">AVERROES tyrimo metu tyrėjams nusprendus, kad iš viso 5598 </w:t>
      </w:r>
      <w:r w:rsidR="00630E7E" w:rsidRPr="00E953CB">
        <w:rPr>
          <w:lang w:val="lt-LT"/>
        </w:rPr>
        <w:t xml:space="preserve">suaugę </w:t>
      </w:r>
      <w:r w:rsidRPr="00E953CB">
        <w:rPr>
          <w:lang w:val="lt-LT"/>
        </w:rPr>
        <w:t xml:space="preserve">pacientai netinkami gydyti VKA, jiems atsitiktiniu būdu buvo paskirtas gydymas 5 mg </w:t>
      </w:r>
      <w:proofErr w:type="spellStart"/>
      <w:r w:rsidRPr="00E953CB">
        <w:rPr>
          <w:lang w:val="lt-LT"/>
        </w:rPr>
        <w:t>apiksabano</w:t>
      </w:r>
      <w:proofErr w:type="spellEnd"/>
      <w:r w:rsidRPr="00E953CB">
        <w:rPr>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w:t>
      </w:r>
      <w:r w:rsidR="00CE1DCB" w:rsidRPr="00E953CB">
        <w:rPr>
          <w:lang w:val="lt-LT"/>
        </w:rPr>
        <w:t>tiriamąją veikliąją medžiagą</w:t>
      </w:r>
      <w:r w:rsidRPr="00E953CB">
        <w:rPr>
          <w:lang w:val="lt-LT"/>
        </w:rPr>
        <w:t xml:space="preserve"> vidutiniškai 14 mėnesių. Vidutinis amžius buvo 69,9 metai, vidutinis CHADS2 balas – 2,0, 13,6 % pacientų anksčiau buvo patyrę insultą arba PSIP. </w:t>
      </w:r>
    </w:p>
    <w:p w14:paraId="24A36F1F" w14:textId="77777777" w:rsidR="000E1E8B" w:rsidRPr="00E953CB" w:rsidRDefault="000E1E8B" w:rsidP="000E1E8B">
      <w:pPr>
        <w:tabs>
          <w:tab w:val="left" w:pos="9214"/>
        </w:tabs>
        <w:spacing w:line="240" w:lineRule="auto"/>
        <w:ind w:right="282"/>
        <w:rPr>
          <w:lang w:val="lt-LT"/>
        </w:rPr>
      </w:pPr>
    </w:p>
    <w:p w14:paraId="2CEABE3F" w14:textId="77777777" w:rsidR="000E1E8B" w:rsidRPr="00E953CB" w:rsidRDefault="000E1E8B" w:rsidP="000E1E8B">
      <w:pPr>
        <w:tabs>
          <w:tab w:val="left" w:pos="9214"/>
        </w:tabs>
        <w:spacing w:line="240" w:lineRule="auto"/>
        <w:ind w:right="282"/>
        <w:rPr>
          <w:lang w:val="lt-LT"/>
        </w:rPr>
      </w:pPr>
      <w:r w:rsidRPr="00E953CB">
        <w:rPr>
          <w:lang w:val="lt-LT"/>
        </w:rPr>
        <w:t xml:space="preserve">Dažnos priežastys, dėl kurių netiko gydymas VKA, AVERROES tyrimo metu buvo negalėjimas arba maža galimybė nustatyti TNS reikiamais laiko intervalais (42,6 %), pacientas atsisakė gydymo VKA (37,4 %), CHADS2 balas = 1 ir gydytojas nerekomendavo gydymo VKA (21,3 %), pacientas gali nedrausmingai laikytis VKA vartojimo nurodymų (15,0 %) ir bus sunku arba tikėtina, kad bus sunku susisiekti su pacientu, prireikus neatidėliojant keisti dozę (11,7 %). </w:t>
      </w:r>
    </w:p>
    <w:p w14:paraId="44914363" w14:textId="77777777" w:rsidR="000E1E8B" w:rsidRPr="00E953CB" w:rsidRDefault="000E1E8B" w:rsidP="000E1E8B">
      <w:pPr>
        <w:tabs>
          <w:tab w:val="left" w:pos="9214"/>
        </w:tabs>
        <w:spacing w:line="240" w:lineRule="auto"/>
        <w:ind w:right="282"/>
        <w:rPr>
          <w:lang w:val="lt-LT"/>
        </w:rPr>
      </w:pPr>
    </w:p>
    <w:p w14:paraId="13D31844"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AVERROES tyrimas buvo nutrauktas anksčiau nei numatyta, remiantis nepriklausomo duomenų stebėjimo komiteto rekomendacija, gavus aiškius insulto ir sisteminės embolijos sumažėjimo </w:t>
      </w:r>
      <w:r w:rsidR="00CE1DCB" w:rsidRPr="00E953CB">
        <w:rPr>
          <w:lang w:val="lt-LT"/>
        </w:rPr>
        <w:t>į</w:t>
      </w:r>
      <w:r w:rsidRPr="00E953CB">
        <w:rPr>
          <w:lang w:val="lt-LT"/>
        </w:rPr>
        <w:t xml:space="preserve">rodymus ir priimtinus saugumo duomenis. Bendrasis gydymo nutraukimo dėl nepageidaujamų reakcijų dažnis AVERROES tyrimo metu vartojant </w:t>
      </w:r>
      <w:proofErr w:type="spellStart"/>
      <w:r w:rsidRPr="00E953CB">
        <w:rPr>
          <w:lang w:val="lt-LT"/>
        </w:rPr>
        <w:t>apiksabaną</w:t>
      </w:r>
      <w:proofErr w:type="spellEnd"/>
      <w:r w:rsidRPr="00E953CB">
        <w:rPr>
          <w:lang w:val="lt-LT"/>
        </w:rPr>
        <w:t xml:space="preserve"> buvo 1,5 %, o vartojant ASR – 1,3 %. </w:t>
      </w:r>
    </w:p>
    <w:p w14:paraId="2456A060" w14:textId="77777777" w:rsidR="000E1E8B" w:rsidRPr="00E953CB" w:rsidRDefault="000E1E8B" w:rsidP="000E1E8B">
      <w:pPr>
        <w:tabs>
          <w:tab w:val="left" w:pos="9214"/>
        </w:tabs>
        <w:spacing w:line="240" w:lineRule="auto"/>
        <w:ind w:right="282"/>
        <w:rPr>
          <w:lang w:val="lt-LT"/>
        </w:rPr>
      </w:pPr>
    </w:p>
    <w:p w14:paraId="2A535B24" w14:textId="77777777" w:rsidR="000E1E8B" w:rsidRPr="00E953CB" w:rsidRDefault="000E1E8B" w:rsidP="000E1E8B">
      <w:pPr>
        <w:tabs>
          <w:tab w:val="left" w:pos="9214"/>
        </w:tabs>
        <w:spacing w:line="240" w:lineRule="auto"/>
        <w:ind w:right="282"/>
        <w:rPr>
          <w:lang w:val="lt-LT"/>
        </w:rPr>
      </w:pPr>
      <w:r w:rsidRPr="00E953CB">
        <w:rPr>
          <w:lang w:val="lt-LT"/>
        </w:rPr>
        <w:t xml:space="preserve">Šio tyrimo duomenimis, vartojant </w:t>
      </w:r>
      <w:proofErr w:type="spellStart"/>
      <w:r w:rsidRPr="00E953CB">
        <w:rPr>
          <w:lang w:val="lt-LT"/>
        </w:rPr>
        <w:t>apiksabaną</w:t>
      </w:r>
      <w:proofErr w:type="spellEnd"/>
      <w:r w:rsidRPr="00E953CB">
        <w:rPr>
          <w:lang w:val="lt-LT"/>
        </w:rPr>
        <w:t>, buvo pasiektas statistiškai reikšmingas svarbiausiosios vertinamosios baigties apsaugos nuo insulto (hemoraginio, išeminio ar neapibūdinto) ar sistem</w:t>
      </w:r>
      <w:r w:rsidR="00126359" w:rsidRPr="00E953CB">
        <w:rPr>
          <w:lang w:val="lt-LT"/>
        </w:rPr>
        <w:t xml:space="preserve">inės embolijos pranašumas (žr. </w:t>
      </w:r>
      <w:r w:rsidR="00630E7E" w:rsidRPr="00E953CB">
        <w:rPr>
          <w:lang w:val="lt-LT"/>
        </w:rPr>
        <w:t xml:space="preserve">7 </w:t>
      </w:r>
      <w:r w:rsidRPr="00E953CB">
        <w:rPr>
          <w:lang w:val="lt-LT"/>
        </w:rPr>
        <w:t xml:space="preserve">lentelę), palyginti su ASR. </w:t>
      </w:r>
    </w:p>
    <w:p w14:paraId="5ADC4CDE" w14:textId="77777777" w:rsidR="000E1E8B" w:rsidRPr="00E953CB" w:rsidRDefault="000E1E8B" w:rsidP="000E1E8B">
      <w:pPr>
        <w:tabs>
          <w:tab w:val="left" w:pos="9214"/>
        </w:tabs>
        <w:spacing w:line="240" w:lineRule="auto"/>
        <w:ind w:right="282"/>
        <w:rPr>
          <w:lang w:val="lt-LT"/>
        </w:rPr>
      </w:pPr>
    </w:p>
    <w:p w14:paraId="507DC3DA" w14:textId="77777777" w:rsidR="000E1E8B" w:rsidRPr="00E953CB" w:rsidRDefault="00630E7E" w:rsidP="00940E0E">
      <w:pPr>
        <w:tabs>
          <w:tab w:val="left" w:pos="9214"/>
        </w:tabs>
        <w:spacing w:line="240" w:lineRule="auto"/>
        <w:ind w:left="142" w:right="282"/>
        <w:rPr>
          <w:lang w:val="lt-LT"/>
        </w:rPr>
      </w:pPr>
      <w:r w:rsidRPr="00E953CB">
        <w:rPr>
          <w:lang w:val="lt-LT"/>
        </w:rPr>
        <w:t xml:space="preserve">7 </w:t>
      </w:r>
      <w:r w:rsidR="000E1E8B" w:rsidRPr="00E953CB">
        <w:rPr>
          <w:lang w:val="lt-LT"/>
        </w:rPr>
        <w:t>lentelė. Svarbiausios veiksmingumo vertinamosios baigtys pacientams, kuriems pasireiškia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0E1E8B" w:rsidRPr="00E953CB" w14:paraId="345675FC" w14:textId="77777777" w:rsidTr="006F5160">
        <w:trPr>
          <w:trHeight w:val="768"/>
        </w:trPr>
        <w:tc>
          <w:tcPr>
            <w:tcW w:w="2724" w:type="dxa"/>
            <w:tcBorders>
              <w:top w:val="single" w:sz="4" w:space="0" w:color="000000"/>
              <w:left w:val="single" w:sz="4" w:space="0" w:color="000000"/>
              <w:bottom w:val="single" w:sz="4" w:space="0" w:color="000000"/>
              <w:right w:val="single" w:sz="4" w:space="0" w:color="000000"/>
            </w:tcBorders>
          </w:tcPr>
          <w:p w14:paraId="03CF6EEC" w14:textId="77777777" w:rsidR="000E1E8B" w:rsidRPr="00E953CB" w:rsidRDefault="000E1E8B" w:rsidP="00AA375F">
            <w:pPr>
              <w:spacing w:line="240" w:lineRule="auto"/>
              <w:ind w:left="2"/>
              <w:rPr>
                <w:snapToGrid/>
                <w:szCs w:val="22"/>
                <w:lang w:val="lt-LT"/>
              </w:rPr>
            </w:pPr>
            <w:r w:rsidRPr="00E953CB">
              <w:rPr>
                <w:snapToGrid/>
                <w:lang w:val="lt-LT"/>
              </w:rPr>
              <w:t xml:space="preserve"> </w:t>
            </w:r>
            <w:r w:rsidRPr="00E953CB">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7DEF65A" w14:textId="77777777" w:rsidR="000E1E8B" w:rsidRPr="00E953CB" w:rsidRDefault="00B659CB" w:rsidP="00AA375F">
            <w:pPr>
              <w:spacing w:line="240" w:lineRule="auto"/>
              <w:ind w:right="26"/>
              <w:jc w:val="center"/>
              <w:rPr>
                <w:snapToGrid/>
                <w:szCs w:val="22"/>
                <w:lang w:val="lt-LT"/>
              </w:rPr>
            </w:pPr>
            <w:proofErr w:type="spellStart"/>
            <w:r w:rsidRPr="00E953CB">
              <w:rPr>
                <w:b/>
                <w:snapToGrid/>
                <w:szCs w:val="22"/>
                <w:lang w:val="lt-LT"/>
              </w:rPr>
              <w:t>Apiksabanas</w:t>
            </w:r>
            <w:proofErr w:type="spellEnd"/>
          </w:p>
          <w:p w14:paraId="4F9DB163" w14:textId="77777777" w:rsidR="000E1E8B" w:rsidRPr="00E953CB" w:rsidRDefault="000E1E8B" w:rsidP="00AA375F">
            <w:pPr>
              <w:spacing w:line="240" w:lineRule="auto"/>
              <w:ind w:left="138" w:right="61"/>
              <w:jc w:val="center"/>
              <w:rPr>
                <w:b/>
                <w:snapToGrid/>
                <w:szCs w:val="22"/>
                <w:lang w:val="lt-LT"/>
              </w:rPr>
            </w:pPr>
            <w:r w:rsidRPr="00E953CB">
              <w:rPr>
                <w:b/>
                <w:snapToGrid/>
                <w:szCs w:val="22"/>
                <w:lang w:val="lt-LT"/>
              </w:rPr>
              <w:t>N = 2807</w:t>
            </w:r>
          </w:p>
          <w:p w14:paraId="6FAB02DF" w14:textId="77777777" w:rsidR="000E1E8B" w:rsidRPr="00E953CB" w:rsidRDefault="000E1E8B" w:rsidP="00AA375F">
            <w:pPr>
              <w:spacing w:line="240" w:lineRule="auto"/>
              <w:ind w:left="138" w:right="61"/>
              <w:jc w:val="center"/>
              <w:rPr>
                <w:snapToGrid/>
                <w:szCs w:val="22"/>
                <w:lang w:val="lt-LT"/>
              </w:rPr>
            </w:pPr>
            <w:r w:rsidRPr="00E953CB">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0E9A1209" w14:textId="77777777" w:rsidR="000E1E8B" w:rsidRPr="00E953CB" w:rsidRDefault="000E1E8B" w:rsidP="00AA375F">
            <w:pPr>
              <w:spacing w:line="240" w:lineRule="auto"/>
              <w:ind w:right="26"/>
              <w:jc w:val="center"/>
              <w:rPr>
                <w:snapToGrid/>
                <w:szCs w:val="22"/>
                <w:lang w:val="lt-LT"/>
              </w:rPr>
            </w:pPr>
            <w:r w:rsidRPr="00E953CB">
              <w:rPr>
                <w:b/>
                <w:snapToGrid/>
                <w:szCs w:val="22"/>
                <w:lang w:val="lt-LT"/>
              </w:rPr>
              <w:t xml:space="preserve">ASR  </w:t>
            </w:r>
          </w:p>
          <w:p w14:paraId="47B2A1D6" w14:textId="77777777" w:rsidR="000E1E8B" w:rsidRPr="00E953CB" w:rsidRDefault="000E1E8B" w:rsidP="00AA375F">
            <w:pPr>
              <w:spacing w:line="240" w:lineRule="auto"/>
              <w:ind w:left="233" w:right="210"/>
              <w:jc w:val="center"/>
              <w:rPr>
                <w:b/>
                <w:snapToGrid/>
                <w:szCs w:val="22"/>
                <w:lang w:val="lt-LT"/>
              </w:rPr>
            </w:pPr>
            <w:r w:rsidRPr="00E953CB">
              <w:rPr>
                <w:b/>
                <w:snapToGrid/>
                <w:szCs w:val="22"/>
                <w:lang w:val="lt-LT"/>
              </w:rPr>
              <w:t xml:space="preserve">N = 2791 </w:t>
            </w:r>
          </w:p>
          <w:p w14:paraId="2AF75BEC" w14:textId="77777777" w:rsidR="000E1E8B" w:rsidRPr="00E953CB" w:rsidRDefault="000E1E8B" w:rsidP="00AA375F">
            <w:pPr>
              <w:spacing w:line="240" w:lineRule="auto"/>
              <w:ind w:left="233" w:right="210"/>
              <w:jc w:val="center"/>
              <w:rPr>
                <w:snapToGrid/>
                <w:szCs w:val="22"/>
                <w:lang w:val="lt-LT"/>
              </w:rPr>
            </w:pPr>
            <w:r w:rsidRPr="00E953CB">
              <w:rPr>
                <w:b/>
                <w:snapToGrid/>
                <w:szCs w:val="22"/>
                <w:lang w:val="lt-LT"/>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6E8E23A8" w14:textId="77777777" w:rsidR="000E1E8B" w:rsidRPr="00E953CB" w:rsidRDefault="000E1E8B" w:rsidP="00AA375F">
            <w:pPr>
              <w:spacing w:line="240" w:lineRule="auto"/>
              <w:ind w:right="25"/>
              <w:jc w:val="center"/>
              <w:rPr>
                <w:snapToGrid/>
                <w:szCs w:val="22"/>
                <w:lang w:val="lt-LT"/>
              </w:rPr>
            </w:pPr>
            <w:r w:rsidRPr="00E953CB">
              <w:rPr>
                <w:b/>
                <w:snapToGrid/>
                <w:szCs w:val="22"/>
                <w:lang w:val="lt-LT"/>
              </w:rPr>
              <w:t>Santykinė rizika</w:t>
            </w:r>
          </w:p>
          <w:p w14:paraId="5DFAC357" w14:textId="77777777" w:rsidR="000E1E8B" w:rsidRPr="00E953CB" w:rsidRDefault="000E1E8B" w:rsidP="00AA375F">
            <w:pPr>
              <w:spacing w:line="240" w:lineRule="auto"/>
              <w:ind w:right="25"/>
              <w:jc w:val="center"/>
              <w:rPr>
                <w:snapToGrid/>
                <w:szCs w:val="22"/>
                <w:lang w:val="lt-LT"/>
              </w:rPr>
            </w:pPr>
            <w:r w:rsidRPr="00E953CB">
              <w:rPr>
                <w:b/>
                <w:snapToGrid/>
                <w:szCs w:val="22"/>
                <w:lang w:val="lt-LT"/>
              </w:rPr>
              <w:t xml:space="preserve">(95 % PI) </w:t>
            </w:r>
          </w:p>
        </w:tc>
        <w:tc>
          <w:tcPr>
            <w:tcW w:w="1134" w:type="dxa"/>
            <w:tcBorders>
              <w:top w:val="single" w:sz="4" w:space="0" w:color="000000"/>
              <w:left w:val="single" w:sz="4" w:space="0" w:color="000000"/>
              <w:bottom w:val="single" w:sz="4" w:space="0" w:color="000000"/>
              <w:right w:val="single" w:sz="4" w:space="0" w:color="000000"/>
            </w:tcBorders>
          </w:tcPr>
          <w:p w14:paraId="7824BC3D" w14:textId="77777777" w:rsidR="000E1E8B" w:rsidRPr="00E953CB" w:rsidRDefault="000E1E8B" w:rsidP="00AA375F">
            <w:pPr>
              <w:spacing w:line="240" w:lineRule="auto"/>
              <w:ind w:left="44"/>
              <w:rPr>
                <w:snapToGrid/>
                <w:szCs w:val="22"/>
                <w:lang w:val="lt-LT"/>
              </w:rPr>
            </w:pPr>
            <w:r w:rsidRPr="00E953CB">
              <w:rPr>
                <w:b/>
                <w:snapToGrid/>
                <w:szCs w:val="22"/>
                <w:lang w:val="lt-LT"/>
              </w:rPr>
              <w:t xml:space="preserve">p-reikšmė </w:t>
            </w:r>
          </w:p>
        </w:tc>
      </w:tr>
      <w:tr w:rsidR="000E1E8B" w:rsidRPr="00E953CB" w14:paraId="265A0322"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73F907E8" w14:textId="77777777" w:rsidR="000E1E8B" w:rsidRPr="00E953CB" w:rsidRDefault="000E1E8B" w:rsidP="00AA375F">
            <w:pPr>
              <w:spacing w:line="240" w:lineRule="auto"/>
              <w:ind w:left="2"/>
              <w:rPr>
                <w:snapToGrid/>
                <w:szCs w:val="22"/>
                <w:lang w:val="lt-LT"/>
              </w:rPr>
            </w:pPr>
            <w:r w:rsidRPr="00E953CB">
              <w:rPr>
                <w:lang w:val="lt-LT"/>
              </w:rPr>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33B1346F"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3035688E"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0BF8EE73"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67E0639A" w14:textId="77777777" w:rsidR="000E1E8B" w:rsidRPr="00E953CB" w:rsidRDefault="000E1E8B" w:rsidP="00AA375F">
            <w:pPr>
              <w:spacing w:line="240" w:lineRule="auto"/>
              <w:rPr>
                <w:snapToGrid/>
                <w:szCs w:val="22"/>
                <w:lang w:val="lt-LT"/>
              </w:rPr>
            </w:pPr>
            <w:r w:rsidRPr="00E953CB">
              <w:rPr>
                <w:snapToGrid/>
                <w:szCs w:val="22"/>
                <w:lang w:val="lt-LT"/>
              </w:rPr>
              <w:t>&lt; 0,0001</w:t>
            </w:r>
          </w:p>
        </w:tc>
      </w:tr>
      <w:tr w:rsidR="000E1E8B" w:rsidRPr="00E953CB" w14:paraId="34BEAE81"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6636F050" w14:textId="77777777" w:rsidR="000E1E8B" w:rsidRPr="00E953CB" w:rsidRDefault="000E1E8B" w:rsidP="00AA375F">
            <w:pPr>
              <w:spacing w:line="240" w:lineRule="auto"/>
              <w:ind w:left="272" w:hanging="202"/>
              <w:rPr>
                <w:snapToGrid/>
                <w:szCs w:val="22"/>
                <w:lang w:val="lt-LT"/>
              </w:rPr>
            </w:pPr>
            <w:r w:rsidRPr="00E953CB">
              <w:rPr>
                <w:snapToGrid/>
                <w:szCs w:val="22"/>
                <w:lang w:val="lt-LT"/>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64AE1968" w14:textId="77777777" w:rsidR="000E1E8B" w:rsidRPr="00E953CB" w:rsidRDefault="000E1E8B" w:rsidP="00AA375F">
            <w:pPr>
              <w:spacing w:line="240" w:lineRule="auto"/>
              <w:ind w:left="28"/>
              <w:jc w:val="center"/>
              <w:rPr>
                <w:snapToGrid/>
                <w:szCs w:val="22"/>
                <w:lang w:val="lt-LT"/>
              </w:rPr>
            </w:pPr>
            <w:r w:rsidRPr="00E953CB">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6119DA6" w14:textId="77777777" w:rsidR="000E1E8B" w:rsidRPr="00E953CB" w:rsidRDefault="000E1E8B" w:rsidP="00AA375F">
            <w:pPr>
              <w:spacing w:line="240" w:lineRule="auto"/>
              <w:ind w:left="29"/>
              <w:jc w:val="center"/>
              <w:rPr>
                <w:snapToGrid/>
                <w:szCs w:val="22"/>
                <w:lang w:val="lt-LT"/>
              </w:rPr>
            </w:pPr>
            <w:r w:rsidRPr="00E953CB">
              <w:rPr>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CD9AE3C" w14:textId="77777777" w:rsidR="000E1E8B" w:rsidRPr="00E953CB" w:rsidRDefault="000E1E8B" w:rsidP="00AA375F">
            <w:pPr>
              <w:spacing w:line="240" w:lineRule="auto"/>
              <w:ind w:left="30"/>
              <w:jc w:val="center"/>
              <w:rPr>
                <w:snapToGrid/>
                <w:szCs w:val="22"/>
                <w:lang w:val="lt-LT"/>
              </w:rPr>
            </w:pPr>
            <w:r w:rsidRPr="00E953CB">
              <w:rPr>
                <w:snapToGrid/>
                <w:szCs w:val="22"/>
                <w:lang w:val="lt-L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5FE3831" w14:textId="77777777" w:rsidR="000E1E8B" w:rsidRPr="00E953CB" w:rsidRDefault="000E1E8B" w:rsidP="00AA375F">
            <w:pPr>
              <w:spacing w:line="240" w:lineRule="auto"/>
              <w:ind w:left="28"/>
              <w:jc w:val="center"/>
              <w:rPr>
                <w:snapToGrid/>
                <w:szCs w:val="22"/>
                <w:lang w:val="lt-LT"/>
              </w:rPr>
            </w:pPr>
            <w:r w:rsidRPr="00E953CB">
              <w:rPr>
                <w:snapToGrid/>
                <w:szCs w:val="22"/>
                <w:lang w:val="lt-LT"/>
              </w:rPr>
              <w:t xml:space="preserve"> </w:t>
            </w:r>
          </w:p>
        </w:tc>
      </w:tr>
      <w:tr w:rsidR="000E1E8B" w:rsidRPr="00E953CB" w14:paraId="28BF482A"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12396AB3" w14:textId="77777777" w:rsidR="000E1E8B" w:rsidRPr="00E953CB" w:rsidRDefault="000E1E8B" w:rsidP="00AA375F">
            <w:pPr>
              <w:spacing w:line="240" w:lineRule="auto"/>
              <w:ind w:right="55"/>
              <w:jc w:val="right"/>
              <w:rPr>
                <w:snapToGrid/>
                <w:szCs w:val="22"/>
                <w:lang w:val="lt-LT"/>
              </w:rPr>
            </w:pPr>
            <w:r w:rsidRPr="00E953CB">
              <w:rPr>
                <w:snapToGrid/>
                <w:szCs w:val="22"/>
                <w:lang w:val="lt-LT"/>
              </w:rPr>
              <w:t xml:space="preserve"> </w:t>
            </w:r>
            <w:r w:rsidRPr="00E953CB">
              <w:rPr>
                <w:lang w:val="lt-LT"/>
              </w:rPr>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3FBF14B7" w14:textId="77777777" w:rsidR="000E1E8B" w:rsidRPr="00E953CB" w:rsidRDefault="000E1E8B" w:rsidP="00AA375F">
            <w:pPr>
              <w:spacing w:line="240" w:lineRule="auto"/>
              <w:ind w:right="17"/>
              <w:jc w:val="center"/>
              <w:rPr>
                <w:snapToGrid/>
                <w:szCs w:val="22"/>
                <w:lang w:val="lt-LT"/>
              </w:rPr>
            </w:pPr>
            <w:r w:rsidRPr="00E953CB">
              <w:rPr>
                <w:snapToGrid/>
                <w:szCs w:val="22"/>
                <w:lang w:val="lt-LT"/>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208A9975" w14:textId="77777777" w:rsidR="000E1E8B" w:rsidRPr="00E953CB" w:rsidRDefault="000E1E8B" w:rsidP="00AA375F">
            <w:pPr>
              <w:spacing w:line="240" w:lineRule="auto"/>
              <w:ind w:right="17"/>
              <w:jc w:val="center"/>
              <w:rPr>
                <w:snapToGrid/>
                <w:szCs w:val="22"/>
                <w:lang w:val="lt-LT"/>
              </w:rPr>
            </w:pPr>
            <w:r w:rsidRPr="00E953CB">
              <w:rPr>
                <w:snapToGrid/>
                <w:szCs w:val="22"/>
                <w:lang w:val="lt-LT"/>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002DE357" w14:textId="77777777" w:rsidR="000E1E8B" w:rsidRPr="00E953CB" w:rsidRDefault="000E1E8B" w:rsidP="00AA375F">
            <w:pPr>
              <w:spacing w:line="240" w:lineRule="auto"/>
              <w:ind w:right="19"/>
              <w:jc w:val="center"/>
              <w:rPr>
                <w:snapToGrid/>
                <w:szCs w:val="22"/>
                <w:lang w:val="lt-LT"/>
              </w:rPr>
            </w:pPr>
            <w:r w:rsidRPr="00E953CB">
              <w:rPr>
                <w:snapToGrid/>
                <w:szCs w:val="22"/>
                <w:lang w:val="lt-LT"/>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7B773F2B" w14:textId="77777777" w:rsidR="000E1E8B" w:rsidRPr="00E953CB" w:rsidRDefault="000E1E8B" w:rsidP="00AA375F">
            <w:pPr>
              <w:spacing w:line="240" w:lineRule="auto"/>
              <w:ind w:left="31"/>
              <w:jc w:val="center"/>
              <w:rPr>
                <w:snapToGrid/>
                <w:szCs w:val="22"/>
                <w:lang w:val="lt-LT"/>
              </w:rPr>
            </w:pPr>
            <w:r w:rsidRPr="00E953CB">
              <w:rPr>
                <w:snapToGrid/>
                <w:szCs w:val="22"/>
                <w:lang w:val="lt-LT"/>
              </w:rPr>
              <w:t xml:space="preserve"> </w:t>
            </w:r>
          </w:p>
        </w:tc>
      </w:tr>
      <w:tr w:rsidR="000E1E8B" w:rsidRPr="00E953CB" w14:paraId="5D11D486" w14:textId="77777777" w:rsidTr="006F5160">
        <w:trPr>
          <w:trHeight w:val="264"/>
        </w:trPr>
        <w:tc>
          <w:tcPr>
            <w:tcW w:w="2724" w:type="dxa"/>
            <w:tcBorders>
              <w:top w:val="single" w:sz="4" w:space="0" w:color="000000"/>
              <w:left w:val="single" w:sz="4" w:space="0" w:color="000000"/>
              <w:bottom w:val="single" w:sz="4" w:space="0" w:color="000000"/>
              <w:right w:val="single" w:sz="4" w:space="0" w:color="000000"/>
            </w:tcBorders>
          </w:tcPr>
          <w:p w14:paraId="4D403891" w14:textId="77777777" w:rsidR="000E1E8B" w:rsidRPr="00E953CB" w:rsidRDefault="000E1E8B" w:rsidP="00AA375F">
            <w:pPr>
              <w:spacing w:line="240" w:lineRule="auto"/>
              <w:rPr>
                <w:snapToGrid/>
                <w:szCs w:val="22"/>
                <w:lang w:val="lt-LT"/>
              </w:rPr>
            </w:pPr>
            <w:r w:rsidRPr="00E953CB">
              <w:rPr>
                <w:lang w:val="lt-LT"/>
              </w:rPr>
              <w:t xml:space="preserve">    Hemoraginis</w:t>
            </w:r>
          </w:p>
        </w:tc>
        <w:tc>
          <w:tcPr>
            <w:tcW w:w="1701" w:type="dxa"/>
            <w:tcBorders>
              <w:top w:val="single" w:sz="4" w:space="0" w:color="000000"/>
              <w:left w:val="single" w:sz="4" w:space="0" w:color="000000"/>
              <w:bottom w:val="single" w:sz="4" w:space="0" w:color="000000"/>
              <w:right w:val="single" w:sz="4" w:space="0" w:color="000000"/>
            </w:tcBorders>
          </w:tcPr>
          <w:p w14:paraId="33C6ED31" w14:textId="77777777" w:rsidR="000E1E8B" w:rsidRPr="00E953CB" w:rsidRDefault="000E1E8B" w:rsidP="00AA375F">
            <w:pPr>
              <w:spacing w:line="240" w:lineRule="auto"/>
              <w:ind w:right="21"/>
              <w:jc w:val="center"/>
              <w:rPr>
                <w:snapToGrid/>
                <w:szCs w:val="22"/>
                <w:lang w:val="lt-LT"/>
              </w:rPr>
            </w:pPr>
            <w:r w:rsidRPr="00E953CB">
              <w:rPr>
                <w:snapToGrid/>
                <w:szCs w:val="22"/>
                <w:lang w:val="lt-LT"/>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71863475"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44976D88"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0051CC28" w14:textId="77777777" w:rsidR="000E1E8B" w:rsidRPr="00E953CB" w:rsidRDefault="000E1E8B" w:rsidP="00AA375F">
            <w:pPr>
              <w:spacing w:line="240" w:lineRule="auto"/>
              <w:ind w:left="249"/>
              <w:jc w:val="center"/>
              <w:rPr>
                <w:snapToGrid/>
                <w:szCs w:val="22"/>
                <w:lang w:val="lt-LT"/>
              </w:rPr>
            </w:pPr>
            <w:r w:rsidRPr="00E953CB">
              <w:rPr>
                <w:snapToGrid/>
                <w:szCs w:val="22"/>
                <w:lang w:val="lt-LT"/>
              </w:rPr>
              <w:t xml:space="preserve">     </w:t>
            </w:r>
          </w:p>
        </w:tc>
      </w:tr>
      <w:tr w:rsidR="000E1E8B" w:rsidRPr="00E953CB" w14:paraId="25AA9ABA"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10130927" w14:textId="77777777" w:rsidR="000E1E8B" w:rsidRPr="00E953CB" w:rsidRDefault="000E1E8B" w:rsidP="00AA375F">
            <w:pPr>
              <w:spacing w:line="240" w:lineRule="auto"/>
              <w:rPr>
                <w:snapToGrid/>
                <w:szCs w:val="22"/>
                <w:lang w:val="lt-LT"/>
              </w:rPr>
            </w:pPr>
            <w:r w:rsidRPr="00E953CB">
              <w:rPr>
                <w:snapToGrid/>
                <w:szCs w:val="22"/>
                <w:lang w:val="lt-LT"/>
              </w:rPr>
              <w:t xml:space="preserve">    Sisteminė embolija </w:t>
            </w:r>
          </w:p>
        </w:tc>
        <w:tc>
          <w:tcPr>
            <w:tcW w:w="1701" w:type="dxa"/>
            <w:tcBorders>
              <w:top w:val="single" w:sz="4" w:space="0" w:color="000000"/>
              <w:left w:val="single" w:sz="4" w:space="0" w:color="000000"/>
              <w:bottom w:val="single" w:sz="4" w:space="0" w:color="000000"/>
              <w:right w:val="single" w:sz="4" w:space="0" w:color="000000"/>
            </w:tcBorders>
          </w:tcPr>
          <w:p w14:paraId="4552D151"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1534FA74" w14:textId="77777777" w:rsidR="000E1E8B" w:rsidRPr="00E953CB" w:rsidRDefault="000E1E8B" w:rsidP="00AA375F">
            <w:pPr>
              <w:spacing w:line="240" w:lineRule="auto"/>
              <w:ind w:right="19"/>
              <w:jc w:val="center"/>
              <w:rPr>
                <w:snapToGrid/>
                <w:szCs w:val="22"/>
                <w:lang w:val="lt-LT"/>
              </w:rPr>
            </w:pPr>
            <w:r w:rsidRPr="00E953CB">
              <w:rPr>
                <w:snapToGrid/>
                <w:szCs w:val="22"/>
                <w:lang w:val="lt-LT"/>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2C78E871"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357A08A6" w14:textId="77777777" w:rsidR="000E1E8B" w:rsidRPr="00E953CB" w:rsidRDefault="000E1E8B" w:rsidP="00AA375F">
            <w:pPr>
              <w:spacing w:line="240" w:lineRule="auto"/>
              <w:ind w:left="31"/>
              <w:jc w:val="center"/>
              <w:rPr>
                <w:snapToGrid/>
                <w:szCs w:val="22"/>
                <w:lang w:val="lt-LT"/>
              </w:rPr>
            </w:pPr>
            <w:r w:rsidRPr="00E953CB">
              <w:rPr>
                <w:snapToGrid/>
                <w:szCs w:val="22"/>
                <w:lang w:val="lt-LT"/>
              </w:rPr>
              <w:t xml:space="preserve"> </w:t>
            </w:r>
          </w:p>
        </w:tc>
      </w:tr>
      <w:tr w:rsidR="000E1E8B" w:rsidRPr="00E953CB" w14:paraId="0BB6E855" w14:textId="77777777" w:rsidTr="006F5160">
        <w:trPr>
          <w:trHeight w:val="516"/>
        </w:trPr>
        <w:tc>
          <w:tcPr>
            <w:tcW w:w="2724" w:type="dxa"/>
            <w:tcBorders>
              <w:top w:val="single" w:sz="4" w:space="0" w:color="000000"/>
              <w:left w:val="single" w:sz="4" w:space="0" w:color="000000"/>
              <w:bottom w:val="single" w:sz="4" w:space="0" w:color="000000"/>
              <w:right w:val="single" w:sz="4" w:space="0" w:color="000000"/>
            </w:tcBorders>
          </w:tcPr>
          <w:p w14:paraId="1CFEA3EB" w14:textId="77777777" w:rsidR="000E1E8B" w:rsidRPr="00E953CB" w:rsidRDefault="000E1E8B" w:rsidP="00AA375F">
            <w:pPr>
              <w:spacing w:line="240" w:lineRule="auto"/>
              <w:ind w:left="2"/>
              <w:rPr>
                <w:snapToGrid/>
                <w:szCs w:val="22"/>
                <w:lang w:val="lt-LT"/>
              </w:rPr>
            </w:pPr>
            <w:r w:rsidRPr="00E953CB">
              <w:rPr>
                <w:lang w:val="lt-LT"/>
              </w:rPr>
              <w:t>Insultas, sisteminė embolija, MI arba mirtis, kurios priežastis – kraujagyslių sutrikimai *</w:t>
            </w:r>
            <w:r w:rsidRPr="00E953CB">
              <w:rPr>
                <w:snapToGrid/>
                <w:szCs w:val="22"/>
                <w:vertAlign w:val="superscript"/>
                <w:lang w:val="lt-LT"/>
              </w:rPr>
              <w:t>†</w:t>
            </w:r>
            <w:r w:rsidRPr="00E953CB">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E339BF" w14:textId="77777777" w:rsidR="000E1E8B" w:rsidRPr="00E953CB" w:rsidRDefault="000E1E8B" w:rsidP="00AA375F">
            <w:pPr>
              <w:spacing w:line="240" w:lineRule="auto"/>
              <w:ind w:right="26"/>
              <w:jc w:val="center"/>
              <w:rPr>
                <w:snapToGrid/>
                <w:szCs w:val="22"/>
                <w:lang w:val="lt-LT"/>
              </w:rPr>
            </w:pPr>
            <w:r w:rsidRPr="00E953CB">
              <w:rPr>
                <w:snapToGrid/>
                <w:szCs w:val="22"/>
                <w:lang w:val="lt-LT"/>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7B2B4A3F" w14:textId="77777777" w:rsidR="000E1E8B" w:rsidRPr="00E953CB" w:rsidRDefault="000E1E8B" w:rsidP="00AA375F">
            <w:pPr>
              <w:spacing w:line="240" w:lineRule="auto"/>
              <w:ind w:right="25"/>
              <w:jc w:val="center"/>
              <w:rPr>
                <w:snapToGrid/>
                <w:szCs w:val="22"/>
                <w:lang w:val="lt-LT"/>
              </w:rPr>
            </w:pPr>
            <w:r w:rsidRPr="00E953CB">
              <w:rPr>
                <w:snapToGrid/>
                <w:szCs w:val="22"/>
                <w:lang w:val="lt-LT"/>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46CC4873" w14:textId="77777777" w:rsidR="000E1E8B" w:rsidRPr="00E953CB" w:rsidRDefault="000E1E8B" w:rsidP="00AA375F">
            <w:pPr>
              <w:spacing w:line="240" w:lineRule="auto"/>
              <w:ind w:right="24"/>
              <w:jc w:val="center"/>
              <w:rPr>
                <w:snapToGrid/>
                <w:szCs w:val="22"/>
                <w:lang w:val="lt-LT"/>
              </w:rPr>
            </w:pPr>
            <w:r w:rsidRPr="00E953CB">
              <w:rPr>
                <w:snapToGrid/>
                <w:szCs w:val="22"/>
                <w:lang w:val="lt-LT"/>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26043D78" w14:textId="77777777" w:rsidR="000E1E8B" w:rsidRPr="00E953CB" w:rsidRDefault="000E1E8B" w:rsidP="00AA375F">
            <w:pPr>
              <w:spacing w:line="240" w:lineRule="auto"/>
              <w:ind w:right="28"/>
              <w:jc w:val="center"/>
              <w:rPr>
                <w:snapToGrid/>
                <w:szCs w:val="22"/>
                <w:lang w:val="lt-LT"/>
              </w:rPr>
            </w:pPr>
            <w:r w:rsidRPr="00E953CB">
              <w:rPr>
                <w:snapToGrid/>
                <w:szCs w:val="22"/>
                <w:lang w:val="lt-LT"/>
              </w:rPr>
              <w:t xml:space="preserve">0,003 </w:t>
            </w:r>
          </w:p>
        </w:tc>
      </w:tr>
      <w:tr w:rsidR="000E1E8B" w:rsidRPr="00E953CB" w14:paraId="0C9E9FF5"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02FBC027" w14:textId="77777777" w:rsidR="000E1E8B" w:rsidRPr="00E953CB" w:rsidRDefault="000E1E8B" w:rsidP="00AA375F">
            <w:pPr>
              <w:spacing w:line="240" w:lineRule="auto"/>
              <w:ind w:left="275"/>
              <w:rPr>
                <w:snapToGrid/>
                <w:szCs w:val="22"/>
                <w:lang w:val="lt-LT"/>
              </w:rPr>
            </w:pPr>
            <w:r w:rsidRPr="00E953CB">
              <w:rPr>
                <w:lang w:val="lt-LT"/>
              </w:rPr>
              <w:t>Miokardo infarktas</w:t>
            </w:r>
          </w:p>
        </w:tc>
        <w:tc>
          <w:tcPr>
            <w:tcW w:w="1701" w:type="dxa"/>
            <w:tcBorders>
              <w:top w:val="single" w:sz="4" w:space="0" w:color="000000"/>
              <w:left w:val="single" w:sz="4" w:space="0" w:color="000000"/>
              <w:bottom w:val="single" w:sz="4" w:space="0" w:color="000000"/>
              <w:right w:val="single" w:sz="4" w:space="0" w:color="000000"/>
            </w:tcBorders>
          </w:tcPr>
          <w:p w14:paraId="0F073F49" w14:textId="77777777" w:rsidR="000E1E8B" w:rsidRPr="00E953CB" w:rsidRDefault="000E1E8B" w:rsidP="00AA375F">
            <w:pPr>
              <w:spacing w:line="240" w:lineRule="auto"/>
              <w:ind w:right="18"/>
              <w:jc w:val="center"/>
              <w:rPr>
                <w:snapToGrid/>
                <w:szCs w:val="22"/>
                <w:lang w:val="lt-LT"/>
              </w:rPr>
            </w:pPr>
            <w:r w:rsidRPr="00E953CB">
              <w:rPr>
                <w:snapToGrid/>
                <w:szCs w:val="22"/>
                <w:lang w:val="lt-LT"/>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4137FF5" w14:textId="77777777" w:rsidR="000E1E8B" w:rsidRPr="00E953CB" w:rsidRDefault="000E1E8B" w:rsidP="00AA375F">
            <w:pPr>
              <w:spacing w:line="240" w:lineRule="auto"/>
              <w:ind w:right="18"/>
              <w:jc w:val="center"/>
              <w:rPr>
                <w:snapToGrid/>
                <w:szCs w:val="22"/>
                <w:lang w:val="lt-LT"/>
              </w:rPr>
            </w:pPr>
            <w:r w:rsidRPr="00E953CB">
              <w:rPr>
                <w:snapToGrid/>
                <w:szCs w:val="22"/>
                <w:lang w:val="lt-LT"/>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1B209979" w14:textId="77777777" w:rsidR="000E1E8B" w:rsidRPr="00E953CB" w:rsidRDefault="000E1E8B" w:rsidP="00AA375F">
            <w:pPr>
              <w:spacing w:line="240" w:lineRule="auto"/>
              <w:ind w:right="19"/>
              <w:jc w:val="center"/>
              <w:rPr>
                <w:snapToGrid/>
                <w:szCs w:val="22"/>
                <w:lang w:val="lt-LT"/>
              </w:rPr>
            </w:pPr>
            <w:r w:rsidRPr="00E953CB">
              <w:rPr>
                <w:snapToGrid/>
                <w:szCs w:val="22"/>
                <w:lang w:val="lt-LT"/>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4CAC64AA" w14:textId="77777777" w:rsidR="000E1E8B" w:rsidRPr="00E953CB" w:rsidRDefault="000E1E8B" w:rsidP="00AA375F">
            <w:pPr>
              <w:spacing w:line="240" w:lineRule="auto"/>
              <w:ind w:left="31"/>
              <w:jc w:val="center"/>
              <w:rPr>
                <w:snapToGrid/>
                <w:szCs w:val="22"/>
                <w:lang w:val="lt-LT"/>
              </w:rPr>
            </w:pPr>
            <w:r w:rsidRPr="00E953CB">
              <w:rPr>
                <w:snapToGrid/>
                <w:szCs w:val="22"/>
                <w:lang w:val="lt-LT"/>
              </w:rPr>
              <w:t xml:space="preserve"> </w:t>
            </w:r>
          </w:p>
        </w:tc>
      </w:tr>
      <w:tr w:rsidR="000E1E8B" w:rsidRPr="00E953CB" w14:paraId="2042FA37"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3C6B3772" w14:textId="77777777" w:rsidR="000E1E8B" w:rsidRPr="00E953CB" w:rsidRDefault="000E1E8B" w:rsidP="00AA375F">
            <w:pPr>
              <w:spacing w:line="240" w:lineRule="auto"/>
              <w:ind w:left="275"/>
              <w:rPr>
                <w:snapToGrid/>
                <w:szCs w:val="22"/>
                <w:lang w:val="lt-LT"/>
              </w:rPr>
            </w:pPr>
            <w:r w:rsidRPr="00E953CB">
              <w:rPr>
                <w:lang w:val="lt-LT"/>
              </w:rPr>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783AE827"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06E914E9"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36D3E21F"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799690EE" w14:textId="77777777" w:rsidR="000E1E8B" w:rsidRPr="00E953CB" w:rsidRDefault="000E1E8B" w:rsidP="00AA375F">
            <w:pPr>
              <w:spacing w:line="240" w:lineRule="auto"/>
              <w:ind w:left="29"/>
              <w:jc w:val="center"/>
              <w:rPr>
                <w:snapToGrid/>
                <w:szCs w:val="22"/>
                <w:lang w:val="lt-LT"/>
              </w:rPr>
            </w:pPr>
            <w:r w:rsidRPr="00E953CB">
              <w:rPr>
                <w:snapToGrid/>
                <w:szCs w:val="22"/>
                <w:lang w:val="lt-LT"/>
              </w:rPr>
              <w:t xml:space="preserve"> </w:t>
            </w:r>
          </w:p>
        </w:tc>
      </w:tr>
      <w:tr w:rsidR="000E1E8B" w:rsidRPr="00E953CB" w14:paraId="564364D3"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4485DE48" w14:textId="77777777" w:rsidR="000E1E8B" w:rsidRPr="00E953CB" w:rsidRDefault="000E1E8B" w:rsidP="00AA375F">
            <w:pPr>
              <w:spacing w:line="240" w:lineRule="auto"/>
              <w:ind w:left="2"/>
              <w:rPr>
                <w:snapToGrid/>
                <w:szCs w:val="22"/>
                <w:lang w:val="lt-LT"/>
              </w:rPr>
            </w:pPr>
            <w:r w:rsidRPr="00E953CB">
              <w:rPr>
                <w:lang w:val="lt-LT"/>
              </w:rPr>
              <w:t xml:space="preserve">Mirtis, ištikusi dėl bet kurių priežasčių </w:t>
            </w:r>
            <w:r w:rsidRPr="00E953CB">
              <w:rPr>
                <w:snapToGrid/>
                <w:szCs w:val="22"/>
                <w:vertAlign w:val="superscript"/>
                <w:lang w:val="lt-LT"/>
              </w:rPr>
              <w:t>†</w:t>
            </w:r>
            <w:r w:rsidRPr="00E953CB">
              <w:rPr>
                <w:snapToGrid/>
                <w:sz w:val="20"/>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EAD42E0" w14:textId="77777777" w:rsidR="000E1E8B" w:rsidRPr="00E953CB" w:rsidRDefault="000E1E8B" w:rsidP="00AA375F">
            <w:pPr>
              <w:spacing w:line="240" w:lineRule="auto"/>
              <w:ind w:right="26"/>
              <w:jc w:val="center"/>
              <w:rPr>
                <w:snapToGrid/>
                <w:szCs w:val="22"/>
                <w:lang w:val="lt-LT"/>
              </w:rPr>
            </w:pPr>
            <w:r w:rsidRPr="00E953CB">
              <w:rPr>
                <w:snapToGrid/>
                <w:szCs w:val="22"/>
                <w:lang w:val="lt-LT"/>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37EB7998" w14:textId="77777777" w:rsidR="000E1E8B" w:rsidRPr="00E953CB" w:rsidRDefault="000E1E8B" w:rsidP="00AA375F">
            <w:pPr>
              <w:spacing w:line="240" w:lineRule="auto"/>
              <w:ind w:right="25"/>
              <w:jc w:val="center"/>
              <w:rPr>
                <w:snapToGrid/>
                <w:szCs w:val="22"/>
                <w:lang w:val="lt-LT"/>
              </w:rPr>
            </w:pPr>
            <w:r w:rsidRPr="00E953CB">
              <w:rPr>
                <w:snapToGrid/>
                <w:szCs w:val="22"/>
                <w:lang w:val="lt-LT"/>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5FA49D79" w14:textId="77777777" w:rsidR="000E1E8B" w:rsidRPr="00E953CB" w:rsidRDefault="000E1E8B" w:rsidP="00AA375F">
            <w:pPr>
              <w:spacing w:line="240" w:lineRule="auto"/>
              <w:ind w:right="24"/>
              <w:jc w:val="center"/>
              <w:rPr>
                <w:snapToGrid/>
                <w:szCs w:val="22"/>
                <w:lang w:val="lt-LT"/>
              </w:rPr>
            </w:pPr>
            <w:r w:rsidRPr="00E953CB">
              <w:rPr>
                <w:snapToGrid/>
                <w:szCs w:val="22"/>
                <w:lang w:val="lt-LT"/>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493A2251" w14:textId="77777777" w:rsidR="000E1E8B" w:rsidRPr="00E953CB" w:rsidRDefault="000E1E8B" w:rsidP="00AA375F">
            <w:pPr>
              <w:spacing w:line="240" w:lineRule="auto"/>
              <w:ind w:right="28"/>
              <w:jc w:val="center"/>
              <w:rPr>
                <w:snapToGrid/>
                <w:szCs w:val="22"/>
                <w:lang w:val="lt-LT"/>
              </w:rPr>
            </w:pPr>
            <w:r w:rsidRPr="00E953CB">
              <w:rPr>
                <w:snapToGrid/>
                <w:szCs w:val="22"/>
                <w:lang w:val="lt-LT"/>
              </w:rPr>
              <w:t xml:space="preserve">0,068 </w:t>
            </w:r>
          </w:p>
        </w:tc>
      </w:tr>
    </w:tbl>
    <w:p w14:paraId="727FE5F7" w14:textId="77777777" w:rsidR="000E1E8B" w:rsidRPr="00E953CB" w:rsidRDefault="000E1E8B" w:rsidP="000E1E8B">
      <w:pPr>
        <w:tabs>
          <w:tab w:val="left" w:pos="9214"/>
        </w:tabs>
        <w:spacing w:line="240" w:lineRule="auto"/>
        <w:ind w:right="282" w:firstLine="142"/>
        <w:rPr>
          <w:sz w:val="20"/>
          <w:lang w:val="lt-LT"/>
        </w:rPr>
      </w:pPr>
      <w:r w:rsidRPr="00E953CB">
        <w:rPr>
          <w:sz w:val="20"/>
          <w:lang w:val="lt-LT"/>
        </w:rPr>
        <w:t xml:space="preserve">* Įvertinant pagal nuosekliąją bandymų strategiją, skirtą I tipo paklaidoms kontroliuoti tyrimų metu. </w:t>
      </w:r>
    </w:p>
    <w:p w14:paraId="2FA6237A" w14:textId="77777777" w:rsidR="000E1E8B" w:rsidRPr="00E953CB" w:rsidRDefault="000E1E8B" w:rsidP="000E1E8B">
      <w:pPr>
        <w:tabs>
          <w:tab w:val="left" w:pos="9214"/>
        </w:tabs>
        <w:spacing w:line="240" w:lineRule="auto"/>
        <w:ind w:right="282" w:firstLine="142"/>
        <w:rPr>
          <w:sz w:val="20"/>
          <w:lang w:val="lt-LT"/>
        </w:rPr>
      </w:pPr>
      <w:r w:rsidRPr="00E953CB">
        <w:rPr>
          <w:sz w:val="20"/>
          <w:lang w:val="lt-LT"/>
        </w:rPr>
        <w:t>† Antrinė vertinamoji baigtis.</w:t>
      </w:r>
    </w:p>
    <w:p w14:paraId="13ABC4C8" w14:textId="77777777" w:rsidR="000E1E8B" w:rsidRPr="00E953CB" w:rsidRDefault="000E1E8B" w:rsidP="000E1E8B">
      <w:pPr>
        <w:tabs>
          <w:tab w:val="left" w:pos="9214"/>
        </w:tabs>
        <w:spacing w:line="240" w:lineRule="auto"/>
        <w:ind w:right="282"/>
        <w:rPr>
          <w:sz w:val="20"/>
          <w:lang w:val="lt-LT"/>
        </w:rPr>
      </w:pPr>
    </w:p>
    <w:p w14:paraId="3FA8EEBE" w14:textId="77777777" w:rsidR="000E1E8B" w:rsidRPr="00E953CB" w:rsidRDefault="000E1E8B" w:rsidP="000E1E8B">
      <w:pPr>
        <w:tabs>
          <w:tab w:val="left" w:pos="9214"/>
        </w:tabs>
        <w:spacing w:line="240" w:lineRule="auto"/>
        <w:ind w:right="282"/>
        <w:rPr>
          <w:lang w:val="lt-LT"/>
        </w:rPr>
      </w:pPr>
      <w:r w:rsidRPr="00E953CB">
        <w:rPr>
          <w:lang w:val="lt-LT"/>
        </w:rPr>
        <w:t>Statistiškai reikšmingų stipraus kraujavimo dažnio skirtumų vartojant</w:t>
      </w:r>
      <w:r w:rsidR="00126359" w:rsidRPr="00E953CB">
        <w:rPr>
          <w:lang w:val="lt-LT"/>
        </w:rPr>
        <w:t xml:space="preserve"> </w:t>
      </w:r>
      <w:proofErr w:type="spellStart"/>
      <w:r w:rsidR="00126359" w:rsidRPr="00E953CB">
        <w:rPr>
          <w:lang w:val="lt-LT"/>
        </w:rPr>
        <w:t>apiksabaną</w:t>
      </w:r>
      <w:proofErr w:type="spellEnd"/>
      <w:r w:rsidR="00126359" w:rsidRPr="00E953CB">
        <w:rPr>
          <w:lang w:val="lt-LT"/>
        </w:rPr>
        <w:t xml:space="preserve"> ar ASR nebuvo (žr. </w:t>
      </w:r>
      <w:r w:rsidR="00630E7E" w:rsidRPr="00E953CB">
        <w:rPr>
          <w:lang w:val="lt-LT"/>
        </w:rPr>
        <w:t xml:space="preserve">8 </w:t>
      </w:r>
      <w:r w:rsidRPr="00E953CB">
        <w:rPr>
          <w:lang w:val="lt-LT"/>
        </w:rPr>
        <w:t xml:space="preserve">lentelę). </w:t>
      </w:r>
    </w:p>
    <w:p w14:paraId="4EDBD0CE" w14:textId="77777777" w:rsidR="00940E0E" w:rsidRPr="00E953CB" w:rsidRDefault="00940E0E" w:rsidP="000E1E8B">
      <w:pPr>
        <w:tabs>
          <w:tab w:val="left" w:pos="9214"/>
        </w:tabs>
        <w:spacing w:line="240" w:lineRule="auto"/>
        <w:ind w:right="282"/>
        <w:rPr>
          <w:lang w:val="lt-LT"/>
        </w:rPr>
      </w:pPr>
    </w:p>
    <w:p w14:paraId="61E64A3F" w14:textId="77777777" w:rsidR="000E1E8B" w:rsidRPr="00E953CB" w:rsidRDefault="00630E7E" w:rsidP="00784271">
      <w:pPr>
        <w:tabs>
          <w:tab w:val="left" w:pos="9214"/>
        </w:tabs>
        <w:spacing w:line="240" w:lineRule="auto"/>
        <w:ind w:left="993" w:right="282" w:hanging="851"/>
        <w:rPr>
          <w:lang w:val="lt-LT"/>
        </w:rPr>
      </w:pPr>
      <w:r w:rsidRPr="00E953CB">
        <w:rPr>
          <w:lang w:val="lt-LT"/>
        </w:rPr>
        <w:t xml:space="preserve">8 </w:t>
      </w:r>
      <w:r w:rsidR="000E1E8B" w:rsidRPr="00E953CB">
        <w:rPr>
          <w:lang w:val="lt-LT"/>
        </w:rPr>
        <w:t>lentelė. Kraujavimo reiškiniai pacientams, kuriems pasireiškia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0E1E8B" w:rsidRPr="00E953CB" w14:paraId="24019DED" w14:textId="77777777" w:rsidTr="006F5160">
        <w:trPr>
          <w:trHeight w:val="769"/>
        </w:trPr>
        <w:tc>
          <w:tcPr>
            <w:tcW w:w="1834" w:type="dxa"/>
            <w:tcBorders>
              <w:top w:val="single" w:sz="4" w:space="0" w:color="000000"/>
              <w:left w:val="single" w:sz="4" w:space="0" w:color="000000"/>
              <w:bottom w:val="single" w:sz="4" w:space="0" w:color="000000"/>
              <w:right w:val="single" w:sz="4" w:space="0" w:color="000000"/>
            </w:tcBorders>
          </w:tcPr>
          <w:p w14:paraId="5ABB43CD" w14:textId="77777777" w:rsidR="000E1E8B" w:rsidRPr="00E953CB" w:rsidRDefault="000E1E8B" w:rsidP="00AA375F">
            <w:pPr>
              <w:spacing w:line="240" w:lineRule="auto"/>
              <w:ind w:left="37"/>
              <w:jc w:val="center"/>
              <w:rPr>
                <w:snapToGrid/>
                <w:szCs w:val="22"/>
                <w:lang w:val="lt-LT"/>
              </w:rPr>
            </w:pPr>
            <w:r w:rsidRPr="00E953CB">
              <w:rPr>
                <w:b/>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D250569" w14:textId="77777777" w:rsidR="000E1E8B" w:rsidRPr="00E953CB" w:rsidRDefault="000E1E8B" w:rsidP="00AA375F">
            <w:pPr>
              <w:spacing w:line="240" w:lineRule="auto"/>
              <w:ind w:right="15"/>
              <w:jc w:val="center"/>
              <w:rPr>
                <w:snapToGrid/>
                <w:szCs w:val="22"/>
                <w:lang w:val="lt-LT"/>
              </w:rPr>
            </w:pPr>
            <w:proofErr w:type="spellStart"/>
            <w:r w:rsidRPr="00E953CB">
              <w:rPr>
                <w:b/>
                <w:snapToGrid/>
                <w:szCs w:val="22"/>
                <w:lang w:val="lt-LT"/>
              </w:rPr>
              <w:t>Apiksabanas</w:t>
            </w:r>
            <w:proofErr w:type="spellEnd"/>
          </w:p>
          <w:p w14:paraId="704D633C" w14:textId="77777777" w:rsidR="000E1E8B" w:rsidRPr="00E953CB" w:rsidRDefault="000E1E8B" w:rsidP="00AA375F">
            <w:pPr>
              <w:spacing w:line="240" w:lineRule="auto"/>
              <w:jc w:val="center"/>
              <w:rPr>
                <w:b/>
                <w:snapToGrid/>
                <w:szCs w:val="22"/>
                <w:lang w:val="lt-LT"/>
              </w:rPr>
            </w:pPr>
            <w:r w:rsidRPr="00E953CB">
              <w:rPr>
                <w:b/>
                <w:snapToGrid/>
                <w:szCs w:val="22"/>
                <w:lang w:val="lt-LT"/>
              </w:rPr>
              <w:t xml:space="preserve">N = 2798 </w:t>
            </w:r>
          </w:p>
          <w:p w14:paraId="63E4E9AF" w14:textId="77777777" w:rsidR="000E1E8B" w:rsidRPr="00E953CB" w:rsidRDefault="000E1E8B" w:rsidP="00AA375F">
            <w:pPr>
              <w:spacing w:line="240" w:lineRule="auto"/>
              <w:jc w:val="center"/>
              <w:rPr>
                <w:snapToGrid/>
                <w:szCs w:val="22"/>
                <w:lang w:val="lt-LT"/>
              </w:rPr>
            </w:pPr>
            <w:r w:rsidRPr="00E953CB">
              <w:rPr>
                <w:b/>
                <w:snapToGrid/>
                <w:szCs w:val="22"/>
                <w:lang w:val="lt-LT"/>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FE5C633" w14:textId="77777777" w:rsidR="000E1E8B" w:rsidRPr="00E953CB" w:rsidRDefault="000E1E8B" w:rsidP="00AA375F">
            <w:pPr>
              <w:spacing w:line="240" w:lineRule="auto"/>
              <w:ind w:right="18"/>
              <w:jc w:val="center"/>
              <w:rPr>
                <w:snapToGrid/>
                <w:szCs w:val="22"/>
                <w:lang w:val="lt-LT"/>
              </w:rPr>
            </w:pPr>
            <w:r w:rsidRPr="00E953CB">
              <w:rPr>
                <w:b/>
                <w:snapToGrid/>
                <w:szCs w:val="22"/>
                <w:lang w:val="lt-LT"/>
              </w:rPr>
              <w:t xml:space="preserve">ASR </w:t>
            </w:r>
          </w:p>
          <w:p w14:paraId="0CF17463" w14:textId="77777777" w:rsidR="000E1E8B" w:rsidRPr="00E953CB" w:rsidRDefault="000E1E8B" w:rsidP="00AA375F">
            <w:pPr>
              <w:spacing w:line="240" w:lineRule="auto"/>
              <w:ind w:left="236" w:right="203"/>
              <w:jc w:val="center"/>
              <w:rPr>
                <w:b/>
                <w:snapToGrid/>
                <w:szCs w:val="22"/>
                <w:lang w:val="lt-LT"/>
              </w:rPr>
            </w:pPr>
            <w:r w:rsidRPr="00E953CB">
              <w:rPr>
                <w:b/>
                <w:snapToGrid/>
                <w:szCs w:val="22"/>
                <w:lang w:val="lt-LT"/>
              </w:rPr>
              <w:t xml:space="preserve">N = 2780 </w:t>
            </w:r>
          </w:p>
          <w:p w14:paraId="260AB5FC" w14:textId="77777777" w:rsidR="000E1E8B" w:rsidRPr="00E953CB" w:rsidRDefault="000E1E8B" w:rsidP="00AA375F">
            <w:pPr>
              <w:spacing w:line="240" w:lineRule="auto"/>
              <w:ind w:left="236" w:right="203" w:hanging="154"/>
              <w:jc w:val="center"/>
              <w:rPr>
                <w:snapToGrid/>
                <w:szCs w:val="22"/>
                <w:lang w:val="lt-LT"/>
              </w:rPr>
            </w:pPr>
            <w:r w:rsidRPr="00E953CB">
              <w:rPr>
                <w:b/>
                <w:snapToGrid/>
                <w:szCs w:val="22"/>
                <w:lang w:val="lt-LT"/>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3F44AFC" w14:textId="77777777" w:rsidR="000E1E8B" w:rsidRPr="00E953CB" w:rsidRDefault="000E1E8B" w:rsidP="00AA375F">
            <w:pPr>
              <w:spacing w:line="240" w:lineRule="auto"/>
              <w:jc w:val="center"/>
              <w:rPr>
                <w:snapToGrid/>
                <w:szCs w:val="22"/>
                <w:lang w:val="lt-LT"/>
              </w:rPr>
            </w:pPr>
            <w:r w:rsidRPr="00E953CB">
              <w:rPr>
                <w:b/>
                <w:snapToGrid/>
                <w:szCs w:val="22"/>
                <w:lang w:val="lt-LT"/>
              </w:rPr>
              <w:t xml:space="preserve">Santykinė rizika (95 %PI) </w:t>
            </w:r>
          </w:p>
        </w:tc>
        <w:tc>
          <w:tcPr>
            <w:tcW w:w="990" w:type="dxa"/>
            <w:tcBorders>
              <w:top w:val="single" w:sz="4" w:space="0" w:color="000000"/>
              <w:left w:val="single" w:sz="4" w:space="0" w:color="000000"/>
              <w:bottom w:val="single" w:sz="4" w:space="0" w:color="000000"/>
              <w:right w:val="single" w:sz="4" w:space="0" w:color="000000"/>
            </w:tcBorders>
          </w:tcPr>
          <w:p w14:paraId="4DED4F22" w14:textId="77777777" w:rsidR="000E1E8B" w:rsidRPr="00E953CB" w:rsidRDefault="000E1E8B" w:rsidP="00AA375F">
            <w:pPr>
              <w:spacing w:line="240" w:lineRule="auto"/>
              <w:ind w:left="38"/>
              <w:rPr>
                <w:snapToGrid/>
                <w:szCs w:val="22"/>
                <w:lang w:val="lt-LT"/>
              </w:rPr>
            </w:pPr>
            <w:r w:rsidRPr="00E953CB">
              <w:rPr>
                <w:b/>
                <w:snapToGrid/>
                <w:szCs w:val="22"/>
                <w:lang w:val="lt-LT"/>
              </w:rPr>
              <w:t>p-reikšmė</w:t>
            </w:r>
          </w:p>
        </w:tc>
      </w:tr>
      <w:tr w:rsidR="000E1E8B" w:rsidRPr="00E953CB" w14:paraId="41CC2B0D" w14:textId="77777777" w:rsidTr="006F5160">
        <w:trPr>
          <w:trHeight w:val="289"/>
        </w:trPr>
        <w:tc>
          <w:tcPr>
            <w:tcW w:w="1834" w:type="dxa"/>
            <w:tcBorders>
              <w:top w:val="single" w:sz="4" w:space="0" w:color="000000"/>
              <w:left w:val="single" w:sz="4" w:space="0" w:color="000000"/>
              <w:bottom w:val="single" w:sz="4" w:space="0" w:color="000000"/>
              <w:right w:val="single" w:sz="4" w:space="0" w:color="000000"/>
            </w:tcBorders>
          </w:tcPr>
          <w:p w14:paraId="6D144704" w14:textId="77777777" w:rsidR="000E1E8B" w:rsidRPr="00E953CB" w:rsidRDefault="000E1E8B" w:rsidP="00AA375F">
            <w:pPr>
              <w:spacing w:line="240" w:lineRule="auto"/>
              <w:rPr>
                <w:snapToGrid/>
                <w:szCs w:val="22"/>
                <w:lang w:val="lt-LT"/>
              </w:rPr>
            </w:pPr>
            <w:r w:rsidRPr="00E953CB">
              <w:rPr>
                <w:lang w:val="lt-LT"/>
              </w:rPr>
              <w:t>Stiprus*</w:t>
            </w:r>
            <w:r w:rsidRPr="00E953CB">
              <w:rPr>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DF54DF4" w14:textId="77777777" w:rsidR="000E1E8B" w:rsidRPr="00E953CB" w:rsidRDefault="000E1E8B" w:rsidP="00AA375F">
            <w:pPr>
              <w:spacing w:line="240" w:lineRule="auto"/>
              <w:ind w:right="13"/>
              <w:jc w:val="center"/>
              <w:rPr>
                <w:snapToGrid/>
                <w:szCs w:val="22"/>
                <w:lang w:val="lt-LT"/>
              </w:rPr>
            </w:pPr>
            <w:r w:rsidRPr="00E953CB">
              <w:rPr>
                <w:snapToGrid/>
                <w:szCs w:val="22"/>
                <w:lang w:val="lt-LT"/>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06BC59E5"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02D147EA"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31C08572"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0,0716 </w:t>
            </w:r>
          </w:p>
        </w:tc>
      </w:tr>
      <w:tr w:rsidR="000E1E8B" w:rsidRPr="00E953CB" w14:paraId="7D70EF28" w14:textId="77777777" w:rsidTr="006F5160">
        <w:trPr>
          <w:trHeight w:val="280"/>
        </w:trPr>
        <w:tc>
          <w:tcPr>
            <w:tcW w:w="1834" w:type="dxa"/>
            <w:tcBorders>
              <w:top w:val="single" w:sz="4" w:space="0" w:color="000000"/>
              <w:left w:val="single" w:sz="4" w:space="0" w:color="000000"/>
              <w:bottom w:val="single" w:sz="4" w:space="0" w:color="000000"/>
              <w:right w:val="single" w:sz="4" w:space="0" w:color="000000"/>
            </w:tcBorders>
          </w:tcPr>
          <w:p w14:paraId="509C6AE3" w14:textId="77777777" w:rsidR="000E1E8B" w:rsidRPr="00E953CB" w:rsidRDefault="000E1E8B" w:rsidP="00AA375F">
            <w:pPr>
              <w:spacing w:line="240" w:lineRule="auto"/>
              <w:ind w:left="360" w:hanging="301"/>
              <w:rPr>
                <w:snapToGrid/>
                <w:szCs w:val="22"/>
                <w:lang w:val="lt-LT"/>
              </w:rPr>
            </w:pPr>
            <w:r w:rsidRPr="00E953CB">
              <w:rPr>
                <w:snapToGrid/>
                <w:szCs w:val="22"/>
                <w:lang w:val="lt-LT"/>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1BBD6627" w14:textId="77777777" w:rsidR="000E1E8B" w:rsidRPr="00E953CB" w:rsidRDefault="000E1E8B" w:rsidP="00AA375F">
            <w:pPr>
              <w:spacing w:line="240" w:lineRule="auto"/>
              <w:ind w:right="12"/>
              <w:jc w:val="center"/>
              <w:rPr>
                <w:snapToGrid/>
                <w:szCs w:val="22"/>
                <w:lang w:val="lt-LT"/>
              </w:rPr>
            </w:pPr>
            <w:r w:rsidRPr="00E953CB">
              <w:rPr>
                <w:snapToGrid/>
                <w:szCs w:val="22"/>
                <w:lang w:val="lt-LT"/>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4C0497EC"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67450396"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DA77CF0"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r>
      <w:tr w:rsidR="000E1E8B" w:rsidRPr="00E953CB" w14:paraId="5341AD67" w14:textId="77777777" w:rsidTr="006F5160">
        <w:trPr>
          <w:trHeight w:val="264"/>
        </w:trPr>
        <w:tc>
          <w:tcPr>
            <w:tcW w:w="1834" w:type="dxa"/>
            <w:tcBorders>
              <w:top w:val="single" w:sz="4" w:space="0" w:color="000000"/>
              <w:left w:val="single" w:sz="4" w:space="0" w:color="000000"/>
              <w:bottom w:val="single" w:sz="4" w:space="0" w:color="000000"/>
              <w:right w:val="single" w:sz="4" w:space="0" w:color="000000"/>
            </w:tcBorders>
          </w:tcPr>
          <w:p w14:paraId="7093C7EA" w14:textId="77777777" w:rsidR="000E1E8B" w:rsidRPr="00E953CB" w:rsidRDefault="000E1E8B" w:rsidP="00AA375F">
            <w:pPr>
              <w:spacing w:line="240" w:lineRule="auto"/>
              <w:ind w:left="360" w:hanging="301"/>
              <w:rPr>
                <w:snapToGrid/>
                <w:szCs w:val="22"/>
                <w:lang w:val="lt-LT"/>
              </w:rPr>
            </w:pPr>
            <w:proofErr w:type="spellStart"/>
            <w:r w:rsidRPr="00E953CB">
              <w:rPr>
                <w:snapToGrid/>
                <w:szCs w:val="22"/>
                <w:lang w:val="lt-LT"/>
              </w:rPr>
              <w:t>Intrakranijinis</w:t>
            </w:r>
            <w:proofErr w:type="spellEnd"/>
            <w:r w:rsidRPr="00E953CB">
              <w:rPr>
                <w:snapToGrid/>
                <w:szCs w:val="22"/>
                <w:lang w:val="lt-LT"/>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70695BE8" w14:textId="77777777" w:rsidR="000E1E8B" w:rsidRPr="00E953CB" w:rsidRDefault="000E1E8B" w:rsidP="00AA375F">
            <w:pPr>
              <w:spacing w:line="240" w:lineRule="auto"/>
              <w:ind w:right="10"/>
              <w:jc w:val="center"/>
              <w:rPr>
                <w:snapToGrid/>
                <w:szCs w:val="22"/>
                <w:lang w:val="lt-LT"/>
              </w:rPr>
            </w:pPr>
            <w:r w:rsidRPr="00E953CB">
              <w:rPr>
                <w:snapToGrid/>
                <w:szCs w:val="22"/>
                <w:lang w:val="lt-LT"/>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14F7D5E2" w14:textId="77777777" w:rsidR="000E1E8B" w:rsidRPr="00E953CB" w:rsidRDefault="000E1E8B" w:rsidP="00AA375F">
            <w:pPr>
              <w:spacing w:line="240" w:lineRule="auto"/>
              <w:ind w:right="13"/>
              <w:jc w:val="center"/>
              <w:rPr>
                <w:snapToGrid/>
                <w:szCs w:val="22"/>
                <w:lang w:val="lt-LT"/>
              </w:rPr>
            </w:pPr>
            <w:r w:rsidRPr="00E953CB">
              <w:rPr>
                <w:snapToGrid/>
                <w:szCs w:val="22"/>
                <w:lang w:val="lt-LT"/>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02D509A9"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1E0419B"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r>
      <w:tr w:rsidR="000E1E8B" w:rsidRPr="00E953CB" w14:paraId="467EE996" w14:textId="77777777" w:rsidTr="006F5160">
        <w:trPr>
          <w:trHeight w:val="288"/>
        </w:trPr>
        <w:tc>
          <w:tcPr>
            <w:tcW w:w="1834" w:type="dxa"/>
            <w:tcBorders>
              <w:top w:val="single" w:sz="4" w:space="0" w:color="000000"/>
              <w:left w:val="single" w:sz="4" w:space="0" w:color="000000"/>
              <w:bottom w:val="single" w:sz="4" w:space="0" w:color="000000"/>
              <w:right w:val="single" w:sz="4" w:space="0" w:color="000000"/>
            </w:tcBorders>
          </w:tcPr>
          <w:p w14:paraId="19A62DF3" w14:textId="77777777" w:rsidR="000E1E8B" w:rsidRPr="00E953CB" w:rsidRDefault="000E1E8B" w:rsidP="00AA375F">
            <w:pPr>
              <w:spacing w:line="240" w:lineRule="auto"/>
              <w:rPr>
                <w:snapToGrid/>
                <w:szCs w:val="22"/>
                <w:lang w:val="lt-LT"/>
              </w:rPr>
            </w:pPr>
            <w:r w:rsidRPr="00E953CB">
              <w:rPr>
                <w:snapToGrid/>
                <w:szCs w:val="22"/>
                <w:lang w:val="lt-LT"/>
              </w:rPr>
              <w:t xml:space="preserve"> Stiprus + KRNS† </w:t>
            </w:r>
          </w:p>
        </w:tc>
        <w:tc>
          <w:tcPr>
            <w:tcW w:w="1980" w:type="dxa"/>
            <w:tcBorders>
              <w:top w:val="single" w:sz="4" w:space="0" w:color="000000"/>
              <w:left w:val="single" w:sz="4" w:space="0" w:color="000000"/>
              <w:bottom w:val="single" w:sz="4" w:space="0" w:color="000000"/>
              <w:right w:val="single" w:sz="4" w:space="0" w:color="000000"/>
            </w:tcBorders>
          </w:tcPr>
          <w:p w14:paraId="173D7B7A" w14:textId="77777777" w:rsidR="000E1E8B" w:rsidRPr="00E953CB" w:rsidRDefault="000E1E8B" w:rsidP="00AA375F">
            <w:pPr>
              <w:spacing w:line="240" w:lineRule="auto"/>
              <w:ind w:right="12"/>
              <w:jc w:val="center"/>
              <w:rPr>
                <w:snapToGrid/>
                <w:szCs w:val="22"/>
                <w:lang w:val="lt-LT"/>
              </w:rPr>
            </w:pPr>
            <w:r w:rsidRPr="00E953CB">
              <w:rPr>
                <w:snapToGrid/>
                <w:szCs w:val="22"/>
                <w:lang w:val="lt-LT"/>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2CB6B3A4"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78165685"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C021226" w14:textId="77777777" w:rsidR="000E1E8B" w:rsidRPr="00E953CB" w:rsidRDefault="000E1E8B" w:rsidP="00AA375F">
            <w:pPr>
              <w:spacing w:line="240" w:lineRule="auto"/>
              <w:ind w:right="17"/>
              <w:jc w:val="center"/>
              <w:rPr>
                <w:snapToGrid/>
                <w:szCs w:val="22"/>
                <w:lang w:val="lt-LT"/>
              </w:rPr>
            </w:pPr>
            <w:r w:rsidRPr="00E953CB">
              <w:rPr>
                <w:snapToGrid/>
                <w:szCs w:val="22"/>
                <w:lang w:val="lt-LT"/>
              </w:rPr>
              <w:t xml:space="preserve">0,0144 </w:t>
            </w:r>
          </w:p>
        </w:tc>
      </w:tr>
      <w:tr w:rsidR="000E1E8B" w:rsidRPr="00E953CB" w14:paraId="56E4BA68" w14:textId="77777777" w:rsidTr="006F5160">
        <w:trPr>
          <w:trHeight w:val="350"/>
        </w:trPr>
        <w:tc>
          <w:tcPr>
            <w:tcW w:w="1834" w:type="dxa"/>
            <w:tcBorders>
              <w:top w:val="single" w:sz="4" w:space="0" w:color="000000"/>
              <w:left w:val="single" w:sz="4" w:space="0" w:color="000000"/>
              <w:bottom w:val="single" w:sz="4" w:space="0" w:color="000000"/>
              <w:right w:val="single" w:sz="4" w:space="0" w:color="000000"/>
            </w:tcBorders>
          </w:tcPr>
          <w:p w14:paraId="0DD3F8A9" w14:textId="77777777" w:rsidR="000E1E8B" w:rsidRPr="00E953CB" w:rsidRDefault="000E1E8B" w:rsidP="00AA375F">
            <w:pPr>
              <w:spacing w:line="240" w:lineRule="auto"/>
              <w:rPr>
                <w:snapToGrid/>
                <w:szCs w:val="22"/>
                <w:lang w:val="lt-LT"/>
              </w:rPr>
            </w:pPr>
            <w:r w:rsidRPr="00E953CB">
              <w:rPr>
                <w:snapToGrid/>
                <w:szCs w:val="22"/>
                <w:lang w:val="lt-LT"/>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17F724B8"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7F485898"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157BB070"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452C7DD9" w14:textId="77777777" w:rsidR="000E1E8B" w:rsidRPr="00E953CB" w:rsidRDefault="000E1E8B" w:rsidP="00AA375F">
            <w:pPr>
              <w:spacing w:line="240" w:lineRule="auto"/>
              <w:ind w:right="16"/>
              <w:jc w:val="center"/>
              <w:rPr>
                <w:snapToGrid/>
                <w:szCs w:val="22"/>
                <w:lang w:val="lt-LT"/>
              </w:rPr>
            </w:pPr>
            <w:r w:rsidRPr="00E953CB">
              <w:rPr>
                <w:snapToGrid/>
                <w:szCs w:val="22"/>
                <w:lang w:val="lt-LT"/>
              </w:rPr>
              <w:t xml:space="preserve">0,0017 </w:t>
            </w:r>
          </w:p>
        </w:tc>
      </w:tr>
    </w:tbl>
    <w:p w14:paraId="1FD01A0D" w14:textId="77777777" w:rsidR="000E1E8B" w:rsidRPr="00E953CB" w:rsidRDefault="000E1E8B" w:rsidP="00940E0E">
      <w:pPr>
        <w:tabs>
          <w:tab w:val="left" w:pos="9214"/>
        </w:tabs>
        <w:spacing w:line="240" w:lineRule="auto"/>
        <w:ind w:left="142" w:right="282"/>
        <w:rPr>
          <w:sz w:val="20"/>
          <w:lang w:val="lt-LT"/>
        </w:rPr>
      </w:pPr>
      <w:r w:rsidRPr="00E953CB">
        <w:rPr>
          <w:sz w:val="20"/>
          <w:lang w:val="lt-LT"/>
        </w:rPr>
        <w:t>* Stiprus kraujavimas apibūdinamas pagal tarptautinės trombozės ir hemostazės asociacijos (angl</w:t>
      </w:r>
      <w:r w:rsidRPr="00E953CB">
        <w:rPr>
          <w:i/>
          <w:sz w:val="20"/>
          <w:lang w:val="lt-LT"/>
        </w:rPr>
        <w:t xml:space="preserve">., International </w:t>
      </w:r>
      <w:proofErr w:type="spellStart"/>
      <w:r w:rsidRPr="00E953CB">
        <w:rPr>
          <w:i/>
          <w:sz w:val="20"/>
          <w:lang w:val="lt-LT"/>
        </w:rPr>
        <w:t>Society</w:t>
      </w:r>
      <w:proofErr w:type="spellEnd"/>
      <w:r w:rsidRPr="00E953CB">
        <w:rPr>
          <w:i/>
          <w:sz w:val="20"/>
          <w:lang w:val="lt-LT"/>
        </w:rPr>
        <w:t xml:space="preserve"> </w:t>
      </w:r>
      <w:proofErr w:type="spellStart"/>
      <w:r w:rsidRPr="00E953CB">
        <w:rPr>
          <w:i/>
          <w:sz w:val="20"/>
          <w:lang w:val="lt-LT"/>
        </w:rPr>
        <w:t>on</w:t>
      </w:r>
      <w:proofErr w:type="spellEnd"/>
      <w:r w:rsidRPr="00E953CB">
        <w:rPr>
          <w:i/>
          <w:sz w:val="20"/>
          <w:lang w:val="lt-LT"/>
        </w:rPr>
        <w:t xml:space="preserve"> </w:t>
      </w:r>
      <w:proofErr w:type="spellStart"/>
      <w:r w:rsidRPr="00E953CB">
        <w:rPr>
          <w:i/>
          <w:sz w:val="20"/>
          <w:lang w:val="lt-LT"/>
        </w:rPr>
        <w:t>Thrombosis</w:t>
      </w:r>
      <w:proofErr w:type="spellEnd"/>
      <w:r w:rsidRPr="00E953CB">
        <w:rPr>
          <w:i/>
          <w:sz w:val="20"/>
          <w:lang w:val="lt-LT"/>
        </w:rPr>
        <w:t xml:space="preserve"> </w:t>
      </w:r>
      <w:proofErr w:type="spellStart"/>
      <w:r w:rsidRPr="00E953CB">
        <w:rPr>
          <w:i/>
          <w:sz w:val="20"/>
          <w:lang w:val="lt-LT"/>
        </w:rPr>
        <w:t>and</w:t>
      </w:r>
      <w:proofErr w:type="spellEnd"/>
      <w:r w:rsidRPr="00E953CB">
        <w:rPr>
          <w:i/>
          <w:sz w:val="20"/>
          <w:lang w:val="lt-LT"/>
        </w:rPr>
        <w:t xml:space="preserve"> </w:t>
      </w:r>
      <w:proofErr w:type="spellStart"/>
      <w:r w:rsidRPr="00E953CB">
        <w:rPr>
          <w:i/>
          <w:sz w:val="20"/>
          <w:lang w:val="lt-LT"/>
        </w:rPr>
        <w:t>Haemostasis</w:t>
      </w:r>
      <w:proofErr w:type="spellEnd"/>
      <w:r w:rsidRPr="00E953CB">
        <w:rPr>
          <w:i/>
          <w:sz w:val="20"/>
          <w:lang w:val="lt-LT"/>
        </w:rPr>
        <w:t xml:space="preserve"> [ISTH]</w:t>
      </w:r>
      <w:r w:rsidRPr="00E953CB">
        <w:rPr>
          <w:sz w:val="20"/>
          <w:lang w:val="lt-LT"/>
        </w:rPr>
        <w:t>) kriterijus.</w:t>
      </w:r>
    </w:p>
    <w:p w14:paraId="0D841847" w14:textId="77777777" w:rsidR="000E1E8B" w:rsidRPr="00E953CB" w:rsidRDefault="00126359" w:rsidP="00940E0E">
      <w:pPr>
        <w:tabs>
          <w:tab w:val="left" w:pos="9214"/>
        </w:tabs>
        <w:spacing w:line="240" w:lineRule="auto"/>
        <w:ind w:left="142" w:right="282"/>
        <w:rPr>
          <w:sz w:val="20"/>
          <w:lang w:val="lt-LT"/>
        </w:rPr>
      </w:pPr>
      <w:r w:rsidRPr="00E953CB">
        <w:rPr>
          <w:sz w:val="20"/>
          <w:lang w:val="lt-LT"/>
        </w:rPr>
        <w:t xml:space="preserve">† Klinikiniu požiūriu reikšmingas ne </w:t>
      </w:r>
      <w:r w:rsidR="005320B4" w:rsidRPr="00E953CB">
        <w:rPr>
          <w:sz w:val="20"/>
          <w:lang w:val="lt-LT"/>
        </w:rPr>
        <w:t>stiprus</w:t>
      </w:r>
      <w:r w:rsidR="00616EFC" w:rsidRPr="00E953CB">
        <w:rPr>
          <w:sz w:val="20"/>
          <w:lang w:val="lt-LT"/>
        </w:rPr>
        <w:t xml:space="preserve"> kraujavimas</w:t>
      </w:r>
      <w:r w:rsidRPr="00E953CB">
        <w:rPr>
          <w:sz w:val="20"/>
          <w:lang w:val="lt-LT"/>
        </w:rPr>
        <w:t>.</w:t>
      </w:r>
    </w:p>
    <w:p w14:paraId="1FA40E12" w14:textId="77777777" w:rsidR="00126359" w:rsidRPr="00E953CB" w:rsidRDefault="00126359" w:rsidP="000E1E8B">
      <w:pPr>
        <w:tabs>
          <w:tab w:val="left" w:pos="9214"/>
        </w:tabs>
        <w:spacing w:line="240" w:lineRule="auto"/>
        <w:ind w:right="282"/>
        <w:rPr>
          <w:i/>
          <w:u w:val="single"/>
          <w:lang w:val="lt-LT"/>
        </w:rPr>
      </w:pPr>
    </w:p>
    <w:p w14:paraId="73BC9DCE"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Pacientai, kuriems pasireiškia VPNV, ir serga ŪKS ir (arba) atliekama PVAI</w:t>
      </w:r>
    </w:p>
    <w:p w14:paraId="25FEDCCD"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AUGUSTUS atvirajame atsitiktinių imčių, kontroliuojamame pagal 2-2 veiksnių modelio tyrime dalyvavo 4614 VNPV patiriantys </w:t>
      </w:r>
      <w:r w:rsidR="00630E7E" w:rsidRPr="00E953CB">
        <w:rPr>
          <w:lang w:val="lt-LT"/>
        </w:rPr>
        <w:t xml:space="preserve">suaugę </w:t>
      </w:r>
      <w:r w:rsidRPr="00E953CB">
        <w:rPr>
          <w:lang w:val="lt-LT"/>
        </w:rPr>
        <w:t xml:space="preserve">pacientai, sergantys ŪKS (43 %) ir (arba) kuriems buvo atlikta </w:t>
      </w:r>
      <w:proofErr w:type="spellStart"/>
      <w:r w:rsidRPr="00E953CB">
        <w:rPr>
          <w:lang w:val="lt-LT"/>
        </w:rPr>
        <w:t>perkutaninė</w:t>
      </w:r>
      <w:proofErr w:type="spellEnd"/>
      <w:r w:rsidRPr="00E953CB">
        <w:rPr>
          <w:lang w:val="lt-LT"/>
        </w:rPr>
        <w:t xml:space="preserve"> koronarinė intervencija (PVAI) (56 %). Visiems pacientams skirtas bazinis gydymas P2Y12 inhibitoriumi (</w:t>
      </w:r>
      <w:proofErr w:type="spellStart"/>
      <w:r w:rsidRPr="00E953CB">
        <w:rPr>
          <w:lang w:val="lt-LT"/>
        </w:rPr>
        <w:t>klopidogreliu</w:t>
      </w:r>
      <w:proofErr w:type="spellEnd"/>
      <w:r w:rsidRPr="00E953CB">
        <w:rPr>
          <w:lang w:val="lt-LT"/>
        </w:rPr>
        <w:t xml:space="preserve"> 90,3 %), laikantis vietinių gydymo standartų.</w:t>
      </w:r>
    </w:p>
    <w:p w14:paraId="3D696CC7" w14:textId="77777777" w:rsidR="000E1E8B" w:rsidRPr="00E953CB" w:rsidRDefault="000E1E8B" w:rsidP="000E1E8B">
      <w:pPr>
        <w:tabs>
          <w:tab w:val="left" w:pos="9214"/>
        </w:tabs>
        <w:spacing w:line="240" w:lineRule="auto"/>
        <w:ind w:right="282"/>
        <w:rPr>
          <w:lang w:val="lt-LT"/>
        </w:rPr>
      </w:pPr>
    </w:p>
    <w:p w14:paraId="107EF300" w14:textId="77777777" w:rsidR="000E1E8B" w:rsidRPr="00E953CB" w:rsidRDefault="000E1E8B" w:rsidP="000E1E8B">
      <w:pPr>
        <w:tabs>
          <w:tab w:val="left" w:pos="9214"/>
        </w:tabs>
        <w:spacing w:line="240" w:lineRule="auto"/>
        <w:ind w:right="282"/>
        <w:rPr>
          <w:lang w:val="lt-LT"/>
        </w:rPr>
      </w:pPr>
      <w:r w:rsidRPr="00E953CB">
        <w:rPr>
          <w:lang w:val="lt-LT"/>
        </w:rPr>
        <w:t xml:space="preserve">Pacientai per 14 </w:t>
      </w:r>
      <w:r w:rsidR="005320B4" w:rsidRPr="00E953CB">
        <w:rPr>
          <w:lang w:val="lt-LT"/>
        </w:rPr>
        <w:t xml:space="preserve">parų </w:t>
      </w:r>
      <w:r w:rsidRPr="00E953CB">
        <w:rPr>
          <w:lang w:val="lt-LT"/>
        </w:rPr>
        <w:t>po ŪKS ir (arba) PVAI buvo atsitiktinai suskir</w:t>
      </w:r>
      <w:r w:rsidR="00B659CB" w:rsidRPr="00E953CB">
        <w:rPr>
          <w:lang w:val="lt-LT"/>
        </w:rPr>
        <w:t>s</w:t>
      </w:r>
      <w:r w:rsidRPr="00E953CB">
        <w:rPr>
          <w:lang w:val="lt-LT"/>
        </w:rPr>
        <w:t xml:space="preserve">tyti į grupes vartoti </w:t>
      </w:r>
      <w:proofErr w:type="spellStart"/>
      <w:r w:rsidRPr="00E953CB">
        <w:rPr>
          <w:lang w:val="lt-LT"/>
        </w:rPr>
        <w:t>apiksabaną</w:t>
      </w:r>
      <w:proofErr w:type="spellEnd"/>
      <w:r w:rsidRPr="00E953CB">
        <w:rPr>
          <w:lang w:val="lt-LT"/>
        </w:rPr>
        <w:t xml:space="preserve"> po 5 mg du kartus per parą (po 2,5 mg du kartus per parą jeigu atitiko du ar daugiau dozes mažinimo kriterijų; tokie sudarė 10 %) arba VKA, kartu skiriant ASR (81 mg kartą per parą) arba placebą. Amžiaus vidurkis buvo 69,9 metų, 94 % atsitiktinai paskirstytų pacientų pagal CHA2DS2-Vasc skalę įvertinti &gt;2 balais, o 47 % atitiko HAS-BLED skalės &gt;3 balus. Pacientai, kuriems atsitiktinai paskirta vartoti VKA, laiko, kai vertės atitiko </w:t>
      </w:r>
      <w:r w:rsidR="005320B4" w:rsidRPr="00E953CB">
        <w:rPr>
          <w:lang w:val="lt-LT"/>
        </w:rPr>
        <w:t>terapinį diapazoną</w:t>
      </w:r>
      <w:r w:rsidRPr="00E953CB">
        <w:rPr>
          <w:lang w:val="lt-LT"/>
        </w:rPr>
        <w:t xml:space="preserve"> (</w:t>
      </w:r>
      <w:r w:rsidRPr="00E953CB">
        <w:rPr>
          <w:i/>
          <w:lang w:val="lt-LT"/>
        </w:rPr>
        <w:t>TTR</w:t>
      </w:r>
      <w:r w:rsidRPr="00E953CB">
        <w:rPr>
          <w:lang w:val="lt-LT"/>
        </w:rPr>
        <w:t xml:space="preserve">) (TNS 2–3), proporcinė dalis siekė 56 %; laiko, kai vertės buvo mažesnės nei TTR – 32 %, o laiko, kai vertės buvo aukštesnės už TTR – </w:t>
      </w:r>
      <w:r w:rsidR="00616EFC" w:rsidRPr="00E953CB">
        <w:rPr>
          <w:lang w:val="lt-LT"/>
        </w:rPr>
        <w:t>12 </w:t>
      </w:r>
      <w:r w:rsidRPr="00E953CB">
        <w:rPr>
          <w:lang w:val="lt-LT"/>
        </w:rPr>
        <w:t>%.</w:t>
      </w:r>
    </w:p>
    <w:p w14:paraId="713CFF45" w14:textId="77777777" w:rsidR="000E1E8B" w:rsidRPr="00E953CB" w:rsidRDefault="000E1E8B" w:rsidP="000E1E8B">
      <w:pPr>
        <w:tabs>
          <w:tab w:val="left" w:pos="9214"/>
        </w:tabs>
        <w:spacing w:line="240" w:lineRule="auto"/>
        <w:ind w:right="282"/>
        <w:rPr>
          <w:lang w:val="lt-LT"/>
        </w:rPr>
      </w:pPr>
    </w:p>
    <w:p w14:paraId="4C19E3B7" w14:textId="77777777" w:rsidR="000E1E8B" w:rsidRPr="00E953CB" w:rsidRDefault="000E1E8B" w:rsidP="000E1E8B">
      <w:pPr>
        <w:tabs>
          <w:tab w:val="left" w:pos="9214"/>
        </w:tabs>
        <w:spacing w:line="240" w:lineRule="auto"/>
        <w:ind w:right="282"/>
        <w:rPr>
          <w:lang w:val="lt-LT"/>
        </w:rPr>
      </w:pPr>
      <w:r w:rsidRPr="00E953CB">
        <w:rPr>
          <w:lang w:val="lt-LT"/>
        </w:rPr>
        <w:t>P</w:t>
      </w:r>
      <w:r w:rsidR="005320B4" w:rsidRPr="00E953CB">
        <w:rPr>
          <w:lang w:val="lt-LT"/>
        </w:rPr>
        <w:t>agrindinis</w:t>
      </w:r>
      <w:r w:rsidRPr="00E953CB">
        <w:rPr>
          <w:lang w:val="lt-LT"/>
        </w:rPr>
        <w:t xml:space="preserve"> AUGUSTUS tyrimo tikslas buvo saugumo įvertinimas, o pagrindinė vertinamoji baigtis - stiprus kraujavimas pagal </w:t>
      </w:r>
      <w:r w:rsidRPr="00E953CB">
        <w:rPr>
          <w:i/>
          <w:lang w:val="lt-LT"/>
        </w:rPr>
        <w:t xml:space="preserve">ISTH </w:t>
      </w:r>
      <w:r w:rsidRPr="00E953CB">
        <w:rPr>
          <w:lang w:val="lt-LT"/>
        </w:rPr>
        <w:t xml:space="preserve">arba KRNS kraujavimas. Palyginus </w:t>
      </w:r>
      <w:proofErr w:type="spellStart"/>
      <w:r w:rsidRPr="00E953CB">
        <w:rPr>
          <w:lang w:val="lt-LT"/>
        </w:rPr>
        <w:t>apiksabaną</w:t>
      </w:r>
      <w:proofErr w:type="spellEnd"/>
      <w:r w:rsidRPr="00E953CB">
        <w:rPr>
          <w:lang w:val="lt-LT"/>
        </w:rPr>
        <w:t xml:space="preserve"> su VKA, </w:t>
      </w:r>
      <w:r w:rsidR="005320B4" w:rsidRPr="00E953CB">
        <w:rPr>
          <w:lang w:val="lt-LT"/>
        </w:rPr>
        <w:t xml:space="preserve">pagrindinė </w:t>
      </w:r>
      <w:r w:rsidRPr="00E953CB">
        <w:rPr>
          <w:lang w:val="lt-LT"/>
        </w:rPr>
        <w:t>saugumo vertinamoji baigtis buvo stiprus kraujavimas pagal</w:t>
      </w:r>
      <w:r w:rsidRPr="00E953CB">
        <w:rPr>
          <w:i/>
          <w:lang w:val="lt-LT"/>
        </w:rPr>
        <w:t xml:space="preserve"> ISTH</w:t>
      </w:r>
      <w:r w:rsidRPr="00E953CB">
        <w:rPr>
          <w:lang w:val="lt-LT"/>
        </w:rPr>
        <w:t xml:space="preserve"> arba KRNS, 6-tą mėnesį pasireiškęs atitinkamai 241 pacientui (10,5 %) </w:t>
      </w:r>
      <w:proofErr w:type="spellStart"/>
      <w:r w:rsidRPr="00E953CB">
        <w:rPr>
          <w:lang w:val="lt-LT"/>
        </w:rPr>
        <w:t>apiksabano</w:t>
      </w:r>
      <w:proofErr w:type="spellEnd"/>
      <w:r w:rsidRPr="00E953CB">
        <w:rPr>
          <w:lang w:val="lt-LT"/>
        </w:rPr>
        <w:t xml:space="preserve"> grupėje ir 332 (14,7 %) </w:t>
      </w:r>
      <w:r w:rsidR="005320B4" w:rsidRPr="00E953CB">
        <w:rPr>
          <w:lang w:val="lt-LT"/>
        </w:rPr>
        <w:t xml:space="preserve">pacientams </w:t>
      </w:r>
      <w:r w:rsidRPr="00E953CB">
        <w:rPr>
          <w:lang w:val="lt-LT"/>
        </w:rPr>
        <w:t xml:space="preserve">VKA grupėje (SR=0,69. 95 % PI 0,58, 0,82; dvipusio kriterijaus p&lt;0,0001, rodanti ne prastesnį rezultatą ir p&lt;0,0001, rodanti geresnį rezultatą). Vertinant VKA poveikį, buvo pritaikyta papildoma analizė pogrupiuose pagal TTR ir nustatyta, kad didžiausias kraujavimų dažnis susijęs su žemiausios </w:t>
      </w:r>
      <w:proofErr w:type="spellStart"/>
      <w:r w:rsidRPr="00E953CB">
        <w:rPr>
          <w:lang w:val="lt-LT"/>
        </w:rPr>
        <w:t>kvartilės</w:t>
      </w:r>
      <w:proofErr w:type="spellEnd"/>
      <w:r w:rsidRPr="00E953CB">
        <w:rPr>
          <w:lang w:val="lt-LT"/>
        </w:rPr>
        <w:t xml:space="preserve"> TTR. Kraujavimų dažnis </w:t>
      </w:r>
      <w:proofErr w:type="spellStart"/>
      <w:r w:rsidRPr="00E953CB">
        <w:rPr>
          <w:lang w:val="lt-LT"/>
        </w:rPr>
        <w:t>apiksabano</w:t>
      </w:r>
      <w:proofErr w:type="spellEnd"/>
      <w:r w:rsidRPr="00E953CB">
        <w:rPr>
          <w:lang w:val="lt-LT"/>
        </w:rPr>
        <w:t xml:space="preserve"> ir didžiausio kvartilio TTR pogrupiuose buvo panašus.</w:t>
      </w:r>
    </w:p>
    <w:p w14:paraId="1841C1D1" w14:textId="77777777" w:rsidR="000E1E8B" w:rsidRPr="00E953CB" w:rsidRDefault="000E1E8B" w:rsidP="000E1E8B">
      <w:pPr>
        <w:spacing w:line="240" w:lineRule="auto"/>
        <w:rPr>
          <w:snapToGrid/>
          <w:lang w:val="lt-LT"/>
        </w:rPr>
      </w:pPr>
      <w:r w:rsidRPr="00E953CB">
        <w:rPr>
          <w:lang w:val="lt-LT"/>
        </w:rPr>
        <w:t>Palyginus ASR su placebu, pagrindinė vertinamoji baigtis stiprus kraujavimas pagal</w:t>
      </w:r>
      <w:r w:rsidRPr="00E953CB">
        <w:rPr>
          <w:i/>
          <w:lang w:val="lt-LT"/>
        </w:rPr>
        <w:t xml:space="preserve"> ISTH</w:t>
      </w:r>
      <w:r w:rsidRPr="00E953CB">
        <w:rPr>
          <w:lang w:val="lt-LT"/>
        </w:rPr>
        <w:t xml:space="preserve"> arba KRNS kraujavimas 6-tą mėnesį, pasireiškė atitinkamai 367 (16,1 %) ASR grupėje ir 204 (9,0 %) pacientams placebo grupėje </w:t>
      </w:r>
      <w:r w:rsidRPr="00E953CB">
        <w:rPr>
          <w:snapToGrid/>
          <w:lang w:val="lt-LT"/>
        </w:rPr>
        <w:t xml:space="preserve">(SR=1,88, 95% PI: 1,58, 2,23; dvipusio kriterijaus p&lt;0,0001). </w:t>
      </w:r>
    </w:p>
    <w:p w14:paraId="2DB53CB4" w14:textId="77777777" w:rsidR="000E1E8B" w:rsidRPr="00E953CB" w:rsidRDefault="000E1E8B" w:rsidP="000E1E8B">
      <w:pPr>
        <w:tabs>
          <w:tab w:val="left" w:pos="9214"/>
        </w:tabs>
        <w:spacing w:line="240" w:lineRule="auto"/>
        <w:ind w:right="282"/>
        <w:rPr>
          <w:lang w:val="lt-LT"/>
        </w:rPr>
      </w:pPr>
    </w:p>
    <w:p w14:paraId="1CE68DB3" w14:textId="77777777" w:rsidR="000E1E8B" w:rsidRPr="00E953CB" w:rsidRDefault="000E1E8B" w:rsidP="000E1E8B">
      <w:pPr>
        <w:tabs>
          <w:tab w:val="left" w:pos="9214"/>
        </w:tabs>
        <w:spacing w:line="240" w:lineRule="auto"/>
        <w:ind w:right="282"/>
        <w:rPr>
          <w:lang w:val="lt-LT"/>
        </w:rPr>
      </w:pPr>
      <w:r w:rsidRPr="00E953CB">
        <w:rPr>
          <w:lang w:val="lt-LT"/>
        </w:rPr>
        <w:t xml:space="preserve">Konkrečiai, </w:t>
      </w:r>
      <w:proofErr w:type="spellStart"/>
      <w:r w:rsidRPr="00E953CB">
        <w:rPr>
          <w:lang w:val="lt-LT"/>
        </w:rPr>
        <w:t>apiksabanu</w:t>
      </w:r>
      <w:proofErr w:type="spellEnd"/>
      <w:r w:rsidRPr="00E953CB">
        <w:rPr>
          <w:lang w:val="lt-LT"/>
        </w:rPr>
        <w:t xml:space="preserve"> gydytiems pacientams stiprus kraujavimas pagal </w:t>
      </w:r>
      <w:r w:rsidRPr="00E953CB">
        <w:rPr>
          <w:i/>
          <w:lang w:val="lt-LT"/>
        </w:rPr>
        <w:t>ISTH</w:t>
      </w:r>
      <w:r w:rsidRPr="00E953CB">
        <w:rPr>
          <w:lang w:val="lt-LT"/>
        </w:rPr>
        <w:t xml:space="preserve"> arba KRNS kraujavimas pasireiškė 157 (13,7 %) pacientams, vartojusiems ASR, ir 84 (7,4 %) pacientams, vartojusiems placebą. VKA gydytų pacientų grupėje stiprus kraujavimas pagal </w:t>
      </w:r>
      <w:r w:rsidRPr="00E953CB">
        <w:rPr>
          <w:i/>
          <w:lang w:val="lt-LT"/>
        </w:rPr>
        <w:t>ISTH</w:t>
      </w:r>
      <w:r w:rsidRPr="00E953CB">
        <w:rPr>
          <w:lang w:val="lt-LT"/>
        </w:rPr>
        <w:t xml:space="preserve"> arba KRNS kraujavimas pasireiškė 208 (18,5 %), vartojusiems ASR, ir 122 (10,8 %) pacientams vartojusiems placebą.</w:t>
      </w:r>
    </w:p>
    <w:p w14:paraId="53D6CA5E" w14:textId="77777777" w:rsidR="000E1E8B" w:rsidRPr="00E953CB" w:rsidRDefault="000E1E8B" w:rsidP="000E1E8B">
      <w:pPr>
        <w:tabs>
          <w:tab w:val="left" w:pos="9214"/>
        </w:tabs>
        <w:spacing w:line="240" w:lineRule="auto"/>
        <w:ind w:right="282"/>
        <w:rPr>
          <w:lang w:val="lt-LT"/>
        </w:rPr>
      </w:pPr>
    </w:p>
    <w:p w14:paraId="721E56C8" w14:textId="77777777" w:rsidR="000E1E8B" w:rsidRPr="00E953CB" w:rsidRDefault="000E1E8B" w:rsidP="000E1E8B">
      <w:pPr>
        <w:tabs>
          <w:tab w:val="left" w:pos="9214"/>
        </w:tabs>
        <w:spacing w:line="240" w:lineRule="auto"/>
        <w:ind w:right="282"/>
        <w:rPr>
          <w:lang w:val="lt-LT"/>
        </w:rPr>
      </w:pPr>
      <w:r w:rsidRPr="00E953CB">
        <w:rPr>
          <w:lang w:val="lt-LT"/>
        </w:rPr>
        <w:t xml:space="preserve">Kiti gydymo poveikiai vertinti kaip antrinė tyrimo baigtis, atsižvelgiant į sudėtines vertinamąsias baigtis. </w:t>
      </w:r>
    </w:p>
    <w:p w14:paraId="10F4204F" w14:textId="77777777" w:rsidR="000E1E8B" w:rsidRPr="00E953CB" w:rsidRDefault="000E1E8B" w:rsidP="000E1E8B">
      <w:pPr>
        <w:tabs>
          <w:tab w:val="left" w:pos="9214"/>
        </w:tabs>
        <w:spacing w:line="240" w:lineRule="auto"/>
        <w:ind w:right="282"/>
        <w:rPr>
          <w:lang w:val="lt-LT"/>
        </w:rPr>
      </w:pPr>
    </w:p>
    <w:p w14:paraId="00882EAD" w14:textId="77777777" w:rsidR="000E1E8B" w:rsidRPr="00E953CB" w:rsidRDefault="000E1E8B" w:rsidP="000E1E8B">
      <w:pPr>
        <w:tabs>
          <w:tab w:val="left" w:pos="9214"/>
        </w:tabs>
        <w:spacing w:line="240" w:lineRule="auto"/>
        <w:ind w:right="282"/>
        <w:rPr>
          <w:lang w:val="lt-LT"/>
        </w:rPr>
      </w:pPr>
      <w:r w:rsidRPr="00E953CB">
        <w:rPr>
          <w:lang w:val="lt-LT"/>
        </w:rPr>
        <w:t xml:space="preserve">Palyginus </w:t>
      </w:r>
      <w:proofErr w:type="spellStart"/>
      <w:r w:rsidRPr="00E953CB">
        <w:rPr>
          <w:lang w:val="lt-LT"/>
        </w:rPr>
        <w:t>apiksabaną</w:t>
      </w:r>
      <w:proofErr w:type="spellEnd"/>
      <w:r w:rsidRPr="00E953CB">
        <w:rPr>
          <w:lang w:val="lt-LT"/>
        </w:rPr>
        <w:t xml:space="preserve"> su VKA, sudėtinė vertinamoji baigtis mirtis arba kartotinė hospitalizacija nustatyta atitinkamai 541 (23,5 %) pacientui </w:t>
      </w:r>
      <w:proofErr w:type="spellStart"/>
      <w:r w:rsidRPr="00E953CB">
        <w:rPr>
          <w:lang w:val="lt-LT"/>
        </w:rPr>
        <w:t>apiksabano</w:t>
      </w:r>
      <w:proofErr w:type="spellEnd"/>
      <w:r w:rsidRPr="00E953CB">
        <w:rPr>
          <w:lang w:val="lt-LT"/>
        </w:rPr>
        <w:t xml:space="preserve"> grupėje ir 632 (27,4 %) pacientams VKA grupėje. Sudėtinė vertinamoji baigtis mirtis arba išeminis įvykis (insultas, miokardo infarktas, </w:t>
      </w:r>
      <w:proofErr w:type="spellStart"/>
      <w:r w:rsidRPr="00E953CB">
        <w:rPr>
          <w:lang w:val="lt-LT"/>
        </w:rPr>
        <w:t>stento</w:t>
      </w:r>
      <w:proofErr w:type="spellEnd"/>
      <w:r w:rsidRPr="00E953CB">
        <w:rPr>
          <w:lang w:val="lt-LT"/>
        </w:rPr>
        <w:t xml:space="preserve"> trombozė arba </w:t>
      </w:r>
      <w:r w:rsidR="005320B4" w:rsidRPr="00E953CB">
        <w:rPr>
          <w:lang w:val="lt-LT"/>
        </w:rPr>
        <w:t xml:space="preserve">skubi </w:t>
      </w:r>
      <w:proofErr w:type="spellStart"/>
      <w:r w:rsidRPr="00E953CB">
        <w:rPr>
          <w:lang w:val="lt-LT"/>
        </w:rPr>
        <w:t>revaskuliarizacija</w:t>
      </w:r>
      <w:proofErr w:type="spellEnd"/>
      <w:r w:rsidRPr="00E953CB">
        <w:rPr>
          <w:lang w:val="lt-LT"/>
        </w:rPr>
        <w:t xml:space="preserve">) nustatyta atitinkamai 170 (7,4 %) pacientų </w:t>
      </w:r>
      <w:proofErr w:type="spellStart"/>
      <w:r w:rsidRPr="00E953CB">
        <w:rPr>
          <w:lang w:val="lt-LT"/>
        </w:rPr>
        <w:t>apiksabano</w:t>
      </w:r>
      <w:proofErr w:type="spellEnd"/>
      <w:r w:rsidRPr="00E953CB">
        <w:rPr>
          <w:lang w:val="lt-LT"/>
        </w:rPr>
        <w:t xml:space="preserve"> grupėje ir 182 (7,9 %) pacientams VKA grupėje. </w:t>
      </w:r>
    </w:p>
    <w:p w14:paraId="03734A44" w14:textId="77777777" w:rsidR="000E1E8B" w:rsidRPr="00E953CB" w:rsidRDefault="000E1E8B" w:rsidP="000E1E8B">
      <w:pPr>
        <w:tabs>
          <w:tab w:val="left" w:pos="9214"/>
        </w:tabs>
        <w:spacing w:line="240" w:lineRule="auto"/>
        <w:ind w:right="282"/>
        <w:rPr>
          <w:lang w:val="lt-LT"/>
        </w:rPr>
      </w:pPr>
    </w:p>
    <w:p w14:paraId="78F4B4A5" w14:textId="77777777" w:rsidR="000E1E8B" w:rsidRPr="00E953CB" w:rsidRDefault="000E1E8B" w:rsidP="000E1E8B">
      <w:pPr>
        <w:tabs>
          <w:tab w:val="left" w:pos="9214"/>
        </w:tabs>
        <w:spacing w:line="240" w:lineRule="auto"/>
        <w:ind w:right="282"/>
        <w:rPr>
          <w:lang w:val="lt-LT"/>
        </w:rPr>
      </w:pPr>
      <w:r w:rsidRPr="00E953CB">
        <w:rPr>
          <w:lang w:val="lt-LT"/>
        </w:rPr>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E953CB">
        <w:rPr>
          <w:lang w:val="lt-LT"/>
        </w:rPr>
        <w:t>stento</w:t>
      </w:r>
      <w:proofErr w:type="spellEnd"/>
      <w:r w:rsidRPr="00E953CB">
        <w:rPr>
          <w:lang w:val="lt-LT"/>
        </w:rPr>
        <w:t xml:space="preserve"> trombozė arba </w:t>
      </w:r>
      <w:r w:rsidR="005320B4" w:rsidRPr="00E953CB">
        <w:rPr>
          <w:lang w:val="lt-LT"/>
        </w:rPr>
        <w:t xml:space="preserve">skubi </w:t>
      </w:r>
      <w:proofErr w:type="spellStart"/>
      <w:r w:rsidRPr="00E953CB">
        <w:rPr>
          <w:lang w:val="lt-LT"/>
        </w:rPr>
        <w:t>revaskuliarizacija</w:t>
      </w:r>
      <w:proofErr w:type="spellEnd"/>
      <w:r w:rsidRPr="00E953CB">
        <w:rPr>
          <w:lang w:val="lt-LT"/>
        </w:rPr>
        <w:t>) nustatyta atitinkamai 163 (7,1 %) pacientams ASR grupėje ir 189 (8,2 %) pacientams placebo grupėje.</w:t>
      </w:r>
    </w:p>
    <w:p w14:paraId="5EC30E24" w14:textId="77777777" w:rsidR="000E1E8B" w:rsidRPr="00E953CB" w:rsidRDefault="000E1E8B" w:rsidP="000E1E8B">
      <w:pPr>
        <w:tabs>
          <w:tab w:val="left" w:pos="9214"/>
        </w:tabs>
        <w:spacing w:line="240" w:lineRule="auto"/>
        <w:ind w:right="282"/>
        <w:rPr>
          <w:lang w:val="lt-LT"/>
        </w:rPr>
      </w:pPr>
    </w:p>
    <w:p w14:paraId="7C0260C1"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Pacientai, kuriems atlikta </w:t>
      </w:r>
      <w:proofErr w:type="spellStart"/>
      <w:r w:rsidRPr="00E953CB">
        <w:rPr>
          <w:i/>
          <w:u w:val="single"/>
          <w:lang w:val="lt-LT"/>
        </w:rPr>
        <w:t>kardioversija</w:t>
      </w:r>
      <w:proofErr w:type="spellEnd"/>
    </w:p>
    <w:p w14:paraId="0246B89D" w14:textId="77777777" w:rsidR="000E1E8B" w:rsidRPr="00E953CB" w:rsidRDefault="000E1E8B" w:rsidP="000E1E8B">
      <w:pPr>
        <w:tabs>
          <w:tab w:val="left" w:pos="9214"/>
        </w:tabs>
        <w:spacing w:line="240" w:lineRule="auto"/>
        <w:ind w:right="282"/>
        <w:rPr>
          <w:lang w:val="lt-LT"/>
        </w:rPr>
      </w:pPr>
      <w:r w:rsidRPr="00E953CB">
        <w:rPr>
          <w:lang w:val="lt-LT"/>
        </w:rPr>
        <w:t xml:space="preserve">Atvirajame </w:t>
      </w:r>
      <w:proofErr w:type="spellStart"/>
      <w:r w:rsidRPr="00E953CB">
        <w:rPr>
          <w:lang w:val="lt-LT"/>
        </w:rPr>
        <w:t>daugiacentriame</w:t>
      </w:r>
      <w:proofErr w:type="spellEnd"/>
      <w:r w:rsidRPr="00E953CB">
        <w:rPr>
          <w:lang w:val="lt-LT"/>
        </w:rPr>
        <w:t xml:space="preserve"> tyrime EMANATE dalyvavo 1500 </w:t>
      </w:r>
      <w:r w:rsidR="00630E7E" w:rsidRPr="00E953CB">
        <w:rPr>
          <w:lang w:val="lt-LT"/>
        </w:rPr>
        <w:t xml:space="preserve">suaugusiųjų </w:t>
      </w:r>
      <w:r w:rsidRPr="00E953CB">
        <w:rPr>
          <w:lang w:val="lt-LT"/>
        </w:rPr>
        <w:t xml:space="preserve">pacientų, kuriems paskirta </w:t>
      </w:r>
      <w:proofErr w:type="spellStart"/>
      <w:r w:rsidRPr="00E953CB">
        <w:rPr>
          <w:lang w:val="lt-LT"/>
        </w:rPr>
        <w:t>kardioversija</w:t>
      </w:r>
      <w:proofErr w:type="spellEnd"/>
      <w:r w:rsidRPr="00E953CB">
        <w:rPr>
          <w:lang w:val="lt-LT"/>
        </w:rPr>
        <w:t xml:space="preserve"> dėl VNPV ir kurie anksčiau ne</w:t>
      </w:r>
      <w:r w:rsidR="005320B4" w:rsidRPr="00E953CB">
        <w:rPr>
          <w:lang w:val="lt-LT"/>
        </w:rPr>
        <w:t>gydyti</w:t>
      </w:r>
      <w:r w:rsidRPr="00E953CB">
        <w:rPr>
          <w:lang w:val="lt-LT"/>
        </w:rPr>
        <w:t xml:space="preserve"> per burną vartojamais antikoaguliantais arba paskutinę jų dozę suvartojo mažiau kaip prieš 48 valandas. Pacientai atsitiktinių imčių būdu santykiu 1:1 paskirti į </w:t>
      </w:r>
      <w:proofErr w:type="spellStart"/>
      <w:r w:rsidRPr="00E953CB">
        <w:rPr>
          <w:lang w:val="lt-LT"/>
        </w:rPr>
        <w:t>apiksabano</w:t>
      </w:r>
      <w:proofErr w:type="spellEnd"/>
      <w:r w:rsidRPr="00E953CB">
        <w:rPr>
          <w:lang w:val="lt-LT"/>
        </w:rPr>
        <w:t xml:space="preserve"> arba heparino ir (arba) VKA, vartojamų širdies ir kraujagyslių reiškinių profilaktikai, grupes. Elektrinė ir (arba) farmakologinė </w:t>
      </w:r>
      <w:proofErr w:type="spellStart"/>
      <w:r w:rsidRPr="00E953CB">
        <w:rPr>
          <w:lang w:val="lt-LT"/>
        </w:rPr>
        <w:t>kardioversija</w:t>
      </w:r>
      <w:proofErr w:type="spellEnd"/>
      <w:r w:rsidRPr="00E953CB">
        <w:rPr>
          <w:lang w:val="lt-LT"/>
        </w:rPr>
        <w:t xml:space="preserve"> atlikta suvartojus ne mažiau kaip 5 (penkias) 5 mg du kartus per parą </w:t>
      </w:r>
      <w:proofErr w:type="spellStart"/>
      <w:r w:rsidRPr="00E953CB">
        <w:rPr>
          <w:lang w:val="lt-LT"/>
        </w:rPr>
        <w:t>apiksabano</w:t>
      </w:r>
      <w:proofErr w:type="spellEnd"/>
      <w:r w:rsidRPr="00E953CB">
        <w:rPr>
          <w:lang w:val="lt-LT"/>
        </w:rPr>
        <w:t xml:space="preserve"> dozes (arba tam tikriems pacientams 2,5 mg du kartus per parą (žr. 4.2 skyrių)) arba ne mažiau kaip po 2 valandų po 10 mg įsotinamosios dozės (arba tam tikriems pacientams 5 mg įsotinamosios dozės (žr. 4.2 skyrių)) </w:t>
      </w:r>
      <w:r w:rsidRPr="00E953CB">
        <w:rPr>
          <w:lang w:val="lt-LT"/>
        </w:rPr>
        <w:lastRenderedPageBreak/>
        <w:t xml:space="preserve">suvartojimo, jeigu reikėjo </w:t>
      </w:r>
      <w:proofErr w:type="spellStart"/>
      <w:r w:rsidRPr="00E953CB">
        <w:rPr>
          <w:lang w:val="lt-LT"/>
        </w:rPr>
        <w:t>kardioversiją</w:t>
      </w:r>
      <w:proofErr w:type="spellEnd"/>
      <w:r w:rsidRPr="00E953CB">
        <w:rPr>
          <w:lang w:val="lt-LT"/>
        </w:rPr>
        <w:t xml:space="preserve"> atlikti anksčiau. </w:t>
      </w:r>
      <w:proofErr w:type="spellStart"/>
      <w:r w:rsidRPr="00E953CB">
        <w:rPr>
          <w:lang w:val="lt-LT"/>
        </w:rPr>
        <w:t>Apiksabano</w:t>
      </w:r>
      <w:proofErr w:type="spellEnd"/>
      <w:r w:rsidRPr="00E953CB">
        <w:rPr>
          <w:lang w:val="lt-LT"/>
        </w:rPr>
        <w:t xml:space="preserve"> grupėje įsotinamąją dozę gavo 342 pacientai (331 pacientas – 10 mg dozę ir 11 pacientų – 5 mg dozę). </w:t>
      </w:r>
      <w:proofErr w:type="spellStart"/>
      <w:r w:rsidRPr="00E953CB">
        <w:rPr>
          <w:lang w:val="lt-LT"/>
        </w:rPr>
        <w:t>Apiksabano</w:t>
      </w:r>
      <w:proofErr w:type="spellEnd"/>
      <w:r w:rsidRPr="00E953CB">
        <w:rPr>
          <w:lang w:val="lt-LT"/>
        </w:rPr>
        <w:t xml:space="preserve"> grupėje insultų nebuvo (0 %) (n = 753), o heparino ir (arba) VKA grupėje įvyko 6 (0,</w:t>
      </w:r>
      <w:r w:rsidR="005961BA" w:rsidRPr="00E953CB">
        <w:rPr>
          <w:lang w:val="lt-LT"/>
        </w:rPr>
        <w:t>80 </w:t>
      </w:r>
      <w:r w:rsidRPr="00E953CB">
        <w:rPr>
          <w:lang w:val="lt-LT"/>
        </w:rPr>
        <w:t>%) insultai (n = 747; RS 0,00; 95 % PI 0,00; 0,64). Mirtis dėl įvairių priežasčių ištiko 2 pacientus (0,</w:t>
      </w:r>
      <w:r w:rsidR="005961BA" w:rsidRPr="00E953CB">
        <w:rPr>
          <w:lang w:val="lt-LT"/>
        </w:rPr>
        <w:t>27 </w:t>
      </w:r>
      <w:r w:rsidRPr="00E953CB">
        <w:rPr>
          <w:lang w:val="lt-LT"/>
        </w:rPr>
        <w:t xml:space="preserve">%) </w:t>
      </w:r>
      <w:proofErr w:type="spellStart"/>
      <w:r w:rsidRPr="00E953CB">
        <w:rPr>
          <w:lang w:val="lt-LT"/>
        </w:rPr>
        <w:t>apiksabano</w:t>
      </w:r>
      <w:proofErr w:type="spellEnd"/>
      <w:r w:rsidRPr="00E953CB">
        <w:rPr>
          <w:lang w:val="lt-LT"/>
        </w:rPr>
        <w:t xml:space="preserve"> grupėje ir 1 pacientą (0,</w:t>
      </w:r>
      <w:r w:rsidR="005961BA" w:rsidRPr="00E953CB">
        <w:rPr>
          <w:lang w:val="lt-LT"/>
        </w:rPr>
        <w:t>13 </w:t>
      </w:r>
      <w:r w:rsidRPr="00E953CB">
        <w:rPr>
          <w:lang w:val="lt-LT"/>
        </w:rPr>
        <w:t xml:space="preserve">%) heparino ir (arba) VKA grupėje. Apie sisteminės embolijos reiškinius pranešimų negauta. </w:t>
      </w:r>
    </w:p>
    <w:p w14:paraId="6E25131C" w14:textId="77777777" w:rsidR="000E1E8B" w:rsidRPr="00E953CB" w:rsidRDefault="000E1E8B" w:rsidP="000E1E8B">
      <w:pPr>
        <w:tabs>
          <w:tab w:val="left" w:pos="9214"/>
        </w:tabs>
        <w:spacing w:line="240" w:lineRule="auto"/>
        <w:ind w:right="282"/>
        <w:rPr>
          <w:lang w:val="lt-LT"/>
        </w:rPr>
      </w:pPr>
    </w:p>
    <w:p w14:paraId="1F5AFC3B" w14:textId="77777777" w:rsidR="000E1E8B" w:rsidRPr="00E953CB" w:rsidRDefault="000E1E8B" w:rsidP="000E1E8B">
      <w:pPr>
        <w:tabs>
          <w:tab w:val="left" w:pos="9214"/>
        </w:tabs>
        <w:spacing w:line="240" w:lineRule="auto"/>
        <w:ind w:right="282"/>
        <w:rPr>
          <w:lang w:val="lt-LT"/>
        </w:rPr>
      </w:pPr>
      <w:r w:rsidRPr="00E953CB">
        <w:rPr>
          <w:lang w:val="lt-LT"/>
        </w:rPr>
        <w:t>Stipraus kraujavimo ir KRNS kraujavimo reiškinių atitinkamai patyrė 3 (0,</w:t>
      </w:r>
      <w:r w:rsidR="005961BA" w:rsidRPr="00E953CB">
        <w:rPr>
          <w:lang w:val="lt-LT"/>
        </w:rPr>
        <w:t>41 </w:t>
      </w:r>
      <w:r w:rsidRPr="00E953CB">
        <w:rPr>
          <w:lang w:val="lt-LT"/>
        </w:rPr>
        <w:t>%) ir 11 (1,</w:t>
      </w:r>
      <w:r w:rsidR="005961BA" w:rsidRPr="00E953CB">
        <w:rPr>
          <w:lang w:val="lt-LT"/>
        </w:rPr>
        <w:t>50 </w:t>
      </w:r>
      <w:r w:rsidRPr="00E953CB">
        <w:rPr>
          <w:lang w:val="lt-LT"/>
        </w:rPr>
        <w:t xml:space="preserve">%) pacientų </w:t>
      </w:r>
      <w:proofErr w:type="spellStart"/>
      <w:r w:rsidRPr="00E953CB">
        <w:rPr>
          <w:lang w:val="lt-LT"/>
        </w:rPr>
        <w:t>apiksabano</w:t>
      </w:r>
      <w:proofErr w:type="spellEnd"/>
      <w:r w:rsidRPr="00E953CB">
        <w:rPr>
          <w:lang w:val="lt-LT"/>
        </w:rPr>
        <w:t xml:space="preserve"> grupėje, palyginti su 6 (0,</w:t>
      </w:r>
      <w:r w:rsidR="005961BA" w:rsidRPr="00E953CB">
        <w:rPr>
          <w:lang w:val="lt-LT"/>
        </w:rPr>
        <w:t>83 </w:t>
      </w:r>
      <w:r w:rsidRPr="00E953CB">
        <w:rPr>
          <w:lang w:val="lt-LT"/>
        </w:rPr>
        <w:t>%) ir 13 (1,</w:t>
      </w:r>
      <w:r w:rsidR="005961BA" w:rsidRPr="00E953CB">
        <w:rPr>
          <w:lang w:val="lt-LT"/>
        </w:rPr>
        <w:t>80 </w:t>
      </w:r>
      <w:r w:rsidRPr="00E953CB">
        <w:rPr>
          <w:lang w:val="lt-LT"/>
        </w:rPr>
        <w:t xml:space="preserve">%) pacientų heparino ir (arba) VKA grupėje. </w:t>
      </w:r>
    </w:p>
    <w:p w14:paraId="008B32F0" w14:textId="77777777" w:rsidR="000E1E8B" w:rsidRPr="00E953CB" w:rsidRDefault="000E1E8B" w:rsidP="000E1E8B">
      <w:pPr>
        <w:tabs>
          <w:tab w:val="left" w:pos="9214"/>
        </w:tabs>
        <w:spacing w:line="240" w:lineRule="auto"/>
        <w:ind w:right="282"/>
        <w:rPr>
          <w:lang w:val="lt-LT"/>
        </w:rPr>
      </w:pPr>
    </w:p>
    <w:p w14:paraId="772DC9F2" w14:textId="77777777" w:rsidR="000E1E8B" w:rsidRPr="00E953CB" w:rsidRDefault="000E1E8B" w:rsidP="000E1E8B">
      <w:pPr>
        <w:tabs>
          <w:tab w:val="left" w:pos="9214"/>
        </w:tabs>
        <w:spacing w:line="240" w:lineRule="auto"/>
        <w:ind w:right="282"/>
        <w:rPr>
          <w:lang w:val="lt-LT"/>
        </w:rPr>
      </w:pPr>
      <w:r w:rsidRPr="00E953CB">
        <w:rPr>
          <w:lang w:val="lt-LT"/>
        </w:rPr>
        <w:t xml:space="preserve">Šis žvalgomasis tyrimas parodė, kad veiksmingumas ir saugumas </w:t>
      </w:r>
      <w:proofErr w:type="spellStart"/>
      <w:r w:rsidRPr="00E953CB">
        <w:rPr>
          <w:lang w:val="lt-LT"/>
        </w:rPr>
        <w:t>apiksabano</w:t>
      </w:r>
      <w:proofErr w:type="spellEnd"/>
      <w:r w:rsidRPr="00E953CB">
        <w:rPr>
          <w:lang w:val="lt-LT"/>
        </w:rPr>
        <w:t xml:space="preserve"> ir heparino bei (arba) VKA grupėse, vaistinių preparatų skiriant prieš </w:t>
      </w:r>
      <w:proofErr w:type="spellStart"/>
      <w:r w:rsidRPr="00E953CB">
        <w:rPr>
          <w:lang w:val="lt-LT"/>
        </w:rPr>
        <w:t>kardioversiją</w:t>
      </w:r>
      <w:proofErr w:type="spellEnd"/>
      <w:r w:rsidRPr="00E953CB">
        <w:rPr>
          <w:lang w:val="lt-LT"/>
        </w:rPr>
        <w:t>, panašūs.</w:t>
      </w:r>
    </w:p>
    <w:p w14:paraId="32A941ED" w14:textId="77777777" w:rsidR="000E1E8B" w:rsidRPr="00E953CB" w:rsidRDefault="000E1E8B" w:rsidP="000E1E8B">
      <w:pPr>
        <w:tabs>
          <w:tab w:val="left" w:pos="9214"/>
        </w:tabs>
        <w:spacing w:line="240" w:lineRule="auto"/>
        <w:ind w:right="282"/>
        <w:rPr>
          <w:i/>
          <w:u w:val="single"/>
          <w:lang w:val="lt-LT"/>
        </w:rPr>
      </w:pPr>
    </w:p>
    <w:p w14:paraId="2252ED9A"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GVT gydymas, PE gydymas </w:t>
      </w:r>
      <w:r w:rsidR="005961BA" w:rsidRPr="00E953CB">
        <w:rPr>
          <w:i/>
          <w:u w:val="single"/>
          <w:lang w:val="lt-LT"/>
        </w:rPr>
        <w:t xml:space="preserve">bei </w:t>
      </w:r>
      <w:r w:rsidRPr="00E953CB">
        <w:rPr>
          <w:i/>
          <w:u w:val="single"/>
          <w:lang w:val="lt-LT"/>
        </w:rPr>
        <w:t xml:space="preserve">s GVT ir PE </w:t>
      </w:r>
      <w:r w:rsidR="005961BA" w:rsidRPr="00E953CB">
        <w:rPr>
          <w:i/>
          <w:u w:val="single"/>
          <w:lang w:val="lt-LT"/>
        </w:rPr>
        <w:t xml:space="preserve">pasikartojimo </w:t>
      </w:r>
      <w:r w:rsidRPr="00E953CB">
        <w:rPr>
          <w:i/>
          <w:u w:val="single"/>
          <w:lang w:val="lt-LT"/>
        </w:rPr>
        <w:t>profilaktika (</w:t>
      </w:r>
      <w:proofErr w:type="spellStart"/>
      <w:r w:rsidRPr="00E953CB">
        <w:rPr>
          <w:i/>
          <w:u w:val="single"/>
          <w:lang w:val="lt-LT"/>
        </w:rPr>
        <w:t>VTEt</w:t>
      </w:r>
      <w:proofErr w:type="spellEnd"/>
      <w:r w:rsidRPr="00E953CB">
        <w:rPr>
          <w:i/>
          <w:u w:val="single"/>
          <w:lang w:val="lt-LT"/>
        </w:rPr>
        <w:t>)</w:t>
      </w:r>
    </w:p>
    <w:p w14:paraId="6271F1E1" w14:textId="77777777" w:rsidR="000E1E8B" w:rsidRPr="00E953CB" w:rsidRDefault="00630E7E" w:rsidP="000E1E8B">
      <w:pPr>
        <w:tabs>
          <w:tab w:val="left" w:pos="9214"/>
        </w:tabs>
        <w:spacing w:line="240" w:lineRule="auto"/>
        <w:ind w:right="282"/>
        <w:rPr>
          <w:lang w:val="lt-LT"/>
        </w:rPr>
      </w:pPr>
      <w:r w:rsidRPr="00E953CB">
        <w:rPr>
          <w:lang w:val="lt-LT"/>
        </w:rPr>
        <w:t>Suaugusiųjų k</w:t>
      </w:r>
      <w:r w:rsidR="000E1E8B" w:rsidRPr="00E953CB">
        <w:rPr>
          <w:lang w:val="lt-LT"/>
        </w:rPr>
        <w:t xml:space="preserve">linikinė programa (AMPLIFY: </w:t>
      </w:r>
      <w:proofErr w:type="spellStart"/>
      <w:r w:rsidR="000E1E8B" w:rsidRPr="00E953CB">
        <w:rPr>
          <w:lang w:val="lt-LT"/>
        </w:rPr>
        <w:t>apiksabano</w:t>
      </w:r>
      <w:proofErr w:type="spellEnd"/>
      <w:r w:rsidR="000E1E8B" w:rsidRPr="00E953CB">
        <w:rPr>
          <w:lang w:val="lt-LT"/>
        </w:rPr>
        <w:t xml:space="preserve"> palyginimas su </w:t>
      </w:r>
      <w:proofErr w:type="spellStart"/>
      <w:r w:rsidR="000E1E8B" w:rsidRPr="00E953CB">
        <w:rPr>
          <w:lang w:val="lt-LT"/>
        </w:rPr>
        <w:t>enoksaparinu</w:t>
      </w:r>
      <w:proofErr w:type="spellEnd"/>
      <w:r w:rsidR="000E1E8B" w:rsidRPr="00E953CB">
        <w:rPr>
          <w:lang w:val="lt-LT"/>
        </w:rPr>
        <w:t xml:space="preserve">/varfarinu, AMPLIFY-EXT: </w:t>
      </w:r>
      <w:proofErr w:type="spellStart"/>
      <w:r w:rsidR="000E1E8B" w:rsidRPr="00E953CB">
        <w:rPr>
          <w:lang w:val="lt-LT"/>
        </w:rPr>
        <w:t>apiksabano</w:t>
      </w:r>
      <w:proofErr w:type="spellEnd"/>
      <w:r w:rsidR="000E1E8B" w:rsidRPr="00E953CB">
        <w:rPr>
          <w:lang w:val="lt-LT"/>
        </w:rPr>
        <w:t xml:space="preserve"> palyginimas su placebo) buvo suplanuota taip,</w:t>
      </w:r>
      <w:r w:rsidR="004D4283" w:rsidRPr="00E953CB">
        <w:rPr>
          <w:lang w:val="lt-LT"/>
        </w:rPr>
        <w:t xml:space="preserve"> </w:t>
      </w:r>
      <w:r w:rsidR="000E1E8B" w:rsidRPr="00E953CB">
        <w:rPr>
          <w:lang w:val="lt-LT"/>
        </w:rPr>
        <w:t xml:space="preserve">kad parodytų </w:t>
      </w:r>
      <w:proofErr w:type="spellStart"/>
      <w:r w:rsidR="000E1E8B" w:rsidRPr="00E953CB">
        <w:rPr>
          <w:lang w:val="lt-LT"/>
        </w:rPr>
        <w:t>apiksabano</w:t>
      </w:r>
      <w:proofErr w:type="spellEnd"/>
      <w:r w:rsidR="000E1E8B" w:rsidRPr="00E953CB">
        <w:rPr>
          <w:lang w:val="lt-LT"/>
        </w:rPr>
        <w:t xml:space="preserve"> veiksmingumą ir saugumą gydant GVT ir (arba) PE (AMPLIFY) ir kai po 6–12 mėnesių trukmės GVT ir (arba) PE gydymo antikoaguliantais šis vaistinis preparatas skiriamas GVT ir (arba) PE </w:t>
      </w:r>
      <w:r w:rsidR="005961BA" w:rsidRPr="00E953CB">
        <w:rPr>
          <w:lang w:val="lt-LT"/>
        </w:rPr>
        <w:t xml:space="preserve">pasikartojimo </w:t>
      </w:r>
      <w:r w:rsidR="000E1E8B" w:rsidRPr="00E953CB">
        <w:rPr>
          <w:lang w:val="lt-LT"/>
        </w:rPr>
        <w:t xml:space="preserve">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485922C6" w14:textId="77777777" w:rsidR="000E1E8B" w:rsidRPr="00E953CB" w:rsidRDefault="000E1E8B" w:rsidP="000E1E8B">
      <w:pPr>
        <w:tabs>
          <w:tab w:val="left" w:pos="9214"/>
        </w:tabs>
        <w:spacing w:line="240" w:lineRule="auto"/>
        <w:ind w:right="282"/>
        <w:rPr>
          <w:u w:val="single"/>
          <w:lang w:val="lt-LT"/>
        </w:rPr>
      </w:pPr>
    </w:p>
    <w:p w14:paraId="1E97DE33"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AMPLIFY </w:t>
      </w:r>
      <w:r w:rsidR="00D25BC5" w:rsidRPr="00E953CB">
        <w:rPr>
          <w:i/>
          <w:u w:val="single"/>
          <w:lang w:val="lt-LT"/>
        </w:rPr>
        <w:t>tyrimas</w:t>
      </w:r>
    </w:p>
    <w:p w14:paraId="4333FCF4" w14:textId="77777777" w:rsidR="00E839F8" w:rsidRPr="00E953CB" w:rsidRDefault="000E1E8B" w:rsidP="000E1E8B">
      <w:pPr>
        <w:tabs>
          <w:tab w:val="left" w:pos="9214"/>
        </w:tabs>
        <w:spacing w:line="240" w:lineRule="auto"/>
        <w:ind w:right="282"/>
        <w:rPr>
          <w:lang w:val="lt-LT"/>
        </w:rPr>
      </w:pPr>
      <w:r w:rsidRPr="00E953CB">
        <w:rPr>
          <w:lang w:val="lt-LT"/>
        </w:rPr>
        <w:t xml:space="preserve">Į AMPLIFY tyrimą atsitiktiniu būdu iš viso buvo atrinkti 5395 </w:t>
      </w:r>
      <w:r w:rsidR="00630E7E" w:rsidRPr="00E953CB">
        <w:rPr>
          <w:lang w:val="lt-LT"/>
        </w:rPr>
        <w:t xml:space="preserve">suaugę </w:t>
      </w:r>
      <w:r w:rsidRPr="00E953CB">
        <w:rPr>
          <w:lang w:val="lt-LT"/>
        </w:rPr>
        <w:t xml:space="preserve">pacientai, kurie buvo gydomi per burną vartojamu </w:t>
      </w:r>
      <w:proofErr w:type="spellStart"/>
      <w:r w:rsidRPr="00E953CB">
        <w:rPr>
          <w:lang w:val="lt-LT"/>
        </w:rPr>
        <w:t>apiksabanu</w:t>
      </w:r>
      <w:proofErr w:type="spellEnd"/>
      <w:r w:rsidRPr="00E953CB">
        <w:rPr>
          <w:lang w:val="lt-LT"/>
        </w:rPr>
        <w:t xml:space="preserve"> (7 </w:t>
      </w:r>
      <w:r w:rsidR="004D4283" w:rsidRPr="00E953CB">
        <w:rPr>
          <w:lang w:val="lt-LT"/>
        </w:rPr>
        <w:t xml:space="preserve">paras </w:t>
      </w:r>
      <w:r w:rsidRPr="00E953CB">
        <w:rPr>
          <w:lang w:val="lt-LT"/>
        </w:rPr>
        <w:t xml:space="preserve">du kartus per parą po </w:t>
      </w:r>
      <w:r w:rsidR="004D4283" w:rsidRPr="00E953CB">
        <w:rPr>
          <w:lang w:val="lt-LT"/>
        </w:rPr>
        <w:t>10 </w:t>
      </w:r>
      <w:r w:rsidRPr="00E953CB">
        <w:rPr>
          <w:lang w:val="lt-LT"/>
        </w:rPr>
        <w:t xml:space="preserve">mg, po to 6 mėnesius du kartus per parą po </w:t>
      </w:r>
      <w:r w:rsidR="004D4283" w:rsidRPr="00E953CB">
        <w:rPr>
          <w:lang w:val="lt-LT"/>
        </w:rPr>
        <w:t>5 </w:t>
      </w:r>
      <w:r w:rsidRPr="00E953CB">
        <w:rPr>
          <w:lang w:val="lt-LT"/>
        </w:rPr>
        <w:t xml:space="preserve">mg) arba po oda skiriamu </w:t>
      </w:r>
      <w:proofErr w:type="spellStart"/>
      <w:r w:rsidRPr="00E953CB">
        <w:rPr>
          <w:lang w:val="lt-LT"/>
        </w:rPr>
        <w:t>enoksaparinu</w:t>
      </w:r>
      <w:proofErr w:type="spellEnd"/>
      <w:r w:rsidRPr="00E953CB">
        <w:rPr>
          <w:lang w:val="lt-LT"/>
        </w:rPr>
        <w:t xml:space="preserve"> (bent 5 </w:t>
      </w:r>
      <w:r w:rsidR="004D4283" w:rsidRPr="00E953CB">
        <w:rPr>
          <w:lang w:val="lt-LT"/>
        </w:rPr>
        <w:t xml:space="preserve">paras </w:t>
      </w:r>
      <w:r w:rsidRPr="00E953CB">
        <w:rPr>
          <w:lang w:val="lt-LT"/>
        </w:rPr>
        <w:t xml:space="preserve">du kartus per parą po </w:t>
      </w:r>
      <w:r w:rsidR="004D4283" w:rsidRPr="00E953CB">
        <w:rPr>
          <w:lang w:val="lt-LT"/>
        </w:rPr>
        <w:t>1 </w:t>
      </w:r>
      <w:r w:rsidRPr="00E953CB">
        <w:rPr>
          <w:lang w:val="lt-LT"/>
        </w:rPr>
        <w:t xml:space="preserve">mg/kg (tol, kol INR pasieks ≥ 2)) ir 6 mėnesius per burną vartojamu varfarinu (tikslinis INR: 2,0–3,0). </w:t>
      </w:r>
    </w:p>
    <w:p w14:paraId="3C7BFFD9" w14:textId="77777777" w:rsidR="00E839F8" w:rsidRPr="00E953CB" w:rsidRDefault="00E839F8" w:rsidP="000E1E8B">
      <w:pPr>
        <w:tabs>
          <w:tab w:val="left" w:pos="9214"/>
        </w:tabs>
        <w:spacing w:line="240" w:lineRule="auto"/>
        <w:ind w:right="282"/>
        <w:rPr>
          <w:lang w:val="lt-LT"/>
        </w:rPr>
      </w:pPr>
    </w:p>
    <w:p w14:paraId="7C12EE30" w14:textId="77777777" w:rsidR="000E1E8B" w:rsidRPr="00E953CB" w:rsidRDefault="000E1E8B" w:rsidP="000E1E8B">
      <w:pPr>
        <w:tabs>
          <w:tab w:val="left" w:pos="9214"/>
        </w:tabs>
        <w:spacing w:line="240" w:lineRule="auto"/>
        <w:ind w:right="282"/>
        <w:rPr>
          <w:lang w:val="lt-LT"/>
        </w:rPr>
      </w:pPr>
      <w:r w:rsidRPr="00E953CB">
        <w:rPr>
          <w:lang w:val="lt-LT"/>
        </w:rPr>
        <w:t>Vidutinis tiriamųjų amžius buvo 56,</w:t>
      </w:r>
      <w:r w:rsidR="004D4283" w:rsidRPr="00E953CB">
        <w:rPr>
          <w:lang w:val="lt-LT"/>
        </w:rPr>
        <w:t>9 </w:t>
      </w:r>
      <w:r w:rsidRPr="00E953CB">
        <w:rPr>
          <w:lang w:val="lt-LT"/>
        </w:rPr>
        <w:t>m</w:t>
      </w:r>
      <w:r w:rsidR="005961BA" w:rsidRPr="00E953CB">
        <w:rPr>
          <w:lang w:val="lt-LT"/>
        </w:rPr>
        <w:t>etų</w:t>
      </w:r>
      <w:r w:rsidRPr="00E953CB">
        <w:rPr>
          <w:lang w:val="lt-LT"/>
        </w:rPr>
        <w:t xml:space="preserve"> ir 89,</w:t>
      </w:r>
      <w:r w:rsidR="004D4283" w:rsidRPr="00E953CB">
        <w:rPr>
          <w:lang w:val="lt-LT"/>
        </w:rPr>
        <w:t>8 </w:t>
      </w:r>
      <w:r w:rsidRPr="00E953CB">
        <w:rPr>
          <w:lang w:val="lt-LT"/>
        </w:rPr>
        <w:t xml:space="preserve">% pacientų buvo patyrę neišprovokuotų VTE reiškinių. Pacientų, kuriems atsitiktiniu būdu buvo paskirta vartoti varfariną, vidutinis procentinis terapinio diapazono nustatymo laikas (INR 2,0–3,0) buvo 60,9. Nustatyta, kad </w:t>
      </w:r>
      <w:proofErr w:type="spellStart"/>
      <w:r w:rsidRPr="00E953CB">
        <w:rPr>
          <w:lang w:val="lt-LT"/>
        </w:rPr>
        <w:t>apiksabanas</w:t>
      </w:r>
      <w:proofErr w:type="spellEnd"/>
      <w:r w:rsidRPr="00E953CB">
        <w:rPr>
          <w:lang w:val="lt-LT"/>
        </w:rPr>
        <w:t xml:space="preserve"> sumažino pasikartojančių simptominių VTE reiškinių arba su VTE susijusios mirties atvejų skaičių, esant bet kuriam nukrypimui nuo centrinio TTR; didžiausios </w:t>
      </w:r>
      <w:proofErr w:type="spellStart"/>
      <w:r w:rsidRPr="00E953CB">
        <w:rPr>
          <w:lang w:val="lt-LT"/>
        </w:rPr>
        <w:t>kvartilės</w:t>
      </w:r>
      <w:proofErr w:type="spellEnd"/>
      <w:r w:rsidRPr="00E953CB">
        <w:rPr>
          <w:lang w:val="lt-LT"/>
        </w:rPr>
        <w:t xml:space="preserve"> nuo centrinio TTR santykinė rizika vartojant </w:t>
      </w:r>
      <w:proofErr w:type="spellStart"/>
      <w:r w:rsidRPr="00E953CB">
        <w:rPr>
          <w:lang w:val="lt-LT"/>
        </w:rPr>
        <w:t>apiksabaną</w:t>
      </w:r>
      <w:proofErr w:type="spellEnd"/>
      <w:r w:rsidRPr="00E953CB">
        <w:rPr>
          <w:lang w:val="lt-LT"/>
        </w:rPr>
        <w:t xml:space="preserve">, palyginti su </w:t>
      </w:r>
      <w:proofErr w:type="spellStart"/>
      <w:r w:rsidRPr="00E953CB">
        <w:rPr>
          <w:lang w:val="lt-LT"/>
        </w:rPr>
        <w:t>enoksaparinu</w:t>
      </w:r>
      <w:proofErr w:type="spellEnd"/>
      <w:r w:rsidRPr="00E953CB">
        <w:rPr>
          <w:lang w:val="lt-LT"/>
        </w:rPr>
        <w:t xml:space="preserve"> / varfarinu, buvo 0,79 (</w:t>
      </w:r>
      <w:r w:rsidR="005961BA" w:rsidRPr="00E953CB">
        <w:rPr>
          <w:lang w:val="lt-LT"/>
        </w:rPr>
        <w:t>95 </w:t>
      </w:r>
      <w:r w:rsidRPr="00E953CB">
        <w:rPr>
          <w:lang w:val="lt-LT"/>
        </w:rPr>
        <w:t xml:space="preserve">% PI, 0,39; 1,61). </w:t>
      </w:r>
    </w:p>
    <w:p w14:paraId="7D4896C7" w14:textId="77777777" w:rsidR="000E1E8B" w:rsidRPr="00E953CB" w:rsidRDefault="000E1E8B" w:rsidP="000E1E8B">
      <w:pPr>
        <w:tabs>
          <w:tab w:val="left" w:pos="9214"/>
        </w:tabs>
        <w:spacing w:line="240" w:lineRule="auto"/>
        <w:ind w:right="282"/>
        <w:rPr>
          <w:lang w:val="lt-LT"/>
        </w:rPr>
      </w:pPr>
    </w:p>
    <w:p w14:paraId="64CD4D7F" w14:textId="77777777" w:rsidR="000E1E8B" w:rsidRPr="00E953CB" w:rsidRDefault="000E1E8B" w:rsidP="000E1E8B">
      <w:pPr>
        <w:tabs>
          <w:tab w:val="left" w:pos="9214"/>
        </w:tabs>
        <w:spacing w:line="240" w:lineRule="auto"/>
        <w:ind w:right="282"/>
        <w:rPr>
          <w:lang w:val="lt-LT"/>
        </w:rPr>
      </w:pPr>
      <w:r w:rsidRPr="00E953CB">
        <w:rPr>
          <w:lang w:val="lt-LT"/>
        </w:rPr>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E953CB">
        <w:rPr>
          <w:lang w:val="lt-LT"/>
        </w:rPr>
        <w:t>enoksaparinu</w:t>
      </w:r>
      <w:proofErr w:type="spellEnd"/>
      <w:r w:rsidRPr="00E953CB">
        <w:rPr>
          <w:lang w:val="lt-LT"/>
        </w:rPr>
        <w:t xml:space="preserve"> / varfarinu nebuvo pranašes</w:t>
      </w:r>
      <w:r w:rsidR="00E839F8" w:rsidRPr="00E953CB">
        <w:rPr>
          <w:lang w:val="lt-LT"/>
        </w:rPr>
        <w:t xml:space="preserve">nis už gydymą </w:t>
      </w:r>
      <w:proofErr w:type="spellStart"/>
      <w:r w:rsidR="00E839F8" w:rsidRPr="00E953CB">
        <w:rPr>
          <w:lang w:val="lt-LT"/>
        </w:rPr>
        <w:t>apiksabanu</w:t>
      </w:r>
      <w:proofErr w:type="spellEnd"/>
      <w:r w:rsidR="00E839F8" w:rsidRPr="00E953CB">
        <w:rPr>
          <w:lang w:val="lt-LT"/>
        </w:rPr>
        <w:t xml:space="preserve"> (žr. </w:t>
      </w:r>
      <w:r w:rsidR="00630E7E" w:rsidRPr="00E953CB">
        <w:rPr>
          <w:lang w:val="lt-LT"/>
        </w:rPr>
        <w:t xml:space="preserve">9 </w:t>
      </w:r>
      <w:r w:rsidRPr="00E953CB">
        <w:rPr>
          <w:lang w:val="lt-LT"/>
        </w:rPr>
        <w:t>lentelę).</w:t>
      </w:r>
    </w:p>
    <w:p w14:paraId="3322EF0F" w14:textId="77777777" w:rsidR="000E1E8B" w:rsidRPr="00E953CB" w:rsidRDefault="000E1E8B" w:rsidP="000E1E8B">
      <w:pPr>
        <w:tabs>
          <w:tab w:val="left" w:pos="9214"/>
        </w:tabs>
        <w:spacing w:line="240" w:lineRule="auto"/>
        <w:ind w:right="282"/>
        <w:rPr>
          <w:lang w:val="lt-LT"/>
        </w:rPr>
      </w:pPr>
    </w:p>
    <w:p w14:paraId="5E39D7D5" w14:textId="77777777" w:rsidR="000E1E8B" w:rsidRPr="00E953CB" w:rsidRDefault="00630E7E" w:rsidP="00940E0E">
      <w:pPr>
        <w:spacing w:line="240" w:lineRule="auto"/>
        <w:ind w:left="142"/>
        <w:rPr>
          <w:snapToGrid/>
          <w:lang w:val="lt-LT"/>
        </w:rPr>
      </w:pPr>
      <w:r w:rsidRPr="00E953CB">
        <w:rPr>
          <w:lang w:val="lt-LT"/>
        </w:rPr>
        <w:t xml:space="preserve">9 </w:t>
      </w:r>
      <w:r w:rsidR="000E1E8B" w:rsidRPr="00E953CB">
        <w:rPr>
          <w:lang w:val="lt-LT"/>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0E1E8B" w:rsidRPr="00E953CB" w14:paraId="61DD8882" w14:textId="77777777" w:rsidTr="006F5160">
        <w:trPr>
          <w:trHeight w:val="835"/>
        </w:trPr>
        <w:tc>
          <w:tcPr>
            <w:tcW w:w="2297" w:type="dxa"/>
            <w:tcBorders>
              <w:top w:val="single" w:sz="4" w:space="0" w:color="000000"/>
              <w:left w:val="single" w:sz="4" w:space="0" w:color="000000"/>
              <w:bottom w:val="single" w:sz="4" w:space="0" w:color="000000"/>
              <w:right w:val="single" w:sz="4" w:space="0" w:color="000000"/>
            </w:tcBorders>
          </w:tcPr>
          <w:p w14:paraId="6C19E7DC"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8E0C8D3" w14:textId="77777777" w:rsidR="000E1E8B" w:rsidRPr="00E953CB" w:rsidRDefault="000E1E8B" w:rsidP="00AA375F">
            <w:pPr>
              <w:spacing w:line="240" w:lineRule="auto"/>
              <w:ind w:left="7"/>
              <w:jc w:val="center"/>
              <w:rPr>
                <w:b/>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w:t>
            </w:r>
          </w:p>
          <w:p w14:paraId="228521B1" w14:textId="77777777" w:rsidR="000E1E8B" w:rsidRPr="00E953CB" w:rsidRDefault="000E1E8B" w:rsidP="00AA375F">
            <w:pPr>
              <w:spacing w:line="240" w:lineRule="auto"/>
              <w:ind w:left="268" w:right="205"/>
              <w:jc w:val="center"/>
              <w:rPr>
                <w:b/>
                <w:snapToGrid/>
                <w:szCs w:val="22"/>
                <w:lang w:val="lt-LT"/>
              </w:rPr>
            </w:pPr>
            <w:r w:rsidRPr="00E953CB">
              <w:rPr>
                <w:b/>
                <w:snapToGrid/>
                <w:szCs w:val="22"/>
                <w:lang w:val="lt-LT"/>
              </w:rPr>
              <w:t xml:space="preserve">N=2609 </w:t>
            </w:r>
          </w:p>
          <w:p w14:paraId="686A5160" w14:textId="77777777" w:rsidR="000E1E8B" w:rsidRPr="00E953CB" w:rsidRDefault="000E1E8B" w:rsidP="00AA375F">
            <w:pPr>
              <w:spacing w:line="240" w:lineRule="auto"/>
              <w:ind w:left="268" w:right="205"/>
              <w:jc w:val="center"/>
              <w:rPr>
                <w:snapToGrid/>
                <w:szCs w:val="22"/>
                <w:lang w:val="lt-LT"/>
              </w:rPr>
            </w:pPr>
            <w:r w:rsidRPr="00E953CB">
              <w:rPr>
                <w:b/>
                <w:snapToGrid/>
                <w:szCs w:val="22"/>
                <w:lang w:val="lt-LT"/>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51C0B40E" w14:textId="77777777" w:rsidR="000E1E8B" w:rsidRPr="00E953CB" w:rsidRDefault="000E1E8B" w:rsidP="00AA375F">
            <w:pPr>
              <w:spacing w:line="240" w:lineRule="auto"/>
              <w:ind w:left="13"/>
              <w:rPr>
                <w:snapToGrid/>
                <w:szCs w:val="22"/>
                <w:lang w:val="lt-LT"/>
              </w:rPr>
            </w:pPr>
            <w:proofErr w:type="spellStart"/>
            <w:r w:rsidRPr="00E953CB">
              <w:rPr>
                <w:b/>
                <w:snapToGrid/>
                <w:szCs w:val="22"/>
                <w:lang w:val="lt-LT"/>
              </w:rPr>
              <w:t>Enoksaparinas</w:t>
            </w:r>
            <w:proofErr w:type="spellEnd"/>
            <w:r w:rsidRPr="00E953CB">
              <w:rPr>
                <w:b/>
                <w:snapToGrid/>
                <w:szCs w:val="22"/>
                <w:lang w:val="lt-LT"/>
              </w:rPr>
              <w:t xml:space="preserve">/varfarinas </w:t>
            </w:r>
          </w:p>
          <w:p w14:paraId="68C8514E" w14:textId="77777777" w:rsidR="000E1E8B" w:rsidRPr="00E953CB" w:rsidRDefault="000E1E8B" w:rsidP="00AA375F">
            <w:pPr>
              <w:spacing w:line="240" w:lineRule="auto"/>
              <w:ind w:left="504" w:right="444"/>
              <w:jc w:val="center"/>
              <w:rPr>
                <w:b/>
                <w:snapToGrid/>
                <w:szCs w:val="22"/>
                <w:lang w:val="lt-LT"/>
              </w:rPr>
            </w:pPr>
            <w:r w:rsidRPr="00E953CB">
              <w:rPr>
                <w:b/>
                <w:snapToGrid/>
                <w:szCs w:val="22"/>
                <w:lang w:val="lt-LT"/>
              </w:rPr>
              <w:t xml:space="preserve">N=2635 </w:t>
            </w:r>
          </w:p>
          <w:p w14:paraId="67E3FD78" w14:textId="77777777" w:rsidR="000E1E8B" w:rsidRPr="00E953CB" w:rsidRDefault="000E1E8B" w:rsidP="00AA375F">
            <w:pPr>
              <w:spacing w:line="240" w:lineRule="auto"/>
              <w:ind w:left="504" w:right="444"/>
              <w:jc w:val="center"/>
              <w:rPr>
                <w:snapToGrid/>
                <w:szCs w:val="22"/>
                <w:lang w:val="lt-LT"/>
              </w:rPr>
            </w:pPr>
            <w:r w:rsidRPr="00E953CB">
              <w:rPr>
                <w:b/>
                <w:snapToGrid/>
                <w:szCs w:val="22"/>
                <w:lang w:val="lt-LT"/>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307FC028" w14:textId="77777777" w:rsidR="000E1E8B" w:rsidRPr="00E953CB" w:rsidRDefault="000E1E8B" w:rsidP="00AA375F">
            <w:pPr>
              <w:spacing w:line="240" w:lineRule="auto"/>
              <w:ind w:left="6"/>
              <w:jc w:val="center"/>
              <w:rPr>
                <w:snapToGrid/>
                <w:szCs w:val="22"/>
                <w:lang w:val="lt-LT"/>
              </w:rPr>
            </w:pPr>
            <w:r w:rsidRPr="00E953CB">
              <w:rPr>
                <w:b/>
                <w:snapToGrid/>
                <w:szCs w:val="22"/>
                <w:lang w:val="lt-LT"/>
              </w:rPr>
              <w:t>Santykinė rizika</w:t>
            </w:r>
          </w:p>
          <w:p w14:paraId="2FFB9706" w14:textId="77777777" w:rsidR="000E1E8B" w:rsidRPr="00E953CB" w:rsidRDefault="000E1E8B" w:rsidP="00AA375F">
            <w:pPr>
              <w:spacing w:line="240" w:lineRule="auto"/>
              <w:ind w:left="6"/>
              <w:jc w:val="center"/>
              <w:rPr>
                <w:snapToGrid/>
                <w:szCs w:val="22"/>
                <w:lang w:val="lt-LT"/>
              </w:rPr>
            </w:pPr>
            <w:r w:rsidRPr="00E953CB">
              <w:rPr>
                <w:b/>
                <w:snapToGrid/>
                <w:szCs w:val="22"/>
                <w:lang w:val="lt-LT"/>
              </w:rPr>
              <w:t xml:space="preserve">(95% PI) </w:t>
            </w:r>
          </w:p>
        </w:tc>
      </w:tr>
      <w:tr w:rsidR="000E1E8B" w:rsidRPr="00E953CB" w14:paraId="7356823E" w14:textId="77777777" w:rsidTr="006F5160">
        <w:trPr>
          <w:trHeight w:val="588"/>
        </w:trPr>
        <w:tc>
          <w:tcPr>
            <w:tcW w:w="2297" w:type="dxa"/>
            <w:tcBorders>
              <w:top w:val="single" w:sz="4" w:space="0" w:color="000000"/>
              <w:left w:val="single" w:sz="4" w:space="0" w:color="000000"/>
              <w:bottom w:val="single" w:sz="4" w:space="0" w:color="000000"/>
              <w:right w:val="single" w:sz="4" w:space="0" w:color="000000"/>
            </w:tcBorders>
          </w:tcPr>
          <w:p w14:paraId="0ACAE06F" w14:textId="77777777" w:rsidR="000E1E8B" w:rsidRPr="00E953CB" w:rsidRDefault="000E1E8B" w:rsidP="00AA375F">
            <w:pPr>
              <w:spacing w:line="240" w:lineRule="auto"/>
              <w:rPr>
                <w:snapToGrid/>
                <w:szCs w:val="22"/>
                <w:lang w:val="lt-LT"/>
              </w:rPr>
            </w:pPr>
            <w:r w:rsidRPr="00E953CB">
              <w:rPr>
                <w:lang w:val="lt-LT"/>
              </w:rPr>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2410C9CF" w14:textId="77777777" w:rsidR="000E1E8B" w:rsidRPr="00E953CB" w:rsidRDefault="000E1E8B" w:rsidP="00AA375F">
            <w:pPr>
              <w:spacing w:line="240" w:lineRule="auto"/>
              <w:ind w:left="7"/>
              <w:jc w:val="center"/>
              <w:rPr>
                <w:snapToGrid/>
                <w:szCs w:val="22"/>
                <w:lang w:val="lt-LT"/>
              </w:rPr>
            </w:pPr>
          </w:p>
          <w:p w14:paraId="331AC89E"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258F14A4" w14:textId="77777777" w:rsidR="000E1E8B" w:rsidRPr="00E953CB" w:rsidRDefault="000E1E8B" w:rsidP="00AA375F">
            <w:pPr>
              <w:spacing w:line="240" w:lineRule="auto"/>
              <w:ind w:left="5"/>
              <w:jc w:val="center"/>
              <w:rPr>
                <w:snapToGrid/>
                <w:szCs w:val="22"/>
                <w:lang w:val="lt-LT"/>
              </w:rPr>
            </w:pPr>
          </w:p>
          <w:p w14:paraId="7D1796BD"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0CFED596" w14:textId="77777777" w:rsidR="000E1E8B" w:rsidRPr="00E953CB" w:rsidRDefault="000E1E8B" w:rsidP="00AA375F">
            <w:pPr>
              <w:spacing w:line="240" w:lineRule="auto"/>
              <w:ind w:left="7"/>
              <w:jc w:val="center"/>
              <w:rPr>
                <w:snapToGrid/>
                <w:szCs w:val="22"/>
                <w:lang w:val="lt-LT"/>
              </w:rPr>
            </w:pPr>
          </w:p>
          <w:p w14:paraId="275497F6"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0,84 (0,60, 1,18)* </w:t>
            </w:r>
          </w:p>
        </w:tc>
      </w:tr>
      <w:tr w:rsidR="000E1E8B" w:rsidRPr="00E953CB" w14:paraId="531CE147" w14:textId="77777777" w:rsidTr="006F5160">
        <w:trPr>
          <w:trHeight w:val="300"/>
        </w:trPr>
        <w:tc>
          <w:tcPr>
            <w:tcW w:w="2297" w:type="dxa"/>
            <w:tcBorders>
              <w:top w:val="single" w:sz="4" w:space="0" w:color="000000"/>
              <w:left w:val="single" w:sz="4" w:space="0" w:color="000000"/>
              <w:bottom w:val="single" w:sz="4" w:space="0" w:color="000000"/>
              <w:right w:val="single" w:sz="4" w:space="0" w:color="000000"/>
            </w:tcBorders>
          </w:tcPr>
          <w:p w14:paraId="58CF8879" w14:textId="77777777" w:rsidR="000E1E8B" w:rsidRPr="00E953CB" w:rsidRDefault="000E1E8B" w:rsidP="00AA375F">
            <w:pPr>
              <w:tabs>
                <w:tab w:val="clear" w:pos="567"/>
                <w:tab w:val="center" w:pos="586"/>
              </w:tabs>
              <w:spacing w:line="240" w:lineRule="auto"/>
              <w:rPr>
                <w:snapToGrid/>
                <w:szCs w:val="22"/>
                <w:lang w:val="lt-LT"/>
              </w:rPr>
            </w:pPr>
            <w:r w:rsidRPr="00E953CB">
              <w:rPr>
                <w:snapToGrid/>
                <w:szCs w:val="22"/>
                <w:lang w:val="lt-LT"/>
              </w:rPr>
              <w:t xml:space="preserve"> </w:t>
            </w:r>
            <w:r w:rsidRPr="00E953CB">
              <w:rPr>
                <w:snapToGrid/>
                <w:szCs w:val="22"/>
                <w:lang w:val="lt-LT"/>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2CB35EDA" w14:textId="77777777" w:rsidR="000E1E8B" w:rsidRPr="00E953CB" w:rsidRDefault="000E1E8B" w:rsidP="00AA375F">
            <w:pPr>
              <w:spacing w:line="240" w:lineRule="auto"/>
              <w:ind w:left="8"/>
              <w:jc w:val="center"/>
              <w:rPr>
                <w:snapToGrid/>
                <w:szCs w:val="22"/>
                <w:lang w:val="lt-LT"/>
              </w:rPr>
            </w:pPr>
            <w:r w:rsidRPr="00E953CB">
              <w:rPr>
                <w:snapToGrid/>
                <w:szCs w:val="22"/>
                <w:lang w:val="lt-LT"/>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784AA350"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62683743" w14:textId="77777777" w:rsidR="000E1E8B" w:rsidRPr="00E953CB" w:rsidRDefault="000E1E8B" w:rsidP="00AA375F">
            <w:pPr>
              <w:spacing w:line="240" w:lineRule="auto"/>
              <w:ind w:left="61"/>
              <w:jc w:val="center"/>
              <w:rPr>
                <w:snapToGrid/>
                <w:szCs w:val="22"/>
                <w:lang w:val="lt-LT"/>
              </w:rPr>
            </w:pPr>
            <w:r w:rsidRPr="00E953CB">
              <w:rPr>
                <w:snapToGrid/>
                <w:szCs w:val="22"/>
                <w:lang w:val="lt-LT"/>
              </w:rPr>
              <w:t xml:space="preserve"> </w:t>
            </w:r>
          </w:p>
        </w:tc>
      </w:tr>
      <w:tr w:rsidR="000E1E8B" w:rsidRPr="00E953CB" w14:paraId="4D6FAC0C" w14:textId="77777777" w:rsidTr="006F5160">
        <w:trPr>
          <w:trHeight w:val="306"/>
        </w:trPr>
        <w:tc>
          <w:tcPr>
            <w:tcW w:w="2297" w:type="dxa"/>
            <w:tcBorders>
              <w:top w:val="single" w:sz="4" w:space="0" w:color="000000"/>
              <w:left w:val="single" w:sz="4" w:space="0" w:color="000000"/>
              <w:bottom w:val="single" w:sz="4" w:space="0" w:color="000000"/>
              <w:right w:val="single" w:sz="4" w:space="0" w:color="000000"/>
            </w:tcBorders>
          </w:tcPr>
          <w:p w14:paraId="15FB35C4" w14:textId="77777777" w:rsidR="000E1E8B" w:rsidRPr="00E953CB" w:rsidRDefault="000E1E8B" w:rsidP="00AA375F">
            <w:pPr>
              <w:tabs>
                <w:tab w:val="center" w:pos="488"/>
              </w:tabs>
              <w:spacing w:line="240" w:lineRule="auto"/>
              <w:rPr>
                <w:snapToGrid/>
                <w:szCs w:val="22"/>
                <w:lang w:val="lt-LT"/>
              </w:rPr>
            </w:pPr>
            <w:r w:rsidRPr="00E953CB">
              <w:rPr>
                <w:snapToGrid/>
                <w:szCs w:val="22"/>
                <w:lang w:val="lt-LT"/>
              </w:rPr>
              <w:t xml:space="preserve"> </w:t>
            </w:r>
            <w:r w:rsidRPr="00E953CB">
              <w:rPr>
                <w:snapToGrid/>
                <w:szCs w:val="22"/>
                <w:lang w:val="lt-LT"/>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614A52EE" w14:textId="77777777" w:rsidR="000E1E8B" w:rsidRPr="00E953CB" w:rsidRDefault="000E1E8B" w:rsidP="00AA375F">
            <w:pPr>
              <w:spacing w:line="240" w:lineRule="auto"/>
              <w:ind w:left="8"/>
              <w:jc w:val="center"/>
              <w:rPr>
                <w:snapToGrid/>
                <w:szCs w:val="22"/>
                <w:lang w:val="lt-LT"/>
              </w:rPr>
            </w:pPr>
            <w:r w:rsidRPr="00E953CB">
              <w:rPr>
                <w:snapToGrid/>
                <w:szCs w:val="22"/>
                <w:lang w:val="lt-LT"/>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7B5C4D2C" w14:textId="77777777" w:rsidR="000E1E8B" w:rsidRPr="00E953CB" w:rsidRDefault="000E1E8B" w:rsidP="00AA375F">
            <w:pPr>
              <w:spacing w:line="240" w:lineRule="auto"/>
              <w:ind w:left="6"/>
              <w:jc w:val="center"/>
              <w:rPr>
                <w:snapToGrid/>
                <w:szCs w:val="22"/>
                <w:lang w:val="lt-LT"/>
              </w:rPr>
            </w:pPr>
            <w:r w:rsidRPr="00E953CB">
              <w:rPr>
                <w:snapToGrid/>
                <w:szCs w:val="22"/>
                <w:lang w:val="lt-LT"/>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1F099396" w14:textId="77777777" w:rsidR="000E1E8B" w:rsidRPr="00E953CB" w:rsidRDefault="000E1E8B" w:rsidP="00AA375F">
            <w:pPr>
              <w:spacing w:line="240" w:lineRule="auto"/>
              <w:jc w:val="center"/>
              <w:rPr>
                <w:snapToGrid/>
                <w:szCs w:val="22"/>
                <w:lang w:val="lt-LT"/>
              </w:rPr>
            </w:pPr>
            <w:r w:rsidRPr="00E953CB">
              <w:rPr>
                <w:snapToGrid/>
                <w:szCs w:val="22"/>
                <w:lang w:val="lt-LT"/>
              </w:rPr>
              <w:t xml:space="preserve"> </w:t>
            </w:r>
          </w:p>
        </w:tc>
      </w:tr>
      <w:tr w:rsidR="000E1E8B" w:rsidRPr="00E953CB" w14:paraId="25EBFA11" w14:textId="77777777" w:rsidTr="006F5160">
        <w:trPr>
          <w:trHeight w:val="440"/>
        </w:trPr>
        <w:tc>
          <w:tcPr>
            <w:tcW w:w="2297" w:type="dxa"/>
            <w:tcBorders>
              <w:top w:val="single" w:sz="4" w:space="0" w:color="000000"/>
              <w:left w:val="single" w:sz="4" w:space="0" w:color="000000"/>
              <w:bottom w:val="single" w:sz="4" w:space="0" w:color="000000"/>
              <w:right w:val="single" w:sz="4" w:space="0" w:color="000000"/>
            </w:tcBorders>
          </w:tcPr>
          <w:p w14:paraId="502817EF" w14:textId="77777777" w:rsidR="000E1E8B" w:rsidRPr="00E953CB" w:rsidRDefault="000E1E8B" w:rsidP="00AA375F">
            <w:pPr>
              <w:spacing w:line="240" w:lineRule="auto"/>
              <w:rPr>
                <w:snapToGrid/>
                <w:szCs w:val="22"/>
                <w:lang w:val="lt-LT"/>
              </w:rPr>
            </w:pPr>
            <w:r w:rsidRPr="00E953CB">
              <w:rPr>
                <w:snapToGrid/>
                <w:szCs w:val="22"/>
                <w:lang w:val="lt-LT"/>
              </w:rPr>
              <w:t xml:space="preserve"> </w:t>
            </w:r>
            <w:r w:rsidRPr="00E953CB">
              <w:rPr>
                <w:lang w:val="lt-LT"/>
              </w:rPr>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2D2B01EB" w14:textId="77777777" w:rsidR="000E1E8B" w:rsidRPr="00E953CB" w:rsidRDefault="000E1E8B" w:rsidP="00AA375F">
            <w:pPr>
              <w:spacing w:line="240" w:lineRule="auto"/>
              <w:ind w:left="7"/>
              <w:jc w:val="center"/>
              <w:rPr>
                <w:snapToGrid/>
                <w:szCs w:val="22"/>
                <w:lang w:val="lt-LT"/>
              </w:rPr>
            </w:pPr>
          </w:p>
          <w:p w14:paraId="65F562E5"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11DFD2D2" w14:textId="77777777" w:rsidR="000E1E8B" w:rsidRPr="00E953CB" w:rsidRDefault="000E1E8B" w:rsidP="00AA375F">
            <w:pPr>
              <w:spacing w:line="240" w:lineRule="auto"/>
              <w:ind w:left="5"/>
              <w:jc w:val="center"/>
              <w:rPr>
                <w:snapToGrid/>
                <w:szCs w:val="22"/>
                <w:lang w:val="lt-LT"/>
              </w:rPr>
            </w:pPr>
          </w:p>
          <w:p w14:paraId="52A77DC8"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7E914409" w14:textId="77777777" w:rsidR="000E1E8B" w:rsidRPr="00E953CB" w:rsidRDefault="000E1E8B" w:rsidP="00AA375F">
            <w:pPr>
              <w:spacing w:line="240" w:lineRule="auto"/>
              <w:ind w:left="61"/>
              <w:jc w:val="center"/>
              <w:rPr>
                <w:snapToGrid/>
                <w:szCs w:val="22"/>
                <w:lang w:val="lt-LT"/>
              </w:rPr>
            </w:pPr>
            <w:r w:rsidRPr="00E953CB">
              <w:rPr>
                <w:snapToGrid/>
                <w:szCs w:val="22"/>
                <w:lang w:val="lt-LT"/>
              </w:rPr>
              <w:t xml:space="preserve"> </w:t>
            </w:r>
          </w:p>
        </w:tc>
      </w:tr>
      <w:tr w:rsidR="000E1E8B" w:rsidRPr="00E953CB" w14:paraId="4887AE30" w14:textId="77777777" w:rsidTr="006F5160">
        <w:trPr>
          <w:trHeight w:val="636"/>
        </w:trPr>
        <w:tc>
          <w:tcPr>
            <w:tcW w:w="2297" w:type="dxa"/>
            <w:tcBorders>
              <w:top w:val="single" w:sz="4" w:space="0" w:color="000000"/>
              <w:left w:val="single" w:sz="4" w:space="0" w:color="000000"/>
              <w:bottom w:val="single" w:sz="4" w:space="0" w:color="000000"/>
              <w:right w:val="single" w:sz="4" w:space="0" w:color="000000"/>
            </w:tcBorders>
          </w:tcPr>
          <w:p w14:paraId="68E52E1F" w14:textId="77777777" w:rsidR="000E1E8B" w:rsidRPr="00E953CB" w:rsidRDefault="000E1E8B" w:rsidP="00AA375F">
            <w:pPr>
              <w:spacing w:line="240" w:lineRule="auto"/>
              <w:rPr>
                <w:snapToGrid/>
                <w:szCs w:val="22"/>
                <w:lang w:val="lt-LT"/>
              </w:rPr>
            </w:pPr>
            <w:r w:rsidRPr="00E953CB">
              <w:rPr>
                <w:lang w:val="lt-LT"/>
              </w:rPr>
              <w:lastRenderedPageBreak/>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3B275432" w14:textId="77777777" w:rsidR="000E1E8B" w:rsidRPr="00E953CB" w:rsidRDefault="000E1E8B" w:rsidP="00AA375F">
            <w:pPr>
              <w:spacing w:line="240" w:lineRule="auto"/>
              <w:ind w:left="7"/>
              <w:jc w:val="center"/>
              <w:rPr>
                <w:snapToGrid/>
                <w:szCs w:val="22"/>
                <w:lang w:val="lt-LT"/>
              </w:rPr>
            </w:pPr>
          </w:p>
          <w:p w14:paraId="6ED5E272" w14:textId="77777777" w:rsidR="000E1E8B" w:rsidRPr="00E953CB" w:rsidRDefault="000E1E8B" w:rsidP="00AA375F">
            <w:pPr>
              <w:spacing w:line="240" w:lineRule="auto"/>
              <w:ind w:left="7"/>
              <w:jc w:val="center"/>
              <w:rPr>
                <w:snapToGrid/>
                <w:szCs w:val="22"/>
                <w:lang w:val="lt-LT"/>
              </w:rPr>
            </w:pPr>
          </w:p>
          <w:p w14:paraId="1E5D18EA"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74919941" w14:textId="77777777" w:rsidR="000E1E8B" w:rsidRPr="00E953CB" w:rsidRDefault="000E1E8B" w:rsidP="00AA375F">
            <w:pPr>
              <w:spacing w:line="240" w:lineRule="auto"/>
              <w:ind w:left="5"/>
              <w:jc w:val="center"/>
              <w:rPr>
                <w:snapToGrid/>
                <w:szCs w:val="22"/>
                <w:lang w:val="lt-LT"/>
              </w:rPr>
            </w:pPr>
          </w:p>
          <w:p w14:paraId="10B14110" w14:textId="77777777" w:rsidR="000E1E8B" w:rsidRPr="00E953CB" w:rsidRDefault="000E1E8B" w:rsidP="00AA375F">
            <w:pPr>
              <w:spacing w:line="240" w:lineRule="auto"/>
              <w:ind w:left="5"/>
              <w:jc w:val="center"/>
              <w:rPr>
                <w:snapToGrid/>
                <w:szCs w:val="22"/>
                <w:lang w:val="lt-LT"/>
              </w:rPr>
            </w:pPr>
          </w:p>
          <w:p w14:paraId="7B19AC65"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22F797A1" w14:textId="77777777" w:rsidR="000E1E8B" w:rsidRPr="00E953CB" w:rsidRDefault="000E1E8B" w:rsidP="00AA375F">
            <w:pPr>
              <w:spacing w:line="240" w:lineRule="auto"/>
              <w:ind w:left="7"/>
              <w:jc w:val="center"/>
              <w:rPr>
                <w:snapToGrid/>
                <w:szCs w:val="22"/>
                <w:lang w:val="lt-LT"/>
              </w:rPr>
            </w:pPr>
          </w:p>
          <w:p w14:paraId="0F80B590" w14:textId="77777777" w:rsidR="000E1E8B" w:rsidRPr="00E953CB" w:rsidRDefault="000E1E8B" w:rsidP="00AA375F">
            <w:pPr>
              <w:spacing w:line="240" w:lineRule="auto"/>
              <w:ind w:left="7"/>
              <w:jc w:val="center"/>
              <w:rPr>
                <w:snapToGrid/>
                <w:szCs w:val="22"/>
                <w:lang w:val="lt-LT"/>
              </w:rPr>
            </w:pPr>
          </w:p>
          <w:p w14:paraId="57C20005"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0,82 (0,61, 1,08) </w:t>
            </w:r>
          </w:p>
        </w:tc>
      </w:tr>
      <w:tr w:rsidR="000E1E8B" w:rsidRPr="00E953CB" w14:paraId="333AF953" w14:textId="77777777" w:rsidTr="006F5160">
        <w:trPr>
          <w:trHeight w:val="636"/>
        </w:trPr>
        <w:tc>
          <w:tcPr>
            <w:tcW w:w="2297" w:type="dxa"/>
            <w:tcBorders>
              <w:top w:val="single" w:sz="4" w:space="0" w:color="000000"/>
              <w:left w:val="single" w:sz="4" w:space="0" w:color="000000"/>
              <w:bottom w:val="single" w:sz="4" w:space="0" w:color="000000"/>
              <w:right w:val="single" w:sz="4" w:space="0" w:color="000000"/>
            </w:tcBorders>
          </w:tcPr>
          <w:p w14:paraId="18323045" w14:textId="77777777" w:rsidR="000E1E8B" w:rsidRPr="00E953CB" w:rsidRDefault="000E1E8B" w:rsidP="00AA375F">
            <w:pPr>
              <w:spacing w:line="240" w:lineRule="auto"/>
              <w:rPr>
                <w:snapToGrid/>
                <w:szCs w:val="22"/>
                <w:lang w:val="lt-LT"/>
              </w:rPr>
            </w:pPr>
            <w:r w:rsidRPr="00E953CB">
              <w:rPr>
                <w:lang w:val="lt-LT"/>
              </w:rPr>
              <w:t>VTE arba su širdies ir kraujagyslių reiškiniais susijusi mirtis</w:t>
            </w:r>
            <w:r w:rsidRPr="00E953CB">
              <w:rPr>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8728FD2" w14:textId="77777777" w:rsidR="000E1E8B" w:rsidRPr="00E953CB" w:rsidRDefault="000E1E8B" w:rsidP="00AA375F">
            <w:pPr>
              <w:spacing w:line="240" w:lineRule="auto"/>
              <w:ind w:left="7"/>
              <w:jc w:val="center"/>
              <w:rPr>
                <w:snapToGrid/>
                <w:szCs w:val="22"/>
                <w:lang w:val="lt-LT"/>
              </w:rPr>
            </w:pPr>
          </w:p>
          <w:p w14:paraId="3E045371" w14:textId="77777777" w:rsidR="000E1E8B" w:rsidRPr="00E953CB" w:rsidRDefault="000E1E8B" w:rsidP="00AA375F">
            <w:pPr>
              <w:spacing w:line="240" w:lineRule="auto"/>
              <w:ind w:left="7"/>
              <w:jc w:val="center"/>
              <w:rPr>
                <w:snapToGrid/>
                <w:szCs w:val="22"/>
                <w:lang w:val="lt-LT"/>
              </w:rPr>
            </w:pPr>
          </w:p>
          <w:p w14:paraId="4701DBF5" w14:textId="77777777" w:rsidR="000E1E8B" w:rsidRPr="00E953CB" w:rsidRDefault="000E1E8B" w:rsidP="00AA375F">
            <w:pPr>
              <w:spacing w:line="240" w:lineRule="auto"/>
              <w:ind w:left="7"/>
              <w:jc w:val="center"/>
              <w:rPr>
                <w:snapToGrid/>
                <w:szCs w:val="22"/>
                <w:lang w:val="lt-LT"/>
              </w:rPr>
            </w:pPr>
          </w:p>
          <w:p w14:paraId="2D6031E7" w14:textId="77777777" w:rsidR="000E1E8B" w:rsidRPr="00E953CB" w:rsidRDefault="000E1E8B" w:rsidP="00AA375F">
            <w:pPr>
              <w:spacing w:line="240" w:lineRule="auto"/>
              <w:ind w:left="7"/>
              <w:jc w:val="center"/>
              <w:rPr>
                <w:snapToGrid/>
                <w:szCs w:val="22"/>
                <w:lang w:val="lt-LT"/>
              </w:rPr>
            </w:pPr>
          </w:p>
          <w:p w14:paraId="5E6733F9"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3841B51E" w14:textId="77777777" w:rsidR="000E1E8B" w:rsidRPr="00E953CB" w:rsidRDefault="000E1E8B" w:rsidP="00AA375F">
            <w:pPr>
              <w:spacing w:line="240" w:lineRule="auto"/>
              <w:ind w:left="5"/>
              <w:jc w:val="center"/>
              <w:rPr>
                <w:snapToGrid/>
                <w:szCs w:val="22"/>
                <w:lang w:val="lt-LT"/>
              </w:rPr>
            </w:pPr>
          </w:p>
          <w:p w14:paraId="4BCE1BAF" w14:textId="77777777" w:rsidR="000E1E8B" w:rsidRPr="00E953CB" w:rsidRDefault="000E1E8B" w:rsidP="00AA375F">
            <w:pPr>
              <w:spacing w:line="240" w:lineRule="auto"/>
              <w:ind w:left="5"/>
              <w:jc w:val="center"/>
              <w:rPr>
                <w:snapToGrid/>
                <w:szCs w:val="22"/>
                <w:lang w:val="lt-LT"/>
              </w:rPr>
            </w:pPr>
          </w:p>
          <w:p w14:paraId="3D08F5F8" w14:textId="77777777" w:rsidR="000E1E8B" w:rsidRPr="00E953CB" w:rsidRDefault="000E1E8B" w:rsidP="00AA375F">
            <w:pPr>
              <w:spacing w:line="240" w:lineRule="auto"/>
              <w:ind w:left="5"/>
              <w:jc w:val="center"/>
              <w:rPr>
                <w:snapToGrid/>
                <w:szCs w:val="22"/>
                <w:lang w:val="lt-LT"/>
              </w:rPr>
            </w:pPr>
          </w:p>
          <w:p w14:paraId="1BD10C6E" w14:textId="77777777" w:rsidR="000E1E8B" w:rsidRPr="00E953CB" w:rsidRDefault="000E1E8B" w:rsidP="00AA375F">
            <w:pPr>
              <w:spacing w:line="240" w:lineRule="auto"/>
              <w:ind w:left="5"/>
              <w:jc w:val="center"/>
              <w:rPr>
                <w:snapToGrid/>
                <w:szCs w:val="22"/>
                <w:lang w:val="lt-LT"/>
              </w:rPr>
            </w:pPr>
          </w:p>
          <w:p w14:paraId="3DD68990"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6A683C97" w14:textId="77777777" w:rsidR="000E1E8B" w:rsidRPr="00E953CB" w:rsidRDefault="000E1E8B" w:rsidP="00AA375F">
            <w:pPr>
              <w:spacing w:line="240" w:lineRule="auto"/>
              <w:ind w:left="8"/>
              <w:jc w:val="center"/>
              <w:rPr>
                <w:snapToGrid/>
                <w:szCs w:val="22"/>
                <w:lang w:val="lt-LT"/>
              </w:rPr>
            </w:pPr>
          </w:p>
          <w:p w14:paraId="3BE9608C" w14:textId="77777777" w:rsidR="000E1E8B" w:rsidRPr="00E953CB" w:rsidRDefault="000E1E8B" w:rsidP="00AA375F">
            <w:pPr>
              <w:spacing w:line="240" w:lineRule="auto"/>
              <w:ind w:left="8"/>
              <w:jc w:val="center"/>
              <w:rPr>
                <w:snapToGrid/>
                <w:szCs w:val="22"/>
                <w:lang w:val="lt-LT"/>
              </w:rPr>
            </w:pPr>
          </w:p>
          <w:p w14:paraId="03299FB9" w14:textId="77777777" w:rsidR="000E1E8B" w:rsidRPr="00E953CB" w:rsidRDefault="000E1E8B" w:rsidP="00AA375F">
            <w:pPr>
              <w:spacing w:line="240" w:lineRule="auto"/>
              <w:ind w:left="8"/>
              <w:jc w:val="center"/>
              <w:rPr>
                <w:snapToGrid/>
                <w:szCs w:val="22"/>
                <w:lang w:val="lt-LT"/>
              </w:rPr>
            </w:pPr>
          </w:p>
          <w:p w14:paraId="6EE12CE8" w14:textId="77777777" w:rsidR="000E1E8B" w:rsidRPr="00E953CB" w:rsidRDefault="000E1E8B" w:rsidP="00AA375F">
            <w:pPr>
              <w:spacing w:line="240" w:lineRule="auto"/>
              <w:ind w:left="8"/>
              <w:jc w:val="center"/>
              <w:rPr>
                <w:snapToGrid/>
                <w:szCs w:val="22"/>
                <w:lang w:val="lt-LT"/>
              </w:rPr>
            </w:pPr>
          </w:p>
          <w:p w14:paraId="4F84C308" w14:textId="77777777" w:rsidR="000E1E8B" w:rsidRPr="00E953CB" w:rsidRDefault="000E1E8B" w:rsidP="00AA375F">
            <w:pPr>
              <w:spacing w:line="240" w:lineRule="auto"/>
              <w:ind w:left="8"/>
              <w:jc w:val="center"/>
              <w:rPr>
                <w:snapToGrid/>
                <w:szCs w:val="22"/>
                <w:lang w:val="lt-LT"/>
              </w:rPr>
            </w:pPr>
            <w:r w:rsidRPr="00E953CB">
              <w:rPr>
                <w:snapToGrid/>
                <w:szCs w:val="22"/>
                <w:lang w:val="lt-LT"/>
              </w:rPr>
              <w:t xml:space="preserve">0,80 (0,57, 1,11) </w:t>
            </w:r>
          </w:p>
        </w:tc>
      </w:tr>
      <w:tr w:rsidR="000E1E8B" w:rsidRPr="00E953CB" w14:paraId="6CED61B9" w14:textId="77777777" w:rsidTr="006F5160">
        <w:trPr>
          <w:trHeight w:val="889"/>
        </w:trPr>
        <w:tc>
          <w:tcPr>
            <w:tcW w:w="2297" w:type="dxa"/>
            <w:tcBorders>
              <w:top w:val="single" w:sz="4" w:space="0" w:color="000000"/>
              <w:left w:val="single" w:sz="4" w:space="0" w:color="000000"/>
              <w:bottom w:val="single" w:sz="4" w:space="0" w:color="000000"/>
              <w:right w:val="single" w:sz="4" w:space="0" w:color="000000"/>
            </w:tcBorders>
          </w:tcPr>
          <w:p w14:paraId="787BC2CF" w14:textId="77777777" w:rsidR="000E1E8B" w:rsidRPr="00E953CB" w:rsidRDefault="000E1E8B" w:rsidP="00AA375F">
            <w:pPr>
              <w:spacing w:line="240" w:lineRule="auto"/>
              <w:rPr>
                <w:snapToGrid/>
                <w:szCs w:val="22"/>
                <w:lang w:val="lt-LT"/>
              </w:rPr>
            </w:pPr>
            <w:r w:rsidRPr="00E953CB">
              <w:rPr>
                <w:lang w:val="lt-LT"/>
              </w:rPr>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3EED815A" w14:textId="77777777" w:rsidR="000E1E8B" w:rsidRPr="00E953CB" w:rsidRDefault="000E1E8B" w:rsidP="00AA375F">
            <w:pPr>
              <w:spacing w:line="240" w:lineRule="auto"/>
              <w:ind w:left="7"/>
              <w:jc w:val="center"/>
              <w:rPr>
                <w:snapToGrid/>
                <w:szCs w:val="22"/>
                <w:lang w:val="lt-LT"/>
              </w:rPr>
            </w:pPr>
          </w:p>
          <w:p w14:paraId="388820CE" w14:textId="77777777" w:rsidR="000E1E8B" w:rsidRPr="00E953CB" w:rsidRDefault="000E1E8B" w:rsidP="00AA375F">
            <w:pPr>
              <w:spacing w:line="240" w:lineRule="auto"/>
              <w:ind w:left="7"/>
              <w:jc w:val="center"/>
              <w:rPr>
                <w:snapToGrid/>
                <w:szCs w:val="22"/>
                <w:lang w:val="lt-LT"/>
              </w:rPr>
            </w:pPr>
          </w:p>
          <w:p w14:paraId="595F40C6" w14:textId="77777777" w:rsidR="000E1E8B" w:rsidRPr="00E953CB" w:rsidRDefault="000E1E8B" w:rsidP="00AA375F">
            <w:pPr>
              <w:spacing w:line="240" w:lineRule="auto"/>
              <w:ind w:left="7"/>
              <w:jc w:val="center"/>
              <w:rPr>
                <w:snapToGrid/>
                <w:szCs w:val="22"/>
                <w:lang w:val="lt-LT"/>
              </w:rPr>
            </w:pPr>
          </w:p>
          <w:p w14:paraId="3644BFC6"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067DF297" w14:textId="77777777" w:rsidR="000E1E8B" w:rsidRPr="00E953CB" w:rsidRDefault="000E1E8B" w:rsidP="00AA375F">
            <w:pPr>
              <w:spacing w:line="240" w:lineRule="auto"/>
              <w:ind w:left="5"/>
              <w:jc w:val="center"/>
              <w:rPr>
                <w:snapToGrid/>
                <w:szCs w:val="22"/>
                <w:lang w:val="lt-LT"/>
              </w:rPr>
            </w:pPr>
          </w:p>
          <w:p w14:paraId="28D02E4C" w14:textId="77777777" w:rsidR="000E1E8B" w:rsidRPr="00E953CB" w:rsidRDefault="000E1E8B" w:rsidP="00AA375F">
            <w:pPr>
              <w:spacing w:line="240" w:lineRule="auto"/>
              <w:ind w:left="5"/>
              <w:jc w:val="center"/>
              <w:rPr>
                <w:snapToGrid/>
                <w:szCs w:val="22"/>
                <w:lang w:val="lt-LT"/>
              </w:rPr>
            </w:pPr>
          </w:p>
          <w:p w14:paraId="558CF03A" w14:textId="77777777" w:rsidR="000E1E8B" w:rsidRPr="00E953CB" w:rsidRDefault="000E1E8B" w:rsidP="00AA375F">
            <w:pPr>
              <w:spacing w:line="240" w:lineRule="auto"/>
              <w:ind w:left="5"/>
              <w:jc w:val="center"/>
              <w:rPr>
                <w:snapToGrid/>
                <w:szCs w:val="22"/>
                <w:lang w:val="lt-LT"/>
              </w:rPr>
            </w:pPr>
          </w:p>
          <w:p w14:paraId="1AE8BA03"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6D34CFDE" w14:textId="77777777" w:rsidR="000E1E8B" w:rsidRPr="00E953CB" w:rsidRDefault="000E1E8B" w:rsidP="00AA375F">
            <w:pPr>
              <w:spacing w:line="240" w:lineRule="auto"/>
              <w:ind w:left="7"/>
              <w:jc w:val="center"/>
              <w:rPr>
                <w:snapToGrid/>
                <w:szCs w:val="22"/>
                <w:lang w:val="lt-LT"/>
              </w:rPr>
            </w:pPr>
          </w:p>
          <w:p w14:paraId="1E175C21" w14:textId="77777777" w:rsidR="000E1E8B" w:rsidRPr="00E953CB" w:rsidRDefault="000E1E8B" w:rsidP="00AA375F">
            <w:pPr>
              <w:spacing w:line="240" w:lineRule="auto"/>
              <w:ind w:left="7"/>
              <w:jc w:val="center"/>
              <w:rPr>
                <w:snapToGrid/>
                <w:szCs w:val="22"/>
                <w:lang w:val="lt-LT"/>
              </w:rPr>
            </w:pPr>
          </w:p>
          <w:p w14:paraId="013627CC" w14:textId="77777777" w:rsidR="000E1E8B" w:rsidRPr="00E953CB" w:rsidRDefault="000E1E8B" w:rsidP="00AA375F">
            <w:pPr>
              <w:spacing w:line="240" w:lineRule="auto"/>
              <w:ind w:left="7"/>
              <w:jc w:val="center"/>
              <w:rPr>
                <w:snapToGrid/>
                <w:szCs w:val="22"/>
                <w:lang w:val="lt-LT"/>
              </w:rPr>
            </w:pPr>
          </w:p>
          <w:p w14:paraId="15A16D5E"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0,62 (0,47, 0,83) </w:t>
            </w:r>
          </w:p>
        </w:tc>
      </w:tr>
    </w:tbl>
    <w:p w14:paraId="69CAF2D9" w14:textId="77777777" w:rsidR="000E1E8B" w:rsidRPr="00E953CB" w:rsidRDefault="000E1E8B" w:rsidP="002902DD">
      <w:pPr>
        <w:spacing w:line="240" w:lineRule="auto"/>
        <w:ind w:left="142"/>
        <w:rPr>
          <w:sz w:val="20"/>
          <w:lang w:val="lt-LT"/>
        </w:rPr>
      </w:pPr>
      <w:r w:rsidRPr="00E953CB">
        <w:rPr>
          <w:sz w:val="20"/>
          <w:lang w:val="lt-LT"/>
        </w:rPr>
        <w:t xml:space="preserve">* Rezultatai nebuvo blogesni nei </w:t>
      </w:r>
      <w:proofErr w:type="spellStart"/>
      <w:r w:rsidRPr="00E953CB">
        <w:rPr>
          <w:sz w:val="20"/>
          <w:lang w:val="lt-LT"/>
        </w:rPr>
        <w:t>enoksaparino</w:t>
      </w:r>
      <w:proofErr w:type="spellEnd"/>
      <w:r w:rsidRPr="00E953CB">
        <w:rPr>
          <w:sz w:val="20"/>
          <w:lang w:val="lt-LT"/>
        </w:rPr>
        <w:t xml:space="preserve"> / varfarino (p reikšmė &lt; 0,0001) </w:t>
      </w:r>
    </w:p>
    <w:p w14:paraId="29D36200" w14:textId="77777777" w:rsidR="00E839F8" w:rsidRPr="00E953CB" w:rsidRDefault="00E839F8" w:rsidP="000E1E8B">
      <w:pPr>
        <w:spacing w:line="240" w:lineRule="auto"/>
        <w:rPr>
          <w:lang w:val="lt-LT"/>
        </w:rPr>
      </w:pPr>
    </w:p>
    <w:p w14:paraId="2D635472" w14:textId="77777777" w:rsidR="000E1E8B" w:rsidRPr="00E953CB" w:rsidRDefault="000E1E8B" w:rsidP="000E1E8B">
      <w:pPr>
        <w:spacing w:line="240" w:lineRule="auto"/>
        <w:rPr>
          <w:i/>
          <w:snapToGrid/>
          <w:u w:val="single"/>
          <w:lang w:val="lt-LT"/>
        </w:rPr>
      </w:pPr>
      <w:r w:rsidRPr="00E953CB">
        <w:rPr>
          <w:lang w:val="lt-LT"/>
        </w:rPr>
        <w:t xml:space="preserve">VTE gydymo pradžioje </w:t>
      </w:r>
      <w:proofErr w:type="spellStart"/>
      <w:r w:rsidRPr="00E953CB">
        <w:rPr>
          <w:lang w:val="lt-LT"/>
        </w:rPr>
        <w:t>apiksabanas</w:t>
      </w:r>
      <w:proofErr w:type="spellEnd"/>
      <w:r w:rsidRPr="00E953CB">
        <w:rPr>
          <w:lang w:val="lt-LT"/>
        </w:rPr>
        <w:t xml:space="preserve"> pasižymėjo panašiu veiksmingumu tiek gydant PE sergančius pacientus [santykinė rizika 0,9; </w:t>
      </w:r>
      <w:r w:rsidR="004D4283" w:rsidRPr="00E953CB">
        <w:rPr>
          <w:lang w:val="lt-LT"/>
        </w:rPr>
        <w:t>95 </w:t>
      </w:r>
      <w:r w:rsidRPr="00E953CB">
        <w:rPr>
          <w:lang w:val="lt-LT"/>
        </w:rPr>
        <w:t xml:space="preserve">% PI (0,5; 1,6)], tiek ir GVT sergančius pacientus [santykinė rizika 0,8; </w:t>
      </w:r>
      <w:r w:rsidR="004D4283" w:rsidRPr="00E953CB">
        <w:rPr>
          <w:lang w:val="lt-LT"/>
        </w:rPr>
        <w:t>95 </w:t>
      </w:r>
      <w:r w:rsidRPr="00E953CB">
        <w:rPr>
          <w:lang w:val="lt-LT"/>
        </w:rPr>
        <w:t xml:space="preserve">% PI (0,5; 1,3)]. Veiksmingumo rezultatai pogrupiuose, atsižvelgiant į amžių, lytį, kūno masės indeksą (KMI), inkstų funkcijos būklę, PE indeksą, GVT </w:t>
      </w:r>
      <w:proofErr w:type="spellStart"/>
      <w:r w:rsidRPr="00E953CB">
        <w:rPr>
          <w:lang w:val="lt-LT"/>
        </w:rPr>
        <w:t>trombo</w:t>
      </w:r>
      <w:proofErr w:type="spellEnd"/>
      <w:r w:rsidRPr="00E953CB">
        <w:rPr>
          <w:lang w:val="lt-LT"/>
        </w:rPr>
        <w:t xml:space="preserve"> vietą ir tai, ar pacientas anksčiau buvo gydomas </w:t>
      </w:r>
      <w:proofErr w:type="spellStart"/>
      <w:r w:rsidRPr="00E953CB">
        <w:rPr>
          <w:lang w:val="lt-LT"/>
        </w:rPr>
        <w:t>parenteriniu</w:t>
      </w:r>
      <w:proofErr w:type="spellEnd"/>
      <w:r w:rsidRPr="00E953CB">
        <w:rPr>
          <w:lang w:val="lt-LT"/>
        </w:rPr>
        <w:t xml:space="preserve"> būdu vartojamu heparinu, iš esmės buvo panašūs.</w:t>
      </w:r>
    </w:p>
    <w:p w14:paraId="56AB66F7" w14:textId="77777777" w:rsidR="00E839F8" w:rsidRPr="00E953CB" w:rsidRDefault="00E839F8" w:rsidP="000E1E8B">
      <w:pPr>
        <w:tabs>
          <w:tab w:val="left" w:pos="9214"/>
        </w:tabs>
        <w:spacing w:line="240" w:lineRule="auto"/>
        <w:ind w:right="282"/>
        <w:rPr>
          <w:lang w:val="lt-LT"/>
        </w:rPr>
      </w:pPr>
    </w:p>
    <w:p w14:paraId="0899EB80" w14:textId="77777777" w:rsidR="000E1E8B" w:rsidRPr="00E953CB" w:rsidRDefault="000E1E8B" w:rsidP="000E1E8B">
      <w:pPr>
        <w:tabs>
          <w:tab w:val="left" w:pos="9214"/>
        </w:tabs>
        <w:spacing w:line="240" w:lineRule="auto"/>
        <w:ind w:right="282"/>
        <w:rPr>
          <w:lang w:val="lt-LT"/>
        </w:rPr>
      </w:pPr>
      <w:r w:rsidRPr="00E953CB">
        <w:rPr>
          <w:lang w:val="lt-LT"/>
        </w:rPr>
        <w:t xml:space="preserve">Pagrindinė saugumo vertinamoji baigtis buvo stiprus kraujavimas. Šio tyrimo duomenys rodo, kad pagrindinės vertinamosios baigties požiūriu </w:t>
      </w:r>
      <w:proofErr w:type="spellStart"/>
      <w:r w:rsidRPr="00E953CB">
        <w:rPr>
          <w:lang w:val="lt-LT"/>
        </w:rPr>
        <w:t>apiksabanas</w:t>
      </w:r>
      <w:proofErr w:type="spellEnd"/>
      <w:r w:rsidRPr="00E953CB">
        <w:rPr>
          <w:lang w:val="lt-LT"/>
        </w:rPr>
        <w:t xml:space="preserve"> buvo statistiškai pranašesnis už </w:t>
      </w:r>
      <w:proofErr w:type="spellStart"/>
      <w:r w:rsidRPr="00E953CB">
        <w:rPr>
          <w:lang w:val="lt-LT"/>
        </w:rPr>
        <w:t>enoksapariną</w:t>
      </w:r>
      <w:proofErr w:type="spellEnd"/>
      <w:r w:rsidRPr="00E953CB">
        <w:rPr>
          <w:lang w:val="lt-LT"/>
        </w:rPr>
        <w:t xml:space="preserve"> / varfariną [santykinė rizika 0,31, 95 % </w:t>
      </w:r>
      <w:proofErr w:type="spellStart"/>
      <w:r w:rsidRPr="00E953CB">
        <w:rPr>
          <w:lang w:val="lt-LT"/>
        </w:rPr>
        <w:t>pasikliautinasis</w:t>
      </w:r>
      <w:proofErr w:type="spellEnd"/>
      <w:r w:rsidRPr="00E953CB">
        <w:rPr>
          <w:lang w:val="lt-LT"/>
        </w:rPr>
        <w:t xml:space="preserve"> intervalas (0,17; 0,</w:t>
      </w:r>
      <w:r w:rsidR="00E839F8" w:rsidRPr="00E953CB">
        <w:rPr>
          <w:lang w:val="lt-LT"/>
        </w:rPr>
        <w:t xml:space="preserve">55), p reikšmė &lt; 0,0001] (žr. </w:t>
      </w:r>
      <w:r w:rsidR="00630E7E" w:rsidRPr="00E953CB">
        <w:rPr>
          <w:lang w:val="lt-LT"/>
        </w:rPr>
        <w:t xml:space="preserve">10 </w:t>
      </w:r>
      <w:r w:rsidRPr="00E953CB">
        <w:rPr>
          <w:lang w:val="lt-LT"/>
        </w:rPr>
        <w:t>lentelę).</w:t>
      </w:r>
    </w:p>
    <w:p w14:paraId="13EC31D8" w14:textId="77777777" w:rsidR="000E1E8B" w:rsidRPr="00E953CB" w:rsidRDefault="000E1E8B" w:rsidP="000E1E8B">
      <w:pPr>
        <w:tabs>
          <w:tab w:val="left" w:pos="9214"/>
        </w:tabs>
        <w:spacing w:line="240" w:lineRule="auto"/>
        <w:ind w:right="282"/>
        <w:rPr>
          <w:lang w:val="lt-LT"/>
        </w:rPr>
      </w:pPr>
    </w:p>
    <w:p w14:paraId="6740E29D" w14:textId="77777777" w:rsidR="000E1E8B" w:rsidRPr="00E953CB" w:rsidRDefault="00630E7E" w:rsidP="002902DD">
      <w:pPr>
        <w:spacing w:line="240" w:lineRule="auto"/>
        <w:ind w:left="142"/>
        <w:rPr>
          <w:lang w:val="lt-LT"/>
        </w:rPr>
      </w:pPr>
      <w:r w:rsidRPr="00E953CB">
        <w:rPr>
          <w:lang w:val="lt-LT"/>
        </w:rPr>
        <w:t xml:space="preserve">10 </w:t>
      </w:r>
      <w:r w:rsidR="000E1E8B" w:rsidRPr="00E953CB">
        <w:rPr>
          <w:lang w:val="lt-LT"/>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39"/>
        <w:gridCol w:w="2268"/>
        <w:gridCol w:w="1984"/>
        <w:gridCol w:w="1900"/>
      </w:tblGrid>
      <w:tr w:rsidR="000E1E8B" w:rsidRPr="00E953CB" w14:paraId="13620AF3" w14:textId="77777777" w:rsidTr="006F5160">
        <w:trPr>
          <w:trHeight w:val="850"/>
        </w:trPr>
        <w:tc>
          <w:tcPr>
            <w:tcW w:w="2439" w:type="dxa"/>
            <w:tcBorders>
              <w:top w:val="single" w:sz="4" w:space="0" w:color="000000"/>
              <w:left w:val="single" w:sz="4" w:space="0" w:color="000000"/>
              <w:bottom w:val="single" w:sz="4" w:space="0" w:color="000000"/>
              <w:right w:val="single" w:sz="4" w:space="0" w:color="000000"/>
            </w:tcBorders>
          </w:tcPr>
          <w:p w14:paraId="3F429540" w14:textId="77777777" w:rsidR="000E1E8B" w:rsidRPr="00E953CB" w:rsidRDefault="000E1E8B" w:rsidP="00AA375F">
            <w:pPr>
              <w:spacing w:line="240" w:lineRule="auto"/>
              <w:rPr>
                <w:szCs w:val="22"/>
                <w:lang w:val="lt-LT"/>
              </w:rPr>
            </w:pPr>
            <w:r w:rsidRPr="00E953CB">
              <w:rPr>
                <w:b/>
                <w:szCs w:val="22"/>
                <w:lang w:val="lt-LT"/>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8648785" w14:textId="77777777" w:rsidR="000E1E8B" w:rsidRPr="00E953CB" w:rsidRDefault="000E1E8B" w:rsidP="00AA375F">
            <w:pPr>
              <w:spacing w:line="240" w:lineRule="auto"/>
              <w:ind w:left="7"/>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p w14:paraId="43B00043" w14:textId="77777777" w:rsidR="000E1E8B" w:rsidRPr="00E953CB" w:rsidRDefault="000E1E8B" w:rsidP="00AA375F">
            <w:pPr>
              <w:spacing w:line="240" w:lineRule="auto"/>
              <w:ind w:left="535" w:right="475"/>
              <w:jc w:val="center"/>
              <w:rPr>
                <w:b/>
                <w:szCs w:val="22"/>
                <w:lang w:val="lt-LT"/>
              </w:rPr>
            </w:pPr>
            <w:r w:rsidRPr="00E953CB">
              <w:rPr>
                <w:b/>
                <w:szCs w:val="22"/>
                <w:lang w:val="lt-LT"/>
              </w:rPr>
              <w:t xml:space="preserve">N=2676 </w:t>
            </w:r>
          </w:p>
          <w:p w14:paraId="5206E96C" w14:textId="77777777" w:rsidR="000E1E8B" w:rsidRPr="00E953CB" w:rsidRDefault="000E1E8B" w:rsidP="00AA375F">
            <w:pPr>
              <w:spacing w:line="240" w:lineRule="auto"/>
              <w:ind w:left="535" w:right="475"/>
              <w:jc w:val="center"/>
              <w:rPr>
                <w:szCs w:val="22"/>
                <w:lang w:val="lt-LT"/>
              </w:rPr>
            </w:pPr>
            <w:r w:rsidRPr="00E953CB">
              <w:rPr>
                <w:b/>
                <w:szCs w:val="22"/>
                <w:lang w:val="lt-LT"/>
              </w:rPr>
              <w:t xml:space="preserve">n (%) </w:t>
            </w:r>
          </w:p>
        </w:tc>
        <w:tc>
          <w:tcPr>
            <w:tcW w:w="1984" w:type="dxa"/>
            <w:tcBorders>
              <w:top w:val="single" w:sz="4" w:space="0" w:color="000000"/>
              <w:left w:val="single" w:sz="4" w:space="0" w:color="000000"/>
              <w:bottom w:val="single" w:sz="4" w:space="0" w:color="000000"/>
              <w:right w:val="single" w:sz="4" w:space="0" w:color="000000"/>
            </w:tcBorders>
          </w:tcPr>
          <w:p w14:paraId="6E35C154" w14:textId="77777777" w:rsidR="000E1E8B" w:rsidRPr="00E953CB" w:rsidRDefault="000E1E8B" w:rsidP="00AA375F">
            <w:pPr>
              <w:spacing w:line="240" w:lineRule="auto"/>
              <w:ind w:left="6"/>
              <w:jc w:val="center"/>
              <w:rPr>
                <w:szCs w:val="22"/>
                <w:lang w:val="lt-LT"/>
              </w:rPr>
            </w:pPr>
            <w:proofErr w:type="spellStart"/>
            <w:r w:rsidRPr="00E953CB">
              <w:rPr>
                <w:b/>
                <w:szCs w:val="22"/>
                <w:lang w:val="lt-LT"/>
              </w:rPr>
              <w:t>Enoksaparinas</w:t>
            </w:r>
            <w:proofErr w:type="spellEnd"/>
            <w:r w:rsidRPr="00E953CB">
              <w:rPr>
                <w:b/>
                <w:szCs w:val="22"/>
                <w:lang w:val="lt-LT"/>
              </w:rPr>
              <w:t xml:space="preserve">/ </w:t>
            </w:r>
          </w:p>
          <w:p w14:paraId="1F469F57" w14:textId="77777777" w:rsidR="000E1E8B" w:rsidRPr="00E953CB" w:rsidRDefault="000E1E8B" w:rsidP="00AA375F">
            <w:pPr>
              <w:spacing w:line="240" w:lineRule="auto"/>
              <w:ind w:left="4"/>
              <w:jc w:val="center"/>
              <w:rPr>
                <w:szCs w:val="22"/>
                <w:lang w:val="lt-LT"/>
              </w:rPr>
            </w:pPr>
            <w:r w:rsidRPr="00E953CB">
              <w:rPr>
                <w:b/>
                <w:szCs w:val="22"/>
                <w:lang w:val="lt-LT"/>
              </w:rPr>
              <w:t>varfarinas</w:t>
            </w:r>
          </w:p>
          <w:p w14:paraId="735B8EC4" w14:textId="77777777" w:rsidR="000E1E8B" w:rsidRPr="00E953CB" w:rsidRDefault="000E1E8B" w:rsidP="00AA375F">
            <w:pPr>
              <w:spacing w:line="240" w:lineRule="auto"/>
              <w:ind w:left="534" w:right="475"/>
              <w:jc w:val="center"/>
              <w:rPr>
                <w:b/>
                <w:szCs w:val="22"/>
                <w:lang w:val="lt-LT"/>
              </w:rPr>
            </w:pPr>
            <w:r w:rsidRPr="00E953CB">
              <w:rPr>
                <w:b/>
                <w:szCs w:val="22"/>
                <w:lang w:val="lt-LT"/>
              </w:rPr>
              <w:t xml:space="preserve">N=2689 </w:t>
            </w:r>
          </w:p>
          <w:p w14:paraId="1A80DDF5" w14:textId="77777777" w:rsidR="000E1E8B" w:rsidRPr="00E953CB" w:rsidRDefault="000E1E8B" w:rsidP="00AA375F">
            <w:pPr>
              <w:spacing w:line="240" w:lineRule="auto"/>
              <w:ind w:left="534" w:right="475"/>
              <w:jc w:val="center"/>
              <w:rPr>
                <w:szCs w:val="22"/>
                <w:lang w:val="lt-LT"/>
              </w:rPr>
            </w:pPr>
            <w:r w:rsidRPr="00E953CB">
              <w:rPr>
                <w:b/>
                <w:szCs w:val="22"/>
                <w:lang w:val="lt-LT"/>
              </w:rPr>
              <w:t xml:space="preserve">n (%) </w:t>
            </w:r>
          </w:p>
        </w:tc>
        <w:tc>
          <w:tcPr>
            <w:tcW w:w="1900" w:type="dxa"/>
            <w:tcBorders>
              <w:top w:val="single" w:sz="4" w:space="0" w:color="000000"/>
              <w:left w:val="single" w:sz="4" w:space="0" w:color="000000"/>
              <w:bottom w:val="single" w:sz="4" w:space="0" w:color="000000"/>
              <w:right w:val="single" w:sz="4" w:space="0" w:color="000000"/>
            </w:tcBorders>
          </w:tcPr>
          <w:p w14:paraId="5CCFB115" w14:textId="77777777" w:rsidR="000E1E8B" w:rsidRPr="00E953CB" w:rsidRDefault="000E1E8B" w:rsidP="00AA375F">
            <w:pPr>
              <w:spacing w:line="240" w:lineRule="auto"/>
              <w:ind w:left="5"/>
              <w:jc w:val="center"/>
              <w:rPr>
                <w:szCs w:val="22"/>
                <w:lang w:val="lt-LT"/>
              </w:rPr>
            </w:pPr>
            <w:r w:rsidRPr="00E953CB">
              <w:rPr>
                <w:b/>
                <w:szCs w:val="22"/>
                <w:lang w:val="lt-LT"/>
              </w:rPr>
              <w:t>Santykinė rizika</w:t>
            </w:r>
          </w:p>
          <w:p w14:paraId="26C94B7F" w14:textId="77777777" w:rsidR="000E1E8B" w:rsidRPr="00E953CB" w:rsidRDefault="000E1E8B" w:rsidP="00AA375F">
            <w:pPr>
              <w:spacing w:line="240" w:lineRule="auto"/>
              <w:ind w:left="5"/>
              <w:jc w:val="center"/>
              <w:rPr>
                <w:szCs w:val="22"/>
                <w:lang w:val="lt-LT"/>
              </w:rPr>
            </w:pPr>
            <w:r w:rsidRPr="00E953CB">
              <w:rPr>
                <w:b/>
                <w:szCs w:val="22"/>
                <w:lang w:val="lt-LT"/>
              </w:rPr>
              <w:t xml:space="preserve">(95% PI) </w:t>
            </w:r>
          </w:p>
        </w:tc>
      </w:tr>
      <w:tr w:rsidR="000E1E8B" w:rsidRPr="00E953CB" w14:paraId="1DE73E09" w14:textId="77777777" w:rsidTr="006F5160">
        <w:trPr>
          <w:trHeight w:val="284"/>
        </w:trPr>
        <w:tc>
          <w:tcPr>
            <w:tcW w:w="2439" w:type="dxa"/>
            <w:tcBorders>
              <w:top w:val="single" w:sz="4" w:space="0" w:color="000000"/>
              <w:left w:val="single" w:sz="4" w:space="0" w:color="000000"/>
              <w:bottom w:val="single" w:sz="4" w:space="0" w:color="000000"/>
              <w:right w:val="single" w:sz="4" w:space="0" w:color="000000"/>
            </w:tcBorders>
          </w:tcPr>
          <w:p w14:paraId="334ACE84" w14:textId="77777777" w:rsidR="000E1E8B" w:rsidRPr="00E953CB" w:rsidRDefault="000E1E8B" w:rsidP="00AA375F">
            <w:pPr>
              <w:spacing w:line="240" w:lineRule="auto"/>
              <w:rPr>
                <w:szCs w:val="22"/>
                <w:lang w:val="lt-LT"/>
              </w:rPr>
            </w:pPr>
            <w:r w:rsidRPr="00E953CB">
              <w:rPr>
                <w:szCs w:val="22"/>
                <w:lang w:val="lt-LT"/>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57E1674F" w14:textId="77777777" w:rsidR="000E1E8B" w:rsidRPr="00E953CB" w:rsidRDefault="000E1E8B" w:rsidP="00AA375F">
            <w:pPr>
              <w:spacing w:line="240" w:lineRule="auto"/>
              <w:ind w:left="10"/>
              <w:jc w:val="center"/>
              <w:rPr>
                <w:szCs w:val="22"/>
                <w:lang w:val="lt-LT"/>
              </w:rPr>
            </w:pPr>
            <w:r w:rsidRPr="00E953CB">
              <w:rPr>
                <w:szCs w:val="22"/>
                <w:lang w:val="lt-LT"/>
              </w:rPr>
              <w:t>15 (0,6),</w:t>
            </w:r>
          </w:p>
        </w:tc>
        <w:tc>
          <w:tcPr>
            <w:tcW w:w="1984" w:type="dxa"/>
            <w:tcBorders>
              <w:top w:val="single" w:sz="4" w:space="0" w:color="000000"/>
              <w:left w:val="single" w:sz="4" w:space="0" w:color="000000"/>
              <w:bottom w:val="single" w:sz="4" w:space="0" w:color="000000"/>
              <w:right w:val="single" w:sz="4" w:space="0" w:color="000000"/>
            </w:tcBorders>
          </w:tcPr>
          <w:p w14:paraId="7D4514DE" w14:textId="77777777" w:rsidR="000E1E8B" w:rsidRPr="00E953CB" w:rsidRDefault="000E1E8B" w:rsidP="00AA375F">
            <w:pPr>
              <w:spacing w:line="240" w:lineRule="auto"/>
              <w:ind w:left="8"/>
              <w:jc w:val="center"/>
              <w:rPr>
                <w:szCs w:val="22"/>
                <w:lang w:val="lt-LT"/>
              </w:rPr>
            </w:pPr>
            <w:r w:rsidRPr="00E953CB">
              <w:rPr>
                <w:szCs w:val="22"/>
                <w:lang w:val="lt-LT"/>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5E3E7A50" w14:textId="77777777" w:rsidR="000E1E8B" w:rsidRPr="00E953CB" w:rsidRDefault="000E1E8B" w:rsidP="00AA375F">
            <w:pPr>
              <w:spacing w:line="240" w:lineRule="auto"/>
              <w:ind w:left="7"/>
              <w:jc w:val="center"/>
              <w:rPr>
                <w:szCs w:val="22"/>
                <w:lang w:val="lt-LT"/>
              </w:rPr>
            </w:pPr>
            <w:r w:rsidRPr="00E953CB">
              <w:rPr>
                <w:szCs w:val="22"/>
                <w:lang w:val="lt-LT"/>
              </w:rPr>
              <w:t xml:space="preserve">0,31 (0,17, 0,55) </w:t>
            </w:r>
          </w:p>
        </w:tc>
      </w:tr>
      <w:tr w:rsidR="000E1E8B" w:rsidRPr="00E953CB" w14:paraId="0313EA39" w14:textId="77777777" w:rsidTr="006F5160">
        <w:trPr>
          <w:trHeight w:val="304"/>
        </w:trPr>
        <w:tc>
          <w:tcPr>
            <w:tcW w:w="2439" w:type="dxa"/>
            <w:tcBorders>
              <w:top w:val="single" w:sz="4" w:space="0" w:color="000000"/>
              <w:left w:val="single" w:sz="4" w:space="0" w:color="000000"/>
              <w:bottom w:val="single" w:sz="4" w:space="0" w:color="000000"/>
              <w:right w:val="single" w:sz="4" w:space="0" w:color="000000"/>
            </w:tcBorders>
          </w:tcPr>
          <w:p w14:paraId="4B43931F" w14:textId="77777777" w:rsidR="000E1E8B" w:rsidRPr="00E953CB" w:rsidRDefault="000E1E8B" w:rsidP="00AA375F">
            <w:pPr>
              <w:spacing w:line="240" w:lineRule="auto"/>
              <w:rPr>
                <w:szCs w:val="22"/>
                <w:lang w:val="lt-LT"/>
              </w:rPr>
            </w:pPr>
            <w:r w:rsidRPr="00E953CB">
              <w:rPr>
                <w:lang w:val="lt-LT"/>
              </w:rPr>
              <w:t>Stiprus + KRNS</w:t>
            </w:r>
          </w:p>
        </w:tc>
        <w:tc>
          <w:tcPr>
            <w:tcW w:w="2268" w:type="dxa"/>
            <w:tcBorders>
              <w:top w:val="single" w:sz="4" w:space="0" w:color="000000"/>
              <w:left w:val="single" w:sz="4" w:space="0" w:color="000000"/>
              <w:bottom w:val="single" w:sz="4" w:space="0" w:color="000000"/>
              <w:right w:val="single" w:sz="4" w:space="0" w:color="000000"/>
            </w:tcBorders>
          </w:tcPr>
          <w:p w14:paraId="7A6FDA69" w14:textId="77777777" w:rsidR="000E1E8B" w:rsidRPr="00E953CB" w:rsidRDefault="000E1E8B" w:rsidP="00AA375F">
            <w:pPr>
              <w:spacing w:line="240" w:lineRule="auto"/>
              <w:ind w:left="10"/>
              <w:jc w:val="center"/>
              <w:rPr>
                <w:szCs w:val="22"/>
                <w:lang w:val="lt-LT"/>
              </w:rPr>
            </w:pPr>
            <w:r w:rsidRPr="00E953CB">
              <w:rPr>
                <w:szCs w:val="22"/>
                <w:lang w:val="lt-LT"/>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301AD94B" w14:textId="77777777" w:rsidR="000E1E8B" w:rsidRPr="00E953CB" w:rsidRDefault="000E1E8B" w:rsidP="00AA375F">
            <w:pPr>
              <w:spacing w:line="240" w:lineRule="auto"/>
              <w:ind w:left="8"/>
              <w:jc w:val="center"/>
              <w:rPr>
                <w:szCs w:val="22"/>
                <w:lang w:val="lt-LT"/>
              </w:rPr>
            </w:pPr>
            <w:r w:rsidRPr="00E953CB">
              <w:rPr>
                <w:szCs w:val="22"/>
                <w:lang w:val="lt-LT"/>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110EE27F" w14:textId="77777777" w:rsidR="000E1E8B" w:rsidRPr="00E953CB" w:rsidRDefault="000E1E8B" w:rsidP="00AA375F">
            <w:pPr>
              <w:spacing w:line="240" w:lineRule="auto"/>
              <w:ind w:left="6"/>
              <w:jc w:val="center"/>
              <w:rPr>
                <w:szCs w:val="22"/>
                <w:lang w:val="lt-LT"/>
              </w:rPr>
            </w:pPr>
            <w:r w:rsidRPr="00E953CB">
              <w:rPr>
                <w:szCs w:val="22"/>
                <w:lang w:val="lt-LT"/>
              </w:rPr>
              <w:t xml:space="preserve">0,44 (0,36, 0,55) </w:t>
            </w:r>
          </w:p>
        </w:tc>
      </w:tr>
      <w:tr w:rsidR="000E1E8B" w:rsidRPr="00E953CB" w14:paraId="5998DF0E" w14:textId="77777777" w:rsidTr="006F5160">
        <w:trPr>
          <w:trHeight w:val="296"/>
        </w:trPr>
        <w:tc>
          <w:tcPr>
            <w:tcW w:w="2439" w:type="dxa"/>
            <w:tcBorders>
              <w:top w:val="single" w:sz="4" w:space="0" w:color="000000"/>
              <w:left w:val="single" w:sz="4" w:space="0" w:color="000000"/>
              <w:bottom w:val="single" w:sz="4" w:space="0" w:color="000000"/>
              <w:right w:val="single" w:sz="4" w:space="0" w:color="000000"/>
            </w:tcBorders>
          </w:tcPr>
          <w:p w14:paraId="2E0D3625" w14:textId="77777777" w:rsidR="000E1E8B" w:rsidRPr="00E953CB" w:rsidRDefault="000E1E8B" w:rsidP="00AA375F">
            <w:pPr>
              <w:spacing w:line="240" w:lineRule="auto"/>
              <w:rPr>
                <w:szCs w:val="22"/>
                <w:lang w:val="lt-LT"/>
              </w:rPr>
            </w:pPr>
            <w:r w:rsidRPr="00E953CB">
              <w:rPr>
                <w:szCs w:val="22"/>
                <w:lang w:val="lt-LT"/>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4BE2EE14" w14:textId="77777777" w:rsidR="000E1E8B" w:rsidRPr="00E953CB" w:rsidRDefault="000E1E8B" w:rsidP="00AA375F">
            <w:pPr>
              <w:spacing w:line="240" w:lineRule="auto"/>
              <w:ind w:left="8"/>
              <w:jc w:val="center"/>
              <w:rPr>
                <w:szCs w:val="22"/>
                <w:lang w:val="lt-LT"/>
              </w:rPr>
            </w:pPr>
            <w:r w:rsidRPr="00E953CB">
              <w:rPr>
                <w:szCs w:val="22"/>
                <w:lang w:val="lt-LT"/>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5BD44E6E" w14:textId="77777777" w:rsidR="000E1E8B" w:rsidRPr="00E953CB" w:rsidRDefault="000E1E8B" w:rsidP="00AA375F">
            <w:pPr>
              <w:spacing w:line="240" w:lineRule="auto"/>
              <w:ind w:left="6"/>
              <w:jc w:val="center"/>
              <w:rPr>
                <w:szCs w:val="22"/>
                <w:lang w:val="lt-LT"/>
              </w:rPr>
            </w:pPr>
            <w:r w:rsidRPr="00E953CB">
              <w:rPr>
                <w:szCs w:val="22"/>
                <w:lang w:val="lt-LT"/>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7AD1B1A4" w14:textId="77777777" w:rsidR="000E1E8B" w:rsidRPr="00E953CB" w:rsidRDefault="000E1E8B" w:rsidP="00AA375F">
            <w:pPr>
              <w:spacing w:line="240" w:lineRule="auto"/>
              <w:ind w:left="6"/>
              <w:jc w:val="center"/>
              <w:rPr>
                <w:szCs w:val="22"/>
                <w:lang w:val="lt-LT"/>
              </w:rPr>
            </w:pPr>
            <w:r w:rsidRPr="00E953CB">
              <w:rPr>
                <w:szCs w:val="22"/>
                <w:lang w:val="lt-LT"/>
              </w:rPr>
              <w:t xml:space="preserve">0,62 (0,54, 0,70) </w:t>
            </w:r>
          </w:p>
        </w:tc>
      </w:tr>
      <w:tr w:rsidR="000E1E8B" w:rsidRPr="00E953CB" w14:paraId="23B6EB51" w14:textId="77777777" w:rsidTr="006F5160">
        <w:trPr>
          <w:trHeight w:val="160"/>
        </w:trPr>
        <w:tc>
          <w:tcPr>
            <w:tcW w:w="2439" w:type="dxa"/>
            <w:tcBorders>
              <w:top w:val="single" w:sz="4" w:space="0" w:color="000000"/>
              <w:left w:val="single" w:sz="4" w:space="0" w:color="000000"/>
              <w:bottom w:val="single" w:sz="4" w:space="0" w:color="000000"/>
              <w:right w:val="single" w:sz="4" w:space="0" w:color="000000"/>
            </w:tcBorders>
          </w:tcPr>
          <w:p w14:paraId="58B20D4D" w14:textId="77777777" w:rsidR="000E1E8B" w:rsidRPr="00E953CB" w:rsidRDefault="000E1E8B" w:rsidP="00AA375F">
            <w:pPr>
              <w:spacing w:line="240" w:lineRule="auto"/>
              <w:rPr>
                <w:szCs w:val="22"/>
                <w:lang w:val="lt-LT"/>
              </w:rPr>
            </w:pPr>
            <w:r w:rsidRPr="00E953CB">
              <w:rPr>
                <w:szCs w:val="22"/>
                <w:lang w:val="lt-LT"/>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41B52E6C" w14:textId="77777777" w:rsidR="000E1E8B" w:rsidRPr="00E953CB" w:rsidRDefault="000E1E8B" w:rsidP="00AA375F">
            <w:pPr>
              <w:spacing w:line="240" w:lineRule="auto"/>
              <w:ind w:left="9"/>
              <w:jc w:val="center"/>
              <w:rPr>
                <w:szCs w:val="22"/>
                <w:lang w:val="lt-LT"/>
              </w:rPr>
            </w:pPr>
            <w:r w:rsidRPr="00E953CB">
              <w:rPr>
                <w:szCs w:val="22"/>
                <w:lang w:val="lt-LT"/>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5EC2AAD7" w14:textId="77777777" w:rsidR="000E1E8B" w:rsidRPr="00E953CB" w:rsidRDefault="000E1E8B" w:rsidP="00AA375F">
            <w:pPr>
              <w:spacing w:line="240" w:lineRule="auto"/>
              <w:ind w:left="7"/>
              <w:jc w:val="center"/>
              <w:rPr>
                <w:szCs w:val="22"/>
                <w:lang w:val="lt-LT"/>
              </w:rPr>
            </w:pPr>
            <w:r w:rsidRPr="00E953CB">
              <w:rPr>
                <w:szCs w:val="22"/>
                <w:lang w:val="lt-LT"/>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6D20F07D" w14:textId="77777777" w:rsidR="000E1E8B" w:rsidRPr="00E953CB" w:rsidRDefault="000E1E8B" w:rsidP="00AA375F">
            <w:pPr>
              <w:spacing w:line="240" w:lineRule="auto"/>
              <w:ind w:left="6"/>
              <w:jc w:val="center"/>
              <w:rPr>
                <w:szCs w:val="22"/>
                <w:lang w:val="lt-LT"/>
              </w:rPr>
            </w:pPr>
            <w:r w:rsidRPr="00E953CB">
              <w:rPr>
                <w:szCs w:val="22"/>
                <w:lang w:val="lt-LT"/>
              </w:rPr>
              <w:t xml:space="preserve">0,59 (0,53, 0,66) </w:t>
            </w:r>
          </w:p>
        </w:tc>
      </w:tr>
    </w:tbl>
    <w:p w14:paraId="3B6E384D" w14:textId="77777777" w:rsidR="000E1E8B" w:rsidRPr="00E953CB" w:rsidRDefault="000E1E8B" w:rsidP="000E1E8B">
      <w:pPr>
        <w:spacing w:line="240" w:lineRule="auto"/>
        <w:rPr>
          <w:lang w:val="lt-LT"/>
        </w:rPr>
      </w:pPr>
    </w:p>
    <w:p w14:paraId="0E72AC74" w14:textId="77777777" w:rsidR="000E1E8B" w:rsidRPr="00E953CB" w:rsidRDefault="000E1E8B" w:rsidP="000E1E8B">
      <w:pPr>
        <w:tabs>
          <w:tab w:val="left" w:pos="9214"/>
        </w:tabs>
        <w:spacing w:line="240" w:lineRule="auto"/>
        <w:ind w:right="282"/>
        <w:rPr>
          <w:lang w:val="lt-LT"/>
        </w:rPr>
      </w:pPr>
      <w:r w:rsidRPr="00E953CB">
        <w:rPr>
          <w:lang w:val="lt-LT"/>
        </w:rPr>
        <w:t xml:space="preserve">Palyginti su </w:t>
      </w:r>
      <w:proofErr w:type="spellStart"/>
      <w:r w:rsidRPr="00E953CB">
        <w:rPr>
          <w:lang w:val="lt-LT"/>
        </w:rPr>
        <w:t>enoksaparino</w:t>
      </w:r>
      <w:proofErr w:type="spellEnd"/>
      <w:r w:rsidRPr="00E953CB">
        <w:rPr>
          <w:lang w:val="lt-LT"/>
        </w:rPr>
        <w:t xml:space="preserve"> / varfarino grupe, pripažinto stipraus kraujavimo ir KRNS kraujavimo iš bet kurios anatominės vietos atvejų skaičius </w:t>
      </w:r>
      <w:proofErr w:type="spellStart"/>
      <w:r w:rsidRPr="00E953CB">
        <w:rPr>
          <w:lang w:val="lt-LT"/>
        </w:rPr>
        <w:t>apiksabano</w:t>
      </w:r>
      <w:proofErr w:type="spellEnd"/>
      <w:r w:rsidRPr="00E953CB">
        <w:rPr>
          <w:lang w:val="lt-LT"/>
        </w:rPr>
        <w:t xml:space="preserve"> grupėje paprastai buvo mažesnis. Pripažintas stiprus kraujavimas iš virškinimo trakto pagal ISTH pasireiškė 6 (0,</w:t>
      </w:r>
      <w:r w:rsidR="004D4283" w:rsidRPr="00E953CB">
        <w:rPr>
          <w:lang w:val="lt-LT"/>
        </w:rPr>
        <w:t>2 </w:t>
      </w:r>
      <w:r w:rsidRPr="00E953CB">
        <w:rPr>
          <w:lang w:val="lt-LT"/>
        </w:rPr>
        <w:t xml:space="preserve">%) </w:t>
      </w:r>
      <w:proofErr w:type="spellStart"/>
      <w:r w:rsidRPr="00E953CB">
        <w:rPr>
          <w:lang w:val="lt-LT"/>
        </w:rPr>
        <w:t>apiksabanu</w:t>
      </w:r>
      <w:proofErr w:type="spellEnd"/>
      <w:r w:rsidRPr="00E953CB">
        <w:rPr>
          <w:lang w:val="lt-LT"/>
        </w:rPr>
        <w:t xml:space="preserve"> gydytiems pacientams ir 17 (0,</w:t>
      </w:r>
      <w:r w:rsidR="004D4283" w:rsidRPr="00E953CB">
        <w:rPr>
          <w:lang w:val="lt-LT"/>
        </w:rPr>
        <w:t>6 </w:t>
      </w:r>
      <w:r w:rsidRPr="00E953CB">
        <w:rPr>
          <w:lang w:val="lt-LT"/>
        </w:rPr>
        <w:t xml:space="preserve">%) </w:t>
      </w:r>
      <w:proofErr w:type="spellStart"/>
      <w:r w:rsidRPr="00E953CB">
        <w:rPr>
          <w:lang w:val="lt-LT"/>
        </w:rPr>
        <w:t>enoksaparinu</w:t>
      </w:r>
      <w:proofErr w:type="spellEnd"/>
      <w:r w:rsidRPr="00E953CB">
        <w:rPr>
          <w:lang w:val="lt-LT"/>
        </w:rPr>
        <w:t xml:space="preserve"> / varfarinu gydytų pacientų. </w:t>
      </w:r>
    </w:p>
    <w:p w14:paraId="604EA6BF" w14:textId="77777777" w:rsidR="000E1E8B" w:rsidRPr="00E953CB" w:rsidRDefault="000E1E8B" w:rsidP="000E1E8B">
      <w:pPr>
        <w:tabs>
          <w:tab w:val="left" w:pos="9214"/>
        </w:tabs>
        <w:spacing w:line="240" w:lineRule="auto"/>
        <w:ind w:right="282"/>
        <w:rPr>
          <w:lang w:val="lt-LT"/>
        </w:rPr>
      </w:pPr>
    </w:p>
    <w:p w14:paraId="445FC79A"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AMPLIFY-EXT </w:t>
      </w:r>
      <w:r w:rsidR="00D25BC5" w:rsidRPr="00E953CB">
        <w:rPr>
          <w:i/>
          <w:u w:val="single"/>
          <w:lang w:val="lt-LT"/>
        </w:rPr>
        <w:t xml:space="preserve">tyrimas </w:t>
      </w:r>
    </w:p>
    <w:p w14:paraId="29792D19" w14:textId="77777777" w:rsidR="000E1E8B" w:rsidRPr="00E953CB" w:rsidRDefault="000E1E8B" w:rsidP="000E1E8B">
      <w:pPr>
        <w:tabs>
          <w:tab w:val="left" w:pos="9214"/>
        </w:tabs>
        <w:spacing w:line="240" w:lineRule="auto"/>
        <w:ind w:right="282"/>
        <w:rPr>
          <w:lang w:val="lt-LT"/>
        </w:rPr>
      </w:pPr>
      <w:r w:rsidRPr="00E953CB">
        <w:rPr>
          <w:lang w:val="lt-LT"/>
        </w:rPr>
        <w:t xml:space="preserve">Į AMPLIFY-EXT tyrimą atsitiktiniu būdu iš viso buvo atrinkti 2482 </w:t>
      </w:r>
      <w:r w:rsidR="00630E7E" w:rsidRPr="00E953CB">
        <w:rPr>
          <w:lang w:val="lt-LT"/>
        </w:rPr>
        <w:t xml:space="preserve">suaugę </w:t>
      </w:r>
      <w:r w:rsidRPr="00E953CB">
        <w:rPr>
          <w:lang w:val="lt-LT"/>
        </w:rPr>
        <w:t xml:space="preserve">pacientai, kurie 12 mėnesių buvo gydomi per burną vartojamu </w:t>
      </w:r>
      <w:proofErr w:type="spellStart"/>
      <w:r w:rsidRPr="00E953CB">
        <w:rPr>
          <w:lang w:val="lt-LT"/>
        </w:rPr>
        <w:t>apiksabanu</w:t>
      </w:r>
      <w:proofErr w:type="spellEnd"/>
      <w:r w:rsidRPr="00E953CB">
        <w:rPr>
          <w:lang w:val="lt-LT"/>
        </w:rPr>
        <w:t xml:space="preserve"> (du kartus per parą po 2,5 mg arba du kartus per parą po 5 mg) arba placebu po to, kai buvo baigtas 6–12 mėnesių trukmės p</w:t>
      </w:r>
      <w:r w:rsidR="004D4283" w:rsidRPr="00E953CB">
        <w:rPr>
          <w:lang w:val="lt-LT"/>
        </w:rPr>
        <w:t>radinis</w:t>
      </w:r>
      <w:r w:rsidRPr="00E953CB">
        <w:rPr>
          <w:lang w:val="lt-LT"/>
        </w:rPr>
        <w:t xml:space="preserve"> gydymas antikoaguliantais. Prieš pradėdami dalyvauti AMPLIFY-EXT tyrime 836 iš šių pacientų (33,</w:t>
      </w:r>
      <w:r w:rsidR="005961BA" w:rsidRPr="00E953CB">
        <w:rPr>
          <w:lang w:val="lt-LT"/>
        </w:rPr>
        <w:t>7 </w:t>
      </w:r>
      <w:r w:rsidRPr="00E953CB">
        <w:rPr>
          <w:lang w:val="lt-LT"/>
        </w:rPr>
        <w:t>%) dalyvavo AMPLIFY tyrime. Vidutinis tiriamųjų amžius buvo 56,7 m</w:t>
      </w:r>
      <w:r w:rsidR="005961BA" w:rsidRPr="00E953CB">
        <w:rPr>
          <w:lang w:val="lt-LT"/>
        </w:rPr>
        <w:t>etai</w:t>
      </w:r>
      <w:r w:rsidRPr="00E953CB">
        <w:rPr>
          <w:lang w:val="lt-LT"/>
        </w:rPr>
        <w:t xml:space="preserve"> ir 91,</w:t>
      </w:r>
      <w:r w:rsidR="004D4283" w:rsidRPr="00E953CB">
        <w:rPr>
          <w:lang w:val="lt-LT"/>
        </w:rPr>
        <w:t>7 </w:t>
      </w:r>
      <w:r w:rsidRPr="00E953CB">
        <w:rPr>
          <w:lang w:val="lt-LT"/>
        </w:rPr>
        <w:t>% pacientų buvo patyrę neišprovokuotų VTE reiškinių.</w:t>
      </w:r>
    </w:p>
    <w:p w14:paraId="28C3DCDE" w14:textId="77777777" w:rsidR="000E1E8B" w:rsidRPr="00E953CB" w:rsidRDefault="000E1E8B" w:rsidP="000E1E8B">
      <w:pPr>
        <w:tabs>
          <w:tab w:val="left" w:pos="9214"/>
        </w:tabs>
        <w:spacing w:line="240" w:lineRule="auto"/>
        <w:ind w:right="282"/>
        <w:rPr>
          <w:lang w:val="lt-LT"/>
        </w:rPr>
      </w:pPr>
    </w:p>
    <w:p w14:paraId="7CFD00BE" w14:textId="77777777" w:rsidR="000E1E8B" w:rsidRPr="00E953CB" w:rsidRDefault="000E1E8B" w:rsidP="000E1E8B">
      <w:pPr>
        <w:tabs>
          <w:tab w:val="left" w:pos="9214"/>
        </w:tabs>
        <w:spacing w:line="240" w:lineRule="auto"/>
        <w:ind w:right="282"/>
        <w:rPr>
          <w:lang w:val="lt-LT"/>
        </w:rPr>
      </w:pPr>
      <w:r w:rsidRPr="00E953CB">
        <w:rPr>
          <w:lang w:val="lt-LT"/>
        </w:rPr>
        <w:t xml:space="preserve">Šio tyrimo duomenimis, vertinant pagal svarbiausiąją vertinamąją baigtį (simptominiai, pasikartojantys VTE reiškiniai (nemirtina GVT arba nemirtina PE) arba mirtis, ištikusi dėl bet kurios priežasties), abi </w:t>
      </w:r>
      <w:proofErr w:type="spellStart"/>
      <w:r w:rsidRPr="00E953CB">
        <w:rPr>
          <w:lang w:val="lt-LT"/>
        </w:rPr>
        <w:t>apiksabano</w:t>
      </w:r>
      <w:proofErr w:type="spellEnd"/>
      <w:r w:rsidRPr="00E953CB">
        <w:rPr>
          <w:lang w:val="lt-LT"/>
        </w:rPr>
        <w:t xml:space="preserve"> dozės buvo statistiška</w:t>
      </w:r>
      <w:r w:rsidR="00E839F8" w:rsidRPr="00E953CB">
        <w:rPr>
          <w:lang w:val="lt-LT"/>
        </w:rPr>
        <w:t xml:space="preserve">i pranašesnės už placebą (žr. </w:t>
      </w:r>
      <w:r w:rsidR="00630E7E" w:rsidRPr="00E953CB">
        <w:rPr>
          <w:lang w:val="lt-LT"/>
        </w:rPr>
        <w:t xml:space="preserve">11 </w:t>
      </w:r>
      <w:r w:rsidRPr="00E953CB">
        <w:rPr>
          <w:lang w:val="lt-LT"/>
        </w:rPr>
        <w:t xml:space="preserve">lentelę). </w:t>
      </w:r>
    </w:p>
    <w:p w14:paraId="11127FE6" w14:textId="77777777" w:rsidR="000E1E8B" w:rsidRPr="00E953CB" w:rsidRDefault="000E1E8B" w:rsidP="000E1E8B">
      <w:pPr>
        <w:tabs>
          <w:tab w:val="left" w:pos="9214"/>
        </w:tabs>
        <w:spacing w:line="240" w:lineRule="auto"/>
        <w:ind w:right="282"/>
        <w:rPr>
          <w:lang w:val="lt-LT"/>
        </w:rPr>
      </w:pPr>
    </w:p>
    <w:p w14:paraId="0DC14C3C" w14:textId="77777777" w:rsidR="000E1E8B" w:rsidRPr="00E953CB" w:rsidRDefault="00630E7E" w:rsidP="00126081">
      <w:pPr>
        <w:tabs>
          <w:tab w:val="left" w:pos="9214"/>
        </w:tabs>
        <w:spacing w:line="240" w:lineRule="auto"/>
        <w:ind w:left="142" w:right="282"/>
        <w:rPr>
          <w:lang w:val="lt-LT"/>
        </w:rPr>
      </w:pPr>
      <w:r w:rsidRPr="00E953CB">
        <w:rPr>
          <w:lang w:val="lt-LT"/>
        </w:rPr>
        <w:t xml:space="preserve">11 </w:t>
      </w:r>
      <w:r w:rsidR="000E1E8B" w:rsidRPr="00E953CB">
        <w:rPr>
          <w:lang w:val="lt-LT"/>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14"/>
        <w:gridCol w:w="1466"/>
        <w:gridCol w:w="1475"/>
        <w:gridCol w:w="1084"/>
        <w:gridCol w:w="1641"/>
        <w:gridCol w:w="1758"/>
      </w:tblGrid>
      <w:tr w:rsidR="000E1E8B" w:rsidRPr="00E953CB" w14:paraId="73502ED2"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4B965DAE" w14:textId="77777777" w:rsidR="000E1E8B" w:rsidRPr="00E953CB" w:rsidRDefault="000E1E8B" w:rsidP="00AA375F">
            <w:pPr>
              <w:spacing w:line="240" w:lineRule="auto"/>
              <w:rPr>
                <w:snapToGrid/>
                <w:szCs w:val="22"/>
                <w:lang w:val="lt-LT"/>
              </w:rPr>
            </w:pPr>
            <w:r w:rsidRPr="00E953CB">
              <w:rPr>
                <w:b/>
                <w:snapToGrid/>
                <w:szCs w:val="22"/>
                <w:lang w:val="lt-LT"/>
              </w:rPr>
              <w:lastRenderedPageBreak/>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294CBC7" w14:textId="77777777" w:rsidR="000E1E8B" w:rsidRPr="00E953CB" w:rsidRDefault="000E1E8B" w:rsidP="00AA375F">
            <w:pPr>
              <w:spacing w:line="240" w:lineRule="auto"/>
              <w:ind w:left="72"/>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015A7CE5" w14:textId="77777777" w:rsidR="000E1E8B" w:rsidRPr="00E953CB" w:rsidRDefault="000E1E8B" w:rsidP="00AA375F">
            <w:pPr>
              <w:spacing w:line="240" w:lineRule="auto"/>
              <w:ind w:left="81"/>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07760A60" w14:textId="77777777" w:rsidR="000E1E8B" w:rsidRPr="00E953CB" w:rsidRDefault="000E1E8B" w:rsidP="00AA375F">
            <w:pPr>
              <w:spacing w:line="240" w:lineRule="auto"/>
              <w:ind w:right="37"/>
              <w:jc w:val="center"/>
              <w:rPr>
                <w:snapToGrid/>
                <w:szCs w:val="22"/>
                <w:lang w:val="lt-LT"/>
              </w:rPr>
            </w:pPr>
            <w:r w:rsidRPr="00E953CB">
              <w:rPr>
                <w:b/>
                <w:snapToGrid/>
                <w:szCs w:val="22"/>
                <w:lang w:val="lt-LT"/>
              </w:rPr>
              <w:t xml:space="preserve">Placebo </w:t>
            </w:r>
          </w:p>
        </w:tc>
        <w:tc>
          <w:tcPr>
            <w:tcW w:w="3399" w:type="dxa"/>
            <w:gridSpan w:val="2"/>
            <w:tcBorders>
              <w:top w:val="single" w:sz="4" w:space="0" w:color="000000"/>
              <w:left w:val="single" w:sz="4" w:space="0" w:color="000000"/>
              <w:bottom w:val="single" w:sz="4" w:space="0" w:color="000000"/>
              <w:right w:val="single" w:sz="4" w:space="0" w:color="000000"/>
            </w:tcBorders>
          </w:tcPr>
          <w:p w14:paraId="5678CCA8"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Santykinė rizika (95% PI) </w:t>
            </w:r>
          </w:p>
        </w:tc>
      </w:tr>
      <w:tr w:rsidR="000E1E8B" w:rsidRPr="004E5027" w14:paraId="1571FFE4" w14:textId="77777777" w:rsidTr="006F5160">
        <w:trPr>
          <w:trHeight w:val="537"/>
        </w:trPr>
        <w:tc>
          <w:tcPr>
            <w:tcW w:w="2014" w:type="dxa"/>
            <w:tcBorders>
              <w:top w:val="single" w:sz="4" w:space="0" w:color="000000"/>
              <w:left w:val="single" w:sz="4" w:space="0" w:color="000000"/>
              <w:bottom w:val="single" w:sz="4" w:space="0" w:color="000000"/>
              <w:right w:val="single" w:sz="4" w:space="0" w:color="000000"/>
            </w:tcBorders>
          </w:tcPr>
          <w:p w14:paraId="66211217"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DBFFA76" w14:textId="77777777" w:rsidR="000E1E8B" w:rsidRPr="00E953CB" w:rsidRDefault="000E1E8B" w:rsidP="00AA375F">
            <w:pPr>
              <w:spacing w:line="240" w:lineRule="auto"/>
              <w:ind w:right="35"/>
              <w:jc w:val="center"/>
              <w:rPr>
                <w:snapToGrid/>
                <w:szCs w:val="22"/>
                <w:lang w:val="lt-LT"/>
              </w:rPr>
            </w:pPr>
            <w:r w:rsidRPr="00E953CB">
              <w:rPr>
                <w:b/>
                <w:snapToGrid/>
                <w:szCs w:val="22"/>
                <w:lang w:val="lt-LT"/>
              </w:rPr>
              <w:t xml:space="preserve">2,5 mg </w:t>
            </w:r>
          </w:p>
          <w:p w14:paraId="68F84F3D" w14:textId="77777777" w:rsidR="000E1E8B" w:rsidRPr="00E953CB" w:rsidRDefault="000E1E8B" w:rsidP="00AA375F">
            <w:pPr>
              <w:spacing w:line="240" w:lineRule="auto"/>
              <w:ind w:right="35"/>
              <w:jc w:val="center"/>
              <w:rPr>
                <w:snapToGrid/>
                <w:szCs w:val="22"/>
                <w:lang w:val="lt-LT"/>
              </w:rPr>
            </w:pPr>
            <w:r w:rsidRPr="00E953CB">
              <w:rPr>
                <w:b/>
                <w:snapToGrid/>
                <w:szCs w:val="22"/>
                <w:lang w:val="lt-LT"/>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1904D737"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5,0 mg </w:t>
            </w:r>
          </w:p>
          <w:p w14:paraId="69C11CB7"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(N=813) </w:t>
            </w:r>
          </w:p>
        </w:tc>
        <w:tc>
          <w:tcPr>
            <w:tcW w:w="1084" w:type="dxa"/>
            <w:tcBorders>
              <w:top w:val="single" w:sz="4" w:space="0" w:color="000000"/>
              <w:left w:val="single" w:sz="4" w:space="0" w:color="000000"/>
              <w:bottom w:val="single" w:sz="4" w:space="0" w:color="000000"/>
              <w:right w:val="single" w:sz="4" w:space="0" w:color="000000"/>
            </w:tcBorders>
          </w:tcPr>
          <w:p w14:paraId="30777A1D" w14:textId="77777777" w:rsidR="000E1E8B" w:rsidRPr="00E953CB" w:rsidRDefault="000E1E8B" w:rsidP="00AA375F">
            <w:pPr>
              <w:spacing w:line="240" w:lineRule="auto"/>
              <w:ind w:left="22"/>
              <w:jc w:val="center"/>
              <w:rPr>
                <w:snapToGrid/>
                <w:szCs w:val="22"/>
                <w:lang w:val="lt-LT"/>
              </w:rPr>
            </w:pPr>
            <w:r w:rsidRPr="00E953CB">
              <w:rPr>
                <w:b/>
                <w:snapToGrid/>
                <w:szCs w:val="22"/>
                <w:lang w:val="lt-LT"/>
              </w:rPr>
              <w:t xml:space="preserve"> </w:t>
            </w:r>
          </w:p>
          <w:p w14:paraId="72947802"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(N=829) </w:t>
            </w:r>
          </w:p>
        </w:tc>
        <w:tc>
          <w:tcPr>
            <w:tcW w:w="1641" w:type="dxa"/>
            <w:tcBorders>
              <w:top w:val="single" w:sz="4" w:space="0" w:color="000000"/>
              <w:left w:val="single" w:sz="4" w:space="0" w:color="000000"/>
              <w:bottom w:val="single" w:sz="4" w:space="0" w:color="000000"/>
              <w:right w:val="single" w:sz="4" w:space="0" w:color="000000"/>
            </w:tcBorders>
          </w:tcPr>
          <w:p w14:paraId="44CCDDE3" w14:textId="77777777" w:rsidR="000E1E8B" w:rsidRPr="00E953CB" w:rsidRDefault="000E1E8B" w:rsidP="00AA375F">
            <w:pPr>
              <w:spacing w:line="240" w:lineRule="auto"/>
              <w:ind w:left="134" w:right="113"/>
              <w:jc w:val="center"/>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2,5 mg plg. su placebu </w:t>
            </w:r>
          </w:p>
        </w:tc>
        <w:tc>
          <w:tcPr>
            <w:tcW w:w="1758" w:type="dxa"/>
            <w:tcBorders>
              <w:top w:val="single" w:sz="4" w:space="0" w:color="000000"/>
              <w:left w:val="single" w:sz="4" w:space="0" w:color="000000"/>
              <w:bottom w:val="single" w:sz="4" w:space="0" w:color="000000"/>
              <w:right w:val="single" w:sz="4" w:space="0" w:color="000000"/>
            </w:tcBorders>
          </w:tcPr>
          <w:p w14:paraId="02691C5E" w14:textId="77777777" w:rsidR="000E1E8B" w:rsidRPr="00E953CB" w:rsidRDefault="000E1E8B" w:rsidP="00AA375F">
            <w:pPr>
              <w:spacing w:line="240" w:lineRule="auto"/>
              <w:ind w:left="193" w:right="171"/>
              <w:jc w:val="center"/>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5,0 mg plg. su placebu </w:t>
            </w:r>
          </w:p>
        </w:tc>
      </w:tr>
      <w:tr w:rsidR="000E1E8B" w:rsidRPr="00E953CB" w14:paraId="2E3BD690"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51729B15" w14:textId="77777777" w:rsidR="000E1E8B" w:rsidRPr="00E953CB" w:rsidRDefault="000E1E8B" w:rsidP="00AA375F">
            <w:pPr>
              <w:spacing w:line="240" w:lineRule="auto"/>
              <w:rPr>
                <w:snapToGrid/>
                <w:szCs w:val="22"/>
                <w:lang w:val="lt-LT"/>
              </w:rPr>
            </w:pPr>
            <w:r w:rsidRPr="00E953CB">
              <w:rPr>
                <w:snapToGrid/>
                <w:szCs w:val="22"/>
                <w:lang w:val="lt-LT"/>
              </w:rPr>
              <w:t xml:space="preserve"> </w:t>
            </w:r>
          </w:p>
        </w:tc>
        <w:tc>
          <w:tcPr>
            <w:tcW w:w="4025" w:type="dxa"/>
            <w:gridSpan w:val="3"/>
            <w:tcBorders>
              <w:top w:val="single" w:sz="4" w:space="0" w:color="000000"/>
              <w:left w:val="single" w:sz="4" w:space="0" w:color="000000"/>
              <w:bottom w:val="single" w:sz="4" w:space="0" w:color="000000"/>
              <w:right w:val="single" w:sz="4" w:space="0" w:color="000000"/>
            </w:tcBorders>
          </w:tcPr>
          <w:p w14:paraId="34B44986"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n (%) </w:t>
            </w:r>
          </w:p>
        </w:tc>
        <w:tc>
          <w:tcPr>
            <w:tcW w:w="1641" w:type="dxa"/>
            <w:tcBorders>
              <w:top w:val="single" w:sz="4" w:space="0" w:color="000000"/>
              <w:left w:val="single" w:sz="4" w:space="0" w:color="000000"/>
              <w:bottom w:val="single" w:sz="4" w:space="0" w:color="000000"/>
              <w:right w:val="single" w:sz="4" w:space="0" w:color="000000"/>
            </w:tcBorders>
          </w:tcPr>
          <w:p w14:paraId="03756BCE"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AB5744F"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r>
      <w:tr w:rsidR="000E1E8B" w:rsidRPr="00E953CB" w14:paraId="63B19BD5" w14:textId="77777777" w:rsidTr="006F5160">
        <w:trPr>
          <w:trHeight w:val="889"/>
        </w:trPr>
        <w:tc>
          <w:tcPr>
            <w:tcW w:w="2014" w:type="dxa"/>
            <w:tcBorders>
              <w:top w:val="single" w:sz="4" w:space="0" w:color="000000"/>
              <w:left w:val="single" w:sz="4" w:space="0" w:color="000000"/>
              <w:bottom w:val="single" w:sz="4" w:space="0" w:color="000000"/>
              <w:right w:val="single" w:sz="4" w:space="0" w:color="000000"/>
            </w:tcBorders>
          </w:tcPr>
          <w:p w14:paraId="48A32050" w14:textId="77777777" w:rsidR="000E1E8B" w:rsidRPr="00E953CB" w:rsidRDefault="000E1E8B" w:rsidP="00AA375F">
            <w:pPr>
              <w:spacing w:line="240" w:lineRule="auto"/>
              <w:rPr>
                <w:snapToGrid/>
                <w:szCs w:val="22"/>
                <w:lang w:val="lt-LT"/>
              </w:rPr>
            </w:pPr>
            <w:r w:rsidRPr="00E953CB">
              <w:rPr>
                <w:lang w:val="lt-LT"/>
              </w:rPr>
              <w:t>Pasikartojantys VTE reiškiniai arba 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351B7A46"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7A2EA7C4"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6AE7105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77 (9,3) </w:t>
            </w:r>
          </w:p>
        </w:tc>
        <w:tc>
          <w:tcPr>
            <w:tcW w:w="1641" w:type="dxa"/>
            <w:tcBorders>
              <w:top w:val="single" w:sz="4" w:space="0" w:color="000000"/>
              <w:left w:val="single" w:sz="4" w:space="0" w:color="000000"/>
              <w:bottom w:val="single" w:sz="4" w:space="0" w:color="000000"/>
              <w:right w:val="single" w:sz="4" w:space="0" w:color="000000"/>
            </w:tcBorders>
          </w:tcPr>
          <w:p w14:paraId="3D6A1F6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0,24 </w:t>
            </w:r>
          </w:p>
          <w:p w14:paraId="2B42EDB6" w14:textId="77777777" w:rsidR="000E1E8B" w:rsidRPr="00E953CB" w:rsidRDefault="000E1E8B" w:rsidP="00AA375F">
            <w:pPr>
              <w:spacing w:line="240" w:lineRule="auto"/>
              <w:ind w:right="33"/>
              <w:jc w:val="center"/>
              <w:rPr>
                <w:snapToGrid/>
                <w:szCs w:val="22"/>
                <w:lang w:val="lt-LT"/>
              </w:rPr>
            </w:pPr>
            <w:r w:rsidRPr="00E953CB">
              <w:rPr>
                <w:snapToGrid/>
                <w:szCs w:val="22"/>
                <w:lang w:val="lt-LT"/>
              </w:rPr>
              <w:t>(0,15, 0,40)</w:t>
            </w:r>
            <w:r w:rsidRPr="00E953CB">
              <w:rPr>
                <w:snapToGrid/>
                <w:szCs w:val="22"/>
                <w:vertAlign w:val="superscript"/>
                <w:lang w:val="lt-LT"/>
              </w:rPr>
              <w:t>¥</w:t>
            </w: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1A6234D"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0,19 </w:t>
            </w:r>
          </w:p>
          <w:p w14:paraId="1DA5260E" w14:textId="77777777" w:rsidR="000E1E8B" w:rsidRPr="00E953CB" w:rsidRDefault="000E1E8B" w:rsidP="00AA375F">
            <w:pPr>
              <w:spacing w:line="240" w:lineRule="auto"/>
              <w:ind w:right="33"/>
              <w:jc w:val="center"/>
              <w:rPr>
                <w:snapToGrid/>
                <w:szCs w:val="22"/>
                <w:lang w:val="lt-LT"/>
              </w:rPr>
            </w:pPr>
            <w:r w:rsidRPr="00E953CB">
              <w:rPr>
                <w:snapToGrid/>
                <w:szCs w:val="22"/>
                <w:lang w:val="lt-LT"/>
              </w:rPr>
              <w:t>(0,11, 0,33)</w:t>
            </w:r>
            <w:r w:rsidRPr="00E953CB">
              <w:rPr>
                <w:snapToGrid/>
                <w:szCs w:val="22"/>
                <w:vertAlign w:val="superscript"/>
                <w:lang w:val="lt-LT"/>
              </w:rPr>
              <w:t>¥</w:t>
            </w:r>
            <w:r w:rsidRPr="00E953CB">
              <w:rPr>
                <w:snapToGrid/>
                <w:szCs w:val="22"/>
                <w:lang w:val="lt-LT"/>
              </w:rPr>
              <w:t xml:space="preserve"> </w:t>
            </w:r>
          </w:p>
        </w:tc>
      </w:tr>
      <w:tr w:rsidR="000E1E8B" w:rsidRPr="00E953CB" w14:paraId="2A3EC6EA"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2FB435CA" w14:textId="77777777" w:rsidR="000E1E8B" w:rsidRPr="00E953CB" w:rsidRDefault="000E1E8B" w:rsidP="00AA375F">
            <w:pPr>
              <w:spacing w:line="240" w:lineRule="auto"/>
              <w:ind w:right="65" w:firstLine="342"/>
              <w:rPr>
                <w:snapToGrid/>
                <w:szCs w:val="22"/>
                <w:lang w:val="lt-LT"/>
              </w:rPr>
            </w:pPr>
            <w:r w:rsidRPr="00E953CB">
              <w:rPr>
                <w:snapToGrid/>
                <w:szCs w:val="22"/>
                <w:lang w:val="lt-LT"/>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2F804014" w14:textId="77777777" w:rsidR="000E1E8B" w:rsidRPr="00E953CB" w:rsidRDefault="000E1E8B" w:rsidP="00AA375F">
            <w:pPr>
              <w:spacing w:line="240" w:lineRule="auto"/>
              <w:ind w:right="33"/>
              <w:jc w:val="center"/>
              <w:rPr>
                <w:snapToGrid/>
                <w:szCs w:val="22"/>
                <w:lang w:val="lt-LT"/>
              </w:rPr>
            </w:pPr>
            <w:r w:rsidRPr="00E953CB">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662713DC"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 (0,9) </w:t>
            </w:r>
          </w:p>
        </w:tc>
        <w:tc>
          <w:tcPr>
            <w:tcW w:w="1084" w:type="dxa"/>
            <w:tcBorders>
              <w:top w:val="single" w:sz="4" w:space="0" w:color="000000"/>
              <w:left w:val="single" w:sz="4" w:space="0" w:color="000000"/>
              <w:bottom w:val="single" w:sz="4" w:space="0" w:color="000000"/>
              <w:right w:val="single" w:sz="4" w:space="0" w:color="000000"/>
            </w:tcBorders>
          </w:tcPr>
          <w:p w14:paraId="0431BB8A"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02F43DBB" w14:textId="77777777" w:rsidR="000E1E8B" w:rsidRPr="00E953CB" w:rsidRDefault="000E1E8B" w:rsidP="00AA375F">
            <w:pPr>
              <w:spacing w:line="240" w:lineRule="auto"/>
              <w:ind w:left="23"/>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EF0E2EE" w14:textId="77777777" w:rsidR="000E1E8B" w:rsidRPr="00E953CB" w:rsidRDefault="000E1E8B" w:rsidP="00AA375F">
            <w:pPr>
              <w:spacing w:line="240" w:lineRule="auto"/>
              <w:ind w:left="23"/>
              <w:jc w:val="center"/>
              <w:rPr>
                <w:snapToGrid/>
                <w:szCs w:val="22"/>
                <w:lang w:val="lt-LT"/>
              </w:rPr>
            </w:pPr>
            <w:r w:rsidRPr="00E953CB">
              <w:rPr>
                <w:snapToGrid/>
                <w:szCs w:val="22"/>
                <w:lang w:val="lt-LT"/>
              </w:rPr>
              <w:t xml:space="preserve"> </w:t>
            </w:r>
          </w:p>
        </w:tc>
      </w:tr>
      <w:tr w:rsidR="000E1E8B" w:rsidRPr="00E953CB" w14:paraId="24825856"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4561D28E" w14:textId="77777777" w:rsidR="000E1E8B" w:rsidRPr="00E953CB" w:rsidRDefault="000E1E8B" w:rsidP="00AA375F">
            <w:pPr>
              <w:spacing w:line="240" w:lineRule="auto"/>
              <w:rPr>
                <w:snapToGrid/>
                <w:szCs w:val="22"/>
                <w:lang w:val="lt-LT"/>
              </w:rPr>
            </w:pPr>
            <w:r w:rsidRPr="00E953CB">
              <w:rPr>
                <w:snapToGrid/>
                <w:szCs w:val="22"/>
                <w:lang w:val="lt-LT"/>
              </w:rPr>
              <w:t xml:space="preserve">      PE* </w:t>
            </w:r>
          </w:p>
        </w:tc>
        <w:tc>
          <w:tcPr>
            <w:tcW w:w="1466" w:type="dxa"/>
            <w:tcBorders>
              <w:top w:val="single" w:sz="4" w:space="0" w:color="000000"/>
              <w:left w:val="single" w:sz="4" w:space="0" w:color="000000"/>
              <w:bottom w:val="single" w:sz="4" w:space="0" w:color="000000"/>
              <w:right w:val="single" w:sz="4" w:space="0" w:color="000000"/>
            </w:tcBorders>
          </w:tcPr>
          <w:p w14:paraId="54D7595E"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648C456F"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7450AECE"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13 (1,6) </w:t>
            </w:r>
          </w:p>
        </w:tc>
        <w:tc>
          <w:tcPr>
            <w:tcW w:w="1641" w:type="dxa"/>
            <w:tcBorders>
              <w:top w:val="single" w:sz="4" w:space="0" w:color="000000"/>
              <w:left w:val="single" w:sz="4" w:space="0" w:color="000000"/>
              <w:bottom w:val="single" w:sz="4" w:space="0" w:color="000000"/>
              <w:right w:val="single" w:sz="4" w:space="0" w:color="000000"/>
            </w:tcBorders>
          </w:tcPr>
          <w:p w14:paraId="564EFBDC"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F211DD6"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r>
      <w:tr w:rsidR="000E1E8B" w:rsidRPr="00E953CB" w14:paraId="380AF091" w14:textId="77777777" w:rsidTr="006F5160">
        <w:trPr>
          <w:trHeight w:val="636"/>
        </w:trPr>
        <w:tc>
          <w:tcPr>
            <w:tcW w:w="2014" w:type="dxa"/>
            <w:tcBorders>
              <w:top w:val="single" w:sz="4" w:space="0" w:color="000000"/>
              <w:left w:val="single" w:sz="4" w:space="0" w:color="000000"/>
              <w:bottom w:val="single" w:sz="4" w:space="0" w:color="000000"/>
              <w:right w:val="single" w:sz="4" w:space="0" w:color="000000"/>
            </w:tcBorders>
          </w:tcPr>
          <w:p w14:paraId="37839A8F" w14:textId="77777777" w:rsidR="000E1E8B" w:rsidRPr="00E953CB" w:rsidRDefault="00E839F8" w:rsidP="00E839F8">
            <w:pPr>
              <w:tabs>
                <w:tab w:val="clear" w:pos="567"/>
                <w:tab w:val="left" w:pos="484"/>
                <w:tab w:val="left" w:pos="626"/>
              </w:tabs>
              <w:spacing w:line="240" w:lineRule="auto"/>
              <w:ind w:left="-83"/>
              <w:jc w:val="center"/>
              <w:rPr>
                <w:snapToGrid/>
                <w:szCs w:val="22"/>
                <w:lang w:val="lt-LT"/>
              </w:rPr>
            </w:pPr>
            <w:r w:rsidRPr="00E953CB">
              <w:rPr>
                <w:lang w:val="lt-LT"/>
              </w:rPr>
              <w:t xml:space="preserve">Mirtis, ištikusi dėl bet </w:t>
            </w:r>
            <w:r w:rsidR="000E1E8B" w:rsidRPr="00E953CB">
              <w:rPr>
                <w:lang w:val="lt-LT"/>
              </w:rPr>
              <w:t>kurios priežasties</w:t>
            </w:r>
          </w:p>
        </w:tc>
        <w:tc>
          <w:tcPr>
            <w:tcW w:w="1466" w:type="dxa"/>
            <w:tcBorders>
              <w:top w:val="single" w:sz="4" w:space="0" w:color="000000"/>
              <w:left w:val="single" w:sz="4" w:space="0" w:color="000000"/>
              <w:bottom w:val="single" w:sz="4" w:space="0" w:color="000000"/>
              <w:right w:val="single" w:sz="4" w:space="0" w:color="000000"/>
            </w:tcBorders>
          </w:tcPr>
          <w:p w14:paraId="4ECD2615"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2F3ACE12"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7E00453A"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11 (1,3) </w:t>
            </w:r>
          </w:p>
        </w:tc>
        <w:tc>
          <w:tcPr>
            <w:tcW w:w="1641" w:type="dxa"/>
            <w:tcBorders>
              <w:top w:val="single" w:sz="4" w:space="0" w:color="000000"/>
              <w:left w:val="single" w:sz="4" w:space="0" w:color="000000"/>
              <w:bottom w:val="single" w:sz="4" w:space="0" w:color="000000"/>
              <w:right w:val="single" w:sz="4" w:space="0" w:color="000000"/>
            </w:tcBorders>
          </w:tcPr>
          <w:p w14:paraId="6B6CC737"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72380A4"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r>
      <w:tr w:rsidR="000E1E8B" w:rsidRPr="00E953CB" w14:paraId="015455F8" w14:textId="77777777" w:rsidTr="006F5160">
        <w:trPr>
          <w:trHeight w:val="889"/>
        </w:trPr>
        <w:tc>
          <w:tcPr>
            <w:tcW w:w="2014" w:type="dxa"/>
            <w:tcBorders>
              <w:top w:val="single" w:sz="4" w:space="0" w:color="000000"/>
              <w:left w:val="single" w:sz="4" w:space="0" w:color="000000"/>
              <w:bottom w:val="single" w:sz="4" w:space="0" w:color="000000"/>
              <w:right w:val="single" w:sz="4" w:space="0" w:color="000000"/>
            </w:tcBorders>
          </w:tcPr>
          <w:p w14:paraId="16BBAE1D" w14:textId="77777777" w:rsidR="000E1E8B" w:rsidRPr="00E953CB" w:rsidRDefault="000E1E8B" w:rsidP="00AA375F">
            <w:pPr>
              <w:spacing w:line="240" w:lineRule="auto"/>
              <w:rPr>
                <w:snapToGrid/>
                <w:szCs w:val="22"/>
                <w:lang w:val="lt-LT"/>
              </w:rPr>
            </w:pPr>
            <w:r w:rsidRPr="00E953CB">
              <w:rPr>
                <w:lang w:val="lt-LT"/>
              </w:rPr>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3913544B"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35959F35"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4809858D"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73 (8,8) </w:t>
            </w:r>
          </w:p>
        </w:tc>
        <w:tc>
          <w:tcPr>
            <w:tcW w:w="1641" w:type="dxa"/>
            <w:tcBorders>
              <w:top w:val="single" w:sz="4" w:space="0" w:color="000000"/>
              <w:left w:val="single" w:sz="4" w:space="0" w:color="000000"/>
              <w:bottom w:val="single" w:sz="4" w:space="0" w:color="000000"/>
              <w:right w:val="single" w:sz="4" w:space="0" w:color="000000"/>
            </w:tcBorders>
          </w:tcPr>
          <w:p w14:paraId="30554F2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0,19 </w:t>
            </w:r>
          </w:p>
          <w:p w14:paraId="53C9AE2E"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7B2C0AF3"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0,20 </w:t>
            </w:r>
          </w:p>
          <w:p w14:paraId="63AD1039"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(0,11, 0,34) </w:t>
            </w:r>
          </w:p>
        </w:tc>
      </w:tr>
      <w:tr w:rsidR="000E1E8B" w:rsidRPr="00E953CB" w14:paraId="61E9665A" w14:textId="77777777" w:rsidTr="006F5160">
        <w:trPr>
          <w:trHeight w:val="889"/>
        </w:trPr>
        <w:tc>
          <w:tcPr>
            <w:tcW w:w="2014" w:type="dxa"/>
            <w:tcBorders>
              <w:top w:val="single" w:sz="4" w:space="0" w:color="000000"/>
              <w:left w:val="single" w:sz="4" w:space="0" w:color="000000"/>
              <w:bottom w:val="single" w:sz="4" w:space="0" w:color="000000"/>
              <w:right w:val="single" w:sz="4" w:space="0" w:color="000000"/>
            </w:tcBorders>
          </w:tcPr>
          <w:p w14:paraId="1B72B6DB" w14:textId="77777777" w:rsidR="000E1E8B" w:rsidRPr="00E953CB" w:rsidRDefault="000E1E8B" w:rsidP="00AA375F">
            <w:pPr>
              <w:spacing w:line="240" w:lineRule="auto"/>
              <w:rPr>
                <w:snapToGrid/>
                <w:szCs w:val="22"/>
                <w:lang w:val="lt-LT"/>
              </w:rPr>
            </w:pPr>
            <w:r w:rsidRPr="00E953CB">
              <w:rPr>
                <w:lang w:val="lt-LT"/>
              </w:rPr>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1ADDA609"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44376845"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1CA7FBB8"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76 (9,2) </w:t>
            </w:r>
          </w:p>
        </w:tc>
        <w:tc>
          <w:tcPr>
            <w:tcW w:w="1641" w:type="dxa"/>
            <w:tcBorders>
              <w:top w:val="single" w:sz="4" w:space="0" w:color="000000"/>
              <w:left w:val="single" w:sz="4" w:space="0" w:color="000000"/>
              <w:bottom w:val="single" w:sz="4" w:space="0" w:color="000000"/>
              <w:right w:val="single" w:sz="4" w:space="0" w:color="000000"/>
            </w:tcBorders>
          </w:tcPr>
          <w:p w14:paraId="7370792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0,18 </w:t>
            </w:r>
          </w:p>
          <w:p w14:paraId="3CE435DE"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19F34CC2"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0,19 </w:t>
            </w:r>
          </w:p>
          <w:p w14:paraId="25D4706A"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(0,11, 0,33) </w:t>
            </w:r>
          </w:p>
        </w:tc>
      </w:tr>
      <w:tr w:rsidR="000E1E8B" w:rsidRPr="00E953CB" w14:paraId="22E8CE82" w14:textId="77777777" w:rsidTr="006F5160">
        <w:trPr>
          <w:trHeight w:val="578"/>
        </w:trPr>
        <w:tc>
          <w:tcPr>
            <w:tcW w:w="2014" w:type="dxa"/>
            <w:tcBorders>
              <w:top w:val="single" w:sz="4" w:space="0" w:color="000000"/>
              <w:left w:val="single" w:sz="4" w:space="0" w:color="000000"/>
              <w:bottom w:val="single" w:sz="4" w:space="0" w:color="000000"/>
              <w:right w:val="single" w:sz="4" w:space="0" w:color="000000"/>
            </w:tcBorders>
          </w:tcPr>
          <w:p w14:paraId="52086E59" w14:textId="77777777" w:rsidR="000E1E8B" w:rsidRPr="00E953CB" w:rsidRDefault="000E1E8B" w:rsidP="00E839F8">
            <w:pPr>
              <w:spacing w:line="240" w:lineRule="auto"/>
              <w:rPr>
                <w:snapToGrid/>
                <w:szCs w:val="22"/>
                <w:lang w:val="lt-LT"/>
              </w:rPr>
            </w:pPr>
            <w:r w:rsidRPr="00E953CB">
              <w:rPr>
                <w:snapToGrid/>
                <w:szCs w:val="22"/>
                <w:lang w:val="lt-LT"/>
              </w:rPr>
              <w:t>Nemirtina</w:t>
            </w:r>
            <w:r w:rsidR="00E839F8" w:rsidRPr="00E953CB">
              <w:rPr>
                <w:snapToGrid/>
                <w:szCs w:val="22"/>
                <w:lang w:val="lt-LT"/>
              </w:rPr>
              <w:t xml:space="preserve"> </w:t>
            </w:r>
            <w:r w:rsidRPr="00E953CB">
              <w:rPr>
                <w:snapToGrid/>
                <w:szCs w:val="22"/>
                <w:lang w:val="lt-LT"/>
              </w:rPr>
              <w:t>GVT</w:t>
            </w:r>
            <w:r w:rsidRPr="00E953CB">
              <w:rPr>
                <w:snapToGrid/>
                <w:szCs w:val="22"/>
                <w:vertAlign w:val="superscript"/>
                <w:lang w:val="lt-LT"/>
              </w:rPr>
              <w:t>†</w:t>
            </w:r>
            <w:r w:rsidRPr="00E953CB">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7E3C80"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0DE3D11F"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8 (1,0) </w:t>
            </w:r>
          </w:p>
        </w:tc>
        <w:tc>
          <w:tcPr>
            <w:tcW w:w="1084" w:type="dxa"/>
            <w:tcBorders>
              <w:top w:val="single" w:sz="4" w:space="0" w:color="000000"/>
              <w:left w:val="single" w:sz="4" w:space="0" w:color="000000"/>
              <w:bottom w:val="single" w:sz="4" w:space="0" w:color="000000"/>
              <w:right w:val="single" w:sz="4" w:space="0" w:color="000000"/>
            </w:tcBorders>
          </w:tcPr>
          <w:p w14:paraId="77DA44D6"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0B8FB6E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w:t>
            </w:r>
          </w:p>
          <w:p w14:paraId="2367E0BB"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63253D99"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0,15 </w:t>
            </w:r>
          </w:p>
          <w:p w14:paraId="26B9045B"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(0,07, 0,32) </w:t>
            </w:r>
          </w:p>
        </w:tc>
      </w:tr>
      <w:tr w:rsidR="000E1E8B" w:rsidRPr="00E953CB" w14:paraId="7A2EE6C4"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58471496" w14:textId="77777777" w:rsidR="000E1E8B" w:rsidRPr="00E953CB" w:rsidRDefault="000E1E8B" w:rsidP="00AA375F">
            <w:pPr>
              <w:spacing w:line="240" w:lineRule="auto"/>
              <w:rPr>
                <w:snapToGrid/>
                <w:szCs w:val="22"/>
                <w:lang w:val="lt-LT"/>
              </w:rPr>
            </w:pPr>
            <w:r w:rsidRPr="00E953CB">
              <w:rPr>
                <w:snapToGrid/>
                <w:szCs w:val="22"/>
                <w:lang w:val="lt-LT"/>
              </w:rPr>
              <w:t>Nemirtina PE</w:t>
            </w:r>
            <w:r w:rsidRPr="00E953CB">
              <w:rPr>
                <w:snapToGrid/>
                <w:szCs w:val="22"/>
                <w:vertAlign w:val="superscript"/>
                <w:lang w:val="lt-LT"/>
              </w:rPr>
              <w:t>†</w:t>
            </w:r>
            <w:r w:rsidRPr="00E953CB">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9EDA3A5"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6CABD305"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16CB5E1B"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15 (1,8) </w:t>
            </w:r>
          </w:p>
        </w:tc>
        <w:tc>
          <w:tcPr>
            <w:tcW w:w="1641" w:type="dxa"/>
            <w:tcBorders>
              <w:top w:val="single" w:sz="4" w:space="0" w:color="000000"/>
              <w:left w:val="single" w:sz="4" w:space="0" w:color="000000"/>
              <w:bottom w:val="single" w:sz="4" w:space="0" w:color="000000"/>
              <w:right w:val="single" w:sz="4" w:space="0" w:color="000000"/>
            </w:tcBorders>
          </w:tcPr>
          <w:p w14:paraId="12E5EBE2"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0,51 </w:t>
            </w:r>
          </w:p>
          <w:p w14:paraId="1996E7D0"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(0,22, 1,21)</w:t>
            </w:r>
          </w:p>
        </w:tc>
        <w:tc>
          <w:tcPr>
            <w:tcW w:w="1758" w:type="dxa"/>
            <w:tcBorders>
              <w:top w:val="single" w:sz="4" w:space="0" w:color="000000"/>
              <w:left w:val="single" w:sz="4" w:space="0" w:color="000000"/>
              <w:bottom w:val="single" w:sz="4" w:space="0" w:color="000000"/>
              <w:right w:val="single" w:sz="4" w:space="0" w:color="000000"/>
            </w:tcBorders>
          </w:tcPr>
          <w:p w14:paraId="4D47DE91"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0,27 </w:t>
            </w:r>
          </w:p>
          <w:p w14:paraId="59324FDE"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(0,09, 0,80)</w:t>
            </w:r>
          </w:p>
        </w:tc>
      </w:tr>
      <w:tr w:rsidR="000E1E8B" w:rsidRPr="00E953CB" w14:paraId="7CC87676" w14:textId="77777777" w:rsidTr="006F5160">
        <w:trPr>
          <w:trHeight w:val="697"/>
        </w:trPr>
        <w:tc>
          <w:tcPr>
            <w:tcW w:w="2014" w:type="dxa"/>
            <w:tcBorders>
              <w:top w:val="single" w:sz="4" w:space="0" w:color="000000"/>
              <w:left w:val="single" w:sz="4" w:space="0" w:color="000000"/>
              <w:bottom w:val="single" w:sz="4" w:space="0" w:color="000000"/>
              <w:right w:val="single" w:sz="4" w:space="0" w:color="000000"/>
            </w:tcBorders>
          </w:tcPr>
          <w:p w14:paraId="7457D55A" w14:textId="77777777" w:rsidR="000E1E8B" w:rsidRPr="00E953CB" w:rsidRDefault="000E1E8B" w:rsidP="00AA375F">
            <w:pPr>
              <w:spacing w:line="240" w:lineRule="auto"/>
              <w:rPr>
                <w:snapToGrid/>
                <w:szCs w:val="22"/>
                <w:lang w:val="lt-LT"/>
              </w:rPr>
            </w:pPr>
            <w:r w:rsidRPr="00E953CB">
              <w:rPr>
                <w:snapToGrid/>
                <w:szCs w:val="22"/>
                <w:lang w:val="lt-LT"/>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68A0CA1D"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7B76B471"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13F54133"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7 (0,8) </w:t>
            </w:r>
          </w:p>
        </w:tc>
        <w:tc>
          <w:tcPr>
            <w:tcW w:w="1641" w:type="dxa"/>
            <w:tcBorders>
              <w:top w:val="single" w:sz="4" w:space="0" w:color="000000"/>
              <w:left w:val="single" w:sz="4" w:space="0" w:color="000000"/>
              <w:bottom w:val="single" w:sz="4" w:space="0" w:color="000000"/>
              <w:right w:val="single" w:sz="4" w:space="0" w:color="000000"/>
            </w:tcBorders>
          </w:tcPr>
          <w:p w14:paraId="42D2F59A"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0,28 </w:t>
            </w:r>
          </w:p>
          <w:p w14:paraId="3224F800"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4F4AF6C9"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0,45</w:t>
            </w:r>
          </w:p>
          <w:p w14:paraId="09EA4E3F"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(0,12 1,71) </w:t>
            </w:r>
          </w:p>
        </w:tc>
      </w:tr>
    </w:tbl>
    <w:p w14:paraId="31759A2F" w14:textId="77777777" w:rsidR="000E1E8B" w:rsidRPr="00E953CB" w:rsidRDefault="00E839F8" w:rsidP="00E839F8">
      <w:pPr>
        <w:tabs>
          <w:tab w:val="left" w:pos="9214"/>
        </w:tabs>
        <w:spacing w:line="240" w:lineRule="auto"/>
        <w:ind w:left="284" w:right="282"/>
        <w:rPr>
          <w:sz w:val="20"/>
          <w:lang w:val="lt-LT"/>
        </w:rPr>
      </w:pPr>
      <w:r w:rsidRPr="00E953CB">
        <w:rPr>
          <w:sz w:val="18"/>
          <w:vertAlign w:val="superscript"/>
          <w:lang w:val="lt-LT"/>
        </w:rPr>
        <w:t>¥</w:t>
      </w:r>
      <w:r w:rsidR="000E1E8B" w:rsidRPr="00E953CB">
        <w:rPr>
          <w:sz w:val="20"/>
          <w:lang w:val="lt-LT"/>
        </w:rPr>
        <w:t xml:space="preserve">p vertė &lt; 0,0001 </w:t>
      </w:r>
    </w:p>
    <w:p w14:paraId="07A8C6BC" w14:textId="77777777" w:rsidR="000E1E8B" w:rsidRPr="00E953CB" w:rsidRDefault="000E1E8B" w:rsidP="00E839F8">
      <w:pPr>
        <w:tabs>
          <w:tab w:val="left" w:pos="9214"/>
        </w:tabs>
        <w:spacing w:line="240" w:lineRule="auto"/>
        <w:ind w:left="284" w:right="282"/>
        <w:rPr>
          <w:sz w:val="20"/>
          <w:lang w:val="lt-LT"/>
        </w:rPr>
      </w:pPr>
      <w:r w:rsidRPr="00E953CB">
        <w:rPr>
          <w:sz w:val="20"/>
          <w:lang w:val="lt-LT"/>
        </w:rPr>
        <w:t xml:space="preserve">* Jei pacientui pasireiškė daugiau nei vienas sudėtinei vertinamajai baigčiai priskiriamas reiškinys, pranešama tik apie pirmąjį reiškinį (pvz., jei tiriamasis iš pradžių patyrė GVT, o vėliau – PE, pranešama tik apie GVT). </w:t>
      </w:r>
    </w:p>
    <w:p w14:paraId="70DCBC9D" w14:textId="77777777" w:rsidR="000E1E8B" w:rsidRPr="00E953CB" w:rsidRDefault="000E1E8B" w:rsidP="00784271">
      <w:pPr>
        <w:tabs>
          <w:tab w:val="clear" w:pos="567"/>
          <w:tab w:val="left" w:pos="284"/>
          <w:tab w:val="left" w:pos="9214"/>
        </w:tabs>
        <w:spacing w:line="240" w:lineRule="auto"/>
        <w:ind w:left="284" w:right="282"/>
        <w:rPr>
          <w:sz w:val="20"/>
          <w:lang w:val="lt-LT"/>
        </w:rPr>
      </w:pPr>
      <w:r w:rsidRPr="00E953CB">
        <w:rPr>
          <w:sz w:val="20"/>
          <w:lang w:val="lt-LT"/>
        </w:rPr>
        <w:t>† Kai kuriems tiriamiesiems gali pasireikšti daugiau nei vienas reiškinys ir jie gali būti pateikti abiejose klasifikacijose.</w:t>
      </w:r>
    </w:p>
    <w:p w14:paraId="5F3CB437" w14:textId="77777777" w:rsidR="000E1E8B" w:rsidRPr="00E953CB" w:rsidRDefault="000E1E8B" w:rsidP="000E1E8B">
      <w:pPr>
        <w:tabs>
          <w:tab w:val="left" w:pos="9214"/>
        </w:tabs>
        <w:spacing w:line="240" w:lineRule="auto"/>
        <w:ind w:right="282"/>
        <w:rPr>
          <w:lang w:val="lt-LT"/>
        </w:rPr>
      </w:pPr>
    </w:p>
    <w:p w14:paraId="36DA9273" w14:textId="77777777" w:rsidR="00720F0A"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veiksmingumas VTE pasikartojimo profilaktikai išliko panašus visuose pogrupiuose, įskaitant pagal amžių, lytį, KMI ir inkstų funkciją sudarytus pogrupius. </w:t>
      </w:r>
    </w:p>
    <w:p w14:paraId="7A3111E7" w14:textId="77777777" w:rsidR="00720F0A" w:rsidRPr="00E953CB" w:rsidRDefault="00720F0A" w:rsidP="000E1E8B">
      <w:pPr>
        <w:tabs>
          <w:tab w:val="left" w:pos="9214"/>
        </w:tabs>
        <w:spacing w:line="240" w:lineRule="auto"/>
        <w:ind w:right="282"/>
        <w:rPr>
          <w:lang w:val="lt-LT"/>
        </w:rPr>
      </w:pPr>
    </w:p>
    <w:p w14:paraId="4788B9BD" w14:textId="77777777" w:rsidR="000E1E8B" w:rsidRPr="00E953CB" w:rsidRDefault="000E1E8B" w:rsidP="000E1E8B">
      <w:pPr>
        <w:tabs>
          <w:tab w:val="left" w:pos="9214"/>
        </w:tabs>
        <w:spacing w:line="240" w:lineRule="auto"/>
        <w:ind w:right="282"/>
        <w:rPr>
          <w:lang w:val="lt-LT"/>
        </w:rPr>
      </w:pPr>
      <w:r w:rsidRPr="00E953CB">
        <w:rPr>
          <w:lang w:val="lt-LT"/>
        </w:rPr>
        <w:t xml:space="preserve">Svarbiausioji vertinamoji baigtis buvo stiprus kraujavimas gydymo laikotarpiu. Šio tyrimo duomenys rodo, kad stipraus kraujavimo dažnis abiejų </w:t>
      </w:r>
      <w:proofErr w:type="spellStart"/>
      <w:r w:rsidRPr="00E953CB">
        <w:rPr>
          <w:lang w:val="lt-LT"/>
        </w:rPr>
        <w:t>apiksabano</w:t>
      </w:r>
      <w:proofErr w:type="spellEnd"/>
      <w:r w:rsidRPr="00E953CB">
        <w:rPr>
          <w:lang w:val="lt-LT"/>
        </w:rPr>
        <w:t xml:space="preserve"> dozių grupėse statistiškai nesiskyrė nuo to, kuris pasireiškė placebo grupėje. Tarp tų, kurie du kartus per parą vartoj</w:t>
      </w:r>
      <w:r w:rsidR="00720F0A" w:rsidRPr="00E953CB">
        <w:rPr>
          <w:lang w:val="lt-LT"/>
        </w:rPr>
        <w:t>o po 2,5 </w:t>
      </w:r>
      <w:r w:rsidRPr="00E953CB">
        <w:rPr>
          <w:lang w:val="lt-LT"/>
        </w:rPr>
        <w:t xml:space="preserve">mg </w:t>
      </w:r>
      <w:proofErr w:type="spellStart"/>
      <w:r w:rsidRPr="00E953CB">
        <w:rPr>
          <w:lang w:val="lt-LT"/>
        </w:rPr>
        <w:t>apiksabano</w:t>
      </w:r>
      <w:proofErr w:type="spellEnd"/>
      <w:r w:rsidRPr="00E953CB">
        <w:rPr>
          <w:lang w:val="lt-LT"/>
        </w:rPr>
        <w:t xml:space="preserve"> ir placebo grupės nebuvo pastebėta statistiškai reikšmingų stipraus kraujavimo + KRNS, nestipraus kraujavimo ir visų kr</w:t>
      </w:r>
      <w:r w:rsidR="00720F0A" w:rsidRPr="00E953CB">
        <w:rPr>
          <w:lang w:val="lt-LT"/>
        </w:rPr>
        <w:t xml:space="preserve">aujavimų dažnio skirtumų (žr. </w:t>
      </w:r>
      <w:r w:rsidR="00630E7E" w:rsidRPr="00E953CB">
        <w:rPr>
          <w:lang w:val="lt-LT"/>
        </w:rPr>
        <w:t xml:space="preserve">12 </w:t>
      </w:r>
      <w:r w:rsidRPr="00E953CB">
        <w:rPr>
          <w:lang w:val="lt-LT"/>
        </w:rPr>
        <w:t>lentelę).</w:t>
      </w:r>
    </w:p>
    <w:p w14:paraId="634A5403" w14:textId="77777777" w:rsidR="000E1E8B" w:rsidRPr="00E953CB" w:rsidRDefault="000E1E8B" w:rsidP="000E1E8B">
      <w:pPr>
        <w:tabs>
          <w:tab w:val="left" w:pos="9214"/>
        </w:tabs>
        <w:spacing w:line="240" w:lineRule="auto"/>
        <w:ind w:right="282"/>
        <w:rPr>
          <w:lang w:val="lt-LT"/>
        </w:rPr>
      </w:pPr>
    </w:p>
    <w:p w14:paraId="3585D474" w14:textId="77777777" w:rsidR="000E1E8B" w:rsidRPr="00E953CB" w:rsidRDefault="00630E7E" w:rsidP="00126081">
      <w:pPr>
        <w:tabs>
          <w:tab w:val="left" w:pos="9214"/>
        </w:tabs>
        <w:spacing w:line="240" w:lineRule="auto"/>
        <w:ind w:left="142" w:right="282"/>
        <w:rPr>
          <w:lang w:val="lt-LT"/>
        </w:rPr>
      </w:pPr>
      <w:r w:rsidRPr="00E953CB">
        <w:rPr>
          <w:lang w:val="lt-LT"/>
        </w:rPr>
        <w:t xml:space="preserve">12 </w:t>
      </w:r>
      <w:r w:rsidR="000E1E8B" w:rsidRPr="00E953CB">
        <w:rPr>
          <w:lang w:val="lt-LT"/>
        </w:rPr>
        <w:t>lentelė. AMPLIFY-EXT tyrimo metu gauti kraujavimo rezultatai</w:t>
      </w:r>
    </w:p>
    <w:p w14:paraId="6A34260D" w14:textId="77777777" w:rsidR="000E1E8B" w:rsidRPr="00E953CB" w:rsidRDefault="000E1E8B" w:rsidP="000E1E8B">
      <w:pPr>
        <w:spacing w:line="240" w:lineRule="auto"/>
        <w:rPr>
          <w:lang w:val="lt-LT"/>
        </w:rPr>
      </w:pP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0E1E8B" w:rsidRPr="00E953CB" w14:paraId="6990D284" w14:textId="77777777" w:rsidTr="006F5160">
        <w:trPr>
          <w:trHeight w:val="383"/>
        </w:trPr>
        <w:tc>
          <w:tcPr>
            <w:tcW w:w="1204" w:type="dxa"/>
            <w:tcBorders>
              <w:top w:val="single" w:sz="4" w:space="0" w:color="000000"/>
              <w:left w:val="single" w:sz="4" w:space="0" w:color="000000"/>
              <w:bottom w:val="single" w:sz="4" w:space="0" w:color="000000"/>
              <w:right w:val="single" w:sz="4" w:space="0" w:color="000000"/>
            </w:tcBorders>
          </w:tcPr>
          <w:p w14:paraId="6DA4BE9A" w14:textId="77777777" w:rsidR="000E1E8B" w:rsidRPr="00E953CB" w:rsidRDefault="000E1E8B" w:rsidP="00AA375F">
            <w:pPr>
              <w:spacing w:line="240" w:lineRule="auto"/>
              <w:rPr>
                <w:szCs w:val="22"/>
                <w:lang w:val="lt-LT"/>
              </w:rPr>
            </w:pPr>
            <w:r w:rsidRPr="00E953CB">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430F9C7" w14:textId="77777777" w:rsidR="000E1E8B" w:rsidRPr="00E953CB" w:rsidRDefault="000E1E8B" w:rsidP="00AA375F">
            <w:pPr>
              <w:spacing w:line="240" w:lineRule="auto"/>
              <w:ind w:left="5"/>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5EB2D6C" w14:textId="77777777" w:rsidR="000E1E8B" w:rsidRPr="00E953CB" w:rsidRDefault="000E1E8B" w:rsidP="00AA375F">
            <w:pPr>
              <w:spacing w:line="240" w:lineRule="auto"/>
              <w:ind w:left="6"/>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A3A51D0" w14:textId="77777777" w:rsidR="000E1E8B" w:rsidRPr="00E953CB" w:rsidRDefault="000E1E8B" w:rsidP="00AA375F">
            <w:pPr>
              <w:spacing w:line="240" w:lineRule="auto"/>
              <w:ind w:left="3"/>
              <w:jc w:val="center"/>
              <w:rPr>
                <w:szCs w:val="22"/>
                <w:lang w:val="lt-LT"/>
              </w:rPr>
            </w:pPr>
            <w:r w:rsidRPr="00E953CB">
              <w:rPr>
                <w:b/>
                <w:szCs w:val="22"/>
                <w:lang w:val="lt-LT"/>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5A6180A3" w14:textId="77777777" w:rsidR="000E1E8B" w:rsidRPr="00E953CB" w:rsidRDefault="000E1E8B" w:rsidP="00AA375F">
            <w:pPr>
              <w:spacing w:line="240" w:lineRule="auto"/>
              <w:ind w:left="5"/>
              <w:jc w:val="center"/>
              <w:rPr>
                <w:szCs w:val="22"/>
                <w:lang w:val="lt-LT"/>
              </w:rPr>
            </w:pPr>
            <w:r w:rsidRPr="00E953CB">
              <w:rPr>
                <w:b/>
                <w:szCs w:val="22"/>
                <w:lang w:val="lt-LT"/>
              </w:rPr>
              <w:t xml:space="preserve">Santykinė rizika (95% PI) </w:t>
            </w:r>
          </w:p>
        </w:tc>
      </w:tr>
      <w:tr w:rsidR="000E1E8B" w:rsidRPr="00AE0867" w14:paraId="4C16C55E" w14:textId="77777777" w:rsidTr="006F5160">
        <w:trPr>
          <w:trHeight w:val="301"/>
        </w:trPr>
        <w:tc>
          <w:tcPr>
            <w:tcW w:w="1204" w:type="dxa"/>
            <w:tcBorders>
              <w:top w:val="single" w:sz="4" w:space="0" w:color="000000"/>
              <w:left w:val="single" w:sz="4" w:space="0" w:color="000000"/>
              <w:bottom w:val="single" w:sz="4" w:space="0" w:color="000000"/>
              <w:right w:val="single" w:sz="4" w:space="0" w:color="000000"/>
            </w:tcBorders>
          </w:tcPr>
          <w:p w14:paraId="73E901F8" w14:textId="77777777" w:rsidR="000E1E8B" w:rsidRPr="00E953CB" w:rsidRDefault="000E1E8B" w:rsidP="00AA375F">
            <w:pPr>
              <w:spacing w:line="240" w:lineRule="auto"/>
              <w:rPr>
                <w:szCs w:val="22"/>
                <w:lang w:val="lt-LT"/>
              </w:rPr>
            </w:pPr>
            <w:r w:rsidRPr="00E953CB">
              <w:rPr>
                <w:szCs w:val="22"/>
                <w:lang w:val="lt-LT"/>
              </w:rPr>
              <w:lastRenderedPageBreak/>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CFD7623" w14:textId="77777777" w:rsidR="000E1E8B" w:rsidRPr="00E953CB" w:rsidRDefault="000E1E8B" w:rsidP="00AA375F">
            <w:pPr>
              <w:spacing w:line="240" w:lineRule="auto"/>
              <w:ind w:left="7"/>
              <w:jc w:val="center"/>
              <w:rPr>
                <w:szCs w:val="22"/>
                <w:lang w:val="lt-LT"/>
              </w:rPr>
            </w:pPr>
            <w:r w:rsidRPr="00E953CB">
              <w:rPr>
                <w:b/>
                <w:szCs w:val="22"/>
                <w:lang w:val="lt-LT"/>
              </w:rPr>
              <w:t xml:space="preserve">2,5 mg </w:t>
            </w:r>
          </w:p>
          <w:p w14:paraId="32A9FE0C" w14:textId="77777777" w:rsidR="000E1E8B" w:rsidRPr="00E953CB" w:rsidRDefault="000E1E8B" w:rsidP="00AA375F">
            <w:pPr>
              <w:spacing w:line="240" w:lineRule="auto"/>
              <w:ind w:left="6"/>
              <w:jc w:val="center"/>
              <w:rPr>
                <w:szCs w:val="22"/>
                <w:lang w:val="lt-LT"/>
              </w:rPr>
            </w:pPr>
            <w:r w:rsidRPr="00E953CB">
              <w:rPr>
                <w:szCs w:val="22"/>
                <w:lang w:val="lt-LT"/>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3E83EA53" w14:textId="77777777" w:rsidR="000E1E8B" w:rsidRPr="00E953CB" w:rsidRDefault="000E1E8B" w:rsidP="00AA375F">
            <w:pPr>
              <w:spacing w:line="240" w:lineRule="auto"/>
              <w:ind w:left="7"/>
              <w:jc w:val="center"/>
              <w:rPr>
                <w:szCs w:val="22"/>
                <w:lang w:val="lt-LT"/>
              </w:rPr>
            </w:pPr>
            <w:r w:rsidRPr="00E953CB">
              <w:rPr>
                <w:b/>
                <w:szCs w:val="22"/>
                <w:lang w:val="lt-LT"/>
              </w:rPr>
              <w:t xml:space="preserve">5,0 mg </w:t>
            </w:r>
          </w:p>
          <w:p w14:paraId="65C1556E" w14:textId="77777777" w:rsidR="000E1E8B" w:rsidRPr="00E953CB" w:rsidRDefault="000E1E8B" w:rsidP="00AA375F">
            <w:pPr>
              <w:spacing w:line="240" w:lineRule="auto"/>
              <w:ind w:left="6"/>
              <w:jc w:val="center"/>
              <w:rPr>
                <w:szCs w:val="22"/>
                <w:lang w:val="lt-LT"/>
              </w:rPr>
            </w:pPr>
            <w:r w:rsidRPr="00E953CB">
              <w:rPr>
                <w:szCs w:val="22"/>
                <w:lang w:val="lt-LT"/>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44F750A6" w14:textId="77777777" w:rsidR="000E1E8B" w:rsidRPr="00E953CB" w:rsidRDefault="000E1E8B" w:rsidP="00AA375F">
            <w:pPr>
              <w:spacing w:line="240" w:lineRule="auto"/>
              <w:jc w:val="center"/>
              <w:rPr>
                <w:szCs w:val="22"/>
                <w:lang w:val="lt-LT"/>
              </w:rPr>
            </w:pPr>
            <w:r w:rsidRPr="00E953CB">
              <w:rPr>
                <w:b/>
                <w:szCs w:val="22"/>
                <w:lang w:val="lt-LT"/>
              </w:rPr>
              <w:t xml:space="preserve"> </w:t>
            </w:r>
          </w:p>
          <w:p w14:paraId="5EDDDB87" w14:textId="77777777" w:rsidR="000E1E8B" w:rsidRPr="00E953CB" w:rsidRDefault="000E1E8B" w:rsidP="00AA375F">
            <w:pPr>
              <w:spacing w:line="240" w:lineRule="auto"/>
              <w:ind w:left="6"/>
              <w:jc w:val="center"/>
              <w:rPr>
                <w:szCs w:val="22"/>
                <w:lang w:val="lt-LT"/>
              </w:rPr>
            </w:pPr>
            <w:r w:rsidRPr="00E953CB">
              <w:rPr>
                <w:szCs w:val="22"/>
                <w:lang w:val="lt-LT"/>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003BA11D" w14:textId="77777777" w:rsidR="000E1E8B" w:rsidRPr="00E953CB" w:rsidRDefault="000E1E8B" w:rsidP="00AA375F">
            <w:pPr>
              <w:spacing w:line="240" w:lineRule="auto"/>
              <w:ind w:left="164" w:right="103"/>
              <w:jc w:val="center"/>
              <w:rPr>
                <w:szCs w:val="22"/>
                <w:lang w:val="lt-LT"/>
              </w:rPr>
            </w:pPr>
            <w:proofErr w:type="spellStart"/>
            <w:r w:rsidRPr="00E953CB">
              <w:rPr>
                <w:b/>
                <w:szCs w:val="22"/>
                <w:lang w:val="lt-LT"/>
              </w:rPr>
              <w:t>Apiksabano</w:t>
            </w:r>
            <w:proofErr w:type="spellEnd"/>
            <w:r w:rsidRPr="00E953CB">
              <w:rPr>
                <w:b/>
                <w:szCs w:val="22"/>
                <w:lang w:val="lt-LT"/>
              </w:rPr>
              <w:t xml:space="preserve"> 2,5 mg plg. su</w:t>
            </w:r>
            <w:r w:rsidRPr="00E953CB">
              <w:rPr>
                <w:szCs w:val="22"/>
                <w:lang w:val="lt-LT"/>
              </w:rPr>
              <w:t xml:space="preserve"> </w:t>
            </w:r>
            <w:r w:rsidRPr="00E953CB">
              <w:rPr>
                <w:b/>
                <w:szCs w:val="22"/>
                <w:lang w:val="lt-LT"/>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AA08B90" w14:textId="77777777" w:rsidR="000E1E8B" w:rsidRPr="00E953CB" w:rsidRDefault="000E1E8B" w:rsidP="00AA375F">
            <w:pPr>
              <w:spacing w:line="240" w:lineRule="auto"/>
              <w:ind w:left="282" w:right="219"/>
              <w:jc w:val="center"/>
              <w:rPr>
                <w:szCs w:val="22"/>
                <w:lang w:val="lt-LT"/>
              </w:rPr>
            </w:pPr>
            <w:proofErr w:type="spellStart"/>
            <w:r w:rsidRPr="00E953CB">
              <w:rPr>
                <w:b/>
                <w:szCs w:val="22"/>
                <w:lang w:val="lt-LT"/>
              </w:rPr>
              <w:t>Apiksabano</w:t>
            </w:r>
            <w:proofErr w:type="spellEnd"/>
            <w:r w:rsidRPr="00E953CB">
              <w:rPr>
                <w:b/>
                <w:szCs w:val="22"/>
                <w:lang w:val="lt-LT"/>
              </w:rPr>
              <w:t xml:space="preserve"> 5,0 mg </w:t>
            </w:r>
            <w:proofErr w:type="spellStart"/>
            <w:r w:rsidRPr="00E953CB">
              <w:rPr>
                <w:b/>
                <w:szCs w:val="22"/>
                <w:lang w:val="lt-LT"/>
              </w:rPr>
              <w:t>plg</w:t>
            </w:r>
            <w:proofErr w:type="spellEnd"/>
            <w:r w:rsidRPr="00E953CB">
              <w:rPr>
                <w:b/>
                <w:szCs w:val="22"/>
                <w:lang w:val="lt-LT"/>
              </w:rPr>
              <w:t xml:space="preserve"> su placebu</w:t>
            </w:r>
          </w:p>
        </w:tc>
      </w:tr>
      <w:tr w:rsidR="000E1E8B" w:rsidRPr="00E953CB" w14:paraId="54507930" w14:textId="77777777" w:rsidTr="006F5160">
        <w:trPr>
          <w:trHeight w:val="384"/>
        </w:trPr>
        <w:tc>
          <w:tcPr>
            <w:tcW w:w="1204" w:type="dxa"/>
            <w:tcBorders>
              <w:top w:val="single" w:sz="4" w:space="0" w:color="000000"/>
              <w:left w:val="single" w:sz="4" w:space="0" w:color="000000"/>
              <w:bottom w:val="single" w:sz="4" w:space="0" w:color="000000"/>
              <w:right w:val="single" w:sz="4" w:space="0" w:color="000000"/>
            </w:tcBorders>
          </w:tcPr>
          <w:p w14:paraId="209E75E4" w14:textId="77777777" w:rsidR="000E1E8B" w:rsidRPr="00E953CB" w:rsidRDefault="000E1E8B" w:rsidP="00AA375F">
            <w:pPr>
              <w:spacing w:line="240" w:lineRule="auto"/>
              <w:rPr>
                <w:szCs w:val="22"/>
                <w:lang w:val="lt-LT"/>
              </w:rPr>
            </w:pPr>
            <w:r w:rsidRPr="00E953CB">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A1D72B5" w14:textId="77777777" w:rsidR="000E1E8B" w:rsidRPr="00E953CB" w:rsidRDefault="000E1E8B" w:rsidP="00AA375F">
            <w:pPr>
              <w:spacing w:line="240" w:lineRule="auto"/>
              <w:jc w:val="center"/>
              <w:rPr>
                <w:szCs w:val="22"/>
                <w:lang w:val="lt-LT"/>
              </w:rPr>
            </w:pPr>
            <w:r w:rsidRPr="00E953CB">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6C68383" w14:textId="77777777" w:rsidR="000E1E8B" w:rsidRPr="00E953CB" w:rsidRDefault="000E1E8B" w:rsidP="00AA375F">
            <w:pPr>
              <w:spacing w:line="240" w:lineRule="auto"/>
              <w:ind w:left="7"/>
              <w:jc w:val="center"/>
              <w:rPr>
                <w:szCs w:val="22"/>
                <w:lang w:val="lt-LT"/>
              </w:rPr>
            </w:pPr>
            <w:r w:rsidRPr="00E953CB">
              <w:rPr>
                <w:szCs w:val="22"/>
                <w:lang w:val="lt-LT"/>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18B018E0" w14:textId="77777777" w:rsidR="000E1E8B" w:rsidRPr="00E953CB" w:rsidRDefault="000E1E8B" w:rsidP="00AA375F">
            <w:pPr>
              <w:spacing w:line="240" w:lineRule="auto"/>
              <w:ind w:left="63"/>
              <w:jc w:val="center"/>
              <w:rPr>
                <w:szCs w:val="22"/>
                <w:lang w:val="lt-LT"/>
              </w:rPr>
            </w:pPr>
            <w:r w:rsidRPr="00E953CB">
              <w:rPr>
                <w:szCs w:val="22"/>
                <w:lang w:val="lt-LT"/>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36B70C83" w14:textId="77777777" w:rsidR="000E1E8B" w:rsidRPr="00E953CB" w:rsidRDefault="000E1E8B" w:rsidP="00AA375F">
            <w:pPr>
              <w:spacing w:line="240" w:lineRule="auto"/>
              <w:jc w:val="center"/>
              <w:rPr>
                <w:szCs w:val="22"/>
                <w:lang w:val="lt-LT"/>
              </w:rPr>
            </w:pPr>
            <w:r w:rsidRPr="00E953CB">
              <w:rPr>
                <w:szCs w:val="22"/>
                <w:lang w:val="lt-LT"/>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767CDD7" w14:textId="77777777" w:rsidR="000E1E8B" w:rsidRPr="00E953CB" w:rsidRDefault="000E1E8B" w:rsidP="00AA375F">
            <w:pPr>
              <w:spacing w:line="240" w:lineRule="auto"/>
              <w:ind w:left="63"/>
              <w:jc w:val="center"/>
              <w:rPr>
                <w:szCs w:val="22"/>
                <w:lang w:val="lt-LT"/>
              </w:rPr>
            </w:pPr>
            <w:r w:rsidRPr="00E953CB">
              <w:rPr>
                <w:szCs w:val="22"/>
                <w:lang w:val="lt-LT"/>
              </w:rPr>
              <w:t xml:space="preserve"> </w:t>
            </w:r>
          </w:p>
        </w:tc>
      </w:tr>
      <w:tr w:rsidR="000E1E8B" w:rsidRPr="00E953CB" w14:paraId="095E700B" w14:textId="77777777" w:rsidTr="006F5160">
        <w:trPr>
          <w:trHeight w:val="696"/>
        </w:trPr>
        <w:tc>
          <w:tcPr>
            <w:tcW w:w="1204" w:type="dxa"/>
            <w:tcBorders>
              <w:top w:val="single" w:sz="4" w:space="0" w:color="000000"/>
              <w:left w:val="single" w:sz="4" w:space="0" w:color="000000"/>
              <w:bottom w:val="single" w:sz="4" w:space="0" w:color="000000"/>
              <w:right w:val="single" w:sz="4" w:space="0" w:color="000000"/>
            </w:tcBorders>
          </w:tcPr>
          <w:p w14:paraId="2E45F63D" w14:textId="77777777" w:rsidR="000E1E8B" w:rsidRPr="00E953CB" w:rsidRDefault="000E1E8B" w:rsidP="00AA375F">
            <w:pPr>
              <w:spacing w:line="240" w:lineRule="auto"/>
              <w:rPr>
                <w:szCs w:val="22"/>
                <w:lang w:val="lt-LT"/>
              </w:rPr>
            </w:pPr>
            <w:r w:rsidRPr="00E953CB">
              <w:rPr>
                <w:szCs w:val="22"/>
                <w:lang w:val="lt-LT"/>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4D0446CB" w14:textId="77777777" w:rsidR="000E1E8B" w:rsidRPr="00E953CB" w:rsidRDefault="000E1E8B" w:rsidP="00AA375F">
            <w:pPr>
              <w:spacing w:line="240" w:lineRule="auto"/>
              <w:ind w:left="9"/>
              <w:jc w:val="center"/>
              <w:rPr>
                <w:szCs w:val="22"/>
                <w:lang w:val="lt-LT"/>
              </w:rPr>
            </w:pPr>
            <w:r w:rsidRPr="00E953CB">
              <w:rPr>
                <w:szCs w:val="22"/>
                <w:lang w:val="lt-LT"/>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381CC246" w14:textId="77777777" w:rsidR="000E1E8B" w:rsidRPr="00E953CB" w:rsidRDefault="000E1E8B" w:rsidP="00AA375F">
            <w:pPr>
              <w:spacing w:line="240" w:lineRule="auto"/>
              <w:ind w:left="9"/>
              <w:jc w:val="center"/>
              <w:rPr>
                <w:szCs w:val="22"/>
                <w:lang w:val="lt-LT"/>
              </w:rPr>
            </w:pPr>
            <w:r w:rsidRPr="00E953CB">
              <w:rPr>
                <w:szCs w:val="22"/>
                <w:lang w:val="lt-LT"/>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4255B9D1" w14:textId="77777777" w:rsidR="000E1E8B" w:rsidRPr="00E953CB" w:rsidRDefault="000E1E8B" w:rsidP="00AA375F">
            <w:pPr>
              <w:spacing w:line="240" w:lineRule="auto"/>
              <w:ind w:left="8"/>
              <w:jc w:val="center"/>
              <w:rPr>
                <w:szCs w:val="22"/>
                <w:lang w:val="lt-LT"/>
              </w:rPr>
            </w:pPr>
            <w:r w:rsidRPr="00E953CB">
              <w:rPr>
                <w:szCs w:val="22"/>
                <w:lang w:val="lt-LT"/>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6DC65E37" w14:textId="77777777" w:rsidR="000E1E8B" w:rsidRPr="00E953CB" w:rsidRDefault="000E1E8B" w:rsidP="00AA375F">
            <w:pPr>
              <w:spacing w:line="240" w:lineRule="auto"/>
              <w:ind w:left="9"/>
              <w:jc w:val="center"/>
              <w:rPr>
                <w:szCs w:val="22"/>
                <w:lang w:val="lt-LT"/>
              </w:rPr>
            </w:pPr>
            <w:r w:rsidRPr="00E953CB">
              <w:rPr>
                <w:szCs w:val="22"/>
                <w:lang w:val="lt-LT"/>
              </w:rPr>
              <w:t xml:space="preserve">0,49 </w:t>
            </w:r>
          </w:p>
          <w:p w14:paraId="6E195545" w14:textId="77777777" w:rsidR="000E1E8B" w:rsidRPr="00E953CB" w:rsidRDefault="000E1E8B" w:rsidP="00AA375F">
            <w:pPr>
              <w:spacing w:line="240" w:lineRule="auto"/>
              <w:ind w:left="8"/>
              <w:jc w:val="center"/>
              <w:rPr>
                <w:szCs w:val="22"/>
                <w:lang w:val="lt-LT"/>
              </w:rPr>
            </w:pPr>
            <w:r w:rsidRPr="00E953CB">
              <w:rPr>
                <w:szCs w:val="22"/>
                <w:lang w:val="lt-LT"/>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5CE92A7B" w14:textId="77777777" w:rsidR="000E1E8B" w:rsidRPr="00E953CB" w:rsidRDefault="000E1E8B" w:rsidP="00AA375F">
            <w:pPr>
              <w:spacing w:line="240" w:lineRule="auto"/>
              <w:ind w:left="7"/>
              <w:jc w:val="center"/>
              <w:rPr>
                <w:szCs w:val="22"/>
                <w:lang w:val="lt-LT"/>
              </w:rPr>
            </w:pPr>
            <w:r w:rsidRPr="00E953CB">
              <w:rPr>
                <w:szCs w:val="22"/>
                <w:lang w:val="lt-LT"/>
              </w:rPr>
              <w:t xml:space="preserve">0,25 </w:t>
            </w:r>
          </w:p>
          <w:p w14:paraId="780F989B" w14:textId="77777777" w:rsidR="000E1E8B" w:rsidRPr="00E953CB" w:rsidRDefault="000E1E8B" w:rsidP="00AA375F">
            <w:pPr>
              <w:spacing w:line="240" w:lineRule="auto"/>
              <w:ind w:left="7"/>
              <w:jc w:val="center"/>
              <w:rPr>
                <w:szCs w:val="22"/>
                <w:lang w:val="lt-LT"/>
              </w:rPr>
            </w:pPr>
            <w:r w:rsidRPr="00E953CB">
              <w:rPr>
                <w:szCs w:val="22"/>
                <w:lang w:val="lt-LT"/>
              </w:rPr>
              <w:t xml:space="preserve">(0,03, 2,24) </w:t>
            </w:r>
          </w:p>
        </w:tc>
      </w:tr>
      <w:tr w:rsidR="000E1E8B" w:rsidRPr="00E953CB" w14:paraId="5F7F768C" w14:textId="77777777" w:rsidTr="006F5160">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06FD01AF" w14:textId="77777777" w:rsidR="000E1E8B" w:rsidRPr="00E953CB" w:rsidRDefault="000E1E8B" w:rsidP="00720F0A">
            <w:pPr>
              <w:spacing w:line="240" w:lineRule="auto"/>
              <w:rPr>
                <w:szCs w:val="22"/>
                <w:lang w:val="lt-LT"/>
              </w:rPr>
            </w:pPr>
            <w:r w:rsidRPr="00E953CB">
              <w:rPr>
                <w:szCs w:val="22"/>
                <w:lang w:val="lt-LT"/>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33364614" w14:textId="77777777" w:rsidR="000E1E8B" w:rsidRPr="00E953CB" w:rsidRDefault="000E1E8B" w:rsidP="00AA375F">
            <w:pPr>
              <w:spacing w:line="240" w:lineRule="auto"/>
              <w:ind w:left="8"/>
              <w:jc w:val="center"/>
              <w:rPr>
                <w:szCs w:val="22"/>
                <w:lang w:val="lt-LT"/>
              </w:rPr>
            </w:pPr>
            <w:r w:rsidRPr="00E953CB">
              <w:rPr>
                <w:szCs w:val="22"/>
                <w:lang w:val="lt-LT"/>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42B4D40" w14:textId="77777777" w:rsidR="000E1E8B" w:rsidRPr="00E953CB" w:rsidRDefault="000E1E8B" w:rsidP="00AA375F">
            <w:pPr>
              <w:spacing w:line="240" w:lineRule="auto"/>
              <w:ind w:left="9"/>
              <w:jc w:val="center"/>
              <w:rPr>
                <w:szCs w:val="22"/>
                <w:lang w:val="lt-LT"/>
              </w:rPr>
            </w:pPr>
            <w:r w:rsidRPr="00E953CB">
              <w:rPr>
                <w:szCs w:val="22"/>
                <w:lang w:val="lt-LT"/>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C3F5DE0" w14:textId="77777777" w:rsidR="000E1E8B" w:rsidRPr="00E953CB" w:rsidRDefault="000E1E8B" w:rsidP="00AA375F">
            <w:pPr>
              <w:spacing w:line="240" w:lineRule="auto"/>
              <w:ind w:left="9"/>
              <w:jc w:val="center"/>
              <w:rPr>
                <w:szCs w:val="22"/>
                <w:lang w:val="lt-LT"/>
              </w:rPr>
            </w:pPr>
            <w:r w:rsidRPr="00E953CB">
              <w:rPr>
                <w:szCs w:val="22"/>
                <w:lang w:val="lt-LT"/>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36013B1C" w14:textId="77777777" w:rsidR="000E1E8B" w:rsidRPr="00E953CB" w:rsidRDefault="000E1E8B" w:rsidP="00AA375F">
            <w:pPr>
              <w:spacing w:line="240" w:lineRule="auto"/>
              <w:ind w:left="9"/>
              <w:jc w:val="center"/>
              <w:rPr>
                <w:szCs w:val="22"/>
                <w:lang w:val="lt-LT"/>
              </w:rPr>
            </w:pPr>
            <w:r w:rsidRPr="00E953CB">
              <w:rPr>
                <w:szCs w:val="22"/>
                <w:lang w:val="lt-LT"/>
              </w:rPr>
              <w:t xml:space="preserve">1,20 </w:t>
            </w:r>
          </w:p>
          <w:p w14:paraId="684567C1" w14:textId="77777777" w:rsidR="000E1E8B" w:rsidRPr="00E953CB" w:rsidRDefault="000E1E8B" w:rsidP="00AA375F">
            <w:pPr>
              <w:spacing w:line="240" w:lineRule="auto"/>
              <w:ind w:left="8"/>
              <w:jc w:val="center"/>
              <w:rPr>
                <w:szCs w:val="22"/>
                <w:lang w:val="lt-LT"/>
              </w:rPr>
            </w:pPr>
            <w:r w:rsidRPr="00E953CB">
              <w:rPr>
                <w:szCs w:val="22"/>
                <w:lang w:val="lt-LT"/>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49AA3500" w14:textId="77777777" w:rsidR="000E1E8B" w:rsidRPr="00E953CB" w:rsidRDefault="000E1E8B" w:rsidP="00AA375F">
            <w:pPr>
              <w:spacing w:line="240" w:lineRule="auto"/>
              <w:ind w:left="7"/>
              <w:jc w:val="center"/>
              <w:rPr>
                <w:szCs w:val="22"/>
                <w:lang w:val="lt-LT"/>
              </w:rPr>
            </w:pPr>
            <w:r w:rsidRPr="00E953CB">
              <w:rPr>
                <w:szCs w:val="22"/>
                <w:lang w:val="lt-LT"/>
              </w:rPr>
              <w:t xml:space="preserve">1,62 </w:t>
            </w:r>
          </w:p>
          <w:p w14:paraId="21C00B55" w14:textId="77777777" w:rsidR="000E1E8B" w:rsidRPr="00E953CB" w:rsidRDefault="000E1E8B" w:rsidP="00AA375F">
            <w:pPr>
              <w:spacing w:line="240" w:lineRule="auto"/>
              <w:ind w:left="7"/>
              <w:jc w:val="center"/>
              <w:rPr>
                <w:szCs w:val="22"/>
                <w:lang w:val="lt-LT"/>
              </w:rPr>
            </w:pPr>
            <w:r w:rsidRPr="00E953CB">
              <w:rPr>
                <w:szCs w:val="22"/>
                <w:lang w:val="lt-LT"/>
              </w:rPr>
              <w:t xml:space="preserve">(0,96, 2,73) </w:t>
            </w:r>
          </w:p>
        </w:tc>
      </w:tr>
      <w:tr w:rsidR="000E1E8B" w:rsidRPr="00E953CB" w14:paraId="02A40A29" w14:textId="77777777" w:rsidTr="006F5160">
        <w:trPr>
          <w:trHeight w:val="695"/>
        </w:trPr>
        <w:tc>
          <w:tcPr>
            <w:tcW w:w="1204" w:type="dxa"/>
            <w:tcBorders>
              <w:top w:val="single" w:sz="4" w:space="0" w:color="000000"/>
              <w:left w:val="single" w:sz="4" w:space="0" w:color="000000"/>
              <w:bottom w:val="single" w:sz="4" w:space="0" w:color="000000"/>
              <w:right w:val="single" w:sz="4" w:space="0" w:color="000000"/>
            </w:tcBorders>
          </w:tcPr>
          <w:p w14:paraId="37F3BB51" w14:textId="77777777" w:rsidR="000E1E8B" w:rsidRPr="00E953CB" w:rsidRDefault="000E1E8B" w:rsidP="00AA375F">
            <w:pPr>
              <w:spacing w:line="240" w:lineRule="auto"/>
              <w:rPr>
                <w:szCs w:val="22"/>
                <w:lang w:val="lt-LT"/>
              </w:rPr>
            </w:pPr>
            <w:r w:rsidRPr="00E953CB">
              <w:rPr>
                <w:szCs w:val="22"/>
                <w:lang w:val="lt-LT"/>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1C65DFD4" w14:textId="77777777" w:rsidR="000E1E8B" w:rsidRPr="00E953CB" w:rsidRDefault="000E1E8B" w:rsidP="00AA375F">
            <w:pPr>
              <w:spacing w:line="240" w:lineRule="auto"/>
              <w:ind w:left="9"/>
              <w:jc w:val="center"/>
              <w:rPr>
                <w:szCs w:val="22"/>
                <w:lang w:val="lt-LT"/>
              </w:rPr>
            </w:pPr>
            <w:r w:rsidRPr="00E953CB">
              <w:rPr>
                <w:szCs w:val="22"/>
                <w:lang w:val="lt-LT"/>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0B4893D9" w14:textId="77777777" w:rsidR="000E1E8B" w:rsidRPr="00E953CB" w:rsidRDefault="000E1E8B" w:rsidP="00AA375F">
            <w:pPr>
              <w:spacing w:line="240" w:lineRule="auto"/>
              <w:ind w:left="9"/>
              <w:jc w:val="center"/>
              <w:rPr>
                <w:szCs w:val="22"/>
                <w:lang w:val="lt-LT"/>
              </w:rPr>
            </w:pPr>
            <w:r w:rsidRPr="00E953CB">
              <w:rPr>
                <w:szCs w:val="22"/>
                <w:lang w:val="lt-LT"/>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7A5C9869" w14:textId="77777777" w:rsidR="000E1E8B" w:rsidRPr="00E953CB" w:rsidRDefault="000E1E8B" w:rsidP="00AA375F">
            <w:pPr>
              <w:spacing w:line="240" w:lineRule="auto"/>
              <w:ind w:left="9"/>
              <w:jc w:val="center"/>
              <w:rPr>
                <w:szCs w:val="22"/>
                <w:lang w:val="lt-LT"/>
              </w:rPr>
            </w:pPr>
            <w:r w:rsidRPr="00E953CB">
              <w:rPr>
                <w:szCs w:val="22"/>
                <w:lang w:val="lt-LT"/>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4D4FF745" w14:textId="77777777" w:rsidR="000E1E8B" w:rsidRPr="00E953CB" w:rsidRDefault="000E1E8B" w:rsidP="00AA375F">
            <w:pPr>
              <w:spacing w:line="240" w:lineRule="auto"/>
              <w:ind w:left="9"/>
              <w:jc w:val="center"/>
              <w:rPr>
                <w:szCs w:val="22"/>
                <w:lang w:val="lt-LT"/>
              </w:rPr>
            </w:pPr>
            <w:r w:rsidRPr="00E953CB">
              <w:rPr>
                <w:szCs w:val="22"/>
                <w:lang w:val="lt-LT"/>
              </w:rPr>
              <w:t xml:space="preserve">1,26 </w:t>
            </w:r>
          </w:p>
          <w:p w14:paraId="0FCDE71D" w14:textId="77777777" w:rsidR="000E1E8B" w:rsidRPr="00E953CB" w:rsidRDefault="000E1E8B" w:rsidP="00AA375F">
            <w:pPr>
              <w:spacing w:line="240" w:lineRule="auto"/>
              <w:ind w:left="8"/>
              <w:jc w:val="center"/>
              <w:rPr>
                <w:szCs w:val="22"/>
                <w:lang w:val="lt-LT"/>
              </w:rPr>
            </w:pPr>
            <w:r w:rsidRPr="00E953CB">
              <w:rPr>
                <w:szCs w:val="22"/>
                <w:lang w:val="lt-LT"/>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6927FD3A" w14:textId="77777777" w:rsidR="000E1E8B" w:rsidRPr="00E953CB" w:rsidRDefault="000E1E8B" w:rsidP="00AA375F">
            <w:pPr>
              <w:spacing w:line="240" w:lineRule="auto"/>
              <w:ind w:left="7"/>
              <w:jc w:val="center"/>
              <w:rPr>
                <w:szCs w:val="22"/>
                <w:lang w:val="lt-LT"/>
              </w:rPr>
            </w:pPr>
            <w:r w:rsidRPr="00E953CB">
              <w:rPr>
                <w:szCs w:val="22"/>
                <w:lang w:val="lt-LT"/>
              </w:rPr>
              <w:t xml:space="preserve">1,70 </w:t>
            </w:r>
          </w:p>
          <w:p w14:paraId="3E2A9507" w14:textId="77777777" w:rsidR="000E1E8B" w:rsidRPr="00E953CB" w:rsidRDefault="000E1E8B" w:rsidP="00AA375F">
            <w:pPr>
              <w:spacing w:line="240" w:lineRule="auto"/>
              <w:ind w:left="7"/>
              <w:jc w:val="center"/>
              <w:rPr>
                <w:szCs w:val="22"/>
                <w:lang w:val="lt-LT"/>
              </w:rPr>
            </w:pPr>
            <w:r w:rsidRPr="00E953CB">
              <w:rPr>
                <w:szCs w:val="22"/>
                <w:lang w:val="lt-LT"/>
              </w:rPr>
              <w:t xml:space="preserve">(1,25, 2,31)  </w:t>
            </w:r>
          </w:p>
        </w:tc>
      </w:tr>
      <w:tr w:rsidR="000E1E8B" w:rsidRPr="00E953CB" w14:paraId="51F51C89" w14:textId="77777777" w:rsidTr="006F5160">
        <w:trPr>
          <w:trHeight w:val="697"/>
        </w:trPr>
        <w:tc>
          <w:tcPr>
            <w:tcW w:w="1204" w:type="dxa"/>
            <w:tcBorders>
              <w:top w:val="single" w:sz="4" w:space="0" w:color="000000"/>
              <w:left w:val="single" w:sz="4" w:space="0" w:color="000000"/>
              <w:bottom w:val="single" w:sz="4" w:space="0" w:color="000000"/>
              <w:right w:val="single" w:sz="4" w:space="0" w:color="000000"/>
            </w:tcBorders>
          </w:tcPr>
          <w:p w14:paraId="6A26677C" w14:textId="77777777" w:rsidR="000E1E8B" w:rsidRPr="00E953CB" w:rsidRDefault="000E1E8B" w:rsidP="00AA375F">
            <w:pPr>
              <w:spacing w:line="240" w:lineRule="auto"/>
              <w:rPr>
                <w:szCs w:val="22"/>
                <w:lang w:val="lt-LT"/>
              </w:rPr>
            </w:pPr>
            <w:r w:rsidRPr="00E953CB">
              <w:rPr>
                <w:szCs w:val="22"/>
                <w:lang w:val="lt-LT"/>
              </w:rPr>
              <w:t>Visi</w:t>
            </w:r>
          </w:p>
        </w:tc>
        <w:tc>
          <w:tcPr>
            <w:tcW w:w="1368" w:type="dxa"/>
            <w:tcBorders>
              <w:top w:val="single" w:sz="4" w:space="0" w:color="000000"/>
              <w:left w:val="single" w:sz="4" w:space="0" w:color="000000"/>
              <w:bottom w:val="single" w:sz="4" w:space="0" w:color="000000"/>
              <w:right w:val="single" w:sz="4" w:space="0" w:color="000000"/>
            </w:tcBorders>
          </w:tcPr>
          <w:p w14:paraId="5E5D00C6" w14:textId="77777777" w:rsidR="000E1E8B" w:rsidRPr="00E953CB" w:rsidRDefault="000E1E8B" w:rsidP="00AA375F">
            <w:pPr>
              <w:spacing w:line="240" w:lineRule="auto"/>
              <w:ind w:left="10"/>
              <w:jc w:val="center"/>
              <w:rPr>
                <w:szCs w:val="22"/>
                <w:lang w:val="lt-LT"/>
              </w:rPr>
            </w:pPr>
            <w:r w:rsidRPr="00E953CB">
              <w:rPr>
                <w:szCs w:val="22"/>
                <w:lang w:val="lt-LT"/>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30F39F05" w14:textId="77777777" w:rsidR="000E1E8B" w:rsidRPr="00E953CB" w:rsidRDefault="000E1E8B" w:rsidP="00AA375F">
            <w:pPr>
              <w:spacing w:line="240" w:lineRule="auto"/>
              <w:ind w:left="10"/>
              <w:jc w:val="center"/>
              <w:rPr>
                <w:szCs w:val="22"/>
                <w:lang w:val="lt-LT"/>
              </w:rPr>
            </w:pPr>
            <w:r w:rsidRPr="00E953CB">
              <w:rPr>
                <w:szCs w:val="22"/>
                <w:lang w:val="lt-LT"/>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0D285CA9" w14:textId="77777777" w:rsidR="000E1E8B" w:rsidRPr="00E953CB" w:rsidRDefault="000E1E8B" w:rsidP="00AA375F">
            <w:pPr>
              <w:spacing w:line="240" w:lineRule="auto"/>
              <w:ind w:left="9"/>
              <w:jc w:val="center"/>
              <w:rPr>
                <w:szCs w:val="22"/>
                <w:lang w:val="lt-LT"/>
              </w:rPr>
            </w:pPr>
            <w:r w:rsidRPr="00E953CB">
              <w:rPr>
                <w:szCs w:val="22"/>
                <w:lang w:val="lt-LT"/>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60776AB4" w14:textId="77777777" w:rsidR="000E1E8B" w:rsidRPr="00E953CB" w:rsidRDefault="000E1E8B" w:rsidP="00AA375F">
            <w:pPr>
              <w:spacing w:line="240" w:lineRule="auto"/>
              <w:ind w:left="9"/>
              <w:jc w:val="center"/>
              <w:rPr>
                <w:szCs w:val="22"/>
                <w:lang w:val="lt-LT"/>
              </w:rPr>
            </w:pPr>
            <w:r w:rsidRPr="00E953CB">
              <w:rPr>
                <w:szCs w:val="22"/>
                <w:lang w:val="lt-LT"/>
              </w:rPr>
              <w:t xml:space="preserve">1,24 </w:t>
            </w:r>
          </w:p>
          <w:p w14:paraId="604554C7" w14:textId="77777777" w:rsidR="000E1E8B" w:rsidRPr="00E953CB" w:rsidRDefault="000E1E8B" w:rsidP="00AA375F">
            <w:pPr>
              <w:spacing w:line="240" w:lineRule="auto"/>
              <w:ind w:left="8"/>
              <w:jc w:val="center"/>
              <w:rPr>
                <w:szCs w:val="22"/>
                <w:lang w:val="lt-LT"/>
              </w:rPr>
            </w:pPr>
            <w:r w:rsidRPr="00E953CB">
              <w:rPr>
                <w:szCs w:val="22"/>
                <w:lang w:val="lt-LT"/>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5ED24AE1" w14:textId="77777777" w:rsidR="000E1E8B" w:rsidRPr="00E953CB" w:rsidRDefault="000E1E8B" w:rsidP="00AA375F">
            <w:pPr>
              <w:spacing w:line="240" w:lineRule="auto"/>
              <w:ind w:left="7"/>
              <w:jc w:val="center"/>
              <w:rPr>
                <w:szCs w:val="22"/>
                <w:lang w:val="lt-LT"/>
              </w:rPr>
            </w:pPr>
            <w:r w:rsidRPr="00E953CB">
              <w:rPr>
                <w:szCs w:val="22"/>
                <w:lang w:val="lt-LT"/>
              </w:rPr>
              <w:t xml:space="preserve">1,65 </w:t>
            </w:r>
          </w:p>
          <w:p w14:paraId="448F8BDB" w14:textId="77777777" w:rsidR="000E1E8B" w:rsidRPr="00E953CB" w:rsidRDefault="000E1E8B" w:rsidP="00AA375F">
            <w:pPr>
              <w:spacing w:line="240" w:lineRule="auto"/>
              <w:ind w:left="7"/>
              <w:jc w:val="center"/>
              <w:rPr>
                <w:szCs w:val="22"/>
                <w:lang w:val="lt-LT"/>
              </w:rPr>
            </w:pPr>
            <w:r w:rsidRPr="00E953CB">
              <w:rPr>
                <w:szCs w:val="22"/>
                <w:lang w:val="lt-LT"/>
              </w:rPr>
              <w:t xml:space="preserve">(1,26, 2,16)  </w:t>
            </w:r>
          </w:p>
        </w:tc>
      </w:tr>
    </w:tbl>
    <w:p w14:paraId="435494A7" w14:textId="77777777" w:rsidR="000E1E8B" w:rsidRPr="00E953CB" w:rsidRDefault="000E1E8B" w:rsidP="000E1E8B">
      <w:pPr>
        <w:spacing w:line="240" w:lineRule="auto"/>
        <w:rPr>
          <w:lang w:val="lt-LT"/>
        </w:rPr>
      </w:pPr>
    </w:p>
    <w:p w14:paraId="1ED79F30" w14:textId="77777777" w:rsidR="000E1E8B" w:rsidRPr="00E953CB" w:rsidRDefault="000E1E8B" w:rsidP="000E1E8B">
      <w:pPr>
        <w:tabs>
          <w:tab w:val="left" w:pos="9214"/>
        </w:tabs>
        <w:spacing w:line="240" w:lineRule="auto"/>
        <w:ind w:right="282"/>
        <w:rPr>
          <w:lang w:val="lt-LT"/>
        </w:rPr>
      </w:pPr>
      <w:r w:rsidRPr="00E953CB">
        <w:rPr>
          <w:lang w:val="lt-LT"/>
        </w:rPr>
        <w:t>Pripažintas stiprus kraujavimas iš virškinimo trakto pagal ISTH pasireiškė 1 (0,</w:t>
      </w:r>
      <w:r w:rsidR="004D4283" w:rsidRPr="00E953CB">
        <w:rPr>
          <w:lang w:val="lt-LT"/>
        </w:rPr>
        <w:t>1 </w:t>
      </w:r>
      <w:r w:rsidRPr="00E953CB">
        <w:rPr>
          <w:lang w:val="lt-LT"/>
        </w:rPr>
        <w:t xml:space="preserve">%) pacientui, vartojusiam po 5 mg </w:t>
      </w:r>
      <w:proofErr w:type="spellStart"/>
      <w:r w:rsidRPr="00E953CB">
        <w:rPr>
          <w:lang w:val="lt-LT"/>
        </w:rPr>
        <w:t>apiksabano</w:t>
      </w:r>
      <w:proofErr w:type="spellEnd"/>
      <w:r w:rsidRPr="00E953CB">
        <w:rPr>
          <w:lang w:val="lt-LT"/>
        </w:rPr>
        <w:t xml:space="preserve"> du kartus per parą, nepasireiškė nei vienam po 2,5 mg </w:t>
      </w:r>
      <w:proofErr w:type="spellStart"/>
      <w:r w:rsidRPr="00E953CB">
        <w:rPr>
          <w:lang w:val="lt-LT"/>
        </w:rPr>
        <w:t>apiksabano</w:t>
      </w:r>
      <w:proofErr w:type="spellEnd"/>
      <w:r w:rsidRPr="00E953CB">
        <w:rPr>
          <w:lang w:val="lt-LT"/>
        </w:rPr>
        <w:t xml:space="preserve"> du kartus per parą vartojusiam pacientui ir pasireiškė 1 (0,</w:t>
      </w:r>
      <w:r w:rsidR="004D4283" w:rsidRPr="00E953CB">
        <w:rPr>
          <w:lang w:val="lt-LT"/>
        </w:rPr>
        <w:t>1 </w:t>
      </w:r>
      <w:r w:rsidRPr="00E953CB">
        <w:rPr>
          <w:lang w:val="lt-LT"/>
        </w:rPr>
        <w:t>%) placebu gydytam pacientui.</w:t>
      </w:r>
    </w:p>
    <w:p w14:paraId="5102CA14" w14:textId="77777777" w:rsidR="000E1E8B" w:rsidRPr="00E953CB" w:rsidRDefault="000E1E8B" w:rsidP="000E1E8B">
      <w:pPr>
        <w:tabs>
          <w:tab w:val="left" w:pos="9214"/>
        </w:tabs>
        <w:spacing w:line="240" w:lineRule="auto"/>
        <w:ind w:right="282"/>
        <w:rPr>
          <w:u w:val="single"/>
          <w:lang w:val="lt-LT"/>
        </w:rPr>
      </w:pPr>
    </w:p>
    <w:p w14:paraId="730F52B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Vaikų populiacija </w:t>
      </w:r>
    </w:p>
    <w:p w14:paraId="2DE4C3BF" w14:textId="77777777" w:rsidR="00630E7E" w:rsidRPr="00E953CB" w:rsidRDefault="00630E7E" w:rsidP="00D25BC5">
      <w:pPr>
        <w:tabs>
          <w:tab w:val="clear" w:pos="567"/>
          <w:tab w:val="left" w:pos="0"/>
          <w:tab w:val="left" w:pos="9214"/>
        </w:tabs>
        <w:spacing w:line="240" w:lineRule="auto"/>
        <w:ind w:right="282"/>
        <w:rPr>
          <w:lang w:val="lt-LT"/>
        </w:rPr>
      </w:pPr>
    </w:p>
    <w:p w14:paraId="3C362FB5" w14:textId="77777777" w:rsidR="009648F8" w:rsidRPr="00E953CB" w:rsidRDefault="009648F8" w:rsidP="009648F8">
      <w:pPr>
        <w:tabs>
          <w:tab w:val="clear" w:pos="567"/>
          <w:tab w:val="left" w:pos="0"/>
          <w:tab w:val="left" w:pos="9214"/>
        </w:tabs>
        <w:spacing w:line="240" w:lineRule="auto"/>
        <w:ind w:right="282"/>
        <w:rPr>
          <w:i/>
          <w:iCs/>
          <w:lang w:val="lt-LT"/>
        </w:rPr>
      </w:pPr>
      <w:r w:rsidRPr="00E953CB">
        <w:rPr>
          <w:i/>
          <w:iCs/>
          <w:lang w:val="lt-LT"/>
        </w:rPr>
        <w:t>Venų tromboembolijos (VTE) gydymas ir VTE pasikartojimo profilaktika pacientams vaikams nuo</w:t>
      </w:r>
    </w:p>
    <w:p w14:paraId="05D10AE0" w14:textId="77777777" w:rsidR="009648F8" w:rsidRPr="00E953CB" w:rsidRDefault="009648F8" w:rsidP="009648F8">
      <w:pPr>
        <w:tabs>
          <w:tab w:val="clear" w:pos="567"/>
          <w:tab w:val="left" w:pos="0"/>
          <w:tab w:val="left" w:pos="9214"/>
        </w:tabs>
        <w:spacing w:line="240" w:lineRule="auto"/>
        <w:ind w:right="282"/>
        <w:rPr>
          <w:i/>
          <w:iCs/>
          <w:lang w:val="lt-LT"/>
        </w:rPr>
      </w:pPr>
      <w:r w:rsidRPr="00E953CB">
        <w:rPr>
          <w:i/>
          <w:iCs/>
          <w:lang w:val="lt-LT"/>
        </w:rPr>
        <w:t>28 dienų iki mažiau kaip 18 metų amžiaus</w:t>
      </w:r>
    </w:p>
    <w:p w14:paraId="3F9AD7DE"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Tyrimas CV185325 buvo atsitiktinių imčių, aktyviai kontroliuojamas, atviras, </w:t>
      </w:r>
      <w:proofErr w:type="spellStart"/>
      <w:r w:rsidRPr="00E953CB">
        <w:rPr>
          <w:lang w:val="lt-LT"/>
        </w:rPr>
        <w:t>daugiacentris</w:t>
      </w:r>
      <w:proofErr w:type="spellEnd"/>
      <w:r w:rsidRPr="00E953CB">
        <w:rPr>
          <w:lang w:val="lt-LT"/>
        </w:rPr>
        <w:t xml:space="preserve"> tyrimas, skirtas įvertinti </w:t>
      </w:r>
      <w:proofErr w:type="spellStart"/>
      <w:r w:rsidRPr="00E953CB">
        <w:rPr>
          <w:lang w:val="lt-LT"/>
        </w:rPr>
        <w:t>apiksabano</w:t>
      </w:r>
      <w:proofErr w:type="spellEnd"/>
      <w:r w:rsidRPr="00E953CB">
        <w:rPr>
          <w:lang w:val="lt-LT"/>
        </w:rPr>
        <w:t xml:space="preserve"> vartojimą pacientų vaikų VTE gydymui. Šiame aprašomajame</w:t>
      </w:r>
    </w:p>
    <w:p w14:paraId="325824BC"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veiksmingumo ir saugumo tyrime dalyvavo 217 pacientų vaikų, kuriems reikėjo </w:t>
      </w:r>
      <w:proofErr w:type="spellStart"/>
      <w:r w:rsidRPr="00E953CB">
        <w:rPr>
          <w:lang w:val="lt-LT"/>
        </w:rPr>
        <w:t>antikoaguliacinio</w:t>
      </w:r>
      <w:proofErr w:type="spellEnd"/>
    </w:p>
    <w:p w14:paraId="7A8605E7" w14:textId="77777777" w:rsidR="00630E7E" w:rsidRPr="00E953CB" w:rsidRDefault="009648F8" w:rsidP="009648F8">
      <w:pPr>
        <w:tabs>
          <w:tab w:val="clear" w:pos="567"/>
          <w:tab w:val="left" w:pos="0"/>
          <w:tab w:val="left" w:pos="9214"/>
        </w:tabs>
        <w:spacing w:line="240" w:lineRule="auto"/>
        <w:ind w:right="282"/>
        <w:rPr>
          <w:lang w:val="lt-LT"/>
        </w:rPr>
      </w:pPr>
      <w:r w:rsidRPr="00E953CB">
        <w:rPr>
          <w:lang w:val="lt-LT"/>
        </w:rPr>
        <w:t xml:space="preserve">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w:t>
      </w:r>
      <w:proofErr w:type="spellStart"/>
      <w:r w:rsidRPr="00E953CB">
        <w:rPr>
          <w:lang w:val="lt-LT"/>
        </w:rPr>
        <w:t>randomizaciją</w:t>
      </w:r>
      <w:proofErr w:type="spellEnd"/>
      <w:r w:rsidRPr="00E953CB">
        <w:rPr>
          <w:lang w:val="lt-LT"/>
        </w:rPr>
        <w:t xml:space="preserve"> pacientai gavo standartinį </w:t>
      </w:r>
      <w:proofErr w:type="spellStart"/>
      <w:r w:rsidRPr="00E953CB">
        <w:rPr>
          <w:lang w:val="lt-LT"/>
        </w:rPr>
        <w:t>antikoaguliacinį</w:t>
      </w:r>
      <w:proofErr w:type="spellEnd"/>
      <w:r w:rsidRPr="00E953CB">
        <w:rPr>
          <w:lang w:val="lt-LT"/>
        </w:rPr>
        <w:t xml:space="preserve"> gydymą iki 14 dienų (vidutinė standartinio </w:t>
      </w:r>
      <w:proofErr w:type="spellStart"/>
      <w:r w:rsidRPr="00E953CB">
        <w:rPr>
          <w:lang w:val="lt-LT"/>
        </w:rPr>
        <w:t>antikoaguliacinio</w:t>
      </w:r>
      <w:proofErr w:type="spellEnd"/>
      <w:r w:rsidRPr="00E953CB">
        <w:rPr>
          <w:lang w:val="lt-LT"/>
        </w:rPr>
        <w:t xml:space="preserve"> gydymo trukmė (SN) prieš tiriamojo vaistinio preparato vartojimo pradžią buvo 4,8 (2,5) dienos, o 92,3 % pacientų tyrimą pradėjo po ≤ 7 dienų). Pacientai buvo santykiu 2:1 </w:t>
      </w:r>
      <w:proofErr w:type="spellStart"/>
      <w:r w:rsidRPr="00E953CB">
        <w:rPr>
          <w:lang w:val="lt-LT"/>
        </w:rPr>
        <w:t>randomizuoti</w:t>
      </w:r>
      <w:proofErr w:type="spellEnd"/>
      <w:r w:rsidRPr="00E953CB">
        <w:rPr>
          <w:lang w:val="lt-LT"/>
        </w:rPr>
        <w:t xml:space="preserve"> vartoti pagal amžių pritaikytą </w:t>
      </w:r>
      <w:proofErr w:type="spellStart"/>
      <w:r w:rsidRPr="00E953CB">
        <w:rPr>
          <w:lang w:val="lt-LT"/>
        </w:rPr>
        <w:t>apiksabano</w:t>
      </w:r>
      <w:proofErr w:type="spellEnd"/>
      <w:r w:rsidRPr="00E953CB">
        <w:rPr>
          <w:lang w:val="lt-LT"/>
        </w:rPr>
        <w:t xml:space="preserve"> formą (dozės koreguotos pagal svorį, kad atitiktų dozavimą suaugusiesiems, kai iš pradžių skiriama įsotinamoji 10 mg dozė du kartus per parą 7 paras, o paskui po 5 mg du kartus per parą) arba gauti standartinį gydymą (SG). Pacientams nuo 2 iki &lt; 18 metų SG sudarė mažos molekulinės masės heparinai (MMMH), </w:t>
      </w:r>
      <w:proofErr w:type="spellStart"/>
      <w:r w:rsidRPr="00E953CB">
        <w:rPr>
          <w:lang w:val="lt-LT"/>
        </w:rPr>
        <w:t>nefrakcionuoti</w:t>
      </w:r>
      <w:proofErr w:type="spellEnd"/>
      <w:r w:rsidRPr="00E953CB">
        <w:rPr>
          <w:lang w:val="lt-LT"/>
        </w:rPr>
        <w:t xml:space="preserve"> heparinai (NFH) arba vitamino K antagonistai (VKA). Pacientams, kurių amžius nuo 28 dienų iki &lt; 2 metų, SG apsiribos heparinais (NFH arba MMMH). Pagrindinis gydymo etapas truko nuo 42 iki 84 dienų &lt; 2 metų amžiaus pacientams ir 84 dienas &gt; 2 metų amžiaus pacientams. Nuo 28 dienų iki &lt; 18 metų amžiaus pacientai, kurie buvo </w:t>
      </w:r>
      <w:proofErr w:type="spellStart"/>
      <w:r w:rsidRPr="00E953CB">
        <w:rPr>
          <w:lang w:val="lt-LT"/>
        </w:rPr>
        <w:t>randomizuoti</w:t>
      </w:r>
      <w:proofErr w:type="spellEnd"/>
      <w:r w:rsidRPr="00E953CB">
        <w:rPr>
          <w:lang w:val="lt-LT"/>
        </w:rPr>
        <w:t xml:space="preserve"> vartoti </w:t>
      </w:r>
      <w:proofErr w:type="spellStart"/>
      <w:r w:rsidRPr="00E953CB">
        <w:rPr>
          <w:lang w:val="lt-LT"/>
        </w:rPr>
        <w:t>apiksabaną</w:t>
      </w:r>
      <w:proofErr w:type="spellEnd"/>
      <w:r w:rsidRPr="00E953CB">
        <w:rPr>
          <w:lang w:val="lt-LT"/>
        </w:rPr>
        <w:t xml:space="preserve">, turėjo galimybę tęsti </w:t>
      </w:r>
      <w:proofErr w:type="spellStart"/>
      <w:r w:rsidRPr="00E953CB">
        <w:rPr>
          <w:lang w:val="lt-LT"/>
        </w:rPr>
        <w:t>apiksabano</w:t>
      </w:r>
      <w:proofErr w:type="spellEnd"/>
      <w:r w:rsidRPr="00E953CB">
        <w:rPr>
          <w:lang w:val="lt-LT"/>
        </w:rPr>
        <w:t xml:space="preserve"> vartojimą dar nuo 6 iki 12 savaičių tęstiniame etape.</w:t>
      </w:r>
    </w:p>
    <w:p w14:paraId="029D654F" w14:textId="77777777" w:rsidR="00D25BC5" w:rsidRPr="00E953CB" w:rsidRDefault="00D25BC5" w:rsidP="00D25BC5">
      <w:pPr>
        <w:tabs>
          <w:tab w:val="clear" w:pos="567"/>
          <w:tab w:val="left" w:pos="0"/>
          <w:tab w:val="left" w:pos="9214"/>
        </w:tabs>
        <w:spacing w:line="240" w:lineRule="auto"/>
        <w:ind w:right="282"/>
        <w:rPr>
          <w:lang w:val="lt-LT"/>
        </w:rPr>
      </w:pPr>
      <w:proofErr w:type="spellStart"/>
      <w:r w:rsidRPr="00E953CB">
        <w:rPr>
          <w:lang w:val="lt-LT"/>
        </w:rPr>
        <w:t>egistruotų</w:t>
      </w:r>
      <w:proofErr w:type="spellEnd"/>
      <w:r w:rsidRPr="00E953CB">
        <w:rPr>
          <w:lang w:val="lt-LT"/>
        </w:rPr>
        <w:t xml:space="preserve"> indikacijų vaikams nėra (žr. 4.2 skyrių). </w:t>
      </w:r>
    </w:p>
    <w:p w14:paraId="6B443ADF" w14:textId="77777777" w:rsidR="00D25BC5" w:rsidRPr="00E953CB" w:rsidRDefault="00D25BC5" w:rsidP="00D25BC5">
      <w:pPr>
        <w:tabs>
          <w:tab w:val="clear" w:pos="567"/>
          <w:tab w:val="left" w:pos="0"/>
          <w:tab w:val="left" w:pos="9214"/>
        </w:tabs>
        <w:spacing w:line="240" w:lineRule="auto"/>
        <w:ind w:right="282"/>
        <w:rPr>
          <w:lang w:val="lt-LT"/>
        </w:rPr>
      </w:pPr>
    </w:p>
    <w:p w14:paraId="33937F8A"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Pagrindinė sudėtinė veiksmingumo vertinamoji baigtis apėmė visus vaizdais patvirtintos ir</w:t>
      </w:r>
    </w:p>
    <w:p w14:paraId="3C90ABB9"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nepriklausomų vertintojų nustatytos simptominės ir nesimptominės pasikartojančios VTE ir su VTE susijusios mirties atvejus. Nė vienas pacientas jokioje gydymo grupėje nemirė nuo VTE. Iš viso 4 (2,8 %) pacientai </w:t>
      </w:r>
      <w:proofErr w:type="spellStart"/>
      <w:r w:rsidRPr="00E953CB">
        <w:rPr>
          <w:lang w:val="lt-LT"/>
        </w:rPr>
        <w:t>apiksabano</w:t>
      </w:r>
      <w:proofErr w:type="spellEnd"/>
      <w:r w:rsidRPr="00E953CB">
        <w:rPr>
          <w:lang w:val="lt-LT"/>
        </w:rPr>
        <w:t xml:space="preserve"> grupėje ir 2 (2,8 %) pacientai SG grupėje patyrė bent 1 nepriklausomų vertintojų patvirtintą simptominį arba nesimptominį VTE pasikartojimo reiškinį.</w:t>
      </w:r>
    </w:p>
    <w:p w14:paraId="1518A2D7" w14:textId="77777777" w:rsidR="009648F8" w:rsidRPr="00E953CB" w:rsidRDefault="009648F8" w:rsidP="00D25BC5">
      <w:pPr>
        <w:tabs>
          <w:tab w:val="clear" w:pos="567"/>
          <w:tab w:val="left" w:pos="0"/>
          <w:tab w:val="left" w:pos="9214"/>
        </w:tabs>
        <w:spacing w:line="240" w:lineRule="auto"/>
        <w:ind w:right="282"/>
        <w:rPr>
          <w:lang w:val="lt-LT"/>
        </w:rPr>
      </w:pPr>
    </w:p>
    <w:p w14:paraId="6D2BC24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Ekspozicijos trukmės mediana 143 gydytiems pacientams </w:t>
      </w:r>
      <w:proofErr w:type="spellStart"/>
      <w:r w:rsidRPr="00E953CB">
        <w:rPr>
          <w:lang w:val="lt-LT"/>
        </w:rPr>
        <w:t>apiksabano</w:t>
      </w:r>
      <w:proofErr w:type="spellEnd"/>
      <w:r w:rsidRPr="00E953CB">
        <w:rPr>
          <w:lang w:val="lt-LT"/>
        </w:rPr>
        <w:t xml:space="preserve"> grupėje buvo 84,0 dienos.</w:t>
      </w:r>
    </w:p>
    <w:p w14:paraId="42C93C7E"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Ekspozicija buvo ilgesnė nei 84 dienos 67 pacientams (46,9 %). Pagrindinė (pirminė) saugumo</w:t>
      </w:r>
    </w:p>
    <w:p w14:paraId="3D227CD3"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vertinamoji baigtis, kurią sudarė sudėtinis stipraus ir KRNS kraujavimo rodiklis, buvo fiksuota 2</w:t>
      </w:r>
    </w:p>
    <w:p w14:paraId="6F1B7654"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lastRenderedPageBreak/>
        <w:t xml:space="preserve">(1,4 %) pacientams </w:t>
      </w:r>
      <w:proofErr w:type="spellStart"/>
      <w:r w:rsidRPr="00E953CB">
        <w:rPr>
          <w:lang w:val="lt-LT"/>
        </w:rPr>
        <w:t>apiksabano</w:t>
      </w:r>
      <w:proofErr w:type="spellEnd"/>
      <w:r w:rsidRPr="00E953CB">
        <w:rPr>
          <w:lang w:val="lt-LT"/>
        </w:rPr>
        <w:t xml:space="preserve"> grupėje, plg. su 1 (1,4 %) pacientu SG grupėje, o RS buvo 0,99 (95 % PI 0,1;10,8). Visais atvejais tai buvo susiję su KRNS kraujavimu. Mažas kraujavimas pasireiškė 51 (35,7 %) pacientui </w:t>
      </w:r>
      <w:proofErr w:type="spellStart"/>
      <w:r w:rsidRPr="00E953CB">
        <w:rPr>
          <w:lang w:val="lt-LT"/>
        </w:rPr>
        <w:t>apiksabano</w:t>
      </w:r>
      <w:proofErr w:type="spellEnd"/>
      <w:r w:rsidRPr="00E953CB">
        <w:rPr>
          <w:lang w:val="lt-LT"/>
        </w:rPr>
        <w:t xml:space="preserve"> grupėje ir 21 (29,6 %) pacientui SG grupėje, o RS buvo 1,19 (95 % PI 0,8; 1,8).</w:t>
      </w:r>
    </w:p>
    <w:p w14:paraId="0B975FE4" w14:textId="77777777" w:rsidR="009648F8" w:rsidRPr="00E953CB" w:rsidRDefault="009648F8" w:rsidP="009648F8">
      <w:pPr>
        <w:tabs>
          <w:tab w:val="clear" w:pos="567"/>
          <w:tab w:val="left" w:pos="0"/>
          <w:tab w:val="left" w:pos="9214"/>
        </w:tabs>
        <w:spacing w:line="240" w:lineRule="auto"/>
        <w:ind w:right="282"/>
        <w:rPr>
          <w:lang w:val="lt-LT"/>
        </w:rPr>
      </w:pPr>
    </w:p>
    <w:p w14:paraId="49466C8B"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Dideliu kraujavimu buvo apibūdinamas kraujavimas, atitinkantis vieną ar daugiau iš šių kriterijų: i)</w:t>
      </w:r>
    </w:p>
    <w:p w14:paraId="2DBEEB9C"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mirtinas kraujavimas; ii) kliniškai ryškus kraujavimas, susijęs su hemoglobino (HB) koncentracijos</w:t>
      </w:r>
    </w:p>
    <w:p w14:paraId="106194B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sumažėjimu bent 20 g/l (2 g/dl) per 24 valandas; iii) kraujavimas, kuris yra </w:t>
      </w:r>
      <w:proofErr w:type="spellStart"/>
      <w:r w:rsidRPr="00E953CB">
        <w:rPr>
          <w:lang w:val="lt-LT"/>
        </w:rPr>
        <w:t>retroperitoninis</w:t>
      </w:r>
      <w:proofErr w:type="spellEnd"/>
      <w:r w:rsidRPr="00E953CB">
        <w:rPr>
          <w:lang w:val="lt-LT"/>
        </w:rPr>
        <w:t xml:space="preserve">, plaučių, </w:t>
      </w:r>
      <w:proofErr w:type="spellStart"/>
      <w:r w:rsidRPr="00E953CB">
        <w:rPr>
          <w:lang w:val="lt-LT"/>
        </w:rPr>
        <w:t>intrakranijinis</w:t>
      </w:r>
      <w:proofErr w:type="spellEnd"/>
      <w:r w:rsidRPr="00E953CB">
        <w:rPr>
          <w:lang w:val="lt-LT"/>
        </w:rPr>
        <w:t xml:space="preserve"> ar kitaip susijęs su centrine nervų sistema; iv) kraujavimas, dėl kurio reikia chirurginės intervencijos operacinėje (įskaitant intervencinę radiologiją).</w:t>
      </w:r>
    </w:p>
    <w:p w14:paraId="0A93108B" w14:textId="77777777" w:rsidR="009648F8" w:rsidRPr="00E953CB" w:rsidRDefault="009648F8" w:rsidP="009648F8">
      <w:pPr>
        <w:tabs>
          <w:tab w:val="clear" w:pos="567"/>
          <w:tab w:val="left" w:pos="0"/>
          <w:tab w:val="left" w:pos="9214"/>
        </w:tabs>
        <w:spacing w:line="240" w:lineRule="auto"/>
        <w:ind w:right="282"/>
        <w:rPr>
          <w:lang w:val="lt-LT"/>
        </w:rPr>
      </w:pPr>
    </w:p>
    <w:p w14:paraId="46EE52BA"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Kraujavimas iš KRNS buvo apibrėžiamas kaip kraujavimas, kuris atitinka vieną arba abu toliau</w:t>
      </w:r>
    </w:p>
    <w:p w14:paraId="3FE8862F"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nurodytų požymių: (i) akivaizdus kraujavimas, dėl kurio skiriamas kraujo preparatas ir kuris nėra</w:t>
      </w:r>
    </w:p>
    <w:p w14:paraId="5670800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tiesiogiai susijęs su tiriamojo sveikatos būkle, ir (ii) kraujavimas, kuriam reikia medicininės ar</w:t>
      </w:r>
    </w:p>
    <w:p w14:paraId="34EC8D45"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chirurginės intervencijos, kad būtų atkurta hemostazė, išskyrus operacinę.</w:t>
      </w:r>
    </w:p>
    <w:p w14:paraId="71F46C27" w14:textId="77777777" w:rsidR="009648F8" w:rsidRPr="00E953CB" w:rsidRDefault="009648F8" w:rsidP="009648F8">
      <w:pPr>
        <w:tabs>
          <w:tab w:val="clear" w:pos="567"/>
          <w:tab w:val="left" w:pos="0"/>
          <w:tab w:val="left" w:pos="9214"/>
        </w:tabs>
        <w:spacing w:line="240" w:lineRule="auto"/>
        <w:ind w:right="282"/>
        <w:rPr>
          <w:lang w:val="lt-LT"/>
        </w:rPr>
      </w:pPr>
    </w:p>
    <w:p w14:paraId="48E5F713"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Mažas kraujavimas buvo apibrėžiamas kaip bet koks akivaizdus ar </w:t>
      </w:r>
      <w:proofErr w:type="spellStart"/>
      <w:r w:rsidRPr="00E953CB">
        <w:rPr>
          <w:lang w:val="lt-LT"/>
        </w:rPr>
        <w:t>makroskopinis</w:t>
      </w:r>
      <w:proofErr w:type="spellEnd"/>
      <w:r w:rsidRPr="00E953CB">
        <w:rPr>
          <w:lang w:val="lt-LT"/>
        </w:rPr>
        <w:t xml:space="preserve"> kraujavimas,</w:t>
      </w:r>
    </w:p>
    <w:p w14:paraId="394464C0"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neatitinkantis pirmiau nurodytų didelio kraujavimo arba kliniškai reikšmingo nedidelio kraujavimo</w:t>
      </w:r>
    </w:p>
    <w:p w14:paraId="0FD9F33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kriterijų. Mėnesinių kraujavimas buvo priskiriamas prie mažų kraujavimų, o ne prie kliniškai</w:t>
      </w:r>
    </w:p>
    <w:p w14:paraId="37545A2D"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reikšmingų nedidelių kraujavimų.</w:t>
      </w:r>
    </w:p>
    <w:p w14:paraId="3A1437FB" w14:textId="77777777" w:rsidR="009648F8" w:rsidRPr="00E953CB" w:rsidRDefault="009648F8" w:rsidP="009648F8">
      <w:pPr>
        <w:tabs>
          <w:tab w:val="clear" w:pos="567"/>
          <w:tab w:val="left" w:pos="0"/>
          <w:tab w:val="left" w:pos="9214"/>
        </w:tabs>
        <w:spacing w:line="240" w:lineRule="auto"/>
        <w:ind w:right="282"/>
        <w:rPr>
          <w:lang w:val="lt-LT"/>
        </w:rPr>
      </w:pPr>
    </w:p>
    <w:p w14:paraId="34B46489"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Tarp 53 pacientų, kurie perėjo į tęstinį etapą ir vartojo </w:t>
      </w:r>
      <w:proofErr w:type="spellStart"/>
      <w:r w:rsidRPr="00E953CB">
        <w:rPr>
          <w:lang w:val="lt-LT"/>
        </w:rPr>
        <w:t>apiksabaną</w:t>
      </w:r>
      <w:proofErr w:type="spellEnd"/>
      <w:r w:rsidRPr="00E953CB">
        <w:rPr>
          <w:lang w:val="lt-LT"/>
        </w:rPr>
        <w:t>, simptominės ir nesimptominės</w:t>
      </w:r>
    </w:p>
    <w:p w14:paraId="0781B922"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pasikartojančios VTE ar su VTE susijusios mirties atvejų neužfiksuota. Tęstinio etapo metu nė vienas pacientas nepatyrė nepriklausomų vertintojų patvirtinto stipraus ar KRNS kraujavimo reiškinio.</w:t>
      </w:r>
    </w:p>
    <w:p w14:paraId="16A80D45"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Aštuoni (8/53; 15,1 %) pacientai tęstinio etapo metu patyrė mažo kraujavimo reiškinius.</w:t>
      </w:r>
    </w:p>
    <w:p w14:paraId="4811C138" w14:textId="77777777" w:rsidR="009648F8" w:rsidRPr="00E953CB" w:rsidRDefault="009648F8" w:rsidP="009648F8">
      <w:pPr>
        <w:tabs>
          <w:tab w:val="clear" w:pos="567"/>
          <w:tab w:val="left" w:pos="0"/>
          <w:tab w:val="left" w:pos="9214"/>
        </w:tabs>
        <w:spacing w:line="240" w:lineRule="auto"/>
        <w:ind w:right="282"/>
        <w:rPr>
          <w:lang w:val="lt-LT"/>
        </w:rPr>
      </w:pPr>
    </w:p>
    <w:p w14:paraId="6C2E612D" w14:textId="77777777" w:rsidR="009648F8" w:rsidRPr="00E953CB" w:rsidRDefault="009648F8" w:rsidP="009648F8">
      <w:pPr>
        <w:tabs>
          <w:tab w:val="clear" w:pos="567"/>
          <w:tab w:val="left" w:pos="0"/>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4A52E166" w14:textId="77777777" w:rsidR="009648F8" w:rsidRPr="00E953CB" w:rsidRDefault="009648F8" w:rsidP="009648F8">
      <w:pPr>
        <w:tabs>
          <w:tab w:val="clear" w:pos="567"/>
          <w:tab w:val="left" w:pos="0"/>
          <w:tab w:val="left" w:pos="9214"/>
        </w:tabs>
        <w:spacing w:line="240" w:lineRule="auto"/>
        <w:ind w:right="282"/>
        <w:rPr>
          <w:lang w:val="lt-LT"/>
        </w:rPr>
      </w:pPr>
    </w:p>
    <w:p w14:paraId="689DEF2D" w14:textId="77777777" w:rsidR="009648F8" w:rsidRPr="00E953CB" w:rsidRDefault="009648F8" w:rsidP="009648F8">
      <w:pPr>
        <w:tabs>
          <w:tab w:val="clear" w:pos="567"/>
          <w:tab w:val="left" w:pos="0"/>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E953CB">
        <w:rPr>
          <w:lang w:val="lt-LT"/>
        </w:rPr>
        <w:t>apiksabanu</w:t>
      </w:r>
      <w:proofErr w:type="spellEnd"/>
      <w:r w:rsidRPr="00E953CB">
        <w:rPr>
          <w:lang w:val="lt-LT"/>
        </w:rPr>
        <w:t>.</w:t>
      </w:r>
    </w:p>
    <w:p w14:paraId="0DED8B7C" w14:textId="77777777" w:rsidR="009648F8" w:rsidRPr="00E953CB" w:rsidRDefault="009648F8" w:rsidP="00D25BC5">
      <w:pPr>
        <w:tabs>
          <w:tab w:val="clear" w:pos="567"/>
          <w:tab w:val="left" w:pos="0"/>
          <w:tab w:val="left" w:pos="9214"/>
        </w:tabs>
        <w:spacing w:line="240" w:lineRule="auto"/>
        <w:ind w:right="282"/>
        <w:rPr>
          <w:lang w:val="lt-LT"/>
        </w:rPr>
      </w:pPr>
    </w:p>
    <w:p w14:paraId="6D0CCA5E" w14:textId="77777777" w:rsidR="009648F8" w:rsidRPr="00E953CB" w:rsidRDefault="009648F8" w:rsidP="00D25BC5">
      <w:pPr>
        <w:tabs>
          <w:tab w:val="clear" w:pos="567"/>
          <w:tab w:val="left" w:pos="0"/>
          <w:tab w:val="left" w:pos="9214"/>
        </w:tabs>
        <w:spacing w:line="240" w:lineRule="auto"/>
        <w:ind w:right="282"/>
        <w:rPr>
          <w:lang w:val="lt-LT"/>
        </w:rPr>
      </w:pPr>
      <w:r w:rsidRPr="00E953CB">
        <w:rPr>
          <w:lang w:val="lt-LT"/>
        </w:rPr>
        <w:t>Patvirtintos pediatrinės indikacijos pirminei VTE profilaktikai nėra</w:t>
      </w:r>
    </w:p>
    <w:p w14:paraId="1EBC6C71" w14:textId="77777777" w:rsidR="009648F8" w:rsidRPr="00E953CB" w:rsidRDefault="009648F8" w:rsidP="00D25BC5">
      <w:pPr>
        <w:tabs>
          <w:tab w:val="clear" w:pos="567"/>
          <w:tab w:val="left" w:pos="0"/>
          <w:tab w:val="left" w:pos="9214"/>
        </w:tabs>
        <w:spacing w:line="240" w:lineRule="auto"/>
        <w:ind w:right="282"/>
        <w:rPr>
          <w:lang w:val="lt-LT"/>
        </w:rPr>
      </w:pPr>
    </w:p>
    <w:p w14:paraId="3D98DAEE" w14:textId="77777777" w:rsidR="00D25BC5" w:rsidRPr="00E953CB" w:rsidRDefault="00D25BC5" w:rsidP="00D25BC5">
      <w:pPr>
        <w:tabs>
          <w:tab w:val="clear" w:pos="567"/>
          <w:tab w:val="left" w:pos="0"/>
          <w:tab w:val="left" w:pos="9214"/>
        </w:tabs>
        <w:spacing w:line="240" w:lineRule="auto"/>
        <w:ind w:right="282"/>
        <w:rPr>
          <w:i/>
          <w:u w:val="single"/>
          <w:lang w:val="lt-LT"/>
        </w:rPr>
      </w:pPr>
      <w:r w:rsidRPr="00E953CB">
        <w:rPr>
          <w:i/>
          <w:u w:val="single"/>
          <w:lang w:val="lt-LT"/>
        </w:rPr>
        <w:t xml:space="preserve">VTE profilaktika pacientams vaikams, sergantiems ūmine </w:t>
      </w:r>
      <w:proofErr w:type="spellStart"/>
      <w:r w:rsidRPr="00E953CB">
        <w:rPr>
          <w:i/>
          <w:u w:val="single"/>
          <w:lang w:val="lt-LT"/>
        </w:rPr>
        <w:t>limfoblastine</w:t>
      </w:r>
      <w:proofErr w:type="spellEnd"/>
      <w:r w:rsidRPr="00E953CB">
        <w:rPr>
          <w:i/>
          <w:u w:val="single"/>
          <w:lang w:val="lt-LT"/>
        </w:rPr>
        <w:t xml:space="preserve"> leukemija arba </w:t>
      </w:r>
      <w:proofErr w:type="spellStart"/>
      <w:r w:rsidRPr="00E953CB">
        <w:rPr>
          <w:i/>
          <w:u w:val="single"/>
          <w:lang w:val="lt-LT"/>
        </w:rPr>
        <w:t>limfoblastine</w:t>
      </w:r>
      <w:proofErr w:type="spellEnd"/>
      <w:r w:rsidRPr="00E953CB">
        <w:rPr>
          <w:i/>
          <w:u w:val="single"/>
          <w:lang w:val="lt-LT"/>
        </w:rPr>
        <w:t xml:space="preserve"> limfoma (ŪLL, LL) </w:t>
      </w:r>
    </w:p>
    <w:p w14:paraId="2C13B8ED" w14:textId="77777777" w:rsidR="00D25BC5" w:rsidRPr="00E953CB" w:rsidRDefault="00D25BC5" w:rsidP="00D25BC5">
      <w:pPr>
        <w:tabs>
          <w:tab w:val="clear" w:pos="567"/>
          <w:tab w:val="left" w:pos="0"/>
          <w:tab w:val="left" w:pos="9214"/>
        </w:tabs>
        <w:spacing w:line="240" w:lineRule="auto"/>
        <w:ind w:right="282"/>
        <w:rPr>
          <w:lang w:val="lt-LT"/>
        </w:rPr>
      </w:pPr>
      <w:r w:rsidRPr="00E953CB">
        <w:rPr>
          <w:lang w:val="lt-LT"/>
        </w:rPr>
        <w:t xml:space="preserve">Atliekant tyrimą PREVAPIX-ALL, iš viso 512 naujai diagnozuota ŪLL arba LL sergančių pacientų, kurių amžius nuo ≥ 1 iki &lt; 18 metų ir kuriems taikoma indukcinė chemoterapija (įskaitant </w:t>
      </w:r>
      <w:proofErr w:type="spellStart"/>
      <w:r w:rsidRPr="00E953CB">
        <w:rPr>
          <w:lang w:val="lt-LT"/>
        </w:rPr>
        <w:t>asparaginazės</w:t>
      </w:r>
      <w:proofErr w:type="spellEnd"/>
      <w:r w:rsidRPr="00E953CB">
        <w:rPr>
          <w:lang w:val="lt-LT"/>
        </w:rPr>
        <w:t xml:space="preserve"> leidimą nuolatiniu centrinės venos prieigos įrenginiu), atsitiktinių imčių būdu, santykiu 1:1, suskirstyti į atvirojo gydymo trombozės profilaktikai grupes: </w:t>
      </w:r>
      <w:proofErr w:type="spellStart"/>
      <w:r w:rsidRPr="00E953CB">
        <w:rPr>
          <w:lang w:val="lt-LT"/>
        </w:rPr>
        <w:t>apiksabano</w:t>
      </w:r>
      <w:proofErr w:type="spellEnd"/>
      <w:r w:rsidRPr="00E953CB">
        <w:rPr>
          <w:lang w:val="lt-LT"/>
        </w:rPr>
        <w:t xml:space="preserve"> arba standartinės priežiūros (neskiriant sisteminių antikoaguliantų). </w:t>
      </w:r>
      <w:proofErr w:type="spellStart"/>
      <w:r w:rsidRPr="00E953CB">
        <w:rPr>
          <w:lang w:val="lt-LT"/>
        </w:rPr>
        <w:t>Apiksabanas</w:t>
      </w:r>
      <w:proofErr w:type="spellEnd"/>
      <w:r w:rsidRPr="00E953CB">
        <w:rPr>
          <w:lang w:val="lt-LT"/>
        </w:rPr>
        <w:t xml:space="preserve"> vartotas pagal kūno masę nustatomos fiksuotos dozės režimu, kurį taikant susidaro ekspozicija, panaši į susidarančią suaugusiesiems, vartojantiems po 2,5 mg du kartus per parą (žr. 1</w:t>
      </w:r>
      <w:r w:rsidR="009648F8" w:rsidRPr="00E953CB">
        <w:rPr>
          <w:lang w:val="lt-LT"/>
        </w:rPr>
        <w:t>3</w:t>
      </w:r>
      <w:r w:rsidRPr="00E953CB">
        <w:rPr>
          <w:lang w:val="lt-LT"/>
        </w:rPr>
        <w:t xml:space="preserve"> lentelę). </w:t>
      </w:r>
      <w:proofErr w:type="spellStart"/>
      <w:r w:rsidRPr="00E953CB">
        <w:rPr>
          <w:lang w:val="lt-LT"/>
        </w:rPr>
        <w:t>Apiksabano</w:t>
      </w:r>
      <w:proofErr w:type="spellEnd"/>
      <w:r w:rsidRPr="00E953CB">
        <w:rPr>
          <w:lang w:val="lt-LT"/>
        </w:rPr>
        <w:t xml:space="preserve"> skirta 2,5 mg tablečių, 0,5 mg tablečių arba 0,4 mg/ml geriamojo tirpalo forma. </w:t>
      </w:r>
      <w:r w:rsidRPr="00F52244">
        <w:rPr>
          <w:lang w:val="lt-LT"/>
        </w:rPr>
        <w:t xml:space="preserve">Ekspozicijos trukmės mediana </w:t>
      </w:r>
      <w:proofErr w:type="spellStart"/>
      <w:r w:rsidRPr="00F52244">
        <w:rPr>
          <w:lang w:val="lt-LT"/>
        </w:rPr>
        <w:t>apiksabano</w:t>
      </w:r>
      <w:proofErr w:type="spellEnd"/>
      <w:r w:rsidRPr="00F52244">
        <w:rPr>
          <w:lang w:val="lt-LT"/>
        </w:rPr>
        <w:t xml:space="preserve"> grupėje buvo 25 paros.</w:t>
      </w:r>
    </w:p>
    <w:p w14:paraId="0BAA151F" w14:textId="77777777" w:rsidR="00D25BC5" w:rsidRPr="00E953CB" w:rsidRDefault="00D25BC5" w:rsidP="000E1E8B">
      <w:pPr>
        <w:tabs>
          <w:tab w:val="clear" w:pos="567"/>
          <w:tab w:val="left" w:pos="0"/>
          <w:tab w:val="left" w:pos="9214"/>
        </w:tabs>
        <w:spacing w:line="240" w:lineRule="auto"/>
        <w:ind w:right="282"/>
        <w:rPr>
          <w:lang w:val="lt-LT"/>
        </w:rPr>
      </w:pPr>
    </w:p>
    <w:p w14:paraId="16F90282" w14:textId="77777777" w:rsidR="00D25BC5" w:rsidRPr="00F52244" w:rsidRDefault="00D25BC5" w:rsidP="00D25BC5">
      <w:pPr>
        <w:tabs>
          <w:tab w:val="clear" w:pos="567"/>
          <w:tab w:val="left" w:pos="0"/>
          <w:tab w:val="left" w:pos="9214"/>
        </w:tabs>
        <w:spacing w:line="240" w:lineRule="auto"/>
        <w:ind w:right="282"/>
        <w:rPr>
          <w:b/>
          <w:lang w:val="lt-LT"/>
        </w:rPr>
      </w:pPr>
      <w:r w:rsidRPr="00F52244">
        <w:rPr>
          <w:b/>
          <w:lang w:val="lt-LT"/>
        </w:rPr>
        <w:t>1</w:t>
      </w:r>
      <w:r w:rsidR="009648F8" w:rsidRPr="00F52244">
        <w:rPr>
          <w:b/>
          <w:lang w:val="lt-LT"/>
        </w:rPr>
        <w:t>3</w:t>
      </w:r>
      <w:r w:rsidRPr="00F52244">
        <w:rPr>
          <w:b/>
          <w:lang w:val="lt-LT"/>
        </w:rPr>
        <w:t xml:space="preserve"> lentelė. </w:t>
      </w:r>
      <w:proofErr w:type="spellStart"/>
      <w:r w:rsidRPr="00F52244">
        <w:rPr>
          <w:b/>
          <w:lang w:val="lt-LT"/>
        </w:rPr>
        <w:t>Apiksabano</w:t>
      </w:r>
      <w:proofErr w:type="spellEnd"/>
      <w:r w:rsidRPr="00F52244">
        <w:rPr>
          <w:b/>
          <w:lang w:val="lt-LT"/>
        </w:rPr>
        <w:t xml:space="preserve">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D25BC5" w:rsidRPr="00E953CB" w14:paraId="00CD6C05" w14:textId="77777777" w:rsidTr="002967FF">
        <w:tc>
          <w:tcPr>
            <w:tcW w:w="4643" w:type="dxa"/>
          </w:tcPr>
          <w:p w14:paraId="69E1EA33"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Kūno masės diapazonas</w:t>
            </w:r>
          </w:p>
        </w:tc>
        <w:tc>
          <w:tcPr>
            <w:tcW w:w="4643" w:type="dxa"/>
          </w:tcPr>
          <w:p w14:paraId="1AE2907B"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Dozavimo planas</w:t>
            </w:r>
          </w:p>
        </w:tc>
      </w:tr>
      <w:tr w:rsidR="00D25BC5" w:rsidRPr="008436D9" w14:paraId="50B9D93D" w14:textId="77777777" w:rsidTr="002967FF">
        <w:tc>
          <w:tcPr>
            <w:tcW w:w="4643" w:type="dxa"/>
          </w:tcPr>
          <w:p w14:paraId="63B5AB2B"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6 iki &lt; 10,5 kg</w:t>
            </w:r>
          </w:p>
        </w:tc>
        <w:tc>
          <w:tcPr>
            <w:tcW w:w="4643" w:type="dxa"/>
          </w:tcPr>
          <w:p w14:paraId="4B74890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0,5 mg du kartus per parą</w:t>
            </w:r>
          </w:p>
        </w:tc>
      </w:tr>
      <w:tr w:rsidR="00D25BC5" w:rsidRPr="008436D9" w14:paraId="33E7E09C" w14:textId="77777777" w:rsidTr="002967FF">
        <w:tc>
          <w:tcPr>
            <w:tcW w:w="4643" w:type="dxa"/>
          </w:tcPr>
          <w:p w14:paraId="04CFD121"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10,5 iki &lt; 18 kg</w:t>
            </w:r>
          </w:p>
        </w:tc>
        <w:tc>
          <w:tcPr>
            <w:tcW w:w="4643" w:type="dxa"/>
          </w:tcPr>
          <w:p w14:paraId="33969BE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 mg du kartus per parą</w:t>
            </w:r>
          </w:p>
        </w:tc>
      </w:tr>
      <w:tr w:rsidR="00D25BC5" w:rsidRPr="008436D9" w14:paraId="48B9C358" w14:textId="77777777" w:rsidTr="002967FF">
        <w:tc>
          <w:tcPr>
            <w:tcW w:w="4643" w:type="dxa"/>
          </w:tcPr>
          <w:p w14:paraId="61A08587"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18 iki &lt; 25 kg</w:t>
            </w:r>
          </w:p>
        </w:tc>
        <w:tc>
          <w:tcPr>
            <w:tcW w:w="4643" w:type="dxa"/>
          </w:tcPr>
          <w:p w14:paraId="662F8979"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1,5 mg du kartus per parą</w:t>
            </w:r>
          </w:p>
        </w:tc>
      </w:tr>
      <w:tr w:rsidR="00D25BC5" w:rsidRPr="008436D9" w14:paraId="48B4067A" w14:textId="77777777" w:rsidTr="002967FF">
        <w:tc>
          <w:tcPr>
            <w:tcW w:w="4643" w:type="dxa"/>
          </w:tcPr>
          <w:p w14:paraId="1987DF63"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25 iki &lt; 35 kg</w:t>
            </w:r>
          </w:p>
        </w:tc>
        <w:tc>
          <w:tcPr>
            <w:tcW w:w="4643" w:type="dxa"/>
          </w:tcPr>
          <w:p w14:paraId="0C919955"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2 mg du kartus per parą</w:t>
            </w:r>
          </w:p>
        </w:tc>
      </w:tr>
      <w:tr w:rsidR="00D25BC5" w:rsidRPr="008436D9" w14:paraId="455A216B" w14:textId="77777777" w:rsidTr="002967FF">
        <w:tc>
          <w:tcPr>
            <w:tcW w:w="4643" w:type="dxa"/>
          </w:tcPr>
          <w:p w14:paraId="3D6963CB"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 35 kg</w:t>
            </w:r>
          </w:p>
        </w:tc>
        <w:tc>
          <w:tcPr>
            <w:tcW w:w="4643" w:type="dxa"/>
          </w:tcPr>
          <w:p w14:paraId="0F2624B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2,5 mg du kartus per parą</w:t>
            </w:r>
          </w:p>
        </w:tc>
      </w:tr>
    </w:tbl>
    <w:p w14:paraId="2DC0E987" w14:textId="77777777" w:rsidR="00D25BC5" w:rsidRPr="00E953CB" w:rsidRDefault="00D25BC5" w:rsidP="00D25BC5">
      <w:pPr>
        <w:tabs>
          <w:tab w:val="clear" w:pos="567"/>
          <w:tab w:val="left" w:pos="0"/>
          <w:tab w:val="left" w:pos="9214"/>
        </w:tabs>
        <w:spacing w:line="240" w:lineRule="auto"/>
        <w:ind w:right="282"/>
        <w:rPr>
          <w:lang w:val="lt-LT"/>
        </w:rPr>
      </w:pPr>
    </w:p>
    <w:p w14:paraId="5CCBA9D9" w14:textId="77777777" w:rsidR="00D25BC5" w:rsidRPr="00F52244" w:rsidRDefault="00D25BC5" w:rsidP="00D25BC5">
      <w:pPr>
        <w:tabs>
          <w:tab w:val="clear" w:pos="567"/>
          <w:tab w:val="left" w:pos="0"/>
          <w:tab w:val="left" w:pos="9214"/>
        </w:tabs>
        <w:spacing w:line="240" w:lineRule="auto"/>
        <w:ind w:right="282"/>
        <w:rPr>
          <w:lang w:val="lt-LT"/>
        </w:rPr>
      </w:pPr>
      <w:r w:rsidRPr="00E953CB">
        <w:rPr>
          <w:lang w:val="lt-LT"/>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w:t>
      </w:r>
      <w:r w:rsidRPr="00F52244">
        <w:rPr>
          <w:lang w:val="lt-LT"/>
        </w:rPr>
        <w:t xml:space="preserve">Pirminės veiksmingumo vertinamosios baigties dažnis </w:t>
      </w:r>
      <w:proofErr w:type="spellStart"/>
      <w:r w:rsidRPr="00F52244">
        <w:rPr>
          <w:lang w:val="lt-LT"/>
        </w:rPr>
        <w:t>apiksabano</w:t>
      </w:r>
      <w:proofErr w:type="spellEnd"/>
      <w:r w:rsidRPr="00F52244">
        <w:rPr>
          <w:lang w:val="lt-LT"/>
        </w:rPr>
        <w:t xml:space="preserve"> grupėje buvo 31 (12,1 %), palyginti su 45 (17,6 %) standartinės priežiūros grupėje. Santykinis rizikos sumažėjimas nebuvo reikšmingas. </w:t>
      </w:r>
    </w:p>
    <w:p w14:paraId="0C3FC074" w14:textId="77777777" w:rsidR="00D25BC5" w:rsidRPr="00F52244" w:rsidRDefault="00D25BC5" w:rsidP="00D25BC5">
      <w:pPr>
        <w:tabs>
          <w:tab w:val="clear" w:pos="567"/>
          <w:tab w:val="left" w:pos="0"/>
          <w:tab w:val="left" w:pos="9214"/>
        </w:tabs>
        <w:spacing w:line="240" w:lineRule="auto"/>
        <w:ind w:right="282"/>
        <w:rPr>
          <w:lang w:val="lt-LT"/>
        </w:rPr>
      </w:pPr>
    </w:p>
    <w:p w14:paraId="04C6D4B9" w14:textId="77777777" w:rsidR="00D25BC5" w:rsidRPr="00F52244" w:rsidRDefault="00D25BC5" w:rsidP="00D25BC5">
      <w:pPr>
        <w:tabs>
          <w:tab w:val="clear" w:pos="567"/>
          <w:tab w:val="left" w:pos="0"/>
          <w:tab w:val="left" w:pos="9214"/>
        </w:tabs>
        <w:spacing w:line="240" w:lineRule="auto"/>
        <w:ind w:right="282"/>
        <w:rPr>
          <w:lang w:val="lt-LT"/>
        </w:rPr>
      </w:pPr>
      <w:r w:rsidRPr="00F52244">
        <w:rPr>
          <w:lang w:val="lt-LT"/>
        </w:rPr>
        <w:t xml:space="preserve">Saugumo vertinamosios baigtys vertintos pagal ISTH kriterijus. Pagrindinė saugumo vertinamoji baigtis – stiprus kraujavimas, pasireiškė po 0,8 % pacientų kiekvienoje gydymo grupėje. KRNS kraujavimas nustatytas 11 pacientų (4,3 %) </w:t>
      </w:r>
      <w:proofErr w:type="spellStart"/>
      <w:r w:rsidRPr="00F52244">
        <w:rPr>
          <w:lang w:val="lt-LT"/>
        </w:rPr>
        <w:t>apiksabano</w:t>
      </w:r>
      <w:proofErr w:type="spellEnd"/>
      <w:r w:rsidRPr="00F52244">
        <w:rPr>
          <w:lang w:val="lt-LT"/>
        </w:rPr>
        <w:t xml:space="preserve"> grupėje ir 3 pacientams (1,2 %) standartinės priežiūros grupėje. Dažniausias KRNS kraujavimas, prisidėjęs prie gydymo grupių skirtumo, buvo lengvas ar vidutinio intensyvumo kraujavimas iš nosies. Nestipraus kraujavimo atvejų pasireiškė 37 pacientams (14,5 %) </w:t>
      </w:r>
      <w:proofErr w:type="spellStart"/>
      <w:r w:rsidRPr="00F52244">
        <w:rPr>
          <w:lang w:val="lt-LT"/>
        </w:rPr>
        <w:t>apiksabano</w:t>
      </w:r>
      <w:proofErr w:type="spellEnd"/>
      <w:r w:rsidRPr="00F52244">
        <w:rPr>
          <w:lang w:val="lt-LT"/>
        </w:rPr>
        <w:t xml:space="preserve"> grupėje ir 20 pacientų (7,8 %) standartinės priežiūros grupėje. </w:t>
      </w:r>
    </w:p>
    <w:p w14:paraId="5ADB619F" w14:textId="77777777" w:rsidR="00D25BC5" w:rsidRPr="00F52244" w:rsidRDefault="00D25BC5" w:rsidP="00D25BC5">
      <w:pPr>
        <w:tabs>
          <w:tab w:val="clear" w:pos="567"/>
          <w:tab w:val="left" w:pos="0"/>
          <w:tab w:val="left" w:pos="9214"/>
        </w:tabs>
        <w:spacing w:line="240" w:lineRule="auto"/>
        <w:ind w:right="282"/>
        <w:rPr>
          <w:lang w:val="lt-LT"/>
        </w:rPr>
      </w:pPr>
    </w:p>
    <w:p w14:paraId="2D3CF53E" w14:textId="77777777" w:rsidR="00D25BC5" w:rsidRPr="00F52244" w:rsidRDefault="00D25BC5" w:rsidP="00D25BC5">
      <w:pPr>
        <w:tabs>
          <w:tab w:val="clear" w:pos="567"/>
          <w:tab w:val="left" w:pos="0"/>
          <w:tab w:val="left" w:pos="9214"/>
        </w:tabs>
        <w:spacing w:line="240" w:lineRule="auto"/>
        <w:ind w:right="282"/>
        <w:rPr>
          <w:lang w:val="lt-LT"/>
        </w:rPr>
      </w:pPr>
      <w:r w:rsidRPr="00F52244">
        <w:rPr>
          <w:i/>
          <w:u w:val="single"/>
          <w:lang w:val="lt-LT"/>
        </w:rPr>
        <w:t>Trombozės ir embolijos (TE) profilaktika pacientams vaikams, turintiems įgimtą arba įgytą širdies ligą</w:t>
      </w:r>
      <w:r w:rsidRPr="00F52244">
        <w:rPr>
          <w:lang w:val="lt-LT"/>
        </w:rPr>
        <w:t xml:space="preserve"> </w:t>
      </w:r>
    </w:p>
    <w:p w14:paraId="16991541" w14:textId="77777777" w:rsidR="00D25BC5" w:rsidRPr="00F52244" w:rsidRDefault="00D25BC5" w:rsidP="00D25BC5">
      <w:pPr>
        <w:tabs>
          <w:tab w:val="clear" w:pos="567"/>
          <w:tab w:val="left" w:pos="0"/>
          <w:tab w:val="left" w:pos="9214"/>
        </w:tabs>
        <w:spacing w:line="240" w:lineRule="auto"/>
        <w:ind w:right="282"/>
        <w:rPr>
          <w:lang w:val="lt-LT"/>
        </w:rPr>
      </w:pPr>
      <w:r w:rsidRPr="00F52244">
        <w:rPr>
          <w:lang w:val="lt-LT"/>
        </w:rPr>
        <w:t xml:space="preserve">SAXOPHONE buvo atsitiktinių imčių, 2:1 santykio, atvirasis </w:t>
      </w:r>
      <w:proofErr w:type="spellStart"/>
      <w:r w:rsidRPr="00F52244">
        <w:rPr>
          <w:lang w:val="lt-LT"/>
        </w:rPr>
        <w:t>daugiacentris</w:t>
      </w:r>
      <w:proofErr w:type="spellEnd"/>
      <w:r w:rsidRPr="00F52244">
        <w:rPr>
          <w:lang w:val="lt-LT"/>
        </w:rPr>
        <w:t xml:space="preserve"> palyginamasis tyrimas su pacientais, kurių amžius nuo 28 dienų iki &lt; 18 metų ir kurie sirgo įgimta arba įgyta širdies liga, kai reikia taikyti </w:t>
      </w:r>
      <w:proofErr w:type="spellStart"/>
      <w:r w:rsidRPr="00F52244">
        <w:rPr>
          <w:lang w:val="lt-LT"/>
        </w:rPr>
        <w:t>antikoaguliacinį</w:t>
      </w:r>
      <w:proofErr w:type="spellEnd"/>
      <w:r w:rsidRPr="00F52244">
        <w:rPr>
          <w:lang w:val="lt-LT"/>
        </w:rPr>
        <w:t xml:space="preserve"> gydymą. Pacientai vartojo </w:t>
      </w:r>
      <w:proofErr w:type="spellStart"/>
      <w:r w:rsidRPr="00F52244">
        <w:rPr>
          <w:lang w:val="lt-LT"/>
        </w:rPr>
        <w:t>apiksabaną</w:t>
      </w:r>
      <w:proofErr w:type="spellEnd"/>
      <w:r w:rsidRPr="00F52244">
        <w:rPr>
          <w:lang w:val="lt-LT"/>
        </w:rPr>
        <w:t xml:space="preserve"> arba jiems pagal sveikatos priežiūros standartą taikyta trombozės profilaktika vitamino K antagonistu ar mažos molekulinės masės heparinu. </w:t>
      </w:r>
      <w:proofErr w:type="spellStart"/>
      <w:r w:rsidRPr="00F52244">
        <w:rPr>
          <w:lang w:val="lt-LT"/>
        </w:rPr>
        <w:t>Apiksabanas</w:t>
      </w:r>
      <w:proofErr w:type="spellEnd"/>
      <w:r w:rsidRPr="00F52244">
        <w:rPr>
          <w:lang w:val="lt-LT"/>
        </w:rPr>
        <w:t xml:space="preserve"> vartotas fiksuotos dozės pagal kūno masę nustatomu režimu, kurį taikant susidaro ekspozicija, panaši į susidarančią suaugusiesiems, vartojantiems po 5 mg dozę du kartus per parą (žr. 1</w:t>
      </w:r>
      <w:r w:rsidR="009C40A1" w:rsidRPr="00F52244">
        <w:rPr>
          <w:lang w:val="lt-LT"/>
        </w:rPr>
        <w:t>4</w:t>
      </w:r>
      <w:r w:rsidRPr="00F52244">
        <w:rPr>
          <w:lang w:val="lt-LT"/>
        </w:rPr>
        <w:t xml:space="preserve"> lentelę). </w:t>
      </w:r>
      <w:proofErr w:type="spellStart"/>
      <w:r w:rsidRPr="00F52244">
        <w:rPr>
          <w:lang w:val="lt-LT"/>
        </w:rPr>
        <w:t>Apiksabano</w:t>
      </w:r>
      <w:proofErr w:type="spellEnd"/>
      <w:r w:rsidRPr="00F52244">
        <w:rPr>
          <w:lang w:val="lt-LT"/>
        </w:rPr>
        <w:t xml:space="preserve"> skirta 5 mg tablečių, 0,5 mg tablečių arba 0,4 mg/ml geriamojo tirpalo forma. Vidutinė ekspozicijos trukmė </w:t>
      </w:r>
      <w:proofErr w:type="spellStart"/>
      <w:r w:rsidRPr="00F52244">
        <w:rPr>
          <w:lang w:val="lt-LT"/>
        </w:rPr>
        <w:t>apiksabano</w:t>
      </w:r>
      <w:proofErr w:type="spellEnd"/>
      <w:r w:rsidRPr="00F52244">
        <w:rPr>
          <w:lang w:val="lt-LT"/>
        </w:rPr>
        <w:t xml:space="preserve"> grupėje buvo 331 para.</w:t>
      </w:r>
    </w:p>
    <w:p w14:paraId="09D12E44" w14:textId="77777777" w:rsidR="00D25BC5" w:rsidRPr="00E953CB" w:rsidRDefault="00D25BC5" w:rsidP="00D25BC5">
      <w:pPr>
        <w:tabs>
          <w:tab w:val="clear" w:pos="567"/>
          <w:tab w:val="left" w:pos="0"/>
          <w:tab w:val="left" w:pos="9214"/>
        </w:tabs>
        <w:spacing w:line="240" w:lineRule="auto"/>
        <w:ind w:right="282"/>
        <w:rPr>
          <w:lang w:val="lt-LT"/>
        </w:rPr>
      </w:pPr>
    </w:p>
    <w:p w14:paraId="38E89D67" w14:textId="77777777" w:rsidR="00D25BC5" w:rsidRPr="00F52244" w:rsidRDefault="00D25BC5" w:rsidP="00D25BC5">
      <w:pPr>
        <w:tabs>
          <w:tab w:val="clear" w:pos="567"/>
          <w:tab w:val="left" w:pos="0"/>
          <w:tab w:val="left" w:pos="9214"/>
        </w:tabs>
        <w:spacing w:line="240" w:lineRule="auto"/>
        <w:ind w:right="282"/>
        <w:rPr>
          <w:b/>
          <w:lang w:val="lt-LT"/>
        </w:rPr>
      </w:pPr>
      <w:r w:rsidRPr="00F52244">
        <w:rPr>
          <w:b/>
          <w:lang w:val="lt-LT"/>
        </w:rPr>
        <w:t>1</w:t>
      </w:r>
      <w:r w:rsidR="009C40A1" w:rsidRPr="00F52244">
        <w:rPr>
          <w:b/>
          <w:lang w:val="lt-LT"/>
        </w:rPr>
        <w:t>4</w:t>
      </w:r>
      <w:r w:rsidRPr="00F52244">
        <w:rPr>
          <w:b/>
          <w:lang w:val="lt-LT"/>
        </w:rPr>
        <w:t xml:space="preserve"> lentelė. </w:t>
      </w:r>
      <w:proofErr w:type="spellStart"/>
      <w:r w:rsidRPr="00F52244">
        <w:rPr>
          <w:b/>
          <w:lang w:val="lt-LT"/>
        </w:rPr>
        <w:t>Apiksabano</w:t>
      </w:r>
      <w:proofErr w:type="spellEnd"/>
      <w:r w:rsidRPr="00F52244">
        <w:rPr>
          <w:b/>
          <w:lang w:val="lt-LT"/>
        </w:rPr>
        <w:t xml:space="preserve">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D25BC5" w:rsidRPr="00E953CB" w14:paraId="74E7A737" w14:textId="77777777" w:rsidTr="002967FF">
        <w:tc>
          <w:tcPr>
            <w:tcW w:w="4643" w:type="dxa"/>
          </w:tcPr>
          <w:p w14:paraId="4EEB42D2"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Kūno masės diapazonas</w:t>
            </w:r>
          </w:p>
        </w:tc>
        <w:tc>
          <w:tcPr>
            <w:tcW w:w="4643" w:type="dxa"/>
          </w:tcPr>
          <w:p w14:paraId="326F5A4A"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Dozavimo planas</w:t>
            </w:r>
          </w:p>
        </w:tc>
      </w:tr>
      <w:tr w:rsidR="00D25BC5" w:rsidRPr="008436D9" w14:paraId="26377D33" w14:textId="77777777" w:rsidTr="002967FF">
        <w:tc>
          <w:tcPr>
            <w:tcW w:w="4643" w:type="dxa"/>
          </w:tcPr>
          <w:p w14:paraId="7606DD1E"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6 iki &lt; 9 kg</w:t>
            </w:r>
          </w:p>
        </w:tc>
        <w:tc>
          <w:tcPr>
            <w:tcW w:w="4643" w:type="dxa"/>
          </w:tcPr>
          <w:p w14:paraId="005DB6B9"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 mg du kartus per parą</w:t>
            </w:r>
          </w:p>
        </w:tc>
      </w:tr>
      <w:tr w:rsidR="00D25BC5" w:rsidRPr="008436D9" w14:paraId="2C582BB1" w14:textId="77777777" w:rsidTr="002967FF">
        <w:tc>
          <w:tcPr>
            <w:tcW w:w="4643" w:type="dxa"/>
          </w:tcPr>
          <w:p w14:paraId="39CAC487"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9 iki &lt; 12 kg</w:t>
            </w:r>
          </w:p>
        </w:tc>
        <w:tc>
          <w:tcPr>
            <w:tcW w:w="4643" w:type="dxa"/>
          </w:tcPr>
          <w:p w14:paraId="32E23D5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1,5 mg du kartus per parą</w:t>
            </w:r>
          </w:p>
        </w:tc>
      </w:tr>
      <w:tr w:rsidR="00D25BC5" w:rsidRPr="008436D9" w14:paraId="76E32E61" w14:textId="77777777" w:rsidTr="002967FF">
        <w:tc>
          <w:tcPr>
            <w:tcW w:w="4643" w:type="dxa"/>
          </w:tcPr>
          <w:p w14:paraId="4D90ED2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12 iki &lt; 18 kg</w:t>
            </w:r>
          </w:p>
        </w:tc>
        <w:tc>
          <w:tcPr>
            <w:tcW w:w="4643" w:type="dxa"/>
          </w:tcPr>
          <w:p w14:paraId="4BE6F8CA"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2 mg du kartus per parą</w:t>
            </w:r>
          </w:p>
        </w:tc>
      </w:tr>
      <w:tr w:rsidR="00D25BC5" w:rsidRPr="008436D9" w14:paraId="568FDFC9" w14:textId="77777777" w:rsidTr="002967FF">
        <w:tc>
          <w:tcPr>
            <w:tcW w:w="4643" w:type="dxa"/>
          </w:tcPr>
          <w:p w14:paraId="047726A5"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18 iki &lt; 25 kg</w:t>
            </w:r>
          </w:p>
        </w:tc>
        <w:tc>
          <w:tcPr>
            <w:tcW w:w="4643" w:type="dxa"/>
          </w:tcPr>
          <w:p w14:paraId="6A122E87"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3 mg du kartus per parą</w:t>
            </w:r>
          </w:p>
        </w:tc>
      </w:tr>
      <w:tr w:rsidR="00D25BC5" w:rsidRPr="008436D9" w14:paraId="45EE2A96" w14:textId="77777777" w:rsidTr="002967FF">
        <w:tc>
          <w:tcPr>
            <w:tcW w:w="4643" w:type="dxa"/>
          </w:tcPr>
          <w:p w14:paraId="68890DB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25 iki &lt; 35 kg</w:t>
            </w:r>
          </w:p>
        </w:tc>
        <w:tc>
          <w:tcPr>
            <w:tcW w:w="4643" w:type="dxa"/>
          </w:tcPr>
          <w:p w14:paraId="6CDF19D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4 mg du kartus per parą</w:t>
            </w:r>
          </w:p>
        </w:tc>
      </w:tr>
      <w:tr w:rsidR="00D25BC5" w:rsidRPr="008436D9" w14:paraId="06034D4E" w14:textId="77777777" w:rsidTr="002967FF">
        <w:tc>
          <w:tcPr>
            <w:tcW w:w="4643" w:type="dxa"/>
          </w:tcPr>
          <w:p w14:paraId="5CE4973B"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 35 kg</w:t>
            </w:r>
          </w:p>
        </w:tc>
        <w:tc>
          <w:tcPr>
            <w:tcW w:w="4643" w:type="dxa"/>
          </w:tcPr>
          <w:p w14:paraId="488A8B0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5 mg du kartus per parą</w:t>
            </w:r>
          </w:p>
        </w:tc>
      </w:tr>
    </w:tbl>
    <w:p w14:paraId="47B955B1" w14:textId="77777777" w:rsidR="00D25BC5" w:rsidRPr="00E953CB" w:rsidRDefault="00D25BC5" w:rsidP="00D25BC5">
      <w:pPr>
        <w:tabs>
          <w:tab w:val="clear" w:pos="567"/>
          <w:tab w:val="left" w:pos="0"/>
          <w:tab w:val="left" w:pos="9214"/>
        </w:tabs>
        <w:spacing w:line="240" w:lineRule="auto"/>
        <w:ind w:right="282"/>
        <w:rPr>
          <w:lang w:val="lt-LT"/>
        </w:rPr>
      </w:pPr>
    </w:p>
    <w:p w14:paraId="2C195586" w14:textId="77777777" w:rsidR="00D25BC5" w:rsidRPr="00F52244" w:rsidRDefault="00D25BC5" w:rsidP="00D25BC5">
      <w:pPr>
        <w:tabs>
          <w:tab w:val="clear" w:pos="567"/>
          <w:tab w:val="left" w:pos="0"/>
          <w:tab w:val="left" w:pos="9214"/>
        </w:tabs>
        <w:spacing w:line="240" w:lineRule="auto"/>
        <w:ind w:right="282"/>
        <w:rPr>
          <w:lang w:val="lt-LT"/>
        </w:rPr>
      </w:pPr>
      <w:r w:rsidRPr="00E953CB">
        <w:rPr>
          <w:lang w:val="lt-LT"/>
        </w:rPr>
        <w:t xml:space="preserve">Pagrindinė saugumo vertinamoji baigtis – sudėtinis įvertintas ir pagal ISTH apibrėžtas stipraus bei KRNS kraujavimo rodiklis, nustatyta 1 iš 126 pacientų (0,8 %) </w:t>
      </w:r>
      <w:proofErr w:type="spellStart"/>
      <w:r w:rsidRPr="00E953CB">
        <w:rPr>
          <w:lang w:val="lt-LT"/>
        </w:rPr>
        <w:t>apiksabano</w:t>
      </w:r>
      <w:proofErr w:type="spellEnd"/>
      <w:r w:rsidRPr="00E953CB">
        <w:rPr>
          <w:lang w:val="lt-LT"/>
        </w:rPr>
        <w:t xml:space="preserve"> grupėje ir 3 iš 62 pacientų (4,8 %) standartinės priežiūros grupėje. Antrinių saugumo vertinamųjų baigčių – įvertintų stipraus, KRNS ir visų kraujavimo atvejų, dažnis abiejose gydymo grupėse buvo panašus. </w:t>
      </w:r>
      <w:r w:rsidRPr="00F52244">
        <w:rPr>
          <w:lang w:val="lt-LT"/>
        </w:rPr>
        <w:t xml:space="preserve">Antrinė saugumo vertinamoji baigtis – vaisto vartojimo nutraukimas dėl nepageidaujamo reiškinio, netoleravimo arba kraujavimo, registruota 7 pacientams (5,6 %) </w:t>
      </w:r>
      <w:proofErr w:type="spellStart"/>
      <w:r w:rsidRPr="00F52244">
        <w:rPr>
          <w:lang w:val="lt-LT"/>
        </w:rPr>
        <w:t>apiksabano</w:t>
      </w:r>
      <w:proofErr w:type="spellEnd"/>
      <w:r w:rsidRPr="00F52244">
        <w:rPr>
          <w:lang w:val="lt-LT"/>
        </w:rPr>
        <w:t xml:space="preserve"> grupėje ir 1 pacientui (1,6 %) standartinės priežiūros grupėje. Nė vienas pacientas jokioje gydymo grupėje nepatyrė tromboembolijos reiškinio. Nė vienoje gydymo grupėje neregistruota mirties atvejų. </w:t>
      </w:r>
    </w:p>
    <w:p w14:paraId="62F2B092" w14:textId="77777777" w:rsidR="00D25BC5" w:rsidRPr="00F52244" w:rsidRDefault="00D25BC5" w:rsidP="00D25BC5">
      <w:pPr>
        <w:tabs>
          <w:tab w:val="clear" w:pos="567"/>
          <w:tab w:val="left" w:pos="0"/>
          <w:tab w:val="left" w:pos="9214"/>
        </w:tabs>
        <w:spacing w:line="240" w:lineRule="auto"/>
        <w:ind w:right="282"/>
        <w:rPr>
          <w:lang w:val="lt-LT"/>
        </w:rPr>
      </w:pPr>
    </w:p>
    <w:p w14:paraId="136CC867" w14:textId="77777777" w:rsidR="00D25BC5" w:rsidRPr="00E953CB" w:rsidRDefault="00D25BC5" w:rsidP="00D25BC5">
      <w:pPr>
        <w:tabs>
          <w:tab w:val="clear" w:pos="567"/>
          <w:tab w:val="left" w:pos="0"/>
          <w:tab w:val="left" w:pos="9214"/>
        </w:tabs>
        <w:spacing w:line="240" w:lineRule="auto"/>
        <w:ind w:right="282"/>
        <w:rPr>
          <w:lang w:val="lt-LT"/>
        </w:rPr>
      </w:pPr>
      <w:r w:rsidRPr="00F52244">
        <w:rPr>
          <w:lang w:val="lt-LT"/>
        </w:rPr>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p w14:paraId="4F50D875" w14:textId="77777777" w:rsidR="00D25BC5" w:rsidRPr="00E953CB" w:rsidRDefault="00D25BC5" w:rsidP="00D25BC5">
      <w:pPr>
        <w:tabs>
          <w:tab w:val="clear" w:pos="567"/>
          <w:tab w:val="left" w:pos="0"/>
          <w:tab w:val="left" w:pos="9214"/>
        </w:tabs>
        <w:spacing w:line="240" w:lineRule="auto"/>
        <w:ind w:right="282"/>
        <w:rPr>
          <w:lang w:val="lt-LT"/>
        </w:rPr>
      </w:pPr>
    </w:p>
    <w:p w14:paraId="6B8CCD74" w14:textId="77777777" w:rsidR="000E1E8B" w:rsidRPr="00E953CB" w:rsidRDefault="000E1E8B" w:rsidP="000E1E8B">
      <w:pPr>
        <w:tabs>
          <w:tab w:val="clear" w:pos="567"/>
          <w:tab w:val="left" w:pos="0"/>
          <w:tab w:val="left" w:pos="9214"/>
        </w:tabs>
        <w:spacing w:line="240" w:lineRule="auto"/>
        <w:ind w:right="282"/>
        <w:rPr>
          <w:lang w:val="lt-LT"/>
        </w:rPr>
      </w:pPr>
      <w:r w:rsidRPr="00E953CB">
        <w:rPr>
          <w:lang w:val="lt-LT"/>
        </w:rPr>
        <w:t xml:space="preserve">Europos vaistų agentūra atidėjo įsipareigojimą pateikti </w:t>
      </w:r>
      <w:proofErr w:type="spellStart"/>
      <w:r w:rsidR="00B659CB" w:rsidRPr="00E953CB">
        <w:rPr>
          <w:lang w:val="lt-LT"/>
        </w:rPr>
        <w:t>Apixaban</w:t>
      </w:r>
      <w:proofErr w:type="spellEnd"/>
      <w:r w:rsidR="00B659CB" w:rsidRPr="00E953CB">
        <w:rPr>
          <w:lang w:val="lt-LT"/>
        </w:rPr>
        <w:t xml:space="preserve"> </w:t>
      </w:r>
      <w:proofErr w:type="spellStart"/>
      <w:r w:rsidRPr="00E953CB">
        <w:rPr>
          <w:lang w:val="lt-LT"/>
        </w:rPr>
        <w:t>Teva</w:t>
      </w:r>
      <w:proofErr w:type="spellEnd"/>
      <w:r w:rsidRPr="00E953CB">
        <w:rPr>
          <w:lang w:val="lt-LT"/>
        </w:rPr>
        <w:t xml:space="preserve"> </w:t>
      </w:r>
      <w:r w:rsidR="00D25BC5" w:rsidRPr="00E953CB">
        <w:rPr>
          <w:lang w:val="lt-LT"/>
        </w:rPr>
        <w:t xml:space="preserve">venų trombozės ir </w:t>
      </w:r>
      <w:proofErr w:type="spellStart"/>
      <w:r w:rsidR="00D25BC5" w:rsidRPr="00E953CB">
        <w:rPr>
          <w:lang w:val="lt-LT"/>
        </w:rPr>
        <w:t>emblijos</w:t>
      </w:r>
      <w:proofErr w:type="spellEnd"/>
      <w:r w:rsidR="00D25BC5" w:rsidRPr="00E953CB">
        <w:rPr>
          <w:lang w:val="lt-LT"/>
        </w:rPr>
        <w:t xml:space="preserve"> gydymo </w:t>
      </w:r>
      <w:r w:rsidRPr="00E953CB">
        <w:rPr>
          <w:lang w:val="lt-LT"/>
        </w:rPr>
        <w:t>tyrimų rezultatus su viena ar daugiau vaikų populiacijos pogrupių (žr. 4.2 skyriuje informaciją apie vartojimą vaikams).</w:t>
      </w:r>
    </w:p>
    <w:p w14:paraId="13B2C9E3" w14:textId="77777777" w:rsidR="000E1E8B" w:rsidRPr="00E953CB" w:rsidRDefault="000E1E8B" w:rsidP="000E1E8B">
      <w:pPr>
        <w:tabs>
          <w:tab w:val="clear" w:pos="567"/>
          <w:tab w:val="left" w:pos="9214"/>
        </w:tabs>
        <w:spacing w:line="240" w:lineRule="auto"/>
        <w:ind w:right="282"/>
        <w:rPr>
          <w:szCs w:val="24"/>
          <w:lang w:val="lt-LT"/>
        </w:rPr>
      </w:pPr>
    </w:p>
    <w:p w14:paraId="4CF7CEEC"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5.2</w:t>
      </w:r>
      <w:r w:rsidRPr="00E953CB">
        <w:rPr>
          <w:rFonts w:ascii="Times New Roman" w:hAnsi="Times New Roman"/>
          <w:sz w:val="22"/>
          <w:lang w:val="lt-LT"/>
        </w:rPr>
        <w:tab/>
      </w:r>
      <w:proofErr w:type="spellStart"/>
      <w:r w:rsidRPr="00E953CB">
        <w:rPr>
          <w:rFonts w:ascii="Times New Roman" w:hAnsi="Times New Roman"/>
          <w:sz w:val="22"/>
          <w:lang w:val="lt-LT"/>
        </w:rPr>
        <w:t>Farmakokinetinės</w:t>
      </w:r>
      <w:proofErr w:type="spellEnd"/>
      <w:r w:rsidRPr="00E953CB">
        <w:rPr>
          <w:rFonts w:ascii="Times New Roman" w:hAnsi="Times New Roman"/>
          <w:sz w:val="22"/>
          <w:lang w:val="lt-LT"/>
        </w:rPr>
        <w:t xml:space="preserve"> savybės</w:t>
      </w:r>
    </w:p>
    <w:p w14:paraId="59CA1C2F" w14:textId="77777777" w:rsidR="000E1E8B" w:rsidRPr="00E953CB" w:rsidRDefault="000E1E8B" w:rsidP="000E1E8B">
      <w:pPr>
        <w:tabs>
          <w:tab w:val="clear" w:pos="567"/>
          <w:tab w:val="left" w:pos="9214"/>
        </w:tabs>
        <w:spacing w:line="240" w:lineRule="auto"/>
        <w:ind w:right="282"/>
        <w:rPr>
          <w:szCs w:val="24"/>
          <w:lang w:val="lt-LT"/>
        </w:rPr>
      </w:pPr>
    </w:p>
    <w:p w14:paraId="39A818DB"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Absorbcija</w:t>
      </w:r>
    </w:p>
    <w:p w14:paraId="00CE64FA" w14:textId="77777777" w:rsidR="001E502B" w:rsidRPr="00E953CB" w:rsidRDefault="009C40A1" w:rsidP="000E1E8B">
      <w:pPr>
        <w:tabs>
          <w:tab w:val="left" w:pos="9214"/>
        </w:tabs>
        <w:spacing w:line="240" w:lineRule="auto"/>
        <w:ind w:right="282"/>
        <w:rPr>
          <w:lang w:val="lt-LT"/>
        </w:rPr>
      </w:pPr>
      <w:r w:rsidRPr="00E953CB">
        <w:rPr>
          <w:lang w:val="lt-LT"/>
        </w:rPr>
        <w:t>Suaugusiesiems i</w:t>
      </w:r>
      <w:r w:rsidR="000E1E8B" w:rsidRPr="00E953CB">
        <w:rPr>
          <w:lang w:val="lt-LT"/>
        </w:rPr>
        <w:t xml:space="preserve">ki 10 mg </w:t>
      </w:r>
      <w:proofErr w:type="spellStart"/>
      <w:r w:rsidR="000E1E8B" w:rsidRPr="00E953CB">
        <w:rPr>
          <w:lang w:val="lt-LT"/>
        </w:rPr>
        <w:t>apiksabano</w:t>
      </w:r>
      <w:proofErr w:type="spellEnd"/>
      <w:r w:rsidR="000E1E8B" w:rsidRPr="00E953CB">
        <w:rPr>
          <w:lang w:val="lt-LT"/>
        </w:rPr>
        <w:t xml:space="preserve"> dozių absoliutus </w:t>
      </w:r>
      <w:proofErr w:type="spellStart"/>
      <w:r w:rsidR="000E1E8B" w:rsidRPr="00E953CB">
        <w:rPr>
          <w:lang w:val="lt-LT"/>
        </w:rPr>
        <w:t>bio</w:t>
      </w:r>
      <w:r w:rsidR="004D4283" w:rsidRPr="00E953CB">
        <w:rPr>
          <w:lang w:val="lt-LT"/>
        </w:rPr>
        <w:t>įsisavinamumas</w:t>
      </w:r>
      <w:proofErr w:type="spellEnd"/>
      <w:r w:rsidR="000E1E8B" w:rsidRPr="00E953CB">
        <w:rPr>
          <w:lang w:val="lt-LT"/>
        </w:rPr>
        <w:t xml:space="preserve"> yra maždaug 50 %. </w:t>
      </w:r>
      <w:proofErr w:type="spellStart"/>
      <w:r w:rsidR="000E1E8B" w:rsidRPr="00E953CB">
        <w:rPr>
          <w:lang w:val="lt-LT"/>
        </w:rPr>
        <w:t>Apiksabanas</w:t>
      </w:r>
      <w:proofErr w:type="spellEnd"/>
      <w:r w:rsidR="000E1E8B" w:rsidRPr="00E953CB">
        <w:rPr>
          <w:lang w:val="lt-LT"/>
        </w:rPr>
        <w:t xml:space="preserve"> greitai absorbuojamas, o didžiausia jo koncentracija (</w:t>
      </w:r>
      <w:proofErr w:type="spellStart"/>
      <w:r w:rsidR="000E1E8B" w:rsidRPr="00E953CB">
        <w:rPr>
          <w:lang w:val="lt-LT"/>
        </w:rPr>
        <w:t>C</w:t>
      </w:r>
      <w:r w:rsidR="000E1E8B" w:rsidRPr="00E953CB">
        <w:rPr>
          <w:vertAlign w:val="subscript"/>
          <w:lang w:val="lt-LT"/>
        </w:rPr>
        <w:t>max</w:t>
      </w:r>
      <w:proofErr w:type="spellEnd"/>
      <w:r w:rsidR="000E1E8B" w:rsidRPr="00E953CB">
        <w:rPr>
          <w:lang w:val="lt-LT"/>
        </w:rPr>
        <w:t xml:space="preserve">) susidaro praėjus 3-4 valandoms po tabletės išgėrimo. </w:t>
      </w:r>
    </w:p>
    <w:p w14:paraId="09046F04" w14:textId="77777777" w:rsidR="001E502B" w:rsidRPr="00E953CB" w:rsidRDefault="001E502B" w:rsidP="000E1E8B">
      <w:pPr>
        <w:tabs>
          <w:tab w:val="left" w:pos="9214"/>
        </w:tabs>
        <w:spacing w:line="240" w:lineRule="auto"/>
        <w:ind w:right="282"/>
        <w:rPr>
          <w:lang w:val="lt-LT"/>
        </w:rPr>
      </w:pPr>
    </w:p>
    <w:p w14:paraId="0A2395AB" w14:textId="77777777" w:rsidR="000E1E8B" w:rsidRPr="00E953CB" w:rsidRDefault="000E1E8B" w:rsidP="000E1E8B">
      <w:pPr>
        <w:tabs>
          <w:tab w:val="left" w:pos="9214"/>
        </w:tabs>
        <w:spacing w:line="240" w:lineRule="auto"/>
        <w:ind w:right="282"/>
        <w:rPr>
          <w:lang w:val="lt-LT"/>
        </w:rPr>
      </w:pPr>
      <w:r w:rsidRPr="00E953CB">
        <w:rPr>
          <w:lang w:val="lt-LT"/>
        </w:rPr>
        <w:t xml:space="preserve">Vartojant 10 mg </w:t>
      </w:r>
      <w:proofErr w:type="spellStart"/>
      <w:r w:rsidRPr="00E953CB">
        <w:rPr>
          <w:lang w:val="lt-LT"/>
        </w:rPr>
        <w:t>apiksabano</w:t>
      </w:r>
      <w:proofErr w:type="spellEnd"/>
      <w:r w:rsidRPr="00E953CB">
        <w:rPr>
          <w:lang w:val="lt-LT"/>
        </w:rPr>
        <w:t xml:space="preserve"> dozę su maistu, vaist</w:t>
      </w:r>
      <w:r w:rsidR="00E33F8F" w:rsidRPr="00E953CB">
        <w:rPr>
          <w:lang w:val="lt-LT"/>
        </w:rPr>
        <w:t>inio preparat</w:t>
      </w:r>
      <w:r w:rsidRPr="00E953CB">
        <w:rPr>
          <w:lang w:val="lt-LT"/>
        </w:rPr>
        <w:t xml:space="preserve">o AUC ir </w:t>
      </w:r>
      <w:proofErr w:type="spellStart"/>
      <w:r w:rsidRPr="00E953CB">
        <w:rPr>
          <w:lang w:val="lt-LT"/>
        </w:rPr>
        <w:t>C</w:t>
      </w:r>
      <w:r w:rsidRPr="00E953CB">
        <w:rPr>
          <w:vertAlign w:val="subscript"/>
          <w:lang w:val="lt-LT"/>
        </w:rPr>
        <w:t>max</w:t>
      </w:r>
      <w:proofErr w:type="spellEnd"/>
      <w:r w:rsidRPr="00E953CB">
        <w:rPr>
          <w:lang w:val="lt-LT"/>
        </w:rPr>
        <w:t xml:space="preserve"> nekinta. </w:t>
      </w:r>
      <w:proofErr w:type="spellStart"/>
      <w:r w:rsidRPr="00E953CB">
        <w:rPr>
          <w:lang w:val="lt-LT"/>
        </w:rPr>
        <w:t>Apiksabano</w:t>
      </w:r>
      <w:proofErr w:type="spellEnd"/>
      <w:r w:rsidRPr="00E953CB">
        <w:rPr>
          <w:lang w:val="lt-LT"/>
        </w:rPr>
        <w:t xml:space="preserve"> galima vartoti valgant arba nevalgius. Per burną vartojant iki 10 mg </w:t>
      </w:r>
      <w:proofErr w:type="spellStart"/>
      <w:r w:rsidRPr="00E953CB">
        <w:rPr>
          <w:lang w:val="lt-LT"/>
        </w:rPr>
        <w:t>apiksabano</w:t>
      </w:r>
      <w:proofErr w:type="spellEnd"/>
      <w:r w:rsidRPr="00E953CB">
        <w:rPr>
          <w:lang w:val="lt-LT"/>
        </w:rPr>
        <w:t xml:space="preserve"> dozes, vaist</w:t>
      </w:r>
      <w:r w:rsidR="004D4283" w:rsidRPr="00E953CB">
        <w:rPr>
          <w:lang w:val="lt-LT"/>
        </w:rPr>
        <w:t>inio preparat</w:t>
      </w:r>
      <w:r w:rsidRPr="00E953CB">
        <w:rPr>
          <w:lang w:val="lt-LT"/>
        </w:rPr>
        <w:t xml:space="preserve">o farmakokinetika yra </w:t>
      </w:r>
      <w:r w:rsidR="004D4283" w:rsidRPr="00E953CB">
        <w:rPr>
          <w:lang w:val="lt-LT"/>
        </w:rPr>
        <w:t>tiesinė</w:t>
      </w:r>
      <w:r w:rsidRPr="00E953CB">
        <w:rPr>
          <w:lang w:val="lt-LT"/>
        </w:rPr>
        <w:t xml:space="preserve">, didinant dozę ekspozicija proporcingai didėja. Vartojant 25 mg ir didesnes </w:t>
      </w:r>
      <w:proofErr w:type="spellStart"/>
      <w:r w:rsidRPr="00E953CB">
        <w:rPr>
          <w:lang w:val="lt-LT"/>
        </w:rPr>
        <w:t>apiksabano</w:t>
      </w:r>
      <w:proofErr w:type="spellEnd"/>
      <w:r w:rsidRPr="00E953CB">
        <w:rPr>
          <w:lang w:val="lt-LT"/>
        </w:rPr>
        <w:t xml:space="preserve"> dozes, dėl susiskaidymo gaunama ribota absorbcija su sumažėjusiu </w:t>
      </w:r>
      <w:proofErr w:type="spellStart"/>
      <w:r w:rsidRPr="00E953CB">
        <w:rPr>
          <w:lang w:val="lt-LT"/>
        </w:rPr>
        <w:t>bio</w:t>
      </w:r>
      <w:r w:rsidR="00EC44AD" w:rsidRPr="00E953CB">
        <w:rPr>
          <w:lang w:val="lt-LT"/>
        </w:rPr>
        <w:t>įsisavinamumu</w:t>
      </w:r>
      <w:proofErr w:type="spellEnd"/>
      <w:r w:rsidRPr="00E953CB">
        <w:rPr>
          <w:lang w:val="lt-LT"/>
        </w:rPr>
        <w:t xml:space="preserve">. </w:t>
      </w:r>
      <w:proofErr w:type="spellStart"/>
      <w:r w:rsidRPr="00E953CB">
        <w:rPr>
          <w:lang w:val="lt-LT"/>
        </w:rPr>
        <w:t>Apiksabano</w:t>
      </w:r>
      <w:proofErr w:type="spellEnd"/>
      <w:r w:rsidRPr="00E953CB">
        <w:rPr>
          <w:lang w:val="lt-LT"/>
        </w:rPr>
        <w:t xml:space="preserve"> ekspozicijos rodiklių kintamumas yra nedidelis ar vidutinis, t. y. kintamumas tam pačiam pacientui ir tarp pacientų yra atitinkamai maždaug </w:t>
      </w:r>
      <w:r w:rsidR="00EC44AD" w:rsidRPr="00E953CB">
        <w:rPr>
          <w:lang w:val="lt-LT"/>
        </w:rPr>
        <w:t>20 </w:t>
      </w:r>
      <w:r w:rsidRPr="00E953CB">
        <w:rPr>
          <w:lang w:val="lt-LT"/>
        </w:rPr>
        <w:t xml:space="preserve">% </w:t>
      </w:r>
      <w:r w:rsidR="00EC44AD" w:rsidRPr="00E953CB">
        <w:rPr>
          <w:lang w:val="lt-LT"/>
        </w:rPr>
        <w:t>CV </w:t>
      </w:r>
      <w:r w:rsidRPr="00E953CB">
        <w:rPr>
          <w:lang w:val="lt-LT"/>
        </w:rPr>
        <w:t xml:space="preserve">% ir </w:t>
      </w:r>
      <w:r w:rsidR="00EC44AD" w:rsidRPr="00E953CB">
        <w:rPr>
          <w:lang w:val="lt-LT"/>
        </w:rPr>
        <w:t>30 </w:t>
      </w:r>
      <w:r w:rsidRPr="00E953CB">
        <w:rPr>
          <w:lang w:val="lt-LT"/>
        </w:rPr>
        <w:t xml:space="preserve">% </w:t>
      </w:r>
      <w:r w:rsidR="00EC44AD" w:rsidRPr="00E953CB">
        <w:rPr>
          <w:lang w:val="lt-LT"/>
        </w:rPr>
        <w:t xml:space="preserve">CV </w:t>
      </w:r>
      <w:r w:rsidRPr="00E953CB">
        <w:rPr>
          <w:lang w:val="lt-LT"/>
        </w:rPr>
        <w:t xml:space="preserve">%. </w:t>
      </w:r>
    </w:p>
    <w:p w14:paraId="12317C5B" w14:textId="77777777" w:rsidR="001E502B" w:rsidRPr="00E953CB" w:rsidRDefault="001E502B" w:rsidP="000E1E8B">
      <w:pPr>
        <w:tabs>
          <w:tab w:val="left" w:pos="9214"/>
        </w:tabs>
        <w:spacing w:line="240" w:lineRule="auto"/>
        <w:ind w:right="282"/>
        <w:rPr>
          <w:lang w:val="lt-LT"/>
        </w:rPr>
      </w:pPr>
    </w:p>
    <w:p w14:paraId="0F7C65DF" w14:textId="77777777" w:rsidR="000E1E8B" w:rsidRPr="00E953CB" w:rsidRDefault="000E1E8B" w:rsidP="000E1E8B">
      <w:pPr>
        <w:tabs>
          <w:tab w:val="left" w:pos="9214"/>
        </w:tabs>
        <w:spacing w:line="240" w:lineRule="auto"/>
        <w:ind w:right="282"/>
        <w:rPr>
          <w:lang w:val="lt-LT"/>
        </w:rPr>
      </w:pPr>
      <w:r w:rsidRPr="00E953CB">
        <w:rPr>
          <w:lang w:val="lt-LT"/>
        </w:rPr>
        <w:t xml:space="preserve">Per burną vartojant 10 mg </w:t>
      </w:r>
      <w:proofErr w:type="spellStart"/>
      <w:r w:rsidRPr="00E953CB">
        <w:rPr>
          <w:lang w:val="lt-LT"/>
        </w:rPr>
        <w:t>apiksabano</w:t>
      </w:r>
      <w:proofErr w:type="spellEnd"/>
      <w:r w:rsidRPr="00E953CB">
        <w:rPr>
          <w:lang w:val="lt-LT"/>
        </w:rPr>
        <w:t xml:space="preserve"> dozę kaip 2 su</w:t>
      </w:r>
      <w:r w:rsidR="00EC44AD" w:rsidRPr="00E953CB">
        <w:rPr>
          <w:lang w:val="lt-LT"/>
        </w:rPr>
        <w:t>smulkintas</w:t>
      </w:r>
      <w:r w:rsidRPr="00E953CB">
        <w:rPr>
          <w:lang w:val="lt-LT"/>
        </w:rPr>
        <w:t xml:space="preserve"> tabletes po 5 mg, 30 ml </w:t>
      </w:r>
      <w:r w:rsidR="00EC44AD" w:rsidRPr="00E953CB">
        <w:rPr>
          <w:lang w:val="lt-LT"/>
        </w:rPr>
        <w:t>suspensijos vandenyje pavidalu</w:t>
      </w:r>
      <w:r w:rsidRPr="00E953CB">
        <w:rPr>
          <w:lang w:val="lt-LT"/>
        </w:rPr>
        <w:t xml:space="preserve">, ekspozicija buvo panaši, kaip ir per burną vartojant 2 nesmulkintas tabletes po 5 mg. Per burną vartojant 10 mg </w:t>
      </w:r>
      <w:proofErr w:type="spellStart"/>
      <w:r w:rsidRPr="00E953CB">
        <w:rPr>
          <w:lang w:val="lt-LT"/>
        </w:rPr>
        <w:t>apiksabano</w:t>
      </w:r>
      <w:proofErr w:type="spellEnd"/>
      <w:r w:rsidRPr="00E953CB">
        <w:rPr>
          <w:lang w:val="lt-LT"/>
        </w:rPr>
        <w:t xml:space="preserve"> dozę </w:t>
      </w:r>
      <w:r w:rsidR="00EC44AD" w:rsidRPr="00E953CB">
        <w:rPr>
          <w:lang w:val="lt-LT"/>
        </w:rPr>
        <w:t xml:space="preserve">susmulkinus </w:t>
      </w:r>
      <w:r w:rsidRPr="00E953CB">
        <w:rPr>
          <w:lang w:val="lt-LT"/>
        </w:rPr>
        <w:t xml:space="preserve">2 tabletes po 5 mg ir sumaišius su 30 g obuolių tyrės, </w:t>
      </w:r>
      <w:proofErr w:type="spellStart"/>
      <w:r w:rsidRPr="00E953CB">
        <w:rPr>
          <w:lang w:val="lt-LT"/>
        </w:rPr>
        <w:t>C</w:t>
      </w:r>
      <w:r w:rsidRPr="00E953CB">
        <w:rPr>
          <w:vertAlign w:val="subscript"/>
          <w:lang w:val="lt-LT"/>
        </w:rPr>
        <w:t>max</w:t>
      </w:r>
      <w:proofErr w:type="spellEnd"/>
      <w:r w:rsidRPr="00E953CB">
        <w:rPr>
          <w:lang w:val="lt-LT"/>
        </w:rPr>
        <w:t xml:space="preserve"> ir AUC buvo atitinkamai 21 % ir 16 % mažesni nei vartojant 2 nesmulkintas tabletes po 5 mg. Ekspozicijos sumažėjimas nelaikomas klinikiniu požiūriu reikšmingu. </w:t>
      </w:r>
    </w:p>
    <w:p w14:paraId="325CDDB0" w14:textId="77777777" w:rsidR="000E1E8B" w:rsidRPr="00E953CB" w:rsidRDefault="000E1E8B" w:rsidP="000E1E8B">
      <w:pPr>
        <w:tabs>
          <w:tab w:val="left" w:pos="9214"/>
        </w:tabs>
        <w:spacing w:line="240" w:lineRule="auto"/>
        <w:ind w:right="282"/>
        <w:rPr>
          <w:lang w:val="lt-LT"/>
        </w:rPr>
      </w:pPr>
    </w:p>
    <w:p w14:paraId="2FB17793" w14:textId="77777777" w:rsidR="000E1E8B" w:rsidRPr="00E953CB" w:rsidRDefault="001E502B" w:rsidP="000E1E8B">
      <w:pPr>
        <w:tabs>
          <w:tab w:val="left" w:pos="9214"/>
        </w:tabs>
        <w:spacing w:line="240" w:lineRule="auto"/>
        <w:ind w:right="282"/>
        <w:rPr>
          <w:lang w:val="lt-LT"/>
        </w:rPr>
      </w:pPr>
      <w:r w:rsidRPr="00E953CB">
        <w:rPr>
          <w:lang w:val="lt-LT"/>
        </w:rPr>
        <w:t>Vartojant</w:t>
      </w:r>
      <w:r w:rsidR="000E1E8B" w:rsidRPr="00E953CB">
        <w:rPr>
          <w:lang w:val="lt-LT"/>
        </w:rPr>
        <w:t xml:space="preserve"> su</w:t>
      </w:r>
      <w:r w:rsidR="00EC44AD" w:rsidRPr="00E953CB">
        <w:rPr>
          <w:lang w:val="lt-LT"/>
        </w:rPr>
        <w:t>smulkintą</w:t>
      </w:r>
      <w:r w:rsidR="000E1E8B" w:rsidRPr="00E953CB">
        <w:rPr>
          <w:lang w:val="lt-LT"/>
        </w:rPr>
        <w:t xml:space="preserve"> 5 mg </w:t>
      </w:r>
      <w:proofErr w:type="spellStart"/>
      <w:r w:rsidR="000E1E8B" w:rsidRPr="00E953CB">
        <w:rPr>
          <w:lang w:val="lt-LT"/>
        </w:rPr>
        <w:t>apiksabano</w:t>
      </w:r>
      <w:proofErr w:type="spellEnd"/>
      <w:r w:rsidR="000E1E8B" w:rsidRPr="00E953CB">
        <w:rPr>
          <w:lang w:val="lt-LT"/>
        </w:rPr>
        <w:t xml:space="preserve"> tabletę 60 ml </w:t>
      </w:r>
      <w:r w:rsidR="00EC44AD" w:rsidRPr="00E953CB">
        <w:rPr>
          <w:lang w:val="lt-LT"/>
        </w:rPr>
        <w:t xml:space="preserve">suspensijos </w:t>
      </w:r>
      <w:r w:rsidR="000E1E8B" w:rsidRPr="00E953CB">
        <w:rPr>
          <w:lang w:val="lt-LT"/>
        </w:rPr>
        <w:t>vandeniniame 5</w:t>
      </w:r>
      <w:r w:rsidR="00E33F8F" w:rsidRPr="00E953CB">
        <w:rPr>
          <w:lang w:val="lt-LT"/>
        </w:rPr>
        <w:t> </w:t>
      </w:r>
      <w:r w:rsidR="000E1E8B" w:rsidRPr="00E953CB">
        <w:rPr>
          <w:lang w:val="lt-LT"/>
        </w:rPr>
        <w:t>% gliukozės tirpale</w:t>
      </w:r>
      <w:r w:rsidR="00EC44AD" w:rsidRPr="00E953CB">
        <w:rPr>
          <w:lang w:val="lt-LT"/>
        </w:rPr>
        <w:t xml:space="preserve"> pavidalu</w:t>
      </w:r>
      <w:r w:rsidR="000E1E8B" w:rsidRPr="00E953CB">
        <w:rPr>
          <w:lang w:val="lt-LT"/>
        </w:rPr>
        <w:t xml:space="preserve"> pro </w:t>
      </w:r>
      <w:proofErr w:type="spellStart"/>
      <w:r w:rsidR="000E1E8B" w:rsidRPr="00E953CB">
        <w:rPr>
          <w:lang w:val="lt-LT"/>
        </w:rPr>
        <w:t>nazogastrinį</w:t>
      </w:r>
      <w:proofErr w:type="spellEnd"/>
      <w:r w:rsidR="000E1E8B" w:rsidRPr="00E953CB">
        <w:rPr>
          <w:lang w:val="lt-LT"/>
        </w:rPr>
        <w:t xml:space="preserve"> zondą ekspozicija buvo panaši, kaip ir kituose klinikiniuose tyrimuose, kuriuose dalyvavo sveiki tiriamieji, kurie per burną vartojo vienkartinę dozę – 5 mg </w:t>
      </w:r>
      <w:proofErr w:type="spellStart"/>
      <w:r w:rsidR="000E1E8B" w:rsidRPr="00E953CB">
        <w:rPr>
          <w:lang w:val="lt-LT"/>
        </w:rPr>
        <w:t>apiksabano</w:t>
      </w:r>
      <w:proofErr w:type="spellEnd"/>
      <w:r w:rsidR="000E1E8B" w:rsidRPr="00E953CB">
        <w:rPr>
          <w:lang w:val="lt-LT"/>
        </w:rPr>
        <w:t xml:space="preserve"> tabletę. </w:t>
      </w:r>
    </w:p>
    <w:p w14:paraId="4645214D" w14:textId="77777777" w:rsidR="000E1E8B" w:rsidRPr="00E953CB" w:rsidRDefault="000E1E8B" w:rsidP="000E1E8B">
      <w:pPr>
        <w:tabs>
          <w:tab w:val="left" w:pos="9214"/>
        </w:tabs>
        <w:spacing w:line="240" w:lineRule="auto"/>
        <w:ind w:right="282"/>
        <w:rPr>
          <w:lang w:val="lt-LT"/>
        </w:rPr>
      </w:pPr>
    </w:p>
    <w:p w14:paraId="651B4F77" w14:textId="77777777" w:rsidR="000E1E8B" w:rsidRPr="00E953CB" w:rsidRDefault="00EC44AD" w:rsidP="000E1E8B">
      <w:pPr>
        <w:tabs>
          <w:tab w:val="left" w:pos="9214"/>
        </w:tabs>
        <w:spacing w:line="240" w:lineRule="auto"/>
        <w:ind w:right="282"/>
        <w:rPr>
          <w:lang w:val="lt-LT"/>
        </w:rPr>
      </w:pPr>
      <w:r w:rsidRPr="00E953CB">
        <w:rPr>
          <w:lang w:val="lt-LT"/>
        </w:rPr>
        <w:t xml:space="preserve">Atsižvelgiant į nuspėjamas </w:t>
      </w:r>
      <w:r w:rsidR="000E1E8B" w:rsidRPr="00E953CB">
        <w:rPr>
          <w:lang w:val="lt-LT"/>
        </w:rPr>
        <w:t xml:space="preserve">dozei </w:t>
      </w:r>
      <w:r w:rsidRPr="00E953CB">
        <w:rPr>
          <w:lang w:val="lt-LT"/>
        </w:rPr>
        <w:t xml:space="preserve">proporcingas </w:t>
      </w:r>
      <w:proofErr w:type="spellStart"/>
      <w:r w:rsidR="000E1E8B" w:rsidRPr="00E953CB">
        <w:rPr>
          <w:lang w:val="lt-LT"/>
        </w:rPr>
        <w:t>apiksabano</w:t>
      </w:r>
      <w:proofErr w:type="spellEnd"/>
      <w:r w:rsidR="000E1E8B" w:rsidRPr="00E953CB">
        <w:rPr>
          <w:lang w:val="lt-LT"/>
        </w:rPr>
        <w:t xml:space="preserve"> </w:t>
      </w:r>
      <w:proofErr w:type="spellStart"/>
      <w:r w:rsidR="000E1E8B" w:rsidRPr="00E953CB">
        <w:rPr>
          <w:lang w:val="lt-LT"/>
        </w:rPr>
        <w:t>farmakokinetines</w:t>
      </w:r>
      <w:proofErr w:type="spellEnd"/>
      <w:r w:rsidR="000E1E8B" w:rsidRPr="00E953CB">
        <w:rPr>
          <w:lang w:val="lt-LT"/>
        </w:rPr>
        <w:t xml:space="preserve"> savybes, atliktų </w:t>
      </w:r>
      <w:proofErr w:type="spellStart"/>
      <w:r w:rsidR="000E1E8B" w:rsidRPr="00E953CB">
        <w:rPr>
          <w:lang w:val="lt-LT"/>
        </w:rPr>
        <w:t>bio</w:t>
      </w:r>
      <w:r w:rsidRPr="00E953CB">
        <w:rPr>
          <w:lang w:val="lt-LT"/>
        </w:rPr>
        <w:t>įsi</w:t>
      </w:r>
      <w:r w:rsidR="00B659CB" w:rsidRPr="00E953CB">
        <w:rPr>
          <w:lang w:val="lt-LT"/>
        </w:rPr>
        <w:t>s</w:t>
      </w:r>
      <w:r w:rsidRPr="00E953CB">
        <w:rPr>
          <w:lang w:val="lt-LT"/>
        </w:rPr>
        <w:t>avinamumo</w:t>
      </w:r>
      <w:proofErr w:type="spellEnd"/>
      <w:r w:rsidR="000E1E8B" w:rsidRPr="00E953CB">
        <w:rPr>
          <w:lang w:val="lt-LT"/>
        </w:rPr>
        <w:t xml:space="preserve"> </w:t>
      </w:r>
      <w:r w:rsidRPr="00E953CB">
        <w:rPr>
          <w:lang w:val="lt-LT"/>
        </w:rPr>
        <w:t xml:space="preserve">tyrimų </w:t>
      </w:r>
      <w:r w:rsidR="000E1E8B" w:rsidRPr="00E953CB">
        <w:rPr>
          <w:lang w:val="lt-LT"/>
        </w:rPr>
        <w:t xml:space="preserve">rezultatai </w:t>
      </w:r>
      <w:r w:rsidR="00E233A8" w:rsidRPr="00E953CB">
        <w:rPr>
          <w:lang w:val="lt-LT"/>
        </w:rPr>
        <w:t xml:space="preserve">yra </w:t>
      </w:r>
      <w:r w:rsidR="000E1E8B" w:rsidRPr="00E953CB">
        <w:rPr>
          <w:lang w:val="lt-LT"/>
        </w:rPr>
        <w:t xml:space="preserve">taikomi mažesnėms </w:t>
      </w:r>
      <w:proofErr w:type="spellStart"/>
      <w:r w:rsidR="000E1E8B" w:rsidRPr="00E953CB">
        <w:rPr>
          <w:lang w:val="lt-LT"/>
        </w:rPr>
        <w:t>apiksabano</w:t>
      </w:r>
      <w:proofErr w:type="spellEnd"/>
      <w:r w:rsidR="000E1E8B" w:rsidRPr="00E953CB">
        <w:rPr>
          <w:lang w:val="lt-LT"/>
        </w:rPr>
        <w:t xml:space="preserve"> dozėms.</w:t>
      </w:r>
    </w:p>
    <w:p w14:paraId="63C46B22" w14:textId="77777777" w:rsidR="000E1E8B" w:rsidRPr="00E953CB" w:rsidRDefault="000E1E8B" w:rsidP="000E1E8B">
      <w:pPr>
        <w:tabs>
          <w:tab w:val="left" w:pos="9214"/>
        </w:tabs>
        <w:spacing w:line="240" w:lineRule="auto"/>
        <w:ind w:right="282"/>
        <w:rPr>
          <w:lang w:val="lt-LT"/>
        </w:rPr>
      </w:pPr>
    </w:p>
    <w:p w14:paraId="014EEE91" w14:textId="77777777" w:rsidR="009C40A1" w:rsidRPr="00E953CB" w:rsidRDefault="009C40A1" w:rsidP="009C40A1">
      <w:pPr>
        <w:tabs>
          <w:tab w:val="left" w:pos="9214"/>
        </w:tabs>
        <w:spacing w:line="240" w:lineRule="auto"/>
        <w:ind w:right="282"/>
        <w:rPr>
          <w:lang w:val="lt-LT"/>
        </w:rPr>
      </w:pPr>
      <w:r w:rsidRPr="00E953CB">
        <w:rPr>
          <w:lang w:val="lt-LT"/>
        </w:rPr>
        <w:t>Vaikų populiacija</w:t>
      </w:r>
    </w:p>
    <w:p w14:paraId="4C22E3C7" w14:textId="77777777" w:rsidR="009C40A1" w:rsidRPr="00E953CB" w:rsidRDefault="009C40A1" w:rsidP="009C40A1">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greitai absorbuojamas, o didžiausia jo koncentracija (</w:t>
      </w:r>
      <w:proofErr w:type="spellStart"/>
      <w:r w:rsidRPr="00E953CB">
        <w:rPr>
          <w:lang w:val="lt-LT"/>
        </w:rPr>
        <w:t>Cmax</w:t>
      </w:r>
      <w:proofErr w:type="spellEnd"/>
      <w:r w:rsidRPr="00E953CB">
        <w:rPr>
          <w:lang w:val="lt-LT"/>
        </w:rPr>
        <w:t>) susidaro praėjus maždaug 2 valandoms po vienos dozės suvartojimo</w:t>
      </w:r>
    </w:p>
    <w:p w14:paraId="71891E7C" w14:textId="77777777" w:rsidR="009C40A1" w:rsidRPr="00E953CB" w:rsidRDefault="009C40A1" w:rsidP="000E1E8B">
      <w:pPr>
        <w:tabs>
          <w:tab w:val="left" w:pos="9214"/>
        </w:tabs>
        <w:spacing w:line="240" w:lineRule="auto"/>
        <w:ind w:right="282"/>
        <w:rPr>
          <w:lang w:val="lt-LT"/>
        </w:rPr>
      </w:pPr>
    </w:p>
    <w:p w14:paraId="3463748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Pasiskirstymas </w:t>
      </w:r>
    </w:p>
    <w:p w14:paraId="667963A2" w14:textId="77777777" w:rsidR="000E1E8B" w:rsidRPr="00E953CB" w:rsidRDefault="00D6587F" w:rsidP="000E1E8B">
      <w:pPr>
        <w:tabs>
          <w:tab w:val="left" w:pos="9214"/>
        </w:tabs>
        <w:spacing w:line="240" w:lineRule="auto"/>
        <w:ind w:right="282"/>
        <w:rPr>
          <w:lang w:val="lt-LT"/>
        </w:rPr>
      </w:pPr>
      <w:r w:rsidRPr="00E953CB">
        <w:rPr>
          <w:lang w:val="lt-LT"/>
        </w:rPr>
        <w:t>Suaugusiesiems p</w:t>
      </w:r>
      <w:r w:rsidR="000E1E8B" w:rsidRPr="00E953CB">
        <w:rPr>
          <w:lang w:val="lt-LT"/>
        </w:rPr>
        <w:t>rie žmogaus plazmos baltymų jungiasi apytiksliai 87 % vaistinio preparato. Pasiskirstymo tūris (</w:t>
      </w:r>
      <w:proofErr w:type="spellStart"/>
      <w:r w:rsidR="000E1E8B" w:rsidRPr="00E953CB">
        <w:rPr>
          <w:lang w:val="lt-LT"/>
        </w:rPr>
        <w:t>Vss</w:t>
      </w:r>
      <w:proofErr w:type="spellEnd"/>
      <w:r w:rsidR="000E1E8B" w:rsidRPr="00E953CB">
        <w:rPr>
          <w:lang w:val="lt-LT"/>
        </w:rPr>
        <w:t xml:space="preserve">) yra maždaug 21 litras. </w:t>
      </w:r>
    </w:p>
    <w:p w14:paraId="59F037D5" w14:textId="77777777" w:rsidR="000E1E8B" w:rsidRPr="00E953CB" w:rsidRDefault="000E1E8B" w:rsidP="000E1E8B">
      <w:pPr>
        <w:tabs>
          <w:tab w:val="left" w:pos="9214"/>
        </w:tabs>
        <w:spacing w:line="240" w:lineRule="auto"/>
        <w:ind w:right="282"/>
        <w:rPr>
          <w:lang w:val="lt-LT"/>
        </w:rPr>
      </w:pPr>
    </w:p>
    <w:p w14:paraId="6F9ADB7D"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Biotransformacija</w:t>
      </w:r>
      <w:proofErr w:type="spellEnd"/>
      <w:r w:rsidRPr="00E953CB">
        <w:rPr>
          <w:u w:val="single"/>
          <w:lang w:val="lt-LT"/>
        </w:rPr>
        <w:t xml:space="preserve"> ir eliminacija </w:t>
      </w:r>
    </w:p>
    <w:p w14:paraId="22E346F1"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šalinamas daugeliu būdų. Maždaug </w:t>
      </w:r>
      <w:r w:rsidR="00EC44AD" w:rsidRPr="00E953CB">
        <w:rPr>
          <w:lang w:val="lt-LT"/>
        </w:rPr>
        <w:t>25 </w:t>
      </w:r>
      <w:r w:rsidRPr="00E953CB">
        <w:rPr>
          <w:lang w:val="lt-LT"/>
        </w:rPr>
        <w:t xml:space="preserve">% </w:t>
      </w:r>
      <w:r w:rsidR="001E655F" w:rsidRPr="00E953CB">
        <w:rPr>
          <w:lang w:val="lt-LT"/>
        </w:rPr>
        <w:t xml:space="preserve">suaugusiųjų </w:t>
      </w:r>
      <w:r w:rsidRPr="00E953CB">
        <w:rPr>
          <w:lang w:val="lt-LT"/>
        </w:rPr>
        <w:t xml:space="preserve">suvartotos </w:t>
      </w:r>
      <w:proofErr w:type="spellStart"/>
      <w:r w:rsidRPr="00E953CB">
        <w:rPr>
          <w:lang w:val="lt-LT"/>
        </w:rPr>
        <w:t>apiksabano</w:t>
      </w:r>
      <w:proofErr w:type="spellEnd"/>
      <w:r w:rsidRPr="00E953CB">
        <w:rPr>
          <w:lang w:val="lt-LT"/>
        </w:rPr>
        <w:t xml:space="preserve"> dozės šalinama metabolitų pavidalu, daugelis jų nustatoma išmatose. </w:t>
      </w:r>
      <w:r w:rsidR="001E655F" w:rsidRPr="00E953CB">
        <w:rPr>
          <w:lang w:val="lt-LT"/>
        </w:rPr>
        <w:t xml:space="preserve">Suaugusiesiems </w:t>
      </w:r>
      <w:proofErr w:type="spellStart"/>
      <w:r w:rsidR="001E655F" w:rsidRPr="00E953CB">
        <w:rPr>
          <w:lang w:val="lt-LT"/>
        </w:rPr>
        <w:t>a</w:t>
      </w:r>
      <w:r w:rsidRPr="00E953CB">
        <w:rPr>
          <w:lang w:val="lt-LT"/>
        </w:rPr>
        <w:t>piksabano</w:t>
      </w:r>
      <w:proofErr w:type="spellEnd"/>
      <w:r w:rsidRPr="00E953CB">
        <w:rPr>
          <w:lang w:val="lt-LT"/>
        </w:rPr>
        <w:t xml:space="preserve"> </w:t>
      </w:r>
      <w:proofErr w:type="spellStart"/>
      <w:r w:rsidRPr="00E953CB">
        <w:rPr>
          <w:lang w:val="lt-LT"/>
        </w:rPr>
        <w:t>ekskrecija</w:t>
      </w:r>
      <w:proofErr w:type="spellEnd"/>
      <w:r w:rsidRPr="00E953CB">
        <w:rPr>
          <w:lang w:val="lt-LT"/>
        </w:rPr>
        <w:t xml:space="preserve"> per inkstus sudaro maždaug </w:t>
      </w:r>
      <w:r w:rsidR="00EC44AD" w:rsidRPr="00E953CB">
        <w:rPr>
          <w:lang w:val="lt-LT"/>
        </w:rPr>
        <w:t>27 </w:t>
      </w:r>
      <w:r w:rsidRPr="00E953CB">
        <w:rPr>
          <w:lang w:val="lt-LT"/>
        </w:rPr>
        <w:t xml:space="preserve">% bendrojo klirenso. Klinikinių ir </w:t>
      </w:r>
      <w:proofErr w:type="spellStart"/>
      <w:r w:rsidRPr="00E953CB">
        <w:rPr>
          <w:lang w:val="lt-LT"/>
        </w:rPr>
        <w:t>ikiklinikinių</w:t>
      </w:r>
      <w:proofErr w:type="spellEnd"/>
      <w:r w:rsidRPr="00E953CB">
        <w:rPr>
          <w:lang w:val="lt-LT"/>
        </w:rPr>
        <w:t xml:space="preserve"> tyrimų metu nustatyta, kad </w:t>
      </w:r>
      <w:r w:rsidR="0001797C" w:rsidRPr="00E953CB">
        <w:rPr>
          <w:lang w:val="lt-LT"/>
        </w:rPr>
        <w:t xml:space="preserve">veiklioji medžiaga </w:t>
      </w:r>
      <w:r w:rsidRPr="00E953CB">
        <w:rPr>
          <w:lang w:val="lt-LT"/>
        </w:rPr>
        <w:t xml:space="preserve">papildomai šalinama atitinkamai su tulžimi ir tiesioginės </w:t>
      </w:r>
      <w:proofErr w:type="spellStart"/>
      <w:r w:rsidRPr="00E953CB">
        <w:rPr>
          <w:lang w:val="lt-LT"/>
        </w:rPr>
        <w:t>ekskrecijos</w:t>
      </w:r>
      <w:proofErr w:type="spellEnd"/>
      <w:r w:rsidRPr="00E953CB">
        <w:rPr>
          <w:lang w:val="lt-LT"/>
        </w:rPr>
        <w:t xml:space="preserve"> žarnyne būdu. </w:t>
      </w:r>
    </w:p>
    <w:p w14:paraId="04256133" w14:textId="77777777" w:rsidR="000E1E8B" w:rsidRPr="00E953CB" w:rsidRDefault="000E1E8B" w:rsidP="000E1E8B">
      <w:pPr>
        <w:tabs>
          <w:tab w:val="left" w:pos="9214"/>
        </w:tabs>
        <w:spacing w:line="240" w:lineRule="auto"/>
        <w:ind w:right="282"/>
        <w:rPr>
          <w:lang w:val="lt-LT"/>
        </w:rPr>
      </w:pPr>
    </w:p>
    <w:p w14:paraId="290E863E" w14:textId="77777777" w:rsidR="000E1E8B" w:rsidRPr="00E953CB" w:rsidRDefault="001E655F" w:rsidP="000E1E8B">
      <w:pPr>
        <w:tabs>
          <w:tab w:val="left" w:pos="9214"/>
        </w:tabs>
        <w:spacing w:line="240" w:lineRule="auto"/>
        <w:ind w:right="282"/>
        <w:rPr>
          <w:lang w:val="lt-LT"/>
        </w:rPr>
      </w:pPr>
      <w:r w:rsidRPr="00E953CB">
        <w:rPr>
          <w:lang w:val="lt-LT"/>
        </w:rPr>
        <w:t>Suaugusiesiems b</w:t>
      </w:r>
      <w:r w:rsidR="000E1E8B" w:rsidRPr="00E953CB">
        <w:rPr>
          <w:lang w:val="lt-LT"/>
        </w:rPr>
        <w:t xml:space="preserve">endrasis </w:t>
      </w:r>
      <w:proofErr w:type="spellStart"/>
      <w:r w:rsidR="000E1E8B" w:rsidRPr="00E953CB">
        <w:rPr>
          <w:lang w:val="lt-LT"/>
        </w:rPr>
        <w:t>apiksabano</w:t>
      </w:r>
      <w:proofErr w:type="spellEnd"/>
      <w:r w:rsidR="000E1E8B" w:rsidRPr="00E953CB">
        <w:rPr>
          <w:lang w:val="lt-LT"/>
        </w:rPr>
        <w:t xml:space="preserve"> klirensas yra apie 3,3 l/val., o jo pusinės eliminacijos laik</w:t>
      </w:r>
      <w:r w:rsidR="0001797C" w:rsidRPr="00E953CB">
        <w:rPr>
          <w:lang w:val="lt-LT"/>
        </w:rPr>
        <w:t>as</w:t>
      </w:r>
      <w:r w:rsidR="000E1E8B" w:rsidRPr="00E953CB">
        <w:rPr>
          <w:lang w:val="lt-LT"/>
        </w:rPr>
        <w:t xml:space="preserve"> – maždaug 12 valandų. </w:t>
      </w:r>
    </w:p>
    <w:p w14:paraId="2D40D284" w14:textId="77777777" w:rsidR="001E655F" w:rsidRPr="00E953CB" w:rsidRDefault="001E655F" w:rsidP="000E1E8B">
      <w:pPr>
        <w:tabs>
          <w:tab w:val="left" w:pos="9214"/>
        </w:tabs>
        <w:spacing w:line="240" w:lineRule="auto"/>
        <w:ind w:right="282"/>
        <w:rPr>
          <w:lang w:val="lt-LT"/>
        </w:rPr>
      </w:pPr>
      <w:r w:rsidRPr="00E953CB">
        <w:rPr>
          <w:lang w:val="lt-LT"/>
        </w:rPr>
        <w:t xml:space="preserve">Vaikams bendrasis tariamasis </w:t>
      </w:r>
      <w:proofErr w:type="spellStart"/>
      <w:r w:rsidRPr="00E953CB">
        <w:rPr>
          <w:lang w:val="lt-LT"/>
        </w:rPr>
        <w:t>apiksabano</w:t>
      </w:r>
      <w:proofErr w:type="spellEnd"/>
      <w:r w:rsidRPr="00E953CB">
        <w:rPr>
          <w:lang w:val="lt-LT"/>
        </w:rPr>
        <w:t xml:space="preserve"> klirensas yra maždaug 3,0 l/val.</w:t>
      </w:r>
    </w:p>
    <w:p w14:paraId="2AD8CB33" w14:textId="77777777" w:rsidR="000E1E8B" w:rsidRPr="00E953CB" w:rsidRDefault="000E1E8B" w:rsidP="000E1E8B">
      <w:pPr>
        <w:tabs>
          <w:tab w:val="left" w:pos="9214"/>
        </w:tabs>
        <w:spacing w:line="240" w:lineRule="auto"/>
        <w:ind w:right="282"/>
        <w:rPr>
          <w:lang w:val="lt-LT"/>
        </w:rPr>
      </w:pPr>
    </w:p>
    <w:p w14:paraId="59F834AC" w14:textId="77777777" w:rsidR="000E1E8B" w:rsidRPr="00E953CB" w:rsidRDefault="000E1E8B" w:rsidP="000E1E8B">
      <w:pPr>
        <w:tabs>
          <w:tab w:val="left" w:pos="9214"/>
        </w:tabs>
        <w:spacing w:line="240" w:lineRule="auto"/>
        <w:ind w:right="282"/>
        <w:rPr>
          <w:lang w:val="lt-LT"/>
        </w:rPr>
      </w:pPr>
      <w:r w:rsidRPr="00E953CB">
        <w:rPr>
          <w:lang w:val="lt-LT"/>
        </w:rPr>
        <w:t xml:space="preserve">Svarbiausieji </w:t>
      </w:r>
      <w:proofErr w:type="spellStart"/>
      <w:r w:rsidRPr="00E953CB">
        <w:rPr>
          <w:lang w:val="lt-LT"/>
        </w:rPr>
        <w:t>biotransformacijos</w:t>
      </w:r>
      <w:proofErr w:type="spellEnd"/>
      <w:r w:rsidRPr="00E953CB">
        <w:rPr>
          <w:lang w:val="lt-LT"/>
        </w:rPr>
        <w:t xml:space="preserve"> būdai yra O-</w:t>
      </w:r>
      <w:proofErr w:type="spellStart"/>
      <w:r w:rsidRPr="00E953CB">
        <w:rPr>
          <w:lang w:val="lt-LT"/>
        </w:rPr>
        <w:t>demetilinimas</w:t>
      </w:r>
      <w:proofErr w:type="spellEnd"/>
      <w:r w:rsidRPr="00E953CB">
        <w:rPr>
          <w:lang w:val="lt-LT"/>
        </w:rPr>
        <w:t xml:space="preserve"> ir 3-oksopiperidinilo dalies </w:t>
      </w:r>
      <w:proofErr w:type="spellStart"/>
      <w:r w:rsidRPr="00E953CB">
        <w:rPr>
          <w:lang w:val="lt-LT"/>
        </w:rPr>
        <w:t>hidroksilinimas</w:t>
      </w:r>
      <w:proofErr w:type="spellEnd"/>
      <w:r w:rsidRPr="00E953CB">
        <w:rPr>
          <w:lang w:val="lt-LT"/>
        </w:rPr>
        <w:t xml:space="preserve">. </w:t>
      </w:r>
      <w:proofErr w:type="spellStart"/>
      <w:r w:rsidRPr="00E953CB">
        <w:rPr>
          <w:lang w:val="lt-LT"/>
        </w:rPr>
        <w:t>Apiksabanas</w:t>
      </w:r>
      <w:proofErr w:type="spellEnd"/>
      <w:r w:rsidRPr="00E953CB">
        <w:rPr>
          <w:lang w:val="lt-LT"/>
        </w:rPr>
        <w:t xml:space="preserve"> daugiausia </w:t>
      </w:r>
      <w:proofErr w:type="spellStart"/>
      <w:r w:rsidRPr="00E953CB">
        <w:rPr>
          <w:lang w:val="lt-LT"/>
        </w:rPr>
        <w:t>metabolizuojamas</w:t>
      </w:r>
      <w:proofErr w:type="spellEnd"/>
      <w:r w:rsidRPr="00E953CB">
        <w:rPr>
          <w:lang w:val="lt-LT"/>
        </w:rPr>
        <w:t xml:space="preserve"> veikiant CYP3A4/5 </w:t>
      </w:r>
      <w:proofErr w:type="spellStart"/>
      <w:r w:rsidRPr="00E953CB">
        <w:rPr>
          <w:lang w:val="lt-LT"/>
        </w:rPr>
        <w:t>izofermentams</w:t>
      </w:r>
      <w:proofErr w:type="spellEnd"/>
      <w:r w:rsidRPr="00E953CB">
        <w:rPr>
          <w:lang w:val="lt-LT"/>
        </w:rPr>
        <w:t xml:space="preserve">, o CYP1A2, 2C8, 2C9, 2C19 ir 2J2 </w:t>
      </w:r>
      <w:proofErr w:type="spellStart"/>
      <w:r w:rsidR="0001797C" w:rsidRPr="00E953CB">
        <w:rPr>
          <w:lang w:val="lt-LT"/>
        </w:rPr>
        <w:t>izofermentų</w:t>
      </w:r>
      <w:proofErr w:type="spellEnd"/>
      <w:r w:rsidR="0001797C" w:rsidRPr="00E953CB">
        <w:rPr>
          <w:lang w:val="lt-LT"/>
        </w:rPr>
        <w:t xml:space="preserve"> įtaka yra nedidelė</w:t>
      </w:r>
      <w:r w:rsidRPr="00E953CB">
        <w:rPr>
          <w:lang w:val="lt-LT"/>
        </w:rPr>
        <w:t>. Svarbiausias su v</w:t>
      </w:r>
      <w:r w:rsidR="0001797C" w:rsidRPr="00E953CB">
        <w:rPr>
          <w:lang w:val="lt-LT"/>
        </w:rPr>
        <w:t>eikliosios medžiagos</w:t>
      </w:r>
      <w:r w:rsidRPr="00E953CB">
        <w:rPr>
          <w:lang w:val="lt-LT"/>
        </w:rPr>
        <w:t xml:space="preserve"> poveikiu susijęs žmogaus kraujo plazmoje nustatomas komponentas yra nepakitęs </w:t>
      </w:r>
      <w:proofErr w:type="spellStart"/>
      <w:r w:rsidRPr="00E953CB">
        <w:rPr>
          <w:lang w:val="lt-LT"/>
        </w:rPr>
        <w:t>apiksabanas</w:t>
      </w:r>
      <w:proofErr w:type="spellEnd"/>
      <w:r w:rsidRPr="00E953CB">
        <w:rPr>
          <w:lang w:val="lt-LT"/>
        </w:rPr>
        <w:t xml:space="preserve">, o veiklių kraujo apykaitoje esančių metabolitų </w:t>
      </w:r>
      <w:r w:rsidR="0001797C" w:rsidRPr="00E953CB">
        <w:rPr>
          <w:lang w:val="lt-LT"/>
        </w:rPr>
        <w:t>neaptikta</w:t>
      </w:r>
      <w:r w:rsidRPr="00E953CB">
        <w:rPr>
          <w:lang w:val="lt-LT"/>
        </w:rPr>
        <w:t xml:space="preserve">. </w:t>
      </w:r>
      <w:proofErr w:type="spellStart"/>
      <w:r w:rsidRPr="00E953CB">
        <w:rPr>
          <w:lang w:val="lt-LT"/>
        </w:rPr>
        <w:t>Apiksabanas</w:t>
      </w:r>
      <w:proofErr w:type="spellEnd"/>
      <w:r w:rsidRPr="00E953CB">
        <w:rPr>
          <w:lang w:val="lt-LT"/>
        </w:rPr>
        <w:t xml:space="preserve"> yra pernašos baltymų P-</w:t>
      </w:r>
      <w:proofErr w:type="spellStart"/>
      <w:r w:rsidRPr="00E953CB">
        <w:rPr>
          <w:lang w:val="lt-LT"/>
        </w:rPr>
        <w:t>gp</w:t>
      </w:r>
      <w:proofErr w:type="spellEnd"/>
      <w:r w:rsidRPr="00E953CB">
        <w:rPr>
          <w:lang w:val="lt-LT"/>
        </w:rPr>
        <w:t xml:space="preserve"> ir krūties vėžio atsparumo baltymo (BCRP) substratas. </w:t>
      </w:r>
    </w:p>
    <w:p w14:paraId="22099FD3" w14:textId="77777777" w:rsidR="000E1E8B" w:rsidRPr="00E953CB" w:rsidRDefault="001E655F" w:rsidP="000E1E8B">
      <w:pPr>
        <w:tabs>
          <w:tab w:val="left" w:pos="9214"/>
        </w:tabs>
        <w:spacing w:line="240" w:lineRule="auto"/>
        <w:ind w:right="282"/>
        <w:rPr>
          <w:lang w:val="lt-LT"/>
        </w:rPr>
      </w:pPr>
      <w:r w:rsidRPr="00E953CB">
        <w:rPr>
          <w:lang w:val="lt-LT"/>
        </w:rPr>
        <w:t xml:space="preserve">Vaikų populiacijos duomenų apie </w:t>
      </w:r>
      <w:proofErr w:type="spellStart"/>
      <w:r w:rsidRPr="00E953CB">
        <w:rPr>
          <w:lang w:val="lt-LT"/>
        </w:rPr>
        <w:t>apiksabano</w:t>
      </w:r>
      <w:proofErr w:type="spellEnd"/>
      <w:r w:rsidRPr="00E953CB">
        <w:rPr>
          <w:lang w:val="lt-LT"/>
        </w:rPr>
        <w:t xml:space="preserve"> jungimąsi prie plazmos baltymų nėra.</w:t>
      </w:r>
    </w:p>
    <w:p w14:paraId="6645265C" w14:textId="77777777" w:rsidR="001E655F" w:rsidRPr="00E953CB" w:rsidRDefault="001E655F" w:rsidP="000E1E8B">
      <w:pPr>
        <w:tabs>
          <w:tab w:val="left" w:pos="9214"/>
        </w:tabs>
        <w:spacing w:line="240" w:lineRule="auto"/>
        <w:ind w:right="282"/>
        <w:rPr>
          <w:lang w:val="lt-LT"/>
        </w:rPr>
      </w:pPr>
    </w:p>
    <w:p w14:paraId="05DD86EB"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Senyvi pacientai</w:t>
      </w:r>
    </w:p>
    <w:p w14:paraId="1E8DA3A4"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Senyviems pacientams (vyresniems kaip 65 metų) nustatytos didesnės vaistinio preparato</w:t>
      </w:r>
    </w:p>
    <w:p w14:paraId="3ACB7BE2"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koncentracijos plazmoje, palyginti su jaunesniais asmenimis, vidutiniai </w:t>
      </w:r>
      <w:r w:rsidRPr="00E953CB">
        <w:rPr>
          <w:rFonts w:eastAsia="TimesNewRoman"/>
          <w:i/>
          <w:iCs/>
          <w:snapToGrid/>
          <w:szCs w:val="22"/>
          <w:lang w:val="lt-LT" w:eastAsia="lt-LT"/>
        </w:rPr>
        <w:t xml:space="preserve">AUC </w:t>
      </w:r>
      <w:r w:rsidRPr="00E953CB">
        <w:rPr>
          <w:rFonts w:eastAsia="TimesNewRoman"/>
          <w:snapToGrid/>
          <w:szCs w:val="22"/>
          <w:lang w:val="lt-LT" w:eastAsia="lt-LT"/>
        </w:rPr>
        <w:t>yra maždaug 32 %</w:t>
      </w:r>
    </w:p>
    <w:p w14:paraId="2B5C5483" w14:textId="77777777" w:rsidR="00CE1DCB" w:rsidRPr="00E953CB" w:rsidRDefault="00CE1DCB" w:rsidP="000E1E8B">
      <w:pPr>
        <w:tabs>
          <w:tab w:val="left" w:pos="9214"/>
        </w:tabs>
        <w:spacing w:line="240" w:lineRule="auto"/>
        <w:ind w:right="282"/>
        <w:rPr>
          <w:lang w:val="lt-LT"/>
        </w:rPr>
      </w:pPr>
      <w:r w:rsidRPr="00E953CB">
        <w:rPr>
          <w:rFonts w:eastAsia="TimesNewRoman"/>
          <w:snapToGrid/>
          <w:szCs w:val="22"/>
          <w:lang w:val="lt-LT" w:eastAsia="lt-LT"/>
        </w:rPr>
        <w:t xml:space="preserve">didesni, o </w:t>
      </w:r>
      <w:proofErr w:type="spellStart"/>
      <w:r w:rsidRPr="00E953CB">
        <w:rPr>
          <w:rFonts w:eastAsia="TimesNewRoman"/>
          <w:i/>
          <w:iCs/>
          <w:snapToGrid/>
          <w:szCs w:val="22"/>
          <w:lang w:val="lt-LT" w:eastAsia="lt-LT"/>
        </w:rPr>
        <w:t>Cmax</w:t>
      </w:r>
      <w:proofErr w:type="spellEnd"/>
      <w:r w:rsidRPr="00E953CB">
        <w:rPr>
          <w:rFonts w:eastAsia="TimesNewRoman"/>
          <w:i/>
          <w:iCs/>
          <w:snapToGrid/>
          <w:szCs w:val="22"/>
          <w:lang w:val="lt-LT" w:eastAsia="lt-LT"/>
        </w:rPr>
        <w:t xml:space="preserve"> </w:t>
      </w:r>
      <w:r w:rsidRPr="00E953CB">
        <w:rPr>
          <w:rFonts w:eastAsia="TimesNewRoman"/>
          <w:snapToGrid/>
          <w:szCs w:val="22"/>
          <w:lang w:val="lt-LT" w:eastAsia="lt-LT"/>
        </w:rPr>
        <w:t>nesiskiria.</w:t>
      </w:r>
    </w:p>
    <w:p w14:paraId="1022DD0A" w14:textId="77777777" w:rsidR="00CE1DCB" w:rsidRPr="00E953CB" w:rsidRDefault="00CE1DCB" w:rsidP="000E1E8B">
      <w:pPr>
        <w:tabs>
          <w:tab w:val="left" w:pos="9214"/>
        </w:tabs>
        <w:spacing w:line="240" w:lineRule="auto"/>
        <w:ind w:right="282"/>
        <w:rPr>
          <w:lang w:val="lt-LT"/>
        </w:rPr>
      </w:pPr>
    </w:p>
    <w:p w14:paraId="24868BFF"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Sutrikusi inkstų funkcija </w:t>
      </w:r>
    </w:p>
    <w:p w14:paraId="58B5746D" w14:textId="77777777" w:rsidR="003002E7" w:rsidRPr="00E953CB" w:rsidRDefault="000E1E8B" w:rsidP="000E1E8B">
      <w:pPr>
        <w:tabs>
          <w:tab w:val="left" w:pos="9214"/>
        </w:tabs>
        <w:spacing w:line="240" w:lineRule="auto"/>
        <w:ind w:right="282"/>
        <w:rPr>
          <w:lang w:val="lt-LT"/>
        </w:rPr>
      </w:pPr>
      <w:r w:rsidRPr="00E953CB">
        <w:rPr>
          <w:lang w:val="lt-LT"/>
        </w:rPr>
        <w:lastRenderedPageBreak/>
        <w:t>Sutrikusi inkstų funkcija ne</w:t>
      </w:r>
      <w:r w:rsidR="0001797C" w:rsidRPr="00E953CB">
        <w:rPr>
          <w:lang w:val="lt-LT"/>
        </w:rPr>
        <w:t>daro įtakos</w:t>
      </w:r>
      <w:r w:rsidRPr="00E953CB">
        <w:rPr>
          <w:lang w:val="lt-LT"/>
        </w:rPr>
        <w:t xml:space="preserve"> </w:t>
      </w:r>
      <w:r w:rsidR="0001797C" w:rsidRPr="00E953CB">
        <w:rPr>
          <w:lang w:val="lt-LT"/>
        </w:rPr>
        <w:t xml:space="preserve">didžiausiai </w:t>
      </w:r>
      <w:proofErr w:type="spellStart"/>
      <w:r w:rsidRPr="00E953CB">
        <w:rPr>
          <w:lang w:val="lt-LT"/>
        </w:rPr>
        <w:t>apiksabano</w:t>
      </w:r>
      <w:proofErr w:type="spellEnd"/>
      <w:r w:rsidRPr="00E953CB">
        <w:rPr>
          <w:lang w:val="lt-LT"/>
        </w:rPr>
        <w:t xml:space="preserve"> koncentracij</w:t>
      </w:r>
      <w:r w:rsidR="0001797C" w:rsidRPr="00E953CB">
        <w:rPr>
          <w:lang w:val="lt-LT"/>
        </w:rPr>
        <w:t>ai</w:t>
      </w:r>
      <w:r w:rsidRPr="00E953CB">
        <w:rPr>
          <w:lang w:val="lt-LT"/>
        </w:rPr>
        <w:t>. Vertinant kreatinino klirens</w:t>
      </w:r>
      <w:r w:rsidR="0001797C" w:rsidRPr="00E953CB">
        <w:rPr>
          <w:lang w:val="lt-LT"/>
        </w:rPr>
        <w:t>ą</w:t>
      </w:r>
      <w:r w:rsidRPr="00E953CB">
        <w:rPr>
          <w:lang w:val="lt-LT"/>
        </w:rPr>
        <w:t xml:space="preserve"> nustatyta su sumažėjusia inkstų funkcija susijusi didesnė </w:t>
      </w:r>
      <w:proofErr w:type="spellStart"/>
      <w:r w:rsidRPr="00E953CB">
        <w:rPr>
          <w:lang w:val="lt-LT"/>
        </w:rPr>
        <w:t>apiksabano</w:t>
      </w:r>
      <w:proofErr w:type="spellEnd"/>
      <w:r w:rsidRPr="00E953CB">
        <w:rPr>
          <w:lang w:val="lt-LT"/>
        </w:rPr>
        <w:t xml:space="preserve"> ekspozicija. Pacientams, kuriems buvo nesunkus (kreatinino klirensas 51-80 ml/min.), vidutinio sunkumo (kreatinino klirensas 30-50 ml/min.) ir sunkus (kreatinino klirensas 15-29 ml/min.) inkstų funkcijos sutrikimas, </w:t>
      </w:r>
      <w:proofErr w:type="spellStart"/>
      <w:r w:rsidRPr="00E953CB">
        <w:rPr>
          <w:lang w:val="lt-LT"/>
        </w:rPr>
        <w:t>apiksabano</w:t>
      </w:r>
      <w:proofErr w:type="spellEnd"/>
      <w:r w:rsidRPr="00E953CB">
        <w:rPr>
          <w:lang w:val="lt-LT"/>
        </w:rPr>
        <w:t xml:space="preserve"> koncentracijos plazmoje (AUC) padidėjo, atitinkamai, </w:t>
      </w:r>
      <w:r w:rsidR="0001797C" w:rsidRPr="00E953CB">
        <w:rPr>
          <w:lang w:val="lt-LT"/>
        </w:rPr>
        <w:t>16 </w:t>
      </w:r>
      <w:r w:rsidRPr="00E953CB">
        <w:rPr>
          <w:lang w:val="lt-LT"/>
        </w:rPr>
        <w:t xml:space="preserve">%, </w:t>
      </w:r>
      <w:r w:rsidR="00E233A8" w:rsidRPr="00E953CB">
        <w:rPr>
          <w:lang w:val="lt-LT"/>
        </w:rPr>
        <w:t>29 </w:t>
      </w:r>
      <w:r w:rsidRPr="00E953CB">
        <w:rPr>
          <w:lang w:val="lt-LT"/>
        </w:rPr>
        <w:t xml:space="preserve">% ir </w:t>
      </w:r>
      <w:r w:rsidR="0001797C" w:rsidRPr="00E953CB">
        <w:rPr>
          <w:lang w:val="lt-LT"/>
        </w:rPr>
        <w:t>44 </w:t>
      </w:r>
      <w:r w:rsidRPr="00E953CB">
        <w:rPr>
          <w:lang w:val="lt-LT"/>
        </w:rPr>
        <w:t xml:space="preserve">%, </w:t>
      </w:r>
      <w:r w:rsidR="003002E7" w:rsidRPr="00E953CB">
        <w:rPr>
          <w:lang w:val="lt-LT"/>
        </w:rPr>
        <w:t>pa</w:t>
      </w:r>
      <w:r w:rsidRPr="00E953CB">
        <w:rPr>
          <w:lang w:val="lt-LT"/>
        </w:rPr>
        <w:t>lygin</w:t>
      </w:r>
      <w:r w:rsidR="003002E7" w:rsidRPr="00E953CB">
        <w:rPr>
          <w:lang w:val="lt-LT"/>
        </w:rPr>
        <w:t>ti</w:t>
      </w:r>
      <w:r w:rsidRPr="00E953CB">
        <w:rPr>
          <w:lang w:val="lt-LT"/>
        </w:rPr>
        <w:t xml:space="preserve"> su asmenimis, kuriems kreatinino klirensas buvo normalus. Inkstų funkcijos sutrikimas ne</w:t>
      </w:r>
      <w:r w:rsidR="0001797C" w:rsidRPr="00E953CB">
        <w:rPr>
          <w:lang w:val="lt-LT"/>
        </w:rPr>
        <w:t>daro</w:t>
      </w:r>
      <w:r w:rsidRPr="00E953CB">
        <w:rPr>
          <w:lang w:val="lt-LT"/>
        </w:rPr>
        <w:t xml:space="preserve"> akivaizdžios įtakos ryšiui tarp </w:t>
      </w:r>
      <w:proofErr w:type="spellStart"/>
      <w:r w:rsidRPr="00E953CB">
        <w:rPr>
          <w:lang w:val="lt-LT"/>
        </w:rPr>
        <w:t>apiksabano</w:t>
      </w:r>
      <w:proofErr w:type="spellEnd"/>
      <w:r w:rsidRPr="00E953CB">
        <w:rPr>
          <w:lang w:val="lt-LT"/>
        </w:rPr>
        <w:t xml:space="preserve"> koncentracijos plazmoje ir </w:t>
      </w:r>
      <w:proofErr w:type="spellStart"/>
      <w:r w:rsidRPr="00E953CB">
        <w:rPr>
          <w:lang w:val="lt-LT"/>
        </w:rPr>
        <w:t>Xa</w:t>
      </w:r>
      <w:proofErr w:type="spellEnd"/>
      <w:r w:rsidRPr="00E953CB">
        <w:rPr>
          <w:lang w:val="lt-LT"/>
        </w:rPr>
        <w:t xml:space="preserve"> faktoriaus slopinimo. </w:t>
      </w:r>
    </w:p>
    <w:p w14:paraId="44405BAE" w14:textId="77777777" w:rsidR="003002E7" w:rsidRPr="00E953CB" w:rsidRDefault="003002E7" w:rsidP="000E1E8B">
      <w:pPr>
        <w:tabs>
          <w:tab w:val="left" w:pos="9214"/>
        </w:tabs>
        <w:spacing w:line="240" w:lineRule="auto"/>
        <w:ind w:right="282"/>
        <w:rPr>
          <w:lang w:val="lt-LT"/>
        </w:rPr>
      </w:pPr>
    </w:p>
    <w:p w14:paraId="7409F321" w14:textId="77777777" w:rsidR="000E1E8B" w:rsidRPr="00E953CB" w:rsidRDefault="000E1E8B" w:rsidP="000E1E8B">
      <w:pPr>
        <w:tabs>
          <w:tab w:val="left" w:pos="9214"/>
        </w:tabs>
        <w:spacing w:line="240" w:lineRule="auto"/>
        <w:ind w:right="282"/>
        <w:rPr>
          <w:szCs w:val="22"/>
          <w:lang w:val="lt-LT"/>
        </w:rPr>
      </w:pPr>
      <w:r w:rsidRPr="00E953CB">
        <w:rPr>
          <w:lang w:val="lt-LT"/>
        </w:rPr>
        <w:t xml:space="preserve">Pacientams, sergantiems galutinės stadijos inkstų liga (GSIL), </w:t>
      </w:r>
      <w:proofErr w:type="spellStart"/>
      <w:r w:rsidRPr="00E953CB">
        <w:rPr>
          <w:lang w:val="lt-LT"/>
        </w:rPr>
        <w:t>apiksabano</w:t>
      </w:r>
      <w:proofErr w:type="spellEnd"/>
      <w:r w:rsidRPr="00E953CB">
        <w:rPr>
          <w:lang w:val="lt-LT"/>
        </w:rPr>
        <w:t xml:space="preserve"> AUC padidėjo </w:t>
      </w:r>
      <w:r w:rsidR="0001797C" w:rsidRPr="00E953CB">
        <w:rPr>
          <w:lang w:val="lt-LT"/>
        </w:rPr>
        <w:t>36 </w:t>
      </w:r>
      <w:r w:rsidRPr="00E953CB">
        <w:rPr>
          <w:lang w:val="lt-LT"/>
        </w:rPr>
        <w:t xml:space="preserve">%, kai vienkartinė 5 mg </w:t>
      </w:r>
      <w:proofErr w:type="spellStart"/>
      <w:r w:rsidRPr="00E953CB">
        <w:rPr>
          <w:lang w:val="lt-LT"/>
        </w:rPr>
        <w:t>apiksabano</w:t>
      </w:r>
      <w:proofErr w:type="spellEnd"/>
      <w:r w:rsidRPr="00E953CB">
        <w:rPr>
          <w:lang w:val="lt-LT"/>
        </w:rPr>
        <w:t xml:space="preserve"> dozė buvo skiriama iš karto po hemodializės, palyginus su pacientais, kurių inkstų funkcija normali. Hemodializę pradėjus praėjus dviem valandoms po vienkartinės 5 mg </w:t>
      </w:r>
      <w:proofErr w:type="spellStart"/>
      <w:r w:rsidRPr="00E953CB">
        <w:rPr>
          <w:lang w:val="lt-LT"/>
        </w:rPr>
        <w:t>apiksabano</w:t>
      </w:r>
      <w:proofErr w:type="spellEnd"/>
      <w:r w:rsidRPr="00E953CB">
        <w:rPr>
          <w:lang w:val="lt-LT"/>
        </w:rPr>
        <w:t xml:space="preserve"> dozės, </w:t>
      </w:r>
      <w:proofErr w:type="spellStart"/>
      <w:r w:rsidRPr="00E953CB">
        <w:rPr>
          <w:lang w:val="lt-LT"/>
        </w:rPr>
        <w:t>apiksabano</w:t>
      </w:r>
      <w:proofErr w:type="spellEnd"/>
      <w:r w:rsidRPr="00E953CB">
        <w:rPr>
          <w:lang w:val="lt-LT"/>
        </w:rPr>
        <w:t xml:space="preserve"> AUC sumažėjo </w:t>
      </w:r>
      <w:r w:rsidR="0001797C" w:rsidRPr="00E953CB">
        <w:rPr>
          <w:lang w:val="lt-LT"/>
        </w:rPr>
        <w:t>14 </w:t>
      </w:r>
      <w:r w:rsidRPr="00E953CB">
        <w:rPr>
          <w:lang w:val="lt-LT"/>
        </w:rPr>
        <w:t xml:space="preserve">% šiems GSIL sergantiems pacientams, atitinkamai </w:t>
      </w:r>
      <w:proofErr w:type="spellStart"/>
      <w:r w:rsidRPr="00E953CB">
        <w:rPr>
          <w:lang w:val="lt-LT"/>
        </w:rPr>
        <w:t>apiksabano</w:t>
      </w:r>
      <w:proofErr w:type="spellEnd"/>
      <w:r w:rsidRPr="00E953CB">
        <w:rPr>
          <w:lang w:val="lt-LT"/>
        </w:rPr>
        <w:t xml:space="preserve"> dializės klirensas buvo </w:t>
      </w:r>
      <w:r w:rsidR="0001797C" w:rsidRPr="00E953CB">
        <w:rPr>
          <w:lang w:val="lt-LT"/>
        </w:rPr>
        <w:t>18 </w:t>
      </w:r>
      <w:r w:rsidRPr="00E953CB">
        <w:rPr>
          <w:lang w:val="lt-LT"/>
        </w:rPr>
        <w:t xml:space="preserve">ml/min. Todėl hemodializė nėra veiksminga </w:t>
      </w:r>
      <w:r w:rsidRPr="00E953CB">
        <w:rPr>
          <w:szCs w:val="22"/>
          <w:lang w:val="lt-LT"/>
        </w:rPr>
        <w:t xml:space="preserve">priemonė perdozavus </w:t>
      </w:r>
      <w:proofErr w:type="spellStart"/>
      <w:r w:rsidRPr="00E953CB">
        <w:rPr>
          <w:szCs w:val="22"/>
          <w:lang w:val="lt-LT"/>
        </w:rPr>
        <w:t>apiksabano</w:t>
      </w:r>
      <w:proofErr w:type="spellEnd"/>
      <w:r w:rsidRPr="00E953CB">
        <w:rPr>
          <w:szCs w:val="22"/>
          <w:lang w:val="lt-LT"/>
        </w:rPr>
        <w:t xml:space="preserve">. </w:t>
      </w:r>
    </w:p>
    <w:p w14:paraId="3CC13FC9" w14:textId="77777777" w:rsidR="000E1E8B" w:rsidRPr="00E953CB" w:rsidRDefault="000E1E8B" w:rsidP="000E1E8B">
      <w:pPr>
        <w:tabs>
          <w:tab w:val="left" w:pos="9214"/>
        </w:tabs>
        <w:spacing w:line="240" w:lineRule="auto"/>
        <w:ind w:right="282"/>
        <w:rPr>
          <w:szCs w:val="22"/>
          <w:lang w:val="lt-LT"/>
        </w:rPr>
      </w:pPr>
    </w:p>
    <w:p w14:paraId="5CB8D32A"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Pacientams vaikams, kurių amžius ≥ 2 metai, sunkus inkstų funkcijos sutrikimas konstatuojamas tada,</w:t>
      </w:r>
    </w:p>
    <w:p w14:paraId="3989E799"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kai apskaičiuotasis </w:t>
      </w:r>
      <w:proofErr w:type="spellStart"/>
      <w:r w:rsidRPr="00E953CB">
        <w:rPr>
          <w:rFonts w:eastAsia="TimesNewRoman"/>
          <w:snapToGrid/>
          <w:szCs w:val="22"/>
          <w:lang w:val="lt-LT" w:eastAsia="lt-LT"/>
        </w:rPr>
        <w:t>glomerulų</w:t>
      </w:r>
      <w:proofErr w:type="spellEnd"/>
      <w:r w:rsidRPr="00E953CB">
        <w:rPr>
          <w:rFonts w:eastAsia="TimesNewRoman"/>
          <w:snapToGrid/>
          <w:szCs w:val="22"/>
          <w:lang w:val="lt-LT" w:eastAsia="lt-LT"/>
        </w:rPr>
        <w:t xml:space="preserve"> filtracijos greitis (</w:t>
      </w:r>
      <w:proofErr w:type="spellStart"/>
      <w:r w:rsidRPr="00E953CB">
        <w:rPr>
          <w:rFonts w:eastAsia="TimesNewRoman"/>
          <w:snapToGrid/>
          <w:szCs w:val="22"/>
          <w:lang w:val="lt-LT" w:eastAsia="lt-LT"/>
        </w:rPr>
        <w:t>aGFG</w:t>
      </w:r>
      <w:proofErr w:type="spellEnd"/>
      <w:r w:rsidRPr="00E953CB">
        <w:rPr>
          <w:rFonts w:eastAsia="TimesNewRoman"/>
          <w:snapToGrid/>
          <w:szCs w:val="22"/>
          <w:lang w:val="lt-LT" w:eastAsia="lt-LT"/>
        </w:rPr>
        <w:t>) tampa mažesnis kaip 30 ml/min/1,73 m2 kūno</w:t>
      </w:r>
    </w:p>
    <w:p w14:paraId="7A869D4A"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paviršiaus ploto (KPP). Tyrimo CV185325 metu jaunesniems kaip 2 metų pacientams sunkų inkstų</w:t>
      </w:r>
    </w:p>
    <w:p w14:paraId="194D0F61"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funkcijos sutrikimą apibrėžiančios ribos pagal lytį ir </w:t>
      </w:r>
      <w:proofErr w:type="spellStart"/>
      <w:r w:rsidRPr="00E953CB">
        <w:rPr>
          <w:rFonts w:eastAsia="TimesNewRoman"/>
          <w:snapToGrid/>
          <w:szCs w:val="22"/>
          <w:lang w:val="lt-LT" w:eastAsia="lt-LT"/>
        </w:rPr>
        <w:t>postnatalinį</w:t>
      </w:r>
      <w:proofErr w:type="spellEnd"/>
      <w:r w:rsidRPr="00E953CB">
        <w:rPr>
          <w:rFonts w:eastAsia="TimesNewRoman"/>
          <w:snapToGrid/>
          <w:szCs w:val="22"/>
          <w:lang w:val="lt-LT" w:eastAsia="lt-LT"/>
        </w:rPr>
        <w:t xml:space="preserve"> amžių apibendrintos toliau pateiktoje</w:t>
      </w:r>
    </w:p>
    <w:p w14:paraId="3C53BA81"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15 lentelėje; kiekviena iš jų atitinka </w:t>
      </w:r>
      <w:proofErr w:type="spellStart"/>
      <w:r w:rsidRPr="00E953CB">
        <w:rPr>
          <w:rFonts w:eastAsia="TimesNewRoman"/>
          <w:snapToGrid/>
          <w:szCs w:val="22"/>
          <w:lang w:val="lt-LT" w:eastAsia="lt-LT"/>
        </w:rPr>
        <w:t>aGFG</w:t>
      </w:r>
      <w:proofErr w:type="spellEnd"/>
      <w:r w:rsidRPr="00E953CB">
        <w:rPr>
          <w:rFonts w:eastAsia="TimesNewRoman"/>
          <w:snapToGrid/>
          <w:szCs w:val="22"/>
          <w:lang w:val="lt-LT" w:eastAsia="lt-LT"/>
        </w:rPr>
        <w:t xml:space="preserve"> &lt; 30 ml/min/1,73 m2 KPP 2 metų ir vyresniems</w:t>
      </w:r>
    </w:p>
    <w:p w14:paraId="7326BE87"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pacientams.</w:t>
      </w:r>
    </w:p>
    <w:p w14:paraId="30682ED0" w14:textId="77777777" w:rsidR="00AA5970" w:rsidRPr="00E953CB" w:rsidRDefault="00AA5970" w:rsidP="001E655F">
      <w:pPr>
        <w:tabs>
          <w:tab w:val="clear" w:pos="567"/>
        </w:tabs>
        <w:autoSpaceDE w:val="0"/>
        <w:autoSpaceDN w:val="0"/>
        <w:adjustRightInd w:val="0"/>
        <w:spacing w:line="240" w:lineRule="auto"/>
        <w:rPr>
          <w:rFonts w:eastAsia="TimesNewRoman"/>
          <w:snapToGrid/>
          <w:szCs w:val="22"/>
          <w:lang w:val="lt-LT" w:eastAsia="lt-LT"/>
        </w:rPr>
      </w:pPr>
    </w:p>
    <w:p w14:paraId="27D8BF73" w14:textId="77777777" w:rsidR="001E655F" w:rsidRPr="00E953CB" w:rsidRDefault="001E655F" w:rsidP="001E655F">
      <w:pPr>
        <w:tabs>
          <w:tab w:val="left" w:pos="9214"/>
        </w:tabs>
        <w:spacing w:line="240" w:lineRule="auto"/>
        <w:ind w:right="282"/>
        <w:rPr>
          <w:szCs w:val="22"/>
          <w:lang w:val="lt-LT"/>
        </w:rPr>
      </w:pPr>
      <w:r w:rsidRPr="00E953CB">
        <w:rPr>
          <w:rFonts w:eastAsia="TimesNewRoman"/>
          <w:b/>
          <w:bCs/>
          <w:snapToGrid/>
          <w:szCs w:val="22"/>
          <w:lang w:val="lt-LT" w:eastAsia="lt-LT"/>
        </w:rPr>
        <w:t xml:space="preserve">15 lentelė. </w:t>
      </w:r>
      <w:proofErr w:type="spellStart"/>
      <w:r w:rsidRPr="00E953CB">
        <w:rPr>
          <w:rFonts w:eastAsia="TimesNewRoman"/>
          <w:b/>
          <w:bCs/>
          <w:snapToGrid/>
          <w:szCs w:val="22"/>
          <w:lang w:val="lt-LT" w:eastAsia="lt-LT"/>
        </w:rPr>
        <w:t>aGFG</w:t>
      </w:r>
      <w:proofErr w:type="spellEnd"/>
      <w:r w:rsidRPr="00E953CB">
        <w:rPr>
          <w:rFonts w:eastAsia="TimesNewRoman"/>
          <w:b/>
          <w:bCs/>
          <w:snapToGrid/>
          <w:szCs w:val="22"/>
          <w:lang w:val="lt-LT" w:eastAsia="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1"/>
        <w:gridCol w:w="3017"/>
      </w:tblGrid>
      <w:tr w:rsidR="001E655F" w:rsidRPr="00E953CB" w14:paraId="0F276D85" w14:textId="77777777" w:rsidTr="00C0629E">
        <w:tc>
          <w:tcPr>
            <w:tcW w:w="3095" w:type="dxa"/>
          </w:tcPr>
          <w:p w14:paraId="4135691B" w14:textId="77777777" w:rsidR="001E655F" w:rsidRPr="00E953CB" w:rsidRDefault="00E8155A" w:rsidP="00C0629E">
            <w:pPr>
              <w:tabs>
                <w:tab w:val="left" w:pos="9214"/>
              </w:tabs>
              <w:spacing w:line="240" w:lineRule="auto"/>
              <w:ind w:right="282"/>
              <w:rPr>
                <w:lang w:val="lt-LT"/>
              </w:rPr>
            </w:pPr>
            <w:proofErr w:type="spellStart"/>
            <w:r w:rsidRPr="00E953CB">
              <w:rPr>
                <w:b/>
                <w:bCs/>
                <w:lang w:val="lt-LT"/>
              </w:rPr>
              <w:t>Postnatalinis</w:t>
            </w:r>
            <w:proofErr w:type="spellEnd"/>
            <w:r w:rsidRPr="00E953CB">
              <w:rPr>
                <w:b/>
                <w:bCs/>
                <w:lang w:val="lt-LT"/>
              </w:rPr>
              <w:t xml:space="preserve"> amžius (lytis)</w:t>
            </w:r>
          </w:p>
        </w:tc>
        <w:tc>
          <w:tcPr>
            <w:tcW w:w="3095" w:type="dxa"/>
          </w:tcPr>
          <w:p w14:paraId="390E11D7" w14:textId="77777777" w:rsidR="00E8155A" w:rsidRPr="00E953CB" w:rsidRDefault="00E8155A" w:rsidP="00C0629E">
            <w:pPr>
              <w:tabs>
                <w:tab w:val="left" w:pos="9214"/>
              </w:tabs>
              <w:spacing w:line="240" w:lineRule="auto"/>
              <w:ind w:right="282"/>
              <w:rPr>
                <w:b/>
                <w:bCs/>
                <w:lang w:val="lt-LT"/>
              </w:rPr>
            </w:pPr>
            <w:r w:rsidRPr="00E953CB">
              <w:rPr>
                <w:b/>
                <w:bCs/>
                <w:lang w:val="lt-LT"/>
              </w:rPr>
              <w:t>GFG referencinis</w:t>
            </w:r>
          </w:p>
          <w:p w14:paraId="6BCF478F" w14:textId="77777777" w:rsidR="00E8155A" w:rsidRPr="00E953CB" w:rsidRDefault="00E8155A" w:rsidP="00C0629E">
            <w:pPr>
              <w:tabs>
                <w:tab w:val="left" w:pos="9214"/>
              </w:tabs>
              <w:spacing w:line="240" w:lineRule="auto"/>
              <w:ind w:right="282"/>
              <w:rPr>
                <w:b/>
                <w:bCs/>
                <w:lang w:val="lt-LT"/>
              </w:rPr>
            </w:pPr>
            <w:r w:rsidRPr="00E953CB">
              <w:rPr>
                <w:b/>
                <w:bCs/>
                <w:lang w:val="lt-LT"/>
              </w:rPr>
              <w:t>diapazonas</w:t>
            </w:r>
          </w:p>
          <w:p w14:paraId="09F92CB8" w14:textId="77777777" w:rsidR="001E655F" w:rsidRPr="00E953CB" w:rsidRDefault="00E8155A" w:rsidP="00C0629E">
            <w:pPr>
              <w:tabs>
                <w:tab w:val="left" w:pos="9214"/>
              </w:tabs>
              <w:spacing w:line="240" w:lineRule="auto"/>
              <w:ind w:right="282"/>
              <w:rPr>
                <w:lang w:val="lt-LT"/>
              </w:rPr>
            </w:pPr>
            <w:r w:rsidRPr="00E953CB">
              <w:rPr>
                <w:b/>
                <w:bCs/>
                <w:lang w:val="lt-LT"/>
              </w:rPr>
              <w:t>(ml/min/1,73 m2)</w:t>
            </w:r>
          </w:p>
        </w:tc>
        <w:tc>
          <w:tcPr>
            <w:tcW w:w="3096" w:type="dxa"/>
          </w:tcPr>
          <w:p w14:paraId="37353462" w14:textId="77777777" w:rsidR="001E655F" w:rsidRPr="00E953CB" w:rsidRDefault="00E8155A" w:rsidP="00C0629E">
            <w:pPr>
              <w:tabs>
                <w:tab w:val="left" w:pos="9214"/>
              </w:tabs>
              <w:spacing w:line="240" w:lineRule="auto"/>
              <w:ind w:right="282"/>
              <w:rPr>
                <w:lang w:val="lt-LT"/>
              </w:rPr>
            </w:pPr>
            <w:proofErr w:type="spellStart"/>
            <w:r w:rsidRPr="00E953CB">
              <w:rPr>
                <w:b/>
                <w:bCs/>
                <w:lang w:val="lt-LT"/>
              </w:rPr>
              <w:t>aGFG</w:t>
            </w:r>
            <w:proofErr w:type="spellEnd"/>
            <w:r w:rsidRPr="00E953CB">
              <w:rPr>
                <w:b/>
                <w:bCs/>
                <w:lang w:val="lt-LT"/>
              </w:rPr>
              <w:t xml:space="preserve"> tinkamumo ribos*</w:t>
            </w:r>
          </w:p>
        </w:tc>
      </w:tr>
      <w:tr w:rsidR="00E8155A" w:rsidRPr="00E953CB" w14:paraId="61D3B60F" w14:textId="77777777" w:rsidTr="00C0629E">
        <w:tc>
          <w:tcPr>
            <w:tcW w:w="3095" w:type="dxa"/>
          </w:tcPr>
          <w:p w14:paraId="76A13997" w14:textId="77777777" w:rsidR="00E8155A" w:rsidRPr="00E953CB" w:rsidRDefault="00E8155A" w:rsidP="00C0629E">
            <w:pPr>
              <w:tabs>
                <w:tab w:val="left" w:pos="9214"/>
              </w:tabs>
              <w:spacing w:line="240" w:lineRule="auto"/>
              <w:ind w:right="282"/>
              <w:rPr>
                <w:b/>
                <w:bCs/>
                <w:lang w:val="lt-LT"/>
              </w:rPr>
            </w:pPr>
            <w:r w:rsidRPr="00E953CB">
              <w:rPr>
                <w:b/>
                <w:bCs/>
                <w:lang w:val="lt-LT"/>
              </w:rPr>
              <w:t>1 savaitė (vyriška ir moteriška)</w:t>
            </w:r>
          </w:p>
        </w:tc>
        <w:tc>
          <w:tcPr>
            <w:tcW w:w="3095" w:type="dxa"/>
          </w:tcPr>
          <w:p w14:paraId="222B517D" w14:textId="77777777" w:rsidR="00E8155A" w:rsidRPr="00F95EBA" w:rsidRDefault="00E8155A" w:rsidP="00C0629E">
            <w:pPr>
              <w:tabs>
                <w:tab w:val="left" w:pos="9214"/>
              </w:tabs>
              <w:spacing w:line="240" w:lineRule="auto"/>
              <w:ind w:right="282"/>
              <w:rPr>
                <w:lang w:val="lt-LT"/>
              </w:rPr>
            </w:pPr>
            <w:r w:rsidRPr="00F95EBA">
              <w:rPr>
                <w:lang w:val="lt-LT"/>
              </w:rPr>
              <w:t>41 ± 15</w:t>
            </w:r>
          </w:p>
        </w:tc>
        <w:tc>
          <w:tcPr>
            <w:tcW w:w="3096" w:type="dxa"/>
          </w:tcPr>
          <w:p w14:paraId="72E1F728" w14:textId="77777777" w:rsidR="00E8155A" w:rsidRPr="00F95EBA" w:rsidRDefault="00E8155A" w:rsidP="00C0629E">
            <w:pPr>
              <w:tabs>
                <w:tab w:val="left" w:pos="9214"/>
              </w:tabs>
              <w:spacing w:line="240" w:lineRule="auto"/>
              <w:ind w:right="282"/>
              <w:rPr>
                <w:lang w:val="lt-LT"/>
              </w:rPr>
            </w:pPr>
            <w:r w:rsidRPr="00F95EBA">
              <w:rPr>
                <w:lang w:val="lt-LT"/>
              </w:rPr>
              <w:t>≥ 8</w:t>
            </w:r>
          </w:p>
        </w:tc>
      </w:tr>
      <w:tr w:rsidR="00E8155A" w:rsidRPr="00E953CB" w14:paraId="2538FC82" w14:textId="77777777" w:rsidTr="00C0629E">
        <w:tc>
          <w:tcPr>
            <w:tcW w:w="3095" w:type="dxa"/>
          </w:tcPr>
          <w:p w14:paraId="11FC5975" w14:textId="77777777" w:rsidR="00E8155A" w:rsidRPr="00E953CB" w:rsidRDefault="00E8155A" w:rsidP="00C0629E">
            <w:pPr>
              <w:tabs>
                <w:tab w:val="left" w:pos="9214"/>
              </w:tabs>
              <w:spacing w:line="240" w:lineRule="auto"/>
              <w:ind w:right="282"/>
              <w:rPr>
                <w:b/>
                <w:bCs/>
                <w:lang w:val="lt-LT"/>
              </w:rPr>
            </w:pPr>
            <w:r w:rsidRPr="00E953CB">
              <w:rPr>
                <w:b/>
                <w:bCs/>
                <w:lang w:val="lt-LT"/>
              </w:rPr>
              <w:t>2–8 savaitės (vyriška ir moteriška)</w:t>
            </w:r>
          </w:p>
        </w:tc>
        <w:tc>
          <w:tcPr>
            <w:tcW w:w="3095" w:type="dxa"/>
          </w:tcPr>
          <w:p w14:paraId="1900A896" w14:textId="77777777" w:rsidR="00E8155A" w:rsidRPr="00F95EBA" w:rsidRDefault="00E8155A" w:rsidP="00C0629E">
            <w:pPr>
              <w:tabs>
                <w:tab w:val="left" w:pos="9214"/>
              </w:tabs>
              <w:spacing w:line="240" w:lineRule="auto"/>
              <w:ind w:right="282"/>
              <w:rPr>
                <w:lang w:val="lt-LT"/>
              </w:rPr>
            </w:pPr>
            <w:r w:rsidRPr="00F95EBA">
              <w:rPr>
                <w:lang w:val="lt-LT"/>
              </w:rPr>
              <w:t>66 ± 25</w:t>
            </w:r>
          </w:p>
        </w:tc>
        <w:tc>
          <w:tcPr>
            <w:tcW w:w="3096" w:type="dxa"/>
          </w:tcPr>
          <w:p w14:paraId="4950361E" w14:textId="77777777" w:rsidR="00E8155A" w:rsidRPr="00F95EBA" w:rsidRDefault="00E8155A" w:rsidP="00C0629E">
            <w:pPr>
              <w:tabs>
                <w:tab w:val="left" w:pos="9214"/>
              </w:tabs>
              <w:spacing w:line="240" w:lineRule="auto"/>
              <w:ind w:right="282"/>
              <w:rPr>
                <w:lang w:val="lt-LT"/>
              </w:rPr>
            </w:pPr>
            <w:r w:rsidRPr="00F95EBA">
              <w:rPr>
                <w:lang w:val="lt-LT"/>
              </w:rPr>
              <w:t>≥ 12</w:t>
            </w:r>
          </w:p>
        </w:tc>
      </w:tr>
      <w:tr w:rsidR="00E8155A" w:rsidRPr="00E953CB" w14:paraId="20834DC7" w14:textId="77777777" w:rsidTr="00C0629E">
        <w:tc>
          <w:tcPr>
            <w:tcW w:w="3095" w:type="dxa"/>
          </w:tcPr>
          <w:p w14:paraId="163BD860" w14:textId="77777777" w:rsidR="00E8155A" w:rsidRPr="00E953CB" w:rsidRDefault="00E8155A" w:rsidP="00C0629E">
            <w:pPr>
              <w:tabs>
                <w:tab w:val="left" w:pos="9214"/>
              </w:tabs>
              <w:spacing w:line="240" w:lineRule="auto"/>
              <w:ind w:right="282"/>
              <w:rPr>
                <w:b/>
                <w:bCs/>
                <w:lang w:val="lt-LT"/>
              </w:rPr>
            </w:pPr>
            <w:r w:rsidRPr="00E953CB">
              <w:rPr>
                <w:b/>
                <w:bCs/>
                <w:lang w:val="lt-LT"/>
              </w:rPr>
              <w:t>Nuo &gt; 8 savaičių iki &lt; 2 metų (vyriška</w:t>
            </w:r>
          </w:p>
          <w:p w14:paraId="10E8A9DA" w14:textId="77777777" w:rsidR="00E8155A" w:rsidRPr="00E953CB" w:rsidRDefault="00E8155A" w:rsidP="00C0629E">
            <w:pPr>
              <w:tabs>
                <w:tab w:val="left" w:pos="9214"/>
              </w:tabs>
              <w:spacing w:line="240" w:lineRule="auto"/>
              <w:ind w:right="282"/>
              <w:rPr>
                <w:b/>
                <w:bCs/>
                <w:lang w:val="lt-LT"/>
              </w:rPr>
            </w:pPr>
            <w:r w:rsidRPr="00E953CB">
              <w:rPr>
                <w:b/>
                <w:bCs/>
                <w:lang w:val="lt-LT"/>
              </w:rPr>
              <w:t>ir moteriška)</w:t>
            </w:r>
          </w:p>
        </w:tc>
        <w:tc>
          <w:tcPr>
            <w:tcW w:w="3095" w:type="dxa"/>
          </w:tcPr>
          <w:p w14:paraId="48C8D4E8" w14:textId="77777777" w:rsidR="00E8155A" w:rsidRPr="00F95EBA" w:rsidRDefault="00E8155A" w:rsidP="00C0629E">
            <w:pPr>
              <w:tabs>
                <w:tab w:val="left" w:pos="9214"/>
              </w:tabs>
              <w:spacing w:line="240" w:lineRule="auto"/>
              <w:ind w:right="282"/>
              <w:rPr>
                <w:lang w:val="lt-LT"/>
              </w:rPr>
            </w:pPr>
            <w:r w:rsidRPr="00F95EBA">
              <w:rPr>
                <w:lang w:val="lt-LT"/>
              </w:rPr>
              <w:t>96 ± 22</w:t>
            </w:r>
          </w:p>
        </w:tc>
        <w:tc>
          <w:tcPr>
            <w:tcW w:w="3096" w:type="dxa"/>
          </w:tcPr>
          <w:p w14:paraId="5B9C9169" w14:textId="77777777" w:rsidR="00E8155A" w:rsidRPr="00F95EBA" w:rsidRDefault="00E8155A" w:rsidP="00C0629E">
            <w:pPr>
              <w:tabs>
                <w:tab w:val="left" w:pos="9214"/>
              </w:tabs>
              <w:spacing w:line="240" w:lineRule="auto"/>
              <w:ind w:right="282"/>
              <w:rPr>
                <w:lang w:val="lt-LT"/>
              </w:rPr>
            </w:pPr>
            <w:r w:rsidRPr="00F95EBA">
              <w:rPr>
                <w:lang w:val="lt-LT"/>
              </w:rPr>
              <w:t>≥ 22</w:t>
            </w:r>
          </w:p>
        </w:tc>
      </w:tr>
      <w:tr w:rsidR="00E8155A" w:rsidRPr="00E953CB" w14:paraId="336A8792" w14:textId="77777777" w:rsidTr="00C0629E">
        <w:tc>
          <w:tcPr>
            <w:tcW w:w="3095" w:type="dxa"/>
          </w:tcPr>
          <w:p w14:paraId="684B7C98" w14:textId="77777777" w:rsidR="00E8155A" w:rsidRPr="00E953CB" w:rsidRDefault="00E8155A" w:rsidP="00C0629E">
            <w:pPr>
              <w:tabs>
                <w:tab w:val="left" w:pos="9214"/>
              </w:tabs>
              <w:spacing w:line="240" w:lineRule="auto"/>
              <w:ind w:right="282"/>
              <w:rPr>
                <w:b/>
                <w:bCs/>
                <w:lang w:val="lt-LT"/>
              </w:rPr>
            </w:pPr>
            <w:r w:rsidRPr="00E953CB">
              <w:rPr>
                <w:b/>
                <w:bCs/>
                <w:lang w:val="lt-LT"/>
              </w:rPr>
              <w:t>2–12 metų (vyriška ir moteriška)</w:t>
            </w:r>
          </w:p>
        </w:tc>
        <w:tc>
          <w:tcPr>
            <w:tcW w:w="3095" w:type="dxa"/>
          </w:tcPr>
          <w:p w14:paraId="32F7C0FD" w14:textId="77777777" w:rsidR="00E8155A" w:rsidRPr="00F95EBA" w:rsidRDefault="00E8155A" w:rsidP="00C0629E">
            <w:pPr>
              <w:tabs>
                <w:tab w:val="left" w:pos="9214"/>
              </w:tabs>
              <w:spacing w:line="240" w:lineRule="auto"/>
              <w:ind w:right="282"/>
              <w:rPr>
                <w:lang w:val="lt-LT"/>
              </w:rPr>
            </w:pPr>
            <w:r w:rsidRPr="00F95EBA">
              <w:rPr>
                <w:lang w:val="lt-LT"/>
              </w:rPr>
              <w:t>133 ± 27</w:t>
            </w:r>
          </w:p>
        </w:tc>
        <w:tc>
          <w:tcPr>
            <w:tcW w:w="3096" w:type="dxa"/>
          </w:tcPr>
          <w:p w14:paraId="65B387B8" w14:textId="77777777" w:rsidR="00E8155A" w:rsidRPr="00F95EBA" w:rsidRDefault="00E8155A" w:rsidP="00C0629E">
            <w:pPr>
              <w:tabs>
                <w:tab w:val="left" w:pos="9214"/>
              </w:tabs>
              <w:spacing w:line="240" w:lineRule="auto"/>
              <w:ind w:right="282"/>
              <w:rPr>
                <w:lang w:val="lt-LT"/>
              </w:rPr>
            </w:pPr>
            <w:r w:rsidRPr="00F95EBA">
              <w:rPr>
                <w:lang w:val="lt-LT"/>
              </w:rPr>
              <w:t>≥ 30</w:t>
            </w:r>
          </w:p>
        </w:tc>
      </w:tr>
      <w:tr w:rsidR="00E8155A" w:rsidRPr="00E953CB" w14:paraId="22F9C7CC" w14:textId="77777777" w:rsidTr="00C0629E">
        <w:tc>
          <w:tcPr>
            <w:tcW w:w="3095" w:type="dxa"/>
          </w:tcPr>
          <w:p w14:paraId="18DFAAD5" w14:textId="77777777" w:rsidR="00E8155A" w:rsidRPr="00E953CB" w:rsidRDefault="00E8155A" w:rsidP="00C0629E">
            <w:pPr>
              <w:tabs>
                <w:tab w:val="left" w:pos="9214"/>
              </w:tabs>
              <w:spacing w:line="240" w:lineRule="auto"/>
              <w:ind w:right="282"/>
              <w:rPr>
                <w:b/>
                <w:bCs/>
                <w:lang w:val="lt-LT"/>
              </w:rPr>
            </w:pPr>
            <w:r w:rsidRPr="00E953CB">
              <w:rPr>
                <w:b/>
                <w:bCs/>
                <w:lang w:val="lt-LT"/>
              </w:rPr>
              <w:t>13–17 metų (vyriška)</w:t>
            </w:r>
          </w:p>
        </w:tc>
        <w:tc>
          <w:tcPr>
            <w:tcW w:w="3095" w:type="dxa"/>
          </w:tcPr>
          <w:p w14:paraId="57A96918" w14:textId="77777777" w:rsidR="00E8155A" w:rsidRPr="00F95EBA" w:rsidRDefault="00E8155A" w:rsidP="00C0629E">
            <w:pPr>
              <w:tabs>
                <w:tab w:val="left" w:pos="9214"/>
              </w:tabs>
              <w:spacing w:line="240" w:lineRule="auto"/>
              <w:ind w:right="282"/>
              <w:rPr>
                <w:lang w:val="lt-LT"/>
              </w:rPr>
            </w:pPr>
            <w:r w:rsidRPr="00F95EBA">
              <w:rPr>
                <w:lang w:val="lt-LT"/>
              </w:rPr>
              <w:t>140 ± 30</w:t>
            </w:r>
          </w:p>
        </w:tc>
        <w:tc>
          <w:tcPr>
            <w:tcW w:w="3096" w:type="dxa"/>
          </w:tcPr>
          <w:p w14:paraId="1931B502" w14:textId="77777777" w:rsidR="00E8155A" w:rsidRPr="00F95EBA" w:rsidRDefault="00E8155A" w:rsidP="00C0629E">
            <w:pPr>
              <w:tabs>
                <w:tab w:val="left" w:pos="9214"/>
              </w:tabs>
              <w:spacing w:line="240" w:lineRule="auto"/>
              <w:ind w:right="282"/>
              <w:rPr>
                <w:lang w:val="lt-LT"/>
              </w:rPr>
            </w:pPr>
            <w:r w:rsidRPr="00F95EBA">
              <w:rPr>
                <w:lang w:val="lt-LT"/>
              </w:rPr>
              <w:t>≥ 30</w:t>
            </w:r>
          </w:p>
        </w:tc>
      </w:tr>
      <w:tr w:rsidR="00E8155A" w:rsidRPr="00E953CB" w14:paraId="12C0FEA0" w14:textId="77777777" w:rsidTr="00C0629E">
        <w:tc>
          <w:tcPr>
            <w:tcW w:w="3095" w:type="dxa"/>
          </w:tcPr>
          <w:p w14:paraId="6372AE2E" w14:textId="77777777" w:rsidR="00E8155A" w:rsidRPr="00E953CB" w:rsidRDefault="00E8155A" w:rsidP="00C0629E">
            <w:pPr>
              <w:tabs>
                <w:tab w:val="left" w:pos="9214"/>
              </w:tabs>
              <w:spacing w:line="240" w:lineRule="auto"/>
              <w:ind w:right="282"/>
              <w:rPr>
                <w:b/>
                <w:bCs/>
                <w:lang w:val="lt-LT"/>
              </w:rPr>
            </w:pPr>
            <w:r w:rsidRPr="00E953CB">
              <w:rPr>
                <w:b/>
                <w:bCs/>
                <w:lang w:val="lt-LT"/>
              </w:rPr>
              <w:t>13–17 metų (moteriška)</w:t>
            </w:r>
          </w:p>
        </w:tc>
        <w:tc>
          <w:tcPr>
            <w:tcW w:w="3095" w:type="dxa"/>
          </w:tcPr>
          <w:p w14:paraId="41910915" w14:textId="77777777" w:rsidR="00E8155A" w:rsidRPr="00F95EBA" w:rsidRDefault="00E8155A" w:rsidP="00C0629E">
            <w:pPr>
              <w:tabs>
                <w:tab w:val="left" w:pos="9214"/>
              </w:tabs>
              <w:spacing w:line="240" w:lineRule="auto"/>
              <w:ind w:right="282"/>
              <w:rPr>
                <w:lang w:val="lt-LT"/>
              </w:rPr>
            </w:pPr>
            <w:r w:rsidRPr="00F95EBA">
              <w:rPr>
                <w:lang w:val="lt-LT"/>
              </w:rPr>
              <w:t>126 ± 22</w:t>
            </w:r>
          </w:p>
        </w:tc>
        <w:tc>
          <w:tcPr>
            <w:tcW w:w="3096" w:type="dxa"/>
          </w:tcPr>
          <w:p w14:paraId="74163375" w14:textId="77777777" w:rsidR="00E8155A" w:rsidRPr="00F95EBA" w:rsidRDefault="00E8155A" w:rsidP="00C0629E">
            <w:pPr>
              <w:tabs>
                <w:tab w:val="left" w:pos="9214"/>
              </w:tabs>
              <w:spacing w:line="240" w:lineRule="auto"/>
              <w:ind w:right="282"/>
              <w:rPr>
                <w:lang w:val="lt-LT"/>
              </w:rPr>
            </w:pPr>
            <w:r w:rsidRPr="00F95EBA">
              <w:rPr>
                <w:lang w:val="lt-LT"/>
              </w:rPr>
              <w:t>≥ 30</w:t>
            </w:r>
          </w:p>
        </w:tc>
      </w:tr>
    </w:tbl>
    <w:p w14:paraId="10F501FD" w14:textId="77777777" w:rsidR="001E655F" w:rsidRPr="00E953CB" w:rsidRDefault="00E8155A" w:rsidP="00E8155A">
      <w:pPr>
        <w:tabs>
          <w:tab w:val="left" w:pos="9214"/>
        </w:tabs>
        <w:spacing w:line="240" w:lineRule="auto"/>
        <w:ind w:right="282"/>
        <w:rPr>
          <w:sz w:val="18"/>
          <w:szCs w:val="18"/>
          <w:lang w:val="lt-LT"/>
        </w:rPr>
      </w:pPr>
      <w:r w:rsidRPr="00E953CB">
        <w:rPr>
          <w:sz w:val="18"/>
          <w:szCs w:val="18"/>
          <w:lang w:val="lt-LT"/>
        </w:rPr>
        <w:t xml:space="preserve">*Tinkamumo riba dalyvauti tyrime CV185325, kur apskaičiuotasis </w:t>
      </w:r>
      <w:proofErr w:type="spellStart"/>
      <w:r w:rsidRPr="00E953CB">
        <w:rPr>
          <w:sz w:val="18"/>
          <w:szCs w:val="18"/>
          <w:lang w:val="lt-LT"/>
        </w:rPr>
        <w:t>glomerulų</w:t>
      </w:r>
      <w:proofErr w:type="spellEnd"/>
      <w:r w:rsidRPr="00E953CB">
        <w:rPr>
          <w:sz w:val="18"/>
          <w:szCs w:val="18"/>
          <w:lang w:val="lt-LT"/>
        </w:rPr>
        <w:t xml:space="preserve"> filtracijos greitis (</w:t>
      </w:r>
      <w:proofErr w:type="spellStart"/>
      <w:r w:rsidRPr="00E953CB">
        <w:rPr>
          <w:sz w:val="18"/>
          <w:szCs w:val="18"/>
          <w:lang w:val="lt-LT"/>
        </w:rPr>
        <w:t>aGFG</w:t>
      </w:r>
      <w:proofErr w:type="spellEnd"/>
      <w:r w:rsidRPr="00E953CB">
        <w:rPr>
          <w:sz w:val="18"/>
          <w:szCs w:val="18"/>
          <w:lang w:val="lt-LT"/>
        </w:rPr>
        <w:t xml:space="preserve">) buvo apskaičiuotas pagal atnaujintą hospitalinę </w:t>
      </w:r>
      <w:proofErr w:type="spellStart"/>
      <w:r w:rsidRPr="00F95EBA">
        <w:rPr>
          <w:i/>
          <w:iCs/>
          <w:sz w:val="18"/>
          <w:szCs w:val="18"/>
          <w:lang w:val="lt-LT"/>
        </w:rPr>
        <w:t>Schwartz</w:t>
      </w:r>
      <w:proofErr w:type="spellEnd"/>
      <w:r w:rsidRPr="00E953CB">
        <w:rPr>
          <w:sz w:val="18"/>
          <w:szCs w:val="18"/>
          <w:lang w:val="lt-LT"/>
        </w:rPr>
        <w:t xml:space="preserve"> lygtį (</w:t>
      </w:r>
      <w:proofErr w:type="spellStart"/>
      <w:r w:rsidRPr="00F95EBA">
        <w:rPr>
          <w:i/>
          <w:iCs/>
          <w:sz w:val="18"/>
          <w:szCs w:val="18"/>
          <w:lang w:val="lt-LT"/>
        </w:rPr>
        <w:t>Schwartz</w:t>
      </w:r>
      <w:proofErr w:type="spellEnd"/>
      <w:r w:rsidRPr="00F95EBA">
        <w:rPr>
          <w:i/>
          <w:iCs/>
          <w:sz w:val="18"/>
          <w:szCs w:val="18"/>
          <w:lang w:val="lt-LT"/>
        </w:rPr>
        <w:t>, GJ et al., CJASN 2009</w:t>
      </w:r>
      <w:r w:rsidRPr="00E953CB">
        <w:rPr>
          <w:sz w:val="18"/>
          <w:szCs w:val="18"/>
          <w:lang w:val="lt-LT"/>
        </w:rPr>
        <w:t xml:space="preserve">). Ši pagal protokolą nustatyta riba atitiko </w:t>
      </w:r>
      <w:proofErr w:type="spellStart"/>
      <w:r w:rsidRPr="00E953CB">
        <w:rPr>
          <w:sz w:val="18"/>
          <w:szCs w:val="18"/>
          <w:lang w:val="lt-LT"/>
        </w:rPr>
        <w:t>aGFG</w:t>
      </w:r>
      <w:proofErr w:type="spellEnd"/>
      <w:r w:rsidRPr="00E953CB">
        <w:rPr>
          <w:sz w:val="18"/>
          <w:szCs w:val="18"/>
          <w:lang w:val="lt-LT"/>
        </w:rPr>
        <w:t xml:space="preserve">, kurio nepasiekus potencialus pacientas buvo laikomas turinčiu „nepakankamą inkstų funkciją“ ir dėl to negalėjo dalyvauti tyrime CV185325. Kiekviena riba buvo nustatyta taip: </w:t>
      </w:r>
      <w:proofErr w:type="spellStart"/>
      <w:r w:rsidRPr="00E953CB">
        <w:rPr>
          <w:sz w:val="18"/>
          <w:szCs w:val="18"/>
          <w:lang w:val="lt-LT"/>
        </w:rPr>
        <w:t>aGFG</w:t>
      </w:r>
      <w:proofErr w:type="spellEnd"/>
      <w:r w:rsidRPr="00E953CB">
        <w:rPr>
          <w:sz w:val="18"/>
          <w:szCs w:val="18"/>
          <w:lang w:val="lt-LT"/>
        </w:rPr>
        <w:t xml:space="preserve">, kuris sudaro &lt; 30 % dydžio, gaunamo iš GFG referencinio diapazono (pagal amžių ir lytį) atėmus 1 standartinį nuokrypį (SN). Jaunesnių kaip 2 metų pacientų ribinės vertės atitinka </w:t>
      </w:r>
      <w:proofErr w:type="spellStart"/>
      <w:r w:rsidRPr="00E953CB">
        <w:rPr>
          <w:sz w:val="18"/>
          <w:szCs w:val="18"/>
          <w:lang w:val="lt-LT"/>
        </w:rPr>
        <w:t>aGFG</w:t>
      </w:r>
      <w:proofErr w:type="spellEnd"/>
      <w:r w:rsidRPr="00E953CB">
        <w:rPr>
          <w:sz w:val="18"/>
          <w:szCs w:val="18"/>
          <w:lang w:val="lt-LT"/>
        </w:rPr>
        <w:t>, kuris yra &lt; 30 ml/min/1,73 m2, o tai yra standartinis sunkaus inkstų nepakankamumo apibrėžimas vyresniems kaip 2 metų pacientams.</w:t>
      </w:r>
    </w:p>
    <w:p w14:paraId="225A13CA" w14:textId="77777777" w:rsidR="001E655F" w:rsidRPr="00E953CB" w:rsidRDefault="001E655F" w:rsidP="000E1E8B">
      <w:pPr>
        <w:tabs>
          <w:tab w:val="left" w:pos="9214"/>
        </w:tabs>
        <w:spacing w:line="240" w:lineRule="auto"/>
        <w:ind w:right="282"/>
        <w:rPr>
          <w:lang w:val="lt-LT"/>
        </w:rPr>
      </w:pPr>
    </w:p>
    <w:p w14:paraId="74B5EDCB" w14:textId="77777777" w:rsidR="00E8155A" w:rsidRPr="00E953CB" w:rsidRDefault="00E8155A" w:rsidP="00E8155A">
      <w:pPr>
        <w:tabs>
          <w:tab w:val="left" w:pos="9214"/>
        </w:tabs>
        <w:spacing w:line="240" w:lineRule="auto"/>
        <w:ind w:right="282"/>
        <w:rPr>
          <w:lang w:val="lt-LT"/>
        </w:rPr>
      </w:pPr>
      <w:r w:rsidRPr="00E953CB">
        <w:rPr>
          <w:lang w:val="lt-LT"/>
        </w:rPr>
        <w:t xml:space="preserve">Vaikai, kurių </w:t>
      </w:r>
      <w:proofErr w:type="spellStart"/>
      <w:r w:rsidRPr="00E953CB">
        <w:rPr>
          <w:lang w:val="lt-LT"/>
        </w:rPr>
        <w:t>glomerulų</w:t>
      </w:r>
      <w:proofErr w:type="spellEnd"/>
      <w:r w:rsidRPr="00E953CB">
        <w:rPr>
          <w:lang w:val="lt-LT"/>
        </w:rPr>
        <w:t xml:space="preserve"> filtracijos greitis ≤ 55 ml/min/1,73 m2, tyrime CV185325 nedalyvavo, nors tie, kurių inkstų funkcijos sutrikimas yra lengvas arba vidutinio sunkumo (</w:t>
      </w:r>
      <w:proofErr w:type="spellStart"/>
      <w:r w:rsidRPr="00E953CB">
        <w:rPr>
          <w:lang w:val="lt-LT"/>
        </w:rPr>
        <w:t>aGFG</w:t>
      </w:r>
      <w:proofErr w:type="spellEnd"/>
      <w:r w:rsidRPr="00E953CB">
        <w:rPr>
          <w:lang w:val="lt-LT"/>
        </w:rPr>
        <w:t xml:space="preserve"> nuo ≥ 30 iki</w:t>
      </w:r>
    </w:p>
    <w:p w14:paraId="0270748B" w14:textId="77777777" w:rsidR="00E8155A" w:rsidRPr="00E953CB" w:rsidRDefault="00E8155A" w:rsidP="00E8155A">
      <w:pPr>
        <w:tabs>
          <w:tab w:val="left" w:pos="9214"/>
        </w:tabs>
        <w:spacing w:line="240" w:lineRule="auto"/>
        <w:ind w:right="282"/>
        <w:rPr>
          <w:lang w:val="lt-LT"/>
        </w:rPr>
      </w:pPr>
      <w:r w:rsidRPr="00E953CB">
        <w:rPr>
          <w:lang w:val="lt-LT"/>
        </w:rPr>
        <w:t>&lt; 60 ml/min/1,73 m2 KPP), buvo tinkami dalyvauti. Remiantis duomenimis apie suaugusiuosius ir</w:t>
      </w:r>
    </w:p>
    <w:p w14:paraId="2F33AC46" w14:textId="77777777" w:rsidR="00E8155A" w:rsidRPr="00E953CB" w:rsidRDefault="00E8155A" w:rsidP="00E8155A">
      <w:pPr>
        <w:tabs>
          <w:tab w:val="left" w:pos="9214"/>
        </w:tabs>
        <w:spacing w:line="240" w:lineRule="auto"/>
        <w:ind w:right="282"/>
        <w:rPr>
          <w:lang w:val="lt-LT"/>
        </w:rPr>
      </w:pPr>
      <w:r w:rsidRPr="00E953CB">
        <w:rPr>
          <w:lang w:val="lt-LT"/>
        </w:rPr>
        <w:t xml:space="preserve">ribotais duomenimis apie visus </w:t>
      </w:r>
      <w:proofErr w:type="spellStart"/>
      <w:r w:rsidRPr="00E953CB">
        <w:rPr>
          <w:lang w:val="lt-LT"/>
        </w:rPr>
        <w:t>apiksabanu</w:t>
      </w:r>
      <w:proofErr w:type="spellEnd"/>
      <w:r w:rsidRPr="00E953CB">
        <w:rPr>
          <w:lang w:val="lt-LT"/>
        </w:rPr>
        <w:t xml:space="preserve"> gydytus vaikus, dozės nereikia koreguoti vaikams, kurių inkstų funkcijos sutrikimas yra lengvas arba vidutinio sunkumo. </w:t>
      </w:r>
      <w:proofErr w:type="spellStart"/>
      <w:r w:rsidRPr="00E953CB">
        <w:rPr>
          <w:lang w:val="lt-LT"/>
        </w:rPr>
        <w:t>Apiksabano</w:t>
      </w:r>
      <w:proofErr w:type="spellEnd"/>
      <w:r w:rsidRPr="00E953CB">
        <w:rPr>
          <w:lang w:val="lt-LT"/>
        </w:rPr>
        <w:t xml:space="preserve">  nerekomenduojama vartoti pacientams vaikams, kuriems yra sunkus inkstų funkcijos sutrikimas (žr. 4.2 ir 4.4 skyrius).</w:t>
      </w:r>
    </w:p>
    <w:p w14:paraId="6C64C09D" w14:textId="77777777" w:rsidR="001E655F" w:rsidRPr="00E953CB" w:rsidRDefault="001E655F" w:rsidP="000E1E8B">
      <w:pPr>
        <w:tabs>
          <w:tab w:val="left" w:pos="9214"/>
        </w:tabs>
        <w:spacing w:line="240" w:lineRule="auto"/>
        <w:ind w:right="282"/>
        <w:rPr>
          <w:lang w:val="lt-LT"/>
        </w:rPr>
      </w:pPr>
    </w:p>
    <w:p w14:paraId="703E26F1"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Sutrikusi kepenų funkcija </w:t>
      </w:r>
    </w:p>
    <w:p w14:paraId="1B68D893" w14:textId="7122CF30" w:rsidR="000E1E8B" w:rsidRPr="00E953CB" w:rsidRDefault="000E1E8B" w:rsidP="000E1E8B">
      <w:pPr>
        <w:tabs>
          <w:tab w:val="left" w:pos="9214"/>
        </w:tabs>
        <w:spacing w:line="240" w:lineRule="auto"/>
        <w:ind w:right="282"/>
        <w:rPr>
          <w:lang w:val="lt-LT"/>
        </w:rPr>
      </w:pPr>
      <w:r w:rsidRPr="00E953CB">
        <w:rPr>
          <w:lang w:val="lt-LT"/>
        </w:rPr>
        <w:t xml:space="preserve">Tyrimo metu lyginant </w:t>
      </w:r>
      <w:r w:rsidR="0001797C" w:rsidRPr="00E953CB">
        <w:rPr>
          <w:lang w:val="lt-LT"/>
        </w:rPr>
        <w:t xml:space="preserve">vaistinio preparato </w:t>
      </w:r>
      <w:r w:rsidRPr="00E953CB">
        <w:rPr>
          <w:lang w:val="lt-LT"/>
        </w:rPr>
        <w:t xml:space="preserve">poveikį 8 asmenims, kuriems buvo nesunkus kepenų funkcijos sutrikimas (A klasės pagal </w:t>
      </w:r>
      <w:proofErr w:type="spellStart"/>
      <w:r w:rsidRPr="00F95EBA">
        <w:rPr>
          <w:i/>
          <w:iCs/>
          <w:lang w:val="lt-LT"/>
        </w:rPr>
        <w:t>Child</w:t>
      </w:r>
      <w:proofErr w:type="spellEnd"/>
      <w:r w:rsidR="0029612B">
        <w:rPr>
          <w:i/>
          <w:iCs/>
          <w:lang w:val="lt-LT"/>
        </w:rPr>
        <w:t xml:space="preserve"> </w:t>
      </w:r>
      <w:proofErr w:type="spellStart"/>
      <w:r w:rsidRPr="00F95EBA">
        <w:rPr>
          <w:i/>
          <w:iCs/>
          <w:lang w:val="lt-LT"/>
        </w:rPr>
        <w:t>Pugh</w:t>
      </w:r>
      <w:proofErr w:type="spellEnd"/>
      <w:r w:rsidRPr="00E953CB">
        <w:rPr>
          <w:lang w:val="lt-LT"/>
        </w:rPr>
        <w:t xml:space="preserve"> klasifikaciją, įvertintas 5 balais [n = 6] ir 6 balais [n = 2]), 8 asmenims, kuriems buvo vidutinio sunkumo kepenų funkcijos sutrikimas ( B klasės </w:t>
      </w:r>
      <w:r w:rsidRPr="00E953CB">
        <w:rPr>
          <w:lang w:val="lt-LT"/>
        </w:rPr>
        <w:lastRenderedPageBreak/>
        <w:t xml:space="preserve">pagal </w:t>
      </w:r>
      <w:proofErr w:type="spellStart"/>
      <w:r w:rsidRPr="00F95EBA">
        <w:rPr>
          <w:i/>
          <w:iCs/>
          <w:lang w:val="lt-LT"/>
        </w:rPr>
        <w:t>Child</w:t>
      </w:r>
      <w:proofErr w:type="spellEnd"/>
      <w:r w:rsidR="0029612B">
        <w:rPr>
          <w:i/>
          <w:iCs/>
          <w:lang w:val="lt-LT"/>
        </w:rPr>
        <w:t xml:space="preserve"> </w:t>
      </w:r>
      <w:proofErr w:type="spellStart"/>
      <w:r w:rsidRPr="00F95EBA">
        <w:rPr>
          <w:i/>
          <w:iCs/>
          <w:lang w:val="lt-LT"/>
        </w:rPr>
        <w:t>Pugh</w:t>
      </w:r>
      <w:proofErr w:type="spellEnd"/>
      <w:r w:rsidRPr="00E953CB">
        <w:rPr>
          <w:lang w:val="lt-LT"/>
        </w:rPr>
        <w:t xml:space="preserve"> klasifikaciją, įvertintas 7 balais [n = 6] ir 8 balais [n = 2]) bei 16 sveikų kontrolinių asmenų, nustatyta, kad vienkartinės 5 mg </w:t>
      </w:r>
      <w:proofErr w:type="spellStart"/>
      <w:r w:rsidRPr="00E953CB">
        <w:rPr>
          <w:lang w:val="lt-LT"/>
        </w:rPr>
        <w:t>apiksabano</w:t>
      </w:r>
      <w:proofErr w:type="spellEnd"/>
      <w:r w:rsidRPr="00E953CB">
        <w:rPr>
          <w:lang w:val="lt-LT"/>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E953CB">
        <w:rPr>
          <w:lang w:val="lt-LT"/>
        </w:rPr>
        <w:t>anti-</w:t>
      </w:r>
      <w:r w:rsidRPr="00E953CB">
        <w:rPr>
          <w:lang w:val="lt-LT"/>
        </w:rPr>
        <w:t>Xa</w:t>
      </w:r>
      <w:proofErr w:type="spellEnd"/>
      <w:r w:rsidRPr="00E953CB">
        <w:rPr>
          <w:lang w:val="lt-LT"/>
        </w:rPr>
        <w:t xml:space="preserve"> faktoriaus aktyvumo ir TNS rodiklių pokyčiai buvo panašūs. </w:t>
      </w:r>
    </w:p>
    <w:p w14:paraId="20493DF8" w14:textId="77777777" w:rsidR="000E1E8B" w:rsidRPr="00E953CB" w:rsidRDefault="000E1E8B" w:rsidP="000E1E8B">
      <w:pPr>
        <w:tabs>
          <w:tab w:val="left" w:pos="9214"/>
        </w:tabs>
        <w:spacing w:line="240" w:lineRule="auto"/>
        <w:ind w:right="282"/>
        <w:rPr>
          <w:lang w:val="lt-LT"/>
        </w:rPr>
      </w:pPr>
    </w:p>
    <w:p w14:paraId="34DB2045" w14:textId="77777777" w:rsidR="00E8155A" w:rsidRPr="00E953CB" w:rsidRDefault="00E8155A"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netirtas su pacientais vaikais, kurių kepenų funkcija sutrikusi.</w:t>
      </w:r>
    </w:p>
    <w:p w14:paraId="5571D45A" w14:textId="77777777" w:rsidR="00E8155A" w:rsidRPr="00E953CB" w:rsidRDefault="00E8155A" w:rsidP="000E1E8B">
      <w:pPr>
        <w:tabs>
          <w:tab w:val="left" w:pos="9214"/>
        </w:tabs>
        <w:spacing w:line="240" w:lineRule="auto"/>
        <w:ind w:right="282"/>
        <w:rPr>
          <w:lang w:val="lt-LT"/>
        </w:rPr>
      </w:pPr>
    </w:p>
    <w:p w14:paraId="0AEC600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Lytis </w:t>
      </w:r>
    </w:p>
    <w:p w14:paraId="292BE201"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ekspozicija yra maždaug </w:t>
      </w:r>
      <w:r w:rsidR="0001797C" w:rsidRPr="00E953CB">
        <w:rPr>
          <w:lang w:val="lt-LT"/>
        </w:rPr>
        <w:t>18 </w:t>
      </w:r>
      <w:r w:rsidRPr="00E953CB">
        <w:rPr>
          <w:lang w:val="lt-LT"/>
        </w:rPr>
        <w:t>% didesnė moterims nei vyrams.</w:t>
      </w:r>
    </w:p>
    <w:p w14:paraId="1389F976" w14:textId="77777777" w:rsidR="000E1E8B" w:rsidRPr="00E953CB" w:rsidRDefault="000E1E8B" w:rsidP="000E1E8B">
      <w:pPr>
        <w:tabs>
          <w:tab w:val="left" w:pos="9214"/>
        </w:tabs>
        <w:spacing w:line="240" w:lineRule="auto"/>
        <w:ind w:right="282"/>
        <w:rPr>
          <w:u w:val="single"/>
          <w:lang w:val="lt-LT"/>
        </w:rPr>
      </w:pPr>
    </w:p>
    <w:p w14:paraId="2F33E714" w14:textId="77777777" w:rsidR="00E8155A" w:rsidRPr="00E953CB" w:rsidRDefault="00E8155A" w:rsidP="000E1E8B">
      <w:pPr>
        <w:tabs>
          <w:tab w:val="left" w:pos="9214"/>
        </w:tabs>
        <w:spacing w:line="240" w:lineRule="auto"/>
        <w:ind w:right="282"/>
        <w:rPr>
          <w:u w:val="single"/>
          <w:lang w:val="lt-LT"/>
        </w:rPr>
      </w:pPr>
      <w:proofErr w:type="spellStart"/>
      <w:r w:rsidRPr="00E953CB">
        <w:rPr>
          <w:u w:val="single"/>
          <w:lang w:val="lt-LT"/>
        </w:rPr>
        <w:t>Farmakokinetinių</w:t>
      </w:r>
      <w:proofErr w:type="spellEnd"/>
      <w:r w:rsidRPr="00E953CB">
        <w:rPr>
          <w:u w:val="single"/>
          <w:lang w:val="lt-LT"/>
        </w:rPr>
        <w:t xml:space="preserve"> savybių skirtumai tarp lyčių pacientams vaikams netirti.</w:t>
      </w:r>
    </w:p>
    <w:p w14:paraId="7534C17B" w14:textId="77777777" w:rsidR="00E8155A" w:rsidRPr="00E953CB" w:rsidRDefault="00E8155A" w:rsidP="000E1E8B">
      <w:pPr>
        <w:tabs>
          <w:tab w:val="left" w:pos="9214"/>
        </w:tabs>
        <w:spacing w:line="240" w:lineRule="auto"/>
        <w:ind w:right="282"/>
        <w:rPr>
          <w:u w:val="single"/>
          <w:lang w:val="lt-LT"/>
        </w:rPr>
      </w:pPr>
    </w:p>
    <w:p w14:paraId="03EF7603"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Etninės grupės ir rasė </w:t>
      </w:r>
    </w:p>
    <w:p w14:paraId="148EFAFA" w14:textId="77777777" w:rsidR="000E1E8B" w:rsidRPr="00E953CB" w:rsidRDefault="000E1E8B" w:rsidP="000E1E8B">
      <w:pPr>
        <w:tabs>
          <w:tab w:val="left" w:pos="9214"/>
        </w:tabs>
        <w:spacing w:line="240" w:lineRule="auto"/>
        <w:ind w:right="282"/>
        <w:rPr>
          <w:lang w:val="lt-LT"/>
        </w:rPr>
      </w:pPr>
      <w:r w:rsidRPr="00E953CB">
        <w:rPr>
          <w:lang w:val="lt-LT"/>
        </w:rPr>
        <w:t xml:space="preserve">I fazės tyrimų rezultatai pastebimo </w:t>
      </w:r>
      <w:proofErr w:type="spellStart"/>
      <w:r w:rsidRPr="00E953CB">
        <w:rPr>
          <w:lang w:val="lt-LT"/>
        </w:rPr>
        <w:t>apiksabano</w:t>
      </w:r>
      <w:proofErr w:type="spellEnd"/>
      <w:r w:rsidRPr="00E953CB">
        <w:rPr>
          <w:lang w:val="lt-LT"/>
        </w:rPr>
        <w:t xml:space="preserve"> farmakokinetikos rodiklių skirtumo baltaodžiams, azijiečiams ir juodaodžiams tiriamiesiems asmenims neparodė. Populiacijos farmakokinetikos rodiklių pacientams, kuriems buvo skiriama </w:t>
      </w:r>
      <w:proofErr w:type="spellStart"/>
      <w:r w:rsidRPr="00E953CB">
        <w:rPr>
          <w:lang w:val="lt-LT"/>
        </w:rPr>
        <w:t>apiksabano</w:t>
      </w:r>
      <w:proofErr w:type="spellEnd"/>
      <w:r w:rsidRPr="00E953CB">
        <w:rPr>
          <w:lang w:val="lt-LT"/>
        </w:rPr>
        <w:t xml:space="preserve">, analizės duomenys paprastai buvo panašūs į I fazės tyrimų rezultatus. </w:t>
      </w:r>
    </w:p>
    <w:p w14:paraId="4C3F10E7" w14:textId="77777777" w:rsidR="000E1E8B" w:rsidRPr="00E953CB" w:rsidRDefault="000E1E8B" w:rsidP="000E1E8B">
      <w:pPr>
        <w:tabs>
          <w:tab w:val="left" w:pos="9214"/>
        </w:tabs>
        <w:spacing w:line="240" w:lineRule="auto"/>
        <w:ind w:right="282"/>
        <w:rPr>
          <w:lang w:val="lt-LT"/>
        </w:rPr>
      </w:pPr>
    </w:p>
    <w:p w14:paraId="2A783DB8" w14:textId="77777777" w:rsidR="00E8155A" w:rsidRPr="00E953CB" w:rsidRDefault="00E8155A" w:rsidP="000E1E8B">
      <w:pPr>
        <w:tabs>
          <w:tab w:val="left" w:pos="9214"/>
        </w:tabs>
        <w:spacing w:line="240" w:lineRule="auto"/>
        <w:ind w:right="282"/>
        <w:rPr>
          <w:lang w:val="lt-LT"/>
        </w:rPr>
      </w:pPr>
      <w:proofErr w:type="spellStart"/>
      <w:r w:rsidRPr="00E953CB">
        <w:rPr>
          <w:lang w:val="lt-LT"/>
        </w:rPr>
        <w:t>Farmakokinetinių</w:t>
      </w:r>
      <w:proofErr w:type="spellEnd"/>
      <w:r w:rsidRPr="00E953CB">
        <w:rPr>
          <w:lang w:val="lt-LT"/>
        </w:rPr>
        <w:t xml:space="preserve"> savybių skirtumai tarp etninių grupių ir rasių pacientams vaikams netirti.</w:t>
      </w:r>
    </w:p>
    <w:p w14:paraId="61E4807A" w14:textId="77777777" w:rsidR="00E8155A" w:rsidRPr="00E953CB" w:rsidRDefault="00E8155A" w:rsidP="000E1E8B">
      <w:pPr>
        <w:tabs>
          <w:tab w:val="left" w:pos="9214"/>
        </w:tabs>
        <w:spacing w:line="240" w:lineRule="auto"/>
        <w:ind w:right="282"/>
        <w:rPr>
          <w:lang w:val="lt-LT"/>
        </w:rPr>
      </w:pPr>
    </w:p>
    <w:p w14:paraId="1621B0D9"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Svoris</w:t>
      </w:r>
    </w:p>
    <w:p w14:paraId="258A3738" w14:textId="77777777" w:rsidR="000E1E8B" w:rsidRPr="00E953CB" w:rsidRDefault="000E1E8B" w:rsidP="000E1E8B">
      <w:pPr>
        <w:tabs>
          <w:tab w:val="left" w:pos="9214"/>
        </w:tabs>
        <w:spacing w:line="240" w:lineRule="auto"/>
        <w:ind w:right="282"/>
        <w:rPr>
          <w:lang w:val="lt-LT"/>
        </w:rPr>
      </w:pPr>
      <w:r w:rsidRPr="00E953CB">
        <w:rPr>
          <w:lang w:val="lt-LT"/>
        </w:rPr>
        <w:t xml:space="preserve">Pacientams, kurių svoris &gt; 120 kg, nustatyta maždaug </w:t>
      </w:r>
      <w:r w:rsidR="0001797C" w:rsidRPr="00E953CB">
        <w:rPr>
          <w:lang w:val="lt-LT"/>
        </w:rPr>
        <w:t>30 </w:t>
      </w:r>
      <w:r w:rsidRPr="00E953CB">
        <w:rPr>
          <w:lang w:val="lt-LT"/>
        </w:rPr>
        <w:t xml:space="preserve">% mažesnė </w:t>
      </w:r>
      <w:proofErr w:type="spellStart"/>
      <w:r w:rsidRPr="00E953CB">
        <w:rPr>
          <w:lang w:val="lt-LT"/>
        </w:rPr>
        <w:t>apiksabano</w:t>
      </w:r>
      <w:proofErr w:type="spellEnd"/>
      <w:r w:rsidRPr="00E953CB">
        <w:rPr>
          <w:lang w:val="lt-LT"/>
        </w:rPr>
        <w:t xml:space="preserve"> ekspozicija, o pacientams, kurių svoris &lt; 50 kg – maždaug </w:t>
      </w:r>
      <w:r w:rsidR="0001797C" w:rsidRPr="00E953CB">
        <w:rPr>
          <w:lang w:val="lt-LT"/>
        </w:rPr>
        <w:t>30 </w:t>
      </w:r>
      <w:r w:rsidRPr="00E953CB">
        <w:rPr>
          <w:lang w:val="lt-LT"/>
        </w:rPr>
        <w:t>% didesnė ekspozicija, lyginant su vaist</w:t>
      </w:r>
      <w:r w:rsidR="0001797C" w:rsidRPr="00E953CB">
        <w:rPr>
          <w:lang w:val="lt-LT"/>
        </w:rPr>
        <w:t>inio preparat</w:t>
      </w:r>
      <w:r w:rsidRPr="00E953CB">
        <w:rPr>
          <w:lang w:val="lt-LT"/>
        </w:rPr>
        <w:t xml:space="preserve">o ekspozicija asmenims, kurių svoris buvo 65-85 kg. </w:t>
      </w:r>
    </w:p>
    <w:p w14:paraId="427536A3" w14:textId="77777777" w:rsidR="000E1E8B" w:rsidRPr="00E953CB" w:rsidRDefault="000E1E8B" w:rsidP="000E1E8B">
      <w:pPr>
        <w:tabs>
          <w:tab w:val="left" w:pos="9214"/>
        </w:tabs>
        <w:spacing w:line="240" w:lineRule="auto"/>
        <w:ind w:right="282"/>
        <w:rPr>
          <w:lang w:val="lt-LT"/>
        </w:rPr>
      </w:pPr>
    </w:p>
    <w:p w14:paraId="25BDD625" w14:textId="77777777" w:rsidR="00E8155A" w:rsidRPr="00E953CB" w:rsidRDefault="00E8155A" w:rsidP="003D00A6">
      <w:pPr>
        <w:tabs>
          <w:tab w:val="clear" w:pos="567"/>
        </w:tabs>
        <w:autoSpaceDE w:val="0"/>
        <w:autoSpaceDN w:val="0"/>
        <w:adjustRightInd w:val="0"/>
        <w:spacing w:line="240" w:lineRule="auto"/>
        <w:rPr>
          <w:lang w:val="lt-LT"/>
        </w:rPr>
      </w:pPr>
      <w:proofErr w:type="spellStart"/>
      <w:r w:rsidRPr="00E953CB">
        <w:rPr>
          <w:rFonts w:eastAsia="TimesNewRoman"/>
          <w:snapToGrid/>
          <w:szCs w:val="22"/>
          <w:lang w:val="lt-LT" w:eastAsia="lt-LT"/>
        </w:rPr>
        <w:t>Apiksabano</w:t>
      </w:r>
      <w:proofErr w:type="spellEnd"/>
      <w:r w:rsidRPr="00E953CB">
        <w:rPr>
          <w:rFonts w:eastAsia="TimesNewRoman"/>
          <w:snapToGrid/>
          <w:szCs w:val="22"/>
          <w:lang w:val="lt-LT" w:eastAsia="lt-LT"/>
        </w:rPr>
        <w:t xml:space="preserve"> skyrimas pacientams vaikams yra pagrįstas fiksuotos dozės pagal kūno masės kategoriją režimu.</w:t>
      </w:r>
    </w:p>
    <w:p w14:paraId="7ECD157D" w14:textId="77777777" w:rsidR="00E8155A" w:rsidRPr="00E953CB" w:rsidRDefault="00E8155A" w:rsidP="000E1E8B">
      <w:pPr>
        <w:tabs>
          <w:tab w:val="left" w:pos="9214"/>
        </w:tabs>
        <w:spacing w:line="240" w:lineRule="auto"/>
        <w:ind w:right="282"/>
        <w:rPr>
          <w:lang w:val="lt-LT"/>
        </w:rPr>
      </w:pPr>
    </w:p>
    <w:p w14:paraId="1CBE6AA0"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Santykis tarp farmakokinetikos ir farmakodinamikos </w:t>
      </w:r>
    </w:p>
    <w:p w14:paraId="500D4CAC" w14:textId="77777777" w:rsidR="000E1E8B" w:rsidRPr="00E953CB" w:rsidRDefault="00E8155A" w:rsidP="000E1E8B">
      <w:pPr>
        <w:tabs>
          <w:tab w:val="left" w:pos="9214"/>
        </w:tabs>
        <w:spacing w:line="240" w:lineRule="auto"/>
        <w:ind w:right="282"/>
        <w:rPr>
          <w:u w:val="single"/>
          <w:lang w:val="lt-LT"/>
        </w:rPr>
      </w:pPr>
      <w:r w:rsidRPr="00E953CB">
        <w:rPr>
          <w:lang w:val="lt-LT"/>
        </w:rPr>
        <w:t>Suaugusiesiems f</w:t>
      </w:r>
      <w:r w:rsidR="000E1E8B" w:rsidRPr="00E953CB">
        <w:rPr>
          <w:lang w:val="lt-LT"/>
        </w:rPr>
        <w:t xml:space="preserve">armakokinetikos ir farmakodinamikos (FK/FD) </w:t>
      </w:r>
      <w:r w:rsidR="0001797C" w:rsidRPr="00E953CB">
        <w:rPr>
          <w:lang w:val="lt-LT"/>
        </w:rPr>
        <w:t xml:space="preserve">santykis </w:t>
      </w:r>
      <w:r w:rsidR="000E1E8B" w:rsidRPr="00E953CB">
        <w:rPr>
          <w:lang w:val="lt-LT"/>
        </w:rPr>
        <w:t xml:space="preserve">tarp </w:t>
      </w:r>
      <w:proofErr w:type="spellStart"/>
      <w:r w:rsidR="000E1E8B" w:rsidRPr="00E953CB">
        <w:rPr>
          <w:lang w:val="lt-LT"/>
        </w:rPr>
        <w:t>apiksabano</w:t>
      </w:r>
      <w:proofErr w:type="spellEnd"/>
      <w:r w:rsidR="000E1E8B" w:rsidRPr="00E953CB">
        <w:rPr>
          <w:lang w:val="lt-LT"/>
        </w:rPr>
        <w:t xml:space="preserve"> koncentracijos plazmoje ir keleto FD vertinamųjų baigčių (</w:t>
      </w:r>
      <w:proofErr w:type="spellStart"/>
      <w:r w:rsidR="003002E7" w:rsidRPr="00E953CB">
        <w:rPr>
          <w:lang w:val="lt-LT"/>
        </w:rPr>
        <w:t>anti-</w:t>
      </w:r>
      <w:r w:rsidR="000E1E8B" w:rsidRPr="00E953CB">
        <w:rPr>
          <w:lang w:val="lt-LT"/>
        </w:rPr>
        <w:t>Xa</w:t>
      </w:r>
      <w:proofErr w:type="spellEnd"/>
      <w:r w:rsidR="000E1E8B" w:rsidRPr="00E953CB">
        <w:rPr>
          <w:lang w:val="lt-LT"/>
        </w:rPr>
        <w:t xml:space="preserve"> faktoriaus</w:t>
      </w:r>
      <w:r w:rsidR="003002E7" w:rsidRPr="00E953CB">
        <w:rPr>
          <w:lang w:val="lt-LT"/>
        </w:rPr>
        <w:t xml:space="preserve"> aktyvumo</w:t>
      </w:r>
      <w:r w:rsidRPr="00E953CB">
        <w:rPr>
          <w:lang w:val="lt-LT"/>
        </w:rPr>
        <w:t xml:space="preserve"> [AXA]</w:t>
      </w:r>
      <w:r w:rsidR="000E1E8B" w:rsidRPr="00E953CB">
        <w:rPr>
          <w:lang w:val="lt-LT"/>
        </w:rPr>
        <w:t xml:space="preserve">, TNS, PL, </w:t>
      </w:r>
      <w:proofErr w:type="spellStart"/>
      <w:r w:rsidR="000E1E8B" w:rsidRPr="00E953CB">
        <w:rPr>
          <w:lang w:val="lt-LT"/>
        </w:rPr>
        <w:t>aDTL</w:t>
      </w:r>
      <w:proofErr w:type="spellEnd"/>
      <w:r w:rsidR="000E1E8B" w:rsidRPr="00E953CB">
        <w:rPr>
          <w:lang w:val="lt-LT"/>
        </w:rPr>
        <w:t xml:space="preserve">) buvo vertinamas skiriant įvairias vaistinio preparato dozes (0,5-50 mg). </w:t>
      </w:r>
      <w:r w:rsidR="00C77E65" w:rsidRPr="00E953CB">
        <w:rPr>
          <w:lang w:val="lt-LT"/>
        </w:rPr>
        <w:t xml:space="preserve">Santykis </w:t>
      </w:r>
      <w:r w:rsidR="000E1E8B" w:rsidRPr="00E953CB">
        <w:rPr>
          <w:lang w:val="lt-LT"/>
        </w:rPr>
        <w:t xml:space="preserve">tarp </w:t>
      </w:r>
      <w:proofErr w:type="spellStart"/>
      <w:r w:rsidR="000E1E8B" w:rsidRPr="00E953CB">
        <w:rPr>
          <w:lang w:val="lt-LT"/>
        </w:rPr>
        <w:t>apiksabano</w:t>
      </w:r>
      <w:proofErr w:type="spellEnd"/>
      <w:r w:rsidR="000E1E8B" w:rsidRPr="00E953CB">
        <w:rPr>
          <w:lang w:val="lt-LT"/>
        </w:rPr>
        <w:t xml:space="preserve"> koncentracijos plazmoje ir </w:t>
      </w:r>
      <w:proofErr w:type="spellStart"/>
      <w:r w:rsidR="000E1E8B" w:rsidRPr="00E953CB">
        <w:rPr>
          <w:lang w:val="lt-LT"/>
        </w:rPr>
        <w:t>Xa</w:t>
      </w:r>
      <w:proofErr w:type="spellEnd"/>
      <w:r w:rsidR="000E1E8B" w:rsidRPr="00E953CB">
        <w:rPr>
          <w:lang w:val="lt-LT"/>
        </w:rPr>
        <w:t xml:space="preserve"> faktoriaus slopinimo buvo geriausiai apibūdintas tiesiniu modeliu. Pacientams nustatytas FK / FD </w:t>
      </w:r>
      <w:r w:rsidR="00C77E65" w:rsidRPr="00E953CB">
        <w:rPr>
          <w:lang w:val="lt-LT"/>
        </w:rPr>
        <w:t xml:space="preserve">santykis </w:t>
      </w:r>
      <w:r w:rsidR="000E1E8B" w:rsidRPr="00E953CB">
        <w:rPr>
          <w:lang w:val="lt-LT"/>
        </w:rPr>
        <w:t xml:space="preserve">buvo panašus į sveikiems asmenims nustatytą FK / FD </w:t>
      </w:r>
      <w:r w:rsidR="00E233A8" w:rsidRPr="00E953CB">
        <w:rPr>
          <w:lang w:val="lt-LT"/>
        </w:rPr>
        <w:t>santykį</w:t>
      </w:r>
      <w:r w:rsidR="000E1E8B" w:rsidRPr="00E953CB">
        <w:rPr>
          <w:lang w:val="lt-LT"/>
        </w:rPr>
        <w:t>.</w:t>
      </w:r>
    </w:p>
    <w:p w14:paraId="2943467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p>
    <w:p w14:paraId="14F21C5E" w14:textId="77777777" w:rsidR="00E8155A" w:rsidRPr="00E953CB" w:rsidRDefault="00E8155A" w:rsidP="00E8155A">
      <w:pPr>
        <w:rPr>
          <w:lang w:val="lt-LT" w:eastAsia="x-none"/>
        </w:rPr>
      </w:pPr>
      <w:r w:rsidRPr="00E953CB">
        <w:rPr>
          <w:lang w:val="lt-LT" w:eastAsia="x-none"/>
        </w:rPr>
        <w:t xml:space="preserve">Panašiai </w:t>
      </w:r>
      <w:proofErr w:type="spellStart"/>
      <w:r w:rsidRPr="00E953CB">
        <w:rPr>
          <w:lang w:val="lt-LT" w:eastAsia="x-none"/>
        </w:rPr>
        <w:t>apiksabano</w:t>
      </w:r>
      <w:proofErr w:type="spellEnd"/>
      <w:r w:rsidRPr="00E953CB">
        <w:rPr>
          <w:lang w:val="lt-LT" w:eastAsia="x-none"/>
        </w:rPr>
        <w:t xml:space="preserve"> FK / FD vertinimo vaikams rezultatai rodo, kad tarp </w:t>
      </w:r>
      <w:proofErr w:type="spellStart"/>
      <w:r w:rsidRPr="00E953CB">
        <w:rPr>
          <w:lang w:val="lt-LT" w:eastAsia="x-none"/>
        </w:rPr>
        <w:t>apiksabano</w:t>
      </w:r>
      <w:proofErr w:type="spellEnd"/>
      <w:r w:rsidRPr="00E953CB">
        <w:rPr>
          <w:lang w:val="lt-LT" w:eastAsia="x-none"/>
        </w:rPr>
        <w:t xml:space="preserve"> koncentracijos ir</w:t>
      </w:r>
    </w:p>
    <w:p w14:paraId="27370848" w14:textId="77777777" w:rsidR="00E8155A" w:rsidRPr="00E953CB" w:rsidRDefault="00E8155A" w:rsidP="00E8155A">
      <w:pPr>
        <w:rPr>
          <w:lang w:val="lt-LT" w:eastAsia="x-none"/>
        </w:rPr>
      </w:pPr>
      <w:r w:rsidRPr="00E953CB">
        <w:rPr>
          <w:lang w:val="lt-LT" w:eastAsia="x-none"/>
        </w:rPr>
        <w:t>AXA yra tiesinis ryšys. Tai atitinka pirmiau nustatytą ryšį suaugusiesiems.</w:t>
      </w:r>
    </w:p>
    <w:p w14:paraId="05458C99" w14:textId="77777777" w:rsidR="00E8155A" w:rsidRPr="00E953CB" w:rsidRDefault="00E8155A" w:rsidP="003D00A6">
      <w:pPr>
        <w:rPr>
          <w:lang w:val="lt-LT" w:eastAsia="x-none"/>
        </w:rPr>
      </w:pPr>
    </w:p>
    <w:p w14:paraId="582F8646"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5.3</w:t>
      </w:r>
      <w:r w:rsidRPr="00E953CB">
        <w:rPr>
          <w:rFonts w:ascii="Times New Roman" w:hAnsi="Times New Roman"/>
          <w:sz w:val="22"/>
          <w:lang w:val="lt-LT"/>
        </w:rPr>
        <w:tab/>
      </w:r>
      <w:proofErr w:type="spellStart"/>
      <w:r w:rsidRPr="00E953CB">
        <w:rPr>
          <w:rFonts w:ascii="Times New Roman" w:hAnsi="Times New Roman"/>
          <w:sz w:val="22"/>
          <w:lang w:val="lt-LT"/>
        </w:rPr>
        <w:t>Ikiklinikinių</w:t>
      </w:r>
      <w:proofErr w:type="spellEnd"/>
      <w:r w:rsidRPr="00E953CB">
        <w:rPr>
          <w:rFonts w:ascii="Times New Roman" w:hAnsi="Times New Roman"/>
          <w:sz w:val="22"/>
          <w:lang w:val="lt-LT"/>
        </w:rPr>
        <w:t xml:space="preserve"> saugumo tyrimų duomenys</w:t>
      </w:r>
    </w:p>
    <w:p w14:paraId="323F0A37" w14:textId="77777777" w:rsidR="000E1E8B" w:rsidRPr="00E953CB" w:rsidRDefault="000E1E8B" w:rsidP="000E1E8B">
      <w:pPr>
        <w:tabs>
          <w:tab w:val="clear" w:pos="567"/>
          <w:tab w:val="left" w:pos="9214"/>
        </w:tabs>
        <w:spacing w:line="240" w:lineRule="auto"/>
        <w:ind w:right="282"/>
        <w:rPr>
          <w:szCs w:val="24"/>
          <w:lang w:val="lt-LT"/>
        </w:rPr>
      </w:pPr>
    </w:p>
    <w:p w14:paraId="3777B134"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Įprastų farmakologinio saugumo, kartotinių dozių toksiškumo, </w:t>
      </w:r>
      <w:proofErr w:type="spellStart"/>
      <w:r w:rsidRPr="00E953CB">
        <w:rPr>
          <w:lang w:val="lt-LT"/>
        </w:rPr>
        <w:t>genotoksiškumo</w:t>
      </w:r>
      <w:proofErr w:type="spellEnd"/>
      <w:r w:rsidRPr="00E953CB">
        <w:rPr>
          <w:lang w:val="lt-LT"/>
        </w:rPr>
        <w:t xml:space="preserve">, galimo </w:t>
      </w:r>
      <w:proofErr w:type="spellStart"/>
      <w:r w:rsidRPr="00E953CB">
        <w:rPr>
          <w:lang w:val="lt-LT"/>
        </w:rPr>
        <w:t>kancerogeniškumo</w:t>
      </w:r>
      <w:proofErr w:type="spellEnd"/>
      <w:r w:rsidRPr="00E953CB">
        <w:rPr>
          <w:lang w:val="lt-LT"/>
        </w:rPr>
        <w:t xml:space="preserve"> ir toksinio poveikio reprodukcijai ir embriono bei vaisiaus ir jauniklių vystymuisi </w:t>
      </w:r>
      <w:proofErr w:type="spellStart"/>
      <w:r w:rsidRPr="00E953CB">
        <w:rPr>
          <w:lang w:val="lt-LT"/>
        </w:rPr>
        <w:t>ikiklinikinių</w:t>
      </w:r>
      <w:proofErr w:type="spellEnd"/>
      <w:r w:rsidRPr="00E953CB">
        <w:rPr>
          <w:lang w:val="lt-LT"/>
        </w:rPr>
        <w:t xml:space="preserve"> tyrimų duomenys specifinio pavojaus žmogui nerodo. </w:t>
      </w:r>
    </w:p>
    <w:p w14:paraId="05D5EDD6" w14:textId="77777777" w:rsidR="000E1E8B" w:rsidRPr="00E953CB" w:rsidRDefault="000E1E8B" w:rsidP="000E1E8B">
      <w:pPr>
        <w:tabs>
          <w:tab w:val="clear" w:pos="567"/>
          <w:tab w:val="left" w:pos="9214"/>
        </w:tabs>
        <w:spacing w:line="240" w:lineRule="auto"/>
        <w:ind w:right="282"/>
        <w:rPr>
          <w:lang w:val="lt-LT"/>
        </w:rPr>
      </w:pPr>
    </w:p>
    <w:p w14:paraId="7B11EB54" w14:textId="77777777" w:rsidR="000E1E8B" w:rsidRPr="00E953CB" w:rsidRDefault="000E1E8B" w:rsidP="000E1E8B">
      <w:pPr>
        <w:tabs>
          <w:tab w:val="clear" w:pos="567"/>
          <w:tab w:val="left" w:pos="9214"/>
        </w:tabs>
        <w:spacing w:line="240" w:lineRule="auto"/>
        <w:ind w:right="282"/>
        <w:rPr>
          <w:szCs w:val="24"/>
          <w:lang w:val="lt-LT"/>
        </w:rPr>
      </w:pPr>
      <w:r w:rsidRPr="00E953CB">
        <w:rPr>
          <w:lang w:val="lt-LT"/>
        </w:rPr>
        <w:t xml:space="preserve">Kartotinių dozių toksiškumo tyrimų duomenimis, svarbiausi stebėti vaistinio preparato sukeliami reiškiniai buvo susiję su </w:t>
      </w:r>
      <w:proofErr w:type="spellStart"/>
      <w:r w:rsidRPr="00E953CB">
        <w:rPr>
          <w:lang w:val="lt-LT"/>
        </w:rPr>
        <w:t>farmakodinaminiu</w:t>
      </w:r>
      <w:proofErr w:type="spellEnd"/>
      <w:r w:rsidRPr="00E953CB">
        <w:rPr>
          <w:lang w:val="lt-LT"/>
        </w:rPr>
        <w:t xml:space="preserve"> </w:t>
      </w:r>
      <w:proofErr w:type="spellStart"/>
      <w:r w:rsidRPr="00E953CB">
        <w:rPr>
          <w:lang w:val="lt-LT"/>
        </w:rPr>
        <w:t>apiksabano</w:t>
      </w:r>
      <w:proofErr w:type="spellEnd"/>
      <w:r w:rsidRPr="00E953CB">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E953CB">
        <w:rPr>
          <w:lang w:val="lt-LT"/>
        </w:rPr>
        <w:t>ekstrapoliuojant</w:t>
      </w:r>
      <w:proofErr w:type="spellEnd"/>
      <w:r w:rsidRPr="00E953CB">
        <w:rPr>
          <w:lang w:val="lt-LT"/>
        </w:rPr>
        <w:t xml:space="preserve"> žmonėms reikėtų atsargiai, kadangi toks nustatytas poveikis gali būti susijęs su </w:t>
      </w:r>
      <w:proofErr w:type="spellStart"/>
      <w:r w:rsidRPr="00E953CB">
        <w:rPr>
          <w:lang w:val="lt-LT"/>
        </w:rPr>
        <w:t>ikiklinikinių</w:t>
      </w:r>
      <w:proofErr w:type="spellEnd"/>
      <w:r w:rsidRPr="00E953CB">
        <w:rPr>
          <w:lang w:val="lt-LT"/>
        </w:rPr>
        <w:t xml:space="preserve"> tyrimų metu naudotų gyvūnų rūšių mažesniu jautrumu </w:t>
      </w:r>
      <w:r w:rsidR="00C77E65" w:rsidRPr="00E953CB">
        <w:rPr>
          <w:lang w:val="lt-LT"/>
        </w:rPr>
        <w:t xml:space="preserve">vaistiniam </w:t>
      </w:r>
      <w:r w:rsidRPr="00E953CB">
        <w:rPr>
          <w:lang w:val="lt-LT"/>
        </w:rPr>
        <w:t>preparatui, lyginant su žmonėmis.</w:t>
      </w:r>
    </w:p>
    <w:p w14:paraId="797DE561" w14:textId="77777777" w:rsidR="000E1E8B" w:rsidRPr="00E953CB" w:rsidRDefault="000E1E8B" w:rsidP="000E1E8B">
      <w:pPr>
        <w:tabs>
          <w:tab w:val="clear" w:pos="567"/>
          <w:tab w:val="left" w:pos="9214"/>
        </w:tabs>
        <w:spacing w:line="240" w:lineRule="auto"/>
        <w:ind w:right="282"/>
        <w:rPr>
          <w:szCs w:val="24"/>
          <w:lang w:val="lt-LT"/>
        </w:rPr>
      </w:pPr>
    </w:p>
    <w:p w14:paraId="6DD5C1C8"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Tyrimų su žiurkėmis metu nustatytas didelis </w:t>
      </w:r>
      <w:proofErr w:type="spellStart"/>
      <w:r w:rsidRPr="00E953CB">
        <w:rPr>
          <w:rFonts w:eastAsia="TimesNewRoman"/>
          <w:snapToGrid/>
          <w:szCs w:val="22"/>
          <w:lang w:val="lt-LT" w:eastAsia="lt-LT"/>
        </w:rPr>
        <w:t>apiksabano</w:t>
      </w:r>
      <w:proofErr w:type="spellEnd"/>
      <w:r w:rsidRPr="00E953CB">
        <w:rPr>
          <w:rFonts w:eastAsia="TimesNewRoman"/>
          <w:snapToGrid/>
          <w:szCs w:val="22"/>
          <w:lang w:val="lt-LT" w:eastAsia="lt-LT"/>
        </w:rPr>
        <w:t xml:space="preserve"> koncentracijos piene ir koncentracijos patelės</w:t>
      </w:r>
    </w:p>
    <w:p w14:paraId="3C780620"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plazmoje santykis (</w:t>
      </w:r>
      <w:proofErr w:type="spellStart"/>
      <w:r w:rsidRPr="00E953CB">
        <w:rPr>
          <w:rFonts w:eastAsia="TimesNewRoman"/>
          <w:i/>
          <w:iCs/>
          <w:snapToGrid/>
          <w:szCs w:val="22"/>
          <w:lang w:val="lt-LT" w:eastAsia="lt-LT"/>
        </w:rPr>
        <w:t>Cmax</w:t>
      </w:r>
      <w:proofErr w:type="spellEnd"/>
      <w:r w:rsidRPr="00E953CB">
        <w:rPr>
          <w:rFonts w:eastAsia="TimesNewRoman"/>
          <w:i/>
          <w:iCs/>
          <w:snapToGrid/>
          <w:szCs w:val="22"/>
          <w:lang w:val="lt-LT" w:eastAsia="lt-LT"/>
        </w:rPr>
        <w:t xml:space="preserve"> </w:t>
      </w:r>
      <w:r w:rsidRPr="00E953CB">
        <w:rPr>
          <w:rFonts w:eastAsia="TimesNewRoman"/>
          <w:snapToGrid/>
          <w:szCs w:val="22"/>
          <w:lang w:val="lt-LT" w:eastAsia="lt-LT"/>
        </w:rPr>
        <w:t xml:space="preserve">rodiklis maždaug 8, </w:t>
      </w:r>
      <w:r w:rsidRPr="00E953CB">
        <w:rPr>
          <w:rFonts w:eastAsia="TimesNewRoman"/>
          <w:i/>
          <w:iCs/>
          <w:snapToGrid/>
          <w:szCs w:val="22"/>
          <w:lang w:val="lt-LT" w:eastAsia="lt-LT"/>
        </w:rPr>
        <w:t xml:space="preserve">AUC </w:t>
      </w:r>
      <w:r w:rsidRPr="00E953CB">
        <w:rPr>
          <w:rFonts w:eastAsia="TimesNewRoman"/>
          <w:snapToGrid/>
          <w:szCs w:val="22"/>
          <w:lang w:val="lt-LT" w:eastAsia="lt-LT"/>
        </w:rPr>
        <w:t>rodiklis maždaug 30), galimai susijęs su aktyviu</w:t>
      </w:r>
    </w:p>
    <w:p w14:paraId="638FC5D3" w14:textId="77777777" w:rsidR="00CE1DCB" w:rsidRPr="00E953CB" w:rsidRDefault="00CE1DCB" w:rsidP="00CE1DCB">
      <w:pPr>
        <w:tabs>
          <w:tab w:val="clear" w:pos="567"/>
          <w:tab w:val="left" w:pos="9214"/>
        </w:tabs>
        <w:spacing w:line="240" w:lineRule="auto"/>
        <w:ind w:right="282"/>
        <w:rPr>
          <w:szCs w:val="24"/>
          <w:lang w:val="lt-LT"/>
        </w:rPr>
      </w:pPr>
      <w:r w:rsidRPr="00E953CB">
        <w:rPr>
          <w:rFonts w:eastAsia="TimesNewRoman"/>
          <w:snapToGrid/>
          <w:szCs w:val="22"/>
          <w:lang w:val="lt-LT" w:eastAsia="lt-LT"/>
        </w:rPr>
        <w:t>vaistinio preparato transportu į žiurkių pieną.</w:t>
      </w:r>
    </w:p>
    <w:p w14:paraId="1DA52571" w14:textId="77777777" w:rsidR="000E1E8B" w:rsidRPr="00E953CB" w:rsidRDefault="000E1E8B" w:rsidP="000E1E8B">
      <w:pPr>
        <w:tabs>
          <w:tab w:val="clear" w:pos="567"/>
          <w:tab w:val="left" w:pos="9214"/>
        </w:tabs>
        <w:spacing w:line="240" w:lineRule="auto"/>
        <w:ind w:right="282"/>
        <w:rPr>
          <w:szCs w:val="24"/>
          <w:lang w:val="lt-LT"/>
        </w:rPr>
      </w:pPr>
    </w:p>
    <w:p w14:paraId="639A2834"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lastRenderedPageBreak/>
        <w:t>6.</w:t>
      </w:r>
      <w:r w:rsidRPr="00E953CB">
        <w:rPr>
          <w:rFonts w:ascii="Times New Roman" w:hAnsi="Times New Roman"/>
          <w:sz w:val="22"/>
          <w:lang w:val="lt-LT"/>
        </w:rPr>
        <w:tab/>
        <w:t>FARMACINĖ INFORMACIJA</w:t>
      </w:r>
    </w:p>
    <w:p w14:paraId="2C055006" w14:textId="77777777" w:rsidR="000E1E8B" w:rsidRPr="00E953CB" w:rsidRDefault="000E1E8B" w:rsidP="000E1E8B">
      <w:pPr>
        <w:tabs>
          <w:tab w:val="clear" w:pos="567"/>
          <w:tab w:val="left" w:pos="9214"/>
        </w:tabs>
        <w:spacing w:line="240" w:lineRule="auto"/>
        <w:ind w:right="282"/>
        <w:rPr>
          <w:szCs w:val="24"/>
          <w:lang w:val="lt-LT"/>
        </w:rPr>
      </w:pPr>
    </w:p>
    <w:p w14:paraId="62DBB6B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6.1</w:t>
      </w:r>
      <w:r w:rsidRPr="00E953CB">
        <w:rPr>
          <w:rFonts w:ascii="Times New Roman" w:hAnsi="Times New Roman"/>
          <w:sz w:val="22"/>
          <w:lang w:val="lt-LT"/>
        </w:rPr>
        <w:tab/>
        <w:t>Pagalbinių medžiagų sąrašas</w:t>
      </w:r>
    </w:p>
    <w:p w14:paraId="21FC8D34" w14:textId="77777777" w:rsidR="000E1E8B" w:rsidRPr="00E953CB" w:rsidRDefault="000E1E8B" w:rsidP="000E1E8B">
      <w:pPr>
        <w:tabs>
          <w:tab w:val="clear" w:pos="567"/>
          <w:tab w:val="left" w:pos="9214"/>
        </w:tabs>
        <w:spacing w:line="240" w:lineRule="auto"/>
        <w:ind w:right="282"/>
        <w:rPr>
          <w:szCs w:val="24"/>
          <w:lang w:val="lt-LT"/>
        </w:rPr>
      </w:pPr>
    </w:p>
    <w:p w14:paraId="70C1C2C1" w14:textId="77777777" w:rsidR="000E1E8B" w:rsidRPr="00E953CB" w:rsidRDefault="000E1E8B" w:rsidP="000E1E8B">
      <w:pPr>
        <w:tabs>
          <w:tab w:val="clear" w:pos="567"/>
          <w:tab w:val="left" w:pos="9214"/>
        </w:tabs>
        <w:spacing w:line="240" w:lineRule="auto"/>
        <w:ind w:right="282"/>
        <w:rPr>
          <w:u w:val="single"/>
          <w:lang w:val="lt-LT"/>
        </w:rPr>
      </w:pPr>
      <w:r w:rsidRPr="00E953CB">
        <w:rPr>
          <w:u w:val="single"/>
          <w:lang w:val="lt-LT"/>
        </w:rPr>
        <w:t xml:space="preserve">Tabletės branduolys </w:t>
      </w:r>
    </w:p>
    <w:p w14:paraId="54594F29"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Laktozė </w:t>
      </w:r>
    </w:p>
    <w:p w14:paraId="013ECB37"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Mikrokristalinė</w:t>
      </w:r>
      <w:proofErr w:type="spellEnd"/>
      <w:r w:rsidRPr="00E953CB">
        <w:rPr>
          <w:lang w:val="lt-LT"/>
        </w:rPr>
        <w:t xml:space="preserve"> celiuliozė </w:t>
      </w:r>
    </w:p>
    <w:p w14:paraId="61069EFF"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Kroskarmeliozės</w:t>
      </w:r>
      <w:proofErr w:type="spellEnd"/>
      <w:r w:rsidRPr="00E953CB">
        <w:rPr>
          <w:lang w:val="lt-LT"/>
        </w:rPr>
        <w:t xml:space="preserve"> natrio druska </w:t>
      </w:r>
    </w:p>
    <w:p w14:paraId="560E884F"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Natrio </w:t>
      </w:r>
      <w:proofErr w:type="spellStart"/>
      <w:r w:rsidRPr="00E953CB">
        <w:rPr>
          <w:lang w:val="lt-LT"/>
        </w:rPr>
        <w:t>laurilsulfatas</w:t>
      </w:r>
      <w:proofErr w:type="spellEnd"/>
      <w:r w:rsidRPr="00E953CB">
        <w:rPr>
          <w:lang w:val="lt-LT"/>
        </w:rPr>
        <w:t xml:space="preserve"> </w:t>
      </w:r>
    </w:p>
    <w:p w14:paraId="069024AE"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Magnio </w:t>
      </w:r>
      <w:proofErr w:type="spellStart"/>
      <w:r w:rsidRPr="00E953CB">
        <w:rPr>
          <w:lang w:val="lt-LT"/>
        </w:rPr>
        <w:t>stearatas</w:t>
      </w:r>
      <w:proofErr w:type="spellEnd"/>
      <w:r w:rsidRPr="00E953CB">
        <w:rPr>
          <w:lang w:val="lt-LT"/>
        </w:rPr>
        <w:t xml:space="preserve"> </w:t>
      </w:r>
    </w:p>
    <w:p w14:paraId="62DBE2DA" w14:textId="77777777" w:rsidR="000E1E8B" w:rsidRPr="00E953CB" w:rsidRDefault="000E1E8B" w:rsidP="000E1E8B">
      <w:pPr>
        <w:tabs>
          <w:tab w:val="clear" w:pos="567"/>
          <w:tab w:val="left" w:pos="9214"/>
        </w:tabs>
        <w:spacing w:line="240" w:lineRule="auto"/>
        <w:ind w:right="282"/>
        <w:rPr>
          <w:lang w:val="lt-LT"/>
        </w:rPr>
      </w:pPr>
    </w:p>
    <w:p w14:paraId="289AB584" w14:textId="77777777" w:rsidR="000E1E8B" w:rsidRPr="00E953CB" w:rsidRDefault="007854DF" w:rsidP="000E1E8B">
      <w:pPr>
        <w:tabs>
          <w:tab w:val="clear" w:pos="567"/>
          <w:tab w:val="left" w:pos="9214"/>
        </w:tabs>
        <w:spacing w:line="240" w:lineRule="auto"/>
        <w:ind w:right="282"/>
        <w:rPr>
          <w:u w:val="single"/>
          <w:lang w:val="lt-LT"/>
        </w:rPr>
      </w:pPr>
      <w:r w:rsidRPr="00E953CB">
        <w:rPr>
          <w:u w:val="single"/>
          <w:lang w:val="lt-LT"/>
        </w:rPr>
        <w:t xml:space="preserve">Tabletės plėvelė </w:t>
      </w:r>
    </w:p>
    <w:p w14:paraId="52324725" w14:textId="77777777" w:rsidR="007854DF" w:rsidRPr="00E953CB" w:rsidRDefault="007854DF" w:rsidP="007854DF">
      <w:pPr>
        <w:tabs>
          <w:tab w:val="clear" w:pos="567"/>
          <w:tab w:val="left" w:pos="9214"/>
        </w:tabs>
        <w:spacing w:line="240" w:lineRule="auto"/>
        <w:ind w:right="282"/>
        <w:rPr>
          <w:lang w:val="lt-LT"/>
        </w:rPr>
      </w:pPr>
      <w:r w:rsidRPr="00E953CB">
        <w:rPr>
          <w:lang w:val="lt-LT"/>
        </w:rPr>
        <w:t xml:space="preserve">Laktozė </w:t>
      </w:r>
      <w:proofErr w:type="spellStart"/>
      <w:r w:rsidRPr="00E953CB">
        <w:rPr>
          <w:lang w:val="lt-LT"/>
        </w:rPr>
        <w:t>monohidratas</w:t>
      </w:r>
      <w:proofErr w:type="spellEnd"/>
      <w:r w:rsidRPr="00E953CB">
        <w:rPr>
          <w:lang w:val="lt-LT"/>
        </w:rPr>
        <w:t xml:space="preserve"> </w:t>
      </w:r>
    </w:p>
    <w:p w14:paraId="6DE02723"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Hipromeliozė</w:t>
      </w:r>
      <w:proofErr w:type="spellEnd"/>
      <w:r w:rsidRPr="00E953CB">
        <w:rPr>
          <w:lang w:val="lt-LT"/>
        </w:rPr>
        <w:t xml:space="preserve"> </w:t>
      </w:r>
      <w:r w:rsidR="007854DF" w:rsidRPr="00E953CB">
        <w:rPr>
          <w:lang w:val="lt-LT"/>
        </w:rPr>
        <w:t>(E464)</w:t>
      </w:r>
    </w:p>
    <w:p w14:paraId="4B4A5B9B"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Titano dioksidas (E171) </w:t>
      </w:r>
    </w:p>
    <w:p w14:paraId="7EA926BE" w14:textId="77777777" w:rsidR="000E1E8B" w:rsidRPr="00E953CB" w:rsidRDefault="000E1E8B" w:rsidP="000E1E8B">
      <w:pPr>
        <w:spacing w:line="240" w:lineRule="auto"/>
        <w:rPr>
          <w:snapToGrid/>
          <w:lang w:val="lt-LT"/>
        </w:rPr>
      </w:pPr>
      <w:proofErr w:type="spellStart"/>
      <w:r w:rsidRPr="00E953CB">
        <w:rPr>
          <w:snapToGrid/>
          <w:lang w:val="lt-LT"/>
        </w:rPr>
        <w:t>Makrogolis</w:t>
      </w:r>
      <w:proofErr w:type="spellEnd"/>
      <w:r w:rsidRPr="00E953CB">
        <w:rPr>
          <w:snapToGrid/>
          <w:lang w:val="lt-LT"/>
        </w:rPr>
        <w:t xml:space="preserve"> 3350</w:t>
      </w:r>
    </w:p>
    <w:p w14:paraId="3A403445"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Triacetinas</w:t>
      </w:r>
      <w:proofErr w:type="spellEnd"/>
      <w:r w:rsidRPr="00E953CB">
        <w:rPr>
          <w:lang w:val="lt-LT"/>
        </w:rPr>
        <w:t xml:space="preserve"> </w:t>
      </w:r>
    </w:p>
    <w:p w14:paraId="4C220E9C" w14:textId="77777777" w:rsidR="000E1E8B" w:rsidRPr="00E953CB" w:rsidRDefault="000E1E8B" w:rsidP="000E1E8B">
      <w:pPr>
        <w:tabs>
          <w:tab w:val="clear" w:pos="567"/>
          <w:tab w:val="left" w:pos="9214"/>
        </w:tabs>
        <w:spacing w:line="240" w:lineRule="auto"/>
        <w:ind w:right="282"/>
        <w:rPr>
          <w:szCs w:val="24"/>
          <w:lang w:val="lt-LT"/>
        </w:rPr>
      </w:pPr>
      <w:r w:rsidRPr="00E953CB">
        <w:rPr>
          <w:lang w:val="lt-LT"/>
        </w:rPr>
        <w:t>Raudonasis geležies oksidas (E172)</w:t>
      </w:r>
    </w:p>
    <w:p w14:paraId="519764D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p>
    <w:p w14:paraId="38038037"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6.2</w:t>
      </w:r>
      <w:r w:rsidRPr="00E953CB">
        <w:rPr>
          <w:rFonts w:ascii="Times New Roman" w:hAnsi="Times New Roman"/>
          <w:sz w:val="22"/>
          <w:lang w:val="lt-LT"/>
        </w:rPr>
        <w:tab/>
        <w:t>Nesuderinamumas</w:t>
      </w:r>
    </w:p>
    <w:p w14:paraId="795A9319" w14:textId="77777777" w:rsidR="000E1E8B" w:rsidRPr="00E953CB" w:rsidRDefault="000E1E8B" w:rsidP="000E1E8B">
      <w:pPr>
        <w:tabs>
          <w:tab w:val="clear" w:pos="567"/>
          <w:tab w:val="left" w:pos="9214"/>
        </w:tabs>
        <w:spacing w:line="240" w:lineRule="auto"/>
        <w:ind w:right="282"/>
        <w:rPr>
          <w:szCs w:val="24"/>
          <w:lang w:val="lt-LT"/>
        </w:rPr>
      </w:pPr>
    </w:p>
    <w:p w14:paraId="22CA0D1C"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Duomenys nebūtini.</w:t>
      </w:r>
    </w:p>
    <w:p w14:paraId="3C65BBB8" w14:textId="77777777" w:rsidR="000E1E8B" w:rsidRPr="00E953CB" w:rsidRDefault="000E1E8B" w:rsidP="000E1E8B">
      <w:pPr>
        <w:tabs>
          <w:tab w:val="clear" w:pos="567"/>
          <w:tab w:val="left" w:pos="9214"/>
        </w:tabs>
        <w:spacing w:line="240" w:lineRule="auto"/>
        <w:ind w:right="282"/>
        <w:rPr>
          <w:szCs w:val="24"/>
          <w:lang w:val="lt-LT"/>
        </w:rPr>
      </w:pPr>
    </w:p>
    <w:p w14:paraId="25DF65CD"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6.3</w:t>
      </w:r>
      <w:r w:rsidRPr="00E953CB">
        <w:rPr>
          <w:rFonts w:ascii="Times New Roman" w:hAnsi="Times New Roman"/>
          <w:sz w:val="22"/>
          <w:lang w:val="lt-LT"/>
        </w:rPr>
        <w:tab/>
        <w:t>Tinkamumo laikas</w:t>
      </w:r>
    </w:p>
    <w:p w14:paraId="065128CA" w14:textId="77777777" w:rsidR="000E1E8B" w:rsidRPr="00E953CB" w:rsidRDefault="000E1E8B" w:rsidP="000E1E8B">
      <w:pPr>
        <w:tabs>
          <w:tab w:val="clear" w:pos="567"/>
          <w:tab w:val="left" w:pos="9214"/>
        </w:tabs>
        <w:spacing w:line="240" w:lineRule="auto"/>
        <w:ind w:right="282"/>
        <w:rPr>
          <w:szCs w:val="24"/>
          <w:lang w:val="lt-LT"/>
        </w:rPr>
      </w:pPr>
    </w:p>
    <w:p w14:paraId="72969383" w14:textId="6CE1099D" w:rsidR="000E1E8B" w:rsidRPr="00E953CB" w:rsidRDefault="000E1E8B" w:rsidP="000E1E8B">
      <w:pPr>
        <w:tabs>
          <w:tab w:val="clear" w:pos="567"/>
          <w:tab w:val="left" w:pos="9214"/>
        </w:tabs>
        <w:spacing w:line="240" w:lineRule="auto"/>
        <w:ind w:right="282"/>
        <w:rPr>
          <w:lang w:val="lt-LT"/>
        </w:rPr>
      </w:pPr>
      <w:r w:rsidRPr="00E953CB">
        <w:rPr>
          <w:lang w:val="lt-LT"/>
        </w:rPr>
        <w:t>Skaidrios PVC/PE/</w:t>
      </w:r>
      <w:proofErr w:type="spellStart"/>
      <w:r w:rsidRPr="00E953CB">
        <w:rPr>
          <w:lang w:val="lt-LT"/>
        </w:rPr>
        <w:t>PVdC</w:t>
      </w:r>
      <w:proofErr w:type="spellEnd"/>
      <w:r w:rsidRPr="00E953CB">
        <w:rPr>
          <w:lang w:val="lt-LT"/>
        </w:rPr>
        <w:t xml:space="preserve"> – aliuminio lizdinė</w:t>
      </w:r>
      <w:r w:rsidR="002C0838" w:rsidRPr="00E953CB">
        <w:rPr>
          <w:lang w:val="lt-LT"/>
        </w:rPr>
        <w:t>s</w:t>
      </w:r>
      <w:r w:rsidRPr="00E953CB">
        <w:rPr>
          <w:lang w:val="lt-LT"/>
        </w:rPr>
        <w:t xml:space="preserve"> plokštelė</w:t>
      </w:r>
      <w:r w:rsidR="002C0838" w:rsidRPr="00E953CB">
        <w:rPr>
          <w:lang w:val="lt-LT"/>
        </w:rPr>
        <w:t>s</w:t>
      </w:r>
      <w:r w:rsidRPr="00E953CB">
        <w:rPr>
          <w:lang w:val="lt-LT"/>
        </w:rPr>
        <w:t xml:space="preserve">: </w:t>
      </w:r>
      <w:r w:rsidR="007141A1">
        <w:rPr>
          <w:lang w:val="lt-LT"/>
        </w:rPr>
        <w:t>3</w:t>
      </w:r>
      <w:r w:rsidR="007141A1" w:rsidRPr="00E953CB">
        <w:rPr>
          <w:lang w:val="lt-LT"/>
        </w:rPr>
        <w:t xml:space="preserve"> </w:t>
      </w:r>
      <w:r w:rsidRPr="00E953CB">
        <w:rPr>
          <w:lang w:val="lt-LT"/>
        </w:rPr>
        <w:t>metai</w:t>
      </w:r>
      <w:r w:rsidR="00236C99">
        <w:rPr>
          <w:lang w:val="lt-LT"/>
        </w:rPr>
        <w:t>.</w:t>
      </w:r>
    </w:p>
    <w:p w14:paraId="15A60965" w14:textId="77777777" w:rsidR="000E1E8B" w:rsidRPr="00E953CB" w:rsidRDefault="000E1E8B" w:rsidP="000E1E8B">
      <w:pPr>
        <w:tabs>
          <w:tab w:val="clear" w:pos="567"/>
          <w:tab w:val="left" w:pos="9214"/>
        </w:tabs>
        <w:spacing w:line="240" w:lineRule="auto"/>
        <w:ind w:right="282"/>
        <w:rPr>
          <w:lang w:val="lt-LT"/>
        </w:rPr>
      </w:pPr>
    </w:p>
    <w:p w14:paraId="1DC32476" w14:textId="10AFB0B1"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baltu</w:t>
      </w:r>
      <w:r w:rsidR="002C0838" w:rsidRPr="00E953CB" w:rsidDel="007854DF">
        <w:rPr>
          <w:lang w:val="lt-LT"/>
        </w:rPr>
        <w:t xml:space="preserve"> </w:t>
      </w:r>
      <w:r w:rsidRPr="00E953CB">
        <w:rPr>
          <w:lang w:val="lt-LT"/>
        </w:rPr>
        <w:t xml:space="preserve">vaikų sunkiai atidaromu </w:t>
      </w:r>
      <w:r w:rsidR="007854DF" w:rsidRPr="00E953CB">
        <w:rPr>
          <w:lang w:val="lt-LT"/>
        </w:rPr>
        <w:t>PP užsukamuoju dangteliu</w:t>
      </w:r>
      <w:r w:rsidRPr="00E953CB">
        <w:rPr>
          <w:lang w:val="lt-LT"/>
        </w:rPr>
        <w:t xml:space="preserve">: </w:t>
      </w:r>
      <w:r w:rsidR="007141A1">
        <w:rPr>
          <w:lang w:val="lt-LT"/>
        </w:rPr>
        <w:t>3</w:t>
      </w:r>
      <w:r w:rsidR="007141A1" w:rsidRPr="00E953CB">
        <w:rPr>
          <w:lang w:val="lt-LT"/>
        </w:rPr>
        <w:t xml:space="preserve"> </w:t>
      </w:r>
      <w:r w:rsidRPr="00E953CB">
        <w:rPr>
          <w:lang w:val="lt-LT"/>
        </w:rPr>
        <w:t>metai</w:t>
      </w:r>
      <w:r w:rsidR="00236C99">
        <w:rPr>
          <w:lang w:val="lt-LT"/>
        </w:rPr>
        <w:t>.</w:t>
      </w:r>
    </w:p>
    <w:p w14:paraId="625A8241" w14:textId="77777777" w:rsidR="000E1E8B" w:rsidRPr="00E953CB" w:rsidRDefault="000E1E8B" w:rsidP="000E1E8B">
      <w:pPr>
        <w:tabs>
          <w:tab w:val="clear" w:pos="567"/>
          <w:tab w:val="left" w:pos="9214"/>
        </w:tabs>
        <w:spacing w:line="240" w:lineRule="auto"/>
        <w:ind w:right="282"/>
        <w:rPr>
          <w:lang w:val="lt-LT"/>
        </w:rPr>
      </w:pPr>
    </w:p>
    <w:p w14:paraId="4543EB14" w14:textId="5015B99C"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baltu</w:t>
      </w:r>
      <w:r w:rsidR="002C0838" w:rsidRPr="00E953CB" w:rsidDel="007854DF">
        <w:rPr>
          <w:lang w:val="lt-LT"/>
        </w:rPr>
        <w:t xml:space="preserve"> </w:t>
      </w:r>
      <w:r w:rsidRPr="00E953CB">
        <w:rPr>
          <w:lang w:val="lt-LT"/>
        </w:rPr>
        <w:t xml:space="preserve">vaikų sunkiai atidaromu </w:t>
      </w:r>
      <w:r w:rsidR="007854DF" w:rsidRPr="00E953CB">
        <w:rPr>
          <w:lang w:val="lt-LT"/>
        </w:rPr>
        <w:t>PP užsukamuoju dangteliu</w:t>
      </w:r>
      <w:r w:rsidRPr="00E953CB">
        <w:rPr>
          <w:lang w:val="lt-LT"/>
        </w:rPr>
        <w:t xml:space="preserve"> ir </w:t>
      </w:r>
      <w:r w:rsidR="00767BBF" w:rsidRPr="00E953CB">
        <w:rPr>
          <w:lang w:val="lt-LT"/>
        </w:rPr>
        <w:t>vat</w:t>
      </w:r>
      <w:r w:rsidR="00725E6D" w:rsidRPr="00E953CB">
        <w:rPr>
          <w:lang w:val="lt-LT"/>
        </w:rPr>
        <w:t>os gumulėliu</w:t>
      </w:r>
      <w:r w:rsidRPr="00E953CB">
        <w:rPr>
          <w:lang w:val="lt-LT"/>
        </w:rPr>
        <w:t xml:space="preserve">: </w:t>
      </w:r>
      <w:r w:rsidR="007141A1">
        <w:rPr>
          <w:lang w:val="lt-LT"/>
        </w:rPr>
        <w:t>3</w:t>
      </w:r>
      <w:r w:rsidR="007141A1" w:rsidRPr="00E953CB">
        <w:rPr>
          <w:lang w:val="lt-LT"/>
        </w:rPr>
        <w:t xml:space="preserve"> </w:t>
      </w:r>
      <w:r w:rsidRPr="00E953CB">
        <w:rPr>
          <w:lang w:val="lt-LT"/>
        </w:rPr>
        <w:t>metai</w:t>
      </w:r>
      <w:r w:rsidR="00236C99">
        <w:rPr>
          <w:lang w:val="lt-LT"/>
        </w:rPr>
        <w:t>.</w:t>
      </w:r>
    </w:p>
    <w:p w14:paraId="599E3495" w14:textId="77777777" w:rsidR="000E1E8B" w:rsidRPr="00E953CB" w:rsidRDefault="000E1E8B" w:rsidP="000E1E8B">
      <w:pPr>
        <w:tabs>
          <w:tab w:val="clear" w:pos="567"/>
          <w:tab w:val="left" w:pos="9214"/>
        </w:tabs>
        <w:spacing w:line="240" w:lineRule="auto"/>
        <w:ind w:right="282"/>
        <w:rPr>
          <w:szCs w:val="24"/>
          <w:lang w:val="lt-LT"/>
        </w:rPr>
      </w:pPr>
    </w:p>
    <w:p w14:paraId="25541B90"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6.4</w:t>
      </w:r>
      <w:r w:rsidRPr="00E953CB">
        <w:rPr>
          <w:rFonts w:ascii="Times New Roman" w:hAnsi="Times New Roman"/>
          <w:sz w:val="22"/>
          <w:lang w:val="lt-LT"/>
        </w:rPr>
        <w:tab/>
        <w:t>Specialios laikymo sąlygos</w:t>
      </w:r>
    </w:p>
    <w:p w14:paraId="26B21837" w14:textId="77777777" w:rsidR="000E1E8B" w:rsidRPr="00E953CB" w:rsidRDefault="000E1E8B" w:rsidP="000E1E8B">
      <w:pPr>
        <w:tabs>
          <w:tab w:val="clear" w:pos="567"/>
          <w:tab w:val="left" w:pos="9214"/>
        </w:tabs>
        <w:spacing w:line="240" w:lineRule="auto"/>
        <w:ind w:right="282"/>
        <w:rPr>
          <w:szCs w:val="24"/>
          <w:lang w:val="lt-LT"/>
        </w:rPr>
      </w:pPr>
    </w:p>
    <w:p w14:paraId="1957B29A" w14:textId="77777777" w:rsidR="000E1E8B" w:rsidRPr="00E953CB" w:rsidRDefault="000E1E8B" w:rsidP="000E1E8B">
      <w:pPr>
        <w:pStyle w:val="BTEMEASMCA"/>
        <w:tabs>
          <w:tab w:val="left" w:pos="9214"/>
        </w:tabs>
        <w:ind w:right="282"/>
        <w:rPr>
          <w:sz w:val="22"/>
          <w:szCs w:val="22"/>
          <w:lang w:val="lt-LT"/>
        </w:rPr>
      </w:pPr>
      <w:r w:rsidRPr="00E953CB">
        <w:rPr>
          <w:sz w:val="22"/>
          <w:szCs w:val="22"/>
          <w:lang w:val="lt-LT"/>
        </w:rPr>
        <w:t>Šiam vaistiniam preparatui specialių laikymo sąlygų nereikia</w:t>
      </w:r>
      <w:r w:rsidR="00CA67CE" w:rsidRPr="00E953CB">
        <w:rPr>
          <w:sz w:val="22"/>
          <w:szCs w:val="22"/>
          <w:lang w:val="lt-LT"/>
        </w:rPr>
        <w:t>.</w:t>
      </w:r>
    </w:p>
    <w:p w14:paraId="546B6F66" w14:textId="77777777" w:rsidR="000E1E8B" w:rsidRPr="00E953CB" w:rsidRDefault="000E1E8B" w:rsidP="000E1E8B">
      <w:pPr>
        <w:pStyle w:val="BTEMEASMCA"/>
        <w:tabs>
          <w:tab w:val="left" w:pos="9214"/>
        </w:tabs>
        <w:ind w:right="282"/>
        <w:rPr>
          <w:sz w:val="22"/>
          <w:szCs w:val="22"/>
          <w:lang w:val="lt-LT"/>
        </w:rPr>
      </w:pPr>
    </w:p>
    <w:p w14:paraId="389D7166"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6.5</w:t>
      </w:r>
      <w:r w:rsidRPr="00E953CB">
        <w:rPr>
          <w:rFonts w:ascii="Times New Roman" w:hAnsi="Times New Roman"/>
          <w:sz w:val="22"/>
          <w:lang w:val="lt-LT"/>
        </w:rPr>
        <w:tab/>
      </w:r>
      <w:proofErr w:type="spellStart"/>
      <w:r w:rsidRPr="00E953CB">
        <w:rPr>
          <w:rFonts w:ascii="Times New Roman" w:hAnsi="Times New Roman"/>
          <w:sz w:val="22"/>
          <w:lang w:val="lt-LT"/>
        </w:rPr>
        <w:t>Talpyklės</w:t>
      </w:r>
      <w:proofErr w:type="spellEnd"/>
      <w:r w:rsidRPr="00E953CB">
        <w:rPr>
          <w:rFonts w:ascii="Times New Roman" w:hAnsi="Times New Roman"/>
          <w:sz w:val="22"/>
          <w:lang w:val="lt-LT"/>
        </w:rPr>
        <w:t xml:space="preserve"> pobūdis ir jos turinys</w:t>
      </w:r>
      <w:r w:rsidRPr="00E953CB">
        <w:rPr>
          <w:rFonts w:ascii="Times New Roman" w:hAnsi="Times New Roman"/>
          <w:bCs w:val="0"/>
          <w:noProof/>
          <w:sz w:val="22"/>
          <w:szCs w:val="24"/>
          <w:lang w:val="lt-LT"/>
        </w:rPr>
        <w:t xml:space="preserve"> </w:t>
      </w:r>
    </w:p>
    <w:p w14:paraId="0B142BA0" w14:textId="77777777" w:rsidR="000E1E8B" w:rsidRPr="00E953CB" w:rsidRDefault="000E1E8B" w:rsidP="000E1E8B">
      <w:pPr>
        <w:tabs>
          <w:tab w:val="clear" w:pos="567"/>
          <w:tab w:val="left" w:pos="9214"/>
        </w:tabs>
        <w:spacing w:line="240" w:lineRule="auto"/>
        <w:ind w:right="282"/>
        <w:rPr>
          <w:szCs w:val="24"/>
          <w:lang w:val="lt-LT"/>
        </w:rPr>
      </w:pPr>
    </w:p>
    <w:p w14:paraId="1FDA5D3D" w14:textId="77777777" w:rsidR="000E1E8B" w:rsidRPr="00E953CB" w:rsidRDefault="000E1E8B" w:rsidP="000E1E8B">
      <w:pPr>
        <w:tabs>
          <w:tab w:val="clear" w:pos="567"/>
          <w:tab w:val="left" w:pos="9214"/>
        </w:tabs>
        <w:spacing w:line="240" w:lineRule="auto"/>
        <w:ind w:right="282"/>
        <w:rPr>
          <w:lang w:val="lt-LT"/>
        </w:rPr>
      </w:pPr>
      <w:r w:rsidRPr="00E953CB">
        <w:rPr>
          <w:lang w:val="lt-LT"/>
        </w:rPr>
        <w:t>Skaidrios PVC</w:t>
      </w:r>
      <w:r w:rsidR="00CA67CE" w:rsidRPr="00E953CB">
        <w:rPr>
          <w:lang w:val="lt-LT"/>
        </w:rPr>
        <w:t>/</w:t>
      </w:r>
      <w:r w:rsidR="002C0838" w:rsidRPr="00E953CB">
        <w:rPr>
          <w:lang w:val="lt-LT"/>
        </w:rPr>
        <w:t>PE</w:t>
      </w:r>
      <w:r w:rsidRPr="00E953CB">
        <w:rPr>
          <w:lang w:val="lt-LT"/>
        </w:rPr>
        <w:t>/</w:t>
      </w:r>
      <w:proofErr w:type="spellStart"/>
      <w:r w:rsidRPr="00E953CB">
        <w:rPr>
          <w:lang w:val="lt-LT"/>
        </w:rPr>
        <w:t>PVdC</w:t>
      </w:r>
      <w:proofErr w:type="spellEnd"/>
      <w:r w:rsidRPr="00E953CB">
        <w:rPr>
          <w:lang w:val="lt-LT"/>
        </w:rPr>
        <w:t xml:space="preserve"> – aliuminio </w:t>
      </w:r>
      <w:proofErr w:type="spellStart"/>
      <w:r w:rsidRPr="00E953CB">
        <w:rPr>
          <w:lang w:val="lt-LT"/>
        </w:rPr>
        <w:t>dalomosios</w:t>
      </w:r>
      <w:proofErr w:type="spellEnd"/>
      <w:r w:rsidRPr="00E953CB">
        <w:rPr>
          <w:lang w:val="lt-LT"/>
        </w:rPr>
        <w:t xml:space="preserve"> lizdinės plokštelės, kuriose yra 10 x 1, 14 x 1, 20</w:t>
      </w:r>
      <w:r w:rsidR="00CA67CE" w:rsidRPr="00E953CB">
        <w:rPr>
          <w:lang w:val="lt-LT"/>
        </w:rPr>
        <w:t> </w:t>
      </w:r>
      <w:r w:rsidRPr="00E953CB">
        <w:rPr>
          <w:lang w:val="lt-LT"/>
        </w:rPr>
        <w:t>x</w:t>
      </w:r>
      <w:r w:rsidR="00CA67CE" w:rsidRPr="00E953CB">
        <w:rPr>
          <w:lang w:val="lt-LT"/>
        </w:rPr>
        <w:t> </w:t>
      </w:r>
      <w:r w:rsidRPr="00E953CB">
        <w:rPr>
          <w:lang w:val="lt-LT"/>
        </w:rPr>
        <w:t xml:space="preserve">1, </w:t>
      </w:r>
      <w:r w:rsidR="004D7E77" w:rsidRPr="00E953CB">
        <w:rPr>
          <w:lang w:val="lt-LT"/>
        </w:rPr>
        <w:t xml:space="preserve">28 x 1, </w:t>
      </w:r>
      <w:r w:rsidRPr="00E953CB">
        <w:rPr>
          <w:lang w:val="lt-LT"/>
        </w:rPr>
        <w:t>30 x 1, 56 x 1, 60 x 1, 100 x 1</w:t>
      </w:r>
      <w:r w:rsidR="004D7E77" w:rsidRPr="00E953CB">
        <w:rPr>
          <w:lang w:val="lt-LT"/>
        </w:rPr>
        <w:t xml:space="preserve">, 120 x 1, </w:t>
      </w:r>
      <w:r w:rsidRPr="00E953CB">
        <w:rPr>
          <w:lang w:val="lt-LT"/>
        </w:rPr>
        <w:t>168 x 1</w:t>
      </w:r>
      <w:r w:rsidR="004D7E77" w:rsidRPr="00E953CB">
        <w:rPr>
          <w:lang w:val="lt-LT"/>
        </w:rPr>
        <w:t xml:space="preserve"> </w:t>
      </w:r>
      <w:r w:rsidR="00CA67CE" w:rsidRPr="00E953CB">
        <w:rPr>
          <w:lang w:val="lt-LT"/>
        </w:rPr>
        <w:t>arba</w:t>
      </w:r>
      <w:r w:rsidRPr="00E953CB">
        <w:rPr>
          <w:lang w:val="lt-LT"/>
        </w:rPr>
        <w:t xml:space="preserve"> 200 x 1 plėvele dengtų tablečių.</w:t>
      </w:r>
    </w:p>
    <w:p w14:paraId="1737A4E9" w14:textId="77777777" w:rsidR="000E1E8B" w:rsidRPr="00E953CB" w:rsidRDefault="000E1E8B" w:rsidP="000E1E8B">
      <w:pPr>
        <w:tabs>
          <w:tab w:val="clear" w:pos="567"/>
          <w:tab w:val="left" w:pos="9214"/>
        </w:tabs>
        <w:spacing w:line="240" w:lineRule="auto"/>
        <w:ind w:right="282"/>
        <w:rPr>
          <w:lang w:val="lt-LT"/>
        </w:rPr>
      </w:pPr>
    </w:p>
    <w:p w14:paraId="4CBE3784" w14:textId="0836D71C"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 xml:space="preserve">baltu </w:t>
      </w:r>
      <w:r w:rsidRPr="00E953CB">
        <w:rPr>
          <w:lang w:val="lt-LT"/>
        </w:rPr>
        <w:t xml:space="preserve">vaikų sunkiai atidaromu </w:t>
      </w:r>
      <w:r w:rsidR="00CA67CE" w:rsidRPr="00E953CB">
        <w:rPr>
          <w:lang w:val="lt-LT"/>
        </w:rPr>
        <w:t>PP užsukamuoju dangteliu</w:t>
      </w:r>
      <w:r w:rsidRPr="00E953CB">
        <w:rPr>
          <w:lang w:val="lt-LT"/>
        </w:rPr>
        <w:t xml:space="preserve">, kuriame yra </w:t>
      </w:r>
      <w:r w:rsidR="00AE0867">
        <w:rPr>
          <w:lang w:val="lt-LT"/>
        </w:rPr>
        <w:t xml:space="preserve">100, </w:t>
      </w:r>
      <w:r w:rsidRPr="00E953CB">
        <w:rPr>
          <w:lang w:val="lt-LT"/>
        </w:rPr>
        <w:t xml:space="preserve">180, 200 </w:t>
      </w:r>
      <w:r w:rsidR="00CA67CE" w:rsidRPr="00E953CB">
        <w:rPr>
          <w:lang w:val="lt-LT"/>
        </w:rPr>
        <w:t>arba</w:t>
      </w:r>
      <w:r w:rsidRPr="00E953CB">
        <w:rPr>
          <w:lang w:val="lt-LT"/>
        </w:rPr>
        <w:t xml:space="preserve"> 500 plėvele dengtų tablečių. </w:t>
      </w:r>
    </w:p>
    <w:p w14:paraId="3864979F" w14:textId="77777777" w:rsidR="000E1E8B" w:rsidRPr="00E953CB" w:rsidRDefault="000E1E8B" w:rsidP="000E1E8B">
      <w:pPr>
        <w:tabs>
          <w:tab w:val="clear" w:pos="567"/>
          <w:tab w:val="left" w:pos="9214"/>
        </w:tabs>
        <w:spacing w:line="240" w:lineRule="auto"/>
        <w:ind w:right="282"/>
        <w:rPr>
          <w:lang w:val="lt-LT"/>
        </w:rPr>
      </w:pPr>
    </w:p>
    <w:p w14:paraId="06199258" w14:textId="6EBD06CE"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 xml:space="preserve">baltu </w:t>
      </w:r>
      <w:r w:rsidRPr="00E953CB">
        <w:rPr>
          <w:lang w:val="lt-LT"/>
        </w:rPr>
        <w:t xml:space="preserve">vaikų sunkiai atidaromu </w:t>
      </w:r>
      <w:r w:rsidR="00CA67CE" w:rsidRPr="00E953CB">
        <w:rPr>
          <w:lang w:val="lt-LT"/>
        </w:rPr>
        <w:t>PP užsukamuoju dangteliu</w:t>
      </w:r>
      <w:r w:rsidRPr="00E953CB">
        <w:rPr>
          <w:lang w:val="lt-LT"/>
        </w:rPr>
        <w:t xml:space="preserve"> ir </w:t>
      </w:r>
      <w:r w:rsidR="00725E6D" w:rsidRPr="00E953CB">
        <w:rPr>
          <w:lang w:val="lt-LT"/>
        </w:rPr>
        <w:t>vatos gumulėliu</w:t>
      </w:r>
      <w:r w:rsidRPr="00E953CB">
        <w:rPr>
          <w:lang w:val="lt-LT"/>
        </w:rPr>
        <w:t xml:space="preserve">, kuriame yra </w:t>
      </w:r>
      <w:r w:rsidR="00AE0867">
        <w:rPr>
          <w:lang w:val="lt-LT"/>
        </w:rPr>
        <w:t xml:space="preserve">100, </w:t>
      </w:r>
      <w:r w:rsidRPr="00E953CB">
        <w:rPr>
          <w:lang w:val="lt-LT"/>
        </w:rPr>
        <w:t xml:space="preserve">180, 200 </w:t>
      </w:r>
      <w:r w:rsidR="00CA67CE" w:rsidRPr="00E953CB">
        <w:rPr>
          <w:lang w:val="lt-LT"/>
        </w:rPr>
        <w:t>arba</w:t>
      </w:r>
      <w:r w:rsidRPr="00E953CB">
        <w:rPr>
          <w:lang w:val="lt-LT"/>
        </w:rPr>
        <w:t xml:space="preserve"> 500 plėvele dengtų tablečių. </w:t>
      </w:r>
    </w:p>
    <w:p w14:paraId="1E0FFCCF" w14:textId="77777777" w:rsidR="000E1E8B" w:rsidRPr="00E953CB" w:rsidRDefault="000E1E8B" w:rsidP="000E1E8B">
      <w:pPr>
        <w:tabs>
          <w:tab w:val="clear" w:pos="567"/>
          <w:tab w:val="left" w:pos="9214"/>
        </w:tabs>
        <w:spacing w:line="240" w:lineRule="auto"/>
        <w:ind w:right="282"/>
        <w:rPr>
          <w:lang w:val="lt-LT"/>
        </w:rPr>
      </w:pPr>
    </w:p>
    <w:p w14:paraId="66624592"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Gali būti tiekiamos ne visų dydžių pakuotės.</w:t>
      </w:r>
    </w:p>
    <w:p w14:paraId="6313F0F7" w14:textId="77777777" w:rsidR="000E1E8B" w:rsidRPr="00E953CB" w:rsidRDefault="000E1E8B" w:rsidP="000E1E8B">
      <w:pPr>
        <w:tabs>
          <w:tab w:val="clear" w:pos="567"/>
          <w:tab w:val="left" w:pos="9214"/>
        </w:tabs>
        <w:spacing w:line="240" w:lineRule="auto"/>
        <w:ind w:right="282"/>
        <w:rPr>
          <w:szCs w:val="24"/>
          <w:lang w:val="lt-LT"/>
        </w:rPr>
      </w:pPr>
    </w:p>
    <w:p w14:paraId="0F102866"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6.6</w:t>
      </w:r>
      <w:r w:rsidRPr="00E953CB">
        <w:rPr>
          <w:rFonts w:ascii="Times New Roman" w:hAnsi="Times New Roman"/>
          <w:sz w:val="22"/>
          <w:lang w:val="lt-LT"/>
        </w:rPr>
        <w:tab/>
        <w:t>Specialūs reikalavimai atliekoms tvarkyti</w:t>
      </w:r>
    </w:p>
    <w:p w14:paraId="79EA7D69" w14:textId="77777777" w:rsidR="000E1E8B" w:rsidRPr="00E953CB" w:rsidRDefault="000E1E8B" w:rsidP="000E1E8B">
      <w:pPr>
        <w:tabs>
          <w:tab w:val="clear" w:pos="567"/>
          <w:tab w:val="left" w:pos="9214"/>
        </w:tabs>
        <w:spacing w:line="240" w:lineRule="auto"/>
        <w:ind w:right="282"/>
        <w:rPr>
          <w:szCs w:val="24"/>
          <w:lang w:val="lt-LT"/>
        </w:rPr>
      </w:pPr>
    </w:p>
    <w:p w14:paraId="33DA135D"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Specialių reikalavimų nėra.</w:t>
      </w:r>
      <w:r w:rsidRPr="00E953CB">
        <w:rPr>
          <w:szCs w:val="24"/>
          <w:lang w:val="lt-LT"/>
        </w:rPr>
        <w:t xml:space="preserve"> </w:t>
      </w:r>
    </w:p>
    <w:p w14:paraId="5025B81E" w14:textId="77777777" w:rsidR="000E1E8B" w:rsidRPr="00E953CB" w:rsidRDefault="000E1E8B" w:rsidP="000E1E8B">
      <w:pPr>
        <w:tabs>
          <w:tab w:val="clear" w:pos="567"/>
          <w:tab w:val="left" w:pos="9214"/>
        </w:tabs>
        <w:spacing w:line="240" w:lineRule="auto"/>
        <w:ind w:right="282"/>
        <w:rPr>
          <w:szCs w:val="24"/>
          <w:lang w:val="lt-LT"/>
        </w:rPr>
      </w:pPr>
    </w:p>
    <w:p w14:paraId="52152EDD"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Nesuvartotą vaistinį preparatą ar atliekas reikia tvarkyti laikantis vietinių reikalavimų.</w:t>
      </w:r>
      <w:r w:rsidRPr="00E953CB">
        <w:rPr>
          <w:szCs w:val="24"/>
          <w:lang w:val="lt-LT"/>
        </w:rPr>
        <w:t xml:space="preserve"> </w:t>
      </w:r>
    </w:p>
    <w:p w14:paraId="11B3B791" w14:textId="77777777" w:rsidR="000E1E8B" w:rsidRPr="00E953CB" w:rsidRDefault="000E1E8B" w:rsidP="000E1E8B">
      <w:pPr>
        <w:tabs>
          <w:tab w:val="clear" w:pos="567"/>
          <w:tab w:val="left" w:pos="9214"/>
        </w:tabs>
        <w:spacing w:line="240" w:lineRule="auto"/>
        <w:ind w:right="282"/>
        <w:rPr>
          <w:szCs w:val="24"/>
          <w:lang w:val="lt-LT"/>
        </w:rPr>
      </w:pPr>
    </w:p>
    <w:p w14:paraId="36960301" w14:textId="77777777" w:rsidR="000E1E8B" w:rsidRPr="00E953CB" w:rsidRDefault="000E1E8B" w:rsidP="000E1E8B">
      <w:pPr>
        <w:tabs>
          <w:tab w:val="clear" w:pos="567"/>
          <w:tab w:val="left" w:pos="9214"/>
        </w:tabs>
        <w:spacing w:line="240" w:lineRule="auto"/>
        <w:ind w:right="282"/>
        <w:rPr>
          <w:szCs w:val="24"/>
          <w:lang w:val="lt-LT"/>
        </w:rPr>
      </w:pPr>
    </w:p>
    <w:p w14:paraId="33FE0239"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lastRenderedPageBreak/>
        <w:t>7.</w:t>
      </w:r>
      <w:r w:rsidRPr="00E953CB">
        <w:rPr>
          <w:rFonts w:ascii="Times New Roman" w:hAnsi="Times New Roman"/>
          <w:sz w:val="22"/>
          <w:lang w:val="lt-LT"/>
        </w:rPr>
        <w:tab/>
        <w:t>REGISTRUOTOJAS</w:t>
      </w:r>
    </w:p>
    <w:p w14:paraId="32A81BC6" w14:textId="77777777" w:rsidR="000E1E8B" w:rsidRPr="00E953CB" w:rsidRDefault="000E1E8B" w:rsidP="000E1E8B">
      <w:pPr>
        <w:tabs>
          <w:tab w:val="clear" w:pos="567"/>
          <w:tab w:val="left" w:pos="9214"/>
        </w:tabs>
        <w:spacing w:line="240" w:lineRule="auto"/>
        <w:ind w:right="282"/>
        <w:rPr>
          <w:szCs w:val="24"/>
          <w:lang w:val="lt-LT"/>
        </w:rPr>
      </w:pPr>
    </w:p>
    <w:p w14:paraId="763E5750"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50A896D7"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6EAF9CD4" w14:textId="77777777" w:rsidR="00C3759D" w:rsidRPr="00F52244" w:rsidRDefault="00C3759D" w:rsidP="00C3759D">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62207257" w14:textId="77777777" w:rsidR="00C3759D" w:rsidRPr="00E953CB" w:rsidRDefault="00C3759D" w:rsidP="00C3759D">
      <w:pPr>
        <w:tabs>
          <w:tab w:val="clear" w:pos="567"/>
          <w:tab w:val="left" w:pos="9214"/>
        </w:tabs>
        <w:spacing w:line="240" w:lineRule="auto"/>
        <w:ind w:right="282"/>
        <w:rPr>
          <w:szCs w:val="24"/>
          <w:lang w:val="lt-LT"/>
        </w:rPr>
      </w:pPr>
      <w:r w:rsidRPr="00F52244">
        <w:rPr>
          <w:lang w:val="lt-LT"/>
        </w:rPr>
        <w:t>Vokietija</w:t>
      </w:r>
    </w:p>
    <w:p w14:paraId="11CF613B" w14:textId="77777777" w:rsidR="000E1E8B" w:rsidRPr="00E953CB" w:rsidRDefault="000E1E8B" w:rsidP="000E1E8B">
      <w:pPr>
        <w:tabs>
          <w:tab w:val="clear" w:pos="567"/>
          <w:tab w:val="left" w:pos="9214"/>
        </w:tabs>
        <w:spacing w:line="240" w:lineRule="auto"/>
        <w:ind w:right="282"/>
        <w:rPr>
          <w:noProof/>
          <w:szCs w:val="22"/>
          <w:lang w:val="lt-LT"/>
        </w:rPr>
      </w:pPr>
    </w:p>
    <w:p w14:paraId="5BD1BDF1" w14:textId="77777777" w:rsidR="000E1E8B" w:rsidRPr="00E953CB" w:rsidRDefault="000E1E8B" w:rsidP="000E1E8B">
      <w:pPr>
        <w:tabs>
          <w:tab w:val="clear" w:pos="567"/>
          <w:tab w:val="left" w:pos="9214"/>
        </w:tabs>
        <w:spacing w:line="240" w:lineRule="auto"/>
        <w:ind w:right="282"/>
        <w:rPr>
          <w:szCs w:val="24"/>
          <w:lang w:val="lt-LT"/>
        </w:rPr>
      </w:pPr>
    </w:p>
    <w:p w14:paraId="1870B885"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8.</w:t>
      </w:r>
      <w:r w:rsidRPr="00E953CB">
        <w:rPr>
          <w:rFonts w:ascii="Times New Roman" w:hAnsi="Times New Roman"/>
          <w:sz w:val="22"/>
          <w:lang w:val="lt-LT"/>
        </w:rPr>
        <w:tab/>
        <w:t xml:space="preserve">REGISTRACIJOS </w:t>
      </w:r>
      <w:r w:rsidRPr="00E953CB">
        <w:rPr>
          <w:rFonts w:ascii="Times New Roman" w:hAnsi="Times New Roman"/>
          <w:noProof/>
          <w:sz w:val="22"/>
          <w:szCs w:val="22"/>
          <w:lang w:val="lt-LT"/>
        </w:rPr>
        <w:t>PAŽYMĖJIMO</w:t>
      </w:r>
      <w:r w:rsidRPr="00E953CB">
        <w:rPr>
          <w:rFonts w:ascii="Times New Roman" w:hAnsi="Times New Roman"/>
          <w:sz w:val="22"/>
          <w:lang w:val="lt-LT"/>
        </w:rPr>
        <w:t xml:space="preserve"> NUMERIS (-IAI) </w:t>
      </w:r>
    </w:p>
    <w:p w14:paraId="3763845C" w14:textId="77777777" w:rsidR="000E1E8B" w:rsidRPr="00E953CB" w:rsidRDefault="000E1E8B" w:rsidP="000E1E8B">
      <w:pPr>
        <w:tabs>
          <w:tab w:val="clear" w:pos="567"/>
          <w:tab w:val="left" w:pos="9214"/>
        </w:tabs>
        <w:spacing w:line="240" w:lineRule="auto"/>
        <w:ind w:right="282"/>
        <w:rPr>
          <w:szCs w:val="24"/>
          <w:lang w:val="lt-LT"/>
        </w:rPr>
      </w:pPr>
    </w:p>
    <w:tbl>
      <w:tblPr>
        <w:tblW w:w="0" w:type="auto"/>
        <w:tblLook w:val="04A0" w:firstRow="1" w:lastRow="0" w:firstColumn="1" w:lastColumn="0" w:noHBand="0" w:noVBand="1"/>
      </w:tblPr>
      <w:tblGrid>
        <w:gridCol w:w="4535"/>
        <w:gridCol w:w="4535"/>
      </w:tblGrid>
      <w:tr w:rsidR="00E13FB3" w:rsidRPr="00AE0867" w14:paraId="3D653324" w14:textId="77777777" w:rsidTr="006F5160">
        <w:tc>
          <w:tcPr>
            <w:tcW w:w="4927" w:type="dxa"/>
          </w:tcPr>
          <w:p w14:paraId="7FD9802E" w14:textId="77777777" w:rsidR="00E13FB3" w:rsidRPr="00E953CB" w:rsidRDefault="00E13FB3" w:rsidP="00947B16">
            <w:pPr>
              <w:tabs>
                <w:tab w:val="clear" w:pos="567"/>
                <w:tab w:val="left" w:pos="9214"/>
              </w:tabs>
              <w:spacing w:line="240" w:lineRule="auto"/>
              <w:ind w:right="282"/>
              <w:rPr>
                <w:u w:val="single"/>
                <w:lang w:val="lt-LT"/>
              </w:rPr>
            </w:pPr>
            <w:proofErr w:type="spellStart"/>
            <w:r w:rsidRPr="00E953CB">
              <w:rPr>
                <w:u w:val="single"/>
                <w:lang w:val="lt-LT"/>
              </w:rPr>
              <w:t>dalomoji</w:t>
            </w:r>
            <w:proofErr w:type="spellEnd"/>
            <w:r w:rsidRPr="00E953CB">
              <w:rPr>
                <w:u w:val="single"/>
                <w:lang w:val="lt-LT"/>
              </w:rPr>
              <w:t xml:space="preserve"> lizdinė plokštelė</w:t>
            </w:r>
          </w:p>
          <w:p w14:paraId="56175ED8" w14:textId="77777777" w:rsidR="00E13FB3" w:rsidRPr="00E953CB" w:rsidRDefault="00E13FB3" w:rsidP="00947B16">
            <w:pPr>
              <w:tabs>
                <w:tab w:val="clear" w:pos="567"/>
                <w:tab w:val="left" w:pos="9214"/>
              </w:tabs>
              <w:spacing w:line="240" w:lineRule="auto"/>
              <w:ind w:right="282"/>
              <w:rPr>
                <w:lang w:val="lt-LT"/>
              </w:rPr>
            </w:pPr>
            <w:r w:rsidRPr="00E953CB">
              <w:rPr>
                <w:lang w:val="lt-LT"/>
              </w:rPr>
              <w:t>LT/1/20/4651/001 – N10×1</w:t>
            </w:r>
          </w:p>
          <w:p w14:paraId="599E614E"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LT/1/20/4651/002 – N14×1</w:t>
            </w:r>
          </w:p>
          <w:p w14:paraId="2C07C933"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LT/1/20/4651/003 – N20×1</w:t>
            </w:r>
          </w:p>
          <w:p w14:paraId="41BE7787"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LT/1/20/4651/004 – N28×1</w:t>
            </w:r>
          </w:p>
          <w:p w14:paraId="42FC5341"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LT/1/20/4651/005 – N30×1</w:t>
            </w:r>
          </w:p>
          <w:p w14:paraId="6512BCF4"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LT/1/20/4651/006 – N56×1</w:t>
            </w:r>
          </w:p>
          <w:p w14:paraId="1AE7BC67"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LT/1/20/4651/007 – N60×1</w:t>
            </w:r>
          </w:p>
          <w:p w14:paraId="47337423"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LT/1/20/4651/008 – N100×1</w:t>
            </w:r>
          </w:p>
          <w:p w14:paraId="1BFB4FD0"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LT/1/20/4651/009 – N120×1</w:t>
            </w:r>
          </w:p>
          <w:p w14:paraId="1331A406"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LT/1/20/4651/010 – N168×1</w:t>
            </w:r>
          </w:p>
          <w:p w14:paraId="726E3C44"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LT/1/20/4651/011 – N200×1</w:t>
            </w:r>
          </w:p>
        </w:tc>
        <w:tc>
          <w:tcPr>
            <w:tcW w:w="4927" w:type="dxa"/>
          </w:tcPr>
          <w:p w14:paraId="0A0ADE7D" w14:textId="77777777" w:rsidR="00E13FB3" w:rsidRPr="00F52244" w:rsidRDefault="00E13FB3" w:rsidP="00947B16">
            <w:pPr>
              <w:tabs>
                <w:tab w:val="clear" w:pos="567"/>
                <w:tab w:val="left" w:pos="9214"/>
              </w:tabs>
              <w:spacing w:line="240" w:lineRule="auto"/>
              <w:ind w:right="282"/>
              <w:rPr>
                <w:u w:val="single"/>
                <w:lang w:val="lt-LT"/>
              </w:rPr>
            </w:pPr>
            <w:r w:rsidRPr="00F52244">
              <w:rPr>
                <w:u w:val="single"/>
                <w:lang w:val="lt-LT"/>
              </w:rPr>
              <w:t>buteliukas</w:t>
            </w:r>
          </w:p>
          <w:p w14:paraId="5E061688"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LT/1/20/4651/012 – N180</w:t>
            </w:r>
          </w:p>
          <w:p w14:paraId="2A9B574B"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LT/1/20/4651/013 – N200</w:t>
            </w:r>
          </w:p>
          <w:p w14:paraId="2470A3B3"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LT/1/20/4651/014 – N500</w:t>
            </w:r>
          </w:p>
          <w:p w14:paraId="1044E07F" w14:textId="5FB16238" w:rsidR="00E13FB3" w:rsidRPr="00F52244" w:rsidRDefault="00840FF1" w:rsidP="00947B16">
            <w:pPr>
              <w:tabs>
                <w:tab w:val="clear" w:pos="567"/>
                <w:tab w:val="left" w:pos="9214"/>
              </w:tabs>
              <w:spacing w:line="240" w:lineRule="auto"/>
              <w:ind w:right="282"/>
              <w:rPr>
                <w:lang w:val="lt-LT"/>
              </w:rPr>
            </w:pPr>
            <w:r w:rsidRPr="00840FF1">
              <w:rPr>
                <w:lang w:val="lt-LT"/>
              </w:rPr>
              <w:t>LT/1/20/465</w:t>
            </w:r>
            <w:r>
              <w:rPr>
                <w:lang w:val="lt-LT"/>
              </w:rPr>
              <w:t>1</w:t>
            </w:r>
            <w:r w:rsidRPr="00840FF1">
              <w:rPr>
                <w:lang w:val="lt-LT"/>
              </w:rPr>
              <w:t>/01</w:t>
            </w:r>
            <w:r>
              <w:rPr>
                <w:lang w:val="lt-LT"/>
              </w:rPr>
              <w:t>5</w:t>
            </w:r>
            <w:r w:rsidRPr="00840FF1">
              <w:rPr>
                <w:lang w:val="lt-LT"/>
              </w:rPr>
              <w:t xml:space="preserve"> – N100</w:t>
            </w:r>
          </w:p>
        </w:tc>
      </w:tr>
    </w:tbl>
    <w:p w14:paraId="6E67BF19" w14:textId="77777777" w:rsidR="00E13FB3" w:rsidRPr="00F52244" w:rsidRDefault="00E13FB3" w:rsidP="00E13FB3">
      <w:pPr>
        <w:tabs>
          <w:tab w:val="clear" w:pos="567"/>
          <w:tab w:val="left" w:pos="9214"/>
        </w:tabs>
        <w:spacing w:line="240" w:lineRule="auto"/>
        <w:ind w:right="282"/>
        <w:rPr>
          <w:lang w:val="lt-LT"/>
        </w:rPr>
      </w:pPr>
    </w:p>
    <w:p w14:paraId="1D1B05D0" w14:textId="77777777" w:rsidR="000E1E8B" w:rsidRPr="00E953CB" w:rsidRDefault="000E1E8B" w:rsidP="000E1E8B">
      <w:pPr>
        <w:tabs>
          <w:tab w:val="clear" w:pos="567"/>
          <w:tab w:val="left" w:pos="9214"/>
        </w:tabs>
        <w:spacing w:line="240" w:lineRule="auto"/>
        <w:ind w:right="282"/>
        <w:rPr>
          <w:szCs w:val="24"/>
          <w:lang w:val="lt-LT"/>
        </w:rPr>
      </w:pPr>
    </w:p>
    <w:p w14:paraId="30BACD69"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9.</w:t>
      </w:r>
      <w:r w:rsidRPr="00E953CB">
        <w:rPr>
          <w:rFonts w:ascii="Times New Roman" w:hAnsi="Times New Roman"/>
          <w:sz w:val="22"/>
          <w:lang w:val="lt-LT"/>
        </w:rPr>
        <w:tab/>
        <w:t>REGISTRAVIMO / PERREGISTRAVIMO DATA</w:t>
      </w:r>
    </w:p>
    <w:p w14:paraId="09670E9D" w14:textId="77777777" w:rsidR="000E1E8B" w:rsidRPr="00E953CB" w:rsidRDefault="000E1E8B" w:rsidP="000E1E8B">
      <w:pPr>
        <w:tabs>
          <w:tab w:val="clear" w:pos="567"/>
          <w:tab w:val="left" w:pos="9214"/>
        </w:tabs>
        <w:spacing w:line="240" w:lineRule="auto"/>
        <w:ind w:right="282"/>
        <w:rPr>
          <w:szCs w:val="24"/>
          <w:lang w:val="lt-LT"/>
        </w:rPr>
      </w:pPr>
    </w:p>
    <w:p w14:paraId="51A84BDD"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 xml:space="preserve">Registravimo data </w:t>
      </w:r>
      <w:r w:rsidR="00E13FB3" w:rsidRPr="00E953CB">
        <w:rPr>
          <w:noProof/>
          <w:szCs w:val="24"/>
          <w:lang w:val="lt-LT"/>
        </w:rPr>
        <w:t>2020 m. gruodžio 22 d.</w:t>
      </w:r>
    </w:p>
    <w:p w14:paraId="40734B48" w14:textId="7772C8FB" w:rsidR="000E1E8B" w:rsidRPr="00E953CB" w:rsidRDefault="00305928" w:rsidP="000E1E8B">
      <w:pPr>
        <w:tabs>
          <w:tab w:val="clear" w:pos="567"/>
          <w:tab w:val="left" w:pos="9214"/>
        </w:tabs>
        <w:spacing w:line="240" w:lineRule="auto"/>
        <w:ind w:right="282"/>
        <w:rPr>
          <w:noProof/>
          <w:szCs w:val="24"/>
          <w:lang w:val="lt-LT"/>
        </w:rPr>
      </w:pPr>
      <w:r w:rsidRPr="00E953CB">
        <w:rPr>
          <w:noProof/>
          <w:szCs w:val="22"/>
          <w:lang w:val="lt-LT"/>
        </w:rPr>
        <w:t xml:space="preserve">Paskutinio </w:t>
      </w:r>
      <w:r w:rsidRPr="00E953CB">
        <w:rPr>
          <w:noProof/>
          <w:szCs w:val="24"/>
          <w:lang w:val="lt-LT"/>
        </w:rPr>
        <w:t>perregistravimo data</w:t>
      </w:r>
      <w:r w:rsidR="0020552F">
        <w:rPr>
          <w:noProof/>
          <w:szCs w:val="24"/>
          <w:lang w:val="lt-LT"/>
        </w:rPr>
        <w:t xml:space="preserve"> 2025 m. gegužės 23 d.</w:t>
      </w:r>
    </w:p>
    <w:p w14:paraId="6163880F" w14:textId="77777777" w:rsidR="00305928" w:rsidRPr="00E953CB" w:rsidRDefault="00305928" w:rsidP="000E1E8B">
      <w:pPr>
        <w:tabs>
          <w:tab w:val="clear" w:pos="567"/>
          <w:tab w:val="left" w:pos="9214"/>
        </w:tabs>
        <w:spacing w:line="240" w:lineRule="auto"/>
        <w:ind w:right="282"/>
        <w:rPr>
          <w:szCs w:val="24"/>
          <w:lang w:val="lt-LT"/>
        </w:rPr>
      </w:pPr>
    </w:p>
    <w:p w14:paraId="221BD583" w14:textId="77777777" w:rsidR="000E1E8B" w:rsidRPr="00E953CB" w:rsidRDefault="000E1E8B" w:rsidP="000E1E8B">
      <w:pPr>
        <w:tabs>
          <w:tab w:val="clear" w:pos="567"/>
          <w:tab w:val="left" w:pos="9214"/>
        </w:tabs>
        <w:spacing w:line="240" w:lineRule="auto"/>
        <w:ind w:right="282"/>
        <w:rPr>
          <w:szCs w:val="24"/>
          <w:lang w:val="lt-LT"/>
        </w:rPr>
      </w:pPr>
    </w:p>
    <w:p w14:paraId="20DAB997"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10.</w:t>
      </w:r>
      <w:r w:rsidRPr="00E953CB">
        <w:rPr>
          <w:rFonts w:ascii="Times New Roman" w:hAnsi="Times New Roman"/>
          <w:sz w:val="22"/>
          <w:lang w:val="lt-LT"/>
        </w:rPr>
        <w:tab/>
        <w:t>TEKSTO PERŽIŪROS DATA</w:t>
      </w:r>
    </w:p>
    <w:p w14:paraId="020E95C6" w14:textId="02B1F2AF" w:rsidR="000E1E8B" w:rsidRPr="00E953CB" w:rsidRDefault="000E1E8B" w:rsidP="000E1E8B">
      <w:pPr>
        <w:tabs>
          <w:tab w:val="clear" w:pos="567"/>
          <w:tab w:val="left" w:pos="9214"/>
        </w:tabs>
        <w:spacing w:line="240" w:lineRule="auto"/>
        <w:ind w:right="282"/>
        <w:rPr>
          <w:szCs w:val="24"/>
          <w:lang w:val="lt-LT"/>
        </w:rPr>
      </w:pPr>
    </w:p>
    <w:p w14:paraId="4FB5CB77" w14:textId="48A54C9C" w:rsidR="000E1E8B" w:rsidRPr="00E953CB" w:rsidRDefault="007141A1" w:rsidP="000E1E8B">
      <w:pPr>
        <w:tabs>
          <w:tab w:val="clear" w:pos="567"/>
          <w:tab w:val="left" w:pos="9214"/>
        </w:tabs>
        <w:spacing w:line="240" w:lineRule="auto"/>
        <w:ind w:right="282"/>
        <w:rPr>
          <w:szCs w:val="24"/>
          <w:lang w:val="lt-LT"/>
        </w:rPr>
      </w:pPr>
      <w:r>
        <w:rPr>
          <w:szCs w:val="24"/>
          <w:lang w:val="lt-LT"/>
        </w:rPr>
        <w:t xml:space="preserve">2026 </w:t>
      </w:r>
      <w:r w:rsidR="0020552F">
        <w:rPr>
          <w:szCs w:val="24"/>
          <w:lang w:val="lt-LT"/>
        </w:rPr>
        <w:t xml:space="preserve">m. </w:t>
      </w:r>
      <w:r w:rsidR="00AE0867">
        <w:rPr>
          <w:szCs w:val="24"/>
          <w:lang w:val="lt-LT"/>
        </w:rPr>
        <w:t>gegužės 13</w:t>
      </w:r>
      <w:r>
        <w:rPr>
          <w:szCs w:val="24"/>
          <w:lang w:val="lt-LT"/>
        </w:rPr>
        <w:t xml:space="preserve"> </w:t>
      </w:r>
      <w:r w:rsidR="0020552F">
        <w:rPr>
          <w:szCs w:val="24"/>
          <w:lang w:val="lt-LT"/>
        </w:rPr>
        <w:t>d.</w:t>
      </w:r>
    </w:p>
    <w:p w14:paraId="0C4B6AEB" w14:textId="77777777" w:rsidR="000E1E8B" w:rsidRPr="00E953CB" w:rsidRDefault="000E1E8B" w:rsidP="000E1E8B">
      <w:pPr>
        <w:tabs>
          <w:tab w:val="clear" w:pos="567"/>
          <w:tab w:val="left" w:pos="9214"/>
        </w:tabs>
        <w:spacing w:line="240" w:lineRule="auto"/>
        <w:ind w:right="282"/>
        <w:rPr>
          <w:szCs w:val="24"/>
          <w:lang w:val="lt-LT"/>
        </w:rPr>
      </w:pPr>
    </w:p>
    <w:p w14:paraId="445163A1" w14:textId="667A70E3" w:rsidR="000E1E8B" w:rsidRPr="00F52244" w:rsidRDefault="000E1E8B" w:rsidP="000E1E8B">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E953CB">
        <w:rPr>
          <w:rFonts w:ascii="Times New Roman" w:hAnsi="Times New Roman"/>
          <w:noProof/>
          <w:sz w:val="22"/>
          <w:szCs w:val="22"/>
          <w:lang w:val="lt-LT"/>
        </w:rPr>
        <w:t xml:space="preserve">Išsami informacija apie šį vaistinį preparatą pateikiama Valstybinės vaistų kontrolės tarnybos prie </w:t>
      </w:r>
      <w:r w:rsidRPr="00F52244">
        <w:rPr>
          <w:rFonts w:ascii="Times New Roman" w:hAnsi="Times New Roman"/>
          <w:noProof/>
          <w:sz w:val="22"/>
          <w:szCs w:val="22"/>
          <w:lang w:val="lt-LT"/>
        </w:rPr>
        <w:t>Lietuvos Respublikos sveikatos apsaugos ministerijos tinklalapyje</w:t>
      </w:r>
      <w:r w:rsidRPr="00F52244">
        <w:rPr>
          <w:rFonts w:ascii="Times New Roman" w:hAnsi="Times New Roman"/>
          <w:i/>
          <w:noProof/>
          <w:sz w:val="22"/>
          <w:szCs w:val="22"/>
          <w:lang w:val="lt-LT"/>
        </w:rPr>
        <w:t xml:space="preserve"> </w:t>
      </w:r>
      <w:r w:rsidR="00F52244" w:rsidRPr="00F52244">
        <w:rPr>
          <w:rFonts w:ascii="Times New Roman" w:hAnsi="Times New Roman"/>
          <w:color w:val="0000EE"/>
          <w:sz w:val="22"/>
          <w:szCs w:val="22"/>
          <w:u w:val="single"/>
          <w:lang w:val="lt-LT" w:eastAsia="lt-LT"/>
        </w:rPr>
        <w:t>https://vvkt.lrv.lt/lt/.</w:t>
      </w:r>
    </w:p>
    <w:p w14:paraId="0168026A" w14:textId="77777777" w:rsidR="000E1E8B" w:rsidRPr="00E953CB"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0E3157B4" w14:textId="77777777" w:rsidR="00DE1326" w:rsidRPr="00E953CB" w:rsidRDefault="00DE1326">
      <w:pPr>
        <w:tabs>
          <w:tab w:val="clear" w:pos="567"/>
        </w:tabs>
        <w:spacing w:after="160" w:line="259" w:lineRule="auto"/>
        <w:rPr>
          <w:rFonts w:eastAsia="SimSun"/>
          <w:snapToGrid/>
          <w:sz w:val="20"/>
          <w:lang w:val="lt-LT"/>
        </w:rPr>
      </w:pPr>
      <w:r w:rsidRPr="00E953CB">
        <w:rPr>
          <w:lang w:val="lt-LT"/>
        </w:rPr>
        <w:br w:type="page"/>
      </w:r>
    </w:p>
    <w:p w14:paraId="15FE5AE7" w14:textId="77777777" w:rsidR="00DE1326" w:rsidRPr="00E953CB" w:rsidRDefault="00DE1326" w:rsidP="00DE1326">
      <w:pPr>
        <w:rPr>
          <w:noProof/>
          <w:szCs w:val="24"/>
          <w:lang w:val="lt-LT"/>
        </w:rPr>
      </w:pPr>
    </w:p>
    <w:p w14:paraId="59F20BF9" w14:textId="77777777" w:rsidR="00DE1326" w:rsidRPr="00E953CB" w:rsidRDefault="00DE1326" w:rsidP="00DE1326">
      <w:pPr>
        <w:rPr>
          <w:noProof/>
          <w:szCs w:val="24"/>
          <w:lang w:val="lt-LT"/>
        </w:rPr>
      </w:pPr>
    </w:p>
    <w:p w14:paraId="35C22C8E" w14:textId="77777777" w:rsidR="00DE1326" w:rsidRPr="00E953CB" w:rsidRDefault="00DE1326" w:rsidP="00DE1326">
      <w:pPr>
        <w:rPr>
          <w:noProof/>
          <w:szCs w:val="24"/>
          <w:lang w:val="lt-LT"/>
        </w:rPr>
      </w:pPr>
    </w:p>
    <w:p w14:paraId="753424B1" w14:textId="77777777" w:rsidR="00DE1326" w:rsidRPr="00E953CB" w:rsidRDefault="00DE1326" w:rsidP="00DE1326">
      <w:pPr>
        <w:rPr>
          <w:noProof/>
          <w:szCs w:val="24"/>
          <w:lang w:val="lt-LT"/>
        </w:rPr>
      </w:pPr>
    </w:p>
    <w:p w14:paraId="6C7083B9" w14:textId="77777777" w:rsidR="00DE1326" w:rsidRPr="00E953CB" w:rsidRDefault="00DE1326" w:rsidP="00DE1326">
      <w:pPr>
        <w:rPr>
          <w:noProof/>
          <w:szCs w:val="24"/>
          <w:lang w:val="lt-LT"/>
        </w:rPr>
      </w:pPr>
    </w:p>
    <w:p w14:paraId="337A3FED" w14:textId="77777777" w:rsidR="00DE1326" w:rsidRPr="00E953CB" w:rsidRDefault="00DE1326" w:rsidP="00DE1326">
      <w:pPr>
        <w:rPr>
          <w:noProof/>
          <w:szCs w:val="24"/>
          <w:lang w:val="lt-LT"/>
        </w:rPr>
      </w:pPr>
    </w:p>
    <w:p w14:paraId="73F33A57" w14:textId="77777777" w:rsidR="00DE1326" w:rsidRPr="00E953CB" w:rsidRDefault="00DE1326" w:rsidP="00DE1326">
      <w:pPr>
        <w:rPr>
          <w:noProof/>
          <w:szCs w:val="24"/>
          <w:lang w:val="lt-LT"/>
        </w:rPr>
      </w:pPr>
    </w:p>
    <w:p w14:paraId="5512143D" w14:textId="77777777" w:rsidR="00DE1326" w:rsidRPr="00E953CB" w:rsidRDefault="00DE1326" w:rsidP="00DE1326">
      <w:pPr>
        <w:rPr>
          <w:noProof/>
          <w:szCs w:val="24"/>
          <w:lang w:val="lt-LT"/>
        </w:rPr>
      </w:pPr>
    </w:p>
    <w:p w14:paraId="319F5316" w14:textId="77777777" w:rsidR="00DE1326" w:rsidRPr="00E953CB" w:rsidRDefault="00DE1326" w:rsidP="00DE1326">
      <w:pPr>
        <w:rPr>
          <w:noProof/>
          <w:szCs w:val="24"/>
          <w:lang w:val="lt-LT"/>
        </w:rPr>
      </w:pPr>
    </w:p>
    <w:p w14:paraId="48432E2F" w14:textId="77777777" w:rsidR="00DE1326" w:rsidRPr="00E953CB" w:rsidRDefault="00DE1326" w:rsidP="00DE1326">
      <w:pPr>
        <w:rPr>
          <w:noProof/>
          <w:szCs w:val="24"/>
          <w:lang w:val="lt-LT"/>
        </w:rPr>
      </w:pPr>
    </w:p>
    <w:p w14:paraId="544FADF2" w14:textId="77777777" w:rsidR="00DE1326" w:rsidRPr="00E953CB" w:rsidRDefault="00DE1326" w:rsidP="00DE1326">
      <w:pPr>
        <w:rPr>
          <w:noProof/>
          <w:szCs w:val="24"/>
          <w:lang w:val="lt-LT"/>
        </w:rPr>
      </w:pPr>
    </w:p>
    <w:p w14:paraId="0FD0F3D6" w14:textId="77777777" w:rsidR="00DE1326" w:rsidRPr="00E953CB" w:rsidRDefault="00DE1326" w:rsidP="00DE1326">
      <w:pPr>
        <w:rPr>
          <w:noProof/>
          <w:szCs w:val="24"/>
          <w:lang w:val="lt-LT"/>
        </w:rPr>
      </w:pPr>
    </w:p>
    <w:p w14:paraId="5E2700D4" w14:textId="77777777" w:rsidR="00DE1326" w:rsidRPr="00E953CB" w:rsidRDefault="00DE1326" w:rsidP="00DE1326">
      <w:pPr>
        <w:rPr>
          <w:noProof/>
          <w:szCs w:val="24"/>
          <w:lang w:val="lt-LT"/>
        </w:rPr>
      </w:pPr>
    </w:p>
    <w:p w14:paraId="1957A5AD" w14:textId="77777777" w:rsidR="00CA67CE" w:rsidRPr="00E953CB" w:rsidRDefault="00CA67CE" w:rsidP="00DE1326">
      <w:pPr>
        <w:jc w:val="center"/>
        <w:rPr>
          <w:b/>
          <w:lang w:val="lt-LT"/>
        </w:rPr>
      </w:pPr>
    </w:p>
    <w:p w14:paraId="527B9D76" w14:textId="77777777" w:rsidR="00CA67CE" w:rsidRPr="00E953CB" w:rsidRDefault="00CA67CE" w:rsidP="00DE1326">
      <w:pPr>
        <w:jc w:val="center"/>
        <w:rPr>
          <w:b/>
          <w:lang w:val="lt-LT"/>
        </w:rPr>
      </w:pPr>
    </w:p>
    <w:p w14:paraId="6B5499DF" w14:textId="77777777" w:rsidR="00CA67CE" w:rsidRPr="00E953CB" w:rsidRDefault="00CA67CE" w:rsidP="00DE1326">
      <w:pPr>
        <w:jc w:val="center"/>
        <w:rPr>
          <w:b/>
          <w:lang w:val="lt-LT"/>
        </w:rPr>
      </w:pPr>
    </w:p>
    <w:p w14:paraId="279FF055" w14:textId="77777777" w:rsidR="00CA67CE" w:rsidRPr="00E953CB" w:rsidRDefault="00CA67CE" w:rsidP="00DE1326">
      <w:pPr>
        <w:jc w:val="center"/>
        <w:rPr>
          <w:b/>
          <w:lang w:val="lt-LT"/>
        </w:rPr>
      </w:pPr>
    </w:p>
    <w:p w14:paraId="3DD3AB25" w14:textId="77777777" w:rsidR="00CA67CE" w:rsidRPr="00E953CB" w:rsidRDefault="00CA67CE" w:rsidP="00DE1326">
      <w:pPr>
        <w:jc w:val="center"/>
        <w:rPr>
          <w:b/>
          <w:lang w:val="lt-LT"/>
        </w:rPr>
      </w:pPr>
    </w:p>
    <w:p w14:paraId="7C59821B" w14:textId="77777777" w:rsidR="00CA67CE" w:rsidRPr="00E953CB" w:rsidRDefault="00CA67CE" w:rsidP="00DE1326">
      <w:pPr>
        <w:jc w:val="center"/>
        <w:rPr>
          <w:b/>
          <w:lang w:val="lt-LT"/>
        </w:rPr>
      </w:pPr>
    </w:p>
    <w:p w14:paraId="10E13395" w14:textId="77777777" w:rsidR="00CA67CE" w:rsidRPr="00E953CB" w:rsidRDefault="00CA67CE" w:rsidP="00DE1326">
      <w:pPr>
        <w:jc w:val="center"/>
        <w:rPr>
          <w:b/>
          <w:lang w:val="lt-LT"/>
        </w:rPr>
      </w:pPr>
    </w:p>
    <w:p w14:paraId="2A8492A7" w14:textId="77777777" w:rsidR="00CA67CE" w:rsidRPr="00E953CB" w:rsidRDefault="00CA67CE" w:rsidP="00DE1326">
      <w:pPr>
        <w:jc w:val="center"/>
        <w:rPr>
          <w:b/>
          <w:lang w:val="lt-LT"/>
        </w:rPr>
      </w:pPr>
    </w:p>
    <w:p w14:paraId="3AFADAFF" w14:textId="77777777" w:rsidR="00CA67CE" w:rsidRPr="00E953CB" w:rsidRDefault="00CA67CE" w:rsidP="00DE1326">
      <w:pPr>
        <w:jc w:val="center"/>
        <w:rPr>
          <w:b/>
          <w:lang w:val="lt-LT"/>
        </w:rPr>
      </w:pPr>
    </w:p>
    <w:p w14:paraId="44B049AB" w14:textId="77777777" w:rsidR="00CA67CE" w:rsidRPr="00E953CB" w:rsidRDefault="00CA67CE" w:rsidP="00DE1326">
      <w:pPr>
        <w:jc w:val="center"/>
        <w:rPr>
          <w:b/>
          <w:lang w:val="lt-LT"/>
        </w:rPr>
      </w:pPr>
    </w:p>
    <w:p w14:paraId="3A070794" w14:textId="77777777" w:rsidR="00DE1326" w:rsidRPr="00E953CB" w:rsidRDefault="00DE1326" w:rsidP="00DE1326">
      <w:pPr>
        <w:jc w:val="center"/>
        <w:rPr>
          <w:b/>
          <w:lang w:val="lt-LT"/>
        </w:rPr>
      </w:pPr>
      <w:r w:rsidRPr="00E953CB">
        <w:rPr>
          <w:b/>
          <w:lang w:val="lt-LT"/>
        </w:rPr>
        <w:t>II PRIEDAS</w:t>
      </w:r>
    </w:p>
    <w:p w14:paraId="3ABA862B" w14:textId="77777777" w:rsidR="00DE1326" w:rsidRPr="00E953CB" w:rsidRDefault="00DE1326" w:rsidP="00DE1326">
      <w:pPr>
        <w:ind w:left="1701" w:right="1416" w:hanging="567"/>
        <w:rPr>
          <w:lang w:val="lt-LT"/>
        </w:rPr>
      </w:pPr>
    </w:p>
    <w:p w14:paraId="20B9EB73" w14:textId="77777777" w:rsidR="00DE1326" w:rsidRPr="00E953CB" w:rsidRDefault="00DE1326" w:rsidP="00DE1326">
      <w:pPr>
        <w:jc w:val="center"/>
        <w:rPr>
          <w:i/>
          <w:lang w:val="lt-LT"/>
        </w:rPr>
      </w:pPr>
      <w:r w:rsidRPr="00E953CB">
        <w:rPr>
          <w:b/>
          <w:lang w:val="lt-LT"/>
        </w:rPr>
        <w:t>REGISTRACIJOS SĄLYGOS</w:t>
      </w:r>
    </w:p>
    <w:p w14:paraId="178A6DBA" w14:textId="77777777" w:rsidR="00DE1326" w:rsidRPr="00E953CB" w:rsidRDefault="00DE1326" w:rsidP="00DE1326">
      <w:pPr>
        <w:rPr>
          <w:lang w:val="lt-LT"/>
        </w:rPr>
      </w:pPr>
    </w:p>
    <w:p w14:paraId="34A02EF8" w14:textId="77777777" w:rsidR="00DE1326" w:rsidRPr="00E953CB" w:rsidRDefault="00DE1326" w:rsidP="00DE1326">
      <w:pPr>
        <w:tabs>
          <w:tab w:val="clear" w:pos="567"/>
          <w:tab w:val="left" w:pos="1701"/>
        </w:tabs>
        <w:ind w:left="1701" w:right="567" w:hanging="567"/>
        <w:rPr>
          <w:b/>
          <w:noProof/>
          <w:szCs w:val="24"/>
          <w:lang w:val="lt-LT"/>
        </w:rPr>
      </w:pPr>
      <w:r w:rsidRPr="00E953CB">
        <w:rPr>
          <w:b/>
          <w:noProof/>
          <w:szCs w:val="24"/>
          <w:lang w:val="lt-LT"/>
        </w:rPr>
        <w:t>A.</w:t>
      </w:r>
      <w:r w:rsidRPr="00E953CB">
        <w:rPr>
          <w:b/>
          <w:noProof/>
          <w:szCs w:val="24"/>
          <w:lang w:val="lt-LT"/>
        </w:rPr>
        <w:tab/>
        <w:t>GAMINTOJAS (-AI), ATSAKINGAS (-I) UŽ SERIJŲ IŠLEIDIMĄ</w:t>
      </w:r>
    </w:p>
    <w:p w14:paraId="0036B4FE" w14:textId="77777777" w:rsidR="00DE1326" w:rsidRPr="00E953CB" w:rsidRDefault="00DE1326" w:rsidP="00DE1326">
      <w:pPr>
        <w:tabs>
          <w:tab w:val="clear" w:pos="567"/>
          <w:tab w:val="left" w:pos="1701"/>
        </w:tabs>
        <w:ind w:left="567" w:right="567" w:hanging="567"/>
        <w:rPr>
          <w:noProof/>
          <w:szCs w:val="24"/>
          <w:lang w:val="lt-LT"/>
        </w:rPr>
      </w:pPr>
    </w:p>
    <w:p w14:paraId="4DCA2008" w14:textId="77777777" w:rsidR="00DE1326" w:rsidRPr="00E953CB" w:rsidRDefault="00DE1326" w:rsidP="00DE1326">
      <w:pPr>
        <w:tabs>
          <w:tab w:val="clear" w:pos="567"/>
          <w:tab w:val="left" w:pos="1701"/>
        </w:tabs>
        <w:ind w:left="1701" w:right="567" w:hanging="567"/>
        <w:rPr>
          <w:b/>
          <w:lang w:val="lt-LT"/>
        </w:rPr>
      </w:pPr>
      <w:r w:rsidRPr="00E953CB">
        <w:rPr>
          <w:b/>
          <w:lang w:val="lt-LT"/>
        </w:rPr>
        <w:t>B.</w:t>
      </w:r>
      <w:r w:rsidRPr="00E953CB">
        <w:rPr>
          <w:b/>
          <w:lang w:val="lt-LT"/>
        </w:rPr>
        <w:tab/>
        <w:t>TIEKIMO IR VARTOJIMO SĄLYGOS AR APRIBOJIMAI</w:t>
      </w:r>
    </w:p>
    <w:p w14:paraId="5E3BAFBE" w14:textId="77777777" w:rsidR="00DE1326" w:rsidRPr="00E953CB" w:rsidRDefault="00DE1326" w:rsidP="00DE1326">
      <w:pPr>
        <w:tabs>
          <w:tab w:val="clear" w:pos="567"/>
          <w:tab w:val="left" w:pos="1701"/>
        </w:tabs>
        <w:ind w:left="567" w:right="567" w:hanging="567"/>
        <w:rPr>
          <w:lang w:val="lt-LT"/>
        </w:rPr>
      </w:pPr>
    </w:p>
    <w:p w14:paraId="32D1F646" w14:textId="77777777" w:rsidR="00CA67CE" w:rsidRPr="00E953CB" w:rsidRDefault="00CA67CE" w:rsidP="00CA67CE">
      <w:pPr>
        <w:tabs>
          <w:tab w:val="clear" w:pos="567"/>
          <w:tab w:val="left" w:pos="1701"/>
        </w:tabs>
        <w:ind w:left="1701" w:right="567" w:hanging="567"/>
        <w:rPr>
          <w:b/>
          <w:lang w:val="lt-LT"/>
        </w:rPr>
      </w:pPr>
      <w:r w:rsidRPr="00E953CB">
        <w:rPr>
          <w:b/>
          <w:lang w:val="lt-LT"/>
        </w:rPr>
        <w:t>C.</w:t>
      </w:r>
      <w:r w:rsidRPr="00E953CB">
        <w:rPr>
          <w:b/>
          <w:lang w:val="lt-LT"/>
        </w:rPr>
        <w:tab/>
        <w:t xml:space="preserve">KITOS SĄLYGOS IR REIKALAVIMAI REGISTRUOTOJUI </w:t>
      </w:r>
    </w:p>
    <w:p w14:paraId="3BE1A4A3" w14:textId="77777777" w:rsidR="00CA67CE" w:rsidRPr="00E953CB" w:rsidRDefault="00CA67CE" w:rsidP="00CA67CE">
      <w:pPr>
        <w:tabs>
          <w:tab w:val="clear" w:pos="567"/>
          <w:tab w:val="left" w:pos="1701"/>
        </w:tabs>
        <w:ind w:left="1701" w:right="567" w:hanging="567"/>
        <w:rPr>
          <w:b/>
          <w:lang w:val="lt-LT"/>
        </w:rPr>
      </w:pPr>
    </w:p>
    <w:p w14:paraId="5A75C673" w14:textId="77777777" w:rsidR="00CA67CE" w:rsidRPr="00E953CB" w:rsidRDefault="00CA67CE" w:rsidP="00CA67CE">
      <w:pPr>
        <w:tabs>
          <w:tab w:val="clear" w:pos="567"/>
          <w:tab w:val="left" w:pos="1701"/>
        </w:tabs>
        <w:ind w:left="1701" w:right="567" w:hanging="567"/>
        <w:rPr>
          <w:b/>
          <w:lang w:val="lt-LT"/>
        </w:rPr>
      </w:pPr>
      <w:r w:rsidRPr="00E953CB">
        <w:rPr>
          <w:b/>
          <w:lang w:val="lt-LT"/>
        </w:rPr>
        <w:t>D.</w:t>
      </w:r>
      <w:r w:rsidRPr="00E953CB">
        <w:rPr>
          <w:b/>
          <w:lang w:val="lt-LT"/>
        </w:rPr>
        <w:tab/>
      </w:r>
      <w:r w:rsidRPr="00E953CB">
        <w:rPr>
          <w:b/>
          <w:caps/>
          <w:noProof/>
          <w:szCs w:val="24"/>
          <w:lang w:val="lt-LT"/>
        </w:rPr>
        <w:t>SĄLYGOS AR APRIBOJIMAI SAUGIAM IR VEIKSMINGAM VAISTINIO PREPARATO VARTOJIMUI UŽTIKRINTI</w:t>
      </w:r>
    </w:p>
    <w:p w14:paraId="734AFD52" w14:textId="77777777" w:rsidR="00DE1326" w:rsidRPr="00E953CB" w:rsidRDefault="00DE1326" w:rsidP="00DE1326">
      <w:pPr>
        <w:tabs>
          <w:tab w:val="clear" w:pos="567"/>
          <w:tab w:val="left" w:pos="1701"/>
        </w:tabs>
        <w:ind w:left="1701" w:right="567" w:hanging="567"/>
        <w:rPr>
          <w:b/>
          <w:lang w:val="lt-LT"/>
        </w:rPr>
      </w:pPr>
    </w:p>
    <w:p w14:paraId="1EE520F0" w14:textId="77777777" w:rsidR="00DE1326" w:rsidRPr="00E953CB" w:rsidRDefault="00DE1326" w:rsidP="00DE1326">
      <w:pPr>
        <w:tabs>
          <w:tab w:val="clear" w:pos="567"/>
          <w:tab w:val="left" w:pos="1701"/>
        </w:tabs>
        <w:ind w:left="1701" w:right="567" w:hanging="567"/>
        <w:rPr>
          <w:b/>
          <w:lang w:val="lt-LT"/>
        </w:rPr>
      </w:pPr>
    </w:p>
    <w:p w14:paraId="572D4B43" w14:textId="77777777" w:rsidR="00DE1326" w:rsidRPr="00E953CB" w:rsidRDefault="00DE1326" w:rsidP="00DE1326">
      <w:pPr>
        <w:ind w:left="567" w:hanging="567"/>
        <w:rPr>
          <w:b/>
          <w:szCs w:val="24"/>
          <w:lang w:val="lt-LT"/>
        </w:rPr>
      </w:pPr>
      <w:r w:rsidRPr="00E953CB">
        <w:rPr>
          <w:lang w:val="lt-LT"/>
        </w:rPr>
        <w:br w:type="page"/>
      </w:r>
      <w:r w:rsidRPr="00E953CB">
        <w:rPr>
          <w:b/>
          <w:lang w:val="lt-LT"/>
        </w:rPr>
        <w:lastRenderedPageBreak/>
        <w:t>A.</w:t>
      </w:r>
      <w:r w:rsidRPr="00E953CB">
        <w:rPr>
          <w:b/>
          <w:szCs w:val="24"/>
          <w:lang w:val="lt-LT"/>
        </w:rPr>
        <w:tab/>
      </w:r>
      <w:r w:rsidRPr="00E953CB">
        <w:rPr>
          <w:b/>
          <w:lang w:val="lt-LT"/>
        </w:rPr>
        <w:t>GAMINTOJAS (-AI), ATSAKINGAS (-I) UŽ SERIJŲ IŠLEIDIMĄ</w:t>
      </w:r>
    </w:p>
    <w:p w14:paraId="7FAD2C64" w14:textId="77777777" w:rsidR="00DE1326" w:rsidRPr="00E953CB" w:rsidRDefault="00DE1326" w:rsidP="00DE1326">
      <w:pPr>
        <w:rPr>
          <w:szCs w:val="24"/>
          <w:lang w:val="lt-LT"/>
        </w:rPr>
      </w:pPr>
    </w:p>
    <w:p w14:paraId="318CFD7A" w14:textId="77777777" w:rsidR="00DE1326" w:rsidRPr="00E953CB" w:rsidRDefault="00DE1326" w:rsidP="00DE1326">
      <w:pPr>
        <w:spacing w:line="240" w:lineRule="auto"/>
        <w:jc w:val="both"/>
        <w:rPr>
          <w:szCs w:val="24"/>
          <w:lang w:val="lt-LT"/>
        </w:rPr>
      </w:pPr>
      <w:r w:rsidRPr="00E953CB">
        <w:rPr>
          <w:noProof/>
          <w:szCs w:val="24"/>
          <w:u w:val="single"/>
          <w:lang w:val="lt-LT"/>
        </w:rPr>
        <w:t>Gamintojo (-ų), atsakingo (-ų) už serijų išleidimą, pavadinimas (-ai) ir adresas (-ai)</w:t>
      </w:r>
    </w:p>
    <w:p w14:paraId="08E5029F" w14:textId="77777777" w:rsidR="00DE1326" w:rsidRPr="00E953CB" w:rsidRDefault="00DE1326" w:rsidP="00DE1326">
      <w:pPr>
        <w:rPr>
          <w:szCs w:val="24"/>
          <w:lang w:val="lt-LT"/>
        </w:rPr>
      </w:pPr>
    </w:p>
    <w:p w14:paraId="54A2444F" w14:textId="77777777" w:rsidR="00FD09D8" w:rsidRPr="00E953CB" w:rsidRDefault="00FD09D8" w:rsidP="00FD09D8">
      <w:pPr>
        <w:rPr>
          <w:bCs/>
          <w:szCs w:val="22"/>
          <w:lang w:val="lt-LT"/>
        </w:rPr>
      </w:pPr>
      <w:proofErr w:type="spellStart"/>
      <w:r w:rsidRPr="00E953CB">
        <w:rPr>
          <w:bCs/>
          <w:szCs w:val="22"/>
          <w:lang w:val="lt-LT"/>
        </w:rPr>
        <w:t>Balkanpharma-Dupnitsa</w:t>
      </w:r>
      <w:proofErr w:type="spellEnd"/>
      <w:r w:rsidRPr="00E953CB">
        <w:rPr>
          <w:bCs/>
          <w:szCs w:val="22"/>
          <w:lang w:val="lt-LT"/>
        </w:rPr>
        <w:t xml:space="preserve"> AD</w:t>
      </w:r>
    </w:p>
    <w:p w14:paraId="70236D87" w14:textId="77777777" w:rsidR="00FD09D8" w:rsidRPr="00E953CB" w:rsidRDefault="00FD09D8" w:rsidP="00FD09D8">
      <w:pPr>
        <w:rPr>
          <w:bCs/>
          <w:szCs w:val="22"/>
          <w:lang w:val="lt-LT"/>
        </w:rPr>
      </w:pPr>
      <w:r w:rsidRPr="00E953CB">
        <w:rPr>
          <w:bCs/>
          <w:szCs w:val="22"/>
          <w:lang w:val="lt-LT"/>
        </w:rPr>
        <w:t xml:space="preserve">3 </w:t>
      </w:r>
      <w:proofErr w:type="spellStart"/>
      <w:r w:rsidRPr="00E953CB">
        <w:rPr>
          <w:bCs/>
          <w:szCs w:val="22"/>
          <w:lang w:val="lt-LT"/>
        </w:rPr>
        <w:t>Samokovsko</w:t>
      </w:r>
      <w:proofErr w:type="spellEnd"/>
      <w:r w:rsidRPr="00E953CB">
        <w:rPr>
          <w:bCs/>
          <w:szCs w:val="22"/>
          <w:lang w:val="lt-LT"/>
        </w:rPr>
        <w:t xml:space="preserve"> </w:t>
      </w:r>
      <w:proofErr w:type="spellStart"/>
      <w:r w:rsidRPr="00E953CB">
        <w:rPr>
          <w:bCs/>
          <w:szCs w:val="22"/>
          <w:lang w:val="lt-LT"/>
        </w:rPr>
        <w:t>Shosse</w:t>
      </w:r>
      <w:proofErr w:type="spellEnd"/>
      <w:r w:rsidRPr="00E953CB">
        <w:rPr>
          <w:bCs/>
          <w:szCs w:val="22"/>
          <w:lang w:val="lt-LT"/>
        </w:rPr>
        <w:t xml:space="preserve"> Str.</w:t>
      </w:r>
    </w:p>
    <w:p w14:paraId="1A2DC44A" w14:textId="77777777" w:rsidR="00FD09D8" w:rsidRPr="00E953CB" w:rsidRDefault="00FD09D8" w:rsidP="00FD09D8">
      <w:pPr>
        <w:rPr>
          <w:bCs/>
          <w:szCs w:val="22"/>
          <w:lang w:val="lt-LT"/>
        </w:rPr>
      </w:pPr>
      <w:r w:rsidRPr="00E953CB">
        <w:rPr>
          <w:bCs/>
          <w:szCs w:val="22"/>
          <w:lang w:val="lt-LT"/>
        </w:rPr>
        <w:t xml:space="preserve">2600 </w:t>
      </w:r>
      <w:proofErr w:type="spellStart"/>
      <w:r w:rsidRPr="00E953CB">
        <w:rPr>
          <w:bCs/>
          <w:szCs w:val="22"/>
          <w:lang w:val="lt-LT"/>
        </w:rPr>
        <w:t>Dupnitsa</w:t>
      </w:r>
      <w:proofErr w:type="spellEnd"/>
    </w:p>
    <w:p w14:paraId="76AE3949" w14:textId="77777777" w:rsidR="00FF74AA" w:rsidRPr="005020DC" w:rsidRDefault="00FF74AA" w:rsidP="00FF74AA">
      <w:pPr>
        <w:rPr>
          <w:bCs/>
          <w:szCs w:val="22"/>
          <w:lang w:val="lt-LT"/>
        </w:rPr>
      </w:pPr>
      <w:r>
        <w:rPr>
          <w:bCs/>
          <w:szCs w:val="22"/>
          <w:lang w:val="lt-LT"/>
        </w:rPr>
        <w:t>Bulgarija</w:t>
      </w:r>
    </w:p>
    <w:p w14:paraId="14D89E75" w14:textId="77777777" w:rsidR="00FF74AA" w:rsidRDefault="00FF74AA" w:rsidP="00FF74AA">
      <w:pPr>
        <w:rPr>
          <w:bCs/>
          <w:szCs w:val="22"/>
          <w:lang w:val="lt-LT"/>
        </w:rPr>
      </w:pPr>
    </w:p>
    <w:p w14:paraId="1C11D6CE" w14:textId="77777777" w:rsidR="00537DC6" w:rsidRDefault="00FF74AA" w:rsidP="00FF74AA">
      <w:pPr>
        <w:rPr>
          <w:szCs w:val="22"/>
          <w:lang w:val="lt-LT"/>
        </w:rPr>
      </w:pPr>
      <w:r w:rsidRPr="00A47B41">
        <w:rPr>
          <w:szCs w:val="22"/>
          <w:lang w:val="lt-LT"/>
        </w:rPr>
        <w:t xml:space="preserve">arba </w:t>
      </w:r>
    </w:p>
    <w:p w14:paraId="50C01CEC" w14:textId="77777777" w:rsidR="00537DC6" w:rsidRDefault="00537DC6" w:rsidP="00FF74AA">
      <w:pPr>
        <w:rPr>
          <w:szCs w:val="22"/>
          <w:lang w:val="lt-LT"/>
        </w:rPr>
      </w:pPr>
    </w:p>
    <w:p w14:paraId="5FFE7053" w14:textId="736A515C" w:rsidR="00FF74AA" w:rsidRPr="00A47B41" w:rsidRDefault="00FF74AA" w:rsidP="00FF74AA">
      <w:pPr>
        <w:rPr>
          <w:szCs w:val="22"/>
          <w:lang w:val="lt-LT"/>
        </w:rPr>
      </w:pPr>
      <w:proofErr w:type="spellStart"/>
      <w:r w:rsidRPr="00A47B41">
        <w:rPr>
          <w:szCs w:val="22"/>
          <w:lang w:val="lt-LT"/>
        </w:rPr>
        <w:t>Actavis</w:t>
      </w:r>
      <w:proofErr w:type="spellEnd"/>
      <w:r w:rsidRPr="00A47B41">
        <w:rPr>
          <w:szCs w:val="22"/>
          <w:lang w:val="lt-LT"/>
        </w:rPr>
        <w:t xml:space="preserve"> Ltd.,</w:t>
      </w:r>
    </w:p>
    <w:p w14:paraId="3F280F59" w14:textId="77777777" w:rsidR="00FF74AA" w:rsidRPr="00A47B41" w:rsidRDefault="00FF74AA" w:rsidP="00FF74AA">
      <w:pPr>
        <w:rPr>
          <w:szCs w:val="22"/>
          <w:lang w:val="lt-LT"/>
        </w:rPr>
      </w:pPr>
      <w:r w:rsidRPr="00A47B41">
        <w:rPr>
          <w:szCs w:val="22"/>
          <w:lang w:val="lt-LT"/>
        </w:rPr>
        <w:t>BLB015 - 016</w:t>
      </w:r>
    </w:p>
    <w:p w14:paraId="7EE19215" w14:textId="77777777" w:rsidR="00FF74AA" w:rsidRPr="00A47B41" w:rsidRDefault="00FF74AA" w:rsidP="00FF74AA">
      <w:pPr>
        <w:rPr>
          <w:szCs w:val="22"/>
          <w:lang w:val="lt-LT"/>
        </w:rPr>
      </w:pPr>
      <w:proofErr w:type="spellStart"/>
      <w:r w:rsidRPr="00A47B41">
        <w:rPr>
          <w:szCs w:val="22"/>
          <w:lang w:val="lt-LT"/>
        </w:rPr>
        <w:t>Bulebel</w:t>
      </w:r>
      <w:proofErr w:type="spellEnd"/>
      <w:r w:rsidRPr="00A47B41">
        <w:rPr>
          <w:szCs w:val="22"/>
          <w:lang w:val="lt-LT"/>
        </w:rPr>
        <w:t xml:space="preserve"> </w:t>
      </w:r>
      <w:proofErr w:type="spellStart"/>
      <w:r w:rsidRPr="00A47B41">
        <w:rPr>
          <w:szCs w:val="22"/>
          <w:lang w:val="lt-LT"/>
        </w:rPr>
        <w:t>Industrial</w:t>
      </w:r>
      <w:proofErr w:type="spellEnd"/>
      <w:r w:rsidRPr="00A47B41">
        <w:rPr>
          <w:szCs w:val="22"/>
          <w:lang w:val="lt-LT"/>
        </w:rPr>
        <w:t xml:space="preserve"> </w:t>
      </w:r>
      <w:proofErr w:type="spellStart"/>
      <w:r w:rsidRPr="00A47B41">
        <w:rPr>
          <w:szCs w:val="22"/>
          <w:lang w:val="lt-LT"/>
        </w:rPr>
        <w:t>Estate</w:t>
      </w:r>
      <w:proofErr w:type="spellEnd"/>
      <w:r w:rsidRPr="00A47B41">
        <w:rPr>
          <w:szCs w:val="22"/>
          <w:lang w:val="lt-LT"/>
        </w:rPr>
        <w:t xml:space="preserve"> </w:t>
      </w:r>
    </w:p>
    <w:p w14:paraId="2EAE3E25" w14:textId="77777777" w:rsidR="00FF74AA" w:rsidRPr="00A47B41" w:rsidRDefault="00FF74AA" w:rsidP="00FF74AA">
      <w:pPr>
        <w:rPr>
          <w:szCs w:val="22"/>
          <w:lang w:val="lt-LT"/>
        </w:rPr>
      </w:pPr>
      <w:proofErr w:type="spellStart"/>
      <w:r w:rsidRPr="00A47B41">
        <w:rPr>
          <w:szCs w:val="22"/>
          <w:lang w:val="lt-LT"/>
        </w:rPr>
        <w:t>Zejtun</w:t>
      </w:r>
      <w:proofErr w:type="spellEnd"/>
      <w:r w:rsidRPr="00A47B41">
        <w:rPr>
          <w:szCs w:val="22"/>
          <w:lang w:val="lt-LT"/>
        </w:rPr>
        <w:t xml:space="preserve">, ZTN3000 </w:t>
      </w:r>
    </w:p>
    <w:p w14:paraId="0EF35A5F" w14:textId="4802DD71" w:rsidR="00FD09D8" w:rsidRPr="00E953CB" w:rsidRDefault="00FF74AA" w:rsidP="00FD09D8">
      <w:pPr>
        <w:rPr>
          <w:bCs/>
          <w:szCs w:val="22"/>
          <w:lang w:val="lt-LT"/>
        </w:rPr>
      </w:pPr>
      <w:r w:rsidRPr="00A47B41">
        <w:rPr>
          <w:szCs w:val="22"/>
          <w:lang w:val="lt-LT"/>
        </w:rPr>
        <w:t>Malta</w:t>
      </w:r>
    </w:p>
    <w:p w14:paraId="7C544D2B" w14:textId="77777777" w:rsidR="00DE1326" w:rsidRPr="00E953CB" w:rsidRDefault="00DE1326" w:rsidP="00DE1326">
      <w:pPr>
        <w:rPr>
          <w:szCs w:val="24"/>
          <w:lang w:val="lt-LT"/>
        </w:rPr>
      </w:pPr>
    </w:p>
    <w:p w14:paraId="43141679" w14:textId="77777777" w:rsidR="00B01B9C" w:rsidRPr="00B01B9C" w:rsidRDefault="00B01B9C" w:rsidP="00B01B9C">
      <w:pPr>
        <w:rPr>
          <w:szCs w:val="24"/>
          <w:lang w:val="lt-LT"/>
        </w:rPr>
      </w:pPr>
      <w:r w:rsidRPr="00B01B9C">
        <w:rPr>
          <w:szCs w:val="24"/>
          <w:lang w:val="lt-LT"/>
        </w:rPr>
        <w:t>Su pakuote pateikiamame lapelyje nurodomas gamintojo, atsakingo už konkrečios serijos išleidimą, pavadinimas ir adresas.</w:t>
      </w:r>
    </w:p>
    <w:p w14:paraId="49216B6C" w14:textId="77777777" w:rsidR="00DE1326" w:rsidRDefault="00DE1326" w:rsidP="00DE1326">
      <w:pPr>
        <w:rPr>
          <w:szCs w:val="24"/>
          <w:lang w:val="lt-LT"/>
        </w:rPr>
      </w:pPr>
    </w:p>
    <w:p w14:paraId="42EDB370" w14:textId="77777777" w:rsidR="00B01B9C" w:rsidRPr="00E953CB" w:rsidRDefault="00B01B9C" w:rsidP="00DE1326">
      <w:pPr>
        <w:rPr>
          <w:szCs w:val="24"/>
          <w:lang w:val="lt-LT"/>
        </w:rPr>
      </w:pPr>
    </w:p>
    <w:p w14:paraId="2222F15E" w14:textId="77777777" w:rsidR="00DE1326" w:rsidRPr="00E953CB" w:rsidRDefault="00DE1326" w:rsidP="00DE1326">
      <w:pPr>
        <w:spacing w:line="240" w:lineRule="auto"/>
        <w:ind w:left="567" w:hanging="567"/>
        <w:rPr>
          <w:szCs w:val="24"/>
          <w:lang w:val="lt-LT"/>
        </w:rPr>
      </w:pPr>
      <w:r w:rsidRPr="00E953CB">
        <w:rPr>
          <w:b/>
          <w:noProof/>
          <w:szCs w:val="24"/>
          <w:lang w:val="lt-LT"/>
        </w:rPr>
        <w:t>B.</w:t>
      </w:r>
      <w:r w:rsidRPr="00E953CB">
        <w:rPr>
          <w:b/>
          <w:szCs w:val="24"/>
          <w:lang w:val="lt-LT"/>
        </w:rPr>
        <w:tab/>
      </w:r>
      <w:r w:rsidRPr="00E953CB">
        <w:rPr>
          <w:b/>
          <w:noProof/>
          <w:szCs w:val="24"/>
          <w:lang w:val="lt-LT"/>
        </w:rPr>
        <w:t>TIEKIMO IR VARTOJIMO SĄLYGOS AR APRIBOJIMAI</w:t>
      </w:r>
    </w:p>
    <w:p w14:paraId="3192628A" w14:textId="77777777" w:rsidR="00DE1326" w:rsidRPr="00E953CB" w:rsidRDefault="00DE1326" w:rsidP="00DE1326">
      <w:pPr>
        <w:rPr>
          <w:szCs w:val="24"/>
          <w:lang w:val="lt-LT"/>
        </w:rPr>
      </w:pPr>
    </w:p>
    <w:p w14:paraId="57DB153C" w14:textId="77777777" w:rsidR="00DE1326" w:rsidRPr="00E953CB" w:rsidRDefault="00DE1326" w:rsidP="00DE1326">
      <w:pPr>
        <w:rPr>
          <w:szCs w:val="24"/>
          <w:lang w:val="lt-LT"/>
        </w:rPr>
      </w:pPr>
      <w:r w:rsidRPr="00E953CB">
        <w:rPr>
          <w:lang w:val="lt-LT"/>
        </w:rPr>
        <w:t>R</w:t>
      </w:r>
      <w:r w:rsidR="00E34C4A" w:rsidRPr="00E953CB">
        <w:rPr>
          <w:lang w:val="lt-LT"/>
        </w:rPr>
        <w:t>eceptinis vaistinis preparatas.</w:t>
      </w:r>
    </w:p>
    <w:p w14:paraId="0ACA751E" w14:textId="77777777" w:rsidR="00DE1326" w:rsidRPr="00E953CB" w:rsidRDefault="00DE1326" w:rsidP="00DE1326">
      <w:pPr>
        <w:rPr>
          <w:szCs w:val="24"/>
          <w:lang w:val="lt-LT"/>
        </w:rPr>
      </w:pPr>
    </w:p>
    <w:p w14:paraId="13FBBCF8" w14:textId="77777777" w:rsidR="00CA67CE" w:rsidRPr="00E953CB" w:rsidRDefault="00CA67CE" w:rsidP="00CA67CE">
      <w:pPr>
        <w:rPr>
          <w:b/>
          <w:lang w:val="lt-LT"/>
        </w:rPr>
      </w:pPr>
    </w:p>
    <w:p w14:paraId="3B8D2AFE" w14:textId="77777777" w:rsidR="00CA67CE" w:rsidRPr="00E953CB" w:rsidRDefault="00CA67CE" w:rsidP="00CA67CE">
      <w:pPr>
        <w:rPr>
          <w:b/>
          <w:lang w:val="lt-LT"/>
        </w:rPr>
      </w:pPr>
      <w:r w:rsidRPr="00E953CB">
        <w:rPr>
          <w:b/>
          <w:lang w:val="lt-LT"/>
        </w:rPr>
        <w:t>C.</w:t>
      </w:r>
      <w:r w:rsidRPr="00E953CB">
        <w:rPr>
          <w:b/>
          <w:lang w:val="lt-LT"/>
        </w:rPr>
        <w:tab/>
      </w:r>
      <w:r w:rsidRPr="00E953CB">
        <w:rPr>
          <w:b/>
          <w:szCs w:val="24"/>
          <w:lang w:val="lt-LT"/>
        </w:rPr>
        <w:t>KITOS SĄLYGOS IR REIKALAVIMAI REGISTRUOTOJUI</w:t>
      </w:r>
    </w:p>
    <w:p w14:paraId="31B73541" w14:textId="77777777" w:rsidR="00CA67CE" w:rsidRPr="00E953CB" w:rsidRDefault="00CA67CE" w:rsidP="00CA67CE">
      <w:pPr>
        <w:ind w:right="-1"/>
        <w:rPr>
          <w:i/>
          <w:u w:val="single"/>
          <w:lang w:val="lt-LT"/>
        </w:rPr>
      </w:pPr>
    </w:p>
    <w:p w14:paraId="5C82D66E" w14:textId="77777777" w:rsidR="00CA67CE" w:rsidRPr="00E953CB" w:rsidRDefault="00CA67CE" w:rsidP="00784271">
      <w:pPr>
        <w:numPr>
          <w:ilvl w:val="0"/>
          <w:numId w:val="50"/>
        </w:numPr>
        <w:ind w:right="-1" w:hanging="720"/>
        <w:rPr>
          <w:b/>
          <w:szCs w:val="24"/>
          <w:lang w:val="lt-LT"/>
        </w:rPr>
      </w:pPr>
      <w:r w:rsidRPr="00E953CB">
        <w:rPr>
          <w:b/>
          <w:lang w:val="lt-LT"/>
        </w:rPr>
        <w:t>Periodiškai atnaujinami saugumo protokolai (PASP)</w:t>
      </w:r>
    </w:p>
    <w:p w14:paraId="22690F4E" w14:textId="77777777" w:rsidR="00CA67CE" w:rsidRPr="00E953CB" w:rsidRDefault="00CA67CE" w:rsidP="00CA67CE">
      <w:pPr>
        <w:tabs>
          <w:tab w:val="left" w:pos="0"/>
        </w:tabs>
        <w:ind w:right="567"/>
        <w:rPr>
          <w:szCs w:val="24"/>
          <w:lang w:val="lt-LT"/>
        </w:rPr>
      </w:pPr>
    </w:p>
    <w:p w14:paraId="337CF8E8" w14:textId="77777777" w:rsidR="00CA67CE" w:rsidRPr="00E953CB" w:rsidRDefault="00CA67CE" w:rsidP="00CA67CE">
      <w:pPr>
        <w:tabs>
          <w:tab w:val="left" w:pos="0"/>
        </w:tabs>
        <w:rPr>
          <w:i/>
          <w:szCs w:val="24"/>
          <w:lang w:val="lt-LT"/>
        </w:rPr>
      </w:pPr>
      <w:r w:rsidRPr="00E953CB">
        <w:rPr>
          <w:noProof/>
          <w:szCs w:val="24"/>
          <w:lang w:val="lt-LT"/>
        </w:rPr>
        <w:t xml:space="preserve">Registruotojas šio vaistinio preparato periodiškai atnaujinamus saugumo protokolus teikia remdamasis Direktyvos 2001/83/EB 107c straipsnio 7 dalyje numatytame Sąjungos </w:t>
      </w:r>
      <w:r w:rsidRPr="00E953CB">
        <w:rPr>
          <w:szCs w:val="24"/>
          <w:lang w:val="lt-LT"/>
        </w:rPr>
        <w:t xml:space="preserve">referencinių </w:t>
      </w:r>
      <w:r w:rsidRPr="00E953CB">
        <w:rPr>
          <w:noProof/>
          <w:szCs w:val="24"/>
          <w:lang w:val="lt-LT"/>
        </w:rPr>
        <w:t>datų sąraše (</w:t>
      </w:r>
      <w:r w:rsidRPr="00E953CB">
        <w:rPr>
          <w:i/>
          <w:noProof/>
          <w:szCs w:val="24"/>
          <w:lang w:val="lt-LT"/>
        </w:rPr>
        <w:t>EURD</w:t>
      </w:r>
      <w:r w:rsidRPr="00E953CB">
        <w:rPr>
          <w:noProof/>
          <w:szCs w:val="24"/>
          <w:lang w:val="lt-LT"/>
        </w:rPr>
        <w:t xml:space="preserve"> sąraše), kuris skelbiamas Europos vaistų </w:t>
      </w:r>
      <w:r w:rsidRPr="00E953CB">
        <w:rPr>
          <w:szCs w:val="24"/>
          <w:lang w:val="lt-LT"/>
        </w:rPr>
        <w:t>tinklalapyje</w:t>
      </w:r>
      <w:r w:rsidRPr="00E953CB">
        <w:rPr>
          <w:noProof/>
          <w:szCs w:val="24"/>
          <w:lang w:val="lt-LT"/>
        </w:rPr>
        <w:t>, nustatytais reikalavimais.</w:t>
      </w:r>
    </w:p>
    <w:p w14:paraId="5C65A064" w14:textId="77777777" w:rsidR="00CA67CE" w:rsidRPr="00E953CB" w:rsidRDefault="00CA67CE" w:rsidP="00CA67CE">
      <w:pPr>
        <w:ind w:right="-1"/>
        <w:rPr>
          <w:i/>
          <w:noProof/>
          <w:szCs w:val="24"/>
          <w:u w:val="single"/>
          <w:lang w:val="lt-LT"/>
        </w:rPr>
      </w:pPr>
    </w:p>
    <w:p w14:paraId="41C6FA70" w14:textId="77777777" w:rsidR="00CA67CE" w:rsidRPr="00E953CB" w:rsidRDefault="00CA67CE" w:rsidP="00CA67CE">
      <w:pPr>
        <w:ind w:right="-1"/>
        <w:rPr>
          <w:i/>
          <w:noProof/>
          <w:szCs w:val="24"/>
          <w:u w:val="single"/>
          <w:lang w:val="lt-LT"/>
        </w:rPr>
      </w:pPr>
    </w:p>
    <w:p w14:paraId="098279ED" w14:textId="77777777" w:rsidR="00CA67CE" w:rsidRPr="00E953CB" w:rsidRDefault="00CA67CE" w:rsidP="00CA67CE">
      <w:pPr>
        <w:ind w:left="567" w:hanging="567"/>
        <w:rPr>
          <w:b/>
          <w:szCs w:val="24"/>
          <w:lang w:val="lt-LT"/>
        </w:rPr>
      </w:pPr>
      <w:r w:rsidRPr="00E953CB">
        <w:rPr>
          <w:b/>
          <w:noProof/>
          <w:szCs w:val="24"/>
          <w:lang w:val="lt-LT"/>
        </w:rPr>
        <w:t>D.</w:t>
      </w:r>
      <w:r w:rsidRPr="00E953CB">
        <w:rPr>
          <w:b/>
          <w:szCs w:val="24"/>
          <w:lang w:val="lt-LT"/>
        </w:rPr>
        <w:tab/>
      </w:r>
      <w:r w:rsidRPr="00E953CB">
        <w:rPr>
          <w:b/>
          <w:noProof/>
          <w:szCs w:val="24"/>
          <w:lang w:val="lt-LT"/>
        </w:rPr>
        <w:t>SĄLYGOS AR APRIBOJIMAI, SKIRTI SAUGIAM IR VEIKSMINGAM VAISTINIO PREPARATO VARTOJIMUI UŽTIKRINTI</w:t>
      </w:r>
    </w:p>
    <w:p w14:paraId="6D8C2767" w14:textId="77777777" w:rsidR="00CA67CE" w:rsidRPr="00E953CB" w:rsidRDefault="00CA67CE" w:rsidP="00CA67CE">
      <w:pPr>
        <w:ind w:right="-1"/>
        <w:rPr>
          <w:i/>
          <w:noProof/>
          <w:szCs w:val="24"/>
          <w:u w:val="single"/>
          <w:lang w:val="lt-LT"/>
        </w:rPr>
      </w:pPr>
    </w:p>
    <w:p w14:paraId="34D07E00" w14:textId="77777777" w:rsidR="00CA67CE" w:rsidRPr="00E953CB" w:rsidRDefault="00CA67CE" w:rsidP="00784271">
      <w:pPr>
        <w:numPr>
          <w:ilvl w:val="0"/>
          <w:numId w:val="50"/>
        </w:numPr>
        <w:ind w:right="-1" w:hanging="720"/>
        <w:rPr>
          <w:b/>
          <w:szCs w:val="24"/>
          <w:lang w:val="lt-LT"/>
        </w:rPr>
      </w:pPr>
      <w:r w:rsidRPr="00E953CB">
        <w:rPr>
          <w:b/>
          <w:lang w:val="lt-LT"/>
        </w:rPr>
        <w:t>Rizikos valdymo planas (RVP)</w:t>
      </w:r>
    </w:p>
    <w:p w14:paraId="3D7E88E9" w14:textId="77777777" w:rsidR="00CA67CE" w:rsidRPr="00E953CB" w:rsidRDefault="00CA67CE" w:rsidP="00CA67CE">
      <w:pPr>
        <w:ind w:left="720" w:right="-1"/>
        <w:rPr>
          <w:b/>
          <w:szCs w:val="24"/>
          <w:lang w:val="lt-LT"/>
        </w:rPr>
      </w:pPr>
    </w:p>
    <w:p w14:paraId="3A57345A" w14:textId="77777777" w:rsidR="00CA67CE" w:rsidRPr="00E953CB" w:rsidRDefault="00CA67CE" w:rsidP="00CA67CE">
      <w:pPr>
        <w:tabs>
          <w:tab w:val="left" w:pos="0"/>
        </w:tabs>
        <w:rPr>
          <w:lang w:val="lt-LT"/>
        </w:rPr>
      </w:pPr>
      <w:r w:rsidRPr="00E953CB">
        <w:rPr>
          <w:lang w:val="lt-LT"/>
        </w:rPr>
        <w:t xml:space="preserve">Registruotojas atlieka reikalaujamą farmakologinio budrumo veiklą ir veiksmus, kurie išsamiai aprašyti </w:t>
      </w:r>
      <w:r w:rsidRPr="00E953CB">
        <w:rPr>
          <w:szCs w:val="24"/>
          <w:lang w:val="lt-LT"/>
        </w:rPr>
        <w:t xml:space="preserve"> </w:t>
      </w:r>
      <w:r w:rsidRPr="00E953CB">
        <w:rPr>
          <w:lang w:val="lt-LT"/>
        </w:rPr>
        <w:t>registracijos bylos 1.8.2 modulyje pateiktame RVP ir suderintose tolesnėse jo versijose.</w:t>
      </w:r>
    </w:p>
    <w:p w14:paraId="3E803524" w14:textId="77777777" w:rsidR="00CA67CE" w:rsidRPr="00E953CB" w:rsidRDefault="00CA67CE" w:rsidP="00CA67CE">
      <w:pPr>
        <w:rPr>
          <w:color w:val="008000"/>
          <w:lang w:val="lt-LT"/>
        </w:rPr>
      </w:pPr>
    </w:p>
    <w:p w14:paraId="578374C0" w14:textId="77777777" w:rsidR="00CA67CE" w:rsidRPr="00E953CB" w:rsidRDefault="00CA67CE" w:rsidP="00CA67CE">
      <w:pPr>
        <w:ind w:right="-1"/>
        <w:rPr>
          <w:i/>
          <w:lang w:val="lt-LT"/>
        </w:rPr>
      </w:pPr>
      <w:r w:rsidRPr="00E953CB">
        <w:rPr>
          <w:szCs w:val="24"/>
          <w:lang w:val="lt-LT"/>
        </w:rPr>
        <w:t>Atnaujintas rizikos valdymo planas turi būti pateiktas</w:t>
      </w:r>
      <w:r w:rsidRPr="00E953CB">
        <w:rPr>
          <w:lang w:val="lt-LT"/>
        </w:rPr>
        <w:t>:</w:t>
      </w:r>
    </w:p>
    <w:p w14:paraId="6922DF4F" w14:textId="77777777" w:rsidR="00CA67CE" w:rsidRPr="00E953CB" w:rsidRDefault="00CA67CE" w:rsidP="00784271">
      <w:pPr>
        <w:numPr>
          <w:ilvl w:val="0"/>
          <w:numId w:val="49"/>
        </w:numPr>
        <w:ind w:right="-1"/>
        <w:rPr>
          <w:i/>
          <w:noProof/>
          <w:szCs w:val="24"/>
          <w:lang w:val="lt-LT"/>
        </w:rPr>
      </w:pPr>
      <w:r w:rsidRPr="00E953CB">
        <w:rPr>
          <w:szCs w:val="24"/>
          <w:lang w:val="lt-LT"/>
        </w:rPr>
        <w:t>pareikalavus Valstybinei vaistų kontrolės tarnybai prie Lietuvos Respublikos sveikatos apsaugos ministerijos</w:t>
      </w:r>
      <w:r w:rsidRPr="00E953CB">
        <w:rPr>
          <w:i/>
          <w:noProof/>
          <w:szCs w:val="24"/>
          <w:lang w:val="lt-LT"/>
        </w:rPr>
        <w:t>;</w:t>
      </w:r>
    </w:p>
    <w:p w14:paraId="79DDD9AC" w14:textId="77777777" w:rsidR="00CA67CE" w:rsidRPr="00E953CB" w:rsidRDefault="00CA67CE" w:rsidP="00784271">
      <w:pPr>
        <w:numPr>
          <w:ilvl w:val="0"/>
          <w:numId w:val="49"/>
        </w:numPr>
        <w:tabs>
          <w:tab w:val="clear" w:pos="567"/>
        </w:tabs>
        <w:ind w:left="567" w:right="-1" w:hanging="207"/>
        <w:rPr>
          <w:lang w:val="lt-LT"/>
        </w:rPr>
      </w:pPr>
      <w:r w:rsidRPr="00E953CB">
        <w:rPr>
          <w:lang w:val="lt-LT"/>
        </w:rPr>
        <w:t>kai keičiama rizikos valdymo sistema, ypač gavus naujos informacijos, kuri gali lemti didelį naudos ir rizikos santykio pokytį arba pasiekus svarbų (farmakologinio budrumo ar rizikos mažinimo) etapą.</w:t>
      </w:r>
    </w:p>
    <w:p w14:paraId="4EF4A4FA" w14:textId="77777777" w:rsidR="00CA67CE" w:rsidRPr="00E953CB" w:rsidRDefault="00CA67CE" w:rsidP="00CA67CE">
      <w:pPr>
        <w:ind w:right="-1"/>
        <w:rPr>
          <w:noProof/>
          <w:szCs w:val="24"/>
          <w:lang w:val="lt-LT"/>
        </w:rPr>
      </w:pPr>
    </w:p>
    <w:p w14:paraId="1A69F0A7" w14:textId="77777777" w:rsidR="00CA67CE" w:rsidRPr="00E953CB" w:rsidRDefault="00CA67CE" w:rsidP="00784271">
      <w:pPr>
        <w:numPr>
          <w:ilvl w:val="0"/>
          <w:numId w:val="50"/>
        </w:numPr>
        <w:ind w:right="-1" w:hanging="720"/>
        <w:rPr>
          <w:i/>
          <w:noProof/>
          <w:szCs w:val="24"/>
          <w:lang w:val="lt-LT"/>
        </w:rPr>
      </w:pPr>
      <w:r w:rsidRPr="00E953CB">
        <w:rPr>
          <w:b/>
          <w:lang w:val="lt-LT"/>
        </w:rPr>
        <w:t>Papildomos rizikos mažinimo priemonės</w:t>
      </w:r>
    </w:p>
    <w:p w14:paraId="6D41E45F" w14:textId="77777777" w:rsidR="00CA67CE" w:rsidRPr="00E953CB" w:rsidRDefault="00CA67CE" w:rsidP="00CA67CE">
      <w:pPr>
        <w:ind w:right="-1"/>
        <w:rPr>
          <w:i/>
          <w:noProof/>
          <w:szCs w:val="24"/>
          <w:lang w:val="lt-LT"/>
        </w:rPr>
      </w:pPr>
    </w:p>
    <w:p w14:paraId="13E30913"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 xml:space="preserve">Registruotojas turi užtikrinti, kad visiems gydytojams, kurie, kaip tikimasi, gali skirti </w:t>
      </w:r>
      <w:proofErr w:type="spellStart"/>
      <w:r w:rsidRPr="00E953CB">
        <w:rPr>
          <w:rFonts w:eastAsia="Calibri"/>
          <w:snapToGrid/>
          <w:szCs w:val="22"/>
          <w:lang w:val="lt-LT" w:eastAsia="lt-LT"/>
        </w:rPr>
        <w:t>apiksabaną</w:t>
      </w:r>
      <w:proofErr w:type="spellEnd"/>
      <w:r w:rsidRPr="00E953CB">
        <w:rPr>
          <w:rFonts w:eastAsia="Calibri"/>
          <w:snapToGrid/>
          <w:szCs w:val="22"/>
          <w:lang w:val="lt-LT" w:eastAsia="lt-LT"/>
        </w:rPr>
        <w:t>, būtų</w:t>
      </w:r>
    </w:p>
    <w:p w14:paraId="07DFDB6C"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pateikta ši mokomoji medžiaga:</w:t>
      </w:r>
    </w:p>
    <w:p w14:paraId="31F17695" w14:textId="77777777" w:rsidR="000377C0" w:rsidRPr="00E953CB" w:rsidRDefault="000377C0" w:rsidP="000377C0">
      <w:pPr>
        <w:numPr>
          <w:ilvl w:val="0"/>
          <w:numId w:val="102"/>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preparato charakteristikų santrauka;</w:t>
      </w:r>
    </w:p>
    <w:p w14:paraId="320515AB" w14:textId="77777777" w:rsidR="000377C0" w:rsidRPr="00E953CB" w:rsidRDefault="000377C0" w:rsidP="00784271">
      <w:pPr>
        <w:numPr>
          <w:ilvl w:val="0"/>
          <w:numId w:val="103"/>
        </w:numPr>
        <w:tabs>
          <w:tab w:val="clear" w:pos="567"/>
          <w:tab w:val="left" w:pos="709"/>
        </w:tabs>
        <w:ind w:right="-1"/>
        <w:rPr>
          <w:noProof/>
          <w:szCs w:val="24"/>
          <w:lang w:val="lt-LT"/>
        </w:rPr>
      </w:pPr>
      <w:r w:rsidRPr="00E953CB">
        <w:rPr>
          <w:rFonts w:eastAsia="Calibri"/>
          <w:snapToGrid/>
          <w:szCs w:val="22"/>
          <w:lang w:val="lt-LT" w:eastAsia="lt-LT"/>
        </w:rPr>
        <w:t>paciento įspėjamoji kortelė.</w:t>
      </w:r>
    </w:p>
    <w:p w14:paraId="081D0157" w14:textId="77777777" w:rsidR="000377C0" w:rsidRPr="00E953CB" w:rsidRDefault="000377C0" w:rsidP="000377C0">
      <w:pPr>
        <w:ind w:right="-1"/>
        <w:rPr>
          <w:rFonts w:eastAsia="Calibri"/>
          <w:snapToGrid/>
          <w:szCs w:val="22"/>
          <w:lang w:val="lt-LT" w:eastAsia="lt-LT"/>
        </w:rPr>
      </w:pPr>
    </w:p>
    <w:p w14:paraId="6AE8C87C" w14:textId="7FDD7CE2" w:rsidR="000377C0" w:rsidRPr="00E953CB" w:rsidRDefault="00BC7D7D" w:rsidP="004E5027">
      <w:pPr>
        <w:tabs>
          <w:tab w:val="clear" w:pos="567"/>
        </w:tabs>
        <w:autoSpaceDE w:val="0"/>
        <w:autoSpaceDN w:val="0"/>
        <w:adjustRightInd w:val="0"/>
        <w:spacing w:line="240" w:lineRule="auto"/>
        <w:ind w:left="851" w:hanging="142"/>
        <w:rPr>
          <w:rFonts w:eastAsia="Calibri"/>
          <w:snapToGrid/>
          <w:szCs w:val="22"/>
          <w:lang w:val="lt-LT" w:eastAsia="lt-LT"/>
        </w:rPr>
      </w:pPr>
      <w:r w:rsidRPr="00117145">
        <w:rPr>
          <w:rFonts w:eastAsia="Calibri"/>
          <w:snapToGrid/>
          <w:szCs w:val="22"/>
          <w:lang w:val="lt-LT" w:eastAsia="lt-LT"/>
        </w:rPr>
        <w:t xml:space="preserve">Visiems </w:t>
      </w:r>
      <w:proofErr w:type="spellStart"/>
      <w:r>
        <w:rPr>
          <w:rFonts w:eastAsia="Calibri"/>
          <w:snapToGrid/>
          <w:szCs w:val="22"/>
          <w:lang w:val="lt-LT" w:eastAsia="lt-LT"/>
        </w:rPr>
        <w:t>Apixaban</w:t>
      </w:r>
      <w:proofErr w:type="spellEnd"/>
      <w:r>
        <w:rPr>
          <w:rFonts w:eastAsia="Calibri"/>
          <w:snapToGrid/>
          <w:szCs w:val="22"/>
          <w:lang w:val="lt-LT" w:eastAsia="lt-LT"/>
        </w:rPr>
        <w:t xml:space="preserve"> </w:t>
      </w:r>
      <w:proofErr w:type="spellStart"/>
      <w:r>
        <w:rPr>
          <w:rFonts w:eastAsia="Calibri"/>
          <w:snapToGrid/>
          <w:szCs w:val="22"/>
          <w:lang w:val="lt-LT" w:eastAsia="lt-LT"/>
        </w:rPr>
        <w:t>Teva</w:t>
      </w:r>
      <w:proofErr w:type="spellEnd"/>
      <w:r w:rsidRPr="00117145">
        <w:rPr>
          <w:rFonts w:eastAsia="Calibri"/>
          <w:snapToGrid/>
          <w:szCs w:val="22"/>
          <w:lang w:val="lt-LT" w:eastAsia="lt-LT"/>
        </w:rPr>
        <w:t xml:space="preserve"> vartojantiems pacientams ir (arba) pacientus vaikus prižiūrintiems asmenims turi būti įteikta paciento kortelė (ji yra kiekvienoje vaisto pakuotėje).</w:t>
      </w:r>
    </w:p>
    <w:p w14:paraId="7F603800"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p>
    <w:p w14:paraId="29515B0D" w14:textId="21017A6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Paciento kortelės pagrindiniai elementai:</w:t>
      </w:r>
    </w:p>
    <w:p w14:paraId="311ECFB9" w14:textId="77777777" w:rsidR="000377C0" w:rsidRPr="00E953CB" w:rsidRDefault="000377C0" w:rsidP="000377C0">
      <w:pPr>
        <w:numPr>
          <w:ilvl w:val="0"/>
          <w:numId w:val="110"/>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kraujavimo požymiai bei simptomai ir kada reikia kreiptis pagalbos į sveikatos priežiūros</w:t>
      </w:r>
    </w:p>
    <w:p w14:paraId="0613C96C" w14:textId="77777777" w:rsidR="000377C0" w:rsidRPr="00E953CB" w:rsidRDefault="000377C0" w:rsidP="00F13C7B">
      <w:pPr>
        <w:tabs>
          <w:tab w:val="clear" w:pos="567"/>
        </w:tabs>
        <w:autoSpaceDE w:val="0"/>
        <w:autoSpaceDN w:val="0"/>
        <w:adjustRightInd w:val="0"/>
        <w:spacing w:line="240" w:lineRule="auto"/>
        <w:ind w:firstLine="709"/>
        <w:rPr>
          <w:rFonts w:eastAsia="Calibri"/>
          <w:snapToGrid/>
          <w:szCs w:val="22"/>
          <w:lang w:val="lt-LT" w:eastAsia="lt-LT"/>
        </w:rPr>
      </w:pPr>
      <w:r w:rsidRPr="00E953CB">
        <w:rPr>
          <w:rFonts w:eastAsia="Calibri"/>
          <w:snapToGrid/>
          <w:szCs w:val="22"/>
          <w:lang w:val="lt-LT" w:eastAsia="lt-LT"/>
        </w:rPr>
        <w:t>paslaugų teikėjus;</w:t>
      </w:r>
    </w:p>
    <w:p w14:paraId="4022E636" w14:textId="77777777" w:rsidR="000377C0" w:rsidRPr="00E953CB" w:rsidRDefault="000377C0" w:rsidP="000377C0">
      <w:pPr>
        <w:numPr>
          <w:ilvl w:val="0"/>
          <w:numId w:val="111"/>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nurodymų laikymosi reikšmė;</w:t>
      </w:r>
    </w:p>
    <w:p w14:paraId="15E68561" w14:textId="50C18407" w:rsidR="000377C0" w:rsidRPr="00E953CB" w:rsidRDefault="000377C0" w:rsidP="000377C0">
      <w:pPr>
        <w:numPr>
          <w:ilvl w:val="0"/>
          <w:numId w:val="112"/>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kad būtina visą laiką turėti kartu paciento kortelę;</w:t>
      </w:r>
    </w:p>
    <w:p w14:paraId="479792F5" w14:textId="77777777" w:rsidR="00E34C4A" w:rsidRPr="00E953CB" w:rsidRDefault="000377C0">
      <w:pPr>
        <w:tabs>
          <w:tab w:val="clear" w:pos="567"/>
        </w:tabs>
        <w:spacing w:after="160" w:line="259" w:lineRule="auto"/>
        <w:rPr>
          <w:rFonts w:eastAsia="SimSun"/>
          <w:b/>
          <w:snapToGrid/>
          <w:sz w:val="20"/>
          <w:lang w:val="lt-LT"/>
        </w:rPr>
      </w:pPr>
      <w:r w:rsidRPr="00E953CB">
        <w:rPr>
          <w:rFonts w:eastAsia="Calibri"/>
          <w:snapToGrid/>
          <w:szCs w:val="22"/>
          <w:lang w:val="lt-LT" w:eastAsia="lt-LT"/>
        </w:rPr>
        <w:t xml:space="preserve">kad būtina pranešti sveikatos priežiūros specialistams, jog vartoja </w:t>
      </w:r>
      <w:proofErr w:type="spellStart"/>
      <w:r w:rsidRPr="00E953CB">
        <w:rPr>
          <w:rFonts w:eastAsia="Calibri"/>
          <w:snapToGrid/>
          <w:szCs w:val="22"/>
          <w:lang w:val="lt-LT" w:eastAsia="lt-LT"/>
        </w:rPr>
        <w:t>Apixaban</w:t>
      </w:r>
      <w:proofErr w:type="spellEnd"/>
      <w:r w:rsidRPr="00E953CB">
        <w:rPr>
          <w:rFonts w:eastAsia="Calibri"/>
          <w:snapToGrid/>
          <w:szCs w:val="22"/>
          <w:lang w:val="lt-LT" w:eastAsia="lt-LT"/>
        </w:rPr>
        <w:t xml:space="preserve"> </w:t>
      </w:r>
      <w:proofErr w:type="spellStart"/>
      <w:r w:rsidRPr="00E953CB">
        <w:rPr>
          <w:rFonts w:eastAsia="Calibri"/>
          <w:snapToGrid/>
          <w:szCs w:val="22"/>
          <w:lang w:val="lt-LT" w:eastAsia="lt-LT"/>
        </w:rPr>
        <w:t>Teva</w:t>
      </w:r>
      <w:proofErr w:type="spellEnd"/>
      <w:r w:rsidRPr="00E953CB">
        <w:rPr>
          <w:rFonts w:eastAsia="Calibri"/>
          <w:snapToGrid/>
          <w:szCs w:val="22"/>
          <w:lang w:val="lt-LT" w:eastAsia="lt-LT"/>
        </w:rPr>
        <w:t>, jeigu jiems būtinas koks nors chirurginis gydymas arba invazinė procedūra.</w:t>
      </w:r>
      <w:r w:rsidR="00E34C4A" w:rsidRPr="00E953CB">
        <w:rPr>
          <w:b/>
          <w:lang w:val="lt-LT"/>
        </w:rPr>
        <w:br w:type="page"/>
      </w:r>
    </w:p>
    <w:p w14:paraId="1CEDAE1A" w14:textId="77777777" w:rsidR="00DE1326" w:rsidRPr="00E953CB" w:rsidRDefault="00DE1326" w:rsidP="00E34C4A">
      <w:pPr>
        <w:pStyle w:val="Paprastasistekstas"/>
        <w:tabs>
          <w:tab w:val="left" w:pos="4962"/>
        </w:tabs>
        <w:rPr>
          <w:lang w:val="lt-LT"/>
        </w:rPr>
      </w:pPr>
    </w:p>
    <w:p w14:paraId="653CE0E7" w14:textId="77777777" w:rsidR="00DE1326" w:rsidRPr="00E953CB" w:rsidRDefault="00DE1326" w:rsidP="00DE1326">
      <w:pPr>
        <w:rPr>
          <w:lang w:val="lt-LT"/>
        </w:rPr>
      </w:pPr>
    </w:p>
    <w:p w14:paraId="6B8CE65E" w14:textId="77777777" w:rsidR="00DE1326" w:rsidRPr="00E953CB" w:rsidRDefault="00DE1326" w:rsidP="00DE1326">
      <w:pPr>
        <w:rPr>
          <w:lang w:val="lt-LT"/>
        </w:rPr>
      </w:pPr>
    </w:p>
    <w:p w14:paraId="176E85EF" w14:textId="77777777" w:rsidR="00DE1326" w:rsidRPr="00E953CB" w:rsidRDefault="00DE1326" w:rsidP="00DE1326">
      <w:pPr>
        <w:rPr>
          <w:lang w:val="lt-LT"/>
        </w:rPr>
      </w:pPr>
    </w:p>
    <w:p w14:paraId="0614D6F4" w14:textId="77777777" w:rsidR="00DE1326" w:rsidRPr="00E953CB" w:rsidRDefault="00DE1326" w:rsidP="00DE1326">
      <w:pPr>
        <w:rPr>
          <w:lang w:val="lt-LT"/>
        </w:rPr>
      </w:pPr>
    </w:p>
    <w:p w14:paraId="6886F9CC" w14:textId="77777777" w:rsidR="00DE1326" w:rsidRPr="00E953CB" w:rsidRDefault="00DE1326" w:rsidP="00DE1326">
      <w:pPr>
        <w:rPr>
          <w:lang w:val="lt-LT"/>
        </w:rPr>
      </w:pPr>
    </w:p>
    <w:p w14:paraId="1D29F8EE" w14:textId="77777777" w:rsidR="00DE1326" w:rsidRPr="00E953CB" w:rsidRDefault="00DE1326" w:rsidP="00DE1326">
      <w:pPr>
        <w:rPr>
          <w:lang w:val="lt-LT"/>
        </w:rPr>
      </w:pPr>
    </w:p>
    <w:p w14:paraId="6E3F7290" w14:textId="77777777" w:rsidR="00DE1326" w:rsidRPr="00E953CB" w:rsidRDefault="00DE1326" w:rsidP="00DE1326">
      <w:pPr>
        <w:rPr>
          <w:lang w:val="lt-LT"/>
        </w:rPr>
      </w:pPr>
    </w:p>
    <w:p w14:paraId="131AEFAF" w14:textId="77777777" w:rsidR="00DE1326" w:rsidRPr="00E953CB" w:rsidRDefault="00DE1326" w:rsidP="00DE1326">
      <w:pPr>
        <w:rPr>
          <w:lang w:val="lt-LT"/>
        </w:rPr>
      </w:pPr>
    </w:p>
    <w:p w14:paraId="0B69B94F" w14:textId="77777777" w:rsidR="00DE1326" w:rsidRPr="00E953CB" w:rsidRDefault="00DE1326" w:rsidP="00DE1326">
      <w:pPr>
        <w:rPr>
          <w:lang w:val="lt-LT"/>
        </w:rPr>
      </w:pPr>
    </w:p>
    <w:p w14:paraId="71F6D008" w14:textId="77777777" w:rsidR="00DE1326" w:rsidRPr="00E953CB" w:rsidRDefault="00DE1326" w:rsidP="00DE1326">
      <w:pPr>
        <w:rPr>
          <w:lang w:val="lt-LT"/>
        </w:rPr>
      </w:pPr>
    </w:p>
    <w:p w14:paraId="2497B5EC" w14:textId="77777777" w:rsidR="00DE1326" w:rsidRPr="00E953CB" w:rsidRDefault="00DE1326" w:rsidP="00DE1326">
      <w:pPr>
        <w:rPr>
          <w:lang w:val="lt-LT"/>
        </w:rPr>
      </w:pPr>
    </w:p>
    <w:p w14:paraId="6B2AF1AD" w14:textId="77777777" w:rsidR="00DE1326" w:rsidRPr="00E953CB" w:rsidRDefault="00DE1326" w:rsidP="00DE1326">
      <w:pPr>
        <w:rPr>
          <w:lang w:val="lt-LT"/>
        </w:rPr>
      </w:pPr>
    </w:p>
    <w:p w14:paraId="69867CF8" w14:textId="77777777" w:rsidR="00DE1326" w:rsidRPr="00E953CB" w:rsidRDefault="00DE1326" w:rsidP="00DE1326">
      <w:pPr>
        <w:outlineLvl w:val="0"/>
        <w:rPr>
          <w:b/>
          <w:lang w:val="lt-LT"/>
        </w:rPr>
      </w:pPr>
    </w:p>
    <w:p w14:paraId="67753180" w14:textId="77777777" w:rsidR="00DE1326" w:rsidRPr="00E953CB" w:rsidRDefault="00DE1326" w:rsidP="00DE1326">
      <w:pPr>
        <w:outlineLvl w:val="0"/>
        <w:rPr>
          <w:b/>
          <w:lang w:val="lt-LT"/>
        </w:rPr>
      </w:pPr>
    </w:p>
    <w:p w14:paraId="15F8DB90" w14:textId="77777777" w:rsidR="00DE1326" w:rsidRPr="00E953CB" w:rsidRDefault="00DE1326" w:rsidP="00DE1326">
      <w:pPr>
        <w:outlineLvl w:val="0"/>
        <w:rPr>
          <w:b/>
          <w:lang w:val="lt-LT"/>
        </w:rPr>
      </w:pPr>
    </w:p>
    <w:p w14:paraId="070BD18C" w14:textId="77777777" w:rsidR="00DE1326" w:rsidRPr="00E953CB" w:rsidRDefault="00DE1326" w:rsidP="00DE1326">
      <w:pPr>
        <w:outlineLvl w:val="0"/>
        <w:rPr>
          <w:b/>
          <w:lang w:val="lt-LT"/>
        </w:rPr>
      </w:pPr>
    </w:p>
    <w:p w14:paraId="6B729E1B" w14:textId="77777777" w:rsidR="00DE1326" w:rsidRPr="00E953CB" w:rsidRDefault="00DE1326" w:rsidP="00DE1326">
      <w:pPr>
        <w:outlineLvl w:val="0"/>
        <w:rPr>
          <w:b/>
          <w:lang w:val="lt-LT"/>
        </w:rPr>
      </w:pPr>
    </w:p>
    <w:p w14:paraId="27285F21" w14:textId="77777777" w:rsidR="00DE1326" w:rsidRPr="00E953CB" w:rsidRDefault="00DE1326" w:rsidP="00DE1326">
      <w:pPr>
        <w:outlineLvl w:val="0"/>
        <w:rPr>
          <w:b/>
          <w:lang w:val="lt-LT"/>
        </w:rPr>
      </w:pPr>
    </w:p>
    <w:p w14:paraId="52D64F6D"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02B1EBA8"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7EAA4473"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6510E75D"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5488C7CE" w14:textId="77777777" w:rsidR="00DE1326" w:rsidRPr="00E953CB" w:rsidRDefault="00DE1326" w:rsidP="00DE1326">
      <w:pPr>
        <w:pStyle w:val="Antrat2"/>
        <w:spacing w:before="0" w:after="0" w:line="240" w:lineRule="auto"/>
        <w:jc w:val="center"/>
        <w:rPr>
          <w:rFonts w:ascii="Times New Roman" w:hAnsi="Times New Roman"/>
          <w:bCs w:val="0"/>
          <w:i w:val="0"/>
          <w:iCs w:val="0"/>
          <w:sz w:val="22"/>
          <w:szCs w:val="24"/>
          <w:lang w:val="lt-LT"/>
        </w:rPr>
      </w:pPr>
      <w:r w:rsidRPr="00E953CB">
        <w:rPr>
          <w:rFonts w:ascii="Times New Roman" w:hAnsi="Times New Roman"/>
          <w:i w:val="0"/>
          <w:sz w:val="22"/>
          <w:lang w:val="lt-LT"/>
        </w:rPr>
        <w:t>III PRIEDAS</w:t>
      </w:r>
    </w:p>
    <w:p w14:paraId="1E660EB1" w14:textId="77777777" w:rsidR="00DE1326" w:rsidRPr="00E953CB" w:rsidRDefault="00DE1326" w:rsidP="00DE1326">
      <w:pPr>
        <w:rPr>
          <w:szCs w:val="24"/>
          <w:lang w:val="lt-LT"/>
        </w:rPr>
      </w:pPr>
    </w:p>
    <w:p w14:paraId="4C4E6282" w14:textId="77777777" w:rsidR="00DE1326" w:rsidRPr="00E953CB" w:rsidRDefault="00DE1326" w:rsidP="00DE1326">
      <w:pPr>
        <w:pStyle w:val="Antrat2"/>
        <w:spacing w:before="0" w:after="0" w:line="240" w:lineRule="auto"/>
        <w:jc w:val="center"/>
        <w:rPr>
          <w:rFonts w:ascii="Times New Roman" w:hAnsi="Times New Roman"/>
          <w:bCs w:val="0"/>
          <w:i w:val="0"/>
          <w:iCs w:val="0"/>
          <w:sz w:val="22"/>
          <w:szCs w:val="24"/>
          <w:lang w:val="lt-LT"/>
        </w:rPr>
      </w:pPr>
      <w:r w:rsidRPr="00E953CB">
        <w:rPr>
          <w:rFonts w:ascii="Times New Roman" w:hAnsi="Times New Roman"/>
          <w:i w:val="0"/>
          <w:sz w:val="22"/>
          <w:lang w:val="lt-LT"/>
        </w:rPr>
        <w:t>ŽENKLINIMAS IR PAKUOTĖS LAPELIS</w:t>
      </w:r>
    </w:p>
    <w:p w14:paraId="7625F6A1" w14:textId="77777777" w:rsidR="00DE1326" w:rsidRPr="00E953CB" w:rsidRDefault="00DE1326" w:rsidP="00DE1326">
      <w:pPr>
        <w:rPr>
          <w:szCs w:val="24"/>
          <w:lang w:val="lt-LT"/>
        </w:rPr>
      </w:pPr>
      <w:r w:rsidRPr="00E953CB">
        <w:rPr>
          <w:szCs w:val="24"/>
          <w:lang w:val="lt-LT"/>
        </w:rPr>
        <w:br w:type="page"/>
      </w:r>
    </w:p>
    <w:p w14:paraId="297383CA" w14:textId="77777777" w:rsidR="00DE1326" w:rsidRPr="00E953CB" w:rsidRDefault="00DE1326" w:rsidP="00DE1326">
      <w:pPr>
        <w:rPr>
          <w:szCs w:val="24"/>
          <w:lang w:val="lt-LT"/>
        </w:rPr>
      </w:pPr>
    </w:p>
    <w:p w14:paraId="4F939541" w14:textId="77777777" w:rsidR="00DE1326" w:rsidRPr="00E953CB" w:rsidRDefault="00DE1326" w:rsidP="00DE1326">
      <w:pPr>
        <w:rPr>
          <w:szCs w:val="24"/>
          <w:lang w:val="lt-LT"/>
        </w:rPr>
      </w:pPr>
    </w:p>
    <w:p w14:paraId="6BD1B348" w14:textId="77777777" w:rsidR="00DE1326" w:rsidRPr="00E953CB" w:rsidRDefault="00DE1326" w:rsidP="00DE1326">
      <w:pPr>
        <w:rPr>
          <w:szCs w:val="24"/>
          <w:lang w:val="lt-LT"/>
        </w:rPr>
      </w:pPr>
    </w:p>
    <w:p w14:paraId="66D7B4BC" w14:textId="77777777" w:rsidR="00DE1326" w:rsidRPr="00E953CB" w:rsidRDefault="00DE1326" w:rsidP="00DE1326">
      <w:pPr>
        <w:rPr>
          <w:szCs w:val="24"/>
          <w:lang w:val="lt-LT"/>
        </w:rPr>
      </w:pPr>
    </w:p>
    <w:p w14:paraId="7C3D7991" w14:textId="77777777" w:rsidR="00DE1326" w:rsidRPr="00E953CB" w:rsidRDefault="00DE1326" w:rsidP="00DE1326">
      <w:pPr>
        <w:rPr>
          <w:szCs w:val="24"/>
          <w:lang w:val="lt-LT"/>
        </w:rPr>
      </w:pPr>
    </w:p>
    <w:p w14:paraId="5D6DB7BE" w14:textId="77777777" w:rsidR="00DE1326" w:rsidRPr="00E953CB" w:rsidRDefault="00DE1326" w:rsidP="00DE1326">
      <w:pPr>
        <w:rPr>
          <w:szCs w:val="24"/>
          <w:lang w:val="lt-LT"/>
        </w:rPr>
      </w:pPr>
    </w:p>
    <w:p w14:paraId="552EEED4" w14:textId="77777777" w:rsidR="00DE1326" w:rsidRPr="00E953CB" w:rsidRDefault="00DE1326" w:rsidP="00DE1326">
      <w:pPr>
        <w:rPr>
          <w:szCs w:val="24"/>
          <w:lang w:val="lt-LT"/>
        </w:rPr>
      </w:pPr>
    </w:p>
    <w:p w14:paraId="048D300F" w14:textId="77777777" w:rsidR="00DE1326" w:rsidRPr="00E953CB" w:rsidRDefault="00DE1326" w:rsidP="00DE1326">
      <w:pPr>
        <w:rPr>
          <w:szCs w:val="24"/>
          <w:lang w:val="lt-LT"/>
        </w:rPr>
      </w:pPr>
    </w:p>
    <w:p w14:paraId="37795849" w14:textId="77777777" w:rsidR="00DE1326" w:rsidRPr="00E953CB" w:rsidRDefault="00DE1326" w:rsidP="00DE1326">
      <w:pPr>
        <w:rPr>
          <w:szCs w:val="24"/>
          <w:lang w:val="lt-LT"/>
        </w:rPr>
      </w:pPr>
    </w:p>
    <w:p w14:paraId="453CC222" w14:textId="77777777" w:rsidR="00DE1326" w:rsidRPr="00E953CB" w:rsidRDefault="00DE1326" w:rsidP="00DE1326">
      <w:pPr>
        <w:rPr>
          <w:szCs w:val="24"/>
          <w:lang w:val="lt-LT"/>
        </w:rPr>
      </w:pPr>
    </w:p>
    <w:p w14:paraId="46F0757B" w14:textId="77777777" w:rsidR="00DE1326" w:rsidRPr="00E953CB" w:rsidRDefault="00DE1326" w:rsidP="00DE1326">
      <w:pPr>
        <w:rPr>
          <w:szCs w:val="24"/>
          <w:lang w:val="lt-LT"/>
        </w:rPr>
      </w:pPr>
    </w:p>
    <w:p w14:paraId="11D7D570" w14:textId="77777777" w:rsidR="00DE1326" w:rsidRPr="00E953CB" w:rsidRDefault="00DE1326" w:rsidP="00DE1326">
      <w:pPr>
        <w:rPr>
          <w:szCs w:val="24"/>
          <w:lang w:val="lt-LT"/>
        </w:rPr>
      </w:pPr>
    </w:p>
    <w:p w14:paraId="2023F6CA" w14:textId="77777777" w:rsidR="00DE1326" w:rsidRPr="00E953CB" w:rsidRDefault="00DE1326" w:rsidP="00DE1326">
      <w:pPr>
        <w:rPr>
          <w:szCs w:val="24"/>
          <w:lang w:val="lt-LT"/>
        </w:rPr>
      </w:pPr>
    </w:p>
    <w:p w14:paraId="1EBF79B4" w14:textId="77777777" w:rsidR="00DE1326" w:rsidRPr="00E953CB" w:rsidRDefault="00DE1326" w:rsidP="00DE1326">
      <w:pPr>
        <w:rPr>
          <w:szCs w:val="24"/>
          <w:lang w:val="lt-LT"/>
        </w:rPr>
      </w:pPr>
    </w:p>
    <w:p w14:paraId="32ACAB75" w14:textId="77777777" w:rsidR="00DE1326" w:rsidRPr="00E953CB" w:rsidRDefault="00DE1326" w:rsidP="00DE1326">
      <w:pPr>
        <w:rPr>
          <w:szCs w:val="24"/>
          <w:lang w:val="lt-LT"/>
        </w:rPr>
      </w:pPr>
    </w:p>
    <w:p w14:paraId="253A82C5" w14:textId="77777777" w:rsidR="00DE1326" w:rsidRPr="00E953CB" w:rsidRDefault="00DE1326" w:rsidP="00DE1326">
      <w:pPr>
        <w:rPr>
          <w:szCs w:val="24"/>
          <w:lang w:val="lt-LT"/>
        </w:rPr>
      </w:pPr>
    </w:p>
    <w:p w14:paraId="50B77C2F" w14:textId="77777777" w:rsidR="00DE1326" w:rsidRPr="00E953CB" w:rsidRDefault="00DE1326" w:rsidP="00DE1326">
      <w:pPr>
        <w:rPr>
          <w:szCs w:val="24"/>
          <w:lang w:val="lt-LT"/>
        </w:rPr>
      </w:pPr>
    </w:p>
    <w:p w14:paraId="2A23EEE4" w14:textId="77777777" w:rsidR="00DE1326" w:rsidRPr="00E953CB" w:rsidRDefault="00DE1326" w:rsidP="00DE1326">
      <w:pPr>
        <w:rPr>
          <w:szCs w:val="24"/>
          <w:lang w:val="lt-LT"/>
        </w:rPr>
      </w:pPr>
    </w:p>
    <w:p w14:paraId="3F90762C" w14:textId="77777777" w:rsidR="00DE1326" w:rsidRPr="00E953CB" w:rsidRDefault="00DE1326" w:rsidP="00DE1326">
      <w:pPr>
        <w:rPr>
          <w:szCs w:val="24"/>
          <w:lang w:val="lt-LT"/>
        </w:rPr>
      </w:pPr>
    </w:p>
    <w:p w14:paraId="24124B8E" w14:textId="77777777" w:rsidR="00DE1326" w:rsidRPr="00E953CB" w:rsidRDefault="00DE1326" w:rsidP="00DE1326">
      <w:pPr>
        <w:rPr>
          <w:szCs w:val="24"/>
          <w:lang w:val="lt-LT"/>
        </w:rPr>
      </w:pPr>
    </w:p>
    <w:p w14:paraId="6CE94AB1" w14:textId="77777777" w:rsidR="00DE1326" w:rsidRPr="00E953CB" w:rsidRDefault="00DE1326" w:rsidP="00DE1326">
      <w:pPr>
        <w:rPr>
          <w:szCs w:val="24"/>
          <w:lang w:val="lt-LT"/>
        </w:rPr>
      </w:pPr>
    </w:p>
    <w:p w14:paraId="4CE36CC6" w14:textId="77777777" w:rsidR="00DE1326" w:rsidRPr="00E953CB" w:rsidRDefault="00DE1326" w:rsidP="00DE1326">
      <w:pPr>
        <w:rPr>
          <w:szCs w:val="24"/>
          <w:lang w:val="lt-LT"/>
        </w:rPr>
      </w:pPr>
    </w:p>
    <w:p w14:paraId="4BD0C72A"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23756AEE" w14:textId="77777777" w:rsidR="00DE1326" w:rsidRPr="00E953CB" w:rsidRDefault="00DE1326" w:rsidP="00DE1326">
      <w:pPr>
        <w:pStyle w:val="Antrat2"/>
        <w:spacing w:before="0" w:after="0" w:line="240" w:lineRule="auto"/>
        <w:jc w:val="center"/>
        <w:rPr>
          <w:rFonts w:ascii="Times New Roman" w:hAnsi="Times New Roman"/>
          <w:bCs w:val="0"/>
          <w:i w:val="0"/>
          <w:iCs w:val="0"/>
          <w:sz w:val="22"/>
          <w:szCs w:val="24"/>
          <w:lang w:val="lt-LT"/>
        </w:rPr>
      </w:pPr>
      <w:r w:rsidRPr="00E953CB">
        <w:rPr>
          <w:rFonts w:ascii="Times New Roman" w:hAnsi="Times New Roman"/>
          <w:i w:val="0"/>
          <w:sz w:val="22"/>
          <w:lang w:val="lt-LT"/>
        </w:rPr>
        <w:t>A. ŽENKLINIMAS</w:t>
      </w:r>
    </w:p>
    <w:p w14:paraId="6A93E9AD" w14:textId="77777777" w:rsidR="00DE1326" w:rsidRPr="00E953CB" w:rsidRDefault="00DE1326" w:rsidP="00DE1326">
      <w:pPr>
        <w:rPr>
          <w:szCs w:val="24"/>
          <w:lang w:val="lt-LT"/>
        </w:rPr>
      </w:pPr>
      <w:r w:rsidRPr="00E953CB">
        <w:rPr>
          <w:szCs w:val="24"/>
          <w:lang w:val="lt-LT"/>
        </w:rPr>
        <w:br w:type="page"/>
      </w:r>
    </w:p>
    <w:p w14:paraId="47787B0C" w14:textId="77777777" w:rsidR="00DE1326" w:rsidRPr="00E953CB" w:rsidRDefault="00E34C4A" w:rsidP="00DE1326">
      <w:pPr>
        <w:pBdr>
          <w:top w:val="single" w:sz="4" w:space="1" w:color="auto"/>
          <w:left w:val="single" w:sz="4" w:space="4" w:color="auto"/>
          <w:bottom w:val="single" w:sz="4" w:space="1" w:color="auto"/>
          <w:right w:val="single" w:sz="4" w:space="4" w:color="auto"/>
        </w:pBdr>
        <w:spacing w:line="240" w:lineRule="auto"/>
        <w:rPr>
          <w:b/>
          <w:szCs w:val="24"/>
          <w:lang w:val="lt-LT"/>
        </w:rPr>
      </w:pPr>
      <w:r w:rsidRPr="00E953CB">
        <w:rPr>
          <w:b/>
          <w:noProof/>
          <w:szCs w:val="24"/>
          <w:lang w:val="lt-LT"/>
        </w:rPr>
        <w:lastRenderedPageBreak/>
        <w:t>INFORMACIJA ANT IŠORINĖS</w:t>
      </w:r>
      <w:r w:rsidR="00DE1326" w:rsidRPr="00E953CB">
        <w:rPr>
          <w:b/>
          <w:noProof/>
          <w:szCs w:val="24"/>
          <w:lang w:val="lt-LT"/>
        </w:rPr>
        <w:t xml:space="preserve"> </w:t>
      </w:r>
      <w:r w:rsidR="00E03409" w:rsidRPr="00E953CB">
        <w:rPr>
          <w:b/>
          <w:noProof/>
          <w:szCs w:val="24"/>
          <w:lang w:val="lt-LT"/>
        </w:rPr>
        <w:t xml:space="preserve">IR VIDINĖS </w:t>
      </w:r>
      <w:r w:rsidR="00DE1326" w:rsidRPr="00E953CB">
        <w:rPr>
          <w:b/>
          <w:noProof/>
          <w:szCs w:val="24"/>
          <w:lang w:val="lt-LT"/>
        </w:rPr>
        <w:t>PAKUOTĖS</w:t>
      </w:r>
    </w:p>
    <w:p w14:paraId="74155618"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194D5A5" w14:textId="77777777" w:rsidR="00DE1326" w:rsidRPr="00E953CB" w:rsidRDefault="00E34C4A" w:rsidP="00DE1326">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E953CB">
        <w:rPr>
          <w:b/>
          <w:noProof/>
          <w:szCs w:val="24"/>
          <w:lang w:val="lt-LT"/>
        </w:rPr>
        <w:t>Kartono dėžutė</w:t>
      </w:r>
      <w:r w:rsidR="00E03409" w:rsidRPr="00E953CB">
        <w:rPr>
          <w:b/>
          <w:noProof/>
          <w:szCs w:val="24"/>
          <w:lang w:val="lt-LT"/>
        </w:rPr>
        <w:t xml:space="preserve"> lizdinėms plokštelėms ir </w:t>
      </w:r>
      <w:r w:rsidR="002C0838" w:rsidRPr="00E953CB">
        <w:rPr>
          <w:b/>
          <w:noProof/>
          <w:szCs w:val="24"/>
          <w:lang w:val="lt-LT"/>
        </w:rPr>
        <w:t>buteliukui</w:t>
      </w:r>
    </w:p>
    <w:p w14:paraId="75D50FC0" w14:textId="77777777" w:rsidR="00E03409" w:rsidRPr="00E953CB" w:rsidRDefault="002C0838" w:rsidP="00DE1326">
      <w:pPr>
        <w:pBdr>
          <w:top w:val="single" w:sz="4" w:space="1" w:color="auto"/>
          <w:left w:val="single" w:sz="4" w:space="4" w:color="auto"/>
          <w:bottom w:val="single" w:sz="4" w:space="1" w:color="auto"/>
          <w:right w:val="single" w:sz="4" w:space="4" w:color="auto"/>
        </w:pBdr>
        <w:spacing w:line="240" w:lineRule="auto"/>
        <w:rPr>
          <w:b/>
          <w:szCs w:val="24"/>
          <w:lang w:val="lt-LT"/>
        </w:rPr>
      </w:pPr>
      <w:r w:rsidRPr="00E953CB">
        <w:rPr>
          <w:b/>
          <w:noProof/>
          <w:szCs w:val="24"/>
          <w:lang w:val="lt-LT"/>
        </w:rPr>
        <w:t>Buteliuko</w:t>
      </w:r>
      <w:r w:rsidR="00E03409" w:rsidRPr="00E953CB">
        <w:rPr>
          <w:b/>
          <w:noProof/>
          <w:szCs w:val="24"/>
          <w:lang w:val="lt-LT"/>
        </w:rPr>
        <w:t xml:space="preserve"> etiketė</w:t>
      </w:r>
    </w:p>
    <w:p w14:paraId="09CA3FD9" w14:textId="77777777" w:rsidR="00DE1326" w:rsidRPr="00E953CB" w:rsidRDefault="00DE1326" w:rsidP="00DE1326">
      <w:pPr>
        <w:rPr>
          <w:szCs w:val="24"/>
          <w:lang w:val="lt-LT"/>
        </w:rPr>
      </w:pPr>
    </w:p>
    <w:p w14:paraId="2F002E7E" w14:textId="77777777" w:rsidR="00DE1326" w:rsidRPr="00E953CB" w:rsidRDefault="00DE1326" w:rsidP="00DE1326">
      <w:pPr>
        <w:rPr>
          <w:szCs w:val="24"/>
          <w:lang w:val="lt-LT"/>
        </w:rPr>
      </w:pPr>
    </w:p>
    <w:p w14:paraId="35045644"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1.</w:t>
      </w:r>
      <w:r w:rsidRPr="00E953CB">
        <w:rPr>
          <w:b/>
          <w:szCs w:val="24"/>
          <w:lang w:val="lt-LT"/>
        </w:rPr>
        <w:tab/>
      </w:r>
      <w:r w:rsidRPr="00E953CB">
        <w:rPr>
          <w:b/>
          <w:caps/>
          <w:noProof/>
          <w:szCs w:val="24"/>
          <w:lang w:val="lt-LT"/>
        </w:rPr>
        <w:t>VAISTINIO</w:t>
      </w:r>
      <w:r w:rsidRPr="00E953CB">
        <w:rPr>
          <w:b/>
          <w:noProof/>
          <w:szCs w:val="24"/>
          <w:lang w:val="lt-LT"/>
        </w:rPr>
        <w:t xml:space="preserve"> PREPARATO PAVADINIMAS</w:t>
      </w:r>
    </w:p>
    <w:p w14:paraId="026E34EA" w14:textId="77777777" w:rsidR="00DE1326" w:rsidRPr="00E953CB" w:rsidRDefault="00DE1326" w:rsidP="00DE1326">
      <w:pPr>
        <w:rPr>
          <w:szCs w:val="24"/>
          <w:lang w:val="lt-LT"/>
        </w:rPr>
      </w:pPr>
    </w:p>
    <w:p w14:paraId="58F0B00D" w14:textId="77777777" w:rsidR="00DE1326" w:rsidRPr="00E953CB" w:rsidRDefault="00E34C4A" w:rsidP="00DE1326">
      <w:pPr>
        <w:rPr>
          <w:szCs w:val="24"/>
          <w:lang w:val="lt-LT"/>
        </w:rPr>
      </w:pPr>
      <w:r w:rsidRPr="00E953CB">
        <w:rPr>
          <w:noProof/>
          <w:szCs w:val="24"/>
          <w:lang w:val="lt-LT"/>
        </w:rPr>
        <w:t>Apixaban Teva 5</w:t>
      </w:r>
      <w:r w:rsidR="00E03409" w:rsidRPr="00F52244">
        <w:rPr>
          <w:lang w:val="lt-LT"/>
        </w:rPr>
        <w:t> </w:t>
      </w:r>
      <w:r w:rsidRPr="00F52244">
        <w:rPr>
          <w:lang w:val="lt-LT"/>
        </w:rPr>
        <w:t>mg pl</w:t>
      </w:r>
      <w:r w:rsidRPr="00E953CB">
        <w:rPr>
          <w:noProof/>
          <w:szCs w:val="24"/>
          <w:lang w:val="lt-LT"/>
        </w:rPr>
        <w:t>ėvele dengtos tabletės</w:t>
      </w:r>
      <w:r w:rsidRPr="00E953CB">
        <w:rPr>
          <w:szCs w:val="24"/>
          <w:lang w:val="lt-LT"/>
        </w:rPr>
        <w:t xml:space="preserve"> </w:t>
      </w:r>
    </w:p>
    <w:p w14:paraId="249EC1A9" w14:textId="77777777" w:rsidR="00E34C4A" w:rsidRPr="00E953CB" w:rsidRDefault="00E34C4A" w:rsidP="00DE1326">
      <w:pPr>
        <w:rPr>
          <w:szCs w:val="24"/>
          <w:lang w:val="lt-LT"/>
        </w:rPr>
      </w:pPr>
      <w:proofErr w:type="spellStart"/>
      <w:r w:rsidRPr="00E953CB">
        <w:rPr>
          <w:szCs w:val="24"/>
          <w:lang w:val="lt-LT"/>
        </w:rPr>
        <w:t>apixabanum</w:t>
      </w:r>
      <w:proofErr w:type="spellEnd"/>
    </w:p>
    <w:p w14:paraId="79784031" w14:textId="77777777" w:rsidR="00DE1326" w:rsidRPr="00E953CB" w:rsidRDefault="00DE1326" w:rsidP="00DE1326">
      <w:pPr>
        <w:rPr>
          <w:szCs w:val="24"/>
          <w:lang w:val="lt-LT"/>
        </w:rPr>
      </w:pPr>
    </w:p>
    <w:p w14:paraId="154382CD" w14:textId="77777777" w:rsidR="00E03409" w:rsidRPr="00E953CB" w:rsidRDefault="00E03409" w:rsidP="00DE1326">
      <w:pPr>
        <w:rPr>
          <w:szCs w:val="24"/>
          <w:lang w:val="lt-LT"/>
        </w:rPr>
      </w:pPr>
    </w:p>
    <w:p w14:paraId="59FDB4A2"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E953CB">
        <w:rPr>
          <w:b/>
          <w:szCs w:val="24"/>
          <w:lang w:val="lt-LT"/>
        </w:rPr>
        <w:t>2.</w:t>
      </w:r>
      <w:r w:rsidRPr="00E953CB">
        <w:rPr>
          <w:b/>
          <w:szCs w:val="24"/>
          <w:lang w:val="lt-LT"/>
        </w:rPr>
        <w:tab/>
      </w:r>
      <w:r w:rsidRPr="00E953CB">
        <w:rPr>
          <w:b/>
          <w:noProof/>
          <w:szCs w:val="24"/>
          <w:lang w:val="lt-LT"/>
        </w:rPr>
        <w:t>VEIKLIOJI (-IOS) MEDŽIAGA (-OS) IR JOS (-Ų) KIEKIS (-IAI)</w:t>
      </w:r>
    </w:p>
    <w:p w14:paraId="75079399" w14:textId="77777777" w:rsidR="00DE1326" w:rsidRPr="00E953CB" w:rsidRDefault="00DE1326" w:rsidP="00DE1326">
      <w:pPr>
        <w:rPr>
          <w:szCs w:val="24"/>
          <w:lang w:val="lt-LT"/>
        </w:rPr>
      </w:pPr>
    </w:p>
    <w:p w14:paraId="3EB6523D" w14:textId="77777777" w:rsidR="00E34C4A" w:rsidRPr="00E953CB" w:rsidRDefault="00E34C4A" w:rsidP="00E34C4A">
      <w:pPr>
        <w:rPr>
          <w:szCs w:val="24"/>
          <w:lang w:val="lt-LT"/>
        </w:rPr>
      </w:pPr>
      <w:r w:rsidRPr="00E953CB">
        <w:rPr>
          <w:lang w:val="lt-LT"/>
        </w:rPr>
        <w:t xml:space="preserve">Kiekvienoje plėvele dengtoje tabletėje yra 5 mg </w:t>
      </w:r>
      <w:proofErr w:type="spellStart"/>
      <w:r w:rsidRPr="00E953CB">
        <w:rPr>
          <w:lang w:val="lt-LT"/>
        </w:rPr>
        <w:t>apiksabano</w:t>
      </w:r>
      <w:proofErr w:type="spellEnd"/>
      <w:r w:rsidRPr="00E953CB">
        <w:rPr>
          <w:lang w:val="lt-LT"/>
        </w:rPr>
        <w:t>.</w:t>
      </w:r>
    </w:p>
    <w:p w14:paraId="737DB929" w14:textId="77777777" w:rsidR="00DE1326" w:rsidRPr="00E953CB" w:rsidRDefault="00DE1326" w:rsidP="00DE1326">
      <w:pPr>
        <w:rPr>
          <w:szCs w:val="24"/>
          <w:lang w:val="lt-LT"/>
        </w:rPr>
      </w:pPr>
    </w:p>
    <w:p w14:paraId="39355347" w14:textId="77777777" w:rsidR="00DE1326" w:rsidRPr="00E953CB" w:rsidRDefault="00DE1326" w:rsidP="00DE1326">
      <w:pPr>
        <w:rPr>
          <w:szCs w:val="24"/>
          <w:lang w:val="lt-LT"/>
        </w:rPr>
      </w:pPr>
    </w:p>
    <w:p w14:paraId="4DC8AE86"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3.</w:t>
      </w:r>
      <w:r w:rsidRPr="00E953CB">
        <w:rPr>
          <w:b/>
          <w:szCs w:val="24"/>
          <w:lang w:val="lt-LT"/>
        </w:rPr>
        <w:tab/>
      </w:r>
      <w:r w:rsidRPr="00E953CB">
        <w:rPr>
          <w:b/>
          <w:noProof/>
          <w:szCs w:val="24"/>
          <w:lang w:val="lt-LT"/>
        </w:rPr>
        <w:t>PAGALBINIŲ MEDŽIAGŲ SĄRAŠAS</w:t>
      </w:r>
    </w:p>
    <w:p w14:paraId="26DC1B74" w14:textId="77777777" w:rsidR="00DE1326" w:rsidRPr="00E953CB" w:rsidRDefault="00DE1326" w:rsidP="00DE1326">
      <w:pPr>
        <w:rPr>
          <w:szCs w:val="24"/>
          <w:lang w:val="lt-LT"/>
        </w:rPr>
      </w:pPr>
    </w:p>
    <w:p w14:paraId="651603A2" w14:textId="77777777" w:rsidR="00E34C4A" w:rsidRPr="00E953CB" w:rsidRDefault="00E34C4A" w:rsidP="00DE1326">
      <w:pPr>
        <w:rPr>
          <w:szCs w:val="24"/>
          <w:lang w:val="lt-LT"/>
        </w:rPr>
      </w:pPr>
      <w:r w:rsidRPr="00E953CB">
        <w:rPr>
          <w:szCs w:val="24"/>
          <w:lang w:val="lt-LT"/>
        </w:rPr>
        <w:t>Sudėtyje yra laktozės. Daugiau informacijos žr. pakuotės lapelyje.</w:t>
      </w:r>
    </w:p>
    <w:p w14:paraId="18965D88" w14:textId="77777777" w:rsidR="00DE1326" w:rsidRPr="00E953CB" w:rsidRDefault="00DE1326" w:rsidP="00DE1326">
      <w:pPr>
        <w:rPr>
          <w:szCs w:val="24"/>
          <w:lang w:val="lt-LT"/>
        </w:rPr>
      </w:pPr>
    </w:p>
    <w:p w14:paraId="5B8EF1A9" w14:textId="77777777" w:rsidR="00E03409" w:rsidRPr="00E953CB" w:rsidRDefault="00E03409" w:rsidP="00DE1326">
      <w:pPr>
        <w:rPr>
          <w:szCs w:val="24"/>
          <w:lang w:val="lt-LT"/>
        </w:rPr>
      </w:pPr>
    </w:p>
    <w:p w14:paraId="15D9D6A2"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4.</w:t>
      </w:r>
      <w:r w:rsidRPr="00E953CB">
        <w:rPr>
          <w:b/>
          <w:szCs w:val="24"/>
          <w:lang w:val="lt-LT"/>
        </w:rPr>
        <w:tab/>
      </w:r>
      <w:r w:rsidRPr="00E953CB">
        <w:rPr>
          <w:b/>
          <w:noProof/>
          <w:szCs w:val="24"/>
          <w:lang w:val="lt-LT"/>
        </w:rPr>
        <w:t>FARMACINĖ FORMA IR KIEKIS PAKUOTĖJE</w:t>
      </w:r>
    </w:p>
    <w:p w14:paraId="610BD074" w14:textId="77777777" w:rsidR="00DE1326" w:rsidRPr="00E953CB" w:rsidRDefault="00DE1326" w:rsidP="00DE1326">
      <w:pPr>
        <w:rPr>
          <w:szCs w:val="24"/>
          <w:lang w:val="lt-LT"/>
        </w:rPr>
      </w:pPr>
    </w:p>
    <w:p w14:paraId="1D48D68C" w14:textId="77777777" w:rsidR="00E34C4A" w:rsidRPr="00E953CB" w:rsidRDefault="00E34C4A" w:rsidP="00E34C4A">
      <w:pPr>
        <w:tabs>
          <w:tab w:val="clear" w:pos="567"/>
        </w:tabs>
        <w:spacing w:line="240" w:lineRule="auto"/>
        <w:rPr>
          <w:highlight w:val="lightGray"/>
          <w:lang w:val="lt-LT"/>
        </w:rPr>
      </w:pPr>
      <w:r w:rsidRPr="00E953CB">
        <w:rPr>
          <w:highlight w:val="lightGray"/>
          <w:lang w:val="lt-LT"/>
        </w:rPr>
        <w:t>[</w:t>
      </w:r>
      <w:proofErr w:type="spellStart"/>
      <w:r w:rsidR="00E03409" w:rsidRPr="00E953CB">
        <w:rPr>
          <w:i/>
          <w:highlight w:val="lightGray"/>
          <w:lang w:val="lt-LT"/>
        </w:rPr>
        <w:t>Dalomųjų</w:t>
      </w:r>
      <w:proofErr w:type="spellEnd"/>
      <w:r w:rsidR="00E03409" w:rsidRPr="00E953CB">
        <w:rPr>
          <w:i/>
          <w:highlight w:val="lightGray"/>
          <w:lang w:val="lt-LT"/>
        </w:rPr>
        <w:t xml:space="preserve"> </w:t>
      </w:r>
      <w:r w:rsidR="00924756" w:rsidRPr="00E953CB">
        <w:rPr>
          <w:i/>
          <w:highlight w:val="lightGray"/>
          <w:lang w:val="lt-LT"/>
        </w:rPr>
        <w:t>lizdinių plokštelių pakuotė</w:t>
      </w:r>
      <w:r w:rsidRPr="00E953CB">
        <w:rPr>
          <w:highlight w:val="lightGray"/>
          <w:lang w:val="lt-LT"/>
        </w:rPr>
        <w:t>]</w:t>
      </w:r>
    </w:p>
    <w:p w14:paraId="0E5B7BA0" w14:textId="77777777" w:rsidR="00E34C4A" w:rsidRPr="00E953CB" w:rsidRDefault="00E34C4A" w:rsidP="00E34C4A">
      <w:pPr>
        <w:tabs>
          <w:tab w:val="clear" w:pos="567"/>
        </w:tabs>
        <w:spacing w:line="240" w:lineRule="auto"/>
        <w:rPr>
          <w:highlight w:val="lightGray"/>
          <w:lang w:val="lt-LT"/>
        </w:rPr>
      </w:pPr>
    </w:p>
    <w:p w14:paraId="66A25688" w14:textId="77777777" w:rsidR="00E34C4A" w:rsidRPr="00E953CB" w:rsidRDefault="00E34C4A" w:rsidP="00E34C4A">
      <w:pPr>
        <w:tabs>
          <w:tab w:val="clear" w:pos="567"/>
        </w:tabs>
        <w:spacing w:line="240" w:lineRule="auto"/>
        <w:rPr>
          <w:lang w:val="lt-LT"/>
        </w:rPr>
      </w:pPr>
      <w:r w:rsidRPr="00E953CB">
        <w:rPr>
          <w:lang w:val="lt-LT"/>
        </w:rPr>
        <w:t xml:space="preserve">10 </w:t>
      </w:r>
      <w:r w:rsidR="00924756" w:rsidRPr="00E953CB">
        <w:rPr>
          <w:lang w:val="lt-LT"/>
        </w:rPr>
        <w:t>x</w:t>
      </w:r>
      <w:r w:rsidRPr="00E953CB">
        <w:rPr>
          <w:lang w:val="lt-LT"/>
        </w:rPr>
        <w:t xml:space="preserve"> 1 </w:t>
      </w:r>
      <w:r w:rsidR="00924756" w:rsidRPr="00E953CB">
        <w:rPr>
          <w:lang w:val="lt-LT"/>
        </w:rPr>
        <w:t>plėvele dengtų tablečių</w:t>
      </w:r>
    </w:p>
    <w:p w14:paraId="7CDE7C17" w14:textId="77777777" w:rsidR="00E34C4A" w:rsidRPr="00E953CB" w:rsidRDefault="00E34C4A" w:rsidP="00E34C4A">
      <w:pPr>
        <w:tabs>
          <w:tab w:val="clear" w:pos="567"/>
        </w:tabs>
        <w:spacing w:line="240" w:lineRule="auto"/>
        <w:rPr>
          <w:highlight w:val="lightGray"/>
          <w:lang w:val="lt-LT"/>
        </w:rPr>
      </w:pPr>
      <w:r w:rsidRPr="00E953CB">
        <w:rPr>
          <w:highlight w:val="lightGray"/>
          <w:lang w:val="lt-LT"/>
        </w:rPr>
        <w:t xml:space="preserve">14 </w:t>
      </w:r>
      <w:r w:rsidR="00924756" w:rsidRPr="00E953CB">
        <w:rPr>
          <w:highlight w:val="lightGray"/>
          <w:lang w:val="lt-LT"/>
        </w:rPr>
        <w:t xml:space="preserve">x </w:t>
      </w:r>
      <w:r w:rsidRPr="00E953CB">
        <w:rPr>
          <w:highlight w:val="lightGray"/>
          <w:lang w:val="lt-LT"/>
        </w:rPr>
        <w:t xml:space="preserve">1 </w:t>
      </w:r>
      <w:r w:rsidR="00924756" w:rsidRPr="00E953CB">
        <w:rPr>
          <w:highlight w:val="lightGray"/>
          <w:lang w:val="lt-LT"/>
        </w:rPr>
        <w:t>plėvele dengtų tablečių</w:t>
      </w:r>
    </w:p>
    <w:p w14:paraId="7E4B72A4"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20 </w:t>
      </w:r>
      <w:r w:rsidR="00924756" w:rsidRPr="00F52244">
        <w:rPr>
          <w:highlight w:val="lightGray"/>
          <w:lang w:val="lt-LT"/>
        </w:rPr>
        <w:t xml:space="preserve">x </w:t>
      </w:r>
      <w:r w:rsidRPr="00F52244">
        <w:rPr>
          <w:highlight w:val="lightGray"/>
          <w:lang w:val="lt-LT"/>
        </w:rPr>
        <w:t xml:space="preserve">1 </w:t>
      </w:r>
      <w:r w:rsidR="00924756" w:rsidRPr="00F52244">
        <w:rPr>
          <w:highlight w:val="lightGray"/>
          <w:lang w:val="lt-LT"/>
        </w:rPr>
        <w:t>plėvele dengtų tablečių</w:t>
      </w:r>
    </w:p>
    <w:p w14:paraId="2F79FA2F"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28 </w:t>
      </w:r>
      <w:r w:rsidR="00924756" w:rsidRPr="00F52244">
        <w:rPr>
          <w:highlight w:val="lightGray"/>
          <w:lang w:val="lt-LT"/>
        </w:rPr>
        <w:t xml:space="preserve">x </w:t>
      </w:r>
      <w:r w:rsidRPr="00F52244">
        <w:rPr>
          <w:highlight w:val="lightGray"/>
          <w:lang w:val="lt-LT"/>
        </w:rPr>
        <w:t xml:space="preserve">1 </w:t>
      </w:r>
      <w:r w:rsidR="00924756" w:rsidRPr="00F52244">
        <w:rPr>
          <w:highlight w:val="lightGray"/>
          <w:lang w:val="lt-LT"/>
        </w:rPr>
        <w:t>plėvele dengt</w:t>
      </w:r>
      <w:r w:rsidR="00F62204" w:rsidRPr="00F52244">
        <w:rPr>
          <w:highlight w:val="lightGray"/>
          <w:lang w:val="lt-LT"/>
        </w:rPr>
        <w:t>os</w:t>
      </w:r>
      <w:r w:rsidR="00924756" w:rsidRPr="00F52244">
        <w:rPr>
          <w:highlight w:val="lightGray"/>
          <w:lang w:val="lt-LT"/>
        </w:rPr>
        <w:t xml:space="preserve"> table</w:t>
      </w:r>
      <w:r w:rsidR="00F62204" w:rsidRPr="00F52244">
        <w:rPr>
          <w:highlight w:val="lightGray"/>
          <w:lang w:val="lt-LT"/>
        </w:rPr>
        <w:t>tės</w:t>
      </w:r>
    </w:p>
    <w:p w14:paraId="757FB99C"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30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40007C06"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56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dengtos tabletės</w:t>
      </w:r>
    </w:p>
    <w:p w14:paraId="6DA2D0D0"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60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1A31A537"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100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7D9BE6F3"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120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60F7EC6A"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168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dengtos tabletės</w:t>
      </w:r>
    </w:p>
    <w:p w14:paraId="22358D54" w14:textId="77777777" w:rsidR="00E34C4A" w:rsidRPr="00F52244" w:rsidRDefault="00E34C4A" w:rsidP="00E34C4A">
      <w:pPr>
        <w:tabs>
          <w:tab w:val="clear" w:pos="567"/>
        </w:tabs>
        <w:spacing w:line="240" w:lineRule="auto"/>
        <w:rPr>
          <w:lang w:val="lt-LT"/>
        </w:rPr>
      </w:pPr>
      <w:r w:rsidRPr="00F52244">
        <w:rPr>
          <w:highlight w:val="lightGray"/>
          <w:lang w:val="lt-LT"/>
        </w:rPr>
        <w:t xml:space="preserve">200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7B7B9BCA" w14:textId="77777777" w:rsidR="00E34C4A" w:rsidRPr="00F52244" w:rsidRDefault="00E34C4A" w:rsidP="00E34C4A">
      <w:pPr>
        <w:tabs>
          <w:tab w:val="clear" w:pos="567"/>
        </w:tabs>
        <w:spacing w:line="240" w:lineRule="auto"/>
        <w:rPr>
          <w:lang w:val="lt-LT"/>
        </w:rPr>
      </w:pPr>
    </w:p>
    <w:p w14:paraId="50149123"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w:t>
      </w:r>
      <w:r w:rsidR="002C0838" w:rsidRPr="00F52244">
        <w:rPr>
          <w:i/>
          <w:highlight w:val="lightGray"/>
          <w:lang w:val="lt-LT"/>
        </w:rPr>
        <w:t>Buteliukas</w:t>
      </w:r>
      <w:r w:rsidRPr="00F52244">
        <w:rPr>
          <w:highlight w:val="lightGray"/>
          <w:lang w:val="lt-LT"/>
        </w:rPr>
        <w:t>]</w:t>
      </w:r>
    </w:p>
    <w:p w14:paraId="4010D630" w14:textId="77777777" w:rsidR="00E34C4A" w:rsidRPr="00F52244" w:rsidRDefault="00E34C4A" w:rsidP="00E34C4A">
      <w:pPr>
        <w:tabs>
          <w:tab w:val="clear" w:pos="567"/>
        </w:tabs>
        <w:spacing w:line="240" w:lineRule="auto"/>
        <w:rPr>
          <w:highlight w:val="lightGray"/>
          <w:lang w:val="lt-LT"/>
        </w:rPr>
      </w:pPr>
    </w:p>
    <w:p w14:paraId="21715907" w14:textId="201BA8A1" w:rsidR="00AE0867" w:rsidRDefault="00AE0867" w:rsidP="00E34C4A">
      <w:pPr>
        <w:tabs>
          <w:tab w:val="clear" w:pos="567"/>
        </w:tabs>
        <w:spacing w:line="240" w:lineRule="auto"/>
        <w:rPr>
          <w:lang w:val="lt-LT"/>
        </w:rPr>
      </w:pPr>
      <w:r w:rsidRPr="00AE0867">
        <w:rPr>
          <w:iCs/>
          <w:lang w:val="lt-LT"/>
        </w:rPr>
        <w:t>100 plėvele dengtų tablečių</w:t>
      </w:r>
    </w:p>
    <w:p w14:paraId="60F5CD8C" w14:textId="6A9CEE5D" w:rsidR="00E34C4A" w:rsidRPr="00F52244" w:rsidRDefault="00E34C4A" w:rsidP="00E34C4A">
      <w:pPr>
        <w:tabs>
          <w:tab w:val="clear" w:pos="567"/>
        </w:tabs>
        <w:spacing w:line="240" w:lineRule="auto"/>
        <w:rPr>
          <w:lang w:val="lt-LT"/>
        </w:rPr>
      </w:pPr>
      <w:r w:rsidRPr="004E5027">
        <w:rPr>
          <w:shd w:val="clear" w:color="auto" w:fill="DBDBDB" w:themeFill="accent3" w:themeFillTint="66"/>
          <w:lang w:val="lt-LT"/>
        </w:rPr>
        <w:t xml:space="preserve">180 </w:t>
      </w:r>
      <w:r w:rsidR="00F62204" w:rsidRPr="004E5027">
        <w:rPr>
          <w:shd w:val="clear" w:color="auto" w:fill="DBDBDB" w:themeFill="accent3" w:themeFillTint="66"/>
          <w:lang w:val="lt-LT"/>
        </w:rPr>
        <w:t>plėvele dengtų tablečių</w:t>
      </w:r>
    </w:p>
    <w:p w14:paraId="50DB5318"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200 </w:t>
      </w:r>
      <w:r w:rsidR="00F62204" w:rsidRPr="00F52244">
        <w:rPr>
          <w:highlight w:val="lightGray"/>
          <w:lang w:val="lt-LT"/>
        </w:rPr>
        <w:t>plėvele dengtų tablečių</w:t>
      </w:r>
    </w:p>
    <w:p w14:paraId="090F9464" w14:textId="77777777" w:rsidR="00E34C4A" w:rsidRPr="00F52244" w:rsidRDefault="00E34C4A" w:rsidP="00E34C4A">
      <w:pPr>
        <w:tabs>
          <w:tab w:val="clear" w:pos="567"/>
        </w:tabs>
        <w:spacing w:line="240" w:lineRule="auto"/>
        <w:rPr>
          <w:lang w:val="lt-LT"/>
        </w:rPr>
      </w:pPr>
      <w:r w:rsidRPr="00F52244">
        <w:rPr>
          <w:highlight w:val="lightGray"/>
          <w:lang w:val="lt-LT"/>
        </w:rPr>
        <w:t xml:space="preserve">500 </w:t>
      </w:r>
      <w:r w:rsidR="00F62204" w:rsidRPr="00F52244">
        <w:rPr>
          <w:highlight w:val="lightGray"/>
          <w:lang w:val="lt-LT"/>
        </w:rPr>
        <w:t>plėvele dengtų tablečių</w:t>
      </w:r>
    </w:p>
    <w:p w14:paraId="35BC7D8C" w14:textId="77777777" w:rsidR="00E34C4A" w:rsidRPr="00E953CB" w:rsidRDefault="00E34C4A" w:rsidP="00DE1326">
      <w:pPr>
        <w:rPr>
          <w:szCs w:val="24"/>
          <w:lang w:val="lt-LT"/>
        </w:rPr>
      </w:pPr>
    </w:p>
    <w:p w14:paraId="1B2926B3" w14:textId="77777777" w:rsidR="00DE1326" w:rsidRPr="00E953CB" w:rsidRDefault="00DE1326" w:rsidP="00DE1326">
      <w:pPr>
        <w:rPr>
          <w:szCs w:val="24"/>
          <w:lang w:val="lt-LT"/>
        </w:rPr>
      </w:pPr>
    </w:p>
    <w:p w14:paraId="14BE5568"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5.</w:t>
      </w:r>
      <w:r w:rsidRPr="00E953CB">
        <w:rPr>
          <w:b/>
          <w:szCs w:val="24"/>
          <w:lang w:val="lt-LT"/>
        </w:rPr>
        <w:tab/>
      </w:r>
      <w:r w:rsidRPr="00E953CB">
        <w:rPr>
          <w:b/>
          <w:noProof/>
          <w:szCs w:val="24"/>
          <w:lang w:val="lt-LT"/>
        </w:rPr>
        <w:t>VARTOJIMO METODAS IR BŪDAS (-AI)</w:t>
      </w:r>
    </w:p>
    <w:p w14:paraId="64DF28FB" w14:textId="77777777" w:rsidR="00DE1326" w:rsidRPr="00E953CB" w:rsidRDefault="00DE1326" w:rsidP="00DE1326">
      <w:pPr>
        <w:rPr>
          <w:szCs w:val="24"/>
          <w:lang w:val="lt-LT"/>
        </w:rPr>
      </w:pPr>
    </w:p>
    <w:p w14:paraId="603419D8" w14:textId="77777777" w:rsidR="00DE1326" w:rsidRPr="00E953CB" w:rsidRDefault="00DE1326" w:rsidP="00DE1326">
      <w:pPr>
        <w:rPr>
          <w:noProof/>
          <w:szCs w:val="24"/>
          <w:lang w:val="lt-LT"/>
        </w:rPr>
      </w:pPr>
      <w:r w:rsidRPr="00E953CB">
        <w:rPr>
          <w:noProof/>
          <w:szCs w:val="24"/>
          <w:lang w:val="lt-LT"/>
        </w:rPr>
        <w:t>Prieš vartojimą perskaitykite pakuotės lapelį.</w:t>
      </w:r>
    </w:p>
    <w:p w14:paraId="49D06C8D" w14:textId="77777777" w:rsidR="00F62204" w:rsidRPr="00E953CB" w:rsidRDefault="00F62204" w:rsidP="00DE1326">
      <w:pPr>
        <w:rPr>
          <w:szCs w:val="24"/>
          <w:lang w:val="lt-LT"/>
        </w:rPr>
      </w:pPr>
      <w:r w:rsidRPr="00E953CB">
        <w:rPr>
          <w:noProof/>
          <w:szCs w:val="24"/>
          <w:lang w:val="lt-LT"/>
        </w:rPr>
        <w:t>Vartoti per burną</w:t>
      </w:r>
    </w:p>
    <w:p w14:paraId="5BE14B71" w14:textId="77777777" w:rsidR="00DE1326" w:rsidRPr="00E953CB" w:rsidRDefault="00DE1326" w:rsidP="00DE1326">
      <w:pPr>
        <w:rPr>
          <w:szCs w:val="24"/>
          <w:lang w:val="lt-LT"/>
        </w:rPr>
      </w:pPr>
    </w:p>
    <w:p w14:paraId="6D180F4E" w14:textId="77777777" w:rsidR="00DE1326" w:rsidRPr="00E953CB" w:rsidRDefault="00DE1326" w:rsidP="00DE1326">
      <w:pPr>
        <w:rPr>
          <w:szCs w:val="24"/>
          <w:lang w:val="lt-LT"/>
        </w:rPr>
      </w:pPr>
    </w:p>
    <w:p w14:paraId="4F101AB2"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6.</w:t>
      </w:r>
      <w:r w:rsidRPr="00E953CB">
        <w:rPr>
          <w:b/>
          <w:szCs w:val="24"/>
          <w:lang w:val="lt-LT"/>
        </w:rPr>
        <w:tab/>
      </w:r>
      <w:r w:rsidRPr="00E953CB">
        <w:rPr>
          <w:b/>
          <w:noProof/>
          <w:szCs w:val="24"/>
          <w:lang w:val="lt-LT"/>
        </w:rPr>
        <w:t>SPECIALUS ĮSPĖJIMAS, KAD VAISTINĮ PREPARATĄ BŪTINA LAIKYTI VAIKAMS NEPASTEBIMOJE IR  NEPASIEKIAMOJE VIETOJE</w:t>
      </w:r>
    </w:p>
    <w:p w14:paraId="37DD0624" w14:textId="77777777" w:rsidR="00DE1326" w:rsidRPr="00E953CB" w:rsidRDefault="00DE1326" w:rsidP="00DE1326">
      <w:pPr>
        <w:rPr>
          <w:szCs w:val="24"/>
          <w:lang w:val="lt-LT"/>
        </w:rPr>
      </w:pPr>
    </w:p>
    <w:p w14:paraId="35416700" w14:textId="77777777" w:rsidR="00DE1326" w:rsidRPr="00E953CB" w:rsidRDefault="00DE1326" w:rsidP="00DE1326">
      <w:pPr>
        <w:rPr>
          <w:szCs w:val="24"/>
          <w:lang w:val="lt-LT"/>
        </w:rPr>
      </w:pPr>
      <w:r w:rsidRPr="00E953CB">
        <w:rPr>
          <w:noProof/>
          <w:szCs w:val="24"/>
          <w:lang w:val="lt-LT"/>
        </w:rPr>
        <w:lastRenderedPageBreak/>
        <w:t>Laikyti vaikams nepastebimoje ir nepasiekiamoje vietoje.</w:t>
      </w:r>
    </w:p>
    <w:p w14:paraId="29192F43" w14:textId="77777777" w:rsidR="00DE1326" w:rsidRPr="00E953CB" w:rsidRDefault="00DE1326" w:rsidP="00DE1326">
      <w:pPr>
        <w:rPr>
          <w:szCs w:val="24"/>
          <w:lang w:val="lt-LT"/>
        </w:rPr>
      </w:pPr>
    </w:p>
    <w:p w14:paraId="4636E306" w14:textId="77777777" w:rsidR="00DE1326" w:rsidRPr="00E953CB" w:rsidRDefault="00DE1326" w:rsidP="00DE1326">
      <w:pPr>
        <w:rPr>
          <w:szCs w:val="24"/>
          <w:lang w:val="lt-LT"/>
        </w:rPr>
      </w:pPr>
    </w:p>
    <w:p w14:paraId="42B0342C"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7.</w:t>
      </w:r>
      <w:r w:rsidRPr="00E953CB">
        <w:rPr>
          <w:b/>
          <w:szCs w:val="24"/>
          <w:lang w:val="lt-LT"/>
        </w:rPr>
        <w:tab/>
      </w:r>
      <w:r w:rsidRPr="00E953CB">
        <w:rPr>
          <w:b/>
          <w:noProof/>
          <w:szCs w:val="24"/>
          <w:lang w:val="lt-LT"/>
        </w:rPr>
        <w:t>KITAS (-I) SPECIALUS (-ŪS) ĮSPĖJIMAS (-AI) (JEI REIKIA)</w:t>
      </w:r>
    </w:p>
    <w:p w14:paraId="7CCE5166" w14:textId="77777777" w:rsidR="00DE1326" w:rsidRPr="00E953CB" w:rsidRDefault="00DE1326" w:rsidP="00DE1326">
      <w:pPr>
        <w:rPr>
          <w:szCs w:val="24"/>
          <w:lang w:val="lt-LT"/>
        </w:rPr>
      </w:pPr>
    </w:p>
    <w:p w14:paraId="1215B8F5" w14:textId="77777777" w:rsidR="00DE1326" w:rsidRPr="00E953CB" w:rsidRDefault="00DE1326" w:rsidP="00DE1326">
      <w:pPr>
        <w:rPr>
          <w:szCs w:val="24"/>
          <w:lang w:val="lt-LT"/>
        </w:rPr>
      </w:pPr>
    </w:p>
    <w:p w14:paraId="66654F11"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8.</w:t>
      </w:r>
      <w:r w:rsidRPr="00E953CB">
        <w:rPr>
          <w:b/>
          <w:szCs w:val="24"/>
          <w:lang w:val="lt-LT"/>
        </w:rPr>
        <w:tab/>
      </w:r>
      <w:r w:rsidRPr="00E953CB">
        <w:rPr>
          <w:b/>
          <w:noProof/>
          <w:szCs w:val="24"/>
          <w:lang w:val="lt-LT"/>
        </w:rPr>
        <w:t>TINKAMUMO LAIKAS</w:t>
      </w:r>
    </w:p>
    <w:p w14:paraId="579724A1" w14:textId="77777777" w:rsidR="00DE1326" w:rsidRPr="00E953CB" w:rsidRDefault="00DE1326" w:rsidP="00DE1326">
      <w:pPr>
        <w:rPr>
          <w:szCs w:val="24"/>
          <w:lang w:val="lt-LT"/>
        </w:rPr>
      </w:pPr>
    </w:p>
    <w:p w14:paraId="5C650C14" w14:textId="77777777" w:rsidR="00DE1326" w:rsidRPr="00E953CB" w:rsidRDefault="007F6785" w:rsidP="00DE1326">
      <w:pPr>
        <w:rPr>
          <w:lang w:val="lt-LT"/>
        </w:rPr>
      </w:pPr>
      <w:r w:rsidRPr="00E953CB">
        <w:rPr>
          <w:lang w:val="lt-LT"/>
        </w:rPr>
        <w:t>EXP</w:t>
      </w:r>
      <w:r w:rsidR="00DE1326" w:rsidRPr="00E953CB">
        <w:rPr>
          <w:lang w:val="lt-LT"/>
        </w:rPr>
        <w:t xml:space="preserve"> </w:t>
      </w:r>
      <w:r w:rsidRPr="00E953CB">
        <w:rPr>
          <w:lang w:val="lt-LT"/>
        </w:rPr>
        <w:t>{mm MMMM}</w:t>
      </w:r>
    </w:p>
    <w:p w14:paraId="2B8D4212" w14:textId="77777777" w:rsidR="00DE1326" w:rsidRPr="00E953CB" w:rsidRDefault="00DE1326" w:rsidP="00DE1326">
      <w:pPr>
        <w:rPr>
          <w:szCs w:val="24"/>
          <w:lang w:val="lt-LT"/>
        </w:rPr>
      </w:pPr>
    </w:p>
    <w:p w14:paraId="652C681B" w14:textId="77777777" w:rsidR="00DE1326" w:rsidRPr="00E953CB" w:rsidRDefault="00DE1326" w:rsidP="00DE1326">
      <w:pPr>
        <w:rPr>
          <w:szCs w:val="24"/>
          <w:lang w:val="lt-LT"/>
        </w:rPr>
      </w:pPr>
    </w:p>
    <w:p w14:paraId="73A2BD28" w14:textId="77777777" w:rsidR="00DE1326" w:rsidRPr="00E953CB"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9.</w:t>
      </w:r>
      <w:r w:rsidRPr="00E953CB">
        <w:rPr>
          <w:b/>
          <w:szCs w:val="24"/>
          <w:lang w:val="lt-LT"/>
        </w:rPr>
        <w:tab/>
      </w:r>
      <w:r w:rsidRPr="00E953CB">
        <w:rPr>
          <w:b/>
          <w:noProof/>
          <w:szCs w:val="24"/>
          <w:lang w:val="lt-LT"/>
        </w:rPr>
        <w:t>SPECIALIOS LAIKYMO SĄLYGOS</w:t>
      </w:r>
    </w:p>
    <w:p w14:paraId="453F9035" w14:textId="77777777" w:rsidR="00DE1326" w:rsidRPr="00E953CB" w:rsidRDefault="00DE1326" w:rsidP="00DE1326">
      <w:pPr>
        <w:rPr>
          <w:szCs w:val="24"/>
          <w:lang w:val="lt-LT"/>
        </w:rPr>
      </w:pPr>
    </w:p>
    <w:p w14:paraId="328C11A7" w14:textId="77777777" w:rsidR="00DE1326" w:rsidRPr="00E953CB" w:rsidRDefault="00DE1326" w:rsidP="00DE1326">
      <w:pPr>
        <w:rPr>
          <w:szCs w:val="24"/>
          <w:lang w:val="lt-LT"/>
        </w:rPr>
      </w:pPr>
    </w:p>
    <w:p w14:paraId="428E09B0"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10.</w:t>
      </w:r>
      <w:r w:rsidRPr="00E953CB">
        <w:rPr>
          <w:b/>
          <w:szCs w:val="24"/>
          <w:lang w:val="lt-LT"/>
        </w:rPr>
        <w:tab/>
      </w:r>
      <w:r w:rsidRPr="00E953CB">
        <w:rPr>
          <w:b/>
          <w:noProof/>
          <w:szCs w:val="24"/>
          <w:lang w:val="lt-LT"/>
        </w:rPr>
        <w:t>SPECIALIOS ATSARGUMO PRIEMONĖS DĖL NESUVARTOTO VAISTINIO PREPARATO AR JO ATLIEKŲ TVARKYMO (JEI REIKIA)</w:t>
      </w:r>
    </w:p>
    <w:p w14:paraId="5E166C7E" w14:textId="77777777" w:rsidR="00DE1326" w:rsidRPr="00E953CB" w:rsidRDefault="00DE1326" w:rsidP="00DE1326">
      <w:pPr>
        <w:rPr>
          <w:szCs w:val="24"/>
          <w:lang w:val="lt-LT"/>
        </w:rPr>
      </w:pPr>
    </w:p>
    <w:p w14:paraId="1D4D0986" w14:textId="77777777" w:rsidR="00DE1326" w:rsidRPr="00E953CB" w:rsidRDefault="00DE1326" w:rsidP="00DE1326">
      <w:pPr>
        <w:rPr>
          <w:szCs w:val="24"/>
          <w:lang w:val="lt-LT"/>
        </w:rPr>
      </w:pPr>
    </w:p>
    <w:p w14:paraId="2F7314CD"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11.</w:t>
      </w:r>
      <w:r w:rsidRPr="00E953CB">
        <w:rPr>
          <w:b/>
          <w:szCs w:val="24"/>
          <w:lang w:val="lt-LT"/>
        </w:rPr>
        <w:tab/>
      </w:r>
      <w:r w:rsidRPr="00E953CB">
        <w:rPr>
          <w:b/>
          <w:caps/>
          <w:noProof/>
          <w:szCs w:val="24"/>
          <w:lang w:val="lt-LT"/>
        </w:rPr>
        <w:t xml:space="preserve"> REGISTRUOTOJO PAVADINIMAS IR ADRESAS</w:t>
      </w:r>
    </w:p>
    <w:p w14:paraId="6CF1BC02" w14:textId="77777777" w:rsidR="00DE1326" w:rsidRPr="00E953CB" w:rsidRDefault="00DE1326" w:rsidP="00DE1326">
      <w:pPr>
        <w:rPr>
          <w:szCs w:val="24"/>
          <w:lang w:val="lt-LT"/>
        </w:rPr>
      </w:pPr>
    </w:p>
    <w:p w14:paraId="10C69A22"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2E13B224"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44A5D3DD" w14:textId="77777777" w:rsidR="00C3759D" w:rsidRPr="00F52244" w:rsidRDefault="00C3759D" w:rsidP="00C3759D">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28BD9563" w14:textId="77777777" w:rsidR="00C3759D" w:rsidRPr="00E953CB" w:rsidRDefault="00C3759D" w:rsidP="00C3759D">
      <w:pPr>
        <w:tabs>
          <w:tab w:val="clear" w:pos="567"/>
          <w:tab w:val="left" w:pos="9214"/>
        </w:tabs>
        <w:spacing w:line="240" w:lineRule="auto"/>
        <w:ind w:right="282"/>
        <w:rPr>
          <w:szCs w:val="24"/>
          <w:lang w:val="lt-LT"/>
        </w:rPr>
      </w:pPr>
      <w:r w:rsidRPr="00F52244">
        <w:rPr>
          <w:lang w:val="lt-LT"/>
        </w:rPr>
        <w:t>Vokietija</w:t>
      </w:r>
    </w:p>
    <w:p w14:paraId="0C18B11D" w14:textId="77777777" w:rsidR="00DE1326" w:rsidRPr="00E953CB" w:rsidRDefault="00DE1326" w:rsidP="00DE1326">
      <w:pPr>
        <w:rPr>
          <w:szCs w:val="24"/>
          <w:lang w:val="lt-LT"/>
        </w:rPr>
      </w:pPr>
    </w:p>
    <w:p w14:paraId="2A4F5737" w14:textId="77777777" w:rsidR="00DE1326" w:rsidRPr="00E953CB" w:rsidRDefault="00DE1326" w:rsidP="00DE1326">
      <w:pPr>
        <w:rPr>
          <w:szCs w:val="24"/>
          <w:lang w:val="lt-LT"/>
        </w:rPr>
      </w:pPr>
    </w:p>
    <w:p w14:paraId="40D19CDE"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12.</w:t>
      </w:r>
      <w:r w:rsidRPr="00E953CB">
        <w:rPr>
          <w:b/>
          <w:szCs w:val="24"/>
          <w:lang w:val="lt-LT"/>
        </w:rPr>
        <w:tab/>
      </w:r>
      <w:r w:rsidRPr="00E953CB">
        <w:rPr>
          <w:b/>
          <w:noProof/>
          <w:szCs w:val="24"/>
          <w:lang w:val="lt-LT"/>
        </w:rPr>
        <w:t>REGISTRACIJOS PAŽYMĖJIMO NUMERIS (-IAI)</w:t>
      </w:r>
      <w:r w:rsidRPr="00E953CB">
        <w:rPr>
          <w:b/>
          <w:szCs w:val="24"/>
          <w:lang w:val="lt-LT"/>
        </w:rPr>
        <w:t xml:space="preserve"> </w:t>
      </w:r>
    </w:p>
    <w:p w14:paraId="447BB9DA" w14:textId="77777777" w:rsidR="00DE1326" w:rsidRPr="00E953CB" w:rsidRDefault="00DE1326" w:rsidP="00DE1326">
      <w:pPr>
        <w:rPr>
          <w:szCs w:val="24"/>
          <w:lang w:val="lt-LT"/>
        </w:rPr>
      </w:pPr>
    </w:p>
    <w:p w14:paraId="5995CBCB" w14:textId="77777777" w:rsidR="00E13FB3" w:rsidRPr="0020552F" w:rsidRDefault="00E13FB3" w:rsidP="00E13FB3">
      <w:pPr>
        <w:rPr>
          <w:u w:val="single"/>
          <w:shd w:val="clear" w:color="auto" w:fill="D9D9D9"/>
          <w:lang w:val="lt-LT"/>
        </w:rPr>
      </w:pPr>
      <w:proofErr w:type="spellStart"/>
      <w:r w:rsidRPr="0020552F">
        <w:rPr>
          <w:u w:val="single"/>
          <w:shd w:val="clear" w:color="auto" w:fill="D9D9D9"/>
          <w:lang w:val="lt-LT"/>
        </w:rPr>
        <w:t>dalomoji</w:t>
      </w:r>
      <w:proofErr w:type="spellEnd"/>
      <w:r w:rsidRPr="0020552F">
        <w:rPr>
          <w:u w:val="single"/>
          <w:shd w:val="clear" w:color="auto" w:fill="D9D9D9"/>
          <w:lang w:val="lt-LT"/>
        </w:rPr>
        <w:t xml:space="preserve"> lizdinė plokštelė</w:t>
      </w:r>
    </w:p>
    <w:p w14:paraId="62B7FE4A" w14:textId="77777777" w:rsidR="00E13FB3" w:rsidRPr="00E953CB" w:rsidRDefault="00E13FB3" w:rsidP="00E13FB3">
      <w:pPr>
        <w:rPr>
          <w:shd w:val="clear" w:color="auto" w:fill="D9D9D9"/>
          <w:lang w:val="lt-LT"/>
        </w:rPr>
      </w:pPr>
      <w:r w:rsidRPr="00E953CB">
        <w:rPr>
          <w:lang w:val="lt-LT"/>
        </w:rPr>
        <w:t xml:space="preserve">LT/1/20/4651/001 </w:t>
      </w:r>
      <w:r w:rsidRPr="00E953CB">
        <w:rPr>
          <w:shd w:val="clear" w:color="auto" w:fill="D9D9D9"/>
          <w:lang w:val="lt-LT"/>
        </w:rPr>
        <w:t>– N10×1</w:t>
      </w:r>
    </w:p>
    <w:p w14:paraId="47A34B07" w14:textId="77777777" w:rsidR="00E13FB3" w:rsidRPr="00E953CB" w:rsidRDefault="00E13FB3" w:rsidP="00E13FB3">
      <w:pPr>
        <w:rPr>
          <w:shd w:val="clear" w:color="auto" w:fill="D9D9D9"/>
          <w:lang w:val="lt-LT"/>
        </w:rPr>
      </w:pPr>
      <w:r w:rsidRPr="00E953CB">
        <w:rPr>
          <w:shd w:val="clear" w:color="auto" w:fill="D9D9D9"/>
          <w:lang w:val="lt-LT"/>
        </w:rPr>
        <w:t>LT/1/20/4651/002 – N14×1</w:t>
      </w:r>
    </w:p>
    <w:p w14:paraId="5E8225D4" w14:textId="77777777" w:rsidR="00E13FB3" w:rsidRPr="00E953CB" w:rsidRDefault="00E13FB3" w:rsidP="00E13FB3">
      <w:pPr>
        <w:rPr>
          <w:shd w:val="clear" w:color="auto" w:fill="D9D9D9"/>
          <w:lang w:val="lt-LT"/>
        </w:rPr>
      </w:pPr>
      <w:r w:rsidRPr="00E953CB">
        <w:rPr>
          <w:shd w:val="clear" w:color="auto" w:fill="D9D9D9"/>
          <w:lang w:val="lt-LT"/>
        </w:rPr>
        <w:t>LT/1/20/4651/003 – N20×1</w:t>
      </w:r>
    </w:p>
    <w:p w14:paraId="41F2317F" w14:textId="77777777" w:rsidR="00E13FB3" w:rsidRPr="00E953CB" w:rsidRDefault="00E13FB3" w:rsidP="00E13FB3">
      <w:pPr>
        <w:rPr>
          <w:shd w:val="clear" w:color="auto" w:fill="D9D9D9"/>
          <w:lang w:val="lt-LT"/>
        </w:rPr>
      </w:pPr>
      <w:r w:rsidRPr="00E953CB">
        <w:rPr>
          <w:shd w:val="clear" w:color="auto" w:fill="D9D9D9"/>
          <w:lang w:val="lt-LT"/>
        </w:rPr>
        <w:t>LT/1/20/4651/004 – N28×1</w:t>
      </w:r>
    </w:p>
    <w:p w14:paraId="0361BC2B" w14:textId="77777777" w:rsidR="00E13FB3" w:rsidRPr="00E953CB" w:rsidRDefault="00E13FB3" w:rsidP="00E13FB3">
      <w:pPr>
        <w:rPr>
          <w:shd w:val="clear" w:color="auto" w:fill="D9D9D9"/>
          <w:lang w:val="lt-LT"/>
        </w:rPr>
      </w:pPr>
      <w:r w:rsidRPr="00E953CB">
        <w:rPr>
          <w:shd w:val="clear" w:color="auto" w:fill="D9D9D9"/>
          <w:lang w:val="lt-LT"/>
        </w:rPr>
        <w:t>LT/1/20/4651/005 – N30×1</w:t>
      </w:r>
    </w:p>
    <w:p w14:paraId="577C67BB" w14:textId="77777777" w:rsidR="00E13FB3" w:rsidRPr="00E953CB" w:rsidRDefault="00E13FB3" w:rsidP="00E13FB3">
      <w:pPr>
        <w:rPr>
          <w:shd w:val="clear" w:color="auto" w:fill="D9D9D9"/>
          <w:lang w:val="lt-LT"/>
        </w:rPr>
      </w:pPr>
      <w:r w:rsidRPr="00E953CB">
        <w:rPr>
          <w:shd w:val="clear" w:color="auto" w:fill="D9D9D9"/>
          <w:lang w:val="lt-LT"/>
        </w:rPr>
        <w:t>LT/1/20/4651/006 – N56×1</w:t>
      </w:r>
    </w:p>
    <w:p w14:paraId="5AA44DEB" w14:textId="77777777" w:rsidR="00E13FB3" w:rsidRPr="00E953CB" w:rsidRDefault="00E13FB3" w:rsidP="00E13FB3">
      <w:pPr>
        <w:rPr>
          <w:shd w:val="clear" w:color="auto" w:fill="D9D9D9"/>
          <w:lang w:val="lt-LT"/>
        </w:rPr>
      </w:pPr>
      <w:r w:rsidRPr="00E953CB">
        <w:rPr>
          <w:shd w:val="clear" w:color="auto" w:fill="D9D9D9"/>
          <w:lang w:val="lt-LT"/>
        </w:rPr>
        <w:t>LT/1/20/4651/007 – N60×1</w:t>
      </w:r>
    </w:p>
    <w:p w14:paraId="6C4E1A2B" w14:textId="77777777" w:rsidR="00E13FB3" w:rsidRPr="00E953CB" w:rsidRDefault="00E13FB3" w:rsidP="00E13FB3">
      <w:pPr>
        <w:rPr>
          <w:shd w:val="clear" w:color="auto" w:fill="D9D9D9"/>
          <w:lang w:val="lt-LT"/>
        </w:rPr>
      </w:pPr>
      <w:r w:rsidRPr="00E953CB">
        <w:rPr>
          <w:shd w:val="clear" w:color="auto" w:fill="D9D9D9"/>
          <w:lang w:val="lt-LT"/>
        </w:rPr>
        <w:t>LT/1/20/4651/008 – N100×1</w:t>
      </w:r>
    </w:p>
    <w:p w14:paraId="0B4ECFBF" w14:textId="77777777" w:rsidR="00E13FB3" w:rsidRPr="00E953CB" w:rsidRDefault="00E13FB3" w:rsidP="00E13FB3">
      <w:pPr>
        <w:rPr>
          <w:shd w:val="clear" w:color="auto" w:fill="D9D9D9"/>
          <w:lang w:val="lt-LT"/>
        </w:rPr>
      </w:pPr>
      <w:r w:rsidRPr="00E953CB">
        <w:rPr>
          <w:shd w:val="clear" w:color="auto" w:fill="D9D9D9"/>
          <w:lang w:val="lt-LT"/>
        </w:rPr>
        <w:t>LT/1/20/4651/009 – N120×1</w:t>
      </w:r>
    </w:p>
    <w:p w14:paraId="69848A0E" w14:textId="77777777" w:rsidR="00E13FB3" w:rsidRPr="00E953CB" w:rsidRDefault="00E13FB3" w:rsidP="00E13FB3">
      <w:pPr>
        <w:rPr>
          <w:shd w:val="clear" w:color="auto" w:fill="D9D9D9"/>
          <w:lang w:val="lt-LT"/>
        </w:rPr>
      </w:pPr>
      <w:r w:rsidRPr="00E953CB">
        <w:rPr>
          <w:shd w:val="clear" w:color="auto" w:fill="D9D9D9"/>
          <w:lang w:val="lt-LT"/>
        </w:rPr>
        <w:t>LT/1/20/4651/010 – N168×1</w:t>
      </w:r>
    </w:p>
    <w:p w14:paraId="1CB139B8" w14:textId="77777777" w:rsidR="00E13FB3" w:rsidRPr="00E953CB" w:rsidRDefault="00E13FB3" w:rsidP="00E13FB3">
      <w:pPr>
        <w:rPr>
          <w:shd w:val="clear" w:color="auto" w:fill="D9D9D9"/>
          <w:lang w:val="lt-LT"/>
        </w:rPr>
      </w:pPr>
      <w:r w:rsidRPr="00E953CB">
        <w:rPr>
          <w:shd w:val="clear" w:color="auto" w:fill="D9D9D9"/>
          <w:lang w:val="lt-LT"/>
        </w:rPr>
        <w:t>LT/1/20/4651/011 – N200×1</w:t>
      </w:r>
    </w:p>
    <w:p w14:paraId="55FFFA45" w14:textId="77777777" w:rsidR="00E13FB3" w:rsidRPr="00E953CB" w:rsidRDefault="00E13FB3" w:rsidP="00E13FB3">
      <w:pPr>
        <w:rPr>
          <w:lang w:val="lt-LT"/>
        </w:rPr>
      </w:pPr>
    </w:p>
    <w:p w14:paraId="58310C45" w14:textId="77777777" w:rsidR="00E13FB3" w:rsidRPr="0020552F" w:rsidRDefault="00E13FB3" w:rsidP="00E13FB3">
      <w:pPr>
        <w:rPr>
          <w:u w:val="single"/>
          <w:shd w:val="clear" w:color="auto" w:fill="D9D9D9"/>
          <w:lang w:val="lt-LT"/>
        </w:rPr>
      </w:pPr>
      <w:r w:rsidRPr="0020552F">
        <w:rPr>
          <w:u w:val="single"/>
          <w:shd w:val="clear" w:color="auto" w:fill="D9D9D9"/>
          <w:lang w:val="lt-LT"/>
        </w:rPr>
        <w:t>buteliukas</w:t>
      </w:r>
    </w:p>
    <w:p w14:paraId="6CB09FC9" w14:textId="77777777" w:rsidR="00E13FB3" w:rsidRPr="00E953CB" w:rsidRDefault="00E13FB3" w:rsidP="00E13FB3">
      <w:pPr>
        <w:rPr>
          <w:shd w:val="clear" w:color="auto" w:fill="D9D9D9"/>
          <w:lang w:val="lt-LT"/>
        </w:rPr>
      </w:pPr>
      <w:r w:rsidRPr="00E953CB">
        <w:rPr>
          <w:lang w:val="lt-LT"/>
        </w:rPr>
        <w:t xml:space="preserve">LT/1/20/4651/012 </w:t>
      </w:r>
      <w:r w:rsidRPr="00E953CB">
        <w:rPr>
          <w:shd w:val="clear" w:color="auto" w:fill="D9D9D9"/>
          <w:lang w:val="lt-LT"/>
        </w:rPr>
        <w:t>– N180</w:t>
      </w:r>
    </w:p>
    <w:p w14:paraId="4EEED15D" w14:textId="77777777" w:rsidR="00E13FB3" w:rsidRPr="00E953CB" w:rsidRDefault="00E13FB3" w:rsidP="00E13FB3">
      <w:pPr>
        <w:rPr>
          <w:shd w:val="clear" w:color="auto" w:fill="D9D9D9"/>
          <w:lang w:val="lt-LT"/>
        </w:rPr>
      </w:pPr>
      <w:r w:rsidRPr="00E953CB">
        <w:rPr>
          <w:shd w:val="clear" w:color="auto" w:fill="D9D9D9"/>
          <w:lang w:val="lt-LT"/>
        </w:rPr>
        <w:t>LT/1/20/4651/013 – N200</w:t>
      </w:r>
    </w:p>
    <w:p w14:paraId="3AE2B3A1" w14:textId="77777777" w:rsidR="00E13FB3" w:rsidRPr="00E953CB" w:rsidRDefault="00E13FB3" w:rsidP="00E13FB3">
      <w:pPr>
        <w:rPr>
          <w:shd w:val="clear" w:color="auto" w:fill="D9D9D9"/>
          <w:lang w:val="lt-LT"/>
        </w:rPr>
      </w:pPr>
      <w:r w:rsidRPr="00E953CB">
        <w:rPr>
          <w:shd w:val="clear" w:color="auto" w:fill="D9D9D9"/>
          <w:lang w:val="lt-LT"/>
        </w:rPr>
        <w:t>LT/1/20/4651/014 – N500</w:t>
      </w:r>
    </w:p>
    <w:p w14:paraId="2611EEF9" w14:textId="159979EB" w:rsidR="00DE1326" w:rsidRDefault="00840FF1" w:rsidP="00DE1326">
      <w:pPr>
        <w:rPr>
          <w:szCs w:val="24"/>
          <w:lang w:val="lt-LT"/>
        </w:rPr>
      </w:pPr>
      <w:r w:rsidRPr="004E5027">
        <w:rPr>
          <w:szCs w:val="24"/>
          <w:highlight w:val="lightGray"/>
          <w:lang w:val="lt-LT"/>
        </w:rPr>
        <w:t>LT/1/20/4651/015 – N100</w:t>
      </w:r>
    </w:p>
    <w:p w14:paraId="1FD688C2" w14:textId="77777777" w:rsidR="00840FF1" w:rsidRPr="00E953CB" w:rsidRDefault="00840FF1" w:rsidP="00DE1326">
      <w:pPr>
        <w:rPr>
          <w:szCs w:val="24"/>
          <w:lang w:val="lt-LT"/>
        </w:rPr>
      </w:pPr>
    </w:p>
    <w:p w14:paraId="190984E0" w14:textId="77777777" w:rsidR="00DE1326" w:rsidRPr="00E953CB" w:rsidRDefault="00DE1326" w:rsidP="00DE1326">
      <w:pPr>
        <w:rPr>
          <w:szCs w:val="24"/>
          <w:lang w:val="lt-LT"/>
        </w:rPr>
      </w:pPr>
    </w:p>
    <w:p w14:paraId="1D3B449E"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13.</w:t>
      </w:r>
      <w:r w:rsidRPr="00E953CB">
        <w:rPr>
          <w:b/>
          <w:szCs w:val="24"/>
          <w:lang w:val="lt-LT"/>
        </w:rPr>
        <w:tab/>
      </w:r>
      <w:r w:rsidRPr="00E953CB">
        <w:rPr>
          <w:b/>
          <w:noProof/>
          <w:szCs w:val="24"/>
          <w:lang w:val="lt-LT"/>
        </w:rPr>
        <w:t xml:space="preserve">SERIJOS NUMERIS </w:t>
      </w:r>
    </w:p>
    <w:p w14:paraId="05C42091" w14:textId="77777777" w:rsidR="00DE1326" w:rsidRPr="00E953CB" w:rsidRDefault="00DE1326" w:rsidP="00DE1326">
      <w:pPr>
        <w:rPr>
          <w:lang w:val="lt-LT"/>
        </w:rPr>
      </w:pPr>
    </w:p>
    <w:p w14:paraId="502212DF" w14:textId="77777777" w:rsidR="00DE1326" w:rsidRPr="00E953CB" w:rsidRDefault="007F6785" w:rsidP="00DE1326">
      <w:pPr>
        <w:rPr>
          <w:lang w:val="lt-LT"/>
        </w:rPr>
      </w:pPr>
      <w:r w:rsidRPr="00E953CB">
        <w:rPr>
          <w:lang w:val="lt-LT"/>
        </w:rPr>
        <w:t>Lot</w:t>
      </w:r>
    </w:p>
    <w:p w14:paraId="463AD7B1" w14:textId="77777777" w:rsidR="00DE1326" w:rsidRPr="00E953CB" w:rsidRDefault="00DE1326" w:rsidP="00DE1326">
      <w:pPr>
        <w:rPr>
          <w:szCs w:val="24"/>
          <w:lang w:val="lt-LT"/>
        </w:rPr>
      </w:pPr>
    </w:p>
    <w:p w14:paraId="5A71839B" w14:textId="77777777" w:rsidR="00DE1326" w:rsidRPr="00E953CB" w:rsidRDefault="00DE1326" w:rsidP="00DE1326">
      <w:pPr>
        <w:rPr>
          <w:szCs w:val="24"/>
          <w:lang w:val="lt-LT"/>
        </w:rPr>
      </w:pPr>
    </w:p>
    <w:p w14:paraId="4FD2B723"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14.</w:t>
      </w:r>
      <w:r w:rsidRPr="00E953CB">
        <w:rPr>
          <w:b/>
          <w:szCs w:val="24"/>
          <w:lang w:val="lt-LT"/>
        </w:rPr>
        <w:tab/>
      </w:r>
      <w:r w:rsidRPr="00E953CB">
        <w:rPr>
          <w:b/>
          <w:noProof/>
          <w:szCs w:val="24"/>
          <w:lang w:val="lt-LT"/>
        </w:rPr>
        <w:t>PARDAVIMO (IŠDAVIMO) TVARKA</w:t>
      </w:r>
    </w:p>
    <w:p w14:paraId="61C88DC8" w14:textId="77777777" w:rsidR="00DE1326" w:rsidRPr="00E953CB" w:rsidRDefault="00DE1326" w:rsidP="00DE1326">
      <w:pPr>
        <w:rPr>
          <w:szCs w:val="24"/>
          <w:lang w:val="lt-LT"/>
        </w:rPr>
      </w:pPr>
    </w:p>
    <w:p w14:paraId="65F42A37" w14:textId="77777777" w:rsidR="00DE1326" w:rsidRPr="00E953CB" w:rsidRDefault="00DE1326" w:rsidP="00DE1326">
      <w:pPr>
        <w:rPr>
          <w:szCs w:val="24"/>
          <w:lang w:val="lt-LT"/>
        </w:rPr>
      </w:pPr>
      <w:r w:rsidRPr="00E953CB">
        <w:rPr>
          <w:lang w:val="lt-LT"/>
        </w:rPr>
        <w:t>Receptinis vaistas</w:t>
      </w:r>
    </w:p>
    <w:p w14:paraId="630463C8" w14:textId="77777777" w:rsidR="00DE1326" w:rsidRPr="00E953CB" w:rsidRDefault="00DE1326" w:rsidP="00DE1326">
      <w:pPr>
        <w:rPr>
          <w:szCs w:val="24"/>
          <w:lang w:val="lt-LT"/>
        </w:rPr>
      </w:pPr>
    </w:p>
    <w:p w14:paraId="3A74EDC3" w14:textId="77777777" w:rsidR="00DE1326" w:rsidRPr="00E953CB" w:rsidRDefault="00DE1326" w:rsidP="00DE1326">
      <w:pPr>
        <w:rPr>
          <w:szCs w:val="24"/>
          <w:lang w:val="lt-LT"/>
        </w:rPr>
      </w:pPr>
    </w:p>
    <w:p w14:paraId="32D22037" w14:textId="77777777" w:rsidR="00DE1326" w:rsidRPr="00E953CB"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15.</w:t>
      </w:r>
      <w:r w:rsidRPr="00E953CB">
        <w:rPr>
          <w:b/>
          <w:szCs w:val="24"/>
          <w:lang w:val="lt-LT"/>
        </w:rPr>
        <w:tab/>
      </w:r>
      <w:r w:rsidRPr="00E953CB">
        <w:rPr>
          <w:b/>
          <w:noProof/>
          <w:szCs w:val="24"/>
          <w:lang w:val="lt-LT"/>
        </w:rPr>
        <w:t>VARTOJIMO INSTRUKCIJA</w:t>
      </w:r>
    </w:p>
    <w:p w14:paraId="422AB7AB" w14:textId="77777777" w:rsidR="00DE1326" w:rsidRPr="00E953CB" w:rsidRDefault="00DE1326" w:rsidP="00DE1326">
      <w:pPr>
        <w:rPr>
          <w:szCs w:val="24"/>
          <w:lang w:val="lt-LT"/>
        </w:rPr>
      </w:pPr>
    </w:p>
    <w:p w14:paraId="7BD50537" w14:textId="77777777" w:rsidR="000A11B8" w:rsidRPr="00E953CB" w:rsidRDefault="000A11B8" w:rsidP="000A11B8">
      <w:pPr>
        <w:numPr>
          <w:ilvl w:val="12"/>
          <w:numId w:val="0"/>
        </w:numPr>
        <w:ind w:right="-2"/>
        <w:rPr>
          <w:lang w:val="lt-LT"/>
        </w:rPr>
      </w:pPr>
      <w:r w:rsidRPr="00E953CB">
        <w:rPr>
          <w:lang w:val="lt-LT"/>
        </w:rPr>
        <w:t>&lt;{QR kodas}&gt; &lt;{kitas 2D bar kodas}&gt; &lt;{NFC}&gt;</w:t>
      </w:r>
    </w:p>
    <w:p w14:paraId="363616FA" w14:textId="77777777" w:rsidR="000A11B8" w:rsidRDefault="000A11B8" w:rsidP="000A11B8">
      <w:pPr>
        <w:rPr>
          <w:lang w:val="lt-LT"/>
        </w:rPr>
      </w:pPr>
      <w:r w:rsidRPr="00E953CB">
        <w:rPr>
          <w:lang w:val="lt-LT"/>
        </w:rPr>
        <w:t>&lt;{URL}&gt;</w:t>
      </w:r>
    </w:p>
    <w:p w14:paraId="63F64453" w14:textId="77777777" w:rsidR="0020552F" w:rsidRPr="00E953CB" w:rsidRDefault="0020552F" w:rsidP="000A11B8">
      <w:pPr>
        <w:rPr>
          <w:szCs w:val="24"/>
          <w:lang w:val="lt-LT"/>
        </w:rPr>
      </w:pPr>
    </w:p>
    <w:p w14:paraId="541C425F" w14:textId="77777777" w:rsidR="00DE1326" w:rsidRPr="00E953CB" w:rsidRDefault="00DE1326" w:rsidP="00DE1326">
      <w:pPr>
        <w:rPr>
          <w:szCs w:val="24"/>
          <w:lang w:val="lt-LT"/>
        </w:rPr>
      </w:pPr>
    </w:p>
    <w:p w14:paraId="5B2B1046" w14:textId="77777777" w:rsidR="00DE1326" w:rsidRPr="00E953CB"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E953CB">
        <w:rPr>
          <w:b/>
          <w:szCs w:val="24"/>
          <w:lang w:val="lt-LT"/>
        </w:rPr>
        <w:t>16.</w:t>
      </w:r>
      <w:r w:rsidRPr="00E953CB">
        <w:rPr>
          <w:b/>
          <w:szCs w:val="24"/>
          <w:lang w:val="lt-LT"/>
        </w:rPr>
        <w:tab/>
      </w:r>
      <w:r w:rsidRPr="00E953CB">
        <w:rPr>
          <w:b/>
          <w:noProof/>
          <w:szCs w:val="24"/>
          <w:lang w:val="lt-LT"/>
        </w:rPr>
        <w:t>INFORMACIJA BRAILIO RAŠTU</w:t>
      </w:r>
    </w:p>
    <w:p w14:paraId="1E1C3E80" w14:textId="77777777" w:rsidR="00DE1326" w:rsidRPr="00E953CB" w:rsidRDefault="00DE1326" w:rsidP="00DE1326">
      <w:pPr>
        <w:rPr>
          <w:szCs w:val="24"/>
          <w:lang w:val="lt-LT"/>
        </w:rPr>
      </w:pPr>
    </w:p>
    <w:p w14:paraId="3C966BA6" w14:textId="77777777" w:rsidR="00DE1326" w:rsidRPr="00E953CB" w:rsidRDefault="007F6785" w:rsidP="00DE1326">
      <w:pPr>
        <w:rPr>
          <w:i/>
          <w:szCs w:val="24"/>
          <w:lang w:val="lt-LT"/>
        </w:rPr>
      </w:pPr>
      <w:r w:rsidRPr="00E953CB">
        <w:rPr>
          <w:i/>
          <w:highlight w:val="lightGray"/>
          <w:lang w:val="lt-LT"/>
        </w:rPr>
        <w:t>Tik išorinei dėžutei</w:t>
      </w:r>
    </w:p>
    <w:p w14:paraId="71AC8D27" w14:textId="77777777" w:rsidR="007F6785" w:rsidRPr="00E953CB" w:rsidRDefault="007F6785" w:rsidP="007F6785">
      <w:pPr>
        <w:rPr>
          <w:lang w:val="lt-LT"/>
        </w:rPr>
      </w:pPr>
      <w:proofErr w:type="spellStart"/>
      <w:r w:rsidRPr="00E953CB">
        <w:rPr>
          <w:szCs w:val="24"/>
          <w:lang w:val="lt-LT"/>
        </w:rPr>
        <w:t>Apixaban</w:t>
      </w:r>
      <w:proofErr w:type="spellEnd"/>
      <w:r w:rsidRPr="00E953CB">
        <w:rPr>
          <w:szCs w:val="24"/>
          <w:lang w:val="lt-LT"/>
        </w:rPr>
        <w:t xml:space="preserve"> </w:t>
      </w:r>
      <w:proofErr w:type="spellStart"/>
      <w:r w:rsidRPr="00E953CB">
        <w:rPr>
          <w:szCs w:val="24"/>
          <w:lang w:val="lt-LT"/>
        </w:rPr>
        <w:t>Teva</w:t>
      </w:r>
      <w:proofErr w:type="spellEnd"/>
      <w:r w:rsidRPr="00E953CB">
        <w:rPr>
          <w:szCs w:val="24"/>
          <w:lang w:val="lt-LT"/>
        </w:rPr>
        <w:t xml:space="preserve"> </w:t>
      </w:r>
      <w:r w:rsidRPr="00E953CB">
        <w:rPr>
          <w:lang w:val="lt-LT"/>
        </w:rPr>
        <w:t>5</w:t>
      </w:r>
      <w:r w:rsidR="00E03409" w:rsidRPr="00E953CB">
        <w:rPr>
          <w:lang w:val="lt-LT"/>
        </w:rPr>
        <w:t> </w:t>
      </w:r>
      <w:r w:rsidRPr="00E953CB">
        <w:rPr>
          <w:lang w:val="lt-LT"/>
        </w:rPr>
        <w:t>mg</w:t>
      </w:r>
    </w:p>
    <w:p w14:paraId="03B006CF" w14:textId="77777777" w:rsidR="007F6785" w:rsidRPr="00E953CB" w:rsidRDefault="007F6785" w:rsidP="00DE1326">
      <w:pPr>
        <w:rPr>
          <w:szCs w:val="24"/>
          <w:lang w:val="lt-LT"/>
        </w:rPr>
      </w:pPr>
    </w:p>
    <w:p w14:paraId="1301ED92" w14:textId="77777777" w:rsidR="00DE1326" w:rsidRPr="00E953CB" w:rsidRDefault="00DE1326" w:rsidP="00DE1326">
      <w:pPr>
        <w:rPr>
          <w:noProof/>
          <w:snapToGrid/>
          <w:szCs w:val="22"/>
          <w:shd w:val="clear" w:color="auto" w:fill="CCCCCC"/>
          <w:lang w:val="lt-LT"/>
        </w:rPr>
      </w:pPr>
    </w:p>
    <w:p w14:paraId="4C03C09F" w14:textId="77777777" w:rsidR="00DE1326" w:rsidRPr="00E953CB"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953CB">
        <w:rPr>
          <w:b/>
          <w:lang w:val="lt-LT"/>
        </w:rPr>
        <w:t>17.</w:t>
      </w:r>
      <w:r w:rsidRPr="00E953CB">
        <w:rPr>
          <w:b/>
          <w:lang w:val="lt-LT"/>
        </w:rPr>
        <w:tab/>
        <w:t>UNIKALUS IDENTIFIKATORIUS – 2D BRŪKŠNINIS KODAS</w:t>
      </w:r>
    </w:p>
    <w:p w14:paraId="470171A6" w14:textId="77777777" w:rsidR="00DE1326" w:rsidRPr="00E953CB" w:rsidRDefault="00DE1326" w:rsidP="00DE1326">
      <w:pPr>
        <w:rPr>
          <w:lang w:val="lt-LT"/>
        </w:rPr>
      </w:pPr>
    </w:p>
    <w:p w14:paraId="1D71B7A3" w14:textId="77777777" w:rsidR="007F6785" w:rsidRPr="00E953CB" w:rsidRDefault="007F6785" w:rsidP="007F6785">
      <w:pPr>
        <w:rPr>
          <w:i/>
          <w:szCs w:val="24"/>
          <w:lang w:val="lt-LT"/>
        </w:rPr>
      </w:pPr>
      <w:r w:rsidRPr="00E953CB">
        <w:rPr>
          <w:i/>
          <w:highlight w:val="lightGray"/>
          <w:lang w:val="lt-LT"/>
        </w:rPr>
        <w:t>Tik išorinei dėžutei</w:t>
      </w:r>
    </w:p>
    <w:p w14:paraId="2E9EA2E3" w14:textId="77777777" w:rsidR="007F6785" w:rsidRPr="00E953CB" w:rsidRDefault="007F6785" w:rsidP="00DE1326">
      <w:pPr>
        <w:rPr>
          <w:lang w:val="lt-LT"/>
        </w:rPr>
      </w:pPr>
    </w:p>
    <w:p w14:paraId="16DB9A8F" w14:textId="77777777" w:rsidR="00DE1326" w:rsidRPr="00E953CB" w:rsidRDefault="00DE1326" w:rsidP="00DE1326">
      <w:pPr>
        <w:rPr>
          <w:shd w:val="clear" w:color="auto" w:fill="CCCCCC"/>
          <w:lang w:val="lt-LT"/>
        </w:rPr>
      </w:pPr>
      <w:r w:rsidRPr="00E953CB">
        <w:rPr>
          <w:highlight w:val="lightGray"/>
          <w:lang w:val="lt-LT"/>
        </w:rPr>
        <w:t>2D brūkšninis kodas su nurod</w:t>
      </w:r>
      <w:r w:rsidR="007F6785" w:rsidRPr="00E953CB">
        <w:rPr>
          <w:highlight w:val="lightGray"/>
          <w:lang w:val="lt-LT"/>
        </w:rPr>
        <w:t>ytu unikaliu identifikatoriumi.</w:t>
      </w:r>
    </w:p>
    <w:p w14:paraId="01C52D5B" w14:textId="77777777" w:rsidR="00DE1326" w:rsidRPr="00E953CB" w:rsidRDefault="00DE1326" w:rsidP="00DE1326">
      <w:pPr>
        <w:rPr>
          <w:shd w:val="clear" w:color="auto" w:fill="CCCCCC"/>
          <w:lang w:val="lt-LT"/>
        </w:rPr>
      </w:pPr>
    </w:p>
    <w:p w14:paraId="0469A187" w14:textId="77777777" w:rsidR="00DE1326" w:rsidRPr="00E953CB" w:rsidRDefault="00DE1326" w:rsidP="00DE1326">
      <w:pPr>
        <w:rPr>
          <w:lang w:val="lt-LT"/>
        </w:rPr>
      </w:pPr>
    </w:p>
    <w:p w14:paraId="636664A0" w14:textId="77777777" w:rsidR="00DE1326" w:rsidRPr="00E953CB"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953CB">
        <w:rPr>
          <w:b/>
          <w:lang w:val="lt-LT"/>
        </w:rPr>
        <w:t>18.</w:t>
      </w:r>
      <w:r w:rsidRPr="00E953CB">
        <w:rPr>
          <w:b/>
          <w:lang w:val="lt-LT"/>
        </w:rPr>
        <w:tab/>
        <w:t>UNIKALUS IDENTIFIKATORIUS – ŽMONĖMS SUPRANTAMI DUOMENYS</w:t>
      </w:r>
    </w:p>
    <w:p w14:paraId="6A2F41E1" w14:textId="77777777" w:rsidR="00DE1326" w:rsidRPr="00E953CB" w:rsidRDefault="00DE1326" w:rsidP="00DE1326">
      <w:pPr>
        <w:rPr>
          <w:lang w:val="lt-LT"/>
        </w:rPr>
      </w:pPr>
    </w:p>
    <w:p w14:paraId="31FF37A5" w14:textId="77777777" w:rsidR="007F6785" w:rsidRPr="00E953CB" w:rsidRDefault="007F6785" w:rsidP="007F6785">
      <w:pPr>
        <w:rPr>
          <w:i/>
          <w:szCs w:val="24"/>
          <w:lang w:val="lt-LT"/>
        </w:rPr>
      </w:pPr>
      <w:r w:rsidRPr="00E953CB">
        <w:rPr>
          <w:i/>
          <w:highlight w:val="lightGray"/>
          <w:lang w:val="lt-LT"/>
        </w:rPr>
        <w:t>Tik išorinei dėžutei</w:t>
      </w:r>
    </w:p>
    <w:p w14:paraId="270685CA" w14:textId="77777777" w:rsidR="007F6785" w:rsidRPr="00E953CB" w:rsidRDefault="007F6785" w:rsidP="00DE1326">
      <w:pPr>
        <w:rPr>
          <w:lang w:val="lt-LT"/>
        </w:rPr>
      </w:pPr>
    </w:p>
    <w:p w14:paraId="40476FD9" w14:textId="77777777" w:rsidR="00DE1326" w:rsidRPr="00E953CB" w:rsidRDefault="00DE1326" w:rsidP="00DE1326">
      <w:pPr>
        <w:rPr>
          <w:lang w:val="lt-LT"/>
        </w:rPr>
      </w:pPr>
      <w:r w:rsidRPr="00E953CB">
        <w:rPr>
          <w:lang w:val="lt-LT"/>
        </w:rPr>
        <w:t xml:space="preserve">PC: {numeris} </w:t>
      </w:r>
    </w:p>
    <w:p w14:paraId="0F9AAD07" w14:textId="77777777" w:rsidR="00DE1326" w:rsidRPr="00E953CB" w:rsidRDefault="007F6785" w:rsidP="00DE1326">
      <w:pPr>
        <w:rPr>
          <w:lang w:val="lt-LT"/>
        </w:rPr>
      </w:pPr>
      <w:r w:rsidRPr="00E953CB">
        <w:rPr>
          <w:lang w:val="lt-LT"/>
        </w:rPr>
        <w:t>SN: {numeris}</w:t>
      </w:r>
    </w:p>
    <w:p w14:paraId="3BECAD2D" w14:textId="77777777" w:rsidR="00DE1326" w:rsidRPr="00E953CB" w:rsidRDefault="00DE1326" w:rsidP="007F6785">
      <w:pPr>
        <w:rPr>
          <w:szCs w:val="24"/>
          <w:lang w:val="lt-LT"/>
        </w:rPr>
      </w:pPr>
      <w:r w:rsidRPr="00E953CB">
        <w:rPr>
          <w:highlight w:val="lightGray"/>
          <w:lang w:val="lt-LT"/>
        </w:rPr>
        <w:t>NN: {numeris}</w:t>
      </w:r>
      <w:r w:rsidRPr="00E953CB">
        <w:rPr>
          <w:lang w:val="lt-LT"/>
        </w:rPr>
        <w:t xml:space="preserve"> </w:t>
      </w:r>
    </w:p>
    <w:p w14:paraId="01BC63B4" w14:textId="77777777" w:rsidR="00DE1326" w:rsidRPr="00E953CB" w:rsidRDefault="00DE1326" w:rsidP="00DE1326">
      <w:pPr>
        <w:rPr>
          <w:szCs w:val="24"/>
          <w:lang w:val="lt-LT"/>
        </w:rPr>
      </w:pPr>
      <w:r w:rsidRPr="00E953CB">
        <w:rPr>
          <w:szCs w:val="24"/>
          <w:lang w:val="lt-LT"/>
        </w:rPr>
        <w:br w:type="page"/>
      </w:r>
    </w:p>
    <w:p w14:paraId="3349A764" w14:textId="77777777" w:rsidR="00DE1326" w:rsidRPr="00E953CB" w:rsidRDefault="00DE1326" w:rsidP="00E03409">
      <w:pPr>
        <w:pBdr>
          <w:top w:val="single" w:sz="4" w:space="1" w:color="auto"/>
          <w:left w:val="single" w:sz="4" w:space="4" w:color="auto"/>
          <w:bottom w:val="single" w:sz="4" w:space="1" w:color="auto"/>
          <w:right w:val="single" w:sz="4" w:space="4" w:color="auto"/>
        </w:pBdr>
        <w:tabs>
          <w:tab w:val="clear" w:pos="567"/>
        </w:tabs>
        <w:rPr>
          <w:b/>
          <w:noProof/>
          <w:szCs w:val="24"/>
          <w:lang w:val="lt-LT"/>
        </w:rPr>
      </w:pPr>
      <w:r w:rsidRPr="00E953CB">
        <w:rPr>
          <w:b/>
          <w:noProof/>
          <w:szCs w:val="24"/>
          <w:lang w:val="lt-LT"/>
        </w:rPr>
        <w:lastRenderedPageBreak/>
        <w:t>MINIMALI INFORMACIJA ANT LIZDINIŲ PLOKŠTELIŲ ARBA DVISLUOKSNIŲ JUOSTELIŲ</w:t>
      </w:r>
    </w:p>
    <w:p w14:paraId="2BA7673F" w14:textId="77777777" w:rsidR="00DE1326" w:rsidRPr="00E953CB" w:rsidRDefault="00DE1326" w:rsidP="00DE1326">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5030A40B" w14:textId="77777777" w:rsidR="00DE1326" w:rsidRPr="00E953CB" w:rsidRDefault="00C30A32" w:rsidP="00DE1326">
      <w:pPr>
        <w:pBdr>
          <w:top w:val="single" w:sz="4" w:space="1" w:color="auto"/>
          <w:left w:val="single" w:sz="4" w:space="4" w:color="auto"/>
          <w:bottom w:val="single" w:sz="4" w:space="1" w:color="auto"/>
          <w:right w:val="single" w:sz="4" w:space="4" w:color="auto"/>
        </w:pBdr>
        <w:ind w:left="567" w:hanging="567"/>
        <w:rPr>
          <w:b/>
          <w:lang w:val="lt-LT"/>
        </w:rPr>
      </w:pPr>
      <w:r w:rsidRPr="00E953CB">
        <w:rPr>
          <w:b/>
          <w:lang w:val="lt-LT"/>
        </w:rPr>
        <w:t>Lizdinė plokštelė</w:t>
      </w:r>
    </w:p>
    <w:p w14:paraId="751210C3" w14:textId="77777777" w:rsidR="00DE1326" w:rsidRPr="00E953CB" w:rsidRDefault="00DE1326" w:rsidP="00DE1326">
      <w:pPr>
        <w:rPr>
          <w:lang w:val="lt-LT"/>
        </w:rPr>
      </w:pPr>
    </w:p>
    <w:p w14:paraId="5119EFB7" w14:textId="77777777" w:rsidR="00DE1326" w:rsidRPr="00E953CB" w:rsidRDefault="00DE1326" w:rsidP="00DE1326">
      <w:pPr>
        <w:rPr>
          <w:szCs w:val="24"/>
          <w:lang w:val="lt-LT"/>
        </w:rPr>
      </w:pPr>
    </w:p>
    <w:p w14:paraId="6B0E2874"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1.</w:t>
      </w:r>
      <w:r w:rsidRPr="00E953CB">
        <w:rPr>
          <w:b/>
          <w:szCs w:val="24"/>
          <w:lang w:val="lt-LT"/>
        </w:rPr>
        <w:tab/>
      </w:r>
      <w:r w:rsidRPr="00E953CB">
        <w:rPr>
          <w:b/>
          <w:caps/>
          <w:noProof/>
          <w:szCs w:val="24"/>
          <w:lang w:val="lt-LT"/>
        </w:rPr>
        <w:t>VAISTINIO</w:t>
      </w:r>
      <w:r w:rsidRPr="00E953CB">
        <w:rPr>
          <w:b/>
          <w:noProof/>
          <w:szCs w:val="24"/>
          <w:lang w:val="lt-LT"/>
        </w:rPr>
        <w:t xml:space="preserve"> PREPARATO PAVADINIMAS</w:t>
      </w:r>
    </w:p>
    <w:p w14:paraId="1932D657" w14:textId="77777777" w:rsidR="00DE1326" w:rsidRPr="00E953CB" w:rsidRDefault="00DE1326" w:rsidP="00DE1326">
      <w:pPr>
        <w:rPr>
          <w:szCs w:val="24"/>
          <w:lang w:val="lt-LT"/>
        </w:rPr>
      </w:pPr>
    </w:p>
    <w:p w14:paraId="4E55862C" w14:textId="77777777" w:rsidR="00C30A32" w:rsidRPr="00E953CB" w:rsidRDefault="00C30A32" w:rsidP="00C30A32">
      <w:pPr>
        <w:rPr>
          <w:szCs w:val="24"/>
          <w:lang w:val="lt-LT"/>
        </w:rPr>
      </w:pPr>
      <w:r w:rsidRPr="00E953CB">
        <w:rPr>
          <w:noProof/>
          <w:szCs w:val="24"/>
          <w:lang w:val="lt-LT"/>
        </w:rPr>
        <w:t>Apixaban Teva 5</w:t>
      </w:r>
      <w:r w:rsidR="00E03409" w:rsidRPr="00F52244">
        <w:rPr>
          <w:lang w:val="lt-LT"/>
        </w:rPr>
        <w:t> </w:t>
      </w:r>
      <w:r w:rsidRPr="00F52244">
        <w:rPr>
          <w:lang w:val="lt-LT"/>
        </w:rPr>
        <w:t>mg pl</w:t>
      </w:r>
      <w:r w:rsidRPr="00E953CB">
        <w:rPr>
          <w:noProof/>
          <w:szCs w:val="24"/>
          <w:lang w:val="lt-LT"/>
        </w:rPr>
        <w:t>ėvele dengtos tabletės</w:t>
      </w:r>
      <w:r w:rsidRPr="00E953CB">
        <w:rPr>
          <w:szCs w:val="24"/>
          <w:lang w:val="lt-LT"/>
        </w:rPr>
        <w:t xml:space="preserve"> </w:t>
      </w:r>
    </w:p>
    <w:p w14:paraId="42091329" w14:textId="77777777" w:rsidR="00C30A32" w:rsidRPr="00E953CB" w:rsidRDefault="00C30A32" w:rsidP="00C30A32">
      <w:pPr>
        <w:rPr>
          <w:szCs w:val="24"/>
          <w:lang w:val="lt-LT"/>
        </w:rPr>
      </w:pPr>
      <w:proofErr w:type="spellStart"/>
      <w:r w:rsidRPr="00E953CB">
        <w:rPr>
          <w:szCs w:val="24"/>
          <w:lang w:val="lt-LT"/>
        </w:rPr>
        <w:t>apixabanum</w:t>
      </w:r>
      <w:proofErr w:type="spellEnd"/>
    </w:p>
    <w:p w14:paraId="7130E92D" w14:textId="77777777" w:rsidR="00DE1326" w:rsidRPr="00E953CB" w:rsidRDefault="00DE1326" w:rsidP="00DE1326">
      <w:pPr>
        <w:rPr>
          <w:szCs w:val="24"/>
          <w:lang w:val="lt-LT"/>
        </w:rPr>
      </w:pPr>
    </w:p>
    <w:p w14:paraId="7C6E6904" w14:textId="77777777" w:rsidR="00DE1326" w:rsidRPr="00E953CB" w:rsidRDefault="00DE1326" w:rsidP="00DE1326">
      <w:pPr>
        <w:rPr>
          <w:szCs w:val="24"/>
          <w:lang w:val="lt-LT"/>
        </w:rPr>
      </w:pPr>
    </w:p>
    <w:p w14:paraId="32BFC074"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2.</w:t>
      </w:r>
      <w:r w:rsidRPr="00E953CB">
        <w:rPr>
          <w:b/>
          <w:szCs w:val="24"/>
          <w:lang w:val="lt-LT"/>
        </w:rPr>
        <w:tab/>
      </w:r>
      <w:r w:rsidRPr="00E953CB">
        <w:rPr>
          <w:b/>
          <w:caps/>
          <w:noProof/>
          <w:szCs w:val="24"/>
          <w:lang w:val="lt-LT"/>
        </w:rPr>
        <w:t>REGISTRUOTOJO pavadinimas</w:t>
      </w:r>
    </w:p>
    <w:p w14:paraId="014701AE" w14:textId="77777777" w:rsidR="00DE1326" w:rsidRPr="00E953CB" w:rsidRDefault="00DE1326" w:rsidP="00DE1326">
      <w:pPr>
        <w:rPr>
          <w:szCs w:val="24"/>
          <w:lang w:val="lt-LT"/>
        </w:rPr>
      </w:pPr>
    </w:p>
    <w:p w14:paraId="1C181407"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62C523A3" w14:textId="77777777" w:rsidR="00DE1326" w:rsidRPr="00E953CB" w:rsidRDefault="00DE1326" w:rsidP="00DE1326">
      <w:pPr>
        <w:rPr>
          <w:szCs w:val="24"/>
          <w:lang w:val="lt-LT"/>
        </w:rPr>
      </w:pPr>
    </w:p>
    <w:p w14:paraId="3FF51A6A" w14:textId="77777777" w:rsidR="00DE1326" w:rsidRPr="00E953CB" w:rsidRDefault="00DE1326" w:rsidP="00DE1326">
      <w:pPr>
        <w:rPr>
          <w:szCs w:val="24"/>
          <w:lang w:val="lt-LT"/>
        </w:rPr>
      </w:pPr>
    </w:p>
    <w:p w14:paraId="39032FC5" w14:textId="77777777" w:rsidR="00DE1326" w:rsidRPr="00E953CB" w:rsidRDefault="00DE1326" w:rsidP="00DE132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E953CB">
        <w:rPr>
          <w:b/>
          <w:szCs w:val="24"/>
          <w:lang w:val="lt-LT"/>
        </w:rPr>
        <w:t>3.</w:t>
      </w:r>
      <w:r w:rsidRPr="00E953CB">
        <w:rPr>
          <w:b/>
          <w:szCs w:val="24"/>
          <w:lang w:val="lt-LT"/>
        </w:rPr>
        <w:tab/>
      </w:r>
      <w:r w:rsidRPr="00E953CB">
        <w:rPr>
          <w:b/>
          <w:noProof/>
          <w:szCs w:val="24"/>
          <w:lang w:val="lt-LT"/>
        </w:rPr>
        <w:t>TINKAMUMO LAIKAS</w:t>
      </w:r>
    </w:p>
    <w:p w14:paraId="4A4C7B8C" w14:textId="77777777" w:rsidR="00DE1326" w:rsidRPr="00E953CB" w:rsidRDefault="00DE1326" w:rsidP="00DE1326">
      <w:pPr>
        <w:rPr>
          <w:szCs w:val="24"/>
          <w:lang w:val="lt-LT"/>
        </w:rPr>
      </w:pPr>
    </w:p>
    <w:p w14:paraId="732C81AC" w14:textId="77777777" w:rsidR="00DE1326" w:rsidRPr="00E953CB" w:rsidRDefault="00C30A32" w:rsidP="00DE1326">
      <w:pPr>
        <w:rPr>
          <w:lang w:val="lt-LT"/>
        </w:rPr>
      </w:pPr>
      <w:r w:rsidRPr="00E953CB">
        <w:rPr>
          <w:lang w:val="lt-LT"/>
        </w:rPr>
        <w:t>EXP</w:t>
      </w:r>
      <w:r w:rsidR="00E03409" w:rsidRPr="00E953CB">
        <w:rPr>
          <w:lang w:val="lt-LT"/>
        </w:rPr>
        <w:t xml:space="preserve"> {mm MMMM}</w:t>
      </w:r>
    </w:p>
    <w:p w14:paraId="0D779F32" w14:textId="77777777" w:rsidR="00DE1326" w:rsidRPr="00E953CB" w:rsidRDefault="00DE1326" w:rsidP="00DE1326">
      <w:pPr>
        <w:rPr>
          <w:lang w:val="lt-LT"/>
        </w:rPr>
      </w:pPr>
    </w:p>
    <w:p w14:paraId="4122F072" w14:textId="77777777" w:rsidR="00DE1326" w:rsidRPr="00E953CB" w:rsidRDefault="00DE1326" w:rsidP="00DE1326">
      <w:pPr>
        <w:rPr>
          <w:lang w:val="lt-LT"/>
        </w:rPr>
      </w:pPr>
    </w:p>
    <w:p w14:paraId="746F107D" w14:textId="77777777" w:rsidR="00DE1326" w:rsidRPr="00E953CB" w:rsidRDefault="00DE1326" w:rsidP="00DE132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4.</w:t>
      </w:r>
      <w:r w:rsidRPr="00E953CB">
        <w:rPr>
          <w:b/>
          <w:szCs w:val="24"/>
          <w:lang w:val="lt-LT"/>
        </w:rPr>
        <w:tab/>
      </w:r>
      <w:r w:rsidRPr="00E953CB">
        <w:rPr>
          <w:b/>
          <w:noProof/>
          <w:szCs w:val="24"/>
          <w:lang w:val="lt-LT"/>
        </w:rPr>
        <w:t>SERIJOS NUMERIS</w:t>
      </w:r>
    </w:p>
    <w:p w14:paraId="63D88BC3" w14:textId="77777777" w:rsidR="00DE1326" w:rsidRPr="00E953CB" w:rsidRDefault="00DE1326" w:rsidP="00DE1326">
      <w:pPr>
        <w:rPr>
          <w:lang w:val="lt-LT"/>
        </w:rPr>
      </w:pPr>
    </w:p>
    <w:p w14:paraId="05769787" w14:textId="77777777" w:rsidR="00DE1326" w:rsidRPr="00E953CB" w:rsidRDefault="00DE1326" w:rsidP="00DE1326">
      <w:pPr>
        <w:spacing w:line="240" w:lineRule="auto"/>
        <w:outlineLvl w:val="0"/>
        <w:rPr>
          <w:b/>
          <w:lang w:val="lt-LT"/>
        </w:rPr>
      </w:pPr>
      <w:r w:rsidRPr="00E953CB">
        <w:rPr>
          <w:lang w:val="lt-LT"/>
        </w:rPr>
        <w:t>Lot</w:t>
      </w:r>
    </w:p>
    <w:p w14:paraId="319FC7CC" w14:textId="77777777" w:rsidR="00DE1326" w:rsidRPr="00E953CB" w:rsidRDefault="00DE1326" w:rsidP="00DE1326">
      <w:pPr>
        <w:rPr>
          <w:szCs w:val="24"/>
          <w:lang w:val="lt-LT"/>
        </w:rPr>
      </w:pPr>
    </w:p>
    <w:p w14:paraId="59C0A7F6" w14:textId="77777777" w:rsidR="00DE1326" w:rsidRPr="00E953CB" w:rsidRDefault="00DE1326" w:rsidP="00DE1326">
      <w:pPr>
        <w:rPr>
          <w:szCs w:val="24"/>
          <w:lang w:val="lt-LT"/>
        </w:rPr>
      </w:pPr>
    </w:p>
    <w:p w14:paraId="4EF873D0"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5.</w:t>
      </w:r>
      <w:r w:rsidRPr="00E953CB">
        <w:rPr>
          <w:b/>
          <w:szCs w:val="24"/>
          <w:lang w:val="lt-LT"/>
        </w:rPr>
        <w:tab/>
      </w:r>
      <w:r w:rsidRPr="00E953CB">
        <w:rPr>
          <w:b/>
          <w:noProof/>
          <w:szCs w:val="24"/>
          <w:lang w:val="lt-LT"/>
        </w:rPr>
        <w:t>KITA</w:t>
      </w:r>
    </w:p>
    <w:p w14:paraId="2C7FDE89" w14:textId="77777777" w:rsidR="00DE1326" w:rsidRPr="00E953CB" w:rsidRDefault="00DE1326" w:rsidP="00DE1326">
      <w:pPr>
        <w:rPr>
          <w:szCs w:val="24"/>
          <w:lang w:val="lt-LT"/>
        </w:rPr>
      </w:pPr>
    </w:p>
    <w:p w14:paraId="4088FDCB" w14:textId="77777777" w:rsidR="00DE1326" w:rsidRPr="00E953CB" w:rsidRDefault="00DE1326" w:rsidP="00DE1326">
      <w:pPr>
        <w:rPr>
          <w:szCs w:val="24"/>
          <w:lang w:val="lt-LT"/>
        </w:rPr>
      </w:pPr>
    </w:p>
    <w:p w14:paraId="627D2E49" w14:textId="2AF2ECBE" w:rsidR="00045271" w:rsidRPr="00F52244" w:rsidRDefault="00DE1326" w:rsidP="00045271">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E953CB">
        <w:rPr>
          <w:b/>
          <w:szCs w:val="24"/>
          <w:lang w:val="lt-LT"/>
        </w:rPr>
        <w:br w:type="page"/>
      </w:r>
      <w:r w:rsidR="00045271" w:rsidRPr="00F52244">
        <w:rPr>
          <w:b/>
          <w:lang w:val="lt-LT"/>
        </w:rPr>
        <w:lastRenderedPageBreak/>
        <w:t>PACIENTO KORTELĖ</w:t>
      </w:r>
    </w:p>
    <w:p w14:paraId="776582AE" w14:textId="77777777" w:rsidR="00045271" w:rsidRPr="00F52244" w:rsidRDefault="00045271" w:rsidP="000452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0C533717" w14:textId="77777777" w:rsidR="00045271" w:rsidRPr="00F52244" w:rsidRDefault="00045271" w:rsidP="00045271">
      <w:pPr>
        <w:tabs>
          <w:tab w:val="clear" w:pos="567"/>
        </w:tabs>
        <w:spacing w:line="240" w:lineRule="auto"/>
        <w:outlineLvl w:val="0"/>
        <w:rPr>
          <w:lang w:val="lt-LT"/>
        </w:rPr>
      </w:pPr>
    </w:p>
    <w:p w14:paraId="6F7513CB" w14:textId="3C3DB508" w:rsidR="000377C0" w:rsidRPr="00F52244" w:rsidRDefault="000377C0" w:rsidP="000377C0">
      <w:pPr>
        <w:shd w:val="clear" w:color="auto" w:fill="FFFFFF"/>
        <w:tabs>
          <w:tab w:val="clear" w:pos="567"/>
        </w:tabs>
        <w:spacing w:line="240" w:lineRule="auto"/>
        <w:jc w:val="center"/>
        <w:rPr>
          <w:lang w:val="lt-LT"/>
        </w:rPr>
      </w:pPr>
      <w:r w:rsidRPr="00F52244">
        <w:rPr>
          <w:b/>
          <w:lang w:val="lt-LT"/>
        </w:rPr>
        <w:t>PACIENTO KORTELĖ</w:t>
      </w:r>
    </w:p>
    <w:p w14:paraId="7985338D" w14:textId="77777777" w:rsidR="000377C0" w:rsidRPr="00F52244" w:rsidRDefault="000377C0" w:rsidP="000377C0">
      <w:pPr>
        <w:shd w:val="clear" w:color="auto" w:fill="FFFFFF"/>
        <w:tabs>
          <w:tab w:val="clear" w:pos="567"/>
        </w:tabs>
        <w:spacing w:line="240" w:lineRule="auto"/>
        <w:rPr>
          <w:b/>
          <w:lang w:val="lt-LT"/>
        </w:rPr>
      </w:pPr>
    </w:p>
    <w:p w14:paraId="06179C24" w14:textId="77777777" w:rsidR="00C12978" w:rsidRPr="00E953CB" w:rsidRDefault="00C12978" w:rsidP="000377C0">
      <w:pPr>
        <w:tabs>
          <w:tab w:val="clear" w:pos="567"/>
        </w:tabs>
        <w:autoSpaceDE w:val="0"/>
        <w:autoSpaceDN w:val="0"/>
        <w:adjustRightInd w:val="0"/>
        <w:spacing w:line="240" w:lineRule="auto"/>
        <w:rPr>
          <w:rFonts w:eastAsia="TimesNewRoman,Bold"/>
          <w:b/>
          <w:bCs/>
          <w:snapToGrid/>
          <w:szCs w:val="22"/>
          <w:lang w:val="lt-LT" w:eastAsia="lt-LT"/>
        </w:rPr>
      </w:pPr>
      <w:proofErr w:type="spellStart"/>
      <w:r w:rsidRPr="00E953CB">
        <w:rPr>
          <w:rFonts w:eastAsia="TimesNewRoman,Bold"/>
          <w:b/>
          <w:bCs/>
          <w:snapToGrid/>
          <w:szCs w:val="22"/>
          <w:lang w:val="lt-LT" w:eastAsia="lt-LT"/>
        </w:rPr>
        <w:t>Apixaban</w:t>
      </w:r>
      <w:proofErr w:type="spellEnd"/>
      <w:r w:rsidRPr="00E953CB">
        <w:rPr>
          <w:rFonts w:eastAsia="TimesNewRoman,Bold"/>
          <w:b/>
          <w:bCs/>
          <w:snapToGrid/>
          <w:szCs w:val="22"/>
          <w:lang w:val="lt-LT" w:eastAsia="lt-LT"/>
        </w:rPr>
        <w:t xml:space="preserve"> </w:t>
      </w:r>
      <w:proofErr w:type="spellStart"/>
      <w:r w:rsidRPr="00E953CB">
        <w:rPr>
          <w:rFonts w:eastAsia="TimesNewRoman,Bold"/>
          <w:b/>
          <w:bCs/>
          <w:snapToGrid/>
          <w:szCs w:val="22"/>
          <w:lang w:val="lt-LT" w:eastAsia="lt-LT"/>
        </w:rPr>
        <w:t>Teva</w:t>
      </w:r>
      <w:proofErr w:type="spellEnd"/>
      <w:r w:rsidRPr="00E953CB">
        <w:rPr>
          <w:rFonts w:eastAsia="TimesNewRoman,Bold"/>
          <w:b/>
          <w:bCs/>
          <w:snapToGrid/>
          <w:szCs w:val="22"/>
          <w:lang w:val="lt-LT" w:eastAsia="lt-LT"/>
        </w:rPr>
        <w:t xml:space="preserve"> (</w:t>
      </w:r>
      <w:proofErr w:type="spellStart"/>
      <w:r w:rsidRPr="00E953CB">
        <w:rPr>
          <w:rFonts w:eastAsia="TimesNewRoman,Bold"/>
          <w:b/>
          <w:bCs/>
          <w:snapToGrid/>
          <w:szCs w:val="22"/>
          <w:lang w:val="lt-LT" w:eastAsia="lt-LT"/>
        </w:rPr>
        <w:t>apiksabanas</w:t>
      </w:r>
      <w:proofErr w:type="spellEnd"/>
      <w:r w:rsidRPr="00E953CB">
        <w:rPr>
          <w:rFonts w:eastAsia="TimesNewRoman,Bold"/>
          <w:b/>
          <w:bCs/>
          <w:snapToGrid/>
          <w:szCs w:val="22"/>
          <w:lang w:val="lt-LT" w:eastAsia="lt-LT"/>
        </w:rPr>
        <w:t>)</w:t>
      </w:r>
    </w:p>
    <w:p w14:paraId="52CDC48E" w14:textId="77777777" w:rsidR="00C12978" w:rsidRPr="00E953CB" w:rsidRDefault="00C12978" w:rsidP="000377C0">
      <w:pPr>
        <w:tabs>
          <w:tab w:val="clear" w:pos="567"/>
        </w:tabs>
        <w:autoSpaceDE w:val="0"/>
        <w:autoSpaceDN w:val="0"/>
        <w:adjustRightInd w:val="0"/>
        <w:spacing w:line="240" w:lineRule="auto"/>
        <w:rPr>
          <w:rFonts w:eastAsia="TimesNewRoman,Bold"/>
          <w:b/>
          <w:bCs/>
          <w:snapToGrid/>
          <w:szCs w:val="22"/>
          <w:lang w:val="lt-LT" w:eastAsia="lt-LT"/>
        </w:rPr>
      </w:pPr>
    </w:p>
    <w:p w14:paraId="3AFA4D42"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Visada turėkite su savimi šią kortelę</w:t>
      </w:r>
    </w:p>
    <w:p w14:paraId="2F72B65E"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5ECB025F"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Parodykite šią kortelę vaistininkui, odontologui ar sveikatos priežiūros specialistui, kuris Jus</w:t>
      </w:r>
      <w:r w:rsidR="00A0343B" w:rsidRPr="00E953CB">
        <w:rPr>
          <w:rFonts w:eastAsia="TimesNewRoman,Bold"/>
          <w:b/>
          <w:bCs/>
          <w:snapToGrid/>
          <w:szCs w:val="22"/>
          <w:lang w:val="lt-LT" w:eastAsia="lt-LT"/>
        </w:rPr>
        <w:t xml:space="preserve"> </w:t>
      </w:r>
      <w:r w:rsidRPr="00E953CB">
        <w:rPr>
          <w:rFonts w:eastAsia="TimesNewRoman,Bold"/>
          <w:b/>
          <w:bCs/>
          <w:snapToGrid/>
          <w:szCs w:val="22"/>
          <w:lang w:val="lt-LT" w:eastAsia="lt-LT"/>
        </w:rPr>
        <w:t>gydo.</w:t>
      </w:r>
    </w:p>
    <w:p w14:paraId="2D26E8A1"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48B73477" w14:textId="77777777" w:rsidR="000377C0" w:rsidRPr="00E953CB" w:rsidRDefault="00F13C7B"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Man taikomas gydymas</w:t>
      </w:r>
      <w:r w:rsidR="000377C0" w:rsidRPr="00E953CB">
        <w:rPr>
          <w:rFonts w:eastAsia="TimesNewRoman,Bold"/>
          <w:b/>
          <w:bCs/>
          <w:snapToGrid/>
          <w:szCs w:val="22"/>
          <w:lang w:val="lt-LT" w:eastAsia="lt-LT"/>
        </w:rPr>
        <w:t xml:space="preserve"> antikoaguliantų grupės vaistu </w:t>
      </w:r>
      <w:proofErr w:type="spellStart"/>
      <w:r w:rsidR="000377C0" w:rsidRPr="00E953CB">
        <w:rPr>
          <w:rFonts w:eastAsia="TimesNewRoman,Bold"/>
          <w:b/>
          <w:bCs/>
          <w:snapToGrid/>
          <w:szCs w:val="22"/>
          <w:lang w:val="lt-LT" w:eastAsia="lt-LT"/>
        </w:rPr>
        <w:t>Apixaban</w:t>
      </w:r>
      <w:proofErr w:type="spellEnd"/>
      <w:r w:rsidR="000377C0" w:rsidRPr="00E953CB">
        <w:rPr>
          <w:rFonts w:eastAsia="TimesNewRoman,Bold"/>
          <w:b/>
          <w:bCs/>
          <w:snapToGrid/>
          <w:szCs w:val="22"/>
          <w:lang w:val="lt-LT" w:eastAsia="lt-LT"/>
        </w:rPr>
        <w:t xml:space="preserve"> </w:t>
      </w:r>
      <w:proofErr w:type="spellStart"/>
      <w:r w:rsidR="000377C0" w:rsidRPr="00E953CB">
        <w:rPr>
          <w:rFonts w:eastAsia="TimesNewRoman,Bold"/>
          <w:b/>
          <w:bCs/>
          <w:snapToGrid/>
          <w:szCs w:val="22"/>
          <w:lang w:val="lt-LT" w:eastAsia="lt-LT"/>
        </w:rPr>
        <w:t>Teva</w:t>
      </w:r>
      <w:proofErr w:type="spellEnd"/>
      <w:r w:rsidR="000377C0" w:rsidRPr="00E953CB">
        <w:rPr>
          <w:rFonts w:eastAsia="TimesNewRoman,Bold"/>
          <w:b/>
          <w:bCs/>
          <w:snapToGrid/>
          <w:szCs w:val="22"/>
          <w:lang w:val="lt-LT" w:eastAsia="lt-LT"/>
        </w:rPr>
        <w:t xml:space="preserve"> (</w:t>
      </w:r>
      <w:proofErr w:type="spellStart"/>
      <w:r w:rsidR="000377C0" w:rsidRPr="00E953CB">
        <w:rPr>
          <w:rFonts w:eastAsia="TimesNewRoman,Bold"/>
          <w:b/>
          <w:bCs/>
          <w:snapToGrid/>
          <w:szCs w:val="22"/>
          <w:lang w:val="lt-LT" w:eastAsia="lt-LT"/>
        </w:rPr>
        <w:t>apiksaban</w:t>
      </w:r>
      <w:r w:rsidR="003B7285" w:rsidRPr="00E953CB">
        <w:rPr>
          <w:rFonts w:eastAsia="TimesNewRoman,Bold"/>
          <w:b/>
          <w:bCs/>
          <w:snapToGrid/>
          <w:szCs w:val="22"/>
          <w:lang w:val="lt-LT" w:eastAsia="lt-LT"/>
        </w:rPr>
        <w:t>u</w:t>
      </w:r>
      <w:proofErr w:type="spellEnd"/>
      <w:r w:rsidR="000377C0" w:rsidRPr="00E953CB">
        <w:rPr>
          <w:rFonts w:eastAsia="TimesNewRoman,Bold"/>
          <w:b/>
          <w:bCs/>
          <w:snapToGrid/>
          <w:szCs w:val="22"/>
          <w:lang w:val="lt-LT" w:eastAsia="lt-LT"/>
        </w:rPr>
        <w:t>), kuris padeda apsisaugoti nuo kraujo krešulių susidarymo.</w:t>
      </w:r>
    </w:p>
    <w:p w14:paraId="37649A1D"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29791F0E"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Prašome užpildykite šį skyrių arba paprašykite užpildyti gydytojo</w:t>
      </w:r>
    </w:p>
    <w:p w14:paraId="26A931BB"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Paciento vardas:</w:t>
      </w:r>
    </w:p>
    <w:p w14:paraId="43E59E03"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Gimimo data:</w:t>
      </w:r>
    </w:p>
    <w:p w14:paraId="5AEBB314"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Indikacija:</w:t>
      </w:r>
    </w:p>
    <w:p w14:paraId="1F41E5E0"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Dozavimas: mg du kartus per parą</w:t>
      </w:r>
    </w:p>
    <w:p w14:paraId="3E1C9386"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Gydytojo vardas:</w:t>
      </w:r>
    </w:p>
    <w:p w14:paraId="69544AA7"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Gydytojo telefono numeris:</w:t>
      </w:r>
    </w:p>
    <w:p w14:paraId="61C0D3BD"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3D87E927"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Informacija pacientams</w:t>
      </w:r>
    </w:p>
    <w:p w14:paraId="220861CC" w14:textId="77777777" w:rsidR="000377C0" w:rsidRPr="00E953CB" w:rsidRDefault="000377C0" w:rsidP="000377C0">
      <w:pPr>
        <w:numPr>
          <w:ilvl w:val="0"/>
          <w:numId w:val="113"/>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Reguliariai vartokite </w:t>
      </w: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 xml:space="preserve">kaip nurodyta. Jeigu praleidote </w:t>
      </w:r>
      <w:r w:rsidR="003C4479" w:rsidRPr="00E953CB">
        <w:rPr>
          <w:rFonts w:eastAsia="TimesNewRoman,Bold"/>
          <w:snapToGrid/>
          <w:szCs w:val="22"/>
          <w:lang w:val="lt-LT" w:eastAsia="lt-LT"/>
        </w:rPr>
        <w:t xml:space="preserve">rytinę </w:t>
      </w:r>
      <w:r w:rsidRPr="00E953CB">
        <w:rPr>
          <w:rFonts w:eastAsia="TimesNewRoman,Bold"/>
          <w:snapToGrid/>
          <w:szCs w:val="22"/>
          <w:lang w:val="lt-LT" w:eastAsia="lt-LT"/>
        </w:rPr>
        <w:t xml:space="preserve">dozę, išgerkite ją iš karto, kai tik prisiminsite, </w:t>
      </w:r>
      <w:r w:rsidR="003C4479" w:rsidRPr="00E953CB">
        <w:rPr>
          <w:rFonts w:eastAsia="TimesNewRoman,Bold"/>
          <w:snapToGrid/>
          <w:szCs w:val="22"/>
          <w:lang w:val="lt-LT"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r w:rsidRPr="00E953CB">
        <w:rPr>
          <w:rFonts w:eastAsia="TimesNewRoman,Bold"/>
          <w:snapToGrid/>
          <w:szCs w:val="22"/>
          <w:lang w:val="lt-LT" w:eastAsia="lt-LT"/>
        </w:rPr>
        <w:t>.</w:t>
      </w:r>
    </w:p>
    <w:p w14:paraId="369CA6C7" w14:textId="77777777" w:rsidR="000377C0" w:rsidRPr="00E953CB" w:rsidRDefault="000377C0" w:rsidP="000377C0">
      <w:pPr>
        <w:numPr>
          <w:ilvl w:val="0"/>
          <w:numId w:val="114"/>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Nenutraukite </w:t>
      </w: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vartojimo nepasitarę su gydytoju, nes kiltų insulto ar kitokių komplikacijų rizika.</w:t>
      </w:r>
    </w:p>
    <w:p w14:paraId="32B6E7B3" w14:textId="77777777" w:rsidR="000377C0" w:rsidRPr="00E953CB" w:rsidRDefault="000377C0" w:rsidP="000377C0">
      <w:pPr>
        <w:numPr>
          <w:ilvl w:val="0"/>
          <w:numId w:val="115"/>
        </w:numPr>
        <w:tabs>
          <w:tab w:val="clear" w:pos="567"/>
        </w:tabs>
        <w:autoSpaceDE w:val="0"/>
        <w:autoSpaceDN w:val="0"/>
        <w:adjustRightInd w:val="0"/>
        <w:spacing w:line="240" w:lineRule="auto"/>
        <w:rPr>
          <w:rFonts w:eastAsia="TimesNewRoman,Bold"/>
          <w:snapToGrid/>
          <w:szCs w:val="22"/>
          <w:lang w:val="lt-LT" w:eastAsia="lt-LT"/>
        </w:rPr>
      </w:pP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mažina kraujo krešėjimą. Tačiau dėl to gali padidėti kraujavimo rizika.</w:t>
      </w:r>
    </w:p>
    <w:p w14:paraId="2DE39BD7" w14:textId="77777777" w:rsidR="000377C0" w:rsidRPr="00E953CB" w:rsidRDefault="000377C0" w:rsidP="000377C0">
      <w:pPr>
        <w:numPr>
          <w:ilvl w:val="0"/>
          <w:numId w:val="116"/>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0FDE4A78" w14:textId="77777777" w:rsidR="000377C0" w:rsidRPr="00E953CB" w:rsidRDefault="000377C0" w:rsidP="000377C0">
      <w:pPr>
        <w:numPr>
          <w:ilvl w:val="0"/>
          <w:numId w:val="117"/>
        </w:num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snapToGrid/>
          <w:szCs w:val="22"/>
          <w:lang w:val="lt-LT" w:eastAsia="lt-LT"/>
        </w:rPr>
        <w:t xml:space="preserve">Jeigu pasireiškia kraujavimas, kuris nenustoja savaime, </w:t>
      </w:r>
      <w:r w:rsidRPr="00E953CB">
        <w:rPr>
          <w:rFonts w:eastAsia="TimesNewRoman,Bold"/>
          <w:b/>
          <w:bCs/>
          <w:snapToGrid/>
          <w:szCs w:val="22"/>
          <w:lang w:val="lt-LT" w:eastAsia="lt-LT"/>
        </w:rPr>
        <w:t>nedelsdami kreipkitės medicininės pagalbos.</w:t>
      </w:r>
    </w:p>
    <w:p w14:paraId="5DDB9C62" w14:textId="77777777" w:rsidR="000377C0" w:rsidRPr="00E953CB" w:rsidRDefault="000377C0" w:rsidP="000377C0">
      <w:pPr>
        <w:numPr>
          <w:ilvl w:val="0"/>
          <w:numId w:val="118"/>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Jeigu reikia chirurginės operacijos, informuokite gydantįjį gydytoją, kad vartojate </w:t>
      </w:r>
      <w:proofErr w:type="spellStart"/>
      <w:r w:rsidRPr="00E953CB">
        <w:rPr>
          <w:rFonts w:eastAsia="TimesNewRoman,Bold"/>
          <w:snapToGrid/>
          <w:szCs w:val="22"/>
          <w:lang w:val="lt-LT" w:eastAsia="lt-LT"/>
        </w:rPr>
        <w:t>Apixaban</w:t>
      </w:r>
      <w:proofErr w:type="spellEnd"/>
      <w:r w:rsidRPr="00E953CB">
        <w:rPr>
          <w:rFonts w:eastAsia="TimesNewRoman,Bold"/>
          <w:snapToGrid/>
          <w:szCs w:val="22"/>
          <w:lang w:val="lt-LT" w:eastAsia="lt-LT"/>
        </w:rPr>
        <w:t xml:space="preserve"> </w:t>
      </w:r>
      <w:proofErr w:type="spellStart"/>
      <w:r w:rsidRPr="00E953CB">
        <w:rPr>
          <w:rFonts w:eastAsia="TimesNewRoman,Bold"/>
          <w:snapToGrid/>
          <w:szCs w:val="22"/>
          <w:lang w:val="lt-LT" w:eastAsia="lt-LT"/>
        </w:rPr>
        <w:t>Teva</w:t>
      </w:r>
      <w:proofErr w:type="spellEnd"/>
      <w:r w:rsidRPr="00E953CB">
        <w:rPr>
          <w:rFonts w:eastAsia="TimesNewRoman,Bold"/>
          <w:snapToGrid/>
          <w:szCs w:val="22"/>
          <w:lang w:val="lt-LT" w:eastAsia="lt-LT"/>
        </w:rPr>
        <w:t>.</w:t>
      </w:r>
    </w:p>
    <w:p w14:paraId="4D0B3DAF"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434A337F" w14:textId="77777777" w:rsidR="003C4479" w:rsidRPr="00E953CB" w:rsidRDefault="003C4479" w:rsidP="003C4479">
      <w:pPr>
        <w:tabs>
          <w:tab w:val="clear" w:pos="567"/>
        </w:tabs>
        <w:autoSpaceDE w:val="0"/>
        <w:autoSpaceDN w:val="0"/>
        <w:adjustRightInd w:val="0"/>
        <w:spacing w:line="240" w:lineRule="auto"/>
        <w:jc w:val="right"/>
        <w:rPr>
          <w:rFonts w:eastAsia="TimesNewRoman,Bold"/>
          <w:snapToGrid/>
          <w:szCs w:val="22"/>
          <w:lang w:val="lt-LT" w:eastAsia="lt-LT"/>
        </w:rPr>
      </w:pPr>
      <w:r w:rsidRPr="00E953CB">
        <w:rPr>
          <w:rFonts w:eastAsia="TimesNewRoman,Bold"/>
          <w:snapToGrid/>
          <w:szCs w:val="22"/>
          <w:lang w:val="lt-LT" w:eastAsia="lt-LT"/>
        </w:rPr>
        <w:t>{MMMM m. {mėnesio} mėn.}</w:t>
      </w:r>
    </w:p>
    <w:p w14:paraId="10A66F93" w14:textId="77777777" w:rsidR="003C4479" w:rsidRPr="00E953CB" w:rsidRDefault="003C4479" w:rsidP="000377C0">
      <w:pPr>
        <w:tabs>
          <w:tab w:val="clear" w:pos="567"/>
        </w:tabs>
        <w:autoSpaceDE w:val="0"/>
        <w:autoSpaceDN w:val="0"/>
        <w:adjustRightInd w:val="0"/>
        <w:spacing w:line="240" w:lineRule="auto"/>
        <w:rPr>
          <w:rFonts w:eastAsia="TimesNewRoman,Bold"/>
          <w:b/>
          <w:bCs/>
          <w:snapToGrid/>
          <w:szCs w:val="22"/>
          <w:lang w:val="lt-LT" w:eastAsia="lt-LT"/>
        </w:rPr>
      </w:pPr>
    </w:p>
    <w:p w14:paraId="5C13051C" w14:textId="77777777" w:rsidR="003C4479" w:rsidRPr="00E953CB" w:rsidRDefault="003C4479" w:rsidP="000377C0">
      <w:pPr>
        <w:tabs>
          <w:tab w:val="clear" w:pos="567"/>
        </w:tabs>
        <w:autoSpaceDE w:val="0"/>
        <w:autoSpaceDN w:val="0"/>
        <w:adjustRightInd w:val="0"/>
        <w:spacing w:line="240" w:lineRule="auto"/>
        <w:rPr>
          <w:rFonts w:eastAsia="TimesNewRoman,Bold"/>
          <w:b/>
          <w:bCs/>
          <w:snapToGrid/>
          <w:szCs w:val="22"/>
          <w:lang w:val="lt-LT" w:eastAsia="lt-LT"/>
        </w:rPr>
      </w:pPr>
    </w:p>
    <w:p w14:paraId="60B7F18A"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Informacija sveikatos priežiūros specialistams</w:t>
      </w:r>
    </w:p>
    <w:p w14:paraId="0BBA2A54" w14:textId="77777777" w:rsidR="000377C0" w:rsidRPr="00E953CB" w:rsidRDefault="000377C0" w:rsidP="000377C0">
      <w:pPr>
        <w:numPr>
          <w:ilvl w:val="0"/>
          <w:numId w:val="119"/>
        </w:numPr>
        <w:tabs>
          <w:tab w:val="clear" w:pos="567"/>
        </w:tabs>
        <w:autoSpaceDE w:val="0"/>
        <w:autoSpaceDN w:val="0"/>
        <w:adjustRightInd w:val="0"/>
        <w:spacing w:line="240" w:lineRule="auto"/>
        <w:rPr>
          <w:rFonts w:eastAsia="TimesNewRoman,Bold"/>
          <w:snapToGrid/>
          <w:szCs w:val="22"/>
          <w:lang w:val="lt-LT" w:eastAsia="lt-LT"/>
        </w:rPr>
      </w:pP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w:t>
      </w:r>
      <w:proofErr w:type="spellStart"/>
      <w:r w:rsidRPr="00E953CB">
        <w:rPr>
          <w:rFonts w:eastAsia="TimesNewRoman,Bold"/>
          <w:snapToGrid/>
          <w:szCs w:val="22"/>
          <w:lang w:val="lt-LT" w:eastAsia="lt-LT"/>
        </w:rPr>
        <w:t>apiksabanas</w:t>
      </w:r>
      <w:proofErr w:type="spellEnd"/>
      <w:r w:rsidRPr="00E953CB">
        <w:rPr>
          <w:rFonts w:eastAsia="TimesNewRoman,Bold"/>
          <w:snapToGrid/>
          <w:szCs w:val="22"/>
          <w:lang w:val="lt-LT" w:eastAsia="lt-LT"/>
        </w:rPr>
        <w:t xml:space="preserve">) yra geriamasis antikoaguliantas, kuris veikia tiesiogiai selektyviai slopindamas </w:t>
      </w:r>
      <w:proofErr w:type="spellStart"/>
      <w:r w:rsidRPr="00E953CB">
        <w:rPr>
          <w:rFonts w:eastAsia="TimesNewRoman,Bold"/>
          <w:snapToGrid/>
          <w:szCs w:val="22"/>
          <w:lang w:val="lt-LT" w:eastAsia="lt-LT"/>
        </w:rPr>
        <w:t>Xa</w:t>
      </w:r>
      <w:proofErr w:type="spellEnd"/>
      <w:r w:rsidRPr="00E953CB">
        <w:rPr>
          <w:rFonts w:eastAsia="TimesNewRoman,Bold"/>
          <w:snapToGrid/>
          <w:szCs w:val="22"/>
          <w:lang w:val="lt-LT" w:eastAsia="lt-LT"/>
        </w:rPr>
        <w:t xml:space="preserve"> faktorių.</w:t>
      </w:r>
    </w:p>
    <w:p w14:paraId="7FF6A144" w14:textId="77777777" w:rsidR="000377C0" w:rsidRPr="00E953CB" w:rsidRDefault="000377C0" w:rsidP="000377C0">
      <w:pPr>
        <w:numPr>
          <w:ilvl w:val="0"/>
          <w:numId w:val="120"/>
        </w:numPr>
        <w:tabs>
          <w:tab w:val="clear" w:pos="567"/>
        </w:tabs>
        <w:autoSpaceDE w:val="0"/>
        <w:autoSpaceDN w:val="0"/>
        <w:adjustRightInd w:val="0"/>
        <w:spacing w:line="240" w:lineRule="auto"/>
        <w:rPr>
          <w:rFonts w:eastAsia="TimesNewRoman,Bold"/>
          <w:snapToGrid/>
          <w:szCs w:val="22"/>
          <w:lang w:val="lt-LT" w:eastAsia="lt-LT"/>
        </w:rPr>
      </w:pP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 xml:space="preserve">gali didinti kraujavimo riziką. Pasireiškus stipriam kraujavimui, </w:t>
      </w:r>
      <w:proofErr w:type="spellStart"/>
      <w:r w:rsidRPr="00E953CB">
        <w:rPr>
          <w:rFonts w:eastAsia="TimesNewRoman,Bold"/>
          <w:snapToGrid/>
          <w:szCs w:val="22"/>
          <w:lang w:val="lt-LT" w:eastAsia="lt-LT"/>
        </w:rPr>
        <w:t>Apixaba</w:t>
      </w:r>
      <w:r w:rsidR="00A0343B" w:rsidRPr="00E953CB">
        <w:rPr>
          <w:rFonts w:eastAsia="TimesNewRoman,Bold"/>
          <w:snapToGrid/>
          <w:szCs w:val="22"/>
          <w:lang w:val="lt-LT" w:eastAsia="lt-LT"/>
        </w:rPr>
        <w:t>n</w:t>
      </w:r>
      <w:proofErr w:type="spellEnd"/>
      <w:r w:rsidRPr="00E953CB">
        <w:rPr>
          <w:rFonts w:eastAsia="TimesNewRoman,Bold"/>
          <w:snapToGrid/>
          <w:szCs w:val="22"/>
          <w:lang w:val="lt-LT" w:eastAsia="lt-LT"/>
        </w:rPr>
        <w:t xml:space="preserve"> </w:t>
      </w:r>
      <w:proofErr w:type="spellStart"/>
      <w:r w:rsidRPr="00E953CB">
        <w:rPr>
          <w:rFonts w:eastAsia="TimesNewRoman,Bold"/>
          <w:snapToGrid/>
          <w:szCs w:val="22"/>
          <w:lang w:val="lt-LT" w:eastAsia="lt-LT"/>
        </w:rPr>
        <w:t>Teva</w:t>
      </w:r>
      <w:proofErr w:type="spellEnd"/>
      <w:r w:rsidRPr="00E953CB">
        <w:rPr>
          <w:rFonts w:eastAsia="TimesNewRoman,Bold"/>
          <w:snapToGrid/>
          <w:szCs w:val="22"/>
          <w:lang w:val="lt-LT" w:eastAsia="lt-LT"/>
        </w:rPr>
        <w:t xml:space="preserve"> vartojimą reikia nedelsiant nutraukti.</w:t>
      </w:r>
    </w:p>
    <w:p w14:paraId="3395BC38" w14:textId="77777777" w:rsidR="000377C0" w:rsidRPr="00E953CB" w:rsidRDefault="000377C0" w:rsidP="000377C0">
      <w:pPr>
        <w:numPr>
          <w:ilvl w:val="0"/>
          <w:numId w:val="121"/>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Gydant </w:t>
      </w: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snapToGrid/>
          <w:szCs w:val="22"/>
          <w:lang w:val="lt-LT" w:eastAsia="lt-LT"/>
        </w:rPr>
        <w:t xml:space="preserve">, įprastai stebėti ekspozicijos nereikia. Kalibruotas kiekybinis </w:t>
      </w:r>
      <w:proofErr w:type="spellStart"/>
      <w:r w:rsidRPr="00E953CB">
        <w:rPr>
          <w:rFonts w:eastAsia="TimesNewRoman,Bold"/>
          <w:snapToGrid/>
          <w:szCs w:val="22"/>
          <w:lang w:val="lt-LT" w:eastAsia="lt-LT"/>
        </w:rPr>
        <w:t>anti-Xa</w:t>
      </w:r>
      <w:proofErr w:type="spellEnd"/>
      <w:r w:rsidRPr="00E953CB">
        <w:rPr>
          <w:rFonts w:eastAsia="TimesNewRoman,Bold"/>
          <w:snapToGrid/>
          <w:szCs w:val="22"/>
          <w:lang w:val="lt-LT" w:eastAsia="lt-LT"/>
        </w:rPr>
        <w:t xml:space="preserve"> faktoriaus mėginys gali būti naudingas išskirtinėmis aplinkybėmis, pavyzdžiui, perdozavimo ir neatidėliotinos operacijos atvejais (</w:t>
      </w:r>
      <w:proofErr w:type="spellStart"/>
      <w:r w:rsidRPr="00E953CB">
        <w:rPr>
          <w:rFonts w:eastAsia="TimesNewRoman,Bold"/>
          <w:snapToGrid/>
          <w:szCs w:val="22"/>
          <w:lang w:val="lt-LT" w:eastAsia="lt-LT"/>
        </w:rPr>
        <w:t>protrombino</w:t>
      </w:r>
      <w:proofErr w:type="spellEnd"/>
      <w:r w:rsidRPr="00E953CB">
        <w:rPr>
          <w:rFonts w:eastAsia="TimesNewRoman,Bold"/>
          <w:snapToGrid/>
          <w:szCs w:val="22"/>
          <w:lang w:val="lt-LT" w:eastAsia="lt-LT"/>
        </w:rPr>
        <w:t xml:space="preserve"> laiko (PL), </w:t>
      </w:r>
      <w:r w:rsidRPr="00E953CB">
        <w:rPr>
          <w:rFonts w:eastAsia="TimesNewRoman,Bold"/>
          <w:i/>
          <w:iCs/>
          <w:snapToGrid/>
          <w:szCs w:val="22"/>
          <w:lang w:val="lt-LT" w:eastAsia="lt-LT"/>
        </w:rPr>
        <w:t xml:space="preserve">INR </w:t>
      </w:r>
      <w:r w:rsidRPr="00E953CB">
        <w:rPr>
          <w:rFonts w:eastAsia="TimesNewRoman,Bold"/>
          <w:snapToGrid/>
          <w:szCs w:val="22"/>
          <w:lang w:val="lt-LT" w:eastAsia="lt-LT"/>
        </w:rPr>
        <w:t xml:space="preserve">ir aktyvinto dalinio </w:t>
      </w:r>
      <w:proofErr w:type="spellStart"/>
      <w:r w:rsidRPr="00E953CB">
        <w:rPr>
          <w:rFonts w:eastAsia="TimesNewRoman,Bold"/>
          <w:snapToGrid/>
          <w:szCs w:val="22"/>
          <w:lang w:val="lt-LT" w:eastAsia="lt-LT"/>
        </w:rPr>
        <w:t>tromboplastino</w:t>
      </w:r>
      <w:proofErr w:type="spellEnd"/>
      <w:r w:rsidRPr="00E953CB">
        <w:rPr>
          <w:rFonts w:eastAsia="TimesNewRoman,Bold"/>
          <w:snapToGrid/>
          <w:szCs w:val="22"/>
          <w:lang w:val="lt-LT" w:eastAsia="lt-LT"/>
        </w:rPr>
        <w:t xml:space="preserve"> laiko (</w:t>
      </w:r>
      <w:proofErr w:type="spellStart"/>
      <w:r w:rsidRPr="00E953CB">
        <w:rPr>
          <w:rFonts w:eastAsia="TimesNewRoman,Bold"/>
          <w:snapToGrid/>
          <w:szCs w:val="22"/>
          <w:lang w:val="lt-LT" w:eastAsia="lt-LT"/>
        </w:rPr>
        <w:t>aDTL</w:t>
      </w:r>
      <w:proofErr w:type="spellEnd"/>
      <w:r w:rsidRPr="00E953CB">
        <w:rPr>
          <w:rFonts w:eastAsia="TimesNewRoman,Bold"/>
          <w:snapToGrid/>
          <w:szCs w:val="22"/>
          <w:lang w:val="lt-LT" w:eastAsia="lt-LT"/>
        </w:rPr>
        <w:t>) krešėjimo mėginių atlikti nerekomenduojama)- žr. PCS.</w:t>
      </w:r>
    </w:p>
    <w:p w14:paraId="12627668" w14:textId="77777777" w:rsidR="000E1E8B" w:rsidRPr="00F52244" w:rsidRDefault="000377C0" w:rsidP="003D00A6">
      <w:pPr>
        <w:tabs>
          <w:tab w:val="clear" w:pos="567"/>
        </w:tabs>
        <w:autoSpaceDE w:val="0"/>
        <w:autoSpaceDN w:val="0"/>
        <w:adjustRightInd w:val="0"/>
        <w:spacing w:line="240" w:lineRule="auto"/>
        <w:ind w:left="360"/>
        <w:rPr>
          <w:lang w:val="lt-LT"/>
        </w:rPr>
      </w:pPr>
      <w:r w:rsidRPr="00E953CB">
        <w:rPr>
          <w:rFonts w:eastAsia="TimesNewRoman,Bold"/>
          <w:snapToGrid/>
          <w:szCs w:val="22"/>
          <w:lang w:val="lt-LT" w:eastAsia="lt-LT"/>
        </w:rPr>
        <w:t xml:space="preserve">Yra vaistinis preparatas, kuris neutralizuoja </w:t>
      </w:r>
      <w:proofErr w:type="spellStart"/>
      <w:r w:rsidRPr="00E953CB">
        <w:rPr>
          <w:rFonts w:eastAsia="TimesNewRoman,Bold"/>
          <w:snapToGrid/>
          <w:szCs w:val="22"/>
          <w:lang w:val="lt-LT" w:eastAsia="lt-LT"/>
        </w:rPr>
        <w:t>apiksabano</w:t>
      </w:r>
      <w:proofErr w:type="spellEnd"/>
      <w:r w:rsidRPr="00E953CB">
        <w:rPr>
          <w:rFonts w:eastAsia="TimesNewRoman,Bold"/>
          <w:snapToGrid/>
          <w:szCs w:val="22"/>
          <w:lang w:val="lt-LT" w:eastAsia="lt-LT"/>
        </w:rPr>
        <w:t xml:space="preserve"> slopinantį poveikį </w:t>
      </w:r>
      <w:proofErr w:type="spellStart"/>
      <w:r w:rsidRPr="00E953CB">
        <w:rPr>
          <w:rFonts w:eastAsia="TimesNewRoman,Bold"/>
          <w:snapToGrid/>
          <w:szCs w:val="22"/>
          <w:lang w:val="lt-LT" w:eastAsia="lt-LT"/>
        </w:rPr>
        <w:t>Xa</w:t>
      </w:r>
      <w:proofErr w:type="spellEnd"/>
      <w:r w:rsidRPr="00E953CB">
        <w:rPr>
          <w:rFonts w:eastAsia="TimesNewRoman,Bold"/>
          <w:snapToGrid/>
          <w:szCs w:val="22"/>
          <w:lang w:val="lt-LT" w:eastAsia="lt-LT"/>
        </w:rPr>
        <w:t xml:space="preserve"> faktoriui</w:t>
      </w:r>
      <w:r w:rsidR="00C12978" w:rsidRPr="00E953CB">
        <w:rPr>
          <w:rFonts w:eastAsia="TimesNewRoman,Bold"/>
          <w:snapToGrid/>
          <w:szCs w:val="22"/>
          <w:lang w:val="lt-LT" w:eastAsia="lt-LT"/>
        </w:rPr>
        <w:t>,</w:t>
      </w:r>
      <w:r w:rsidR="00C12978" w:rsidRPr="00F52244">
        <w:rPr>
          <w:rFonts w:eastAsia="TimesNewRoman,Bold"/>
          <w:lang w:val="lt-LT"/>
        </w:rPr>
        <w:t xml:space="preserve"> tačiau jo saugumas ir veiksmingumas pacientams vaikams nenustatyti (žr. </w:t>
      </w:r>
      <w:proofErr w:type="spellStart"/>
      <w:r w:rsidR="00C12978" w:rsidRPr="00F52244">
        <w:rPr>
          <w:rFonts w:eastAsia="TimesNewRoman,Bold"/>
          <w:lang w:val="lt-LT"/>
        </w:rPr>
        <w:t>andeksaneto</w:t>
      </w:r>
      <w:proofErr w:type="spellEnd"/>
      <w:r w:rsidR="00C12978" w:rsidRPr="00F52244">
        <w:rPr>
          <w:rFonts w:eastAsia="TimesNewRoman,Bold"/>
          <w:lang w:val="lt-LT"/>
        </w:rPr>
        <w:t xml:space="preserve"> alfa preparato charakteristikų santrauką)</w:t>
      </w:r>
      <w:r w:rsidRPr="00E953CB">
        <w:rPr>
          <w:rFonts w:eastAsia="TimesNewRoman,Bold"/>
          <w:snapToGrid/>
          <w:szCs w:val="22"/>
          <w:lang w:val="lt-LT" w:eastAsia="lt-LT"/>
        </w:rPr>
        <w:t>.</w:t>
      </w:r>
    </w:p>
    <w:p w14:paraId="666520E3" w14:textId="77777777" w:rsidR="000E1E8B" w:rsidRPr="00E953CB"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50AB8BA4" w14:textId="77777777" w:rsidR="009B5484" w:rsidRPr="00E953CB"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6018F0FC" w14:textId="77777777" w:rsidR="009B5484" w:rsidRPr="00E953CB" w:rsidRDefault="009B5484" w:rsidP="00CE7EE6">
      <w:pPr>
        <w:tabs>
          <w:tab w:val="left" w:pos="9214"/>
        </w:tabs>
        <w:spacing w:line="240" w:lineRule="auto"/>
        <w:ind w:right="282"/>
        <w:rPr>
          <w:noProof/>
          <w:szCs w:val="24"/>
          <w:lang w:val="lt-LT"/>
        </w:rPr>
      </w:pPr>
    </w:p>
    <w:p w14:paraId="37E1EEA8" w14:textId="77777777" w:rsidR="009B5484" w:rsidRPr="00E953CB" w:rsidRDefault="009B5484" w:rsidP="00CE7EE6">
      <w:pPr>
        <w:tabs>
          <w:tab w:val="left" w:pos="9214"/>
        </w:tabs>
        <w:spacing w:line="240" w:lineRule="auto"/>
        <w:ind w:right="282"/>
        <w:rPr>
          <w:noProof/>
          <w:szCs w:val="24"/>
          <w:lang w:val="lt-LT"/>
        </w:rPr>
      </w:pPr>
    </w:p>
    <w:p w14:paraId="718D6737" w14:textId="77777777" w:rsidR="009B5484" w:rsidRPr="00E953CB" w:rsidRDefault="009B5484" w:rsidP="00CE7EE6">
      <w:pPr>
        <w:tabs>
          <w:tab w:val="left" w:pos="9214"/>
        </w:tabs>
        <w:spacing w:line="240" w:lineRule="auto"/>
        <w:ind w:right="282"/>
        <w:rPr>
          <w:noProof/>
          <w:szCs w:val="24"/>
          <w:lang w:val="lt-LT"/>
        </w:rPr>
      </w:pPr>
    </w:p>
    <w:p w14:paraId="58BD8E0F" w14:textId="77777777" w:rsidR="009B5484" w:rsidRPr="00E953CB" w:rsidRDefault="009B5484" w:rsidP="00CE7EE6">
      <w:pPr>
        <w:tabs>
          <w:tab w:val="left" w:pos="9214"/>
        </w:tabs>
        <w:spacing w:line="240" w:lineRule="auto"/>
        <w:ind w:right="282"/>
        <w:rPr>
          <w:noProof/>
          <w:szCs w:val="24"/>
          <w:lang w:val="lt-LT"/>
        </w:rPr>
      </w:pPr>
    </w:p>
    <w:p w14:paraId="7AFFB0A2" w14:textId="77777777" w:rsidR="009B5484" w:rsidRPr="00E953CB" w:rsidRDefault="009B5484" w:rsidP="00CE7EE6">
      <w:pPr>
        <w:tabs>
          <w:tab w:val="left" w:pos="9214"/>
        </w:tabs>
        <w:spacing w:line="240" w:lineRule="auto"/>
        <w:ind w:right="282"/>
        <w:rPr>
          <w:noProof/>
          <w:szCs w:val="24"/>
          <w:lang w:val="lt-LT"/>
        </w:rPr>
      </w:pPr>
    </w:p>
    <w:p w14:paraId="3E28393A" w14:textId="77777777" w:rsidR="009B5484" w:rsidRPr="00E953CB" w:rsidRDefault="009B5484" w:rsidP="00CE7EE6">
      <w:pPr>
        <w:tabs>
          <w:tab w:val="left" w:pos="9214"/>
        </w:tabs>
        <w:spacing w:line="240" w:lineRule="auto"/>
        <w:ind w:right="282"/>
        <w:rPr>
          <w:noProof/>
          <w:szCs w:val="24"/>
          <w:lang w:val="lt-LT"/>
        </w:rPr>
      </w:pPr>
    </w:p>
    <w:p w14:paraId="28284202" w14:textId="77777777" w:rsidR="009B5484" w:rsidRPr="00E953CB" w:rsidRDefault="009B5484" w:rsidP="00CE7EE6">
      <w:pPr>
        <w:tabs>
          <w:tab w:val="left" w:pos="9214"/>
        </w:tabs>
        <w:spacing w:line="240" w:lineRule="auto"/>
        <w:ind w:right="282"/>
        <w:rPr>
          <w:noProof/>
          <w:szCs w:val="24"/>
          <w:lang w:val="lt-LT"/>
        </w:rPr>
      </w:pPr>
    </w:p>
    <w:p w14:paraId="2B791BB2" w14:textId="77777777" w:rsidR="009B5484" w:rsidRPr="00E953CB" w:rsidRDefault="009B5484" w:rsidP="00CE7EE6">
      <w:pPr>
        <w:tabs>
          <w:tab w:val="left" w:pos="9214"/>
        </w:tabs>
        <w:spacing w:line="240" w:lineRule="auto"/>
        <w:ind w:right="282"/>
        <w:rPr>
          <w:noProof/>
          <w:szCs w:val="24"/>
          <w:lang w:val="lt-LT"/>
        </w:rPr>
      </w:pPr>
    </w:p>
    <w:p w14:paraId="602854C1" w14:textId="77777777" w:rsidR="009B5484" w:rsidRPr="00E953CB" w:rsidRDefault="009B5484" w:rsidP="00CE7EE6">
      <w:pPr>
        <w:tabs>
          <w:tab w:val="left" w:pos="9214"/>
        </w:tabs>
        <w:spacing w:line="240" w:lineRule="auto"/>
        <w:ind w:right="282"/>
        <w:rPr>
          <w:noProof/>
          <w:szCs w:val="24"/>
          <w:lang w:val="lt-LT"/>
        </w:rPr>
      </w:pPr>
    </w:p>
    <w:p w14:paraId="064848D5" w14:textId="77777777" w:rsidR="009B5484" w:rsidRPr="00E953CB" w:rsidRDefault="009B5484" w:rsidP="00CE7EE6">
      <w:pPr>
        <w:tabs>
          <w:tab w:val="left" w:pos="9214"/>
        </w:tabs>
        <w:spacing w:line="240" w:lineRule="auto"/>
        <w:ind w:right="282"/>
        <w:rPr>
          <w:noProof/>
          <w:szCs w:val="24"/>
          <w:lang w:val="lt-LT"/>
        </w:rPr>
      </w:pPr>
    </w:p>
    <w:p w14:paraId="1E1EC941" w14:textId="77777777" w:rsidR="009B5484" w:rsidRPr="00E953CB" w:rsidRDefault="009B5484" w:rsidP="00CE7EE6">
      <w:pPr>
        <w:tabs>
          <w:tab w:val="left" w:pos="9214"/>
        </w:tabs>
        <w:spacing w:line="240" w:lineRule="auto"/>
        <w:ind w:right="282"/>
        <w:rPr>
          <w:noProof/>
          <w:szCs w:val="24"/>
          <w:lang w:val="lt-LT"/>
        </w:rPr>
      </w:pPr>
    </w:p>
    <w:p w14:paraId="1E1B8D18" w14:textId="77777777" w:rsidR="009B5484" w:rsidRPr="00E953CB" w:rsidRDefault="009B5484" w:rsidP="00CE7EE6">
      <w:pPr>
        <w:tabs>
          <w:tab w:val="left" w:pos="9214"/>
        </w:tabs>
        <w:spacing w:line="240" w:lineRule="auto"/>
        <w:ind w:right="282"/>
        <w:rPr>
          <w:noProof/>
          <w:szCs w:val="24"/>
          <w:lang w:val="lt-LT"/>
        </w:rPr>
      </w:pPr>
    </w:p>
    <w:p w14:paraId="22009A54" w14:textId="77777777" w:rsidR="009B5484" w:rsidRPr="00E953CB" w:rsidRDefault="009B5484" w:rsidP="00CE7EE6">
      <w:pPr>
        <w:tabs>
          <w:tab w:val="left" w:pos="9214"/>
        </w:tabs>
        <w:spacing w:line="240" w:lineRule="auto"/>
        <w:ind w:right="282"/>
        <w:rPr>
          <w:noProof/>
          <w:szCs w:val="24"/>
          <w:lang w:val="lt-LT"/>
        </w:rPr>
      </w:pPr>
    </w:p>
    <w:p w14:paraId="0C2D3C5F" w14:textId="77777777" w:rsidR="009B5484" w:rsidRPr="00E953CB" w:rsidRDefault="009B5484" w:rsidP="00CE7EE6">
      <w:pPr>
        <w:tabs>
          <w:tab w:val="left" w:pos="9214"/>
        </w:tabs>
        <w:spacing w:line="240" w:lineRule="auto"/>
        <w:ind w:right="282"/>
        <w:rPr>
          <w:noProof/>
          <w:szCs w:val="24"/>
          <w:lang w:val="lt-LT"/>
        </w:rPr>
      </w:pPr>
    </w:p>
    <w:p w14:paraId="3E71B04D" w14:textId="77777777" w:rsidR="009B5484" w:rsidRPr="00E953CB" w:rsidRDefault="009B5484" w:rsidP="00CE7EE6">
      <w:pPr>
        <w:tabs>
          <w:tab w:val="left" w:pos="9214"/>
        </w:tabs>
        <w:spacing w:line="240" w:lineRule="auto"/>
        <w:ind w:right="282"/>
        <w:rPr>
          <w:noProof/>
          <w:szCs w:val="24"/>
          <w:lang w:val="lt-LT"/>
        </w:rPr>
      </w:pPr>
    </w:p>
    <w:p w14:paraId="2A853EC2" w14:textId="77777777" w:rsidR="009B5484" w:rsidRPr="00E953CB" w:rsidRDefault="009B5484" w:rsidP="00CE7EE6">
      <w:pPr>
        <w:tabs>
          <w:tab w:val="left" w:pos="9214"/>
        </w:tabs>
        <w:spacing w:line="240" w:lineRule="auto"/>
        <w:ind w:right="282"/>
        <w:rPr>
          <w:noProof/>
          <w:szCs w:val="24"/>
          <w:lang w:val="lt-LT"/>
        </w:rPr>
      </w:pPr>
    </w:p>
    <w:p w14:paraId="54C56893" w14:textId="77777777" w:rsidR="009B5484" w:rsidRPr="00E953CB" w:rsidRDefault="009B5484" w:rsidP="00CE7EE6">
      <w:pPr>
        <w:tabs>
          <w:tab w:val="left" w:pos="9214"/>
        </w:tabs>
        <w:spacing w:line="240" w:lineRule="auto"/>
        <w:ind w:right="282"/>
        <w:outlineLvl w:val="0"/>
        <w:rPr>
          <w:lang w:val="lt-LT"/>
        </w:rPr>
      </w:pPr>
    </w:p>
    <w:p w14:paraId="3449AFE9" w14:textId="77777777" w:rsidR="009B5484" w:rsidRPr="00E953CB" w:rsidRDefault="009B5484" w:rsidP="00CE7EE6">
      <w:pPr>
        <w:tabs>
          <w:tab w:val="left" w:pos="9214"/>
        </w:tabs>
        <w:spacing w:line="240" w:lineRule="auto"/>
        <w:ind w:right="282"/>
        <w:outlineLvl w:val="0"/>
        <w:rPr>
          <w:lang w:val="lt-LT"/>
        </w:rPr>
      </w:pPr>
    </w:p>
    <w:p w14:paraId="09EE55B0" w14:textId="77777777" w:rsidR="009B5484" w:rsidRPr="00E953CB" w:rsidRDefault="009B5484" w:rsidP="00CE7EE6">
      <w:pPr>
        <w:tabs>
          <w:tab w:val="left" w:pos="9214"/>
        </w:tabs>
        <w:spacing w:line="240" w:lineRule="auto"/>
        <w:ind w:right="282"/>
        <w:outlineLvl w:val="0"/>
        <w:rPr>
          <w:lang w:val="lt-LT"/>
        </w:rPr>
      </w:pPr>
    </w:p>
    <w:p w14:paraId="175A04D3" w14:textId="77777777" w:rsidR="009B5484" w:rsidRPr="00E953CB" w:rsidRDefault="009B5484" w:rsidP="00CE7EE6">
      <w:pPr>
        <w:tabs>
          <w:tab w:val="left" w:pos="9214"/>
        </w:tabs>
        <w:spacing w:line="240" w:lineRule="auto"/>
        <w:ind w:right="282"/>
        <w:outlineLvl w:val="0"/>
        <w:rPr>
          <w:lang w:val="lt-LT"/>
        </w:rPr>
      </w:pPr>
    </w:p>
    <w:p w14:paraId="7377DBDB" w14:textId="77777777" w:rsidR="009B5484" w:rsidRPr="00E953CB" w:rsidRDefault="009B5484" w:rsidP="00CE7EE6">
      <w:pPr>
        <w:tabs>
          <w:tab w:val="left" w:pos="9214"/>
        </w:tabs>
        <w:spacing w:line="240" w:lineRule="auto"/>
        <w:ind w:right="282"/>
        <w:outlineLvl w:val="0"/>
        <w:rPr>
          <w:lang w:val="lt-LT"/>
        </w:rPr>
      </w:pPr>
    </w:p>
    <w:p w14:paraId="583A4C28" w14:textId="77777777" w:rsidR="009B5484" w:rsidRPr="00E953CB" w:rsidRDefault="009B5484" w:rsidP="00CE7EE6">
      <w:pPr>
        <w:tabs>
          <w:tab w:val="left" w:pos="9214"/>
        </w:tabs>
        <w:spacing w:line="240" w:lineRule="auto"/>
        <w:ind w:right="282"/>
        <w:outlineLvl w:val="0"/>
        <w:rPr>
          <w:lang w:val="lt-LT"/>
        </w:rPr>
      </w:pPr>
    </w:p>
    <w:p w14:paraId="4F886E13" w14:textId="77777777" w:rsidR="009B5484" w:rsidRPr="00E953CB" w:rsidRDefault="009B5484" w:rsidP="00CE7EE6">
      <w:pPr>
        <w:tabs>
          <w:tab w:val="left" w:pos="9214"/>
        </w:tabs>
        <w:spacing w:line="240" w:lineRule="auto"/>
        <w:ind w:right="282"/>
        <w:jc w:val="center"/>
        <w:outlineLvl w:val="0"/>
        <w:rPr>
          <w:rFonts w:eastAsia="SimSun"/>
          <w:lang w:val="lt-LT"/>
        </w:rPr>
      </w:pPr>
      <w:r w:rsidRPr="00E953CB">
        <w:rPr>
          <w:rStyle w:val="DoNotTranslateExternal1"/>
          <w:rFonts w:eastAsia="SimSun"/>
          <w:lang w:val="lt-LT"/>
        </w:rPr>
        <w:t>B.</w:t>
      </w:r>
      <w:r w:rsidRPr="00E953CB">
        <w:rPr>
          <w:b/>
          <w:noProof/>
          <w:lang w:val="lt-LT"/>
        </w:rPr>
        <w:t xml:space="preserve"> PAKUOTĖS LAPELIS</w:t>
      </w:r>
    </w:p>
    <w:p w14:paraId="3FF3BD0C" w14:textId="77777777" w:rsidR="00C37D23" w:rsidRPr="00E953CB" w:rsidRDefault="009B5484" w:rsidP="00C37D23">
      <w:pPr>
        <w:tabs>
          <w:tab w:val="clear" w:pos="567"/>
          <w:tab w:val="left" w:pos="720"/>
          <w:tab w:val="left" w:pos="9214"/>
        </w:tabs>
        <w:spacing w:line="240" w:lineRule="auto"/>
        <w:ind w:right="282"/>
        <w:jc w:val="center"/>
        <w:outlineLvl w:val="0"/>
        <w:rPr>
          <w:noProof/>
          <w:snapToGrid/>
          <w:lang w:val="lt-LT"/>
        </w:rPr>
      </w:pPr>
      <w:r w:rsidRPr="00E953CB">
        <w:rPr>
          <w:lang w:val="lt-LT"/>
        </w:rPr>
        <w:br w:type="page"/>
      </w:r>
      <w:r w:rsidR="00C37D23" w:rsidRPr="00E953CB">
        <w:rPr>
          <w:b/>
          <w:noProof/>
          <w:lang w:val="lt-LT"/>
        </w:rPr>
        <w:lastRenderedPageBreak/>
        <w:t>Pakuotės lapelis: informacija vartotojui</w:t>
      </w:r>
    </w:p>
    <w:p w14:paraId="04A84FA7" w14:textId="77777777" w:rsidR="0052649D" w:rsidRPr="00E953CB" w:rsidRDefault="0052649D" w:rsidP="00C37D23">
      <w:pPr>
        <w:tabs>
          <w:tab w:val="clear" w:pos="567"/>
          <w:tab w:val="left" w:pos="720"/>
          <w:tab w:val="left" w:pos="9214"/>
        </w:tabs>
        <w:spacing w:line="240" w:lineRule="auto"/>
        <w:ind w:right="282"/>
        <w:jc w:val="center"/>
        <w:rPr>
          <w:b/>
          <w:lang w:val="lt-LT"/>
        </w:rPr>
      </w:pPr>
    </w:p>
    <w:p w14:paraId="4804686C" w14:textId="77777777" w:rsidR="00C37D23" w:rsidRPr="00E953CB" w:rsidRDefault="00C37D23" w:rsidP="00C37D23">
      <w:pPr>
        <w:tabs>
          <w:tab w:val="clear" w:pos="567"/>
          <w:tab w:val="left" w:pos="720"/>
          <w:tab w:val="left" w:pos="9214"/>
        </w:tabs>
        <w:spacing w:line="240" w:lineRule="auto"/>
        <w:ind w:right="282"/>
        <w:jc w:val="center"/>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5 mg plėvele dengtos tabletės </w:t>
      </w:r>
    </w:p>
    <w:p w14:paraId="6C26DE42" w14:textId="77777777" w:rsidR="00C37D23" w:rsidRPr="00E953CB" w:rsidRDefault="00C37D23" w:rsidP="00C37D23">
      <w:pPr>
        <w:tabs>
          <w:tab w:val="clear" w:pos="567"/>
          <w:tab w:val="left" w:pos="720"/>
          <w:tab w:val="left" w:pos="9214"/>
        </w:tabs>
        <w:spacing w:line="240" w:lineRule="auto"/>
        <w:ind w:right="282"/>
        <w:jc w:val="center"/>
        <w:rPr>
          <w:noProof/>
          <w:lang w:val="lt-LT"/>
        </w:rPr>
      </w:pPr>
      <w:proofErr w:type="spellStart"/>
      <w:r w:rsidRPr="00E953CB">
        <w:rPr>
          <w:lang w:val="lt-LT"/>
        </w:rPr>
        <w:t>apiksabanas</w:t>
      </w:r>
      <w:proofErr w:type="spellEnd"/>
    </w:p>
    <w:p w14:paraId="2A2980D1" w14:textId="77777777" w:rsidR="00C37D23" w:rsidRPr="00E953CB" w:rsidRDefault="00C37D23" w:rsidP="00C37D23">
      <w:pPr>
        <w:tabs>
          <w:tab w:val="clear" w:pos="567"/>
          <w:tab w:val="left" w:pos="720"/>
          <w:tab w:val="left" w:pos="9214"/>
        </w:tabs>
        <w:suppressAutoHyphens/>
        <w:spacing w:line="240" w:lineRule="auto"/>
        <w:ind w:left="142" w:right="282" w:hanging="142"/>
        <w:rPr>
          <w:b/>
          <w:lang w:val="lt-LT"/>
        </w:rPr>
      </w:pPr>
    </w:p>
    <w:p w14:paraId="153F88B4" w14:textId="77777777" w:rsidR="00C37D23" w:rsidRPr="00E953CB" w:rsidRDefault="00C37D23" w:rsidP="00C37D23">
      <w:pPr>
        <w:tabs>
          <w:tab w:val="clear" w:pos="567"/>
          <w:tab w:val="left" w:pos="720"/>
          <w:tab w:val="left" w:pos="9214"/>
        </w:tabs>
        <w:suppressAutoHyphens/>
        <w:spacing w:line="240" w:lineRule="auto"/>
        <w:ind w:left="142" w:right="282" w:hanging="142"/>
        <w:rPr>
          <w:noProof/>
          <w:lang w:val="lt-LT"/>
        </w:rPr>
      </w:pPr>
      <w:r w:rsidRPr="00E953CB">
        <w:rPr>
          <w:b/>
          <w:lang w:val="lt-LT"/>
        </w:rPr>
        <w:t>Atidžiai perskaitykite visą šį lapelį, prieš pradėdami vartoti vaistą, nes jame pateikiama Jums svarbi informacija</w:t>
      </w:r>
      <w:r w:rsidRPr="00E953CB">
        <w:rPr>
          <w:b/>
          <w:noProof/>
          <w:lang w:val="lt-LT"/>
        </w:rPr>
        <w:t>.</w:t>
      </w:r>
    </w:p>
    <w:p w14:paraId="416C0C66" w14:textId="77777777" w:rsidR="00C37D23" w:rsidRPr="00E953CB" w:rsidRDefault="00C37D23" w:rsidP="002B5C11">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 xml:space="preserve">Neišmeskite šio lapelio, nes vėl gali prireikti jį perskaityti. </w:t>
      </w:r>
    </w:p>
    <w:p w14:paraId="692488EF" w14:textId="77777777" w:rsidR="00C37D23" w:rsidRPr="00E953CB" w:rsidRDefault="00C37D23" w:rsidP="002B5C11">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Jeigu kiltų daugiau klausimų, kreipkitės į gydytoją, vaistininką arba slaugytoją.</w:t>
      </w:r>
    </w:p>
    <w:p w14:paraId="39A61789" w14:textId="77777777" w:rsidR="00C37D23" w:rsidRPr="00E953CB" w:rsidRDefault="00C37D23" w:rsidP="00C37D23">
      <w:pPr>
        <w:tabs>
          <w:tab w:val="left" w:pos="9214"/>
        </w:tabs>
        <w:spacing w:line="240" w:lineRule="auto"/>
        <w:ind w:left="567" w:right="282" w:hanging="567"/>
        <w:rPr>
          <w:noProof/>
          <w:lang w:val="lt-LT"/>
        </w:rPr>
      </w:pPr>
      <w:r w:rsidRPr="00E953CB">
        <w:rPr>
          <w:lang w:val="lt-LT"/>
        </w:rPr>
        <w:t>-</w:t>
      </w:r>
      <w:r w:rsidRPr="00E953CB">
        <w:rPr>
          <w:lang w:val="lt-LT"/>
        </w:rPr>
        <w:tab/>
        <w:t>Šis vaistas skirtas tik Jums, todėl kitiems žmonėms jo duoti negalima. Vaistas gali jiems pakenkti (net tiems, kurių ligos požymiai yra tokie patys kaip Jūsų).</w:t>
      </w:r>
      <w:r w:rsidRPr="00E953CB">
        <w:rPr>
          <w:noProof/>
          <w:color w:val="008000"/>
          <w:lang w:val="lt-LT"/>
        </w:rPr>
        <w:t xml:space="preserve"> </w:t>
      </w:r>
    </w:p>
    <w:p w14:paraId="33E1AD06" w14:textId="77777777" w:rsidR="00C37D23" w:rsidRPr="00E953CB" w:rsidRDefault="00C37D23" w:rsidP="002B5C11">
      <w:pPr>
        <w:numPr>
          <w:ilvl w:val="0"/>
          <w:numId w:val="1"/>
        </w:numPr>
        <w:tabs>
          <w:tab w:val="left" w:pos="9214"/>
        </w:tabs>
        <w:snapToGrid w:val="0"/>
        <w:spacing w:line="240" w:lineRule="auto"/>
        <w:ind w:left="567" w:right="282" w:hanging="567"/>
        <w:rPr>
          <w:lang w:val="lt-LT"/>
        </w:rPr>
      </w:pPr>
      <w:r w:rsidRPr="00E953CB">
        <w:rPr>
          <w:lang w:val="lt-LT"/>
        </w:rPr>
        <w:t>Jeigu pasireiškė šalutinis poveikis (net jeigu jis šiame lapelyje nenurodytas),</w:t>
      </w:r>
      <w:r w:rsidRPr="00E953CB">
        <w:rPr>
          <w:color w:val="FF0000"/>
          <w:lang w:val="lt-LT"/>
        </w:rPr>
        <w:t xml:space="preserve"> </w:t>
      </w:r>
      <w:r w:rsidRPr="00E953CB">
        <w:rPr>
          <w:lang w:val="lt-LT"/>
        </w:rPr>
        <w:t>kreipkitės į gydytoją, vaistininką arba slaugytoją. Žr. 4 skyrių.</w:t>
      </w:r>
    </w:p>
    <w:p w14:paraId="73B7993E" w14:textId="77777777" w:rsidR="00C37D23" w:rsidRPr="00E953CB" w:rsidRDefault="00C37D23" w:rsidP="00C37D23">
      <w:pPr>
        <w:tabs>
          <w:tab w:val="clear" w:pos="567"/>
          <w:tab w:val="left" w:pos="720"/>
          <w:tab w:val="left" w:pos="9214"/>
        </w:tabs>
        <w:spacing w:line="240" w:lineRule="auto"/>
        <w:ind w:right="282"/>
        <w:rPr>
          <w:noProof/>
          <w:lang w:val="lt-LT"/>
        </w:rPr>
      </w:pPr>
    </w:p>
    <w:p w14:paraId="657EC619" w14:textId="77777777" w:rsidR="00C37D23" w:rsidRPr="00E953CB" w:rsidRDefault="00C37D23" w:rsidP="00C37D23">
      <w:pPr>
        <w:keepNext/>
        <w:numPr>
          <w:ilvl w:val="12"/>
          <w:numId w:val="0"/>
        </w:numPr>
        <w:tabs>
          <w:tab w:val="clear" w:pos="567"/>
          <w:tab w:val="left" w:pos="720"/>
          <w:tab w:val="left" w:pos="9214"/>
        </w:tabs>
        <w:spacing w:line="240" w:lineRule="auto"/>
        <w:ind w:right="282"/>
        <w:outlineLvl w:val="0"/>
        <w:rPr>
          <w:noProof/>
          <w:lang w:val="lt-LT"/>
        </w:rPr>
      </w:pPr>
      <w:r w:rsidRPr="00E953CB">
        <w:rPr>
          <w:b/>
          <w:lang w:val="lt-LT"/>
        </w:rPr>
        <w:t>Apie ką rašoma šiame lapelyje?</w:t>
      </w:r>
    </w:p>
    <w:p w14:paraId="4B82A08C" w14:textId="77777777" w:rsidR="00C37D23" w:rsidRPr="00E953CB" w:rsidRDefault="00C37D23" w:rsidP="00C37D23">
      <w:pPr>
        <w:keepNext/>
        <w:numPr>
          <w:ilvl w:val="12"/>
          <w:numId w:val="0"/>
        </w:numPr>
        <w:tabs>
          <w:tab w:val="clear" w:pos="567"/>
          <w:tab w:val="left" w:pos="720"/>
          <w:tab w:val="left" w:pos="9214"/>
        </w:tabs>
        <w:spacing w:line="240" w:lineRule="auto"/>
        <w:ind w:right="282"/>
        <w:outlineLvl w:val="0"/>
        <w:rPr>
          <w:noProof/>
          <w:lang w:val="lt-LT"/>
        </w:rPr>
      </w:pPr>
    </w:p>
    <w:p w14:paraId="6D55F12D" w14:textId="77777777" w:rsidR="00C37D23" w:rsidRPr="00E953CB" w:rsidRDefault="00C37D23" w:rsidP="00092C56">
      <w:pPr>
        <w:pStyle w:val="Sraopastraipa"/>
        <w:numPr>
          <w:ilvl w:val="3"/>
          <w:numId w:val="2"/>
        </w:numPr>
        <w:tabs>
          <w:tab w:val="left" w:pos="426"/>
          <w:tab w:val="left" w:pos="9214"/>
        </w:tabs>
        <w:spacing w:line="240" w:lineRule="auto"/>
        <w:ind w:left="426" w:right="282" w:hanging="426"/>
        <w:rPr>
          <w:noProof/>
        </w:rPr>
      </w:pPr>
      <w:r w:rsidRPr="00E953CB">
        <w:t xml:space="preserve">Kas yra </w:t>
      </w:r>
      <w:proofErr w:type="spellStart"/>
      <w:r w:rsidRPr="00E953CB">
        <w:t>Apixaban</w:t>
      </w:r>
      <w:proofErr w:type="spellEnd"/>
      <w:r w:rsidRPr="00E953CB">
        <w:t xml:space="preserve"> </w:t>
      </w:r>
      <w:proofErr w:type="spellStart"/>
      <w:r w:rsidRPr="00E953CB">
        <w:t>Teva</w:t>
      </w:r>
      <w:proofErr w:type="spellEnd"/>
      <w:r w:rsidRPr="00E953CB">
        <w:t xml:space="preserve"> ir kam jis vartojamas </w:t>
      </w:r>
    </w:p>
    <w:p w14:paraId="15122EC8"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Kas žinotina prieš vartojant </w:t>
      </w:r>
      <w:proofErr w:type="spellStart"/>
      <w:r w:rsidRPr="00E953CB">
        <w:t>Apixaban</w:t>
      </w:r>
      <w:proofErr w:type="spellEnd"/>
      <w:r w:rsidRPr="00E953CB">
        <w:t xml:space="preserve"> </w:t>
      </w:r>
      <w:proofErr w:type="spellStart"/>
      <w:r w:rsidRPr="00E953CB">
        <w:t>Teva</w:t>
      </w:r>
      <w:proofErr w:type="spellEnd"/>
      <w:r w:rsidRPr="00E953CB">
        <w:t xml:space="preserve"> </w:t>
      </w:r>
    </w:p>
    <w:p w14:paraId="759963A1"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Kaip vartoti </w:t>
      </w:r>
      <w:proofErr w:type="spellStart"/>
      <w:r w:rsidRPr="00E953CB">
        <w:t>Apixaban</w:t>
      </w:r>
      <w:proofErr w:type="spellEnd"/>
      <w:r w:rsidRPr="00E953CB">
        <w:t xml:space="preserve"> </w:t>
      </w:r>
      <w:proofErr w:type="spellStart"/>
      <w:r w:rsidRPr="00E953CB">
        <w:t>Teva</w:t>
      </w:r>
      <w:proofErr w:type="spellEnd"/>
      <w:r w:rsidRPr="00E953CB">
        <w:t xml:space="preserve"> </w:t>
      </w:r>
    </w:p>
    <w:p w14:paraId="18900171"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Galimas šalutinis poveikis </w:t>
      </w:r>
    </w:p>
    <w:p w14:paraId="6793F988"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Kaip laikyti </w:t>
      </w:r>
      <w:proofErr w:type="spellStart"/>
      <w:r w:rsidRPr="00E953CB">
        <w:t>Apixaban</w:t>
      </w:r>
      <w:proofErr w:type="spellEnd"/>
      <w:r w:rsidRPr="00E953CB">
        <w:t xml:space="preserve"> </w:t>
      </w:r>
      <w:proofErr w:type="spellStart"/>
      <w:r w:rsidRPr="00E953CB">
        <w:t>Teva</w:t>
      </w:r>
      <w:proofErr w:type="spellEnd"/>
      <w:r w:rsidRPr="00E953CB">
        <w:t xml:space="preserve"> </w:t>
      </w:r>
    </w:p>
    <w:p w14:paraId="32D8BA10"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Pakuotės turinys ir kita informacija</w:t>
      </w:r>
    </w:p>
    <w:p w14:paraId="3F66C19E" w14:textId="77777777" w:rsidR="00CF3367" w:rsidRPr="00E953CB" w:rsidRDefault="00CF3367" w:rsidP="00CF3367">
      <w:pPr>
        <w:numPr>
          <w:ilvl w:val="12"/>
          <w:numId w:val="0"/>
        </w:numPr>
        <w:tabs>
          <w:tab w:val="clear" w:pos="567"/>
          <w:tab w:val="left" w:pos="720"/>
          <w:tab w:val="left" w:pos="9214"/>
        </w:tabs>
        <w:spacing w:line="240" w:lineRule="auto"/>
        <w:ind w:right="282"/>
        <w:rPr>
          <w:noProof/>
          <w:snapToGrid/>
          <w:szCs w:val="22"/>
          <w:lang w:val="lt-LT"/>
        </w:rPr>
      </w:pPr>
    </w:p>
    <w:p w14:paraId="641EA103" w14:textId="77777777" w:rsidR="00C37D23" w:rsidRPr="00E953CB" w:rsidRDefault="00C37D23" w:rsidP="00C37D23">
      <w:pPr>
        <w:tabs>
          <w:tab w:val="clear" w:pos="567"/>
          <w:tab w:val="left" w:pos="720"/>
          <w:tab w:val="left" w:pos="9214"/>
        </w:tabs>
        <w:spacing w:line="240" w:lineRule="auto"/>
        <w:ind w:right="282"/>
        <w:rPr>
          <w:noProof/>
          <w:lang w:val="lt-LT"/>
        </w:rPr>
      </w:pPr>
    </w:p>
    <w:p w14:paraId="0613EF66" w14:textId="77777777" w:rsidR="00C37D23" w:rsidRPr="00E953CB"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yra </w:t>
      </w:r>
      <w:proofErr w:type="spellStart"/>
      <w:r w:rsidRPr="00E953CB">
        <w:rPr>
          <w:b/>
        </w:rPr>
        <w:t>Apixaban</w:t>
      </w:r>
      <w:proofErr w:type="spellEnd"/>
      <w:r w:rsidRPr="00E953CB">
        <w:rPr>
          <w:b/>
        </w:rPr>
        <w:t xml:space="preserve"> </w:t>
      </w:r>
      <w:proofErr w:type="spellStart"/>
      <w:r w:rsidRPr="00E953CB">
        <w:rPr>
          <w:b/>
        </w:rPr>
        <w:t>Teva</w:t>
      </w:r>
      <w:proofErr w:type="spellEnd"/>
      <w:r w:rsidRPr="00E953CB">
        <w:rPr>
          <w:b/>
          <w:noProof/>
        </w:rPr>
        <w:t xml:space="preserve"> ir kam jis vartojamas</w:t>
      </w:r>
    </w:p>
    <w:p w14:paraId="45D3C078" w14:textId="77777777" w:rsidR="00CF3367" w:rsidRPr="00E953CB" w:rsidRDefault="00CF3367" w:rsidP="00C37D23">
      <w:pPr>
        <w:tabs>
          <w:tab w:val="clear" w:pos="567"/>
          <w:tab w:val="left" w:pos="720"/>
          <w:tab w:val="left" w:pos="9214"/>
        </w:tabs>
        <w:spacing w:line="240" w:lineRule="auto"/>
        <w:ind w:right="282"/>
        <w:rPr>
          <w:lang w:val="lt-LT"/>
        </w:rPr>
      </w:pPr>
    </w:p>
    <w:p w14:paraId="678BA012" w14:textId="77777777" w:rsidR="00C37D23" w:rsidRPr="00E953CB" w:rsidRDefault="00C37D23" w:rsidP="00C37D23">
      <w:p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00CF3367" w:rsidRPr="00E953CB">
        <w:rPr>
          <w:lang w:val="lt-LT"/>
        </w:rPr>
        <w:t>Teva</w:t>
      </w:r>
      <w:proofErr w:type="spellEnd"/>
      <w:r w:rsidRPr="00E953CB">
        <w:rPr>
          <w:lang w:val="lt-LT"/>
        </w:rPr>
        <w:t xml:space="preserve"> sudėtyje yra veikliosios medžiagos </w:t>
      </w:r>
      <w:proofErr w:type="spellStart"/>
      <w:r w:rsidRPr="00E953CB">
        <w:rPr>
          <w:lang w:val="lt-LT"/>
        </w:rPr>
        <w:t>apiksabano</w:t>
      </w:r>
      <w:proofErr w:type="spellEnd"/>
      <w:r w:rsidRPr="00E953CB">
        <w:rPr>
          <w:lang w:val="lt-LT"/>
        </w:rPr>
        <w:t xml:space="preserve">, kuris priklauso antikoaguliantais vadinamų vaistų grupei. Šis vaistas blokuoja </w:t>
      </w:r>
      <w:proofErr w:type="spellStart"/>
      <w:r w:rsidRPr="00E953CB">
        <w:rPr>
          <w:lang w:val="lt-LT"/>
        </w:rPr>
        <w:t>Xa</w:t>
      </w:r>
      <w:proofErr w:type="spellEnd"/>
      <w:r w:rsidRPr="00E953CB">
        <w:rPr>
          <w:lang w:val="lt-LT"/>
        </w:rPr>
        <w:t xml:space="preserve"> faktorių, kuris yra svarbus kraujo krešėjimo veiksnys, ir tokiu būdu padeda apsisaugoti nuo kraujo krešulių susidarymo. </w:t>
      </w:r>
      <w:proofErr w:type="spellStart"/>
      <w:r w:rsidRPr="00E953CB">
        <w:rPr>
          <w:lang w:val="lt-LT"/>
        </w:rPr>
        <w:t>Apixaban</w:t>
      </w:r>
      <w:proofErr w:type="spellEnd"/>
      <w:r w:rsidRPr="00E953CB">
        <w:rPr>
          <w:lang w:val="lt-LT"/>
        </w:rPr>
        <w:t xml:space="preserve"> </w:t>
      </w:r>
      <w:proofErr w:type="spellStart"/>
      <w:r w:rsidR="00CF3367" w:rsidRPr="00E953CB">
        <w:rPr>
          <w:lang w:val="lt-LT"/>
        </w:rPr>
        <w:t>Teva</w:t>
      </w:r>
      <w:proofErr w:type="spellEnd"/>
      <w:r w:rsidRPr="00E953CB">
        <w:rPr>
          <w:lang w:val="lt-LT"/>
        </w:rPr>
        <w:t xml:space="preserve"> vartojamas suaugusiesiems: </w:t>
      </w:r>
    </w:p>
    <w:p w14:paraId="7288C2A1" w14:textId="77777777" w:rsidR="00C37D23" w:rsidRPr="00E953CB" w:rsidRDefault="00C37D23" w:rsidP="00784271">
      <w:pPr>
        <w:pStyle w:val="Sraopastraipa"/>
        <w:numPr>
          <w:ilvl w:val="2"/>
          <w:numId w:val="10"/>
        </w:numPr>
        <w:tabs>
          <w:tab w:val="clear" w:pos="567"/>
          <w:tab w:val="left" w:pos="720"/>
          <w:tab w:val="left" w:pos="9214"/>
        </w:tabs>
        <w:spacing w:line="240" w:lineRule="auto"/>
        <w:ind w:left="567" w:right="282" w:hanging="567"/>
      </w:pPr>
      <w:r w:rsidRPr="00E953CB">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039F9081" w14:textId="77777777" w:rsidR="00C37D23" w:rsidRPr="00E953CB" w:rsidRDefault="00C37D23" w:rsidP="00784271">
      <w:pPr>
        <w:pStyle w:val="Sraopastraipa"/>
        <w:numPr>
          <w:ilvl w:val="2"/>
          <w:numId w:val="10"/>
        </w:numPr>
        <w:tabs>
          <w:tab w:val="clear" w:pos="567"/>
          <w:tab w:val="left" w:pos="720"/>
          <w:tab w:val="left" w:pos="9214"/>
        </w:tabs>
        <w:spacing w:line="240" w:lineRule="auto"/>
        <w:ind w:left="567" w:right="282" w:hanging="567"/>
        <w:rPr>
          <w:noProof/>
          <w:szCs w:val="22"/>
        </w:rPr>
      </w:pPr>
      <w:r w:rsidRPr="00E953CB">
        <w:t>kraujo krešuliams kojų venose (giliųjų venų trombozei) bei plaučių kraujagyslėse (plaučių embolijai) gydyti ir apsaugoti, kad vėl nesusidarytų kraujo krešulių kojose ir (arba) plaučiuose.</w:t>
      </w:r>
    </w:p>
    <w:p w14:paraId="1B775BA3" w14:textId="77777777" w:rsidR="00C37D23" w:rsidRPr="00E953CB" w:rsidRDefault="00C37D23" w:rsidP="00C37D23">
      <w:pPr>
        <w:tabs>
          <w:tab w:val="clear" w:pos="567"/>
          <w:tab w:val="left" w:pos="720"/>
          <w:tab w:val="left" w:pos="9214"/>
        </w:tabs>
        <w:spacing w:line="240" w:lineRule="auto"/>
        <w:ind w:right="282"/>
        <w:rPr>
          <w:noProof/>
          <w:szCs w:val="22"/>
          <w:lang w:val="lt-LT"/>
        </w:rPr>
      </w:pPr>
    </w:p>
    <w:p w14:paraId="4D034D96" w14:textId="77777777" w:rsidR="009B5CA7" w:rsidRPr="00E953CB" w:rsidRDefault="009B5CA7" w:rsidP="009B5CA7">
      <w:pPr>
        <w:tabs>
          <w:tab w:val="clear" w:pos="567"/>
          <w:tab w:val="left" w:pos="720"/>
          <w:tab w:val="left" w:pos="9214"/>
        </w:tabs>
        <w:spacing w:line="240" w:lineRule="auto"/>
        <w:ind w:right="282"/>
        <w:rPr>
          <w:noProof/>
          <w:szCs w:val="22"/>
          <w:lang w:val="lt-LT"/>
        </w:rPr>
      </w:pPr>
      <w:r w:rsidRPr="00E953CB">
        <w:rPr>
          <w:noProof/>
          <w:szCs w:val="22"/>
          <w:lang w:val="lt-LT"/>
        </w:rPr>
        <w:t>Apixaban Teva vartojamas vaikams, kurių amžius nuo 28 dienų iki mažiau kaip 18 metų, kraujo krešuliams gydyti ir užkirsti kelią pakartotiniam kraujo krešulių susidarymui venose arba plaučių kraujagyslėse.</w:t>
      </w:r>
    </w:p>
    <w:p w14:paraId="12C45760" w14:textId="77777777" w:rsidR="009B5CA7" w:rsidRPr="00E953CB" w:rsidRDefault="009B5CA7" w:rsidP="009B5CA7">
      <w:pPr>
        <w:tabs>
          <w:tab w:val="clear" w:pos="567"/>
          <w:tab w:val="left" w:pos="720"/>
          <w:tab w:val="left" w:pos="9214"/>
        </w:tabs>
        <w:spacing w:line="240" w:lineRule="auto"/>
        <w:ind w:right="282"/>
        <w:rPr>
          <w:noProof/>
          <w:szCs w:val="22"/>
          <w:lang w:val="lt-LT"/>
        </w:rPr>
      </w:pPr>
    </w:p>
    <w:p w14:paraId="1158B639" w14:textId="77777777" w:rsidR="00C37D23" w:rsidRPr="00E953CB" w:rsidRDefault="009B5CA7" w:rsidP="009B5CA7">
      <w:pPr>
        <w:tabs>
          <w:tab w:val="clear" w:pos="567"/>
          <w:tab w:val="left" w:pos="720"/>
          <w:tab w:val="left" w:pos="9214"/>
        </w:tabs>
        <w:spacing w:line="240" w:lineRule="auto"/>
        <w:ind w:right="282"/>
        <w:rPr>
          <w:noProof/>
          <w:szCs w:val="22"/>
          <w:lang w:val="lt-LT"/>
        </w:rPr>
      </w:pPr>
      <w:r w:rsidRPr="00E953CB">
        <w:rPr>
          <w:noProof/>
          <w:szCs w:val="22"/>
          <w:lang w:val="lt-LT"/>
        </w:rPr>
        <w:t>Apie dozę, rekomenduojamą pagal kūno svorį, žr. 3 skyriuje.</w:t>
      </w:r>
    </w:p>
    <w:p w14:paraId="135372F7" w14:textId="77777777" w:rsidR="009B5CA7" w:rsidRPr="00E953CB" w:rsidRDefault="009B5CA7" w:rsidP="00C37D23">
      <w:pPr>
        <w:tabs>
          <w:tab w:val="clear" w:pos="567"/>
          <w:tab w:val="left" w:pos="720"/>
          <w:tab w:val="left" w:pos="9214"/>
        </w:tabs>
        <w:spacing w:line="240" w:lineRule="auto"/>
        <w:ind w:right="282"/>
        <w:rPr>
          <w:noProof/>
          <w:szCs w:val="22"/>
          <w:lang w:val="lt-LT"/>
        </w:rPr>
      </w:pPr>
    </w:p>
    <w:p w14:paraId="036E216F" w14:textId="77777777" w:rsidR="00C37D23" w:rsidRPr="00E953CB"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žinotina prieš vartojant </w:t>
      </w:r>
      <w:proofErr w:type="spellStart"/>
      <w:r w:rsidRPr="00E953CB">
        <w:rPr>
          <w:b/>
        </w:rPr>
        <w:t>Apixaban</w:t>
      </w:r>
      <w:proofErr w:type="spellEnd"/>
      <w:r w:rsidRPr="00E953CB">
        <w:rPr>
          <w:b/>
        </w:rPr>
        <w:t xml:space="preserve"> </w:t>
      </w:r>
      <w:proofErr w:type="spellStart"/>
      <w:r w:rsidRPr="00E953CB">
        <w:rPr>
          <w:b/>
        </w:rPr>
        <w:t>Teva</w:t>
      </w:r>
      <w:proofErr w:type="spellEnd"/>
      <w:r w:rsidRPr="00E953CB">
        <w:t xml:space="preserve"> </w:t>
      </w:r>
    </w:p>
    <w:p w14:paraId="33055F8A" w14:textId="77777777" w:rsidR="00C37D23" w:rsidRPr="00E953CB" w:rsidRDefault="00C37D23" w:rsidP="00C37D23">
      <w:pPr>
        <w:keepNext/>
        <w:tabs>
          <w:tab w:val="clear" w:pos="567"/>
          <w:tab w:val="left" w:pos="720"/>
          <w:tab w:val="left" w:pos="9214"/>
        </w:tabs>
        <w:spacing w:line="240" w:lineRule="auto"/>
        <w:ind w:right="282"/>
        <w:outlineLvl w:val="0"/>
        <w:rPr>
          <w:i/>
          <w:noProof/>
          <w:szCs w:val="22"/>
          <w:lang w:val="lt-LT"/>
        </w:rPr>
      </w:pPr>
    </w:p>
    <w:p w14:paraId="702EFE28" w14:textId="77777777" w:rsidR="00C37D23" w:rsidRPr="00E953CB" w:rsidRDefault="00C37D23" w:rsidP="00C37D23">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noProof/>
          <w:lang w:val="lt-LT"/>
        </w:rPr>
        <w:t xml:space="preserve"> vartoti </w:t>
      </w:r>
      <w:r w:rsidR="00D121A5" w:rsidRPr="00E953CB">
        <w:rPr>
          <w:b/>
          <w:noProof/>
          <w:lang w:val="lt-LT"/>
        </w:rPr>
        <w:t>draudžiama</w:t>
      </w:r>
      <w:r w:rsidRPr="00E953CB">
        <w:rPr>
          <w:b/>
          <w:noProof/>
          <w:lang w:val="lt-LT"/>
        </w:rPr>
        <w:t>:</w:t>
      </w:r>
    </w:p>
    <w:p w14:paraId="55D93A3E"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yra </w:t>
      </w:r>
      <w:r w:rsidRPr="00E953CB">
        <w:rPr>
          <w:b/>
        </w:rPr>
        <w:t>alergija</w:t>
      </w:r>
      <w:r w:rsidRPr="00E953CB">
        <w:t xml:space="preserve"> </w:t>
      </w:r>
      <w:proofErr w:type="spellStart"/>
      <w:r w:rsidRPr="00E953CB">
        <w:t>apiksabanui</w:t>
      </w:r>
      <w:proofErr w:type="spellEnd"/>
      <w:r w:rsidRPr="00E953CB">
        <w:t xml:space="preserve"> arba bet kuriai pagalbinei šio vaisto medžiagai (jos išvardytos 6 skyriuje); </w:t>
      </w:r>
    </w:p>
    <w:p w14:paraId="099C4427"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w:t>
      </w:r>
      <w:r w:rsidRPr="00E953CB">
        <w:rPr>
          <w:b/>
        </w:rPr>
        <w:t>smarkiai kraujuojate</w:t>
      </w:r>
      <w:r w:rsidRPr="00E953CB">
        <w:t xml:space="preserve">; </w:t>
      </w:r>
    </w:p>
    <w:p w14:paraId="4AEF47A9"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sergate kokio nors </w:t>
      </w:r>
      <w:r w:rsidRPr="00E953CB">
        <w:rPr>
          <w:b/>
        </w:rPr>
        <w:t>organo liga</w:t>
      </w:r>
      <w:r w:rsidRPr="00E953CB">
        <w:t xml:space="preserve">, dėl kurios padidėja stipraus kraujavimo rizika (pvz., </w:t>
      </w:r>
      <w:r w:rsidRPr="00E953CB">
        <w:rPr>
          <w:b/>
        </w:rPr>
        <w:t>aktyvi arba neseniai buvusi skrandžio arba žarnų opa</w:t>
      </w:r>
      <w:r w:rsidRPr="00E953CB">
        <w:t xml:space="preserve">, neseniai pasireiškęs kraujavimas į galvos smegenis); </w:t>
      </w:r>
    </w:p>
    <w:p w14:paraId="589D00C6"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sergate </w:t>
      </w:r>
      <w:r w:rsidRPr="00E953CB">
        <w:rPr>
          <w:b/>
        </w:rPr>
        <w:t>kepenų liga</w:t>
      </w:r>
      <w:r w:rsidRPr="00E953CB">
        <w:t xml:space="preserve">, dėl kurios padidėja kraujavimo rizika (dėl kepenų ligos pasireiškia </w:t>
      </w:r>
      <w:proofErr w:type="spellStart"/>
      <w:r w:rsidRPr="00E953CB">
        <w:t>koaguliopatija</w:t>
      </w:r>
      <w:proofErr w:type="spellEnd"/>
      <w:r w:rsidRPr="00E953CB">
        <w:t xml:space="preserve">); </w:t>
      </w:r>
    </w:p>
    <w:p w14:paraId="1A3398BA"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lastRenderedPageBreak/>
        <w:t xml:space="preserve">jeigu </w:t>
      </w:r>
      <w:r w:rsidRPr="00E953CB">
        <w:rPr>
          <w:b/>
        </w:rPr>
        <w:t>vartojate vaistų, kurie neleidžia kraujui krešėti</w:t>
      </w:r>
      <w:r w:rsidRPr="00E953CB">
        <w:t xml:space="preserve"> (pvz., </w:t>
      </w:r>
      <w:r w:rsidR="00945B78" w:rsidRPr="00E953CB">
        <w:t>varfarino</w:t>
      </w:r>
      <w:r w:rsidRPr="00E953CB">
        <w:t xml:space="preserve">, </w:t>
      </w:r>
      <w:proofErr w:type="spellStart"/>
      <w:r w:rsidR="00945B78" w:rsidRPr="00E953CB">
        <w:t>rivaroksabano</w:t>
      </w:r>
      <w:proofErr w:type="spellEnd"/>
      <w:r w:rsidRPr="00E953CB">
        <w:t xml:space="preserve">, </w:t>
      </w:r>
      <w:proofErr w:type="spellStart"/>
      <w:r w:rsidR="00945B78" w:rsidRPr="00E953CB">
        <w:t>dabigatrano</w:t>
      </w:r>
      <w:proofErr w:type="spellEnd"/>
      <w:r w:rsidR="00945B78" w:rsidRPr="00E953CB">
        <w:t xml:space="preserve"> </w:t>
      </w:r>
      <w:r w:rsidRPr="00E953CB">
        <w:t xml:space="preserve">arba </w:t>
      </w:r>
      <w:r w:rsidR="00945B78" w:rsidRPr="00E953CB">
        <w:t>heparino</w:t>
      </w:r>
      <w:r w:rsidRPr="00E953CB">
        <w:t xml:space="preserve">), išskyrus atvejus, kai keičiamas gydymas antikoaguliantais arba yra veninis arba arterinis kateteris ir heparinas leidžiamas per ši kateterį jo praeinamumui palaikyti, arba jeigu į </w:t>
      </w:r>
      <w:r w:rsidR="00945B78" w:rsidRPr="00E953CB">
        <w:t xml:space="preserve">Jūsų </w:t>
      </w:r>
      <w:r w:rsidRPr="00E953CB">
        <w:t xml:space="preserve">kraujagyslę įstatytas </w:t>
      </w:r>
      <w:r w:rsidR="00945B78" w:rsidRPr="00E953CB">
        <w:t xml:space="preserve">vamzdelis </w:t>
      </w:r>
      <w:r w:rsidRPr="00E953CB">
        <w:t>(</w:t>
      </w:r>
      <w:proofErr w:type="spellStart"/>
      <w:r w:rsidRPr="00E953CB">
        <w:t>kateterinė</w:t>
      </w:r>
      <w:proofErr w:type="spellEnd"/>
      <w:r w:rsidRPr="00E953CB">
        <w:t xml:space="preserve"> </w:t>
      </w:r>
      <w:proofErr w:type="spellStart"/>
      <w:r w:rsidRPr="00E953CB">
        <w:t>abliacija</w:t>
      </w:r>
      <w:proofErr w:type="spellEnd"/>
      <w:r w:rsidRPr="00E953CB">
        <w:t>) gydy</w:t>
      </w:r>
      <w:r w:rsidR="00CA25F8" w:rsidRPr="00E953CB">
        <w:t>mui nuo</w:t>
      </w:r>
      <w:r w:rsidRPr="00E953CB">
        <w:t xml:space="preserve"> nereguliar</w:t>
      </w:r>
      <w:r w:rsidR="00CA25F8" w:rsidRPr="00E953CB">
        <w:t>aus</w:t>
      </w:r>
      <w:r w:rsidRPr="00E953CB">
        <w:t xml:space="preserve"> širdies </w:t>
      </w:r>
      <w:r w:rsidR="00CA25F8" w:rsidRPr="00E953CB">
        <w:t xml:space="preserve">ritmo </w:t>
      </w:r>
      <w:r w:rsidRPr="00E953CB">
        <w:t>(</w:t>
      </w:r>
      <w:r w:rsidR="00CA25F8" w:rsidRPr="00E953CB">
        <w:t>aritmijos</w:t>
      </w:r>
      <w:r w:rsidRPr="00E953CB">
        <w:t>).</w:t>
      </w:r>
    </w:p>
    <w:p w14:paraId="4876E785" w14:textId="77777777" w:rsidR="00C37D23" w:rsidRPr="00E953CB" w:rsidRDefault="00C37D23" w:rsidP="00C37D23">
      <w:pPr>
        <w:tabs>
          <w:tab w:val="clear" w:pos="567"/>
          <w:tab w:val="left" w:pos="720"/>
          <w:tab w:val="left" w:pos="9214"/>
        </w:tabs>
        <w:spacing w:line="240" w:lineRule="auto"/>
        <w:ind w:right="282"/>
        <w:rPr>
          <w:noProof/>
          <w:szCs w:val="22"/>
          <w:lang w:val="lt-LT"/>
        </w:rPr>
      </w:pPr>
    </w:p>
    <w:p w14:paraId="149CABE4"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Įspėjimai ir atsargumo priemonės </w:t>
      </w:r>
    </w:p>
    <w:p w14:paraId="597B03BF"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Pasitarkite su gydytoju, vaistininku arba slaugytoju, prieš pradėdami vartoti šį vaistą, jeigu Jums yra kuri nors iš toliau išvardytų būklių: </w:t>
      </w:r>
    </w:p>
    <w:p w14:paraId="5F4B9FE2"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rPr>
          <w:b/>
        </w:rPr>
        <w:t>padidėjęs kraujavimo pavojus</w:t>
      </w:r>
      <w:r w:rsidRPr="00E953CB">
        <w:t xml:space="preserve">, pavyzdžiui: </w:t>
      </w:r>
    </w:p>
    <w:p w14:paraId="734197B6" w14:textId="77777777" w:rsidR="00C37D23" w:rsidRPr="00E953CB" w:rsidRDefault="00C37D23" w:rsidP="00D121A5">
      <w:pPr>
        <w:pStyle w:val="Sraopastraipa"/>
        <w:numPr>
          <w:ilvl w:val="0"/>
          <w:numId w:val="1"/>
        </w:numPr>
        <w:tabs>
          <w:tab w:val="left" w:pos="9214"/>
        </w:tabs>
        <w:spacing w:line="240" w:lineRule="auto"/>
        <w:ind w:right="282"/>
      </w:pPr>
      <w:r w:rsidRPr="00E953CB">
        <w:rPr>
          <w:b/>
        </w:rPr>
        <w:t>krešėjimo sutrikimas</w:t>
      </w:r>
      <w:r w:rsidRPr="00E953CB">
        <w:t>, įskaitant būkles, dėl kurių sumažėja trombocitų aktyvumas;</w:t>
      </w:r>
    </w:p>
    <w:p w14:paraId="36660F90" w14:textId="77777777" w:rsidR="00C37D23" w:rsidRPr="00E953CB" w:rsidRDefault="00D121A5" w:rsidP="00D121A5">
      <w:pPr>
        <w:pStyle w:val="Sraopastraipa"/>
        <w:numPr>
          <w:ilvl w:val="0"/>
          <w:numId w:val="1"/>
        </w:numPr>
        <w:tabs>
          <w:tab w:val="left" w:pos="9214"/>
        </w:tabs>
        <w:spacing w:line="240" w:lineRule="auto"/>
        <w:ind w:right="282"/>
      </w:pPr>
      <w:r w:rsidRPr="00E953CB">
        <w:rPr>
          <w:b/>
        </w:rPr>
        <w:t>l</w:t>
      </w:r>
      <w:r w:rsidR="00C37D23" w:rsidRPr="00E953CB">
        <w:rPr>
          <w:b/>
        </w:rPr>
        <w:t>abai padidėjęs kraujospūdis</w:t>
      </w:r>
      <w:r w:rsidR="00C37D23" w:rsidRPr="00E953CB">
        <w:t xml:space="preserve">, kuris nesureguliuojamas skiriant gydymą vaistais; </w:t>
      </w:r>
    </w:p>
    <w:p w14:paraId="046FD744" w14:textId="77777777" w:rsidR="00C37D23" w:rsidRPr="00E953CB" w:rsidRDefault="00D121A5" w:rsidP="00D121A5">
      <w:pPr>
        <w:pStyle w:val="Sraopastraipa"/>
        <w:numPr>
          <w:ilvl w:val="0"/>
          <w:numId w:val="1"/>
        </w:numPr>
        <w:tabs>
          <w:tab w:val="left" w:pos="9214"/>
        </w:tabs>
        <w:spacing w:line="240" w:lineRule="auto"/>
        <w:ind w:right="282"/>
      </w:pPr>
      <w:r w:rsidRPr="00E953CB">
        <w:rPr>
          <w:b/>
        </w:rPr>
        <w:t>e</w:t>
      </w:r>
      <w:r w:rsidR="00C37D23" w:rsidRPr="00E953CB">
        <w:t xml:space="preserve">sate vyresni kaip 75 metų; </w:t>
      </w:r>
    </w:p>
    <w:p w14:paraId="51A1F7E9" w14:textId="77777777" w:rsidR="00C37D23" w:rsidRPr="00E953CB" w:rsidRDefault="00D121A5" w:rsidP="00D121A5">
      <w:pPr>
        <w:pStyle w:val="Sraopastraipa"/>
        <w:numPr>
          <w:ilvl w:val="0"/>
          <w:numId w:val="1"/>
        </w:numPr>
        <w:tabs>
          <w:tab w:val="left" w:pos="9214"/>
        </w:tabs>
        <w:spacing w:line="240" w:lineRule="auto"/>
        <w:ind w:right="282"/>
      </w:pPr>
      <w:r w:rsidRPr="00E953CB">
        <w:t>s</w:t>
      </w:r>
      <w:r w:rsidR="00AB6C60" w:rsidRPr="00E953CB">
        <w:t>veriate 60 </w:t>
      </w:r>
      <w:r w:rsidR="00C37D23" w:rsidRPr="00E953CB">
        <w:t xml:space="preserve">kg arba mažiau; </w:t>
      </w:r>
    </w:p>
    <w:p w14:paraId="4DB085ED"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rPr>
          <w:b/>
        </w:rPr>
        <w:t>sunki inkstų liga arba jeigu Jums atliekamos dializės</w:t>
      </w:r>
      <w:r w:rsidRPr="00E953CB">
        <w:t xml:space="preserve">; </w:t>
      </w:r>
    </w:p>
    <w:p w14:paraId="080EBE9A"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rPr>
          <w:b/>
        </w:rPr>
        <w:t>kepenų sutrikimas arba anksčiau buvo kepenų veiklos sutrikimų</w:t>
      </w:r>
      <w:r w:rsidRPr="00E953CB">
        <w:t xml:space="preserve">. </w:t>
      </w:r>
      <w:r w:rsidR="003B4B9F" w:rsidRPr="00E953CB">
        <w:t>Šis vaistas</w:t>
      </w:r>
      <w:r w:rsidRPr="00E953CB">
        <w:t xml:space="preserve"> bus atsargiai skiriamas pacientams, kuriems bus nustatyta kepenų veiklos sutrikimo požymių; </w:t>
      </w:r>
    </w:p>
    <w:p w14:paraId="38B2C3D5"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t xml:space="preserve">Jums </w:t>
      </w:r>
      <w:r w:rsidRPr="00E953CB">
        <w:rPr>
          <w:b/>
        </w:rPr>
        <w:t>protezuoti širdies vožtuvai</w:t>
      </w:r>
      <w:r w:rsidRPr="00E953CB">
        <w:t xml:space="preserve">; </w:t>
      </w:r>
    </w:p>
    <w:p w14:paraId="3D0F8A76"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t xml:space="preserve">jei gydytojas nustatė, kad Jūsų kraujospūdis nestabilus arba jei numatoma skirti kitą gydymą ar atlikti chirurginę operaciją kraujo krešuliui iš plaučių pašalinti. </w:t>
      </w:r>
    </w:p>
    <w:p w14:paraId="183FA0AB" w14:textId="77777777" w:rsidR="00C37D23" w:rsidRPr="00E953CB" w:rsidRDefault="00C37D23" w:rsidP="00C37D23">
      <w:pPr>
        <w:tabs>
          <w:tab w:val="clear" w:pos="567"/>
          <w:tab w:val="left" w:pos="720"/>
          <w:tab w:val="left" w:pos="9214"/>
        </w:tabs>
        <w:spacing w:line="240" w:lineRule="auto"/>
        <w:ind w:left="567" w:right="282" w:hanging="567"/>
        <w:rPr>
          <w:lang w:val="lt-LT"/>
        </w:rPr>
      </w:pPr>
    </w:p>
    <w:p w14:paraId="5C0384C1"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Vartojant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atsargumo priemonių reikia, jeigu: </w:t>
      </w:r>
    </w:p>
    <w:p w14:paraId="0E08C8A4" w14:textId="4B097E73" w:rsidR="00C37D23" w:rsidRPr="00E953CB" w:rsidRDefault="00C37D23" w:rsidP="00784271">
      <w:pPr>
        <w:pStyle w:val="Sraopastraipa"/>
        <w:numPr>
          <w:ilvl w:val="0"/>
          <w:numId w:val="14"/>
        </w:numPr>
        <w:tabs>
          <w:tab w:val="left" w:pos="9214"/>
        </w:tabs>
        <w:spacing w:line="240" w:lineRule="auto"/>
        <w:ind w:left="567" w:right="282" w:hanging="567"/>
      </w:pPr>
      <w:r w:rsidRPr="00E953CB">
        <w:t xml:space="preserve">žinote, kad sergate liga, vadinama </w:t>
      </w:r>
      <w:proofErr w:type="spellStart"/>
      <w:r w:rsidRPr="00E953CB">
        <w:t>antifosfolipidiniu</w:t>
      </w:r>
      <w:proofErr w:type="spellEnd"/>
      <w:r w:rsidRPr="00E953CB">
        <w:t xml:space="preserve"> sindromu (imuninės sistemos sutrikimas, dėl kurio padidėja kraujo krešulių susidarymo rizika). Tokiu atveju pasakykite apie tai savo gydytojui, kuris nuspręs, ar reikės keisti Jums taikomą gydymą. </w:t>
      </w:r>
    </w:p>
    <w:p w14:paraId="0205FDF8" w14:textId="77777777" w:rsidR="00C37D23" w:rsidRPr="00E953CB" w:rsidRDefault="00C37D23" w:rsidP="00C37D23">
      <w:pPr>
        <w:tabs>
          <w:tab w:val="clear" w:pos="567"/>
          <w:tab w:val="left" w:pos="720"/>
          <w:tab w:val="left" w:pos="9214"/>
        </w:tabs>
        <w:spacing w:line="240" w:lineRule="auto"/>
        <w:ind w:right="282"/>
        <w:rPr>
          <w:lang w:val="lt-LT"/>
        </w:rPr>
      </w:pPr>
    </w:p>
    <w:p w14:paraId="3AECC406" w14:textId="77777777" w:rsidR="00C37D23" w:rsidRPr="00E953CB" w:rsidRDefault="00C37D23" w:rsidP="00C37D23">
      <w:pPr>
        <w:numPr>
          <w:ilvl w:val="12"/>
          <w:numId w:val="0"/>
        </w:numPr>
        <w:tabs>
          <w:tab w:val="clear" w:pos="567"/>
          <w:tab w:val="left" w:pos="720"/>
          <w:tab w:val="left" w:pos="9214"/>
        </w:tabs>
        <w:spacing w:line="240" w:lineRule="auto"/>
        <w:ind w:right="282"/>
        <w:rPr>
          <w:noProof/>
          <w:lang w:val="lt-LT"/>
        </w:rPr>
      </w:pPr>
      <w:r w:rsidRPr="00E953CB">
        <w:rPr>
          <w:lang w:val="lt-LT"/>
        </w:rPr>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2828E51D"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43EA463A" w14:textId="77777777" w:rsidR="00C37D23" w:rsidRPr="00E953CB" w:rsidRDefault="00C37D23" w:rsidP="00C37D23">
      <w:pPr>
        <w:keepNext/>
        <w:numPr>
          <w:ilvl w:val="12"/>
          <w:numId w:val="0"/>
        </w:numPr>
        <w:tabs>
          <w:tab w:val="clear" w:pos="567"/>
          <w:tab w:val="left" w:pos="720"/>
          <w:tab w:val="left" w:pos="9214"/>
        </w:tabs>
        <w:spacing w:line="240" w:lineRule="auto"/>
        <w:ind w:right="282"/>
        <w:rPr>
          <w:b/>
          <w:bCs/>
          <w:noProof/>
          <w:lang w:val="lt-LT"/>
        </w:rPr>
      </w:pPr>
      <w:r w:rsidRPr="00E953CB">
        <w:rPr>
          <w:b/>
          <w:noProof/>
          <w:lang w:val="lt-LT"/>
        </w:rPr>
        <w:t>Vaikams ir paaugliams</w:t>
      </w:r>
    </w:p>
    <w:p w14:paraId="0D94FDDC" w14:textId="77777777" w:rsidR="00C37D23" w:rsidRPr="00E953CB" w:rsidRDefault="003B4B9F" w:rsidP="00C37D23">
      <w:pPr>
        <w:keepNext/>
        <w:numPr>
          <w:ilvl w:val="12"/>
          <w:numId w:val="0"/>
        </w:numPr>
        <w:tabs>
          <w:tab w:val="clear" w:pos="567"/>
          <w:tab w:val="left" w:pos="720"/>
          <w:tab w:val="left" w:pos="9214"/>
        </w:tabs>
        <w:spacing w:line="240" w:lineRule="auto"/>
        <w:ind w:right="282"/>
        <w:rPr>
          <w:b/>
          <w:bCs/>
          <w:noProof/>
          <w:lang w:val="lt-LT"/>
        </w:rPr>
      </w:pPr>
      <w:r w:rsidRPr="00E953CB">
        <w:rPr>
          <w:lang w:val="lt-LT"/>
        </w:rPr>
        <w:t>Šio vaisto</w:t>
      </w:r>
      <w:r w:rsidR="00C37D23" w:rsidRPr="00E953CB">
        <w:rPr>
          <w:lang w:val="lt-LT"/>
        </w:rPr>
        <w:t xml:space="preserve"> nerekomenduojama vartoti </w:t>
      </w:r>
      <w:r w:rsidR="00945B78" w:rsidRPr="00E953CB">
        <w:rPr>
          <w:lang w:val="lt-LT"/>
        </w:rPr>
        <w:t xml:space="preserve">vaikams ir </w:t>
      </w:r>
      <w:r w:rsidR="00C37D23" w:rsidRPr="00E953CB">
        <w:rPr>
          <w:lang w:val="lt-LT"/>
        </w:rPr>
        <w:t>paaugliams</w:t>
      </w:r>
      <w:r w:rsidR="009B5CA7" w:rsidRPr="00E953CB">
        <w:rPr>
          <w:lang w:val="lt-LT"/>
        </w:rPr>
        <w:t>, sveriantiems mažiau kaip 35 kg</w:t>
      </w:r>
      <w:r w:rsidR="00C37D23" w:rsidRPr="00E953CB">
        <w:rPr>
          <w:lang w:val="lt-LT"/>
        </w:rPr>
        <w:t>.</w:t>
      </w:r>
    </w:p>
    <w:p w14:paraId="27DB8BC8" w14:textId="77777777" w:rsidR="00C37D23" w:rsidRPr="00E953CB" w:rsidRDefault="00C37D23" w:rsidP="00C37D23">
      <w:pPr>
        <w:keepNext/>
        <w:numPr>
          <w:ilvl w:val="12"/>
          <w:numId w:val="0"/>
        </w:numPr>
        <w:tabs>
          <w:tab w:val="clear" w:pos="567"/>
          <w:tab w:val="left" w:pos="720"/>
          <w:tab w:val="left" w:pos="9214"/>
        </w:tabs>
        <w:spacing w:line="240" w:lineRule="auto"/>
        <w:ind w:right="282"/>
        <w:rPr>
          <w:b/>
          <w:lang w:val="lt-LT"/>
        </w:rPr>
      </w:pPr>
    </w:p>
    <w:p w14:paraId="2C8E4D9A" w14:textId="77777777" w:rsidR="00C37D23" w:rsidRPr="00E953CB" w:rsidRDefault="00C37D23" w:rsidP="00C37D23">
      <w:pPr>
        <w:keepNext/>
        <w:numPr>
          <w:ilvl w:val="12"/>
          <w:numId w:val="0"/>
        </w:numPr>
        <w:tabs>
          <w:tab w:val="clear" w:pos="567"/>
          <w:tab w:val="left" w:pos="720"/>
          <w:tab w:val="left" w:pos="9214"/>
        </w:tabs>
        <w:spacing w:line="240" w:lineRule="auto"/>
        <w:ind w:right="282"/>
        <w:rPr>
          <w:lang w:val="lt-LT"/>
        </w:rPr>
      </w:pPr>
      <w:r w:rsidRPr="00E953CB">
        <w:rPr>
          <w:b/>
          <w:lang w:val="lt-LT"/>
        </w:rPr>
        <w:t xml:space="preserve">Kiti vaistai ir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6A43CD88"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Jeigu vartojate ar neseniai vartojote kitų vaistų arba dėl to nesate tikri, apie tai pasakykite gydytojui, vaistininkui arba </w:t>
      </w:r>
      <w:proofErr w:type="spellStart"/>
      <w:r w:rsidRPr="00E953CB">
        <w:rPr>
          <w:lang w:val="lt-LT"/>
        </w:rPr>
        <w:t>sklaugytojai</w:t>
      </w:r>
      <w:proofErr w:type="spellEnd"/>
      <w:r w:rsidRPr="00E953CB">
        <w:rPr>
          <w:lang w:val="lt-LT"/>
        </w:rPr>
        <w:t>.</w:t>
      </w:r>
    </w:p>
    <w:p w14:paraId="4630CA4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8CCC089"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Kai kurie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o kiti vaistai gali jį silpninti. Gydytojas nuspręs, ar Jums skirti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šių vaistų vartojimo metu ir kaip atidžiai stebėti Jūsų būklę. </w:t>
      </w:r>
    </w:p>
    <w:p w14:paraId="42033132"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0F831472"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Toliau išvardyti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ir didinti nepageidaujamo kraujavimo galimybę:</w:t>
      </w:r>
    </w:p>
    <w:p w14:paraId="32B4259E"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t xml:space="preserve">kai kurie </w:t>
      </w:r>
      <w:bookmarkStart w:id="1" w:name="_Hlk56413696"/>
      <w:r w:rsidRPr="00E953CB">
        <w:rPr>
          <w:b/>
        </w:rPr>
        <w:t xml:space="preserve">vaistai </w:t>
      </w:r>
      <w:r w:rsidR="00945B78" w:rsidRPr="00E953CB">
        <w:rPr>
          <w:b/>
        </w:rPr>
        <w:t xml:space="preserve">nuo </w:t>
      </w:r>
      <w:bookmarkEnd w:id="1"/>
      <w:r w:rsidRPr="00E953CB">
        <w:rPr>
          <w:b/>
        </w:rPr>
        <w:t>grybelių sukelt</w:t>
      </w:r>
      <w:r w:rsidR="00945B78" w:rsidRPr="00E953CB">
        <w:rPr>
          <w:b/>
        </w:rPr>
        <w:t>ų</w:t>
      </w:r>
      <w:r w:rsidRPr="00E953CB">
        <w:rPr>
          <w:b/>
        </w:rPr>
        <w:t xml:space="preserve"> infekcij</w:t>
      </w:r>
      <w:r w:rsidR="00945B78" w:rsidRPr="00E953CB">
        <w:rPr>
          <w:b/>
        </w:rPr>
        <w:t>ų</w:t>
      </w:r>
      <w:r w:rsidRPr="00E953CB">
        <w:t xml:space="preserve"> (pvz., </w:t>
      </w:r>
      <w:proofErr w:type="spellStart"/>
      <w:r w:rsidRPr="00E953CB">
        <w:t>ketokonazolas</w:t>
      </w:r>
      <w:proofErr w:type="spellEnd"/>
      <w:r w:rsidRPr="00E953CB">
        <w:t xml:space="preserve"> ir kt.); </w:t>
      </w:r>
    </w:p>
    <w:p w14:paraId="4413EDD3"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t xml:space="preserve">kai kurie </w:t>
      </w:r>
      <w:proofErr w:type="spellStart"/>
      <w:r w:rsidRPr="00E953CB">
        <w:rPr>
          <w:b/>
        </w:rPr>
        <w:t>priešvirusiniai</w:t>
      </w:r>
      <w:proofErr w:type="spellEnd"/>
      <w:r w:rsidRPr="00E953CB">
        <w:rPr>
          <w:b/>
        </w:rPr>
        <w:t xml:space="preserve"> vaistai nuo ŽIV ar AIDS</w:t>
      </w:r>
      <w:r w:rsidRPr="00E953CB">
        <w:t xml:space="preserve"> (pvz., ritonaviras);</w:t>
      </w:r>
    </w:p>
    <w:p w14:paraId="4B977FCF"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t xml:space="preserve">kiti </w:t>
      </w:r>
      <w:r w:rsidRPr="00E953CB">
        <w:rPr>
          <w:b/>
        </w:rPr>
        <w:t>kraujo krešėjimui mažinti vartojami vaistai</w:t>
      </w:r>
      <w:r w:rsidRPr="00E953CB">
        <w:t xml:space="preserve"> (pvz., </w:t>
      </w:r>
      <w:proofErr w:type="spellStart"/>
      <w:r w:rsidRPr="00E953CB">
        <w:t>enoksaparinas</w:t>
      </w:r>
      <w:proofErr w:type="spellEnd"/>
      <w:r w:rsidRPr="00E953CB">
        <w:t xml:space="preserve"> ir kt.); </w:t>
      </w:r>
    </w:p>
    <w:p w14:paraId="0E0EFEF8"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rPr>
          <w:b/>
        </w:rPr>
        <w:t>vaistai nuo uždegimo ar skausmo</w:t>
      </w:r>
      <w:r w:rsidRPr="00E953CB">
        <w:t xml:space="preserve"> (pvz., </w:t>
      </w:r>
      <w:proofErr w:type="spellStart"/>
      <w:r w:rsidRPr="00E953CB">
        <w:t>acetilsalicilo</w:t>
      </w:r>
      <w:proofErr w:type="spellEnd"/>
      <w:r w:rsidRPr="00E953CB">
        <w:t xml:space="preserve"> rūgštis ar </w:t>
      </w:r>
      <w:proofErr w:type="spellStart"/>
      <w:r w:rsidRPr="00E953CB">
        <w:t>naproksenas</w:t>
      </w:r>
      <w:proofErr w:type="spellEnd"/>
      <w:r w:rsidRPr="00E953CB">
        <w:t xml:space="preserve">). Ypač, jei esate vyresni kaip 75 metų ir vartojate </w:t>
      </w:r>
      <w:proofErr w:type="spellStart"/>
      <w:r w:rsidRPr="00E953CB">
        <w:t>acetilsalicilo</w:t>
      </w:r>
      <w:proofErr w:type="spellEnd"/>
      <w:r w:rsidRPr="00E953CB">
        <w:t xml:space="preserve"> rūgšt</w:t>
      </w:r>
      <w:r w:rsidR="00945B78" w:rsidRPr="00E953CB">
        <w:t>ies</w:t>
      </w:r>
      <w:r w:rsidRPr="00E953CB">
        <w:t xml:space="preserve">, Jums gali būti padidėjusi kraujavimo </w:t>
      </w:r>
      <w:r w:rsidR="00945B78" w:rsidRPr="00E953CB">
        <w:t>galimybė</w:t>
      </w:r>
      <w:r w:rsidRPr="00E953CB">
        <w:t xml:space="preserve">; </w:t>
      </w:r>
    </w:p>
    <w:p w14:paraId="7058309B" w14:textId="77777777" w:rsidR="00C37D23" w:rsidRPr="00E953CB" w:rsidRDefault="00945B78" w:rsidP="00784271">
      <w:pPr>
        <w:pStyle w:val="Sraopastraipa"/>
        <w:numPr>
          <w:ilvl w:val="0"/>
          <w:numId w:val="15"/>
        </w:numPr>
        <w:tabs>
          <w:tab w:val="left" w:pos="9214"/>
        </w:tabs>
        <w:spacing w:line="240" w:lineRule="auto"/>
        <w:ind w:left="567" w:right="282" w:hanging="567"/>
      </w:pPr>
      <w:r w:rsidRPr="00E953CB">
        <w:rPr>
          <w:b/>
        </w:rPr>
        <w:t xml:space="preserve">vaistai nuo padidėjusio kraujospūdžio </w:t>
      </w:r>
      <w:r w:rsidR="00C37D23" w:rsidRPr="00E953CB">
        <w:rPr>
          <w:b/>
        </w:rPr>
        <w:t>ar širdies sutrikim</w:t>
      </w:r>
      <w:r w:rsidRPr="00E953CB">
        <w:rPr>
          <w:b/>
        </w:rPr>
        <w:t>ų</w:t>
      </w:r>
      <w:r w:rsidR="00C37D23" w:rsidRPr="00E953CB">
        <w:t xml:space="preserve"> (pvz., </w:t>
      </w:r>
      <w:proofErr w:type="spellStart"/>
      <w:r w:rsidR="00C37D23" w:rsidRPr="00E953CB">
        <w:t>diltiazemas</w:t>
      </w:r>
      <w:proofErr w:type="spellEnd"/>
      <w:r w:rsidR="00C37D23" w:rsidRPr="00E953CB">
        <w:t xml:space="preserve">); </w:t>
      </w:r>
    </w:p>
    <w:p w14:paraId="024D9336"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rPr>
          <w:b/>
        </w:rPr>
        <w:t>antidepresantai</w:t>
      </w:r>
      <w:r w:rsidRPr="00E953CB">
        <w:t xml:space="preserve">, vadinamieji </w:t>
      </w:r>
      <w:r w:rsidRPr="00E953CB">
        <w:rPr>
          <w:b/>
        </w:rPr>
        <w:t xml:space="preserve">selektyvieji </w:t>
      </w:r>
      <w:proofErr w:type="spellStart"/>
      <w:r w:rsidRPr="00E953CB">
        <w:rPr>
          <w:b/>
        </w:rPr>
        <w:t>serotonino</w:t>
      </w:r>
      <w:proofErr w:type="spellEnd"/>
      <w:r w:rsidRPr="00E953CB">
        <w:rPr>
          <w:b/>
        </w:rPr>
        <w:t xml:space="preserve"> reabsorbcijos inhibitoriai arba </w:t>
      </w:r>
      <w:proofErr w:type="spellStart"/>
      <w:r w:rsidRPr="00E953CB">
        <w:rPr>
          <w:b/>
        </w:rPr>
        <w:t>serotonino-norepinefrino</w:t>
      </w:r>
      <w:proofErr w:type="spellEnd"/>
      <w:r w:rsidRPr="00E953CB">
        <w:rPr>
          <w:b/>
        </w:rPr>
        <w:t xml:space="preserve"> reabsorbcijos inhibitoriai</w:t>
      </w:r>
      <w:r w:rsidRPr="00E953CB">
        <w:t xml:space="preserve">. </w:t>
      </w:r>
    </w:p>
    <w:p w14:paraId="75153D7B" w14:textId="77777777" w:rsidR="00C37D23" w:rsidRPr="00E953CB" w:rsidRDefault="00C37D23" w:rsidP="00C37D23">
      <w:pPr>
        <w:tabs>
          <w:tab w:val="clear" w:pos="567"/>
          <w:tab w:val="left" w:pos="720"/>
          <w:tab w:val="left" w:pos="9214"/>
        </w:tabs>
        <w:spacing w:line="240" w:lineRule="auto"/>
        <w:ind w:right="282"/>
        <w:rPr>
          <w:lang w:val="lt-LT"/>
        </w:rPr>
      </w:pPr>
    </w:p>
    <w:p w14:paraId="4AE480B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Toliau išvardyti vaistai gali silpninti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gebėjimą apsaugoti nuo kraujo krešulių susidarymo: </w:t>
      </w:r>
    </w:p>
    <w:p w14:paraId="3B2B902D" w14:textId="77777777" w:rsidR="00C37D23" w:rsidRPr="00E953CB" w:rsidRDefault="00C37D23" w:rsidP="00784271">
      <w:pPr>
        <w:pStyle w:val="Sraopastraipa"/>
        <w:numPr>
          <w:ilvl w:val="0"/>
          <w:numId w:val="16"/>
        </w:numPr>
        <w:tabs>
          <w:tab w:val="left" w:pos="9214"/>
        </w:tabs>
        <w:spacing w:line="240" w:lineRule="auto"/>
        <w:ind w:left="567" w:right="282" w:hanging="567"/>
      </w:pPr>
      <w:r w:rsidRPr="00E953CB">
        <w:rPr>
          <w:b/>
        </w:rPr>
        <w:t>nuo epilepsijos ar traukulių</w:t>
      </w:r>
      <w:r w:rsidRPr="00E953CB">
        <w:t xml:space="preserve"> pasireiškimo apsaugantys vaistai (pvz., </w:t>
      </w:r>
      <w:proofErr w:type="spellStart"/>
      <w:r w:rsidRPr="00E953CB">
        <w:t>fenitoinas</w:t>
      </w:r>
      <w:proofErr w:type="spellEnd"/>
      <w:r w:rsidRPr="00E953CB">
        <w:t xml:space="preserve"> ir kt.); </w:t>
      </w:r>
    </w:p>
    <w:p w14:paraId="1146ED0F" w14:textId="77777777" w:rsidR="00C37D23" w:rsidRPr="00E953CB" w:rsidRDefault="00C37D23" w:rsidP="00784271">
      <w:pPr>
        <w:pStyle w:val="Sraopastraipa"/>
        <w:numPr>
          <w:ilvl w:val="0"/>
          <w:numId w:val="16"/>
        </w:numPr>
        <w:tabs>
          <w:tab w:val="left" w:pos="9214"/>
        </w:tabs>
        <w:spacing w:line="240" w:lineRule="auto"/>
        <w:ind w:left="567" w:right="282" w:hanging="567"/>
      </w:pPr>
      <w:r w:rsidRPr="00E953CB">
        <w:rPr>
          <w:b/>
        </w:rPr>
        <w:t>jonažol</w:t>
      </w:r>
      <w:r w:rsidR="006534A3" w:rsidRPr="00E953CB">
        <w:rPr>
          <w:b/>
        </w:rPr>
        <w:t>ės</w:t>
      </w:r>
      <w:r w:rsidRPr="00E953CB">
        <w:t xml:space="preserve"> (</w:t>
      </w:r>
      <w:r w:rsidR="006534A3" w:rsidRPr="00E953CB">
        <w:t>vaistažolių papildas nuo depresijos)</w:t>
      </w:r>
      <w:r w:rsidRPr="00E953CB">
        <w:t xml:space="preserve">); </w:t>
      </w:r>
    </w:p>
    <w:p w14:paraId="690122B3" w14:textId="77777777" w:rsidR="00C37D23" w:rsidRPr="00E953CB" w:rsidRDefault="00C37D23" w:rsidP="00784271">
      <w:pPr>
        <w:pStyle w:val="Sraopastraipa"/>
        <w:numPr>
          <w:ilvl w:val="0"/>
          <w:numId w:val="16"/>
        </w:numPr>
        <w:tabs>
          <w:tab w:val="left" w:pos="9214"/>
        </w:tabs>
        <w:spacing w:line="240" w:lineRule="auto"/>
        <w:ind w:left="567" w:right="282" w:hanging="567"/>
        <w:rPr>
          <w:b/>
          <w:noProof/>
        </w:rPr>
      </w:pPr>
      <w:r w:rsidRPr="00E953CB">
        <w:rPr>
          <w:b/>
        </w:rPr>
        <w:lastRenderedPageBreak/>
        <w:t>tuberkuliozei ar kitoms infekcijoms</w:t>
      </w:r>
      <w:r w:rsidRPr="00E953CB">
        <w:t xml:space="preserve"> gydyti vartojami vaistai (pvz., </w:t>
      </w:r>
      <w:proofErr w:type="spellStart"/>
      <w:r w:rsidRPr="00E953CB">
        <w:t>rifampicinas</w:t>
      </w:r>
      <w:proofErr w:type="spellEnd"/>
      <w:r w:rsidRPr="00E953CB">
        <w:t>).</w:t>
      </w:r>
    </w:p>
    <w:p w14:paraId="6B9D2D74" w14:textId="77777777" w:rsidR="00C37D23" w:rsidRPr="00E953CB" w:rsidRDefault="00C37D23" w:rsidP="00C37D23">
      <w:pPr>
        <w:tabs>
          <w:tab w:val="clear" w:pos="567"/>
          <w:tab w:val="left" w:pos="720"/>
          <w:tab w:val="left" w:pos="9214"/>
        </w:tabs>
        <w:spacing w:line="240" w:lineRule="auto"/>
        <w:ind w:right="282"/>
        <w:rPr>
          <w:lang w:val="lt-LT"/>
        </w:rPr>
      </w:pPr>
    </w:p>
    <w:p w14:paraId="07E5A1B9" w14:textId="77777777" w:rsidR="00C37D23" w:rsidRPr="00E953CB" w:rsidRDefault="005C16F6" w:rsidP="00C37D23">
      <w:pPr>
        <w:numPr>
          <w:ilvl w:val="12"/>
          <w:numId w:val="0"/>
        </w:numPr>
        <w:tabs>
          <w:tab w:val="clear" w:pos="567"/>
          <w:tab w:val="left" w:pos="720"/>
          <w:tab w:val="left" w:pos="9214"/>
        </w:tabs>
        <w:spacing w:line="240" w:lineRule="auto"/>
        <w:ind w:right="282"/>
        <w:outlineLvl w:val="0"/>
        <w:rPr>
          <w:b/>
          <w:noProof/>
          <w:lang w:val="lt-LT"/>
        </w:rPr>
      </w:pPr>
      <w:r w:rsidRPr="00E953CB">
        <w:rPr>
          <w:b/>
          <w:noProof/>
          <w:lang w:val="lt-LT"/>
        </w:rPr>
        <w:t xml:space="preserve">Nėštumas ir </w:t>
      </w:r>
      <w:r w:rsidR="00C37D23" w:rsidRPr="00E953CB">
        <w:rPr>
          <w:b/>
          <w:noProof/>
          <w:lang w:val="lt-LT"/>
        </w:rPr>
        <w:t xml:space="preserve">žindymo laikotarpis </w:t>
      </w:r>
    </w:p>
    <w:p w14:paraId="0F79DCF3"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E953CB">
        <w:rPr>
          <w:lang w:val="lt-LT"/>
        </w:rPr>
        <w:t>Jeigu esate nėščia, žindote kūdikį, manote, kad galbūt esate nėščia arba planuojate pastoti, tai prieš vartodama šį vaistą pasitarkite su gydytoju arba vaistininku.</w:t>
      </w:r>
    </w:p>
    <w:p w14:paraId="511E063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07E1E8DE" w14:textId="77777777" w:rsidR="00C37D23" w:rsidRPr="00E953CB" w:rsidRDefault="003B4B9F" w:rsidP="00C37D23">
      <w:pPr>
        <w:numPr>
          <w:ilvl w:val="12"/>
          <w:numId w:val="0"/>
        </w:numPr>
        <w:tabs>
          <w:tab w:val="clear" w:pos="567"/>
          <w:tab w:val="left" w:pos="720"/>
          <w:tab w:val="left" w:pos="9214"/>
        </w:tabs>
        <w:spacing w:line="240" w:lineRule="auto"/>
        <w:ind w:right="282"/>
        <w:rPr>
          <w:lang w:val="lt-LT"/>
        </w:rPr>
      </w:pPr>
      <w:proofErr w:type="spellStart"/>
      <w:r w:rsidRPr="00E953CB">
        <w:rPr>
          <w:lang w:val="lt-LT"/>
        </w:rPr>
        <w:t>Apiksabano</w:t>
      </w:r>
      <w:proofErr w:type="spellEnd"/>
      <w:r w:rsidR="00C37D23" w:rsidRPr="00E953CB">
        <w:rPr>
          <w:lang w:val="lt-LT"/>
        </w:rPr>
        <w:t xml:space="preserve"> poveikis nėštumo eigai ir negimusiam kūdikiui nežinomas. Nėštumo metu </w:t>
      </w:r>
      <w:r w:rsidRPr="00E953CB">
        <w:rPr>
          <w:lang w:val="lt-LT"/>
        </w:rPr>
        <w:t xml:space="preserve">šio vaisto </w:t>
      </w:r>
      <w:r w:rsidR="00C37D23" w:rsidRPr="00E953CB">
        <w:rPr>
          <w:lang w:val="lt-LT"/>
        </w:rPr>
        <w:t xml:space="preserve">vartoti negalima. Jeigu </w:t>
      </w:r>
      <w:r w:rsidRPr="00E953CB">
        <w:rPr>
          <w:lang w:val="lt-LT"/>
        </w:rPr>
        <w:t>šio vaisto</w:t>
      </w:r>
      <w:r w:rsidR="00C37D23" w:rsidRPr="00E953CB">
        <w:rPr>
          <w:lang w:val="lt-LT"/>
        </w:rPr>
        <w:t xml:space="preserve"> vartojimo metu pastotumėte, </w:t>
      </w:r>
      <w:r w:rsidR="00C37D23" w:rsidRPr="00E953CB">
        <w:rPr>
          <w:b/>
          <w:lang w:val="lt-LT"/>
        </w:rPr>
        <w:t>nedelsdama kreipkitės į savo gydytoją</w:t>
      </w:r>
      <w:r w:rsidR="00C37D23" w:rsidRPr="00E953CB">
        <w:rPr>
          <w:lang w:val="lt-LT"/>
        </w:rPr>
        <w:t xml:space="preserve">. </w:t>
      </w:r>
    </w:p>
    <w:p w14:paraId="00AF418D"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E727AD7"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Nežinoma, ar </w:t>
      </w:r>
      <w:proofErr w:type="spellStart"/>
      <w:r w:rsidR="003B4B9F" w:rsidRPr="00E953CB">
        <w:rPr>
          <w:lang w:val="lt-LT"/>
        </w:rPr>
        <w:t>apiksabano</w:t>
      </w:r>
      <w:proofErr w:type="spellEnd"/>
      <w:r w:rsidRPr="00E953CB">
        <w:rPr>
          <w:lang w:val="lt-LT"/>
        </w:rPr>
        <w:t xml:space="preserve"> </w:t>
      </w:r>
      <w:r w:rsidR="0006588B" w:rsidRPr="00E953CB">
        <w:rPr>
          <w:lang w:val="lt-LT"/>
        </w:rPr>
        <w:t>p</w:t>
      </w:r>
      <w:r w:rsidR="006534A3" w:rsidRPr="00E953CB">
        <w:rPr>
          <w:lang w:val="lt-LT"/>
        </w:rPr>
        <w:t>rasiskverbia</w:t>
      </w:r>
      <w:r w:rsidR="0006588B" w:rsidRPr="00E953CB">
        <w:rPr>
          <w:lang w:val="lt-LT"/>
        </w:rPr>
        <w:t xml:space="preserve"> </w:t>
      </w:r>
      <w:r w:rsidRPr="00E953CB">
        <w:rPr>
          <w:lang w:val="lt-LT"/>
        </w:rPr>
        <w:t xml:space="preserve">į žindyvės pieną. Prieš vartojant </w:t>
      </w:r>
      <w:r w:rsidR="0006588B" w:rsidRPr="00E953CB">
        <w:rPr>
          <w:lang w:val="lt-LT"/>
        </w:rPr>
        <w:t xml:space="preserve">šio vaisto </w:t>
      </w:r>
      <w:r w:rsidRPr="00E953CB">
        <w:rPr>
          <w:lang w:val="lt-LT"/>
        </w:rPr>
        <w:t xml:space="preserve">žindymo metu, pasitarkite su gydytoju, vaistininku arba slaugytoja. Jie Jums patars arba nutraukti žindymą, arba nutraukti ar nepradėti vartoti </w:t>
      </w:r>
      <w:r w:rsidR="003B4B9F" w:rsidRPr="00E953CB">
        <w:rPr>
          <w:lang w:val="lt-LT"/>
        </w:rPr>
        <w:t>šio vaisto</w:t>
      </w:r>
      <w:r w:rsidRPr="00E953CB">
        <w:rPr>
          <w:lang w:val="lt-LT"/>
        </w:rPr>
        <w:t>.</w:t>
      </w:r>
    </w:p>
    <w:p w14:paraId="68DF61EC"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5CBC7B8A"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Vairavimas ir mechanizmų valdymas</w:t>
      </w:r>
    </w:p>
    <w:p w14:paraId="45DC510C"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Nenustatyta, kad </w:t>
      </w:r>
      <w:proofErr w:type="spellStart"/>
      <w:r w:rsidR="003B4B9F" w:rsidRPr="00E953CB">
        <w:rPr>
          <w:lang w:val="lt-LT"/>
        </w:rPr>
        <w:t>apiksabanas</w:t>
      </w:r>
      <w:proofErr w:type="spellEnd"/>
      <w:r w:rsidRPr="00E953CB">
        <w:rPr>
          <w:lang w:val="lt-LT"/>
        </w:rPr>
        <w:t xml:space="preserve"> trikdytų gebėjimą vairuoti ar valdyti mechanizmus</w:t>
      </w:r>
    </w:p>
    <w:p w14:paraId="301E1320"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0CD07D55"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 xml:space="preserve">sudėtyje yra </w:t>
      </w:r>
      <w:r w:rsidRPr="00E953CB">
        <w:rPr>
          <w:b/>
          <w:lang w:val="lt-LT"/>
        </w:rPr>
        <w:t>laktozės (tam tikros rūšies cukraus) ir natrio</w:t>
      </w:r>
      <w:r w:rsidRPr="00E953CB">
        <w:rPr>
          <w:lang w:val="lt-LT"/>
        </w:rPr>
        <w:t xml:space="preserve"> </w:t>
      </w:r>
    </w:p>
    <w:p w14:paraId="3564DD07"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Jeigu gydytojas Jums yra sakęs, kad netoleruojate kokių nors angliavandenių, kreipkitės į jį prieš pradėdami vartoti šį vaistą. </w:t>
      </w:r>
    </w:p>
    <w:p w14:paraId="79802364"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3DAA8F7"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Šio vaisto tabletėje yra mažiau kaip 1 </w:t>
      </w:r>
      <w:proofErr w:type="spellStart"/>
      <w:r w:rsidRPr="00E953CB">
        <w:rPr>
          <w:lang w:val="lt-LT"/>
        </w:rPr>
        <w:t>mmol</w:t>
      </w:r>
      <w:proofErr w:type="spellEnd"/>
      <w:r w:rsidRPr="00E953CB">
        <w:rPr>
          <w:lang w:val="lt-LT"/>
        </w:rPr>
        <w:t xml:space="preserve"> (23 mg) natrio, t. y. jis beveik neturi reikšmės.</w:t>
      </w:r>
    </w:p>
    <w:p w14:paraId="3690EC77"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70CC57CF" w14:textId="77777777" w:rsidR="00135AD2" w:rsidRPr="00E953CB" w:rsidRDefault="00135AD2" w:rsidP="00C37D23">
      <w:pPr>
        <w:numPr>
          <w:ilvl w:val="12"/>
          <w:numId w:val="0"/>
        </w:numPr>
        <w:tabs>
          <w:tab w:val="clear" w:pos="567"/>
          <w:tab w:val="left" w:pos="720"/>
          <w:tab w:val="left" w:pos="9214"/>
        </w:tabs>
        <w:spacing w:line="240" w:lineRule="auto"/>
        <w:ind w:right="282"/>
        <w:rPr>
          <w:noProof/>
          <w:szCs w:val="22"/>
          <w:lang w:val="lt-LT"/>
        </w:rPr>
      </w:pPr>
    </w:p>
    <w:p w14:paraId="6A51A472" w14:textId="77777777" w:rsidR="00C37D23" w:rsidRPr="00E953CB"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Kaip vartoti </w:t>
      </w:r>
      <w:proofErr w:type="spellStart"/>
      <w:r w:rsidRPr="00E953CB">
        <w:rPr>
          <w:b/>
        </w:rPr>
        <w:t>Apixaban</w:t>
      </w:r>
      <w:proofErr w:type="spellEnd"/>
      <w:r w:rsidRPr="00E953CB">
        <w:rPr>
          <w:b/>
        </w:rPr>
        <w:t xml:space="preserve"> </w:t>
      </w:r>
      <w:proofErr w:type="spellStart"/>
      <w:r w:rsidRPr="00E953CB">
        <w:rPr>
          <w:b/>
        </w:rPr>
        <w:t>Teva</w:t>
      </w:r>
      <w:proofErr w:type="spellEnd"/>
    </w:p>
    <w:p w14:paraId="591E9A2E" w14:textId="77777777" w:rsidR="0006588B" w:rsidRPr="00E953CB" w:rsidRDefault="0006588B" w:rsidP="00C37D23">
      <w:pPr>
        <w:keepNext/>
        <w:tabs>
          <w:tab w:val="clear" w:pos="567"/>
          <w:tab w:val="left" w:pos="720"/>
          <w:tab w:val="left" w:pos="9214"/>
        </w:tabs>
        <w:spacing w:line="240" w:lineRule="auto"/>
        <w:ind w:right="282"/>
        <w:rPr>
          <w:lang w:val="lt-LT"/>
        </w:rPr>
      </w:pPr>
    </w:p>
    <w:p w14:paraId="060DBEB7" w14:textId="77777777" w:rsidR="00C37D23" w:rsidRPr="00E953CB" w:rsidRDefault="00C37D23" w:rsidP="00C37D23">
      <w:pPr>
        <w:keepNext/>
        <w:tabs>
          <w:tab w:val="clear" w:pos="567"/>
          <w:tab w:val="left" w:pos="720"/>
          <w:tab w:val="left" w:pos="9214"/>
        </w:tabs>
        <w:spacing w:line="240" w:lineRule="auto"/>
        <w:ind w:right="282"/>
        <w:rPr>
          <w:lang w:val="lt-LT"/>
        </w:rPr>
      </w:pPr>
      <w:r w:rsidRPr="00E953CB">
        <w:rPr>
          <w:lang w:val="lt-LT"/>
        </w:rPr>
        <w:t>Visada vartokite šį vaistą tiksliai kaip nurodė gydytojas arba vaistininkas. Jeigu abejojate, kreipkitės į gydytoją arba vaistininką.</w:t>
      </w:r>
    </w:p>
    <w:p w14:paraId="585A2A73" w14:textId="77777777" w:rsidR="00C37D23" w:rsidRPr="00E953CB" w:rsidRDefault="00C37D23" w:rsidP="00C37D23">
      <w:pPr>
        <w:keepNext/>
        <w:tabs>
          <w:tab w:val="clear" w:pos="567"/>
          <w:tab w:val="left" w:pos="720"/>
          <w:tab w:val="left" w:pos="9214"/>
        </w:tabs>
        <w:spacing w:line="240" w:lineRule="auto"/>
        <w:ind w:right="282"/>
        <w:rPr>
          <w:lang w:val="lt-LT"/>
        </w:rPr>
      </w:pPr>
    </w:p>
    <w:p w14:paraId="161B71EB" w14:textId="77777777" w:rsidR="00C37D23" w:rsidRPr="00E953CB" w:rsidRDefault="00C37D23" w:rsidP="00C37D23">
      <w:pPr>
        <w:keepNext/>
        <w:tabs>
          <w:tab w:val="clear" w:pos="567"/>
          <w:tab w:val="left" w:pos="720"/>
          <w:tab w:val="left" w:pos="9214"/>
        </w:tabs>
        <w:spacing w:line="240" w:lineRule="auto"/>
        <w:ind w:right="282"/>
        <w:rPr>
          <w:b/>
          <w:lang w:val="lt-LT"/>
        </w:rPr>
      </w:pPr>
      <w:r w:rsidRPr="00E953CB">
        <w:rPr>
          <w:b/>
          <w:lang w:val="lt-LT"/>
        </w:rPr>
        <w:t xml:space="preserve">Dozė </w:t>
      </w:r>
    </w:p>
    <w:p w14:paraId="35EE0CAE" w14:textId="77777777" w:rsidR="00C37D23" w:rsidRPr="00E953CB" w:rsidRDefault="00C37D23" w:rsidP="00C37D23">
      <w:pPr>
        <w:keepNext/>
        <w:tabs>
          <w:tab w:val="clear" w:pos="567"/>
          <w:tab w:val="left" w:pos="720"/>
          <w:tab w:val="left" w:pos="9214"/>
        </w:tabs>
        <w:spacing w:line="240" w:lineRule="auto"/>
        <w:ind w:right="282"/>
        <w:rPr>
          <w:lang w:val="lt-LT"/>
        </w:rPr>
      </w:pPr>
      <w:r w:rsidRPr="00E953CB">
        <w:rPr>
          <w:lang w:val="lt-LT"/>
        </w:rPr>
        <w:t xml:space="preserve">Nurykite tabletę užsigerdami vandeniu.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galima vartoti valgant arba nevalgius. Stenkitės tabletes vartoti kasdien tuo pačiu laiku, kad būtų pasiektas geriausias gydomasis poveikis. </w:t>
      </w:r>
    </w:p>
    <w:p w14:paraId="08692D8E" w14:textId="77777777" w:rsidR="00C37D23" w:rsidRPr="00E953CB" w:rsidRDefault="00C37D23" w:rsidP="00C37D23">
      <w:pPr>
        <w:keepNext/>
        <w:tabs>
          <w:tab w:val="clear" w:pos="567"/>
          <w:tab w:val="left" w:pos="720"/>
          <w:tab w:val="left" w:pos="9214"/>
        </w:tabs>
        <w:spacing w:line="240" w:lineRule="auto"/>
        <w:ind w:right="282"/>
        <w:rPr>
          <w:lang w:val="lt-LT"/>
        </w:rPr>
      </w:pPr>
    </w:p>
    <w:p w14:paraId="460558DB" w14:textId="77777777" w:rsidR="00C37D23" w:rsidRPr="00E953CB" w:rsidRDefault="00C37D23" w:rsidP="00C37D23">
      <w:pPr>
        <w:keepNext/>
        <w:tabs>
          <w:tab w:val="clear" w:pos="567"/>
          <w:tab w:val="left" w:pos="720"/>
          <w:tab w:val="left" w:pos="9214"/>
        </w:tabs>
        <w:spacing w:line="240" w:lineRule="auto"/>
        <w:ind w:right="282"/>
        <w:rPr>
          <w:lang w:val="lt-LT"/>
        </w:rPr>
      </w:pPr>
      <w:r w:rsidRPr="00E953CB">
        <w:rPr>
          <w:lang w:val="lt-LT"/>
        </w:rPr>
        <w:t xml:space="preserve">Jeigu sunku nuryti visą tabletę, su gydytoju aptarkite kitus būdus, kaip išgerti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Tabletę galima su</w:t>
      </w:r>
      <w:r w:rsidR="0006588B" w:rsidRPr="00E953CB">
        <w:rPr>
          <w:lang w:val="lt-LT"/>
        </w:rPr>
        <w:t>smulkinti</w:t>
      </w:r>
      <w:r w:rsidRPr="00E953CB">
        <w:rPr>
          <w:lang w:val="lt-LT"/>
        </w:rPr>
        <w:t xml:space="preserve"> ir</w:t>
      </w:r>
      <w:r w:rsidR="0006588B" w:rsidRPr="00E953CB">
        <w:rPr>
          <w:lang w:val="lt-LT"/>
        </w:rPr>
        <w:t>,</w:t>
      </w:r>
      <w:r w:rsidRPr="00E953CB">
        <w:rPr>
          <w:lang w:val="lt-LT"/>
        </w:rPr>
        <w:t xml:space="preserve"> sumaiš</w:t>
      </w:r>
      <w:r w:rsidR="0006588B" w:rsidRPr="00E953CB">
        <w:rPr>
          <w:lang w:val="lt-LT"/>
        </w:rPr>
        <w:t>ius</w:t>
      </w:r>
      <w:r w:rsidRPr="00E953CB">
        <w:rPr>
          <w:lang w:val="lt-LT"/>
        </w:rPr>
        <w:t xml:space="preserve"> su vandeniu, arba 5 % gliukozės tirpalu, obuolių sultimis arba obuolių tyre</w:t>
      </w:r>
      <w:r w:rsidR="0006588B" w:rsidRPr="00E953CB">
        <w:rPr>
          <w:lang w:val="lt-LT"/>
        </w:rPr>
        <w:t>,</w:t>
      </w:r>
      <w:r w:rsidRPr="00E953CB">
        <w:rPr>
          <w:lang w:val="lt-LT"/>
        </w:rPr>
        <w:t xml:space="preserve"> nedelsiant išgerti.</w:t>
      </w:r>
    </w:p>
    <w:p w14:paraId="562EB335"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589DD67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Nurodymai, kaip </w:t>
      </w:r>
      <w:r w:rsidR="0006588B" w:rsidRPr="00E953CB">
        <w:rPr>
          <w:lang w:val="lt-LT"/>
        </w:rPr>
        <w:t>smulkinti</w:t>
      </w:r>
      <w:r w:rsidRPr="00E953CB">
        <w:rPr>
          <w:lang w:val="lt-LT"/>
        </w:rPr>
        <w:t xml:space="preserve">: </w:t>
      </w:r>
    </w:p>
    <w:p w14:paraId="3A386CE4"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Su</w:t>
      </w:r>
      <w:r w:rsidR="0006588B" w:rsidRPr="00E953CB">
        <w:t>smulkinkite</w:t>
      </w:r>
      <w:r w:rsidRPr="00E953CB">
        <w:t xml:space="preserve"> tabletes grūstuvu </w:t>
      </w:r>
      <w:r w:rsidR="006534A3" w:rsidRPr="00E953CB">
        <w:t>piestoje</w:t>
      </w:r>
      <w:r w:rsidRPr="00E953CB">
        <w:t xml:space="preserve">. </w:t>
      </w:r>
    </w:p>
    <w:p w14:paraId="21B63761"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 xml:space="preserve">Atsargiai išberkite visus miltelius į tinkamą indą ir sumaišykite su nedideliu kiekiu, pvz., </w:t>
      </w:r>
      <w:r w:rsidR="0006588B" w:rsidRPr="00E953CB">
        <w:t>30 </w:t>
      </w:r>
      <w:r w:rsidRPr="00E953CB">
        <w:t xml:space="preserve">ml (2 valgomaisiais šaukštais) vandens ar vienu iš kitų pirmiau nurodytų skysčių, padarydami mišinį. </w:t>
      </w:r>
    </w:p>
    <w:p w14:paraId="667741D4"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 xml:space="preserve">Išgerkite mišinį. </w:t>
      </w:r>
    </w:p>
    <w:p w14:paraId="082547B2"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 xml:space="preserve">Paskalaukite grūstuvą ir piestą, kuriuos naudojote, nedideliu kiekiu vandens ar kito skysčio (pvz., 30 ml) ir jį išgerkite. </w:t>
      </w:r>
    </w:p>
    <w:p w14:paraId="193C3DCD" w14:textId="77777777" w:rsidR="00C37D23" w:rsidRPr="00E953CB" w:rsidRDefault="00C37D23" w:rsidP="00C37D23">
      <w:pPr>
        <w:tabs>
          <w:tab w:val="clear" w:pos="567"/>
          <w:tab w:val="left" w:pos="720"/>
          <w:tab w:val="left" w:pos="9214"/>
        </w:tabs>
        <w:spacing w:line="240" w:lineRule="auto"/>
        <w:ind w:right="282"/>
        <w:rPr>
          <w:lang w:val="lt-LT"/>
        </w:rPr>
      </w:pPr>
    </w:p>
    <w:p w14:paraId="371B958C" w14:textId="77777777" w:rsidR="00C37D23" w:rsidRPr="00E953CB" w:rsidRDefault="00C37D23" w:rsidP="00C37D23">
      <w:pPr>
        <w:tabs>
          <w:tab w:val="clear" w:pos="567"/>
          <w:tab w:val="left" w:pos="720"/>
          <w:tab w:val="left" w:pos="9214"/>
        </w:tabs>
        <w:spacing w:line="240" w:lineRule="auto"/>
        <w:ind w:right="282"/>
        <w:rPr>
          <w:lang w:val="lt-LT"/>
        </w:rPr>
      </w:pPr>
      <w:r w:rsidRPr="00E953CB">
        <w:rPr>
          <w:lang w:val="lt-LT"/>
        </w:rPr>
        <w:t xml:space="preserve">Jeigu reikia, gydytojas gali paskirti vartoti </w:t>
      </w:r>
      <w:r w:rsidR="0006588B" w:rsidRPr="00E953CB">
        <w:rPr>
          <w:lang w:val="lt-LT"/>
        </w:rPr>
        <w:t xml:space="preserve">susmulkintą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w:t>
      </w:r>
      <w:r w:rsidR="0006588B" w:rsidRPr="00E953CB">
        <w:rPr>
          <w:lang w:val="lt-LT"/>
        </w:rPr>
        <w:t xml:space="preserve">sumaišytą su </w:t>
      </w:r>
      <w:r w:rsidRPr="00E953CB">
        <w:rPr>
          <w:lang w:val="lt-LT"/>
        </w:rPr>
        <w:t xml:space="preserve">60 ml vandens arba 5 % gliukozės </w:t>
      </w:r>
      <w:r w:rsidR="0006588B" w:rsidRPr="00E953CB">
        <w:rPr>
          <w:lang w:val="lt-LT"/>
        </w:rPr>
        <w:t>tirpalo</w:t>
      </w:r>
      <w:r w:rsidRPr="00E953CB">
        <w:rPr>
          <w:lang w:val="lt-LT"/>
        </w:rPr>
        <w:t>, per nosies-skrandžio vamzdelį.</w:t>
      </w:r>
    </w:p>
    <w:p w14:paraId="3844FEEA"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9F435CB"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vartokite pagal rekomendacijas tokiu būdu: </w:t>
      </w:r>
    </w:p>
    <w:p w14:paraId="38C07DF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BAD6909" w14:textId="77777777" w:rsidR="00C37D23" w:rsidRPr="00E953CB" w:rsidRDefault="00C37D23" w:rsidP="00C37D23">
      <w:pPr>
        <w:numPr>
          <w:ilvl w:val="12"/>
          <w:numId w:val="0"/>
        </w:numPr>
        <w:tabs>
          <w:tab w:val="clear" w:pos="567"/>
          <w:tab w:val="left" w:pos="720"/>
          <w:tab w:val="left" w:pos="9214"/>
        </w:tabs>
        <w:spacing w:line="240" w:lineRule="auto"/>
        <w:ind w:right="282"/>
        <w:rPr>
          <w:i/>
          <w:lang w:val="lt-LT"/>
        </w:rPr>
      </w:pPr>
      <w:r w:rsidRPr="00E953CB">
        <w:rPr>
          <w:i/>
          <w:lang w:val="lt-LT"/>
        </w:rPr>
        <w:t xml:space="preserve">Kad negalėtų susiformuoti kraujo krešuliai širdyje pacientams, kurių širdis plaka neritmiškai ir yra bent vienas papildomas rizikos veiksnys </w:t>
      </w:r>
    </w:p>
    <w:p w14:paraId="56A3653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w:t>
      </w:r>
    </w:p>
    <w:p w14:paraId="556F053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1F27C9BA"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jeigu </w:t>
      </w:r>
    </w:p>
    <w:p w14:paraId="5472A7A1" w14:textId="77777777" w:rsidR="00C37D23" w:rsidRPr="00E953CB" w:rsidRDefault="00C37D23" w:rsidP="00784271">
      <w:pPr>
        <w:pStyle w:val="Sraopastraipa"/>
        <w:numPr>
          <w:ilvl w:val="0"/>
          <w:numId w:val="18"/>
        </w:numPr>
        <w:tabs>
          <w:tab w:val="left" w:pos="9214"/>
        </w:tabs>
        <w:spacing w:line="240" w:lineRule="auto"/>
        <w:ind w:left="567" w:right="282" w:hanging="567"/>
      </w:pPr>
      <w:r w:rsidRPr="00E953CB">
        <w:t xml:space="preserve">yra labai susilpnėjusi inkstų funkcija; </w:t>
      </w:r>
    </w:p>
    <w:p w14:paraId="4D95BB22" w14:textId="77777777" w:rsidR="00C37D23" w:rsidRPr="00E953CB" w:rsidRDefault="00C37D23" w:rsidP="00784271">
      <w:pPr>
        <w:pStyle w:val="Sraopastraipa"/>
        <w:numPr>
          <w:ilvl w:val="0"/>
          <w:numId w:val="18"/>
        </w:numPr>
        <w:tabs>
          <w:tab w:val="left" w:pos="9214"/>
        </w:tabs>
        <w:spacing w:line="240" w:lineRule="auto"/>
        <w:ind w:left="567" w:right="282" w:hanging="567"/>
      </w:pPr>
      <w:r w:rsidRPr="00E953CB">
        <w:lastRenderedPageBreak/>
        <w:t xml:space="preserve">yra dvi arba daugiau iš toliau išvardytų aplinkybių: </w:t>
      </w:r>
    </w:p>
    <w:p w14:paraId="0438D38F" w14:textId="77777777" w:rsidR="00C37D23" w:rsidRPr="00E953CB" w:rsidRDefault="006522F4" w:rsidP="006522F4">
      <w:pPr>
        <w:pStyle w:val="Sraopastraipa"/>
        <w:tabs>
          <w:tab w:val="clear" w:pos="567"/>
          <w:tab w:val="left" w:pos="9214"/>
        </w:tabs>
        <w:spacing w:line="240" w:lineRule="auto"/>
        <w:ind w:left="0" w:right="282"/>
      </w:pPr>
      <w:r w:rsidRPr="00E953CB">
        <w:t xml:space="preserve">- </w:t>
      </w:r>
      <w:r w:rsidR="00C37D23" w:rsidRPr="00E953CB">
        <w:t>Jūsų kraujo tyrimų rodmenys rodo blogą inkstų funkciją (kreatinino koncentracija serume yra 1,5 mg/dl [</w:t>
      </w:r>
      <w:r w:rsidR="0006588B" w:rsidRPr="00E953CB">
        <w:t> 133 </w:t>
      </w:r>
      <w:proofErr w:type="spellStart"/>
      <w:r w:rsidR="00C37D23" w:rsidRPr="00E953CB">
        <w:t>mikromoliai</w:t>
      </w:r>
      <w:proofErr w:type="spellEnd"/>
      <w:r w:rsidR="00C37D23" w:rsidRPr="00E953CB">
        <w:t xml:space="preserve">/l] arba didesnė); </w:t>
      </w:r>
    </w:p>
    <w:p w14:paraId="1318BE03" w14:textId="77777777" w:rsidR="00C37D23" w:rsidRPr="00E953CB" w:rsidRDefault="006522F4" w:rsidP="006522F4">
      <w:pPr>
        <w:pStyle w:val="Sraopastraipa"/>
        <w:tabs>
          <w:tab w:val="clear" w:pos="567"/>
          <w:tab w:val="left" w:pos="9214"/>
        </w:tabs>
        <w:spacing w:line="240" w:lineRule="auto"/>
        <w:ind w:left="567" w:right="282"/>
      </w:pPr>
      <w:r w:rsidRPr="00E953CB">
        <w:t xml:space="preserve">- </w:t>
      </w:r>
      <w:r w:rsidR="00C37D23" w:rsidRPr="00E953CB">
        <w:t xml:space="preserve">esate 80 metų arba vyresni; </w:t>
      </w:r>
    </w:p>
    <w:p w14:paraId="373E413F" w14:textId="77777777" w:rsidR="00C37D23" w:rsidRPr="00E953CB" w:rsidRDefault="006522F4" w:rsidP="006522F4">
      <w:pPr>
        <w:pStyle w:val="Sraopastraipa"/>
        <w:tabs>
          <w:tab w:val="clear" w:pos="567"/>
          <w:tab w:val="left" w:pos="9214"/>
        </w:tabs>
        <w:spacing w:line="240" w:lineRule="auto"/>
        <w:ind w:left="567" w:right="282"/>
      </w:pPr>
      <w:r w:rsidRPr="00E953CB">
        <w:t xml:space="preserve">- </w:t>
      </w:r>
      <w:r w:rsidR="00C37D23" w:rsidRPr="00E953CB">
        <w:t xml:space="preserve">sveriate 60 kg arba mažiau. </w:t>
      </w:r>
    </w:p>
    <w:p w14:paraId="6A59E4A7" w14:textId="77777777" w:rsidR="00C37D23" w:rsidRPr="00E953CB" w:rsidRDefault="00C37D23" w:rsidP="00C37D23">
      <w:pPr>
        <w:tabs>
          <w:tab w:val="clear" w:pos="567"/>
          <w:tab w:val="left" w:pos="720"/>
          <w:tab w:val="left" w:pos="9214"/>
        </w:tabs>
        <w:spacing w:line="240" w:lineRule="auto"/>
        <w:ind w:right="282"/>
        <w:rPr>
          <w:lang w:val="lt-LT"/>
        </w:rPr>
      </w:pPr>
    </w:p>
    <w:p w14:paraId="15A5C18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vieną tabletę du kartus per parą, pavyzdžiui, vieną tabletę reikia vartoti ryte, o kitą – vakare. Gydytojas nuspręs, kaip ilgai turite tęsti gydymą. </w:t>
      </w:r>
    </w:p>
    <w:p w14:paraId="12FEDA6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60D39E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i/>
          <w:lang w:val="lt-LT"/>
        </w:rPr>
        <w:t>Kraujo krešuliams kojų venose ir plaučių kraujagyslėse gydyti</w:t>
      </w:r>
      <w:r w:rsidRPr="00E953CB">
        <w:rPr>
          <w:lang w:val="lt-LT"/>
        </w:rPr>
        <w:t xml:space="preserve"> </w:t>
      </w:r>
    </w:p>
    <w:p w14:paraId="5473D56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pirmąsias 7 </w:t>
      </w:r>
      <w:r w:rsidR="0006588B" w:rsidRPr="00E953CB">
        <w:rPr>
          <w:lang w:val="lt-LT"/>
        </w:rPr>
        <w:t xml:space="preserve">paras </w:t>
      </w:r>
      <w:r w:rsidRPr="00E953CB">
        <w:rPr>
          <w:lang w:val="lt-LT"/>
        </w:rPr>
        <w:t xml:space="preserve">yra po </w:t>
      </w:r>
      <w:r w:rsidRPr="00E953CB">
        <w:rPr>
          <w:b/>
          <w:lang w:val="lt-LT"/>
        </w:rPr>
        <w:t>dvi 5 mg tabletes</w:t>
      </w:r>
      <w:r w:rsidRPr="00E953CB">
        <w:rPr>
          <w:lang w:val="lt-LT"/>
        </w:rPr>
        <w:t xml:space="preserve"> du kartus per parą, pavyzdžiui, dvi tabletes reikia vartoti ryte, o kitas dvi – vakare. </w:t>
      </w:r>
    </w:p>
    <w:p w14:paraId="7ACF5D0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Po 7 </w:t>
      </w:r>
      <w:r w:rsidR="0006588B" w:rsidRPr="00E953CB">
        <w:rPr>
          <w:lang w:val="lt-LT"/>
        </w:rPr>
        <w:t xml:space="preserve">parų </w:t>
      </w:r>
      <w:r w:rsidRPr="00E953CB">
        <w:rPr>
          <w:lang w:val="lt-LT"/>
        </w:rPr>
        <w:t xml:space="preserve">rekomenduojama dozė yra po </w:t>
      </w:r>
      <w:r w:rsidRPr="00E953CB">
        <w:rPr>
          <w:b/>
          <w:lang w:val="lt-LT"/>
        </w:rPr>
        <w:t>vieną 5 mg tabletę</w:t>
      </w:r>
      <w:r w:rsidRPr="00E953CB">
        <w:rPr>
          <w:lang w:val="lt-LT"/>
        </w:rPr>
        <w:t xml:space="preserve"> du kartus per parą, pavyzdžiui, vieną tabletę reikia vartoti ryte, o kitą – vakare. </w:t>
      </w:r>
    </w:p>
    <w:p w14:paraId="00310315"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734FE3D0" w14:textId="77777777" w:rsidR="00C37D23" w:rsidRPr="00E953CB" w:rsidRDefault="00C37D23" w:rsidP="00C37D23">
      <w:pPr>
        <w:numPr>
          <w:ilvl w:val="12"/>
          <w:numId w:val="0"/>
        </w:numPr>
        <w:tabs>
          <w:tab w:val="clear" w:pos="567"/>
          <w:tab w:val="left" w:pos="720"/>
          <w:tab w:val="left" w:pos="9214"/>
        </w:tabs>
        <w:spacing w:line="240" w:lineRule="auto"/>
        <w:ind w:right="282"/>
        <w:rPr>
          <w:i/>
          <w:lang w:val="lt-LT"/>
        </w:rPr>
      </w:pPr>
      <w:r w:rsidRPr="00E953CB">
        <w:rPr>
          <w:i/>
          <w:lang w:val="lt-LT"/>
        </w:rPr>
        <w:t xml:space="preserve">Apsaugai nuo krešulių pakartotino susidarymo užbaigus 6 mėnesių gydymą </w:t>
      </w:r>
    </w:p>
    <w:p w14:paraId="5AE3A2B1"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 tabletę</w:t>
      </w:r>
      <w:r w:rsidRPr="00E953CB">
        <w:rPr>
          <w:lang w:val="lt-LT"/>
        </w:rPr>
        <w:t xml:space="preserve"> du kartus per parą, pavyzdžiui, vieną tabletę reikia vartoti ryte, o kitą – vakare. </w:t>
      </w:r>
    </w:p>
    <w:p w14:paraId="69E53963"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Gydytojas nuspręs, kaip ilgai turite tęsti gydymą. </w:t>
      </w:r>
    </w:p>
    <w:p w14:paraId="19D78A0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7CD7A43B" w14:textId="77777777" w:rsidR="009B5CA7" w:rsidRPr="00E953CB" w:rsidRDefault="009B5CA7" w:rsidP="009B5CA7">
      <w:pPr>
        <w:numPr>
          <w:ilvl w:val="12"/>
          <w:numId w:val="0"/>
        </w:numPr>
        <w:tabs>
          <w:tab w:val="clear" w:pos="567"/>
          <w:tab w:val="left" w:pos="720"/>
          <w:tab w:val="left" w:pos="9214"/>
        </w:tabs>
        <w:spacing w:line="240" w:lineRule="auto"/>
        <w:ind w:right="282"/>
        <w:rPr>
          <w:b/>
          <w:bCs/>
          <w:lang w:val="lt-LT"/>
        </w:rPr>
      </w:pPr>
      <w:r w:rsidRPr="00E953CB">
        <w:rPr>
          <w:b/>
          <w:bCs/>
          <w:lang w:val="lt-LT"/>
        </w:rPr>
        <w:t>Vartojimas vaikams ir paaugliams</w:t>
      </w:r>
    </w:p>
    <w:p w14:paraId="77C45C46"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Kraujo krešuliams gydyti ir užkirsti kelią pakartotiniam kraujo krešulių susidarymui venose arba</w:t>
      </w:r>
    </w:p>
    <w:p w14:paraId="4314D88C"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plaučių kraujagyslėse.</w:t>
      </w:r>
    </w:p>
    <w:p w14:paraId="11C45B16"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p>
    <w:p w14:paraId="34E727DF"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Visada vartokite arba duokite šį vaistą tiksliai, kaip nurodė Jūsų arba vaiko gydytojas arba</w:t>
      </w:r>
    </w:p>
    <w:p w14:paraId="22F1576D"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vaistininkas. Jeigu abejojate, kreipkitės į savo arba vaiko gydytoją, vaistininką arba slaugytoją.</w:t>
      </w:r>
    </w:p>
    <w:p w14:paraId="1FB3BA08"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Stenkitės dozę vartoti arba duoti kasdien tuo pačiu laiku, kad būtų pasiektas geriausias gydomasis</w:t>
      </w:r>
    </w:p>
    <w:p w14:paraId="4CF478AE"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poveikis.</w:t>
      </w:r>
    </w:p>
    <w:p w14:paraId="59C698C1"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p>
    <w:p w14:paraId="32DF1362"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dozė priklauso nuo kūno svorio, ją apskaičiuos gydytojas.</w:t>
      </w:r>
    </w:p>
    <w:p w14:paraId="32F76654"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vaikams ir paaugliams, sveriantiems mažiausiai 35 kg, pirmąsias 7 dienas yra po </w:t>
      </w:r>
      <w:r w:rsidRPr="00E953CB">
        <w:rPr>
          <w:b/>
          <w:bCs/>
          <w:lang w:val="lt-LT"/>
        </w:rPr>
        <w:t xml:space="preserve">dvi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tabletes </w:t>
      </w:r>
      <w:r w:rsidRPr="00E953CB">
        <w:rPr>
          <w:lang w:val="lt-LT"/>
        </w:rPr>
        <w:t>du kartus per parą, pavyzdžiui: dvi tabletes reikia vartoti ryte, o kitas dvi – vakare.</w:t>
      </w:r>
    </w:p>
    <w:p w14:paraId="581D622E"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 xml:space="preserve">Po 7 dienų rekomenduojama dozė yra po </w:t>
      </w:r>
      <w:r w:rsidRPr="00E953CB">
        <w:rPr>
          <w:b/>
          <w:bCs/>
          <w:lang w:val="lt-LT"/>
        </w:rPr>
        <w:t xml:space="preserve">vieną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tabletę </w:t>
      </w:r>
      <w:r w:rsidRPr="00E953CB">
        <w:rPr>
          <w:lang w:val="lt-LT"/>
        </w:rPr>
        <w:t>du kartus per parą, pavyzdžiui: vieną tabletę reikia vartoti ryte, o kitą – vakare.</w:t>
      </w:r>
    </w:p>
    <w:p w14:paraId="7A4C6B5B"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Tėvai ar prižiūrintys asmenys turi stebėti vaiką, kad įsitikintų, jog suvartota visa dozė.</w:t>
      </w:r>
    </w:p>
    <w:p w14:paraId="60BF6A6F"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Svarbu laikytis vizitų pas gydytoją grafiko, nes keičiantis svoriui dozę gali tekti keisti</w:t>
      </w:r>
    </w:p>
    <w:p w14:paraId="2A62FF37" w14:textId="77777777" w:rsidR="009B5CA7" w:rsidRPr="00E953CB" w:rsidRDefault="009B5CA7" w:rsidP="00C37D23">
      <w:pPr>
        <w:numPr>
          <w:ilvl w:val="12"/>
          <w:numId w:val="0"/>
        </w:numPr>
        <w:tabs>
          <w:tab w:val="clear" w:pos="567"/>
          <w:tab w:val="left" w:pos="720"/>
          <w:tab w:val="left" w:pos="9214"/>
        </w:tabs>
        <w:spacing w:line="240" w:lineRule="auto"/>
        <w:ind w:right="282"/>
        <w:rPr>
          <w:lang w:val="lt-LT"/>
        </w:rPr>
      </w:pPr>
    </w:p>
    <w:p w14:paraId="32E5A11F"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b/>
          <w:i/>
          <w:lang w:val="lt-LT"/>
        </w:rPr>
        <w:t>Jūsų gydytojas gali keisti gydymą antikoaguliantais taip, kaip nurodyta toliau</w:t>
      </w:r>
      <w:r w:rsidRPr="00E953CB">
        <w:rPr>
          <w:lang w:val="lt-LT"/>
        </w:rPr>
        <w:t xml:space="preserve"> </w:t>
      </w:r>
    </w:p>
    <w:p w14:paraId="2E62E852" w14:textId="77777777" w:rsidR="00C37D23" w:rsidRPr="00E953CB" w:rsidRDefault="00C37D23" w:rsidP="00784271">
      <w:pPr>
        <w:pStyle w:val="Sraopastraipa"/>
        <w:numPr>
          <w:ilvl w:val="0"/>
          <w:numId w:val="20"/>
        </w:numPr>
        <w:tabs>
          <w:tab w:val="left" w:pos="9214"/>
        </w:tabs>
        <w:spacing w:line="240" w:lineRule="auto"/>
        <w:ind w:left="567" w:right="282" w:hanging="567"/>
        <w:rPr>
          <w:i/>
        </w:rPr>
      </w:pPr>
      <w:r w:rsidRPr="00E953CB">
        <w:rPr>
          <w:i/>
        </w:rPr>
        <w:t xml:space="preserve">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r w:rsidRPr="00E953CB">
        <w:rPr>
          <w:i/>
          <w:snapToGrid w:val="0"/>
        </w:rPr>
        <w:t xml:space="preserve"> </w:t>
      </w:r>
      <w:r w:rsidRPr="00E953CB">
        <w:rPr>
          <w:i/>
        </w:rPr>
        <w:t xml:space="preserve">keičiant į gydymą antikoaguliantais </w:t>
      </w:r>
    </w:p>
    <w:p w14:paraId="23776543" w14:textId="77777777" w:rsidR="00C37D23" w:rsidRPr="00E953CB" w:rsidRDefault="00C37D23" w:rsidP="00C37D23">
      <w:pPr>
        <w:tabs>
          <w:tab w:val="clear" w:pos="567"/>
          <w:tab w:val="left" w:pos="720"/>
          <w:tab w:val="left" w:pos="9214"/>
        </w:tabs>
        <w:spacing w:line="240" w:lineRule="auto"/>
        <w:ind w:left="567" w:right="282"/>
        <w:rPr>
          <w:lang w:val="lt-LT"/>
        </w:rPr>
      </w:pPr>
      <w:r w:rsidRPr="00E953CB">
        <w:rPr>
          <w:lang w:val="lt-LT"/>
        </w:rPr>
        <w:t xml:space="preserve">Nutraukite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vartojimą. Pradėkite gydymą antikoaguliantais (pvz., heparinu) tuo laiku, kada turėtumėte išgerti kitą tabletę.</w:t>
      </w:r>
    </w:p>
    <w:p w14:paraId="36747C27" w14:textId="77777777" w:rsidR="00C37D23" w:rsidRPr="00E953CB" w:rsidRDefault="00C37D23" w:rsidP="00C37D23">
      <w:pPr>
        <w:tabs>
          <w:tab w:val="left" w:pos="9214"/>
        </w:tabs>
        <w:autoSpaceDE w:val="0"/>
        <w:autoSpaceDN w:val="0"/>
        <w:adjustRightInd w:val="0"/>
        <w:spacing w:line="240" w:lineRule="auto"/>
        <w:ind w:right="282"/>
        <w:rPr>
          <w:b/>
          <w:lang w:val="lt-LT"/>
        </w:rPr>
      </w:pPr>
    </w:p>
    <w:p w14:paraId="2DCBC294" w14:textId="77777777" w:rsidR="00C37D23" w:rsidRPr="00E953CB" w:rsidRDefault="00C37D23" w:rsidP="00784271">
      <w:pPr>
        <w:pStyle w:val="Sraopastraipa"/>
        <w:numPr>
          <w:ilvl w:val="0"/>
          <w:numId w:val="21"/>
        </w:numPr>
        <w:tabs>
          <w:tab w:val="left" w:pos="9214"/>
        </w:tabs>
        <w:autoSpaceDE w:val="0"/>
        <w:autoSpaceDN w:val="0"/>
        <w:adjustRightInd w:val="0"/>
        <w:spacing w:line="240" w:lineRule="auto"/>
        <w:ind w:left="567" w:right="282" w:hanging="567"/>
        <w:rPr>
          <w:i/>
        </w:rPr>
      </w:pPr>
      <w:r w:rsidRPr="00E953CB">
        <w:rPr>
          <w:i/>
        </w:rPr>
        <w:t xml:space="preserve">Gydymą antikoaguliantais keičiant į 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r w:rsidRPr="00E953CB">
        <w:rPr>
          <w:i/>
          <w:snapToGrid w:val="0"/>
        </w:rPr>
        <w:t xml:space="preserve"> </w:t>
      </w:r>
    </w:p>
    <w:p w14:paraId="7CF47C82" w14:textId="77777777" w:rsidR="00C37D23" w:rsidRPr="00E953CB" w:rsidRDefault="00C37D23" w:rsidP="00C37D23">
      <w:pPr>
        <w:tabs>
          <w:tab w:val="left" w:pos="9214"/>
        </w:tabs>
        <w:autoSpaceDE w:val="0"/>
        <w:autoSpaceDN w:val="0"/>
        <w:adjustRightInd w:val="0"/>
        <w:spacing w:line="240" w:lineRule="auto"/>
        <w:ind w:left="567" w:right="282"/>
        <w:rPr>
          <w:lang w:val="lt-LT"/>
        </w:rPr>
      </w:pPr>
      <w:r w:rsidRPr="00E953CB">
        <w:rPr>
          <w:lang w:val="lt-LT"/>
        </w:rPr>
        <w:t xml:space="preserve">Nutraukite antikoaguliantų vartojimą. Pradėkite gydymą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tuo laiku, kada turėtumėte vartoti kitą antikoagulianto dozę, o toliau vartokite vaistą įprastai. </w:t>
      </w:r>
    </w:p>
    <w:p w14:paraId="4A5971C6" w14:textId="77777777" w:rsidR="00C37D23" w:rsidRPr="00E953CB" w:rsidRDefault="00C37D23" w:rsidP="00C37D23">
      <w:pPr>
        <w:tabs>
          <w:tab w:val="left" w:pos="9214"/>
        </w:tabs>
        <w:autoSpaceDE w:val="0"/>
        <w:autoSpaceDN w:val="0"/>
        <w:adjustRightInd w:val="0"/>
        <w:spacing w:line="240" w:lineRule="auto"/>
        <w:ind w:left="567" w:right="282"/>
        <w:rPr>
          <w:lang w:val="lt-LT"/>
        </w:rPr>
      </w:pPr>
    </w:p>
    <w:p w14:paraId="646E9E28" w14:textId="77777777" w:rsidR="00C37D23" w:rsidRPr="00E953CB" w:rsidRDefault="00C37D23" w:rsidP="00784271">
      <w:pPr>
        <w:pStyle w:val="Sraopastraipa"/>
        <w:numPr>
          <w:ilvl w:val="0"/>
          <w:numId w:val="21"/>
        </w:numPr>
        <w:tabs>
          <w:tab w:val="left" w:pos="9214"/>
        </w:tabs>
        <w:autoSpaceDE w:val="0"/>
        <w:autoSpaceDN w:val="0"/>
        <w:adjustRightInd w:val="0"/>
        <w:spacing w:line="240" w:lineRule="auto"/>
        <w:ind w:left="567" w:right="282" w:hanging="567"/>
        <w:rPr>
          <w:b/>
          <w:i/>
        </w:rPr>
      </w:pPr>
      <w:r w:rsidRPr="00E953CB">
        <w:rPr>
          <w:i/>
        </w:rPr>
        <w:t xml:space="preserve">Gydymą antikoaguliantu, kurio sudėtyje yra vitamino K antagonisto (pvz., varfarino) keičiant į 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p>
    <w:p w14:paraId="02B64D96" w14:textId="77777777" w:rsidR="00C37D23" w:rsidRPr="00E953CB" w:rsidRDefault="00C37D23" w:rsidP="00C37D23">
      <w:pPr>
        <w:pStyle w:val="Sraopastraipa"/>
        <w:tabs>
          <w:tab w:val="left" w:pos="9214"/>
        </w:tabs>
        <w:autoSpaceDE w:val="0"/>
        <w:autoSpaceDN w:val="0"/>
        <w:adjustRightInd w:val="0"/>
        <w:spacing w:line="240" w:lineRule="auto"/>
        <w:ind w:left="567" w:right="282"/>
      </w:pPr>
      <w:r w:rsidRPr="00E953CB">
        <w:t xml:space="preserve">Nutraukite vaisto, kurio sudėtyje yra vitamino K antagonisto, vartojimą. Gydytojas turės matuoti kraujo rodmenis ir nurodys Jums, kada pradėti vartoti </w:t>
      </w:r>
      <w:proofErr w:type="spellStart"/>
      <w:r w:rsidRPr="00E953CB">
        <w:rPr>
          <w:snapToGrid w:val="0"/>
        </w:rPr>
        <w:t>Apixaban</w:t>
      </w:r>
      <w:proofErr w:type="spellEnd"/>
      <w:r w:rsidRPr="00E953CB">
        <w:rPr>
          <w:snapToGrid w:val="0"/>
        </w:rPr>
        <w:t xml:space="preserve"> </w:t>
      </w:r>
      <w:proofErr w:type="spellStart"/>
      <w:r w:rsidRPr="00E953CB">
        <w:rPr>
          <w:snapToGrid w:val="0"/>
        </w:rPr>
        <w:t>Teva</w:t>
      </w:r>
      <w:proofErr w:type="spellEnd"/>
      <w:r w:rsidRPr="00E953CB">
        <w:t>.</w:t>
      </w:r>
    </w:p>
    <w:p w14:paraId="26CB19EF" w14:textId="77777777" w:rsidR="00C37D23" w:rsidRPr="00E953CB" w:rsidRDefault="00C37D23" w:rsidP="00C37D23">
      <w:pPr>
        <w:tabs>
          <w:tab w:val="left" w:pos="9214"/>
        </w:tabs>
        <w:autoSpaceDE w:val="0"/>
        <w:autoSpaceDN w:val="0"/>
        <w:adjustRightInd w:val="0"/>
        <w:spacing w:line="240" w:lineRule="auto"/>
        <w:ind w:right="282"/>
        <w:rPr>
          <w:lang w:val="lt-LT"/>
        </w:rPr>
      </w:pPr>
    </w:p>
    <w:p w14:paraId="58AEA045" w14:textId="77777777" w:rsidR="00C37D23" w:rsidRPr="00E953CB" w:rsidRDefault="00C37D23" w:rsidP="00784271">
      <w:pPr>
        <w:pStyle w:val="Sraopastraipa"/>
        <w:numPr>
          <w:ilvl w:val="0"/>
          <w:numId w:val="21"/>
        </w:numPr>
        <w:tabs>
          <w:tab w:val="left" w:pos="9214"/>
        </w:tabs>
        <w:autoSpaceDE w:val="0"/>
        <w:autoSpaceDN w:val="0"/>
        <w:adjustRightInd w:val="0"/>
        <w:spacing w:line="240" w:lineRule="auto"/>
        <w:ind w:left="567" w:right="282" w:hanging="567"/>
        <w:rPr>
          <w:b/>
        </w:rPr>
      </w:pPr>
      <w:r w:rsidRPr="00E953CB">
        <w:rPr>
          <w:i/>
        </w:rPr>
        <w:t xml:space="preserve">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r w:rsidRPr="00E953CB">
        <w:rPr>
          <w:i/>
          <w:snapToGrid w:val="0"/>
        </w:rPr>
        <w:t xml:space="preserve"> </w:t>
      </w:r>
      <w:r w:rsidRPr="00E953CB">
        <w:rPr>
          <w:i/>
        </w:rPr>
        <w:t>keičiant į gydymą antikoaguliantu, kurio sudėtyje yra vitamino K antagonisto (pvz., varfarino</w:t>
      </w:r>
      <w:r w:rsidRPr="00E953CB">
        <w:t xml:space="preserve">) </w:t>
      </w:r>
    </w:p>
    <w:p w14:paraId="3E475B9F" w14:textId="77777777" w:rsidR="00C37D23" w:rsidRPr="00E953CB" w:rsidRDefault="00C37D23" w:rsidP="00C37D23">
      <w:pPr>
        <w:pStyle w:val="Sraopastraipa"/>
        <w:tabs>
          <w:tab w:val="left" w:pos="9214"/>
        </w:tabs>
        <w:autoSpaceDE w:val="0"/>
        <w:autoSpaceDN w:val="0"/>
        <w:adjustRightInd w:val="0"/>
        <w:spacing w:line="240" w:lineRule="auto"/>
        <w:ind w:left="567" w:right="282"/>
      </w:pPr>
      <w:r w:rsidRPr="00E953CB">
        <w:t xml:space="preserve">Jeigu gydytojas nurodė Jums, kad pradėtumėte vartoti vaistą, kurio sudėtyje yra vitamino K antagonisto, toliau gerkite </w:t>
      </w:r>
      <w:proofErr w:type="spellStart"/>
      <w:r w:rsidRPr="00E953CB">
        <w:rPr>
          <w:snapToGrid w:val="0"/>
        </w:rPr>
        <w:t>Apixaban</w:t>
      </w:r>
      <w:proofErr w:type="spellEnd"/>
      <w:r w:rsidRPr="00E953CB">
        <w:rPr>
          <w:snapToGrid w:val="0"/>
        </w:rPr>
        <w:t xml:space="preserve"> </w:t>
      </w:r>
      <w:proofErr w:type="spellStart"/>
      <w:r w:rsidRPr="00E953CB">
        <w:rPr>
          <w:snapToGrid w:val="0"/>
        </w:rPr>
        <w:t>Teva</w:t>
      </w:r>
      <w:proofErr w:type="spellEnd"/>
      <w:r w:rsidRPr="00E953CB">
        <w:rPr>
          <w:snapToGrid w:val="0"/>
        </w:rPr>
        <w:t xml:space="preserve"> </w:t>
      </w:r>
      <w:r w:rsidRPr="00E953CB">
        <w:t xml:space="preserve">ne trumpiau kaip 2 </w:t>
      </w:r>
      <w:r w:rsidR="00DE185B" w:rsidRPr="00E953CB">
        <w:t xml:space="preserve">paras </w:t>
      </w:r>
      <w:r w:rsidRPr="00E953CB">
        <w:t xml:space="preserve">po to, kai išgersite </w:t>
      </w:r>
      <w:r w:rsidRPr="00E953CB">
        <w:lastRenderedPageBreak/>
        <w:t xml:space="preserve">pirmąją vaisto, kurio sudėtyje yra vitamino K antagonisto, dozę. Gydytojas turės matuoti kraujo rodmenis ir nurodys Jums, kada baigti vartoti </w:t>
      </w:r>
      <w:proofErr w:type="spellStart"/>
      <w:r w:rsidRPr="00E953CB">
        <w:rPr>
          <w:snapToGrid w:val="0"/>
        </w:rPr>
        <w:t>Apixaban</w:t>
      </w:r>
      <w:proofErr w:type="spellEnd"/>
      <w:r w:rsidRPr="00E953CB">
        <w:rPr>
          <w:snapToGrid w:val="0"/>
        </w:rPr>
        <w:t xml:space="preserve"> </w:t>
      </w:r>
      <w:proofErr w:type="spellStart"/>
      <w:r w:rsidRPr="00E953CB">
        <w:rPr>
          <w:snapToGrid w:val="0"/>
        </w:rPr>
        <w:t>Teva</w:t>
      </w:r>
      <w:proofErr w:type="spellEnd"/>
      <w:r w:rsidRPr="00E953CB">
        <w:t>.</w:t>
      </w:r>
    </w:p>
    <w:p w14:paraId="5292B375" w14:textId="77777777" w:rsidR="005C16F6" w:rsidRPr="00E953CB"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60FB8165" w14:textId="77777777" w:rsidR="00C37D23" w:rsidRPr="00E953CB" w:rsidRDefault="00C37D23" w:rsidP="00C37D23">
      <w:pPr>
        <w:pStyle w:val="Sraopastraipa"/>
        <w:tabs>
          <w:tab w:val="clear" w:pos="567"/>
          <w:tab w:val="left" w:pos="0"/>
          <w:tab w:val="left" w:pos="9214"/>
        </w:tabs>
        <w:autoSpaceDE w:val="0"/>
        <w:autoSpaceDN w:val="0"/>
        <w:adjustRightInd w:val="0"/>
        <w:spacing w:line="240" w:lineRule="auto"/>
        <w:ind w:left="0" w:right="282"/>
      </w:pPr>
      <w:r w:rsidRPr="00E953CB">
        <w:rPr>
          <w:b/>
        </w:rPr>
        <w:t xml:space="preserve">Pacientai, kuriems atliekama </w:t>
      </w:r>
      <w:proofErr w:type="spellStart"/>
      <w:r w:rsidRPr="00E953CB">
        <w:rPr>
          <w:b/>
        </w:rPr>
        <w:t>kardioversija</w:t>
      </w:r>
      <w:proofErr w:type="spellEnd"/>
      <w:r w:rsidRPr="00E953CB">
        <w:rPr>
          <w:b/>
        </w:rPr>
        <w:t xml:space="preserve"> </w:t>
      </w:r>
    </w:p>
    <w:p w14:paraId="2B9FDD21" w14:textId="77777777" w:rsidR="00C37D23" w:rsidRPr="00E953CB"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E953CB">
        <w:t xml:space="preserve">Jeigu Jūsų širdis plaka netinkamai ir reikia atstatyti jos normalų ritmą taikant </w:t>
      </w:r>
      <w:proofErr w:type="spellStart"/>
      <w:r w:rsidRPr="00E953CB">
        <w:t>kardioversija</w:t>
      </w:r>
      <w:proofErr w:type="spellEnd"/>
      <w:r w:rsidRPr="00E953CB">
        <w:t xml:space="preserve"> vadinamą procedūrą, vartokite </w:t>
      </w:r>
      <w:proofErr w:type="spellStart"/>
      <w:r w:rsidR="004C171F" w:rsidRPr="00E953CB">
        <w:rPr>
          <w:snapToGrid w:val="0"/>
        </w:rPr>
        <w:t>apiksabaną</w:t>
      </w:r>
      <w:proofErr w:type="spellEnd"/>
      <w:r w:rsidRPr="00E953CB">
        <w:rPr>
          <w:snapToGrid w:val="0"/>
        </w:rPr>
        <w:t xml:space="preserve"> </w:t>
      </w:r>
      <w:r w:rsidRPr="00E953CB">
        <w:t xml:space="preserve">taip, kaip nurodė gydytojas, siekiant išvengti krešulių susidarymo galvos smegenų ir kitose </w:t>
      </w:r>
      <w:r w:rsidR="00DE185B" w:rsidRPr="00E953CB">
        <w:t xml:space="preserve">Jūsų kūno </w:t>
      </w:r>
      <w:r w:rsidRPr="00E953CB">
        <w:t>kraujagyslėse.</w:t>
      </w:r>
    </w:p>
    <w:p w14:paraId="2EF301DF" w14:textId="77777777" w:rsidR="00C37D23" w:rsidRPr="00E953CB" w:rsidRDefault="00C37D23" w:rsidP="00C37D23">
      <w:pPr>
        <w:tabs>
          <w:tab w:val="left" w:pos="9214"/>
        </w:tabs>
        <w:autoSpaceDE w:val="0"/>
        <w:autoSpaceDN w:val="0"/>
        <w:adjustRightInd w:val="0"/>
        <w:spacing w:line="240" w:lineRule="auto"/>
        <w:ind w:right="282"/>
        <w:rPr>
          <w:b/>
          <w:lang w:val="lt-LT"/>
        </w:rPr>
      </w:pPr>
    </w:p>
    <w:p w14:paraId="3B9B9B68"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Ką daryti pavartojus per didelę</w:t>
      </w:r>
      <w:r w:rsidRPr="00E953CB">
        <w:rPr>
          <w:lang w:val="lt-LT"/>
        </w:rPr>
        <w:t xml:space="preserve">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dozę?</w:t>
      </w:r>
    </w:p>
    <w:p w14:paraId="5BA5C4FD"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i/>
          <w:noProof/>
          <w:szCs w:val="22"/>
          <w:lang w:val="lt-LT"/>
        </w:rPr>
      </w:pPr>
      <w:r w:rsidRPr="00E953CB">
        <w:rPr>
          <w:lang w:val="lt-LT"/>
        </w:rPr>
        <w:t xml:space="preserve">Jeigu pavartojote didesnę </w:t>
      </w:r>
      <w:proofErr w:type="spellStart"/>
      <w:r w:rsidR="004C171F" w:rsidRPr="00E953CB">
        <w:rPr>
          <w:lang w:val="lt-LT"/>
        </w:rPr>
        <w:t>apiksabano</w:t>
      </w:r>
      <w:proofErr w:type="spellEnd"/>
      <w:r w:rsidRPr="00E953CB">
        <w:rPr>
          <w:lang w:val="lt-LT"/>
        </w:rPr>
        <w:t xml:space="preserve"> dozę nei buvo paskirta, </w:t>
      </w:r>
      <w:r w:rsidRPr="00E953CB">
        <w:rPr>
          <w:b/>
          <w:lang w:val="lt-LT"/>
        </w:rPr>
        <w:t>nedelsdami pasakykite gydytojui</w:t>
      </w:r>
      <w:r w:rsidRPr="00E953CB">
        <w:rPr>
          <w:lang w:val="lt-LT"/>
        </w:rPr>
        <w:t xml:space="preserve">. Pasiimkite su savimi vaisto pakuotę, net jeigu joje nebeliko tablečių. Jeigu pavartojote didesnę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E953CB">
        <w:rPr>
          <w:lang w:val="lt-LT"/>
        </w:rPr>
        <w:t>Xa</w:t>
      </w:r>
      <w:proofErr w:type="spellEnd"/>
      <w:r w:rsidRPr="00E953CB">
        <w:rPr>
          <w:lang w:val="lt-LT"/>
        </w:rPr>
        <w:t xml:space="preserve"> faktoriui.</w:t>
      </w:r>
    </w:p>
    <w:p w14:paraId="01830072"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19B4C36C" w14:textId="77777777" w:rsidR="009B5CA7" w:rsidRPr="00E953CB" w:rsidRDefault="00C37D23" w:rsidP="003D00A6">
      <w:pPr>
        <w:numPr>
          <w:ilvl w:val="12"/>
          <w:numId w:val="0"/>
        </w:numPr>
        <w:tabs>
          <w:tab w:val="clear" w:pos="567"/>
          <w:tab w:val="left" w:pos="720"/>
          <w:tab w:val="left" w:pos="9214"/>
        </w:tabs>
        <w:spacing w:line="240" w:lineRule="auto"/>
        <w:ind w:right="282"/>
        <w:outlineLvl w:val="0"/>
        <w:rPr>
          <w:lang w:val="lt-LT"/>
        </w:rPr>
      </w:pPr>
      <w:r w:rsidRPr="00E953CB">
        <w:rPr>
          <w:b/>
          <w:noProof/>
          <w:lang w:val="lt-LT"/>
        </w:rPr>
        <w:t xml:space="preserve">Pamiršus pavartoti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46B9CDF1" w14:textId="77777777" w:rsidR="009B5CA7" w:rsidRPr="00E953CB" w:rsidRDefault="009B5CA7" w:rsidP="003D00A6">
      <w:pPr>
        <w:numPr>
          <w:ilvl w:val="0"/>
          <w:numId w:val="1"/>
        </w:numPr>
        <w:tabs>
          <w:tab w:val="clear" w:pos="567"/>
          <w:tab w:val="left" w:pos="720"/>
          <w:tab w:val="left" w:pos="9214"/>
        </w:tabs>
        <w:spacing w:line="240" w:lineRule="auto"/>
        <w:ind w:right="282"/>
        <w:rPr>
          <w:snapToGrid/>
          <w:lang w:val="lt-LT" w:eastAsia="lt-LT" w:bidi="lt-LT"/>
        </w:rPr>
      </w:pPr>
      <w:r w:rsidRPr="00E953CB">
        <w:rPr>
          <w:snapToGrid/>
          <w:lang w:val="lt-LT" w:eastAsia="lt-LT" w:bidi="lt-LT"/>
        </w:rPr>
        <w:t>Jeigu praleidote rytinę dozę, suvartokite ją iš karto, kai tik prisiminsite; ją galima vartoti ir kartu su vakarine doze.</w:t>
      </w:r>
    </w:p>
    <w:p w14:paraId="611E755F" w14:textId="77777777" w:rsidR="00C37D23" w:rsidRPr="00E953CB" w:rsidRDefault="009B5CA7" w:rsidP="003D00A6">
      <w:pPr>
        <w:ind w:left="360" w:hanging="360"/>
        <w:rPr>
          <w:lang w:val="lt-LT"/>
        </w:rPr>
      </w:pPr>
      <w:r w:rsidRPr="00E953CB">
        <w:rPr>
          <w:snapToGrid/>
          <w:lang w:val="lt-LT" w:eastAsia="lt-LT" w:bidi="lt-LT"/>
        </w:rPr>
        <w:t xml:space="preserve">- </w:t>
      </w:r>
      <w:r w:rsidRPr="00E953CB">
        <w:rPr>
          <w:snapToGrid/>
          <w:lang w:val="lt-LT" w:eastAsia="lt-LT" w:bidi="lt-LT"/>
        </w:rPr>
        <w:tab/>
        <w:t xml:space="preserve">Praleistą vakarinę dozę galima vartoti tik tą patį vakarą. Nevartokite dviejų dozių kitą rytą. Kitą </w:t>
      </w:r>
      <w:r w:rsidRPr="00E953CB">
        <w:rPr>
          <w:lang w:val="lt-LT"/>
        </w:rPr>
        <w:t>dieną tiesiog toliau vartokite įprastą dozę du kartus per parą, kaip rekomenduojama</w:t>
      </w:r>
      <w:r w:rsidR="00C37D23" w:rsidRPr="00E953CB">
        <w:rPr>
          <w:lang w:val="lt-LT"/>
        </w:rPr>
        <w:t>.</w:t>
      </w:r>
    </w:p>
    <w:p w14:paraId="6889A55C" w14:textId="77777777" w:rsidR="00C37D23" w:rsidRPr="00E953CB" w:rsidRDefault="00C37D23" w:rsidP="00C37D23">
      <w:pPr>
        <w:tabs>
          <w:tab w:val="clear" w:pos="567"/>
          <w:tab w:val="left" w:pos="720"/>
          <w:tab w:val="left" w:pos="9214"/>
        </w:tabs>
        <w:spacing w:line="240" w:lineRule="auto"/>
        <w:ind w:right="282"/>
        <w:rPr>
          <w:lang w:val="lt-LT"/>
        </w:rPr>
      </w:pPr>
    </w:p>
    <w:p w14:paraId="0399B13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b/>
          <w:lang w:val="lt-LT"/>
        </w:rPr>
        <w:t>Jeigu abejojate, ką daryti, arba pamiršote pavartoti daugiau nei vieną dozę</w:t>
      </w:r>
      <w:r w:rsidRPr="00E953CB">
        <w:rPr>
          <w:lang w:val="lt-LT"/>
        </w:rPr>
        <w:t xml:space="preserve">, kreipkitės į </w:t>
      </w:r>
      <w:r w:rsidR="00DE185B" w:rsidRPr="00E953CB">
        <w:rPr>
          <w:lang w:val="lt-LT"/>
        </w:rPr>
        <w:t xml:space="preserve">savo </w:t>
      </w:r>
      <w:r w:rsidRPr="00E953CB">
        <w:rPr>
          <w:lang w:val="lt-LT"/>
        </w:rPr>
        <w:t>gydytoją, vaistininką arba slaugytoją.</w:t>
      </w:r>
    </w:p>
    <w:p w14:paraId="3A2F2E18"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3F081647"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Nustojus 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344B672D"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NENUTRAUKITE </w:t>
      </w:r>
      <w:r w:rsidR="004C171F" w:rsidRPr="00E953CB">
        <w:rPr>
          <w:lang w:val="lt-LT"/>
        </w:rPr>
        <w:t>šio vaisto</w:t>
      </w:r>
      <w:r w:rsidRPr="00E953CB">
        <w:rPr>
          <w:lang w:val="lt-LT"/>
        </w:rPr>
        <w:t xml:space="preserve"> vartojimo prieš tai nepasitarę su </w:t>
      </w:r>
      <w:r w:rsidR="00DE185B" w:rsidRPr="00E953CB">
        <w:rPr>
          <w:lang w:val="lt-LT"/>
        </w:rPr>
        <w:t xml:space="preserve">savo </w:t>
      </w:r>
      <w:r w:rsidRPr="00E953CB">
        <w:rPr>
          <w:lang w:val="lt-LT"/>
        </w:rPr>
        <w:t xml:space="preserve">gydytoju, kadangi per anksti nutraukus vaisto vartojimą, gali būti didesnis kraujo krešulio susidarymo pavojus. </w:t>
      </w:r>
    </w:p>
    <w:p w14:paraId="4BC20AD4"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6E264CEA"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Jeigu kiltų daugiau klausimų dėl šio vaisto vartojimo, kreipkitės į gydytoją, vaistininką arba slaugytoją. </w:t>
      </w:r>
    </w:p>
    <w:p w14:paraId="4E61AE69" w14:textId="77777777" w:rsidR="00B659CB" w:rsidRPr="00E953CB" w:rsidRDefault="00B659CB" w:rsidP="00C37D23">
      <w:pPr>
        <w:numPr>
          <w:ilvl w:val="12"/>
          <w:numId w:val="0"/>
        </w:numPr>
        <w:tabs>
          <w:tab w:val="clear" w:pos="567"/>
          <w:tab w:val="left" w:pos="720"/>
          <w:tab w:val="left" w:pos="9214"/>
        </w:tabs>
        <w:spacing w:line="240" w:lineRule="auto"/>
        <w:ind w:right="282"/>
        <w:rPr>
          <w:lang w:val="lt-LT"/>
        </w:rPr>
      </w:pPr>
    </w:p>
    <w:p w14:paraId="146CC04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2B19E865" w14:textId="77777777" w:rsidR="00C37D23" w:rsidRPr="00E953CB" w:rsidRDefault="00C37D23" w:rsidP="00F25657">
      <w:pPr>
        <w:pStyle w:val="Sraopastraipa"/>
        <w:keepNext/>
        <w:numPr>
          <w:ilvl w:val="6"/>
          <w:numId w:val="2"/>
        </w:numPr>
        <w:tabs>
          <w:tab w:val="left" w:pos="9214"/>
        </w:tabs>
        <w:snapToGrid w:val="0"/>
        <w:spacing w:line="240" w:lineRule="auto"/>
        <w:ind w:left="567" w:right="282" w:hanging="567"/>
      </w:pPr>
      <w:r w:rsidRPr="00E953CB">
        <w:rPr>
          <w:b/>
        </w:rPr>
        <w:t>Galimas šalutinis poveikis</w:t>
      </w:r>
    </w:p>
    <w:p w14:paraId="1BF53ACB" w14:textId="77777777" w:rsidR="00C37D23" w:rsidRPr="00E953CB" w:rsidRDefault="00C37D23" w:rsidP="00C37D23">
      <w:pPr>
        <w:keepNext/>
        <w:tabs>
          <w:tab w:val="clear" w:pos="567"/>
          <w:tab w:val="left" w:pos="720"/>
          <w:tab w:val="left" w:pos="9214"/>
        </w:tabs>
        <w:spacing w:line="240" w:lineRule="auto"/>
        <w:ind w:right="282"/>
        <w:rPr>
          <w:lang w:val="lt-LT"/>
        </w:rPr>
      </w:pPr>
    </w:p>
    <w:p w14:paraId="29DD37E4"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Šis vaistas, kaip ir visi kiti, gali sukelti šalutinį poveikį, nors jis pasireiškia ne visiems žmonėms.</w:t>
      </w:r>
    </w:p>
    <w:p w14:paraId="26B5FDDF" w14:textId="77777777" w:rsidR="00C37D23" w:rsidRPr="00E953CB" w:rsidRDefault="004C171F" w:rsidP="00C37D23">
      <w:pPr>
        <w:numPr>
          <w:ilvl w:val="12"/>
          <w:numId w:val="0"/>
        </w:numPr>
        <w:tabs>
          <w:tab w:val="clear" w:pos="567"/>
          <w:tab w:val="left" w:pos="720"/>
          <w:tab w:val="left" w:pos="9214"/>
        </w:tabs>
        <w:spacing w:line="240" w:lineRule="auto"/>
        <w:ind w:right="282"/>
        <w:rPr>
          <w:noProof/>
          <w:szCs w:val="22"/>
          <w:lang w:val="lt-LT"/>
        </w:rPr>
      </w:pPr>
      <w:proofErr w:type="spellStart"/>
      <w:r w:rsidRPr="00E953CB">
        <w:rPr>
          <w:lang w:val="lt-LT"/>
        </w:rPr>
        <w:t>Apiksabanas</w:t>
      </w:r>
      <w:proofErr w:type="spellEnd"/>
      <w:r w:rsidR="00C37D23" w:rsidRPr="00E953CB">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w:t>
      </w:r>
      <w:proofErr w:type="spellStart"/>
      <w:r w:rsidRPr="00E953CB">
        <w:rPr>
          <w:lang w:val="lt-LT"/>
        </w:rPr>
        <w:t>apiksabano</w:t>
      </w:r>
      <w:proofErr w:type="spellEnd"/>
      <w:r w:rsidR="00C37D23" w:rsidRPr="00E953CB">
        <w:rPr>
          <w:lang w:val="lt-LT"/>
        </w:rPr>
        <w:t xml:space="preserve"> šalutinis poveikis visų šių būklių atveju buvo kraujavimas, kuris gali kelti pavojų gyvybei ir dėl jo gali prireikti neatidėliotinos medicinos pagalbos.</w:t>
      </w:r>
    </w:p>
    <w:p w14:paraId="2ED917E6"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59769BC2"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vartojant </w:t>
      </w:r>
      <w:proofErr w:type="spellStart"/>
      <w:r w:rsidR="004C171F" w:rsidRPr="00E953CB">
        <w:rPr>
          <w:i/>
          <w:lang w:val="lt-LT"/>
        </w:rPr>
        <w:t>apiksabano</w:t>
      </w:r>
      <w:proofErr w:type="spellEnd"/>
      <w:r w:rsidRPr="00E953CB">
        <w:rPr>
          <w:i/>
          <w:lang w:val="lt-LT"/>
        </w:rPr>
        <w:t xml:space="preserve">, kad nesusiformuotų kraujo krešuliai širdyje pacientams, kurių širdis plaka neritmiškai ir yra bent vienas papildomas rizikos veiksnys. </w:t>
      </w:r>
    </w:p>
    <w:p w14:paraId="36424D13"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lang w:val="lt-LT"/>
        </w:rPr>
      </w:pPr>
    </w:p>
    <w:p w14:paraId="2893A573"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w:t>
      </w:r>
      <w:r w:rsidR="00C37D23" w:rsidRPr="00E953CB">
        <w:rPr>
          <w:b/>
          <w:lang w:val="lt-LT"/>
        </w:rPr>
        <w:t xml:space="preserve">(gali pasireikšti ne dažniau kaip 1 iš 10 asmenų) </w:t>
      </w:r>
    </w:p>
    <w:p w14:paraId="433EF48F" w14:textId="77777777" w:rsidR="00C37D23" w:rsidRPr="00E953CB" w:rsidRDefault="00C37D23" w:rsidP="00784271">
      <w:pPr>
        <w:pStyle w:val="Sraopastraipa"/>
        <w:numPr>
          <w:ilvl w:val="0"/>
          <w:numId w:val="23"/>
        </w:numPr>
        <w:tabs>
          <w:tab w:val="left" w:pos="9214"/>
        </w:tabs>
        <w:spacing w:line="240" w:lineRule="auto"/>
        <w:ind w:left="567" w:right="282" w:hanging="567"/>
        <w:outlineLvl w:val="0"/>
      </w:pPr>
      <w:r w:rsidRPr="00E953CB">
        <w:t xml:space="preserve">Kraujavimas, įskaitant: </w:t>
      </w:r>
    </w:p>
    <w:p w14:paraId="6138EC3C"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į akis, </w:t>
      </w:r>
    </w:p>
    <w:p w14:paraId="5FCBB547" w14:textId="77777777" w:rsidR="00DE185B" w:rsidRPr="00E953CB" w:rsidRDefault="00C37D23">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iš skrandžio arba žarnų, </w:t>
      </w:r>
    </w:p>
    <w:p w14:paraId="24F64BD2"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iš tiesiosios žarnos, </w:t>
      </w:r>
    </w:p>
    <w:p w14:paraId="17C787C4" w14:textId="77777777" w:rsidR="00C37D23" w:rsidRPr="00E953CB" w:rsidRDefault="00DE185B"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kraują </w:t>
      </w:r>
      <w:r w:rsidR="00C37D23" w:rsidRPr="00E953CB">
        <w:t xml:space="preserve">šlapime, </w:t>
      </w:r>
    </w:p>
    <w:p w14:paraId="5CB020D3"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kraujavimą iš nosies, </w:t>
      </w:r>
    </w:p>
    <w:p w14:paraId="6BE82873"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kraujavimą iš dantenų, </w:t>
      </w:r>
    </w:p>
    <w:p w14:paraId="4464AFE6"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mėlynių atsiradimą ir patinimą. </w:t>
      </w:r>
    </w:p>
    <w:p w14:paraId="65BCE896"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t xml:space="preserve">Mažakraujystė, dėl kurios gali pasireikšti nuovargis ar blyškumas. </w:t>
      </w:r>
    </w:p>
    <w:p w14:paraId="1B33C120"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t xml:space="preserve">Sumažėjęs kraujospūdis, dėl ko galite jausti alpimą ar padažnėti širdies </w:t>
      </w:r>
      <w:r w:rsidR="00DE185B" w:rsidRPr="00E953CB">
        <w:t>plakimas</w:t>
      </w:r>
      <w:r w:rsidRPr="00E953CB">
        <w:t xml:space="preserve">. </w:t>
      </w:r>
    </w:p>
    <w:p w14:paraId="2B849B0E"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t xml:space="preserve">Pykinimas (šleikštulys). </w:t>
      </w:r>
    </w:p>
    <w:p w14:paraId="193D24EE"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lastRenderedPageBreak/>
        <w:t>Kraujo tyrim</w:t>
      </w:r>
      <w:r w:rsidR="00DE185B" w:rsidRPr="00E953CB">
        <w:t>ai</w:t>
      </w:r>
      <w:r w:rsidRPr="00E953CB">
        <w:t xml:space="preserve"> gali rodyti: </w:t>
      </w:r>
    </w:p>
    <w:p w14:paraId="59BE84D1" w14:textId="77777777" w:rsidR="00C37D23" w:rsidRPr="00E953CB" w:rsidRDefault="00C37D23" w:rsidP="00784271">
      <w:pPr>
        <w:pStyle w:val="Sraopastraipa"/>
        <w:numPr>
          <w:ilvl w:val="0"/>
          <w:numId w:val="26"/>
        </w:numPr>
        <w:tabs>
          <w:tab w:val="clear" w:pos="567"/>
          <w:tab w:val="left" w:pos="851"/>
          <w:tab w:val="left" w:pos="9214"/>
        </w:tabs>
        <w:spacing w:line="240" w:lineRule="auto"/>
        <w:ind w:left="851" w:right="282" w:hanging="284"/>
        <w:outlineLvl w:val="0"/>
      </w:pPr>
      <w:r w:rsidRPr="00E953CB">
        <w:t xml:space="preserve">padidėjusį gama </w:t>
      </w:r>
      <w:proofErr w:type="spellStart"/>
      <w:r w:rsidRPr="00E953CB">
        <w:t>gliutamiltransferazės</w:t>
      </w:r>
      <w:proofErr w:type="spellEnd"/>
      <w:r w:rsidRPr="00E953CB">
        <w:t xml:space="preserve"> (GGT) aktyvumą kraujyje. </w:t>
      </w:r>
    </w:p>
    <w:p w14:paraId="7CFA3544"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25DA6EC3"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w:t>
      </w:r>
      <w:r w:rsidR="00C37D23" w:rsidRPr="00E953CB">
        <w:rPr>
          <w:b/>
          <w:lang w:val="lt-LT"/>
        </w:rPr>
        <w:t xml:space="preserve">(gali pasireikšti </w:t>
      </w:r>
      <w:r w:rsidR="00DE185B" w:rsidRPr="00E953CB">
        <w:rPr>
          <w:b/>
          <w:lang w:val="lt-LT"/>
        </w:rPr>
        <w:t>rečiau</w:t>
      </w:r>
      <w:r w:rsidR="00C37D23" w:rsidRPr="00E953CB">
        <w:rPr>
          <w:b/>
          <w:lang w:val="lt-LT"/>
        </w:rPr>
        <w:t xml:space="preserve"> kaip 1 iš 100 asmenų) </w:t>
      </w:r>
    </w:p>
    <w:p w14:paraId="47D7E876" w14:textId="77777777" w:rsidR="00C37D23" w:rsidRPr="00E953CB" w:rsidRDefault="00C37D23" w:rsidP="00784271">
      <w:pPr>
        <w:pStyle w:val="Sraopastraipa"/>
        <w:numPr>
          <w:ilvl w:val="0"/>
          <w:numId w:val="27"/>
        </w:numPr>
        <w:tabs>
          <w:tab w:val="left" w:pos="9214"/>
        </w:tabs>
        <w:spacing w:line="240" w:lineRule="auto"/>
        <w:ind w:left="567" w:right="282" w:hanging="567"/>
        <w:outlineLvl w:val="0"/>
      </w:pPr>
      <w:r w:rsidRPr="00E953CB">
        <w:t xml:space="preserve">Kraujavimas: </w:t>
      </w:r>
    </w:p>
    <w:p w14:paraId="40FDC47E" w14:textId="77777777" w:rsidR="00C37D23" w:rsidRPr="00E953CB" w:rsidRDefault="00C37D23"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į galvos arba nugaros smegenis, </w:t>
      </w:r>
    </w:p>
    <w:p w14:paraId="6267F681" w14:textId="77777777" w:rsidR="00C37D23" w:rsidRPr="00E953CB" w:rsidRDefault="00C37D23"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iš burnos arba kraują atkosėtuose skrepliuose, </w:t>
      </w:r>
    </w:p>
    <w:p w14:paraId="49689FCF" w14:textId="77777777" w:rsidR="00C37D23" w:rsidRPr="00E953CB" w:rsidRDefault="00DE185B"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į pilvą </w:t>
      </w:r>
      <w:r w:rsidR="00C37D23" w:rsidRPr="00E953CB">
        <w:t xml:space="preserve">arba iš makšties, </w:t>
      </w:r>
    </w:p>
    <w:p w14:paraId="4DC7A615" w14:textId="77777777" w:rsidR="00C37D23" w:rsidRPr="00E953CB" w:rsidRDefault="00C37D23"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ryškaus (raudono) kraujo atsiradimas išmatose, </w:t>
      </w:r>
    </w:p>
    <w:p w14:paraId="7F3B6451" w14:textId="77777777" w:rsidR="00C37D23" w:rsidRPr="00E953CB" w:rsidRDefault="00C37D23" w:rsidP="00784271">
      <w:pPr>
        <w:pStyle w:val="Sraopastraipa"/>
        <w:numPr>
          <w:ilvl w:val="0"/>
          <w:numId w:val="29"/>
        </w:numPr>
        <w:tabs>
          <w:tab w:val="clear" w:pos="567"/>
          <w:tab w:val="left" w:pos="851"/>
          <w:tab w:val="left" w:pos="9214"/>
        </w:tabs>
        <w:spacing w:line="240" w:lineRule="auto"/>
        <w:ind w:left="851" w:right="282" w:hanging="284"/>
        <w:outlineLvl w:val="0"/>
      </w:pPr>
      <w:r w:rsidRPr="00E953CB">
        <w:t xml:space="preserve">po operacijos pasireiškiantis kraujavimas, įskaitant mėlynes (kraujosruvos) ir patinimą, kraujo ar skysčio išskyras iš chirurginės žaizdos (pjūvio) vietos (žaizdos sekreciją) arba injekcijos vietų, </w:t>
      </w:r>
    </w:p>
    <w:p w14:paraId="24847ED3" w14:textId="77777777" w:rsidR="00C37D23" w:rsidRPr="00E953CB" w:rsidRDefault="00C37D23" w:rsidP="00784271">
      <w:pPr>
        <w:pStyle w:val="Sraopastraipa"/>
        <w:numPr>
          <w:ilvl w:val="0"/>
          <w:numId w:val="29"/>
        </w:numPr>
        <w:tabs>
          <w:tab w:val="clear" w:pos="567"/>
          <w:tab w:val="left" w:pos="851"/>
          <w:tab w:val="left" w:pos="9214"/>
        </w:tabs>
        <w:spacing w:line="240" w:lineRule="auto"/>
        <w:ind w:left="851" w:right="282" w:hanging="284"/>
        <w:outlineLvl w:val="0"/>
      </w:pPr>
      <w:r w:rsidRPr="00E953CB">
        <w:t>iš hemoro</w:t>
      </w:r>
      <w:r w:rsidR="00B659CB" w:rsidRPr="00E953CB">
        <w:t>jaus mazgų</w:t>
      </w:r>
      <w:r w:rsidRPr="00E953CB">
        <w:t xml:space="preserve">, </w:t>
      </w:r>
    </w:p>
    <w:p w14:paraId="0A0220D3" w14:textId="77777777" w:rsidR="00C37D23" w:rsidRPr="00E953CB" w:rsidRDefault="00C37D23" w:rsidP="00784271">
      <w:pPr>
        <w:pStyle w:val="Sraopastraipa"/>
        <w:numPr>
          <w:ilvl w:val="0"/>
          <w:numId w:val="29"/>
        </w:numPr>
        <w:tabs>
          <w:tab w:val="clear" w:pos="567"/>
          <w:tab w:val="left" w:pos="851"/>
          <w:tab w:val="left" w:pos="9214"/>
        </w:tabs>
        <w:spacing w:line="240" w:lineRule="auto"/>
        <w:ind w:left="851" w:right="282" w:hanging="284"/>
        <w:outlineLvl w:val="0"/>
      </w:pPr>
      <w:r w:rsidRPr="00E953CB">
        <w:t xml:space="preserve">laboratoriniais tyrimais nustatomas kraujas išmatose arba šlapime. </w:t>
      </w:r>
    </w:p>
    <w:p w14:paraId="0EB1ECA9" w14:textId="77777777" w:rsidR="00C37D23" w:rsidRPr="00E953CB" w:rsidRDefault="00C37D23" w:rsidP="00784271">
      <w:pPr>
        <w:pStyle w:val="Sraopastraipa"/>
        <w:numPr>
          <w:ilvl w:val="0"/>
          <w:numId w:val="30"/>
        </w:numPr>
        <w:tabs>
          <w:tab w:val="left" w:pos="9214"/>
        </w:tabs>
        <w:spacing w:line="240" w:lineRule="auto"/>
        <w:ind w:left="567" w:right="282" w:hanging="567"/>
        <w:outlineLvl w:val="0"/>
      </w:pPr>
      <w:r w:rsidRPr="00E953CB">
        <w:t xml:space="preserve">Sumažėjęs trombocitų skaičius kraujyje (dėl </w:t>
      </w:r>
      <w:r w:rsidR="00C54BDA" w:rsidRPr="00E953CB">
        <w:t xml:space="preserve">to </w:t>
      </w:r>
      <w:r w:rsidRPr="00E953CB">
        <w:t xml:space="preserve">gali sutrikti krešėjimas). </w:t>
      </w:r>
    </w:p>
    <w:p w14:paraId="5AD0D719" w14:textId="77777777" w:rsidR="00C37D23" w:rsidRPr="00E953CB" w:rsidRDefault="00C37D23" w:rsidP="00784271">
      <w:pPr>
        <w:pStyle w:val="Sraopastraipa"/>
        <w:numPr>
          <w:ilvl w:val="0"/>
          <w:numId w:val="30"/>
        </w:numPr>
        <w:tabs>
          <w:tab w:val="left" w:pos="9214"/>
        </w:tabs>
        <w:spacing w:line="240" w:lineRule="auto"/>
        <w:ind w:left="567" w:right="282" w:hanging="567"/>
        <w:outlineLvl w:val="0"/>
      </w:pPr>
      <w:r w:rsidRPr="00E953CB">
        <w:t>Kraujo tyrim</w:t>
      </w:r>
      <w:r w:rsidR="00DE185B" w:rsidRPr="00E953CB">
        <w:t>ai</w:t>
      </w:r>
      <w:r w:rsidRPr="00E953CB">
        <w:t xml:space="preserve"> gali rodyti: </w:t>
      </w:r>
    </w:p>
    <w:p w14:paraId="18D8D3C5" w14:textId="77777777" w:rsidR="00C37D23" w:rsidRPr="00E953CB" w:rsidRDefault="00C37D23" w:rsidP="00784271">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sutrikusią kepenų funkciją, </w:t>
      </w:r>
    </w:p>
    <w:p w14:paraId="5140DF71" w14:textId="77777777" w:rsidR="00C37D23" w:rsidRPr="00E953CB" w:rsidRDefault="00C37D23" w:rsidP="00784271">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padidėjusį kai kurių kepenų fermentų aktyvumą kraujyje, </w:t>
      </w:r>
    </w:p>
    <w:p w14:paraId="40C8D8B4" w14:textId="77777777" w:rsidR="00C37D23" w:rsidRPr="00E953CB" w:rsidRDefault="00C37D23" w:rsidP="00784271">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padidėjusį </w:t>
      </w:r>
      <w:proofErr w:type="spellStart"/>
      <w:r w:rsidRPr="00E953CB">
        <w:t>bilirubino</w:t>
      </w:r>
      <w:proofErr w:type="spellEnd"/>
      <w:r w:rsidRPr="00E953CB">
        <w:t xml:space="preserve"> kiekį (tai raudonųjų kraujo ląstelių irimo produktas, kuris gali sukelti odos ir akių pageltimą). </w:t>
      </w:r>
    </w:p>
    <w:p w14:paraId="742E4562"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Odos išbėrimas.</w:t>
      </w:r>
    </w:p>
    <w:p w14:paraId="2E28B232"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 xml:space="preserve">Niežulys. </w:t>
      </w:r>
    </w:p>
    <w:p w14:paraId="6A48E9B9"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 xml:space="preserve">Plaukų slinkimas. </w:t>
      </w:r>
    </w:p>
    <w:p w14:paraId="0A3B5BF1"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 xml:space="preserve">Alerginės (padidėjusio jautrumo) reakcijos, kurios gali sukelti veido, lūpų, burnos, liežuvio ir (arba) gerklės patinimą bei kvėpavimo pasunkėjimą. Jeigu pasireikštų bet kuris iš šių simptomų, nedelsdami kreipkitės į gydytoją. </w:t>
      </w:r>
    </w:p>
    <w:p w14:paraId="2242D816"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79688BEC"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w:t>
      </w:r>
      <w:r w:rsidR="00C37D23" w:rsidRPr="00E953CB">
        <w:rPr>
          <w:b/>
          <w:lang w:val="lt-LT"/>
        </w:rPr>
        <w:t xml:space="preserve">(gali pasireikšti </w:t>
      </w:r>
      <w:r w:rsidR="00DE185B" w:rsidRPr="00E953CB">
        <w:rPr>
          <w:b/>
          <w:lang w:val="lt-LT"/>
        </w:rPr>
        <w:t>rečiau</w:t>
      </w:r>
      <w:r w:rsidR="00C37D23" w:rsidRPr="00E953CB">
        <w:rPr>
          <w:b/>
          <w:lang w:val="lt-LT"/>
        </w:rPr>
        <w:t xml:space="preserve"> kaip 1 iš 1 000 asmenų) </w:t>
      </w:r>
    </w:p>
    <w:p w14:paraId="3ACCC4F6" w14:textId="77777777" w:rsidR="00C37D23" w:rsidRPr="00E953CB" w:rsidRDefault="00C37D23" w:rsidP="00784271">
      <w:pPr>
        <w:pStyle w:val="Sraopastraipa"/>
        <w:numPr>
          <w:ilvl w:val="0"/>
          <w:numId w:val="33"/>
        </w:numPr>
        <w:tabs>
          <w:tab w:val="left" w:pos="9214"/>
        </w:tabs>
        <w:spacing w:line="240" w:lineRule="auto"/>
        <w:ind w:left="567" w:right="282" w:hanging="567"/>
        <w:outlineLvl w:val="0"/>
      </w:pPr>
      <w:r w:rsidRPr="00E953CB">
        <w:t xml:space="preserve">Kraujavimas: </w:t>
      </w:r>
    </w:p>
    <w:p w14:paraId="5CACDE51" w14:textId="77777777" w:rsidR="00C37D23" w:rsidRPr="00E953CB" w:rsidRDefault="00C37D23" w:rsidP="00784271">
      <w:pPr>
        <w:pStyle w:val="Sraopastraipa"/>
        <w:numPr>
          <w:ilvl w:val="0"/>
          <w:numId w:val="34"/>
        </w:numPr>
        <w:tabs>
          <w:tab w:val="clear" w:pos="567"/>
          <w:tab w:val="left" w:pos="851"/>
          <w:tab w:val="left" w:pos="9214"/>
        </w:tabs>
        <w:spacing w:line="240" w:lineRule="auto"/>
        <w:ind w:left="851" w:right="282" w:hanging="284"/>
        <w:outlineLvl w:val="0"/>
      </w:pPr>
      <w:r w:rsidRPr="00E953CB">
        <w:t>plauči</w:t>
      </w:r>
      <w:r w:rsidR="00BE67EC" w:rsidRPr="00E953CB">
        <w:t>uose</w:t>
      </w:r>
      <w:r w:rsidRPr="00E953CB">
        <w:t xml:space="preserve"> arba gerklė</w:t>
      </w:r>
      <w:r w:rsidR="00BE67EC" w:rsidRPr="00E953CB">
        <w:t>je,</w:t>
      </w:r>
      <w:r w:rsidRPr="00E953CB">
        <w:t xml:space="preserve"> </w:t>
      </w:r>
    </w:p>
    <w:p w14:paraId="6ED9B82B" w14:textId="77777777" w:rsidR="00C37D23" w:rsidRPr="00E953CB" w:rsidRDefault="00C37D23" w:rsidP="00784271">
      <w:pPr>
        <w:pStyle w:val="Sraopastraipa"/>
        <w:numPr>
          <w:ilvl w:val="0"/>
          <w:numId w:val="34"/>
        </w:numPr>
        <w:tabs>
          <w:tab w:val="clear" w:pos="567"/>
          <w:tab w:val="left" w:pos="851"/>
          <w:tab w:val="left" w:pos="9214"/>
        </w:tabs>
        <w:spacing w:line="240" w:lineRule="auto"/>
        <w:ind w:left="851" w:right="282" w:hanging="284"/>
        <w:outlineLvl w:val="0"/>
      </w:pPr>
      <w:r w:rsidRPr="00E953CB">
        <w:t>į ap</w:t>
      </w:r>
      <w:r w:rsidR="00BE67EC" w:rsidRPr="00E953CB">
        <w:t>link pilvo ertmę esančią ertmę,</w:t>
      </w:r>
    </w:p>
    <w:p w14:paraId="317B354B" w14:textId="77777777" w:rsidR="00C37D23" w:rsidRPr="00E953CB" w:rsidRDefault="00C37D23" w:rsidP="00784271">
      <w:pPr>
        <w:pStyle w:val="Sraopastraipa"/>
        <w:numPr>
          <w:ilvl w:val="0"/>
          <w:numId w:val="34"/>
        </w:numPr>
        <w:tabs>
          <w:tab w:val="clear" w:pos="567"/>
          <w:tab w:val="left" w:pos="851"/>
          <w:tab w:val="left" w:pos="9214"/>
        </w:tabs>
        <w:spacing w:line="240" w:lineRule="auto"/>
        <w:ind w:left="851" w:right="282" w:hanging="284"/>
        <w:outlineLvl w:val="0"/>
      </w:pPr>
      <w:r w:rsidRPr="00E953CB">
        <w:t>į raumenis.</w:t>
      </w:r>
    </w:p>
    <w:p w14:paraId="5EB858D5"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6134D45E" w14:textId="77777777" w:rsidR="004C171F" w:rsidRPr="00E953CB" w:rsidRDefault="004C171F" w:rsidP="004C171F">
      <w:pPr>
        <w:tabs>
          <w:tab w:val="clear" w:pos="567"/>
        </w:tabs>
        <w:autoSpaceDE w:val="0"/>
        <w:autoSpaceDN w:val="0"/>
        <w:adjustRightInd w:val="0"/>
        <w:spacing w:line="240" w:lineRule="auto"/>
        <w:rPr>
          <w:rFonts w:eastAsia="Calibri"/>
          <w:b/>
          <w:bCs/>
          <w:snapToGrid/>
          <w:szCs w:val="22"/>
          <w:lang w:val="lt-LT" w:eastAsia="lt-LT"/>
        </w:rPr>
      </w:pPr>
      <w:r w:rsidRPr="00E953CB">
        <w:rPr>
          <w:rFonts w:eastAsia="Calibri"/>
          <w:b/>
          <w:bCs/>
          <w:snapToGrid/>
          <w:szCs w:val="22"/>
          <w:lang w:val="lt-LT" w:eastAsia="lt-LT"/>
        </w:rPr>
        <w:t>Labai ret</w:t>
      </w:r>
      <w:r w:rsidR="006522F4" w:rsidRPr="00E953CB">
        <w:rPr>
          <w:rFonts w:eastAsia="Calibri"/>
          <w:b/>
          <w:bCs/>
          <w:snapToGrid/>
          <w:szCs w:val="22"/>
          <w:lang w:val="lt-LT" w:eastAsia="lt-LT"/>
        </w:rPr>
        <w:t>i</w:t>
      </w:r>
      <w:r w:rsidRPr="00E953CB">
        <w:rPr>
          <w:rFonts w:eastAsia="Calibri"/>
          <w:b/>
          <w:bCs/>
          <w:snapToGrid/>
          <w:szCs w:val="22"/>
          <w:lang w:val="lt-LT" w:eastAsia="lt-LT"/>
        </w:rPr>
        <w:t xml:space="preserve"> šalutini</w:t>
      </w:r>
      <w:r w:rsidR="006522F4" w:rsidRPr="00E953CB">
        <w:rPr>
          <w:rFonts w:eastAsia="Calibri"/>
          <w:b/>
          <w:bCs/>
          <w:snapToGrid/>
          <w:szCs w:val="22"/>
          <w:lang w:val="lt-LT" w:eastAsia="lt-LT"/>
        </w:rPr>
        <w:t>o</w:t>
      </w:r>
      <w:r w:rsidRPr="00E953CB">
        <w:rPr>
          <w:rFonts w:eastAsia="Calibri"/>
          <w:b/>
          <w:bCs/>
          <w:snapToGrid/>
          <w:szCs w:val="22"/>
          <w:lang w:val="lt-LT" w:eastAsia="lt-LT"/>
        </w:rPr>
        <w:t xml:space="preserve"> poveiki</w:t>
      </w:r>
      <w:r w:rsidR="006522F4" w:rsidRPr="00E953CB">
        <w:rPr>
          <w:rFonts w:eastAsia="Calibri"/>
          <w:b/>
          <w:bCs/>
          <w:snapToGrid/>
          <w:szCs w:val="22"/>
          <w:lang w:val="lt-LT" w:eastAsia="lt-LT"/>
        </w:rPr>
        <w:t>o reiškiniai</w:t>
      </w:r>
      <w:r w:rsidRPr="00E953CB">
        <w:rPr>
          <w:rFonts w:eastAsia="Calibri"/>
          <w:b/>
          <w:bCs/>
          <w:snapToGrid/>
          <w:szCs w:val="22"/>
          <w:lang w:val="lt-LT" w:eastAsia="lt-LT"/>
        </w:rPr>
        <w:t xml:space="preserve"> (gali pasireikšti rečiau kaip 1 žmogui iš 10 000)</w:t>
      </w:r>
    </w:p>
    <w:p w14:paraId="42C4170E" w14:textId="77777777" w:rsidR="004C171F" w:rsidRPr="00E953CB" w:rsidRDefault="004C171F" w:rsidP="004C171F">
      <w:pPr>
        <w:numPr>
          <w:ilvl w:val="0"/>
          <w:numId w:val="12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 dėl kurio gali susidaryti pūslės arba dėmės, atrodančios kaip maži taikiniai</w:t>
      </w:r>
    </w:p>
    <w:p w14:paraId="77B5460E" w14:textId="77777777" w:rsidR="004C171F" w:rsidRPr="00E953CB" w:rsidRDefault="004C171F" w:rsidP="004C171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(tamsus taškas viduryje, apjuostas šviesesniu apskritimu su tamsiu išoriniu žiedu; toks išbėrimas</w:t>
      </w:r>
    </w:p>
    <w:p w14:paraId="004D7C5A" w14:textId="77777777" w:rsidR="004C171F" w:rsidRPr="00E953CB" w:rsidRDefault="004C171F" w:rsidP="004C171F">
      <w:pPr>
        <w:tabs>
          <w:tab w:val="clear" w:pos="567"/>
          <w:tab w:val="left" w:pos="720"/>
          <w:tab w:val="left" w:pos="9214"/>
        </w:tabs>
        <w:spacing w:line="240" w:lineRule="auto"/>
        <w:ind w:right="282"/>
        <w:outlineLvl w:val="0"/>
        <w:rPr>
          <w:lang w:val="lt-LT"/>
        </w:rPr>
      </w:pPr>
      <w:r w:rsidRPr="00E953CB">
        <w:rPr>
          <w:rFonts w:eastAsia="TimesNewRoman"/>
          <w:snapToGrid/>
          <w:szCs w:val="22"/>
          <w:lang w:val="lt-LT" w:eastAsia="lt-LT"/>
        </w:rPr>
        <w:t>vadinamas daugiaforme raudone).</w:t>
      </w:r>
    </w:p>
    <w:p w14:paraId="37A84683" w14:textId="77777777" w:rsidR="004C171F" w:rsidRPr="00E953CB" w:rsidRDefault="004C171F" w:rsidP="00C37D23">
      <w:pPr>
        <w:tabs>
          <w:tab w:val="clear" w:pos="567"/>
          <w:tab w:val="left" w:pos="720"/>
          <w:tab w:val="left" w:pos="9214"/>
        </w:tabs>
        <w:spacing w:line="240" w:lineRule="auto"/>
        <w:ind w:right="282"/>
        <w:outlineLvl w:val="0"/>
        <w:rPr>
          <w:lang w:val="lt-LT"/>
        </w:rPr>
      </w:pPr>
    </w:p>
    <w:p w14:paraId="4DA5E3CF" w14:textId="77777777" w:rsidR="00901422" w:rsidRPr="00E953CB" w:rsidRDefault="00901422" w:rsidP="00901422">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Šalutinio poveikio reiškiniai, kurių dažnis nežinomas (negali būti apskaičiuotas pagal turimus duomenis) </w:t>
      </w:r>
      <w:r w:rsidRPr="00E953CB">
        <w:rPr>
          <w:lang w:val="lt-LT"/>
        </w:rPr>
        <w:t xml:space="preserve"> </w:t>
      </w:r>
    </w:p>
    <w:p w14:paraId="70216AB7" w14:textId="77777777" w:rsidR="00823456" w:rsidRPr="00C37C59" w:rsidRDefault="00823456" w:rsidP="00823456">
      <w:pPr>
        <w:pStyle w:val="Sraopastraipa"/>
        <w:numPr>
          <w:ilvl w:val="0"/>
          <w:numId w:val="124"/>
        </w:numPr>
        <w:tabs>
          <w:tab w:val="left" w:pos="9214"/>
        </w:tabs>
        <w:spacing w:line="240" w:lineRule="auto"/>
        <w:ind w:left="567" w:right="282" w:hanging="567"/>
        <w:outlineLvl w:val="0"/>
        <w:rPr>
          <w:b/>
          <w:noProof/>
        </w:rPr>
      </w:pPr>
      <w:r w:rsidRPr="00E953CB">
        <w:t>Kraujagyslių uždegimas (</w:t>
      </w:r>
      <w:proofErr w:type="spellStart"/>
      <w:r w:rsidRPr="00E953CB">
        <w:t>vaskulitas</w:t>
      </w:r>
      <w:proofErr w:type="spellEnd"/>
      <w:r w:rsidRPr="00E953CB">
        <w:t>), dėl kurio gali atsirasti odos išbėrimas arba ryškios, plokščios, raudonos, apvalios dėmės po odos paviršiumi arba mėlynės (kraujosruvos).</w:t>
      </w:r>
    </w:p>
    <w:p w14:paraId="26C46011" w14:textId="3FDB29A8" w:rsidR="00F65F9D" w:rsidRPr="00E953CB" w:rsidRDefault="00F65F9D" w:rsidP="00823456">
      <w:pPr>
        <w:pStyle w:val="Sraopastraipa"/>
        <w:numPr>
          <w:ilvl w:val="0"/>
          <w:numId w:val="124"/>
        </w:numPr>
        <w:tabs>
          <w:tab w:val="left" w:pos="9214"/>
        </w:tabs>
        <w:spacing w:line="240" w:lineRule="auto"/>
        <w:ind w:left="567" w:right="282" w:hanging="567"/>
        <w:outlineLvl w:val="0"/>
        <w:rPr>
          <w:b/>
          <w:noProof/>
        </w:rPr>
      </w:pPr>
      <w:r w:rsidRPr="00BE2D19">
        <w:rPr>
          <w:color w:val="000000" w:themeColor="text1"/>
        </w:rPr>
        <w:t xml:space="preserve">Kraujavimas inkstuose, kartais su krauju šlapime, dėl kurio inkstai negali tinkamai veikti (su antikoaguliantais susijusi </w:t>
      </w:r>
      <w:proofErr w:type="spellStart"/>
      <w:r w:rsidRPr="00BE2D19">
        <w:rPr>
          <w:color w:val="000000" w:themeColor="text1"/>
        </w:rPr>
        <w:t>nefropatija</w:t>
      </w:r>
      <w:proofErr w:type="spellEnd"/>
      <w:r w:rsidRPr="00BE2D19">
        <w:rPr>
          <w:color w:val="000000" w:themeColor="text1"/>
        </w:rPr>
        <w:t>).</w:t>
      </w:r>
    </w:p>
    <w:p w14:paraId="4D07EB9C" w14:textId="77777777" w:rsidR="00823456" w:rsidRPr="00E953CB" w:rsidRDefault="00823456" w:rsidP="00823456">
      <w:pPr>
        <w:numPr>
          <w:ilvl w:val="12"/>
          <w:numId w:val="0"/>
        </w:numPr>
        <w:tabs>
          <w:tab w:val="clear" w:pos="567"/>
          <w:tab w:val="left" w:pos="720"/>
          <w:tab w:val="left" w:pos="9214"/>
        </w:tabs>
        <w:spacing w:line="240" w:lineRule="auto"/>
        <w:ind w:right="282"/>
        <w:outlineLvl w:val="0"/>
        <w:rPr>
          <w:lang w:val="lt-LT"/>
        </w:rPr>
      </w:pPr>
    </w:p>
    <w:p w14:paraId="43E6A6B3"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kai </w:t>
      </w:r>
      <w:proofErr w:type="spellStart"/>
      <w:r w:rsidRPr="00E953CB">
        <w:rPr>
          <w:i/>
          <w:lang w:val="lt-LT"/>
        </w:rPr>
        <w:t>Apixaban</w:t>
      </w:r>
      <w:proofErr w:type="spellEnd"/>
      <w:r w:rsidRPr="00E953CB">
        <w:rPr>
          <w:i/>
          <w:lang w:val="lt-LT"/>
        </w:rPr>
        <w:t xml:space="preserve"> </w:t>
      </w:r>
      <w:proofErr w:type="spellStart"/>
      <w:r w:rsidRPr="00E953CB">
        <w:rPr>
          <w:i/>
          <w:lang w:val="lt-LT"/>
        </w:rPr>
        <w:t>Teva</w:t>
      </w:r>
      <w:proofErr w:type="spellEnd"/>
      <w:r w:rsidRPr="00E953CB">
        <w:rPr>
          <w:lang w:val="lt-LT"/>
        </w:rPr>
        <w:t xml:space="preserve"> </w:t>
      </w:r>
      <w:r w:rsidRPr="00E953CB">
        <w:rPr>
          <w:i/>
          <w:lang w:val="lt-LT"/>
        </w:rPr>
        <w:t xml:space="preserve">vartojamas kraujo krešuliams kojų venose ir plaučių kraujagyslėse gydyti arba apsaugoti, kad krešulių vėl nesusidarytų. </w:t>
      </w:r>
    </w:p>
    <w:p w14:paraId="0295F181"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lang w:val="lt-LT"/>
        </w:rPr>
      </w:pPr>
    </w:p>
    <w:p w14:paraId="4D5E987C"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w:t>
      </w:r>
      <w:r w:rsidR="00C37D23" w:rsidRPr="00E953CB">
        <w:rPr>
          <w:b/>
          <w:lang w:val="lt-LT"/>
        </w:rPr>
        <w:t xml:space="preserve">(gali pasireikšti ne dažniau kaip 1 iš 10 asmenų) </w:t>
      </w:r>
    </w:p>
    <w:p w14:paraId="410CB6D9" w14:textId="77777777" w:rsidR="00C37D23" w:rsidRPr="00E953CB" w:rsidRDefault="00C37D23" w:rsidP="00784271">
      <w:pPr>
        <w:pStyle w:val="Sraopastraipa"/>
        <w:numPr>
          <w:ilvl w:val="0"/>
          <w:numId w:val="35"/>
        </w:numPr>
        <w:tabs>
          <w:tab w:val="left" w:pos="9214"/>
        </w:tabs>
        <w:spacing w:line="240" w:lineRule="auto"/>
        <w:ind w:left="567" w:right="282" w:hanging="567"/>
        <w:outlineLvl w:val="0"/>
      </w:pPr>
      <w:r w:rsidRPr="00E953CB">
        <w:t xml:space="preserve">Kraujavimas, įskaitant: </w:t>
      </w:r>
    </w:p>
    <w:p w14:paraId="1FCF7F98" w14:textId="77777777" w:rsidR="00C37D23" w:rsidRPr="00E953CB" w:rsidRDefault="00C37D23" w:rsidP="00784271">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kraujavimą iš nosies, </w:t>
      </w:r>
    </w:p>
    <w:p w14:paraId="765EBF1C" w14:textId="77777777" w:rsidR="00C37D23" w:rsidRPr="00E953CB" w:rsidRDefault="00C37D23" w:rsidP="00784271">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kraujavimą iš dantenų, </w:t>
      </w:r>
    </w:p>
    <w:p w14:paraId="2BD68DA8" w14:textId="77777777" w:rsidR="00C37D23" w:rsidRPr="00E953CB" w:rsidRDefault="00C37D23" w:rsidP="00784271">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kraujo pasirodymą šlapime, </w:t>
      </w:r>
    </w:p>
    <w:p w14:paraId="610542DE"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t xml:space="preserve">mėlynių susidarymą ir patinimą, </w:t>
      </w:r>
    </w:p>
    <w:p w14:paraId="21E31A83"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t xml:space="preserve">kraujavimą skrandyje, žarnyne ar į tiesiąją žarną, </w:t>
      </w:r>
    </w:p>
    <w:p w14:paraId="207CE198"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lastRenderedPageBreak/>
        <w:t xml:space="preserve">burnoje, </w:t>
      </w:r>
    </w:p>
    <w:p w14:paraId="71E73B10"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t xml:space="preserve">iš makšties. </w:t>
      </w:r>
    </w:p>
    <w:p w14:paraId="4ED1D384"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 xml:space="preserve">Mažakraujystė, dėl kurios gali pasireikšti nuovargis ar blyškumas. </w:t>
      </w:r>
    </w:p>
    <w:p w14:paraId="62AC4EC9"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Sumažėjęs trombocitų skaičius kraujyje (dėl ko gali sutrikti krešėjimas).</w:t>
      </w:r>
    </w:p>
    <w:p w14:paraId="07575B13"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 xml:space="preserve">Pykinimas (šleikštulys). </w:t>
      </w:r>
    </w:p>
    <w:p w14:paraId="3D4DAA84"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 xml:space="preserve">Odos išbėrimas. </w:t>
      </w:r>
    </w:p>
    <w:p w14:paraId="67934FC9"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Kraujo tyrim</w:t>
      </w:r>
      <w:r w:rsidR="00DE185B" w:rsidRPr="00E953CB">
        <w:t>ai</w:t>
      </w:r>
      <w:r w:rsidRPr="00E953CB">
        <w:t xml:space="preserve"> gali rodyti:  </w:t>
      </w:r>
    </w:p>
    <w:p w14:paraId="1968B6F3" w14:textId="77777777" w:rsidR="00C37D23" w:rsidRPr="00E953CB" w:rsidRDefault="00C37D23" w:rsidP="00784271">
      <w:pPr>
        <w:pStyle w:val="Sraopastraipa"/>
        <w:numPr>
          <w:ilvl w:val="0"/>
          <w:numId w:val="39"/>
        </w:numPr>
        <w:tabs>
          <w:tab w:val="clear" w:pos="567"/>
          <w:tab w:val="left" w:pos="851"/>
          <w:tab w:val="left" w:pos="9214"/>
        </w:tabs>
        <w:spacing w:line="240" w:lineRule="auto"/>
        <w:ind w:left="851" w:right="282" w:hanging="284"/>
        <w:outlineLvl w:val="0"/>
      </w:pPr>
      <w:r w:rsidRPr="00E953CB">
        <w:t xml:space="preserve">padidėjusį gama </w:t>
      </w:r>
      <w:proofErr w:type="spellStart"/>
      <w:r w:rsidRPr="00E953CB">
        <w:t>gliutamiltransferazės</w:t>
      </w:r>
      <w:proofErr w:type="spellEnd"/>
      <w:r w:rsidRPr="00E953CB">
        <w:t xml:space="preserve"> (GGT) arba alaninaminotransferazės (ALT) aktyvumą kraujyje. </w:t>
      </w:r>
    </w:p>
    <w:p w14:paraId="613F5574"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55BE206D"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w:t>
      </w:r>
      <w:r w:rsidR="00C37D23" w:rsidRPr="00E953CB">
        <w:rPr>
          <w:b/>
          <w:lang w:val="lt-LT"/>
        </w:rPr>
        <w:t xml:space="preserve">(gali pasireikšti </w:t>
      </w:r>
      <w:r w:rsidR="00DE185B" w:rsidRPr="00E953CB">
        <w:rPr>
          <w:b/>
          <w:lang w:val="lt-LT"/>
        </w:rPr>
        <w:t>rečiau</w:t>
      </w:r>
      <w:r w:rsidR="00C37D23" w:rsidRPr="00E953CB">
        <w:rPr>
          <w:b/>
          <w:lang w:val="lt-LT"/>
        </w:rPr>
        <w:t xml:space="preserve"> kaip 1 iš 100 asmenų) </w:t>
      </w:r>
    </w:p>
    <w:p w14:paraId="79EED4E7" w14:textId="77777777" w:rsidR="00C37D23" w:rsidRPr="00E953CB" w:rsidRDefault="00C37D23" w:rsidP="00784271">
      <w:pPr>
        <w:pStyle w:val="Sraopastraipa"/>
        <w:numPr>
          <w:ilvl w:val="0"/>
          <w:numId w:val="40"/>
        </w:numPr>
        <w:tabs>
          <w:tab w:val="left" w:pos="9214"/>
        </w:tabs>
        <w:spacing w:line="240" w:lineRule="auto"/>
        <w:ind w:left="567" w:right="282" w:hanging="567"/>
        <w:outlineLvl w:val="0"/>
      </w:pPr>
      <w:r w:rsidRPr="00E953CB">
        <w:t>Sumažėjęs kraujospūdis, dėl ko galite jausti alpimą ar gali padažnėti širdies susitraukim</w:t>
      </w:r>
      <w:r w:rsidR="00C54BDA" w:rsidRPr="00E953CB">
        <w:t>ai</w:t>
      </w:r>
      <w:r w:rsidRPr="00E953CB">
        <w:t xml:space="preserve">. </w:t>
      </w:r>
    </w:p>
    <w:p w14:paraId="5A6AA3EB" w14:textId="77777777" w:rsidR="00C37D23" w:rsidRPr="00E953CB" w:rsidRDefault="00C37D23" w:rsidP="00784271">
      <w:pPr>
        <w:pStyle w:val="Sraopastraipa"/>
        <w:numPr>
          <w:ilvl w:val="0"/>
          <w:numId w:val="40"/>
        </w:numPr>
        <w:tabs>
          <w:tab w:val="left" w:pos="9214"/>
        </w:tabs>
        <w:spacing w:line="240" w:lineRule="auto"/>
        <w:ind w:left="567" w:right="282" w:hanging="567"/>
        <w:outlineLvl w:val="0"/>
      </w:pPr>
      <w:r w:rsidRPr="00E953CB">
        <w:t xml:space="preserve">Kraujavimas: </w:t>
      </w:r>
    </w:p>
    <w:p w14:paraId="481F4DE8" w14:textId="77777777" w:rsidR="00C37D23" w:rsidRPr="00E953CB" w:rsidRDefault="00C37D23" w:rsidP="00784271">
      <w:pPr>
        <w:pStyle w:val="Sraopastraipa"/>
        <w:numPr>
          <w:ilvl w:val="0"/>
          <w:numId w:val="39"/>
        </w:numPr>
        <w:tabs>
          <w:tab w:val="clear" w:pos="567"/>
          <w:tab w:val="left" w:pos="851"/>
          <w:tab w:val="left" w:pos="9214"/>
        </w:tabs>
        <w:spacing w:line="240" w:lineRule="auto"/>
        <w:ind w:left="851" w:right="282" w:hanging="284"/>
        <w:outlineLvl w:val="0"/>
      </w:pPr>
      <w:r w:rsidRPr="00E953CB">
        <w:t xml:space="preserve">akyse, </w:t>
      </w:r>
    </w:p>
    <w:p w14:paraId="73FC8775"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iš burnos arba kraujas atkosėtuose skrepliuose</w:t>
      </w:r>
      <w:r w:rsidR="00166143" w:rsidRPr="00E953CB">
        <w:t xml:space="preserve"> iš plaučių</w:t>
      </w:r>
      <w:r w:rsidRPr="00E953CB">
        <w:t xml:space="preserve">, </w:t>
      </w:r>
    </w:p>
    <w:p w14:paraId="39E58CF7"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ryškaus (raudono) kraujo atsiradimas išmatose, </w:t>
      </w:r>
    </w:p>
    <w:p w14:paraId="365DA424"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tyrimais nustatytas kraujas išmatose ar šlapime, </w:t>
      </w:r>
    </w:p>
    <w:p w14:paraId="416ECCB3"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po operacijos pasireiškiantis kraujavimas, įskaitant mėlynes (kraujosruvas) ir patinimą, kraujo ar skysčio išskyras iš chirurginės žaizdos (pjūvio) vietos (žaizdos sekreciją) arba injekcijos vietų, </w:t>
      </w:r>
    </w:p>
    <w:p w14:paraId="52AFBDC7"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iš hemoro</w:t>
      </w:r>
      <w:r w:rsidR="00A071A8" w:rsidRPr="00E953CB">
        <w:t>jaus mazgų</w:t>
      </w:r>
      <w:r w:rsidRPr="00E953CB">
        <w:t xml:space="preserve">, </w:t>
      </w:r>
    </w:p>
    <w:p w14:paraId="3B105176"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į raumenis. </w:t>
      </w:r>
    </w:p>
    <w:p w14:paraId="7C11F15B"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 xml:space="preserve">Niežulys. </w:t>
      </w:r>
    </w:p>
    <w:p w14:paraId="576539ED"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 xml:space="preserve">Plaukų slinkimas. </w:t>
      </w:r>
    </w:p>
    <w:p w14:paraId="616C1B54"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 xml:space="preserve">Alerginės (padidėjusio jautrumo) reakcijos, kurios gali sukelti veido, lūpų, burnos, liežuvio ir (arba) ryklės (gerklės) patinimą bei kvėpavimo pasunkėjimą. Jeigu pasireikštų bet kuris iš šių simptomų, nedelsdami kreipkitės į gydytoją. </w:t>
      </w:r>
    </w:p>
    <w:p w14:paraId="0B614461"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Kraujo tyrim</w:t>
      </w:r>
      <w:r w:rsidR="00A071A8" w:rsidRPr="00E953CB">
        <w:t>ai</w:t>
      </w:r>
      <w:r w:rsidRPr="00E953CB">
        <w:t xml:space="preserve"> gali rodyti: </w:t>
      </w:r>
    </w:p>
    <w:p w14:paraId="2D88EF11" w14:textId="77777777" w:rsidR="00C37D23" w:rsidRPr="00E953CB" w:rsidRDefault="00C37D23" w:rsidP="00784271">
      <w:pPr>
        <w:pStyle w:val="Sraopastraipa"/>
        <w:numPr>
          <w:ilvl w:val="0"/>
          <w:numId w:val="43"/>
        </w:numPr>
        <w:tabs>
          <w:tab w:val="clear" w:pos="567"/>
          <w:tab w:val="left" w:pos="851"/>
          <w:tab w:val="left" w:pos="9214"/>
        </w:tabs>
        <w:spacing w:line="240" w:lineRule="auto"/>
        <w:ind w:left="851" w:right="282" w:hanging="284"/>
        <w:outlineLvl w:val="0"/>
      </w:pPr>
      <w:r w:rsidRPr="00E953CB">
        <w:t xml:space="preserve">sutrikusią kepenų funkciją, </w:t>
      </w:r>
    </w:p>
    <w:p w14:paraId="794830FF" w14:textId="77777777" w:rsidR="00C37D23" w:rsidRPr="00E953CB" w:rsidRDefault="00C37D23" w:rsidP="00784271">
      <w:pPr>
        <w:pStyle w:val="Sraopastraipa"/>
        <w:numPr>
          <w:ilvl w:val="0"/>
          <w:numId w:val="44"/>
        </w:numPr>
        <w:tabs>
          <w:tab w:val="clear" w:pos="567"/>
          <w:tab w:val="left" w:pos="851"/>
          <w:tab w:val="left" w:pos="9214"/>
        </w:tabs>
        <w:spacing w:line="240" w:lineRule="auto"/>
        <w:ind w:left="851" w:right="282" w:hanging="284"/>
        <w:outlineLvl w:val="0"/>
      </w:pPr>
      <w:r w:rsidRPr="00E953CB">
        <w:t xml:space="preserve">padidėjusį kai kurių kepenų fermentų aktyvumą kraujyje, </w:t>
      </w:r>
    </w:p>
    <w:p w14:paraId="618C8DF6" w14:textId="77777777" w:rsidR="00C37D23" w:rsidRPr="00E953CB" w:rsidRDefault="00C37D23" w:rsidP="00784271">
      <w:pPr>
        <w:pStyle w:val="Sraopastraipa"/>
        <w:numPr>
          <w:ilvl w:val="0"/>
          <w:numId w:val="44"/>
        </w:numPr>
        <w:tabs>
          <w:tab w:val="clear" w:pos="567"/>
          <w:tab w:val="left" w:pos="851"/>
          <w:tab w:val="left" w:pos="9214"/>
        </w:tabs>
        <w:spacing w:line="240" w:lineRule="auto"/>
        <w:ind w:left="851" w:right="282" w:hanging="284"/>
        <w:outlineLvl w:val="0"/>
      </w:pPr>
      <w:r w:rsidRPr="00E953CB">
        <w:t xml:space="preserve">padidėjusį </w:t>
      </w:r>
      <w:proofErr w:type="spellStart"/>
      <w:r w:rsidRPr="00E953CB">
        <w:t>bilirubino</w:t>
      </w:r>
      <w:proofErr w:type="spellEnd"/>
      <w:r w:rsidRPr="00E953CB">
        <w:t xml:space="preserve"> kiekį (tai raudonųjų kraujo ląstelių irimo produktas, kuris gali sukelti odos ir akių pageltimą). </w:t>
      </w:r>
    </w:p>
    <w:p w14:paraId="682F02C9"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6E8AD2DA"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w:t>
      </w:r>
      <w:r w:rsidR="00C37D23" w:rsidRPr="00E953CB">
        <w:rPr>
          <w:b/>
          <w:lang w:val="lt-LT"/>
        </w:rPr>
        <w:t xml:space="preserve">(gali pasireikšti </w:t>
      </w:r>
      <w:r w:rsidR="00A071A8" w:rsidRPr="00E953CB">
        <w:rPr>
          <w:b/>
          <w:lang w:val="lt-LT"/>
        </w:rPr>
        <w:t>rečiau</w:t>
      </w:r>
      <w:r w:rsidR="00C37D23" w:rsidRPr="00E953CB">
        <w:rPr>
          <w:b/>
          <w:lang w:val="lt-LT"/>
        </w:rPr>
        <w:t xml:space="preserve"> kaip 1 iš 1 000 asmenų) </w:t>
      </w:r>
    </w:p>
    <w:p w14:paraId="5EC7DC5F" w14:textId="77777777" w:rsidR="00C37D23" w:rsidRPr="00E953CB" w:rsidRDefault="00C37D23" w:rsidP="00784271">
      <w:pPr>
        <w:pStyle w:val="Sraopastraipa"/>
        <w:numPr>
          <w:ilvl w:val="0"/>
          <w:numId w:val="45"/>
        </w:numPr>
        <w:tabs>
          <w:tab w:val="left" w:pos="9214"/>
        </w:tabs>
        <w:spacing w:line="240" w:lineRule="auto"/>
        <w:ind w:left="567" w:right="282" w:hanging="567"/>
        <w:outlineLvl w:val="0"/>
      </w:pPr>
      <w:r w:rsidRPr="00E953CB">
        <w:t xml:space="preserve">Kraujavimas: </w:t>
      </w:r>
    </w:p>
    <w:p w14:paraId="345E06FF" w14:textId="77777777" w:rsidR="00C37D23" w:rsidRPr="00E953CB" w:rsidRDefault="00C37D23" w:rsidP="00784271">
      <w:pPr>
        <w:pStyle w:val="Sraopastraipa"/>
        <w:numPr>
          <w:ilvl w:val="0"/>
          <w:numId w:val="46"/>
        </w:numPr>
        <w:tabs>
          <w:tab w:val="clear" w:pos="567"/>
          <w:tab w:val="left" w:pos="851"/>
          <w:tab w:val="left" w:pos="9214"/>
        </w:tabs>
        <w:spacing w:line="240" w:lineRule="auto"/>
        <w:ind w:left="851" w:right="282" w:hanging="284"/>
        <w:outlineLvl w:val="0"/>
      </w:pPr>
      <w:r w:rsidRPr="00E953CB">
        <w:t xml:space="preserve">į galvos arba nugaros smegenis, </w:t>
      </w:r>
    </w:p>
    <w:p w14:paraId="163F405A" w14:textId="77777777" w:rsidR="00C37D23" w:rsidRPr="00E953CB" w:rsidRDefault="00A071A8" w:rsidP="00784271">
      <w:pPr>
        <w:pStyle w:val="Sraopastraipa"/>
        <w:numPr>
          <w:ilvl w:val="0"/>
          <w:numId w:val="46"/>
        </w:numPr>
        <w:tabs>
          <w:tab w:val="clear" w:pos="567"/>
          <w:tab w:val="left" w:pos="851"/>
          <w:tab w:val="left" w:pos="9214"/>
        </w:tabs>
        <w:spacing w:line="240" w:lineRule="auto"/>
        <w:ind w:left="851" w:right="282" w:hanging="284"/>
        <w:outlineLvl w:val="0"/>
        <w:rPr>
          <w:b/>
          <w:noProof/>
        </w:rPr>
      </w:pPr>
      <w:r w:rsidRPr="00E953CB">
        <w:t xml:space="preserve"> </w:t>
      </w:r>
      <w:r w:rsidR="00166143" w:rsidRPr="00E953CB">
        <w:t xml:space="preserve">iš </w:t>
      </w:r>
      <w:r w:rsidR="00C37D23" w:rsidRPr="00E953CB">
        <w:t>plauči</w:t>
      </w:r>
      <w:r w:rsidR="00166143" w:rsidRPr="00E953CB">
        <w:t>ų</w:t>
      </w:r>
      <w:r w:rsidR="00C37D23" w:rsidRPr="00E953CB">
        <w:t>.</w:t>
      </w:r>
    </w:p>
    <w:p w14:paraId="13947CC3"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428303EE"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Šalutinio poveikio reiškiniai, kurių d</w:t>
      </w:r>
      <w:r w:rsidR="00C37D23" w:rsidRPr="00E953CB">
        <w:rPr>
          <w:b/>
          <w:lang w:val="lt-LT"/>
        </w:rPr>
        <w:t xml:space="preserve">ažnis nežinomas (negali būti apskaičiuotas pagal turimus duomenis) </w:t>
      </w:r>
    </w:p>
    <w:p w14:paraId="373A990E" w14:textId="77777777" w:rsidR="00C37D23" w:rsidRPr="00E953CB" w:rsidRDefault="00C37D23" w:rsidP="00784271">
      <w:pPr>
        <w:pStyle w:val="Sraopastraipa"/>
        <w:numPr>
          <w:ilvl w:val="0"/>
          <w:numId w:val="47"/>
        </w:numPr>
        <w:tabs>
          <w:tab w:val="left" w:pos="9214"/>
        </w:tabs>
        <w:spacing w:line="240" w:lineRule="auto"/>
        <w:ind w:left="567" w:right="282" w:hanging="567"/>
        <w:outlineLvl w:val="0"/>
      </w:pPr>
      <w:r w:rsidRPr="00E953CB">
        <w:t xml:space="preserve">Kraujavimas: </w:t>
      </w:r>
    </w:p>
    <w:p w14:paraId="5E0E6E86" w14:textId="77777777" w:rsidR="00C37D23" w:rsidRPr="00E953CB" w:rsidRDefault="00C37D23" w:rsidP="00784271">
      <w:pPr>
        <w:pStyle w:val="Sraopastraipa"/>
        <w:numPr>
          <w:ilvl w:val="0"/>
          <w:numId w:val="48"/>
        </w:numPr>
        <w:tabs>
          <w:tab w:val="clear" w:pos="567"/>
          <w:tab w:val="left" w:pos="851"/>
          <w:tab w:val="left" w:pos="9214"/>
        </w:tabs>
        <w:spacing w:line="240" w:lineRule="auto"/>
        <w:ind w:left="851" w:right="282" w:hanging="284"/>
        <w:outlineLvl w:val="0"/>
        <w:rPr>
          <w:b/>
          <w:noProof/>
        </w:rPr>
      </w:pPr>
      <w:r w:rsidRPr="00E953CB">
        <w:t>į pilvo ertmę arba į aplink pilvo ertmę esančią ertmę.</w:t>
      </w:r>
    </w:p>
    <w:p w14:paraId="6AB2EC9C" w14:textId="77777777" w:rsidR="00C37D23" w:rsidRPr="00E953CB" w:rsidRDefault="004C171F" w:rsidP="0066263A">
      <w:pPr>
        <w:numPr>
          <w:ilvl w:val="0"/>
          <w:numId w:val="123"/>
        </w:numPr>
        <w:tabs>
          <w:tab w:val="clear" w:pos="567"/>
          <w:tab w:val="left" w:pos="720"/>
          <w:tab w:val="left" w:pos="9214"/>
        </w:tabs>
        <w:spacing w:line="240" w:lineRule="auto"/>
        <w:ind w:right="282"/>
        <w:rPr>
          <w:b/>
          <w:lang w:val="lt-LT"/>
        </w:rPr>
      </w:pPr>
      <w:r w:rsidRPr="00E953CB">
        <w:rPr>
          <w:lang w:val="lt-LT"/>
        </w:rPr>
        <w:t>Odos išbėrimas, dėl kurio gali susidaryti pūslės arba dėmės, atrodančios kaip maži taikiniai (tamsus taškas viduryje, apjuostas šviesesniu apskritimu su tamsiu išoriniu žiedu; toks išbėrimas vadinamas daugiaforme raudone).</w:t>
      </w:r>
    </w:p>
    <w:p w14:paraId="6D2C0605" w14:textId="77777777" w:rsidR="00823456" w:rsidRPr="00C37C59" w:rsidRDefault="00823456" w:rsidP="00823456">
      <w:pPr>
        <w:pStyle w:val="Sraopastraipa"/>
        <w:numPr>
          <w:ilvl w:val="0"/>
          <w:numId w:val="123"/>
        </w:numPr>
        <w:tabs>
          <w:tab w:val="left" w:pos="9214"/>
        </w:tabs>
        <w:spacing w:line="240" w:lineRule="auto"/>
        <w:ind w:right="282"/>
        <w:outlineLvl w:val="0"/>
        <w:rPr>
          <w:b/>
          <w:noProof/>
        </w:rPr>
      </w:pPr>
      <w:r w:rsidRPr="00E953CB">
        <w:t>Kraujagyslių uždegimas (</w:t>
      </w:r>
      <w:proofErr w:type="spellStart"/>
      <w:r w:rsidRPr="00E953CB">
        <w:t>vaskulitas</w:t>
      </w:r>
      <w:proofErr w:type="spellEnd"/>
      <w:r w:rsidRPr="00E953CB">
        <w:t>), dėl kurio gali atsirasti odos išbėrimas arba ryškios, plokščios, raudonos, apvalios dėmės po odos paviršiumi arba mėlynės (kraujosruvos).</w:t>
      </w:r>
    </w:p>
    <w:p w14:paraId="3FA95EF8" w14:textId="361752C4" w:rsidR="00F65F9D" w:rsidRPr="00E953CB" w:rsidRDefault="00F65F9D" w:rsidP="00823456">
      <w:pPr>
        <w:pStyle w:val="Sraopastraipa"/>
        <w:numPr>
          <w:ilvl w:val="0"/>
          <w:numId w:val="123"/>
        </w:numPr>
        <w:tabs>
          <w:tab w:val="left" w:pos="9214"/>
        </w:tabs>
        <w:spacing w:line="240" w:lineRule="auto"/>
        <w:ind w:right="282"/>
        <w:outlineLvl w:val="0"/>
        <w:rPr>
          <w:b/>
          <w:noProof/>
        </w:rPr>
      </w:pPr>
      <w:r w:rsidRPr="00BE2D19">
        <w:rPr>
          <w:color w:val="000000" w:themeColor="text1"/>
        </w:rPr>
        <w:t xml:space="preserve">Kraujavimas inkstuose, kartais su krauju šlapime, dėl kurio inkstai negali tinkamai veikti (su antikoaguliantais susijusi </w:t>
      </w:r>
      <w:proofErr w:type="spellStart"/>
      <w:r w:rsidRPr="00BE2D19">
        <w:rPr>
          <w:color w:val="000000" w:themeColor="text1"/>
        </w:rPr>
        <w:t>nefropatija</w:t>
      </w:r>
      <w:proofErr w:type="spellEnd"/>
      <w:r w:rsidRPr="00BE2D19">
        <w:rPr>
          <w:color w:val="000000" w:themeColor="text1"/>
        </w:rPr>
        <w:t>).</w:t>
      </w:r>
    </w:p>
    <w:p w14:paraId="4CEFD67E" w14:textId="77777777" w:rsidR="00823456" w:rsidRPr="00E953CB" w:rsidRDefault="00823456" w:rsidP="00823456">
      <w:pPr>
        <w:numPr>
          <w:ilvl w:val="12"/>
          <w:numId w:val="0"/>
        </w:numPr>
        <w:tabs>
          <w:tab w:val="clear" w:pos="567"/>
          <w:tab w:val="left" w:pos="720"/>
          <w:tab w:val="left" w:pos="9214"/>
        </w:tabs>
        <w:spacing w:line="240" w:lineRule="auto"/>
        <w:ind w:right="282"/>
        <w:outlineLvl w:val="0"/>
        <w:rPr>
          <w:lang w:val="lt-LT"/>
        </w:rPr>
      </w:pPr>
    </w:p>
    <w:p w14:paraId="2804702C" w14:textId="77777777" w:rsidR="009B5CA7" w:rsidRPr="00E953CB" w:rsidRDefault="009B5CA7" w:rsidP="009B5CA7">
      <w:pPr>
        <w:tabs>
          <w:tab w:val="left" w:pos="9214"/>
        </w:tabs>
        <w:autoSpaceDE w:val="0"/>
        <w:autoSpaceDN w:val="0"/>
        <w:adjustRightInd w:val="0"/>
        <w:spacing w:line="240" w:lineRule="auto"/>
        <w:ind w:right="282"/>
        <w:rPr>
          <w:b/>
          <w:bCs/>
          <w:szCs w:val="22"/>
          <w:u w:val="single"/>
          <w:lang w:val="lt-LT"/>
        </w:rPr>
      </w:pPr>
      <w:r w:rsidRPr="00E953CB">
        <w:rPr>
          <w:b/>
          <w:bCs/>
          <w:szCs w:val="22"/>
          <w:u w:val="single"/>
          <w:lang w:val="lt-LT"/>
        </w:rPr>
        <w:t>Papildomas šalutinis poveikis vaikams ir paaugliams</w:t>
      </w:r>
    </w:p>
    <w:p w14:paraId="4D501E00"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 xml:space="preserve">Jeigu pastebėjote bet kurį iš šių simptomų, </w:t>
      </w:r>
      <w:r w:rsidRPr="00E953CB">
        <w:rPr>
          <w:b/>
          <w:bCs/>
          <w:szCs w:val="22"/>
          <w:lang w:val="lt-LT"/>
        </w:rPr>
        <w:t>nedelsdami kreipkitės į vaiko gydytoją</w:t>
      </w:r>
      <w:r w:rsidRPr="00E953CB">
        <w:rPr>
          <w:szCs w:val="22"/>
          <w:lang w:val="lt-LT"/>
        </w:rPr>
        <w:t>:</w:t>
      </w:r>
    </w:p>
    <w:p w14:paraId="159BD3EC" w14:textId="77777777" w:rsidR="009B5CA7" w:rsidRPr="00E953CB" w:rsidRDefault="009B5CA7" w:rsidP="003D00A6">
      <w:pPr>
        <w:numPr>
          <w:ilvl w:val="0"/>
          <w:numId w:val="123"/>
        </w:numPr>
        <w:tabs>
          <w:tab w:val="left" w:pos="9214"/>
        </w:tabs>
        <w:autoSpaceDE w:val="0"/>
        <w:autoSpaceDN w:val="0"/>
        <w:adjustRightInd w:val="0"/>
        <w:spacing w:line="240" w:lineRule="auto"/>
        <w:ind w:right="282"/>
        <w:rPr>
          <w:szCs w:val="22"/>
          <w:lang w:val="lt-LT"/>
        </w:rPr>
      </w:pPr>
      <w:r w:rsidRPr="00E953CB">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161DCA1F"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lastRenderedPageBreak/>
        <w:t xml:space="preserve">Apskritai vaikams ir paaugliams, gydytiems </w:t>
      </w:r>
      <w:proofErr w:type="spellStart"/>
      <w:r w:rsidRPr="00E953CB">
        <w:rPr>
          <w:szCs w:val="22"/>
          <w:lang w:val="lt-LT"/>
        </w:rPr>
        <w:t>Apixaban</w:t>
      </w:r>
      <w:proofErr w:type="spellEnd"/>
      <w:r w:rsidRPr="00E953CB">
        <w:rPr>
          <w:szCs w:val="22"/>
          <w:lang w:val="lt-LT"/>
        </w:rPr>
        <w:t xml:space="preserve"> </w:t>
      </w:r>
      <w:proofErr w:type="spellStart"/>
      <w:r w:rsidRPr="00E953CB">
        <w:rPr>
          <w:szCs w:val="22"/>
          <w:lang w:val="lt-LT"/>
        </w:rPr>
        <w:t>Teva</w:t>
      </w:r>
      <w:proofErr w:type="spellEnd"/>
      <w:r w:rsidRPr="00E953CB">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FDFC262"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1630E925" w14:textId="77777777" w:rsidR="009B5CA7" w:rsidRPr="00E953CB" w:rsidRDefault="009B5CA7" w:rsidP="009B5CA7">
      <w:pPr>
        <w:tabs>
          <w:tab w:val="left" w:pos="9214"/>
        </w:tabs>
        <w:autoSpaceDE w:val="0"/>
        <w:autoSpaceDN w:val="0"/>
        <w:adjustRightInd w:val="0"/>
        <w:spacing w:line="240" w:lineRule="auto"/>
        <w:ind w:right="282"/>
        <w:rPr>
          <w:b/>
          <w:bCs/>
          <w:szCs w:val="22"/>
          <w:lang w:val="lt-LT"/>
        </w:rPr>
      </w:pPr>
      <w:r w:rsidRPr="00E953CB">
        <w:rPr>
          <w:b/>
          <w:bCs/>
          <w:szCs w:val="22"/>
          <w:lang w:val="lt-LT"/>
        </w:rPr>
        <w:t>Labai dažn</w:t>
      </w:r>
      <w:r w:rsidR="007C3840" w:rsidRPr="00E953CB">
        <w:rPr>
          <w:b/>
          <w:bCs/>
          <w:szCs w:val="22"/>
          <w:lang w:val="lt-LT"/>
        </w:rPr>
        <w:t>i</w:t>
      </w:r>
      <w:r w:rsidRPr="00E953CB">
        <w:rPr>
          <w:b/>
          <w:bCs/>
          <w:szCs w:val="22"/>
          <w:lang w:val="lt-LT"/>
        </w:rPr>
        <w:t xml:space="preserve"> šalutini</w:t>
      </w:r>
      <w:r w:rsidR="007C3840" w:rsidRPr="00E953CB">
        <w:rPr>
          <w:b/>
          <w:bCs/>
          <w:szCs w:val="22"/>
          <w:lang w:val="lt-LT"/>
        </w:rPr>
        <w:t>o</w:t>
      </w:r>
      <w:r w:rsidRPr="00E953CB">
        <w:rPr>
          <w:b/>
          <w:bCs/>
          <w:szCs w:val="22"/>
          <w:lang w:val="lt-LT"/>
        </w:rPr>
        <w:t xml:space="preserve"> poveiki</w:t>
      </w:r>
      <w:r w:rsidR="007C3840" w:rsidRPr="00E953CB">
        <w:rPr>
          <w:b/>
          <w:bCs/>
          <w:szCs w:val="22"/>
          <w:lang w:val="lt-LT"/>
        </w:rPr>
        <w:t>o reiškiniai</w:t>
      </w:r>
      <w:r w:rsidRPr="00E953CB">
        <w:rPr>
          <w:b/>
          <w:bCs/>
          <w:szCs w:val="22"/>
          <w:lang w:val="lt-LT"/>
        </w:rPr>
        <w:t xml:space="preserve"> (gali pasireikšti ne rečiau kaip 1 iš 10 asmenų)</w:t>
      </w:r>
    </w:p>
    <w:p w14:paraId="6D6CE51D" w14:textId="77777777" w:rsidR="009B5CA7" w:rsidRPr="00E953CB" w:rsidRDefault="009B5CA7" w:rsidP="009B5CA7">
      <w:pPr>
        <w:numPr>
          <w:ilvl w:val="0"/>
          <w:numId w:val="125"/>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059E7DFA" w14:textId="77777777" w:rsidR="009B5CA7" w:rsidRPr="00E953CB" w:rsidRDefault="009B5CA7" w:rsidP="009B5CA7">
      <w:pPr>
        <w:numPr>
          <w:ilvl w:val="0"/>
          <w:numId w:val="126"/>
        </w:numPr>
        <w:tabs>
          <w:tab w:val="left" w:pos="9214"/>
        </w:tabs>
        <w:autoSpaceDE w:val="0"/>
        <w:autoSpaceDN w:val="0"/>
        <w:adjustRightInd w:val="0"/>
        <w:spacing w:line="240" w:lineRule="auto"/>
        <w:ind w:right="282"/>
        <w:rPr>
          <w:szCs w:val="22"/>
          <w:lang w:val="lt-LT"/>
        </w:rPr>
      </w:pPr>
      <w:r w:rsidRPr="00E953CB">
        <w:rPr>
          <w:szCs w:val="22"/>
          <w:lang w:val="lt-LT"/>
        </w:rPr>
        <w:t>kraujavimą iš makšties;</w:t>
      </w:r>
    </w:p>
    <w:p w14:paraId="2C539DCA" w14:textId="77777777" w:rsidR="009B5CA7" w:rsidRPr="00E953CB" w:rsidRDefault="009B5CA7" w:rsidP="009B5CA7">
      <w:pPr>
        <w:numPr>
          <w:ilvl w:val="0"/>
          <w:numId w:val="126"/>
        </w:numPr>
        <w:tabs>
          <w:tab w:val="left" w:pos="9214"/>
        </w:tabs>
        <w:autoSpaceDE w:val="0"/>
        <w:autoSpaceDN w:val="0"/>
        <w:adjustRightInd w:val="0"/>
        <w:spacing w:line="240" w:lineRule="auto"/>
        <w:ind w:right="282"/>
        <w:rPr>
          <w:szCs w:val="22"/>
          <w:lang w:val="lt-LT"/>
        </w:rPr>
      </w:pPr>
      <w:r w:rsidRPr="00E953CB">
        <w:rPr>
          <w:szCs w:val="22"/>
          <w:lang w:val="lt-LT"/>
        </w:rPr>
        <w:t>kraujavimą iš nosies.</w:t>
      </w:r>
    </w:p>
    <w:p w14:paraId="1ED90A2E"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0768383E" w14:textId="77777777" w:rsidR="009B5CA7" w:rsidRPr="00E953CB" w:rsidRDefault="009B5CA7" w:rsidP="009B5CA7">
      <w:pPr>
        <w:tabs>
          <w:tab w:val="left" w:pos="9214"/>
        </w:tabs>
        <w:autoSpaceDE w:val="0"/>
        <w:autoSpaceDN w:val="0"/>
        <w:adjustRightInd w:val="0"/>
        <w:spacing w:line="240" w:lineRule="auto"/>
        <w:ind w:right="282"/>
        <w:rPr>
          <w:b/>
          <w:bCs/>
          <w:szCs w:val="22"/>
          <w:lang w:val="lt-LT"/>
        </w:rPr>
      </w:pPr>
      <w:r w:rsidRPr="00E953CB">
        <w:rPr>
          <w:b/>
          <w:bCs/>
          <w:szCs w:val="22"/>
          <w:lang w:val="lt-LT"/>
        </w:rPr>
        <w:t>Dažn</w:t>
      </w:r>
      <w:r w:rsidR="00720EBF" w:rsidRPr="00E953CB">
        <w:rPr>
          <w:b/>
          <w:bCs/>
          <w:szCs w:val="22"/>
          <w:lang w:val="lt-LT"/>
        </w:rPr>
        <w:t>i</w:t>
      </w:r>
      <w:r w:rsidRPr="00E953CB">
        <w:rPr>
          <w:b/>
          <w:bCs/>
          <w:szCs w:val="22"/>
          <w:lang w:val="lt-LT"/>
        </w:rPr>
        <w:t xml:space="preserve"> šalutini</w:t>
      </w:r>
      <w:r w:rsidR="00720EBF" w:rsidRPr="00E953CB">
        <w:rPr>
          <w:b/>
          <w:bCs/>
          <w:szCs w:val="22"/>
          <w:lang w:val="lt-LT"/>
        </w:rPr>
        <w:t>o</w:t>
      </w:r>
      <w:r w:rsidRPr="00E953CB">
        <w:rPr>
          <w:b/>
          <w:bCs/>
          <w:szCs w:val="22"/>
          <w:lang w:val="lt-LT"/>
        </w:rPr>
        <w:t xml:space="preserve"> poveiki</w:t>
      </w:r>
      <w:r w:rsidR="00720EBF" w:rsidRPr="00E953CB">
        <w:rPr>
          <w:b/>
          <w:bCs/>
          <w:szCs w:val="22"/>
          <w:lang w:val="lt-LT"/>
        </w:rPr>
        <w:t>o reiškiniai</w:t>
      </w:r>
      <w:r w:rsidRPr="00E953CB">
        <w:rPr>
          <w:b/>
          <w:bCs/>
          <w:szCs w:val="22"/>
          <w:lang w:val="lt-LT"/>
        </w:rPr>
        <w:t xml:space="preserve"> (gali pasireikšti rečiau kaip 1 iš 10 asmenų)</w:t>
      </w:r>
    </w:p>
    <w:p w14:paraId="44425879" w14:textId="77777777" w:rsidR="009B5CA7" w:rsidRPr="00E953CB" w:rsidRDefault="009B5CA7" w:rsidP="009B5CA7">
      <w:pPr>
        <w:numPr>
          <w:ilvl w:val="0"/>
          <w:numId w:val="127"/>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4048EB68"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dantenų;</w:t>
      </w:r>
    </w:p>
    <w:p w14:paraId="487BB944"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kraują šlapime;</w:t>
      </w:r>
    </w:p>
    <w:p w14:paraId="4D7F404A"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mėlynių (kraujosruvų) atsiradimą ir patinimą;</w:t>
      </w:r>
    </w:p>
    <w:p w14:paraId="25D247E0"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žarnyno arba tiesiosios žarnos;</w:t>
      </w:r>
    </w:p>
    <w:p w14:paraId="0F1C32EC"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ryškaus (raudono) kraujo atsiradimą išmatose;</w:t>
      </w:r>
    </w:p>
    <w:p w14:paraId="47DA3358"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po operacijos pasireiškiantį kraujavimą, įskaitant mėlynes (kraujosruvas) ir patinimą,</w:t>
      </w:r>
    </w:p>
    <w:p w14:paraId="18F085DF"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sunkimąsi iš chirurginės žaizdos (pjūvio) vietos (žaizdos sekreciją) arba injekcijos vietų;</w:t>
      </w:r>
    </w:p>
    <w:p w14:paraId="5E4C79C0"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Plaukų slinkimas;</w:t>
      </w:r>
    </w:p>
    <w:p w14:paraId="36E7AE5D"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Mažakraujystė, dėl kurios gali pasireikšti nuovargis ar blyškumas;</w:t>
      </w:r>
    </w:p>
    <w:p w14:paraId="71190A09"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trombocitų (kraujo plokštelių) skaičius vaiko kraujyje (dėl ko gali sutrikti krešėjimas);</w:t>
      </w:r>
    </w:p>
    <w:p w14:paraId="68A2FCD2"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Pykinimas (šleikštulys);</w:t>
      </w:r>
    </w:p>
    <w:p w14:paraId="4FC9E060"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w:t>
      </w:r>
    </w:p>
    <w:p w14:paraId="0EB1A5C9" w14:textId="77777777" w:rsidR="007C3840" w:rsidRPr="00E953CB" w:rsidRDefault="00194532"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Niežėjimas</w:t>
      </w:r>
      <w:r w:rsidR="009B5CA7" w:rsidRPr="00E953CB">
        <w:rPr>
          <w:rFonts w:eastAsia="TimesNewRoman"/>
          <w:snapToGrid/>
          <w:szCs w:val="22"/>
          <w:lang w:val="lt-LT" w:eastAsia="lt-LT"/>
        </w:rPr>
        <w:t>;</w:t>
      </w:r>
    </w:p>
    <w:p w14:paraId="5031BA81" w14:textId="77777777" w:rsidR="007C3840" w:rsidRPr="00E953CB" w:rsidRDefault="009B5CA7" w:rsidP="009B5CA7">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kraujospūdis, dėl ko vaikas gali jausti silpnumą (alpti) ar gali padažnėti širdies susitraukimų ritmas (pulsas);</w:t>
      </w:r>
    </w:p>
    <w:p w14:paraId="1ECCC054" w14:textId="77777777" w:rsidR="009B5CA7" w:rsidRPr="00E953CB" w:rsidRDefault="009B5CA7" w:rsidP="003D00A6">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tyrimų pokyčiai, kurie gali rodyti:</w:t>
      </w:r>
    </w:p>
    <w:p w14:paraId="2FFB2BB6" w14:textId="77777777" w:rsidR="009B5CA7" w:rsidRPr="00E953CB" w:rsidRDefault="009B5CA7" w:rsidP="009B5CA7">
      <w:pPr>
        <w:numPr>
          <w:ilvl w:val="0"/>
          <w:numId w:val="132"/>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sutrikusią kepenų veiklą;</w:t>
      </w:r>
    </w:p>
    <w:p w14:paraId="51C8ACBF" w14:textId="77777777" w:rsidR="009B5CA7" w:rsidRPr="00E953CB" w:rsidRDefault="009B5CA7" w:rsidP="009B5CA7">
      <w:pPr>
        <w:numPr>
          <w:ilvl w:val="0"/>
          <w:numId w:val="134"/>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kai kurių kepenų fermentų aktyvumą;</w:t>
      </w:r>
    </w:p>
    <w:p w14:paraId="1A980E1B" w14:textId="77777777" w:rsidR="009B5CA7" w:rsidRPr="00E953CB" w:rsidRDefault="009B5CA7" w:rsidP="009B5CA7">
      <w:pPr>
        <w:numPr>
          <w:ilvl w:val="0"/>
          <w:numId w:val="134"/>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alaninaminotransferazės (ALT) aktyvumą</w:t>
      </w:r>
    </w:p>
    <w:p w14:paraId="5661D8CE"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02C73D1E" w14:textId="2B300910" w:rsidR="009B5CA7" w:rsidRPr="00E953CB" w:rsidRDefault="0029612B" w:rsidP="009B5CA7">
      <w:pPr>
        <w:tabs>
          <w:tab w:val="left" w:pos="9214"/>
        </w:tabs>
        <w:autoSpaceDE w:val="0"/>
        <w:autoSpaceDN w:val="0"/>
        <w:adjustRightInd w:val="0"/>
        <w:spacing w:line="240" w:lineRule="auto"/>
        <w:ind w:right="282"/>
        <w:rPr>
          <w:b/>
          <w:bCs/>
          <w:szCs w:val="22"/>
          <w:lang w:val="lt-LT"/>
        </w:rPr>
      </w:pPr>
      <w:r w:rsidRPr="0029612B">
        <w:rPr>
          <w:b/>
          <w:bCs/>
          <w:szCs w:val="22"/>
          <w:lang w:val="lt-LT"/>
        </w:rPr>
        <w:tab/>
        <w:t>Šalutinio poveikio reiškiniai, kurių</w:t>
      </w:r>
      <w:r>
        <w:rPr>
          <w:b/>
          <w:bCs/>
          <w:szCs w:val="22"/>
          <w:lang w:val="lt-LT"/>
        </w:rPr>
        <w:t xml:space="preserve"> d</w:t>
      </w:r>
      <w:r w:rsidR="009B5CA7" w:rsidRPr="00E953CB">
        <w:rPr>
          <w:b/>
          <w:bCs/>
          <w:szCs w:val="22"/>
          <w:lang w:val="lt-LT"/>
        </w:rPr>
        <w:t>ažnis nežinomas (negali būti apskaičiuotas pagal turimus duomenis)</w:t>
      </w:r>
    </w:p>
    <w:p w14:paraId="3080590D"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Kraujavimas:</w:t>
      </w:r>
    </w:p>
    <w:p w14:paraId="46E5278F" w14:textId="77777777" w:rsidR="009B5CA7" w:rsidRPr="00E953CB" w:rsidRDefault="009B5CA7" w:rsidP="009B5CA7">
      <w:pPr>
        <w:numPr>
          <w:ilvl w:val="0"/>
          <w:numId w:val="135"/>
        </w:numPr>
        <w:tabs>
          <w:tab w:val="left" w:pos="9214"/>
        </w:tabs>
        <w:autoSpaceDE w:val="0"/>
        <w:autoSpaceDN w:val="0"/>
        <w:adjustRightInd w:val="0"/>
        <w:spacing w:line="240" w:lineRule="auto"/>
        <w:ind w:right="282"/>
        <w:rPr>
          <w:szCs w:val="22"/>
          <w:lang w:val="lt-LT"/>
        </w:rPr>
      </w:pPr>
      <w:r w:rsidRPr="00E953CB">
        <w:rPr>
          <w:szCs w:val="22"/>
          <w:lang w:val="lt-LT"/>
        </w:rPr>
        <w:t>į pilvo ertmę arba į aplink pilvo ertmę esančią ertmę;</w:t>
      </w:r>
    </w:p>
    <w:p w14:paraId="602B6FA4" w14:textId="77777777" w:rsidR="009B5CA7" w:rsidRPr="00E953CB" w:rsidRDefault="009B5CA7" w:rsidP="009B5CA7">
      <w:pPr>
        <w:numPr>
          <w:ilvl w:val="0"/>
          <w:numId w:val="136"/>
        </w:numPr>
        <w:tabs>
          <w:tab w:val="left" w:pos="9214"/>
        </w:tabs>
        <w:autoSpaceDE w:val="0"/>
        <w:autoSpaceDN w:val="0"/>
        <w:adjustRightInd w:val="0"/>
        <w:spacing w:line="240" w:lineRule="auto"/>
        <w:ind w:right="282"/>
        <w:rPr>
          <w:szCs w:val="22"/>
          <w:lang w:val="lt-LT"/>
        </w:rPr>
      </w:pPr>
      <w:r w:rsidRPr="00E953CB">
        <w:rPr>
          <w:szCs w:val="22"/>
          <w:lang w:val="lt-LT"/>
        </w:rPr>
        <w:t>skrandyje;</w:t>
      </w:r>
    </w:p>
    <w:p w14:paraId="7D66C67C" w14:textId="77777777" w:rsidR="009B5CA7" w:rsidRPr="00E953CB" w:rsidRDefault="009B5CA7" w:rsidP="009B5CA7">
      <w:pPr>
        <w:numPr>
          <w:ilvl w:val="0"/>
          <w:numId w:val="137"/>
        </w:numPr>
        <w:tabs>
          <w:tab w:val="left" w:pos="9214"/>
        </w:tabs>
        <w:autoSpaceDE w:val="0"/>
        <w:autoSpaceDN w:val="0"/>
        <w:adjustRightInd w:val="0"/>
        <w:spacing w:line="240" w:lineRule="auto"/>
        <w:ind w:right="282"/>
        <w:rPr>
          <w:szCs w:val="22"/>
          <w:lang w:val="lt-LT"/>
        </w:rPr>
      </w:pPr>
      <w:r w:rsidRPr="00E953CB">
        <w:rPr>
          <w:szCs w:val="22"/>
          <w:lang w:val="lt-LT"/>
        </w:rPr>
        <w:t>į akis;</w:t>
      </w:r>
    </w:p>
    <w:p w14:paraId="6AD97011" w14:textId="77777777" w:rsidR="009B5CA7" w:rsidRPr="00E953CB" w:rsidRDefault="009B5CA7" w:rsidP="009B5CA7">
      <w:pPr>
        <w:numPr>
          <w:ilvl w:val="0"/>
          <w:numId w:val="137"/>
        </w:numPr>
        <w:tabs>
          <w:tab w:val="left" w:pos="9214"/>
        </w:tabs>
        <w:autoSpaceDE w:val="0"/>
        <w:autoSpaceDN w:val="0"/>
        <w:adjustRightInd w:val="0"/>
        <w:spacing w:line="240" w:lineRule="auto"/>
        <w:ind w:right="282"/>
        <w:rPr>
          <w:szCs w:val="22"/>
          <w:lang w:val="lt-LT"/>
        </w:rPr>
      </w:pPr>
      <w:r w:rsidRPr="00E953CB">
        <w:rPr>
          <w:szCs w:val="22"/>
          <w:lang w:val="lt-LT"/>
        </w:rPr>
        <w:t>iš burnos;</w:t>
      </w:r>
    </w:p>
    <w:p w14:paraId="32AD211B" w14:textId="77777777" w:rsidR="009B5CA7" w:rsidRPr="00E953CB" w:rsidRDefault="009B5CA7" w:rsidP="009B5CA7">
      <w:pPr>
        <w:numPr>
          <w:ilvl w:val="0"/>
          <w:numId w:val="138"/>
        </w:numPr>
        <w:tabs>
          <w:tab w:val="left" w:pos="9214"/>
        </w:tabs>
        <w:autoSpaceDE w:val="0"/>
        <w:autoSpaceDN w:val="0"/>
        <w:adjustRightInd w:val="0"/>
        <w:spacing w:line="240" w:lineRule="auto"/>
        <w:ind w:right="282"/>
        <w:rPr>
          <w:szCs w:val="22"/>
          <w:lang w:val="lt-LT"/>
        </w:rPr>
      </w:pPr>
      <w:r w:rsidRPr="00E953CB">
        <w:rPr>
          <w:szCs w:val="22"/>
          <w:lang w:val="lt-LT"/>
        </w:rPr>
        <w:t xml:space="preserve">iš </w:t>
      </w:r>
      <w:proofErr w:type="spellStart"/>
      <w:r w:rsidRPr="00E953CB">
        <w:rPr>
          <w:szCs w:val="22"/>
          <w:lang w:val="lt-LT"/>
        </w:rPr>
        <w:t>hemoroidų</w:t>
      </w:r>
      <w:proofErr w:type="spellEnd"/>
      <w:r w:rsidRPr="00E953CB">
        <w:rPr>
          <w:szCs w:val="22"/>
          <w:lang w:val="lt-LT"/>
        </w:rPr>
        <w:t xml:space="preserve"> (tiesiosios žarnos venų mazginių išsiplėtimų);</w:t>
      </w:r>
    </w:p>
    <w:p w14:paraId="36DBD610" w14:textId="77777777" w:rsidR="009B5CA7" w:rsidRPr="00E953CB" w:rsidRDefault="009B5CA7" w:rsidP="009B5CA7">
      <w:pPr>
        <w:numPr>
          <w:ilvl w:val="0"/>
          <w:numId w:val="139"/>
        </w:numPr>
        <w:tabs>
          <w:tab w:val="left" w:pos="9214"/>
        </w:tabs>
        <w:autoSpaceDE w:val="0"/>
        <w:autoSpaceDN w:val="0"/>
        <w:adjustRightInd w:val="0"/>
        <w:spacing w:line="240" w:lineRule="auto"/>
        <w:ind w:right="282"/>
        <w:rPr>
          <w:szCs w:val="22"/>
          <w:lang w:val="lt-LT"/>
        </w:rPr>
      </w:pPr>
      <w:r w:rsidRPr="00E953CB">
        <w:rPr>
          <w:szCs w:val="22"/>
          <w:lang w:val="lt-LT"/>
        </w:rPr>
        <w:t>iš burnos arba kraujas atkosėtuose skrepliuose;</w:t>
      </w:r>
    </w:p>
    <w:p w14:paraId="2AAFE1B4" w14:textId="77777777" w:rsidR="009B5CA7" w:rsidRPr="00E953CB" w:rsidRDefault="009B5CA7" w:rsidP="009B5CA7">
      <w:pPr>
        <w:numPr>
          <w:ilvl w:val="0"/>
          <w:numId w:val="140"/>
        </w:numPr>
        <w:tabs>
          <w:tab w:val="left" w:pos="9214"/>
        </w:tabs>
        <w:autoSpaceDE w:val="0"/>
        <w:autoSpaceDN w:val="0"/>
        <w:adjustRightInd w:val="0"/>
        <w:spacing w:line="240" w:lineRule="auto"/>
        <w:ind w:right="282"/>
        <w:rPr>
          <w:szCs w:val="22"/>
          <w:lang w:val="lt-LT"/>
        </w:rPr>
      </w:pPr>
      <w:r w:rsidRPr="00E953CB">
        <w:rPr>
          <w:szCs w:val="22"/>
          <w:lang w:val="lt-LT"/>
        </w:rPr>
        <w:t>į galvos arba nugaros smegenis;</w:t>
      </w:r>
    </w:p>
    <w:p w14:paraId="38729194" w14:textId="77777777" w:rsidR="009B5CA7" w:rsidRPr="00E953CB" w:rsidRDefault="009B5CA7" w:rsidP="009B5CA7">
      <w:pPr>
        <w:numPr>
          <w:ilvl w:val="0"/>
          <w:numId w:val="141"/>
        </w:numPr>
        <w:tabs>
          <w:tab w:val="left" w:pos="9214"/>
        </w:tabs>
        <w:autoSpaceDE w:val="0"/>
        <w:autoSpaceDN w:val="0"/>
        <w:adjustRightInd w:val="0"/>
        <w:spacing w:line="240" w:lineRule="auto"/>
        <w:ind w:right="282"/>
        <w:rPr>
          <w:szCs w:val="22"/>
          <w:lang w:val="lt-LT"/>
        </w:rPr>
      </w:pPr>
      <w:r w:rsidRPr="00E953CB">
        <w:rPr>
          <w:szCs w:val="22"/>
          <w:lang w:val="lt-LT"/>
        </w:rPr>
        <w:t>plaučiuose;</w:t>
      </w:r>
    </w:p>
    <w:p w14:paraId="1E47B6C8" w14:textId="77777777" w:rsidR="009B5CA7" w:rsidRPr="00E953CB" w:rsidRDefault="009B5CA7" w:rsidP="009B5CA7">
      <w:pPr>
        <w:numPr>
          <w:ilvl w:val="0"/>
          <w:numId w:val="142"/>
        </w:numPr>
        <w:tabs>
          <w:tab w:val="left" w:pos="9214"/>
        </w:tabs>
        <w:autoSpaceDE w:val="0"/>
        <w:autoSpaceDN w:val="0"/>
        <w:adjustRightInd w:val="0"/>
        <w:spacing w:line="240" w:lineRule="auto"/>
        <w:ind w:right="282"/>
        <w:rPr>
          <w:szCs w:val="22"/>
          <w:lang w:val="lt-LT"/>
        </w:rPr>
      </w:pPr>
      <w:r w:rsidRPr="00E953CB">
        <w:rPr>
          <w:szCs w:val="22"/>
          <w:lang w:val="lt-LT"/>
        </w:rPr>
        <w:t>į raumenis</w:t>
      </w:r>
    </w:p>
    <w:p w14:paraId="403BCC3B"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5116C867"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Odos išbėrimas, dėl kurio gali susidaryti pūslės arba dėmės, atrodančios kaip maži taikiniai</w:t>
      </w:r>
    </w:p>
    <w:p w14:paraId="7212F081"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(tamsus taškas viduryje, apjuostas šviesesniu apskritimu su tamsiu išoriniu žiedu; toks išbėrimas</w:t>
      </w:r>
    </w:p>
    <w:p w14:paraId="5BA183F1"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vadinamas daugiaforme raudone);</w:t>
      </w:r>
    </w:p>
    <w:p w14:paraId="5E4F90C9"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2D725FDD" w14:textId="77777777" w:rsidR="009B5CA7" w:rsidRPr="00E953CB" w:rsidRDefault="009B5CA7" w:rsidP="009B5CA7">
      <w:pPr>
        <w:numPr>
          <w:ilvl w:val="0"/>
          <w:numId w:val="143"/>
        </w:numPr>
        <w:tabs>
          <w:tab w:val="left" w:pos="9214"/>
        </w:tabs>
        <w:autoSpaceDE w:val="0"/>
        <w:autoSpaceDN w:val="0"/>
        <w:adjustRightInd w:val="0"/>
        <w:spacing w:line="240" w:lineRule="auto"/>
        <w:ind w:right="282"/>
        <w:rPr>
          <w:szCs w:val="22"/>
          <w:lang w:val="lt-LT"/>
        </w:rPr>
      </w:pPr>
      <w:r w:rsidRPr="00E953CB">
        <w:rPr>
          <w:szCs w:val="22"/>
          <w:lang w:val="lt-LT"/>
        </w:rPr>
        <w:t>Kraujagyslių uždegimas (</w:t>
      </w:r>
      <w:proofErr w:type="spellStart"/>
      <w:r w:rsidRPr="00E953CB">
        <w:rPr>
          <w:szCs w:val="22"/>
          <w:lang w:val="lt-LT"/>
        </w:rPr>
        <w:t>vaskulitas</w:t>
      </w:r>
      <w:proofErr w:type="spellEnd"/>
      <w:r w:rsidRPr="00E953CB">
        <w:rPr>
          <w:szCs w:val="22"/>
          <w:lang w:val="lt-LT"/>
        </w:rPr>
        <w:t>), dėl kurio gali atsirasti odos išbėrimas arba ryškios,</w:t>
      </w:r>
    </w:p>
    <w:p w14:paraId="17D469E5"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plokščios, raudonos, apvalios dėmės po odos paviršiumi arba mėlynės (kraujosruvos);</w:t>
      </w:r>
    </w:p>
    <w:p w14:paraId="4AEF2A0B"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542CB625" w14:textId="77777777" w:rsidR="009B5CA7" w:rsidRPr="00E953CB" w:rsidRDefault="009B5CA7" w:rsidP="009B5CA7">
      <w:pPr>
        <w:numPr>
          <w:ilvl w:val="0"/>
          <w:numId w:val="144"/>
        </w:numPr>
        <w:tabs>
          <w:tab w:val="left" w:pos="9214"/>
        </w:tabs>
        <w:autoSpaceDE w:val="0"/>
        <w:autoSpaceDN w:val="0"/>
        <w:adjustRightInd w:val="0"/>
        <w:spacing w:line="240" w:lineRule="auto"/>
        <w:ind w:right="282"/>
        <w:rPr>
          <w:szCs w:val="22"/>
          <w:lang w:val="lt-LT"/>
        </w:rPr>
      </w:pPr>
      <w:r w:rsidRPr="00E953CB">
        <w:rPr>
          <w:szCs w:val="22"/>
          <w:lang w:val="lt-LT"/>
        </w:rPr>
        <w:t>Kraujo tyrimų pokyčiai, kurie gali rodyti</w:t>
      </w:r>
    </w:p>
    <w:p w14:paraId="11D534F5" w14:textId="6CD87284" w:rsidR="004C171F" w:rsidRPr="0029612B" w:rsidRDefault="009B5CA7" w:rsidP="00F95EBA">
      <w:pPr>
        <w:numPr>
          <w:ilvl w:val="0"/>
          <w:numId w:val="145"/>
        </w:numPr>
        <w:tabs>
          <w:tab w:val="clear" w:pos="567"/>
          <w:tab w:val="left" w:pos="720"/>
          <w:tab w:val="left" w:pos="9214"/>
        </w:tabs>
        <w:autoSpaceDE w:val="0"/>
        <w:autoSpaceDN w:val="0"/>
        <w:adjustRightInd w:val="0"/>
        <w:spacing w:line="240" w:lineRule="auto"/>
        <w:ind w:right="282"/>
        <w:rPr>
          <w:b/>
          <w:lang w:val="lt-LT"/>
        </w:rPr>
      </w:pPr>
      <w:r w:rsidRPr="0029612B">
        <w:rPr>
          <w:rFonts w:eastAsia="TimesNewRoman"/>
          <w:snapToGrid/>
          <w:szCs w:val="22"/>
          <w:lang w:val="lt-LT" w:eastAsia="lt-LT"/>
        </w:rPr>
        <w:lastRenderedPageBreak/>
        <w:t xml:space="preserve">padidėjusį gama </w:t>
      </w:r>
      <w:proofErr w:type="spellStart"/>
      <w:r w:rsidRPr="0029612B">
        <w:rPr>
          <w:rFonts w:eastAsia="TimesNewRoman"/>
          <w:snapToGrid/>
          <w:szCs w:val="22"/>
          <w:lang w:val="lt-LT" w:eastAsia="lt-LT"/>
        </w:rPr>
        <w:t>gliutamiltransferazės</w:t>
      </w:r>
      <w:proofErr w:type="spellEnd"/>
      <w:r w:rsidRPr="0029612B">
        <w:rPr>
          <w:rFonts w:eastAsia="TimesNewRoman"/>
          <w:snapToGrid/>
          <w:szCs w:val="22"/>
          <w:lang w:val="lt-LT" w:eastAsia="lt-LT"/>
        </w:rPr>
        <w:t xml:space="preserve"> (GGT) aktyvumą </w:t>
      </w:r>
      <w:proofErr w:type="spellStart"/>
      <w:r w:rsidRPr="0029612B">
        <w:rPr>
          <w:rFonts w:eastAsia="TimesNewRoman"/>
          <w:snapToGrid/>
          <w:szCs w:val="22"/>
          <w:lang w:val="lt-LT" w:eastAsia="lt-LT"/>
        </w:rPr>
        <w:t>kraujyje;laboratoriniais</w:t>
      </w:r>
      <w:proofErr w:type="spellEnd"/>
      <w:r w:rsidRPr="0029612B">
        <w:rPr>
          <w:rFonts w:eastAsia="TimesNewRoman"/>
          <w:snapToGrid/>
          <w:szCs w:val="22"/>
          <w:lang w:val="lt-LT" w:eastAsia="lt-LT"/>
        </w:rPr>
        <w:t xml:space="preserve"> tyrimais nustatomas kraujas išmatose arba šlapime</w:t>
      </w:r>
      <w:r w:rsidR="0029612B">
        <w:rPr>
          <w:rFonts w:eastAsia="TimesNewRoman"/>
          <w:snapToGrid/>
          <w:szCs w:val="22"/>
          <w:lang w:val="lt-LT" w:eastAsia="lt-LT"/>
        </w:rPr>
        <w:t>;</w:t>
      </w:r>
    </w:p>
    <w:p w14:paraId="4CE3F038" w14:textId="77777777" w:rsidR="00F65F9D" w:rsidRPr="00382119" w:rsidRDefault="00F65F9D" w:rsidP="00F65F9D">
      <w:pPr>
        <w:pStyle w:val="Sraopastraipa"/>
        <w:numPr>
          <w:ilvl w:val="0"/>
          <w:numId w:val="144"/>
        </w:numPr>
        <w:tabs>
          <w:tab w:val="clear" w:pos="567"/>
          <w:tab w:val="left" w:pos="720"/>
          <w:tab w:val="left" w:pos="9214"/>
        </w:tabs>
        <w:spacing w:line="240" w:lineRule="auto"/>
        <w:ind w:right="282"/>
        <w:rPr>
          <w:b/>
        </w:rPr>
      </w:pPr>
      <w:r w:rsidRPr="007117C8">
        <w:rPr>
          <w:color w:val="000000" w:themeColor="text1"/>
        </w:rPr>
        <w:t xml:space="preserve">Kraujavimas inkstuose, kartais su krauju šlapime, dėl kurio inkstai negali tinkamai veikti (su antikoaguliantais susijusi </w:t>
      </w:r>
      <w:proofErr w:type="spellStart"/>
      <w:r w:rsidRPr="007117C8">
        <w:rPr>
          <w:color w:val="000000" w:themeColor="text1"/>
        </w:rPr>
        <w:t>nefropatija</w:t>
      </w:r>
      <w:proofErr w:type="spellEnd"/>
      <w:r w:rsidRPr="007117C8">
        <w:rPr>
          <w:color w:val="000000" w:themeColor="text1"/>
        </w:rPr>
        <w:t>).</w:t>
      </w:r>
    </w:p>
    <w:p w14:paraId="5F838110" w14:textId="77777777" w:rsidR="00F65F9D" w:rsidRPr="00E953CB" w:rsidRDefault="00F65F9D" w:rsidP="00F65F9D">
      <w:pPr>
        <w:numPr>
          <w:ilvl w:val="12"/>
          <w:numId w:val="0"/>
        </w:numPr>
        <w:spacing w:line="240" w:lineRule="auto"/>
        <w:ind w:right="-22"/>
        <w:outlineLvl w:val="0"/>
        <w:rPr>
          <w:b/>
          <w:noProof/>
          <w:lang w:val="lt-LT"/>
        </w:rPr>
      </w:pPr>
    </w:p>
    <w:p w14:paraId="252B4EA2" w14:textId="77777777" w:rsidR="00F65F9D" w:rsidRPr="00E953CB" w:rsidRDefault="00F65F9D" w:rsidP="00C37D23">
      <w:pPr>
        <w:numPr>
          <w:ilvl w:val="12"/>
          <w:numId w:val="0"/>
        </w:numPr>
        <w:spacing w:line="240" w:lineRule="auto"/>
        <w:ind w:right="-22"/>
        <w:outlineLvl w:val="0"/>
        <w:rPr>
          <w:b/>
          <w:noProof/>
          <w:lang w:val="lt-LT"/>
        </w:rPr>
      </w:pPr>
    </w:p>
    <w:p w14:paraId="06986AD9" w14:textId="77777777" w:rsidR="00C37D23" w:rsidRPr="00E953CB" w:rsidRDefault="00C37D23" w:rsidP="00C37D23">
      <w:pPr>
        <w:numPr>
          <w:ilvl w:val="12"/>
          <w:numId w:val="0"/>
        </w:numPr>
        <w:spacing w:line="240" w:lineRule="auto"/>
        <w:ind w:right="-22"/>
        <w:outlineLvl w:val="0"/>
        <w:rPr>
          <w:b/>
          <w:noProof/>
          <w:szCs w:val="22"/>
          <w:lang w:val="lt-LT"/>
        </w:rPr>
      </w:pPr>
      <w:r w:rsidRPr="00E953CB">
        <w:rPr>
          <w:b/>
          <w:noProof/>
          <w:lang w:val="lt-LT"/>
        </w:rPr>
        <w:t>Pranešimas apie šalutinį poveikį</w:t>
      </w:r>
    </w:p>
    <w:p w14:paraId="2047CAB8" w14:textId="19D4DA92" w:rsidR="00C37D23" w:rsidRPr="00E953CB" w:rsidRDefault="004A3E8E" w:rsidP="00C37D23">
      <w:pPr>
        <w:autoSpaceDE w:val="0"/>
        <w:autoSpaceDN w:val="0"/>
        <w:adjustRightInd w:val="0"/>
        <w:spacing w:line="240" w:lineRule="auto"/>
        <w:rPr>
          <w:noProof/>
          <w:szCs w:val="24"/>
          <w:lang w:val="lt-LT"/>
        </w:rPr>
      </w:pPr>
      <w:r w:rsidRPr="00E953CB">
        <w:rPr>
          <w:lang w:val="lt-LT"/>
        </w:rPr>
        <w:t xml:space="preserve">Jeigu pasireiškė šalutinis poveikis, įskaitant šiame lapelyje nenurodytą, pasakykite gydytojui arba vaistininkui. </w:t>
      </w:r>
      <w:r w:rsidR="001B6ADB" w:rsidRPr="00E953CB">
        <w:rPr>
          <w:lang w:val="lt-LT"/>
        </w:rPr>
        <w:t xml:space="preserve">Pranešimą apie šalutinį poveikį galite užpildyti ir pateikti Valstybinės vaistų kontrolės tarnybos prie Lietuvos Respublikos sveikatos apsaugos ministerijos tinklalapyje </w:t>
      </w:r>
      <w:bookmarkStart w:id="2" w:name="_Hlk187313156"/>
      <w:r w:rsidR="001B6ADB" w:rsidRPr="00E953CB">
        <w:rPr>
          <w:color w:val="0000EE"/>
          <w:u w:val="single"/>
          <w:lang w:val="lt-LT"/>
        </w:rPr>
        <w:t>https://vvkt.lrv.lt/lt/</w:t>
      </w:r>
      <w:r w:rsidR="001B6ADB" w:rsidRPr="00E953CB">
        <w:rPr>
          <w:lang w:val="lt-LT"/>
        </w:rPr>
        <w:t xml:space="preserve"> </w:t>
      </w:r>
      <w:bookmarkEnd w:id="2"/>
      <w:r w:rsidR="001B6ADB" w:rsidRPr="00E953CB">
        <w:rPr>
          <w:lang w:val="lt-LT"/>
        </w:rPr>
        <w:t xml:space="preserve">nurodytais būdais arba paskambinti nemokamu telefonu </w:t>
      </w:r>
      <w:r w:rsidR="00305928" w:rsidRPr="00E953CB">
        <w:rPr>
          <w:lang w:val="lt-LT"/>
        </w:rPr>
        <w:t xml:space="preserve">+370 </w:t>
      </w:r>
      <w:r w:rsidR="001B6ADB" w:rsidRPr="00E953CB">
        <w:rPr>
          <w:lang w:val="lt-LT"/>
        </w:rPr>
        <w:t>800 73 568.</w:t>
      </w:r>
      <w:r w:rsidRPr="00E953CB">
        <w:rPr>
          <w:lang w:val="lt-LT"/>
        </w:rPr>
        <w:t xml:space="preserve"> Pranešdami apie šalutinį poveikį galite mums padėti gauti daugiau informacijos apie šio vaisto saugumą.</w:t>
      </w:r>
    </w:p>
    <w:p w14:paraId="7D38BE0C" w14:textId="77777777" w:rsidR="00C37D23" w:rsidRPr="00E953CB" w:rsidRDefault="00C37D23" w:rsidP="00C37D23">
      <w:pPr>
        <w:autoSpaceDE w:val="0"/>
        <w:autoSpaceDN w:val="0"/>
        <w:adjustRightInd w:val="0"/>
        <w:spacing w:line="240" w:lineRule="auto"/>
        <w:ind w:right="-22"/>
        <w:rPr>
          <w:szCs w:val="22"/>
          <w:lang w:val="lt-LT" w:eastAsia="lt-LT" w:bidi="lt-LT"/>
        </w:rPr>
      </w:pPr>
    </w:p>
    <w:p w14:paraId="04DFBDF6" w14:textId="77777777" w:rsidR="00C37D23" w:rsidRPr="00E953CB" w:rsidRDefault="00C37D23" w:rsidP="00C37D23">
      <w:pPr>
        <w:tabs>
          <w:tab w:val="left" w:pos="9214"/>
        </w:tabs>
        <w:autoSpaceDE w:val="0"/>
        <w:autoSpaceDN w:val="0"/>
        <w:adjustRightInd w:val="0"/>
        <w:spacing w:line="240" w:lineRule="auto"/>
        <w:ind w:right="282"/>
        <w:rPr>
          <w:szCs w:val="22"/>
          <w:lang w:val="lt-LT"/>
        </w:rPr>
      </w:pPr>
    </w:p>
    <w:p w14:paraId="1687338D" w14:textId="77777777" w:rsidR="00C37D23" w:rsidRPr="00E953CB" w:rsidRDefault="00C37D23" w:rsidP="00F25657">
      <w:pPr>
        <w:pStyle w:val="Sraopastraipa"/>
        <w:keepNext/>
        <w:numPr>
          <w:ilvl w:val="6"/>
          <w:numId w:val="2"/>
        </w:numPr>
        <w:tabs>
          <w:tab w:val="left" w:pos="9214"/>
        </w:tabs>
        <w:snapToGrid w:val="0"/>
        <w:spacing w:line="240" w:lineRule="auto"/>
        <w:ind w:left="567" w:right="282" w:hanging="567"/>
        <w:rPr>
          <w:noProof/>
          <w:szCs w:val="22"/>
        </w:rPr>
      </w:pPr>
      <w:r w:rsidRPr="00E953CB">
        <w:rPr>
          <w:b/>
          <w:noProof/>
        </w:rPr>
        <w:t xml:space="preserve">Kaip laikyti </w:t>
      </w:r>
      <w:proofErr w:type="spellStart"/>
      <w:r w:rsidRPr="00E953CB">
        <w:rPr>
          <w:b/>
        </w:rPr>
        <w:t>Apixaban</w:t>
      </w:r>
      <w:proofErr w:type="spellEnd"/>
      <w:r w:rsidRPr="00E953CB">
        <w:rPr>
          <w:b/>
        </w:rPr>
        <w:t xml:space="preserve"> </w:t>
      </w:r>
      <w:proofErr w:type="spellStart"/>
      <w:r w:rsidRPr="00E953CB">
        <w:rPr>
          <w:b/>
        </w:rPr>
        <w:t>Teva</w:t>
      </w:r>
      <w:proofErr w:type="spellEnd"/>
    </w:p>
    <w:p w14:paraId="5BD17001" w14:textId="77777777" w:rsidR="00C37D23" w:rsidRPr="00E953CB" w:rsidRDefault="00C37D23" w:rsidP="00C37D23">
      <w:pPr>
        <w:tabs>
          <w:tab w:val="clear" w:pos="567"/>
          <w:tab w:val="left" w:pos="720"/>
          <w:tab w:val="left" w:pos="9214"/>
        </w:tabs>
        <w:spacing w:line="240" w:lineRule="auto"/>
        <w:ind w:right="282"/>
        <w:rPr>
          <w:lang w:val="lt-LT"/>
        </w:rPr>
      </w:pPr>
    </w:p>
    <w:p w14:paraId="0CC2B0A8" w14:textId="77777777" w:rsidR="00135AD2" w:rsidRPr="00E953CB" w:rsidRDefault="00135AD2" w:rsidP="00C37D23">
      <w:pPr>
        <w:numPr>
          <w:ilvl w:val="12"/>
          <w:numId w:val="0"/>
        </w:numPr>
        <w:tabs>
          <w:tab w:val="clear" w:pos="567"/>
          <w:tab w:val="left" w:pos="720"/>
          <w:tab w:val="left" w:pos="9214"/>
        </w:tabs>
        <w:spacing w:line="240" w:lineRule="auto"/>
        <w:ind w:right="282"/>
        <w:rPr>
          <w:lang w:val="lt-LT"/>
        </w:rPr>
      </w:pPr>
      <w:r w:rsidRPr="00E953CB">
        <w:rPr>
          <w:lang w:val="lt-LT"/>
        </w:rPr>
        <w:t>Šį vaistą laikykite vaikams nepastebimoje ir nepa</w:t>
      </w:r>
      <w:r w:rsidR="00032393" w:rsidRPr="00E953CB">
        <w:rPr>
          <w:lang w:val="lt-LT"/>
        </w:rPr>
        <w:t>s</w:t>
      </w:r>
      <w:r w:rsidRPr="00E953CB">
        <w:rPr>
          <w:lang w:val="lt-LT"/>
        </w:rPr>
        <w:t>iekiamoje vietoje.</w:t>
      </w:r>
    </w:p>
    <w:p w14:paraId="23FFCBCA" w14:textId="77777777" w:rsidR="00135AD2" w:rsidRPr="00E953CB" w:rsidRDefault="00135AD2" w:rsidP="00C37D23">
      <w:pPr>
        <w:numPr>
          <w:ilvl w:val="12"/>
          <w:numId w:val="0"/>
        </w:numPr>
        <w:tabs>
          <w:tab w:val="clear" w:pos="567"/>
          <w:tab w:val="left" w:pos="720"/>
          <w:tab w:val="left" w:pos="9214"/>
        </w:tabs>
        <w:spacing w:line="240" w:lineRule="auto"/>
        <w:ind w:right="282"/>
        <w:rPr>
          <w:lang w:val="lt-LT"/>
        </w:rPr>
      </w:pPr>
    </w:p>
    <w:p w14:paraId="2739C50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Ant kartono dėžutės</w:t>
      </w:r>
      <w:r w:rsidR="00135AD2" w:rsidRPr="00E953CB">
        <w:rPr>
          <w:lang w:val="lt-LT"/>
        </w:rPr>
        <w:t>, buteliuko</w:t>
      </w:r>
      <w:r w:rsidRPr="00E953CB">
        <w:rPr>
          <w:lang w:val="lt-LT"/>
        </w:rPr>
        <w:t xml:space="preserve"> ir lizdinės plokštelės po „EXP“ nurodytam tinkamumo laikui pasibaigus, šio vaisto vartoti negalima. Vaistas tinkamas vartoti iki paskutinės nurodyto mėnesio dienos. </w:t>
      </w:r>
    </w:p>
    <w:p w14:paraId="6E492DD4"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0870215E"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Šiam vaistui specialių laikymo sąlygų nereikia. </w:t>
      </w:r>
    </w:p>
    <w:p w14:paraId="50BCD6A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7783DE1E"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Vaistų negalima išmesti į kanalizaciją </w:t>
      </w:r>
      <w:r w:rsidRPr="00E953CB">
        <w:rPr>
          <w:highlight w:val="lightGray"/>
          <w:lang w:val="lt-LT"/>
        </w:rPr>
        <w:t>arba su buitinėmis atliekomis</w:t>
      </w:r>
      <w:r w:rsidRPr="00E953CB">
        <w:rPr>
          <w:lang w:val="lt-LT"/>
        </w:rPr>
        <w:t>. Kaip išmesti nereikalingus vaistus, klauskite vaistininko. Šios priemonės padės apsaugoti aplinką.</w:t>
      </w:r>
    </w:p>
    <w:p w14:paraId="18ED251A"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5CB52831" w14:textId="77777777" w:rsidR="00135AD2" w:rsidRPr="00E953CB" w:rsidRDefault="00135AD2" w:rsidP="00C37D23">
      <w:pPr>
        <w:numPr>
          <w:ilvl w:val="12"/>
          <w:numId w:val="0"/>
        </w:numPr>
        <w:tabs>
          <w:tab w:val="clear" w:pos="567"/>
          <w:tab w:val="left" w:pos="720"/>
          <w:tab w:val="left" w:pos="9214"/>
        </w:tabs>
        <w:spacing w:line="240" w:lineRule="auto"/>
        <w:ind w:right="282"/>
        <w:rPr>
          <w:noProof/>
          <w:szCs w:val="22"/>
          <w:lang w:val="lt-LT"/>
        </w:rPr>
      </w:pPr>
    </w:p>
    <w:p w14:paraId="2CD3C029" w14:textId="77777777" w:rsidR="00C37D23" w:rsidRPr="00E953CB" w:rsidRDefault="00C37D23" w:rsidP="002021E3">
      <w:pPr>
        <w:pStyle w:val="Sraopastraipa"/>
        <w:keepNext/>
        <w:numPr>
          <w:ilvl w:val="6"/>
          <w:numId w:val="2"/>
        </w:numPr>
        <w:tabs>
          <w:tab w:val="left" w:pos="9214"/>
        </w:tabs>
        <w:snapToGrid w:val="0"/>
        <w:spacing w:line="240" w:lineRule="auto"/>
        <w:ind w:left="567" w:right="282" w:hanging="567"/>
        <w:rPr>
          <w:b/>
        </w:rPr>
      </w:pPr>
      <w:r w:rsidRPr="00E953CB">
        <w:rPr>
          <w:b/>
        </w:rPr>
        <w:t>Pakuotės turinys ir kita informacija</w:t>
      </w:r>
    </w:p>
    <w:p w14:paraId="527FAEFF" w14:textId="77777777" w:rsidR="00C37D23" w:rsidRPr="00E953CB" w:rsidRDefault="00C37D23" w:rsidP="00C37D23">
      <w:pPr>
        <w:keepNext/>
        <w:tabs>
          <w:tab w:val="clear" w:pos="567"/>
          <w:tab w:val="left" w:pos="720"/>
          <w:tab w:val="left" w:pos="9214"/>
        </w:tabs>
        <w:spacing w:line="240" w:lineRule="auto"/>
        <w:ind w:right="282"/>
        <w:rPr>
          <w:lang w:val="lt-LT"/>
        </w:rPr>
      </w:pPr>
    </w:p>
    <w:p w14:paraId="07695F22"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sudėtis </w:t>
      </w:r>
    </w:p>
    <w:p w14:paraId="70733D71" w14:textId="77777777" w:rsidR="00C37D23" w:rsidRPr="00E953CB" w:rsidRDefault="00C37D23" w:rsidP="002B5C11">
      <w:pPr>
        <w:keepNext/>
        <w:numPr>
          <w:ilvl w:val="0"/>
          <w:numId w:val="1"/>
        </w:numPr>
        <w:tabs>
          <w:tab w:val="clear" w:pos="567"/>
          <w:tab w:val="left" w:pos="720"/>
          <w:tab w:val="left" w:pos="9214"/>
        </w:tabs>
        <w:snapToGrid w:val="0"/>
        <w:spacing w:line="240" w:lineRule="auto"/>
        <w:ind w:left="567" w:right="282" w:hanging="567"/>
        <w:rPr>
          <w:i/>
          <w:iCs/>
          <w:noProof/>
          <w:szCs w:val="22"/>
          <w:lang w:val="lt-LT"/>
        </w:rPr>
      </w:pPr>
      <w:r w:rsidRPr="00E953CB">
        <w:rPr>
          <w:lang w:val="lt-LT"/>
        </w:rPr>
        <w:t xml:space="preserve">Veiklioji medžiaga yra </w:t>
      </w:r>
      <w:proofErr w:type="spellStart"/>
      <w:r w:rsidRPr="00E953CB">
        <w:rPr>
          <w:lang w:val="lt-LT"/>
        </w:rPr>
        <w:t>apiksabanas</w:t>
      </w:r>
      <w:proofErr w:type="spellEnd"/>
      <w:r w:rsidRPr="00E953CB">
        <w:rPr>
          <w:lang w:val="lt-LT"/>
        </w:rPr>
        <w:t xml:space="preserve">. </w:t>
      </w:r>
      <w:r w:rsidR="00BE67EC" w:rsidRPr="00E953CB">
        <w:rPr>
          <w:lang w:val="lt-LT"/>
        </w:rPr>
        <w:t xml:space="preserve">Kiekvienoje tabletėje yra </w:t>
      </w:r>
      <w:r w:rsidRPr="00E953CB">
        <w:rPr>
          <w:lang w:val="lt-LT"/>
        </w:rPr>
        <w:t xml:space="preserve">5 mg </w:t>
      </w:r>
      <w:proofErr w:type="spellStart"/>
      <w:r w:rsidRPr="00E953CB">
        <w:rPr>
          <w:lang w:val="lt-LT"/>
        </w:rPr>
        <w:t>apiksabano</w:t>
      </w:r>
      <w:proofErr w:type="spellEnd"/>
      <w:r w:rsidRPr="00E953CB">
        <w:rPr>
          <w:lang w:val="lt-LT"/>
        </w:rPr>
        <w:t>.</w:t>
      </w:r>
    </w:p>
    <w:p w14:paraId="10090AB2" w14:textId="77777777" w:rsidR="00C37D23" w:rsidRPr="00E953CB" w:rsidRDefault="00C37D23" w:rsidP="002B5C11">
      <w:pPr>
        <w:keepNext/>
        <w:numPr>
          <w:ilvl w:val="0"/>
          <w:numId w:val="1"/>
        </w:numPr>
        <w:tabs>
          <w:tab w:val="clear" w:pos="567"/>
          <w:tab w:val="left" w:pos="720"/>
          <w:tab w:val="left" w:pos="9214"/>
        </w:tabs>
        <w:snapToGrid w:val="0"/>
        <w:spacing w:line="240" w:lineRule="auto"/>
        <w:ind w:left="567" w:right="282" w:hanging="567"/>
        <w:rPr>
          <w:noProof/>
          <w:szCs w:val="22"/>
          <w:lang w:val="lt-LT"/>
        </w:rPr>
      </w:pPr>
      <w:r w:rsidRPr="00E953CB">
        <w:rPr>
          <w:lang w:val="lt-LT"/>
        </w:rPr>
        <w:t xml:space="preserve">Pagalbinės medžiagos yra: </w:t>
      </w:r>
    </w:p>
    <w:p w14:paraId="45EBFED8" w14:textId="77777777" w:rsidR="00C37D23" w:rsidRPr="00E953CB" w:rsidRDefault="00C37D23" w:rsidP="00C37D23">
      <w:pPr>
        <w:keepNext/>
        <w:tabs>
          <w:tab w:val="clear" w:pos="567"/>
          <w:tab w:val="left" w:pos="720"/>
          <w:tab w:val="left" w:pos="9214"/>
        </w:tabs>
        <w:spacing w:line="240" w:lineRule="auto"/>
        <w:ind w:left="567" w:right="282"/>
        <w:rPr>
          <w:lang w:val="lt-LT"/>
        </w:rPr>
      </w:pPr>
      <w:r w:rsidRPr="00E953CB">
        <w:rPr>
          <w:i/>
          <w:lang w:val="lt-LT"/>
        </w:rPr>
        <w:t>Tabletės branduolys</w:t>
      </w:r>
      <w:r w:rsidRPr="00E953CB">
        <w:rPr>
          <w:lang w:val="lt-LT"/>
        </w:rPr>
        <w:t xml:space="preserve">: laktozė (žr. 2 skyrių), </w:t>
      </w:r>
      <w:proofErr w:type="spellStart"/>
      <w:r w:rsidRPr="00E953CB">
        <w:rPr>
          <w:lang w:val="lt-LT"/>
        </w:rPr>
        <w:t>mikrokristalinė</w:t>
      </w:r>
      <w:proofErr w:type="spellEnd"/>
      <w:r w:rsidRPr="00E953CB">
        <w:rPr>
          <w:lang w:val="lt-LT"/>
        </w:rPr>
        <w:t xml:space="preserve"> celiuliozė, </w:t>
      </w:r>
      <w:proofErr w:type="spellStart"/>
      <w:r w:rsidRPr="00E953CB">
        <w:rPr>
          <w:lang w:val="lt-LT"/>
        </w:rPr>
        <w:t>kroskarmeliozės</w:t>
      </w:r>
      <w:proofErr w:type="spellEnd"/>
      <w:r w:rsidRPr="00E953CB">
        <w:rPr>
          <w:lang w:val="lt-LT"/>
        </w:rPr>
        <w:t xml:space="preserve"> natrio druska, natrio </w:t>
      </w:r>
      <w:proofErr w:type="spellStart"/>
      <w:r w:rsidRPr="00E953CB">
        <w:rPr>
          <w:lang w:val="lt-LT"/>
        </w:rPr>
        <w:t>laurilsulfatas</w:t>
      </w:r>
      <w:proofErr w:type="spellEnd"/>
      <w:r w:rsidRPr="00E953CB">
        <w:rPr>
          <w:lang w:val="lt-LT"/>
        </w:rPr>
        <w:t xml:space="preserve">, magnio </w:t>
      </w:r>
      <w:proofErr w:type="spellStart"/>
      <w:r w:rsidRPr="00E953CB">
        <w:rPr>
          <w:lang w:val="lt-LT"/>
        </w:rPr>
        <w:t>stearatas</w:t>
      </w:r>
      <w:proofErr w:type="spellEnd"/>
      <w:r w:rsidRPr="00E953CB">
        <w:rPr>
          <w:lang w:val="lt-LT"/>
        </w:rPr>
        <w:t xml:space="preserve">. </w:t>
      </w:r>
    </w:p>
    <w:p w14:paraId="099C7672" w14:textId="77777777" w:rsidR="00C37D23" w:rsidRPr="00E953CB" w:rsidRDefault="00135AD2" w:rsidP="00C37D23">
      <w:pPr>
        <w:keepNext/>
        <w:tabs>
          <w:tab w:val="clear" w:pos="567"/>
          <w:tab w:val="left" w:pos="720"/>
          <w:tab w:val="left" w:pos="9214"/>
        </w:tabs>
        <w:spacing w:line="240" w:lineRule="auto"/>
        <w:ind w:left="567" w:right="282"/>
        <w:rPr>
          <w:noProof/>
          <w:szCs w:val="22"/>
          <w:lang w:val="lt-LT"/>
        </w:rPr>
      </w:pPr>
      <w:r w:rsidRPr="00E953CB">
        <w:rPr>
          <w:i/>
          <w:lang w:val="lt-LT"/>
        </w:rPr>
        <w:t>Tabletės plėvelė</w:t>
      </w:r>
      <w:r w:rsidR="00C37D23" w:rsidRPr="00E953CB">
        <w:rPr>
          <w:lang w:val="lt-LT"/>
        </w:rPr>
        <w:t xml:space="preserve">: laktozė </w:t>
      </w:r>
      <w:proofErr w:type="spellStart"/>
      <w:r w:rsidR="00C37D23" w:rsidRPr="00E953CB">
        <w:rPr>
          <w:lang w:val="lt-LT"/>
        </w:rPr>
        <w:t>monohidratas</w:t>
      </w:r>
      <w:proofErr w:type="spellEnd"/>
      <w:r w:rsidR="00C37D23" w:rsidRPr="00E953CB">
        <w:rPr>
          <w:lang w:val="lt-LT"/>
        </w:rPr>
        <w:t xml:space="preserve"> (žr. 2 skyrių), </w:t>
      </w:r>
      <w:proofErr w:type="spellStart"/>
      <w:r w:rsidR="00C37D23" w:rsidRPr="00E953CB">
        <w:rPr>
          <w:lang w:val="lt-LT"/>
        </w:rPr>
        <w:t>hipromeliozė</w:t>
      </w:r>
      <w:proofErr w:type="spellEnd"/>
      <w:r w:rsidR="00C37D23" w:rsidRPr="00E953CB">
        <w:rPr>
          <w:lang w:val="lt-LT"/>
        </w:rPr>
        <w:t xml:space="preserve"> (E464), titano dioksidas (E171), </w:t>
      </w:r>
      <w:proofErr w:type="spellStart"/>
      <w:r w:rsidR="00C37D23" w:rsidRPr="00E953CB">
        <w:rPr>
          <w:lang w:val="lt-LT"/>
        </w:rPr>
        <w:t>makrogolis</w:t>
      </w:r>
      <w:proofErr w:type="spellEnd"/>
      <w:r w:rsidR="00C37D23" w:rsidRPr="00E953CB">
        <w:rPr>
          <w:lang w:val="lt-LT"/>
        </w:rPr>
        <w:t xml:space="preserve"> 3350, </w:t>
      </w:r>
      <w:proofErr w:type="spellStart"/>
      <w:r w:rsidR="00C37D23" w:rsidRPr="00E953CB">
        <w:rPr>
          <w:lang w:val="lt-LT"/>
        </w:rPr>
        <w:t>triacetinas</w:t>
      </w:r>
      <w:proofErr w:type="spellEnd"/>
      <w:r w:rsidR="00C37D23" w:rsidRPr="00E953CB">
        <w:rPr>
          <w:lang w:val="lt-LT"/>
        </w:rPr>
        <w:t>, raudonasis geležies oksidas (E172).</w:t>
      </w:r>
    </w:p>
    <w:p w14:paraId="52789BF3" w14:textId="77777777" w:rsidR="00C37D23" w:rsidRPr="00E953CB" w:rsidRDefault="00C37D23" w:rsidP="00C37D23">
      <w:pPr>
        <w:keepNext/>
        <w:tabs>
          <w:tab w:val="clear" w:pos="567"/>
          <w:tab w:val="left" w:pos="720"/>
          <w:tab w:val="left" w:pos="9214"/>
        </w:tabs>
        <w:spacing w:line="240" w:lineRule="auto"/>
        <w:ind w:right="282"/>
        <w:rPr>
          <w:noProof/>
          <w:szCs w:val="22"/>
          <w:lang w:val="lt-LT"/>
        </w:rPr>
      </w:pPr>
    </w:p>
    <w:p w14:paraId="78039D61"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išvaizda ir kiekis pakuotėje</w:t>
      </w:r>
    </w:p>
    <w:p w14:paraId="3DB985DA" w14:textId="77777777" w:rsidR="00856160" w:rsidRPr="00E953CB" w:rsidRDefault="00856160" w:rsidP="00856160">
      <w:pPr>
        <w:tabs>
          <w:tab w:val="left" w:pos="9214"/>
        </w:tabs>
        <w:spacing w:line="240" w:lineRule="auto"/>
        <w:ind w:right="282"/>
        <w:rPr>
          <w:szCs w:val="24"/>
          <w:lang w:val="lt-LT"/>
        </w:rPr>
      </w:pPr>
      <w:r w:rsidRPr="00E953CB">
        <w:rPr>
          <w:lang w:val="lt-LT"/>
        </w:rPr>
        <w:t xml:space="preserve">Šviesiai rožinės, plėvele dengtos modifikuoto ovalo formos tabletės, kurių vienoje pusėje įspausta </w:t>
      </w:r>
      <w:r w:rsidR="00135AD2" w:rsidRPr="00E953CB">
        <w:rPr>
          <w:lang w:val="lt-LT"/>
        </w:rPr>
        <w:t>„</w:t>
      </w:r>
      <w:r w:rsidRPr="00E953CB">
        <w:rPr>
          <w:lang w:val="lt-LT"/>
        </w:rPr>
        <w:t>TV</w:t>
      </w:r>
      <w:r w:rsidR="00135AD2" w:rsidRPr="00E953CB">
        <w:rPr>
          <w:lang w:val="lt-LT"/>
        </w:rPr>
        <w:t>“</w:t>
      </w:r>
      <w:r w:rsidRPr="00E953CB">
        <w:rPr>
          <w:lang w:val="lt-LT"/>
        </w:rPr>
        <w:t xml:space="preserve">, o kitoje pusėje – </w:t>
      </w:r>
      <w:r w:rsidR="00135AD2" w:rsidRPr="00E953CB">
        <w:rPr>
          <w:lang w:val="lt-LT"/>
        </w:rPr>
        <w:t>„</w:t>
      </w:r>
      <w:r w:rsidRPr="00E953CB">
        <w:rPr>
          <w:lang w:val="lt-LT"/>
        </w:rPr>
        <w:t>G2</w:t>
      </w:r>
      <w:r w:rsidR="00135AD2" w:rsidRPr="00E953CB">
        <w:rPr>
          <w:lang w:val="lt-LT"/>
        </w:rPr>
        <w:t>“</w:t>
      </w:r>
      <w:r w:rsidRPr="00E953CB">
        <w:rPr>
          <w:lang w:val="lt-LT"/>
        </w:rPr>
        <w:t xml:space="preserve">. </w:t>
      </w:r>
      <w:r w:rsidR="00135AD2" w:rsidRPr="00E953CB">
        <w:rPr>
          <w:lang w:val="lt-LT"/>
        </w:rPr>
        <w:t>Tablečių išmatavimai</w:t>
      </w:r>
      <w:r w:rsidRPr="00E953CB">
        <w:rPr>
          <w:lang w:val="lt-LT"/>
        </w:rPr>
        <w:t>: ilgis 9,9</w:t>
      </w:r>
      <w:r w:rsidR="00135AD2" w:rsidRPr="00E953CB">
        <w:rPr>
          <w:lang w:val="lt-LT"/>
        </w:rPr>
        <w:t>–</w:t>
      </w:r>
      <w:r w:rsidRPr="00E953CB">
        <w:rPr>
          <w:lang w:val="lt-LT"/>
        </w:rPr>
        <w:t>10,5 mm, plotis 5,0</w:t>
      </w:r>
      <w:r w:rsidR="00135AD2" w:rsidRPr="00E953CB">
        <w:rPr>
          <w:lang w:val="lt-LT"/>
        </w:rPr>
        <w:t>–</w:t>
      </w:r>
      <w:r w:rsidRPr="00E953CB">
        <w:rPr>
          <w:lang w:val="lt-LT"/>
        </w:rPr>
        <w:t>5,6 mm storis 4,2</w:t>
      </w:r>
      <w:r w:rsidR="00135AD2" w:rsidRPr="00E953CB">
        <w:rPr>
          <w:lang w:val="lt-LT"/>
        </w:rPr>
        <w:t>–</w:t>
      </w:r>
      <w:r w:rsidRPr="00E953CB">
        <w:rPr>
          <w:lang w:val="lt-LT"/>
        </w:rPr>
        <w:t>4,8 mm.</w:t>
      </w:r>
    </w:p>
    <w:p w14:paraId="1150E087" w14:textId="77777777" w:rsidR="00856160" w:rsidRPr="00E953CB" w:rsidRDefault="00856160" w:rsidP="00784271">
      <w:pPr>
        <w:pStyle w:val="Antrat3"/>
        <w:keepNext w:val="0"/>
        <w:keepLines w:val="0"/>
        <w:tabs>
          <w:tab w:val="left" w:pos="9214"/>
        </w:tabs>
        <w:spacing w:before="0" w:after="0" w:line="240" w:lineRule="auto"/>
        <w:ind w:right="284"/>
        <w:rPr>
          <w:rFonts w:ascii="Times New Roman" w:hAnsi="Times New Roman"/>
          <w:sz w:val="22"/>
          <w:lang w:val="lt-LT"/>
        </w:rPr>
      </w:pPr>
    </w:p>
    <w:p w14:paraId="66C256D5" w14:textId="77777777" w:rsidR="00C37D23" w:rsidRPr="00E953CB" w:rsidRDefault="00C37D23" w:rsidP="00784271">
      <w:pPr>
        <w:keepNext/>
        <w:numPr>
          <w:ilvl w:val="12"/>
          <w:numId w:val="0"/>
        </w:numPr>
        <w:tabs>
          <w:tab w:val="clear" w:pos="567"/>
          <w:tab w:val="left" w:pos="720"/>
          <w:tab w:val="left" w:pos="9214"/>
        </w:tabs>
        <w:spacing w:line="240" w:lineRule="auto"/>
        <w:ind w:right="284"/>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tiekiamas:</w:t>
      </w:r>
    </w:p>
    <w:p w14:paraId="488A27A2" w14:textId="77777777" w:rsidR="00C37D23" w:rsidRPr="00E953CB" w:rsidRDefault="00C37D23" w:rsidP="00784271">
      <w:pPr>
        <w:pStyle w:val="Sraopastraipa"/>
        <w:keepNext/>
        <w:numPr>
          <w:ilvl w:val="0"/>
          <w:numId w:val="47"/>
        </w:numPr>
        <w:tabs>
          <w:tab w:val="left" w:pos="9214"/>
        </w:tabs>
        <w:spacing w:line="240" w:lineRule="auto"/>
        <w:ind w:left="567" w:right="282" w:hanging="567"/>
      </w:pPr>
      <w:proofErr w:type="spellStart"/>
      <w:r w:rsidRPr="00E953CB">
        <w:t>dalomosiose</w:t>
      </w:r>
      <w:proofErr w:type="spellEnd"/>
      <w:r w:rsidRPr="00E953CB">
        <w:t xml:space="preserve"> lizdinėse plokštelėse, kuriose yra 10 x 1, 14 x 1, 20 x 1, </w:t>
      </w:r>
      <w:r w:rsidR="00856160" w:rsidRPr="00E953CB">
        <w:t xml:space="preserve">28 x 1, </w:t>
      </w:r>
      <w:r w:rsidRPr="00E953CB">
        <w:t xml:space="preserve">30 x 1, 56 x 1, 60 x 1, </w:t>
      </w:r>
      <w:r w:rsidR="00856160" w:rsidRPr="00E953CB">
        <w:t xml:space="preserve">100 x 1, </w:t>
      </w:r>
      <w:r w:rsidRPr="00E953CB">
        <w:t xml:space="preserve">120 x 1, 168 x 1 </w:t>
      </w:r>
      <w:r w:rsidR="00135AD2" w:rsidRPr="00E953CB">
        <w:t xml:space="preserve">arba </w:t>
      </w:r>
      <w:r w:rsidRPr="00E953CB">
        <w:t xml:space="preserve">200 x 1 plėvele dengtų tablečių; </w:t>
      </w:r>
    </w:p>
    <w:p w14:paraId="771F4E29" w14:textId="6DD58A69" w:rsidR="00C37D23" w:rsidRPr="00E953CB" w:rsidRDefault="00C37D23" w:rsidP="00784271">
      <w:pPr>
        <w:pStyle w:val="Sraopastraipa"/>
        <w:numPr>
          <w:ilvl w:val="0"/>
          <w:numId w:val="47"/>
        </w:numPr>
        <w:tabs>
          <w:tab w:val="left" w:pos="9214"/>
        </w:tabs>
        <w:spacing w:line="240" w:lineRule="auto"/>
        <w:ind w:left="567" w:right="282" w:hanging="567"/>
      </w:pPr>
      <w:r w:rsidRPr="00E953CB">
        <w:t xml:space="preserve">buteliukuose, kuriuose yra </w:t>
      </w:r>
      <w:r w:rsidR="00AE0867">
        <w:t xml:space="preserve">100, </w:t>
      </w:r>
      <w:r w:rsidRPr="00E953CB">
        <w:t xml:space="preserve">180, 200 </w:t>
      </w:r>
      <w:r w:rsidR="00135AD2" w:rsidRPr="00E953CB">
        <w:t xml:space="preserve">arba </w:t>
      </w:r>
      <w:r w:rsidRPr="00E953CB">
        <w:t>500 plėvele dengtų tablečių;</w:t>
      </w:r>
    </w:p>
    <w:p w14:paraId="070672B5" w14:textId="6BA4241B" w:rsidR="00C37D23" w:rsidRPr="00E953CB" w:rsidRDefault="00C37D23" w:rsidP="00784271">
      <w:pPr>
        <w:numPr>
          <w:ilvl w:val="0"/>
          <w:numId w:val="47"/>
        </w:numPr>
        <w:tabs>
          <w:tab w:val="left" w:pos="9214"/>
        </w:tabs>
        <w:snapToGrid w:val="0"/>
        <w:spacing w:line="240" w:lineRule="auto"/>
        <w:ind w:left="567" w:right="282" w:hanging="567"/>
        <w:contextualSpacing/>
        <w:rPr>
          <w:lang w:val="lt-LT" w:eastAsia="lt-LT" w:bidi="lt-LT"/>
        </w:rPr>
      </w:pPr>
      <w:r w:rsidRPr="00E953CB">
        <w:rPr>
          <w:lang w:val="lt-LT" w:eastAsia="lt-LT" w:bidi="lt-LT"/>
        </w:rPr>
        <w:t xml:space="preserve">buteliukuose, kuriuose yra </w:t>
      </w:r>
      <w:r w:rsidR="00AE0867">
        <w:rPr>
          <w:lang w:val="lt-LT" w:eastAsia="lt-LT" w:bidi="lt-LT"/>
        </w:rPr>
        <w:t xml:space="preserve">100, </w:t>
      </w:r>
      <w:r w:rsidRPr="00E953CB">
        <w:rPr>
          <w:lang w:val="lt-LT" w:eastAsia="lt-LT" w:bidi="lt-LT"/>
        </w:rPr>
        <w:t xml:space="preserve">180, 200 </w:t>
      </w:r>
      <w:r w:rsidR="00135AD2" w:rsidRPr="00E953CB">
        <w:rPr>
          <w:lang w:val="lt-LT" w:eastAsia="lt-LT" w:bidi="lt-LT"/>
        </w:rPr>
        <w:t>arba</w:t>
      </w:r>
      <w:r w:rsidRPr="00E953CB">
        <w:rPr>
          <w:lang w:val="lt-LT" w:eastAsia="lt-LT" w:bidi="lt-LT"/>
        </w:rPr>
        <w:t xml:space="preserve"> 500 plėvele dengtų tablečių</w:t>
      </w:r>
      <w:r w:rsidR="00AE0867" w:rsidRPr="00AE0867">
        <w:rPr>
          <w:lang w:val="lt-LT" w:eastAsia="lt-LT" w:bidi="lt-LT"/>
        </w:rPr>
        <w:t xml:space="preserve"> </w:t>
      </w:r>
      <w:r w:rsidR="00AE0867" w:rsidRPr="00E953CB">
        <w:rPr>
          <w:lang w:val="lt-LT" w:eastAsia="lt-LT" w:bidi="lt-LT"/>
        </w:rPr>
        <w:t>ir vatos gumulėlis</w:t>
      </w:r>
      <w:r w:rsidR="00E12743" w:rsidRPr="00E953CB">
        <w:rPr>
          <w:lang w:val="lt-LT" w:eastAsia="lt-LT" w:bidi="lt-LT"/>
        </w:rPr>
        <w:t>.</w:t>
      </w:r>
    </w:p>
    <w:p w14:paraId="1D6B4E51" w14:textId="77777777" w:rsidR="00C37D23" w:rsidRPr="00E953CB" w:rsidRDefault="00C37D23" w:rsidP="00C37D23">
      <w:pPr>
        <w:tabs>
          <w:tab w:val="clear" w:pos="567"/>
          <w:tab w:val="left" w:pos="720"/>
          <w:tab w:val="left" w:pos="9214"/>
        </w:tabs>
        <w:spacing w:line="240" w:lineRule="auto"/>
        <w:ind w:right="282"/>
        <w:rPr>
          <w:lang w:val="lt-LT"/>
        </w:rPr>
      </w:pPr>
    </w:p>
    <w:p w14:paraId="38A8349F" w14:textId="77777777" w:rsidR="00C37D23" w:rsidRPr="00E953CB" w:rsidRDefault="00C37D23" w:rsidP="00C37D23">
      <w:pPr>
        <w:tabs>
          <w:tab w:val="clear" w:pos="567"/>
          <w:tab w:val="left" w:pos="720"/>
          <w:tab w:val="left" w:pos="9214"/>
        </w:tabs>
        <w:spacing w:line="240" w:lineRule="auto"/>
        <w:ind w:right="282"/>
        <w:rPr>
          <w:lang w:val="lt-LT"/>
        </w:rPr>
      </w:pPr>
      <w:r w:rsidRPr="00E953CB">
        <w:rPr>
          <w:lang w:val="lt-LT"/>
        </w:rPr>
        <w:t>Gali būti tiekiamos ne visų dydžių pakuotės.</w:t>
      </w:r>
    </w:p>
    <w:p w14:paraId="27F77E45"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CB3F3FB" w14:textId="130A21D0" w:rsidR="00C37D23" w:rsidRPr="00E953CB" w:rsidRDefault="00C37D23" w:rsidP="00C37D23">
      <w:pPr>
        <w:numPr>
          <w:ilvl w:val="12"/>
          <w:numId w:val="0"/>
        </w:numPr>
        <w:tabs>
          <w:tab w:val="clear" w:pos="567"/>
          <w:tab w:val="left" w:pos="720"/>
          <w:tab w:val="left" w:pos="9214"/>
        </w:tabs>
        <w:spacing w:line="240" w:lineRule="auto"/>
        <w:ind w:right="282"/>
        <w:rPr>
          <w:b/>
          <w:lang w:val="lt-LT"/>
        </w:rPr>
      </w:pPr>
      <w:r w:rsidRPr="00E953CB">
        <w:rPr>
          <w:b/>
          <w:lang w:val="lt-LT"/>
        </w:rPr>
        <w:t xml:space="preserve">Paciento kortelėje pateikiama informacija </w:t>
      </w:r>
    </w:p>
    <w:p w14:paraId="7EA3D8FE"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6EC88F4B" w14:textId="06BFE1BD"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Kartu su pakuotės lapeliu,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pakuotėje rasite paciento kortelę arba panašią kortelę gali duoti gydytojas.</w:t>
      </w:r>
    </w:p>
    <w:p w14:paraId="1F2E166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61D2A88" w14:textId="0A43B37B"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lastRenderedPageBreak/>
        <w:t xml:space="preserve">Šioje </w:t>
      </w:r>
      <w:r w:rsidR="00135AD2" w:rsidRPr="00E953CB">
        <w:rPr>
          <w:lang w:val="lt-LT"/>
        </w:rPr>
        <w:t>p</w:t>
      </w:r>
      <w:r w:rsidRPr="00E953CB">
        <w:rPr>
          <w:lang w:val="lt-LT"/>
        </w:rPr>
        <w:t xml:space="preserve">aciento kortelėje pateikiama informacijos, kuri bus naudinga Jums ir kitus gydytojus įspės, kad vartojate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lang w:val="lt-LT"/>
        </w:rPr>
        <w:t>Šią kortelę turite visada nešiotis su savimi</w:t>
      </w:r>
      <w:r w:rsidRPr="00E953CB">
        <w:rPr>
          <w:lang w:val="lt-LT"/>
        </w:rPr>
        <w:t xml:space="preserve">. </w:t>
      </w:r>
    </w:p>
    <w:p w14:paraId="67F56C1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D40692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1. Kortelę išimkite </w:t>
      </w:r>
    </w:p>
    <w:p w14:paraId="3B0FAD61"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2. Užpildykite toliau nurodytas skiltis arba paprašykite, kad jas užpildytų gydytojas: </w:t>
      </w:r>
    </w:p>
    <w:p w14:paraId="637B2765"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Vardas ir pavardė: </w:t>
      </w:r>
    </w:p>
    <w:p w14:paraId="06A340A3"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Gimimo data: </w:t>
      </w:r>
    </w:p>
    <w:p w14:paraId="3FF352C1"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Indikacija: </w:t>
      </w:r>
    </w:p>
    <w:p w14:paraId="74BA9006"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Dozė: ........mg du kartus per parą </w:t>
      </w:r>
    </w:p>
    <w:p w14:paraId="3434352F"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vardas ir pavardė: </w:t>
      </w:r>
    </w:p>
    <w:p w14:paraId="51E9216B"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telefono numeris: </w:t>
      </w:r>
    </w:p>
    <w:p w14:paraId="77B3DB7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9F64229"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3. Kortelę sulenkite ir visada nešiokitės su savimi</w:t>
      </w:r>
    </w:p>
    <w:p w14:paraId="0754FD15"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627DCE77" w14:textId="77777777" w:rsidR="00C37D23" w:rsidRPr="00E953CB" w:rsidRDefault="00C37D23" w:rsidP="00C37D23">
      <w:pPr>
        <w:keepNext/>
        <w:numPr>
          <w:ilvl w:val="12"/>
          <w:numId w:val="0"/>
        </w:numPr>
        <w:tabs>
          <w:tab w:val="clear" w:pos="567"/>
          <w:tab w:val="left" w:pos="720"/>
          <w:tab w:val="left" w:pos="9214"/>
        </w:tabs>
        <w:spacing w:line="240" w:lineRule="auto"/>
        <w:ind w:right="282"/>
        <w:rPr>
          <w:b/>
          <w:lang w:val="lt-LT"/>
        </w:rPr>
      </w:pPr>
      <w:r w:rsidRPr="00E953CB">
        <w:rPr>
          <w:b/>
          <w:lang w:val="lt-LT"/>
        </w:rPr>
        <w:t>Registruotojas ir gamintojas</w:t>
      </w:r>
    </w:p>
    <w:p w14:paraId="0F66A225" w14:textId="77777777" w:rsidR="00C37D23" w:rsidRPr="00E953CB" w:rsidRDefault="00C37D23" w:rsidP="00C37D23">
      <w:pPr>
        <w:tabs>
          <w:tab w:val="clear" w:pos="567"/>
          <w:tab w:val="left" w:pos="720"/>
          <w:tab w:val="left" w:pos="9214"/>
        </w:tabs>
        <w:spacing w:line="240" w:lineRule="auto"/>
        <w:ind w:right="282"/>
        <w:rPr>
          <w:szCs w:val="22"/>
          <w:lang w:val="lt-LT"/>
        </w:rPr>
      </w:pPr>
    </w:p>
    <w:p w14:paraId="6F672308" w14:textId="77777777" w:rsidR="00C37D23" w:rsidRPr="00E953CB" w:rsidRDefault="00C37D23" w:rsidP="00C37D23">
      <w:pPr>
        <w:tabs>
          <w:tab w:val="clear" w:pos="567"/>
          <w:tab w:val="left" w:pos="720"/>
          <w:tab w:val="left" w:pos="9214"/>
        </w:tabs>
        <w:spacing w:line="240" w:lineRule="auto"/>
        <w:ind w:right="282"/>
        <w:rPr>
          <w:i/>
          <w:szCs w:val="22"/>
          <w:lang w:val="lt-LT"/>
        </w:rPr>
      </w:pPr>
      <w:r w:rsidRPr="00E953CB">
        <w:rPr>
          <w:i/>
          <w:szCs w:val="22"/>
          <w:lang w:val="lt-LT"/>
        </w:rPr>
        <w:t>Registruotojas</w:t>
      </w:r>
    </w:p>
    <w:p w14:paraId="62B7CF95"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40A373B3"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599A7B6F" w14:textId="77777777" w:rsidR="00C3759D" w:rsidRPr="00F52244" w:rsidRDefault="00C3759D" w:rsidP="00C3759D">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167E3043" w14:textId="77777777" w:rsidR="00C3759D" w:rsidRPr="00E953CB" w:rsidRDefault="00C3759D" w:rsidP="00C3759D">
      <w:pPr>
        <w:tabs>
          <w:tab w:val="clear" w:pos="567"/>
          <w:tab w:val="left" w:pos="9214"/>
        </w:tabs>
        <w:spacing w:line="240" w:lineRule="auto"/>
        <w:ind w:right="282"/>
        <w:rPr>
          <w:szCs w:val="24"/>
          <w:lang w:val="lt-LT"/>
        </w:rPr>
      </w:pPr>
      <w:r w:rsidRPr="00F52244">
        <w:rPr>
          <w:lang w:val="lt-LT"/>
        </w:rPr>
        <w:t>Vokietija</w:t>
      </w:r>
    </w:p>
    <w:p w14:paraId="020E3324" w14:textId="77777777" w:rsidR="00C37D23" w:rsidRPr="00E953CB" w:rsidRDefault="00C37D23" w:rsidP="00C37D23">
      <w:pPr>
        <w:tabs>
          <w:tab w:val="clear" w:pos="567"/>
          <w:tab w:val="left" w:pos="720"/>
          <w:tab w:val="left" w:pos="9214"/>
        </w:tabs>
        <w:spacing w:line="240" w:lineRule="auto"/>
        <w:ind w:right="282"/>
        <w:rPr>
          <w:szCs w:val="22"/>
          <w:lang w:val="lt-LT"/>
        </w:rPr>
      </w:pPr>
    </w:p>
    <w:p w14:paraId="75CC936A" w14:textId="77777777" w:rsidR="00C37D23" w:rsidRPr="00E953CB" w:rsidRDefault="00C37D23" w:rsidP="00C37D23">
      <w:pPr>
        <w:tabs>
          <w:tab w:val="clear" w:pos="567"/>
          <w:tab w:val="left" w:pos="720"/>
          <w:tab w:val="left" w:pos="9214"/>
        </w:tabs>
        <w:spacing w:line="240" w:lineRule="auto"/>
        <w:ind w:right="282"/>
        <w:rPr>
          <w:b/>
          <w:i/>
          <w:noProof/>
          <w:szCs w:val="22"/>
          <w:lang w:val="lt-LT"/>
        </w:rPr>
      </w:pPr>
      <w:r w:rsidRPr="00E953CB">
        <w:rPr>
          <w:i/>
          <w:szCs w:val="22"/>
          <w:lang w:val="lt-LT"/>
        </w:rPr>
        <w:t>Gamintoja</w:t>
      </w:r>
      <w:r w:rsidR="003B16C0" w:rsidRPr="00E953CB">
        <w:rPr>
          <w:i/>
          <w:szCs w:val="22"/>
          <w:lang w:val="lt-LT"/>
        </w:rPr>
        <w:t>s</w:t>
      </w:r>
    </w:p>
    <w:p w14:paraId="44403136" w14:textId="77777777" w:rsidR="00C37D23" w:rsidRPr="00E953CB" w:rsidRDefault="00FD09D8" w:rsidP="00C37D23">
      <w:pPr>
        <w:shd w:val="clear" w:color="auto" w:fill="FFFFFF"/>
        <w:tabs>
          <w:tab w:val="clear" w:pos="567"/>
          <w:tab w:val="left" w:pos="720"/>
        </w:tabs>
        <w:spacing w:line="240" w:lineRule="auto"/>
        <w:rPr>
          <w:szCs w:val="22"/>
          <w:lang w:val="lt-LT"/>
        </w:rPr>
      </w:pPr>
      <w:proofErr w:type="spellStart"/>
      <w:r w:rsidRPr="00E953CB">
        <w:rPr>
          <w:bCs/>
          <w:szCs w:val="22"/>
          <w:lang w:val="lt-LT"/>
        </w:rPr>
        <w:t>Balkanpharma-Dupnitsa</w:t>
      </w:r>
      <w:proofErr w:type="spellEnd"/>
      <w:r w:rsidRPr="00E953CB">
        <w:rPr>
          <w:bCs/>
          <w:szCs w:val="22"/>
          <w:lang w:val="lt-LT"/>
        </w:rPr>
        <w:t xml:space="preserve"> AD</w:t>
      </w:r>
    </w:p>
    <w:p w14:paraId="6DACBE27" w14:textId="77777777" w:rsidR="00FD09D8" w:rsidRPr="00E953CB" w:rsidRDefault="00FD09D8" w:rsidP="00C37D23">
      <w:pPr>
        <w:shd w:val="clear" w:color="auto" w:fill="FFFFFF"/>
        <w:tabs>
          <w:tab w:val="clear" w:pos="567"/>
          <w:tab w:val="left" w:pos="720"/>
        </w:tabs>
        <w:spacing w:line="240" w:lineRule="auto"/>
        <w:rPr>
          <w:szCs w:val="22"/>
          <w:lang w:val="lt-LT"/>
        </w:rPr>
      </w:pPr>
      <w:r w:rsidRPr="00E953CB">
        <w:rPr>
          <w:szCs w:val="22"/>
          <w:lang w:val="lt-LT"/>
        </w:rPr>
        <w:t xml:space="preserve">3 </w:t>
      </w:r>
      <w:proofErr w:type="spellStart"/>
      <w:r w:rsidRPr="00E953CB">
        <w:rPr>
          <w:szCs w:val="22"/>
          <w:lang w:val="lt-LT"/>
        </w:rPr>
        <w:t>Samokovsko</w:t>
      </w:r>
      <w:proofErr w:type="spellEnd"/>
      <w:r w:rsidRPr="00E953CB">
        <w:rPr>
          <w:szCs w:val="22"/>
          <w:lang w:val="lt-LT"/>
        </w:rPr>
        <w:t xml:space="preserve"> </w:t>
      </w:r>
      <w:proofErr w:type="spellStart"/>
      <w:r w:rsidRPr="00E953CB">
        <w:rPr>
          <w:szCs w:val="22"/>
          <w:lang w:val="lt-LT"/>
        </w:rPr>
        <w:t>Shosse</w:t>
      </w:r>
      <w:proofErr w:type="spellEnd"/>
      <w:r w:rsidRPr="00E953CB">
        <w:rPr>
          <w:szCs w:val="22"/>
          <w:lang w:val="lt-LT"/>
        </w:rPr>
        <w:t xml:space="preserve"> Str.</w:t>
      </w:r>
    </w:p>
    <w:p w14:paraId="1707E0B2" w14:textId="77777777" w:rsidR="003B16C0" w:rsidRPr="00E953CB" w:rsidRDefault="00FD09D8" w:rsidP="00C37D23">
      <w:pPr>
        <w:shd w:val="clear" w:color="auto" w:fill="FFFFFF"/>
        <w:tabs>
          <w:tab w:val="clear" w:pos="567"/>
          <w:tab w:val="left" w:pos="720"/>
        </w:tabs>
        <w:spacing w:line="240" w:lineRule="auto"/>
        <w:rPr>
          <w:szCs w:val="22"/>
          <w:lang w:val="lt-LT"/>
        </w:rPr>
      </w:pPr>
      <w:r w:rsidRPr="00E953CB">
        <w:rPr>
          <w:szCs w:val="22"/>
          <w:lang w:val="lt-LT"/>
        </w:rPr>
        <w:t xml:space="preserve">2600 </w:t>
      </w:r>
      <w:proofErr w:type="spellStart"/>
      <w:r w:rsidRPr="00E953CB">
        <w:rPr>
          <w:szCs w:val="22"/>
          <w:lang w:val="lt-LT"/>
        </w:rPr>
        <w:t>Dupnitsa</w:t>
      </w:r>
      <w:proofErr w:type="spellEnd"/>
    </w:p>
    <w:p w14:paraId="71661E0F" w14:textId="77777777" w:rsidR="00FF74AA" w:rsidRPr="005020DC" w:rsidRDefault="00FF74AA" w:rsidP="00FF74AA">
      <w:pPr>
        <w:rPr>
          <w:bCs/>
          <w:szCs w:val="22"/>
          <w:lang w:val="lt-LT"/>
        </w:rPr>
      </w:pPr>
      <w:r>
        <w:rPr>
          <w:bCs/>
          <w:szCs w:val="22"/>
          <w:lang w:val="lt-LT"/>
        </w:rPr>
        <w:t>Bulgarija</w:t>
      </w:r>
    </w:p>
    <w:p w14:paraId="759C24C0" w14:textId="77777777" w:rsidR="00FF74AA" w:rsidRDefault="00FF74AA" w:rsidP="00FF74AA">
      <w:pPr>
        <w:rPr>
          <w:bCs/>
          <w:szCs w:val="22"/>
          <w:lang w:val="lt-LT"/>
        </w:rPr>
      </w:pPr>
    </w:p>
    <w:p w14:paraId="023ACAF9" w14:textId="427EE8E8" w:rsidR="00FF74AA" w:rsidRPr="00A47B41" w:rsidRDefault="00FF74AA" w:rsidP="00FF74AA">
      <w:pPr>
        <w:rPr>
          <w:szCs w:val="22"/>
          <w:lang w:val="lt-LT"/>
        </w:rPr>
      </w:pPr>
      <w:r w:rsidRPr="00A47B41">
        <w:rPr>
          <w:szCs w:val="22"/>
          <w:lang w:val="lt-LT"/>
        </w:rPr>
        <w:t xml:space="preserve">arba </w:t>
      </w:r>
    </w:p>
    <w:p w14:paraId="24895141" w14:textId="77777777" w:rsidR="00FF74AA" w:rsidRPr="00A47B41" w:rsidRDefault="00FF74AA" w:rsidP="00FF74AA">
      <w:pPr>
        <w:rPr>
          <w:szCs w:val="22"/>
          <w:lang w:val="lt-LT"/>
        </w:rPr>
      </w:pPr>
    </w:p>
    <w:p w14:paraId="42FEF731" w14:textId="77777777" w:rsidR="00FF74AA" w:rsidRPr="00A47B41" w:rsidRDefault="00FF74AA" w:rsidP="00FF74AA">
      <w:pPr>
        <w:rPr>
          <w:szCs w:val="22"/>
          <w:lang w:val="lt-LT"/>
        </w:rPr>
      </w:pPr>
      <w:proofErr w:type="spellStart"/>
      <w:r w:rsidRPr="00A47B41">
        <w:rPr>
          <w:szCs w:val="22"/>
          <w:lang w:val="lt-LT"/>
        </w:rPr>
        <w:t>Actavis</w:t>
      </w:r>
      <w:proofErr w:type="spellEnd"/>
      <w:r w:rsidRPr="00A47B41">
        <w:rPr>
          <w:szCs w:val="22"/>
          <w:lang w:val="lt-LT"/>
        </w:rPr>
        <w:t xml:space="preserve"> Ltd.,</w:t>
      </w:r>
    </w:p>
    <w:p w14:paraId="4A5DF5B5" w14:textId="77777777" w:rsidR="00FF74AA" w:rsidRPr="00A47B41" w:rsidRDefault="00FF74AA" w:rsidP="00FF74AA">
      <w:pPr>
        <w:rPr>
          <w:szCs w:val="22"/>
          <w:lang w:val="lt-LT"/>
        </w:rPr>
      </w:pPr>
      <w:r w:rsidRPr="00A47B41">
        <w:rPr>
          <w:szCs w:val="22"/>
          <w:lang w:val="lt-LT"/>
        </w:rPr>
        <w:t>BLB015 - 016</w:t>
      </w:r>
    </w:p>
    <w:p w14:paraId="11A7F19B" w14:textId="77777777" w:rsidR="00FF74AA" w:rsidRPr="00A47B41" w:rsidRDefault="00FF74AA" w:rsidP="00FF74AA">
      <w:pPr>
        <w:rPr>
          <w:szCs w:val="22"/>
          <w:lang w:val="lt-LT"/>
        </w:rPr>
      </w:pPr>
      <w:proofErr w:type="spellStart"/>
      <w:r w:rsidRPr="00A47B41">
        <w:rPr>
          <w:szCs w:val="22"/>
          <w:lang w:val="lt-LT"/>
        </w:rPr>
        <w:t>Bulebel</w:t>
      </w:r>
      <w:proofErr w:type="spellEnd"/>
      <w:r w:rsidRPr="00A47B41">
        <w:rPr>
          <w:szCs w:val="22"/>
          <w:lang w:val="lt-LT"/>
        </w:rPr>
        <w:t xml:space="preserve"> </w:t>
      </w:r>
      <w:proofErr w:type="spellStart"/>
      <w:r w:rsidRPr="00A47B41">
        <w:rPr>
          <w:szCs w:val="22"/>
          <w:lang w:val="lt-LT"/>
        </w:rPr>
        <w:t>Industrial</w:t>
      </w:r>
      <w:proofErr w:type="spellEnd"/>
      <w:r w:rsidRPr="00A47B41">
        <w:rPr>
          <w:szCs w:val="22"/>
          <w:lang w:val="lt-LT"/>
        </w:rPr>
        <w:t xml:space="preserve"> </w:t>
      </w:r>
      <w:proofErr w:type="spellStart"/>
      <w:r w:rsidRPr="00A47B41">
        <w:rPr>
          <w:szCs w:val="22"/>
          <w:lang w:val="lt-LT"/>
        </w:rPr>
        <w:t>Estate</w:t>
      </w:r>
      <w:proofErr w:type="spellEnd"/>
      <w:r w:rsidRPr="00A47B41">
        <w:rPr>
          <w:szCs w:val="22"/>
          <w:lang w:val="lt-LT"/>
        </w:rPr>
        <w:t xml:space="preserve"> </w:t>
      </w:r>
    </w:p>
    <w:p w14:paraId="72EC7A68" w14:textId="77777777" w:rsidR="00FF74AA" w:rsidRPr="00A47B41" w:rsidRDefault="00FF74AA" w:rsidP="00FF74AA">
      <w:pPr>
        <w:rPr>
          <w:szCs w:val="22"/>
          <w:lang w:val="lt-LT"/>
        </w:rPr>
      </w:pPr>
      <w:proofErr w:type="spellStart"/>
      <w:r w:rsidRPr="00A47B41">
        <w:rPr>
          <w:szCs w:val="22"/>
          <w:lang w:val="lt-LT"/>
        </w:rPr>
        <w:t>Zejtun</w:t>
      </w:r>
      <w:proofErr w:type="spellEnd"/>
      <w:r w:rsidRPr="00A47B41">
        <w:rPr>
          <w:szCs w:val="22"/>
          <w:lang w:val="lt-LT"/>
        </w:rPr>
        <w:t xml:space="preserve">, ZTN3000 </w:t>
      </w:r>
    </w:p>
    <w:p w14:paraId="589BDAD0" w14:textId="177EF202" w:rsidR="00C37D23" w:rsidRPr="00E953CB" w:rsidRDefault="00FF74AA" w:rsidP="00C37D23">
      <w:pPr>
        <w:shd w:val="clear" w:color="auto" w:fill="FFFFFF"/>
        <w:tabs>
          <w:tab w:val="clear" w:pos="567"/>
          <w:tab w:val="left" w:pos="720"/>
        </w:tabs>
        <w:spacing w:line="240" w:lineRule="auto"/>
        <w:rPr>
          <w:szCs w:val="22"/>
          <w:lang w:val="lt-LT"/>
        </w:rPr>
      </w:pPr>
      <w:r w:rsidRPr="00A47B41">
        <w:rPr>
          <w:szCs w:val="22"/>
          <w:lang w:val="lt-LT"/>
        </w:rPr>
        <w:t>Malta</w:t>
      </w:r>
    </w:p>
    <w:p w14:paraId="1DAADF66" w14:textId="77777777" w:rsidR="00C37D23" w:rsidRPr="00E953CB" w:rsidRDefault="00C37D23" w:rsidP="00F95EBA">
      <w:pPr>
        <w:shd w:val="clear" w:color="auto" w:fill="FFFFFF"/>
        <w:tabs>
          <w:tab w:val="clear" w:pos="567"/>
          <w:tab w:val="left" w:pos="720"/>
        </w:tabs>
        <w:spacing w:line="240" w:lineRule="auto"/>
        <w:rPr>
          <w:noProof/>
          <w:szCs w:val="22"/>
          <w:lang w:val="lt-LT"/>
        </w:rPr>
      </w:pPr>
    </w:p>
    <w:p w14:paraId="70825EED"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Jeigu apie šį vaistą norite sužinoti daugiau, kreipkitės į vietinį registruotojo atstovą:</w:t>
      </w:r>
    </w:p>
    <w:p w14:paraId="5480A115" w14:textId="77777777" w:rsidR="00C37D23" w:rsidRPr="00E953CB" w:rsidRDefault="00C37D23" w:rsidP="00C37D23">
      <w:pPr>
        <w:tabs>
          <w:tab w:val="left" w:pos="9214"/>
        </w:tabs>
        <w:spacing w:line="240" w:lineRule="auto"/>
        <w:ind w:right="282"/>
        <w:rPr>
          <w:noProof/>
          <w:szCs w:val="22"/>
          <w:lang w:val="lt-LT"/>
        </w:rPr>
      </w:pPr>
    </w:p>
    <w:p w14:paraId="65B08D8D" w14:textId="77777777" w:rsidR="00C37D23" w:rsidRPr="00E953CB" w:rsidRDefault="00C37D23" w:rsidP="00C37D23">
      <w:pPr>
        <w:autoSpaceDE w:val="0"/>
        <w:autoSpaceDN w:val="0"/>
        <w:adjustRightInd w:val="0"/>
        <w:rPr>
          <w:color w:val="000000"/>
          <w:lang w:val="lt-LT"/>
        </w:rPr>
      </w:pPr>
      <w:r w:rsidRPr="00E953CB">
        <w:rPr>
          <w:color w:val="000000"/>
          <w:lang w:val="lt-LT"/>
        </w:rPr>
        <w:t xml:space="preserve">UAB </w:t>
      </w:r>
      <w:proofErr w:type="spellStart"/>
      <w:r w:rsidRPr="00E953CB">
        <w:rPr>
          <w:color w:val="000000"/>
          <w:lang w:val="lt-LT"/>
        </w:rPr>
        <w:t>Teva</w:t>
      </w:r>
      <w:proofErr w:type="spellEnd"/>
      <w:r w:rsidRPr="00E953CB">
        <w:rPr>
          <w:color w:val="000000"/>
          <w:lang w:val="lt-LT"/>
        </w:rPr>
        <w:t xml:space="preserve"> </w:t>
      </w:r>
      <w:proofErr w:type="spellStart"/>
      <w:r w:rsidRPr="00E953CB">
        <w:rPr>
          <w:color w:val="000000"/>
          <w:lang w:val="lt-LT"/>
        </w:rPr>
        <w:t>Baltics</w:t>
      </w:r>
      <w:proofErr w:type="spellEnd"/>
    </w:p>
    <w:p w14:paraId="41333BC8" w14:textId="77777777" w:rsidR="00C37D23" w:rsidRPr="00E953CB" w:rsidRDefault="00C37D23" w:rsidP="00C37D23">
      <w:pPr>
        <w:autoSpaceDE w:val="0"/>
        <w:autoSpaceDN w:val="0"/>
        <w:adjustRightInd w:val="0"/>
        <w:rPr>
          <w:color w:val="000000"/>
          <w:lang w:val="lt-LT"/>
        </w:rPr>
      </w:pPr>
      <w:r w:rsidRPr="00E953CB">
        <w:rPr>
          <w:color w:val="000000"/>
          <w:lang w:val="lt-LT"/>
        </w:rPr>
        <w:t>Molėtų pl. 5</w:t>
      </w:r>
    </w:p>
    <w:p w14:paraId="65892E29" w14:textId="77777777" w:rsidR="00C37D23" w:rsidRPr="00E953CB" w:rsidRDefault="00C37D23" w:rsidP="00C37D23">
      <w:pPr>
        <w:autoSpaceDE w:val="0"/>
        <w:autoSpaceDN w:val="0"/>
        <w:adjustRightInd w:val="0"/>
        <w:rPr>
          <w:color w:val="000000"/>
          <w:lang w:val="lt-LT"/>
        </w:rPr>
      </w:pPr>
      <w:r w:rsidRPr="00E953CB">
        <w:rPr>
          <w:color w:val="000000"/>
          <w:lang w:val="lt-LT"/>
        </w:rPr>
        <w:t>LT-08409 Vilnius</w:t>
      </w:r>
    </w:p>
    <w:p w14:paraId="5ABCD82C" w14:textId="77777777" w:rsidR="00C37D23" w:rsidRPr="00E953CB" w:rsidRDefault="00C37D23" w:rsidP="00C37D23">
      <w:pPr>
        <w:numPr>
          <w:ilvl w:val="12"/>
          <w:numId w:val="0"/>
        </w:numPr>
        <w:tabs>
          <w:tab w:val="left" w:pos="9214"/>
        </w:tabs>
        <w:spacing w:line="240" w:lineRule="auto"/>
        <w:ind w:right="282"/>
        <w:rPr>
          <w:lang w:val="lt-LT"/>
        </w:rPr>
      </w:pPr>
      <w:r w:rsidRPr="00E953CB">
        <w:rPr>
          <w:color w:val="000000"/>
          <w:lang w:val="lt-LT"/>
        </w:rPr>
        <w:t>Tel.+370 5 266 02 03</w:t>
      </w:r>
    </w:p>
    <w:p w14:paraId="19BE04CD" w14:textId="77777777" w:rsidR="00C37D23" w:rsidRPr="00E953CB" w:rsidRDefault="00C37D23" w:rsidP="00C37D23">
      <w:pPr>
        <w:numPr>
          <w:ilvl w:val="12"/>
          <w:numId w:val="0"/>
        </w:numPr>
        <w:tabs>
          <w:tab w:val="left" w:pos="9214"/>
        </w:tabs>
        <w:spacing w:line="240" w:lineRule="auto"/>
        <w:ind w:right="282"/>
        <w:rPr>
          <w:b/>
          <w:lang w:val="lt-LT"/>
        </w:rPr>
      </w:pPr>
    </w:p>
    <w:p w14:paraId="29CAE6C5" w14:textId="77777777" w:rsidR="00C37D23" w:rsidRPr="00E953CB" w:rsidRDefault="00C37D23" w:rsidP="00C37D23">
      <w:pPr>
        <w:numPr>
          <w:ilvl w:val="12"/>
          <w:numId w:val="0"/>
        </w:numPr>
        <w:tabs>
          <w:tab w:val="left" w:pos="9214"/>
        </w:tabs>
        <w:spacing w:line="240" w:lineRule="auto"/>
        <w:ind w:right="282"/>
        <w:rPr>
          <w:lang w:val="lt-LT"/>
        </w:rPr>
      </w:pPr>
      <w:r w:rsidRPr="00E953CB">
        <w:rPr>
          <w:b/>
          <w:lang w:val="lt-LT"/>
        </w:rPr>
        <w:t xml:space="preserve">Šis vaistas </w:t>
      </w:r>
      <w:r w:rsidR="004C171F" w:rsidRPr="00E953CB">
        <w:rPr>
          <w:b/>
          <w:lang w:val="lt-LT"/>
        </w:rPr>
        <w:t xml:space="preserve">Europos ekonominės erdvės </w:t>
      </w:r>
      <w:r w:rsidRPr="00E953CB">
        <w:rPr>
          <w:b/>
          <w:lang w:val="lt-LT"/>
        </w:rPr>
        <w:t xml:space="preserve">valstybėse narėse </w:t>
      </w:r>
      <w:r w:rsidR="004C171F" w:rsidRPr="00E953CB">
        <w:rPr>
          <w:b/>
          <w:lang w:val="lt-LT"/>
        </w:rPr>
        <w:t xml:space="preserve">ir Jungtinėje Karalystėje (Šiaurės Airijoje) </w:t>
      </w:r>
      <w:r w:rsidRPr="00E953CB">
        <w:rPr>
          <w:b/>
          <w:lang w:val="lt-LT"/>
        </w:rPr>
        <w:t>registruotas tokiais pavadinimais</w:t>
      </w:r>
      <w:r w:rsidRPr="00E953CB">
        <w:rPr>
          <w:lang w:val="lt-LT"/>
        </w:rPr>
        <w:t>:</w:t>
      </w:r>
    </w:p>
    <w:p w14:paraId="6803D32E" w14:textId="5C001EAE" w:rsidR="008E6256" w:rsidRPr="00E953CB" w:rsidRDefault="003B16C0" w:rsidP="008956D7">
      <w:pPr>
        <w:tabs>
          <w:tab w:val="clear" w:pos="567"/>
        </w:tabs>
        <w:autoSpaceDE w:val="0"/>
        <w:autoSpaceDN w:val="0"/>
        <w:adjustRightInd w:val="0"/>
        <w:spacing w:line="240" w:lineRule="auto"/>
        <w:rPr>
          <w:rFonts w:eastAsia="Calibri"/>
          <w:snapToGrid/>
          <w:szCs w:val="22"/>
          <w:lang w:val="lt-LT"/>
        </w:rPr>
      </w:pPr>
      <w:r w:rsidRPr="00E953CB">
        <w:rPr>
          <w:b/>
          <w:lang w:val="lt-LT"/>
        </w:rPr>
        <w:t>Austrija</w:t>
      </w:r>
      <w:r w:rsidR="00C37D23" w:rsidRPr="00E953CB">
        <w:rPr>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w:t>
      </w:r>
      <w:r w:rsidR="005245CB" w:rsidRPr="00E953CB">
        <w:rPr>
          <w:rFonts w:eastAsia="Calibri"/>
          <w:snapToGrid/>
          <w:szCs w:val="22"/>
          <w:lang w:val="lt-LT"/>
        </w:rPr>
        <w:t xml:space="preserve"> </w:t>
      </w:r>
      <w:proofErr w:type="spellStart"/>
      <w:r w:rsidRPr="00E953CB">
        <w:rPr>
          <w:rFonts w:eastAsia="Calibri"/>
          <w:snapToGrid/>
          <w:szCs w:val="22"/>
          <w:lang w:val="lt-LT"/>
        </w:rPr>
        <w:t>Filmtabletten</w:t>
      </w:r>
      <w:proofErr w:type="spellEnd"/>
      <w:r w:rsidR="005245CB" w:rsidRPr="00E953CB">
        <w:rPr>
          <w:rFonts w:eastAsia="Calibri"/>
          <w:snapToGrid/>
          <w:szCs w:val="22"/>
          <w:lang w:val="lt-LT"/>
        </w:rPr>
        <w:t xml:space="preserve">; </w:t>
      </w:r>
      <w:r w:rsidRPr="00E953CB">
        <w:rPr>
          <w:rFonts w:eastAsia="Calibri"/>
          <w:b/>
          <w:snapToGrid/>
          <w:szCs w:val="22"/>
          <w:lang w:val="lt-LT"/>
        </w:rPr>
        <w:t>Airija</w:t>
      </w:r>
      <w:r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385D7E">
        <w:rPr>
          <w:rFonts w:eastAsia="Calibri"/>
          <w:snapToGrid/>
          <w:szCs w:val="22"/>
          <w:lang w:val="lt-LT"/>
        </w:rPr>
        <w:t>Teva</w:t>
      </w:r>
      <w:proofErr w:type="spellEnd"/>
      <w:r w:rsidR="00385D7E">
        <w:rPr>
          <w:rFonts w:eastAsia="Calibri"/>
          <w:snapToGrid/>
          <w:szCs w:val="22"/>
          <w:lang w:val="lt-LT"/>
        </w:rPr>
        <w:t xml:space="preserve"> </w:t>
      </w:r>
      <w:r w:rsidR="008E6256" w:rsidRPr="00E953CB">
        <w:rPr>
          <w:rFonts w:eastAsia="Calibri"/>
          <w:snapToGrid/>
          <w:szCs w:val="22"/>
          <w:lang w:val="lt-LT"/>
        </w:rPr>
        <w:t xml:space="preserve">2.5 mg ir 5 mg </w:t>
      </w:r>
      <w:proofErr w:type="spellStart"/>
      <w:r w:rsidR="00385D7E">
        <w:rPr>
          <w:rFonts w:eastAsia="Calibri"/>
          <w:snapToGrid/>
          <w:szCs w:val="22"/>
          <w:lang w:val="lt-LT"/>
        </w:rPr>
        <w:t>f</w:t>
      </w:r>
      <w:r w:rsidR="00385D7E" w:rsidRPr="00E953CB">
        <w:rPr>
          <w:rFonts w:eastAsia="Calibri"/>
          <w:snapToGrid/>
          <w:szCs w:val="22"/>
          <w:lang w:val="lt-LT"/>
        </w:rPr>
        <w:t>ilm</w:t>
      </w:r>
      <w:r w:rsidR="00543087" w:rsidRPr="00E953CB">
        <w:rPr>
          <w:rFonts w:eastAsia="Calibri"/>
          <w:snapToGrid/>
          <w:szCs w:val="22"/>
          <w:lang w:val="lt-LT"/>
        </w:rPr>
        <w:t>-</w:t>
      </w:r>
      <w:r w:rsidR="008E6256" w:rsidRPr="00E953CB">
        <w:rPr>
          <w:rFonts w:eastAsia="Calibri"/>
          <w:snapToGrid/>
          <w:szCs w:val="22"/>
          <w:lang w:val="lt-LT"/>
        </w:rPr>
        <w:t>coated</w:t>
      </w:r>
      <w:proofErr w:type="spellEnd"/>
      <w:r w:rsidR="005245CB" w:rsidRPr="00E953CB">
        <w:rPr>
          <w:rFonts w:eastAsia="Calibri"/>
          <w:snapToGrid/>
          <w:szCs w:val="22"/>
          <w:lang w:val="lt-LT"/>
        </w:rPr>
        <w:t xml:space="preserve"> </w:t>
      </w:r>
      <w:proofErr w:type="spellStart"/>
      <w:r w:rsidR="00385D7E">
        <w:rPr>
          <w:rFonts w:eastAsia="Calibri"/>
          <w:snapToGrid/>
          <w:szCs w:val="22"/>
          <w:lang w:val="lt-LT"/>
        </w:rPr>
        <w:t>t</w:t>
      </w:r>
      <w:r w:rsidR="00385D7E" w:rsidRPr="00E953CB">
        <w:rPr>
          <w:rFonts w:eastAsia="Calibri"/>
          <w:snapToGrid/>
          <w:szCs w:val="22"/>
          <w:lang w:val="lt-LT"/>
        </w:rPr>
        <w:t>ablets</w:t>
      </w:r>
      <w:proofErr w:type="spellEnd"/>
      <w:r w:rsidR="005245CB" w:rsidRPr="00E953CB">
        <w:rPr>
          <w:rFonts w:eastAsia="Calibri"/>
          <w:snapToGrid/>
          <w:szCs w:val="22"/>
          <w:lang w:val="lt-LT"/>
        </w:rPr>
        <w:t xml:space="preserve">; </w:t>
      </w:r>
      <w:r w:rsidRPr="00E953CB">
        <w:rPr>
          <w:b/>
          <w:lang w:val="lt-LT"/>
        </w:rPr>
        <w:t>Belgija</w:t>
      </w:r>
      <w:r w:rsidRPr="00E953CB">
        <w:rPr>
          <w:lang w:val="lt-LT"/>
        </w:rPr>
        <w:t xml:space="preserve"> - </w:t>
      </w:r>
      <w:proofErr w:type="spellStart"/>
      <w:r w:rsidR="00EF0C2E" w:rsidRPr="00E55AE2">
        <w:rPr>
          <w:rFonts w:eastAsia="Calibri"/>
          <w:snapToGrid/>
          <w:szCs w:val="22"/>
          <w:lang w:val="lt-LT" w:eastAsia="lt-LT"/>
        </w:rPr>
        <w:t>Apixaban</w:t>
      </w:r>
      <w:proofErr w:type="spellEnd"/>
      <w:r w:rsidR="00EF0C2E" w:rsidRPr="00E55AE2">
        <w:rPr>
          <w:rFonts w:eastAsia="Calibri"/>
          <w:snapToGrid/>
          <w:szCs w:val="22"/>
          <w:lang w:val="lt-LT" w:eastAsia="lt-LT"/>
        </w:rPr>
        <w:t xml:space="preserve"> </w:t>
      </w:r>
      <w:proofErr w:type="spellStart"/>
      <w:r w:rsidR="00EF0C2E" w:rsidRPr="00E55AE2">
        <w:rPr>
          <w:rFonts w:eastAsia="Calibri"/>
          <w:snapToGrid/>
          <w:szCs w:val="22"/>
          <w:lang w:val="lt-LT" w:eastAsia="lt-LT"/>
        </w:rPr>
        <w:t>Teva</w:t>
      </w:r>
      <w:proofErr w:type="spellEnd"/>
      <w:r w:rsidR="00EF0C2E" w:rsidRPr="00E55AE2">
        <w:rPr>
          <w:rFonts w:eastAsia="Calibri"/>
          <w:snapToGrid/>
          <w:szCs w:val="22"/>
          <w:lang w:val="lt-LT" w:eastAsia="lt-LT"/>
        </w:rPr>
        <w:t xml:space="preserve"> 2,5 mg  - 5 mg </w:t>
      </w:r>
      <w:proofErr w:type="spellStart"/>
      <w:r w:rsidR="00EF0C2E" w:rsidRPr="00E55AE2">
        <w:rPr>
          <w:rFonts w:eastAsia="Calibri"/>
          <w:snapToGrid/>
          <w:szCs w:val="22"/>
          <w:lang w:val="lt-LT" w:eastAsia="lt-LT"/>
        </w:rPr>
        <w:t>Filmomhulde</w:t>
      </w:r>
      <w:proofErr w:type="spellEnd"/>
      <w:r w:rsidR="00EF0C2E" w:rsidRPr="00E55AE2">
        <w:rPr>
          <w:rFonts w:eastAsia="Calibri"/>
          <w:snapToGrid/>
          <w:szCs w:val="22"/>
          <w:lang w:val="lt-LT" w:eastAsia="lt-LT"/>
        </w:rPr>
        <w:t xml:space="preserve"> </w:t>
      </w:r>
      <w:proofErr w:type="spellStart"/>
      <w:r w:rsidR="00EF0C2E" w:rsidRPr="00E55AE2">
        <w:rPr>
          <w:rFonts w:eastAsia="Calibri"/>
          <w:snapToGrid/>
          <w:szCs w:val="22"/>
          <w:lang w:val="lt-LT" w:eastAsia="lt-LT"/>
        </w:rPr>
        <w:t>tabletten</w:t>
      </w:r>
      <w:proofErr w:type="spellEnd"/>
      <w:r w:rsidR="00EF0C2E" w:rsidRPr="00E55AE2">
        <w:rPr>
          <w:rFonts w:eastAsia="Calibri"/>
          <w:snapToGrid/>
          <w:szCs w:val="22"/>
          <w:lang w:val="lt-LT" w:eastAsia="lt-LT"/>
        </w:rPr>
        <w:t xml:space="preserve">  - </w:t>
      </w:r>
      <w:proofErr w:type="spellStart"/>
      <w:r w:rsidR="00EF0C2E" w:rsidRPr="00E55AE2">
        <w:rPr>
          <w:rFonts w:eastAsia="Calibri"/>
          <w:snapToGrid/>
          <w:szCs w:val="22"/>
          <w:lang w:val="lt-LT" w:eastAsia="lt-LT"/>
        </w:rPr>
        <w:t>comprimés</w:t>
      </w:r>
      <w:proofErr w:type="spellEnd"/>
      <w:r w:rsidR="00EF0C2E" w:rsidRPr="00E55AE2">
        <w:rPr>
          <w:rFonts w:eastAsia="Calibri"/>
          <w:snapToGrid/>
          <w:szCs w:val="22"/>
          <w:lang w:val="lt-LT" w:eastAsia="lt-LT"/>
        </w:rPr>
        <w:t xml:space="preserve"> </w:t>
      </w:r>
      <w:proofErr w:type="spellStart"/>
      <w:r w:rsidR="00EF0C2E" w:rsidRPr="00E55AE2">
        <w:rPr>
          <w:rFonts w:eastAsia="Calibri"/>
          <w:snapToGrid/>
          <w:szCs w:val="22"/>
          <w:lang w:val="lt-LT" w:eastAsia="lt-LT"/>
        </w:rPr>
        <w:t>pelliculés</w:t>
      </w:r>
      <w:proofErr w:type="spellEnd"/>
      <w:r w:rsidR="00EF0C2E" w:rsidRPr="00E55AE2">
        <w:rPr>
          <w:rFonts w:eastAsia="Calibri"/>
          <w:snapToGrid/>
          <w:szCs w:val="22"/>
          <w:lang w:val="lt-LT" w:eastAsia="lt-LT"/>
        </w:rPr>
        <w:t xml:space="preserve">  - </w:t>
      </w:r>
      <w:proofErr w:type="spellStart"/>
      <w:r w:rsidR="00EF0C2E" w:rsidRPr="00E55AE2">
        <w:rPr>
          <w:rFonts w:eastAsia="Calibri"/>
          <w:snapToGrid/>
          <w:szCs w:val="22"/>
          <w:lang w:val="lt-LT" w:eastAsia="lt-LT"/>
        </w:rPr>
        <w:t>Filmtabletten</w:t>
      </w:r>
      <w:proofErr w:type="spellEnd"/>
      <w:r w:rsidR="005245CB" w:rsidRPr="00E953CB">
        <w:rPr>
          <w:rFonts w:eastAsia="Calibri"/>
          <w:snapToGrid/>
          <w:szCs w:val="22"/>
          <w:lang w:val="lt-LT"/>
        </w:rPr>
        <w:t xml:space="preserve">; </w:t>
      </w:r>
      <w:r w:rsidRPr="00E953CB">
        <w:rPr>
          <w:rFonts w:eastAsia="Calibri"/>
          <w:b/>
          <w:snapToGrid/>
          <w:szCs w:val="22"/>
          <w:lang w:val="lt-LT"/>
        </w:rPr>
        <w:t>Bulgarija</w:t>
      </w:r>
      <w:r w:rsidRPr="00E953CB">
        <w:rPr>
          <w:rFonts w:eastAsia="Calibri"/>
          <w:snapToGrid/>
          <w:szCs w:val="22"/>
          <w:lang w:val="lt-LT"/>
        </w:rPr>
        <w:t xml:space="preserve"> - </w:t>
      </w:r>
      <w:proofErr w:type="spellStart"/>
      <w:r w:rsidRPr="00E953CB">
        <w:rPr>
          <w:rFonts w:eastAsia="Calibri"/>
          <w:snapToGrid/>
          <w:szCs w:val="22"/>
          <w:lang w:val="lt-LT"/>
        </w:rPr>
        <w:t>Апиксабан</w:t>
      </w:r>
      <w:proofErr w:type="spellEnd"/>
      <w:r w:rsidRPr="00E953CB">
        <w:rPr>
          <w:rFonts w:eastAsia="Calibri"/>
          <w:snapToGrid/>
          <w:szCs w:val="22"/>
          <w:lang w:val="lt-LT"/>
        </w:rPr>
        <w:t xml:space="preserve"> </w:t>
      </w:r>
      <w:proofErr w:type="spellStart"/>
      <w:r w:rsidRPr="00E953CB">
        <w:rPr>
          <w:rFonts w:eastAsia="Calibri"/>
          <w:snapToGrid/>
          <w:szCs w:val="22"/>
          <w:lang w:val="lt-LT"/>
        </w:rPr>
        <w:t>Тева</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филмирани</w:t>
      </w:r>
      <w:proofErr w:type="spellEnd"/>
      <w:r w:rsidR="005245CB" w:rsidRPr="00E953CB">
        <w:rPr>
          <w:rFonts w:eastAsia="Calibri"/>
          <w:snapToGrid/>
          <w:szCs w:val="22"/>
          <w:lang w:val="lt-LT"/>
        </w:rPr>
        <w:t xml:space="preserve"> </w:t>
      </w:r>
      <w:proofErr w:type="spellStart"/>
      <w:r w:rsidRPr="00E953CB">
        <w:rPr>
          <w:rFonts w:eastAsia="Calibri"/>
          <w:snapToGrid/>
          <w:szCs w:val="22"/>
          <w:lang w:val="lt-LT"/>
        </w:rPr>
        <w:t>Таблетки</w:t>
      </w:r>
      <w:proofErr w:type="spellEnd"/>
      <w:r w:rsidR="005245CB" w:rsidRPr="00E953CB">
        <w:rPr>
          <w:rFonts w:eastAsia="Calibri"/>
          <w:snapToGrid/>
          <w:szCs w:val="22"/>
          <w:lang w:val="lt-LT"/>
        </w:rPr>
        <w:t xml:space="preserve">; </w:t>
      </w:r>
      <w:r w:rsidRPr="00E953CB">
        <w:rPr>
          <w:rFonts w:eastAsia="Calibri"/>
          <w:b/>
          <w:snapToGrid/>
          <w:szCs w:val="22"/>
          <w:lang w:val="lt-LT"/>
        </w:rPr>
        <w:t>Čekija</w:t>
      </w:r>
      <w:r w:rsidR="005245CB" w:rsidRPr="00E953CB">
        <w:rPr>
          <w:rFonts w:eastAsia="Calibri"/>
          <w:b/>
          <w:snapToGrid/>
          <w:szCs w:val="22"/>
          <w:lang w:val="lt-LT"/>
        </w:rPr>
        <w:t xml:space="preserve">, Danija, </w:t>
      </w:r>
      <w:r w:rsidR="00166143" w:rsidRPr="00E953CB">
        <w:rPr>
          <w:rFonts w:eastAsia="Calibri"/>
          <w:b/>
          <w:snapToGrid/>
          <w:szCs w:val="22"/>
          <w:lang w:val="lt-LT"/>
        </w:rPr>
        <w:t xml:space="preserve"> </w:t>
      </w:r>
      <w:r w:rsidRPr="00E953CB">
        <w:rPr>
          <w:rFonts w:eastAsia="Calibri"/>
          <w:b/>
          <w:snapToGrid/>
          <w:szCs w:val="22"/>
          <w:lang w:val="lt-LT"/>
        </w:rPr>
        <w:t>Estija</w:t>
      </w:r>
      <w:r w:rsidR="008E6256" w:rsidRPr="00E953CB">
        <w:rPr>
          <w:rFonts w:eastAsia="Calibri"/>
          <w:b/>
          <w:snapToGrid/>
          <w:szCs w:val="22"/>
          <w:lang w:val="lt-LT"/>
        </w:rPr>
        <w:t>, Islandija, Norvegija, Lenkija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005245CB" w:rsidRPr="00E953CB">
        <w:rPr>
          <w:rFonts w:eastAsia="Calibri"/>
          <w:snapToGrid/>
          <w:szCs w:val="22"/>
          <w:lang w:val="lt-LT"/>
        </w:rPr>
        <w:t xml:space="preserve">; </w:t>
      </w:r>
      <w:r w:rsidRPr="00E953CB">
        <w:rPr>
          <w:rFonts w:eastAsia="Calibri"/>
          <w:b/>
          <w:snapToGrid/>
          <w:szCs w:val="22"/>
          <w:lang w:val="lt-LT"/>
        </w:rPr>
        <w:t>Vokietija</w:t>
      </w:r>
      <w:r w:rsidRPr="00E953CB">
        <w:rPr>
          <w:rFonts w:eastAsia="Calibri"/>
          <w:snapToGrid/>
          <w:szCs w:val="22"/>
          <w:lang w:val="lt-LT"/>
        </w:rPr>
        <w:t xml:space="preserve"> - </w:t>
      </w:r>
      <w:proofErr w:type="spellStart"/>
      <w:r w:rsidRPr="00E953CB">
        <w:rPr>
          <w:rFonts w:eastAsia="Calibri"/>
          <w:snapToGrid/>
          <w:szCs w:val="22"/>
          <w:lang w:val="lt-LT"/>
        </w:rPr>
        <w:t>Apixaban-ratiopharm</w:t>
      </w:r>
      <w:proofErr w:type="spellEnd"/>
      <w:r w:rsidRPr="00E953CB">
        <w:rPr>
          <w:rFonts w:eastAsia="Calibri"/>
          <w:snapToGrid/>
          <w:szCs w:val="22"/>
          <w:lang w:val="lt-LT"/>
        </w:rPr>
        <w:t xml:space="preserve"> 2,5 mg (5 mg)</w:t>
      </w:r>
      <w:r w:rsidR="00166143" w:rsidRPr="00E953CB">
        <w:rPr>
          <w:rFonts w:eastAsia="Calibri"/>
          <w:snapToGrid/>
          <w:szCs w:val="22"/>
          <w:lang w:val="lt-LT"/>
        </w:rPr>
        <w:t xml:space="preserve"> </w:t>
      </w:r>
      <w:proofErr w:type="spellStart"/>
      <w:r w:rsidRPr="00E953CB">
        <w:rPr>
          <w:rFonts w:eastAsia="Calibri"/>
          <w:snapToGrid/>
          <w:szCs w:val="22"/>
          <w:lang w:val="lt-LT"/>
        </w:rPr>
        <w:t>Filmtabletten</w:t>
      </w:r>
      <w:proofErr w:type="spellEnd"/>
      <w:r w:rsidR="005245CB" w:rsidRPr="00E953CB">
        <w:rPr>
          <w:rFonts w:eastAsia="Calibri"/>
          <w:snapToGrid/>
          <w:szCs w:val="22"/>
          <w:lang w:val="lt-LT"/>
        </w:rPr>
        <w:t xml:space="preserve">; </w:t>
      </w:r>
      <w:r w:rsidRPr="00E953CB">
        <w:rPr>
          <w:rFonts w:eastAsia="Calibri"/>
          <w:b/>
          <w:snapToGrid/>
          <w:szCs w:val="22"/>
          <w:lang w:val="lt-LT"/>
        </w:rPr>
        <w:t>Ispanija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comprimidos</w:t>
      </w:r>
      <w:proofErr w:type="spellEnd"/>
      <w:r w:rsidR="005245CB" w:rsidRPr="00E953CB">
        <w:rPr>
          <w:rFonts w:eastAsia="Calibri"/>
          <w:snapToGrid/>
          <w:szCs w:val="22"/>
          <w:lang w:val="lt-LT"/>
        </w:rPr>
        <w:t xml:space="preserve"> </w:t>
      </w:r>
      <w:proofErr w:type="spellStart"/>
      <w:r w:rsidRPr="00E953CB">
        <w:rPr>
          <w:rFonts w:eastAsia="Calibri"/>
          <w:snapToGrid/>
          <w:szCs w:val="22"/>
          <w:lang w:val="lt-LT"/>
        </w:rPr>
        <w:t>recubiertos</w:t>
      </w:r>
      <w:proofErr w:type="spellEnd"/>
      <w:r w:rsidRPr="00E953CB">
        <w:rPr>
          <w:rFonts w:eastAsia="Calibri"/>
          <w:snapToGrid/>
          <w:szCs w:val="22"/>
          <w:lang w:val="lt-LT"/>
        </w:rPr>
        <w:t xml:space="preserve"> </w:t>
      </w:r>
      <w:proofErr w:type="spellStart"/>
      <w:r w:rsidRPr="00E953CB">
        <w:rPr>
          <w:rFonts w:eastAsia="Calibri"/>
          <w:snapToGrid/>
          <w:szCs w:val="22"/>
          <w:lang w:val="lt-LT"/>
        </w:rPr>
        <w:t>con</w:t>
      </w:r>
      <w:proofErr w:type="spellEnd"/>
      <w:r w:rsidRPr="00E953CB">
        <w:rPr>
          <w:rFonts w:eastAsia="Calibri"/>
          <w:snapToGrid/>
          <w:szCs w:val="22"/>
          <w:lang w:val="lt-LT"/>
        </w:rPr>
        <w:t xml:space="preserve"> </w:t>
      </w:r>
      <w:proofErr w:type="spellStart"/>
      <w:r w:rsidRPr="00E953CB">
        <w:rPr>
          <w:rFonts w:eastAsia="Calibri"/>
          <w:snapToGrid/>
          <w:szCs w:val="22"/>
          <w:lang w:val="lt-LT"/>
        </w:rPr>
        <w:t>película</w:t>
      </w:r>
      <w:proofErr w:type="spellEnd"/>
      <w:r w:rsidRPr="00E953CB">
        <w:rPr>
          <w:rFonts w:eastAsia="Calibri"/>
          <w:snapToGrid/>
          <w:szCs w:val="22"/>
          <w:lang w:val="lt-LT"/>
        </w:rPr>
        <w:t xml:space="preserve"> EFG</w:t>
      </w:r>
      <w:r w:rsidR="005245CB" w:rsidRPr="00E953CB">
        <w:rPr>
          <w:rFonts w:eastAsia="Calibri"/>
          <w:snapToGrid/>
          <w:szCs w:val="22"/>
          <w:lang w:val="lt-LT"/>
        </w:rPr>
        <w:t xml:space="preserve">; </w:t>
      </w:r>
      <w:r w:rsidRPr="00E953CB">
        <w:rPr>
          <w:rFonts w:eastAsia="Calibri"/>
          <w:b/>
          <w:snapToGrid/>
          <w:szCs w:val="22"/>
          <w:lang w:val="lt-LT"/>
        </w:rPr>
        <w:t>Suomija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tabletti</w:t>
      </w:r>
      <w:proofErr w:type="spellEnd"/>
      <w:r w:rsidRPr="00E953CB">
        <w:rPr>
          <w:rFonts w:eastAsia="Calibri"/>
          <w:snapToGrid/>
          <w:szCs w:val="22"/>
          <w:lang w:val="lt-LT"/>
        </w:rPr>
        <w:t>,</w:t>
      </w:r>
      <w:r w:rsidR="005245CB" w:rsidRPr="00E953CB">
        <w:rPr>
          <w:rFonts w:eastAsia="Calibri"/>
          <w:snapToGrid/>
          <w:szCs w:val="22"/>
          <w:lang w:val="lt-LT"/>
        </w:rPr>
        <w:t xml:space="preserve"> </w:t>
      </w:r>
      <w:proofErr w:type="spellStart"/>
      <w:r w:rsidRPr="00E953CB">
        <w:rPr>
          <w:rFonts w:eastAsia="Calibri"/>
          <w:snapToGrid/>
          <w:szCs w:val="22"/>
          <w:lang w:val="lt-LT"/>
        </w:rPr>
        <w:t>Kalvopäällysteinen</w:t>
      </w:r>
      <w:proofErr w:type="spellEnd"/>
      <w:r w:rsidR="005245CB" w:rsidRPr="00E953CB">
        <w:rPr>
          <w:rFonts w:eastAsia="Calibri"/>
          <w:snapToGrid/>
          <w:szCs w:val="22"/>
          <w:lang w:val="lt-LT"/>
        </w:rPr>
        <w:t xml:space="preserve">; </w:t>
      </w:r>
      <w:r w:rsidRPr="00E953CB">
        <w:rPr>
          <w:rFonts w:eastAsia="Calibri"/>
          <w:b/>
          <w:snapToGrid/>
          <w:szCs w:val="22"/>
          <w:lang w:val="lt-LT"/>
        </w:rPr>
        <w:t>Prancūzija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r w:rsidR="00166143" w:rsidRPr="00E953CB">
        <w:rPr>
          <w:rFonts w:eastAsia="Calibri"/>
          <w:snapToGrid/>
          <w:szCs w:val="22"/>
          <w:lang w:val="lt-LT"/>
        </w:rPr>
        <w:t xml:space="preserve"> </w:t>
      </w:r>
      <w:r w:rsidRPr="00E953CB">
        <w:rPr>
          <w:rFonts w:eastAsia="Calibri"/>
          <w:snapToGrid/>
          <w:szCs w:val="22"/>
          <w:lang w:val="lt-LT"/>
        </w:rPr>
        <w:t xml:space="preserve">TEVA 2,5 mg, (5 mg), </w:t>
      </w:r>
      <w:proofErr w:type="spellStart"/>
      <w:r w:rsidRPr="00E953CB">
        <w:rPr>
          <w:rFonts w:eastAsia="Calibri"/>
          <w:snapToGrid/>
          <w:szCs w:val="22"/>
          <w:lang w:val="lt-LT"/>
        </w:rPr>
        <w:t>comprimé</w:t>
      </w:r>
      <w:proofErr w:type="spellEnd"/>
      <w:r w:rsidR="005245CB" w:rsidRPr="00E953CB">
        <w:rPr>
          <w:rFonts w:eastAsia="Calibri"/>
          <w:snapToGrid/>
          <w:szCs w:val="22"/>
          <w:lang w:val="lt-LT"/>
        </w:rPr>
        <w:t xml:space="preserve"> </w:t>
      </w:r>
      <w:proofErr w:type="spellStart"/>
      <w:r w:rsidRPr="00E953CB">
        <w:rPr>
          <w:rFonts w:eastAsia="Calibri"/>
          <w:snapToGrid/>
          <w:szCs w:val="22"/>
          <w:lang w:val="lt-LT"/>
        </w:rPr>
        <w:t>Pelliculé</w:t>
      </w:r>
      <w:proofErr w:type="spellEnd"/>
      <w:r w:rsidR="005245CB" w:rsidRPr="00E953CB">
        <w:rPr>
          <w:rFonts w:eastAsia="Calibri"/>
          <w:snapToGrid/>
          <w:szCs w:val="22"/>
          <w:lang w:val="lt-LT"/>
        </w:rPr>
        <w:t xml:space="preserve">; </w:t>
      </w:r>
      <w:r w:rsidRPr="00E953CB">
        <w:rPr>
          <w:rFonts w:eastAsia="Calibri"/>
          <w:b/>
          <w:snapToGrid/>
          <w:szCs w:val="22"/>
          <w:lang w:val="lt-LT"/>
        </w:rPr>
        <w:t>Kroatija</w:t>
      </w:r>
      <w:r w:rsidRPr="00E953CB">
        <w:rPr>
          <w:rFonts w:eastAsia="Calibri"/>
          <w:snapToGrid/>
          <w:szCs w:val="22"/>
          <w:lang w:val="lt-LT"/>
        </w:rPr>
        <w:t xml:space="preserve"> - </w:t>
      </w:r>
      <w:proofErr w:type="spellStart"/>
      <w:r w:rsidR="009E5225" w:rsidRPr="00E953CB">
        <w:rPr>
          <w:rFonts w:eastAsia="Calibri"/>
          <w:snapToGrid/>
          <w:szCs w:val="22"/>
          <w:lang w:val="lt-LT" w:eastAsia="lt-LT"/>
        </w:rPr>
        <w:t>Apiksaban</w:t>
      </w:r>
      <w:proofErr w:type="spellEnd"/>
      <w:r w:rsidR="009E5225" w:rsidRPr="00E953CB">
        <w:rPr>
          <w:rFonts w:eastAsia="Calibri"/>
          <w:snapToGrid/>
          <w:szCs w:val="22"/>
          <w:lang w:val="lt-LT" w:eastAsia="lt-LT"/>
        </w:rPr>
        <w:t xml:space="preserve"> </w:t>
      </w:r>
      <w:proofErr w:type="spellStart"/>
      <w:r w:rsidR="00EF0C2E">
        <w:rPr>
          <w:rFonts w:eastAsia="Calibri"/>
          <w:snapToGrid/>
          <w:szCs w:val="22"/>
          <w:lang w:val="lt-LT" w:eastAsia="lt-LT"/>
        </w:rPr>
        <w:t>Teva</w:t>
      </w:r>
      <w:proofErr w:type="spellEnd"/>
      <w:r w:rsidR="00EF0C2E">
        <w:rPr>
          <w:rFonts w:eastAsia="Calibri"/>
          <w:snapToGrid/>
          <w:szCs w:val="22"/>
          <w:lang w:val="lt-LT" w:eastAsia="lt-LT"/>
        </w:rPr>
        <w:t xml:space="preserve"> </w:t>
      </w:r>
      <w:proofErr w:type="spellStart"/>
      <w:r w:rsidR="00EF0C2E">
        <w:rPr>
          <w:rFonts w:eastAsia="Calibri"/>
          <w:snapToGrid/>
          <w:szCs w:val="22"/>
          <w:lang w:val="lt-LT" w:eastAsia="lt-LT"/>
        </w:rPr>
        <w:t>GmbH</w:t>
      </w:r>
      <w:proofErr w:type="spellEnd"/>
      <w:r w:rsidR="00EF0C2E" w:rsidRPr="00E953CB">
        <w:rPr>
          <w:rFonts w:eastAsia="Calibri"/>
          <w:snapToGrid/>
          <w:szCs w:val="22"/>
          <w:lang w:val="lt-LT"/>
        </w:rPr>
        <w:t xml:space="preserve"> </w:t>
      </w:r>
      <w:r w:rsidRPr="00E953CB">
        <w:rPr>
          <w:rFonts w:eastAsia="Calibri"/>
          <w:snapToGrid/>
          <w:szCs w:val="22"/>
          <w:lang w:val="lt-LT"/>
        </w:rPr>
        <w:t xml:space="preserve">2,5 mg (5 mg) </w:t>
      </w:r>
      <w:proofErr w:type="spellStart"/>
      <w:r w:rsidRPr="00E953CB">
        <w:rPr>
          <w:rFonts w:eastAsia="Calibri"/>
          <w:snapToGrid/>
          <w:szCs w:val="22"/>
          <w:lang w:val="lt-LT"/>
        </w:rPr>
        <w:t>filmom</w:t>
      </w:r>
      <w:proofErr w:type="spellEnd"/>
      <w:r w:rsidR="00166143" w:rsidRPr="00E953CB">
        <w:rPr>
          <w:rFonts w:eastAsia="Calibri"/>
          <w:snapToGrid/>
          <w:szCs w:val="22"/>
          <w:lang w:val="lt-LT"/>
        </w:rPr>
        <w:t xml:space="preserve"> </w:t>
      </w:r>
      <w:proofErr w:type="spellStart"/>
      <w:r w:rsidRPr="00E953CB">
        <w:rPr>
          <w:rFonts w:eastAsia="Calibri"/>
          <w:snapToGrid/>
          <w:szCs w:val="22"/>
          <w:lang w:val="lt-LT"/>
        </w:rPr>
        <w:t>obložene</w:t>
      </w:r>
      <w:proofErr w:type="spellEnd"/>
      <w:r w:rsidRPr="00E953CB">
        <w:rPr>
          <w:rFonts w:eastAsia="Calibri"/>
          <w:snapToGrid/>
          <w:szCs w:val="22"/>
          <w:lang w:val="lt-LT"/>
        </w:rPr>
        <w:t xml:space="preserve"> tablete</w:t>
      </w:r>
      <w:r w:rsidR="005245CB" w:rsidRPr="00E953CB">
        <w:rPr>
          <w:rFonts w:eastAsia="Calibri"/>
          <w:snapToGrid/>
          <w:szCs w:val="22"/>
          <w:lang w:val="lt-LT"/>
        </w:rPr>
        <w:t xml:space="preserve">; </w:t>
      </w:r>
      <w:r w:rsidRPr="00E953CB">
        <w:rPr>
          <w:rFonts w:eastAsia="Calibri"/>
          <w:b/>
          <w:snapToGrid/>
          <w:szCs w:val="22"/>
          <w:lang w:val="lt-LT"/>
        </w:rPr>
        <w:t>Vengrija</w:t>
      </w:r>
      <w:r w:rsidRPr="00E953CB">
        <w:rPr>
          <w:rFonts w:eastAsia="Calibri"/>
          <w:snapToGrid/>
          <w:szCs w:val="22"/>
          <w:lang w:val="lt-LT"/>
        </w:rPr>
        <w:t xml:space="preserve"> </w:t>
      </w:r>
      <w:r w:rsidR="00EF0C2E">
        <w:rPr>
          <w:rFonts w:eastAsia="Calibri"/>
          <w:snapToGrid/>
          <w:szCs w:val="22"/>
          <w:lang w:val="lt-LT"/>
        </w:rPr>
        <w:t>–</w:t>
      </w:r>
      <w:r w:rsidRPr="00E953CB">
        <w:rPr>
          <w:rFonts w:eastAsia="Calibri"/>
          <w:snapToGrid/>
          <w:szCs w:val="22"/>
          <w:lang w:val="lt-LT"/>
        </w:rPr>
        <w:t xml:space="preserve"> </w:t>
      </w:r>
      <w:proofErr w:type="spellStart"/>
      <w:r w:rsidRPr="00E953CB">
        <w:rPr>
          <w:rFonts w:eastAsia="Calibri"/>
          <w:snapToGrid/>
          <w:szCs w:val="22"/>
          <w:lang w:val="lt-LT"/>
        </w:rPr>
        <w:t>Apixaban</w:t>
      </w:r>
      <w:proofErr w:type="spellEnd"/>
      <w:r w:rsidR="00EF0C2E">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filmtabletta</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Italija</w:t>
      </w:r>
      <w:r w:rsidR="008E6256" w:rsidRPr="00E953CB">
        <w:rPr>
          <w:rFonts w:eastAsia="Calibri"/>
          <w:snapToGrid/>
          <w:szCs w:val="22"/>
          <w:lang w:val="lt-LT"/>
        </w:rPr>
        <w:t xml:space="preserve"> - APIXABAN TEVA</w:t>
      </w:r>
      <w:r w:rsidR="005245CB" w:rsidRPr="00E953CB">
        <w:rPr>
          <w:rFonts w:eastAsia="Calibri"/>
          <w:snapToGrid/>
          <w:szCs w:val="22"/>
          <w:lang w:val="lt-LT"/>
        </w:rPr>
        <w:t>;</w:t>
      </w:r>
      <w:r w:rsidR="00166143" w:rsidRPr="00E953CB">
        <w:rPr>
          <w:rFonts w:eastAsia="Calibri"/>
          <w:b/>
          <w:snapToGrid/>
          <w:szCs w:val="22"/>
          <w:lang w:val="lt-LT"/>
        </w:rPr>
        <w:t xml:space="preserve"> </w:t>
      </w:r>
      <w:r w:rsidR="008E6256" w:rsidRPr="00E953CB">
        <w:rPr>
          <w:rFonts w:eastAsia="Calibri"/>
          <w:b/>
          <w:snapToGrid/>
          <w:szCs w:val="22"/>
          <w:lang w:val="lt-LT"/>
        </w:rPr>
        <w:t>Latvija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 </w:t>
      </w:r>
      <w:proofErr w:type="spellStart"/>
      <w:r w:rsidR="008E6256" w:rsidRPr="00E953CB">
        <w:rPr>
          <w:rFonts w:eastAsia="Calibri"/>
          <w:snapToGrid/>
          <w:szCs w:val="22"/>
          <w:lang w:val="lt-LT"/>
        </w:rPr>
        <w:t>apvalkotās</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Tablets</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Liuksemburgas</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Apixaban-ratiopharm</w:t>
      </w:r>
      <w:proofErr w:type="spellEnd"/>
      <w:r w:rsidR="008E6256" w:rsidRPr="00E953CB">
        <w:rPr>
          <w:rFonts w:eastAsia="Calibri"/>
          <w:snapToGrid/>
          <w:szCs w:val="22"/>
          <w:lang w:val="lt-LT"/>
        </w:rPr>
        <w:t xml:space="preserve"> 2,5 mg (5 mg)</w:t>
      </w:r>
      <w:r w:rsidR="005245CB" w:rsidRPr="00E953CB">
        <w:rPr>
          <w:rFonts w:eastAsia="Calibri"/>
          <w:snapToGrid/>
          <w:szCs w:val="22"/>
          <w:lang w:val="lt-LT"/>
        </w:rPr>
        <w:t xml:space="preserve"> </w:t>
      </w:r>
      <w:proofErr w:type="spellStart"/>
      <w:r w:rsidR="008E6256" w:rsidRPr="00E953CB">
        <w:rPr>
          <w:rFonts w:eastAsia="Calibri"/>
          <w:snapToGrid/>
          <w:szCs w:val="22"/>
          <w:lang w:val="lt-LT"/>
        </w:rPr>
        <w:t>Filmtabletten</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Nyderlandai</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 </w:t>
      </w:r>
      <w:proofErr w:type="spellStart"/>
      <w:r w:rsidR="008E6256" w:rsidRPr="00E953CB">
        <w:rPr>
          <w:rFonts w:eastAsia="Calibri"/>
          <w:snapToGrid/>
          <w:szCs w:val="22"/>
          <w:lang w:val="lt-LT"/>
        </w:rPr>
        <w:t>filmomhulde</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Tabletten</w:t>
      </w:r>
      <w:proofErr w:type="spellEnd"/>
      <w:r w:rsidR="005245CB" w:rsidRPr="00E953CB">
        <w:rPr>
          <w:rFonts w:eastAsia="Calibri"/>
          <w:snapToGrid/>
          <w:szCs w:val="22"/>
          <w:lang w:val="lt-LT"/>
        </w:rPr>
        <w:t xml:space="preserve">; </w:t>
      </w:r>
      <w:r w:rsidR="000A11B8" w:rsidRPr="00E953CB">
        <w:rPr>
          <w:rFonts w:eastAsia="Calibri"/>
          <w:b/>
          <w:bCs/>
          <w:snapToGrid/>
          <w:szCs w:val="22"/>
          <w:lang w:val="lt-LT"/>
        </w:rPr>
        <w:t>Portugalija</w:t>
      </w:r>
      <w:r w:rsidR="000A11B8" w:rsidRPr="00E953CB">
        <w:rPr>
          <w:rFonts w:eastAsia="Calibri"/>
          <w:snapToGrid/>
          <w:szCs w:val="22"/>
          <w:lang w:val="lt-LT"/>
        </w:rPr>
        <w:t xml:space="preserve"> – </w:t>
      </w:r>
      <w:proofErr w:type="spellStart"/>
      <w:r w:rsidR="000A11B8" w:rsidRPr="00E953CB">
        <w:rPr>
          <w:rFonts w:eastAsia="Calibri"/>
          <w:snapToGrid/>
          <w:szCs w:val="22"/>
          <w:lang w:val="lt-LT"/>
        </w:rPr>
        <w:t>Apixabano</w:t>
      </w:r>
      <w:proofErr w:type="spellEnd"/>
      <w:r w:rsidR="000A11B8" w:rsidRPr="00E953CB">
        <w:rPr>
          <w:rFonts w:eastAsia="Calibri"/>
          <w:snapToGrid/>
          <w:szCs w:val="22"/>
          <w:lang w:val="lt-LT"/>
        </w:rPr>
        <w:t xml:space="preserve"> </w:t>
      </w:r>
      <w:proofErr w:type="spellStart"/>
      <w:r w:rsidR="000A11B8" w:rsidRPr="00E953CB">
        <w:rPr>
          <w:rFonts w:eastAsia="Calibri"/>
          <w:snapToGrid/>
          <w:szCs w:val="22"/>
          <w:lang w:val="lt-LT"/>
        </w:rPr>
        <w:t>Bravet</w:t>
      </w:r>
      <w:proofErr w:type="spellEnd"/>
      <w:r w:rsidR="000A11B8" w:rsidRPr="00E953CB">
        <w:rPr>
          <w:rFonts w:eastAsia="Calibri"/>
          <w:snapToGrid/>
          <w:szCs w:val="22"/>
          <w:lang w:val="lt-LT"/>
        </w:rPr>
        <w:t xml:space="preserve">; </w:t>
      </w:r>
      <w:r w:rsidR="008E6256" w:rsidRPr="00E953CB">
        <w:rPr>
          <w:rFonts w:eastAsia="Calibri"/>
          <w:b/>
          <w:snapToGrid/>
          <w:szCs w:val="22"/>
          <w:lang w:val="lt-LT"/>
        </w:rPr>
        <w:t>Rumunija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w:t>
      </w:r>
      <w:r w:rsidR="007B5026" w:rsidRPr="00E953CB">
        <w:rPr>
          <w:rFonts w:eastAsia="Calibri"/>
          <w:snapToGrid/>
          <w:szCs w:val="22"/>
          <w:lang w:val="lt-LT"/>
        </w:rPr>
        <w:t xml:space="preserve">BV </w:t>
      </w:r>
      <w:r w:rsidR="008E6256" w:rsidRPr="00E953CB">
        <w:rPr>
          <w:rFonts w:eastAsia="Calibri"/>
          <w:snapToGrid/>
          <w:szCs w:val="22"/>
          <w:lang w:val="lt-LT"/>
        </w:rPr>
        <w:t xml:space="preserve">2,5 mg (5 mg) </w:t>
      </w:r>
      <w:proofErr w:type="spellStart"/>
      <w:r w:rsidR="008E6256" w:rsidRPr="00E953CB">
        <w:rPr>
          <w:rFonts w:eastAsia="Calibri"/>
          <w:snapToGrid/>
          <w:szCs w:val="22"/>
          <w:lang w:val="lt-LT"/>
        </w:rPr>
        <w:t>comprimate</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Filmate</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Švedija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2,5mg, 5mg</w:t>
      </w:r>
      <w:r w:rsidR="005245CB" w:rsidRPr="00E953CB">
        <w:rPr>
          <w:rFonts w:eastAsia="Calibri"/>
          <w:snapToGrid/>
          <w:szCs w:val="22"/>
          <w:lang w:val="lt-LT"/>
        </w:rPr>
        <w:t xml:space="preserve"> </w:t>
      </w:r>
      <w:proofErr w:type="spellStart"/>
      <w:r w:rsidR="008E6256" w:rsidRPr="00E953CB">
        <w:rPr>
          <w:rFonts w:eastAsia="Calibri"/>
          <w:snapToGrid/>
          <w:szCs w:val="22"/>
          <w:lang w:val="lt-LT"/>
        </w:rPr>
        <w:lastRenderedPageBreak/>
        <w:t>filmdragerade</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tabletter</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Slovėnija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Apiksaban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 </w:t>
      </w:r>
      <w:proofErr w:type="spellStart"/>
      <w:r w:rsidR="008E6256" w:rsidRPr="00E953CB">
        <w:rPr>
          <w:rFonts w:eastAsia="Calibri"/>
          <w:snapToGrid/>
          <w:szCs w:val="22"/>
          <w:lang w:val="lt-LT"/>
        </w:rPr>
        <w:t>filmsko</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obložene</w:t>
      </w:r>
      <w:proofErr w:type="spellEnd"/>
      <w:r w:rsidR="008E6256" w:rsidRPr="00E953CB">
        <w:rPr>
          <w:rFonts w:eastAsia="Calibri"/>
          <w:snapToGrid/>
          <w:szCs w:val="22"/>
          <w:lang w:val="lt-LT"/>
        </w:rPr>
        <w:t xml:space="preserve"> tablete</w:t>
      </w:r>
      <w:r w:rsidR="005245CB" w:rsidRPr="00E953CB">
        <w:rPr>
          <w:rFonts w:eastAsia="Calibri"/>
          <w:snapToGrid/>
          <w:szCs w:val="22"/>
          <w:lang w:val="lt-LT"/>
        </w:rPr>
        <w:t xml:space="preserve">; </w:t>
      </w:r>
      <w:r w:rsidR="008E6256" w:rsidRPr="00E953CB">
        <w:rPr>
          <w:rFonts w:eastAsia="Calibri"/>
          <w:b/>
          <w:snapToGrid/>
          <w:szCs w:val="22"/>
          <w:lang w:val="lt-LT"/>
        </w:rPr>
        <w:t>Slovakija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w:t>
      </w:r>
      <w:r w:rsidR="005245CB" w:rsidRPr="00E953CB">
        <w:rPr>
          <w:rFonts w:eastAsia="Calibri"/>
          <w:snapToGrid/>
          <w:szCs w:val="22"/>
          <w:lang w:val="lt-LT"/>
        </w:rPr>
        <w:t xml:space="preserve">; </w:t>
      </w:r>
      <w:r w:rsidR="008E6256" w:rsidRPr="00E953CB">
        <w:rPr>
          <w:rFonts w:eastAsia="Calibri"/>
          <w:b/>
          <w:snapToGrid/>
          <w:szCs w:val="22"/>
          <w:lang w:val="lt-LT"/>
        </w:rPr>
        <w:t>Jungtinė Karalystė</w:t>
      </w:r>
      <w:r w:rsidR="00B735B3" w:rsidRPr="00E953CB">
        <w:rPr>
          <w:rFonts w:eastAsia="Calibri"/>
          <w:b/>
          <w:lang w:val="lt-LT"/>
        </w:rPr>
        <w:t xml:space="preserve"> </w:t>
      </w:r>
      <w:r w:rsidR="00B735B3" w:rsidRPr="00E953CB">
        <w:rPr>
          <w:rFonts w:eastAsia="Calibri"/>
          <w:b/>
          <w:snapToGrid/>
          <w:szCs w:val="22"/>
          <w:lang w:val="lt-LT"/>
        </w:rPr>
        <w:t>(Šiaurės Airija)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w:t>
      </w:r>
      <w:proofErr w:type="spellStart"/>
      <w:r w:rsidR="008E6256" w:rsidRPr="00E953CB">
        <w:rPr>
          <w:rFonts w:eastAsia="Calibri"/>
          <w:snapToGrid/>
          <w:szCs w:val="22"/>
          <w:lang w:val="lt-LT"/>
        </w:rPr>
        <w:t>and</w:t>
      </w:r>
      <w:proofErr w:type="spellEnd"/>
      <w:r w:rsidR="008E6256" w:rsidRPr="00E953CB">
        <w:rPr>
          <w:rFonts w:eastAsia="Calibri"/>
          <w:snapToGrid/>
          <w:szCs w:val="22"/>
          <w:lang w:val="lt-LT"/>
        </w:rPr>
        <w:t xml:space="preserve"> 5 mg </w:t>
      </w:r>
      <w:proofErr w:type="spellStart"/>
      <w:r w:rsidR="008E6256" w:rsidRPr="00E953CB">
        <w:rPr>
          <w:rFonts w:eastAsia="Calibri"/>
          <w:snapToGrid/>
          <w:szCs w:val="22"/>
          <w:lang w:val="lt-LT"/>
        </w:rPr>
        <w:t>Filmcoated</w:t>
      </w:r>
      <w:proofErr w:type="spellEnd"/>
      <w:r w:rsidR="008956D7" w:rsidRPr="00E953CB">
        <w:rPr>
          <w:rFonts w:eastAsia="Calibri"/>
          <w:snapToGrid/>
          <w:szCs w:val="22"/>
          <w:lang w:val="lt-LT"/>
        </w:rPr>
        <w:t xml:space="preserve"> </w:t>
      </w:r>
      <w:proofErr w:type="spellStart"/>
      <w:r w:rsidR="008E6256" w:rsidRPr="00E953CB">
        <w:rPr>
          <w:rFonts w:eastAsia="Calibri"/>
          <w:snapToGrid/>
          <w:szCs w:val="22"/>
          <w:lang w:val="lt-LT"/>
        </w:rPr>
        <w:t>Tablets</w:t>
      </w:r>
      <w:proofErr w:type="spellEnd"/>
      <w:r w:rsidR="00166143" w:rsidRPr="00E953CB">
        <w:rPr>
          <w:rFonts w:eastAsia="Calibri"/>
          <w:snapToGrid/>
          <w:szCs w:val="22"/>
          <w:lang w:val="lt-LT"/>
        </w:rPr>
        <w:t>.</w:t>
      </w:r>
    </w:p>
    <w:p w14:paraId="75C96DB7" w14:textId="77777777" w:rsidR="003B16C0" w:rsidRPr="00E953CB" w:rsidRDefault="003B16C0" w:rsidP="003B16C0">
      <w:pPr>
        <w:tabs>
          <w:tab w:val="left" w:pos="9214"/>
        </w:tabs>
        <w:spacing w:line="240" w:lineRule="auto"/>
        <w:ind w:left="567" w:right="282" w:hanging="567"/>
        <w:rPr>
          <w:lang w:val="lt-LT"/>
        </w:rPr>
      </w:pPr>
    </w:p>
    <w:p w14:paraId="4B82F5CC" w14:textId="19B9DF28" w:rsidR="00C37D23" w:rsidRPr="00E953CB" w:rsidRDefault="00C37D23" w:rsidP="00C37D23">
      <w:pPr>
        <w:numPr>
          <w:ilvl w:val="12"/>
          <w:numId w:val="0"/>
        </w:numPr>
        <w:tabs>
          <w:tab w:val="clear" w:pos="567"/>
          <w:tab w:val="left" w:pos="9214"/>
        </w:tabs>
        <w:spacing w:line="240" w:lineRule="auto"/>
        <w:ind w:right="282"/>
        <w:rPr>
          <w:b/>
          <w:lang w:val="lt-LT"/>
        </w:rPr>
      </w:pPr>
      <w:r w:rsidRPr="00E953CB">
        <w:rPr>
          <w:b/>
          <w:lang w:val="lt-LT"/>
        </w:rPr>
        <w:t>Šis pakuotės lapelis paskutinį kartą peržiūrėtas</w:t>
      </w:r>
      <w:r w:rsidR="00E65A18">
        <w:rPr>
          <w:b/>
          <w:lang w:val="lt-LT"/>
        </w:rPr>
        <w:t xml:space="preserve"> 2026-</w:t>
      </w:r>
      <w:r w:rsidR="00AE0867">
        <w:rPr>
          <w:b/>
          <w:lang w:val="lt-LT"/>
        </w:rPr>
        <w:t>05-13</w:t>
      </w:r>
      <w:r w:rsidR="00E13FB3" w:rsidRPr="00E953CB">
        <w:rPr>
          <w:b/>
          <w:lang w:val="lt-LT"/>
        </w:rPr>
        <w:t>.</w:t>
      </w:r>
    </w:p>
    <w:p w14:paraId="7A1C77BC" w14:textId="77777777" w:rsidR="00C37D23" w:rsidRPr="00E953CB" w:rsidRDefault="00C37D23" w:rsidP="00C37D23">
      <w:pPr>
        <w:numPr>
          <w:ilvl w:val="12"/>
          <w:numId w:val="0"/>
        </w:numPr>
        <w:tabs>
          <w:tab w:val="left" w:pos="9214"/>
        </w:tabs>
        <w:spacing w:line="240" w:lineRule="auto"/>
        <w:ind w:right="282"/>
        <w:rPr>
          <w:i/>
          <w:szCs w:val="24"/>
          <w:lang w:val="lt-LT"/>
        </w:rPr>
      </w:pPr>
    </w:p>
    <w:p w14:paraId="312A6554" w14:textId="77777777" w:rsidR="000A11B8" w:rsidRPr="00F52244" w:rsidRDefault="000A11B8" w:rsidP="000A11B8">
      <w:pPr>
        <w:numPr>
          <w:ilvl w:val="12"/>
          <w:numId w:val="0"/>
        </w:numPr>
        <w:rPr>
          <w:i/>
          <w:lang w:val="lt-LT"/>
        </w:rPr>
      </w:pPr>
      <w:r w:rsidRPr="00F52244">
        <w:rPr>
          <w:i/>
          <w:highlight w:val="lightGray"/>
          <w:lang w:val="lt-LT"/>
        </w:rPr>
        <w:t>QR kodas ir URL</w:t>
      </w:r>
    </w:p>
    <w:p w14:paraId="427E0F13" w14:textId="77777777" w:rsidR="000A11B8" w:rsidRPr="004E5027" w:rsidRDefault="000A11B8" w:rsidP="000A11B8">
      <w:pPr>
        <w:numPr>
          <w:ilvl w:val="12"/>
          <w:numId w:val="0"/>
        </w:numPr>
        <w:rPr>
          <w:b/>
          <w:highlight w:val="lightGray"/>
          <w:lang w:val="lt-LT"/>
        </w:rPr>
      </w:pPr>
      <w:r w:rsidRPr="004E5027">
        <w:rPr>
          <w:b/>
          <w:highlight w:val="lightGray"/>
          <w:lang w:val="lt-LT"/>
        </w:rPr>
        <w:t>&lt;Kiti informacijos šaltiniai&gt;</w:t>
      </w:r>
    </w:p>
    <w:p w14:paraId="79151148" w14:textId="77777777" w:rsidR="000A11B8" w:rsidRPr="004E5027" w:rsidRDefault="000A11B8" w:rsidP="000A11B8">
      <w:pPr>
        <w:numPr>
          <w:ilvl w:val="12"/>
          <w:numId w:val="0"/>
        </w:numPr>
        <w:ind w:right="-2"/>
        <w:rPr>
          <w:highlight w:val="lightGray"/>
          <w:lang w:val="lt-LT"/>
        </w:rPr>
      </w:pPr>
      <w:r w:rsidRPr="004E5027">
        <w:rPr>
          <w:highlight w:val="lightGray"/>
          <w:lang w:val="lt-LT"/>
        </w:rPr>
        <w:t>&lt;Paskutinė patvirtinta informacija apie šį vaistą yra prieinama skanuojant &lt;QR kodas&gt; &lt;kitas 2D bar kodas&gt; &lt;NFC&gt; kuris yra nurodomas šiame pakuotės lapelyje &lt;PL&gt; &lt;ant dėžutės&gt; išmaniuoju telefonu/įrenginiu. Taip pat ta pati informacija yra prieinama tokiu URL: {URL} &lt; ir Valstybinės vaistų kontrolės tarnybos prie Lietuvos Respublikos sveikatos apsaugos ministerijos tinklalapyje</w:t>
      </w:r>
      <w:r w:rsidRPr="004E5027">
        <w:rPr>
          <w:i/>
          <w:highlight w:val="lightGray"/>
          <w:lang w:val="lt-LT"/>
        </w:rPr>
        <w:t xml:space="preserve"> </w:t>
      </w:r>
      <w:r w:rsidR="00194532" w:rsidRPr="004E5027">
        <w:rPr>
          <w:color w:val="0000EE"/>
          <w:highlight w:val="lightGray"/>
          <w:u w:val="single"/>
          <w:lang w:val="lt-LT"/>
        </w:rPr>
        <w:t>https://vvkt.lrv.lt/lt/</w:t>
      </w:r>
      <w:r w:rsidRPr="004E5027">
        <w:rPr>
          <w:highlight w:val="lightGray"/>
          <w:lang w:val="lt-LT"/>
        </w:rPr>
        <w:t xml:space="preserve">&gt;&gt; </w:t>
      </w:r>
    </w:p>
    <w:p w14:paraId="3844FF01" w14:textId="77777777" w:rsidR="000A11B8" w:rsidRPr="00F52244" w:rsidRDefault="000A11B8" w:rsidP="000A11B8">
      <w:pPr>
        <w:numPr>
          <w:ilvl w:val="12"/>
          <w:numId w:val="0"/>
        </w:numPr>
        <w:ind w:right="-2"/>
        <w:rPr>
          <w:lang w:val="lt-LT"/>
        </w:rPr>
      </w:pPr>
      <w:r w:rsidRPr="004E5027">
        <w:rPr>
          <w:highlight w:val="lightGray"/>
          <w:lang w:val="lt-LT"/>
        </w:rPr>
        <w:t>&lt;{QR kodas}&gt; &lt;{kitas 2D bar kodas}&gt; &lt;{NFC}&gt;</w:t>
      </w:r>
    </w:p>
    <w:p w14:paraId="49F788FA" w14:textId="77777777" w:rsidR="000A11B8" w:rsidRPr="00F52244" w:rsidRDefault="000A11B8" w:rsidP="000A11B8">
      <w:pPr>
        <w:numPr>
          <w:ilvl w:val="12"/>
          <w:numId w:val="0"/>
        </w:numPr>
        <w:ind w:right="-2"/>
        <w:rPr>
          <w:lang w:val="lt-LT"/>
        </w:rPr>
      </w:pPr>
    </w:p>
    <w:p w14:paraId="384EC0D4" w14:textId="77777777" w:rsidR="000A11B8" w:rsidRPr="00F52244" w:rsidRDefault="000A11B8" w:rsidP="000A11B8">
      <w:pPr>
        <w:numPr>
          <w:ilvl w:val="12"/>
          <w:numId w:val="0"/>
        </w:numPr>
        <w:rPr>
          <w:i/>
          <w:lang w:val="lt-LT"/>
        </w:rPr>
      </w:pPr>
      <w:r w:rsidRPr="00F52244">
        <w:rPr>
          <w:i/>
          <w:highlight w:val="lightGray"/>
          <w:lang w:val="lt-LT"/>
        </w:rPr>
        <w:t>Tik URL</w:t>
      </w:r>
    </w:p>
    <w:p w14:paraId="40484EF8" w14:textId="77777777" w:rsidR="000A11B8" w:rsidRPr="00F52244" w:rsidRDefault="000A11B8" w:rsidP="000A11B8">
      <w:pPr>
        <w:numPr>
          <w:ilvl w:val="12"/>
          <w:numId w:val="0"/>
        </w:numPr>
        <w:shd w:val="clear" w:color="auto" w:fill="D9D9D9"/>
        <w:rPr>
          <w:b/>
          <w:lang w:val="lt-LT"/>
        </w:rPr>
      </w:pPr>
      <w:r w:rsidRPr="00F52244">
        <w:rPr>
          <w:b/>
          <w:lang w:val="lt-LT"/>
        </w:rPr>
        <w:t>&lt;Kiti informacijos šaltiniai&gt;</w:t>
      </w:r>
    </w:p>
    <w:p w14:paraId="310A64A6" w14:textId="77777777" w:rsidR="000A11B8" w:rsidRPr="00F52244" w:rsidRDefault="000A11B8" w:rsidP="000A11B8">
      <w:pPr>
        <w:numPr>
          <w:ilvl w:val="12"/>
          <w:numId w:val="0"/>
        </w:numPr>
        <w:shd w:val="clear" w:color="auto" w:fill="D9D9D9"/>
        <w:ind w:right="-2"/>
        <w:rPr>
          <w:lang w:val="lt-LT"/>
        </w:rPr>
      </w:pPr>
      <w:r w:rsidRPr="00F52244">
        <w:rPr>
          <w:lang w:val="lt-LT"/>
        </w:rPr>
        <w:t>&lt; Paskutinė patvirtinta informacija apie šį vaistą yra prieinama šiuo URL: {URL} &lt; ir Valstybinės vaistų kontrolės tarnybos prie Lietuvos Respublikos sveikatos apsaugos ministerijos tinklalapyje</w:t>
      </w:r>
      <w:r w:rsidRPr="00F52244">
        <w:rPr>
          <w:i/>
          <w:lang w:val="lt-LT"/>
        </w:rPr>
        <w:t xml:space="preserve"> </w:t>
      </w:r>
      <w:r w:rsidR="00194532" w:rsidRPr="00F52244">
        <w:rPr>
          <w:color w:val="0000EE"/>
          <w:u w:val="single"/>
          <w:lang w:val="lt-LT"/>
        </w:rPr>
        <w:t>https://vvkt.lrv.lt/lt/</w:t>
      </w:r>
      <w:r w:rsidRPr="00F52244">
        <w:rPr>
          <w:lang w:val="lt-LT"/>
        </w:rPr>
        <w:t>&gt;&gt;</w:t>
      </w:r>
    </w:p>
    <w:p w14:paraId="76C40500" w14:textId="77777777" w:rsidR="000A11B8" w:rsidRPr="00E953CB" w:rsidRDefault="000A11B8" w:rsidP="00C37D23">
      <w:pPr>
        <w:numPr>
          <w:ilvl w:val="12"/>
          <w:numId w:val="0"/>
        </w:numPr>
        <w:tabs>
          <w:tab w:val="left" w:pos="9214"/>
        </w:tabs>
        <w:spacing w:line="240" w:lineRule="auto"/>
        <w:ind w:right="282"/>
        <w:rPr>
          <w:i/>
          <w:szCs w:val="24"/>
          <w:lang w:val="lt-LT"/>
        </w:rPr>
      </w:pPr>
    </w:p>
    <w:p w14:paraId="5900C2E4" w14:textId="77777777" w:rsidR="000A11B8" w:rsidRPr="00E953CB" w:rsidRDefault="000A11B8" w:rsidP="00C37D23">
      <w:pPr>
        <w:numPr>
          <w:ilvl w:val="12"/>
          <w:numId w:val="0"/>
        </w:numPr>
        <w:tabs>
          <w:tab w:val="left" w:pos="9214"/>
        </w:tabs>
        <w:spacing w:line="240" w:lineRule="auto"/>
        <w:ind w:right="282"/>
        <w:rPr>
          <w:i/>
          <w:szCs w:val="24"/>
          <w:lang w:val="lt-LT"/>
        </w:rPr>
      </w:pPr>
    </w:p>
    <w:p w14:paraId="0D418244" w14:textId="77777777" w:rsidR="00C37D23" w:rsidRPr="00E953CB" w:rsidRDefault="00C37D23" w:rsidP="00090479">
      <w:pPr>
        <w:numPr>
          <w:ilvl w:val="12"/>
          <w:numId w:val="0"/>
        </w:numPr>
        <w:tabs>
          <w:tab w:val="left" w:pos="9214"/>
        </w:tabs>
        <w:spacing w:line="240" w:lineRule="auto"/>
        <w:ind w:right="282"/>
        <w:rPr>
          <w:i/>
          <w:color w:val="008000"/>
          <w:lang w:val="lt-LT"/>
        </w:rPr>
      </w:pPr>
      <w:r w:rsidRPr="00E953CB">
        <w:rPr>
          <w:lang w:val="lt-LT"/>
        </w:rPr>
        <w:t xml:space="preserve">Išsami informacija apie šį </w:t>
      </w:r>
      <w:r w:rsidRPr="00E953CB">
        <w:rPr>
          <w:szCs w:val="24"/>
          <w:lang w:val="lt-LT"/>
        </w:rPr>
        <w:t>vaistą</w:t>
      </w:r>
      <w:r w:rsidRPr="00E953CB">
        <w:rPr>
          <w:lang w:val="lt-LT"/>
        </w:rPr>
        <w:t xml:space="preserve"> pateikiama Valstybinės vaistų kontrolės tarnybos prie Lietuvos Respublikos sveikatos apsaugos ministerijos tinklalapyje</w:t>
      </w:r>
      <w:r w:rsidRPr="00E953CB">
        <w:rPr>
          <w:i/>
          <w:szCs w:val="24"/>
          <w:lang w:val="lt-LT"/>
        </w:rPr>
        <w:t xml:space="preserve"> </w:t>
      </w:r>
      <w:r w:rsidR="00194532" w:rsidRPr="00E953CB">
        <w:rPr>
          <w:color w:val="0000EE"/>
          <w:u w:val="single"/>
          <w:lang w:val="lt-LT"/>
        </w:rPr>
        <w:t>https://vvkt.lrv.lt/lt/</w:t>
      </w:r>
      <w:r w:rsidRPr="00E953CB">
        <w:rPr>
          <w:lang w:val="lt-LT"/>
        </w:rPr>
        <w:t>.</w:t>
      </w:r>
    </w:p>
    <w:p w14:paraId="252F3196" w14:textId="77777777" w:rsidR="00C37D23" w:rsidRPr="00E953CB" w:rsidRDefault="00C37D23" w:rsidP="00CE7EE6">
      <w:pPr>
        <w:tabs>
          <w:tab w:val="left" w:pos="9214"/>
        </w:tabs>
        <w:spacing w:line="240" w:lineRule="auto"/>
        <w:ind w:right="282"/>
        <w:rPr>
          <w:lang w:val="lt-LT"/>
        </w:rPr>
      </w:pPr>
    </w:p>
    <w:sectPr w:rsidR="00C37D23" w:rsidRPr="00E953CB" w:rsidSect="00E9133D">
      <w:headerReference w:type="default"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027B" w14:textId="77777777" w:rsidR="007022C2" w:rsidRDefault="007022C2" w:rsidP="006E7F44">
      <w:pPr>
        <w:spacing w:line="240" w:lineRule="auto"/>
      </w:pPr>
      <w:r>
        <w:separator/>
      </w:r>
    </w:p>
  </w:endnote>
  <w:endnote w:type="continuationSeparator" w:id="0">
    <w:p w14:paraId="299702F1" w14:textId="77777777" w:rsidR="007022C2" w:rsidRDefault="007022C2" w:rsidP="006E7F44">
      <w:pPr>
        <w:spacing w:line="240" w:lineRule="auto"/>
      </w:pPr>
      <w:r>
        <w:continuationSeparator/>
      </w:r>
    </w:p>
  </w:endnote>
  <w:endnote w:type="continuationNotice" w:id="1">
    <w:p w14:paraId="60BFD056" w14:textId="77777777" w:rsidR="007022C2" w:rsidRDefault="007022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81" w:usb1="08070000" w:usb2="00000010" w:usb3="00000000" w:csb0="00020009"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5F00" w14:textId="77777777" w:rsidR="002D327A" w:rsidRDefault="002D327A">
    <w:pPr>
      <w:pStyle w:val="Porat"/>
      <w:jc w:val="right"/>
    </w:pPr>
    <w:r>
      <w:fldChar w:fldCharType="begin"/>
    </w:r>
    <w:r>
      <w:instrText xml:space="preserve"> PAGE   \* MERGEFORMAT </w:instrText>
    </w:r>
    <w:r>
      <w:fldChar w:fldCharType="separate"/>
    </w:r>
    <w:r w:rsidR="00837666">
      <w:rPr>
        <w:noProof/>
      </w:rPr>
      <w:t>54</w:t>
    </w:r>
    <w:r>
      <w:rPr>
        <w:noProof/>
      </w:rPr>
      <w:fldChar w:fldCharType="end"/>
    </w:r>
  </w:p>
  <w:p w14:paraId="04B63CD9" w14:textId="77777777" w:rsidR="002D327A" w:rsidRDefault="002D3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1B76" w14:textId="77777777" w:rsidR="007022C2" w:rsidRDefault="007022C2" w:rsidP="006E7F44">
      <w:pPr>
        <w:spacing w:line="240" w:lineRule="auto"/>
      </w:pPr>
      <w:r>
        <w:separator/>
      </w:r>
    </w:p>
  </w:footnote>
  <w:footnote w:type="continuationSeparator" w:id="0">
    <w:p w14:paraId="1E76DE46" w14:textId="77777777" w:rsidR="007022C2" w:rsidRDefault="007022C2" w:rsidP="006E7F44">
      <w:pPr>
        <w:spacing w:line="240" w:lineRule="auto"/>
      </w:pPr>
      <w:r>
        <w:continuationSeparator/>
      </w:r>
    </w:p>
  </w:footnote>
  <w:footnote w:type="continuationNotice" w:id="1">
    <w:p w14:paraId="37A21E28" w14:textId="77777777" w:rsidR="007022C2" w:rsidRDefault="007022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7FA9" w14:textId="54C67D80" w:rsidR="00685496" w:rsidRPr="004E5027" w:rsidRDefault="00685496" w:rsidP="00B20ECF">
    <w:pPr>
      <w:pStyle w:val="Antrats"/>
      <w:jc w:val="righ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6746EE7"/>
    <w:multiLevelType w:val="hybridMultilevel"/>
    <w:tmpl w:val="D9FC43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C80422"/>
    <w:multiLevelType w:val="hybridMultilevel"/>
    <w:tmpl w:val="64B03A80"/>
    <w:lvl w:ilvl="0" w:tplc="04070005">
      <w:start w:val="1"/>
      <w:numFmt w:val="bullet"/>
      <w:lvlText w:val=""/>
      <w:lvlJc w:val="left"/>
      <w:pPr>
        <w:ind w:left="1344" w:hanging="360"/>
      </w:pPr>
      <w:rPr>
        <w:rFonts w:ascii="Wingdings" w:hAnsi="Wingdings"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38"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3" w15:restartNumberingAfterBreak="0">
    <w:nsid w:val="2D636490"/>
    <w:multiLevelType w:val="multilevel"/>
    <w:tmpl w:val="4364D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302B22B3"/>
    <w:multiLevelType w:val="hybridMultilevel"/>
    <w:tmpl w:val="CCBE2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1E97D7B"/>
    <w:multiLevelType w:val="hybridMultilevel"/>
    <w:tmpl w:val="6E288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2DF630F"/>
    <w:multiLevelType w:val="hybridMultilevel"/>
    <w:tmpl w:val="EA460372"/>
    <w:lvl w:ilvl="0" w:tplc="A51A82D6">
      <w:start w:val="9"/>
      <w:numFmt w:val="bullet"/>
      <w:lvlText w:val="-"/>
      <w:lvlJc w:val="left"/>
      <w:pPr>
        <w:ind w:left="1344" w:hanging="360"/>
      </w:pPr>
      <w:rPr>
        <w:rFonts w:ascii="Times New Roman" w:eastAsia="Times New Roman" w:hAnsi="Times New Roman" w:cs="Times New Roman"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48" w15:restartNumberingAfterBreak="0">
    <w:nsid w:val="33447C19"/>
    <w:multiLevelType w:val="hybridMultilevel"/>
    <w:tmpl w:val="37BA67D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7B31D3D"/>
    <w:multiLevelType w:val="hybridMultilevel"/>
    <w:tmpl w:val="A97A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2010C9"/>
    <w:multiLevelType w:val="hybridMultilevel"/>
    <w:tmpl w:val="547CAC8A"/>
    <w:lvl w:ilvl="0" w:tplc="04070005">
      <w:start w:val="1"/>
      <w:numFmt w:val="bullet"/>
      <w:lvlText w:val=""/>
      <w:lvlJc w:val="left"/>
      <w:pPr>
        <w:ind w:left="1247" w:hanging="360"/>
      </w:pPr>
      <w:rPr>
        <w:rFonts w:ascii="Wingdings" w:hAnsi="Wingdings" w:hint="default"/>
      </w:rPr>
    </w:lvl>
    <w:lvl w:ilvl="1" w:tplc="04070003" w:tentative="1">
      <w:start w:val="1"/>
      <w:numFmt w:val="bullet"/>
      <w:lvlText w:val="o"/>
      <w:lvlJc w:val="left"/>
      <w:pPr>
        <w:ind w:left="1967" w:hanging="360"/>
      </w:pPr>
      <w:rPr>
        <w:rFonts w:ascii="Courier New" w:hAnsi="Courier New" w:cs="Courier New" w:hint="default"/>
      </w:rPr>
    </w:lvl>
    <w:lvl w:ilvl="2" w:tplc="04070005" w:tentative="1">
      <w:start w:val="1"/>
      <w:numFmt w:val="bullet"/>
      <w:lvlText w:val=""/>
      <w:lvlJc w:val="left"/>
      <w:pPr>
        <w:ind w:left="2687" w:hanging="360"/>
      </w:pPr>
      <w:rPr>
        <w:rFonts w:ascii="Wingdings" w:hAnsi="Wingdings" w:hint="default"/>
      </w:rPr>
    </w:lvl>
    <w:lvl w:ilvl="3" w:tplc="04070001" w:tentative="1">
      <w:start w:val="1"/>
      <w:numFmt w:val="bullet"/>
      <w:lvlText w:val=""/>
      <w:lvlJc w:val="left"/>
      <w:pPr>
        <w:ind w:left="3407" w:hanging="360"/>
      </w:pPr>
      <w:rPr>
        <w:rFonts w:ascii="Symbol" w:hAnsi="Symbol" w:hint="default"/>
      </w:rPr>
    </w:lvl>
    <w:lvl w:ilvl="4" w:tplc="04070003" w:tentative="1">
      <w:start w:val="1"/>
      <w:numFmt w:val="bullet"/>
      <w:lvlText w:val="o"/>
      <w:lvlJc w:val="left"/>
      <w:pPr>
        <w:ind w:left="4127" w:hanging="360"/>
      </w:pPr>
      <w:rPr>
        <w:rFonts w:ascii="Courier New" w:hAnsi="Courier New" w:cs="Courier New" w:hint="default"/>
      </w:rPr>
    </w:lvl>
    <w:lvl w:ilvl="5" w:tplc="04070005" w:tentative="1">
      <w:start w:val="1"/>
      <w:numFmt w:val="bullet"/>
      <w:lvlText w:val=""/>
      <w:lvlJc w:val="left"/>
      <w:pPr>
        <w:ind w:left="4847" w:hanging="360"/>
      </w:pPr>
      <w:rPr>
        <w:rFonts w:ascii="Wingdings" w:hAnsi="Wingdings" w:hint="default"/>
      </w:rPr>
    </w:lvl>
    <w:lvl w:ilvl="6" w:tplc="04070001" w:tentative="1">
      <w:start w:val="1"/>
      <w:numFmt w:val="bullet"/>
      <w:lvlText w:val=""/>
      <w:lvlJc w:val="left"/>
      <w:pPr>
        <w:ind w:left="5567" w:hanging="360"/>
      </w:pPr>
      <w:rPr>
        <w:rFonts w:ascii="Symbol" w:hAnsi="Symbol" w:hint="default"/>
      </w:rPr>
    </w:lvl>
    <w:lvl w:ilvl="7" w:tplc="04070003" w:tentative="1">
      <w:start w:val="1"/>
      <w:numFmt w:val="bullet"/>
      <w:lvlText w:val="o"/>
      <w:lvlJc w:val="left"/>
      <w:pPr>
        <w:ind w:left="6287" w:hanging="360"/>
      </w:pPr>
      <w:rPr>
        <w:rFonts w:ascii="Courier New" w:hAnsi="Courier New" w:cs="Courier New" w:hint="default"/>
      </w:rPr>
    </w:lvl>
    <w:lvl w:ilvl="8" w:tplc="04070005" w:tentative="1">
      <w:start w:val="1"/>
      <w:numFmt w:val="bullet"/>
      <w:lvlText w:val=""/>
      <w:lvlJc w:val="left"/>
      <w:pPr>
        <w:ind w:left="7007" w:hanging="360"/>
      </w:pPr>
      <w:rPr>
        <w:rFonts w:ascii="Wingdings" w:hAnsi="Wingdings" w:hint="default"/>
      </w:rPr>
    </w:lvl>
  </w:abstractNum>
  <w:abstractNum w:abstractNumId="63"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736ABF"/>
    <w:multiLevelType w:val="hybridMultilevel"/>
    <w:tmpl w:val="E6584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1"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2"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678B7E2B"/>
    <w:multiLevelType w:val="hybridMultilevel"/>
    <w:tmpl w:val="13D41DA8"/>
    <w:lvl w:ilvl="0" w:tplc="08090001">
      <w:start w:val="1"/>
      <w:numFmt w:val="bullet"/>
      <w:lvlText w:val=""/>
      <w:lvlJc w:val="left"/>
      <w:pPr>
        <w:ind w:left="4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A28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65DE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E216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84F2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DAB97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B215D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DEFE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D2CD6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6"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E845E4"/>
    <w:multiLevelType w:val="hybridMultilevel"/>
    <w:tmpl w:val="6908C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7781271">
    <w:abstractNumId w:val="0"/>
    <w:lvlOverride w:ilvl="0">
      <w:lvl w:ilvl="0">
        <w:numFmt w:val="bullet"/>
        <w:lvlText w:val="-"/>
        <w:legacy w:legacy="1" w:legacySpace="0" w:legacyIndent="360"/>
        <w:lvlJc w:val="left"/>
        <w:pPr>
          <w:ind w:left="360" w:hanging="360"/>
        </w:pPr>
      </w:lvl>
    </w:lvlOverride>
  </w:num>
  <w:num w:numId="2" w16cid:durableId="7988870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122885">
    <w:abstractNumId w:val="32"/>
  </w:num>
  <w:num w:numId="4" w16cid:durableId="879512137">
    <w:abstractNumId w:val="4"/>
  </w:num>
  <w:num w:numId="5" w16cid:durableId="1337810236">
    <w:abstractNumId w:val="67"/>
  </w:num>
  <w:num w:numId="6" w16cid:durableId="194738196">
    <w:abstractNumId w:val="2"/>
  </w:num>
  <w:num w:numId="7" w16cid:durableId="1237089255">
    <w:abstractNumId w:val="93"/>
  </w:num>
  <w:num w:numId="8" w16cid:durableId="120072982">
    <w:abstractNumId w:val="4"/>
  </w:num>
  <w:num w:numId="9" w16cid:durableId="1990788146">
    <w:abstractNumId w:val="66"/>
  </w:num>
  <w:num w:numId="10" w16cid:durableId="1951693310">
    <w:abstractNumId w:val="35"/>
  </w:num>
  <w:num w:numId="11" w16cid:durableId="593784121">
    <w:abstractNumId w:val="41"/>
  </w:num>
  <w:num w:numId="12" w16cid:durableId="774059117">
    <w:abstractNumId w:val="16"/>
  </w:num>
  <w:num w:numId="13" w16cid:durableId="994381204">
    <w:abstractNumId w:val="100"/>
  </w:num>
  <w:num w:numId="14" w16cid:durableId="955597021">
    <w:abstractNumId w:val="17"/>
  </w:num>
  <w:num w:numId="15" w16cid:durableId="400956043">
    <w:abstractNumId w:val="71"/>
  </w:num>
  <w:num w:numId="16" w16cid:durableId="83232270">
    <w:abstractNumId w:val="23"/>
  </w:num>
  <w:num w:numId="17" w16cid:durableId="1530798224">
    <w:abstractNumId w:val="59"/>
  </w:num>
  <w:num w:numId="18" w16cid:durableId="1327319144">
    <w:abstractNumId w:val="12"/>
  </w:num>
  <w:num w:numId="19" w16cid:durableId="1768647090">
    <w:abstractNumId w:val="48"/>
  </w:num>
  <w:num w:numId="20" w16cid:durableId="1942489813">
    <w:abstractNumId w:val="50"/>
  </w:num>
  <w:num w:numId="21" w16cid:durableId="1997345104">
    <w:abstractNumId w:val="40"/>
  </w:num>
  <w:num w:numId="22" w16cid:durableId="720983074">
    <w:abstractNumId w:val="91"/>
  </w:num>
  <w:num w:numId="23" w16cid:durableId="136847134">
    <w:abstractNumId w:val="28"/>
  </w:num>
  <w:num w:numId="24" w16cid:durableId="713389832">
    <w:abstractNumId w:val="58"/>
  </w:num>
  <w:num w:numId="25" w16cid:durableId="1118715600">
    <w:abstractNumId w:val="18"/>
  </w:num>
  <w:num w:numId="26" w16cid:durableId="170992844">
    <w:abstractNumId w:val="29"/>
  </w:num>
  <w:num w:numId="27" w16cid:durableId="1133404886">
    <w:abstractNumId w:val="92"/>
  </w:num>
  <w:num w:numId="28" w16cid:durableId="666401911">
    <w:abstractNumId w:val="56"/>
  </w:num>
  <w:num w:numId="29" w16cid:durableId="1675910240">
    <w:abstractNumId w:val="19"/>
  </w:num>
  <w:num w:numId="30" w16cid:durableId="1867215186">
    <w:abstractNumId w:val="21"/>
  </w:num>
  <w:num w:numId="31" w16cid:durableId="262689420">
    <w:abstractNumId w:val="63"/>
  </w:num>
  <w:num w:numId="32" w16cid:durableId="809633202">
    <w:abstractNumId w:val="89"/>
  </w:num>
  <w:num w:numId="33" w16cid:durableId="1817991992">
    <w:abstractNumId w:val="7"/>
  </w:num>
  <w:num w:numId="34" w16cid:durableId="1017465099">
    <w:abstractNumId w:val="15"/>
  </w:num>
  <w:num w:numId="35" w16cid:durableId="1894388229">
    <w:abstractNumId w:val="72"/>
  </w:num>
  <w:num w:numId="36" w16cid:durableId="580065713">
    <w:abstractNumId w:val="98"/>
  </w:num>
  <w:num w:numId="37" w16cid:durableId="1264992346">
    <w:abstractNumId w:val="3"/>
  </w:num>
  <w:num w:numId="38" w16cid:durableId="1162356283">
    <w:abstractNumId w:val="99"/>
  </w:num>
  <w:num w:numId="39" w16cid:durableId="1705325054">
    <w:abstractNumId w:val="30"/>
  </w:num>
  <w:num w:numId="40" w16cid:durableId="124855681">
    <w:abstractNumId w:val="6"/>
  </w:num>
  <w:num w:numId="41" w16cid:durableId="1957253630">
    <w:abstractNumId w:val="64"/>
  </w:num>
  <w:num w:numId="42" w16cid:durableId="1823544973">
    <w:abstractNumId w:val="65"/>
  </w:num>
  <w:num w:numId="43" w16cid:durableId="597712113">
    <w:abstractNumId w:val="79"/>
  </w:num>
  <w:num w:numId="44" w16cid:durableId="78451214">
    <w:abstractNumId w:val="36"/>
  </w:num>
  <w:num w:numId="45" w16cid:durableId="269050861">
    <w:abstractNumId w:val="27"/>
  </w:num>
  <w:num w:numId="46" w16cid:durableId="2079597428">
    <w:abstractNumId w:val="61"/>
  </w:num>
  <w:num w:numId="47" w16cid:durableId="1263761630">
    <w:abstractNumId w:val="57"/>
  </w:num>
  <w:num w:numId="48" w16cid:durableId="307787259">
    <w:abstractNumId w:val="54"/>
  </w:num>
  <w:num w:numId="49" w16cid:durableId="625310852">
    <w:abstractNumId w:val="11"/>
  </w:num>
  <w:num w:numId="50" w16cid:durableId="1669558376">
    <w:abstractNumId w:val="94"/>
  </w:num>
  <w:num w:numId="51" w16cid:durableId="1309357039">
    <w:abstractNumId w:val="101"/>
  </w:num>
  <w:num w:numId="52" w16cid:durableId="1978560114">
    <w:abstractNumId w:val="44"/>
  </w:num>
  <w:num w:numId="53" w16cid:durableId="1424256482">
    <w:abstractNumId w:val="73"/>
  </w:num>
  <w:num w:numId="54" w16cid:durableId="1403217321">
    <w:abstractNumId w:val="47"/>
  </w:num>
  <w:num w:numId="55" w16cid:durableId="1724407675">
    <w:abstractNumId w:val="62"/>
  </w:num>
  <w:num w:numId="56" w16cid:durableId="544759280">
    <w:abstractNumId w:val="37"/>
  </w:num>
  <w:num w:numId="57" w16cid:durableId="664164467">
    <w:abstractNumId w:val="52"/>
  </w:num>
  <w:num w:numId="58" w16cid:durableId="1179855556">
    <w:abstractNumId w:val="87"/>
  </w:num>
  <w:num w:numId="59" w16cid:durableId="1117261770">
    <w:abstractNumId w:val="43"/>
  </w:num>
  <w:num w:numId="60" w16cid:durableId="16484376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612332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62669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88043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41446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72381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01433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774279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0661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36443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43546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601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633687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2576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52079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812969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59920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98683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307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49445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29311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420988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88277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4215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075528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26305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048751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932346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518516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722142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45100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538023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72321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45667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11902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57784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53714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507621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853040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9058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820169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00700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4427610">
    <w:abstractNumId w:val="49"/>
  </w:num>
  <w:num w:numId="103" w16cid:durableId="1896306431">
    <w:abstractNumId w:val="9"/>
  </w:num>
  <w:num w:numId="104" w16cid:durableId="1822690829">
    <w:abstractNumId w:val="97"/>
  </w:num>
  <w:num w:numId="105" w16cid:durableId="186648929">
    <w:abstractNumId w:val="85"/>
  </w:num>
  <w:num w:numId="106" w16cid:durableId="1640380402">
    <w:abstractNumId w:val="13"/>
  </w:num>
  <w:num w:numId="107" w16cid:durableId="1698506184">
    <w:abstractNumId w:val="5"/>
  </w:num>
  <w:num w:numId="108" w16cid:durableId="1953588848">
    <w:abstractNumId w:val="69"/>
  </w:num>
  <w:num w:numId="109" w16cid:durableId="627206482">
    <w:abstractNumId w:val="31"/>
  </w:num>
  <w:num w:numId="110" w16cid:durableId="972635069">
    <w:abstractNumId w:val="34"/>
  </w:num>
  <w:num w:numId="111" w16cid:durableId="1389374242">
    <w:abstractNumId w:val="55"/>
  </w:num>
  <w:num w:numId="112" w16cid:durableId="1739866198">
    <w:abstractNumId w:val="25"/>
  </w:num>
  <w:num w:numId="113" w16cid:durableId="1955400631">
    <w:abstractNumId w:val="26"/>
  </w:num>
  <w:num w:numId="114" w16cid:durableId="1567302065">
    <w:abstractNumId w:val="45"/>
  </w:num>
  <w:num w:numId="115" w16cid:durableId="1290624123">
    <w:abstractNumId w:val="77"/>
  </w:num>
  <w:num w:numId="116" w16cid:durableId="694231436">
    <w:abstractNumId w:val="38"/>
  </w:num>
  <w:num w:numId="117" w16cid:durableId="659888434">
    <w:abstractNumId w:val="86"/>
  </w:num>
  <w:num w:numId="118" w16cid:durableId="1404138782">
    <w:abstractNumId w:val="8"/>
  </w:num>
  <w:num w:numId="119" w16cid:durableId="2138063384">
    <w:abstractNumId w:val="53"/>
  </w:num>
  <w:num w:numId="120" w16cid:durableId="715546226">
    <w:abstractNumId w:val="96"/>
  </w:num>
  <w:num w:numId="121" w16cid:durableId="2050303654">
    <w:abstractNumId w:val="68"/>
  </w:num>
  <w:num w:numId="122" w16cid:durableId="855457955">
    <w:abstractNumId w:val="24"/>
  </w:num>
  <w:num w:numId="123" w16cid:durableId="1151798370">
    <w:abstractNumId w:val="20"/>
  </w:num>
  <w:num w:numId="124" w16cid:durableId="383452808">
    <w:abstractNumId w:val="33"/>
  </w:num>
  <w:num w:numId="125" w16cid:durableId="1043556208">
    <w:abstractNumId w:val="83"/>
  </w:num>
  <w:num w:numId="126" w16cid:durableId="429355152">
    <w:abstractNumId w:val="90"/>
  </w:num>
  <w:num w:numId="127" w16cid:durableId="875847086">
    <w:abstractNumId w:val="22"/>
  </w:num>
  <w:num w:numId="128" w16cid:durableId="1555628153">
    <w:abstractNumId w:val="80"/>
  </w:num>
  <w:num w:numId="129" w16cid:durableId="62215076">
    <w:abstractNumId w:val="1"/>
  </w:num>
  <w:num w:numId="130" w16cid:durableId="716274153">
    <w:abstractNumId w:val="70"/>
  </w:num>
  <w:num w:numId="131" w16cid:durableId="190844627">
    <w:abstractNumId w:val="14"/>
  </w:num>
  <w:num w:numId="132" w16cid:durableId="1719863475">
    <w:abstractNumId w:val="81"/>
  </w:num>
  <w:num w:numId="133" w16cid:durableId="2136170449">
    <w:abstractNumId w:val="78"/>
  </w:num>
  <w:num w:numId="134" w16cid:durableId="291448158">
    <w:abstractNumId w:val="10"/>
  </w:num>
  <w:num w:numId="135" w16cid:durableId="2082865730">
    <w:abstractNumId w:val="84"/>
  </w:num>
  <w:num w:numId="136" w16cid:durableId="361440190">
    <w:abstractNumId w:val="39"/>
  </w:num>
  <w:num w:numId="137" w16cid:durableId="1605651887">
    <w:abstractNumId w:val="88"/>
  </w:num>
  <w:num w:numId="138" w16cid:durableId="1042512538">
    <w:abstractNumId w:val="74"/>
  </w:num>
  <w:num w:numId="139" w16cid:durableId="203834432">
    <w:abstractNumId w:val="51"/>
  </w:num>
  <w:num w:numId="140" w16cid:durableId="131411873">
    <w:abstractNumId w:val="60"/>
  </w:num>
  <w:num w:numId="141" w16cid:durableId="462310123">
    <w:abstractNumId w:val="82"/>
  </w:num>
  <w:num w:numId="142" w16cid:durableId="789276194">
    <w:abstractNumId w:val="75"/>
  </w:num>
  <w:num w:numId="143" w16cid:durableId="1779059740">
    <w:abstractNumId w:val="76"/>
  </w:num>
  <w:num w:numId="144" w16cid:durableId="534006705">
    <w:abstractNumId w:val="46"/>
  </w:num>
  <w:num w:numId="145" w16cid:durableId="501507343">
    <w:abstractNumId w:val="9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1B09"/>
    <w:rsid w:val="00017123"/>
    <w:rsid w:val="0001797C"/>
    <w:rsid w:val="00021E41"/>
    <w:rsid w:val="00024705"/>
    <w:rsid w:val="000316F7"/>
    <w:rsid w:val="00032393"/>
    <w:rsid w:val="00033871"/>
    <w:rsid w:val="000377C0"/>
    <w:rsid w:val="000442BD"/>
    <w:rsid w:val="00045271"/>
    <w:rsid w:val="00050BF9"/>
    <w:rsid w:val="0006437F"/>
    <w:rsid w:val="0006588B"/>
    <w:rsid w:val="00070AF8"/>
    <w:rsid w:val="000807FC"/>
    <w:rsid w:val="00086FCA"/>
    <w:rsid w:val="00087A7B"/>
    <w:rsid w:val="00090479"/>
    <w:rsid w:val="00092C56"/>
    <w:rsid w:val="000A11B8"/>
    <w:rsid w:val="000A232A"/>
    <w:rsid w:val="000A46B2"/>
    <w:rsid w:val="000A6DFB"/>
    <w:rsid w:val="000B4D63"/>
    <w:rsid w:val="000C50AB"/>
    <w:rsid w:val="000D4220"/>
    <w:rsid w:val="000D5026"/>
    <w:rsid w:val="000D6A25"/>
    <w:rsid w:val="000D7E8F"/>
    <w:rsid w:val="000D7F09"/>
    <w:rsid w:val="000E1E8B"/>
    <w:rsid w:val="000E2A0E"/>
    <w:rsid w:val="000F303A"/>
    <w:rsid w:val="000F6318"/>
    <w:rsid w:val="001020A2"/>
    <w:rsid w:val="00117D23"/>
    <w:rsid w:val="0012044F"/>
    <w:rsid w:val="001258A4"/>
    <w:rsid w:val="00126081"/>
    <w:rsid w:val="00126359"/>
    <w:rsid w:val="001310F1"/>
    <w:rsid w:val="001326D9"/>
    <w:rsid w:val="00135AD2"/>
    <w:rsid w:val="00136C10"/>
    <w:rsid w:val="00152504"/>
    <w:rsid w:val="001646F0"/>
    <w:rsid w:val="00164F76"/>
    <w:rsid w:val="00166143"/>
    <w:rsid w:val="00181CDE"/>
    <w:rsid w:val="001847D4"/>
    <w:rsid w:val="00185231"/>
    <w:rsid w:val="00194532"/>
    <w:rsid w:val="00194B18"/>
    <w:rsid w:val="001A0EE7"/>
    <w:rsid w:val="001A3AA9"/>
    <w:rsid w:val="001A7824"/>
    <w:rsid w:val="001B0060"/>
    <w:rsid w:val="001B01F5"/>
    <w:rsid w:val="001B3BC9"/>
    <w:rsid w:val="001B6ADB"/>
    <w:rsid w:val="001B7C5D"/>
    <w:rsid w:val="001C019D"/>
    <w:rsid w:val="001C14CA"/>
    <w:rsid w:val="001C6CA9"/>
    <w:rsid w:val="001D266F"/>
    <w:rsid w:val="001D7114"/>
    <w:rsid w:val="001D7494"/>
    <w:rsid w:val="001E502B"/>
    <w:rsid w:val="001E56E6"/>
    <w:rsid w:val="001E5FF4"/>
    <w:rsid w:val="001E655F"/>
    <w:rsid w:val="001E7613"/>
    <w:rsid w:val="001E7914"/>
    <w:rsid w:val="001F2DE0"/>
    <w:rsid w:val="001F6ADF"/>
    <w:rsid w:val="002019E7"/>
    <w:rsid w:val="00201ACE"/>
    <w:rsid w:val="002021E3"/>
    <w:rsid w:val="0020552F"/>
    <w:rsid w:val="00205DF2"/>
    <w:rsid w:val="002105B2"/>
    <w:rsid w:val="00211BBE"/>
    <w:rsid w:val="002156D6"/>
    <w:rsid w:val="00215EA7"/>
    <w:rsid w:val="0021688F"/>
    <w:rsid w:val="002219B5"/>
    <w:rsid w:val="00227DD5"/>
    <w:rsid w:val="002359A3"/>
    <w:rsid w:val="00236226"/>
    <w:rsid w:val="00236C99"/>
    <w:rsid w:val="0024078D"/>
    <w:rsid w:val="002447EF"/>
    <w:rsid w:val="002460B3"/>
    <w:rsid w:val="00247CD1"/>
    <w:rsid w:val="00261D54"/>
    <w:rsid w:val="002678CF"/>
    <w:rsid w:val="0027000B"/>
    <w:rsid w:val="00270B9B"/>
    <w:rsid w:val="00274B08"/>
    <w:rsid w:val="002902DD"/>
    <w:rsid w:val="00291AA2"/>
    <w:rsid w:val="002933FA"/>
    <w:rsid w:val="00295929"/>
    <w:rsid w:val="0029612B"/>
    <w:rsid w:val="002967FF"/>
    <w:rsid w:val="002A0C75"/>
    <w:rsid w:val="002A402E"/>
    <w:rsid w:val="002B020E"/>
    <w:rsid w:val="002B5C11"/>
    <w:rsid w:val="002C0838"/>
    <w:rsid w:val="002C5FEC"/>
    <w:rsid w:val="002C7053"/>
    <w:rsid w:val="002D327A"/>
    <w:rsid w:val="002D5B6F"/>
    <w:rsid w:val="002D6124"/>
    <w:rsid w:val="002E45A7"/>
    <w:rsid w:val="002F2246"/>
    <w:rsid w:val="002F491A"/>
    <w:rsid w:val="002F6DD5"/>
    <w:rsid w:val="003002E7"/>
    <w:rsid w:val="0030324E"/>
    <w:rsid w:val="00304480"/>
    <w:rsid w:val="00305928"/>
    <w:rsid w:val="00306AC7"/>
    <w:rsid w:val="003135C5"/>
    <w:rsid w:val="00314AE5"/>
    <w:rsid w:val="00317273"/>
    <w:rsid w:val="00321246"/>
    <w:rsid w:val="003233F6"/>
    <w:rsid w:val="00324711"/>
    <w:rsid w:val="00335F07"/>
    <w:rsid w:val="0034231F"/>
    <w:rsid w:val="003577A1"/>
    <w:rsid w:val="0036102E"/>
    <w:rsid w:val="003662CF"/>
    <w:rsid w:val="00366BC5"/>
    <w:rsid w:val="00374405"/>
    <w:rsid w:val="00374894"/>
    <w:rsid w:val="00377816"/>
    <w:rsid w:val="003832CD"/>
    <w:rsid w:val="00385D7E"/>
    <w:rsid w:val="003912B3"/>
    <w:rsid w:val="00396C09"/>
    <w:rsid w:val="003A2CB6"/>
    <w:rsid w:val="003B16C0"/>
    <w:rsid w:val="003B4B9F"/>
    <w:rsid w:val="003B5E6D"/>
    <w:rsid w:val="003B7285"/>
    <w:rsid w:val="003C2E16"/>
    <w:rsid w:val="003C4479"/>
    <w:rsid w:val="003C54AE"/>
    <w:rsid w:val="003C7319"/>
    <w:rsid w:val="003D00A6"/>
    <w:rsid w:val="003D7AF6"/>
    <w:rsid w:val="003F3676"/>
    <w:rsid w:val="00401FBE"/>
    <w:rsid w:val="0040668C"/>
    <w:rsid w:val="004067B6"/>
    <w:rsid w:val="0040758E"/>
    <w:rsid w:val="00413058"/>
    <w:rsid w:val="0041610C"/>
    <w:rsid w:val="00421570"/>
    <w:rsid w:val="00434517"/>
    <w:rsid w:val="00441B1E"/>
    <w:rsid w:val="00445A92"/>
    <w:rsid w:val="00446951"/>
    <w:rsid w:val="00447003"/>
    <w:rsid w:val="00447A78"/>
    <w:rsid w:val="0046507D"/>
    <w:rsid w:val="0047634A"/>
    <w:rsid w:val="004844D1"/>
    <w:rsid w:val="0049497F"/>
    <w:rsid w:val="00494ADE"/>
    <w:rsid w:val="00495A97"/>
    <w:rsid w:val="00496D09"/>
    <w:rsid w:val="004A027B"/>
    <w:rsid w:val="004A1B58"/>
    <w:rsid w:val="004A1DDC"/>
    <w:rsid w:val="004A3E8E"/>
    <w:rsid w:val="004A7BBE"/>
    <w:rsid w:val="004B2100"/>
    <w:rsid w:val="004B70D3"/>
    <w:rsid w:val="004C0C6F"/>
    <w:rsid w:val="004C0EEE"/>
    <w:rsid w:val="004C171F"/>
    <w:rsid w:val="004D382F"/>
    <w:rsid w:val="004D4283"/>
    <w:rsid w:val="004D7E77"/>
    <w:rsid w:val="004E00A9"/>
    <w:rsid w:val="004E033C"/>
    <w:rsid w:val="004E08D9"/>
    <w:rsid w:val="004E5027"/>
    <w:rsid w:val="004F2C58"/>
    <w:rsid w:val="004F6B98"/>
    <w:rsid w:val="00505848"/>
    <w:rsid w:val="00506B46"/>
    <w:rsid w:val="00514FB4"/>
    <w:rsid w:val="0051688C"/>
    <w:rsid w:val="00520091"/>
    <w:rsid w:val="0052181D"/>
    <w:rsid w:val="005245CB"/>
    <w:rsid w:val="0052649D"/>
    <w:rsid w:val="005268BF"/>
    <w:rsid w:val="005320B4"/>
    <w:rsid w:val="005349E8"/>
    <w:rsid w:val="00537DC6"/>
    <w:rsid w:val="00543087"/>
    <w:rsid w:val="00544749"/>
    <w:rsid w:val="00546EA7"/>
    <w:rsid w:val="00552CAA"/>
    <w:rsid w:val="0055394A"/>
    <w:rsid w:val="00554F3B"/>
    <w:rsid w:val="00562352"/>
    <w:rsid w:val="00564833"/>
    <w:rsid w:val="0057385C"/>
    <w:rsid w:val="00574F47"/>
    <w:rsid w:val="00583A93"/>
    <w:rsid w:val="005864F9"/>
    <w:rsid w:val="00587440"/>
    <w:rsid w:val="0059328B"/>
    <w:rsid w:val="005946E0"/>
    <w:rsid w:val="005961BA"/>
    <w:rsid w:val="005A0560"/>
    <w:rsid w:val="005A391C"/>
    <w:rsid w:val="005A4EF2"/>
    <w:rsid w:val="005B182D"/>
    <w:rsid w:val="005C16F6"/>
    <w:rsid w:val="005C4032"/>
    <w:rsid w:val="005E22EC"/>
    <w:rsid w:val="005E4DEF"/>
    <w:rsid w:val="005E5C8E"/>
    <w:rsid w:val="005E6753"/>
    <w:rsid w:val="005F1DCE"/>
    <w:rsid w:val="00603CFE"/>
    <w:rsid w:val="00615C1D"/>
    <w:rsid w:val="00616EFC"/>
    <w:rsid w:val="00620FFA"/>
    <w:rsid w:val="00630E7E"/>
    <w:rsid w:val="00632407"/>
    <w:rsid w:val="00632655"/>
    <w:rsid w:val="00637836"/>
    <w:rsid w:val="0064045F"/>
    <w:rsid w:val="006522F4"/>
    <w:rsid w:val="006523AA"/>
    <w:rsid w:val="006534A3"/>
    <w:rsid w:val="00654356"/>
    <w:rsid w:val="0065469C"/>
    <w:rsid w:val="00657737"/>
    <w:rsid w:val="00660EC1"/>
    <w:rsid w:val="00661CB7"/>
    <w:rsid w:val="0066263A"/>
    <w:rsid w:val="00667AF6"/>
    <w:rsid w:val="00667FA4"/>
    <w:rsid w:val="00676F39"/>
    <w:rsid w:val="0068268F"/>
    <w:rsid w:val="00684811"/>
    <w:rsid w:val="00685496"/>
    <w:rsid w:val="00693231"/>
    <w:rsid w:val="00696E0F"/>
    <w:rsid w:val="006A483E"/>
    <w:rsid w:val="006A48D7"/>
    <w:rsid w:val="006A74CF"/>
    <w:rsid w:val="006B1AE9"/>
    <w:rsid w:val="006B7C9D"/>
    <w:rsid w:val="006C314F"/>
    <w:rsid w:val="006D4985"/>
    <w:rsid w:val="006D5B36"/>
    <w:rsid w:val="006E1832"/>
    <w:rsid w:val="006E5599"/>
    <w:rsid w:val="006E7829"/>
    <w:rsid w:val="006E7F44"/>
    <w:rsid w:val="006F0507"/>
    <w:rsid w:val="006F5160"/>
    <w:rsid w:val="006F58B4"/>
    <w:rsid w:val="007022C2"/>
    <w:rsid w:val="00705390"/>
    <w:rsid w:val="007105A8"/>
    <w:rsid w:val="00711F8A"/>
    <w:rsid w:val="00713C1D"/>
    <w:rsid w:val="007141A1"/>
    <w:rsid w:val="00720EBF"/>
    <w:rsid w:val="00720F0A"/>
    <w:rsid w:val="007225C1"/>
    <w:rsid w:val="007255B3"/>
    <w:rsid w:val="00725E00"/>
    <w:rsid w:val="00725E6D"/>
    <w:rsid w:val="007472CB"/>
    <w:rsid w:val="007525DF"/>
    <w:rsid w:val="00753B98"/>
    <w:rsid w:val="00763D2C"/>
    <w:rsid w:val="00767BBF"/>
    <w:rsid w:val="00774930"/>
    <w:rsid w:val="007807E8"/>
    <w:rsid w:val="0078123F"/>
    <w:rsid w:val="00784271"/>
    <w:rsid w:val="007854DF"/>
    <w:rsid w:val="00792BE7"/>
    <w:rsid w:val="0079644D"/>
    <w:rsid w:val="007A2882"/>
    <w:rsid w:val="007A5FFB"/>
    <w:rsid w:val="007B24D2"/>
    <w:rsid w:val="007B4FB9"/>
    <w:rsid w:val="007B5026"/>
    <w:rsid w:val="007B5718"/>
    <w:rsid w:val="007B7B9D"/>
    <w:rsid w:val="007C101B"/>
    <w:rsid w:val="007C1FBB"/>
    <w:rsid w:val="007C2C59"/>
    <w:rsid w:val="007C3840"/>
    <w:rsid w:val="007D0278"/>
    <w:rsid w:val="007D0588"/>
    <w:rsid w:val="007F01FB"/>
    <w:rsid w:val="007F0880"/>
    <w:rsid w:val="007F15A0"/>
    <w:rsid w:val="007F56BE"/>
    <w:rsid w:val="007F63CC"/>
    <w:rsid w:val="007F6785"/>
    <w:rsid w:val="008015CD"/>
    <w:rsid w:val="00801781"/>
    <w:rsid w:val="00801BFF"/>
    <w:rsid w:val="008174C6"/>
    <w:rsid w:val="00823456"/>
    <w:rsid w:val="0083039B"/>
    <w:rsid w:val="0083702A"/>
    <w:rsid w:val="00837666"/>
    <w:rsid w:val="00837A0B"/>
    <w:rsid w:val="00840FF1"/>
    <w:rsid w:val="008436D9"/>
    <w:rsid w:val="00854E9C"/>
    <w:rsid w:val="00856160"/>
    <w:rsid w:val="0086154F"/>
    <w:rsid w:val="00863D13"/>
    <w:rsid w:val="00865C1B"/>
    <w:rsid w:val="00866078"/>
    <w:rsid w:val="00872128"/>
    <w:rsid w:val="0087692F"/>
    <w:rsid w:val="008822B4"/>
    <w:rsid w:val="00882C9C"/>
    <w:rsid w:val="00891919"/>
    <w:rsid w:val="008956D7"/>
    <w:rsid w:val="00897143"/>
    <w:rsid w:val="00897CDA"/>
    <w:rsid w:val="008A0493"/>
    <w:rsid w:val="008A21BC"/>
    <w:rsid w:val="008B4DCC"/>
    <w:rsid w:val="008C627F"/>
    <w:rsid w:val="008C6546"/>
    <w:rsid w:val="008E6256"/>
    <w:rsid w:val="008F1965"/>
    <w:rsid w:val="008F4D65"/>
    <w:rsid w:val="00901422"/>
    <w:rsid w:val="00903A16"/>
    <w:rsid w:val="009150A2"/>
    <w:rsid w:val="00916AFF"/>
    <w:rsid w:val="0092255B"/>
    <w:rsid w:val="00924756"/>
    <w:rsid w:val="00924A21"/>
    <w:rsid w:val="0093670E"/>
    <w:rsid w:val="00940E0E"/>
    <w:rsid w:val="00945B78"/>
    <w:rsid w:val="00947B16"/>
    <w:rsid w:val="0096336A"/>
    <w:rsid w:val="00964221"/>
    <w:rsid w:val="009648F8"/>
    <w:rsid w:val="00974263"/>
    <w:rsid w:val="00982453"/>
    <w:rsid w:val="00984232"/>
    <w:rsid w:val="00984CB9"/>
    <w:rsid w:val="00991665"/>
    <w:rsid w:val="00992DA2"/>
    <w:rsid w:val="00993A47"/>
    <w:rsid w:val="009A601A"/>
    <w:rsid w:val="009A6225"/>
    <w:rsid w:val="009A6569"/>
    <w:rsid w:val="009B5484"/>
    <w:rsid w:val="009B5CA7"/>
    <w:rsid w:val="009C4008"/>
    <w:rsid w:val="009C40A1"/>
    <w:rsid w:val="009C6C25"/>
    <w:rsid w:val="009C7365"/>
    <w:rsid w:val="009D4312"/>
    <w:rsid w:val="009E2831"/>
    <w:rsid w:val="009E4A9B"/>
    <w:rsid w:val="009E5225"/>
    <w:rsid w:val="009E7094"/>
    <w:rsid w:val="009E741D"/>
    <w:rsid w:val="00A0343B"/>
    <w:rsid w:val="00A061EF"/>
    <w:rsid w:val="00A071A8"/>
    <w:rsid w:val="00A15317"/>
    <w:rsid w:val="00A21FA3"/>
    <w:rsid w:val="00A22700"/>
    <w:rsid w:val="00A22E9D"/>
    <w:rsid w:val="00A25FAD"/>
    <w:rsid w:val="00A468A5"/>
    <w:rsid w:val="00A51527"/>
    <w:rsid w:val="00A60B37"/>
    <w:rsid w:val="00A666A6"/>
    <w:rsid w:val="00A72B72"/>
    <w:rsid w:val="00A775F3"/>
    <w:rsid w:val="00A77D16"/>
    <w:rsid w:val="00A80C69"/>
    <w:rsid w:val="00A87E0F"/>
    <w:rsid w:val="00A91DEB"/>
    <w:rsid w:val="00A9455E"/>
    <w:rsid w:val="00A970CA"/>
    <w:rsid w:val="00AA375F"/>
    <w:rsid w:val="00AA395E"/>
    <w:rsid w:val="00AA5970"/>
    <w:rsid w:val="00AA63B5"/>
    <w:rsid w:val="00AB6C60"/>
    <w:rsid w:val="00AD379D"/>
    <w:rsid w:val="00AD3CC2"/>
    <w:rsid w:val="00AD43DE"/>
    <w:rsid w:val="00AD6EBC"/>
    <w:rsid w:val="00AD7DFC"/>
    <w:rsid w:val="00AE0867"/>
    <w:rsid w:val="00AE2D6A"/>
    <w:rsid w:val="00AE36A8"/>
    <w:rsid w:val="00AF0859"/>
    <w:rsid w:val="00AF510F"/>
    <w:rsid w:val="00B01B9C"/>
    <w:rsid w:val="00B1304F"/>
    <w:rsid w:val="00B17809"/>
    <w:rsid w:val="00B20ECF"/>
    <w:rsid w:val="00B24A7E"/>
    <w:rsid w:val="00B251DC"/>
    <w:rsid w:val="00B3451F"/>
    <w:rsid w:val="00B40E7F"/>
    <w:rsid w:val="00B4151F"/>
    <w:rsid w:val="00B42667"/>
    <w:rsid w:val="00B45FD6"/>
    <w:rsid w:val="00B46263"/>
    <w:rsid w:val="00B47038"/>
    <w:rsid w:val="00B528CC"/>
    <w:rsid w:val="00B5312B"/>
    <w:rsid w:val="00B54B8E"/>
    <w:rsid w:val="00B55EB5"/>
    <w:rsid w:val="00B61594"/>
    <w:rsid w:val="00B63CA4"/>
    <w:rsid w:val="00B64062"/>
    <w:rsid w:val="00B659CB"/>
    <w:rsid w:val="00B67DE4"/>
    <w:rsid w:val="00B71D1A"/>
    <w:rsid w:val="00B735B3"/>
    <w:rsid w:val="00B76379"/>
    <w:rsid w:val="00B86428"/>
    <w:rsid w:val="00B95B4A"/>
    <w:rsid w:val="00B95FC0"/>
    <w:rsid w:val="00BA4A31"/>
    <w:rsid w:val="00BB4832"/>
    <w:rsid w:val="00BB48C6"/>
    <w:rsid w:val="00BB6A47"/>
    <w:rsid w:val="00BC1D8F"/>
    <w:rsid w:val="00BC7D7D"/>
    <w:rsid w:val="00BE3102"/>
    <w:rsid w:val="00BE67EC"/>
    <w:rsid w:val="00BE6E4B"/>
    <w:rsid w:val="00BF6382"/>
    <w:rsid w:val="00C04B00"/>
    <w:rsid w:val="00C04B3D"/>
    <w:rsid w:val="00C0629E"/>
    <w:rsid w:val="00C07320"/>
    <w:rsid w:val="00C11206"/>
    <w:rsid w:val="00C12978"/>
    <w:rsid w:val="00C1382F"/>
    <w:rsid w:val="00C13855"/>
    <w:rsid w:val="00C20D09"/>
    <w:rsid w:val="00C22D52"/>
    <w:rsid w:val="00C2480B"/>
    <w:rsid w:val="00C25774"/>
    <w:rsid w:val="00C30A32"/>
    <w:rsid w:val="00C3524F"/>
    <w:rsid w:val="00C35879"/>
    <w:rsid w:val="00C3759D"/>
    <w:rsid w:val="00C377EC"/>
    <w:rsid w:val="00C37C59"/>
    <w:rsid w:val="00C37D23"/>
    <w:rsid w:val="00C44D1D"/>
    <w:rsid w:val="00C44FA5"/>
    <w:rsid w:val="00C5051B"/>
    <w:rsid w:val="00C54BDA"/>
    <w:rsid w:val="00C57323"/>
    <w:rsid w:val="00C57870"/>
    <w:rsid w:val="00C72B50"/>
    <w:rsid w:val="00C76473"/>
    <w:rsid w:val="00C77E65"/>
    <w:rsid w:val="00C8142E"/>
    <w:rsid w:val="00C82D75"/>
    <w:rsid w:val="00C8537B"/>
    <w:rsid w:val="00C932E7"/>
    <w:rsid w:val="00C97FAB"/>
    <w:rsid w:val="00CA1EE6"/>
    <w:rsid w:val="00CA25F8"/>
    <w:rsid w:val="00CA5AB5"/>
    <w:rsid w:val="00CA6553"/>
    <w:rsid w:val="00CA67CE"/>
    <w:rsid w:val="00CB1A86"/>
    <w:rsid w:val="00CB5801"/>
    <w:rsid w:val="00CC357F"/>
    <w:rsid w:val="00CD167B"/>
    <w:rsid w:val="00CD6F67"/>
    <w:rsid w:val="00CE1DCB"/>
    <w:rsid w:val="00CE7EE6"/>
    <w:rsid w:val="00CF20A9"/>
    <w:rsid w:val="00CF3367"/>
    <w:rsid w:val="00D01F72"/>
    <w:rsid w:val="00D03208"/>
    <w:rsid w:val="00D0788C"/>
    <w:rsid w:val="00D112BA"/>
    <w:rsid w:val="00D121A5"/>
    <w:rsid w:val="00D17765"/>
    <w:rsid w:val="00D25BC5"/>
    <w:rsid w:val="00D26160"/>
    <w:rsid w:val="00D3467A"/>
    <w:rsid w:val="00D34B80"/>
    <w:rsid w:val="00D40E45"/>
    <w:rsid w:val="00D4603A"/>
    <w:rsid w:val="00D5456A"/>
    <w:rsid w:val="00D635A8"/>
    <w:rsid w:val="00D6587F"/>
    <w:rsid w:val="00D84266"/>
    <w:rsid w:val="00DA32BC"/>
    <w:rsid w:val="00DA45CE"/>
    <w:rsid w:val="00DB3990"/>
    <w:rsid w:val="00DB59FC"/>
    <w:rsid w:val="00DB71C3"/>
    <w:rsid w:val="00DD4D9E"/>
    <w:rsid w:val="00DE1326"/>
    <w:rsid w:val="00DE185B"/>
    <w:rsid w:val="00DE1C41"/>
    <w:rsid w:val="00DF5B2D"/>
    <w:rsid w:val="00DF615C"/>
    <w:rsid w:val="00DF65F8"/>
    <w:rsid w:val="00E03409"/>
    <w:rsid w:val="00E12743"/>
    <w:rsid w:val="00E13FB3"/>
    <w:rsid w:val="00E15F9C"/>
    <w:rsid w:val="00E206CA"/>
    <w:rsid w:val="00E233A8"/>
    <w:rsid w:val="00E26966"/>
    <w:rsid w:val="00E33F8F"/>
    <w:rsid w:val="00E3415F"/>
    <w:rsid w:val="00E34C4A"/>
    <w:rsid w:val="00E4274A"/>
    <w:rsid w:val="00E44296"/>
    <w:rsid w:val="00E55F1A"/>
    <w:rsid w:val="00E570F4"/>
    <w:rsid w:val="00E572BB"/>
    <w:rsid w:val="00E629FC"/>
    <w:rsid w:val="00E65A18"/>
    <w:rsid w:val="00E709DA"/>
    <w:rsid w:val="00E71CFB"/>
    <w:rsid w:val="00E7277F"/>
    <w:rsid w:val="00E813B6"/>
    <w:rsid w:val="00E8155A"/>
    <w:rsid w:val="00E839F8"/>
    <w:rsid w:val="00E8641E"/>
    <w:rsid w:val="00E866C0"/>
    <w:rsid w:val="00E9133D"/>
    <w:rsid w:val="00E953CB"/>
    <w:rsid w:val="00E96399"/>
    <w:rsid w:val="00EA6D44"/>
    <w:rsid w:val="00EA7F54"/>
    <w:rsid w:val="00EA7FAA"/>
    <w:rsid w:val="00EB691F"/>
    <w:rsid w:val="00EC3024"/>
    <w:rsid w:val="00EC318B"/>
    <w:rsid w:val="00EC44AD"/>
    <w:rsid w:val="00ED235B"/>
    <w:rsid w:val="00ED2611"/>
    <w:rsid w:val="00ED4667"/>
    <w:rsid w:val="00ED56DA"/>
    <w:rsid w:val="00EE175A"/>
    <w:rsid w:val="00EE2508"/>
    <w:rsid w:val="00EE3BF8"/>
    <w:rsid w:val="00EF0A3C"/>
    <w:rsid w:val="00EF0C2E"/>
    <w:rsid w:val="00EF3317"/>
    <w:rsid w:val="00EF3A91"/>
    <w:rsid w:val="00EF4790"/>
    <w:rsid w:val="00F004E7"/>
    <w:rsid w:val="00F13C7B"/>
    <w:rsid w:val="00F16E43"/>
    <w:rsid w:val="00F17567"/>
    <w:rsid w:val="00F23355"/>
    <w:rsid w:val="00F25657"/>
    <w:rsid w:val="00F27E32"/>
    <w:rsid w:val="00F3038B"/>
    <w:rsid w:val="00F52244"/>
    <w:rsid w:val="00F57025"/>
    <w:rsid w:val="00F62204"/>
    <w:rsid w:val="00F65F9D"/>
    <w:rsid w:val="00F6701C"/>
    <w:rsid w:val="00F86CDD"/>
    <w:rsid w:val="00F9038C"/>
    <w:rsid w:val="00F92FA4"/>
    <w:rsid w:val="00F93957"/>
    <w:rsid w:val="00F95EBA"/>
    <w:rsid w:val="00FA59AB"/>
    <w:rsid w:val="00FB7513"/>
    <w:rsid w:val="00FC1549"/>
    <w:rsid w:val="00FC4C8E"/>
    <w:rsid w:val="00FC7942"/>
    <w:rsid w:val="00FD09D8"/>
    <w:rsid w:val="00FE0BAC"/>
    <w:rsid w:val="00FE1FAC"/>
    <w:rsid w:val="00FE23EC"/>
    <w:rsid w:val="00FF74AA"/>
    <w:rsid w:val="00FF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ADDB"/>
  <w15:chartTrackingRefBased/>
  <w15:docId w15:val="{8C680E71-D393-4CB7-933A-19E252E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7146156">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3AB6-2595-4B04-93EB-E339F5DD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88993</Words>
  <Characters>50727</Characters>
  <Application>Microsoft Office Word</Application>
  <DocSecurity>0</DocSecurity>
  <Lines>422</Lines>
  <Paragraphs>278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16</vt:i4>
      </vt:variant>
    </vt:vector>
  </HeadingPairs>
  <TitlesOfParts>
    <vt:vector size="18" baseType="lpstr">
      <vt:lpstr/>
      <vt:lpstr/>
      <vt:lpstr/>
      <vt:lpstr/>
      <vt:lpstr/>
      <vt:lpstr/>
      <vt:lpstr>    I PRIEDAS</vt:lpstr>
      <vt:lpstr>        </vt:lpstr>
      <vt:lpstr>        2.	KOKYBINĖ IR KIEKYBINĖ SUDĖTIS</vt:lpstr>
      <vt:lpstr>        3.	FARMACINĖ FORMA</vt:lpstr>
      <vt:lpstr>        </vt:lpstr>
      <vt:lpstr>        </vt:lpstr>
      <vt:lpstr>        4.	KLINIKINĖ INFORMACIJA</vt:lpstr>
      <vt:lpstr>Pacientams, kurių inkstų funkcija sutrikusi</vt:lpstr>
      <vt:lpstr/>
      <vt:lpstr>Pacientams, kurių kepenų funkcija sutrikusi</vt:lpstr>
      <vt:lpstr>4.8	Nepageidaujamas poveikis</vt:lpstr>
      <vt:lpstr>        5.	FARMAKOLOGINĖS SAVYBĖS</vt:lpstr>
    </vt:vector>
  </TitlesOfParts>
  <Company/>
  <LinksUpToDate>false</LinksUpToDate>
  <CharactersWithSpaces>139442</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3</cp:revision>
  <dcterms:created xsi:type="dcterms:W3CDTF">2026-05-27T12:17:00Z</dcterms:created>
  <dcterms:modified xsi:type="dcterms:W3CDTF">2026-05-27T12:21:00Z</dcterms:modified>
</cp:coreProperties>
</file>