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A754A" w14:textId="77777777" w:rsidR="0096031F" w:rsidRDefault="0096031F" w:rsidP="0096031F">
      <w:pPr>
        <w:jc w:val="center"/>
        <w:rPr>
          <w:b/>
          <w:bCs/>
          <w:sz w:val="22"/>
          <w:szCs w:val="22"/>
          <w:lang w:val="lt-LT"/>
        </w:rPr>
      </w:pPr>
    </w:p>
    <w:p w14:paraId="05BDCDFC" w14:textId="77777777" w:rsidR="0096031F" w:rsidRDefault="0096031F" w:rsidP="0096031F">
      <w:pPr>
        <w:jc w:val="center"/>
        <w:rPr>
          <w:b/>
          <w:bCs/>
          <w:sz w:val="22"/>
          <w:szCs w:val="22"/>
          <w:lang w:val="lt-LT"/>
        </w:rPr>
      </w:pPr>
    </w:p>
    <w:p w14:paraId="0DD69A17" w14:textId="77777777" w:rsidR="0096031F" w:rsidRDefault="0096031F" w:rsidP="0096031F">
      <w:pPr>
        <w:jc w:val="center"/>
        <w:rPr>
          <w:b/>
          <w:bCs/>
          <w:sz w:val="22"/>
          <w:szCs w:val="22"/>
          <w:lang w:val="lt-LT"/>
        </w:rPr>
      </w:pPr>
    </w:p>
    <w:p w14:paraId="097F6F22" w14:textId="77777777" w:rsidR="0096031F" w:rsidRDefault="0096031F" w:rsidP="0096031F">
      <w:pPr>
        <w:jc w:val="center"/>
        <w:rPr>
          <w:b/>
          <w:bCs/>
          <w:sz w:val="22"/>
          <w:szCs w:val="22"/>
          <w:lang w:val="lt-LT"/>
        </w:rPr>
      </w:pPr>
    </w:p>
    <w:p w14:paraId="6D59989F" w14:textId="77777777" w:rsidR="0096031F" w:rsidRDefault="0096031F" w:rsidP="0096031F">
      <w:pPr>
        <w:jc w:val="center"/>
        <w:rPr>
          <w:b/>
          <w:bCs/>
          <w:sz w:val="22"/>
          <w:szCs w:val="22"/>
          <w:lang w:val="lt-LT"/>
        </w:rPr>
      </w:pPr>
    </w:p>
    <w:p w14:paraId="52D489C2" w14:textId="77777777" w:rsidR="0096031F" w:rsidRDefault="0096031F" w:rsidP="0096031F">
      <w:pPr>
        <w:jc w:val="center"/>
        <w:rPr>
          <w:b/>
          <w:bCs/>
          <w:sz w:val="22"/>
          <w:szCs w:val="22"/>
          <w:lang w:val="lt-LT"/>
        </w:rPr>
      </w:pPr>
    </w:p>
    <w:p w14:paraId="5DD5C5C6" w14:textId="77777777" w:rsidR="0096031F" w:rsidRDefault="0096031F" w:rsidP="0096031F">
      <w:pPr>
        <w:jc w:val="center"/>
        <w:rPr>
          <w:b/>
          <w:bCs/>
          <w:sz w:val="22"/>
          <w:szCs w:val="22"/>
          <w:lang w:val="lt-LT"/>
        </w:rPr>
      </w:pPr>
    </w:p>
    <w:p w14:paraId="464C9697" w14:textId="77777777" w:rsidR="0096031F" w:rsidRDefault="0096031F" w:rsidP="0096031F">
      <w:pPr>
        <w:jc w:val="center"/>
        <w:rPr>
          <w:b/>
          <w:bCs/>
          <w:sz w:val="22"/>
          <w:szCs w:val="22"/>
          <w:lang w:val="lt-LT"/>
        </w:rPr>
      </w:pPr>
    </w:p>
    <w:p w14:paraId="5F54B55F" w14:textId="77777777" w:rsidR="0096031F" w:rsidRDefault="0096031F" w:rsidP="0096031F">
      <w:pPr>
        <w:jc w:val="center"/>
        <w:rPr>
          <w:b/>
          <w:bCs/>
          <w:sz w:val="22"/>
          <w:szCs w:val="22"/>
          <w:lang w:val="lt-LT"/>
        </w:rPr>
      </w:pPr>
    </w:p>
    <w:p w14:paraId="6BC50D6A" w14:textId="77777777" w:rsidR="0096031F" w:rsidRDefault="0096031F" w:rsidP="0096031F">
      <w:pPr>
        <w:jc w:val="center"/>
        <w:rPr>
          <w:b/>
          <w:bCs/>
          <w:sz w:val="22"/>
          <w:szCs w:val="22"/>
          <w:lang w:val="lt-LT"/>
        </w:rPr>
      </w:pPr>
    </w:p>
    <w:p w14:paraId="06382CD6" w14:textId="77777777" w:rsidR="0096031F" w:rsidRDefault="0096031F" w:rsidP="0096031F">
      <w:pPr>
        <w:jc w:val="center"/>
        <w:rPr>
          <w:b/>
          <w:bCs/>
          <w:sz w:val="22"/>
          <w:szCs w:val="22"/>
          <w:lang w:val="lt-LT"/>
        </w:rPr>
      </w:pPr>
    </w:p>
    <w:p w14:paraId="4D2D8A06" w14:textId="77777777" w:rsidR="0096031F" w:rsidRDefault="0096031F" w:rsidP="0096031F">
      <w:pPr>
        <w:jc w:val="center"/>
        <w:rPr>
          <w:b/>
          <w:bCs/>
          <w:sz w:val="22"/>
          <w:szCs w:val="22"/>
          <w:lang w:val="lt-LT"/>
        </w:rPr>
      </w:pPr>
    </w:p>
    <w:p w14:paraId="25A46D3C" w14:textId="77777777" w:rsidR="0096031F" w:rsidRDefault="0096031F" w:rsidP="0096031F">
      <w:pPr>
        <w:jc w:val="center"/>
        <w:rPr>
          <w:b/>
          <w:bCs/>
          <w:sz w:val="22"/>
          <w:szCs w:val="22"/>
          <w:lang w:val="lt-LT"/>
        </w:rPr>
      </w:pPr>
    </w:p>
    <w:p w14:paraId="73A844DF" w14:textId="77777777" w:rsidR="0096031F" w:rsidRDefault="0096031F" w:rsidP="0096031F">
      <w:pPr>
        <w:jc w:val="center"/>
        <w:rPr>
          <w:b/>
          <w:bCs/>
          <w:sz w:val="22"/>
          <w:szCs w:val="22"/>
          <w:lang w:val="lt-LT"/>
        </w:rPr>
      </w:pPr>
    </w:p>
    <w:p w14:paraId="1FD58464" w14:textId="77777777" w:rsidR="0096031F" w:rsidRDefault="0096031F" w:rsidP="0096031F">
      <w:pPr>
        <w:jc w:val="center"/>
        <w:rPr>
          <w:b/>
          <w:bCs/>
          <w:sz w:val="22"/>
          <w:szCs w:val="22"/>
          <w:lang w:val="lt-LT"/>
        </w:rPr>
      </w:pPr>
    </w:p>
    <w:p w14:paraId="2FB6EBB4" w14:textId="77777777" w:rsidR="0096031F" w:rsidRDefault="0096031F" w:rsidP="0096031F">
      <w:pPr>
        <w:jc w:val="center"/>
        <w:rPr>
          <w:b/>
          <w:bCs/>
          <w:sz w:val="22"/>
          <w:szCs w:val="22"/>
          <w:lang w:val="lt-LT"/>
        </w:rPr>
      </w:pPr>
    </w:p>
    <w:p w14:paraId="385EBA38" w14:textId="77777777" w:rsidR="0096031F" w:rsidRDefault="0096031F" w:rsidP="0096031F">
      <w:pPr>
        <w:jc w:val="center"/>
        <w:rPr>
          <w:b/>
          <w:bCs/>
          <w:sz w:val="22"/>
          <w:szCs w:val="22"/>
          <w:lang w:val="lt-LT"/>
        </w:rPr>
      </w:pPr>
    </w:p>
    <w:p w14:paraId="1019139B" w14:textId="77777777" w:rsidR="0096031F" w:rsidRDefault="0096031F" w:rsidP="0096031F">
      <w:pPr>
        <w:jc w:val="center"/>
        <w:rPr>
          <w:b/>
          <w:bCs/>
          <w:sz w:val="22"/>
          <w:szCs w:val="22"/>
          <w:lang w:val="lt-LT"/>
        </w:rPr>
      </w:pPr>
    </w:p>
    <w:p w14:paraId="1E4869C6" w14:textId="77777777" w:rsidR="0096031F" w:rsidRDefault="0096031F" w:rsidP="0096031F">
      <w:pPr>
        <w:jc w:val="center"/>
        <w:rPr>
          <w:b/>
          <w:bCs/>
          <w:sz w:val="22"/>
          <w:szCs w:val="22"/>
          <w:lang w:val="lt-LT"/>
        </w:rPr>
      </w:pPr>
    </w:p>
    <w:p w14:paraId="59D75A79" w14:textId="77777777" w:rsidR="0096031F" w:rsidRDefault="0096031F" w:rsidP="0096031F">
      <w:pPr>
        <w:jc w:val="center"/>
        <w:rPr>
          <w:b/>
          <w:bCs/>
          <w:sz w:val="22"/>
          <w:szCs w:val="22"/>
          <w:lang w:val="lt-LT"/>
        </w:rPr>
      </w:pPr>
    </w:p>
    <w:p w14:paraId="3FA2F556" w14:textId="77777777" w:rsidR="0096031F" w:rsidRDefault="0096031F" w:rsidP="0096031F">
      <w:pPr>
        <w:jc w:val="center"/>
        <w:rPr>
          <w:b/>
          <w:bCs/>
          <w:sz w:val="22"/>
          <w:szCs w:val="22"/>
          <w:lang w:val="lt-LT"/>
        </w:rPr>
      </w:pPr>
    </w:p>
    <w:p w14:paraId="57958E6D" w14:textId="77777777" w:rsidR="0096031F" w:rsidRDefault="0096031F" w:rsidP="0096031F">
      <w:pPr>
        <w:jc w:val="center"/>
        <w:rPr>
          <w:b/>
          <w:bCs/>
          <w:sz w:val="22"/>
          <w:szCs w:val="22"/>
          <w:lang w:val="lt-LT"/>
        </w:rPr>
      </w:pPr>
    </w:p>
    <w:p w14:paraId="6D9A6153" w14:textId="77777777" w:rsidR="0096031F" w:rsidRDefault="0096031F" w:rsidP="0096031F">
      <w:pPr>
        <w:jc w:val="center"/>
        <w:rPr>
          <w:b/>
          <w:bCs/>
          <w:sz w:val="22"/>
          <w:szCs w:val="22"/>
          <w:lang w:val="lt-LT"/>
        </w:rPr>
      </w:pPr>
    </w:p>
    <w:p w14:paraId="213B68D7" w14:textId="77777777" w:rsidR="0096031F" w:rsidRDefault="0096031F" w:rsidP="0096031F">
      <w:pPr>
        <w:jc w:val="center"/>
        <w:rPr>
          <w:b/>
          <w:bCs/>
          <w:sz w:val="22"/>
          <w:szCs w:val="22"/>
          <w:lang w:val="lt-LT"/>
        </w:rPr>
      </w:pPr>
    </w:p>
    <w:p w14:paraId="4EED12D9" w14:textId="5694B047" w:rsidR="0096031F" w:rsidRPr="00562321" w:rsidRDefault="0096031F" w:rsidP="0096031F">
      <w:pPr>
        <w:jc w:val="center"/>
        <w:rPr>
          <w:b/>
          <w:bCs/>
          <w:sz w:val="22"/>
          <w:szCs w:val="22"/>
          <w:lang w:val="lt-LT"/>
        </w:rPr>
      </w:pPr>
      <w:r w:rsidRPr="00562321">
        <w:rPr>
          <w:b/>
          <w:bCs/>
          <w:sz w:val="22"/>
          <w:szCs w:val="22"/>
          <w:lang w:val="lt-LT"/>
        </w:rPr>
        <w:t>A. ŽENKLINIMAS</w:t>
      </w:r>
    </w:p>
    <w:p w14:paraId="77F8ECDD" w14:textId="77777777" w:rsidR="0096031F" w:rsidRPr="00562321" w:rsidRDefault="0096031F" w:rsidP="00F7537F">
      <w:pPr>
        <w:pStyle w:val="BTEMEASMCA"/>
      </w:pPr>
      <w:r w:rsidRPr="00562321">
        <w:br w:type="page"/>
      </w:r>
    </w:p>
    <w:p w14:paraId="23A3D8EB" w14:textId="77777777" w:rsidR="0096031F" w:rsidRPr="00562321" w:rsidRDefault="0096031F" w:rsidP="0096031F">
      <w:pPr>
        <w:pStyle w:val="PI-1labEMEASMCA"/>
      </w:pPr>
      <w:r w:rsidRPr="00562321">
        <w:lastRenderedPageBreak/>
        <w:t>INFORMACIJA ANT IŠORINĖS PAKUOTĖS</w:t>
      </w:r>
    </w:p>
    <w:p w14:paraId="5FC561F2" w14:textId="77777777" w:rsidR="0096031F" w:rsidRPr="00562321" w:rsidRDefault="0096031F" w:rsidP="0096031F">
      <w:pPr>
        <w:pStyle w:val="PI-1labEMEASMCA"/>
      </w:pPr>
    </w:p>
    <w:p w14:paraId="324B720F" w14:textId="77777777" w:rsidR="0096031F" w:rsidRPr="00562321" w:rsidRDefault="0096031F" w:rsidP="0096031F">
      <w:pPr>
        <w:pStyle w:val="PI-1labEMEASMCA"/>
        <w:rPr>
          <w:bCs/>
        </w:rPr>
      </w:pPr>
      <w:r w:rsidRPr="00562321">
        <w:t>KARTONO DĖŽUTĖ</w:t>
      </w:r>
    </w:p>
    <w:p w14:paraId="13636791" w14:textId="77777777" w:rsidR="0096031F" w:rsidRPr="00562321" w:rsidRDefault="0096031F" w:rsidP="00F7537F">
      <w:pPr>
        <w:pStyle w:val="BTEMEASMCA"/>
      </w:pPr>
    </w:p>
    <w:p w14:paraId="6788EF67" w14:textId="77777777" w:rsidR="0096031F" w:rsidRPr="00562321" w:rsidRDefault="0096031F" w:rsidP="00F7537F">
      <w:pPr>
        <w:pStyle w:val="BTEMEASMCA"/>
      </w:pPr>
    </w:p>
    <w:p w14:paraId="0B55386F" w14:textId="77777777" w:rsidR="0096031F" w:rsidRPr="00562321" w:rsidRDefault="0096031F" w:rsidP="0096031F">
      <w:pPr>
        <w:pStyle w:val="PI-1labEMEASMCA"/>
      </w:pPr>
      <w:r w:rsidRPr="00562321">
        <w:t>1.</w:t>
      </w:r>
      <w:r w:rsidRPr="00562321">
        <w:tab/>
        <w:t>VAISTINIO PREPARATO PAVADINIMAS</w:t>
      </w:r>
    </w:p>
    <w:p w14:paraId="5F62B105" w14:textId="77777777" w:rsidR="0096031F" w:rsidRPr="00562321" w:rsidRDefault="0096031F" w:rsidP="00F7537F">
      <w:pPr>
        <w:pStyle w:val="BTEMEASMCA"/>
      </w:pPr>
    </w:p>
    <w:p w14:paraId="682DFD95" w14:textId="1EE0F826" w:rsidR="0096031F" w:rsidRPr="00562321" w:rsidRDefault="0096031F" w:rsidP="0096031F">
      <w:pPr>
        <w:rPr>
          <w:sz w:val="22"/>
          <w:szCs w:val="22"/>
          <w:lang w:val="lt-LT"/>
        </w:rPr>
      </w:pPr>
      <w:r w:rsidRPr="00562321">
        <w:rPr>
          <w:sz w:val="22"/>
          <w:szCs w:val="22"/>
          <w:lang w:val="lt-LT"/>
        </w:rPr>
        <w:t xml:space="preserve">Betadine </w:t>
      </w:r>
      <w:r w:rsidR="00D265E7">
        <w:rPr>
          <w:sz w:val="22"/>
          <w:szCs w:val="22"/>
          <w:lang w:val="lt-LT"/>
        </w:rPr>
        <w:t xml:space="preserve">Dermique </w:t>
      </w:r>
      <w:r w:rsidRPr="00562321">
        <w:rPr>
          <w:sz w:val="22"/>
          <w:szCs w:val="22"/>
          <w:lang w:val="lt-LT"/>
        </w:rPr>
        <w:t>100 mg/ml odos tirpalas</w:t>
      </w:r>
    </w:p>
    <w:p w14:paraId="47662521" w14:textId="027E0490" w:rsidR="0096031F" w:rsidRPr="00562321" w:rsidRDefault="00970389" w:rsidP="0096031F">
      <w:pPr>
        <w:rPr>
          <w:sz w:val="22"/>
          <w:szCs w:val="22"/>
          <w:lang w:val="lt-LT"/>
        </w:rPr>
      </w:pPr>
      <w:r>
        <w:rPr>
          <w:sz w:val="22"/>
          <w:szCs w:val="22"/>
          <w:lang w:val="lt-LT"/>
        </w:rPr>
        <w:t>j</w:t>
      </w:r>
      <w:r w:rsidR="0096031F" w:rsidRPr="00562321">
        <w:rPr>
          <w:sz w:val="22"/>
          <w:szCs w:val="22"/>
          <w:lang w:val="lt-LT"/>
        </w:rPr>
        <w:t>oduotas povidonas</w:t>
      </w:r>
    </w:p>
    <w:p w14:paraId="34AB4153" w14:textId="77777777" w:rsidR="0096031F" w:rsidRPr="00562321" w:rsidRDefault="0096031F" w:rsidP="00F7537F">
      <w:pPr>
        <w:pStyle w:val="BTEMEASMCA"/>
      </w:pPr>
    </w:p>
    <w:p w14:paraId="28F5DAEE" w14:textId="77777777" w:rsidR="0096031F" w:rsidRPr="00562321" w:rsidRDefault="0096031F" w:rsidP="00F7537F">
      <w:pPr>
        <w:pStyle w:val="BTEMEASMCA"/>
      </w:pPr>
    </w:p>
    <w:p w14:paraId="7ADCA4C3" w14:textId="77777777" w:rsidR="0096031F" w:rsidRPr="00562321" w:rsidRDefault="0096031F" w:rsidP="0096031F">
      <w:pPr>
        <w:pStyle w:val="PI-1labEMEASMCA"/>
      </w:pPr>
      <w:r w:rsidRPr="00562321">
        <w:t>2.</w:t>
      </w:r>
      <w:r w:rsidRPr="00562321">
        <w:tab/>
        <w:t>VEIKLIOJI MEDŽIAGA IR JOS KIEKIS</w:t>
      </w:r>
    </w:p>
    <w:p w14:paraId="7DA9D7E7" w14:textId="77777777" w:rsidR="0096031F" w:rsidRPr="00562321" w:rsidRDefault="0096031F" w:rsidP="00F7537F">
      <w:pPr>
        <w:pStyle w:val="BTEMEASMCA"/>
      </w:pPr>
    </w:p>
    <w:p w14:paraId="77CCBDEA" w14:textId="6C6323B9" w:rsidR="0096031F" w:rsidRPr="00444E90" w:rsidRDefault="0096031F" w:rsidP="0096031F">
      <w:pPr>
        <w:tabs>
          <w:tab w:val="left" w:pos="540"/>
        </w:tabs>
        <w:rPr>
          <w:sz w:val="22"/>
          <w:szCs w:val="22"/>
        </w:rPr>
      </w:pPr>
      <w:r w:rsidRPr="00562321">
        <w:rPr>
          <w:sz w:val="22"/>
          <w:szCs w:val="22"/>
          <w:lang w:val="lt-LT"/>
        </w:rPr>
        <w:t>1 ml odos tirpalo yra 100 mg joduoto povidono.</w:t>
      </w:r>
    </w:p>
    <w:p w14:paraId="049EA3BC" w14:textId="77777777" w:rsidR="0096031F" w:rsidRPr="00562321" w:rsidRDefault="0096031F" w:rsidP="00F7537F">
      <w:pPr>
        <w:pStyle w:val="BTEMEASMCA"/>
      </w:pPr>
    </w:p>
    <w:p w14:paraId="54FC2229" w14:textId="77777777" w:rsidR="0096031F" w:rsidRPr="00562321" w:rsidRDefault="0096031F" w:rsidP="00F7537F">
      <w:pPr>
        <w:pStyle w:val="BTEMEASMCA"/>
      </w:pPr>
    </w:p>
    <w:p w14:paraId="67B767F1" w14:textId="77777777" w:rsidR="0096031F" w:rsidRPr="00562321" w:rsidRDefault="0096031F" w:rsidP="0096031F">
      <w:pPr>
        <w:pStyle w:val="PI-1labEMEASMCA"/>
        <w:rPr>
          <w:highlight w:val="lightGray"/>
        </w:rPr>
      </w:pPr>
      <w:r w:rsidRPr="00562321">
        <w:t>3.</w:t>
      </w:r>
      <w:r w:rsidRPr="00562321">
        <w:tab/>
        <w:t>PAGALBINIŲ MEDŽIAGŲ SĄRAŠAS</w:t>
      </w:r>
    </w:p>
    <w:p w14:paraId="021B7BB8" w14:textId="77777777" w:rsidR="0096031F" w:rsidRPr="00562321" w:rsidRDefault="0096031F" w:rsidP="00F7537F">
      <w:pPr>
        <w:pStyle w:val="BTEMEASMCA"/>
      </w:pPr>
    </w:p>
    <w:p w14:paraId="7365FC49" w14:textId="292A8076" w:rsidR="0096031F" w:rsidRPr="00562321" w:rsidRDefault="0096031F" w:rsidP="0096031F">
      <w:pPr>
        <w:tabs>
          <w:tab w:val="left" w:pos="540"/>
        </w:tabs>
        <w:rPr>
          <w:sz w:val="22"/>
          <w:szCs w:val="22"/>
          <w:lang w:val="lt-LT"/>
        </w:rPr>
      </w:pPr>
      <w:r w:rsidRPr="00562321">
        <w:rPr>
          <w:sz w:val="22"/>
          <w:szCs w:val="22"/>
          <w:lang w:val="lt-LT"/>
        </w:rPr>
        <w:t xml:space="preserve">Pagalbinės medžiagos: glicerolis, </w:t>
      </w:r>
      <w:r w:rsidR="00A7020E">
        <w:rPr>
          <w:sz w:val="22"/>
          <w:szCs w:val="22"/>
          <w:lang w:val="lt-LT"/>
        </w:rPr>
        <w:t>makrogolio lauri</w:t>
      </w:r>
      <w:r w:rsidR="00993DA8">
        <w:rPr>
          <w:sz w:val="22"/>
          <w:szCs w:val="22"/>
          <w:lang w:val="lt-LT"/>
        </w:rPr>
        <w:t>l</w:t>
      </w:r>
      <w:r w:rsidR="00A7020E">
        <w:rPr>
          <w:sz w:val="22"/>
          <w:szCs w:val="22"/>
          <w:lang w:val="lt-LT"/>
        </w:rPr>
        <w:t>o eteris</w:t>
      </w:r>
      <w:r w:rsidRPr="00562321">
        <w:rPr>
          <w:sz w:val="22"/>
          <w:szCs w:val="22"/>
          <w:lang w:val="lt-LT"/>
        </w:rPr>
        <w:t xml:space="preserve"> 9, citrinų rūgšti</w:t>
      </w:r>
      <w:r w:rsidR="00C179B0">
        <w:rPr>
          <w:sz w:val="22"/>
          <w:szCs w:val="22"/>
          <w:lang w:val="lt-LT"/>
        </w:rPr>
        <w:t>s</w:t>
      </w:r>
      <w:r w:rsidR="00993DA8">
        <w:rPr>
          <w:sz w:val="22"/>
          <w:szCs w:val="22"/>
          <w:lang w:val="lt-LT"/>
        </w:rPr>
        <w:t xml:space="preserve"> monohidratas</w:t>
      </w:r>
      <w:r w:rsidRPr="00562321">
        <w:rPr>
          <w:sz w:val="22"/>
          <w:szCs w:val="22"/>
          <w:lang w:val="lt-LT"/>
        </w:rPr>
        <w:t>, dinatrio fosfatas</w:t>
      </w:r>
      <w:r w:rsidR="00993DA8">
        <w:rPr>
          <w:sz w:val="22"/>
          <w:szCs w:val="22"/>
          <w:lang w:val="lt-LT"/>
        </w:rPr>
        <w:t xml:space="preserve"> dihidratas</w:t>
      </w:r>
      <w:r w:rsidRPr="00562321">
        <w:rPr>
          <w:sz w:val="22"/>
          <w:szCs w:val="22"/>
          <w:lang w:val="lt-LT"/>
        </w:rPr>
        <w:t>, natrio hidroksidas, išgrynintas vanduo.</w:t>
      </w:r>
    </w:p>
    <w:p w14:paraId="2A8C7070" w14:textId="77777777" w:rsidR="0096031F" w:rsidRPr="00562321" w:rsidRDefault="0096031F" w:rsidP="00F7537F">
      <w:pPr>
        <w:pStyle w:val="BTEMEASMCA"/>
      </w:pPr>
    </w:p>
    <w:p w14:paraId="68C24317" w14:textId="77777777" w:rsidR="0096031F" w:rsidRPr="00562321" w:rsidRDefault="0096031F" w:rsidP="00F7537F">
      <w:pPr>
        <w:pStyle w:val="BTEMEASMCA"/>
      </w:pPr>
    </w:p>
    <w:p w14:paraId="7F94B15A" w14:textId="77777777" w:rsidR="0096031F" w:rsidRPr="00562321" w:rsidRDefault="0096031F" w:rsidP="0096031F">
      <w:pPr>
        <w:pStyle w:val="PI-1labEMEASMCA"/>
      </w:pPr>
      <w:r w:rsidRPr="00562321">
        <w:t>4.</w:t>
      </w:r>
      <w:r w:rsidRPr="00562321">
        <w:tab/>
        <w:t>FARMACINĖ FORMA IR KIEKIS PAKUOTĖJE</w:t>
      </w:r>
    </w:p>
    <w:p w14:paraId="0664CE66" w14:textId="77777777" w:rsidR="0096031F" w:rsidRPr="00562321" w:rsidRDefault="0096031F" w:rsidP="00F7537F">
      <w:pPr>
        <w:pStyle w:val="BTEMEASMCA"/>
      </w:pPr>
    </w:p>
    <w:p w14:paraId="644EC68A" w14:textId="77777777" w:rsidR="0096031F" w:rsidRPr="00562321" w:rsidRDefault="0096031F" w:rsidP="0096031F">
      <w:pPr>
        <w:rPr>
          <w:sz w:val="22"/>
          <w:szCs w:val="22"/>
          <w:lang w:val="lt-LT"/>
        </w:rPr>
      </w:pPr>
      <w:r w:rsidRPr="00562321">
        <w:rPr>
          <w:sz w:val="22"/>
          <w:szCs w:val="22"/>
          <w:highlight w:val="lightGray"/>
          <w:lang w:val="lt-LT"/>
        </w:rPr>
        <w:t>Odos tirpalas</w:t>
      </w:r>
    </w:p>
    <w:p w14:paraId="3D2391C5" w14:textId="77777777" w:rsidR="0096031F" w:rsidRPr="00562321" w:rsidRDefault="0096031F" w:rsidP="0096031F">
      <w:pPr>
        <w:rPr>
          <w:sz w:val="22"/>
          <w:szCs w:val="22"/>
          <w:lang w:val="lt-LT"/>
        </w:rPr>
      </w:pPr>
    </w:p>
    <w:p w14:paraId="6BDC4CB0" w14:textId="5F01D699" w:rsidR="0096031F" w:rsidRPr="00A7020E" w:rsidRDefault="00A7020E" w:rsidP="00A7020E">
      <w:pPr>
        <w:rPr>
          <w:sz w:val="22"/>
          <w:szCs w:val="22"/>
          <w:lang w:val="lt-LT"/>
        </w:rPr>
      </w:pPr>
      <w:r>
        <w:rPr>
          <w:sz w:val="22"/>
          <w:szCs w:val="22"/>
          <w:lang w:val="lt-LT"/>
        </w:rPr>
        <w:t>125</w:t>
      </w:r>
      <w:r w:rsidR="0096031F" w:rsidRPr="00562321">
        <w:rPr>
          <w:sz w:val="22"/>
          <w:szCs w:val="22"/>
          <w:lang w:val="lt-LT"/>
        </w:rPr>
        <w:t xml:space="preserve"> ml</w:t>
      </w:r>
    </w:p>
    <w:p w14:paraId="7D76EBE1" w14:textId="77777777" w:rsidR="0096031F" w:rsidRPr="00562321" w:rsidRDefault="0096031F" w:rsidP="00F7537F">
      <w:pPr>
        <w:pStyle w:val="BTEMEASMCA"/>
      </w:pPr>
    </w:p>
    <w:p w14:paraId="5643FEF6" w14:textId="77777777" w:rsidR="0096031F" w:rsidRPr="00562321" w:rsidRDefault="0096031F" w:rsidP="0096031F">
      <w:pPr>
        <w:pStyle w:val="PI-1labEMEASMCA"/>
        <w:rPr>
          <w:highlight w:val="lightGray"/>
        </w:rPr>
      </w:pPr>
      <w:r w:rsidRPr="00562321">
        <w:t>5.</w:t>
      </w:r>
      <w:r w:rsidRPr="00562321">
        <w:tab/>
        <w:t>VARTOJIMO METODAS IR BŪDAS (-AI)</w:t>
      </w:r>
    </w:p>
    <w:p w14:paraId="099916AF" w14:textId="77777777" w:rsidR="0096031F" w:rsidRPr="00562321" w:rsidRDefault="0096031F" w:rsidP="00F7537F">
      <w:pPr>
        <w:pStyle w:val="BTEMEASMCA"/>
      </w:pPr>
    </w:p>
    <w:p w14:paraId="1C051A94" w14:textId="2FA16130" w:rsidR="0096031F" w:rsidRPr="00562321" w:rsidRDefault="0096031F" w:rsidP="0096031F">
      <w:pPr>
        <w:rPr>
          <w:sz w:val="22"/>
          <w:szCs w:val="22"/>
          <w:lang w:val="lt-LT"/>
        </w:rPr>
      </w:pPr>
      <w:r w:rsidRPr="00562321">
        <w:rPr>
          <w:sz w:val="22"/>
          <w:szCs w:val="22"/>
          <w:lang w:val="lt-LT"/>
        </w:rPr>
        <w:t>Vartoti ant odos.</w:t>
      </w:r>
    </w:p>
    <w:p w14:paraId="0AD9636E" w14:textId="77777777" w:rsidR="0096031F" w:rsidRPr="00562321" w:rsidRDefault="0096031F" w:rsidP="00F7537F">
      <w:pPr>
        <w:pStyle w:val="BTEMEASMCA"/>
      </w:pPr>
      <w:r w:rsidRPr="00562321">
        <w:t>Prieš vartojimą perskaitykite pakuotės lapelį.</w:t>
      </w:r>
    </w:p>
    <w:p w14:paraId="50C82743" w14:textId="77777777" w:rsidR="0096031F" w:rsidRPr="00562321" w:rsidRDefault="0096031F" w:rsidP="00F7537F">
      <w:pPr>
        <w:pStyle w:val="BTEMEASMCA"/>
      </w:pPr>
    </w:p>
    <w:p w14:paraId="299706F0" w14:textId="77777777" w:rsidR="0096031F" w:rsidRPr="00562321" w:rsidRDefault="0096031F" w:rsidP="00F7537F">
      <w:pPr>
        <w:pStyle w:val="BTEMEASMCA"/>
      </w:pPr>
    </w:p>
    <w:p w14:paraId="21F1F79C" w14:textId="77777777" w:rsidR="0096031F" w:rsidRPr="00562321" w:rsidRDefault="0096031F" w:rsidP="0096031F">
      <w:pPr>
        <w:pStyle w:val="PI-1labEMEASMCA"/>
      </w:pPr>
      <w:r w:rsidRPr="00562321">
        <w:t>6.</w:t>
      </w:r>
      <w:r w:rsidRPr="00562321">
        <w:tab/>
        <w:t>SPECIALUS ĮSPĖJIMAS, KAD VAISTINĮ PREPARATĄ BŪTINA LAIKYTI VAIKAMS NEPASTEBIMOJE IR NEPASIEKIAMOJE VIETOJE</w:t>
      </w:r>
    </w:p>
    <w:p w14:paraId="5AB4EE04" w14:textId="77777777" w:rsidR="0096031F" w:rsidRPr="00562321" w:rsidRDefault="0096031F" w:rsidP="00F7537F">
      <w:pPr>
        <w:pStyle w:val="BTEMEASMCA"/>
      </w:pPr>
    </w:p>
    <w:p w14:paraId="6A1C0131" w14:textId="77777777" w:rsidR="0096031F" w:rsidRPr="00562321" w:rsidRDefault="0096031F" w:rsidP="00F7537F">
      <w:pPr>
        <w:pStyle w:val="BTEMEASMCA"/>
      </w:pPr>
      <w:r w:rsidRPr="00562321">
        <w:t>Laikyti vaikams nepastebimoje ir nepasiekiamoje vietoje.</w:t>
      </w:r>
    </w:p>
    <w:p w14:paraId="4F66AAAA" w14:textId="77777777" w:rsidR="0096031F" w:rsidRPr="00562321" w:rsidRDefault="0096031F" w:rsidP="00F7537F">
      <w:pPr>
        <w:pStyle w:val="BTEMEASMCA"/>
      </w:pPr>
    </w:p>
    <w:p w14:paraId="30AE0AE2" w14:textId="77777777" w:rsidR="0096031F" w:rsidRPr="00562321" w:rsidRDefault="0096031F" w:rsidP="00F7537F">
      <w:pPr>
        <w:pStyle w:val="BTEMEASMCA"/>
      </w:pPr>
    </w:p>
    <w:p w14:paraId="1FE452C0" w14:textId="77777777" w:rsidR="0096031F" w:rsidRPr="00562321" w:rsidRDefault="0096031F" w:rsidP="0096031F">
      <w:pPr>
        <w:pStyle w:val="PI-1labEMEASMCA"/>
        <w:rPr>
          <w:highlight w:val="lightGray"/>
        </w:rPr>
      </w:pPr>
      <w:r w:rsidRPr="00562321">
        <w:t>7.</w:t>
      </w:r>
      <w:r w:rsidRPr="00562321">
        <w:tab/>
        <w:t>KITAS (-I) SPECIALUS (-ŪS) ĮSPĖJIMAS (-AI) (JEI REIKIA)</w:t>
      </w:r>
    </w:p>
    <w:p w14:paraId="154750A4" w14:textId="77777777" w:rsidR="0096031F" w:rsidRPr="00562321" w:rsidRDefault="0096031F" w:rsidP="00F7537F">
      <w:pPr>
        <w:pStyle w:val="BTEMEASMCA"/>
      </w:pPr>
    </w:p>
    <w:p w14:paraId="6BED6297" w14:textId="77777777" w:rsidR="0096031F" w:rsidRPr="00562321" w:rsidRDefault="0096031F" w:rsidP="00AD0F64">
      <w:pPr>
        <w:jc w:val="both"/>
        <w:rPr>
          <w:sz w:val="22"/>
          <w:szCs w:val="22"/>
          <w:lang w:val="lt-LT"/>
        </w:rPr>
      </w:pPr>
      <w:r w:rsidRPr="00562321">
        <w:rPr>
          <w:sz w:val="22"/>
          <w:szCs w:val="22"/>
          <w:lang w:val="lt-LT"/>
        </w:rPr>
        <w:t>Ilgalaikė tirpalo ekspozicija gali sukelti dirginimą ir (retai) sunkių odos reakcijų. Jeigu pasireiškia odos dirginimas, kontaktinis dermatitas ar padidėjęs jautrumas, vaistinio preparato vartojimą reikia nutraukti.</w:t>
      </w:r>
    </w:p>
    <w:p w14:paraId="0CEC31D8" w14:textId="77777777" w:rsidR="0096031F" w:rsidRPr="00562321" w:rsidRDefault="0096031F" w:rsidP="0096031F">
      <w:pPr>
        <w:rPr>
          <w:sz w:val="22"/>
          <w:szCs w:val="22"/>
          <w:lang w:val="lt-LT"/>
        </w:rPr>
      </w:pPr>
      <w:r w:rsidRPr="00562321">
        <w:rPr>
          <w:sz w:val="22"/>
          <w:szCs w:val="22"/>
          <w:lang w:val="lt-LT"/>
        </w:rPr>
        <w:t>Būtina vengti tirpalo kontakto su akimis.</w:t>
      </w:r>
    </w:p>
    <w:p w14:paraId="5C40F007" w14:textId="605658CB" w:rsidR="0096031F" w:rsidRPr="00562321" w:rsidRDefault="0096031F" w:rsidP="0096031F">
      <w:pPr>
        <w:rPr>
          <w:sz w:val="22"/>
          <w:szCs w:val="22"/>
          <w:lang w:val="lt-LT"/>
        </w:rPr>
      </w:pPr>
      <w:r w:rsidRPr="00562321">
        <w:rPr>
          <w:sz w:val="22"/>
          <w:szCs w:val="22"/>
          <w:lang w:val="lt-LT"/>
        </w:rPr>
        <w:t xml:space="preserve">Jei yra skydliaukės sutrikimų, inkstų nepakankamumas arba pacientas gydomas ličio preparatais, Betadine </w:t>
      </w:r>
      <w:r w:rsidR="003A113D">
        <w:rPr>
          <w:sz w:val="22"/>
          <w:szCs w:val="22"/>
          <w:lang w:val="lt-LT"/>
        </w:rPr>
        <w:t xml:space="preserve">Dermique </w:t>
      </w:r>
      <w:r w:rsidRPr="00562321">
        <w:rPr>
          <w:sz w:val="22"/>
          <w:szCs w:val="22"/>
          <w:lang w:val="lt-LT"/>
        </w:rPr>
        <w:t>būtina vartoti atsargiai.</w:t>
      </w:r>
    </w:p>
    <w:p w14:paraId="42451E1A" w14:textId="77777777" w:rsidR="0096031F" w:rsidRPr="00562321" w:rsidRDefault="0096031F" w:rsidP="00F7537F">
      <w:pPr>
        <w:pStyle w:val="BTEMEASMCA"/>
      </w:pPr>
    </w:p>
    <w:p w14:paraId="2314443D" w14:textId="77777777" w:rsidR="00F7537F" w:rsidRDefault="00F7537F" w:rsidP="00F7537F">
      <w:pPr>
        <w:pStyle w:val="BTEMEASMCA"/>
      </w:pPr>
      <w:r>
        <w:t>Draudžiama vartoti naujagimiams ir jaunesniems kaip 1 metų kūdikiams ir nerekomenduojama vartoti jaunesniems kaip 2 metų vaikams.</w:t>
      </w:r>
    </w:p>
    <w:p w14:paraId="5B0C148E" w14:textId="2EFDDF4A" w:rsidR="0096031F" w:rsidRPr="00562321" w:rsidRDefault="00F7537F" w:rsidP="00F7537F">
      <w:pPr>
        <w:pStyle w:val="BTEMEASMCA"/>
      </w:pPr>
      <w:r>
        <w:t>Nėštumo metu ir žindymo laikotarpiu vaisto vartoti galima tik tada, kai tai neabejotinai būtina, ir tik rekomendavus gydytojui</w:t>
      </w:r>
    </w:p>
    <w:p w14:paraId="797D8065" w14:textId="77777777" w:rsidR="0096031F" w:rsidRPr="00562321" w:rsidRDefault="0096031F" w:rsidP="00F7537F">
      <w:pPr>
        <w:pStyle w:val="BTEMEASMCA"/>
      </w:pPr>
    </w:p>
    <w:p w14:paraId="5EB3A9B6" w14:textId="77777777" w:rsidR="0096031F" w:rsidRPr="00562321" w:rsidRDefault="0096031F" w:rsidP="0096031F">
      <w:pPr>
        <w:pStyle w:val="PI-1labEMEASMCA"/>
        <w:rPr>
          <w:highlight w:val="lightGray"/>
        </w:rPr>
      </w:pPr>
      <w:r w:rsidRPr="00562321">
        <w:t>8.</w:t>
      </w:r>
      <w:r w:rsidRPr="00562321">
        <w:tab/>
        <w:t>TINKAMUMO LAIKAS</w:t>
      </w:r>
    </w:p>
    <w:p w14:paraId="2D82913F" w14:textId="77777777" w:rsidR="0096031F" w:rsidRPr="00562321" w:rsidRDefault="0096031F" w:rsidP="00F7537F">
      <w:pPr>
        <w:pStyle w:val="BTEMEASMCA"/>
      </w:pPr>
    </w:p>
    <w:p w14:paraId="050AE778" w14:textId="079DBF98" w:rsidR="0096031F" w:rsidRPr="00562321" w:rsidRDefault="0096031F" w:rsidP="0096031F">
      <w:pPr>
        <w:tabs>
          <w:tab w:val="left" w:pos="540"/>
        </w:tabs>
        <w:outlineLvl w:val="0"/>
        <w:rPr>
          <w:sz w:val="22"/>
          <w:szCs w:val="22"/>
          <w:lang w:val="lt-LT"/>
        </w:rPr>
      </w:pPr>
      <w:r w:rsidRPr="00331379">
        <w:rPr>
          <w:sz w:val="22"/>
          <w:szCs w:val="22"/>
          <w:lang w:val="lt-LT"/>
        </w:rPr>
        <w:t>EXP</w:t>
      </w:r>
      <w:r w:rsidRPr="00970389">
        <w:rPr>
          <w:sz w:val="22"/>
          <w:szCs w:val="22"/>
          <w:lang w:val="lt-LT"/>
        </w:rPr>
        <w:t>:</w:t>
      </w:r>
      <w:r w:rsidRPr="00562321">
        <w:rPr>
          <w:sz w:val="22"/>
          <w:szCs w:val="22"/>
        </w:rPr>
        <w:t xml:space="preserve"> </w:t>
      </w:r>
      <w:r w:rsidRPr="0096031F">
        <w:rPr>
          <w:sz w:val="22"/>
          <w:szCs w:val="22"/>
          <w:highlight w:val="lightGray"/>
        </w:rPr>
        <w:t>MMMM mm</w:t>
      </w:r>
    </w:p>
    <w:p w14:paraId="0E5EA84F" w14:textId="168E4E68" w:rsidR="0096031F" w:rsidRPr="00562321" w:rsidRDefault="0096031F" w:rsidP="0096031F">
      <w:pPr>
        <w:rPr>
          <w:sz w:val="22"/>
          <w:szCs w:val="22"/>
          <w:lang w:val="lt-LT"/>
        </w:rPr>
      </w:pPr>
      <w:r w:rsidRPr="00562321">
        <w:rPr>
          <w:sz w:val="22"/>
          <w:szCs w:val="22"/>
          <w:lang w:val="lt-LT"/>
        </w:rPr>
        <w:t xml:space="preserve">Pradėto vartoti tirpalo tinkamumo laikas yra </w:t>
      </w:r>
      <w:r w:rsidR="00A7020E">
        <w:rPr>
          <w:sz w:val="22"/>
          <w:szCs w:val="22"/>
          <w:lang w:val="lt-LT"/>
        </w:rPr>
        <w:t>6</w:t>
      </w:r>
      <w:r w:rsidRPr="00562321">
        <w:rPr>
          <w:sz w:val="22"/>
          <w:szCs w:val="22"/>
          <w:lang w:val="lt-LT"/>
        </w:rPr>
        <w:t xml:space="preserve"> mėn</w:t>
      </w:r>
      <w:r w:rsidR="00A7020E">
        <w:rPr>
          <w:sz w:val="22"/>
          <w:szCs w:val="22"/>
          <w:lang w:val="lt-LT"/>
        </w:rPr>
        <w:t>.</w:t>
      </w:r>
    </w:p>
    <w:p w14:paraId="606B9DA3" w14:textId="77777777" w:rsidR="0096031F" w:rsidRPr="00562321" w:rsidRDefault="0096031F" w:rsidP="00F7537F">
      <w:pPr>
        <w:pStyle w:val="BTEMEASMCA"/>
      </w:pPr>
    </w:p>
    <w:p w14:paraId="1B8B663C" w14:textId="77777777" w:rsidR="0096031F" w:rsidRPr="00562321" w:rsidRDefault="0096031F" w:rsidP="00F7537F">
      <w:pPr>
        <w:pStyle w:val="BTEMEASMCA"/>
      </w:pPr>
    </w:p>
    <w:p w14:paraId="4DDDD47A" w14:textId="77777777" w:rsidR="0096031F" w:rsidRPr="00562321" w:rsidRDefault="0096031F" w:rsidP="0096031F">
      <w:pPr>
        <w:pStyle w:val="PI-1labEMEASMCA"/>
      </w:pPr>
      <w:r w:rsidRPr="00562321">
        <w:t>9.</w:t>
      </w:r>
      <w:r w:rsidRPr="00562321">
        <w:tab/>
        <w:t>SPECIALIOS LAIKYMO SĄLYGOS</w:t>
      </w:r>
    </w:p>
    <w:p w14:paraId="522D2D80" w14:textId="77777777" w:rsidR="0096031F" w:rsidRPr="00562321" w:rsidRDefault="0096031F" w:rsidP="00F7537F">
      <w:pPr>
        <w:pStyle w:val="BTEMEASMCA"/>
      </w:pPr>
    </w:p>
    <w:p w14:paraId="2A3777E5" w14:textId="4CE287ED" w:rsidR="0096031F" w:rsidRPr="00AD0F64" w:rsidRDefault="00A7020E" w:rsidP="00A7020E">
      <w:pPr>
        <w:rPr>
          <w:sz w:val="22"/>
          <w:szCs w:val="22"/>
          <w:lang w:val="lt-LT"/>
        </w:rPr>
      </w:pPr>
      <w:r w:rsidRPr="00AD0F64">
        <w:rPr>
          <w:sz w:val="22"/>
          <w:szCs w:val="22"/>
          <w:lang w:val="lt-LT"/>
        </w:rPr>
        <w:t xml:space="preserve">Laikyti žemesnėje kaip </w:t>
      </w:r>
      <w:r w:rsidR="003A0B3F">
        <w:rPr>
          <w:sz w:val="22"/>
          <w:szCs w:val="22"/>
          <w:lang w:val="lt-LT"/>
        </w:rPr>
        <w:t>25</w:t>
      </w:r>
      <w:r w:rsidRPr="00AD0F64">
        <w:rPr>
          <w:sz w:val="22"/>
          <w:szCs w:val="22"/>
          <w:lang w:val="lt-LT"/>
        </w:rPr>
        <w:t xml:space="preserve"> °C temperatūroje</w:t>
      </w:r>
      <w:r w:rsidR="00AD0F64">
        <w:rPr>
          <w:sz w:val="22"/>
          <w:szCs w:val="22"/>
          <w:lang w:val="lt-LT"/>
        </w:rPr>
        <w:t>.</w:t>
      </w:r>
    </w:p>
    <w:p w14:paraId="2CFF515A" w14:textId="77777777" w:rsidR="0096031F" w:rsidRPr="00562321" w:rsidRDefault="0096031F" w:rsidP="00F7537F">
      <w:pPr>
        <w:pStyle w:val="BTEMEASMCA"/>
      </w:pPr>
    </w:p>
    <w:p w14:paraId="59E0B645" w14:textId="77777777" w:rsidR="0096031F" w:rsidRPr="00562321" w:rsidRDefault="0096031F" w:rsidP="0096031F">
      <w:pPr>
        <w:pStyle w:val="PI-1labEMEASMCA"/>
      </w:pPr>
      <w:r w:rsidRPr="00562321">
        <w:t>10.</w:t>
      </w:r>
      <w:r w:rsidRPr="00562321">
        <w:tab/>
        <w:t xml:space="preserve">SPECIALIOS ATSARGUMO PRIEMONĖS DĖL NESUVARTOTO </w:t>
      </w:r>
      <w:r w:rsidRPr="00562321">
        <w:rPr>
          <w:bCs/>
        </w:rPr>
        <w:t xml:space="preserve">VAISTINIO PREPARATO AR JO ATLIEKŲ </w:t>
      </w:r>
      <w:r w:rsidRPr="00562321">
        <w:t>TVARKYMO (JEI REIKIA)</w:t>
      </w:r>
    </w:p>
    <w:p w14:paraId="1CBD6756" w14:textId="77777777" w:rsidR="0096031F" w:rsidRPr="00562321" w:rsidRDefault="0096031F" w:rsidP="00F7537F">
      <w:pPr>
        <w:pStyle w:val="BTEMEASMCA"/>
      </w:pPr>
    </w:p>
    <w:p w14:paraId="0DFB4B8D" w14:textId="77777777" w:rsidR="00A7020E" w:rsidRPr="00562321" w:rsidRDefault="00A7020E" w:rsidP="00F7537F">
      <w:pPr>
        <w:pStyle w:val="BTEMEASMCA"/>
      </w:pPr>
    </w:p>
    <w:p w14:paraId="7E7BA162" w14:textId="418E93EC" w:rsidR="0096031F" w:rsidRPr="00562321" w:rsidRDefault="0096031F" w:rsidP="0096031F">
      <w:pPr>
        <w:pStyle w:val="PI-1labEMEASMCA"/>
      </w:pPr>
      <w:r w:rsidRPr="00562321">
        <w:t>11.</w:t>
      </w:r>
      <w:r w:rsidRPr="00562321">
        <w:tab/>
      </w:r>
      <w:r w:rsidR="00A7020E">
        <w:t>LYGIAGRETUS IMPORTUOTOJAS</w:t>
      </w:r>
    </w:p>
    <w:p w14:paraId="67EB283B" w14:textId="77777777" w:rsidR="0096031F" w:rsidRPr="00562321" w:rsidRDefault="0096031F" w:rsidP="00F7537F">
      <w:pPr>
        <w:pStyle w:val="BTEMEASMCA"/>
      </w:pPr>
    </w:p>
    <w:p w14:paraId="596013C6" w14:textId="70EF8646" w:rsidR="0096031F" w:rsidRPr="00562321" w:rsidRDefault="003C27EF" w:rsidP="00F7537F">
      <w:pPr>
        <w:pStyle w:val="BTEMEASMCA"/>
      </w:pPr>
      <w:r w:rsidRPr="004C6D6A">
        <w:rPr>
          <w:szCs w:val="20"/>
          <w:lang w:eastAsia="sl-SI"/>
        </w:rPr>
        <w:t>Lygiagretus importuotojas</w:t>
      </w:r>
      <w:r>
        <w:rPr>
          <w:szCs w:val="20"/>
          <w:lang w:eastAsia="sl-SI"/>
        </w:rPr>
        <w:t xml:space="preserve"> </w:t>
      </w:r>
      <w:r w:rsidR="00970389" w:rsidRPr="00970389">
        <w:t>UAB „Lex ano“</w:t>
      </w:r>
      <w:r w:rsidR="00970389" w:rsidRPr="00331379">
        <w:rPr>
          <w:highlight w:val="lightGray"/>
        </w:rPr>
        <w:t>, Naugarduko g. 3, LT-03231 Vilnius, Lietuva</w:t>
      </w:r>
    </w:p>
    <w:p w14:paraId="55E37529" w14:textId="77777777" w:rsidR="0096031F" w:rsidRPr="00562321" w:rsidRDefault="0096031F" w:rsidP="00F7537F">
      <w:pPr>
        <w:pStyle w:val="BTEMEASMCA"/>
      </w:pPr>
    </w:p>
    <w:p w14:paraId="121284C2" w14:textId="126F33AE" w:rsidR="0096031F" w:rsidRPr="00562321" w:rsidRDefault="0096031F" w:rsidP="0096031F">
      <w:pPr>
        <w:pStyle w:val="PI-1labEMEASMCA"/>
      </w:pPr>
      <w:r w:rsidRPr="00562321">
        <w:t>12.</w:t>
      </w:r>
      <w:r w:rsidRPr="00562321">
        <w:tab/>
      </w:r>
      <w:r w:rsidR="00A7020E">
        <w:t>LYGIAGRETAUS IMPORTO LEISIMO</w:t>
      </w:r>
      <w:r w:rsidRPr="00562321">
        <w:t xml:space="preserve"> NUMERIS (-IAI)</w:t>
      </w:r>
    </w:p>
    <w:p w14:paraId="6B7BB84D" w14:textId="77777777" w:rsidR="0096031F" w:rsidRPr="00562321" w:rsidRDefault="0096031F" w:rsidP="00F7537F">
      <w:pPr>
        <w:pStyle w:val="BTEMEASMCA"/>
      </w:pPr>
    </w:p>
    <w:p w14:paraId="194197DC" w14:textId="0C286696" w:rsidR="0096031F" w:rsidRPr="00562321" w:rsidRDefault="00A7020E" w:rsidP="0096031F">
      <w:pPr>
        <w:rPr>
          <w:sz w:val="22"/>
          <w:szCs w:val="22"/>
          <w:lang w:val="lt-LT"/>
        </w:rPr>
      </w:pPr>
      <w:r>
        <w:rPr>
          <w:sz w:val="22"/>
          <w:szCs w:val="22"/>
          <w:lang w:val="lt-LT"/>
        </w:rPr>
        <w:t>LT/L/19/</w:t>
      </w:r>
      <w:r w:rsidR="005F2A72">
        <w:rPr>
          <w:sz w:val="22"/>
          <w:szCs w:val="22"/>
          <w:lang w:val="lt-LT"/>
        </w:rPr>
        <w:t>0971/001</w:t>
      </w:r>
    </w:p>
    <w:p w14:paraId="046B98E9" w14:textId="77777777" w:rsidR="0096031F" w:rsidRPr="00562321" w:rsidRDefault="0096031F" w:rsidP="00F7537F">
      <w:pPr>
        <w:pStyle w:val="BTEMEASMCA"/>
      </w:pPr>
    </w:p>
    <w:p w14:paraId="2ED5C8C9" w14:textId="77777777" w:rsidR="0096031F" w:rsidRPr="00562321" w:rsidRDefault="0096031F" w:rsidP="00F7537F">
      <w:pPr>
        <w:pStyle w:val="BTEMEASMCA"/>
      </w:pPr>
    </w:p>
    <w:p w14:paraId="5A848BF4" w14:textId="77777777" w:rsidR="0096031F" w:rsidRPr="00562321" w:rsidRDefault="0096031F" w:rsidP="0096031F">
      <w:pPr>
        <w:pStyle w:val="PI-1labEMEASMCA"/>
      </w:pPr>
      <w:r w:rsidRPr="00562321">
        <w:t>13.</w:t>
      </w:r>
      <w:r w:rsidRPr="00562321">
        <w:tab/>
        <w:t>SERIJOS NUMERIS</w:t>
      </w:r>
    </w:p>
    <w:p w14:paraId="29F9EDAD" w14:textId="77777777" w:rsidR="0096031F" w:rsidRPr="00562321" w:rsidRDefault="0096031F" w:rsidP="00F7537F">
      <w:pPr>
        <w:pStyle w:val="BTEMEASMCA"/>
      </w:pPr>
    </w:p>
    <w:p w14:paraId="741FDE1C" w14:textId="2A0C2E3C" w:rsidR="0096031F" w:rsidRPr="00562321" w:rsidRDefault="00A7020E" w:rsidP="0096031F">
      <w:pPr>
        <w:tabs>
          <w:tab w:val="left" w:pos="540"/>
        </w:tabs>
        <w:outlineLvl w:val="0"/>
        <w:rPr>
          <w:sz w:val="22"/>
          <w:szCs w:val="22"/>
          <w:lang w:val="lt-LT"/>
        </w:rPr>
      </w:pPr>
      <w:r w:rsidRPr="00331379">
        <w:rPr>
          <w:sz w:val="22"/>
          <w:szCs w:val="22"/>
          <w:lang w:val="lt-LT"/>
        </w:rPr>
        <w:t>Lot</w:t>
      </w:r>
      <w:r w:rsidR="003D78D4">
        <w:rPr>
          <w:sz w:val="22"/>
          <w:szCs w:val="22"/>
          <w:lang w:val="lt-LT"/>
        </w:rPr>
        <w:t>:</w:t>
      </w:r>
    </w:p>
    <w:p w14:paraId="0598D754" w14:textId="77777777" w:rsidR="0096031F" w:rsidRPr="00562321" w:rsidRDefault="0096031F" w:rsidP="00F7537F">
      <w:pPr>
        <w:pStyle w:val="BTEMEASMCA"/>
      </w:pPr>
    </w:p>
    <w:p w14:paraId="53896E6E" w14:textId="77777777" w:rsidR="0096031F" w:rsidRPr="00562321" w:rsidRDefault="0096031F" w:rsidP="00F7537F">
      <w:pPr>
        <w:pStyle w:val="BTEMEASMCA"/>
      </w:pPr>
    </w:p>
    <w:p w14:paraId="5A5E65A6" w14:textId="77777777" w:rsidR="0096031F" w:rsidRPr="00562321" w:rsidRDefault="0096031F" w:rsidP="0096031F">
      <w:pPr>
        <w:pStyle w:val="PI-1labEMEASMCA"/>
      </w:pPr>
      <w:r w:rsidRPr="00562321">
        <w:t>14.</w:t>
      </w:r>
      <w:r w:rsidRPr="00562321">
        <w:tab/>
        <w:t>PARDAVIMO (IŠDAVIMO) TVARKA</w:t>
      </w:r>
    </w:p>
    <w:p w14:paraId="726E7C86" w14:textId="77777777" w:rsidR="0096031F" w:rsidRPr="00562321" w:rsidRDefault="0096031F" w:rsidP="00F7537F">
      <w:pPr>
        <w:pStyle w:val="BTEMEASMCA"/>
      </w:pPr>
    </w:p>
    <w:p w14:paraId="13AC1E1D" w14:textId="2FB1019D" w:rsidR="0096031F" w:rsidRPr="00562321" w:rsidRDefault="0096031F" w:rsidP="0096031F">
      <w:pPr>
        <w:tabs>
          <w:tab w:val="left" w:pos="540"/>
        </w:tabs>
        <w:outlineLvl w:val="0"/>
        <w:rPr>
          <w:sz w:val="22"/>
          <w:szCs w:val="22"/>
          <w:lang w:val="lt-LT"/>
        </w:rPr>
      </w:pPr>
      <w:r w:rsidRPr="00562321">
        <w:rPr>
          <w:sz w:val="22"/>
          <w:szCs w:val="22"/>
          <w:lang w:val="lt-LT"/>
        </w:rPr>
        <w:t>Nereceptinis vaist</w:t>
      </w:r>
      <w:r w:rsidR="00A7020E">
        <w:rPr>
          <w:sz w:val="22"/>
          <w:szCs w:val="22"/>
          <w:lang w:val="lt-LT"/>
        </w:rPr>
        <w:t>as.</w:t>
      </w:r>
    </w:p>
    <w:p w14:paraId="4D0BF4B5" w14:textId="77777777" w:rsidR="0096031F" w:rsidRPr="00562321" w:rsidRDefault="0096031F" w:rsidP="00F7537F">
      <w:pPr>
        <w:pStyle w:val="BTEMEASMCA"/>
      </w:pPr>
    </w:p>
    <w:p w14:paraId="5EB7AA1B" w14:textId="77777777" w:rsidR="0096031F" w:rsidRPr="00562321" w:rsidRDefault="0096031F" w:rsidP="00F7537F">
      <w:pPr>
        <w:pStyle w:val="BTEMEASMCA"/>
      </w:pPr>
    </w:p>
    <w:p w14:paraId="4705AC4B" w14:textId="77777777" w:rsidR="0096031F" w:rsidRPr="00562321" w:rsidRDefault="0096031F" w:rsidP="0096031F">
      <w:pPr>
        <w:pStyle w:val="PI-1labEMEASMCA"/>
      </w:pPr>
      <w:r w:rsidRPr="00562321">
        <w:t>15.</w:t>
      </w:r>
      <w:r w:rsidRPr="00562321">
        <w:tab/>
        <w:t>VARTOJIMO INSTRUKCIJA</w:t>
      </w:r>
    </w:p>
    <w:p w14:paraId="3FAF94F5" w14:textId="77777777" w:rsidR="0096031F" w:rsidRPr="00562321" w:rsidRDefault="0096031F" w:rsidP="00F7537F">
      <w:pPr>
        <w:pStyle w:val="BTEMEASMCA"/>
      </w:pPr>
    </w:p>
    <w:p w14:paraId="4DF2616E" w14:textId="77777777" w:rsidR="0096031F" w:rsidRPr="00562321" w:rsidRDefault="0096031F" w:rsidP="0096031F">
      <w:pPr>
        <w:rPr>
          <w:sz w:val="22"/>
          <w:szCs w:val="22"/>
          <w:lang w:val="lt-LT"/>
        </w:rPr>
      </w:pPr>
      <w:r w:rsidRPr="00562321">
        <w:rPr>
          <w:sz w:val="22"/>
          <w:szCs w:val="22"/>
          <w:lang w:val="lt-LT"/>
        </w:rPr>
        <w:t>Rankų ir odos dezinfekcija prieš chirurginę intervenciją. Žaizdų ir nudegimų antiseptinis gydymas.</w:t>
      </w:r>
    </w:p>
    <w:p w14:paraId="39626801" w14:textId="77777777" w:rsidR="004974B6" w:rsidRPr="004974B6" w:rsidRDefault="004974B6" w:rsidP="004974B6">
      <w:pPr>
        <w:rPr>
          <w:sz w:val="22"/>
          <w:szCs w:val="22"/>
          <w:lang w:val="lt-LT"/>
        </w:rPr>
      </w:pPr>
    </w:p>
    <w:p w14:paraId="0F3CC4D5" w14:textId="77777777" w:rsidR="004974B6" w:rsidRPr="004974B6" w:rsidRDefault="004974B6" w:rsidP="004974B6">
      <w:pPr>
        <w:rPr>
          <w:sz w:val="22"/>
          <w:szCs w:val="22"/>
          <w:lang w:val="lt-LT"/>
        </w:rPr>
      </w:pPr>
      <w:r w:rsidRPr="004974B6">
        <w:rPr>
          <w:sz w:val="22"/>
          <w:szCs w:val="22"/>
          <w:lang w:val="lt-LT"/>
        </w:rPr>
        <w:t xml:space="preserve">Atsižvelgiant į terapines indikacijas, tirpalas vartojamas neskiestas arba skiestas vandeniu. Galima vartoti keletą kartų per parą. </w:t>
      </w:r>
    </w:p>
    <w:p w14:paraId="2957EA62" w14:textId="77777777" w:rsidR="004974B6" w:rsidRPr="004974B6" w:rsidRDefault="004974B6" w:rsidP="004974B6">
      <w:pPr>
        <w:rPr>
          <w:sz w:val="22"/>
          <w:szCs w:val="22"/>
          <w:lang w:val="lt-LT"/>
        </w:rPr>
      </w:pPr>
      <w:r w:rsidRPr="004974B6">
        <w:rPr>
          <w:sz w:val="22"/>
          <w:szCs w:val="22"/>
          <w:lang w:val="lt-LT"/>
        </w:rPr>
        <w:t>Tirpalą skiesti reikia prieš pat vartojimą.</w:t>
      </w:r>
    </w:p>
    <w:p w14:paraId="2742EB4A" w14:textId="34D25392" w:rsidR="0096031F" w:rsidRPr="00562321" w:rsidRDefault="004974B6" w:rsidP="0096031F">
      <w:pPr>
        <w:rPr>
          <w:sz w:val="22"/>
          <w:szCs w:val="22"/>
          <w:highlight w:val="lightGray"/>
          <w:lang w:val="lt-LT"/>
        </w:rPr>
      </w:pPr>
      <w:r w:rsidRPr="004974B6">
        <w:rPr>
          <w:sz w:val="22"/>
          <w:szCs w:val="22"/>
          <w:lang w:val="lt-LT"/>
        </w:rPr>
        <w:t>Daugiau informacijos pateikta pakuotės lapelyje.</w:t>
      </w:r>
    </w:p>
    <w:p w14:paraId="4D494635" w14:textId="77777777" w:rsidR="0096031F" w:rsidRPr="00562321" w:rsidRDefault="0096031F" w:rsidP="00F7537F">
      <w:pPr>
        <w:pStyle w:val="BTEMEASMCA"/>
      </w:pPr>
    </w:p>
    <w:p w14:paraId="0F17454F" w14:textId="77777777" w:rsidR="0096031F" w:rsidRPr="00562321" w:rsidRDefault="0096031F" w:rsidP="0096031F">
      <w:pPr>
        <w:pStyle w:val="PI-1labEMEASMCA"/>
      </w:pPr>
      <w:r w:rsidRPr="00562321">
        <w:t>16.</w:t>
      </w:r>
      <w:r w:rsidRPr="00562321">
        <w:tab/>
        <w:t>INFORMACIJA BRAILIO RAŠTU</w:t>
      </w:r>
    </w:p>
    <w:p w14:paraId="0ACAAA50" w14:textId="77777777" w:rsidR="0096031F" w:rsidRPr="00A7020E" w:rsidRDefault="0096031F" w:rsidP="0096031F">
      <w:pPr>
        <w:rPr>
          <w:sz w:val="22"/>
          <w:szCs w:val="22"/>
          <w:lang w:val="lt-LT"/>
        </w:rPr>
      </w:pPr>
    </w:p>
    <w:p w14:paraId="1BF484E6" w14:textId="5515C6E1" w:rsidR="0096031F" w:rsidRPr="00A7020E" w:rsidRDefault="00A7020E" w:rsidP="0096031F">
      <w:pPr>
        <w:rPr>
          <w:sz w:val="22"/>
          <w:szCs w:val="22"/>
          <w:lang w:val="lt-LT"/>
        </w:rPr>
      </w:pPr>
      <w:r w:rsidRPr="00A7020E">
        <w:rPr>
          <w:sz w:val="22"/>
          <w:szCs w:val="22"/>
          <w:lang w:val="lt-LT"/>
        </w:rPr>
        <w:t>b</w:t>
      </w:r>
      <w:r w:rsidR="0096031F" w:rsidRPr="00A7020E">
        <w:rPr>
          <w:sz w:val="22"/>
          <w:szCs w:val="22"/>
          <w:lang w:val="lt-LT"/>
        </w:rPr>
        <w:t xml:space="preserve">etadine </w:t>
      </w:r>
      <w:r w:rsidR="00D265E7">
        <w:rPr>
          <w:sz w:val="22"/>
          <w:szCs w:val="22"/>
          <w:lang w:val="lt-LT"/>
        </w:rPr>
        <w:t xml:space="preserve">dermique </w:t>
      </w:r>
      <w:r w:rsidR="0096031F" w:rsidRPr="00A7020E">
        <w:rPr>
          <w:sz w:val="22"/>
          <w:szCs w:val="22"/>
          <w:lang w:val="lt-LT"/>
        </w:rPr>
        <w:t>odos tirpalas</w:t>
      </w:r>
    </w:p>
    <w:p w14:paraId="4A4DD14C" w14:textId="77777777" w:rsidR="00A7020E" w:rsidRPr="00A7020E" w:rsidRDefault="00A7020E" w:rsidP="00A7020E">
      <w:pPr>
        <w:rPr>
          <w:noProof/>
          <w:sz w:val="22"/>
          <w:szCs w:val="22"/>
          <w:shd w:val="clear" w:color="auto" w:fill="CCCCCC"/>
          <w:lang w:val="lt-LT"/>
        </w:rPr>
      </w:pPr>
    </w:p>
    <w:p w14:paraId="266325E1" w14:textId="77777777" w:rsidR="00A7020E" w:rsidRPr="00A7020E" w:rsidRDefault="00A7020E" w:rsidP="00444E90">
      <w:pPr>
        <w:keepNext/>
        <w:pBdr>
          <w:top w:val="single" w:sz="4" w:space="1" w:color="auto"/>
          <w:left w:val="single" w:sz="4" w:space="4" w:color="auto"/>
          <w:bottom w:val="single" w:sz="4" w:space="1" w:color="auto"/>
          <w:right w:val="single" w:sz="4" w:space="4" w:color="auto"/>
        </w:pBdr>
        <w:tabs>
          <w:tab w:val="left" w:pos="0"/>
        </w:tabs>
        <w:ind w:left="562" w:hanging="562"/>
        <w:outlineLvl w:val="0"/>
        <w:rPr>
          <w:i/>
          <w:noProof/>
          <w:sz w:val="22"/>
          <w:szCs w:val="22"/>
          <w:lang w:val="lt-LT"/>
        </w:rPr>
      </w:pPr>
      <w:r w:rsidRPr="00A7020E">
        <w:rPr>
          <w:b/>
          <w:color w:val="00000A"/>
          <w:sz w:val="22"/>
          <w:szCs w:val="22"/>
          <w:lang w:val="lt-LT"/>
        </w:rPr>
        <w:t>17.</w:t>
      </w:r>
      <w:r w:rsidRPr="00A7020E">
        <w:rPr>
          <w:b/>
          <w:noProof/>
          <w:sz w:val="22"/>
          <w:szCs w:val="22"/>
          <w:lang w:val="lt-LT"/>
        </w:rPr>
        <w:tab/>
      </w:r>
      <w:r w:rsidRPr="00A7020E">
        <w:rPr>
          <w:b/>
          <w:color w:val="00000A"/>
          <w:sz w:val="22"/>
          <w:szCs w:val="22"/>
          <w:lang w:val="lt-LT"/>
        </w:rPr>
        <w:t>UNIKALUS IDENTIFIKATORIUS – 2D BRŪKŠNINIS KODAS</w:t>
      </w:r>
    </w:p>
    <w:p w14:paraId="44B0F757" w14:textId="69916607" w:rsidR="00A7020E" w:rsidRDefault="00A7020E" w:rsidP="00A7020E">
      <w:pPr>
        <w:rPr>
          <w:noProof/>
          <w:sz w:val="22"/>
          <w:szCs w:val="22"/>
          <w:lang w:val="lt-LT"/>
        </w:rPr>
      </w:pPr>
    </w:p>
    <w:p w14:paraId="0B198DD5" w14:textId="77777777" w:rsidR="003D78D4" w:rsidRPr="00444E90" w:rsidRDefault="003D78D4" w:rsidP="003D78D4">
      <w:pPr>
        <w:tabs>
          <w:tab w:val="left" w:pos="567"/>
        </w:tabs>
        <w:snapToGrid w:val="0"/>
        <w:spacing w:line="260" w:lineRule="exact"/>
        <w:rPr>
          <w:noProof/>
          <w:sz w:val="22"/>
          <w:szCs w:val="22"/>
          <w:highlight w:val="lightGray"/>
          <w:lang w:val="lt-LT"/>
        </w:rPr>
      </w:pPr>
      <w:r w:rsidRPr="00444E90">
        <w:rPr>
          <w:noProof/>
          <w:sz w:val="22"/>
          <w:szCs w:val="18"/>
          <w:highlight w:val="lightGray"/>
          <w:lang w:val="lt-LT"/>
        </w:rPr>
        <w:t xml:space="preserve">Duomenys nebūtini. </w:t>
      </w:r>
    </w:p>
    <w:p w14:paraId="79F10500" w14:textId="77777777" w:rsidR="003D78D4" w:rsidRPr="00A7020E" w:rsidRDefault="003D78D4" w:rsidP="00A7020E">
      <w:pPr>
        <w:rPr>
          <w:noProof/>
          <w:sz w:val="22"/>
          <w:szCs w:val="22"/>
          <w:lang w:val="lt-LT"/>
        </w:rPr>
      </w:pPr>
    </w:p>
    <w:p w14:paraId="0A041C2C" w14:textId="77777777" w:rsidR="00A7020E" w:rsidRPr="00A7020E" w:rsidRDefault="00A7020E" w:rsidP="00A7020E">
      <w:pPr>
        <w:rPr>
          <w:noProof/>
          <w:sz w:val="22"/>
          <w:szCs w:val="22"/>
          <w:lang w:val="lt-LT"/>
        </w:rPr>
      </w:pPr>
    </w:p>
    <w:p w14:paraId="540D8CD6" w14:textId="77777777" w:rsidR="00A7020E" w:rsidRPr="00A7020E" w:rsidRDefault="00A7020E" w:rsidP="00444E90">
      <w:pPr>
        <w:keepNext/>
        <w:pBdr>
          <w:top w:val="single" w:sz="4" w:space="1" w:color="auto"/>
          <w:left w:val="single" w:sz="4" w:space="4" w:color="auto"/>
          <w:bottom w:val="single" w:sz="4" w:space="1" w:color="auto"/>
          <w:right w:val="single" w:sz="4" w:space="4" w:color="auto"/>
        </w:pBdr>
        <w:tabs>
          <w:tab w:val="left" w:pos="0"/>
        </w:tabs>
        <w:ind w:left="562" w:hanging="562"/>
        <w:outlineLvl w:val="0"/>
        <w:rPr>
          <w:i/>
          <w:noProof/>
          <w:sz w:val="22"/>
          <w:szCs w:val="22"/>
          <w:lang w:val="lt-LT"/>
        </w:rPr>
      </w:pPr>
      <w:r w:rsidRPr="00A7020E">
        <w:rPr>
          <w:b/>
          <w:color w:val="00000A"/>
          <w:sz w:val="22"/>
          <w:szCs w:val="22"/>
          <w:lang w:val="lt-LT"/>
        </w:rPr>
        <w:t>18.</w:t>
      </w:r>
      <w:r w:rsidRPr="00A7020E">
        <w:rPr>
          <w:b/>
          <w:noProof/>
          <w:sz w:val="22"/>
          <w:szCs w:val="22"/>
          <w:lang w:val="lt-LT"/>
        </w:rPr>
        <w:tab/>
      </w:r>
      <w:r w:rsidRPr="00A7020E">
        <w:rPr>
          <w:b/>
          <w:color w:val="00000A"/>
          <w:sz w:val="22"/>
          <w:szCs w:val="22"/>
          <w:lang w:val="lt-LT"/>
        </w:rPr>
        <w:t>UNIKALUS IDENTIFIKATORIUS – ŽMONĖMS SUPRANTAMI DUOMENYS</w:t>
      </w:r>
    </w:p>
    <w:p w14:paraId="55EE3C69" w14:textId="77777777" w:rsidR="003D78D4" w:rsidRDefault="003D78D4" w:rsidP="003D78D4">
      <w:pPr>
        <w:tabs>
          <w:tab w:val="left" w:pos="567"/>
        </w:tabs>
        <w:snapToGrid w:val="0"/>
        <w:spacing w:line="260" w:lineRule="exact"/>
        <w:rPr>
          <w:noProof/>
          <w:szCs w:val="20"/>
          <w:highlight w:val="lightGray"/>
          <w:lang w:val="lt-LT"/>
        </w:rPr>
      </w:pPr>
    </w:p>
    <w:p w14:paraId="50BC5727" w14:textId="3C9C5ED1" w:rsidR="003D78D4" w:rsidRPr="00444E90" w:rsidRDefault="003D78D4" w:rsidP="003D78D4">
      <w:pPr>
        <w:tabs>
          <w:tab w:val="left" w:pos="567"/>
        </w:tabs>
        <w:snapToGrid w:val="0"/>
        <w:spacing w:line="260" w:lineRule="exact"/>
        <w:rPr>
          <w:noProof/>
          <w:sz w:val="22"/>
          <w:szCs w:val="22"/>
          <w:highlight w:val="lightGray"/>
          <w:lang w:val="lt-LT"/>
        </w:rPr>
      </w:pPr>
      <w:r w:rsidRPr="00444E90">
        <w:rPr>
          <w:noProof/>
          <w:sz w:val="22"/>
          <w:szCs w:val="18"/>
          <w:highlight w:val="lightGray"/>
          <w:lang w:val="lt-LT"/>
        </w:rPr>
        <w:t xml:space="preserve">Duomenys nebūtini. </w:t>
      </w:r>
    </w:p>
    <w:p w14:paraId="26E0CB7B" w14:textId="77777777" w:rsidR="00A7020E" w:rsidRPr="00A7020E" w:rsidRDefault="00A7020E" w:rsidP="00A7020E">
      <w:pPr>
        <w:rPr>
          <w:noProof/>
          <w:vanish/>
          <w:sz w:val="22"/>
          <w:szCs w:val="22"/>
          <w:lang w:val="lt-LT"/>
        </w:rPr>
      </w:pPr>
    </w:p>
    <w:p w14:paraId="18EAEA14" w14:textId="77777777" w:rsidR="00A7020E" w:rsidRPr="00A7020E" w:rsidRDefault="00A7020E" w:rsidP="00A7020E">
      <w:pPr>
        <w:rPr>
          <w:noProof/>
          <w:vanish/>
          <w:sz w:val="22"/>
          <w:szCs w:val="22"/>
          <w:lang w:val="lt-LT"/>
        </w:rPr>
      </w:pPr>
    </w:p>
    <w:p w14:paraId="0722C42E" w14:textId="77777777" w:rsidR="00A7020E" w:rsidRPr="00A7020E" w:rsidRDefault="00A7020E" w:rsidP="00A7020E">
      <w:pPr>
        <w:rPr>
          <w:noProof/>
          <w:vanish/>
          <w:sz w:val="22"/>
          <w:szCs w:val="22"/>
          <w:lang w:val="lt-LT"/>
        </w:rPr>
      </w:pPr>
    </w:p>
    <w:p w14:paraId="5BCCD40E" w14:textId="77777777" w:rsidR="00A7020E" w:rsidRPr="00A7020E" w:rsidRDefault="00A7020E" w:rsidP="00A7020E">
      <w:pPr>
        <w:tabs>
          <w:tab w:val="left" w:pos="567"/>
        </w:tabs>
        <w:suppressAutoHyphens/>
        <w:spacing w:line="260" w:lineRule="exact"/>
        <w:rPr>
          <w:color w:val="00000A"/>
          <w:sz w:val="22"/>
          <w:szCs w:val="22"/>
          <w:lang w:val="lt-LT"/>
        </w:rPr>
      </w:pPr>
    </w:p>
    <w:p w14:paraId="19876BC4" w14:textId="5D1A328C" w:rsidR="00A7020E" w:rsidRPr="00A7020E" w:rsidRDefault="00A7020E" w:rsidP="00444E90">
      <w:pPr>
        <w:tabs>
          <w:tab w:val="left" w:pos="567"/>
        </w:tabs>
        <w:suppressAutoHyphens/>
        <w:spacing w:line="260" w:lineRule="exact"/>
        <w:rPr>
          <w:color w:val="00000A"/>
          <w:sz w:val="22"/>
          <w:szCs w:val="22"/>
          <w:lang w:val="lt-LT"/>
        </w:rPr>
      </w:pPr>
      <w:r w:rsidRPr="00A7020E">
        <w:rPr>
          <w:color w:val="00000A"/>
          <w:sz w:val="22"/>
          <w:szCs w:val="22"/>
          <w:lang w:val="lt-LT"/>
        </w:rPr>
        <w:t>---------------------------------------------------------------------------------------------------------------------------</w:t>
      </w:r>
    </w:p>
    <w:p w14:paraId="1F11BD15" w14:textId="511202F8" w:rsidR="00A7020E" w:rsidRPr="00A7020E" w:rsidRDefault="00A7020E" w:rsidP="00A7020E">
      <w:pPr>
        <w:rPr>
          <w:color w:val="00000A"/>
          <w:sz w:val="22"/>
          <w:szCs w:val="22"/>
          <w:lang w:val="lt-LT"/>
        </w:rPr>
      </w:pPr>
      <w:r w:rsidRPr="00A7020E">
        <w:rPr>
          <w:color w:val="00000A"/>
          <w:sz w:val="22"/>
          <w:szCs w:val="22"/>
          <w:lang w:val="lt-LT"/>
        </w:rPr>
        <w:t xml:space="preserve">Gamintojas: </w:t>
      </w:r>
      <w:r w:rsidR="003D78D4" w:rsidRPr="00A7020E">
        <w:rPr>
          <w:color w:val="00000A"/>
          <w:sz w:val="22"/>
          <w:szCs w:val="22"/>
          <w:lang w:val="lt-LT"/>
        </w:rPr>
        <w:t>MEDA</w:t>
      </w:r>
      <w:r w:rsidRPr="00A7020E">
        <w:rPr>
          <w:color w:val="00000A"/>
          <w:sz w:val="22"/>
          <w:szCs w:val="22"/>
          <w:lang w:val="lt-LT"/>
        </w:rPr>
        <w:t xml:space="preserve"> Manufacturing, Avenue J.F. Kennedy</w:t>
      </w:r>
      <w:r w:rsidR="003D78D4">
        <w:rPr>
          <w:color w:val="00000A"/>
          <w:sz w:val="22"/>
          <w:szCs w:val="22"/>
          <w:lang w:val="lt-LT"/>
        </w:rPr>
        <w:t>,</w:t>
      </w:r>
      <w:r w:rsidRPr="00A7020E">
        <w:rPr>
          <w:color w:val="00000A"/>
          <w:sz w:val="22"/>
          <w:szCs w:val="22"/>
          <w:lang w:val="lt-LT"/>
        </w:rPr>
        <w:t xml:space="preserve"> 33700 M</w:t>
      </w:r>
      <w:r w:rsidR="003D78D4" w:rsidRPr="003D78D4">
        <w:rPr>
          <w:color w:val="00000A"/>
          <w:sz w:val="22"/>
          <w:szCs w:val="22"/>
          <w:lang w:val="lt-LT"/>
        </w:rPr>
        <w:t>é</w:t>
      </w:r>
      <w:r w:rsidRPr="00A7020E">
        <w:rPr>
          <w:color w:val="00000A"/>
          <w:sz w:val="22"/>
          <w:szCs w:val="22"/>
          <w:lang w:val="lt-LT"/>
        </w:rPr>
        <w:t>rignac, Prancūzija</w:t>
      </w:r>
    </w:p>
    <w:p w14:paraId="068F9DD5" w14:textId="77777777" w:rsidR="00A7020E" w:rsidRPr="00A7020E" w:rsidRDefault="00A7020E" w:rsidP="00A7020E">
      <w:pPr>
        <w:tabs>
          <w:tab w:val="left" w:pos="567"/>
        </w:tabs>
        <w:suppressAutoHyphens/>
        <w:spacing w:line="260" w:lineRule="exact"/>
        <w:rPr>
          <w:sz w:val="22"/>
          <w:szCs w:val="22"/>
          <w:lang w:val="lt-LT"/>
        </w:rPr>
      </w:pPr>
    </w:p>
    <w:p w14:paraId="7A062573" w14:textId="77777777" w:rsidR="00970389" w:rsidRPr="00970389" w:rsidRDefault="00970389" w:rsidP="00970389">
      <w:pPr>
        <w:tabs>
          <w:tab w:val="left" w:pos="567"/>
        </w:tabs>
        <w:suppressAutoHyphens/>
        <w:spacing w:line="260" w:lineRule="exact"/>
        <w:rPr>
          <w:rFonts w:eastAsia="SimSun"/>
          <w:color w:val="00000A"/>
          <w:sz w:val="22"/>
          <w:szCs w:val="22"/>
          <w:lang w:val="lt-LT" w:eastAsia="ja-JP"/>
        </w:rPr>
      </w:pPr>
      <w:r w:rsidRPr="00970389">
        <w:rPr>
          <w:rFonts w:eastAsia="SimSun"/>
          <w:color w:val="00000A"/>
          <w:sz w:val="22"/>
          <w:szCs w:val="22"/>
          <w:lang w:val="lt-LT" w:eastAsia="ja-JP"/>
        </w:rPr>
        <w:t>Perpakavo</w:t>
      </w:r>
    </w:p>
    <w:p w14:paraId="66E875EC" w14:textId="3B08C354" w:rsidR="00970389" w:rsidRPr="00444E90" w:rsidRDefault="00970389" w:rsidP="00970389">
      <w:pPr>
        <w:tabs>
          <w:tab w:val="left" w:pos="567"/>
        </w:tabs>
        <w:suppressAutoHyphens/>
        <w:spacing w:line="260" w:lineRule="exact"/>
        <w:rPr>
          <w:rFonts w:eastAsia="SimSun"/>
          <w:color w:val="00000A"/>
          <w:sz w:val="22"/>
          <w:szCs w:val="22"/>
          <w:lang w:val="lt-LT" w:eastAsia="ja-JP"/>
        </w:rPr>
      </w:pPr>
      <w:r w:rsidRPr="00444E90">
        <w:rPr>
          <w:rFonts w:eastAsia="SimSun"/>
          <w:color w:val="00000A"/>
          <w:sz w:val="22"/>
          <w:szCs w:val="22"/>
          <w:lang w:val="lt-LT" w:eastAsia="ja-JP"/>
        </w:rPr>
        <w:t>UAB „ENTAFARMA</w:t>
      </w:r>
      <w:r w:rsidR="003D78D4" w:rsidRPr="00444E90">
        <w:rPr>
          <w:rFonts w:eastAsia="SimSun"/>
          <w:color w:val="00000A"/>
          <w:sz w:val="22"/>
          <w:szCs w:val="22"/>
          <w:lang w:val="lt-LT" w:eastAsia="ja-JP"/>
        </w:rPr>
        <w:t>“</w:t>
      </w:r>
      <w:r w:rsidRPr="00444E90">
        <w:rPr>
          <w:rFonts w:eastAsia="SimSun"/>
          <w:color w:val="00000A"/>
          <w:sz w:val="22"/>
          <w:szCs w:val="22"/>
          <w:lang w:val="lt-LT" w:eastAsia="ja-JP"/>
        </w:rPr>
        <w:t>, Klonėnų vs. 1, LT-19156 Širvintų r. sav., Lietuva</w:t>
      </w:r>
    </w:p>
    <w:p w14:paraId="5E8C9955" w14:textId="5A3A422F" w:rsidR="00970389" w:rsidRPr="00331379" w:rsidRDefault="00970389" w:rsidP="00970389">
      <w:pPr>
        <w:tabs>
          <w:tab w:val="left" w:pos="567"/>
        </w:tabs>
        <w:suppressAutoHyphens/>
        <w:spacing w:line="260" w:lineRule="exact"/>
        <w:rPr>
          <w:rFonts w:eastAsia="SimSun"/>
          <w:color w:val="00000A"/>
          <w:sz w:val="22"/>
          <w:szCs w:val="22"/>
          <w:highlight w:val="lightGray"/>
          <w:lang w:val="lt-LT" w:eastAsia="ja-JP"/>
        </w:rPr>
      </w:pPr>
      <w:r w:rsidRPr="00331379">
        <w:rPr>
          <w:rFonts w:eastAsia="SimSun"/>
          <w:color w:val="00000A"/>
          <w:sz w:val="22"/>
          <w:szCs w:val="22"/>
          <w:highlight w:val="lightGray"/>
          <w:lang w:val="lt-LT" w:eastAsia="ja-JP"/>
        </w:rPr>
        <w:t>Lietuvos ir Norvegijos UAB „Norfachema</w:t>
      </w:r>
      <w:r w:rsidR="003D78D4">
        <w:rPr>
          <w:rFonts w:eastAsia="SimSun"/>
          <w:color w:val="00000A"/>
          <w:sz w:val="22"/>
          <w:szCs w:val="22"/>
          <w:highlight w:val="lightGray"/>
          <w:lang w:val="lt-LT" w:eastAsia="ja-JP"/>
        </w:rPr>
        <w:t>“</w:t>
      </w:r>
      <w:r w:rsidRPr="00331379">
        <w:rPr>
          <w:rFonts w:eastAsia="SimSun"/>
          <w:color w:val="00000A"/>
          <w:sz w:val="22"/>
          <w:szCs w:val="22"/>
          <w:highlight w:val="lightGray"/>
          <w:lang w:val="lt-LT" w:eastAsia="ja-JP"/>
        </w:rPr>
        <w:t>, Vytauto g. 6, LT-55175 Jonava, Lietuva</w:t>
      </w:r>
    </w:p>
    <w:p w14:paraId="722E708E" w14:textId="0809E8A8" w:rsidR="00970389" w:rsidRDefault="00970389" w:rsidP="00970389">
      <w:pPr>
        <w:tabs>
          <w:tab w:val="left" w:pos="567"/>
        </w:tabs>
        <w:suppressAutoHyphens/>
        <w:rPr>
          <w:rFonts w:eastAsia="SimSun"/>
          <w:color w:val="00000A"/>
          <w:sz w:val="22"/>
          <w:szCs w:val="22"/>
          <w:lang w:val="lt-LT" w:eastAsia="ja-JP"/>
        </w:rPr>
      </w:pPr>
      <w:r w:rsidRPr="00331379">
        <w:rPr>
          <w:rFonts w:eastAsia="SimSun"/>
          <w:color w:val="00000A"/>
          <w:sz w:val="22"/>
          <w:szCs w:val="22"/>
          <w:highlight w:val="lightGray"/>
          <w:lang w:val="lt-LT" w:eastAsia="ja-JP"/>
        </w:rPr>
        <w:t xml:space="preserve">CEFEA Sp. z o.o. Sp. K., Ul. Działkowa </w:t>
      </w:r>
      <w:r w:rsidR="003D78D4">
        <w:rPr>
          <w:rFonts w:eastAsia="SimSun"/>
          <w:color w:val="00000A"/>
          <w:sz w:val="22"/>
          <w:szCs w:val="22"/>
          <w:highlight w:val="lightGray"/>
          <w:lang w:val="lt-LT" w:eastAsia="ja-JP"/>
        </w:rPr>
        <w:t>69</w:t>
      </w:r>
      <w:r w:rsidRPr="00331379">
        <w:rPr>
          <w:rFonts w:eastAsia="SimSun"/>
          <w:color w:val="00000A"/>
          <w:sz w:val="22"/>
          <w:szCs w:val="22"/>
          <w:highlight w:val="lightGray"/>
          <w:lang w:val="lt-LT" w:eastAsia="ja-JP"/>
        </w:rPr>
        <w:t>, 02-234 Warszawa, Lenkija</w:t>
      </w:r>
    </w:p>
    <w:p w14:paraId="6A79AE9E" w14:textId="77777777" w:rsidR="00A7020E" w:rsidRPr="00A7020E" w:rsidRDefault="00A7020E" w:rsidP="00A7020E">
      <w:pPr>
        <w:tabs>
          <w:tab w:val="left" w:pos="567"/>
        </w:tabs>
        <w:suppressAutoHyphens/>
        <w:rPr>
          <w:rFonts w:eastAsia="SimSun"/>
          <w:color w:val="00000A"/>
          <w:sz w:val="22"/>
          <w:szCs w:val="22"/>
          <w:lang w:val="lt-LT" w:eastAsia="ja-JP"/>
        </w:rPr>
      </w:pPr>
    </w:p>
    <w:p w14:paraId="592CC926" w14:textId="4B40D288" w:rsidR="00A7020E" w:rsidRPr="00A7020E" w:rsidRDefault="00A7020E" w:rsidP="00A7020E">
      <w:pPr>
        <w:tabs>
          <w:tab w:val="left" w:pos="567"/>
        </w:tabs>
        <w:suppressAutoHyphens/>
        <w:rPr>
          <w:rFonts w:eastAsia="SimSun"/>
          <w:color w:val="00000A"/>
          <w:sz w:val="22"/>
          <w:szCs w:val="22"/>
          <w:lang w:val="lt-LT" w:eastAsia="ja-JP"/>
        </w:rPr>
      </w:pPr>
      <w:r w:rsidRPr="00A7020E">
        <w:rPr>
          <w:rFonts w:eastAsia="SimSun"/>
          <w:color w:val="00000A"/>
          <w:sz w:val="22"/>
          <w:szCs w:val="22"/>
          <w:highlight w:val="lightGray"/>
          <w:lang w:val="lt-LT" w:eastAsia="ja-JP"/>
        </w:rPr>
        <w:t>Perpak</w:t>
      </w:r>
      <w:r w:rsidR="00970389">
        <w:rPr>
          <w:rFonts w:eastAsia="SimSun"/>
          <w:color w:val="00000A"/>
          <w:sz w:val="22"/>
          <w:szCs w:val="22"/>
          <w:highlight w:val="lightGray"/>
          <w:lang w:val="lt-LT" w:eastAsia="ja-JP"/>
        </w:rPr>
        <w:t>avimo</w:t>
      </w:r>
      <w:r w:rsidRPr="00A7020E">
        <w:rPr>
          <w:rFonts w:eastAsia="SimSun"/>
          <w:color w:val="00000A"/>
          <w:sz w:val="22"/>
          <w:szCs w:val="22"/>
          <w:highlight w:val="lightGray"/>
          <w:lang w:val="lt-LT" w:eastAsia="ja-JP"/>
        </w:rPr>
        <w:t xml:space="preserve"> serija</w:t>
      </w:r>
    </w:p>
    <w:p w14:paraId="0C8F6ECD" w14:textId="0C25B561" w:rsidR="00A7020E" w:rsidRDefault="00A7020E" w:rsidP="0096031F">
      <w:pPr>
        <w:rPr>
          <w:sz w:val="22"/>
          <w:szCs w:val="22"/>
          <w:lang w:val="lt-LT"/>
        </w:rPr>
      </w:pPr>
    </w:p>
    <w:p w14:paraId="1DABF806" w14:textId="6956B0FB" w:rsidR="00A7020E" w:rsidRDefault="00A7020E" w:rsidP="0096031F">
      <w:pPr>
        <w:rPr>
          <w:sz w:val="22"/>
          <w:szCs w:val="22"/>
          <w:lang w:val="lt-LT"/>
        </w:rPr>
      </w:pPr>
    </w:p>
    <w:p w14:paraId="0C7ECF78" w14:textId="71B51541" w:rsidR="003D78D4" w:rsidRDefault="003D78D4" w:rsidP="003D78D4">
      <w:pPr>
        <w:jc w:val="both"/>
        <w:rPr>
          <w:i/>
          <w:iCs/>
          <w:sz w:val="22"/>
          <w:szCs w:val="22"/>
          <w:lang w:val="lt-LT"/>
        </w:rPr>
      </w:pPr>
      <w:r w:rsidRPr="00A7020E">
        <w:rPr>
          <w:i/>
          <w:iCs/>
          <w:sz w:val="22"/>
          <w:szCs w:val="22"/>
          <w:lang w:val="lt-LT"/>
        </w:rPr>
        <w:t>Lygiagrečiai importuojamas vaistas skiriasi nuo referencinio vaisto</w:t>
      </w:r>
      <w:r w:rsidRPr="00444E90">
        <w:rPr>
          <w:i/>
          <w:iCs/>
          <w:sz w:val="22"/>
          <w:szCs w:val="22"/>
          <w:lang w:val="lt-LT"/>
        </w:rPr>
        <w:t xml:space="preserve"> </w:t>
      </w:r>
      <w:r w:rsidRPr="00A7020E">
        <w:rPr>
          <w:i/>
          <w:iCs/>
          <w:sz w:val="22"/>
          <w:szCs w:val="22"/>
          <w:lang w:val="lt-LT"/>
        </w:rPr>
        <w:t>pagalbinėmis medžiagomis (lyg. imp. vaisto sudėtyje yra makrogolio lauri</w:t>
      </w:r>
      <w:r w:rsidRPr="00444E90">
        <w:rPr>
          <w:i/>
          <w:iCs/>
          <w:sz w:val="22"/>
          <w:szCs w:val="22"/>
          <w:lang w:val="lt-LT"/>
        </w:rPr>
        <w:t>l</w:t>
      </w:r>
      <w:r w:rsidRPr="00A7020E">
        <w:rPr>
          <w:i/>
          <w:iCs/>
          <w:sz w:val="22"/>
          <w:szCs w:val="22"/>
          <w:lang w:val="lt-LT"/>
        </w:rPr>
        <w:t>o eterio</w:t>
      </w:r>
      <w:r w:rsidRPr="00444E90">
        <w:rPr>
          <w:i/>
          <w:iCs/>
          <w:sz w:val="22"/>
          <w:szCs w:val="22"/>
          <w:lang w:val="lt-LT"/>
        </w:rPr>
        <w:t xml:space="preserve">, </w:t>
      </w:r>
      <w:r w:rsidRPr="00A7020E">
        <w:rPr>
          <w:i/>
          <w:iCs/>
          <w:sz w:val="22"/>
          <w:szCs w:val="22"/>
          <w:lang w:val="lt-LT"/>
        </w:rPr>
        <w:t>glicerolio,</w:t>
      </w:r>
      <w:r w:rsidRPr="00444E90">
        <w:rPr>
          <w:i/>
          <w:iCs/>
          <w:sz w:val="22"/>
          <w:szCs w:val="22"/>
          <w:lang w:val="lt-LT"/>
        </w:rPr>
        <w:t xml:space="preserve"> dinatrio fosfato dihidrato, citrinų rūgšties monohidrato, </w:t>
      </w:r>
      <w:r w:rsidRPr="00A7020E">
        <w:rPr>
          <w:i/>
          <w:iCs/>
          <w:sz w:val="22"/>
          <w:szCs w:val="22"/>
          <w:lang w:val="lt-LT"/>
        </w:rPr>
        <w:t>referencinio vaisto sudėtyje – nonoksinolio 9</w:t>
      </w:r>
      <w:r w:rsidRPr="00444E90">
        <w:rPr>
          <w:i/>
          <w:iCs/>
          <w:sz w:val="22"/>
          <w:szCs w:val="22"/>
          <w:lang w:val="lt-LT"/>
        </w:rPr>
        <w:t xml:space="preserve">, </w:t>
      </w:r>
      <w:r w:rsidRPr="00A7020E">
        <w:rPr>
          <w:i/>
          <w:iCs/>
          <w:sz w:val="22"/>
          <w:szCs w:val="22"/>
          <w:lang w:val="lt-LT"/>
        </w:rPr>
        <w:t>glicerolio 85</w:t>
      </w:r>
      <w:r w:rsidRPr="005F2A72">
        <w:rPr>
          <w:i/>
          <w:iCs/>
          <w:sz w:val="22"/>
          <w:szCs w:val="22"/>
          <w:lang w:val="lt-LT"/>
        </w:rPr>
        <w:t>%</w:t>
      </w:r>
      <w:r w:rsidRPr="00444E90">
        <w:rPr>
          <w:i/>
          <w:iCs/>
          <w:sz w:val="22"/>
          <w:szCs w:val="22"/>
          <w:lang w:val="lt-LT"/>
        </w:rPr>
        <w:t xml:space="preserve">, </w:t>
      </w:r>
      <w:r w:rsidRPr="002C49CA">
        <w:rPr>
          <w:i/>
          <w:iCs/>
          <w:sz w:val="22"/>
          <w:szCs w:val="22"/>
          <w:lang w:val="lt-LT"/>
        </w:rPr>
        <w:t>bevandeni</w:t>
      </w:r>
      <w:r w:rsidRPr="00444E90">
        <w:rPr>
          <w:i/>
          <w:iCs/>
          <w:sz w:val="22"/>
          <w:szCs w:val="22"/>
          <w:lang w:val="lt-LT"/>
        </w:rPr>
        <w:t>o</w:t>
      </w:r>
      <w:r w:rsidRPr="002C49CA">
        <w:rPr>
          <w:i/>
          <w:iCs/>
          <w:sz w:val="22"/>
          <w:szCs w:val="22"/>
          <w:lang w:val="lt-LT"/>
        </w:rPr>
        <w:t xml:space="preserve"> dinatrio fosfat</w:t>
      </w:r>
      <w:r w:rsidRPr="00444E90">
        <w:rPr>
          <w:i/>
          <w:iCs/>
          <w:sz w:val="22"/>
          <w:szCs w:val="22"/>
          <w:lang w:val="lt-LT"/>
        </w:rPr>
        <w:t xml:space="preserve">o, </w:t>
      </w:r>
      <w:r w:rsidRPr="002C49CA">
        <w:rPr>
          <w:i/>
          <w:iCs/>
          <w:sz w:val="22"/>
          <w:szCs w:val="22"/>
          <w:lang w:val="lt-LT"/>
        </w:rPr>
        <w:t>bevandenė</w:t>
      </w:r>
      <w:r w:rsidRPr="00444E90">
        <w:rPr>
          <w:i/>
          <w:iCs/>
          <w:sz w:val="22"/>
          <w:szCs w:val="22"/>
          <w:lang w:val="lt-LT"/>
        </w:rPr>
        <w:t>s</w:t>
      </w:r>
      <w:r w:rsidRPr="002C49CA">
        <w:rPr>
          <w:i/>
          <w:iCs/>
          <w:sz w:val="22"/>
          <w:szCs w:val="22"/>
          <w:lang w:val="lt-LT"/>
        </w:rPr>
        <w:t xml:space="preserve"> citrinų rūgšti</w:t>
      </w:r>
      <w:r w:rsidRPr="00444E90">
        <w:rPr>
          <w:i/>
          <w:iCs/>
          <w:sz w:val="22"/>
          <w:szCs w:val="22"/>
          <w:lang w:val="lt-LT"/>
        </w:rPr>
        <w:t>es</w:t>
      </w:r>
      <w:r w:rsidRPr="00A7020E">
        <w:rPr>
          <w:i/>
          <w:iCs/>
          <w:sz w:val="22"/>
          <w:szCs w:val="22"/>
          <w:lang w:val="lt-LT"/>
        </w:rPr>
        <w:t xml:space="preserve">); </w:t>
      </w:r>
      <w:r>
        <w:rPr>
          <w:i/>
          <w:iCs/>
          <w:sz w:val="22"/>
          <w:szCs w:val="22"/>
          <w:lang w:val="lt-LT"/>
        </w:rPr>
        <w:t>tinkamumo laik</w:t>
      </w:r>
      <w:r w:rsidRPr="00444E90">
        <w:rPr>
          <w:i/>
          <w:iCs/>
          <w:sz w:val="22"/>
          <w:szCs w:val="22"/>
          <w:lang w:val="lt-LT"/>
        </w:rPr>
        <w:t>u</w:t>
      </w:r>
      <w:r>
        <w:rPr>
          <w:i/>
          <w:iCs/>
          <w:sz w:val="22"/>
          <w:szCs w:val="22"/>
          <w:lang w:val="lt-LT"/>
        </w:rPr>
        <w:t xml:space="preserve"> (lyg. imp. vaist</w:t>
      </w:r>
      <w:r w:rsidRPr="00444E90">
        <w:rPr>
          <w:i/>
          <w:iCs/>
          <w:sz w:val="22"/>
          <w:szCs w:val="22"/>
          <w:lang w:val="lt-LT"/>
        </w:rPr>
        <w:t>o</w:t>
      </w:r>
      <w:r>
        <w:rPr>
          <w:i/>
          <w:iCs/>
          <w:sz w:val="22"/>
          <w:szCs w:val="22"/>
          <w:lang w:val="lt-LT"/>
        </w:rPr>
        <w:t xml:space="preserve"> tinkamumo laikas</w:t>
      </w:r>
      <w:r w:rsidRPr="00444E90">
        <w:rPr>
          <w:i/>
          <w:iCs/>
          <w:sz w:val="22"/>
          <w:szCs w:val="22"/>
          <w:lang w:val="lt-LT"/>
        </w:rPr>
        <w:t xml:space="preserve"> yra 2 metai,  </w:t>
      </w:r>
      <w:r>
        <w:rPr>
          <w:i/>
          <w:iCs/>
          <w:sz w:val="22"/>
          <w:szCs w:val="22"/>
          <w:lang w:val="lt-LT"/>
        </w:rPr>
        <w:t>po atidarymo –</w:t>
      </w:r>
      <w:r w:rsidRPr="00444E90">
        <w:rPr>
          <w:i/>
          <w:iCs/>
          <w:sz w:val="22"/>
          <w:szCs w:val="22"/>
          <w:lang w:val="lt-LT"/>
        </w:rPr>
        <w:t xml:space="preserve"> </w:t>
      </w:r>
      <w:r>
        <w:rPr>
          <w:i/>
          <w:iCs/>
          <w:sz w:val="22"/>
          <w:szCs w:val="22"/>
          <w:lang w:val="lt-LT"/>
        </w:rPr>
        <w:t>6 mėn.,</w:t>
      </w:r>
      <w:r w:rsidRPr="00444E90">
        <w:rPr>
          <w:i/>
          <w:iCs/>
          <w:sz w:val="22"/>
          <w:szCs w:val="22"/>
          <w:lang w:val="lt-LT"/>
        </w:rPr>
        <w:t xml:space="preserve"> o</w:t>
      </w:r>
      <w:r>
        <w:rPr>
          <w:i/>
          <w:iCs/>
          <w:sz w:val="22"/>
          <w:szCs w:val="22"/>
          <w:lang w:val="lt-LT"/>
        </w:rPr>
        <w:t xml:space="preserve"> referencinio</w:t>
      </w:r>
      <w:r w:rsidRPr="00444E90">
        <w:rPr>
          <w:i/>
          <w:iCs/>
          <w:sz w:val="22"/>
          <w:szCs w:val="22"/>
          <w:lang w:val="lt-LT"/>
        </w:rPr>
        <w:t xml:space="preserve"> vaisto </w:t>
      </w:r>
      <w:r>
        <w:rPr>
          <w:i/>
          <w:iCs/>
          <w:sz w:val="22"/>
          <w:szCs w:val="22"/>
          <w:lang w:val="lt-LT"/>
        </w:rPr>
        <w:t>–</w:t>
      </w:r>
      <w:r w:rsidRPr="00444E90">
        <w:rPr>
          <w:i/>
          <w:iCs/>
          <w:sz w:val="22"/>
          <w:szCs w:val="22"/>
          <w:lang w:val="lt-LT"/>
        </w:rPr>
        <w:t xml:space="preserve"> 3 metai, po atidarymo</w:t>
      </w:r>
      <w:r>
        <w:rPr>
          <w:i/>
          <w:iCs/>
          <w:sz w:val="22"/>
          <w:szCs w:val="22"/>
          <w:lang w:val="lt-LT"/>
        </w:rPr>
        <w:t xml:space="preserve"> – 3 mėn., laikant gamintojo pakuotėje, šaldytuve); laikymo sąlygomis (lyg. imp. vaistą laikyti žemesnėje kaip 25</w:t>
      </w:r>
      <w:r w:rsidRPr="00444E90">
        <w:rPr>
          <w:i/>
          <w:iCs/>
          <w:sz w:val="22"/>
          <w:szCs w:val="22"/>
          <w:lang w:val="lt-LT"/>
        </w:rPr>
        <w:t xml:space="preserve"> °</w:t>
      </w:r>
      <w:r>
        <w:rPr>
          <w:i/>
          <w:iCs/>
          <w:sz w:val="22"/>
          <w:szCs w:val="22"/>
          <w:lang w:val="lt-LT"/>
        </w:rPr>
        <w:t>C temp., referenciniam vaistui specialių laikymo sąlygų nereikia); pakuotės dydžiu (lyg. imp. vaist</w:t>
      </w:r>
      <w:r w:rsidRPr="00444E90">
        <w:rPr>
          <w:i/>
          <w:iCs/>
          <w:sz w:val="22"/>
          <w:szCs w:val="22"/>
          <w:lang w:val="lt-LT"/>
        </w:rPr>
        <w:t>as tiekiam</w:t>
      </w:r>
      <w:r w:rsidR="00D265E7">
        <w:rPr>
          <w:i/>
          <w:iCs/>
          <w:sz w:val="22"/>
          <w:szCs w:val="22"/>
          <w:lang w:val="lt-LT"/>
        </w:rPr>
        <w:t>a</w:t>
      </w:r>
      <w:r w:rsidRPr="00444E90">
        <w:rPr>
          <w:i/>
          <w:iCs/>
          <w:sz w:val="22"/>
          <w:szCs w:val="22"/>
          <w:lang w:val="lt-LT"/>
        </w:rPr>
        <w:t>s</w:t>
      </w:r>
      <w:r>
        <w:rPr>
          <w:i/>
          <w:iCs/>
          <w:sz w:val="22"/>
          <w:szCs w:val="22"/>
          <w:lang w:val="lt-LT"/>
        </w:rPr>
        <w:t xml:space="preserve"> 125 ml</w:t>
      </w:r>
      <w:r w:rsidRPr="00444E90">
        <w:rPr>
          <w:i/>
          <w:iCs/>
          <w:sz w:val="22"/>
          <w:szCs w:val="22"/>
          <w:lang w:val="lt-LT"/>
        </w:rPr>
        <w:t xml:space="preserve"> dydžio pakuotėmis</w:t>
      </w:r>
      <w:r>
        <w:rPr>
          <w:i/>
          <w:iCs/>
          <w:sz w:val="22"/>
          <w:szCs w:val="22"/>
          <w:lang w:val="lt-LT"/>
        </w:rPr>
        <w:t>, referencini</w:t>
      </w:r>
      <w:r w:rsidRPr="00444E90">
        <w:rPr>
          <w:i/>
          <w:iCs/>
          <w:sz w:val="22"/>
          <w:szCs w:val="22"/>
          <w:lang w:val="lt-LT"/>
        </w:rPr>
        <w:t>s vaistas</w:t>
      </w:r>
      <w:r>
        <w:rPr>
          <w:i/>
          <w:iCs/>
          <w:sz w:val="22"/>
          <w:szCs w:val="22"/>
          <w:lang w:val="lt-LT"/>
        </w:rPr>
        <w:t xml:space="preserve"> – 120 ml</w:t>
      </w:r>
      <w:r w:rsidRPr="00444E90">
        <w:rPr>
          <w:i/>
          <w:iCs/>
          <w:sz w:val="22"/>
          <w:szCs w:val="22"/>
          <w:lang w:val="lt-LT"/>
        </w:rPr>
        <w:t xml:space="preserve"> dydžio pakuotėmis</w:t>
      </w:r>
      <w:r>
        <w:rPr>
          <w:i/>
          <w:iCs/>
          <w:sz w:val="22"/>
          <w:szCs w:val="22"/>
          <w:lang w:val="lt-LT"/>
        </w:rPr>
        <w:t>).</w:t>
      </w:r>
    </w:p>
    <w:p w14:paraId="0F8FF861" w14:textId="77777777" w:rsidR="00631CCB" w:rsidRDefault="00631CCB" w:rsidP="003D78D4">
      <w:pPr>
        <w:jc w:val="both"/>
        <w:rPr>
          <w:i/>
          <w:iCs/>
          <w:sz w:val="22"/>
          <w:szCs w:val="22"/>
          <w:lang w:val="lt-LT"/>
        </w:rPr>
      </w:pPr>
    </w:p>
    <w:p w14:paraId="05A61E8E" w14:textId="0E7A1B7D" w:rsidR="00631CCB" w:rsidRDefault="00631CCB">
      <w:pPr>
        <w:spacing w:after="160" w:line="259" w:lineRule="auto"/>
        <w:rPr>
          <w:i/>
          <w:iCs/>
          <w:sz w:val="22"/>
          <w:szCs w:val="22"/>
          <w:lang w:val="lt-LT"/>
        </w:rPr>
      </w:pPr>
      <w:r>
        <w:rPr>
          <w:i/>
          <w:iCs/>
          <w:sz w:val="22"/>
          <w:szCs w:val="22"/>
          <w:lang w:val="lt-LT"/>
        </w:rPr>
        <w:br w:type="page"/>
      </w:r>
    </w:p>
    <w:p w14:paraId="4A5157C8" w14:textId="77777777" w:rsidR="00631CCB" w:rsidRPr="00D17F34" w:rsidRDefault="00631CCB" w:rsidP="00631CCB">
      <w:pPr>
        <w:pStyle w:val="PI-1labEMEASMCA"/>
        <w:rPr>
          <w:noProof w:val="0"/>
        </w:rPr>
      </w:pPr>
      <w:r w:rsidRPr="00D17F34">
        <w:rPr>
          <w:noProof w:val="0"/>
        </w:rPr>
        <w:t>INFORMACIJA ANT VIDINĖS PAKUOTĖS</w:t>
      </w:r>
    </w:p>
    <w:p w14:paraId="2DA16135" w14:textId="77777777" w:rsidR="00631CCB" w:rsidRPr="00D17F34" w:rsidRDefault="00631CCB" w:rsidP="00631CCB">
      <w:pPr>
        <w:pStyle w:val="PI-1labEMEASMCA"/>
        <w:rPr>
          <w:noProof w:val="0"/>
        </w:rPr>
      </w:pPr>
    </w:p>
    <w:p w14:paraId="231B0805" w14:textId="6D6B5452" w:rsidR="00631CCB" w:rsidRPr="00D17F34" w:rsidRDefault="00631CCB" w:rsidP="00631CCB">
      <w:pPr>
        <w:pStyle w:val="PI-1labEMEASMCA"/>
        <w:rPr>
          <w:bCs/>
          <w:noProof w:val="0"/>
        </w:rPr>
      </w:pPr>
      <w:r w:rsidRPr="00D17F34">
        <w:rPr>
          <w:noProof w:val="0"/>
        </w:rPr>
        <w:t>BUTELIUKAS SU LAŠINTUVU (12</w:t>
      </w:r>
      <w:r>
        <w:rPr>
          <w:noProof w:val="0"/>
        </w:rPr>
        <w:t>5</w:t>
      </w:r>
      <w:r w:rsidRPr="00D17F34">
        <w:rPr>
          <w:noProof w:val="0"/>
        </w:rPr>
        <w:t xml:space="preserve"> ml)</w:t>
      </w:r>
    </w:p>
    <w:p w14:paraId="5F0F7285" w14:textId="77777777" w:rsidR="00631CCB" w:rsidRPr="00D17F34" w:rsidRDefault="00631CCB" w:rsidP="00631CCB">
      <w:pPr>
        <w:pStyle w:val="BTEMEASMCA"/>
      </w:pPr>
    </w:p>
    <w:p w14:paraId="6EA935D3" w14:textId="77777777" w:rsidR="00631CCB" w:rsidRPr="00D17F34" w:rsidRDefault="00631CCB" w:rsidP="00631CCB">
      <w:pPr>
        <w:pStyle w:val="BTEMEASMCA"/>
      </w:pPr>
    </w:p>
    <w:p w14:paraId="6C82D3DD" w14:textId="77777777" w:rsidR="00631CCB" w:rsidRPr="00D17F34" w:rsidRDefault="00631CCB" w:rsidP="00631CCB">
      <w:pPr>
        <w:pStyle w:val="PI-1labEMEASMCA"/>
        <w:rPr>
          <w:noProof w:val="0"/>
        </w:rPr>
      </w:pPr>
      <w:r w:rsidRPr="00D17F34">
        <w:rPr>
          <w:noProof w:val="0"/>
        </w:rPr>
        <w:t>1.</w:t>
      </w:r>
      <w:r w:rsidRPr="00D17F34">
        <w:rPr>
          <w:noProof w:val="0"/>
        </w:rPr>
        <w:tab/>
        <w:t>VAISTINIO PREPARATO PAVADINIMAS</w:t>
      </w:r>
    </w:p>
    <w:p w14:paraId="7206BAFF" w14:textId="77777777" w:rsidR="00631CCB" w:rsidRPr="00D17F34" w:rsidRDefault="00631CCB" w:rsidP="00631CCB">
      <w:pPr>
        <w:pStyle w:val="BTEMEASMCA"/>
      </w:pPr>
    </w:p>
    <w:p w14:paraId="0740B044" w14:textId="0C15F06A" w:rsidR="00631CCB" w:rsidRPr="00D17F34" w:rsidRDefault="00631CCB" w:rsidP="00631CCB">
      <w:pPr>
        <w:rPr>
          <w:sz w:val="22"/>
          <w:szCs w:val="22"/>
          <w:lang w:val="lt-LT"/>
        </w:rPr>
      </w:pPr>
      <w:r w:rsidRPr="00444E90">
        <w:rPr>
          <w:sz w:val="22"/>
          <w:szCs w:val="22"/>
          <w:highlight w:val="lightGray"/>
          <w:lang w:val="lt-LT"/>
        </w:rPr>
        <w:t xml:space="preserve">Betadine </w:t>
      </w:r>
      <w:r w:rsidR="00A06F96" w:rsidRPr="00444E90">
        <w:rPr>
          <w:sz w:val="22"/>
          <w:szCs w:val="22"/>
          <w:highlight w:val="lightGray"/>
          <w:lang w:val="lt-LT"/>
        </w:rPr>
        <w:t>Dermique</w:t>
      </w:r>
      <w:r w:rsidRPr="00444E90">
        <w:rPr>
          <w:sz w:val="22"/>
          <w:szCs w:val="22"/>
          <w:highlight w:val="lightGray"/>
          <w:lang w:val="lt-LT"/>
        </w:rPr>
        <w:t>100 mg/ml odos tirpalas</w:t>
      </w:r>
    </w:p>
    <w:p w14:paraId="57B6DC45" w14:textId="77777777" w:rsidR="00631CCB" w:rsidRPr="00D17F34" w:rsidRDefault="00631CCB" w:rsidP="00631CCB">
      <w:pPr>
        <w:rPr>
          <w:sz w:val="22"/>
          <w:szCs w:val="22"/>
          <w:lang w:val="lt-LT"/>
        </w:rPr>
      </w:pPr>
      <w:r w:rsidRPr="00444E90">
        <w:rPr>
          <w:sz w:val="22"/>
          <w:szCs w:val="22"/>
          <w:highlight w:val="lightGray"/>
          <w:lang w:val="lt-LT"/>
        </w:rPr>
        <w:t>joduotas povidonas</w:t>
      </w:r>
    </w:p>
    <w:p w14:paraId="1D2D2C6B" w14:textId="77777777" w:rsidR="00631CCB" w:rsidRPr="00D17F34" w:rsidRDefault="00631CCB" w:rsidP="00631CCB">
      <w:pPr>
        <w:pStyle w:val="BTEMEASMCA"/>
      </w:pPr>
    </w:p>
    <w:p w14:paraId="690DC72E" w14:textId="77777777" w:rsidR="00631CCB" w:rsidRPr="00D17F34" w:rsidRDefault="00631CCB" w:rsidP="00631CCB">
      <w:pPr>
        <w:pStyle w:val="BTEMEASMCA"/>
      </w:pPr>
    </w:p>
    <w:p w14:paraId="509F2666" w14:textId="77777777" w:rsidR="00631CCB" w:rsidRPr="00D17F34" w:rsidRDefault="00631CCB" w:rsidP="00631CCB">
      <w:pPr>
        <w:pStyle w:val="PI-1labEMEASMCA"/>
        <w:rPr>
          <w:noProof w:val="0"/>
        </w:rPr>
      </w:pPr>
      <w:r w:rsidRPr="00D17F34">
        <w:rPr>
          <w:noProof w:val="0"/>
        </w:rPr>
        <w:t>2.</w:t>
      </w:r>
      <w:r w:rsidRPr="00D17F34">
        <w:rPr>
          <w:noProof w:val="0"/>
        </w:rPr>
        <w:tab/>
        <w:t>VEIKLIOJI MEDŽIAGA IR JOS KIEKIS</w:t>
      </w:r>
    </w:p>
    <w:p w14:paraId="0490E61C" w14:textId="77777777" w:rsidR="00631CCB" w:rsidRPr="00D17F34" w:rsidRDefault="00631CCB" w:rsidP="00631CCB">
      <w:pPr>
        <w:pStyle w:val="BTEMEASMCA"/>
      </w:pPr>
    </w:p>
    <w:p w14:paraId="45D8657C" w14:textId="77777777" w:rsidR="00631CCB" w:rsidRPr="00562321" w:rsidRDefault="00631CCB" w:rsidP="00631CCB">
      <w:pPr>
        <w:tabs>
          <w:tab w:val="left" w:pos="540"/>
        </w:tabs>
        <w:rPr>
          <w:sz w:val="22"/>
          <w:szCs w:val="22"/>
          <w:lang w:val="lt-LT"/>
        </w:rPr>
      </w:pPr>
      <w:r w:rsidRPr="00444E90">
        <w:rPr>
          <w:sz w:val="22"/>
          <w:szCs w:val="22"/>
          <w:highlight w:val="lightGray"/>
          <w:lang w:val="lt-LT"/>
        </w:rPr>
        <w:t>Kiekviename ml odos  tirpalo yra 100 mg joduoto povidono.</w:t>
      </w:r>
    </w:p>
    <w:p w14:paraId="19BA316C" w14:textId="77777777" w:rsidR="00631CCB" w:rsidRPr="00D17F34" w:rsidRDefault="00631CCB" w:rsidP="00631CCB">
      <w:pPr>
        <w:pStyle w:val="BTEMEASMCA"/>
      </w:pPr>
    </w:p>
    <w:p w14:paraId="1706BAE1" w14:textId="77777777" w:rsidR="00631CCB" w:rsidRPr="00D17F34" w:rsidRDefault="00631CCB" w:rsidP="00631CCB">
      <w:pPr>
        <w:pStyle w:val="BTEMEASMCA"/>
      </w:pPr>
    </w:p>
    <w:p w14:paraId="783BF784" w14:textId="77777777" w:rsidR="00631CCB" w:rsidRPr="00D17F34" w:rsidRDefault="00631CCB" w:rsidP="00631CCB">
      <w:pPr>
        <w:pStyle w:val="PI-1labEMEASMCA"/>
        <w:rPr>
          <w:noProof w:val="0"/>
          <w:highlight w:val="lightGray"/>
        </w:rPr>
      </w:pPr>
      <w:r w:rsidRPr="00D17F34">
        <w:rPr>
          <w:noProof w:val="0"/>
        </w:rPr>
        <w:t>3.</w:t>
      </w:r>
      <w:r w:rsidRPr="00D17F34">
        <w:rPr>
          <w:noProof w:val="0"/>
        </w:rPr>
        <w:tab/>
        <w:t>PAGALBINIŲ MEDŽIAGŲ SĄRAŠAS</w:t>
      </w:r>
    </w:p>
    <w:p w14:paraId="2F93827B" w14:textId="77777777" w:rsidR="00631CCB" w:rsidRPr="00D17F34" w:rsidRDefault="00631CCB" w:rsidP="00631CCB">
      <w:pPr>
        <w:pStyle w:val="BTEMEASMCA"/>
      </w:pPr>
    </w:p>
    <w:p w14:paraId="49018884" w14:textId="5CE2B119" w:rsidR="00631CCB" w:rsidRPr="00D17F34" w:rsidRDefault="00631CCB" w:rsidP="00631CCB">
      <w:pPr>
        <w:tabs>
          <w:tab w:val="left" w:pos="540"/>
        </w:tabs>
        <w:rPr>
          <w:sz w:val="22"/>
          <w:szCs w:val="22"/>
          <w:lang w:val="lt-LT"/>
        </w:rPr>
      </w:pPr>
      <w:r w:rsidRPr="00444E90">
        <w:rPr>
          <w:sz w:val="22"/>
          <w:szCs w:val="22"/>
          <w:highlight w:val="lightGray"/>
          <w:lang w:val="lt-LT"/>
        </w:rPr>
        <w:t>Pagalbinės medžiagos: glicerolis, makrogolio laurilo eteris 9, citrinų rūgšties monohidratas, dinatrio fosfatas dihidratas, natrio hidroksidas, išgrynintas vanduo.</w:t>
      </w:r>
    </w:p>
    <w:p w14:paraId="5ADF1601" w14:textId="77777777" w:rsidR="00631CCB" w:rsidRPr="00D17F34" w:rsidRDefault="00631CCB" w:rsidP="00631CCB">
      <w:pPr>
        <w:pStyle w:val="BTEMEASMCA"/>
      </w:pPr>
    </w:p>
    <w:p w14:paraId="3B5C0D57" w14:textId="77777777" w:rsidR="00631CCB" w:rsidRPr="00D17F34" w:rsidRDefault="00631CCB" w:rsidP="00631CCB">
      <w:pPr>
        <w:pStyle w:val="BTEMEASMCA"/>
      </w:pPr>
    </w:p>
    <w:p w14:paraId="55788870" w14:textId="77777777" w:rsidR="00631CCB" w:rsidRPr="00D17F34" w:rsidRDefault="00631CCB" w:rsidP="00631CCB">
      <w:pPr>
        <w:pStyle w:val="PI-1labEMEASMCA"/>
        <w:rPr>
          <w:noProof w:val="0"/>
        </w:rPr>
      </w:pPr>
      <w:r w:rsidRPr="00D17F34">
        <w:rPr>
          <w:noProof w:val="0"/>
        </w:rPr>
        <w:t>4.</w:t>
      </w:r>
      <w:r w:rsidRPr="00D17F34">
        <w:rPr>
          <w:noProof w:val="0"/>
        </w:rPr>
        <w:tab/>
        <w:t>FARMACINĖ FORMA IR KIEKIS PAKUOTĖJE</w:t>
      </w:r>
    </w:p>
    <w:p w14:paraId="0C17159F" w14:textId="77777777" w:rsidR="00631CCB" w:rsidRPr="00D17F34" w:rsidRDefault="00631CCB" w:rsidP="00631CCB">
      <w:pPr>
        <w:pStyle w:val="BTEMEASMCA"/>
      </w:pPr>
    </w:p>
    <w:p w14:paraId="6CA51B92" w14:textId="77777777" w:rsidR="00631CCB" w:rsidRPr="00D17F34" w:rsidRDefault="00631CCB" w:rsidP="00631CCB">
      <w:pPr>
        <w:rPr>
          <w:sz w:val="22"/>
          <w:szCs w:val="22"/>
          <w:lang w:val="lt-LT"/>
        </w:rPr>
      </w:pPr>
      <w:r w:rsidRPr="00D17F34">
        <w:rPr>
          <w:sz w:val="22"/>
          <w:szCs w:val="22"/>
          <w:highlight w:val="lightGray"/>
          <w:lang w:val="lt-LT"/>
        </w:rPr>
        <w:t>Odos tirpalas</w:t>
      </w:r>
    </w:p>
    <w:p w14:paraId="151FB3B1" w14:textId="77777777" w:rsidR="00631CCB" w:rsidRPr="00D17F34" w:rsidRDefault="00631CCB" w:rsidP="00631CCB">
      <w:pPr>
        <w:rPr>
          <w:sz w:val="22"/>
          <w:szCs w:val="22"/>
          <w:lang w:val="lt-LT"/>
        </w:rPr>
      </w:pPr>
    </w:p>
    <w:p w14:paraId="7C3D4651" w14:textId="69139966" w:rsidR="00631CCB" w:rsidRPr="00631CCB" w:rsidRDefault="00631CCB" w:rsidP="00631CCB">
      <w:pPr>
        <w:rPr>
          <w:sz w:val="22"/>
          <w:szCs w:val="22"/>
          <w:highlight w:val="lightGray"/>
          <w:lang w:val="lt-LT"/>
        </w:rPr>
      </w:pPr>
      <w:r w:rsidRPr="00444E90">
        <w:rPr>
          <w:sz w:val="22"/>
          <w:szCs w:val="22"/>
          <w:highlight w:val="lightGray"/>
          <w:lang w:val="lt-LT"/>
        </w:rPr>
        <w:t>125 ml</w:t>
      </w:r>
    </w:p>
    <w:p w14:paraId="3292F008" w14:textId="77777777" w:rsidR="00631CCB" w:rsidRPr="00D17F34" w:rsidRDefault="00631CCB" w:rsidP="00631CCB">
      <w:pPr>
        <w:pStyle w:val="BTEMEASMCA"/>
      </w:pPr>
    </w:p>
    <w:p w14:paraId="4A0F267E" w14:textId="77777777" w:rsidR="00631CCB" w:rsidRPr="00D17F34" w:rsidRDefault="00631CCB" w:rsidP="00631CCB">
      <w:pPr>
        <w:pStyle w:val="PI-1labEMEASMCA"/>
        <w:rPr>
          <w:noProof w:val="0"/>
          <w:highlight w:val="lightGray"/>
        </w:rPr>
      </w:pPr>
      <w:r w:rsidRPr="00D17F34">
        <w:rPr>
          <w:noProof w:val="0"/>
        </w:rPr>
        <w:t>5.</w:t>
      </w:r>
      <w:r w:rsidRPr="00D17F34">
        <w:rPr>
          <w:noProof w:val="0"/>
        </w:rPr>
        <w:tab/>
        <w:t>VARTOJIMO METODAS IR BŪDAS (-AI)</w:t>
      </w:r>
    </w:p>
    <w:p w14:paraId="42448378" w14:textId="77777777" w:rsidR="00631CCB" w:rsidRPr="00D17F34" w:rsidRDefault="00631CCB" w:rsidP="00631CCB">
      <w:pPr>
        <w:pStyle w:val="BTEMEASMCA"/>
      </w:pPr>
    </w:p>
    <w:p w14:paraId="61D2971B" w14:textId="5B5125B0" w:rsidR="00631CCB" w:rsidRPr="00444E90" w:rsidRDefault="00631CCB" w:rsidP="00444E90">
      <w:pPr>
        <w:rPr>
          <w:highlight w:val="lightGray"/>
        </w:rPr>
      </w:pPr>
      <w:r w:rsidRPr="00444E90">
        <w:rPr>
          <w:sz w:val="22"/>
          <w:szCs w:val="22"/>
          <w:highlight w:val="lightGray"/>
          <w:lang w:val="lt-LT"/>
        </w:rPr>
        <w:t>Vartoti ant odos.</w:t>
      </w:r>
    </w:p>
    <w:p w14:paraId="66FBE30A" w14:textId="77777777" w:rsidR="00631CCB" w:rsidRPr="00D17F34" w:rsidRDefault="00631CCB" w:rsidP="00631CCB">
      <w:pPr>
        <w:pStyle w:val="BTEMEASMCA"/>
      </w:pPr>
      <w:r w:rsidRPr="00444E90">
        <w:rPr>
          <w:highlight w:val="lightGray"/>
        </w:rPr>
        <w:t>Prieš vartojimą perskaitykite pakuotės lapelį.</w:t>
      </w:r>
    </w:p>
    <w:p w14:paraId="40D33906" w14:textId="77777777" w:rsidR="00631CCB" w:rsidRPr="00D17F34" w:rsidRDefault="00631CCB" w:rsidP="00631CCB">
      <w:pPr>
        <w:pStyle w:val="BTEMEASMCA"/>
      </w:pPr>
    </w:p>
    <w:p w14:paraId="023F7BEB" w14:textId="77777777" w:rsidR="00631CCB" w:rsidRPr="00D17F34" w:rsidRDefault="00631CCB" w:rsidP="00631CCB">
      <w:pPr>
        <w:pStyle w:val="PI-1labEMEASMCA"/>
        <w:rPr>
          <w:noProof w:val="0"/>
        </w:rPr>
      </w:pPr>
      <w:r w:rsidRPr="00D17F34">
        <w:rPr>
          <w:noProof w:val="0"/>
        </w:rPr>
        <w:t>6.</w:t>
      </w:r>
      <w:r w:rsidRPr="00D17F34">
        <w:rPr>
          <w:noProof w:val="0"/>
        </w:rPr>
        <w:tab/>
        <w:t>SPECIALUS ĮSPĖJIMAS, KAD VAISTINĮ PREPARATĄ BŪTINA LAIKYTI VAIKAMS NEPASTEBIMOJE IR NEPASIEKIAMOJE VIETOJE</w:t>
      </w:r>
    </w:p>
    <w:p w14:paraId="58818697" w14:textId="77777777" w:rsidR="00631CCB" w:rsidRPr="00D17F34" w:rsidRDefault="00631CCB" w:rsidP="00631CCB">
      <w:pPr>
        <w:pStyle w:val="BTEMEASMCA"/>
      </w:pPr>
    </w:p>
    <w:p w14:paraId="7C152CBD" w14:textId="77777777" w:rsidR="00631CCB" w:rsidRPr="00D17F34" w:rsidRDefault="00631CCB" w:rsidP="00631CCB">
      <w:pPr>
        <w:pStyle w:val="BTEMEASMCA"/>
      </w:pPr>
      <w:r w:rsidRPr="00444E90">
        <w:rPr>
          <w:highlight w:val="lightGray"/>
        </w:rPr>
        <w:t>Laikyti vaikams nepastebimoje ir nepasiekiamoje vietoje.</w:t>
      </w:r>
    </w:p>
    <w:p w14:paraId="5362565B" w14:textId="77777777" w:rsidR="00631CCB" w:rsidRPr="00D17F34" w:rsidRDefault="00631CCB" w:rsidP="00631CCB">
      <w:pPr>
        <w:pStyle w:val="BTEMEASMCA"/>
      </w:pPr>
    </w:p>
    <w:p w14:paraId="7E97B919" w14:textId="77777777" w:rsidR="00631CCB" w:rsidRPr="00D17F34" w:rsidRDefault="00631CCB" w:rsidP="00631CCB">
      <w:pPr>
        <w:pStyle w:val="BTEMEASMCA"/>
      </w:pPr>
    </w:p>
    <w:p w14:paraId="1DA4DE55" w14:textId="77777777" w:rsidR="00631CCB" w:rsidRPr="00D17F34" w:rsidRDefault="00631CCB" w:rsidP="00631CCB">
      <w:pPr>
        <w:pStyle w:val="PI-1labEMEASMCA"/>
        <w:rPr>
          <w:noProof w:val="0"/>
          <w:highlight w:val="lightGray"/>
        </w:rPr>
      </w:pPr>
      <w:r w:rsidRPr="00D17F34">
        <w:rPr>
          <w:noProof w:val="0"/>
        </w:rPr>
        <w:t>7.</w:t>
      </w:r>
      <w:r w:rsidRPr="00D17F34">
        <w:rPr>
          <w:noProof w:val="0"/>
        </w:rPr>
        <w:tab/>
        <w:t>KITAS (-I) SPECIALUS (-ŪS) ĮSPĖJIMAS (-AI) (JEI REIKIA)</w:t>
      </w:r>
    </w:p>
    <w:p w14:paraId="58F22C3C" w14:textId="77777777" w:rsidR="00631CCB" w:rsidRPr="00D17F34" w:rsidRDefault="00631CCB" w:rsidP="00631CCB">
      <w:pPr>
        <w:pStyle w:val="BTEMEASMCA"/>
      </w:pPr>
    </w:p>
    <w:p w14:paraId="5D97CCF7" w14:textId="77777777" w:rsidR="00631CCB" w:rsidRPr="00444E90" w:rsidRDefault="00631CCB" w:rsidP="00631CCB">
      <w:pPr>
        <w:pStyle w:val="BTEMEASMCA"/>
        <w:rPr>
          <w:highlight w:val="lightGray"/>
        </w:rPr>
      </w:pPr>
      <w:r w:rsidRPr="00444E90">
        <w:rPr>
          <w:highlight w:val="lightGray"/>
        </w:rPr>
        <w:t>Draudžiama vartoti naujagimiams ir jaunesniems kaip 1 metų kūdikiams ir nerekomenduojama vartoti jaunesniems kaip 2 metų vaikams.</w:t>
      </w:r>
    </w:p>
    <w:p w14:paraId="239F1166" w14:textId="77777777" w:rsidR="00631CCB" w:rsidRDefault="00631CCB" w:rsidP="00631CCB">
      <w:pPr>
        <w:pStyle w:val="BTEMEASMCA"/>
      </w:pPr>
      <w:r w:rsidRPr="00444E90">
        <w:rPr>
          <w:highlight w:val="lightGray"/>
        </w:rPr>
        <w:t>Nėštumo metu ir žindymo laikotarpiu vaisto vartoti galima tik tada, kai tai neabejotinai būtina, ir tik rekomendavus gydytojui.</w:t>
      </w:r>
    </w:p>
    <w:p w14:paraId="286B3E96" w14:textId="77777777" w:rsidR="00631CCB" w:rsidRDefault="00631CCB" w:rsidP="00631CCB">
      <w:pPr>
        <w:pStyle w:val="BTEMEASMCA"/>
      </w:pPr>
    </w:p>
    <w:p w14:paraId="354CD3BD" w14:textId="77777777" w:rsidR="00631CCB" w:rsidRPr="00D17F34" w:rsidRDefault="00631CCB" w:rsidP="00631CCB">
      <w:pPr>
        <w:pStyle w:val="BTEMEASMCA"/>
      </w:pPr>
    </w:p>
    <w:p w14:paraId="5F63CBEE" w14:textId="77777777" w:rsidR="00631CCB" w:rsidRPr="00D17F34" w:rsidRDefault="00631CCB" w:rsidP="00631CCB">
      <w:pPr>
        <w:pStyle w:val="PI-1labEMEASMCA"/>
        <w:rPr>
          <w:noProof w:val="0"/>
          <w:highlight w:val="lightGray"/>
        </w:rPr>
      </w:pPr>
      <w:r w:rsidRPr="00D17F34">
        <w:rPr>
          <w:noProof w:val="0"/>
        </w:rPr>
        <w:t>8.</w:t>
      </w:r>
      <w:r w:rsidRPr="00D17F34">
        <w:rPr>
          <w:noProof w:val="0"/>
        </w:rPr>
        <w:tab/>
        <w:t>TINKAMUMO LAIKAS</w:t>
      </w:r>
    </w:p>
    <w:p w14:paraId="1293543D" w14:textId="77777777" w:rsidR="00631CCB" w:rsidRPr="00D17F34" w:rsidRDefault="00631CCB" w:rsidP="00631CCB">
      <w:pPr>
        <w:pStyle w:val="BTEMEASMCA"/>
      </w:pPr>
    </w:p>
    <w:p w14:paraId="3913556B" w14:textId="77777777" w:rsidR="00631CCB" w:rsidRPr="00D17F34" w:rsidRDefault="00631CCB" w:rsidP="00631CCB">
      <w:pPr>
        <w:rPr>
          <w:sz w:val="22"/>
          <w:szCs w:val="22"/>
          <w:lang w:val="lt-LT"/>
        </w:rPr>
      </w:pPr>
      <w:r w:rsidRPr="00444E90">
        <w:rPr>
          <w:sz w:val="22"/>
          <w:szCs w:val="22"/>
          <w:highlight w:val="lightGray"/>
          <w:lang w:val="lt-LT"/>
        </w:rPr>
        <w:t>EXP:</w:t>
      </w:r>
    </w:p>
    <w:p w14:paraId="35C0B89F" w14:textId="77777777" w:rsidR="00631CCB" w:rsidRPr="00D17F34" w:rsidRDefault="00631CCB" w:rsidP="00631CCB">
      <w:pPr>
        <w:tabs>
          <w:tab w:val="left" w:pos="540"/>
        </w:tabs>
        <w:outlineLvl w:val="0"/>
        <w:rPr>
          <w:sz w:val="22"/>
          <w:szCs w:val="22"/>
          <w:lang w:val="lt-LT"/>
        </w:rPr>
      </w:pPr>
    </w:p>
    <w:p w14:paraId="3D7781EE" w14:textId="45061B57" w:rsidR="00631CCB" w:rsidRPr="00D17F34" w:rsidRDefault="00631CCB" w:rsidP="00631CCB">
      <w:pPr>
        <w:rPr>
          <w:sz w:val="22"/>
          <w:szCs w:val="22"/>
          <w:lang w:val="lt-LT"/>
        </w:rPr>
      </w:pPr>
      <w:r w:rsidRPr="00444E90">
        <w:rPr>
          <w:sz w:val="22"/>
          <w:szCs w:val="22"/>
          <w:highlight w:val="lightGray"/>
          <w:lang w:val="lt-LT"/>
        </w:rPr>
        <w:t>Pradėto vartoti tirpalo tinkamumo laikas yra 6 mėn.</w:t>
      </w:r>
    </w:p>
    <w:p w14:paraId="2CC05CF5" w14:textId="77777777" w:rsidR="00631CCB" w:rsidRPr="00D17F34" w:rsidRDefault="00631CCB" w:rsidP="00631CCB">
      <w:pPr>
        <w:pStyle w:val="BTEMEASMCA"/>
        <w:rPr>
          <w:highlight w:val="yellow"/>
        </w:rPr>
      </w:pPr>
    </w:p>
    <w:p w14:paraId="6ABAE025" w14:textId="77777777" w:rsidR="00631CCB" w:rsidRPr="00D17F34" w:rsidRDefault="00631CCB" w:rsidP="00631CCB">
      <w:pPr>
        <w:pStyle w:val="BTEMEASMCA"/>
        <w:rPr>
          <w:highlight w:val="yellow"/>
        </w:rPr>
      </w:pPr>
    </w:p>
    <w:p w14:paraId="1E35CDAD" w14:textId="77777777" w:rsidR="00631CCB" w:rsidRPr="00D17F34" w:rsidRDefault="00631CCB" w:rsidP="00631CCB">
      <w:pPr>
        <w:pStyle w:val="PI-1labEMEASMCA"/>
        <w:rPr>
          <w:noProof w:val="0"/>
        </w:rPr>
      </w:pPr>
      <w:r w:rsidRPr="00D17F34">
        <w:rPr>
          <w:noProof w:val="0"/>
        </w:rPr>
        <w:t>9.</w:t>
      </w:r>
      <w:r w:rsidRPr="00D17F34">
        <w:rPr>
          <w:noProof w:val="0"/>
        </w:rPr>
        <w:tab/>
        <w:t>SPECIALIOS LAIKYMO SĄLYGOS</w:t>
      </w:r>
    </w:p>
    <w:p w14:paraId="11201E59" w14:textId="77777777" w:rsidR="00631CCB" w:rsidRPr="00D17F34" w:rsidRDefault="00631CCB" w:rsidP="00631CCB">
      <w:pPr>
        <w:pStyle w:val="BTEMEASMCA"/>
        <w:rPr>
          <w:highlight w:val="yellow"/>
        </w:rPr>
      </w:pPr>
    </w:p>
    <w:p w14:paraId="1838EE29" w14:textId="77777777" w:rsidR="00631CCB" w:rsidRPr="00D17F34" w:rsidRDefault="00631CCB" w:rsidP="00631CCB">
      <w:pPr>
        <w:pStyle w:val="BTEMEASMCA"/>
      </w:pPr>
    </w:p>
    <w:p w14:paraId="5B156CB7" w14:textId="77777777" w:rsidR="00631CCB" w:rsidRPr="00D17F34" w:rsidRDefault="00631CCB" w:rsidP="00631CCB">
      <w:pPr>
        <w:pStyle w:val="PI-1labEMEASMCA"/>
        <w:rPr>
          <w:noProof w:val="0"/>
        </w:rPr>
      </w:pPr>
      <w:r w:rsidRPr="00D17F34">
        <w:rPr>
          <w:noProof w:val="0"/>
        </w:rPr>
        <w:t>10.</w:t>
      </w:r>
      <w:r w:rsidRPr="00D17F34">
        <w:rPr>
          <w:noProof w:val="0"/>
        </w:rPr>
        <w:tab/>
        <w:t xml:space="preserve">SPECIALIOS ATSARGUMO PRIEMONĖS DĖL NESUVARTOTO </w:t>
      </w:r>
      <w:r w:rsidRPr="00D17F34">
        <w:rPr>
          <w:bCs/>
          <w:noProof w:val="0"/>
        </w:rPr>
        <w:t xml:space="preserve">VAISTINIO PREPARATO AR JO ATLIEKŲ </w:t>
      </w:r>
      <w:r w:rsidRPr="00D17F34">
        <w:rPr>
          <w:noProof w:val="0"/>
        </w:rPr>
        <w:t>TVARKYMO (JEI REIKIA)</w:t>
      </w:r>
    </w:p>
    <w:p w14:paraId="5FF88FCE" w14:textId="77777777" w:rsidR="00631CCB" w:rsidRPr="00D17F34" w:rsidRDefault="00631CCB" w:rsidP="00631CCB">
      <w:pPr>
        <w:pStyle w:val="BTEMEASMCA"/>
      </w:pPr>
    </w:p>
    <w:p w14:paraId="5DB1BE2E" w14:textId="77777777" w:rsidR="00631CCB" w:rsidRPr="00562321" w:rsidRDefault="00631CCB" w:rsidP="00631CCB">
      <w:pPr>
        <w:pStyle w:val="BTEMEASMCA"/>
      </w:pPr>
    </w:p>
    <w:p w14:paraId="06D9DD94" w14:textId="7E3C7404" w:rsidR="00631CCB" w:rsidRPr="00562321" w:rsidRDefault="00631CCB" w:rsidP="00631CCB">
      <w:pPr>
        <w:pStyle w:val="PI-1labEMEASMCA"/>
      </w:pPr>
      <w:r w:rsidRPr="00562321">
        <w:t>11.</w:t>
      </w:r>
      <w:r w:rsidRPr="00562321">
        <w:tab/>
      </w:r>
      <w:r>
        <w:t>LYGIAGRETUS IMPORTUOTOJAS</w:t>
      </w:r>
    </w:p>
    <w:p w14:paraId="6F163BB2" w14:textId="77777777" w:rsidR="00631CCB" w:rsidRPr="00562321" w:rsidRDefault="00631CCB" w:rsidP="00631CCB">
      <w:pPr>
        <w:pStyle w:val="BTEMEASMCA"/>
      </w:pPr>
    </w:p>
    <w:p w14:paraId="69D62C2E" w14:textId="18730E10" w:rsidR="00631CCB" w:rsidRPr="00D265E7" w:rsidRDefault="00631CCB" w:rsidP="00444E90">
      <w:r w:rsidRPr="00444E90">
        <w:rPr>
          <w:sz w:val="22"/>
          <w:szCs w:val="22"/>
          <w:highlight w:val="lightGray"/>
        </w:rPr>
        <w:t>UAB „Lex ano“</w:t>
      </w:r>
    </w:p>
    <w:p w14:paraId="5869CDCE" w14:textId="77777777" w:rsidR="00631CCB" w:rsidRPr="00562321" w:rsidRDefault="00631CCB" w:rsidP="00631CCB">
      <w:pPr>
        <w:pStyle w:val="BTEMEASMCA"/>
      </w:pPr>
    </w:p>
    <w:p w14:paraId="6E0943A8" w14:textId="62F7AB16" w:rsidR="00631CCB" w:rsidRPr="00562321" w:rsidRDefault="00631CCB" w:rsidP="00631CCB">
      <w:pPr>
        <w:pStyle w:val="PI-1labEMEASMCA"/>
      </w:pPr>
      <w:r w:rsidRPr="00562321">
        <w:t>12.</w:t>
      </w:r>
      <w:r w:rsidRPr="00562321">
        <w:tab/>
      </w:r>
      <w:r>
        <w:t>LYGIAGRETAUS IMPORTO LEISIMO</w:t>
      </w:r>
      <w:r w:rsidRPr="00562321">
        <w:t xml:space="preserve"> NUMERIS (-IAI)</w:t>
      </w:r>
    </w:p>
    <w:p w14:paraId="74756C7A" w14:textId="77777777" w:rsidR="00631CCB" w:rsidRPr="00562321" w:rsidRDefault="00631CCB" w:rsidP="00631CCB">
      <w:pPr>
        <w:pStyle w:val="BTEMEASMCA"/>
      </w:pPr>
    </w:p>
    <w:p w14:paraId="50524C75" w14:textId="6A7C4DA8" w:rsidR="00631CCB" w:rsidRPr="00D265E7" w:rsidRDefault="00631CCB" w:rsidP="00444E90">
      <w:r w:rsidRPr="00444E90">
        <w:rPr>
          <w:sz w:val="22"/>
          <w:szCs w:val="22"/>
          <w:highlight w:val="lightGray"/>
          <w:lang w:val="lt-LT"/>
        </w:rPr>
        <w:t>LT/L/19/0971/001</w:t>
      </w:r>
    </w:p>
    <w:p w14:paraId="004C1427" w14:textId="77777777" w:rsidR="00631CCB" w:rsidRPr="00562321" w:rsidRDefault="00631CCB" w:rsidP="00631CCB">
      <w:pPr>
        <w:pStyle w:val="BTEMEASMCA"/>
      </w:pPr>
    </w:p>
    <w:p w14:paraId="01ADC203" w14:textId="77777777" w:rsidR="00631CCB" w:rsidRPr="00562321" w:rsidRDefault="00631CCB" w:rsidP="00631CCB">
      <w:pPr>
        <w:pStyle w:val="PI-1labEMEASMCA"/>
      </w:pPr>
      <w:r w:rsidRPr="00562321">
        <w:t>13.</w:t>
      </w:r>
      <w:r w:rsidRPr="00562321">
        <w:tab/>
        <w:t>SERIJOS NUMERIS</w:t>
      </w:r>
    </w:p>
    <w:p w14:paraId="01F89628" w14:textId="77777777" w:rsidR="00631CCB" w:rsidRPr="00562321" w:rsidRDefault="00631CCB" w:rsidP="00631CCB">
      <w:pPr>
        <w:pStyle w:val="BTEMEASMCA"/>
      </w:pPr>
    </w:p>
    <w:p w14:paraId="38A52CB3" w14:textId="6F46B9B4" w:rsidR="00631CCB" w:rsidRPr="00562321" w:rsidRDefault="00631CCB" w:rsidP="00631CCB">
      <w:pPr>
        <w:tabs>
          <w:tab w:val="left" w:pos="540"/>
        </w:tabs>
        <w:outlineLvl w:val="0"/>
        <w:rPr>
          <w:sz w:val="22"/>
          <w:szCs w:val="22"/>
          <w:lang w:val="lt-LT"/>
        </w:rPr>
      </w:pPr>
      <w:r w:rsidRPr="00444E90">
        <w:rPr>
          <w:sz w:val="22"/>
          <w:szCs w:val="22"/>
          <w:highlight w:val="lightGray"/>
          <w:lang w:val="lt-LT"/>
        </w:rPr>
        <w:t>Lot:</w:t>
      </w:r>
    </w:p>
    <w:p w14:paraId="33B0A11D" w14:textId="77777777" w:rsidR="00631CCB" w:rsidRPr="00562321" w:rsidRDefault="00631CCB" w:rsidP="00631CCB">
      <w:pPr>
        <w:pStyle w:val="BTEMEASMCA"/>
      </w:pPr>
    </w:p>
    <w:p w14:paraId="1A219BAC" w14:textId="77777777" w:rsidR="00631CCB" w:rsidRPr="00562321" w:rsidRDefault="00631CCB" w:rsidP="00631CCB">
      <w:pPr>
        <w:pStyle w:val="BTEMEASMCA"/>
      </w:pPr>
    </w:p>
    <w:p w14:paraId="165DC990" w14:textId="77777777" w:rsidR="00631CCB" w:rsidRPr="00562321" w:rsidRDefault="00631CCB" w:rsidP="00631CCB">
      <w:pPr>
        <w:pStyle w:val="PI-1labEMEASMCA"/>
      </w:pPr>
      <w:r w:rsidRPr="00562321">
        <w:t>14.</w:t>
      </w:r>
      <w:r w:rsidRPr="00562321">
        <w:tab/>
        <w:t>PARDAVIMO (IŠDAVIMO) TVARKA</w:t>
      </w:r>
    </w:p>
    <w:p w14:paraId="270A5602" w14:textId="77777777" w:rsidR="00631CCB" w:rsidRPr="00562321" w:rsidRDefault="00631CCB" w:rsidP="00631CCB">
      <w:pPr>
        <w:pStyle w:val="BTEMEASMCA"/>
      </w:pPr>
    </w:p>
    <w:p w14:paraId="52924326" w14:textId="77777777" w:rsidR="00631CCB" w:rsidRDefault="00631CCB" w:rsidP="00631CCB">
      <w:pPr>
        <w:pStyle w:val="BTEMEASMCA"/>
      </w:pPr>
      <w:r w:rsidRPr="00444E90">
        <w:rPr>
          <w:highlight w:val="lightGray"/>
        </w:rPr>
        <w:t>Nereceptinis vaistas.</w:t>
      </w:r>
    </w:p>
    <w:p w14:paraId="5026DA07" w14:textId="77777777" w:rsidR="00631CCB" w:rsidRDefault="00631CCB" w:rsidP="00631CCB">
      <w:pPr>
        <w:pStyle w:val="BTEMEASMCA"/>
      </w:pPr>
    </w:p>
    <w:p w14:paraId="7D87147B" w14:textId="77777777" w:rsidR="00631CCB" w:rsidRPr="00562321" w:rsidRDefault="00631CCB" w:rsidP="00631CCB">
      <w:pPr>
        <w:pStyle w:val="BTEMEASMCA"/>
      </w:pPr>
    </w:p>
    <w:p w14:paraId="4229C000" w14:textId="77777777" w:rsidR="00631CCB" w:rsidRPr="00D17F34" w:rsidRDefault="00631CCB" w:rsidP="00631CCB">
      <w:pPr>
        <w:pStyle w:val="PI-1labEMEASMCA"/>
        <w:rPr>
          <w:noProof w:val="0"/>
        </w:rPr>
      </w:pPr>
      <w:r w:rsidRPr="00D17F34">
        <w:rPr>
          <w:noProof w:val="0"/>
        </w:rPr>
        <w:t>15.</w:t>
      </w:r>
      <w:r w:rsidRPr="00D17F34">
        <w:rPr>
          <w:noProof w:val="0"/>
        </w:rPr>
        <w:tab/>
        <w:t>VARTOJIMO INSTRUKCIJA</w:t>
      </w:r>
    </w:p>
    <w:p w14:paraId="56B789A7" w14:textId="77777777" w:rsidR="00631CCB" w:rsidRPr="00D17F34" w:rsidRDefault="00631CCB" w:rsidP="00631CCB">
      <w:pPr>
        <w:pStyle w:val="BTEMEASMCA"/>
      </w:pPr>
    </w:p>
    <w:p w14:paraId="5A28BAB6" w14:textId="77777777" w:rsidR="00631CCB" w:rsidRPr="00444E90" w:rsidRDefault="00631CCB" w:rsidP="00631CCB">
      <w:pPr>
        <w:rPr>
          <w:sz w:val="22"/>
          <w:szCs w:val="22"/>
          <w:highlight w:val="lightGray"/>
          <w:lang w:val="lt-LT"/>
        </w:rPr>
      </w:pPr>
      <w:r w:rsidRPr="00444E90">
        <w:rPr>
          <w:sz w:val="22"/>
          <w:szCs w:val="22"/>
          <w:highlight w:val="lightGray"/>
          <w:lang w:val="lt-LT"/>
        </w:rPr>
        <w:t>Rankų ir odos dezinfekcija prieš chirurginę intervenciją. Žaizdų ir nudegimų antiseptinis gydymas.</w:t>
      </w:r>
    </w:p>
    <w:p w14:paraId="678FB94C" w14:textId="77777777" w:rsidR="00631CCB" w:rsidRPr="00444E90" w:rsidRDefault="00631CCB" w:rsidP="00631CCB">
      <w:pPr>
        <w:rPr>
          <w:sz w:val="22"/>
          <w:szCs w:val="22"/>
          <w:highlight w:val="lightGray"/>
          <w:lang w:val="lt-LT"/>
        </w:rPr>
      </w:pPr>
    </w:p>
    <w:p w14:paraId="0FC48901" w14:textId="77777777" w:rsidR="00631CCB" w:rsidRPr="00444E90" w:rsidRDefault="00631CCB" w:rsidP="00631CCB">
      <w:pPr>
        <w:rPr>
          <w:sz w:val="22"/>
          <w:szCs w:val="22"/>
          <w:highlight w:val="lightGray"/>
          <w:lang w:val="lt-LT"/>
        </w:rPr>
      </w:pPr>
      <w:r w:rsidRPr="00444E90">
        <w:rPr>
          <w:sz w:val="22"/>
          <w:szCs w:val="22"/>
          <w:highlight w:val="lightGray"/>
          <w:lang w:val="lt-LT"/>
        </w:rPr>
        <w:t xml:space="preserve">Atsižvelgiant į terapines indikacijas, tirpalas vartojamas neskiestas arba skiestas vandeniu. Galima vartoti keletą kartų per parą. </w:t>
      </w:r>
    </w:p>
    <w:p w14:paraId="01C8B087" w14:textId="77777777" w:rsidR="00631CCB" w:rsidRPr="00444E90" w:rsidRDefault="00631CCB" w:rsidP="00631CCB">
      <w:pPr>
        <w:rPr>
          <w:sz w:val="22"/>
          <w:szCs w:val="22"/>
          <w:highlight w:val="lightGray"/>
          <w:lang w:val="lt-LT"/>
        </w:rPr>
      </w:pPr>
      <w:r w:rsidRPr="00444E90">
        <w:rPr>
          <w:sz w:val="22"/>
          <w:szCs w:val="22"/>
          <w:highlight w:val="lightGray"/>
          <w:lang w:val="lt-LT"/>
        </w:rPr>
        <w:t>Tirpalą skiesti reikia prieš pat vartojimą.</w:t>
      </w:r>
    </w:p>
    <w:p w14:paraId="0B28D143" w14:textId="77777777" w:rsidR="00631CCB" w:rsidRPr="00D17F34" w:rsidRDefault="00631CCB" w:rsidP="00631CCB">
      <w:pPr>
        <w:rPr>
          <w:sz w:val="22"/>
          <w:szCs w:val="22"/>
          <w:lang w:val="lt-LT"/>
        </w:rPr>
      </w:pPr>
      <w:r w:rsidRPr="00444E90">
        <w:rPr>
          <w:sz w:val="22"/>
          <w:szCs w:val="22"/>
          <w:highlight w:val="lightGray"/>
          <w:lang w:val="lt-LT"/>
        </w:rPr>
        <w:t>Daugiau informacijos pateikta pakuotės lapelyje.</w:t>
      </w:r>
    </w:p>
    <w:p w14:paraId="37F09CE2" w14:textId="77777777" w:rsidR="00631CCB" w:rsidRPr="00D17F34" w:rsidRDefault="00631CCB" w:rsidP="00631CCB">
      <w:pPr>
        <w:rPr>
          <w:sz w:val="22"/>
          <w:szCs w:val="22"/>
          <w:highlight w:val="lightGray"/>
          <w:lang w:val="lt-LT"/>
        </w:rPr>
      </w:pPr>
    </w:p>
    <w:p w14:paraId="24BF54A6" w14:textId="77777777" w:rsidR="00631CCB" w:rsidRPr="00D17F34" w:rsidRDefault="00631CCB" w:rsidP="00631CCB">
      <w:pPr>
        <w:pStyle w:val="BTEMEASMCA"/>
      </w:pPr>
    </w:p>
    <w:p w14:paraId="5B1F2498" w14:textId="77777777" w:rsidR="00631CCB" w:rsidRPr="00D17F34" w:rsidRDefault="00631CCB" w:rsidP="00631CCB">
      <w:pPr>
        <w:pStyle w:val="PI-1labEMEASMCA"/>
        <w:rPr>
          <w:noProof w:val="0"/>
        </w:rPr>
      </w:pPr>
      <w:r w:rsidRPr="00D17F34">
        <w:rPr>
          <w:noProof w:val="0"/>
        </w:rPr>
        <w:t>16.</w:t>
      </w:r>
      <w:r w:rsidRPr="00D17F34">
        <w:rPr>
          <w:noProof w:val="0"/>
        </w:rPr>
        <w:tab/>
        <w:t>INFORMACIJA BRAILIO RAŠTU</w:t>
      </w:r>
    </w:p>
    <w:p w14:paraId="54CBAF36" w14:textId="77777777" w:rsidR="00631CCB" w:rsidRDefault="00631CCB" w:rsidP="00631CCB">
      <w:pPr>
        <w:outlineLvl w:val="0"/>
        <w:rPr>
          <w:bCs/>
          <w:sz w:val="22"/>
          <w:szCs w:val="22"/>
          <w:lang w:val="lt-LT"/>
        </w:rPr>
      </w:pPr>
    </w:p>
    <w:p w14:paraId="250D9C36" w14:textId="77777777" w:rsidR="00631CCB" w:rsidRDefault="00631CCB" w:rsidP="00631CCB">
      <w:pPr>
        <w:outlineLvl w:val="0"/>
        <w:rPr>
          <w:bCs/>
          <w:sz w:val="22"/>
          <w:szCs w:val="22"/>
          <w:lang w:val="lt-LT"/>
        </w:rPr>
      </w:pPr>
    </w:p>
    <w:p w14:paraId="162E852F" w14:textId="77777777" w:rsidR="00631CCB" w:rsidRPr="00E4677F" w:rsidRDefault="00631CCB" w:rsidP="00631CCB">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lang w:val="lt-LT"/>
        </w:rPr>
      </w:pPr>
      <w:r w:rsidRPr="00E4677F">
        <w:rPr>
          <w:b/>
          <w:noProof/>
          <w:lang w:val="lt-LT"/>
        </w:rPr>
        <w:t>17.</w:t>
      </w:r>
      <w:r w:rsidRPr="00E4677F">
        <w:rPr>
          <w:b/>
          <w:noProof/>
          <w:lang w:val="lt-LT"/>
        </w:rPr>
        <w:tab/>
        <w:t>UNIKALUS IDENTIFIKATORIUS – 2D BRŪKŠNINIS KODAS</w:t>
      </w:r>
    </w:p>
    <w:p w14:paraId="11B80D15" w14:textId="77777777" w:rsidR="00631CCB" w:rsidRPr="00E4677F" w:rsidRDefault="00631CCB" w:rsidP="00631CCB">
      <w:pPr>
        <w:rPr>
          <w:noProof/>
          <w:lang w:val="lt-LT"/>
        </w:rPr>
      </w:pPr>
    </w:p>
    <w:p w14:paraId="5CDA8A29" w14:textId="77777777" w:rsidR="00631CCB" w:rsidRPr="00E4677F" w:rsidRDefault="00631CCB" w:rsidP="00631CCB">
      <w:pPr>
        <w:rPr>
          <w:noProof/>
          <w:lang w:val="lt-LT"/>
        </w:rPr>
      </w:pPr>
    </w:p>
    <w:p w14:paraId="46F33530" w14:textId="77777777" w:rsidR="00631CCB" w:rsidRPr="00E4677F" w:rsidRDefault="00631CCB" w:rsidP="00631CCB">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lang w:val="lt-LT"/>
        </w:rPr>
      </w:pPr>
      <w:r w:rsidRPr="00E4677F">
        <w:rPr>
          <w:b/>
          <w:noProof/>
          <w:lang w:val="lt-LT"/>
        </w:rPr>
        <w:t>18.</w:t>
      </w:r>
      <w:r w:rsidRPr="00E4677F">
        <w:rPr>
          <w:b/>
          <w:noProof/>
          <w:lang w:val="lt-LT"/>
        </w:rPr>
        <w:tab/>
        <w:t>UNIKALUS IDENTIFIKATORIUS – ŽMONĖMS SUPRANTAMI DUOMENYS</w:t>
      </w:r>
    </w:p>
    <w:p w14:paraId="7B4C5AA9" w14:textId="77777777" w:rsidR="00631CCB" w:rsidRPr="00E4677F" w:rsidRDefault="00631CCB" w:rsidP="00631CCB">
      <w:pPr>
        <w:rPr>
          <w:noProof/>
          <w:lang w:val="lt-LT"/>
        </w:rPr>
      </w:pPr>
    </w:p>
    <w:p w14:paraId="7708341E" w14:textId="77777777" w:rsidR="00FA7023" w:rsidRPr="00A7020E" w:rsidRDefault="00FA7023" w:rsidP="00FA7023">
      <w:pPr>
        <w:tabs>
          <w:tab w:val="left" w:pos="567"/>
        </w:tabs>
        <w:suppressAutoHyphens/>
        <w:rPr>
          <w:rFonts w:eastAsia="SimSun"/>
          <w:color w:val="00000A"/>
          <w:sz w:val="22"/>
          <w:szCs w:val="22"/>
          <w:lang w:val="lt-LT" w:eastAsia="ja-JP"/>
        </w:rPr>
      </w:pPr>
      <w:r w:rsidRPr="00A7020E">
        <w:rPr>
          <w:rFonts w:eastAsia="SimSun"/>
          <w:color w:val="00000A"/>
          <w:sz w:val="22"/>
          <w:szCs w:val="22"/>
          <w:highlight w:val="lightGray"/>
          <w:lang w:val="lt-LT" w:eastAsia="ja-JP"/>
        </w:rPr>
        <w:t>Perpak</w:t>
      </w:r>
      <w:r>
        <w:rPr>
          <w:rFonts w:eastAsia="SimSun"/>
          <w:color w:val="00000A"/>
          <w:sz w:val="22"/>
          <w:szCs w:val="22"/>
          <w:highlight w:val="lightGray"/>
          <w:lang w:val="lt-LT" w:eastAsia="ja-JP"/>
        </w:rPr>
        <w:t>avimo</w:t>
      </w:r>
      <w:r w:rsidRPr="00A7020E">
        <w:rPr>
          <w:rFonts w:eastAsia="SimSun"/>
          <w:color w:val="00000A"/>
          <w:sz w:val="22"/>
          <w:szCs w:val="22"/>
          <w:highlight w:val="lightGray"/>
          <w:lang w:val="lt-LT" w:eastAsia="ja-JP"/>
        </w:rPr>
        <w:t xml:space="preserve"> serija</w:t>
      </w:r>
    </w:p>
    <w:p w14:paraId="3B3EF8A3" w14:textId="77777777" w:rsidR="00631CCB" w:rsidRPr="00D17F34" w:rsidRDefault="00631CCB" w:rsidP="00631CCB">
      <w:pPr>
        <w:outlineLvl w:val="0"/>
        <w:rPr>
          <w:bCs/>
          <w:sz w:val="22"/>
          <w:szCs w:val="22"/>
          <w:lang w:val="lt-LT"/>
        </w:rPr>
      </w:pPr>
    </w:p>
    <w:p w14:paraId="025BC4E2" w14:textId="159CB339" w:rsidR="0096031F" w:rsidRDefault="0096031F" w:rsidP="0096031F">
      <w:pPr>
        <w:rPr>
          <w:sz w:val="22"/>
          <w:szCs w:val="22"/>
          <w:lang w:val="lt-LT"/>
        </w:rPr>
      </w:pPr>
    </w:p>
    <w:p w14:paraId="58BF7F7A" w14:textId="77777777" w:rsidR="0096031F" w:rsidRPr="00562321" w:rsidRDefault="0096031F" w:rsidP="0096031F">
      <w:pPr>
        <w:outlineLvl w:val="0"/>
        <w:rPr>
          <w:sz w:val="22"/>
          <w:szCs w:val="22"/>
          <w:lang w:val="lt-LT"/>
        </w:rPr>
      </w:pPr>
    </w:p>
    <w:p w14:paraId="458A580B" w14:textId="77777777" w:rsidR="0096031F" w:rsidRPr="00562321" w:rsidRDefault="0096031F" w:rsidP="0096031F">
      <w:pPr>
        <w:rPr>
          <w:b/>
          <w:sz w:val="22"/>
          <w:szCs w:val="22"/>
          <w:lang w:val="lt-LT"/>
        </w:rPr>
      </w:pPr>
    </w:p>
    <w:p w14:paraId="74FF649B" w14:textId="04C3946F" w:rsidR="0096031F" w:rsidRDefault="0096031F" w:rsidP="0096031F">
      <w:pPr>
        <w:rPr>
          <w:sz w:val="22"/>
          <w:szCs w:val="22"/>
          <w:lang w:val="lt-LT"/>
        </w:rPr>
      </w:pPr>
    </w:p>
    <w:p w14:paraId="467EFA42" w14:textId="105390F1" w:rsidR="0096031F" w:rsidRDefault="0096031F" w:rsidP="0096031F">
      <w:pPr>
        <w:rPr>
          <w:sz w:val="22"/>
          <w:szCs w:val="22"/>
          <w:lang w:val="lt-LT"/>
        </w:rPr>
      </w:pPr>
    </w:p>
    <w:p w14:paraId="70EC34A8" w14:textId="30ACF955" w:rsidR="0096031F" w:rsidRDefault="0096031F" w:rsidP="0096031F">
      <w:pPr>
        <w:rPr>
          <w:sz w:val="22"/>
          <w:szCs w:val="22"/>
          <w:lang w:val="lt-LT"/>
        </w:rPr>
      </w:pPr>
    </w:p>
    <w:p w14:paraId="76E605B8" w14:textId="71766DDC" w:rsidR="0096031F" w:rsidRDefault="0096031F" w:rsidP="0096031F">
      <w:pPr>
        <w:rPr>
          <w:sz w:val="22"/>
          <w:szCs w:val="22"/>
          <w:lang w:val="lt-LT"/>
        </w:rPr>
      </w:pPr>
    </w:p>
    <w:p w14:paraId="6761813D" w14:textId="22A7E5CA" w:rsidR="0096031F" w:rsidRDefault="0096031F" w:rsidP="0096031F">
      <w:pPr>
        <w:rPr>
          <w:sz w:val="22"/>
          <w:szCs w:val="22"/>
          <w:lang w:val="lt-LT"/>
        </w:rPr>
      </w:pPr>
    </w:p>
    <w:p w14:paraId="1E274E0D" w14:textId="64EA1021" w:rsidR="0096031F" w:rsidRDefault="0096031F" w:rsidP="0096031F">
      <w:pPr>
        <w:rPr>
          <w:sz w:val="22"/>
          <w:szCs w:val="22"/>
          <w:lang w:val="lt-LT"/>
        </w:rPr>
      </w:pPr>
    </w:p>
    <w:p w14:paraId="02799FCD" w14:textId="0EF43ED6" w:rsidR="0096031F" w:rsidRDefault="0096031F" w:rsidP="0096031F">
      <w:pPr>
        <w:rPr>
          <w:sz w:val="22"/>
          <w:szCs w:val="22"/>
          <w:lang w:val="lt-LT"/>
        </w:rPr>
      </w:pPr>
    </w:p>
    <w:p w14:paraId="4B1B5689" w14:textId="72D3987D" w:rsidR="0096031F" w:rsidRDefault="0096031F" w:rsidP="0096031F">
      <w:pPr>
        <w:rPr>
          <w:sz w:val="22"/>
          <w:szCs w:val="22"/>
          <w:lang w:val="lt-LT"/>
        </w:rPr>
      </w:pPr>
    </w:p>
    <w:p w14:paraId="3A8DE1A1" w14:textId="7015BED1" w:rsidR="0096031F" w:rsidRDefault="0096031F" w:rsidP="0096031F">
      <w:pPr>
        <w:rPr>
          <w:sz w:val="22"/>
          <w:szCs w:val="22"/>
          <w:lang w:val="lt-LT"/>
        </w:rPr>
      </w:pPr>
    </w:p>
    <w:p w14:paraId="0D465642" w14:textId="5E67DF0B" w:rsidR="0096031F" w:rsidRDefault="0096031F" w:rsidP="0096031F">
      <w:pPr>
        <w:rPr>
          <w:sz w:val="22"/>
          <w:szCs w:val="22"/>
          <w:lang w:val="lt-LT"/>
        </w:rPr>
      </w:pPr>
    </w:p>
    <w:p w14:paraId="51E48442" w14:textId="46B2BAF5" w:rsidR="0096031F" w:rsidRDefault="0096031F" w:rsidP="0096031F">
      <w:pPr>
        <w:rPr>
          <w:sz w:val="22"/>
          <w:szCs w:val="22"/>
          <w:lang w:val="lt-LT"/>
        </w:rPr>
      </w:pPr>
    </w:p>
    <w:p w14:paraId="51BB20D2" w14:textId="12E6EDA3" w:rsidR="0096031F" w:rsidRDefault="0096031F" w:rsidP="0096031F">
      <w:pPr>
        <w:rPr>
          <w:sz w:val="22"/>
          <w:szCs w:val="22"/>
          <w:lang w:val="lt-LT"/>
        </w:rPr>
      </w:pPr>
    </w:p>
    <w:p w14:paraId="4037356C" w14:textId="21093459" w:rsidR="0096031F" w:rsidRDefault="0096031F" w:rsidP="0096031F">
      <w:pPr>
        <w:rPr>
          <w:sz w:val="22"/>
          <w:szCs w:val="22"/>
          <w:lang w:val="lt-LT"/>
        </w:rPr>
      </w:pPr>
    </w:p>
    <w:p w14:paraId="7929F213" w14:textId="5938C880" w:rsidR="0096031F" w:rsidRDefault="0096031F" w:rsidP="0096031F">
      <w:pPr>
        <w:rPr>
          <w:sz w:val="22"/>
          <w:szCs w:val="22"/>
          <w:lang w:val="lt-LT"/>
        </w:rPr>
      </w:pPr>
    </w:p>
    <w:p w14:paraId="7270AB3E" w14:textId="67665412" w:rsidR="0096031F" w:rsidRDefault="0096031F" w:rsidP="0096031F">
      <w:pPr>
        <w:rPr>
          <w:sz w:val="22"/>
          <w:szCs w:val="22"/>
          <w:lang w:val="lt-LT"/>
        </w:rPr>
      </w:pPr>
    </w:p>
    <w:p w14:paraId="5BB41BC4" w14:textId="279A1741" w:rsidR="0096031F" w:rsidRDefault="0096031F" w:rsidP="0096031F">
      <w:pPr>
        <w:rPr>
          <w:sz w:val="22"/>
          <w:szCs w:val="22"/>
          <w:lang w:val="lt-LT"/>
        </w:rPr>
      </w:pPr>
    </w:p>
    <w:p w14:paraId="5D7AE56A" w14:textId="77777777" w:rsidR="0096031F" w:rsidRPr="00562321" w:rsidRDefault="0096031F" w:rsidP="0096031F">
      <w:pPr>
        <w:rPr>
          <w:sz w:val="22"/>
          <w:szCs w:val="22"/>
          <w:lang w:val="lt-LT"/>
        </w:rPr>
      </w:pPr>
    </w:p>
    <w:p w14:paraId="27737A77" w14:textId="77777777" w:rsidR="0096031F" w:rsidRPr="00562321" w:rsidRDefault="0096031F" w:rsidP="0096031F">
      <w:pPr>
        <w:rPr>
          <w:sz w:val="22"/>
          <w:szCs w:val="22"/>
          <w:lang w:val="lt-LT"/>
        </w:rPr>
      </w:pPr>
    </w:p>
    <w:p w14:paraId="142DFFCC" w14:textId="77777777" w:rsidR="0096031F" w:rsidRPr="00562321" w:rsidRDefault="0096031F" w:rsidP="0096031F">
      <w:pPr>
        <w:rPr>
          <w:sz w:val="22"/>
          <w:szCs w:val="22"/>
          <w:lang w:val="lt-LT"/>
        </w:rPr>
      </w:pPr>
    </w:p>
    <w:p w14:paraId="43BB0369" w14:textId="77777777" w:rsidR="0096031F" w:rsidRPr="00562321" w:rsidRDefault="0096031F" w:rsidP="0096031F">
      <w:pPr>
        <w:rPr>
          <w:sz w:val="22"/>
          <w:szCs w:val="22"/>
          <w:lang w:val="lt-LT"/>
        </w:rPr>
      </w:pPr>
    </w:p>
    <w:p w14:paraId="787EA5DD" w14:textId="77777777" w:rsidR="0096031F" w:rsidRPr="00562321" w:rsidRDefault="0096031F" w:rsidP="0096031F">
      <w:pPr>
        <w:rPr>
          <w:sz w:val="22"/>
          <w:szCs w:val="22"/>
          <w:lang w:val="lt-LT"/>
        </w:rPr>
      </w:pPr>
    </w:p>
    <w:p w14:paraId="2DADFD82" w14:textId="77777777" w:rsidR="0096031F" w:rsidRPr="00562321" w:rsidRDefault="0096031F" w:rsidP="0096031F">
      <w:pPr>
        <w:rPr>
          <w:sz w:val="22"/>
          <w:szCs w:val="22"/>
          <w:lang w:val="lt-LT"/>
        </w:rPr>
      </w:pPr>
    </w:p>
    <w:p w14:paraId="06E31F33" w14:textId="77777777" w:rsidR="0096031F" w:rsidRPr="00562321" w:rsidRDefault="0096031F" w:rsidP="0096031F">
      <w:pPr>
        <w:jc w:val="center"/>
        <w:rPr>
          <w:b/>
          <w:bCs/>
          <w:sz w:val="22"/>
          <w:szCs w:val="22"/>
          <w:lang w:val="lt-LT"/>
        </w:rPr>
      </w:pPr>
      <w:r w:rsidRPr="00562321">
        <w:rPr>
          <w:b/>
          <w:bCs/>
          <w:sz w:val="22"/>
          <w:szCs w:val="22"/>
          <w:lang w:val="lt-LT"/>
        </w:rPr>
        <w:t xml:space="preserve">B. </w:t>
      </w:r>
      <w:r w:rsidRPr="00562321">
        <w:rPr>
          <w:b/>
          <w:sz w:val="22"/>
          <w:szCs w:val="22"/>
          <w:lang w:val="lt-LT"/>
        </w:rPr>
        <w:t>PAKUOTĖS</w:t>
      </w:r>
      <w:r w:rsidRPr="00562321">
        <w:rPr>
          <w:b/>
          <w:bCs/>
          <w:sz w:val="22"/>
          <w:szCs w:val="22"/>
          <w:lang w:val="lt-LT"/>
        </w:rPr>
        <w:t xml:space="preserve"> LAPELIS</w:t>
      </w:r>
    </w:p>
    <w:p w14:paraId="52309921" w14:textId="77777777" w:rsidR="0096031F" w:rsidRPr="00562321" w:rsidRDefault="0096031F" w:rsidP="0096031F">
      <w:pPr>
        <w:rPr>
          <w:sz w:val="22"/>
          <w:szCs w:val="22"/>
          <w:lang w:val="lt-LT"/>
        </w:rPr>
      </w:pPr>
    </w:p>
    <w:p w14:paraId="2D6F6A45" w14:textId="77777777" w:rsidR="0096031F" w:rsidRPr="00562321" w:rsidRDefault="0096031F" w:rsidP="0096031F">
      <w:pPr>
        <w:pStyle w:val="TTEMEASMCA"/>
        <w:rPr>
          <w:lang w:val="lt-LT"/>
        </w:rPr>
      </w:pPr>
      <w:r w:rsidRPr="00562321">
        <w:rPr>
          <w:lang w:val="lt-LT"/>
        </w:rPr>
        <w:br w:type="page"/>
      </w:r>
      <w:bookmarkStart w:id="0" w:name="_Toc129243138"/>
      <w:bookmarkStart w:id="1" w:name="_Toc129243263"/>
      <w:r w:rsidRPr="00562321">
        <w:rPr>
          <w:caps w:val="0"/>
          <w:lang w:val="lt-LT"/>
        </w:rPr>
        <w:t>Pakuotės lapelis: informacija vartotojui</w:t>
      </w:r>
      <w:bookmarkEnd w:id="0"/>
      <w:bookmarkEnd w:id="1"/>
    </w:p>
    <w:p w14:paraId="264CA665" w14:textId="77777777" w:rsidR="0096031F" w:rsidRPr="00562321" w:rsidRDefault="0096031F" w:rsidP="0096031F">
      <w:pPr>
        <w:pStyle w:val="Heading2"/>
        <w:numPr>
          <w:ilvl w:val="0"/>
          <w:numId w:val="0"/>
        </w:numPr>
        <w:jc w:val="center"/>
        <w:rPr>
          <w:caps/>
          <w:smallCaps w:val="0"/>
          <w:szCs w:val="22"/>
        </w:rPr>
      </w:pPr>
    </w:p>
    <w:p w14:paraId="6598358C" w14:textId="1CCC0E36" w:rsidR="0096031F" w:rsidRPr="00562321" w:rsidRDefault="0096031F" w:rsidP="0096031F">
      <w:pPr>
        <w:jc w:val="center"/>
        <w:rPr>
          <w:b/>
          <w:bCs/>
          <w:sz w:val="22"/>
          <w:szCs w:val="22"/>
          <w:lang w:val="lt-LT"/>
        </w:rPr>
      </w:pPr>
      <w:r w:rsidRPr="00562321">
        <w:rPr>
          <w:b/>
          <w:bCs/>
          <w:sz w:val="22"/>
          <w:szCs w:val="22"/>
          <w:lang w:val="lt-LT"/>
        </w:rPr>
        <w:t>Betadine</w:t>
      </w:r>
      <w:r w:rsidR="001A2165">
        <w:rPr>
          <w:b/>
          <w:bCs/>
          <w:sz w:val="22"/>
          <w:szCs w:val="22"/>
          <w:lang w:val="lt-LT"/>
        </w:rPr>
        <w:t xml:space="preserve"> Dermique</w:t>
      </w:r>
      <w:r w:rsidRPr="00562321">
        <w:rPr>
          <w:b/>
          <w:bCs/>
          <w:sz w:val="22"/>
          <w:szCs w:val="22"/>
          <w:lang w:val="lt-LT"/>
        </w:rPr>
        <w:t xml:space="preserve"> 100 mg/ml odos tirpalas</w:t>
      </w:r>
    </w:p>
    <w:p w14:paraId="1B4B394B" w14:textId="10D988D8" w:rsidR="0096031F" w:rsidRPr="00562321" w:rsidRDefault="00970389" w:rsidP="0096031F">
      <w:pPr>
        <w:jc w:val="center"/>
        <w:rPr>
          <w:sz w:val="22"/>
          <w:szCs w:val="22"/>
          <w:lang w:val="lt-LT"/>
        </w:rPr>
      </w:pPr>
      <w:r>
        <w:rPr>
          <w:sz w:val="22"/>
          <w:szCs w:val="22"/>
          <w:lang w:val="lt-LT"/>
        </w:rPr>
        <w:t>j</w:t>
      </w:r>
      <w:r w:rsidRPr="00562321">
        <w:rPr>
          <w:sz w:val="22"/>
          <w:szCs w:val="22"/>
          <w:lang w:val="lt-LT"/>
        </w:rPr>
        <w:t xml:space="preserve">oduotas </w:t>
      </w:r>
      <w:r w:rsidR="0096031F" w:rsidRPr="00562321">
        <w:rPr>
          <w:sz w:val="22"/>
          <w:szCs w:val="22"/>
          <w:lang w:val="lt-LT"/>
        </w:rPr>
        <w:t>povidonas</w:t>
      </w:r>
    </w:p>
    <w:p w14:paraId="2FE1A845" w14:textId="77777777" w:rsidR="0096031F" w:rsidRPr="00562321" w:rsidRDefault="0096031F" w:rsidP="0096031F">
      <w:pPr>
        <w:rPr>
          <w:sz w:val="22"/>
          <w:szCs w:val="22"/>
          <w:lang w:val="lt-LT"/>
        </w:rPr>
      </w:pPr>
    </w:p>
    <w:p w14:paraId="7F01377A" w14:textId="77777777" w:rsidR="0096031F" w:rsidRPr="00562321" w:rsidRDefault="0096031F" w:rsidP="00F7537F">
      <w:pPr>
        <w:pStyle w:val="BTbEMEASMCA"/>
      </w:pPr>
      <w:r w:rsidRPr="00562321">
        <w:t>Atidžiai perskaitykite visą šį lapelį, prieš pradėdami vartoti šį vaistą, nes jame pateikiama Jums svarbi informacija.</w:t>
      </w:r>
    </w:p>
    <w:p w14:paraId="6CBA5068" w14:textId="77777777" w:rsidR="0096031F" w:rsidRPr="00562321" w:rsidRDefault="0096031F" w:rsidP="00F7537F">
      <w:pPr>
        <w:pStyle w:val="BT-EMEASMCA"/>
      </w:pPr>
      <w:r w:rsidRPr="00562321">
        <w:t>Visada vartokite šį vaistą tiksliai kaip aprašyta šiame lapelyje arba kaip nurodė gydytojas arba vaistininkas.</w:t>
      </w:r>
    </w:p>
    <w:p w14:paraId="42ABA72F" w14:textId="77777777" w:rsidR="0096031F" w:rsidRPr="00562321" w:rsidRDefault="0096031F" w:rsidP="00F7537F">
      <w:pPr>
        <w:pStyle w:val="BT-EMEASMCA"/>
      </w:pPr>
      <w:r w:rsidRPr="00562321">
        <w:t>Neišmeskite šio lapelio, nes vėl gali prireikti jį perskaityti.</w:t>
      </w:r>
    </w:p>
    <w:p w14:paraId="4E398439" w14:textId="77777777" w:rsidR="0096031F" w:rsidRPr="00562321" w:rsidRDefault="0096031F" w:rsidP="00F7537F">
      <w:pPr>
        <w:pStyle w:val="BT-EMEASMCA"/>
      </w:pPr>
      <w:r w:rsidRPr="00562321">
        <w:t>Jeigu norite sužinoti daugiau arba pasitarti, kreipkitės į vaistininką.</w:t>
      </w:r>
    </w:p>
    <w:p w14:paraId="0F9269DC" w14:textId="77777777" w:rsidR="0096031F" w:rsidRPr="00562321" w:rsidRDefault="0096031F" w:rsidP="00F7537F">
      <w:pPr>
        <w:pStyle w:val="BT-EMEASMCA"/>
      </w:pPr>
      <w:r w:rsidRPr="00562321">
        <w:t>Jeigu pasireiškė šalutinis poveikis (net jeigu jis šiame lapelyje nenurodytas), kreipkitės į gydytoją arba vaistininką. Žr. 4 skyrių.</w:t>
      </w:r>
    </w:p>
    <w:p w14:paraId="7EF3C6A7" w14:textId="77777777" w:rsidR="0096031F" w:rsidRPr="00562321" w:rsidRDefault="0096031F" w:rsidP="00F7537F">
      <w:pPr>
        <w:pStyle w:val="BT-EMEASMCA"/>
      </w:pPr>
      <w:r w:rsidRPr="00562321">
        <w:t>Jeigu per kelias dienas Jūsų savijauta nepagerėjo arba net pablogėjo, kreipkitės į gydytoją.</w:t>
      </w:r>
    </w:p>
    <w:p w14:paraId="6918FB89" w14:textId="77777777" w:rsidR="0096031F" w:rsidRPr="00562321" w:rsidRDefault="0096031F" w:rsidP="00444E90">
      <w:pPr>
        <w:pStyle w:val="BT-EMEASMCA"/>
        <w:numPr>
          <w:ilvl w:val="0"/>
          <w:numId w:val="0"/>
        </w:numPr>
        <w:ind w:left="567"/>
      </w:pPr>
    </w:p>
    <w:p w14:paraId="7E76B52C" w14:textId="77777777" w:rsidR="0096031F" w:rsidRPr="00562321" w:rsidRDefault="0096031F" w:rsidP="00444E90">
      <w:pPr>
        <w:pStyle w:val="BT-EMEASMCA"/>
        <w:numPr>
          <w:ilvl w:val="0"/>
          <w:numId w:val="0"/>
        </w:numPr>
        <w:ind w:left="567"/>
      </w:pPr>
    </w:p>
    <w:p w14:paraId="2B11433C" w14:textId="77777777" w:rsidR="0096031F" w:rsidRPr="00562321" w:rsidRDefault="0096031F" w:rsidP="0096031F">
      <w:pPr>
        <w:rPr>
          <w:b/>
          <w:sz w:val="22"/>
          <w:szCs w:val="22"/>
          <w:lang w:val="lt-LT"/>
        </w:rPr>
      </w:pPr>
      <w:r w:rsidRPr="00562321">
        <w:rPr>
          <w:b/>
          <w:sz w:val="22"/>
          <w:szCs w:val="22"/>
          <w:lang w:val="lt-LT"/>
        </w:rPr>
        <w:t>Apie ką rašoma šiame lapelyje?</w:t>
      </w:r>
    </w:p>
    <w:p w14:paraId="504D1E27" w14:textId="77777777" w:rsidR="0096031F" w:rsidRPr="00562321" w:rsidRDefault="0096031F" w:rsidP="0096031F">
      <w:pPr>
        <w:rPr>
          <w:sz w:val="22"/>
          <w:szCs w:val="22"/>
          <w:lang w:val="lt-LT"/>
        </w:rPr>
      </w:pPr>
    </w:p>
    <w:p w14:paraId="398A9157" w14:textId="43F2D72A" w:rsidR="0096031F" w:rsidRPr="00562321" w:rsidRDefault="0096031F" w:rsidP="0096031F">
      <w:pPr>
        <w:numPr>
          <w:ilvl w:val="2"/>
          <w:numId w:val="2"/>
        </w:numPr>
        <w:tabs>
          <w:tab w:val="left" w:pos="540"/>
        </w:tabs>
        <w:rPr>
          <w:sz w:val="22"/>
          <w:szCs w:val="22"/>
          <w:lang w:val="lt-LT"/>
        </w:rPr>
      </w:pPr>
      <w:r w:rsidRPr="00562321">
        <w:rPr>
          <w:sz w:val="22"/>
          <w:szCs w:val="22"/>
          <w:lang w:val="lt-LT"/>
        </w:rPr>
        <w:t xml:space="preserve">Kas yra </w:t>
      </w:r>
      <w:r w:rsidR="001A2165">
        <w:rPr>
          <w:sz w:val="22"/>
          <w:szCs w:val="22"/>
          <w:lang w:val="lt-LT"/>
        </w:rPr>
        <w:t>Betadine Dermique</w:t>
      </w:r>
      <w:r w:rsidRPr="00562321">
        <w:rPr>
          <w:sz w:val="22"/>
          <w:szCs w:val="22"/>
          <w:lang w:val="lt-LT"/>
        </w:rPr>
        <w:t xml:space="preserve"> ir kam jis vartojamas</w:t>
      </w:r>
    </w:p>
    <w:p w14:paraId="13F681E9" w14:textId="5635335C" w:rsidR="0096031F" w:rsidRPr="00562321" w:rsidRDefault="0096031F" w:rsidP="0096031F">
      <w:pPr>
        <w:numPr>
          <w:ilvl w:val="2"/>
          <w:numId w:val="2"/>
        </w:numPr>
        <w:tabs>
          <w:tab w:val="left" w:pos="540"/>
        </w:tabs>
        <w:rPr>
          <w:sz w:val="22"/>
          <w:szCs w:val="22"/>
          <w:lang w:val="lt-LT"/>
        </w:rPr>
      </w:pPr>
      <w:r w:rsidRPr="00562321">
        <w:rPr>
          <w:sz w:val="22"/>
          <w:szCs w:val="22"/>
          <w:lang w:val="lt-LT"/>
        </w:rPr>
        <w:t xml:space="preserve">Kas žinotina prieš vartojant </w:t>
      </w:r>
      <w:r w:rsidR="001A2165">
        <w:rPr>
          <w:sz w:val="22"/>
          <w:szCs w:val="22"/>
          <w:lang w:val="lt-LT"/>
        </w:rPr>
        <w:t>Betadine Dermique</w:t>
      </w:r>
    </w:p>
    <w:p w14:paraId="72E2902C" w14:textId="520026BD" w:rsidR="0096031F" w:rsidRPr="00562321" w:rsidRDefault="0096031F" w:rsidP="0096031F">
      <w:pPr>
        <w:numPr>
          <w:ilvl w:val="2"/>
          <w:numId w:val="2"/>
        </w:numPr>
        <w:tabs>
          <w:tab w:val="left" w:pos="540"/>
        </w:tabs>
        <w:rPr>
          <w:sz w:val="22"/>
          <w:szCs w:val="22"/>
          <w:lang w:val="lt-LT"/>
        </w:rPr>
      </w:pPr>
      <w:r w:rsidRPr="00562321">
        <w:rPr>
          <w:sz w:val="22"/>
          <w:szCs w:val="22"/>
          <w:lang w:val="lt-LT"/>
        </w:rPr>
        <w:t xml:space="preserve">Kaip vartoti </w:t>
      </w:r>
      <w:r w:rsidR="001A2165">
        <w:rPr>
          <w:sz w:val="22"/>
          <w:szCs w:val="22"/>
          <w:lang w:val="lt-LT"/>
        </w:rPr>
        <w:t>Betadine Dermique</w:t>
      </w:r>
    </w:p>
    <w:p w14:paraId="78C1E197" w14:textId="77777777" w:rsidR="0096031F" w:rsidRPr="00562321" w:rsidRDefault="0096031F" w:rsidP="0096031F">
      <w:pPr>
        <w:numPr>
          <w:ilvl w:val="2"/>
          <w:numId w:val="2"/>
        </w:numPr>
        <w:tabs>
          <w:tab w:val="left" w:pos="540"/>
        </w:tabs>
        <w:rPr>
          <w:sz w:val="22"/>
          <w:szCs w:val="22"/>
          <w:lang w:val="lt-LT"/>
        </w:rPr>
      </w:pPr>
      <w:r w:rsidRPr="00562321">
        <w:rPr>
          <w:sz w:val="22"/>
          <w:szCs w:val="22"/>
          <w:lang w:val="lt-LT"/>
        </w:rPr>
        <w:t>Galimas šalutinis poveikis</w:t>
      </w:r>
    </w:p>
    <w:p w14:paraId="40F85691" w14:textId="6ADB0416" w:rsidR="0096031F" w:rsidRPr="00562321" w:rsidRDefault="0096031F" w:rsidP="0096031F">
      <w:pPr>
        <w:numPr>
          <w:ilvl w:val="2"/>
          <w:numId w:val="2"/>
        </w:numPr>
        <w:tabs>
          <w:tab w:val="left" w:pos="540"/>
        </w:tabs>
        <w:rPr>
          <w:sz w:val="22"/>
          <w:szCs w:val="22"/>
          <w:lang w:val="lt-LT"/>
        </w:rPr>
      </w:pPr>
      <w:r w:rsidRPr="00562321">
        <w:rPr>
          <w:sz w:val="22"/>
          <w:szCs w:val="22"/>
          <w:lang w:val="lt-LT"/>
        </w:rPr>
        <w:t xml:space="preserve">Kaip laikyti </w:t>
      </w:r>
      <w:r w:rsidR="001A2165">
        <w:rPr>
          <w:sz w:val="22"/>
          <w:szCs w:val="22"/>
          <w:lang w:val="lt-LT"/>
        </w:rPr>
        <w:t>Betadine Dermique</w:t>
      </w:r>
    </w:p>
    <w:p w14:paraId="121DC422" w14:textId="77777777" w:rsidR="0096031F" w:rsidRPr="00562321" w:rsidRDefault="0096031F" w:rsidP="0096031F">
      <w:pPr>
        <w:numPr>
          <w:ilvl w:val="2"/>
          <w:numId w:val="2"/>
        </w:numPr>
        <w:tabs>
          <w:tab w:val="left" w:pos="540"/>
        </w:tabs>
        <w:rPr>
          <w:sz w:val="22"/>
          <w:szCs w:val="22"/>
          <w:lang w:val="lt-LT"/>
        </w:rPr>
      </w:pPr>
      <w:r w:rsidRPr="00562321">
        <w:rPr>
          <w:sz w:val="22"/>
          <w:szCs w:val="22"/>
          <w:lang w:val="lt-LT"/>
        </w:rPr>
        <w:t>Pakuotės turinys ir kita informacija</w:t>
      </w:r>
    </w:p>
    <w:p w14:paraId="1AF9FC75" w14:textId="77777777" w:rsidR="0096031F" w:rsidRPr="00562321" w:rsidRDefault="0096031F" w:rsidP="0096031F">
      <w:pPr>
        <w:rPr>
          <w:sz w:val="22"/>
          <w:szCs w:val="22"/>
          <w:lang w:val="lt-LT"/>
        </w:rPr>
      </w:pPr>
    </w:p>
    <w:p w14:paraId="0356DF83" w14:textId="77777777" w:rsidR="0096031F" w:rsidRPr="00562321" w:rsidRDefault="0096031F" w:rsidP="0096031F">
      <w:pPr>
        <w:rPr>
          <w:sz w:val="22"/>
          <w:szCs w:val="22"/>
          <w:lang w:val="lt-LT"/>
        </w:rPr>
      </w:pPr>
    </w:p>
    <w:p w14:paraId="36C9513F" w14:textId="6F38C19E" w:rsidR="0096031F" w:rsidRPr="00562321" w:rsidRDefault="0096031F" w:rsidP="0096031F">
      <w:pPr>
        <w:numPr>
          <w:ilvl w:val="0"/>
          <w:numId w:val="3"/>
        </w:numPr>
        <w:tabs>
          <w:tab w:val="left" w:pos="540"/>
        </w:tabs>
        <w:outlineLvl w:val="0"/>
        <w:rPr>
          <w:b/>
          <w:caps/>
          <w:sz w:val="22"/>
          <w:szCs w:val="22"/>
          <w:lang w:val="lt-LT"/>
        </w:rPr>
      </w:pPr>
      <w:r w:rsidRPr="00562321">
        <w:rPr>
          <w:b/>
          <w:bCs/>
          <w:sz w:val="22"/>
          <w:szCs w:val="22"/>
          <w:lang w:val="lt-LT"/>
        </w:rPr>
        <w:t xml:space="preserve">Kas yra </w:t>
      </w:r>
      <w:r w:rsidR="001A2165">
        <w:rPr>
          <w:b/>
          <w:bCs/>
          <w:sz w:val="22"/>
          <w:szCs w:val="22"/>
          <w:lang w:val="lt-LT"/>
        </w:rPr>
        <w:t>Betadine Dermique</w:t>
      </w:r>
      <w:r w:rsidRPr="00562321">
        <w:rPr>
          <w:b/>
          <w:bCs/>
          <w:sz w:val="22"/>
          <w:szCs w:val="22"/>
          <w:lang w:val="lt-LT"/>
        </w:rPr>
        <w:t xml:space="preserve"> ir kam jis vartojamas</w:t>
      </w:r>
    </w:p>
    <w:p w14:paraId="643EC19D" w14:textId="77777777" w:rsidR="0096031F" w:rsidRPr="00562321" w:rsidRDefault="0096031F" w:rsidP="0096031F">
      <w:pPr>
        <w:rPr>
          <w:sz w:val="22"/>
          <w:szCs w:val="22"/>
          <w:lang w:val="lt-LT"/>
        </w:rPr>
      </w:pPr>
    </w:p>
    <w:p w14:paraId="56969B2C" w14:textId="34DFB428" w:rsidR="0096031F" w:rsidRPr="00562321" w:rsidRDefault="0096031F" w:rsidP="0096031F">
      <w:pPr>
        <w:rPr>
          <w:sz w:val="22"/>
          <w:szCs w:val="22"/>
          <w:lang w:val="lt-LT"/>
        </w:rPr>
      </w:pPr>
      <w:r w:rsidRPr="00562321">
        <w:rPr>
          <w:sz w:val="22"/>
          <w:szCs w:val="22"/>
          <w:lang w:val="lt-LT"/>
        </w:rPr>
        <w:t>Joduotas povidonas</w:t>
      </w:r>
      <w:r w:rsidR="00D44BFF">
        <w:rPr>
          <w:sz w:val="22"/>
          <w:szCs w:val="22"/>
          <w:lang w:val="lt-LT"/>
        </w:rPr>
        <w:t>,</w:t>
      </w:r>
      <w:r w:rsidRPr="00562321">
        <w:rPr>
          <w:sz w:val="22"/>
          <w:szCs w:val="22"/>
          <w:lang w:val="lt-LT"/>
        </w:rPr>
        <w:t xml:space="preserve"> </w:t>
      </w:r>
      <w:r w:rsidR="00D44BFF">
        <w:rPr>
          <w:sz w:val="22"/>
          <w:szCs w:val="22"/>
          <w:lang w:val="lt-LT"/>
        </w:rPr>
        <w:t xml:space="preserve">aktyvioji </w:t>
      </w:r>
      <w:r w:rsidR="001A2165">
        <w:rPr>
          <w:sz w:val="22"/>
          <w:szCs w:val="22"/>
          <w:lang w:val="lt-LT"/>
        </w:rPr>
        <w:t>Betadine Dermique</w:t>
      </w:r>
      <w:r w:rsidR="00D44BFF">
        <w:rPr>
          <w:sz w:val="22"/>
          <w:szCs w:val="22"/>
          <w:lang w:val="lt-LT"/>
        </w:rPr>
        <w:t xml:space="preserve"> medžiaga, </w:t>
      </w:r>
      <w:r w:rsidRPr="00562321">
        <w:rPr>
          <w:sz w:val="22"/>
          <w:szCs w:val="22"/>
          <w:lang w:val="lt-LT"/>
        </w:rPr>
        <w:t>naikina mikroorganizmus: bakterijas, grybelius</w:t>
      </w:r>
      <w:r w:rsidR="00D44BFF">
        <w:rPr>
          <w:sz w:val="22"/>
          <w:szCs w:val="22"/>
          <w:lang w:val="lt-LT"/>
        </w:rPr>
        <w:t xml:space="preserve"> ir </w:t>
      </w:r>
      <w:r w:rsidRPr="00562321">
        <w:rPr>
          <w:sz w:val="22"/>
          <w:szCs w:val="22"/>
          <w:lang w:val="lt-LT"/>
        </w:rPr>
        <w:t>virusus (vienaląsčius organizmus).</w:t>
      </w:r>
    </w:p>
    <w:p w14:paraId="6ACBB97A" w14:textId="77777777" w:rsidR="0096031F" w:rsidRPr="00562321" w:rsidRDefault="0096031F" w:rsidP="0096031F">
      <w:pPr>
        <w:rPr>
          <w:sz w:val="22"/>
          <w:szCs w:val="22"/>
          <w:lang w:val="lt-LT"/>
        </w:rPr>
      </w:pPr>
    </w:p>
    <w:p w14:paraId="24977D00" w14:textId="66EEFC73" w:rsidR="0096031F" w:rsidRPr="00562321" w:rsidRDefault="0096031F" w:rsidP="0096031F">
      <w:pPr>
        <w:pStyle w:val="Heading5"/>
        <w:jc w:val="left"/>
        <w:rPr>
          <w:b w:val="0"/>
          <w:i/>
          <w:szCs w:val="22"/>
        </w:rPr>
      </w:pPr>
      <w:r w:rsidRPr="00562321">
        <w:rPr>
          <w:b w:val="0"/>
          <w:i/>
          <w:szCs w:val="22"/>
        </w:rPr>
        <w:t>Indikacijos</w:t>
      </w:r>
      <w:r w:rsidR="000E7DA1">
        <w:rPr>
          <w:b w:val="0"/>
          <w:i/>
          <w:szCs w:val="22"/>
        </w:rPr>
        <w:t>:</w:t>
      </w:r>
    </w:p>
    <w:p w14:paraId="62A33041" w14:textId="77777777" w:rsidR="0096031F" w:rsidRPr="00562321" w:rsidRDefault="0096031F" w:rsidP="0096031F">
      <w:pPr>
        <w:tabs>
          <w:tab w:val="left" w:pos="540"/>
        </w:tabs>
        <w:ind w:left="540" w:hanging="540"/>
        <w:rPr>
          <w:sz w:val="22"/>
          <w:szCs w:val="22"/>
          <w:lang w:val="lt-LT"/>
        </w:rPr>
      </w:pPr>
      <w:r w:rsidRPr="00562321">
        <w:rPr>
          <w:sz w:val="22"/>
          <w:szCs w:val="22"/>
          <w:lang w:val="lt-LT"/>
        </w:rPr>
        <w:t>-</w:t>
      </w:r>
      <w:r w:rsidRPr="00562321">
        <w:rPr>
          <w:sz w:val="22"/>
          <w:szCs w:val="22"/>
          <w:lang w:val="lt-LT"/>
        </w:rPr>
        <w:tab/>
        <w:t xml:space="preserve">rankų ir odos dezinfekcija prieš chirurginę intervenciją; </w:t>
      </w:r>
    </w:p>
    <w:p w14:paraId="297F23DA" w14:textId="77777777" w:rsidR="0096031F" w:rsidRPr="00562321" w:rsidRDefault="0096031F" w:rsidP="0096031F">
      <w:pPr>
        <w:tabs>
          <w:tab w:val="left" w:pos="540"/>
        </w:tabs>
        <w:rPr>
          <w:sz w:val="22"/>
          <w:szCs w:val="22"/>
          <w:lang w:val="lt-LT"/>
        </w:rPr>
      </w:pPr>
      <w:r w:rsidRPr="00562321">
        <w:rPr>
          <w:sz w:val="22"/>
          <w:szCs w:val="22"/>
          <w:lang w:val="lt-LT"/>
        </w:rPr>
        <w:t>-</w:t>
      </w:r>
      <w:r w:rsidRPr="00562321">
        <w:rPr>
          <w:sz w:val="22"/>
          <w:szCs w:val="22"/>
          <w:lang w:val="lt-LT"/>
        </w:rPr>
        <w:tab/>
        <w:t>žaizdų ir nudegimų antiseptinis gydymas.</w:t>
      </w:r>
    </w:p>
    <w:p w14:paraId="0D8F2DCD" w14:textId="77777777" w:rsidR="0096031F" w:rsidRPr="00562321" w:rsidRDefault="0096031F" w:rsidP="0096031F">
      <w:pPr>
        <w:rPr>
          <w:sz w:val="22"/>
          <w:szCs w:val="22"/>
          <w:lang w:val="lt-LT"/>
        </w:rPr>
      </w:pPr>
    </w:p>
    <w:p w14:paraId="48DCCF83" w14:textId="77777777" w:rsidR="0096031F" w:rsidRPr="00562321" w:rsidRDefault="0096031F" w:rsidP="0096031F">
      <w:pPr>
        <w:rPr>
          <w:sz w:val="22"/>
          <w:szCs w:val="22"/>
          <w:lang w:val="lt-LT"/>
        </w:rPr>
      </w:pPr>
    </w:p>
    <w:p w14:paraId="5A11BDB7" w14:textId="050F3BB3" w:rsidR="0096031F" w:rsidRPr="00562321" w:rsidRDefault="0096031F" w:rsidP="0096031F">
      <w:pPr>
        <w:numPr>
          <w:ilvl w:val="0"/>
          <w:numId w:val="3"/>
        </w:numPr>
        <w:tabs>
          <w:tab w:val="left" w:pos="540"/>
        </w:tabs>
        <w:outlineLvl w:val="0"/>
        <w:rPr>
          <w:b/>
          <w:caps/>
          <w:sz w:val="22"/>
          <w:szCs w:val="22"/>
          <w:lang w:val="lt-LT"/>
        </w:rPr>
      </w:pPr>
      <w:r w:rsidRPr="00562321">
        <w:rPr>
          <w:b/>
          <w:bCs/>
          <w:sz w:val="22"/>
          <w:szCs w:val="22"/>
          <w:lang w:val="lt-LT"/>
        </w:rPr>
        <w:t xml:space="preserve">Kas žinotina prieš vartojant </w:t>
      </w:r>
      <w:r w:rsidR="001A2165">
        <w:rPr>
          <w:b/>
          <w:bCs/>
          <w:sz w:val="22"/>
          <w:szCs w:val="22"/>
          <w:lang w:val="lt-LT"/>
        </w:rPr>
        <w:t>Betadine Dermique</w:t>
      </w:r>
    </w:p>
    <w:p w14:paraId="75A7E93F" w14:textId="77777777" w:rsidR="0096031F" w:rsidRPr="00562321" w:rsidRDefault="0096031F" w:rsidP="0096031F">
      <w:pPr>
        <w:rPr>
          <w:sz w:val="22"/>
          <w:szCs w:val="22"/>
          <w:lang w:val="lt-LT"/>
        </w:rPr>
      </w:pPr>
    </w:p>
    <w:p w14:paraId="45AC18F0" w14:textId="3471FB59" w:rsidR="0096031F" w:rsidRPr="00A66733" w:rsidRDefault="001A2165" w:rsidP="0096031F">
      <w:pPr>
        <w:rPr>
          <w:b/>
          <w:caps/>
          <w:sz w:val="22"/>
          <w:szCs w:val="22"/>
          <w:lang w:val="lt-LT"/>
        </w:rPr>
      </w:pPr>
      <w:r>
        <w:rPr>
          <w:b/>
          <w:bCs/>
          <w:sz w:val="22"/>
          <w:szCs w:val="22"/>
          <w:lang w:val="lt-LT"/>
        </w:rPr>
        <w:t>Betadine Dermique</w:t>
      </w:r>
      <w:r w:rsidR="0096031F" w:rsidRPr="00A66733">
        <w:rPr>
          <w:b/>
          <w:sz w:val="22"/>
          <w:szCs w:val="22"/>
          <w:lang w:val="lt-LT"/>
        </w:rPr>
        <w:t xml:space="preserve"> vartoti </w:t>
      </w:r>
      <w:r w:rsidR="00970389">
        <w:rPr>
          <w:b/>
          <w:sz w:val="22"/>
          <w:szCs w:val="22"/>
          <w:lang w:val="lt-LT"/>
        </w:rPr>
        <w:t>draudžiama</w:t>
      </w:r>
      <w:r w:rsidR="0096031F" w:rsidRPr="00A66733">
        <w:rPr>
          <w:b/>
          <w:sz w:val="22"/>
          <w:szCs w:val="22"/>
          <w:lang w:val="lt-LT"/>
        </w:rPr>
        <w:t>:</w:t>
      </w:r>
    </w:p>
    <w:p w14:paraId="4C43B63F" w14:textId="13C45D73" w:rsidR="00970389" w:rsidRPr="00970389" w:rsidRDefault="0096031F" w:rsidP="00970389">
      <w:pPr>
        <w:tabs>
          <w:tab w:val="left" w:pos="540"/>
        </w:tabs>
        <w:ind w:left="540" w:hanging="540"/>
        <w:rPr>
          <w:sz w:val="22"/>
          <w:szCs w:val="22"/>
          <w:lang w:val="lt-LT"/>
        </w:rPr>
      </w:pPr>
      <w:r w:rsidRPr="00A66733">
        <w:rPr>
          <w:sz w:val="22"/>
          <w:szCs w:val="22"/>
          <w:lang w:val="lt-LT"/>
        </w:rPr>
        <w:t>-</w:t>
      </w:r>
      <w:r w:rsidRPr="00A66733">
        <w:rPr>
          <w:sz w:val="22"/>
          <w:szCs w:val="22"/>
          <w:lang w:val="lt-LT"/>
        </w:rPr>
        <w:tab/>
        <w:t>jeigu yra alergija joduotam povidonui arba bet kuriai pagalbinei šio vaisto medžiagai (jos išvardytos 6 skyriuje);</w:t>
      </w:r>
    </w:p>
    <w:p w14:paraId="5D7A0AA4" w14:textId="77777777" w:rsidR="00970389" w:rsidRPr="00970389" w:rsidRDefault="00970389" w:rsidP="00970389">
      <w:pPr>
        <w:tabs>
          <w:tab w:val="left" w:pos="540"/>
        </w:tabs>
        <w:ind w:left="540" w:hanging="540"/>
        <w:rPr>
          <w:sz w:val="22"/>
          <w:szCs w:val="22"/>
          <w:lang w:val="lt-LT"/>
        </w:rPr>
      </w:pPr>
      <w:r w:rsidRPr="00970389">
        <w:rPr>
          <w:sz w:val="22"/>
          <w:szCs w:val="22"/>
          <w:lang w:val="lt-LT"/>
        </w:rPr>
        <w:t>-</w:t>
      </w:r>
      <w:r w:rsidRPr="00970389">
        <w:rPr>
          <w:sz w:val="22"/>
          <w:szCs w:val="22"/>
          <w:lang w:val="lt-LT"/>
        </w:rPr>
        <w:tab/>
        <w:t>jeigu yra sutrikusi skydliaukės funkcija (Jūsų skydliaukė neveikia tinkamai);</w:t>
      </w:r>
    </w:p>
    <w:p w14:paraId="2DF71E1B" w14:textId="4AC73EEF" w:rsidR="00970389" w:rsidRPr="00970389" w:rsidRDefault="00970389" w:rsidP="00970389">
      <w:pPr>
        <w:tabs>
          <w:tab w:val="left" w:pos="540"/>
        </w:tabs>
        <w:ind w:left="540" w:hanging="540"/>
        <w:rPr>
          <w:sz w:val="22"/>
          <w:szCs w:val="22"/>
          <w:lang w:val="lt-LT"/>
        </w:rPr>
      </w:pPr>
      <w:r w:rsidRPr="00970389">
        <w:rPr>
          <w:sz w:val="22"/>
          <w:szCs w:val="22"/>
          <w:lang w:val="lt-LT"/>
        </w:rPr>
        <w:t>-</w:t>
      </w:r>
      <w:r w:rsidRPr="00970389">
        <w:rPr>
          <w:sz w:val="22"/>
          <w:szCs w:val="22"/>
          <w:lang w:val="lt-LT"/>
        </w:rPr>
        <w:tab/>
      </w:r>
      <w:r w:rsidR="00D44BFF">
        <w:rPr>
          <w:sz w:val="22"/>
          <w:szCs w:val="22"/>
          <w:lang w:val="lt-LT" w:eastAsia="lt-LT"/>
        </w:rPr>
        <w:t>prieš radioaktyvaus jodo</w:t>
      </w:r>
      <w:r w:rsidR="00D44BFF" w:rsidRPr="00EA5DAD">
        <w:rPr>
          <w:sz w:val="22"/>
          <w:szCs w:val="22"/>
          <w:lang w:val="lt-LT" w:eastAsia="lt-LT"/>
        </w:rPr>
        <w:t xml:space="preserve"> scintigrafij</w:t>
      </w:r>
      <w:r w:rsidR="00D44BFF">
        <w:rPr>
          <w:sz w:val="22"/>
          <w:szCs w:val="22"/>
          <w:lang w:val="lt-LT" w:eastAsia="lt-LT"/>
        </w:rPr>
        <w:t xml:space="preserve">os tyrimą, jos metu ir po jos </w:t>
      </w:r>
      <w:r w:rsidR="00D44BFF" w:rsidRPr="00EA5DAD">
        <w:rPr>
          <w:sz w:val="22"/>
          <w:szCs w:val="22"/>
          <w:lang w:val="lt-LT" w:eastAsia="lt-LT"/>
        </w:rPr>
        <w:t>(tyrim</w:t>
      </w:r>
      <w:r w:rsidR="00D44BFF">
        <w:rPr>
          <w:sz w:val="22"/>
          <w:szCs w:val="22"/>
          <w:lang w:val="lt-LT" w:eastAsia="lt-LT"/>
        </w:rPr>
        <w:t>as</w:t>
      </w:r>
      <w:r w:rsidR="00D44BFF" w:rsidRPr="00EA5DAD">
        <w:rPr>
          <w:sz w:val="22"/>
          <w:szCs w:val="22"/>
          <w:lang w:val="lt-LT" w:eastAsia="lt-LT"/>
        </w:rPr>
        <w:t xml:space="preserve">, kurio metu vartojama radioaktyviojo jodo) ar skydliaukės </w:t>
      </w:r>
      <w:r w:rsidR="00D44BFF">
        <w:rPr>
          <w:sz w:val="22"/>
          <w:szCs w:val="22"/>
          <w:lang w:val="lt-LT" w:eastAsia="lt-LT"/>
        </w:rPr>
        <w:t xml:space="preserve">ligų </w:t>
      </w:r>
      <w:r w:rsidR="00D44BFF" w:rsidRPr="00EA5DAD">
        <w:rPr>
          <w:sz w:val="22"/>
          <w:szCs w:val="22"/>
          <w:lang w:val="lt-LT" w:eastAsia="lt-LT"/>
        </w:rPr>
        <w:t>gydym</w:t>
      </w:r>
      <w:r w:rsidR="00D44BFF">
        <w:rPr>
          <w:sz w:val="22"/>
          <w:szCs w:val="22"/>
          <w:lang w:val="lt-LT" w:eastAsia="lt-LT"/>
        </w:rPr>
        <w:t>o</w:t>
      </w:r>
      <w:r w:rsidR="00D44BFF" w:rsidRPr="00EA5DAD">
        <w:rPr>
          <w:sz w:val="22"/>
          <w:szCs w:val="22"/>
          <w:lang w:val="lt-LT" w:eastAsia="lt-LT"/>
        </w:rPr>
        <w:t xml:space="preserve"> radioaktyviuoju jod</w:t>
      </w:r>
      <w:r w:rsidR="00D44BFF">
        <w:rPr>
          <w:sz w:val="22"/>
          <w:szCs w:val="22"/>
          <w:lang w:val="lt-LT" w:eastAsia="lt-LT"/>
        </w:rPr>
        <w:t xml:space="preserve">u metu </w:t>
      </w:r>
      <w:r w:rsidR="00D44BFF" w:rsidRPr="007807BF">
        <w:rPr>
          <w:sz w:val="22"/>
          <w:szCs w:val="22"/>
          <w:lang w:val="lt-LT" w:eastAsia="lt-LT"/>
        </w:rPr>
        <w:t>(žr. poskyrį „Įspėjimai ir atsargumo priemonės“)</w:t>
      </w:r>
      <w:r w:rsidRPr="00970389">
        <w:rPr>
          <w:sz w:val="22"/>
          <w:szCs w:val="22"/>
          <w:lang w:val="lt-LT"/>
        </w:rPr>
        <w:t>;</w:t>
      </w:r>
    </w:p>
    <w:p w14:paraId="7C4AB431" w14:textId="77777777" w:rsidR="00970389" w:rsidRPr="00970389" w:rsidRDefault="00970389" w:rsidP="00970389">
      <w:pPr>
        <w:tabs>
          <w:tab w:val="left" w:pos="540"/>
        </w:tabs>
        <w:ind w:left="540" w:hanging="540"/>
        <w:rPr>
          <w:sz w:val="22"/>
          <w:szCs w:val="22"/>
          <w:lang w:val="lt-LT"/>
        </w:rPr>
      </w:pPr>
      <w:r w:rsidRPr="00970389">
        <w:rPr>
          <w:sz w:val="22"/>
          <w:szCs w:val="22"/>
          <w:lang w:val="lt-LT"/>
        </w:rPr>
        <w:t>-</w:t>
      </w:r>
      <w:r w:rsidRPr="00970389">
        <w:rPr>
          <w:sz w:val="22"/>
          <w:szCs w:val="22"/>
          <w:lang w:val="lt-LT"/>
        </w:rPr>
        <w:tab/>
        <w:t>jeigu yra į pūslelinę panašus odos uždegimas (Diuringo pūslelinis dermatitas);</w:t>
      </w:r>
    </w:p>
    <w:p w14:paraId="58EFB974" w14:textId="77777777" w:rsidR="00970389" w:rsidRPr="00970389" w:rsidRDefault="00970389" w:rsidP="00970389">
      <w:pPr>
        <w:tabs>
          <w:tab w:val="left" w:pos="540"/>
        </w:tabs>
        <w:ind w:left="540" w:hanging="540"/>
        <w:rPr>
          <w:sz w:val="22"/>
          <w:szCs w:val="22"/>
          <w:lang w:val="lt-LT"/>
        </w:rPr>
      </w:pPr>
      <w:r w:rsidRPr="00970389">
        <w:rPr>
          <w:sz w:val="22"/>
          <w:szCs w:val="22"/>
          <w:lang w:val="lt-LT"/>
        </w:rPr>
        <w:t>-</w:t>
      </w:r>
      <w:r w:rsidRPr="00970389">
        <w:rPr>
          <w:sz w:val="22"/>
          <w:szCs w:val="22"/>
          <w:lang w:val="lt-LT"/>
        </w:rPr>
        <w:tab/>
        <w:t>kartu su vaistais, kurių sudėtyje yra gyvsidabrio, nes vartojimas kartu gali sukelti odos pažaidą;</w:t>
      </w:r>
    </w:p>
    <w:p w14:paraId="5E56121C" w14:textId="1D31744A" w:rsidR="0096031F" w:rsidRPr="00A66733" w:rsidRDefault="00970389" w:rsidP="00970389">
      <w:pPr>
        <w:tabs>
          <w:tab w:val="left" w:pos="540"/>
        </w:tabs>
        <w:ind w:left="540" w:hanging="540"/>
        <w:rPr>
          <w:sz w:val="22"/>
          <w:szCs w:val="22"/>
          <w:lang w:val="lt-LT"/>
        </w:rPr>
      </w:pPr>
      <w:r w:rsidRPr="00970389">
        <w:rPr>
          <w:sz w:val="22"/>
          <w:szCs w:val="22"/>
          <w:lang w:val="lt-LT"/>
        </w:rPr>
        <w:t>-</w:t>
      </w:r>
      <w:r w:rsidRPr="00970389">
        <w:rPr>
          <w:sz w:val="22"/>
          <w:szCs w:val="22"/>
          <w:lang w:val="lt-LT"/>
        </w:rPr>
        <w:tab/>
        <w:t>1 metų ir jaunesniems vaikams</w:t>
      </w:r>
      <w:r w:rsidR="00494931">
        <w:rPr>
          <w:sz w:val="22"/>
          <w:szCs w:val="22"/>
          <w:lang w:val="lt-LT"/>
        </w:rPr>
        <w:t>,</w:t>
      </w:r>
      <w:r w:rsidRPr="00970389">
        <w:rPr>
          <w:sz w:val="22"/>
          <w:szCs w:val="22"/>
          <w:lang w:val="lt-LT"/>
        </w:rPr>
        <w:t xml:space="preserve"> ir nerekomenduojama vartoti jaunesniems kaip 2 metų va</w:t>
      </w:r>
      <w:r>
        <w:rPr>
          <w:sz w:val="22"/>
          <w:szCs w:val="22"/>
          <w:lang w:val="lt-LT"/>
        </w:rPr>
        <w:t>ikams</w:t>
      </w:r>
      <w:r w:rsidR="000E7DA1" w:rsidRPr="00A66733">
        <w:rPr>
          <w:sz w:val="22"/>
          <w:szCs w:val="22"/>
          <w:lang w:val="lt-LT"/>
        </w:rPr>
        <w:t>.</w:t>
      </w:r>
    </w:p>
    <w:p w14:paraId="2701A945" w14:textId="77777777" w:rsidR="0096031F" w:rsidRPr="00562321" w:rsidRDefault="0096031F" w:rsidP="0096031F">
      <w:pPr>
        <w:rPr>
          <w:sz w:val="22"/>
          <w:szCs w:val="22"/>
          <w:lang w:val="lt-LT"/>
        </w:rPr>
      </w:pPr>
    </w:p>
    <w:p w14:paraId="05C78187" w14:textId="77777777" w:rsidR="0096031F" w:rsidRPr="00562321" w:rsidRDefault="0096031F" w:rsidP="0096031F">
      <w:pPr>
        <w:rPr>
          <w:b/>
          <w:sz w:val="22"/>
          <w:szCs w:val="22"/>
          <w:lang w:val="lt-LT"/>
        </w:rPr>
      </w:pPr>
      <w:r w:rsidRPr="00562321">
        <w:rPr>
          <w:b/>
          <w:sz w:val="22"/>
          <w:szCs w:val="22"/>
          <w:lang w:val="lt-LT"/>
        </w:rPr>
        <w:t>Įspėjimai ir atsargumo priemonės</w:t>
      </w:r>
    </w:p>
    <w:p w14:paraId="51C0DA21" w14:textId="58C642F2" w:rsidR="0096031F" w:rsidRPr="00562321" w:rsidRDefault="0096031F" w:rsidP="0096031F">
      <w:pPr>
        <w:rPr>
          <w:bCs/>
          <w:sz w:val="22"/>
          <w:szCs w:val="22"/>
          <w:lang w:val="lt-LT"/>
        </w:rPr>
      </w:pPr>
      <w:r w:rsidRPr="00562321">
        <w:rPr>
          <w:bCs/>
          <w:sz w:val="22"/>
          <w:szCs w:val="22"/>
          <w:lang w:val="lt-LT"/>
        </w:rPr>
        <w:t>Pasitarkite su gydytoju</w:t>
      </w:r>
      <w:r w:rsidR="00970389">
        <w:rPr>
          <w:bCs/>
          <w:sz w:val="22"/>
          <w:szCs w:val="22"/>
          <w:lang w:val="lt-LT"/>
        </w:rPr>
        <w:t xml:space="preserve"> arba vaistininku</w:t>
      </w:r>
      <w:r w:rsidRPr="00562321">
        <w:rPr>
          <w:bCs/>
          <w:sz w:val="22"/>
          <w:szCs w:val="22"/>
          <w:lang w:val="lt-LT"/>
        </w:rPr>
        <w:t xml:space="preserve"> prieš vartodami </w:t>
      </w:r>
      <w:r w:rsidR="001A2165">
        <w:rPr>
          <w:bCs/>
          <w:sz w:val="22"/>
          <w:szCs w:val="22"/>
          <w:lang w:val="lt-LT"/>
        </w:rPr>
        <w:t>Betadine Dermique</w:t>
      </w:r>
      <w:r w:rsidRPr="00562321">
        <w:rPr>
          <w:bCs/>
          <w:sz w:val="22"/>
          <w:szCs w:val="22"/>
          <w:lang w:val="lt-LT"/>
        </w:rPr>
        <w:t>.</w:t>
      </w:r>
    </w:p>
    <w:p w14:paraId="6E7D05C4" w14:textId="77777777" w:rsidR="0096031F" w:rsidRPr="00562321" w:rsidRDefault="0096031F" w:rsidP="0096031F">
      <w:pPr>
        <w:rPr>
          <w:b/>
          <w:sz w:val="22"/>
          <w:szCs w:val="22"/>
          <w:lang w:val="lt-LT"/>
        </w:rPr>
      </w:pPr>
    </w:p>
    <w:p w14:paraId="1A9F02A7" w14:textId="49031BE0" w:rsidR="00970389" w:rsidRPr="00562321" w:rsidRDefault="00970389" w:rsidP="0096031F">
      <w:pPr>
        <w:tabs>
          <w:tab w:val="left" w:pos="540"/>
          <w:tab w:val="left" w:pos="720"/>
        </w:tabs>
        <w:rPr>
          <w:sz w:val="22"/>
          <w:szCs w:val="22"/>
          <w:lang w:val="lt-LT"/>
        </w:rPr>
      </w:pPr>
      <w:r w:rsidRPr="00970389">
        <w:rPr>
          <w:sz w:val="22"/>
          <w:szCs w:val="22"/>
          <w:lang w:val="lt-LT"/>
        </w:rPr>
        <w:t xml:space="preserve">Negalima atmesti padidėjusio skydliaukės funkcijos (hipertirozės) suaktyvėjimo, todėl gydymo </w:t>
      </w:r>
      <w:r w:rsidR="001A2165">
        <w:rPr>
          <w:sz w:val="22"/>
          <w:szCs w:val="22"/>
          <w:lang w:val="lt-LT"/>
        </w:rPr>
        <w:t>Betadine Dermique</w:t>
      </w:r>
      <w:r w:rsidRPr="00970389">
        <w:rPr>
          <w:sz w:val="22"/>
          <w:szCs w:val="22"/>
          <w:lang w:val="lt-LT"/>
        </w:rPr>
        <w:t xml:space="preserve"> metu reikia stebėti ar neatsiranda ankstyvųjų pasireiškusių hipertirozės požymių, pvz., neplanuoto svorio mažėjimo, neritmiško ar dažno širdies plakimo, drebulio, padažnėjusio tuštinimosi, dusulio.</w:t>
      </w:r>
    </w:p>
    <w:p w14:paraId="6F0305A5" w14:textId="77777777" w:rsidR="0096031F" w:rsidRPr="00562321" w:rsidRDefault="0096031F" w:rsidP="0096031F">
      <w:pPr>
        <w:rPr>
          <w:sz w:val="22"/>
          <w:szCs w:val="22"/>
          <w:lang w:val="lt-LT"/>
        </w:rPr>
      </w:pPr>
    </w:p>
    <w:p w14:paraId="61FC6D52" w14:textId="77777777" w:rsidR="0096031F" w:rsidRPr="00562321" w:rsidRDefault="0096031F" w:rsidP="0096031F">
      <w:pPr>
        <w:tabs>
          <w:tab w:val="left" w:pos="720"/>
        </w:tabs>
        <w:rPr>
          <w:sz w:val="22"/>
          <w:szCs w:val="22"/>
          <w:lang w:val="lt-LT"/>
        </w:rPr>
      </w:pPr>
      <w:r w:rsidRPr="00562321">
        <w:rPr>
          <w:sz w:val="22"/>
          <w:szCs w:val="22"/>
          <w:lang w:val="lt-LT"/>
        </w:rPr>
        <w:t>Ruošiant pacientą operacijai, reikia saugotis, kad daug vaisto nesusikauptų po pacientu. Ilgalaikė skysto vaisto ekspozicija gali sukelti dirginimą arba retais atvejais sunkias odos reakcijas. Susikaupęs tirpalas gali sukelti cheminius odos nudegimus. Jeigu pasireiškia odos dirginimas, kontaktinis dermatitas arba padidėjęs jautrumas, vaisto vartojimą reikia nutraukti.</w:t>
      </w:r>
    </w:p>
    <w:p w14:paraId="2BFACFA9" w14:textId="77777777" w:rsidR="0096031F" w:rsidRDefault="0096031F" w:rsidP="0096031F">
      <w:pPr>
        <w:tabs>
          <w:tab w:val="left" w:pos="720"/>
        </w:tabs>
        <w:rPr>
          <w:sz w:val="22"/>
          <w:szCs w:val="22"/>
          <w:lang w:val="lt-LT"/>
        </w:rPr>
      </w:pPr>
    </w:p>
    <w:p w14:paraId="2846DC0D" w14:textId="70098E0E" w:rsidR="00D44BFF" w:rsidRDefault="00D44BFF" w:rsidP="0096031F">
      <w:pPr>
        <w:tabs>
          <w:tab w:val="left" w:pos="720"/>
        </w:tabs>
        <w:rPr>
          <w:sz w:val="22"/>
          <w:szCs w:val="22"/>
          <w:lang w:val="lt-LT"/>
        </w:rPr>
      </w:pPr>
      <w:r w:rsidRPr="007807BF">
        <w:rPr>
          <w:sz w:val="22"/>
          <w:szCs w:val="22"/>
          <w:lang w:val="lt-LT"/>
        </w:rPr>
        <w:t>Vartojant joduoto povidono gali pakisti odos palva, kurią sukelia paties vaisto spalva.</w:t>
      </w:r>
    </w:p>
    <w:p w14:paraId="64F586ED" w14:textId="77777777" w:rsidR="00D44BFF" w:rsidRPr="00562321" w:rsidRDefault="00D44BFF" w:rsidP="0096031F">
      <w:pPr>
        <w:tabs>
          <w:tab w:val="left" w:pos="720"/>
        </w:tabs>
        <w:rPr>
          <w:sz w:val="22"/>
          <w:szCs w:val="22"/>
          <w:lang w:val="lt-LT"/>
        </w:rPr>
      </w:pPr>
    </w:p>
    <w:p w14:paraId="18FEEE22" w14:textId="77777777" w:rsidR="00954603" w:rsidRPr="00954603" w:rsidRDefault="00954603" w:rsidP="00954603">
      <w:pPr>
        <w:tabs>
          <w:tab w:val="left" w:pos="720"/>
        </w:tabs>
        <w:rPr>
          <w:sz w:val="22"/>
          <w:szCs w:val="22"/>
          <w:lang w:val="lt-LT"/>
        </w:rPr>
      </w:pPr>
      <w:r w:rsidRPr="00954603">
        <w:rPr>
          <w:sz w:val="22"/>
          <w:szCs w:val="22"/>
          <w:lang w:val="lt-LT"/>
        </w:rPr>
        <w:t>Prieš vartojimą tirpalo negalima kaitinti.</w:t>
      </w:r>
    </w:p>
    <w:p w14:paraId="0702444E" w14:textId="77777777" w:rsidR="00954603" w:rsidRPr="00954603" w:rsidRDefault="00954603" w:rsidP="00954603">
      <w:pPr>
        <w:tabs>
          <w:tab w:val="left" w:pos="720"/>
        </w:tabs>
        <w:rPr>
          <w:sz w:val="22"/>
          <w:szCs w:val="22"/>
          <w:lang w:val="lt-LT"/>
        </w:rPr>
      </w:pPr>
    </w:p>
    <w:p w14:paraId="7D030F6B" w14:textId="175131AD" w:rsidR="00954603" w:rsidRPr="00954603" w:rsidRDefault="00954603" w:rsidP="00954603">
      <w:pPr>
        <w:tabs>
          <w:tab w:val="left" w:pos="720"/>
        </w:tabs>
        <w:rPr>
          <w:sz w:val="22"/>
          <w:szCs w:val="22"/>
          <w:lang w:val="lt-LT"/>
        </w:rPr>
      </w:pPr>
      <w:r w:rsidRPr="00954603">
        <w:rPr>
          <w:sz w:val="22"/>
          <w:szCs w:val="22"/>
          <w:lang w:val="lt-LT"/>
        </w:rPr>
        <w:t xml:space="preserve">Oksidacinės šio vaisto savybės gali sukelti metalų koroziją, o plastmasinė, sintetinė medžiaga paprastai yra atspari </w:t>
      </w:r>
      <w:r w:rsidR="001A2165">
        <w:rPr>
          <w:sz w:val="22"/>
          <w:szCs w:val="22"/>
          <w:lang w:val="lt-LT"/>
        </w:rPr>
        <w:t>Betadine Dermique</w:t>
      </w:r>
      <w:r w:rsidRPr="00954603">
        <w:rPr>
          <w:sz w:val="22"/>
          <w:szCs w:val="22"/>
          <w:lang w:val="lt-LT"/>
        </w:rPr>
        <w:t>. Tam tikrais atvejais gali atsirasti spalvos pakitimų, kurie dažniausiai yra grįžtami.</w:t>
      </w:r>
    </w:p>
    <w:p w14:paraId="08014121" w14:textId="465B4C64" w:rsidR="00954603" w:rsidRPr="00562321" w:rsidRDefault="00954603" w:rsidP="00954603">
      <w:pPr>
        <w:rPr>
          <w:sz w:val="22"/>
          <w:szCs w:val="22"/>
          <w:lang w:val="lt-LT"/>
        </w:rPr>
      </w:pPr>
      <w:r w:rsidRPr="00954603">
        <w:rPr>
          <w:sz w:val="22"/>
          <w:szCs w:val="22"/>
          <w:lang w:val="lt-LT"/>
        </w:rPr>
        <w:t>Venkite kontakto su juvelyriniais dirbiniais, ypač kurių sudėtyje yra sidabro.</w:t>
      </w:r>
    </w:p>
    <w:p w14:paraId="6311CB6E" w14:textId="77777777" w:rsidR="0096031F" w:rsidRPr="001F6960" w:rsidRDefault="0096031F" w:rsidP="0096031F">
      <w:pPr>
        <w:rPr>
          <w:sz w:val="22"/>
          <w:szCs w:val="22"/>
          <w:lang w:val="lt-LT"/>
        </w:rPr>
      </w:pPr>
    </w:p>
    <w:p w14:paraId="3CB62835" w14:textId="20EB7066" w:rsidR="0096031F" w:rsidRPr="001F6960" w:rsidRDefault="001A2165" w:rsidP="0096031F">
      <w:pPr>
        <w:rPr>
          <w:sz w:val="22"/>
          <w:szCs w:val="22"/>
          <w:lang w:val="lt-LT"/>
        </w:rPr>
      </w:pPr>
      <w:r>
        <w:rPr>
          <w:sz w:val="22"/>
          <w:szCs w:val="22"/>
          <w:lang w:val="lt-LT"/>
        </w:rPr>
        <w:t>Betadine Dermique</w:t>
      </w:r>
      <w:r w:rsidR="0096031F" w:rsidRPr="001F6960">
        <w:rPr>
          <w:sz w:val="22"/>
          <w:szCs w:val="22"/>
          <w:lang w:val="lt-LT"/>
        </w:rPr>
        <w:t xml:space="preserve"> lengvai pašalinamas nuo audinių ir kitų medžiagų su vandeniu ir muilu. Sunkiai pašalinamas dėmes įmanoma panaikinti su amoniako arba natrio tiosulfato tirpalu.</w:t>
      </w:r>
    </w:p>
    <w:p w14:paraId="33314CA6" w14:textId="77777777" w:rsidR="0096031F" w:rsidRPr="00562321" w:rsidRDefault="0096031F" w:rsidP="0096031F">
      <w:pPr>
        <w:rPr>
          <w:sz w:val="22"/>
          <w:szCs w:val="22"/>
          <w:lang w:val="lt-LT"/>
        </w:rPr>
      </w:pPr>
    </w:p>
    <w:p w14:paraId="05565C84" w14:textId="77777777" w:rsidR="0096031F" w:rsidRPr="00562321" w:rsidRDefault="0096031F" w:rsidP="0096031F">
      <w:pPr>
        <w:rPr>
          <w:b/>
          <w:bCs/>
          <w:sz w:val="22"/>
          <w:szCs w:val="22"/>
          <w:lang w:val="lt-LT"/>
        </w:rPr>
      </w:pPr>
      <w:r w:rsidRPr="00562321">
        <w:rPr>
          <w:b/>
          <w:bCs/>
          <w:sz w:val="22"/>
          <w:szCs w:val="22"/>
          <w:lang w:val="lt-LT"/>
        </w:rPr>
        <w:t>Vaikams ir paaugliams</w:t>
      </w:r>
    </w:p>
    <w:p w14:paraId="60DAFA96" w14:textId="57979F8F" w:rsidR="00954603" w:rsidRPr="00562321" w:rsidRDefault="001A2165" w:rsidP="0096031F">
      <w:pPr>
        <w:jc w:val="both"/>
        <w:rPr>
          <w:sz w:val="22"/>
          <w:szCs w:val="22"/>
          <w:lang w:val="lt-LT"/>
        </w:rPr>
      </w:pPr>
      <w:r>
        <w:rPr>
          <w:sz w:val="22"/>
          <w:szCs w:val="22"/>
          <w:lang w:val="lt-LT"/>
        </w:rPr>
        <w:t>Betadine Dermique</w:t>
      </w:r>
      <w:r w:rsidR="00954603" w:rsidRPr="00954603">
        <w:rPr>
          <w:sz w:val="22"/>
          <w:szCs w:val="22"/>
          <w:lang w:val="lt-LT"/>
        </w:rPr>
        <w:t xml:space="preserve"> draudžiama vartoti 1 metų ir jaunesniems naujagimiams bei kūdikiams</w:t>
      </w:r>
      <w:r w:rsidR="00A76A01">
        <w:rPr>
          <w:sz w:val="22"/>
          <w:szCs w:val="22"/>
          <w:lang w:val="lt-LT"/>
        </w:rPr>
        <w:t>,</w:t>
      </w:r>
      <w:r w:rsidR="00954603" w:rsidRPr="00954603">
        <w:rPr>
          <w:sz w:val="22"/>
          <w:szCs w:val="22"/>
          <w:lang w:val="lt-LT"/>
        </w:rPr>
        <w:t xml:space="preserve"> ir nerekomenduojama vartoti jaunesniems kaip 2 metų vaikams (žr. poskyrį „</w:t>
      </w:r>
      <w:r>
        <w:rPr>
          <w:sz w:val="22"/>
          <w:szCs w:val="22"/>
          <w:lang w:val="lt-LT"/>
        </w:rPr>
        <w:t>Betadine Dermique</w:t>
      </w:r>
      <w:r w:rsidR="00954603" w:rsidRPr="00954603">
        <w:rPr>
          <w:sz w:val="22"/>
          <w:szCs w:val="22"/>
          <w:lang w:val="lt-LT"/>
        </w:rPr>
        <w:t xml:space="preserve"> vartoti draudžiama“).</w:t>
      </w:r>
    </w:p>
    <w:p w14:paraId="3B010845" w14:textId="77777777" w:rsidR="0096031F" w:rsidRPr="00562321" w:rsidRDefault="0096031F" w:rsidP="0096031F">
      <w:pPr>
        <w:rPr>
          <w:b/>
          <w:sz w:val="22"/>
          <w:szCs w:val="22"/>
          <w:lang w:val="lt-LT"/>
        </w:rPr>
      </w:pPr>
    </w:p>
    <w:p w14:paraId="31A7184F" w14:textId="6ED10E89" w:rsidR="0096031F" w:rsidRPr="00562321" w:rsidRDefault="0096031F" w:rsidP="0096031F">
      <w:pPr>
        <w:rPr>
          <w:b/>
          <w:sz w:val="22"/>
          <w:szCs w:val="22"/>
          <w:lang w:val="lt-LT"/>
        </w:rPr>
      </w:pPr>
      <w:r w:rsidRPr="00562321">
        <w:rPr>
          <w:b/>
          <w:sz w:val="22"/>
          <w:szCs w:val="22"/>
          <w:lang w:val="lt-LT"/>
        </w:rPr>
        <w:t xml:space="preserve">Kiti vaistai ir </w:t>
      </w:r>
      <w:r w:rsidR="001A2165">
        <w:rPr>
          <w:b/>
          <w:sz w:val="22"/>
          <w:szCs w:val="22"/>
          <w:lang w:val="lt-LT"/>
        </w:rPr>
        <w:t>Betadine Dermique</w:t>
      </w:r>
    </w:p>
    <w:p w14:paraId="725C4EFC" w14:textId="77777777" w:rsidR="0096031F" w:rsidRPr="00562321" w:rsidRDefault="0096031F" w:rsidP="0096031F">
      <w:pPr>
        <w:rPr>
          <w:b/>
          <w:sz w:val="22"/>
          <w:szCs w:val="22"/>
          <w:lang w:val="lt-LT"/>
        </w:rPr>
      </w:pPr>
    </w:p>
    <w:p w14:paraId="5A4F13E7" w14:textId="706B8460" w:rsidR="0096031F" w:rsidRPr="00562321" w:rsidRDefault="0096031F" w:rsidP="0096031F">
      <w:pPr>
        <w:rPr>
          <w:sz w:val="22"/>
          <w:szCs w:val="22"/>
          <w:lang w:val="lt-LT"/>
        </w:rPr>
      </w:pPr>
      <w:r w:rsidRPr="00562321">
        <w:rPr>
          <w:sz w:val="22"/>
          <w:szCs w:val="22"/>
          <w:lang w:val="lt-LT"/>
        </w:rPr>
        <w:t>Jeigu vartojate ar neseniai vartojote kitų vaistų arba dėl to nesate tikri, apie tai pasakykite savo gydytojui</w:t>
      </w:r>
      <w:r w:rsidR="00954603">
        <w:rPr>
          <w:sz w:val="22"/>
          <w:szCs w:val="22"/>
          <w:lang w:val="lt-LT"/>
        </w:rPr>
        <w:t xml:space="preserve"> arba vaistininkui</w:t>
      </w:r>
      <w:r w:rsidRPr="00562321">
        <w:rPr>
          <w:sz w:val="22"/>
          <w:szCs w:val="22"/>
          <w:lang w:val="lt-LT"/>
        </w:rPr>
        <w:t>.</w:t>
      </w:r>
    </w:p>
    <w:p w14:paraId="26BB7696" w14:textId="77777777" w:rsidR="0096031F" w:rsidRPr="00562321" w:rsidRDefault="0096031F" w:rsidP="0096031F">
      <w:pPr>
        <w:rPr>
          <w:sz w:val="22"/>
          <w:szCs w:val="22"/>
          <w:lang w:val="lt-LT"/>
        </w:rPr>
      </w:pPr>
    </w:p>
    <w:p w14:paraId="00C12107" w14:textId="10CA0C34" w:rsidR="0096031F" w:rsidRPr="00562321" w:rsidRDefault="001A2165" w:rsidP="00444E90">
      <w:pPr>
        <w:pStyle w:val="BodyTextIndent2"/>
        <w:numPr>
          <w:ilvl w:val="0"/>
          <w:numId w:val="4"/>
        </w:numPr>
        <w:tabs>
          <w:tab w:val="clear" w:pos="360"/>
          <w:tab w:val="num" w:pos="540"/>
        </w:tabs>
        <w:spacing w:after="0" w:line="240" w:lineRule="auto"/>
        <w:ind w:left="360" w:hanging="360"/>
        <w:rPr>
          <w:sz w:val="22"/>
          <w:szCs w:val="22"/>
          <w:lang w:val="lt-LT"/>
        </w:rPr>
      </w:pPr>
      <w:r>
        <w:rPr>
          <w:sz w:val="22"/>
          <w:szCs w:val="22"/>
          <w:lang w:val="lt-LT"/>
        </w:rPr>
        <w:t>Betadine Dermique</w:t>
      </w:r>
      <w:r w:rsidR="0096031F" w:rsidRPr="00562321">
        <w:rPr>
          <w:sz w:val="22"/>
          <w:szCs w:val="22"/>
          <w:lang w:val="lt-LT"/>
        </w:rPr>
        <w:t xml:space="preserve"> vartojant kartu su dezinfekciniais vaistais, kurių sudėtyje yra </w:t>
      </w:r>
      <w:r w:rsidR="00EB30C7">
        <w:rPr>
          <w:sz w:val="22"/>
          <w:szCs w:val="22"/>
          <w:lang w:val="lt-LT"/>
        </w:rPr>
        <w:t>gyvsidabrio (žr. skyrių „</w:t>
      </w:r>
      <w:r>
        <w:rPr>
          <w:sz w:val="22"/>
          <w:szCs w:val="22"/>
          <w:lang w:val="lt-LT"/>
        </w:rPr>
        <w:t>Betadine Dermique</w:t>
      </w:r>
      <w:r w:rsidR="00EB30C7">
        <w:rPr>
          <w:sz w:val="22"/>
          <w:szCs w:val="22"/>
          <w:lang w:val="lt-LT"/>
        </w:rPr>
        <w:t xml:space="preserve"> vartoti draudžiama“), </w:t>
      </w:r>
      <w:r w:rsidR="0096031F" w:rsidRPr="00562321">
        <w:rPr>
          <w:sz w:val="22"/>
          <w:szCs w:val="22"/>
          <w:lang w:val="lt-LT"/>
        </w:rPr>
        <w:t>sidabro, taurolidino arba vandenilio peroksido ir, gali sumažėti abiejų vaistų veiksmingumas</w:t>
      </w:r>
      <w:r w:rsidR="00735F34">
        <w:rPr>
          <w:sz w:val="22"/>
          <w:szCs w:val="22"/>
          <w:lang w:val="lt-LT"/>
        </w:rPr>
        <w:t xml:space="preserve">, </w:t>
      </w:r>
      <w:r w:rsidR="00735F34" w:rsidRPr="000E3950">
        <w:rPr>
          <w:sz w:val="22"/>
          <w:szCs w:val="22"/>
          <w:lang w:val="lt-LT"/>
        </w:rPr>
        <w:t>todėl j</w:t>
      </w:r>
      <w:r w:rsidR="00EB30C7">
        <w:rPr>
          <w:sz w:val="22"/>
          <w:szCs w:val="22"/>
          <w:lang w:val="lt-LT"/>
        </w:rPr>
        <w:t>uos</w:t>
      </w:r>
      <w:r w:rsidR="00735F34" w:rsidRPr="000E3950">
        <w:rPr>
          <w:sz w:val="22"/>
          <w:szCs w:val="22"/>
          <w:lang w:val="lt-LT"/>
        </w:rPr>
        <w:t xml:space="preserve"> vartoti kartu </w:t>
      </w:r>
      <w:r w:rsidR="00EB30C7">
        <w:rPr>
          <w:sz w:val="22"/>
          <w:szCs w:val="22"/>
          <w:lang w:val="lt-LT"/>
        </w:rPr>
        <w:t>draudžiama</w:t>
      </w:r>
      <w:r w:rsidR="00735F34" w:rsidRPr="00D17F34">
        <w:rPr>
          <w:sz w:val="22"/>
          <w:szCs w:val="22"/>
          <w:lang w:val="lt-LT"/>
        </w:rPr>
        <w:t>.</w:t>
      </w:r>
    </w:p>
    <w:p w14:paraId="0C1CB66E" w14:textId="77777777" w:rsidR="0096031F" w:rsidRDefault="0096031F" w:rsidP="00444E90">
      <w:pPr>
        <w:numPr>
          <w:ilvl w:val="0"/>
          <w:numId w:val="4"/>
        </w:numPr>
        <w:tabs>
          <w:tab w:val="clear" w:pos="360"/>
          <w:tab w:val="num" w:pos="540"/>
        </w:tabs>
        <w:ind w:left="360" w:hanging="360"/>
        <w:jc w:val="both"/>
        <w:rPr>
          <w:sz w:val="22"/>
          <w:szCs w:val="22"/>
          <w:lang w:val="lt-LT"/>
        </w:rPr>
      </w:pPr>
      <w:r w:rsidRPr="00562321">
        <w:rPr>
          <w:sz w:val="22"/>
          <w:szCs w:val="22"/>
          <w:lang w:val="lt-LT"/>
        </w:rPr>
        <w:t>Per nepažeistą odą arba odos pažeidimus absorbuotas jodas gali įtakoti skydliaukės funkcijos tyrimų duomenis.</w:t>
      </w:r>
    </w:p>
    <w:p w14:paraId="0CF598BD" w14:textId="28323CF4" w:rsidR="003001A1" w:rsidRPr="003001A1" w:rsidRDefault="003001A1" w:rsidP="00444E90">
      <w:pPr>
        <w:numPr>
          <w:ilvl w:val="0"/>
          <w:numId w:val="4"/>
        </w:numPr>
        <w:tabs>
          <w:tab w:val="clear" w:pos="360"/>
          <w:tab w:val="num" w:pos="540"/>
        </w:tabs>
        <w:ind w:left="360" w:hanging="360"/>
        <w:jc w:val="both"/>
        <w:rPr>
          <w:sz w:val="22"/>
          <w:szCs w:val="22"/>
          <w:lang w:val="lt-LT"/>
        </w:rPr>
      </w:pPr>
      <w:r>
        <w:rPr>
          <w:sz w:val="22"/>
          <w:szCs w:val="22"/>
          <w:lang w:val="lt-LT"/>
        </w:rPr>
        <w:t xml:space="preserve">Pasibaigus gydymui </w:t>
      </w:r>
      <w:r w:rsidR="001A2165">
        <w:rPr>
          <w:sz w:val="22"/>
          <w:szCs w:val="22"/>
          <w:lang w:val="lt-LT"/>
        </w:rPr>
        <w:t>Betadine Dermique</w:t>
      </w:r>
      <w:r>
        <w:rPr>
          <w:sz w:val="22"/>
          <w:szCs w:val="22"/>
          <w:lang w:val="lt-LT"/>
        </w:rPr>
        <w:t>, prieš atliekant sekančią scintigrafiją, turi praeiti 4 savaitės (žr. skyrių „</w:t>
      </w:r>
      <w:r w:rsidR="001A2165">
        <w:rPr>
          <w:sz w:val="22"/>
          <w:szCs w:val="22"/>
          <w:lang w:val="lt-LT"/>
        </w:rPr>
        <w:t>Betadine Dermique</w:t>
      </w:r>
      <w:r>
        <w:rPr>
          <w:sz w:val="22"/>
          <w:szCs w:val="22"/>
          <w:lang w:val="lt-LT"/>
        </w:rPr>
        <w:t xml:space="preserve"> vartoti draudžiama“).</w:t>
      </w:r>
    </w:p>
    <w:p w14:paraId="06231939" w14:textId="3242F1D2" w:rsidR="00954603" w:rsidRPr="00954603" w:rsidRDefault="0096031F" w:rsidP="00954603">
      <w:pPr>
        <w:pStyle w:val="ListParagraph"/>
        <w:numPr>
          <w:ilvl w:val="0"/>
          <w:numId w:val="4"/>
        </w:numPr>
        <w:rPr>
          <w:sz w:val="22"/>
          <w:szCs w:val="22"/>
          <w:lang w:val="lt-LT"/>
        </w:rPr>
      </w:pPr>
      <w:r w:rsidRPr="00954603">
        <w:rPr>
          <w:sz w:val="22"/>
          <w:szCs w:val="22"/>
          <w:lang w:val="lt-LT"/>
        </w:rPr>
        <w:t xml:space="preserve">Patekus </w:t>
      </w:r>
      <w:r w:rsidR="00954603" w:rsidRPr="00954603">
        <w:rPr>
          <w:sz w:val="22"/>
          <w:szCs w:val="22"/>
          <w:lang w:val="lt-LT"/>
        </w:rPr>
        <w:t>šio vaisto</w:t>
      </w:r>
      <w:r w:rsidRPr="00954603">
        <w:rPr>
          <w:sz w:val="22"/>
          <w:szCs w:val="22"/>
          <w:lang w:val="lt-LT"/>
        </w:rPr>
        <w:t>, gali būti klaidingai teigiami kai kurių diagnostinių tyrimų duomenys, pavyzdžiui, kraujo nustatymo išmatose ar šlapime arba gliukozės nustatymo šlapime duomenys.</w:t>
      </w:r>
      <w:r w:rsidR="00954603" w:rsidRPr="00954603">
        <w:rPr>
          <w:sz w:val="22"/>
          <w:szCs w:val="22"/>
          <w:lang w:val="lt-LT"/>
        </w:rPr>
        <w:t xml:space="preserve"> Informuokite gydytoją, kad vartojate </w:t>
      </w:r>
      <w:r w:rsidR="001A2165">
        <w:rPr>
          <w:sz w:val="22"/>
          <w:szCs w:val="22"/>
          <w:lang w:val="lt-LT"/>
        </w:rPr>
        <w:t>Betadine Dermique</w:t>
      </w:r>
      <w:r w:rsidR="00954603" w:rsidRPr="00954603">
        <w:rPr>
          <w:sz w:val="22"/>
          <w:szCs w:val="22"/>
          <w:lang w:val="lt-LT"/>
        </w:rPr>
        <w:t xml:space="preserve"> prieš laboratorinių tyrimų atlikimą.</w:t>
      </w:r>
    </w:p>
    <w:p w14:paraId="55252E53" w14:textId="57AF52AD" w:rsidR="00FF20EC" w:rsidRDefault="00954603" w:rsidP="009C5DF1">
      <w:pPr>
        <w:pStyle w:val="ListParagraph"/>
        <w:numPr>
          <w:ilvl w:val="0"/>
          <w:numId w:val="4"/>
        </w:numPr>
        <w:rPr>
          <w:sz w:val="22"/>
          <w:szCs w:val="22"/>
          <w:lang w:val="lt-LT"/>
        </w:rPr>
      </w:pPr>
      <w:r w:rsidRPr="00FF20EC">
        <w:rPr>
          <w:sz w:val="22"/>
          <w:szCs w:val="22"/>
          <w:lang w:val="lt-LT"/>
        </w:rPr>
        <w:tab/>
      </w:r>
      <w:r w:rsidR="00FF20EC" w:rsidRPr="00FF20EC">
        <w:rPr>
          <w:sz w:val="22"/>
          <w:szCs w:val="22"/>
          <w:lang w:val="lt-LT"/>
        </w:rPr>
        <w:t>Jei šio vaisto vartojama prieš antiseptikų, kurių sudėtyje yra oktenidino, vartojimą arba po jo, gali laikinai patamsėti paveiktų sričių oda, todėl jų kartu vartoti nerekomenduojama.</w:t>
      </w:r>
    </w:p>
    <w:p w14:paraId="5DAB5BFB" w14:textId="4D43D157" w:rsidR="00954603" w:rsidRPr="00FF20EC" w:rsidRDefault="001A2165" w:rsidP="009C5DF1">
      <w:pPr>
        <w:pStyle w:val="ListParagraph"/>
        <w:numPr>
          <w:ilvl w:val="0"/>
          <w:numId w:val="4"/>
        </w:numPr>
        <w:rPr>
          <w:sz w:val="22"/>
          <w:szCs w:val="22"/>
          <w:lang w:val="lt-LT"/>
        </w:rPr>
      </w:pPr>
      <w:r>
        <w:rPr>
          <w:sz w:val="22"/>
          <w:szCs w:val="22"/>
          <w:lang w:val="lt-LT"/>
        </w:rPr>
        <w:t>Betadine Dermique</w:t>
      </w:r>
      <w:r w:rsidR="00954603" w:rsidRPr="00FF20EC">
        <w:rPr>
          <w:sz w:val="22"/>
          <w:szCs w:val="22"/>
          <w:lang w:val="lt-LT"/>
        </w:rPr>
        <w:t xml:space="preserve"> nerekomenduojama ilgai vartoti ličiu gydomiems pacientams (ypač jei tepamas didelis plotas).</w:t>
      </w:r>
    </w:p>
    <w:p w14:paraId="11F49C5B" w14:textId="3DC2DE75" w:rsidR="00954603" w:rsidRPr="00954603" w:rsidRDefault="00954603" w:rsidP="00954603">
      <w:pPr>
        <w:pStyle w:val="ListParagraph"/>
        <w:numPr>
          <w:ilvl w:val="0"/>
          <w:numId w:val="4"/>
        </w:numPr>
        <w:rPr>
          <w:sz w:val="22"/>
          <w:szCs w:val="22"/>
          <w:lang w:val="lt-LT"/>
        </w:rPr>
      </w:pPr>
      <w:r w:rsidRPr="00954603">
        <w:rPr>
          <w:sz w:val="22"/>
          <w:szCs w:val="22"/>
          <w:lang w:val="lt-LT"/>
        </w:rPr>
        <w:t xml:space="preserve">Gali pasireikšti reakcijų su baltymais ir nesočiaisiais organiniais dariniais (jas galima kompensuoti didesnėmis </w:t>
      </w:r>
      <w:r w:rsidR="001A2165">
        <w:rPr>
          <w:sz w:val="22"/>
          <w:szCs w:val="22"/>
          <w:lang w:val="lt-LT"/>
        </w:rPr>
        <w:t>Betadine Dermique</w:t>
      </w:r>
      <w:r w:rsidRPr="00954603">
        <w:rPr>
          <w:sz w:val="22"/>
          <w:szCs w:val="22"/>
          <w:lang w:val="lt-LT"/>
        </w:rPr>
        <w:t xml:space="preserve"> dozėmis).</w:t>
      </w:r>
    </w:p>
    <w:p w14:paraId="6D057F0A" w14:textId="77777777" w:rsidR="0096031F" w:rsidRPr="00562321" w:rsidRDefault="0096031F" w:rsidP="0096031F">
      <w:pPr>
        <w:rPr>
          <w:sz w:val="22"/>
          <w:szCs w:val="22"/>
          <w:lang w:val="lt-LT"/>
        </w:rPr>
      </w:pPr>
    </w:p>
    <w:p w14:paraId="50F0A40C" w14:textId="300BFF06" w:rsidR="00954603" w:rsidRPr="00954603" w:rsidRDefault="0096031F" w:rsidP="0096031F">
      <w:pPr>
        <w:rPr>
          <w:b/>
          <w:bCs/>
          <w:sz w:val="22"/>
          <w:szCs w:val="22"/>
          <w:lang w:val="lt-LT"/>
        </w:rPr>
      </w:pPr>
      <w:r w:rsidRPr="00562321">
        <w:rPr>
          <w:b/>
          <w:sz w:val="22"/>
          <w:szCs w:val="22"/>
          <w:lang w:val="lt-LT"/>
        </w:rPr>
        <w:t>Nėštumas</w:t>
      </w:r>
      <w:r w:rsidR="00954603">
        <w:rPr>
          <w:b/>
          <w:sz w:val="22"/>
          <w:szCs w:val="22"/>
          <w:lang w:val="lt-LT"/>
        </w:rPr>
        <w:t xml:space="preserve">, </w:t>
      </w:r>
      <w:r w:rsidRPr="00562321">
        <w:rPr>
          <w:b/>
          <w:bCs/>
          <w:sz w:val="22"/>
          <w:szCs w:val="22"/>
          <w:lang w:val="lt-LT"/>
        </w:rPr>
        <w:t>žindymo laikotarpis</w:t>
      </w:r>
      <w:r w:rsidR="00954603">
        <w:rPr>
          <w:b/>
          <w:bCs/>
          <w:sz w:val="22"/>
          <w:szCs w:val="22"/>
          <w:lang w:val="lt-LT"/>
        </w:rPr>
        <w:t xml:space="preserve"> ir vaisingumas</w:t>
      </w:r>
    </w:p>
    <w:p w14:paraId="7B6AEB02" w14:textId="77777777" w:rsidR="0096031F" w:rsidRPr="00562321" w:rsidRDefault="0096031F" w:rsidP="0096031F">
      <w:pPr>
        <w:rPr>
          <w:sz w:val="22"/>
          <w:szCs w:val="22"/>
          <w:lang w:val="lt-LT"/>
        </w:rPr>
      </w:pPr>
      <w:r w:rsidRPr="00562321">
        <w:rPr>
          <w:sz w:val="22"/>
          <w:szCs w:val="22"/>
          <w:lang w:val="lt-LT"/>
        </w:rPr>
        <w:t>Jeigu esate nėščia, žindote kūdikį, manote, kad galbūt esate nėščia arba planuojate pastoti, tai prieš vartodama šį vaistą pasitarkite su savo gydytoju arba vaistininku.</w:t>
      </w:r>
    </w:p>
    <w:p w14:paraId="4FC6AB41" w14:textId="77777777" w:rsidR="0096031F" w:rsidRPr="00562321" w:rsidRDefault="0096031F" w:rsidP="0096031F">
      <w:pPr>
        <w:rPr>
          <w:sz w:val="22"/>
          <w:szCs w:val="22"/>
          <w:lang w:val="lt-LT"/>
        </w:rPr>
      </w:pPr>
    </w:p>
    <w:p w14:paraId="097AD462" w14:textId="742BB9EF" w:rsidR="00806BD2" w:rsidRPr="00806BD2" w:rsidRDefault="00806BD2" w:rsidP="00806BD2">
      <w:pPr>
        <w:rPr>
          <w:sz w:val="22"/>
          <w:szCs w:val="22"/>
          <w:lang w:val="lt-LT"/>
        </w:rPr>
      </w:pPr>
      <w:r w:rsidRPr="00806BD2">
        <w:rPr>
          <w:sz w:val="22"/>
          <w:szCs w:val="22"/>
          <w:lang w:val="lt-LT"/>
        </w:rPr>
        <w:t xml:space="preserve">Nėštumo metu ir žindymo laikotarpiu </w:t>
      </w:r>
      <w:r w:rsidR="001A2165">
        <w:rPr>
          <w:sz w:val="22"/>
          <w:szCs w:val="22"/>
          <w:lang w:val="lt-LT"/>
        </w:rPr>
        <w:t>Betadine Dermique</w:t>
      </w:r>
      <w:r w:rsidRPr="00806BD2">
        <w:rPr>
          <w:sz w:val="22"/>
          <w:szCs w:val="22"/>
          <w:lang w:val="lt-LT"/>
        </w:rPr>
        <w:t xml:space="preserve"> tirpalo vartoti galima tik tada, kai tai neabejotinai būtina, ir tik rekomendavus gydytojui. Jodas gali prasiskverbti per placentą bei išsiskirti į motinos pieną ir dėl to, jei įmanoma, jo vartojimo reikia vengti. Dėl padidėjusio vaisiaus ir naujagimio jautrumo jodui, </w:t>
      </w:r>
      <w:r w:rsidR="001A2165">
        <w:rPr>
          <w:sz w:val="22"/>
          <w:szCs w:val="22"/>
          <w:lang w:val="lt-LT"/>
        </w:rPr>
        <w:t>Betadine Dermique</w:t>
      </w:r>
      <w:r w:rsidRPr="00806BD2">
        <w:rPr>
          <w:sz w:val="22"/>
          <w:szCs w:val="22"/>
          <w:lang w:val="lt-LT"/>
        </w:rPr>
        <w:t xml:space="preserve"> vaisiui ar naujagimiui gali sutrikdyti skydliaukės funkciją.</w:t>
      </w:r>
    </w:p>
    <w:p w14:paraId="6B0C541D" w14:textId="4C88F3BE" w:rsidR="00806BD2" w:rsidRPr="00562321" w:rsidRDefault="00806BD2" w:rsidP="00806BD2">
      <w:pPr>
        <w:pStyle w:val="BodyText3"/>
        <w:rPr>
          <w:szCs w:val="22"/>
          <w:lang w:val="lt-LT"/>
        </w:rPr>
      </w:pPr>
      <w:r w:rsidRPr="00806BD2">
        <w:rPr>
          <w:szCs w:val="22"/>
          <w:lang w:val="lt-LT"/>
        </w:rPr>
        <w:t xml:space="preserve">Duomenų apie </w:t>
      </w:r>
      <w:r w:rsidR="001A2165">
        <w:rPr>
          <w:szCs w:val="22"/>
          <w:lang w:val="lt-LT"/>
        </w:rPr>
        <w:t>Betadine Dermique</w:t>
      </w:r>
      <w:r w:rsidR="008C692A" w:rsidRPr="007807BF">
        <w:rPr>
          <w:szCs w:val="22"/>
          <w:lang w:val="lt-LT"/>
        </w:rPr>
        <w:t xml:space="preserve"> 100 mg/ml odos tirpal</w:t>
      </w:r>
      <w:r w:rsidR="008C692A">
        <w:rPr>
          <w:szCs w:val="22"/>
          <w:lang w:val="lt-LT"/>
        </w:rPr>
        <w:t>o</w:t>
      </w:r>
      <w:r w:rsidR="008C692A" w:rsidRPr="00310707">
        <w:rPr>
          <w:szCs w:val="22"/>
          <w:lang w:val="lt-LT"/>
        </w:rPr>
        <w:t xml:space="preserve"> </w:t>
      </w:r>
      <w:r w:rsidR="008C692A" w:rsidRPr="007807BF">
        <w:rPr>
          <w:szCs w:val="22"/>
          <w:lang w:val="lt-LT"/>
        </w:rPr>
        <w:t>poveikį</w:t>
      </w:r>
      <w:r w:rsidR="008C692A">
        <w:rPr>
          <w:szCs w:val="22"/>
          <w:lang w:val="lt-LT"/>
        </w:rPr>
        <w:t xml:space="preserve"> vaisingumui</w:t>
      </w:r>
      <w:r w:rsidRPr="00806BD2">
        <w:rPr>
          <w:szCs w:val="22"/>
          <w:lang w:val="lt-LT"/>
        </w:rPr>
        <w:t xml:space="preserve"> nėra.</w:t>
      </w:r>
    </w:p>
    <w:p w14:paraId="31DE4778" w14:textId="77777777" w:rsidR="0096031F" w:rsidRPr="00562321" w:rsidRDefault="0096031F" w:rsidP="0096031F">
      <w:pPr>
        <w:rPr>
          <w:b/>
          <w:sz w:val="22"/>
          <w:szCs w:val="22"/>
          <w:lang w:val="lt-LT"/>
        </w:rPr>
      </w:pPr>
    </w:p>
    <w:p w14:paraId="37688935" w14:textId="77777777" w:rsidR="0096031F" w:rsidRPr="00562321" w:rsidRDefault="0096031F" w:rsidP="0096031F">
      <w:pPr>
        <w:rPr>
          <w:b/>
          <w:sz w:val="22"/>
          <w:szCs w:val="22"/>
          <w:lang w:val="lt-LT"/>
        </w:rPr>
      </w:pPr>
      <w:r w:rsidRPr="00562321">
        <w:rPr>
          <w:b/>
          <w:sz w:val="22"/>
          <w:szCs w:val="22"/>
          <w:lang w:val="lt-LT"/>
        </w:rPr>
        <w:t xml:space="preserve">Vairavimas ir mechanizmų valdymas </w:t>
      </w:r>
    </w:p>
    <w:p w14:paraId="69F93CEB" w14:textId="3CFBABD9" w:rsidR="0096031F" w:rsidRPr="00562321" w:rsidRDefault="001A2165" w:rsidP="0096031F">
      <w:pPr>
        <w:rPr>
          <w:sz w:val="22"/>
          <w:szCs w:val="22"/>
          <w:lang w:val="lt-LT"/>
        </w:rPr>
      </w:pPr>
      <w:r>
        <w:rPr>
          <w:bCs/>
          <w:sz w:val="22"/>
          <w:szCs w:val="22"/>
          <w:lang w:val="lt-LT"/>
        </w:rPr>
        <w:t>Betadine Dermique</w:t>
      </w:r>
      <w:r w:rsidR="00806BD2" w:rsidRPr="00806BD2">
        <w:rPr>
          <w:bCs/>
          <w:sz w:val="22"/>
          <w:szCs w:val="22"/>
          <w:lang w:val="lt-LT"/>
        </w:rPr>
        <w:t xml:space="preserve"> gebėjimo vairuoti ir valdyti mechanizmus neveikia.</w:t>
      </w:r>
    </w:p>
    <w:p w14:paraId="19A2F6EA" w14:textId="77777777" w:rsidR="0096031F" w:rsidRPr="00562321" w:rsidRDefault="0096031F" w:rsidP="0096031F">
      <w:pPr>
        <w:rPr>
          <w:sz w:val="22"/>
          <w:szCs w:val="22"/>
          <w:lang w:val="lt-LT"/>
        </w:rPr>
      </w:pPr>
    </w:p>
    <w:p w14:paraId="1BE725EF" w14:textId="1DFC65EC" w:rsidR="0096031F" w:rsidRPr="00562321" w:rsidRDefault="0096031F" w:rsidP="0096031F">
      <w:pPr>
        <w:numPr>
          <w:ilvl w:val="0"/>
          <w:numId w:val="3"/>
        </w:numPr>
        <w:tabs>
          <w:tab w:val="clear" w:pos="720"/>
          <w:tab w:val="num" w:pos="540"/>
        </w:tabs>
        <w:ind w:left="540" w:hanging="540"/>
        <w:outlineLvl w:val="0"/>
        <w:rPr>
          <w:b/>
          <w:caps/>
          <w:sz w:val="22"/>
          <w:szCs w:val="22"/>
          <w:lang w:val="lt-LT"/>
        </w:rPr>
      </w:pPr>
      <w:r w:rsidRPr="00562321">
        <w:rPr>
          <w:b/>
          <w:bCs/>
          <w:sz w:val="22"/>
          <w:szCs w:val="22"/>
          <w:lang w:val="lt-LT"/>
        </w:rPr>
        <w:t xml:space="preserve">Kaip vartoti </w:t>
      </w:r>
      <w:r w:rsidR="001A2165">
        <w:rPr>
          <w:b/>
          <w:bCs/>
          <w:sz w:val="22"/>
          <w:szCs w:val="22"/>
          <w:lang w:val="lt-LT"/>
        </w:rPr>
        <w:t>Betadine Dermique</w:t>
      </w:r>
    </w:p>
    <w:p w14:paraId="0DA6FAC6" w14:textId="77777777" w:rsidR="0096031F" w:rsidRPr="00562321" w:rsidRDefault="0096031F" w:rsidP="0096031F">
      <w:pPr>
        <w:rPr>
          <w:sz w:val="22"/>
          <w:szCs w:val="22"/>
          <w:lang w:val="lt-LT"/>
        </w:rPr>
      </w:pPr>
    </w:p>
    <w:p w14:paraId="59EF3334" w14:textId="15E7641F" w:rsidR="0096031F" w:rsidRPr="00562321" w:rsidRDefault="0096031F" w:rsidP="00F7537F">
      <w:pPr>
        <w:pStyle w:val="BTEMEASMCA"/>
      </w:pPr>
      <w:r w:rsidRPr="00562321">
        <w:t>Visada vartokite šį vaistą tiksliai kaip aprašyta šiame lapelyje arba kaip nurodė gydytojas arba vaistininkas. Jeigu abejojate, kreipkitės į gydytoją</w:t>
      </w:r>
      <w:r w:rsidR="00806BD2">
        <w:t xml:space="preserve"> arba vaistininką.</w:t>
      </w:r>
    </w:p>
    <w:p w14:paraId="488C3159" w14:textId="77777777" w:rsidR="0096031F" w:rsidRPr="00562321" w:rsidRDefault="0096031F" w:rsidP="00F7537F">
      <w:pPr>
        <w:pStyle w:val="BTEMEASMCA"/>
      </w:pPr>
    </w:p>
    <w:p w14:paraId="454E0CE8" w14:textId="77777777" w:rsidR="0096031F" w:rsidRPr="00562321" w:rsidRDefault="0096031F" w:rsidP="0096031F">
      <w:pPr>
        <w:pStyle w:val="Heading4"/>
        <w:jc w:val="left"/>
        <w:rPr>
          <w:b/>
          <w:bCs w:val="0"/>
          <w:i w:val="0"/>
          <w:iCs w:val="0"/>
          <w:szCs w:val="22"/>
        </w:rPr>
      </w:pPr>
      <w:r w:rsidRPr="00562321">
        <w:rPr>
          <w:b/>
          <w:bCs w:val="0"/>
          <w:i w:val="0"/>
          <w:iCs w:val="0"/>
          <w:szCs w:val="22"/>
        </w:rPr>
        <w:t>Vartojimo metodas</w:t>
      </w:r>
    </w:p>
    <w:p w14:paraId="5E51F77F" w14:textId="76DECA26" w:rsidR="0096031F" w:rsidRPr="00562321" w:rsidRDefault="001A2165" w:rsidP="0096031F">
      <w:pPr>
        <w:rPr>
          <w:sz w:val="22"/>
          <w:szCs w:val="22"/>
          <w:lang w:val="lt-LT"/>
        </w:rPr>
      </w:pPr>
      <w:r>
        <w:rPr>
          <w:sz w:val="22"/>
          <w:szCs w:val="22"/>
          <w:lang w:val="lt-LT"/>
        </w:rPr>
        <w:t>Betadine Dermique</w:t>
      </w:r>
      <w:r w:rsidR="0096031F" w:rsidRPr="00562321">
        <w:rPr>
          <w:sz w:val="22"/>
          <w:szCs w:val="22"/>
          <w:lang w:val="lt-LT"/>
        </w:rPr>
        <w:t xml:space="preserve"> tirpalas yra skirtas vartoti ant odos ir gali būti naudojamas skiestas arba neskiestas. Tirpalo negalima pilti į karštą vandenį, tik trumpai pašildyti iki kūno temperatūros. Tirpalo negalima gerti. </w:t>
      </w:r>
    </w:p>
    <w:p w14:paraId="0990AD77" w14:textId="77777777" w:rsidR="0096031F" w:rsidRPr="00562321" w:rsidRDefault="0096031F" w:rsidP="0096031F">
      <w:pPr>
        <w:rPr>
          <w:sz w:val="22"/>
          <w:szCs w:val="22"/>
          <w:lang w:val="lt-LT"/>
        </w:rPr>
      </w:pPr>
    </w:p>
    <w:p w14:paraId="0E5B580B" w14:textId="77777777" w:rsidR="0096031F" w:rsidRPr="00562321" w:rsidRDefault="0096031F" w:rsidP="0096031F">
      <w:pPr>
        <w:tabs>
          <w:tab w:val="left" w:pos="720"/>
        </w:tabs>
        <w:rPr>
          <w:sz w:val="22"/>
          <w:szCs w:val="22"/>
          <w:lang w:val="lt-LT"/>
        </w:rPr>
      </w:pPr>
      <w:r w:rsidRPr="00562321">
        <w:rPr>
          <w:sz w:val="22"/>
          <w:szCs w:val="22"/>
          <w:lang w:val="lt-LT"/>
        </w:rPr>
        <w:t>Ruošiant pacientą operacijai, reikia saugotis, kad daug vaisto nesusikauptų po pacientu. Ilgalaikė skysto vaisto ekspozicija gali sukelti dirginimą arba retais atvejais sunkias odos reakcijas. Susikaupęs tirpalas gali sukelti cheminius nudegimus. Prieš vartojimą vaisto negalima kaitinti.</w:t>
      </w:r>
    </w:p>
    <w:p w14:paraId="614D5F1B" w14:textId="77777777" w:rsidR="0096031F" w:rsidRPr="00562321" w:rsidRDefault="0096031F" w:rsidP="0096031F">
      <w:pPr>
        <w:tabs>
          <w:tab w:val="left" w:pos="720"/>
        </w:tabs>
        <w:rPr>
          <w:sz w:val="22"/>
          <w:szCs w:val="22"/>
          <w:lang w:val="lt-LT"/>
        </w:rPr>
      </w:pPr>
    </w:p>
    <w:p w14:paraId="5D0621FA" w14:textId="77777777" w:rsidR="0096031F" w:rsidRPr="00562321" w:rsidRDefault="0096031F" w:rsidP="0096031F">
      <w:pPr>
        <w:rPr>
          <w:sz w:val="22"/>
          <w:szCs w:val="22"/>
          <w:lang w:val="lt-LT"/>
        </w:rPr>
      </w:pPr>
    </w:p>
    <w:p w14:paraId="4F525FF1" w14:textId="77777777" w:rsidR="0096031F" w:rsidRPr="001F6960" w:rsidRDefault="0096031F" w:rsidP="0096031F">
      <w:pPr>
        <w:pStyle w:val="Heading4"/>
        <w:jc w:val="left"/>
        <w:rPr>
          <w:b/>
          <w:i w:val="0"/>
          <w:iCs w:val="0"/>
          <w:szCs w:val="22"/>
        </w:rPr>
      </w:pPr>
      <w:r w:rsidRPr="001F6960">
        <w:rPr>
          <w:b/>
          <w:i w:val="0"/>
          <w:iCs w:val="0"/>
          <w:szCs w:val="22"/>
        </w:rPr>
        <w:t>Dozavimas</w:t>
      </w:r>
    </w:p>
    <w:p w14:paraId="26377E83" w14:textId="5BFE1594" w:rsidR="0096031F" w:rsidRPr="00562321" w:rsidRDefault="0096031F" w:rsidP="0096031F">
      <w:pPr>
        <w:pStyle w:val="BodyText3"/>
        <w:rPr>
          <w:szCs w:val="22"/>
          <w:lang w:val="lt-LT"/>
        </w:rPr>
      </w:pPr>
      <w:r w:rsidRPr="00562321">
        <w:rPr>
          <w:bCs/>
          <w:szCs w:val="22"/>
          <w:lang w:val="lt-LT"/>
        </w:rPr>
        <w:t>Neskiestas</w:t>
      </w:r>
      <w:r w:rsidRPr="00562321">
        <w:rPr>
          <w:szCs w:val="22"/>
          <w:lang w:val="lt-LT"/>
        </w:rPr>
        <w:t xml:space="preserve"> </w:t>
      </w:r>
      <w:r w:rsidR="001A2165">
        <w:rPr>
          <w:szCs w:val="22"/>
          <w:lang w:val="lt-LT"/>
        </w:rPr>
        <w:t>Betadine Dermique</w:t>
      </w:r>
      <w:r w:rsidRPr="00562321">
        <w:rPr>
          <w:szCs w:val="22"/>
          <w:lang w:val="lt-LT"/>
        </w:rPr>
        <w:t xml:space="preserve"> tirpalas vartojamas žaizdoms (nudegimams ir kt.) gydyti, rankoms dezinfekuoti prieš atliekant chirurginę operaciją.</w:t>
      </w:r>
    </w:p>
    <w:p w14:paraId="39FD38E3" w14:textId="77777777" w:rsidR="0096031F" w:rsidRPr="00562321" w:rsidRDefault="0096031F" w:rsidP="0096031F">
      <w:pPr>
        <w:rPr>
          <w:sz w:val="22"/>
          <w:szCs w:val="22"/>
          <w:lang w:val="lt-LT"/>
        </w:rPr>
      </w:pPr>
    </w:p>
    <w:p w14:paraId="427C3960" w14:textId="3D8EBFAF" w:rsidR="0096031F" w:rsidRPr="00562321" w:rsidRDefault="001A2165" w:rsidP="0096031F">
      <w:pPr>
        <w:rPr>
          <w:sz w:val="22"/>
          <w:szCs w:val="22"/>
          <w:lang w:val="lt-LT"/>
        </w:rPr>
      </w:pPr>
      <w:r>
        <w:rPr>
          <w:sz w:val="22"/>
          <w:szCs w:val="22"/>
          <w:lang w:val="lt-LT"/>
        </w:rPr>
        <w:t>Betadine Dermique</w:t>
      </w:r>
      <w:r w:rsidR="0096031F" w:rsidRPr="00562321">
        <w:rPr>
          <w:sz w:val="22"/>
          <w:szCs w:val="22"/>
          <w:lang w:val="lt-LT"/>
        </w:rPr>
        <w:t xml:space="preserve"> galima vartoti keletą kartų per parą.</w:t>
      </w:r>
    </w:p>
    <w:p w14:paraId="32B1FAB5" w14:textId="77777777" w:rsidR="0096031F" w:rsidRPr="00562321" w:rsidRDefault="0096031F" w:rsidP="0096031F">
      <w:pPr>
        <w:rPr>
          <w:sz w:val="22"/>
          <w:szCs w:val="22"/>
          <w:lang w:val="lt-LT"/>
        </w:rPr>
      </w:pPr>
    </w:p>
    <w:p w14:paraId="70EBBBA1" w14:textId="77777777" w:rsidR="0096031F" w:rsidRPr="00562321" w:rsidRDefault="0096031F" w:rsidP="0096031F">
      <w:pPr>
        <w:rPr>
          <w:sz w:val="22"/>
          <w:szCs w:val="22"/>
          <w:lang w:val="lt-LT"/>
        </w:rPr>
      </w:pPr>
      <w:r w:rsidRPr="00562321">
        <w:rPr>
          <w:sz w:val="22"/>
          <w:szCs w:val="22"/>
          <w:lang w:val="lt-LT"/>
        </w:rPr>
        <w:t>Vartojant rankoms dezinfekuoti, reikėtų laikytis šių nurodymų:</w:t>
      </w:r>
    </w:p>
    <w:p w14:paraId="1E8A1370" w14:textId="77777777" w:rsidR="0096031F" w:rsidRPr="00562321" w:rsidRDefault="0096031F" w:rsidP="00444E90">
      <w:pPr>
        <w:tabs>
          <w:tab w:val="left" w:pos="540"/>
        </w:tabs>
        <w:ind w:left="360" w:hanging="360"/>
        <w:rPr>
          <w:sz w:val="22"/>
          <w:szCs w:val="22"/>
          <w:lang w:val="lt-LT"/>
        </w:rPr>
      </w:pPr>
      <w:r w:rsidRPr="00562321">
        <w:rPr>
          <w:sz w:val="22"/>
          <w:szCs w:val="22"/>
          <w:lang w:val="lt-LT"/>
        </w:rPr>
        <w:t>-</w:t>
      </w:r>
      <w:r w:rsidRPr="00562321">
        <w:rPr>
          <w:sz w:val="22"/>
          <w:szCs w:val="22"/>
          <w:lang w:val="lt-LT"/>
        </w:rPr>
        <w:tab/>
        <w:t>higieniniam rankų dezinfekavimui rankos tepamos du kartus 3 ml neskiesto tirpalo (vieną kartą ištepus reikėtų palaukti 30 sek. ir ištepti dar kartą).</w:t>
      </w:r>
    </w:p>
    <w:p w14:paraId="32188495" w14:textId="77777777" w:rsidR="0096031F" w:rsidRPr="00562321" w:rsidRDefault="0096031F" w:rsidP="00444E90">
      <w:pPr>
        <w:tabs>
          <w:tab w:val="left" w:pos="540"/>
        </w:tabs>
        <w:ind w:left="360" w:hanging="360"/>
        <w:rPr>
          <w:sz w:val="22"/>
          <w:szCs w:val="22"/>
          <w:lang w:val="lt-LT"/>
        </w:rPr>
      </w:pPr>
      <w:r w:rsidRPr="00562321">
        <w:rPr>
          <w:sz w:val="22"/>
          <w:szCs w:val="22"/>
          <w:lang w:val="lt-LT"/>
        </w:rPr>
        <w:t>-</w:t>
      </w:r>
      <w:r w:rsidRPr="00562321">
        <w:rPr>
          <w:sz w:val="22"/>
          <w:szCs w:val="22"/>
          <w:lang w:val="lt-LT"/>
        </w:rPr>
        <w:tab/>
        <w:t>chirurginiam rankų dezinfekavimui rankos tepamos du kartus 5 ml neskiesto tirpalo (vieną kartą ištepus reikėtų palaukti 5 min. ir ištepti dar kartą).</w:t>
      </w:r>
    </w:p>
    <w:p w14:paraId="71A31A3F" w14:textId="77777777" w:rsidR="0096031F" w:rsidRPr="00562321" w:rsidRDefault="0096031F" w:rsidP="0096031F">
      <w:pPr>
        <w:rPr>
          <w:sz w:val="22"/>
          <w:szCs w:val="22"/>
          <w:lang w:val="lt-LT"/>
        </w:rPr>
      </w:pPr>
    </w:p>
    <w:p w14:paraId="1932E617" w14:textId="77777777" w:rsidR="0096031F" w:rsidRPr="00562321" w:rsidRDefault="0096031F" w:rsidP="0096031F">
      <w:pPr>
        <w:rPr>
          <w:sz w:val="22"/>
          <w:szCs w:val="22"/>
          <w:lang w:val="lt-LT"/>
        </w:rPr>
      </w:pPr>
      <w:r w:rsidRPr="00562321">
        <w:rPr>
          <w:bCs/>
          <w:sz w:val="22"/>
          <w:szCs w:val="22"/>
          <w:lang w:val="lt-LT"/>
        </w:rPr>
        <w:t>Odai dezinfekuoti</w:t>
      </w:r>
      <w:r w:rsidRPr="00562321">
        <w:rPr>
          <w:sz w:val="22"/>
          <w:szCs w:val="22"/>
          <w:lang w:val="lt-LT"/>
        </w:rPr>
        <w:t xml:space="preserve"> reikėtų vartoti neskiesto tirpalo ir ištepus palaukti, kol nudžius.</w:t>
      </w:r>
    </w:p>
    <w:p w14:paraId="50B1B5EE" w14:textId="77777777" w:rsidR="0096031F" w:rsidRPr="00562321" w:rsidRDefault="0096031F" w:rsidP="0096031F">
      <w:pPr>
        <w:rPr>
          <w:sz w:val="22"/>
          <w:szCs w:val="22"/>
          <w:lang w:val="lt-LT"/>
        </w:rPr>
      </w:pPr>
    </w:p>
    <w:p w14:paraId="4C9D406E" w14:textId="7CADC3E5" w:rsidR="0096031F" w:rsidRPr="00562321" w:rsidRDefault="0096031F" w:rsidP="0096031F">
      <w:pPr>
        <w:rPr>
          <w:sz w:val="22"/>
          <w:szCs w:val="22"/>
          <w:lang w:val="lt-LT"/>
        </w:rPr>
      </w:pPr>
      <w:r w:rsidRPr="00562321">
        <w:rPr>
          <w:sz w:val="22"/>
          <w:szCs w:val="22"/>
          <w:lang w:val="lt-LT"/>
        </w:rPr>
        <w:t xml:space="preserve">Toliau išvardytai indikacijai galima vartoti </w:t>
      </w:r>
      <w:r w:rsidR="001A2165">
        <w:rPr>
          <w:sz w:val="22"/>
          <w:szCs w:val="22"/>
          <w:lang w:val="lt-LT"/>
        </w:rPr>
        <w:t>Betadine Dermique</w:t>
      </w:r>
      <w:r w:rsidRPr="00562321">
        <w:rPr>
          <w:sz w:val="22"/>
          <w:szCs w:val="22"/>
          <w:lang w:val="lt-LT"/>
        </w:rPr>
        <w:t xml:space="preserve">, skiesto vandentiekio vandeniu. Jeigu reikalingas yra izotoninis tirpalas, </w:t>
      </w:r>
      <w:r w:rsidR="001A2165">
        <w:rPr>
          <w:sz w:val="22"/>
          <w:szCs w:val="22"/>
          <w:lang w:val="lt-LT"/>
        </w:rPr>
        <w:t>Betadine Dermique</w:t>
      </w:r>
      <w:r w:rsidRPr="00562321">
        <w:rPr>
          <w:sz w:val="22"/>
          <w:szCs w:val="22"/>
          <w:lang w:val="lt-LT"/>
        </w:rPr>
        <w:t xml:space="preserve"> skiesti galima fiziologiniu natrio chloridu arba Ringerio tirpalu.</w:t>
      </w:r>
    </w:p>
    <w:p w14:paraId="47BD950D" w14:textId="77777777" w:rsidR="0096031F" w:rsidRPr="00562321" w:rsidRDefault="0096031F" w:rsidP="0096031F">
      <w:pPr>
        <w:rPr>
          <w:sz w:val="22"/>
          <w:szCs w:val="22"/>
          <w:lang w:val="lt-LT"/>
        </w:rPr>
      </w:pPr>
    </w:p>
    <w:p w14:paraId="4F0BEC70" w14:textId="77777777" w:rsidR="0096031F" w:rsidRPr="00562321" w:rsidRDefault="0096031F" w:rsidP="0096031F">
      <w:pPr>
        <w:rPr>
          <w:sz w:val="22"/>
          <w:szCs w:val="22"/>
          <w:lang w:val="lt-LT"/>
        </w:rPr>
      </w:pPr>
      <w:r w:rsidRPr="00562321">
        <w:rPr>
          <w:sz w:val="22"/>
          <w:szCs w:val="22"/>
          <w:lang w:val="lt-LT"/>
        </w:rPr>
        <w:t>Skiesti rekomenduojama taip:</w:t>
      </w:r>
    </w:p>
    <w:p w14:paraId="177A60ED" w14:textId="77777777" w:rsidR="0096031F" w:rsidRPr="00562321" w:rsidRDefault="0096031F" w:rsidP="0096031F">
      <w:pPr>
        <w:rPr>
          <w:sz w:val="22"/>
          <w:szCs w:val="22"/>
          <w:lang w:val="lt-LT"/>
        </w:rPr>
      </w:pP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7"/>
        <w:gridCol w:w="2957"/>
        <w:gridCol w:w="2957"/>
      </w:tblGrid>
      <w:tr w:rsidR="0096031F" w:rsidRPr="00562321" w14:paraId="17BEB7B9" w14:textId="77777777" w:rsidTr="001C69DC">
        <w:tc>
          <w:tcPr>
            <w:tcW w:w="2957" w:type="dxa"/>
          </w:tcPr>
          <w:p w14:paraId="4CE52E93" w14:textId="77777777" w:rsidR="0096031F" w:rsidRPr="00562321" w:rsidRDefault="0096031F" w:rsidP="001C69DC">
            <w:pPr>
              <w:rPr>
                <w:b/>
                <w:sz w:val="22"/>
                <w:szCs w:val="22"/>
                <w:lang w:val="lt-LT"/>
              </w:rPr>
            </w:pPr>
            <w:r w:rsidRPr="00562321">
              <w:rPr>
                <w:b/>
                <w:sz w:val="22"/>
                <w:szCs w:val="22"/>
                <w:lang w:val="lt-LT"/>
              </w:rPr>
              <w:t>Indikacijos</w:t>
            </w:r>
          </w:p>
        </w:tc>
        <w:tc>
          <w:tcPr>
            <w:tcW w:w="2957" w:type="dxa"/>
          </w:tcPr>
          <w:p w14:paraId="0F38AC60" w14:textId="77777777" w:rsidR="0096031F" w:rsidRPr="00562321" w:rsidRDefault="0096031F" w:rsidP="001C69DC">
            <w:pPr>
              <w:rPr>
                <w:b/>
                <w:sz w:val="22"/>
                <w:szCs w:val="22"/>
                <w:lang w:val="lt-LT"/>
              </w:rPr>
            </w:pPr>
            <w:r w:rsidRPr="00562321">
              <w:rPr>
                <w:b/>
                <w:sz w:val="22"/>
                <w:szCs w:val="22"/>
                <w:lang w:val="lt-LT"/>
              </w:rPr>
              <w:t>Skiedimas</w:t>
            </w:r>
          </w:p>
        </w:tc>
        <w:tc>
          <w:tcPr>
            <w:tcW w:w="2957" w:type="dxa"/>
          </w:tcPr>
          <w:p w14:paraId="0C3992BB" w14:textId="77777777" w:rsidR="0096031F" w:rsidRPr="00562321" w:rsidRDefault="0096031F" w:rsidP="001C69DC">
            <w:pPr>
              <w:rPr>
                <w:b/>
                <w:sz w:val="22"/>
                <w:szCs w:val="22"/>
                <w:lang w:val="lt-LT"/>
              </w:rPr>
            </w:pPr>
            <w:r w:rsidRPr="00562321">
              <w:rPr>
                <w:b/>
                <w:sz w:val="22"/>
                <w:szCs w:val="22"/>
                <w:lang w:val="lt-LT"/>
              </w:rPr>
              <w:t>Pavyzdžiai</w:t>
            </w:r>
          </w:p>
        </w:tc>
      </w:tr>
      <w:tr w:rsidR="0096031F" w:rsidRPr="00562321" w14:paraId="334DD8DC" w14:textId="77777777" w:rsidTr="001C69DC">
        <w:tc>
          <w:tcPr>
            <w:tcW w:w="2957" w:type="dxa"/>
          </w:tcPr>
          <w:p w14:paraId="0A9AF8FF" w14:textId="77777777" w:rsidR="0096031F" w:rsidRPr="00562321" w:rsidRDefault="0096031F" w:rsidP="001C69DC">
            <w:pPr>
              <w:pStyle w:val="Footer"/>
              <w:jc w:val="both"/>
              <w:rPr>
                <w:sz w:val="22"/>
                <w:szCs w:val="22"/>
                <w:lang w:val="lt-LT"/>
              </w:rPr>
            </w:pPr>
            <w:r w:rsidRPr="00562321">
              <w:rPr>
                <w:sz w:val="22"/>
                <w:szCs w:val="22"/>
                <w:lang w:val="lt-LT"/>
              </w:rPr>
              <w:t>Lėtinių ir pooperacinių žaizdų plovimui</w:t>
            </w:r>
          </w:p>
        </w:tc>
        <w:tc>
          <w:tcPr>
            <w:tcW w:w="2957" w:type="dxa"/>
          </w:tcPr>
          <w:p w14:paraId="764EF85E" w14:textId="77777777" w:rsidR="0096031F" w:rsidRPr="00562321" w:rsidRDefault="0096031F" w:rsidP="001C69DC">
            <w:pPr>
              <w:rPr>
                <w:sz w:val="22"/>
                <w:szCs w:val="22"/>
                <w:lang w:val="lt-LT"/>
              </w:rPr>
            </w:pPr>
            <w:r w:rsidRPr="00562321">
              <w:rPr>
                <w:sz w:val="22"/>
                <w:szCs w:val="22"/>
                <w:lang w:val="lt-LT"/>
              </w:rPr>
              <w:t>Nuo 1:2 iki 1:20</w:t>
            </w:r>
          </w:p>
        </w:tc>
        <w:tc>
          <w:tcPr>
            <w:tcW w:w="2957" w:type="dxa"/>
          </w:tcPr>
          <w:p w14:paraId="4E9B3505" w14:textId="31411D15" w:rsidR="0096031F" w:rsidRPr="00562321" w:rsidRDefault="0096031F" w:rsidP="001C69DC">
            <w:pPr>
              <w:rPr>
                <w:sz w:val="22"/>
                <w:szCs w:val="22"/>
                <w:lang w:val="lt-LT"/>
              </w:rPr>
            </w:pPr>
            <w:r w:rsidRPr="00562321">
              <w:rPr>
                <w:sz w:val="22"/>
                <w:szCs w:val="22"/>
                <w:lang w:val="lt-LT"/>
              </w:rPr>
              <w:t>5 ml</w:t>
            </w:r>
            <w:r w:rsidR="001F6960">
              <w:rPr>
                <w:sz w:val="22"/>
                <w:szCs w:val="22"/>
                <w:lang w:val="lt-LT"/>
              </w:rPr>
              <w:t xml:space="preserve"> </w:t>
            </w:r>
            <w:r w:rsidRPr="00562321">
              <w:rPr>
                <w:sz w:val="22"/>
                <w:szCs w:val="22"/>
                <w:lang w:val="lt-LT"/>
              </w:rPr>
              <w:t>–</w:t>
            </w:r>
            <w:r w:rsidR="001F6960">
              <w:rPr>
                <w:sz w:val="22"/>
                <w:szCs w:val="22"/>
                <w:lang w:val="lt-LT"/>
              </w:rPr>
              <w:t xml:space="preserve"> </w:t>
            </w:r>
            <w:r w:rsidRPr="00562321">
              <w:rPr>
                <w:sz w:val="22"/>
                <w:szCs w:val="22"/>
                <w:lang w:val="lt-LT"/>
              </w:rPr>
              <w:t>50 ml</w:t>
            </w:r>
            <w:r w:rsidR="00806BD2">
              <w:rPr>
                <w:sz w:val="22"/>
                <w:szCs w:val="22"/>
                <w:lang w:val="lt-LT"/>
              </w:rPr>
              <w:t xml:space="preserve"> </w:t>
            </w:r>
            <w:r w:rsidR="001A2165">
              <w:rPr>
                <w:sz w:val="22"/>
                <w:szCs w:val="22"/>
                <w:lang w:val="lt-LT"/>
              </w:rPr>
              <w:t>Betadine Dermique</w:t>
            </w:r>
            <w:r w:rsidR="00806BD2">
              <w:rPr>
                <w:sz w:val="22"/>
                <w:szCs w:val="22"/>
                <w:lang w:val="lt-LT"/>
              </w:rPr>
              <w:t xml:space="preserve"> skiedžiama iki </w:t>
            </w:r>
            <w:r w:rsidRPr="00562321">
              <w:rPr>
                <w:sz w:val="22"/>
                <w:szCs w:val="22"/>
                <w:lang w:val="lt-LT"/>
              </w:rPr>
              <w:t>100 ml</w:t>
            </w:r>
          </w:p>
        </w:tc>
      </w:tr>
    </w:tbl>
    <w:p w14:paraId="4C8533CE" w14:textId="77777777" w:rsidR="0096031F" w:rsidRPr="00562321" w:rsidRDefault="0096031F" w:rsidP="0096031F">
      <w:pPr>
        <w:rPr>
          <w:sz w:val="22"/>
          <w:szCs w:val="22"/>
          <w:lang w:val="lt-LT"/>
        </w:rPr>
      </w:pPr>
    </w:p>
    <w:p w14:paraId="2D215568" w14:textId="2DA25FB0" w:rsidR="0096031F" w:rsidRPr="00562321" w:rsidRDefault="0096031F" w:rsidP="0096031F">
      <w:pPr>
        <w:rPr>
          <w:b/>
          <w:sz w:val="22"/>
          <w:szCs w:val="22"/>
          <w:lang w:val="lt-LT"/>
        </w:rPr>
      </w:pPr>
      <w:r w:rsidRPr="00562321">
        <w:rPr>
          <w:b/>
          <w:sz w:val="22"/>
          <w:szCs w:val="22"/>
          <w:lang w:val="lt-LT"/>
        </w:rPr>
        <w:t xml:space="preserve">Ką daryti pavartojus per didelę </w:t>
      </w:r>
      <w:r w:rsidR="001A2165">
        <w:rPr>
          <w:b/>
          <w:bCs/>
          <w:sz w:val="22"/>
          <w:szCs w:val="22"/>
          <w:lang w:val="lt-LT"/>
        </w:rPr>
        <w:t>Betadine Dermique</w:t>
      </w:r>
      <w:r w:rsidRPr="00562321">
        <w:rPr>
          <w:b/>
          <w:sz w:val="22"/>
          <w:szCs w:val="22"/>
          <w:lang w:val="lt-LT"/>
        </w:rPr>
        <w:t xml:space="preserve"> dozę</w:t>
      </w:r>
    </w:p>
    <w:p w14:paraId="5D79970C" w14:textId="5C07E36F" w:rsidR="00806BD2" w:rsidRPr="00806BD2" w:rsidRDefault="001A2165" w:rsidP="00806BD2">
      <w:pPr>
        <w:rPr>
          <w:sz w:val="22"/>
          <w:szCs w:val="22"/>
          <w:lang w:val="lt-LT"/>
        </w:rPr>
      </w:pPr>
      <w:r>
        <w:rPr>
          <w:sz w:val="22"/>
          <w:szCs w:val="22"/>
          <w:lang w:val="lt-LT"/>
        </w:rPr>
        <w:t>Betadine Dermique</w:t>
      </w:r>
      <w:r w:rsidR="00806BD2" w:rsidRPr="00806BD2">
        <w:rPr>
          <w:sz w:val="22"/>
          <w:szCs w:val="22"/>
          <w:lang w:val="lt-LT"/>
        </w:rPr>
        <w:t xml:space="preserve"> skirtas vartoti </w:t>
      </w:r>
      <w:r w:rsidR="002A028F">
        <w:rPr>
          <w:sz w:val="22"/>
          <w:szCs w:val="22"/>
          <w:lang w:val="lt-LT"/>
        </w:rPr>
        <w:t xml:space="preserve">tik </w:t>
      </w:r>
      <w:r w:rsidR="00806BD2" w:rsidRPr="00806BD2">
        <w:rPr>
          <w:sz w:val="22"/>
          <w:szCs w:val="22"/>
          <w:lang w:val="lt-LT"/>
        </w:rPr>
        <w:t>ant odos. Vartojant kaip nurodyta, perdozavimo rizikos nėra. Nedelsdami kreipkitės medicinos pagalbos, jei vaisto apsirikę pavartojote per burną ir atsirado toliau išvardytų ūminio apsinuodijimo požymių:</w:t>
      </w:r>
    </w:p>
    <w:p w14:paraId="1CA49DC0" w14:textId="77777777" w:rsidR="00806BD2" w:rsidRPr="00806BD2" w:rsidRDefault="00806BD2" w:rsidP="00444E90">
      <w:pPr>
        <w:ind w:left="360" w:hanging="360"/>
        <w:rPr>
          <w:sz w:val="22"/>
          <w:szCs w:val="22"/>
          <w:lang w:val="lt-LT"/>
        </w:rPr>
      </w:pPr>
      <w:r w:rsidRPr="00806BD2">
        <w:rPr>
          <w:sz w:val="22"/>
          <w:szCs w:val="22"/>
          <w:lang w:val="lt-LT"/>
        </w:rPr>
        <w:t>-</w:t>
      </w:r>
      <w:r w:rsidRPr="00806BD2">
        <w:rPr>
          <w:sz w:val="22"/>
          <w:szCs w:val="22"/>
          <w:lang w:val="lt-LT"/>
        </w:rPr>
        <w:tab/>
        <w:t>su pilvu susiję simptomai,</w:t>
      </w:r>
    </w:p>
    <w:p w14:paraId="724481EC" w14:textId="77777777" w:rsidR="00806BD2" w:rsidRPr="00806BD2" w:rsidRDefault="00806BD2" w:rsidP="00444E90">
      <w:pPr>
        <w:ind w:left="360" w:hanging="360"/>
        <w:rPr>
          <w:sz w:val="22"/>
          <w:szCs w:val="22"/>
          <w:lang w:val="lt-LT"/>
        </w:rPr>
      </w:pPr>
      <w:r w:rsidRPr="00806BD2">
        <w:rPr>
          <w:sz w:val="22"/>
          <w:szCs w:val="22"/>
          <w:lang w:val="lt-LT"/>
        </w:rPr>
        <w:t>-</w:t>
      </w:r>
      <w:r w:rsidRPr="00806BD2">
        <w:rPr>
          <w:sz w:val="22"/>
          <w:szCs w:val="22"/>
          <w:lang w:val="lt-LT"/>
        </w:rPr>
        <w:tab/>
        <w:t>šlapimo neišskyrimas (anurija),</w:t>
      </w:r>
    </w:p>
    <w:p w14:paraId="49393D42" w14:textId="77777777" w:rsidR="00806BD2" w:rsidRPr="00806BD2" w:rsidRDefault="00806BD2" w:rsidP="00444E90">
      <w:pPr>
        <w:ind w:left="360" w:hanging="360"/>
        <w:rPr>
          <w:sz w:val="22"/>
          <w:szCs w:val="22"/>
          <w:lang w:val="lt-LT"/>
        </w:rPr>
      </w:pPr>
      <w:r w:rsidRPr="00806BD2">
        <w:rPr>
          <w:sz w:val="22"/>
          <w:szCs w:val="22"/>
          <w:lang w:val="lt-LT"/>
        </w:rPr>
        <w:t>-</w:t>
      </w:r>
      <w:r w:rsidRPr="00806BD2">
        <w:rPr>
          <w:sz w:val="22"/>
          <w:szCs w:val="22"/>
          <w:lang w:val="lt-LT"/>
        </w:rPr>
        <w:tab/>
        <w:t>kraujotakos nepakankamumas,</w:t>
      </w:r>
    </w:p>
    <w:p w14:paraId="33EFF700" w14:textId="77777777" w:rsidR="00806BD2" w:rsidRPr="00806BD2" w:rsidRDefault="00806BD2" w:rsidP="00444E90">
      <w:pPr>
        <w:ind w:left="360" w:hanging="360"/>
        <w:rPr>
          <w:sz w:val="22"/>
          <w:szCs w:val="22"/>
          <w:lang w:val="lt-LT"/>
        </w:rPr>
      </w:pPr>
      <w:r w:rsidRPr="00806BD2">
        <w:rPr>
          <w:sz w:val="22"/>
          <w:szCs w:val="22"/>
          <w:lang w:val="lt-LT"/>
        </w:rPr>
        <w:t>-</w:t>
      </w:r>
      <w:r w:rsidRPr="00806BD2">
        <w:rPr>
          <w:sz w:val="22"/>
          <w:szCs w:val="22"/>
          <w:lang w:val="lt-LT"/>
        </w:rPr>
        <w:tab/>
        <w:t>kvėpavimo pasunkėjimas,</w:t>
      </w:r>
    </w:p>
    <w:p w14:paraId="17E395AA" w14:textId="77777777" w:rsidR="00806BD2" w:rsidRPr="00806BD2" w:rsidRDefault="00806BD2" w:rsidP="00444E90">
      <w:pPr>
        <w:ind w:left="360" w:hanging="360"/>
        <w:rPr>
          <w:sz w:val="22"/>
          <w:szCs w:val="22"/>
          <w:lang w:val="lt-LT"/>
        </w:rPr>
      </w:pPr>
      <w:r w:rsidRPr="00806BD2">
        <w:rPr>
          <w:sz w:val="22"/>
          <w:szCs w:val="22"/>
          <w:lang w:val="lt-LT"/>
        </w:rPr>
        <w:t>-</w:t>
      </w:r>
      <w:r w:rsidRPr="00806BD2">
        <w:rPr>
          <w:sz w:val="22"/>
          <w:szCs w:val="22"/>
          <w:lang w:val="lt-LT"/>
        </w:rPr>
        <w:tab/>
        <w:t>medžiagų apykaitos sutrikimai,</w:t>
      </w:r>
    </w:p>
    <w:p w14:paraId="10F16C5C" w14:textId="77777777" w:rsidR="00806BD2" w:rsidRPr="00806BD2" w:rsidRDefault="00806BD2" w:rsidP="00444E90">
      <w:pPr>
        <w:ind w:left="360" w:hanging="360"/>
        <w:rPr>
          <w:sz w:val="22"/>
          <w:szCs w:val="22"/>
          <w:lang w:val="lt-LT"/>
        </w:rPr>
      </w:pPr>
      <w:r w:rsidRPr="00806BD2">
        <w:rPr>
          <w:sz w:val="22"/>
          <w:szCs w:val="22"/>
          <w:lang w:val="lt-LT"/>
        </w:rPr>
        <w:t>-</w:t>
      </w:r>
      <w:r w:rsidRPr="00806BD2">
        <w:rPr>
          <w:sz w:val="22"/>
          <w:szCs w:val="22"/>
          <w:lang w:val="lt-LT"/>
        </w:rPr>
        <w:tab/>
        <w:t>dažnas širdies plakimas,</w:t>
      </w:r>
    </w:p>
    <w:p w14:paraId="18D6B17C" w14:textId="77777777" w:rsidR="00806BD2" w:rsidRPr="00806BD2" w:rsidRDefault="00806BD2" w:rsidP="00444E90">
      <w:pPr>
        <w:ind w:left="360" w:hanging="360"/>
        <w:rPr>
          <w:sz w:val="22"/>
          <w:szCs w:val="22"/>
          <w:lang w:val="lt-LT"/>
        </w:rPr>
      </w:pPr>
      <w:r w:rsidRPr="00806BD2">
        <w:rPr>
          <w:sz w:val="22"/>
          <w:szCs w:val="22"/>
          <w:lang w:val="lt-LT"/>
        </w:rPr>
        <w:t>-</w:t>
      </w:r>
      <w:r w:rsidRPr="00806BD2">
        <w:rPr>
          <w:sz w:val="22"/>
          <w:szCs w:val="22"/>
          <w:lang w:val="lt-LT"/>
        </w:rPr>
        <w:tab/>
        <w:t>kraujospūdžio sumažėjimas,</w:t>
      </w:r>
    </w:p>
    <w:p w14:paraId="7F638E07" w14:textId="77777777" w:rsidR="00806BD2" w:rsidRPr="00806BD2" w:rsidRDefault="00806BD2" w:rsidP="00444E90">
      <w:pPr>
        <w:ind w:left="360" w:hanging="360"/>
        <w:rPr>
          <w:sz w:val="22"/>
          <w:szCs w:val="22"/>
          <w:lang w:val="lt-LT"/>
        </w:rPr>
      </w:pPr>
      <w:r w:rsidRPr="00806BD2">
        <w:rPr>
          <w:sz w:val="22"/>
          <w:szCs w:val="22"/>
          <w:lang w:val="lt-LT"/>
        </w:rPr>
        <w:t>-</w:t>
      </w:r>
      <w:r w:rsidRPr="00806BD2">
        <w:rPr>
          <w:sz w:val="22"/>
          <w:szCs w:val="22"/>
          <w:lang w:val="lt-LT"/>
        </w:rPr>
        <w:tab/>
        <w:t>traukuliai,</w:t>
      </w:r>
    </w:p>
    <w:p w14:paraId="459C5B62" w14:textId="77777777" w:rsidR="00806BD2" w:rsidRDefault="00806BD2" w:rsidP="00444E90">
      <w:pPr>
        <w:ind w:left="360" w:hanging="360"/>
        <w:rPr>
          <w:sz w:val="22"/>
          <w:szCs w:val="22"/>
          <w:lang w:val="lt-LT"/>
        </w:rPr>
      </w:pPr>
      <w:r w:rsidRPr="00806BD2">
        <w:rPr>
          <w:sz w:val="22"/>
          <w:szCs w:val="22"/>
          <w:lang w:val="lt-LT"/>
        </w:rPr>
        <w:t>-</w:t>
      </w:r>
      <w:r w:rsidRPr="00806BD2">
        <w:rPr>
          <w:sz w:val="22"/>
          <w:szCs w:val="22"/>
          <w:lang w:val="lt-LT"/>
        </w:rPr>
        <w:tab/>
        <w:t>karščiavimas.</w:t>
      </w:r>
    </w:p>
    <w:p w14:paraId="130A9B12" w14:textId="77777777" w:rsidR="00806BD2" w:rsidRDefault="00806BD2" w:rsidP="0096031F">
      <w:pPr>
        <w:rPr>
          <w:sz w:val="22"/>
          <w:szCs w:val="22"/>
          <w:lang w:val="lt-LT"/>
        </w:rPr>
      </w:pPr>
    </w:p>
    <w:p w14:paraId="1C02387F" w14:textId="32B3AF1C" w:rsidR="00806BD2" w:rsidRPr="00562321" w:rsidRDefault="00806BD2" w:rsidP="00806BD2">
      <w:pPr>
        <w:rPr>
          <w:sz w:val="22"/>
          <w:szCs w:val="22"/>
          <w:lang w:val="lt-LT"/>
        </w:rPr>
      </w:pPr>
      <w:r w:rsidRPr="00806BD2">
        <w:rPr>
          <w:sz w:val="22"/>
          <w:szCs w:val="22"/>
          <w:lang w:val="lt-LT"/>
        </w:rPr>
        <w:t>Jeigu kiltų daugiau klausimų dėl šio vaisto vartojimo, kreipkitės į gydytoją arba vaistininką</w:t>
      </w:r>
      <w:r>
        <w:rPr>
          <w:sz w:val="22"/>
          <w:szCs w:val="22"/>
          <w:lang w:val="lt-LT"/>
        </w:rPr>
        <w:t>.</w:t>
      </w:r>
    </w:p>
    <w:p w14:paraId="1FC93900" w14:textId="77777777" w:rsidR="0096031F" w:rsidRPr="00562321" w:rsidRDefault="0096031F" w:rsidP="0096031F">
      <w:pPr>
        <w:rPr>
          <w:sz w:val="22"/>
          <w:szCs w:val="22"/>
          <w:lang w:val="lt-LT"/>
        </w:rPr>
      </w:pPr>
    </w:p>
    <w:p w14:paraId="797DCD22" w14:textId="77777777" w:rsidR="0096031F" w:rsidRPr="00562321" w:rsidRDefault="0096031F" w:rsidP="0096031F">
      <w:pPr>
        <w:rPr>
          <w:i/>
          <w:sz w:val="22"/>
          <w:szCs w:val="22"/>
          <w:lang w:val="lt-LT"/>
        </w:rPr>
      </w:pPr>
      <w:r w:rsidRPr="00562321">
        <w:rPr>
          <w:i/>
          <w:sz w:val="22"/>
          <w:szCs w:val="22"/>
          <w:lang w:val="lt-LT"/>
        </w:rPr>
        <w:t>Nesuderinamumas</w:t>
      </w:r>
    </w:p>
    <w:p w14:paraId="6A3384AA" w14:textId="35AD0FA3" w:rsidR="0096031F" w:rsidRPr="00562321" w:rsidRDefault="001A2165" w:rsidP="0096031F">
      <w:pPr>
        <w:rPr>
          <w:sz w:val="22"/>
          <w:szCs w:val="22"/>
          <w:lang w:val="lt-LT"/>
        </w:rPr>
      </w:pPr>
      <w:r>
        <w:rPr>
          <w:sz w:val="22"/>
          <w:szCs w:val="22"/>
          <w:lang w:val="lt-LT"/>
        </w:rPr>
        <w:t>Betadine Dermique</w:t>
      </w:r>
      <w:r w:rsidR="0096031F" w:rsidRPr="00562321">
        <w:rPr>
          <w:sz w:val="22"/>
          <w:szCs w:val="22"/>
          <w:lang w:val="lt-LT"/>
        </w:rPr>
        <w:t xml:space="preserve"> nesuderinamas su redukuojančiomis medžiagomis, alakaloidų druskomis, tanino rūgštimi, salicilo rūgštimi, sidabru, gyvsidabrio ir bismuto druskomis, taurolidinu ir vandenilio peroksidu.</w:t>
      </w:r>
    </w:p>
    <w:p w14:paraId="55755C93" w14:textId="77777777" w:rsidR="0096031F" w:rsidRPr="00562321" w:rsidRDefault="0096031F" w:rsidP="0096031F">
      <w:pPr>
        <w:rPr>
          <w:b/>
          <w:sz w:val="22"/>
          <w:szCs w:val="22"/>
          <w:lang w:val="lt-LT"/>
        </w:rPr>
      </w:pPr>
    </w:p>
    <w:p w14:paraId="126D660C" w14:textId="77777777" w:rsidR="0096031F" w:rsidRPr="00562321" w:rsidRDefault="0096031F" w:rsidP="0096031F">
      <w:pPr>
        <w:rPr>
          <w:b/>
          <w:sz w:val="22"/>
          <w:szCs w:val="22"/>
          <w:lang w:val="lt-LT"/>
        </w:rPr>
      </w:pPr>
    </w:p>
    <w:p w14:paraId="09F08A64" w14:textId="77777777" w:rsidR="0096031F" w:rsidRPr="00562321" w:rsidRDefault="0096031F" w:rsidP="0096031F">
      <w:pPr>
        <w:numPr>
          <w:ilvl w:val="0"/>
          <w:numId w:val="3"/>
        </w:numPr>
        <w:tabs>
          <w:tab w:val="left" w:pos="540"/>
        </w:tabs>
        <w:outlineLvl w:val="0"/>
        <w:rPr>
          <w:b/>
          <w:caps/>
          <w:sz w:val="22"/>
          <w:szCs w:val="22"/>
          <w:lang w:val="lt-LT"/>
        </w:rPr>
      </w:pPr>
      <w:r w:rsidRPr="00562321">
        <w:rPr>
          <w:b/>
          <w:bCs/>
          <w:sz w:val="22"/>
          <w:szCs w:val="22"/>
          <w:lang w:val="lt-LT"/>
        </w:rPr>
        <w:t>Galimas šalutinis poveikis</w:t>
      </w:r>
    </w:p>
    <w:p w14:paraId="6BF9E25C" w14:textId="77777777" w:rsidR="0096031F" w:rsidRPr="00562321" w:rsidRDefault="0096031F" w:rsidP="0096031F">
      <w:pPr>
        <w:rPr>
          <w:sz w:val="22"/>
          <w:szCs w:val="22"/>
          <w:lang w:val="lt-LT"/>
        </w:rPr>
      </w:pPr>
    </w:p>
    <w:p w14:paraId="6C6DE0ED" w14:textId="77777777" w:rsidR="0096031F" w:rsidRPr="00562321" w:rsidRDefault="0096031F" w:rsidP="0096031F">
      <w:pPr>
        <w:rPr>
          <w:sz w:val="22"/>
          <w:szCs w:val="22"/>
          <w:lang w:val="lt-LT"/>
        </w:rPr>
      </w:pPr>
      <w:r w:rsidRPr="00562321">
        <w:rPr>
          <w:sz w:val="22"/>
          <w:szCs w:val="22"/>
          <w:lang w:val="lt-LT"/>
        </w:rPr>
        <w:t>Šis vaistas, kaip ir visi kiti, gali sukelti šalutinį poveikį, nors jis pasireiškia ne visiems žmonėms.</w:t>
      </w:r>
    </w:p>
    <w:p w14:paraId="4E5AC787" w14:textId="77777777" w:rsidR="0096031F" w:rsidRPr="00562321" w:rsidRDefault="0096031F" w:rsidP="0096031F">
      <w:pPr>
        <w:rPr>
          <w:sz w:val="22"/>
          <w:szCs w:val="22"/>
          <w:lang w:val="lt-LT"/>
        </w:rPr>
      </w:pPr>
    </w:p>
    <w:p w14:paraId="4D26DEDF" w14:textId="53DEFA8D" w:rsidR="00725EFD" w:rsidRPr="00562321" w:rsidRDefault="00725EFD" w:rsidP="0096031F">
      <w:pPr>
        <w:rPr>
          <w:noProof/>
          <w:sz w:val="22"/>
          <w:szCs w:val="22"/>
          <w:lang w:val="lt-LT" w:eastAsia="en-GB"/>
        </w:rPr>
      </w:pPr>
      <w:r w:rsidRPr="00725EFD">
        <w:rPr>
          <w:noProof/>
          <w:sz w:val="22"/>
          <w:szCs w:val="22"/>
          <w:lang w:val="lt-LT" w:eastAsia="en-GB"/>
        </w:rPr>
        <w:t>Nutraukite vaisto vartojimą ir nedelsdami kreipkitės į gydytoją ar artimiausią ligoninę, jei pasireikš bet kuris toliau paminėtas šalutinis poveikis.</w:t>
      </w:r>
    </w:p>
    <w:p w14:paraId="6295B02F" w14:textId="77777777" w:rsidR="0096031F" w:rsidRPr="00562321" w:rsidRDefault="0096031F" w:rsidP="0096031F">
      <w:pPr>
        <w:rPr>
          <w:sz w:val="22"/>
          <w:szCs w:val="22"/>
          <w:lang w:val="lt-LT"/>
        </w:rPr>
      </w:pPr>
    </w:p>
    <w:p w14:paraId="08A25400" w14:textId="3195A04A" w:rsidR="00725EFD" w:rsidRPr="00D17F34" w:rsidRDefault="00725EFD" w:rsidP="00725EFD">
      <w:pPr>
        <w:rPr>
          <w:i/>
          <w:sz w:val="22"/>
          <w:szCs w:val="22"/>
          <w:lang w:val="lt-LT" w:eastAsia="en-GB"/>
        </w:rPr>
      </w:pPr>
      <w:r w:rsidRPr="004A4C3D">
        <w:rPr>
          <w:b/>
          <w:bCs/>
          <w:noProof/>
          <w:snapToGrid w:val="0"/>
          <w:sz w:val="22"/>
          <w:szCs w:val="22"/>
          <w:lang w:val="lt-LT"/>
        </w:rPr>
        <w:t>Reti</w:t>
      </w:r>
      <w:r w:rsidRPr="00331379">
        <w:rPr>
          <w:b/>
          <w:sz w:val="22"/>
          <w:lang w:val="lt-LT"/>
        </w:rPr>
        <w:t xml:space="preserve"> šalutinio poveikio </w:t>
      </w:r>
      <w:r w:rsidRPr="004A4C3D">
        <w:rPr>
          <w:b/>
          <w:bCs/>
          <w:noProof/>
          <w:snapToGrid w:val="0"/>
          <w:sz w:val="22"/>
          <w:szCs w:val="22"/>
          <w:lang w:val="lt-LT"/>
        </w:rPr>
        <w:t>reiškiniai (gali pasireikšti rečiau kaip 1 iš 1</w:t>
      </w:r>
      <w:r w:rsidRPr="00331379">
        <w:rPr>
          <w:b/>
          <w:sz w:val="22"/>
          <w:lang w:val="lt-LT"/>
        </w:rPr>
        <w:t xml:space="preserve"> 000 </w:t>
      </w:r>
      <w:r w:rsidRPr="004A4C3D">
        <w:rPr>
          <w:b/>
          <w:bCs/>
          <w:noProof/>
          <w:snapToGrid w:val="0"/>
          <w:sz w:val="22"/>
          <w:szCs w:val="22"/>
          <w:lang w:val="lt-LT"/>
        </w:rPr>
        <w:t>asmenų):</w:t>
      </w:r>
    </w:p>
    <w:p w14:paraId="3F69DE98" w14:textId="77777777" w:rsidR="00725EFD" w:rsidRPr="00CE7C27" w:rsidRDefault="00725EFD" w:rsidP="00725EFD">
      <w:pPr>
        <w:pStyle w:val="ListParagraph"/>
        <w:numPr>
          <w:ilvl w:val="0"/>
          <w:numId w:val="6"/>
        </w:numPr>
        <w:ind w:left="567" w:hanging="567"/>
        <w:rPr>
          <w:sz w:val="22"/>
          <w:szCs w:val="22"/>
          <w:lang w:val="lt-LT"/>
        </w:rPr>
      </w:pPr>
      <w:r>
        <w:rPr>
          <w:sz w:val="22"/>
          <w:szCs w:val="22"/>
          <w:lang w:val="lt-LT"/>
        </w:rPr>
        <w:t>p</w:t>
      </w:r>
      <w:r w:rsidRPr="00CE7C27">
        <w:rPr>
          <w:sz w:val="22"/>
          <w:szCs w:val="22"/>
          <w:lang w:val="lt-LT"/>
        </w:rPr>
        <w:t>adidėjusio jautrumo reakcijos.</w:t>
      </w:r>
    </w:p>
    <w:p w14:paraId="5B8D32C0" w14:textId="77777777" w:rsidR="00725EFD" w:rsidRDefault="00725EFD" w:rsidP="00725EFD">
      <w:pPr>
        <w:rPr>
          <w:sz w:val="22"/>
          <w:szCs w:val="22"/>
          <w:lang w:val="lt-LT"/>
        </w:rPr>
      </w:pPr>
    </w:p>
    <w:p w14:paraId="52E0DF2B" w14:textId="6B23C177" w:rsidR="00725EFD" w:rsidRPr="00D17F34" w:rsidRDefault="00725EFD" w:rsidP="00725EFD">
      <w:pPr>
        <w:autoSpaceDE w:val="0"/>
        <w:autoSpaceDN w:val="0"/>
        <w:adjustRightInd w:val="0"/>
        <w:rPr>
          <w:i/>
          <w:sz w:val="22"/>
          <w:szCs w:val="22"/>
          <w:lang w:val="lt-LT" w:eastAsia="en-GB"/>
        </w:rPr>
      </w:pPr>
      <w:r w:rsidRPr="00331379">
        <w:rPr>
          <w:b/>
          <w:sz w:val="22"/>
          <w:lang w:val="lt-LT"/>
        </w:rPr>
        <w:t xml:space="preserve">Labai </w:t>
      </w:r>
      <w:r w:rsidRPr="004A4C3D">
        <w:rPr>
          <w:b/>
          <w:bCs/>
          <w:noProof/>
          <w:snapToGrid w:val="0"/>
          <w:sz w:val="22"/>
          <w:szCs w:val="22"/>
          <w:lang w:val="lt-LT"/>
        </w:rPr>
        <w:t>reti šalutinio poveikio reiškiniai (gali pasireikšti</w:t>
      </w:r>
      <w:r w:rsidRPr="00331379">
        <w:rPr>
          <w:b/>
          <w:sz w:val="22"/>
          <w:lang w:val="lt-LT"/>
        </w:rPr>
        <w:t xml:space="preserve"> rečiau kaip 1 iš 10 000 </w:t>
      </w:r>
      <w:r w:rsidRPr="004A4C3D">
        <w:rPr>
          <w:b/>
          <w:bCs/>
          <w:noProof/>
          <w:snapToGrid w:val="0"/>
          <w:sz w:val="22"/>
          <w:szCs w:val="22"/>
          <w:lang w:val="lt-LT"/>
        </w:rPr>
        <w:t>asmenų</w:t>
      </w:r>
      <w:r w:rsidRPr="0050662E">
        <w:rPr>
          <w:b/>
          <w:bCs/>
          <w:noProof/>
          <w:snapToGrid w:val="0"/>
          <w:sz w:val="22"/>
          <w:szCs w:val="22"/>
          <w:lang w:val="lt-LT"/>
        </w:rPr>
        <w:t>)</w:t>
      </w:r>
      <w:r w:rsidRPr="004A4C3D">
        <w:rPr>
          <w:b/>
          <w:bCs/>
          <w:sz w:val="22"/>
          <w:szCs w:val="22"/>
          <w:lang w:val="lt-LT"/>
        </w:rPr>
        <w:t>:</w:t>
      </w:r>
    </w:p>
    <w:p w14:paraId="17DE5249" w14:textId="5294B493" w:rsidR="00725EFD" w:rsidRDefault="00725EFD" w:rsidP="00331379">
      <w:pPr>
        <w:pStyle w:val="ListParagraph"/>
        <w:numPr>
          <w:ilvl w:val="0"/>
          <w:numId w:val="6"/>
        </w:numPr>
        <w:ind w:left="567" w:hanging="567"/>
        <w:rPr>
          <w:sz w:val="22"/>
          <w:szCs w:val="22"/>
          <w:lang w:val="lt-LT"/>
        </w:rPr>
      </w:pPr>
      <w:r>
        <w:rPr>
          <w:sz w:val="22"/>
          <w:szCs w:val="22"/>
          <w:lang w:val="lt-LT"/>
        </w:rPr>
        <w:t>a</w:t>
      </w:r>
      <w:r w:rsidRPr="00D17F34">
        <w:rPr>
          <w:sz w:val="22"/>
          <w:szCs w:val="22"/>
          <w:lang w:val="lt-LT"/>
        </w:rPr>
        <w:t>nafilaksinė reakcija (sunki alerginė reakcija, dėl kurios pasunkėja kvėpavimas, pasireiškia galvos svaigimas, kraujospūdžio sumažėjimas)</w:t>
      </w:r>
      <w:r>
        <w:rPr>
          <w:sz w:val="22"/>
          <w:szCs w:val="22"/>
          <w:lang w:val="lt-LT"/>
        </w:rPr>
        <w:t>;</w:t>
      </w:r>
    </w:p>
    <w:p w14:paraId="035E5DF3" w14:textId="140870B6" w:rsidR="00725EFD" w:rsidRPr="00D17F34" w:rsidRDefault="00725EFD" w:rsidP="00725EFD">
      <w:pPr>
        <w:pStyle w:val="ListParagraph"/>
        <w:numPr>
          <w:ilvl w:val="0"/>
          <w:numId w:val="6"/>
        </w:numPr>
        <w:ind w:left="567" w:hanging="567"/>
        <w:rPr>
          <w:sz w:val="22"/>
          <w:szCs w:val="22"/>
          <w:lang w:val="lt-LT"/>
        </w:rPr>
      </w:pPr>
      <w:r w:rsidRPr="00D17F34">
        <w:rPr>
          <w:sz w:val="22"/>
          <w:szCs w:val="22"/>
          <w:lang w:val="lt-LT"/>
        </w:rPr>
        <w:t>angioneurozinė edema (sunki alerginė reakcija, dėl kurios pasireiškia veido ar gerklės patinimas).</w:t>
      </w:r>
    </w:p>
    <w:p w14:paraId="5646EE3F" w14:textId="77777777" w:rsidR="00725EFD" w:rsidRPr="00D17F34" w:rsidRDefault="00725EFD" w:rsidP="00725EFD">
      <w:pPr>
        <w:autoSpaceDE w:val="0"/>
        <w:autoSpaceDN w:val="0"/>
        <w:adjustRightInd w:val="0"/>
        <w:rPr>
          <w:b/>
          <w:sz w:val="22"/>
          <w:szCs w:val="22"/>
          <w:lang w:val="lt-LT"/>
        </w:rPr>
      </w:pPr>
    </w:p>
    <w:p w14:paraId="7A2EBED9" w14:textId="77777777" w:rsidR="00725EFD" w:rsidRPr="00854AA2" w:rsidRDefault="00725EFD" w:rsidP="00725EFD">
      <w:pPr>
        <w:tabs>
          <w:tab w:val="left" w:pos="1296"/>
        </w:tabs>
        <w:autoSpaceDE w:val="0"/>
        <w:autoSpaceDN w:val="0"/>
        <w:adjustRightInd w:val="0"/>
        <w:snapToGrid w:val="0"/>
        <w:rPr>
          <w:b/>
          <w:sz w:val="22"/>
          <w:szCs w:val="22"/>
          <w:lang w:val="lt-LT"/>
        </w:rPr>
      </w:pPr>
      <w:r w:rsidRPr="00854AA2">
        <w:rPr>
          <w:b/>
          <w:sz w:val="22"/>
          <w:szCs w:val="22"/>
          <w:lang w:val="lt-LT"/>
        </w:rPr>
        <w:t>Taip pat pranešta apie toliau išvardytą šalutinį poveikį.</w:t>
      </w:r>
    </w:p>
    <w:p w14:paraId="6E5C9479" w14:textId="77777777" w:rsidR="00725EFD" w:rsidRPr="00854AA2" w:rsidRDefault="00725EFD" w:rsidP="00725EFD">
      <w:pPr>
        <w:tabs>
          <w:tab w:val="left" w:pos="1296"/>
        </w:tabs>
        <w:autoSpaceDE w:val="0"/>
        <w:autoSpaceDN w:val="0"/>
        <w:adjustRightInd w:val="0"/>
        <w:snapToGrid w:val="0"/>
        <w:rPr>
          <w:b/>
          <w:sz w:val="22"/>
          <w:szCs w:val="22"/>
          <w:lang w:val="lt-LT"/>
        </w:rPr>
      </w:pPr>
    </w:p>
    <w:p w14:paraId="70B8D9B8" w14:textId="77777777" w:rsidR="00725EFD" w:rsidRPr="00854AA2" w:rsidRDefault="00725EFD" w:rsidP="00725EFD">
      <w:pPr>
        <w:tabs>
          <w:tab w:val="left" w:pos="1296"/>
        </w:tabs>
        <w:snapToGrid w:val="0"/>
        <w:rPr>
          <w:i/>
          <w:noProof/>
          <w:sz w:val="22"/>
          <w:szCs w:val="22"/>
          <w:lang w:val="lt-LT" w:eastAsia="en-GB"/>
        </w:rPr>
      </w:pPr>
      <w:r w:rsidRPr="004A4C3D">
        <w:rPr>
          <w:b/>
          <w:bCs/>
          <w:noProof/>
          <w:snapToGrid w:val="0"/>
          <w:sz w:val="22"/>
          <w:szCs w:val="22"/>
          <w:lang w:val="lt-LT"/>
        </w:rPr>
        <w:t>Reti šalutinio poveikio reiškiniai (gali pasireikšti rečiau kaip 1 iš 1 000 asmenų):</w:t>
      </w:r>
    </w:p>
    <w:p w14:paraId="7E855A1B" w14:textId="77777777" w:rsidR="00725EFD" w:rsidRPr="00854AA2" w:rsidRDefault="00725EFD" w:rsidP="00725EFD">
      <w:pPr>
        <w:numPr>
          <w:ilvl w:val="0"/>
          <w:numId w:val="7"/>
        </w:numPr>
        <w:tabs>
          <w:tab w:val="left" w:pos="567"/>
          <w:tab w:val="left" w:pos="1296"/>
        </w:tabs>
        <w:snapToGrid w:val="0"/>
        <w:spacing w:line="260" w:lineRule="exact"/>
        <w:ind w:left="567" w:hanging="567"/>
        <w:rPr>
          <w:sz w:val="22"/>
          <w:szCs w:val="22"/>
          <w:lang w:val="lt-LT" w:eastAsia="en-GB"/>
        </w:rPr>
      </w:pPr>
      <w:r w:rsidRPr="00854AA2">
        <w:rPr>
          <w:sz w:val="22"/>
          <w:szCs w:val="22"/>
          <w:lang w:val="lt-LT"/>
        </w:rPr>
        <w:t>odos uždegimas (vadinamasis k</w:t>
      </w:r>
      <w:r w:rsidRPr="00854AA2">
        <w:rPr>
          <w:sz w:val="22"/>
          <w:szCs w:val="22"/>
          <w:lang w:val="lt-LT" w:eastAsia="en-GB"/>
        </w:rPr>
        <w:t>ontaktinis dermatitas, pasireiškiantis tokiais simptomais kaip paraudimas, smulkios pūslės ir niežulys).</w:t>
      </w:r>
    </w:p>
    <w:p w14:paraId="5CDEBE29" w14:textId="77777777" w:rsidR="00725EFD" w:rsidRPr="00854AA2" w:rsidRDefault="00725EFD" w:rsidP="00725EFD">
      <w:pPr>
        <w:tabs>
          <w:tab w:val="left" w:pos="1296"/>
        </w:tabs>
        <w:autoSpaceDE w:val="0"/>
        <w:autoSpaceDN w:val="0"/>
        <w:adjustRightInd w:val="0"/>
        <w:snapToGrid w:val="0"/>
        <w:rPr>
          <w:i/>
          <w:noProof/>
          <w:sz w:val="22"/>
          <w:szCs w:val="22"/>
          <w:lang w:val="lt-LT" w:eastAsia="en-GB"/>
        </w:rPr>
      </w:pPr>
    </w:p>
    <w:p w14:paraId="68320A93" w14:textId="77777777" w:rsidR="00725EFD" w:rsidRPr="00854AA2" w:rsidRDefault="00725EFD" w:rsidP="00725EFD">
      <w:pPr>
        <w:tabs>
          <w:tab w:val="left" w:pos="1296"/>
        </w:tabs>
        <w:autoSpaceDE w:val="0"/>
        <w:autoSpaceDN w:val="0"/>
        <w:adjustRightInd w:val="0"/>
        <w:snapToGrid w:val="0"/>
        <w:rPr>
          <w:i/>
          <w:noProof/>
          <w:sz w:val="22"/>
          <w:szCs w:val="22"/>
          <w:lang w:val="lt-LT" w:eastAsia="en-GB"/>
        </w:rPr>
      </w:pPr>
      <w:r w:rsidRPr="004A7861">
        <w:rPr>
          <w:b/>
          <w:bCs/>
          <w:noProof/>
          <w:snapToGrid w:val="0"/>
          <w:sz w:val="22"/>
          <w:szCs w:val="22"/>
          <w:lang w:val="lt-LT"/>
        </w:rPr>
        <w:t>Labai reti šalutinio poveikio reiškiniai (gali pasireikšti rečiau kaip 1 iš 10 000 asmenų</w:t>
      </w:r>
      <w:r w:rsidRPr="004A4C3D">
        <w:rPr>
          <w:b/>
          <w:bCs/>
          <w:i/>
          <w:sz w:val="22"/>
          <w:szCs w:val="22"/>
          <w:lang w:val="lt-LT"/>
        </w:rPr>
        <w:t>):</w:t>
      </w:r>
    </w:p>
    <w:p w14:paraId="62CCA7E1" w14:textId="77777777" w:rsidR="00725EFD" w:rsidRPr="00854AA2" w:rsidRDefault="00725EFD" w:rsidP="00725EFD">
      <w:pPr>
        <w:numPr>
          <w:ilvl w:val="0"/>
          <w:numId w:val="7"/>
        </w:numPr>
        <w:tabs>
          <w:tab w:val="left" w:pos="567"/>
          <w:tab w:val="left" w:pos="1296"/>
        </w:tabs>
        <w:snapToGrid w:val="0"/>
        <w:spacing w:line="260" w:lineRule="exact"/>
        <w:ind w:left="567" w:hanging="567"/>
        <w:rPr>
          <w:sz w:val="22"/>
          <w:szCs w:val="22"/>
          <w:lang w:val="lt-LT"/>
        </w:rPr>
      </w:pPr>
      <w:r w:rsidRPr="00854AA2">
        <w:rPr>
          <w:sz w:val="22"/>
          <w:szCs w:val="22"/>
          <w:lang w:val="lt-LT"/>
        </w:rPr>
        <w:t>hipertiro</w:t>
      </w:r>
      <w:r>
        <w:rPr>
          <w:sz w:val="22"/>
          <w:szCs w:val="22"/>
          <w:lang w:val="lt-LT"/>
        </w:rPr>
        <w:t>zė</w:t>
      </w:r>
      <w:r w:rsidRPr="00854AA2">
        <w:rPr>
          <w:sz w:val="22"/>
          <w:szCs w:val="22"/>
          <w:lang w:val="lt-LT"/>
        </w:rPr>
        <w:t xml:space="preserve"> (pernelyg sustiprėjusi skydliaukės funkcija, dėl kurios gali padidėti apetitas, mažėti kūno svoris, atsirasti stiprus prakaitavimas, dažniau plakti širdis arba pasireikšti neramumas).</w:t>
      </w:r>
    </w:p>
    <w:p w14:paraId="605153F4" w14:textId="77777777" w:rsidR="00725EFD" w:rsidRDefault="00725EFD" w:rsidP="00725EFD">
      <w:pPr>
        <w:autoSpaceDE w:val="0"/>
        <w:autoSpaceDN w:val="0"/>
        <w:adjustRightInd w:val="0"/>
        <w:rPr>
          <w:i/>
          <w:sz w:val="22"/>
          <w:szCs w:val="22"/>
          <w:lang w:val="lt-LT" w:eastAsia="en-GB"/>
        </w:rPr>
      </w:pPr>
    </w:p>
    <w:p w14:paraId="2B0EA317" w14:textId="6BC40B57" w:rsidR="00725EFD" w:rsidRPr="00D17F34" w:rsidRDefault="00725EFD" w:rsidP="00725EFD">
      <w:pPr>
        <w:autoSpaceDE w:val="0"/>
        <w:autoSpaceDN w:val="0"/>
        <w:adjustRightInd w:val="0"/>
        <w:rPr>
          <w:i/>
          <w:sz w:val="22"/>
          <w:szCs w:val="22"/>
          <w:lang w:val="lt-LT" w:eastAsia="en-GB"/>
        </w:rPr>
      </w:pPr>
      <w:r w:rsidRPr="004A4C3D">
        <w:rPr>
          <w:b/>
          <w:bCs/>
          <w:noProof/>
          <w:snapToGrid w:val="0"/>
          <w:sz w:val="22"/>
          <w:szCs w:val="22"/>
          <w:lang w:val="lt-LT"/>
        </w:rPr>
        <w:t xml:space="preserve">Šalutinio poveikio reiškiniai, kurių dažnis </w:t>
      </w:r>
      <w:r w:rsidRPr="00331379">
        <w:rPr>
          <w:b/>
          <w:sz w:val="22"/>
          <w:lang w:val="lt-LT"/>
        </w:rPr>
        <w:t>nežinomas (negali būti apskaičiuotas pagal turimus duomenis</w:t>
      </w:r>
      <w:r w:rsidRPr="004A4C3D">
        <w:rPr>
          <w:b/>
          <w:bCs/>
          <w:iCs/>
          <w:sz w:val="22"/>
          <w:szCs w:val="22"/>
          <w:lang w:val="lt-LT"/>
        </w:rPr>
        <w:t>):</w:t>
      </w:r>
    </w:p>
    <w:p w14:paraId="6B936EF6" w14:textId="5A2EB68E" w:rsidR="00725EFD" w:rsidRDefault="00725EFD" w:rsidP="00725EFD">
      <w:pPr>
        <w:numPr>
          <w:ilvl w:val="0"/>
          <w:numId w:val="7"/>
        </w:numPr>
        <w:tabs>
          <w:tab w:val="left" w:pos="567"/>
          <w:tab w:val="left" w:pos="1296"/>
        </w:tabs>
        <w:snapToGrid w:val="0"/>
        <w:spacing w:line="260" w:lineRule="exact"/>
        <w:ind w:left="567" w:hanging="567"/>
        <w:rPr>
          <w:sz w:val="22"/>
          <w:szCs w:val="22"/>
          <w:lang w:val="lt-LT"/>
        </w:rPr>
      </w:pPr>
      <w:r>
        <w:rPr>
          <w:sz w:val="22"/>
          <w:szCs w:val="22"/>
          <w:lang w:val="lt-LT"/>
        </w:rPr>
        <w:t>h</w:t>
      </w:r>
      <w:r w:rsidRPr="00D17F34">
        <w:rPr>
          <w:sz w:val="22"/>
          <w:szCs w:val="22"/>
          <w:lang w:val="lt-LT"/>
        </w:rPr>
        <w:t>ipotirozė (pernelyg susilpnėjusi skydliaukės funkcija, dėl kurios gali pasireikšti nuovargis, kūno masės padidėjimas, retas širdies plakimas)</w:t>
      </w:r>
      <w:r>
        <w:rPr>
          <w:sz w:val="22"/>
          <w:szCs w:val="22"/>
          <w:lang w:val="lt-LT"/>
        </w:rPr>
        <w:t>;</w:t>
      </w:r>
    </w:p>
    <w:p w14:paraId="1214C9C2" w14:textId="5B9D583A" w:rsidR="00725EFD" w:rsidRDefault="00725EFD" w:rsidP="00331379">
      <w:pPr>
        <w:numPr>
          <w:ilvl w:val="0"/>
          <w:numId w:val="7"/>
        </w:numPr>
        <w:tabs>
          <w:tab w:val="left" w:pos="567"/>
          <w:tab w:val="left" w:pos="1296"/>
        </w:tabs>
        <w:snapToGrid w:val="0"/>
        <w:spacing w:line="260" w:lineRule="exact"/>
        <w:ind w:left="567" w:hanging="567"/>
        <w:rPr>
          <w:sz w:val="22"/>
          <w:szCs w:val="22"/>
          <w:lang w:val="lt-LT"/>
        </w:rPr>
      </w:pPr>
      <w:r w:rsidRPr="00D17F34">
        <w:rPr>
          <w:sz w:val="22"/>
          <w:szCs w:val="22"/>
          <w:lang w:val="lt-LT"/>
        </w:rPr>
        <w:t>cheminis odos nudegimas (gali pasireikšti susikaupus daug vaisto po pacientu, kai pacientas ruošiamas operacijai)</w:t>
      </w:r>
      <w:r>
        <w:rPr>
          <w:sz w:val="22"/>
          <w:szCs w:val="22"/>
          <w:lang w:val="lt-LT"/>
        </w:rPr>
        <w:t>;</w:t>
      </w:r>
    </w:p>
    <w:p w14:paraId="428CCAA7" w14:textId="77777777" w:rsidR="00725EFD" w:rsidRPr="00716DD9" w:rsidRDefault="00725EFD" w:rsidP="00725EFD">
      <w:pPr>
        <w:numPr>
          <w:ilvl w:val="0"/>
          <w:numId w:val="7"/>
        </w:numPr>
        <w:tabs>
          <w:tab w:val="left" w:pos="567"/>
          <w:tab w:val="left" w:pos="1296"/>
        </w:tabs>
        <w:snapToGrid w:val="0"/>
        <w:spacing w:line="260" w:lineRule="exact"/>
        <w:ind w:left="567" w:hanging="567"/>
        <w:rPr>
          <w:sz w:val="22"/>
          <w:szCs w:val="22"/>
          <w:lang w:val="lt-LT"/>
        </w:rPr>
      </w:pPr>
      <w:r w:rsidRPr="00D17F34">
        <w:rPr>
          <w:sz w:val="22"/>
          <w:szCs w:val="22"/>
          <w:lang w:val="lt-LT"/>
        </w:rPr>
        <w:t>elektrolitų pusiausvyros sutrikimas</w:t>
      </w:r>
      <w:r>
        <w:rPr>
          <w:sz w:val="22"/>
          <w:szCs w:val="22"/>
          <w:lang w:val="lt-LT"/>
        </w:rPr>
        <w:t xml:space="preserve"> (</w:t>
      </w:r>
      <w:r w:rsidRPr="00716DD9">
        <w:rPr>
          <w:sz w:val="22"/>
          <w:szCs w:val="22"/>
          <w:lang w:val="lt-LT"/>
        </w:rPr>
        <w:t>skysčių ir druskų pusiausvyros sutrikimas organizme);</w:t>
      </w:r>
    </w:p>
    <w:p w14:paraId="2E4744D5" w14:textId="77777777" w:rsidR="00725EFD" w:rsidRPr="00716DD9" w:rsidRDefault="00725EFD" w:rsidP="00725EFD">
      <w:pPr>
        <w:numPr>
          <w:ilvl w:val="0"/>
          <w:numId w:val="7"/>
        </w:numPr>
        <w:tabs>
          <w:tab w:val="left" w:pos="567"/>
          <w:tab w:val="left" w:pos="1296"/>
        </w:tabs>
        <w:snapToGrid w:val="0"/>
        <w:spacing w:line="260" w:lineRule="exact"/>
        <w:ind w:left="567" w:hanging="567"/>
        <w:rPr>
          <w:sz w:val="22"/>
          <w:szCs w:val="22"/>
          <w:lang w:val="lt-LT"/>
        </w:rPr>
      </w:pPr>
      <w:r w:rsidRPr="00D17F34">
        <w:rPr>
          <w:sz w:val="22"/>
          <w:szCs w:val="22"/>
          <w:lang w:val="lt-LT"/>
        </w:rPr>
        <w:t>metabolinė acidozė</w:t>
      </w:r>
      <w:r w:rsidRPr="00716DD9">
        <w:rPr>
          <w:sz w:val="22"/>
          <w:szCs w:val="22"/>
          <w:lang w:val="lt-LT"/>
        </w:rPr>
        <w:t xml:space="preserve"> (kraujo pH sumažėjimas dėl per didelio rūgščių kaupimosi);</w:t>
      </w:r>
    </w:p>
    <w:p w14:paraId="7F2862E3" w14:textId="77777777" w:rsidR="00725EFD" w:rsidRDefault="00725EFD" w:rsidP="00725EFD">
      <w:pPr>
        <w:numPr>
          <w:ilvl w:val="0"/>
          <w:numId w:val="7"/>
        </w:numPr>
        <w:tabs>
          <w:tab w:val="left" w:pos="567"/>
          <w:tab w:val="left" w:pos="1296"/>
        </w:tabs>
        <w:snapToGrid w:val="0"/>
        <w:spacing w:line="260" w:lineRule="exact"/>
        <w:ind w:left="567" w:hanging="567"/>
        <w:rPr>
          <w:sz w:val="22"/>
          <w:szCs w:val="22"/>
          <w:lang w:val="lt-LT"/>
        </w:rPr>
      </w:pPr>
      <w:r w:rsidRPr="00716DD9">
        <w:rPr>
          <w:sz w:val="22"/>
          <w:szCs w:val="22"/>
          <w:lang w:val="lt-LT"/>
        </w:rPr>
        <w:t>ūminis inkstų nepakankamumas</w:t>
      </w:r>
      <w:r>
        <w:rPr>
          <w:sz w:val="22"/>
          <w:szCs w:val="22"/>
          <w:lang w:val="lt-LT"/>
        </w:rPr>
        <w:t>;</w:t>
      </w:r>
    </w:p>
    <w:p w14:paraId="4B66918E" w14:textId="4B3DB2C9" w:rsidR="00725EFD" w:rsidRDefault="00725EFD" w:rsidP="00725EFD">
      <w:pPr>
        <w:numPr>
          <w:ilvl w:val="0"/>
          <w:numId w:val="7"/>
        </w:numPr>
        <w:tabs>
          <w:tab w:val="left" w:pos="567"/>
          <w:tab w:val="left" w:pos="1296"/>
        </w:tabs>
        <w:snapToGrid w:val="0"/>
        <w:spacing w:line="260" w:lineRule="exact"/>
        <w:ind w:left="567" w:hanging="567"/>
        <w:rPr>
          <w:sz w:val="22"/>
          <w:szCs w:val="22"/>
          <w:lang w:val="lt-LT"/>
        </w:rPr>
      </w:pPr>
      <w:r w:rsidRPr="00716DD9">
        <w:rPr>
          <w:sz w:val="22"/>
          <w:szCs w:val="22"/>
          <w:lang w:val="lt-LT"/>
        </w:rPr>
        <w:t>nenormalus kraujo osmosinis slėgis (nenormalus osmozės požiūriu aktyvių medžiagų kiekis kraujyje)</w:t>
      </w:r>
      <w:r w:rsidR="00D91A06">
        <w:rPr>
          <w:sz w:val="22"/>
          <w:szCs w:val="22"/>
          <w:lang w:val="lt-LT"/>
        </w:rPr>
        <w:t>;</w:t>
      </w:r>
    </w:p>
    <w:p w14:paraId="191A26C0" w14:textId="10BBF15B" w:rsidR="00D91A06" w:rsidRPr="00D91A06" w:rsidRDefault="00D91A06" w:rsidP="00D91A06">
      <w:pPr>
        <w:numPr>
          <w:ilvl w:val="0"/>
          <w:numId w:val="7"/>
        </w:numPr>
        <w:tabs>
          <w:tab w:val="left" w:pos="567"/>
          <w:tab w:val="left" w:pos="1296"/>
        </w:tabs>
        <w:snapToGrid w:val="0"/>
        <w:spacing w:line="260" w:lineRule="exact"/>
        <w:ind w:left="567" w:hanging="567"/>
        <w:rPr>
          <w:sz w:val="22"/>
          <w:szCs w:val="22"/>
          <w:lang w:val="lt-LT"/>
        </w:rPr>
      </w:pPr>
      <w:r>
        <w:rPr>
          <w:sz w:val="22"/>
          <w:szCs w:val="22"/>
          <w:lang w:val="lt-LT"/>
        </w:rPr>
        <w:t>l</w:t>
      </w:r>
      <w:r w:rsidRPr="007807BF">
        <w:rPr>
          <w:sz w:val="22"/>
          <w:szCs w:val="22"/>
          <w:lang w:val="lt-LT"/>
        </w:rPr>
        <w:t>aikinas odos pakitimas vaisto vartojimo vietoje.</w:t>
      </w:r>
    </w:p>
    <w:p w14:paraId="29AE18A8" w14:textId="77777777" w:rsidR="0096031F" w:rsidRPr="00562321" w:rsidRDefault="0096031F" w:rsidP="0096031F">
      <w:pPr>
        <w:autoSpaceDE w:val="0"/>
        <w:autoSpaceDN w:val="0"/>
        <w:adjustRightInd w:val="0"/>
        <w:rPr>
          <w:sz w:val="22"/>
          <w:szCs w:val="22"/>
          <w:lang w:val="lt-LT" w:eastAsia="en-GB"/>
        </w:rPr>
      </w:pPr>
    </w:p>
    <w:p w14:paraId="3EE4EC65" w14:textId="314E2ADB" w:rsidR="00725EFD" w:rsidRPr="00562321" w:rsidRDefault="0096031F" w:rsidP="0096031F">
      <w:pPr>
        <w:rPr>
          <w:b/>
          <w:noProof/>
          <w:sz w:val="22"/>
          <w:szCs w:val="22"/>
          <w:lang w:val="lt-LT"/>
        </w:rPr>
      </w:pPr>
      <w:r w:rsidRPr="00562321">
        <w:rPr>
          <w:b/>
          <w:noProof/>
          <w:sz w:val="22"/>
          <w:szCs w:val="22"/>
          <w:lang w:val="lt-LT"/>
        </w:rPr>
        <w:t>Pranešimas apie šalutinį poveikį</w:t>
      </w:r>
    </w:p>
    <w:p w14:paraId="352008A5" w14:textId="79633B55" w:rsidR="00907769" w:rsidRPr="00562321" w:rsidRDefault="00725EFD" w:rsidP="0096031F">
      <w:pPr>
        <w:rPr>
          <w:sz w:val="22"/>
          <w:szCs w:val="22"/>
          <w:lang w:val="lt-LT"/>
        </w:rPr>
      </w:pPr>
      <w:r w:rsidRPr="00725EFD">
        <w:rPr>
          <w:snapToGrid w:val="0"/>
          <w:sz w:val="22"/>
          <w:szCs w:val="22"/>
          <w:lang w:val="lt-LT"/>
        </w:rPr>
        <w:t xml:space="preserve">Jeigu pasireiškė šalutinis poveikis, įskaitant šiame lapelyje nenurodytą, pasakykite gydytojui arba vaistininkui. </w:t>
      </w:r>
      <w:r w:rsidR="00907769" w:rsidRPr="00444E90">
        <w:rPr>
          <w:sz w:val="22"/>
          <w:szCs w:val="22"/>
          <w:lang w:val="lt-LT" w:eastAsia="lt-LT"/>
        </w:rPr>
        <w:t xml:space="preserve">Pranešimą apie šalutinį poveikį galite užpildyti ir pateikti Valstybinės vaistų kontrolės tarnybos prie Lietuvos Respublikos sveikatos apsaugos ministerijos tinklalapyje </w:t>
      </w:r>
      <w:hyperlink r:id="rId7" w:history="1">
        <w:r w:rsidR="00907769" w:rsidRPr="00907769">
          <w:rPr>
            <w:rStyle w:val="Hyperlink"/>
            <w:sz w:val="22"/>
            <w:szCs w:val="22"/>
            <w:lang w:eastAsia="lt-LT"/>
          </w:rPr>
          <w:t xml:space="preserve">https://vvkt.lrv.lt/lt/ </w:t>
        </w:r>
      </w:hyperlink>
      <w:r w:rsidR="00907769" w:rsidRPr="00444E90">
        <w:rPr>
          <w:sz w:val="22"/>
          <w:szCs w:val="22"/>
          <w:lang w:val="lt-LT" w:eastAsia="lt-LT"/>
        </w:rPr>
        <w:t>nurodytais būdais arba paskambinti nemokamu telefonu 8 800 73 568. Pranešdami apie šalutinį poveikį galite mums padėti gauti daugiau informacijos apie šio vaisto saugumą.</w:t>
      </w:r>
    </w:p>
    <w:p w14:paraId="192B53FC" w14:textId="77777777" w:rsidR="0096031F" w:rsidRPr="00562321" w:rsidRDefault="0096031F" w:rsidP="0096031F">
      <w:pPr>
        <w:rPr>
          <w:sz w:val="22"/>
          <w:szCs w:val="22"/>
          <w:lang w:val="lt-LT"/>
        </w:rPr>
      </w:pPr>
    </w:p>
    <w:p w14:paraId="2E41B660" w14:textId="6EE8220A" w:rsidR="0096031F" w:rsidRPr="00562321" w:rsidRDefault="0096031F" w:rsidP="0096031F">
      <w:pPr>
        <w:numPr>
          <w:ilvl w:val="0"/>
          <w:numId w:val="3"/>
        </w:numPr>
        <w:tabs>
          <w:tab w:val="left" w:pos="540"/>
        </w:tabs>
        <w:outlineLvl w:val="0"/>
        <w:rPr>
          <w:b/>
          <w:caps/>
          <w:sz w:val="22"/>
          <w:szCs w:val="22"/>
          <w:lang w:val="lt-LT"/>
        </w:rPr>
      </w:pPr>
      <w:r w:rsidRPr="00562321">
        <w:rPr>
          <w:b/>
          <w:bCs/>
          <w:sz w:val="22"/>
          <w:szCs w:val="22"/>
          <w:lang w:val="lt-LT"/>
        </w:rPr>
        <w:t xml:space="preserve">Kaip laikyti </w:t>
      </w:r>
      <w:r w:rsidR="001A2165">
        <w:rPr>
          <w:b/>
          <w:bCs/>
          <w:sz w:val="22"/>
          <w:szCs w:val="22"/>
          <w:lang w:val="lt-LT"/>
        </w:rPr>
        <w:t>Betadine Dermique</w:t>
      </w:r>
    </w:p>
    <w:p w14:paraId="29FE53D3" w14:textId="77777777" w:rsidR="0096031F" w:rsidRPr="00562321" w:rsidRDefault="0096031F" w:rsidP="0096031F">
      <w:pPr>
        <w:rPr>
          <w:sz w:val="22"/>
          <w:szCs w:val="22"/>
          <w:lang w:val="lt-LT"/>
        </w:rPr>
      </w:pPr>
    </w:p>
    <w:p w14:paraId="1CE27C0E" w14:textId="77777777" w:rsidR="0096031F" w:rsidRPr="00562321" w:rsidRDefault="0096031F" w:rsidP="0096031F">
      <w:pPr>
        <w:rPr>
          <w:sz w:val="22"/>
          <w:szCs w:val="22"/>
          <w:lang w:val="lt-LT"/>
        </w:rPr>
      </w:pPr>
      <w:r w:rsidRPr="00562321">
        <w:rPr>
          <w:sz w:val="22"/>
          <w:szCs w:val="22"/>
          <w:lang w:val="lt-LT"/>
        </w:rPr>
        <w:t>Šį vaistą laikykite vaikams nepastebimoje ir nepasiekiamoje vietoje.</w:t>
      </w:r>
    </w:p>
    <w:p w14:paraId="37BDD39E" w14:textId="667D1CF5" w:rsidR="0096031F" w:rsidRPr="00562321" w:rsidRDefault="003A0B3F" w:rsidP="0096031F">
      <w:pPr>
        <w:rPr>
          <w:sz w:val="22"/>
          <w:szCs w:val="22"/>
          <w:lang w:val="lt-LT"/>
        </w:rPr>
      </w:pPr>
      <w:r>
        <w:rPr>
          <w:sz w:val="22"/>
          <w:szCs w:val="22"/>
          <w:lang w:val="lt-LT"/>
        </w:rPr>
        <w:t>Laikyti žemesnėje kaip 25</w:t>
      </w:r>
      <w:r w:rsidR="00F80ABF">
        <w:rPr>
          <w:sz w:val="22"/>
          <w:szCs w:val="22"/>
          <w:vertAlign w:val="superscript"/>
          <w:lang w:val="lt-LT"/>
        </w:rPr>
        <w:t xml:space="preserve"> </w:t>
      </w:r>
      <w:r w:rsidR="00F80ABF">
        <w:rPr>
          <w:sz w:val="22"/>
          <w:szCs w:val="22"/>
          <w:lang w:val="lt-LT"/>
        </w:rPr>
        <w:t>°</w:t>
      </w:r>
      <w:r>
        <w:rPr>
          <w:sz w:val="22"/>
          <w:szCs w:val="22"/>
          <w:lang w:val="lt-LT"/>
        </w:rPr>
        <w:t>C temperatūroje</w:t>
      </w:r>
      <w:r w:rsidR="0096031F" w:rsidRPr="00562321">
        <w:rPr>
          <w:sz w:val="22"/>
          <w:szCs w:val="22"/>
          <w:lang w:val="lt-LT"/>
        </w:rPr>
        <w:t>.</w:t>
      </w:r>
    </w:p>
    <w:p w14:paraId="086C2686" w14:textId="2F26AF2A" w:rsidR="0096031F" w:rsidRPr="00562321" w:rsidRDefault="0096031F" w:rsidP="0096031F">
      <w:pPr>
        <w:rPr>
          <w:sz w:val="22"/>
          <w:szCs w:val="22"/>
          <w:lang w:val="lt-LT"/>
        </w:rPr>
      </w:pPr>
      <w:r w:rsidRPr="00562321">
        <w:rPr>
          <w:sz w:val="22"/>
          <w:szCs w:val="22"/>
          <w:lang w:val="lt-LT"/>
        </w:rPr>
        <w:t xml:space="preserve">Atidarius buteliuką, tirpalo tinkamumo laikas yra </w:t>
      </w:r>
      <w:r w:rsidR="001F6960">
        <w:rPr>
          <w:sz w:val="22"/>
          <w:szCs w:val="22"/>
          <w:lang w:val="lt-LT"/>
        </w:rPr>
        <w:t>6</w:t>
      </w:r>
      <w:r w:rsidRPr="00562321">
        <w:rPr>
          <w:sz w:val="22"/>
          <w:szCs w:val="22"/>
          <w:lang w:val="lt-LT"/>
        </w:rPr>
        <w:t xml:space="preserve"> mėnesiai</w:t>
      </w:r>
      <w:r w:rsidR="001F6960">
        <w:rPr>
          <w:sz w:val="22"/>
          <w:szCs w:val="22"/>
          <w:lang w:val="lt-LT"/>
        </w:rPr>
        <w:t>.</w:t>
      </w:r>
    </w:p>
    <w:p w14:paraId="23164908" w14:textId="77777777" w:rsidR="0096031F" w:rsidRPr="00562321" w:rsidRDefault="0096031F" w:rsidP="0096031F">
      <w:pPr>
        <w:rPr>
          <w:sz w:val="22"/>
          <w:szCs w:val="22"/>
          <w:lang w:val="lt-LT"/>
        </w:rPr>
      </w:pPr>
    </w:p>
    <w:p w14:paraId="28FC85E9" w14:textId="141EBD7E" w:rsidR="0096031F" w:rsidRPr="00562321" w:rsidRDefault="0096031F" w:rsidP="0096031F">
      <w:pPr>
        <w:rPr>
          <w:sz w:val="22"/>
          <w:szCs w:val="22"/>
          <w:lang w:val="lt-LT"/>
        </w:rPr>
      </w:pPr>
      <w:r w:rsidRPr="00562321">
        <w:rPr>
          <w:sz w:val="22"/>
          <w:szCs w:val="22"/>
          <w:lang w:val="lt-LT"/>
        </w:rPr>
        <w:t xml:space="preserve">Ant dėžutės ir buteliuko po </w:t>
      </w:r>
      <w:r w:rsidR="00A7020E" w:rsidRPr="00562321">
        <w:rPr>
          <w:sz w:val="22"/>
          <w:szCs w:val="22"/>
          <w:lang w:val="lt-LT"/>
        </w:rPr>
        <w:t>„</w:t>
      </w:r>
      <w:r w:rsidR="00A7020E">
        <w:rPr>
          <w:sz w:val="22"/>
          <w:szCs w:val="22"/>
          <w:lang w:val="lt-LT"/>
        </w:rPr>
        <w:t>EXP“</w:t>
      </w:r>
      <w:r w:rsidRPr="00562321">
        <w:rPr>
          <w:sz w:val="22"/>
          <w:szCs w:val="22"/>
          <w:lang w:val="lt-LT"/>
        </w:rPr>
        <w:t xml:space="preserve"> nurodytam tinkamumo laikui pasibaigus, šio vaisto vartoti negalima. Vaistas tinkamas vartoti iki paskutinės nurodyto mėnesio dienos.</w:t>
      </w:r>
    </w:p>
    <w:p w14:paraId="7AA9F27D" w14:textId="77777777" w:rsidR="0096031F" w:rsidRPr="00562321" w:rsidRDefault="0096031F" w:rsidP="0096031F">
      <w:pPr>
        <w:rPr>
          <w:sz w:val="22"/>
          <w:szCs w:val="22"/>
          <w:lang w:val="lt-LT"/>
        </w:rPr>
      </w:pPr>
    </w:p>
    <w:p w14:paraId="64C8A41D" w14:textId="77777777" w:rsidR="0096031F" w:rsidRPr="00562321" w:rsidRDefault="0096031F" w:rsidP="0096031F">
      <w:pPr>
        <w:rPr>
          <w:sz w:val="22"/>
          <w:szCs w:val="22"/>
          <w:lang w:val="lt-LT"/>
        </w:rPr>
      </w:pPr>
      <w:r w:rsidRPr="00562321">
        <w:rPr>
          <w:sz w:val="22"/>
          <w:szCs w:val="22"/>
          <w:lang w:val="lt-LT"/>
        </w:rPr>
        <w:t>Vaistų negalima išmesti į kanalizaciją arba su buitinėmis atliekomis. Kaip išmesti nereikalingus vaistus, klauskite vaistininko. Šios priemonės padės apsaugoti aplinką.</w:t>
      </w:r>
    </w:p>
    <w:p w14:paraId="004CCC5F" w14:textId="77777777" w:rsidR="0096031F" w:rsidRPr="00562321" w:rsidRDefault="0096031F" w:rsidP="0096031F">
      <w:pPr>
        <w:rPr>
          <w:sz w:val="22"/>
          <w:szCs w:val="22"/>
          <w:lang w:val="lt-LT"/>
        </w:rPr>
      </w:pPr>
    </w:p>
    <w:p w14:paraId="1D491834" w14:textId="77777777" w:rsidR="0096031F" w:rsidRPr="00562321" w:rsidRDefault="0096031F" w:rsidP="0096031F">
      <w:pPr>
        <w:rPr>
          <w:sz w:val="22"/>
          <w:szCs w:val="22"/>
          <w:lang w:val="lt-LT"/>
        </w:rPr>
      </w:pPr>
    </w:p>
    <w:p w14:paraId="18324582" w14:textId="77777777" w:rsidR="0096031F" w:rsidRPr="00562321" w:rsidRDefault="0096031F" w:rsidP="0096031F">
      <w:pPr>
        <w:numPr>
          <w:ilvl w:val="0"/>
          <w:numId w:val="3"/>
        </w:numPr>
        <w:tabs>
          <w:tab w:val="left" w:pos="540"/>
        </w:tabs>
        <w:outlineLvl w:val="0"/>
        <w:rPr>
          <w:b/>
          <w:sz w:val="22"/>
          <w:szCs w:val="22"/>
          <w:lang w:val="lt-LT"/>
        </w:rPr>
      </w:pPr>
      <w:r w:rsidRPr="00562321">
        <w:rPr>
          <w:b/>
          <w:bCs/>
          <w:sz w:val="22"/>
          <w:szCs w:val="22"/>
          <w:lang w:val="lt-LT"/>
        </w:rPr>
        <w:t>Pakuotės turinys ir kita informacija</w:t>
      </w:r>
    </w:p>
    <w:p w14:paraId="5BA13A15" w14:textId="77777777" w:rsidR="0096031F" w:rsidRPr="00562321" w:rsidRDefault="0096031F" w:rsidP="0096031F">
      <w:pPr>
        <w:rPr>
          <w:sz w:val="22"/>
          <w:szCs w:val="22"/>
          <w:lang w:val="lt-LT"/>
        </w:rPr>
      </w:pPr>
    </w:p>
    <w:p w14:paraId="533E17C3" w14:textId="7A58528D" w:rsidR="0096031F" w:rsidRPr="00562321" w:rsidRDefault="001A2165" w:rsidP="0096031F">
      <w:pPr>
        <w:rPr>
          <w:b/>
          <w:sz w:val="22"/>
          <w:szCs w:val="22"/>
          <w:lang w:val="lt-LT"/>
        </w:rPr>
      </w:pPr>
      <w:r>
        <w:rPr>
          <w:b/>
          <w:sz w:val="22"/>
          <w:szCs w:val="22"/>
          <w:lang w:val="lt-LT"/>
        </w:rPr>
        <w:t>Betadine Dermique</w:t>
      </w:r>
      <w:r w:rsidR="0096031F" w:rsidRPr="00562321">
        <w:rPr>
          <w:b/>
          <w:sz w:val="22"/>
          <w:szCs w:val="22"/>
          <w:lang w:val="lt-LT"/>
        </w:rPr>
        <w:t xml:space="preserve"> sudėtis</w:t>
      </w:r>
    </w:p>
    <w:p w14:paraId="10226F68" w14:textId="77777777" w:rsidR="0096031F" w:rsidRPr="00562321" w:rsidRDefault="0096031F" w:rsidP="0096031F">
      <w:pPr>
        <w:tabs>
          <w:tab w:val="left" w:pos="540"/>
        </w:tabs>
        <w:ind w:left="540" w:hanging="540"/>
        <w:rPr>
          <w:sz w:val="22"/>
          <w:szCs w:val="22"/>
          <w:lang w:val="lt-LT"/>
        </w:rPr>
      </w:pPr>
      <w:r w:rsidRPr="00562321">
        <w:rPr>
          <w:sz w:val="22"/>
          <w:szCs w:val="22"/>
          <w:lang w:val="lt-LT"/>
        </w:rPr>
        <w:t>-</w:t>
      </w:r>
      <w:r w:rsidRPr="00562321">
        <w:rPr>
          <w:sz w:val="22"/>
          <w:szCs w:val="22"/>
          <w:lang w:val="lt-LT"/>
        </w:rPr>
        <w:tab/>
        <w:t>Veiklioji medžiaga yra joduotas povidonas. 1 ml odos tirpalo yra 100 mg joduoto povidono.</w:t>
      </w:r>
    </w:p>
    <w:p w14:paraId="14189AE9" w14:textId="5DF547D6" w:rsidR="0096031F" w:rsidRPr="00562321" w:rsidRDefault="0096031F" w:rsidP="0096031F">
      <w:pPr>
        <w:tabs>
          <w:tab w:val="left" w:pos="540"/>
        </w:tabs>
        <w:ind w:left="540" w:hanging="540"/>
        <w:rPr>
          <w:sz w:val="22"/>
          <w:szCs w:val="22"/>
          <w:lang w:val="lt-LT"/>
        </w:rPr>
      </w:pPr>
      <w:r w:rsidRPr="00562321">
        <w:rPr>
          <w:sz w:val="22"/>
          <w:szCs w:val="22"/>
          <w:lang w:val="lt-LT"/>
        </w:rPr>
        <w:t>-</w:t>
      </w:r>
      <w:r w:rsidRPr="00562321">
        <w:rPr>
          <w:sz w:val="22"/>
          <w:szCs w:val="22"/>
          <w:lang w:val="lt-LT"/>
        </w:rPr>
        <w:tab/>
        <w:t xml:space="preserve">Pagalbinės medžiagos yra glicerolis, </w:t>
      </w:r>
      <w:r w:rsidR="001F6960">
        <w:rPr>
          <w:sz w:val="22"/>
          <w:szCs w:val="22"/>
          <w:lang w:val="lt-LT"/>
        </w:rPr>
        <w:t>makrogolio lauri</w:t>
      </w:r>
      <w:r w:rsidR="003D5FBF">
        <w:rPr>
          <w:sz w:val="22"/>
          <w:szCs w:val="22"/>
          <w:lang w:val="lt-LT"/>
        </w:rPr>
        <w:t>l</w:t>
      </w:r>
      <w:r w:rsidR="001F6960">
        <w:rPr>
          <w:sz w:val="22"/>
          <w:szCs w:val="22"/>
          <w:lang w:val="lt-LT"/>
        </w:rPr>
        <w:t>o eteris</w:t>
      </w:r>
      <w:r w:rsidR="00C179B0">
        <w:rPr>
          <w:sz w:val="22"/>
          <w:szCs w:val="22"/>
          <w:lang w:val="lt-LT"/>
        </w:rPr>
        <w:t xml:space="preserve"> 9</w:t>
      </w:r>
      <w:r w:rsidRPr="00562321">
        <w:rPr>
          <w:sz w:val="22"/>
          <w:szCs w:val="22"/>
          <w:lang w:val="lt-LT"/>
        </w:rPr>
        <w:t>, citrinų rūgšti</w:t>
      </w:r>
      <w:r w:rsidR="003D5FBF">
        <w:rPr>
          <w:sz w:val="22"/>
          <w:szCs w:val="22"/>
          <w:lang w:val="lt-LT"/>
        </w:rPr>
        <w:t>s monohidratas</w:t>
      </w:r>
      <w:r w:rsidRPr="00562321">
        <w:rPr>
          <w:sz w:val="22"/>
          <w:szCs w:val="22"/>
          <w:lang w:val="lt-LT"/>
        </w:rPr>
        <w:t>,</w:t>
      </w:r>
      <w:r w:rsidR="003D5FBF">
        <w:rPr>
          <w:sz w:val="22"/>
          <w:szCs w:val="22"/>
          <w:lang w:val="lt-LT"/>
        </w:rPr>
        <w:t xml:space="preserve"> </w:t>
      </w:r>
      <w:r w:rsidRPr="00562321">
        <w:rPr>
          <w:sz w:val="22"/>
          <w:szCs w:val="22"/>
          <w:lang w:val="lt-LT"/>
        </w:rPr>
        <w:t>dinatrio fosfatas</w:t>
      </w:r>
      <w:r w:rsidR="003D5FBF">
        <w:rPr>
          <w:sz w:val="22"/>
          <w:szCs w:val="22"/>
          <w:lang w:val="lt-LT"/>
        </w:rPr>
        <w:t xml:space="preserve"> dihidratas</w:t>
      </w:r>
      <w:r w:rsidRPr="00562321">
        <w:rPr>
          <w:sz w:val="22"/>
          <w:szCs w:val="22"/>
          <w:lang w:val="lt-LT"/>
        </w:rPr>
        <w:t>, natrio hidroksidas (pritaikyti pH), išgrynintas vanduo.</w:t>
      </w:r>
    </w:p>
    <w:p w14:paraId="0EFBA3FB" w14:textId="77777777" w:rsidR="0096031F" w:rsidRPr="00562321" w:rsidRDefault="0096031F" w:rsidP="0096031F">
      <w:pPr>
        <w:tabs>
          <w:tab w:val="left" w:pos="540"/>
        </w:tabs>
        <w:rPr>
          <w:sz w:val="22"/>
          <w:szCs w:val="22"/>
          <w:lang w:val="lt-LT"/>
        </w:rPr>
      </w:pPr>
    </w:p>
    <w:p w14:paraId="66CE84A9" w14:textId="25D1BA2E" w:rsidR="0096031F" w:rsidRPr="00562321" w:rsidRDefault="001A2165" w:rsidP="0096031F">
      <w:pPr>
        <w:tabs>
          <w:tab w:val="left" w:pos="540"/>
        </w:tabs>
        <w:rPr>
          <w:b/>
          <w:sz w:val="22"/>
          <w:szCs w:val="22"/>
          <w:lang w:val="lt-LT"/>
        </w:rPr>
      </w:pPr>
      <w:r>
        <w:rPr>
          <w:b/>
          <w:sz w:val="22"/>
          <w:szCs w:val="22"/>
          <w:lang w:val="lt-LT"/>
        </w:rPr>
        <w:t>Betadine Dermique</w:t>
      </w:r>
      <w:r w:rsidR="0096031F" w:rsidRPr="00562321">
        <w:rPr>
          <w:b/>
          <w:sz w:val="22"/>
          <w:szCs w:val="22"/>
          <w:lang w:val="lt-LT"/>
        </w:rPr>
        <w:t xml:space="preserve"> išvaizda ir kiekis pakuotėje</w:t>
      </w:r>
    </w:p>
    <w:p w14:paraId="1BC4353E" w14:textId="77777777" w:rsidR="0096031F" w:rsidRPr="00562321" w:rsidRDefault="0096031F" w:rsidP="0096031F">
      <w:pPr>
        <w:rPr>
          <w:sz w:val="22"/>
          <w:szCs w:val="22"/>
          <w:lang w:val="lt-LT"/>
        </w:rPr>
      </w:pPr>
      <w:r w:rsidRPr="00562321">
        <w:rPr>
          <w:i/>
          <w:sz w:val="22"/>
          <w:szCs w:val="22"/>
          <w:lang w:val="lt-LT"/>
        </w:rPr>
        <w:t>Išvaizda:</w:t>
      </w:r>
      <w:r w:rsidRPr="00562321">
        <w:rPr>
          <w:sz w:val="22"/>
          <w:szCs w:val="22"/>
          <w:lang w:val="lt-LT"/>
        </w:rPr>
        <w:t xml:space="preserve"> rausvai rudos spalvos tirpalas.</w:t>
      </w:r>
    </w:p>
    <w:p w14:paraId="513B49F0" w14:textId="77777777" w:rsidR="0096031F" w:rsidRPr="00562321" w:rsidRDefault="0096031F" w:rsidP="0096031F">
      <w:pPr>
        <w:rPr>
          <w:sz w:val="22"/>
          <w:szCs w:val="22"/>
          <w:lang w:val="lt-LT"/>
        </w:rPr>
      </w:pPr>
      <w:r w:rsidRPr="00562321">
        <w:rPr>
          <w:i/>
          <w:sz w:val="22"/>
          <w:szCs w:val="22"/>
          <w:lang w:val="lt-LT"/>
        </w:rPr>
        <w:t>Pakuotė:</w:t>
      </w:r>
      <w:r w:rsidRPr="00562321">
        <w:rPr>
          <w:sz w:val="22"/>
          <w:szCs w:val="22"/>
          <w:lang w:val="lt-LT"/>
        </w:rPr>
        <w:t xml:space="preserve"> DTPE buteliukas su MTPE lašintuvu ir užsukamu PP dangteliu.</w:t>
      </w:r>
    </w:p>
    <w:p w14:paraId="6A9061CA" w14:textId="1582E8C7" w:rsidR="0096031F" w:rsidRPr="00562321" w:rsidRDefault="0096031F" w:rsidP="0096031F">
      <w:pPr>
        <w:rPr>
          <w:sz w:val="22"/>
          <w:szCs w:val="22"/>
          <w:lang w:val="lt-LT"/>
        </w:rPr>
      </w:pPr>
      <w:r w:rsidRPr="00562321">
        <w:rPr>
          <w:sz w:val="22"/>
          <w:szCs w:val="22"/>
          <w:lang w:val="lt-LT"/>
        </w:rPr>
        <w:t>Buteliuke yra 12</w:t>
      </w:r>
      <w:r w:rsidR="001F6960">
        <w:rPr>
          <w:sz w:val="22"/>
          <w:szCs w:val="22"/>
          <w:lang w:val="lt-LT"/>
        </w:rPr>
        <w:t>5</w:t>
      </w:r>
      <w:r w:rsidRPr="00562321">
        <w:rPr>
          <w:sz w:val="22"/>
          <w:szCs w:val="22"/>
          <w:lang w:val="lt-LT"/>
        </w:rPr>
        <w:t> ml odos tirpalo.</w:t>
      </w:r>
    </w:p>
    <w:p w14:paraId="2FCB7059" w14:textId="07CBB3E2" w:rsidR="0096031F" w:rsidRPr="00562321" w:rsidRDefault="0096031F" w:rsidP="0096031F">
      <w:pPr>
        <w:rPr>
          <w:sz w:val="22"/>
          <w:szCs w:val="22"/>
          <w:lang w:val="lt-LT"/>
        </w:rPr>
      </w:pPr>
      <w:r w:rsidRPr="00562321">
        <w:rPr>
          <w:sz w:val="22"/>
          <w:szCs w:val="22"/>
          <w:lang w:val="lt-LT"/>
        </w:rPr>
        <w:t>Kartono dėžutėje yra vienas 12</w:t>
      </w:r>
      <w:r w:rsidR="001F6960">
        <w:rPr>
          <w:sz w:val="22"/>
          <w:szCs w:val="22"/>
          <w:lang w:val="lt-LT"/>
        </w:rPr>
        <w:t>5</w:t>
      </w:r>
      <w:r w:rsidRPr="00562321">
        <w:rPr>
          <w:sz w:val="22"/>
          <w:szCs w:val="22"/>
          <w:lang w:val="lt-LT"/>
        </w:rPr>
        <w:t> ml buteliukas ir pakuotės lapelis.</w:t>
      </w:r>
    </w:p>
    <w:p w14:paraId="54029F40" w14:textId="77777777" w:rsidR="0096031F" w:rsidRPr="00562321" w:rsidRDefault="0096031F" w:rsidP="0096031F">
      <w:pPr>
        <w:rPr>
          <w:sz w:val="22"/>
          <w:szCs w:val="22"/>
          <w:lang w:val="lt-LT"/>
        </w:rPr>
      </w:pPr>
    </w:p>
    <w:p w14:paraId="2D485F28" w14:textId="77777777" w:rsidR="001F6960" w:rsidRPr="00843455" w:rsidRDefault="001F6960" w:rsidP="001F6960">
      <w:pPr>
        <w:tabs>
          <w:tab w:val="left" w:pos="532"/>
        </w:tabs>
        <w:rPr>
          <w:lang w:val="lt-LT"/>
        </w:rPr>
      </w:pPr>
      <w:r w:rsidRPr="00843455">
        <w:rPr>
          <w:b/>
          <w:sz w:val="22"/>
          <w:lang w:val="lt-LT"/>
        </w:rPr>
        <w:t>Gamintojas</w:t>
      </w:r>
    </w:p>
    <w:p w14:paraId="2A62F7E9" w14:textId="79E03D97" w:rsidR="001F6960" w:rsidRPr="00843455" w:rsidRDefault="00F80ABF" w:rsidP="001F6960">
      <w:pPr>
        <w:tabs>
          <w:tab w:val="left" w:pos="540"/>
        </w:tabs>
        <w:rPr>
          <w:sz w:val="22"/>
          <w:szCs w:val="22"/>
          <w:lang w:val="lt-LT"/>
        </w:rPr>
      </w:pPr>
      <w:r>
        <w:rPr>
          <w:sz w:val="22"/>
          <w:szCs w:val="22"/>
          <w:lang w:val="lt-LT"/>
        </w:rPr>
        <w:t>MEDA</w:t>
      </w:r>
      <w:r w:rsidR="001F6960">
        <w:rPr>
          <w:sz w:val="22"/>
          <w:szCs w:val="22"/>
          <w:lang w:val="lt-LT"/>
        </w:rPr>
        <w:t xml:space="preserve"> Manufacturing</w:t>
      </w:r>
      <w:r w:rsidR="00725EFD">
        <w:rPr>
          <w:sz w:val="22"/>
          <w:szCs w:val="22"/>
          <w:lang w:val="lt-LT"/>
        </w:rPr>
        <w:t xml:space="preserve">, </w:t>
      </w:r>
      <w:r w:rsidR="001F6960">
        <w:rPr>
          <w:sz w:val="22"/>
          <w:szCs w:val="22"/>
          <w:lang w:val="lt-LT"/>
        </w:rPr>
        <w:t>Avenue J.F. Kennedy</w:t>
      </w:r>
      <w:r w:rsidR="00725EFD">
        <w:rPr>
          <w:sz w:val="22"/>
          <w:szCs w:val="22"/>
          <w:lang w:val="lt-LT"/>
        </w:rPr>
        <w:t xml:space="preserve">, </w:t>
      </w:r>
      <w:r w:rsidR="001F6960">
        <w:rPr>
          <w:sz w:val="22"/>
          <w:szCs w:val="22"/>
          <w:lang w:val="lt-LT"/>
        </w:rPr>
        <w:t>33700 M</w:t>
      </w:r>
      <w:r w:rsidRPr="00F80ABF">
        <w:rPr>
          <w:sz w:val="22"/>
          <w:szCs w:val="22"/>
          <w:lang w:val="lt-LT"/>
        </w:rPr>
        <w:t>é</w:t>
      </w:r>
      <w:r w:rsidR="001F6960">
        <w:rPr>
          <w:sz w:val="22"/>
          <w:szCs w:val="22"/>
          <w:lang w:val="lt-LT"/>
        </w:rPr>
        <w:t>rignac</w:t>
      </w:r>
      <w:r w:rsidR="00725EFD">
        <w:rPr>
          <w:sz w:val="22"/>
          <w:szCs w:val="22"/>
          <w:lang w:val="lt-LT"/>
        </w:rPr>
        <w:t xml:space="preserve">, </w:t>
      </w:r>
      <w:r w:rsidR="001F6960">
        <w:rPr>
          <w:sz w:val="22"/>
          <w:szCs w:val="22"/>
          <w:lang w:val="lt-LT"/>
        </w:rPr>
        <w:t>Prancūzija</w:t>
      </w:r>
    </w:p>
    <w:p w14:paraId="0F5F9EB9" w14:textId="77777777" w:rsidR="001F6960" w:rsidRPr="00843455" w:rsidRDefault="001F6960" w:rsidP="001F6960">
      <w:pPr>
        <w:tabs>
          <w:tab w:val="left" w:pos="540"/>
        </w:tabs>
        <w:rPr>
          <w:sz w:val="22"/>
          <w:szCs w:val="22"/>
          <w:lang w:val="lt-LT"/>
        </w:rPr>
      </w:pPr>
    </w:p>
    <w:p w14:paraId="6258D7C7" w14:textId="77777777" w:rsidR="001F6960" w:rsidRPr="00843455" w:rsidRDefault="001F6960" w:rsidP="001F6960">
      <w:pPr>
        <w:rPr>
          <w:b/>
          <w:sz w:val="22"/>
          <w:szCs w:val="22"/>
          <w:lang w:val="lt-LT"/>
        </w:rPr>
      </w:pPr>
      <w:r w:rsidRPr="00843455">
        <w:rPr>
          <w:b/>
          <w:sz w:val="22"/>
          <w:szCs w:val="22"/>
          <w:lang w:val="lt-LT"/>
        </w:rPr>
        <w:t xml:space="preserve">Lygiagretus importuotojas </w:t>
      </w:r>
    </w:p>
    <w:p w14:paraId="7FB5EDA8" w14:textId="501E7F2A" w:rsidR="001F6960" w:rsidRPr="00843455" w:rsidRDefault="001F6960" w:rsidP="001F6960">
      <w:pPr>
        <w:rPr>
          <w:sz w:val="22"/>
          <w:szCs w:val="22"/>
          <w:lang w:val="lt-LT"/>
        </w:rPr>
      </w:pPr>
      <w:r w:rsidRPr="00843455">
        <w:rPr>
          <w:sz w:val="22"/>
          <w:szCs w:val="22"/>
          <w:lang w:val="lt-LT"/>
        </w:rPr>
        <w:t>UAB „Lex ano“</w:t>
      </w:r>
      <w:r w:rsidR="00725EFD">
        <w:rPr>
          <w:color w:val="000000"/>
          <w:sz w:val="22"/>
          <w:szCs w:val="22"/>
          <w:lang w:val="lt-LT"/>
        </w:rPr>
        <w:t xml:space="preserve">, </w:t>
      </w:r>
      <w:r w:rsidRPr="00843455">
        <w:rPr>
          <w:color w:val="000000"/>
          <w:sz w:val="22"/>
          <w:szCs w:val="22"/>
          <w:lang w:val="lt-LT"/>
        </w:rPr>
        <w:t>Naugarduko g. 3</w:t>
      </w:r>
      <w:r w:rsidR="00725EFD">
        <w:rPr>
          <w:sz w:val="22"/>
          <w:szCs w:val="22"/>
          <w:lang w:val="lt-LT"/>
        </w:rPr>
        <w:t xml:space="preserve">, </w:t>
      </w:r>
      <w:r w:rsidRPr="00843455">
        <w:rPr>
          <w:sz w:val="22"/>
          <w:szCs w:val="22"/>
          <w:lang w:val="lt-LT"/>
        </w:rPr>
        <w:t>LT-03231 Vilnius</w:t>
      </w:r>
      <w:r w:rsidR="00725EFD">
        <w:rPr>
          <w:sz w:val="22"/>
          <w:szCs w:val="22"/>
          <w:lang w:val="lt-LT"/>
        </w:rPr>
        <w:t xml:space="preserve">, </w:t>
      </w:r>
      <w:r w:rsidRPr="00843455">
        <w:rPr>
          <w:sz w:val="22"/>
          <w:szCs w:val="22"/>
          <w:lang w:val="lt-LT"/>
        </w:rPr>
        <w:t>Lietuva</w:t>
      </w:r>
    </w:p>
    <w:p w14:paraId="016B4AA9" w14:textId="77777777" w:rsidR="001F6960" w:rsidRPr="00843455" w:rsidRDefault="001F6960" w:rsidP="001F6960">
      <w:pPr>
        <w:tabs>
          <w:tab w:val="left" w:pos="567"/>
        </w:tabs>
        <w:rPr>
          <w:sz w:val="22"/>
          <w:szCs w:val="22"/>
          <w:lang w:val="lt-LT"/>
        </w:rPr>
      </w:pPr>
    </w:p>
    <w:p w14:paraId="419C43C4" w14:textId="77777777" w:rsidR="00725EFD" w:rsidRPr="00725EFD" w:rsidRDefault="00725EFD" w:rsidP="00725EFD">
      <w:pPr>
        <w:tabs>
          <w:tab w:val="left" w:pos="567"/>
        </w:tabs>
        <w:rPr>
          <w:b/>
          <w:bCs/>
          <w:iCs/>
          <w:sz w:val="22"/>
          <w:szCs w:val="22"/>
          <w:lang w:val="lt-LT"/>
        </w:rPr>
      </w:pPr>
      <w:r w:rsidRPr="00725EFD">
        <w:rPr>
          <w:b/>
          <w:bCs/>
          <w:iCs/>
          <w:sz w:val="22"/>
          <w:szCs w:val="22"/>
          <w:lang w:val="lt-LT"/>
        </w:rPr>
        <w:t>Perpakavo</w:t>
      </w:r>
    </w:p>
    <w:p w14:paraId="22E09CEF" w14:textId="2AA7C39E" w:rsidR="00725EFD" w:rsidRPr="00331379" w:rsidRDefault="00725EFD" w:rsidP="00725EFD">
      <w:pPr>
        <w:tabs>
          <w:tab w:val="left" w:pos="567"/>
        </w:tabs>
        <w:rPr>
          <w:iCs/>
          <w:sz w:val="22"/>
          <w:szCs w:val="22"/>
          <w:lang w:val="lt-LT"/>
        </w:rPr>
      </w:pPr>
      <w:r w:rsidRPr="00331379">
        <w:rPr>
          <w:iCs/>
          <w:sz w:val="22"/>
          <w:szCs w:val="22"/>
          <w:lang w:val="lt-LT"/>
        </w:rPr>
        <w:t>UAB „ENTAFARMA</w:t>
      </w:r>
      <w:r w:rsidR="00F80ABF">
        <w:rPr>
          <w:iCs/>
          <w:sz w:val="22"/>
          <w:szCs w:val="22"/>
          <w:lang w:val="lt-LT"/>
        </w:rPr>
        <w:t>“</w:t>
      </w:r>
      <w:r w:rsidRPr="00331379">
        <w:rPr>
          <w:iCs/>
          <w:sz w:val="22"/>
          <w:szCs w:val="22"/>
          <w:lang w:val="lt-LT"/>
        </w:rPr>
        <w:t>, Klonėnų vs. 1, LT-19156 Širvintų r. sav., Lietuva</w:t>
      </w:r>
    </w:p>
    <w:p w14:paraId="1DF1316D" w14:textId="77777777" w:rsidR="00725EFD" w:rsidRPr="00331379" w:rsidRDefault="00725EFD" w:rsidP="00725EFD">
      <w:pPr>
        <w:tabs>
          <w:tab w:val="left" w:pos="567"/>
        </w:tabs>
        <w:rPr>
          <w:iCs/>
          <w:sz w:val="22"/>
          <w:szCs w:val="22"/>
          <w:lang w:val="lt-LT"/>
        </w:rPr>
      </w:pPr>
      <w:r w:rsidRPr="00331379">
        <w:rPr>
          <w:iCs/>
          <w:sz w:val="22"/>
          <w:szCs w:val="22"/>
          <w:lang w:val="lt-LT"/>
        </w:rPr>
        <w:t>arba</w:t>
      </w:r>
    </w:p>
    <w:p w14:paraId="4901E9B4" w14:textId="01083E52" w:rsidR="00725EFD" w:rsidRPr="00331379" w:rsidRDefault="00725EFD" w:rsidP="00725EFD">
      <w:pPr>
        <w:tabs>
          <w:tab w:val="left" w:pos="567"/>
        </w:tabs>
        <w:rPr>
          <w:iCs/>
          <w:sz w:val="22"/>
          <w:szCs w:val="22"/>
          <w:lang w:val="lt-LT"/>
        </w:rPr>
      </w:pPr>
      <w:r w:rsidRPr="00331379">
        <w:rPr>
          <w:iCs/>
          <w:sz w:val="22"/>
          <w:szCs w:val="22"/>
          <w:lang w:val="lt-LT"/>
        </w:rPr>
        <w:t>Lietuvos ir Norvegijos UAB „Norfachema</w:t>
      </w:r>
      <w:r w:rsidR="00F80ABF">
        <w:rPr>
          <w:iCs/>
          <w:sz w:val="22"/>
          <w:szCs w:val="22"/>
          <w:lang w:val="lt-LT"/>
        </w:rPr>
        <w:t>“</w:t>
      </w:r>
      <w:r w:rsidRPr="00331379">
        <w:rPr>
          <w:iCs/>
          <w:sz w:val="22"/>
          <w:szCs w:val="22"/>
          <w:lang w:val="lt-LT"/>
        </w:rPr>
        <w:t>, Vytauto g. 6, LT-55175 Jonava, Lietuva</w:t>
      </w:r>
    </w:p>
    <w:p w14:paraId="696F86B0" w14:textId="77777777" w:rsidR="00725EFD" w:rsidRPr="00331379" w:rsidRDefault="00725EFD" w:rsidP="00725EFD">
      <w:pPr>
        <w:tabs>
          <w:tab w:val="left" w:pos="567"/>
        </w:tabs>
        <w:rPr>
          <w:iCs/>
          <w:sz w:val="22"/>
          <w:szCs w:val="22"/>
          <w:lang w:val="lt-LT"/>
        </w:rPr>
      </w:pPr>
      <w:r w:rsidRPr="00331379">
        <w:rPr>
          <w:iCs/>
          <w:sz w:val="22"/>
          <w:szCs w:val="22"/>
          <w:lang w:val="lt-LT"/>
        </w:rPr>
        <w:t>arba</w:t>
      </w:r>
    </w:p>
    <w:p w14:paraId="6875DDE8" w14:textId="344B92ED" w:rsidR="00725EFD" w:rsidRPr="00843455" w:rsidRDefault="00725EFD" w:rsidP="00F7537F">
      <w:pPr>
        <w:pStyle w:val="BTEMEASMCA"/>
      </w:pPr>
      <w:r w:rsidRPr="00725EFD">
        <w:t xml:space="preserve">CEFEA Sp. z o.o. Sp. K., Ul. Działkowa </w:t>
      </w:r>
      <w:r w:rsidR="00F80ABF">
        <w:t>69</w:t>
      </w:r>
      <w:r w:rsidRPr="00725EFD">
        <w:t>, 02-234 Warszawa, Lenkija</w:t>
      </w:r>
    </w:p>
    <w:p w14:paraId="1AA4D571" w14:textId="77777777" w:rsidR="001F6960" w:rsidRPr="00843455" w:rsidRDefault="001F6960" w:rsidP="00F7537F">
      <w:pPr>
        <w:pStyle w:val="BTEMEASMCA"/>
      </w:pPr>
    </w:p>
    <w:p w14:paraId="409D0793" w14:textId="6E46A26A" w:rsidR="001F6960" w:rsidRPr="00843455" w:rsidRDefault="001F6960" w:rsidP="00F80ABF">
      <w:pPr>
        <w:jc w:val="both"/>
        <w:rPr>
          <w:sz w:val="22"/>
          <w:szCs w:val="22"/>
          <w:lang w:val="lt-LT"/>
        </w:rPr>
      </w:pPr>
      <w:r w:rsidRPr="00444E90">
        <w:rPr>
          <w:b/>
          <w:bCs/>
          <w:sz w:val="22"/>
          <w:szCs w:val="22"/>
          <w:lang w:val="lt-LT"/>
        </w:rPr>
        <w:t>Registruotojas eksportuojančioje valstybėje yra</w:t>
      </w:r>
      <w:r w:rsidRPr="00843455">
        <w:rPr>
          <w:sz w:val="22"/>
          <w:szCs w:val="22"/>
          <w:lang w:val="lt-LT"/>
        </w:rPr>
        <w:t xml:space="preserve"> </w:t>
      </w:r>
      <w:r w:rsidR="00F80ABF" w:rsidRPr="00F80ABF">
        <w:rPr>
          <w:sz w:val="22"/>
          <w:szCs w:val="22"/>
          <w:lang w:val="lt-LT"/>
        </w:rPr>
        <w:t>MEDA Pharma</w:t>
      </w:r>
      <w:r w:rsidR="00F80ABF">
        <w:rPr>
          <w:sz w:val="22"/>
          <w:szCs w:val="22"/>
          <w:lang w:val="lt-LT"/>
        </w:rPr>
        <w:t xml:space="preserve">, </w:t>
      </w:r>
      <w:r w:rsidR="00F80ABF" w:rsidRPr="00F80ABF">
        <w:rPr>
          <w:sz w:val="22"/>
          <w:szCs w:val="22"/>
          <w:lang w:val="lt-LT"/>
        </w:rPr>
        <w:t xml:space="preserve">1 bis place de la Défense  - Tour Trinity, </w:t>
      </w:r>
      <w:r w:rsidR="008C428D">
        <w:rPr>
          <w:sz w:val="22"/>
          <w:szCs w:val="22"/>
          <w:lang w:val="lt-LT"/>
        </w:rPr>
        <w:t xml:space="preserve"> </w:t>
      </w:r>
      <w:r w:rsidR="00F80ABF" w:rsidRPr="00F80ABF">
        <w:rPr>
          <w:sz w:val="22"/>
          <w:szCs w:val="22"/>
          <w:lang w:val="lt-LT"/>
        </w:rPr>
        <w:t>92400 Courbevoie, Prancūzija</w:t>
      </w:r>
      <w:r w:rsidR="008C428D">
        <w:rPr>
          <w:sz w:val="22"/>
          <w:szCs w:val="22"/>
          <w:lang w:val="lt-LT"/>
        </w:rPr>
        <w:t>.</w:t>
      </w:r>
    </w:p>
    <w:p w14:paraId="71CA2D08" w14:textId="77777777" w:rsidR="001F6960" w:rsidRDefault="001F6960" w:rsidP="00F7537F">
      <w:pPr>
        <w:pStyle w:val="BTbEMEASMCA"/>
      </w:pPr>
    </w:p>
    <w:p w14:paraId="03A44E9E" w14:textId="46C1C847" w:rsidR="0096031F" w:rsidRPr="00562321" w:rsidRDefault="0096031F" w:rsidP="00F7537F">
      <w:pPr>
        <w:pStyle w:val="BTbEMEASMCA"/>
      </w:pPr>
      <w:r w:rsidRPr="00562321">
        <w:rPr>
          <w:bCs/>
        </w:rPr>
        <w:t>Šis pakuotės lapelis</w:t>
      </w:r>
      <w:r w:rsidRPr="00562321">
        <w:t xml:space="preserve"> paskutinį kartą peržiūrėtas</w:t>
      </w:r>
      <w:r w:rsidR="00444E90">
        <w:t xml:space="preserve"> 2025-01-13.</w:t>
      </w:r>
      <w:bookmarkStart w:id="2" w:name="_GoBack"/>
      <w:bookmarkEnd w:id="2"/>
    </w:p>
    <w:p w14:paraId="5168BA3F" w14:textId="77777777" w:rsidR="0096031F" w:rsidRPr="00562321" w:rsidRDefault="0096031F" w:rsidP="00F7537F">
      <w:pPr>
        <w:pStyle w:val="BTbEMEASMCA"/>
      </w:pPr>
    </w:p>
    <w:p w14:paraId="39BDDB3A" w14:textId="37ECD514" w:rsidR="0096031F" w:rsidRPr="00562321" w:rsidRDefault="0096031F" w:rsidP="0096031F">
      <w:pPr>
        <w:numPr>
          <w:ilvl w:val="12"/>
          <w:numId w:val="0"/>
        </w:numPr>
        <w:ind w:right="-2"/>
        <w:rPr>
          <w:sz w:val="22"/>
          <w:szCs w:val="22"/>
          <w:lang w:val="lt-LT"/>
        </w:rPr>
      </w:pPr>
      <w:r w:rsidRPr="00562321">
        <w:rPr>
          <w:sz w:val="22"/>
          <w:szCs w:val="22"/>
          <w:lang w:val="lt-LT"/>
        </w:rPr>
        <w:t>Išsami informacija apie šį vaistą pateikiama Valstybinės vaistų kontrolės tarnybos prie Lietuvos Respublikos sveikatos apsaugos ministerijos tinklalapyje</w:t>
      </w:r>
      <w:r w:rsidRPr="00562321">
        <w:rPr>
          <w:i/>
          <w:sz w:val="22"/>
          <w:szCs w:val="22"/>
          <w:lang w:val="lt-LT"/>
        </w:rPr>
        <w:t xml:space="preserve"> </w:t>
      </w:r>
      <w:hyperlink r:id="rId8" w:history="1">
        <w:r w:rsidR="00C179B0" w:rsidRPr="00C179B0">
          <w:rPr>
            <w:rStyle w:val="Hyperlink"/>
            <w:sz w:val="22"/>
            <w:szCs w:val="22"/>
            <w:lang w:eastAsia="lt-LT"/>
          </w:rPr>
          <w:t>https://vvkt.lrv.lt/lt/</w:t>
        </w:r>
      </w:hyperlink>
      <w:hyperlink r:id="rId9" w:history="1"/>
      <w:r w:rsidRPr="00562321">
        <w:rPr>
          <w:sz w:val="22"/>
          <w:szCs w:val="22"/>
          <w:lang w:val="lt-LT"/>
        </w:rPr>
        <w:t>.</w:t>
      </w:r>
      <w:r>
        <w:rPr>
          <w:sz w:val="22"/>
          <w:szCs w:val="22"/>
          <w:lang w:val="lt-LT"/>
        </w:rPr>
        <w:t xml:space="preserve">      </w:t>
      </w:r>
    </w:p>
    <w:p w14:paraId="2A0DE13E" w14:textId="43A84395" w:rsidR="00063F70" w:rsidRPr="005F2A72" w:rsidRDefault="00063F70">
      <w:pPr>
        <w:rPr>
          <w:lang w:val="lt-LT"/>
        </w:rPr>
      </w:pPr>
    </w:p>
    <w:p w14:paraId="54B688B9" w14:textId="731245AB" w:rsidR="008C428D" w:rsidRPr="008C428D" w:rsidRDefault="008C428D" w:rsidP="008C428D">
      <w:pPr>
        <w:jc w:val="both"/>
        <w:rPr>
          <w:i/>
          <w:iCs/>
          <w:sz w:val="22"/>
          <w:szCs w:val="22"/>
          <w:lang w:val="lt-LT"/>
        </w:rPr>
      </w:pPr>
      <w:bookmarkStart w:id="3" w:name="_Hlk184312141"/>
      <w:r w:rsidRPr="008C428D">
        <w:rPr>
          <w:i/>
          <w:iCs/>
          <w:sz w:val="22"/>
          <w:szCs w:val="22"/>
          <w:lang w:val="lt-LT"/>
        </w:rPr>
        <w:t>Lygiagrečiai importuojamas vaistas skiriasi nuo referencinio vaisto</w:t>
      </w:r>
      <w:r w:rsidRPr="00444E90">
        <w:rPr>
          <w:i/>
          <w:iCs/>
          <w:lang w:val="lt-LT"/>
        </w:rPr>
        <w:t xml:space="preserve"> </w:t>
      </w:r>
      <w:r w:rsidRPr="008C428D">
        <w:rPr>
          <w:i/>
          <w:iCs/>
          <w:sz w:val="22"/>
          <w:szCs w:val="22"/>
          <w:lang w:val="lt-LT"/>
        </w:rPr>
        <w:t>pagalbinėmis medžiagomis (lyg. imp. vaisto sudėtyje yra makrogolio lauri</w:t>
      </w:r>
      <w:r w:rsidRPr="00444E90">
        <w:rPr>
          <w:i/>
          <w:iCs/>
          <w:sz w:val="22"/>
          <w:szCs w:val="22"/>
          <w:lang w:val="lt-LT"/>
        </w:rPr>
        <w:t>l</w:t>
      </w:r>
      <w:r w:rsidRPr="008C428D">
        <w:rPr>
          <w:i/>
          <w:iCs/>
          <w:sz w:val="22"/>
          <w:szCs w:val="22"/>
          <w:lang w:val="lt-LT"/>
        </w:rPr>
        <w:t>o eterio</w:t>
      </w:r>
      <w:r w:rsidRPr="00444E90">
        <w:rPr>
          <w:i/>
          <w:iCs/>
          <w:sz w:val="22"/>
          <w:szCs w:val="22"/>
          <w:lang w:val="lt-LT"/>
        </w:rPr>
        <w:t xml:space="preserve">, </w:t>
      </w:r>
      <w:r w:rsidRPr="008C428D">
        <w:rPr>
          <w:i/>
          <w:iCs/>
          <w:sz w:val="22"/>
          <w:szCs w:val="22"/>
          <w:lang w:val="lt-LT"/>
        </w:rPr>
        <w:t>glicerolio,</w:t>
      </w:r>
      <w:r w:rsidRPr="00444E90">
        <w:rPr>
          <w:i/>
          <w:iCs/>
          <w:sz w:val="22"/>
          <w:szCs w:val="22"/>
          <w:lang w:val="lt-LT"/>
        </w:rPr>
        <w:t xml:space="preserve"> dinatrio fosfato dihidrato, citrinų rūgšties monohidrato, </w:t>
      </w:r>
      <w:r w:rsidRPr="008C428D">
        <w:rPr>
          <w:i/>
          <w:iCs/>
          <w:sz w:val="22"/>
          <w:szCs w:val="22"/>
          <w:lang w:val="lt-LT"/>
        </w:rPr>
        <w:t>referencinio vaisto sudėtyje – nonoksinolio 9</w:t>
      </w:r>
      <w:r w:rsidRPr="00444E90">
        <w:rPr>
          <w:i/>
          <w:iCs/>
          <w:sz w:val="22"/>
          <w:szCs w:val="22"/>
          <w:lang w:val="lt-LT"/>
        </w:rPr>
        <w:t xml:space="preserve">, </w:t>
      </w:r>
      <w:r w:rsidRPr="008C428D">
        <w:rPr>
          <w:i/>
          <w:iCs/>
          <w:sz w:val="22"/>
          <w:szCs w:val="22"/>
          <w:lang w:val="lt-LT"/>
        </w:rPr>
        <w:t>glicerolio 85%</w:t>
      </w:r>
      <w:r w:rsidRPr="00444E90">
        <w:rPr>
          <w:i/>
          <w:iCs/>
          <w:sz w:val="22"/>
          <w:szCs w:val="22"/>
          <w:lang w:val="lt-LT"/>
        </w:rPr>
        <w:t xml:space="preserve">, </w:t>
      </w:r>
      <w:r w:rsidRPr="008C428D">
        <w:rPr>
          <w:i/>
          <w:iCs/>
          <w:sz w:val="22"/>
          <w:szCs w:val="22"/>
          <w:lang w:val="lt-LT"/>
        </w:rPr>
        <w:t>bevandeni</w:t>
      </w:r>
      <w:r w:rsidRPr="00444E90">
        <w:rPr>
          <w:i/>
          <w:iCs/>
          <w:sz w:val="22"/>
          <w:szCs w:val="22"/>
          <w:lang w:val="lt-LT"/>
        </w:rPr>
        <w:t>o</w:t>
      </w:r>
      <w:r w:rsidRPr="008C428D">
        <w:rPr>
          <w:i/>
          <w:iCs/>
          <w:sz w:val="22"/>
          <w:szCs w:val="22"/>
          <w:lang w:val="lt-LT"/>
        </w:rPr>
        <w:t xml:space="preserve"> dinatrio fosfat</w:t>
      </w:r>
      <w:r w:rsidRPr="00444E90">
        <w:rPr>
          <w:i/>
          <w:iCs/>
          <w:sz w:val="22"/>
          <w:szCs w:val="22"/>
          <w:lang w:val="lt-LT"/>
        </w:rPr>
        <w:t xml:space="preserve">o, </w:t>
      </w:r>
      <w:r w:rsidRPr="008C428D">
        <w:rPr>
          <w:i/>
          <w:iCs/>
          <w:sz w:val="22"/>
          <w:szCs w:val="22"/>
          <w:lang w:val="lt-LT"/>
        </w:rPr>
        <w:t>bevandenė</w:t>
      </w:r>
      <w:r w:rsidRPr="00444E90">
        <w:rPr>
          <w:i/>
          <w:iCs/>
          <w:sz w:val="22"/>
          <w:szCs w:val="22"/>
          <w:lang w:val="lt-LT"/>
        </w:rPr>
        <w:t>s</w:t>
      </w:r>
      <w:r w:rsidRPr="008C428D">
        <w:rPr>
          <w:i/>
          <w:iCs/>
          <w:sz w:val="22"/>
          <w:szCs w:val="22"/>
          <w:lang w:val="lt-LT"/>
        </w:rPr>
        <w:t xml:space="preserve"> citrinų rūgšti</w:t>
      </w:r>
      <w:r w:rsidRPr="00444E90">
        <w:rPr>
          <w:i/>
          <w:iCs/>
          <w:sz w:val="22"/>
          <w:szCs w:val="22"/>
          <w:lang w:val="lt-LT"/>
        </w:rPr>
        <w:t>es</w:t>
      </w:r>
      <w:r w:rsidRPr="008C428D">
        <w:rPr>
          <w:i/>
          <w:iCs/>
          <w:sz w:val="22"/>
          <w:szCs w:val="22"/>
          <w:lang w:val="lt-LT"/>
        </w:rPr>
        <w:t>); tinkamumo laik</w:t>
      </w:r>
      <w:r w:rsidRPr="00444E90">
        <w:rPr>
          <w:i/>
          <w:iCs/>
          <w:sz w:val="22"/>
          <w:szCs w:val="22"/>
          <w:lang w:val="lt-LT"/>
        </w:rPr>
        <w:t>u</w:t>
      </w:r>
      <w:r w:rsidRPr="008C428D">
        <w:rPr>
          <w:i/>
          <w:iCs/>
          <w:sz w:val="22"/>
          <w:szCs w:val="22"/>
          <w:lang w:val="lt-LT"/>
        </w:rPr>
        <w:t xml:space="preserve"> (lyg. imp. vaist</w:t>
      </w:r>
      <w:r w:rsidRPr="00444E90">
        <w:rPr>
          <w:i/>
          <w:iCs/>
          <w:sz w:val="22"/>
          <w:szCs w:val="22"/>
          <w:lang w:val="lt-LT"/>
        </w:rPr>
        <w:t>o</w:t>
      </w:r>
      <w:r w:rsidRPr="008C428D">
        <w:rPr>
          <w:i/>
          <w:iCs/>
          <w:sz w:val="22"/>
          <w:szCs w:val="22"/>
          <w:lang w:val="lt-LT"/>
        </w:rPr>
        <w:t xml:space="preserve"> tinkamumo laikas</w:t>
      </w:r>
      <w:r w:rsidRPr="00444E90">
        <w:rPr>
          <w:i/>
          <w:iCs/>
          <w:sz w:val="22"/>
          <w:szCs w:val="22"/>
          <w:lang w:val="lt-LT"/>
        </w:rPr>
        <w:t xml:space="preserve"> yra 2 metai,  </w:t>
      </w:r>
      <w:r w:rsidRPr="008C428D">
        <w:rPr>
          <w:i/>
          <w:iCs/>
          <w:sz w:val="22"/>
          <w:szCs w:val="22"/>
          <w:lang w:val="lt-LT"/>
        </w:rPr>
        <w:t>po atidarymo –</w:t>
      </w:r>
      <w:r w:rsidRPr="00444E90">
        <w:rPr>
          <w:i/>
          <w:iCs/>
          <w:sz w:val="22"/>
          <w:szCs w:val="22"/>
          <w:lang w:val="lt-LT"/>
        </w:rPr>
        <w:t xml:space="preserve"> </w:t>
      </w:r>
      <w:r w:rsidRPr="008C428D">
        <w:rPr>
          <w:i/>
          <w:iCs/>
          <w:sz w:val="22"/>
          <w:szCs w:val="22"/>
          <w:lang w:val="lt-LT"/>
        </w:rPr>
        <w:t>6 mėn.,</w:t>
      </w:r>
      <w:r w:rsidRPr="00444E90">
        <w:rPr>
          <w:i/>
          <w:iCs/>
          <w:sz w:val="22"/>
          <w:szCs w:val="22"/>
          <w:lang w:val="lt-LT"/>
        </w:rPr>
        <w:t xml:space="preserve"> o</w:t>
      </w:r>
      <w:r w:rsidRPr="008C428D">
        <w:rPr>
          <w:i/>
          <w:iCs/>
          <w:sz w:val="22"/>
          <w:szCs w:val="22"/>
          <w:lang w:val="lt-LT"/>
        </w:rPr>
        <w:t xml:space="preserve"> referencinio</w:t>
      </w:r>
      <w:r w:rsidRPr="00444E90">
        <w:rPr>
          <w:i/>
          <w:iCs/>
          <w:sz w:val="22"/>
          <w:szCs w:val="22"/>
          <w:lang w:val="lt-LT"/>
        </w:rPr>
        <w:t xml:space="preserve"> vaisto </w:t>
      </w:r>
      <w:r w:rsidRPr="008C428D">
        <w:rPr>
          <w:i/>
          <w:iCs/>
          <w:sz w:val="22"/>
          <w:szCs w:val="22"/>
          <w:lang w:val="lt-LT"/>
        </w:rPr>
        <w:t>–</w:t>
      </w:r>
      <w:r w:rsidRPr="00444E90">
        <w:rPr>
          <w:i/>
          <w:iCs/>
          <w:sz w:val="22"/>
          <w:szCs w:val="22"/>
          <w:lang w:val="lt-LT"/>
        </w:rPr>
        <w:t xml:space="preserve"> 3 metai, po atidarymo</w:t>
      </w:r>
      <w:r w:rsidRPr="008C428D">
        <w:rPr>
          <w:i/>
          <w:iCs/>
          <w:sz w:val="22"/>
          <w:szCs w:val="22"/>
          <w:lang w:val="lt-LT"/>
        </w:rPr>
        <w:t xml:space="preserve"> – 3 mėn., laikant gamintojo pakuotėje, šaldytuve); laikymo sąlygomis (lyg. imp. vaistą laikyti žemesnėje kaip 25</w:t>
      </w:r>
      <w:r w:rsidRPr="00444E90">
        <w:rPr>
          <w:i/>
          <w:iCs/>
          <w:sz w:val="22"/>
          <w:szCs w:val="22"/>
          <w:lang w:val="lt-LT"/>
        </w:rPr>
        <w:t xml:space="preserve"> °</w:t>
      </w:r>
      <w:r w:rsidRPr="008C428D">
        <w:rPr>
          <w:i/>
          <w:iCs/>
          <w:sz w:val="22"/>
          <w:szCs w:val="22"/>
          <w:lang w:val="lt-LT"/>
        </w:rPr>
        <w:t>C temp., referenciniam vaistui specialių laikymo sąlygų nereikia); pakuotės dydžiu (lyg. imp. vaist</w:t>
      </w:r>
      <w:r w:rsidRPr="00444E90">
        <w:rPr>
          <w:i/>
          <w:iCs/>
          <w:sz w:val="22"/>
          <w:szCs w:val="22"/>
          <w:lang w:val="lt-LT"/>
        </w:rPr>
        <w:t>as tiekiam</w:t>
      </w:r>
      <w:r w:rsidR="00F96C37" w:rsidRPr="00444E90">
        <w:rPr>
          <w:i/>
          <w:iCs/>
          <w:sz w:val="22"/>
          <w:szCs w:val="22"/>
          <w:lang w:val="lt-LT"/>
        </w:rPr>
        <w:t>a</w:t>
      </w:r>
      <w:r w:rsidRPr="00444E90">
        <w:rPr>
          <w:i/>
          <w:iCs/>
          <w:sz w:val="22"/>
          <w:szCs w:val="22"/>
          <w:lang w:val="lt-LT"/>
        </w:rPr>
        <w:t>s</w:t>
      </w:r>
      <w:r w:rsidRPr="008C428D">
        <w:rPr>
          <w:i/>
          <w:iCs/>
          <w:sz w:val="22"/>
          <w:szCs w:val="22"/>
          <w:lang w:val="lt-LT"/>
        </w:rPr>
        <w:t xml:space="preserve"> 125 ml</w:t>
      </w:r>
      <w:r w:rsidRPr="00444E90">
        <w:rPr>
          <w:i/>
          <w:iCs/>
          <w:sz w:val="22"/>
          <w:szCs w:val="22"/>
          <w:lang w:val="lt-LT"/>
        </w:rPr>
        <w:t xml:space="preserve"> dydžio pakuotėmis</w:t>
      </w:r>
      <w:r w:rsidRPr="008C428D">
        <w:rPr>
          <w:i/>
          <w:iCs/>
          <w:sz w:val="22"/>
          <w:szCs w:val="22"/>
          <w:lang w:val="lt-LT"/>
        </w:rPr>
        <w:t>, referencini</w:t>
      </w:r>
      <w:r w:rsidRPr="00444E90">
        <w:rPr>
          <w:i/>
          <w:iCs/>
          <w:sz w:val="22"/>
          <w:szCs w:val="22"/>
          <w:lang w:val="lt-LT"/>
        </w:rPr>
        <w:t>s vaistas</w:t>
      </w:r>
      <w:r w:rsidRPr="008C428D">
        <w:rPr>
          <w:i/>
          <w:iCs/>
          <w:sz w:val="22"/>
          <w:szCs w:val="22"/>
          <w:lang w:val="lt-LT"/>
        </w:rPr>
        <w:t xml:space="preserve"> – 120 ml</w:t>
      </w:r>
      <w:r w:rsidRPr="00444E90">
        <w:rPr>
          <w:i/>
          <w:iCs/>
          <w:sz w:val="22"/>
          <w:szCs w:val="22"/>
          <w:lang w:val="lt-LT"/>
        </w:rPr>
        <w:t xml:space="preserve"> dydžio pakuotėmis</w:t>
      </w:r>
      <w:r w:rsidRPr="008C428D">
        <w:rPr>
          <w:i/>
          <w:iCs/>
          <w:sz w:val="22"/>
          <w:szCs w:val="22"/>
          <w:lang w:val="lt-LT"/>
        </w:rPr>
        <w:t>).</w:t>
      </w:r>
    </w:p>
    <w:bookmarkEnd w:id="3"/>
    <w:p w14:paraId="38A90233" w14:textId="633AAC5E" w:rsidR="00A7020E" w:rsidRPr="00A7020E" w:rsidRDefault="00A7020E" w:rsidP="00A7020E">
      <w:pPr>
        <w:jc w:val="both"/>
        <w:rPr>
          <w:i/>
          <w:iCs/>
          <w:sz w:val="22"/>
          <w:szCs w:val="22"/>
          <w:lang w:val="lt-LT"/>
        </w:rPr>
      </w:pPr>
    </w:p>
    <w:p w14:paraId="29358485" w14:textId="7DA18645" w:rsidR="00A7020E" w:rsidRPr="005F2A72" w:rsidRDefault="00A7020E">
      <w:pPr>
        <w:rPr>
          <w:lang w:val="lt-LT"/>
        </w:rPr>
      </w:pPr>
    </w:p>
    <w:sectPr w:rsidR="00A7020E" w:rsidRPr="005F2A72">
      <w:footerReference w:type="even" r:id="rId10"/>
      <w:footerReference w:type="default" r:id="rId11"/>
      <w:pgSz w:w="12240" w:h="15840"/>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38B77" w14:textId="77777777" w:rsidR="00F61AF6" w:rsidRDefault="00F61AF6">
      <w:r>
        <w:separator/>
      </w:r>
    </w:p>
  </w:endnote>
  <w:endnote w:type="continuationSeparator" w:id="0">
    <w:p w14:paraId="04299237" w14:textId="77777777" w:rsidR="00F61AF6" w:rsidRDefault="00F6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1E71A" w14:textId="77777777" w:rsidR="00D91A06" w:rsidRDefault="002F4B0A" w:rsidP="00860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AB972E" w14:textId="77777777" w:rsidR="00D91A06" w:rsidRDefault="00D91A06" w:rsidP="00860D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8AB12" w14:textId="5D9CECC0" w:rsidR="00D91A06" w:rsidRPr="006A3619" w:rsidRDefault="002F4B0A" w:rsidP="00860D32">
    <w:pPr>
      <w:pStyle w:val="Footer"/>
      <w:framePr w:wrap="around" w:vAnchor="text" w:hAnchor="margin" w:xAlign="right" w:y="1"/>
      <w:rPr>
        <w:rStyle w:val="PageNumber"/>
        <w:sz w:val="22"/>
        <w:szCs w:val="22"/>
      </w:rPr>
    </w:pPr>
    <w:r w:rsidRPr="006A3619">
      <w:rPr>
        <w:rStyle w:val="PageNumber"/>
        <w:sz w:val="22"/>
        <w:szCs w:val="22"/>
      </w:rPr>
      <w:fldChar w:fldCharType="begin"/>
    </w:r>
    <w:r w:rsidRPr="006A3619">
      <w:rPr>
        <w:rStyle w:val="PageNumber"/>
        <w:sz w:val="22"/>
        <w:szCs w:val="22"/>
      </w:rPr>
      <w:instrText xml:space="preserve">PAGE  </w:instrText>
    </w:r>
    <w:r w:rsidRPr="006A3619">
      <w:rPr>
        <w:rStyle w:val="PageNumber"/>
        <w:sz w:val="22"/>
        <w:szCs w:val="22"/>
      </w:rPr>
      <w:fldChar w:fldCharType="separate"/>
    </w:r>
    <w:r w:rsidR="00444E90">
      <w:rPr>
        <w:rStyle w:val="PageNumber"/>
        <w:noProof/>
        <w:sz w:val="22"/>
        <w:szCs w:val="22"/>
      </w:rPr>
      <w:t>13</w:t>
    </w:r>
    <w:r w:rsidRPr="006A3619">
      <w:rPr>
        <w:rStyle w:val="PageNumber"/>
        <w:sz w:val="22"/>
        <w:szCs w:val="22"/>
      </w:rPr>
      <w:fldChar w:fldCharType="end"/>
    </w:r>
  </w:p>
  <w:p w14:paraId="59B7B352" w14:textId="77777777" w:rsidR="00D91A06" w:rsidRDefault="00D91A06" w:rsidP="00860D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91940" w14:textId="77777777" w:rsidR="00F61AF6" w:rsidRDefault="00F61AF6">
      <w:r>
        <w:separator/>
      </w:r>
    </w:p>
  </w:footnote>
  <w:footnote w:type="continuationSeparator" w:id="0">
    <w:p w14:paraId="3893EAF9" w14:textId="77777777" w:rsidR="00F61AF6" w:rsidRDefault="00F61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B6926"/>
    <w:multiLevelType w:val="hybridMultilevel"/>
    <w:tmpl w:val="FDC87A60"/>
    <w:lvl w:ilvl="0" w:tplc="CF92A714">
      <w:start w:val="1"/>
      <w:numFmt w:val="bullet"/>
      <w:lvlText w:val="-"/>
      <w:lvlJc w:val="left"/>
      <w:pPr>
        <w:tabs>
          <w:tab w:val="num" w:pos="360"/>
        </w:tabs>
        <w:ind w:left="360" w:hanging="360"/>
      </w:pPr>
      <w:rPr>
        <w:rFonts w:hint="default"/>
      </w:rPr>
    </w:lvl>
    <w:lvl w:ilvl="1" w:tplc="194E2526">
      <w:start w:val="1"/>
      <w:numFmt w:val="decimal"/>
      <w:lvlText w:val="%2."/>
      <w:lvlJc w:val="left"/>
      <w:pPr>
        <w:tabs>
          <w:tab w:val="num" w:pos="360"/>
        </w:tabs>
        <w:ind w:left="360" w:hanging="360"/>
      </w:pPr>
      <w:rPr>
        <w:rFonts w:hint="default"/>
      </w:rPr>
    </w:lvl>
    <w:lvl w:ilvl="2" w:tplc="7F36BB0A">
      <w:start w:val="1"/>
      <w:numFmt w:val="decimal"/>
      <w:lvlText w:val="%3."/>
      <w:lvlJc w:val="left"/>
      <w:pPr>
        <w:tabs>
          <w:tab w:val="num" w:pos="720"/>
        </w:tabs>
        <w:ind w:left="720" w:hanging="720"/>
      </w:pPr>
      <w:rPr>
        <w:rFonts w:hint="default"/>
      </w:rPr>
    </w:lvl>
    <w:lvl w:ilvl="3" w:tplc="0409001B" w:tentative="1">
      <w:start w:val="1"/>
      <w:numFmt w:val="lowerRoman"/>
      <w:lvlText w:val="%4."/>
      <w:lvlJc w:val="right"/>
      <w:pPr>
        <w:tabs>
          <w:tab w:val="num" w:pos="2700"/>
        </w:tabs>
        <w:ind w:left="2700" w:hanging="18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C7159E"/>
    <w:multiLevelType w:val="hybridMultilevel"/>
    <w:tmpl w:val="D7FC6D98"/>
    <w:lvl w:ilvl="0" w:tplc="39668E84">
      <w:start w:val="1"/>
      <w:numFmt w:val="decimal"/>
      <w:lvlText w:val="%1."/>
      <w:lvlJc w:val="left"/>
      <w:pPr>
        <w:tabs>
          <w:tab w:val="num" w:pos="720"/>
        </w:tabs>
        <w:ind w:left="720" w:hanging="720"/>
      </w:pPr>
      <w:rPr>
        <w:rFonts w:hint="default"/>
      </w:rPr>
    </w:lvl>
    <w:lvl w:ilvl="1" w:tplc="CF92A714">
      <w:start w:val="1"/>
      <w:numFmt w:val="bullet"/>
      <w:lvlText w:val="-"/>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557445"/>
    <w:multiLevelType w:val="hybridMultilevel"/>
    <w:tmpl w:val="725CA75E"/>
    <w:lvl w:ilvl="0" w:tplc="6054DE1A">
      <w:start w:val="9"/>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05771F"/>
    <w:multiLevelType w:val="hybridMultilevel"/>
    <w:tmpl w:val="69706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F06F88"/>
    <w:multiLevelType w:val="multilevel"/>
    <w:tmpl w:val="570E0DB0"/>
    <w:lvl w:ilvl="0">
      <w:start w:val="5"/>
      <w:numFmt w:val="decimal"/>
      <w:pStyle w:val="Heading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8292793"/>
    <w:multiLevelType w:val="hybridMultilevel"/>
    <w:tmpl w:val="D97AAF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B7B03C8"/>
    <w:multiLevelType w:val="hybridMultilevel"/>
    <w:tmpl w:val="6FC43A9E"/>
    <w:lvl w:ilvl="0" w:tplc="11E250E2">
      <w:start w:val="1"/>
      <w:numFmt w:val="bullet"/>
      <w:lvlText w:val="-"/>
      <w:lvlJc w:val="left"/>
      <w:pPr>
        <w:tabs>
          <w:tab w:val="num" w:pos="36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4C"/>
    <w:rsid w:val="00037249"/>
    <w:rsid w:val="00063F70"/>
    <w:rsid w:val="000E7DA1"/>
    <w:rsid w:val="00101CA9"/>
    <w:rsid w:val="001669AA"/>
    <w:rsid w:val="00187A0B"/>
    <w:rsid w:val="001A2165"/>
    <w:rsid w:val="001B4BD4"/>
    <w:rsid w:val="001F6960"/>
    <w:rsid w:val="002A028F"/>
    <w:rsid w:val="002F4B0A"/>
    <w:rsid w:val="003001A1"/>
    <w:rsid w:val="00331379"/>
    <w:rsid w:val="003501F9"/>
    <w:rsid w:val="003A0B3F"/>
    <w:rsid w:val="003A113D"/>
    <w:rsid w:val="003C27EF"/>
    <w:rsid w:val="003D5FBF"/>
    <w:rsid w:val="003D78D4"/>
    <w:rsid w:val="00444E90"/>
    <w:rsid w:val="00467B2C"/>
    <w:rsid w:val="00494931"/>
    <w:rsid w:val="004974B6"/>
    <w:rsid w:val="0055136E"/>
    <w:rsid w:val="005E6B96"/>
    <w:rsid w:val="005F2A72"/>
    <w:rsid w:val="00631CCB"/>
    <w:rsid w:val="006A797F"/>
    <w:rsid w:val="006D4914"/>
    <w:rsid w:val="00714F97"/>
    <w:rsid w:val="00725EFD"/>
    <w:rsid w:val="00735F34"/>
    <w:rsid w:val="00806BD2"/>
    <w:rsid w:val="00855C4C"/>
    <w:rsid w:val="00856BAF"/>
    <w:rsid w:val="008C428D"/>
    <w:rsid w:val="008C692A"/>
    <w:rsid w:val="008E4784"/>
    <w:rsid w:val="00907769"/>
    <w:rsid w:val="009172A6"/>
    <w:rsid w:val="00942F9B"/>
    <w:rsid w:val="00954603"/>
    <w:rsid w:val="0096031F"/>
    <w:rsid w:val="00970389"/>
    <w:rsid w:val="00993DA8"/>
    <w:rsid w:val="009B611A"/>
    <w:rsid w:val="00A06F96"/>
    <w:rsid w:val="00A15727"/>
    <w:rsid w:val="00A450AA"/>
    <w:rsid w:val="00A66733"/>
    <w:rsid w:val="00A7020E"/>
    <w:rsid w:val="00A76A01"/>
    <w:rsid w:val="00A923DA"/>
    <w:rsid w:val="00AD0F64"/>
    <w:rsid w:val="00AD4245"/>
    <w:rsid w:val="00B05990"/>
    <w:rsid w:val="00C179B0"/>
    <w:rsid w:val="00D265E7"/>
    <w:rsid w:val="00D44BFF"/>
    <w:rsid w:val="00D91A06"/>
    <w:rsid w:val="00DD5E90"/>
    <w:rsid w:val="00DF1051"/>
    <w:rsid w:val="00EB30C7"/>
    <w:rsid w:val="00F61AF6"/>
    <w:rsid w:val="00F7537F"/>
    <w:rsid w:val="00F80ABF"/>
    <w:rsid w:val="00F96C37"/>
    <w:rsid w:val="00FA7023"/>
    <w:rsid w:val="00FB2EB9"/>
    <w:rsid w:val="00FF2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79172"/>
  <w15:chartTrackingRefBased/>
  <w15:docId w15:val="{BC08CD0C-2974-46E7-A687-C701411C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31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603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6031F"/>
    <w:pPr>
      <w:keepNext/>
      <w:numPr>
        <w:numId w:val="1"/>
      </w:numPr>
      <w:tabs>
        <w:tab w:val="clear" w:pos="720"/>
        <w:tab w:val="num" w:pos="540"/>
      </w:tabs>
      <w:outlineLvl w:val="1"/>
    </w:pPr>
    <w:rPr>
      <w:b/>
      <w:smallCaps/>
      <w:sz w:val="22"/>
      <w:lang w:val="lt-LT"/>
    </w:rPr>
  </w:style>
  <w:style w:type="paragraph" w:styleId="Heading4">
    <w:name w:val="heading 4"/>
    <w:basedOn w:val="Normal"/>
    <w:next w:val="Normal"/>
    <w:link w:val="Heading4Char"/>
    <w:qFormat/>
    <w:rsid w:val="0096031F"/>
    <w:pPr>
      <w:keepNext/>
      <w:jc w:val="both"/>
      <w:outlineLvl w:val="3"/>
    </w:pPr>
    <w:rPr>
      <w:bCs/>
      <w:i/>
      <w:iCs/>
      <w:sz w:val="22"/>
      <w:lang w:val="lt-LT"/>
    </w:rPr>
  </w:style>
  <w:style w:type="paragraph" w:styleId="Heading5">
    <w:name w:val="heading 5"/>
    <w:basedOn w:val="Normal"/>
    <w:next w:val="Normal"/>
    <w:link w:val="Heading5Char"/>
    <w:qFormat/>
    <w:rsid w:val="0096031F"/>
    <w:pPr>
      <w:keepNext/>
      <w:jc w:val="both"/>
      <w:outlineLvl w:val="4"/>
    </w:pPr>
    <w:rPr>
      <w:b/>
      <w:bCs/>
      <w:sz w:val="22"/>
      <w:lang w:val="lt-LT"/>
    </w:rPr>
  </w:style>
  <w:style w:type="paragraph" w:styleId="Heading6">
    <w:name w:val="heading 6"/>
    <w:basedOn w:val="Normal"/>
    <w:next w:val="Normal"/>
    <w:link w:val="Heading6Char"/>
    <w:qFormat/>
    <w:rsid w:val="0096031F"/>
    <w:pPr>
      <w:spacing w:before="240" w:after="60"/>
      <w:outlineLvl w:val="5"/>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6031F"/>
    <w:rPr>
      <w:rFonts w:ascii="Times New Roman" w:eastAsia="Times New Roman" w:hAnsi="Times New Roman" w:cs="Times New Roman"/>
      <w:b/>
      <w:smallCaps/>
      <w:szCs w:val="24"/>
    </w:rPr>
  </w:style>
  <w:style w:type="character" w:customStyle="1" w:styleId="Heading4Char">
    <w:name w:val="Heading 4 Char"/>
    <w:basedOn w:val="DefaultParagraphFont"/>
    <w:link w:val="Heading4"/>
    <w:rsid w:val="0096031F"/>
    <w:rPr>
      <w:rFonts w:ascii="Times New Roman" w:eastAsia="Times New Roman" w:hAnsi="Times New Roman" w:cs="Times New Roman"/>
      <w:bCs/>
      <w:i/>
      <w:iCs/>
      <w:szCs w:val="24"/>
    </w:rPr>
  </w:style>
  <w:style w:type="character" w:customStyle="1" w:styleId="Heading5Char">
    <w:name w:val="Heading 5 Char"/>
    <w:basedOn w:val="DefaultParagraphFont"/>
    <w:link w:val="Heading5"/>
    <w:rsid w:val="0096031F"/>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96031F"/>
    <w:rPr>
      <w:rFonts w:ascii="Times New Roman" w:eastAsia="Times New Roman" w:hAnsi="Times New Roman" w:cs="Times New Roman"/>
      <w:b/>
      <w:bCs/>
      <w:lang w:val="en-GB"/>
    </w:rPr>
  </w:style>
  <w:style w:type="paragraph" w:styleId="Footer">
    <w:name w:val="footer"/>
    <w:basedOn w:val="Normal"/>
    <w:link w:val="FooterChar"/>
    <w:rsid w:val="0096031F"/>
    <w:pPr>
      <w:tabs>
        <w:tab w:val="center" w:pos="4819"/>
        <w:tab w:val="right" w:pos="9071"/>
      </w:tabs>
    </w:pPr>
    <w:rPr>
      <w:szCs w:val="20"/>
      <w:lang w:val="en-GB" w:eastAsia="hu-HU"/>
    </w:rPr>
  </w:style>
  <w:style w:type="character" w:customStyle="1" w:styleId="FooterChar">
    <w:name w:val="Footer Char"/>
    <w:basedOn w:val="DefaultParagraphFont"/>
    <w:link w:val="Footer"/>
    <w:rsid w:val="0096031F"/>
    <w:rPr>
      <w:rFonts w:ascii="Times New Roman" w:eastAsia="Times New Roman" w:hAnsi="Times New Roman" w:cs="Times New Roman"/>
      <w:sz w:val="24"/>
      <w:szCs w:val="20"/>
      <w:lang w:val="en-GB" w:eastAsia="hu-HU"/>
    </w:rPr>
  </w:style>
  <w:style w:type="paragraph" w:styleId="BodyText3">
    <w:name w:val="Body Text 3"/>
    <w:basedOn w:val="Normal"/>
    <w:link w:val="BodyText3Char"/>
    <w:rsid w:val="0096031F"/>
    <w:rPr>
      <w:sz w:val="22"/>
    </w:rPr>
  </w:style>
  <w:style w:type="character" w:customStyle="1" w:styleId="BodyText3Char">
    <w:name w:val="Body Text 3 Char"/>
    <w:basedOn w:val="DefaultParagraphFont"/>
    <w:link w:val="BodyText3"/>
    <w:rsid w:val="0096031F"/>
    <w:rPr>
      <w:rFonts w:ascii="Times New Roman" w:eastAsia="Times New Roman" w:hAnsi="Times New Roman" w:cs="Times New Roman"/>
      <w:szCs w:val="24"/>
      <w:lang w:val="en-US"/>
    </w:rPr>
  </w:style>
  <w:style w:type="character" w:styleId="Hyperlink">
    <w:name w:val="Hyperlink"/>
    <w:uiPriority w:val="99"/>
    <w:rsid w:val="0096031F"/>
    <w:rPr>
      <w:color w:val="0000FF"/>
      <w:u w:val="single"/>
    </w:rPr>
  </w:style>
  <w:style w:type="paragraph" w:customStyle="1" w:styleId="TTEMEASMCA">
    <w:name w:val="TT EMEA_SMCA"/>
    <w:basedOn w:val="Heading1"/>
    <w:autoRedefine/>
    <w:rsid w:val="0096031F"/>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rPr>
  </w:style>
  <w:style w:type="paragraph" w:customStyle="1" w:styleId="PI-1labEMEASMCA">
    <w:name w:val="PI-1_lab EMEA_SMCA"/>
    <w:basedOn w:val="Normal"/>
    <w:autoRedefine/>
    <w:rsid w:val="0096031F"/>
    <w:pPr>
      <w:pBdr>
        <w:top w:val="single" w:sz="4" w:space="1" w:color="auto"/>
        <w:left w:val="single" w:sz="4" w:space="4" w:color="auto"/>
        <w:bottom w:val="single" w:sz="4" w:space="1" w:color="auto"/>
        <w:right w:val="single" w:sz="4" w:space="4" w:color="auto"/>
      </w:pBdr>
      <w:tabs>
        <w:tab w:val="left" w:pos="540"/>
      </w:tabs>
      <w:ind w:left="567" w:hanging="567"/>
    </w:pPr>
    <w:rPr>
      <w:b/>
      <w:noProof/>
      <w:sz w:val="22"/>
      <w:szCs w:val="22"/>
      <w:lang w:val="lt-LT"/>
    </w:rPr>
  </w:style>
  <w:style w:type="paragraph" w:customStyle="1" w:styleId="BTEMEASMCA">
    <w:name w:val="BT EMEA_SMCA"/>
    <w:basedOn w:val="Normal"/>
    <w:link w:val="BTEMEASMCAChar"/>
    <w:autoRedefine/>
    <w:rsid w:val="00F7537F"/>
    <w:rPr>
      <w:noProof/>
      <w:sz w:val="22"/>
      <w:szCs w:val="22"/>
      <w:lang w:val="lt-LT"/>
    </w:rPr>
  </w:style>
  <w:style w:type="paragraph" w:customStyle="1" w:styleId="BT-EMEASMCA">
    <w:name w:val="BT- EMEA_SMCA"/>
    <w:basedOn w:val="BTEMEASMCA"/>
    <w:autoRedefine/>
    <w:rsid w:val="0096031F"/>
    <w:pPr>
      <w:numPr>
        <w:numId w:val="5"/>
      </w:numPr>
      <w:ind w:left="567" w:hanging="567"/>
    </w:pPr>
  </w:style>
  <w:style w:type="paragraph" w:customStyle="1" w:styleId="BTbEMEASMCA">
    <w:name w:val="BT(b) EMEA_SMCA"/>
    <w:basedOn w:val="BTEMEASMCA"/>
    <w:autoRedefine/>
    <w:rsid w:val="0096031F"/>
    <w:rPr>
      <w:b/>
    </w:rPr>
  </w:style>
  <w:style w:type="character" w:styleId="PageNumber">
    <w:name w:val="page number"/>
    <w:basedOn w:val="DefaultParagraphFont"/>
    <w:rsid w:val="0096031F"/>
  </w:style>
  <w:style w:type="paragraph" w:styleId="BodyTextIndent2">
    <w:name w:val="Body Text Indent 2"/>
    <w:basedOn w:val="Normal"/>
    <w:link w:val="BodyTextIndent2Char"/>
    <w:rsid w:val="0096031F"/>
    <w:pPr>
      <w:spacing w:after="120" w:line="480" w:lineRule="auto"/>
      <w:ind w:left="283"/>
    </w:pPr>
  </w:style>
  <w:style w:type="character" w:customStyle="1" w:styleId="BodyTextIndent2Char">
    <w:name w:val="Body Text Indent 2 Char"/>
    <w:basedOn w:val="DefaultParagraphFont"/>
    <w:link w:val="BodyTextIndent2"/>
    <w:rsid w:val="0096031F"/>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96031F"/>
    <w:rPr>
      <w:rFonts w:asciiTheme="majorHAnsi" w:eastAsiaTheme="majorEastAsia" w:hAnsiTheme="majorHAnsi" w:cstheme="majorBidi"/>
      <w:color w:val="2F5496" w:themeColor="accent1" w:themeShade="BF"/>
      <w:sz w:val="32"/>
      <w:szCs w:val="32"/>
      <w:lang w:val="en-US"/>
    </w:rPr>
  </w:style>
  <w:style w:type="character" w:customStyle="1" w:styleId="BTEMEASMCAChar">
    <w:name w:val="BT EMEA_SMCA Char"/>
    <w:basedOn w:val="DefaultParagraphFont"/>
    <w:link w:val="BTEMEASMCA"/>
    <w:locked/>
    <w:rsid w:val="00F7537F"/>
    <w:rPr>
      <w:rFonts w:ascii="Times New Roman" w:eastAsia="Times New Roman" w:hAnsi="Times New Roman" w:cs="Times New Roman"/>
      <w:noProof/>
    </w:rPr>
  </w:style>
  <w:style w:type="character" w:styleId="Emphasis">
    <w:name w:val="Emphasis"/>
    <w:basedOn w:val="DefaultParagraphFont"/>
    <w:uiPriority w:val="20"/>
    <w:qFormat/>
    <w:rsid w:val="001F6960"/>
    <w:rPr>
      <w:i/>
      <w:iCs/>
    </w:rPr>
  </w:style>
  <w:style w:type="paragraph" w:styleId="Revision">
    <w:name w:val="Revision"/>
    <w:hidden/>
    <w:uiPriority w:val="99"/>
    <w:semiHidden/>
    <w:rsid w:val="00970389"/>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54603"/>
    <w:pPr>
      <w:ind w:left="720"/>
      <w:contextualSpacing/>
    </w:pPr>
  </w:style>
  <w:style w:type="paragraph" w:styleId="BalloonText">
    <w:name w:val="Balloon Text"/>
    <w:basedOn w:val="Normal"/>
    <w:link w:val="BalloonTextChar"/>
    <w:uiPriority w:val="99"/>
    <w:semiHidden/>
    <w:unhideWhenUsed/>
    <w:rsid w:val="001B4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BD4"/>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1B4BD4"/>
    <w:rPr>
      <w:sz w:val="16"/>
      <w:szCs w:val="16"/>
    </w:rPr>
  </w:style>
  <w:style w:type="paragraph" w:styleId="CommentText">
    <w:name w:val="annotation text"/>
    <w:basedOn w:val="Normal"/>
    <w:link w:val="CommentTextChar"/>
    <w:uiPriority w:val="99"/>
    <w:semiHidden/>
    <w:unhideWhenUsed/>
    <w:rsid w:val="001B4BD4"/>
    <w:rPr>
      <w:sz w:val="20"/>
      <w:szCs w:val="20"/>
    </w:rPr>
  </w:style>
  <w:style w:type="character" w:customStyle="1" w:styleId="CommentTextChar">
    <w:name w:val="Comment Text Char"/>
    <w:basedOn w:val="DefaultParagraphFont"/>
    <w:link w:val="CommentText"/>
    <w:uiPriority w:val="99"/>
    <w:semiHidden/>
    <w:rsid w:val="001B4BD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B4BD4"/>
    <w:rPr>
      <w:b/>
      <w:bCs/>
    </w:rPr>
  </w:style>
  <w:style w:type="character" w:customStyle="1" w:styleId="CommentSubjectChar">
    <w:name w:val="Comment Subject Char"/>
    <w:basedOn w:val="CommentTextChar"/>
    <w:link w:val="CommentSubject"/>
    <w:uiPriority w:val="99"/>
    <w:semiHidden/>
    <w:rsid w:val="001B4BD4"/>
    <w:rPr>
      <w:rFonts w:ascii="Times New Roman" w:eastAsia="Times New Roman" w:hAnsi="Times New Roman" w:cs="Times New Roman"/>
      <w:b/>
      <w:bCs/>
      <w:sz w:val="20"/>
      <w:szCs w:val="20"/>
      <w:lang w:val="en-US"/>
    </w:rPr>
  </w:style>
  <w:style w:type="character" w:customStyle="1" w:styleId="UnresolvedMention">
    <w:name w:val="Unresolved Mention"/>
    <w:basedOn w:val="DefaultParagraphFont"/>
    <w:uiPriority w:val="99"/>
    <w:semiHidden/>
    <w:unhideWhenUsed/>
    <w:rsid w:val="00C17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363232">
      <w:bodyDiv w:val="1"/>
      <w:marLeft w:val="0"/>
      <w:marRight w:val="0"/>
      <w:marTop w:val="0"/>
      <w:marBottom w:val="0"/>
      <w:divBdr>
        <w:top w:val="none" w:sz="0" w:space="0" w:color="auto"/>
        <w:left w:val="none" w:sz="0" w:space="0" w:color="auto"/>
        <w:bottom w:val="none" w:sz="0" w:space="0" w:color="auto"/>
        <w:right w:val="none" w:sz="0" w:space="0" w:color="auto"/>
      </w:divBdr>
    </w:div>
    <w:div w:id="114689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12677</Words>
  <Characters>7227</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4</cp:revision>
  <dcterms:created xsi:type="dcterms:W3CDTF">2025-01-10T08:20:00Z</dcterms:created>
  <dcterms:modified xsi:type="dcterms:W3CDTF">2025-01-14T08:13:00Z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17c2449ef4f5a67a9b09ae441d0ec1af00a84dea70ff255a9f7b51145f5c571d</vt:lpwstr>
  </property>
</Properties>
</file>