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97FDD" w14:textId="228035FB" w:rsidR="009C27EB" w:rsidRDefault="009C27EB" w:rsidP="009C27EB">
      <w:pPr>
        <w:spacing w:after="0" w:line="240" w:lineRule="auto"/>
        <w:jc w:val="center"/>
        <w:rPr>
          <w:rFonts w:ascii="Times New Roman" w:eastAsia="Times New Roman" w:hAnsi="Times New Roman" w:cs="Times New Roman"/>
          <w:b/>
          <w:bCs/>
          <w:lang w:eastAsia="lt-LT"/>
        </w:rPr>
      </w:pPr>
    </w:p>
    <w:p w14:paraId="2BA3A735" w14:textId="77777777" w:rsidR="00732F6C" w:rsidRPr="00C110AA" w:rsidRDefault="00732F6C" w:rsidP="009C27EB">
      <w:pPr>
        <w:spacing w:after="0" w:line="240" w:lineRule="auto"/>
        <w:jc w:val="center"/>
        <w:rPr>
          <w:rFonts w:ascii="Times New Roman" w:eastAsia="Times New Roman" w:hAnsi="Times New Roman" w:cs="Times New Roman"/>
          <w:b/>
          <w:bCs/>
          <w:lang w:eastAsia="lt-LT"/>
        </w:rPr>
      </w:pPr>
    </w:p>
    <w:p w14:paraId="1F2B0074" w14:textId="16697AB3"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FBD1A5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4A837E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64763B0A"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6C3D47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1BA86F0"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BD77763"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40BCE6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53FA4385"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2FD3A0E"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07A904C7"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A290A0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1372902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D11DBE6"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12DE052"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803747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3798E34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7F54355E"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5C904CC9"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450A01B2"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BEFE78D" w14:textId="77777777" w:rsidR="00C13A13" w:rsidRPr="00C110AA" w:rsidRDefault="00C13A13" w:rsidP="009C27EB">
      <w:pPr>
        <w:spacing w:after="0" w:line="240" w:lineRule="auto"/>
        <w:jc w:val="center"/>
        <w:rPr>
          <w:rFonts w:ascii="Times New Roman" w:eastAsia="Times New Roman" w:hAnsi="Times New Roman" w:cs="Times New Roman"/>
          <w:b/>
          <w:bCs/>
          <w:lang w:eastAsia="lt-LT"/>
        </w:rPr>
      </w:pPr>
    </w:p>
    <w:p w14:paraId="2D92D68E" w14:textId="5B0202BE"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 ŽENKLINIMAS</w:t>
      </w:r>
    </w:p>
    <w:p w14:paraId="753DC040"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br w:type="page"/>
      </w:r>
      <w:r w:rsidRPr="00C110AA">
        <w:rPr>
          <w:rFonts w:ascii="Times New Roman" w:eastAsia="Times New Roman" w:hAnsi="Times New Roman" w:cs="Times New Roman"/>
          <w:b/>
          <w:lang w:eastAsia="lt-LT"/>
        </w:rPr>
        <w:lastRenderedPageBreak/>
        <w:t>INFORMACIJA ANT IŠORINĖS PAKUOTĖS</w:t>
      </w:r>
    </w:p>
    <w:p w14:paraId="5D056011"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32436017" w14:textId="77777777" w:rsidR="00C23A06" w:rsidRPr="00C110AA" w:rsidRDefault="00C23A06" w:rsidP="00C23A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C110AA">
        <w:rPr>
          <w:rFonts w:ascii="Times New Roman" w:eastAsia="Times New Roman" w:hAnsi="Times New Roman" w:cs="Times New Roman"/>
          <w:b/>
          <w:caps/>
          <w:lang w:eastAsia="lt-LT"/>
        </w:rPr>
        <w:t>Tablečių talpyklės kartono dėžutė</w:t>
      </w:r>
    </w:p>
    <w:p w14:paraId="5DCA2C1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00B6BF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139C03E"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5F90D85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2C9AA26" w14:textId="3D8C56DC" w:rsidR="009C27EB" w:rsidRPr="00C110AA" w:rsidRDefault="00F17FF1" w:rsidP="009C27E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Omeprazol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Sandoz</w:t>
      </w:r>
      <w:proofErr w:type="spellEnd"/>
      <w:r>
        <w:rPr>
          <w:rFonts w:ascii="Times New Roman" w:eastAsia="Times New Roman" w:hAnsi="Times New Roman" w:cs="Times New Roman"/>
          <w:lang w:eastAsia="lt-LT"/>
        </w:rPr>
        <w:t xml:space="preserve"> 40 mg</w:t>
      </w:r>
      <w:r w:rsidR="009C27EB" w:rsidRPr="00FE5EE1">
        <w:rPr>
          <w:rFonts w:ascii="Times New Roman" w:eastAsia="Times New Roman" w:hAnsi="Times New Roman" w:cs="Times New Roman"/>
          <w:lang w:eastAsia="lt-LT"/>
        </w:rPr>
        <w:t xml:space="preserve"> skrandyje neirios kietosios kapsulės</w:t>
      </w:r>
    </w:p>
    <w:p w14:paraId="1D915464" w14:textId="77777777" w:rsidR="009C27EB" w:rsidRPr="00C110AA" w:rsidRDefault="009C27EB" w:rsidP="009C27EB">
      <w:p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Omeprazol</w:t>
      </w:r>
      <w:r w:rsidR="00C13A13" w:rsidRPr="00C110AA">
        <w:rPr>
          <w:rFonts w:ascii="Times New Roman" w:eastAsia="Times New Roman" w:hAnsi="Times New Roman" w:cs="Times New Roman"/>
          <w:lang w:eastAsia="lt-LT"/>
        </w:rPr>
        <w:t>as</w:t>
      </w:r>
      <w:proofErr w:type="spellEnd"/>
    </w:p>
    <w:p w14:paraId="6B5F38F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F198E9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27FDA25"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t>VEIKLIOJI MEDŽIAGA IR JOS KIEKIS</w:t>
      </w:r>
    </w:p>
    <w:p w14:paraId="0DE0AC7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F45F23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Kiekvienoje skrandyje neirioje kietojoje kapsulėje yra </w:t>
      </w:r>
      <w:r w:rsidR="002E0C54">
        <w:rPr>
          <w:rFonts w:ascii="Times New Roman" w:eastAsia="Times New Roman" w:hAnsi="Times New Roman" w:cs="Times New Roman"/>
          <w:lang w:eastAsia="lt-LT"/>
        </w:rPr>
        <w:t>4</w:t>
      </w:r>
      <w:r w:rsidRPr="00C110AA">
        <w:rPr>
          <w:rFonts w:ascii="Times New Roman" w:eastAsia="Times New Roman" w:hAnsi="Times New Roman" w:cs="Times New Roman"/>
          <w:lang w:eastAsia="lt-LT"/>
        </w:rPr>
        <w:t xml:space="preserve">0 mg </w:t>
      </w:r>
      <w:proofErr w:type="spellStart"/>
      <w:r w:rsidRPr="00C110AA">
        <w:rPr>
          <w:rFonts w:ascii="Times New Roman" w:eastAsia="Times New Roman" w:hAnsi="Times New Roman" w:cs="Times New Roman"/>
          <w:lang w:eastAsia="lt-LT"/>
        </w:rPr>
        <w:t>omeprazolo</w:t>
      </w:r>
      <w:proofErr w:type="spellEnd"/>
      <w:r w:rsidRPr="00C110AA">
        <w:rPr>
          <w:rFonts w:ascii="Times New Roman" w:eastAsia="Times New Roman" w:hAnsi="Times New Roman" w:cs="Times New Roman"/>
          <w:lang w:eastAsia="lt-LT"/>
        </w:rPr>
        <w:t>.</w:t>
      </w:r>
    </w:p>
    <w:p w14:paraId="396A8B7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775196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25BDDE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PAGALBINIŲ MEDŽIAGŲ SĄRAŠAS</w:t>
      </w:r>
    </w:p>
    <w:p w14:paraId="495CD92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A04BA11"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Sudėtyje yra sacharozės.</w:t>
      </w:r>
    </w:p>
    <w:p w14:paraId="7262D76B" w14:textId="77777777" w:rsidR="009C27EB" w:rsidRPr="00C110AA" w:rsidRDefault="009C27EB" w:rsidP="009C27EB">
      <w:p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Daugiau informacijos pateikta pakuotės lapelyje.</w:t>
      </w:r>
    </w:p>
    <w:p w14:paraId="54EF1B6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3FA4DA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481CB58"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FARMACINĖ FORMA IR KIEKIS PAKUOTĖJE</w:t>
      </w:r>
    </w:p>
    <w:p w14:paraId="6262DA7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564E05B"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30 skrandyje neirių </w:t>
      </w:r>
      <w:r w:rsidR="00926DF7" w:rsidRPr="00C110AA">
        <w:rPr>
          <w:rFonts w:ascii="Times New Roman" w:eastAsia="Times New Roman" w:hAnsi="Times New Roman" w:cs="Times New Roman"/>
          <w:lang w:eastAsia="lt-LT"/>
        </w:rPr>
        <w:t xml:space="preserve">kietųjų </w:t>
      </w:r>
      <w:r w:rsidRPr="00C110AA">
        <w:rPr>
          <w:rFonts w:ascii="Times New Roman" w:eastAsia="Times New Roman" w:hAnsi="Times New Roman" w:cs="Times New Roman"/>
          <w:lang w:eastAsia="lt-LT"/>
        </w:rPr>
        <w:t>kapsulių</w:t>
      </w:r>
    </w:p>
    <w:p w14:paraId="09FFA89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FF3CF7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76C13C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VARTOJIMO METODAS IR BŪDAS (-AI)</w:t>
      </w:r>
    </w:p>
    <w:p w14:paraId="483F8E9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94CF8E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Vartoti per burną.</w:t>
      </w:r>
    </w:p>
    <w:p w14:paraId="28F5F13E"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Prieš vartojimą perskaitykite pakuotės lapelį.</w:t>
      </w:r>
    </w:p>
    <w:p w14:paraId="7E348EE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15AC9F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3023256"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6.</w:t>
      </w:r>
      <w:r w:rsidRPr="00C110AA">
        <w:rPr>
          <w:rFonts w:ascii="Times New Roman" w:eastAsia="Times New Roman" w:hAnsi="Times New Roman" w:cs="Times New Roman"/>
          <w:b/>
          <w:lang w:eastAsia="lt-LT"/>
        </w:rPr>
        <w:tab/>
        <w:t>SPECIALUS ĮSPĖJIMAS, KAD VAISTINĮ PREPARATĄ BŪTINA LAIKYTI VAIKAMS NEPASTEBIMOJE IR NEPASIEKIAMOJE VIETOJE</w:t>
      </w:r>
    </w:p>
    <w:p w14:paraId="1651FCE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25F5CA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vaikams nepastebimoje ir nepasiekiamoje vietoje.</w:t>
      </w:r>
    </w:p>
    <w:p w14:paraId="7F72DB8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45D520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B203A4C"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7.</w:t>
      </w:r>
      <w:r w:rsidRPr="00C110AA">
        <w:rPr>
          <w:rFonts w:ascii="Times New Roman" w:eastAsia="Times New Roman" w:hAnsi="Times New Roman" w:cs="Times New Roman"/>
          <w:b/>
          <w:lang w:eastAsia="lt-LT"/>
        </w:rPr>
        <w:tab/>
        <w:t>KITAS (-I) SPECIALUS (-ŪS) ĮSPĖJIMAS (-AI) (JEI REIKIA)</w:t>
      </w:r>
    </w:p>
    <w:p w14:paraId="5E693D2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65C600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0DBE7D9"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8.</w:t>
      </w:r>
      <w:r w:rsidRPr="00C110AA">
        <w:rPr>
          <w:rFonts w:ascii="Times New Roman" w:eastAsia="Times New Roman" w:hAnsi="Times New Roman" w:cs="Times New Roman"/>
          <w:b/>
          <w:lang w:eastAsia="lt-LT"/>
        </w:rPr>
        <w:tab/>
        <w:t>TINKAMUMO LAIKAS</w:t>
      </w:r>
    </w:p>
    <w:p w14:paraId="2F5A2F5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1D82A8D" w14:textId="246BB670" w:rsidR="009C27EB" w:rsidRPr="00C110AA" w:rsidRDefault="009C27EB" w:rsidP="009C27EB">
      <w:pPr>
        <w:spacing w:after="0" w:line="240" w:lineRule="auto"/>
        <w:rPr>
          <w:rFonts w:ascii="Times New Roman" w:eastAsia="Times New Roman" w:hAnsi="Times New Roman" w:cs="Times New Roman"/>
          <w:lang w:eastAsia="lt-LT"/>
        </w:rPr>
      </w:pPr>
      <w:r w:rsidRPr="00424133">
        <w:rPr>
          <w:rFonts w:ascii="Times New Roman" w:eastAsia="Times New Roman" w:hAnsi="Times New Roman" w:cs="Times New Roman"/>
          <w:lang w:eastAsia="lt-LT"/>
        </w:rPr>
        <w:t>EXP</w:t>
      </w:r>
      <w:r w:rsidR="00307297">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{MMMM</w:t>
      </w:r>
      <w:r w:rsidR="00C13A13" w:rsidRPr="00C110AA">
        <w:rPr>
          <w:rFonts w:ascii="Times New Roman" w:eastAsia="Times New Roman" w:hAnsi="Times New Roman" w:cs="Times New Roman"/>
          <w:lang w:eastAsia="lt-LT"/>
        </w:rPr>
        <w:t xml:space="preserve"> mm</w:t>
      </w:r>
      <w:r w:rsidRPr="00C110AA">
        <w:rPr>
          <w:rFonts w:ascii="Times New Roman" w:eastAsia="Times New Roman" w:hAnsi="Times New Roman" w:cs="Times New Roman"/>
          <w:lang w:eastAsia="lt-LT"/>
        </w:rPr>
        <w:t>}</w:t>
      </w:r>
    </w:p>
    <w:p w14:paraId="4CE5314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A114CB" w14:textId="77777777" w:rsidR="004A1AD9" w:rsidRPr="00FE5EE1" w:rsidRDefault="006B4022" w:rsidP="009C27EB">
      <w:pPr>
        <w:spacing w:after="0" w:line="240" w:lineRule="auto"/>
        <w:rPr>
          <w:rFonts w:ascii="Times New Roman" w:eastAsia="Calibri" w:hAnsi="Times New Roman" w:cs="Times New Roman"/>
        </w:rPr>
      </w:pPr>
      <w:r>
        <w:rPr>
          <w:rFonts w:ascii="Times New Roman" w:eastAsia="Calibri" w:hAnsi="Times New Roman" w:cs="Times New Roman"/>
        </w:rPr>
        <w:t>P</w:t>
      </w:r>
      <w:r w:rsidR="004A1AD9" w:rsidRPr="002E0C54">
        <w:rPr>
          <w:rFonts w:ascii="Times New Roman" w:eastAsia="Calibri" w:hAnsi="Times New Roman" w:cs="Times New Roman"/>
        </w:rPr>
        <w:t xml:space="preserve">o pirmojo </w:t>
      </w:r>
      <w:proofErr w:type="spellStart"/>
      <w:r w:rsidR="004A1AD9" w:rsidRPr="002E0C54">
        <w:rPr>
          <w:rFonts w:ascii="Times New Roman" w:eastAsia="Calibri" w:hAnsi="Times New Roman" w:cs="Times New Roman"/>
        </w:rPr>
        <w:t>talpyklės</w:t>
      </w:r>
      <w:proofErr w:type="spellEnd"/>
      <w:r w:rsidR="004A1AD9" w:rsidRPr="002E0C54">
        <w:rPr>
          <w:rFonts w:ascii="Times New Roman" w:eastAsia="Calibri" w:hAnsi="Times New Roman" w:cs="Times New Roman"/>
        </w:rPr>
        <w:t xml:space="preserve"> atidarymo tinkamumo laikas – 100 dienų</w:t>
      </w:r>
      <w:r w:rsidR="009D7683" w:rsidRPr="002E0C54">
        <w:rPr>
          <w:rFonts w:ascii="Times New Roman" w:eastAsia="Calibri" w:hAnsi="Times New Roman" w:cs="Times New Roman"/>
        </w:rPr>
        <w:t>.</w:t>
      </w:r>
    </w:p>
    <w:p w14:paraId="31A75D9A" w14:textId="77777777" w:rsidR="003D6E4D" w:rsidRPr="00C110AA" w:rsidRDefault="003D6E4D" w:rsidP="009C27EB">
      <w:pPr>
        <w:spacing w:after="0" w:line="240" w:lineRule="auto"/>
        <w:rPr>
          <w:rFonts w:ascii="Times New Roman" w:eastAsia="Times New Roman" w:hAnsi="Times New Roman" w:cs="Times New Roman"/>
          <w:lang w:eastAsia="lt-LT"/>
        </w:rPr>
      </w:pPr>
    </w:p>
    <w:p w14:paraId="7CBEBD13" w14:textId="77777777" w:rsidR="004A1AD9" w:rsidRPr="00C110AA" w:rsidRDefault="004A1AD9" w:rsidP="009C27EB">
      <w:pPr>
        <w:spacing w:after="0" w:line="240" w:lineRule="auto"/>
        <w:rPr>
          <w:rFonts w:ascii="Times New Roman" w:eastAsia="Times New Roman" w:hAnsi="Times New Roman" w:cs="Times New Roman"/>
          <w:lang w:eastAsia="lt-LT"/>
        </w:rPr>
      </w:pPr>
    </w:p>
    <w:p w14:paraId="3C6883D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9.</w:t>
      </w:r>
      <w:r w:rsidRPr="00C110AA">
        <w:rPr>
          <w:rFonts w:ascii="Times New Roman" w:eastAsia="Times New Roman" w:hAnsi="Times New Roman" w:cs="Times New Roman"/>
          <w:b/>
          <w:lang w:eastAsia="lt-LT"/>
        </w:rPr>
        <w:tab/>
        <w:t>SPECIALIOS LAIKYMO SĄLYGOS</w:t>
      </w:r>
    </w:p>
    <w:p w14:paraId="109634A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D6EE64C"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w:t>
      </w:r>
      <w:r w:rsidRPr="00C110AA">
        <w:rPr>
          <w:rFonts w:ascii="Times New Roman" w:eastAsia="Times New Roman" w:hAnsi="Times New Roman" w:cs="Times New Roman"/>
          <w:lang w:eastAsia="lt-LT"/>
        </w:rPr>
        <w:sym w:font="Symbol" w:char="F0B0"/>
      </w:r>
      <w:r w:rsidR="0096134D">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C temperatūroje.</w:t>
      </w:r>
    </w:p>
    <w:p w14:paraId="5285E692"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Laikyti gamintojo pakuotėje, kad vaistas būtų apsaugotas nuo šviesos ir drėgmės.</w:t>
      </w:r>
    </w:p>
    <w:p w14:paraId="75EB5DB5" w14:textId="77777777" w:rsidR="005B5C47" w:rsidRPr="00FE5EE1" w:rsidRDefault="005B5C47" w:rsidP="005B5C47">
      <w:pPr>
        <w:rPr>
          <w:rFonts w:ascii="Times New Roman" w:hAnsi="Times New Roman" w:cs="Times New Roman"/>
        </w:rPr>
      </w:pPr>
      <w:r w:rsidRPr="00FE5EE1">
        <w:rPr>
          <w:rFonts w:ascii="Times New Roman" w:hAnsi="Times New Roman" w:cs="Times New Roman"/>
        </w:rPr>
        <w:t xml:space="preserve">Tablečių </w:t>
      </w:r>
      <w:proofErr w:type="spellStart"/>
      <w:r w:rsidRPr="00FE5EE1">
        <w:rPr>
          <w:rFonts w:ascii="Times New Roman" w:hAnsi="Times New Roman" w:cs="Times New Roman"/>
        </w:rPr>
        <w:t>talpyklę</w:t>
      </w:r>
      <w:proofErr w:type="spellEnd"/>
      <w:r w:rsidRPr="00FE5EE1">
        <w:rPr>
          <w:rFonts w:ascii="Times New Roman" w:hAnsi="Times New Roman" w:cs="Times New Roman"/>
        </w:rPr>
        <w:t xml:space="preserve"> laikyti sandarią.</w:t>
      </w:r>
    </w:p>
    <w:p w14:paraId="6176CD7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5B4E024"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10.</w:t>
      </w:r>
      <w:r w:rsidRPr="00C110AA">
        <w:rPr>
          <w:rFonts w:ascii="Times New Roman" w:eastAsia="Times New Roman" w:hAnsi="Times New Roman" w:cs="Times New Roman"/>
          <w:b/>
          <w:lang w:eastAsia="lt-LT"/>
        </w:rPr>
        <w:tab/>
        <w:t>SPECIALIOS ATSARGUMO PRIEMONĖS DĖL NESUVARTOTO VAISTINIO PREPARATO AR JO ATLIEKŲ TVARKYMO (JEI REIKIA)</w:t>
      </w:r>
    </w:p>
    <w:p w14:paraId="2707885E"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70735F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AAE514C"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11.</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LYGIAGRETUS IMPORTUOTOJAS</w:t>
      </w:r>
    </w:p>
    <w:p w14:paraId="2C71A12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E405F7D" w14:textId="77777777" w:rsidR="00EF7253" w:rsidRPr="00C110AA" w:rsidRDefault="00EF7253" w:rsidP="00EF7253">
      <w:pPr>
        <w:spacing w:after="0" w:line="240" w:lineRule="auto"/>
        <w:rPr>
          <w:rFonts w:ascii="Times New Roman" w:eastAsia="Calibri" w:hAnsi="Times New Roman" w:cs="Times New Roman"/>
          <w:b/>
          <w:lang w:val="sl-SI" w:eastAsia="sl-SI"/>
        </w:rPr>
      </w:pPr>
      <w:r w:rsidRPr="00C110AA">
        <w:rPr>
          <w:rFonts w:ascii="Times New Roman" w:eastAsia="Calibri" w:hAnsi="Times New Roman" w:cs="Times New Roman"/>
          <w:b/>
          <w:lang w:val="sl-SI" w:eastAsia="sl-SI"/>
        </w:rPr>
        <w:t xml:space="preserve">Lygiagretus importuotojas </w:t>
      </w:r>
    </w:p>
    <w:p w14:paraId="269BFDBA"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lang w:val="sl-SI" w:eastAsia="sl-SI"/>
        </w:rPr>
        <w:t>UAB „Actiofarma“</w:t>
      </w:r>
    </w:p>
    <w:p w14:paraId="49618EB4" w14:textId="77777777" w:rsidR="00EF7253" w:rsidRPr="00C110AA" w:rsidRDefault="00EF7253" w:rsidP="00EF7253">
      <w:pPr>
        <w:spacing w:after="0" w:line="240" w:lineRule="auto"/>
        <w:rPr>
          <w:rFonts w:ascii="Times New Roman" w:eastAsia="Calibri" w:hAnsi="Times New Roman" w:cs="Times New Roman"/>
          <w:highlight w:val="lightGray"/>
          <w:lang w:val="sl-SI" w:eastAsia="sl-SI"/>
        </w:rPr>
      </w:pPr>
      <w:r w:rsidRPr="00C110AA">
        <w:rPr>
          <w:rFonts w:ascii="Times New Roman" w:eastAsia="Calibri" w:hAnsi="Times New Roman" w:cs="Times New Roman"/>
          <w:highlight w:val="lightGray"/>
          <w:lang w:val="sl-SI" w:eastAsia="sl-SI"/>
        </w:rPr>
        <w:t>Islandijos pl. 209A</w:t>
      </w:r>
    </w:p>
    <w:p w14:paraId="3EAC69D4" w14:textId="77777777" w:rsidR="00EF7253" w:rsidRPr="00C110AA" w:rsidRDefault="00EF7253" w:rsidP="00EF7253">
      <w:pPr>
        <w:spacing w:after="0" w:line="240" w:lineRule="auto"/>
        <w:rPr>
          <w:rFonts w:ascii="Times New Roman" w:eastAsia="Calibri" w:hAnsi="Times New Roman" w:cs="Times New Roman"/>
          <w:lang w:val="sl-SI" w:eastAsia="sl-SI"/>
        </w:rPr>
      </w:pPr>
      <w:r w:rsidRPr="00C110AA">
        <w:rPr>
          <w:rFonts w:ascii="Times New Roman" w:eastAsia="Calibri" w:hAnsi="Times New Roman" w:cs="Times New Roman"/>
          <w:highlight w:val="lightGray"/>
          <w:lang w:val="sl-SI" w:eastAsia="sl-SI"/>
        </w:rPr>
        <w:t>LT-49163 Kaunas</w:t>
      </w:r>
    </w:p>
    <w:p w14:paraId="7764CD1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11C0A52"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BC4E373"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12.</w:t>
      </w:r>
      <w:r w:rsidRPr="00C110AA">
        <w:rPr>
          <w:rFonts w:ascii="Times New Roman" w:eastAsia="Times New Roman" w:hAnsi="Times New Roman" w:cs="Times New Roman"/>
          <w:b/>
          <w:lang w:eastAsia="lt-LT"/>
        </w:rPr>
        <w:tab/>
      </w:r>
      <w:r w:rsidR="00926DF7" w:rsidRPr="00C110AA">
        <w:rPr>
          <w:rFonts w:ascii="Times New Roman" w:eastAsia="Times New Roman" w:hAnsi="Times New Roman" w:cs="Times New Roman"/>
          <w:b/>
          <w:lang w:eastAsia="lt-LT"/>
        </w:rPr>
        <w:t>LYGIAGRETAUS IMPORTO LEIDIMO</w:t>
      </w:r>
      <w:r w:rsidRPr="00C110AA">
        <w:rPr>
          <w:rFonts w:ascii="Times New Roman" w:eastAsia="Times New Roman" w:hAnsi="Times New Roman" w:cs="Times New Roman"/>
          <w:b/>
          <w:lang w:eastAsia="lt-LT"/>
        </w:rPr>
        <w:t xml:space="preserve"> NUMERIS (-IAI)</w:t>
      </w:r>
    </w:p>
    <w:p w14:paraId="32D615A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A08FA56" w14:textId="77B52ADF" w:rsidR="009C27EB" w:rsidRPr="00C110AA" w:rsidRDefault="00D110B6" w:rsidP="009C27EB">
      <w:pPr>
        <w:spacing w:after="0" w:line="240" w:lineRule="auto"/>
        <w:rPr>
          <w:rFonts w:ascii="Times New Roman" w:eastAsia="Times New Roman" w:hAnsi="Times New Roman" w:cs="Times New Roman"/>
          <w:bCs/>
          <w:u w:val="single"/>
          <w:lang w:eastAsia="lt-LT"/>
        </w:rPr>
      </w:pPr>
      <w:r w:rsidRPr="00C110AA">
        <w:rPr>
          <w:rFonts w:ascii="Times New Roman" w:eastAsia="Times New Roman" w:hAnsi="Times New Roman" w:cs="Times New Roman"/>
          <w:lang w:eastAsia="lt-LT"/>
        </w:rPr>
        <w:t>LT/L</w:t>
      </w:r>
      <w:r w:rsidR="005005D6">
        <w:rPr>
          <w:rFonts w:ascii="Times New Roman" w:eastAsia="Times New Roman" w:hAnsi="Times New Roman" w:cs="Times New Roman"/>
          <w:lang w:eastAsia="lt-LT"/>
        </w:rPr>
        <w:t>/19/0988/0</w:t>
      </w:r>
      <w:r w:rsidR="009F376F">
        <w:rPr>
          <w:rFonts w:ascii="Times New Roman" w:eastAsia="Times New Roman" w:hAnsi="Times New Roman" w:cs="Times New Roman"/>
          <w:lang w:eastAsia="lt-LT"/>
        </w:rPr>
        <w:t>0</w:t>
      </w:r>
      <w:r w:rsidR="005005D6">
        <w:rPr>
          <w:rFonts w:ascii="Times New Roman" w:eastAsia="Times New Roman" w:hAnsi="Times New Roman" w:cs="Times New Roman"/>
          <w:lang w:eastAsia="lt-LT"/>
        </w:rPr>
        <w:t>1</w:t>
      </w:r>
    </w:p>
    <w:p w14:paraId="2578933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DB4033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DEB255A"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13.</w:t>
      </w:r>
      <w:r w:rsidRPr="00C110AA">
        <w:rPr>
          <w:rFonts w:ascii="Times New Roman" w:eastAsia="Times New Roman" w:hAnsi="Times New Roman" w:cs="Times New Roman"/>
          <w:b/>
          <w:lang w:eastAsia="lt-LT"/>
        </w:rPr>
        <w:tab/>
        <w:t>SERIJOS NUMERIS</w:t>
      </w:r>
    </w:p>
    <w:p w14:paraId="6104AA2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B00D724" w14:textId="161EC02A" w:rsidR="009C27EB" w:rsidRPr="00C110AA" w:rsidRDefault="009C27EB" w:rsidP="009C27EB">
      <w:pPr>
        <w:spacing w:after="0" w:line="240" w:lineRule="auto"/>
        <w:rPr>
          <w:rFonts w:ascii="Times New Roman" w:eastAsia="Times New Roman" w:hAnsi="Times New Roman" w:cs="Times New Roman"/>
          <w:lang w:eastAsia="lt-LT"/>
        </w:rPr>
      </w:pPr>
      <w:r w:rsidRPr="00424133">
        <w:rPr>
          <w:rFonts w:ascii="Times New Roman" w:eastAsia="Times New Roman" w:hAnsi="Times New Roman" w:cs="Times New Roman"/>
          <w:lang w:eastAsia="lt-LT"/>
        </w:rPr>
        <w:t>Lot</w:t>
      </w:r>
      <w:r w:rsidR="00307297" w:rsidRPr="00277090">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 xml:space="preserve"> {numeris}</w:t>
      </w:r>
    </w:p>
    <w:p w14:paraId="3A4A374D"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C3859C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8D98BE7"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14.</w:t>
      </w:r>
      <w:r w:rsidRPr="00C110AA">
        <w:rPr>
          <w:rFonts w:ascii="Times New Roman" w:eastAsia="Times New Roman" w:hAnsi="Times New Roman" w:cs="Times New Roman"/>
          <w:b/>
          <w:lang w:eastAsia="lt-LT"/>
        </w:rPr>
        <w:tab/>
        <w:t>PARDAVIMO (IŠDAVIMO) TVARKA</w:t>
      </w:r>
    </w:p>
    <w:p w14:paraId="3CD8D78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5D09813"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Receptinis vaistas.</w:t>
      </w:r>
    </w:p>
    <w:p w14:paraId="0E6708C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C8F8D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5FF0036"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15.</w:t>
      </w:r>
      <w:r w:rsidRPr="00C110AA">
        <w:rPr>
          <w:rFonts w:ascii="Times New Roman" w:eastAsia="Times New Roman" w:hAnsi="Times New Roman" w:cs="Times New Roman"/>
          <w:b/>
          <w:lang w:eastAsia="lt-LT"/>
        </w:rPr>
        <w:tab/>
        <w:t>VARTOJIMO INSTRUKCIJA</w:t>
      </w:r>
    </w:p>
    <w:p w14:paraId="12B7E2A0"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37DC0C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A599C62" w14:textId="77777777" w:rsidR="009C27EB" w:rsidRPr="00C110AA" w:rsidRDefault="009C27EB" w:rsidP="009C27E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16.</w:t>
      </w:r>
      <w:r w:rsidRPr="00C110AA">
        <w:rPr>
          <w:rFonts w:ascii="Times New Roman" w:eastAsia="Times New Roman" w:hAnsi="Times New Roman" w:cs="Times New Roman"/>
          <w:b/>
          <w:lang w:eastAsia="lt-LT"/>
        </w:rPr>
        <w:tab/>
        <w:t>INFORMACIJA BRAILIO RAŠTU</w:t>
      </w:r>
    </w:p>
    <w:p w14:paraId="5AD152B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B5FEF4F" w14:textId="76C864EC" w:rsidR="009C27EB" w:rsidRPr="00C110AA" w:rsidRDefault="00277090" w:rsidP="009C27E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w:t>
      </w:r>
      <w:r w:rsidR="00F17FF1">
        <w:rPr>
          <w:rFonts w:ascii="Times New Roman" w:eastAsia="Times New Roman" w:hAnsi="Times New Roman" w:cs="Times New Roman"/>
          <w:lang w:eastAsia="lt-LT"/>
        </w:rPr>
        <w:t>meprazol</w:t>
      </w:r>
      <w:proofErr w:type="spellEnd"/>
      <w:r w:rsidR="00F17FF1">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w:t>
      </w:r>
      <w:r w:rsidR="00F17FF1">
        <w:rPr>
          <w:rFonts w:ascii="Times New Roman" w:eastAsia="Times New Roman" w:hAnsi="Times New Roman" w:cs="Times New Roman"/>
          <w:lang w:eastAsia="lt-LT"/>
        </w:rPr>
        <w:t>andoz</w:t>
      </w:r>
      <w:proofErr w:type="spellEnd"/>
      <w:r w:rsidR="00F17FF1">
        <w:rPr>
          <w:rFonts w:ascii="Times New Roman" w:eastAsia="Times New Roman" w:hAnsi="Times New Roman" w:cs="Times New Roman"/>
          <w:lang w:eastAsia="lt-LT"/>
        </w:rPr>
        <w:t xml:space="preserve"> 40</w:t>
      </w:r>
      <w:r>
        <w:rPr>
          <w:rFonts w:ascii="Times New Roman" w:eastAsia="Times New Roman" w:hAnsi="Times New Roman" w:cs="Times New Roman"/>
          <w:lang w:eastAsia="lt-LT"/>
        </w:rPr>
        <w:t> </w:t>
      </w:r>
      <w:r w:rsidR="00F17FF1">
        <w:rPr>
          <w:rFonts w:ascii="Times New Roman" w:eastAsia="Times New Roman" w:hAnsi="Times New Roman" w:cs="Times New Roman"/>
          <w:lang w:eastAsia="lt-LT"/>
        </w:rPr>
        <w:t>mg</w:t>
      </w:r>
      <w:r w:rsidR="009C27EB" w:rsidRPr="00C110AA">
        <w:rPr>
          <w:rFonts w:ascii="Times New Roman" w:eastAsia="Times New Roman" w:hAnsi="Times New Roman" w:cs="Times New Roman"/>
          <w:lang w:eastAsia="lt-LT"/>
        </w:rPr>
        <w:t xml:space="preserve"> </w:t>
      </w:r>
    </w:p>
    <w:p w14:paraId="1A6C6A9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C41E1DF"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hd w:val="clear" w:color="auto" w:fill="CCCCCC"/>
        </w:rPr>
      </w:pPr>
    </w:p>
    <w:p w14:paraId="1682F8A3"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17.</w:t>
      </w:r>
      <w:r w:rsidRPr="00C110AA">
        <w:rPr>
          <w:rFonts w:ascii="Times New Roman" w:eastAsia="Times New Roman" w:hAnsi="Times New Roman" w:cs="Times New Roman"/>
          <w:b/>
          <w:noProof/>
          <w:snapToGrid w:val="0"/>
        </w:rPr>
        <w:tab/>
        <w:t>UNIKALUS IDENTIFIKATORIUS – 2D BRŪKŠNINIS KODAS</w:t>
      </w:r>
    </w:p>
    <w:p w14:paraId="398949C6"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62E0127C"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shd w:val="clear" w:color="auto" w:fill="CCCCCC"/>
        </w:rPr>
      </w:pPr>
      <w:r w:rsidRPr="00C110AA">
        <w:rPr>
          <w:rFonts w:ascii="Times New Roman" w:eastAsia="Times New Roman" w:hAnsi="Times New Roman" w:cs="Times New Roman"/>
          <w:noProof/>
          <w:snapToGrid w:val="0"/>
          <w:highlight w:val="lightGray"/>
        </w:rPr>
        <w:t>2D brūkšninis kodas su nurodytu unikaliu identifikatoriumi.</w:t>
      </w:r>
    </w:p>
    <w:p w14:paraId="49320BEB"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20000D4A"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3D0A9E55" w14:textId="77777777" w:rsidR="009C27EB" w:rsidRPr="00C110AA" w:rsidRDefault="009C27EB" w:rsidP="009C27E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C110AA">
        <w:rPr>
          <w:rFonts w:ascii="Times New Roman" w:eastAsia="Times New Roman" w:hAnsi="Times New Roman" w:cs="Times New Roman"/>
          <w:b/>
          <w:noProof/>
          <w:snapToGrid w:val="0"/>
        </w:rPr>
        <w:t>18.</w:t>
      </w:r>
      <w:r w:rsidRPr="00C110AA">
        <w:rPr>
          <w:rFonts w:ascii="Times New Roman" w:eastAsia="Times New Roman" w:hAnsi="Times New Roman" w:cs="Times New Roman"/>
          <w:b/>
          <w:noProof/>
          <w:snapToGrid w:val="0"/>
        </w:rPr>
        <w:tab/>
        <w:t>UNIKALUS IDENTIFIKATORIUS – ŽMONĖMS SUPRANTAMI DUOMENYS</w:t>
      </w:r>
    </w:p>
    <w:p w14:paraId="5B690389"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rPr>
      </w:pPr>
    </w:p>
    <w:p w14:paraId="66B984BF" w14:textId="77777777" w:rsidR="009C27EB" w:rsidRPr="00FE5EE1" w:rsidRDefault="009C27EB" w:rsidP="009C27EB">
      <w:pPr>
        <w:tabs>
          <w:tab w:val="left" w:pos="567"/>
        </w:tabs>
        <w:spacing w:after="0" w:line="260" w:lineRule="exact"/>
        <w:rPr>
          <w:rFonts w:ascii="Times New Roman" w:eastAsia="Times New Roman" w:hAnsi="Times New Roman" w:cs="Times New Roman"/>
          <w:snapToGrid w:val="0"/>
          <w:color w:val="008000"/>
        </w:rPr>
      </w:pPr>
      <w:r w:rsidRPr="00FE5EE1">
        <w:rPr>
          <w:rFonts w:ascii="Times New Roman" w:eastAsia="Times New Roman" w:hAnsi="Times New Roman" w:cs="Times New Roman"/>
          <w:snapToGrid w:val="0"/>
        </w:rPr>
        <w:t xml:space="preserve">PC: {numeris} </w:t>
      </w:r>
    </w:p>
    <w:p w14:paraId="76267564" w14:textId="77777777" w:rsidR="009C27EB" w:rsidRPr="00FE5EE1" w:rsidRDefault="009C27EB" w:rsidP="009C27EB">
      <w:pPr>
        <w:tabs>
          <w:tab w:val="left" w:pos="567"/>
        </w:tabs>
        <w:spacing w:after="0" w:line="260" w:lineRule="exact"/>
        <w:rPr>
          <w:rFonts w:ascii="Times New Roman" w:eastAsia="Times New Roman" w:hAnsi="Times New Roman" w:cs="Times New Roman"/>
          <w:snapToGrid w:val="0"/>
        </w:rPr>
      </w:pPr>
      <w:r w:rsidRPr="00FE5EE1">
        <w:rPr>
          <w:rFonts w:ascii="Times New Roman" w:eastAsia="Times New Roman" w:hAnsi="Times New Roman" w:cs="Times New Roman"/>
          <w:snapToGrid w:val="0"/>
        </w:rPr>
        <w:t xml:space="preserve">SN: {numeris} </w:t>
      </w:r>
    </w:p>
    <w:p w14:paraId="3C726DA5" w14:textId="635417A3" w:rsidR="009C27EB" w:rsidRDefault="009C27EB" w:rsidP="009C27EB">
      <w:pPr>
        <w:tabs>
          <w:tab w:val="left" w:pos="567"/>
        </w:tabs>
        <w:spacing w:after="0" w:line="260" w:lineRule="exact"/>
        <w:rPr>
          <w:rFonts w:ascii="Times New Roman" w:eastAsia="Times New Roman" w:hAnsi="Times New Roman" w:cs="Times New Roman"/>
          <w:snapToGrid w:val="0"/>
        </w:rPr>
      </w:pPr>
      <w:r w:rsidRPr="00C110AA">
        <w:rPr>
          <w:rFonts w:ascii="Times New Roman" w:eastAsia="Times New Roman" w:hAnsi="Times New Roman" w:cs="Times New Roman"/>
          <w:snapToGrid w:val="0"/>
          <w:highlight w:val="lightGray"/>
        </w:rPr>
        <w:t xml:space="preserve">NN: {numeris} </w:t>
      </w:r>
    </w:p>
    <w:p w14:paraId="2C1BB011" w14:textId="77777777" w:rsidR="00F17FF1" w:rsidRPr="00C110AA" w:rsidRDefault="00F17FF1" w:rsidP="009C27EB">
      <w:pPr>
        <w:tabs>
          <w:tab w:val="left" w:pos="567"/>
        </w:tabs>
        <w:spacing w:after="0" w:line="260" w:lineRule="exact"/>
        <w:rPr>
          <w:rFonts w:ascii="Times New Roman" w:eastAsia="Times New Roman" w:hAnsi="Times New Roman" w:cs="Times New Roman"/>
          <w:noProof/>
          <w:snapToGrid w:val="0"/>
          <w:vanish/>
        </w:rPr>
      </w:pPr>
    </w:p>
    <w:p w14:paraId="0CE53793" w14:textId="77777777" w:rsidR="009C27EB" w:rsidRPr="00C110AA" w:rsidRDefault="009C27EB" w:rsidP="009C27EB">
      <w:pPr>
        <w:tabs>
          <w:tab w:val="left" w:pos="567"/>
        </w:tabs>
        <w:spacing w:after="0" w:line="260" w:lineRule="exact"/>
        <w:rPr>
          <w:rFonts w:ascii="Times New Roman" w:eastAsia="Times New Roman" w:hAnsi="Times New Roman" w:cs="Times New Roman"/>
          <w:noProof/>
          <w:snapToGrid w:val="0"/>
          <w:vanish/>
        </w:rPr>
      </w:pPr>
    </w:p>
    <w:p w14:paraId="5091B3B4" w14:textId="77777777" w:rsidR="009C27EB" w:rsidRPr="00C110AA" w:rsidRDefault="009C27EB" w:rsidP="009C27EB">
      <w:pPr>
        <w:tabs>
          <w:tab w:val="left" w:pos="567"/>
        </w:tabs>
        <w:spacing w:after="0" w:line="260" w:lineRule="exact"/>
        <w:rPr>
          <w:rFonts w:ascii="Times New Roman" w:eastAsia="Times New Roman" w:hAnsi="Times New Roman" w:cs="Times New Roman"/>
          <w:snapToGrid w:val="0"/>
        </w:rPr>
      </w:pPr>
    </w:p>
    <w:p w14:paraId="00A7EE2A" w14:textId="77777777" w:rsidR="00EF7253" w:rsidRPr="00C110AA" w:rsidRDefault="00926DF7" w:rsidP="00EF7253">
      <w:pPr>
        <w:autoSpaceDE w:val="0"/>
        <w:autoSpaceDN w:val="0"/>
        <w:adjustRightInd w:val="0"/>
        <w:spacing w:after="0" w:line="240" w:lineRule="auto"/>
        <w:rPr>
          <w:rFonts w:ascii="Times New Roman" w:hAnsi="Times New Roman" w:cs="Times New Roman"/>
        </w:rPr>
      </w:pPr>
      <w:r w:rsidRPr="00C110AA">
        <w:rPr>
          <w:rFonts w:ascii="Times New Roman" w:eastAsia="Times New Roman" w:hAnsi="Times New Roman" w:cs="Times New Roman"/>
          <w:b/>
          <w:lang w:eastAsia="lt-LT"/>
        </w:rPr>
        <w:t>Gamintojas</w:t>
      </w:r>
      <w:r w:rsidR="00EF7253" w:rsidRPr="00C110AA">
        <w:rPr>
          <w:rFonts w:ascii="Times New Roman" w:eastAsia="Times New Roman" w:hAnsi="Times New Roman" w:cs="Times New Roman"/>
          <w:b/>
          <w:lang w:eastAsia="lt-LT"/>
        </w:rPr>
        <w:t xml:space="preserve"> </w:t>
      </w:r>
      <w:proofErr w:type="spellStart"/>
      <w:r w:rsidR="00EF7253" w:rsidRPr="00C110AA">
        <w:rPr>
          <w:rFonts w:ascii="Times New Roman" w:hAnsi="Times New Roman" w:cs="Times New Roman"/>
        </w:rPr>
        <w:t>Laboratorios</w:t>
      </w:r>
      <w:proofErr w:type="spellEnd"/>
      <w:r w:rsidR="00EF7253" w:rsidRPr="00C110AA">
        <w:rPr>
          <w:rFonts w:ascii="Times New Roman" w:hAnsi="Times New Roman" w:cs="Times New Roman"/>
        </w:rPr>
        <w:t xml:space="preserve"> </w:t>
      </w:r>
      <w:proofErr w:type="spellStart"/>
      <w:r w:rsidR="00EF7253" w:rsidRPr="00C110AA">
        <w:rPr>
          <w:rFonts w:ascii="Times New Roman" w:hAnsi="Times New Roman" w:cs="Times New Roman"/>
        </w:rPr>
        <w:t>Liconsa</w:t>
      </w:r>
      <w:proofErr w:type="spellEnd"/>
      <w:r w:rsidR="00EF7253" w:rsidRPr="00C110AA">
        <w:rPr>
          <w:rFonts w:ascii="Times New Roman" w:hAnsi="Times New Roman" w:cs="Times New Roman"/>
        </w:rPr>
        <w:t xml:space="preserve"> S.A., Ispanija arba </w:t>
      </w:r>
      <w:proofErr w:type="spellStart"/>
      <w:r w:rsidR="00EF7253" w:rsidRPr="00C110AA">
        <w:rPr>
          <w:rFonts w:ascii="Times New Roman" w:hAnsi="Times New Roman" w:cs="Times New Roman"/>
        </w:rPr>
        <w:t>Sandoz</w:t>
      </w:r>
      <w:proofErr w:type="spellEnd"/>
      <w:r w:rsidR="00EF7253" w:rsidRPr="00C110AA">
        <w:rPr>
          <w:rFonts w:ascii="Times New Roman" w:hAnsi="Times New Roman" w:cs="Times New Roman"/>
        </w:rPr>
        <w:t xml:space="preserve"> A/S, </w:t>
      </w:r>
      <w:r w:rsidR="00111892" w:rsidRPr="00C110AA">
        <w:rPr>
          <w:rFonts w:ascii="Times New Roman" w:hAnsi="Times New Roman" w:cs="Times New Roman"/>
        </w:rPr>
        <w:t>D</w:t>
      </w:r>
      <w:r w:rsidR="00EF7253" w:rsidRPr="00C110AA">
        <w:rPr>
          <w:rFonts w:ascii="Times New Roman" w:hAnsi="Times New Roman" w:cs="Times New Roman"/>
        </w:rPr>
        <w:t>anija</w:t>
      </w:r>
    </w:p>
    <w:p w14:paraId="456878B4" w14:textId="77777777" w:rsidR="00EF7253" w:rsidRPr="00C110AA" w:rsidRDefault="00EF7253" w:rsidP="00EF7253">
      <w:pPr>
        <w:autoSpaceDE w:val="0"/>
        <w:autoSpaceDN w:val="0"/>
        <w:adjustRightInd w:val="0"/>
        <w:spacing w:after="0" w:line="240" w:lineRule="auto"/>
        <w:rPr>
          <w:rFonts w:ascii="Times New Roman" w:hAnsi="Times New Roman" w:cs="Times New Roman"/>
        </w:rPr>
      </w:pPr>
    </w:p>
    <w:p w14:paraId="53EB7B1D" w14:textId="77777777" w:rsidR="00926DF7" w:rsidRPr="00C110AA" w:rsidRDefault="00926DF7"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lang w:eastAsia="lt-LT"/>
        </w:rPr>
        <w:t>Perpakavo</w:t>
      </w:r>
      <w:r w:rsidR="00EF7253" w:rsidRPr="00C110AA">
        <w:rPr>
          <w:rFonts w:ascii="Times New Roman" w:eastAsia="Times New Roman" w:hAnsi="Times New Roman" w:cs="Times New Roman"/>
          <w:b/>
          <w:lang w:eastAsia="lt-LT"/>
        </w:rPr>
        <w:t xml:space="preserve"> </w:t>
      </w:r>
      <w:r w:rsidR="00EF7253" w:rsidRPr="00C110AA">
        <w:rPr>
          <w:rFonts w:ascii="Times New Roman" w:eastAsia="Times New Roman" w:hAnsi="Times New Roman" w:cs="Times New Roman"/>
          <w:lang w:eastAsia="lt-LT"/>
        </w:rPr>
        <w:t>UAB „Entafarma“</w:t>
      </w:r>
    </w:p>
    <w:p w14:paraId="0BDEF828" w14:textId="77777777" w:rsidR="00EF7253" w:rsidRPr="00C110AA" w:rsidRDefault="00EF7253" w:rsidP="009C27EB">
      <w:pPr>
        <w:spacing w:after="0" w:line="240" w:lineRule="auto"/>
        <w:rPr>
          <w:rFonts w:ascii="Times New Roman" w:eastAsia="Times New Roman" w:hAnsi="Times New Roman" w:cs="Times New Roman"/>
          <w:b/>
          <w:lang w:eastAsia="lt-LT"/>
        </w:rPr>
      </w:pPr>
    </w:p>
    <w:p w14:paraId="03E2CA3C" w14:textId="77777777" w:rsidR="00926DF7" w:rsidRPr="00C110AA" w:rsidRDefault="00926DF7" w:rsidP="009C27EB">
      <w:pPr>
        <w:spacing w:after="0" w:line="240" w:lineRule="auto"/>
        <w:rPr>
          <w:rFonts w:ascii="Times New Roman" w:eastAsia="Times New Roman" w:hAnsi="Times New Roman" w:cs="Times New Roman"/>
          <w:b/>
          <w:lang w:eastAsia="lt-LT"/>
        </w:rPr>
      </w:pPr>
      <w:proofErr w:type="spellStart"/>
      <w:r w:rsidRPr="00FE5EE1">
        <w:rPr>
          <w:rFonts w:ascii="Times New Roman" w:eastAsia="Times New Roman" w:hAnsi="Times New Roman" w:cs="Times New Roman"/>
          <w:b/>
          <w:highlight w:val="lightGray"/>
          <w:lang w:eastAsia="lt-LT"/>
        </w:rPr>
        <w:t>Perpak</w:t>
      </w:r>
      <w:proofErr w:type="spellEnd"/>
      <w:r w:rsidRPr="00FE5EE1">
        <w:rPr>
          <w:rFonts w:ascii="Times New Roman" w:eastAsia="Times New Roman" w:hAnsi="Times New Roman" w:cs="Times New Roman"/>
          <w:b/>
          <w:highlight w:val="lightGray"/>
          <w:lang w:eastAsia="lt-LT"/>
        </w:rPr>
        <w:t>. serija</w:t>
      </w:r>
    </w:p>
    <w:p w14:paraId="2E752003" w14:textId="77777777" w:rsidR="00926DF7" w:rsidRPr="00C110AA" w:rsidRDefault="00926DF7" w:rsidP="009C27EB">
      <w:pPr>
        <w:spacing w:after="0" w:line="240" w:lineRule="auto"/>
        <w:rPr>
          <w:rFonts w:ascii="Times New Roman" w:eastAsia="Times New Roman" w:hAnsi="Times New Roman" w:cs="Times New Roman"/>
          <w:b/>
          <w:lang w:eastAsia="lt-LT"/>
        </w:rPr>
      </w:pPr>
    </w:p>
    <w:p w14:paraId="5E59E01D" w14:textId="77777777" w:rsidR="001C028E" w:rsidRPr="00C110AA" w:rsidRDefault="001C028E" w:rsidP="00EF7253">
      <w:pPr>
        <w:spacing w:after="0" w:line="240" w:lineRule="auto"/>
        <w:rPr>
          <w:rFonts w:ascii="Times New Roman" w:eastAsia="Times New Roman" w:hAnsi="Times New Roman" w:cs="Times New Roman"/>
          <w:b/>
          <w:noProof/>
        </w:rPr>
      </w:pPr>
    </w:p>
    <w:p w14:paraId="38F7AE40" w14:textId="5325874C" w:rsidR="00EF7253" w:rsidRPr="00C110AA" w:rsidRDefault="00EF7253" w:rsidP="00EF7253">
      <w:pPr>
        <w:pStyle w:val="Pagrindinistekstas"/>
        <w:spacing w:after="0"/>
        <w:rPr>
          <w:i/>
        </w:rPr>
      </w:pPr>
      <w:r w:rsidRPr="00FE5EE1">
        <w:rPr>
          <w:i/>
        </w:rPr>
        <w:t>Lygiagrečiai importuojamas skiriasi nuo referencinio tinkamumo laiku: lyg</w:t>
      </w:r>
      <w:r w:rsidR="00277090">
        <w:rPr>
          <w:i/>
        </w:rPr>
        <w:t>iagrečiai</w:t>
      </w:r>
      <w:r w:rsidRPr="00FE5EE1">
        <w:rPr>
          <w:i/>
        </w:rPr>
        <w:t xml:space="preserve"> imp</w:t>
      </w:r>
      <w:r w:rsidR="00277090">
        <w:rPr>
          <w:i/>
        </w:rPr>
        <w:t>ortuojamo</w:t>
      </w:r>
      <w:r w:rsidRPr="00FE5EE1">
        <w:rPr>
          <w:i/>
        </w:rPr>
        <w:t xml:space="preserve"> – 3 metai, referencinio –2 metai; pagalbinėmis medžiagomis: lyg</w:t>
      </w:r>
      <w:r w:rsidR="00277090">
        <w:rPr>
          <w:i/>
        </w:rPr>
        <w:t>iagrečiai</w:t>
      </w:r>
      <w:r w:rsidRPr="00FE5EE1">
        <w:rPr>
          <w:i/>
        </w:rPr>
        <w:t xml:space="preserve"> imp</w:t>
      </w:r>
      <w:r w:rsidR="00277090">
        <w:rPr>
          <w:i/>
        </w:rPr>
        <w:t>ortuojamas</w:t>
      </w:r>
      <w:r w:rsidRPr="00FE5EE1">
        <w:rPr>
          <w:i/>
        </w:rPr>
        <w:t xml:space="preserve"> – </w:t>
      </w:r>
      <w:proofErr w:type="spellStart"/>
      <w:r w:rsidRPr="00FE5EE1">
        <w:rPr>
          <w:i/>
        </w:rPr>
        <w:t>dinatrio</w:t>
      </w:r>
      <w:proofErr w:type="spellEnd"/>
      <w:r w:rsidRPr="00FE5EE1">
        <w:rPr>
          <w:i/>
        </w:rPr>
        <w:t xml:space="preserve"> fosfatas, bevandenis, </w:t>
      </w:r>
      <w:proofErr w:type="spellStart"/>
      <w:r w:rsidRPr="00FE5EE1">
        <w:rPr>
          <w:i/>
        </w:rPr>
        <w:t>makrogolis</w:t>
      </w:r>
      <w:proofErr w:type="spellEnd"/>
      <w:r w:rsidRPr="00FE5EE1">
        <w:rPr>
          <w:i/>
        </w:rPr>
        <w:t xml:space="preserve"> 6000, </w:t>
      </w:r>
      <w:proofErr w:type="spellStart"/>
      <w:r w:rsidRPr="00FE5EE1">
        <w:rPr>
          <w:i/>
        </w:rPr>
        <w:t>polisorbatas</w:t>
      </w:r>
      <w:proofErr w:type="spellEnd"/>
      <w:r w:rsidRPr="00FE5EE1">
        <w:rPr>
          <w:i/>
        </w:rPr>
        <w:t xml:space="preserve"> 80, titano dioksidas (E171), </w:t>
      </w:r>
      <w:proofErr w:type="spellStart"/>
      <w:r w:rsidRPr="00FE5EE1">
        <w:rPr>
          <w:i/>
        </w:rPr>
        <w:t>indigokarminas</w:t>
      </w:r>
      <w:proofErr w:type="spellEnd"/>
      <w:r w:rsidRPr="00FE5EE1">
        <w:rPr>
          <w:i/>
        </w:rPr>
        <w:t xml:space="preserve"> (E132),</w:t>
      </w:r>
      <w:r w:rsidR="00111892" w:rsidRPr="00FE5EE1">
        <w:rPr>
          <w:i/>
        </w:rPr>
        <w:t xml:space="preserve"> </w:t>
      </w:r>
      <w:proofErr w:type="spellStart"/>
      <w:r w:rsidR="00111892" w:rsidRPr="00FE5EE1">
        <w:rPr>
          <w:i/>
        </w:rPr>
        <w:t>ma</w:t>
      </w:r>
      <w:r w:rsidR="005B5C47" w:rsidRPr="00FE5EE1">
        <w:rPr>
          <w:i/>
        </w:rPr>
        <w:t>n</w:t>
      </w:r>
      <w:r w:rsidR="00111892" w:rsidRPr="00FE5EE1">
        <w:rPr>
          <w:i/>
        </w:rPr>
        <w:t>itolis</w:t>
      </w:r>
      <w:proofErr w:type="spellEnd"/>
      <w:r w:rsidR="00111892" w:rsidRPr="00FE5EE1">
        <w:rPr>
          <w:i/>
        </w:rPr>
        <w:t>,</w:t>
      </w:r>
      <w:r w:rsidRPr="00FE5EE1">
        <w:rPr>
          <w:i/>
        </w:rPr>
        <w:t xml:space="preserve"> referencinio – </w:t>
      </w:r>
      <w:proofErr w:type="spellStart"/>
      <w:r w:rsidRPr="00FE5EE1">
        <w:rPr>
          <w:i/>
        </w:rPr>
        <w:t>povidonas</w:t>
      </w:r>
      <w:proofErr w:type="spellEnd"/>
      <w:r w:rsidRPr="00FE5EE1">
        <w:rPr>
          <w:i/>
        </w:rPr>
        <w:t xml:space="preserve"> K25, magnio oksidas, sunkusis, </w:t>
      </w:r>
      <w:proofErr w:type="spellStart"/>
      <w:r w:rsidRPr="00FE5EE1">
        <w:rPr>
          <w:i/>
        </w:rPr>
        <w:t>trietilo</w:t>
      </w:r>
      <w:proofErr w:type="spellEnd"/>
      <w:r w:rsidRPr="00FE5EE1">
        <w:rPr>
          <w:i/>
        </w:rPr>
        <w:t xml:space="preserve"> citratas, geltonasis geležies oksidas (E172), raudonasis geležies oksidas (E172), taip pat sudėtyje gali būti juodasis geležies oksidas (E172); išvaizda: kapsulės dangtelis mėlynos, korpusas baltos spalvos, referencinio – dangtelis yra baltas, o korpusas šviesiai rudas.</w:t>
      </w:r>
    </w:p>
    <w:p w14:paraId="10E48E71" w14:textId="3F624D8F" w:rsidR="005146F6" w:rsidRDefault="005146F6">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3684BE35" w14:textId="77777777" w:rsidR="005146F6" w:rsidRPr="00C110AA" w:rsidRDefault="005146F6" w:rsidP="005146F6">
      <w:pPr>
        <w:spacing w:after="0" w:line="240" w:lineRule="auto"/>
        <w:rPr>
          <w:rFonts w:ascii="Times New Roman" w:eastAsia="Times New Roman" w:hAnsi="Times New Roman" w:cs="Times New Roman"/>
          <w:lang w:eastAsia="lt-LT"/>
        </w:rPr>
      </w:pPr>
    </w:p>
    <w:p w14:paraId="35B0A59F" w14:textId="77777777" w:rsidR="007B2B36" w:rsidRPr="007B2B36" w:rsidRDefault="007B2B36" w:rsidP="007B2B3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szCs w:val="24"/>
        </w:rPr>
      </w:pPr>
      <w:r w:rsidRPr="007B2B36">
        <w:rPr>
          <w:rFonts w:ascii="Times New Roman" w:eastAsia="Times New Roman" w:hAnsi="Times New Roman" w:cs="Times New Roman"/>
          <w:b/>
          <w:noProof/>
          <w:snapToGrid w:val="0"/>
          <w:szCs w:val="24"/>
        </w:rPr>
        <w:t>MINIMALI INFORMACIJA ANT LIZDINIŲ PLOKŠTELIŲ ARBA DVISLUOKSNIŲ JUOSTELIŲ</w:t>
      </w:r>
    </w:p>
    <w:p w14:paraId="54CEA365" w14:textId="77777777" w:rsidR="007B2B36" w:rsidRPr="007B2B36" w:rsidRDefault="007B2B36" w:rsidP="007B2B3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szCs w:val="24"/>
        </w:rPr>
      </w:pPr>
    </w:p>
    <w:p w14:paraId="14A1C109" w14:textId="1E3C6B8D" w:rsidR="005146F6" w:rsidRPr="00C110AA" w:rsidRDefault="007B2B36" w:rsidP="007B2B3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lang w:eastAsia="lt-LT"/>
        </w:rPr>
      </w:pPr>
      <w:r>
        <w:rPr>
          <w:rFonts w:ascii="Times New Roman" w:eastAsia="Times New Roman" w:hAnsi="Times New Roman" w:cs="Times New Roman"/>
          <w:b/>
          <w:snapToGrid w:val="0"/>
          <w:szCs w:val="20"/>
        </w:rPr>
        <w:t>TABLEČIŲ TALPYKLĖS ETIKETĖ</w:t>
      </w:r>
    </w:p>
    <w:p w14:paraId="25DC2FC8" w14:textId="77777777" w:rsidR="005146F6" w:rsidRPr="00C110AA" w:rsidRDefault="005146F6" w:rsidP="005146F6">
      <w:pPr>
        <w:spacing w:after="0" w:line="240" w:lineRule="auto"/>
        <w:rPr>
          <w:rFonts w:ascii="Times New Roman" w:eastAsia="Times New Roman" w:hAnsi="Times New Roman" w:cs="Times New Roman"/>
          <w:lang w:eastAsia="lt-LT"/>
        </w:rPr>
      </w:pPr>
    </w:p>
    <w:p w14:paraId="0B21C67A" w14:textId="77777777" w:rsidR="005146F6" w:rsidRPr="00C110AA" w:rsidRDefault="005146F6" w:rsidP="005146F6">
      <w:pPr>
        <w:spacing w:after="0" w:line="240" w:lineRule="auto"/>
        <w:rPr>
          <w:rFonts w:ascii="Times New Roman" w:eastAsia="Times New Roman" w:hAnsi="Times New Roman" w:cs="Times New Roman"/>
          <w:lang w:eastAsia="lt-LT"/>
        </w:rPr>
      </w:pPr>
    </w:p>
    <w:p w14:paraId="29C8005A" w14:textId="77777777" w:rsidR="005146F6" w:rsidRPr="00C110AA" w:rsidRDefault="005146F6" w:rsidP="005146F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1.</w:t>
      </w:r>
      <w:r w:rsidRPr="00C110AA">
        <w:rPr>
          <w:rFonts w:ascii="Times New Roman" w:eastAsia="Times New Roman" w:hAnsi="Times New Roman" w:cs="Times New Roman"/>
          <w:b/>
          <w:lang w:eastAsia="lt-LT"/>
        </w:rPr>
        <w:tab/>
        <w:t>VAISTINIO PREPARATO PAVADINIMAS</w:t>
      </w:r>
    </w:p>
    <w:p w14:paraId="78C241DA" w14:textId="77777777" w:rsidR="005146F6" w:rsidRPr="00C110AA" w:rsidRDefault="005146F6" w:rsidP="005146F6">
      <w:pPr>
        <w:spacing w:after="0" w:line="240" w:lineRule="auto"/>
        <w:rPr>
          <w:rFonts w:ascii="Times New Roman" w:eastAsia="Times New Roman" w:hAnsi="Times New Roman" w:cs="Times New Roman"/>
          <w:lang w:eastAsia="lt-LT"/>
        </w:rPr>
      </w:pPr>
    </w:p>
    <w:p w14:paraId="4F653B22" w14:textId="2D7661DB" w:rsidR="005146F6" w:rsidRPr="00C110AA" w:rsidRDefault="005146F6" w:rsidP="005146F6">
      <w:pPr>
        <w:spacing w:after="0" w:line="240" w:lineRule="auto"/>
        <w:rPr>
          <w:rFonts w:ascii="Times New Roman" w:eastAsia="Times New Roman" w:hAnsi="Times New Roman" w:cs="Times New Roman"/>
          <w:lang w:eastAsia="lt-LT"/>
        </w:rPr>
      </w:pPr>
      <w:proofErr w:type="spellStart"/>
      <w:r w:rsidRPr="00FE5EE1">
        <w:rPr>
          <w:rFonts w:ascii="Times New Roman" w:eastAsia="Times New Roman" w:hAnsi="Times New Roman" w:cs="Times New Roman"/>
          <w:lang w:eastAsia="lt-LT"/>
        </w:rPr>
        <w:t>Omep</w:t>
      </w:r>
      <w:r>
        <w:rPr>
          <w:rFonts w:ascii="Times New Roman" w:eastAsia="Times New Roman" w:hAnsi="Times New Roman" w:cs="Times New Roman"/>
          <w:lang w:eastAsia="lt-LT"/>
        </w:rPr>
        <w:t>razol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Sandoz</w:t>
      </w:r>
      <w:proofErr w:type="spellEnd"/>
      <w:r w:rsidRPr="00FE5EE1">
        <w:rPr>
          <w:rFonts w:ascii="Times New Roman" w:eastAsia="Times New Roman" w:hAnsi="Times New Roman" w:cs="Times New Roman"/>
          <w:lang w:eastAsia="lt-LT"/>
        </w:rPr>
        <w:t xml:space="preserve"> 40</w:t>
      </w:r>
      <w:r>
        <w:rPr>
          <w:rFonts w:ascii="Times New Roman" w:eastAsia="Times New Roman" w:hAnsi="Times New Roman" w:cs="Times New Roman"/>
          <w:lang w:eastAsia="lt-LT"/>
        </w:rPr>
        <w:t> </w:t>
      </w:r>
      <w:r w:rsidRPr="00FE5EE1">
        <w:rPr>
          <w:rFonts w:ascii="Times New Roman" w:eastAsia="Times New Roman" w:hAnsi="Times New Roman" w:cs="Times New Roman"/>
          <w:lang w:eastAsia="lt-LT"/>
        </w:rPr>
        <w:t>mg skrandyje neirios kietosios kapsulės</w:t>
      </w:r>
    </w:p>
    <w:p w14:paraId="799A79C4" w14:textId="5A60F301" w:rsidR="005146F6" w:rsidRDefault="00386140" w:rsidP="005146F6">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Omeprazolas</w:t>
      </w:r>
      <w:proofErr w:type="spellEnd"/>
    </w:p>
    <w:p w14:paraId="54576626" w14:textId="77777777" w:rsidR="00386140" w:rsidRPr="00C110AA" w:rsidRDefault="00386140" w:rsidP="005146F6">
      <w:pPr>
        <w:spacing w:after="0" w:line="240" w:lineRule="auto"/>
        <w:rPr>
          <w:rFonts w:ascii="Times New Roman" w:eastAsia="Times New Roman" w:hAnsi="Times New Roman" w:cs="Times New Roman"/>
          <w:lang w:eastAsia="lt-LT"/>
        </w:rPr>
      </w:pPr>
    </w:p>
    <w:p w14:paraId="363E3C0E" w14:textId="77777777" w:rsidR="005146F6" w:rsidRPr="00C110AA" w:rsidRDefault="005146F6" w:rsidP="005146F6">
      <w:pPr>
        <w:spacing w:after="0" w:line="240" w:lineRule="auto"/>
        <w:rPr>
          <w:rFonts w:ascii="Times New Roman" w:eastAsia="Times New Roman" w:hAnsi="Times New Roman" w:cs="Times New Roman"/>
          <w:lang w:eastAsia="lt-LT"/>
        </w:rPr>
      </w:pPr>
    </w:p>
    <w:p w14:paraId="0C92B5A3" w14:textId="77777777" w:rsidR="005146F6" w:rsidRPr="00C110AA" w:rsidRDefault="005146F6" w:rsidP="005146F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2.</w:t>
      </w:r>
      <w:r w:rsidRPr="00C110AA">
        <w:rPr>
          <w:rFonts w:ascii="Times New Roman" w:eastAsia="Times New Roman" w:hAnsi="Times New Roman" w:cs="Times New Roman"/>
          <w:b/>
          <w:lang w:eastAsia="lt-LT"/>
        </w:rPr>
        <w:tab/>
        <w:t>LYGIAGRETUS IMPORTUOTOJAS</w:t>
      </w:r>
    </w:p>
    <w:p w14:paraId="734EEBCE" w14:textId="77777777" w:rsidR="005146F6" w:rsidRPr="00C110AA" w:rsidRDefault="005146F6" w:rsidP="005146F6">
      <w:pPr>
        <w:spacing w:after="0" w:line="240" w:lineRule="auto"/>
        <w:rPr>
          <w:rFonts w:ascii="Times New Roman" w:eastAsia="Times New Roman" w:hAnsi="Times New Roman" w:cs="Times New Roman"/>
          <w:lang w:eastAsia="lt-LT"/>
        </w:rPr>
      </w:pPr>
    </w:p>
    <w:p w14:paraId="35B92384" w14:textId="77777777" w:rsidR="005146F6" w:rsidRPr="007E6C1C" w:rsidRDefault="005146F6" w:rsidP="005146F6">
      <w:pPr>
        <w:spacing w:after="0" w:line="240" w:lineRule="auto"/>
        <w:rPr>
          <w:rFonts w:ascii="Times New Roman" w:eastAsia="Times New Roman" w:hAnsi="Times New Roman" w:cs="Times New Roman"/>
          <w:b/>
          <w:lang w:eastAsia="lt-LT"/>
        </w:rPr>
      </w:pPr>
      <w:bookmarkStart w:id="0" w:name="_Hlk1569903"/>
      <w:r w:rsidRPr="007E6C1C">
        <w:rPr>
          <w:rFonts w:ascii="Times New Roman" w:eastAsia="Times New Roman" w:hAnsi="Times New Roman" w:cs="Times New Roman"/>
          <w:b/>
          <w:lang w:eastAsia="lt-LT"/>
        </w:rPr>
        <w:t>Lygiagretus importuotojas</w:t>
      </w:r>
    </w:p>
    <w:p w14:paraId="1A94452A" w14:textId="77777777" w:rsidR="005146F6" w:rsidRPr="00C110AA" w:rsidRDefault="005146F6" w:rsidP="005146F6">
      <w:pPr>
        <w:spacing w:after="0" w:line="240" w:lineRule="auto"/>
        <w:rPr>
          <w:rFonts w:ascii="Times New Roman" w:eastAsia="Times New Roman" w:hAnsi="Times New Roman" w:cs="Times New Roman"/>
          <w:lang w:eastAsia="lt-LT"/>
        </w:rPr>
      </w:pPr>
      <w:r w:rsidRPr="009B13D5">
        <w:rPr>
          <w:rFonts w:ascii="Times New Roman" w:eastAsia="Times New Roman" w:hAnsi="Times New Roman" w:cs="Times New Roman"/>
          <w:lang w:eastAsia="lt-LT"/>
        </w:rPr>
        <w:t>Actiofarma</w:t>
      </w:r>
    </w:p>
    <w:bookmarkEnd w:id="0"/>
    <w:p w14:paraId="452E174D" w14:textId="77777777" w:rsidR="005146F6" w:rsidRPr="00C110AA" w:rsidRDefault="005146F6" w:rsidP="005146F6">
      <w:pPr>
        <w:spacing w:after="0" w:line="240" w:lineRule="auto"/>
        <w:rPr>
          <w:rFonts w:ascii="Times New Roman" w:eastAsia="Times New Roman" w:hAnsi="Times New Roman" w:cs="Times New Roman"/>
          <w:lang w:eastAsia="lt-LT"/>
        </w:rPr>
      </w:pPr>
    </w:p>
    <w:p w14:paraId="1440C3E9" w14:textId="77777777" w:rsidR="005146F6" w:rsidRPr="00C110AA" w:rsidRDefault="005146F6" w:rsidP="005146F6">
      <w:pPr>
        <w:spacing w:after="0" w:line="240" w:lineRule="auto"/>
        <w:rPr>
          <w:rFonts w:ascii="Times New Roman" w:eastAsia="Times New Roman" w:hAnsi="Times New Roman" w:cs="Times New Roman"/>
          <w:lang w:eastAsia="lt-LT"/>
        </w:rPr>
      </w:pPr>
    </w:p>
    <w:p w14:paraId="13A87A71" w14:textId="77777777" w:rsidR="005146F6" w:rsidRPr="00C110AA" w:rsidRDefault="005146F6" w:rsidP="005146F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3.</w:t>
      </w:r>
      <w:r w:rsidRPr="00C110AA">
        <w:rPr>
          <w:rFonts w:ascii="Times New Roman" w:eastAsia="Times New Roman" w:hAnsi="Times New Roman" w:cs="Times New Roman"/>
          <w:b/>
          <w:lang w:eastAsia="lt-LT"/>
        </w:rPr>
        <w:tab/>
        <w:t>TINKAMUMO LAIKAS</w:t>
      </w:r>
    </w:p>
    <w:p w14:paraId="416E0EC0" w14:textId="77777777" w:rsidR="005146F6" w:rsidRPr="00C110AA" w:rsidRDefault="005146F6" w:rsidP="005146F6">
      <w:pPr>
        <w:spacing w:after="0" w:line="240" w:lineRule="auto"/>
        <w:rPr>
          <w:rFonts w:ascii="Times New Roman" w:eastAsia="Times New Roman" w:hAnsi="Times New Roman" w:cs="Times New Roman"/>
          <w:lang w:eastAsia="lt-LT"/>
        </w:rPr>
      </w:pPr>
    </w:p>
    <w:p w14:paraId="3638C374" w14:textId="26B5F4EB" w:rsidR="005146F6" w:rsidRPr="00C110AA" w:rsidRDefault="005146F6" w:rsidP="005146F6">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EXP</w:t>
      </w:r>
      <w:r w:rsidR="00307297">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 xml:space="preserve"> {MMMM </w:t>
      </w:r>
      <w:r>
        <w:rPr>
          <w:rFonts w:ascii="Times New Roman" w:eastAsia="Times New Roman" w:hAnsi="Times New Roman" w:cs="Times New Roman"/>
          <w:lang w:eastAsia="lt-LT"/>
        </w:rPr>
        <w:t>mm</w:t>
      </w:r>
      <w:r w:rsidRPr="00C110AA">
        <w:rPr>
          <w:rFonts w:ascii="Times New Roman" w:eastAsia="Times New Roman" w:hAnsi="Times New Roman" w:cs="Times New Roman"/>
          <w:lang w:eastAsia="lt-LT"/>
        </w:rPr>
        <w:t>}</w:t>
      </w:r>
    </w:p>
    <w:p w14:paraId="3AAEFB9A" w14:textId="77777777" w:rsidR="005146F6" w:rsidRPr="00C110AA" w:rsidRDefault="005146F6" w:rsidP="005146F6">
      <w:pPr>
        <w:spacing w:after="0" w:line="240" w:lineRule="auto"/>
        <w:rPr>
          <w:rFonts w:ascii="Times New Roman" w:eastAsia="Times New Roman" w:hAnsi="Times New Roman" w:cs="Times New Roman"/>
          <w:lang w:eastAsia="lt-LT"/>
        </w:rPr>
      </w:pPr>
    </w:p>
    <w:p w14:paraId="65F72134" w14:textId="77777777" w:rsidR="005146F6" w:rsidRPr="00C110AA" w:rsidRDefault="005146F6" w:rsidP="005146F6">
      <w:pPr>
        <w:spacing w:after="0" w:line="240" w:lineRule="auto"/>
        <w:rPr>
          <w:rFonts w:ascii="Times New Roman" w:eastAsia="Times New Roman" w:hAnsi="Times New Roman" w:cs="Times New Roman"/>
          <w:lang w:eastAsia="lt-LT"/>
        </w:rPr>
      </w:pPr>
    </w:p>
    <w:p w14:paraId="54C1B50F" w14:textId="77777777" w:rsidR="005146F6" w:rsidRPr="00C110AA" w:rsidRDefault="005146F6" w:rsidP="005146F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4.</w:t>
      </w:r>
      <w:r w:rsidRPr="00C110AA">
        <w:rPr>
          <w:rFonts w:ascii="Times New Roman" w:eastAsia="Times New Roman" w:hAnsi="Times New Roman" w:cs="Times New Roman"/>
          <w:b/>
          <w:lang w:eastAsia="lt-LT"/>
        </w:rPr>
        <w:tab/>
        <w:t>SERIJOS NUMERIS</w:t>
      </w:r>
    </w:p>
    <w:p w14:paraId="264BF33E" w14:textId="77777777" w:rsidR="005146F6" w:rsidRPr="00C110AA" w:rsidRDefault="005146F6" w:rsidP="005146F6">
      <w:pPr>
        <w:spacing w:after="0" w:line="240" w:lineRule="auto"/>
        <w:rPr>
          <w:rFonts w:ascii="Times New Roman" w:eastAsia="Times New Roman" w:hAnsi="Times New Roman" w:cs="Times New Roman"/>
          <w:lang w:eastAsia="lt-LT"/>
        </w:rPr>
      </w:pPr>
    </w:p>
    <w:p w14:paraId="4ABF4F7D" w14:textId="2D819F7B" w:rsidR="005146F6" w:rsidRPr="00C110AA" w:rsidRDefault="005146F6" w:rsidP="005146F6">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highlight w:val="lightGray"/>
          <w:lang w:eastAsia="lt-LT"/>
        </w:rPr>
        <w:t>Lot</w:t>
      </w:r>
      <w:r w:rsidR="00307297">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 xml:space="preserve"> {numeris}</w:t>
      </w:r>
    </w:p>
    <w:p w14:paraId="28595091" w14:textId="77777777" w:rsidR="005146F6" w:rsidRPr="00C110AA" w:rsidRDefault="005146F6" w:rsidP="005146F6">
      <w:pPr>
        <w:spacing w:after="0" w:line="240" w:lineRule="auto"/>
        <w:rPr>
          <w:rFonts w:ascii="Times New Roman" w:eastAsia="Times New Roman" w:hAnsi="Times New Roman" w:cs="Times New Roman"/>
          <w:lang w:eastAsia="lt-LT"/>
        </w:rPr>
      </w:pPr>
    </w:p>
    <w:p w14:paraId="0574A292" w14:textId="77777777" w:rsidR="005146F6" w:rsidRPr="00C110AA" w:rsidRDefault="005146F6" w:rsidP="005146F6">
      <w:pPr>
        <w:spacing w:after="0" w:line="240" w:lineRule="auto"/>
        <w:rPr>
          <w:rFonts w:ascii="Times New Roman" w:eastAsia="Times New Roman" w:hAnsi="Times New Roman" w:cs="Times New Roman"/>
          <w:lang w:eastAsia="lt-LT"/>
        </w:rPr>
      </w:pPr>
    </w:p>
    <w:p w14:paraId="668D70FC" w14:textId="77777777" w:rsidR="005146F6" w:rsidRPr="00C110AA" w:rsidRDefault="005146F6" w:rsidP="005146F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5.</w:t>
      </w:r>
      <w:r w:rsidRPr="00C110AA">
        <w:rPr>
          <w:rFonts w:ascii="Times New Roman" w:eastAsia="Times New Roman" w:hAnsi="Times New Roman" w:cs="Times New Roman"/>
          <w:b/>
          <w:lang w:eastAsia="lt-LT"/>
        </w:rPr>
        <w:tab/>
        <w:t>KITA</w:t>
      </w:r>
    </w:p>
    <w:p w14:paraId="5B346B5B" w14:textId="77777777" w:rsidR="005146F6" w:rsidRPr="00C110AA" w:rsidRDefault="005146F6" w:rsidP="005146F6">
      <w:pPr>
        <w:spacing w:after="0" w:line="240" w:lineRule="auto"/>
        <w:rPr>
          <w:rFonts w:ascii="Times New Roman" w:eastAsia="Times New Roman" w:hAnsi="Times New Roman" w:cs="Times New Roman"/>
          <w:lang w:eastAsia="lt-LT"/>
        </w:rPr>
      </w:pPr>
    </w:p>
    <w:p w14:paraId="08E9DAE0" w14:textId="5B3FB9E7" w:rsidR="005146F6" w:rsidRDefault="007B2B36" w:rsidP="005146F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30 skrandyje neirių kietųjų kapsulių</w:t>
      </w:r>
    </w:p>
    <w:p w14:paraId="36CBC0CD" w14:textId="77777777" w:rsidR="007B2B36" w:rsidRPr="00C110AA" w:rsidRDefault="007B2B36" w:rsidP="005146F6">
      <w:pPr>
        <w:spacing w:after="0" w:line="240" w:lineRule="auto"/>
        <w:rPr>
          <w:rFonts w:ascii="Times New Roman" w:eastAsia="Times New Roman" w:hAnsi="Times New Roman" w:cs="Times New Roman"/>
          <w:lang w:eastAsia="lt-LT"/>
        </w:rPr>
      </w:pPr>
    </w:p>
    <w:p w14:paraId="0E7E67A5" w14:textId="77777777" w:rsidR="005146F6" w:rsidRPr="00C110AA" w:rsidRDefault="005146F6" w:rsidP="005146F6">
      <w:pPr>
        <w:spacing w:after="0" w:line="240" w:lineRule="auto"/>
        <w:rPr>
          <w:rFonts w:ascii="Times New Roman" w:eastAsia="Times New Roman" w:hAnsi="Times New Roman" w:cs="Times New Roman"/>
          <w:lang w:eastAsia="lt-LT"/>
        </w:rPr>
      </w:pPr>
      <w:proofErr w:type="spellStart"/>
      <w:r w:rsidRPr="00FE5EE1">
        <w:rPr>
          <w:rFonts w:ascii="Times New Roman" w:eastAsia="Times New Roman" w:hAnsi="Times New Roman" w:cs="Times New Roman"/>
          <w:highlight w:val="lightGray"/>
          <w:lang w:eastAsia="lt-LT"/>
        </w:rPr>
        <w:t>Perpak</w:t>
      </w:r>
      <w:proofErr w:type="spellEnd"/>
      <w:r w:rsidRPr="00FE5EE1">
        <w:rPr>
          <w:rFonts w:ascii="Times New Roman" w:eastAsia="Times New Roman" w:hAnsi="Times New Roman" w:cs="Times New Roman"/>
          <w:highlight w:val="lightGray"/>
          <w:lang w:eastAsia="lt-LT"/>
        </w:rPr>
        <w:t>. serija</w:t>
      </w:r>
    </w:p>
    <w:p w14:paraId="39463001" w14:textId="77777777" w:rsidR="00926DF7" w:rsidRPr="00C110AA" w:rsidRDefault="00926DF7" w:rsidP="009C27EB">
      <w:pPr>
        <w:spacing w:after="0" w:line="240" w:lineRule="auto"/>
        <w:rPr>
          <w:rFonts w:ascii="Times New Roman" w:eastAsia="Times New Roman" w:hAnsi="Times New Roman" w:cs="Times New Roman"/>
          <w:lang w:eastAsia="lt-LT"/>
        </w:rPr>
      </w:pPr>
    </w:p>
    <w:p w14:paraId="2B393994"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br w:type="page"/>
      </w:r>
    </w:p>
    <w:p w14:paraId="376E55F0"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EE3AB5C"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F31B3B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0C8AF1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DF24BB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34E979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919A6D0"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78214D2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09AD2D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E96BEE5"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382633A7"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C986D0E"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E9C6E5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24167DB"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23A0039"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6273F0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AA91853"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541717D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4FB992F"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13306B6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439430C5"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271FC8D0"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0967A5D6"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851C726"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B. PAKUOTĖS LAPELIS</w:t>
      </w:r>
    </w:p>
    <w:p w14:paraId="2451F6CA"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br w:type="page"/>
      </w:r>
      <w:bookmarkStart w:id="1" w:name="_Toc129243263"/>
      <w:bookmarkEnd w:id="1"/>
      <w:r w:rsidRPr="00C110AA">
        <w:rPr>
          <w:rFonts w:ascii="Times New Roman" w:eastAsia="Times New Roman" w:hAnsi="Times New Roman" w:cs="Times New Roman"/>
          <w:b/>
          <w:bCs/>
          <w:lang w:eastAsia="lt-LT"/>
        </w:rPr>
        <w:lastRenderedPageBreak/>
        <w:t>Pakuotės lapelis: informacija vartotojui</w:t>
      </w:r>
    </w:p>
    <w:p w14:paraId="77757221" w14:textId="77777777" w:rsidR="009C27EB" w:rsidRPr="00C110AA" w:rsidRDefault="009C27EB" w:rsidP="009C27EB">
      <w:pPr>
        <w:spacing w:after="0" w:line="240" w:lineRule="auto"/>
        <w:jc w:val="center"/>
        <w:rPr>
          <w:rFonts w:ascii="Times New Roman" w:eastAsia="Times New Roman" w:hAnsi="Times New Roman" w:cs="Times New Roman"/>
          <w:b/>
          <w:bCs/>
          <w:lang w:eastAsia="lt-LT"/>
        </w:rPr>
      </w:pPr>
    </w:p>
    <w:p w14:paraId="6FA85884" w14:textId="61C44560" w:rsidR="009C27EB" w:rsidRPr="00C110AA" w:rsidRDefault="00F17FF1" w:rsidP="009C27EB">
      <w:pPr>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Omeprazol</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Sandoz</w:t>
      </w:r>
      <w:proofErr w:type="spellEnd"/>
      <w:r>
        <w:rPr>
          <w:rFonts w:ascii="Times New Roman" w:eastAsia="Times New Roman" w:hAnsi="Times New Roman" w:cs="Times New Roman"/>
          <w:b/>
          <w:lang w:eastAsia="lt-LT"/>
        </w:rPr>
        <w:t xml:space="preserve"> 40</w:t>
      </w:r>
      <w:r w:rsidR="00277090">
        <w:rPr>
          <w:rFonts w:ascii="Times New Roman" w:eastAsia="Times New Roman" w:hAnsi="Times New Roman" w:cs="Times New Roman"/>
          <w:b/>
          <w:lang w:eastAsia="lt-LT"/>
        </w:rPr>
        <w:t> </w:t>
      </w:r>
      <w:r>
        <w:rPr>
          <w:rFonts w:ascii="Times New Roman" w:eastAsia="Times New Roman" w:hAnsi="Times New Roman" w:cs="Times New Roman"/>
          <w:b/>
          <w:lang w:eastAsia="lt-LT"/>
        </w:rPr>
        <w:t>mg</w:t>
      </w:r>
      <w:r w:rsidR="009C27EB" w:rsidRPr="00FE5EE1">
        <w:rPr>
          <w:rFonts w:ascii="Times New Roman" w:eastAsia="Times New Roman" w:hAnsi="Times New Roman" w:cs="Times New Roman"/>
          <w:b/>
          <w:lang w:eastAsia="lt-LT"/>
        </w:rPr>
        <w:t xml:space="preserve"> skrandyje neirios kietosios kapsulės</w:t>
      </w:r>
    </w:p>
    <w:p w14:paraId="2858BBF6" w14:textId="77777777" w:rsidR="009C27EB" w:rsidRPr="00C110AA" w:rsidRDefault="009C27EB" w:rsidP="009C27EB">
      <w:pPr>
        <w:spacing w:after="0" w:line="240" w:lineRule="auto"/>
        <w:jc w:val="center"/>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Omeprazolas</w:t>
      </w:r>
      <w:proofErr w:type="spellEnd"/>
    </w:p>
    <w:p w14:paraId="6F2F9785"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D4AA47" w14:textId="77777777"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Atidžiai perskaitykite visą šį lapelį, prieš pradėdami vartoti vaistą, nes jame pateikiama Jums svarbi informacija.</w:t>
      </w:r>
    </w:p>
    <w:p w14:paraId="6C951B11"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Neišmeskite šio lapelio, nes vėl gali prireikti jį perskaityti.</w:t>
      </w:r>
    </w:p>
    <w:p w14:paraId="2F3C3AA3"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kiltų daugiau klausimų, kreipkitės į gydytoją arba vaistininką.</w:t>
      </w:r>
    </w:p>
    <w:p w14:paraId="34A24294"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4FE0E68E"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w:t>
      </w:r>
      <w:r w:rsidRPr="00C110AA">
        <w:rPr>
          <w:rFonts w:ascii="Times New Roman" w:eastAsia="Times New Roman" w:hAnsi="Times New Roman" w:cs="Times New Roman"/>
          <w:lang w:eastAsia="lt-LT"/>
        </w:rPr>
        <w:tab/>
        <w:t>Jeigu pasireiškė šalutinis poveikis (net jeigu jis šiame lapelyje nenurodytas), kreipkitės į gydytoją arba vaistininką.</w:t>
      </w:r>
      <w:r w:rsidRPr="00C110AA">
        <w:rPr>
          <w:rFonts w:ascii="Times New Roman" w:eastAsia="Times New Roman" w:hAnsi="Times New Roman" w:cs="Times New Roman"/>
          <w:noProof/>
          <w:lang w:eastAsia="lt-LT"/>
        </w:rPr>
        <w:t xml:space="preserve"> Žr. 4 skyrių.</w:t>
      </w:r>
    </w:p>
    <w:p w14:paraId="01F9B7A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407EC0B" w14:textId="77777777" w:rsidR="009C27EB" w:rsidRPr="00C110AA" w:rsidRDefault="009C27EB" w:rsidP="00FE5EE1">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Apie ką rašoma šiame lapelyje?</w:t>
      </w:r>
    </w:p>
    <w:p w14:paraId="1EF7426F" w14:textId="41A65AC0" w:rsidR="009C27EB" w:rsidRPr="00762216" w:rsidRDefault="009C27EB" w:rsidP="009C27EB">
      <w:pPr>
        <w:spacing w:after="0" w:line="240" w:lineRule="auto"/>
        <w:ind w:left="540" w:hanging="540"/>
        <w:rPr>
          <w:rFonts w:ascii="Times New Roman" w:eastAsia="Times New Roman" w:hAnsi="Times New Roman" w:cs="Times New Roman"/>
          <w:bCs/>
          <w:lang w:eastAsia="lt-LT"/>
        </w:rPr>
      </w:pPr>
      <w:r w:rsidRPr="00C110AA">
        <w:rPr>
          <w:rFonts w:ascii="Times New Roman" w:eastAsia="Times New Roman" w:hAnsi="Times New Roman" w:cs="Times New Roman"/>
          <w:lang w:eastAsia="lt-LT"/>
        </w:rPr>
        <w:t>1.</w:t>
      </w:r>
      <w:r w:rsidRPr="00C110AA">
        <w:rPr>
          <w:rFonts w:ascii="Times New Roman" w:eastAsia="Times New Roman" w:hAnsi="Times New Roman" w:cs="Times New Roman"/>
          <w:lang w:eastAsia="lt-LT"/>
        </w:rPr>
        <w:tab/>
        <w:t xml:space="preserve">Kas yra </w:t>
      </w:r>
      <w:proofErr w:type="spellStart"/>
      <w:r w:rsidR="00762216" w:rsidRPr="007E5C7B">
        <w:rPr>
          <w:rFonts w:ascii="Times New Roman" w:eastAsia="Times New Roman" w:hAnsi="Times New Roman" w:cs="Times New Roman"/>
          <w:bCs/>
          <w:lang w:eastAsia="lt-LT"/>
        </w:rPr>
        <w:t>Omeprazol</w:t>
      </w:r>
      <w:proofErr w:type="spellEnd"/>
      <w:r w:rsidR="00762216" w:rsidRPr="007E5C7B">
        <w:rPr>
          <w:rFonts w:ascii="Times New Roman" w:eastAsia="Times New Roman" w:hAnsi="Times New Roman" w:cs="Times New Roman"/>
          <w:bCs/>
          <w:lang w:eastAsia="lt-LT"/>
        </w:rPr>
        <w:t xml:space="preserve"> </w:t>
      </w:r>
      <w:proofErr w:type="spellStart"/>
      <w:r w:rsidR="00762216" w:rsidRPr="007E5C7B">
        <w:rPr>
          <w:rFonts w:ascii="Times New Roman" w:eastAsia="Times New Roman" w:hAnsi="Times New Roman" w:cs="Times New Roman"/>
          <w:bCs/>
          <w:lang w:eastAsia="lt-LT"/>
        </w:rPr>
        <w:t>Sandoz</w:t>
      </w:r>
      <w:proofErr w:type="spellEnd"/>
      <w:r w:rsidR="00762216" w:rsidRPr="007E5C7B">
        <w:rPr>
          <w:rFonts w:ascii="Times New Roman" w:eastAsia="Times New Roman" w:hAnsi="Times New Roman" w:cs="Times New Roman"/>
          <w:bCs/>
          <w:lang w:eastAsia="lt-LT"/>
        </w:rPr>
        <w:t xml:space="preserve"> 40</w:t>
      </w:r>
      <w:r w:rsidR="00277090">
        <w:rPr>
          <w:rFonts w:ascii="Times New Roman" w:eastAsia="Times New Roman" w:hAnsi="Times New Roman" w:cs="Times New Roman"/>
          <w:bCs/>
          <w:lang w:eastAsia="lt-LT"/>
        </w:rPr>
        <w:t> </w:t>
      </w:r>
      <w:r w:rsidR="00762216" w:rsidRPr="007E5C7B">
        <w:rPr>
          <w:rFonts w:ascii="Times New Roman" w:eastAsia="Times New Roman" w:hAnsi="Times New Roman" w:cs="Times New Roman"/>
          <w:bCs/>
          <w:lang w:eastAsia="lt-LT"/>
        </w:rPr>
        <w:t>mg</w:t>
      </w:r>
      <w:r w:rsidRPr="00762216">
        <w:rPr>
          <w:rFonts w:ascii="Times New Roman" w:eastAsia="Times New Roman" w:hAnsi="Times New Roman" w:cs="Times New Roman"/>
          <w:bCs/>
          <w:lang w:eastAsia="lt-LT"/>
        </w:rPr>
        <w:t xml:space="preserve"> ir kam jis vartojamas</w:t>
      </w:r>
    </w:p>
    <w:p w14:paraId="0EBC5E0A" w14:textId="25F460A7" w:rsidR="009C27EB" w:rsidRPr="00762216" w:rsidRDefault="009C27EB" w:rsidP="009C27EB">
      <w:pPr>
        <w:spacing w:after="0" w:line="240" w:lineRule="auto"/>
        <w:ind w:left="540" w:hanging="540"/>
        <w:rPr>
          <w:rFonts w:ascii="Times New Roman" w:eastAsia="Times New Roman" w:hAnsi="Times New Roman" w:cs="Times New Roman"/>
          <w:bCs/>
          <w:lang w:eastAsia="lt-LT"/>
        </w:rPr>
      </w:pPr>
      <w:r w:rsidRPr="00762216">
        <w:rPr>
          <w:rFonts w:ascii="Times New Roman" w:eastAsia="Times New Roman" w:hAnsi="Times New Roman" w:cs="Times New Roman"/>
          <w:bCs/>
          <w:lang w:eastAsia="lt-LT"/>
        </w:rPr>
        <w:t>2.</w:t>
      </w:r>
      <w:r w:rsidRPr="00762216">
        <w:rPr>
          <w:rFonts w:ascii="Times New Roman" w:eastAsia="Times New Roman" w:hAnsi="Times New Roman" w:cs="Times New Roman"/>
          <w:bCs/>
          <w:lang w:eastAsia="lt-LT"/>
        </w:rPr>
        <w:tab/>
        <w:t xml:space="preserve">Kas žinotina prieš vartojant </w:t>
      </w:r>
      <w:proofErr w:type="spellStart"/>
      <w:r w:rsidR="00762216" w:rsidRPr="007E5C7B">
        <w:rPr>
          <w:rFonts w:ascii="Times New Roman" w:eastAsia="Times New Roman" w:hAnsi="Times New Roman" w:cs="Times New Roman"/>
          <w:bCs/>
          <w:lang w:eastAsia="lt-LT"/>
        </w:rPr>
        <w:t>Omeprazol</w:t>
      </w:r>
      <w:proofErr w:type="spellEnd"/>
      <w:r w:rsidR="00762216" w:rsidRPr="007E5C7B">
        <w:rPr>
          <w:rFonts w:ascii="Times New Roman" w:eastAsia="Times New Roman" w:hAnsi="Times New Roman" w:cs="Times New Roman"/>
          <w:bCs/>
          <w:lang w:eastAsia="lt-LT"/>
        </w:rPr>
        <w:t xml:space="preserve"> </w:t>
      </w:r>
      <w:proofErr w:type="spellStart"/>
      <w:r w:rsidR="00762216" w:rsidRPr="007E5C7B">
        <w:rPr>
          <w:rFonts w:ascii="Times New Roman" w:eastAsia="Times New Roman" w:hAnsi="Times New Roman" w:cs="Times New Roman"/>
          <w:bCs/>
          <w:lang w:eastAsia="lt-LT"/>
        </w:rPr>
        <w:t>Sandoz</w:t>
      </w:r>
      <w:proofErr w:type="spellEnd"/>
      <w:r w:rsidR="00762216" w:rsidRPr="007E5C7B">
        <w:rPr>
          <w:rFonts w:ascii="Times New Roman" w:eastAsia="Times New Roman" w:hAnsi="Times New Roman" w:cs="Times New Roman"/>
          <w:bCs/>
          <w:lang w:eastAsia="lt-LT"/>
        </w:rPr>
        <w:t xml:space="preserve"> 40</w:t>
      </w:r>
      <w:r w:rsidR="00277090">
        <w:rPr>
          <w:rFonts w:ascii="Times New Roman" w:eastAsia="Times New Roman" w:hAnsi="Times New Roman" w:cs="Times New Roman"/>
          <w:bCs/>
          <w:lang w:eastAsia="lt-LT"/>
        </w:rPr>
        <w:t> </w:t>
      </w:r>
      <w:r w:rsidR="00762216" w:rsidRPr="007E5C7B">
        <w:rPr>
          <w:rFonts w:ascii="Times New Roman" w:eastAsia="Times New Roman" w:hAnsi="Times New Roman" w:cs="Times New Roman"/>
          <w:bCs/>
          <w:lang w:eastAsia="lt-LT"/>
        </w:rPr>
        <w:t>mg</w:t>
      </w:r>
    </w:p>
    <w:p w14:paraId="6B706492" w14:textId="2B2CA589" w:rsidR="009C27EB" w:rsidRPr="00762216" w:rsidRDefault="009C27EB" w:rsidP="009C27EB">
      <w:pPr>
        <w:spacing w:after="0" w:line="240" w:lineRule="auto"/>
        <w:ind w:left="540" w:hanging="540"/>
        <w:rPr>
          <w:rFonts w:ascii="Times New Roman" w:eastAsia="Times New Roman" w:hAnsi="Times New Roman" w:cs="Times New Roman"/>
          <w:bCs/>
          <w:lang w:eastAsia="lt-LT"/>
        </w:rPr>
      </w:pPr>
      <w:r w:rsidRPr="00762216">
        <w:rPr>
          <w:rFonts w:ascii="Times New Roman" w:eastAsia="Times New Roman" w:hAnsi="Times New Roman" w:cs="Times New Roman"/>
          <w:bCs/>
          <w:lang w:eastAsia="lt-LT"/>
        </w:rPr>
        <w:t>3.</w:t>
      </w:r>
      <w:r w:rsidRPr="00762216">
        <w:rPr>
          <w:rFonts w:ascii="Times New Roman" w:eastAsia="Times New Roman" w:hAnsi="Times New Roman" w:cs="Times New Roman"/>
          <w:bCs/>
          <w:lang w:eastAsia="lt-LT"/>
        </w:rPr>
        <w:tab/>
        <w:t xml:space="preserve">Kaip vartoti </w:t>
      </w:r>
      <w:proofErr w:type="spellStart"/>
      <w:r w:rsidR="00762216" w:rsidRPr="007E5C7B">
        <w:rPr>
          <w:rFonts w:ascii="Times New Roman" w:eastAsia="Times New Roman" w:hAnsi="Times New Roman" w:cs="Times New Roman"/>
          <w:bCs/>
          <w:lang w:eastAsia="lt-LT"/>
        </w:rPr>
        <w:t>Omeprazol</w:t>
      </w:r>
      <w:proofErr w:type="spellEnd"/>
      <w:r w:rsidR="00762216" w:rsidRPr="007E5C7B">
        <w:rPr>
          <w:rFonts w:ascii="Times New Roman" w:eastAsia="Times New Roman" w:hAnsi="Times New Roman" w:cs="Times New Roman"/>
          <w:bCs/>
          <w:lang w:eastAsia="lt-LT"/>
        </w:rPr>
        <w:t xml:space="preserve"> </w:t>
      </w:r>
      <w:proofErr w:type="spellStart"/>
      <w:r w:rsidR="00762216" w:rsidRPr="007E5C7B">
        <w:rPr>
          <w:rFonts w:ascii="Times New Roman" w:eastAsia="Times New Roman" w:hAnsi="Times New Roman" w:cs="Times New Roman"/>
          <w:bCs/>
          <w:lang w:eastAsia="lt-LT"/>
        </w:rPr>
        <w:t>Sandoz</w:t>
      </w:r>
      <w:proofErr w:type="spellEnd"/>
      <w:r w:rsidR="00762216" w:rsidRPr="007E5C7B">
        <w:rPr>
          <w:rFonts w:ascii="Times New Roman" w:eastAsia="Times New Roman" w:hAnsi="Times New Roman" w:cs="Times New Roman"/>
          <w:bCs/>
          <w:lang w:eastAsia="lt-LT"/>
        </w:rPr>
        <w:t xml:space="preserve"> 40</w:t>
      </w:r>
      <w:r w:rsidR="00277090">
        <w:rPr>
          <w:rFonts w:ascii="Times New Roman" w:eastAsia="Times New Roman" w:hAnsi="Times New Roman" w:cs="Times New Roman"/>
          <w:bCs/>
          <w:lang w:eastAsia="lt-LT"/>
        </w:rPr>
        <w:t> </w:t>
      </w:r>
      <w:r w:rsidR="00762216" w:rsidRPr="007E5C7B">
        <w:rPr>
          <w:rFonts w:ascii="Times New Roman" w:eastAsia="Times New Roman" w:hAnsi="Times New Roman" w:cs="Times New Roman"/>
          <w:bCs/>
          <w:lang w:eastAsia="lt-LT"/>
        </w:rPr>
        <w:t>mg</w:t>
      </w:r>
    </w:p>
    <w:p w14:paraId="51CF250E" w14:textId="77777777" w:rsidR="009C27EB" w:rsidRPr="007E5C7B" w:rsidRDefault="009C27EB" w:rsidP="009C27EB">
      <w:pPr>
        <w:spacing w:after="0" w:line="240" w:lineRule="auto"/>
        <w:ind w:left="540" w:hanging="540"/>
        <w:rPr>
          <w:rFonts w:ascii="Times New Roman" w:eastAsia="Times New Roman" w:hAnsi="Times New Roman" w:cs="Times New Roman"/>
          <w:bCs/>
          <w:lang w:eastAsia="lt-LT"/>
        </w:rPr>
      </w:pPr>
      <w:r w:rsidRPr="007E5C7B">
        <w:rPr>
          <w:rFonts w:ascii="Times New Roman" w:eastAsia="Times New Roman" w:hAnsi="Times New Roman" w:cs="Times New Roman"/>
          <w:bCs/>
          <w:lang w:eastAsia="lt-LT"/>
        </w:rPr>
        <w:t>4.</w:t>
      </w:r>
      <w:r w:rsidRPr="007E5C7B">
        <w:rPr>
          <w:rFonts w:ascii="Times New Roman" w:eastAsia="Times New Roman" w:hAnsi="Times New Roman" w:cs="Times New Roman"/>
          <w:bCs/>
          <w:lang w:eastAsia="lt-LT"/>
        </w:rPr>
        <w:tab/>
        <w:t>Galimas šalutinis poveikis</w:t>
      </w:r>
    </w:p>
    <w:p w14:paraId="12CD7935" w14:textId="6AD73B74" w:rsidR="009C27EB" w:rsidRPr="00762216" w:rsidRDefault="009C27EB" w:rsidP="009C27EB">
      <w:pPr>
        <w:spacing w:after="0" w:line="240" w:lineRule="auto"/>
        <w:ind w:left="540" w:hanging="540"/>
        <w:rPr>
          <w:rFonts w:ascii="Times New Roman" w:eastAsia="Times New Roman" w:hAnsi="Times New Roman" w:cs="Times New Roman"/>
          <w:bCs/>
          <w:lang w:eastAsia="lt-LT"/>
        </w:rPr>
      </w:pPr>
      <w:r w:rsidRPr="007E5C7B">
        <w:rPr>
          <w:rFonts w:ascii="Times New Roman" w:eastAsia="Times New Roman" w:hAnsi="Times New Roman" w:cs="Times New Roman"/>
          <w:bCs/>
          <w:lang w:eastAsia="lt-LT"/>
        </w:rPr>
        <w:t>5.</w:t>
      </w:r>
      <w:r w:rsidRPr="007E5C7B">
        <w:rPr>
          <w:rFonts w:ascii="Times New Roman" w:eastAsia="Times New Roman" w:hAnsi="Times New Roman" w:cs="Times New Roman"/>
          <w:bCs/>
          <w:lang w:eastAsia="lt-LT"/>
        </w:rPr>
        <w:tab/>
        <w:t xml:space="preserve">Kaip laikyti </w:t>
      </w:r>
      <w:proofErr w:type="spellStart"/>
      <w:r w:rsidR="00762216" w:rsidRPr="007E5C7B">
        <w:rPr>
          <w:rFonts w:ascii="Times New Roman" w:eastAsia="Times New Roman" w:hAnsi="Times New Roman" w:cs="Times New Roman"/>
          <w:bCs/>
          <w:lang w:eastAsia="lt-LT"/>
        </w:rPr>
        <w:t>Omeprazol</w:t>
      </w:r>
      <w:proofErr w:type="spellEnd"/>
      <w:r w:rsidR="00762216" w:rsidRPr="007E5C7B">
        <w:rPr>
          <w:rFonts w:ascii="Times New Roman" w:eastAsia="Times New Roman" w:hAnsi="Times New Roman" w:cs="Times New Roman"/>
          <w:bCs/>
          <w:lang w:eastAsia="lt-LT"/>
        </w:rPr>
        <w:t xml:space="preserve"> </w:t>
      </w:r>
      <w:proofErr w:type="spellStart"/>
      <w:r w:rsidR="00762216" w:rsidRPr="007E5C7B">
        <w:rPr>
          <w:rFonts w:ascii="Times New Roman" w:eastAsia="Times New Roman" w:hAnsi="Times New Roman" w:cs="Times New Roman"/>
          <w:bCs/>
          <w:lang w:eastAsia="lt-LT"/>
        </w:rPr>
        <w:t>Sandoz</w:t>
      </w:r>
      <w:proofErr w:type="spellEnd"/>
      <w:r w:rsidR="00762216" w:rsidRPr="007E5C7B">
        <w:rPr>
          <w:rFonts w:ascii="Times New Roman" w:eastAsia="Times New Roman" w:hAnsi="Times New Roman" w:cs="Times New Roman"/>
          <w:bCs/>
          <w:lang w:eastAsia="lt-LT"/>
        </w:rPr>
        <w:t xml:space="preserve"> 40</w:t>
      </w:r>
      <w:r w:rsidR="00277090">
        <w:rPr>
          <w:rFonts w:ascii="Times New Roman" w:eastAsia="Times New Roman" w:hAnsi="Times New Roman" w:cs="Times New Roman"/>
          <w:bCs/>
          <w:lang w:eastAsia="lt-LT"/>
        </w:rPr>
        <w:t> </w:t>
      </w:r>
      <w:r w:rsidR="00762216" w:rsidRPr="007E5C7B">
        <w:rPr>
          <w:rFonts w:ascii="Times New Roman" w:eastAsia="Times New Roman" w:hAnsi="Times New Roman" w:cs="Times New Roman"/>
          <w:bCs/>
          <w:lang w:eastAsia="lt-LT"/>
        </w:rPr>
        <w:t>mg</w:t>
      </w:r>
    </w:p>
    <w:p w14:paraId="6FAFA80A" w14:textId="7777777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6.</w:t>
      </w:r>
      <w:r w:rsidRPr="00C110AA">
        <w:rPr>
          <w:rFonts w:ascii="Times New Roman" w:eastAsia="Times New Roman" w:hAnsi="Times New Roman" w:cs="Times New Roman"/>
          <w:lang w:eastAsia="lt-LT"/>
        </w:rPr>
        <w:tab/>
      </w:r>
      <w:r w:rsidRPr="00C110AA">
        <w:rPr>
          <w:rFonts w:ascii="Times New Roman" w:eastAsia="Times New Roman" w:hAnsi="Times New Roman" w:cs="Times New Roman"/>
          <w:noProof/>
          <w:lang w:eastAsia="lt-LT"/>
        </w:rPr>
        <w:t xml:space="preserve">Pakuotės turinys ir </w:t>
      </w:r>
      <w:r w:rsidRPr="00C110AA">
        <w:rPr>
          <w:rFonts w:ascii="Times New Roman" w:eastAsia="Times New Roman" w:hAnsi="Times New Roman" w:cs="Times New Roman"/>
          <w:lang w:eastAsia="lt-LT"/>
        </w:rPr>
        <w:t>kita informacija</w:t>
      </w:r>
    </w:p>
    <w:p w14:paraId="40CE73E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B4150E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3C90ADB" w14:textId="46AE00C6"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bookmarkStart w:id="2" w:name="_Toc129243264"/>
      <w:bookmarkStart w:id="3" w:name="_Toc129243139"/>
      <w:bookmarkEnd w:id="2"/>
      <w:r w:rsidRPr="00C110AA">
        <w:rPr>
          <w:rFonts w:ascii="Times New Roman" w:eastAsia="Times New Roman" w:hAnsi="Times New Roman" w:cs="Times New Roman"/>
          <w:b/>
          <w:bCs/>
          <w:lang w:eastAsia="lt-LT"/>
        </w:rPr>
        <w:t>1.</w:t>
      </w:r>
      <w:r w:rsidRPr="00C110AA">
        <w:rPr>
          <w:rFonts w:ascii="Times New Roman" w:eastAsia="Times New Roman" w:hAnsi="Times New Roman" w:cs="Times New Roman"/>
          <w:b/>
          <w:bCs/>
          <w:lang w:eastAsia="lt-LT"/>
        </w:rPr>
        <w:tab/>
        <w:t xml:space="preserve">Kas yra </w:t>
      </w:r>
      <w:proofErr w:type="spellStart"/>
      <w:r w:rsidRPr="00C110AA">
        <w:rPr>
          <w:rFonts w:ascii="Times New Roman" w:eastAsia="Times New Roman" w:hAnsi="Times New Roman" w:cs="Times New Roman"/>
          <w:b/>
          <w:bCs/>
          <w:lang w:eastAsia="lt-LT"/>
        </w:rPr>
        <w:t>Omep</w:t>
      </w:r>
      <w:r w:rsidR="00307297">
        <w:rPr>
          <w:rFonts w:ascii="Times New Roman" w:eastAsia="Times New Roman" w:hAnsi="Times New Roman" w:cs="Times New Roman"/>
          <w:b/>
          <w:bCs/>
          <w:lang w:eastAsia="lt-LT"/>
        </w:rPr>
        <w:t>razol</w:t>
      </w:r>
      <w:proofErr w:type="spellEnd"/>
      <w:r w:rsidR="00307297">
        <w:rPr>
          <w:rFonts w:ascii="Times New Roman" w:eastAsia="Times New Roman" w:hAnsi="Times New Roman" w:cs="Times New Roman"/>
          <w:b/>
          <w:bCs/>
          <w:lang w:eastAsia="lt-LT"/>
        </w:rPr>
        <w:t xml:space="preserve"> </w:t>
      </w:r>
      <w:proofErr w:type="spellStart"/>
      <w:r w:rsidR="00307297">
        <w:rPr>
          <w:rFonts w:ascii="Times New Roman" w:eastAsia="Times New Roman" w:hAnsi="Times New Roman" w:cs="Times New Roman"/>
          <w:b/>
          <w:bCs/>
          <w:lang w:eastAsia="lt-LT"/>
        </w:rPr>
        <w:t>Sandoz</w:t>
      </w:r>
      <w:proofErr w:type="spellEnd"/>
      <w:r w:rsidRPr="00C110AA">
        <w:rPr>
          <w:rFonts w:ascii="Times New Roman" w:eastAsia="Times New Roman" w:hAnsi="Times New Roman" w:cs="Times New Roman"/>
          <w:b/>
          <w:bCs/>
          <w:lang w:eastAsia="lt-LT"/>
        </w:rPr>
        <w:t xml:space="preserve"> ir kam jis vartojamas</w:t>
      </w:r>
      <w:bookmarkEnd w:id="3"/>
    </w:p>
    <w:p w14:paraId="72B226B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784D676" w14:textId="6BD08AE3" w:rsidR="009C27EB" w:rsidRPr="00C110AA" w:rsidRDefault="007E5C7B" w:rsidP="009C27EB">
      <w:pPr>
        <w:spacing w:after="0" w:line="240" w:lineRule="auto"/>
        <w:rPr>
          <w:rFonts w:ascii="Times New Roman" w:eastAsia="Times New Roman" w:hAnsi="Times New Roman" w:cs="Times New Roman"/>
          <w:lang w:eastAsia="lt-LT"/>
        </w:rPr>
      </w:pPr>
      <w:proofErr w:type="spellStart"/>
      <w:r w:rsidRPr="007E5C7B">
        <w:rPr>
          <w:rFonts w:ascii="Times New Roman" w:eastAsia="Times New Roman" w:hAnsi="Times New Roman" w:cs="Times New Roman"/>
          <w:bCs/>
          <w:lang w:eastAsia="lt-LT"/>
        </w:rPr>
        <w:t>Omeprazol</w:t>
      </w:r>
      <w:proofErr w:type="spellEnd"/>
      <w:r w:rsidRPr="007E5C7B">
        <w:rPr>
          <w:rFonts w:ascii="Times New Roman" w:eastAsia="Times New Roman" w:hAnsi="Times New Roman" w:cs="Times New Roman"/>
          <w:bCs/>
          <w:lang w:eastAsia="lt-LT"/>
        </w:rPr>
        <w:t xml:space="preserve"> </w:t>
      </w:r>
      <w:proofErr w:type="spellStart"/>
      <w:r w:rsidRPr="007E5C7B">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xml:space="preserve"> sudėtyje yra aktyvi medžiaga </w:t>
      </w:r>
      <w:proofErr w:type="spellStart"/>
      <w:r w:rsidR="009C27EB" w:rsidRPr="00C110AA">
        <w:rPr>
          <w:rFonts w:ascii="Times New Roman" w:eastAsia="Times New Roman" w:hAnsi="Times New Roman" w:cs="Times New Roman"/>
          <w:lang w:eastAsia="lt-LT"/>
        </w:rPr>
        <w:t>omeprazolas</w:t>
      </w:r>
      <w:proofErr w:type="spellEnd"/>
      <w:r w:rsidR="009C27EB" w:rsidRPr="00C110AA">
        <w:rPr>
          <w:rFonts w:ascii="Times New Roman" w:eastAsia="Times New Roman" w:hAnsi="Times New Roman" w:cs="Times New Roman"/>
          <w:lang w:eastAsia="lt-LT"/>
        </w:rPr>
        <w:t xml:space="preserve">. </w:t>
      </w:r>
      <w:proofErr w:type="spellStart"/>
      <w:r w:rsidR="00762216" w:rsidRPr="007E5C7B">
        <w:rPr>
          <w:rFonts w:ascii="Times New Roman" w:eastAsia="Times New Roman" w:hAnsi="Times New Roman" w:cs="Times New Roman"/>
          <w:bCs/>
          <w:lang w:eastAsia="lt-LT"/>
        </w:rPr>
        <w:t>Omeprazol</w:t>
      </w:r>
      <w:proofErr w:type="spellEnd"/>
      <w:r w:rsidR="00762216" w:rsidRPr="007E5C7B">
        <w:rPr>
          <w:rFonts w:ascii="Times New Roman" w:eastAsia="Times New Roman" w:hAnsi="Times New Roman" w:cs="Times New Roman"/>
          <w:bCs/>
          <w:lang w:eastAsia="lt-LT"/>
        </w:rPr>
        <w:t xml:space="preserve"> </w:t>
      </w:r>
      <w:proofErr w:type="spellStart"/>
      <w:r w:rsidR="00762216" w:rsidRPr="007E5C7B">
        <w:rPr>
          <w:rFonts w:ascii="Times New Roman" w:eastAsia="Times New Roman" w:hAnsi="Times New Roman" w:cs="Times New Roman"/>
          <w:bCs/>
          <w:lang w:eastAsia="lt-LT"/>
        </w:rPr>
        <w:t>Sandoz</w:t>
      </w:r>
      <w:proofErr w:type="spellEnd"/>
      <w:r w:rsidR="00762216" w:rsidRPr="007E5C7B">
        <w:rPr>
          <w:rFonts w:ascii="Times New Roman" w:eastAsia="Times New Roman" w:hAnsi="Times New Roman" w:cs="Times New Roman"/>
          <w:bCs/>
          <w:lang w:eastAsia="lt-LT"/>
        </w:rPr>
        <w:t xml:space="preserve"> </w:t>
      </w:r>
      <w:r w:rsidR="009C27EB" w:rsidRPr="00C110AA">
        <w:rPr>
          <w:rFonts w:ascii="Times New Roman" w:eastAsia="Times New Roman" w:hAnsi="Times New Roman" w:cs="Times New Roman"/>
          <w:lang w:eastAsia="lt-LT"/>
        </w:rPr>
        <w:t xml:space="preserve">priklauso vaistų, vadinamų protonų siurblio inhibitoriais, grupei. Šie vaistai mažina rūgšties kiekį Jūsų skrandyje. Tai sudaro sąlygas opų gijimui ir palengvina skausmą. </w:t>
      </w:r>
    </w:p>
    <w:p w14:paraId="7E24308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4D6685B5" w14:textId="1C609522" w:rsidR="009C27EB" w:rsidRPr="00C110AA" w:rsidRDefault="006A6DF3"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Pr="003B1C92">
        <w:rPr>
          <w:rFonts w:ascii="Times New Roman" w:eastAsia="Times New Roman" w:hAnsi="Times New Roman" w:cs="Times New Roman"/>
          <w:bCs/>
          <w:lang w:eastAsia="lt-LT"/>
        </w:rPr>
        <w:t xml:space="preserve"> </w:t>
      </w:r>
      <w:r w:rsidR="009C27EB" w:rsidRPr="00C110AA">
        <w:rPr>
          <w:rFonts w:ascii="Times New Roman" w:eastAsia="Times New Roman" w:hAnsi="Times New Roman" w:cs="Times New Roman"/>
          <w:bCs/>
          <w:lang w:eastAsia="lt-LT"/>
        </w:rPr>
        <w:t>yra gydomos toliau išvardytos ligos.</w:t>
      </w:r>
    </w:p>
    <w:p w14:paraId="7124427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71808D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Suaugusių žmonių</w:t>
      </w:r>
    </w:p>
    <w:p w14:paraId="1018AA2E"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Gastroezofaginio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refliukso</w:t>
      </w:r>
      <w:proofErr w:type="spellEnd"/>
      <w:r w:rsidRPr="00C110AA">
        <w:rPr>
          <w:rFonts w:ascii="Times New Roman" w:eastAsia="Times New Roman" w:hAnsi="Times New Roman" w:cs="Times New Roman"/>
          <w:lang w:eastAsia="lt-LT"/>
        </w:rPr>
        <w:t xml:space="preserve"> liga (rūgštis iš skrandžio patenka į stemplę – vamzdelį, kuris jungia burnos ertmę su skrandžiu, ir sukelia skausmą, uždegimą, rėmenį);</w:t>
      </w:r>
    </w:p>
    <w:p w14:paraId="1D455A6A"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Viršutinės žarnyno dalies (dvylikapirštės žarnos) ar skrandžio opos;</w:t>
      </w:r>
    </w:p>
    <w:p w14:paraId="08AA54BA"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proofErr w:type="spellStart"/>
      <w:r w:rsidRPr="00C110AA">
        <w:rPr>
          <w:rFonts w:ascii="Times New Roman" w:eastAsia="Times New Roman" w:hAnsi="Times New Roman" w:cs="Times New Roman"/>
          <w:i/>
          <w:iCs/>
          <w:lang w:eastAsia="lt-LT"/>
        </w:rPr>
        <w:t>Helicobacter</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pylori</w:t>
      </w:r>
      <w:proofErr w:type="spellEnd"/>
      <w:r w:rsidRPr="00C110AA">
        <w:rPr>
          <w:rFonts w:ascii="Times New Roman" w:eastAsia="Times New Roman" w:hAnsi="Times New Roman" w:cs="Times New Roman"/>
          <w:lang w:eastAsia="lt-LT"/>
        </w:rPr>
        <w:t>, infekuotos opos (jeigu sergate šia liga, gydytojas taip pat gali skirti antibiotikų infekcijai išnaikinti ir sudaryti sąlygas opai užgyti);</w:t>
      </w:r>
    </w:p>
    <w:p w14:paraId="09810A3D" w14:textId="55BDD122"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Nesteroidinių vaistų nuo uždegimo sukeltos opos (</w:t>
      </w:r>
      <w:proofErr w:type="spellStart"/>
      <w:r w:rsidR="006A6DF3" w:rsidRPr="003B1C92">
        <w:rPr>
          <w:rFonts w:ascii="Times New Roman" w:eastAsia="Times New Roman" w:hAnsi="Times New Roman" w:cs="Times New Roman"/>
          <w:bCs/>
          <w:lang w:eastAsia="lt-LT"/>
        </w:rPr>
        <w:t>Omeprazol</w:t>
      </w:r>
      <w:proofErr w:type="spellEnd"/>
      <w:r w:rsidR="006A6DF3" w:rsidRPr="003B1C92">
        <w:rPr>
          <w:rFonts w:ascii="Times New Roman" w:eastAsia="Times New Roman" w:hAnsi="Times New Roman" w:cs="Times New Roman"/>
          <w:bCs/>
          <w:lang w:eastAsia="lt-LT"/>
        </w:rPr>
        <w:t xml:space="preserve"> </w:t>
      </w:r>
      <w:proofErr w:type="spellStart"/>
      <w:r w:rsidR="006A6DF3" w:rsidRPr="003B1C92">
        <w:rPr>
          <w:rFonts w:ascii="Times New Roman" w:eastAsia="Times New Roman" w:hAnsi="Times New Roman" w:cs="Times New Roman"/>
          <w:bCs/>
          <w:lang w:eastAsia="lt-LT"/>
        </w:rPr>
        <w:t>Sandoz</w:t>
      </w:r>
      <w:proofErr w:type="spellEnd"/>
      <w:r w:rsidR="006A6DF3" w:rsidRPr="003B1C92">
        <w:rPr>
          <w:rFonts w:ascii="Times New Roman" w:eastAsia="Times New Roman" w:hAnsi="Times New Roman" w:cs="Times New Roman"/>
          <w:bCs/>
          <w:lang w:eastAsia="lt-LT"/>
        </w:rPr>
        <w:t xml:space="preserve"> </w:t>
      </w:r>
      <w:r w:rsidRPr="00C110AA">
        <w:rPr>
          <w:rFonts w:ascii="Times New Roman" w:eastAsia="Times New Roman" w:hAnsi="Times New Roman" w:cs="Times New Roman"/>
          <w:lang w:eastAsia="lt-LT"/>
        </w:rPr>
        <w:t>taip pat galima vartoti norint išvengti opų susidarymo vartojant nesteroidinių vaistų nuo uždegimo);</w:t>
      </w:r>
    </w:p>
    <w:p w14:paraId="36726F26" w14:textId="77777777" w:rsidR="009C27EB" w:rsidRPr="00C110AA" w:rsidRDefault="009C27EB" w:rsidP="009C27EB">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Kasos auglių sukeltas rūgšties perteklius skrandyje (</w:t>
      </w:r>
      <w:proofErr w:type="spellStart"/>
      <w:r w:rsidRPr="00C110AA">
        <w:rPr>
          <w:rFonts w:ascii="Times New Roman" w:eastAsia="Times New Roman" w:hAnsi="Times New Roman" w:cs="Times New Roman"/>
          <w:lang w:eastAsia="lt-LT"/>
        </w:rPr>
        <w:t>Zolingerio-Elisono</w:t>
      </w:r>
      <w:proofErr w:type="spellEnd"/>
      <w:r w:rsidRPr="00C110AA">
        <w:rPr>
          <w:rFonts w:ascii="Times New Roman" w:eastAsia="Times New Roman" w:hAnsi="Times New Roman" w:cs="Times New Roman"/>
          <w:lang w:eastAsia="lt-LT"/>
        </w:rPr>
        <w:t xml:space="preserve"> sindromas).</w:t>
      </w:r>
    </w:p>
    <w:p w14:paraId="5F1EC5F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A9E7C2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Vaikų ir paauglių</w:t>
      </w:r>
    </w:p>
    <w:p w14:paraId="6D0E1765" w14:textId="5E10C44E"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1 metų vaikų, sveriančių ≥10</w:t>
      </w:r>
      <w:r w:rsidR="00277090">
        <w:rPr>
          <w:rFonts w:ascii="Times New Roman" w:eastAsia="Times New Roman" w:hAnsi="Times New Roman" w:cs="Times New Roman"/>
          <w:i/>
          <w:iCs/>
          <w:lang w:eastAsia="lt-LT"/>
        </w:rPr>
        <w:t> </w:t>
      </w:r>
      <w:r w:rsidRPr="00C110AA">
        <w:rPr>
          <w:rFonts w:ascii="Times New Roman" w:eastAsia="Times New Roman" w:hAnsi="Times New Roman" w:cs="Times New Roman"/>
          <w:i/>
          <w:iCs/>
          <w:lang w:eastAsia="lt-LT"/>
        </w:rPr>
        <w:t>kg</w:t>
      </w:r>
    </w:p>
    <w:p w14:paraId="50A46A1D"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Gastroezofaginio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refliukso</w:t>
      </w:r>
      <w:proofErr w:type="spellEnd"/>
      <w:r w:rsidRPr="00C110AA">
        <w:rPr>
          <w:rFonts w:ascii="Times New Roman" w:eastAsia="Times New Roman" w:hAnsi="Times New Roman" w:cs="Times New Roman"/>
          <w:lang w:eastAsia="lt-LT"/>
        </w:rPr>
        <w:t xml:space="preserve"> liga (rūgštis iš skrandžio patenka į stemplę – vamzdelį, kuris jungia burnos ertmę su skrandžiu, ir sukelia skausmą, uždegimą, rėmenį). Vaikams šios ligos simptomai gali būti skrandžio turinio atpylimas į burnos ertmę (</w:t>
      </w:r>
      <w:proofErr w:type="spellStart"/>
      <w:r w:rsidRPr="00C110AA">
        <w:rPr>
          <w:rFonts w:ascii="Times New Roman" w:eastAsia="Times New Roman" w:hAnsi="Times New Roman" w:cs="Times New Roman"/>
          <w:lang w:eastAsia="lt-LT"/>
        </w:rPr>
        <w:t>regurgitacija</w:t>
      </w:r>
      <w:proofErr w:type="spellEnd"/>
      <w:r w:rsidRPr="00C110AA">
        <w:rPr>
          <w:rFonts w:ascii="Times New Roman" w:eastAsia="Times New Roman" w:hAnsi="Times New Roman" w:cs="Times New Roman"/>
          <w:lang w:eastAsia="lt-LT"/>
        </w:rPr>
        <w:t>), vėmimas ir menkas svorio didėjimas.</w:t>
      </w:r>
    </w:p>
    <w:p w14:paraId="4E87AE1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p>
    <w:p w14:paraId="462E236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i/>
          <w:iCs/>
          <w:lang w:eastAsia="lt-LT"/>
        </w:rPr>
      </w:pPr>
      <w:r w:rsidRPr="00C110AA">
        <w:rPr>
          <w:rFonts w:ascii="Times New Roman" w:eastAsia="Times New Roman" w:hAnsi="Times New Roman" w:cs="Times New Roman"/>
          <w:i/>
          <w:iCs/>
          <w:lang w:eastAsia="lt-LT"/>
        </w:rPr>
        <w:t>Vyresnių kaip 4 metų vaikų ir paauglių</w:t>
      </w:r>
    </w:p>
    <w:p w14:paraId="73114D6E"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Bakterijų, vadinamų </w:t>
      </w:r>
      <w:proofErr w:type="spellStart"/>
      <w:r w:rsidRPr="00C110AA">
        <w:rPr>
          <w:rFonts w:ascii="Times New Roman" w:eastAsia="Times New Roman" w:hAnsi="Times New Roman" w:cs="Times New Roman"/>
          <w:i/>
          <w:iCs/>
          <w:lang w:eastAsia="lt-LT"/>
        </w:rPr>
        <w:t>Helicobacter</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pylori</w:t>
      </w:r>
      <w:proofErr w:type="spellEnd"/>
      <w:r w:rsidRPr="00C110AA">
        <w:rPr>
          <w:rFonts w:ascii="Times New Roman" w:eastAsia="Times New Roman" w:hAnsi="Times New Roman" w:cs="Times New Roman"/>
          <w:lang w:eastAsia="lt-LT"/>
        </w:rPr>
        <w:t>, infekuotos opos (jeigu Jūsų vaikas serga šia liga, gydytojas taip pat gali skirti antibiotikų infekcijai išnaikinti ir sudaryti sąlygas opai užgyti).</w:t>
      </w:r>
    </w:p>
    <w:p w14:paraId="79D47071"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5EA861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1267DD0" w14:textId="041D5E27" w:rsidR="009C27EB" w:rsidRPr="00C110AA" w:rsidRDefault="009C27EB" w:rsidP="009C27EB">
      <w:pPr>
        <w:spacing w:after="0" w:line="240" w:lineRule="auto"/>
        <w:ind w:left="540" w:hanging="540"/>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2.</w:t>
      </w:r>
      <w:r w:rsidRPr="00C110AA">
        <w:rPr>
          <w:rFonts w:ascii="Times New Roman" w:eastAsia="Times New Roman" w:hAnsi="Times New Roman" w:cs="Times New Roman"/>
          <w:b/>
          <w:bCs/>
          <w:lang w:eastAsia="lt-LT"/>
        </w:rPr>
        <w:tab/>
        <w:t xml:space="preserve">Kas žinotina prieš vartojant </w:t>
      </w:r>
      <w:proofErr w:type="spellStart"/>
      <w:r w:rsidR="004165F3" w:rsidRPr="007E5C7B">
        <w:rPr>
          <w:rFonts w:ascii="Times New Roman" w:eastAsia="Times New Roman" w:hAnsi="Times New Roman" w:cs="Times New Roman"/>
          <w:b/>
          <w:lang w:eastAsia="lt-LT"/>
        </w:rPr>
        <w:t>Omeprazol</w:t>
      </w:r>
      <w:proofErr w:type="spellEnd"/>
      <w:r w:rsidR="004165F3" w:rsidRPr="007E5C7B">
        <w:rPr>
          <w:rFonts w:ascii="Times New Roman" w:eastAsia="Times New Roman" w:hAnsi="Times New Roman" w:cs="Times New Roman"/>
          <w:b/>
          <w:lang w:eastAsia="lt-LT"/>
        </w:rPr>
        <w:t xml:space="preserve"> </w:t>
      </w:r>
      <w:proofErr w:type="spellStart"/>
      <w:r w:rsidR="004165F3" w:rsidRPr="007E5C7B">
        <w:rPr>
          <w:rFonts w:ascii="Times New Roman" w:eastAsia="Times New Roman" w:hAnsi="Times New Roman" w:cs="Times New Roman"/>
          <w:b/>
          <w:lang w:eastAsia="lt-LT"/>
        </w:rPr>
        <w:t>Sandoz</w:t>
      </w:r>
      <w:proofErr w:type="spellEnd"/>
    </w:p>
    <w:p w14:paraId="6CB5788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8DD45C9" w14:textId="75B1BC81" w:rsidR="009C27EB" w:rsidRPr="00C110AA" w:rsidRDefault="004165F3" w:rsidP="009C27EB">
      <w:pPr>
        <w:spacing w:after="0" w:line="240" w:lineRule="auto"/>
        <w:rPr>
          <w:rFonts w:ascii="Times New Roman" w:eastAsia="Times New Roman" w:hAnsi="Times New Roman" w:cs="Times New Roman"/>
          <w:b/>
          <w:bCs/>
          <w:lang w:eastAsia="lt-LT"/>
        </w:rPr>
      </w:pPr>
      <w:proofErr w:type="spellStart"/>
      <w:r w:rsidRPr="007E5C7B">
        <w:rPr>
          <w:rFonts w:ascii="Times New Roman" w:eastAsia="Times New Roman" w:hAnsi="Times New Roman" w:cs="Times New Roman"/>
          <w:b/>
          <w:lang w:eastAsia="lt-LT"/>
        </w:rPr>
        <w:t>Omeprazol</w:t>
      </w:r>
      <w:proofErr w:type="spellEnd"/>
      <w:r w:rsidRPr="007E5C7B">
        <w:rPr>
          <w:rFonts w:ascii="Times New Roman" w:eastAsia="Times New Roman" w:hAnsi="Times New Roman" w:cs="Times New Roman"/>
          <w:b/>
          <w:lang w:eastAsia="lt-LT"/>
        </w:rPr>
        <w:t xml:space="preserve"> </w:t>
      </w:r>
      <w:proofErr w:type="spellStart"/>
      <w:r w:rsidRPr="007E5C7B">
        <w:rPr>
          <w:rFonts w:ascii="Times New Roman" w:eastAsia="Times New Roman" w:hAnsi="Times New Roman" w:cs="Times New Roman"/>
          <w:b/>
          <w:lang w:eastAsia="lt-LT"/>
        </w:rPr>
        <w:t>Sandoz</w:t>
      </w:r>
      <w:proofErr w:type="spellEnd"/>
      <w:r w:rsidR="009C27EB" w:rsidRPr="00C110AA">
        <w:rPr>
          <w:rFonts w:ascii="Times New Roman" w:eastAsia="Times New Roman" w:hAnsi="Times New Roman" w:cs="Times New Roman"/>
          <w:b/>
          <w:bCs/>
          <w:lang w:eastAsia="lt-LT"/>
        </w:rPr>
        <w:t xml:space="preserve"> vartoti negalima:</w:t>
      </w:r>
    </w:p>
    <w:p w14:paraId="2BCADDCD" w14:textId="77777777" w:rsidR="009C27EB" w:rsidRPr="00C110AA" w:rsidRDefault="009C27EB" w:rsidP="009C27EB">
      <w:pPr>
        <w:tabs>
          <w:tab w:val="num" w:pos="567"/>
        </w:tabs>
        <w:spacing w:after="0" w:line="240" w:lineRule="auto"/>
        <w:ind w:left="567" w:hanging="567"/>
        <w:rPr>
          <w:rFonts w:ascii="Times New Roman" w:eastAsia="Times New Roman" w:hAnsi="Times New Roman" w:cs="Times New Roman"/>
          <w:noProof/>
        </w:rPr>
      </w:pPr>
      <w:r w:rsidRPr="00C110AA">
        <w:rPr>
          <w:rFonts w:ascii="Times New Roman" w:eastAsia="Times New Roman" w:hAnsi="Times New Roman" w:cs="Times New Roman"/>
          <w:noProof/>
        </w:rPr>
        <w:lastRenderedPageBreak/>
        <w:t xml:space="preserve">jeigu yra alergija omeprazolui arba bet kuriai pagalbinei šio vaisto medžiagai (jos išvardytos 6 skyriuje). </w:t>
      </w:r>
    </w:p>
    <w:p w14:paraId="20ABDAA4" w14:textId="77777777" w:rsidR="009C27EB" w:rsidRPr="00C110AA" w:rsidRDefault="009C27EB" w:rsidP="009C27EB">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esate alergiškas kitiems vaistams, priklausantiems protonų siurblio inhibitorių grupei (pvz., </w:t>
      </w:r>
      <w:proofErr w:type="spellStart"/>
      <w:r w:rsidRPr="00C110AA">
        <w:rPr>
          <w:rFonts w:ascii="Times New Roman" w:eastAsia="Times New Roman" w:hAnsi="Times New Roman" w:cs="Times New Roman"/>
          <w:lang w:eastAsia="lt-LT"/>
        </w:rPr>
        <w:t>pantoprazolui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lansoprazolui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rabeprazolui</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ezomeprazolui</w:t>
      </w:r>
      <w:proofErr w:type="spellEnd"/>
      <w:r w:rsidRPr="00C110AA">
        <w:rPr>
          <w:rFonts w:ascii="Times New Roman" w:eastAsia="Times New Roman" w:hAnsi="Times New Roman" w:cs="Times New Roman"/>
          <w:lang w:eastAsia="lt-LT"/>
        </w:rPr>
        <w:t>);</w:t>
      </w:r>
    </w:p>
    <w:p w14:paraId="7BEF7EE5" w14:textId="77777777" w:rsidR="009C27EB" w:rsidRPr="00C110AA" w:rsidRDefault="009C27EB" w:rsidP="009C27EB">
      <w:pPr>
        <w:numPr>
          <w:ilvl w:val="0"/>
          <w:numId w:val="3"/>
        </w:num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vartojate vaisto, kurio sudėtyje yra </w:t>
      </w:r>
      <w:proofErr w:type="spellStart"/>
      <w:r w:rsidRPr="00C110AA">
        <w:rPr>
          <w:rFonts w:ascii="Times New Roman" w:eastAsia="Times New Roman" w:hAnsi="Times New Roman" w:cs="Times New Roman"/>
          <w:lang w:eastAsia="lt-LT"/>
        </w:rPr>
        <w:t>nelfinaviro</w:t>
      </w:r>
      <w:proofErr w:type="spellEnd"/>
      <w:r w:rsidRPr="00C110AA">
        <w:rPr>
          <w:rFonts w:ascii="Times New Roman" w:eastAsia="Times New Roman" w:hAnsi="Times New Roman" w:cs="Times New Roman"/>
          <w:lang w:eastAsia="lt-LT"/>
        </w:rPr>
        <w:t xml:space="preserve"> (vartojamo nuo ŽIV infekcijos).</w:t>
      </w:r>
    </w:p>
    <w:p w14:paraId="2DE415A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2203257" w14:textId="7E488EF0"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Negerkite </w:t>
      </w:r>
      <w:proofErr w:type="spellStart"/>
      <w:r w:rsidR="007E5C7B" w:rsidRPr="007E5C7B">
        <w:rPr>
          <w:rFonts w:ascii="Times New Roman" w:eastAsia="Times New Roman" w:hAnsi="Times New Roman" w:cs="Times New Roman"/>
          <w:bCs/>
          <w:lang w:eastAsia="lt-LT"/>
        </w:rPr>
        <w:t>Omeprazol</w:t>
      </w:r>
      <w:proofErr w:type="spellEnd"/>
      <w:r w:rsidR="007E5C7B" w:rsidRPr="007E5C7B">
        <w:rPr>
          <w:rFonts w:ascii="Times New Roman" w:eastAsia="Times New Roman" w:hAnsi="Times New Roman" w:cs="Times New Roman"/>
          <w:bCs/>
          <w:lang w:eastAsia="lt-LT"/>
        </w:rPr>
        <w:t xml:space="preserve"> </w:t>
      </w:r>
      <w:proofErr w:type="spellStart"/>
      <w:r w:rsidR="007E5C7B" w:rsidRPr="007E5C7B">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jeigu Jums tinka bet kuri iš aukščiau išvardytų aplinkybių. Jeigu abejojate, tai, prieš pradėdami vartoti </w:t>
      </w:r>
      <w:proofErr w:type="spellStart"/>
      <w:r w:rsidR="007E5C7B" w:rsidRPr="007E5C7B">
        <w:rPr>
          <w:rFonts w:ascii="Times New Roman" w:eastAsia="Times New Roman" w:hAnsi="Times New Roman" w:cs="Times New Roman"/>
          <w:bCs/>
          <w:lang w:eastAsia="lt-LT"/>
        </w:rPr>
        <w:t>Omeprazol</w:t>
      </w:r>
      <w:proofErr w:type="spellEnd"/>
      <w:r w:rsidR="007E5C7B" w:rsidRPr="007E5C7B">
        <w:rPr>
          <w:rFonts w:ascii="Times New Roman" w:eastAsia="Times New Roman" w:hAnsi="Times New Roman" w:cs="Times New Roman"/>
          <w:bCs/>
          <w:lang w:eastAsia="lt-LT"/>
        </w:rPr>
        <w:t xml:space="preserve"> </w:t>
      </w:r>
      <w:proofErr w:type="spellStart"/>
      <w:r w:rsidR="007E5C7B" w:rsidRPr="007E5C7B">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pasikonsultuokite su savo gydytoju arba vaistininku.</w:t>
      </w:r>
    </w:p>
    <w:p w14:paraId="4837F8B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264C63E9" w14:textId="77777777" w:rsidR="009C27EB" w:rsidRPr="00C110AA" w:rsidRDefault="009C27EB" w:rsidP="009C27EB">
      <w:pPr>
        <w:keepNext/>
        <w:keepLines/>
        <w:spacing w:after="0" w:line="240" w:lineRule="auto"/>
        <w:outlineLvl w:val="3"/>
        <w:rPr>
          <w:rFonts w:ascii="Times New Roman" w:eastAsia="Times New Roman" w:hAnsi="Times New Roman" w:cs="Times New Roman"/>
          <w:b/>
          <w:bCs/>
          <w:iCs/>
          <w:lang w:eastAsia="lt-LT"/>
        </w:rPr>
      </w:pPr>
      <w:r w:rsidRPr="00C110AA">
        <w:rPr>
          <w:rFonts w:ascii="Times New Roman" w:eastAsia="Times New Roman" w:hAnsi="Times New Roman" w:cs="Times New Roman"/>
          <w:b/>
          <w:bCs/>
          <w:iCs/>
          <w:lang w:eastAsia="lt-LT"/>
        </w:rPr>
        <w:t xml:space="preserve">Įspėjimai ir atsargumo priemonės </w:t>
      </w:r>
    </w:p>
    <w:p w14:paraId="5BA1B1AB" w14:textId="3E99A5DD"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 xml:space="preserve">Pasitarkite su gydytoju arba vaistininku prieš pradėdami vartoti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noProof/>
          <w:lang w:eastAsia="lt-LT"/>
        </w:rPr>
        <w:t xml:space="preserve">. </w:t>
      </w:r>
    </w:p>
    <w:p w14:paraId="6529C6A9" w14:textId="7AA9E917" w:rsidR="009C27EB" w:rsidRPr="00C110AA" w:rsidRDefault="004165F3"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xml:space="preserve"> gali maskuoti kitų ligų simptomus, todėl tuojau pat pasikonsultuokite su savo gydytoju, jeigu prieš pradedant vartoti </w:t>
      </w: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xml:space="preserve"> arba jo vartojimo metu Jums pasireiškia kuris nors iš toliau išvardytų pokyčių:</w:t>
      </w:r>
    </w:p>
    <w:p w14:paraId="0EB71D8F"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 aiškios priežasties gerokai sumažėja kūno svoris arba sutrinka rijimas;</w:t>
      </w:r>
    </w:p>
    <w:p w14:paraId="21F5BA76"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skauda skrandį arba nevirškina;</w:t>
      </w:r>
    </w:p>
    <w:p w14:paraId="6AFF0D97"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vemiate maistu arba krauju;</w:t>
      </w:r>
    </w:p>
    <w:p w14:paraId="55B95A0F"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tuštinatės juodomis išmatomis (krauju nudažytos išmatos);</w:t>
      </w:r>
    </w:p>
    <w:p w14:paraId="42C0C332" w14:textId="77777777" w:rsidR="009C27EB" w:rsidRPr="00C110AA" w:rsidRDefault="009C27EB" w:rsidP="009C27EB">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stiprus arba nepraeinantis viduriavimas, kadangi </w:t>
      </w:r>
      <w:proofErr w:type="spellStart"/>
      <w:r w:rsidRPr="00C110AA">
        <w:rPr>
          <w:rFonts w:ascii="Times New Roman" w:eastAsia="Times New Roman" w:hAnsi="Times New Roman" w:cs="Times New Roman"/>
          <w:lang w:eastAsia="lt-LT"/>
        </w:rPr>
        <w:t>omeprazolo</w:t>
      </w:r>
      <w:proofErr w:type="spellEnd"/>
      <w:r w:rsidRPr="00C110AA">
        <w:rPr>
          <w:rFonts w:ascii="Times New Roman" w:eastAsia="Times New Roman" w:hAnsi="Times New Roman" w:cs="Times New Roman"/>
          <w:lang w:eastAsia="lt-LT"/>
        </w:rPr>
        <w:t xml:space="preserve"> vartojimas yra susijęs su šiek tiek didesne infekcinio viduriavimo rizika;</w:t>
      </w:r>
    </w:p>
    <w:p w14:paraId="780D3585" w14:textId="77777777"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pasireiškia sunkių kepenų sutrikimų; </w:t>
      </w:r>
    </w:p>
    <w:p w14:paraId="2DCB1FC9" w14:textId="2AFADA99" w:rsidR="009C27EB" w:rsidRPr="00C110AA" w:rsidRDefault="009C27EB" w:rsidP="009C27EB">
      <w:pPr>
        <w:numPr>
          <w:ilvl w:val="0"/>
          <w:numId w:val="4"/>
        </w:numPr>
        <w:spacing w:after="0" w:line="240" w:lineRule="auto"/>
        <w:contextualSpacing/>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w:t>
      </w:r>
      <w:r w:rsidR="00BD68E6">
        <w:rPr>
          <w:rFonts w:ascii="Times New Roman" w:eastAsia="Times New Roman" w:hAnsi="Times New Roman" w:cs="Times New Roman"/>
          <w:lang w:eastAsia="lt-LT"/>
        </w:rPr>
        <w:t>J</w:t>
      </w:r>
      <w:r w:rsidRPr="00C110AA">
        <w:rPr>
          <w:rFonts w:ascii="Times New Roman" w:eastAsia="Times New Roman" w:hAnsi="Times New Roman" w:cs="Times New Roman"/>
          <w:lang w:eastAsia="lt-LT"/>
        </w:rPr>
        <w:t xml:space="preserve">ums bus atliekamas specialus kraujo tyrimas (dėl </w:t>
      </w:r>
      <w:proofErr w:type="spellStart"/>
      <w:r w:rsidRPr="00C110AA">
        <w:rPr>
          <w:rFonts w:ascii="Times New Roman" w:eastAsia="Times New Roman" w:hAnsi="Times New Roman" w:cs="Times New Roman"/>
          <w:lang w:eastAsia="lt-LT"/>
        </w:rPr>
        <w:t>chromogranino</w:t>
      </w:r>
      <w:proofErr w:type="spellEnd"/>
      <w:r w:rsidRPr="00C110AA">
        <w:rPr>
          <w:rFonts w:ascii="Times New Roman" w:eastAsia="Times New Roman" w:hAnsi="Times New Roman" w:cs="Times New Roman"/>
          <w:lang w:eastAsia="lt-LT"/>
        </w:rPr>
        <w:t xml:space="preserve"> A);</w:t>
      </w:r>
    </w:p>
    <w:p w14:paraId="648F2E38" w14:textId="63601FCC" w:rsidR="009C27EB" w:rsidRPr="00C110AA" w:rsidRDefault="009C27EB" w:rsidP="009C27EB">
      <w:pPr>
        <w:numPr>
          <w:ilvl w:val="0"/>
          <w:numId w:val="4"/>
        </w:numPr>
        <w:autoSpaceDE w:val="0"/>
        <w:autoSpaceDN w:val="0"/>
        <w:adjustRightInd w:val="0"/>
        <w:spacing w:after="0" w:line="240" w:lineRule="auto"/>
        <w:rPr>
          <w:rFonts w:ascii="Times New Roman" w:eastAsia="Calibri" w:hAnsi="Times New Roman" w:cs="Times New Roman"/>
          <w:color w:val="000000"/>
        </w:rPr>
      </w:pPr>
      <w:r w:rsidRPr="00C110AA">
        <w:rPr>
          <w:rFonts w:ascii="Times New Roman" w:eastAsia="Times New Roman" w:hAnsi="Times New Roman" w:cs="Times New Roman"/>
          <w:lang w:eastAsia="lt-LT"/>
        </w:rPr>
        <w:t xml:space="preserve">jeigu Jums kada nors pasireiškė odos reakcija po gydymo vaistu, panašiu į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kuriuo mažinamas skrandžio rūgštingumas.</w:t>
      </w:r>
    </w:p>
    <w:p w14:paraId="63ED102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890B083" w14:textId="79B0CC78"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vartosite ilgai (daugiau kaip 1 metus), Jūsų gydytojas tikriausiai reguliariai tikrins Jūsų būklę. Jei atsiranda bet kokių naujų ar neįprastų simptomų arba aplinkybių, kito apsilankymo metu apie tai pasakykite savo gydytojui.</w:t>
      </w:r>
    </w:p>
    <w:p w14:paraId="01D041F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D809427" w14:textId="2C9DC1A8"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Vartojant tokių kaip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8C05EB5" w14:textId="51634996"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Jums išbertų odą, ypač saulės apšviestose vietose, kuo skubiau pasakykite apie tai savo gydytojui, kadangi Jums gali tekti nutraukti gydymą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Taip pat nepamirškite pasakyti, jeigu Jums pasireiškia bet koks kitas neigiamas poveikis, kaip antai sąnarių skausmas.</w:t>
      </w:r>
    </w:p>
    <w:p w14:paraId="46FE1B9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D7682BF"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Vaikams</w:t>
      </w:r>
    </w:p>
    <w:p w14:paraId="6682A70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kuriems lėtinėmis ligomis sergantiems vaikams, gali būti reikalingas ilgalaikis gydymas šiuo vaistu, nors jis yra nerekomenduojamas. Neduokite šio vaisto vaikams, kurie yra jaunesni negu 1 metų arba kurių svoris yra mažesnis negu 10 kilogramų.</w:t>
      </w:r>
    </w:p>
    <w:p w14:paraId="3D4DFED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435AB3B" w14:textId="690AEE3C"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Kiti vaistai ir </w:t>
      </w:r>
      <w:proofErr w:type="spellStart"/>
      <w:r w:rsidR="004165F3" w:rsidRPr="007E5C7B">
        <w:rPr>
          <w:rFonts w:ascii="Times New Roman" w:eastAsia="Times New Roman" w:hAnsi="Times New Roman" w:cs="Times New Roman"/>
          <w:b/>
          <w:lang w:eastAsia="lt-LT"/>
        </w:rPr>
        <w:t>Omeprazol</w:t>
      </w:r>
      <w:proofErr w:type="spellEnd"/>
      <w:r w:rsidR="004165F3" w:rsidRPr="007E5C7B">
        <w:rPr>
          <w:rFonts w:ascii="Times New Roman" w:eastAsia="Times New Roman" w:hAnsi="Times New Roman" w:cs="Times New Roman"/>
          <w:b/>
          <w:lang w:eastAsia="lt-LT"/>
        </w:rPr>
        <w:t xml:space="preserve"> </w:t>
      </w:r>
      <w:proofErr w:type="spellStart"/>
      <w:r w:rsidR="004165F3" w:rsidRPr="007E5C7B">
        <w:rPr>
          <w:rFonts w:ascii="Times New Roman" w:eastAsia="Times New Roman" w:hAnsi="Times New Roman" w:cs="Times New Roman"/>
          <w:b/>
          <w:lang w:eastAsia="lt-LT"/>
        </w:rPr>
        <w:t>Sandoz</w:t>
      </w:r>
      <w:proofErr w:type="spellEnd"/>
    </w:p>
    <w:p w14:paraId="49F6FAAF" w14:textId="4FF5591B"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vartojate ar neseniai vartojote kitų vaistų, įskaitant įsigytus be recepto, arba dėl to nesate tikri, apie tai pasakykite gydytojui arba vaistininkui. Tai svarbu dėl to, kad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gali daryti įtaką kai kurių kitų vaistų veikimo būdui ir kai kurie kiti vaistai gali paveikti </w:t>
      </w:r>
      <w:proofErr w:type="spellStart"/>
      <w:r w:rsidR="004165F3" w:rsidRPr="003B1C92">
        <w:rPr>
          <w:rFonts w:ascii="Times New Roman" w:eastAsia="Times New Roman" w:hAnsi="Times New Roman" w:cs="Times New Roman"/>
          <w:bCs/>
          <w:lang w:eastAsia="lt-LT"/>
        </w:rPr>
        <w:t>Omeprazol</w:t>
      </w:r>
      <w:proofErr w:type="spellEnd"/>
      <w:r w:rsidR="004165F3" w:rsidRPr="003B1C92">
        <w:rPr>
          <w:rFonts w:ascii="Times New Roman" w:eastAsia="Times New Roman" w:hAnsi="Times New Roman" w:cs="Times New Roman"/>
          <w:bCs/>
          <w:lang w:eastAsia="lt-LT"/>
        </w:rPr>
        <w:t xml:space="preserve"> </w:t>
      </w:r>
      <w:proofErr w:type="spellStart"/>
      <w:r w:rsidR="004165F3"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w:t>
      </w:r>
    </w:p>
    <w:p w14:paraId="22FBD5F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24CBFD2" w14:textId="12684AD6"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Nevartokite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jeigu Jums taikomas gydymas vaistais, kurių sudėtyje yra </w:t>
      </w:r>
      <w:proofErr w:type="spellStart"/>
      <w:r w:rsidRPr="00C110AA">
        <w:rPr>
          <w:rFonts w:ascii="Times New Roman" w:eastAsia="Times New Roman" w:hAnsi="Times New Roman" w:cs="Times New Roman"/>
          <w:b/>
          <w:bCs/>
          <w:lang w:eastAsia="lt-LT"/>
        </w:rPr>
        <w:t>nelfinaviro</w:t>
      </w:r>
      <w:proofErr w:type="spellEnd"/>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(vartojamo ŽIV infekcijai gydyti).</w:t>
      </w:r>
    </w:p>
    <w:p w14:paraId="4567B9A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748FCE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Pasakykite savo gydytojui arba vaistininkui, jeigu vartojate bet kurį iš šių vaistų:</w:t>
      </w:r>
    </w:p>
    <w:p w14:paraId="061AF23A"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ketokonazolą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itrakonazolą</w:t>
      </w:r>
      <w:proofErr w:type="spellEnd"/>
      <w:r w:rsidRPr="00C110AA">
        <w:rPr>
          <w:rFonts w:ascii="Times New Roman" w:eastAsia="Times New Roman" w:hAnsi="Times New Roman" w:cs="Times New Roman"/>
          <w:lang w:eastAsia="lt-LT"/>
        </w:rPr>
        <w:t xml:space="preserve"> arba </w:t>
      </w:r>
      <w:proofErr w:type="spellStart"/>
      <w:r w:rsidRPr="00C110AA">
        <w:rPr>
          <w:rFonts w:ascii="Times New Roman" w:eastAsia="Times New Roman" w:hAnsi="Times New Roman" w:cs="Times New Roman"/>
          <w:lang w:eastAsia="lt-LT"/>
        </w:rPr>
        <w:t>vorikonazolą</w:t>
      </w:r>
      <w:proofErr w:type="spellEnd"/>
      <w:r w:rsidRPr="00C110AA">
        <w:rPr>
          <w:rFonts w:ascii="Times New Roman" w:eastAsia="Times New Roman" w:hAnsi="Times New Roman" w:cs="Times New Roman"/>
          <w:lang w:eastAsia="lt-LT"/>
        </w:rPr>
        <w:t xml:space="preserve"> (skiriamus grybelių sukeltoms infekcijos gydyti);</w:t>
      </w:r>
    </w:p>
    <w:p w14:paraId="52CB5969"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digoksiną</w:t>
      </w:r>
      <w:proofErr w:type="spellEnd"/>
      <w:r w:rsidRPr="00C110AA">
        <w:rPr>
          <w:rFonts w:ascii="Times New Roman" w:eastAsia="Times New Roman" w:hAnsi="Times New Roman" w:cs="Times New Roman"/>
          <w:lang w:eastAsia="lt-LT"/>
        </w:rPr>
        <w:t xml:space="preserve"> (skiriamą širdies ligoms gydyti);</w:t>
      </w:r>
    </w:p>
    <w:p w14:paraId="5E31EFC7"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diazepamą</w:t>
      </w:r>
      <w:proofErr w:type="spellEnd"/>
      <w:r w:rsidRPr="00C110AA">
        <w:rPr>
          <w:rFonts w:ascii="Times New Roman" w:eastAsia="Times New Roman" w:hAnsi="Times New Roman" w:cs="Times New Roman"/>
          <w:lang w:eastAsia="lt-LT"/>
        </w:rPr>
        <w:t xml:space="preserve"> (skiriamą nerimui šalinti, raumenims atpalaiduoti ir epilepsijai gydyti);</w:t>
      </w:r>
    </w:p>
    <w:p w14:paraId="3CC88EF1" w14:textId="460BA80B"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fenitoiną</w:t>
      </w:r>
      <w:proofErr w:type="spellEnd"/>
      <w:r w:rsidRPr="00C110AA">
        <w:rPr>
          <w:rFonts w:ascii="Times New Roman" w:eastAsia="Times New Roman" w:hAnsi="Times New Roman" w:cs="Times New Roman"/>
          <w:lang w:eastAsia="lt-LT"/>
        </w:rPr>
        <w:t xml:space="preserve"> (skiriamą epilepsijai gydyti; gydytojui gali reikėti Jus stebėti, kai pradedate arba baigiate vartoti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w:t>
      </w:r>
    </w:p>
    <w:p w14:paraId="752091BC" w14:textId="483A7F98"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 xml:space="preserve">vaistus kraujui skystinti, pvz., varfariną arba kitą vitamino K poveikį slopinantį vaistą (gydytojas turės Jus stebėti, kai pradedate arba baigiate vartoti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w:t>
      </w:r>
    </w:p>
    <w:p w14:paraId="7D83BF7F"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rifampiciną</w:t>
      </w:r>
      <w:proofErr w:type="spellEnd"/>
      <w:r w:rsidRPr="00C110AA">
        <w:rPr>
          <w:rFonts w:ascii="Times New Roman" w:eastAsia="Times New Roman" w:hAnsi="Times New Roman" w:cs="Times New Roman"/>
          <w:lang w:eastAsia="lt-LT"/>
        </w:rPr>
        <w:t xml:space="preserve"> (skiriamą tuberkuliozei gydyti);</w:t>
      </w:r>
    </w:p>
    <w:p w14:paraId="4256620C"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atazanavirą</w:t>
      </w:r>
      <w:proofErr w:type="spellEnd"/>
      <w:r w:rsidRPr="00C110AA">
        <w:rPr>
          <w:rFonts w:ascii="Times New Roman" w:eastAsia="Times New Roman" w:hAnsi="Times New Roman" w:cs="Times New Roman"/>
          <w:lang w:eastAsia="lt-LT"/>
        </w:rPr>
        <w:t xml:space="preserve"> (skiriamą ŽIV infekcijai gydyti);</w:t>
      </w:r>
    </w:p>
    <w:p w14:paraId="06FC4A64"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takrolimuzą</w:t>
      </w:r>
      <w:proofErr w:type="spellEnd"/>
      <w:r w:rsidRPr="00C110AA">
        <w:rPr>
          <w:rFonts w:ascii="Times New Roman" w:eastAsia="Times New Roman" w:hAnsi="Times New Roman" w:cs="Times New Roman"/>
          <w:lang w:eastAsia="lt-LT"/>
        </w:rPr>
        <w:t xml:space="preserve"> (skiriamą organų transplantacijos atvejais);</w:t>
      </w:r>
    </w:p>
    <w:p w14:paraId="17BEA49D"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jonažolės (</w:t>
      </w:r>
      <w:proofErr w:type="spellStart"/>
      <w:r w:rsidRPr="00C110AA">
        <w:rPr>
          <w:rFonts w:ascii="Times New Roman" w:eastAsia="Times New Roman" w:hAnsi="Times New Roman" w:cs="Times New Roman"/>
          <w:i/>
          <w:iCs/>
          <w:lang w:eastAsia="lt-LT"/>
        </w:rPr>
        <w:t>Hypericum</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perforatum</w:t>
      </w:r>
      <w:proofErr w:type="spellEnd"/>
      <w:r w:rsidRPr="00C110AA">
        <w:rPr>
          <w:rFonts w:ascii="Times New Roman" w:eastAsia="Times New Roman" w:hAnsi="Times New Roman" w:cs="Times New Roman"/>
          <w:lang w:eastAsia="lt-LT"/>
        </w:rPr>
        <w:t>) preparatų (skiriamų lengvai depresijai gydyti);</w:t>
      </w:r>
    </w:p>
    <w:p w14:paraId="07BDDD0D"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cilostazolą</w:t>
      </w:r>
      <w:proofErr w:type="spellEnd"/>
      <w:r w:rsidRPr="00C110AA">
        <w:rPr>
          <w:rFonts w:ascii="Times New Roman" w:eastAsia="Times New Roman" w:hAnsi="Times New Roman" w:cs="Times New Roman"/>
          <w:lang w:eastAsia="lt-LT"/>
        </w:rPr>
        <w:t xml:space="preserve"> (skiriamą protarpiniam šlubumui gydyti);</w:t>
      </w:r>
    </w:p>
    <w:p w14:paraId="19D5F02D"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sakvinavirą</w:t>
      </w:r>
      <w:proofErr w:type="spellEnd"/>
      <w:r w:rsidRPr="00C110AA">
        <w:rPr>
          <w:rFonts w:ascii="Times New Roman" w:eastAsia="Times New Roman" w:hAnsi="Times New Roman" w:cs="Times New Roman"/>
          <w:lang w:eastAsia="lt-LT"/>
        </w:rPr>
        <w:t xml:space="preserve"> (skiriamą ŽIV infekcijai gydyti);</w:t>
      </w:r>
    </w:p>
    <w:p w14:paraId="3F6BA785"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klopidogrelį</w:t>
      </w:r>
      <w:proofErr w:type="spellEnd"/>
      <w:r w:rsidRPr="00C110AA">
        <w:rPr>
          <w:rFonts w:ascii="Times New Roman" w:eastAsia="Times New Roman" w:hAnsi="Times New Roman" w:cs="Times New Roman"/>
          <w:lang w:eastAsia="lt-LT"/>
        </w:rPr>
        <w:t xml:space="preserve"> (skiriamą kraujo krešulių, t. y. </w:t>
      </w:r>
      <w:proofErr w:type="spellStart"/>
      <w:r w:rsidRPr="00C110AA">
        <w:rPr>
          <w:rFonts w:ascii="Times New Roman" w:eastAsia="Times New Roman" w:hAnsi="Times New Roman" w:cs="Times New Roman"/>
          <w:lang w:eastAsia="lt-LT"/>
        </w:rPr>
        <w:t>trombų</w:t>
      </w:r>
      <w:proofErr w:type="spellEnd"/>
      <w:r w:rsidRPr="00C110AA">
        <w:rPr>
          <w:rFonts w:ascii="Times New Roman" w:eastAsia="Times New Roman" w:hAnsi="Times New Roman" w:cs="Times New Roman"/>
          <w:lang w:eastAsia="lt-LT"/>
        </w:rPr>
        <w:t>, prevencijai).</w:t>
      </w:r>
    </w:p>
    <w:p w14:paraId="2006637F" w14:textId="77777777"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erlotinibą</w:t>
      </w:r>
      <w:proofErr w:type="spellEnd"/>
      <w:r w:rsidRPr="00C110AA">
        <w:rPr>
          <w:rFonts w:ascii="Times New Roman" w:eastAsia="Times New Roman" w:hAnsi="Times New Roman" w:cs="Times New Roman"/>
          <w:lang w:eastAsia="lt-LT"/>
        </w:rPr>
        <w:t xml:space="preserve"> (skiriamą vėžiui gydyti);</w:t>
      </w:r>
    </w:p>
    <w:p w14:paraId="3023D23C" w14:textId="073DBCA5" w:rsidR="009C27EB" w:rsidRPr="00C110AA" w:rsidRDefault="009C27EB" w:rsidP="009C27EB">
      <w:pPr>
        <w:numPr>
          <w:ilvl w:val="0"/>
          <w:numId w:val="5"/>
        </w:num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metotreksatą</w:t>
      </w:r>
      <w:proofErr w:type="spellEnd"/>
      <w:r w:rsidRPr="00C110AA">
        <w:rPr>
          <w:rFonts w:ascii="Times New Roman" w:eastAsia="Times New Roman" w:hAnsi="Times New Roman" w:cs="Times New Roman"/>
          <w:lang w:eastAsia="lt-LT"/>
        </w:rPr>
        <w:t xml:space="preserve"> (chemoterapinį vaistą, skiriamą didelėmis dozėmis vėžiui gydyti). Jeigu vartojate didelę </w:t>
      </w:r>
      <w:proofErr w:type="spellStart"/>
      <w:r w:rsidRPr="00C110AA">
        <w:rPr>
          <w:rFonts w:ascii="Times New Roman" w:eastAsia="Times New Roman" w:hAnsi="Times New Roman" w:cs="Times New Roman"/>
          <w:lang w:eastAsia="lt-LT"/>
        </w:rPr>
        <w:t>metotreksato</w:t>
      </w:r>
      <w:proofErr w:type="spellEnd"/>
      <w:r w:rsidRPr="00C110AA">
        <w:rPr>
          <w:rFonts w:ascii="Times New Roman" w:eastAsia="Times New Roman" w:hAnsi="Times New Roman" w:cs="Times New Roman"/>
          <w:lang w:eastAsia="lt-LT"/>
        </w:rPr>
        <w:t xml:space="preserve"> dozę, gydytojas gali laikinai nutraukti Jūsų gydymą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p>
    <w:p w14:paraId="69450C2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18EF4102" w14:textId="667AB1EC"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kartu su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gydytojas Jums skyrė antibiotikų </w:t>
      </w:r>
      <w:proofErr w:type="spellStart"/>
      <w:r w:rsidRPr="00C110AA">
        <w:rPr>
          <w:rFonts w:ascii="Times New Roman" w:eastAsia="Times New Roman" w:hAnsi="Times New Roman" w:cs="Times New Roman"/>
          <w:lang w:eastAsia="lt-LT"/>
        </w:rPr>
        <w:t>amoksicilino</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klaritromicino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i/>
          <w:iCs/>
          <w:lang w:eastAsia="lt-LT"/>
        </w:rPr>
        <w:t>Helicobacter</w:t>
      </w:r>
      <w:proofErr w:type="spellEnd"/>
      <w:r w:rsidRPr="00C110AA">
        <w:rPr>
          <w:rFonts w:ascii="Times New Roman" w:eastAsia="Times New Roman" w:hAnsi="Times New Roman" w:cs="Times New Roman"/>
          <w:i/>
          <w:iCs/>
          <w:lang w:eastAsia="lt-LT"/>
        </w:rPr>
        <w:t xml:space="preserve"> </w:t>
      </w:r>
      <w:proofErr w:type="spellStart"/>
      <w:r w:rsidRPr="00C110AA">
        <w:rPr>
          <w:rFonts w:ascii="Times New Roman" w:eastAsia="Times New Roman" w:hAnsi="Times New Roman" w:cs="Times New Roman"/>
          <w:i/>
          <w:iCs/>
          <w:lang w:eastAsia="lt-LT"/>
        </w:rPr>
        <w:t>pylori</w:t>
      </w:r>
      <w:proofErr w:type="spellEnd"/>
      <w:r w:rsidRPr="00C110AA">
        <w:rPr>
          <w:rFonts w:ascii="Times New Roman" w:eastAsia="Times New Roman" w:hAnsi="Times New Roman" w:cs="Times New Roman"/>
          <w:i/>
          <w:iCs/>
          <w:lang w:eastAsia="lt-LT"/>
        </w:rPr>
        <w:t xml:space="preserve"> </w:t>
      </w:r>
      <w:r w:rsidRPr="00C110AA">
        <w:rPr>
          <w:rFonts w:ascii="Times New Roman" w:eastAsia="Times New Roman" w:hAnsi="Times New Roman" w:cs="Times New Roman"/>
          <w:lang w:eastAsia="lt-LT"/>
        </w:rPr>
        <w:t xml:space="preserve">infekcijos sukeltoms opoms gydyti, tai labai svarbu jį informuoti apie visus kitus vaistus, </w:t>
      </w:r>
      <w:r w:rsidRPr="00BD68E6">
        <w:rPr>
          <w:rFonts w:ascii="Times New Roman" w:eastAsia="Times New Roman" w:hAnsi="Times New Roman" w:cs="Times New Roman"/>
          <w:lang w:eastAsia="lt-LT"/>
        </w:rPr>
        <w:t>kurių vartojate</w:t>
      </w:r>
      <w:r w:rsidRPr="00AB06AC">
        <w:rPr>
          <w:rFonts w:ascii="Times New Roman" w:eastAsia="Times New Roman" w:hAnsi="Times New Roman" w:cs="Times New Roman"/>
          <w:lang w:eastAsia="lt-LT"/>
        </w:rPr>
        <w:t>.</w:t>
      </w:r>
    </w:p>
    <w:p w14:paraId="2D9D963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1995198" w14:textId="0C089C7B" w:rsidR="009C27EB" w:rsidRPr="00C110AA" w:rsidRDefault="004D3921" w:rsidP="009C27EB">
      <w:pPr>
        <w:autoSpaceDE w:val="0"/>
        <w:autoSpaceDN w:val="0"/>
        <w:adjustRightInd w:val="0"/>
        <w:spacing w:after="0" w:line="240" w:lineRule="auto"/>
        <w:rPr>
          <w:rFonts w:ascii="Times New Roman" w:eastAsia="Times New Roman" w:hAnsi="Times New Roman" w:cs="Times New Roman"/>
          <w:b/>
          <w:bCs/>
          <w:lang w:eastAsia="lt-LT"/>
        </w:rPr>
      </w:pPr>
      <w:proofErr w:type="spellStart"/>
      <w:r w:rsidRPr="007E5C7B">
        <w:rPr>
          <w:rFonts w:ascii="Times New Roman" w:eastAsia="Times New Roman" w:hAnsi="Times New Roman" w:cs="Times New Roman"/>
          <w:b/>
          <w:lang w:eastAsia="lt-LT"/>
        </w:rPr>
        <w:t>Omeprazol</w:t>
      </w:r>
      <w:proofErr w:type="spellEnd"/>
      <w:r w:rsidRPr="007E5C7B">
        <w:rPr>
          <w:rFonts w:ascii="Times New Roman" w:eastAsia="Times New Roman" w:hAnsi="Times New Roman" w:cs="Times New Roman"/>
          <w:b/>
          <w:lang w:eastAsia="lt-LT"/>
        </w:rPr>
        <w:t xml:space="preserve"> </w:t>
      </w:r>
      <w:proofErr w:type="spellStart"/>
      <w:r w:rsidRPr="007E5C7B">
        <w:rPr>
          <w:rFonts w:ascii="Times New Roman" w:eastAsia="Times New Roman" w:hAnsi="Times New Roman" w:cs="Times New Roman"/>
          <w:b/>
          <w:lang w:eastAsia="lt-LT"/>
        </w:rPr>
        <w:t>Sandoz</w:t>
      </w:r>
      <w:proofErr w:type="spellEnd"/>
      <w:r w:rsidRPr="00C110AA">
        <w:rPr>
          <w:rFonts w:ascii="Times New Roman" w:eastAsia="Times New Roman" w:hAnsi="Times New Roman" w:cs="Times New Roman"/>
          <w:b/>
          <w:bCs/>
          <w:lang w:eastAsia="lt-LT"/>
        </w:rPr>
        <w:t xml:space="preserve"> </w:t>
      </w:r>
      <w:r w:rsidR="009C27EB" w:rsidRPr="00C110AA">
        <w:rPr>
          <w:rFonts w:ascii="Times New Roman" w:eastAsia="Times New Roman" w:hAnsi="Times New Roman" w:cs="Times New Roman"/>
          <w:b/>
          <w:bCs/>
          <w:lang w:eastAsia="lt-LT"/>
        </w:rPr>
        <w:t>vartojimas su maistu ir gėrimais</w:t>
      </w:r>
    </w:p>
    <w:p w14:paraId="41DBE6DF"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Savo kapsules galite gerti valgant ar skrandžiui esant tuščiam.</w:t>
      </w:r>
    </w:p>
    <w:p w14:paraId="2C34CAC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005354D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Nėštumas ir žindymo laikotarpis</w:t>
      </w:r>
    </w:p>
    <w:p w14:paraId="17EA5FD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noProof/>
          <w:lang w:eastAsia="lt-LT"/>
        </w:rPr>
        <w:t>Jeigu</w:t>
      </w:r>
      <w:r w:rsidRPr="00C110AA">
        <w:rPr>
          <w:rFonts w:ascii="Times New Roman" w:eastAsia="Times New Roman" w:hAnsi="Times New Roman" w:cs="Times New Roman"/>
          <w:lang w:eastAsia="lt-LT"/>
        </w:rPr>
        <w:t xml:space="preserve"> esate nėščia</w:t>
      </w:r>
      <w:r w:rsidRPr="00C110AA">
        <w:rPr>
          <w:rFonts w:ascii="Times New Roman" w:eastAsia="Times New Roman" w:hAnsi="Times New Roman" w:cs="Times New Roman"/>
          <w:noProof/>
          <w:lang w:eastAsia="lt-LT"/>
        </w:rPr>
        <w:t>, žindote kūdikį, manote, kad galbūt esate nėščia, arba planuojate</w:t>
      </w:r>
      <w:r w:rsidRPr="00C110AA">
        <w:rPr>
          <w:rFonts w:ascii="Times New Roman" w:eastAsia="Times New Roman" w:hAnsi="Times New Roman" w:cs="Times New Roman"/>
          <w:lang w:eastAsia="lt-LT"/>
        </w:rPr>
        <w:t xml:space="preserve"> pastoti</w:t>
      </w:r>
      <w:r w:rsidRPr="00C110AA">
        <w:rPr>
          <w:rFonts w:ascii="Times New Roman" w:eastAsia="Times New Roman" w:hAnsi="Times New Roman" w:cs="Times New Roman"/>
          <w:noProof/>
          <w:lang w:eastAsia="lt-LT"/>
        </w:rPr>
        <w:t>, tai prieš vartodama šį vaistą, pasitarkite su gydytoju</w:t>
      </w:r>
      <w:r w:rsidRPr="00C110AA">
        <w:rPr>
          <w:rFonts w:ascii="Times New Roman" w:eastAsia="Times New Roman" w:hAnsi="Times New Roman" w:cs="Times New Roman"/>
          <w:lang w:eastAsia="lt-LT"/>
        </w:rPr>
        <w:t xml:space="preserve">. </w:t>
      </w:r>
    </w:p>
    <w:p w14:paraId="156BD3F7" w14:textId="77777777" w:rsidR="009C27EB" w:rsidRPr="00C110AA" w:rsidRDefault="009C27EB" w:rsidP="009C27EB">
      <w:pPr>
        <w:numPr>
          <w:ilvl w:val="12"/>
          <w:numId w:val="0"/>
        </w:num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Omeprazolas</w:t>
      </w:r>
      <w:proofErr w:type="spellEnd"/>
      <w:r w:rsidRPr="00C110AA">
        <w:rPr>
          <w:rFonts w:ascii="Times New Roman" w:eastAsia="Times New Roman" w:hAnsi="Times New Roman" w:cs="Times New Roman"/>
          <w:lang w:eastAsia="lt-LT"/>
        </w:rPr>
        <w:t xml:space="preserve"> išskiriamas į žindyvės pieną, tačiau nepanašu, kad darytų įtaką kūdikiui, jeigu yra vartojamas gydomosiomis dozėmis.</w:t>
      </w:r>
    </w:p>
    <w:p w14:paraId="64AF5B30"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64A3622" w14:textId="4167C3D2"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Jūsų gydytojas nuspręs, ar galima vartoti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jeigu esate žindyvė.</w:t>
      </w:r>
    </w:p>
    <w:p w14:paraId="580B7F6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4C23967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Vairavimas ir mechanizmų valdymas</w:t>
      </w:r>
    </w:p>
    <w:p w14:paraId="0C4F48D7" w14:textId="44D01E6A"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Gebėjimui vairuoti ar dirbti su įrankiais ir technika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tikriausiai įtakos nedaro. Gali pasireikšti nepageidaujamos reakcijos, tokios, kaip galvos svaigimas ir regos sutrikimai (žr. 4 skyrių). Jeigu jų pasireiškia, Jūs turite atsisakyti vairuoti ir valdyti mechanizmus.</w:t>
      </w:r>
    </w:p>
    <w:p w14:paraId="58AA272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12AC4B0D" w14:textId="7F2B9B26" w:rsidR="009C27EB" w:rsidRPr="00C110AA" w:rsidRDefault="004D3921" w:rsidP="009C27EB">
      <w:pPr>
        <w:autoSpaceDE w:val="0"/>
        <w:autoSpaceDN w:val="0"/>
        <w:adjustRightInd w:val="0"/>
        <w:spacing w:after="0" w:line="240" w:lineRule="auto"/>
        <w:rPr>
          <w:rFonts w:ascii="Times New Roman" w:eastAsia="Times New Roman" w:hAnsi="Times New Roman" w:cs="Times New Roman"/>
          <w:b/>
          <w:bCs/>
          <w:lang w:eastAsia="lt-LT"/>
        </w:rPr>
      </w:pPr>
      <w:proofErr w:type="spellStart"/>
      <w:r w:rsidRPr="007E5C7B">
        <w:rPr>
          <w:rFonts w:ascii="Times New Roman" w:eastAsia="Times New Roman" w:hAnsi="Times New Roman" w:cs="Times New Roman"/>
          <w:b/>
          <w:lang w:eastAsia="lt-LT"/>
        </w:rPr>
        <w:t>Omeprazol</w:t>
      </w:r>
      <w:proofErr w:type="spellEnd"/>
      <w:r w:rsidRPr="007E5C7B">
        <w:rPr>
          <w:rFonts w:ascii="Times New Roman" w:eastAsia="Times New Roman" w:hAnsi="Times New Roman" w:cs="Times New Roman"/>
          <w:b/>
          <w:lang w:eastAsia="lt-LT"/>
        </w:rPr>
        <w:t xml:space="preserve"> </w:t>
      </w:r>
      <w:proofErr w:type="spellStart"/>
      <w:r w:rsidRPr="007E5C7B">
        <w:rPr>
          <w:rFonts w:ascii="Times New Roman" w:eastAsia="Times New Roman" w:hAnsi="Times New Roman" w:cs="Times New Roman"/>
          <w:b/>
          <w:lang w:eastAsia="lt-LT"/>
        </w:rPr>
        <w:t>Sandoz</w:t>
      </w:r>
      <w:proofErr w:type="spellEnd"/>
      <w:r w:rsidR="009C27EB" w:rsidRPr="00C110AA">
        <w:rPr>
          <w:rFonts w:ascii="Times New Roman" w:eastAsia="Times New Roman" w:hAnsi="Times New Roman" w:cs="Times New Roman"/>
          <w:b/>
          <w:bCs/>
          <w:lang w:eastAsia="lt-LT"/>
        </w:rPr>
        <w:t xml:space="preserve"> </w:t>
      </w:r>
      <w:r w:rsidR="009C27EB" w:rsidRPr="00C110AA">
        <w:rPr>
          <w:rFonts w:ascii="Times New Roman" w:eastAsia="Times New Roman" w:hAnsi="Times New Roman" w:cs="Times New Roman"/>
          <w:b/>
          <w:lang w:eastAsia="lt-LT"/>
        </w:rPr>
        <w:t>sudėtyje yra sacharozės</w:t>
      </w:r>
    </w:p>
    <w:p w14:paraId="76C7E35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6D68CA6E" w14:textId="6915CD6C" w:rsidR="009C27EB" w:rsidRDefault="00277090" w:rsidP="009C27EB">
      <w:pPr>
        <w:autoSpaceDE w:val="0"/>
        <w:autoSpaceDN w:val="0"/>
        <w:adjustRightInd w:val="0"/>
        <w:spacing w:after="0" w:line="240" w:lineRule="auto"/>
        <w:rPr>
          <w:rFonts w:ascii="Times New Roman" w:eastAsia="Times New Roman" w:hAnsi="Times New Roman" w:cs="Times New Roman"/>
          <w:lang w:eastAsia="lt-LT"/>
        </w:rPr>
      </w:pPr>
      <w:r w:rsidRPr="00424133">
        <w:rPr>
          <w:rFonts w:ascii="Times New Roman" w:eastAsia="Times New Roman" w:hAnsi="Times New Roman" w:cs="Times New Roman"/>
          <w:lang w:eastAsia="lt-LT"/>
        </w:rPr>
        <w:t xml:space="preserve">Šio </w:t>
      </w:r>
      <w:r>
        <w:rPr>
          <w:rFonts w:ascii="Times New Roman" w:eastAsia="Times New Roman" w:hAnsi="Times New Roman" w:cs="Times New Roman"/>
          <w:lang w:eastAsia="lt-LT"/>
        </w:rPr>
        <w:t>vaisto vienoje kapsulėje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t. y. jis beveik neturi reikšmės.</w:t>
      </w:r>
    </w:p>
    <w:p w14:paraId="0476AA50" w14:textId="77777777" w:rsidR="00277090" w:rsidRPr="00424133" w:rsidRDefault="00277090" w:rsidP="009C27EB">
      <w:pPr>
        <w:autoSpaceDE w:val="0"/>
        <w:autoSpaceDN w:val="0"/>
        <w:adjustRightInd w:val="0"/>
        <w:spacing w:after="0" w:line="240" w:lineRule="auto"/>
        <w:rPr>
          <w:rFonts w:ascii="Times New Roman" w:eastAsia="Times New Roman" w:hAnsi="Times New Roman" w:cs="Times New Roman"/>
          <w:lang w:eastAsia="lt-LT"/>
        </w:rPr>
      </w:pPr>
    </w:p>
    <w:p w14:paraId="682AD1B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4DBC9879" w14:textId="46EC0E6B" w:rsidR="009C27EB" w:rsidRPr="00C110AA" w:rsidRDefault="009C27EB" w:rsidP="009C27EB">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3.</w:t>
      </w:r>
      <w:r w:rsidRPr="00C110AA">
        <w:rPr>
          <w:rFonts w:ascii="Times New Roman" w:eastAsia="Times New Roman" w:hAnsi="Times New Roman" w:cs="Times New Roman"/>
          <w:b/>
          <w:bCs/>
          <w:lang w:eastAsia="lt-LT"/>
        </w:rPr>
        <w:tab/>
      </w:r>
      <w:r w:rsidRPr="007E5C7B">
        <w:rPr>
          <w:rFonts w:ascii="Times New Roman" w:eastAsia="Times New Roman" w:hAnsi="Times New Roman" w:cs="Times New Roman"/>
          <w:b/>
          <w:bCs/>
          <w:lang w:eastAsia="lt-LT"/>
        </w:rPr>
        <w:t xml:space="preserve">Kaip vartoti </w:t>
      </w:r>
      <w:proofErr w:type="spellStart"/>
      <w:r w:rsidR="004D3921" w:rsidRPr="007E5C7B">
        <w:rPr>
          <w:rFonts w:ascii="Times New Roman" w:eastAsia="Times New Roman" w:hAnsi="Times New Roman" w:cs="Times New Roman"/>
          <w:b/>
          <w:bCs/>
          <w:lang w:eastAsia="lt-LT"/>
        </w:rPr>
        <w:t>Omeprazol</w:t>
      </w:r>
      <w:proofErr w:type="spellEnd"/>
      <w:r w:rsidR="004D3921" w:rsidRPr="007E5C7B">
        <w:rPr>
          <w:rFonts w:ascii="Times New Roman" w:eastAsia="Times New Roman" w:hAnsi="Times New Roman" w:cs="Times New Roman"/>
          <w:b/>
          <w:bCs/>
          <w:lang w:eastAsia="lt-LT"/>
        </w:rPr>
        <w:t xml:space="preserve"> </w:t>
      </w:r>
      <w:proofErr w:type="spellStart"/>
      <w:r w:rsidR="004D3921" w:rsidRPr="007E5C7B">
        <w:rPr>
          <w:rFonts w:ascii="Times New Roman" w:eastAsia="Times New Roman" w:hAnsi="Times New Roman" w:cs="Times New Roman"/>
          <w:b/>
          <w:bCs/>
          <w:lang w:eastAsia="lt-LT"/>
        </w:rPr>
        <w:t>Sandoz</w:t>
      </w:r>
      <w:proofErr w:type="spellEnd"/>
    </w:p>
    <w:p w14:paraId="573233D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BFCCAA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6BF73DEF"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070FEEC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Kiek kapsulių ir kaip ilgai vartoti, nurodys gydytojas. Dozė ir vartojimo trukmė priklauso nuo Jūsų ligos ir amžiaus. </w:t>
      </w:r>
    </w:p>
    <w:p w14:paraId="094883B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yra pateiktos rekomenduojamos dozės:</w:t>
      </w:r>
    </w:p>
    <w:p w14:paraId="3DF0DBA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5C27013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Suaugusiems žmonėms</w:t>
      </w:r>
    </w:p>
    <w:p w14:paraId="5F665E4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753B34E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Refliukso</w:t>
      </w:r>
      <w:proofErr w:type="spellEnd"/>
      <w:r w:rsidRPr="00C110AA">
        <w:rPr>
          <w:rFonts w:ascii="Times New Roman" w:eastAsia="Times New Roman" w:hAnsi="Times New Roman" w:cs="Times New Roman"/>
          <w:lang w:eastAsia="lt-LT"/>
        </w:rPr>
        <w:t xml:space="preserve">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7B68CEAA" w14:textId="1065C9DE"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Jūsų gydytojas nustato, kad yra šiek tiek pažeistas Jūsų maisto vamzdelis, 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 xml:space="preserve">mg 1 kartą per parą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Jeigu per tą laiką stemplė neužgijo, gydytojas gali nurodyti vartoti 40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dozę dar 8 savaites.</w:t>
      </w:r>
    </w:p>
    <w:p w14:paraId="7ECD46AA" w14:textId="2BFDF8EE"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Kai tik stemplė užgyja, rekomenduojama</w:t>
      </w:r>
      <w:r w:rsidRPr="00C110AA" w:rsidDel="006A589F">
        <w:rPr>
          <w:rFonts w:ascii="Times New Roman" w:eastAsia="Times New Roman" w:hAnsi="Times New Roman" w:cs="Times New Roman"/>
          <w:lang w:eastAsia="lt-LT"/>
        </w:rPr>
        <w:t xml:space="preserve"> </w:t>
      </w:r>
      <w:r w:rsidRPr="00C110AA">
        <w:rPr>
          <w:rFonts w:ascii="Times New Roman" w:eastAsia="Times New Roman" w:hAnsi="Times New Roman" w:cs="Times New Roman"/>
          <w:lang w:eastAsia="lt-LT"/>
        </w:rPr>
        <w:t>dozė yra 10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w:t>
      </w:r>
    </w:p>
    <w:p w14:paraId="241CF227" w14:textId="49438D8A" w:rsidR="009C27EB" w:rsidRPr="00C110AA" w:rsidRDefault="009C27EB" w:rsidP="009C27E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Jeigu Jūsų stemplė nepažeista, rekomenduojama dozė yra 10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w:t>
      </w:r>
    </w:p>
    <w:p w14:paraId="0582888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BBC6C0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viršutinėje žarnyno dalyje </w:t>
      </w:r>
      <w:r w:rsidRPr="00C110AA">
        <w:rPr>
          <w:rFonts w:ascii="Times New Roman" w:eastAsia="Times New Roman" w:hAnsi="Times New Roman" w:cs="Times New Roman"/>
          <w:bCs/>
          <w:lang w:eastAsia="lt-LT"/>
        </w:rPr>
        <w:t>(dvylikapirštės žarnos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bCs/>
          <w:lang w:eastAsia="lt-LT"/>
        </w:rPr>
        <w:t>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0688F8E0" w14:textId="3F99C11F"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 2 savaites; jeigu per tą laiką opa neužgyja, Jūsų gydytojas gali nurodyti vartoti tą pačią dozę dar 2 savaites.</w:t>
      </w:r>
    </w:p>
    <w:p w14:paraId="4FC062FF" w14:textId="0892A1E0"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 (ji vartojama 4 savaites).</w:t>
      </w:r>
    </w:p>
    <w:p w14:paraId="22A29E4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39E5112" w14:textId="68F20466"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Opoms skrandyje </w:t>
      </w:r>
      <w:r w:rsidRPr="00C110AA">
        <w:rPr>
          <w:rFonts w:ascii="Times New Roman" w:eastAsia="Times New Roman" w:hAnsi="Times New Roman" w:cs="Times New Roman"/>
          <w:bCs/>
          <w:lang w:eastAsia="lt-LT"/>
        </w:rPr>
        <w:t>(</w:t>
      </w:r>
      <w:r w:rsidR="004D3921">
        <w:rPr>
          <w:rFonts w:ascii="Times New Roman" w:eastAsia="Times New Roman" w:hAnsi="Times New Roman" w:cs="Times New Roman"/>
          <w:bCs/>
          <w:lang w:eastAsia="lt-LT"/>
        </w:rPr>
        <w:t>s</w:t>
      </w:r>
      <w:r w:rsidRPr="00C110AA">
        <w:rPr>
          <w:rFonts w:ascii="Times New Roman" w:eastAsia="Times New Roman" w:hAnsi="Times New Roman" w:cs="Times New Roman"/>
          <w:bCs/>
          <w:lang w:eastAsia="lt-LT"/>
        </w:rPr>
        <w:t>krandžio opoms)</w:t>
      </w:r>
      <w:r w:rsidRPr="00C110AA">
        <w:rPr>
          <w:rFonts w:ascii="Times New Roman" w:eastAsia="Times New Roman" w:hAnsi="Times New Roman" w:cs="Times New Roman"/>
          <w:b/>
          <w:bCs/>
          <w:lang w:eastAsia="lt-LT"/>
        </w:rPr>
        <w:t xml:space="preserve"> </w:t>
      </w:r>
      <w:r w:rsidRPr="00C110AA">
        <w:rPr>
          <w:rFonts w:ascii="Times New Roman" w:eastAsia="Times New Roman" w:hAnsi="Times New Roman" w:cs="Times New Roman"/>
          <w:lang w:eastAsia="lt-LT"/>
        </w:rPr>
        <w:t>gydyti:</w:t>
      </w:r>
    </w:p>
    <w:p w14:paraId="7B990C7B" w14:textId="7C58B928"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 4 savaites; jeigu per tą laiką opa neužgyja, Jūsų gydytojas gali nurodyti vartoti tą pačią dozę dar 4 savaites.</w:t>
      </w:r>
    </w:p>
    <w:p w14:paraId="3980CEEF" w14:textId="72C428DE" w:rsidR="009C27EB" w:rsidRPr="00C110AA" w:rsidRDefault="009C27EB" w:rsidP="009C27EB">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Jeigu opa nevisiškai užgijo, dozė gali būti padidinta iki 40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 (ji vartojama 8 savaites).</w:t>
      </w:r>
    </w:p>
    <w:p w14:paraId="1D8F713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22F7A61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Dvylikapirštės žarnos ir skrandžio opų </w:t>
      </w:r>
      <w:r w:rsidRPr="00C110AA">
        <w:rPr>
          <w:rFonts w:ascii="Times New Roman" w:eastAsia="Times New Roman" w:hAnsi="Times New Roman" w:cs="Times New Roman"/>
          <w:lang w:eastAsia="lt-LT"/>
        </w:rPr>
        <w:t>atsinaujinimui išvengti (profilaktikai):</w:t>
      </w:r>
    </w:p>
    <w:p w14:paraId="11AADEE0" w14:textId="4EB76486"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Rekomenduojama dozė yra 10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ar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 Jūsų gydytojas gali padidinti dozę iki 40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 1 kartą per parą.</w:t>
      </w:r>
    </w:p>
    <w:p w14:paraId="6335052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413717A"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b/>
          <w:bCs/>
          <w:lang w:eastAsia="lt-LT"/>
        </w:rPr>
        <w:t xml:space="preserve">Nesteroidinių vaistų nuo uždegimo (NVNU) sukeltoms </w:t>
      </w:r>
      <w:r w:rsidRPr="00C110AA">
        <w:rPr>
          <w:rFonts w:ascii="Times New Roman" w:eastAsia="Times New Roman" w:hAnsi="Times New Roman" w:cs="Times New Roman"/>
          <w:lang w:eastAsia="lt-LT"/>
        </w:rPr>
        <w:t xml:space="preserve">dvylikapirštės žarnos ir skrandžio </w:t>
      </w:r>
      <w:r w:rsidRPr="00C110AA">
        <w:rPr>
          <w:rFonts w:ascii="Times New Roman" w:eastAsia="Times New Roman" w:hAnsi="Times New Roman" w:cs="Times New Roman"/>
          <w:b/>
          <w:bCs/>
          <w:lang w:eastAsia="lt-LT"/>
        </w:rPr>
        <w:t xml:space="preserve">opoms </w:t>
      </w:r>
      <w:r w:rsidRPr="00C110AA">
        <w:rPr>
          <w:rFonts w:ascii="Times New Roman" w:eastAsia="Times New Roman" w:hAnsi="Times New Roman" w:cs="Times New Roman"/>
          <w:lang w:eastAsia="lt-LT"/>
        </w:rPr>
        <w:t>gydyti:</w:t>
      </w:r>
    </w:p>
    <w:p w14:paraId="78F513A8" w14:textId="6C983CF9"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 xml:space="preserve">mg 1 kartą per parą (ji vartojama 4 </w:t>
      </w:r>
      <w:r w:rsidRPr="00C110AA">
        <w:rPr>
          <w:rFonts w:ascii="Times New Roman" w:eastAsia="Times New Roman" w:hAnsi="Times New Roman" w:cs="Times New Roman"/>
          <w:lang w:eastAsia="lt-LT"/>
        </w:rPr>
        <w:sym w:font="Symbol" w:char="F02D"/>
      </w:r>
      <w:r w:rsidRPr="00C110AA">
        <w:rPr>
          <w:rFonts w:ascii="Times New Roman" w:eastAsia="Times New Roman" w:hAnsi="Times New Roman" w:cs="Times New Roman"/>
          <w:lang w:eastAsia="lt-LT"/>
        </w:rPr>
        <w:t xml:space="preserve"> 8 savaites). </w:t>
      </w:r>
    </w:p>
    <w:p w14:paraId="6D00190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7CD0B4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Dvylikapirštės žarnos ir skrandžio opų profilaktikai, jeigu Jūs vartojate NVNU:</w:t>
      </w:r>
    </w:p>
    <w:p w14:paraId="503614EE" w14:textId="2768038F"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 xml:space="preserve">mg 1 kartą per parą. </w:t>
      </w:r>
    </w:p>
    <w:p w14:paraId="45CDD783" w14:textId="77777777" w:rsidR="009C27EB" w:rsidRPr="00C110AA" w:rsidRDefault="009C27EB" w:rsidP="009C27EB">
      <w:pPr>
        <w:spacing w:after="0" w:line="240" w:lineRule="auto"/>
        <w:rPr>
          <w:rFonts w:ascii="Times New Roman" w:eastAsia="Times New Roman" w:hAnsi="Times New Roman" w:cs="Times New Roman"/>
          <w:b/>
          <w:lang w:eastAsia="lt-LT"/>
        </w:rPr>
      </w:pPr>
    </w:p>
    <w:p w14:paraId="04D18965"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b/>
          <w:bCs/>
          <w:i/>
          <w:iCs/>
          <w:lang w:eastAsia="lt-LT"/>
        </w:rPr>
        <w:t>Helicobacter</w:t>
      </w:r>
      <w:proofErr w:type="spellEnd"/>
      <w:r w:rsidRPr="00C110AA">
        <w:rPr>
          <w:rFonts w:ascii="Times New Roman" w:eastAsia="Times New Roman" w:hAnsi="Times New Roman" w:cs="Times New Roman"/>
          <w:b/>
          <w:bCs/>
          <w:i/>
          <w:iCs/>
          <w:lang w:eastAsia="lt-LT"/>
        </w:rPr>
        <w:t xml:space="preserve"> </w:t>
      </w:r>
      <w:proofErr w:type="spellStart"/>
      <w:r w:rsidRPr="00C110AA">
        <w:rPr>
          <w:rFonts w:ascii="Times New Roman" w:eastAsia="Times New Roman" w:hAnsi="Times New Roman" w:cs="Times New Roman"/>
          <w:b/>
          <w:bCs/>
          <w:i/>
          <w:iCs/>
          <w:lang w:eastAsia="lt-LT"/>
        </w:rPr>
        <w:t>pylori</w:t>
      </w:r>
      <w:proofErr w:type="spellEnd"/>
      <w:r w:rsidRPr="00C110AA">
        <w:rPr>
          <w:rFonts w:ascii="Times New Roman" w:eastAsia="Times New Roman" w:hAnsi="Times New Roman" w:cs="Times New Roman"/>
          <w:b/>
          <w:bCs/>
          <w:i/>
          <w:iCs/>
          <w:lang w:eastAsia="lt-LT"/>
        </w:rPr>
        <w:t xml:space="preserve">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7590A222" w14:textId="5C5D5C64"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 xml:space="preserve">mg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vartojama du kartus per parą vieną savaitę;</w:t>
      </w:r>
    </w:p>
    <w:p w14:paraId="48A8E644" w14:textId="77777777" w:rsidR="009C27EB" w:rsidRPr="00C110AA" w:rsidRDefault="009C27EB" w:rsidP="009C27EB">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nurodys Jums vartoti 2 antibiotikus iš 3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metronidazolą</w:t>
      </w:r>
      <w:proofErr w:type="spellEnd"/>
      <w:r w:rsidRPr="00C110AA">
        <w:rPr>
          <w:rFonts w:ascii="Times New Roman" w:eastAsia="Times New Roman" w:hAnsi="Times New Roman" w:cs="Times New Roman"/>
          <w:lang w:eastAsia="lt-LT"/>
        </w:rPr>
        <w:t>).</w:t>
      </w:r>
    </w:p>
    <w:p w14:paraId="1296988C"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3666DE2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Per didelei rūgšties gamybai skrandyje, sukeltai </w:t>
      </w:r>
      <w:r w:rsidRPr="00C110AA">
        <w:rPr>
          <w:rFonts w:ascii="Times New Roman" w:eastAsia="Times New Roman" w:hAnsi="Times New Roman" w:cs="Times New Roman"/>
          <w:b/>
          <w:bCs/>
          <w:lang w:eastAsia="lt-LT"/>
        </w:rPr>
        <w:t>kasos auglių</w:t>
      </w:r>
      <w:r w:rsidRPr="00C110AA">
        <w:rPr>
          <w:rFonts w:ascii="Times New Roman" w:eastAsia="Times New Roman" w:hAnsi="Times New Roman" w:cs="Times New Roman"/>
          <w:lang w:eastAsia="lt-LT"/>
        </w:rPr>
        <w:t>, slopinti (</w:t>
      </w:r>
      <w:proofErr w:type="spellStart"/>
      <w:r w:rsidRPr="00C110AA">
        <w:rPr>
          <w:rFonts w:ascii="Times New Roman" w:eastAsia="Times New Roman" w:hAnsi="Times New Roman" w:cs="Times New Roman"/>
          <w:b/>
          <w:bCs/>
          <w:lang w:eastAsia="lt-LT"/>
        </w:rPr>
        <w:t>Zolingerio-Elisono</w:t>
      </w:r>
      <w:proofErr w:type="spellEnd"/>
      <w:r w:rsidRPr="00C110AA">
        <w:rPr>
          <w:rFonts w:ascii="Times New Roman" w:eastAsia="Times New Roman" w:hAnsi="Times New Roman" w:cs="Times New Roman"/>
          <w:b/>
          <w:bCs/>
          <w:lang w:eastAsia="lt-LT"/>
        </w:rPr>
        <w:t xml:space="preserve"> sindromui gydyti</w:t>
      </w:r>
      <w:r w:rsidRPr="00C110AA">
        <w:rPr>
          <w:rFonts w:ascii="Times New Roman" w:eastAsia="Times New Roman" w:hAnsi="Times New Roman" w:cs="Times New Roman"/>
          <w:lang w:eastAsia="lt-LT"/>
        </w:rPr>
        <w:t>):</w:t>
      </w:r>
    </w:p>
    <w:p w14:paraId="2365F103" w14:textId="04AE4132"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lang w:eastAsia="lt-LT"/>
        </w:rPr>
        <w:t>rekomenduojama paros dozė yra 20</w:t>
      </w:r>
      <w:r w:rsidR="00277090">
        <w:rPr>
          <w:rFonts w:ascii="Times New Roman" w:eastAsia="Times New Roman" w:hAnsi="Times New Roman" w:cs="Times New Roman"/>
          <w:lang w:eastAsia="lt-LT"/>
        </w:rPr>
        <w:t> </w:t>
      </w:r>
      <w:r w:rsidRPr="00C110AA">
        <w:rPr>
          <w:rFonts w:ascii="Times New Roman" w:eastAsia="Times New Roman" w:hAnsi="Times New Roman" w:cs="Times New Roman"/>
          <w:lang w:eastAsia="lt-LT"/>
        </w:rPr>
        <w:t>mg.</w:t>
      </w:r>
    </w:p>
    <w:p w14:paraId="18DBCE51" w14:textId="77777777" w:rsidR="009C27EB" w:rsidRPr="00C110AA" w:rsidRDefault="009C27EB" w:rsidP="009C27EB">
      <w:pPr>
        <w:numPr>
          <w:ilvl w:val="0"/>
          <w:numId w:val="9"/>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koreguos šią dozę, atsižvelgdamas į Jūsų poreikį, ir taip pat nuspręs, kiek laiko Jums vartoti šį vaistą.</w:t>
      </w:r>
    </w:p>
    <w:p w14:paraId="4386C52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244741B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u w:val="single"/>
          <w:lang w:eastAsia="lt-LT"/>
        </w:rPr>
      </w:pPr>
      <w:r w:rsidRPr="00C110AA">
        <w:rPr>
          <w:rFonts w:ascii="Times New Roman" w:eastAsia="Times New Roman" w:hAnsi="Times New Roman" w:cs="Times New Roman"/>
          <w:u w:val="single"/>
          <w:lang w:eastAsia="lt-LT"/>
        </w:rPr>
        <w:t>Vartojimas vaikams ir paaugliams</w:t>
      </w:r>
    </w:p>
    <w:p w14:paraId="5CAFDDD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61DD95CE"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Refliukso</w:t>
      </w:r>
      <w:proofErr w:type="spellEnd"/>
      <w:r w:rsidRPr="00C110AA">
        <w:rPr>
          <w:rFonts w:ascii="Times New Roman" w:eastAsia="Times New Roman" w:hAnsi="Times New Roman" w:cs="Times New Roman"/>
          <w:lang w:eastAsia="lt-LT"/>
        </w:rPr>
        <w:t xml:space="preserve"> iš skrandžio į stemplę ligos simptomams (</w:t>
      </w:r>
      <w:r w:rsidRPr="00C110AA">
        <w:rPr>
          <w:rFonts w:ascii="Times New Roman" w:eastAsia="Times New Roman" w:hAnsi="Times New Roman" w:cs="Times New Roman"/>
          <w:b/>
          <w:bCs/>
          <w:lang w:eastAsia="lt-LT"/>
        </w:rPr>
        <w:t xml:space="preserve">rėmeniui ir rūgšties </w:t>
      </w:r>
      <w:proofErr w:type="spellStart"/>
      <w:r w:rsidRPr="00C110AA">
        <w:rPr>
          <w:rFonts w:ascii="Times New Roman" w:eastAsia="Times New Roman" w:hAnsi="Times New Roman" w:cs="Times New Roman"/>
          <w:b/>
          <w:bCs/>
          <w:lang w:eastAsia="lt-LT"/>
        </w:rPr>
        <w:t>regurgitacijai</w:t>
      </w:r>
      <w:proofErr w:type="spellEnd"/>
      <w:r w:rsidRPr="00C110AA">
        <w:rPr>
          <w:rFonts w:ascii="Times New Roman" w:eastAsia="Times New Roman" w:hAnsi="Times New Roman" w:cs="Times New Roman"/>
          <w:lang w:eastAsia="lt-LT"/>
        </w:rPr>
        <w:t>) palengvinti:</w:t>
      </w:r>
    </w:p>
    <w:p w14:paraId="0CC8FBD9" w14:textId="2C07DEFA" w:rsidR="009C27EB" w:rsidRPr="00C110AA" w:rsidRDefault="004D3921"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xml:space="preserve"> gali vartoti vyresni kaip 1 metų vaikai, kurių kūno svoris yra didesnis kaip 10</w:t>
      </w:r>
      <w:r w:rsidR="00277090">
        <w:rPr>
          <w:rFonts w:ascii="Times New Roman" w:eastAsia="Times New Roman" w:hAnsi="Times New Roman" w:cs="Times New Roman"/>
          <w:lang w:eastAsia="lt-LT"/>
        </w:rPr>
        <w:t> </w:t>
      </w:r>
      <w:r w:rsidR="009C27EB" w:rsidRPr="00C110AA">
        <w:rPr>
          <w:rFonts w:ascii="Times New Roman" w:eastAsia="Times New Roman" w:hAnsi="Times New Roman" w:cs="Times New Roman"/>
          <w:lang w:eastAsia="lt-LT"/>
        </w:rPr>
        <w:t>kg. Dozė vaikams yra pagrįsta vaiko kūno svoriu ir kokia dozė tinka, nuspręs gydytojas.</w:t>
      </w:r>
    </w:p>
    <w:p w14:paraId="1572588D"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5EBBCCD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b/>
          <w:bCs/>
          <w:i/>
          <w:iCs/>
          <w:lang w:eastAsia="lt-LT"/>
        </w:rPr>
        <w:t>Helicobacter</w:t>
      </w:r>
      <w:proofErr w:type="spellEnd"/>
      <w:r w:rsidRPr="00C110AA">
        <w:rPr>
          <w:rFonts w:ascii="Times New Roman" w:eastAsia="Times New Roman" w:hAnsi="Times New Roman" w:cs="Times New Roman"/>
          <w:b/>
          <w:bCs/>
          <w:i/>
          <w:iCs/>
          <w:lang w:eastAsia="lt-LT"/>
        </w:rPr>
        <w:t xml:space="preserve"> </w:t>
      </w:r>
      <w:proofErr w:type="spellStart"/>
      <w:r w:rsidRPr="00C110AA">
        <w:rPr>
          <w:rFonts w:ascii="Times New Roman" w:eastAsia="Times New Roman" w:hAnsi="Times New Roman" w:cs="Times New Roman"/>
          <w:b/>
          <w:bCs/>
          <w:i/>
          <w:iCs/>
          <w:lang w:eastAsia="lt-LT"/>
        </w:rPr>
        <w:t>pylori</w:t>
      </w:r>
      <w:proofErr w:type="spellEnd"/>
      <w:r w:rsidRPr="00C110AA">
        <w:rPr>
          <w:rFonts w:ascii="Times New Roman" w:eastAsia="Times New Roman" w:hAnsi="Times New Roman" w:cs="Times New Roman"/>
          <w:b/>
          <w:bCs/>
          <w:i/>
          <w:iCs/>
          <w:lang w:eastAsia="lt-LT"/>
        </w:rPr>
        <w:t xml:space="preserve"> </w:t>
      </w:r>
      <w:r w:rsidRPr="00C110AA">
        <w:rPr>
          <w:rFonts w:ascii="Times New Roman" w:eastAsia="Times New Roman" w:hAnsi="Times New Roman" w:cs="Times New Roman"/>
          <w:b/>
          <w:bCs/>
          <w:lang w:eastAsia="lt-LT"/>
        </w:rPr>
        <w:t>infekcijos sukeltoms opoms</w:t>
      </w:r>
      <w:r w:rsidRPr="00C110AA">
        <w:rPr>
          <w:rFonts w:ascii="Times New Roman" w:eastAsia="Times New Roman" w:hAnsi="Times New Roman" w:cs="Times New Roman"/>
          <w:lang w:eastAsia="lt-LT"/>
        </w:rPr>
        <w:t xml:space="preserve"> gydyti ir jų pasikartojimui sustabdyti:</w:t>
      </w:r>
    </w:p>
    <w:p w14:paraId="65AE8070" w14:textId="75B826C9" w:rsidR="009C27EB" w:rsidRPr="00C110AA" w:rsidRDefault="004D3921"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xml:space="preserve"> gali vartoti vyresni kaip 4 metų vaikai. Dozė vaikams yra pagrįsta vaiko kūno svoriu ir kokia dozė tinka, nuspręs gydytojas.</w:t>
      </w:r>
    </w:p>
    <w:p w14:paraId="72824032" w14:textId="77777777" w:rsidR="009C27EB" w:rsidRPr="00C110AA" w:rsidRDefault="009C27EB" w:rsidP="009C27EB">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Jūsų gydytojas taip pat skirs vartoti Jūsų vaikui 2 antibiotikus (</w:t>
      </w:r>
      <w:proofErr w:type="spellStart"/>
      <w:r w:rsidRPr="00C110AA">
        <w:rPr>
          <w:rFonts w:ascii="Times New Roman" w:eastAsia="Times New Roman" w:hAnsi="Times New Roman" w:cs="Times New Roman"/>
          <w:lang w:eastAsia="lt-LT"/>
        </w:rPr>
        <w:t>amoksiciliną</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klaritromiciną</w:t>
      </w:r>
      <w:proofErr w:type="spellEnd"/>
      <w:r w:rsidRPr="00C110AA">
        <w:rPr>
          <w:rFonts w:ascii="Times New Roman" w:eastAsia="Times New Roman" w:hAnsi="Times New Roman" w:cs="Times New Roman"/>
          <w:lang w:eastAsia="lt-LT"/>
        </w:rPr>
        <w:t>).</w:t>
      </w:r>
    </w:p>
    <w:p w14:paraId="09E5B381"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4C2420B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Vaisto vartojimas</w:t>
      </w:r>
    </w:p>
    <w:p w14:paraId="21083047"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Rekomenduojama, kad Jūs savo kapsules išgertumėte ryte.</w:t>
      </w:r>
    </w:p>
    <w:p w14:paraId="5230C9D1"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rPr>
        <w:t>Jūs galite gerti savo kapsules valgio metu ar skrandžiui esant tuščiam.</w:t>
      </w:r>
    </w:p>
    <w:p w14:paraId="34BB2F58" w14:textId="77777777" w:rsidR="009C27EB" w:rsidRPr="00C110AA" w:rsidRDefault="009C27EB" w:rsidP="009C27EB">
      <w:pPr>
        <w:numPr>
          <w:ilvl w:val="0"/>
          <w:numId w:val="11"/>
        </w:numPr>
        <w:spacing w:after="0" w:line="240" w:lineRule="auto"/>
        <w:rPr>
          <w:rFonts w:ascii="Times New Roman" w:eastAsia="Times New Roman" w:hAnsi="Times New Roman" w:cs="Times New Roman"/>
          <w:noProof/>
        </w:rPr>
      </w:pPr>
      <w:r w:rsidRPr="00C110AA">
        <w:rPr>
          <w:rFonts w:ascii="Times New Roman" w:eastAsia="Times New Roman" w:hAnsi="Times New Roman" w:cs="Times New Roman"/>
          <w:noProof/>
          <w:lang w:eastAsia="lt-LT"/>
        </w:rPr>
        <w:t>Nurykite savo kapsules nepažeistas,</w:t>
      </w:r>
      <w:r w:rsidRPr="00C110AA">
        <w:rPr>
          <w:rFonts w:ascii="Times New Roman" w:eastAsia="Times New Roman" w:hAnsi="Times New Roman" w:cs="Times New Roman"/>
          <w:noProof/>
        </w:rPr>
        <w:t xml:space="preserve"> užsigeriant puse stiklinės vandens. Jų kramtyti ar traiškyti negalima. Kapsulėse yra dengtų granulių, kurios apsaugo vaistą nuo suardymo Jūsų skrandyje esančia rūgštimi. Yra svarbu granulių nesugadinti.</w:t>
      </w:r>
    </w:p>
    <w:p w14:paraId="0C14035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6D0AED7"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Ką daryti, jeigu Jūsų vaikui sunkiai sekasi nuryti kapsules</w:t>
      </w:r>
    </w:p>
    <w:p w14:paraId="3ED05B9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r w:rsidRPr="00C110AA">
        <w:rPr>
          <w:rFonts w:ascii="Times New Roman" w:eastAsia="Times New Roman" w:hAnsi="Times New Roman" w:cs="Times New Roman"/>
          <w:bCs/>
          <w:lang w:eastAsia="lt-LT"/>
        </w:rPr>
        <w:t>Jeigu Jūsų vaikui sunkiai sekasi nuryti kapsules:</w:t>
      </w:r>
    </w:p>
    <w:p w14:paraId="5A55FEC7" w14:textId="74A0F4C6"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lastRenderedPageBreak/>
        <w:t xml:space="preserve">Atverkite kapsulę ir jos turinį </w:t>
      </w:r>
      <w:r w:rsidR="00AB06AC" w:rsidRPr="00C110AA">
        <w:rPr>
          <w:rFonts w:ascii="Times New Roman" w:eastAsia="Times New Roman" w:hAnsi="Times New Roman" w:cs="Times New Roman"/>
          <w:lang w:eastAsia="lt-LT"/>
        </w:rPr>
        <w:t>tuojau</w:t>
      </w:r>
      <w:r w:rsidRPr="00C110AA">
        <w:rPr>
          <w:rFonts w:ascii="Times New Roman" w:eastAsia="Times New Roman" w:hAnsi="Times New Roman" w:cs="Times New Roman"/>
          <w:lang w:eastAsia="lt-LT"/>
        </w:rPr>
        <w:t xml:space="preserve"> pat nurykite užsigeriant puse stiklinės vandens ar suberkite turinį į stiklinę paprasto (ne putojančio) vandens, bet kokių rūgščios reakcijos vaisių sulčių (pvz., obuolių, apelsinų, ananasų) ar obuolių kompoto.</w:t>
      </w:r>
    </w:p>
    <w:p w14:paraId="301BF31B" w14:textId="5DDB3DEC"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Prieš išgeriant mikstūrą </w:t>
      </w:r>
      <w:r w:rsidR="00AB06AC" w:rsidRPr="00C110AA">
        <w:rPr>
          <w:rFonts w:ascii="Times New Roman" w:eastAsia="Times New Roman" w:hAnsi="Times New Roman" w:cs="Times New Roman"/>
          <w:lang w:eastAsia="lt-LT"/>
        </w:rPr>
        <w:t>visada</w:t>
      </w:r>
      <w:r w:rsidRPr="00C110AA">
        <w:rPr>
          <w:rFonts w:ascii="Times New Roman" w:eastAsia="Times New Roman" w:hAnsi="Times New Roman" w:cs="Times New Roman"/>
          <w:lang w:eastAsia="lt-LT"/>
        </w:rPr>
        <w:t xml:space="preserve"> išmaišykite (mikstūra bus neskaidri). Po to mikstūrą nedelsiant (ar 30 minučių laikotarpiu) išgerkite.</w:t>
      </w:r>
    </w:p>
    <w:p w14:paraId="3B4A3258"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Kad užtikrinti, jog Jūs išgėrėte visą vaistą, gerai išskalaukite stiklinę puse stiklinės vandens ir jį išgerkite. Vaisto sudėtyje yra kietų dalelių. Jų nekramtykite ir netraiškykite.</w:t>
      </w:r>
    </w:p>
    <w:p w14:paraId="287A2426"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Cs/>
          <w:lang w:eastAsia="lt-LT"/>
        </w:rPr>
      </w:pPr>
    </w:p>
    <w:p w14:paraId="70C998E6" w14:textId="1809A2FB"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Ką daryti pavartojus per didelę </w:t>
      </w:r>
      <w:proofErr w:type="spellStart"/>
      <w:r w:rsidR="004D3921" w:rsidRPr="007E5C7B">
        <w:rPr>
          <w:rFonts w:ascii="Times New Roman" w:eastAsia="Times New Roman" w:hAnsi="Times New Roman" w:cs="Times New Roman"/>
          <w:b/>
          <w:lang w:eastAsia="lt-LT"/>
        </w:rPr>
        <w:t>Omeprazol</w:t>
      </w:r>
      <w:proofErr w:type="spellEnd"/>
      <w:r w:rsidR="004D3921" w:rsidRPr="007E5C7B">
        <w:rPr>
          <w:rFonts w:ascii="Times New Roman" w:eastAsia="Times New Roman" w:hAnsi="Times New Roman" w:cs="Times New Roman"/>
          <w:b/>
          <w:lang w:eastAsia="lt-LT"/>
        </w:rPr>
        <w:t xml:space="preserve"> </w:t>
      </w:r>
      <w:proofErr w:type="spellStart"/>
      <w:r w:rsidR="004D3921" w:rsidRPr="007E5C7B">
        <w:rPr>
          <w:rFonts w:ascii="Times New Roman" w:eastAsia="Times New Roman" w:hAnsi="Times New Roman" w:cs="Times New Roman"/>
          <w:b/>
          <w:lang w:eastAsia="lt-LT"/>
        </w:rPr>
        <w:t>Sandoz</w:t>
      </w:r>
      <w:proofErr w:type="spellEnd"/>
      <w:r w:rsidRPr="00C110AA">
        <w:rPr>
          <w:rFonts w:ascii="Times New Roman" w:eastAsia="Times New Roman" w:hAnsi="Times New Roman" w:cs="Times New Roman"/>
          <w:b/>
          <w:bCs/>
          <w:lang w:eastAsia="lt-LT"/>
        </w:rPr>
        <w:t xml:space="preserve"> dozę?</w:t>
      </w:r>
    </w:p>
    <w:p w14:paraId="00FB9A42" w14:textId="44BE29FC"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Pavartoję didesnę negu nurodė gydytojas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dozę, nedelsdami kreipkitės į savo gydytoją arba vaistininką.</w:t>
      </w:r>
    </w:p>
    <w:p w14:paraId="4F597C44"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7010F93" w14:textId="4E5D883B"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Pamiršus pavartoti </w:t>
      </w:r>
      <w:proofErr w:type="spellStart"/>
      <w:r w:rsidR="004D3921" w:rsidRPr="007E5C7B">
        <w:rPr>
          <w:rFonts w:ascii="Times New Roman" w:eastAsia="Times New Roman" w:hAnsi="Times New Roman" w:cs="Times New Roman"/>
          <w:b/>
          <w:lang w:eastAsia="lt-LT"/>
        </w:rPr>
        <w:t>Omeprazol</w:t>
      </w:r>
      <w:proofErr w:type="spellEnd"/>
      <w:r w:rsidR="004D3921" w:rsidRPr="007E5C7B">
        <w:rPr>
          <w:rFonts w:ascii="Times New Roman" w:eastAsia="Times New Roman" w:hAnsi="Times New Roman" w:cs="Times New Roman"/>
          <w:b/>
          <w:lang w:eastAsia="lt-LT"/>
        </w:rPr>
        <w:t xml:space="preserve"> </w:t>
      </w:r>
      <w:proofErr w:type="spellStart"/>
      <w:r w:rsidR="004D3921" w:rsidRPr="007E5C7B">
        <w:rPr>
          <w:rFonts w:ascii="Times New Roman" w:eastAsia="Times New Roman" w:hAnsi="Times New Roman" w:cs="Times New Roman"/>
          <w:b/>
          <w:lang w:eastAsia="lt-LT"/>
        </w:rPr>
        <w:t>Sandoz</w:t>
      </w:r>
      <w:proofErr w:type="spellEnd"/>
    </w:p>
    <w:p w14:paraId="3EBF5BA9"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Pamiršę išgerti vaisto, prisiminę išgerkite jo tuoj pat. Vis dėlto jeigu jau beveik laikas gerti kitą dozę, tai užmirštąją dozę praleiskite. Negalima vartoti dvigubos dozės norint kompensuoti praleistą dozę.</w:t>
      </w:r>
    </w:p>
    <w:p w14:paraId="4E2C3364" w14:textId="77777777"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10BC6ABB" w14:textId="7540178C" w:rsidR="009C27EB" w:rsidRPr="00C110AA" w:rsidRDefault="009C27EB" w:rsidP="009C27EB">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110AA">
        <w:rPr>
          <w:rFonts w:ascii="Times New Roman" w:eastAsia="Times New Roman" w:hAnsi="Times New Roman" w:cs="Times New Roman"/>
          <w:b/>
          <w:bCs/>
          <w:snapToGrid w:val="0"/>
          <w:lang w:eastAsia="x-none"/>
        </w:rPr>
        <w:t xml:space="preserve">Nustojus vartoti </w:t>
      </w:r>
      <w:proofErr w:type="spellStart"/>
      <w:r w:rsidR="004D3921" w:rsidRPr="007E5C7B">
        <w:rPr>
          <w:rFonts w:ascii="Times New Roman" w:eastAsia="Times New Roman" w:hAnsi="Times New Roman" w:cs="Times New Roman"/>
          <w:b/>
          <w:lang w:eastAsia="lt-LT"/>
        </w:rPr>
        <w:t>Omeprazol</w:t>
      </w:r>
      <w:proofErr w:type="spellEnd"/>
      <w:r w:rsidR="004D3921" w:rsidRPr="007E5C7B">
        <w:rPr>
          <w:rFonts w:ascii="Times New Roman" w:eastAsia="Times New Roman" w:hAnsi="Times New Roman" w:cs="Times New Roman"/>
          <w:b/>
          <w:lang w:eastAsia="lt-LT"/>
        </w:rPr>
        <w:t xml:space="preserve"> </w:t>
      </w:r>
      <w:proofErr w:type="spellStart"/>
      <w:r w:rsidR="004D3921" w:rsidRPr="007E5C7B">
        <w:rPr>
          <w:rFonts w:ascii="Times New Roman" w:eastAsia="Times New Roman" w:hAnsi="Times New Roman" w:cs="Times New Roman"/>
          <w:b/>
          <w:lang w:eastAsia="lt-LT"/>
        </w:rPr>
        <w:t>Sandoz</w:t>
      </w:r>
      <w:proofErr w:type="spellEnd"/>
    </w:p>
    <w:p w14:paraId="275754E3" w14:textId="542DE204" w:rsidR="009C27EB" w:rsidRDefault="009C27EB" w:rsidP="009C27EB">
      <w:pPr>
        <w:numPr>
          <w:ilvl w:val="12"/>
          <w:numId w:val="0"/>
        </w:numPr>
        <w:spacing w:after="0" w:line="240" w:lineRule="auto"/>
        <w:ind w:right="-29"/>
        <w:rPr>
          <w:rFonts w:ascii="Times New Roman" w:eastAsia="Times New Roman" w:hAnsi="Times New Roman" w:cs="Times New Roman"/>
          <w:noProof/>
          <w:snapToGrid w:val="0"/>
        </w:rPr>
      </w:pPr>
      <w:r w:rsidRPr="00C110AA">
        <w:rPr>
          <w:rFonts w:ascii="Times New Roman" w:eastAsia="Times New Roman" w:hAnsi="Times New Roman" w:cs="Times New Roman"/>
          <w:noProof/>
          <w:snapToGrid w:val="0"/>
        </w:rPr>
        <w:t xml:space="preserve">Nenutraukite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noProof/>
          <w:snapToGrid w:val="0"/>
        </w:rPr>
        <w:t xml:space="preserve"> vartojimo nepasitarus prieš tai su gydytoju ar vaistininku. Jeigu kiltų daugiau klausimų dėl šio vaisto vartojimo, kreipkitės į gydytoją arba vaistininką.</w:t>
      </w:r>
    </w:p>
    <w:p w14:paraId="7F44A8CA" w14:textId="080C3876" w:rsidR="00277090" w:rsidRDefault="00277090" w:rsidP="009C27EB">
      <w:pPr>
        <w:numPr>
          <w:ilvl w:val="12"/>
          <w:numId w:val="0"/>
        </w:numPr>
        <w:spacing w:after="0" w:line="240" w:lineRule="auto"/>
        <w:ind w:right="-29"/>
        <w:rPr>
          <w:rFonts w:ascii="Times New Roman" w:eastAsia="Times New Roman" w:hAnsi="Times New Roman" w:cs="Times New Roman"/>
          <w:noProof/>
          <w:snapToGrid w:val="0"/>
        </w:rPr>
      </w:pPr>
    </w:p>
    <w:p w14:paraId="57DEA9B5" w14:textId="23085E68" w:rsidR="00277090" w:rsidRPr="00C110AA" w:rsidRDefault="00277090" w:rsidP="009C27EB">
      <w:pPr>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Šio vaisto vartojimas priklauso </w:t>
      </w:r>
      <w:r w:rsidR="00580630">
        <w:rPr>
          <w:rFonts w:ascii="Times New Roman" w:eastAsia="Times New Roman" w:hAnsi="Times New Roman" w:cs="Times New Roman"/>
          <w:noProof/>
          <w:snapToGrid w:val="0"/>
        </w:rPr>
        <w:t>nuo jo stiprumo. Gali būti tiekiami ne visi stiprumai.</w:t>
      </w:r>
    </w:p>
    <w:p w14:paraId="5C6050D8"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760A5A2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0630F198" w14:textId="7777777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4. </w:t>
      </w:r>
      <w:r w:rsidRPr="00C110AA">
        <w:rPr>
          <w:rFonts w:ascii="Times New Roman" w:eastAsia="Times New Roman" w:hAnsi="Times New Roman" w:cs="Times New Roman"/>
          <w:b/>
          <w:bCs/>
          <w:lang w:eastAsia="lt-LT"/>
        </w:rPr>
        <w:tab/>
        <w:t>Galimas šalutinis poveikis</w:t>
      </w:r>
    </w:p>
    <w:p w14:paraId="1EB117E2"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p>
    <w:p w14:paraId="0AEDED68" w14:textId="6DF69D60" w:rsidR="009C27EB" w:rsidRPr="00C110AA" w:rsidRDefault="00395DD3" w:rsidP="009C27EB">
      <w:pPr>
        <w:autoSpaceDE w:val="0"/>
        <w:autoSpaceDN w:val="0"/>
        <w:adjustRightInd w:val="0"/>
        <w:spacing w:after="0" w:line="240" w:lineRule="auto"/>
        <w:rPr>
          <w:rFonts w:ascii="Times New Roman" w:eastAsia="Times New Roman" w:hAnsi="Times New Roman" w:cs="Times New Roman"/>
          <w:lang w:eastAsia="lt-LT"/>
        </w:rPr>
      </w:pPr>
      <w:proofErr w:type="spellStart"/>
      <w:r w:rsidRPr="003B1C92">
        <w:rPr>
          <w:rFonts w:ascii="Times New Roman" w:eastAsia="Times New Roman" w:hAnsi="Times New Roman" w:cs="Times New Roman"/>
          <w:bCs/>
          <w:lang w:eastAsia="lt-LT"/>
        </w:rPr>
        <w:t>Omeprazol</w:t>
      </w:r>
      <w:proofErr w:type="spellEnd"/>
      <w:r w:rsidRPr="003B1C92">
        <w:rPr>
          <w:rFonts w:ascii="Times New Roman" w:eastAsia="Times New Roman" w:hAnsi="Times New Roman" w:cs="Times New Roman"/>
          <w:bCs/>
          <w:lang w:eastAsia="lt-LT"/>
        </w:rPr>
        <w:t xml:space="preserve"> </w:t>
      </w:r>
      <w:proofErr w:type="spellStart"/>
      <w:r w:rsidRPr="003B1C92">
        <w:rPr>
          <w:rFonts w:ascii="Times New Roman" w:eastAsia="Times New Roman" w:hAnsi="Times New Roman" w:cs="Times New Roman"/>
          <w:bCs/>
          <w:lang w:eastAsia="lt-LT"/>
        </w:rPr>
        <w:t>Sandoz</w:t>
      </w:r>
      <w:proofErr w:type="spellEnd"/>
      <w:r w:rsidR="009C27EB" w:rsidRPr="00C110AA">
        <w:rPr>
          <w:rFonts w:ascii="Times New Roman" w:eastAsia="Times New Roman" w:hAnsi="Times New Roman" w:cs="Times New Roman"/>
          <w:lang w:eastAsia="lt-LT"/>
        </w:rPr>
        <w:t>, kaip ir visi kiti, gali sukelti šalutinį poveikį, nors jis pasireiškia ne visiems žmonėms.</w:t>
      </w:r>
    </w:p>
    <w:p w14:paraId="64B95A03"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p>
    <w:p w14:paraId="35BF1DE0" w14:textId="08B78F6E" w:rsidR="009C27EB" w:rsidRPr="00C110AA" w:rsidRDefault="009C27EB" w:rsidP="009C27EB">
      <w:pPr>
        <w:autoSpaceDE w:val="0"/>
        <w:autoSpaceDN w:val="0"/>
        <w:adjustRightInd w:val="0"/>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 xml:space="preserve">Nedelsdami nutraukite </w:t>
      </w:r>
      <w:proofErr w:type="spellStart"/>
      <w:r w:rsidR="004D3921" w:rsidRPr="007E5C7B">
        <w:rPr>
          <w:rFonts w:ascii="Times New Roman" w:eastAsia="Times New Roman" w:hAnsi="Times New Roman" w:cs="Times New Roman"/>
          <w:b/>
          <w:lang w:eastAsia="lt-LT"/>
        </w:rPr>
        <w:t>Omeprazol</w:t>
      </w:r>
      <w:proofErr w:type="spellEnd"/>
      <w:r w:rsidR="004D3921" w:rsidRPr="007E5C7B">
        <w:rPr>
          <w:rFonts w:ascii="Times New Roman" w:eastAsia="Times New Roman" w:hAnsi="Times New Roman" w:cs="Times New Roman"/>
          <w:b/>
          <w:lang w:eastAsia="lt-LT"/>
        </w:rPr>
        <w:t xml:space="preserve"> </w:t>
      </w:r>
      <w:proofErr w:type="spellStart"/>
      <w:r w:rsidR="004D3921" w:rsidRPr="007E5C7B">
        <w:rPr>
          <w:rFonts w:ascii="Times New Roman" w:eastAsia="Times New Roman" w:hAnsi="Times New Roman" w:cs="Times New Roman"/>
          <w:b/>
          <w:lang w:eastAsia="lt-LT"/>
        </w:rPr>
        <w:t>Sandoz</w:t>
      </w:r>
      <w:proofErr w:type="spellEnd"/>
      <w:r w:rsidRPr="00C110AA">
        <w:rPr>
          <w:rFonts w:ascii="Times New Roman" w:eastAsia="Times New Roman" w:hAnsi="Times New Roman" w:cs="Times New Roman"/>
          <w:b/>
          <w:bCs/>
          <w:lang w:eastAsia="lt-LT"/>
        </w:rPr>
        <w:t xml:space="preserve"> vartojimą ir kreipkitės į gydytoją, jeigu pastebite kurį nors iš šio reto, bet sunkaus šalutinio poveikio atvejų:</w:t>
      </w:r>
    </w:p>
    <w:p w14:paraId="7FE9ECB8"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prasidėjo švokštimas, lūpų, liežuvio, gerklų ar kūno tinimas, išbėrimas, alpimas ar sutriko rijimas (sunki alerginė reakcija);</w:t>
      </w:r>
    </w:p>
    <w:p w14:paraId="4C2B4096"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paraudo, tapo pūslėta ir lupasi oda. Taip pat gali atsirasti lūpų, akių, burnos ertmės, nosies, lytinių organų </w:t>
      </w:r>
      <w:proofErr w:type="spellStart"/>
      <w:r w:rsidRPr="00C110AA">
        <w:rPr>
          <w:rFonts w:ascii="Times New Roman" w:eastAsia="Times New Roman" w:hAnsi="Times New Roman" w:cs="Times New Roman"/>
          <w:lang w:eastAsia="lt-LT"/>
        </w:rPr>
        <w:t>pūslėtumas</w:t>
      </w:r>
      <w:proofErr w:type="spellEnd"/>
      <w:r w:rsidRPr="00C110AA">
        <w:rPr>
          <w:rFonts w:ascii="Times New Roman" w:eastAsia="Times New Roman" w:hAnsi="Times New Roman" w:cs="Times New Roman"/>
          <w:lang w:eastAsia="lt-LT"/>
        </w:rPr>
        <w:t xml:space="preserve"> ir kraujuoti (tai gali būti </w:t>
      </w:r>
      <w:proofErr w:type="spellStart"/>
      <w:r w:rsidRPr="00C110AA">
        <w:rPr>
          <w:rFonts w:ascii="Times New Roman" w:eastAsia="Times New Roman" w:hAnsi="Times New Roman" w:cs="Times New Roman"/>
          <w:lang w:eastAsia="lt-LT"/>
        </w:rPr>
        <w:t>Stivenso</w:t>
      </w:r>
      <w:proofErr w:type="spellEnd"/>
      <w:r w:rsidRPr="00C110AA">
        <w:rPr>
          <w:rFonts w:ascii="Times New Roman" w:eastAsia="Times New Roman" w:hAnsi="Times New Roman" w:cs="Times New Roman"/>
          <w:lang w:eastAsia="lt-LT"/>
        </w:rPr>
        <w:t xml:space="preserve">-Džonsono sindromas arba toksinė </w:t>
      </w:r>
      <w:proofErr w:type="spellStart"/>
      <w:r w:rsidRPr="00C110AA">
        <w:rPr>
          <w:rFonts w:ascii="Times New Roman" w:eastAsia="Times New Roman" w:hAnsi="Times New Roman" w:cs="Times New Roman"/>
          <w:lang w:eastAsia="lt-LT"/>
        </w:rPr>
        <w:t>epidermolizė</w:t>
      </w:r>
      <w:proofErr w:type="spellEnd"/>
      <w:r w:rsidRPr="00C110AA">
        <w:rPr>
          <w:rFonts w:ascii="Times New Roman" w:eastAsia="Times New Roman" w:hAnsi="Times New Roman" w:cs="Times New Roman"/>
          <w:lang w:eastAsia="lt-LT"/>
        </w:rPr>
        <w:t>);</w:t>
      </w:r>
    </w:p>
    <w:p w14:paraId="32598A24" w14:textId="77777777" w:rsidR="009C27EB" w:rsidRPr="00C110AA" w:rsidRDefault="009C27EB" w:rsidP="00A458A3">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pagelto oda, patamsėjo šlapimas ir atsirado nuovargis (šie simptomai gali rodyti sutrikusią kepenų funkciją).</w:t>
      </w:r>
    </w:p>
    <w:p w14:paraId="30156424"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FAF837B" w14:textId="77777777" w:rsidR="009C27EB" w:rsidRPr="00C110AA" w:rsidRDefault="009C27EB" w:rsidP="009C27EB">
      <w:pPr>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Žemiau išvardytas kitas šalutinis poveikis.</w:t>
      </w:r>
    </w:p>
    <w:p w14:paraId="4B53EDA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DD230E8" w14:textId="4501DF0F"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Dažnas šalutinis poveikis (gali pasireikšti </w:t>
      </w:r>
      <w:r w:rsidR="00580630">
        <w:rPr>
          <w:rFonts w:ascii="Times New Roman" w:eastAsia="Times New Roman" w:hAnsi="Times New Roman" w:cs="Times New Roman"/>
          <w:b/>
          <w:lang w:eastAsia="lt-LT"/>
        </w:rPr>
        <w:t>rečiau</w:t>
      </w:r>
      <w:r w:rsidR="00580630"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b/>
          <w:lang w:eastAsia="lt-LT"/>
        </w:rPr>
        <w:t>kaip 1 iš 10 žmonių)</w:t>
      </w:r>
    </w:p>
    <w:p w14:paraId="483A7FB1"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skausmas.</w:t>
      </w:r>
    </w:p>
    <w:p w14:paraId="0741759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Poveikis skrandžiui ar žarnoms: viduriavimas, skrandžio skausmas, vidurių užkietėjimas, dujų išėjimas.</w:t>
      </w:r>
    </w:p>
    <w:p w14:paraId="7548852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Šleikštulys (pykinimas) ar vėmimas.</w:t>
      </w:r>
    </w:p>
    <w:p w14:paraId="7A2939E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Gerybiniai skrandžio polipai.</w:t>
      </w:r>
    </w:p>
    <w:p w14:paraId="1AA0369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F5B9561" w14:textId="73D70BCD"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Nedažnas šalutinis poveikis (gali pasireikšti </w:t>
      </w:r>
      <w:r w:rsidR="00580630">
        <w:rPr>
          <w:rFonts w:ascii="Times New Roman" w:eastAsia="Times New Roman" w:hAnsi="Times New Roman" w:cs="Times New Roman"/>
          <w:b/>
          <w:lang w:eastAsia="lt-LT"/>
        </w:rPr>
        <w:t>rečiau</w:t>
      </w:r>
      <w:r w:rsidR="00580630"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b/>
          <w:lang w:eastAsia="lt-LT"/>
        </w:rPr>
        <w:t xml:space="preserve">kaip 1 iš 100 žmonių) </w:t>
      </w:r>
    </w:p>
    <w:p w14:paraId="477E5F2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Pėdų ir kulkšnių patinimas.</w:t>
      </w:r>
    </w:p>
    <w:p w14:paraId="5614A4B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Sutrikęs miegas (nemiga).</w:t>
      </w:r>
    </w:p>
    <w:p w14:paraId="70FF187A"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svaigimas, dilgčiojimo pojūtis („skruzdėlių bėgiojimas“), mieguistumas.</w:t>
      </w:r>
    </w:p>
    <w:p w14:paraId="055AFC0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Galvos sukimasis (</w:t>
      </w:r>
      <w:proofErr w:type="spellStart"/>
      <w:r w:rsidRPr="00C110AA">
        <w:rPr>
          <w:rFonts w:ascii="Times New Roman" w:eastAsia="Times New Roman" w:hAnsi="Times New Roman" w:cs="Times New Roman"/>
          <w:lang w:eastAsia="lt-LT"/>
        </w:rPr>
        <w:t>vertigo</w:t>
      </w:r>
      <w:proofErr w:type="spellEnd"/>
      <w:r w:rsidRPr="00C110AA">
        <w:rPr>
          <w:rFonts w:ascii="Times New Roman" w:eastAsia="Times New Roman" w:hAnsi="Times New Roman" w:cs="Times New Roman"/>
          <w:lang w:eastAsia="lt-LT"/>
        </w:rPr>
        <w:t>).</w:t>
      </w:r>
    </w:p>
    <w:p w14:paraId="0E836E30"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tyrimų, kuriais tikrinama, kaip veikia kepenys, duomenų pokyčiai.</w:t>
      </w:r>
    </w:p>
    <w:p w14:paraId="6326F284"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išbėrimas gumbais (dilgėlinė) ir odos niežulys.</w:t>
      </w:r>
    </w:p>
    <w:p w14:paraId="68328BF1"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Bendrasis negalavimas ir energijos stoka.</w:t>
      </w:r>
    </w:p>
    <w:p w14:paraId="762F7C28" w14:textId="0AC21FCD"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Klubo, riešo ar stuburo lūžis</w:t>
      </w:r>
      <w:r w:rsidR="00580630" w:rsidRPr="00424133">
        <w:rPr>
          <w:rFonts w:ascii="Times New Roman" w:eastAsia="Times New Roman" w:hAnsi="Times New Roman" w:cs="Times New Roman"/>
          <w:vertAlign w:val="superscript"/>
          <w:lang w:eastAsia="lt-LT"/>
        </w:rPr>
        <w:t>1</w:t>
      </w:r>
      <w:r w:rsidRPr="00C110AA">
        <w:rPr>
          <w:rFonts w:ascii="Times New Roman" w:eastAsia="Times New Roman" w:hAnsi="Times New Roman" w:cs="Times New Roman"/>
          <w:lang w:eastAsia="lt-LT"/>
        </w:rPr>
        <w:t xml:space="preserve">. </w:t>
      </w:r>
    </w:p>
    <w:p w14:paraId="16BB020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F4A2F0C" w14:textId="1BECB102"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lastRenderedPageBreak/>
        <w:t xml:space="preserve">Retas šalutinis poveikis (gali pasireikšti </w:t>
      </w:r>
      <w:r w:rsidR="00580630">
        <w:rPr>
          <w:rFonts w:ascii="Times New Roman" w:eastAsia="Times New Roman" w:hAnsi="Times New Roman" w:cs="Times New Roman"/>
          <w:b/>
          <w:lang w:eastAsia="lt-LT"/>
        </w:rPr>
        <w:t>rečiau</w:t>
      </w:r>
      <w:r w:rsidR="00580630"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b/>
          <w:lang w:eastAsia="lt-LT"/>
        </w:rPr>
        <w:t>kaip 1 iš 1000 žmonių)</w:t>
      </w:r>
    </w:p>
    <w:p w14:paraId="7BFBAB09"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Kraujo rodmenų pokyčiai (sumažėjęs baltųjų kraujo kūnelių ar trombocitų kiekis). Tai gali sukelti silpnumą, kraujosruvas ar padažninti infekcines ligas.</w:t>
      </w:r>
    </w:p>
    <w:p w14:paraId="00DD63A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Alerginės reakcijos, kartais labai sunkios, įskaitant lūpų, liežuvio ir gerklės patinimą, karščiavimą, švokštimą.</w:t>
      </w:r>
    </w:p>
    <w:p w14:paraId="48446FA8" w14:textId="37B70E24"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Sumažėjęs natrio kiekis kraujyje. Tai gali sukelti silpnumą, vėmimą ir mėšlungį.</w:t>
      </w:r>
    </w:p>
    <w:p w14:paraId="047C5B2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Psichomotorinis</w:t>
      </w:r>
      <w:proofErr w:type="spellEnd"/>
      <w:r w:rsidRPr="00C110AA">
        <w:rPr>
          <w:rFonts w:ascii="Times New Roman" w:eastAsia="Times New Roman" w:hAnsi="Times New Roman" w:cs="Times New Roman"/>
          <w:lang w:eastAsia="lt-LT"/>
        </w:rPr>
        <w:t xml:space="preserve"> sujaudinimas, sumišimas, depresija.</w:t>
      </w:r>
    </w:p>
    <w:p w14:paraId="31C17AF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Skonio pokyčiai.</w:t>
      </w:r>
    </w:p>
    <w:p w14:paraId="66969451" w14:textId="560CCA1B"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Regėjimo sutr</w:t>
      </w:r>
      <w:r w:rsidR="004A7889">
        <w:rPr>
          <w:rFonts w:ascii="Times New Roman" w:eastAsia="Times New Roman" w:hAnsi="Times New Roman" w:cs="Times New Roman"/>
          <w:lang w:eastAsia="lt-LT"/>
        </w:rPr>
        <w:t>i</w:t>
      </w:r>
      <w:r w:rsidRPr="00C110AA">
        <w:rPr>
          <w:rFonts w:ascii="Times New Roman" w:eastAsia="Times New Roman" w:hAnsi="Times New Roman" w:cs="Times New Roman"/>
          <w:lang w:eastAsia="lt-LT"/>
        </w:rPr>
        <w:t>kimai (pvz., sumažėjęs vaizdo ryškumas).</w:t>
      </w:r>
    </w:p>
    <w:p w14:paraId="39C4D1A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Staiga pasireiškęs švokštimas ar dusulys (bronchų spazmas).</w:t>
      </w:r>
    </w:p>
    <w:p w14:paraId="4EACA30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sausumas.</w:t>
      </w:r>
    </w:p>
    <w:p w14:paraId="4FF81552"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Burnos ertmės uždegimas.</w:t>
      </w:r>
    </w:p>
    <w:p w14:paraId="7B56BE5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Grybelinė infekcija, vadinama pienlige, kuri gali pažeisti žarnas.</w:t>
      </w:r>
    </w:p>
    <w:p w14:paraId="49D0B10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Kepenų sutrikimai, įskaitant geltą, dėl kurios gali pagelsti oda, patamsėti šlapimas ir atsirasti nuovargis.</w:t>
      </w:r>
    </w:p>
    <w:p w14:paraId="66240D9E"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Plaukų slinkimas (</w:t>
      </w:r>
      <w:proofErr w:type="spellStart"/>
      <w:r w:rsidRPr="00C110AA">
        <w:rPr>
          <w:rFonts w:ascii="Times New Roman" w:eastAsia="Times New Roman" w:hAnsi="Times New Roman" w:cs="Times New Roman"/>
          <w:lang w:eastAsia="lt-LT"/>
        </w:rPr>
        <w:t>alopecija</w:t>
      </w:r>
      <w:proofErr w:type="spellEnd"/>
      <w:r w:rsidRPr="00C110AA">
        <w:rPr>
          <w:rFonts w:ascii="Times New Roman" w:eastAsia="Times New Roman" w:hAnsi="Times New Roman" w:cs="Times New Roman"/>
          <w:lang w:eastAsia="lt-LT"/>
        </w:rPr>
        <w:t>).</w:t>
      </w:r>
    </w:p>
    <w:p w14:paraId="102B497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Odos išbėrimas ją paveikus saulės šviesai.</w:t>
      </w:r>
    </w:p>
    <w:p w14:paraId="67ADC5EC"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Sąnarių skausmai (</w:t>
      </w:r>
      <w:proofErr w:type="spellStart"/>
      <w:r w:rsidRPr="00C110AA">
        <w:rPr>
          <w:rFonts w:ascii="Times New Roman" w:eastAsia="Times New Roman" w:hAnsi="Times New Roman" w:cs="Times New Roman"/>
          <w:lang w:eastAsia="lt-LT"/>
        </w:rPr>
        <w:t>artralgija</w:t>
      </w:r>
      <w:proofErr w:type="spellEnd"/>
      <w:r w:rsidRPr="00C110AA">
        <w:rPr>
          <w:rFonts w:ascii="Times New Roman" w:eastAsia="Times New Roman" w:hAnsi="Times New Roman" w:cs="Times New Roman"/>
          <w:lang w:eastAsia="lt-LT"/>
        </w:rPr>
        <w:t>) ar raumenų skausmai (</w:t>
      </w:r>
      <w:proofErr w:type="spellStart"/>
      <w:r w:rsidRPr="00C110AA">
        <w:rPr>
          <w:rFonts w:ascii="Times New Roman" w:eastAsia="Times New Roman" w:hAnsi="Times New Roman" w:cs="Times New Roman"/>
          <w:lang w:eastAsia="lt-LT"/>
        </w:rPr>
        <w:t>mialgija</w:t>
      </w:r>
      <w:proofErr w:type="spellEnd"/>
      <w:r w:rsidRPr="00C110AA">
        <w:rPr>
          <w:rFonts w:ascii="Times New Roman" w:eastAsia="Times New Roman" w:hAnsi="Times New Roman" w:cs="Times New Roman"/>
          <w:lang w:eastAsia="lt-LT"/>
        </w:rPr>
        <w:t>).</w:t>
      </w:r>
    </w:p>
    <w:p w14:paraId="108EE65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Sunkus inkstų pažeidimas (</w:t>
      </w:r>
      <w:proofErr w:type="spellStart"/>
      <w:r w:rsidRPr="00C110AA">
        <w:rPr>
          <w:rFonts w:ascii="Times New Roman" w:eastAsia="Times New Roman" w:hAnsi="Times New Roman" w:cs="Times New Roman"/>
          <w:lang w:eastAsia="lt-LT"/>
        </w:rPr>
        <w:t>intersticinis</w:t>
      </w:r>
      <w:proofErr w:type="spellEnd"/>
      <w:r w:rsidRPr="00C110AA">
        <w:rPr>
          <w:rFonts w:ascii="Times New Roman" w:eastAsia="Times New Roman" w:hAnsi="Times New Roman" w:cs="Times New Roman"/>
          <w:lang w:eastAsia="lt-LT"/>
        </w:rPr>
        <w:t xml:space="preserve"> nefritas).</w:t>
      </w:r>
    </w:p>
    <w:p w14:paraId="5526ADBB"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Pagausėjęs prakaitavimas.</w:t>
      </w:r>
    </w:p>
    <w:p w14:paraId="47E3C5E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Žarnyno uždegimas (sukeliantis viduriavimą)</w:t>
      </w:r>
    </w:p>
    <w:p w14:paraId="082B5EF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2E73134" w14:textId="624F652D"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Labai retas šalutinis poveikis (gali pasireikšti </w:t>
      </w:r>
      <w:r w:rsidR="00580630">
        <w:rPr>
          <w:rFonts w:ascii="Times New Roman" w:eastAsia="Times New Roman" w:hAnsi="Times New Roman" w:cs="Times New Roman"/>
          <w:b/>
          <w:lang w:eastAsia="lt-LT"/>
        </w:rPr>
        <w:t>rečiau</w:t>
      </w:r>
      <w:r w:rsidR="00580630" w:rsidRPr="00C110AA">
        <w:rPr>
          <w:rFonts w:ascii="Times New Roman" w:eastAsia="Times New Roman" w:hAnsi="Times New Roman" w:cs="Times New Roman"/>
          <w:b/>
          <w:lang w:eastAsia="lt-LT"/>
        </w:rPr>
        <w:t xml:space="preserve"> </w:t>
      </w:r>
      <w:r w:rsidRPr="00C110AA">
        <w:rPr>
          <w:rFonts w:ascii="Times New Roman" w:eastAsia="Times New Roman" w:hAnsi="Times New Roman" w:cs="Times New Roman"/>
          <w:b/>
          <w:lang w:eastAsia="lt-LT"/>
        </w:rPr>
        <w:t>kaip 1 iš 10000 žmonių)</w:t>
      </w:r>
    </w:p>
    <w:p w14:paraId="7A575AF3"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Sumažėjęs kraujo ląstelių kiekis – </w:t>
      </w:r>
      <w:proofErr w:type="spellStart"/>
      <w:r w:rsidRPr="00C110AA">
        <w:rPr>
          <w:rFonts w:ascii="Times New Roman" w:eastAsia="Times New Roman" w:hAnsi="Times New Roman" w:cs="Times New Roman"/>
          <w:lang w:eastAsia="lt-LT"/>
        </w:rPr>
        <w:t>agranulocitozė</w:t>
      </w:r>
      <w:proofErr w:type="spellEnd"/>
      <w:r w:rsidRPr="00C110AA">
        <w:rPr>
          <w:rFonts w:ascii="Times New Roman" w:eastAsia="Times New Roman" w:hAnsi="Times New Roman" w:cs="Times New Roman"/>
          <w:lang w:eastAsia="lt-LT"/>
        </w:rPr>
        <w:t xml:space="preserve"> (baltųjų kraujo ląstelių išnykimas).</w:t>
      </w:r>
    </w:p>
    <w:p w14:paraId="04490BED"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Agresyvumas.</w:t>
      </w:r>
    </w:p>
    <w:p w14:paraId="015B400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Matymas, jutimas ar girdėjimas to, ko nėra (haliucinacijos).</w:t>
      </w:r>
    </w:p>
    <w:p w14:paraId="24B3A6C8"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Sunkūs kepenų sutrikimai, pasireiškiantys kepenų nepakankamumu ir smegenų uždegimu.</w:t>
      </w:r>
    </w:p>
    <w:p w14:paraId="1B120B85"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Staiga prasidėjęs sunkus odos išbėrimas, </w:t>
      </w:r>
      <w:proofErr w:type="spellStart"/>
      <w:r w:rsidRPr="00C110AA">
        <w:rPr>
          <w:rFonts w:ascii="Times New Roman" w:eastAsia="Times New Roman" w:hAnsi="Times New Roman" w:cs="Times New Roman"/>
          <w:lang w:eastAsia="lt-LT"/>
        </w:rPr>
        <w:t>pūslėtumas</w:t>
      </w:r>
      <w:proofErr w:type="spellEnd"/>
      <w:r w:rsidRPr="00C110AA">
        <w:rPr>
          <w:rFonts w:ascii="Times New Roman" w:eastAsia="Times New Roman" w:hAnsi="Times New Roman" w:cs="Times New Roman"/>
          <w:lang w:eastAsia="lt-LT"/>
        </w:rPr>
        <w:t xml:space="preserve"> ar ir lupimasis, kurie gali būti susiję su aukšta temperatūra ir sąnarių skausmais (daugiaformė </w:t>
      </w:r>
      <w:proofErr w:type="spellStart"/>
      <w:r w:rsidRPr="00C110AA">
        <w:rPr>
          <w:rFonts w:ascii="Times New Roman" w:eastAsia="Times New Roman" w:hAnsi="Times New Roman" w:cs="Times New Roman"/>
          <w:lang w:eastAsia="lt-LT"/>
        </w:rPr>
        <w:t>eritema</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Stivenso</w:t>
      </w:r>
      <w:proofErr w:type="spellEnd"/>
      <w:r w:rsidRPr="00C110AA">
        <w:rPr>
          <w:rFonts w:ascii="Times New Roman" w:eastAsia="Times New Roman" w:hAnsi="Times New Roman" w:cs="Times New Roman"/>
          <w:lang w:eastAsia="lt-LT"/>
        </w:rPr>
        <w:t xml:space="preserve">-Džonsono sindromas, toksinė </w:t>
      </w:r>
      <w:proofErr w:type="spellStart"/>
      <w:r w:rsidRPr="00C110AA">
        <w:rPr>
          <w:rFonts w:ascii="Times New Roman" w:eastAsia="Times New Roman" w:hAnsi="Times New Roman" w:cs="Times New Roman"/>
          <w:lang w:eastAsia="lt-LT"/>
        </w:rPr>
        <w:t>epidermolizė</w:t>
      </w:r>
      <w:proofErr w:type="spellEnd"/>
      <w:r w:rsidRPr="00C110AA">
        <w:rPr>
          <w:rFonts w:ascii="Times New Roman" w:eastAsia="Times New Roman" w:hAnsi="Times New Roman" w:cs="Times New Roman"/>
          <w:lang w:eastAsia="lt-LT"/>
        </w:rPr>
        <w:t>).</w:t>
      </w:r>
    </w:p>
    <w:p w14:paraId="1E50A986"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Raumenų silpnumas.</w:t>
      </w:r>
    </w:p>
    <w:p w14:paraId="17843E5B" w14:textId="77777777" w:rsidR="009C27EB" w:rsidRPr="00C110AA" w:rsidRDefault="009C27EB" w:rsidP="00A458A3">
      <w:pPr>
        <w:numPr>
          <w:ilvl w:val="0"/>
          <w:numId w:val="5"/>
        </w:numPr>
        <w:tabs>
          <w:tab w:val="clear" w:pos="567"/>
        </w:tabs>
        <w:autoSpaceDE w:val="0"/>
        <w:autoSpaceDN w:val="0"/>
        <w:adjustRightInd w:val="0"/>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Krūtų padidėjimas (vyrams).</w:t>
      </w:r>
    </w:p>
    <w:p w14:paraId="4758DB86"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6EA7730"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Dažnis nežinomas</w:t>
      </w:r>
    </w:p>
    <w:p w14:paraId="5BEB43F4" w14:textId="0506152E" w:rsidR="009C27EB" w:rsidRPr="00C110AA" w:rsidRDefault="009C27EB" w:rsidP="009C27EB">
      <w:pPr>
        <w:numPr>
          <w:ilvl w:val="0"/>
          <w:numId w:val="12"/>
        </w:numPr>
        <w:tabs>
          <w:tab w:val="clear" w:pos="360"/>
          <w:tab w:val="num" w:pos="567"/>
        </w:tabs>
        <w:spacing w:after="0" w:line="240" w:lineRule="auto"/>
        <w:ind w:left="567" w:hanging="567"/>
        <w:contextualSpacing/>
        <w:jc w:val="both"/>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Jūs vartojate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6B9AC779" w14:textId="77777777" w:rsidR="009C27EB" w:rsidRPr="00C110AA" w:rsidRDefault="009C27EB" w:rsidP="009C27EB">
      <w:pPr>
        <w:spacing w:after="0" w:line="240" w:lineRule="auto"/>
        <w:ind w:left="567"/>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Išbėrimas, galintis pasireikšti kartu su sąnarių skausmu.</w:t>
      </w:r>
    </w:p>
    <w:p w14:paraId="2BE3530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AF45CDA" w14:textId="55672B40"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Labai retais atvejais </w:t>
      </w:r>
      <w:proofErr w:type="spellStart"/>
      <w:r w:rsidR="004D3921" w:rsidRPr="003B1C92">
        <w:rPr>
          <w:rFonts w:ascii="Times New Roman" w:eastAsia="Times New Roman" w:hAnsi="Times New Roman" w:cs="Times New Roman"/>
          <w:bCs/>
          <w:lang w:eastAsia="lt-LT"/>
        </w:rPr>
        <w:t>Omeprazol</w:t>
      </w:r>
      <w:proofErr w:type="spellEnd"/>
      <w:r w:rsidR="004D3921" w:rsidRPr="003B1C92">
        <w:rPr>
          <w:rFonts w:ascii="Times New Roman" w:eastAsia="Times New Roman" w:hAnsi="Times New Roman" w:cs="Times New Roman"/>
          <w:bCs/>
          <w:lang w:eastAsia="lt-LT"/>
        </w:rPr>
        <w:t xml:space="preserve"> </w:t>
      </w:r>
      <w:proofErr w:type="spellStart"/>
      <w:r w:rsidR="004D3921" w:rsidRPr="003B1C92">
        <w:rPr>
          <w:rFonts w:ascii="Times New Roman" w:eastAsia="Times New Roman" w:hAnsi="Times New Roman" w:cs="Times New Roman"/>
          <w:bCs/>
          <w:lang w:eastAsia="lt-LT"/>
        </w:rPr>
        <w:t>Sandoz</w:t>
      </w:r>
      <w:proofErr w:type="spellEnd"/>
      <w:r w:rsidRPr="00C110AA">
        <w:rPr>
          <w:rFonts w:ascii="Times New Roman" w:eastAsia="Times New Roman" w:hAnsi="Times New Roman" w:cs="Times New Roman"/>
          <w:lang w:eastAsia="lt-LT"/>
        </w:rPr>
        <w:t xml:space="preserve"> gali pažeisti baltąsias kraujo ląsteles ir susilpninti imuninę sistemą. Jeigu pasireiškia infekcija, kurios simptomai yra karščiavimas ir </w:t>
      </w:r>
      <w:r w:rsidRPr="00C110AA">
        <w:rPr>
          <w:rFonts w:ascii="Times New Roman" w:eastAsia="Times New Roman" w:hAnsi="Times New Roman" w:cs="Times New Roman"/>
          <w:b/>
          <w:bCs/>
          <w:lang w:eastAsia="lt-LT"/>
        </w:rPr>
        <w:t>labai</w:t>
      </w:r>
      <w:r w:rsidRPr="00C110AA">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C110AA">
        <w:rPr>
          <w:rFonts w:ascii="Times New Roman" w:eastAsia="Times New Roman" w:hAnsi="Times New Roman" w:cs="Times New Roman"/>
          <w:lang w:eastAsia="lt-LT"/>
        </w:rPr>
        <w:t>agranulocitozės</w:t>
      </w:r>
      <w:proofErr w:type="spellEnd"/>
      <w:r w:rsidRPr="00C110AA">
        <w:rPr>
          <w:rFonts w:ascii="Times New Roman" w:eastAsia="Times New Roman" w:hAnsi="Times New Roman" w:cs="Times New Roman"/>
          <w:lang w:eastAsia="lt-LT"/>
        </w:rPr>
        <w:t>). Jums yra labai svarbu pateikti informaciją apie šiuo metu Jūsų vartojamus vaistus.</w:t>
      </w:r>
    </w:p>
    <w:p w14:paraId="1B9AEAF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134E26B" w14:textId="77777777" w:rsidR="009C27EB" w:rsidRPr="00C110AA" w:rsidRDefault="009C27EB" w:rsidP="009C27EB">
      <w:pPr>
        <w:spacing w:after="0" w:line="240" w:lineRule="auto"/>
        <w:rPr>
          <w:rFonts w:ascii="Times New Roman" w:eastAsia="Times New Roman" w:hAnsi="Times New Roman" w:cs="Times New Roman"/>
          <w:b/>
        </w:rPr>
      </w:pPr>
      <w:r w:rsidRPr="00C110AA">
        <w:rPr>
          <w:rFonts w:ascii="Times New Roman" w:eastAsia="Times New Roman" w:hAnsi="Times New Roman" w:cs="Times New Roman"/>
          <w:b/>
          <w:noProof/>
        </w:rPr>
        <w:t>Pranešimas apie šalutinį poveikį</w:t>
      </w:r>
    </w:p>
    <w:p w14:paraId="04DEF0CD" w14:textId="77777777" w:rsidR="009C27EB" w:rsidRPr="00C110AA" w:rsidRDefault="009C27EB" w:rsidP="00A458A3">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363791" w:rsidRPr="00363791">
          <w:rPr>
            <w:rStyle w:val="Hipersaitas"/>
            <w:rFonts w:ascii="Times New Roman" w:eastAsia="Times New Roman" w:hAnsi="Times New Roman" w:cs="Times New Roman"/>
            <w:lang w:eastAsia="lt-LT"/>
          </w:rPr>
          <w:t>http://www.vvkt.lt</w:t>
        </w:r>
      </w:hyperlink>
      <w:r w:rsidR="00655EBE">
        <w:rPr>
          <w:rFonts w:ascii="Times New Roman" w:eastAsia="Times New Roman" w:hAnsi="Times New Roman" w:cs="Times New Roman"/>
          <w:lang w:eastAsia="lt-LT"/>
        </w:rPr>
        <w:t xml:space="preserve"> </w:t>
      </w:r>
      <w:r w:rsidRPr="00363791">
        <w:rPr>
          <w:rFonts w:ascii="Times New Roman" w:eastAsia="Times New Roman" w:hAnsi="Times New Roman" w:cs="Times New Roman"/>
          <w:lang w:eastAsia="lt-LT"/>
        </w:rPr>
        <w:t xml:space="preserve">esančią formą ir pateikti ją Valstybinei vaistų kontrolės tarnybai prie Lietuvos Respublikos sveikatos apsaugos ministerijos vienu iš šių būdų: raštu (adresu Žirmūnų g. 139A, LT-09120 </w:t>
      </w:r>
      <w:r w:rsidRPr="00363791">
        <w:rPr>
          <w:rFonts w:ascii="Times New Roman" w:eastAsia="Times New Roman" w:hAnsi="Times New Roman" w:cs="Times New Roman"/>
          <w:lang w:eastAsia="lt-LT"/>
        </w:rPr>
        <w:lastRenderedPageBreak/>
        <w:t xml:space="preserve">Vilnius), nemokamu fakso numeriu 8 800 20131, el. paštu </w:t>
      </w:r>
      <w:hyperlink r:id="rId6" w:history="1">
        <w:r w:rsidRPr="00C37A95">
          <w:rPr>
            <w:rStyle w:val="Hipersaitas"/>
            <w:rFonts w:ascii="Times New Roman" w:eastAsia="Times New Roman" w:hAnsi="Times New Roman" w:cs="Times New Roman"/>
            <w:lang w:eastAsia="lt-LT"/>
          </w:rPr>
          <w:t>NepageidaujamaR@vvkt.lt</w:t>
        </w:r>
      </w:hyperlink>
      <w:r w:rsidRPr="00363791">
        <w:rPr>
          <w:rFonts w:ascii="Times New Roman" w:eastAsia="Times New Roman" w:hAnsi="Times New Roman" w:cs="Times New Roman"/>
          <w:lang w:eastAsia="lt-LT"/>
        </w:rPr>
        <w:t>, taip pat per Valstybinės vaistų kontrolės tarny</w:t>
      </w:r>
      <w:r w:rsidRPr="00C110AA">
        <w:rPr>
          <w:rFonts w:ascii="Times New Roman" w:eastAsia="Times New Roman" w:hAnsi="Times New Roman" w:cs="Times New Roman"/>
          <w:lang w:eastAsia="lt-LT"/>
        </w:rPr>
        <w:t xml:space="preserve">bos prie Lietuvos Respublikos sveikatos apsaugos ministerijos interneto svetainę (adresu </w:t>
      </w:r>
      <w:hyperlink r:id="rId7" w:history="1">
        <w:r w:rsidRPr="00C37A95">
          <w:rPr>
            <w:rStyle w:val="Hipersaitas"/>
            <w:rFonts w:ascii="Times New Roman" w:eastAsia="Times New Roman" w:hAnsi="Times New Roman" w:cs="Times New Roman"/>
            <w:lang w:eastAsia="lt-LT"/>
          </w:rPr>
          <w:t>http://www.vvkt.lt</w:t>
        </w:r>
      </w:hyperlink>
      <w:r w:rsidRPr="00C37A95">
        <w:rPr>
          <w:rFonts w:ascii="Times New Roman" w:eastAsia="Times New Roman" w:hAnsi="Times New Roman" w:cs="Times New Roman"/>
          <w:lang w:eastAsia="lt-LT"/>
        </w:rPr>
        <w:t>). Pranešdami apie šalutinį poveikį galite mums padėti gauti daugiau informacijos apie šio vaisto saugumą.</w:t>
      </w:r>
    </w:p>
    <w:p w14:paraId="77C89859" w14:textId="77777777" w:rsidR="009C27EB" w:rsidRPr="00C110AA" w:rsidRDefault="009C27EB" w:rsidP="00A458A3">
      <w:pPr>
        <w:spacing w:after="0" w:line="240" w:lineRule="auto"/>
        <w:rPr>
          <w:rFonts w:ascii="Times New Roman" w:eastAsia="Times New Roman" w:hAnsi="Times New Roman" w:cs="Times New Roman"/>
          <w:lang w:eastAsia="lt-LT"/>
        </w:rPr>
      </w:pPr>
    </w:p>
    <w:p w14:paraId="6589912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9928B10" w14:textId="14BFF3E7" w:rsidR="009C27EB" w:rsidRPr="00C110AA" w:rsidRDefault="009C27EB" w:rsidP="009C27EB">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5.</w:t>
      </w:r>
      <w:r w:rsidRPr="00C110AA">
        <w:rPr>
          <w:rFonts w:ascii="Times New Roman" w:eastAsia="Times New Roman" w:hAnsi="Times New Roman" w:cs="Times New Roman"/>
          <w:b/>
          <w:bCs/>
          <w:lang w:eastAsia="lt-LT"/>
        </w:rPr>
        <w:tab/>
        <w:t xml:space="preserve">Kaip laikyti </w:t>
      </w:r>
      <w:proofErr w:type="spellStart"/>
      <w:r w:rsidR="004D3921" w:rsidRPr="007E5C7B">
        <w:rPr>
          <w:rFonts w:ascii="Times New Roman" w:eastAsia="Times New Roman" w:hAnsi="Times New Roman" w:cs="Times New Roman"/>
          <w:b/>
          <w:lang w:eastAsia="lt-LT"/>
        </w:rPr>
        <w:t>Omeprazol</w:t>
      </w:r>
      <w:proofErr w:type="spellEnd"/>
      <w:r w:rsidR="004D3921" w:rsidRPr="007E5C7B">
        <w:rPr>
          <w:rFonts w:ascii="Times New Roman" w:eastAsia="Times New Roman" w:hAnsi="Times New Roman" w:cs="Times New Roman"/>
          <w:b/>
          <w:lang w:eastAsia="lt-LT"/>
        </w:rPr>
        <w:t xml:space="preserve"> </w:t>
      </w:r>
      <w:proofErr w:type="spellStart"/>
      <w:r w:rsidR="004D3921" w:rsidRPr="007E5C7B">
        <w:rPr>
          <w:rFonts w:ascii="Times New Roman" w:eastAsia="Times New Roman" w:hAnsi="Times New Roman" w:cs="Times New Roman"/>
          <w:b/>
          <w:lang w:eastAsia="lt-LT"/>
        </w:rPr>
        <w:t>Sandoz</w:t>
      </w:r>
      <w:proofErr w:type="spellEnd"/>
      <w:r w:rsidRPr="00C110AA">
        <w:rPr>
          <w:rFonts w:ascii="Times New Roman" w:eastAsia="Times New Roman" w:hAnsi="Times New Roman" w:cs="Times New Roman"/>
          <w:b/>
          <w:bCs/>
          <w:lang w:eastAsia="lt-LT"/>
        </w:rPr>
        <w:t xml:space="preserve"> </w:t>
      </w:r>
    </w:p>
    <w:p w14:paraId="35EDD55B"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01ED729"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Šį vaistą laikykite vaikams nepastebimoje ir nepasiekiamoje vietoje.</w:t>
      </w:r>
    </w:p>
    <w:p w14:paraId="3A30DDDE" w14:textId="1E84F3BD"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Ant kartono dėžutės</w:t>
      </w:r>
      <w:r w:rsidR="00C4513E" w:rsidRPr="00C110AA">
        <w:rPr>
          <w:rFonts w:ascii="Times New Roman" w:eastAsia="Times New Roman" w:hAnsi="Times New Roman" w:cs="Times New Roman"/>
          <w:lang w:eastAsia="lt-LT"/>
        </w:rPr>
        <w:t xml:space="preserve"> </w:t>
      </w:r>
      <w:r w:rsidR="00A16677" w:rsidRPr="00C110AA">
        <w:rPr>
          <w:rFonts w:ascii="Times New Roman" w:eastAsia="Times New Roman" w:hAnsi="Times New Roman" w:cs="Times New Roman"/>
          <w:lang w:eastAsia="lt-LT"/>
        </w:rPr>
        <w:t>po ,,</w:t>
      </w:r>
      <w:r w:rsidR="00A16677">
        <w:rPr>
          <w:rFonts w:ascii="Times New Roman" w:eastAsia="Times New Roman" w:hAnsi="Times New Roman" w:cs="Times New Roman"/>
          <w:lang w:eastAsia="lt-LT"/>
        </w:rPr>
        <w:t>Tinka/</w:t>
      </w:r>
      <w:r w:rsidR="00A16677" w:rsidRPr="00C110AA">
        <w:rPr>
          <w:rFonts w:ascii="Times New Roman" w:eastAsia="Times New Roman" w:hAnsi="Times New Roman" w:cs="Times New Roman"/>
          <w:lang w:eastAsia="lt-LT"/>
        </w:rPr>
        <w:t xml:space="preserve">EXP“ </w:t>
      </w:r>
      <w:r w:rsidR="00C4513E" w:rsidRPr="00C110AA">
        <w:rPr>
          <w:rFonts w:ascii="Times New Roman" w:eastAsia="Times New Roman" w:hAnsi="Times New Roman" w:cs="Times New Roman"/>
          <w:lang w:eastAsia="lt-LT"/>
        </w:rPr>
        <w:t xml:space="preserve">ir buteliuko </w:t>
      </w:r>
      <w:r w:rsidRPr="00C110AA">
        <w:rPr>
          <w:rFonts w:ascii="Times New Roman" w:eastAsia="Times New Roman" w:hAnsi="Times New Roman" w:cs="Times New Roman"/>
          <w:lang w:eastAsia="lt-LT"/>
        </w:rPr>
        <w:t>etiketės nurodytam tinkamumo laikui pasibaigus, šio vaisto vartoti negalima. Vaistas tinkamas vartoti iki paskutinės nurodyto mėnesio dienos.</w:t>
      </w:r>
    </w:p>
    <w:p w14:paraId="7FBC5A4C"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7E11D3A"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ne aukštesnėje kaip 25°C temperatūroje.</w:t>
      </w:r>
    </w:p>
    <w:p w14:paraId="122B3196" w14:textId="77777777" w:rsidR="009C27EB" w:rsidRPr="00C110AA" w:rsidRDefault="009C27EB"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Laikyti gamintojo pakuotėje, kad vaistas būtų apsaugotas nuo šviesos ir drėgmės.</w:t>
      </w:r>
    </w:p>
    <w:p w14:paraId="1E19F02E" w14:textId="77D91250" w:rsidR="00D42AA1" w:rsidRPr="00FE5EE1" w:rsidRDefault="00D42AA1" w:rsidP="00FE5EE1">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 xml:space="preserve">Po pirmojo </w:t>
      </w:r>
      <w:proofErr w:type="spellStart"/>
      <w:r w:rsidRPr="00FE5EE1">
        <w:rPr>
          <w:rFonts w:ascii="Times New Roman" w:eastAsia="Times New Roman" w:hAnsi="Times New Roman" w:cs="Times New Roman"/>
          <w:lang w:eastAsia="lt-LT"/>
        </w:rPr>
        <w:t>talpyklės</w:t>
      </w:r>
      <w:proofErr w:type="spellEnd"/>
      <w:r w:rsidRPr="00FE5EE1">
        <w:rPr>
          <w:rFonts w:ascii="Times New Roman" w:eastAsia="Times New Roman" w:hAnsi="Times New Roman" w:cs="Times New Roman"/>
          <w:lang w:eastAsia="lt-LT"/>
        </w:rPr>
        <w:t xml:space="preserve"> atidarymo tinkamumo laikas – 100 dienų.</w:t>
      </w:r>
      <w:r w:rsidR="000C488C">
        <w:rPr>
          <w:rFonts w:ascii="Times New Roman" w:eastAsia="Times New Roman" w:hAnsi="Times New Roman" w:cs="Times New Roman"/>
          <w:lang w:eastAsia="lt-LT"/>
        </w:rPr>
        <w:t xml:space="preserve"> Tablečių </w:t>
      </w:r>
      <w:proofErr w:type="spellStart"/>
      <w:r w:rsidR="000C488C">
        <w:rPr>
          <w:rFonts w:ascii="Times New Roman" w:eastAsia="Times New Roman" w:hAnsi="Times New Roman" w:cs="Times New Roman"/>
          <w:lang w:eastAsia="lt-LT"/>
        </w:rPr>
        <w:t>talpyklę</w:t>
      </w:r>
      <w:proofErr w:type="spellEnd"/>
      <w:r w:rsidR="000C488C">
        <w:rPr>
          <w:rFonts w:ascii="Times New Roman" w:eastAsia="Times New Roman" w:hAnsi="Times New Roman" w:cs="Times New Roman"/>
          <w:lang w:eastAsia="lt-LT"/>
        </w:rPr>
        <w:t xml:space="preserve"> laikyti sandarią.</w:t>
      </w:r>
    </w:p>
    <w:p w14:paraId="641FE06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35F02157" w14:textId="77777777" w:rsidR="009C27EB" w:rsidRPr="00C110AA" w:rsidRDefault="009C27EB" w:rsidP="009C27EB">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83BC53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080AD60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22C1CA13" w14:textId="77777777" w:rsidR="009C27EB" w:rsidRPr="00C110AA" w:rsidRDefault="009C27EB" w:rsidP="009C27EB">
      <w:pPr>
        <w:spacing w:after="0" w:line="240" w:lineRule="auto"/>
        <w:ind w:left="540" w:hanging="540"/>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6.</w:t>
      </w:r>
      <w:r w:rsidRPr="00C110AA">
        <w:rPr>
          <w:rFonts w:ascii="Times New Roman" w:eastAsia="Times New Roman" w:hAnsi="Times New Roman" w:cs="Times New Roman"/>
          <w:b/>
          <w:bCs/>
          <w:lang w:eastAsia="lt-LT"/>
        </w:rPr>
        <w:tab/>
      </w:r>
      <w:r w:rsidRPr="00C110AA">
        <w:rPr>
          <w:rFonts w:ascii="Times New Roman" w:eastAsia="Times New Roman" w:hAnsi="Times New Roman" w:cs="Times New Roman"/>
          <w:b/>
          <w:lang w:eastAsia="lt-LT"/>
        </w:rPr>
        <w:t xml:space="preserve">Pakuotės turinys ir </w:t>
      </w:r>
      <w:r w:rsidRPr="00C110AA">
        <w:rPr>
          <w:rFonts w:ascii="Times New Roman" w:eastAsia="Times New Roman" w:hAnsi="Times New Roman" w:cs="Times New Roman"/>
          <w:b/>
          <w:bCs/>
          <w:lang w:eastAsia="lt-LT"/>
        </w:rPr>
        <w:t xml:space="preserve">kita informacija </w:t>
      </w:r>
    </w:p>
    <w:p w14:paraId="7F71F438"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1B306D2" w14:textId="6D875168" w:rsidR="009C27EB" w:rsidRPr="00C110AA" w:rsidRDefault="00A16677" w:rsidP="009C27EB">
      <w:pPr>
        <w:spacing w:after="0" w:line="240" w:lineRule="auto"/>
        <w:rPr>
          <w:rFonts w:ascii="Times New Roman" w:eastAsia="Times New Roman" w:hAnsi="Times New Roman" w:cs="Times New Roman"/>
          <w:b/>
          <w:bCs/>
          <w:lang w:eastAsia="lt-LT"/>
        </w:rPr>
      </w:pPr>
      <w:proofErr w:type="spellStart"/>
      <w:r w:rsidRPr="007E5C7B">
        <w:rPr>
          <w:rFonts w:ascii="Times New Roman" w:eastAsia="Times New Roman" w:hAnsi="Times New Roman" w:cs="Times New Roman"/>
          <w:b/>
          <w:lang w:eastAsia="lt-LT"/>
        </w:rPr>
        <w:t>Omeprazol</w:t>
      </w:r>
      <w:proofErr w:type="spellEnd"/>
      <w:r w:rsidRPr="007E5C7B">
        <w:rPr>
          <w:rFonts w:ascii="Times New Roman" w:eastAsia="Times New Roman" w:hAnsi="Times New Roman" w:cs="Times New Roman"/>
          <w:b/>
          <w:lang w:eastAsia="lt-LT"/>
        </w:rPr>
        <w:t xml:space="preserve"> </w:t>
      </w:r>
      <w:proofErr w:type="spellStart"/>
      <w:r w:rsidRPr="007E5C7B">
        <w:rPr>
          <w:rFonts w:ascii="Times New Roman" w:eastAsia="Times New Roman" w:hAnsi="Times New Roman" w:cs="Times New Roman"/>
          <w:b/>
          <w:lang w:eastAsia="lt-LT"/>
        </w:rPr>
        <w:t>Sandoz</w:t>
      </w:r>
      <w:proofErr w:type="spellEnd"/>
      <w:r w:rsidR="009C27EB" w:rsidRPr="00C110AA">
        <w:rPr>
          <w:rFonts w:ascii="Times New Roman" w:eastAsia="Times New Roman" w:hAnsi="Times New Roman" w:cs="Times New Roman"/>
          <w:b/>
          <w:bCs/>
          <w:lang w:eastAsia="lt-LT"/>
        </w:rPr>
        <w:t xml:space="preserve"> sudėtis</w:t>
      </w:r>
    </w:p>
    <w:p w14:paraId="5C199781" w14:textId="546DFFA4" w:rsidR="009C27EB" w:rsidRPr="00C110AA" w:rsidRDefault="009C27EB" w:rsidP="009C27EB">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Veiklioji medžiaga yra </w:t>
      </w:r>
      <w:proofErr w:type="spellStart"/>
      <w:r w:rsidRPr="00C110AA">
        <w:rPr>
          <w:rFonts w:ascii="Times New Roman" w:eastAsia="Times New Roman" w:hAnsi="Times New Roman" w:cs="Times New Roman"/>
          <w:lang w:eastAsia="lt-LT"/>
        </w:rPr>
        <w:t>omeprazolas</w:t>
      </w:r>
      <w:proofErr w:type="spellEnd"/>
      <w:r w:rsidRPr="00C110AA">
        <w:rPr>
          <w:rFonts w:ascii="Times New Roman" w:eastAsia="Times New Roman" w:hAnsi="Times New Roman" w:cs="Times New Roman"/>
          <w:lang w:eastAsia="lt-LT"/>
        </w:rPr>
        <w:t xml:space="preserve">. Kiekvienoje skrandyje neirioje kietojoje kapsulėje yra </w:t>
      </w:r>
      <w:r w:rsidR="001D4031" w:rsidRPr="00C110AA">
        <w:rPr>
          <w:rFonts w:ascii="Times New Roman" w:eastAsia="Times New Roman" w:hAnsi="Times New Roman" w:cs="Times New Roman"/>
          <w:lang w:eastAsia="lt-LT"/>
        </w:rPr>
        <w:t xml:space="preserve">40 mg </w:t>
      </w:r>
      <w:proofErr w:type="spellStart"/>
      <w:r w:rsidRPr="00C110AA">
        <w:rPr>
          <w:rFonts w:ascii="Times New Roman" w:eastAsia="Times New Roman" w:hAnsi="Times New Roman" w:cs="Times New Roman"/>
          <w:lang w:eastAsia="lt-LT"/>
        </w:rPr>
        <w:t>omeprazolo</w:t>
      </w:r>
      <w:proofErr w:type="spellEnd"/>
      <w:r w:rsidRPr="00C110AA">
        <w:rPr>
          <w:rFonts w:ascii="Times New Roman" w:eastAsia="Times New Roman" w:hAnsi="Times New Roman" w:cs="Times New Roman"/>
          <w:lang w:eastAsia="lt-LT"/>
        </w:rPr>
        <w:t>.</w:t>
      </w:r>
    </w:p>
    <w:p w14:paraId="5CD61B4F" w14:textId="77777777" w:rsidR="009C27EB" w:rsidRPr="00D42AA1" w:rsidRDefault="009C27EB" w:rsidP="006B2EFC">
      <w:pPr>
        <w:numPr>
          <w:ilvl w:val="0"/>
          <w:numId w:val="13"/>
        </w:numPr>
        <w:spacing w:after="0" w:line="240" w:lineRule="auto"/>
        <w:ind w:left="540"/>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Pagalbinės medžiagos:</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turinys</w:t>
      </w:r>
      <w:r w:rsidRPr="00C110AA">
        <w:rPr>
          <w:rFonts w:ascii="Times New Roman" w:eastAsia="Times New Roman" w:hAnsi="Times New Roman" w:cs="Times New Roman"/>
          <w:lang w:eastAsia="lt-LT"/>
        </w:rPr>
        <w:t>:</w:t>
      </w:r>
      <w:r w:rsidR="001D4031" w:rsidRPr="00C110AA">
        <w:rPr>
          <w:rFonts w:ascii="Times New Roman" w:eastAsia="Times New Roman" w:hAnsi="Times New Roman" w:cs="Times New Roman"/>
          <w:lang w:eastAsia="lt-LT"/>
        </w:rPr>
        <w:t xml:space="preserve"> </w:t>
      </w:r>
      <w:r w:rsidR="00630812" w:rsidRPr="00C110AA">
        <w:rPr>
          <w:rFonts w:ascii="Times New Roman" w:eastAsia="Times New Roman" w:hAnsi="Times New Roman" w:cs="Times New Roman"/>
          <w:lang w:eastAsia="lt-LT"/>
        </w:rPr>
        <w:t>c</w:t>
      </w:r>
      <w:r w:rsidRPr="00C110AA">
        <w:rPr>
          <w:rFonts w:ascii="Times New Roman" w:eastAsia="Times New Roman" w:hAnsi="Times New Roman" w:cs="Times New Roman"/>
          <w:lang w:eastAsia="lt-LT"/>
        </w:rPr>
        <w:t xml:space="preserve">ukrinės granulės (sudėtyje yra sacharozės ir kukurūzų krakmolo), </w:t>
      </w:r>
      <w:proofErr w:type="spellStart"/>
      <w:r w:rsidRPr="00C110AA">
        <w:rPr>
          <w:rFonts w:ascii="Times New Roman" w:eastAsia="Times New Roman" w:hAnsi="Times New Roman" w:cs="Times New Roman"/>
          <w:lang w:eastAsia="lt-LT"/>
        </w:rPr>
        <w:t>hipromeliozė</w:t>
      </w:r>
      <w:proofErr w:type="spellEnd"/>
      <w:r w:rsidRPr="00C110AA">
        <w:rPr>
          <w:rFonts w:ascii="Times New Roman" w:eastAsia="Times New Roman" w:hAnsi="Times New Roman" w:cs="Times New Roman"/>
          <w:lang w:eastAsia="lt-LT"/>
        </w:rPr>
        <w:t xml:space="preserve">, natrio </w:t>
      </w:r>
      <w:proofErr w:type="spellStart"/>
      <w:r w:rsidRPr="00C110AA">
        <w:rPr>
          <w:rFonts w:ascii="Times New Roman" w:eastAsia="Times New Roman" w:hAnsi="Times New Roman" w:cs="Times New Roman"/>
          <w:lang w:eastAsia="lt-LT"/>
        </w:rPr>
        <w:t>laurilsulfatas</w:t>
      </w:r>
      <w:proofErr w:type="spellEnd"/>
      <w:r w:rsidRPr="00C110AA">
        <w:rPr>
          <w:rFonts w:ascii="Times New Roman" w:eastAsia="Times New Roman" w:hAnsi="Times New Roman" w:cs="Times New Roman"/>
          <w:lang w:eastAsia="lt-LT"/>
        </w:rPr>
        <w:t xml:space="preserve">, </w:t>
      </w:r>
      <w:proofErr w:type="spellStart"/>
      <w:r w:rsidR="00B95679" w:rsidRPr="00C110AA">
        <w:rPr>
          <w:rFonts w:ascii="Times New Roman" w:eastAsia="Times New Roman" w:hAnsi="Times New Roman" w:cs="Times New Roman"/>
          <w:lang w:eastAsia="lt-LT"/>
        </w:rPr>
        <w:t>dinatrio</w:t>
      </w:r>
      <w:proofErr w:type="spellEnd"/>
      <w:r w:rsidR="00B95679" w:rsidRPr="00C110AA">
        <w:rPr>
          <w:rFonts w:ascii="Times New Roman" w:eastAsia="Times New Roman" w:hAnsi="Times New Roman" w:cs="Times New Roman"/>
          <w:lang w:eastAsia="lt-LT"/>
        </w:rPr>
        <w:t xml:space="preserve"> fosfatas, bevandenis, </w:t>
      </w:r>
      <w:proofErr w:type="spellStart"/>
      <w:r w:rsidR="006323E8" w:rsidRPr="00C110AA">
        <w:rPr>
          <w:rFonts w:ascii="Times New Roman" w:eastAsia="Times New Roman" w:hAnsi="Times New Roman" w:cs="Times New Roman"/>
          <w:lang w:eastAsia="lt-LT"/>
        </w:rPr>
        <w:t>manitolis</w:t>
      </w:r>
      <w:proofErr w:type="spellEnd"/>
      <w:r w:rsidRPr="00C110AA">
        <w:rPr>
          <w:rFonts w:ascii="Times New Roman" w:eastAsia="Times New Roman" w:hAnsi="Times New Roman" w:cs="Times New Roman"/>
          <w:lang w:eastAsia="lt-LT"/>
        </w:rPr>
        <w:t xml:space="preserve">, talkas, </w:t>
      </w:r>
      <w:proofErr w:type="spellStart"/>
      <w:r w:rsidR="006323E8" w:rsidRPr="00C110AA">
        <w:rPr>
          <w:rFonts w:ascii="Times New Roman" w:eastAsia="Times New Roman" w:hAnsi="Times New Roman" w:cs="Times New Roman"/>
          <w:lang w:eastAsia="lt-LT"/>
        </w:rPr>
        <w:t>makrogolis</w:t>
      </w:r>
      <w:proofErr w:type="spellEnd"/>
      <w:r w:rsidR="006323E8" w:rsidRPr="00C110AA">
        <w:rPr>
          <w:rFonts w:ascii="Times New Roman" w:eastAsia="Times New Roman" w:hAnsi="Times New Roman" w:cs="Times New Roman"/>
          <w:lang w:eastAsia="lt-LT"/>
        </w:rPr>
        <w:t xml:space="preserve"> 6000</w:t>
      </w:r>
      <w:r w:rsidRPr="00C110AA">
        <w:rPr>
          <w:rFonts w:ascii="Times New Roman" w:eastAsia="Times New Roman" w:hAnsi="Times New Roman" w:cs="Times New Roman"/>
          <w:lang w:eastAsia="lt-LT"/>
        </w:rPr>
        <w:t>,</w:t>
      </w:r>
      <w:r w:rsidR="006323E8" w:rsidRPr="00C110AA">
        <w:rPr>
          <w:rFonts w:ascii="Times New Roman" w:eastAsia="Times New Roman" w:hAnsi="Times New Roman" w:cs="Times New Roman"/>
          <w:lang w:eastAsia="lt-LT"/>
        </w:rPr>
        <w:t xml:space="preserve"> </w:t>
      </w:r>
      <w:proofErr w:type="spellStart"/>
      <w:r w:rsidR="006323E8" w:rsidRPr="00C110AA">
        <w:rPr>
          <w:rFonts w:ascii="Times New Roman" w:eastAsia="Times New Roman" w:hAnsi="Times New Roman" w:cs="Times New Roman"/>
          <w:lang w:eastAsia="lt-LT"/>
        </w:rPr>
        <w:t>polisorbatas</w:t>
      </w:r>
      <w:proofErr w:type="spellEnd"/>
      <w:r w:rsidR="006323E8" w:rsidRPr="00C110AA">
        <w:rPr>
          <w:rFonts w:ascii="Times New Roman" w:eastAsia="Times New Roman" w:hAnsi="Times New Roman" w:cs="Times New Roman"/>
          <w:lang w:eastAsia="lt-LT"/>
        </w:rPr>
        <w:t xml:space="preserve"> 80, titano dioksidas (E171),</w:t>
      </w:r>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metakrilo</w:t>
      </w:r>
      <w:proofErr w:type="spellEnd"/>
      <w:r w:rsidRPr="00C110AA">
        <w:rPr>
          <w:rFonts w:ascii="Times New Roman" w:eastAsia="Times New Roman" w:hAnsi="Times New Roman" w:cs="Times New Roman"/>
          <w:lang w:eastAsia="lt-LT"/>
        </w:rPr>
        <w:t xml:space="preserve"> </w:t>
      </w:r>
      <w:proofErr w:type="spellStart"/>
      <w:r w:rsidRPr="00C110AA">
        <w:rPr>
          <w:rFonts w:ascii="Times New Roman" w:eastAsia="Times New Roman" w:hAnsi="Times New Roman" w:cs="Times New Roman"/>
          <w:lang w:eastAsia="lt-LT"/>
        </w:rPr>
        <w:t>rūgšies</w:t>
      </w:r>
      <w:proofErr w:type="spellEnd"/>
      <w:r w:rsidRPr="00C110AA">
        <w:rPr>
          <w:rFonts w:ascii="Times New Roman" w:eastAsia="Times New Roman" w:hAnsi="Times New Roman" w:cs="Times New Roman"/>
          <w:lang w:eastAsia="lt-LT"/>
        </w:rPr>
        <w:t xml:space="preserve"> ir </w:t>
      </w:r>
      <w:proofErr w:type="spellStart"/>
      <w:r w:rsidRPr="00C110AA">
        <w:rPr>
          <w:rFonts w:ascii="Times New Roman" w:eastAsia="Times New Roman" w:hAnsi="Times New Roman" w:cs="Times New Roman"/>
          <w:lang w:eastAsia="lt-LT"/>
        </w:rPr>
        <w:t>etilakrilato</w:t>
      </w:r>
      <w:proofErr w:type="spellEnd"/>
      <w:r w:rsidRPr="00C110AA">
        <w:rPr>
          <w:rFonts w:ascii="Times New Roman" w:eastAsia="Times New Roman" w:hAnsi="Times New Roman" w:cs="Times New Roman"/>
          <w:lang w:eastAsia="lt-LT"/>
        </w:rPr>
        <w:t xml:space="preserve"> 1:1 </w:t>
      </w:r>
      <w:proofErr w:type="spellStart"/>
      <w:r w:rsidRPr="00C110AA">
        <w:rPr>
          <w:rFonts w:ascii="Times New Roman" w:eastAsia="Times New Roman" w:hAnsi="Times New Roman" w:cs="Times New Roman"/>
          <w:lang w:eastAsia="lt-LT"/>
        </w:rPr>
        <w:t>kopolimero</w:t>
      </w:r>
      <w:proofErr w:type="spellEnd"/>
      <w:r w:rsidRPr="00C110AA">
        <w:rPr>
          <w:rFonts w:ascii="Times New Roman" w:eastAsia="Times New Roman" w:hAnsi="Times New Roman" w:cs="Times New Roman"/>
          <w:lang w:eastAsia="lt-LT"/>
        </w:rPr>
        <w:t xml:space="preserve"> 30% dispersija</w:t>
      </w:r>
      <w:r w:rsidR="001D4031" w:rsidRPr="00C110AA">
        <w:rPr>
          <w:rFonts w:ascii="Times New Roman" w:eastAsia="Times New Roman" w:hAnsi="Times New Roman" w:cs="Times New Roman"/>
          <w:lang w:eastAsia="lt-LT"/>
        </w:rPr>
        <w:t xml:space="preserve">; </w:t>
      </w:r>
      <w:r w:rsidR="00252438" w:rsidRPr="00C110AA">
        <w:rPr>
          <w:rFonts w:ascii="Times New Roman" w:eastAsia="Times New Roman" w:hAnsi="Times New Roman" w:cs="Times New Roman"/>
          <w:u w:val="single"/>
          <w:lang w:eastAsia="lt-LT"/>
        </w:rPr>
        <w:t>k</w:t>
      </w:r>
      <w:r w:rsidRPr="00C110AA">
        <w:rPr>
          <w:rFonts w:ascii="Times New Roman" w:eastAsia="Times New Roman" w:hAnsi="Times New Roman" w:cs="Times New Roman"/>
          <w:u w:val="single"/>
          <w:lang w:eastAsia="lt-LT"/>
        </w:rPr>
        <w:t>apsulės apvalkalas</w:t>
      </w:r>
      <w:r w:rsidRPr="00C110AA">
        <w:rPr>
          <w:rFonts w:ascii="Times New Roman" w:eastAsia="Times New Roman" w:hAnsi="Times New Roman" w:cs="Times New Roman"/>
          <w:lang w:eastAsia="lt-LT"/>
        </w:rPr>
        <w:t>:</w:t>
      </w:r>
      <w:r w:rsidR="00252438" w:rsidRPr="00C110AA">
        <w:rPr>
          <w:rFonts w:ascii="Times New Roman" w:eastAsia="Times New Roman" w:hAnsi="Times New Roman" w:cs="Times New Roman"/>
          <w:lang w:eastAsia="lt-LT"/>
        </w:rPr>
        <w:t xml:space="preserve"> </w:t>
      </w:r>
      <w:r w:rsidR="00630812" w:rsidRPr="00FE5EE1">
        <w:rPr>
          <w:rFonts w:ascii="Times New Roman" w:eastAsia="Times New Roman" w:hAnsi="Times New Roman" w:cs="Times New Roman"/>
          <w:lang w:eastAsia="lt-LT"/>
        </w:rPr>
        <w:t>ž</w:t>
      </w:r>
      <w:r w:rsidRPr="00FE5EE1">
        <w:rPr>
          <w:rFonts w:ascii="Times New Roman" w:eastAsia="Times New Roman" w:hAnsi="Times New Roman" w:cs="Times New Roman"/>
          <w:lang w:eastAsia="lt-LT"/>
        </w:rPr>
        <w:t xml:space="preserve">elatina, </w:t>
      </w:r>
      <w:proofErr w:type="spellStart"/>
      <w:r w:rsidR="00252438" w:rsidRPr="00FE5EE1">
        <w:rPr>
          <w:rFonts w:ascii="Times New Roman" w:eastAsia="Times New Roman" w:hAnsi="Times New Roman" w:cs="Times New Roman"/>
          <w:lang w:eastAsia="lt-LT"/>
        </w:rPr>
        <w:t>indigokarminas</w:t>
      </w:r>
      <w:proofErr w:type="spellEnd"/>
      <w:r w:rsidR="00252438" w:rsidRPr="00FE5EE1">
        <w:rPr>
          <w:rFonts w:ascii="Times New Roman" w:eastAsia="Times New Roman" w:hAnsi="Times New Roman" w:cs="Times New Roman"/>
          <w:lang w:eastAsia="lt-LT"/>
        </w:rPr>
        <w:t xml:space="preserve"> (E132), </w:t>
      </w:r>
      <w:r w:rsidRPr="00FE5EE1">
        <w:rPr>
          <w:rFonts w:ascii="Times New Roman" w:eastAsia="Times New Roman" w:hAnsi="Times New Roman" w:cs="Times New Roman"/>
          <w:lang w:eastAsia="lt-LT"/>
        </w:rPr>
        <w:t>titano dioksidas (E171</w:t>
      </w:r>
      <w:r w:rsidR="00252438" w:rsidRPr="00FE5EE1">
        <w:rPr>
          <w:rFonts w:ascii="Times New Roman" w:eastAsia="Times New Roman" w:hAnsi="Times New Roman" w:cs="Times New Roman"/>
          <w:lang w:eastAsia="lt-LT"/>
        </w:rPr>
        <w:t>)</w:t>
      </w:r>
      <w:r w:rsidR="00D42AA1">
        <w:rPr>
          <w:rFonts w:ascii="Times New Roman" w:eastAsia="Times New Roman" w:hAnsi="Times New Roman" w:cs="Times New Roman"/>
          <w:lang w:eastAsia="lt-LT"/>
        </w:rPr>
        <w:t>.</w:t>
      </w:r>
    </w:p>
    <w:p w14:paraId="1CE291AC" w14:textId="77777777" w:rsidR="009C27EB" w:rsidRPr="00C110AA" w:rsidRDefault="009C27EB" w:rsidP="009C27EB">
      <w:pPr>
        <w:spacing w:after="0" w:line="240" w:lineRule="auto"/>
        <w:rPr>
          <w:rFonts w:ascii="Times New Roman" w:eastAsia="Times New Roman" w:hAnsi="Times New Roman" w:cs="Times New Roman"/>
          <w:b/>
          <w:bCs/>
          <w:lang w:eastAsia="lt-LT"/>
        </w:rPr>
      </w:pPr>
    </w:p>
    <w:p w14:paraId="3AFB4382" w14:textId="7B4AE203" w:rsidR="009C27EB" w:rsidRPr="00C110AA" w:rsidRDefault="00A16677" w:rsidP="009C27EB">
      <w:pPr>
        <w:spacing w:after="0" w:line="240" w:lineRule="auto"/>
        <w:rPr>
          <w:rFonts w:ascii="Times New Roman" w:eastAsia="Times New Roman" w:hAnsi="Times New Roman" w:cs="Times New Roman"/>
          <w:b/>
          <w:bCs/>
          <w:lang w:eastAsia="lt-LT"/>
        </w:rPr>
      </w:pPr>
      <w:proofErr w:type="spellStart"/>
      <w:r w:rsidRPr="007E5C7B">
        <w:rPr>
          <w:rFonts w:ascii="Times New Roman" w:eastAsia="Times New Roman" w:hAnsi="Times New Roman" w:cs="Times New Roman"/>
          <w:b/>
          <w:lang w:eastAsia="lt-LT"/>
        </w:rPr>
        <w:t>Omeprazol</w:t>
      </w:r>
      <w:proofErr w:type="spellEnd"/>
      <w:r w:rsidRPr="007E5C7B">
        <w:rPr>
          <w:rFonts w:ascii="Times New Roman" w:eastAsia="Times New Roman" w:hAnsi="Times New Roman" w:cs="Times New Roman"/>
          <w:b/>
          <w:lang w:eastAsia="lt-LT"/>
        </w:rPr>
        <w:t xml:space="preserve"> </w:t>
      </w:r>
      <w:proofErr w:type="spellStart"/>
      <w:r w:rsidRPr="007E5C7B">
        <w:rPr>
          <w:rFonts w:ascii="Times New Roman" w:eastAsia="Times New Roman" w:hAnsi="Times New Roman" w:cs="Times New Roman"/>
          <w:b/>
          <w:lang w:eastAsia="lt-LT"/>
        </w:rPr>
        <w:t>Sandoz</w:t>
      </w:r>
      <w:proofErr w:type="spellEnd"/>
      <w:r w:rsidR="009C27EB" w:rsidRPr="00C110AA">
        <w:rPr>
          <w:rFonts w:ascii="Times New Roman" w:eastAsia="Times New Roman" w:hAnsi="Times New Roman" w:cs="Times New Roman"/>
          <w:b/>
          <w:bCs/>
          <w:lang w:eastAsia="lt-LT"/>
        </w:rPr>
        <w:t xml:space="preserve"> išvaizda ir kiekis pakuotėje</w:t>
      </w:r>
    </w:p>
    <w:p w14:paraId="5459ABC4" w14:textId="77777777" w:rsidR="009C27EB" w:rsidRPr="00C110AA" w:rsidRDefault="009C27EB" w:rsidP="009C27EB">
      <w:pPr>
        <w:spacing w:after="0" w:line="240" w:lineRule="auto"/>
        <w:rPr>
          <w:rFonts w:ascii="Times New Roman" w:eastAsia="Times New Roman" w:hAnsi="Times New Roman" w:cs="Times New Roman"/>
          <w:lang w:eastAsia="lt-LT"/>
        </w:rPr>
      </w:pPr>
      <w:r w:rsidRPr="00FE5EE1">
        <w:rPr>
          <w:rFonts w:ascii="Times New Roman" w:eastAsia="Times New Roman" w:hAnsi="Times New Roman" w:cs="Times New Roman"/>
          <w:lang w:eastAsia="lt-LT"/>
        </w:rPr>
        <w:t>Kieto</w:t>
      </w:r>
      <w:r w:rsidR="00D42AA1" w:rsidRPr="00FE5EE1">
        <w:rPr>
          <w:rFonts w:ascii="Times New Roman" w:eastAsia="Times New Roman" w:hAnsi="Times New Roman" w:cs="Times New Roman"/>
          <w:lang w:eastAsia="lt-LT"/>
        </w:rPr>
        <w:t>sios</w:t>
      </w:r>
      <w:r w:rsidRPr="00FE5EE1">
        <w:rPr>
          <w:rFonts w:ascii="Times New Roman" w:eastAsia="Times New Roman" w:hAnsi="Times New Roman" w:cs="Times New Roman"/>
          <w:lang w:eastAsia="lt-LT"/>
        </w:rPr>
        <w:t xml:space="preserve"> želatininė</w:t>
      </w:r>
      <w:r w:rsidR="00D42AA1" w:rsidRPr="00FE5EE1">
        <w:rPr>
          <w:rFonts w:ascii="Times New Roman" w:eastAsia="Times New Roman" w:hAnsi="Times New Roman" w:cs="Times New Roman"/>
          <w:lang w:eastAsia="lt-LT"/>
        </w:rPr>
        <w:t>s</w:t>
      </w:r>
      <w:r w:rsidRPr="00FE5EE1">
        <w:rPr>
          <w:rFonts w:ascii="Times New Roman" w:eastAsia="Times New Roman" w:hAnsi="Times New Roman" w:cs="Times New Roman"/>
          <w:lang w:eastAsia="lt-LT"/>
        </w:rPr>
        <w:t xml:space="preserve"> kapsulė</w:t>
      </w:r>
      <w:r w:rsidR="00343E5F" w:rsidRPr="00FE5EE1">
        <w:rPr>
          <w:rFonts w:ascii="Times New Roman" w:eastAsia="Times New Roman" w:hAnsi="Times New Roman" w:cs="Times New Roman"/>
          <w:lang w:eastAsia="lt-LT"/>
        </w:rPr>
        <w:t>s dangtelis</w:t>
      </w:r>
      <w:r w:rsidRPr="00FE5EE1">
        <w:rPr>
          <w:rFonts w:ascii="Times New Roman" w:eastAsia="Times New Roman" w:hAnsi="Times New Roman" w:cs="Times New Roman"/>
          <w:lang w:eastAsia="lt-LT"/>
        </w:rPr>
        <w:t xml:space="preserve"> </w:t>
      </w:r>
      <w:r w:rsidR="000B5625" w:rsidRPr="00FE5EE1">
        <w:rPr>
          <w:rFonts w:ascii="Times New Roman" w:eastAsia="Times New Roman" w:hAnsi="Times New Roman" w:cs="Times New Roman"/>
          <w:lang w:eastAsia="lt-LT"/>
        </w:rPr>
        <w:t>mėlynos</w:t>
      </w:r>
      <w:r w:rsidR="00343E5F" w:rsidRPr="00FE5EE1">
        <w:rPr>
          <w:rFonts w:ascii="Times New Roman" w:eastAsia="Times New Roman" w:hAnsi="Times New Roman" w:cs="Times New Roman"/>
          <w:lang w:eastAsia="lt-LT"/>
        </w:rPr>
        <w:t>, korpusas</w:t>
      </w:r>
      <w:r w:rsidR="000B5625" w:rsidRPr="00FE5EE1">
        <w:rPr>
          <w:rFonts w:ascii="Times New Roman" w:eastAsia="Times New Roman" w:hAnsi="Times New Roman" w:cs="Times New Roman"/>
          <w:lang w:eastAsia="lt-LT"/>
        </w:rPr>
        <w:t xml:space="preserve"> baltos spalv</w:t>
      </w:r>
      <w:r w:rsidR="00343E5F" w:rsidRPr="00FE5EE1">
        <w:rPr>
          <w:rFonts w:ascii="Times New Roman" w:eastAsia="Times New Roman" w:hAnsi="Times New Roman" w:cs="Times New Roman"/>
          <w:lang w:eastAsia="lt-LT"/>
        </w:rPr>
        <w:t>os</w:t>
      </w:r>
      <w:r w:rsidRPr="00FE5EE1">
        <w:rPr>
          <w:rFonts w:ascii="Times New Roman" w:eastAsia="Times New Roman" w:hAnsi="Times New Roman" w:cs="Times New Roman"/>
          <w:lang w:eastAsia="lt-LT"/>
        </w:rPr>
        <w:t xml:space="preserve">, </w:t>
      </w:r>
      <w:r w:rsidR="00D42AA1" w:rsidRPr="00FE5EE1">
        <w:rPr>
          <w:rFonts w:ascii="Times New Roman" w:eastAsia="Times New Roman" w:hAnsi="Times New Roman" w:cs="Times New Roman"/>
          <w:lang w:eastAsia="lt-LT"/>
        </w:rPr>
        <w:t xml:space="preserve">kapsulė </w:t>
      </w:r>
      <w:r w:rsidR="000B5625" w:rsidRPr="00FE5EE1">
        <w:rPr>
          <w:rFonts w:ascii="Times New Roman" w:eastAsia="Times New Roman" w:hAnsi="Times New Roman" w:cs="Times New Roman"/>
          <w:lang w:eastAsia="lt-LT"/>
        </w:rPr>
        <w:t>pripildyta nuo beveik baltos iki kreminės spalvos granulių.</w:t>
      </w:r>
    </w:p>
    <w:p w14:paraId="0F1F5A5E" w14:textId="104B55A5" w:rsidR="000B5625" w:rsidRPr="00017E75" w:rsidRDefault="00017E75" w:rsidP="009C27EB">
      <w:pPr>
        <w:spacing w:after="0" w:line="240" w:lineRule="auto"/>
        <w:rPr>
          <w:rFonts w:ascii="Times New Roman" w:eastAsia="Times New Roman" w:hAnsi="Times New Roman" w:cs="Times New Roman"/>
          <w:lang w:eastAsia="lt-LT"/>
        </w:rPr>
      </w:pPr>
      <w:r w:rsidRPr="00017E75">
        <w:rPr>
          <w:rFonts w:ascii="Times New Roman" w:eastAsia="Times New Roman" w:hAnsi="Times New Roman" w:cs="Times New Roman"/>
          <w:lang w:eastAsia="lt-LT"/>
        </w:rPr>
        <w:t>Buteliuke yra 30 skrandyje neirių kietųjų kapsulių.</w:t>
      </w:r>
    </w:p>
    <w:p w14:paraId="40DA8BA9" w14:textId="77777777" w:rsidR="009C27EB" w:rsidRPr="00C110AA" w:rsidRDefault="009C27EB" w:rsidP="009C27EB">
      <w:pPr>
        <w:spacing w:after="0" w:line="240" w:lineRule="auto"/>
        <w:rPr>
          <w:rFonts w:ascii="Times New Roman" w:eastAsia="Times New Roman" w:hAnsi="Times New Roman" w:cs="Times New Roman"/>
          <w:lang w:eastAsia="lt-LT"/>
        </w:rPr>
      </w:pPr>
    </w:p>
    <w:p w14:paraId="1B2C9F20" w14:textId="07E7EBB8" w:rsidR="009C27EB" w:rsidRPr="00C110AA" w:rsidRDefault="009C27EB" w:rsidP="009C27EB">
      <w:pPr>
        <w:spacing w:after="0" w:line="240" w:lineRule="auto"/>
        <w:rPr>
          <w:rFonts w:ascii="Times New Roman" w:eastAsia="Times New Roman" w:hAnsi="Times New Roman" w:cs="Times New Roman"/>
          <w:b/>
          <w:bCs/>
          <w:lang w:eastAsia="lt-LT"/>
        </w:rPr>
      </w:pPr>
      <w:r w:rsidRPr="00C110AA">
        <w:rPr>
          <w:rFonts w:ascii="Times New Roman" w:eastAsia="Times New Roman" w:hAnsi="Times New Roman" w:cs="Times New Roman"/>
          <w:b/>
          <w:bCs/>
          <w:lang w:eastAsia="lt-LT"/>
        </w:rPr>
        <w:t>Registruotojas ir gamintojas</w:t>
      </w:r>
    </w:p>
    <w:p w14:paraId="19E1421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71B1B11D" w14:textId="77777777" w:rsidR="009C27EB" w:rsidRPr="00C110AA" w:rsidRDefault="009C27EB" w:rsidP="009C27EB">
      <w:pPr>
        <w:spacing w:after="0" w:line="240" w:lineRule="auto"/>
        <w:rPr>
          <w:rFonts w:ascii="Times New Roman" w:eastAsia="Times New Roman" w:hAnsi="Times New Roman" w:cs="Times New Roman"/>
          <w:i/>
          <w:lang w:eastAsia="lt-LT"/>
        </w:rPr>
      </w:pPr>
      <w:r w:rsidRPr="00C110AA">
        <w:rPr>
          <w:rFonts w:ascii="Times New Roman" w:eastAsia="Times New Roman" w:hAnsi="Times New Roman" w:cs="Times New Roman"/>
          <w:i/>
          <w:lang w:eastAsia="lt-LT"/>
        </w:rPr>
        <w:t xml:space="preserve">Registruotojas </w:t>
      </w:r>
    </w:p>
    <w:p w14:paraId="48E4A54A" w14:textId="77777777" w:rsidR="009C27EB" w:rsidRPr="00C110AA" w:rsidRDefault="009C27EB" w:rsidP="009C27EB">
      <w:p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Sandoz</w:t>
      </w:r>
      <w:proofErr w:type="spellEnd"/>
      <w:r w:rsidRPr="00C110AA">
        <w:rPr>
          <w:rFonts w:ascii="Times New Roman" w:eastAsia="Times New Roman" w:hAnsi="Times New Roman" w:cs="Times New Roman"/>
          <w:lang w:eastAsia="lt-LT"/>
        </w:rPr>
        <w:t xml:space="preserve"> </w:t>
      </w:r>
      <w:r w:rsidR="00531BBF" w:rsidRPr="00C110AA">
        <w:rPr>
          <w:rFonts w:ascii="Times New Roman" w:eastAsia="Times New Roman" w:hAnsi="Times New Roman" w:cs="Times New Roman"/>
          <w:lang w:eastAsia="lt-LT"/>
        </w:rPr>
        <w:t>B.V.</w:t>
      </w:r>
    </w:p>
    <w:p w14:paraId="06A5D630" w14:textId="77777777" w:rsidR="00531BBF" w:rsidRPr="00C110AA" w:rsidRDefault="00531BBF" w:rsidP="009C27EB">
      <w:pPr>
        <w:spacing w:after="0" w:line="240" w:lineRule="auto"/>
        <w:rPr>
          <w:rFonts w:ascii="Times New Roman" w:hAnsi="Times New Roman" w:cs="Times New Roman"/>
        </w:rPr>
      </w:pPr>
      <w:proofErr w:type="spellStart"/>
      <w:r w:rsidRPr="00C110AA">
        <w:rPr>
          <w:rFonts w:ascii="Times New Roman" w:hAnsi="Times New Roman" w:cs="Times New Roman"/>
        </w:rPr>
        <w:t>Veluwezoom</w:t>
      </w:r>
      <w:proofErr w:type="spellEnd"/>
      <w:r w:rsidRPr="00C110AA">
        <w:rPr>
          <w:rFonts w:ascii="Times New Roman" w:hAnsi="Times New Roman" w:cs="Times New Roman"/>
        </w:rPr>
        <w:t xml:space="preserve"> 22</w:t>
      </w:r>
    </w:p>
    <w:p w14:paraId="07C21FCD" w14:textId="77777777" w:rsidR="00A16677" w:rsidRDefault="00531BBF" w:rsidP="009C27EB">
      <w:pPr>
        <w:spacing w:after="0" w:line="240" w:lineRule="auto"/>
        <w:rPr>
          <w:rFonts w:ascii="Times New Roman" w:hAnsi="Times New Roman" w:cs="Times New Roman"/>
        </w:rPr>
      </w:pPr>
      <w:r w:rsidRPr="00C110AA">
        <w:rPr>
          <w:rFonts w:ascii="Times New Roman" w:hAnsi="Times New Roman" w:cs="Times New Roman"/>
        </w:rPr>
        <w:t xml:space="preserve">1327 AH </w:t>
      </w:r>
      <w:proofErr w:type="spellStart"/>
      <w:r w:rsidRPr="00C110AA">
        <w:rPr>
          <w:rFonts w:ascii="Times New Roman" w:hAnsi="Times New Roman" w:cs="Times New Roman"/>
        </w:rPr>
        <w:t>Almere</w:t>
      </w:r>
      <w:proofErr w:type="spellEnd"/>
    </w:p>
    <w:p w14:paraId="23169BCC" w14:textId="13ED0AC0" w:rsidR="009C27EB" w:rsidRPr="00C110AA" w:rsidRDefault="00531BBF" w:rsidP="009C27EB">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Nyderlandai</w:t>
      </w:r>
    </w:p>
    <w:p w14:paraId="3563A8F7" w14:textId="77777777" w:rsidR="009C27EB" w:rsidRPr="00C110AA" w:rsidRDefault="009C27EB" w:rsidP="009C27EB">
      <w:pPr>
        <w:spacing w:after="0" w:line="240" w:lineRule="auto"/>
        <w:rPr>
          <w:rFonts w:ascii="Times New Roman" w:eastAsia="Times New Roman" w:hAnsi="Times New Roman" w:cs="Times New Roman"/>
          <w:lang w:eastAsia="lt-LT"/>
        </w:rPr>
      </w:pPr>
    </w:p>
    <w:p w14:paraId="4B55ECFD" w14:textId="77777777" w:rsidR="009C27EB" w:rsidRPr="00C110AA" w:rsidRDefault="009C27EB" w:rsidP="009C27EB">
      <w:pPr>
        <w:spacing w:after="0" w:line="240" w:lineRule="auto"/>
        <w:rPr>
          <w:rFonts w:ascii="Times New Roman" w:eastAsia="Times New Roman" w:hAnsi="Times New Roman" w:cs="Times New Roman"/>
          <w:bCs/>
          <w:i/>
          <w:lang w:eastAsia="lt-LT"/>
        </w:rPr>
      </w:pPr>
      <w:r w:rsidRPr="00C110AA">
        <w:rPr>
          <w:rFonts w:ascii="Times New Roman" w:eastAsia="Times New Roman" w:hAnsi="Times New Roman" w:cs="Times New Roman"/>
          <w:bCs/>
          <w:i/>
          <w:lang w:eastAsia="lt-LT"/>
        </w:rPr>
        <w:t>Gamintojas</w:t>
      </w:r>
    </w:p>
    <w:p w14:paraId="3A7176E9"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Laboratorios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Liconsa</w:t>
      </w:r>
      <w:proofErr w:type="spellEnd"/>
      <w:r w:rsidRPr="00C110AA">
        <w:rPr>
          <w:rFonts w:ascii="Times New Roman" w:hAnsi="Times New Roman" w:cs="Times New Roman"/>
        </w:rPr>
        <w:t xml:space="preserve"> S.A.</w:t>
      </w:r>
    </w:p>
    <w:p w14:paraId="2DEB89AF"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Av</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r w:rsidRPr="00C110AA">
        <w:rPr>
          <w:rFonts w:ascii="Times New Roman" w:hAnsi="Times New Roman" w:cs="Times New Roman"/>
        </w:rPr>
        <w:t>, Nº 7</w:t>
      </w:r>
    </w:p>
    <w:p w14:paraId="400DCB87"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Polígono</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Industrial</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Miralcampo</w:t>
      </w:r>
      <w:proofErr w:type="spellEnd"/>
    </w:p>
    <w:p w14:paraId="6C45C26C"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r w:rsidRPr="00C110AA">
        <w:rPr>
          <w:rFonts w:ascii="Times New Roman" w:hAnsi="Times New Roman" w:cs="Times New Roman"/>
        </w:rPr>
        <w:t xml:space="preserve">19200 </w:t>
      </w:r>
      <w:proofErr w:type="spellStart"/>
      <w:r w:rsidRPr="00C110AA">
        <w:rPr>
          <w:rFonts w:ascii="Times New Roman" w:hAnsi="Times New Roman" w:cs="Times New Roman"/>
        </w:rPr>
        <w:t>Azuqueca</w:t>
      </w:r>
      <w:proofErr w:type="spellEnd"/>
      <w:r w:rsidRPr="00C110AA">
        <w:rPr>
          <w:rFonts w:ascii="Times New Roman" w:hAnsi="Times New Roman" w:cs="Times New Roman"/>
        </w:rPr>
        <w:t xml:space="preserve"> de </w:t>
      </w:r>
      <w:proofErr w:type="spellStart"/>
      <w:r w:rsidRPr="00C110AA">
        <w:rPr>
          <w:rFonts w:ascii="Times New Roman" w:hAnsi="Times New Roman" w:cs="Times New Roman"/>
        </w:rPr>
        <w:t>Henares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Guadalajara</w:t>
      </w:r>
      <w:proofErr w:type="spellEnd"/>
      <w:r w:rsidRPr="00C110AA">
        <w:rPr>
          <w:rFonts w:ascii="Times New Roman" w:hAnsi="Times New Roman" w:cs="Times New Roman"/>
        </w:rPr>
        <w:t>)</w:t>
      </w:r>
    </w:p>
    <w:p w14:paraId="4B4094E8" w14:textId="77777777" w:rsidR="009C27EB" w:rsidRPr="00C110AA" w:rsidRDefault="00531BBF" w:rsidP="00531BBF">
      <w:pPr>
        <w:spacing w:after="0" w:line="240" w:lineRule="auto"/>
        <w:rPr>
          <w:rFonts w:ascii="Times New Roman" w:eastAsia="Times New Roman" w:hAnsi="Times New Roman" w:cs="Times New Roman"/>
          <w:bCs/>
          <w:lang w:eastAsia="lt-LT"/>
        </w:rPr>
      </w:pPr>
      <w:r w:rsidRPr="00C110AA">
        <w:rPr>
          <w:rFonts w:ascii="Times New Roman" w:hAnsi="Times New Roman" w:cs="Times New Roman"/>
        </w:rPr>
        <w:t>Ispanija</w:t>
      </w:r>
    </w:p>
    <w:p w14:paraId="079D62E0"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3BE6CFA4"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r w:rsidRPr="00C110AA">
        <w:rPr>
          <w:rFonts w:ascii="Times New Roman" w:eastAsia="Times New Roman" w:hAnsi="Times New Roman" w:cs="Times New Roman"/>
        </w:rPr>
        <w:t>arba</w:t>
      </w:r>
    </w:p>
    <w:p w14:paraId="20B89D1F" w14:textId="77777777" w:rsidR="009C27EB" w:rsidRPr="00C110AA" w:rsidRDefault="009C27EB" w:rsidP="009C27EB">
      <w:pPr>
        <w:autoSpaceDE w:val="0"/>
        <w:autoSpaceDN w:val="0"/>
        <w:adjustRightInd w:val="0"/>
        <w:spacing w:after="0" w:line="240" w:lineRule="atLeast"/>
        <w:rPr>
          <w:rFonts w:ascii="Times New Roman" w:eastAsia="Times New Roman" w:hAnsi="Times New Roman" w:cs="Times New Roman"/>
        </w:rPr>
      </w:pPr>
    </w:p>
    <w:p w14:paraId="6570803B"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Sandoz</w:t>
      </w:r>
      <w:proofErr w:type="spellEnd"/>
      <w:r w:rsidRPr="00C110AA">
        <w:rPr>
          <w:rFonts w:ascii="Times New Roman" w:hAnsi="Times New Roman" w:cs="Times New Roman"/>
        </w:rPr>
        <w:t xml:space="preserve"> A/S</w:t>
      </w:r>
    </w:p>
    <w:p w14:paraId="27F44CB3" w14:textId="77777777" w:rsidR="00531BBF" w:rsidRPr="00C110AA" w:rsidRDefault="00531BBF" w:rsidP="00531BBF">
      <w:pPr>
        <w:autoSpaceDE w:val="0"/>
        <w:autoSpaceDN w:val="0"/>
        <w:adjustRightInd w:val="0"/>
        <w:spacing w:after="0" w:line="240" w:lineRule="auto"/>
        <w:rPr>
          <w:rFonts w:ascii="Times New Roman" w:hAnsi="Times New Roman" w:cs="Times New Roman"/>
        </w:rPr>
      </w:pPr>
      <w:proofErr w:type="spellStart"/>
      <w:r w:rsidRPr="00C110AA">
        <w:rPr>
          <w:rFonts w:ascii="Times New Roman" w:hAnsi="Times New Roman" w:cs="Times New Roman"/>
        </w:rPr>
        <w:t>Edvard</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Thomsens</w:t>
      </w:r>
      <w:proofErr w:type="spellEnd"/>
      <w:r w:rsidRPr="00C110AA">
        <w:rPr>
          <w:rFonts w:ascii="Times New Roman" w:hAnsi="Times New Roman" w:cs="Times New Roman"/>
        </w:rPr>
        <w:t xml:space="preserve"> </w:t>
      </w:r>
      <w:proofErr w:type="spellStart"/>
      <w:r w:rsidRPr="00C110AA">
        <w:rPr>
          <w:rFonts w:ascii="Times New Roman" w:hAnsi="Times New Roman" w:cs="Times New Roman"/>
        </w:rPr>
        <w:t>Vej</w:t>
      </w:r>
      <w:proofErr w:type="spellEnd"/>
      <w:r w:rsidRPr="00C110AA">
        <w:rPr>
          <w:rFonts w:ascii="Times New Roman" w:hAnsi="Times New Roman" w:cs="Times New Roman"/>
        </w:rPr>
        <w:t xml:space="preserve"> 14</w:t>
      </w:r>
    </w:p>
    <w:p w14:paraId="622F2CC4" w14:textId="77777777" w:rsidR="009C27EB" w:rsidRPr="00C110AA" w:rsidRDefault="00531BBF" w:rsidP="00531BBF">
      <w:pPr>
        <w:spacing w:after="0" w:line="240" w:lineRule="auto"/>
        <w:rPr>
          <w:rFonts w:ascii="Times New Roman" w:hAnsi="Times New Roman" w:cs="Times New Roman"/>
        </w:rPr>
      </w:pPr>
      <w:r w:rsidRPr="00C110AA">
        <w:rPr>
          <w:rFonts w:ascii="Times New Roman" w:hAnsi="Times New Roman" w:cs="Times New Roman"/>
        </w:rPr>
        <w:lastRenderedPageBreak/>
        <w:t xml:space="preserve">DK-2300 </w:t>
      </w:r>
      <w:proofErr w:type="spellStart"/>
      <w:r w:rsidRPr="00C110AA">
        <w:rPr>
          <w:rFonts w:ascii="Times New Roman" w:hAnsi="Times New Roman" w:cs="Times New Roman"/>
        </w:rPr>
        <w:t>København</w:t>
      </w:r>
      <w:proofErr w:type="spellEnd"/>
      <w:r w:rsidRPr="00C110AA">
        <w:rPr>
          <w:rFonts w:ascii="Times New Roman" w:hAnsi="Times New Roman" w:cs="Times New Roman"/>
        </w:rPr>
        <w:t xml:space="preserve"> S</w:t>
      </w:r>
    </w:p>
    <w:p w14:paraId="46D54ED1" w14:textId="77777777" w:rsidR="00531BBF" w:rsidRPr="00C110AA" w:rsidRDefault="00531BBF" w:rsidP="00531BBF">
      <w:pPr>
        <w:spacing w:after="0" w:line="240" w:lineRule="auto"/>
        <w:rPr>
          <w:rFonts w:ascii="Times New Roman" w:eastAsia="Times New Roman" w:hAnsi="Times New Roman" w:cs="Times New Roman"/>
          <w:color w:val="000000"/>
        </w:rPr>
      </w:pPr>
      <w:r w:rsidRPr="00C110AA">
        <w:rPr>
          <w:rFonts w:ascii="Times New Roman" w:eastAsia="Times New Roman" w:hAnsi="Times New Roman" w:cs="Times New Roman"/>
          <w:color w:val="000000"/>
        </w:rPr>
        <w:t>Danija</w:t>
      </w:r>
    </w:p>
    <w:p w14:paraId="003D8C2F"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4379BE6"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Lygiagretus importuotojas </w:t>
      </w:r>
    </w:p>
    <w:p w14:paraId="7464A291"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„Actiofarma“</w:t>
      </w:r>
    </w:p>
    <w:p w14:paraId="53BD7F00"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Islandijos pl. 209A</w:t>
      </w:r>
    </w:p>
    <w:p w14:paraId="27BDF340"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LT-49163, Kaunas</w:t>
      </w:r>
    </w:p>
    <w:p w14:paraId="3D29A655" w14:textId="796711FA" w:rsidR="00252438"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Lietuva</w:t>
      </w:r>
    </w:p>
    <w:p w14:paraId="0229A29A" w14:textId="5313CAA8" w:rsidR="00580630" w:rsidRPr="00424133" w:rsidRDefault="00580630" w:rsidP="00252438">
      <w:pPr>
        <w:spacing w:after="0" w:line="240" w:lineRule="auto"/>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El. paštas: </w:t>
      </w:r>
      <w:proofErr w:type="spellStart"/>
      <w:r>
        <w:rPr>
          <w:rFonts w:ascii="Times New Roman" w:eastAsia="Times New Roman" w:hAnsi="Times New Roman" w:cs="Times New Roman"/>
          <w:lang w:eastAsia="lt-LT"/>
        </w:rPr>
        <w:t>info</w:t>
      </w:r>
      <w:proofErr w:type="spellEnd"/>
      <w:r>
        <w:rPr>
          <w:rFonts w:ascii="Times New Roman" w:eastAsia="Times New Roman" w:hAnsi="Times New Roman" w:cs="Times New Roman"/>
          <w:lang w:val="en-US" w:eastAsia="lt-LT"/>
        </w:rPr>
        <w:t>@actiofarma.com</w:t>
      </w:r>
    </w:p>
    <w:p w14:paraId="01DEDAAF" w14:textId="77777777" w:rsidR="00252438" w:rsidRPr="00C110AA" w:rsidRDefault="00252438" w:rsidP="00252438">
      <w:pPr>
        <w:spacing w:after="0" w:line="240" w:lineRule="auto"/>
        <w:rPr>
          <w:rFonts w:ascii="Times New Roman" w:eastAsia="Times New Roman" w:hAnsi="Times New Roman" w:cs="Times New Roman"/>
          <w:lang w:eastAsia="lt-LT"/>
        </w:rPr>
      </w:pPr>
    </w:p>
    <w:p w14:paraId="5D7809D8" w14:textId="77777777" w:rsidR="00252438" w:rsidRPr="00C110AA" w:rsidRDefault="00252438" w:rsidP="00252438">
      <w:pPr>
        <w:spacing w:after="0" w:line="240" w:lineRule="auto"/>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 xml:space="preserve">Perpakavo </w:t>
      </w:r>
    </w:p>
    <w:p w14:paraId="611E8BFF"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UAB „Entafarma“</w:t>
      </w:r>
    </w:p>
    <w:p w14:paraId="6BED8F06" w14:textId="77777777" w:rsidR="00252438" w:rsidRPr="00C110AA" w:rsidRDefault="00252438" w:rsidP="00252438">
      <w:pPr>
        <w:spacing w:after="0" w:line="240" w:lineRule="auto"/>
        <w:rPr>
          <w:rFonts w:ascii="Times New Roman" w:eastAsia="Times New Roman" w:hAnsi="Times New Roman" w:cs="Times New Roman"/>
          <w:lang w:eastAsia="lt-LT"/>
        </w:rPr>
      </w:pPr>
      <w:proofErr w:type="spellStart"/>
      <w:r w:rsidRPr="00C110AA">
        <w:rPr>
          <w:rFonts w:ascii="Times New Roman" w:eastAsia="Times New Roman" w:hAnsi="Times New Roman" w:cs="Times New Roman"/>
          <w:lang w:eastAsia="lt-LT"/>
        </w:rPr>
        <w:t>Klonėnų</w:t>
      </w:r>
      <w:proofErr w:type="spellEnd"/>
      <w:r w:rsidRPr="00C110AA">
        <w:rPr>
          <w:rFonts w:ascii="Times New Roman" w:eastAsia="Times New Roman" w:hAnsi="Times New Roman" w:cs="Times New Roman"/>
          <w:lang w:eastAsia="lt-LT"/>
        </w:rPr>
        <w:t xml:space="preserve"> vs. 1</w:t>
      </w:r>
    </w:p>
    <w:p w14:paraId="1394CDC5" w14:textId="77777777" w:rsidR="00252438" w:rsidRPr="00C110AA" w:rsidRDefault="00252438" w:rsidP="00252438">
      <w:pPr>
        <w:spacing w:after="0" w:line="240" w:lineRule="auto"/>
        <w:rPr>
          <w:rFonts w:ascii="Times New Roman" w:eastAsia="Times New Roman" w:hAnsi="Times New Roman" w:cs="Times New Roman"/>
          <w:lang w:eastAsia="lt-LT"/>
        </w:rPr>
      </w:pPr>
      <w:r w:rsidRPr="00C110AA">
        <w:rPr>
          <w:rFonts w:ascii="Times New Roman" w:eastAsia="Times New Roman" w:hAnsi="Times New Roman" w:cs="Times New Roman"/>
          <w:lang w:eastAsia="lt-LT"/>
        </w:rPr>
        <w:t xml:space="preserve">LT-19156 Širvintų r. sav., </w:t>
      </w:r>
    </w:p>
    <w:p w14:paraId="4EA6CA51" w14:textId="77777777" w:rsidR="009C27EB" w:rsidRPr="00C110AA" w:rsidRDefault="00252438" w:rsidP="00252438">
      <w:pPr>
        <w:spacing w:after="0" w:line="240" w:lineRule="auto"/>
        <w:rPr>
          <w:rFonts w:ascii="Times New Roman" w:eastAsia="Times New Roman" w:hAnsi="Times New Roman" w:cs="Times New Roman"/>
          <w:b/>
          <w:noProof/>
          <w:lang w:val="es-ES"/>
        </w:rPr>
      </w:pPr>
      <w:r w:rsidRPr="00C110AA">
        <w:rPr>
          <w:rFonts w:ascii="Times New Roman" w:eastAsia="Times New Roman" w:hAnsi="Times New Roman" w:cs="Times New Roman"/>
          <w:lang w:eastAsia="lt-LT"/>
        </w:rPr>
        <w:t>Lietuva</w:t>
      </w:r>
    </w:p>
    <w:p w14:paraId="6FAC77C4" w14:textId="77777777" w:rsidR="009C27EB" w:rsidRPr="00C110AA" w:rsidRDefault="009C27EB" w:rsidP="009C27EB">
      <w:pPr>
        <w:spacing w:after="0" w:line="240" w:lineRule="auto"/>
        <w:rPr>
          <w:rFonts w:ascii="Times New Roman" w:eastAsia="Times New Roman" w:hAnsi="Times New Roman" w:cs="Times New Roman"/>
          <w:b/>
          <w:noProof/>
          <w:lang w:val="es-ES"/>
        </w:rPr>
      </w:pPr>
    </w:p>
    <w:p w14:paraId="467B7B16" w14:textId="1A4003C1" w:rsidR="00B60BC8" w:rsidRPr="00C110AA" w:rsidRDefault="00B60BC8" w:rsidP="00B60BC8">
      <w:pPr>
        <w:pStyle w:val="Pagrindinistekstas"/>
        <w:spacing w:after="0"/>
        <w:rPr>
          <w:i/>
        </w:rPr>
      </w:pPr>
      <w:r w:rsidRPr="00FE5EE1">
        <w:rPr>
          <w:i/>
        </w:rPr>
        <w:t xml:space="preserve">Lygiagrečiai importuojamas skiriasi nuo referencinio tinkamumo laiku: </w:t>
      </w:r>
      <w:r w:rsidR="00580630" w:rsidRPr="00FE5EE1">
        <w:rPr>
          <w:i/>
        </w:rPr>
        <w:t>lyg</w:t>
      </w:r>
      <w:r w:rsidR="00580630">
        <w:rPr>
          <w:i/>
        </w:rPr>
        <w:t>iagrečiai</w:t>
      </w:r>
      <w:r w:rsidR="00580630" w:rsidRPr="00FE5EE1">
        <w:rPr>
          <w:i/>
        </w:rPr>
        <w:t xml:space="preserve"> imp</w:t>
      </w:r>
      <w:r w:rsidR="00580630">
        <w:rPr>
          <w:i/>
        </w:rPr>
        <w:t>ortuojamo</w:t>
      </w:r>
      <w:r w:rsidR="00580630" w:rsidRPr="00FE5EE1">
        <w:rPr>
          <w:i/>
        </w:rPr>
        <w:t xml:space="preserve"> </w:t>
      </w:r>
      <w:r w:rsidRPr="00FE5EE1">
        <w:rPr>
          <w:i/>
        </w:rPr>
        <w:t xml:space="preserve">– 3 metai, referencinio –2 metai; pagalbinėmis medžiagomis: </w:t>
      </w:r>
      <w:r w:rsidR="00580630" w:rsidRPr="00FE5EE1">
        <w:rPr>
          <w:i/>
        </w:rPr>
        <w:t>lyg</w:t>
      </w:r>
      <w:r w:rsidR="00580630">
        <w:rPr>
          <w:i/>
        </w:rPr>
        <w:t>iagrečiai</w:t>
      </w:r>
      <w:r w:rsidR="00580630" w:rsidRPr="00FE5EE1">
        <w:rPr>
          <w:i/>
        </w:rPr>
        <w:t xml:space="preserve"> imp</w:t>
      </w:r>
      <w:r w:rsidR="00580630">
        <w:rPr>
          <w:i/>
        </w:rPr>
        <w:t>ortuojamas</w:t>
      </w:r>
      <w:r w:rsidR="00580630" w:rsidRPr="00FE5EE1">
        <w:rPr>
          <w:i/>
        </w:rPr>
        <w:t xml:space="preserve"> </w:t>
      </w:r>
      <w:r w:rsidRPr="00FE5EE1">
        <w:rPr>
          <w:i/>
        </w:rPr>
        <w:t xml:space="preserve">– </w:t>
      </w:r>
      <w:proofErr w:type="spellStart"/>
      <w:r w:rsidRPr="00FE5EE1">
        <w:rPr>
          <w:i/>
        </w:rPr>
        <w:t>dinatrio</w:t>
      </w:r>
      <w:proofErr w:type="spellEnd"/>
      <w:r w:rsidRPr="00FE5EE1">
        <w:rPr>
          <w:i/>
        </w:rPr>
        <w:t xml:space="preserve"> fosfatas, bevandenis, </w:t>
      </w:r>
      <w:proofErr w:type="spellStart"/>
      <w:r w:rsidRPr="00FE5EE1">
        <w:rPr>
          <w:i/>
        </w:rPr>
        <w:t>makrogolis</w:t>
      </w:r>
      <w:proofErr w:type="spellEnd"/>
      <w:r w:rsidRPr="00FE5EE1">
        <w:rPr>
          <w:i/>
        </w:rPr>
        <w:t xml:space="preserve"> 6000, </w:t>
      </w:r>
      <w:proofErr w:type="spellStart"/>
      <w:r w:rsidRPr="00FE5EE1">
        <w:rPr>
          <w:i/>
        </w:rPr>
        <w:t>polisorbatas</w:t>
      </w:r>
      <w:proofErr w:type="spellEnd"/>
      <w:r w:rsidRPr="00FE5EE1">
        <w:rPr>
          <w:i/>
        </w:rPr>
        <w:t xml:space="preserve"> 80, titano dioksidas (E171), </w:t>
      </w:r>
      <w:proofErr w:type="spellStart"/>
      <w:r w:rsidRPr="00FE5EE1">
        <w:rPr>
          <w:i/>
        </w:rPr>
        <w:t>indigokarminas</w:t>
      </w:r>
      <w:proofErr w:type="spellEnd"/>
      <w:r w:rsidRPr="00FE5EE1">
        <w:rPr>
          <w:i/>
        </w:rPr>
        <w:t xml:space="preserve"> (E132), </w:t>
      </w:r>
      <w:proofErr w:type="spellStart"/>
      <w:r w:rsidRPr="00FE5EE1">
        <w:rPr>
          <w:i/>
        </w:rPr>
        <w:t>manitolis</w:t>
      </w:r>
      <w:proofErr w:type="spellEnd"/>
      <w:r w:rsidRPr="00FE5EE1">
        <w:rPr>
          <w:i/>
        </w:rPr>
        <w:t xml:space="preserve">, referencinio – </w:t>
      </w:r>
      <w:proofErr w:type="spellStart"/>
      <w:r w:rsidRPr="00FE5EE1">
        <w:rPr>
          <w:i/>
        </w:rPr>
        <w:t>povidonas</w:t>
      </w:r>
      <w:proofErr w:type="spellEnd"/>
      <w:r w:rsidRPr="00FE5EE1">
        <w:rPr>
          <w:i/>
        </w:rPr>
        <w:t xml:space="preserve"> K25, magnio oksidas, sunkusis, </w:t>
      </w:r>
      <w:proofErr w:type="spellStart"/>
      <w:r w:rsidRPr="00FE5EE1">
        <w:rPr>
          <w:i/>
        </w:rPr>
        <w:t>trietilo</w:t>
      </w:r>
      <w:proofErr w:type="spellEnd"/>
      <w:r w:rsidRPr="00FE5EE1">
        <w:rPr>
          <w:i/>
        </w:rPr>
        <w:t xml:space="preserve"> citratas, geltonasis geležies oksidas (E172), raudonasis geležies oksidas (E172), taip pat sudėtyje gali būti juodasis geležies oksidas (E172); išvaizda: kapsulės dangtelis mėlynos, korpusas baltos spalvos, referencinio – dangtelis yra baltas, o korpusas šviesiai rudas.</w:t>
      </w:r>
    </w:p>
    <w:p w14:paraId="0A2DCF97" w14:textId="77777777" w:rsidR="006E3A8D" w:rsidRPr="00C110AA" w:rsidRDefault="006E3A8D" w:rsidP="009C27EB">
      <w:pPr>
        <w:spacing w:after="0" w:line="240" w:lineRule="auto"/>
        <w:rPr>
          <w:rFonts w:ascii="Times New Roman" w:eastAsia="Times New Roman" w:hAnsi="Times New Roman" w:cs="Times New Roman"/>
          <w:b/>
          <w:noProof/>
        </w:rPr>
      </w:pPr>
    </w:p>
    <w:p w14:paraId="769BF4C3" w14:textId="77777777" w:rsidR="003917C2" w:rsidRPr="00C110AA" w:rsidRDefault="003917C2" w:rsidP="003917C2">
      <w:pPr>
        <w:pStyle w:val="Pagrindinistekstas"/>
        <w:spacing w:after="0"/>
      </w:pPr>
    </w:p>
    <w:p w14:paraId="5809DD91" w14:textId="4BA4C090" w:rsidR="009C27EB" w:rsidRPr="00C110AA" w:rsidRDefault="009C27EB" w:rsidP="009C27EB">
      <w:pPr>
        <w:numPr>
          <w:ilvl w:val="12"/>
          <w:numId w:val="0"/>
        </w:numPr>
        <w:spacing w:after="0" w:line="240" w:lineRule="auto"/>
        <w:ind w:right="-2"/>
        <w:rPr>
          <w:rFonts w:ascii="Times New Roman" w:eastAsia="Times New Roman" w:hAnsi="Times New Roman" w:cs="Times New Roman"/>
          <w:b/>
          <w:lang w:eastAsia="lt-LT"/>
        </w:rPr>
      </w:pPr>
      <w:r w:rsidRPr="00C110AA">
        <w:rPr>
          <w:rFonts w:ascii="Times New Roman" w:eastAsia="Times New Roman" w:hAnsi="Times New Roman" w:cs="Times New Roman"/>
          <w:b/>
          <w:lang w:eastAsia="lt-LT"/>
        </w:rPr>
        <w:t>Šis pakuotės lapelis paskutinį kartą peržiūrėtas</w:t>
      </w:r>
      <w:r w:rsidR="005005D6">
        <w:rPr>
          <w:rFonts w:ascii="Times New Roman" w:eastAsia="Times New Roman" w:hAnsi="Times New Roman" w:cs="Times New Roman"/>
          <w:b/>
          <w:lang w:eastAsia="lt-LT"/>
        </w:rPr>
        <w:t xml:space="preserve"> </w:t>
      </w:r>
      <w:r w:rsidR="009C7223">
        <w:rPr>
          <w:rFonts w:ascii="Times New Roman" w:eastAsia="Times New Roman" w:hAnsi="Times New Roman" w:cs="Times New Roman"/>
          <w:b/>
          <w:lang w:eastAsia="lt-LT"/>
        </w:rPr>
        <w:t>2021-05-28.</w:t>
      </w:r>
      <w:bookmarkStart w:id="4" w:name="_GoBack"/>
      <w:bookmarkEnd w:id="4"/>
    </w:p>
    <w:p w14:paraId="0D85DFEA" w14:textId="77777777" w:rsidR="009C27EB" w:rsidRPr="00C110AA" w:rsidRDefault="009C27EB" w:rsidP="009C27EB">
      <w:pPr>
        <w:spacing w:after="0" w:line="240" w:lineRule="auto"/>
        <w:rPr>
          <w:rFonts w:ascii="Times New Roman" w:eastAsia="Times New Roman" w:hAnsi="Times New Roman" w:cs="Times New Roman"/>
          <w:lang w:eastAsia="lt-LT"/>
        </w:rPr>
      </w:pPr>
    </w:p>
    <w:p w14:paraId="63EBDE7C" w14:textId="77777777" w:rsidR="009C27EB" w:rsidRPr="00C110AA" w:rsidRDefault="009C27EB" w:rsidP="009C27EB">
      <w:pPr>
        <w:spacing w:after="0" w:line="240" w:lineRule="auto"/>
        <w:rPr>
          <w:rFonts w:ascii="Times New Roman" w:eastAsia="Times New Roman" w:hAnsi="Times New Roman" w:cs="Times New Roman"/>
          <w:highlight w:val="yellow"/>
          <w:lang w:eastAsia="lt-LT"/>
        </w:rPr>
      </w:pPr>
      <w:r w:rsidRPr="00C110AA">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110AA">
        <w:rPr>
          <w:rFonts w:ascii="Times New Roman" w:eastAsia="Times New Roman" w:hAnsi="Times New Roman" w:cs="Times New Roman"/>
          <w:i/>
          <w:lang w:eastAsia="lt-LT"/>
        </w:rPr>
        <w:t xml:space="preserve"> </w:t>
      </w:r>
      <w:hyperlink r:id="rId8" w:history="1">
        <w:r w:rsidRPr="00C110AA">
          <w:rPr>
            <w:rFonts w:ascii="Times New Roman" w:eastAsia="SimSun" w:hAnsi="Times New Roman" w:cs="Times New Roman"/>
            <w:color w:val="0000FF"/>
            <w:u w:val="single"/>
            <w:lang w:eastAsia="lt-LT"/>
          </w:rPr>
          <w:t>http://www.vvkt.lt/</w:t>
        </w:r>
      </w:hyperlink>
    </w:p>
    <w:p w14:paraId="6AC32A03" w14:textId="77777777" w:rsidR="009C27EB" w:rsidRPr="00C110AA" w:rsidRDefault="009C27EB" w:rsidP="009C27EB">
      <w:pPr>
        <w:spacing w:after="0" w:line="240" w:lineRule="auto"/>
        <w:rPr>
          <w:rFonts w:ascii="Times New Roman" w:eastAsia="Times New Roman" w:hAnsi="Times New Roman" w:cs="Times New Roman"/>
          <w:lang w:eastAsia="lt-LT"/>
        </w:rPr>
      </w:pPr>
    </w:p>
    <w:p w14:paraId="5C2FB5AA" w14:textId="77777777" w:rsidR="007E1963" w:rsidRPr="00C110AA" w:rsidRDefault="007E1963">
      <w:pPr>
        <w:rPr>
          <w:rFonts w:ascii="Times New Roman" w:hAnsi="Times New Roman" w:cs="Times New Roman"/>
        </w:rPr>
      </w:pPr>
    </w:p>
    <w:sectPr w:rsidR="007E1963" w:rsidRPr="00C110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8"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9"/>
  </w:num>
  <w:num w:numId="5">
    <w:abstractNumId w:val="10"/>
  </w:num>
  <w:num w:numId="6">
    <w:abstractNumId w:val="8"/>
  </w:num>
  <w:num w:numId="7">
    <w:abstractNumId w:val="1"/>
  </w:num>
  <w:num w:numId="8">
    <w:abstractNumId w:val="11"/>
  </w:num>
  <w:num w:numId="9">
    <w:abstractNumId w:val="0"/>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EB"/>
    <w:rsid w:val="00017E75"/>
    <w:rsid w:val="000605E5"/>
    <w:rsid w:val="0006349E"/>
    <w:rsid w:val="000B5625"/>
    <w:rsid w:val="000C488C"/>
    <w:rsid w:val="000C6C1F"/>
    <w:rsid w:val="001054AD"/>
    <w:rsid w:val="00111892"/>
    <w:rsid w:val="00145895"/>
    <w:rsid w:val="00164908"/>
    <w:rsid w:val="0017688D"/>
    <w:rsid w:val="00180AAE"/>
    <w:rsid w:val="0018284C"/>
    <w:rsid w:val="00194B72"/>
    <w:rsid w:val="001A431C"/>
    <w:rsid w:val="001C028E"/>
    <w:rsid w:val="001C4DF2"/>
    <w:rsid w:val="001D4031"/>
    <w:rsid w:val="001D71A9"/>
    <w:rsid w:val="00226B4E"/>
    <w:rsid w:val="002474B9"/>
    <w:rsid w:val="00252438"/>
    <w:rsid w:val="00277090"/>
    <w:rsid w:val="00287366"/>
    <w:rsid w:val="002C2A71"/>
    <w:rsid w:val="002D05F6"/>
    <w:rsid w:val="002E0C54"/>
    <w:rsid w:val="002E1CD6"/>
    <w:rsid w:val="00307297"/>
    <w:rsid w:val="00343E5F"/>
    <w:rsid w:val="003466DA"/>
    <w:rsid w:val="00363791"/>
    <w:rsid w:val="00386140"/>
    <w:rsid w:val="00390F6B"/>
    <w:rsid w:val="003917C2"/>
    <w:rsid w:val="0039228E"/>
    <w:rsid w:val="00395DD3"/>
    <w:rsid w:val="003B54DF"/>
    <w:rsid w:val="003C6069"/>
    <w:rsid w:val="003D6E4D"/>
    <w:rsid w:val="003F6EE7"/>
    <w:rsid w:val="004165F3"/>
    <w:rsid w:val="00424133"/>
    <w:rsid w:val="00424CB2"/>
    <w:rsid w:val="0044584B"/>
    <w:rsid w:val="004A1AD9"/>
    <w:rsid w:val="004A7889"/>
    <w:rsid w:val="004D3921"/>
    <w:rsid w:val="004E5BED"/>
    <w:rsid w:val="005005D6"/>
    <w:rsid w:val="005146F6"/>
    <w:rsid w:val="00531BBF"/>
    <w:rsid w:val="00580630"/>
    <w:rsid w:val="005B5C47"/>
    <w:rsid w:val="005E3B1E"/>
    <w:rsid w:val="005F094C"/>
    <w:rsid w:val="00630812"/>
    <w:rsid w:val="006323E8"/>
    <w:rsid w:val="00655EBE"/>
    <w:rsid w:val="0069142A"/>
    <w:rsid w:val="006A1045"/>
    <w:rsid w:val="006A4DC1"/>
    <w:rsid w:val="006A6DF3"/>
    <w:rsid w:val="006B4022"/>
    <w:rsid w:val="006D176E"/>
    <w:rsid w:val="006E3A8D"/>
    <w:rsid w:val="00732F6C"/>
    <w:rsid w:val="00762216"/>
    <w:rsid w:val="00774E80"/>
    <w:rsid w:val="007B2B36"/>
    <w:rsid w:val="007C0D96"/>
    <w:rsid w:val="007D250E"/>
    <w:rsid w:val="007E1963"/>
    <w:rsid w:val="007E5C7B"/>
    <w:rsid w:val="00824819"/>
    <w:rsid w:val="00926DF7"/>
    <w:rsid w:val="00930F8C"/>
    <w:rsid w:val="00941D3C"/>
    <w:rsid w:val="0096134D"/>
    <w:rsid w:val="009617E6"/>
    <w:rsid w:val="009645B0"/>
    <w:rsid w:val="009A3154"/>
    <w:rsid w:val="009C27EB"/>
    <w:rsid w:val="009C7223"/>
    <w:rsid w:val="009D7683"/>
    <w:rsid w:val="009F0721"/>
    <w:rsid w:val="009F376F"/>
    <w:rsid w:val="00A16677"/>
    <w:rsid w:val="00A256DA"/>
    <w:rsid w:val="00A458A3"/>
    <w:rsid w:val="00A67831"/>
    <w:rsid w:val="00A83A04"/>
    <w:rsid w:val="00AA3612"/>
    <w:rsid w:val="00AB06AC"/>
    <w:rsid w:val="00AC6B92"/>
    <w:rsid w:val="00B06CB3"/>
    <w:rsid w:val="00B20883"/>
    <w:rsid w:val="00B60BC8"/>
    <w:rsid w:val="00B95679"/>
    <w:rsid w:val="00BB5122"/>
    <w:rsid w:val="00BC476C"/>
    <w:rsid w:val="00BC4B85"/>
    <w:rsid w:val="00BD68E6"/>
    <w:rsid w:val="00C110AA"/>
    <w:rsid w:val="00C13A13"/>
    <w:rsid w:val="00C150CD"/>
    <w:rsid w:val="00C23A06"/>
    <w:rsid w:val="00C312B1"/>
    <w:rsid w:val="00C37A95"/>
    <w:rsid w:val="00C4513E"/>
    <w:rsid w:val="00CC75B4"/>
    <w:rsid w:val="00D110B6"/>
    <w:rsid w:val="00D42AA1"/>
    <w:rsid w:val="00D92507"/>
    <w:rsid w:val="00DA4340"/>
    <w:rsid w:val="00DB468E"/>
    <w:rsid w:val="00DD3345"/>
    <w:rsid w:val="00E35AB9"/>
    <w:rsid w:val="00E80183"/>
    <w:rsid w:val="00ED3B28"/>
    <w:rsid w:val="00EF7253"/>
    <w:rsid w:val="00F17FF1"/>
    <w:rsid w:val="00F30FFD"/>
    <w:rsid w:val="00F44669"/>
    <w:rsid w:val="00F47FF2"/>
    <w:rsid w:val="00FD0776"/>
    <w:rsid w:val="00FE5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5537"/>
  <w15:chartTrackingRefBased/>
  <w15:docId w15:val="{4694AD24-4EEF-4D4A-A061-0AD98CD5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917C2"/>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rsid w:val="003917C2"/>
    <w:rPr>
      <w:rFonts w:ascii="Times New Roman" w:eastAsia="Times New Roman" w:hAnsi="Times New Roman" w:cs="Times New Roman"/>
      <w:lang w:eastAsia="lt-LT"/>
    </w:rPr>
  </w:style>
  <w:style w:type="paragraph" w:styleId="Debesliotekstas">
    <w:name w:val="Balloon Text"/>
    <w:basedOn w:val="prastasis"/>
    <w:link w:val="DebesliotekstasDiagrama"/>
    <w:uiPriority w:val="99"/>
    <w:semiHidden/>
    <w:unhideWhenUsed/>
    <w:rsid w:val="001C4D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4DF2"/>
    <w:rPr>
      <w:rFonts w:ascii="Segoe UI" w:hAnsi="Segoe UI" w:cs="Segoe UI"/>
      <w:sz w:val="18"/>
      <w:szCs w:val="18"/>
    </w:rPr>
  </w:style>
  <w:style w:type="character" w:styleId="Hipersaitas">
    <w:name w:val="Hyperlink"/>
    <w:basedOn w:val="Numatytasispastraiposriftas"/>
    <w:uiPriority w:val="99"/>
    <w:unhideWhenUsed/>
    <w:rsid w:val="00363791"/>
    <w:rPr>
      <w:color w:val="0563C1" w:themeColor="hyperlink"/>
      <w:u w:val="single"/>
    </w:rPr>
  </w:style>
  <w:style w:type="character" w:customStyle="1" w:styleId="UnresolvedMention1">
    <w:name w:val="Unresolved Mention1"/>
    <w:basedOn w:val="Numatytasispastraiposriftas"/>
    <w:uiPriority w:val="99"/>
    <w:semiHidden/>
    <w:unhideWhenUsed/>
    <w:rsid w:val="0036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7228">
      <w:bodyDiv w:val="1"/>
      <w:marLeft w:val="0"/>
      <w:marRight w:val="0"/>
      <w:marTop w:val="0"/>
      <w:marBottom w:val="0"/>
      <w:divBdr>
        <w:top w:val="none" w:sz="0" w:space="0" w:color="auto"/>
        <w:left w:val="none" w:sz="0" w:space="0" w:color="auto"/>
        <w:bottom w:val="none" w:sz="0" w:space="0" w:color="auto"/>
        <w:right w:val="none" w:sz="0" w:space="0" w:color="auto"/>
      </w:divBdr>
    </w:div>
    <w:div w:id="84347122">
      <w:bodyDiv w:val="1"/>
      <w:marLeft w:val="0"/>
      <w:marRight w:val="0"/>
      <w:marTop w:val="0"/>
      <w:marBottom w:val="0"/>
      <w:divBdr>
        <w:top w:val="none" w:sz="0" w:space="0" w:color="auto"/>
        <w:left w:val="none" w:sz="0" w:space="0" w:color="auto"/>
        <w:bottom w:val="none" w:sz="0" w:space="0" w:color="auto"/>
        <w:right w:val="none" w:sz="0" w:space="0" w:color="auto"/>
      </w:divBdr>
    </w:div>
    <w:div w:id="460655509">
      <w:bodyDiv w:val="1"/>
      <w:marLeft w:val="0"/>
      <w:marRight w:val="0"/>
      <w:marTop w:val="0"/>
      <w:marBottom w:val="0"/>
      <w:divBdr>
        <w:top w:val="none" w:sz="0" w:space="0" w:color="auto"/>
        <w:left w:val="none" w:sz="0" w:space="0" w:color="auto"/>
        <w:bottom w:val="none" w:sz="0" w:space="0" w:color="auto"/>
        <w:right w:val="none" w:sz="0" w:space="0" w:color="auto"/>
      </w:divBdr>
    </w:div>
    <w:div w:id="685443184">
      <w:bodyDiv w:val="1"/>
      <w:marLeft w:val="0"/>
      <w:marRight w:val="0"/>
      <w:marTop w:val="0"/>
      <w:marBottom w:val="0"/>
      <w:divBdr>
        <w:top w:val="none" w:sz="0" w:space="0" w:color="auto"/>
        <w:left w:val="none" w:sz="0" w:space="0" w:color="auto"/>
        <w:bottom w:val="none" w:sz="0" w:space="0" w:color="auto"/>
        <w:right w:val="none" w:sz="0" w:space="0" w:color="auto"/>
      </w:divBdr>
    </w:div>
    <w:div w:id="691956862">
      <w:bodyDiv w:val="1"/>
      <w:marLeft w:val="0"/>
      <w:marRight w:val="0"/>
      <w:marTop w:val="0"/>
      <w:marBottom w:val="0"/>
      <w:divBdr>
        <w:top w:val="none" w:sz="0" w:space="0" w:color="auto"/>
        <w:left w:val="none" w:sz="0" w:space="0" w:color="auto"/>
        <w:bottom w:val="none" w:sz="0" w:space="0" w:color="auto"/>
        <w:right w:val="none" w:sz="0" w:space="0" w:color="auto"/>
      </w:divBdr>
    </w:div>
    <w:div w:id="739182796">
      <w:bodyDiv w:val="1"/>
      <w:marLeft w:val="0"/>
      <w:marRight w:val="0"/>
      <w:marTop w:val="0"/>
      <w:marBottom w:val="0"/>
      <w:divBdr>
        <w:top w:val="none" w:sz="0" w:space="0" w:color="auto"/>
        <w:left w:val="none" w:sz="0" w:space="0" w:color="auto"/>
        <w:bottom w:val="none" w:sz="0" w:space="0" w:color="auto"/>
        <w:right w:val="none" w:sz="0" w:space="0" w:color="auto"/>
      </w:divBdr>
    </w:div>
    <w:div w:id="918252061">
      <w:bodyDiv w:val="1"/>
      <w:marLeft w:val="0"/>
      <w:marRight w:val="0"/>
      <w:marTop w:val="0"/>
      <w:marBottom w:val="0"/>
      <w:divBdr>
        <w:top w:val="none" w:sz="0" w:space="0" w:color="auto"/>
        <w:left w:val="none" w:sz="0" w:space="0" w:color="auto"/>
        <w:bottom w:val="none" w:sz="0" w:space="0" w:color="auto"/>
        <w:right w:val="none" w:sz="0" w:space="0" w:color="auto"/>
      </w:divBdr>
    </w:div>
    <w:div w:id="1495760654">
      <w:bodyDiv w:val="1"/>
      <w:marLeft w:val="0"/>
      <w:marRight w:val="0"/>
      <w:marTop w:val="0"/>
      <w:marBottom w:val="0"/>
      <w:divBdr>
        <w:top w:val="none" w:sz="0" w:space="0" w:color="auto"/>
        <w:left w:val="none" w:sz="0" w:space="0" w:color="auto"/>
        <w:bottom w:val="none" w:sz="0" w:space="0" w:color="auto"/>
        <w:right w:val="none" w:sz="0" w:space="0" w:color="auto"/>
      </w:divBdr>
    </w:div>
    <w:div w:id="18053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NL%20-%20Omeprazol%20Sandoz%2020%20mg_40%20mg-Omep\40%20mg\1901-response%20dl2\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15919</Words>
  <Characters>9075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2021-05-27T14:34:00Z</dcterms:created>
  <dcterms:modified xsi:type="dcterms:W3CDTF">2021-06-01T06:43:00Z</dcterms:modified>
</cp:coreProperties>
</file>