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BD720" w14:textId="21BE09F2" w:rsidR="00DB73BD" w:rsidRPr="00DB73BD" w:rsidRDefault="00DB73BD" w:rsidP="00DB73BD">
      <w:pPr>
        <w:rPr>
          <w:sz w:val="22"/>
          <w:szCs w:val="22"/>
        </w:rPr>
      </w:pPr>
    </w:p>
    <w:p w14:paraId="59F8DB10" w14:textId="77777777" w:rsidR="00DB73BD" w:rsidRPr="00DB73BD" w:rsidRDefault="00DB73BD" w:rsidP="00DB73BD">
      <w:pPr>
        <w:rPr>
          <w:sz w:val="22"/>
          <w:szCs w:val="22"/>
        </w:rPr>
      </w:pPr>
    </w:p>
    <w:p w14:paraId="3AF8D924" w14:textId="77777777" w:rsidR="00DB73BD" w:rsidRPr="00DB73BD" w:rsidRDefault="00DB73BD" w:rsidP="00DB73BD">
      <w:pPr>
        <w:rPr>
          <w:sz w:val="22"/>
          <w:szCs w:val="22"/>
        </w:rPr>
      </w:pPr>
    </w:p>
    <w:p w14:paraId="77AF1C3B" w14:textId="77777777" w:rsidR="00DB73BD" w:rsidRPr="00DB73BD" w:rsidRDefault="00DB73BD" w:rsidP="00DB73BD">
      <w:pPr>
        <w:rPr>
          <w:sz w:val="22"/>
          <w:szCs w:val="22"/>
        </w:rPr>
      </w:pPr>
    </w:p>
    <w:p w14:paraId="13DB01B1" w14:textId="77777777" w:rsidR="00DB73BD" w:rsidRPr="00DB73BD" w:rsidRDefault="00DB73BD" w:rsidP="00DB73BD">
      <w:pPr>
        <w:rPr>
          <w:sz w:val="22"/>
          <w:szCs w:val="22"/>
        </w:rPr>
      </w:pPr>
    </w:p>
    <w:p w14:paraId="53DC9953" w14:textId="77777777" w:rsidR="00DB73BD" w:rsidRPr="00DB73BD" w:rsidRDefault="00DB73BD" w:rsidP="00DB73BD">
      <w:pPr>
        <w:rPr>
          <w:sz w:val="22"/>
          <w:szCs w:val="22"/>
        </w:rPr>
      </w:pPr>
    </w:p>
    <w:p w14:paraId="50F2DD91" w14:textId="77777777" w:rsidR="00DB73BD" w:rsidRPr="00DB73BD" w:rsidRDefault="00DB73BD" w:rsidP="00DB73BD">
      <w:pPr>
        <w:rPr>
          <w:sz w:val="22"/>
          <w:szCs w:val="22"/>
        </w:rPr>
      </w:pPr>
    </w:p>
    <w:p w14:paraId="102AEA68" w14:textId="77777777" w:rsidR="00DB73BD" w:rsidRPr="00DB73BD" w:rsidRDefault="00DB73BD" w:rsidP="00DB73BD">
      <w:pPr>
        <w:rPr>
          <w:sz w:val="22"/>
          <w:szCs w:val="22"/>
        </w:rPr>
      </w:pPr>
    </w:p>
    <w:p w14:paraId="596F4C61" w14:textId="77777777" w:rsidR="00DB73BD" w:rsidRPr="00DB73BD" w:rsidRDefault="00DB73BD" w:rsidP="00DB73BD">
      <w:pPr>
        <w:rPr>
          <w:sz w:val="22"/>
          <w:szCs w:val="22"/>
        </w:rPr>
      </w:pPr>
    </w:p>
    <w:p w14:paraId="1DD212B6" w14:textId="77777777" w:rsidR="00DB73BD" w:rsidRPr="00DB73BD" w:rsidRDefault="00DB73BD" w:rsidP="00DB73BD">
      <w:pPr>
        <w:rPr>
          <w:sz w:val="22"/>
          <w:szCs w:val="22"/>
        </w:rPr>
      </w:pPr>
    </w:p>
    <w:p w14:paraId="1F24920E" w14:textId="77777777" w:rsidR="00DB73BD" w:rsidRPr="00DB73BD" w:rsidRDefault="00DB73BD" w:rsidP="00DB73BD">
      <w:pPr>
        <w:rPr>
          <w:rFonts w:eastAsia="Calibri"/>
          <w:sz w:val="22"/>
          <w:szCs w:val="22"/>
        </w:rPr>
      </w:pPr>
    </w:p>
    <w:p w14:paraId="5903F6EE" w14:textId="77777777" w:rsidR="00DB73BD" w:rsidRPr="00DB73BD" w:rsidRDefault="00DB73BD" w:rsidP="00DB73BD">
      <w:pPr>
        <w:rPr>
          <w:rFonts w:eastAsia="Calibri"/>
          <w:sz w:val="22"/>
          <w:szCs w:val="22"/>
        </w:rPr>
      </w:pPr>
    </w:p>
    <w:p w14:paraId="0824EC1F" w14:textId="77777777" w:rsidR="00DB73BD" w:rsidRPr="00DB73BD" w:rsidRDefault="00DB73BD" w:rsidP="00DB73BD">
      <w:pPr>
        <w:rPr>
          <w:rFonts w:eastAsia="Calibri"/>
          <w:sz w:val="22"/>
          <w:szCs w:val="22"/>
        </w:rPr>
      </w:pPr>
    </w:p>
    <w:p w14:paraId="0B8304B5" w14:textId="77777777" w:rsidR="00DB73BD" w:rsidRPr="00DB73BD" w:rsidRDefault="00DB73BD" w:rsidP="00DB73BD">
      <w:pPr>
        <w:rPr>
          <w:rFonts w:eastAsia="Calibri"/>
          <w:sz w:val="22"/>
          <w:szCs w:val="22"/>
        </w:rPr>
      </w:pPr>
    </w:p>
    <w:p w14:paraId="3C584402" w14:textId="77777777" w:rsidR="00DB73BD" w:rsidRPr="00DB73BD" w:rsidRDefault="00DB73BD" w:rsidP="00DB73BD">
      <w:pPr>
        <w:rPr>
          <w:rFonts w:eastAsia="Calibri"/>
          <w:sz w:val="22"/>
          <w:szCs w:val="22"/>
        </w:rPr>
      </w:pPr>
    </w:p>
    <w:p w14:paraId="2135D9AB" w14:textId="77777777" w:rsidR="00DB73BD" w:rsidRPr="00DB73BD" w:rsidRDefault="00DB73BD" w:rsidP="00DB73BD">
      <w:pPr>
        <w:rPr>
          <w:rFonts w:eastAsia="Calibri"/>
          <w:sz w:val="22"/>
          <w:szCs w:val="22"/>
        </w:rPr>
      </w:pPr>
    </w:p>
    <w:p w14:paraId="1D93E324" w14:textId="77777777" w:rsidR="00DB73BD" w:rsidRPr="00DB73BD" w:rsidRDefault="00DB73BD" w:rsidP="00DB73BD">
      <w:pPr>
        <w:rPr>
          <w:rFonts w:eastAsia="Calibri"/>
          <w:sz w:val="22"/>
          <w:szCs w:val="22"/>
        </w:rPr>
      </w:pPr>
    </w:p>
    <w:p w14:paraId="4D7DA0A3" w14:textId="77777777" w:rsidR="00DB73BD" w:rsidRPr="00DB73BD" w:rsidRDefault="00DB73BD" w:rsidP="00DB73BD">
      <w:pPr>
        <w:rPr>
          <w:rFonts w:eastAsia="Calibri"/>
          <w:sz w:val="22"/>
          <w:szCs w:val="22"/>
        </w:rPr>
      </w:pPr>
    </w:p>
    <w:p w14:paraId="67886EC5" w14:textId="77777777" w:rsidR="00DB73BD" w:rsidRPr="00DB73BD" w:rsidRDefault="00DB73BD" w:rsidP="00DB73BD">
      <w:pPr>
        <w:rPr>
          <w:rFonts w:eastAsia="Calibri"/>
          <w:sz w:val="22"/>
          <w:szCs w:val="22"/>
        </w:rPr>
      </w:pPr>
    </w:p>
    <w:p w14:paraId="780E686F" w14:textId="77777777" w:rsidR="00DB73BD" w:rsidRPr="00DB73BD" w:rsidRDefault="00DB73BD" w:rsidP="00DB73BD">
      <w:pPr>
        <w:rPr>
          <w:rFonts w:eastAsia="Calibri"/>
          <w:sz w:val="22"/>
          <w:szCs w:val="22"/>
        </w:rPr>
      </w:pPr>
    </w:p>
    <w:p w14:paraId="5BC9679A" w14:textId="77777777" w:rsidR="00DB73BD" w:rsidRPr="00DB73BD" w:rsidRDefault="00DB73BD" w:rsidP="00DB73BD">
      <w:pPr>
        <w:rPr>
          <w:rFonts w:eastAsia="Calibri"/>
          <w:sz w:val="22"/>
          <w:szCs w:val="22"/>
        </w:rPr>
      </w:pPr>
    </w:p>
    <w:p w14:paraId="589873C2" w14:textId="77777777" w:rsidR="00DB73BD" w:rsidRPr="00DB73BD" w:rsidRDefault="00DB73BD" w:rsidP="00DB73BD">
      <w:pPr>
        <w:rPr>
          <w:rFonts w:eastAsia="Calibri"/>
          <w:sz w:val="22"/>
          <w:szCs w:val="22"/>
        </w:rPr>
      </w:pPr>
    </w:p>
    <w:p w14:paraId="6B9DBA22" w14:textId="77777777" w:rsidR="00DB73BD" w:rsidRPr="00DB73BD" w:rsidRDefault="00DB73BD" w:rsidP="00DB73BD">
      <w:pPr>
        <w:rPr>
          <w:rFonts w:eastAsia="Calibri"/>
          <w:sz w:val="22"/>
          <w:szCs w:val="22"/>
        </w:rPr>
      </w:pPr>
    </w:p>
    <w:p w14:paraId="1CFA9055" w14:textId="77777777" w:rsidR="00DB73BD" w:rsidRPr="00DB73BD" w:rsidRDefault="00DB73BD" w:rsidP="00DB73BD">
      <w:pPr>
        <w:rPr>
          <w:rFonts w:eastAsia="Calibri"/>
          <w:sz w:val="22"/>
          <w:szCs w:val="22"/>
        </w:rPr>
      </w:pPr>
    </w:p>
    <w:p w14:paraId="537FC899" w14:textId="77777777" w:rsidR="00DB73BD" w:rsidRPr="00DB73BD" w:rsidRDefault="00DB73BD" w:rsidP="00DB73BD">
      <w:pPr>
        <w:rPr>
          <w:rFonts w:eastAsia="Calibri"/>
          <w:sz w:val="22"/>
          <w:szCs w:val="22"/>
        </w:rPr>
      </w:pPr>
    </w:p>
    <w:p w14:paraId="683F6681" w14:textId="77777777" w:rsidR="00DB73BD" w:rsidRPr="00DB73BD" w:rsidRDefault="00DB73BD" w:rsidP="00DB73BD">
      <w:pPr>
        <w:rPr>
          <w:rFonts w:eastAsia="Calibri"/>
          <w:sz w:val="22"/>
          <w:szCs w:val="22"/>
        </w:rPr>
      </w:pPr>
    </w:p>
    <w:p w14:paraId="634C434B" w14:textId="77777777" w:rsidR="00DB73BD" w:rsidRPr="00DB73BD" w:rsidRDefault="00DB73BD" w:rsidP="00DB73BD">
      <w:pPr>
        <w:rPr>
          <w:rFonts w:eastAsia="Calibri"/>
          <w:sz w:val="22"/>
          <w:szCs w:val="22"/>
        </w:rPr>
      </w:pPr>
    </w:p>
    <w:p w14:paraId="7FBE8BAE" w14:textId="77777777" w:rsidR="00DB73BD" w:rsidRPr="00DB73BD" w:rsidRDefault="00DB73BD" w:rsidP="00DB73BD">
      <w:pPr>
        <w:rPr>
          <w:rFonts w:eastAsia="Calibri"/>
          <w:sz w:val="22"/>
          <w:szCs w:val="22"/>
        </w:rPr>
      </w:pPr>
    </w:p>
    <w:p w14:paraId="4C018094" w14:textId="77777777" w:rsidR="00DB73BD" w:rsidRPr="00DB73BD" w:rsidRDefault="00DB73BD" w:rsidP="00DB73BD">
      <w:pPr>
        <w:rPr>
          <w:rFonts w:eastAsia="Calibri"/>
          <w:sz w:val="22"/>
          <w:szCs w:val="22"/>
        </w:rPr>
      </w:pPr>
    </w:p>
    <w:p w14:paraId="70AE9D08" w14:textId="77777777" w:rsidR="00DB73BD" w:rsidRPr="00DB73BD" w:rsidRDefault="00DB73BD" w:rsidP="00DB73BD">
      <w:pPr>
        <w:rPr>
          <w:rFonts w:eastAsia="Calibri"/>
          <w:sz w:val="22"/>
          <w:szCs w:val="22"/>
        </w:rPr>
      </w:pPr>
    </w:p>
    <w:p w14:paraId="75CB31FE" w14:textId="77777777" w:rsidR="00DB73BD" w:rsidRPr="00DB73BD" w:rsidRDefault="00DB73BD" w:rsidP="00DB73BD">
      <w:pPr>
        <w:rPr>
          <w:rFonts w:eastAsia="Calibri"/>
          <w:sz w:val="22"/>
          <w:szCs w:val="22"/>
        </w:rPr>
      </w:pPr>
    </w:p>
    <w:p w14:paraId="0F49C14E" w14:textId="77777777" w:rsidR="00DB73BD" w:rsidRPr="00DB73BD" w:rsidRDefault="00DB73BD" w:rsidP="00DB73BD">
      <w:pPr>
        <w:rPr>
          <w:rFonts w:eastAsia="Calibri"/>
          <w:sz w:val="22"/>
          <w:szCs w:val="22"/>
        </w:rPr>
      </w:pPr>
    </w:p>
    <w:p w14:paraId="1B8993B2" w14:textId="77777777" w:rsidR="00DB73BD" w:rsidRPr="00DB73BD" w:rsidRDefault="00DB73BD" w:rsidP="00DB73BD">
      <w:pPr>
        <w:rPr>
          <w:rFonts w:eastAsia="Calibri"/>
          <w:sz w:val="22"/>
          <w:szCs w:val="22"/>
        </w:rPr>
      </w:pPr>
    </w:p>
    <w:p w14:paraId="07F3DCA6" w14:textId="77777777" w:rsidR="00DB73BD" w:rsidRPr="00DB73BD" w:rsidRDefault="00DB73BD" w:rsidP="00DB73BD">
      <w:pPr>
        <w:rPr>
          <w:rFonts w:eastAsia="Calibri"/>
          <w:sz w:val="22"/>
          <w:szCs w:val="22"/>
        </w:rPr>
      </w:pPr>
    </w:p>
    <w:p w14:paraId="31647CA2" w14:textId="77777777" w:rsidR="00DB73BD" w:rsidRPr="00DB73BD" w:rsidRDefault="00DB73BD" w:rsidP="00DB73BD">
      <w:pPr>
        <w:rPr>
          <w:rFonts w:eastAsia="Calibri"/>
          <w:sz w:val="22"/>
          <w:szCs w:val="22"/>
        </w:rPr>
      </w:pPr>
    </w:p>
    <w:p w14:paraId="770E32C2" w14:textId="77777777" w:rsidR="00DB73BD" w:rsidRPr="00DB73BD" w:rsidRDefault="00DB73BD" w:rsidP="00DB73BD">
      <w:pPr>
        <w:rPr>
          <w:rFonts w:eastAsia="Calibri"/>
          <w:sz w:val="22"/>
          <w:szCs w:val="22"/>
        </w:rPr>
      </w:pPr>
    </w:p>
    <w:p w14:paraId="76BE297F" w14:textId="77777777" w:rsidR="00DB73BD" w:rsidRPr="00DB73BD" w:rsidRDefault="00DB73BD" w:rsidP="00DB73BD">
      <w:pPr>
        <w:rPr>
          <w:rFonts w:eastAsia="Calibri"/>
          <w:sz w:val="22"/>
          <w:szCs w:val="22"/>
        </w:rPr>
      </w:pPr>
    </w:p>
    <w:p w14:paraId="784AD210" w14:textId="77777777" w:rsidR="00DB73BD" w:rsidRPr="00DB73BD" w:rsidRDefault="00DB73BD" w:rsidP="00DB73BD">
      <w:pPr>
        <w:rPr>
          <w:rFonts w:eastAsia="Calibri"/>
          <w:sz w:val="22"/>
          <w:szCs w:val="22"/>
        </w:rPr>
      </w:pPr>
    </w:p>
    <w:p w14:paraId="6969A36D" w14:textId="77777777" w:rsidR="00DB73BD" w:rsidRPr="00DB73BD" w:rsidRDefault="00DB73BD" w:rsidP="00DB73BD">
      <w:pPr>
        <w:tabs>
          <w:tab w:val="left" w:pos="567"/>
        </w:tabs>
        <w:ind w:left="567" w:hanging="567"/>
        <w:jc w:val="center"/>
        <w:outlineLvl w:val="0"/>
        <w:rPr>
          <w:rFonts w:eastAsia="Calibri"/>
          <w:b/>
          <w:caps/>
          <w:sz w:val="22"/>
          <w:szCs w:val="22"/>
        </w:rPr>
      </w:pPr>
      <w:bookmarkStart w:id="0" w:name="_Toc129243261"/>
      <w:bookmarkStart w:id="1" w:name="_Toc129243136"/>
    </w:p>
    <w:p w14:paraId="14AF70EE" w14:textId="77777777"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b/>
          <w:caps/>
          <w:sz w:val="22"/>
          <w:szCs w:val="22"/>
        </w:rPr>
        <w:t>A. ŽENKLINIMAS</w:t>
      </w:r>
      <w:bookmarkEnd w:id="0"/>
      <w:bookmarkEnd w:id="1"/>
    </w:p>
    <w:p w14:paraId="298C1641" w14:textId="77777777" w:rsidR="00DB73BD" w:rsidRPr="00DB73BD" w:rsidRDefault="00DB73BD" w:rsidP="00DB73BD">
      <w:pPr>
        <w:rPr>
          <w:rFonts w:eastAsia="Calibri"/>
          <w:sz w:val="22"/>
          <w:szCs w:val="22"/>
        </w:rPr>
      </w:pPr>
      <w:r w:rsidRPr="00DB73BD">
        <w:rPr>
          <w:rFonts w:eastAsia="Calibri"/>
          <w:sz w:val="22"/>
          <w:szCs w:val="22"/>
        </w:rPr>
        <w:br w:type="page"/>
      </w:r>
    </w:p>
    <w:p w14:paraId="1603C563" w14:textId="4727A94E" w:rsidR="00567FCC"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lastRenderedPageBreak/>
        <w:t>INFORMACIJA ANT IŠORINĖS</w:t>
      </w:r>
      <w:r w:rsidR="0000162E">
        <w:rPr>
          <w:rFonts w:eastAsia="Calibri"/>
          <w:b/>
          <w:sz w:val="22"/>
          <w:szCs w:val="22"/>
        </w:rPr>
        <w:t xml:space="preserve"> </w:t>
      </w:r>
      <w:r w:rsidRPr="00DB73BD">
        <w:rPr>
          <w:rFonts w:eastAsia="Calibri"/>
          <w:b/>
          <w:sz w:val="22"/>
          <w:szCs w:val="22"/>
        </w:rPr>
        <w:t>PAKUOTĖS</w:t>
      </w:r>
    </w:p>
    <w:p w14:paraId="5C16C836" w14:textId="710BAB96" w:rsidR="001F5648" w:rsidRDefault="00567FCC"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567FCC">
        <w:rPr>
          <w:rFonts w:eastAsia="Calibri"/>
          <w:b/>
          <w:sz w:val="22"/>
          <w:szCs w:val="22"/>
        </w:rPr>
        <w:t>PVC/ALIUMINIO</w:t>
      </w:r>
      <w:r>
        <w:rPr>
          <w:rFonts w:eastAsia="Calibri"/>
          <w:b/>
          <w:sz w:val="22"/>
          <w:szCs w:val="22"/>
        </w:rPr>
        <w:t xml:space="preserve"> ir </w:t>
      </w:r>
      <w:r w:rsidRPr="00567FCC">
        <w:rPr>
          <w:rFonts w:eastAsia="Calibri"/>
          <w:b/>
          <w:sz w:val="22"/>
          <w:szCs w:val="22"/>
        </w:rPr>
        <w:t xml:space="preserve"> PP/ALIUMINIO LIZDINĖ</w:t>
      </w:r>
      <w:r>
        <w:rPr>
          <w:rFonts w:eastAsia="Calibri"/>
          <w:b/>
          <w:sz w:val="22"/>
          <w:szCs w:val="22"/>
        </w:rPr>
        <w:t>S</w:t>
      </w:r>
      <w:r w:rsidRPr="00567FCC">
        <w:rPr>
          <w:rFonts w:eastAsia="Calibri"/>
          <w:b/>
          <w:sz w:val="22"/>
          <w:szCs w:val="22"/>
        </w:rPr>
        <w:t xml:space="preserve"> PLOKŠTELĖ</w:t>
      </w:r>
      <w:r>
        <w:rPr>
          <w:rFonts w:eastAsia="Calibri"/>
          <w:b/>
          <w:sz w:val="22"/>
          <w:szCs w:val="22"/>
        </w:rPr>
        <w:t>S</w:t>
      </w:r>
      <w:r w:rsidRPr="00567FCC">
        <w:rPr>
          <w:rFonts w:eastAsia="Calibri"/>
          <w:b/>
          <w:sz w:val="22"/>
          <w:szCs w:val="22"/>
        </w:rPr>
        <w:t xml:space="preserve"> </w:t>
      </w:r>
      <w:r w:rsidR="00DB73BD" w:rsidRPr="00DB73BD">
        <w:rPr>
          <w:rFonts w:eastAsia="Calibri"/>
          <w:b/>
          <w:sz w:val="22"/>
          <w:szCs w:val="22"/>
        </w:rPr>
        <w:t>KARTONO DĖŽUTĖ</w:t>
      </w:r>
    </w:p>
    <w:p w14:paraId="67C28FE0" w14:textId="77777777" w:rsidR="001F5648" w:rsidRDefault="001F5648"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p>
    <w:p w14:paraId="3BB3C7CC" w14:textId="77777777" w:rsidR="00DB73BD" w:rsidRPr="00DB73BD" w:rsidRDefault="00DB73BD" w:rsidP="00DB73BD">
      <w:pPr>
        <w:rPr>
          <w:rFonts w:eastAsia="Calibri"/>
          <w:sz w:val="22"/>
          <w:szCs w:val="22"/>
        </w:rPr>
      </w:pPr>
    </w:p>
    <w:p w14:paraId="7B04A197"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w:t>
      </w:r>
      <w:r w:rsidRPr="00DB73BD">
        <w:rPr>
          <w:rFonts w:eastAsia="Calibri"/>
          <w:b/>
          <w:sz w:val="22"/>
          <w:szCs w:val="22"/>
        </w:rPr>
        <w:tab/>
        <w:t>VAISTINIO PREPARATO PAVADINIMAS</w:t>
      </w:r>
    </w:p>
    <w:p w14:paraId="7BB81ECE" w14:textId="77777777" w:rsidR="00DB73BD" w:rsidRPr="00DB73BD" w:rsidRDefault="00DB73BD" w:rsidP="00DB73BD">
      <w:pPr>
        <w:rPr>
          <w:sz w:val="22"/>
          <w:szCs w:val="22"/>
        </w:rPr>
      </w:pPr>
    </w:p>
    <w:p w14:paraId="6182B5E7" w14:textId="6B00F29A" w:rsidR="00DB73BD" w:rsidRPr="00DB73BD" w:rsidRDefault="001F4422" w:rsidP="00DB73BD">
      <w:pPr>
        <w:rPr>
          <w:sz w:val="22"/>
          <w:szCs w:val="22"/>
        </w:rPr>
      </w:pPr>
      <w:r>
        <w:rPr>
          <w:sz w:val="22"/>
          <w:szCs w:val="22"/>
        </w:rPr>
        <w:t>Ciprofloxacin Aptil</w:t>
      </w:r>
      <w:r w:rsidR="00DB73BD" w:rsidRPr="00DB73BD">
        <w:rPr>
          <w:sz w:val="22"/>
          <w:szCs w:val="22"/>
        </w:rPr>
        <w:t xml:space="preserve"> 500 mg plėvele dengtos tabletės</w:t>
      </w:r>
    </w:p>
    <w:p w14:paraId="6E893C80" w14:textId="5E1A396C" w:rsidR="00DB73BD" w:rsidRPr="00DB73BD" w:rsidRDefault="00DB73BD" w:rsidP="00DB73BD">
      <w:pPr>
        <w:rPr>
          <w:sz w:val="22"/>
          <w:szCs w:val="22"/>
        </w:rPr>
      </w:pPr>
      <w:r w:rsidRPr="00DB73BD">
        <w:rPr>
          <w:sz w:val="22"/>
          <w:szCs w:val="22"/>
        </w:rPr>
        <w:t>Ciproflo</w:t>
      </w:r>
      <w:r w:rsidR="00615FE8">
        <w:rPr>
          <w:sz w:val="22"/>
          <w:szCs w:val="22"/>
        </w:rPr>
        <w:t>ksacinas</w:t>
      </w:r>
    </w:p>
    <w:p w14:paraId="21E2F5AF" w14:textId="77777777" w:rsidR="00DB73BD" w:rsidRPr="00DB73BD" w:rsidRDefault="00DB73BD" w:rsidP="00DB73BD">
      <w:pPr>
        <w:rPr>
          <w:sz w:val="22"/>
          <w:szCs w:val="22"/>
        </w:rPr>
      </w:pPr>
    </w:p>
    <w:p w14:paraId="1AF805BB" w14:textId="77777777" w:rsidR="00DB73BD" w:rsidRPr="00DB73BD" w:rsidRDefault="00DB73BD" w:rsidP="00DB73BD">
      <w:pPr>
        <w:rPr>
          <w:rFonts w:eastAsia="Calibri"/>
          <w:sz w:val="22"/>
          <w:szCs w:val="22"/>
        </w:rPr>
      </w:pPr>
    </w:p>
    <w:p w14:paraId="38009187" w14:textId="3D1B7A86"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2.</w:t>
      </w:r>
      <w:r w:rsidRPr="00DB73BD">
        <w:rPr>
          <w:rFonts w:eastAsia="Calibri"/>
          <w:b/>
          <w:sz w:val="22"/>
          <w:szCs w:val="22"/>
        </w:rPr>
        <w:tab/>
        <w:t xml:space="preserve">VEIKLIOJI </w:t>
      </w:r>
      <w:r w:rsidR="004B1139" w:rsidRPr="004B1139">
        <w:rPr>
          <w:rFonts w:eastAsia="Calibri"/>
          <w:b/>
          <w:sz w:val="22"/>
          <w:szCs w:val="22"/>
        </w:rPr>
        <w:t xml:space="preserve">(-IOS) </w:t>
      </w:r>
      <w:r w:rsidRPr="00DB73BD">
        <w:rPr>
          <w:rFonts w:eastAsia="Calibri"/>
          <w:b/>
          <w:sz w:val="22"/>
          <w:szCs w:val="22"/>
        </w:rPr>
        <w:t xml:space="preserve">MEDŽIAGA </w:t>
      </w:r>
      <w:r w:rsidR="004B1139" w:rsidRPr="004B1139">
        <w:rPr>
          <w:rFonts w:eastAsia="Calibri"/>
          <w:b/>
          <w:sz w:val="22"/>
          <w:szCs w:val="22"/>
        </w:rPr>
        <w:t xml:space="preserve">(-OS) </w:t>
      </w:r>
      <w:r w:rsidRPr="00DB73BD">
        <w:rPr>
          <w:rFonts w:eastAsia="Calibri"/>
          <w:b/>
          <w:sz w:val="22"/>
          <w:szCs w:val="22"/>
        </w:rPr>
        <w:t xml:space="preserve">IR JOS </w:t>
      </w:r>
      <w:r w:rsidR="004B1139" w:rsidRPr="004B1139">
        <w:rPr>
          <w:rFonts w:eastAsia="Calibri"/>
          <w:b/>
          <w:sz w:val="22"/>
          <w:szCs w:val="22"/>
        </w:rPr>
        <w:t xml:space="preserve">(-Ų) </w:t>
      </w:r>
      <w:r w:rsidRPr="00DB73BD">
        <w:rPr>
          <w:rFonts w:eastAsia="Calibri"/>
          <w:b/>
          <w:sz w:val="22"/>
          <w:szCs w:val="22"/>
        </w:rPr>
        <w:t>KIEKIS</w:t>
      </w:r>
      <w:r w:rsidR="004B1139" w:rsidRPr="004B1139">
        <w:rPr>
          <w:rFonts w:eastAsia="Calibri"/>
          <w:b/>
          <w:sz w:val="22"/>
          <w:szCs w:val="22"/>
        </w:rPr>
        <w:t>(-IAI)</w:t>
      </w:r>
    </w:p>
    <w:p w14:paraId="08DBC389" w14:textId="77777777" w:rsidR="00DB73BD" w:rsidRPr="00DB73BD" w:rsidRDefault="00DB73BD" w:rsidP="00DB73BD">
      <w:pPr>
        <w:rPr>
          <w:rFonts w:eastAsia="Calibri"/>
          <w:sz w:val="22"/>
          <w:szCs w:val="22"/>
        </w:rPr>
      </w:pPr>
    </w:p>
    <w:p w14:paraId="71E909ED" w14:textId="77777777" w:rsidR="00DB73BD" w:rsidRPr="00DB73BD" w:rsidRDefault="00DB73BD" w:rsidP="00DB73BD">
      <w:pPr>
        <w:rPr>
          <w:sz w:val="22"/>
          <w:szCs w:val="22"/>
        </w:rPr>
      </w:pPr>
      <w:r w:rsidRPr="00DB73BD">
        <w:rPr>
          <w:sz w:val="22"/>
          <w:szCs w:val="22"/>
        </w:rPr>
        <w:t xml:space="preserve">Kiekvienoje </w:t>
      </w:r>
      <w:r w:rsidR="00346FA0" w:rsidRPr="0039164C">
        <w:rPr>
          <w:sz w:val="22"/>
          <w:szCs w:val="22"/>
          <w:highlight w:val="lightGray"/>
        </w:rPr>
        <w:t>plėvele dengtoje</w:t>
      </w:r>
      <w:r w:rsidR="00346FA0">
        <w:rPr>
          <w:sz w:val="22"/>
          <w:szCs w:val="22"/>
        </w:rPr>
        <w:t xml:space="preserve"> </w:t>
      </w:r>
      <w:r w:rsidRPr="00DB73BD">
        <w:rPr>
          <w:sz w:val="22"/>
          <w:szCs w:val="22"/>
        </w:rPr>
        <w:t>tabletėje yra 500 mg ciprofloksacino (hidrochlorido monohidrato pavidalu).</w:t>
      </w:r>
    </w:p>
    <w:p w14:paraId="142EBAEB" w14:textId="77777777" w:rsidR="00DB73BD" w:rsidRPr="00DB73BD" w:rsidRDefault="00DB73BD" w:rsidP="00DB73BD">
      <w:pPr>
        <w:rPr>
          <w:rFonts w:eastAsia="Calibri"/>
          <w:sz w:val="22"/>
          <w:szCs w:val="22"/>
        </w:rPr>
      </w:pPr>
    </w:p>
    <w:p w14:paraId="5FC5798C" w14:textId="77777777" w:rsidR="00DB73BD" w:rsidRPr="00DB73BD" w:rsidRDefault="00DB73BD" w:rsidP="00DB73BD">
      <w:pPr>
        <w:rPr>
          <w:sz w:val="22"/>
          <w:szCs w:val="22"/>
        </w:rPr>
      </w:pPr>
    </w:p>
    <w:p w14:paraId="35D4E832"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3.</w:t>
      </w:r>
      <w:r w:rsidRPr="00DB73BD">
        <w:rPr>
          <w:rFonts w:eastAsia="Calibri"/>
          <w:b/>
          <w:sz w:val="22"/>
          <w:szCs w:val="22"/>
        </w:rPr>
        <w:tab/>
        <w:t>PAGALBINIŲ MEDŽIAGŲ SĄRAŠAS</w:t>
      </w:r>
    </w:p>
    <w:p w14:paraId="43DC9510" w14:textId="77777777" w:rsidR="00DB73BD" w:rsidRPr="00DB73BD" w:rsidRDefault="00DB73BD" w:rsidP="00DB73BD">
      <w:pPr>
        <w:rPr>
          <w:rFonts w:eastAsia="Calibri"/>
          <w:sz w:val="22"/>
          <w:szCs w:val="22"/>
        </w:rPr>
      </w:pPr>
    </w:p>
    <w:p w14:paraId="004F6AEC" w14:textId="77777777" w:rsidR="00DB73BD" w:rsidRPr="00DB73BD" w:rsidRDefault="00DB73BD" w:rsidP="00DB73BD">
      <w:pPr>
        <w:rPr>
          <w:rFonts w:eastAsia="Calibri"/>
          <w:sz w:val="22"/>
          <w:szCs w:val="22"/>
        </w:rPr>
      </w:pPr>
    </w:p>
    <w:p w14:paraId="01C586A0"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4.</w:t>
      </w:r>
      <w:r w:rsidRPr="00DB73BD">
        <w:rPr>
          <w:rFonts w:eastAsia="Calibri"/>
          <w:b/>
          <w:sz w:val="22"/>
          <w:szCs w:val="22"/>
        </w:rPr>
        <w:tab/>
        <w:t>FARMACINĖ FORMA IR KIEKIS PAKUOTĖJE</w:t>
      </w:r>
    </w:p>
    <w:p w14:paraId="11CA6605" w14:textId="77777777" w:rsidR="00DB73BD" w:rsidRPr="00DB73BD" w:rsidRDefault="00DB73BD" w:rsidP="00DB73BD">
      <w:pPr>
        <w:rPr>
          <w:rFonts w:eastAsia="Calibri"/>
          <w:sz w:val="22"/>
          <w:szCs w:val="22"/>
        </w:rPr>
      </w:pPr>
    </w:p>
    <w:p w14:paraId="1CB89105" w14:textId="77777777" w:rsidR="00DB73BD" w:rsidRPr="00DB73BD" w:rsidRDefault="00DB73BD" w:rsidP="00DB73BD">
      <w:pPr>
        <w:rPr>
          <w:rFonts w:eastAsia="Calibri"/>
          <w:sz w:val="22"/>
          <w:szCs w:val="22"/>
        </w:rPr>
      </w:pPr>
      <w:r w:rsidRPr="00C25A76">
        <w:rPr>
          <w:rFonts w:eastAsia="Calibri"/>
          <w:sz w:val="22"/>
          <w:highlight w:val="lightGray"/>
        </w:rPr>
        <w:t>Plėvele dengta tabletė</w:t>
      </w:r>
    </w:p>
    <w:p w14:paraId="6FA01DC8" w14:textId="77777777" w:rsidR="00346FA0" w:rsidRDefault="00346FA0" w:rsidP="00DB73BD">
      <w:pPr>
        <w:rPr>
          <w:rFonts w:eastAsia="Calibri"/>
          <w:sz w:val="22"/>
          <w:szCs w:val="22"/>
        </w:rPr>
      </w:pPr>
    </w:p>
    <w:p w14:paraId="04220F45" w14:textId="77777777" w:rsidR="00DB73BD" w:rsidRPr="00615FE8" w:rsidRDefault="00DB73BD" w:rsidP="00DB73BD">
      <w:pPr>
        <w:rPr>
          <w:rFonts w:eastAsia="Calibri"/>
          <w:sz w:val="22"/>
        </w:rPr>
      </w:pPr>
      <w:r w:rsidRPr="00615FE8">
        <w:rPr>
          <w:rFonts w:eastAsia="Calibri"/>
          <w:sz w:val="22"/>
        </w:rPr>
        <w:t xml:space="preserve">10 </w:t>
      </w:r>
      <w:r w:rsidR="00036253" w:rsidRPr="00615FE8">
        <w:rPr>
          <w:rFonts w:eastAsia="Calibri"/>
          <w:sz w:val="22"/>
          <w:szCs w:val="22"/>
        </w:rPr>
        <w:t xml:space="preserve">plėvele dengtų </w:t>
      </w:r>
      <w:r w:rsidRPr="00615FE8">
        <w:rPr>
          <w:rFonts w:eastAsia="Calibri"/>
          <w:sz w:val="22"/>
        </w:rPr>
        <w:t>tablečių</w:t>
      </w:r>
    </w:p>
    <w:p w14:paraId="5CEEAC80" w14:textId="77777777" w:rsidR="00DB73BD" w:rsidRPr="00C25A76" w:rsidRDefault="00DB73BD" w:rsidP="00DB73BD">
      <w:pPr>
        <w:rPr>
          <w:rFonts w:eastAsia="Calibri"/>
          <w:sz w:val="22"/>
          <w:highlight w:val="lightGray"/>
        </w:rPr>
      </w:pPr>
      <w:r w:rsidRPr="00C25A76">
        <w:rPr>
          <w:rFonts w:eastAsia="Calibri"/>
          <w:sz w:val="22"/>
          <w:highlight w:val="lightGray"/>
        </w:rPr>
        <w:t xml:space="preserve">20 </w:t>
      </w:r>
      <w:r w:rsidR="00036253">
        <w:rPr>
          <w:rFonts w:eastAsia="Calibri"/>
          <w:sz w:val="22"/>
          <w:szCs w:val="22"/>
          <w:highlight w:val="lightGray"/>
        </w:rPr>
        <w:t xml:space="preserve">plėvele dengtų </w:t>
      </w:r>
      <w:r w:rsidRPr="00C25A76">
        <w:rPr>
          <w:rFonts w:eastAsia="Calibri"/>
          <w:sz w:val="22"/>
          <w:highlight w:val="lightGray"/>
        </w:rPr>
        <w:t>tablečių</w:t>
      </w:r>
    </w:p>
    <w:p w14:paraId="457D0351" w14:textId="77777777" w:rsidR="00DB73BD" w:rsidRPr="00DB73BD" w:rsidRDefault="00DB73BD" w:rsidP="00DB73BD">
      <w:pPr>
        <w:rPr>
          <w:rFonts w:eastAsia="Calibri"/>
          <w:sz w:val="22"/>
          <w:szCs w:val="22"/>
        </w:rPr>
      </w:pPr>
    </w:p>
    <w:p w14:paraId="67F51B88" w14:textId="77777777" w:rsidR="00DB73BD" w:rsidRPr="00DB73BD" w:rsidRDefault="00DB73BD" w:rsidP="00DB73BD">
      <w:pPr>
        <w:rPr>
          <w:rFonts w:eastAsia="Calibri"/>
          <w:sz w:val="22"/>
          <w:szCs w:val="22"/>
        </w:rPr>
      </w:pPr>
    </w:p>
    <w:p w14:paraId="412E19D5"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5.</w:t>
      </w:r>
      <w:r w:rsidRPr="00DB73BD">
        <w:rPr>
          <w:rFonts w:eastAsia="Calibri"/>
          <w:b/>
          <w:sz w:val="22"/>
          <w:szCs w:val="22"/>
        </w:rPr>
        <w:tab/>
        <w:t>VARTOJIMO METODAS IR BŪDAS (-AI)</w:t>
      </w:r>
    </w:p>
    <w:p w14:paraId="20A1C9A9" w14:textId="77777777" w:rsidR="00DB73BD" w:rsidRPr="00DB73BD" w:rsidRDefault="00DB73BD" w:rsidP="00DB73BD">
      <w:pPr>
        <w:rPr>
          <w:rFonts w:eastAsia="Calibri"/>
          <w:sz w:val="22"/>
          <w:szCs w:val="22"/>
        </w:rPr>
      </w:pPr>
    </w:p>
    <w:p w14:paraId="2802D102" w14:textId="77777777" w:rsidR="00DB73BD" w:rsidRPr="00DB73BD" w:rsidRDefault="00DB73BD" w:rsidP="00DB73BD">
      <w:pPr>
        <w:rPr>
          <w:rFonts w:eastAsia="Calibri"/>
          <w:sz w:val="22"/>
          <w:szCs w:val="22"/>
        </w:rPr>
      </w:pPr>
      <w:r w:rsidRPr="00DB73BD">
        <w:rPr>
          <w:rFonts w:eastAsia="Calibri"/>
          <w:sz w:val="22"/>
          <w:szCs w:val="22"/>
        </w:rPr>
        <w:t>Prieš vartojimą perskaitykite pakuotės lapelį.</w:t>
      </w:r>
    </w:p>
    <w:p w14:paraId="59C5D1FC" w14:textId="77777777" w:rsidR="0000162E" w:rsidRPr="00DB73BD" w:rsidRDefault="0000162E" w:rsidP="0000162E">
      <w:pPr>
        <w:rPr>
          <w:rFonts w:eastAsia="Calibri"/>
          <w:sz w:val="22"/>
          <w:szCs w:val="22"/>
        </w:rPr>
      </w:pPr>
      <w:r w:rsidRPr="00DB73BD">
        <w:rPr>
          <w:rFonts w:eastAsia="Calibri"/>
          <w:sz w:val="22"/>
          <w:szCs w:val="22"/>
        </w:rPr>
        <w:t>Vartoti per burną.</w:t>
      </w:r>
    </w:p>
    <w:p w14:paraId="0F1901E3" w14:textId="77777777" w:rsidR="00DB73BD" w:rsidRPr="00DB73BD" w:rsidRDefault="00DB73BD" w:rsidP="00DB73BD">
      <w:pPr>
        <w:rPr>
          <w:rFonts w:eastAsia="Calibri"/>
          <w:sz w:val="22"/>
          <w:szCs w:val="22"/>
        </w:rPr>
      </w:pPr>
    </w:p>
    <w:p w14:paraId="4D6A11DE" w14:textId="77777777" w:rsidR="00DB73BD" w:rsidRPr="00DB73BD" w:rsidRDefault="00DB73BD" w:rsidP="00DB73BD">
      <w:pPr>
        <w:rPr>
          <w:rFonts w:eastAsia="Calibri"/>
          <w:sz w:val="22"/>
          <w:szCs w:val="22"/>
        </w:rPr>
      </w:pPr>
    </w:p>
    <w:p w14:paraId="793C5886" w14:textId="77777777" w:rsidR="00DB73BD" w:rsidRPr="00DB73BD" w:rsidRDefault="00DB73BD" w:rsidP="00C25A76">
      <w:pPr>
        <w:pBdr>
          <w:top w:val="single" w:sz="4" w:space="1" w:color="auto"/>
          <w:left w:val="single" w:sz="4" w:space="4" w:color="auto"/>
          <w:bottom w:val="single" w:sz="4" w:space="1" w:color="auto"/>
          <w:right w:val="single" w:sz="4" w:space="4" w:color="auto"/>
        </w:pBdr>
        <w:tabs>
          <w:tab w:val="left" w:pos="540"/>
        </w:tabs>
        <w:ind w:left="540" w:hanging="540"/>
        <w:rPr>
          <w:rFonts w:eastAsia="Calibri"/>
          <w:b/>
          <w:sz w:val="22"/>
          <w:szCs w:val="22"/>
        </w:rPr>
      </w:pPr>
      <w:r w:rsidRPr="00DB73BD">
        <w:rPr>
          <w:rFonts w:eastAsia="Calibri"/>
          <w:b/>
          <w:sz w:val="22"/>
          <w:szCs w:val="22"/>
        </w:rPr>
        <w:t>6.</w:t>
      </w:r>
      <w:r w:rsidRPr="00DB73BD">
        <w:rPr>
          <w:rFonts w:eastAsia="Calibri"/>
          <w:b/>
          <w:sz w:val="22"/>
          <w:szCs w:val="22"/>
        </w:rPr>
        <w:tab/>
        <w:t>SPECIALUS ĮSPĖJIMAS, KAD VAISTINĮ PREPARATĄ BŪTINA LAIKYTI VAIKAMS NEPASTEBIMOJE IR NEPASIEKIAMOJE VIETOJE</w:t>
      </w:r>
    </w:p>
    <w:p w14:paraId="1B1CF595" w14:textId="77777777" w:rsidR="00DB73BD" w:rsidRPr="00DB73BD" w:rsidRDefault="00DB73BD" w:rsidP="00DB73BD">
      <w:pPr>
        <w:rPr>
          <w:rFonts w:eastAsia="Calibri"/>
          <w:sz w:val="22"/>
          <w:szCs w:val="22"/>
        </w:rPr>
      </w:pPr>
    </w:p>
    <w:p w14:paraId="410613FE" w14:textId="77777777" w:rsidR="00DB73BD" w:rsidRPr="00DB73BD" w:rsidRDefault="00DB73BD" w:rsidP="00DB73BD">
      <w:pPr>
        <w:rPr>
          <w:rFonts w:eastAsia="Calibri"/>
          <w:sz w:val="22"/>
          <w:szCs w:val="22"/>
        </w:rPr>
      </w:pPr>
      <w:r w:rsidRPr="00DB73BD">
        <w:rPr>
          <w:rFonts w:eastAsia="Calibri"/>
          <w:sz w:val="22"/>
          <w:szCs w:val="22"/>
        </w:rPr>
        <w:t>Laikyti vaikams nepastebimoje ir nepasiekiamoje vietoje.</w:t>
      </w:r>
    </w:p>
    <w:p w14:paraId="2139E053" w14:textId="77777777" w:rsidR="00DB73BD" w:rsidRPr="00DB73BD" w:rsidRDefault="00DB73BD" w:rsidP="00DB73BD">
      <w:pPr>
        <w:rPr>
          <w:rFonts w:eastAsia="Calibri"/>
          <w:sz w:val="22"/>
          <w:szCs w:val="22"/>
        </w:rPr>
      </w:pPr>
    </w:p>
    <w:p w14:paraId="445F9CF4" w14:textId="77777777" w:rsidR="00DB73BD" w:rsidRPr="00DB73BD" w:rsidRDefault="00DB73BD" w:rsidP="00DB73BD">
      <w:pPr>
        <w:rPr>
          <w:rFonts w:eastAsia="Calibri"/>
          <w:sz w:val="22"/>
          <w:szCs w:val="22"/>
        </w:rPr>
      </w:pPr>
    </w:p>
    <w:p w14:paraId="23151D73"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7.</w:t>
      </w:r>
      <w:r w:rsidRPr="00DB73BD">
        <w:rPr>
          <w:rFonts w:eastAsia="Calibri"/>
          <w:b/>
          <w:sz w:val="22"/>
          <w:szCs w:val="22"/>
        </w:rPr>
        <w:tab/>
        <w:t>KITAS (-I) SPECIALUS (-ŪS) ĮSPĖJIMAS (-AI) (JEI REIKIA)</w:t>
      </w:r>
    </w:p>
    <w:p w14:paraId="7C179253" w14:textId="77777777" w:rsidR="00DB73BD" w:rsidRPr="00DB73BD" w:rsidRDefault="00DB73BD" w:rsidP="00DB73BD">
      <w:pPr>
        <w:rPr>
          <w:rFonts w:eastAsia="Calibri"/>
          <w:sz w:val="22"/>
          <w:szCs w:val="22"/>
        </w:rPr>
      </w:pPr>
    </w:p>
    <w:p w14:paraId="2F557A48" w14:textId="77777777" w:rsidR="00DB73BD" w:rsidRPr="00DB73BD" w:rsidRDefault="00DB73BD" w:rsidP="00DB73BD">
      <w:pPr>
        <w:rPr>
          <w:rFonts w:eastAsia="Calibri"/>
          <w:sz w:val="22"/>
          <w:szCs w:val="22"/>
        </w:rPr>
      </w:pPr>
    </w:p>
    <w:p w14:paraId="7D40E702"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8.</w:t>
      </w:r>
      <w:r w:rsidRPr="00DB73BD">
        <w:rPr>
          <w:rFonts w:eastAsia="Calibri"/>
          <w:b/>
          <w:sz w:val="22"/>
          <w:szCs w:val="22"/>
        </w:rPr>
        <w:tab/>
        <w:t>TINKAMUMO LAIKAS</w:t>
      </w:r>
    </w:p>
    <w:p w14:paraId="3DEB232D" w14:textId="77777777" w:rsidR="00DB73BD" w:rsidRPr="00DB73BD" w:rsidRDefault="00DB73BD" w:rsidP="00DB73BD">
      <w:pPr>
        <w:rPr>
          <w:rFonts w:eastAsia="Calibri"/>
          <w:sz w:val="22"/>
          <w:szCs w:val="22"/>
        </w:rPr>
      </w:pPr>
    </w:p>
    <w:p w14:paraId="00B13B1C" w14:textId="22263B77" w:rsidR="00DB73BD" w:rsidRPr="00DB73BD" w:rsidRDefault="006D6559" w:rsidP="00DB73BD">
      <w:pPr>
        <w:rPr>
          <w:rFonts w:eastAsia="Calibri"/>
          <w:sz w:val="22"/>
          <w:szCs w:val="22"/>
        </w:rPr>
      </w:pPr>
      <w:r>
        <w:rPr>
          <w:rFonts w:eastAsia="Calibri"/>
          <w:sz w:val="22"/>
          <w:szCs w:val="22"/>
        </w:rPr>
        <w:t xml:space="preserve">Tinka iki / </w:t>
      </w:r>
      <w:r w:rsidR="0000162E" w:rsidRPr="006D6559">
        <w:rPr>
          <w:rFonts w:eastAsia="Calibri"/>
          <w:sz w:val="22"/>
          <w:szCs w:val="22"/>
          <w:highlight w:val="lightGray"/>
        </w:rPr>
        <w:t>EXP</w:t>
      </w:r>
      <w:r>
        <w:rPr>
          <w:rFonts w:eastAsia="Calibri"/>
          <w:sz w:val="22"/>
          <w:szCs w:val="22"/>
        </w:rPr>
        <w:t>: MMMM mm</w:t>
      </w:r>
    </w:p>
    <w:p w14:paraId="2A3558C5" w14:textId="77777777" w:rsidR="00DB73BD" w:rsidRPr="00DB73BD" w:rsidRDefault="00DB73BD" w:rsidP="00DB73BD">
      <w:pPr>
        <w:rPr>
          <w:rFonts w:eastAsia="Calibri"/>
          <w:sz w:val="22"/>
          <w:szCs w:val="22"/>
        </w:rPr>
      </w:pPr>
    </w:p>
    <w:p w14:paraId="5B9B4EDD" w14:textId="77777777" w:rsidR="00DB73BD" w:rsidRPr="00DB73BD" w:rsidRDefault="00DB73BD" w:rsidP="00DB73BD">
      <w:pPr>
        <w:rPr>
          <w:rFonts w:eastAsia="Calibri"/>
          <w:sz w:val="22"/>
          <w:szCs w:val="22"/>
        </w:rPr>
      </w:pPr>
    </w:p>
    <w:p w14:paraId="702D5CB2"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9.</w:t>
      </w:r>
      <w:r w:rsidRPr="00DB73BD">
        <w:rPr>
          <w:rFonts w:eastAsia="Calibri"/>
          <w:b/>
          <w:sz w:val="22"/>
          <w:szCs w:val="22"/>
        </w:rPr>
        <w:tab/>
        <w:t>SPECIALIOS LAIKYMO SĄLYGOS</w:t>
      </w:r>
    </w:p>
    <w:p w14:paraId="174A0A1C" w14:textId="77777777" w:rsidR="00DB73BD" w:rsidRPr="00DB73BD" w:rsidRDefault="00DB73BD" w:rsidP="00DB73BD">
      <w:pPr>
        <w:rPr>
          <w:rFonts w:eastAsia="Calibri"/>
          <w:sz w:val="22"/>
          <w:szCs w:val="22"/>
        </w:rPr>
      </w:pPr>
    </w:p>
    <w:p w14:paraId="0E7287F3" w14:textId="530E16FD" w:rsidR="00DB73BD" w:rsidRDefault="006D3BFC" w:rsidP="00DB73BD">
      <w:pPr>
        <w:rPr>
          <w:rFonts w:eastAsia="Calibri"/>
          <w:sz w:val="22"/>
          <w:szCs w:val="22"/>
        </w:rPr>
      </w:pPr>
      <w:r>
        <w:rPr>
          <w:rFonts w:eastAsia="Calibri"/>
          <w:sz w:val="22"/>
          <w:szCs w:val="22"/>
        </w:rPr>
        <w:t>Laikyti gamintojo pakuotėje.</w:t>
      </w:r>
    </w:p>
    <w:p w14:paraId="5E94C6D8" w14:textId="77777777" w:rsidR="006D3BFC" w:rsidRPr="00DB73BD" w:rsidRDefault="006D3BFC" w:rsidP="00DB73BD">
      <w:pPr>
        <w:rPr>
          <w:rFonts w:eastAsia="Calibri"/>
          <w:sz w:val="22"/>
          <w:szCs w:val="22"/>
        </w:rPr>
      </w:pPr>
    </w:p>
    <w:p w14:paraId="5AD63C75" w14:textId="77777777" w:rsidR="00DB73BD" w:rsidRPr="00DB73BD" w:rsidRDefault="00DB73BD" w:rsidP="00C25A76">
      <w:pPr>
        <w:pBdr>
          <w:top w:val="single" w:sz="4" w:space="1" w:color="auto"/>
          <w:left w:val="single" w:sz="4" w:space="4" w:color="auto"/>
          <w:bottom w:val="single" w:sz="4" w:space="1" w:color="auto"/>
          <w:right w:val="single" w:sz="4" w:space="4" w:color="auto"/>
        </w:pBdr>
        <w:tabs>
          <w:tab w:val="left" w:pos="540"/>
        </w:tabs>
        <w:ind w:left="540" w:hanging="540"/>
        <w:rPr>
          <w:rFonts w:eastAsia="Calibri"/>
          <w:b/>
          <w:sz w:val="22"/>
          <w:szCs w:val="22"/>
        </w:rPr>
      </w:pPr>
      <w:r w:rsidRPr="00DB73BD">
        <w:rPr>
          <w:rFonts w:eastAsia="Calibri"/>
          <w:b/>
          <w:sz w:val="22"/>
          <w:szCs w:val="22"/>
        </w:rPr>
        <w:t>10.</w:t>
      </w:r>
      <w:r w:rsidRPr="00DB73BD">
        <w:rPr>
          <w:rFonts w:eastAsia="Calibri"/>
          <w:b/>
          <w:sz w:val="22"/>
          <w:szCs w:val="22"/>
        </w:rPr>
        <w:tab/>
        <w:t>SPECIALIOS ATSARGUMO PRIEMONĖS DĖL NESUVARTOTO VAISTINIO PREPARATO AR JO ATLIEKŲ TVARKYMO (JEI REIKIA)</w:t>
      </w:r>
    </w:p>
    <w:p w14:paraId="67DA43C5" w14:textId="77777777" w:rsidR="00DB73BD" w:rsidRPr="00DB73BD" w:rsidRDefault="00DB73BD" w:rsidP="00DB73BD">
      <w:pPr>
        <w:rPr>
          <w:rFonts w:eastAsia="Calibri"/>
          <w:sz w:val="22"/>
          <w:szCs w:val="22"/>
        </w:rPr>
      </w:pPr>
    </w:p>
    <w:p w14:paraId="3B66D2A7" w14:textId="77777777" w:rsidR="00DB73BD" w:rsidRPr="00DB73BD" w:rsidRDefault="00DB73BD" w:rsidP="00DB73BD">
      <w:pPr>
        <w:rPr>
          <w:rFonts w:eastAsia="Calibri"/>
          <w:sz w:val="22"/>
          <w:szCs w:val="22"/>
        </w:rPr>
      </w:pPr>
    </w:p>
    <w:p w14:paraId="72AC34B2" w14:textId="7AE658A4"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11.</w:t>
      </w:r>
      <w:r w:rsidRPr="00DB73BD">
        <w:rPr>
          <w:rFonts w:eastAsia="Calibri"/>
          <w:b/>
          <w:sz w:val="22"/>
          <w:szCs w:val="22"/>
        </w:rPr>
        <w:tab/>
      </w:r>
      <w:r w:rsidR="006C3AEE" w:rsidRPr="006C3AEE">
        <w:rPr>
          <w:rFonts w:eastAsia="Calibri"/>
          <w:b/>
          <w:sz w:val="22"/>
          <w:szCs w:val="22"/>
        </w:rPr>
        <w:t>LYGIAGRETUS IMPORTUOTOJAS</w:t>
      </w:r>
    </w:p>
    <w:p w14:paraId="536E7D4F" w14:textId="77777777" w:rsidR="00DB73BD" w:rsidRPr="00DB73BD" w:rsidRDefault="00DB73BD" w:rsidP="00DB73BD">
      <w:pPr>
        <w:rPr>
          <w:rFonts w:eastAsia="Calibri"/>
          <w:sz w:val="22"/>
          <w:szCs w:val="22"/>
        </w:rPr>
      </w:pPr>
    </w:p>
    <w:p w14:paraId="593EF31D" w14:textId="38ABD769" w:rsidR="00DB73BD" w:rsidRPr="00DB73BD" w:rsidRDefault="006C3AEE" w:rsidP="00DB73BD">
      <w:pPr>
        <w:rPr>
          <w:sz w:val="22"/>
          <w:szCs w:val="22"/>
        </w:rPr>
      </w:pPr>
      <w:r>
        <w:rPr>
          <w:sz w:val="22"/>
          <w:szCs w:val="22"/>
        </w:rPr>
        <w:t>Lygiagretus importuotojas UAB „Lex ano“</w:t>
      </w:r>
    </w:p>
    <w:p w14:paraId="5F01728E" w14:textId="77777777" w:rsidR="00DB73BD" w:rsidRPr="00DB73BD" w:rsidRDefault="00DB73BD" w:rsidP="00DB73BD">
      <w:pPr>
        <w:rPr>
          <w:rFonts w:eastAsia="Calibri"/>
          <w:sz w:val="22"/>
          <w:szCs w:val="22"/>
        </w:rPr>
      </w:pPr>
    </w:p>
    <w:p w14:paraId="55949551" w14:textId="77777777" w:rsidR="00DB73BD" w:rsidRPr="00DB73BD" w:rsidRDefault="00DB73BD" w:rsidP="00DB73BD">
      <w:pPr>
        <w:rPr>
          <w:rFonts w:eastAsia="Calibri"/>
          <w:sz w:val="22"/>
          <w:szCs w:val="22"/>
        </w:rPr>
      </w:pPr>
    </w:p>
    <w:p w14:paraId="40311533" w14:textId="338B7A0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12.</w:t>
      </w:r>
      <w:r w:rsidRPr="00DB73BD">
        <w:rPr>
          <w:rFonts w:eastAsia="Calibri"/>
          <w:b/>
          <w:sz w:val="22"/>
          <w:szCs w:val="22"/>
        </w:rPr>
        <w:tab/>
      </w:r>
      <w:r w:rsidR="006C3AEE" w:rsidRPr="006C3AEE">
        <w:rPr>
          <w:rFonts w:eastAsia="Calibri"/>
          <w:b/>
          <w:sz w:val="22"/>
          <w:szCs w:val="22"/>
        </w:rPr>
        <w:t>LYGIAGRETAUS IMPORTO LEIDIMO NUMERIS</w:t>
      </w:r>
    </w:p>
    <w:p w14:paraId="36071806" w14:textId="77777777" w:rsidR="00DB73BD" w:rsidRPr="00DB73BD" w:rsidRDefault="00DB73BD" w:rsidP="00DB73BD">
      <w:pPr>
        <w:rPr>
          <w:rFonts w:eastAsia="Calibri"/>
          <w:sz w:val="22"/>
          <w:szCs w:val="22"/>
        </w:rPr>
      </w:pPr>
    </w:p>
    <w:p w14:paraId="1ACB75A2" w14:textId="53EC403F" w:rsidR="00DB73BD" w:rsidRDefault="003A7FD9" w:rsidP="00DB73BD">
      <w:r>
        <w:t>N10 -</w:t>
      </w:r>
      <w:r w:rsidR="006C3AEE" w:rsidRPr="000026D4">
        <w:t xml:space="preserve"> LT/L/1</w:t>
      </w:r>
      <w:r w:rsidR="006C3AEE">
        <w:t>9</w:t>
      </w:r>
      <w:r>
        <w:t>/1024/001</w:t>
      </w:r>
    </w:p>
    <w:p w14:paraId="561FDE0F" w14:textId="001C2BA8" w:rsidR="003A7FD9" w:rsidRPr="00DB73BD" w:rsidRDefault="003A7FD9" w:rsidP="00DB73BD">
      <w:pPr>
        <w:rPr>
          <w:rFonts w:eastAsia="Calibri"/>
          <w:sz w:val="22"/>
          <w:szCs w:val="22"/>
        </w:rPr>
      </w:pPr>
      <w:r>
        <w:t xml:space="preserve">N20 - </w:t>
      </w:r>
      <w:r w:rsidRPr="003A7FD9">
        <w:t>LT/L/19/</w:t>
      </w:r>
      <w:r>
        <w:t>1024/002</w:t>
      </w:r>
    </w:p>
    <w:p w14:paraId="0A6C7FD4" w14:textId="77777777" w:rsidR="00DB73BD" w:rsidRPr="00DB73BD" w:rsidRDefault="00DB73BD" w:rsidP="00DB73BD">
      <w:pPr>
        <w:rPr>
          <w:rFonts w:eastAsia="Calibri"/>
          <w:sz w:val="22"/>
          <w:szCs w:val="22"/>
        </w:rPr>
      </w:pPr>
    </w:p>
    <w:p w14:paraId="7F708F6D"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13.</w:t>
      </w:r>
      <w:r w:rsidRPr="00DB73BD">
        <w:rPr>
          <w:rFonts w:eastAsia="Calibri"/>
          <w:b/>
          <w:sz w:val="22"/>
          <w:szCs w:val="22"/>
        </w:rPr>
        <w:tab/>
        <w:t>SERIJOS NUMERIS</w:t>
      </w:r>
    </w:p>
    <w:p w14:paraId="1C3B3745" w14:textId="77777777" w:rsidR="00DB73BD" w:rsidRPr="00DB73BD" w:rsidRDefault="00DB73BD" w:rsidP="00DB73BD">
      <w:pPr>
        <w:rPr>
          <w:rFonts w:eastAsia="Calibri"/>
          <w:sz w:val="22"/>
          <w:szCs w:val="22"/>
        </w:rPr>
      </w:pPr>
    </w:p>
    <w:p w14:paraId="26C4107C" w14:textId="717EB4AF" w:rsidR="00DB73BD" w:rsidRPr="00DB73BD" w:rsidRDefault="00C3383B" w:rsidP="00DB73BD">
      <w:pPr>
        <w:spacing w:after="120"/>
        <w:rPr>
          <w:sz w:val="22"/>
          <w:szCs w:val="22"/>
        </w:rPr>
      </w:pPr>
      <w:r>
        <w:rPr>
          <w:sz w:val="22"/>
          <w:szCs w:val="22"/>
        </w:rPr>
        <w:t xml:space="preserve">Serija / </w:t>
      </w:r>
      <w:r w:rsidR="0000162E" w:rsidRPr="00C3383B">
        <w:rPr>
          <w:sz w:val="22"/>
          <w:szCs w:val="22"/>
          <w:highlight w:val="lightGray"/>
        </w:rPr>
        <w:t>Lot</w:t>
      </w:r>
      <w:r>
        <w:rPr>
          <w:sz w:val="22"/>
          <w:szCs w:val="22"/>
        </w:rPr>
        <w:t xml:space="preserve">: </w:t>
      </w:r>
    </w:p>
    <w:p w14:paraId="4AB92449" w14:textId="77777777" w:rsidR="00DB73BD" w:rsidRPr="00DB73BD" w:rsidRDefault="00DB73BD" w:rsidP="00DB73BD">
      <w:pPr>
        <w:rPr>
          <w:rFonts w:eastAsia="Calibri"/>
          <w:sz w:val="22"/>
          <w:szCs w:val="22"/>
        </w:rPr>
      </w:pPr>
    </w:p>
    <w:p w14:paraId="3BB1EA0C" w14:textId="77777777" w:rsidR="00DB73BD" w:rsidRPr="00DB73BD" w:rsidRDefault="00DB73BD" w:rsidP="00DB73BD">
      <w:pPr>
        <w:rPr>
          <w:rFonts w:eastAsia="Calibri"/>
          <w:sz w:val="22"/>
          <w:szCs w:val="22"/>
        </w:rPr>
      </w:pPr>
    </w:p>
    <w:p w14:paraId="336CACEC"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14.</w:t>
      </w:r>
      <w:r w:rsidRPr="00DB73BD">
        <w:rPr>
          <w:rFonts w:eastAsia="Calibri"/>
          <w:b/>
          <w:sz w:val="22"/>
          <w:szCs w:val="22"/>
        </w:rPr>
        <w:tab/>
        <w:t>PARDAVIMO (IŠDAVIMO) TVARKA</w:t>
      </w:r>
    </w:p>
    <w:p w14:paraId="6B32960D" w14:textId="77777777" w:rsidR="00DB73BD" w:rsidRPr="00DB73BD" w:rsidRDefault="00DB73BD" w:rsidP="00DB73BD">
      <w:pPr>
        <w:rPr>
          <w:rFonts w:eastAsia="Calibri"/>
          <w:sz w:val="22"/>
          <w:szCs w:val="22"/>
        </w:rPr>
      </w:pPr>
    </w:p>
    <w:p w14:paraId="0EB35308" w14:textId="67E2E889" w:rsidR="00DB73BD" w:rsidRPr="00DB73BD" w:rsidRDefault="00DB73BD" w:rsidP="00DB73BD">
      <w:pPr>
        <w:rPr>
          <w:rFonts w:eastAsia="Calibri"/>
          <w:sz w:val="22"/>
          <w:szCs w:val="22"/>
        </w:rPr>
      </w:pPr>
      <w:r w:rsidRPr="00DB73BD">
        <w:rPr>
          <w:rFonts w:eastAsia="Calibri"/>
          <w:sz w:val="22"/>
          <w:szCs w:val="22"/>
        </w:rPr>
        <w:t>Receptinis vaist</w:t>
      </w:r>
      <w:r w:rsidR="0000162E">
        <w:rPr>
          <w:rFonts w:eastAsia="Calibri"/>
          <w:sz w:val="22"/>
          <w:szCs w:val="22"/>
        </w:rPr>
        <w:t>as</w:t>
      </w:r>
      <w:r w:rsidR="00E00067">
        <w:rPr>
          <w:rFonts w:eastAsia="Calibri"/>
          <w:sz w:val="22"/>
          <w:szCs w:val="22"/>
        </w:rPr>
        <w:t>.</w:t>
      </w:r>
    </w:p>
    <w:p w14:paraId="10851960" w14:textId="77777777" w:rsidR="00DB73BD" w:rsidRPr="00DB73BD" w:rsidRDefault="00DB73BD" w:rsidP="00DB73BD">
      <w:pPr>
        <w:rPr>
          <w:rFonts w:eastAsia="Calibri"/>
          <w:sz w:val="22"/>
          <w:szCs w:val="22"/>
        </w:rPr>
      </w:pPr>
    </w:p>
    <w:p w14:paraId="5D2B2594" w14:textId="77777777" w:rsidR="00DB73BD" w:rsidRPr="00DB73BD" w:rsidRDefault="00DB73BD" w:rsidP="00DB73BD">
      <w:pPr>
        <w:rPr>
          <w:rFonts w:eastAsia="Calibri"/>
          <w:sz w:val="22"/>
          <w:szCs w:val="22"/>
        </w:rPr>
      </w:pPr>
    </w:p>
    <w:p w14:paraId="5B4D9753"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15.</w:t>
      </w:r>
      <w:r w:rsidRPr="00DB73BD">
        <w:rPr>
          <w:rFonts w:eastAsia="Calibri"/>
          <w:b/>
          <w:sz w:val="22"/>
          <w:szCs w:val="22"/>
        </w:rPr>
        <w:tab/>
        <w:t>VARTOJIMO INSTRUKCIJA</w:t>
      </w:r>
    </w:p>
    <w:p w14:paraId="4AB32EF5" w14:textId="77777777" w:rsidR="00DB73BD" w:rsidRPr="00DB73BD" w:rsidRDefault="00DB73BD" w:rsidP="00DB73BD">
      <w:pPr>
        <w:rPr>
          <w:rFonts w:eastAsia="Calibri"/>
          <w:sz w:val="22"/>
          <w:szCs w:val="22"/>
        </w:rPr>
      </w:pPr>
    </w:p>
    <w:p w14:paraId="571D44BE" w14:textId="77777777" w:rsidR="00DB73BD" w:rsidRPr="00DB73BD" w:rsidRDefault="00DB73BD" w:rsidP="00DB73BD">
      <w:pPr>
        <w:rPr>
          <w:rFonts w:eastAsia="Calibri"/>
          <w:sz w:val="22"/>
          <w:szCs w:val="22"/>
        </w:rPr>
      </w:pPr>
    </w:p>
    <w:p w14:paraId="18E321C4"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16.</w:t>
      </w:r>
      <w:r w:rsidRPr="00DB73BD">
        <w:rPr>
          <w:rFonts w:eastAsia="Calibri"/>
          <w:b/>
          <w:sz w:val="22"/>
          <w:szCs w:val="22"/>
        </w:rPr>
        <w:tab/>
        <w:t>INFORMACIJA BRAILIO RAŠTU</w:t>
      </w:r>
    </w:p>
    <w:p w14:paraId="5C930F87" w14:textId="77777777" w:rsidR="00DB73BD" w:rsidRPr="00DB73BD" w:rsidRDefault="00DB73BD" w:rsidP="00DB73BD">
      <w:pPr>
        <w:rPr>
          <w:rFonts w:eastAsia="Calibri"/>
          <w:sz w:val="22"/>
          <w:szCs w:val="22"/>
        </w:rPr>
      </w:pPr>
    </w:p>
    <w:p w14:paraId="10C79825" w14:textId="7AAB09A8" w:rsidR="00DB73BD" w:rsidRDefault="00C3383B" w:rsidP="00DB73BD">
      <w:pPr>
        <w:rPr>
          <w:rFonts w:eastAsia="Calibri"/>
          <w:sz w:val="22"/>
          <w:szCs w:val="22"/>
        </w:rPr>
      </w:pPr>
      <w:r>
        <w:rPr>
          <w:rFonts w:eastAsia="Calibri"/>
          <w:sz w:val="22"/>
          <w:szCs w:val="22"/>
        </w:rPr>
        <w:t>c</w:t>
      </w:r>
      <w:r w:rsidR="00DB73BD" w:rsidRPr="00DB73BD">
        <w:rPr>
          <w:rFonts w:eastAsia="Calibri"/>
          <w:sz w:val="22"/>
          <w:szCs w:val="22"/>
        </w:rPr>
        <w:t xml:space="preserve">iprofloxacin </w:t>
      </w:r>
      <w:r>
        <w:rPr>
          <w:rFonts w:eastAsia="Calibri"/>
          <w:sz w:val="22"/>
          <w:szCs w:val="22"/>
        </w:rPr>
        <w:t>april</w:t>
      </w:r>
      <w:r w:rsidR="00DB73BD" w:rsidRPr="00DB73BD">
        <w:rPr>
          <w:rFonts w:eastAsia="Calibri"/>
          <w:sz w:val="22"/>
          <w:szCs w:val="22"/>
        </w:rPr>
        <w:t xml:space="preserve"> 500 mg</w:t>
      </w:r>
    </w:p>
    <w:p w14:paraId="0DAB2C96" w14:textId="06FFACE9" w:rsidR="004B1139" w:rsidRPr="009D21DA" w:rsidRDefault="004B1139" w:rsidP="004B1139">
      <w:pPr>
        <w:rPr>
          <w:sz w:val="22"/>
          <w:shd w:val="clear" w:color="auto" w:fill="CCCCCC"/>
        </w:rPr>
      </w:pPr>
    </w:p>
    <w:p w14:paraId="4D63BB69" w14:textId="77777777" w:rsidR="00FE336D" w:rsidRPr="007C6F98" w:rsidRDefault="00FE336D" w:rsidP="004B1139">
      <w:pPr>
        <w:rPr>
          <w:noProof/>
          <w:sz w:val="22"/>
          <w:szCs w:val="22"/>
          <w:shd w:val="clear" w:color="auto" w:fill="CCCCCC"/>
        </w:rPr>
      </w:pPr>
    </w:p>
    <w:p w14:paraId="7ADA3DD2" w14:textId="77777777" w:rsidR="004B1139" w:rsidRPr="007C6F98" w:rsidRDefault="004B1139" w:rsidP="004B1139">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7C6F98">
        <w:rPr>
          <w:b/>
          <w:sz w:val="22"/>
          <w:szCs w:val="22"/>
        </w:rPr>
        <w:t>17.</w:t>
      </w:r>
      <w:r w:rsidRPr="007C6F98">
        <w:rPr>
          <w:b/>
          <w:sz w:val="22"/>
          <w:szCs w:val="22"/>
        </w:rPr>
        <w:tab/>
        <w:t>UNIKALUS IDENTIFIKATORIUS – 2D BRŪKŠNINIS KODAS</w:t>
      </w:r>
    </w:p>
    <w:p w14:paraId="21829E7F" w14:textId="77777777" w:rsidR="004B1139" w:rsidRPr="007C6F98" w:rsidRDefault="004B1139" w:rsidP="004B1139">
      <w:pPr>
        <w:rPr>
          <w:sz w:val="22"/>
          <w:szCs w:val="22"/>
        </w:rPr>
      </w:pPr>
    </w:p>
    <w:p w14:paraId="2B0735B2" w14:textId="3C1957D0" w:rsidR="004B1139" w:rsidRPr="007C6F98" w:rsidRDefault="004B1139" w:rsidP="004B1139">
      <w:pPr>
        <w:rPr>
          <w:sz w:val="22"/>
          <w:szCs w:val="22"/>
          <w:shd w:val="clear" w:color="auto" w:fill="CCCCCC"/>
        </w:rPr>
      </w:pPr>
      <w:r w:rsidRPr="007C6F98">
        <w:rPr>
          <w:sz w:val="22"/>
          <w:szCs w:val="22"/>
          <w:highlight w:val="lightGray"/>
        </w:rPr>
        <w:t>2D brūkšninis kodas su nurodytu unikaliu identifikatoriumi.</w:t>
      </w:r>
    </w:p>
    <w:p w14:paraId="43DE8202" w14:textId="77777777" w:rsidR="004B1139" w:rsidRPr="007C6F98" w:rsidRDefault="004B1139" w:rsidP="004B1139">
      <w:pPr>
        <w:rPr>
          <w:sz w:val="22"/>
          <w:szCs w:val="22"/>
        </w:rPr>
      </w:pPr>
    </w:p>
    <w:p w14:paraId="4A2E61C4" w14:textId="77777777" w:rsidR="004B1139" w:rsidRPr="007C6F98" w:rsidRDefault="004B1139" w:rsidP="004B1139">
      <w:pPr>
        <w:rPr>
          <w:sz w:val="22"/>
          <w:szCs w:val="22"/>
        </w:rPr>
      </w:pPr>
    </w:p>
    <w:p w14:paraId="70696A47" w14:textId="77777777" w:rsidR="004B1139" w:rsidRPr="007C6F98" w:rsidRDefault="004B1139" w:rsidP="004B1139">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7C6F98">
        <w:rPr>
          <w:b/>
          <w:sz w:val="22"/>
          <w:szCs w:val="22"/>
        </w:rPr>
        <w:t>18.</w:t>
      </w:r>
      <w:r w:rsidRPr="007C6F98">
        <w:rPr>
          <w:b/>
          <w:sz w:val="22"/>
          <w:szCs w:val="22"/>
        </w:rPr>
        <w:tab/>
        <w:t>UNIKALUS IDENTIFIKATORIUS – ŽMONĖMS SUPRANTAMI DUOMENYS</w:t>
      </w:r>
    </w:p>
    <w:p w14:paraId="171F09FA" w14:textId="77777777" w:rsidR="004B1139" w:rsidRPr="007C6F98" w:rsidRDefault="004B1139" w:rsidP="004B1139">
      <w:pPr>
        <w:rPr>
          <w:sz w:val="22"/>
          <w:szCs w:val="22"/>
        </w:rPr>
      </w:pPr>
    </w:p>
    <w:p w14:paraId="1CCE69C1" w14:textId="1D14FB54" w:rsidR="004B1139" w:rsidRPr="007C6F98" w:rsidRDefault="004B1139" w:rsidP="004B1139">
      <w:pPr>
        <w:rPr>
          <w:color w:val="008000"/>
          <w:sz w:val="22"/>
          <w:szCs w:val="22"/>
          <w:lang w:val="it-IT"/>
        </w:rPr>
      </w:pPr>
      <w:r w:rsidRPr="007C6F98">
        <w:rPr>
          <w:sz w:val="22"/>
          <w:szCs w:val="22"/>
          <w:lang w:val="it-IT"/>
        </w:rPr>
        <w:t xml:space="preserve">PC: </w:t>
      </w:r>
    </w:p>
    <w:p w14:paraId="35BBD1DA" w14:textId="69272D13" w:rsidR="004B1139" w:rsidRPr="007C6F98" w:rsidRDefault="004B1139" w:rsidP="004B1139">
      <w:pPr>
        <w:rPr>
          <w:sz w:val="22"/>
          <w:szCs w:val="22"/>
          <w:lang w:val="it-IT"/>
        </w:rPr>
      </w:pPr>
      <w:r w:rsidRPr="007C6F98">
        <w:rPr>
          <w:sz w:val="22"/>
          <w:szCs w:val="22"/>
          <w:lang w:val="it-IT"/>
        </w:rPr>
        <w:t xml:space="preserve">SN: </w:t>
      </w:r>
    </w:p>
    <w:p w14:paraId="78A67E70" w14:textId="4F0C17D4" w:rsidR="004B1139" w:rsidRPr="007C6F98" w:rsidRDefault="004B1139" w:rsidP="004B1139">
      <w:pPr>
        <w:rPr>
          <w:vanish/>
          <w:sz w:val="22"/>
          <w:szCs w:val="22"/>
        </w:rPr>
      </w:pPr>
      <w:r w:rsidRPr="007C6F98">
        <w:rPr>
          <w:sz w:val="22"/>
          <w:szCs w:val="22"/>
          <w:highlight w:val="lightGray"/>
          <w:lang w:val="it-IT"/>
        </w:rPr>
        <w:t xml:space="preserve">NN: </w:t>
      </w:r>
    </w:p>
    <w:p w14:paraId="264D82C9" w14:textId="77777777" w:rsidR="004B1139" w:rsidRPr="007C6F98" w:rsidRDefault="004B1139" w:rsidP="004B1139">
      <w:pPr>
        <w:rPr>
          <w:vanish/>
          <w:sz w:val="22"/>
          <w:szCs w:val="22"/>
        </w:rPr>
      </w:pPr>
    </w:p>
    <w:p w14:paraId="069F296C" w14:textId="77777777" w:rsidR="004B1139" w:rsidRPr="007C6F98" w:rsidRDefault="004B1139" w:rsidP="004B1139">
      <w:pPr>
        <w:rPr>
          <w:sz w:val="22"/>
          <w:szCs w:val="22"/>
        </w:rPr>
      </w:pPr>
    </w:p>
    <w:p w14:paraId="7E109285" w14:textId="77777777" w:rsidR="00AE2FC6" w:rsidRPr="007C6F98" w:rsidRDefault="00AE2FC6" w:rsidP="00DB73BD">
      <w:pPr>
        <w:rPr>
          <w:sz w:val="22"/>
          <w:szCs w:val="22"/>
        </w:rPr>
      </w:pPr>
      <w:r w:rsidRPr="007C6F98">
        <w:rPr>
          <w:sz w:val="22"/>
          <w:szCs w:val="22"/>
        </w:rPr>
        <w:t>----------------------------------------------------------------------------------------------------------------</w:t>
      </w:r>
    </w:p>
    <w:p w14:paraId="61581BE2" w14:textId="77777777" w:rsidR="00AE2FC6" w:rsidRPr="007C6F98" w:rsidRDefault="00AE2FC6" w:rsidP="00DB73BD">
      <w:pPr>
        <w:rPr>
          <w:sz w:val="22"/>
          <w:szCs w:val="22"/>
        </w:rPr>
      </w:pPr>
    </w:p>
    <w:p w14:paraId="60F5DB74" w14:textId="5AC7F23D" w:rsidR="00824A46" w:rsidRPr="007C6F98" w:rsidRDefault="00AE2FC6" w:rsidP="00824A46">
      <w:pPr>
        <w:rPr>
          <w:sz w:val="22"/>
          <w:szCs w:val="22"/>
        </w:rPr>
      </w:pPr>
      <w:r w:rsidRPr="007C6F98">
        <w:rPr>
          <w:sz w:val="22"/>
          <w:szCs w:val="22"/>
        </w:rPr>
        <w:t>Gamintojas:</w:t>
      </w:r>
      <w:r w:rsidR="00824A46" w:rsidRPr="007C6F98">
        <w:rPr>
          <w:sz w:val="22"/>
          <w:szCs w:val="22"/>
        </w:rPr>
        <w:t xml:space="preserve"> Torrent Pharma (UK) Limited, Unit 4, Charlwood Court, Crawley, West Sussex, RH11 7XA, Jungtinė karalystė</w:t>
      </w:r>
    </w:p>
    <w:p w14:paraId="5B835C1A" w14:textId="77777777" w:rsidR="00AE2FC6" w:rsidRPr="007C6F98" w:rsidRDefault="00AE2FC6" w:rsidP="00AE2FC6">
      <w:pPr>
        <w:rPr>
          <w:sz w:val="22"/>
          <w:szCs w:val="22"/>
        </w:rPr>
      </w:pPr>
    </w:p>
    <w:p w14:paraId="59712909" w14:textId="77777777" w:rsidR="00AE2FC6" w:rsidRPr="007C6F98" w:rsidRDefault="00AE2FC6" w:rsidP="00AE2FC6">
      <w:pPr>
        <w:rPr>
          <w:sz w:val="22"/>
          <w:szCs w:val="22"/>
        </w:rPr>
      </w:pPr>
      <w:r w:rsidRPr="007C6F98">
        <w:rPr>
          <w:sz w:val="22"/>
          <w:szCs w:val="22"/>
        </w:rPr>
        <w:t>Perpakavo BĮ UAB „Norfachema“.</w:t>
      </w:r>
    </w:p>
    <w:p w14:paraId="65402512" w14:textId="77777777" w:rsidR="00AE2FC6" w:rsidRPr="007C6F98" w:rsidRDefault="00AE2FC6" w:rsidP="00AE2FC6">
      <w:pPr>
        <w:rPr>
          <w:sz w:val="22"/>
          <w:szCs w:val="22"/>
        </w:rPr>
      </w:pPr>
      <w:r w:rsidRPr="007C6F98">
        <w:rPr>
          <w:sz w:val="22"/>
          <w:szCs w:val="22"/>
        </w:rPr>
        <w:t>Perpakavo UAB „Entafarma“.</w:t>
      </w:r>
    </w:p>
    <w:p w14:paraId="68DB0578" w14:textId="77777777" w:rsidR="00AE2FC6" w:rsidRPr="007C6F98" w:rsidRDefault="00AE2FC6" w:rsidP="00AE2FC6">
      <w:pPr>
        <w:rPr>
          <w:sz w:val="22"/>
          <w:szCs w:val="22"/>
        </w:rPr>
      </w:pPr>
    </w:p>
    <w:p w14:paraId="356DB5F2" w14:textId="77777777" w:rsidR="00AE2FC6" w:rsidRPr="007C6F98" w:rsidRDefault="00AE2FC6" w:rsidP="00AE2FC6">
      <w:pPr>
        <w:rPr>
          <w:sz w:val="22"/>
          <w:szCs w:val="22"/>
        </w:rPr>
      </w:pPr>
      <w:r w:rsidRPr="007C6F98">
        <w:rPr>
          <w:sz w:val="22"/>
          <w:szCs w:val="22"/>
        </w:rPr>
        <w:t>Perpak. serija:</w:t>
      </w:r>
    </w:p>
    <w:p w14:paraId="2EC8443D" w14:textId="77777777" w:rsidR="007C6F98" w:rsidRDefault="007C6F98" w:rsidP="00DB73BD"/>
    <w:p w14:paraId="41D664D1" w14:textId="617E119A" w:rsidR="009F76A6" w:rsidRPr="00192997" w:rsidRDefault="009F76A6" w:rsidP="009F76A6">
      <w:pPr>
        <w:rPr>
          <w:i/>
          <w:iCs/>
        </w:rPr>
      </w:pPr>
      <w:r w:rsidRPr="00192997">
        <w:rPr>
          <w:i/>
          <w:iCs/>
        </w:rPr>
        <w:t xml:space="preserve">Lygiagrečiai importuojamas vaistas nuo referencinio vaisto skiriasi: išvaizda (lyg.  imp. vaisto </w:t>
      </w:r>
      <w:r w:rsidR="000C68E4" w:rsidRPr="00192997">
        <w:rPr>
          <w:i/>
          <w:iCs/>
        </w:rPr>
        <w:t>dengta tabletė yra balta, pailga, su įranta bei pažymėtos įspaudu „CPX 500“ vienoje pusėje.</w:t>
      </w:r>
      <w:r w:rsidRPr="00192997">
        <w:rPr>
          <w:i/>
          <w:iCs/>
        </w:rPr>
        <w:t>; ref. vaisto plėvele dengt</w:t>
      </w:r>
      <w:r w:rsidR="000C68E4" w:rsidRPr="00192997">
        <w:rPr>
          <w:i/>
          <w:iCs/>
        </w:rPr>
        <w:t xml:space="preserve">a </w:t>
      </w:r>
      <w:r w:rsidRPr="00192997">
        <w:rPr>
          <w:i/>
          <w:iCs/>
        </w:rPr>
        <w:t xml:space="preserve">tabletė yra balta, pailga, su įranta iš abiejų pusių, pažymėta įspaudu „cip 500“ vienoje pusėje); </w:t>
      </w:r>
      <w:r w:rsidR="00E65E66" w:rsidRPr="00192997">
        <w:rPr>
          <w:i/>
          <w:iCs/>
        </w:rPr>
        <w:t>laikymo sąlygomis</w:t>
      </w:r>
      <w:r w:rsidRPr="00192997">
        <w:rPr>
          <w:i/>
          <w:iCs/>
        </w:rPr>
        <w:t xml:space="preserve"> (lyg. imp. </w:t>
      </w:r>
      <w:r w:rsidR="00E65E66" w:rsidRPr="00192997">
        <w:rPr>
          <w:i/>
          <w:iCs/>
        </w:rPr>
        <w:t>vaistą laikyti originalioje pakuotėje, ref. vaistui specialių laikymo sąlygų nereikia</w:t>
      </w:r>
      <w:r w:rsidRPr="00192997">
        <w:rPr>
          <w:i/>
          <w:iCs/>
        </w:rPr>
        <w:t xml:space="preserve">); pagalbinėmis </w:t>
      </w:r>
      <w:r w:rsidRPr="00192997">
        <w:rPr>
          <w:i/>
          <w:iCs/>
        </w:rPr>
        <w:lastRenderedPageBreak/>
        <w:t xml:space="preserve">medžiagomis (lyg. imp. vaisto sudėtyje </w:t>
      </w:r>
      <w:r w:rsidR="00973B67" w:rsidRPr="00192997">
        <w:rPr>
          <w:i/>
          <w:iCs/>
        </w:rPr>
        <w:t>yra propilenglikolio</w:t>
      </w:r>
      <w:r w:rsidRPr="00192997">
        <w:rPr>
          <w:i/>
          <w:iCs/>
        </w:rPr>
        <w:t xml:space="preserve">; refencinio vaisto sudėtyje yra </w:t>
      </w:r>
      <w:r w:rsidR="00192997" w:rsidRPr="00192997">
        <w:rPr>
          <w:i/>
          <w:iCs/>
        </w:rPr>
        <w:t>karboksimetilkrakmolo A natrio druskos, stearino rūgšties</w:t>
      </w:r>
      <w:r w:rsidRPr="00192997">
        <w:rPr>
          <w:i/>
          <w:iCs/>
        </w:rPr>
        <w:t>).</w:t>
      </w:r>
    </w:p>
    <w:p w14:paraId="455C2D6A" w14:textId="30C2F24E" w:rsidR="00DB73BD" w:rsidRPr="00AE2FC6" w:rsidRDefault="004B1139" w:rsidP="00DB73BD">
      <w:r w:rsidRPr="00082583">
        <w:br w:type="page"/>
      </w:r>
    </w:p>
    <w:p w14:paraId="7C47077B" w14:textId="77777777" w:rsidR="00DB73BD" w:rsidRPr="00DB73BD" w:rsidRDefault="00DB73BD" w:rsidP="00DB73BD">
      <w:pPr>
        <w:rPr>
          <w:rFonts w:eastAsia="Calibri"/>
          <w:sz w:val="22"/>
          <w:szCs w:val="22"/>
        </w:rPr>
      </w:pPr>
    </w:p>
    <w:p w14:paraId="4BF700EE" w14:textId="77777777" w:rsidR="00DB73BD" w:rsidRPr="00DB73BD" w:rsidRDefault="00DB73BD" w:rsidP="00DB73BD">
      <w:pPr>
        <w:rPr>
          <w:rFonts w:eastAsia="Calibri"/>
          <w:sz w:val="22"/>
          <w:szCs w:val="22"/>
        </w:rPr>
      </w:pPr>
    </w:p>
    <w:p w14:paraId="5DEB7F0E" w14:textId="77777777" w:rsidR="00DB73BD" w:rsidRPr="00DB73BD" w:rsidRDefault="00DB73BD" w:rsidP="00DB73BD">
      <w:pPr>
        <w:rPr>
          <w:rFonts w:eastAsia="Calibri"/>
          <w:sz w:val="22"/>
          <w:szCs w:val="22"/>
        </w:rPr>
      </w:pPr>
    </w:p>
    <w:p w14:paraId="2E7618B3" w14:textId="77777777" w:rsidR="00DB73BD" w:rsidRPr="00DB73BD" w:rsidRDefault="00DB73BD" w:rsidP="00DB73BD">
      <w:pPr>
        <w:rPr>
          <w:rFonts w:eastAsia="Calibri"/>
          <w:sz w:val="22"/>
          <w:szCs w:val="22"/>
        </w:rPr>
      </w:pPr>
    </w:p>
    <w:p w14:paraId="039E51FD" w14:textId="77777777" w:rsidR="00DB73BD" w:rsidRPr="00DB73BD" w:rsidRDefault="00DB73BD" w:rsidP="00DB73BD">
      <w:pPr>
        <w:rPr>
          <w:rFonts w:eastAsia="Calibri"/>
          <w:sz w:val="22"/>
          <w:szCs w:val="22"/>
        </w:rPr>
      </w:pPr>
    </w:p>
    <w:p w14:paraId="6BBC0AE8" w14:textId="77777777" w:rsidR="00DB73BD" w:rsidRPr="00DB73BD" w:rsidRDefault="00DB73BD" w:rsidP="00DB73BD">
      <w:pPr>
        <w:rPr>
          <w:rFonts w:eastAsia="Calibri"/>
          <w:sz w:val="22"/>
          <w:szCs w:val="22"/>
        </w:rPr>
      </w:pPr>
    </w:p>
    <w:p w14:paraId="27FB68BC" w14:textId="77777777" w:rsidR="00DB73BD" w:rsidRPr="00DB73BD" w:rsidRDefault="00DB73BD" w:rsidP="00DB73BD">
      <w:pPr>
        <w:rPr>
          <w:rFonts w:eastAsia="Calibri"/>
          <w:sz w:val="22"/>
          <w:szCs w:val="22"/>
        </w:rPr>
      </w:pPr>
    </w:p>
    <w:p w14:paraId="72EDB0E9" w14:textId="77777777" w:rsidR="00DB73BD" w:rsidRPr="00DB73BD" w:rsidRDefault="00DB73BD" w:rsidP="00DB73BD">
      <w:pPr>
        <w:rPr>
          <w:rFonts w:eastAsia="Calibri"/>
          <w:sz w:val="22"/>
          <w:szCs w:val="22"/>
        </w:rPr>
      </w:pPr>
    </w:p>
    <w:p w14:paraId="23A8D8D3" w14:textId="77777777" w:rsidR="00DB73BD" w:rsidRPr="00DB73BD" w:rsidRDefault="00DB73BD" w:rsidP="00DB73BD">
      <w:pPr>
        <w:rPr>
          <w:rFonts w:eastAsia="Calibri"/>
          <w:sz w:val="22"/>
          <w:szCs w:val="22"/>
        </w:rPr>
      </w:pPr>
    </w:p>
    <w:p w14:paraId="1F92EBFF" w14:textId="77777777" w:rsidR="00DB73BD" w:rsidRPr="00DB73BD" w:rsidRDefault="00DB73BD" w:rsidP="00DB73BD">
      <w:pPr>
        <w:rPr>
          <w:rFonts w:eastAsia="Calibri"/>
          <w:sz w:val="22"/>
          <w:szCs w:val="22"/>
        </w:rPr>
      </w:pPr>
    </w:p>
    <w:p w14:paraId="62746B34" w14:textId="77777777" w:rsidR="00DB73BD" w:rsidRPr="00DB73BD" w:rsidRDefault="00DB73BD" w:rsidP="00DB73BD">
      <w:pPr>
        <w:rPr>
          <w:rFonts w:eastAsia="Calibri"/>
          <w:sz w:val="22"/>
          <w:szCs w:val="22"/>
        </w:rPr>
      </w:pPr>
    </w:p>
    <w:p w14:paraId="2741945E" w14:textId="77777777" w:rsidR="00DB73BD" w:rsidRPr="00DB73BD" w:rsidRDefault="00DB73BD" w:rsidP="00DB73BD">
      <w:pPr>
        <w:rPr>
          <w:rFonts w:eastAsia="Calibri"/>
          <w:sz w:val="22"/>
          <w:szCs w:val="22"/>
        </w:rPr>
      </w:pPr>
    </w:p>
    <w:p w14:paraId="19E591E6" w14:textId="77777777" w:rsidR="00DB73BD" w:rsidRPr="00DB73BD" w:rsidRDefault="00DB73BD" w:rsidP="00DB73BD">
      <w:pPr>
        <w:rPr>
          <w:rFonts w:eastAsia="Calibri"/>
          <w:sz w:val="22"/>
          <w:szCs w:val="22"/>
        </w:rPr>
      </w:pPr>
    </w:p>
    <w:p w14:paraId="171ADD6E" w14:textId="77777777" w:rsidR="00DB73BD" w:rsidRPr="00DB73BD" w:rsidRDefault="00DB73BD" w:rsidP="00DB73BD">
      <w:pPr>
        <w:rPr>
          <w:rFonts w:eastAsia="Calibri"/>
          <w:sz w:val="22"/>
          <w:szCs w:val="22"/>
        </w:rPr>
      </w:pPr>
    </w:p>
    <w:p w14:paraId="7CAD7343" w14:textId="77777777" w:rsidR="00DB73BD" w:rsidRPr="00DB73BD" w:rsidRDefault="00DB73BD" w:rsidP="00DB73BD">
      <w:pPr>
        <w:rPr>
          <w:rFonts w:eastAsia="Calibri"/>
          <w:sz w:val="22"/>
          <w:szCs w:val="22"/>
        </w:rPr>
      </w:pPr>
    </w:p>
    <w:p w14:paraId="252BDB49" w14:textId="77777777" w:rsidR="00DB73BD" w:rsidRPr="00DB73BD" w:rsidRDefault="00DB73BD" w:rsidP="00DB73BD">
      <w:pPr>
        <w:rPr>
          <w:rFonts w:eastAsia="Calibri"/>
          <w:sz w:val="22"/>
          <w:szCs w:val="22"/>
        </w:rPr>
      </w:pPr>
    </w:p>
    <w:p w14:paraId="1E88426F" w14:textId="77777777" w:rsidR="00DB73BD" w:rsidRPr="00DB73BD" w:rsidRDefault="00DB73BD" w:rsidP="00DB73BD">
      <w:pPr>
        <w:rPr>
          <w:rFonts w:eastAsia="Calibri"/>
          <w:sz w:val="22"/>
          <w:szCs w:val="22"/>
        </w:rPr>
      </w:pPr>
    </w:p>
    <w:p w14:paraId="6C6957AA" w14:textId="77777777" w:rsidR="00DB73BD" w:rsidRPr="00DB73BD" w:rsidRDefault="00DB73BD" w:rsidP="00DB73BD">
      <w:pPr>
        <w:rPr>
          <w:rFonts w:eastAsia="Calibri"/>
          <w:sz w:val="22"/>
          <w:szCs w:val="22"/>
        </w:rPr>
      </w:pPr>
    </w:p>
    <w:p w14:paraId="20550F91" w14:textId="77777777" w:rsidR="00DB73BD" w:rsidRPr="00DB73BD" w:rsidRDefault="00DB73BD" w:rsidP="00DB73BD">
      <w:pPr>
        <w:rPr>
          <w:rFonts w:eastAsia="Calibri"/>
          <w:sz w:val="22"/>
          <w:szCs w:val="22"/>
        </w:rPr>
      </w:pPr>
    </w:p>
    <w:p w14:paraId="7A42FC6C" w14:textId="77777777" w:rsidR="00DB73BD" w:rsidRPr="00DB73BD" w:rsidRDefault="00DB73BD" w:rsidP="00DB73BD">
      <w:pPr>
        <w:rPr>
          <w:rFonts w:eastAsia="Calibri"/>
          <w:sz w:val="22"/>
          <w:szCs w:val="22"/>
        </w:rPr>
      </w:pPr>
    </w:p>
    <w:p w14:paraId="76DAB7C3" w14:textId="77777777" w:rsidR="00DB73BD" w:rsidRPr="00DB73BD" w:rsidRDefault="00DB73BD" w:rsidP="00DB73BD">
      <w:pPr>
        <w:tabs>
          <w:tab w:val="left" w:pos="567"/>
        </w:tabs>
        <w:ind w:left="567" w:hanging="567"/>
        <w:jc w:val="center"/>
        <w:outlineLvl w:val="0"/>
        <w:rPr>
          <w:rFonts w:eastAsia="Calibri"/>
          <w:b/>
          <w:caps/>
          <w:sz w:val="22"/>
          <w:szCs w:val="22"/>
        </w:rPr>
      </w:pPr>
      <w:bookmarkStart w:id="2" w:name="_Toc129243262"/>
      <w:bookmarkStart w:id="3" w:name="_Toc129243137"/>
    </w:p>
    <w:p w14:paraId="3FC8AFD9" w14:textId="77777777" w:rsidR="00DB73BD" w:rsidRPr="00DB73BD" w:rsidRDefault="00DB73BD" w:rsidP="00DB73BD">
      <w:pPr>
        <w:tabs>
          <w:tab w:val="left" w:pos="567"/>
        </w:tabs>
        <w:ind w:left="567" w:hanging="567"/>
        <w:jc w:val="center"/>
        <w:outlineLvl w:val="0"/>
        <w:rPr>
          <w:rFonts w:eastAsia="Calibri"/>
          <w:b/>
          <w:caps/>
          <w:sz w:val="22"/>
          <w:szCs w:val="22"/>
        </w:rPr>
      </w:pPr>
    </w:p>
    <w:p w14:paraId="110EE2FD" w14:textId="77777777"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b/>
          <w:caps/>
          <w:sz w:val="22"/>
          <w:szCs w:val="22"/>
        </w:rPr>
        <w:t>B. PAKUOTĖS LAPELIS</w:t>
      </w:r>
      <w:bookmarkEnd w:id="2"/>
      <w:bookmarkEnd w:id="3"/>
    </w:p>
    <w:p w14:paraId="0326BE82" w14:textId="77777777" w:rsidR="00DB73BD" w:rsidRPr="00DB73BD" w:rsidRDefault="00DB73BD" w:rsidP="00DB73BD">
      <w:pPr>
        <w:tabs>
          <w:tab w:val="left" w:pos="567"/>
        </w:tabs>
        <w:ind w:left="567" w:hanging="567"/>
        <w:jc w:val="center"/>
        <w:outlineLvl w:val="0"/>
        <w:rPr>
          <w:rFonts w:eastAsia="Calibri"/>
          <w:b/>
          <w:sz w:val="22"/>
          <w:szCs w:val="22"/>
        </w:rPr>
      </w:pPr>
      <w:r w:rsidRPr="00DB73BD">
        <w:rPr>
          <w:rFonts w:eastAsia="Calibri"/>
          <w:sz w:val="22"/>
          <w:szCs w:val="22"/>
        </w:rPr>
        <w:br w:type="page"/>
      </w:r>
      <w:r w:rsidRPr="00DB73BD">
        <w:rPr>
          <w:rFonts w:eastAsia="Calibri"/>
          <w:b/>
          <w:sz w:val="22"/>
          <w:szCs w:val="22"/>
        </w:rPr>
        <w:lastRenderedPageBreak/>
        <w:t>Pakuotės lapelis: informacija vartotojui</w:t>
      </w:r>
    </w:p>
    <w:p w14:paraId="0067365B" w14:textId="77777777" w:rsidR="00DB73BD" w:rsidRPr="00DB73BD" w:rsidRDefault="00DB73BD" w:rsidP="00DB73BD">
      <w:pPr>
        <w:tabs>
          <w:tab w:val="left" w:pos="567"/>
        </w:tabs>
        <w:ind w:left="567" w:hanging="567"/>
        <w:jc w:val="center"/>
        <w:outlineLvl w:val="0"/>
        <w:rPr>
          <w:rFonts w:eastAsia="Calibri"/>
          <w:b/>
          <w:caps/>
          <w:sz w:val="22"/>
          <w:szCs w:val="22"/>
        </w:rPr>
      </w:pPr>
    </w:p>
    <w:p w14:paraId="129CEC39" w14:textId="140CC652" w:rsidR="00DB73BD" w:rsidRPr="00DB73BD" w:rsidRDefault="001F4422" w:rsidP="00DB73BD">
      <w:pPr>
        <w:jc w:val="center"/>
        <w:rPr>
          <w:b/>
          <w:sz w:val="22"/>
          <w:szCs w:val="22"/>
        </w:rPr>
      </w:pPr>
      <w:r>
        <w:rPr>
          <w:b/>
          <w:sz w:val="22"/>
          <w:szCs w:val="22"/>
        </w:rPr>
        <w:t>Ciprofloxacin Aptil</w:t>
      </w:r>
      <w:r w:rsidR="00DB73BD" w:rsidRPr="00DB73BD">
        <w:rPr>
          <w:b/>
          <w:sz w:val="22"/>
          <w:szCs w:val="22"/>
        </w:rPr>
        <w:t xml:space="preserve"> 500 mg plėvele dengtos tabletės</w:t>
      </w:r>
    </w:p>
    <w:p w14:paraId="291F02CC" w14:textId="77777777" w:rsidR="00DB73BD" w:rsidRPr="00DB73BD" w:rsidRDefault="00DB73BD" w:rsidP="00DB73BD">
      <w:pPr>
        <w:jc w:val="center"/>
        <w:rPr>
          <w:sz w:val="22"/>
          <w:szCs w:val="22"/>
        </w:rPr>
      </w:pPr>
      <w:r w:rsidRPr="00DB73BD">
        <w:rPr>
          <w:sz w:val="22"/>
          <w:szCs w:val="22"/>
        </w:rPr>
        <w:t>Ciprofloksacinas</w:t>
      </w:r>
    </w:p>
    <w:p w14:paraId="25BB0941" w14:textId="77777777" w:rsidR="00DB73BD" w:rsidRPr="00DB73BD" w:rsidRDefault="00DB73BD" w:rsidP="00DB73BD">
      <w:pPr>
        <w:jc w:val="center"/>
        <w:rPr>
          <w:noProof/>
          <w:sz w:val="22"/>
          <w:szCs w:val="22"/>
        </w:rPr>
      </w:pPr>
    </w:p>
    <w:p w14:paraId="135EBE7C" w14:textId="77777777" w:rsidR="00DB73BD" w:rsidRPr="00DB73BD" w:rsidRDefault="00DB73BD" w:rsidP="00DB73BD">
      <w:pPr>
        <w:suppressAutoHyphens/>
        <w:rPr>
          <w:b/>
          <w:sz w:val="22"/>
          <w:szCs w:val="22"/>
        </w:rPr>
      </w:pPr>
      <w:r w:rsidRPr="00DB73BD">
        <w:rPr>
          <w:b/>
          <w:sz w:val="22"/>
          <w:szCs w:val="22"/>
        </w:rPr>
        <w:t>Atidžiai perskaitykite visą šį lapelį, prieš pradėdami vartoti vaistą</w:t>
      </w:r>
      <w:r w:rsidR="00036253">
        <w:rPr>
          <w:b/>
          <w:sz w:val="22"/>
          <w:szCs w:val="22"/>
        </w:rPr>
        <w:t>,</w:t>
      </w:r>
      <w:r w:rsidRPr="00DB73BD">
        <w:rPr>
          <w:b/>
          <w:sz w:val="22"/>
          <w:szCs w:val="22"/>
        </w:rPr>
        <w:t xml:space="preserve"> nes jame pateikiama Jums svarbi informacija.</w:t>
      </w:r>
    </w:p>
    <w:p w14:paraId="34BE538B"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Neišmeskite šio lapelio, nes vėl gali prireikti jį perskaityti.</w:t>
      </w:r>
    </w:p>
    <w:p w14:paraId="0497D3B1"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Jeigu kiltų daugiau klausimų, kreipkitės į gydytoją arba vaistininką.</w:t>
      </w:r>
    </w:p>
    <w:p w14:paraId="4FA0D8C2"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Šis vaistas skirtas tik Jums, todėl kitiems žmonėms jo duoti negalima. Vaistas gali jiems pakenkti (net tiems, kurių ligos požymiai yra tokie patys kaip Jūsų).</w:t>
      </w:r>
    </w:p>
    <w:p w14:paraId="68A871CD"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Jeigu pasireiškė sunkus šalutinis poveikis</w:t>
      </w:r>
      <w:r w:rsidRPr="00DB73BD">
        <w:rPr>
          <w:rFonts w:eastAsia="Calibri"/>
          <w:sz w:val="22"/>
          <w:szCs w:val="22"/>
          <w:lang w:eastAsia="x-none"/>
        </w:rPr>
        <w:t xml:space="preserve"> </w:t>
      </w:r>
      <w:r w:rsidRPr="00DB73BD">
        <w:rPr>
          <w:rFonts w:eastAsia="Calibri"/>
          <w:sz w:val="22"/>
          <w:szCs w:val="22"/>
        </w:rPr>
        <w:t>(net jeigu jis šiame lapelyje nenurodytas</w:t>
      </w:r>
      <w:r w:rsidRPr="00DB73BD">
        <w:rPr>
          <w:rFonts w:eastAsia="Calibri"/>
          <w:sz w:val="22"/>
          <w:szCs w:val="22"/>
          <w:lang w:eastAsia="x-none"/>
        </w:rPr>
        <w:t>),</w:t>
      </w:r>
      <w:r w:rsidRPr="00DB73BD">
        <w:rPr>
          <w:rFonts w:eastAsia="Calibri"/>
          <w:sz w:val="22"/>
          <w:szCs w:val="22"/>
        </w:rPr>
        <w:t xml:space="preserve"> kreipkitės į gydytoją arba vaistininką</w:t>
      </w:r>
      <w:r w:rsidRPr="00DB73BD">
        <w:rPr>
          <w:rFonts w:eastAsia="Calibri"/>
          <w:sz w:val="22"/>
          <w:szCs w:val="22"/>
          <w:lang w:eastAsia="x-none"/>
        </w:rPr>
        <w:t>. Žr. 4 skyrių</w:t>
      </w:r>
      <w:r w:rsidRPr="00DB73BD">
        <w:rPr>
          <w:rFonts w:eastAsia="Calibri"/>
          <w:sz w:val="22"/>
          <w:szCs w:val="22"/>
        </w:rPr>
        <w:t>.</w:t>
      </w:r>
    </w:p>
    <w:p w14:paraId="2122B1D2" w14:textId="77777777" w:rsidR="00DB73BD" w:rsidRPr="00DB73BD" w:rsidRDefault="00DB73BD" w:rsidP="00DB73BD">
      <w:pPr>
        <w:rPr>
          <w:rFonts w:eastAsia="Calibri"/>
          <w:sz w:val="22"/>
          <w:szCs w:val="22"/>
        </w:rPr>
      </w:pPr>
    </w:p>
    <w:p w14:paraId="4B0C91CA" w14:textId="77777777" w:rsidR="00DB73BD" w:rsidRPr="00DB73BD" w:rsidRDefault="00DB73BD" w:rsidP="00DB73BD">
      <w:pPr>
        <w:tabs>
          <w:tab w:val="left" w:pos="567"/>
        </w:tabs>
        <w:rPr>
          <w:b/>
          <w:sz w:val="22"/>
          <w:szCs w:val="22"/>
        </w:rPr>
      </w:pPr>
      <w:r w:rsidRPr="00DB73BD">
        <w:rPr>
          <w:b/>
          <w:sz w:val="22"/>
          <w:szCs w:val="22"/>
        </w:rPr>
        <w:t>Apie ką rašoma šiame lapelyje?</w:t>
      </w:r>
    </w:p>
    <w:p w14:paraId="3C41DDAE" w14:textId="77777777" w:rsidR="00DB73BD" w:rsidRPr="00DB73BD" w:rsidRDefault="00DB73BD" w:rsidP="00DB73BD">
      <w:pPr>
        <w:tabs>
          <w:tab w:val="left" w:pos="567"/>
        </w:tabs>
        <w:rPr>
          <w:b/>
          <w:sz w:val="22"/>
          <w:szCs w:val="22"/>
          <w:lang w:eastAsia="lt-LT"/>
        </w:rPr>
      </w:pPr>
    </w:p>
    <w:p w14:paraId="45E23A3F" w14:textId="0E9B0521" w:rsidR="00DB73BD" w:rsidRPr="00DB73BD" w:rsidRDefault="00DB73BD" w:rsidP="00DB73BD">
      <w:pPr>
        <w:tabs>
          <w:tab w:val="left" w:pos="567"/>
        </w:tabs>
        <w:rPr>
          <w:sz w:val="22"/>
          <w:szCs w:val="22"/>
        </w:rPr>
      </w:pPr>
      <w:r w:rsidRPr="00DB73BD">
        <w:rPr>
          <w:sz w:val="22"/>
          <w:szCs w:val="22"/>
        </w:rPr>
        <w:t>1.</w:t>
      </w:r>
      <w:r w:rsidRPr="00DB73BD">
        <w:rPr>
          <w:sz w:val="22"/>
          <w:szCs w:val="22"/>
        </w:rPr>
        <w:tab/>
        <w:t xml:space="preserve">Kas yra </w:t>
      </w:r>
      <w:r w:rsidR="001F4422">
        <w:rPr>
          <w:sz w:val="22"/>
          <w:szCs w:val="22"/>
        </w:rPr>
        <w:t>Ciprofloxacin Aptil</w:t>
      </w:r>
      <w:r w:rsidRPr="00DB73BD">
        <w:rPr>
          <w:sz w:val="22"/>
          <w:szCs w:val="22"/>
        </w:rPr>
        <w:t xml:space="preserve"> ir kam jis vartojamas</w:t>
      </w:r>
    </w:p>
    <w:p w14:paraId="12E15B28" w14:textId="3505DE0D" w:rsidR="00DB73BD" w:rsidRPr="00DB73BD" w:rsidRDefault="00DB73BD" w:rsidP="00DB73BD">
      <w:pPr>
        <w:tabs>
          <w:tab w:val="left" w:pos="567"/>
        </w:tabs>
        <w:rPr>
          <w:sz w:val="22"/>
          <w:szCs w:val="22"/>
        </w:rPr>
      </w:pPr>
      <w:r w:rsidRPr="00DB73BD">
        <w:rPr>
          <w:sz w:val="22"/>
          <w:szCs w:val="22"/>
        </w:rPr>
        <w:t>2.</w:t>
      </w:r>
      <w:r w:rsidRPr="00DB73BD">
        <w:rPr>
          <w:sz w:val="22"/>
          <w:szCs w:val="22"/>
        </w:rPr>
        <w:tab/>
        <w:t xml:space="preserve">Kas žinotina prieš vartojant </w:t>
      </w:r>
      <w:r w:rsidR="001F4422">
        <w:rPr>
          <w:sz w:val="22"/>
          <w:szCs w:val="22"/>
        </w:rPr>
        <w:t>Ciprofloxacin Aptil</w:t>
      </w:r>
    </w:p>
    <w:p w14:paraId="6A72BFF5" w14:textId="3640FE8B" w:rsidR="00DB73BD" w:rsidRPr="00DB73BD" w:rsidRDefault="00DB73BD" w:rsidP="00DB73BD">
      <w:pPr>
        <w:tabs>
          <w:tab w:val="left" w:pos="567"/>
        </w:tabs>
        <w:rPr>
          <w:sz w:val="22"/>
          <w:szCs w:val="22"/>
        </w:rPr>
      </w:pPr>
      <w:r w:rsidRPr="00DB73BD">
        <w:rPr>
          <w:sz w:val="22"/>
          <w:szCs w:val="22"/>
        </w:rPr>
        <w:t>3.</w:t>
      </w:r>
      <w:r w:rsidRPr="00DB73BD">
        <w:rPr>
          <w:sz w:val="22"/>
          <w:szCs w:val="22"/>
        </w:rPr>
        <w:tab/>
        <w:t xml:space="preserve">Kaip vartoti </w:t>
      </w:r>
      <w:r w:rsidR="001F4422">
        <w:rPr>
          <w:sz w:val="22"/>
          <w:szCs w:val="22"/>
        </w:rPr>
        <w:t>Ciprofloxacin Aptil</w:t>
      </w:r>
    </w:p>
    <w:p w14:paraId="4F3AFD35" w14:textId="77777777" w:rsidR="00DB73BD" w:rsidRPr="00DB73BD" w:rsidRDefault="00DB73BD" w:rsidP="00DB73BD">
      <w:pPr>
        <w:tabs>
          <w:tab w:val="left" w:pos="567"/>
        </w:tabs>
        <w:rPr>
          <w:sz w:val="22"/>
          <w:szCs w:val="22"/>
        </w:rPr>
      </w:pPr>
      <w:r w:rsidRPr="00DB73BD">
        <w:rPr>
          <w:sz w:val="22"/>
          <w:szCs w:val="22"/>
        </w:rPr>
        <w:t>4.</w:t>
      </w:r>
      <w:r w:rsidRPr="00DB73BD">
        <w:rPr>
          <w:sz w:val="22"/>
          <w:szCs w:val="22"/>
        </w:rPr>
        <w:tab/>
        <w:t>Galimas šalutinis poveikis</w:t>
      </w:r>
    </w:p>
    <w:p w14:paraId="2510C6FA" w14:textId="0AC32F6C" w:rsidR="00DB73BD" w:rsidRPr="00DB73BD" w:rsidRDefault="00DB73BD" w:rsidP="00DB73BD">
      <w:pPr>
        <w:tabs>
          <w:tab w:val="left" w:pos="567"/>
        </w:tabs>
        <w:rPr>
          <w:sz w:val="22"/>
          <w:szCs w:val="22"/>
        </w:rPr>
      </w:pPr>
      <w:r w:rsidRPr="00DB73BD">
        <w:rPr>
          <w:sz w:val="22"/>
          <w:szCs w:val="22"/>
        </w:rPr>
        <w:t>5.</w:t>
      </w:r>
      <w:r w:rsidRPr="00DB73BD">
        <w:rPr>
          <w:sz w:val="22"/>
          <w:szCs w:val="22"/>
        </w:rPr>
        <w:tab/>
        <w:t xml:space="preserve">Kaip laikyti </w:t>
      </w:r>
      <w:r w:rsidR="001F4422">
        <w:rPr>
          <w:sz w:val="22"/>
          <w:szCs w:val="22"/>
        </w:rPr>
        <w:t>Ciprofloxacin Aptil</w:t>
      </w:r>
      <w:r w:rsidRPr="00DB73BD">
        <w:rPr>
          <w:sz w:val="22"/>
          <w:szCs w:val="22"/>
        </w:rPr>
        <w:t xml:space="preserve"> </w:t>
      </w:r>
    </w:p>
    <w:p w14:paraId="0FAE2DCE" w14:textId="77777777" w:rsidR="00DB73BD" w:rsidRPr="00DB73BD" w:rsidRDefault="00DB73BD" w:rsidP="00DB73BD">
      <w:pPr>
        <w:tabs>
          <w:tab w:val="left" w:pos="567"/>
        </w:tabs>
        <w:rPr>
          <w:sz w:val="22"/>
          <w:szCs w:val="22"/>
        </w:rPr>
      </w:pPr>
      <w:r w:rsidRPr="00DB73BD">
        <w:rPr>
          <w:sz w:val="22"/>
          <w:szCs w:val="22"/>
        </w:rPr>
        <w:t>6.</w:t>
      </w:r>
      <w:r w:rsidRPr="00DB73BD">
        <w:rPr>
          <w:sz w:val="22"/>
          <w:szCs w:val="22"/>
        </w:rPr>
        <w:tab/>
        <w:t>Pakuotės turinys ir kita informacija</w:t>
      </w:r>
    </w:p>
    <w:p w14:paraId="281FE82B" w14:textId="77777777" w:rsidR="00DB73BD" w:rsidRPr="00DB73BD" w:rsidRDefault="00DB73BD" w:rsidP="00DB73BD">
      <w:pPr>
        <w:rPr>
          <w:sz w:val="22"/>
          <w:szCs w:val="22"/>
        </w:rPr>
      </w:pPr>
    </w:p>
    <w:p w14:paraId="6B1A732A" w14:textId="77777777" w:rsidR="00DB73BD" w:rsidRPr="00DB73BD" w:rsidRDefault="00DB73BD" w:rsidP="00DB73BD">
      <w:pPr>
        <w:rPr>
          <w:rFonts w:eastAsia="Calibri"/>
          <w:sz w:val="22"/>
          <w:szCs w:val="22"/>
        </w:rPr>
      </w:pPr>
    </w:p>
    <w:p w14:paraId="70C0FF47" w14:textId="5A4DADFF" w:rsidR="00DB73BD" w:rsidRPr="00DB73BD" w:rsidRDefault="00DB73BD" w:rsidP="00DB73BD">
      <w:pPr>
        <w:keepNext/>
        <w:tabs>
          <w:tab w:val="left" w:pos="567"/>
        </w:tabs>
        <w:ind w:left="567" w:hanging="567"/>
        <w:outlineLvl w:val="1"/>
        <w:rPr>
          <w:b/>
          <w:sz w:val="22"/>
          <w:szCs w:val="22"/>
        </w:rPr>
      </w:pPr>
      <w:bookmarkStart w:id="4" w:name="_Toc129243264"/>
      <w:bookmarkStart w:id="5" w:name="_Toc129243139"/>
      <w:r w:rsidRPr="00DB73BD">
        <w:rPr>
          <w:b/>
          <w:sz w:val="22"/>
          <w:szCs w:val="22"/>
        </w:rPr>
        <w:t>1.</w:t>
      </w:r>
      <w:r w:rsidRPr="00DB73BD">
        <w:rPr>
          <w:b/>
          <w:sz w:val="22"/>
          <w:szCs w:val="22"/>
        </w:rPr>
        <w:tab/>
      </w:r>
      <w:bookmarkEnd w:id="4"/>
      <w:bookmarkEnd w:id="5"/>
      <w:r w:rsidRPr="00DB73BD">
        <w:rPr>
          <w:b/>
          <w:sz w:val="22"/>
          <w:szCs w:val="22"/>
        </w:rPr>
        <w:t xml:space="preserve">Kas yra </w:t>
      </w:r>
      <w:r w:rsidR="001F4422">
        <w:rPr>
          <w:b/>
          <w:sz w:val="22"/>
          <w:szCs w:val="22"/>
        </w:rPr>
        <w:t>Ciprofloxacin Aptil</w:t>
      </w:r>
      <w:r w:rsidRPr="00DB73BD">
        <w:rPr>
          <w:b/>
          <w:sz w:val="22"/>
          <w:szCs w:val="22"/>
        </w:rPr>
        <w:t xml:space="preserve"> ir kam jis vartojamas</w:t>
      </w:r>
    </w:p>
    <w:p w14:paraId="370E2BB9" w14:textId="77777777" w:rsidR="00DB73BD" w:rsidRPr="00DB73BD" w:rsidRDefault="00DB73BD" w:rsidP="00DB73BD">
      <w:pPr>
        <w:rPr>
          <w:sz w:val="22"/>
          <w:szCs w:val="22"/>
        </w:rPr>
      </w:pPr>
      <w:bookmarkStart w:id="6" w:name="_Toc129243265"/>
      <w:bookmarkStart w:id="7" w:name="_Toc129243140"/>
    </w:p>
    <w:p w14:paraId="35B02576" w14:textId="674296A4" w:rsidR="00DB73BD" w:rsidRPr="00DB73BD" w:rsidRDefault="001F4422" w:rsidP="00DB73BD">
      <w:pPr>
        <w:rPr>
          <w:sz w:val="22"/>
          <w:szCs w:val="22"/>
        </w:rPr>
      </w:pPr>
      <w:r>
        <w:rPr>
          <w:sz w:val="22"/>
          <w:szCs w:val="22"/>
        </w:rPr>
        <w:t>Ciprofloxacin Aptil</w:t>
      </w:r>
      <w:r w:rsidR="00DB73BD" w:rsidRPr="00DB73BD">
        <w:rPr>
          <w:sz w:val="22"/>
          <w:szCs w:val="22"/>
        </w:rPr>
        <w:t xml:space="preserve"> </w:t>
      </w:r>
      <w:r w:rsidR="00DB73BD" w:rsidRPr="00DB73BD">
        <w:rPr>
          <w:sz w:val="22"/>
          <w:szCs w:val="22"/>
          <w:lang w:eastAsia="lt-LT"/>
        </w:rPr>
        <w:t xml:space="preserve">sudėtyje yra veikliosios medžiagos ciprofloksacino. Ciprofloksacinas </w:t>
      </w:r>
      <w:r w:rsidR="00DB73BD" w:rsidRPr="00DB73BD">
        <w:rPr>
          <w:sz w:val="22"/>
          <w:szCs w:val="22"/>
        </w:rPr>
        <w:t>yra antibiotikas, priklausantis fluorochinolonų šeimai. Ciprofloksacinas veikia, užmušdamas bakterijas, kurios sukelia infekcijas. Jis veikia tik prieš specifines bakterijų atmainas.</w:t>
      </w:r>
    </w:p>
    <w:p w14:paraId="4199DDC2" w14:textId="77777777" w:rsidR="00DB73BD" w:rsidRPr="00DB73BD" w:rsidRDefault="00DB73BD" w:rsidP="00DB73BD">
      <w:pPr>
        <w:rPr>
          <w:i/>
          <w:sz w:val="22"/>
          <w:szCs w:val="22"/>
        </w:rPr>
      </w:pPr>
    </w:p>
    <w:p w14:paraId="46DD36AA" w14:textId="77777777" w:rsidR="00DB73BD" w:rsidRPr="00DB73BD" w:rsidRDefault="00DB73BD" w:rsidP="00DB73BD">
      <w:pPr>
        <w:rPr>
          <w:i/>
          <w:sz w:val="22"/>
          <w:szCs w:val="22"/>
        </w:rPr>
      </w:pPr>
      <w:r w:rsidRPr="00DB73BD">
        <w:rPr>
          <w:i/>
          <w:sz w:val="22"/>
          <w:szCs w:val="22"/>
        </w:rPr>
        <w:t>Suaugusieji</w:t>
      </w:r>
    </w:p>
    <w:p w14:paraId="2F86F3C5" w14:textId="2EA699FD" w:rsidR="00DB73BD" w:rsidRPr="00DB73BD" w:rsidRDefault="001F4422" w:rsidP="00DB73BD">
      <w:pPr>
        <w:rPr>
          <w:sz w:val="22"/>
          <w:szCs w:val="22"/>
        </w:rPr>
      </w:pPr>
      <w:r>
        <w:rPr>
          <w:sz w:val="22"/>
          <w:szCs w:val="22"/>
        </w:rPr>
        <w:t>Ciprofloxacin Aptil</w:t>
      </w:r>
      <w:r w:rsidR="00DB73BD" w:rsidRPr="00DB73BD">
        <w:rPr>
          <w:sz w:val="22"/>
          <w:szCs w:val="22"/>
        </w:rPr>
        <w:t xml:space="preserve"> naudojamas šių suaugusiųjų bakterinių infekcijų gydymui:</w:t>
      </w:r>
    </w:p>
    <w:p w14:paraId="6742A880" w14:textId="77777777" w:rsidR="00DB73BD" w:rsidRPr="00DB73BD" w:rsidRDefault="00DB73BD" w:rsidP="00DB73BD">
      <w:pPr>
        <w:numPr>
          <w:ilvl w:val="0"/>
          <w:numId w:val="30"/>
        </w:numPr>
        <w:rPr>
          <w:sz w:val="22"/>
          <w:szCs w:val="22"/>
        </w:rPr>
      </w:pPr>
      <w:r w:rsidRPr="00DB73BD">
        <w:rPr>
          <w:sz w:val="22"/>
          <w:szCs w:val="22"/>
        </w:rPr>
        <w:t>kvėpavimo takų infekcijos;</w:t>
      </w:r>
    </w:p>
    <w:p w14:paraId="034731D6" w14:textId="77777777" w:rsidR="00DB73BD" w:rsidRPr="00DB73BD" w:rsidRDefault="00DB73BD" w:rsidP="00DB73BD">
      <w:pPr>
        <w:numPr>
          <w:ilvl w:val="0"/>
          <w:numId w:val="30"/>
        </w:numPr>
        <w:rPr>
          <w:sz w:val="22"/>
          <w:szCs w:val="22"/>
        </w:rPr>
      </w:pPr>
      <w:r w:rsidRPr="00DB73BD">
        <w:rPr>
          <w:sz w:val="22"/>
          <w:szCs w:val="22"/>
        </w:rPr>
        <w:t>užsitęsusios arba pasikartojančios ausų ir prienosinių ančių infekcijos;</w:t>
      </w:r>
    </w:p>
    <w:p w14:paraId="5D4F9178" w14:textId="77777777" w:rsidR="00DB73BD" w:rsidRPr="00DB73BD" w:rsidRDefault="00DB73BD" w:rsidP="00DB73BD">
      <w:pPr>
        <w:numPr>
          <w:ilvl w:val="0"/>
          <w:numId w:val="30"/>
        </w:numPr>
        <w:rPr>
          <w:sz w:val="22"/>
          <w:szCs w:val="22"/>
        </w:rPr>
      </w:pPr>
      <w:r w:rsidRPr="00DB73BD">
        <w:rPr>
          <w:sz w:val="22"/>
          <w:szCs w:val="22"/>
        </w:rPr>
        <w:t>šlapimo takų infekcijos;</w:t>
      </w:r>
    </w:p>
    <w:p w14:paraId="508C814F" w14:textId="77777777" w:rsidR="00DB73BD" w:rsidRPr="00DB73BD" w:rsidRDefault="00DB73BD" w:rsidP="00DB73BD">
      <w:pPr>
        <w:numPr>
          <w:ilvl w:val="0"/>
          <w:numId w:val="30"/>
        </w:numPr>
        <w:rPr>
          <w:sz w:val="22"/>
          <w:szCs w:val="22"/>
        </w:rPr>
      </w:pPr>
      <w:r w:rsidRPr="00DB73BD">
        <w:rPr>
          <w:sz w:val="22"/>
          <w:szCs w:val="22"/>
        </w:rPr>
        <w:t xml:space="preserve">moterų </w:t>
      </w:r>
      <w:r w:rsidRPr="00DB73BD">
        <w:rPr>
          <w:sz w:val="22"/>
          <w:szCs w:val="22"/>
          <w:lang w:eastAsia="lt-LT"/>
        </w:rPr>
        <w:t xml:space="preserve">ir vyrų </w:t>
      </w:r>
      <w:r w:rsidRPr="00DB73BD">
        <w:rPr>
          <w:sz w:val="22"/>
          <w:szCs w:val="22"/>
        </w:rPr>
        <w:t xml:space="preserve">lytinių </w:t>
      </w:r>
      <w:r w:rsidRPr="00DB73BD">
        <w:rPr>
          <w:sz w:val="22"/>
          <w:szCs w:val="22"/>
          <w:lang w:eastAsia="lt-LT"/>
        </w:rPr>
        <w:t>takų</w:t>
      </w:r>
      <w:r w:rsidRPr="00DB73BD">
        <w:rPr>
          <w:sz w:val="22"/>
          <w:szCs w:val="22"/>
        </w:rPr>
        <w:t xml:space="preserve"> infekcijos;</w:t>
      </w:r>
    </w:p>
    <w:p w14:paraId="3949A6F1" w14:textId="77777777" w:rsidR="00DB73BD" w:rsidRPr="00DB73BD" w:rsidRDefault="00DB73BD" w:rsidP="00DB73BD">
      <w:pPr>
        <w:numPr>
          <w:ilvl w:val="0"/>
          <w:numId w:val="30"/>
        </w:numPr>
        <w:rPr>
          <w:sz w:val="22"/>
          <w:szCs w:val="22"/>
        </w:rPr>
      </w:pPr>
      <w:r w:rsidRPr="00DB73BD">
        <w:rPr>
          <w:sz w:val="22"/>
          <w:szCs w:val="22"/>
        </w:rPr>
        <w:t>virškinamojo trakto ir pilvo ertmės infekcijos;</w:t>
      </w:r>
    </w:p>
    <w:p w14:paraId="59962CF6" w14:textId="77777777" w:rsidR="00DB73BD" w:rsidRPr="00DB73BD" w:rsidRDefault="00DB73BD" w:rsidP="00DB73BD">
      <w:pPr>
        <w:numPr>
          <w:ilvl w:val="0"/>
          <w:numId w:val="30"/>
        </w:numPr>
        <w:rPr>
          <w:sz w:val="22"/>
          <w:szCs w:val="22"/>
        </w:rPr>
      </w:pPr>
      <w:r w:rsidRPr="00DB73BD">
        <w:rPr>
          <w:sz w:val="22"/>
          <w:szCs w:val="22"/>
        </w:rPr>
        <w:t>odos ir minkštųjų audinių infekcijos;</w:t>
      </w:r>
    </w:p>
    <w:p w14:paraId="7147C928" w14:textId="77777777" w:rsidR="00DB73BD" w:rsidRPr="00DB73BD" w:rsidRDefault="00DB73BD" w:rsidP="00DB73BD">
      <w:pPr>
        <w:numPr>
          <w:ilvl w:val="0"/>
          <w:numId w:val="30"/>
        </w:numPr>
        <w:rPr>
          <w:sz w:val="22"/>
          <w:szCs w:val="22"/>
        </w:rPr>
      </w:pPr>
      <w:r w:rsidRPr="00DB73BD">
        <w:rPr>
          <w:sz w:val="22"/>
          <w:szCs w:val="22"/>
        </w:rPr>
        <w:t>kaulų ir sąnarių infekcijos;</w:t>
      </w:r>
    </w:p>
    <w:p w14:paraId="69FD0408" w14:textId="77777777" w:rsidR="00DB73BD" w:rsidRPr="00DB73BD" w:rsidRDefault="00DB73BD" w:rsidP="00DB73BD">
      <w:pPr>
        <w:numPr>
          <w:ilvl w:val="0"/>
          <w:numId w:val="30"/>
        </w:numPr>
        <w:rPr>
          <w:sz w:val="22"/>
          <w:szCs w:val="22"/>
        </w:rPr>
      </w:pPr>
      <w:r w:rsidRPr="00DB73BD">
        <w:rPr>
          <w:i/>
          <w:sz w:val="22"/>
          <w:szCs w:val="22"/>
        </w:rPr>
        <w:t xml:space="preserve">Neisseria meningitidis </w:t>
      </w:r>
      <w:r w:rsidRPr="00DB73BD">
        <w:rPr>
          <w:sz w:val="22"/>
          <w:szCs w:val="22"/>
        </w:rPr>
        <w:t>sukeltų infekcijų prevencijai;</w:t>
      </w:r>
    </w:p>
    <w:p w14:paraId="2A909487" w14:textId="77777777" w:rsidR="00DB73BD" w:rsidRPr="00DB73BD" w:rsidRDefault="00DB73BD" w:rsidP="00DB73BD">
      <w:pPr>
        <w:numPr>
          <w:ilvl w:val="0"/>
          <w:numId w:val="30"/>
        </w:numPr>
        <w:rPr>
          <w:sz w:val="22"/>
          <w:szCs w:val="22"/>
        </w:rPr>
      </w:pPr>
      <w:r w:rsidRPr="00DB73BD">
        <w:rPr>
          <w:sz w:val="22"/>
          <w:szCs w:val="22"/>
        </w:rPr>
        <w:t>įkvėpus juodligės sukėlėjų.</w:t>
      </w:r>
    </w:p>
    <w:p w14:paraId="079ECEEC" w14:textId="77777777" w:rsidR="00DB73BD" w:rsidRPr="00DB73BD" w:rsidRDefault="00DB73BD" w:rsidP="00DB73BD">
      <w:pPr>
        <w:rPr>
          <w:sz w:val="22"/>
          <w:szCs w:val="22"/>
          <w:lang w:eastAsia="lt-LT"/>
        </w:rPr>
      </w:pPr>
    </w:p>
    <w:p w14:paraId="7274D8F9" w14:textId="77777777" w:rsidR="00DB73BD" w:rsidRPr="00DB73BD" w:rsidRDefault="00DB73BD" w:rsidP="00DB73BD">
      <w:pPr>
        <w:autoSpaceDE w:val="0"/>
        <w:autoSpaceDN w:val="0"/>
        <w:adjustRightInd w:val="0"/>
        <w:rPr>
          <w:iCs/>
          <w:sz w:val="22"/>
          <w:szCs w:val="22"/>
        </w:rPr>
      </w:pPr>
      <w:r w:rsidRPr="00DB73BD">
        <w:rPr>
          <w:iCs/>
          <w:sz w:val="22"/>
          <w:szCs w:val="22"/>
        </w:rPr>
        <w:t>Ciprofloksacinas gali būti vartojamas pacientų, kuriems yra mažas baltųjų kraujo ląstelių skaičius (neutropenija) kartu su karščiavimu, gydymui, jeigu įtariama, kad tai gali būti dėl bakterinės infekcijos.</w:t>
      </w:r>
    </w:p>
    <w:p w14:paraId="07B4ACDD" w14:textId="77777777" w:rsidR="00DB73BD" w:rsidRPr="00DB73BD" w:rsidRDefault="00DB73BD" w:rsidP="00DB73BD">
      <w:pPr>
        <w:rPr>
          <w:sz w:val="22"/>
          <w:szCs w:val="22"/>
        </w:rPr>
      </w:pPr>
    </w:p>
    <w:p w14:paraId="39585D0C" w14:textId="4B07E9AB" w:rsidR="00DB73BD" w:rsidRPr="00DB73BD" w:rsidRDefault="00DB73BD" w:rsidP="00DB73BD">
      <w:pPr>
        <w:rPr>
          <w:sz w:val="22"/>
          <w:szCs w:val="22"/>
        </w:rPr>
      </w:pPr>
      <w:r w:rsidRPr="00DB73BD">
        <w:rPr>
          <w:sz w:val="22"/>
          <w:szCs w:val="22"/>
        </w:rPr>
        <w:t xml:space="preserve">Jei sergate sunkia infekcine liga ar liga, kurią sukėlė daugiau, kaip vienos rūšies bakterijos, kartu su </w:t>
      </w:r>
      <w:r w:rsidR="001F4422">
        <w:rPr>
          <w:sz w:val="22"/>
          <w:szCs w:val="22"/>
        </w:rPr>
        <w:t>Ciprofloxacin Aptil</w:t>
      </w:r>
      <w:r w:rsidRPr="00DB73BD">
        <w:rPr>
          <w:sz w:val="22"/>
          <w:szCs w:val="22"/>
        </w:rPr>
        <w:t xml:space="preserve"> Jums gali būti paskirtas papildomas gydymas antibiotikais.</w:t>
      </w:r>
    </w:p>
    <w:p w14:paraId="0DF66922" w14:textId="77777777" w:rsidR="00DB73BD" w:rsidRPr="00DB73BD" w:rsidRDefault="00DB73BD" w:rsidP="00DB73BD">
      <w:pPr>
        <w:rPr>
          <w:sz w:val="22"/>
          <w:szCs w:val="22"/>
        </w:rPr>
      </w:pPr>
    </w:p>
    <w:p w14:paraId="412BF3AD" w14:textId="77777777" w:rsidR="00DB73BD" w:rsidRPr="00DB73BD" w:rsidRDefault="00DB73BD" w:rsidP="00DB73BD">
      <w:pPr>
        <w:rPr>
          <w:i/>
          <w:sz w:val="22"/>
          <w:szCs w:val="22"/>
        </w:rPr>
      </w:pPr>
      <w:r w:rsidRPr="00DB73BD">
        <w:rPr>
          <w:i/>
          <w:sz w:val="22"/>
          <w:szCs w:val="22"/>
        </w:rPr>
        <w:t>Vaikai ir paaugliai</w:t>
      </w:r>
    </w:p>
    <w:p w14:paraId="4E3001C6" w14:textId="43264E84" w:rsidR="00DB73BD" w:rsidRPr="00DB73BD" w:rsidRDefault="001F4422" w:rsidP="00DB73BD">
      <w:pPr>
        <w:rPr>
          <w:sz w:val="22"/>
          <w:szCs w:val="22"/>
        </w:rPr>
      </w:pPr>
      <w:r>
        <w:rPr>
          <w:sz w:val="22"/>
          <w:szCs w:val="22"/>
        </w:rPr>
        <w:t>Ciprofloxacin Aptil</w:t>
      </w:r>
      <w:r w:rsidR="00DB73BD" w:rsidRPr="00DB73BD">
        <w:rPr>
          <w:sz w:val="22"/>
          <w:szCs w:val="22"/>
        </w:rPr>
        <w:t>, prižiūrint medicinos specialistui, yra naudojamas šių vaikų ir paauglių bakterinių infekcijų gydymui:</w:t>
      </w:r>
    </w:p>
    <w:p w14:paraId="22C0DF2D" w14:textId="77777777" w:rsidR="00DB73BD" w:rsidRPr="00DB73BD" w:rsidRDefault="00DB73BD" w:rsidP="00DB73BD">
      <w:pPr>
        <w:numPr>
          <w:ilvl w:val="0"/>
          <w:numId w:val="31"/>
        </w:numPr>
        <w:rPr>
          <w:sz w:val="22"/>
          <w:szCs w:val="22"/>
        </w:rPr>
      </w:pPr>
      <w:r w:rsidRPr="00DB73BD">
        <w:rPr>
          <w:sz w:val="22"/>
          <w:szCs w:val="22"/>
        </w:rPr>
        <w:t>cistine fibroze sergančių vaikų ir paauglių plaučių ir bronchų infekcijos,</w:t>
      </w:r>
    </w:p>
    <w:p w14:paraId="5C3E7772" w14:textId="77777777" w:rsidR="00DB73BD" w:rsidRPr="00DB73BD" w:rsidRDefault="00DB73BD" w:rsidP="00DB73BD">
      <w:pPr>
        <w:numPr>
          <w:ilvl w:val="0"/>
          <w:numId w:val="31"/>
        </w:numPr>
        <w:rPr>
          <w:sz w:val="22"/>
          <w:szCs w:val="22"/>
        </w:rPr>
      </w:pPr>
      <w:r w:rsidRPr="00DB73BD">
        <w:rPr>
          <w:sz w:val="22"/>
          <w:szCs w:val="22"/>
        </w:rPr>
        <w:t>komplikuotos šlapimo takų infekcijos, įskaitant infekcijas, kurios pasiekė inkstus (pielonefritą),</w:t>
      </w:r>
    </w:p>
    <w:p w14:paraId="63792FCC" w14:textId="77777777" w:rsidR="00DB73BD" w:rsidRPr="00DB73BD" w:rsidRDefault="00DB73BD" w:rsidP="00DB73BD">
      <w:pPr>
        <w:numPr>
          <w:ilvl w:val="0"/>
          <w:numId w:val="31"/>
        </w:numPr>
        <w:rPr>
          <w:sz w:val="22"/>
          <w:szCs w:val="22"/>
        </w:rPr>
      </w:pPr>
      <w:r w:rsidRPr="00DB73BD">
        <w:rPr>
          <w:sz w:val="22"/>
          <w:szCs w:val="22"/>
        </w:rPr>
        <w:t>įkvėpus juodligės sukėlėjų.</w:t>
      </w:r>
    </w:p>
    <w:p w14:paraId="3B2B87B7" w14:textId="77777777" w:rsidR="00DB73BD" w:rsidRPr="00DB73BD" w:rsidRDefault="00DB73BD" w:rsidP="00DB73BD">
      <w:pPr>
        <w:tabs>
          <w:tab w:val="left" w:pos="567"/>
        </w:tabs>
        <w:rPr>
          <w:sz w:val="22"/>
          <w:szCs w:val="22"/>
        </w:rPr>
      </w:pPr>
    </w:p>
    <w:p w14:paraId="100252D2" w14:textId="01724E77" w:rsidR="00DB73BD" w:rsidRPr="00DB73BD" w:rsidRDefault="001F4422" w:rsidP="00DB73BD">
      <w:pPr>
        <w:tabs>
          <w:tab w:val="left" w:pos="567"/>
        </w:tabs>
        <w:rPr>
          <w:sz w:val="22"/>
          <w:szCs w:val="22"/>
        </w:rPr>
      </w:pPr>
      <w:r>
        <w:rPr>
          <w:sz w:val="22"/>
          <w:szCs w:val="22"/>
        </w:rPr>
        <w:lastRenderedPageBreak/>
        <w:t>Ciprofloxacin Aptil</w:t>
      </w:r>
      <w:r w:rsidR="00DB73BD" w:rsidRPr="00DB73BD">
        <w:rPr>
          <w:sz w:val="22"/>
          <w:szCs w:val="22"/>
        </w:rPr>
        <w:t xml:space="preserve"> gali būti vartojamas ir kitų vaikų ir paauglių specifinių bakterinių infekcijų gydymui, jei gydytojas nuspręs</w:t>
      </w:r>
      <w:r w:rsidR="00FE336D">
        <w:rPr>
          <w:sz w:val="22"/>
          <w:szCs w:val="22"/>
        </w:rPr>
        <w:t>,</w:t>
      </w:r>
      <w:r w:rsidR="00DB73BD" w:rsidRPr="00DB73BD">
        <w:rPr>
          <w:sz w:val="22"/>
          <w:szCs w:val="22"/>
        </w:rPr>
        <w:t xml:space="preserve"> kad tai yra būtina.</w:t>
      </w:r>
    </w:p>
    <w:p w14:paraId="443005E0" w14:textId="77777777" w:rsidR="00DB73BD" w:rsidRDefault="00DB73BD" w:rsidP="00DB73BD">
      <w:pPr>
        <w:tabs>
          <w:tab w:val="left" w:pos="567"/>
        </w:tabs>
        <w:rPr>
          <w:sz w:val="22"/>
          <w:szCs w:val="22"/>
        </w:rPr>
      </w:pPr>
    </w:p>
    <w:p w14:paraId="015E3613" w14:textId="77777777" w:rsidR="00036253" w:rsidRPr="00DB73BD" w:rsidRDefault="00036253" w:rsidP="00DB73BD">
      <w:pPr>
        <w:tabs>
          <w:tab w:val="left" w:pos="567"/>
        </w:tabs>
        <w:rPr>
          <w:sz w:val="22"/>
          <w:szCs w:val="22"/>
        </w:rPr>
      </w:pPr>
    </w:p>
    <w:p w14:paraId="164D2643" w14:textId="3423CA2E" w:rsidR="00DB73BD" w:rsidRPr="00DB73BD" w:rsidRDefault="00DB73BD" w:rsidP="00DB73BD">
      <w:pPr>
        <w:keepNext/>
        <w:tabs>
          <w:tab w:val="left" w:pos="567"/>
        </w:tabs>
        <w:ind w:left="567" w:hanging="567"/>
        <w:outlineLvl w:val="1"/>
        <w:rPr>
          <w:b/>
          <w:sz w:val="22"/>
          <w:szCs w:val="22"/>
        </w:rPr>
      </w:pPr>
      <w:r w:rsidRPr="00DB73BD">
        <w:rPr>
          <w:b/>
          <w:sz w:val="22"/>
          <w:szCs w:val="22"/>
        </w:rPr>
        <w:t>2.</w:t>
      </w:r>
      <w:r w:rsidRPr="00DB73BD">
        <w:rPr>
          <w:b/>
          <w:sz w:val="22"/>
          <w:szCs w:val="22"/>
        </w:rPr>
        <w:tab/>
        <w:t xml:space="preserve">Kas žinotina prieš vartojant </w:t>
      </w:r>
      <w:r w:rsidR="001F4422">
        <w:rPr>
          <w:b/>
          <w:sz w:val="22"/>
          <w:szCs w:val="22"/>
        </w:rPr>
        <w:t>Ciprofloxacin Aptil</w:t>
      </w:r>
      <w:bookmarkEnd w:id="6"/>
      <w:bookmarkEnd w:id="7"/>
    </w:p>
    <w:p w14:paraId="28C18407" w14:textId="77777777" w:rsidR="00DB73BD" w:rsidRPr="00DB73BD" w:rsidRDefault="00DB73BD" w:rsidP="00DB73BD">
      <w:pPr>
        <w:rPr>
          <w:rFonts w:eastAsia="Calibri"/>
          <w:sz w:val="22"/>
          <w:szCs w:val="22"/>
        </w:rPr>
      </w:pPr>
    </w:p>
    <w:p w14:paraId="22F2BB8D" w14:textId="70F5CBE1" w:rsidR="00DB73BD" w:rsidRPr="00DB73BD" w:rsidRDefault="001F4422" w:rsidP="00DB73BD">
      <w:pPr>
        <w:autoSpaceDE w:val="0"/>
        <w:autoSpaceDN w:val="0"/>
        <w:adjustRightInd w:val="0"/>
        <w:rPr>
          <w:b/>
          <w:bCs/>
          <w:sz w:val="22"/>
          <w:szCs w:val="22"/>
        </w:rPr>
      </w:pPr>
      <w:r>
        <w:rPr>
          <w:b/>
          <w:bCs/>
          <w:sz w:val="22"/>
          <w:szCs w:val="22"/>
        </w:rPr>
        <w:t>Ciprofloxacin Aptil</w:t>
      </w:r>
      <w:r w:rsidR="00DB73BD" w:rsidRPr="00DB73BD">
        <w:rPr>
          <w:b/>
          <w:bCs/>
          <w:sz w:val="22"/>
          <w:szCs w:val="22"/>
        </w:rPr>
        <w:t xml:space="preserve"> vartoti negalima</w:t>
      </w:r>
      <w:r w:rsidR="00D708A4">
        <w:rPr>
          <w:b/>
          <w:bCs/>
          <w:sz w:val="22"/>
          <w:szCs w:val="22"/>
        </w:rPr>
        <w:t>:</w:t>
      </w:r>
    </w:p>
    <w:p w14:paraId="5511D87D" w14:textId="77777777" w:rsidR="00DB73BD" w:rsidRPr="00DB73BD" w:rsidRDefault="00DB73BD" w:rsidP="00C25A76">
      <w:pPr>
        <w:numPr>
          <w:ilvl w:val="0"/>
          <w:numId w:val="57"/>
        </w:numPr>
        <w:tabs>
          <w:tab w:val="left" w:pos="567"/>
        </w:tabs>
        <w:ind w:left="567" w:hanging="567"/>
        <w:rPr>
          <w:sz w:val="22"/>
          <w:szCs w:val="22"/>
        </w:rPr>
      </w:pPr>
      <w:r w:rsidRPr="00DB73BD">
        <w:rPr>
          <w:sz w:val="22"/>
          <w:szCs w:val="22"/>
        </w:rPr>
        <w:t>jeigu yra alergija ciprofloksacinui, kitiems chinolonams arba bet kuriai pagalbinei šio vaisto medžiagai (jos išvardytos 6 skyriuje);</w:t>
      </w:r>
    </w:p>
    <w:p w14:paraId="28AB27D0" w14:textId="06ECB033" w:rsidR="00DB73BD" w:rsidRPr="00DB73BD" w:rsidRDefault="00DB73BD" w:rsidP="00C25A76">
      <w:pPr>
        <w:numPr>
          <w:ilvl w:val="0"/>
          <w:numId w:val="56"/>
        </w:numPr>
        <w:tabs>
          <w:tab w:val="left" w:pos="567"/>
        </w:tabs>
        <w:ind w:left="567" w:hanging="567"/>
        <w:rPr>
          <w:sz w:val="22"/>
          <w:szCs w:val="22"/>
        </w:rPr>
      </w:pPr>
      <w:r w:rsidRPr="00DB73BD">
        <w:rPr>
          <w:sz w:val="22"/>
          <w:szCs w:val="22"/>
        </w:rPr>
        <w:t>jeigu vartojate tizanidiną (žr. 2 skyrių „</w:t>
      </w:r>
      <w:r w:rsidRPr="00DB73BD">
        <w:rPr>
          <w:sz w:val="22"/>
          <w:szCs w:val="22"/>
          <w:lang w:eastAsia="x-none"/>
        </w:rPr>
        <w:t xml:space="preserve">Kiti vaistai ir </w:t>
      </w:r>
      <w:r w:rsidR="001F4422">
        <w:rPr>
          <w:sz w:val="22"/>
          <w:szCs w:val="22"/>
        </w:rPr>
        <w:t>Ciprofloxacin Aptil</w:t>
      </w:r>
      <w:r w:rsidRPr="00DB73BD">
        <w:rPr>
          <w:sz w:val="22"/>
          <w:szCs w:val="22"/>
        </w:rPr>
        <w:t>“).</w:t>
      </w:r>
    </w:p>
    <w:p w14:paraId="4923240A" w14:textId="77777777" w:rsidR="00DB73BD" w:rsidRPr="00DB73BD" w:rsidRDefault="00DB73BD" w:rsidP="00DB73BD">
      <w:pPr>
        <w:autoSpaceDE w:val="0"/>
        <w:autoSpaceDN w:val="0"/>
        <w:adjustRightInd w:val="0"/>
        <w:rPr>
          <w:b/>
          <w:bCs/>
          <w:sz w:val="22"/>
          <w:szCs w:val="22"/>
        </w:rPr>
      </w:pPr>
    </w:p>
    <w:p w14:paraId="642A666D" w14:textId="77777777" w:rsidR="00DB73BD" w:rsidRPr="00DB73BD" w:rsidRDefault="00DB73BD" w:rsidP="00DB73BD">
      <w:pPr>
        <w:autoSpaceDE w:val="0"/>
        <w:autoSpaceDN w:val="0"/>
        <w:adjustRightInd w:val="0"/>
        <w:rPr>
          <w:b/>
          <w:bCs/>
          <w:sz w:val="22"/>
          <w:szCs w:val="22"/>
        </w:rPr>
      </w:pPr>
      <w:r w:rsidRPr="00DB73BD">
        <w:rPr>
          <w:b/>
          <w:sz w:val="22"/>
          <w:szCs w:val="22"/>
        </w:rPr>
        <w:t>Įspėjimai ir atsargumo priemonės</w:t>
      </w:r>
    </w:p>
    <w:p w14:paraId="49A858C9" w14:textId="76EAA1A4" w:rsidR="00DB73BD" w:rsidRPr="00DB73BD" w:rsidRDefault="00DB73BD" w:rsidP="00DB73BD">
      <w:pPr>
        <w:autoSpaceDE w:val="0"/>
        <w:autoSpaceDN w:val="0"/>
        <w:adjustRightInd w:val="0"/>
        <w:rPr>
          <w:sz w:val="22"/>
          <w:szCs w:val="22"/>
        </w:rPr>
      </w:pPr>
      <w:r w:rsidRPr="00DB73BD">
        <w:rPr>
          <w:sz w:val="22"/>
          <w:szCs w:val="22"/>
        </w:rPr>
        <w:t xml:space="preserve">Pasitarkite su gydytoju arba vaistininku, prieš pradėdami vartoti </w:t>
      </w:r>
      <w:r w:rsidR="001F4422">
        <w:rPr>
          <w:sz w:val="22"/>
          <w:szCs w:val="22"/>
        </w:rPr>
        <w:t>Ciprofloxacin Aptil</w:t>
      </w:r>
      <w:r w:rsidRPr="00DB73BD">
        <w:rPr>
          <w:sz w:val="22"/>
          <w:szCs w:val="22"/>
        </w:rPr>
        <w:t>, jei</w:t>
      </w:r>
      <w:r w:rsidR="00FE336D">
        <w:rPr>
          <w:sz w:val="22"/>
          <w:szCs w:val="22"/>
        </w:rPr>
        <w:t>gu</w:t>
      </w:r>
      <w:r w:rsidRPr="00DB73BD">
        <w:rPr>
          <w:sz w:val="22"/>
          <w:szCs w:val="22"/>
        </w:rPr>
        <w:t>:</w:t>
      </w:r>
    </w:p>
    <w:p w14:paraId="5A62F427"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kada nors sirgote inkstų ligomis, nes gali prireikti pakoreguoti gydymą;</w:t>
      </w:r>
    </w:p>
    <w:p w14:paraId="213D73E8"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sergate epilepsija ar kita neurologine liga;</w:t>
      </w:r>
    </w:p>
    <w:p w14:paraId="4D9448CC" w14:textId="40400B45"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 xml:space="preserve">kada nors anksčiau gydant antibiotikais, pavyzdžiui, </w:t>
      </w:r>
      <w:r w:rsidR="001F4422">
        <w:rPr>
          <w:sz w:val="22"/>
          <w:szCs w:val="22"/>
        </w:rPr>
        <w:t>Ciprofloxacin Aptil</w:t>
      </w:r>
      <w:r w:rsidRPr="00DB73BD">
        <w:rPr>
          <w:sz w:val="22"/>
          <w:szCs w:val="22"/>
        </w:rPr>
        <w:t>, yra buvę problemų su sausgyslėmis;</w:t>
      </w:r>
    </w:p>
    <w:p w14:paraId="4CB998D1"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sergate cukriniu diabetu, kadangi Jums gali būti su ciprofloksacinu susijusios hipoglikemijos rizika;</w:t>
      </w:r>
    </w:p>
    <w:p w14:paraId="07287A8C" w14:textId="5B9F6226"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sergate generalizuota miastenija (pasireiškia tam tikros rūšies raumenų nusilpimas);</w:t>
      </w:r>
    </w:p>
    <w:p w14:paraId="36F20090"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yra širdies problemų. Atsargumo reikia laikytis vartojant ciprofloksacino, jeigu:</w:t>
      </w:r>
    </w:p>
    <w:p w14:paraId="7D0C5486" w14:textId="77777777" w:rsidR="00DB73BD" w:rsidRPr="00DB73BD" w:rsidRDefault="00DB73BD" w:rsidP="00C25A76">
      <w:pPr>
        <w:numPr>
          <w:ilvl w:val="0"/>
          <w:numId w:val="49"/>
        </w:numPr>
        <w:tabs>
          <w:tab w:val="num" w:pos="851"/>
        </w:tabs>
        <w:autoSpaceDE w:val="0"/>
        <w:autoSpaceDN w:val="0"/>
        <w:adjustRightInd w:val="0"/>
        <w:ind w:left="851" w:hanging="284"/>
        <w:rPr>
          <w:sz w:val="22"/>
          <w:szCs w:val="22"/>
        </w:rPr>
      </w:pPr>
      <w:r w:rsidRPr="00DB73BD">
        <w:rPr>
          <w:sz w:val="22"/>
          <w:szCs w:val="22"/>
        </w:rPr>
        <w:t xml:space="preserve">yra įgimtas ar Jūsų kraujo giminaičiams yra buvęs pailgėjęs QT intervalas (matomas EKG, </w:t>
      </w:r>
      <w:r w:rsidRPr="00DB73BD">
        <w:rPr>
          <w:sz w:val="22"/>
          <w:szCs w:val="22"/>
        </w:rPr>
        <w:br/>
        <w:t xml:space="preserve">t. y. elektrinių širdies impulsų užraše); </w:t>
      </w:r>
    </w:p>
    <w:p w14:paraId="5D138C11"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sutrikusi druskų pusiausvyra kraujyje (ypač mažas kalio ar magnio kiekis kraujyje);</w:t>
      </w:r>
    </w:p>
    <w:p w14:paraId="51F15DE3"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labai retas širdies ritmas (vadinamas bradikardija);</w:t>
      </w:r>
    </w:p>
    <w:p w14:paraId="33ABB504"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nusilpusi širdis (širdies nepakankamumas);</w:t>
      </w:r>
    </w:p>
    <w:p w14:paraId="5D4C3557"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 xml:space="preserve">yra buvęs širdies priepuolis (miokardo infarktas); </w:t>
      </w:r>
    </w:p>
    <w:p w14:paraId="4FA7311B"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esate moteris ar senyvo amžiaus;</w:t>
      </w:r>
    </w:p>
    <w:p w14:paraId="5C13C53A" w14:textId="537CC4F1"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 xml:space="preserve">vartojate kitų vaistų, kurie sukelia nenormalius EKG pokyčius (žr. skyrių „Kiti vaistai ir </w:t>
      </w:r>
      <w:r w:rsidR="001F4422">
        <w:rPr>
          <w:sz w:val="22"/>
          <w:szCs w:val="22"/>
        </w:rPr>
        <w:t>Ciprofloxacin Aptil</w:t>
      </w:r>
      <w:r w:rsidRPr="00DB73BD">
        <w:rPr>
          <w:sz w:val="22"/>
          <w:szCs w:val="22"/>
        </w:rPr>
        <w:t>“)</w:t>
      </w:r>
      <w:r w:rsidR="00FE336D">
        <w:rPr>
          <w:sz w:val="22"/>
          <w:szCs w:val="22"/>
        </w:rPr>
        <w:t>;</w:t>
      </w:r>
    </w:p>
    <w:p w14:paraId="7D823BE6" w14:textId="6773DD42" w:rsidR="00DB73BD" w:rsidRDefault="00DB73BD" w:rsidP="00036253">
      <w:pPr>
        <w:numPr>
          <w:ilvl w:val="0"/>
          <w:numId w:val="50"/>
        </w:numPr>
        <w:autoSpaceDE w:val="0"/>
        <w:autoSpaceDN w:val="0"/>
        <w:adjustRightInd w:val="0"/>
        <w:ind w:left="567" w:hanging="567"/>
        <w:rPr>
          <w:sz w:val="22"/>
          <w:szCs w:val="22"/>
        </w:rPr>
      </w:pPr>
      <w:r w:rsidRPr="00DB73BD">
        <w:rPr>
          <w:sz w:val="22"/>
          <w:szCs w:val="22"/>
        </w:rPr>
        <w:t>žinoma kad Jūsų kraujo giminaičiui yra gliukozės-6-fosfato dehidrogenazės (G6PD) stoka, kadangi Jums gali būti su ciprofloksacinu susijusios anemijos rizika</w:t>
      </w:r>
      <w:r w:rsidR="00FE336D">
        <w:rPr>
          <w:sz w:val="22"/>
          <w:szCs w:val="22"/>
        </w:rPr>
        <w:t>;</w:t>
      </w:r>
    </w:p>
    <w:p w14:paraId="48CAC26B" w14:textId="520172DB" w:rsidR="00FE336D" w:rsidRDefault="00FE336D" w:rsidP="00036253">
      <w:pPr>
        <w:numPr>
          <w:ilvl w:val="0"/>
          <w:numId w:val="50"/>
        </w:numPr>
        <w:autoSpaceDE w:val="0"/>
        <w:autoSpaceDN w:val="0"/>
        <w:adjustRightInd w:val="0"/>
        <w:ind w:left="567" w:hanging="567"/>
        <w:rPr>
          <w:sz w:val="22"/>
          <w:szCs w:val="22"/>
        </w:rPr>
      </w:pPr>
      <w:r w:rsidRPr="00EF7150">
        <w:rPr>
          <w:sz w:val="22"/>
          <w:szCs w:val="22"/>
        </w:rPr>
        <w:t>Jums diagnozuotas stambios kraujagyslės padidėjimas arba „išsipūtimas“ (aortos aneurizma arba stambios kraujagyslės periferinė aneurizma);</w:t>
      </w:r>
    </w:p>
    <w:p w14:paraId="1CA02E20" w14:textId="217EF4AB" w:rsidR="00FE336D" w:rsidRDefault="00FE336D" w:rsidP="00036253">
      <w:pPr>
        <w:numPr>
          <w:ilvl w:val="0"/>
          <w:numId w:val="50"/>
        </w:numPr>
        <w:autoSpaceDE w:val="0"/>
        <w:autoSpaceDN w:val="0"/>
        <w:adjustRightInd w:val="0"/>
        <w:ind w:left="567" w:hanging="567"/>
        <w:rPr>
          <w:sz w:val="22"/>
          <w:szCs w:val="22"/>
        </w:rPr>
      </w:pPr>
      <w:r w:rsidRPr="00EF7150">
        <w:rPr>
          <w:sz w:val="22"/>
          <w:szCs w:val="22"/>
        </w:rPr>
        <w:t xml:space="preserve">Jūs praeityje patyrėte aortos atsisluoksniavimo epizodą (aortos sienelės </w:t>
      </w:r>
      <w:r w:rsidR="00BC2CED">
        <w:rPr>
          <w:sz w:val="22"/>
          <w:szCs w:val="22"/>
        </w:rPr>
        <w:t>į</w:t>
      </w:r>
      <w:r w:rsidRPr="00EF7150">
        <w:rPr>
          <w:sz w:val="22"/>
          <w:szCs w:val="22"/>
        </w:rPr>
        <w:t>plyšimą);</w:t>
      </w:r>
    </w:p>
    <w:p w14:paraId="62B770BD" w14:textId="730631ED" w:rsidR="00FE336D" w:rsidRDefault="00FE336D" w:rsidP="00036253">
      <w:pPr>
        <w:numPr>
          <w:ilvl w:val="0"/>
          <w:numId w:val="50"/>
        </w:numPr>
        <w:autoSpaceDE w:val="0"/>
        <w:autoSpaceDN w:val="0"/>
        <w:adjustRightInd w:val="0"/>
        <w:ind w:left="567" w:hanging="567"/>
        <w:rPr>
          <w:sz w:val="22"/>
          <w:szCs w:val="22"/>
        </w:rPr>
      </w:pPr>
      <w:r w:rsidRPr="00EF7150">
        <w:rPr>
          <w:sz w:val="22"/>
          <w:szCs w:val="22"/>
        </w:rPr>
        <w:t>kuriam nors iš Jūsų giminaičių diagnozuota aortos aneurizma arba aortos atsisluoksniavimas arba Jums nustatyta kitų rizikos veiksnių arba tokių sutrikimų pavojų didinančių sutrikimų (pvz., jungiamojo audinio sutrikimų, kaip antai Marfano sindromas arba kraujagyslių Elerso–Danloso (</w:t>
      </w:r>
      <w:r w:rsidRPr="003806D9">
        <w:rPr>
          <w:i/>
          <w:iCs/>
          <w:sz w:val="22"/>
          <w:szCs w:val="22"/>
        </w:rPr>
        <w:t>Ehlers-Danlos</w:t>
      </w:r>
      <w:r w:rsidRPr="00EF7150">
        <w:rPr>
          <w:sz w:val="22"/>
          <w:szCs w:val="22"/>
        </w:rPr>
        <w:t xml:space="preserve">) sindromas, arba kraujagyslių sutrikimų, kaip antai Takajasu </w:t>
      </w:r>
      <w:r w:rsidRPr="003806D9">
        <w:rPr>
          <w:i/>
          <w:iCs/>
          <w:sz w:val="22"/>
          <w:szCs w:val="22"/>
        </w:rPr>
        <w:t>(Takayasu</w:t>
      </w:r>
      <w:r w:rsidRPr="00EF7150">
        <w:rPr>
          <w:sz w:val="22"/>
          <w:szCs w:val="22"/>
        </w:rPr>
        <w:t>) arteritas, gigantinių ląstelių arteritas, Bechčeto (</w:t>
      </w:r>
      <w:r w:rsidRPr="003806D9">
        <w:rPr>
          <w:i/>
          <w:iCs/>
          <w:sz w:val="22"/>
          <w:szCs w:val="22"/>
        </w:rPr>
        <w:t>Behcet</w:t>
      </w:r>
      <w:r w:rsidRPr="00EF7150">
        <w:rPr>
          <w:sz w:val="22"/>
          <w:szCs w:val="22"/>
        </w:rPr>
        <w:t>) liga, padidėjęs kraujospūdis arba nustatyta aterosklerozė</w:t>
      </w:r>
      <w:r w:rsidRPr="00D2173A">
        <w:rPr>
          <w:sz w:val="22"/>
          <w:szCs w:val="22"/>
        </w:rPr>
        <w:t>)</w:t>
      </w:r>
      <w:r w:rsidR="00BC2CED">
        <w:rPr>
          <w:sz w:val="22"/>
          <w:szCs w:val="22"/>
        </w:rPr>
        <w:t>.</w:t>
      </w:r>
    </w:p>
    <w:p w14:paraId="0840F419" w14:textId="77777777" w:rsidR="00DB73BD" w:rsidRPr="00485850" w:rsidRDefault="00DB73BD" w:rsidP="00485850">
      <w:pPr>
        <w:tabs>
          <w:tab w:val="num" w:pos="1134"/>
        </w:tabs>
        <w:autoSpaceDE w:val="0"/>
        <w:autoSpaceDN w:val="0"/>
        <w:adjustRightInd w:val="0"/>
        <w:ind w:left="851"/>
        <w:rPr>
          <w:sz w:val="22"/>
          <w:szCs w:val="22"/>
        </w:rPr>
      </w:pPr>
    </w:p>
    <w:p w14:paraId="45024627" w14:textId="742A7DC5" w:rsidR="00BC2CED" w:rsidRDefault="00BC2CED" w:rsidP="00485850">
      <w:pPr>
        <w:tabs>
          <w:tab w:val="num" w:pos="1134"/>
        </w:tabs>
        <w:autoSpaceDE w:val="0"/>
        <w:autoSpaceDN w:val="0"/>
        <w:adjustRightInd w:val="0"/>
        <w:rPr>
          <w:sz w:val="22"/>
          <w:szCs w:val="22"/>
        </w:rPr>
      </w:pPr>
      <w:r>
        <w:rPr>
          <w:sz w:val="22"/>
          <w:szCs w:val="22"/>
        </w:rPr>
        <w:t>Jeigu</w:t>
      </w:r>
      <w:r w:rsidRPr="00BC2CED">
        <w:t xml:space="preserve"> </w:t>
      </w:r>
      <w:r w:rsidRPr="00BC2CED">
        <w:rPr>
          <w:sz w:val="22"/>
          <w:szCs w:val="22"/>
        </w:rPr>
        <w:t>Jums pasireikštų ūminis stiprus skausmas pilvo, krūtinės arba nugaros srityje, nedelsdami kreipkitės skubios medicininės pagalbos.</w:t>
      </w:r>
    </w:p>
    <w:p w14:paraId="034A23C2" w14:textId="77777777" w:rsidR="00BC2CED" w:rsidRPr="009D21DA" w:rsidRDefault="00BC2CED" w:rsidP="009D21DA">
      <w:pPr>
        <w:tabs>
          <w:tab w:val="num" w:pos="1134"/>
        </w:tabs>
        <w:autoSpaceDE w:val="0"/>
        <w:autoSpaceDN w:val="0"/>
        <w:adjustRightInd w:val="0"/>
        <w:rPr>
          <w:sz w:val="22"/>
        </w:rPr>
      </w:pPr>
    </w:p>
    <w:p w14:paraId="3EE11B34" w14:textId="77777777" w:rsidR="00DB73BD" w:rsidRPr="00D2173A" w:rsidRDefault="00DB73BD" w:rsidP="009D21DA">
      <w:pPr>
        <w:tabs>
          <w:tab w:val="num" w:pos="1134"/>
        </w:tabs>
        <w:autoSpaceDE w:val="0"/>
        <w:autoSpaceDN w:val="0"/>
        <w:adjustRightInd w:val="0"/>
        <w:rPr>
          <w:sz w:val="22"/>
          <w:szCs w:val="22"/>
        </w:rPr>
      </w:pPr>
      <w:r w:rsidRPr="00D2173A">
        <w:rPr>
          <w:sz w:val="22"/>
          <w:szCs w:val="22"/>
        </w:rPr>
        <w:t xml:space="preserve">Kai kurių lytinių takų infekcijų gydymui Jūsų gydytojas gali paskirti vartoti kitą antibiotiką ir dar ciprofloksaciną. </w:t>
      </w:r>
      <w:r w:rsidRPr="00DB73BD">
        <w:rPr>
          <w:sz w:val="22"/>
          <w:szCs w:val="22"/>
        </w:rPr>
        <w:t>Jei po trijų gydymo parų simptomai nepalengvėja, reikia pasikonsultuoti su savo gydytoju.</w:t>
      </w:r>
      <w:r w:rsidRPr="00D2173A">
        <w:rPr>
          <w:sz w:val="22"/>
          <w:szCs w:val="22"/>
        </w:rPr>
        <w:t xml:space="preserve"> </w:t>
      </w:r>
    </w:p>
    <w:p w14:paraId="5CDD759A" w14:textId="77777777" w:rsidR="00DB73BD" w:rsidRPr="00DB73BD" w:rsidRDefault="00DB73BD" w:rsidP="00DB73BD">
      <w:pPr>
        <w:autoSpaceDE w:val="0"/>
        <w:autoSpaceDN w:val="0"/>
        <w:adjustRightInd w:val="0"/>
        <w:rPr>
          <w:b/>
          <w:bCs/>
          <w:sz w:val="22"/>
          <w:szCs w:val="22"/>
        </w:rPr>
      </w:pPr>
    </w:p>
    <w:p w14:paraId="36F57B60" w14:textId="2A05014A" w:rsidR="00DB73BD" w:rsidRPr="00DB73BD" w:rsidRDefault="00DB73BD" w:rsidP="00DB73BD">
      <w:pPr>
        <w:autoSpaceDE w:val="0"/>
        <w:autoSpaceDN w:val="0"/>
        <w:adjustRightInd w:val="0"/>
        <w:rPr>
          <w:sz w:val="22"/>
          <w:szCs w:val="22"/>
          <w:u w:val="single"/>
        </w:rPr>
      </w:pPr>
      <w:r w:rsidRPr="00DB73BD">
        <w:rPr>
          <w:sz w:val="22"/>
          <w:szCs w:val="22"/>
          <w:u w:val="single"/>
        </w:rPr>
        <w:t xml:space="preserve">Vartojant </w:t>
      </w:r>
      <w:r w:rsidR="001F4422">
        <w:rPr>
          <w:sz w:val="22"/>
          <w:szCs w:val="22"/>
          <w:u w:val="single"/>
        </w:rPr>
        <w:t>Ciprofloxacin Aptil</w:t>
      </w:r>
    </w:p>
    <w:p w14:paraId="028AD0F8" w14:textId="6D4E1916" w:rsidR="00DB73BD" w:rsidRPr="00DB73BD" w:rsidRDefault="00DB73BD" w:rsidP="00DB73BD">
      <w:pPr>
        <w:autoSpaceDE w:val="0"/>
        <w:autoSpaceDN w:val="0"/>
        <w:adjustRightInd w:val="0"/>
        <w:rPr>
          <w:sz w:val="22"/>
          <w:szCs w:val="22"/>
        </w:rPr>
      </w:pPr>
      <w:r w:rsidRPr="00DB73BD">
        <w:rPr>
          <w:sz w:val="22"/>
          <w:szCs w:val="22"/>
        </w:rPr>
        <w:t xml:space="preserve">Jei </w:t>
      </w:r>
      <w:r w:rsidRPr="00DB73BD">
        <w:rPr>
          <w:b/>
          <w:bCs/>
          <w:sz w:val="22"/>
          <w:szCs w:val="22"/>
        </w:rPr>
        <w:t xml:space="preserve">vartojant </w:t>
      </w:r>
      <w:r w:rsidR="001F4422">
        <w:rPr>
          <w:b/>
          <w:bCs/>
          <w:sz w:val="22"/>
          <w:szCs w:val="22"/>
        </w:rPr>
        <w:t>Ciprofloxacin Aptil</w:t>
      </w:r>
      <w:r w:rsidRPr="00DB73BD">
        <w:rPr>
          <w:b/>
          <w:bCs/>
          <w:sz w:val="22"/>
          <w:szCs w:val="22"/>
        </w:rPr>
        <w:t xml:space="preserve"> </w:t>
      </w:r>
      <w:r w:rsidRPr="00DB73BD">
        <w:rPr>
          <w:sz w:val="22"/>
          <w:szCs w:val="22"/>
        </w:rPr>
        <w:t>įvyktų viena iš paminėtų reakcijų, skubiai praneškite gydytojui.</w:t>
      </w:r>
    </w:p>
    <w:p w14:paraId="227F6B53" w14:textId="7AC9E708" w:rsidR="00DB73BD" w:rsidRPr="00DB73BD" w:rsidRDefault="00DB73BD" w:rsidP="00DB73BD">
      <w:pPr>
        <w:autoSpaceDE w:val="0"/>
        <w:autoSpaceDN w:val="0"/>
        <w:adjustRightInd w:val="0"/>
        <w:rPr>
          <w:sz w:val="22"/>
          <w:szCs w:val="22"/>
        </w:rPr>
      </w:pPr>
      <w:r w:rsidRPr="00DB73BD">
        <w:rPr>
          <w:sz w:val="22"/>
          <w:szCs w:val="22"/>
        </w:rPr>
        <w:t xml:space="preserve">Gydytojas nuspręs, ar reikia nutraukti gydymą </w:t>
      </w:r>
      <w:r w:rsidR="001F4422">
        <w:rPr>
          <w:sz w:val="22"/>
          <w:szCs w:val="22"/>
        </w:rPr>
        <w:t>Ciprofloxacin Aptil</w:t>
      </w:r>
      <w:r w:rsidRPr="00DB73BD">
        <w:rPr>
          <w:sz w:val="22"/>
          <w:szCs w:val="22"/>
        </w:rPr>
        <w:t>.</w:t>
      </w:r>
    </w:p>
    <w:p w14:paraId="0D450F99" w14:textId="5B1C5282" w:rsidR="00DB73BD" w:rsidRPr="00E00067" w:rsidRDefault="00DB73BD" w:rsidP="00C25A76">
      <w:pPr>
        <w:numPr>
          <w:ilvl w:val="0"/>
          <w:numId w:val="34"/>
        </w:numPr>
        <w:tabs>
          <w:tab w:val="num" w:pos="540"/>
        </w:tabs>
        <w:autoSpaceDE w:val="0"/>
        <w:autoSpaceDN w:val="0"/>
        <w:adjustRightInd w:val="0"/>
        <w:ind w:left="540" w:hanging="540"/>
        <w:rPr>
          <w:b/>
          <w:bCs/>
          <w:sz w:val="22"/>
          <w:szCs w:val="22"/>
        </w:rPr>
      </w:pPr>
      <w:r w:rsidRPr="00E00067">
        <w:rPr>
          <w:b/>
          <w:bCs/>
          <w:sz w:val="22"/>
          <w:szCs w:val="22"/>
        </w:rPr>
        <w:t xml:space="preserve">Sunki, ūmi alerginė reakcija </w:t>
      </w:r>
      <w:r w:rsidRPr="00E00067">
        <w:rPr>
          <w:sz w:val="22"/>
          <w:szCs w:val="22"/>
        </w:rPr>
        <w:t>(anafilaksinė reakcija arba šokas, angioedema). Netgi po pirmos</w:t>
      </w:r>
      <w:r w:rsidR="00E00067">
        <w:rPr>
          <w:sz w:val="22"/>
          <w:szCs w:val="22"/>
        </w:rPr>
        <w:t xml:space="preserve"> </w:t>
      </w:r>
      <w:r w:rsidRPr="00E00067">
        <w:rPr>
          <w:sz w:val="22"/>
          <w:szCs w:val="22"/>
        </w:rPr>
        <w:t>dozės yra maža tikimybė, kad įvyks sunki alerginė reakcija su šiais simptomais: spaudimu krūtinėje,</w:t>
      </w:r>
      <w:r w:rsidR="00036253">
        <w:rPr>
          <w:sz w:val="22"/>
          <w:szCs w:val="22"/>
        </w:rPr>
        <w:t xml:space="preserve"> </w:t>
      </w:r>
      <w:r w:rsidRPr="00E00067">
        <w:rPr>
          <w:sz w:val="22"/>
          <w:szCs w:val="22"/>
        </w:rPr>
        <w:t xml:space="preserve">galvos svaigimu, pykinimu arba alpuliu, arba svaigimo pojūčiu stojantis. </w:t>
      </w:r>
      <w:r w:rsidRPr="00E00067">
        <w:rPr>
          <w:b/>
          <w:bCs/>
          <w:sz w:val="22"/>
          <w:szCs w:val="22"/>
        </w:rPr>
        <w:t xml:space="preserve">Jei taip atsitiktų, nutraukite </w:t>
      </w:r>
      <w:r w:rsidR="001F4422">
        <w:rPr>
          <w:b/>
          <w:bCs/>
          <w:sz w:val="22"/>
          <w:szCs w:val="22"/>
        </w:rPr>
        <w:t>Ciprofloxacin Aptil</w:t>
      </w:r>
      <w:r w:rsidRPr="00E00067">
        <w:rPr>
          <w:b/>
          <w:bCs/>
          <w:sz w:val="22"/>
          <w:szCs w:val="22"/>
        </w:rPr>
        <w:t xml:space="preserve"> vartojimą ir skubiai susisiekite su gydytoju.</w:t>
      </w:r>
    </w:p>
    <w:p w14:paraId="2D740CCB" w14:textId="3BA807DB"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lastRenderedPageBreak/>
        <w:t xml:space="preserve">Kartais gali atsirasti, net paėjus iki kelių mėnesių po gydymo </w:t>
      </w:r>
      <w:r w:rsidR="001F4422">
        <w:rPr>
          <w:b/>
          <w:bCs/>
          <w:sz w:val="22"/>
          <w:szCs w:val="22"/>
        </w:rPr>
        <w:t>Ciprofloxacin Aptil</w:t>
      </w:r>
      <w:r w:rsidRPr="00DB73BD">
        <w:rPr>
          <w:sz w:val="22"/>
          <w:szCs w:val="22"/>
        </w:rPr>
        <w:t xml:space="preserve">, </w:t>
      </w:r>
      <w:r w:rsidRPr="00DB73BD">
        <w:rPr>
          <w:b/>
          <w:bCs/>
          <w:sz w:val="22"/>
          <w:szCs w:val="22"/>
        </w:rPr>
        <w:t>sąnarių skausmas ir tinimas bei sausgyslių uždegimas</w:t>
      </w:r>
      <w:r w:rsidRPr="00DB73BD">
        <w:rPr>
          <w:sz w:val="22"/>
          <w:szCs w:val="22"/>
        </w:rPr>
        <w:t xml:space="preserve">, ypač jei esate senyvo amžiaus ir dar taip pat gydotės kortikosteroidais. Uždegimas ir sausgyslių plyšimai gali pasireikšti net per pirmąsias 48 gydymo valandas ar iki kelių mėnesių po gydymo </w:t>
      </w:r>
      <w:r w:rsidR="001F4422">
        <w:rPr>
          <w:bCs/>
          <w:sz w:val="22"/>
          <w:szCs w:val="22"/>
        </w:rPr>
        <w:t>Ciprofloxacin Aptil</w:t>
      </w:r>
      <w:r w:rsidRPr="00DB73BD">
        <w:rPr>
          <w:sz w:val="22"/>
          <w:szCs w:val="22"/>
        </w:rPr>
        <w:t xml:space="preserve"> nutraukimo. Atsiradus pirmiesiems skausmo ar uždegimo požymiams, nustokite vartoti </w:t>
      </w:r>
      <w:r w:rsidR="001F4422">
        <w:rPr>
          <w:sz w:val="22"/>
          <w:szCs w:val="22"/>
        </w:rPr>
        <w:t>Ciprofloxacin Aptil</w:t>
      </w:r>
      <w:r w:rsidRPr="00DB73BD">
        <w:rPr>
          <w:sz w:val="22"/>
          <w:szCs w:val="22"/>
        </w:rPr>
        <w:t xml:space="preserve"> ir leiskite, kad pailsėtų skaudama dalis. Venkite nereikaling</w:t>
      </w:r>
      <w:r w:rsidR="00036253">
        <w:rPr>
          <w:sz w:val="22"/>
          <w:szCs w:val="22"/>
        </w:rPr>
        <w:t>ų</w:t>
      </w:r>
      <w:r w:rsidRPr="00DB73BD">
        <w:rPr>
          <w:sz w:val="22"/>
          <w:szCs w:val="22"/>
        </w:rPr>
        <w:t xml:space="preserve"> judesi</w:t>
      </w:r>
      <w:r w:rsidR="00036253">
        <w:rPr>
          <w:sz w:val="22"/>
          <w:szCs w:val="22"/>
        </w:rPr>
        <w:t>ų</w:t>
      </w:r>
      <w:r w:rsidRPr="00DB73BD">
        <w:rPr>
          <w:sz w:val="22"/>
          <w:szCs w:val="22"/>
        </w:rPr>
        <w:t>, nes dėl jų gali padidėti sausgyslės plyšimo rizika.</w:t>
      </w:r>
    </w:p>
    <w:p w14:paraId="581B81AA" w14:textId="5E28247E"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Jei sergate </w:t>
      </w:r>
      <w:r w:rsidRPr="00DB73BD">
        <w:rPr>
          <w:b/>
          <w:bCs/>
          <w:sz w:val="22"/>
          <w:szCs w:val="22"/>
        </w:rPr>
        <w:t xml:space="preserve">epilepsija </w:t>
      </w:r>
      <w:r w:rsidRPr="00DB73BD">
        <w:rPr>
          <w:sz w:val="22"/>
          <w:szCs w:val="22"/>
        </w:rPr>
        <w:t xml:space="preserve">arba kita </w:t>
      </w:r>
      <w:r w:rsidRPr="00DB73BD">
        <w:rPr>
          <w:b/>
          <w:bCs/>
          <w:sz w:val="22"/>
          <w:szCs w:val="22"/>
        </w:rPr>
        <w:t>neurologine liga</w:t>
      </w:r>
      <w:r w:rsidRPr="00DB73BD">
        <w:rPr>
          <w:sz w:val="22"/>
          <w:szCs w:val="22"/>
        </w:rPr>
        <w:t xml:space="preserve">, pavyzdžiui, smegenų išemija ar insultu, galite pajusti su centrine nervų sistema susijusį pašalinį poveikį. Jei taip atsitiktų, nutraukite </w:t>
      </w:r>
      <w:r w:rsidR="001F4422">
        <w:rPr>
          <w:sz w:val="22"/>
          <w:szCs w:val="22"/>
        </w:rPr>
        <w:t>Ciprofloxacin Aptil</w:t>
      </w:r>
      <w:r w:rsidRPr="00DB73BD">
        <w:rPr>
          <w:sz w:val="22"/>
          <w:szCs w:val="22"/>
        </w:rPr>
        <w:t xml:space="preserve"> vartojimą ir skubiai susisiekite su gydytoju.</w:t>
      </w:r>
    </w:p>
    <w:p w14:paraId="324A4042" w14:textId="4095A5C5" w:rsid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Pirmą kartą pavartojus </w:t>
      </w:r>
      <w:r w:rsidR="001F4422">
        <w:rPr>
          <w:sz w:val="22"/>
          <w:szCs w:val="22"/>
        </w:rPr>
        <w:t>Ciprofloxacin Aptil</w:t>
      </w:r>
      <w:r w:rsidRPr="00DB73BD">
        <w:rPr>
          <w:sz w:val="22"/>
          <w:szCs w:val="22"/>
        </w:rPr>
        <w:t xml:space="preserve">, Jums gali pasireikšti </w:t>
      </w:r>
      <w:r w:rsidRPr="00DB73BD">
        <w:rPr>
          <w:b/>
          <w:bCs/>
          <w:sz w:val="22"/>
          <w:szCs w:val="22"/>
        </w:rPr>
        <w:t>psichiatrinių reakcijų</w:t>
      </w:r>
      <w:r w:rsidRPr="00DB73BD">
        <w:rPr>
          <w:sz w:val="22"/>
          <w:szCs w:val="22"/>
        </w:rPr>
        <w:t xml:space="preserve">. </w:t>
      </w:r>
      <w:r w:rsidR="00D708A4" w:rsidRPr="00D708A4">
        <w:rPr>
          <w:sz w:val="22"/>
          <w:szCs w:val="22"/>
        </w:rPr>
        <w:t xml:space="preserve">Retais atvejais depresija ar psichozė gali progresuoti iki minčių apie savižudybę, mėginimo nusižudyti ar baigtis savižudybe. </w:t>
      </w:r>
      <w:r w:rsidRPr="00DB73BD">
        <w:rPr>
          <w:sz w:val="22"/>
          <w:szCs w:val="22"/>
        </w:rPr>
        <w:t xml:space="preserve">Jei </w:t>
      </w:r>
      <w:r w:rsidR="00D708A4">
        <w:rPr>
          <w:sz w:val="22"/>
          <w:szCs w:val="22"/>
        </w:rPr>
        <w:t>Jus kamuoja</w:t>
      </w:r>
      <w:r w:rsidR="00D708A4" w:rsidRPr="00DB73BD">
        <w:rPr>
          <w:sz w:val="22"/>
          <w:szCs w:val="22"/>
        </w:rPr>
        <w:t xml:space="preserve"> </w:t>
      </w:r>
      <w:r w:rsidRPr="00DB73BD">
        <w:rPr>
          <w:b/>
          <w:bCs/>
          <w:sz w:val="22"/>
          <w:szCs w:val="22"/>
        </w:rPr>
        <w:t xml:space="preserve">depresija </w:t>
      </w:r>
      <w:r w:rsidRPr="00DB73BD">
        <w:rPr>
          <w:sz w:val="22"/>
          <w:szCs w:val="22"/>
        </w:rPr>
        <w:t xml:space="preserve">ar </w:t>
      </w:r>
      <w:r w:rsidR="00D708A4" w:rsidRPr="00DB73BD">
        <w:rPr>
          <w:b/>
          <w:bCs/>
          <w:sz w:val="22"/>
          <w:szCs w:val="22"/>
        </w:rPr>
        <w:t>psichoz</w:t>
      </w:r>
      <w:r w:rsidR="00D708A4">
        <w:rPr>
          <w:b/>
          <w:bCs/>
          <w:sz w:val="22"/>
          <w:szCs w:val="22"/>
        </w:rPr>
        <w:t>ė</w:t>
      </w:r>
      <w:r w:rsidRPr="00DB73BD">
        <w:rPr>
          <w:sz w:val="22"/>
          <w:szCs w:val="22"/>
        </w:rPr>
        <w:t xml:space="preserve">, gydymui </w:t>
      </w:r>
      <w:r w:rsidR="00D708A4">
        <w:rPr>
          <w:sz w:val="22"/>
          <w:szCs w:val="22"/>
        </w:rPr>
        <w:t>vartojant</w:t>
      </w:r>
      <w:r w:rsidR="00D708A4" w:rsidRPr="00DB73BD">
        <w:rPr>
          <w:sz w:val="22"/>
          <w:szCs w:val="22"/>
        </w:rPr>
        <w:t xml:space="preserve"> </w:t>
      </w:r>
      <w:r w:rsidR="001F4422">
        <w:rPr>
          <w:sz w:val="22"/>
          <w:szCs w:val="22"/>
        </w:rPr>
        <w:t>Ciprofloxacin Aptil</w:t>
      </w:r>
      <w:r w:rsidRPr="00DB73BD">
        <w:rPr>
          <w:sz w:val="22"/>
          <w:szCs w:val="22"/>
        </w:rPr>
        <w:t xml:space="preserve">, simptomai gali pablogėti. Jei taip atsitiktų, nutraukite </w:t>
      </w:r>
      <w:r w:rsidR="001F4422">
        <w:rPr>
          <w:sz w:val="22"/>
          <w:szCs w:val="22"/>
        </w:rPr>
        <w:t>Ciprofloxacin Aptil</w:t>
      </w:r>
      <w:r w:rsidRPr="00DB73BD">
        <w:rPr>
          <w:sz w:val="22"/>
          <w:szCs w:val="22"/>
        </w:rPr>
        <w:t xml:space="preserve"> vartojimą ir skubiai susisiekite su savo gydytoju.</w:t>
      </w:r>
    </w:p>
    <w:p w14:paraId="658FF439" w14:textId="107FC539" w:rsidR="00036253" w:rsidRPr="00DB73BD" w:rsidRDefault="00036253" w:rsidP="00DB73BD">
      <w:pPr>
        <w:numPr>
          <w:ilvl w:val="0"/>
          <w:numId w:val="34"/>
        </w:numPr>
        <w:tabs>
          <w:tab w:val="num" w:pos="540"/>
        </w:tabs>
        <w:autoSpaceDE w:val="0"/>
        <w:autoSpaceDN w:val="0"/>
        <w:adjustRightInd w:val="0"/>
        <w:ind w:left="540" w:hanging="540"/>
        <w:rPr>
          <w:sz w:val="22"/>
          <w:szCs w:val="22"/>
        </w:rPr>
      </w:pPr>
      <w:r w:rsidRPr="00036253">
        <w:rPr>
          <w:sz w:val="22"/>
          <w:szCs w:val="22"/>
        </w:rPr>
        <w:t>Jums gali pasireikšti</w:t>
      </w:r>
      <w:r w:rsidR="0065588C">
        <w:rPr>
          <w:sz w:val="22"/>
          <w:szCs w:val="22"/>
        </w:rPr>
        <w:t xml:space="preserve"> tokie</w:t>
      </w:r>
      <w:r w:rsidRPr="00036253">
        <w:rPr>
          <w:sz w:val="22"/>
          <w:szCs w:val="22"/>
        </w:rPr>
        <w:t xml:space="preserve"> </w:t>
      </w:r>
      <w:r w:rsidRPr="0039164C">
        <w:rPr>
          <w:b/>
          <w:sz w:val="22"/>
          <w:szCs w:val="22"/>
        </w:rPr>
        <w:t>neuropatijos</w:t>
      </w:r>
      <w:r w:rsidRPr="00036253">
        <w:rPr>
          <w:sz w:val="22"/>
          <w:szCs w:val="22"/>
        </w:rPr>
        <w:t xml:space="preserve"> simptomai kaip skausmas, deginimas, dilgčiojimas, nutirpimas ir (arba) silpnumas. Jei taip atsitiktų, nutraukite </w:t>
      </w:r>
      <w:r w:rsidR="001F4422">
        <w:rPr>
          <w:sz w:val="22"/>
          <w:szCs w:val="22"/>
        </w:rPr>
        <w:t>Ciprofloxacin Aptil</w:t>
      </w:r>
      <w:r w:rsidRPr="00036253">
        <w:rPr>
          <w:sz w:val="22"/>
          <w:szCs w:val="22"/>
        </w:rPr>
        <w:t xml:space="preserve"> vartojimą ir skubiai susisiekite su savo gydytoju</w:t>
      </w:r>
      <w:r>
        <w:rPr>
          <w:sz w:val="22"/>
          <w:szCs w:val="22"/>
        </w:rPr>
        <w:t>.</w:t>
      </w:r>
    </w:p>
    <w:p w14:paraId="5E991D26" w14:textId="5BD93A38"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Buvo pranešta apie </w:t>
      </w:r>
      <w:r w:rsidRPr="00DB73BD">
        <w:rPr>
          <w:b/>
          <w:sz w:val="22"/>
          <w:szCs w:val="22"/>
        </w:rPr>
        <w:t>hipoglikemiją</w:t>
      </w:r>
      <w:r w:rsidRPr="00DB73BD">
        <w:rPr>
          <w:sz w:val="22"/>
          <w:szCs w:val="22"/>
        </w:rPr>
        <w:t xml:space="preserve">, dažniausiai diabetu sergantiems pacientams, daugiausia </w:t>
      </w:r>
      <w:r w:rsidR="00D708A4">
        <w:rPr>
          <w:sz w:val="22"/>
          <w:szCs w:val="22"/>
        </w:rPr>
        <w:t>senyviems</w:t>
      </w:r>
      <w:r w:rsidRPr="00DB73BD">
        <w:rPr>
          <w:sz w:val="22"/>
          <w:szCs w:val="22"/>
        </w:rPr>
        <w:t xml:space="preserve"> žmonėms. Jei taip atsitiktų, nutraukite </w:t>
      </w:r>
      <w:r w:rsidR="001F4422">
        <w:rPr>
          <w:sz w:val="22"/>
          <w:szCs w:val="22"/>
        </w:rPr>
        <w:t>Ciprofloxacin Aptil</w:t>
      </w:r>
      <w:r w:rsidRPr="00DB73BD">
        <w:rPr>
          <w:sz w:val="22"/>
          <w:szCs w:val="22"/>
        </w:rPr>
        <w:t xml:space="preserve"> vartojimą ir skubiai susisiekite su savo gydytoju.</w:t>
      </w:r>
    </w:p>
    <w:p w14:paraId="330030F8" w14:textId="19D21C19"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Geriant antibiotikus, taip pat ir </w:t>
      </w:r>
      <w:r w:rsidR="001F4422">
        <w:rPr>
          <w:sz w:val="22"/>
          <w:szCs w:val="22"/>
        </w:rPr>
        <w:t>Ciprofloxacin Aptil</w:t>
      </w:r>
      <w:r w:rsidRPr="00DB73BD">
        <w:rPr>
          <w:sz w:val="22"/>
          <w:szCs w:val="22"/>
        </w:rPr>
        <w:t xml:space="preserve">, gali prasidėti </w:t>
      </w:r>
      <w:r w:rsidRPr="00DB73BD">
        <w:rPr>
          <w:b/>
          <w:bCs/>
          <w:sz w:val="22"/>
          <w:szCs w:val="22"/>
        </w:rPr>
        <w:t>viduriavimas</w:t>
      </w:r>
      <w:r w:rsidRPr="00DB73BD">
        <w:rPr>
          <w:sz w:val="22"/>
          <w:szCs w:val="22"/>
        </w:rPr>
        <w:t xml:space="preserve">, jis gali užsitęsti net keletą savaičių po to, kai nutrauksite vaisto vartojimą. Jei viduriavimas labai sustiprėja ar užsitęsia, arba Jūs pastebite, kad išmatose atsirado kraujo arba gleivių, nedelsiant nutraukite </w:t>
      </w:r>
      <w:r w:rsidR="001F4422">
        <w:rPr>
          <w:sz w:val="22"/>
          <w:szCs w:val="22"/>
        </w:rPr>
        <w:t>Ciprofloxacin Aptil</w:t>
      </w:r>
      <w:r w:rsidRPr="00DB73BD">
        <w:rPr>
          <w:sz w:val="22"/>
          <w:szCs w:val="22"/>
        </w:rPr>
        <w:t xml:space="preserve"> vartojimą, nes tai gali būti pavojinga gyvybei. Nevartokite viduriavimą stabdančių ar peristaltiką slopinančių vaistų ir susisiekite su gydytoju.</w:t>
      </w:r>
    </w:p>
    <w:p w14:paraId="29635EBB" w14:textId="2AFED65D"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Jei Jums reikia atlikti </w:t>
      </w:r>
      <w:r w:rsidRPr="00DB73BD">
        <w:rPr>
          <w:b/>
          <w:bCs/>
          <w:sz w:val="22"/>
          <w:szCs w:val="22"/>
        </w:rPr>
        <w:t>šlapimo arba kraujo tyrimus</w:t>
      </w:r>
      <w:r w:rsidRPr="00DB73BD">
        <w:rPr>
          <w:sz w:val="22"/>
          <w:szCs w:val="22"/>
        </w:rPr>
        <w:t xml:space="preserve">, pasakykite gydytojui arba laboratorijos darbuotojams, kad vartojate </w:t>
      </w:r>
      <w:r w:rsidR="001F4422">
        <w:rPr>
          <w:sz w:val="22"/>
          <w:szCs w:val="22"/>
        </w:rPr>
        <w:t>Ciprofloxacin Aptil</w:t>
      </w:r>
      <w:r w:rsidRPr="00DB73BD">
        <w:rPr>
          <w:sz w:val="22"/>
          <w:szCs w:val="22"/>
        </w:rPr>
        <w:t>.</w:t>
      </w:r>
    </w:p>
    <w:p w14:paraId="6435EE18" w14:textId="77777777"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Jeigu Jus vargina </w:t>
      </w:r>
      <w:r w:rsidRPr="00C25A76">
        <w:rPr>
          <w:b/>
          <w:sz w:val="22"/>
        </w:rPr>
        <w:t>inkstų problemos</w:t>
      </w:r>
      <w:r w:rsidRPr="00DB73BD">
        <w:rPr>
          <w:sz w:val="22"/>
          <w:szCs w:val="22"/>
        </w:rPr>
        <w:t xml:space="preserve">, pasakykite savo gydytojui, kadangi gali reikėti pakoreguoti Jūsų dozę. </w:t>
      </w:r>
    </w:p>
    <w:p w14:paraId="03FBF779" w14:textId="53509A6D" w:rsidR="00DB73BD" w:rsidRPr="00DB73BD" w:rsidRDefault="001F4422" w:rsidP="00DB73BD">
      <w:pPr>
        <w:numPr>
          <w:ilvl w:val="0"/>
          <w:numId w:val="34"/>
        </w:numPr>
        <w:tabs>
          <w:tab w:val="num" w:pos="540"/>
        </w:tabs>
        <w:autoSpaceDE w:val="0"/>
        <w:autoSpaceDN w:val="0"/>
        <w:adjustRightInd w:val="0"/>
        <w:ind w:left="540" w:hanging="540"/>
        <w:rPr>
          <w:sz w:val="22"/>
          <w:szCs w:val="22"/>
        </w:rPr>
      </w:pPr>
      <w:r>
        <w:rPr>
          <w:sz w:val="22"/>
          <w:szCs w:val="22"/>
        </w:rPr>
        <w:t>Ciprofloxacin Aptil</w:t>
      </w:r>
      <w:r w:rsidR="00DB73BD" w:rsidRPr="00DB73BD">
        <w:rPr>
          <w:sz w:val="22"/>
          <w:szCs w:val="22"/>
        </w:rPr>
        <w:t xml:space="preserve"> gali sukelti </w:t>
      </w:r>
      <w:r w:rsidR="00DB73BD" w:rsidRPr="00DB73BD">
        <w:rPr>
          <w:b/>
          <w:bCs/>
          <w:sz w:val="22"/>
          <w:szCs w:val="22"/>
        </w:rPr>
        <w:t>kepenų pakenkimų</w:t>
      </w:r>
      <w:r w:rsidR="00DB73BD" w:rsidRPr="00DB73BD">
        <w:rPr>
          <w:sz w:val="22"/>
          <w:szCs w:val="22"/>
        </w:rPr>
        <w:t xml:space="preserve">. Jei pastebėsite kokių nors simptomų, pavyzdžiui, apetito nebuvimas, gelta (odos pageltimas), šlapimo patamsėjimas, niežulys, pilvo skausmai, nustokite vartoti </w:t>
      </w:r>
      <w:r>
        <w:rPr>
          <w:sz w:val="22"/>
          <w:szCs w:val="22"/>
        </w:rPr>
        <w:t>Ciprofloxacin Aptil</w:t>
      </w:r>
      <w:r w:rsidR="00DB73BD" w:rsidRPr="00DB73BD">
        <w:rPr>
          <w:sz w:val="22"/>
          <w:szCs w:val="22"/>
        </w:rPr>
        <w:t xml:space="preserve"> ir tuoj pat susisiekite su gydytoju.</w:t>
      </w:r>
    </w:p>
    <w:p w14:paraId="74518DE2" w14:textId="1C676EF5"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Dėl </w:t>
      </w:r>
      <w:r w:rsidR="001F4422">
        <w:rPr>
          <w:sz w:val="22"/>
          <w:szCs w:val="22"/>
        </w:rPr>
        <w:t>Ciprofloxacin Aptil</w:t>
      </w:r>
      <w:r w:rsidRPr="00DB73BD">
        <w:rPr>
          <w:sz w:val="22"/>
          <w:szCs w:val="22"/>
        </w:rPr>
        <w:t xml:space="preserve"> vartojimo gali sumažėti leukocitų skaičius ir </w:t>
      </w:r>
      <w:r w:rsidRPr="00DB73BD">
        <w:rPr>
          <w:b/>
          <w:bCs/>
          <w:sz w:val="22"/>
          <w:szCs w:val="22"/>
        </w:rPr>
        <w:t>nusilpti Jūsų atsparumas infekcijoms</w:t>
      </w:r>
      <w:r w:rsidRPr="00DB73BD">
        <w:rPr>
          <w:sz w:val="22"/>
          <w:szCs w:val="22"/>
        </w:rPr>
        <w:t>. Jei Jums pasireiškia tokie infekcijos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(agranulocitozės). Svarbu pasakyti gydytojui, kokius vaistus vartojate.</w:t>
      </w:r>
    </w:p>
    <w:p w14:paraId="77BD0864" w14:textId="0D42BFF9"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iCs/>
          <w:sz w:val="22"/>
          <w:szCs w:val="22"/>
        </w:rPr>
        <w:t xml:space="preserve">Jei vartojant </w:t>
      </w:r>
      <w:r w:rsidR="001F4422">
        <w:rPr>
          <w:iCs/>
          <w:sz w:val="22"/>
          <w:szCs w:val="22"/>
        </w:rPr>
        <w:t>Ciprofloxacin Aptil</w:t>
      </w:r>
      <w:r w:rsidRPr="00DB73BD">
        <w:rPr>
          <w:iCs/>
          <w:sz w:val="22"/>
          <w:szCs w:val="22"/>
        </w:rPr>
        <w:t xml:space="preserve"> Jums sutriko regėjimas ar atsirado bet koks kitas poveikis akims, nedelsiant pasitarkite su a</w:t>
      </w:r>
      <w:r w:rsidRPr="00DB73BD">
        <w:rPr>
          <w:sz w:val="22"/>
          <w:szCs w:val="22"/>
        </w:rPr>
        <w:t>kių ligų gydytoju.</w:t>
      </w:r>
    </w:p>
    <w:p w14:paraId="29F7D6BF" w14:textId="184D269D"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Vartojant </w:t>
      </w:r>
      <w:r w:rsidR="001F4422">
        <w:rPr>
          <w:sz w:val="22"/>
          <w:szCs w:val="22"/>
        </w:rPr>
        <w:t>Ciprofloxacin Aptil</w:t>
      </w:r>
      <w:r w:rsidRPr="00DB73BD">
        <w:rPr>
          <w:sz w:val="22"/>
          <w:szCs w:val="22"/>
        </w:rPr>
        <w:t xml:space="preserve">, Jūsų oda tampa </w:t>
      </w:r>
      <w:r w:rsidRPr="00DB73BD">
        <w:rPr>
          <w:b/>
          <w:bCs/>
          <w:sz w:val="22"/>
          <w:szCs w:val="22"/>
        </w:rPr>
        <w:t>jautresnė saulės šviesai ar ultravioletiniams (UV) spinduliams</w:t>
      </w:r>
      <w:r w:rsidRPr="00DB73BD">
        <w:rPr>
          <w:sz w:val="22"/>
          <w:szCs w:val="22"/>
        </w:rPr>
        <w:t>. Venkite intensyvių saulės spindulių poveikio ar dirbtinės UV šviesos, pavyzdžiui,</w:t>
      </w:r>
      <w:r w:rsidRPr="00DB73BD">
        <w:rPr>
          <w:b/>
          <w:bCs/>
          <w:sz w:val="22"/>
          <w:szCs w:val="22"/>
        </w:rPr>
        <w:t xml:space="preserve"> </w:t>
      </w:r>
      <w:r w:rsidRPr="00DB73BD">
        <w:rPr>
          <w:sz w:val="22"/>
          <w:szCs w:val="22"/>
        </w:rPr>
        <w:t>soliariume.</w:t>
      </w:r>
    </w:p>
    <w:p w14:paraId="23F61EF3" w14:textId="77777777" w:rsidR="00DB73BD" w:rsidRPr="00DB73BD" w:rsidRDefault="00DB73BD" w:rsidP="00DB73BD">
      <w:pPr>
        <w:autoSpaceDE w:val="0"/>
        <w:autoSpaceDN w:val="0"/>
        <w:adjustRightInd w:val="0"/>
        <w:rPr>
          <w:b/>
          <w:bCs/>
          <w:sz w:val="22"/>
          <w:szCs w:val="22"/>
        </w:rPr>
      </w:pPr>
    </w:p>
    <w:p w14:paraId="340E27A5" w14:textId="3D946398" w:rsidR="00DB73BD" w:rsidRPr="00DB73BD" w:rsidRDefault="00DB73BD" w:rsidP="00DB73BD">
      <w:pPr>
        <w:autoSpaceDE w:val="0"/>
        <w:autoSpaceDN w:val="0"/>
        <w:adjustRightInd w:val="0"/>
        <w:rPr>
          <w:b/>
          <w:bCs/>
          <w:sz w:val="22"/>
          <w:szCs w:val="22"/>
        </w:rPr>
      </w:pPr>
      <w:r w:rsidRPr="00DB73BD">
        <w:rPr>
          <w:b/>
          <w:bCs/>
          <w:sz w:val="22"/>
          <w:szCs w:val="22"/>
        </w:rPr>
        <w:t xml:space="preserve">Kiti vaistai ir </w:t>
      </w:r>
      <w:r w:rsidR="001F4422">
        <w:rPr>
          <w:b/>
          <w:bCs/>
          <w:sz w:val="22"/>
          <w:szCs w:val="22"/>
        </w:rPr>
        <w:t>Ciprofloxacin Aptil</w:t>
      </w:r>
    </w:p>
    <w:p w14:paraId="1E13B6D7" w14:textId="2B0BB802" w:rsidR="00DB73BD" w:rsidRPr="00DB73BD" w:rsidRDefault="00DB73BD" w:rsidP="00DB73BD">
      <w:pPr>
        <w:autoSpaceDE w:val="0"/>
        <w:autoSpaceDN w:val="0"/>
        <w:adjustRightInd w:val="0"/>
        <w:rPr>
          <w:sz w:val="22"/>
          <w:szCs w:val="22"/>
        </w:rPr>
      </w:pPr>
      <w:r w:rsidRPr="00DB73BD">
        <w:rPr>
          <w:sz w:val="22"/>
          <w:szCs w:val="22"/>
        </w:rPr>
        <w:t>Jeigu vartojate ar neseniai vartojote kitų vaistų arba dėl to nesate tikri, apie tai pasakykite gydytojui arba vaistininkui.</w:t>
      </w:r>
    </w:p>
    <w:p w14:paraId="755A1E09" w14:textId="77777777" w:rsidR="00DB73BD" w:rsidRPr="00DB73BD" w:rsidRDefault="00DB73BD" w:rsidP="00DB73BD">
      <w:pPr>
        <w:autoSpaceDE w:val="0"/>
        <w:autoSpaceDN w:val="0"/>
        <w:adjustRightInd w:val="0"/>
        <w:rPr>
          <w:b/>
          <w:bCs/>
          <w:sz w:val="22"/>
          <w:szCs w:val="22"/>
        </w:rPr>
      </w:pPr>
    </w:p>
    <w:p w14:paraId="1D3F277F" w14:textId="2E6AE9A9" w:rsidR="00DB73BD" w:rsidRPr="00DB73BD" w:rsidRDefault="00DB73BD" w:rsidP="00DB73BD">
      <w:pPr>
        <w:autoSpaceDE w:val="0"/>
        <w:autoSpaceDN w:val="0"/>
        <w:adjustRightInd w:val="0"/>
        <w:rPr>
          <w:sz w:val="22"/>
          <w:szCs w:val="22"/>
        </w:rPr>
      </w:pPr>
      <w:r w:rsidRPr="00DB73BD">
        <w:rPr>
          <w:b/>
          <w:bCs/>
          <w:sz w:val="22"/>
          <w:szCs w:val="22"/>
        </w:rPr>
        <w:t xml:space="preserve">Nevartokite </w:t>
      </w:r>
      <w:r w:rsidR="001F4422">
        <w:rPr>
          <w:b/>
          <w:bCs/>
          <w:sz w:val="22"/>
          <w:szCs w:val="22"/>
        </w:rPr>
        <w:t>Ciprofloxacin Aptil</w:t>
      </w:r>
      <w:r w:rsidRPr="00DB73BD">
        <w:rPr>
          <w:b/>
          <w:bCs/>
          <w:sz w:val="22"/>
          <w:szCs w:val="22"/>
        </w:rPr>
        <w:t xml:space="preserve"> kartu su tizanidinu</w:t>
      </w:r>
      <w:r w:rsidRPr="00DB73BD">
        <w:rPr>
          <w:sz w:val="22"/>
          <w:szCs w:val="22"/>
        </w:rPr>
        <w:t>, nes dėl to gali atsirasti nepageidaujamų reiškinių, pavyzdžiui, sumažėti kraujospūdis ar atsirasti mieguistumas (žr. 2 skyrių „</w:t>
      </w:r>
      <w:r w:rsidR="001F4422">
        <w:rPr>
          <w:sz w:val="22"/>
          <w:szCs w:val="22"/>
        </w:rPr>
        <w:t>Ciprofloxacin Aptil</w:t>
      </w:r>
      <w:r w:rsidRPr="00DB73BD">
        <w:rPr>
          <w:sz w:val="22"/>
          <w:szCs w:val="22"/>
        </w:rPr>
        <w:t xml:space="preserve"> vartoti negalima“).</w:t>
      </w:r>
    </w:p>
    <w:p w14:paraId="1ADB0017" w14:textId="77777777" w:rsidR="00DB73BD" w:rsidRPr="00DB73BD" w:rsidRDefault="00DB73BD" w:rsidP="00DB73BD">
      <w:pPr>
        <w:autoSpaceDE w:val="0"/>
        <w:autoSpaceDN w:val="0"/>
        <w:adjustRightInd w:val="0"/>
        <w:rPr>
          <w:sz w:val="22"/>
          <w:szCs w:val="22"/>
        </w:rPr>
      </w:pPr>
    </w:p>
    <w:p w14:paraId="5E9F3ABC" w14:textId="3C9EAE96" w:rsidR="00DB73BD" w:rsidRPr="00DB73BD" w:rsidRDefault="00DB73BD" w:rsidP="00DB73BD">
      <w:pPr>
        <w:autoSpaceDE w:val="0"/>
        <w:autoSpaceDN w:val="0"/>
        <w:adjustRightInd w:val="0"/>
        <w:rPr>
          <w:sz w:val="22"/>
          <w:szCs w:val="22"/>
        </w:rPr>
      </w:pPr>
      <w:r w:rsidRPr="00DB73BD">
        <w:rPr>
          <w:sz w:val="22"/>
          <w:szCs w:val="22"/>
        </w:rPr>
        <w:t xml:space="preserve">Yra žinoma, kad šie vaistai jūsų organizme reaguoja su </w:t>
      </w:r>
      <w:r w:rsidR="001F4422">
        <w:rPr>
          <w:sz w:val="22"/>
          <w:szCs w:val="22"/>
        </w:rPr>
        <w:t>Ciprofloxacin Aptil</w:t>
      </w:r>
      <w:r w:rsidRPr="00DB73BD">
        <w:rPr>
          <w:sz w:val="22"/>
          <w:szCs w:val="22"/>
        </w:rPr>
        <w:t xml:space="preserve">. </w:t>
      </w:r>
      <w:r w:rsidR="001F4422">
        <w:rPr>
          <w:sz w:val="22"/>
          <w:szCs w:val="22"/>
        </w:rPr>
        <w:t>Ciprofloxacin Aptil</w:t>
      </w:r>
      <w:r w:rsidRPr="00DB73BD">
        <w:rPr>
          <w:sz w:val="22"/>
          <w:szCs w:val="22"/>
        </w:rPr>
        <w:t xml:space="preserve"> vartojimas kartu su šiais vaistais gali turėti įtakos šių vaistų terapiniam poveikiui. Dėl to taip pat gali padidėti šių nepageidaujamų reiškinių pasireiškimo tikimybė.</w:t>
      </w:r>
    </w:p>
    <w:p w14:paraId="1D9D29F9" w14:textId="77777777" w:rsidR="00DB73BD" w:rsidRPr="00DB73BD" w:rsidRDefault="00DB73BD" w:rsidP="00DB73BD">
      <w:pPr>
        <w:autoSpaceDE w:val="0"/>
        <w:autoSpaceDN w:val="0"/>
        <w:adjustRightInd w:val="0"/>
        <w:rPr>
          <w:b/>
          <w:bCs/>
          <w:sz w:val="22"/>
          <w:szCs w:val="22"/>
        </w:rPr>
      </w:pPr>
    </w:p>
    <w:p w14:paraId="315FE99C" w14:textId="1D3FB65C" w:rsidR="00DB73BD" w:rsidRPr="00DB73BD" w:rsidRDefault="00DB73BD" w:rsidP="00DB73BD">
      <w:pPr>
        <w:autoSpaceDE w:val="0"/>
        <w:autoSpaceDN w:val="0"/>
        <w:adjustRightInd w:val="0"/>
        <w:rPr>
          <w:b/>
          <w:bCs/>
          <w:sz w:val="22"/>
          <w:szCs w:val="22"/>
        </w:rPr>
      </w:pPr>
      <w:r w:rsidRPr="00DB73BD">
        <w:rPr>
          <w:b/>
          <w:bCs/>
          <w:sz w:val="22"/>
          <w:szCs w:val="22"/>
        </w:rPr>
        <w:t>Praneškite gydytojui, jeigu vartojate šiuos vaistus</w:t>
      </w:r>
      <w:r w:rsidR="00D708A4">
        <w:rPr>
          <w:b/>
          <w:bCs/>
          <w:sz w:val="22"/>
          <w:szCs w:val="22"/>
        </w:rPr>
        <w:t>:</w:t>
      </w:r>
    </w:p>
    <w:p w14:paraId="4791C955"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vitamino K antagonistus (pvz., varfariną, acenokumarolį, fenprokumoną ar fluindioną) arba kitus geriamuosius antikoaguliantus (kraujui skystinti);</w:t>
      </w:r>
    </w:p>
    <w:p w14:paraId="3EE59C8B"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probenecidą (podagrai);</w:t>
      </w:r>
    </w:p>
    <w:p w14:paraId="09B35219"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metotreksatą (tam tikroms vėžio rūšims, žvynelinei, reumatoidiniam artritui gydyti);</w:t>
      </w:r>
    </w:p>
    <w:p w14:paraId="3F613524"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teofliną (kvėpavimo sutrikimams);</w:t>
      </w:r>
    </w:p>
    <w:p w14:paraId="0F40786D"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tizanidiną (raumenų spazmams ir išsėtinei sklerozei gydyti);</w:t>
      </w:r>
    </w:p>
    <w:p w14:paraId="3758B8FA"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olanzapiną (antipsichozinį vaistą);</w:t>
      </w:r>
    </w:p>
    <w:p w14:paraId="61BD1E51"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klozapiną (antipsichozinį vaistą);</w:t>
      </w:r>
    </w:p>
    <w:p w14:paraId="2F40FEEA"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ropinirolį (Parkinsono ligai gydyti);</w:t>
      </w:r>
    </w:p>
    <w:p w14:paraId="6B8029A7"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fenitoiną (nuo epilepsijos);</w:t>
      </w:r>
    </w:p>
    <w:p w14:paraId="2ECAD2EC"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metoklopramidą (nuo pykinimo ir vėmimo);</w:t>
      </w:r>
    </w:p>
    <w:p w14:paraId="360A66E6"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ciklosporiną (nuo odos ligų, reumatoidinio artrito ir persodinant organus);</w:t>
      </w:r>
    </w:p>
    <w:p w14:paraId="481A641D"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kitus vaistus, kurie gali keisti Jūsų širdies ritmą:</w:t>
      </w:r>
    </w:p>
    <w:p w14:paraId="377F8F37" w14:textId="77777777"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vaistus, priklausančius antiaritminių preparatų grupei (pvz., chinidiną, hidrochinidiną, dizopiramidą, amjodaroną, sotalolį, dofetilidą, ibutilidą);</w:t>
      </w:r>
    </w:p>
    <w:p w14:paraId="33A6134A" w14:textId="77777777"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triciklius antidepresantus;</w:t>
      </w:r>
    </w:p>
    <w:p w14:paraId="053EBD5A" w14:textId="77777777"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kai kuriuos antimikrobinius vaistus, priklausančius makrolidų grupei;</w:t>
      </w:r>
    </w:p>
    <w:p w14:paraId="52F2D367" w14:textId="3043A730"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 xml:space="preserve">kai kuriuos antipsichozinius </w:t>
      </w:r>
      <w:r w:rsidR="00036253">
        <w:rPr>
          <w:sz w:val="22"/>
          <w:szCs w:val="22"/>
        </w:rPr>
        <w:t>vaistus</w:t>
      </w:r>
      <w:r w:rsidRPr="00DB73BD">
        <w:rPr>
          <w:sz w:val="22"/>
          <w:szCs w:val="22"/>
        </w:rPr>
        <w:t>.</w:t>
      </w:r>
    </w:p>
    <w:p w14:paraId="48A4E89D" w14:textId="77777777" w:rsidR="00DB73BD" w:rsidRPr="00DB73BD" w:rsidRDefault="00DB73BD" w:rsidP="00DB73BD">
      <w:pPr>
        <w:autoSpaceDE w:val="0"/>
        <w:autoSpaceDN w:val="0"/>
        <w:adjustRightInd w:val="0"/>
        <w:rPr>
          <w:sz w:val="22"/>
          <w:szCs w:val="22"/>
        </w:rPr>
      </w:pPr>
    </w:p>
    <w:p w14:paraId="797CB2D6" w14:textId="483F9BDC" w:rsidR="00DB73BD" w:rsidRPr="00DB73BD" w:rsidRDefault="00DB73BD" w:rsidP="00DB73BD">
      <w:pPr>
        <w:autoSpaceDE w:val="0"/>
        <w:autoSpaceDN w:val="0"/>
        <w:adjustRightInd w:val="0"/>
        <w:rPr>
          <w:sz w:val="22"/>
          <w:szCs w:val="22"/>
        </w:rPr>
      </w:pPr>
      <w:r w:rsidRPr="00DB73BD">
        <w:rPr>
          <w:sz w:val="22"/>
          <w:szCs w:val="22"/>
        </w:rPr>
        <w:t xml:space="preserve">Vartojant </w:t>
      </w:r>
      <w:r w:rsidR="001F4422">
        <w:rPr>
          <w:sz w:val="22"/>
          <w:szCs w:val="22"/>
        </w:rPr>
        <w:t>Ciprofloxacin Aptil</w:t>
      </w:r>
      <w:r w:rsidRPr="00DB73BD">
        <w:rPr>
          <w:sz w:val="22"/>
          <w:szCs w:val="22"/>
        </w:rPr>
        <w:t xml:space="preserve">, gali </w:t>
      </w:r>
      <w:r w:rsidRPr="00DB73BD">
        <w:rPr>
          <w:b/>
          <w:bCs/>
          <w:sz w:val="22"/>
          <w:szCs w:val="22"/>
        </w:rPr>
        <w:t xml:space="preserve">padidėti </w:t>
      </w:r>
      <w:r w:rsidRPr="00DB73BD">
        <w:rPr>
          <w:sz w:val="22"/>
          <w:szCs w:val="22"/>
        </w:rPr>
        <w:t>šių vaistų koncentracija kraujyje:</w:t>
      </w:r>
    </w:p>
    <w:p w14:paraId="3FE5B9D9" w14:textId="77777777" w:rsidR="00DB73BD" w:rsidRPr="00DB73BD" w:rsidRDefault="00DB73BD" w:rsidP="00DB73BD">
      <w:pPr>
        <w:numPr>
          <w:ilvl w:val="0"/>
          <w:numId w:val="36"/>
        </w:numPr>
        <w:autoSpaceDE w:val="0"/>
        <w:autoSpaceDN w:val="0"/>
        <w:adjustRightInd w:val="0"/>
        <w:rPr>
          <w:sz w:val="22"/>
          <w:szCs w:val="22"/>
        </w:rPr>
      </w:pPr>
      <w:r w:rsidRPr="00DB73BD">
        <w:rPr>
          <w:sz w:val="22"/>
          <w:szCs w:val="22"/>
        </w:rPr>
        <w:t>pentoksifilino (kraujotakos ligoms gydyti);</w:t>
      </w:r>
    </w:p>
    <w:p w14:paraId="6B178848" w14:textId="77777777" w:rsidR="00DB73BD" w:rsidRPr="00DB73BD" w:rsidRDefault="00DB73BD" w:rsidP="00DB73BD">
      <w:pPr>
        <w:numPr>
          <w:ilvl w:val="0"/>
          <w:numId w:val="36"/>
        </w:numPr>
        <w:autoSpaceDE w:val="0"/>
        <w:autoSpaceDN w:val="0"/>
        <w:adjustRightInd w:val="0"/>
        <w:rPr>
          <w:sz w:val="22"/>
          <w:szCs w:val="22"/>
        </w:rPr>
      </w:pPr>
      <w:r w:rsidRPr="00DB73BD">
        <w:rPr>
          <w:sz w:val="22"/>
          <w:szCs w:val="22"/>
        </w:rPr>
        <w:t>kofeino;</w:t>
      </w:r>
    </w:p>
    <w:p w14:paraId="00D412D1" w14:textId="77777777" w:rsidR="00DB73BD" w:rsidRPr="00DB73BD" w:rsidRDefault="00DB73BD" w:rsidP="00DB73BD">
      <w:pPr>
        <w:numPr>
          <w:ilvl w:val="0"/>
          <w:numId w:val="36"/>
        </w:numPr>
        <w:autoSpaceDE w:val="0"/>
        <w:autoSpaceDN w:val="0"/>
        <w:adjustRightInd w:val="0"/>
        <w:rPr>
          <w:sz w:val="22"/>
          <w:szCs w:val="22"/>
        </w:rPr>
      </w:pPr>
      <w:r w:rsidRPr="00DB73BD">
        <w:rPr>
          <w:sz w:val="22"/>
          <w:szCs w:val="22"/>
        </w:rPr>
        <w:t>duloksetino (nuo depresijos, diabetinio nervų pažeidimo ar nesusivaldymo);</w:t>
      </w:r>
    </w:p>
    <w:p w14:paraId="62E29BB0" w14:textId="77777777" w:rsidR="00DB73BD" w:rsidRPr="00DB73BD" w:rsidRDefault="00DB73BD" w:rsidP="00DB73BD">
      <w:pPr>
        <w:numPr>
          <w:ilvl w:val="0"/>
          <w:numId w:val="36"/>
        </w:numPr>
        <w:autoSpaceDE w:val="0"/>
        <w:autoSpaceDN w:val="0"/>
        <w:adjustRightInd w:val="0"/>
        <w:rPr>
          <w:sz w:val="22"/>
          <w:szCs w:val="22"/>
        </w:rPr>
      </w:pPr>
      <w:r w:rsidRPr="00DB73BD">
        <w:rPr>
          <w:sz w:val="22"/>
          <w:szCs w:val="22"/>
        </w:rPr>
        <w:t>lidokaino (nuo širdies ligų ar laidinei anestezijai);</w:t>
      </w:r>
    </w:p>
    <w:p w14:paraId="2A7B9EE2" w14:textId="2E71A605" w:rsidR="00C171EF" w:rsidRDefault="00DB73BD" w:rsidP="00DB73BD">
      <w:pPr>
        <w:numPr>
          <w:ilvl w:val="0"/>
          <w:numId w:val="36"/>
        </w:numPr>
        <w:autoSpaceDE w:val="0"/>
        <w:autoSpaceDN w:val="0"/>
        <w:adjustRightInd w:val="0"/>
        <w:rPr>
          <w:sz w:val="22"/>
          <w:szCs w:val="22"/>
        </w:rPr>
      </w:pPr>
      <w:r w:rsidRPr="00DB73BD">
        <w:rPr>
          <w:sz w:val="22"/>
          <w:szCs w:val="22"/>
        </w:rPr>
        <w:t>sildenafilio (pvz., nuo erekcijos sutrikimo)</w:t>
      </w:r>
      <w:r w:rsidR="00C171EF">
        <w:rPr>
          <w:sz w:val="22"/>
          <w:szCs w:val="22"/>
        </w:rPr>
        <w:t>;</w:t>
      </w:r>
    </w:p>
    <w:p w14:paraId="638B1147" w14:textId="77777777" w:rsidR="00C171EF" w:rsidRDefault="00C171EF" w:rsidP="00DB73BD">
      <w:pPr>
        <w:numPr>
          <w:ilvl w:val="0"/>
          <w:numId w:val="36"/>
        </w:numPr>
        <w:autoSpaceDE w:val="0"/>
        <w:autoSpaceDN w:val="0"/>
        <w:adjustRightInd w:val="0"/>
        <w:rPr>
          <w:sz w:val="22"/>
          <w:szCs w:val="22"/>
        </w:rPr>
      </w:pPr>
      <w:r>
        <w:rPr>
          <w:sz w:val="22"/>
          <w:szCs w:val="22"/>
        </w:rPr>
        <w:t>agomelatino;</w:t>
      </w:r>
    </w:p>
    <w:p w14:paraId="6922AE14" w14:textId="77777777" w:rsidR="00DB73BD" w:rsidRPr="00DB73BD" w:rsidRDefault="00C171EF" w:rsidP="00DB73BD">
      <w:pPr>
        <w:numPr>
          <w:ilvl w:val="0"/>
          <w:numId w:val="36"/>
        </w:numPr>
        <w:autoSpaceDE w:val="0"/>
        <w:autoSpaceDN w:val="0"/>
        <w:adjustRightInd w:val="0"/>
        <w:rPr>
          <w:sz w:val="22"/>
          <w:szCs w:val="22"/>
        </w:rPr>
      </w:pPr>
      <w:r>
        <w:rPr>
          <w:sz w:val="22"/>
          <w:szCs w:val="22"/>
        </w:rPr>
        <w:t>zolpidemo</w:t>
      </w:r>
      <w:r w:rsidR="00DB73BD" w:rsidRPr="00DB73BD">
        <w:rPr>
          <w:sz w:val="22"/>
          <w:szCs w:val="22"/>
        </w:rPr>
        <w:t>.</w:t>
      </w:r>
    </w:p>
    <w:p w14:paraId="727D1492" w14:textId="77777777" w:rsidR="00DB73BD" w:rsidRPr="00DB73BD" w:rsidRDefault="00DB73BD" w:rsidP="00DB73BD">
      <w:pPr>
        <w:autoSpaceDE w:val="0"/>
        <w:autoSpaceDN w:val="0"/>
        <w:adjustRightInd w:val="0"/>
        <w:rPr>
          <w:sz w:val="22"/>
          <w:szCs w:val="22"/>
        </w:rPr>
      </w:pPr>
    </w:p>
    <w:p w14:paraId="438B270A" w14:textId="1B0F77B5" w:rsidR="00DB73BD" w:rsidRPr="00DB73BD" w:rsidRDefault="00DB73BD" w:rsidP="00DB73BD">
      <w:pPr>
        <w:autoSpaceDE w:val="0"/>
        <w:autoSpaceDN w:val="0"/>
        <w:adjustRightInd w:val="0"/>
        <w:rPr>
          <w:sz w:val="22"/>
          <w:szCs w:val="22"/>
        </w:rPr>
      </w:pPr>
      <w:r w:rsidRPr="00DB73BD">
        <w:rPr>
          <w:sz w:val="22"/>
          <w:szCs w:val="22"/>
        </w:rPr>
        <w:t xml:space="preserve">Kai kurie vaistai gali </w:t>
      </w:r>
      <w:r w:rsidRPr="00DB73BD">
        <w:rPr>
          <w:b/>
          <w:bCs/>
          <w:sz w:val="22"/>
          <w:szCs w:val="22"/>
        </w:rPr>
        <w:t xml:space="preserve">susilpninti </w:t>
      </w:r>
      <w:r w:rsidR="001F4422">
        <w:rPr>
          <w:sz w:val="22"/>
          <w:szCs w:val="22"/>
        </w:rPr>
        <w:t>Ciprofloxacin Aptil</w:t>
      </w:r>
      <w:r w:rsidRPr="00DB73BD">
        <w:rPr>
          <w:sz w:val="22"/>
          <w:szCs w:val="22"/>
        </w:rPr>
        <w:t xml:space="preserve"> poveikį. Praneškite gydytojui, jeigu vartojate šiuos vaistus:</w:t>
      </w:r>
    </w:p>
    <w:p w14:paraId="4C658A2A"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vaistus rūgštingumui mažinti;</w:t>
      </w:r>
    </w:p>
    <w:p w14:paraId="6E725DCC"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omeprazolą;</w:t>
      </w:r>
    </w:p>
    <w:p w14:paraId="34855492"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mineralų papildus;</w:t>
      </w:r>
    </w:p>
    <w:p w14:paraId="7A0A2972"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sukralfatą;</w:t>
      </w:r>
    </w:p>
    <w:p w14:paraId="72E4F465"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polimerinių fosfatų rišiklį (pvz., sevelamerą ar lantano karbonatą);</w:t>
      </w:r>
    </w:p>
    <w:p w14:paraId="5480BBCE" w14:textId="7AF74213" w:rsidR="00DB73BD" w:rsidRPr="00DB73BD" w:rsidRDefault="00DB73BD" w:rsidP="00DB73BD">
      <w:pPr>
        <w:numPr>
          <w:ilvl w:val="0"/>
          <w:numId w:val="37"/>
        </w:numPr>
        <w:autoSpaceDE w:val="0"/>
        <w:autoSpaceDN w:val="0"/>
        <w:adjustRightInd w:val="0"/>
        <w:rPr>
          <w:sz w:val="22"/>
          <w:szCs w:val="22"/>
        </w:rPr>
      </w:pPr>
      <w:r w:rsidRPr="00DB73BD">
        <w:rPr>
          <w:sz w:val="22"/>
          <w:szCs w:val="22"/>
        </w:rPr>
        <w:t>vaistus arba papildus, kurių sudėtyje yra kalcio, magnio, aliuminio arba geležies.</w:t>
      </w:r>
    </w:p>
    <w:p w14:paraId="69B1A414" w14:textId="548E42BA" w:rsidR="00DB73BD" w:rsidRPr="00DB73BD" w:rsidRDefault="00DB73BD" w:rsidP="00DB73BD">
      <w:pPr>
        <w:autoSpaceDE w:val="0"/>
        <w:autoSpaceDN w:val="0"/>
        <w:adjustRightInd w:val="0"/>
        <w:rPr>
          <w:sz w:val="22"/>
          <w:szCs w:val="22"/>
        </w:rPr>
      </w:pPr>
      <w:r w:rsidRPr="00DB73BD">
        <w:rPr>
          <w:sz w:val="22"/>
          <w:szCs w:val="22"/>
        </w:rPr>
        <w:t xml:space="preserve">Jei šiuos vaistus vartoti būtina, vartokite </w:t>
      </w:r>
      <w:r w:rsidR="001F4422">
        <w:rPr>
          <w:sz w:val="22"/>
          <w:szCs w:val="22"/>
        </w:rPr>
        <w:t>Ciprofloxacin Aptil</w:t>
      </w:r>
      <w:r w:rsidRPr="00DB73BD">
        <w:rPr>
          <w:sz w:val="22"/>
          <w:szCs w:val="22"/>
        </w:rPr>
        <w:t xml:space="preserve"> likus dviem valandom iki šių vaistų vartojimo ir ne mažiau kaip keturioms valandoms po jų vartojimo.</w:t>
      </w:r>
    </w:p>
    <w:p w14:paraId="5EF06FBA" w14:textId="77777777" w:rsidR="00DB73BD" w:rsidRPr="00DB73BD" w:rsidRDefault="00DB73BD" w:rsidP="00DB73BD">
      <w:pPr>
        <w:autoSpaceDE w:val="0"/>
        <w:autoSpaceDN w:val="0"/>
        <w:adjustRightInd w:val="0"/>
        <w:rPr>
          <w:b/>
          <w:bCs/>
          <w:sz w:val="22"/>
          <w:szCs w:val="22"/>
        </w:rPr>
      </w:pPr>
    </w:p>
    <w:p w14:paraId="48FB11F4" w14:textId="2CC3D514" w:rsidR="00DB73BD" w:rsidRPr="00DB73BD" w:rsidRDefault="001F4422" w:rsidP="00DB73BD">
      <w:pPr>
        <w:autoSpaceDE w:val="0"/>
        <w:autoSpaceDN w:val="0"/>
        <w:adjustRightInd w:val="0"/>
        <w:rPr>
          <w:b/>
          <w:bCs/>
          <w:sz w:val="22"/>
          <w:szCs w:val="22"/>
        </w:rPr>
      </w:pPr>
      <w:r>
        <w:rPr>
          <w:b/>
          <w:bCs/>
          <w:sz w:val="22"/>
          <w:szCs w:val="22"/>
        </w:rPr>
        <w:t>Ciprofloxacin Aptil</w:t>
      </w:r>
      <w:r w:rsidR="00DB73BD" w:rsidRPr="00DB73BD">
        <w:rPr>
          <w:b/>
          <w:bCs/>
          <w:sz w:val="22"/>
          <w:szCs w:val="22"/>
        </w:rPr>
        <w:t xml:space="preserve"> vartojimas su maistu ir gėrimais</w:t>
      </w:r>
    </w:p>
    <w:p w14:paraId="62ECA03F" w14:textId="6A77243E" w:rsidR="00DB73BD" w:rsidRPr="00DB73BD" w:rsidRDefault="00DB73BD" w:rsidP="00DB73BD">
      <w:pPr>
        <w:autoSpaceDE w:val="0"/>
        <w:autoSpaceDN w:val="0"/>
        <w:adjustRightInd w:val="0"/>
        <w:rPr>
          <w:sz w:val="22"/>
          <w:szCs w:val="22"/>
        </w:rPr>
      </w:pPr>
      <w:r w:rsidRPr="00DB73BD">
        <w:rPr>
          <w:sz w:val="22"/>
          <w:szCs w:val="22"/>
        </w:rPr>
        <w:t xml:space="preserve">Jei </w:t>
      </w:r>
      <w:r w:rsidR="001F4422">
        <w:rPr>
          <w:sz w:val="22"/>
          <w:szCs w:val="22"/>
        </w:rPr>
        <w:t>Ciprofloxacin Aptil</w:t>
      </w:r>
      <w:r w:rsidRPr="00DB73BD">
        <w:rPr>
          <w:sz w:val="22"/>
          <w:szCs w:val="22"/>
        </w:rPr>
        <w:t xml:space="preserve"> vartojate valgio metu, nevalgykite ir negerkite jokių pieno produktų (pavyzdžiui, pieno ar jogurto) arba gėrimų, kuriuose pridėta kalcio, kai geriate tabletes, nes jie gali pakenkti veikliosios medžiagos įsisavinimui.</w:t>
      </w:r>
    </w:p>
    <w:p w14:paraId="2ACC6C3A" w14:textId="77777777" w:rsidR="00DB73BD" w:rsidRPr="00DB73BD" w:rsidRDefault="00DB73BD" w:rsidP="00DB73BD">
      <w:pPr>
        <w:autoSpaceDE w:val="0"/>
        <w:autoSpaceDN w:val="0"/>
        <w:adjustRightInd w:val="0"/>
        <w:rPr>
          <w:b/>
          <w:bCs/>
          <w:sz w:val="22"/>
          <w:szCs w:val="22"/>
        </w:rPr>
      </w:pPr>
    </w:p>
    <w:p w14:paraId="7F60B0A7" w14:textId="58FACF87" w:rsidR="00DB73BD" w:rsidRPr="00DB73BD" w:rsidRDefault="00DB73BD" w:rsidP="00DB73BD">
      <w:pPr>
        <w:autoSpaceDE w:val="0"/>
        <w:autoSpaceDN w:val="0"/>
        <w:adjustRightInd w:val="0"/>
        <w:rPr>
          <w:b/>
          <w:bCs/>
          <w:sz w:val="22"/>
          <w:szCs w:val="22"/>
        </w:rPr>
      </w:pPr>
      <w:r w:rsidRPr="00DB73BD">
        <w:rPr>
          <w:b/>
          <w:bCs/>
          <w:sz w:val="22"/>
          <w:szCs w:val="22"/>
        </w:rPr>
        <w:t>Nėštum</w:t>
      </w:r>
      <w:r w:rsidR="00337FE0">
        <w:rPr>
          <w:b/>
          <w:bCs/>
          <w:sz w:val="22"/>
          <w:szCs w:val="22"/>
        </w:rPr>
        <w:t>as</w:t>
      </w:r>
      <w:r w:rsidRPr="00DB73BD">
        <w:rPr>
          <w:b/>
          <w:bCs/>
          <w:sz w:val="22"/>
          <w:szCs w:val="22"/>
        </w:rPr>
        <w:t xml:space="preserve"> ir žindymo laikotarpis</w:t>
      </w:r>
    </w:p>
    <w:p w14:paraId="3B65F0BA" w14:textId="77777777" w:rsidR="00DB73BD" w:rsidRPr="00DB73BD" w:rsidRDefault="00DB73BD" w:rsidP="00DB73BD">
      <w:pPr>
        <w:autoSpaceDE w:val="0"/>
        <w:autoSpaceDN w:val="0"/>
        <w:adjustRightInd w:val="0"/>
        <w:rPr>
          <w:bCs/>
          <w:sz w:val="22"/>
          <w:szCs w:val="22"/>
        </w:rPr>
      </w:pPr>
      <w:r w:rsidRPr="00DB73BD">
        <w:rPr>
          <w:sz w:val="22"/>
          <w:szCs w:val="22"/>
        </w:rPr>
        <w:t>Jeigu esate nėščia, žindote kūdikį, manote, kad galbūt esate nėščia arba planuojate pastoti, tai prieš vartodama šį vaistą pasitarkite su gydytoju arba vaistininku.</w:t>
      </w:r>
    </w:p>
    <w:p w14:paraId="50D0E55D" w14:textId="77777777" w:rsidR="00DB73BD" w:rsidRPr="00DB73BD" w:rsidRDefault="00DB73BD" w:rsidP="00DB73BD">
      <w:pPr>
        <w:autoSpaceDE w:val="0"/>
        <w:autoSpaceDN w:val="0"/>
        <w:adjustRightInd w:val="0"/>
        <w:rPr>
          <w:sz w:val="22"/>
          <w:szCs w:val="22"/>
        </w:rPr>
      </w:pPr>
    </w:p>
    <w:p w14:paraId="78FBF9CC" w14:textId="29546324" w:rsidR="00DB73BD" w:rsidRPr="00DB73BD" w:rsidRDefault="00DB73BD" w:rsidP="00DB73BD">
      <w:pPr>
        <w:autoSpaceDE w:val="0"/>
        <w:autoSpaceDN w:val="0"/>
        <w:adjustRightInd w:val="0"/>
        <w:rPr>
          <w:sz w:val="22"/>
          <w:szCs w:val="22"/>
        </w:rPr>
      </w:pPr>
      <w:r w:rsidRPr="00DB73BD">
        <w:rPr>
          <w:sz w:val="22"/>
          <w:szCs w:val="22"/>
        </w:rPr>
        <w:t xml:space="preserve">Nėštumo metu patartina vengti vartoti </w:t>
      </w:r>
      <w:r w:rsidR="001F4422">
        <w:rPr>
          <w:sz w:val="22"/>
          <w:szCs w:val="22"/>
        </w:rPr>
        <w:t>Ciprofloxacin Aptil</w:t>
      </w:r>
      <w:r w:rsidRPr="00DB73BD">
        <w:rPr>
          <w:sz w:val="22"/>
          <w:szCs w:val="22"/>
        </w:rPr>
        <w:t xml:space="preserve">. </w:t>
      </w:r>
    </w:p>
    <w:p w14:paraId="75AAFF37" w14:textId="77777777" w:rsidR="00DB73BD" w:rsidRPr="00DB73BD" w:rsidRDefault="00DB73BD" w:rsidP="00DB73BD">
      <w:pPr>
        <w:autoSpaceDE w:val="0"/>
        <w:autoSpaceDN w:val="0"/>
        <w:adjustRightInd w:val="0"/>
        <w:rPr>
          <w:sz w:val="22"/>
          <w:szCs w:val="22"/>
        </w:rPr>
      </w:pPr>
    </w:p>
    <w:p w14:paraId="3C0DE7C7" w14:textId="42A55252" w:rsidR="00DB73BD" w:rsidRPr="00DB73BD" w:rsidRDefault="00DB73BD" w:rsidP="00DB73BD">
      <w:pPr>
        <w:autoSpaceDE w:val="0"/>
        <w:autoSpaceDN w:val="0"/>
        <w:adjustRightInd w:val="0"/>
        <w:rPr>
          <w:sz w:val="22"/>
          <w:szCs w:val="22"/>
        </w:rPr>
      </w:pPr>
      <w:r w:rsidRPr="00DB73BD">
        <w:rPr>
          <w:sz w:val="22"/>
          <w:szCs w:val="22"/>
        </w:rPr>
        <w:t xml:space="preserve">Žindymo metu </w:t>
      </w:r>
      <w:r w:rsidR="001F4422">
        <w:rPr>
          <w:sz w:val="22"/>
          <w:szCs w:val="22"/>
        </w:rPr>
        <w:t>Ciprofloxacin Aptil</w:t>
      </w:r>
      <w:r w:rsidRPr="00DB73BD">
        <w:rPr>
          <w:sz w:val="22"/>
          <w:szCs w:val="22"/>
        </w:rPr>
        <w:t xml:space="preserve"> nevartokite, nes ciprofloksacinas išsiskiria su motinos pienu ir gali pakenkti Jūsų kūdikiui.</w:t>
      </w:r>
    </w:p>
    <w:p w14:paraId="7C818E70" w14:textId="77777777" w:rsidR="00DB73BD" w:rsidRPr="00DB73BD" w:rsidRDefault="00DB73BD" w:rsidP="00DB73BD">
      <w:pPr>
        <w:autoSpaceDE w:val="0"/>
        <w:autoSpaceDN w:val="0"/>
        <w:adjustRightInd w:val="0"/>
        <w:rPr>
          <w:b/>
          <w:bCs/>
          <w:sz w:val="22"/>
          <w:szCs w:val="22"/>
        </w:rPr>
      </w:pPr>
    </w:p>
    <w:p w14:paraId="11425407" w14:textId="77777777" w:rsidR="00DB73BD" w:rsidRPr="00DB73BD" w:rsidRDefault="00DB73BD" w:rsidP="00DB73BD">
      <w:pPr>
        <w:autoSpaceDE w:val="0"/>
        <w:autoSpaceDN w:val="0"/>
        <w:adjustRightInd w:val="0"/>
        <w:rPr>
          <w:b/>
          <w:bCs/>
          <w:sz w:val="22"/>
          <w:szCs w:val="22"/>
        </w:rPr>
      </w:pPr>
      <w:r w:rsidRPr="00DB73BD">
        <w:rPr>
          <w:b/>
          <w:bCs/>
          <w:sz w:val="22"/>
          <w:szCs w:val="22"/>
        </w:rPr>
        <w:t>Vairavimas ir mechanizmų valdymas</w:t>
      </w:r>
    </w:p>
    <w:p w14:paraId="389E5567" w14:textId="3D06D437" w:rsidR="00DB73BD" w:rsidRPr="00DB73BD" w:rsidRDefault="001F4422" w:rsidP="00DB73BD">
      <w:pPr>
        <w:autoSpaceDE w:val="0"/>
        <w:autoSpaceDN w:val="0"/>
        <w:adjustRightInd w:val="0"/>
        <w:rPr>
          <w:sz w:val="22"/>
          <w:szCs w:val="22"/>
        </w:rPr>
      </w:pPr>
      <w:r>
        <w:rPr>
          <w:sz w:val="22"/>
          <w:szCs w:val="22"/>
        </w:rPr>
        <w:lastRenderedPageBreak/>
        <w:t>Ciprofloxacin Aptil</w:t>
      </w:r>
      <w:r w:rsidR="00DB73BD" w:rsidRPr="00DB73BD">
        <w:rPr>
          <w:sz w:val="22"/>
          <w:szCs w:val="22"/>
        </w:rPr>
        <w:t xml:space="preserve"> gali sumažinti Jūsų budrumą. Gali pasireikšti nepageidaujamos neurologinės reakcijos.</w:t>
      </w:r>
    </w:p>
    <w:p w14:paraId="2D3F277C" w14:textId="314BB98D" w:rsidR="00DB73BD" w:rsidRPr="00DB73BD" w:rsidRDefault="00DB73BD" w:rsidP="00DB73BD">
      <w:pPr>
        <w:autoSpaceDE w:val="0"/>
        <w:autoSpaceDN w:val="0"/>
        <w:adjustRightInd w:val="0"/>
        <w:rPr>
          <w:sz w:val="22"/>
          <w:szCs w:val="22"/>
        </w:rPr>
      </w:pPr>
      <w:r w:rsidRPr="00DB73BD">
        <w:rPr>
          <w:sz w:val="22"/>
          <w:szCs w:val="22"/>
        </w:rPr>
        <w:t xml:space="preserve">Todėl prieš vairuodami arba prieš valdydami mechanizmus įsitikinkite, kad žinote, kaip Jus veikia </w:t>
      </w:r>
      <w:r w:rsidR="001F4422">
        <w:rPr>
          <w:sz w:val="22"/>
          <w:szCs w:val="22"/>
        </w:rPr>
        <w:t>Ciprofloxacin Aptil</w:t>
      </w:r>
      <w:r w:rsidRPr="00DB73BD">
        <w:rPr>
          <w:sz w:val="22"/>
          <w:szCs w:val="22"/>
        </w:rPr>
        <w:t>. Jei abejojate, pasitarkite su gydytoju.</w:t>
      </w:r>
    </w:p>
    <w:p w14:paraId="6ADA9C6E" w14:textId="77777777" w:rsidR="00DB73BD" w:rsidRDefault="00DB73BD" w:rsidP="00DB73BD">
      <w:pPr>
        <w:rPr>
          <w:rFonts w:eastAsia="Calibri"/>
          <w:sz w:val="22"/>
          <w:szCs w:val="22"/>
        </w:rPr>
      </w:pPr>
    </w:p>
    <w:p w14:paraId="38557321" w14:textId="05DD59C2" w:rsidR="00BC2CED" w:rsidRPr="00DB73BD" w:rsidRDefault="00BC2CED" w:rsidP="00BC2CED">
      <w:pPr>
        <w:rPr>
          <w:rFonts w:eastAsia="Calibri"/>
          <w:sz w:val="22"/>
          <w:szCs w:val="22"/>
        </w:rPr>
      </w:pPr>
      <w:r w:rsidRPr="00BC2CED">
        <w:rPr>
          <w:rFonts w:eastAsia="Calibri"/>
          <w:sz w:val="22"/>
          <w:szCs w:val="22"/>
        </w:rPr>
        <w:t xml:space="preserve">Šio vaisto </w:t>
      </w:r>
      <w:r>
        <w:rPr>
          <w:rFonts w:eastAsia="Calibri"/>
          <w:sz w:val="22"/>
          <w:szCs w:val="22"/>
        </w:rPr>
        <w:t>plė</w:t>
      </w:r>
      <w:r w:rsidR="00350EB6">
        <w:rPr>
          <w:rFonts w:eastAsia="Calibri"/>
          <w:sz w:val="22"/>
          <w:szCs w:val="22"/>
        </w:rPr>
        <w:t>v</w:t>
      </w:r>
      <w:r>
        <w:rPr>
          <w:rFonts w:eastAsia="Calibri"/>
          <w:sz w:val="22"/>
          <w:szCs w:val="22"/>
        </w:rPr>
        <w:t>ele dengtoje tabletėje</w:t>
      </w:r>
      <w:r w:rsidRPr="00BC2CED">
        <w:rPr>
          <w:rFonts w:eastAsia="Calibri"/>
          <w:sz w:val="22"/>
          <w:szCs w:val="22"/>
        </w:rPr>
        <w:t xml:space="preserve"> yra</w:t>
      </w:r>
      <w:r>
        <w:rPr>
          <w:rFonts w:eastAsia="Calibri"/>
          <w:sz w:val="22"/>
          <w:szCs w:val="22"/>
        </w:rPr>
        <w:t xml:space="preserve"> </w:t>
      </w:r>
      <w:r w:rsidRPr="00BC2CED">
        <w:rPr>
          <w:rFonts w:eastAsia="Calibri"/>
          <w:sz w:val="22"/>
          <w:szCs w:val="22"/>
        </w:rPr>
        <w:t>mažiau kaip 1 mmol (23 mg) natrio, t.y. jis beveik</w:t>
      </w:r>
      <w:r>
        <w:rPr>
          <w:rFonts w:eastAsia="Calibri"/>
          <w:sz w:val="22"/>
          <w:szCs w:val="22"/>
        </w:rPr>
        <w:t xml:space="preserve"> </w:t>
      </w:r>
      <w:r w:rsidRPr="00BC2CED">
        <w:rPr>
          <w:rFonts w:eastAsia="Calibri"/>
          <w:sz w:val="22"/>
          <w:szCs w:val="22"/>
        </w:rPr>
        <w:t>neturi reikšmės.</w:t>
      </w:r>
    </w:p>
    <w:p w14:paraId="5FB026BD" w14:textId="77777777" w:rsidR="00DB73BD" w:rsidRPr="00DB73BD" w:rsidRDefault="00DB73BD" w:rsidP="00DB73BD">
      <w:pPr>
        <w:rPr>
          <w:rFonts w:eastAsia="Calibri"/>
          <w:sz w:val="22"/>
          <w:szCs w:val="22"/>
        </w:rPr>
      </w:pPr>
    </w:p>
    <w:p w14:paraId="03CB0764" w14:textId="2508E39B" w:rsidR="00DB73BD" w:rsidRPr="00DB73BD" w:rsidRDefault="00DB73BD" w:rsidP="00DB73BD">
      <w:pPr>
        <w:tabs>
          <w:tab w:val="left" w:pos="567"/>
        </w:tabs>
        <w:rPr>
          <w:sz w:val="22"/>
          <w:szCs w:val="22"/>
        </w:rPr>
      </w:pPr>
      <w:bookmarkStart w:id="8" w:name="_Toc129243266"/>
      <w:bookmarkStart w:id="9" w:name="_Toc129243141"/>
      <w:r w:rsidRPr="00DB73BD">
        <w:rPr>
          <w:b/>
          <w:sz w:val="22"/>
          <w:szCs w:val="22"/>
        </w:rPr>
        <w:t>3.</w:t>
      </w:r>
      <w:r w:rsidRPr="00DB73BD">
        <w:rPr>
          <w:b/>
          <w:sz w:val="22"/>
          <w:szCs w:val="22"/>
        </w:rPr>
        <w:tab/>
        <w:t xml:space="preserve">Kaip vartoti </w:t>
      </w:r>
      <w:r w:rsidR="001F4422">
        <w:rPr>
          <w:b/>
          <w:sz w:val="22"/>
          <w:szCs w:val="22"/>
        </w:rPr>
        <w:t>Ciprofloxacin Aptil</w:t>
      </w:r>
    </w:p>
    <w:bookmarkEnd w:id="8"/>
    <w:bookmarkEnd w:id="9"/>
    <w:p w14:paraId="1EE73BEE" w14:textId="77777777" w:rsidR="00DB73BD" w:rsidRPr="00DB73BD" w:rsidRDefault="00DB73BD" w:rsidP="00DB73BD">
      <w:pPr>
        <w:rPr>
          <w:rFonts w:eastAsia="Calibri"/>
          <w:sz w:val="22"/>
          <w:szCs w:val="22"/>
        </w:rPr>
      </w:pPr>
    </w:p>
    <w:p w14:paraId="27F2E092" w14:textId="77777777" w:rsidR="00DB73BD" w:rsidRPr="00DB73BD" w:rsidRDefault="00DB73BD" w:rsidP="00DB73BD">
      <w:pPr>
        <w:rPr>
          <w:rFonts w:eastAsia="Calibri"/>
          <w:sz w:val="22"/>
          <w:szCs w:val="22"/>
          <w:lang w:eastAsia="x-none"/>
        </w:rPr>
      </w:pPr>
      <w:r w:rsidRPr="00DB73BD">
        <w:rPr>
          <w:noProof/>
          <w:sz w:val="22"/>
          <w:szCs w:val="22"/>
        </w:rPr>
        <w:t>Visada vartokite šį vaistą tiksliai kaip nurodė gydytojas arba vaistininkas.</w:t>
      </w:r>
      <w:r w:rsidRPr="00DB73BD">
        <w:rPr>
          <w:sz w:val="22"/>
          <w:szCs w:val="22"/>
        </w:rPr>
        <w:t xml:space="preserve"> </w:t>
      </w:r>
      <w:r w:rsidRPr="00DB73BD">
        <w:rPr>
          <w:noProof/>
          <w:sz w:val="22"/>
          <w:szCs w:val="22"/>
        </w:rPr>
        <w:t>Jeigu abejojate, kreipkitės į gydytoją arba vaistininką.</w:t>
      </w:r>
    </w:p>
    <w:p w14:paraId="2B9E02FA" w14:textId="77777777" w:rsidR="00DB73BD" w:rsidRPr="00DB73BD" w:rsidRDefault="00DB73BD" w:rsidP="00DB73BD">
      <w:pPr>
        <w:autoSpaceDE w:val="0"/>
        <w:autoSpaceDN w:val="0"/>
        <w:adjustRightInd w:val="0"/>
        <w:rPr>
          <w:sz w:val="22"/>
          <w:szCs w:val="22"/>
        </w:rPr>
      </w:pPr>
    </w:p>
    <w:p w14:paraId="67E504AA" w14:textId="515E11FF" w:rsidR="00DB73BD" w:rsidRPr="00DB73BD" w:rsidRDefault="00DB73BD" w:rsidP="00DB73BD">
      <w:pPr>
        <w:autoSpaceDE w:val="0"/>
        <w:autoSpaceDN w:val="0"/>
        <w:adjustRightInd w:val="0"/>
        <w:rPr>
          <w:sz w:val="22"/>
          <w:szCs w:val="22"/>
        </w:rPr>
      </w:pPr>
      <w:r w:rsidRPr="00DB73BD">
        <w:rPr>
          <w:sz w:val="22"/>
          <w:szCs w:val="22"/>
        </w:rPr>
        <w:t xml:space="preserve">Gydytojas tiksliai patars, kiek reikės išgerti </w:t>
      </w:r>
      <w:r w:rsidR="001F4422">
        <w:rPr>
          <w:sz w:val="22"/>
          <w:szCs w:val="22"/>
        </w:rPr>
        <w:t>Ciprofloxacin Aptil</w:t>
      </w:r>
      <w:r w:rsidRPr="00DB73BD">
        <w:rPr>
          <w:sz w:val="22"/>
          <w:szCs w:val="22"/>
        </w:rPr>
        <w:t>, o taip pat, kaip dažnai ir kiek ilgai jį vartoti. Tai priklausys nuo infekcijos rūšies ir jos pasireiškimo sunkumo.</w:t>
      </w:r>
    </w:p>
    <w:p w14:paraId="57F0D169" w14:textId="77777777" w:rsidR="00DB73BD" w:rsidRPr="00DB73BD" w:rsidRDefault="00DB73BD" w:rsidP="00DB73BD">
      <w:pPr>
        <w:autoSpaceDE w:val="0"/>
        <w:autoSpaceDN w:val="0"/>
        <w:adjustRightInd w:val="0"/>
        <w:rPr>
          <w:sz w:val="22"/>
          <w:szCs w:val="22"/>
        </w:rPr>
      </w:pPr>
    </w:p>
    <w:p w14:paraId="4C9E9950" w14:textId="77777777" w:rsidR="00DB73BD" w:rsidRPr="00DB73BD" w:rsidRDefault="00DB73BD" w:rsidP="00DB73BD">
      <w:pPr>
        <w:autoSpaceDE w:val="0"/>
        <w:autoSpaceDN w:val="0"/>
        <w:adjustRightInd w:val="0"/>
        <w:rPr>
          <w:sz w:val="22"/>
          <w:szCs w:val="22"/>
        </w:rPr>
      </w:pPr>
      <w:r w:rsidRPr="00DB73BD">
        <w:rPr>
          <w:sz w:val="22"/>
          <w:szCs w:val="22"/>
        </w:rPr>
        <w:t>Pasakykite gydytojui, jei sergate inkstų ligomis, nes gali prireikti pritaikyti dozę.</w:t>
      </w:r>
    </w:p>
    <w:p w14:paraId="7B6C68AD" w14:textId="77777777" w:rsidR="00DB73BD" w:rsidRPr="00DB73BD" w:rsidRDefault="00DB73BD" w:rsidP="00DB73BD">
      <w:pPr>
        <w:autoSpaceDE w:val="0"/>
        <w:autoSpaceDN w:val="0"/>
        <w:adjustRightInd w:val="0"/>
        <w:rPr>
          <w:sz w:val="22"/>
          <w:szCs w:val="22"/>
        </w:rPr>
      </w:pPr>
    </w:p>
    <w:p w14:paraId="08F8B428" w14:textId="77777777" w:rsidR="00DB73BD" w:rsidRPr="00DB73BD" w:rsidRDefault="00DB73BD" w:rsidP="00DB73BD">
      <w:pPr>
        <w:autoSpaceDE w:val="0"/>
        <w:autoSpaceDN w:val="0"/>
        <w:adjustRightInd w:val="0"/>
        <w:rPr>
          <w:sz w:val="22"/>
          <w:szCs w:val="22"/>
        </w:rPr>
      </w:pPr>
      <w:r w:rsidRPr="00DB73BD">
        <w:rPr>
          <w:sz w:val="22"/>
          <w:szCs w:val="22"/>
        </w:rPr>
        <w:t>Gydymas paprastai trunka nuo 5 iki 21 paros, bet sergant sunkiomis infekcijomis, gali užtrukti ilgiau.</w:t>
      </w:r>
    </w:p>
    <w:p w14:paraId="48240705" w14:textId="14C20B03" w:rsidR="00DB73BD" w:rsidRPr="00DB73BD" w:rsidRDefault="00DB73BD" w:rsidP="00DB73BD">
      <w:pPr>
        <w:autoSpaceDE w:val="0"/>
        <w:autoSpaceDN w:val="0"/>
        <w:adjustRightInd w:val="0"/>
        <w:rPr>
          <w:sz w:val="22"/>
          <w:szCs w:val="22"/>
        </w:rPr>
      </w:pPr>
      <w:r w:rsidRPr="00DB73BD">
        <w:rPr>
          <w:noProof/>
          <w:sz w:val="22"/>
          <w:szCs w:val="22"/>
        </w:rPr>
        <w:t>Visada vartokite šį vaistą tiksliai kaip nurodė gydytojas</w:t>
      </w:r>
      <w:r w:rsidRPr="00DB73BD">
        <w:rPr>
          <w:sz w:val="22"/>
          <w:szCs w:val="22"/>
        </w:rPr>
        <w:t xml:space="preserve">. Jei nesate tikri, kiek </w:t>
      </w:r>
      <w:r w:rsidR="001F4422">
        <w:rPr>
          <w:sz w:val="22"/>
          <w:szCs w:val="22"/>
        </w:rPr>
        <w:t>Ciprofloxacin Aptil</w:t>
      </w:r>
      <w:r w:rsidRPr="00DB73BD">
        <w:rPr>
          <w:sz w:val="22"/>
          <w:szCs w:val="22"/>
        </w:rPr>
        <w:t xml:space="preserve"> tablečių gerti ir kaip, pasitikrinkite pas gydytoją arba vaistininką.</w:t>
      </w:r>
    </w:p>
    <w:p w14:paraId="292E3644" w14:textId="77777777" w:rsidR="00DB73BD" w:rsidRPr="00DB73BD" w:rsidRDefault="00DB73BD" w:rsidP="00DB73BD">
      <w:pPr>
        <w:autoSpaceDE w:val="0"/>
        <w:autoSpaceDN w:val="0"/>
        <w:adjustRightInd w:val="0"/>
        <w:ind w:left="540" w:hanging="540"/>
        <w:rPr>
          <w:sz w:val="22"/>
          <w:szCs w:val="22"/>
        </w:rPr>
      </w:pPr>
      <w:r w:rsidRPr="00DB73BD">
        <w:rPr>
          <w:sz w:val="22"/>
          <w:szCs w:val="22"/>
        </w:rPr>
        <w:t>a.</w:t>
      </w:r>
      <w:r w:rsidRPr="00DB73BD">
        <w:rPr>
          <w:sz w:val="22"/>
          <w:szCs w:val="22"/>
        </w:rPr>
        <w:tab/>
        <w:t>Nurykite tabletes, užsigerdami dideliu kiekiu skysčio. Nekramtykite tablečių, nes jų skonis nėra malonus.</w:t>
      </w:r>
    </w:p>
    <w:p w14:paraId="6CE4944F" w14:textId="77777777" w:rsidR="00DB73BD" w:rsidRPr="00DB73BD" w:rsidRDefault="00DB73BD" w:rsidP="00DB73BD">
      <w:pPr>
        <w:autoSpaceDE w:val="0"/>
        <w:autoSpaceDN w:val="0"/>
        <w:adjustRightInd w:val="0"/>
        <w:ind w:left="567" w:hanging="567"/>
        <w:rPr>
          <w:sz w:val="22"/>
          <w:szCs w:val="22"/>
        </w:rPr>
      </w:pPr>
      <w:r w:rsidRPr="00DB73BD">
        <w:rPr>
          <w:sz w:val="22"/>
          <w:szCs w:val="22"/>
        </w:rPr>
        <w:t>b.</w:t>
      </w:r>
      <w:r w:rsidRPr="00DB73BD">
        <w:rPr>
          <w:sz w:val="22"/>
          <w:szCs w:val="22"/>
        </w:rPr>
        <w:tab/>
        <w:t>Stenkitės išgerti tabletes maždaug tuo pačiu metu kiekvieną parą.</w:t>
      </w:r>
    </w:p>
    <w:p w14:paraId="181A9117" w14:textId="29C1526A" w:rsidR="00DB73BD" w:rsidRPr="00DB73BD" w:rsidRDefault="00DB73BD" w:rsidP="00DB73BD">
      <w:pPr>
        <w:autoSpaceDE w:val="0"/>
        <w:autoSpaceDN w:val="0"/>
        <w:adjustRightInd w:val="0"/>
        <w:ind w:left="540" w:hanging="540"/>
        <w:rPr>
          <w:sz w:val="22"/>
          <w:szCs w:val="22"/>
        </w:rPr>
      </w:pPr>
      <w:r w:rsidRPr="00DB73BD">
        <w:rPr>
          <w:sz w:val="22"/>
          <w:szCs w:val="22"/>
        </w:rPr>
        <w:t>c.</w:t>
      </w:r>
      <w:r w:rsidRPr="00DB73BD">
        <w:rPr>
          <w:sz w:val="22"/>
          <w:szCs w:val="22"/>
        </w:rPr>
        <w:tab/>
        <w:t xml:space="preserve">Galite išgerti tabletes, kai valgote, arba tarp valgymų. Bet koks su maistu gaunamas kalcis rimtai neįtakoja įsisavinimo. Vis dėlto, </w:t>
      </w:r>
      <w:r w:rsidRPr="00DB73BD">
        <w:rPr>
          <w:b/>
          <w:bCs/>
          <w:sz w:val="22"/>
          <w:szCs w:val="22"/>
        </w:rPr>
        <w:t xml:space="preserve">nevartokite </w:t>
      </w:r>
      <w:r w:rsidR="001F4422">
        <w:rPr>
          <w:sz w:val="22"/>
          <w:szCs w:val="22"/>
        </w:rPr>
        <w:t>Ciprofloxacin Aptil</w:t>
      </w:r>
      <w:r w:rsidRPr="00DB73BD">
        <w:rPr>
          <w:sz w:val="22"/>
          <w:szCs w:val="22"/>
        </w:rPr>
        <w:t xml:space="preserve"> tablečių su tokiais pieno produktais, kaip pienas arba jogurtas, arba kalciu praturtintomis vaisių sultimis (pvz., kalciu praturtintomis apelsinų sultimis).</w:t>
      </w:r>
    </w:p>
    <w:p w14:paraId="4E3CD288" w14:textId="77777777" w:rsidR="00DB73BD" w:rsidRPr="00DB73BD" w:rsidRDefault="00DB73BD" w:rsidP="00DB73BD">
      <w:pPr>
        <w:autoSpaceDE w:val="0"/>
        <w:autoSpaceDN w:val="0"/>
        <w:adjustRightInd w:val="0"/>
        <w:rPr>
          <w:sz w:val="22"/>
          <w:szCs w:val="22"/>
        </w:rPr>
      </w:pPr>
    </w:p>
    <w:p w14:paraId="0E658792" w14:textId="77777777" w:rsidR="00DB73BD" w:rsidRPr="00DB73BD" w:rsidRDefault="00DB73BD" w:rsidP="00DB73BD">
      <w:pPr>
        <w:autoSpaceDE w:val="0"/>
        <w:autoSpaceDN w:val="0"/>
        <w:adjustRightInd w:val="0"/>
        <w:rPr>
          <w:sz w:val="22"/>
          <w:szCs w:val="22"/>
        </w:rPr>
      </w:pPr>
      <w:r w:rsidRPr="00DB73BD">
        <w:rPr>
          <w:sz w:val="22"/>
          <w:szCs w:val="22"/>
        </w:rPr>
        <w:t>Nepamirškite gerti daug skysčių, kai vartojate šį vaistą.</w:t>
      </w:r>
    </w:p>
    <w:p w14:paraId="680EAF8C" w14:textId="77777777" w:rsidR="00DB73BD" w:rsidRPr="00DB73BD" w:rsidRDefault="00DB73BD" w:rsidP="00DB73BD">
      <w:pPr>
        <w:autoSpaceDE w:val="0"/>
        <w:autoSpaceDN w:val="0"/>
        <w:adjustRightInd w:val="0"/>
        <w:rPr>
          <w:b/>
          <w:bCs/>
          <w:sz w:val="22"/>
          <w:szCs w:val="22"/>
        </w:rPr>
      </w:pPr>
    </w:p>
    <w:p w14:paraId="167180F4" w14:textId="64E9027D" w:rsidR="00DB73BD" w:rsidRPr="00DB73BD" w:rsidRDefault="001F4422" w:rsidP="00DB73BD">
      <w:pPr>
        <w:autoSpaceDE w:val="0"/>
        <w:autoSpaceDN w:val="0"/>
        <w:adjustRightInd w:val="0"/>
        <w:rPr>
          <w:i/>
          <w:sz w:val="22"/>
          <w:szCs w:val="22"/>
        </w:rPr>
      </w:pPr>
      <w:r>
        <w:rPr>
          <w:i/>
          <w:sz w:val="22"/>
          <w:szCs w:val="22"/>
        </w:rPr>
        <w:t>Ciprofloxacin Aptil</w:t>
      </w:r>
      <w:r w:rsidR="00DB73BD" w:rsidRPr="00DB73BD">
        <w:rPr>
          <w:i/>
          <w:sz w:val="22"/>
          <w:szCs w:val="22"/>
        </w:rPr>
        <w:t xml:space="preserve"> 500 mg plėvele dengtos tabletės</w:t>
      </w:r>
    </w:p>
    <w:p w14:paraId="1B6CC41E" w14:textId="77777777" w:rsidR="00DB73BD" w:rsidRPr="00DB73BD" w:rsidRDefault="00DB73BD" w:rsidP="00DB73BD">
      <w:pPr>
        <w:rPr>
          <w:sz w:val="22"/>
          <w:szCs w:val="22"/>
        </w:rPr>
      </w:pPr>
      <w:r w:rsidRPr="00DB73BD">
        <w:rPr>
          <w:sz w:val="22"/>
          <w:szCs w:val="22"/>
          <w:lang w:eastAsia="lt-LT"/>
        </w:rPr>
        <w:t>Tabletę</w:t>
      </w:r>
      <w:r w:rsidRPr="00DB73BD">
        <w:rPr>
          <w:sz w:val="22"/>
          <w:szCs w:val="22"/>
        </w:rPr>
        <w:t xml:space="preserve"> galima padalyti į lygias dozes.</w:t>
      </w:r>
    </w:p>
    <w:p w14:paraId="36AC8492" w14:textId="77777777" w:rsidR="00DB73BD" w:rsidRPr="00DB73BD" w:rsidRDefault="00DB73BD" w:rsidP="00DB73BD">
      <w:pPr>
        <w:autoSpaceDE w:val="0"/>
        <w:autoSpaceDN w:val="0"/>
        <w:adjustRightInd w:val="0"/>
        <w:rPr>
          <w:b/>
          <w:bCs/>
          <w:sz w:val="22"/>
          <w:szCs w:val="22"/>
        </w:rPr>
      </w:pPr>
    </w:p>
    <w:p w14:paraId="1366AE6E" w14:textId="6A895D53" w:rsidR="00DB73BD" w:rsidRPr="00DB73BD" w:rsidRDefault="00DB73BD" w:rsidP="00DB73BD">
      <w:pPr>
        <w:autoSpaceDE w:val="0"/>
        <w:autoSpaceDN w:val="0"/>
        <w:adjustRightInd w:val="0"/>
        <w:rPr>
          <w:b/>
          <w:bCs/>
          <w:sz w:val="22"/>
          <w:szCs w:val="22"/>
        </w:rPr>
      </w:pPr>
      <w:r w:rsidRPr="00DB73BD">
        <w:rPr>
          <w:b/>
          <w:bCs/>
          <w:sz w:val="22"/>
          <w:szCs w:val="22"/>
        </w:rPr>
        <w:t xml:space="preserve">Ką daryti pavartojus per didelę </w:t>
      </w:r>
      <w:r w:rsidR="001F4422">
        <w:rPr>
          <w:b/>
          <w:bCs/>
          <w:sz w:val="22"/>
          <w:szCs w:val="22"/>
        </w:rPr>
        <w:t>Ciprofloxacin Aptil</w:t>
      </w:r>
      <w:r w:rsidRPr="00DB73BD">
        <w:rPr>
          <w:b/>
          <w:bCs/>
          <w:sz w:val="22"/>
          <w:szCs w:val="22"/>
        </w:rPr>
        <w:t xml:space="preserve"> dozę?</w:t>
      </w:r>
    </w:p>
    <w:p w14:paraId="653E802F" w14:textId="28F85359" w:rsidR="00DB73BD" w:rsidRPr="00DB73BD" w:rsidRDefault="00DB73BD" w:rsidP="00DB73BD">
      <w:pPr>
        <w:autoSpaceDE w:val="0"/>
        <w:autoSpaceDN w:val="0"/>
        <w:adjustRightInd w:val="0"/>
        <w:rPr>
          <w:sz w:val="22"/>
          <w:szCs w:val="22"/>
        </w:rPr>
      </w:pPr>
      <w:r w:rsidRPr="00DB73BD">
        <w:rPr>
          <w:sz w:val="22"/>
          <w:szCs w:val="22"/>
        </w:rPr>
        <w:t>Jei išgėrėte didesnę dozę, nei buvo paskirta, skubiai kreipkitės pagalbos į medikus. Jei įmanoma, pasiimkite tabletes arba dėžutę su savimi, kad galėtumėte parodyti gydytojui.</w:t>
      </w:r>
    </w:p>
    <w:p w14:paraId="29C87D31" w14:textId="77777777" w:rsidR="00DB73BD" w:rsidRPr="00DB73BD" w:rsidRDefault="00DB73BD" w:rsidP="00DB73BD">
      <w:pPr>
        <w:autoSpaceDE w:val="0"/>
        <w:autoSpaceDN w:val="0"/>
        <w:adjustRightInd w:val="0"/>
        <w:rPr>
          <w:b/>
          <w:bCs/>
          <w:sz w:val="22"/>
          <w:szCs w:val="22"/>
        </w:rPr>
      </w:pPr>
    </w:p>
    <w:p w14:paraId="0B778CC8" w14:textId="2C7569FE" w:rsidR="00DB73BD" w:rsidRPr="00DB73BD" w:rsidRDefault="00DB73BD" w:rsidP="00DB73BD">
      <w:pPr>
        <w:autoSpaceDE w:val="0"/>
        <w:autoSpaceDN w:val="0"/>
        <w:adjustRightInd w:val="0"/>
        <w:rPr>
          <w:b/>
          <w:bCs/>
          <w:sz w:val="22"/>
          <w:szCs w:val="22"/>
        </w:rPr>
      </w:pPr>
      <w:r w:rsidRPr="00DB73BD">
        <w:rPr>
          <w:b/>
          <w:bCs/>
          <w:sz w:val="22"/>
          <w:szCs w:val="22"/>
        </w:rPr>
        <w:t xml:space="preserve">Pamiršus pavartoti </w:t>
      </w:r>
      <w:r w:rsidR="001F4422">
        <w:rPr>
          <w:b/>
          <w:bCs/>
          <w:sz w:val="22"/>
          <w:szCs w:val="22"/>
        </w:rPr>
        <w:t>Ciprofloxacin Aptil</w:t>
      </w:r>
    </w:p>
    <w:p w14:paraId="04608F2E" w14:textId="77777777" w:rsidR="00DB73BD" w:rsidRPr="00DB73BD" w:rsidRDefault="00DB73BD" w:rsidP="00DB73BD">
      <w:pPr>
        <w:autoSpaceDE w:val="0"/>
        <w:autoSpaceDN w:val="0"/>
        <w:adjustRightInd w:val="0"/>
        <w:rPr>
          <w:sz w:val="22"/>
          <w:szCs w:val="22"/>
        </w:rPr>
      </w:pPr>
      <w:r w:rsidRPr="00DB73BD">
        <w:rPr>
          <w:sz w:val="22"/>
          <w:szCs w:val="22"/>
        </w:rPr>
        <w:t>Kuo greičiau išgerkite įprastinę dozę, po to tęskite, kaip paskirta. Vis dėlto, jei beveik priartėjo laikas, kai turite gerti kitą dozę, negerkite praleistos dozės ir tęskite, kaip įprasta. Negalima vartoti dvigubos dozės norint kompensuoti praleistą dozę. Užbaikite gydymo kursą.</w:t>
      </w:r>
    </w:p>
    <w:p w14:paraId="076185DF" w14:textId="77777777" w:rsidR="00DB73BD" w:rsidRPr="00DB73BD" w:rsidRDefault="00DB73BD" w:rsidP="00DB73BD">
      <w:pPr>
        <w:autoSpaceDE w:val="0"/>
        <w:autoSpaceDN w:val="0"/>
        <w:adjustRightInd w:val="0"/>
        <w:rPr>
          <w:b/>
          <w:bCs/>
          <w:sz w:val="22"/>
          <w:szCs w:val="22"/>
        </w:rPr>
      </w:pPr>
    </w:p>
    <w:p w14:paraId="43596B4B" w14:textId="746BD1F8" w:rsidR="00DB73BD" w:rsidRPr="00DB73BD" w:rsidRDefault="00DB73BD" w:rsidP="00DB73BD">
      <w:pPr>
        <w:autoSpaceDE w:val="0"/>
        <w:autoSpaceDN w:val="0"/>
        <w:adjustRightInd w:val="0"/>
        <w:rPr>
          <w:b/>
          <w:bCs/>
          <w:sz w:val="22"/>
          <w:szCs w:val="22"/>
        </w:rPr>
      </w:pPr>
      <w:r w:rsidRPr="00DB73BD">
        <w:rPr>
          <w:b/>
          <w:bCs/>
          <w:sz w:val="22"/>
          <w:szCs w:val="22"/>
        </w:rPr>
        <w:t xml:space="preserve">Nustojus vartoti </w:t>
      </w:r>
      <w:r w:rsidR="001F4422">
        <w:rPr>
          <w:b/>
          <w:bCs/>
          <w:sz w:val="22"/>
          <w:szCs w:val="22"/>
        </w:rPr>
        <w:t>Ciprofloxacin Aptil</w:t>
      </w:r>
    </w:p>
    <w:p w14:paraId="5875E753" w14:textId="77777777" w:rsidR="00DB73BD" w:rsidRPr="00DB73BD" w:rsidRDefault="00DB73BD" w:rsidP="00DB73BD">
      <w:pPr>
        <w:autoSpaceDE w:val="0"/>
        <w:autoSpaceDN w:val="0"/>
        <w:adjustRightInd w:val="0"/>
        <w:rPr>
          <w:sz w:val="22"/>
          <w:szCs w:val="22"/>
        </w:rPr>
      </w:pPr>
      <w:r w:rsidRPr="00DB73BD">
        <w:rPr>
          <w:sz w:val="22"/>
          <w:szCs w:val="22"/>
        </w:rPr>
        <w:t xml:space="preserve">Svarbu </w:t>
      </w:r>
      <w:r w:rsidRPr="00DB73BD">
        <w:rPr>
          <w:b/>
          <w:bCs/>
          <w:sz w:val="22"/>
          <w:szCs w:val="22"/>
        </w:rPr>
        <w:t>užbaigti gydymo kursą</w:t>
      </w:r>
      <w:r w:rsidRPr="00DB73BD">
        <w:rPr>
          <w:sz w:val="22"/>
          <w:szCs w:val="22"/>
        </w:rPr>
        <w:t>, netgi tuo atveju, jei po keleto parų pradėjote geriau jaustis. Jei nustosite gerti vaistus per anksti, infekcija gali būti nevisiškai išgydyta, ir infekcijos simptomai gali pablogėti. Taip pat gali išsivystyti atsparumas antibiotikui.</w:t>
      </w:r>
    </w:p>
    <w:p w14:paraId="3E383524" w14:textId="77777777" w:rsidR="00DB73BD" w:rsidRPr="00DB73BD" w:rsidRDefault="00DB73BD" w:rsidP="00DB73BD">
      <w:pPr>
        <w:autoSpaceDE w:val="0"/>
        <w:autoSpaceDN w:val="0"/>
        <w:adjustRightInd w:val="0"/>
        <w:rPr>
          <w:sz w:val="22"/>
          <w:szCs w:val="22"/>
        </w:rPr>
      </w:pPr>
    </w:p>
    <w:p w14:paraId="0D5B85B1" w14:textId="77777777" w:rsidR="00DB73BD" w:rsidRPr="00DB73BD" w:rsidRDefault="00DB73BD" w:rsidP="00DB73BD">
      <w:pPr>
        <w:autoSpaceDE w:val="0"/>
        <w:autoSpaceDN w:val="0"/>
        <w:adjustRightInd w:val="0"/>
        <w:rPr>
          <w:sz w:val="22"/>
          <w:szCs w:val="22"/>
        </w:rPr>
      </w:pPr>
      <w:r w:rsidRPr="00DB73BD">
        <w:rPr>
          <w:sz w:val="22"/>
          <w:szCs w:val="22"/>
        </w:rPr>
        <w:t>Jeigu kiltų daugiau klausimų dėl šio vaisto vartojimo, kreipkitės į gydytoją arba vaistininką.</w:t>
      </w:r>
    </w:p>
    <w:p w14:paraId="0B248217" w14:textId="77777777" w:rsidR="00DB73BD" w:rsidRPr="00DB73BD" w:rsidRDefault="00DB73BD" w:rsidP="00DB73BD">
      <w:pPr>
        <w:rPr>
          <w:rFonts w:eastAsia="Calibri"/>
          <w:sz w:val="22"/>
          <w:szCs w:val="22"/>
        </w:rPr>
      </w:pPr>
    </w:p>
    <w:p w14:paraId="129F54F8" w14:textId="77777777" w:rsidR="00DB73BD" w:rsidRPr="00DB73BD" w:rsidRDefault="00DB73BD" w:rsidP="00DB73BD">
      <w:pPr>
        <w:rPr>
          <w:rFonts w:eastAsia="Calibri"/>
          <w:sz w:val="22"/>
          <w:szCs w:val="22"/>
        </w:rPr>
      </w:pPr>
    </w:p>
    <w:p w14:paraId="058B72CF" w14:textId="77777777" w:rsidR="00DB73BD" w:rsidRPr="00DB73BD" w:rsidRDefault="00DB73BD" w:rsidP="00DB73BD">
      <w:pPr>
        <w:keepNext/>
        <w:tabs>
          <w:tab w:val="left" w:pos="567"/>
        </w:tabs>
        <w:ind w:left="567" w:hanging="567"/>
        <w:outlineLvl w:val="1"/>
        <w:rPr>
          <w:b/>
          <w:sz w:val="22"/>
          <w:szCs w:val="22"/>
        </w:rPr>
      </w:pPr>
      <w:bookmarkStart w:id="10" w:name="_Toc129243267"/>
      <w:bookmarkStart w:id="11" w:name="_Toc129243142"/>
      <w:r w:rsidRPr="00DB73BD">
        <w:rPr>
          <w:b/>
          <w:sz w:val="22"/>
          <w:szCs w:val="22"/>
        </w:rPr>
        <w:t>4.</w:t>
      </w:r>
      <w:r w:rsidRPr="00DB73BD">
        <w:rPr>
          <w:b/>
          <w:sz w:val="22"/>
          <w:szCs w:val="22"/>
        </w:rPr>
        <w:tab/>
        <w:t>Galimas šalutinis poveikis</w:t>
      </w:r>
    </w:p>
    <w:bookmarkEnd w:id="10"/>
    <w:bookmarkEnd w:id="11"/>
    <w:p w14:paraId="51C011F7" w14:textId="77777777" w:rsidR="00DB73BD" w:rsidRPr="00DB73BD" w:rsidRDefault="00DB73BD" w:rsidP="00DB73BD">
      <w:pPr>
        <w:rPr>
          <w:rFonts w:eastAsia="Calibri"/>
          <w:sz w:val="22"/>
          <w:szCs w:val="22"/>
        </w:rPr>
      </w:pPr>
    </w:p>
    <w:p w14:paraId="507E155C" w14:textId="77777777" w:rsidR="00DB73BD" w:rsidRPr="00DB73BD" w:rsidRDefault="00DB73BD" w:rsidP="00DB73BD">
      <w:pPr>
        <w:autoSpaceDE w:val="0"/>
        <w:autoSpaceDN w:val="0"/>
        <w:adjustRightInd w:val="0"/>
        <w:rPr>
          <w:sz w:val="22"/>
          <w:szCs w:val="22"/>
        </w:rPr>
      </w:pPr>
      <w:r w:rsidRPr="00DB73BD">
        <w:rPr>
          <w:sz w:val="22"/>
          <w:szCs w:val="22"/>
        </w:rPr>
        <w:t>Šis vaistas, kaip ir visi kiti, gali sukelti šalutinį poveikį, nors jis pasireiškia ne visiems žmonėms.</w:t>
      </w:r>
    </w:p>
    <w:p w14:paraId="10064217" w14:textId="77777777" w:rsidR="00DB73BD" w:rsidRPr="00C25A76" w:rsidRDefault="00DB73BD" w:rsidP="00DB73BD">
      <w:pPr>
        <w:autoSpaceDE w:val="0"/>
        <w:autoSpaceDN w:val="0"/>
        <w:adjustRightInd w:val="0"/>
        <w:rPr>
          <w:b/>
          <w:sz w:val="22"/>
        </w:rPr>
      </w:pPr>
    </w:p>
    <w:p w14:paraId="5B2233C3" w14:textId="664A84F2" w:rsidR="00DB73BD" w:rsidRPr="00DB73BD" w:rsidRDefault="00DB73BD" w:rsidP="00DB73BD">
      <w:pPr>
        <w:autoSpaceDE w:val="0"/>
        <w:autoSpaceDN w:val="0"/>
        <w:adjustRightInd w:val="0"/>
        <w:rPr>
          <w:sz w:val="22"/>
          <w:szCs w:val="22"/>
        </w:rPr>
      </w:pPr>
      <w:r w:rsidRPr="00DB73BD">
        <w:rPr>
          <w:b/>
          <w:bCs/>
          <w:sz w:val="22"/>
          <w:szCs w:val="22"/>
        </w:rPr>
        <w:t xml:space="preserve">Dažnas </w:t>
      </w:r>
      <w:r w:rsidRPr="00DB73BD">
        <w:rPr>
          <w:sz w:val="22"/>
          <w:szCs w:val="22"/>
        </w:rPr>
        <w:t>(</w:t>
      </w:r>
      <w:r w:rsidR="00C171EF">
        <w:rPr>
          <w:sz w:val="22"/>
          <w:szCs w:val="22"/>
        </w:rPr>
        <w:t>gali pasireikšti ne daugiau kaip</w:t>
      </w:r>
      <w:r w:rsidRPr="00DB73BD">
        <w:rPr>
          <w:sz w:val="22"/>
          <w:szCs w:val="22"/>
        </w:rPr>
        <w:t xml:space="preserve"> 1 iš 10 </w:t>
      </w:r>
      <w:r w:rsidR="00C171EF">
        <w:rPr>
          <w:sz w:val="22"/>
          <w:szCs w:val="22"/>
        </w:rPr>
        <w:t>žmonių</w:t>
      </w:r>
      <w:r w:rsidRPr="00DB73BD">
        <w:rPr>
          <w:sz w:val="22"/>
          <w:szCs w:val="22"/>
        </w:rPr>
        <w:t>)</w:t>
      </w:r>
      <w:r w:rsidR="00C171EF">
        <w:rPr>
          <w:sz w:val="22"/>
          <w:szCs w:val="22"/>
        </w:rPr>
        <w:t>:</w:t>
      </w:r>
    </w:p>
    <w:p w14:paraId="4A289DA6" w14:textId="53DB2A2E" w:rsidR="00DB73BD" w:rsidRPr="00DB73BD" w:rsidRDefault="00DB73BD" w:rsidP="00DB73BD">
      <w:pPr>
        <w:numPr>
          <w:ilvl w:val="0"/>
          <w:numId w:val="38"/>
        </w:numPr>
        <w:autoSpaceDE w:val="0"/>
        <w:autoSpaceDN w:val="0"/>
        <w:adjustRightInd w:val="0"/>
        <w:rPr>
          <w:sz w:val="22"/>
          <w:szCs w:val="22"/>
        </w:rPr>
      </w:pPr>
      <w:r w:rsidRPr="00DB73BD">
        <w:rPr>
          <w:sz w:val="22"/>
          <w:szCs w:val="22"/>
        </w:rPr>
        <w:t>pykinimas</w:t>
      </w:r>
      <w:r w:rsidR="00036253">
        <w:rPr>
          <w:sz w:val="22"/>
          <w:szCs w:val="22"/>
        </w:rPr>
        <w:t>,</w:t>
      </w:r>
      <w:r w:rsidRPr="00DB73BD">
        <w:rPr>
          <w:sz w:val="22"/>
          <w:szCs w:val="22"/>
        </w:rPr>
        <w:t xml:space="preserve"> viduriavimas;</w:t>
      </w:r>
    </w:p>
    <w:p w14:paraId="1334D308" w14:textId="77777777" w:rsidR="00DB73BD" w:rsidRPr="00DB73BD" w:rsidRDefault="00DB73BD" w:rsidP="00DB73BD">
      <w:pPr>
        <w:numPr>
          <w:ilvl w:val="0"/>
          <w:numId w:val="38"/>
        </w:numPr>
        <w:autoSpaceDE w:val="0"/>
        <w:autoSpaceDN w:val="0"/>
        <w:adjustRightInd w:val="0"/>
        <w:rPr>
          <w:sz w:val="22"/>
          <w:szCs w:val="22"/>
        </w:rPr>
      </w:pPr>
      <w:r w:rsidRPr="00DB73BD">
        <w:rPr>
          <w:sz w:val="22"/>
          <w:szCs w:val="22"/>
        </w:rPr>
        <w:lastRenderedPageBreak/>
        <w:t>sąnarių skausmai vaikams.</w:t>
      </w:r>
    </w:p>
    <w:p w14:paraId="6C9098B2" w14:textId="77777777" w:rsidR="00DB73BD" w:rsidRPr="00DB73BD" w:rsidRDefault="00DB73BD" w:rsidP="00DB73BD">
      <w:pPr>
        <w:autoSpaceDE w:val="0"/>
        <w:autoSpaceDN w:val="0"/>
        <w:adjustRightInd w:val="0"/>
        <w:rPr>
          <w:b/>
          <w:bCs/>
          <w:sz w:val="22"/>
          <w:szCs w:val="22"/>
        </w:rPr>
      </w:pPr>
    </w:p>
    <w:p w14:paraId="023EC6C0" w14:textId="5BC4B68E" w:rsidR="00DB73BD" w:rsidRPr="00DB73BD" w:rsidRDefault="00DB73BD" w:rsidP="00DB73BD">
      <w:pPr>
        <w:autoSpaceDE w:val="0"/>
        <w:autoSpaceDN w:val="0"/>
        <w:adjustRightInd w:val="0"/>
        <w:rPr>
          <w:sz w:val="22"/>
          <w:szCs w:val="22"/>
        </w:rPr>
      </w:pPr>
      <w:r w:rsidRPr="00DB73BD">
        <w:rPr>
          <w:b/>
          <w:bCs/>
          <w:sz w:val="22"/>
          <w:szCs w:val="22"/>
        </w:rPr>
        <w:t xml:space="preserve">Nedažnas </w:t>
      </w:r>
      <w:r w:rsidRPr="00DB73BD">
        <w:rPr>
          <w:sz w:val="22"/>
          <w:szCs w:val="22"/>
        </w:rPr>
        <w:t>(</w:t>
      </w:r>
      <w:r w:rsidR="00C171EF">
        <w:rPr>
          <w:sz w:val="22"/>
          <w:szCs w:val="22"/>
        </w:rPr>
        <w:t>gali pasireikšti ne daugiau kaip</w:t>
      </w:r>
      <w:r w:rsidR="00C171EF" w:rsidRPr="00DB73BD">
        <w:rPr>
          <w:sz w:val="22"/>
          <w:szCs w:val="22"/>
        </w:rPr>
        <w:t xml:space="preserve"> </w:t>
      </w:r>
      <w:r w:rsidRPr="00DB73BD">
        <w:rPr>
          <w:sz w:val="22"/>
          <w:szCs w:val="22"/>
        </w:rPr>
        <w:t xml:space="preserve">1 iš 100 </w:t>
      </w:r>
      <w:r w:rsidR="00C171EF">
        <w:rPr>
          <w:sz w:val="22"/>
          <w:szCs w:val="22"/>
        </w:rPr>
        <w:t>žmonių</w:t>
      </w:r>
      <w:r w:rsidRPr="00DB73BD">
        <w:rPr>
          <w:sz w:val="22"/>
          <w:szCs w:val="22"/>
        </w:rPr>
        <w:t>)</w:t>
      </w:r>
      <w:r w:rsidR="00C171EF">
        <w:rPr>
          <w:sz w:val="22"/>
          <w:szCs w:val="22"/>
        </w:rPr>
        <w:t>:</w:t>
      </w:r>
    </w:p>
    <w:p w14:paraId="3D5B5E62"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grybelinės superinfekcijos;</w:t>
      </w:r>
    </w:p>
    <w:p w14:paraId="7540BD0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didelės eozinofilų, tam tikros rūšies leukocitų, koncentracijos;</w:t>
      </w:r>
    </w:p>
    <w:p w14:paraId="4F9FB35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sumažėjęs apetitas (anoreksija);</w:t>
      </w:r>
    </w:p>
    <w:p w14:paraId="3CAF104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hiperaktyvumas arba sujaudinimas;</w:t>
      </w:r>
    </w:p>
    <w:p w14:paraId="230F61AF"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galvos skausmas, svaigulys, miego sutrikimai, skonio suvokimo sutrikimai;</w:t>
      </w:r>
    </w:p>
    <w:p w14:paraId="202348C6"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vėmimas, pilvo skausmas, tokios virškinimo problemos, kaip diskomfortas skrandyje (nevirškinimas arba rėmuo), arba dujų susidarymas;</w:t>
      </w:r>
    </w:p>
    <w:p w14:paraId="04AB9160"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padidėjęs kai kurių medžiagų kiekis kraujyje (transaminazių ir (arba) bilirubino);</w:t>
      </w:r>
    </w:p>
    <w:p w14:paraId="44F4C14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išbėrimas, niežulys arba dilgėlinė;</w:t>
      </w:r>
    </w:p>
    <w:p w14:paraId="7CA6A8FC" w14:textId="249C542F" w:rsidR="00DB73BD" w:rsidRPr="00DB73BD" w:rsidRDefault="00DB73BD" w:rsidP="00DB73BD">
      <w:pPr>
        <w:numPr>
          <w:ilvl w:val="0"/>
          <w:numId w:val="39"/>
        </w:numPr>
        <w:autoSpaceDE w:val="0"/>
        <w:autoSpaceDN w:val="0"/>
        <w:adjustRightInd w:val="0"/>
        <w:rPr>
          <w:sz w:val="22"/>
          <w:szCs w:val="22"/>
        </w:rPr>
      </w:pPr>
      <w:r w:rsidRPr="00DB73BD">
        <w:rPr>
          <w:sz w:val="22"/>
          <w:szCs w:val="22"/>
        </w:rPr>
        <w:t>sąnarių skausmai suaugusie</w:t>
      </w:r>
      <w:r w:rsidR="00036253">
        <w:rPr>
          <w:sz w:val="22"/>
          <w:szCs w:val="22"/>
        </w:rPr>
        <w:t>sie</w:t>
      </w:r>
      <w:r w:rsidRPr="00DB73BD">
        <w:rPr>
          <w:sz w:val="22"/>
          <w:szCs w:val="22"/>
        </w:rPr>
        <w:t>ms;</w:t>
      </w:r>
    </w:p>
    <w:p w14:paraId="20ADCB9A"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sutrikusi inkstų funkcija;</w:t>
      </w:r>
    </w:p>
    <w:p w14:paraId="466896C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raumenų ir kaulų skausmas, negalavimas (astenija) arba karščiavimas;</w:t>
      </w:r>
    </w:p>
    <w:p w14:paraId="356C52B7"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šarminės fosfatazės (tam tikros kraujyje esančios medžiagos) padaugėjimas kraujyje.</w:t>
      </w:r>
    </w:p>
    <w:p w14:paraId="17ADFFD7" w14:textId="77777777" w:rsidR="00DB73BD" w:rsidRPr="00DB73BD" w:rsidRDefault="00DB73BD" w:rsidP="00DB73BD">
      <w:pPr>
        <w:autoSpaceDE w:val="0"/>
        <w:autoSpaceDN w:val="0"/>
        <w:adjustRightInd w:val="0"/>
        <w:rPr>
          <w:b/>
          <w:bCs/>
          <w:sz w:val="22"/>
          <w:szCs w:val="22"/>
        </w:rPr>
      </w:pPr>
    </w:p>
    <w:p w14:paraId="093C87EB" w14:textId="622DE9EB" w:rsidR="00DB73BD" w:rsidRPr="00DB73BD" w:rsidRDefault="00DB73BD" w:rsidP="00DB73BD">
      <w:pPr>
        <w:autoSpaceDE w:val="0"/>
        <w:autoSpaceDN w:val="0"/>
        <w:adjustRightInd w:val="0"/>
        <w:rPr>
          <w:sz w:val="22"/>
          <w:szCs w:val="22"/>
        </w:rPr>
      </w:pPr>
      <w:r w:rsidRPr="00DB73BD">
        <w:rPr>
          <w:b/>
          <w:bCs/>
          <w:sz w:val="22"/>
          <w:szCs w:val="22"/>
        </w:rPr>
        <w:t xml:space="preserve">Retas </w:t>
      </w:r>
      <w:r w:rsidRPr="00DB73BD">
        <w:rPr>
          <w:sz w:val="22"/>
          <w:szCs w:val="22"/>
        </w:rPr>
        <w:t>(</w:t>
      </w:r>
      <w:r w:rsidR="00C171EF">
        <w:rPr>
          <w:sz w:val="22"/>
          <w:szCs w:val="22"/>
        </w:rPr>
        <w:t>gali pasireikšti ne daugiau kaip</w:t>
      </w:r>
      <w:r w:rsidRPr="00DB73BD">
        <w:rPr>
          <w:sz w:val="22"/>
          <w:szCs w:val="22"/>
        </w:rPr>
        <w:t xml:space="preserve"> 1 iš 1000 </w:t>
      </w:r>
      <w:r w:rsidR="00C171EF">
        <w:rPr>
          <w:sz w:val="22"/>
          <w:szCs w:val="22"/>
        </w:rPr>
        <w:t>žmonių</w:t>
      </w:r>
      <w:r w:rsidRPr="00DB73BD">
        <w:rPr>
          <w:sz w:val="22"/>
          <w:szCs w:val="22"/>
        </w:rPr>
        <w:t>)</w:t>
      </w:r>
      <w:r w:rsidR="00C171EF">
        <w:rPr>
          <w:sz w:val="22"/>
          <w:szCs w:val="22"/>
        </w:rPr>
        <w:t>:</w:t>
      </w:r>
    </w:p>
    <w:p w14:paraId="7236E74F" w14:textId="1673D588" w:rsidR="00DB73BD" w:rsidRPr="00DB73BD" w:rsidRDefault="00DB73BD" w:rsidP="00DB73BD">
      <w:pPr>
        <w:numPr>
          <w:ilvl w:val="0"/>
          <w:numId w:val="40"/>
        </w:numPr>
        <w:autoSpaceDE w:val="0"/>
        <w:autoSpaceDN w:val="0"/>
        <w:adjustRightInd w:val="0"/>
        <w:rPr>
          <w:sz w:val="22"/>
          <w:szCs w:val="22"/>
        </w:rPr>
      </w:pPr>
      <w:r w:rsidRPr="00DB73BD">
        <w:rPr>
          <w:sz w:val="22"/>
          <w:szCs w:val="22"/>
        </w:rPr>
        <w:t>žarnų uždegimas (kolitas), susijęs su antibiotikų vartojimu (labai retais atvejais gali būti mirtinas) (žr. 2 skyrių „Įspėjimai ir atsargumo priemonės“)</w:t>
      </w:r>
      <w:r w:rsidR="00E00067">
        <w:rPr>
          <w:sz w:val="22"/>
          <w:szCs w:val="22"/>
        </w:rPr>
        <w:t>;</w:t>
      </w:r>
    </w:p>
    <w:p w14:paraId="3F54B098"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kraujo sudėties pokyčiai (leukopenija, leukocitozė, neutropenija, anemija), sumažėjęs arba padidėjęs krešėjimo faktoriaus (trombocitų) kiekis;</w:t>
      </w:r>
    </w:p>
    <w:p w14:paraId="2F078A77"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alerginė reakcija, patinimas (edema) arba staigus odos ir gleivinių patinimas (angioedema);</w:t>
      </w:r>
    </w:p>
    <w:p w14:paraId="4F57C980"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padidėjęs cukraus kiekis kraujyje (hiperglikemija);</w:t>
      </w:r>
    </w:p>
    <w:p w14:paraId="75DA1E45"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sumažėjęs cukraus kiekis kraujyje (hipoglikemija) (žr. 2 skyrių „Įspėjimai ir atsargumo priemonės“);</w:t>
      </w:r>
    </w:p>
    <w:p w14:paraId="4BC8370D"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konfūzija, orientacijos sutrikimas, nerimo reakcijos, keisti sapnai, depresija (galinti vesti prie minčių apie savižudybę, mėginimo nusižudyti ar baigtis savižudybe) arba haliucinacijos;</w:t>
      </w:r>
    </w:p>
    <w:p w14:paraId="5AF4BC79"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dilgsėjimas galūnėse, neįprastai jautri reakcija į jutimų stimulus, sumažėjęs odos jautrumas, drebulys, traukuliai (žr. 2 skyrių „Įspėjimai ir atsargumo priemonės“) arba svaigimas;</w:t>
      </w:r>
    </w:p>
    <w:p w14:paraId="79EF441F"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regėjimo problemos, įskaitant vaizdo dvejinimąsi;</w:t>
      </w:r>
    </w:p>
    <w:p w14:paraId="6B15551E"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spengimas ausyse, kurtumas, klausos sutrikimas;</w:t>
      </w:r>
    </w:p>
    <w:p w14:paraId="2C6F437B"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greitas širdies plakimas (tachikardija);</w:t>
      </w:r>
    </w:p>
    <w:p w14:paraId="437C8898"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kraujagyslių išsiplėtimas (vazodiliatacija), žemas kraujospūdis arba alpimas;</w:t>
      </w:r>
    </w:p>
    <w:p w14:paraId="1B9110EE"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dusulys, įskaitant ir astmos simptomus;</w:t>
      </w:r>
    </w:p>
    <w:p w14:paraId="2743288B"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kepenų ligos, gelta (cholestazinė gelta) arba hepatitas;</w:t>
      </w:r>
    </w:p>
    <w:p w14:paraId="56772B2B"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jautrumas šviesai (žr. 2 skyrių „Įspėjimai ir atsargumo priemonės“);</w:t>
      </w:r>
    </w:p>
    <w:p w14:paraId="34C0062F"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raumenų ir kaulų skausmai, sąnarių uždegimas, raumenų tonuso padidėjimas arba mėšlungis;</w:t>
      </w:r>
    </w:p>
    <w:p w14:paraId="45BA12B0"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inkstų nepakankamumas, kraujo arba kristalų buvimas šlapime (žr. 2 skyrių „Įspėjimai ir atsargumo priemonės“), šlapimo takų uždegimas;</w:t>
      </w:r>
    </w:p>
    <w:p w14:paraId="0E6BCD12"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skysčių susilaikymas arba sustiprėjęs prakaitavimas;</w:t>
      </w:r>
    </w:p>
    <w:p w14:paraId="58A6EAED"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padidėjusi fermento amilazės koncentracija.</w:t>
      </w:r>
    </w:p>
    <w:p w14:paraId="168F7991" w14:textId="77777777" w:rsidR="00DB73BD" w:rsidRPr="00DB73BD" w:rsidRDefault="00DB73BD" w:rsidP="00DB73BD">
      <w:pPr>
        <w:autoSpaceDE w:val="0"/>
        <w:autoSpaceDN w:val="0"/>
        <w:adjustRightInd w:val="0"/>
        <w:rPr>
          <w:b/>
          <w:bCs/>
          <w:sz w:val="22"/>
          <w:szCs w:val="22"/>
        </w:rPr>
      </w:pPr>
    </w:p>
    <w:p w14:paraId="19375FA2" w14:textId="5441D5A6" w:rsidR="00DB73BD" w:rsidRPr="00DB73BD" w:rsidRDefault="00DB73BD" w:rsidP="00DB73BD">
      <w:pPr>
        <w:autoSpaceDE w:val="0"/>
        <w:autoSpaceDN w:val="0"/>
        <w:adjustRightInd w:val="0"/>
        <w:rPr>
          <w:sz w:val="22"/>
          <w:szCs w:val="22"/>
        </w:rPr>
      </w:pPr>
      <w:r w:rsidRPr="00DB73BD">
        <w:rPr>
          <w:b/>
          <w:bCs/>
          <w:sz w:val="22"/>
          <w:szCs w:val="22"/>
        </w:rPr>
        <w:t xml:space="preserve">Labai retas </w:t>
      </w:r>
      <w:r w:rsidRPr="00DB73BD">
        <w:rPr>
          <w:sz w:val="22"/>
          <w:szCs w:val="22"/>
        </w:rPr>
        <w:t>(</w:t>
      </w:r>
      <w:r w:rsidR="00C171EF">
        <w:rPr>
          <w:sz w:val="22"/>
          <w:szCs w:val="22"/>
        </w:rPr>
        <w:t xml:space="preserve">gali pasireikšti ne daugiau </w:t>
      </w:r>
      <w:r w:rsidRPr="00DB73BD">
        <w:rPr>
          <w:sz w:val="22"/>
          <w:szCs w:val="22"/>
        </w:rPr>
        <w:t xml:space="preserve">kaip 1 iš 10000 </w:t>
      </w:r>
      <w:r w:rsidR="00C171EF">
        <w:rPr>
          <w:sz w:val="22"/>
          <w:szCs w:val="22"/>
        </w:rPr>
        <w:t>žmonių</w:t>
      </w:r>
      <w:r w:rsidRPr="00DB73BD">
        <w:rPr>
          <w:sz w:val="22"/>
          <w:szCs w:val="22"/>
        </w:rPr>
        <w:t>):</w:t>
      </w:r>
    </w:p>
    <w:p w14:paraId="7C5C86EA" w14:textId="412E4B44" w:rsidR="00DB73BD" w:rsidRPr="00036253" w:rsidRDefault="00DB73BD" w:rsidP="00C25A76">
      <w:pPr>
        <w:numPr>
          <w:ilvl w:val="0"/>
          <w:numId w:val="42"/>
        </w:numPr>
        <w:autoSpaceDE w:val="0"/>
        <w:autoSpaceDN w:val="0"/>
        <w:adjustRightInd w:val="0"/>
        <w:rPr>
          <w:sz w:val="22"/>
          <w:szCs w:val="22"/>
        </w:rPr>
      </w:pPr>
      <w:r w:rsidRPr="00036253">
        <w:rPr>
          <w:sz w:val="22"/>
          <w:szCs w:val="22"/>
        </w:rPr>
        <w:t>tam tikras eritrocitų skaičiaus sumažėjimas (hemolizinė anemija); pavojingas leukocitų skaičiaus</w:t>
      </w:r>
      <w:r w:rsidR="00036253" w:rsidRPr="00036253">
        <w:rPr>
          <w:sz w:val="22"/>
          <w:szCs w:val="22"/>
        </w:rPr>
        <w:t xml:space="preserve"> </w:t>
      </w:r>
      <w:r w:rsidRPr="00036253">
        <w:rPr>
          <w:sz w:val="22"/>
          <w:szCs w:val="22"/>
        </w:rPr>
        <w:t>sumažėjimas (agranuliocitozė); eritrocitų, leukocitų ir trombocitų skaičiaus sumažėjimas (pancitopenija), kuri gali būti mirtina, ir kaulų čiulpų slopinimas, kuris taip pat gali būti mirtinas</w:t>
      </w:r>
      <w:r w:rsidR="00036253">
        <w:rPr>
          <w:sz w:val="22"/>
          <w:szCs w:val="22"/>
        </w:rPr>
        <w:t xml:space="preserve"> </w:t>
      </w:r>
      <w:r w:rsidR="00036253" w:rsidRPr="00036253">
        <w:rPr>
          <w:sz w:val="22"/>
          <w:szCs w:val="22"/>
        </w:rPr>
        <w:t>(žr. 2 skyrių „Įspėjimai ir atsargumo priemonės“)</w:t>
      </w:r>
      <w:r w:rsidRPr="00036253">
        <w:rPr>
          <w:sz w:val="22"/>
          <w:szCs w:val="22"/>
        </w:rPr>
        <w:t>;</w:t>
      </w:r>
    </w:p>
    <w:p w14:paraId="04B0C0A3" w14:textId="77777777" w:rsidR="00DB73BD" w:rsidRPr="00DB73BD" w:rsidRDefault="00DB73BD" w:rsidP="00DB73BD">
      <w:pPr>
        <w:numPr>
          <w:ilvl w:val="0"/>
          <w:numId w:val="43"/>
        </w:numPr>
        <w:tabs>
          <w:tab w:val="num" w:pos="0"/>
        </w:tabs>
        <w:autoSpaceDE w:val="0"/>
        <w:autoSpaceDN w:val="0"/>
        <w:adjustRightInd w:val="0"/>
        <w:rPr>
          <w:sz w:val="22"/>
          <w:szCs w:val="22"/>
        </w:rPr>
      </w:pPr>
      <w:r w:rsidRPr="00DB73BD">
        <w:rPr>
          <w:sz w:val="22"/>
          <w:szCs w:val="22"/>
        </w:rPr>
        <w:t>sunkios alerginės reakcijos (anafilaksinė reakcija arba anafilaksinis šokas, kuris gali baigtis mirtimi - seruminė liga) (žr. 2 skyrių „Įspėjimai ir atsargumo priemonės“);</w:t>
      </w:r>
    </w:p>
    <w:p w14:paraId="0BDAE9FC" w14:textId="77777777" w:rsidR="00DB73BD" w:rsidRPr="00DB73BD" w:rsidRDefault="00DB73BD" w:rsidP="00DB73BD">
      <w:pPr>
        <w:numPr>
          <w:ilvl w:val="0"/>
          <w:numId w:val="43"/>
        </w:numPr>
        <w:tabs>
          <w:tab w:val="num" w:pos="0"/>
        </w:tabs>
        <w:autoSpaceDE w:val="0"/>
        <w:autoSpaceDN w:val="0"/>
        <w:adjustRightInd w:val="0"/>
        <w:rPr>
          <w:sz w:val="22"/>
          <w:szCs w:val="22"/>
        </w:rPr>
      </w:pPr>
      <w:r w:rsidRPr="00DB73BD">
        <w:rPr>
          <w:sz w:val="22"/>
          <w:szCs w:val="22"/>
        </w:rPr>
        <w:t>psichikos sutrikimai (psichozinės reakcijos, galinčios vesti prie minčių apie savižudybę, mėginimo nusižudyti ar baigtis savižudybe) (žr. 2 skyrių „Įspėjimai ir atsargumo priemonės“);</w:t>
      </w:r>
    </w:p>
    <w:p w14:paraId="684F27EF" w14:textId="77777777" w:rsidR="00DB73BD" w:rsidRPr="00DB73BD" w:rsidRDefault="00DB73BD" w:rsidP="00DB73BD">
      <w:pPr>
        <w:numPr>
          <w:ilvl w:val="0"/>
          <w:numId w:val="43"/>
        </w:numPr>
        <w:tabs>
          <w:tab w:val="num" w:pos="0"/>
        </w:tabs>
        <w:autoSpaceDE w:val="0"/>
        <w:autoSpaceDN w:val="0"/>
        <w:adjustRightInd w:val="0"/>
        <w:rPr>
          <w:sz w:val="22"/>
          <w:szCs w:val="22"/>
        </w:rPr>
      </w:pPr>
      <w:r w:rsidRPr="00DB73BD">
        <w:rPr>
          <w:sz w:val="22"/>
          <w:szCs w:val="22"/>
        </w:rPr>
        <w:t>migrena, sutrikusi koordinacija, nestabili eisena (eisenos sutrikimas), kvapų jutimo sutrikimas, (uoslės sutrikimai), smegenų spaudimas (intrakranijinis spaudimas ir tariamasis smegenų navikas);</w:t>
      </w:r>
    </w:p>
    <w:p w14:paraId="3FBBEF4A"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lastRenderedPageBreak/>
        <w:t>spalvų suvokimo sutrikimai;</w:t>
      </w:r>
    </w:p>
    <w:p w14:paraId="27D7C034"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kraujagyslių sienelės uždegimas (vaskulitas);</w:t>
      </w:r>
    </w:p>
    <w:p w14:paraId="1AF547F6"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pankreatitas;</w:t>
      </w:r>
    </w:p>
    <w:p w14:paraId="4ED65D44"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kepenų ląstelių žūtis (kepenų nekrozė), kuri retkarčiais pereina į gyvybei pavojingą kepenų nepakankamumą;</w:t>
      </w:r>
    </w:p>
    <w:p w14:paraId="10C4DCB0" w14:textId="77777777" w:rsidR="00DB73BD" w:rsidRPr="00DB73BD" w:rsidRDefault="00DB73BD" w:rsidP="00DB73BD">
      <w:pPr>
        <w:numPr>
          <w:ilvl w:val="0"/>
          <w:numId w:val="42"/>
        </w:numPr>
        <w:tabs>
          <w:tab w:val="num" w:pos="540"/>
        </w:tabs>
        <w:autoSpaceDE w:val="0"/>
        <w:autoSpaceDN w:val="0"/>
        <w:adjustRightInd w:val="0"/>
        <w:ind w:left="540" w:hanging="540"/>
        <w:rPr>
          <w:sz w:val="22"/>
          <w:szCs w:val="22"/>
        </w:rPr>
      </w:pPr>
      <w:r w:rsidRPr="00DB73BD">
        <w:rPr>
          <w:sz w:val="22"/>
          <w:szCs w:val="22"/>
        </w:rPr>
        <w:t>smulkus, smeigtuko galvutės dydžio kraujavimas po oda (petechijos); įvairūs odos pakenkimai ar bėrimai (pavyzdžiui, gyvybei pavojingas Stivenso-Džonsono (Stevens-Johnson) sindromas arba toksinė epidermio nekrolizė);</w:t>
      </w:r>
    </w:p>
    <w:p w14:paraId="6B52FD63" w14:textId="77777777" w:rsidR="00DB73BD" w:rsidRPr="00DB73BD" w:rsidRDefault="00DB73BD" w:rsidP="00DB73BD">
      <w:pPr>
        <w:numPr>
          <w:ilvl w:val="0"/>
          <w:numId w:val="42"/>
        </w:numPr>
        <w:tabs>
          <w:tab w:val="num" w:pos="540"/>
        </w:tabs>
        <w:autoSpaceDE w:val="0"/>
        <w:autoSpaceDN w:val="0"/>
        <w:adjustRightInd w:val="0"/>
        <w:ind w:left="540" w:hanging="540"/>
        <w:rPr>
          <w:sz w:val="22"/>
          <w:szCs w:val="22"/>
        </w:rPr>
      </w:pPr>
      <w:r w:rsidRPr="00DB73BD">
        <w:rPr>
          <w:sz w:val="22"/>
          <w:szCs w:val="22"/>
        </w:rPr>
        <w:t>raumenų silpnumas, sausgyslių uždegimas, sausgyslių plyšimas, ypač stambios sausgyslės čiurnos užpakalinėje dalyje (Achilo sausgyslės); sunkiosios miastenijos simptomų pablogėjimas (žr. 2 skyrių „Įspėjimai ir atsargumo priemonės“).</w:t>
      </w:r>
    </w:p>
    <w:p w14:paraId="69CFBAAB" w14:textId="77777777" w:rsidR="00DB73BD" w:rsidRPr="00DB73BD" w:rsidRDefault="00DB73BD" w:rsidP="00DB73BD">
      <w:pPr>
        <w:autoSpaceDE w:val="0"/>
        <w:autoSpaceDN w:val="0"/>
        <w:adjustRightInd w:val="0"/>
        <w:rPr>
          <w:b/>
          <w:bCs/>
          <w:sz w:val="22"/>
          <w:szCs w:val="22"/>
        </w:rPr>
      </w:pPr>
    </w:p>
    <w:p w14:paraId="61392E20" w14:textId="77777777" w:rsidR="00DB73BD" w:rsidRPr="00DB73BD" w:rsidRDefault="00DB73BD" w:rsidP="00DB73BD">
      <w:pPr>
        <w:autoSpaceDE w:val="0"/>
        <w:autoSpaceDN w:val="0"/>
        <w:adjustRightInd w:val="0"/>
        <w:rPr>
          <w:sz w:val="22"/>
          <w:szCs w:val="22"/>
        </w:rPr>
      </w:pPr>
      <w:r w:rsidRPr="00DB73BD">
        <w:rPr>
          <w:b/>
          <w:bCs/>
          <w:sz w:val="22"/>
          <w:szCs w:val="22"/>
        </w:rPr>
        <w:t xml:space="preserve">Dažnis nežinomas </w:t>
      </w:r>
      <w:r w:rsidRPr="00DB73BD">
        <w:rPr>
          <w:sz w:val="22"/>
          <w:szCs w:val="22"/>
        </w:rPr>
        <w:t>(negali būti apskaičiuotas pagal turimus duomenis):</w:t>
      </w:r>
    </w:p>
    <w:p w14:paraId="69AB7310" w14:textId="77777777" w:rsidR="00DB73BD" w:rsidRPr="00DB73BD" w:rsidRDefault="00DB73BD" w:rsidP="00DB73BD">
      <w:pPr>
        <w:numPr>
          <w:ilvl w:val="0"/>
          <w:numId w:val="44"/>
        </w:numPr>
        <w:autoSpaceDE w:val="0"/>
        <w:autoSpaceDN w:val="0"/>
        <w:adjustRightInd w:val="0"/>
        <w:rPr>
          <w:sz w:val="22"/>
          <w:szCs w:val="22"/>
        </w:rPr>
      </w:pPr>
      <w:r w:rsidRPr="00DB73BD">
        <w:rPr>
          <w:sz w:val="22"/>
          <w:szCs w:val="22"/>
        </w:rPr>
        <w:t>su nervų sistema susiję nusiskundimai, pavyzdžiui, skausmas, deginimas, badymas, tirpimas ir (arba) galūnių nusilpimas (periferinė neuropatija ir polineuropatija);</w:t>
      </w:r>
    </w:p>
    <w:p w14:paraId="716A2D29" w14:textId="77777777" w:rsidR="00DB73BD" w:rsidRPr="00DB73BD" w:rsidRDefault="00DB73BD" w:rsidP="00DB73BD">
      <w:pPr>
        <w:numPr>
          <w:ilvl w:val="0"/>
          <w:numId w:val="44"/>
        </w:numPr>
        <w:autoSpaceDE w:val="0"/>
        <w:autoSpaceDN w:val="0"/>
        <w:adjustRightInd w:val="0"/>
        <w:rPr>
          <w:sz w:val="22"/>
          <w:szCs w:val="22"/>
        </w:rPr>
      </w:pPr>
      <w:r w:rsidRPr="00DB73BD">
        <w:rPr>
          <w:sz w:val="22"/>
          <w:szCs w:val="22"/>
        </w:rPr>
        <w:t>nenormaliai dažnas širdies ritmas, gyvybei pavojingas nereguliarus širdies ritmas, širdies ritmo pokyčiai (vadinamasis QT intervalo pailgėjimas, (matomas EKG, t. y. elektrinio širdies aktyvumo įraše);</w:t>
      </w:r>
    </w:p>
    <w:p w14:paraId="115383DF" w14:textId="77777777" w:rsidR="00DB73BD" w:rsidRPr="00DB73BD" w:rsidRDefault="00DB73BD" w:rsidP="00DB73BD">
      <w:pPr>
        <w:numPr>
          <w:ilvl w:val="0"/>
          <w:numId w:val="44"/>
        </w:numPr>
        <w:autoSpaceDE w:val="0"/>
        <w:autoSpaceDN w:val="0"/>
        <w:adjustRightInd w:val="0"/>
        <w:rPr>
          <w:sz w:val="22"/>
          <w:szCs w:val="22"/>
        </w:rPr>
      </w:pPr>
      <w:r w:rsidRPr="00DB73BD">
        <w:rPr>
          <w:sz w:val="22"/>
          <w:szCs w:val="22"/>
        </w:rPr>
        <w:t>pūslelinis išbėrimas;</w:t>
      </w:r>
    </w:p>
    <w:p w14:paraId="4BF6ACCC" w14:textId="280A3E28" w:rsidR="00C171EF" w:rsidRDefault="00DB73BD" w:rsidP="00DB73BD">
      <w:pPr>
        <w:numPr>
          <w:ilvl w:val="0"/>
          <w:numId w:val="44"/>
        </w:numPr>
        <w:autoSpaceDE w:val="0"/>
        <w:autoSpaceDN w:val="0"/>
        <w:adjustRightInd w:val="0"/>
        <w:rPr>
          <w:sz w:val="22"/>
          <w:szCs w:val="22"/>
        </w:rPr>
      </w:pPr>
      <w:r w:rsidRPr="00DB73BD">
        <w:rPr>
          <w:sz w:val="22"/>
          <w:szCs w:val="22"/>
        </w:rPr>
        <w:t>įtaka kraujo krešėjimui pacientams, gydomiems vitamino K antagonistais</w:t>
      </w:r>
      <w:r w:rsidR="00C171EF">
        <w:rPr>
          <w:sz w:val="22"/>
          <w:szCs w:val="22"/>
        </w:rPr>
        <w:t>;</w:t>
      </w:r>
    </w:p>
    <w:p w14:paraId="514FDD15" w14:textId="77777777" w:rsidR="009E168A" w:rsidRDefault="009E168A" w:rsidP="00DB73BD">
      <w:pPr>
        <w:numPr>
          <w:ilvl w:val="0"/>
          <w:numId w:val="44"/>
        </w:numPr>
        <w:autoSpaceDE w:val="0"/>
        <w:autoSpaceDN w:val="0"/>
        <w:adjustRightInd w:val="0"/>
        <w:rPr>
          <w:sz w:val="22"/>
          <w:szCs w:val="22"/>
        </w:rPr>
      </w:pPr>
      <w:r>
        <w:rPr>
          <w:sz w:val="22"/>
          <w:szCs w:val="22"/>
        </w:rPr>
        <w:t>labai didelio susijaudinimo jausmas (manija) ar didelio optimizmo ir hiperaktyvumo jausmas (hipomanija);</w:t>
      </w:r>
    </w:p>
    <w:p w14:paraId="5CF6A647" w14:textId="20753E17" w:rsidR="00BC2CED" w:rsidRDefault="009E168A" w:rsidP="00DB73BD">
      <w:pPr>
        <w:numPr>
          <w:ilvl w:val="0"/>
          <w:numId w:val="44"/>
        </w:numPr>
        <w:autoSpaceDE w:val="0"/>
        <w:autoSpaceDN w:val="0"/>
        <w:adjustRightInd w:val="0"/>
        <w:rPr>
          <w:sz w:val="22"/>
          <w:szCs w:val="22"/>
        </w:rPr>
      </w:pPr>
      <w:r>
        <w:rPr>
          <w:sz w:val="22"/>
          <w:szCs w:val="22"/>
        </w:rPr>
        <w:t>sunkios padidėjusio jautrumo reakcijos, vadinamos DRESS sindromu (</w:t>
      </w:r>
      <w:r w:rsidR="00036253">
        <w:rPr>
          <w:sz w:val="22"/>
          <w:szCs w:val="22"/>
        </w:rPr>
        <w:t>v</w:t>
      </w:r>
      <w:r>
        <w:rPr>
          <w:sz w:val="22"/>
          <w:szCs w:val="22"/>
        </w:rPr>
        <w:t>aisto sukeltos reakcijos su eozinofilija ir sisteminiais simptomais)</w:t>
      </w:r>
      <w:r w:rsidR="00BC2CED">
        <w:rPr>
          <w:sz w:val="22"/>
          <w:szCs w:val="22"/>
        </w:rPr>
        <w:t>;</w:t>
      </w:r>
    </w:p>
    <w:p w14:paraId="7FE159B3" w14:textId="7E0579C7" w:rsidR="00DB73BD" w:rsidRPr="00DB73BD" w:rsidRDefault="00BC2CED" w:rsidP="00DB73BD">
      <w:pPr>
        <w:numPr>
          <w:ilvl w:val="0"/>
          <w:numId w:val="44"/>
        </w:numPr>
        <w:autoSpaceDE w:val="0"/>
        <w:autoSpaceDN w:val="0"/>
        <w:adjustRightInd w:val="0"/>
        <w:rPr>
          <w:sz w:val="22"/>
          <w:szCs w:val="22"/>
        </w:rPr>
      </w:pPr>
      <w:r>
        <w:rPr>
          <w:sz w:val="22"/>
          <w:szCs w:val="22"/>
        </w:rPr>
        <w:t xml:space="preserve">Sindromas, susijęs su </w:t>
      </w:r>
      <w:r w:rsidR="00016797">
        <w:rPr>
          <w:sz w:val="22"/>
          <w:szCs w:val="22"/>
        </w:rPr>
        <w:t xml:space="preserve">sutrikusiu </w:t>
      </w:r>
      <w:r>
        <w:rPr>
          <w:sz w:val="22"/>
          <w:szCs w:val="22"/>
        </w:rPr>
        <w:t xml:space="preserve"> vandens išskyrimu</w:t>
      </w:r>
      <w:r w:rsidR="00350EB6">
        <w:rPr>
          <w:sz w:val="22"/>
          <w:szCs w:val="22"/>
        </w:rPr>
        <w:t xml:space="preserve"> ir maž</w:t>
      </w:r>
      <w:r w:rsidR="00016797">
        <w:rPr>
          <w:sz w:val="22"/>
          <w:szCs w:val="22"/>
        </w:rPr>
        <w:t>a</w:t>
      </w:r>
      <w:r w:rsidR="00350EB6">
        <w:rPr>
          <w:sz w:val="22"/>
          <w:szCs w:val="22"/>
        </w:rPr>
        <w:t xml:space="preserve"> natrio k</w:t>
      </w:r>
      <w:r w:rsidR="00016797">
        <w:rPr>
          <w:sz w:val="22"/>
          <w:szCs w:val="22"/>
        </w:rPr>
        <w:t xml:space="preserve">oncentracija </w:t>
      </w:r>
      <w:r w:rsidR="00350EB6">
        <w:rPr>
          <w:sz w:val="22"/>
          <w:szCs w:val="22"/>
        </w:rPr>
        <w:t xml:space="preserve"> (</w:t>
      </w:r>
      <w:r w:rsidR="00016797">
        <w:rPr>
          <w:sz w:val="22"/>
          <w:szCs w:val="22"/>
        </w:rPr>
        <w:t xml:space="preserve">ADHSS- </w:t>
      </w:r>
      <w:r w:rsidR="00350EB6">
        <w:rPr>
          <w:sz w:val="22"/>
          <w:szCs w:val="22"/>
        </w:rPr>
        <w:t>Sutrikusios antidiurezinio hormono sekrecijos sindromas)</w:t>
      </w:r>
      <w:r w:rsidR="00DB73BD" w:rsidRPr="00DB73BD">
        <w:rPr>
          <w:sz w:val="22"/>
          <w:szCs w:val="22"/>
        </w:rPr>
        <w:t>.</w:t>
      </w:r>
    </w:p>
    <w:p w14:paraId="033B1786" w14:textId="77777777" w:rsidR="00DB73BD" w:rsidRPr="00DB73BD" w:rsidRDefault="00DB73BD" w:rsidP="00DB73BD">
      <w:pPr>
        <w:tabs>
          <w:tab w:val="left" w:pos="567"/>
        </w:tabs>
        <w:rPr>
          <w:b/>
          <w:snapToGrid w:val="0"/>
          <w:sz w:val="22"/>
          <w:szCs w:val="22"/>
        </w:rPr>
      </w:pPr>
    </w:p>
    <w:p w14:paraId="0D022DF3" w14:textId="77777777" w:rsidR="00DB73BD" w:rsidRPr="00DB73BD" w:rsidRDefault="00DB73BD" w:rsidP="00DB73BD">
      <w:pPr>
        <w:tabs>
          <w:tab w:val="left" w:pos="567"/>
        </w:tabs>
        <w:rPr>
          <w:b/>
          <w:snapToGrid w:val="0"/>
          <w:sz w:val="22"/>
          <w:szCs w:val="22"/>
        </w:rPr>
      </w:pPr>
      <w:r w:rsidRPr="00DB73BD">
        <w:rPr>
          <w:b/>
          <w:noProof/>
          <w:snapToGrid w:val="0"/>
          <w:sz w:val="22"/>
          <w:szCs w:val="22"/>
        </w:rPr>
        <w:t>Pranešimas apie šalutinį poveikį</w:t>
      </w:r>
    </w:p>
    <w:p w14:paraId="27A97496" w14:textId="48EBCD37" w:rsidR="009E168A" w:rsidRPr="009E168A" w:rsidRDefault="00DB73BD" w:rsidP="00C25A76">
      <w:pPr>
        <w:ind w:right="-449"/>
        <w:rPr>
          <w:noProof/>
          <w:snapToGrid w:val="0"/>
          <w:sz w:val="22"/>
        </w:rPr>
      </w:pPr>
      <w:r w:rsidRPr="00DB73BD">
        <w:rPr>
          <w:noProof/>
          <w:snapToGrid w:val="0"/>
          <w:sz w:val="22"/>
          <w:szCs w:val="22"/>
        </w:rPr>
        <w:t>Jeigu pasireiškė šalutinis poveikis, įskaitant šiame lapelyje nenurodytą, pasakykite gydytojui arba vaistininkui</w:t>
      </w:r>
      <w:r w:rsidRPr="00DB73BD">
        <w:rPr>
          <w:snapToGrid w:val="0"/>
          <w:sz w:val="22"/>
          <w:szCs w:val="22"/>
        </w:rPr>
        <w:t>.</w:t>
      </w:r>
      <w:r w:rsidRPr="00DB73BD">
        <w:rPr>
          <w:noProof/>
          <w:snapToGrid w:val="0"/>
          <w:sz w:val="22"/>
          <w:szCs w:val="22"/>
        </w:rPr>
        <w:t xml:space="preserve"> </w:t>
      </w:r>
      <w:r w:rsidR="009E168A" w:rsidRPr="0039164C">
        <w:rPr>
          <w:noProof/>
          <w:snapToGrid w:val="0"/>
          <w:sz w:val="22"/>
        </w:rPr>
        <w:t xml:space="preserve">Apie šalutinį poveikį taip pat galite pranešti </w:t>
      </w:r>
      <w:r w:rsidR="00337FE0" w:rsidRPr="00337FE0">
        <w:rPr>
          <w:noProof/>
          <w:snapToGrid w:val="0"/>
          <w:sz w:val="22"/>
        </w:rPr>
        <w:t>Valstybinei vaistų kontrolės tarnybai prie Lietuvos Respublikos sveikatos apsaugos ministerijos nemokamu telefonu 8 800 73568 arba užpildyti</w:t>
      </w:r>
      <w:r w:rsidR="00337FE0">
        <w:rPr>
          <w:noProof/>
          <w:snapToGrid w:val="0"/>
          <w:sz w:val="22"/>
        </w:rPr>
        <w:t xml:space="preserve"> </w:t>
      </w:r>
      <w:r w:rsidR="009E168A" w:rsidRPr="0039164C">
        <w:rPr>
          <w:noProof/>
          <w:snapToGrid w:val="0"/>
          <w:sz w:val="22"/>
        </w:rPr>
        <w:t xml:space="preserve">interneto svetainėje </w:t>
      </w:r>
      <w:hyperlink r:id="rId8" w:history="1">
        <w:r w:rsidR="009E168A" w:rsidRPr="0039164C">
          <w:rPr>
            <w:rFonts w:eastAsia="SimSun"/>
            <w:noProof/>
            <w:snapToGrid w:val="0"/>
            <w:color w:val="0000FF"/>
            <w:sz w:val="22"/>
            <w:u w:val="single"/>
          </w:rPr>
          <w:t>www.vvkt.lt</w:t>
        </w:r>
      </w:hyperlink>
      <w:r w:rsidR="009E168A" w:rsidRPr="0039164C">
        <w:rPr>
          <w:noProof/>
          <w:snapToGrid w:val="0"/>
          <w:sz w:val="22"/>
        </w:rPr>
        <w:t xml:space="preserve"> esančią formą ir pateikti ją Valstybinei vaistų kontrolės tarnybai prie Lietuvos Respublikos sveikatos apsaugos ministerijos</w:t>
      </w:r>
      <w:r w:rsidR="00337FE0" w:rsidRPr="00337FE0">
        <w:t xml:space="preserve"> </w:t>
      </w:r>
      <w:r w:rsidR="00337FE0" w:rsidRPr="00337FE0">
        <w:rPr>
          <w:noProof/>
          <w:snapToGrid w:val="0"/>
          <w:sz w:val="22"/>
        </w:rPr>
        <w:t>vienu iš šių būdų: raštu (adresu</w:t>
      </w:r>
      <w:r w:rsidR="009E168A" w:rsidRPr="0039164C">
        <w:rPr>
          <w:noProof/>
          <w:snapToGrid w:val="0"/>
          <w:sz w:val="22"/>
        </w:rPr>
        <w:t xml:space="preserve"> Žirmūnų g. 139A, LT</w:t>
      </w:r>
      <w:r w:rsidR="00337FE0">
        <w:rPr>
          <w:noProof/>
          <w:snapToGrid w:val="0"/>
          <w:sz w:val="22"/>
        </w:rPr>
        <w:t>-</w:t>
      </w:r>
      <w:r w:rsidR="009E168A" w:rsidRPr="0039164C">
        <w:rPr>
          <w:noProof/>
          <w:snapToGrid w:val="0"/>
          <w:sz w:val="22"/>
        </w:rPr>
        <w:t>09120 Vilnius</w:t>
      </w:r>
      <w:r w:rsidR="00337FE0">
        <w:rPr>
          <w:noProof/>
          <w:snapToGrid w:val="0"/>
          <w:sz w:val="22"/>
        </w:rPr>
        <w:t>),</w:t>
      </w:r>
      <w:r w:rsidR="009E168A" w:rsidRPr="0039164C">
        <w:rPr>
          <w:noProof/>
          <w:snapToGrid w:val="0"/>
          <w:sz w:val="22"/>
        </w:rPr>
        <w:t xml:space="preserve"> nemokamu fakso numeriu 8 800 20131</w:t>
      </w:r>
      <w:r w:rsidR="00337FE0">
        <w:rPr>
          <w:noProof/>
          <w:snapToGrid w:val="0"/>
          <w:sz w:val="22"/>
        </w:rPr>
        <w:t>,</w:t>
      </w:r>
      <w:r w:rsidR="00337FE0">
        <w:rPr>
          <w:rFonts w:eastAsia="Calibri"/>
          <w:noProof/>
          <w:snapToGrid w:val="0"/>
          <w:sz w:val="22"/>
          <w:szCs w:val="22"/>
          <w:lang w:eastAsia="zh-CN"/>
        </w:rPr>
        <w:t xml:space="preserve"> </w:t>
      </w:r>
      <w:r w:rsidR="009E168A" w:rsidRPr="0039164C">
        <w:rPr>
          <w:noProof/>
          <w:snapToGrid w:val="0"/>
          <w:sz w:val="22"/>
        </w:rPr>
        <w:t>el</w:t>
      </w:r>
      <w:r w:rsidR="00337FE0">
        <w:rPr>
          <w:noProof/>
          <w:snapToGrid w:val="0"/>
          <w:sz w:val="22"/>
        </w:rPr>
        <w:t>ektroniniu</w:t>
      </w:r>
      <w:r w:rsidR="009E168A" w:rsidRPr="0039164C">
        <w:rPr>
          <w:noProof/>
          <w:snapToGrid w:val="0"/>
          <w:sz w:val="22"/>
        </w:rPr>
        <w:t xml:space="preserve"> paštu </w:t>
      </w:r>
      <w:hyperlink r:id="rId9" w:history="1">
        <w:r w:rsidR="009E168A" w:rsidRPr="0039164C">
          <w:rPr>
            <w:rFonts w:eastAsia="SimSun"/>
            <w:noProof/>
            <w:snapToGrid w:val="0"/>
            <w:color w:val="0000FF"/>
            <w:sz w:val="22"/>
            <w:u w:val="single"/>
          </w:rPr>
          <w:t>NepageidaujamaR@vvkt.lt</w:t>
        </w:r>
      </w:hyperlink>
      <w:r w:rsidR="009E168A" w:rsidRPr="0039164C">
        <w:rPr>
          <w:noProof/>
          <w:snapToGrid w:val="0"/>
          <w:sz w:val="22"/>
        </w:rPr>
        <w:t xml:space="preserve">, </w:t>
      </w:r>
      <w:r w:rsidR="00337FE0">
        <w:rPr>
          <w:noProof/>
          <w:snapToGrid w:val="0"/>
          <w:sz w:val="22"/>
        </w:rPr>
        <w:t xml:space="preserve">taip pat </w:t>
      </w:r>
      <w:r w:rsidR="009E168A" w:rsidRPr="0039164C">
        <w:rPr>
          <w:noProof/>
          <w:snapToGrid w:val="0"/>
          <w:sz w:val="22"/>
        </w:rPr>
        <w:t>per Valstybinės vaistų kontrolės tarnybos prie Lietuvos Respublikos sveikatos apsaugos ministerijos interneto svetainę (adresu http://www.vvkt.lt). Pranešdami apie šalutinį poveikį galite mums padėti gauti daugiau informacijos apie šio vaisto saugumą.</w:t>
      </w:r>
    </w:p>
    <w:p w14:paraId="2AEA5688" w14:textId="77777777" w:rsidR="00DB73BD" w:rsidRPr="00DB73BD" w:rsidRDefault="00DB73BD" w:rsidP="00C25A76">
      <w:pPr>
        <w:tabs>
          <w:tab w:val="left" w:pos="567"/>
        </w:tabs>
        <w:spacing w:line="260" w:lineRule="exact"/>
        <w:ind w:right="-449"/>
        <w:rPr>
          <w:rFonts w:eastAsia="Calibri"/>
          <w:sz w:val="22"/>
          <w:szCs w:val="22"/>
        </w:rPr>
      </w:pPr>
    </w:p>
    <w:p w14:paraId="7B0664E6" w14:textId="77777777" w:rsidR="00DB73BD" w:rsidRPr="00DB73BD" w:rsidRDefault="00DB73BD" w:rsidP="00DB73BD">
      <w:pPr>
        <w:rPr>
          <w:rFonts w:eastAsia="Calibri"/>
          <w:sz w:val="22"/>
          <w:szCs w:val="22"/>
        </w:rPr>
      </w:pPr>
    </w:p>
    <w:p w14:paraId="3F59CAAC" w14:textId="5E735C83" w:rsidR="00DB73BD" w:rsidRPr="00DB73BD" w:rsidRDefault="00DB73BD" w:rsidP="00DB73BD">
      <w:pPr>
        <w:keepNext/>
        <w:tabs>
          <w:tab w:val="left" w:pos="567"/>
        </w:tabs>
        <w:ind w:left="567" w:hanging="567"/>
        <w:outlineLvl w:val="1"/>
        <w:rPr>
          <w:b/>
          <w:sz w:val="22"/>
          <w:szCs w:val="22"/>
        </w:rPr>
      </w:pPr>
      <w:bookmarkStart w:id="12" w:name="_Toc129243268"/>
      <w:bookmarkStart w:id="13" w:name="_Toc129243143"/>
      <w:r w:rsidRPr="00DB73BD">
        <w:rPr>
          <w:b/>
          <w:sz w:val="22"/>
          <w:szCs w:val="22"/>
        </w:rPr>
        <w:t>5.</w:t>
      </w:r>
      <w:r w:rsidRPr="00DB73BD">
        <w:rPr>
          <w:b/>
          <w:sz w:val="22"/>
          <w:szCs w:val="22"/>
        </w:rPr>
        <w:tab/>
        <w:t xml:space="preserve">Kaip laikyti </w:t>
      </w:r>
      <w:r w:rsidR="001F4422">
        <w:rPr>
          <w:b/>
          <w:sz w:val="22"/>
          <w:szCs w:val="22"/>
        </w:rPr>
        <w:t>Ciprofloxacin Aptil</w:t>
      </w:r>
      <w:bookmarkEnd w:id="12"/>
      <w:bookmarkEnd w:id="13"/>
    </w:p>
    <w:p w14:paraId="72C0F522" w14:textId="77777777" w:rsidR="00DB73BD" w:rsidRPr="00DB73BD" w:rsidRDefault="00DB73BD" w:rsidP="00DB73BD">
      <w:pPr>
        <w:rPr>
          <w:rFonts w:eastAsia="Calibri"/>
          <w:sz w:val="22"/>
          <w:szCs w:val="22"/>
        </w:rPr>
      </w:pPr>
    </w:p>
    <w:p w14:paraId="6F891295" w14:textId="77777777" w:rsidR="00DB73BD" w:rsidRPr="00DB73BD" w:rsidRDefault="00DB73BD" w:rsidP="00DB73BD">
      <w:pPr>
        <w:rPr>
          <w:rFonts w:eastAsia="Calibri"/>
          <w:sz w:val="22"/>
          <w:szCs w:val="22"/>
        </w:rPr>
      </w:pPr>
      <w:r w:rsidRPr="00DB73BD">
        <w:rPr>
          <w:rFonts w:eastAsia="Calibri"/>
          <w:sz w:val="22"/>
          <w:szCs w:val="22"/>
        </w:rPr>
        <w:t>Šį vaistą laikykite vaikams nepastebimoje ir nepasiekiamoje vietoje.</w:t>
      </w:r>
    </w:p>
    <w:p w14:paraId="789ADA6F" w14:textId="77777777" w:rsidR="00DB73BD" w:rsidRPr="00DB73BD" w:rsidRDefault="00DB73BD" w:rsidP="00DB73BD">
      <w:pPr>
        <w:rPr>
          <w:rFonts w:eastAsia="Calibri"/>
          <w:sz w:val="22"/>
          <w:szCs w:val="22"/>
        </w:rPr>
      </w:pPr>
    </w:p>
    <w:p w14:paraId="67BABB59" w14:textId="2047178D" w:rsidR="00DB73BD" w:rsidRPr="00DB73BD" w:rsidRDefault="00DB73BD" w:rsidP="00DB73BD">
      <w:pPr>
        <w:rPr>
          <w:rFonts w:eastAsia="Calibri"/>
          <w:sz w:val="22"/>
          <w:szCs w:val="22"/>
        </w:rPr>
      </w:pPr>
      <w:r w:rsidRPr="00DB73BD">
        <w:rPr>
          <w:rFonts w:eastAsia="Calibri"/>
          <w:sz w:val="22"/>
          <w:szCs w:val="22"/>
        </w:rPr>
        <w:t xml:space="preserve">Ant </w:t>
      </w:r>
      <w:r w:rsidRPr="00DB73BD">
        <w:rPr>
          <w:rFonts w:eastAsia="Calibri"/>
          <w:sz w:val="22"/>
          <w:szCs w:val="22"/>
          <w:lang w:eastAsia="x-none"/>
        </w:rPr>
        <w:t>lizdinės plokštelės ir</w:t>
      </w:r>
      <w:r w:rsidRPr="00DB73BD">
        <w:rPr>
          <w:rFonts w:eastAsia="Calibri"/>
          <w:sz w:val="22"/>
          <w:szCs w:val="22"/>
        </w:rPr>
        <w:t xml:space="preserve"> dėžutės po „</w:t>
      </w:r>
      <w:r w:rsidR="004B1139">
        <w:rPr>
          <w:rFonts w:eastAsia="Calibri"/>
          <w:sz w:val="22"/>
          <w:szCs w:val="22"/>
        </w:rPr>
        <w:t>EXP</w:t>
      </w:r>
      <w:r w:rsidRPr="00DB73BD">
        <w:rPr>
          <w:rFonts w:eastAsia="Calibri"/>
          <w:sz w:val="22"/>
          <w:szCs w:val="22"/>
        </w:rPr>
        <w:t>“ nurodytam tinkamumo laikui pasibaigus, šio vaisto vartoti negalima. Vaistas tinkamas vartoti iki paskutinės nurodyto mėnesio dienos.</w:t>
      </w:r>
    </w:p>
    <w:p w14:paraId="01B23C3F" w14:textId="77777777" w:rsidR="00DB73BD" w:rsidRDefault="00DB73BD" w:rsidP="00DB73BD">
      <w:pPr>
        <w:rPr>
          <w:rFonts w:eastAsia="Calibri"/>
          <w:sz w:val="22"/>
          <w:szCs w:val="22"/>
        </w:rPr>
      </w:pPr>
    </w:p>
    <w:p w14:paraId="2DBDFA7B" w14:textId="7F48373B" w:rsidR="009E168A" w:rsidRPr="00DB73BD" w:rsidRDefault="00603AD7" w:rsidP="009E168A">
      <w:pPr>
        <w:rPr>
          <w:sz w:val="22"/>
          <w:szCs w:val="22"/>
        </w:rPr>
      </w:pPr>
      <w:r>
        <w:rPr>
          <w:sz w:val="22"/>
          <w:szCs w:val="22"/>
        </w:rPr>
        <w:t>Laikyti gamintojo pakuotėje.</w:t>
      </w:r>
    </w:p>
    <w:p w14:paraId="6C3EFFFF" w14:textId="77777777" w:rsidR="009E168A" w:rsidRPr="00DB73BD" w:rsidRDefault="009E168A" w:rsidP="00DB73BD">
      <w:pPr>
        <w:rPr>
          <w:rFonts w:eastAsia="Calibri"/>
          <w:sz w:val="22"/>
          <w:szCs w:val="22"/>
        </w:rPr>
      </w:pPr>
    </w:p>
    <w:p w14:paraId="47EFDD23" w14:textId="77777777" w:rsidR="00DB73BD" w:rsidRPr="00DB73BD" w:rsidRDefault="00DB73BD" w:rsidP="00DB73BD">
      <w:pPr>
        <w:rPr>
          <w:rFonts w:eastAsia="Calibri"/>
          <w:sz w:val="22"/>
          <w:szCs w:val="22"/>
        </w:rPr>
      </w:pPr>
      <w:r w:rsidRPr="00DB73BD">
        <w:rPr>
          <w:rFonts w:eastAsia="Calibri"/>
          <w:sz w:val="22"/>
          <w:szCs w:val="22"/>
        </w:rPr>
        <w:t>Vaistų negalima išmesti į kanalizaciją arba su buitinėmis atliekomis. Kaip išmesti nereikalingus vaistus, klauskite vaistininko. Šios priemonės padės apsaugoti aplinką.</w:t>
      </w:r>
    </w:p>
    <w:p w14:paraId="58035929" w14:textId="77777777" w:rsidR="00DB73BD" w:rsidRPr="00DB73BD" w:rsidRDefault="00DB73BD" w:rsidP="00DB73BD">
      <w:pPr>
        <w:rPr>
          <w:rFonts w:eastAsia="Calibri"/>
          <w:sz w:val="22"/>
          <w:szCs w:val="22"/>
        </w:rPr>
      </w:pPr>
    </w:p>
    <w:p w14:paraId="138064BF" w14:textId="77777777" w:rsidR="00DB73BD" w:rsidRPr="00DB73BD" w:rsidRDefault="00DB73BD" w:rsidP="00DB73BD">
      <w:pPr>
        <w:rPr>
          <w:rFonts w:eastAsia="Calibri"/>
          <w:sz w:val="22"/>
          <w:szCs w:val="22"/>
        </w:rPr>
      </w:pPr>
    </w:p>
    <w:p w14:paraId="3FA5A79D" w14:textId="77777777" w:rsidR="00DB73BD" w:rsidRPr="00DB73BD" w:rsidRDefault="00DB73BD" w:rsidP="00DB73BD">
      <w:pPr>
        <w:keepNext/>
        <w:tabs>
          <w:tab w:val="left" w:pos="567"/>
        </w:tabs>
        <w:ind w:left="567" w:hanging="567"/>
        <w:outlineLvl w:val="1"/>
        <w:rPr>
          <w:b/>
          <w:sz w:val="22"/>
          <w:szCs w:val="22"/>
        </w:rPr>
      </w:pPr>
      <w:bookmarkStart w:id="14" w:name="_Toc129243269"/>
      <w:bookmarkStart w:id="15" w:name="_Toc129243144"/>
      <w:r w:rsidRPr="00DB73BD">
        <w:rPr>
          <w:b/>
          <w:sz w:val="22"/>
          <w:szCs w:val="22"/>
        </w:rPr>
        <w:t>6.</w:t>
      </w:r>
      <w:r w:rsidRPr="00DB73BD">
        <w:rPr>
          <w:b/>
          <w:sz w:val="22"/>
          <w:szCs w:val="22"/>
        </w:rPr>
        <w:tab/>
        <w:t>Pakuotės turinys ir kita informacija</w:t>
      </w:r>
      <w:bookmarkEnd w:id="14"/>
      <w:bookmarkEnd w:id="15"/>
    </w:p>
    <w:p w14:paraId="511BFCAA" w14:textId="77777777" w:rsidR="00DB73BD" w:rsidRPr="00DB73BD" w:rsidRDefault="00DB73BD" w:rsidP="00DB73BD">
      <w:pPr>
        <w:rPr>
          <w:rFonts w:eastAsia="Calibri"/>
          <w:sz w:val="22"/>
          <w:szCs w:val="22"/>
        </w:rPr>
      </w:pPr>
    </w:p>
    <w:p w14:paraId="39B8DC4D" w14:textId="413506EA" w:rsidR="00DB73BD" w:rsidRPr="00DB73BD" w:rsidRDefault="001F4422" w:rsidP="00DB73BD">
      <w:pPr>
        <w:spacing w:line="220" w:lineRule="exact"/>
        <w:rPr>
          <w:b/>
          <w:sz w:val="22"/>
          <w:szCs w:val="22"/>
        </w:rPr>
      </w:pPr>
      <w:r>
        <w:rPr>
          <w:b/>
          <w:sz w:val="22"/>
          <w:szCs w:val="22"/>
        </w:rPr>
        <w:t>Ciprofloxacin Aptil</w:t>
      </w:r>
      <w:r w:rsidR="00DB73BD" w:rsidRPr="00DB73BD">
        <w:rPr>
          <w:b/>
          <w:sz w:val="22"/>
          <w:szCs w:val="22"/>
        </w:rPr>
        <w:t xml:space="preserve"> sudėtis</w:t>
      </w:r>
    </w:p>
    <w:p w14:paraId="03E847F3" w14:textId="77777777" w:rsidR="00DB73BD" w:rsidRPr="00DB73BD" w:rsidRDefault="00DB73BD" w:rsidP="00DB73BD">
      <w:pPr>
        <w:numPr>
          <w:ilvl w:val="0"/>
          <w:numId w:val="14"/>
        </w:numPr>
        <w:rPr>
          <w:sz w:val="22"/>
          <w:szCs w:val="22"/>
        </w:rPr>
      </w:pPr>
      <w:r w:rsidRPr="00DB73BD">
        <w:rPr>
          <w:sz w:val="22"/>
          <w:szCs w:val="22"/>
        </w:rPr>
        <w:lastRenderedPageBreak/>
        <w:t xml:space="preserve">Veiklioji medžiaga yra ciprofloksacinas. </w:t>
      </w:r>
      <w:r w:rsidRPr="00DB73BD">
        <w:rPr>
          <w:sz w:val="22"/>
          <w:szCs w:val="22"/>
          <w:lang w:eastAsia="lt-LT"/>
        </w:rPr>
        <w:br/>
        <w:t>Kiekvienoje</w:t>
      </w:r>
      <w:r w:rsidRPr="00DB73BD">
        <w:rPr>
          <w:sz w:val="22"/>
          <w:szCs w:val="22"/>
        </w:rPr>
        <w:t xml:space="preserve"> plėvele dengtoje tabletėje yra 500 mg ciprofloksacino (hidrochlorido monohidrato pavidalu).</w:t>
      </w:r>
    </w:p>
    <w:p w14:paraId="011CDDD1" w14:textId="10E3F114" w:rsidR="00DB73BD" w:rsidRPr="00DB73BD" w:rsidRDefault="00DB73BD" w:rsidP="00DB73BD">
      <w:pPr>
        <w:numPr>
          <w:ilvl w:val="0"/>
          <w:numId w:val="14"/>
        </w:numPr>
        <w:rPr>
          <w:sz w:val="22"/>
          <w:szCs w:val="22"/>
        </w:rPr>
      </w:pPr>
      <w:r w:rsidRPr="00DB73BD">
        <w:rPr>
          <w:sz w:val="22"/>
          <w:szCs w:val="22"/>
        </w:rPr>
        <w:t>Pagalbinės medžiagos yra mikrokristalinė celiuliozė, povidonas</w:t>
      </w:r>
      <w:r w:rsidR="009E168A">
        <w:rPr>
          <w:sz w:val="22"/>
          <w:szCs w:val="22"/>
        </w:rPr>
        <w:t xml:space="preserve"> 25000</w:t>
      </w:r>
      <w:r w:rsidRPr="00DB73BD">
        <w:rPr>
          <w:sz w:val="22"/>
          <w:szCs w:val="22"/>
        </w:rPr>
        <w:t>, bevandenis koloidinis silicio dioksidas, magnio stearatas, kroskarmeliozės natrio druska, hipromeliozė, makrogolis, talkas, titano dioksidas (E171)</w:t>
      </w:r>
      <w:r w:rsidR="000D00D1">
        <w:rPr>
          <w:sz w:val="22"/>
          <w:szCs w:val="22"/>
        </w:rPr>
        <w:t>, propilenglikolis</w:t>
      </w:r>
      <w:r w:rsidRPr="00DB73BD">
        <w:rPr>
          <w:sz w:val="22"/>
          <w:szCs w:val="22"/>
        </w:rPr>
        <w:t>.</w:t>
      </w:r>
    </w:p>
    <w:p w14:paraId="4B7658AB" w14:textId="77777777" w:rsidR="00DB73BD" w:rsidRPr="00DB73BD" w:rsidRDefault="00DB73BD" w:rsidP="00DB73BD">
      <w:pPr>
        <w:rPr>
          <w:rFonts w:eastAsia="Calibri"/>
          <w:sz w:val="22"/>
          <w:szCs w:val="22"/>
        </w:rPr>
      </w:pPr>
    </w:p>
    <w:p w14:paraId="16346560" w14:textId="238C8862" w:rsidR="00DB73BD" w:rsidRPr="00DB73BD" w:rsidRDefault="001F4422" w:rsidP="00DB73BD">
      <w:pPr>
        <w:spacing w:line="220" w:lineRule="exact"/>
        <w:rPr>
          <w:b/>
          <w:sz w:val="22"/>
          <w:szCs w:val="22"/>
        </w:rPr>
      </w:pPr>
      <w:r>
        <w:rPr>
          <w:b/>
          <w:sz w:val="22"/>
          <w:szCs w:val="22"/>
        </w:rPr>
        <w:t>Ciprofloxacin Aptil</w:t>
      </w:r>
      <w:r w:rsidR="00DB73BD" w:rsidRPr="00DB73BD">
        <w:rPr>
          <w:b/>
          <w:sz w:val="22"/>
          <w:szCs w:val="22"/>
        </w:rPr>
        <w:t xml:space="preserve"> išvaizda ir kiekis pakuotėje</w:t>
      </w:r>
    </w:p>
    <w:p w14:paraId="7321DD3A" w14:textId="219208AD" w:rsidR="00DB73BD" w:rsidRPr="00DB73BD" w:rsidRDefault="001F4422" w:rsidP="00DB73BD">
      <w:pPr>
        <w:spacing w:before="120"/>
        <w:rPr>
          <w:sz w:val="22"/>
          <w:szCs w:val="22"/>
        </w:rPr>
      </w:pPr>
      <w:r>
        <w:rPr>
          <w:sz w:val="22"/>
          <w:szCs w:val="22"/>
        </w:rPr>
        <w:t>Ciprofloxacin Aptil</w:t>
      </w:r>
      <w:r w:rsidR="00DB73BD" w:rsidRPr="00DB73BD">
        <w:rPr>
          <w:sz w:val="22"/>
          <w:szCs w:val="22"/>
        </w:rPr>
        <w:t xml:space="preserve"> 500 mg plėvele </w:t>
      </w:r>
      <w:bookmarkStart w:id="16" w:name="_Hlk13731549"/>
      <w:r w:rsidR="00DB73BD" w:rsidRPr="00DB73BD">
        <w:rPr>
          <w:sz w:val="22"/>
          <w:szCs w:val="22"/>
        </w:rPr>
        <w:t xml:space="preserve">dengtos tabletės yra baltos, pailgos, </w:t>
      </w:r>
      <w:r w:rsidR="00F44969" w:rsidRPr="00DB73BD">
        <w:rPr>
          <w:sz w:val="22"/>
          <w:szCs w:val="22"/>
        </w:rPr>
        <w:t>su įranta</w:t>
      </w:r>
      <w:r w:rsidR="00850F4F">
        <w:rPr>
          <w:sz w:val="22"/>
          <w:szCs w:val="22"/>
        </w:rPr>
        <w:t xml:space="preserve"> bei</w:t>
      </w:r>
      <w:r w:rsidR="00F44969">
        <w:rPr>
          <w:sz w:val="22"/>
          <w:szCs w:val="22"/>
        </w:rPr>
        <w:t xml:space="preserve"> </w:t>
      </w:r>
      <w:r w:rsidR="00DB73BD" w:rsidRPr="00DB73BD">
        <w:rPr>
          <w:sz w:val="22"/>
          <w:szCs w:val="22"/>
        </w:rPr>
        <w:t>pažymėtos įspaudu „</w:t>
      </w:r>
      <w:r w:rsidR="003E5534">
        <w:rPr>
          <w:sz w:val="22"/>
          <w:szCs w:val="22"/>
        </w:rPr>
        <w:t>CPX</w:t>
      </w:r>
      <w:r w:rsidR="00DB73BD" w:rsidRPr="00DB73BD">
        <w:rPr>
          <w:sz w:val="22"/>
          <w:szCs w:val="22"/>
        </w:rPr>
        <w:t xml:space="preserve"> 500“</w:t>
      </w:r>
      <w:r w:rsidR="009E168A">
        <w:rPr>
          <w:sz w:val="22"/>
          <w:szCs w:val="22"/>
        </w:rPr>
        <w:t xml:space="preserve"> vienoje pusėje</w:t>
      </w:r>
      <w:r w:rsidR="00DB73BD" w:rsidRPr="00DB73BD">
        <w:rPr>
          <w:sz w:val="22"/>
          <w:szCs w:val="22"/>
        </w:rPr>
        <w:t>.</w:t>
      </w:r>
      <w:bookmarkEnd w:id="16"/>
    </w:p>
    <w:p w14:paraId="7530F39A" w14:textId="74719F4A" w:rsidR="00DB73BD" w:rsidRPr="00680F26" w:rsidRDefault="00DB73BD" w:rsidP="00DB73BD">
      <w:pPr>
        <w:spacing w:before="120"/>
        <w:rPr>
          <w:sz w:val="22"/>
          <w:szCs w:val="22"/>
        </w:rPr>
      </w:pPr>
      <w:r w:rsidRPr="00680F26">
        <w:rPr>
          <w:sz w:val="22"/>
          <w:szCs w:val="22"/>
        </w:rPr>
        <w:t>Ciprofloksacin 500 mg plėvele dengtos tabletės tiekiamos kartono dėžutėmis, kurių kiekvienoje PVC/aliuminio lizdinėse plokštelėse yra 10</w:t>
      </w:r>
      <w:r w:rsidR="001F4422">
        <w:rPr>
          <w:sz w:val="22"/>
          <w:szCs w:val="22"/>
        </w:rPr>
        <w:t xml:space="preserve"> arba </w:t>
      </w:r>
      <w:r w:rsidRPr="00680F26">
        <w:rPr>
          <w:sz w:val="22"/>
          <w:szCs w:val="22"/>
        </w:rPr>
        <w:t>20</w:t>
      </w:r>
      <w:r w:rsidR="001F4422">
        <w:rPr>
          <w:sz w:val="22"/>
          <w:szCs w:val="22"/>
        </w:rPr>
        <w:t xml:space="preserve"> </w:t>
      </w:r>
      <w:r w:rsidRPr="00680F26">
        <w:rPr>
          <w:sz w:val="22"/>
          <w:szCs w:val="22"/>
        </w:rPr>
        <w:t>plėvele dengtų tablečių</w:t>
      </w:r>
      <w:r w:rsidR="001F4422">
        <w:rPr>
          <w:sz w:val="22"/>
          <w:szCs w:val="22"/>
        </w:rPr>
        <w:t>.</w:t>
      </w:r>
    </w:p>
    <w:p w14:paraId="70DE6B91" w14:textId="2A572343" w:rsidR="00680F26" w:rsidRPr="001F4422" w:rsidRDefault="00DB73BD" w:rsidP="00DB73BD">
      <w:pPr>
        <w:spacing w:before="120"/>
        <w:rPr>
          <w:sz w:val="22"/>
          <w:szCs w:val="22"/>
        </w:rPr>
      </w:pPr>
      <w:r w:rsidRPr="00680F26">
        <w:rPr>
          <w:sz w:val="22"/>
          <w:szCs w:val="22"/>
        </w:rPr>
        <w:t>Gali būti tiekiamos ne visų dydžių pakuotės.</w:t>
      </w:r>
    </w:p>
    <w:p w14:paraId="52A7B359" w14:textId="0C7C33BF" w:rsidR="00DB73BD" w:rsidRPr="00680F26" w:rsidRDefault="00DB73BD" w:rsidP="00DB73BD">
      <w:pPr>
        <w:spacing w:before="120"/>
        <w:rPr>
          <w:b/>
          <w:sz w:val="22"/>
          <w:szCs w:val="22"/>
        </w:rPr>
      </w:pPr>
      <w:r w:rsidRPr="00680F26">
        <w:rPr>
          <w:b/>
          <w:sz w:val="22"/>
          <w:szCs w:val="22"/>
        </w:rPr>
        <w:t>Gamintoja</w:t>
      </w:r>
      <w:r w:rsidR="00680F26" w:rsidRPr="00680F26">
        <w:rPr>
          <w:b/>
          <w:sz w:val="22"/>
          <w:szCs w:val="22"/>
        </w:rPr>
        <w:t>s</w:t>
      </w:r>
    </w:p>
    <w:p w14:paraId="26FDCB2B" w14:textId="77777777" w:rsidR="00680F26" w:rsidRPr="00680F26" w:rsidRDefault="00680F26" w:rsidP="00680F26">
      <w:pPr>
        <w:rPr>
          <w:sz w:val="22"/>
          <w:szCs w:val="22"/>
        </w:rPr>
      </w:pPr>
      <w:r w:rsidRPr="00680F26">
        <w:rPr>
          <w:sz w:val="22"/>
          <w:szCs w:val="22"/>
        </w:rPr>
        <w:t>Torrent Pharma (UK) Limited</w:t>
      </w:r>
    </w:p>
    <w:p w14:paraId="7167E9A4" w14:textId="77777777" w:rsidR="00680F26" w:rsidRPr="00680F26" w:rsidRDefault="00680F26" w:rsidP="00680F26">
      <w:pPr>
        <w:rPr>
          <w:sz w:val="22"/>
          <w:szCs w:val="22"/>
        </w:rPr>
      </w:pPr>
      <w:r w:rsidRPr="00680F26">
        <w:rPr>
          <w:sz w:val="22"/>
          <w:szCs w:val="22"/>
        </w:rPr>
        <w:t>Unit 4, Charlwood Court</w:t>
      </w:r>
    </w:p>
    <w:p w14:paraId="3A7B1B2F" w14:textId="77777777" w:rsidR="00680F26" w:rsidRPr="00680F26" w:rsidRDefault="00680F26" w:rsidP="00680F26">
      <w:pPr>
        <w:rPr>
          <w:sz w:val="22"/>
          <w:szCs w:val="22"/>
        </w:rPr>
      </w:pPr>
      <w:r w:rsidRPr="00680F26">
        <w:rPr>
          <w:sz w:val="22"/>
          <w:szCs w:val="22"/>
        </w:rPr>
        <w:t>Crawley, West Sussex</w:t>
      </w:r>
    </w:p>
    <w:p w14:paraId="37543E02" w14:textId="76E196D7" w:rsidR="00D551AC" w:rsidRPr="00680F26" w:rsidRDefault="00680F26" w:rsidP="00680F26">
      <w:pPr>
        <w:rPr>
          <w:sz w:val="22"/>
          <w:szCs w:val="22"/>
        </w:rPr>
      </w:pPr>
      <w:r w:rsidRPr="00680F26">
        <w:rPr>
          <w:sz w:val="22"/>
          <w:szCs w:val="22"/>
        </w:rPr>
        <w:t>RH11 7XA</w:t>
      </w:r>
    </w:p>
    <w:p w14:paraId="47649D0F" w14:textId="0454E9F7" w:rsidR="00680F26" w:rsidRPr="00680F26" w:rsidRDefault="00680F26" w:rsidP="00680F26">
      <w:pPr>
        <w:rPr>
          <w:sz w:val="22"/>
          <w:szCs w:val="22"/>
        </w:rPr>
      </w:pPr>
      <w:r w:rsidRPr="00680F26">
        <w:rPr>
          <w:sz w:val="22"/>
          <w:szCs w:val="22"/>
        </w:rPr>
        <w:t>Jungtinė karalystė</w:t>
      </w:r>
    </w:p>
    <w:p w14:paraId="48A06619" w14:textId="77777777" w:rsidR="00680F26" w:rsidRPr="00680F26" w:rsidRDefault="00680F26" w:rsidP="00680F26">
      <w:pPr>
        <w:rPr>
          <w:sz w:val="22"/>
          <w:szCs w:val="22"/>
        </w:rPr>
      </w:pPr>
    </w:p>
    <w:p w14:paraId="797E62C8" w14:textId="77777777" w:rsidR="00D551AC" w:rsidRPr="00680F26" w:rsidRDefault="00D551AC" w:rsidP="00D551AC">
      <w:pPr>
        <w:rPr>
          <w:rFonts w:eastAsia="Calibri"/>
          <w:b/>
          <w:sz w:val="22"/>
          <w:szCs w:val="22"/>
        </w:rPr>
      </w:pPr>
      <w:r w:rsidRPr="00680F26">
        <w:rPr>
          <w:rFonts w:eastAsia="Calibri"/>
          <w:b/>
          <w:sz w:val="22"/>
          <w:szCs w:val="22"/>
        </w:rPr>
        <w:t xml:space="preserve">Lygiagretus importuotojas </w:t>
      </w:r>
    </w:p>
    <w:p w14:paraId="00A07AA9" w14:textId="77777777" w:rsidR="00D551AC" w:rsidRPr="00680F26" w:rsidRDefault="00D551AC" w:rsidP="00D551AC">
      <w:pPr>
        <w:rPr>
          <w:rFonts w:eastAsia="Calibri"/>
          <w:sz w:val="22"/>
          <w:szCs w:val="22"/>
        </w:rPr>
      </w:pPr>
      <w:r w:rsidRPr="00680F26">
        <w:rPr>
          <w:rFonts w:eastAsia="Calibri"/>
          <w:sz w:val="22"/>
          <w:szCs w:val="22"/>
        </w:rPr>
        <w:t>UAB ,,Lex ano”</w:t>
      </w:r>
    </w:p>
    <w:p w14:paraId="278E5D5E" w14:textId="77777777" w:rsidR="00D551AC" w:rsidRPr="00680F26" w:rsidRDefault="00D551AC" w:rsidP="00D551AC">
      <w:pPr>
        <w:rPr>
          <w:rFonts w:eastAsia="Calibri"/>
          <w:sz w:val="22"/>
          <w:szCs w:val="22"/>
        </w:rPr>
      </w:pPr>
      <w:r w:rsidRPr="00680F26">
        <w:rPr>
          <w:rFonts w:eastAsia="Calibri"/>
          <w:color w:val="000000"/>
          <w:sz w:val="22"/>
          <w:szCs w:val="22"/>
        </w:rPr>
        <w:t>Naugarduko g. 3,</w:t>
      </w:r>
      <w:r w:rsidRPr="00680F26">
        <w:rPr>
          <w:rFonts w:eastAsia="Calibri"/>
          <w:sz w:val="22"/>
          <w:szCs w:val="22"/>
        </w:rPr>
        <w:t xml:space="preserve"> </w:t>
      </w:r>
    </w:p>
    <w:p w14:paraId="1BA0ACED" w14:textId="77777777" w:rsidR="00D551AC" w:rsidRPr="00680F26" w:rsidRDefault="00D551AC" w:rsidP="00D551AC">
      <w:pPr>
        <w:rPr>
          <w:rFonts w:eastAsia="Calibri"/>
          <w:sz w:val="22"/>
          <w:szCs w:val="22"/>
        </w:rPr>
      </w:pPr>
      <w:r w:rsidRPr="00680F26">
        <w:rPr>
          <w:rFonts w:eastAsia="Calibri"/>
          <w:sz w:val="22"/>
          <w:szCs w:val="22"/>
        </w:rPr>
        <w:t>LT-03231 Vilnius</w:t>
      </w:r>
    </w:p>
    <w:p w14:paraId="7E16D3E7" w14:textId="77777777" w:rsidR="00D551AC" w:rsidRPr="00680F26" w:rsidRDefault="00D551AC" w:rsidP="00D551AC">
      <w:pPr>
        <w:rPr>
          <w:rFonts w:eastAsia="Calibri"/>
          <w:sz w:val="22"/>
          <w:szCs w:val="22"/>
        </w:rPr>
      </w:pPr>
      <w:r w:rsidRPr="00680F26">
        <w:rPr>
          <w:rFonts w:eastAsia="Calibri"/>
          <w:sz w:val="22"/>
          <w:szCs w:val="22"/>
        </w:rPr>
        <w:t>Lietuva</w:t>
      </w:r>
    </w:p>
    <w:p w14:paraId="4CCC3845" w14:textId="77777777" w:rsidR="00D551AC" w:rsidRPr="00680F26" w:rsidRDefault="00D551AC" w:rsidP="00D551AC">
      <w:pPr>
        <w:tabs>
          <w:tab w:val="left" w:pos="567"/>
        </w:tabs>
        <w:rPr>
          <w:rFonts w:eastAsia="Calibri"/>
          <w:sz w:val="22"/>
          <w:szCs w:val="22"/>
        </w:rPr>
      </w:pPr>
    </w:p>
    <w:p w14:paraId="51978E26" w14:textId="77777777" w:rsidR="00D551AC" w:rsidRPr="00680F26" w:rsidRDefault="00D551AC" w:rsidP="00D551AC">
      <w:pPr>
        <w:rPr>
          <w:rFonts w:eastAsia="Calibri"/>
          <w:b/>
          <w:bCs/>
          <w:iCs/>
          <w:sz w:val="22"/>
          <w:szCs w:val="22"/>
        </w:rPr>
      </w:pPr>
      <w:r w:rsidRPr="00680F26">
        <w:rPr>
          <w:rFonts w:eastAsia="Calibri"/>
          <w:b/>
          <w:bCs/>
          <w:iCs/>
          <w:sz w:val="22"/>
          <w:szCs w:val="22"/>
        </w:rPr>
        <w:t xml:space="preserve">Perpakavo </w:t>
      </w:r>
    </w:p>
    <w:p w14:paraId="3E3534E7" w14:textId="77777777" w:rsidR="00D551AC" w:rsidRPr="00680F26" w:rsidRDefault="00D551AC" w:rsidP="00D551AC">
      <w:pPr>
        <w:rPr>
          <w:rFonts w:eastAsia="Calibri"/>
          <w:bCs/>
          <w:iCs/>
          <w:sz w:val="22"/>
          <w:szCs w:val="22"/>
        </w:rPr>
      </w:pPr>
      <w:r w:rsidRPr="00680F26">
        <w:rPr>
          <w:rFonts w:eastAsia="Calibri"/>
          <w:bCs/>
          <w:iCs/>
          <w:sz w:val="22"/>
          <w:szCs w:val="22"/>
        </w:rPr>
        <w:t>BĮ UAB „Norfachema“</w:t>
      </w:r>
    </w:p>
    <w:p w14:paraId="1A3B4761" w14:textId="77777777" w:rsidR="00D551AC" w:rsidRPr="00680F26" w:rsidRDefault="00D551AC" w:rsidP="00D551AC">
      <w:pPr>
        <w:rPr>
          <w:rFonts w:eastAsia="Calibri"/>
          <w:bCs/>
          <w:iCs/>
          <w:sz w:val="22"/>
          <w:szCs w:val="22"/>
        </w:rPr>
      </w:pPr>
      <w:r w:rsidRPr="00680F26">
        <w:rPr>
          <w:rFonts w:eastAsia="Calibri"/>
          <w:bCs/>
          <w:iCs/>
          <w:sz w:val="22"/>
          <w:szCs w:val="22"/>
        </w:rPr>
        <w:t>Vytauto g. 6, Jonava</w:t>
      </w:r>
    </w:p>
    <w:p w14:paraId="6F2E1653" w14:textId="77777777" w:rsidR="00D551AC" w:rsidRPr="00680F26" w:rsidRDefault="00D551AC" w:rsidP="00D551AC">
      <w:pPr>
        <w:rPr>
          <w:rFonts w:eastAsia="Calibri"/>
          <w:bCs/>
          <w:iCs/>
          <w:sz w:val="22"/>
          <w:szCs w:val="22"/>
        </w:rPr>
      </w:pPr>
      <w:r w:rsidRPr="00680F26">
        <w:rPr>
          <w:rFonts w:eastAsia="Calibri"/>
          <w:bCs/>
          <w:iCs/>
          <w:sz w:val="22"/>
          <w:szCs w:val="22"/>
        </w:rPr>
        <w:t>Lietuva</w:t>
      </w:r>
    </w:p>
    <w:p w14:paraId="561B4FEF" w14:textId="77777777" w:rsidR="00D551AC" w:rsidRPr="00680F26" w:rsidRDefault="00D551AC" w:rsidP="00D551AC">
      <w:pPr>
        <w:rPr>
          <w:rFonts w:eastAsia="Calibri"/>
          <w:bCs/>
          <w:iCs/>
          <w:sz w:val="22"/>
          <w:szCs w:val="22"/>
        </w:rPr>
      </w:pPr>
    </w:p>
    <w:p w14:paraId="70D65F4F" w14:textId="77777777" w:rsidR="00D551AC" w:rsidRPr="00680F26" w:rsidRDefault="00D551AC" w:rsidP="00D551AC">
      <w:pPr>
        <w:rPr>
          <w:rFonts w:eastAsia="Calibri"/>
          <w:bCs/>
          <w:iCs/>
          <w:sz w:val="22"/>
          <w:szCs w:val="22"/>
        </w:rPr>
      </w:pPr>
      <w:r w:rsidRPr="00680F26">
        <w:rPr>
          <w:rFonts w:eastAsia="Calibri"/>
          <w:bCs/>
          <w:iCs/>
          <w:sz w:val="22"/>
          <w:szCs w:val="22"/>
        </w:rPr>
        <w:t>arba</w:t>
      </w:r>
    </w:p>
    <w:p w14:paraId="6B135195" w14:textId="77777777" w:rsidR="00D551AC" w:rsidRPr="00680F26" w:rsidRDefault="00D551AC" w:rsidP="00D551AC">
      <w:pPr>
        <w:rPr>
          <w:rFonts w:eastAsia="Calibri"/>
          <w:bCs/>
          <w:iCs/>
          <w:sz w:val="22"/>
          <w:szCs w:val="22"/>
        </w:rPr>
      </w:pPr>
    </w:p>
    <w:p w14:paraId="5F2DB2F2" w14:textId="77777777" w:rsidR="00D551AC" w:rsidRPr="00680F26" w:rsidRDefault="00D551AC" w:rsidP="00D551AC">
      <w:pPr>
        <w:rPr>
          <w:rFonts w:eastAsia="Calibri"/>
          <w:bCs/>
          <w:iCs/>
          <w:sz w:val="22"/>
          <w:szCs w:val="22"/>
        </w:rPr>
      </w:pPr>
      <w:r w:rsidRPr="00680F26">
        <w:rPr>
          <w:rFonts w:eastAsia="Calibri"/>
          <w:bCs/>
          <w:iCs/>
          <w:sz w:val="22"/>
          <w:szCs w:val="22"/>
        </w:rPr>
        <w:t>UAB „Entafarma“</w:t>
      </w:r>
    </w:p>
    <w:p w14:paraId="7736C474" w14:textId="77777777" w:rsidR="00D551AC" w:rsidRPr="00680F26" w:rsidRDefault="00D551AC" w:rsidP="00D551AC">
      <w:pPr>
        <w:rPr>
          <w:rFonts w:eastAsia="Calibri"/>
          <w:bCs/>
          <w:iCs/>
          <w:sz w:val="22"/>
          <w:szCs w:val="22"/>
        </w:rPr>
      </w:pPr>
      <w:r w:rsidRPr="00680F26">
        <w:rPr>
          <w:rFonts w:eastAsia="Calibri"/>
          <w:bCs/>
          <w:iCs/>
          <w:sz w:val="22"/>
          <w:szCs w:val="22"/>
        </w:rPr>
        <w:t>Klonėnų vs. 1</w:t>
      </w:r>
    </w:p>
    <w:p w14:paraId="0B1B8E7B" w14:textId="77777777" w:rsidR="00D551AC" w:rsidRPr="00680F26" w:rsidRDefault="00D551AC" w:rsidP="00D551AC">
      <w:pPr>
        <w:rPr>
          <w:rFonts w:eastAsia="Calibri"/>
          <w:bCs/>
          <w:iCs/>
          <w:sz w:val="22"/>
          <w:szCs w:val="22"/>
        </w:rPr>
      </w:pPr>
      <w:r w:rsidRPr="00680F26">
        <w:rPr>
          <w:rFonts w:eastAsia="Calibri"/>
          <w:bCs/>
          <w:iCs/>
          <w:sz w:val="22"/>
          <w:szCs w:val="22"/>
        </w:rPr>
        <w:t>Širvintų r. sav.</w:t>
      </w:r>
    </w:p>
    <w:p w14:paraId="3B35AD5F" w14:textId="77777777" w:rsidR="00D551AC" w:rsidRPr="00680F26" w:rsidRDefault="00D551AC" w:rsidP="00D551AC">
      <w:pPr>
        <w:rPr>
          <w:rFonts w:eastAsia="Calibri"/>
          <w:bCs/>
          <w:iCs/>
          <w:sz w:val="22"/>
          <w:szCs w:val="22"/>
        </w:rPr>
      </w:pPr>
      <w:r w:rsidRPr="00680F26">
        <w:rPr>
          <w:rFonts w:eastAsia="Calibri"/>
          <w:bCs/>
          <w:iCs/>
          <w:sz w:val="22"/>
          <w:szCs w:val="22"/>
        </w:rPr>
        <w:t>Lietuva</w:t>
      </w:r>
    </w:p>
    <w:p w14:paraId="1548E131" w14:textId="77777777" w:rsidR="00D551AC" w:rsidRPr="00680F26" w:rsidRDefault="00D551AC" w:rsidP="00D551AC">
      <w:pPr>
        <w:rPr>
          <w:rFonts w:eastAsia="Calibri"/>
          <w:sz w:val="22"/>
          <w:szCs w:val="22"/>
          <w:highlight w:val="yellow"/>
        </w:rPr>
      </w:pPr>
    </w:p>
    <w:p w14:paraId="637486D5" w14:textId="69162FD5" w:rsidR="00DB73BD" w:rsidRPr="00680F26" w:rsidRDefault="00D551AC" w:rsidP="00D551AC">
      <w:pPr>
        <w:autoSpaceDE w:val="0"/>
        <w:autoSpaceDN w:val="0"/>
        <w:adjustRightInd w:val="0"/>
        <w:rPr>
          <w:sz w:val="22"/>
          <w:szCs w:val="22"/>
        </w:rPr>
      </w:pPr>
      <w:r w:rsidRPr="00680F26">
        <w:rPr>
          <w:rFonts w:eastAsia="Calibri"/>
          <w:sz w:val="22"/>
          <w:szCs w:val="22"/>
        </w:rPr>
        <w:t xml:space="preserve">Registruotojas eksportuojančioje valstybėje yra </w:t>
      </w:r>
      <w:r w:rsidRPr="00680F26">
        <w:rPr>
          <w:sz w:val="22"/>
          <w:szCs w:val="22"/>
        </w:rPr>
        <w:t>Aptil Pharma Limited, Unit 4, Charlwood Court, Crawley, West Sussex, RH11 7XA, Jungtinė karalystė.</w:t>
      </w:r>
    </w:p>
    <w:p w14:paraId="55DB422A" w14:textId="77777777" w:rsidR="00DB73BD" w:rsidRPr="00680F26" w:rsidRDefault="00DB73BD" w:rsidP="00DB73BD">
      <w:pPr>
        <w:rPr>
          <w:b/>
          <w:sz w:val="22"/>
          <w:szCs w:val="22"/>
        </w:rPr>
      </w:pPr>
    </w:p>
    <w:p w14:paraId="0B6FF688" w14:textId="791972C0" w:rsidR="00F22D3D" w:rsidRPr="002D548A" w:rsidRDefault="00DB73BD" w:rsidP="00C25A76">
      <w:pPr>
        <w:numPr>
          <w:ilvl w:val="12"/>
          <w:numId w:val="0"/>
        </w:numPr>
        <w:ind w:right="-2"/>
        <w:rPr>
          <w:b/>
          <w:snapToGrid w:val="0"/>
          <w:sz w:val="22"/>
          <w:szCs w:val="20"/>
          <w:lang w:val="en-US"/>
        </w:rPr>
      </w:pPr>
      <w:r w:rsidRPr="00680F26">
        <w:rPr>
          <w:b/>
          <w:sz w:val="22"/>
          <w:szCs w:val="22"/>
        </w:rPr>
        <w:t>Šis pakuotės lapelis paskutinį</w:t>
      </w:r>
      <w:r w:rsidRPr="00DB73BD">
        <w:rPr>
          <w:b/>
          <w:sz w:val="22"/>
          <w:szCs w:val="22"/>
        </w:rPr>
        <w:t xml:space="preserve"> kartą </w:t>
      </w:r>
      <w:r w:rsidRPr="00DB73BD">
        <w:rPr>
          <w:b/>
          <w:sz w:val="22"/>
          <w:szCs w:val="22"/>
          <w:lang w:eastAsia="lt-LT"/>
        </w:rPr>
        <w:t>peržiūrėtas</w:t>
      </w:r>
      <w:r w:rsidR="009E168A">
        <w:rPr>
          <w:b/>
          <w:sz w:val="22"/>
          <w:szCs w:val="22"/>
          <w:lang w:eastAsia="lt-LT"/>
        </w:rPr>
        <w:t xml:space="preserve"> </w:t>
      </w:r>
      <w:r w:rsidR="003A7FD9">
        <w:rPr>
          <w:b/>
          <w:sz w:val="22"/>
          <w:szCs w:val="22"/>
          <w:lang w:eastAsia="lt-LT"/>
        </w:rPr>
        <w:t>2019-09-</w:t>
      </w:r>
      <w:r w:rsidR="002D548A">
        <w:rPr>
          <w:b/>
          <w:sz w:val="22"/>
          <w:szCs w:val="22"/>
          <w:lang w:val="en-US" w:eastAsia="lt-LT"/>
        </w:rPr>
        <w:t>10</w:t>
      </w:r>
      <w:bookmarkStart w:id="17" w:name="_GoBack"/>
      <w:bookmarkEnd w:id="17"/>
    </w:p>
    <w:p w14:paraId="504409AA" w14:textId="77777777" w:rsidR="00DB73BD" w:rsidRPr="00DB73BD" w:rsidRDefault="00DB73BD" w:rsidP="00DB73BD">
      <w:pPr>
        <w:rPr>
          <w:b/>
          <w:sz w:val="22"/>
          <w:szCs w:val="22"/>
        </w:rPr>
      </w:pPr>
    </w:p>
    <w:p w14:paraId="5D33AFF9" w14:textId="77777777" w:rsidR="00DB73BD" w:rsidRPr="00DB73BD" w:rsidRDefault="00DB73BD" w:rsidP="00DB73BD">
      <w:pPr>
        <w:autoSpaceDE w:val="0"/>
        <w:autoSpaceDN w:val="0"/>
        <w:adjustRightInd w:val="0"/>
        <w:rPr>
          <w:b/>
          <w:bCs/>
          <w:sz w:val="22"/>
          <w:szCs w:val="22"/>
        </w:rPr>
      </w:pPr>
      <w:r w:rsidRPr="00DB73BD">
        <w:rPr>
          <w:b/>
          <w:bCs/>
          <w:sz w:val="22"/>
          <w:szCs w:val="22"/>
        </w:rPr>
        <w:t>Patarimai (medicininis švietimas)</w:t>
      </w:r>
    </w:p>
    <w:p w14:paraId="22F2CEE8" w14:textId="77777777" w:rsidR="00DB73BD" w:rsidRPr="00DB73BD" w:rsidRDefault="00DB73BD" w:rsidP="00DB73BD">
      <w:pPr>
        <w:autoSpaceDE w:val="0"/>
        <w:autoSpaceDN w:val="0"/>
        <w:adjustRightInd w:val="0"/>
        <w:rPr>
          <w:sz w:val="22"/>
          <w:szCs w:val="22"/>
        </w:rPr>
      </w:pPr>
      <w:r w:rsidRPr="00DB73BD">
        <w:rPr>
          <w:sz w:val="22"/>
          <w:szCs w:val="22"/>
        </w:rPr>
        <w:t>Antibiotikai yra naudojami bakterinių infekcijų gydymui. Jei neveikia prieš virusines infekcijas.</w:t>
      </w:r>
    </w:p>
    <w:p w14:paraId="57F85FE3" w14:textId="77777777" w:rsidR="00DB73BD" w:rsidRPr="00DB73BD" w:rsidRDefault="00DB73BD" w:rsidP="00DB73BD">
      <w:pPr>
        <w:autoSpaceDE w:val="0"/>
        <w:autoSpaceDN w:val="0"/>
        <w:adjustRightInd w:val="0"/>
        <w:rPr>
          <w:sz w:val="22"/>
          <w:szCs w:val="22"/>
        </w:rPr>
      </w:pPr>
      <w:r w:rsidRPr="00DB73BD">
        <w:rPr>
          <w:sz w:val="22"/>
          <w:szCs w:val="22"/>
        </w:rPr>
        <w:t>Jei Jūsų gydytojas paskyrė antibiotikų, Jums jie reikalingi būtent esamam susirgimui gydyti.</w:t>
      </w:r>
    </w:p>
    <w:p w14:paraId="6E837DD9" w14:textId="77777777" w:rsidR="00DB73BD" w:rsidRPr="00DB73BD" w:rsidRDefault="00DB73BD" w:rsidP="00DB73BD">
      <w:pPr>
        <w:autoSpaceDE w:val="0"/>
        <w:autoSpaceDN w:val="0"/>
        <w:adjustRightInd w:val="0"/>
        <w:rPr>
          <w:sz w:val="22"/>
          <w:szCs w:val="22"/>
        </w:rPr>
      </w:pPr>
      <w:r w:rsidRPr="00DB73BD">
        <w:rPr>
          <w:sz w:val="22"/>
          <w:szCs w:val="22"/>
        </w:rPr>
        <w:t>Nepaisant gydymo antibiotikais, kai kurios bakterijos gali išgyventi ir augti. Šis reiškinys vadinamas atsparumu: kai kurie antibiotikai tampa neefektyvūs.</w:t>
      </w:r>
    </w:p>
    <w:p w14:paraId="457FEDBC" w14:textId="77777777" w:rsidR="00DB73BD" w:rsidRPr="00DB73BD" w:rsidRDefault="00DB73BD" w:rsidP="00DB73BD">
      <w:pPr>
        <w:autoSpaceDE w:val="0"/>
        <w:autoSpaceDN w:val="0"/>
        <w:adjustRightInd w:val="0"/>
        <w:rPr>
          <w:sz w:val="22"/>
          <w:szCs w:val="22"/>
        </w:rPr>
      </w:pPr>
      <w:r w:rsidRPr="00DB73BD">
        <w:rPr>
          <w:sz w:val="22"/>
          <w:szCs w:val="22"/>
        </w:rPr>
        <w:t>Neteisingai vartojant antibiotikus, didėja atsparumas. Galima netgi prisidėti prie bakterijų atsparumo išsivystymo ir todėl užsitęs gydymas arba susilpnės antibiotikų efektyvumas, jei nesilaikysite gydytojo nurodymų:</w:t>
      </w:r>
    </w:p>
    <w:p w14:paraId="57D02188" w14:textId="77777777" w:rsidR="00DB73BD" w:rsidRPr="00DB73BD" w:rsidRDefault="00DB73BD" w:rsidP="00DB73BD">
      <w:pPr>
        <w:numPr>
          <w:ilvl w:val="0"/>
          <w:numId w:val="52"/>
        </w:numPr>
        <w:autoSpaceDE w:val="0"/>
        <w:autoSpaceDN w:val="0"/>
        <w:adjustRightInd w:val="0"/>
        <w:ind w:left="567" w:hanging="567"/>
        <w:rPr>
          <w:sz w:val="22"/>
          <w:szCs w:val="22"/>
        </w:rPr>
      </w:pPr>
      <w:r w:rsidRPr="00DB73BD">
        <w:rPr>
          <w:sz w:val="22"/>
          <w:szCs w:val="22"/>
        </w:rPr>
        <w:t>kiek antibiotikų vartoti,</w:t>
      </w:r>
    </w:p>
    <w:p w14:paraId="66A34F3F" w14:textId="77777777" w:rsidR="00DB73BD" w:rsidRPr="00DB73BD" w:rsidRDefault="00DB73BD" w:rsidP="00DB73BD">
      <w:pPr>
        <w:numPr>
          <w:ilvl w:val="0"/>
          <w:numId w:val="52"/>
        </w:numPr>
        <w:autoSpaceDE w:val="0"/>
        <w:autoSpaceDN w:val="0"/>
        <w:adjustRightInd w:val="0"/>
        <w:ind w:left="567" w:hanging="567"/>
        <w:rPr>
          <w:sz w:val="22"/>
          <w:szCs w:val="22"/>
        </w:rPr>
      </w:pPr>
      <w:r w:rsidRPr="00DB73BD">
        <w:rPr>
          <w:sz w:val="22"/>
          <w:szCs w:val="22"/>
        </w:rPr>
        <w:t>kaip dažnai juos vartoti,</w:t>
      </w:r>
    </w:p>
    <w:p w14:paraId="222412DC" w14:textId="77777777" w:rsidR="00DB73BD" w:rsidRPr="00DB73BD" w:rsidRDefault="00DB73BD" w:rsidP="00DB73BD">
      <w:pPr>
        <w:numPr>
          <w:ilvl w:val="0"/>
          <w:numId w:val="52"/>
        </w:numPr>
        <w:autoSpaceDE w:val="0"/>
        <w:autoSpaceDN w:val="0"/>
        <w:adjustRightInd w:val="0"/>
        <w:ind w:left="567" w:hanging="567"/>
        <w:rPr>
          <w:sz w:val="22"/>
          <w:szCs w:val="22"/>
        </w:rPr>
      </w:pPr>
      <w:r w:rsidRPr="00DB73BD">
        <w:rPr>
          <w:sz w:val="22"/>
          <w:szCs w:val="22"/>
        </w:rPr>
        <w:t>kiek ilgai juos vartoti.</w:t>
      </w:r>
    </w:p>
    <w:p w14:paraId="5CF435C5" w14:textId="77777777" w:rsidR="00DB73BD" w:rsidRPr="00DB73BD" w:rsidRDefault="00DB73BD" w:rsidP="00DB73BD">
      <w:pPr>
        <w:autoSpaceDE w:val="0"/>
        <w:autoSpaceDN w:val="0"/>
        <w:adjustRightInd w:val="0"/>
        <w:rPr>
          <w:b/>
          <w:bCs/>
          <w:sz w:val="22"/>
          <w:szCs w:val="22"/>
        </w:rPr>
      </w:pPr>
    </w:p>
    <w:p w14:paraId="1FBFBB15" w14:textId="77777777" w:rsidR="00DB73BD" w:rsidRPr="00DB73BD" w:rsidRDefault="00DB73BD" w:rsidP="00DB73BD">
      <w:pPr>
        <w:autoSpaceDE w:val="0"/>
        <w:autoSpaceDN w:val="0"/>
        <w:adjustRightInd w:val="0"/>
        <w:rPr>
          <w:b/>
          <w:bCs/>
          <w:sz w:val="22"/>
          <w:szCs w:val="22"/>
        </w:rPr>
      </w:pPr>
      <w:r w:rsidRPr="00DB73BD">
        <w:rPr>
          <w:b/>
          <w:bCs/>
          <w:sz w:val="22"/>
          <w:szCs w:val="22"/>
        </w:rPr>
        <w:lastRenderedPageBreak/>
        <w:t>Todėl, norint kad būtų išsaugotas šio vaisto veiksmingumas:</w:t>
      </w:r>
    </w:p>
    <w:p w14:paraId="1978D96A"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antibiotikus vartokite tik tada, kai jie paskiriami;</w:t>
      </w:r>
    </w:p>
    <w:p w14:paraId="4C39879B"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griežtai laikykitės paskyrimo nurodymų;</w:t>
      </w:r>
    </w:p>
    <w:p w14:paraId="561425D1"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nenaudokite antibiotikų pakartotinai, jei nepaskyrė medicinos darbuotojas, net ir tuo atveju, kai norite gydyti panašią ligą;</w:t>
      </w:r>
    </w:p>
    <w:p w14:paraId="5DFB9AF7"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niekada neduokite savo antibiotikų kitam asmeniui, gali būti, kad jie netinka jo ligai gydyti;</w:t>
      </w:r>
    </w:p>
    <w:p w14:paraId="1874DFFB"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pasibaigus gydymui visus nepanaudotus vaistus grąžinkite į vaistinę, užtikrindami, kad jie bus tinkamai sutvarkyti.</w:t>
      </w:r>
    </w:p>
    <w:p w14:paraId="56C16963" w14:textId="77777777" w:rsidR="00DB73BD" w:rsidRPr="00DB73BD" w:rsidRDefault="00DB73BD" w:rsidP="00DB73BD">
      <w:pPr>
        <w:rPr>
          <w:sz w:val="22"/>
          <w:szCs w:val="22"/>
        </w:rPr>
      </w:pPr>
    </w:p>
    <w:p w14:paraId="717C4F54" w14:textId="701BF399" w:rsidR="00AD61C0" w:rsidRDefault="00DB73BD" w:rsidP="00DB73BD">
      <w:pPr>
        <w:rPr>
          <w:rFonts w:eastAsia="SimSun"/>
          <w:color w:val="0000FF"/>
          <w:sz w:val="22"/>
          <w:u w:val="single"/>
        </w:rPr>
      </w:pPr>
      <w:r w:rsidRPr="00DB73BD">
        <w:rPr>
          <w:sz w:val="22"/>
          <w:szCs w:val="22"/>
        </w:rPr>
        <w:t>Išsami informacija apie šį vaistą pateikiama Valstybinės vaistų kontrolės tarnybos prie Lietuvos Respublikos sveikatos apsaugos ministerijos tinklalapyje</w:t>
      </w:r>
      <w:r w:rsidRPr="00DB73BD">
        <w:rPr>
          <w:i/>
          <w:sz w:val="22"/>
          <w:szCs w:val="22"/>
        </w:rPr>
        <w:t xml:space="preserve"> </w:t>
      </w:r>
      <w:hyperlink r:id="rId10" w:history="1">
        <w:r w:rsidRPr="00C25A76">
          <w:rPr>
            <w:rFonts w:eastAsia="SimSun"/>
            <w:color w:val="0000FF"/>
            <w:sz w:val="22"/>
            <w:u w:val="single"/>
          </w:rPr>
          <w:t>http://www.vvkt.lt/</w:t>
        </w:r>
      </w:hyperlink>
      <w:r w:rsidR="000552DE">
        <w:rPr>
          <w:rFonts w:eastAsia="SimSun"/>
          <w:color w:val="0000FF"/>
          <w:sz w:val="22"/>
          <w:u w:val="single"/>
        </w:rPr>
        <w:t>.</w:t>
      </w:r>
    </w:p>
    <w:p w14:paraId="7B5D2F03" w14:textId="11086AD0" w:rsidR="00E15FA1" w:rsidRDefault="00E15FA1" w:rsidP="00DB73BD">
      <w:pPr>
        <w:rPr>
          <w:rFonts w:eastAsia="SimSun"/>
          <w:color w:val="0000FF"/>
          <w:sz w:val="22"/>
          <w:u w:val="single"/>
        </w:rPr>
      </w:pPr>
    </w:p>
    <w:p w14:paraId="0A4CC42D" w14:textId="77777777" w:rsidR="003629F4" w:rsidRPr="00D02852" w:rsidRDefault="003629F4" w:rsidP="003629F4">
      <w:pPr>
        <w:rPr>
          <w:i/>
          <w:iCs/>
          <w:sz w:val="22"/>
          <w:szCs w:val="22"/>
        </w:rPr>
      </w:pPr>
      <w:r w:rsidRPr="00D02852">
        <w:rPr>
          <w:i/>
          <w:iCs/>
          <w:sz w:val="22"/>
          <w:szCs w:val="22"/>
        </w:rPr>
        <w:t>Lygiagrečiai importuojamas vaistas nuo referencinio vaisto skiriasi: išvaizda (lyg.  imp. vaisto dengta tabletė yra balta, pailga, su įranta bei pažymėtos įspaudu „CPX 500“ vienoje pusėje.; ref. vaisto plėvele dengta tabletė yra balta, pailga, su įranta iš abiejų pusių, pažymėta įspaudu „cip 500“ vienoje pusėje); laikymo sąlygomis (lyg. imp. vaistą laikyti originalioje pakuotėje, ref. vaistui specialių laikymo sąlygų nereikia); pagalbinėmis medžiagomis (lyg. imp. vaisto sudėtyje yra propilenglikolio; refencinio vaisto sudėtyje yra karboksimetilkrakmolo A natrio druskos, stearino rūgšties).</w:t>
      </w:r>
    </w:p>
    <w:p w14:paraId="0AF6556E" w14:textId="77777777" w:rsidR="00E15FA1" w:rsidRPr="00C25A76" w:rsidRDefault="00E15FA1" w:rsidP="00DB73BD"/>
    <w:sectPr w:rsidR="00E15FA1" w:rsidRPr="00C25A76" w:rsidSect="00105E71">
      <w:headerReference w:type="default" r:id="rId11"/>
      <w:footerReference w:type="even"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E655F" w14:textId="77777777" w:rsidR="00564DEA" w:rsidRDefault="00564DEA">
      <w:r>
        <w:separator/>
      </w:r>
    </w:p>
  </w:endnote>
  <w:endnote w:type="continuationSeparator" w:id="0">
    <w:p w14:paraId="37411084" w14:textId="77777777" w:rsidR="00564DEA" w:rsidRDefault="00564DEA">
      <w:r>
        <w:continuationSeparator/>
      </w:r>
    </w:p>
  </w:endnote>
  <w:endnote w:type="continuationNotice" w:id="1">
    <w:p w14:paraId="2A133BEF" w14:textId="77777777" w:rsidR="00564DEA" w:rsidRDefault="00564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C308B" w14:textId="77777777" w:rsidR="002E5696" w:rsidRDefault="002E5696" w:rsidP="00105E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0DDF150C" w14:textId="77777777" w:rsidR="002E5696" w:rsidRDefault="002E5696" w:rsidP="00105E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791F4" w14:textId="461A670D" w:rsidR="002E5696" w:rsidRPr="00534783" w:rsidRDefault="002E5696" w:rsidP="00105E71">
    <w:pPr>
      <w:pStyle w:val="Footer"/>
      <w:framePr w:wrap="around" w:vAnchor="text" w:hAnchor="margin" w:xAlign="right" w:y="1"/>
      <w:rPr>
        <w:rStyle w:val="PageNumber"/>
        <w:sz w:val="22"/>
        <w:szCs w:val="22"/>
      </w:rPr>
    </w:pPr>
    <w:r w:rsidRPr="00534783">
      <w:rPr>
        <w:rStyle w:val="PageNumber"/>
        <w:sz w:val="22"/>
        <w:szCs w:val="22"/>
      </w:rPr>
      <w:fldChar w:fldCharType="begin"/>
    </w:r>
    <w:r w:rsidRPr="00534783">
      <w:rPr>
        <w:rStyle w:val="PageNumber"/>
        <w:sz w:val="22"/>
        <w:szCs w:val="22"/>
      </w:rPr>
      <w:instrText xml:space="preserve">PAGE  </w:instrText>
    </w:r>
    <w:r w:rsidRPr="00534783">
      <w:rPr>
        <w:rStyle w:val="PageNumber"/>
        <w:sz w:val="22"/>
        <w:szCs w:val="22"/>
      </w:rPr>
      <w:fldChar w:fldCharType="separate"/>
    </w:r>
    <w:r w:rsidR="002D548A">
      <w:rPr>
        <w:rStyle w:val="PageNumber"/>
        <w:noProof/>
        <w:sz w:val="22"/>
        <w:szCs w:val="22"/>
      </w:rPr>
      <w:t>14</w:t>
    </w:r>
    <w:r w:rsidRPr="00534783">
      <w:rPr>
        <w:rStyle w:val="PageNumber"/>
        <w:sz w:val="22"/>
        <w:szCs w:val="22"/>
      </w:rPr>
      <w:fldChar w:fldCharType="end"/>
    </w:r>
  </w:p>
  <w:p w14:paraId="5B272A23" w14:textId="77777777" w:rsidR="002E5696" w:rsidRDefault="002E5696" w:rsidP="00105E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213AC" w14:textId="77777777" w:rsidR="00564DEA" w:rsidRDefault="00564DEA">
      <w:r>
        <w:separator/>
      </w:r>
    </w:p>
  </w:footnote>
  <w:footnote w:type="continuationSeparator" w:id="0">
    <w:p w14:paraId="7457DBF0" w14:textId="77777777" w:rsidR="00564DEA" w:rsidRDefault="00564DEA">
      <w:r>
        <w:continuationSeparator/>
      </w:r>
    </w:p>
  </w:footnote>
  <w:footnote w:type="continuationNotice" w:id="1">
    <w:p w14:paraId="57AD24F1" w14:textId="77777777" w:rsidR="00564DEA" w:rsidRDefault="00564D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85A17" w14:textId="77777777" w:rsidR="002E5696" w:rsidRDefault="002E5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355F0"/>
    <w:multiLevelType w:val="hybridMultilevel"/>
    <w:tmpl w:val="201C51F8"/>
    <w:lvl w:ilvl="0" w:tplc="27E6143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2" w15:restartNumberingAfterBreak="0">
    <w:nsid w:val="0A533DF8"/>
    <w:multiLevelType w:val="hybridMultilevel"/>
    <w:tmpl w:val="A1DC24F2"/>
    <w:lvl w:ilvl="0" w:tplc="9314FFEC">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B73669E"/>
    <w:multiLevelType w:val="hybridMultilevel"/>
    <w:tmpl w:val="24DEBBB8"/>
    <w:lvl w:ilvl="0" w:tplc="E04A2FB0">
      <w:start w:val="1"/>
      <w:numFmt w:val="bullet"/>
      <w:lvlText w:val=""/>
      <w:lvlJc w:val="left"/>
      <w:pPr>
        <w:tabs>
          <w:tab w:val="num" w:pos="924"/>
        </w:tabs>
        <w:ind w:left="924" w:hanging="567"/>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C4C71E3"/>
    <w:multiLevelType w:val="hybridMultilevel"/>
    <w:tmpl w:val="A588F1E4"/>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90B04"/>
    <w:multiLevelType w:val="hybridMultilevel"/>
    <w:tmpl w:val="B9B4DFBA"/>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5013A"/>
    <w:multiLevelType w:val="hybridMultilevel"/>
    <w:tmpl w:val="68B8FC00"/>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567A5"/>
    <w:multiLevelType w:val="hybridMultilevel"/>
    <w:tmpl w:val="DDEAF8A6"/>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B687C"/>
    <w:multiLevelType w:val="hybridMultilevel"/>
    <w:tmpl w:val="390CEAA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73B8D"/>
    <w:multiLevelType w:val="hybridMultilevel"/>
    <w:tmpl w:val="C4A6A4C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9574B"/>
    <w:multiLevelType w:val="hybridMultilevel"/>
    <w:tmpl w:val="2D1C0698"/>
    <w:lvl w:ilvl="0" w:tplc="13121212">
      <w:start w:val="1"/>
      <w:numFmt w:val="bullet"/>
      <w:lvlText w:val="-"/>
      <w:lvlJc w:val="center"/>
      <w:pPr>
        <w:tabs>
          <w:tab w:val="num" w:pos="567"/>
        </w:tabs>
        <w:ind w:left="567" w:hanging="567"/>
      </w:pPr>
      <w:rPr>
        <w:rFonts w:hint="default"/>
        <w:sz w:val="18"/>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1" w15:restartNumberingAfterBreak="0">
    <w:nsid w:val="181626D0"/>
    <w:multiLevelType w:val="hybridMultilevel"/>
    <w:tmpl w:val="251A9E52"/>
    <w:lvl w:ilvl="0" w:tplc="E04A2FB0">
      <w:start w:val="1"/>
      <w:numFmt w:val="bullet"/>
      <w:lvlText w:val=""/>
      <w:lvlJc w:val="left"/>
      <w:pPr>
        <w:tabs>
          <w:tab w:val="num" w:pos="924"/>
        </w:tabs>
        <w:ind w:left="924" w:hanging="567"/>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1CAF2AB7"/>
    <w:multiLevelType w:val="hybridMultilevel"/>
    <w:tmpl w:val="C8304E4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2B0DC6"/>
    <w:multiLevelType w:val="hybridMultilevel"/>
    <w:tmpl w:val="C9DEC212"/>
    <w:lvl w:ilvl="0" w:tplc="22522A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0B3C8E"/>
    <w:multiLevelType w:val="hybridMultilevel"/>
    <w:tmpl w:val="9A24F904"/>
    <w:lvl w:ilvl="0" w:tplc="9314FFEC">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5" w15:restartNumberingAfterBreak="0">
    <w:nsid w:val="224E3EC0"/>
    <w:multiLevelType w:val="hybridMultilevel"/>
    <w:tmpl w:val="21A03D58"/>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248BE"/>
    <w:multiLevelType w:val="hybridMultilevel"/>
    <w:tmpl w:val="BE1A8CD8"/>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AA3BE9"/>
    <w:multiLevelType w:val="hybridMultilevel"/>
    <w:tmpl w:val="26143712"/>
    <w:lvl w:ilvl="0" w:tplc="36BE5EE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2C4"/>
    <w:multiLevelType w:val="hybridMultilevel"/>
    <w:tmpl w:val="1C8EC7DC"/>
    <w:lvl w:ilvl="0" w:tplc="9C0E2B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6065CE9"/>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731B10"/>
    <w:multiLevelType w:val="hybridMultilevel"/>
    <w:tmpl w:val="E272C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7F50999"/>
    <w:multiLevelType w:val="hybridMultilevel"/>
    <w:tmpl w:val="CB90CB0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42138C"/>
    <w:multiLevelType w:val="multilevel"/>
    <w:tmpl w:val="6C74FA1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11583C"/>
    <w:multiLevelType w:val="hybridMultilevel"/>
    <w:tmpl w:val="8EDAC9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08F2429"/>
    <w:multiLevelType w:val="hybridMultilevel"/>
    <w:tmpl w:val="E99E175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28" w15:restartNumberingAfterBreak="0">
    <w:nsid w:val="33626EBD"/>
    <w:multiLevelType w:val="hybridMultilevel"/>
    <w:tmpl w:val="3B0E148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37A1502"/>
    <w:multiLevelType w:val="hybridMultilevel"/>
    <w:tmpl w:val="A456040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EC1574"/>
    <w:multiLevelType w:val="hybridMultilevel"/>
    <w:tmpl w:val="6FB0232E"/>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1" w15:restartNumberingAfterBreak="0">
    <w:nsid w:val="41C32573"/>
    <w:multiLevelType w:val="hybridMultilevel"/>
    <w:tmpl w:val="DC900C0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A54EBD"/>
    <w:multiLevelType w:val="hybridMultilevel"/>
    <w:tmpl w:val="C6646A1A"/>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D70FE6"/>
    <w:multiLevelType w:val="hybridMultilevel"/>
    <w:tmpl w:val="48EE607E"/>
    <w:lvl w:ilvl="0" w:tplc="BF4AF7C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EA107C"/>
    <w:multiLevelType w:val="hybridMultilevel"/>
    <w:tmpl w:val="1ACC60D2"/>
    <w:lvl w:ilvl="0" w:tplc="E04A2FB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BE4752"/>
    <w:multiLevelType w:val="hybridMultilevel"/>
    <w:tmpl w:val="D2943480"/>
    <w:lvl w:ilvl="0" w:tplc="FFFFFFFF">
      <w:start w:val="1"/>
      <w:numFmt w:val="bullet"/>
      <w:lvlText w:val="-"/>
      <w:lvlJc w:val="left"/>
      <w:pPr>
        <w:tabs>
          <w:tab w:val="num" w:pos="924"/>
        </w:tabs>
        <w:ind w:left="924" w:hanging="567"/>
      </w:pPr>
      <w:rPr>
        <w:rFonts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4E211C3B"/>
    <w:multiLevelType w:val="hybridMultilevel"/>
    <w:tmpl w:val="7B70EA04"/>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570F1AA3"/>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38" w15:restartNumberingAfterBreak="0">
    <w:nsid w:val="5D0F4000"/>
    <w:multiLevelType w:val="multilevel"/>
    <w:tmpl w:val="F2228720"/>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D193FED"/>
    <w:multiLevelType w:val="hybridMultilevel"/>
    <w:tmpl w:val="3BC4263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D4613A2"/>
    <w:multiLevelType w:val="multilevel"/>
    <w:tmpl w:val="48EE607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AE2FF7"/>
    <w:multiLevelType w:val="hybridMultilevel"/>
    <w:tmpl w:val="BB9AABB6"/>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355CD3"/>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43" w15:restartNumberingAfterBreak="0">
    <w:nsid w:val="62B90BE1"/>
    <w:multiLevelType w:val="hybridMultilevel"/>
    <w:tmpl w:val="EC88E348"/>
    <w:lvl w:ilvl="0" w:tplc="7EF269A0">
      <w:start w:val="6"/>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EF2702"/>
    <w:multiLevelType w:val="hybridMultilevel"/>
    <w:tmpl w:val="6C74FA10"/>
    <w:lvl w:ilvl="0" w:tplc="A9E08EC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2412F7"/>
    <w:multiLevelType w:val="hybridMultilevel"/>
    <w:tmpl w:val="F2540E14"/>
    <w:lvl w:ilvl="0" w:tplc="A8625B1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6E022010"/>
    <w:multiLevelType w:val="hybridMultilevel"/>
    <w:tmpl w:val="3E02251C"/>
    <w:lvl w:ilvl="0" w:tplc="FFFFFFFF">
      <w:start w:val="6"/>
      <w:numFmt w:val="bullet"/>
      <w:lvlText w:val="-"/>
      <w:lvlJc w:val="left"/>
      <w:pPr>
        <w:tabs>
          <w:tab w:val="num" w:pos="720"/>
        </w:tabs>
        <w:ind w:left="72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397A5A"/>
    <w:multiLevelType w:val="hybridMultilevel"/>
    <w:tmpl w:val="43BE29B6"/>
    <w:lvl w:ilvl="0" w:tplc="E04A2FB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0753E6"/>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FA53B2"/>
    <w:multiLevelType w:val="hybridMultilevel"/>
    <w:tmpl w:val="15F25A3E"/>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374652"/>
    <w:multiLevelType w:val="hybridMultilevel"/>
    <w:tmpl w:val="DDDA949A"/>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E25D29"/>
    <w:multiLevelType w:val="hybridMultilevel"/>
    <w:tmpl w:val="6978AE7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53" w15:restartNumberingAfterBreak="0">
    <w:nsid w:val="78842A81"/>
    <w:multiLevelType w:val="hybridMultilevel"/>
    <w:tmpl w:val="C19052EC"/>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75469A"/>
    <w:multiLevelType w:val="hybridMultilevel"/>
    <w:tmpl w:val="69FEB820"/>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abstractNumId w:val="26"/>
  </w:num>
  <w:num w:numId="2">
    <w:abstractNumId w:val="49"/>
  </w:num>
  <w:num w:numId="3">
    <w:abstractNumId w:val="47"/>
  </w:num>
  <w:num w:numId="4">
    <w:abstractNumId w:val="37"/>
  </w:num>
  <w:num w:numId="5">
    <w:abstractNumId w:val="19"/>
  </w:num>
  <w:num w:numId="6">
    <w:abstractNumId w:val="42"/>
  </w:num>
  <w:num w:numId="7">
    <w:abstractNumId w:val="32"/>
  </w:num>
  <w:num w:numId="8">
    <w:abstractNumId w:val="0"/>
    <w:lvlOverride w:ilvl="0">
      <w:lvl w:ilvl="0">
        <w:start w:val="1"/>
        <w:numFmt w:val="bullet"/>
        <w:lvlText w:val="-"/>
        <w:legacy w:legacy="1" w:legacySpace="0" w:legacyIndent="360"/>
        <w:lvlJc w:val="left"/>
        <w:pPr>
          <w:ind w:left="360" w:hanging="360"/>
        </w:pPr>
      </w:lvl>
    </w:lvlOverride>
  </w:num>
  <w:num w:numId="9">
    <w:abstractNumId w:val="22"/>
  </w:num>
  <w:num w:numId="10">
    <w:abstractNumId w:val="7"/>
  </w:num>
  <w:num w:numId="11">
    <w:abstractNumId w:val="51"/>
  </w:num>
  <w:num w:numId="12">
    <w:abstractNumId w:val="41"/>
  </w:num>
  <w:num w:numId="13">
    <w:abstractNumId w:val="36"/>
  </w:num>
  <w:num w:numId="14">
    <w:abstractNumId w:val="8"/>
  </w:num>
  <w:num w:numId="15">
    <w:abstractNumId w:val="9"/>
  </w:num>
  <w:num w:numId="16">
    <w:abstractNumId w:val="15"/>
  </w:num>
  <w:num w:numId="17">
    <w:abstractNumId w:val="44"/>
  </w:num>
  <w:num w:numId="18">
    <w:abstractNumId w:val="23"/>
  </w:num>
  <w:num w:numId="19">
    <w:abstractNumId w:val="4"/>
  </w:num>
  <w:num w:numId="20">
    <w:abstractNumId w:val="16"/>
  </w:num>
  <w:num w:numId="21">
    <w:abstractNumId w:val="54"/>
  </w:num>
  <w:num w:numId="22">
    <w:abstractNumId w:val="5"/>
  </w:num>
  <w:num w:numId="23">
    <w:abstractNumId w:val="53"/>
  </w:num>
  <w:num w:numId="24">
    <w:abstractNumId w:val="52"/>
  </w:num>
  <w:num w:numId="25">
    <w:abstractNumId w:val="38"/>
  </w:num>
  <w:num w:numId="26">
    <w:abstractNumId w:val="33"/>
  </w:num>
  <w:num w:numId="27">
    <w:abstractNumId w:val="40"/>
  </w:num>
  <w:num w:numId="28">
    <w:abstractNumId w:val="43"/>
  </w:num>
  <w:num w:numId="29">
    <w:abstractNumId w:val="3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34"/>
  </w:num>
  <w:num w:numId="32">
    <w:abstractNumId w:val="17"/>
  </w:num>
  <w:num w:numId="33">
    <w:abstractNumId w:val="3"/>
  </w:num>
  <w:num w:numId="34">
    <w:abstractNumId w:val="11"/>
  </w:num>
  <w:num w:numId="35">
    <w:abstractNumId w:val="27"/>
  </w:num>
  <w:num w:numId="36">
    <w:abstractNumId w:val="55"/>
  </w:num>
  <w:num w:numId="37">
    <w:abstractNumId w:val="1"/>
  </w:num>
  <w:num w:numId="38">
    <w:abstractNumId w:val="14"/>
  </w:num>
  <w:num w:numId="39">
    <w:abstractNumId w:val="2"/>
  </w:num>
  <w:num w:numId="40">
    <w:abstractNumId w:val="20"/>
  </w:num>
  <w:num w:numId="41">
    <w:abstractNumId w:val="50"/>
  </w:num>
  <w:num w:numId="42">
    <w:abstractNumId w:val="29"/>
  </w:num>
  <w:num w:numId="43">
    <w:abstractNumId w:val="46"/>
  </w:num>
  <w:num w:numId="44">
    <w:abstractNumId w:val="6"/>
  </w:num>
  <w:num w:numId="45">
    <w:abstractNumId w:val="21"/>
  </w:num>
  <w:num w:numId="46">
    <w:abstractNumId w:val="13"/>
  </w:num>
  <w:num w:numId="47">
    <w:abstractNumId w:val="24"/>
  </w:num>
  <w:num w:numId="48">
    <w:abstractNumId w:val="25"/>
  </w:num>
  <w:num w:numId="49">
    <w:abstractNumId w:val="35"/>
  </w:num>
  <w:num w:numId="50">
    <w:abstractNumId w:val="30"/>
  </w:num>
  <w:num w:numId="51">
    <w:abstractNumId w:val="10"/>
  </w:num>
  <w:num w:numId="52">
    <w:abstractNumId w:val="18"/>
  </w:num>
  <w:num w:numId="53">
    <w:abstractNumId w:val="31"/>
  </w:num>
  <w:num w:numId="54">
    <w:abstractNumId w:val="28"/>
  </w:num>
  <w:num w:numId="55">
    <w:abstractNumId w:val="45"/>
  </w:num>
  <w:num w:numId="56">
    <w:abstractNumId w:val="39"/>
  </w:num>
  <w:num w:numId="57">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71"/>
    <w:rsid w:val="0000004C"/>
    <w:rsid w:val="0000042D"/>
    <w:rsid w:val="00000460"/>
    <w:rsid w:val="000010A9"/>
    <w:rsid w:val="000011B6"/>
    <w:rsid w:val="0000162E"/>
    <w:rsid w:val="00002EEC"/>
    <w:rsid w:val="00003020"/>
    <w:rsid w:val="00003125"/>
    <w:rsid w:val="000040DF"/>
    <w:rsid w:val="00004703"/>
    <w:rsid w:val="00005682"/>
    <w:rsid w:val="0000581E"/>
    <w:rsid w:val="000059B2"/>
    <w:rsid w:val="00005E76"/>
    <w:rsid w:val="00006235"/>
    <w:rsid w:val="0000683E"/>
    <w:rsid w:val="00006B59"/>
    <w:rsid w:val="00007150"/>
    <w:rsid w:val="0000756A"/>
    <w:rsid w:val="000115EE"/>
    <w:rsid w:val="00011665"/>
    <w:rsid w:val="000116CA"/>
    <w:rsid w:val="00011C81"/>
    <w:rsid w:val="00011D4F"/>
    <w:rsid w:val="00011E5B"/>
    <w:rsid w:val="00012991"/>
    <w:rsid w:val="000129CF"/>
    <w:rsid w:val="00012C90"/>
    <w:rsid w:val="00014D19"/>
    <w:rsid w:val="00015006"/>
    <w:rsid w:val="00015416"/>
    <w:rsid w:val="000157ED"/>
    <w:rsid w:val="00016420"/>
    <w:rsid w:val="0001650A"/>
    <w:rsid w:val="00016797"/>
    <w:rsid w:val="00016944"/>
    <w:rsid w:val="00016F67"/>
    <w:rsid w:val="000172BD"/>
    <w:rsid w:val="0001744A"/>
    <w:rsid w:val="0002092B"/>
    <w:rsid w:val="00020A71"/>
    <w:rsid w:val="000215D5"/>
    <w:rsid w:val="00021980"/>
    <w:rsid w:val="00023879"/>
    <w:rsid w:val="000245A9"/>
    <w:rsid w:val="00024746"/>
    <w:rsid w:val="0002491E"/>
    <w:rsid w:val="000260DB"/>
    <w:rsid w:val="00026B69"/>
    <w:rsid w:val="000300CD"/>
    <w:rsid w:val="0003059D"/>
    <w:rsid w:val="0003070F"/>
    <w:rsid w:val="0003093C"/>
    <w:rsid w:val="0003109E"/>
    <w:rsid w:val="000311B2"/>
    <w:rsid w:val="0003247C"/>
    <w:rsid w:val="000327D9"/>
    <w:rsid w:val="00032BB9"/>
    <w:rsid w:val="00033C60"/>
    <w:rsid w:val="000350D6"/>
    <w:rsid w:val="00035C65"/>
    <w:rsid w:val="00036253"/>
    <w:rsid w:val="0003635B"/>
    <w:rsid w:val="00037949"/>
    <w:rsid w:val="000379C6"/>
    <w:rsid w:val="00037AB5"/>
    <w:rsid w:val="00037EAF"/>
    <w:rsid w:val="000405E6"/>
    <w:rsid w:val="000413D0"/>
    <w:rsid w:val="00041539"/>
    <w:rsid w:val="000422AA"/>
    <w:rsid w:val="00042D98"/>
    <w:rsid w:val="0004589A"/>
    <w:rsid w:val="0004685A"/>
    <w:rsid w:val="00047A45"/>
    <w:rsid w:val="00047B78"/>
    <w:rsid w:val="00047B92"/>
    <w:rsid w:val="00050573"/>
    <w:rsid w:val="00051514"/>
    <w:rsid w:val="000517B7"/>
    <w:rsid w:val="00051BFD"/>
    <w:rsid w:val="00051F23"/>
    <w:rsid w:val="00052E23"/>
    <w:rsid w:val="0005351C"/>
    <w:rsid w:val="00053751"/>
    <w:rsid w:val="00053E79"/>
    <w:rsid w:val="0005521D"/>
    <w:rsid w:val="000552DE"/>
    <w:rsid w:val="000553C0"/>
    <w:rsid w:val="00055B89"/>
    <w:rsid w:val="000574CE"/>
    <w:rsid w:val="000575A9"/>
    <w:rsid w:val="00060607"/>
    <w:rsid w:val="000608F7"/>
    <w:rsid w:val="00061233"/>
    <w:rsid w:val="000613A3"/>
    <w:rsid w:val="00061612"/>
    <w:rsid w:val="00061964"/>
    <w:rsid w:val="000620E3"/>
    <w:rsid w:val="00063F76"/>
    <w:rsid w:val="00064678"/>
    <w:rsid w:val="000647CF"/>
    <w:rsid w:val="00064E40"/>
    <w:rsid w:val="00065514"/>
    <w:rsid w:val="00066893"/>
    <w:rsid w:val="00066A4E"/>
    <w:rsid w:val="00066A99"/>
    <w:rsid w:val="00070143"/>
    <w:rsid w:val="00070317"/>
    <w:rsid w:val="00070389"/>
    <w:rsid w:val="00070687"/>
    <w:rsid w:val="00070868"/>
    <w:rsid w:val="0007120C"/>
    <w:rsid w:val="000712E8"/>
    <w:rsid w:val="00072126"/>
    <w:rsid w:val="000721CB"/>
    <w:rsid w:val="00072E6D"/>
    <w:rsid w:val="00073D0D"/>
    <w:rsid w:val="00073EE7"/>
    <w:rsid w:val="00074B02"/>
    <w:rsid w:val="00074FAA"/>
    <w:rsid w:val="00075503"/>
    <w:rsid w:val="00075C5B"/>
    <w:rsid w:val="00075E6B"/>
    <w:rsid w:val="00076F1A"/>
    <w:rsid w:val="0007712E"/>
    <w:rsid w:val="00077FE4"/>
    <w:rsid w:val="00080837"/>
    <w:rsid w:val="000811AD"/>
    <w:rsid w:val="000816EF"/>
    <w:rsid w:val="000828A5"/>
    <w:rsid w:val="00083223"/>
    <w:rsid w:val="00083478"/>
    <w:rsid w:val="00084378"/>
    <w:rsid w:val="00084970"/>
    <w:rsid w:val="00085972"/>
    <w:rsid w:val="00085D62"/>
    <w:rsid w:val="000868D4"/>
    <w:rsid w:val="00086A90"/>
    <w:rsid w:val="00087102"/>
    <w:rsid w:val="00087565"/>
    <w:rsid w:val="00087708"/>
    <w:rsid w:val="00091080"/>
    <w:rsid w:val="000910B6"/>
    <w:rsid w:val="00091247"/>
    <w:rsid w:val="00091F0F"/>
    <w:rsid w:val="00092012"/>
    <w:rsid w:val="00092333"/>
    <w:rsid w:val="00093007"/>
    <w:rsid w:val="00093F61"/>
    <w:rsid w:val="00095B80"/>
    <w:rsid w:val="00095C3C"/>
    <w:rsid w:val="00095D66"/>
    <w:rsid w:val="000961A6"/>
    <w:rsid w:val="00097296"/>
    <w:rsid w:val="000A0047"/>
    <w:rsid w:val="000A0749"/>
    <w:rsid w:val="000A1AC0"/>
    <w:rsid w:val="000A1BDE"/>
    <w:rsid w:val="000A1E3C"/>
    <w:rsid w:val="000A487A"/>
    <w:rsid w:val="000A4F72"/>
    <w:rsid w:val="000A525C"/>
    <w:rsid w:val="000A57CB"/>
    <w:rsid w:val="000A5B23"/>
    <w:rsid w:val="000A6851"/>
    <w:rsid w:val="000A6B32"/>
    <w:rsid w:val="000A6CBA"/>
    <w:rsid w:val="000A6DDC"/>
    <w:rsid w:val="000A7279"/>
    <w:rsid w:val="000A735D"/>
    <w:rsid w:val="000A7EE2"/>
    <w:rsid w:val="000B0E15"/>
    <w:rsid w:val="000B2F4C"/>
    <w:rsid w:val="000B38A0"/>
    <w:rsid w:val="000B4A1A"/>
    <w:rsid w:val="000B4EC7"/>
    <w:rsid w:val="000B5349"/>
    <w:rsid w:val="000B59B4"/>
    <w:rsid w:val="000B6F3E"/>
    <w:rsid w:val="000B75DD"/>
    <w:rsid w:val="000B7DD1"/>
    <w:rsid w:val="000C099D"/>
    <w:rsid w:val="000C1DD9"/>
    <w:rsid w:val="000C22FA"/>
    <w:rsid w:val="000C31F1"/>
    <w:rsid w:val="000C36AF"/>
    <w:rsid w:val="000C3CF5"/>
    <w:rsid w:val="000C44F8"/>
    <w:rsid w:val="000C495F"/>
    <w:rsid w:val="000C4A3E"/>
    <w:rsid w:val="000C5AD0"/>
    <w:rsid w:val="000C68E4"/>
    <w:rsid w:val="000C6ADB"/>
    <w:rsid w:val="000C73B6"/>
    <w:rsid w:val="000C7699"/>
    <w:rsid w:val="000C7A5F"/>
    <w:rsid w:val="000D00D1"/>
    <w:rsid w:val="000D329D"/>
    <w:rsid w:val="000D421C"/>
    <w:rsid w:val="000D4AE1"/>
    <w:rsid w:val="000D5B8D"/>
    <w:rsid w:val="000D611F"/>
    <w:rsid w:val="000D6262"/>
    <w:rsid w:val="000D6E89"/>
    <w:rsid w:val="000D6FF2"/>
    <w:rsid w:val="000D7C2B"/>
    <w:rsid w:val="000D7D58"/>
    <w:rsid w:val="000E0298"/>
    <w:rsid w:val="000E0A61"/>
    <w:rsid w:val="000E1FB1"/>
    <w:rsid w:val="000E25AB"/>
    <w:rsid w:val="000E26EF"/>
    <w:rsid w:val="000E2A04"/>
    <w:rsid w:val="000E2B98"/>
    <w:rsid w:val="000E3324"/>
    <w:rsid w:val="000E3E95"/>
    <w:rsid w:val="000E3F59"/>
    <w:rsid w:val="000E40F4"/>
    <w:rsid w:val="000E4F18"/>
    <w:rsid w:val="000E5CD3"/>
    <w:rsid w:val="000E7434"/>
    <w:rsid w:val="000E76B7"/>
    <w:rsid w:val="000E76CB"/>
    <w:rsid w:val="000F01ED"/>
    <w:rsid w:val="000F0216"/>
    <w:rsid w:val="000F135B"/>
    <w:rsid w:val="000F1783"/>
    <w:rsid w:val="000F17F7"/>
    <w:rsid w:val="000F19C5"/>
    <w:rsid w:val="000F220C"/>
    <w:rsid w:val="000F34C1"/>
    <w:rsid w:val="000F585D"/>
    <w:rsid w:val="000F5FA0"/>
    <w:rsid w:val="000F5FEA"/>
    <w:rsid w:val="000F66B2"/>
    <w:rsid w:val="000F6BF2"/>
    <w:rsid w:val="000F6ED1"/>
    <w:rsid w:val="000F7175"/>
    <w:rsid w:val="00100C1C"/>
    <w:rsid w:val="00100D02"/>
    <w:rsid w:val="001046D1"/>
    <w:rsid w:val="001050E6"/>
    <w:rsid w:val="00105AB2"/>
    <w:rsid w:val="00105E71"/>
    <w:rsid w:val="0010748C"/>
    <w:rsid w:val="001076D1"/>
    <w:rsid w:val="0011073F"/>
    <w:rsid w:val="00112AF7"/>
    <w:rsid w:val="00112BAE"/>
    <w:rsid w:val="00112F87"/>
    <w:rsid w:val="00113BA9"/>
    <w:rsid w:val="00113BF7"/>
    <w:rsid w:val="00114A0E"/>
    <w:rsid w:val="00114EA5"/>
    <w:rsid w:val="00114FEF"/>
    <w:rsid w:val="0011502B"/>
    <w:rsid w:val="00115656"/>
    <w:rsid w:val="00115867"/>
    <w:rsid w:val="00115A0D"/>
    <w:rsid w:val="00115A80"/>
    <w:rsid w:val="00115CFB"/>
    <w:rsid w:val="00116122"/>
    <w:rsid w:val="00116B55"/>
    <w:rsid w:val="00117D5B"/>
    <w:rsid w:val="00120588"/>
    <w:rsid w:val="00121976"/>
    <w:rsid w:val="00121FC2"/>
    <w:rsid w:val="0012250F"/>
    <w:rsid w:val="00122547"/>
    <w:rsid w:val="00123504"/>
    <w:rsid w:val="001237AD"/>
    <w:rsid w:val="00123E8D"/>
    <w:rsid w:val="00124B5B"/>
    <w:rsid w:val="00124BE3"/>
    <w:rsid w:val="0012531C"/>
    <w:rsid w:val="001253BD"/>
    <w:rsid w:val="00125D35"/>
    <w:rsid w:val="00125FD9"/>
    <w:rsid w:val="00125FF3"/>
    <w:rsid w:val="00126FF7"/>
    <w:rsid w:val="00127098"/>
    <w:rsid w:val="001272FE"/>
    <w:rsid w:val="001274F2"/>
    <w:rsid w:val="001279F9"/>
    <w:rsid w:val="00127B4E"/>
    <w:rsid w:val="00130313"/>
    <w:rsid w:val="001304D8"/>
    <w:rsid w:val="00130D62"/>
    <w:rsid w:val="001313DA"/>
    <w:rsid w:val="0013148A"/>
    <w:rsid w:val="0013173C"/>
    <w:rsid w:val="00132ED1"/>
    <w:rsid w:val="00133002"/>
    <w:rsid w:val="00133D2C"/>
    <w:rsid w:val="00135356"/>
    <w:rsid w:val="00137B7D"/>
    <w:rsid w:val="00137DBF"/>
    <w:rsid w:val="001407CA"/>
    <w:rsid w:val="001409B4"/>
    <w:rsid w:val="00141A81"/>
    <w:rsid w:val="00141B68"/>
    <w:rsid w:val="001420C0"/>
    <w:rsid w:val="001436EF"/>
    <w:rsid w:val="00143FF9"/>
    <w:rsid w:val="00146782"/>
    <w:rsid w:val="00146E66"/>
    <w:rsid w:val="00147C6D"/>
    <w:rsid w:val="00147D8C"/>
    <w:rsid w:val="00150FCA"/>
    <w:rsid w:val="00151BB3"/>
    <w:rsid w:val="00152451"/>
    <w:rsid w:val="001536D9"/>
    <w:rsid w:val="001540F2"/>
    <w:rsid w:val="00154813"/>
    <w:rsid w:val="00155210"/>
    <w:rsid w:val="0015650F"/>
    <w:rsid w:val="0015667B"/>
    <w:rsid w:val="00156A88"/>
    <w:rsid w:val="001571EE"/>
    <w:rsid w:val="00157F74"/>
    <w:rsid w:val="00160FDF"/>
    <w:rsid w:val="001611BD"/>
    <w:rsid w:val="00161375"/>
    <w:rsid w:val="0016185F"/>
    <w:rsid w:val="00162727"/>
    <w:rsid w:val="00163372"/>
    <w:rsid w:val="001636E0"/>
    <w:rsid w:val="00163A01"/>
    <w:rsid w:val="00164DCC"/>
    <w:rsid w:val="00165660"/>
    <w:rsid w:val="001657E5"/>
    <w:rsid w:val="00166BC1"/>
    <w:rsid w:val="0016702C"/>
    <w:rsid w:val="001674CC"/>
    <w:rsid w:val="00167F4D"/>
    <w:rsid w:val="00170093"/>
    <w:rsid w:val="0017038D"/>
    <w:rsid w:val="00170A4E"/>
    <w:rsid w:val="00171157"/>
    <w:rsid w:val="001713E8"/>
    <w:rsid w:val="001714BF"/>
    <w:rsid w:val="001715B3"/>
    <w:rsid w:val="00172417"/>
    <w:rsid w:val="00172DED"/>
    <w:rsid w:val="001739B6"/>
    <w:rsid w:val="001743A7"/>
    <w:rsid w:val="00174775"/>
    <w:rsid w:val="001748B8"/>
    <w:rsid w:val="00174DC8"/>
    <w:rsid w:val="001758FD"/>
    <w:rsid w:val="00176C53"/>
    <w:rsid w:val="0017763A"/>
    <w:rsid w:val="00177A1F"/>
    <w:rsid w:val="00177E7A"/>
    <w:rsid w:val="00180EF7"/>
    <w:rsid w:val="001818B8"/>
    <w:rsid w:val="00181F86"/>
    <w:rsid w:val="00182563"/>
    <w:rsid w:val="00182BBA"/>
    <w:rsid w:val="00182C70"/>
    <w:rsid w:val="00183082"/>
    <w:rsid w:val="001832F7"/>
    <w:rsid w:val="001836C7"/>
    <w:rsid w:val="001836D4"/>
    <w:rsid w:val="00184BB0"/>
    <w:rsid w:val="001850C0"/>
    <w:rsid w:val="0018572F"/>
    <w:rsid w:val="00185F40"/>
    <w:rsid w:val="00186743"/>
    <w:rsid w:val="00186C8C"/>
    <w:rsid w:val="001870A7"/>
    <w:rsid w:val="0018715E"/>
    <w:rsid w:val="00187B0D"/>
    <w:rsid w:val="00187D84"/>
    <w:rsid w:val="0019051F"/>
    <w:rsid w:val="00190E34"/>
    <w:rsid w:val="00190E93"/>
    <w:rsid w:val="001911D5"/>
    <w:rsid w:val="00191C3A"/>
    <w:rsid w:val="00192997"/>
    <w:rsid w:val="00192BFF"/>
    <w:rsid w:val="00193264"/>
    <w:rsid w:val="00193A0F"/>
    <w:rsid w:val="0019416B"/>
    <w:rsid w:val="00194461"/>
    <w:rsid w:val="001947CA"/>
    <w:rsid w:val="00194ADE"/>
    <w:rsid w:val="001956AB"/>
    <w:rsid w:val="001957E7"/>
    <w:rsid w:val="0019797E"/>
    <w:rsid w:val="00197F4D"/>
    <w:rsid w:val="001A1037"/>
    <w:rsid w:val="001A1178"/>
    <w:rsid w:val="001A13EF"/>
    <w:rsid w:val="001A1AEA"/>
    <w:rsid w:val="001A1F60"/>
    <w:rsid w:val="001A2D48"/>
    <w:rsid w:val="001A317A"/>
    <w:rsid w:val="001A321E"/>
    <w:rsid w:val="001A3256"/>
    <w:rsid w:val="001A3A3A"/>
    <w:rsid w:val="001A3EAB"/>
    <w:rsid w:val="001A4627"/>
    <w:rsid w:val="001A4ECE"/>
    <w:rsid w:val="001A576C"/>
    <w:rsid w:val="001A6621"/>
    <w:rsid w:val="001A6DF7"/>
    <w:rsid w:val="001B0C2E"/>
    <w:rsid w:val="001B10A7"/>
    <w:rsid w:val="001B1B2C"/>
    <w:rsid w:val="001B1F1C"/>
    <w:rsid w:val="001B2E79"/>
    <w:rsid w:val="001B3327"/>
    <w:rsid w:val="001B3CC7"/>
    <w:rsid w:val="001B3E29"/>
    <w:rsid w:val="001B3EAF"/>
    <w:rsid w:val="001B3F5A"/>
    <w:rsid w:val="001B417A"/>
    <w:rsid w:val="001B498B"/>
    <w:rsid w:val="001B5266"/>
    <w:rsid w:val="001B54C4"/>
    <w:rsid w:val="001B60B2"/>
    <w:rsid w:val="001B6571"/>
    <w:rsid w:val="001B7021"/>
    <w:rsid w:val="001B70E5"/>
    <w:rsid w:val="001C08C5"/>
    <w:rsid w:val="001C0DF5"/>
    <w:rsid w:val="001C0E1C"/>
    <w:rsid w:val="001C10C6"/>
    <w:rsid w:val="001C21F6"/>
    <w:rsid w:val="001C3D49"/>
    <w:rsid w:val="001C416E"/>
    <w:rsid w:val="001C490D"/>
    <w:rsid w:val="001C5107"/>
    <w:rsid w:val="001C6110"/>
    <w:rsid w:val="001C7BF4"/>
    <w:rsid w:val="001D0316"/>
    <w:rsid w:val="001D0341"/>
    <w:rsid w:val="001D069C"/>
    <w:rsid w:val="001D0E17"/>
    <w:rsid w:val="001D1357"/>
    <w:rsid w:val="001D2073"/>
    <w:rsid w:val="001D20D0"/>
    <w:rsid w:val="001D22C7"/>
    <w:rsid w:val="001D25CD"/>
    <w:rsid w:val="001D2EBD"/>
    <w:rsid w:val="001D301B"/>
    <w:rsid w:val="001D30A3"/>
    <w:rsid w:val="001D483C"/>
    <w:rsid w:val="001D4ECD"/>
    <w:rsid w:val="001D4FF0"/>
    <w:rsid w:val="001D50A8"/>
    <w:rsid w:val="001D52A7"/>
    <w:rsid w:val="001D5648"/>
    <w:rsid w:val="001D59C9"/>
    <w:rsid w:val="001D6331"/>
    <w:rsid w:val="001D71AB"/>
    <w:rsid w:val="001D7EDA"/>
    <w:rsid w:val="001E0515"/>
    <w:rsid w:val="001E06F1"/>
    <w:rsid w:val="001E08DE"/>
    <w:rsid w:val="001E1C02"/>
    <w:rsid w:val="001E1D92"/>
    <w:rsid w:val="001E271A"/>
    <w:rsid w:val="001E2F7F"/>
    <w:rsid w:val="001E42D7"/>
    <w:rsid w:val="001E4473"/>
    <w:rsid w:val="001E4C3E"/>
    <w:rsid w:val="001E4EEF"/>
    <w:rsid w:val="001E528F"/>
    <w:rsid w:val="001E6104"/>
    <w:rsid w:val="001E6E98"/>
    <w:rsid w:val="001E6E9E"/>
    <w:rsid w:val="001E7048"/>
    <w:rsid w:val="001E74F2"/>
    <w:rsid w:val="001E7C3F"/>
    <w:rsid w:val="001F0405"/>
    <w:rsid w:val="001F170D"/>
    <w:rsid w:val="001F345C"/>
    <w:rsid w:val="001F4422"/>
    <w:rsid w:val="001F44D4"/>
    <w:rsid w:val="001F4D08"/>
    <w:rsid w:val="001F52C7"/>
    <w:rsid w:val="001F5648"/>
    <w:rsid w:val="001F5985"/>
    <w:rsid w:val="001F599A"/>
    <w:rsid w:val="001F599B"/>
    <w:rsid w:val="001F6531"/>
    <w:rsid w:val="001F689F"/>
    <w:rsid w:val="001F7231"/>
    <w:rsid w:val="001F7680"/>
    <w:rsid w:val="00200629"/>
    <w:rsid w:val="00200ADF"/>
    <w:rsid w:val="00200B25"/>
    <w:rsid w:val="002029A3"/>
    <w:rsid w:val="002035C0"/>
    <w:rsid w:val="00203DFB"/>
    <w:rsid w:val="00204026"/>
    <w:rsid w:val="002043B5"/>
    <w:rsid w:val="002045C8"/>
    <w:rsid w:val="00205A3C"/>
    <w:rsid w:val="00206189"/>
    <w:rsid w:val="0020671F"/>
    <w:rsid w:val="00206D3E"/>
    <w:rsid w:val="00207680"/>
    <w:rsid w:val="00207963"/>
    <w:rsid w:val="00210202"/>
    <w:rsid w:val="00210DDE"/>
    <w:rsid w:val="00210F00"/>
    <w:rsid w:val="00211C44"/>
    <w:rsid w:val="00211E77"/>
    <w:rsid w:val="00211F07"/>
    <w:rsid w:val="00211F7C"/>
    <w:rsid w:val="00212942"/>
    <w:rsid w:val="00212DD5"/>
    <w:rsid w:val="002135B7"/>
    <w:rsid w:val="00213C3B"/>
    <w:rsid w:val="00213F94"/>
    <w:rsid w:val="0021451F"/>
    <w:rsid w:val="00214758"/>
    <w:rsid w:val="002152FE"/>
    <w:rsid w:val="00215389"/>
    <w:rsid w:val="002160B9"/>
    <w:rsid w:val="002165DF"/>
    <w:rsid w:val="00216700"/>
    <w:rsid w:val="00216D9F"/>
    <w:rsid w:val="00216F3E"/>
    <w:rsid w:val="00217658"/>
    <w:rsid w:val="002179C0"/>
    <w:rsid w:val="00217D51"/>
    <w:rsid w:val="00217D7D"/>
    <w:rsid w:val="0022056C"/>
    <w:rsid w:val="002209C7"/>
    <w:rsid w:val="00220DAA"/>
    <w:rsid w:val="0022235D"/>
    <w:rsid w:val="00222798"/>
    <w:rsid w:val="00223B21"/>
    <w:rsid w:val="00223E17"/>
    <w:rsid w:val="00224736"/>
    <w:rsid w:val="00224752"/>
    <w:rsid w:val="00224D2E"/>
    <w:rsid w:val="002261A5"/>
    <w:rsid w:val="00227201"/>
    <w:rsid w:val="002274D7"/>
    <w:rsid w:val="0022773F"/>
    <w:rsid w:val="002300D1"/>
    <w:rsid w:val="00230343"/>
    <w:rsid w:val="00230E7A"/>
    <w:rsid w:val="00231400"/>
    <w:rsid w:val="00231A54"/>
    <w:rsid w:val="00232254"/>
    <w:rsid w:val="002324BA"/>
    <w:rsid w:val="00232A5C"/>
    <w:rsid w:val="00232F8C"/>
    <w:rsid w:val="00233713"/>
    <w:rsid w:val="00233F73"/>
    <w:rsid w:val="00236AC9"/>
    <w:rsid w:val="00236D70"/>
    <w:rsid w:val="00237595"/>
    <w:rsid w:val="00237C7C"/>
    <w:rsid w:val="00237E75"/>
    <w:rsid w:val="00242300"/>
    <w:rsid w:val="0024311E"/>
    <w:rsid w:val="00243C10"/>
    <w:rsid w:val="00243F45"/>
    <w:rsid w:val="002445F2"/>
    <w:rsid w:val="00244C03"/>
    <w:rsid w:val="002450F1"/>
    <w:rsid w:val="0024554E"/>
    <w:rsid w:val="00245E91"/>
    <w:rsid w:val="00246188"/>
    <w:rsid w:val="002467E7"/>
    <w:rsid w:val="00246F02"/>
    <w:rsid w:val="00247FFB"/>
    <w:rsid w:val="00250562"/>
    <w:rsid w:val="00250F84"/>
    <w:rsid w:val="00252708"/>
    <w:rsid w:val="002536EF"/>
    <w:rsid w:val="00253C08"/>
    <w:rsid w:val="00253D6D"/>
    <w:rsid w:val="00254015"/>
    <w:rsid w:val="00254606"/>
    <w:rsid w:val="0025480C"/>
    <w:rsid w:val="00255655"/>
    <w:rsid w:val="00256652"/>
    <w:rsid w:val="00256974"/>
    <w:rsid w:val="002578D1"/>
    <w:rsid w:val="00257BBE"/>
    <w:rsid w:val="00257CB2"/>
    <w:rsid w:val="00260018"/>
    <w:rsid w:val="00260E1C"/>
    <w:rsid w:val="0026280E"/>
    <w:rsid w:val="0026299F"/>
    <w:rsid w:val="00262ED1"/>
    <w:rsid w:val="0026495D"/>
    <w:rsid w:val="00265E97"/>
    <w:rsid w:val="002670EF"/>
    <w:rsid w:val="002674F2"/>
    <w:rsid w:val="00267D22"/>
    <w:rsid w:val="00270017"/>
    <w:rsid w:val="002708EA"/>
    <w:rsid w:val="00270CF3"/>
    <w:rsid w:val="00271248"/>
    <w:rsid w:val="00271E06"/>
    <w:rsid w:val="00272601"/>
    <w:rsid w:val="00272ECE"/>
    <w:rsid w:val="0027334B"/>
    <w:rsid w:val="002751A5"/>
    <w:rsid w:val="00275282"/>
    <w:rsid w:val="002755FD"/>
    <w:rsid w:val="00275BB2"/>
    <w:rsid w:val="00275EBB"/>
    <w:rsid w:val="00276649"/>
    <w:rsid w:val="00276D51"/>
    <w:rsid w:val="002772C9"/>
    <w:rsid w:val="002779B0"/>
    <w:rsid w:val="00277E80"/>
    <w:rsid w:val="00280479"/>
    <w:rsid w:val="002811FF"/>
    <w:rsid w:val="0028146B"/>
    <w:rsid w:val="0028147D"/>
    <w:rsid w:val="00281A63"/>
    <w:rsid w:val="00284819"/>
    <w:rsid w:val="00284D2E"/>
    <w:rsid w:val="0028579A"/>
    <w:rsid w:val="00285C9D"/>
    <w:rsid w:val="00286213"/>
    <w:rsid w:val="00286938"/>
    <w:rsid w:val="0029069E"/>
    <w:rsid w:val="0029180D"/>
    <w:rsid w:val="00291937"/>
    <w:rsid w:val="00291E74"/>
    <w:rsid w:val="0029239F"/>
    <w:rsid w:val="0029566F"/>
    <w:rsid w:val="002960BA"/>
    <w:rsid w:val="002963E4"/>
    <w:rsid w:val="00297125"/>
    <w:rsid w:val="0029737B"/>
    <w:rsid w:val="0029742B"/>
    <w:rsid w:val="00297C18"/>
    <w:rsid w:val="002A0855"/>
    <w:rsid w:val="002A1196"/>
    <w:rsid w:val="002A184A"/>
    <w:rsid w:val="002A2FD0"/>
    <w:rsid w:val="002A30B4"/>
    <w:rsid w:val="002A3B71"/>
    <w:rsid w:val="002A40F1"/>
    <w:rsid w:val="002A5DE7"/>
    <w:rsid w:val="002A7E66"/>
    <w:rsid w:val="002A7EDE"/>
    <w:rsid w:val="002B02EA"/>
    <w:rsid w:val="002B0319"/>
    <w:rsid w:val="002B1887"/>
    <w:rsid w:val="002B1CC5"/>
    <w:rsid w:val="002B2045"/>
    <w:rsid w:val="002B21A8"/>
    <w:rsid w:val="002B27FB"/>
    <w:rsid w:val="002B2960"/>
    <w:rsid w:val="002B2E0B"/>
    <w:rsid w:val="002B3E4C"/>
    <w:rsid w:val="002B3FF8"/>
    <w:rsid w:val="002B4CAA"/>
    <w:rsid w:val="002B57A1"/>
    <w:rsid w:val="002B5E82"/>
    <w:rsid w:val="002B5FC4"/>
    <w:rsid w:val="002B6F01"/>
    <w:rsid w:val="002B7222"/>
    <w:rsid w:val="002B768F"/>
    <w:rsid w:val="002C0709"/>
    <w:rsid w:val="002C0A88"/>
    <w:rsid w:val="002C22D7"/>
    <w:rsid w:val="002C26CE"/>
    <w:rsid w:val="002C29E1"/>
    <w:rsid w:val="002C3413"/>
    <w:rsid w:val="002C3A26"/>
    <w:rsid w:val="002C3B09"/>
    <w:rsid w:val="002C3E15"/>
    <w:rsid w:val="002C43CF"/>
    <w:rsid w:val="002C4879"/>
    <w:rsid w:val="002C492F"/>
    <w:rsid w:val="002C49B4"/>
    <w:rsid w:val="002C517C"/>
    <w:rsid w:val="002C5C42"/>
    <w:rsid w:val="002C67FE"/>
    <w:rsid w:val="002D02EB"/>
    <w:rsid w:val="002D127D"/>
    <w:rsid w:val="002D1339"/>
    <w:rsid w:val="002D1D69"/>
    <w:rsid w:val="002D23EA"/>
    <w:rsid w:val="002D3F62"/>
    <w:rsid w:val="002D4319"/>
    <w:rsid w:val="002D4B9B"/>
    <w:rsid w:val="002D4EC1"/>
    <w:rsid w:val="002D53ED"/>
    <w:rsid w:val="002D548A"/>
    <w:rsid w:val="002D55A4"/>
    <w:rsid w:val="002D6614"/>
    <w:rsid w:val="002D67E4"/>
    <w:rsid w:val="002D6952"/>
    <w:rsid w:val="002D6C43"/>
    <w:rsid w:val="002D72A6"/>
    <w:rsid w:val="002D765D"/>
    <w:rsid w:val="002D7AD8"/>
    <w:rsid w:val="002D7C6A"/>
    <w:rsid w:val="002E016A"/>
    <w:rsid w:val="002E100D"/>
    <w:rsid w:val="002E1A2D"/>
    <w:rsid w:val="002E32B4"/>
    <w:rsid w:val="002E3425"/>
    <w:rsid w:val="002E459E"/>
    <w:rsid w:val="002E4AAD"/>
    <w:rsid w:val="002E4F5F"/>
    <w:rsid w:val="002E5138"/>
    <w:rsid w:val="002E5696"/>
    <w:rsid w:val="002E5AD8"/>
    <w:rsid w:val="002E5DFB"/>
    <w:rsid w:val="002E63AA"/>
    <w:rsid w:val="002E69E0"/>
    <w:rsid w:val="002F0155"/>
    <w:rsid w:val="002F1363"/>
    <w:rsid w:val="002F16F6"/>
    <w:rsid w:val="002F2120"/>
    <w:rsid w:val="002F24C5"/>
    <w:rsid w:val="002F3142"/>
    <w:rsid w:val="002F46C5"/>
    <w:rsid w:val="002F4791"/>
    <w:rsid w:val="002F520C"/>
    <w:rsid w:val="002F52F2"/>
    <w:rsid w:val="002F5835"/>
    <w:rsid w:val="002F5DBE"/>
    <w:rsid w:val="002F5F96"/>
    <w:rsid w:val="002F6036"/>
    <w:rsid w:val="002F6EE5"/>
    <w:rsid w:val="002F79D1"/>
    <w:rsid w:val="002F7B5B"/>
    <w:rsid w:val="002F7CD2"/>
    <w:rsid w:val="00300167"/>
    <w:rsid w:val="0030035F"/>
    <w:rsid w:val="003016CC"/>
    <w:rsid w:val="00301D68"/>
    <w:rsid w:val="00301F2F"/>
    <w:rsid w:val="00302016"/>
    <w:rsid w:val="00302AC0"/>
    <w:rsid w:val="003035A3"/>
    <w:rsid w:val="0030442B"/>
    <w:rsid w:val="003045AC"/>
    <w:rsid w:val="00304F49"/>
    <w:rsid w:val="00304FDF"/>
    <w:rsid w:val="00305CDF"/>
    <w:rsid w:val="0030665E"/>
    <w:rsid w:val="003067E1"/>
    <w:rsid w:val="00306AAB"/>
    <w:rsid w:val="003072A8"/>
    <w:rsid w:val="00307730"/>
    <w:rsid w:val="00307C15"/>
    <w:rsid w:val="00307FB8"/>
    <w:rsid w:val="0031020C"/>
    <w:rsid w:val="00310329"/>
    <w:rsid w:val="00310E00"/>
    <w:rsid w:val="00311DDE"/>
    <w:rsid w:val="00312857"/>
    <w:rsid w:val="003137E3"/>
    <w:rsid w:val="003157D9"/>
    <w:rsid w:val="003159B2"/>
    <w:rsid w:val="00316C75"/>
    <w:rsid w:val="00316E32"/>
    <w:rsid w:val="0031728C"/>
    <w:rsid w:val="00320232"/>
    <w:rsid w:val="0032059D"/>
    <w:rsid w:val="00320D63"/>
    <w:rsid w:val="0032158D"/>
    <w:rsid w:val="00321E68"/>
    <w:rsid w:val="00321F42"/>
    <w:rsid w:val="003222CB"/>
    <w:rsid w:val="0032245E"/>
    <w:rsid w:val="0032409A"/>
    <w:rsid w:val="00324166"/>
    <w:rsid w:val="00324E46"/>
    <w:rsid w:val="00325E63"/>
    <w:rsid w:val="00326F6E"/>
    <w:rsid w:val="00327270"/>
    <w:rsid w:val="003278AD"/>
    <w:rsid w:val="00330871"/>
    <w:rsid w:val="00330CF2"/>
    <w:rsid w:val="00331045"/>
    <w:rsid w:val="00331AD3"/>
    <w:rsid w:val="00331F1A"/>
    <w:rsid w:val="00332960"/>
    <w:rsid w:val="003335CE"/>
    <w:rsid w:val="00333C47"/>
    <w:rsid w:val="00335028"/>
    <w:rsid w:val="0033503F"/>
    <w:rsid w:val="0033612B"/>
    <w:rsid w:val="0033615F"/>
    <w:rsid w:val="00336D38"/>
    <w:rsid w:val="00337C83"/>
    <w:rsid w:val="00337EEE"/>
    <w:rsid w:val="00337F53"/>
    <w:rsid w:val="00337FE0"/>
    <w:rsid w:val="0034063A"/>
    <w:rsid w:val="00340907"/>
    <w:rsid w:val="00340D00"/>
    <w:rsid w:val="003415E0"/>
    <w:rsid w:val="003427BE"/>
    <w:rsid w:val="0034286F"/>
    <w:rsid w:val="00342934"/>
    <w:rsid w:val="00342A33"/>
    <w:rsid w:val="00343681"/>
    <w:rsid w:val="003439D5"/>
    <w:rsid w:val="0034424E"/>
    <w:rsid w:val="0034467D"/>
    <w:rsid w:val="003448F2"/>
    <w:rsid w:val="00345057"/>
    <w:rsid w:val="00345168"/>
    <w:rsid w:val="00345471"/>
    <w:rsid w:val="00345A8A"/>
    <w:rsid w:val="003462D4"/>
    <w:rsid w:val="00346DA7"/>
    <w:rsid w:val="00346FA0"/>
    <w:rsid w:val="003471F8"/>
    <w:rsid w:val="00350EB6"/>
    <w:rsid w:val="00351363"/>
    <w:rsid w:val="003517C4"/>
    <w:rsid w:val="003518FB"/>
    <w:rsid w:val="00351B31"/>
    <w:rsid w:val="00351D61"/>
    <w:rsid w:val="003534DB"/>
    <w:rsid w:val="00354B73"/>
    <w:rsid w:val="00355493"/>
    <w:rsid w:val="003569A0"/>
    <w:rsid w:val="00356A57"/>
    <w:rsid w:val="00356B67"/>
    <w:rsid w:val="00356CA4"/>
    <w:rsid w:val="00357166"/>
    <w:rsid w:val="003574B3"/>
    <w:rsid w:val="00357552"/>
    <w:rsid w:val="00360301"/>
    <w:rsid w:val="0036286D"/>
    <w:rsid w:val="003629F4"/>
    <w:rsid w:val="00363571"/>
    <w:rsid w:val="00363651"/>
    <w:rsid w:val="00364067"/>
    <w:rsid w:val="00365032"/>
    <w:rsid w:val="003658C4"/>
    <w:rsid w:val="0036700F"/>
    <w:rsid w:val="0037014A"/>
    <w:rsid w:val="003719B8"/>
    <w:rsid w:val="00371E18"/>
    <w:rsid w:val="00371E7A"/>
    <w:rsid w:val="00371FD3"/>
    <w:rsid w:val="003724A0"/>
    <w:rsid w:val="0037391A"/>
    <w:rsid w:val="003750D4"/>
    <w:rsid w:val="00375399"/>
    <w:rsid w:val="0037580A"/>
    <w:rsid w:val="003758B4"/>
    <w:rsid w:val="0037773A"/>
    <w:rsid w:val="003806D9"/>
    <w:rsid w:val="00380A16"/>
    <w:rsid w:val="00380DEC"/>
    <w:rsid w:val="00380E0E"/>
    <w:rsid w:val="0038163C"/>
    <w:rsid w:val="00382AA0"/>
    <w:rsid w:val="00382DEA"/>
    <w:rsid w:val="00383151"/>
    <w:rsid w:val="00383691"/>
    <w:rsid w:val="00383EAE"/>
    <w:rsid w:val="00383EBA"/>
    <w:rsid w:val="003855D6"/>
    <w:rsid w:val="003860FF"/>
    <w:rsid w:val="00386F39"/>
    <w:rsid w:val="003904DB"/>
    <w:rsid w:val="00390D10"/>
    <w:rsid w:val="00390EF0"/>
    <w:rsid w:val="003914B7"/>
    <w:rsid w:val="0039164C"/>
    <w:rsid w:val="00391B63"/>
    <w:rsid w:val="00391C76"/>
    <w:rsid w:val="00391C80"/>
    <w:rsid w:val="0039215B"/>
    <w:rsid w:val="0039229F"/>
    <w:rsid w:val="00392A6F"/>
    <w:rsid w:val="00393189"/>
    <w:rsid w:val="003935F5"/>
    <w:rsid w:val="00394143"/>
    <w:rsid w:val="00394FF0"/>
    <w:rsid w:val="00395A2F"/>
    <w:rsid w:val="00397154"/>
    <w:rsid w:val="003971A4"/>
    <w:rsid w:val="0039745D"/>
    <w:rsid w:val="003A04D7"/>
    <w:rsid w:val="003A27AA"/>
    <w:rsid w:val="003A313A"/>
    <w:rsid w:val="003A5098"/>
    <w:rsid w:val="003A51F7"/>
    <w:rsid w:val="003A6711"/>
    <w:rsid w:val="003A69B2"/>
    <w:rsid w:val="003A7219"/>
    <w:rsid w:val="003A7497"/>
    <w:rsid w:val="003A7FD9"/>
    <w:rsid w:val="003B06C2"/>
    <w:rsid w:val="003B139C"/>
    <w:rsid w:val="003B144C"/>
    <w:rsid w:val="003B1A80"/>
    <w:rsid w:val="003B1F7B"/>
    <w:rsid w:val="003B38D7"/>
    <w:rsid w:val="003B6AFE"/>
    <w:rsid w:val="003B6B61"/>
    <w:rsid w:val="003B77A8"/>
    <w:rsid w:val="003C17CC"/>
    <w:rsid w:val="003C1A99"/>
    <w:rsid w:val="003C3561"/>
    <w:rsid w:val="003C4230"/>
    <w:rsid w:val="003C471C"/>
    <w:rsid w:val="003C50FF"/>
    <w:rsid w:val="003C5B07"/>
    <w:rsid w:val="003C6A60"/>
    <w:rsid w:val="003C6C5F"/>
    <w:rsid w:val="003C75C6"/>
    <w:rsid w:val="003C78E6"/>
    <w:rsid w:val="003D00AA"/>
    <w:rsid w:val="003D02CA"/>
    <w:rsid w:val="003D1107"/>
    <w:rsid w:val="003D3CA8"/>
    <w:rsid w:val="003D3E68"/>
    <w:rsid w:val="003D4554"/>
    <w:rsid w:val="003D511D"/>
    <w:rsid w:val="003D7283"/>
    <w:rsid w:val="003E01AE"/>
    <w:rsid w:val="003E0249"/>
    <w:rsid w:val="003E2501"/>
    <w:rsid w:val="003E2971"/>
    <w:rsid w:val="003E3852"/>
    <w:rsid w:val="003E3AA0"/>
    <w:rsid w:val="003E4230"/>
    <w:rsid w:val="003E4A56"/>
    <w:rsid w:val="003E5534"/>
    <w:rsid w:val="003E6E51"/>
    <w:rsid w:val="003E710D"/>
    <w:rsid w:val="003E769A"/>
    <w:rsid w:val="003F0258"/>
    <w:rsid w:val="003F0BAF"/>
    <w:rsid w:val="003F1284"/>
    <w:rsid w:val="003F1943"/>
    <w:rsid w:val="003F1FFD"/>
    <w:rsid w:val="003F2AD2"/>
    <w:rsid w:val="003F2ED4"/>
    <w:rsid w:val="003F40E2"/>
    <w:rsid w:val="003F416C"/>
    <w:rsid w:val="003F469A"/>
    <w:rsid w:val="003F49B3"/>
    <w:rsid w:val="003F5536"/>
    <w:rsid w:val="003F5E0B"/>
    <w:rsid w:val="003F5FF3"/>
    <w:rsid w:val="003F61FD"/>
    <w:rsid w:val="003F6226"/>
    <w:rsid w:val="003F632C"/>
    <w:rsid w:val="003F6E1F"/>
    <w:rsid w:val="00400318"/>
    <w:rsid w:val="0040059F"/>
    <w:rsid w:val="00400CA2"/>
    <w:rsid w:val="0040182E"/>
    <w:rsid w:val="004024C5"/>
    <w:rsid w:val="00402A8D"/>
    <w:rsid w:val="00402EA4"/>
    <w:rsid w:val="0040342F"/>
    <w:rsid w:val="0040347B"/>
    <w:rsid w:val="0040350A"/>
    <w:rsid w:val="00404585"/>
    <w:rsid w:val="0040573A"/>
    <w:rsid w:val="00405B24"/>
    <w:rsid w:val="004077C1"/>
    <w:rsid w:val="00407909"/>
    <w:rsid w:val="00410E22"/>
    <w:rsid w:val="0041104B"/>
    <w:rsid w:val="00411B41"/>
    <w:rsid w:val="00411C0A"/>
    <w:rsid w:val="00411CD4"/>
    <w:rsid w:val="00412223"/>
    <w:rsid w:val="004128D6"/>
    <w:rsid w:val="004139AD"/>
    <w:rsid w:val="00413A01"/>
    <w:rsid w:val="00414487"/>
    <w:rsid w:val="004147BD"/>
    <w:rsid w:val="00414D74"/>
    <w:rsid w:val="0041542E"/>
    <w:rsid w:val="00416440"/>
    <w:rsid w:val="0041665A"/>
    <w:rsid w:val="004177CE"/>
    <w:rsid w:val="0041783C"/>
    <w:rsid w:val="004204CD"/>
    <w:rsid w:val="00421864"/>
    <w:rsid w:val="00422588"/>
    <w:rsid w:val="004225A4"/>
    <w:rsid w:val="00422F12"/>
    <w:rsid w:val="00423969"/>
    <w:rsid w:val="0042634D"/>
    <w:rsid w:val="00426FFA"/>
    <w:rsid w:val="0042712E"/>
    <w:rsid w:val="004273F2"/>
    <w:rsid w:val="00430385"/>
    <w:rsid w:val="00431493"/>
    <w:rsid w:val="004319E4"/>
    <w:rsid w:val="00431A50"/>
    <w:rsid w:val="00431C3B"/>
    <w:rsid w:val="00431DBC"/>
    <w:rsid w:val="00432159"/>
    <w:rsid w:val="00432988"/>
    <w:rsid w:val="00432E2F"/>
    <w:rsid w:val="00432E4F"/>
    <w:rsid w:val="00433094"/>
    <w:rsid w:val="004344A5"/>
    <w:rsid w:val="00435E22"/>
    <w:rsid w:val="00436DA6"/>
    <w:rsid w:val="00436FE0"/>
    <w:rsid w:val="0043731E"/>
    <w:rsid w:val="00441414"/>
    <w:rsid w:val="0044149F"/>
    <w:rsid w:val="004414FC"/>
    <w:rsid w:val="00442B9D"/>
    <w:rsid w:val="004432B7"/>
    <w:rsid w:val="0044351D"/>
    <w:rsid w:val="0044391E"/>
    <w:rsid w:val="00444F00"/>
    <w:rsid w:val="00445241"/>
    <w:rsid w:val="00445BEC"/>
    <w:rsid w:val="00445D88"/>
    <w:rsid w:val="00445FF7"/>
    <w:rsid w:val="004465EE"/>
    <w:rsid w:val="00446BEA"/>
    <w:rsid w:val="00446F1D"/>
    <w:rsid w:val="004472CF"/>
    <w:rsid w:val="00447861"/>
    <w:rsid w:val="00450174"/>
    <w:rsid w:val="004507FD"/>
    <w:rsid w:val="004508FE"/>
    <w:rsid w:val="0045115B"/>
    <w:rsid w:val="00451213"/>
    <w:rsid w:val="004527F1"/>
    <w:rsid w:val="00452A82"/>
    <w:rsid w:val="00453587"/>
    <w:rsid w:val="0045375F"/>
    <w:rsid w:val="00453893"/>
    <w:rsid w:val="00453972"/>
    <w:rsid w:val="00453D7E"/>
    <w:rsid w:val="00453D96"/>
    <w:rsid w:val="004548AB"/>
    <w:rsid w:val="00454B6B"/>
    <w:rsid w:val="00455779"/>
    <w:rsid w:val="00455B7D"/>
    <w:rsid w:val="0045666D"/>
    <w:rsid w:val="00456F26"/>
    <w:rsid w:val="00457904"/>
    <w:rsid w:val="00460B83"/>
    <w:rsid w:val="00461AA7"/>
    <w:rsid w:val="00461F34"/>
    <w:rsid w:val="00462460"/>
    <w:rsid w:val="00462833"/>
    <w:rsid w:val="00462D56"/>
    <w:rsid w:val="00463A66"/>
    <w:rsid w:val="00465AB7"/>
    <w:rsid w:val="00465E55"/>
    <w:rsid w:val="004666A2"/>
    <w:rsid w:val="004667BE"/>
    <w:rsid w:val="00467283"/>
    <w:rsid w:val="0046752C"/>
    <w:rsid w:val="004677A3"/>
    <w:rsid w:val="00470518"/>
    <w:rsid w:val="004708F9"/>
    <w:rsid w:val="0047098E"/>
    <w:rsid w:val="00470A13"/>
    <w:rsid w:val="004710C3"/>
    <w:rsid w:val="00471172"/>
    <w:rsid w:val="0047219B"/>
    <w:rsid w:val="00476C6F"/>
    <w:rsid w:val="004778ED"/>
    <w:rsid w:val="00480CE5"/>
    <w:rsid w:val="0048173A"/>
    <w:rsid w:val="0048175D"/>
    <w:rsid w:val="004825D3"/>
    <w:rsid w:val="00482B38"/>
    <w:rsid w:val="00482B8B"/>
    <w:rsid w:val="004832DE"/>
    <w:rsid w:val="004833C9"/>
    <w:rsid w:val="00483455"/>
    <w:rsid w:val="00483D37"/>
    <w:rsid w:val="004841FD"/>
    <w:rsid w:val="00484A2F"/>
    <w:rsid w:val="004851D1"/>
    <w:rsid w:val="004851E7"/>
    <w:rsid w:val="004852DE"/>
    <w:rsid w:val="00485850"/>
    <w:rsid w:val="00485F12"/>
    <w:rsid w:val="00485FAE"/>
    <w:rsid w:val="00486477"/>
    <w:rsid w:val="00487029"/>
    <w:rsid w:val="00490137"/>
    <w:rsid w:val="004901C6"/>
    <w:rsid w:val="004902FD"/>
    <w:rsid w:val="004923D6"/>
    <w:rsid w:val="00492422"/>
    <w:rsid w:val="00492A90"/>
    <w:rsid w:val="00492D7B"/>
    <w:rsid w:val="00493F31"/>
    <w:rsid w:val="0049409A"/>
    <w:rsid w:val="00494573"/>
    <w:rsid w:val="00494D8E"/>
    <w:rsid w:val="004953E7"/>
    <w:rsid w:val="00496479"/>
    <w:rsid w:val="00496765"/>
    <w:rsid w:val="00497021"/>
    <w:rsid w:val="004A0164"/>
    <w:rsid w:val="004A14DE"/>
    <w:rsid w:val="004A27E3"/>
    <w:rsid w:val="004A27E5"/>
    <w:rsid w:val="004A3B64"/>
    <w:rsid w:val="004A4645"/>
    <w:rsid w:val="004A4E16"/>
    <w:rsid w:val="004A55D5"/>
    <w:rsid w:val="004A61ED"/>
    <w:rsid w:val="004A6838"/>
    <w:rsid w:val="004A7614"/>
    <w:rsid w:val="004A7640"/>
    <w:rsid w:val="004A799A"/>
    <w:rsid w:val="004B0415"/>
    <w:rsid w:val="004B0E4E"/>
    <w:rsid w:val="004B1139"/>
    <w:rsid w:val="004B1684"/>
    <w:rsid w:val="004B170F"/>
    <w:rsid w:val="004B18A2"/>
    <w:rsid w:val="004B1B0A"/>
    <w:rsid w:val="004B3855"/>
    <w:rsid w:val="004B388A"/>
    <w:rsid w:val="004B462E"/>
    <w:rsid w:val="004B4F5F"/>
    <w:rsid w:val="004B51C5"/>
    <w:rsid w:val="004B5CB9"/>
    <w:rsid w:val="004B6389"/>
    <w:rsid w:val="004B65C0"/>
    <w:rsid w:val="004B6824"/>
    <w:rsid w:val="004B6C4D"/>
    <w:rsid w:val="004B6F8C"/>
    <w:rsid w:val="004B754A"/>
    <w:rsid w:val="004B75CB"/>
    <w:rsid w:val="004C0BA7"/>
    <w:rsid w:val="004C0F5A"/>
    <w:rsid w:val="004C1B7A"/>
    <w:rsid w:val="004C1E14"/>
    <w:rsid w:val="004C387F"/>
    <w:rsid w:val="004C583B"/>
    <w:rsid w:val="004C5F8E"/>
    <w:rsid w:val="004C68F3"/>
    <w:rsid w:val="004C7FF1"/>
    <w:rsid w:val="004D06DF"/>
    <w:rsid w:val="004D0AE3"/>
    <w:rsid w:val="004D0B90"/>
    <w:rsid w:val="004D17AD"/>
    <w:rsid w:val="004D1BF0"/>
    <w:rsid w:val="004D1EBC"/>
    <w:rsid w:val="004D22AB"/>
    <w:rsid w:val="004D2D8D"/>
    <w:rsid w:val="004D590A"/>
    <w:rsid w:val="004D5988"/>
    <w:rsid w:val="004D599F"/>
    <w:rsid w:val="004D5A0E"/>
    <w:rsid w:val="004D63A9"/>
    <w:rsid w:val="004D6AE5"/>
    <w:rsid w:val="004D7B7E"/>
    <w:rsid w:val="004D7BFE"/>
    <w:rsid w:val="004E063F"/>
    <w:rsid w:val="004E0F9F"/>
    <w:rsid w:val="004E2123"/>
    <w:rsid w:val="004E34C0"/>
    <w:rsid w:val="004E37EC"/>
    <w:rsid w:val="004E4168"/>
    <w:rsid w:val="004E48B6"/>
    <w:rsid w:val="004E502B"/>
    <w:rsid w:val="004E52F9"/>
    <w:rsid w:val="004E58B6"/>
    <w:rsid w:val="004E5D49"/>
    <w:rsid w:val="004E66AC"/>
    <w:rsid w:val="004E6FB3"/>
    <w:rsid w:val="004E7CE9"/>
    <w:rsid w:val="004F078E"/>
    <w:rsid w:val="004F0E58"/>
    <w:rsid w:val="004F2797"/>
    <w:rsid w:val="004F3CF7"/>
    <w:rsid w:val="004F4FB7"/>
    <w:rsid w:val="004F54BE"/>
    <w:rsid w:val="004F59A6"/>
    <w:rsid w:val="004F63E7"/>
    <w:rsid w:val="004F7139"/>
    <w:rsid w:val="004F7354"/>
    <w:rsid w:val="004F7C72"/>
    <w:rsid w:val="005003C4"/>
    <w:rsid w:val="00500C3D"/>
    <w:rsid w:val="00500C60"/>
    <w:rsid w:val="005018DC"/>
    <w:rsid w:val="00502614"/>
    <w:rsid w:val="005026BE"/>
    <w:rsid w:val="005027E8"/>
    <w:rsid w:val="00502D65"/>
    <w:rsid w:val="00502EFC"/>
    <w:rsid w:val="005031E7"/>
    <w:rsid w:val="00503265"/>
    <w:rsid w:val="005037EF"/>
    <w:rsid w:val="005038EE"/>
    <w:rsid w:val="0050394B"/>
    <w:rsid w:val="0050394E"/>
    <w:rsid w:val="005040C5"/>
    <w:rsid w:val="00504495"/>
    <w:rsid w:val="00505378"/>
    <w:rsid w:val="005053AB"/>
    <w:rsid w:val="00506E4E"/>
    <w:rsid w:val="00507045"/>
    <w:rsid w:val="00507183"/>
    <w:rsid w:val="0050741A"/>
    <w:rsid w:val="005100B4"/>
    <w:rsid w:val="005104B8"/>
    <w:rsid w:val="005106E3"/>
    <w:rsid w:val="00510851"/>
    <w:rsid w:val="00510FD0"/>
    <w:rsid w:val="0051112A"/>
    <w:rsid w:val="0051177E"/>
    <w:rsid w:val="00511C5E"/>
    <w:rsid w:val="00512691"/>
    <w:rsid w:val="005133C7"/>
    <w:rsid w:val="00514423"/>
    <w:rsid w:val="005149E9"/>
    <w:rsid w:val="00514A52"/>
    <w:rsid w:val="00514B66"/>
    <w:rsid w:val="00514D0A"/>
    <w:rsid w:val="005150B9"/>
    <w:rsid w:val="00515417"/>
    <w:rsid w:val="0051575E"/>
    <w:rsid w:val="00516572"/>
    <w:rsid w:val="0051692D"/>
    <w:rsid w:val="00516B35"/>
    <w:rsid w:val="00516DD1"/>
    <w:rsid w:val="00516F45"/>
    <w:rsid w:val="00517332"/>
    <w:rsid w:val="005174C5"/>
    <w:rsid w:val="00517805"/>
    <w:rsid w:val="00517B67"/>
    <w:rsid w:val="00520298"/>
    <w:rsid w:val="00521354"/>
    <w:rsid w:val="0052163D"/>
    <w:rsid w:val="005220BC"/>
    <w:rsid w:val="00522535"/>
    <w:rsid w:val="005226E0"/>
    <w:rsid w:val="00522BDE"/>
    <w:rsid w:val="00522DDA"/>
    <w:rsid w:val="005232DB"/>
    <w:rsid w:val="0052331A"/>
    <w:rsid w:val="00523831"/>
    <w:rsid w:val="00524152"/>
    <w:rsid w:val="0052532D"/>
    <w:rsid w:val="005272F0"/>
    <w:rsid w:val="00527C4F"/>
    <w:rsid w:val="0053083D"/>
    <w:rsid w:val="00530A9C"/>
    <w:rsid w:val="00531796"/>
    <w:rsid w:val="00531D4F"/>
    <w:rsid w:val="00532C92"/>
    <w:rsid w:val="00532FD8"/>
    <w:rsid w:val="005345A1"/>
    <w:rsid w:val="00535210"/>
    <w:rsid w:val="00535284"/>
    <w:rsid w:val="0053588E"/>
    <w:rsid w:val="00536726"/>
    <w:rsid w:val="00536950"/>
    <w:rsid w:val="005373CA"/>
    <w:rsid w:val="00537442"/>
    <w:rsid w:val="0053747C"/>
    <w:rsid w:val="00537D2B"/>
    <w:rsid w:val="00537D90"/>
    <w:rsid w:val="00537E6C"/>
    <w:rsid w:val="00540A37"/>
    <w:rsid w:val="00540BA4"/>
    <w:rsid w:val="0054100D"/>
    <w:rsid w:val="00541B7B"/>
    <w:rsid w:val="00541CD2"/>
    <w:rsid w:val="005423A2"/>
    <w:rsid w:val="00543591"/>
    <w:rsid w:val="0054390C"/>
    <w:rsid w:val="00543A67"/>
    <w:rsid w:val="00543CBF"/>
    <w:rsid w:val="00544209"/>
    <w:rsid w:val="00544EF5"/>
    <w:rsid w:val="00545018"/>
    <w:rsid w:val="00545099"/>
    <w:rsid w:val="005452C7"/>
    <w:rsid w:val="00546525"/>
    <w:rsid w:val="0054670C"/>
    <w:rsid w:val="00546C3A"/>
    <w:rsid w:val="00550621"/>
    <w:rsid w:val="00550962"/>
    <w:rsid w:val="00551900"/>
    <w:rsid w:val="005528CB"/>
    <w:rsid w:val="00553AA0"/>
    <w:rsid w:val="00553BC5"/>
    <w:rsid w:val="00554F5D"/>
    <w:rsid w:val="00555ADF"/>
    <w:rsid w:val="005561C7"/>
    <w:rsid w:val="005563C4"/>
    <w:rsid w:val="0056008D"/>
    <w:rsid w:val="0056030D"/>
    <w:rsid w:val="005603A1"/>
    <w:rsid w:val="005604D1"/>
    <w:rsid w:val="00560582"/>
    <w:rsid w:val="00560C60"/>
    <w:rsid w:val="00560DCB"/>
    <w:rsid w:val="0056105C"/>
    <w:rsid w:val="00561886"/>
    <w:rsid w:val="005632DF"/>
    <w:rsid w:val="0056368E"/>
    <w:rsid w:val="005644DC"/>
    <w:rsid w:val="00564DEA"/>
    <w:rsid w:val="00564E08"/>
    <w:rsid w:val="0056552A"/>
    <w:rsid w:val="00565544"/>
    <w:rsid w:val="00565970"/>
    <w:rsid w:val="00565CE1"/>
    <w:rsid w:val="005660B8"/>
    <w:rsid w:val="005667DD"/>
    <w:rsid w:val="0056701D"/>
    <w:rsid w:val="00567FCC"/>
    <w:rsid w:val="0057010C"/>
    <w:rsid w:val="00570E0B"/>
    <w:rsid w:val="005710A9"/>
    <w:rsid w:val="005716DE"/>
    <w:rsid w:val="0057198C"/>
    <w:rsid w:val="00572779"/>
    <w:rsid w:val="00572B57"/>
    <w:rsid w:val="00572FF5"/>
    <w:rsid w:val="005733E8"/>
    <w:rsid w:val="005746D7"/>
    <w:rsid w:val="00574BAE"/>
    <w:rsid w:val="005752AA"/>
    <w:rsid w:val="00575511"/>
    <w:rsid w:val="00575DB4"/>
    <w:rsid w:val="00576442"/>
    <w:rsid w:val="00576529"/>
    <w:rsid w:val="00577043"/>
    <w:rsid w:val="005775AB"/>
    <w:rsid w:val="00577782"/>
    <w:rsid w:val="0058258A"/>
    <w:rsid w:val="0058350D"/>
    <w:rsid w:val="00583766"/>
    <w:rsid w:val="00583EFA"/>
    <w:rsid w:val="00584642"/>
    <w:rsid w:val="00586669"/>
    <w:rsid w:val="0058675F"/>
    <w:rsid w:val="00586E71"/>
    <w:rsid w:val="00586FEF"/>
    <w:rsid w:val="00587CCB"/>
    <w:rsid w:val="00587FC8"/>
    <w:rsid w:val="005920CD"/>
    <w:rsid w:val="00592975"/>
    <w:rsid w:val="005932D6"/>
    <w:rsid w:val="0059458C"/>
    <w:rsid w:val="0059606B"/>
    <w:rsid w:val="005963D8"/>
    <w:rsid w:val="005978BC"/>
    <w:rsid w:val="005979A8"/>
    <w:rsid w:val="005A0B50"/>
    <w:rsid w:val="005A199B"/>
    <w:rsid w:val="005A1B20"/>
    <w:rsid w:val="005A1EA1"/>
    <w:rsid w:val="005A235F"/>
    <w:rsid w:val="005A3045"/>
    <w:rsid w:val="005A32B2"/>
    <w:rsid w:val="005A372E"/>
    <w:rsid w:val="005A4E31"/>
    <w:rsid w:val="005A5044"/>
    <w:rsid w:val="005A6F86"/>
    <w:rsid w:val="005A6F8D"/>
    <w:rsid w:val="005A7079"/>
    <w:rsid w:val="005A778B"/>
    <w:rsid w:val="005A7DAA"/>
    <w:rsid w:val="005B08BC"/>
    <w:rsid w:val="005B1F96"/>
    <w:rsid w:val="005B21B7"/>
    <w:rsid w:val="005B2A95"/>
    <w:rsid w:val="005B3423"/>
    <w:rsid w:val="005B3561"/>
    <w:rsid w:val="005B3827"/>
    <w:rsid w:val="005B3CA5"/>
    <w:rsid w:val="005B3F92"/>
    <w:rsid w:val="005B4BDD"/>
    <w:rsid w:val="005B5C4A"/>
    <w:rsid w:val="005B6625"/>
    <w:rsid w:val="005B66A7"/>
    <w:rsid w:val="005B6A19"/>
    <w:rsid w:val="005B7B7D"/>
    <w:rsid w:val="005C0AF8"/>
    <w:rsid w:val="005C1306"/>
    <w:rsid w:val="005C1619"/>
    <w:rsid w:val="005C19CC"/>
    <w:rsid w:val="005C247E"/>
    <w:rsid w:val="005C2619"/>
    <w:rsid w:val="005C34A3"/>
    <w:rsid w:val="005C477F"/>
    <w:rsid w:val="005C484E"/>
    <w:rsid w:val="005C537F"/>
    <w:rsid w:val="005C650A"/>
    <w:rsid w:val="005C6885"/>
    <w:rsid w:val="005C7909"/>
    <w:rsid w:val="005D0546"/>
    <w:rsid w:val="005D071B"/>
    <w:rsid w:val="005D0A20"/>
    <w:rsid w:val="005D11F3"/>
    <w:rsid w:val="005D1C92"/>
    <w:rsid w:val="005D2752"/>
    <w:rsid w:val="005D2DB9"/>
    <w:rsid w:val="005D3C47"/>
    <w:rsid w:val="005D4973"/>
    <w:rsid w:val="005D5127"/>
    <w:rsid w:val="005D5E1A"/>
    <w:rsid w:val="005D60D1"/>
    <w:rsid w:val="005D6627"/>
    <w:rsid w:val="005D6B8F"/>
    <w:rsid w:val="005D6DBC"/>
    <w:rsid w:val="005D6F0A"/>
    <w:rsid w:val="005D75B8"/>
    <w:rsid w:val="005E12BE"/>
    <w:rsid w:val="005E13C9"/>
    <w:rsid w:val="005E1738"/>
    <w:rsid w:val="005E18FE"/>
    <w:rsid w:val="005E2FE9"/>
    <w:rsid w:val="005E373A"/>
    <w:rsid w:val="005E394E"/>
    <w:rsid w:val="005E3C95"/>
    <w:rsid w:val="005E445C"/>
    <w:rsid w:val="005E4BAC"/>
    <w:rsid w:val="005E4DD7"/>
    <w:rsid w:val="005E552E"/>
    <w:rsid w:val="005E70CB"/>
    <w:rsid w:val="005E70DD"/>
    <w:rsid w:val="005E75DC"/>
    <w:rsid w:val="005F04D3"/>
    <w:rsid w:val="005F0515"/>
    <w:rsid w:val="005F05F9"/>
    <w:rsid w:val="005F0DD9"/>
    <w:rsid w:val="005F1E33"/>
    <w:rsid w:val="005F2075"/>
    <w:rsid w:val="005F2247"/>
    <w:rsid w:val="005F2A09"/>
    <w:rsid w:val="005F2CCF"/>
    <w:rsid w:val="005F3551"/>
    <w:rsid w:val="005F3641"/>
    <w:rsid w:val="005F36DD"/>
    <w:rsid w:val="005F380D"/>
    <w:rsid w:val="005F3C1E"/>
    <w:rsid w:val="005F3ED0"/>
    <w:rsid w:val="005F45AF"/>
    <w:rsid w:val="005F45B1"/>
    <w:rsid w:val="005F5424"/>
    <w:rsid w:val="005F6065"/>
    <w:rsid w:val="005F6EAF"/>
    <w:rsid w:val="005F6FE0"/>
    <w:rsid w:val="005F718F"/>
    <w:rsid w:val="005F7D1B"/>
    <w:rsid w:val="005F7D78"/>
    <w:rsid w:val="006000B4"/>
    <w:rsid w:val="006007FF"/>
    <w:rsid w:val="0060091F"/>
    <w:rsid w:val="00600BCD"/>
    <w:rsid w:val="00600E9B"/>
    <w:rsid w:val="00601625"/>
    <w:rsid w:val="006028DC"/>
    <w:rsid w:val="00603AD7"/>
    <w:rsid w:val="006056B1"/>
    <w:rsid w:val="00606335"/>
    <w:rsid w:val="00606989"/>
    <w:rsid w:val="00607174"/>
    <w:rsid w:val="00607A38"/>
    <w:rsid w:val="00610570"/>
    <w:rsid w:val="00610852"/>
    <w:rsid w:val="00612AFA"/>
    <w:rsid w:val="00614007"/>
    <w:rsid w:val="006144C7"/>
    <w:rsid w:val="00614627"/>
    <w:rsid w:val="006148C0"/>
    <w:rsid w:val="006151F4"/>
    <w:rsid w:val="00615792"/>
    <w:rsid w:val="00615D50"/>
    <w:rsid w:val="00615FE8"/>
    <w:rsid w:val="00616285"/>
    <w:rsid w:val="0061644D"/>
    <w:rsid w:val="006171C0"/>
    <w:rsid w:val="0061738B"/>
    <w:rsid w:val="00617949"/>
    <w:rsid w:val="006216F1"/>
    <w:rsid w:val="006217F1"/>
    <w:rsid w:val="006220C8"/>
    <w:rsid w:val="006221EC"/>
    <w:rsid w:val="00623332"/>
    <w:rsid w:val="0062373F"/>
    <w:rsid w:val="0062481C"/>
    <w:rsid w:val="00625494"/>
    <w:rsid w:val="0062549D"/>
    <w:rsid w:val="006259DA"/>
    <w:rsid w:val="00625C49"/>
    <w:rsid w:val="0062647A"/>
    <w:rsid w:val="00626A07"/>
    <w:rsid w:val="00626C12"/>
    <w:rsid w:val="0062702F"/>
    <w:rsid w:val="006273FE"/>
    <w:rsid w:val="00630165"/>
    <w:rsid w:val="00630CC8"/>
    <w:rsid w:val="00630E4D"/>
    <w:rsid w:val="006318DE"/>
    <w:rsid w:val="00631B65"/>
    <w:rsid w:val="00632647"/>
    <w:rsid w:val="00632D4E"/>
    <w:rsid w:val="00634485"/>
    <w:rsid w:val="00635317"/>
    <w:rsid w:val="0063533A"/>
    <w:rsid w:val="00635C2C"/>
    <w:rsid w:val="0063683E"/>
    <w:rsid w:val="006401EB"/>
    <w:rsid w:val="006407E8"/>
    <w:rsid w:val="00640850"/>
    <w:rsid w:val="0064088B"/>
    <w:rsid w:val="00640DAE"/>
    <w:rsid w:val="00642270"/>
    <w:rsid w:val="00642363"/>
    <w:rsid w:val="00642560"/>
    <w:rsid w:val="00643629"/>
    <w:rsid w:val="0064385E"/>
    <w:rsid w:val="006441E5"/>
    <w:rsid w:val="00644B6F"/>
    <w:rsid w:val="00644C91"/>
    <w:rsid w:val="00644D84"/>
    <w:rsid w:val="00645119"/>
    <w:rsid w:val="006458DD"/>
    <w:rsid w:val="00645A09"/>
    <w:rsid w:val="00645F4C"/>
    <w:rsid w:val="00646563"/>
    <w:rsid w:val="00646ED2"/>
    <w:rsid w:val="006475A3"/>
    <w:rsid w:val="0064769E"/>
    <w:rsid w:val="00647D6A"/>
    <w:rsid w:val="006500D5"/>
    <w:rsid w:val="00650265"/>
    <w:rsid w:val="00650B68"/>
    <w:rsid w:val="00650F2D"/>
    <w:rsid w:val="006512D5"/>
    <w:rsid w:val="00651FD1"/>
    <w:rsid w:val="0065342C"/>
    <w:rsid w:val="006539B6"/>
    <w:rsid w:val="00654942"/>
    <w:rsid w:val="006549E5"/>
    <w:rsid w:val="00654F6B"/>
    <w:rsid w:val="0065514E"/>
    <w:rsid w:val="0065588C"/>
    <w:rsid w:val="00656AE7"/>
    <w:rsid w:val="00656CCA"/>
    <w:rsid w:val="006572A6"/>
    <w:rsid w:val="00657916"/>
    <w:rsid w:val="0066182F"/>
    <w:rsid w:val="00662D87"/>
    <w:rsid w:val="0066453E"/>
    <w:rsid w:val="00664A30"/>
    <w:rsid w:val="006656C7"/>
    <w:rsid w:val="006659CB"/>
    <w:rsid w:val="00665D32"/>
    <w:rsid w:val="0066658F"/>
    <w:rsid w:val="006675EB"/>
    <w:rsid w:val="006677E2"/>
    <w:rsid w:val="00667F4A"/>
    <w:rsid w:val="006706BB"/>
    <w:rsid w:val="0067078B"/>
    <w:rsid w:val="00670FAF"/>
    <w:rsid w:val="00671085"/>
    <w:rsid w:val="006719B1"/>
    <w:rsid w:val="00672B61"/>
    <w:rsid w:val="00673937"/>
    <w:rsid w:val="00673E87"/>
    <w:rsid w:val="00674375"/>
    <w:rsid w:val="00674510"/>
    <w:rsid w:val="006748DE"/>
    <w:rsid w:val="006755E0"/>
    <w:rsid w:val="00676022"/>
    <w:rsid w:val="00676259"/>
    <w:rsid w:val="006772C0"/>
    <w:rsid w:val="00677D57"/>
    <w:rsid w:val="00680075"/>
    <w:rsid w:val="00680182"/>
    <w:rsid w:val="00680B92"/>
    <w:rsid w:val="00680E4C"/>
    <w:rsid w:val="00680F26"/>
    <w:rsid w:val="00681224"/>
    <w:rsid w:val="00681D0E"/>
    <w:rsid w:val="00681D82"/>
    <w:rsid w:val="006826D5"/>
    <w:rsid w:val="00682D5F"/>
    <w:rsid w:val="00683ECA"/>
    <w:rsid w:val="00683EE4"/>
    <w:rsid w:val="00683FFA"/>
    <w:rsid w:val="00684630"/>
    <w:rsid w:val="00684B26"/>
    <w:rsid w:val="00685418"/>
    <w:rsid w:val="0068555C"/>
    <w:rsid w:val="00685FC2"/>
    <w:rsid w:val="0068608C"/>
    <w:rsid w:val="00686BDF"/>
    <w:rsid w:val="00686C9A"/>
    <w:rsid w:val="006871AB"/>
    <w:rsid w:val="00687379"/>
    <w:rsid w:val="00687E1D"/>
    <w:rsid w:val="0069032D"/>
    <w:rsid w:val="00691A79"/>
    <w:rsid w:val="00692A9D"/>
    <w:rsid w:val="00692F29"/>
    <w:rsid w:val="00693414"/>
    <w:rsid w:val="0069381C"/>
    <w:rsid w:val="00693859"/>
    <w:rsid w:val="00693A1C"/>
    <w:rsid w:val="00694E10"/>
    <w:rsid w:val="00695602"/>
    <w:rsid w:val="00695711"/>
    <w:rsid w:val="006958D0"/>
    <w:rsid w:val="00695CBF"/>
    <w:rsid w:val="00697520"/>
    <w:rsid w:val="00697CD6"/>
    <w:rsid w:val="006A04A8"/>
    <w:rsid w:val="006A057D"/>
    <w:rsid w:val="006A0E8B"/>
    <w:rsid w:val="006A1171"/>
    <w:rsid w:val="006A1300"/>
    <w:rsid w:val="006A15DC"/>
    <w:rsid w:val="006A1695"/>
    <w:rsid w:val="006A192D"/>
    <w:rsid w:val="006A1D9A"/>
    <w:rsid w:val="006A3CCA"/>
    <w:rsid w:val="006A4078"/>
    <w:rsid w:val="006A4213"/>
    <w:rsid w:val="006A46AC"/>
    <w:rsid w:val="006A4919"/>
    <w:rsid w:val="006A4C16"/>
    <w:rsid w:val="006A563A"/>
    <w:rsid w:val="006A5835"/>
    <w:rsid w:val="006A5DB4"/>
    <w:rsid w:val="006A667A"/>
    <w:rsid w:val="006A71EE"/>
    <w:rsid w:val="006A72C3"/>
    <w:rsid w:val="006A7566"/>
    <w:rsid w:val="006A7681"/>
    <w:rsid w:val="006B05E5"/>
    <w:rsid w:val="006B0BE8"/>
    <w:rsid w:val="006B0FEB"/>
    <w:rsid w:val="006B1A11"/>
    <w:rsid w:val="006B2860"/>
    <w:rsid w:val="006B2E9D"/>
    <w:rsid w:val="006B2EE5"/>
    <w:rsid w:val="006B30A9"/>
    <w:rsid w:val="006B3390"/>
    <w:rsid w:val="006B3731"/>
    <w:rsid w:val="006B3854"/>
    <w:rsid w:val="006B3AB8"/>
    <w:rsid w:val="006B432F"/>
    <w:rsid w:val="006B4A13"/>
    <w:rsid w:val="006B5A8C"/>
    <w:rsid w:val="006B6E08"/>
    <w:rsid w:val="006B79BA"/>
    <w:rsid w:val="006B7BA1"/>
    <w:rsid w:val="006B7E91"/>
    <w:rsid w:val="006B7FE2"/>
    <w:rsid w:val="006C0B02"/>
    <w:rsid w:val="006C1BD8"/>
    <w:rsid w:val="006C3AEE"/>
    <w:rsid w:val="006C4F5D"/>
    <w:rsid w:val="006C513E"/>
    <w:rsid w:val="006C5ABA"/>
    <w:rsid w:val="006C620E"/>
    <w:rsid w:val="006C6293"/>
    <w:rsid w:val="006C756B"/>
    <w:rsid w:val="006C76DC"/>
    <w:rsid w:val="006C7CC3"/>
    <w:rsid w:val="006D0800"/>
    <w:rsid w:val="006D2853"/>
    <w:rsid w:val="006D39A7"/>
    <w:rsid w:val="006D3BFC"/>
    <w:rsid w:val="006D49D4"/>
    <w:rsid w:val="006D49F5"/>
    <w:rsid w:val="006D517B"/>
    <w:rsid w:val="006D5B01"/>
    <w:rsid w:val="006D5B5E"/>
    <w:rsid w:val="006D6559"/>
    <w:rsid w:val="006D65D9"/>
    <w:rsid w:val="006D6E0C"/>
    <w:rsid w:val="006D7430"/>
    <w:rsid w:val="006D78B7"/>
    <w:rsid w:val="006D7EAC"/>
    <w:rsid w:val="006E002B"/>
    <w:rsid w:val="006E0054"/>
    <w:rsid w:val="006E025A"/>
    <w:rsid w:val="006E03C0"/>
    <w:rsid w:val="006E1110"/>
    <w:rsid w:val="006E1D1F"/>
    <w:rsid w:val="006E26C4"/>
    <w:rsid w:val="006E2BC3"/>
    <w:rsid w:val="006E3E44"/>
    <w:rsid w:val="006E48B6"/>
    <w:rsid w:val="006E4E61"/>
    <w:rsid w:val="006E5E51"/>
    <w:rsid w:val="006E6447"/>
    <w:rsid w:val="006E6D4B"/>
    <w:rsid w:val="006E707C"/>
    <w:rsid w:val="006E79AD"/>
    <w:rsid w:val="006E7B28"/>
    <w:rsid w:val="006F05A5"/>
    <w:rsid w:val="006F05B2"/>
    <w:rsid w:val="006F0714"/>
    <w:rsid w:val="006F07D0"/>
    <w:rsid w:val="006F18E3"/>
    <w:rsid w:val="006F342C"/>
    <w:rsid w:val="006F3530"/>
    <w:rsid w:val="006F3705"/>
    <w:rsid w:val="006F461A"/>
    <w:rsid w:val="006F47A6"/>
    <w:rsid w:val="006F49C3"/>
    <w:rsid w:val="006F5F16"/>
    <w:rsid w:val="006F5F2A"/>
    <w:rsid w:val="006F5FED"/>
    <w:rsid w:val="006F6639"/>
    <w:rsid w:val="006F79CE"/>
    <w:rsid w:val="006F7DAC"/>
    <w:rsid w:val="0070062B"/>
    <w:rsid w:val="00700A67"/>
    <w:rsid w:val="00700C62"/>
    <w:rsid w:val="00701E21"/>
    <w:rsid w:val="00702582"/>
    <w:rsid w:val="007025B7"/>
    <w:rsid w:val="00703891"/>
    <w:rsid w:val="00703A93"/>
    <w:rsid w:val="00703EF9"/>
    <w:rsid w:val="007047C0"/>
    <w:rsid w:val="00704D8D"/>
    <w:rsid w:val="00705C45"/>
    <w:rsid w:val="00706026"/>
    <w:rsid w:val="00706053"/>
    <w:rsid w:val="00706DA0"/>
    <w:rsid w:val="00706E20"/>
    <w:rsid w:val="00706FFB"/>
    <w:rsid w:val="007073F6"/>
    <w:rsid w:val="007077E0"/>
    <w:rsid w:val="00707844"/>
    <w:rsid w:val="00710C95"/>
    <w:rsid w:val="00711639"/>
    <w:rsid w:val="007119A0"/>
    <w:rsid w:val="00711D0E"/>
    <w:rsid w:val="00711DBB"/>
    <w:rsid w:val="007123D0"/>
    <w:rsid w:val="00712913"/>
    <w:rsid w:val="00712947"/>
    <w:rsid w:val="00714131"/>
    <w:rsid w:val="00714A14"/>
    <w:rsid w:val="007159BE"/>
    <w:rsid w:val="00715C12"/>
    <w:rsid w:val="00715C9F"/>
    <w:rsid w:val="00715CD6"/>
    <w:rsid w:val="00716777"/>
    <w:rsid w:val="00717B0C"/>
    <w:rsid w:val="0072002F"/>
    <w:rsid w:val="00720095"/>
    <w:rsid w:val="0072185B"/>
    <w:rsid w:val="00723151"/>
    <w:rsid w:val="007231E0"/>
    <w:rsid w:val="0072327F"/>
    <w:rsid w:val="007245BC"/>
    <w:rsid w:val="00724A0B"/>
    <w:rsid w:val="00724DC9"/>
    <w:rsid w:val="00724E46"/>
    <w:rsid w:val="007252D2"/>
    <w:rsid w:val="00725601"/>
    <w:rsid w:val="00726DCA"/>
    <w:rsid w:val="0072741B"/>
    <w:rsid w:val="00727D18"/>
    <w:rsid w:val="00730013"/>
    <w:rsid w:val="00730D82"/>
    <w:rsid w:val="0073110A"/>
    <w:rsid w:val="00731711"/>
    <w:rsid w:val="00732389"/>
    <w:rsid w:val="0073238D"/>
    <w:rsid w:val="007323D9"/>
    <w:rsid w:val="00732F90"/>
    <w:rsid w:val="0073303D"/>
    <w:rsid w:val="00733272"/>
    <w:rsid w:val="00733C37"/>
    <w:rsid w:val="00734A46"/>
    <w:rsid w:val="00734EF8"/>
    <w:rsid w:val="00735BA2"/>
    <w:rsid w:val="00737513"/>
    <w:rsid w:val="0073772A"/>
    <w:rsid w:val="00741278"/>
    <w:rsid w:val="00741E89"/>
    <w:rsid w:val="00743971"/>
    <w:rsid w:val="00744CB2"/>
    <w:rsid w:val="00745749"/>
    <w:rsid w:val="007457A3"/>
    <w:rsid w:val="00745AF9"/>
    <w:rsid w:val="00746606"/>
    <w:rsid w:val="00746F70"/>
    <w:rsid w:val="00747FEA"/>
    <w:rsid w:val="00750589"/>
    <w:rsid w:val="0075092C"/>
    <w:rsid w:val="007519DC"/>
    <w:rsid w:val="00752170"/>
    <w:rsid w:val="00752590"/>
    <w:rsid w:val="00752606"/>
    <w:rsid w:val="00753414"/>
    <w:rsid w:val="00753566"/>
    <w:rsid w:val="00753717"/>
    <w:rsid w:val="00754134"/>
    <w:rsid w:val="0075490A"/>
    <w:rsid w:val="00754CA7"/>
    <w:rsid w:val="00755046"/>
    <w:rsid w:val="0075609D"/>
    <w:rsid w:val="007562ED"/>
    <w:rsid w:val="0075701A"/>
    <w:rsid w:val="0075799C"/>
    <w:rsid w:val="00757DBF"/>
    <w:rsid w:val="007604E6"/>
    <w:rsid w:val="0076131F"/>
    <w:rsid w:val="00762906"/>
    <w:rsid w:val="00763735"/>
    <w:rsid w:val="00763F08"/>
    <w:rsid w:val="00764DA2"/>
    <w:rsid w:val="00765371"/>
    <w:rsid w:val="00765712"/>
    <w:rsid w:val="007666AC"/>
    <w:rsid w:val="00767227"/>
    <w:rsid w:val="0076726E"/>
    <w:rsid w:val="007703E7"/>
    <w:rsid w:val="0077055A"/>
    <w:rsid w:val="00770BCB"/>
    <w:rsid w:val="00770BE2"/>
    <w:rsid w:val="00770DEB"/>
    <w:rsid w:val="00771AB7"/>
    <w:rsid w:val="00772184"/>
    <w:rsid w:val="00776252"/>
    <w:rsid w:val="00776682"/>
    <w:rsid w:val="007766C0"/>
    <w:rsid w:val="00776B51"/>
    <w:rsid w:val="0077729F"/>
    <w:rsid w:val="00780189"/>
    <w:rsid w:val="00780651"/>
    <w:rsid w:val="007808BC"/>
    <w:rsid w:val="00781300"/>
    <w:rsid w:val="007822BD"/>
    <w:rsid w:val="00782BF2"/>
    <w:rsid w:val="007837B7"/>
    <w:rsid w:val="00783C0F"/>
    <w:rsid w:val="00784095"/>
    <w:rsid w:val="00784269"/>
    <w:rsid w:val="00784592"/>
    <w:rsid w:val="00785119"/>
    <w:rsid w:val="007851AC"/>
    <w:rsid w:val="00785317"/>
    <w:rsid w:val="00785561"/>
    <w:rsid w:val="0078572B"/>
    <w:rsid w:val="00785769"/>
    <w:rsid w:val="007865C5"/>
    <w:rsid w:val="00786FCA"/>
    <w:rsid w:val="0078709E"/>
    <w:rsid w:val="0078759B"/>
    <w:rsid w:val="00790461"/>
    <w:rsid w:val="00791C75"/>
    <w:rsid w:val="00791D0D"/>
    <w:rsid w:val="00792ED2"/>
    <w:rsid w:val="00793D5C"/>
    <w:rsid w:val="007948A4"/>
    <w:rsid w:val="007956E4"/>
    <w:rsid w:val="00795796"/>
    <w:rsid w:val="00795DF0"/>
    <w:rsid w:val="007966EE"/>
    <w:rsid w:val="00796C91"/>
    <w:rsid w:val="007976AC"/>
    <w:rsid w:val="007A00DB"/>
    <w:rsid w:val="007A138C"/>
    <w:rsid w:val="007A2DFB"/>
    <w:rsid w:val="007A415B"/>
    <w:rsid w:val="007A4694"/>
    <w:rsid w:val="007A4F9C"/>
    <w:rsid w:val="007A545A"/>
    <w:rsid w:val="007A5C56"/>
    <w:rsid w:val="007A6B70"/>
    <w:rsid w:val="007A7038"/>
    <w:rsid w:val="007A7340"/>
    <w:rsid w:val="007A7B85"/>
    <w:rsid w:val="007B0165"/>
    <w:rsid w:val="007B0F71"/>
    <w:rsid w:val="007B1530"/>
    <w:rsid w:val="007B1A46"/>
    <w:rsid w:val="007B1F44"/>
    <w:rsid w:val="007B3650"/>
    <w:rsid w:val="007B3ABD"/>
    <w:rsid w:val="007B3ECC"/>
    <w:rsid w:val="007B41F4"/>
    <w:rsid w:val="007B44D5"/>
    <w:rsid w:val="007B48D9"/>
    <w:rsid w:val="007B4D4D"/>
    <w:rsid w:val="007B575D"/>
    <w:rsid w:val="007B5A73"/>
    <w:rsid w:val="007B629A"/>
    <w:rsid w:val="007B6838"/>
    <w:rsid w:val="007B793B"/>
    <w:rsid w:val="007B7B2E"/>
    <w:rsid w:val="007C1EB7"/>
    <w:rsid w:val="007C204F"/>
    <w:rsid w:val="007C263D"/>
    <w:rsid w:val="007C288E"/>
    <w:rsid w:val="007C319E"/>
    <w:rsid w:val="007C3F17"/>
    <w:rsid w:val="007C5458"/>
    <w:rsid w:val="007C6F98"/>
    <w:rsid w:val="007C76DC"/>
    <w:rsid w:val="007D076F"/>
    <w:rsid w:val="007D0857"/>
    <w:rsid w:val="007D0F3B"/>
    <w:rsid w:val="007D1665"/>
    <w:rsid w:val="007D1BDF"/>
    <w:rsid w:val="007D2036"/>
    <w:rsid w:val="007D21A0"/>
    <w:rsid w:val="007D3020"/>
    <w:rsid w:val="007D30E9"/>
    <w:rsid w:val="007D3CFA"/>
    <w:rsid w:val="007D4005"/>
    <w:rsid w:val="007D69F0"/>
    <w:rsid w:val="007D7480"/>
    <w:rsid w:val="007E00E4"/>
    <w:rsid w:val="007E0DB7"/>
    <w:rsid w:val="007E1015"/>
    <w:rsid w:val="007E10CF"/>
    <w:rsid w:val="007E1D6C"/>
    <w:rsid w:val="007E2D36"/>
    <w:rsid w:val="007E3B01"/>
    <w:rsid w:val="007E46F5"/>
    <w:rsid w:val="007E4C7F"/>
    <w:rsid w:val="007E5AF3"/>
    <w:rsid w:val="007E6ABE"/>
    <w:rsid w:val="007E6E52"/>
    <w:rsid w:val="007E700B"/>
    <w:rsid w:val="007E7214"/>
    <w:rsid w:val="007E7554"/>
    <w:rsid w:val="007E7E4F"/>
    <w:rsid w:val="007F04EC"/>
    <w:rsid w:val="007F0A74"/>
    <w:rsid w:val="007F1DF1"/>
    <w:rsid w:val="007F2A0F"/>
    <w:rsid w:val="007F2C62"/>
    <w:rsid w:val="007F2ECF"/>
    <w:rsid w:val="007F4410"/>
    <w:rsid w:val="007F4567"/>
    <w:rsid w:val="007F49C4"/>
    <w:rsid w:val="007F4B9F"/>
    <w:rsid w:val="007F50C4"/>
    <w:rsid w:val="007F611A"/>
    <w:rsid w:val="007F6387"/>
    <w:rsid w:val="007F7496"/>
    <w:rsid w:val="007F7580"/>
    <w:rsid w:val="007F7915"/>
    <w:rsid w:val="00800741"/>
    <w:rsid w:val="00800BCD"/>
    <w:rsid w:val="008016DC"/>
    <w:rsid w:val="00801B67"/>
    <w:rsid w:val="00801DF4"/>
    <w:rsid w:val="00802774"/>
    <w:rsid w:val="0080302F"/>
    <w:rsid w:val="00803885"/>
    <w:rsid w:val="008041EC"/>
    <w:rsid w:val="0080501A"/>
    <w:rsid w:val="00805891"/>
    <w:rsid w:val="00805B14"/>
    <w:rsid w:val="00805D77"/>
    <w:rsid w:val="00805DEF"/>
    <w:rsid w:val="00805F11"/>
    <w:rsid w:val="00807674"/>
    <w:rsid w:val="008077EF"/>
    <w:rsid w:val="00807FBB"/>
    <w:rsid w:val="00811ECA"/>
    <w:rsid w:val="0081204E"/>
    <w:rsid w:val="00813538"/>
    <w:rsid w:val="00813D6C"/>
    <w:rsid w:val="00813EF6"/>
    <w:rsid w:val="0081440B"/>
    <w:rsid w:val="00814DCC"/>
    <w:rsid w:val="008152C3"/>
    <w:rsid w:val="00816721"/>
    <w:rsid w:val="00816E1C"/>
    <w:rsid w:val="00817472"/>
    <w:rsid w:val="00817E34"/>
    <w:rsid w:val="00820498"/>
    <w:rsid w:val="00820563"/>
    <w:rsid w:val="0082235B"/>
    <w:rsid w:val="0082264B"/>
    <w:rsid w:val="008236EB"/>
    <w:rsid w:val="00824868"/>
    <w:rsid w:val="00824A46"/>
    <w:rsid w:val="00825ABF"/>
    <w:rsid w:val="00825DFB"/>
    <w:rsid w:val="00826ADF"/>
    <w:rsid w:val="00826CF9"/>
    <w:rsid w:val="0082717D"/>
    <w:rsid w:val="00831633"/>
    <w:rsid w:val="00831637"/>
    <w:rsid w:val="008325A6"/>
    <w:rsid w:val="00832B9D"/>
    <w:rsid w:val="00832C67"/>
    <w:rsid w:val="00833045"/>
    <w:rsid w:val="00835455"/>
    <w:rsid w:val="00835C2E"/>
    <w:rsid w:val="00835F49"/>
    <w:rsid w:val="008361ED"/>
    <w:rsid w:val="00836F6E"/>
    <w:rsid w:val="00837447"/>
    <w:rsid w:val="00837836"/>
    <w:rsid w:val="0084087A"/>
    <w:rsid w:val="00840F98"/>
    <w:rsid w:val="00841B4B"/>
    <w:rsid w:val="00841C15"/>
    <w:rsid w:val="00841D41"/>
    <w:rsid w:val="00842225"/>
    <w:rsid w:val="00842327"/>
    <w:rsid w:val="008423FB"/>
    <w:rsid w:val="008429D3"/>
    <w:rsid w:val="008449BC"/>
    <w:rsid w:val="00844CD0"/>
    <w:rsid w:val="00847302"/>
    <w:rsid w:val="008473E5"/>
    <w:rsid w:val="008474CF"/>
    <w:rsid w:val="0085003E"/>
    <w:rsid w:val="008500B5"/>
    <w:rsid w:val="008505C4"/>
    <w:rsid w:val="00850ABD"/>
    <w:rsid w:val="00850F4F"/>
    <w:rsid w:val="00851551"/>
    <w:rsid w:val="00851B55"/>
    <w:rsid w:val="00851B65"/>
    <w:rsid w:val="008526ED"/>
    <w:rsid w:val="00852B68"/>
    <w:rsid w:val="00852DC1"/>
    <w:rsid w:val="00853657"/>
    <w:rsid w:val="008536B8"/>
    <w:rsid w:val="00853E20"/>
    <w:rsid w:val="00854198"/>
    <w:rsid w:val="00856305"/>
    <w:rsid w:val="0085637E"/>
    <w:rsid w:val="00856EAF"/>
    <w:rsid w:val="00857433"/>
    <w:rsid w:val="008576C0"/>
    <w:rsid w:val="00860352"/>
    <w:rsid w:val="0086068E"/>
    <w:rsid w:val="0086094F"/>
    <w:rsid w:val="00860AB7"/>
    <w:rsid w:val="0086176E"/>
    <w:rsid w:val="0086197E"/>
    <w:rsid w:val="008619A3"/>
    <w:rsid w:val="00861C09"/>
    <w:rsid w:val="00861DD7"/>
    <w:rsid w:val="00862ED0"/>
    <w:rsid w:val="0086455A"/>
    <w:rsid w:val="00864D21"/>
    <w:rsid w:val="008659F4"/>
    <w:rsid w:val="0086609B"/>
    <w:rsid w:val="00866AA6"/>
    <w:rsid w:val="008670F0"/>
    <w:rsid w:val="0087022C"/>
    <w:rsid w:val="0087161A"/>
    <w:rsid w:val="008720E6"/>
    <w:rsid w:val="00872406"/>
    <w:rsid w:val="00872419"/>
    <w:rsid w:val="0087331C"/>
    <w:rsid w:val="00873DB8"/>
    <w:rsid w:val="00874421"/>
    <w:rsid w:val="00874925"/>
    <w:rsid w:val="00874CFA"/>
    <w:rsid w:val="00874EB7"/>
    <w:rsid w:val="00875777"/>
    <w:rsid w:val="00875CBC"/>
    <w:rsid w:val="00876548"/>
    <w:rsid w:val="00876FBB"/>
    <w:rsid w:val="008770C8"/>
    <w:rsid w:val="00877301"/>
    <w:rsid w:val="0087777E"/>
    <w:rsid w:val="0087794C"/>
    <w:rsid w:val="008779CD"/>
    <w:rsid w:val="00880006"/>
    <w:rsid w:val="00880117"/>
    <w:rsid w:val="00880529"/>
    <w:rsid w:val="008810E4"/>
    <w:rsid w:val="00881271"/>
    <w:rsid w:val="00881391"/>
    <w:rsid w:val="008826D8"/>
    <w:rsid w:val="00883AAD"/>
    <w:rsid w:val="00883B08"/>
    <w:rsid w:val="00884C84"/>
    <w:rsid w:val="00885EDE"/>
    <w:rsid w:val="00886F8E"/>
    <w:rsid w:val="0088704C"/>
    <w:rsid w:val="00890074"/>
    <w:rsid w:val="008902A7"/>
    <w:rsid w:val="0089033F"/>
    <w:rsid w:val="00890ACF"/>
    <w:rsid w:val="00891061"/>
    <w:rsid w:val="0089212F"/>
    <w:rsid w:val="008922DC"/>
    <w:rsid w:val="00892C87"/>
    <w:rsid w:val="0089327C"/>
    <w:rsid w:val="008933AE"/>
    <w:rsid w:val="008934BE"/>
    <w:rsid w:val="0089458D"/>
    <w:rsid w:val="008948F1"/>
    <w:rsid w:val="00894E05"/>
    <w:rsid w:val="00895838"/>
    <w:rsid w:val="00896BD4"/>
    <w:rsid w:val="0089730F"/>
    <w:rsid w:val="0089785D"/>
    <w:rsid w:val="00897BCC"/>
    <w:rsid w:val="00897BEF"/>
    <w:rsid w:val="00897D29"/>
    <w:rsid w:val="008A0904"/>
    <w:rsid w:val="008A1FF0"/>
    <w:rsid w:val="008A2403"/>
    <w:rsid w:val="008A2B11"/>
    <w:rsid w:val="008A4222"/>
    <w:rsid w:val="008A430F"/>
    <w:rsid w:val="008A45E8"/>
    <w:rsid w:val="008A4AF2"/>
    <w:rsid w:val="008A4B38"/>
    <w:rsid w:val="008A4EB2"/>
    <w:rsid w:val="008A5AD0"/>
    <w:rsid w:val="008A6548"/>
    <w:rsid w:val="008A7288"/>
    <w:rsid w:val="008A74A0"/>
    <w:rsid w:val="008A7A66"/>
    <w:rsid w:val="008A7EEE"/>
    <w:rsid w:val="008B13FC"/>
    <w:rsid w:val="008B1BF5"/>
    <w:rsid w:val="008B2FDD"/>
    <w:rsid w:val="008B3489"/>
    <w:rsid w:val="008B3C7C"/>
    <w:rsid w:val="008B44A0"/>
    <w:rsid w:val="008B5500"/>
    <w:rsid w:val="008B5551"/>
    <w:rsid w:val="008B568D"/>
    <w:rsid w:val="008B5B24"/>
    <w:rsid w:val="008B5C28"/>
    <w:rsid w:val="008B5FDC"/>
    <w:rsid w:val="008B63B8"/>
    <w:rsid w:val="008B6ADC"/>
    <w:rsid w:val="008B6C9E"/>
    <w:rsid w:val="008B78D4"/>
    <w:rsid w:val="008C0AFE"/>
    <w:rsid w:val="008C0E68"/>
    <w:rsid w:val="008C11AF"/>
    <w:rsid w:val="008C1369"/>
    <w:rsid w:val="008C3228"/>
    <w:rsid w:val="008C4266"/>
    <w:rsid w:val="008C4C1F"/>
    <w:rsid w:val="008C534A"/>
    <w:rsid w:val="008C5AFF"/>
    <w:rsid w:val="008C6FA1"/>
    <w:rsid w:val="008C7C73"/>
    <w:rsid w:val="008C7C79"/>
    <w:rsid w:val="008D0244"/>
    <w:rsid w:val="008D1E93"/>
    <w:rsid w:val="008D2AE7"/>
    <w:rsid w:val="008D2FA7"/>
    <w:rsid w:val="008D340E"/>
    <w:rsid w:val="008D3621"/>
    <w:rsid w:val="008D3CE9"/>
    <w:rsid w:val="008D3F01"/>
    <w:rsid w:val="008D3F15"/>
    <w:rsid w:val="008D4E6A"/>
    <w:rsid w:val="008D5726"/>
    <w:rsid w:val="008D5E24"/>
    <w:rsid w:val="008D5F9B"/>
    <w:rsid w:val="008D671C"/>
    <w:rsid w:val="008D68B2"/>
    <w:rsid w:val="008D754C"/>
    <w:rsid w:val="008E08ED"/>
    <w:rsid w:val="008E0C23"/>
    <w:rsid w:val="008E2126"/>
    <w:rsid w:val="008E36BA"/>
    <w:rsid w:val="008E38C7"/>
    <w:rsid w:val="008E54C1"/>
    <w:rsid w:val="008E62A0"/>
    <w:rsid w:val="008E721E"/>
    <w:rsid w:val="008E75FD"/>
    <w:rsid w:val="008E7686"/>
    <w:rsid w:val="008F07C8"/>
    <w:rsid w:val="008F0C6B"/>
    <w:rsid w:val="008F17EE"/>
    <w:rsid w:val="008F2245"/>
    <w:rsid w:val="008F2A63"/>
    <w:rsid w:val="008F3816"/>
    <w:rsid w:val="008F489F"/>
    <w:rsid w:val="008F51D1"/>
    <w:rsid w:val="008F5774"/>
    <w:rsid w:val="008F743C"/>
    <w:rsid w:val="008F79B8"/>
    <w:rsid w:val="008F7D0F"/>
    <w:rsid w:val="008F7D30"/>
    <w:rsid w:val="0090051C"/>
    <w:rsid w:val="00900D32"/>
    <w:rsid w:val="00900DBB"/>
    <w:rsid w:val="009010E7"/>
    <w:rsid w:val="0090197F"/>
    <w:rsid w:val="00902258"/>
    <w:rsid w:val="009028EA"/>
    <w:rsid w:val="009031B5"/>
    <w:rsid w:val="009033B9"/>
    <w:rsid w:val="009035D5"/>
    <w:rsid w:val="009041F4"/>
    <w:rsid w:val="009045A6"/>
    <w:rsid w:val="009045BF"/>
    <w:rsid w:val="00904CE8"/>
    <w:rsid w:val="00905115"/>
    <w:rsid w:val="00905556"/>
    <w:rsid w:val="00905652"/>
    <w:rsid w:val="009076E1"/>
    <w:rsid w:val="0091054B"/>
    <w:rsid w:val="00910C7D"/>
    <w:rsid w:val="00912D92"/>
    <w:rsid w:val="0091312A"/>
    <w:rsid w:val="009132A8"/>
    <w:rsid w:val="00913305"/>
    <w:rsid w:val="009134CD"/>
    <w:rsid w:val="0091570C"/>
    <w:rsid w:val="00915C75"/>
    <w:rsid w:val="00916869"/>
    <w:rsid w:val="00916C13"/>
    <w:rsid w:val="00916F01"/>
    <w:rsid w:val="009170F7"/>
    <w:rsid w:val="00917221"/>
    <w:rsid w:val="0091780E"/>
    <w:rsid w:val="00917C0E"/>
    <w:rsid w:val="009209A2"/>
    <w:rsid w:val="00920C2A"/>
    <w:rsid w:val="00920C71"/>
    <w:rsid w:val="00921CD2"/>
    <w:rsid w:val="009226B7"/>
    <w:rsid w:val="00922887"/>
    <w:rsid w:val="00922A10"/>
    <w:rsid w:val="00922AAA"/>
    <w:rsid w:val="00922CBA"/>
    <w:rsid w:val="00922F5E"/>
    <w:rsid w:val="009235B9"/>
    <w:rsid w:val="00925C82"/>
    <w:rsid w:val="009261CD"/>
    <w:rsid w:val="00926B32"/>
    <w:rsid w:val="009272DE"/>
    <w:rsid w:val="009274F8"/>
    <w:rsid w:val="00930204"/>
    <w:rsid w:val="0093086E"/>
    <w:rsid w:val="0093124A"/>
    <w:rsid w:val="00931A2F"/>
    <w:rsid w:val="009320ED"/>
    <w:rsid w:val="00932B92"/>
    <w:rsid w:val="00932EAD"/>
    <w:rsid w:val="009332AC"/>
    <w:rsid w:val="00933EAC"/>
    <w:rsid w:val="00933FBB"/>
    <w:rsid w:val="009347C4"/>
    <w:rsid w:val="00934F53"/>
    <w:rsid w:val="00935BF2"/>
    <w:rsid w:val="009361C2"/>
    <w:rsid w:val="009371B8"/>
    <w:rsid w:val="00937280"/>
    <w:rsid w:val="00937D89"/>
    <w:rsid w:val="009404B6"/>
    <w:rsid w:val="00940722"/>
    <w:rsid w:val="00941686"/>
    <w:rsid w:val="00942558"/>
    <w:rsid w:val="009425A2"/>
    <w:rsid w:val="009441AA"/>
    <w:rsid w:val="00944AE7"/>
    <w:rsid w:val="00944B37"/>
    <w:rsid w:val="00944CBC"/>
    <w:rsid w:val="0094620C"/>
    <w:rsid w:val="0094642C"/>
    <w:rsid w:val="0094666E"/>
    <w:rsid w:val="00946AAA"/>
    <w:rsid w:val="00947F3F"/>
    <w:rsid w:val="00950106"/>
    <w:rsid w:val="00951463"/>
    <w:rsid w:val="00951484"/>
    <w:rsid w:val="00951A83"/>
    <w:rsid w:val="00951A87"/>
    <w:rsid w:val="009526E0"/>
    <w:rsid w:val="00952EBE"/>
    <w:rsid w:val="0095382B"/>
    <w:rsid w:val="00954391"/>
    <w:rsid w:val="0095478A"/>
    <w:rsid w:val="00954FB7"/>
    <w:rsid w:val="009556CA"/>
    <w:rsid w:val="00956212"/>
    <w:rsid w:val="009564D9"/>
    <w:rsid w:val="0095758A"/>
    <w:rsid w:val="0096000C"/>
    <w:rsid w:val="00961681"/>
    <w:rsid w:val="00961A01"/>
    <w:rsid w:val="00961D9C"/>
    <w:rsid w:val="00962725"/>
    <w:rsid w:val="00963400"/>
    <w:rsid w:val="0096395F"/>
    <w:rsid w:val="00963A9D"/>
    <w:rsid w:val="009643C8"/>
    <w:rsid w:val="00964C0B"/>
    <w:rsid w:val="00965C5F"/>
    <w:rsid w:val="00965EA3"/>
    <w:rsid w:val="0096633C"/>
    <w:rsid w:val="009667F9"/>
    <w:rsid w:val="00966DF3"/>
    <w:rsid w:val="009671B5"/>
    <w:rsid w:val="00967E2E"/>
    <w:rsid w:val="00970FF5"/>
    <w:rsid w:val="00971E63"/>
    <w:rsid w:val="00971E90"/>
    <w:rsid w:val="009721F9"/>
    <w:rsid w:val="0097250E"/>
    <w:rsid w:val="00972BD5"/>
    <w:rsid w:val="00972D79"/>
    <w:rsid w:val="00972E92"/>
    <w:rsid w:val="00973700"/>
    <w:rsid w:val="00973A59"/>
    <w:rsid w:val="00973B67"/>
    <w:rsid w:val="0097458D"/>
    <w:rsid w:val="0097479B"/>
    <w:rsid w:val="00974BE2"/>
    <w:rsid w:val="00974D3B"/>
    <w:rsid w:val="00974D54"/>
    <w:rsid w:val="009752A1"/>
    <w:rsid w:val="00975636"/>
    <w:rsid w:val="00975CE9"/>
    <w:rsid w:val="00976402"/>
    <w:rsid w:val="00980104"/>
    <w:rsid w:val="00980644"/>
    <w:rsid w:val="00980650"/>
    <w:rsid w:val="009819FF"/>
    <w:rsid w:val="00982590"/>
    <w:rsid w:val="0098270C"/>
    <w:rsid w:val="00982B8E"/>
    <w:rsid w:val="00983200"/>
    <w:rsid w:val="0098330A"/>
    <w:rsid w:val="00984446"/>
    <w:rsid w:val="009846B7"/>
    <w:rsid w:val="00985471"/>
    <w:rsid w:val="00985EE7"/>
    <w:rsid w:val="009870DB"/>
    <w:rsid w:val="00987533"/>
    <w:rsid w:val="00987DE6"/>
    <w:rsid w:val="00990A15"/>
    <w:rsid w:val="00990C98"/>
    <w:rsid w:val="00991699"/>
    <w:rsid w:val="009917CE"/>
    <w:rsid w:val="0099192E"/>
    <w:rsid w:val="00992BC8"/>
    <w:rsid w:val="00993009"/>
    <w:rsid w:val="00993FD9"/>
    <w:rsid w:val="009950BA"/>
    <w:rsid w:val="00995193"/>
    <w:rsid w:val="00996521"/>
    <w:rsid w:val="009969DF"/>
    <w:rsid w:val="00997C05"/>
    <w:rsid w:val="00997D04"/>
    <w:rsid w:val="009A01EC"/>
    <w:rsid w:val="009A083D"/>
    <w:rsid w:val="009A1401"/>
    <w:rsid w:val="009A1C89"/>
    <w:rsid w:val="009A2D9D"/>
    <w:rsid w:val="009A3403"/>
    <w:rsid w:val="009A3C8F"/>
    <w:rsid w:val="009A3EC2"/>
    <w:rsid w:val="009A40B7"/>
    <w:rsid w:val="009A4787"/>
    <w:rsid w:val="009A68DC"/>
    <w:rsid w:val="009B01C6"/>
    <w:rsid w:val="009B1B41"/>
    <w:rsid w:val="009B1F56"/>
    <w:rsid w:val="009B2A14"/>
    <w:rsid w:val="009B3DF5"/>
    <w:rsid w:val="009B468E"/>
    <w:rsid w:val="009B5148"/>
    <w:rsid w:val="009B6606"/>
    <w:rsid w:val="009B7301"/>
    <w:rsid w:val="009B7879"/>
    <w:rsid w:val="009B7A1A"/>
    <w:rsid w:val="009C0254"/>
    <w:rsid w:val="009C0A92"/>
    <w:rsid w:val="009C0DD2"/>
    <w:rsid w:val="009C1406"/>
    <w:rsid w:val="009C2BA8"/>
    <w:rsid w:val="009C308B"/>
    <w:rsid w:val="009C37C4"/>
    <w:rsid w:val="009C38A7"/>
    <w:rsid w:val="009C3A48"/>
    <w:rsid w:val="009C3DE0"/>
    <w:rsid w:val="009C40D2"/>
    <w:rsid w:val="009C5009"/>
    <w:rsid w:val="009C69AE"/>
    <w:rsid w:val="009D0166"/>
    <w:rsid w:val="009D0345"/>
    <w:rsid w:val="009D0AE3"/>
    <w:rsid w:val="009D102A"/>
    <w:rsid w:val="009D10F7"/>
    <w:rsid w:val="009D13AA"/>
    <w:rsid w:val="009D146B"/>
    <w:rsid w:val="009D20D2"/>
    <w:rsid w:val="009D21BE"/>
    <w:rsid w:val="009D21DA"/>
    <w:rsid w:val="009D253C"/>
    <w:rsid w:val="009D3330"/>
    <w:rsid w:val="009D335F"/>
    <w:rsid w:val="009D3D01"/>
    <w:rsid w:val="009D5480"/>
    <w:rsid w:val="009D5859"/>
    <w:rsid w:val="009D6D4E"/>
    <w:rsid w:val="009D6FEC"/>
    <w:rsid w:val="009D71B3"/>
    <w:rsid w:val="009D729F"/>
    <w:rsid w:val="009D7C73"/>
    <w:rsid w:val="009E0A85"/>
    <w:rsid w:val="009E168A"/>
    <w:rsid w:val="009E2795"/>
    <w:rsid w:val="009E3A0B"/>
    <w:rsid w:val="009E3E76"/>
    <w:rsid w:val="009E48F0"/>
    <w:rsid w:val="009E4B6B"/>
    <w:rsid w:val="009E4C5E"/>
    <w:rsid w:val="009E52CC"/>
    <w:rsid w:val="009E5453"/>
    <w:rsid w:val="009E547B"/>
    <w:rsid w:val="009E55F2"/>
    <w:rsid w:val="009E7119"/>
    <w:rsid w:val="009E7909"/>
    <w:rsid w:val="009E79FE"/>
    <w:rsid w:val="009F0A6A"/>
    <w:rsid w:val="009F0C15"/>
    <w:rsid w:val="009F0D8A"/>
    <w:rsid w:val="009F0F93"/>
    <w:rsid w:val="009F199D"/>
    <w:rsid w:val="009F2014"/>
    <w:rsid w:val="009F23C9"/>
    <w:rsid w:val="009F3308"/>
    <w:rsid w:val="009F3727"/>
    <w:rsid w:val="009F383B"/>
    <w:rsid w:val="009F4425"/>
    <w:rsid w:val="009F4746"/>
    <w:rsid w:val="009F479A"/>
    <w:rsid w:val="009F4D29"/>
    <w:rsid w:val="009F5B17"/>
    <w:rsid w:val="009F5CD7"/>
    <w:rsid w:val="009F76A6"/>
    <w:rsid w:val="009F76D5"/>
    <w:rsid w:val="00A00614"/>
    <w:rsid w:val="00A0065E"/>
    <w:rsid w:val="00A009EC"/>
    <w:rsid w:val="00A01B30"/>
    <w:rsid w:val="00A01B78"/>
    <w:rsid w:val="00A035BF"/>
    <w:rsid w:val="00A03A97"/>
    <w:rsid w:val="00A0406D"/>
    <w:rsid w:val="00A044C0"/>
    <w:rsid w:val="00A052F1"/>
    <w:rsid w:val="00A05459"/>
    <w:rsid w:val="00A05CA0"/>
    <w:rsid w:val="00A06622"/>
    <w:rsid w:val="00A071A4"/>
    <w:rsid w:val="00A07DC6"/>
    <w:rsid w:val="00A10165"/>
    <w:rsid w:val="00A10D2C"/>
    <w:rsid w:val="00A115E6"/>
    <w:rsid w:val="00A1222E"/>
    <w:rsid w:val="00A12C07"/>
    <w:rsid w:val="00A13D03"/>
    <w:rsid w:val="00A13E6B"/>
    <w:rsid w:val="00A13FF0"/>
    <w:rsid w:val="00A142C0"/>
    <w:rsid w:val="00A14F08"/>
    <w:rsid w:val="00A14FE3"/>
    <w:rsid w:val="00A163A1"/>
    <w:rsid w:val="00A17BAB"/>
    <w:rsid w:val="00A209FB"/>
    <w:rsid w:val="00A20CC0"/>
    <w:rsid w:val="00A213A7"/>
    <w:rsid w:val="00A21C0C"/>
    <w:rsid w:val="00A21FC3"/>
    <w:rsid w:val="00A2216C"/>
    <w:rsid w:val="00A23524"/>
    <w:rsid w:val="00A23777"/>
    <w:rsid w:val="00A23D65"/>
    <w:rsid w:val="00A26013"/>
    <w:rsid w:val="00A26CB2"/>
    <w:rsid w:val="00A26CDF"/>
    <w:rsid w:val="00A300D2"/>
    <w:rsid w:val="00A31338"/>
    <w:rsid w:val="00A320E0"/>
    <w:rsid w:val="00A3260D"/>
    <w:rsid w:val="00A327D1"/>
    <w:rsid w:val="00A32889"/>
    <w:rsid w:val="00A32E29"/>
    <w:rsid w:val="00A337D1"/>
    <w:rsid w:val="00A3382F"/>
    <w:rsid w:val="00A33A0C"/>
    <w:rsid w:val="00A33A9B"/>
    <w:rsid w:val="00A33D8B"/>
    <w:rsid w:val="00A353B2"/>
    <w:rsid w:val="00A35785"/>
    <w:rsid w:val="00A35B99"/>
    <w:rsid w:val="00A35CC5"/>
    <w:rsid w:val="00A37E9C"/>
    <w:rsid w:val="00A40558"/>
    <w:rsid w:val="00A41741"/>
    <w:rsid w:val="00A41911"/>
    <w:rsid w:val="00A41F46"/>
    <w:rsid w:val="00A4211F"/>
    <w:rsid w:val="00A427FE"/>
    <w:rsid w:val="00A42C0E"/>
    <w:rsid w:val="00A42F48"/>
    <w:rsid w:val="00A452AF"/>
    <w:rsid w:val="00A457BC"/>
    <w:rsid w:val="00A468EB"/>
    <w:rsid w:val="00A4733C"/>
    <w:rsid w:val="00A47626"/>
    <w:rsid w:val="00A478EA"/>
    <w:rsid w:val="00A50A58"/>
    <w:rsid w:val="00A51040"/>
    <w:rsid w:val="00A510C6"/>
    <w:rsid w:val="00A51652"/>
    <w:rsid w:val="00A522A7"/>
    <w:rsid w:val="00A533D6"/>
    <w:rsid w:val="00A53803"/>
    <w:rsid w:val="00A53FD0"/>
    <w:rsid w:val="00A54107"/>
    <w:rsid w:val="00A559F8"/>
    <w:rsid w:val="00A55C65"/>
    <w:rsid w:val="00A56F68"/>
    <w:rsid w:val="00A56FAD"/>
    <w:rsid w:val="00A6099A"/>
    <w:rsid w:val="00A60D6A"/>
    <w:rsid w:val="00A6102D"/>
    <w:rsid w:val="00A61543"/>
    <w:rsid w:val="00A61D63"/>
    <w:rsid w:val="00A629D8"/>
    <w:rsid w:val="00A635A6"/>
    <w:rsid w:val="00A64822"/>
    <w:rsid w:val="00A64EAA"/>
    <w:rsid w:val="00A651DB"/>
    <w:rsid w:val="00A6604E"/>
    <w:rsid w:val="00A66209"/>
    <w:rsid w:val="00A6626D"/>
    <w:rsid w:val="00A71055"/>
    <w:rsid w:val="00A71684"/>
    <w:rsid w:val="00A72DB5"/>
    <w:rsid w:val="00A72DDB"/>
    <w:rsid w:val="00A73713"/>
    <w:rsid w:val="00A73B80"/>
    <w:rsid w:val="00A74096"/>
    <w:rsid w:val="00A740E7"/>
    <w:rsid w:val="00A74B08"/>
    <w:rsid w:val="00A74B6C"/>
    <w:rsid w:val="00A76408"/>
    <w:rsid w:val="00A77AFB"/>
    <w:rsid w:val="00A80EC3"/>
    <w:rsid w:val="00A81046"/>
    <w:rsid w:val="00A81294"/>
    <w:rsid w:val="00A815CE"/>
    <w:rsid w:val="00A81603"/>
    <w:rsid w:val="00A81ADA"/>
    <w:rsid w:val="00A81ECE"/>
    <w:rsid w:val="00A82AC1"/>
    <w:rsid w:val="00A82F55"/>
    <w:rsid w:val="00A836AD"/>
    <w:rsid w:val="00A84A92"/>
    <w:rsid w:val="00A84DB1"/>
    <w:rsid w:val="00A85028"/>
    <w:rsid w:val="00A862BC"/>
    <w:rsid w:val="00A865D8"/>
    <w:rsid w:val="00A86944"/>
    <w:rsid w:val="00A86BDA"/>
    <w:rsid w:val="00A873FC"/>
    <w:rsid w:val="00A87B2A"/>
    <w:rsid w:val="00A87BC4"/>
    <w:rsid w:val="00A87D35"/>
    <w:rsid w:val="00A87FEC"/>
    <w:rsid w:val="00A902C6"/>
    <w:rsid w:val="00A90E17"/>
    <w:rsid w:val="00A91D56"/>
    <w:rsid w:val="00A92168"/>
    <w:rsid w:val="00A92949"/>
    <w:rsid w:val="00A937D3"/>
    <w:rsid w:val="00A93C90"/>
    <w:rsid w:val="00A93FA8"/>
    <w:rsid w:val="00A94968"/>
    <w:rsid w:val="00A96083"/>
    <w:rsid w:val="00A971A3"/>
    <w:rsid w:val="00A976D6"/>
    <w:rsid w:val="00A97B45"/>
    <w:rsid w:val="00A97F86"/>
    <w:rsid w:val="00AA0D5C"/>
    <w:rsid w:val="00AA0FBD"/>
    <w:rsid w:val="00AA1585"/>
    <w:rsid w:val="00AA20F1"/>
    <w:rsid w:val="00AA24D6"/>
    <w:rsid w:val="00AA378A"/>
    <w:rsid w:val="00AA3A16"/>
    <w:rsid w:val="00AA3CA8"/>
    <w:rsid w:val="00AA4C3D"/>
    <w:rsid w:val="00AA5695"/>
    <w:rsid w:val="00AA6029"/>
    <w:rsid w:val="00AA6103"/>
    <w:rsid w:val="00AA692E"/>
    <w:rsid w:val="00AA6E40"/>
    <w:rsid w:val="00AA7ACD"/>
    <w:rsid w:val="00AB1D61"/>
    <w:rsid w:val="00AB66A5"/>
    <w:rsid w:val="00AB6F1C"/>
    <w:rsid w:val="00AB73A1"/>
    <w:rsid w:val="00AB7850"/>
    <w:rsid w:val="00AB786C"/>
    <w:rsid w:val="00AB7F57"/>
    <w:rsid w:val="00AC077D"/>
    <w:rsid w:val="00AC14A7"/>
    <w:rsid w:val="00AC15CA"/>
    <w:rsid w:val="00AC1BC6"/>
    <w:rsid w:val="00AC1D1F"/>
    <w:rsid w:val="00AC2061"/>
    <w:rsid w:val="00AC26A7"/>
    <w:rsid w:val="00AC2BCB"/>
    <w:rsid w:val="00AC484A"/>
    <w:rsid w:val="00AC4FC4"/>
    <w:rsid w:val="00AC5187"/>
    <w:rsid w:val="00AC5311"/>
    <w:rsid w:val="00AC5EB2"/>
    <w:rsid w:val="00AC727C"/>
    <w:rsid w:val="00AC79AE"/>
    <w:rsid w:val="00AD0446"/>
    <w:rsid w:val="00AD1527"/>
    <w:rsid w:val="00AD223C"/>
    <w:rsid w:val="00AD261E"/>
    <w:rsid w:val="00AD37FB"/>
    <w:rsid w:val="00AD3C6B"/>
    <w:rsid w:val="00AD3E25"/>
    <w:rsid w:val="00AD4092"/>
    <w:rsid w:val="00AD4A00"/>
    <w:rsid w:val="00AD55E6"/>
    <w:rsid w:val="00AD61C0"/>
    <w:rsid w:val="00AD6874"/>
    <w:rsid w:val="00AD6AC9"/>
    <w:rsid w:val="00AD7021"/>
    <w:rsid w:val="00AD70C9"/>
    <w:rsid w:val="00AD7309"/>
    <w:rsid w:val="00AD745D"/>
    <w:rsid w:val="00AD7A11"/>
    <w:rsid w:val="00AD7A5E"/>
    <w:rsid w:val="00AD7B78"/>
    <w:rsid w:val="00AD7F2F"/>
    <w:rsid w:val="00AE0041"/>
    <w:rsid w:val="00AE00C6"/>
    <w:rsid w:val="00AE1B86"/>
    <w:rsid w:val="00AE2119"/>
    <w:rsid w:val="00AE2249"/>
    <w:rsid w:val="00AE29D5"/>
    <w:rsid w:val="00AE2FC6"/>
    <w:rsid w:val="00AE35F8"/>
    <w:rsid w:val="00AE39EA"/>
    <w:rsid w:val="00AE5D8C"/>
    <w:rsid w:val="00AE6679"/>
    <w:rsid w:val="00AE69B4"/>
    <w:rsid w:val="00AE6F53"/>
    <w:rsid w:val="00AE72A3"/>
    <w:rsid w:val="00AE73E0"/>
    <w:rsid w:val="00AE779D"/>
    <w:rsid w:val="00AF0031"/>
    <w:rsid w:val="00AF1002"/>
    <w:rsid w:val="00AF33CF"/>
    <w:rsid w:val="00AF43E2"/>
    <w:rsid w:val="00AF4525"/>
    <w:rsid w:val="00AF5116"/>
    <w:rsid w:val="00AF5921"/>
    <w:rsid w:val="00AF5E3F"/>
    <w:rsid w:val="00AF74F5"/>
    <w:rsid w:val="00AF789A"/>
    <w:rsid w:val="00B01FC8"/>
    <w:rsid w:val="00B02343"/>
    <w:rsid w:val="00B033A7"/>
    <w:rsid w:val="00B037E8"/>
    <w:rsid w:val="00B04A82"/>
    <w:rsid w:val="00B04CF2"/>
    <w:rsid w:val="00B05A17"/>
    <w:rsid w:val="00B06877"/>
    <w:rsid w:val="00B10858"/>
    <w:rsid w:val="00B1109E"/>
    <w:rsid w:val="00B116E0"/>
    <w:rsid w:val="00B11937"/>
    <w:rsid w:val="00B11D78"/>
    <w:rsid w:val="00B12274"/>
    <w:rsid w:val="00B134CE"/>
    <w:rsid w:val="00B13D60"/>
    <w:rsid w:val="00B13E0F"/>
    <w:rsid w:val="00B1468F"/>
    <w:rsid w:val="00B14AD3"/>
    <w:rsid w:val="00B14CC7"/>
    <w:rsid w:val="00B14E81"/>
    <w:rsid w:val="00B159F9"/>
    <w:rsid w:val="00B161D2"/>
    <w:rsid w:val="00B16A2C"/>
    <w:rsid w:val="00B17E2E"/>
    <w:rsid w:val="00B20A7E"/>
    <w:rsid w:val="00B20E97"/>
    <w:rsid w:val="00B22116"/>
    <w:rsid w:val="00B22981"/>
    <w:rsid w:val="00B25966"/>
    <w:rsid w:val="00B27CE9"/>
    <w:rsid w:val="00B30350"/>
    <w:rsid w:val="00B315A5"/>
    <w:rsid w:val="00B335D2"/>
    <w:rsid w:val="00B339C9"/>
    <w:rsid w:val="00B33C50"/>
    <w:rsid w:val="00B352E9"/>
    <w:rsid w:val="00B354BC"/>
    <w:rsid w:val="00B35962"/>
    <w:rsid w:val="00B35BCE"/>
    <w:rsid w:val="00B365C9"/>
    <w:rsid w:val="00B40196"/>
    <w:rsid w:val="00B40575"/>
    <w:rsid w:val="00B40927"/>
    <w:rsid w:val="00B422D6"/>
    <w:rsid w:val="00B43AF1"/>
    <w:rsid w:val="00B43DE8"/>
    <w:rsid w:val="00B44DAC"/>
    <w:rsid w:val="00B45C27"/>
    <w:rsid w:val="00B45CCD"/>
    <w:rsid w:val="00B469EE"/>
    <w:rsid w:val="00B46DDE"/>
    <w:rsid w:val="00B47814"/>
    <w:rsid w:val="00B47863"/>
    <w:rsid w:val="00B47AF2"/>
    <w:rsid w:val="00B47D5D"/>
    <w:rsid w:val="00B51011"/>
    <w:rsid w:val="00B522A7"/>
    <w:rsid w:val="00B526E6"/>
    <w:rsid w:val="00B54910"/>
    <w:rsid w:val="00B54AF9"/>
    <w:rsid w:val="00B54F44"/>
    <w:rsid w:val="00B555BE"/>
    <w:rsid w:val="00B55A0A"/>
    <w:rsid w:val="00B56541"/>
    <w:rsid w:val="00B57F00"/>
    <w:rsid w:val="00B61110"/>
    <w:rsid w:val="00B6169D"/>
    <w:rsid w:val="00B61A2A"/>
    <w:rsid w:val="00B61A36"/>
    <w:rsid w:val="00B623A3"/>
    <w:rsid w:val="00B62A5C"/>
    <w:rsid w:val="00B62AA9"/>
    <w:rsid w:val="00B63122"/>
    <w:rsid w:val="00B63352"/>
    <w:rsid w:val="00B634D0"/>
    <w:rsid w:val="00B638AD"/>
    <w:rsid w:val="00B63EF0"/>
    <w:rsid w:val="00B645B7"/>
    <w:rsid w:val="00B64B45"/>
    <w:rsid w:val="00B64B78"/>
    <w:rsid w:val="00B65D78"/>
    <w:rsid w:val="00B677B2"/>
    <w:rsid w:val="00B67BA8"/>
    <w:rsid w:val="00B70654"/>
    <w:rsid w:val="00B718E5"/>
    <w:rsid w:val="00B72A88"/>
    <w:rsid w:val="00B74959"/>
    <w:rsid w:val="00B75B43"/>
    <w:rsid w:val="00B76CC3"/>
    <w:rsid w:val="00B77756"/>
    <w:rsid w:val="00B80282"/>
    <w:rsid w:val="00B802D4"/>
    <w:rsid w:val="00B808CE"/>
    <w:rsid w:val="00B80F17"/>
    <w:rsid w:val="00B82454"/>
    <w:rsid w:val="00B8392D"/>
    <w:rsid w:val="00B83C7F"/>
    <w:rsid w:val="00B83FF0"/>
    <w:rsid w:val="00B84BF4"/>
    <w:rsid w:val="00B8647B"/>
    <w:rsid w:val="00B86C42"/>
    <w:rsid w:val="00B87A9C"/>
    <w:rsid w:val="00B87A9E"/>
    <w:rsid w:val="00B87C57"/>
    <w:rsid w:val="00B90A10"/>
    <w:rsid w:val="00B90A71"/>
    <w:rsid w:val="00B90EA8"/>
    <w:rsid w:val="00B91068"/>
    <w:rsid w:val="00B91BAC"/>
    <w:rsid w:val="00B9276C"/>
    <w:rsid w:val="00B93046"/>
    <w:rsid w:val="00B932A7"/>
    <w:rsid w:val="00B94384"/>
    <w:rsid w:val="00B97044"/>
    <w:rsid w:val="00B9704A"/>
    <w:rsid w:val="00B97D7D"/>
    <w:rsid w:val="00B97FC2"/>
    <w:rsid w:val="00BA07F6"/>
    <w:rsid w:val="00BA0C00"/>
    <w:rsid w:val="00BA14E1"/>
    <w:rsid w:val="00BA2D96"/>
    <w:rsid w:val="00BA3C97"/>
    <w:rsid w:val="00BA3D59"/>
    <w:rsid w:val="00BA4D2C"/>
    <w:rsid w:val="00BA4D80"/>
    <w:rsid w:val="00BA5038"/>
    <w:rsid w:val="00BA508B"/>
    <w:rsid w:val="00BA7232"/>
    <w:rsid w:val="00BA7CCB"/>
    <w:rsid w:val="00BB02F9"/>
    <w:rsid w:val="00BB1278"/>
    <w:rsid w:val="00BB2019"/>
    <w:rsid w:val="00BB2E45"/>
    <w:rsid w:val="00BB2FF8"/>
    <w:rsid w:val="00BB31F5"/>
    <w:rsid w:val="00BB4890"/>
    <w:rsid w:val="00BB5519"/>
    <w:rsid w:val="00BB556B"/>
    <w:rsid w:val="00BB70B1"/>
    <w:rsid w:val="00BB7172"/>
    <w:rsid w:val="00BB7AC6"/>
    <w:rsid w:val="00BB7B7A"/>
    <w:rsid w:val="00BC09BA"/>
    <w:rsid w:val="00BC1BF7"/>
    <w:rsid w:val="00BC1C13"/>
    <w:rsid w:val="00BC1C1E"/>
    <w:rsid w:val="00BC1D53"/>
    <w:rsid w:val="00BC1E73"/>
    <w:rsid w:val="00BC20C3"/>
    <w:rsid w:val="00BC2879"/>
    <w:rsid w:val="00BC291B"/>
    <w:rsid w:val="00BC2CED"/>
    <w:rsid w:val="00BC2D64"/>
    <w:rsid w:val="00BC4493"/>
    <w:rsid w:val="00BC4D19"/>
    <w:rsid w:val="00BC71E7"/>
    <w:rsid w:val="00BD013D"/>
    <w:rsid w:val="00BD0E3D"/>
    <w:rsid w:val="00BD1253"/>
    <w:rsid w:val="00BD14CA"/>
    <w:rsid w:val="00BD1779"/>
    <w:rsid w:val="00BD192D"/>
    <w:rsid w:val="00BD1E37"/>
    <w:rsid w:val="00BD2F23"/>
    <w:rsid w:val="00BD3C59"/>
    <w:rsid w:val="00BD3F73"/>
    <w:rsid w:val="00BD4553"/>
    <w:rsid w:val="00BD45F2"/>
    <w:rsid w:val="00BD516D"/>
    <w:rsid w:val="00BD5645"/>
    <w:rsid w:val="00BD61EE"/>
    <w:rsid w:val="00BD67CD"/>
    <w:rsid w:val="00BD78C1"/>
    <w:rsid w:val="00BE0077"/>
    <w:rsid w:val="00BE262A"/>
    <w:rsid w:val="00BE2A4B"/>
    <w:rsid w:val="00BE2DFB"/>
    <w:rsid w:val="00BE2F16"/>
    <w:rsid w:val="00BE3381"/>
    <w:rsid w:val="00BE36DA"/>
    <w:rsid w:val="00BE3DAA"/>
    <w:rsid w:val="00BE3FC8"/>
    <w:rsid w:val="00BE5AD7"/>
    <w:rsid w:val="00BE62F8"/>
    <w:rsid w:val="00BE78F9"/>
    <w:rsid w:val="00BE7B28"/>
    <w:rsid w:val="00BF0851"/>
    <w:rsid w:val="00BF0B81"/>
    <w:rsid w:val="00BF0E39"/>
    <w:rsid w:val="00BF0EA1"/>
    <w:rsid w:val="00BF22A6"/>
    <w:rsid w:val="00BF3014"/>
    <w:rsid w:val="00BF5FD1"/>
    <w:rsid w:val="00BF68DA"/>
    <w:rsid w:val="00C016A1"/>
    <w:rsid w:val="00C01952"/>
    <w:rsid w:val="00C019F6"/>
    <w:rsid w:val="00C02324"/>
    <w:rsid w:val="00C02327"/>
    <w:rsid w:val="00C023BA"/>
    <w:rsid w:val="00C037B7"/>
    <w:rsid w:val="00C04EDA"/>
    <w:rsid w:val="00C06D34"/>
    <w:rsid w:val="00C075D3"/>
    <w:rsid w:val="00C07FD1"/>
    <w:rsid w:val="00C10189"/>
    <w:rsid w:val="00C11874"/>
    <w:rsid w:val="00C12A20"/>
    <w:rsid w:val="00C12CF1"/>
    <w:rsid w:val="00C1332E"/>
    <w:rsid w:val="00C1415D"/>
    <w:rsid w:val="00C14732"/>
    <w:rsid w:val="00C147F0"/>
    <w:rsid w:val="00C15105"/>
    <w:rsid w:val="00C159AF"/>
    <w:rsid w:val="00C160C4"/>
    <w:rsid w:val="00C162E0"/>
    <w:rsid w:val="00C167EE"/>
    <w:rsid w:val="00C171EF"/>
    <w:rsid w:val="00C17A79"/>
    <w:rsid w:val="00C17DDF"/>
    <w:rsid w:val="00C216D1"/>
    <w:rsid w:val="00C21E37"/>
    <w:rsid w:val="00C21FEB"/>
    <w:rsid w:val="00C2453A"/>
    <w:rsid w:val="00C25689"/>
    <w:rsid w:val="00C25A76"/>
    <w:rsid w:val="00C25A90"/>
    <w:rsid w:val="00C261A6"/>
    <w:rsid w:val="00C26388"/>
    <w:rsid w:val="00C276AA"/>
    <w:rsid w:val="00C278B6"/>
    <w:rsid w:val="00C30868"/>
    <w:rsid w:val="00C30B5E"/>
    <w:rsid w:val="00C30E24"/>
    <w:rsid w:val="00C31EC2"/>
    <w:rsid w:val="00C320C0"/>
    <w:rsid w:val="00C3383B"/>
    <w:rsid w:val="00C34401"/>
    <w:rsid w:val="00C3535A"/>
    <w:rsid w:val="00C35414"/>
    <w:rsid w:val="00C35734"/>
    <w:rsid w:val="00C35781"/>
    <w:rsid w:val="00C36423"/>
    <w:rsid w:val="00C401FD"/>
    <w:rsid w:val="00C41D82"/>
    <w:rsid w:val="00C4261E"/>
    <w:rsid w:val="00C42B36"/>
    <w:rsid w:val="00C42C9B"/>
    <w:rsid w:val="00C42D07"/>
    <w:rsid w:val="00C4319E"/>
    <w:rsid w:val="00C43423"/>
    <w:rsid w:val="00C445F8"/>
    <w:rsid w:val="00C450C7"/>
    <w:rsid w:val="00C45702"/>
    <w:rsid w:val="00C45DF1"/>
    <w:rsid w:val="00C45E80"/>
    <w:rsid w:val="00C47175"/>
    <w:rsid w:val="00C47489"/>
    <w:rsid w:val="00C4754E"/>
    <w:rsid w:val="00C47E03"/>
    <w:rsid w:val="00C507F6"/>
    <w:rsid w:val="00C50B51"/>
    <w:rsid w:val="00C5131A"/>
    <w:rsid w:val="00C51602"/>
    <w:rsid w:val="00C51867"/>
    <w:rsid w:val="00C52555"/>
    <w:rsid w:val="00C52660"/>
    <w:rsid w:val="00C528E8"/>
    <w:rsid w:val="00C5351B"/>
    <w:rsid w:val="00C53764"/>
    <w:rsid w:val="00C54361"/>
    <w:rsid w:val="00C554C9"/>
    <w:rsid w:val="00C60D03"/>
    <w:rsid w:val="00C60E77"/>
    <w:rsid w:val="00C610B5"/>
    <w:rsid w:val="00C63DF6"/>
    <w:rsid w:val="00C64061"/>
    <w:rsid w:val="00C64139"/>
    <w:rsid w:val="00C651FD"/>
    <w:rsid w:val="00C65906"/>
    <w:rsid w:val="00C66464"/>
    <w:rsid w:val="00C66A32"/>
    <w:rsid w:val="00C66A59"/>
    <w:rsid w:val="00C66D9E"/>
    <w:rsid w:val="00C67F2A"/>
    <w:rsid w:val="00C703C1"/>
    <w:rsid w:val="00C705F7"/>
    <w:rsid w:val="00C70A1B"/>
    <w:rsid w:val="00C711E3"/>
    <w:rsid w:val="00C71D30"/>
    <w:rsid w:val="00C71FD3"/>
    <w:rsid w:val="00C739CD"/>
    <w:rsid w:val="00C74CA4"/>
    <w:rsid w:val="00C74D95"/>
    <w:rsid w:val="00C769D8"/>
    <w:rsid w:val="00C775AE"/>
    <w:rsid w:val="00C776A3"/>
    <w:rsid w:val="00C7796F"/>
    <w:rsid w:val="00C77D85"/>
    <w:rsid w:val="00C80762"/>
    <w:rsid w:val="00C812C1"/>
    <w:rsid w:val="00C81896"/>
    <w:rsid w:val="00C836B0"/>
    <w:rsid w:val="00C83E4D"/>
    <w:rsid w:val="00C84281"/>
    <w:rsid w:val="00C8485C"/>
    <w:rsid w:val="00C85795"/>
    <w:rsid w:val="00C85E4C"/>
    <w:rsid w:val="00C86061"/>
    <w:rsid w:val="00C86685"/>
    <w:rsid w:val="00C86880"/>
    <w:rsid w:val="00C87BA1"/>
    <w:rsid w:val="00C87E50"/>
    <w:rsid w:val="00C9077E"/>
    <w:rsid w:val="00C90A64"/>
    <w:rsid w:val="00C92464"/>
    <w:rsid w:val="00C9267D"/>
    <w:rsid w:val="00C943FB"/>
    <w:rsid w:val="00C94CD0"/>
    <w:rsid w:val="00C95F4F"/>
    <w:rsid w:val="00C9615C"/>
    <w:rsid w:val="00C96197"/>
    <w:rsid w:val="00C96A66"/>
    <w:rsid w:val="00C9762C"/>
    <w:rsid w:val="00C97BCE"/>
    <w:rsid w:val="00CA0400"/>
    <w:rsid w:val="00CA100C"/>
    <w:rsid w:val="00CA22A4"/>
    <w:rsid w:val="00CA2696"/>
    <w:rsid w:val="00CA2952"/>
    <w:rsid w:val="00CA2955"/>
    <w:rsid w:val="00CA2B54"/>
    <w:rsid w:val="00CA36ED"/>
    <w:rsid w:val="00CA38AD"/>
    <w:rsid w:val="00CA3F97"/>
    <w:rsid w:val="00CA40CE"/>
    <w:rsid w:val="00CA55BB"/>
    <w:rsid w:val="00CA55E7"/>
    <w:rsid w:val="00CA60E6"/>
    <w:rsid w:val="00CA67C8"/>
    <w:rsid w:val="00CA68B1"/>
    <w:rsid w:val="00CA6902"/>
    <w:rsid w:val="00CA7A7E"/>
    <w:rsid w:val="00CB2BDD"/>
    <w:rsid w:val="00CB2DBD"/>
    <w:rsid w:val="00CB3515"/>
    <w:rsid w:val="00CB5F0C"/>
    <w:rsid w:val="00CB7E59"/>
    <w:rsid w:val="00CC0056"/>
    <w:rsid w:val="00CC0E1D"/>
    <w:rsid w:val="00CC1A4F"/>
    <w:rsid w:val="00CC1F00"/>
    <w:rsid w:val="00CC25A9"/>
    <w:rsid w:val="00CC3979"/>
    <w:rsid w:val="00CC3AEE"/>
    <w:rsid w:val="00CC4537"/>
    <w:rsid w:val="00CC5350"/>
    <w:rsid w:val="00CC59CA"/>
    <w:rsid w:val="00CC5B77"/>
    <w:rsid w:val="00CC5DCE"/>
    <w:rsid w:val="00CC62F1"/>
    <w:rsid w:val="00CC67BA"/>
    <w:rsid w:val="00CC76F8"/>
    <w:rsid w:val="00CC7860"/>
    <w:rsid w:val="00CC7AAF"/>
    <w:rsid w:val="00CC7DA0"/>
    <w:rsid w:val="00CD056D"/>
    <w:rsid w:val="00CD15DE"/>
    <w:rsid w:val="00CD28BA"/>
    <w:rsid w:val="00CD32DC"/>
    <w:rsid w:val="00CD4EBB"/>
    <w:rsid w:val="00CD4FC0"/>
    <w:rsid w:val="00CD598E"/>
    <w:rsid w:val="00CD5CDC"/>
    <w:rsid w:val="00CD5F32"/>
    <w:rsid w:val="00CD6455"/>
    <w:rsid w:val="00CD70DE"/>
    <w:rsid w:val="00CD72D7"/>
    <w:rsid w:val="00CD7701"/>
    <w:rsid w:val="00CD7C96"/>
    <w:rsid w:val="00CE00E0"/>
    <w:rsid w:val="00CE06BD"/>
    <w:rsid w:val="00CE1B59"/>
    <w:rsid w:val="00CE252D"/>
    <w:rsid w:val="00CE2A6A"/>
    <w:rsid w:val="00CE2B97"/>
    <w:rsid w:val="00CE2FD5"/>
    <w:rsid w:val="00CE3806"/>
    <w:rsid w:val="00CE399E"/>
    <w:rsid w:val="00CE4536"/>
    <w:rsid w:val="00CE50B3"/>
    <w:rsid w:val="00CE50DD"/>
    <w:rsid w:val="00CE5652"/>
    <w:rsid w:val="00CE608C"/>
    <w:rsid w:val="00CE6479"/>
    <w:rsid w:val="00CF09DA"/>
    <w:rsid w:val="00CF0C18"/>
    <w:rsid w:val="00CF0D38"/>
    <w:rsid w:val="00CF144D"/>
    <w:rsid w:val="00CF1498"/>
    <w:rsid w:val="00CF18CA"/>
    <w:rsid w:val="00CF1BED"/>
    <w:rsid w:val="00CF24E2"/>
    <w:rsid w:val="00CF29A6"/>
    <w:rsid w:val="00CF319F"/>
    <w:rsid w:val="00CF3404"/>
    <w:rsid w:val="00CF3D5D"/>
    <w:rsid w:val="00CF3F77"/>
    <w:rsid w:val="00CF4A62"/>
    <w:rsid w:val="00CF577B"/>
    <w:rsid w:val="00CF5E15"/>
    <w:rsid w:val="00CF6F91"/>
    <w:rsid w:val="00CF7EF6"/>
    <w:rsid w:val="00D01A22"/>
    <w:rsid w:val="00D02501"/>
    <w:rsid w:val="00D02852"/>
    <w:rsid w:val="00D0287A"/>
    <w:rsid w:val="00D02EE4"/>
    <w:rsid w:val="00D02FF3"/>
    <w:rsid w:val="00D05391"/>
    <w:rsid w:val="00D06B91"/>
    <w:rsid w:val="00D10159"/>
    <w:rsid w:val="00D10A29"/>
    <w:rsid w:val="00D10BFD"/>
    <w:rsid w:val="00D10C64"/>
    <w:rsid w:val="00D1159F"/>
    <w:rsid w:val="00D115A8"/>
    <w:rsid w:val="00D11637"/>
    <w:rsid w:val="00D12D67"/>
    <w:rsid w:val="00D130A3"/>
    <w:rsid w:val="00D13B3B"/>
    <w:rsid w:val="00D13E2F"/>
    <w:rsid w:val="00D13F6D"/>
    <w:rsid w:val="00D147BC"/>
    <w:rsid w:val="00D148DB"/>
    <w:rsid w:val="00D152EA"/>
    <w:rsid w:val="00D15637"/>
    <w:rsid w:val="00D156F8"/>
    <w:rsid w:val="00D15E5C"/>
    <w:rsid w:val="00D1798E"/>
    <w:rsid w:val="00D17990"/>
    <w:rsid w:val="00D20612"/>
    <w:rsid w:val="00D20C5F"/>
    <w:rsid w:val="00D2173A"/>
    <w:rsid w:val="00D221CB"/>
    <w:rsid w:val="00D22793"/>
    <w:rsid w:val="00D22AE0"/>
    <w:rsid w:val="00D235E8"/>
    <w:rsid w:val="00D23D7B"/>
    <w:rsid w:val="00D23F6A"/>
    <w:rsid w:val="00D24094"/>
    <w:rsid w:val="00D249B2"/>
    <w:rsid w:val="00D25398"/>
    <w:rsid w:val="00D26520"/>
    <w:rsid w:val="00D266E0"/>
    <w:rsid w:val="00D26C31"/>
    <w:rsid w:val="00D274C3"/>
    <w:rsid w:val="00D27B7E"/>
    <w:rsid w:val="00D31252"/>
    <w:rsid w:val="00D31B49"/>
    <w:rsid w:val="00D33D69"/>
    <w:rsid w:val="00D360E4"/>
    <w:rsid w:val="00D36B22"/>
    <w:rsid w:val="00D41072"/>
    <w:rsid w:val="00D42132"/>
    <w:rsid w:val="00D42B5F"/>
    <w:rsid w:val="00D42D15"/>
    <w:rsid w:val="00D43996"/>
    <w:rsid w:val="00D44412"/>
    <w:rsid w:val="00D44A29"/>
    <w:rsid w:val="00D44E28"/>
    <w:rsid w:val="00D4516E"/>
    <w:rsid w:val="00D452CC"/>
    <w:rsid w:val="00D463A7"/>
    <w:rsid w:val="00D4668D"/>
    <w:rsid w:val="00D46803"/>
    <w:rsid w:val="00D50030"/>
    <w:rsid w:val="00D501A7"/>
    <w:rsid w:val="00D50F56"/>
    <w:rsid w:val="00D51780"/>
    <w:rsid w:val="00D51FB7"/>
    <w:rsid w:val="00D5236D"/>
    <w:rsid w:val="00D52BE3"/>
    <w:rsid w:val="00D53766"/>
    <w:rsid w:val="00D54C31"/>
    <w:rsid w:val="00D54D82"/>
    <w:rsid w:val="00D551AC"/>
    <w:rsid w:val="00D56EFB"/>
    <w:rsid w:val="00D57115"/>
    <w:rsid w:val="00D5760E"/>
    <w:rsid w:val="00D5791A"/>
    <w:rsid w:val="00D60CB8"/>
    <w:rsid w:val="00D610BF"/>
    <w:rsid w:val="00D618ED"/>
    <w:rsid w:val="00D627F9"/>
    <w:rsid w:val="00D641C9"/>
    <w:rsid w:val="00D6447C"/>
    <w:rsid w:val="00D650E1"/>
    <w:rsid w:val="00D6568D"/>
    <w:rsid w:val="00D66438"/>
    <w:rsid w:val="00D708A4"/>
    <w:rsid w:val="00D711F7"/>
    <w:rsid w:val="00D71852"/>
    <w:rsid w:val="00D71B6E"/>
    <w:rsid w:val="00D720EB"/>
    <w:rsid w:val="00D72412"/>
    <w:rsid w:val="00D73E3D"/>
    <w:rsid w:val="00D759B4"/>
    <w:rsid w:val="00D759C4"/>
    <w:rsid w:val="00D76920"/>
    <w:rsid w:val="00D77A48"/>
    <w:rsid w:val="00D77E49"/>
    <w:rsid w:val="00D8029F"/>
    <w:rsid w:val="00D82040"/>
    <w:rsid w:val="00D824AA"/>
    <w:rsid w:val="00D82C5F"/>
    <w:rsid w:val="00D831A2"/>
    <w:rsid w:val="00D836FC"/>
    <w:rsid w:val="00D84B00"/>
    <w:rsid w:val="00D85589"/>
    <w:rsid w:val="00D85CF3"/>
    <w:rsid w:val="00D8690E"/>
    <w:rsid w:val="00D876A3"/>
    <w:rsid w:val="00D87791"/>
    <w:rsid w:val="00D87EC5"/>
    <w:rsid w:val="00D909FD"/>
    <w:rsid w:val="00D90C75"/>
    <w:rsid w:val="00D91471"/>
    <w:rsid w:val="00D9260E"/>
    <w:rsid w:val="00D92E8E"/>
    <w:rsid w:val="00D92E9F"/>
    <w:rsid w:val="00D9331C"/>
    <w:rsid w:val="00D93A08"/>
    <w:rsid w:val="00D93EE2"/>
    <w:rsid w:val="00D9427D"/>
    <w:rsid w:val="00D97125"/>
    <w:rsid w:val="00DA2586"/>
    <w:rsid w:val="00DA3CA2"/>
    <w:rsid w:val="00DA4420"/>
    <w:rsid w:val="00DA537D"/>
    <w:rsid w:val="00DA55CE"/>
    <w:rsid w:val="00DA5A66"/>
    <w:rsid w:val="00DA6015"/>
    <w:rsid w:val="00DA654F"/>
    <w:rsid w:val="00DA69AD"/>
    <w:rsid w:val="00DA6FCE"/>
    <w:rsid w:val="00DA7D9D"/>
    <w:rsid w:val="00DA7E28"/>
    <w:rsid w:val="00DB06B7"/>
    <w:rsid w:val="00DB3C1E"/>
    <w:rsid w:val="00DB46D1"/>
    <w:rsid w:val="00DB4A48"/>
    <w:rsid w:val="00DB4AE5"/>
    <w:rsid w:val="00DB66D0"/>
    <w:rsid w:val="00DB73BD"/>
    <w:rsid w:val="00DB7C8D"/>
    <w:rsid w:val="00DC01A5"/>
    <w:rsid w:val="00DC01D6"/>
    <w:rsid w:val="00DC08E7"/>
    <w:rsid w:val="00DC1135"/>
    <w:rsid w:val="00DC15B8"/>
    <w:rsid w:val="00DC15D1"/>
    <w:rsid w:val="00DC2890"/>
    <w:rsid w:val="00DC2C07"/>
    <w:rsid w:val="00DC30B0"/>
    <w:rsid w:val="00DC3149"/>
    <w:rsid w:val="00DC3280"/>
    <w:rsid w:val="00DC41E3"/>
    <w:rsid w:val="00DC464E"/>
    <w:rsid w:val="00DC4F9A"/>
    <w:rsid w:val="00DC5291"/>
    <w:rsid w:val="00DC5947"/>
    <w:rsid w:val="00DC5989"/>
    <w:rsid w:val="00DC699A"/>
    <w:rsid w:val="00DC69F4"/>
    <w:rsid w:val="00DC6F13"/>
    <w:rsid w:val="00DC71CB"/>
    <w:rsid w:val="00DD0010"/>
    <w:rsid w:val="00DD0CA7"/>
    <w:rsid w:val="00DD100B"/>
    <w:rsid w:val="00DD186E"/>
    <w:rsid w:val="00DD1938"/>
    <w:rsid w:val="00DD325E"/>
    <w:rsid w:val="00DD4B61"/>
    <w:rsid w:val="00DD5581"/>
    <w:rsid w:val="00DD5835"/>
    <w:rsid w:val="00DD6138"/>
    <w:rsid w:val="00DD62A6"/>
    <w:rsid w:val="00DD65BF"/>
    <w:rsid w:val="00DD6852"/>
    <w:rsid w:val="00DD7163"/>
    <w:rsid w:val="00DD7270"/>
    <w:rsid w:val="00DD7D1C"/>
    <w:rsid w:val="00DE06B5"/>
    <w:rsid w:val="00DE06FE"/>
    <w:rsid w:val="00DE0904"/>
    <w:rsid w:val="00DE1FA2"/>
    <w:rsid w:val="00DE283B"/>
    <w:rsid w:val="00DE2D53"/>
    <w:rsid w:val="00DE343B"/>
    <w:rsid w:val="00DE3735"/>
    <w:rsid w:val="00DE3923"/>
    <w:rsid w:val="00DE3D59"/>
    <w:rsid w:val="00DE4A4D"/>
    <w:rsid w:val="00DE4E7F"/>
    <w:rsid w:val="00DE5566"/>
    <w:rsid w:val="00DE59D2"/>
    <w:rsid w:val="00DE5C23"/>
    <w:rsid w:val="00DE5E10"/>
    <w:rsid w:val="00DE5F48"/>
    <w:rsid w:val="00DE6FC1"/>
    <w:rsid w:val="00DE7233"/>
    <w:rsid w:val="00DE741E"/>
    <w:rsid w:val="00DE78ED"/>
    <w:rsid w:val="00DE7A4D"/>
    <w:rsid w:val="00DE7B2E"/>
    <w:rsid w:val="00DE7F99"/>
    <w:rsid w:val="00DF0283"/>
    <w:rsid w:val="00DF0434"/>
    <w:rsid w:val="00DF0CCB"/>
    <w:rsid w:val="00DF0FB4"/>
    <w:rsid w:val="00DF1157"/>
    <w:rsid w:val="00DF174B"/>
    <w:rsid w:val="00DF1D8F"/>
    <w:rsid w:val="00DF24DC"/>
    <w:rsid w:val="00DF32B0"/>
    <w:rsid w:val="00DF32B6"/>
    <w:rsid w:val="00DF32C0"/>
    <w:rsid w:val="00DF4296"/>
    <w:rsid w:val="00DF4A5C"/>
    <w:rsid w:val="00DF5044"/>
    <w:rsid w:val="00DF686F"/>
    <w:rsid w:val="00DF776D"/>
    <w:rsid w:val="00DF7DA5"/>
    <w:rsid w:val="00E00067"/>
    <w:rsid w:val="00E005CC"/>
    <w:rsid w:val="00E007AC"/>
    <w:rsid w:val="00E01655"/>
    <w:rsid w:val="00E0174A"/>
    <w:rsid w:val="00E01797"/>
    <w:rsid w:val="00E01CB8"/>
    <w:rsid w:val="00E0265A"/>
    <w:rsid w:val="00E039A9"/>
    <w:rsid w:val="00E03E25"/>
    <w:rsid w:val="00E04C94"/>
    <w:rsid w:val="00E06007"/>
    <w:rsid w:val="00E06032"/>
    <w:rsid w:val="00E06064"/>
    <w:rsid w:val="00E0670E"/>
    <w:rsid w:val="00E07435"/>
    <w:rsid w:val="00E07C86"/>
    <w:rsid w:val="00E10859"/>
    <w:rsid w:val="00E10DC6"/>
    <w:rsid w:val="00E1161E"/>
    <w:rsid w:val="00E12127"/>
    <w:rsid w:val="00E12E86"/>
    <w:rsid w:val="00E13872"/>
    <w:rsid w:val="00E13C3C"/>
    <w:rsid w:val="00E14137"/>
    <w:rsid w:val="00E144F7"/>
    <w:rsid w:val="00E1471D"/>
    <w:rsid w:val="00E14CE3"/>
    <w:rsid w:val="00E159CA"/>
    <w:rsid w:val="00E15FA1"/>
    <w:rsid w:val="00E16697"/>
    <w:rsid w:val="00E170FD"/>
    <w:rsid w:val="00E17298"/>
    <w:rsid w:val="00E20341"/>
    <w:rsid w:val="00E203D7"/>
    <w:rsid w:val="00E20567"/>
    <w:rsid w:val="00E205DE"/>
    <w:rsid w:val="00E20948"/>
    <w:rsid w:val="00E2099E"/>
    <w:rsid w:val="00E20DAF"/>
    <w:rsid w:val="00E21B18"/>
    <w:rsid w:val="00E21CE1"/>
    <w:rsid w:val="00E221FA"/>
    <w:rsid w:val="00E22E49"/>
    <w:rsid w:val="00E23674"/>
    <w:rsid w:val="00E2375E"/>
    <w:rsid w:val="00E23880"/>
    <w:rsid w:val="00E23D32"/>
    <w:rsid w:val="00E23E13"/>
    <w:rsid w:val="00E2447F"/>
    <w:rsid w:val="00E24FA6"/>
    <w:rsid w:val="00E253B9"/>
    <w:rsid w:val="00E257B9"/>
    <w:rsid w:val="00E25A9D"/>
    <w:rsid w:val="00E26022"/>
    <w:rsid w:val="00E26508"/>
    <w:rsid w:val="00E26AA3"/>
    <w:rsid w:val="00E27A7D"/>
    <w:rsid w:val="00E30B10"/>
    <w:rsid w:val="00E316A9"/>
    <w:rsid w:val="00E325B0"/>
    <w:rsid w:val="00E33048"/>
    <w:rsid w:val="00E33413"/>
    <w:rsid w:val="00E33C29"/>
    <w:rsid w:val="00E34193"/>
    <w:rsid w:val="00E34AE2"/>
    <w:rsid w:val="00E3630D"/>
    <w:rsid w:val="00E36AD7"/>
    <w:rsid w:val="00E37394"/>
    <w:rsid w:val="00E4079C"/>
    <w:rsid w:val="00E40BF4"/>
    <w:rsid w:val="00E417B6"/>
    <w:rsid w:val="00E419C5"/>
    <w:rsid w:val="00E42232"/>
    <w:rsid w:val="00E430ED"/>
    <w:rsid w:val="00E432F0"/>
    <w:rsid w:val="00E43553"/>
    <w:rsid w:val="00E43AE0"/>
    <w:rsid w:val="00E4430D"/>
    <w:rsid w:val="00E447A1"/>
    <w:rsid w:val="00E4484F"/>
    <w:rsid w:val="00E45501"/>
    <w:rsid w:val="00E45C75"/>
    <w:rsid w:val="00E474A9"/>
    <w:rsid w:val="00E47C8A"/>
    <w:rsid w:val="00E50734"/>
    <w:rsid w:val="00E510B1"/>
    <w:rsid w:val="00E51E0B"/>
    <w:rsid w:val="00E52EA1"/>
    <w:rsid w:val="00E5350F"/>
    <w:rsid w:val="00E54CA8"/>
    <w:rsid w:val="00E55682"/>
    <w:rsid w:val="00E5590A"/>
    <w:rsid w:val="00E55937"/>
    <w:rsid w:val="00E56AD4"/>
    <w:rsid w:val="00E5795C"/>
    <w:rsid w:val="00E6037A"/>
    <w:rsid w:val="00E60B7F"/>
    <w:rsid w:val="00E60D53"/>
    <w:rsid w:val="00E61006"/>
    <w:rsid w:val="00E61CCF"/>
    <w:rsid w:val="00E62B78"/>
    <w:rsid w:val="00E63205"/>
    <w:rsid w:val="00E6395E"/>
    <w:rsid w:val="00E63A91"/>
    <w:rsid w:val="00E641E3"/>
    <w:rsid w:val="00E64762"/>
    <w:rsid w:val="00E64BB7"/>
    <w:rsid w:val="00E65861"/>
    <w:rsid w:val="00E65CC8"/>
    <w:rsid w:val="00E65E66"/>
    <w:rsid w:val="00E662AA"/>
    <w:rsid w:val="00E67321"/>
    <w:rsid w:val="00E67A85"/>
    <w:rsid w:val="00E70772"/>
    <w:rsid w:val="00E70F03"/>
    <w:rsid w:val="00E7186D"/>
    <w:rsid w:val="00E7218C"/>
    <w:rsid w:val="00E72338"/>
    <w:rsid w:val="00E73A17"/>
    <w:rsid w:val="00E73EB2"/>
    <w:rsid w:val="00E74755"/>
    <w:rsid w:val="00E74F2C"/>
    <w:rsid w:val="00E759E4"/>
    <w:rsid w:val="00E77CA0"/>
    <w:rsid w:val="00E80BAF"/>
    <w:rsid w:val="00E8178C"/>
    <w:rsid w:val="00E817F0"/>
    <w:rsid w:val="00E81E29"/>
    <w:rsid w:val="00E81FD7"/>
    <w:rsid w:val="00E82054"/>
    <w:rsid w:val="00E8299A"/>
    <w:rsid w:val="00E830B4"/>
    <w:rsid w:val="00E84098"/>
    <w:rsid w:val="00E853D2"/>
    <w:rsid w:val="00E861AA"/>
    <w:rsid w:val="00E865A5"/>
    <w:rsid w:val="00E87585"/>
    <w:rsid w:val="00E87598"/>
    <w:rsid w:val="00E9091D"/>
    <w:rsid w:val="00E91CB6"/>
    <w:rsid w:val="00E91DCC"/>
    <w:rsid w:val="00E9227B"/>
    <w:rsid w:val="00E92E83"/>
    <w:rsid w:val="00E95667"/>
    <w:rsid w:val="00E961FF"/>
    <w:rsid w:val="00E968A0"/>
    <w:rsid w:val="00E96AB8"/>
    <w:rsid w:val="00EA0AEC"/>
    <w:rsid w:val="00EA24CA"/>
    <w:rsid w:val="00EA2A65"/>
    <w:rsid w:val="00EA41B1"/>
    <w:rsid w:val="00EA51DF"/>
    <w:rsid w:val="00EA552C"/>
    <w:rsid w:val="00EA55CA"/>
    <w:rsid w:val="00EA6014"/>
    <w:rsid w:val="00EA72CC"/>
    <w:rsid w:val="00EA7E83"/>
    <w:rsid w:val="00EB076B"/>
    <w:rsid w:val="00EB0CE8"/>
    <w:rsid w:val="00EB12EF"/>
    <w:rsid w:val="00EB2106"/>
    <w:rsid w:val="00EB2232"/>
    <w:rsid w:val="00EB246F"/>
    <w:rsid w:val="00EB250B"/>
    <w:rsid w:val="00EB2E35"/>
    <w:rsid w:val="00EB3575"/>
    <w:rsid w:val="00EB37F9"/>
    <w:rsid w:val="00EB3861"/>
    <w:rsid w:val="00EB4126"/>
    <w:rsid w:val="00EB45DF"/>
    <w:rsid w:val="00EB52C7"/>
    <w:rsid w:val="00EB6120"/>
    <w:rsid w:val="00EB6CF5"/>
    <w:rsid w:val="00EB6EA4"/>
    <w:rsid w:val="00EB75A8"/>
    <w:rsid w:val="00EB782E"/>
    <w:rsid w:val="00EB7EA6"/>
    <w:rsid w:val="00EC120F"/>
    <w:rsid w:val="00EC23D7"/>
    <w:rsid w:val="00EC243A"/>
    <w:rsid w:val="00EC25B3"/>
    <w:rsid w:val="00EC2770"/>
    <w:rsid w:val="00EC304D"/>
    <w:rsid w:val="00EC3498"/>
    <w:rsid w:val="00EC38DE"/>
    <w:rsid w:val="00EC3906"/>
    <w:rsid w:val="00EC439C"/>
    <w:rsid w:val="00EC51A1"/>
    <w:rsid w:val="00EC5B61"/>
    <w:rsid w:val="00EC64BF"/>
    <w:rsid w:val="00EC742E"/>
    <w:rsid w:val="00ED000C"/>
    <w:rsid w:val="00ED08D4"/>
    <w:rsid w:val="00ED0C56"/>
    <w:rsid w:val="00ED10F3"/>
    <w:rsid w:val="00ED1E36"/>
    <w:rsid w:val="00ED1E6A"/>
    <w:rsid w:val="00ED237F"/>
    <w:rsid w:val="00ED2FDF"/>
    <w:rsid w:val="00ED42BF"/>
    <w:rsid w:val="00ED6368"/>
    <w:rsid w:val="00ED66C1"/>
    <w:rsid w:val="00ED67BE"/>
    <w:rsid w:val="00ED67D6"/>
    <w:rsid w:val="00ED6B7F"/>
    <w:rsid w:val="00ED7CD8"/>
    <w:rsid w:val="00EE0196"/>
    <w:rsid w:val="00EE06CF"/>
    <w:rsid w:val="00EE1271"/>
    <w:rsid w:val="00EE14A0"/>
    <w:rsid w:val="00EE1F7D"/>
    <w:rsid w:val="00EE2196"/>
    <w:rsid w:val="00EE2BA1"/>
    <w:rsid w:val="00EE2D94"/>
    <w:rsid w:val="00EE2FFE"/>
    <w:rsid w:val="00EE30BE"/>
    <w:rsid w:val="00EE34D8"/>
    <w:rsid w:val="00EE393A"/>
    <w:rsid w:val="00EE4454"/>
    <w:rsid w:val="00EE4F66"/>
    <w:rsid w:val="00EE4FAD"/>
    <w:rsid w:val="00EE6001"/>
    <w:rsid w:val="00EE6534"/>
    <w:rsid w:val="00EE719B"/>
    <w:rsid w:val="00EE759C"/>
    <w:rsid w:val="00EF04E0"/>
    <w:rsid w:val="00EF122E"/>
    <w:rsid w:val="00EF19D2"/>
    <w:rsid w:val="00EF2529"/>
    <w:rsid w:val="00EF253C"/>
    <w:rsid w:val="00EF2FF9"/>
    <w:rsid w:val="00EF38F4"/>
    <w:rsid w:val="00EF3D1B"/>
    <w:rsid w:val="00EF4229"/>
    <w:rsid w:val="00EF54D5"/>
    <w:rsid w:val="00EF59BA"/>
    <w:rsid w:val="00EF6444"/>
    <w:rsid w:val="00EF6FA3"/>
    <w:rsid w:val="00EF7504"/>
    <w:rsid w:val="00EF7C4E"/>
    <w:rsid w:val="00F0192E"/>
    <w:rsid w:val="00F01CF6"/>
    <w:rsid w:val="00F022FC"/>
    <w:rsid w:val="00F0260A"/>
    <w:rsid w:val="00F02994"/>
    <w:rsid w:val="00F0314B"/>
    <w:rsid w:val="00F03519"/>
    <w:rsid w:val="00F03DC3"/>
    <w:rsid w:val="00F0406B"/>
    <w:rsid w:val="00F04216"/>
    <w:rsid w:val="00F04374"/>
    <w:rsid w:val="00F04C20"/>
    <w:rsid w:val="00F05518"/>
    <w:rsid w:val="00F05FAD"/>
    <w:rsid w:val="00F060EC"/>
    <w:rsid w:val="00F07C46"/>
    <w:rsid w:val="00F10A79"/>
    <w:rsid w:val="00F12462"/>
    <w:rsid w:val="00F1287E"/>
    <w:rsid w:val="00F12AA4"/>
    <w:rsid w:val="00F13126"/>
    <w:rsid w:val="00F138B3"/>
    <w:rsid w:val="00F13E8F"/>
    <w:rsid w:val="00F147C8"/>
    <w:rsid w:val="00F149F8"/>
    <w:rsid w:val="00F151DE"/>
    <w:rsid w:val="00F153EB"/>
    <w:rsid w:val="00F15705"/>
    <w:rsid w:val="00F15D79"/>
    <w:rsid w:val="00F15EBA"/>
    <w:rsid w:val="00F16771"/>
    <w:rsid w:val="00F16E81"/>
    <w:rsid w:val="00F17033"/>
    <w:rsid w:val="00F172A8"/>
    <w:rsid w:val="00F179A6"/>
    <w:rsid w:val="00F20BAE"/>
    <w:rsid w:val="00F21CDF"/>
    <w:rsid w:val="00F21FA9"/>
    <w:rsid w:val="00F2295A"/>
    <w:rsid w:val="00F2299C"/>
    <w:rsid w:val="00F22D3D"/>
    <w:rsid w:val="00F22D3F"/>
    <w:rsid w:val="00F23525"/>
    <w:rsid w:val="00F23732"/>
    <w:rsid w:val="00F24149"/>
    <w:rsid w:val="00F24EDB"/>
    <w:rsid w:val="00F256B2"/>
    <w:rsid w:val="00F256C2"/>
    <w:rsid w:val="00F256F8"/>
    <w:rsid w:val="00F258C4"/>
    <w:rsid w:val="00F27836"/>
    <w:rsid w:val="00F30316"/>
    <w:rsid w:val="00F34DC8"/>
    <w:rsid w:val="00F36A1D"/>
    <w:rsid w:val="00F36A7F"/>
    <w:rsid w:val="00F37899"/>
    <w:rsid w:val="00F378A1"/>
    <w:rsid w:val="00F378DA"/>
    <w:rsid w:val="00F403A5"/>
    <w:rsid w:val="00F40941"/>
    <w:rsid w:val="00F40965"/>
    <w:rsid w:val="00F40C0B"/>
    <w:rsid w:val="00F41206"/>
    <w:rsid w:val="00F41266"/>
    <w:rsid w:val="00F41538"/>
    <w:rsid w:val="00F41779"/>
    <w:rsid w:val="00F41942"/>
    <w:rsid w:val="00F41A42"/>
    <w:rsid w:val="00F41B48"/>
    <w:rsid w:val="00F41CD4"/>
    <w:rsid w:val="00F42358"/>
    <w:rsid w:val="00F42459"/>
    <w:rsid w:val="00F4258B"/>
    <w:rsid w:val="00F425CE"/>
    <w:rsid w:val="00F42CD3"/>
    <w:rsid w:val="00F42D07"/>
    <w:rsid w:val="00F4331D"/>
    <w:rsid w:val="00F43B06"/>
    <w:rsid w:val="00F43DC8"/>
    <w:rsid w:val="00F44969"/>
    <w:rsid w:val="00F44B44"/>
    <w:rsid w:val="00F465FE"/>
    <w:rsid w:val="00F46617"/>
    <w:rsid w:val="00F50484"/>
    <w:rsid w:val="00F5067C"/>
    <w:rsid w:val="00F5070B"/>
    <w:rsid w:val="00F50A48"/>
    <w:rsid w:val="00F50C15"/>
    <w:rsid w:val="00F50E31"/>
    <w:rsid w:val="00F510C1"/>
    <w:rsid w:val="00F51695"/>
    <w:rsid w:val="00F52226"/>
    <w:rsid w:val="00F5315D"/>
    <w:rsid w:val="00F53F08"/>
    <w:rsid w:val="00F54510"/>
    <w:rsid w:val="00F550CA"/>
    <w:rsid w:val="00F550CB"/>
    <w:rsid w:val="00F56714"/>
    <w:rsid w:val="00F56C40"/>
    <w:rsid w:val="00F579DF"/>
    <w:rsid w:val="00F57EFA"/>
    <w:rsid w:val="00F57FF3"/>
    <w:rsid w:val="00F604D0"/>
    <w:rsid w:val="00F60DFC"/>
    <w:rsid w:val="00F617F4"/>
    <w:rsid w:val="00F61C42"/>
    <w:rsid w:val="00F622F2"/>
    <w:rsid w:val="00F624E6"/>
    <w:rsid w:val="00F63201"/>
    <w:rsid w:val="00F634CA"/>
    <w:rsid w:val="00F63621"/>
    <w:rsid w:val="00F63811"/>
    <w:rsid w:val="00F63C09"/>
    <w:rsid w:val="00F63F96"/>
    <w:rsid w:val="00F640D5"/>
    <w:rsid w:val="00F64925"/>
    <w:rsid w:val="00F659D1"/>
    <w:rsid w:val="00F7005B"/>
    <w:rsid w:val="00F70349"/>
    <w:rsid w:val="00F71306"/>
    <w:rsid w:val="00F71C86"/>
    <w:rsid w:val="00F7209C"/>
    <w:rsid w:val="00F72153"/>
    <w:rsid w:val="00F726E5"/>
    <w:rsid w:val="00F73F5B"/>
    <w:rsid w:val="00F74115"/>
    <w:rsid w:val="00F74360"/>
    <w:rsid w:val="00F746B8"/>
    <w:rsid w:val="00F74EC5"/>
    <w:rsid w:val="00F7558E"/>
    <w:rsid w:val="00F75AF6"/>
    <w:rsid w:val="00F75BA0"/>
    <w:rsid w:val="00F75DED"/>
    <w:rsid w:val="00F76593"/>
    <w:rsid w:val="00F76DAB"/>
    <w:rsid w:val="00F7779D"/>
    <w:rsid w:val="00F77CC5"/>
    <w:rsid w:val="00F77E12"/>
    <w:rsid w:val="00F801F8"/>
    <w:rsid w:val="00F8041B"/>
    <w:rsid w:val="00F809E8"/>
    <w:rsid w:val="00F80C29"/>
    <w:rsid w:val="00F81873"/>
    <w:rsid w:val="00F8249A"/>
    <w:rsid w:val="00F826A5"/>
    <w:rsid w:val="00F848E5"/>
    <w:rsid w:val="00F853FC"/>
    <w:rsid w:val="00F85556"/>
    <w:rsid w:val="00F87E57"/>
    <w:rsid w:val="00F90550"/>
    <w:rsid w:val="00F90581"/>
    <w:rsid w:val="00F9125A"/>
    <w:rsid w:val="00F91838"/>
    <w:rsid w:val="00F91B1D"/>
    <w:rsid w:val="00F92062"/>
    <w:rsid w:val="00F926A5"/>
    <w:rsid w:val="00F9405B"/>
    <w:rsid w:val="00F959FE"/>
    <w:rsid w:val="00F96278"/>
    <w:rsid w:val="00F96359"/>
    <w:rsid w:val="00F97030"/>
    <w:rsid w:val="00F972D2"/>
    <w:rsid w:val="00F975E0"/>
    <w:rsid w:val="00F978AE"/>
    <w:rsid w:val="00F97EA2"/>
    <w:rsid w:val="00FA094B"/>
    <w:rsid w:val="00FA0A7B"/>
    <w:rsid w:val="00FA119E"/>
    <w:rsid w:val="00FA1E5B"/>
    <w:rsid w:val="00FA217E"/>
    <w:rsid w:val="00FA298E"/>
    <w:rsid w:val="00FA2C64"/>
    <w:rsid w:val="00FA34B5"/>
    <w:rsid w:val="00FA458A"/>
    <w:rsid w:val="00FA4D14"/>
    <w:rsid w:val="00FA51B9"/>
    <w:rsid w:val="00FA5D3D"/>
    <w:rsid w:val="00FA6366"/>
    <w:rsid w:val="00FA6856"/>
    <w:rsid w:val="00FA6A06"/>
    <w:rsid w:val="00FA6EB4"/>
    <w:rsid w:val="00FB0153"/>
    <w:rsid w:val="00FB13B8"/>
    <w:rsid w:val="00FB1CFF"/>
    <w:rsid w:val="00FB2026"/>
    <w:rsid w:val="00FB2510"/>
    <w:rsid w:val="00FB2813"/>
    <w:rsid w:val="00FB2FEB"/>
    <w:rsid w:val="00FB4123"/>
    <w:rsid w:val="00FB434C"/>
    <w:rsid w:val="00FB4473"/>
    <w:rsid w:val="00FB48C0"/>
    <w:rsid w:val="00FB6139"/>
    <w:rsid w:val="00FB6AF8"/>
    <w:rsid w:val="00FB718C"/>
    <w:rsid w:val="00FB7A3E"/>
    <w:rsid w:val="00FC119E"/>
    <w:rsid w:val="00FC1787"/>
    <w:rsid w:val="00FC229C"/>
    <w:rsid w:val="00FC280A"/>
    <w:rsid w:val="00FC34D9"/>
    <w:rsid w:val="00FC49AA"/>
    <w:rsid w:val="00FC5BF6"/>
    <w:rsid w:val="00FC6592"/>
    <w:rsid w:val="00FC6A1D"/>
    <w:rsid w:val="00FC773E"/>
    <w:rsid w:val="00FD03C7"/>
    <w:rsid w:val="00FD0C03"/>
    <w:rsid w:val="00FD1365"/>
    <w:rsid w:val="00FD154F"/>
    <w:rsid w:val="00FD1AE6"/>
    <w:rsid w:val="00FD1F94"/>
    <w:rsid w:val="00FD25EF"/>
    <w:rsid w:val="00FD3057"/>
    <w:rsid w:val="00FD324F"/>
    <w:rsid w:val="00FD4C25"/>
    <w:rsid w:val="00FD4EED"/>
    <w:rsid w:val="00FD5D6C"/>
    <w:rsid w:val="00FD5F15"/>
    <w:rsid w:val="00FD647B"/>
    <w:rsid w:val="00FD64F4"/>
    <w:rsid w:val="00FD701A"/>
    <w:rsid w:val="00FD7606"/>
    <w:rsid w:val="00FE01A5"/>
    <w:rsid w:val="00FE08AD"/>
    <w:rsid w:val="00FE0B65"/>
    <w:rsid w:val="00FE13B1"/>
    <w:rsid w:val="00FE336D"/>
    <w:rsid w:val="00FE3467"/>
    <w:rsid w:val="00FE3801"/>
    <w:rsid w:val="00FE3F51"/>
    <w:rsid w:val="00FE4707"/>
    <w:rsid w:val="00FE4E50"/>
    <w:rsid w:val="00FE6393"/>
    <w:rsid w:val="00FE67E3"/>
    <w:rsid w:val="00FE6B9E"/>
    <w:rsid w:val="00FE6ED1"/>
    <w:rsid w:val="00FE74E3"/>
    <w:rsid w:val="00FF0328"/>
    <w:rsid w:val="00FF0B38"/>
    <w:rsid w:val="00FF1785"/>
    <w:rsid w:val="00FF2571"/>
    <w:rsid w:val="00FF266A"/>
    <w:rsid w:val="00FF26FC"/>
    <w:rsid w:val="00FF34D3"/>
    <w:rsid w:val="00FF3ED5"/>
    <w:rsid w:val="00FF4068"/>
    <w:rsid w:val="00FF4578"/>
    <w:rsid w:val="00FF4FA5"/>
    <w:rsid w:val="00FF5C61"/>
    <w:rsid w:val="00FF6F8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59C49"/>
  <w15:docId w15:val="{26523E88-494C-48CB-A0EC-B0D5F15E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198"/>
    <w:rPr>
      <w:sz w:val="24"/>
      <w:szCs w:val="24"/>
      <w:lang w:eastAsia="en-US"/>
    </w:rPr>
  </w:style>
  <w:style w:type="paragraph" w:styleId="Heading1">
    <w:name w:val="heading 1"/>
    <w:basedOn w:val="Normal"/>
    <w:next w:val="Normal"/>
    <w:link w:val="Heading1Char"/>
    <w:qFormat/>
    <w:rsid w:val="00105E7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5E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05E71"/>
    <w:pPr>
      <w:keepNext/>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105E71"/>
    <w:pPr>
      <w:spacing w:before="240" w:after="60"/>
      <w:outlineLvl w:val="6"/>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5E71"/>
    <w:rPr>
      <w:color w:val="0000FF"/>
      <w:u w:val="single"/>
    </w:rPr>
  </w:style>
  <w:style w:type="paragraph" w:customStyle="1" w:styleId="PI-1EMEASMCA">
    <w:name w:val="PI-1 EMEA_SMCA"/>
    <w:basedOn w:val="Heading2"/>
    <w:autoRedefine/>
    <w:rsid w:val="00105E7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Normal"/>
    <w:link w:val="PI-1labEMEASMCAChar"/>
    <w:autoRedefine/>
    <w:rsid w:val="00105E7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05E71"/>
    <w:rPr>
      <w:b/>
      <w:noProof/>
      <w:sz w:val="22"/>
      <w:szCs w:val="22"/>
      <w:lang w:val="lt-LT" w:eastAsia="en-US" w:bidi="ar-SA"/>
    </w:rPr>
  </w:style>
  <w:style w:type="paragraph" w:customStyle="1" w:styleId="PI-2EMEASMCA">
    <w:name w:val="PI-2 EMEA_SMCA"/>
    <w:basedOn w:val="Heading3"/>
    <w:autoRedefine/>
    <w:rsid w:val="00105E7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Normal"/>
    <w:link w:val="BTEMEASMCAChar"/>
    <w:autoRedefine/>
    <w:rsid w:val="00105E71"/>
    <w:rPr>
      <w:noProof/>
      <w:sz w:val="22"/>
      <w:szCs w:val="22"/>
    </w:rPr>
  </w:style>
  <w:style w:type="character" w:customStyle="1" w:styleId="BTEMEASMCAChar">
    <w:name w:val="BT EMEA_SMCA Char"/>
    <w:link w:val="BTEMEASMCA"/>
    <w:rsid w:val="00105E71"/>
    <w:rPr>
      <w:noProof/>
      <w:sz w:val="22"/>
      <w:szCs w:val="22"/>
      <w:lang w:val="lt-LT" w:eastAsia="en-US" w:bidi="ar-SA"/>
    </w:rPr>
  </w:style>
  <w:style w:type="paragraph" w:customStyle="1" w:styleId="TTEMEASMCA">
    <w:name w:val="TT EMEA_SMCA"/>
    <w:basedOn w:val="Heading1"/>
    <w:link w:val="TTEMEASMCAChar"/>
    <w:autoRedefine/>
    <w:rsid w:val="00105E7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105E71"/>
    <w:rPr>
      <w:b/>
      <w:caps/>
      <w:sz w:val="22"/>
      <w:szCs w:val="22"/>
      <w:lang w:val="en-US" w:eastAsia="en-US" w:bidi="ar-SA"/>
    </w:rPr>
  </w:style>
  <w:style w:type="paragraph" w:customStyle="1" w:styleId="BTAnIIEMEASMCA">
    <w:name w:val="BT(AnII) EMEA_SMCA"/>
    <w:basedOn w:val="BalloonText"/>
    <w:autoRedefine/>
    <w:rsid w:val="00854198"/>
    <w:pPr>
      <w:numPr>
        <w:numId w:val="1"/>
      </w:numPr>
      <w:tabs>
        <w:tab w:val="clear" w:pos="720"/>
        <w:tab w:val="left" w:pos="1701"/>
      </w:tabs>
      <w:ind w:left="1701" w:hanging="567"/>
    </w:pPr>
    <w:rPr>
      <w:rFonts w:ascii="Times New Roman" w:hAnsi="Times New Roman"/>
      <w:b/>
      <w:sz w:val="22"/>
      <w:szCs w:val="22"/>
      <w:lang w:val="en-GB"/>
    </w:rPr>
  </w:style>
  <w:style w:type="paragraph" w:styleId="BalloonText">
    <w:name w:val="Balloon Text"/>
    <w:basedOn w:val="Normal"/>
    <w:link w:val="BalloonTextChar"/>
    <w:rsid w:val="00105E71"/>
    <w:rPr>
      <w:rFonts w:ascii="Tahoma" w:hAnsi="Tahoma" w:cs="Tahoma"/>
      <w:sz w:val="16"/>
      <w:szCs w:val="16"/>
    </w:rPr>
  </w:style>
  <w:style w:type="paragraph" w:customStyle="1" w:styleId="BT-EMEASMCA">
    <w:name w:val="BT- EMEA_SMCA"/>
    <w:basedOn w:val="BTEMEASMCA"/>
    <w:autoRedefine/>
    <w:rsid w:val="00105E71"/>
    <w:pPr>
      <w:tabs>
        <w:tab w:val="num" w:pos="360"/>
      </w:tabs>
    </w:pPr>
  </w:style>
  <w:style w:type="paragraph" w:customStyle="1" w:styleId="PI-3EMEASMCA">
    <w:name w:val="PI-3 EMEA_SMCA"/>
    <w:basedOn w:val="Normal"/>
    <w:autoRedefine/>
    <w:rsid w:val="00105E71"/>
    <w:pPr>
      <w:spacing w:line="220" w:lineRule="exact"/>
    </w:pPr>
    <w:rPr>
      <w:b/>
      <w:bCs/>
      <w:sz w:val="22"/>
      <w:szCs w:val="22"/>
    </w:rPr>
  </w:style>
  <w:style w:type="paragraph" w:customStyle="1" w:styleId="BTbEMEASMCA">
    <w:name w:val="BT(b) EMEA_SMCA"/>
    <w:basedOn w:val="BTEMEASMCA"/>
    <w:autoRedefine/>
    <w:rsid w:val="00105E71"/>
    <w:rPr>
      <w:b/>
    </w:rPr>
  </w:style>
  <w:style w:type="paragraph" w:customStyle="1" w:styleId="BTgEMEASMCA">
    <w:name w:val="BT(g) EMEA_SMCA"/>
    <w:basedOn w:val="BTEMEASMCA"/>
    <w:link w:val="BTgEMEASMCAChar"/>
    <w:autoRedefine/>
    <w:rsid w:val="00105E71"/>
    <w:rPr>
      <w:i/>
      <w:color w:val="008000"/>
    </w:rPr>
  </w:style>
  <w:style w:type="character" w:customStyle="1" w:styleId="BTgEMEASMCAChar">
    <w:name w:val="BT(g) EMEA_SMCA Char"/>
    <w:link w:val="BTgEMEASMCA"/>
    <w:rsid w:val="00105E71"/>
    <w:rPr>
      <w:i/>
      <w:noProof/>
      <w:color w:val="008000"/>
      <w:sz w:val="22"/>
      <w:szCs w:val="22"/>
      <w:lang w:val="lt-LT" w:eastAsia="en-US" w:bidi="ar-SA"/>
    </w:rPr>
  </w:style>
  <w:style w:type="paragraph" w:customStyle="1" w:styleId="BTuEMEASMCA">
    <w:name w:val="BT(u) EMEA_SMCA"/>
    <w:basedOn w:val="BTEMEASMCA"/>
    <w:autoRedefine/>
    <w:rsid w:val="00105E71"/>
    <w:rPr>
      <w:u w:val="single"/>
    </w:rPr>
  </w:style>
  <w:style w:type="paragraph" w:styleId="BodyText">
    <w:name w:val="Body Text"/>
    <w:basedOn w:val="Normal"/>
    <w:link w:val="BodyTextChar"/>
    <w:rsid w:val="00105E71"/>
    <w:pPr>
      <w:spacing w:after="120"/>
    </w:pPr>
    <w:rPr>
      <w:sz w:val="22"/>
      <w:szCs w:val="20"/>
      <w:lang w:eastAsia="lt-LT"/>
    </w:rPr>
  </w:style>
  <w:style w:type="character" w:customStyle="1" w:styleId="BodyTextChar">
    <w:name w:val="Body Text Char"/>
    <w:link w:val="BodyText"/>
    <w:rsid w:val="00105E71"/>
    <w:rPr>
      <w:sz w:val="22"/>
      <w:lang w:val="lt-LT" w:eastAsia="lt-LT" w:bidi="ar-SA"/>
    </w:rPr>
  </w:style>
  <w:style w:type="paragraph" w:styleId="BodyText2">
    <w:name w:val="Body Text 2"/>
    <w:basedOn w:val="Normal"/>
    <w:link w:val="BodyText2Char"/>
    <w:rsid w:val="00105E71"/>
    <w:pPr>
      <w:spacing w:after="120" w:line="480" w:lineRule="auto"/>
    </w:pPr>
    <w:rPr>
      <w:sz w:val="22"/>
      <w:szCs w:val="20"/>
      <w:lang w:eastAsia="lt-LT"/>
    </w:rPr>
  </w:style>
  <w:style w:type="table" w:styleId="TableGrid">
    <w:name w:val="Table Grid"/>
    <w:basedOn w:val="TableNormal"/>
    <w:rsid w:val="0010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05E71"/>
    <w:pPr>
      <w:jc w:val="center"/>
    </w:pPr>
    <w:rPr>
      <w:b/>
      <w:sz w:val="22"/>
      <w:szCs w:val="20"/>
      <w:lang w:val="en-GB"/>
    </w:rPr>
  </w:style>
  <w:style w:type="paragraph" w:styleId="Footer">
    <w:name w:val="footer"/>
    <w:basedOn w:val="Normal"/>
    <w:link w:val="FooterChar"/>
    <w:rsid w:val="00105E71"/>
    <w:pPr>
      <w:tabs>
        <w:tab w:val="center" w:pos="4819"/>
        <w:tab w:val="right" w:pos="9638"/>
      </w:tabs>
    </w:pPr>
  </w:style>
  <w:style w:type="character" w:styleId="PageNumber">
    <w:name w:val="page number"/>
    <w:basedOn w:val="DefaultParagraphFont"/>
    <w:rsid w:val="00105E71"/>
  </w:style>
  <w:style w:type="character" w:customStyle="1" w:styleId="Normal1">
    <w:name w:val="Normal1"/>
    <w:rsid w:val="00105E71"/>
    <w:rPr>
      <w:rFonts w:ascii="Arial" w:hAnsi="Arial"/>
      <w:sz w:val="24"/>
    </w:rPr>
  </w:style>
  <w:style w:type="character" w:customStyle="1" w:styleId="Heading1Char">
    <w:name w:val="Heading 1 Char"/>
    <w:link w:val="Heading1"/>
    <w:rsid w:val="00237E75"/>
    <w:rPr>
      <w:rFonts w:ascii="Arial" w:hAnsi="Arial" w:cs="Arial"/>
      <w:b/>
      <w:bCs/>
      <w:kern w:val="32"/>
      <w:sz w:val="32"/>
      <w:szCs w:val="32"/>
      <w:lang w:eastAsia="en-US"/>
    </w:rPr>
  </w:style>
  <w:style w:type="character" w:customStyle="1" w:styleId="Heading2Char">
    <w:name w:val="Heading 2 Char"/>
    <w:link w:val="Heading2"/>
    <w:rsid w:val="00237E75"/>
    <w:rPr>
      <w:rFonts w:ascii="Arial" w:hAnsi="Arial" w:cs="Arial"/>
      <w:b/>
      <w:bCs/>
      <w:i/>
      <w:iCs/>
      <w:sz w:val="28"/>
      <w:szCs w:val="28"/>
      <w:lang w:eastAsia="en-US"/>
    </w:rPr>
  </w:style>
  <w:style w:type="character" w:customStyle="1" w:styleId="Heading3Char">
    <w:name w:val="Heading 3 Char"/>
    <w:link w:val="Heading3"/>
    <w:rsid w:val="00237E75"/>
    <w:rPr>
      <w:rFonts w:ascii="Arial" w:hAnsi="Arial" w:cs="Arial"/>
      <w:b/>
      <w:bCs/>
      <w:sz w:val="26"/>
      <w:szCs w:val="26"/>
      <w:lang w:eastAsia="en-US"/>
    </w:rPr>
  </w:style>
  <w:style w:type="character" w:customStyle="1" w:styleId="Heading7Char">
    <w:name w:val="Heading 7 Char"/>
    <w:link w:val="Heading7"/>
    <w:rsid w:val="00237E75"/>
    <w:rPr>
      <w:sz w:val="24"/>
      <w:szCs w:val="24"/>
    </w:rPr>
  </w:style>
  <w:style w:type="character" w:styleId="FollowedHyperlink">
    <w:name w:val="FollowedHyperlink"/>
    <w:uiPriority w:val="99"/>
    <w:unhideWhenUsed/>
    <w:rsid w:val="00237E75"/>
    <w:rPr>
      <w:color w:val="800080"/>
      <w:u w:val="single"/>
    </w:rPr>
  </w:style>
  <w:style w:type="paragraph" w:styleId="CommentText">
    <w:name w:val="annotation text"/>
    <w:basedOn w:val="Normal"/>
    <w:link w:val="CommentTextChar"/>
    <w:unhideWhenUsed/>
    <w:rsid w:val="00237E75"/>
    <w:rPr>
      <w:sz w:val="20"/>
      <w:szCs w:val="20"/>
      <w:lang w:val="x-none" w:eastAsia="x-none"/>
    </w:rPr>
  </w:style>
  <w:style w:type="character" w:customStyle="1" w:styleId="CommentTextChar">
    <w:name w:val="Comment Text Char"/>
    <w:link w:val="CommentText"/>
    <w:rsid w:val="00237E75"/>
    <w:rPr>
      <w:lang w:val="x-none" w:eastAsia="x-none"/>
    </w:rPr>
  </w:style>
  <w:style w:type="paragraph" w:styleId="Header">
    <w:name w:val="header"/>
    <w:basedOn w:val="Normal"/>
    <w:link w:val="HeaderChar"/>
    <w:unhideWhenUsed/>
    <w:rsid w:val="00237E75"/>
    <w:pPr>
      <w:tabs>
        <w:tab w:val="center" w:pos="4819"/>
        <w:tab w:val="right" w:pos="9638"/>
      </w:tabs>
    </w:pPr>
    <w:rPr>
      <w:lang w:val="x-none" w:eastAsia="x-none"/>
    </w:rPr>
  </w:style>
  <w:style w:type="character" w:customStyle="1" w:styleId="HeaderChar">
    <w:name w:val="Header Char"/>
    <w:link w:val="Header"/>
    <w:rsid w:val="00237E75"/>
    <w:rPr>
      <w:sz w:val="24"/>
      <w:szCs w:val="24"/>
      <w:lang w:val="x-none" w:eastAsia="x-none"/>
    </w:rPr>
  </w:style>
  <w:style w:type="character" w:customStyle="1" w:styleId="FooterChar">
    <w:name w:val="Footer Char"/>
    <w:link w:val="Footer"/>
    <w:rsid w:val="00237E75"/>
    <w:rPr>
      <w:sz w:val="24"/>
      <w:szCs w:val="24"/>
      <w:lang w:eastAsia="en-US"/>
    </w:rPr>
  </w:style>
  <w:style w:type="character" w:customStyle="1" w:styleId="TitleChar">
    <w:name w:val="Title Char"/>
    <w:link w:val="Title"/>
    <w:rsid w:val="00237E75"/>
    <w:rPr>
      <w:b/>
      <w:sz w:val="22"/>
      <w:lang w:val="en-GB" w:eastAsia="en-US"/>
    </w:rPr>
  </w:style>
  <w:style w:type="character" w:customStyle="1" w:styleId="BodyText2Char">
    <w:name w:val="Body Text 2 Char"/>
    <w:link w:val="BodyText2"/>
    <w:rsid w:val="00237E75"/>
    <w:rPr>
      <w:sz w:val="22"/>
    </w:rPr>
  </w:style>
  <w:style w:type="paragraph" w:styleId="DocumentMap">
    <w:name w:val="Document Map"/>
    <w:basedOn w:val="Normal"/>
    <w:link w:val="DocumentMapChar"/>
    <w:unhideWhenUsed/>
    <w:rsid w:val="00237E75"/>
    <w:pPr>
      <w:shd w:val="clear" w:color="auto" w:fill="000080"/>
    </w:pPr>
    <w:rPr>
      <w:rFonts w:ascii="Tahoma" w:hAnsi="Tahoma"/>
      <w:sz w:val="20"/>
      <w:szCs w:val="20"/>
      <w:lang w:val="x-none" w:eastAsia="x-none"/>
    </w:rPr>
  </w:style>
  <w:style w:type="character" w:customStyle="1" w:styleId="DocumentMapChar">
    <w:name w:val="Document Map Char"/>
    <w:link w:val="DocumentMap"/>
    <w:rsid w:val="00237E75"/>
    <w:rPr>
      <w:rFonts w:ascii="Tahoma" w:hAnsi="Tahoma"/>
      <w:shd w:val="clear" w:color="auto" w:fill="000080"/>
      <w:lang w:val="x-none" w:eastAsia="x-none"/>
    </w:rPr>
  </w:style>
  <w:style w:type="paragraph" w:styleId="CommentSubject">
    <w:name w:val="annotation subject"/>
    <w:basedOn w:val="CommentText"/>
    <w:next w:val="CommentText"/>
    <w:link w:val="CommentSubjectChar"/>
    <w:unhideWhenUsed/>
    <w:rsid w:val="00237E75"/>
    <w:rPr>
      <w:b/>
      <w:bCs/>
    </w:rPr>
  </w:style>
  <w:style w:type="character" w:customStyle="1" w:styleId="CommentSubjectChar">
    <w:name w:val="Comment Subject Char"/>
    <w:link w:val="CommentSubject"/>
    <w:rsid w:val="00237E75"/>
    <w:rPr>
      <w:b/>
      <w:bCs/>
      <w:lang w:val="x-none" w:eastAsia="x-none"/>
    </w:rPr>
  </w:style>
  <w:style w:type="character" w:customStyle="1" w:styleId="BalloonTextChar">
    <w:name w:val="Balloon Text Char"/>
    <w:link w:val="BalloonText"/>
    <w:rsid w:val="00237E75"/>
    <w:rPr>
      <w:rFonts w:ascii="Tahoma" w:hAnsi="Tahoma" w:cs="Tahoma"/>
      <w:sz w:val="16"/>
      <w:szCs w:val="16"/>
      <w:lang w:eastAsia="en-US"/>
    </w:rPr>
  </w:style>
  <w:style w:type="paragraph" w:customStyle="1" w:styleId="Default">
    <w:name w:val="Default"/>
    <w:rsid w:val="00854198"/>
    <w:pPr>
      <w:autoSpaceDE w:val="0"/>
      <w:autoSpaceDN w:val="0"/>
      <w:adjustRightInd w:val="0"/>
    </w:pPr>
    <w:rPr>
      <w:color w:val="000000"/>
      <w:sz w:val="24"/>
      <w:szCs w:val="24"/>
      <w:lang w:val="en-US" w:eastAsia="en-US"/>
    </w:rPr>
  </w:style>
  <w:style w:type="character" w:styleId="CommentReference">
    <w:name w:val="annotation reference"/>
    <w:unhideWhenUsed/>
    <w:rsid w:val="00237E75"/>
    <w:rPr>
      <w:sz w:val="16"/>
      <w:szCs w:val="16"/>
    </w:rPr>
  </w:style>
  <w:style w:type="numbering" w:customStyle="1" w:styleId="NoList1">
    <w:name w:val="No List1"/>
    <w:next w:val="NoList"/>
    <w:uiPriority w:val="99"/>
    <w:semiHidden/>
    <w:unhideWhenUsed/>
    <w:rsid w:val="00DB73BD"/>
  </w:style>
  <w:style w:type="table" w:customStyle="1" w:styleId="TableGrid1">
    <w:name w:val="Table Grid1"/>
    <w:basedOn w:val="TableNormal"/>
    <w:next w:val="TableGrid"/>
    <w:rsid w:val="00DB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419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3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7CFE8-9ED1-4CA8-ADAB-367A0589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17833</Words>
  <Characters>10165</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SANDOZ</Company>
  <LinksUpToDate>false</LinksUpToDate>
  <CharactersWithSpaces>27943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pilecva1</dc:creator>
  <cp:lastModifiedBy>Renata Tomaševič</cp:lastModifiedBy>
  <cp:revision>36</cp:revision>
  <dcterms:created xsi:type="dcterms:W3CDTF">2019-05-30T11:09:00Z</dcterms:created>
  <dcterms:modified xsi:type="dcterms:W3CDTF">2019-09-10T06:42:00Z</dcterms:modified>
</cp:coreProperties>
</file>