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09B86" w14:textId="52B6EA5F" w:rsidR="00F4265A" w:rsidRDefault="00F4265A" w:rsidP="00F4265A">
      <w:pPr>
        <w:pStyle w:val="Title"/>
        <w:rPr>
          <w:szCs w:val="22"/>
        </w:rPr>
      </w:pPr>
    </w:p>
    <w:p w14:paraId="4E4A2B28" w14:textId="0E6685E9" w:rsidR="00F4265A" w:rsidRDefault="00F4265A" w:rsidP="00F4265A">
      <w:pPr>
        <w:pStyle w:val="Title"/>
        <w:rPr>
          <w:szCs w:val="22"/>
        </w:rPr>
      </w:pPr>
    </w:p>
    <w:p w14:paraId="0E2BF019" w14:textId="46A6A841" w:rsidR="00F4265A" w:rsidRDefault="00F4265A" w:rsidP="00F4265A">
      <w:pPr>
        <w:pStyle w:val="Title"/>
        <w:rPr>
          <w:szCs w:val="22"/>
        </w:rPr>
      </w:pPr>
    </w:p>
    <w:p w14:paraId="02918FCC" w14:textId="254631D8" w:rsidR="00F4265A" w:rsidRDefault="00F4265A" w:rsidP="00F4265A">
      <w:pPr>
        <w:pStyle w:val="Title"/>
        <w:rPr>
          <w:szCs w:val="22"/>
        </w:rPr>
      </w:pPr>
    </w:p>
    <w:p w14:paraId="10F2EFCF" w14:textId="52E6957D" w:rsidR="00F4265A" w:rsidRDefault="00F4265A" w:rsidP="00F4265A">
      <w:pPr>
        <w:pStyle w:val="Title"/>
        <w:rPr>
          <w:szCs w:val="22"/>
        </w:rPr>
      </w:pPr>
    </w:p>
    <w:p w14:paraId="7301CC93" w14:textId="27122062" w:rsidR="00F4265A" w:rsidRDefault="00F4265A" w:rsidP="00F4265A">
      <w:pPr>
        <w:pStyle w:val="Title"/>
        <w:rPr>
          <w:szCs w:val="22"/>
        </w:rPr>
      </w:pPr>
    </w:p>
    <w:p w14:paraId="7D71288A" w14:textId="792D2745" w:rsidR="00F4265A" w:rsidRDefault="00F4265A" w:rsidP="00F4265A">
      <w:pPr>
        <w:pStyle w:val="Title"/>
        <w:rPr>
          <w:szCs w:val="22"/>
        </w:rPr>
      </w:pPr>
    </w:p>
    <w:p w14:paraId="54488D0F" w14:textId="7E585030" w:rsidR="00F4265A" w:rsidRDefault="00F4265A" w:rsidP="00F4265A">
      <w:pPr>
        <w:pStyle w:val="Title"/>
        <w:rPr>
          <w:szCs w:val="22"/>
        </w:rPr>
      </w:pPr>
    </w:p>
    <w:p w14:paraId="1D09362E" w14:textId="05703631" w:rsidR="00F4265A" w:rsidRDefault="00F4265A" w:rsidP="00F4265A">
      <w:pPr>
        <w:pStyle w:val="Title"/>
        <w:rPr>
          <w:szCs w:val="22"/>
        </w:rPr>
      </w:pPr>
    </w:p>
    <w:p w14:paraId="3CDBA11C" w14:textId="50C08890" w:rsidR="00F4265A" w:rsidRDefault="00F4265A" w:rsidP="00F4265A">
      <w:pPr>
        <w:pStyle w:val="Title"/>
        <w:rPr>
          <w:szCs w:val="22"/>
        </w:rPr>
      </w:pPr>
    </w:p>
    <w:p w14:paraId="0543CA8B" w14:textId="14BDDBE3" w:rsidR="00F4265A" w:rsidRDefault="00F4265A" w:rsidP="00F4265A">
      <w:pPr>
        <w:pStyle w:val="Title"/>
        <w:rPr>
          <w:szCs w:val="22"/>
        </w:rPr>
      </w:pPr>
    </w:p>
    <w:p w14:paraId="52A95F71" w14:textId="46BF52EF" w:rsidR="00F4265A" w:rsidRDefault="00F4265A" w:rsidP="00F4265A">
      <w:pPr>
        <w:pStyle w:val="Title"/>
        <w:rPr>
          <w:szCs w:val="22"/>
        </w:rPr>
      </w:pPr>
    </w:p>
    <w:p w14:paraId="34DD6F58" w14:textId="2E05589D" w:rsidR="00F4265A" w:rsidRDefault="00F4265A" w:rsidP="00F4265A">
      <w:pPr>
        <w:pStyle w:val="Title"/>
        <w:rPr>
          <w:szCs w:val="22"/>
        </w:rPr>
      </w:pPr>
    </w:p>
    <w:p w14:paraId="1E254A1E" w14:textId="17991487" w:rsidR="00F4265A" w:rsidRDefault="00F4265A" w:rsidP="00F4265A">
      <w:pPr>
        <w:pStyle w:val="Title"/>
        <w:rPr>
          <w:szCs w:val="22"/>
        </w:rPr>
      </w:pPr>
    </w:p>
    <w:p w14:paraId="66B53849" w14:textId="513D4008" w:rsidR="00F4265A" w:rsidRDefault="00F4265A" w:rsidP="00F4265A">
      <w:pPr>
        <w:pStyle w:val="Title"/>
        <w:rPr>
          <w:szCs w:val="22"/>
        </w:rPr>
      </w:pPr>
    </w:p>
    <w:p w14:paraId="35CE41E2" w14:textId="44C23FD0" w:rsidR="00F4265A" w:rsidRDefault="00F4265A" w:rsidP="00F4265A">
      <w:pPr>
        <w:pStyle w:val="Title"/>
        <w:rPr>
          <w:szCs w:val="22"/>
        </w:rPr>
      </w:pPr>
    </w:p>
    <w:p w14:paraId="6B16D7B1" w14:textId="77777777" w:rsidR="00F4265A" w:rsidRDefault="00F4265A" w:rsidP="00F4265A">
      <w:pPr>
        <w:pStyle w:val="Title"/>
        <w:rPr>
          <w:szCs w:val="22"/>
        </w:rPr>
      </w:pPr>
    </w:p>
    <w:p w14:paraId="29CB647C" w14:textId="77777777" w:rsidR="00F4265A" w:rsidRPr="00B53901" w:rsidRDefault="00F4265A" w:rsidP="00F4265A">
      <w:pPr>
        <w:pStyle w:val="Title"/>
        <w:rPr>
          <w:szCs w:val="22"/>
        </w:rPr>
      </w:pPr>
      <w:r w:rsidRPr="00B53901">
        <w:rPr>
          <w:szCs w:val="22"/>
        </w:rPr>
        <w:t>A. ŽENKLINIMAS</w:t>
      </w:r>
    </w:p>
    <w:p w14:paraId="7ADAA5CF" w14:textId="77777777" w:rsidR="00F4265A" w:rsidRPr="00B53901" w:rsidRDefault="00F4265A" w:rsidP="00F4265A">
      <w:pPr>
        <w:jc w:val="both"/>
        <w:rPr>
          <w:szCs w:val="22"/>
        </w:rPr>
      </w:pPr>
      <w:r w:rsidRPr="00B53901">
        <w:rPr>
          <w:szCs w:val="22"/>
        </w:rPr>
        <w:br w:type="page"/>
      </w:r>
    </w:p>
    <w:p w14:paraId="31180251" w14:textId="77777777" w:rsidR="00F4265A" w:rsidRPr="00B53901" w:rsidRDefault="00F4265A" w:rsidP="00F4265A">
      <w:pPr>
        <w:jc w:val="both"/>
        <w:rPr>
          <w:szCs w:val="22"/>
        </w:rPr>
      </w:pPr>
    </w:p>
    <w:p w14:paraId="011DAAAE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 xml:space="preserve">Informacija ant </w:t>
      </w:r>
      <w:r w:rsidRPr="00B53901">
        <w:rPr>
          <w:b/>
          <w:szCs w:val="22"/>
        </w:rPr>
        <w:t>IŠORINĖS</w:t>
      </w:r>
      <w:r w:rsidRPr="00B53901">
        <w:rPr>
          <w:b/>
          <w:caps/>
          <w:szCs w:val="22"/>
        </w:rPr>
        <w:t>pakuotės</w:t>
      </w:r>
    </w:p>
    <w:p w14:paraId="6A299319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57FD27A2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B53901">
        <w:rPr>
          <w:b/>
          <w:caps/>
          <w:szCs w:val="22"/>
        </w:rPr>
        <w:t>{Kartono dėžutė}</w:t>
      </w:r>
    </w:p>
    <w:p w14:paraId="25E65954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10FDBF70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71A5EFF2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1.</w:t>
      </w:r>
      <w:r w:rsidRPr="00B53901">
        <w:rPr>
          <w:b/>
          <w:caps/>
          <w:szCs w:val="22"/>
        </w:rPr>
        <w:tab/>
        <w:t>vaistinio preparato pavadinimas</w:t>
      </w:r>
    </w:p>
    <w:p w14:paraId="05F302F7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56C56E82" w14:textId="248D2664" w:rsidR="00F4265A" w:rsidRPr="00B53901" w:rsidRDefault="00F4265A" w:rsidP="00F4265A">
      <w:pPr>
        <w:ind w:left="567" w:hanging="567"/>
        <w:rPr>
          <w:szCs w:val="22"/>
        </w:rPr>
      </w:pPr>
      <w:r>
        <w:rPr>
          <w:szCs w:val="22"/>
        </w:rPr>
        <w:t>Clemastinum Hasco</w:t>
      </w:r>
      <w:r w:rsidRPr="00B53901">
        <w:rPr>
          <w:szCs w:val="22"/>
        </w:rPr>
        <w:t xml:space="preserve"> 1 mg tabletės</w:t>
      </w:r>
    </w:p>
    <w:p w14:paraId="3912AC6D" w14:textId="3EBB8F03" w:rsidR="00F4265A" w:rsidRPr="00B53901" w:rsidRDefault="00F4265A" w:rsidP="00F4265A">
      <w:pPr>
        <w:ind w:left="567" w:hanging="567"/>
        <w:rPr>
          <w:szCs w:val="22"/>
        </w:rPr>
      </w:pPr>
      <w:r>
        <w:rPr>
          <w:szCs w:val="22"/>
        </w:rPr>
        <w:t>Klemastinas</w:t>
      </w:r>
    </w:p>
    <w:p w14:paraId="1C6D926A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3296A48E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2.</w:t>
      </w:r>
      <w:r w:rsidRPr="00B53901">
        <w:rPr>
          <w:b/>
          <w:caps/>
          <w:szCs w:val="22"/>
        </w:rPr>
        <w:tab/>
        <w:t>veikliOJI medžiagA ir JOS kiekis</w:t>
      </w:r>
    </w:p>
    <w:p w14:paraId="5833B054" w14:textId="77777777" w:rsidR="00F4265A" w:rsidRPr="00B53901" w:rsidRDefault="00F4265A" w:rsidP="00F4265A">
      <w:pPr>
        <w:rPr>
          <w:szCs w:val="22"/>
        </w:rPr>
      </w:pPr>
    </w:p>
    <w:p w14:paraId="52007110" w14:textId="77777777" w:rsidR="00F4265A" w:rsidRPr="00B53901" w:rsidRDefault="00F4265A" w:rsidP="00F4265A">
      <w:pPr>
        <w:ind w:left="567" w:hanging="567"/>
        <w:rPr>
          <w:szCs w:val="22"/>
        </w:rPr>
      </w:pPr>
      <w:r w:rsidRPr="00E24D3B">
        <w:rPr>
          <w:szCs w:val="22"/>
        </w:rPr>
        <w:t>Kiekvienoje</w:t>
      </w:r>
      <w:r w:rsidRPr="00B53901">
        <w:rPr>
          <w:szCs w:val="22"/>
        </w:rPr>
        <w:t xml:space="preserve"> tabletėje yra 1 mg klemastino (fumarato pavidalu).</w:t>
      </w:r>
    </w:p>
    <w:p w14:paraId="75FE57E3" w14:textId="77777777" w:rsidR="00F4265A" w:rsidRPr="00B53901" w:rsidRDefault="00F4265A" w:rsidP="00F4265A">
      <w:pPr>
        <w:ind w:left="567" w:hanging="567"/>
        <w:rPr>
          <w:caps/>
          <w:szCs w:val="22"/>
        </w:rPr>
      </w:pPr>
    </w:p>
    <w:p w14:paraId="397EA0F1" w14:textId="77777777" w:rsidR="00F4265A" w:rsidRPr="00B53901" w:rsidRDefault="00F4265A" w:rsidP="00F4265A">
      <w:pPr>
        <w:ind w:left="567" w:hanging="567"/>
        <w:rPr>
          <w:caps/>
          <w:szCs w:val="22"/>
        </w:rPr>
      </w:pPr>
    </w:p>
    <w:p w14:paraId="49F11298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3.</w:t>
      </w:r>
      <w:r w:rsidRPr="00B53901">
        <w:rPr>
          <w:b/>
          <w:caps/>
          <w:szCs w:val="22"/>
        </w:rPr>
        <w:tab/>
        <w:t>pagalbinių medžiagų sąrašas</w:t>
      </w:r>
    </w:p>
    <w:p w14:paraId="40633147" w14:textId="77777777" w:rsidR="00F4265A" w:rsidRPr="00B53901" w:rsidRDefault="00F4265A" w:rsidP="00F4265A">
      <w:pPr>
        <w:rPr>
          <w:szCs w:val="22"/>
        </w:rPr>
      </w:pPr>
    </w:p>
    <w:p w14:paraId="38664563" w14:textId="7777777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>Sudėtyje yra laktozės.</w:t>
      </w:r>
    </w:p>
    <w:p w14:paraId="4680C393" w14:textId="77777777" w:rsidR="00F4265A" w:rsidRPr="00B53901" w:rsidRDefault="00F4265A" w:rsidP="00F4265A">
      <w:pPr>
        <w:rPr>
          <w:szCs w:val="22"/>
        </w:rPr>
      </w:pPr>
    </w:p>
    <w:p w14:paraId="54DBCBB9" w14:textId="77777777" w:rsidR="00F4265A" w:rsidRPr="00B53901" w:rsidRDefault="00F4265A" w:rsidP="00F4265A">
      <w:pPr>
        <w:rPr>
          <w:szCs w:val="22"/>
        </w:rPr>
      </w:pPr>
    </w:p>
    <w:p w14:paraId="0F235293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4.</w:t>
      </w:r>
      <w:r w:rsidRPr="00B53901">
        <w:rPr>
          <w:b/>
          <w:caps/>
          <w:szCs w:val="22"/>
        </w:rPr>
        <w:tab/>
      </w:r>
      <w:r w:rsidRPr="00B53901">
        <w:rPr>
          <w:b/>
          <w:szCs w:val="22"/>
        </w:rPr>
        <w:t xml:space="preserve">FARMACINĖ </w:t>
      </w:r>
      <w:r w:rsidRPr="00B53901">
        <w:rPr>
          <w:b/>
          <w:caps/>
          <w:szCs w:val="22"/>
        </w:rPr>
        <w:t>forma ir KIEKIS PAKUOTĖJE</w:t>
      </w:r>
    </w:p>
    <w:p w14:paraId="59238720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4303B988" w14:textId="539C19B3" w:rsidR="00F4265A" w:rsidRPr="00B53901" w:rsidRDefault="00F4265A" w:rsidP="00F4265A">
      <w:pPr>
        <w:ind w:left="567" w:hanging="567"/>
        <w:rPr>
          <w:szCs w:val="22"/>
        </w:rPr>
      </w:pPr>
      <w:r>
        <w:rPr>
          <w:szCs w:val="22"/>
        </w:rPr>
        <w:t>3</w:t>
      </w:r>
      <w:r w:rsidRPr="00B53901">
        <w:rPr>
          <w:szCs w:val="22"/>
        </w:rPr>
        <w:t>0 tablečių</w:t>
      </w:r>
    </w:p>
    <w:p w14:paraId="00F16742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48130214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1C438E76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5.</w:t>
      </w:r>
      <w:r w:rsidRPr="00B53901">
        <w:rPr>
          <w:b/>
          <w:caps/>
          <w:szCs w:val="22"/>
        </w:rPr>
        <w:tab/>
        <w:t>vartojimo METODAS IR būdas</w:t>
      </w:r>
    </w:p>
    <w:p w14:paraId="66BD17F6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7F4D2310" w14:textId="77777777" w:rsidR="00F4265A" w:rsidRPr="00B53901" w:rsidRDefault="00F4265A" w:rsidP="00F4265A">
      <w:pPr>
        <w:ind w:left="567" w:hanging="567"/>
        <w:rPr>
          <w:szCs w:val="22"/>
        </w:rPr>
      </w:pPr>
      <w:r w:rsidRPr="00B53901">
        <w:rPr>
          <w:szCs w:val="22"/>
        </w:rPr>
        <w:t>Prieš vartojimą perskaitykite pakuotės lapelį.</w:t>
      </w:r>
    </w:p>
    <w:p w14:paraId="4D470FD4" w14:textId="77777777" w:rsidR="00F4265A" w:rsidRPr="00B53901" w:rsidRDefault="00F4265A" w:rsidP="00F4265A">
      <w:pPr>
        <w:ind w:left="567" w:hanging="567"/>
        <w:rPr>
          <w:szCs w:val="22"/>
        </w:rPr>
      </w:pPr>
      <w:r w:rsidRPr="00B53901">
        <w:rPr>
          <w:szCs w:val="22"/>
        </w:rPr>
        <w:t>Vartoti per burną.</w:t>
      </w:r>
    </w:p>
    <w:p w14:paraId="3A370AF6" w14:textId="77777777" w:rsidR="00F4265A" w:rsidRPr="00B53901" w:rsidRDefault="00F4265A" w:rsidP="00F4265A">
      <w:pPr>
        <w:ind w:left="567" w:hanging="567"/>
        <w:rPr>
          <w:caps/>
          <w:szCs w:val="22"/>
        </w:rPr>
      </w:pPr>
    </w:p>
    <w:p w14:paraId="6CAC5C20" w14:textId="77777777" w:rsidR="00F4265A" w:rsidRPr="00B53901" w:rsidRDefault="00F4265A" w:rsidP="00F4265A">
      <w:pPr>
        <w:ind w:left="567" w:hanging="567"/>
        <w:rPr>
          <w:caps/>
          <w:szCs w:val="22"/>
        </w:rPr>
      </w:pPr>
    </w:p>
    <w:p w14:paraId="2B5732E2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6.</w:t>
      </w:r>
      <w:r w:rsidRPr="00B53901">
        <w:rPr>
          <w:b/>
          <w:caps/>
          <w:szCs w:val="22"/>
        </w:rPr>
        <w:tab/>
        <w:t>SPECIALUS Įspėjimas</w:t>
      </w:r>
      <w:r w:rsidRPr="00B53901">
        <w:rPr>
          <w:szCs w:val="22"/>
        </w:rPr>
        <w:t xml:space="preserve">, </w:t>
      </w:r>
      <w:r w:rsidRPr="00B53901">
        <w:rPr>
          <w:b/>
          <w:szCs w:val="22"/>
        </w:rPr>
        <w:t xml:space="preserve">KAD VAISTINĮ PREPARATĄ BŪTINA LAIKYTI </w:t>
      </w:r>
      <w:r w:rsidRPr="00B53901">
        <w:rPr>
          <w:b/>
          <w:caps/>
          <w:szCs w:val="22"/>
        </w:rPr>
        <w:t>vaikams nepastebimoje ir nepasiekiamoje vietoje</w:t>
      </w:r>
    </w:p>
    <w:p w14:paraId="4B47DA4C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1E8E796B" w14:textId="77777777" w:rsidR="00F4265A" w:rsidRPr="00B53901" w:rsidRDefault="00F4265A" w:rsidP="00F4265A">
      <w:pPr>
        <w:ind w:left="567" w:hanging="567"/>
        <w:outlineLvl w:val="0"/>
        <w:rPr>
          <w:szCs w:val="22"/>
        </w:rPr>
      </w:pPr>
      <w:r w:rsidRPr="00B53901">
        <w:rPr>
          <w:szCs w:val="22"/>
        </w:rPr>
        <w:t>Laikyti vaikams nepastebimoje ir nepasiekiamoje vietoje.</w:t>
      </w:r>
    </w:p>
    <w:p w14:paraId="5AD4AF3F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2C53F8A0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2C75EBD1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7.</w:t>
      </w:r>
      <w:r w:rsidRPr="00B53901">
        <w:rPr>
          <w:b/>
          <w:caps/>
          <w:szCs w:val="22"/>
        </w:rPr>
        <w:tab/>
        <w:t>kitas specialus Įspėjimas (jei reikia)</w:t>
      </w:r>
    </w:p>
    <w:p w14:paraId="42E474A9" w14:textId="77777777" w:rsidR="00F4265A" w:rsidRPr="00B53901" w:rsidRDefault="00F4265A" w:rsidP="00F4265A">
      <w:pPr>
        <w:rPr>
          <w:szCs w:val="22"/>
        </w:rPr>
      </w:pPr>
    </w:p>
    <w:p w14:paraId="515C5906" w14:textId="7777777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>Gali sukelti mieguistumą</w:t>
      </w:r>
      <w:r>
        <w:rPr>
          <w:szCs w:val="22"/>
          <w:lang w:val="en-US"/>
        </w:rPr>
        <w:t>!</w:t>
      </w:r>
    </w:p>
    <w:p w14:paraId="5ED02F04" w14:textId="77777777" w:rsidR="00F4265A" w:rsidRPr="00B53901" w:rsidRDefault="00F4265A" w:rsidP="00F4265A">
      <w:pPr>
        <w:rPr>
          <w:szCs w:val="22"/>
        </w:rPr>
      </w:pPr>
    </w:p>
    <w:p w14:paraId="73A8A59C" w14:textId="77777777" w:rsidR="00F4265A" w:rsidRPr="00B53901" w:rsidRDefault="00F4265A" w:rsidP="00F4265A">
      <w:pPr>
        <w:rPr>
          <w:szCs w:val="22"/>
        </w:rPr>
      </w:pPr>
    </w:p>
    <w:p w14:paraId="27E646DD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8.</w:t>
      </w:r>
      <w:r w:rsidRPr="00B53901">
        <w:rPr>
          <w:b/>
          <w:caps/>
          <w:szCs w:val="22"/>
        </w:rPr>
        <w:tab/>
        <w:t>tinkamumo laikas</w:t>
      </w:r>
    </w:p>
    <w:p w14:paraId="4839430F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69E193C3" w14:textId="77777777" w:rsidR="00F4265A" w:rsidRPr="002B737C" w:rsidRDefault="00F4265A" w:rsidP="00F4265A">
      <w:pPr>
        <w:ind w:left="567" w:hanging="567"/>
        <w:outlineLvl w:val="0"/>
      </w:pPr>
      <w:r w:rsidRPr="002B737C">
        <w:t>Tinka iki</w:t>
      </w:r>
      <w:r w:rsidRPr="002B737C">
        <w:rPr>
          <w:highlight w:val="lightGray"/>
        </w:rPr>
        <w:t>/EXP</w:t>
      </w:r>
      <w:r w:rsidRPr="002B737C">
        <w:t xml:space="preserve">: </w:t>
      </w:r>
      <w:r w:rsidRPr="002B737C">
        <w:rPr>
          <w:highlight w:val="lightGray"/>
        </w:rPr>
        <w:t>MMMM mm</w:t>
      </w:r>
    </w:p>
    <w:p w14:paraId="2471C72C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3BF29B55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653DD622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9.</w:t>
      </w:r>
      <w:r w:rsidRPr="00B53901">
        <w:rPr>
          <w:b/>
          <w:caps/>
          <w:szCs w:val="22"/>
        </w:rPr>
        <w:tab/>
        <w:t>SPECIALIOS laikymo sąlygos</w:t>
      </w:r>
    </w:p>
    <w:p w14:paraId="104CB06B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6132BB5D" w14:textId="77777777" w:rsidR="00F4265A" w:rsidRPr="002B737C" w:rsidRDefault="00F4265A" w:rsidP="00F4265A">
      <w:r w:rsidRPr="00B53901">
        <w:rPr>
          <w:szCs w:val="22"/>
        </w:rPr>
        <w:t xml:space="preserve">Laikyti ne aukštesnėje kaip </w:t>
      </w:r>
      <w:r>
        <w:rPr>
          <w:szCs w:val="22"/>
        </w:rPr>
        <w:t>25</w:t>
      </w:r>
      <w:r w:rsidRPr="00B53901">
        <w:rPr>
          <w:szCs w:val="22"/>
        </w:rPr>
        <w:t> </w:t>
      </w:r>
      <w:r w:rsidRPr="00B53901">
        <w:rPr>
          <w:szCs w:val="22"/>
        </w:rPr>
        <w:sym w:font="Symbol" w:char="F0B0"/>
      </w:r>
      <w:r w:rsidRPr="00B53901">
        <w:rPr>
          <w:szCs w:val="22"/>
        </w:rPr>
        <w:t>C temperatūroje.</w:t>
      </w:r>
      <w:r>
        <w:rPr>
          <w:szCs w:val="22"/>
        </w:rPr>
        <w:t xml:space="preserve"> </w:t>
      </w:r>
      <w:r w:rsidRPr="002B737C">
        <w:t>Lizdinę plokštelę laikyti išorinėje dėžutėje</w:t>
      </w:r>
      <w:r>
        <w:t>.</w:t>
      </w:r>
    </w:p>
    <w:p w14:paraId="6918B915" w14:textId="55C427AB" w:rsidR="00F4265A" w:rsidRPr="00B53901" w:rsidRDefault="00F4265A" w:rsidP="00F4265A">
      <w:pPr>
        <w:rPr>
          <w:szCs w:val="22"/>
        </w:rPr>
      </w:pPr>
    </w:p>
    <w:p w14:paraId="74814E04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1F9AE52B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145663E3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lastRenderedPageBreak/>
        <w:t>10.</w:t>
      </w:r>
      <w:r w:rsidRPr="00B53901">
        <w:rPr>
          <w:b/>
          <w:caps/>
          <w:szCs w:val="22"/>
        </w:rPr>
        <w:tab/>
      </w:r>
      <w:r w:rsidRPr="00B53901">
        <w:rPr>
          <w:b/>
          <w:szCs w:val="22"/>
        </w:rPr>
        <w:t>SPECIALIOS ATSARGUMO PRIEMONĖS DĖL NESUVARTOTO VAISTINIO PREPARATO AR JO ATLIEKŲ TVARKYMO (JEI REIKIA)</w:t>
      </w:r>
    </w:p>
    <w:p w14:paraId="5142B6F5" w14:textId="77777777" w:rsidR="00F4265A" w:rsidRPr="00B53901" w:rsidRDefault="00F4265A" w:rsidP="00F4265A">
      <w:pPr>
        <w:ind w:left="567" w:hanging="567"/>
        <w:rPr>
          <w:caps/>
          <w:szCs w:val="22"/>
        </w:rPr>
      </w:pPr>
    </w:p>
    <w:p w14:paraId="0771B763" w14:textId="77777777" w:rsidR="00F4265A" w:rsidRPr="00B53901" w:rsidRDefault="00F4265A" w:rsidP="00F4265A">
      <w:pPr>
        <w:ind w:left="567" w:hanging="567"/>
        <w:rPr>
          <w:caps/>
          <w:szCs w:val="22"/>
        </w:rPr>
      </w:pPr>
    </w:p>
    <w:p w14:paraId="30951766" w14:textId="2FB6588D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11.</w:t>
      </w:r>
      <w:r w:rsidRPr="00B53901">
        <w:rPr>
          <w:b/>
          <w:caps/>
          <w:szCs w:val="22"/>
        </w:rPr>
        <w:tab/>
      </w:r>
      <w:r>
        <w:rPr>
          <w:b/>
          <w:szCs w:val="22"/>
        </w:rPr>
        <w:t xml:space="preserve">LYGIAGRETUS IMPORTUOTOJAS </w:t>
      </w:r>
    </w:p>
    <w:p w14:paraId="62AF7400" w14:textId="77777777" w:rsidR="00F4265A" w:rsidRPr="00B53901" w:rsidRDefault="00F4265A" w:rsidP="00F4265A">
      <w:pPr>
        <w:rPr>
          <w:szCs w:val="22"/>
        </w:rPr>
      </w:pPr>
    </w:p>
    <w:p w14:paraId="3B4BA6D6" w14:textId="77777777" w:rsidR="00F4265A" w:rsidRPr="002B737C" w:rsidRDefault="00F4265A" w:rsidP="00F4265A">
      <w:pPr>
        <w:tabs>
          <w:tab w:val="left" w:pos="567"/>
        </w:tabs>
      </w:pPr>
      <w:r w:rsidRPr="002B737C">
        <w:t>Lygiagretus importuotojas UAB „Lex ano“</w:t>
      </w:r>
    </w:p>
    <w:p w14:paraId="71AF3EE2" w14:textId="77777777" w:rsidR="00F4265A" w:rsidRPr="00B53901" w:rsidRDefault="00F4265A" w:rsidP="00F4265A">
      <w:pPr>
        <w:ind w:left="567" w:hanging="567"/>
        <w:rPr>
          <w:caps/>
          <w:szCs w:val="22"/>
        </w:rPr>
      </w:pPr>
    </w:p>
    <w:p w14:paraId="6B0C4821" w14:textId="77777777" w:rsidR="00F4265A" w:rsidRPr="00B53901" w:rsidRDefault="00F4265A" w:rsidP="00F4265A">
      <w:pPr>
        <w:ind w:left="567" w:hanging="567"/>
        <w:rPr>
          <w:caps/>
          <w:szCs w:val="22"/>
        </w:rPr>
      </w:pPr>
    </w:p>
    <w:p w14:paraId="513806B5" w14:textId="581DBF7C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12.</w:t>
      </w:r>
      <w:r w:rsidRPr="00B53901">
        <w:rPr>
          <w:b/>
          <w:caps/>
          <w:szCs w:val="22"/>
        </w:rPr>
        <w:tab/>
      </w:r>
      <w:r>
        <w:rPr>
          <w:b/>
          <w:szCs w:val="22"/>
        </w:rPr>
        <w:t>LYGIAGRETAUS IMPORTO LEIDIMO</w:t>
      </w:r>
      <w:r w:rsidRPr="00B53901">
        <w:rPr>
          <w:b/>
          <w:szCs w:val="22"/>
        </w:rPr>
        <w:t xml:space="preserve"> NUMERIS</w:t>
      </w:r>
    </w:p>
    <w:p w14:paraId="6D663D2B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4984BE05" w14:textId="3B9A9385" w:rsidR="00F4265A" w:rsidRPr="002B737C" w:rsidRDefault="00F4265A" w:rsidP="00F4265A">
      <w:r w:rsidRPr="002B737C">
        <w:t>Lyg. imp. Nr.: LT/L/19/</w:t>
      </w:r>
      <w:r w:rsidR="001F6EA2">
        <w:t>1084/001</w:t>
      </w:r>
    </w:p>
    <w:p w14:paraId="37E3FBE1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4042BBB5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5B27E7D8" w14:textId="77777777" w:rsidR="00F4265A" w:rsidRPr="00B53901" w:rsidRDefault="00F4265A" w:rsidP="00F42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13.</w:t>
      </w:r>
      <w:r w:rsidRPr="00B53901">
        <w:rPr>
          <w:b/>
          <w:caps/>
          <w:szCs w:val="22"/>
        </w:rPr>
        <w:tab/>
        <w:t>serijos numeris</w:t>
      </w:r>
    </w:p>
    <w:p w14:paraId="24F62230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7034973A" w14:textId="77777777" w:rsidR="00F4265A" w:rsidRDefault="00F4265A" w:rsidP="00F4265A">
      <w:r w:rsidRPr="002B737C">
        <w:t>Serija</w:t>
      </w:r>
      <w:r w:rsidRPr="002B737C">
        <w:rPr>
          <w:highlight w:val="lightGray"/>
        </w:rPr>
        <w:t>/Lot</w:t>
      </w:r>
      <w:r w:rsidRPr="002B737C">
        <w:t>:</w:t>
      </w:r>
    </w:p>
    <w:p w14:paraId="7FF8648A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7735F119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6B6F4CBB" w14:textId="77777777" w:rsidR="00F4265A" w:rsidRPr="00B53901" w:rsidRDefault="00F4265A" w:rsidP="00F426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B53901">
        <w:rPr>
          <w:b/>
          <w:caps/>
          <w:szCs w:val="22"/>
        </w:rPr>
        <w:t>14.</w:t>
      </w:r>
      <w:r w:rsidRPr="00B53901">
        <w:rPr>
          <w:b/>
          <w:caps/>
          <w:szCs w:val="22"/>
        </w:rPr>
        <w:tab/>
      </w:r>
      <w:r w:rsidRPr="00B53901">
        <w:rPr>
          <w:b/>
          <w:szCs w:val="22"/>
        </w:rPr>
        <w:t>PARDAVIMO (IŠDAVIMO) TVARKA</w:t>
      </w:r>
    </w:p>
    <w:p w14:paraId="27DF9D7E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48A9B27B" w14:textId="77777777" w:rsidR="00F4265A" w:rsidRPr="00B53901" w:rsidRDefault="00F4265A" w:rsidP="00F4265A">
      <w:pPr>
        <w:ind w:left="567" w:hanging="567"/>
        <w:rPr>
          <w:szCs w:val="22"/>
        </w:rPr>
      </w:pPr>
      <w:r w:rsidRPr="00B53901">
        <w:rPr>
          <w:szCs w:val="22"/>
        </w:rPr>
        <w:t>Nereceptinis vaist</w:t>
      </w:r>
      <w:r>
        <w:rPr>
          <w:szCs w:val="22"/>
        </w:rPr>
        <w:t>as</w:t>
      </w:r>
      <w:r w:rsidRPr="00B53901">
        <w:rPr>
          <w:szCs w:val="22"/>
        </w:rPr>
        <w:t>.</w:t>
      </w:r>
    </w:p>
    <w:p w14:paraId="3130EC01" w14:textId="77777777" w:rsidR="00F4265A" w:rsidRPr="00B53901" w:rsidRDefault="00F4265A" w:rsidP="00F4265A">
      <w:pPr>
        <w:pStyle w:val="BTEMEASMCA"/>
      </w:pPr>
    </w:p>
    <w:p w14:paraId="3CDABB9A" w14:textId="77777777" w:rsidR="00F4265A" w:rsidRPr="00B53901" w:rsidRDefault="00F4265A" w:rsidP="00F4265A">
      <w:pPr>
        <w:pStyle w:val="BTEMEASMCA"/>
      </w:pPr>
    </w:p>
    <w:p w14:paraId="2E5BE999" w14:textId="77777777" w:rsidR="00F4265A" w:rsidRPr="00B53901" w:rsidRDefault="00F4265A" w:rsidP="00F4265A">
      <w:pPr>
        <w:pStyle w:val="PI-1labEMEASMCA"/>
        <w:rPr>
          <w:b w:val="0"/>
        </w:rPr>
      </w:pPr>
      <w:r w:rsidRPr="00B53901">
        <w:t>15.</w:t>
      </w:r>
      <w:r w:rsidRPr="00B53901">
        <w:tab/>
        <w:t>VARTOJIMO INSTRUKCIJA</w:t>
      </w:r>
    </w:p>
    <w:p w14:paraId="171D6694" w14:textId="77777777" w:rsidR="00F4265A" w:rsidRPr="00B53901" w:rsidRDefault="00F4265A" w:rsidP="00F4265A">
      <w:pPr>
        <w:pStyle w:val="BTEMEASMCA"/>
      </w:pPr>
    </w:p>
    <w:p w14:paraId="5DF506FE" w14:textId="7777777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>Lengvina alerginę odos reakciją, mažina edemą bei lengvina alergijos simptomus, vabzdžių įgėlimo ar įkandimo sukeltus negalavimus.</w:t>
      </w:r>
    </w:p>
    <w:p w14:paraId="1C1A2634" w14:textId="77777777" w:rsidR="00F4265A" w:rsidRPr="00B53901" w:rsidRDefault="00F4265A" w:rsidP="00F4265A">
      <w:pPr>
        <w:rPr>
          <w:szCs w:val="22"/>
        </w:rPr>
      </w:pPr>
    </w:p>
    <w:p w14:paraId="323849E5" w14:textId="7777777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>Suaugusieji ir vyresni kaip 12 metų vaikai: po 1 tabletę 2 kartus per dieną.</w:t>
      </w:r>
    </w:p>
    <w:p w14:paraId="3477A817" w14:textId="02FF8824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 xml:space="preserve">Jaunesni kaip 12 metų vaikai: </w:t>
      </w:r>
      <w:r w:rsidR="00D24C9C">
        <w:rPr>
          <w:szCs w:val="22"/>
        </w:rPr>
        <w:t>žr. pakuotės lapelį</w:t>
      </w:r>
      <w:r w:rsidRPr="00B53901">
        <w:rPr>
          <w:szCs w:val="22"/>
        </w:rPr>
        <w:t>.</w:t>
      </w:r>
    </w:p>
    <w:p w14:paraId="6D784249" w14:textId="77777777" w:rsidR="00F4265A" w:rsidRPr="00B53901" w:rsidRDefault="00F4265A" w:rsidP="00F4265A">
      <w:pPr>
        <w:pStyle w:val="BTEMEASMCA"/>
      </w:pPr>
    </w:p>
    <w:p w14:paraId="3993D2BF" w14:textId="77777777" w:rsidR="00F4265A" w:rsidRPr="00B53901" w:rsidRDefault="00F4265A" w:rsidP="00F4265A">
      <w:pPr>
        <w:pStyle w:val="BTEMEASMCA"/>
      </w:pPr>
    </w:p>
    <w:p w14:paraId="7708B656" w14:textId="77777777" w:rsidR="00F4265A" w:rsidRPr="00B53901" w:rsidRDefault="00F4265A" w:rsidP="00F4265A">
      <w:pPr>
        <w:pStyle w:val="PI-1labEMEASMCA"/>
        <w:rPr>
          <w:b w:val="0"/>
        </w:rPr>
      </w:pPr>
      <w:r w:rsidRPr="00B53901">
        <w:t>16.</w:t>
      </w:r>
      <w:r w:rsidRPr="00B53901">
        <w:tab/>
        <w:t>INFORMACIJA BRAILIO RAŠTU</w:t>
      </w:r>
    </w:p>
    <w:p w14:paraId="2447EFFD" w14:textId="77777777" w:rsidR="00F4265A" w:rsidRPr="00B53901" w:rsidRDefault="00F4265A" w:rsidP="00F4265A">
      <w:pPr>
        <w:pStyle w:val="BTEMEASMCA"/>
      </w:pPr>
    </w:p>
    <w:p w14:paraId="76CE825E" w14:textId="3FB95162" w:rsidR="00F4265A" w:rsidRPr="00B53901" w:rsidRDefault="00E20FE3" w:rsidP="00F4265A">
      <w:pPr>
        <w:pStyle w:val="BTEMEASMCA"/>
      </w:pPr>
      <w:r>
        <w:t>c</w:t>
      </w:r>
      <w:r w:rsidR="00F4265A">
        <w:t>lemastinum hasco</w:t>
      </w:r>
    </w:p>
    <w:p w14:paraId="31C42784" w14:textId="77777777" w:rsidR="00F4265A" w:rsidRDefault="00F4265A" w:rsidP="00E20FE3">
      <w:pPr>
        <w:rPr>
          <w:szCs w:val="22"/>
        </w:rPr>
      </w:pPr>
    </w:p>
    <w:p w14:paraId="4D2CB603" w14:textId="77777777" w:rsidR="00F4265A" w:rsidRDefault="00F4265A" w:rsidP="00F426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474F80BC" w14:textId="77777777" w:rsidR="00F4265A" w:rsidRDefault="00F4265A" w:rsidP="00F4265A">
      <w:pPr>
        <w:rPr>
          <w:noProof/>
        </w:rPr>
      </w:pPr>
    </w:p>
    <w:p w14:paraId="500A7880" w14:textId="77777777" w:rsidR="00F4265A" w:rsidRPr="00A52B69" w:rsidRDefault="00F4265A" w:rsidP="00F4265A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Duomenys nebūtini.</w:t>
      </w:r>
    </w:p>
    <w:p w14:paraId="3CBD95ED" w14:textId="77777777" w:rsidR="00F4265A" w:rsidRDefault="00F4265A" w:rsidP="00F4265A">
      <w:pPr>
        <w:rPr>
          <w:noProof/>
        </w:rPr>
      </w:pPr>
    </w:p>
    <w:p w14:paraId="502D6D41" w14:textId="77777777" w:rsidR="00F4265A" w:rsidRDefault="00F4265A" w:rsidP="00F4265A">
      <w:pPr>
        <w:rPr>
          <w:noProof/>
        </w:rPr>
      </w:pPr>
    </w:p>
    <w:p w14:paraId="79C52D61" w14:textId="77777777" w:rsidR="00F4265A" w:rsidRDefault="00F4265A" w:rsidP="00F4265A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1C6AC91E" w14:textId="77777777" w:rsidR="00F4265A" w:rsidRDefault="00F4265A" w:rsidP="00F4265A">
      <w:pPr>
        <w:rPr>
          <w:noProof/>
        </w:rPr>
      </w:pPr>
    </w:p>
    <w:p w14:paraId="47B24682" w14:textId="77777777" w:rsidR="00F4265A" w:rsidRDefault="00F4265A" w:rsidP="00F4265A">
      <w:pPr>
        <w:rPr>
          <w:noProof/>
          <w:vanish/>
          <w:szCs w:val="22"/>
        </w:rPr>
      </w:pPr>
    </w:p>
    <w:p w14:paraId="1D47D56D" w14:textId="5A4593FE" w:rsidR="00F4265A" w:rsidRDefault="00F4265A" w:rsidP="00F4265A">
      <w:pPr>
        <w:rPr>
          <w:noProof/>
          <w:shd w:val="clear" w:color="auto" w:fill="CCCCCC"/>
        </w:rPr>
      </w:pPr>
      <w:r>
        <w:rPr>
          <w:noProof/>
          <w:highlight w:val="lightGray"/>
          <w:shd w:val="clear" w:color="auto" w:fill="CCCCCC"/>
        </w:rPr>
        <w:t>Duomenys nebūtini.</w:t>
      </w:r>
    </w:p>
    <w:p w14:paraId="3A4B5084" w14:textId="772A1A9C" w:rsidR="00F4265A" w:rsidRDefault="00F4265A" w:rsidP="00F4265A">
      <w:pPr>
        <w:rPr>
          <w:noProof/>
          <w:vanish/>
          <w:szCs w:val="22"/>
        </w:rPr>
      </w:pPr>
    </w:p>
    <w:p w14:paraId="67D37529" w14:textId="77777777" w:rsidR="00F4265A" w:rsidRDefault="00F4265A" w:rsidP="00F4265A">
      <w:pPr>
        <w:rPr>
          <w:noProof/>
          <w:vanish/>
          <w:szCs w:val="22"/>
        </w:rPr>
      </w:pPr>
    </w:p>
    <w:p w14:paraId="3405149C" w14:textId="77777777" w:rsidR="00F4265A" w:rsidRPr="00B53901" w:rsidRDefault="00F4265A" w:rsidP="00E20FE3">
      <w:pPr>
        <w:rPr>
          <w:szCs w:val="22"/>
        </w:rPr>
      </w:pPr>
    </w:p>
    <w:p w14:paraId="6A6C9B88" w14:textId="25DE7F4D" w:rsidR="00F4265A" w:rsidRDefault="00F4265A" w:rsidP="00F4265A">
      <w:pPr>
        <w:autoSpaceDE w:val="0"/>
        <w:autoSpaceDN w:val="0"/>
        <w:adjustRightInd w:val="0"/>
        <w:rPr>
          <w:bCs/>
        </w:rPr>
      </w:pPr>
      <w:r>
        <w:rPr>
          <w:bCs/>
        </w:rPr>
        <w:t>---------------------------------------------------------------------------------------------------------------------------</w:t>
      </w:r>
    </w:p>
    <w:p w14:paraId="77A6EFAC" w14:textId="12763F39" w:rsidR="00F4265A" w:rsidRDefault="00F4265A" w:rsidP="00F4265A">
      <w:pPr>
        <w:autoSpaceDE w:val="0"/>
        <w:autoSpaceDN w:val="0"/>
        <w:adjustRightInd w:val="0"/>
      </w:pPr>
      <w:r w:rsidRPr="002B737C">
        <w:rPr>
          <w:bCs/>
        </w:rPr>
        <w:t>Gamintojas:</w:t>
      </w:r>
      <w:r w:rsidRPr="002B737C">
        <w:rPr>
          <w:b/>
        </w:rPr>
        <w:t xml:space="preserve"> </w:t>
      </w:r>
      <w:r w:rsidRPr="002B737C">
        <w:t>„PRZEDSIĘBIORSTWO PRODUKCJI FARMACEUTYCZNEJ HASCO-LEK</w:t>
      </w:r>
      <w:r>
        <w:t>“</w:t>
      </w:r>
      <w:r w:rsidRPr="002B737C">
        <w:t xml:space="preserve"> S.A.</w:t>
      </w:r>
      <w:r>
        <w:t xml:space="preserve">, </w:t>
      </w:r>
      <w:r w:rsidRPr="002B737C">
        <w:t>51-131 Wrocław, ul. Żmigrodzka 242 E</w:t>
      </w:r>
      <w:r>
        <w:t xml:space="preserve">, </w:t>
      </w:r>
      <w:r w:rsidRPr="002B737C">
        <w:t>Lenkija</w:t>
      </w:r>
    </w:p>
    <w:p w14:paraId="5D64382F" w14:textId="68CC520A" w:rsidR="00055B3A" w:rsidRDefault="00055B3A" w:rsidP="00F4265A">
      <w:pPr>
        <w:autoSpaceDE w:val="0"/>
        <w:autoSpaceDN w:val="0"/>
        <w:adjustRightInd w:val="0"/>
      </w:pPr>
    </w:p>
    <w:p w14:paraId="72E4225D" w14:textId="77777777" w:rsidR="00055B3A" w:rsidRDefault="00055B3A" w:rsidP="00055B3A">
      <w:pPr>
        <w:tabs>
          <w:tab w:val="left" w:pos="567"/>
        </w:tabs>
        <w:suppressAutoHyphens/>
        <w:rPr>
          <w:rFonts w:eastAsia="SimSun"/>
          <w:color w:val="00000A"/>
          <w:szCs w:val="22"/>
          <w:lang w:eastAsia="ja-JP"/>
        </w:rPr>
      </w:pPr>
      <w:r w:rsidRPr="00A7020E">
        <w:rPr>
          <w:rFonts w:eastAsia="SimSun"/>
          <w:color w:val="00000A"/>
          <w:szCs w:val="22"/>
          <w:lang w:eastAsia="ja-JP"/>
        </w:rPr>
        <w:t xml:space="preserve">Perpakavo BĮ UAB „Norfachema“ </w:t>
      </w:r>
    </w:p>
    <w:p w14:paraId="35073948" w14:textId="77777777" w:rsidR="00055B3A" w:rsidRPr="00A7020E" w:rsidRDefault="00055B3A" w:rsidP="00055B3A">
      <w:pPr>
        <w:tabs>
          <w:tab w:val="left" w:pos="567"/>
        </w:tabs>
        <w:suppressAutoHyphens/>
        <w:rPr>
          <w:rFonts w:eastAsia="SimSun"/>
          <w:color w:val="00000A"/>
          <w:szCs w:val="22"/>
          <w:lang w:eastAsia="ja-JP"/>
        </w:rPr>
      </w:pPr>
      <w:r>
        <w:rPr>
          <w:rFonts w:eastAsia="SimSun"/>
          <w:color w:val="00000A"/>
          <w:szCs w:val="22"/>
          <w:highlight w:val="lightGray"/>
          <w:lang w:eastAsia="ja-JP"/>
        </w:rPr>
        <w:t xml:space="preserve">Perpakavo </w:t>
      </w:r>
      <w:r w:rsidRPr="006D4914">
        <w:rPr>
          <w:rFonts w:eastAsia="SimSun"/>
          <w:color w:val="00000A"/>
          <w:szCs w:val="22"/>
          <w:highlight w:val="lightGray"/>
          <w:lang w:eastAsia="ja-JP"/>
        </w:rPr>
        <w:t>UAB „Entafar</w:t>
      </w:r>
      <w:r w:rsidRPr="00856BAF">
        <w:rPr>
          <w:rFonts w:eastAsia="SimSun"/>
          <w:color w:val="00000A"/>
          <w:szCs w:val="22"/>
          <w:highlight w:val="lightGray"/>
          <w:lang w:eastAsia="ja-JP"/>
        </w:rPr>
        <w:t>ma“</w:t>
      </w:r>
      <w:r w:rsidRPr="00A7020E">
        <w:rPr>
          <w:rFonts w:eastAsia="SimSun"/>
          <w:color w:val="00000A"/>
          <w:szCs w:val="22"/>
          <w:lang w:eastAsia="ja-JP"/>
        </w:rPr>
        <w:t xml:space="preserve"> </w:t>
      </w:r>
    </w:p>
    <w:p w14:paraId="4F548C15" w14:textId="798EE5F4" w:rsidR="00F4265A" w:rsidRDefault="00F4265A" w:rsidP="00F4265A">
      <w:pPr>
        <w:autoSpaceDE w:val="0"/>
        <w:autoSpaceDN w:val="0"/>
        <w:adjustRightInd w:val="0"/>
      </w:pPr>
    </w:p>
    <w:p w14:paraId="7A18CA28" w14:textId="382A4D01" w:rsidR="00F4265A" w:rsidRPr="00F879C8" w:rsidRDefault="00F4265A" w:rsidP="00F4265A">
      <w:pPr>
        <w:autoSpaceDE w:val="0"/>
        <w:autoSpaceDN w:val="0"/>
        <w:adjustRightInd w:val="0"/>
      </w:pPr>
      <w:r>
        <w:t>Perpa</w:t>
      </w:r>
      <w:r w:rsidR="00236A29">
        <w:t>k</w:t>
      </w:r>
      <w:r>
        <w:t>. serija:</w:t>
      </w:r>
    </w:p>
    <w:p w14:paraId="786F1F6A" w14:textId="129C61F7" w:rsidR="00F4265A" w:rsidRDefault="00F4265A" w:rsidP="00F4265A">
      <w:pPr>
        <w:jc w:val="both"/>
        <w:rPr>
          <w:szCs w:val="22"/>
        </w:rPr>
      </w:pPr>
      <w:r w:rsidRPr="00B53901">
        <w:rPr>
          <w:szCs w:val="22"/>
        </w:rPr>
        <w:br w:type="page"/>
      </w:r>
    </w:p>
    <w:p w14:paraId="14670691" w14:textId="6413A597" w:rsidR="00F4265A" w:rsidRPr="00B53901" w:rsidRDefault="00F4265A" w:rsidP="00F4265A">
      <w:pPr>
        <w:jc w:val="both"/>
        <w:rPr>
          <w:szCs w:val="22"/>
        </w:rPr>
      </w:pPr>
      <w:r w:rsidRPr="002B737C">
        <w:rPr>
          <w:i/>
          <w:iCs/>
        </w:rPr>
        <w:lastRenderedPageBreak/>
        <w:t>Lygiagrečiai importuojamas vaistas skiriasi nuo referencinio vaisto:</w:t>
      </w:r>
      <w:r>
        <w:rPr>
          <w:i/>
          <w:iCs/>
        </w:rPr>
        <w:t xml:space="preserve"> pagalbinėmis medžiagomis (lyg. imp. vaisto sudėtyje papildomai yra mikrokristalinės celiuliozės, natrio krakmolo glikolato (A tipo), koloidinio bevandenio silicio dioksido, ref. vaisto sudėtyje papildomai yra talko ir kukurūzų krakmolo); išvaizda (lyg. imp. vaisto tabletės yra baltos, abipus lygiu paviršiumi, ref. vaisto tabletės yra balkšvos, apvalios, nuožulniais kraštais, vienoje jų pusėje yra įspausta vagelė ir „OT“); dozuočių skaičiumi pakuotėje (lyg. imp. vaisto pakuotėje yra 30 tablečių, ref. vaisto – 20 tablečių); laikymo sąlygomis (lyg. imp. vaistą laikyti ne aukštesnėje kaip 25</w:t>
      </w:r>
      <w:r w:rsidRPr="00F4265A">
        <w:rPr>
          <w:i/>
          <w:iCs/>
          <w:vertAlign w:val="superscript"/>
        </w:rPr>
        <w:t>o</w:t>
      </w:r>
      <w:r>
        <w:rPr>
          <w:i/>
          <w:iCs/>
        </w:rPr>
        <w:t xml:space="preserve"> C temperatūroje</w:t>
      </w:r>
      <w:r w:rsidR="00236A29">
        <w:rPr>
          <w:i/>
          <w:iCs/>
        </w:rPr>
        <w:t>, išorinėje dėžutėje</w:t>
      </w:r>
      <w:r>
        <w:rPr>
          <w:i/>
          <w:iCs/>
        </w:rPr>
        <w:t xml:space="preserve">, ref. vaistą </w:t>
      </w:r>
      <w:r w:rsidR="00236A29">
        <w:rPr>
          <w:i/>
          <w:iCs/>
        </w:rPr>
        <w:t>laikyti</w:t>
      </w:r>
      <w:r>
        <w:rPr>
          <w:i/>
          <w:iCs/>
        </w:rPr>
        <w:t xml:space="preserve"> ne aukštesnėje kaip 30</w:t>
      </w:r>
      <w:r w:rsidRPr="00F4265A">
        <w:rPr>
          <w:i/>
          <w:iCs/>
          <w:vertAlign w:val="superscript"/>
        </w:rPr>
        <w:t>o</w:t>
      </w:r>
      <w:r>
        <w:rPr>
          <w:i/>
          <w:iCs/>
        </w:rPr>
        <w:t xml:space="preserve"> C temp.).</w:t>
      </w:r>
    </w:p>
    <w:p w14:paraId="5A152EDA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79B33915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6BA1DD4D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3BB3CAC9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7B774593" w14:textId="5E87F988" w:rsidR="00F4265A" w:rsidRDefault="00F4265A" w:rsidP="00F4265A">
      <w:pPr>
        <w:pStyle w:val="BodyText"/>
        <w:spacing w:after="0"/>
        <w:rPr>
          <w:szCs w:val="22"/>
        </w:rPr>
      </w:pPr>
    </w:p>
    <w:p w14:paraId="217CB199" w14:textId="47B5F03B" w:rsidR="00D54332" w:rsidRDefault="00D54332" w:rsidP="00F4265A">
      <w:pPr>
        <w:pStyle w:val="BodyText"/>
        <w:spacing w:after="0"/>
        <w:rPr>
          <w:szCs w:val="22"/>
        </w:rPr>
      </w:pPr>
    </w:p>
    <w:p w14:paraId="29CDE35F" w14:textId="5A98887B" w:rsidR="00D54332" w:rsidRDefault="00D54332" w:rsidP="00F4265A">
      <w:pPr>
        <w:pStyle w:val="BodyText"/>
        <w:spacing w:after="0"/>
        <w:rPr>
          <w:szCs w:val="22"/>
        </w:rPr>
      </w:pPr>
    </w:p>
    <w:p w14:paraId="28B8AFC6" w14:textId="503C17A5" w:rsidR="00D54332" w:rsidRDefault="00D54332" w:rsidP="00F4265A">
      <w:pPr>
        <w:pStyle w:val="BodyText"/>
        <w:spacing w:after="0"/>
        <w:rPr>
          <w:szCs w:val="22"/>
        </w:rPr>
      </w:pPr>
    </w:p>
    <w:p w14:paraId="2C63F12E" w14:textId="11283C31" w:rsidR="00D54332" w:rsidRDefault="00D54332" w:rsidP="00F4265A">
      <w:pPr>
        <w:pStyle w:val="BodyText"/>
        <w:spacing w:after="0"/>
        <w:rPr>
          <w:szCs w:val="22"/>
        </w:rPr>
      </w:pPr>
    </w:p>
    <w:p w14:paraId="4F99EC68" w14:textId="5F0F2BFE" w:rsidR="00D54332" w:rsidRDefault="00D54332" w:rsidP="00F4265A">
      <w:pPr>
        <w:pStyle w:val="BodyText"/>
        <w:spacing w:after="0"/>
        <w:rPr>
          <w:szCs w:val="22"/>
        </w:rPr>
      </w:pPr>
    </w:p>
    <w:p w14:paraId="6417A3C9" w14:textId="79F3412A" w:rsidR="00D54332" w:rsidRDefault="00D54332" w:rsidP="00F4265A">
      <w:pPr>
        <w:pStyle w:val="BodyText"/>
        <w:spacing w:after="0"/>
        <w:rPr>
          <w:szCs w:val="22"/>
        </w:rPr>
      </w:pPr>
    </w:p>
    <w:p w14:paraId="0417DEB9" w14:textId="22C8196E" w:rsidR="00D54332" w:rsidRDefault="00D54332" w:rsidP="00F4265A">
      <w:pPr>
        <w:pStyle w:val="BodyText"/>
        <w:spacing w:after="0"/>
        <w:rPr>
          <w:szCs w:val="22"/>
        </w:rPr>
      </w:pPr>
    </w:p>
    <w:p w14:paraId="7184499B" w14:textId="7B08A56F" w:rsidR="00D54332" w:rsidRDefault="00D54332" w:rsidP="00F4265A">
      <w:pPr>
        <w:pStyle w:val="BodyText"/>
        <w:spacing w:after="0"/>
        <w:rPr>
          <w:szCs w:val="22"/>
        </w:rPr>
      </w:pPr>
    </w:p>
    <w:p w14:paraId="15BF8358" w14:textId="6F1E8FB9" w:rsidR="00D54332" w:rsidRDefault="00D54332" w:rsidP="00F4265A">
      <w:pPr>
        <w:pStyle w:val="BodyText"/>
        <w:spacing w:after="0"/>
        <w:rPr>
          <w:szCs w:val="22"/>
        </w:rPr>
      </w:pPr>
    </w:p>
    <w:p w14:paraId="027C945D" w14:textId="0054537C" w:rsidR="00D54332" w:rsidRDefault="00D54332" w:rsidP="00F4265A">
      <w:pPr>
        <w:pStyle w:val="BodyText"/>
        <w:spacing w:after="0"/>
        <w:rPr>
          <w:szCs w:val="22"/>
        </w:rPr>
      </w:pPr>
    </w:p>
    <w:p w14:paraId="3E136928" w14:textId="09B5FB58" w:rsidR="00D54332" w:rsidRDefault="00D54332" w:rsidP="00F4265A">
      <w:pPr>
        <w:pStyle w:val="BodyText"/>
        <w:spacing w:after="0"/>
        <w:rPr>
          <w:szCs w:val="22"/>
        </w:rPr>
      </w:pPr>
    </w:p>
    <w:p w14:paraId="2578240E" w14:textId="0D0BF2B3" w:rsidR="00D54332" w:rsidRDefault="00D54332" w:rsidP="00F4265A">
      <w:pPr>
        <w:pStyle w:val="BodyText"/>
        <w:spacing w:after="0"/>
        <w:rPr>
          <w:szCs w:val="22"/>
        </w:rPr>
      </w:pPr>
    </w:p>
    <w:p w14:paraId="1E6A66B1" w14:textId="72F24779" w:rsidR="00D54332" w:rsidRDefault="00D54332" w:rsidP="00F4265A">
      <w:pPr>
        <w:pStyle w:val="BodyText"/>
        <w:spacing w:after="0"/>
        <w:rPr>
          <w:szCs w:val="22"/>
        </w:rPr>
      </w:pPr>
    </w:p>
    <w:p w14:paraId="53ACEF7B" w14:textId="2C6C2BB5" w:rsidR="00D54332" w:rsidRDefault="00D54332" w:rsidP="00F4265A">
      <w:pPr>
        <w:pStyle w:val="BodyText"/>
        <w:spacing w:after="0"/>
        <w:rPr>
          <w:szCs w:val="22"/>
        </w:rPr>
      </w:pPr>
    </w:p>
    <w:p w14:paraId="4CD5996B" w14:textId="396B6F78" w:rsidR="00D54332" w:rsidRDefault="00D54332" w:rsidP="00F4265A">
      <w:pPr>
        <w:pStyle w:val="BodyText"/>
        <w:spacing w:after="0"/>
        <w:rPr>
          <w:szCs w:val="22"/>
        </w:rPr>
      </w:pPr>
    </w:p>
    <w:p w14:paraId="69A02103" w14:textId="3F1F68CD" w:rsidR="00D54332" w:rsidRDefault="00D54332" w:rsidP="00F4265A">
      <w:pPr>
        <w:pStyle w:val="BodyText"/>
        <w:spacing w:after="0"/>
        <w:rPr>
          <w:szCs w:val="22"/>
        </w:rPr>
      </w:pPr>
    </w:p>
    <w:p w14:paraId="33044BDA" w14:textId="46DEB9B2" w:rsidR="00D54332" w:rsidRDefault="00D54332" w:rsidP="00F4265A">
      <w:pPr>
        <w:pStyle w:val="BodyText"/>
        <w:spacing w:after="0"/>
        <w:rPr>
          <w:szCs w:val="22"/>
        </w:rPr>
      </w:pPr>
    </w:p>
    <w:p w14:paraId="6986B0C9" w14:textId="6F390807" w:rsidR="00D54332" w:rsidRDefault="00D54332" w:rsidP="00F4265A">
      <w:pPr>
        <w:pStyle w:val="BodyText"/>
        <w:spacing w:after="0"/>
        <w:rPr>
          <w:szCs w:val="22"/>
        </w:rPr>
      </w:pPr>
    </w:p>
    <w:p w14:paraId="79F5DBCA" w14:textId="67FDE046" w:rsidR="00D54332" w:rsidRDefault="00D54332" w:rsidP="00F4265A">
      <w:pPr>
        <w:pStyle w:val="BodyText"/>
        <w:spacing w:after="0"/>
        <w:rPr>
          <w:szCs w:val="22"/>
        </w:rPr>
      </w:pPr>
    </w:p>
    <w:p w14:paraId="1191BC11" w14:textId="1EE89B77" w:rsidR="00D54332" w:rsidRDefault="00D54332" w:rsidP="00F4265A">
      <w:pPr>
        <w:pStyle w:val="BodyText"/>
        <w:spacing w:after="0"/>
        <w:rPr>
          <w:szCs w:val="22"/>
        </w:rPr>
      </w:pPr>
    </w:p>
    <w:p w14:paraId="5CA0DC0D" w14:textId="2226C4ED" w:rsidR="00D54332" w:rsidRDefault="00D54332" w:rsidP="00F4265A">
      <w:pPr>
        <w:pStyle w:val="BodyText"/>
        <w:spacing w:after="0"/>
        <w:rPr>
          <w:szCs w:val="22"/>
        </w:rPr>
      </w:pPr>
    </w:p>
    <w:p w14:paraId="445D88A5" w14:textId="535005E5" w:rsidR="00D54332" w:rsidRDefault="00D54332" w:rsidP="00F4265A">
      <w:pPr>
        <w:pStyle w:val="BodyText"/>
        <w:spacing w:after="0"/>
        <w:rPr>
          <w:szCs w:val="22"/>
        </w:rPr>
      </w:pPr>
    </w:p>
    <w:p w14:paraId="3FFF07DF" w14:textId="35DDBC25" w:rsidR="00D54332" w:rsidRDefault="00D54332" w:rsidP="00F4265A">
      <w:pPr>
        <w:pStyle w:val="BodyText"/>
        <w:spacing w:after="0"/>
        <w:rPr>
          <w:szCs w:val="22"/>
        </w:rPr>
      </w:pPr>
    </w:p>
    <w:p w14:paraId="1687B1E2" w14:textId="6EBFE7CA" w:rsidR="00D54332" w:rsidRDefault="00D54332" w:rsidP="00F4265A">
      <w:pPr>
        <w:pStyle w:val="BodyText"/>
        <w:spacing w:after="0"/>
        <w:rPr>
          <w:szCs w:val="22"/>
        </w:rPr>
      </w:pPr>
    </w:p>
    <w:p w14:paraId="532C3588" w14:textId="620E73B4" w:rsidR="00D54332" w:rsidRDefault="00D54332" w:rsidP="00F4265A">
      <w:pPr>
        <w:pStyle w:val="BodyText"/>
        <w:spacing w:after="0"/>
        <w:rPr>
          <w:szCs w:val="22"/>
        </w:rPr>
      </w:pPr>
    </w:p>
    <w:p w14:paraId="5F799D4D" w14:textId="579475CD" w:rsidR="00D54332" w:rsidRDefault="00D54332" w:rsidP="00F4265A">
      <w:pPr>
        <w:pStyle w:val="BodyText"/>
        <w:spacing w:after="0"/>
        <w:rPr>
          <w:szCs w:val="22"/>
        </w:rPr>
      </w:pPr>
    </w:p>
    <w:p w14:paraId="757829B6" w14:textId="1DE52F11" w:rsidR="00D54332" w:rsidRDefault="00D54332" w:rsidP="00F4265A">
      <w:pPr>
        <w:pStyle w:val="BodyText"/>
        <w:spacing w:after="0"/>
        <w:rPr>
          <w:szCs w:val="22"/>
        </w:rPr>
      </w:pPr>
    </w:p>
    <w:p w14:paraId="7C4B7411" w14:textId="75B0A8A8" w:rsidR="00D54332" w:rsidRDefault="00D54332" w:rsidP="00F4265A">
      <w:pPr>
        <w:pStyle w:val="BodyText"/>
        <w:spacing w:after="0"/>
        <w:rPr>
          <w:szCs w:val="22"/>
        </w:rPr>
      </w:pPr>
    </w:p>
    <w:p w14:paraId="1543383C" w14:textId="4ED10B5F" w:rsidR="00D54332" w:rsidRDefault="00D54332" w:rsidP="00F4265A">
      <w:pPr>
        <w:pStyle w:val="BodyText"/>
        <w:spacing w:after="0"/>
        <w:rPr>
          <w:szCs w:val="22"/>
        </w:rPr>
      </w:pPr>
    </w:p>
    <w:p w14:paraId="44AE107B" w14:textId="64BB17C5" w:rsidR="00D54332" w:rsidRDefault="00D54332" w:rsidP="00F4265A">
      <w:pPr>
        <w:pStyle w:val="BodyText"/>
        <w:spacing w:after="0"/>
        <w:rPr>
          <w:szCs w:val="22"/>
        </w:rPr>
      </w:pPr>
    </w:p>
    <w:p w14:paraId="788BDFA4" w14:textId="290F992E" w:rsidR="00D54332" w:rsidRDefault="00D54332" w:rsidP="00F4265A">
      <w:pPr>
        <w:pStyle w:val="BodyText"/>
        <w:spacing w:after="0"/>
        <w:rPr>
          <w:szCs w:val="22"/>
        </w:rPr>
      </w:pPr>
    </w:p>
    <w:p w14:paraId="56744443" w14:textId="456BB447" w:rsidR="00D54332" w:rsidRDefault="00D54332" w:rsidP="00F4265A">
      <w:pPr>
        <w:pStyle w:val="BodyText"/>
        <w:spacing w:after="0"/>
        <w:rPr>
          <w:szCs w:val="22"/>
        </w:rPr>
      </w:pPr>
    </w:p>
    <w:p w14:paraId="4FEFDDE3" w14:textId="40201BFD" w:rsidR="00D54332" w:rsidRDefault="00D54332" w:rsidP="00F4265A">
      <w:pPr>
        <w:pStyle w:val="BodyText"/>
        <w:spacing w:after="0"/>
        <w:rPr>
          <w:szCs w:val="22"/>
        </w:rPr>
      </w:pPr>
    </w:p>
    <w:p w14:paraId="2ADEA08A" w14:textId="39C189A0" w:rsidR="00D54332" w:rsidRDefault="00D54332" w:rsidP="00F4265A">
      <w:pPr>
        <w:pStyle w:val="BodyText"/>
        <w:spacing w:after="0"/>
        <w:rPr>
          <w:szCs w:val="22"/>
        </w:rPr>
      </w:pPr>
    </w:p>
    <w:p w14:paraId="50C9A181" w14:textId="6245BEA8" w:rsidR="00D54332" w:rsidRDefault="00D54332" w:rsidP="00F4265A">
      <w:pPr>
        <w:pStyle w:val="BodyText"/>
        <w:spacing w:after="0"/>
        <w:rPr>
          <w:szCs w:val="22"/>
        </w:rPr>
      </w:pPr>
    </w:p>
    <w:p w14:paraId="28B02958" w14:textId="092EE78B" w:rsidR="00D54332" w:rsidRDefault="00D54332" w:rsidP="00F4265A">
      <w:pPr>
        <w:pStyle w:val="BodyText"/>
        <w:spacing w:after="0"/>
        <w:rPr>
          <w:szCs w:val="22"/>
        </w:rPr>
      </w:pPr>
    </w:p>
    <w:p w14:paraId="6775796A" w14:textId="20BFC102" w:rsidR="00D54332" w:rsidRDefault="00D54332" w:rsidP="00F4265A">
      <w:pPr>
        <w:pStyle w:val="BodyText"/>
        <w:spacing w:after="0"/>
        <w:rPr>
          <w:szCs w:val="22"/>
        </w:rPr>
      </w:pPr>
    </w:p>
    <w:p w14:paraId="775C39F9" w14:textId="2828F3E7" w:rsidR="00D54332" w:rsidRDefault="00D54332" w:rsidP="00F4265A">
      <w:pPr>
        <w:pStyle w:val="BodyText"/>
        <w:spacing w:after="0"/>
        <w:rPr>
          <w:szCs w:val="22"/>
        </w:rPr>
      </w:pPr>
    </w:p>
    <w:p w14:paraId="4621B4DE" w14:textId="77777777" w:rsidR="00D54332" w:rsidRPr="00B53901" w:rsidRDefault="00D54332" w:rsidP="00F4265A">
      <w:pPr>
        <w:pStyle w:val="BodyText"/>
        <w:spacing w:after="0"/>
        <w:rPr>
          <w:szCs w:val="22"/>
        </w:rPr>
      </w:pPr>
    </w:p>
    <w:p w14:paraId="29B52053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24A5D6D0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092EA80E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5DF1E74B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244309A8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3AD62A9A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452D351B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725B1A82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2C14D4EE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363970EC" w14:textId="77777777" w:rsidR="00F4265A" w:rsidRPr="00B53901" w:rsidRDefault="00F4265A" w:rsidP="00F4265A">
      <w:pPr>
        <w:pStyle w:val="Title"/>
        <w:rPr>
          <w:szCs w:val="22"/>
        </w:rPr>
      </w:pPr>
    </w:p>
    <w:p w14:paraId="54ADEBFE" w14:textId="77777777" w:rsidR="00F4265A" w:rsidRPr="00B53901" w:rsidRDefault="00F4265A" w:rsidP="00F4265A">
      <w:pPr>
        <w:pStyle w:val="Title"/>
        <w:rPr>
          <w:szCs w:val="22"/>
        </w:rPr>
      </w:pPr>
    </w:p>
    <w:p w14:paraId="2F435C72" w14:textId="77777777" w:rsidR="00F4265A" w:rsidRPr="00B53901" w:rsidRDefault="00F4265A" w:rsidP="00F4265A">
      <w:pPr>
        <w:pStyle w:val="Title"/>
        <w:rPr>
          <w:szCs w:val="22"/>
        </w:rPr>
      </w:pPr>
    </w:p>
    <w:p w14:paraId="463E4DD7" w14:textId="77777777" w:rsidR="00F4265A" w:rsidRPr="00B53901" w:rsidRDefault="00F4265A" w:rsidP="00F4265A">
      <w:pPr>
        <w:pStyle w:val="Title"/>
        <w:rPr>
          <w:szCs w:val="22"/>
        </w:rPr>
      </w:pPr>
    </w:p>
    <w:p w14:paraId="5F3D156F" w14:textId="77777777" w:rsidR="00F4265A" w:rsidRPr="00B53901" w:rsidRDefault="00F4265A" w:rsidP="00F4265A">
      <w:pPr>
        <w:pStyle w:val="Title"/>
        <w:rPr>
          <w:szCs w:val="22"/>
        </w:rPr>
      </w:pPr>
    </w:p>
    <w:p w14:paraId="456C257B" w14:textId="77777777" w:rsidR="00F4265A" w:rsidRPr="00B53901" w:rsidRDefault="00F4265A" w:rsidP="00F4265A">
      <w:pPr>
        <w:pStyle w:val="Title"/>
        <w:rPr>
          <w:szCs w:val="22"/>
        </w:rPr>
      </w:pPr>
    </w:p>
    <w:p w14:paraId="60E6B793" w14:textId="77777777" w:rsidR="00F4265A" w:rsidRPr="00B53901" w:rsidRDefault="00F4265A" w:rsidP="00F4265A">
      <w:pPr>
        <w:pStyle w:val="Title"/>
        <w:rPr>
          <w:szCs w:val="22"/>
        </w:rPr>
      </w:pPr>
    </w:p>
    <w:p w14:paraId="0E1D5EB8" w14:textId="77777777" w:rsidR="00F4265A" w:rsidRPr="00B53901" w:rsidRDefault="00F4265A" w:rsidP="00F4265A">
      <w:pPr>
        <w:pStyle w:val="Title"/>
        <w:rPr>
          <w:szCs w:val="22"/>
        </w:rPr>
      </w:pPr>
    </w:p>
    <w:p w14:paraId="17C763EE" w14:textId="77777777" w:rsidR="00F4265A" w:rsidRDefault="00F4265A" w:rsidP="00F4265A">
      <w:pPr>
        <w:pStyle w:val="Title"/>
        <w:rPr>
          <w:szCs w:val="22"/>
        </w:rPr>
      </w:pPr>
    </w:p>
    <w:p w14:paraId="575165F2" w14:textId="77777777" w:rsidR="00F4265A" w:rsidRPr="00B53901" w:rsidRDefault="00F4265A" w:rsidP="00F4265A">
      <w:pPr>
        <w:pStyle w:val="Title"/>
        <w:rPr>
          <w:szCs w:val="22"/>
        </w:rPr>
      </w:pPr>
      <w:r w:rsidRPr="00B53901">
        <w:rPr>
          <w:szCs w:val="22"/>
        </w:rPr>
        <w:t>B. PAKUOTĖS LAPELIS</w:t>
      </w:r>
    </w:p>
    <w:p w14:paraId="68C0CF80" w14:textId="77777777" w:rsidR="00F4265A" w:rsidRPr="00B53901" w:rsidRDefault="00F4265A" w:rsidP="00F4265A">
      <w:pPr>
        <w:pStyle w:val="BodyText"/>
        <w:spacing w:after="0"/>
        <w:jc w:val="center"/>
        <w:rPr>
          <w:b/>
          <w:szCs w:val="22"/>
        </w:rPr>
      </w:pPr>
      <w:r w:rsidRPr="00B53901">
        <w:rPr>
          <w:szCs w:val="22"/>
        </w:rPr>
        <w:br w:type="page"/>
      </w:r>
      <w:bookmarkStart w:id="0" w:name="_Toc129243138"/>
      <w:bookmarkStart w:id="1" w:name="_Toc129243263"/>
      <w:r w:rsidRPr="00B53901">
        <w:rPr>
          <w:b/>
          <w:szCs w:val="22"/>
        </w:rPr>
        <w:lastRenderedPageBreak/>
        <w:t>Pakuotės lapelis: informacija vartotojui</w:t>
      </w:r>
      <w:bookmarkEnd w:id="0"/>
      <w:bookmarkEnd w:id="1"/>
    </w:p>
    <w:p w14:paraId="47E5527E" w14:textId="77777777" w:rsidR="00F4265A" w:rsidRPr="00B53901" w:rsidRDefault="00F4265A" w:rsidP="00F4265A">
      <w:pPr>
        <w:pStyle w:val="BodyText"/>
        <w:spacing w:after="0"/>
        <w:jc w:val="center"/>
        <w:rPr>
          <w:b/>
          <w:szCs w:val="22"/>
        </w:rPr>
      </w:pPr>
    </w:p>
    <w:p w14:paraId="439A8251" w14:textId="3348DC05" w:rsidR="00F4265A" w:rsidRPr="00B53901" w:rsidRDefault="00BC5A59" w:rsidP="00F4265A">
      <w:pPr>
        <w:pStyle w:val="BodyText"/>
        <w:spacing w:after="0"/>
        <w:jc w:val="center"/>
        <w:rPr>
          <w:b/>
          <w:szCs w:val="22"/>
        </w:rPr>
      </w:pPr>
      <w:r>
        <w:rPr>
          <w:b/>
          <w:szCs w:val="22"/>
        </w:rPr>
        <w:t>Clemastinum Hasco</w:t>
      </w:r>
      <w:r w:rsidR="00F4265A" w:rsidRPr="00B53901">
        <w:rPr>
          <w:b/>
          <w:szCs w:val="22"/>
        </w:rPr>
        <w:t xml:space="preserve"> 1 mg tabletės</w:t>
      </w:r>
    </w:p>
    <w:p w14:paraId="19862F66" w14:textId="77777777" w:rsidR="00F4265A" w:rsidRPr="00B53901" w:rsidRDefault="00F4265A" w:rsidP="00F4265A">
      <w:pPr>
        <w:pStyle w:val="BodyText"/>
        <w:spacing w:after="0"/>
        <w:jc w:val="center"/>
        <w:rPr>
          <w:szCs w:val="22"/>
        </w:rPr>
      </w:pPr>
      <w:r w:rsidRPr="00B53901">
        <w:rPr>
          <w:szCs w:val="22"/>
        </w:rPr>
        <w:t>Klemastinas</w:t>
      </w:r>
    </w:p>
    <w:p w14:paraId="4BD52AF4" w14:textId="77777777" w:rsidR="00F4265A" w:rsidRPr="00B53901" w:rsidRDefault="00F4265A" w:rsidP="00F4265A">
      <w:pPr>
        <w:pStyle w:val="BTEMEASMCA"/>
      </w:pPr>
    </w:p>
    <w:p w14:paraId="4BDDB6BF" w14:textId="77777777" w:rsidR="00F4265A" w:rsidRPr="00B53901" w:rsidRDefault="00F4265A" w:rsidP="00F4265A">
      <w:pPr>
        <w:pStyle w:val="BTbEMEASMCA"/>
        <w:rPr>
          <w:b w:val="0"/>
        </w:rPr>
      </w:pPr>
      <w:r w:rsidRPr="00B53901">
        <w:t>Atidžiai perskaitykite visą šį lapelį, prieš pradėdami vartoti šį vaistą, nes jame pateikiama Jums svarbi informacija.</w:t>
      </w:r>
    </w:p>
    <w:p w14:paraId="13B88AA4" w14:textId="77777777" w:rsidR="00F4265A" w:rsidRPr="00B53901" w:rsidRDefault="00F4265A" w:rsidP="00F4265A">
      <w:pPr>
        <w:pStyle w:val="BTEMEASMCA"/>
      </w:pPr>
      <w:r w:rsidRPr="00B53901">
        <w:t>Visada vartokite šį vaistą tiksliai kaip aprašyta šiame lapelyje arba kaip nurodė gydytojas arba vaistininkas.</w:t>
      </w:r>
    </w:p>
    <w:p w14:paraId="29AB7378" w14:textId="77777777" w:rsidR="00F4265A" w:rsidRPr="00B53901" w:rsidRDefault="00F4265A" w:rsidP="00F4265A">
      <w:pPr>
        <w:pStyle w:val="BT-EMEASMCA"/>
        <w:numPr>
          <w:ilvl w:val="0"/>
          <w:numId w:val="6"/>
        </w:numPr>
        <w:tabs>
          <w:tab w:val="clear" w:pos="903"/>
        </w:tabs>
      </w:pPr>
      <w:r w:rsidRPr="00B53901">
        <w:t>Neišmeskite šio lapelio, nes vėl gali prireikti jį perskaityti.</w:t>
      </w:r>
    </w:p>
    <w:p w14:paraId="31799DC8" w14:textId="77777777" w:rsidR="00F4265A" w:rsidRPr="00B53901" w:rsidRDefault="00F4265A" w:rsidP="00F4265A">
      <w:pPr>
        <w:pStyle w:val="BT-EMEASMCA"/>
        <w:numPr>
          <w:ilvl w:val="0"/>
          <w:numId w:val="6"/>
        </w:numPr>
        <w:tabs>
          <w:tab w:val="clear" w:pos="903"/>
        </w:tabs>
      </w:pPr>
      <w:r w:rsidRPr="00B53901">
        <w:t>Jeigu norite sužinoti daugiau arba pasitarti, kreipkitės į vaistininką.</w:t>
      </w:r>
    </w:p>
    <w:p w14:paraId="21A6DDAC" w14:textId="77777777" w:rsidR="00F4265A" w:rsidRPr="00B53901" w:rsidRDefault="00F4265A" w:rsidP="00F4265A">
      <w:pPr>
        <w:pStyle w:val="BT-EMEASMCA"/>
      </w:pPr>
      <w:r w:rsidRPr="00B53901">
        <w:t xml:space="preserve">Jeigu pasireiškė šalutinis poveikis (net jeigu jis šiame lapelyje nenurodytas), kreipkitės į    gydytoją arba vaistininką. </w:t>
      </w:r>
      <w:r w:rsidRPr="00B53901">
        <w:rPr>
          <w:noProof/>
        </w:rPr>
        <w:t>Žr. 4 skyrių.</w:t>
      </w:r>
    </w:p>
    <w:p w14:paraId="1992C510" w14:textId="77777777" w:rsidR="00F4265A" w:rsidRPr="00B53901" w:rsidRDefault="00F4265A" w:rsidP="00F4265A">
      <w:pPr>
        <w:pStyle w:val="BT-EMEASMCA"/>
      </w:pPr>
      <w:r w:rsidRPr="00B53901">
        <w:t>Jeigu per 3 dienas Jūsų savijauta nepagerėjo arba net pablogėjo, kreipkitės į gydytoją.</w:t>
      </w:r>
    </w:p>
    <w:p w14:paraId="2E9EA56B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173CD2F7" w14:textId="77777777" w:rsidR="00F4265A" w:rsidRPr="00B53901" w:rsidRDefault="00F4265A" w:rsidP="00F4265A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Apie ką rašoma šiame lapelyje?</w:t>
      </w:r>
    </w:p>
    <w:p w14:paraId="13760016" w14:textId="77777777" w:rsidR="00F4265A" w:rsidRPr="00B53901" w:rsidRDefault="00F4265A" w:rsidP="00F4265A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</w:p>
    <w:p w14:paraId="30EE01DE" w14:textId="102776E3" w:rsidR="00F4265A" w:rsidRPr="00B53901" w:rsidRDefault="00F4265A" w:rsidP="00F4265A">
      <w:pPr>
        <w:pStyle w:val="BodyText"/>
        <w:spacing w:after="0"/>
        <w:ind w:left="540" w:hanging="540"/>
        <w:rPr>
          <w:szCs w:val="22"/>
        </w:rPr>
      </w:pPr>
      <w:r w:rsidRPr="00B53901">
        <w:rPr>
          <w:szCs w:val="22"/>
        </w:rPr>
        <w:t>1.</w:t>
      </w:r>
      <w:r w:rsidRPr="00B53901">
        <w:rPr>
          <w:szCs w:val="22"/>
        </w:rPr>
        <w:tab/>
        <w:t xml:space="preserve">Kas yra </w:t>
      </w:r>
      <w:r w:rsidR="00BC5A59">
        <w:rPr>
          <w:szCs w:val="22"/>
        </w:rPr>
        <w:t>Clemstinum Hasco</w:t>
      </w:r>
      <w:r w:rsidRPr="00B53901">
        <w:rPr>
          <w:szCs w:val="22"/>
        </w:rPr>
        <w:t xml:space="preserve"> ir kam jis vartojamas</w:t>
      </w:r>
    </w:p>
    <w:p w14:paraId="35CA6C21" w14:textId="6A48B56F" w:rsidR="00F4265A" w:rsidRPr="00B53901" w:rsidRDefault="00F4265A" w:rsidP="00F4265A">
      <w:pPr>
        <w:pStyle w:val="BodyText"/>
        <w:spacing w:after="0"/>
        <w:ind w:left="540" w:hanging="540"/>
        <w:rPr>
          <w:szCs w:val="22"/>
        </w:rPr>
      </w:pPr>
      <w:r w:rsidRPr="00B53901">
        <w:rPr>
          <w:szCs w:val="22"/>
        </w:rPr>
        <w:t>2.</w:t>
      </w:r>
      <w:r w:rsidRPr="00B53901">
        <w:rPr>
          <w:szCs w:val="22"/>
        </w:rPr>
        <w:tab/>
        <w:t xml:space="preserve">Kas žinotina prieš vartojant </w:t>
      </w:r>
      <w:r w:rsidR="00BC5A59">
        <w:rPr>
          <w:szCs w:val="22"/>
        </w:rPr>
        <w:t>Clemstinum Hasco</w:t>
      </w:r>
    </w:p>
    <w:p w14:paraId="31A2F698" w14:textId="057191B0" w:rsidR="00F4265A" w:rsidRPr="00B53901" w:rsidRDefault="00F4265A" w:rsidP="00F4265A">
      <w:pPr>
        <w:pStyle w:val="BodyText"/>
        <w:spacing w:after="0"/>
        <w:ind w:left="540" w:hanging="540"/>
        <w:rPr>
          <w:szCs w:val="22"/>
        </w:rPr>
      </w:pPr>
      <w:r w:rsidRPr="00B53901">
        <w:rPr>
          <w:szCs w:val="22"/>
        </w:rPr>
        <w:t>3.</w:t>
      </w:r>
      <w:r w:rsidRPr="00B53901">
        <w:rPr>
          <w:szCs w:val="22"/>
        </w:rPr>
        <w:tab/>
        <w:t xml:space="preserve">Kaip vartoti </w:t>
      </w:r>
      <w:r w:rsidR="00BC5A59">
        <w:rPr>
          <w:szCs w:val="22"/>
        </w:rPr>
        <w:t>Clemstinum Hasco</w:t>
      </w:r>
    </w:p>
    <w:p w14:paraId="53DAFF6E" w14:textId="77777777" w:rsidR="00F4265A" w:rsidRPr="00B53901" w:rsidRDefault="00F4265A" w:rsidP="00F4265A">
      <w:pPr>
        <w:pStyle w:val="BodyText"/>
        <w:spacing w:after="0"/>
        <w:ind w:left="540" w:hanging="540"/>
        <w:rPr>
          <w:szCs w:val="22"/>
        </w:rPr>
      </w:pPr>
      <w:r w:rsidRPr="00B53901">
        <w:rPr>
          <w:szCs w:val="22"/>
        </w:rPr>
        <w:t>4.</w:t>
      </w:r>
      <w:r w:rsidRPr="00B53901">
        <w:rPr>
          <w:szCs w:val="22"/>
        </w:rPr>
        <w:tab/>
        <w:t>Galimas šalutinis poveikis</w:t>
      </w:r>
    </w:p>
    <w:p w14:paraId="1386137A" w14:textId="0FFCE656" w:rsidR="00F4265A" w:rsidRPr="00B53901" w:rsidRDefault="00F4265A" w:rsidP="00F4265A">
      <w:pPr>
        <w:pStyle w:val="BodyText"/>
        <w:spacing w:after="0"/>
        <w:ind w:left="540" w:hanging="540"/>
        <w:rPr>
          <w:szCs w:val="22"/>
        </w:rPr>
      </w:pPr>
      <w:r w:rsidRPr="00B53901">
        <w:rPr>
          <w:szCs w:val="22"/>
        </w:rPr>
        <w:t>5.</w:t>
      </w:r>
      <w:r w:rsidRPr="00B53901">
        <w:rPr>
          <w:szCs w:val="22"/>
        </w:rPr>
        <w:tab/>
        <w:t xml:space="preserve">Kaip laikyti </w:t>
      </w:r>
      <w:r w:rsidR="00BC5A59">
        <w:rPr>
          <w:szCs w:val="22"/>
        </w:rPr>
        <w:t>Clemstinum Hasco</w:t>
      </w:r>
    </w:p>
    <w:p w14:paraId="19A5F41B" w14:textId="77777777" w:rsidR="00F4265A" w:rsidRPr="00B53901" w:rsidRDefault="00F4265A" w:rsidP="00F4265A">
      <w:pPr>
        <w:pStyle w:val="BodyText"/>
        <w:spacing w:after="0"/>
        <w:ind w:left="540" w:hanging="540"/>
        <w:rPr>
          <w:szCs w:val="22"/>
        </w:rPr>
      </w:pPr>
      <w:r w:rsidRPr="00B53901">
        <w:rPr>
          <w:szCs w:val="22"/>
        </w:rPr>
        <w:t>6.</w:t>
      </w:r>
      <w:r w:rsidRPr="00B53901">
        <w:rPr>
          <w:szCs w:val="22"/>
        </w:rPr>
        <w:tab/>
        <w:t>Pakuotės turinys ir kita informacija</w:t>
      </w:r>
    </w:p>
    <w:p w14:paraId="0E927FE9" w14:textId="77777777" w:rsidR="00F4265A" w:rsidRPr="00B53901" w:rsidRDefault="00F4265A" w:rsidP="00F4265A">
      <w:pPr>
        <w:pStyle w:val="BodyText"/>
        <w:spacing w:after="0"/>
        <w:rPr>
          <w:szCs w:val="22"/>
        </w:rPr>
      </w:pPr>
    </w:p>
    <w:p w14:paraId="2541C7CA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679A686C" w14:textId="1C97FE35" w:rsidR="00F4265A" w:rsidRPr="00B53901" w:rsidRDefault="00F4265A" w:rsidP="00F4265A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1.</w:t>
      </w:r>
      <w:r w:rsidRPr="00B53901">
        <w:rPr>
          <w:rFonts w:eastAsia="SimSun"/>
          <w:b/>
          <w:szCs w:val="22"/>
        </w:rPr>
        <w:tab/>
        <w:t xml:space="preserve">Kas yra </w:t>
      </w:r>
      <w:r w:rsidR="00BC5A59" w:rsidRPr="00BC5A59">
        <w:rPr>
          <w:b/>
          <w:bCs/>
          <w:szCs w:val="22"/>
        </w:rPr>
        <w:t>Clemstinum Hasco</w:t>
      </w:r>
      <w:r w:rsidRPr="00B53901">
        <w:rPr>
          <w:rFonts w:eastAsia="SimSun"/>
          <w:b/>
          <w:szCs w:val="22"/>
        </w:rPr>
        <w:t xml:space="preserve"> ir kam jis vartojamas</w:t>
      </w:r>
    </w:p>
    <w:p w14:paraId="29A4E17C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356B1B41" w14:textId="056333E0" w:rsidR="00F4265A" w:rsidRPr="00B53901" w:rsidRDefault="00BC5A59" w:rsidP="00F4265A">
      <w:pPr>
        <w:rPr>
          <w:szCs w:val="22"/>
        </w:rPr>
      </w:pPr>
      <w:r>
        <w:rPr>
          <w:szCs w:val="22"/>
        </w:rPr>
        <w:t>Clemstinum Hasco</w:t>
      </w:r>
      <w:r w:rsidR="00F4265A" w:rsidRPr="00B53901">
        <w:rPr>
          <w:szCs w:val="22"/>
        </w:rPr>
        <w:t xml:space="preserve"> sudėtyje yra aktyviosios medžiagos klemastino, kuris priklauso antihistamininių vaistų grupei ir yra vartojamas alergijos simptomams lengvinti.</w:t>
      </w:r>
    </w:p>
    <w:p w14:paraId="690151D8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72ADC560" w14:textId="5CC3C5B2" w:rsidR="00F4265A" w:rsidRPr="00B53901" w:rsidRDefault="00BC5A59" w:rsidP="00F4265A">
      <w:pPr>
        <w:rPr>
          <w:szCs w:val="22"/>
        </w:rPr>
      </w:pPr>
      <w:r>
        <w:rPr>
          <w:szCs w:val="22"/>
        </w:rPr>
        <w:t>Clemstinum Hasco</w:t>
      </w:r>
      <w:r w:rsidR="00F4265A" w:rsidRPr="00B53901">
        <w:rPr>
          <w:szCs w:val="22"/>
        </w:rPr>
        <w:t xml:space="preserve"> neutralizuoja histamino, kuris yra medžiaga, atsipalaiduojanti organizme alerginės reakcijos metu, veikimą. Histamino sukeliamos alerginės reakcijos požymiai yra rausvas </w:t>
      </w:r>
      <w:r w:rsidR="00F4265A">
        <w:rPr>
          <w:szCs w:val="22"/>
        </w:rPr>
        <w:t>iš</w:t>
      </w:r>
      <w:r w:rsidR="00F4265A" w:rsidRPr="00B53901">
        <w:rPr>
          <w:szCs w:val="22"/>
        </w:rPr>
        <w:t>bėrimas, audinių patinimas arba sunkus niežulys.</w:t>
      </w:r>
    </w:p>
    <w:p w14:paraId="0F79E206" w14:textId="77777777" w:rsidR="00F4265A" w:rsidRPr="00B53901" w:rsidRDefault="00F4265A" w:rsidP="00F4265A">
      <w:pPr>
        <w:rPr>
          <w:szCs w:val="22"/>
        </w:rPr>
      </w:pPr>
    </w:p>
    <w:p w14:paraId="51E0B441" w14:textId="3066B773" w:rsidR="00F4265A" w:rsidRPr="00B53901" w:rsidRDefault="00BC5A59" w:rsidP="00F4265A">
      <w:pPr>
        <w:ind w:left="567" w:hanging="567"/>
        <w:rPr>
          <w:szCs w:val="22"/>
        </w:rPr>
      </w:pPr>
      <w:r>
        <w:rPr>
          <w:szCs w:val="22"/>
        </w:rPr>
        <w:t>Clemstinum Hasco</w:t>
      </w:r>
      <w:r w:rsidR="00F4265A" w:rsidRPr="00B53901">
        <w:rPr>
          <w:szCs w:val="22"/>
        </w:rPr>
        <w:t xml:space="preserve"> lengvina:</w:t>
      </w:r>
    </w:p>
    <w:p w14:paraId="347004AB" w14:textId="77777777" w:rsidR="00F4265A" w:rsidRPr="00B53901" w:rsidRDefault="00F4265A" w:rsidP="00F4265A">
      <w:pPr>
        <w:numPr>
          <w:ilvl w:val="0"/>
          <w:numId w:val="1"/>
        </w:numPr>
        <w:rPr>
          <w:szCs w:val="22"/>
        </w:rPr>
      </w:pPr>
      <w:r w:rsidRPr="00B53901">
        <w:rPr>
          <w:szCs w:val="22"/>
        </w:rPr>
        <w:t>alerginę odos reakciją (paraudimą, spuogelius, niežėjimą, patinimą);</w:t>
      </w:r>
    </w:p>
    <w:p w14:paraId="486FF2E8" w14:textId="77777777" w:rsidR="00F4265A" w:rsidRPr="00B53901" w:rsidRDefault="00F4265A" w:rsidP="00F4265A">
      <w:pPr>
        <w:numPr>
          <w:ilvl w:val="0"/>
          <w:numId w:val="1"/>
        </w:numPr>
        <w:rPr>
          <w:szCs w:val="22"/>
        </w:rPr>
      </w:pPr>
      <w:r w:rsidRPr="00B53901">
        <w:rPr>
          <w:szCs w:val="22"/>
        </w:rPr>
        <w:t>alerginę slogą (šienligę, ašarojimą, čiaudulį, nosies varvėjimą);</w:t>
      </w:r>
    </w:p>
    <w:p w14:paraId="09C67F82" w14:textId="77777777" w:rsidR="00F4265A" w:rsidRPr="00B53901" w:rsidRDefault="00F4265A" w:rsidP="00F4265A">
      <w:pPr>
        <w:numPr>
          <w:ilvl w:val="0"/>
          <w:numId w:val="1"/>
        </w:numPr>
        <w:rPr>
          <w:szCs w:val="22"/>
        </w:rPr>
      </w:pPr>
      <w:r w:rsidRPr="00B53901">
        <w:rPr>
          <w:szCs w:val="22"/>
        </w:rPr>
        <w:t>vabzdžių įgėlimo ar įkandimo sukeltą reakciją.</w:t>
      </w:r>
    </w:p>
    <w:p w14:paraId="1F164DCF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35B3BECA" w14:textId="48B1E8EF" w:rsidR="00F4265A" w:rsidRPr="00B53901" w:rsidRDefault="00F4265A" w:rsidP="00F4265A">
      <w:pPr>
        <w:ind w:left="567" w:hanging="567"/>
        <w:rPr>
          <w:szCs w:val="22"/>
        </w:rPr>
      </w:pPr>
      <w:r w:rsidRPr="00B53901">
        <w:rPr>
          <w:szCs w:val="22"/>
        </w:rPr>
        <w:t xml:space="preserve">Jei turite klausimų apie tai, kaip </w:t>
      </w:r>
      <w:r w:rsidR="00BC5A59">
        <w:rPr>
          <w:szCs w:val="22"/>
        </w:rPr>
        <w:t>Clemstinum Hasco</w:t>
      </w:r>
      <w:r w:rsidRPr="00B53901">
        <w:rPr>
          <w:szCs w:val="22"/>
        </w:rPr>
        <w:t xml:space="preserve"> veikia, kreipkitės į gydytoją arba vaistininką.</w:t>
      </w:r>
    </w:p>
    <w:p w14:paraId="4BAB14E3" w14:textId="77777777" w:rsidR="00F4265A" w:rsidRDefault="00F4265A" w:rsidP="00F4265A">
      <w:pPr>
        <w:ind w:left="567" w:hanging="567"/>
        <w:rPr>
          <w:szCs w:val="22"/>
        </w:rPr>
      </w:pPr>
      <w:r w:rsidRPr="000B64DF">
        <w:rPr>
          <w:szCs w:val="22"/>
        </w:rPr>
        <w:t>Jeigu per 3 dienas Jūsų savijauta nepagerėjo arba net pablogėjo, kreipkitės į gydytoją.</w:t>
      </w:r>
    </w:p>
    <w:p w14:paraId="7D4D2992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1440AF77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10983197" w14:textId="3BC495E0" w:rsidR="00F4265A" w:rsidRPr="00B53901" w:rsidRDefault="00F4265A" w:rsidP="00F4265A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2.</w:t>
      </w:r>
      <w:r w:rsidRPr="00B53901">
        <w:rPr>
          <w:rFonts w:eastAsia="SimSun"/>
          <w:b/>
          <w:szCs w:val="22"/>
        </w:rPr>
        <w:tab/>
        <w:t xml:space="preserve">Kas žinotina prieš vartojant </w:t>
      </w:r>
      <w:r w:rsidR="00BC5A59" w:rsidRPr="00BC5A59">
        <w:rPr>
          <w:b/>
          <w:bCs/>
          <w:szCs w:val="22"/>
        </w:rPr>
        <w:t>Clemstinum Hasco</w:t>
      </w:r>
    </w:p>
    <w:p w14:paraId="39B31AAA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2712B710" w14:textId="17EBFA24" w:rsidR="00F4265A" w:rsidRPr="00B53901" w:rsidRDefault="00BC5A59" w:rsidP="00F4265A">
      <w:pPr>
        <w:ind w:left="567" w:hanging="567"/>
        <w:rPr>
          <w:b/>
          <w:szCs w:val="22"/>
        </w:rPr>
      </w:pPr>
      <w:r w:rsidRPr="00BC5A59">
        <w:rPr>
          <w:b/>
          <w:bCs/>
          <w:szCs w:val="22"/>
        </w:rPr>
        <w:t>Clemstinum Hasco</w:t>
      </w:r>
      <w:r w:rsidR="00F4265A" w:rsidRPr="00B53901">
        <w:rPr>
          <w:b/>
          <w:szCs w:val="22"/>
        </w:rPr>
        <w:t xml:space="preserve"> vartoti negalima:</w:t>
      </w:r>
    </w:p>
    <w:p w14:paraId="1405A959" w14:textId="77777777" w:rsidR="00F4265A" w:rsidRDefault="00F4265A" w:rsidP="00F4265A">
      <w:pPr>
        <w:pStyle w:val="BT-EMEASMCA"/>
        <w:tabs>
          <w:tab w:val="clear" w:pos="360"/>
        </w:tabs>
      </w:pPr>
      <w:r w:rsidRPr="00B53901">
        <w:t xml:space="preserve">jeigu yra alergija klemastinui arba bet kuriai </w:t>
      </w:r>
      <w:r w:rsidRPr="000B64DF">
        <w:t xml:space="preserve">pagalbinei </w:t>
      </w:r>
      <w:r w:rsidRPr="00B53901">
        <w:t>šio vaisto medžiagai (jos išvardytos 6 skyriuje);</w:t>
      </w:r>
    </w:p>
    <w:p w14:paraId="383E6837" w14:textId="77777777" w:rsidR="00F4265A" w:rsidRPr="00B53901" w:rsidRDefault="00F4265A" w:rsidP="00F4265A">
      <w:pPr>
        <w:pStyle w:val="BT-EMEASMCA"/>
      </w:pPr>
      <w:r w:rsidRPr="000B64DF">
        <w:t xml:space="preserve">jeigu yra alergija kitiems panašiems antihistamininiams vaistams; </w:t>
      </w:r>
    </w:p>
    <w:p w14:paraId="4D30D840" w14:textId="77777777" w:rsidR="00F4265A" w:rsidRPr="00B53901" w:rsidRDefault="00F4265A" w:rsidP="00F4265A">
      <w:pPr>
        <w:pStyle w:val="BT-EMEASMCA"/>
        <w:tabs>
          <w:tab w:val="clear" w:pos="360"/>
        </w:tabs>
      </w:pPr>
      <w:r w:rsidRPr="00B53901">
        <w:t>jeigu Jūs sergate porfirija (medžiagų apykaitos sutrikimas);</w:t>
      </w:r>
    </w:p>
    <w:p w14:paraId="65E4FA05" w14:textId="77777777" w:rsidR="00F4265A" w:rsidRPr="00B53901" w:rsidRDefault="00F4265A" w:rsidP="00F4265A">
      <w:pPr>
        <w:pStyle w:val="BT-EMEASMCA"/>
        <w:tabs>
          <w:tab w:val="clear" w:pos="360"/>
        </w:tabs>
      </w:pPr>
      <w:r w:rsidRPr="00B53901">
        <w:t>jeigu pacientas jaunesnis negu 3 metų vaikas.</w:t>
      </w:r>
    </w:p>
    <w:p w14:paraId="1C588BCD" w14:textId="77777777" w:rsidR="00F4265A" w:rsidRPr="00B53901" w:rsidRDefault="00F4265A" w:rsidP="00F4265A">
      <w:pPr>
        <w:ind w:left="567" w:hanging="567"/>
        <w:rPr>
          <w:b/>
          <w:szCs w:val="22"/>
        </w:rPr>
      </w:pPr>
    </w:p>
    <w:p w14:paraId="0BF8063A" w14:textId="264099B5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 xml:space="preserve">Pasakykite gydytojui arba vaistininkui, jeigu bet kuri iš aukščiau išvardytų sąlygų tinka Jums, nes tokiu atveju </w:t>
      </w:r>
      <w:r w:rsidR="00BC5A59">
        <w:rPr>
          <w:szCs w:val="22"/>
        </w:rPr>
        <w:t>Clemstinum Hasco</w:t>
      </w:r>
      <w:r w:rsidRPr="00B53901">
        <w:rPr>
          <w:szCs w:val="22"/>
        </w:rPr>
        <w:t xml:space="preserve"> tablečių vartoti negalima.</w:t>
      </w:r>
    </w:p>
    <w:p w14:paraId="45138EE0" w14:textId="77777777" w:rsidR="00F4265A" w:rsidRPr="00B53901" w:rsidRDefault="00F4265A" w:rsidP="00F4265A">
      <w:pPr>
        <w:ind w:left="567" w:hanging="567"/>
        <w:rPr>
          <w:b/>
          <w:szCs w:val="22"/>
        </w:rPr>
      </w:pPr>
    </w:p>
    <w:p w14:paraId="1A5CFCDF" w14:textId="77777777" w:rsidR="00F4265A" w:rsidRPr="00B53901" w:rsidRDefault="00F4265A" w:rsidP="00F4265A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Įspėjimai ir atsargumo priemonės</w:t>
      </w:r>
    </w:p>
    <w:p w14:paraId="7C5DB426" w14:textId="469182CF" w:rsidR="00F4265A" w:rsidRPr="00B53901" w:rsidRDefault="00F4265A" w:rsidP="00F4265A">
      <w:pPr>
        <w:pStyle w:val="BT-EMEASMCA"/>
        <w:numPr>
          <w:ilvl w:val="0"/>
          <w:numId w:val="0"/>
        </w:numPr>
        <w:tabs>
          <w:tab w:val="clear" w:pos="903"/>
        </w:tabs>
        <w:rPr>
          <w:b/>
        </w:rPr>
      </w:pPr>
      <w:r w:rsidRPr="00B53901">
        <w:t xml:space="preserve">Pasitarkite su gydytoju arba vaistininku prieš pradėdami vartoti </w:t>
      </w:r>
      <w:r w:rsidR="00BC5A59">
        <w:t>Clemstinum Hasco</w:t>
      </w:r>
      <w:r w:rsidRPr="00B53901">
        <w:t>.</w:t>
      </w:r>
    </w:p>
    <w:p w14:paraId="31D51E66" w14:textId="42145822" w:rsidR="00F4265A" w:rsidRPr="00B53901" w:rsidRDefault="00F4265A" w:rsidP="00F4265A">
      <w:pPr>
        <w:pStyle w:val="BT-EMEASMCA"/>
        <w:numPr>
          <w:ilvl w:val="0"/>
          <w:numId w:val="0"/>
        </w:numPr>
        <w:tabs>
          <w:tab w:val="clear" w:pos="903"/>
        </w:tabs>
      </w:pPr>
      <w:r w:rsidRPr="00B53901">
        <w:lastRenderedPageBreak/>
        <w:t xml:space="preserve">Jeigu sergate bet kuria iš toliau išvardytų ligų, prieš vartodami </w:t>
      </w:r>
      <w:r w:rsidR="00BC5A59">
        <w:t>Clemstinum Hasco,</w:t>
      </w:r>
      <w:r w:rsidR="00BC5A59" w:rsidRPr="00B53901">
        <w:t xml:space="preserve"> </w:t>
      </w:r>
      <w:r w:rsidRPr="00B53901">
        <w:t>pasakykite gydytojui:</w:t>
      </w:r>
    </w:p>
    <w:p w14:paraId="57FC0DFD" w14:textId="77777777" w:rsidR="00F4265A" w:rsidRPr="00B53901" w:rsidRDefault="00F4265A" w:rsidP="00F4265A">
      <w:pPr>
        <w:pStyle w:val="BT-EMEASMCA"/>
        <w:tabs>
          <w:tab w:val="clear" w:pos="360"/>
        </w:tabs>
      </w:pPr>
      <w:r w:rsidRPr="00B53901">
        <w:t>glaukoma (spaudimas akyje);</w:t>
      </w:r>
    </w:p>
    <w:p w14:paraId="7BB18211" w14:textId="77777777" w:rsidR="00F4265A" w:rsidRPr="00B53901" w:rsidRDefault="00F4265A" w:rsidP="00F4265A">
      <w:pPr>
        <w:pStyle w:val="BT-EMEASMCA"/>
        <w:tabs>
          <w:tab w:val="clear" w:pos="360"/>
        </w:tabs>
      </w:pPr>
      <w:r w:rsidRPr="00B53901">
        <w:t>sunkus skrandžio sutrikimas;</w:t>
      </w:r>
    </w:p>
    <w:p w14:paraId="63D7BA3D" w14:textId="77777777" w:rsidR="00F4265A" w:rsidRPr="00B53901" w:rsidRDefault="00F4265A" w:rsidP="00F4265A">
      <w:pPr>
        <w:pStyle w:val="BT-EMEASMCA"/>
        <w:tabs>
          <w:tab w:val="clear" w:pos="360"/>
        </w:tabs>
      </w:pPr>
      <w:r w:rsidRPr="00B53901">
        <w:t>prostatos negalavimas;</w:t>
      </w:r>
    </w:p>
    <w:p w14:paraId="66109DEF" w14:textId="77777777" w:rsidR="00F4265A" w:rsidRPr="00B53901" w:rsidRDefault="00F4265A" w:rsidP="00F4265A">
      <w:pPr>
        <w:pStyle w:val="BT-EMEASMCA"/>
        <w:tabs>
          <w:tab w:val="clear" w:pos="360"/>
        </w:tabs>
      </w:pPr>
      <w:r w:rsidRPr="00B53901">
        <w:t>šlapimo pūslės negalavimas;</w:t>
      </w:r>
    </w:p>
    <w:p w14:paraId="2687C99E" w14:textId="77777777" w:rsidR="00F4265A" w:rsidRPr="00B53901" w:rsidRDefault="00F4265A" w:rsidP="00F4265A">
      <w:pPr>
        <w:pStyle w:val="BT-EMEASMCA"/>
      </w:pPr>
      <w:r w:rsidRPr="00B53901">
        <w:t>epilepsija</w:t>
      </w:r>
      <w:r>
        <w:t xml:space="preserve"> </w:t>
      </w:r>
      <w:r w:rsidRPr="000B64DF">
        <w:t>arba praeityje patyrėte traukuli</w:t>
      </w:r>
      <w:r>
        <w:t>us</w:t>
      </w:r>
      <w:r w:rsidRPr="00B53901">
        <w:t>;</w:t>
      </w:r>
    </w:p>
    <w:p w14:paraId="424E8C8A" w14:textId="77777777" w:rsidR="00F4265A" w:rsidRPr="00B53901" w:rsidRDefault="00F4265A" w:rsidP="00F4265A">
      <w:pPr>
        <w:pStyle w:val="BT-EMEASMCA"/>
      </w:pPr>
      <w:r w:rsidRPr="00B53901">
        <w:t>vaikams ir senyvo amžiaus pacientams stebimas didesnis nepageidaujamų reakcijų pasireiškimo dažnis.</w:t>
      </w:r>
    </w:p>
    <w:p w14:paraId="5A725150" w14:textId="77777777" w:rsidR="00F4265A" w:rsidRPr="00B53901" w:rsidRDefault="00F4265A" w:rsidP="00F4265A">
      <w:pPr>
        <w:ind w:left="567" w:hanging="567"/>
        <w:rPr>
          <w:szCs w:val="22"/>
        </w:rPr>
      </w:pPr>
      <w:r w:rsidRPr="00B53901">
        <w:rPr>
          <w:szCs w:val="22"/>
        </w:rPr>
        <w:t>Jeigu bet kuri iš išvardytų sąlygų Jums tinka, pasitarkite su gydytoju arba vaistininku.</w:t>
      </w:r>
    </w:p>
    <w:p w14:paraId="6EA65954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7EBDE199" w14:textId="2787C1B8" w:rsidR="00F4265A" w:rsidRPr="00B53901" w:rsidRDefault="00F4265A" w:rsidP="00F4265A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 xml:space="preserve">Kiti vaistai ir </w:t>
      </w:r>
      <w:r w:rsidR="00BC5A59" w:rsidRPr="00BC5A59">
        <w:rPr>
          <w:b/>
          <w:bCs/>
          <w:szCs w:val="22"/>
        </w:rPr>
        <w:t>Clemstinum Hasco</w:t>
      </w:r>
    </w:p>
    <w:p w14:paraId="5584B4F9" w14:textId="7777777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>Jeigu vartojate arba neseniai vartojote kitų vaistų</w:t>
      </w:r>
      <w:r>
        <w:rPr>
          <w:szCs w:val="22"/>
        </w:rPr>
        <w:t xml:space="preserve"> arba dėl to nesate tikri apie tai</w:t>
      </w:r>
      <w:r w:rsidRPr="00B53901">
        <w:rPr>
          <w:szCs w:val="22"/>
        </w:rPr>
        <w:t>, pasakykite gydytojui arba vaistininkui.</w:t>
      </w:r>
    </w:p>
    <w:p w14:paraId="5F1FA12D" w14:textId="7777777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 xml:space="preserve">Ypač svarbu pasakyti, jei vartojate trankviliantų ar kitokių vaistų, sukeliančių </w:t>
      </w:r>
      <w:r>
        <w:rPr>
          <w:szCs w:val="22"/>
        </w:rPr>
        <w:t>slopinantį</w:t>
      </w:r>
      <w:r w:rsidRPr="00B53901">
        <w:rPr>
          <w:szCs w:val="22"/>
        </w:rPr>
        <w:t xml:space="preserve"> </w:t>
      </w:r>
      <w:r w:rsidRPr="000B64DF">
        <w:rPr>
          <w:szCs w:val="22"/>
        </w:rPr>
        <w:t xml:space="preserve">ar migdantį </w:t>
      </w:r>
      <w:r w:rsidRPr="00B53901">
        <w:rPr>
          <w:szCs w:val="22"/>
        </w:rPr>
        <w:t xml:space="preserve">poveikį, </w:t>
      </w:r>
      <w:r>
        <w:rPr>
          <w:szCs w:val="22"/>
        </w:rPr>
        <w:t xml:space="preserve">skausmą mažinančių vaistų, alkoholio ar vaistų, vadinamų monoaminooksidazės inhibitorių (MAOI), skirtų </w:t>
      </w:r>
      <w:r w:rsidRPr="00B53901">
        <w:rPr>
          <w:szCs w:val="22"/>
        </w:rPr>
        <w:t>gydyti depresiją.</w:t>
      </w:r>
    </w:p>
    <w:p w14:paraId="5B772AB1" w14:textId="77777777" w:rsidR="00F4265A" w:rsidRPr="00BC5A59" w:rsidRDefault="00F4265A" w:rsidP="00F4265A">
      <w:pPr>
        <w:ind w:left="567" w:hanging="567"/>
        <w:rPr>
          <w:b/>
          <w:bCs/>
          <w:szCs w:val="22"/>
        </w:rPr>
      </w:pPr>
    </w:p>
    <w:p w14:paraId="05AD9EFF" w14:textId="37DE33AF" w:rsidR="00F4265A" w:rsidRPr="00B53901" w:rsidRDefault="00BC5A59" w:rsidP="00F4265A">
      <w:pPr>
        <w:ind w:left="567" w:hanging="567"/>
        <w:rPr>
          <w:b/>
          <w:szCs w:val="22"/>
        </w:rPr>
      </w:pPr>
      <w:r w:rsidRPr="00BC5A59">
        <w:rPr>
          <w:b/>
          <w:bCs/>
          <w:szCs w:val="22"/>
        </w:rPr>
        <w:t>Clemstinum Hasco</w:t>
      </w:r>
      <w:r w:rsidR="00F4265A" w:rsidRPr="00B53901">
        <w:rPr>
          <w:b/>
          <w:szCs w:val="22"/>
        </w:rPr>
        <w:t xml:space="preserve"> vartojimas su maistu ir gėrimais</w:t>
      </w:r>
    </w:p>
    <w:p w14:paraId="70B9562E" w14:textId="37EACC76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 xml:space="preserve">Kaip ir kitokie antihistamininiai vaistai, </w:t>
      </w:r>
      <w:r w:rsidR="00BC5A59">
        <w:rPr>
          <w:szCs w:val="22"/>
        </w:rPr>
        <w:t>Clemstinum Hasco</w:t>
      </w:r>
      <w:r w:rsidRPr="00B53901">
        <w:rPr>
          <w:szCs w:val="22"/>
        </w:rPr>
        <w:t xml:space="preserve"> gali stiprinti alkoholio poveikį. Jeigu vartojate šį vaistą, alkoholio nevartokite.</w:t>
      </w:r>
    </w:p>
    <w:p w14:paraId="112C0FBC" w14:textId="77777777" w:rsidR="00F4265A" w:rsidRPr="00B53901" w:rsidRDefault="00F4265A" w:rsidP="00F4265A">
      <w:pPr>
        <w:rPr>
          <w:szCs w:val="22"/>
        </w:rPr>
      </w:pPr>
    </w:p>
    <w:p w14:paraId="62645DDC" w14:textId="77777777" w:rsidR="00F4265A" w:rsidRPr="00B53901" w:rsidRDefault="00F4265A" w:rsidP="00F4265A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Nėštumas ir žindymo laikotarpis</w:t>
      </w:r>
    </w:p>
    <w:p w14:paraId="3F71B476" w14:textId="702953A6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 xml:space="preserve">Jeigu esate nėščia, žindote kūdikį, manote, kad galbūt esate nėščia arba planuojate pastoti, tai prieš vartodama šį vaistą pasitarkite su gydytoju, kadangi </w:t>
      </w:r>
      <w:r w:rsidR="00BC5A59">
        <w:rPr>
          <w:szCs w:val="22"/>
        </w:rPr>
        <w:t>Clemstinum Hasco</w:t>
      </w:r>
      <w:r w:rsidRPr="00B53901">
        <w:rPr>
          <w:szCs w:val="22"/>
        </w:rPr>
        <w:t xml:space="preserve"> vartoti nėštumo metu ir žindymo laikotarpiu, nepasitarus su gydytoju, negalima.</w:t>
      </w:r>
    </w:p>
    <w:p w14:paraId="0824F028" w14:textId="77777777" w:rsidR="00F4265A" w:rsidRPr="00B53901" w:rsidRDefault="00F4265A" w:rsidP="00F4265A">
      <w:pPr>
        <w:rPr>
          <w:szCs w:val="22"/>
        </w:rPr>
      </w:pPr>
    </w:p>
    <w:p w14:paraId="0C1DE77B" w14:textId="7777777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>Prieš vartojant bet kokį vaistą, pasitarkite su gydytoju arba vaistininku.</w:t>
      </w:r>
    </w:p>
    <w:p w14:paraId="72460EF4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04B8AC77" w14:textId="77777777" w:rsidR="00F4265A" w:rsidRPr="00B53901" w:rsidRDefault="00F4265A" w:rsidP="00F4265A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Vairavimas ir mechanizmų valdymas</w:t>
      </w:r>
    </w:p>
    <w:p w14:paraId="3BBD1497" w14:textId="7CC9572C" w:rsidR="00F4265A" w:rsidRPr="00B53901" w:rsidRDefault="00BC5A59" w:rsidP="00F4265A">
      <w:pPr>
        <w:rPr>
          <w:szCs w:val="22"/>
        </w:rPr>
      </w:pPr>
      <w:r>
        <w:rPr>
          <w:szCs w:val="22"/>
        </w:rPr>
        <w:t>Clemstinum Hasco</w:t>
      </w:r>
      <w:r w:rsidR="00F4265A" w:rsidRPr="000B64DF">
        <w:rPr>
          <w:szCs w:val="22"/>
        </w:rPr>
        <w:t xml:space="preserve"> gebėjimą vairuoti ir valdyti mechanizmus veikia vidutiniškai. </w:t>
      </w:r>
      <w:r>
        <w:rPr>
          <w:szCs w:val="22"/>
        </w:rPr>
        <w:t>Clemstinum Hasco</w:t>
      </w:r>
      <w:r w:rsidRPr="000B64DF">
        <w:rPr>
          <w:szCs w:val="22"/>
        </w:rPr>
        <w:t xml:space="preserve"> </w:t>
      </w:r>
      <w:r w:rsidR="00F4265A" w:rsidRPr="000B64DF">
        <w:rPr>
          <w:szCs w:val="22"/>
        </w:rPr>
        <w:t>veiklioji medžiaga klemastinas gali sukelti raminamąjį poveikį.</w:t>
      </w:r>
      <w:r w:rsidR="00F4265A" w:rsidRPr="00B53901">
        <w:rPr>
          <w:szCs w:val="22"/>
        </w:rPr>
        <w:t xml:space="preserve"> Jeigu pasireiškė</w:t>
      </w:r>
      <w:r w:rsidR="00F4265A">
        <w:rPr>
          <w:szCs w:val="22"/>
        </w:rPr>
        <w:t xml:space="preserve"> svaigulys ar mieguistumas</w:t>
      </w:r>
      <w:r w:rsidR="00F4265A" w:rsidRPr="00B53901">
        <w:rPr>
          <w:szCs w:val="22"/>
        </w:rPr>
        <w:t>, nevairuokite ir nevaldykite mechanizmų.</w:t>
      </w:r>
    </w:p>
    <w:p w14:paraId="5FCBCA02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281190CF" w14:textId="5FF342B3" w:rsidR="00F4265A" w:rsidRPr="00B53901" w:rsidRDefault="00BC5A59" w:rsidP="00F4265A">
      <w:pPr>
        <w:ind w:left="567" w:hanging="567"/>
        <w:rPr>
          <w:b/>
          <w:szCs w:val="22"/>
        </w:rPr>
      </w:pPr>
      <w:r w:rsidRPr="00BC5A59">
        <w:rPr>
          <w:b/>
          <w:bCs/>
          <w:szCs w:val="22"/>
        </w:rPr>
        <w:t>Clemstinum Hasco</w:t>
      </w:r>
      <w:r w:rsidR="00F4265A" w:rsidRPr="00B53901">
        <w:rPr>
          <w:b/>
          <w:szCs w:val="22"/>
        </w:rPr>
        <w:t xml:space="preserve"> sudėtyje yra laktozės</w:t>
      </w:r>
    </w:p>
    <w:p w14:paraId="44ED261F" w14:textId="77777777" w:rsidR="00F4265A" w:rsidRPr="00B53901" w:rsidRDefault="00F4265A" w:rsidP="00F4265A">
      <w:pPr>
        <w:pStyle w:val="BTEMEASMCA"/>
      </w:pPr>
      <w:r w:rsidRPr="00B53901">
        <w:t>Vaisto sudėtyje yra laktozės. Jei gydytojas Jums yra sakęs, kad netoleruojate kokių nors angliavandenių, kreipkitės į jį prieš pradėdami vartoti šį vaistą.</w:t>
      </w:r>
    </w:p>
    <w:p w14:paraId="58DC53B1" w14:textId="77777777" w:rsidR="00F4265A" w:rsidRPr="00B53901" w:rsidRDefault="00F4265A" w:rsidP="00F4265A">
      <w:pPr>
        <w:rPr>
          <w:szCs w:val="22"/>
        </w:rPr>
      </w:pPr>
    </w:p>
    <w:p w14:paraId="1783A4BD" w14:textId="77777777" w:rsidR="00F4265A" w:rsidRPr="00B53901" w:rsidRDefault="00F4265A" w:rsidP="00F4265A">
      <w:pPr>
        <w:rPr>
          <w:szCs w:val="22"/>
        </w:rPr>
      </w:pPr>
    </w:p>
    <w:p w14:paraId="3053AEAB" w14:textId="0B9B5900" w:rsidR="00F4265A" w:rsidRPr="00B53901" w:rsidRDefault="00F4265A" w:rsidP="00F4265A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3.</w:t>
      </w:r>
      <w:r w:rsidRPr="00B53901">
        <w:rPr>
          <w:rFonts w:eastAsia="SimSun"/>
          <w:b/>
          <w:kern w:val="28"/>
          <w:szCs w:val="22"/>
        </w:rPr>
        <w:tab/>
        <w:t xml:space="preserve">Kaip vartoti </w:t>
      </w:r>
      <w:r w:rsidR="00BC5A59" w:rsidRPr="00BC5A59">
        <w:rPr>
          <w:b/>
          <w:bCs/>
          <w:szCs w:val="22"/>
        </w:rPr>
        <w:t>Clemstinum Hasco</w:t>
      </w:r>
    </w:p>
    <w:p w14:paraId="15609EF4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36BEBF66" w14:textId="7777777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>Visada vartokite šį vaistą tiksliai, kaip nurodė gydytojas arba vaistininkas. Jeigu abejojate, kreipkitės į gydytoją arba vaistininką.</w:t>
      </w:r>
    </w:p>
    <w:p w14:paraId="4EC16DD7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6D9FBD60" w14:textId="05FEE1DE" w:rsidR="00F4265A" w:rsidRPr="00B53901" w:rsidRDefault="00BC5A59" w:rsidP="00F4265A">
      <w:pPr>
        <w:pStyle w:val="Sraopastraipa1"/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>Clemstinum Hasco</w:t>
      </w:r>
      <w:r w:rsidR="00F4265A" w:rsidRPr="00B53901">
        <w:rPr>
          <w:szCs w:val="22"/>
        </w:rPr>
        <w:t xml:space="preserve"> tabletes reikia gerti prieš valgį užsigeriant nedideliu kiekiu vandens.</w:t>
      </w:r>
    </w:p>
    <w:p w14:paraId="2430F7C6" w14:textId="77777777" w:rsidR="00F4265A" w:rsidRPr="00B53901" w:rsidRDefault="00F4265A" w:rsidP="00F4265A">
      <w:pPr>
        <w:pStyle w:val="Sraopastraipa1"/>
        <w:numPr>
          <w:ilvl w:val="0"/>
          <w:numId w:val="3"/>
        </w:numPr>
        <w:jc w:val="both"/>
        <w:rPr>
          <w:szCs w:val="22"/>
        </w:rPr>
      </w:pPr>
      <w:r w:rsidRPr="00B53901">
        <w:rPr>
          <w:i/>
          <w:szCs w:val="22"/>
        </w:rPr>
        <w:t>Suaugusieji ir vyresni kaip 12 metų paaugliai:</w:t>
      </w:r>
      <w:r w:rsidRPr="00B53901">
        <w:rPr>
          <w:szCs w:val="22"/>
        </w:rPr>
        <w:t xml:space="preserve"> įprasta dozė yra 1 tabletė ryte ir 1 tabletė vakare.</w:t>
      </w:r>
    </w:p>
    <w:p w14:paraId="059E2FFD" w14:textId="5F917BDB" w:rsidR="00F4265A" w:rsidRPr="00B53901" w:rsidRDefault="00F4265A" w:rsidP="00F4265A">
      <w:pPr>
        <w:pStyle w:val="Sraopastraipa1"/>
        <w:numPr>
          <w:ilvl w:val="0"/>
          <w:numId w:val="3"/>
        </w:numPr>
        <w:jc w:val="both"/>
        <w:rPr>
          <w:szCs w:val="22"/>
        </w:rPr>
      </w:pPr>
      <w:r w:rsidRPr="00B53901">
        <w:rPr>
          <w:i/>
          <w:szCs w:val="22"/>
        </w:rPr>
        <w:t xml:space="preserve">6–12 metų vaikai: </w:t>
      </w:r>
      <w:r w:rsidRPr="00B53901">
        <w:rPr>
          <w:szCs w:val="22"/>
        </w:rPr>
        <w:t xml:space="preserve">reikia gerti prieš pusryčius ir vakare, prieš miegą, po pusę arba vieną </w:t>
      </w:r>
      <w:r w:rsidR="00BC5A59">
        <w:rPr>
          <w:szCs w:val="22"/>
        </w:rPr>
        <w:t>Clemstinum Hasco</w:t>
      </w:r>
      <w:r w:rsidR="00BC5A59" w:rsidRPr="00B53901">
        <w:rPr>
          <w:szCs w:val="22"/>
        </w:rPr>
        <w:t xml:space="preserve"> </w:t>
      </w:r>
      <w:r w:rsidRPr="00B53901">
        <w:rPr>
          <w:szCs w:val="22"/>
        </w:rPr>
        <w:t>tabletę.</w:t>
      </w:r>
    </w:p>
    <w:p w14:paraId="20A3B436" w14:textId="7B81E5AB" w:rsidR="00F4265A" w:rsidRPr="00B53901" w:rsidRDefault="00F4265A" w:rsidP="00F4265A">
      <w:pPr>
        <w:pStyle w:val="Sraopastraipa1"/>
        <w:numPr>
          <w:ilvl w:val="0"/>
          <w:numId w:val="3"/>
        </w:numPr>
        <w:jc w:val="both"/>
        <w:rPr>
          <w:szCs w:val="22"/>
        </w:rPr>
      </w:pPr>
      <w:r w:rsidRPr="00B53901">
        <w:rPr>
          <w:i/>
          <w:szCs w:val="22"/>
        </w:rPr>
        <w:t>3</w:t>
      </w:r>
      <w:r w:rsidR="00BC5A59">
        <w:rPr>
          <w:i/>
          <w:szCs w:val="22"/>
        </w:rPr>
        <w:t>–</w:t>
      </w:r>
      <w:r w:rsidRPr="00B53901">
        <w:rPr>
          <w:i/>
          <w:szCs w:val="22"/>
        </w:rPr>
        <w:t>6 metų vaikai:</w:t>
      </w:r>
      <w:r w:rsidRPr="00B53901">
        <w:rPr>
          <w:szCs w:val="22"/>
        </w:rPr>
        <w:t xml:space="preserve"> reikia gerti prieš pusryčius ir vakare, prieš miegą, po pusę </w:t>
      </w:r>
      <w:r w:rsidR="00BC5A59">
        <w:rPr>
          <w:szCs w:val="22"/>
        </w:rPr>
        <w:t>Clemstinum Hasco</w:t>
      </w:r>
      <w:r w:rsidRPr="00B53901">
        <w:rPr>
          <w:szCs w:val="22"/>
        </w:rPr>
        <w:t xml:space="preserve"> tabletės.</w:t>
      </w:r>
    </w:p>
    <w:p w14:paraId="4345310B" w14:textId="77777777" w:rsidR="00F4265A" w:rsidRPr="00B53901" w:rsidRDefault="00F4265A" w:rsidP="00F4265A">
      <w:pPr>
        <w:rPr>
          <w:szCs w:val="22"/>
        </w:rPr>
      </w:pPr>
    </w:p>
    <w:p w14:paraId="50773A07" w14:textId="658239AB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>Reikia laikytis pakuotės lapelyje nurodyto ar gydytojo paskirto dozavimo. NEVIRŠYKITE rekomenduojamos dozės.</w:t>
      </w:r>
      <w:r>
        <w:rPr>
          <w:szCs w:val="22"/>
        </w:rPr>
        <w:t xml:space="preserve"> </w:t>
      </w:r>
      <w:r w:rsidR="00BC5A59">
        <w:rPr>
          <w:szCs w:val="22"/>
        </w:rPr>
        <w:t>Clemstinum Hasco</w:t>
      </w:r>
      <w:r w:rsidRPr="000B64DF">
        <w:rPr>
          <w:szCs w:val="22"/>
        </w:rPr>
        <w:t xml:space="preserve"> negalima vartoti ilgiau kaip 3 dienas, prieš tai nepasitarus su gydytoju.</w:t>
      </w:r>
    </w:p>
    <w:p w14:paraId="08F9FFE1" w14:textId="77777777" w:rsidR="00F4265A" w:rsidRPr="00B53901" w:rsidRDefault="00F4265A" w:rsidP="00F4265A">
      <w:pPr>
        <w:rPr>
          <w:szCs w:val="22"/>
        </w:rPr>
      </w:pPr>
    </w:p>
    <w:p w14:paraId="79DA0C56" w14:textId="34850DBD" w:rsidR="00F4265A" w:rsidRPr="00B53901" w:rsidRDefault="00F4265A" w:rsidP="00F4265A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 xml:space="preserve">Ką daryti pavartojus per didelę </w:t>
      </w:r>
      <w:r w:rsidR="0020401C" w:rsidRPr="0020401C">
        <w:rPr>
          <w:b/>
          <w:bCs/>
          <w:szCs w:val="22"/>
        </w:rPr>
        <w:t>Clemstinum Hasco</w:t>
      </w:r>
      <w:r w:rsidRPr="00B53901">
        <w:rPr>
          <w:rFonts w:eastAsia="SimSun"/>
          <w:b/>
          <w:szCs w:val="22"/>
        </w:rPr>
        <w:t xml:space="preserve"> dozę?</w:t>
      </w:r>
    </w:p>
    <w:p w14:paraId="3D1848E3" w14:textId="7777777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>Jei vaisto perdozuojama, reikia nedelsiant kreiptis į gydytoją, vaistininką ar toksikologijos centrą.</w:t>
      </w:r>
    </w:p>
    <w:p w14:paraId="67B0F9DD" w14:textId="77777777" w:rsidR="00F4265A" w:rsidRPr="00B53901" w:rsidRDefault="00F4265A" w:rsidP="00F4265A">
      <w:pPr>
        <w:rPr>
          <w:b/>
          <w:szCs w:val="22"/>
        </w:rPr>
      </w:pPr>
    </w:p>
    <w:p w14:paraId="0B6E857B" w14:textId="3C46385C" w:rsidR="00F4265A" w:rsidRPr="00B53901" w:rsidRDefault="00F4265A" w:rsidP="00F4265A">
      <w:pPr>
        <w:rPr>
          <w:szCs w:val="22"/>
        </w:rPr>
      </w:pPr>
      <w:r w:rsidRPr="00B53901">
        <w:rPr>
          <w:b/>
          <w:szCs w:val="22"/>
        </w:rPr>
        <w:t xml:space="preserve">Pamiršus pavartoti </w:t>
      </w:r>
      <w:r w:rsidR="0020401C" w:rsidRPr="0020401C">
        <w:rPr>
          <w:b/>
          <w:bCs/>
          <w:szCs w:val="22"/>
        </w:rPr>
        <w:t>Clemstinum Hasco</w:t>
      </w:r>
    </w:p>
    <w:p w14:paraId="2A036C45" w14:textId="77777777" w:rsidR="00F4265A" w:rsidRDefault="00F4265A" w:rsidP="00F4265A">
      <w:pPr>
        <w:rPr>
          <w:szCs w:val="22"/>
        </w:rPr>
      </w:pPr>
      <w:r w:rsidRPr="00B53901">
        <w:rPr>
          <w:szCs w:val="22"/>
        </w:rPr>
        <w:t>Jeigu vienkartinė dozė liko neišgerta, ją reikia išgerti iš karto, kai tik atsimenama, nebent iki kitos dozės vartojimo liko nedaug laiko. Negalima vartoti dvigubos dozės, norint kompensuoti praleistą dozę.</w:t>
      </w:r>
    </w:p>
    <w:p w14:paraId="605D4976" w14:textId="77777777" w:rsidR="00F4265A" w:rsidRPr="00B53901" w:rsidRDefault="00F4265A" w:rsidP="00F4265A">
      <w:pPr>
        <w:rPr>
          <w:szCs w:val="22"/>
        </w:rPr>
      </w:pPr>
    </w:p>
    <w:p w14:paraId="75D82F1F" w14:textId="77777777" w:rsidR="00F4265A" w:rsidRPr="00B53901" w:rsidDel="00644B9B" w:rsidRDefault="00F4265A" w:rsidP="00F4265A">
      <w:pPr>
        <w:ind w:left="567" w:hanging="567"/>
        <w:rPr>
          <w:b/>
          <w:szCs w:val="22"/>
        </w:rPr>
      </w:pPr>
    </w:p>
    <w:p w14:paraId="0194B0C0" w14:textId="77777777" w:rsidR="00F4265A" w:rsidRPr="00B53901" w:rsidRDefault="00F4265A" w:rsidP="00F4265A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4.</w:t>
      </w:r>
      <w:r w:rsidRPr="00B53901">
        <w:rPr>
          <w:rFonts w:eastAsia="SimSun"/>
          <w:b/>
          <w:kern w:val="28"/>
          <w:szCs w:val="22"/>
        </w:rPr>
        <w:tab/>
        <w:t>Galimas šalutinis poveikis</w:t>
      </w:r>
    </w:p>
    <w:p w14:paraId="404D6C39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753DA291" w14:textId="7777777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>Šis vaistas, kaip ir visi kiti, gali sukelti šalutinį poveikį, nors jis pasireiškia ne visiems žmonėms.</w:t>
      </w:r>
    </w:p>
    <w:p w14:paraId="58929481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0A57EE36" w14:textId="57C9A988" w:rsidR="00F4265A" w:rsidRPr="00B53901" w:rsidRDefault="00F4265A" w:rsidP="00F4265A">
      <w:pPr>
        <w:rPr>
          <w:szCs w:val="22"/>
        </w:rPr>
      </w:pPr>
      <w:r w:rsidRPr="00B53901">
        <w:rPr>
          <w:b/>
          <w:szCs w:val="22"/>
        </w:rPr>
        <w:t xml:space="preserve">NUTRAUKITE </w:t>
      </w:r>
      <w:r w:rsidR="0020401C">
        <w:rPr>
          <w:szCs w:val="22"/>
        </w:rPr>
        <w:t>Clemstinum Hasco</w:t>
      </w:r>
      <w:r w:rsidRPr="00B53901">
        <w:rPr>
          <w:szCs w:val="22"/>
        </w:rPr>
        <w:t xml:space="preserve"> vartojimą ir nedelsdami kreipkitės į gydytoją, jeigu pasireiškė bet kuris iš toliau išvardytų reiškinių, kurie gali būti alerginės reakcijos požymiai:</w:t>
      </w:r>
    </w:p>
    <w:p w14:paraId="6A5A3CD2" w14:textId="77777777" w:rsidR="00F4265A" w:rsidRPr="00B53901" w:rsidRDefault="00F4265A" w:rsidP="00F4265A">
      <w:pPr>
        <w:numPr>
          <w:ilvl w:val="0"/>
          <w:numId w:val="4"/>
        </w:numPr>
        <w:rPr>
          <w:szCs w:val="22"/>
        </w:rPr>
      </w:pPr>
      <w:r w:rsidRPr="00B53901">
        <w:rPr>
          <w:szCs w:val="22"/>
        </w:rPr>
        <w:t>Pasunkėjęs kvėpavimas ir rijimas.</w:t>
      </w:r>
    </w:p>
    <w:p w14:paraId="22DC2EC4" w14:textId="77777777" w:rsidR="00F4265A" w:rsidRPr="00B53901" w:rsidRDefault="00F4265A" w:rsidP="00F4265A">
      <w:pPr>
        <w:numPr>
          <w:ilvl w:val="0"/>
          <w:numId w:val="4"/>
        </w:numPr>
        <w:rPr>
          <w:szCs w:val="22"/>
        </w:rPr>
      </w:pPr>
      <w:r w:rsidRPr="00B53901">
        <w:rPr>
          <w:szCs w:val="22"/>
        </w:rPr>
        <w:t>Veido, lūpų, liežuvio ar gerklės patinimas.</w:t>
      </w:r>
    </w:p>
    <w:p w14:paraId="73FACCF2" w14:textId="77777777" w:rsidR="00F4265A" w:rsidRDefault="00F4265A" w:rsidP="00F4265A">
      <w:pPr>
        <w:numPr>
          <w:ilvl w:val="0"/>
          <w:numId w:val="4"/>
        </w:numPr>
        <w:rPr>
          <w:szCs w:val="22"/>
        </w:rPr>
      </w:pPr>
      <w:r w:rsidRPr="00B53901">
        <w:rPr>
          <w:szCs w:val="22"/>
        </w:rPr>
        <w:t>Stiprus odos niežėjimas, kartu su raudonu bėrimu ar odos iškilimais.</w:t>
      </w:r>
    </w:p>
    <w:p w14:paraId="77956582" w14:textId="77777777" w:rsidR="00F4265A" w:rsidRPr="000B64DF" w:rsidRDefault="00F4265A" w:rsidP="00F4265A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Pagreitėjęs širdies ritmas. </w:t>
      </w:r>
    </w:p>
    <w:p w14:paraId="39642756" w14:textId="77777777" w:rsidR="00F4265A" w:rsidRPr="00B53901" w:rsidRDefault="00F4265A" w:rsidP="00F4265A">
      <w:pPr>
        <w:rPr>
          <w:szCs w:val="22"/>
        </w:rPr>
      </w:pPr>
    </w:p>
    <w:p w14:paraId="5245D280" w14:textId="77777777" w:rsidR="00F4265A" w:rsidRPr="00B53901" w:rsidRDefault="00F4265A" w:rsidP="00F4265A">
      <w:pPr>
        <w:rPr>
          <w:i/>
          <w:szCs w:val="22"/>
        </w:rPr>
      </w:pPr>
      <w:r w:rsidRPr="00B53901">
        <w:rPr>
          <w:i/>
          <w:szCs w:val="22"/>
        </w:rPr>
        <w:t>Kiti šalutiniai reiškiniai</w:t>
      </w:r>
    </w:p>
    <w:p w14:paraId="5BA9648C" w14:textId="77F7EA03" w:rsidR="00F4265A" w:rsidRPr="00B53901" w:rsidRDefault="00F4265A" w:rsidP="00F4265A">
      <w:pPr>
        <w:rPr>
          <w:i/>
          <w:szCs w:val="22"/>
        </w:rPr>
      </w:pPr>
      <w:r w:rsidRPr="00B53901">
        <w:rPr>
          <w:i/>
          <w:szCs w:val="22"/>
        </w:rPr>
        <w:t xml:space="preserve">Dažni šalutiniai reiškiniai (pasireiškia </w:t>
      </w:r>
      <w:r w:rsidR="0020401C">
        <w:rPr>
          <w:i/>
          <w:szCs w:val="22"/>
        </w:rPr>
        <w:t>1–</w:t>
      </w:r>
      <w:r w:rsidRPr="00B53901">
        <w:rPr>
          <w:i/>
          <w:szCs w:val="22"/>
        </w:rPr>
        <w:t>10 žmonių iš 100):</w:t>
      </w:r>
    </w:p>
    <w:p w14:paraId="0C8325DB" w14:textId="5B09CC42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 xml:space="preserve">Vartojant </w:t>
      </w:r>
      <w:r w:rsidR="0020401C">
        <w:rPr>
          <w:szCs w:val="22"/>
        </w:rPr>
        <w:t>Clemstinum Hasco</w:t>
      </w:r>
      <w:r w:rsidR="0020401C" w:rsidRPr="00B53901">
        <w:rPr>
          <w:szCs w:val="22"/>
        </w:rPr>
        <w:t xml:space="preserve"> </w:t>
      </w:r>
      <w:r w:rsidRPr="00B53901">
        <w:rPr>
          <w:szCs w:val="22"/>
        </w:rPr>
        <w:t>gali pasireikšti nuovargis, mieguistumas ir sulėtėjusi reakcija.</w:t>
      </w:r>
    </w:p>
    <w:p w14:paraId="1E4FF19E" w14:textId="77777777" w:rsidR="00F4265A" w:rsidRPr="00B53901" w:rsidRDefault="00F4265A" w:rsidP="00F4265A">
      <w:pPr>
        <w:rPr>
          <w:szCs w:val="22"/>
        </w:rPr>
      </w:pPr>
    </w:p>
    <w:p w14:paraId="7BF4F091" w14:textId="32D1E0B5" w:rsidR="00F4265A" w:rsidRPr="00B53901" w:rsidRDefault="00F4265A" w:rsidP="00F4265A">
      <w:pPr>
        <w:rPr>
          <w:i/>
          <w:szCs w:val="22"/>
        </w:rPr>
      </w:pPr>
      <w:r w:rsidRPr="00B53901">
        <w:rPr>
          <w:i/>
          <w:szCs w:val="22"/>
        </w:rPr>
        <w:t>Nedažni šalutiniai reiškiniai (pasireiškia 1</w:t>
      </w:r>
      <w:r w:rsidR="0020401C">
        <w:rPr>
          <w:i/>
          <w:szCs w:val="22"/>
        </w:rPr>
        <w:t>–</w:t>
      </w:r>
      <w:r w:rsidRPr="00B53901">
        <w:rPr>
          <w:i/>
          <w:szCs w:val="22"/>
        </w:rPr>
        <w:t>10 žmonių iš 1000):</w:t>
      </w:r>
    </w:p>
    <w:p w14:paraId="7EBDF763" w14:textId="77777777" w:rsidR="00F4265A" w:rsidRPr="00B53901" w:rsidRDefault="00F4265A" w:rsidP="00F4265A">
      <w:pPr>
        <w:numPr>
          <w:ilvl w:val="0"/>
          <w:numId w:val="5"/>
        </w:numPr>
        <w:rPr>
          <w:szCs w:val="22"/>
        </w:rPr>
      </w:pPr>
      <w:r w:rsidRPr="00B53901">
        <w:rPr>
          <w:szCs w:val="22"/>
        </w:rPr>
        <w:t>Svaigulys, žemas kraujospūdis, dusulys.</w:t>
      </w:r>
    </w:p>
    <w:p w14:paraId="58C895F6" w14:textId="77777777" w:rsidR="00F4265A" w:rsidRPr="00B53901" w:rsidRDefault="00F4265A" w:rsidP="00F4265A">
      <w:pPr>
        <w:rPr>
          <w:szCs w:val="22"/>
        </w:rPr>
      </w:pPr>
    </w:p>
    <w:p w14:paraId="222DE818" w14:textId="67186B3B" w:rsidR="00F4265A" w:rsidRPr="00B53901" w:rsidRDefault="00F4265A" w:rsidP="00F4265A">
      <w:pPr>
        <w:rPr>
          <w:i/>
          <w:szCs w:val="22"/>
        </w:rPr>
      </w:pPr>
      <w:r w:rsidRPr="00B53901">
        <w:rPr>
          <w:i/>
          <w:szCs w:val="22"/>
        </w:rPr>
        <w:t>Reti šalutiniai reiškiniai (pasireiškia 1</w:t>
      </w:r>
      <w:r w:rsidR="0020401C">
        <w:rPr>
          <w:i/>
          <w:szCs w:val="22"/>
        </w:rPr>
        <w:t>–</w:t>
      </w:r>
      <w:r w:rsidRPr="00B53901">
        <w:rPr>
          <w:i/>
          <w:szCs w:val="22"/>
        </w:rPr>
        <w:t>10 žmonių iš 10 000):</w:t>
      </w:r>
    </w:p>
    <w:p w14:paraId="562D9F82" w14:textId="77777777" w:rsidR="00F4265A" w:rsidRPr="00B53901" w:rsidRDefault="00F4265A" w:rsidP="00F4265A">
      <w:pPr>
        <w:numPr>
          <w:ilvl w:val="0"/>
          <w:numId w:val="5"/>
        </w:numPr>
        <w:rPr>
          <w:szCs w:val="22"/>
        </w:rPr>
      </w:pPr>
      <w:r w:rsidRPr="00B53901">
        <w:rPr>
          <w:szCs w:val="22"/>
        </w:rPr>
        <w:t>Dirglumas, ypač vaikams, pasunkėjęs kvėpavimas ir padidėjusio jautrumo (alerginė) reakcija (įskaitant šoką) (žr. pirmą pastraipą, kurioje išvardyti simptomai), burnos džiūvimas, galvos skausmas, odos išbėrimas ir virškinimo sutrikimas (skrandžio skausmas, pykinimas).</w:t>
      </w:r>
    </w:p>
    <w:p w14:paraId="2F4D204F" w14:textId="77777777" w:rsidR="00F4265A" w:rsidRPr="00B53901" w:rsidRDefault="00F4265A" w:rsidP="00F4265A">
      <w:pPr>
        <w:rPr>
          <w:szCs w:val="22"/>
        </w:rPr>
      </w:pPr>
    </w:p>
    <w:p w14:paraId="3CDD479F" w14:textId="77777777" w:rsidR="00F4265A" w:rsidRPr="00B53901" w:rsidRDefault="00F4265A" w:rsidP="00F4265A">
      <w:pPr>
        <w:rPr>
          <w:i/>
          <w:szCs w:val="22"/>
        </w:rPr>
      </w:pPr>
      <w:r w:rsidRPr="00B53901">
        <w:rPr>
          <w:i/>
          <w:szCs w:val="22"/>
        </w:rPr>
        <w:t>Labai reti šalutiniai reiškiniai (pasireiškia mažiau kaip 1 iš 10 000 žmonių):</w:t>
      </w:r>
    </w:p>
    <w:p w14:paraId="10117F33" w14:textId="77777777" w:rsidR="00F4265A" w:rsidRPr="00B53901" w:rsidRDefault="00F4265A" w:rsidP="00F4265A">
      <w:pPr>
        <w:numPr>
          <w:ilvl w:val="0"/>
          <w:numId w:val="5"/>
        </w:numPr>
        <w:rPr>
          <w:szCs w:val="22"/>
        </w:rPr>
      </w:pPr>
      <w:r w:rsidRPr="00B53901">
        <w:rPr>
          <w:szCs w:val="22"/>
        </w:rPr>
        <w:t>Tachikardija (greitas širdies ritmas), vidurių užkietėjimas.</w:t>
      </w:r>
    </w:p>
    <w:p w14:paraId="0A49723D" w14:textId="77777777" w:rsidR="00F4265A" w:rsidRPr="00B53901" w:rsidRDefault="00F4265A" w:rsidP="00F4265A">
      <w:pPr>
        <w:pStyle w:val="BTEMEASMCA"/>
      </w:pPr>
    </w:p>
    <w:p w14:paraId="3EB0562B" w14:textId="77777777" w:rsidR="00F4265A" w:rsidRPr="00B53901" w:rsidRDefault="00F4265A" w:rsidP="00F4265A">
      <w:pPr>
        <w:pStyle w:val="BTEMEASMCA"/>
      </w:pPr>
      <w:r w:rsidRPr="008D7819">
        <w:t>Klemastinas, kaip ir kiti antihistamininiai vaistai, gali sukelti miego sutrikimus, depresiją, drebulį, traukulius, kepenų funkcijos sutrikimą, šlapimo susilaikymą, neryškų matymą, padidėjusį jautrumą šviesai ir angioneurozinę edemą</w:t>
      </w:r>
      <w:r>
        <w:t>.</w:t>
      </w:r>
    </w:p>
    <w:p w14:paraId="0DE67874" w14:textId="7A272B0E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 xml:space="preserve">Pasakykite gydytojui, jeigu pasireiškė kitoks poveikis, kurį manote, kad sukėlė </w:t>
      </w:r>
      <w:r w:rsidR="0020401C">
        <w:rPr>
          <w:szCs w:val="22"/>
        </w:rPr>
        <w:t>Clemstinum Hasco</w:t>
      </w:r>
      <w:r w:rsidRPr="00B53901">
        <w:rPr>
          <w:szCs w:val="22"/>
        </w:rPr>
        <w:t>.</w:t>
      </w:r>
    </w:p>
    <w:p w14:paraId="5DA7C2E5" w14:textId="77777777" w:rsidR="00F4265A" w:rsidRPr="00B53901" w:rsidRDefault="00F4265A" w:rsidP="00F4265A">
      <w:pPr>
        <w:ind w:hanging="567"/>
        <w:rPr>
          <w:szCs w:val="22"/>
        </w:rPr>
      </w:pPr>
    </w:p>
    <w:p w14:paraId="07ECB358" w14:textId="77777777" w:rsidR="00F4265A" w:rsidRPr="00B53901" w:rsidRDefault="00F4265A" w:rsidP="00F4265A">
      <w:pPr>
        <w:rPr>
          <w:b/>
          <w:szCs w:val="22"/>
        </w:rPr>
      </w:pPr>
      <w:r w:rsidRPr="00B53901">
        <w:rPr>
          <w:b/>
          <w:noProof/>
          <w:szCs w:val="22"/>
        </w:rPr>
        <w:t>Pranešimas apie šalutinį poveikį</w:t>
      </w:r>
    </w:p>
    <w:p w14:paraId="1EA8FCE1" w14:textId="4BAB9EE3" w:rsidR="00F4265A" w:rsidRPr="00503D27" w:rsidRDefault="00F4265A" w:rsidP="0020401C">
      <w:pPr>
        <w:ind w:right="-449"/>
        <w:jc w:val="both"/>
        <w:rPr>
          <w:noProof/>
          <w:szCs w:val="24"/>
        </w:rPr>
      </w:pPr>
      <w:r w:rsidRPr="00B53901">
        <w:rPr>
          <w:szCs w:val="22"/>
        </w:rPr>
        <w:t>Jeigu pasireiškė šalutinis poveikis, įskaitant šiame lapelyje nenurodytą, pasakykite gydytojui arba vaistininkui.</w:t>
      </w:r>
      <w:r w:rsidRPr="00B53901">
        <w:rPr>
          <w:noProof/>
          <w:szCs w:val="22"/>
        </w:rPr>
        <w:t xml:space="preserve"> </w:t>
      </w:r>
      <w:r w:rsidRPr="00543E27">
        <w:t>Apie šalutinį poveikį taip pat galite pranešti Valstybinei vaistų kontrolės tarnybai prie Lietuvos Respublikos sveikatos apsaugos ministerijos nemokamu t</w:t>
      </w:r>
      <w:r w:rsidRPr="00543E27">
        <w:rPr>
          <w:lang w:eastAsia="zh-CN"/>
        </w:rPr>
        <w:t>elefonu 8 800 73568</w:t>
      </w:r>
      <w:r w:rsidRPr="00543E27">
        <w:t xml:space="preserve"> arba užpildyti interneto svetainėje </w:t>
      </w:r>
      <w:hyperlink r:id="rId7" w:history="1">
        <w:r w:rsidRPr="00543E27">
          <w:rPr>
            <w:rStyle w:val="Hyperlink"/>
            <w:rFonts w:eastAsia="SimSun"/>
          </w:rPr>
          <w:t>www.vvkt.lt</w:t>
        </w:r>
      </w:hyperlink>
      <w:r w:rsidRPr="00543E27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43E27">
        <w:rPr>
          <w:lang w:eastAsia="zh-CN"/>
        </w:rPr>
        <w:t xml:space="preserve">nemokamu </w:t>
      </w:r>
      <w:r w:rsidRPr="00543E27">
        <w:t>fakso numeriu 8 800 20131</w:t>
      </w:r>
      <w:r w:rsidRPr="00543E27">
        <w:rPr>
          <w:lang w:eastAsia="zh-CN"/>
        </w:rPr>
        <w:t xml:space="preserve">, </w:t>
      </w:r>
      <w:r w:rsidRPr="00543E27">
        <w:t xml:space="preserve">el. paštu </w:t>
      </w:r>
      <w:hyperlink r:id="rId8" w:history="1">
        <w:r w:rsidRPr="00543E27">
          <w:rPr>
            <w:rStyle w:val="Hyperlink"/>
            <w:rFonts w:eastAsia="SimSun"/>
          </w:rPr>
          <w:t>NepageidaujamaR@vvkt.lt</w:t>
        </w:r>
      </w:hyperlink>
      <w:r w:rsidRPr="00543E27">
        <w:t xml:space="preserve">, taip pat per Valstybinės vaistų kontrolės tarnybos prie Lietuvos Respublikos sveikatos apsaugos ministerijos interneto svetainę (adresu </w:t>
      </w:r>
      <w:hyperlink r:id="rId9" w:history="1">
        <w:r w:rsidRPr="00543E27">
          <w:rPr>
            <w:rStyle w:val="Hyperlink"/>
            <w:rFonts w:eastAsia="SimSun"/>
          </w:rPr>
          <w:t>http://www.vvkt.lt</w:t>
        </w:r>
      </w:hyperlink>
      <w:r w:rsidRPr="00543E27">
        <w:t>). Pranešdami apie šalutinį poveikį galite mums padėti gauti daugiau informacijos apie šio vaisto saugumą.</w:t>
      </w:r>
    </w:p>
    <w:p w14:paraId="53FA0945" w14:textId="77777777" w:rsidR="00F4265A" w:rsidRPr="00B53901" w:rsidRDefault="00F4265A" w:rsidP="00F4265A">
      <w:pPr>
        <w:ind w:right="-449"/>
        <w:rPr>
          <w:szCs w:val="22"/>
        </w:rPr>
      </w:pPr>
    </w:p>
    <w:p w14:paraId="3A428B7C" w14:textId="77777777" w:rsidR="00F4265A" w:rsidRPr="00B53901" w:rsidRDefault="00F4265A" w:rsidP="00F4265A">
      <w:pPr>
        <w:rPr>
          <w:szCs w:val="22"/>
        </w:rPr>
      </w:pPr>
    </w:p>
    <w:p w14:paraId="25EDF1B6" w14:textId="70AEA80A" w:rsidR="00F4265A" w:rsidRPr="00B53901" w:rsidRDefault="00F4265A" w:rsidP="00F4265A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5.</w:t>
      </w:r>
      <w:r w:rsidRPr="00B53901">
        <w:rPr>
          <w:rFonts w:eastAsia="SimSun"/>
          <w:b/>
          <w:kern w:val="28"/>
          <w:szCs w:val="22"/>
        </w:rPr>
        <w:tab/>
        <w:t xml:space="preserve">Kaip laikyti </w:t>
      </w:r>
      <w:r w:rsidR="0020401C" w:rsidRPr="0020401C">
        <w:rPr>
          <w:b/>
          <w:bCs/>
          <w:szCs w:val="22"/>
        </w:rPr>
        <w:t>Clemstinum Hasco</w:t>
      </w:r>
    </w:p>
    <w:p w14:paraId="345E888B" w14:textId="77777777" w:rsidR="00F4265A" w:rsidRPr="00B53901" w:rsidRDefault="00F4265A" w:rsidP="00F4265A">
      <w:pPr>
        <w:rPr>
          <w:szCs w:val="22"/>
        </w:rPr>
      </w:pPr>
    </w:p>
    <w:p w14:paraId="29A90388" w14:textId="77777777" w:rsidR="00F4265A" w:rsidRDefault="00F4265A" w:rsidP="00F4265A">
      <w:pPr>
        <w:pStyle w:val="BTEMEASMCA"/>
      </w:pPr>
      <w:r w:rsidRPr="00B53901">
        <w:t>Šį vaistą laikykite vaikams nepastebimoje ir nepasiekiamoje vietoje.</w:t>
      </w:r>
    </w:p>
    <w:p w14:paraId="53F93360" w14:textId="77777777" w:rsidR="00F4265A" w:rsidRPr="00B53901" w:rsidRDefault="00F4265A" w:rsidP="00F4265A">
      <w:pPr>
        <w:pStyle w:val="BTEMEASMCA"/>
      </w:pPr>
    </w:p>
    <w:p w14:paraId="1A34C1D8" w14:textId="5DB9A738" w:rsidR="00F4265A" w:rsidRDefault="00F4265A" w:rsidP="00F4265A">
      <w:pPr>
        <w:rPr>
          <w:szCs w:val="22"/>
        </w:rPr>
      </w:pPr>
      <w:r w:rsidRPr="00B53901">
        <w:rPr>
          <w:szCs w:val="22"/>
        </w:rPr>
        <w:t xml:space="preserve">Laikyti ne aukštesnėje kaip </w:t>
      </w:r>
      <w:r w:rsidR="0020401C">
        <w:rPr>
          <w:szCs w:val="22"/>
        </w:rPr>
        <w:t>25</w:t>
      </w:r>
      <w:r w:rsidRPr="00B53901">
        <w:rPr>
          <w:szCs w:val="22"/>
        </w:rPr>
        <w:t> </w:t>
      </w:r>
      <w:r w:rsidRPr="00B53901">
        <w:rPr>
          <w:szCs w:val="22"/>
        </w:rPr>
        <w:sym w:font="Symbol" w:char="F0B0"/>
      </w:r>
      <w:r w:rsidRPr="00B53901">
        <w:rPr>
          <w:szCs w:val="22"/>
        </w:rPr>
        <w:t>C temperatūroje.</w:t>
      </w:r>
      <w:r w:rsidR="0020401C">
        <w:rPr>
          <w:szCs w:val="22"/>
        </w:rPr>
        <w:t xml:space="preserve"> Lizdinę plokštelę laikyti išorinėje dėžutėje.</w:t>
      </w:r>
    </w:p>
    <w:p w14:paraId="74FD3862" w14:textId="77777777" w:rsidR="00F4265A" w:rsidRPr="00B53901" w:rsidRDefault="00F4265A" w:rsidP="00F4265A">
      <w:pPr>
        <w:rPr>
          <w:szCs w:val="22"/>
        </w:rPr>
      </w:pPr>
    </w:p>
    <w:p w14:paraId="3168FB4B" w14:textId="41DBA407" w:rsidR="00F4265A" w:rsidRDefault="00F4265A" w:rsidP="00F4265A">
      <w:pPr>
        <w:pStyle w:val="BTEMEASMCA"/>
      </w:pPr>
      <w:r w:rsidRPr="00B53901">
        <w:lastRenderedPageBreak/>
        <w:t>Ant dėžutės</w:t>
      </w:r>
      <w:r w:rsidR="0020401C">
        <w:t xml:space="preserve"> ir lizdinės plokštelės</w:t>
      </w:r>
      <w:r w:rsidRPr="00B53901">
        <w:t xml:space="preserve"> po „Tinka iki“</w:t>
      </w:r>
      <w:r w:rsidR="0020401C">
        <w:t>/</w:t>
      </w:r>
      <w:r w:rsidRPr="00D07655">
        <w:t xml:space="preserve">„EXP“ </w:t>
      </w:r>
      <w:r w:rsidRPr="00B53901">
        <w:t>nurodytam tinkamumo laikui pasibaigus, šio vaisto vartoti negalima. Vaistas tinkamas vartoti iki paskutinės nurodyto mėnesio dienos.</w:t>
      </w:r>
    </w:p>
    <w:p w14:paraId="237D311B" w14:textId="77777777" w:rsidR="00F4265A" w:rsidRPr="00B53901" w:rsidRDefault="00F4265A" w:rsidP="00F4265A">
      <w:pPr>
        <w:pStyle w:val="BTEMEASMCA"/>
      </w:pPr>
    </w:p>
    <w:p w14:paraId="14D1AFE1" w14:textId="77777777" w:rsidR="00F4265A" w:rsidRPr="00B53901" w:rsidRDefault="00F4265A" w:rsidP="00F4265A">
      <w:pPr>
        <w:pStyle w:val="BTEMEASMCA"/>
      </w:pPr>
      <w:r w:rsidRPr="00B53901">
        <w:t>Vaistų negalima išmesti į kanalizaciją arba su buitinėmis atliekomis. Kaip išmesti nereikalingus vaistus, klauskite vaistininko. Šios priemonės padės apsaugoti aplinką.</w:t>
      </w:r>
    </w:p>
    <w:p w14:paraId="4B5500C3" w14:textId="77777777" w:rsidR="00F4265A" w:rsidRPr="00B53901" w:rsidRDefault="00F4265A" w:rsidP="00F4265A">
      <w:pPr>
        <w:rPr>
          <w:szCs w:val="22"/>
        </w:rPr>
      </w:pPr>
    </w:p>
    <w:p w14:paraId="170B1142" w14:textId="77777777" w:rsidR="00F4265A" w:rsidRPr="00B53901" w:rsidRDefault="00F4265A" w:rsidP="00F4265A">
      <w:pPr>
        <w:rPr>
          <w:szCs w:val="22"/>
        </w:rPr>
      </w:pPr>
    </w:p>
    <w:p w14:paraId="1EA1D158" w14:textId="77777777" w:rsidR="00F4265A" w:rsidRPr="00B53901" w:rsidRDefault="00F4265A" w:rsidP="00F4265A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6.</w:t>
      </w:r>
      <w:r w:rsidRPr="00B53901">
        <w:rPr>
          <w:rFonts w:eastAsia="SimSun"/>
          <w:b/>
          <w:kern w:val="28"/>
          <w:szCs w:val="22"/>
        </w:rPr>
        <w:tab/>
        <w:t>Pakuotės turinys ir kita informacija</w:t>
      </w:r>
    </w:p>
    <w:p w14:paraId="40E8D192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3EBC9525" w14:textId="36782E6F" w:rsidR="00F4265A" w:rsidRPr="00B53901" w:rsidRDefault="0020401C" w:rsidP="00F4265A">
      <w:pPr>
        <w:pStyle w:val="PI-3EMEASMCA"/>
        <w:rPr>
          <w:b w:val="0"/>
        </w:rPr>
      </w:pPr>
      <w:r>
        <w:t>Clemstinum Hasco</w:t>
      </w:r>
      <w:r w:rsidR="00F4265A" w:rsidRPr="00B53901">
        <w:t xml:space="preserve"> sudėtis</w:t>
      </w:r>
    </w:p>
    <w:p w14:paraId="63B294BD" w14:textId="77777777" w:rsidR="00F4265A" w:rsidRPr="00B53901" w:rsidRDefault="00F4265A" w:rsidP="00F4265A">
      <w:pPr>
        <w:pStyle w:val="PI-3EMEASMCA"/>
        <w:rPr>
          <w:b w:val="0"/>
        </w:rPr>
      </w:pPr>
    </w:p>
    <w:p w14:paraId="550110DE" w14:textId="77777777" w:rsidR="00F4265A" w:rsidRPr="00B53901" w:rsidRDefault="00F4265A" w:rsidP="00F4265A">
      <w:pPr>
        <w:pStyle w:val="BT-EMEASMCA"/>
        <w:tabs>
          <w:tab w:val="clear" w:pos="360"/>
        </w:tabs>
      </w:pPr>
      <w:r w:rsidRPr="00B53901">
        <w:t xml:space="preserve">Veiklioji medžiaga yra klemastinas. </w:t>
      </w:r>
      <w:r w:rsidRPr="00D07655">
        <w:t>Kiekvienoje</w:t>
      </w:r>
      <w:r w:rsidRPr="00B53901">
        <w:t xml:space="preserve"> tabletėje yra 1 mg klemastino (fumarato pavidalu).</w:t>
      </w:r>
    </w:p>
    <w:p w14:paraId="24F0F84E" w14:textId="6C885AD8" w:rsidR="00F4265A" w:rsidRPr="00B53901" w:rsidRDefault="00F4265A" w:rsidP="00F4265A">
      <w:pPr>
        <w:pStyle w:val="BT-EMEASMCA"/>
        <w:tabs>
          <w:tab w:val="clear" w:pos="360"/>
        </w:tabs>
      </w:pPr>
      <w:r w:rsidRPr="00B53901">
        <w:t xml:space="preserve">Pagalbinės medžiagos yra magnio stearatas, povidonas, </w:t>
      </w:r>
      <w:r w:rsidR="0020401C">
        <w:t>mikrokristalinė celiuliozė</w:t>
      </w:r>
      <w:r w:rsidRPr="00B53901">
        <w:t xml:space="preserve">, </w:t>
      </w:r>
      <w:r w:rsidR="0020401C">
        <w:t>natrio krakmolo glikolatas (A tipo)</w:t>
      </w:r>
      <w:r w:rsidRPr="00B53901">
        <w:t>, laktozė monohidratas</w:t>
      </w:r>
      <w:r w:rsidR="001322A0">
        <w:t>, koloidinis bevandenis silicio dioksidas</w:t>
      </w:r>
      <w:r w:rsidRPr="00B53901">
        <w:t xml:space="preserve"> (daugiau informacijos apie pagalbines medžiagas pateikiama 2 skyriaus pabaigoje).</w:t>
      </w:r>
    </w:p>
    <w:p w14:paraId="4B729224" w14:textId="77777777" w:rsidR="00F4265A" w:rsidRPr="00B53901" w:rsidRDefault="00F4265A" w:rsidP="00F4265A">
      <w:pPr>
        <w:pStyle w:val="BTEMEASMCA"/>
      </w:pPr>
    </w:p>
    <w:p w14:paraId="055D45B3" w14:textId="22E864EF" w:rsidR="00F4265A" w:rsidRPr="00B53901" w:rsidRDefault="0020401C" w:rsidP="00F4265A">
      <w:pPr>
        <w:pStyle w:val="PI-3EMEASMCA"/>
        <w:rPr>
          <w:b w:val="0"/>
        </w:rPr>
      </w:pPr>
      <w:r>
        <w:t>Clemstinum Hasco</w:t>
      </w:r>
      <w:r w:rsidR="00F4265A" w:rsidRPr="00B53901">
        <w:t xml:space="preserve"> išvaizda ir kiekis pakuotėje</w:t>
      </w:r>
    </w:p>
    <w:p w14:paraId="6647969A" w14:textId="77777777" w:rsidR="00F4265A" w:rsidRPr="00B53901" w:rsidRDefault="00F4265A" w:rsidP="00F4265A">
      <w:pPr>
        <w:rPr>
          <w:szCs w:val="22"/>
        </w:rPr>
      </w:pPr>
    </w:p>
    <w:p w14:paraId="63698316" w14:textId="4A657A07" w:rsidR="00F4265A" w:rsidRPr="00B53901" w:rsidRDefault="00F4265A" w:rsidP="00F4265A">
      <w:pPr>
        <w:rPr>
          <w:szCs w:val="22"/>
        </w:rPr>
      </w:pPr>
      <w:r w:rsidRPr="00B53901">
        <w:rPr>
          <w:szCs w:val="22"/>
        </w:rPr>
        <w:t xml:space="preserve">Tabletės yra </w:t>
      </w:r>
      <w:r w:rsidR="0020401C">
        <w:rPr>
          <w:szCs w:val="22"/>
        </w:rPr>
        <w:t>baltos, abipus lygiu paviršiumi</w:t>
      </w:r>
      <w:r w:rsidRPr="00B53901">
        <w:rPr>
          <w:szCs w:val="22"/>
        </w:rPr>
        <w:t>. Tabletę galima padalyti į lygias dozes.</w:t>
      </w:r>
    </w:p>
    <w:p w14:paraId="61D6C778" w14:textId="77777777" w:rsidR="00F4265A" w:rsidRPr="00B53901" w:rsidRDefault="00F4265A" w:rsidP="00F4265A">
      <w:pPr>
        <w:pStyle w:val="BTEMEASMCA"/>
      </w:pPr>
    </w:p>
    <w:p w14:paraId="07AF36B1" w14:textId="59C2FC81" w:rsidR="00F4265A" w:rsidRPr="00B53901" w:rsidRDefault="00F4265A" w:rsidP="00F4265A">
      <w:pPr>
        <w:pStyle w:val="BTEMEASMCA"/>
      </w:pPr>
      <w:r w:rsidRPr="00B53901">
        <w:t xml:space="preserve">Pakuotė, kurioje yra lizdinė plokštelė su </w:t>
      </w:r>
      <w:r w:rsidR="0020401C">
        <w:t>3</w:t>
      </w:r>
      <w:r w:rsidRPr="00B53901">
        <w:t>0 tablečių.</w:t>
      </w:r>
    </w:p>
    <w:p w14:paraId="67D1CD96" w14:textId="77777777" w:rsidR="00F4265A" w:rsidRPr="00B53901" w:rsidRDefault="00F4265A" w:rsidP="00F4265A">
      <w:pPr>
        <w:pStyle w:val="BTEMEASMCA"/>
      </w:pPr>
    </w:p>
    <w:p w14:paraId="5EC45367" w14:textId="77777777" w:rsidR="00F4265A" w:rsidRPr="00B53901" w:rsidRDefault="00F4265A" w:rsidP="00F4265A">
      <w:pPr>
        <w:ind w:left="567" w:hanging="567"/>
        <w:rPr>
          <w:szCs w:val="22"/>
        </w:rPr>
      </w:pPr>
    </w:p>
    <w:p w14:paraId="4E2D3B36" w14:textId="77777777" w:rsidR="00CA1DA5" w:rsidRPr="002B737C" w:rsidRDefault="00CA1DA5" w:rsidP="00CA1DA5">
      <w:pPr>
        <w:rPr>
          <w:b/>
          <w:bCs/>
        </w:rPr>
      </w:pPr>
      <w:r w:rsidRPr="002B737C">
        <w:rPr>
          <w:b/>
          <w:bCs/>
        </w:rPr>
        <w:t>Gamintojas</w:t>
      </w:r>
    </w:p>
    <w:p w14:paraId="384576B6" w14:textId="77777777" w:rsidR="00CA1DA5" w:rsidRPr="002B737C" w:rsidRDefault="00CA1DA5" w:rsidP="00CA1DA5">
      <w:pPr>
        <w:autoSpaceDE w:val="0"/>
        <w:autoSpaceDN w:val="0"/>
        <w:adjustRightInd w:val="0"/>
      </w:pPr>
      <w:r w:rsidRPr="002B737C">
        <w:t>„PRZEDSIĘBIORSTWO PRODUKCJI FARMACEUTYCZNEJ HASCO-LEK</w:t>
      </w:r>
      <w:r>
        <w:t>“</w:t>
      </w:r>
      <w:r w:rsidRPr="002B737C">
        <w:t xml:space="preserve"> S.A.</w:t>
      </w:r>
    </w:p>
    <w:p w14:paraId="5BE7F3C4" w14:textId="77777777" w:rsidR="00CA1DA5" w:rsidRPr="002B737C" w:rsidRDefault="00CA1DA5" w:rsidP="00CA1DA5">
      <w:r w:rsidRPr="002B737C">
        <w:t>51-131 Wrocław, ul. Żmigrodzka 242 E</w:t>
      </w:r>
    </w:p>
    <w:p w14:paraId="6C7F8343" w14:textId="77777777" w:rsidR="00CA1DA5" w:rsidRPr="002B737C" w:rsidRDefault="00CA1DA5" w:rsidP="00CA1DA5">
      <w:r w:rsidRPr="002B737C">
        <w:t>Lenkija</w:t>
      </w:r>
    </w:p>
    <w:p w14:paraId="72DB921B" w14:textId="77777777" w:rsidR="00CA1DA5" w:rsidRPr="002B737C" w:rsidRDefault="00CA1DA5" w:rsidP="00CA1DA5"/>
    <w:p w14:paraId="6C80FDE2" w14:textId="77777777" w:rsidR="00CA1DA5" w:rsidRPr="002B737C" w:rsidRDefault="00CA1DA5" w:rsidP="00CA1DA5">
      <w:pPr>
        <w:rPr>
          <w:b/>
        </w:rPr>
      </w:pPr>
      <w:r w:rsidRPr="002B737C">
        <w:rPr>
          <w:b/>
        </w:rPr>
        <w:t xml:space="preserve">Lygiagretus importuotojas </w:t>
      </w:r>
    </w:p>
    <w:p w14:paraId="2B98AC7B" w14:textId="77777777" w:rsidR="00CA1DA5" w:rsidRPr="002B737C" w:rsidRDefault="00CA1DA5" w:rsidP="00CA1DA5">
      <w:r w:rsidRPr="002B737C">
        <w:t>UAB „Lex ano“</w:t>
      </w:r>
    </w:p>
    <w:p w14:paraId="1B1DBB62" w14:textId="77777777" w:rsidR="00CA1DA5" w:rsidRPr="002B737C" w:rsidRDefault="00CA1DA5" w:rsidP="00CA1DA5">
      <w:r w:rsidRPr="002B737C">
        <w:rPr>
          <w:color w:val="000000"/>
        </w:rPr>
        <w:t>Naugarduko g. 3</w:t>
      </w:r>
      <w:r w:rsidRPr="002B737C">
        <w:t xml:space="preserve"> </w:t>
      </w:r>
    </w:p>
    <w:p w14:paraId="5EAA6A21" w14:textId="77777777" w:rsidR="00CA1DA5" w:rsidRPr="002B737C" w:rsidRDefault="00CA1DA5" w:rsidP="00CA1DA5">
      <w:r w:rsidRPr="002B737C">
        <w:t>LT-03231 Vilnius</w:t>
      </w:r>
    </w:p>
    <w:p w14:paraId="4AB6516C" w14:textId="77777777" w:rsidR="00CA1DA5" w:rsidRPr="002B737C" w:rsidRDefault="00CA1DA5" w:rsidP="00CA1DA5">
      <w:r w:rsidRPr="002B737C">
        <w:t>Lietuva</w:t>
      </w:r>
    </w:p>
    <w:p w14:paraId="4F5E897B" w14:textId="77777777" w:rsidR="00CA1DA5" w:rsidRPr="002B737C" w:rsidRDefault="00CA1DA5" w:rsidP="00CA1DA5"/>
    <w:p w14:paraId="78CD0713" w14:textId="77777777" w:rsidR="00CA1DA5" w:rsidRPr="002B737C" w:rsidRDefault="00CA1DA5" w:rsidP="00CA1DA5">
      <w:pPr>
        <w:rPr>
          <w:b/>
          <w:bCs/>
          <w:iCs/>
        </w:rPr>
      </w:pPr>
      <w:r w:rsidRPr="002B737C">
        <w:rPr>
          <w:b/>
          <w:bCs/>
          <w:iCs/>
        </w:rPr>
        <w:t xml:space="preserve">Perpakavo </w:t>
      </w:r>
    </w:p>
    <w:p w14:paraId="6C956A79" w14:textId="77777777" w:rsidR="00CA1DA5" w:rsidRPr="002B737C" w:rsidRDefault="00CA1DA5" w:rsidP="00CA1DA5">
      <w:pPr>
        <w:rPr>
          <w:bCs/>
          <w:iCs/>
        </w:rPr>
      </w:pPr>
      <w:r w:rsidRPr="002B737C">
        <w:rPr>
          <w:bCs/>
          <w:iCs/>
        </w:rPr>
        <w:t>BĮ UAB „Norfachema“</w:t>
      </w:r>
    </w:p>
    <w:p w14:paraId="3B22867D" w14:textId="77777777" w:rsidR="00CA1DA5" w:rsidRPr="002B737C" w:rsidRDefault="00CA1DA5" w:rsidP="00CA1DA5">
      <w:pPr>
        <w:rPr>
          <w:bCs/>
          <w:iCs/>
        </w:rPr>
      </w:pPr>
      <w:r w:rsidRPr="002B737C">
        <w:rPr>
          <w:bCs/>
          <w:iCs/>
        </w:rPr>
        <w:t>Vytauto g. 6, Jonava</w:t>
      </w:r>
    </w:p>
    <w:p w14:paraId="368E3DDB" w14:textId="77777777" w:rsidR="00CA1DA5" w:rsidRPr="002B737C" w:rsidRDefault="00CA1DA5" w:rsidP="00CA1DA5">
      <w:pPr>
        <w:rPr>
          <w:bCs/>
          <w:iCs/>
        </w:rPr>
      </w:pPr>
      <w:r w:rsidRPr="002B737C">
        <w:rPr>
          <w:bCs/>
          <w:iCs/>
        </w:rPr>
        <w:t>Lietuva</w:t>
      </w:r>
    </w:p>
    <w:p w14:paraId="09E7C93D" w14:textId="77777777" w:rsidR="00CA1DA5" w:rsidRPr="002B737C" w:rsidRDefault="00CA1DA5" w:rsidP="00CA1DA5">
      <w:pPr>
        <w:rPr>
          <w:bCs/>
          <w:iCs/>
        </w:rPr>
      </w:pPr>
    </w:p>
    <w:p w14:paraId="1C1FD200" w14:textId="77777777" w:rsidR="00CA1DA5" w:rsidRPr="002B737C" w:rsidRDefault="00CA1DA5" w:rsidP="00CA1DA5">
      <w:pPr>
        <w:rPr>
          <w:bCs/>
          <w:iCs/>
        </w:rPr>
      </w:pPr>
      <w:r w:rsidRPr="002B737C">
        <w:rPr>
          <w:bCs/>
          <w:iCs/>
        </w:rPr>
        <w:t>arba</w:t>
      </w:r>
    </w:p>
    <w:p w14:paraId="0BC7FD41" w14:textId="77777777" w:rsidR="00CA1DA5" w:rsidRPr="002B737C" w:rsidRDefault="00CA1DA5" w:rsidP="00CA1DA5">
      <w:pPr>
        <w:rPr>
          <w:bCs/>
          <w:iCs/>
        </w:rPr>
      </w:pPr>
    </w:p>
    <w:p w14:paraId="124B6362" w14:textId="77777777" w:rsidR="00CA1DA5" w:rsidRPr="002B737C" w:rsidRDefault="00CA1DA5" w:rsidP="00CA1DA5">
      <w:pPr>
        <w:rPr>
          <w:bCs/>
          <w:iCs/>
        </w:rPr>
      </w:pPr>
      <w:r w:rsidRPr="002B737C">
        <w:rPr>
          <w:bCs/>
          <w:iCs/>
        </w:rPr>
        <w:t>UAB „Entafarma“</w:t>
      </w:r>
    </w:p>
    <w:p w14:paraId="713065FD" w14:textId="77777777" w:rsidR="00CA1DA5" w:rsidRPr="002B737C" w:rsidRDefault="00CA1DA5" w:rsidP="00CA1DA5">
      <w:pPr>
        <w:rPr>
          <w:bCs/>
          <w:iCs/>
        </w:rPr>
      </w:pPr>
      <w:r w:rsidRPr="002B737C">
        <w:rPr>
          <w:bCs/>
          <w:iCs/>
        </w:rPr>
        <w:t>Klonėnų vs. 1</w:t>
      </w:r>
    </w:p>
    <w:p w14:paraId="68C58E5F" w14:textId="77777777" w:rsidR="00CA1DA5" w:rsidRPr="002B737C" w:rsidRDefault="00CA1DA5" w:rsidP="00CA1DA5">
      <w:pPr>
        <w:rPr>
          <w:bCs/>
          <w:iCs/>
        </w:rPr>
      </w:pPr>
      <w:r w:rsidRPr="002B737C">
        <w:rPr>
          <w:bCs/>
          <w:iCs/>
        </w:rPr>
        <w:t>Širvintų r. sav.</w:t>
      </w:r>
    </w:p>
    <w:p w14:paraId="7DF3CF44" w14:textId="77777777" w:rsidR="00CA1DA5" w:rsidRPr="002B737C" w:rsidRDefault="00CA1DA5" w:rsidP="00CA1DA5">
      <w:pPr>
        <w:pStyle w:val="BTEMEASMCA"/>
      </w:pPr>
      <w:r w:rsidRPr="002B737C">
        <w:t>Lietuva</w:t>
      </w:r>
    </w:p>
    <w:p w14:paraId="0D634E1B" w14:textId="77777777" w:rsidR="00CA1DA5" w:rsidRPr="002B737C" w:rsidRDefault="00CA1DA5" w:rsidP="00CA1DA5"/>
    <w:p w14:paraId="35B81296" w14:textId="77777777" w:rsidR="00CA1DA5" w:rsidRPr="002B737C" w:rsidRDefault="00CA1DA5" w:rsidP="00CA1DA5">
      <w:pPr>
        <w:autoSpaceDE w:val="0"/>
        <w:autoSpaceDN w:val="0"/>
        <w:adjustRightInd w:val="0"/>
        <w:jc w:val="both"/>
      </w:pPr>
      <w:r w:rsidRPr="002B737C">
        <w:t>Registruotojas eksportuojančioje valstybėje yra „PRZEDSIĘBIORSTWO PRODUKCJI FARMACEUTYCZNEJ HASCO-LEK</w:t>
      </w:r>
      <w:r>
        <w:t>“</w:t>
      </w:r>
      <w:r w:rsidRPr="002B737C">
        <w:t xml:space="preserve"> S.A., 51-131 Wrocław, ul. Żmigrodzka 242 E, Lenkija. </w:t>
      </w:r>
    </w:p>
    <w:p w14:paraId="26F6E07B" w14:textId="77777777" w:rsidR="00F4265A" w:rsidRPr="00B53901" w:rsidRDefault="00F4265A" w:rsidP="00F4265A">
      <w:pPr>
        <w:rPr>
          <w:szCs w:val="22"/>
        </w:rPr>
      </w:pPr>
    </w:p>
    <w:p w14:paraId="680E926B" w14:textId="77777777" w:rsidR="00F4265A" w:rsidRPr="00B53901" w:rsidRDefault="00F4265A" w:rsidP="00F4265A">
      <w:pPr>
        <w:rPr>
          <w:szCs w:val="22"/>
        </w:rPr>
      </w:pPr>
    </w:p>
    <w:p w14:paraId="1213F481" w14:textId="765E6E04" w:rsidR="00F4265A" w:rsidRPr="00444CC1" w:rsidRDefault="00F4265A" w:rsidP="00F4265A">
      <w:pPr>
        <w:rPr>
          <w:lang w:val="en-US"/>
        </w:rPr>
      </w:pPr>
      <w:r w:rsidRPr="00B53901">
        <w:rPr>
          <w:b/>
          <w:szCs w:val="22"/>
        </w:rPr>
        <w:t xml:space="preserve">Šis pakuotės lapelis paskutinį kartą peržiūrėtas </w:t>
      </w:r>
      <w:r w:rsidR="001F6EA2">
        <w:rPr>
          <w:b/>
          <w:szCs w:val="22"/>
        </w:rPr>
        <w:t>2019-10-</w:t>
      </w:r>
      <w:r w:rsidR="00444CC1">
        <w:rPr>
          <w:b/>
          <w:szCs w:val="22"/>
          <w:lang w:val="en-US"/>
        </w:rPr>
        <w:t>23</w:t>
      </w:r>
      <w:bookmarkStart w:id="2" w:name="_GoBack"/>
      <w:bookmarkEnd w:id="2"/>
    </w:p>
    <w:p w14:paraId="2297C657" w14:textId="77777777" w:rsidR="00F4265A" w:rsidRPr="00B53901" w:rsidRDefault="00F4265A" w:rsidP="00F4265A">
      <w:pPr>
        <w:pStyle w:val="BodyText"/>
        <w:rPr>
          <w:szCs w:val="22"/>
        </w:rPr>
      </w:pPr>
    </w:p>
    <w:p w14:paraId="33A0CA67" w14:textId="77777777" w:rsidR="00F4265A" w:rsidRDefault="00F4265A" w:rsidP="00F4265A">
      <w:pPr>
        <w:numPr>
          <w:ilvl w:val="12"/>
          <w:numId w:val="0"/>
        </w:numPr>
        <w:ind w:right="-2"/>
        <w:rPr>
          <w:szCs w:val="22"/>
        </w:rPr>
      </w:pPr>
      <w:r w:rsidRPr="00B53901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B53901">
          <w:rPr>
            <w:rStyle w:val="Hyperlink"/>
            <w:rFonts w:eastAsia="SimSun"/>
            <w:szCs w:val="22"/>
          </w:rPr>
          <w:t>http://www.vvkt.lt/</w:t>
        </w:r>
      </w:hyperlink>
      <w:r w:rsidRPr="00B53901">
        <w:rPr>
          <w:szCs w:val="22"/>
        </w:rPr>
        <w:t>.</w:t>
      </w:r>
    </w:p>
    <w:p w14:paraId="3A81A03E" w14:textId="77777777" w:rsidR="00F4265A" w:rsidRDefault="00F4265A" w:rsidP="00F4265A">
      <w:pPr>
        <w:numPr>
          <w:ilvl w:val="12"/>
          <w:numId w:val="0"/>
        </w:numPr>
        <w:ind w:right="-2"/>
        <w:rPr>
          <w:szCs w:val="22"/>
        </w:rPr>
      </w:pPr>
    </w:p>
    <w:p w14:paraId="19ED47A9" w14:textId="77777777" w:rsidR="00F4265A" w:rsidRPr="00B53901" w:rsidRDefault="00F4265A" w:rsidP="00F4265A">
      <w:pPr>
        <w:numPr>
          <w:ilvl w:val="12"/>
          <w:numId w:val="0"/>
        </w:numPr>
        <w:ind w:right="-2"/>
        <w:rPr>
          <w:szCs w:val="22"/>
        </w:rPr>
      </w:pPr>
    </w:p>
    <w:p w14:paraId="3EE2EFC4" w14:textId="77777777" w:rsidR="00F4265A" w:rsidRDefault="00F4265A" w:rsidP="00F4265A"/>
    <w:p w14:paraId="6B66B704" w14:textId="77777777" w:rsidR="00D54332" w:rsidRPr="00B53901" w:rsidRDefault="00D54332" w:rsidP="00D54332">
      <w:pPr>
        <w:jc w:val="both"/>
        <w:rPr>
          <w:szCs w:val="22"/>
        </w:rPr>
      </w:pPr>
      <w:r w:rsidRPr="002B737C">
        <w:rPr>
          <w:i/>
          <w:iCs/>
        </w:rPr>
        <w:t>Lygiagrečiai importuojamas vaistas skiriasi nuo referencinio vaisto:</w:t>
      </w:r>
      <w:r>
        <w:rPr>
          <w:i/>
          <w:iCs/>
        </w:rPr>
        <w:t xml:space="preserve"> pagalbinėmis medžiagomis (lyg. imp. vaisto sudėtyje papildomai yra mikrokristalinės celiuliozės, natrio krakmolo glikolato (A tipo), koloidinio bevandenio silicio dioksido, ref. vaisto sudėtyje papildomai yra talko ir kukurūzų krakmolo); išvaizda (lyg. imp. vaisto tabletės yra baltos, abipus lygiu paviršiumi, ref. vaisto tabletės yra balkšvos, apvalios, nuožulniais kraštais, vienoje jų pusėje yra įspausta vagelė ir „OT“); dozuočių skaičiumi pakuotėje (lyg. imp. vaisto pakuotėje yra 30 tablečių, ref. vaisto – 20 tablečių); laikymo sąlygomis (lyg. imp. vaistą laikyti ne aukštesnėje kaip 25</w:t>
      </w:r>
      <w:r w:rsidRPr="00F4265A">
        <w:rPr>
          <w:i/>
          <w:iCs/>
          <w:vertAlign w:val="superscript"/>
        </w:rPr>
        <w:t>o</w:t>
      </w:r>
      <w:r>
        <w:rPr>
          <w:i/>
          <w:iCs/>
        </w:rPr>
        <w:t xml:space="preserve"> C temperatūroje, išorinėje dėžutėje, ref. vaistą laikyti ne aukštesnėje kaip 30</w:t>
      </w:r>
      <w:r w:rsidRPr="00F4265A">
        <w:rPr>
          <w:i/>
          <w:iCs/>
          <w:vertAlign w:val="superscript"/>
        </w:rPr>
        <w:t>o</w:t>
      </w:r>
      <w:r>
        <w:rPr>
          <w:i/>
          <w:iCs/>
        </w:rPr>
        <w:t xml:space="preserve"> C temp.).</w:t>
      </w:r>
    </w:p>
    <w:p w14:paraId="44C33539" w14:textId="77777777" w:rsidR="0017696A" w:rsidRDefault="0017696A"/>
    <w:sectPr w:rsidR="0017696A" w:rsidSect="008D7819"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69EFB" w14:textId="77777777" w:rsidR="0094449A" w:rsidRDefault="0094449A">
      <w:r>
        <w:separator/>
      </w:r>
    </w:p>
  </w:endnote>
  <w:endnote w:type="continuationSeparator" w:id="0">
    <w:p w14:paraId="246B6255" w14:textId="77777777" w:rsidR="0094449A" w:rsidRDefault="0094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51616" w14:textId="77777777" w:rsidR="008D7819" w:rsidRDefault="00D54332" w:rsidP="008D78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FD0256" w14:textId="77777777" w:rsidR="008D7819" w:rsidRDefault="009444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20B10" w14:textId="02E4647B" w:rsidR="008D7819" w:rsidRDefault="00D54332" w:rsidP="008D78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CC1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36F2BFF" w14:textId="77777777" w:rsidR="008D7819" w:rsidRDefault="009444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45CBA" w14:textId="77777777" w:rsidR="0094449A" w:rsidRDefault="0094449A">
      <w:r>
        <w:separator/>
      </w:r>
    </w:p>
  </w:footnote>
  <w:footnote w:type="continuationSeparator" w:id="0">
    <w:p w14:paraId="553F676C" w14:textId="77777777" w:rsidR="0094449A" w:rsidRDefault="0094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C762A"/>
    <w:multiLevelType w:val="hybridMultilevel"/>
    <w:tmpl w:val="FA367052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15A9"/>
    <w:multiLevelType w:val="hybridMultilevel"/>
    <w:tmpl w:val="51188F14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94BBE"/>
    <w:multiLevelType w:val="hybridMultilevel"/>
    <w:tmpl w:val="EAF43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5CDAB406"/>
    <w:lvl w:ilvl="0" w:tplc="CF962424">
      <w:start w:val="1"/>
      <w:numFmt w:val="bullet"/>
      <w:lvlRestart w:val="0"/>
      <w:pStyle w:val="BT-EMEASMCA"/>
      <w:lvlText w:val="-"/>
      <w:lvlJc w:val="left"/>
      <w:pPr>
        <w:tabs>
          <w:tab w:val="num" w:pos="903"/>
        </w:tabs>
        <w:ind w:left="90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623"/>
        </w:tabs>
        <w:ind w:left="16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3"/>
        </w:tabs>
        <w:ind w:left="23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3"/>
        </w:tabs>
        <w:ind w:left="30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3"/>
        </w:tabs>
        <w:ind w:left="37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3"/>
        </w:tabs>
        <w:ind w:left="45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3"/>
        </w:tabs>
        <w:ind w:left="52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3"/>
        </w:tabs>
        <w:ind w:left="59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3"/>
        </w:tabs>
        <w:ind w:left="6663" w:hanging="360"/>
      </w:pPr>
      <w:rPr>
        <w:rFonts w:ascii="Wingdings" w:hAnsi="Wingdings" w:hint="default"/>
      </w:rPr>
    </w:lvl>
  </w:abstractNum>
  <w:abstractNum w:abstractNumId="4" w15:restartNumberingAfterBreak="0">
    <w:nsid w:val="650962DE"/>
    <w:multiLevelType w:val="hybridMultilevel"/>
    <w:tmpl w:val="3528A642"/>
    <w:lvl w:ilvl="0" w:tplc="7A8CC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F37C3"/>
    <w:multiLevelType w:val="hybridMultilevel"/>
    <w:tmpl w:val="D50CE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FE"/>
    <w:rsid w:val="00055B3A"/>
    <w:rsid w:val="001322A0"/>
    <w:rsid w:val="0017696A"/>
    <w:rsid w:val="001F6EA2"/>
    <w:rsid w:val="0020401C"/>
    <w:rsid w:val="00236A29"/>
    <w:rsid w:val="003B3DF7"/>
    <w:rsid w:val="00444CC1"/>
    <w:rsid w:val="0094449A"/>
    <w:rsid w:val="00BC5A59"/>
    <w:rsid w:val="00CA1DA5"/>
    <w:rsid w:val="00D24C9C"/>
    <w:rsid w:val="00D54332"/>
    <w:rsid w:val="00DD44FE"/>
    <w:rsid w:val="00E20FE3"/>
    <w:rsid w:val="00F26E0A"/>
    <w:rsid w:val="00F4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0A39"/>
  <w15:chartTrackingRefBased/>
  <w15:docId w15:val="{8331F6F7-7A88-4692-844D-8A473570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65A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26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265A"/>
    <w:rPr>
      <w:rFonts w:ascii="Times New Roman" w:eastAsia="Times New Roman" w:hAnsi="Times New Roman" w:cs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F426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65A"/>
    <w:rPr>
      <w:rFonts w:ascii="Times New Roman" w:eastAsia="Times New Roman" w:hAnsi="Times New Roman" w:cs="Times New Roman"/>
      <w:szCs w:val="20"/>
      <w:lang w:eastAsia="lt-LT"/>
    </w:rPr>
  </w:style>
  <w:style w:type="character" w:styleId="PageNumber">
    <w:name w:val="page number"/>
    <w:basedOn w:val="DefaultParagraphFont"/>
    <w:rsid w:val="00F4265A"/>
  </w:style>
  <w:style w:type="paragraph" w:styleId="Title">
    <w:name w:val="Title"/>
    <w:basedOn w:val="Normal"/>
    <w:link w:val="TitleChar"/>
    <w:autoRedefine/>
    <w:qFormat/>
    <w:rsid w:val="00F4265A"/>
    <w:pPr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F4265A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F4265A"/>
    <w:rPr>
      <w:szCs w:val="22"/>
    </w:rPr>
  </w:style>
  <w:style w:type="paragraph" w:customStyle="1" w:styleId="BT-EMEASMCA">
    <w:name w:val="BT- EMEA_SMCA"/>
    <w:basedOn w:val="BTEMEASMCA"/>
    <w:autoRedefine/>
    <w:rsid w:val="00F4265A"/>
    <w:pPr>
      <w:numPr>
        <w:numId w:val="2"/>
      </w:numPr>
      <w:tabs>
        <w:tab w:val="clear" w:pos="903"/>
        <w:tab w:val="num" w:pos="360"/>
        <w:tab w:val="num" w:pos="720"/>
      </w:tabs>
      <w:ind w:left="720" w:hanging="360"/>
    </w:pPr>
  </w:style>
  <w:style w:type="paragraph" w:customStyle="1" w:styleId="BTbEMEASMCA">
    <w:name w:val="BT(b) EMEA_SMCA"/>
    <w:basedOn w:val="BTEMEASMCA"/>
    <w:autoRedefine/>
    <w:rsid w:val="00F4265A"/>
    <w:rPr>
      <w:b/>
    </w:rPr>
  </w:style>
  <w:style w:type="character" w:customStyle="1" w:styleId="BTEMEASMCAChar">
    <w:name w:val="BT EMEA_SMCA Char"/>
    <w:link w:val="BTEMEASMCA"/>
    <w:rsid w:val="00F4265A"/>
    <w:rPr>
      <w:rFonts w:ascii="Times New Roman" w:eastAsia="Times New Roman" w:hAnsi="Times New Roman" w:cs="Times New Roman"/>
      <w:lang w:eastAsia="lt-LT"/>
    </w:rPr>
  </w:style>
  <w:style w:type="paragraph" w:customStyle="1" w:styleId="PI-3EMEASMCA">
    <w:name w:val="PI-3 EMEA_SMCA"/>
    <w:basedOn w:val="Normal"/>
    <w:autoRedefine/>
    <w:rsid w:val="00F4265A"/>
    <w:pPr>
      <w:spacing w:line="220" w:lineRule="exact"/>
    </w:pPr>
    <w:rPr>
      <w:b/>
      <w:bCs/>
      <w:szCs w:val="22"/>
      <w:lang w:eastAsia="en-US"/>
    </w:rPr>
  </w:style>
  <w:style w:type="paragraph" w:customStyle="1" w:styleId="PI-1labEMEASMCA">
    <w:name w:val="PI-1_lab EMEA_SMCA"/>
    <w:basedOn w:val="Normal"/>
    <w:link w:val="PI-1labEMEASMCAChar"/>
    <w:autoRedefine/>
    <w:rsid w:val="00F426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</w:rPr>
  </w:style>
  <w:style w:type="character" w:customStyle="1" w:styleId="PI-1labEMEASMCAChar">
    <w:name w:val="PI-1_lab EMEA_SMCA Char"/>
    <w:link w:val="PI-1labEMEASMCA"/>
    <w:rsid w:val="00F4265A"/>
    <w:rPr>
      <w:rFonts w:ascii="Times New Roman" w:eastAsia="Times New Roman" w:hAnsi="Times New Roman" w:cs="Times New Roman"/>
      <w:b/>
      <w:noProof/>
      <w:lang w:eastAsia="lt-LT"/>
    </w:rPr>
  </w:style>
  <w:style w:type="paragraph" w:customStyle="1" w:styleId="Sraopastraipa1">
    <w:name w:val="Sąrašo pastraipa1"/>
    <w:basedOn w:val="Normal"/>
    <w:uiPriority w:val="34"/>
    <w:qFormat/>
    <w:rsid w:val="00F4265A"/>
    <w:pPr>
      <w:ind w:left="720"/>
      <w:contextualSpacing/>
    </w:pPr>
  </w:style>
  <w:style w:type="character" w:styleId="Hyperlink">
    <w:name w:val="Hyperlink"/>
    <w:uiPriority w:val="99"/>
    <w:rsid w:val="00F42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8735</Words>
  <Characters>4979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Renata Tomaševič</cp:lastModifiedBy>
  <cp:revision>12</cp:revision>
  <dcterms:created xsi:type="dcterms:W3CDTF">2019-10-17T05:22:00Z</dcterms:created>
  <dcterms:modified xsi:type="dcterms:W3CDTF">2019-10-23T05:38:00Z</dcterms:modified>
</cp:coreProperties>
</file>