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A7BEB" w14:textId="0F1F4382" w:rsidR="000A79DC" w:rsidRPr="00B34FA1" w:rsidRDefault="000A79DC" w:rsidP="001A3DF1">
      <w:pPr>
        <w:pStyle w:val="Paprastasistekstas"/>
        <w:tabs>
          <w:tab w:val="left" w:pos="4962"/>
        </w:tabs>
        <w:rPr>
          <w:rFonts w:ascii="Times New Roman" w:hAnsi="Times New Roman"/>
          <w:color w:val="000000"/>
          <w:sz w:val="24"/>
          <w:lang w:val="lt-LT"/>
        </w:rPr>
      </w:pPr>
    </w:p>
    <w:p w14:paraId="04C0ADA2" w14:textId="77777777" w:rsidR="005D00C0" w:rsidRPr="00B34FA1" w:rsidRDefault="005D00C0" w:rsidP="00F8222A">
      <w:pPr>
        <w:pStyle w:val="Paprastasistekstas"/>
        <w:rPr>
          <w:rFonts w:ascii="Times New Roman" w:hAnsi="Times New Roman"/>
          <w:color w:val="000000"/>
          <w:sz w:val="24"/>
          <w:szCs w:val="24"/>
          <w:lang w:val="lt-LT"/>
        </w:rPr>
      </w:pPr>
    </w:p>
    <w:p w14:paraId="6ED1C95C" w14:textId="77777777" w:rsidR="00F34163" w:rsidRPr="00F8222A" w:rsidRDefault="00F34163" w:rsidP="00F34163">
      <w:pPr>
        <w:widowControl w:val="0"/>
        <w:tabs>
          <w:tab w:val="clear" w:pos="567"/>
        </w:tabs>
        <w:spacing w:line="240" w:lineRule="auto"/>
        <w:rPr>
          <w:lang w:val="lt-LT"/>
        </w:rPr>
      </w:pPr>
    </w:p>
    <w:p w14:paraId="0126C064" w14:textId="77777777" w:rsidR="00F34163" w:rsidRPr="00B34FA1" w:rsidRDefault="00F34163" w:rsidP="00F34163">
      <w:pPr>
        <w:outlineLvl w:val="0"/>
        <w:rPr>
          <w:b/>
          <w:lang w:val="lt-LT"/>
        </w:rPr>
      </w:pPr>
    </w:p>
    <w:p w14:paraId="46AF7A72" w14:textId="77777777" w:rsidR="00F34163" w:rsidRPr="00B34FA1" w:rsidRDefault="00F34163" w:rsidP="00F34163">
      <w:pPr>
        <w:outlineLvl w:val="0"/>
        <w:rPr>
          <w:b/>
          <w:lang w:val="lt-LT"/>
        </w:rPr>
      </w:pPr>
    </w:p>
    <w:p w14:paraId="54F93125" w14:textId="77777777" w:rsidR="00F34163" w:rsidRPr="00B34FA1" w:rsidRDefault="00F34163" w:rsidP="00F34163">
      <w:pPr>
        <w:outlineLvl w:val="0"/>
        <w:rPr>
          <w:b/>
          <w:lang w:val="lt-LT"/>
        </w:rPr>
      </w:pPr>
    </w:p>
    <w:p w14:paraId="76DF338D" w14:textId="77777777" w:rsidR="00F34163" w:rsidRPr="00B34FA1" w:rsidRDefault="00F34163" w:rsidP="00F34163">
      <w:pPr>
        <w:outlineLvl w:val="0"/>
        <w:rPr>
          <w:b/>
          <w:lang w:val="lt-LT"/>
        </w:rPr>
      </w:pPr>
    </w:p>
    <w:p w14:paraId="6BC9A3A1" w14:textId="77777777" w:rsidR="00F34163" w:rsidRPr="00B34FA1" w:rsidRDefault="00F34163" w:rsidP="00F34163">
      <w:pPr>
        <w:tabs>
          <w:tab w:val="left" w:pos="-1440"/>
          <w:tab w:val="left" w:pos="-720"/>
        </w:tabs>
        <w:rPr>
          <w:b/>
          <w:lang w:val="lt-LT"/>
        </w:rPr>
      </w:pPr>
    </w:p>
    <w:p w14:paraId="3197379F" w14:textId="77777777" w:rsidR="00F34163" w:rsidRPr="00B34FA1" w:rsidRDefault="00F34163" w:rsidP="00F34163">
      <w:pPr>
        <w:tabs>
          <w:tab w:val="left" w:pos="-1440"/>
          <w:tab w:val="left" w:pos="-720"/>
        </w:tabs>
        <w:rPr>
          <w:b/>
          <w:lang w:val="lt-LT"/>
        </w:rPr>
      </w:pPr>
    </w:p>
    <w:p w14:paraId="113DAA67" w14:textId="77777777" w:rsidR="00F34163" w:rsidRPr="00B34FA1" w:rsidRDefault="00F34163" w:rsidP="00F34163">
      <w:pPr>
        <w:tabs>
          <w:tab w:val="left" w:pos="-1440"/>
          <w:tab w:val="left" w:pos="-720"/>
        </w:tabs>
        <w:rPr>
          <w:b/>
          <w:lang w:val="lt-LT"/>
        </w:rPr>
      </w:pPr>
    </w:p>
    <w:p w14:paraId="05BEEA84" w14:textId="77777777" w:rsidR="00F34163" w:rsidRPr="00B34FA1" w:rsidRDefault="00F34163" w:rsidP="00F34163">
      <w:pPr>
        <w:tabs>
          <w:tab w:val="left" w:pos="-1440"/>
          <w:tab w:val="left" w:pos="-720"/>
        </w:tabs>
        <w:rPr>
          <w:b/>
          <w:lang w:val="lt-LT"/>
        </w:rPr>
      </w:pPr>
    </w:p>
    <w:p w14:paraId="08378D2B" w14:textId="77777777" w:rsidR="00F34163" w:rsidRPr="00B34FA1" w:rsidRDefault="00F34163" w:rsidP="00F34163">
      <w:pPr>
        <w:tabs>
          <w:tab w:val="left" w:pos="-1440"/>
          <w:tab w:val="left" w:pos="-720"/>
        </w:tabs>
        <w:rPr>
          <w:b/>
          <w:lang w:val="lt-LT"/>
        </w:rPr>
      </w:pPr>
    </w:p>
    <w:p w14:paraId="562F5B79" w14:textId="77777777" w:rsidR="00F34163" w:rsidRPr="00B34FA1" w:rsidRDefault="00F34163" w:rsidP="00F34163">
      <w:pPr>
        <w:tabs>
          <w:tab w:val="left" w:pos="-1440"/>
          <w:tab w:val="left" w:pos="-720"/>
        </w:tabs>
        <w:rPr>
          <w:b/>
          <w:lang w:val="lt-LT"/>
        </w:rPr>
      </w:pPr>
    </w:p>
    <w:p w14:paraId="71D51B47" w14:textId="77777777" w:rsidR="00F34163" w:rsidRPr="00B34FA1" w:rsidRDefault="00F34163" w:rsidP="00F34163">
      <w:pPr>
        <w:tabs>
          <w:tab w:val="left" w:pos="-1440"/>
          <w:tab w:val="left" w:pos="-720"/>
        </w:tabs>
        <w:rPr>
          <w:b/>
          <w:lang w:val="lt-LT"/>
        </w:rPr>
      </w:pPr>
    </w:p>
    <w:p w14:paraId="17846955" w14:textId="77777777" w:rsidR="00F34163" w:rsidRPr="00B34FA1" w:rsidRDefault="00F34163" w:rsidP="00F34163">
      <w:pPr>
        <w:tabs>
          <w:tab w:val="left" w:pos="-1440"/>
          <w:tab w:val="left" w:pos="-720"/>
        </w:tabs>
        <w:rPr>
          <w:b/>
          <w:lang w:val="lt-LT"/>
        </w:rPr>
      </w:pPr>
    </w:p>
    <w:p w14:paraId="4DC9A324" w14:textId="77777777" w:rsidR="00F34163" w:rsidRPr="00B34FA1" w:rsidRDefault="00F34163" w:rsidP="00F34163">
      <w:pPr>
        <w:tabs>
          <w:tab w:val="left" w:pos="-1440"/>
          <w:tab w:val="left" w:pos="-720"/>
        </w:tabs>
        <w:rPr>
          <w:b/>
          <w:lang w:val="lt-LT"/>
        </w:rPr>
      </w:pPr>
    </w:p>
    <w:p w14:paraId="4B847DEF" w14:textId="77777777" w:rsidR="00F34163" w:rsidRPr="00B34FA1" w:rsidRDefault="00F34163" w:rsidP="00F34163">
      <w:pPr>
        <w:tabs>
          <w:tab w:val="left" w:pos="-1440"/>
          <w:tab w:val="left" w:pos="-720"/>
        </w:tabs>
        <w:rPr>
          <w:b/>
          <w:lang w:val="lt-LT"/>
        </w:rPr>
      </w:pPr>
    </w:p>
    <w:p w14:paraId="34E01C35" w14:textId="77777777" w:rsidR="00F34163" w:rsidRPr="00B34FA1" w:rsidRDefault="00F34163" w:rsidP="00F34163">
      <w:pPr>
        <w:tabs>
          <w:tab w:val="left" w:pos="-1440"/>
          <w:tab w:val="left" w:pos="-720"/>
        </w:tabs>
        <w:rPr>
          <w:b/>
          <w:lang w:val="lt-LT"/>
        </w:rPr>
      </w:pPr>
    </w:p>
    <w:p w14:paraId="14A6E3B1" w14:textId="77777777" w:rsidR="00F34163" w:rsidRPr="00B34FA1" w:rsidRDefault="00F34163" w:rsidP="00F34163">
      <w:pPr>
        <w:tabs>
          <w:tab w:val="left" w:pos="-1440"/>
          <w:tab w:val="left" w:pos="-720"/>
        </w:tabs>
        <w:rPr>
          <w:b/>
          <w:lang w:val="lt-LT"/>
        </w:rPr>
      </w:pPr>
    </w:p>
    <w:p w14:paraId="6179A6E2" w14:textId="77777777" w:rsidR="00F34163" w:rsidRPr="00B34FA1" w:rsidRDefault="00F34163" w:rsidP="00F34163">
      <w:pPr>
        <w:tabs>
          <w:tab w:val="left" w:pos="-1440"/>
          <w:tab w:val="left" w:pos="-720"/>
        </w:tabs>
        <w:rPr>
          <w:b/>
          <w:lang w:val="lt-LT"/>
        </w:rPr>
      </w:pPr>
    </w:p>
    <w:p w14:paraId="1304250A" w14:textId="77777777" w:rsidR="00F34163" w:rsidRPr="00B34FA1" w:rsidRDefault="00F34163" w:rsidP="00F34163">
      <w:pPr>
        <w:tabs>
          <w:tab w:val="left" w:pos="-1440"/>
          <w:tab w:val="left" w:pos="-720"/>
        </w:tabs>
        <w:rPr>
          <w:b/>
          <w:lang w:val="lt-LT"/>
        </w:rPr>
      </w:pPr>
    </w:p>
    <w:p w14:paraId="210DAA8E" w14:textId="77777777" w:rsidR="00F34163" w:rsidRPr="00B34FA1" w:rsidRDefault="00F34163" w:rsidP="00F34163">
      <w:pPr>
        <w:tabs>
          <w:tab w:val="left" w:pos="-1440"/>
          <w:tab w:val="left" w:pos="-720"/>
        </w:tabs>
        <w:rPr>
          <w:b/>
          <w:lang w:val="lt-LT"/>
        </w:rPr>
      </w:pPr>
    </w:p>
    <w:p w14:paraId="2454CCB9" w14:textId="77777777" w:rsidR="00F34163" w:rsidRPr="00B34FA1" w:rsidRDefault="00F34163" w:rsidP="00F34163">
      <w:pPr>
        <w:tabs>
          <w:tab w:val="left" w:pos="-1440"/>
          <w:tab w:val="left" w:pos="-720"/>
        </w:tabs>
        <w:rPr>
          <w:b/>
          <w:lang w:val="lt-LT"/>
        </w:rPr>
      </w:pPr>
    </w:p>
    <w:p w14:paraId="0506E74B"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p>
    <w:p w14:paraId="74E3ECE1" w14:textId="77777777" w:rsidR="00F34163" w:rsidRPr="00B34FA1" w:rsidRDefault="00F34163" w:rsidP="00F34163">
      <w:pPr>
        <w:spacing w:line="240" w:lineRule="auto"/>
        <w:rPr>
          <w:szCs w:val="24"/>
          <w:lang w:val="lt-LT"/>
        </w:rPr>
      </w:pPr>
    </w:p>
    <w:p w14:paraId="67035C43" w14:textId="77777777" w:rsidR="00F34163" w:rsidRPr="00B34FA1" w:rsidRDefault="00F34163" w:rsidP="00F34163">
      <w:pPr>
        <w:tabs>
          <w:tab w:val="left" w:pos="-1440"/>
          <w:tab w:val="left" w:pos="-720"/>
        </w:tabs>
        <w:jc w:val="center"/>
        <w:rPr>
          <w:b/>
          <w:lang w:val="lt-LT"/>
        </w:rPr>
      </w:pPr>
      <w:r w:rsidRPr="00B34FA1">
        <w:rPr>
          <w:b/>
          <w:lang w:val="lt-LT"/>
        </w:rPr>
        <w:t>PREPARATO CHARAKTERISTIKŲ SANTRAUKA</w:t>
      </w:r>
    </w:p>
    <w:p w14:paraId="06F75F2B" w14:textId="77777777" w:rsidR="00F34163" w:rsidRPr="00B34FA1" w:rsidRDefault="00F34163" w:rsidP="00F34163">
      <w:pPr>
        <w:tabs>
          <w:tab w:val="left" w:pos="-1440"/>
          <w:tab w:val="left" w:pos="-720"/>
        </w:tabs>
        <w:jc w:val="center"/>
        <w:rPr>
          <w:lang w:val="lt-LT"/>
        </w:rPr>
      </w:pPr>
      <w:r w:rsidRPr="00B34FA1">
        <w:rPr>
          <w:lang w:val="lt-LT" w:eastAsia="zh-CN"/>
        </w:rPr>
        <w:br w:type="page"/>
      </w:r>
    </w:p>
    <w:p w14:paraId="5B0AAC84" w14:textId="77777777" w:rsidR="00703C89" w:rsidRPr="00992431" w:rsidRDefault="00703C89" w:rsidP="00703C89">
      <w:pPr>
        <w:widowControl w:val="0"/>
        <w:spacing w:line="240" w:lineRule="auto"/>
        <w:rPr>
          <w:b/>
          <w:szCs w:val="22"/>
          <w:lang w:val="lt-LT"/>
        </w:rPr>
      </w:pPr>
      <w:r w:rsidRPr="00992431">
        <w:rPr>
          <w:b/>
          <w:bCs/>
          <w:iCs/>
          <w:noProof/>
          <w:szCs w:val="22"/>
          <w:lang w:val="lt-LT"/>
        </w:rPr>
        <w:lastRenderedPageBreak/>
        <w:t>1.</w:t>
      </w:r>
      <w:r w:rsidRPr="00992431">
        <w:rPr>
          <w:b/>
          <w:bCs/>
          <w:iCs/>
          <w:noProof/>
          <w:szCs w:val="22"/>
          <w:lang w:val="lt-LT"/>
        </w:rPr>
        <w:tab/>
      </w:r>
      <w:r w:rsidRPr="00992431">
        <w:rPr>
          <w:b/>
          <w:szCs w:val="22"/>
          <w:lang w:val="lt-LT"/>
        </w:rPr>
        <w:t>VAISTINIO PREPARATO PAVADINIMAS</w:t>
      </w:r>
    </w:p>
    <w:p w14:paraId="43893120" w14:textId="77777777" w:rsidR="00703C89" w:rsidRPr="00992431" w:rsidRDefault="00703C89" w:rsidP="00703C89">
      <w:pPr>
        <w:spacing w:line="240" w:lineRule="auto"/>
        <w:rPr>
          <w:iCs/>
          <w:szCs w:val="22"/>
          <w:lang w:val="lt-LT"/>
        </w:rPr>
      </w:pPr>
    </w:p>
    <w:p w14:paraId="012E650E" w14:textId="5EE50430" w:rsidR="00703C89" w:rsidRPr="00992431" w:rsidRDefault="00820384" w:rsidP="00703C89">
      <w:pPr>
        <w:widowControl w:val="0"/>
        <w:spacing w:line="240" w:lineRule="auto"/>
        <w:rPr>
          <w:szCs w:val="22"/>
          <w:lang w:val="lt-LT"/>
        </w:rPr>
      </w:pPr>
      <w:bookmarkStart w:id="0" w:name="_Hlk8388137"/>
      <w:r>
        <w:rPr>
          <w:szCs w:val="22"/>
          <w:lang w:val="lt-LT"/>
        </w:rPr>
        <w:t xml:space="preserve">BEOTEBAL </w:t>
      </w:r>
      <w:r w:rsidR="00703C89" w:rsidRPr="00992431">
        <w:rPr>
          <w:szCs w:val="22"/>
          <w:lang w:val="lt-LT"/>
        </w:rPr>
        <w:t>10 mg tabletės</w:t>
      </w:r>
    </w:p>
    <w:bookmarkEnd w:id="0"/>
    <w:p w14:paraId="6BE7880D" w14:textId="77777777" w:rsidR="00703C89" w:rsidRPr="00992431" w:rsidRDefault="00703C89" w:rsidP="00703C89">
      <w:pPr>
        <w:widowControl w:val="0"/>
        <w:spacing w:line="240" w:lineRule="auto"/>
        <w:rPr>
          <w:szCs w:val="22"/>
          <w:lang w:val="lt-LT"/>
        </w:rPr>
      </w:pPr>
    </w:p>
    <w:p w14:paraId="2C5B3CE2" w14:textId="77777777" w:rsidR="00703C89" w:rsidRPr="00992431" w:rsidRDefault="00703C89" w:rsidP="00703C89">
      <w:pPr>
        <w:widowControl w:val="0"/>
        <w:spacing w:line="240" w:lineRule="auto"/>
        <w:rPr>
          <w:szCs w:val="22"/>
          <w:lang w:val="lt-LT"/>
        </w:rPr>
      </w:pPr>
    </w:p>
    <w:p w14:paraId="433B672B" w14:textId="77777777" w:rsidR="00703C89" w:rsidRPr="00992431" w:rsidRDefault="00703C89" w:rsidP="00703C89">
      <w:pPr>
        <w:widowControl w:val="0"/>
        <w:spacing w:line="240" w:lineRule="auto"/>
        <w:rPr>
          <w:szCs w:val="22"/>
          <w:lang w:val="lt-LT"/>
        </w:rPr>
      </w:pPr>
      <w:r w:rsidRPr="00992431">
        <w:rPr>
          <w:b/>
          <w:szCs w:val="22"/>
          <w:lang w:val="lt-LT"/>
        </w:rPr>
        <w:t>2.</w:t>
      </w:r>
      <w:r w:rsidRPr="00992431">
        <w:rPr>
          <w:b/>
          <w:szCs w:val="22"/>
          <w:lang w:val="lt-LT"/>
        </w:rPr>
        <w:tab/>
        <w:t>KOKYBINĖ IR KIEKYBINĖ SUDĖTIS</w:t>
      </w:r>
    </w:p>
    <w:p w14:paraId="58F1B7E2" w14:textId="77777777" w:rsidR="00703C89" w:rsidRPr="00992431" w:rsidRDefault="00703C89" w:rsidP="00703C89">
      <w:pPr>
        <w:spacing w:line="240" w:lineRule="auto"/>
        <w:rPr>
          <w:szCs w:val="22"/>
          <w:lang w:val="lt-LT"/>
        </w:rPr>
      </w:pPr>
    </w:p>
    <w:p w14:paraId="4C283C15" w14:textId="65685273" w:rsidR="00703C89" w:rsidRPr="00992431" w:rsidRDefault="00703C89" w:rsidP="00703C89">
      <w:pPr>
        <w:pStyle w:val="EMEAEnBodyText"/>
        <w:autoSpaceDE w:val="0"/>
        <w:autoSpaceDN w:val="0"/>
        <w:adjustRightInd w:val="0"/>
        <w:spacing w:before="0" w:after="0"/>
        <w:rPr>
          <w:szCs w:val="22"/>
          <w:lang w:val="lt-LT"/>
        </w:rPr>
      </w:pPr>
      <w:r w:rsidRPr="009F197D">
        <w:rPr>
          <w:szCs w:val="22"/>
          <w:lang w:val="lt-LT"/>
        </w:rPr>
        <w:t xml:space="preserve">Kiekvienoje tabletėje yra </w:t>
      </w:r>
      <w:r w:rsidR="001528E8" w:rsidRPr="009F197D">
        <w:rPr>
          <w:szCs w:val="22"/>
          <w:lang w:val="lt-LT"/>
        </w:rPr>
        <w:t>10</w:t>
      </w:r>
      <w:r w:rsidR="001528E8">
        <w:rPr>
          <w:szCs w:val="22"/>
          <w:lang w:val="lt-LT"/>
        </w:rPr>
        <w:t> </w:t>
      </w:r>
      <w:r w:rsidRPr="009F197D">
        <w:rPr>
          <w:szCs w:val="22"/>
          <w:lang w:val="lt-LT"/>
        </w:rPr>
        <w:t xml:space="preserve">mg </w:t>
      </w:r>
      <w:proofErr w:type="spellStart"/>
      <w:r w:rsidRPr="009F197D">
        <w:rPr>
          <w:szCs w:val="22"/>
          <w:lang w:val="lt-LT"/>
        </w:rPr>
        <w:t>biotino</w:t>
      </w:r>
      <w:proofErr w:type="spellEnd"/>
      <w:r w:rsidRPr="009F197D">
        <w:rPr>
          <w:szCs w:val="22"/>
          <w:lang w:val="lt-LT"/>
        </w:rPr>
        <w:t>.</w:t>
      </w:r>
    </w:p>
    <w:p w14:paraId="3E95C972" w14:textId="77777777" w:rsidR="00703C89" w:rsidRPr="00992431" w:rsidRDefault="00703C89" w:rsidP="00703C89">
      <w:pPr>
        <w:pStyle w:val="EMEAEnBodyText"/>
        <w:autoSpaceDE w:val="0"/>
        <w:autoSpaceDN w:val="0"/>
        <w:adjustRightInd w:val="0"/>
        <w:spacing w:before="0" w:after="0"/>
        <w:rPr>
          <w:szCs w:val="22"/>
          <w:lang w:val="lt-LT"/>
        </w:rPr>
      </w:pPr>
    </w:p>
    <w:p w14:paraId="135DEFC3" w14:textId="2E3AB770" w:rsidR="00703C89" w:rsidRPr="00D8624D" w:rsidRDefault="00703C89" w:rsidP="00703C89">
      <w:pPr>
        <w:pStyle w:val="EMEAEnBodyText"/>
        <w:autoSpaceDE w:val="0"/>
        <w:autoSpaceDN w:val="0"/>
        <w:adjustRightInd w:val="0"/>
        <w:spacing w:before="0" w:after="0"/>
        <w:rPr>
          <w:iCs/>
          <w:szCs w:val="22"/>
          <w:lang w:val="lt-LT"/>
        </w:rPr>
      </w:pPr>
      <w:r w:rsidRPr="00992431">
        <w:rPr>
          <w:szCs w:val="22"/>
          <w:u w:val="single"/>
          <w:lang w:val="lt-LT"/>
        </w:rPr>
        <w:t>Pagalbinės medžiagos, kurių poveikis žinomas:</w:t>
      </w:r>
      <w:r w:rsidRPr="00D8624D">
        <w:rPr>
          <w:szCs w:val="22"/>
          <w:lang w:val="lt-LT"/>
        </w:rPr>
        <w:t xml:space="preserve"> laktozė</w:t>
      </w:r>
      <w:r w:rsidR="001528E8">
        <w:rPr>
          <w:szCs w:val="22"/>
          <w:lang w:val="lt-LT"/>
        </w:rPr>
        <w:t xml:space="preserve"> </w:t>
      </w:r>
      <w:proofErr w:type="spellStart"/>
      <w:r w:rsidR="001528E8">
        <w:rPr>
          <w:szCs w:val="22"/>
          <w:lang w:val="lt-LT"/>
        </w:rPr>
        <w:t>monohidratas</w:t>
      </w:r>
      <w:proofErr w:type="spellEnd"/>
      <w:r w:rsidR="00D8624D" w:rsidRPr="00D8624D">
        <w:rPr>
          <w:szCs w:val="22"/>
          <w:lang w:val="lt-LT"/>
        </w:rPr>
        <w:t>.</w:t>
      </w:r>
    </w:p>
    <w:p w14:paraId="15C3BB0C" w14:textId="6E2FF066" w:rsidR="00703C89" w:rsidRPr="00992431" w:rsidRDefault="00703C89" w:rsidP="00703C89">
      <w:pPr>
        <w:spacing w:line="240" w:lineRule="auto"/>
        <w:rPr>
          <w:szCs w:val="22"/>
          <w:lang w:val="lt-LT"/>
        </w:rPr>
      </w:pPr>
      <w:r w:rsidRPr="009F197D">
        <w:rPr>
          <w:noProof/>
          <w:szCs w:val="22"/>
          <w:lang w:val="lt-LT"/>
        </w:rPr>
        <w:t>Kiekvienoje tabletėje yra 107,8</w:t>
      </w:r>
      <w:r w:rsidR="001528E8">
        <w:rPr>
          <w:noProof/>
          <w:szCs w:val="22"/>
          <w:lang w:val="lt-LT"/>
        </w:rPr>
        <w:t> </w:t>
      </w:r>
      <w:r w:rsidRPr="009F197D">
        <w:rPr>
          <w:noProof/>
          <w:szCs w:val="22"/>
          <w:lang w:val="lt-LT"/>
        </w:rPr>
        <w:t>mg laktozės monohidrato.</w:t>
      </w:r>
    </w:p>
    <w:p w14:paraId="10EB7F79" w14:textId="77777777" w:rsidR="00703C89" w:rsidRPr="00992431" w:rsidRDefault="00703C89" w:rsidP="00703C89">
      <w:pPr>
        <w:spacing w:line="240" w:lineRule="auto"/>
        <w:rPr>
          <w:szCs w:val="22"/>
          <w:lang w:val="lt-LT"/>
        </w:rPr>
      </w:pPr>
    </w:p>
    <w:p w14:paraId="3585FCB4" w14:textId="77777777" w:rsidR="00703C89" w:rsidRPr="00992431" w:rsidRDefault="00703C89" w:rsidP="00703C89">
      <w:pPr>
        <w:spacing w:line="240" w:lineRule="auto"/>
        <w:rPr>
          <w:szCs w:val="22"/>
          <w:lang w:val="lt-LT"/>
        </w:rPr>
      </w:pPr>
      <w:r w:rsidRPr="00992431">
        <w:rPr>
          <w:szCs w:val="22"/>
          <w:lang w:val="lt-LT"/>
        </w:rPr>
        <w:t>Visos pagalbinės medžiagos išvardytos 6.1 skyriuje.</w:t>
      </w:r>
    </w:p>
    <w:p w14:paraId="703C649F" w14:textId="77777777" w:rsidR="00703C89" w:rsidRPr="00992431" w:rsidRDefault="00703C89" w:rsidP="00703C89">
      <w:pPr>
        <w:spacing w:line="240" w:lineRule="auto"/>
        <w:rPr>
          <w:szCs w:val="22"/>
          <w:lang w:val="lt-LT"/>
        </w:rPr>
      </w:pPr>
    </w:p>
    <w:p w14:paraId="57ED22CB" w14:textId="77777777" w:rsidR="00703C89" w:rsidRPr="00992431" w:rsidRDefault="00703C89" w:rsidP="00703C89">
      <w:pPr>
        <w:spacing w:line="240" w:lineRule="auto"/>
        <w:rPr>
          <w:szCs w:val="22"/>
          <w:lang w:val="lt-LT"/>
        </w:rPr>
      </w:pPr>
    </w:p>
    <w:p w14:paraId="3F5CA97A" w14:textId="77777777" w:rsidR="00703C89" w:rsidRPr="00992431" w:rsidRDefault="00703C89" w:rsidP="00703C89">
      <w:pPr>
        <w:spacing w:line="240" w:lineRule="auto"/>
        <w:ind w:left="567" w:hanging="567"/>
        <w:rPr>
          <w:b/>
          <w:caps/>
          <w:szCs w:val="22"/>
          <w:lang w:val="lt-LT"/>
        </w:rPr>
      </w:pPr>
      <w:r w:rsidRPr="00992431">
        <w:rPr>
          <w:b/>
          <w:szCs w:val="22"/>
          <w:lang w:val="lt-LT"/>
        </w:rPr>
        <w:t>3.</w:t>
      </w:r>
      <w:r w:rsidRPr="00992431">
        <w:rPr>
          <w:b/>
          <w:szCs w:val="22"/>
          <w:lang w:val="lt-LT"/>
        </w:rPr>
        <w:tab/>
        <w:t>FARMACINĖ FORMA</w:t>
      </w:r>
    </w:p>
    <w:p w14:paraId="60DE7E17" w14:textId="77777777" w:rsidR="00703C89" w:rsidRPr="00992431" w:rsidRDefault="00703C89" w:rsidP="00703C89">
      <w:pPr>
        <w:spacing w:line="240" w:lineRule="auto"/>
        <w:rPr>
          <w:szCs w:val="22"/>
          <w:lang w:val="lt-LT"/>
        </w:rPr>
      </w:pPr>
    </w:p>
    <w:p w14:paraId="52983137" w14:textId="77777777" w:rsidR="00703C89" w:rsidRPr="00992431" w:rsidRDefault="00703C89" w:rsidP="00703C89">
      <w:pPr>
        <w:spacing w:line="240" w:lineRule="auto"/>
        <w:rPr>
          <w:szCs w:val="22"/>
          <w:lang w:val="lt-LT"/>
        </w:rPr>
      </w:pPr>
      <w:r w:rsidRPr="00992431">
        <w:rPr>
          <w:szCs w:val="22"/>
          <w:lang w:val="lt-LT"/>
        </w:rPr>
        <w:t>Tabletė</w:t>
      </w:r>
    </w:p>
    <w:p w14:paraId="33A4E44C" w14:textId="77777777" w:rsidR="00703C89" w:rsidRPr="00992431" w:rsidRDefault="00703C89" w:rsidP="00703C89">
      <w:pPr>
        <w:spacing w:line="240" w:lineRule="auto"/>
        <w:rPr>
          <w:szCs w:val="22"/>
          <w:lang w:val="lt-LT"/>
        </w:rPr>
      </w:pPr>
    </w:p>
    <w:p w14:paraId="57D6FEDD" w14:textId="77777777" w:rsidR="00703C89" w:rsidRPr="007B5187" w:rsidRDefault="00703C89" w:rsidP="00703C89">
      <w:pPr>
        <w:spacing w:line="240" w:lineRule="auto"/>
        <w:rPr>
          <w:szCs w:val="22"/>
          <w:lang w:val="lt-LT"/>
        </w:rPr>
      </w:pPr>
      <w:r>
        <w:rPr>
          <w:szCs w:val="22"/>
          <w:lang w:val="lt-LT"/>
        </w:rPr>
        <w:t>A</w:t>
      </w:r>
      <w:r w:rsidRPr="007B5187">
        <w:rPr>
          <w:szCs w:val="22"/>
          <w:lang w:val="lt-LT"/>
        </w:rPr>
        <w:t xml:space="preserve">pvalios, baltos arba beveik baltos, abipus išgaubtos, 7,8 – 8,2 mm </w:t>
      </w:r>
      <w:r>
        <w:rPr>
          <w:szCs w:val="22"/>
          <w:lang w:val="lt-LT"/>
        </w:rPr>
        <w:t>skersmens</w:t>
      </w:r>
      <w:r w:rsidRPr="007B5187">
        <w:rPr>
          <w:szCs w:val="22"/>
          <w:lang w:val="lt-LT"/>
        </w:rPr>
        <w:t xml:space="preserve"> </w:t>
      </w:r>
      <w:r>
        <w:rPr>
          <w:szCs w:val="22"/>
          <w:lang w:val="lt-LT"/>
        </w:rPr>
        <w:t xml:space="preserve">tabletės, </w:t>
      </w:r>
      <w:r w:rsidRPr="007B5187">
        <w:rPr>
          <w:szCs w:val="22"/>
          <w:lang w:val="lt-LT"/>
        </w:rPr>
        <w:t xml:space="preserve">kurių vienoje pusėje yra </w:t>
      </w:r>
      <w:r>
        <w:rPr>
          <w:szCs w:val="22"/>
          <w:lang w:val="lt-LT"/>
        </w:rPr>
        <w:t xml:space="preserve">įspausta </w:t>
      </w:r>
      <w:r w:rsidRPr="007B5187">
        <w:rPr>
          <w:szCs w:val="22"/>
          <w:lang w:val="lt-LT"/>
        </w:rPr>
        <w:t>“10”.</w:t>
      </w:r>
    </w:p>
    <w:p w14:paraId="6DFC5A85" w14:textId="77777777" w:rsidR="00703C89" w:rsidRPr="00992431" w:rsidRDefault="00703C89" w:rsidP="00703C89">
      <w:pPr>
        <w:spacing w:line="240" w:lineRule="auto"/>
        <w:rPr>
          <w:szCs w:val="22"/>
          <w:lang w:val="lt-LT"/>
        </w:rPr>
      </w:pPr>
    </w:p>
    <w:p w14:paraId="05299249" w14:textId="77777777" w:rsidR="00703C89" w:rsidRPr="00992431" w:rsidRDefault="00703C89" w:rsidP="00703C89">
      <w:pPr>
        <w:spacing w:line="240" w:lineRule="auto"/>
        <w:rPr>
          <w:szCs w:val="22"/>
          <w:lang w:val="lt-LT"/>
        </w:rPr>
      </w:pPr>
    </w:p>
    <w:p w14:paraId="26DDB8A3" w14:textId="77777777" w:rsidR="00703C89" w:rsidRPr="00992431" w:rsidRDefault="00703C89" w:rsidP="00703C89">
      <w:pPr>
        <w:spacing w:line="240" w:lineRule="auto"/>
        <w:ind w:left="567" w:hanging="567"/>
        <w:rPr>
          <w:caps/>
          <w:szCs w:val="22"/>
          <w:lang w:val="lt-LT"/>
        </w:rPr>
      </w:pPr>
      <w:r w:rsidRPr="00992431">
        <w:rPr>
          <w:b/>
          <w:caps/>
          <w:szCs w:val="22"/>
          <w:lang w:val="lt-LT"/>
        </w:rPr>
        <w:t>4.</w:t>
      </w:r>
      <w:r w:rsidRPr="00992431">
        <w:rPr>
          <w:b/>
          <w:caps/>
          <w:szCs w:val="22"/>
          <w:lang w:val="lt-LT"/>
        </w:rPr>
        <w:tab/>
        <w:t>KLINIKINĖ INFORMACIJA</w:t>
      </w:r>
    </w:p>
    <w:p w14:paraId="23010EF2" w14:textId="77777777" w:rsidR="00703C89" w:rsidRPr="00992431" w:rsidRDefault="00703C89" w:rsidP="00703C89">
      <w:pPr>
        <w:spacing w:line="240" w:lineRule="auto"/>
        <w:rPr>
          <w:szCs w:val="22"/>
          <w:lang w:val="lt-LT"/>
        </w:rPr>
      </w:pPr>
    </w:p>
    <w:p w14:paraId="7AA7298F" w14:textId="77777777" w:rsidR="00703C89" w:rsidRPr="00992431" w:rsidRDefault="00703C89" w:rsidP="00703C89">
      <w:pPr>
        <w:spacing w:line="240" w:lineRule="auto"/>
        <w:ind w:left="567" w:hanging="567"/>
        <w:rPr>
          <w:szCs w:val="22"/>
          <w:lang w:val="lt-LT"/>
        </w:rPr>
      </w:pPr>
      <w:r w:rsidRPr="00992431">
        <w:rPr>
          <w:b/>
          <w:szCs w:val="22"/>
          <w:lang w:val="lt-LT"/>
        </w:rPr>
        <w:t>4.1</w:t>
      </w:r>
      <w:r w:rsidRPr="00992431">
        <w:rPr>
          <w:b/>
          <w:szCs w:val="22"/>
          <w:lang w:val="lt-LT"/>
        </w:rPr>
        <w:tab/>
        <w:t>Terapinės indikacijos</w:t>
      </w:r>
    </w:p>
    <w:p w14:paraId="79F2565F" w14:textId="77777777" w:rsidR="00703C89" w:rsidRPr="00992431" w:rsidRDefault="00703C89" w:rsidP="00703C89">
      <w:pPr>
        <w:spacing w:line="240" w:lineRule="auto"/>
        <w:rPr>
          <w:szCs w:val="22"/>
          <w:lang w:val="lt-LT"/>
        </w:rPr>
      </w:pPr>
    </w:p>
    <w:p w14:paraId="60E86B6D" w14:textId="1C016D97" w:rsidR="00703C89" w:rsidRPr="00992431" w:rsidRDefault="00B0051A" w:rsidP="00703C89">
      <w:pPr>
        <w:spacing w:line="240" w:lineRule="auto"/>
        <w:rPr>
          <w:szCs w:val="22"/>
          <w:lang w:val="lt-LT"/>
        </w:rPr>
      </w:pPr>
      <w:r w:rsidRPr="009F197D">
        <w:rPr>
          <w:szCs w:val="22"/>
          <w:lang w:val="lt-LT"/>
        </w:rPr>
        <w:t>Suaugusi</w:t>
      </w:r>
      <w:r>
        <w:rPr>
          <w:szCs w:val="22"/>
          <w:lang w:val="lt-LT"/>
        </w:rPr>
        <w:t>ųjų</w:t>
      </w:r>
      <w:r w:rsidRPr="009F197D">
        <w:rPr>
          <w:szCs w:val="22"/>
          <w:lang w:val="lt-LT"/>
        </w:rPr>
        <w:t xml:space="preserve"> </w:t>
      </w:r>
      <w:proofErr w:type="spellStart"/>
      <w:r>
        <w:rPr>
          <w:szCs w:val="22"/>
          <w:lang w:val="lt-LT"/>
        </w:rPr>
        <w:t>b</w:t>
      </w:r>
      <w:r w:rsidR="00703C89" w:rsidRPr="009F197D">
        <w:rPr>
          <w:szCs w:val="22"/>
          <w:lang w:val="lt-LT"/>
        </w:rPr>
        <w:t>iotino</w:t>
      </w:r>
      <w:proofErr w:type="spellEnd"/>
      <w:r w:rsidR="00703C89" w:rsidRPr="009F197D">
        <w:rPr>
          <w:szCs w:val="22"/>
          <w:lang w:val="lt-LT"/>
        </w:rPr>
        <w:t xml:space="preserve"> trūkumo gydymas</w:t>
      </w:r>
      <w:r w:rsidR="00703C89" w:rsidRPr="00992431">
        <w:rPr>
          <w:szCs w:val="22"/>
          <w:lang w:val="lt-LT"/>
        </w:rPr>
        <w:t>.</w:t>
      </w:r>
    </w:p>
    <w:p w14:paraId="4F6E2A9C" w14:textId="77777777" w:rsidR="00703C89" w:rsidRPr="00992431" w:rsidRDefault="00703C89" w:rsidP="00703C89">
      <w:pPr>
        <w:spacing w:line="240" w:lineRule="auto"/>
        <w:rPr>
          <w:szCs w:val="22"/>
          <w:lang w:val="lt-LT"/>
        </w:rPr>
      </w:pPr>
    </w:p>
    <w:p w14:paraId="50657FBB" w14:textId="77777777" w:rsidR="00703C89" w:rsidRPr="00992431" w:rsidRDefault="00703C89" w:rsidP="00703C89">
      <w:pPr>
        <w:spacing w:line="240" w:lineRule="auto"/>
        <w:ind w:left="567" w:hanging="567"/>
        <w:rPr>
          <w:b/>
          <w:szCs w:val="22"/>
          <w:lang w:val="lt-LT"/>
        </w:rPr>
      </w:pPr>
      <w:r w:rsidRPr="00992431">
        <w:rPr>
          <w:b/>
          <w:szCs w:val="22"/>
          <w:lang w:val="lt-LT"/>
        </w:rPr>
        <w:t>4.2</w:t>
      </w:r>
      <w:r w:rsidRPr="00992431">
        <w:rPr>
          <w:b/>
          <w:szCs w:val="22"/>
          <w:lang w:val="lt-LT"/>
        </w:rPr>
        <w:tab/>
        <w:t>Dozavimas ir vartojimo metodas</w:t>
      </w:r>
    </w:p>
    <w:p w14:paraId="60E219B3" w14:textId="77777777" w:rsidR="00703C89" w:rsidRPr="00992431" w:rsidRDefault="00703C89" w:rsidP="00703C89">
      <w:pPr>
        <w:spacing w:line="240" w:lineRule="auto"/>
        <w:ind w:left="567" w:hanging="567"/>
        <w:rPr>
          <w:szCs w:val="22"/>
          <w:lang w:val="lt-LT"/>
        </w:rPr>
      </w:pPr>
    </w:p>
    <w:p w14:paraId="5D00D007" w14:textId="77777777" w:rsidR="00703C89" w:rsidRPr="00992431" w:rsidRDefault="00703C89" w:rsidP="00703C89">
      <w:pPr>
        <w:tabs>
          <w:tab w:val="clear" w:pos="567"/>
        </w:tabs>
        <w:spacing w:line="240" w:lineRule="auto"/>
        <w:rPr>
          <w:szCs w:val="22"/>
          <w:u w:val="single"/>
          <w:lang w:val="lt-LT"/>
        </w:rPr>
      </w:pPr>
      <w:r w:rsidRPr="00992431">
        <w:rPr>
          <w:szCs w:val="22"/>
          <w:u w:val="single"/>
          <w:lang w:val="lt-LT"/>
        </w:rPr>
        <w:t>Dozavimas</w:t>
      </w:r>
    </w:p>
    <w:p w14:paraId="03397AE2" w14:textId="77777777" w:rsidR="00703C89" w:rsidRPr="00992431" w:rsidRDefault="00703C89" w:rsidP="00703C89">
      <w:pPr>
        <w:tabs>
          <w:tab w:val="clear" w:pos="567"/>
        </w:tabs>
        <w:spacing w:line="240" w:lineRule="auto"/>
        <w:rPr>
          <w:szCs w:val="22"/>
          <w:lang w:val="lt-LT"/>
        </w:rPr>
      </w:pPr>
    </w:p>
    <w:p w14:paraId="4F2BD783" w14:textId="77777777" w:rsidR="00703C89" w:rsidRPr="00992431" w:rsidRDefault="00703C89" w:rsidP="00703C89">
      <w:pPr>
        <w:tabs>
          <w:tab w:val="clear" w:pos="567"/>
        </w:tabs>
        <w:spacing w:line="240" w:lineRule="auto"/>
        <w:rPr>
          <w:i/>
          <w:szCs w:val="22"/>
          <w:lang w:val="lt-LT"/>
        </w:rPr>
      </w:pPr>
      <w:r w:rsidRPr="009F197D">
        <w:rPr>
          <w:i/>
          <w:szCs w:val="22"/>
          <w:lang w:val="lt-LT"/>
        </w:rPr>
        <w:t>Suaugusie</w:t>
      </w:r>
      <w:r>
        <w:rPr>
          <w:i/>
          <w:szCs w:val="22"/>
          <w:lang w:val="lt-LT"/>
        </w:rPr>
        <w:t>ji</w:t>
      </w:r>
      <w:r w:rsidRPr="009F197D">
        <w:rPr>
          <w:i/>
          <w:szCs w:val="22"/>
          <w:lang w:val="lt-LT"/>
        </w:rPr>
        <w:t xml:space="preserve">, įskaitant </w:t>
      </w:r>
      <w:r>
        <w:rPr>
          <w:i/>
          <w:szCs w:val="22"/>
          <w:lang w:val="lt-LT"/>
        </w:rPr>
        <w:t>senyvus pacientus</w:t>
      </w:r>
    </w:p>
    <w:p w14:paraId="5FF7AB42" w14:textId="77777777" w:rsidR="00703C89" w:rsidRPr="00992431" w:rsidRDefault="00703C89" w:rsidP="00703C89">
      <w:pPr>
        <w:tabs>
          <w:tab w:val="clear" w:pos="567"/>
        </w:tabs>
        <w:spacing w:line="240" w:lineRule="auto"/>
        <w:rPr>
          <w:szCs w:val="22"/>
          <w:lang w:val="lt-LT"/>
        </w:rPr>
      </w:pPr>
      <w:r w:rsidRPr="009F197D">
        <w:rPr>
          <w:szCs w:val="22"/>
          <w:lang w:val="lt-LT"/>
        </w:rPr>
        <w:t>Jei nenurodyta kitaip:</w:t>
      </w:r>
    </w:p>
    <w:p w14:paraId="3B71FEAF" w14:textId="0D7705C8" w:rsidR="00703C89" w:rsidRPr="00992431" w:rsidRDefault="00703C89" w:rsidP="00703C89">
      <w:pPr>
        <w:tabs>
          <w:tab w:val="clear" w:pos="567"/>
        </w:tabs>
        <w:spacing w:line="240" w:lineRule="auto"/>
        <w:rPr>
          <w:szCs w:val="22"/>
          <w:lang w:val="lt-LT"/>
        </w:rPr>
      </w:pPr>
      <w:r w:rsidRPr="009F197D">
        <w:rPr>
          <w:szCs w:val="22"/>
          <w:lang w:val="lt-LT"/>
        </w:rPr>
        <w:t>10</w:t>
      </w:r>
      <w:r w:rsidR="00B0051A">
        <w:rPr>
          <w:szCs w:val="22"/>
          <w:lang w:val="lt-LT"/>
        </w:rPr>
        <w:t> </w:t>
      </w:r>
      <w:r w:rsidRPr="009F197D">
        <w:rPr>
          <w:szCs w:val="22"/>
          <w:lang w:val="lt-LT"/>
        </w:rPr>
        <w:t xml:space="preserve">mg </w:t>
      </w:r>
      <w:proofErr w:type="spellStart"/>
      <w:r w:rsidRPr="009F197D">
        <w:rPr>
          <w:szCs w:val="22"/>
          <w:lang w:val="lt-LT"/>
        </w:rPr>
        <w:t>biotino</w:t>
      </w:r>
      <w:proofErr w:type="spellEnd"/>
      <w:r w:rsidR="00B0051A">
        <w:rPr>
          <w:szCs w:val="22"/>
          <w:lang w:val="lt-LT"/>
        </w:rPr>
        <w:t xml:space="preserve">, </w:t>
      </w:r>
      <w:proofErr w:type="spellStart"/>
      <w:r w:rsidR="00B0051A">
        <w:rPr>
          <w:szCs w:val="22"/>
          <w:lang w:val="lt-LT"/>
        </w:rPr>
        <w:t>t.y</w:t>
      </w:r>
      <w:proofErr w:type="spellEnd"/>
      <w:r w:rsidR="00B0051A">
        <w:rPr>
          <w:szCs w:val="22"/>
          <w:lang w:val="lt-LT"/>
        </w:rPr>
        <w:t xml:space="preserve">. </w:t>
      </w:r>
      <w:r w:rsidR="00B0051A" w:rsidRPr="009F197D">
        <w:rPr>
          <w:szCs w:val="22"/>
          <w:lang w:val="lt-LT"/>
        </w:rPr>
        <w:t xml:space="preserve">1 tabletė </w:t>
      </w:r>
      <w:r w:rsidR="00820384">
        <w:rPr>
          <w:szCs w:val="22"/>
          <w:lang w:val="lt-LT"/>
        </w:rPr>
        <w:t xml:space="preserve">BEOTEBAL </w:t>
      </w:r>
      <w:r w:rsidRPr="009F197D">
        <w:rPr>
          <w:szCs w:val="22"/>
          <w:lang w:val="lt-LT"/>
        </w:rPr>
        <w:t>per parą</w:t>
      </w:r>
      <w:r w:rsidRPr="00992431">
        <w:rPr>
          <w:szCs w:val="22"/>
          <w:lang w:val="lt-LT"/>
        </w:rPr>
        <w:t>.</w:t>
      </w:r>
    </w:p>
    <w:p w14:paraId="1F445525" w14:textId="77777777" w:rsidR="00703C89" w:rsidRPr="00992431" w:rsidRDefault="00703C89" w:rsidP="00703C89">
      <w:pPr>
        <w:tabs>
          <w:tab w:val="clear" w:pos="567"/>
        </w:tabs>
        <w:spacing w:line="240" w:lineRule="auto"/>
        <w:rPr>
          <w:szCs w:val="22"/>
          <w:lang w:val="lt-LT"/>
        </w:rPr>
      </w:pPr>
    </w:p>
    <w:p w14:paraId="1B83308E" w14:textId="77777777" w:rsidR="00703C89" w:rsidRPr="00992431" w:rsidRDefault="00703C89" w:rsidP="00703C89">
      <w:pPr>
        <w:tabs>
          <w:tab w:val="clear" w:pos="567"/>
        </w:tabs>
        <w:spacing w:line="240" w:lineRule="auto"/>
        <w:rPr>
          <w:szCs w:val="22"/>
          <w:lang w:val="lt-LT"/>
        </w:rPr>
      </w:pPr>
      <w:r w:rsidRPr="009F197D">
        <w:rPr>
          <w:szCs w:val="22"/>
          <w:lang w:val="lt-LT"/>
        </w:rPr>
        <w:t>Vartojimo trukmė priklauso nuo pagrindinės ligos.</w:t>
      </w:r>
    </w:p>
    <w:p w14:paraId="12EA6F56" w14:textId="77777777" w:rsidR="00703C89" w:rsidRPr="00992431" w:rsidRDefault="00703C89" w:rsidP="00703C89">
      <w:pPr>
        <w:tabs>
          <w:tab w:val="clear" w:pos="567"/>
        </w:tabs>
        <w:autoSpaceDE w:val="0"/>
        <w:autoSpaceDN w:val="0"/>
        <w:adjustRightInd w:val="0"/>
        <w:spacing w:line="240" w:lineRule="auto"/>
        <w:jc w:val="both"/>
        <w:rPr>
          <w:szCs w:val="22"/>
          <w:lang w:val="lt-LT"/>
        </w:rPr>
      </w:pPr>
    </w:p>
    <w:p w14:paraId="46BDEF1D" w14:textId="77777777" w:rsidR="00703C89" w:rsidRPr="009F197D" w:rsidRDefault="00703C89" w:rsidP="00703C89">
      <w:pPr>
        <w:tabs>
          <w:tab w:val="clear" w:pos="567"/>
        </w:tabs>
        <w:autoSpaceDE w:val="0"/>
        <w:autoSpaceDN w:val="0"/>
        <w:adjustRightInd w:val="0"/>
        <w:spacing w:line="240" w:lineRule="auto"/>
        <w:jc w:val="both"/>
        <w:rPr>
          <w:i/>
          <w:iCs/>
          <w:szCs w:val="22"/>
          <w:lang w:val="lt-LT"/>
        </w:rPr>
      </w:pPr>
      <w:r w:rsidRPr="009F197D">
        <w:rPr>
          <w:i/>
          <w:iCs/>
          <w:szCs w:val="22"/>
          <w:lang w:val="lt-LT"/>
        </w:rPr>
        <w:t>Vaikų populiacija</w:t>
      </w:r>
    </w:p>
    <w:p w14:paraId="7F8B0033" w14:textId="2A258D3E" w:rsidR="00703C89" w:rsidRPr="00992431" w:rsidRDefault="00820384" w:rsidP="00703C89">
      <w:pPr>
        <w:tabs>
          <w:tab w:val="clear" w:pos="567"/>
        </w:tabs>
        <w:spacing w:line="240" w:lineRule="auto"/>
        <w:rPr>
          <w:szCs w:val="22"/>
          <w:lang w:val="lt-LT"/>
        </w:rPr>
      </w:pPr>
      <w:bookmarkStart w:id="1" w:name="_Hlk74906472"/>
      <w:r>
        <w:rPr>
          <w:szCs w:val="22"/>
          <w:lang w:val="lt-LT"/>
        </w:rPr>
        <w:t xml:space="preserve">BEOTEBAL </w:t>
      </w:r>
      <w:r w:rsidR="00703C89" w:rsidRPr="009F197D">
        <w:rPr>
          <w:szCs w:val="22"/>
          <w:lang w:val="lt-LT"/>
        </w:rPr>
        <w:t>nėra skirtas vartoti vaikams.</w:t>
      </w:r>
    </w:p>
    <w:bookmarkEnd w:id="1"/>
    <w:p w14:paraId="1293AE79" w14:textId="77777777" w:rsidR="00703C89" w:rsidRPr="00992431" w:rsidRDefault="00703C89" w:rsidP="00703C89">
      <w:pPr>
        <w:tabs>
          <w:tab w:val="clear" w:pos="567"/>
        </w:tabs>
        <w:spacing w:line="240" w:lineRule="auto"/>
        <w:rPr>
          <w:szCs w:val="22"/>
          <w:u w:val="single"/>
          <w:lang w:val="lt-LT"/>
        </w:rPr>
      </w:pPr>
    </w:p>
    <w:p w14:paraId="46991ADE" w14:textId="77777777" w:rsidR="00703C89" w:rsidRPr="00992431" w:rsidRDefault="00703C89" w:rsidP="00703C89">
      <w:pPr>
        <w:tabs>
          <w:tab w:val="clear" w:pos="567"/>
        </w:tabs>
        <w:spacing w:line="240" w:lineRule="auto"/>
        <w:rPr>
          <w:szCs w:val="22"/>
          <w:u w:val="single"/>
          <w:lang w:val="lt-LT"/>
        </w:rPr>
      </w:pPr>
      <w:r w:rsidRPr="00992431">
        <w:rPr>
          <w:szCs w:val="22"/>
          <w:u w:val="single"/>
          <w:lang w:val="lt-LT"/>
        </w:rPr>
        <w:t>Vartojimo metodas</w:t>
      </w:r>
    </w:p>
    <w:p w14:paraId="7AA8985A" w14:textId="149D05CB" w:rsidR="00703C89" w:rsidRPr="00992431" w:rsidRDefault="00820384" w:rsidP="00703C89">
      <w:pPr>
        <w:tabs>
          <w:tab w:val="clear" w:pos="567"/>
        </w:tabs>
        <w:spacing w:line="240" w:lineRule="auto"/>
        <w:rPr>
          <w:szCs w:val="22"/>
          <w:lang w:val="lt-LT"/>
        </w:rPr>
      </w:pPr>
      <w:r>
        <w:rPr>
          <w:szCs w:val="22"/>
          <w:lang w:val="lt-LT"/>
        </w:rPr>
        <w:t xml:space="preserve">BEOTEBAL </w:t>
      </w:r>
      <w:r w:rsidR="00703C89" w:rsidRPr="009F197D">
        <w:rPr>
          <w:szCs w:val="22"/>
          <w:lang w:val="lt-LT"/>
        </w:rPr>
        <w:t>vartojamas per burną</w:t>
      </w:r>
      <w:r w:rsidR="00703C89" w:rsidRPr="00992431">
        <w:rPr>
          <w:szCs w:val="22"/>
          <w:lang w:val="lt-LT"/>
        </w:rPr>
        <w:t>.</w:t>
      </w:r>
    </w:p>
    <w:p w14:paraId="30E9AF81" w14:textId="77777777" w:rsidR="00703C89" w:rsidRPr="00992431" w:rsidRDefault="00703C89" w:rsidP="00703C89">
      <w:pPr>
        <w:tabs>
          <w:tab w:val="clear" w:pos="567"/>
        </w:tabs>
        <w:spacing w:line="240" w:lineRule="auto"/>
        <w:rPr>
          <w:szCs w:val="22"/>
          <w:lang w:val="lt-LT"/>
        </w:rPr>
      </w:pPr>
      <w:bookmarkStart w:id="2" w:name="_Hlk8384503"/>
      <w:r w:rsidRPr="00992431">
        <w:rPr>
          <w:bCs/>
          <w:szCs w:val="22"/>
          <w:lang w:val="lt-LT"/>
        </w:rPr>
        <w:t>Tabletę reikia nuryti vis</w:t>
      </w:r>
      <w:r>
        <w:rPr>
          <w:bCs/>
          <w:szCs w:val="22"/>
          <w:lang w:val="lt-LT"/>
        </w:rPr>
        <w:t>ą</w:t>
      </w:r>
      <w:r w:rsidRPr="00992431">
        <w:rPr>
          <w:szCs w:val="22"/>
          <w:lang w:val="lt-LT"/>
        </w:rPr>
        <w:t>,</w:t>
      </w:r>
      <w:r w:rsidRPr="009F197D">
        <w:rPr>
          <w:szCs w:val="22"/>
          <w:lang w:val="lt-LT"/>
        </w:rPr>
        <w:t xml:space="preserve"> užgeriant dideliu kiekiu skysčio, geriausia vandeniu</w:t>
      </w:r>
      <w:r w:rsidRPr="00992431">
        <w:rPr>
          <w:szCs w:val="22"/>
          <w:lang w:val="lt-LT"/>
        </w:rPr>
        <w:t>.</w:t>
      </w:r>
    </w:p>
    <w:bookmarkEnd w:id="2"/>
    <w:p w14:paraId="0FFEB69E" w14:textId="77777777" w:rsidR="00703C89" w:rsidRPr="00992431" w:rsidRDefault="00703C89" w:rsidP="00703C89">
      <w:pPr>
        <w:spacing w:line="240" w:lineRule="auto"/>
        <w:ind w:left="567" w:hanging="567"/>
        <w:rPr>
          <w:szCs w:val="22"/>
          <w:lang w:val="lt-LT"/>
        </w:rPr>
      </w:pPr>
    </w:p>
    <w:p w14:paraId="39B07B34" w14:textId="77777777" w:rsidR="00703C89" w:rsidRPr="00992431" w:rsidRDefault="00703C89" w:rsidP="00703C89">
      <w:pPr>
        <w:spacing w:line="240" w:lineRule="auto"/>
        <w:ind w:left="567" w:hanging="567"/>
        <w:rPr>
          <w:szCs w:val="22"/>
          <w:lang w:val="lt-LT"/>
        </w:rPr>
      </w:pPr>
      <w:r w:rsidRPr="00992431">
        <w:rPr>
          <w:b/>
          <w:szCs w:val="22"/>
          <w:lang w:val="lt-LT"/>
        </w:rPr>
        <w:t>4.3</w:t>
      </w:r>
      <w:r w:rsidRPr="00992431">
        <w:rPr>
          <w:b/>
          <w:szCs w:val="22"/>
          <w:lang w:val="lt-LT"/>
        </w:rPr>
        <w:tab/>
        <w:t>Kontraindikacijos</w:t>
      </w:r>
    </w:p>
    <w:p w14:paraId="42734F62" w14:textId="77777777" w:rsidR="00703C89" w:rsidRPr="00992431" w:rsidRDefault="00703C89" w:rsidP="00703C89">
      <w:pPr>
        <w:spacing w:line="240" w:lineRule="auto"/>
        <w:rPr>
          <w:szCs w:val="22"/>
          <w:lang w:val="lt-LT"/>
        </w:rPr>
      </w:pPr>
    </w:p>
    <w:p w14:paraId="5CB9461B" w14:textId="77777777" w:rsidR="00703C89" w:rsidRPr="00992431" w:rsidRDefault="00703C89" w:rsidP="00703C89">
      <w:pPr>
        <w:spacing w:line="240" w:lineRule="auto"/>
        <w:rPr>
          <w:szCs w:val="22"/>
          <w:lang w:val="lt-LT"/>
        </w:rPr>
      </w:pPr>
      <w:r w:rsidRPr="00992431">
        <w:rPr>
          <w:szCs w:val="22"/>
          <w:lang w:val="lt-LT"/>
        </w:rPr>
        <w:t xml:space="preserve">Padidėjęs jautrumas </w:t>
      </w:r>
      <w:r>
        <w:rPr>
          <w:szCs w:val="22"/>
          <w:lang w:val="lt-LT"/>
        </w:rPr>
        <w:t>veikliajai</w:t>
      </w:r>
      <w:r w:rsidRPr="00992431">
        <w:rPr>
          <w:szCs w:val="22"/>
          <w:lang w:val="lt-LT"/>
        </w:rPr>
        <w:t xml:space="preserve"> arba bet kuriai 6.1 skyriuje nurodytai pagalbinei medžiagai.</w:t>
      </w:r>
    </w:p>
    <w:p w14:paraId="4AC35C0A" w14:textId="77777777" w:rsidR="00703C89" w:rsidRPr="00992431" w:rsidRDefault="00703C89" w:rsidP="00703C89">
      <w:pPr>
        <w:spacing w:line="240" w:lineRule="auto"/>
        <w:rPr>
          <w:szCs w:val="22"/>
          <w:lang w:val="lt-LT"/>
        </w:rPr>
      </w:pPr>
    </w:p>
    <w:p w14:paraId="43AECA7E" w14:textId="77777777" w:rsidR="00703C89" w:rsidRPr="00992431" w:rsidRDefault="00703C89" w:rsidP="00703C89">
      <w:pPr>
        <w:keepNext/>
        <w:spacing w:line="240" w:lineRule="auto"/>
        <w:ind w:left="567" w:hanging="567"/>
        <w:rPr>
          <w:b/>
          <w:szCs w:val="22"/>
          <w:lang w:val="lt-LT"/>
        </w:rPr>
      </w:pPr>
      <w:r w:rsidRPr="00992431">
        <w:rPr>
          <w:b/>
          <w:szCs w:val="22"/>
          <w:lang w:val="lt-LT"/>
        </w:rPr>
        <w:t>4.4</w:t>
      </w:r>
      <w:r w:rsidRPr="00992431">
        <w:rPr>
          <w:b/>
          <w:szCs w:val="22"/>
          <w:lang w:val="lt-LT"/>
        </w:rPr>
        <w:tab/>
        <w:t>Specialūs įspėjimai ir atsargumo priemonės</w:t>
      </w:r>
    </w:p>
    <w:p w14:paraId="239B1BF7" w14:textId="77777777" w:rsidR="00703C89" w:rsidRPr="00992431" w:rsidRDefault="00703C89" w:rsidP="00703C89">
      <w:pPr>
        <w:keepNext/>
        <w:spacing w:line="240" w:lineRule="auto"/>
        <w:ind w:left="567" w:hanging="567"/>
        <w:rPr>
          <w:szCs w:val="22"/>
          <w:lang w:val="lt-LT"/>
        </w:rPr>
      </w:pPr>
    </w:p>
    <w:p w14:paraId="149E57AF" w14:textId="77777777" w:rsidR="002D588A" w:rsidRPr="00992431" w:rsidRDefault="002D588A" w:rsidP="002D588A">
      <w:pPr>
        <w:widowControl w:val="0"/>
        <w:spacing w:line="240" w:lineRule="auto"/>
        <w:rPr>
          <w:u w:val="single"/>
          <w:lang w:val="lt-LT"/>
        </w:rPr>
      </w:pPr>
      <w:r w:rsidRPr="00992431">
        <w:rPr>
          <w:u w:val="single"/>
          <w:lang w:val="lt-LT"/>
        </w:rPr>
        <w:t xml:space="preserve">Iškreipiamasis poveikis klinikinių laboratorinių tyrimų rezultatams </w:t>
      </w:r>
    </w:p>
    <w:p w14:paraId="19967F10" w14:textId="65A170AE" w:rsidR="002D588A" w:rsidRPr="00992431" w:rsidRDefault="002D588A" w:rsidP="002D588A">
      <w:pPr>
        <w:widowControl w:val="0"/>
        <w:spacing w:line="240" w:lineRule="auto"/>
        <w:rPr>
          <w:lang w:val="lt-LT"/>
        </w:rPr>
      </w:pPr>
      <w:proofErr w:type="spellStart"/>
      <w:r w:rsidRPr="00992431">
        <w:rPr>
          <w:lang w:val="lt-LT"/>
        </w:rPr>
        <w:t>Biotinas</w:t>
      </w:r>
      <w:proofErr w:type="spellEnd"/>
      <w:r w:rsidRPr="00992431">
        <w:rPr>
          <w:lang w:val="lt-LT"/>
        </w:rPr>
        <w:t xml:space="preserve"> gali iškreipti </w:t>
      </w:r>
      <w:proofErr w:type="spellStart"/>
      <w:r w:rsidRPr="00992431">
        <w:rPr>
          <w:lang w:val="lt-LT"/>
        </w:rPr>
        <w:t>biotino</w:t>
      </w:r>
      <w:proofErr w:type="spellEnd"/>
      <w:r w:rsidRPr="00992431">
        <w:rPr>
          <w:lang w:val="lt-LT"/>
        </w:rPr>
        <w:t xml:space="preserve"> ir </w:t>
      </w:r>
      <w:proofErr w:type="spellStart"/>
      <w:r w:rsidRPr="00992431">
        <w:rPr>
          <w:lang w:val="lt-LT"/>
        </w:rPr>
        <w:t>streptavidino</w:t>
      </w:r>
      <w:proofErr w:type="spellEnd"/>
      <w:r w:rsidRPr="00992431">
        <w:rPr>
          <w:lang w:val="lt-LT"/>
        </w:rPr>
        <w:t xml:space="preserve"> sąveika pagrįstų laboratorinių tyrimų rezultatus, todėl, priklausomai nuo tiriamos medžiagos, atlikus tyrimus gauti </w:t>
      </w:r>
      <w:r w:rsidR="00B0051A">
        <w:rPr>
          <w:lang w:val="lt-LT"/>
        </w:rPr>
        <w:t>tyrimų rezultatai</w:t>
      </w:r>
      <w:r w:rsidR="00B0051A" w:rsidRPr="00992431">
        <w:rPr>
          <w:lang w:val="lt-LT"/>
        </w:rPr>
        <w:t xml:space="preserve"> </w:t>
      </w:r>
      <w:r w:rsidRPr="00992431">
        <w:rPr>
          <w:lang w:val="lt-LT"/>
        </w:rPr>
        <w:t xml:space="preserve">gali būti arba klaidingai mažesni, arba klaidingai didesni. Didesnė iškreipiamojo poveikio rizika kyla vaikams ir pacientams, kurių inkstų funkcija sutrikusi, ir didėjant dozei, ši rizika didėja. Vertinant laboratorinių tyrimų </w:t>
      </w:r>
      <w:r w:rsidRPr="00992431">
        <w:rPr>
          <w:lang w:val="lt-LT"/>
        </w:rPr>
        <w:lastRenderedPageBreak/>
        <w:t xml:space="preserve">rezultatus, reikia atsižvelgti į galimą </w:t>
      </w:r>
      <w:proofErr w:type="spellStart"/>
      <w:r w:rsidRPr="00992431">
        <w:rPr>
          <w:lang w:val="lt-LT"/>
        </w:rPr>
        <w:t>biotino</w:t>
      </w:r>
      <w:proofErr w:type="spellEnd"/>
      <w:r w:rsidRPr="00992431">
        <w:rPr>
          <w:lang w:val="lt-LT"/>
        </w:rPr>
        <w:t xml:space="preserve"> iškreipiamąjį poveikį, ypač jeigu tyrimų rezultatai neatitinka klinikinių požymių (pvz., su </w:t>
      </w:r>
      <w:proofErr w:type="spellStart"/>
      <w:r w:rsidRPr="00992431">
        <w:rPr>
          <w:lang w:val="lt-LT"/>
        </w:rPr>
        <w:t>Greivso</w:t>
      </w:r>
      <w:proofErr w:type="spellEnd"/>
      <w:r w:rsidRPr="00992431">
        <w:rPr>
          <w:lang w:val="lt-LT"/>
        </w:rPr>
        <w:t xml:space="preserve"> liga siejami skydliaukės tyrimų rezultatai nustatomi </w:t>
      </w:r>
      <w:proofErr w:type="spellStart"/>
      <w:r w:rsidRPr="00992431">
        <w:rPr>
          <w:lang w:val="lt-LT"/>
        </w:rPr>
        <w:t>biotiną</w:t>
      </w:r>
      <w:proofErr w:type="spellEnd"/>
      <w:r w:rsidRPr="00992431">
        <w:rPr>
          <w:lang w:val="lt-LT"/>
        </w:rPr>
        <w:t xml:space="preserve"> vartojantiems pacientams, kuriems nepasireiškia tos ligos simptom</w:t>
      </w:r>
      <w:r w:rsidR="00B0051A">
        <w:rPr>
          <w:lang w:val="lt-LT"/>
        </w:rPr>
        <w:t>ų</w:t>
      </w:r>
      <w:r w:rsidRPr="00992431">
        <w:rPr>
          <w:lang w:val="lt-LT"/>
        </w:rPr>
        <w:t xml:space="preserve">, arba klaidingai neigiami </w:t>
      </w:r>
      <w:proofErr w:type="spellStart"/>
      <w:r w:rsidRPr="00992431">
        <w:rPr>
          <w:lang w:val="lt-LT"/>
        </w:rPr>
        <w:t>troponino</w:t>
      </w:r>
      <w:proofErr w:type="spellEnd"/>
      <w:r w:rsidRPr="00992431">
        <w:rPr>
          <w:lang w:val="lt-LT"/>
        </w:rPr>
        <w:t xml:space="preserve"> tyrimų rezultatai nustatomi </w:t>
      </w:r>
      <w:proofErr w:type="spellStart"/>
      <w:r w:rsidRPr="00992431">
        <w:rPr>
          <w:lang w:val="lt-LT"/>
        </w:rPr>
        <w:t>biotiną</w:t>
      </w:r>
      <w:proofErr w:type="spellEnd"/>
      <w:r w:rsidRPr="00992431">
        <w:rPr>
          <w:lang w:val="lt-LT"/>
        </w:rPr>
        <w:t xml:space="preserve"> vartojantiems, miokardo infarktą patyrusiems pacientams). Tais atvejais, kai įtariamas </w:t>
      </w:r>
      <w:proofErr w:type="spellStart"/>
      <w:r w:rsidRPr="00992431">
        <w:rPr>
          <w:lang w:val="lt-LT"/>
        </w:rPr>
        <w:t>biotino</w:t>
      </w:r>
      <w:proofErr w:type="spellEnd"/>
      <w:r w:rsidRPr="00992431">
        <w:rPr>
          <w:lang w:val="lt-LT"/>
        </w:rPr>
        <w:t xml:space="preserve"> iškreipiamasis poveikis, reik</w:t>
      </w:r>
      <w:r w:rsidR="00B0051A">
        <w:rPr>
          <w:lang w:val="lt-LT"/>
        </w:rPr>
        <w:t>ia</w:t>
      </w:r>
      <w:r w:rsidRPr="00992431">
        <w:rPr>
          <w:lang w:val="lt-LT"/>
        </w:rPr>
        <w:t xml:space="preserve"> atlikti kitus tyrimus, kurie nėra jautrūs tokiam iškreipiamajam poveikiui, jeigu tokių tyrimų yra.</w:t>
      </w:r>
      <w:r>
        <w:rPr>
          <w:lang w:val="lt-LT"/>
        </w:rPr>
        <w:t xml:space="preserve"> </w:t>
      </w:r>
      <w:r w:rsidRPr="00992431">
        <w:rPr>
          <w:lang w:val="lt-LT"/>
        </w:rPr>
        <w:t xml:space="preserve">Užsakant laboratorinius tyrimus pacientams, kurie vartoja </w:t>
      </w:r>
      <w:proofErr w:type="spellStart"/>
      <w:r w:rsidRPr="00992431">
        <w:rPr>
          <w:lang w:val="lt-LT"/>
        </w:rPr>
        <w:t>biotiną</w:t>
      </w:r>
      <w:proofErr w:type="spellEnd"/>
      <w:r w:rsidRPr="00992431">
        <w:rPr>
          <w:lang w:val="lt-LT"/>
        </w:rPr>
        <w:t>, reik</w:t>
      </w:r>
      <w:r w:rsidR="00B0051A">
        <w:rPr>
          <w:lang w:val="lt-LT"/>
        </w:rPr>
        <w:t>ia</w:t>
      </w:r>
      <w:r w:rsidRPr="00992431">
        <w:rPr>
          <w:lang w:val="lt-LT"/>
        </w:rPr>
        <w:t xml:space="preserve"> pasikonsultuoti su laboratorijos darbuotojais.</w:t>
      </w:r>
    </w:p>
    <w:p w14:paraId="3D953BEA" w14:textId="5F976CF5" w:rsidR="002D588A" w:rsidRPr="00A31A9D" w:rsidRDefault="002D588A" w:rsidP="002D588A">
      <w:pPr>
        <w:spacing w:line="240" w:lineRule="auto"/>
        <w:rPr>
          <w:color w:val="000000"/>
          <w:szCs w:val="22"/>
          <w:lang w:val="lt-LT"/>
        </w:rPr>
      </w:pPr>
      <w:r w:rsidRPr="005C15BE">
        <w:rPr>
          <w:color w:val="000000"/>
          <w:szCs w:val="22"/>
          <w:lang w:val="lt-LT"/>
        </w:rPr>
        <w:t>Pacientams, vartojantiems iki 10</w:t>
      </w:r>
      <w:r w:rsidR="00B0051A">
        <w:rPr>
          <w:color w:val="000000"/>
          <w:szCs w:val="22"/>
          <w:lang w:val="lt-LT"/>
        </w:rPr>
        <w:t> </w:t>
      </w:r>
      <w:r w:rsidRPr="005C15BE">
        <w:rPr>
          <w:color w:val="000000"/>
          <w:szCs w:val="22"/>
          <w:lang w:val="lt-LT"/>
        </w:rPr>
        <w:t xml:space="preserve">mg </w:t>
      </w:r>
      <w:proofErr w:type="spellStart"/>
      <w:r w:rsidRPr="005C15BE">
        <w:rPr>
          <w:color w:val="000000"/>
          <w:szCs w:val="22"/>
          <w:lang w:val="lt-LT"/>
        </w:rPr>
        <w:t>biotino</w:t>
      </w:r>
      <w:proofErr w:type="spellEnd"/>
      <w:r w:rsidRPr="005C15BE">
        <w:rPr>
          <w:color w:val="000000"/>
          <w:szCs w:val="22"/>
          <w:lang w:val="lt-LT"/>
        </w:rPr>
        <w:t xml:space="preserve"> per parą, </w:t>
      </w:r>
      <w:r w:rsidR="00B0051A" w:rsidRPr="005C15BE">
        <w:rPr>
          <w:color w:val="000000"/>
          <w:szCs w:val="22"/>
          <w:lang w:val="lt-LT"/>
        </w:rPr>
        <w:t>reikia</w:t>
      </w:r>
      <w:r w:rsidR="00B0051A">
        <w:rPr>
          <w:color w:val="000000"/>
          <w:szCs w:val="22"/>
          <w:lang w:val="lt-LT"/>
        </w:rPr>
        <w:t xml:space="preserve"> patarti, kad jie</w:t>
      </w:r>
      <w:r w:rsidR="00B0051A" w:rsidRPr="005C15BE">
        <w:rPr>
          <w:color w:val="000000"/>
          <w:szCs w:val="22"/>
          <w:lang w:val="lt-LT"/>
        </w:rPr>
        <w:t xml:space="preserve"> </w:t>
      </w:r>
      <w:r>
        <w:rPr>
          <w:color w:val="000000"/>
          <w:szCs w:val="22"/>
          <w:lang w:val="lt-LT"/>
        </w:rPr>
        <w:t xml:space="preserve">3 dienas </w:t>
      </w:r>
      <w:r w:rsidRPr="005C15BE">
        <w:rPr>
          <w:color w:val="000000"/>
          <w:szCs w:val="22"/>
          <w:lang w:val="lt-LT"/>
        </w:rPr>
        <w:t>prieš laboratorinius tyrimus nutraukt</w:t>
      </w:r>
      <w:r w:rsidR="00B0051A">
        <w:rPr>
          <w:color w:val="000000"/>
          <w:szCs w:val="22"/>
          <w:lang w:val="lt-LT"/>
        </w:rPr>
        <w:t>ų</w:t>
      </w:r>
      <w:r w:rsidRPr="005C15BE">
        <w:rPr>
          <w:color w:val="000000"/>
          <w:szCs w:val="22"/>
          <w:lang w:val="lt-LT"/>
        </w:rPr>
        <w:t xml:space="preserve"> </w:t>
      </w:r>
      <w:proofErr w:type="spellStart"/>
      <w:r w:rsidRPr="005C15BE">
        <w:rPr>
          <w:color w:val="000000"/>
          <w:szCs w:val="22"/>
          <w:lang w:val="lt-LT"/>
        </w:rPr>
        <w:t>biotino</w:t>
      </w:r>
      <w:proofErr w:type="spellEnd"/>
      <w:r w:rsidRPr="005C15BE">
        <w:rPr>
          <w:color w:val="000000"/>
          <w:szCs w:val="22"/>
          <w:lang w:val="lt-LT"/>
        </w:rPr>
        <w:t xml:space="preserve"> vartojimą.</w:t>
      </w:r>
    </w:p>
    <w:p w14:paraId="21285534" w14:textId="77777777" w:rsidR="002D588A" w:rsidRPr="00992431" w:rsidRDefault="002D588A" w:rsidP="002D588A">
      <w:pPr>
        <w:spacing w:line="240" w:lineRule="auto"/>
        <w:rPr>
          <w:szCs w:val="22"/>
          <w:lang w:val="lt-LT"/>
        </w:rPr>
      </w:pPr>
    </w:p>
    <w:p w14:paraId="23597386" w14:textId="77777777" w:rsidR="002D588A" w:rsidRPr="00992431" w:rsidRDefault="002D588A" w:rsidP="002D588A">
      <w:pPr>
        <w:pStyle w:val="Default"/>
        <w:rPr>
          <w:sz w:val="22"/>
          <w:szCs w:val="22"/>
          <w:lang w:val="lt-LT"/>
        </w:rPr>
      </w:pPr>
      <w:r w:rsidRPr="00992431">
        <w:rPr>
          <w:sz w:val="22"/>
          <w:szCs w:val="22"/>
          <w:lang w:val="lt-LT"/>
        </w:rPr>
        <w:t xml:space="preserve">Šio vaistinio preparato sudėtyje yra laktozės. Šio vaistinio preparato negalima vartoti pacientams, kuriems nustatytas retas paveldimas sutrikimas – </w:t>
      </w:r>
      <w:proofErr w:type="spellStart"/>
      <w:r w:rsidRPr="00992431">
        <w:rPr>
          <w:sz w:val="22"/>
          <w:szCs w:val="22"/>
          <w:lang w:val="lt-LT"/>
        </w:rPr>
        <w:t>galaktozės</w:t>
      </w:r>
      <w:proofErr w:type="spellEnd"/>
      <w:r w:rsidRPr="00992431">
        <w:rPr>
          <w:sz w:val="22"/>
          <w:szCs w:val="22"/>
          <w:lang w:val="lt-LT"/>
        </w:rPr>
        <w:t xml:space="preserve"> netoleravimas, visiškas laktazės stygius arba gliukozės ir </w:t>
      </w:r>
      <w:proofErr w:type="spellStart"/>
      <w:r w:rsidRPr="00992431">
        <w:rPr>
          <w:sz w:val="22"/>
          <w:szCs w:val="22"/>
          <w:lang w:val="lt-LT"/>
        </w:rPr>
        <w:t>galaktozės</w:t>
      </w:r>
      <w:proofErr w:type="spellEnd"/>
      <w:r w:rsidRPr="00992431">
        <w:rPr>
          <w:sz w:val="22"/>
          <w:szCs w:val="22"/>
          <w:lang w:val="lt-LT"/>
        </w:rPr>
        <w:t xml:space="preserve"> </w:t>
      </w:r>
      <w:proofErr w:type="spellStart"/>
      <w:r w:rsidRPr="00992431">
        <w:rPr>
          <w:sz w:val="22"/>
          <w:szCs w:val="22"/>
          <w:lang w:val="lt-LT"/>
        </w:rPr>
        <w:t>malabsorbcija</w:t>
      </w:r>
      <w:proofErr w:type="spellEnd"/>
      <w:r w:rsidRPr="00992431">
        <w:rPr>
          <w:sz w:val="22"/>
          <w:szCs w:val="22"/>
          <w:lang w:val="lt-LT"/>
        </w:rPr>
        <w:t xml:space="preserve">. </w:t>
      </w:r>
    </w:p>
    <w:p w14:paraId="39B1A808" w14:textId="77777777" w:rsidR="002D588A" w:rsidRDefault="002D588A" w:rsidP="002D588A">
      <w:pPr>
        <w:spacing w:line="240" w:lineRule="auto"/>
        <w:rPr>
          <w:lang w:val="lt-LT"/>
        </w:rPr>
      </w:pPr>
    </w:p>
    <w:p w14:paraId="332F9335" w14:textId="4921F31C" w:rsidR="00703C89" w:rsidRPr="002D588A" w:rsidRDefault="002D588A" w:rsidP="002D588A">
      <w:pPr>
        <w:spacing w:line="240" w:lineRule="auto"/>
        <w:rPr>
          <w:lang w:val="lt-LT"/>
        </w:rPr>
      </w:pPr>
      <w:r>
        <w:rPr>
          <w:lang w:val="lt-LT"/>
        </w:rPr>
        <w:t>Šio vaistinio preparato tabletėje yra mažiau kaip 1</w:t>
      </w:r>
      <w:r w:rsidR="001528E8">
        <w:rPr>
          <w:lang w:val="lt-LT"/>
        </w:rPr>
        <w:t> </w:t>
      </w:r>
      <w:proofErr w:type="spellStart"/>
      <w:r>
        <w:rPr>
          <w:lang w:val="lt-LT"/>
        </w:rPr>
        <w:t>mmol</w:t>
      </w:r>
      <w:proofErr w:type="spellEnd"/>
      <w:r>
        <w:rPr>
          <w:lang w:val="lt-LT"/>
        </w:rPr>
        <w:t xml:space="preserve"> (23</w:t>
      </w:r>
      <w:r w:rsidR="001528E8">
        <w:rPr>
          <w:lang w:val="lt-LT"/>
        </w:rPr>
        <w:t> </w:t>
      </w:r>
      <w:r>
        <w:rPr>
          <w:lang w:val="lt-LT"/>
        </w:rPr>
        <w:t xml:space="preserve">mg) natrio, </w:t>
      </w:r>
      <w:proofErr w:type="spellStart"/>
      <w:r>
        <w:rPr>
          <w:lang w:val="lt-LT"/>
        </w:rPr>
        <w:t>t.y</w:t>
      </w:r>
      <w:proofErr w:type="spellEnd"/>
      <w:r>
        <w:rPr>
          <w:lang w:val="lt-LT"/>
        </w:rPr>
        <w:t>. jis beveik neturi reikšmės.</w:t>
      </w:r>
    </w:p>
    <w:p w14:paraId="2A8CD263" w14:textId="77777777" w:rsidR="00703C89" w:rsidRPr="00992431" w:rsidRDefault="00703C89" w:rsidP="00703C89">
      <w:pPr>
        <w:spacing w:line="240" w:lineRule="auto"/>
        <w:rPr>
          <w:szCs w:val="22"/>
          <w:lang w:val="lt-LT"/>
        </w:rPr>
      </w:pPr>
    </w:p>
    <w:p w14:paraId="776FE26C" w14:textId="77777777" w:rsidR="00703C89" w:rsidRPr="00992431" w:rsidRDefault="00703C89" w:rsidP="00703C89">
      <w:pPr>
        <w:spacing w:line="240" w:lineRule="auto"/>
        <w:ind w:left="567" w:hanging="567"/>
        <w:rPr>
          <w:szCs w:val="22"/>
          <w:lang w:val="lt-LT"/>
        </w:rPr>
      </w:pPr>
      <w:r w:rsidRPr="00992431">
        <w:rPr>
          <w:b/>
          <w:szCs w:val="22"/>
          <w:lang w:val="lt-LT"/>
        </w:rPr>
        <w:t>4.5</w:t>
      </w:r>
      <w:r w:rsidRPr="00992431">
        <w:rPr>
          <w:b/>
          <w:szCs w:val="22"/>
          <w:lang w:val="lt-LT"/>
        </w:rPr>
        <w:tab/>
        <w:t>Sąveika su kitais vaistiniais preparatais ir kitokia sąveika</w:t>
      </w:r>
    </w:p>
    <w:p w14:paraId="1A4E4DDC" w14:textId="77777777" w:rsidR="00703C89" w:rsidRPr="00992431" w:rsidRDefault="00703C89" w:rsidP="00703C89">
      <w:pPr>
        <w:spacing w:line="240" w:lineRule="auto"/>
        <w:rPr>
          <w:szCs w:val="22"/>
          <w:lang w:val="lt-LT"/>
        </w:rPr>
      </w:pPr>
    </w:p>
    <w:p w14:paraId="490DB7E1" w14:textId="77777777" w:rsidR="00703C89" w:rsidRPr="00992431" w:rsidRDefault="00703C89" w:rsidP="00703C89">
      <w:pPr>
        <w:spacing w:line="240" w:lineRule="auto"/>
        <w:rPr>
          <w:szCs w:val="22"/>
          <w:lang w:val="lt-LT"/>
        </w:rPr>
      </w:pPr>
      <w:r w:rsidRPr="00992431">
        <w:rPr>
          <w:szCs w:val="22"/>
          <w:lang w:val="lt-LT"/>
        </w:rPr>
        <w:t xml:space="preserve">Yra duomenų, kad </w:t>
      </w:r>
      <w:proofErr w:type="spellStart"/>
      <w:r w:rsidRPr="00992431">
        <w:rPr>
          <w:szCs w:val="22"/>
          <w:lang w:val="lt-LT"/>
        </w:rPr>
        <w:t>prieštraukuliniai</w:t>
      </w:r>
      <w:proofErr w:type="spellEnd"/>
      <w:r w:rsidRPr="00992431">
        <w:rPr>
          <w:szCs w:val="22"/>
          <w:lang w:val="lt-LT"/>
        </w:rPr>
        <w:t xml:space="preserve"> vaist</w:t>
      </w:r>
      <w:r>
        <w:rPr>
          <w:szCs w:val="22"/>
          <w:lang w:val="lt-LT"/>
        </w:rPr>
        <w:t>iniai preparatai</w:t>
      </w:r>
      <w:r w:rsidRPr="00992431">
        <w:rPr>
          <w:szCs w:val="22"/>
          <w:lang w:val="lt-LT"/>
        </w:rPr>
        <w:t xml:space="preserve"> mažina </w:t>
      </w:r>
      <w:proofErr w:type="spellStart"/>
      <w:r w:rsidRPr="00992431">
        <w:rPr>
          <w:szCs w:val="22"/>
          <w:lang w:val="lt-LT"/>
        </w:rPr>
        <w:t>biotino</w:t>
      </w:r>
      <w:proofErr w:type="spellEnd"/>
      <w:r w:rsidRPr="00992431">
        <w:rPr>
          <w:szCs w:val="22"/>
          <w:lang w:val="lt-LT"/>
        </w:rPr>
        <w:t xml:space="preserve"> kiekį </w:t>
      </w:r>
      <w:r>
        <w:rPr>
          <w:szCs w:val="22"/>
          <w:lang w:val="lt-LT"/>
        </w:rPr>
        <w:t xml:space="preserve">kraujo </w:t>
      </w:r>
      <w:r w:rsidRPr="00992431">
        <w:rPr>
          <w:szCs w:val="22"/>
          <w:lang w:val="lt-LT"/>
        </w:rPr>
        <w:t>plazmoje.</w:t>
      </w:r>
    </w:p>
    <w:p w14:paraId="2E540D1A" w14:textId="77777777" w:rsidR="00703C89" w:rsidRPr="00992431" w:rsidRDefault="00703C89" w:rsidP="00703C89">
      <w:pPr>
        <w:spacing w:line="240" w:lineRule="auto"/>
        <w:rPr>
          <w:szCs w:val="22"/>
          <w:lang w:val="lt-LT"/>
        </w:rPr>
      </w:pPr>
    </w:p>
    <w:p w14:paraId="69877A88" w14:textId="77777777" w:rsidR="00703C89" w:rsidRPr="00992431" w:rsidRDefault="00703C89" w:rsidP="00703C89">
      <w:pPr>
        <w:spacing w:line="240" w:lineRule="auto"/>
        <w:ind w:left="567" w:hanging="567"/>
        <w:rPr>
          <w:szCs w:val="22"/>
          <w:lang w:val="lt-LT"/>
        </w:rPr>
      </w:pPr>
      <w:r w:rsidRPr="00992431">
        <w:rPr>
          <w:b/>
          <w:szCs w:val="22"/>
          <w:lang w:val="lt-LT"/>
        </w:rPr>
        <w:t>4.6</w:t>
      </w:r>
      <w:r w:rsidRPr="00992431">
        <w:rPr>
          <w:b/>
          <w:szCs w:val="22"/>
          <w:lang w:val="lt-LT"/>
        </w:rPr>
        <w:tab/>
        <w:t>Vaisingumas, nėštumo ir žindymo laikotarpis</w:t>
      </w:r>
    </w:p>
    <w:p w14:paraId="0D749651" w14:textId="77777777" w:rsidR="00703C89" w:rsidRPr="00992431" w:rsidRDefault="00703C89" w:rsidP="00703C89">
      <w:pPr>
        <w:spacing w:line="240" w:lineRule="auto"/>
        <w:rPr>
          <w:i/>
          <w:szCs w:val="22"/>
          <w:lang w:val="lt-LT"/>
        </w:rPr>
      </w:pPr>
    </w:p>
    <w:p w14:paraId="4CB74BE9" w14:textId="77777777" w:rsidR="00703C89" w:rsidRPr="002B5AF1" w:rsidRDefault="00703C89" w:rsidP="00703C89">
      <w:pPr>
        <w:pStyle w:val="Default"/>
        <w:jc w:val="both"/>
        <w:rPr>
          <w:i/>
          <w:sz w:val="22"/>
          <w:szCs w:val="22"/>
          <w:lang w:val="lt-LT"/>
        </w:rPr>
      </w:pPr>
      <w:r w:rsidRPr="002B5AF1">
        <w:rPr>
          <w:noProof/>
          <w:sz w:val="22"/>
          <w:szCs w:val="22"/>
          <w:u w:val="single"/>
          <w:lang w:val="lt-LT"/>
        </w:rPr>
        <w:t>Nėštumas</w:t>
      </w:r>
    </w:p>
    <w:p w14:paraId="2EE8031C" w14:textId="77777777" w:rsidR="00703C89" w:rsidRPr="002B5AF1" w:rsidRDefault="00703C89" w:rsidP="00F8222A">
      <w:pPr>
        <w:pStyle w:val="Default"/>
        <w:rPr>
          <w:sz w:val="22"/>
          <w:szCs w:val="22"/>
          <w:lang w:val="lt-LT"/>
        </w:rPr>
      </w:pPr>
      <w:r w:rsidRPr="009F197D">
        <w:rPr>
          <w:sz w:val="22"/>
          <w:szCs w:val="22"/>
          <w:lang w:val="lt-LT"/>
        </w:rPr>
        <w:t xml:space="preserve">Duomenų apie </w:t>
      </w:r>
      <w:proofErr w:type="spellStart"/>
      <w:r>
        <w:rPr>
          <w:sz w:val="22"/>
          <w:szCs w:val="22"/>
          <w:lang w:val="lt-LT"/>
        </w:rPr>
        <w:t>biotino</w:t>
      </w:r>
      <w:proofErr w:type="spellEnd"/>
      <w:r>
        <w:rPr>
          <w:sz w:val="22"/>
          <w:szCs w:val="22"/>
          <w:lang w:val="lt-LT"/>
        </w:rPr>
        <w:t xml:space="preserve"> vartojimą nėštumo metu </w:t>
      </w:r>
      <w:r w:rsidRPr="009F197D">
        <w:rPr>
          <w:sz w:val="22"/>
          <w:szCs w:val="22"/>
          <w:lang w:val="lt-LT"/>
        </w:rPr>
        <w:t xml:space="preserve">nėra. </w:t>
      </w:r>
      <w:r>
        <w:rPr>
          <w:sz w:val="22"/>
          <w:szCs w:val="22"/>
          <w:lang w:val="lt-LT"/>
        </w:rPr>
        <w:t xml:space="preserve">Nėščių moterų tyrimų vartojant dideles </w:t>
      </w:r>
      <w:proofErr w:type="spellStart"/>
      <w:r>
        <w:rPr>
          <w:sz w:val="22"/>
          <w:szCs w:val="22"/>
          <w:lang w:val="lt-LT"/>
        </w:rPr>
        <w:t>biotino</w:t>
      </w:r>
      <w:proofErr w:type="spellEnd"/>
      <w:r>
        <w:rPr>
          <w:sz w:val="22"/>
          <w:szCs w:val="22"/>
          <w:lang w:val="lt-LT"/>
        </w:rPr>
        <w:t xml:space="preserve"> dozes atlikta nebuvo.</w:t>
      </w:r>
    </w:p>
    <w:p w14:paraId="15CC1E5E" w14:textId="66F3F684" w:rsidR="00703C89" w:rsidRDefault="00820384" w:rsidP="00703C89">
      <w:pPr>
        <w:pStyle w:val="Default"/>
        <w:rPr>
          <w:sz w:val="22"/>
          <w:szCs w:val="22"/>
          <w:lang w:val="lt-LT"/>
        </w:rPr>
      </w:pPr>
      <w:r>
        <w:rPr>
          <w:sz w:val="22"/>
          <w:szCs w:val="22"/>
          <w:lang w:val="lt-LT"/>
        </w:rPr>
        <w:t xml:space="preserve">BEOTEBAL </w:t>
      </w:r>
      <w:r w:rsidR="00703C89">
        <w:rPr>
          <w:sz w:val="22"/>
          <w:szCs w:val="22"/>
          <w:lang w:val="lt-LT"/>
        </w:rPr>
        <w:t>nerekomenduojama vartoti nėštumo metu.</w:t>
      </w:r>
    </w:p>
    <w:p w14:paraId="52B5C3C7" w14:textId="77777777" w:rsidR="00703C89" w:rsidRPr="002B5AF1" w:rsidRDefault="00703C89" w:rsidP="00703C89">
      <w:pPr>
        <w:spacing w:line="240" w:lineRule="auto"/>
        <w:ind w:left="567" w:hanging="567"/>
        <w:rPr>
          <w:szCs w:val="22"/>
          <w:lang w:val="lt-LT"/>
        </w:rPr>
      </w:pPr>
    </w:p>
    <w:p w14:paraId="22249C03" w14:textId="77777777" w:rsidR="00703C89" w:rsidRPr="002B5AF1" w:rsidRDefault="00703C89" w:rsidP="00703C89">
      <w:pPr>
        <w:spacing w:line="240" w:lineRule="auto"/>
        <w:ind w:left="567" w:hanging="567"/>
        <w:rPr>
          <w:szCs w:val="22"/>
          <w:lang w:val="lt-LT"/>
        </w:rPr>
      </w:pPr>
      <w:r w:rsidRPr="002B5AF1">
        <w:rPr>
          <w:noProof/>
          <w:szCs w:val="22"/>
          <w:u w:val="single"/>
          <w:lang w:val="lt-LT"/>
        </w:rPr>
        <w:t>Žindymas</w:t>
      </w:r>
    </w:p>
    <w:p w14:paraId="7181D616" w14:textId="36784440" w:rsidR="00703C89" w:rsidRPr="001F55EF" w:rsidRDefault="00703C89" w:rsidP="00703C89">
      <w:pPr>
        <w:autoSpaceDE w:val="0"/>
        <w:autoSpaceDN w:val="0"/>
        <w:adjustRightInd w:val="0"/>
        <w:rPr>
          <w:rFonts w:eastAsia="SimSun"/>
          <w:color w:val="000000"/>
          <w:szCs w:val="22"/>
          <w:lang w:val="lt-LT" w:eastAsia="zh-CN"/>
        </w:rPr>
      </w:pPr>
      <w:r>
        <w:rPr>
          <w:rFonts w:eastAsia="SimSun"/>
          <w:color w:val="000000"/>
          <w:szCs w:val="22"/>
          <w:lang w:val="lt-LT" w:eastAsia="zh-CN"/>
        </w:rPr>
        <w:t xml:space="preserve">Nėra pakankamai informacijos apie tai, ar </w:t>
      </w:r>
      <w:proofErr w:type="spellStart"/>
      <w:r>
        <w:rPr>
          <w:rFonts w:eastAsia="SimSun"/>
          <w:color w:val="000000"/>
          <w:szCs w:val="22"/>
          <w:lang w:val="lt-LT" w:eastAsia="zh-CN"/>
        </w:rPr>
        <w:t>biotino</w:t>
      </w:r>
      <w:proofErr w:type="spellEnd"/>
      <w:r>
        <w:rPr>
          <w:rFonts w:eastAsia="SimSun"/>
          <w:color w:val="000000"/>
          <w:szCs w:val="22"/>
          <w:lang w:val="lt-LT" w:eastAsia="zh-CN"/>
        </w:rPr>
        <w:t xml:space="preserve"> išsiskiria į </w:t>
      </w:r>
      <w:r w:rsidR="00A95636" w:rsidRPr="00C30E18">
        <w:rPr>
          <w:rFonts w:eastAsia="SimSun"/>
          <w:color w:val="000000"/>
          <w:lang w:val="lt-LT" w:eastAsia="zh-CN"/>
        </w:rPr>
        <w:t xml:space="preserve">gydytų moterų </w:t>
      </w:r>
      <w:r>
        <w:rPr>
          <w:rFonts w:eastAsia="SimSun"/>
          <w:color w:val="000000"/>
          <w:szCs w:val="22"/>
          <w:lang w:val="lt-LT" w:eastAsia="zh-CN"/>
        </w:rPr>
        <w:t>pieną.</w:t>
      </w:r>
      <w:r w:rsidRPr="001F55EF">
        <w:rPr>
          <w:rFonts w:eastAsia="SimSun"/>
          <w:color w:val="000000"/>
          <w:szCs w:val="22"/>
          <w:lang w:val="lt-LT" w:eastAsia="zh-CN"/>
        </w:rPr>
        <w:t xml:space="preserve"> </w:t>
      </w:r>
    </w:p>
    <w:p w14:paraId="1CFEF046" w14:textId="77777777" w:rsidR="00703C89" w:rsidRPr="002B5AF1" w:rsidRDefault="00703C89" w:rsidP="00703C89">
      <w:pPr>
        <w:autoSpaceDE w:val="0"/>
        <w:autoSpaceDN w:val="0"/>
        <w:adjustRightInd w:val="0"/>
        <w:rPr>
          <w:szCs w:val="22"/>
          <w:lang w:val="lt-LT"/>
        </w:rPr>
      </w:pPr>
      <w:proofErr w:type="spellStart"/>
      <w:r w:rsidRPr="002B5AF1">
        <w:rPr>
          <w:rFonts w:eastAsia="SimSun"/>
          <w:color w:val="000000"/>
          <w:szCs w:val="22"/>
          <w:lang w:val="lt-LT" w:eastAsia="zh-CN"/>
        </w:rPr>
        <w:t>Biotinas</w:t>
      </w:r>
      <w:proofErr w:type="spellEnd"/>
      <w:r w:rsidRPr="002B5AF1">
        <w:rPr>
          <w:rFonts w:eastAsia="SimSun"/>
          <w:color w:val="000000"/>
          <w:szCs w:val="22"/>
          <w:lang w:val="lt-LT" w:eastAsia="zh-CN"/>
        </w:rPr>
        <w:t xml:space="preserve"> išsiskiria į motinos pieną</w:t>
      </w:r>
      <w:r>
        <w:rPr>
          <w:rFonts w:eastAsia="SimSun"/>
          <w:color w:val="000000"/>
          <w:szCs w:val="22"/>
          <w:lang w:val="lt-LT" w:eastAsia="zh-CN"/>
        </w:rPr>
        <w:t xml:space="preserve">, </w:t>
      </w:r>
      <w:r w:rsidRPr="002B5AF1">
        <w:rPr>
          <w:rFonts w:eastAsia="SimSun"/>
          <w:color w:val="000000"/>
          <w:szCs w:val="22"/>
          <w:lang w:val="lt-LT" w:eastAsia="zh-CN"/>
        </w:rPr>
        <w:t xml:space="preserve"> tačiau nustatyta, kad tai neturi jokio poveikio žindomam kūdikiui. </w:t>
      </w:r>
      <w:proofErr w:type="spellStart"/>
      <w:r w:rsidRPr="002B5AF1">
        <w:rPr>
          <w:rFonts w:eastAsia="SimSun"/>
          <w:color w:val="000000"/>
          <w:szCs w:val="22"/>
          <w:lang w:val="lt-LT" w:eastAsia="zh-CN"/>
        </w:rPr>
        <w:t>Biotino</w:t>
      </w:r>
      <w:proofErr w:type="spellEnd"/>
      <w:r w:rsidRPr="002B5AF1">
        <w:rPr>
          <w:rFonts w:eastAsia="SimSun"/>
          <w:color w:val="000000"/>
          <w:szCs w:val="22"/>
          <w:lang w:val="lt-LT" w:eastAsia="zh-CN"/>
        </w:rPr>
        <w:t xml:space="preserve"> kiekis vaistiniame preparate žymiai viršija rekomenduojamą </w:t>
      </w:r>
      <w:r>
        <w:rPr>
          <w:rFonts w:eastAsia="SimSun"/>
          <w:color w:val="000000"/>
          <w:szCs w:val="22"/>
          <w:lang w:val="lt-LT" w:eastAsia="zh-CN"/>
        </w:rPr>
        <w:t>paros</w:t>
      </w:r>
      <w:r w:rsidRPr="002B5AF1">
        <w:rPr>
          <w:rFonts w:eastAsia="SimSun"/>
          <w:color w:val="000000"/>
          <w:szCs w:val="22"/>
          <w:lang w:val="lt-LT" w:eastAsia="zh-CN"/>
        </w:rPr>
        <w:t xml:space="preserve"> normą žindančioms moterims</w:t>
      </w:r>
      <w:r w:rsidRPr="002B5AF1">
        <w:rPr>
          <w:szCs w:val="22"/>
          <w:lang w:val="lt-LT"/>
        </w:rPr>
        <w:t>.</w:t>
      </w:r>
    </w:p>
    <w:p w14:paraId="7B545EA7" w14:textId="11A474C6" w:rsidR="00703C89" w:rsidRPr="001F55EF" w:rsidRDefault="00703C89" w:rsidP="00703C89">
      <w:pPr>
        <w:autoSpaceDE w:val="0"/>
        <w:autoSpaceDN w:val="0"/>
        <w:adjustRightInd w:val="0"/>
        <w:rPr>
          <w:rFonts w:eastAsia="SimSun"/>
          <w:color w:val="000000"/>
          <w:szCs w:val="22"/>
          <w:lang w:val="lt-LT" w:eastAsia="zh-CN"/>
        </w:rPr>
      </w:pPr>
      <w:r>
        <w:rPr>
          <w:rFonts w:eastAsia="SimSun"/>
          <w:color w:val="000000"/>
          <w:szCs w:val="22"/>
          <w:lang w:val="lt-LT" w:eastAsia="zh-CN"/>
        </w:rPr>
        <w:t>Vaistinis preparatas netur</w:t>
      </w:r>
      <w:r w:rsidR="00A95636">
        <w:rPr>
          <w:rFonts w:eastAsia="SimSun"/>
          <w:color w:val="000000"/>
          <w:szCs w:val="22"/>
          <w:lang w:val="lt-LT" w:eastAsia="zh-CN"/>
        </w:rPr>
        <w:t>i</w:t>
      </w:r>
      <w:r>
        <w:rPr>
          <w:rFonts w:eastAsia="SimSun"/>
          <w:color w:val="000000"/>
          <w:szCs w:val="22"/>
          <w:lang w:val="lt-LT" w:eastAsia="zh-CN"/>
        </w:rPr>
        <w:t xml:space="preserve"> būti vartojamas žindymo metu.</w:t>
      </w:r>
    </w:p>
    <w:p w14:paraId="6EC039D5" w14:textId="77777777" w:rsidR="00703C89" w:rsidRDefault="00703C89" w:rsidP="00AA0C89">
      <w:pPr>
        <w:tabs>
          <w:tab w:val="clear" w:pos="567"/>
          <w:tab w:val="left" w:pos="0"/>
        </w:tabs>
        <w:spacing w:line="240" w:lineRule="auto"/>
        <w:rPr>
          <w:noProof/>
          <w:szCs w:val="22"/>
          <w:u w:val="single"/>
          <w:lang w:val="lt-LT"/>
        </w:rPr>
      </w:pPr>
    </w:p>
    <w:p w14:paraId="5F77824F" w14:textId="77777777" w:rsidR="00703C89" w:rsidRPr="002B5AF1" w:rsidRDefault="00703C89" w:rsidP="00AA0C89">
      <w:pPr>
        <w:tabs>
          <w:tab w:val="clear" w:pos="567"/>
          <w:tab w:val="left" w:pos="0"/>
        </w:tabs>
        <w:spacing w:line="240" w:lineRule="auto"/>
        <w:rPr>
          <w:szCs w:val="22"/>
          <w:lang w:val="lt-LT"/>
        </w:rPr>
      </w:pPr>
      <w:r w:rsidRPr="002B5AF1">
        <w:rPr>
          <w:noProof/>
          <w:szCs w:val="22"/>
          <w:u w:val="single"/>
          <w:lang w:val="lt-LT"/>
        </w:rPr>
        <w:t>Vaisingumas</w:t>
      </w:r>
    </w:p>
    <w:p w14:paraId="06CEFA21" w14:textId="77777777" w:rsidR="00703C89" w:rsidRPr="002B5AF1" w:rsidRDefault="00703C89" w:rsidP="00AA0C89">
      <w:pPr>
        <w:autoSpaceDE w:val="0"/>
        <w:autoSpaceDN w:val="0"/>
        <w:adjustRightInd w:val="0"/>
        <w:spacing w:line="240" w:lineRule="auto"/>
        <w:rPr>
          <w:noProof/>
          <w:szCs w:val="22"/>
          <w:lang w:val="lt-LT"/>
        </w:rPr>
      </w:pPr>
      <w:r w:rsidRPr="009F197D">
        <w:rPr>
          <w:noProof/>
          <w:szCs w:val="22"/>
          <w:lang w:val="lt-LT"/>
        </w:rPr>
        <w:t>Duomenų apie biotino poveikį vyrų ir moterų vaisingumui nėra.</w:t>
      </w:r>
      <w:r w:rsidRPr="002B5AF1">
        <w:rPr>
          <w:noProof/>
          <w:szCs w:val="22"/>
          <w:lang w:val="lt-LT"/>
        </w:rPr>
        <w:t xml:space="preserve"> </w:t>
      </w:r>
    </w:p>
    <w:p w14:paraId="4D5E66E8" w14:textId="77777777" w:rsidR="00703C89" w:rsidRPr="002B5AF1" w:rsidRDefault="00703C89" w:rsidP="00AA0C89">
      <w:pPr>
        <w:autoSpaceDE w:val="0"/>
        <w:autoSpaceDN w:val="0"/>
        <w:adjustRightInd w:val="0"/>
        <w:spacing w:line="240" w:lineRule="auto"/>
        <w:rPr>
          <w:rFonts w:eastAsia="SimSun"/>
          <w:color w:val="000000"/>
          <w:szCs w:val="22"/>
          <w:lang w:val="lt-LT" w:eastAsia="zh-CN"/>
        </w:rPr>
      </w:pPr>
      <w:r>
        <w:rPr>
          <w:szCs w:val="22"/>
          <w:lang w:val="lt-LT"/>
        </w:rPr>
        <w:t>Nepakanka tyrimų su gyvūnais, kad būtų galima nustatyti toksinį poveikį reprodukcijai (žr. 5.3 skyrių).</w:t>
      </w:r>
    </w:p>
    <w:p w14:paraId="399E9E7C" w14:textId="77777777" w:rsidR="00703C89" w:rsidRPr="00992431" w:rsidRDefault="00703C89" w:rsidP="00AA0C89">
      <w:pPr>
        <w:tabs>
          <w:tab w:val="clear" w:pos="567"/>
          <w:tab w:val="left" w:pos="0"/>
        </w:tabs>
        <w:spacing w:line="240" w:lineRule="auto"/>
        <w:rPr>
          <w:szCs w:val="22"/>
          <w:lang w:val="lt-LT"/>
        </w:rPr>
      </w:pPr>
    </w:p>
    <w:p w14:paraId="1532CA79" w14:textId="77777777" w:rsidR="00703C89" w:rsidRPr="00992431" w:rsidRDefault="00703C89" w:rsidP="00AA0C89">
      <w:pPr>
        <w:spacing w:line="240" w:lineRule="auto"/>
        <w:ind w:left="567" w:hanging="567"/>
        <w:rPr>
          <w:szCs w:val="22"/>
          <w:lang w:val="lt-LT"/>
        </w:rPr>
      </w:pPr>
      <w:r w:rsidRPr="00992431">
        <w:rPr>
          <w:b/>
          <w:szCs w:val="22"/>
          <w:lang w:val="lt-LT"/>
        </w:rPr>
        <w:t>4.7</w:t>
      </w:r>
      <w:r w:rsidRPr="00992431">
        <w:rPr>
          <w:b/>
          <w:szCs w:val="22"/>
          <w:lang w:val="lt-LT"/>
        </w:rPr>
        <w:tab/>
        <w:t>Poveikis gebėjimui vairuoti ir valdyti mechanizmus</w:t>
      </w:r>
    </w:p>
    <w:p w14:paraId="588E4C1D" w14:textId="77777777" w:rsidR="00703C89" w:rsidRPr="00992431" w:rsidRDefault="00703C89" w:rsidP="00AA0C89">
      <w:pPr>
        <w:spacing w:line="240" w:lineRule="auto"/>
        <w:rPr>
          <w:szCs w:val="22"/>
          <w:lang w:val="lt-LT"/>
        </w:rPr>
      </w:pPr>
    </w:p>
    <w:p w14:paraId="660ACB4D" w14:textId="38450184" w:rsidR="00703C89" w:rsidRPr="00B34FA1" w:rsidRDefault="00820384" w:rsidP="00AA0C89">
      <w:pPr>
        <w:spacing w:line="240" w:lineRule="auto"/>
        <w:rPr>
          <w:szCs w:val="24"/>
          <w:lang w:val="lt-LT"/>
        </w:rPr>
      </w:pPr>
      <w:r>
        <w:rPr>
          <w:noProof/>
          <w:szCs w:val="24"/>
          <w:lang w:val="lt-LT"/>
        </w:rPr>
        <w:t xml:space="preserve">BEOTEBAL </w:t>
      </w:r>
      <w:r w:rsidR="00703C89">
        <w:rPr>
          <w:noProof/>
          <w:szCs w:val="24"/>
          <w:lang w:val="lt-LT"/>
        </w:rPr>
        <w:t>g</w:t>
      </w:r>
      <w:r w:rsidR="00703C89" w:rsidRPr="00B34FA1">
        <w:rPr>
          <w:noProof/>
          <w:szCs w:val="24"/>
          <w:lang w:val="lt-LT"/>
        </w:rPr>
        <w:t>ebėjimo vairuoti ir valdyti mechanizmus neveikia</w:t>
      </w:r>
      <w:r w:rsidR="00703C89">
        <w:rPr>
          <w:noProof/>
          <w:szCs w:val="24"/>
          <w:lang w:val="lt-LT"/>
        </w:rPr>
        <w:t>.</w:t>
      </w:r>
      <w:r w:rsidR="00703C89" w:rsidRPr="00B34FA1">
        <w:rPr>
          <w:szCs w:val="24"/>
          <w:lang w:val="lt-LT"/>
        </w:rPr>
        <w:t xml:space="preserve"> </w:t>
      </w:r>
    </w:p>
    <w:p w14:paraId="47262FD9" w14:textId="77777777" w:rsidR="00703C89" w:rsidRPr="00992431" w:rsidRDefault="00703C89" w:rsidP="00AA0C89">
      <w:pPr>
        <w:spacing w:line="240" w:lineRule="auto"/>
        <w:rPr>
          <w:szCs w:val="22"/>
          <w:lang w:val="lt-LT"/>
        </w:rPr>
      </w:pPr>
    </w:p>
    <w:p w14:paraId="1F0680BC" w14:textId="77777777" w:rsidR="00703C89" w:rsidRPr="00992431" w:rsidRDefault="00703C89" w:rsidP="00AA0C89">
      <w:pPr>
        <w:numPr>
          <w:ilvl w:val="1"/>
          <w:numId w:val="6"/>
        </w:numPr>
        <w:spacing w:line="240" w:lineRule="auto"/>
        <w:rPr>
          <w:b/>
          <w:szCs w:val="22"/>
          <w:lang w:val="lt-LT"/>
        </w:rPr>
      </w:pPr>
      <w:r w:rsidRPr="00992431">
        <w:rPr>
          <w:b/>
          <w:szCs w:val="22"/>
          <w:lang w:val="lt-LT"/>
        </w:rPr>
        <w:t>Nepageidaujamas poveikis</w:t>
      </w:r>
    </w:p>
    <w:p w14:paraId="57856B29" w14:textId="77777777" w:rsidR="00703C89" w:rsidRPr="00992431" w:rsidRDefault="00703C89" w:rsidP="00AA0C89">
      <w:pPr>
        <w:spacing w:line="240" w:lineRule="auto"/>
        <w:rPr>
          <w:szCs w:val="22"/>
          <w:lang w:val="lt-LT"/>
        </w:rPr>
      </w:pPr>
    </w:p>
    <w:p w14:paraId="346CECF2" w14:textId="295B6B46" w:rsidR="00703C89" w:rsidRPr="00992431" w:rsidRDefault="00703C89" w:rsidP="00AA0C89">
      <w:pPr>
        <w:spacing w:line="240" w:lineRule="auto"/>
        <w:rPr>
          <w:szCs w:val="22"/>
          <w:lang w:val="lt-LT"/>
        </w:rPr>
      </w:pPr>
      <w:r w:rsidRPr="00992431">
        <w:rPr>
          <w:szCs w:val="22"/>
          <w:lang w:val="lt-LT"/>
        </w:rPr>
        <w:t>Labai reta</w:t>
      </w:r>
      <w:r w:rsidR="001F27BE">
        <w:rPr>
          <w:szCs w:val="22"/>
          <w:lang w:val="lt-LT"/>
        </w:rPr>
        <w:t>s</w:t>
      </w:r>
      <w:r w:rsidRPr="00992431">
        <w:rPr>
          <w:szCs w:val="22"/>
          <w:lang w:val="lt-LT"/>
        </w:rPr>
        <w:t xml:space="preserve"> (&lt;1/10</w:t>
      </w:r>
      <w:r w:rsidR="00A95636">
        <w:rPr>
          <w:szCs w:val="22"/>
          <w:lang w:val="lt-LT"/>
        </w:rPr>
        <w:t> </w:t>
      </w:r>
      <w:r w:rsidRPr="00992431">
        <w:rPr>
          <w:szCs w:val="22"/>
          <w:lang w:val="lt-LT"/>
        </w:rPr>
        <w:t>000) pasirei</w:t>
      </w:r>
      <w:r>
        <w:rPr>
          <w:szCs w:val="22"/>
          <w:lang w:val="lt-LT"/>
        </w:rPr>
        <w:t>škė</w:t>
      </w:r>
      <w:r w:rsidRPr="00992431">
        <w:rPr>
          <w:szCs w:val="22"/>
          <w:lang w:val="lt-LT"/>
        </w:rPr>
        <w:t xml:space="preserve"> alerginės odos reakcijos (dilgėlinė).</w:t>
      </w:r>
    </w:p>
    <w:p w14:paraId="51CACCB7" w14:textId="77777777" w:rsidR="00703C89" w:rsidRPr="00992431" w:rsidRDefault="00703C89" w:rsidP="00AA0C89">
      <w:pPr>
        <w:autoSpaceDE w:val="0"/>
        <w:autoSpaceDN w:val="0"/>
        <w:adjustRightInd w:val="0"/>
        <w:spacing w:line="240" w:lineRule="auto"/>
        <w:rPr>
          <w:szCs w:val="22"/>
          <w:u w:val="single"/>
          <w:lang w:val="lt-LT"/>
        </w:rPr>
      </w:pPr>
    </w:p>
    <w:p w14:paraId="6C1C6949" w14:textId="77777777" w:rsidR="00703C89" w:rsidRPr="000A79DC" w:rsidRDefault="00703C89" w:rsidP="00AA0C89">
      <w:pPr>
        <w:autoSpaceDE w:val="0"/>
        <w:autoSpaceDN w:val="0"/>
        <w:adjustRightInd w:val="0"/>
        <w:spacing w:line="240" w:lineRule="auto"/>
        <w:rPr>
          <w:szCs w:val="24"/>
          <w:u w:val="single"/>
          <w:lang w:val="lt-LT"/>
        </w:rPr>
      </w:pPr>
      <w:r w:rsidRPr="000A79DC">
        <w:rPr>
          <w:noProof/>
          <w:szCs w:val="24"/>
          <w:u w:val="single"/>
          <w:lang w:val="lt-LT"/>
        </w:rPr>
        <w:t>Pranešimas apie įtariamas nepageidaujamas reakcijas</w:t>
      </w:r>
    </w:p>
    <w:p w14:paraId="50605E0D" w14:textId="45BBF2F8" w:rsidR="00854869" w:rsidRPr="000A486A" w:rsidRDefault="00854869" w:rsidP="00AA0C89">
      <w:pPr>
        <w:spacing w:line="240" w:lineRule="auto"/>
        <w:rPr>
          <w:szCs w:val="22"/>
          <w:lang w:val="lt-LT"/>
        </w:rPr>
      </w:pPr>
      <w:r w:rsidRPr="000A486A">
        <w:rPr>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0A486A">
        <w:rPr>
          <w:color w:val="0000EE"/>
          <w:szCs w:val="22"/>
          <w:u w:val="single"/>
          <w:lang w:val="lt-LT" w:eastAsia="lt-LT"/>
        </w:rPr>
        <w:t>https://vvkt.lrv.lt/lt/</w:t>
      </w:r>
      <w:r w:rsidRPr="000A486A">
        <w:rPr>
          <w:szCs w:val="22"/>
          <w:lang w:val="lt-LT"/>
        </w:rPr>
        <w:t xml:space="preserve"> nurodytais būdais.</w:t>
      </w:r>
    </w:p>
    <w:p w14:paraId="3176C12A" w14:textId="77777777" w:rsidR="00703C89" w:rsidRPr="00992431" w:rsidRDefault="00703C89" w:rsidP="00AA0C89">
      <w:pPr>
        <w:spacing w:line="240" w:lineRule="auto"/>
        <w:rPr>
          <w:szCs w:val="22"/>
          <w:lang w:val="lt-LT"/>
        </w:rPr>
      </w:pPr>
    </w:p>
    <w:p w14:paraId="33DD39EE" w14:textId="77777777" w:rsidR="00703C89" w:rsidRPr="00992431" w:rsidRDefault="00703C89" w:rsidP="00AA0C89">
      <w:pPr>
        <w:spacing w:line="240" w:lineRule="auto"/>
        <w:rPr>
          <w:szCs w:val="22"/>
          <w:lang w:val="lt-LT"/>
        </w:rPr>
      </w:pPr>
      <w:r w:rsidRPr="00992431">
        <w:rPr>
          <w:b/>
          <w:szCs w:val="22"/>
          <w:lang w:val="lt-LT"/>
        </w:rPr>
        <w:t>4.9</w:t>
      </w:r>
      <w:r w:rsidRPr="00992431">
        <w:rPr>
          <w:b/>
          <w:szCs w:val="22"/>
          <w:lang w:val="lt-LT"/>
        </w:rPr>
        <w:tab/>
        <w:t>Perdozavimas</w:t>
      </w:r>
    </w:p>
    <w:p w14:paraId="490438DA" w14:textId="77777777" w:rsidR="00703C89" w:rsidRPr="00992431" w:rsidRDefault="00703C89" w:rsidP="00AA0C89">
      <w:pPr>
        <w:spacing w:line="240" w:lineRule="auto"/>
        <w:rPr>
          <w:szCs w:val="22"/>
          <w:lang w:val="lt-LT"/>
        </w:rPr>
      </w:pPr>
    </w:p>
    <w:p w14:paraId="4205D16C" w14:textId="77777777" w:rsidR="00703C89" w:rsidRPr="00992431" w:rsidRDefault="00703C89" w:rsidP="00AA0C89">
      <w:pPr>
        <w:tabs>
          <w:tab w:val="clear" w:pos="567"/>
        </w:tabs>
        <w:spacing w:line="240" w:lineRule="auto"/>
        <w:rPr>
          <w:noProof/>
          <w:szCs w:val="22"/>
          <w:lang w:val="lt-LT"/>
        </w:rPr>
      </w:pPr>
      <w:r w:rsidRPr="00992431">
        <w:rPr>
          <w:noProof/>
          <w:szCs w:val="22"/>
          <w:lang w:val="lt-LT"/>
        </w:rPr>
        <w:t>Pranešimų apie perdozavimą nėra.</w:t>
      </w:r>
    </w:p>
    <w:p w14:paraId="743FE7FC" w14:textId="77777777" w:rsidR="00703C89" w:rsidRPr="00992431" w:rsidRDefault="00703C89" w:rsidP="00AA0C89">
      <w:pPr>
        <w:spacing w:line="240" w:lineRule="auto"/>
        <w:rPr>
          <w:szCs w:val="22"/>
          <w:lang w:val="lt-LT"/>
        </w:rPr>
      </w:pPr>
    </w:p>
    <w:p w14:paraId="52B3A0E3" w14:textId="77777777" w:rsidR="00703C89" w:rsidRPr="00992431" w:rsidRDefault="00703C89" w:rsidP="00AA0C89">
      <w:pPr>
        <w:spacing w:line="240" w:lineRule="auto"/>
        <w:rPr>
          <w:szCs w:val="22"/>
          <w:lang w:val="lt-LT"/>
        </w:rPr>
      </w:pPr>
    </w:p>
    <w:p w14:paraId="5030057F" w14:textId="77777777" w:rsidR="00703C89" w:rsidRPr="00992431" w:rsidRDefault="00703C89" w:rsidP="00AA0C89">
      <w:pPr>
        <w:spacing w:line="240" w:lineRule="auto"/>
        <w:ind w:left="567" w:hanging="567"/>
        <w:rPr>
          <w:szCs w:val="22"/>
          <w:lang w:val="lt-LT"/>
        </w:rPr>
      </w:pPr>
      <w:r w:rsidRPr="00992431">
        <w:rPr>
          <w:b/>
          <w:szCs w:val="22"/>
          <w:lang w:val="lt-LT"/>
        </w:rPr>
        <w:t>5.</w:t>
      </w:r>
      <w:r w:rsidRPr="00992431">
        <w:rPr>
          <w:b/>
          <w:szCs w:val="22"/>
          <w:lang w:val="lt-LT"/>
        </w:rPr>
        <w:tab/>
        <w:t>FARMAKOLOGINĖS SAVYBĖS</w:t>
      </w:r>
    </w:p>
    <w:p w14:paraId="5D4FBB97" w14:textId="77777777" w:rsidR="00703C89" w:rsidRPr="00992431" w:rsidRDefault="00703C89" w:rsidP="00AA0C89">
      <w:pPr>
        <w:spacing w:line="240" w:lineRule="auto"/>
        <w:rPr>
          <w:szCs w:val="22"/>
          <w:lang w:val="lt-LT"/>
        </w:rPr>
      </w:pPr>
    </w:p>
    <w:p w14:paraId="56DC839E" w14:textId="77777777" w:rsidR="00703C89" w:rsidRPr="00992431" w:rsidRDefault="00703C89" w:rsidP="00AA0C89">
      <w:pPr>
        <w:spacing w:line="240" w:lineRule="auto"/>
        <w:ind w:left="567" w:hanging="567"/>
        <w:rPr>
          <w:szCs w:val="22"/>
          <w:lang w:val="lt-LT"/>
        </w:rPr>
      </w:pPr>
      <w:r w:rsidRPr="00992431">
        <w:rPr>
          <w:b/>
          <w:szCs w:val="22"/>
          <w:lang w:val="lt-LT"/>
        </w:rPr>
        <w:t>5.1</w:t>
      </w:r>
      <w:r w:rsidRPr="00992431">
        <w:rPr>
          <w:b/>
          <w:szCs w:val="22"/>
          <w:lang w:val="lt-LT"/>
        </w:rPr>
        <w:tab/>
      </w:r>
      <w:proofErr w:type="spellStart"/>
      <w:r w:rsidRPr="00992431">
        <w:rPr>
          <w:b/>
          <w:szCs w:val="22"/>
          <w:lang w:val="lt-LT"/>
        </w:rPr>
        <w:t>Farmakodinaminės</w:t>
      </w:r>
      <w:proofErr w:type="spellEnd"/>
      <w:r w:rsidRPr="00992431">
        <w:rPr>
          <w:b/>
          <w:szCs w:val="22"/>
          <w:lang w:val="lt-LT"/>
        </w:rPr>
        <w:t xml:space="preserve"> savybės</w:t>
      </w:r>
    </w:p>
    <w:p w14:paraId="64B23696" w14:textId="77777777" w:rsidR="00703C89" w:rsidRPr="00992431" w:rsidRDefault="00703C89" w:rsidP="00AA0C89">
      <w:pPr>
        <w:spacing w:line="240" w:lineRule="auto"/>
        <w:rPr>
          <w:szCs w:val="22"/>
          <w:lang w:val="lt-LT"/>
        </w:rPr>
      </w:pPr>
    </w:p>
    <w:p w14:paraId="23E511CE" w14:textId="77777777" w:rsidR="00703C89" w:rsidRPr="00992431" w:rsidRDefault="00703C89" w:rsidP="00AA0C89">
      <w:pPr>
        <w:spacing w:line="240" w:lineRule="auto"/>
        <w:rPr>
          <w:noProof/>
          <w:szCs w:val="22"/>
          <w:lang w:val="lt-LT"/>
        </w:rPr>
      </w:pPr>
      <w:r w:rsidRPr="00C61D15">
        <w:rPr>
          <w:noProof/>
          <w:szCs w:val="24"/>
          <w:lang w:val="lt-LT"/>
        </w:rPr>
        <w:t>Farmakoterapinė grupė – vitaminai, k</w:t>
      </w:r>
      <w:proofErr w:type="spellStart"/>
      <w:r w:rsidRPr="00992431">
        <w:rPr>
          <w:bCs/>
          <w:szCs w:val="22"/>
          <w:lang w:val="lt-LT"/>
        </w:rPr>
        <w:t>iti</w:t>
      </w:r>
      <w:proofErr w:type="spellEnd"/>
      <w:r w:rsidRPr="00992431">
        <w:rPr>
          <w:bCs/>
          <w:szCs w:val="22"/>
          <w:lang w:val="lt-LT"/>
        </w:rPr>
        <w:t xml:space="preserve"> grynų vitaminų preparatai</w:t>
      </w:r>
      <w:r w:rsidRPr="00C61D15">
        <w:rPr>
          <w:noProof/>
          <w:szCs w:val="24"/>
          <w:lang w:val="lt-LT"/>
        </w:rPr>
        <w:t>, ATC kodas – A11HA05.</w:t>
      </w:r>
    </w:p>
    <w:p w14:paraId="25E8C23C" w14:textId="77777777" w:rsidR="00703C89" w:rsidRPr="00992431" w:rsidRDefault="00703C89" w:rsidP="00AA0C89">
      <w:pPr>
        <w:spacing w:line="240" w:lineRule="auto"/>
        <w:jc w:val="both"/>
        <w:rPr>
          <w:bCs/>
          <w:iCs/>
          <w:szCs w:val="22"/>
          <w:lang w:val="lt-LT"/>
        </w:rPr>
      </w:pPr>
    </w:p>
    <w:p w14:paraId="6D704CB0" w14:textId="6D218581" w:rsidR="00703C89" w:rsidRPr="00992431" w:rsidRDefault="00703C89" w:rsidP="00AA0C89">
      <w:pPr>
        <w:spacing w:line="240" w:lineRule="auto"/>
        <w:rPr>
          <w:szCs w:val="22"/>
          <w:lang w:val="lt-LT"/>
        </w:rPr>
      </w:pPr>
      <w:proofErr w:type="spellStart"/>
      <w:r w:rsidRPr="009F197D">
        <w:rPr>
          <w:szCs w:val="22"/>
          <w:lang w:val="lt-LT"/>
        </w:rPr>
        <w:t>Biotinas</w:t>
      </w:r>
      <w:proofErr w:type="spellEnd"/>
      <w:r w:rsidR="00296703">
        <w:rPr>
          <w:szCs w:val="22"/>
          <w:lang w:val="lt-LT"/>
        </w:rPr>
        <w:t>,</w:t>
      </w:r>
      <w:r w:rsidRPr="009F197D">
        <w:rPr>
          <w:szCs w:val="22"/>
          <w:lang w:val="lt-LT"/>
        </w:rPr>
        <w:t xml:space="preserve"> </w:t>
      </w:r>
      <w:r w:rsidR="00296703" w:rsidRPr="009F197D">
        <w:rPr>
          <w:szCs w:val="22"/>
          <w:lang w:val="lt-LT"/>
        </w:rPr>
        <w:t xml:space="preserve">kaip </w:t>
      </w:r>
      <w:proofErr w:type="spellStart"/>
      <w:r w:rsidR="00296703">
        <w:rPr>
          <w:szCs w:val="22"/>
          <w:lang w:val="lt-LT"/>
        </w:rPr>
        <w:t>kofermentas</w:t>
      </w:r>
      <w:proofErr w:type="spellEnd"/>
      <w:r w:rsidR="00296703">
        <w:rPr>
          <w:szCs w:val="22"/>
          <w:lang w:val="lt-LT"/>
        </w:rPr>
        <w:t>,</w:t>
      </w:r>
      <w:r w:rsidR="00296703" w:rsidRPr="009F197D">
        <w:rPr>
          <w:szCs w:val="22"/>
          <w:lang w:val="lt-LT"/>
        </w:rPr>
        <w:t xml:space="preserve"> </w:t>
      </w:r>
      <w:r w:rsidRPr="009F197D">
        <w:rPr>
          <w:szCs w:val="22"/>
          <w:lang w:val="lt-LT"/>
        </w:rPr>
        <w:t xml:space="preserve">padeda įvairiems fermentams  </w:t>
      </w:r>
      <w:r>
        <w:rPr>
          <w:szCs w:val="22"/>
          <w:lang w:val="lt-LT"/>
        </w:rPr>
        <w:t>daugelyje</w:t>
      </w:r>
      <w:r w:rsidRPr="009F197D">
        <w:rPr>
          <w:szCs w:val="22"/>
          <w:lang w:val="lt-LT"/>
        </w:rPr>
        <w:t xml:space="preserve"> </w:t>
      </w:r>
      <w:proofErr w:type="spellStart"/>
      <w:r w:rsidRPr="009F197D">
        <w:rPr>
          <w:szCs w:val="22"/>
          <w:lang w:val="lt-LT"/>
        </w:rPr>
        <w:t>karboksilinimo</w:t>
      </w:r>
      <w:proofErr w:type="spellEnd"/>
      <w:r w:rsidRPr="009F197D">
        <w:rPr>
          <w:szCs w:val="22"/>
          <w:lang w:val="lt-LT"/>
        </w:rPr>
        <w:t xml:space="preserve"> ir </w:t>
      </w:r>
      <w:proofErr w:type="spellStart"/>
      <w:r w:rsidRPr="009F197D">
        <w:rPr>
          <w:szCs w:val="22"/>
          <w:lang w:val="lt-LT"/>
        </w:rPr>
        <w:t>dekarboksilinimo</w:t>
      </w:r>
      <w:proofErr w:type="spellEnd"/>
      <w:r w:rsidRPr="009F197D">
        <w:rPr>
          <w:szCs w:val="22"/>
          <w:lang w:val="lt-LT"/>
        </w:rPr>
        <w:t xml:space="preserve"> reakcijų.</w:t>
      </w:r>
      <w:r w:rsidRPr="00992431">
        <w:rPr>
          <w:szCs w:val="22"/>
          <w:lang w:val="lt-LT"/>
        </w:rPr>
        <w:t xml:space="preserve"> Taigi </w:t>
      </w:r>
      <w:proofErr w:type="spellStart"/>
      <w:r w:rsidRPr="00992431">
        <w:rPr>
          <w:szCs w:val="22"/>
          <w:lang w:val="lt-LT"/>
        </w:rPr>
        <w:t>biotinas</w:t>
      </w:r>
      <w:proofErr w:type="spellEnd"/>
      <w:r w:rsidRPr="00992431">
        <w:rPr>
          <w:szCs w:val="22"/>
          <w:lang w:val="lt-LT"/>
        </w:rPr>
        <w:t xml:space="preserve"> vaidina svarbų vaidmenį </w:t>
      </w:r>
      <w:proofErr w:type="spellStart"/>
      <w:r w:rsidRPr="00992431">
        <w:rPr>
          <w:szCs w:val="22"/>
          <w:lang w:val="lt-LT"/>
        </w:rPr>
        <w:t>gliukoneogenezėje</w:t>
      </w:r>
      <w:proofErr w:type="spellEnd"/>
      <w:r w:rsidRPr="00992431">
        <w:rPr>
          <w:szCs w:val="22"/>
          <w:lang w:val="lt-LT"/>
        </w:rPr>
        <w:t xml:space="preserve">, </w:t>
      </w:r>
      <w:proofErr w:type="spellStart"/>
      <w:r w:rsidRPr="00992431">
        <w:rPr>
          <w:szCs w:val="22"/>
          <w:lang w:val="lt-LT"/>
        </w:rPr>
        <w:t>lipogenezėje</w:t>
      </w:r>
      <w:proofErr w:type="spellEnd"/>
      <w:r w:rsidRPr="00992431">
        <w:rPr>
          <w:szCs w:val="22"/>
          <w:lang w:val="lt-LT"/>
        </w:rPr>
        <w:t xml:space="preserve">, riebalų rūgščių sintezėje, </w:t>
      </w:r>
      <w:proofErr w:type="spellStart"/>
      <w:r w:rsidRPr="00992431">
        <w:rPr>
          <w:szCs w:val="22"/>
          <w:lang w:val="lt-LT"/>
        </w:rPr>
        <w:t>propionatų</w:t>
      </w:r>
      <w:proofErr w:type="spellEnd"/>
      <w:r w:rsidRPr="00992431">
        <w:rPr>
          <w:szCs w:val="22"/>
          <w:lang w:val="lt-LT"/>
        </w:rPr>
        <w:t xml:space="preserve"> </w:t>
      </w:r>
      <w:r>
        <w:rPr>
          <w:szCs w:val="22"/>
          <w:lang w:val="lt-LT"/>
        </w:rPr>
        <w:t>metabolizme</w:t>
      </w:r>
      <w:r w:rsidRPr="00992431">
        <w:rPr>
          <w:szCs w:val="22"/>
          <w:lang w:val="lt-LT"/>
        </w:rPr>
        <w:t xml:space="preserve"> ir </w:t>
      </w:r>
      <w:proofErr w:type="spellStart"/>
      <w:r w:rsidRPr="00992431">
        <w:rPr>
          <w:szCs w:val="22"/>
          <w:lang w:val="lt-LT"/>
        </w:rPr>
        <w:t>leucino</w:t>
      </w:r>
      <w:proofErr w:type="spellEnd"/>
      <w:r w:rsidRPr="00992431">
        <w:rPr>
          <w:szCs w:val="22"/>
          <w:lang w:val="lt-LT"/>
        </w:rPr>
        <w:t xml:space="preserve"> skaidymo procese.</w:t>
      </w:r>
    </w:p>
    <w:p w14:paraId="083AF46D" w14:textId="77777777" w:rsidR="00703C89" w:rsidRPr="00992431" w:rsidRDefault="00703C89" w:rsidP="00AA0C89">
      <w:pPr>
        <w:spacing w:line="240" w:lineRule="auto"/>
        <w:rPr>
          <w:szCs w:val="22"/>
          <w:lang w:val="lt-LT"/>
        </w:rPr>
      </w:pPr>
    </w:p>
    <w:p w14:paraId="58BFB012" w14:textId="768F86B4" w:rsidR="00703C89" w:rsidRPr="00992431" w:rsidRDefault="00FC3BFD" w:rsidP="00AA0C89">
      <w:pPr>
        <w:spacing w:line="240" w:lineRule="auto"/>
        <w:rPr>
          <w:szCs w:val="22"/>
          <w:u w:val="single"/>
          <w:lang w:val="lt-LT"/>
        </w:rPr>
      </w:pPr>
      <w:proofErr w:type="spellStart"/>
      <w:r>
        <w:rPr>
          <w:szCs w:val="22"/>
          <w:u w:val="single"/>
          <w:lang w:val="lt-LT"/>
        </w:rPr>
        <w:t>Biotino</w:t>
      </w:r>
      <w:proofErr w:type="spellEnd"/>
      <w:r>
        <w:rPr>
          <w:szCs w:val="22"/>
          <w:u w:val="single"/>
          <w:lang w:val="lt-LT"/>
        </w:rPr>
        <w:t xml:space="preserve"> šaltiniai </w:t>
      </w:r>
      <w:r w:rsidR="00703C89" w:rsidRPr="009F197D">
        <w:rPr>
          <w:szCs w:val="22"/>
          <w:u w:val="single"/>
          <w:lang w:val="lt-LT"/>
        </w:rPr>
        <w:t xml:space="preserve">ir </w:t>
      </w:r>
      <w:r w:rsidRPr="009F197D">
        <w:rPr>
          <w:szCs w:val="22"/>
          <w:u w:val="single"/>
          <w:lang w:val="lt-LT"/>
        </w:rPr>
        <w:t>p</w:t>
      </w:r>
      <w:r>
        <w:rPr>
          <w:szCs w:val="22"/>
          <w:u w:val="single"/>
          <w:lang w:val="lt-LT"/>
        </w:rPr>
        <w:t>oreikio</w:t>
      </w:r>
      <w:r w:rsidRPr="009F197D">
        <w:rPr>
          <w:szCs w:val="22"/>
          <w:u w:val="single"/>
          <w:lang w:val="lt-LT"/>
        </w:rPr>
        <w:t xml:space="preserve"> </w:t>
      </w:r>
      <w:r w:rsidR="00AA6424">
        <w:rPr>
          <w:szCs w:val="22"/>
          <w:u w:val="single"/>
          <w:lang w:val="lt-LT"/>
        </w:rPr>
        <w:t>patenkinimas</w:t>
      </w:r>
    </w:p>
    <w:p w14:paraId="4CD27E67" w14:textId="77777777" w:rsidR="00703C89" w:rsidRPr="00992431" w:rsidRDefault="00703C89" w:rsidP="00AA0C89">
      <w:pPr>
        <w:spacing w:line="240" w:lineRule="auto"/>
        <w:rPr>
          <w:szCs w:val="22"/>
          <w:lang w:val="lt-LT"/>
        </w:rPr>
      </w:pPr>
      <w:proofErr w:type="spellStart"/>
      <w:r w:rsidRPr="009F197D">
        <w:rPr>
          <w:szCs w:val="22"/>
          <w:lang w:val="lt-LT"/>
        </w:rPr>
        <w:t>Biotinas</w:t>
      </w:r>
      <w:proofErr w:type="spellEnd"/>
      <w:r w:rsidRPr="009F197D">
        <w:rPr>
          <w:szCs w:val="22"/>
          <w:lang w:val="lt-LT"/>
        </w:rPr>
        <w:t xml:space="preserve">, kurio paprastai </w:t>
      </w:r>
      <w:r>
        <w:rPr>
          <w:szCs w:val="22"/>
          <w:lang w:val="lt-LT"/>
        </w:rPr>
        <w:t>yra</w:t>
      </w:r>
      <w:r w:rsidRPr="009F197D">
        <w:rPr>
          <w:szCs w:val="22"/>
          <w:lang w:val="lt-LT"/>
        </w:rPr>
        <w:t xml:space="preserve"> maiste, daugiausia </w:t>
      </w:r>
      <w:r>
        <w:rPr>
          <w:szCs w:val="22"/>
          <w:lang w:val="lt-LT"/>
        </w:rPr>
        <w:t xml:space="preserve">būna prisijungusioje prie baltymų formoje, </w:t>
      </w:r>
      <w:r w:rsidRPr="006A6B4F">
        <w:rPr>
          <w:szCs w:val="22"/>
          <w:lang w:val="lt-LT"/>
        </w:rPr>
        <w:t>tok</w:t>
      </w:r>
      <w:r>
        <w:rPr>
          <w:szCs w:val="22"/>
          <w:lang w:val="lt-LT"/>
        </w:rPr>
        <w:t>s</w:t>
      </w:r>
      <w:r w:rsidRPr="006A6B4F">
        <w:rPr>
          <w:szCs w:val="22"/>
          <w:lang w:val="lt-LT"/>
        </w:rPr>
        <w:t xml:space="preserve"> kaip </w:t>
      </w:r>
      <w:proofErr w:type="spellStart"/>
      <w:r w:rsidRPr="006A6B4F">
        <w:rPr>
          <w:szCs w:val="22"/>
          <w:lang w:val="lt-LT"/>
        </w:rPr>
        <w:t>biocitinas</w:t>
      </w:r>
      <w:proofErr w:type="spellEnd"/>
      <w:r w:rsidRPr="00DB5DD4">
        <w:rPr>
          <w:szCs w:val="22"/>
          <w:lang w:val="lt-LT"/>
        </w:rPr>
        <w:t xml:space="preserve"> (gyvūninės kilmės maisto produktuose), kuri</w:t>
      </w:r>
      <w:r>
        <w:rPr>
          <w:szCs w:val="22"/>
          <w:lang w:val="lt-LT"/>
        </w:rPr>
        <w:t>s</w:t>
      </w:r>
      <w:r w:rsidRPr="00DB5DD4">
        <w:rPr>
          <w:szCs w:val="22"/>
          <w:lang w:val="lt-LT"/>
        </w:rPr>
        <w:t xml:space="preserve"> po hidrolizės greitai rezorbuojasi plon</w:t>
      </w:r>
      <w:r>
        <w:rPr>
          <w:szCs w:val="22"/>
          <w:lang w:val="lt-LT"/>
        </w:rPr>
        <w:t>ajame žarnyne</w:t>
      </w:r>
      <w:r w:rsidRPr="00DB5DD4">
        <w:rPr>
          <w:szCs w:val="22"/>
          <w:lang w:val="lt-LT"/>
        </w:rPr>
        <w:t xml:space="preserve">. Augaluose </w:t>
      </w:r>
      <w:proofErr w:type="spellStart"/>
      <w:r w:rsidRPr="00DB5DD4">
        <w:rPr>
          <w:szCs w:val="22"/>
          <w:lang w:val="lt-LT"/>
        </w:rPr>
        <w:t>biotinas</w:t>
      </w:r>
      <w:proofErr w:type="spellEnd"/>
      <w:r w:rsidRPr="00DB5DD4">
        <w:rPr>
          <w:szCs w:val="22"/>
          <w:lang w:val="lt-LT"/>
        </w:rPr>
        <w:t xml:space="preserve"> iš dalies yra laisvos formos.</w:t>
      </w:r>
      <w:r w:rsidRPr="000E0876">
        <w:rPr>
          <w:szCs w:val="22"/>
          <w:lang w:val="lt-LT"/>
        </w:rPr>
        <w:t xml:space="preserve"> Atsižvelgiant į tai, kad </w:t>
      </w:r>
      <w:proofErr w:type="spellStart"/>
      <w:r w:rsidRPr="000E0876">
        <w:rPr>
          <w:szCs w:val="22"/>
          <w:lang w:val="lt-LT"/>
        </w:rPr>
        <w:t>biotiną</w:t>
      </w:r>
      <w:proofErr w:type="spellEnd"/>
      <w:r w:rsidRPr="000E0876">
        <w:rPr>
          <w:szCs w:val="22"/>
          <w:lang w:val="lt-LT"/>
        </w:rPr>
        <w:t xml:space="preserve"> sintetina žarnyno bakterijų flora, galima įvertinti tik </w:t>
      </w:r>
      <w:r>
        <w:rPr>
          <w:szCs w:val="22"/>
          <w:lang w:val="lt-LT"/>
        </w:rPr>
        <w:t>paros</w:t>
      </w:r>
      <w:r w:rsidRPr="000E0876">
        <w:rPr>
          <w:szCs w:val="22"/>
          <w:lang w:val="lt-LT"/>
        </w:rPr>
        <w:t xml:space="preserve"> poreikį</w:t>
      </w:r>
      <w:r w:rsidRPr="005343BB">
        <w:rPr>
          <w:szCs w:val="22"/>
          <w:lang w:val="lt-LT"/>
        </w:rPr>
        <w:t xml:space="preserve"> žmogui. Laikoma, kad vidutiniškai reikia suvartoti nuo 50 iki 200 </w:t>
      </w:r>
      <w:proofErr w:type="spellStart"/>
      <w:r w:rsidRPr="005343BB">
        <w:rPr>
          <w:szCs w:val="22"/>
          <w:lang w:val="lt-LT"/>
        </w:rPr>
        <w:t>mikrogramų</w:t>
      </w:r>
      <w:proofErr w:type="spellEnd"/>
      <w:r w:rsidRPr="005343BB">
        <w:rPr>
          <w:szCs w:val="22"/>
          <w:lang w:val="lt-LT"/>
        </w:rPr>
        <w:t xml:space="preserve"> </w:t>
      </w:r>
      <w:proofErr w:type="spellStart"/>
      <w:r w:rsidRPr="005343BB">
        <w:rPr>
          <w:szCs w:val="22"/>
          <w:lang w:val="lt-LT"/>
        </w:rPr>
        <w:t>biotino</w:t>
      </w:r>
      <w:proofErr w:type="spellEnd"/>
      <w:r w:rsidRPr="005343BB">
        <w:rPr>
          <w:szCs w:val="22"/>
          <w:lang w:val="lt-LT"/>
        </w:rPr>
        <w:t xml:space="preserve"> per </w:t>
      </w:r>
      <w:r>
        <w:rPr>
          <w:szCs w:val="22"/>
          <w:lang w:val="lt-LT"/>
        </w:rPr>
        <w:t>parą</w:t>
      </w:r>
      <w:r w:rsidRPr="005343BB">
        <w:rPr>
          <w:szCs w:val="22"/>
          <w:lang w:val="lt-LT"/>
        </w:rPr>
        <w:t xml:space="preserve">. Net ir didelės vienkartinės </w:t>
      </w:r>
      <w:proofErr w:type="spellStart"/>
      <w:r w:rsidRPr="005343BB">
        <w:rPr>
          <w:szCs w:val="22"/>
          <w:lang w:val="lt-LT"/>
        </w:rPr>
        <w:t>biotino</w:t>
      </w:r>
      <w:proofErr w:type="spellEnd"/>
      <w:r w:rsidRPr="005343BB">
        <w:rPr>
          <w:szCs w:val="22"/>
          <w:lang w:val="lt-LT"/>
        </w:rPr>
        <w:t xml:space="preserve"> dozės vartojimas nesukelia jokio farmakologinio poveikio.</w:t>
      </w:r>
    </w:p>
    <w:p w14:paraId="4248036B" w14:textId="77777777" w:rsidR="00703C89" w:rsidRPr="00992431" w:rsidRDefault="00703C89" w:rsidP="00AA0C89">
      <w:pPr>
        <w:spacing w:line="240" w:lineRule="auto"/>
        <w:rPr>
          <w:szCs w:val="22"/>
          <w:lang w:val="lt-LT"/>
        </w:rPr>
      </w:pPr>
    </w:p>
    <w:p w14:paraId="5FB7FD15" w14:textId="77777777" w:rsidR="00703C89" w:rsidRPr="00992431" w:rsidRDefault="00703C89" w:rsidP="00AA0C89">
      <w:pPr>
        <w:spacing w:line="240" w:lineRule="auto"/>
        <w:rPr>
          <w:szCs w:val="22"/>
          <w:u w:val="single"/>
          <w:lang w:val="lt-LT"/>
        </w:rPr>
      </w:pPr>
      <w:r w:rsidRPr="009F197D">
        <w:rPr>
          <w:szCs w:val="22"/>
          <w:u w:val="single"/>
          <w:lang w:val="lt-LT"/>
        </w:rPr>
        <w:t>Trūkumo simptomai</w:t>
      </w:r>
    </w:p>
    <w:p w14:paraId="3074E6F8" w14:textId="6C771866" w:rsidR="00703C89" w:rsidRPr="00992431" w:rsidRDefault="00703C89" w:rsidP="00AA0C89">
      <w:pPr>
        <w:spacing w:line="240" w:lineRule="auto"/>
        <w:rPr>
          <w:szCs w:val="22"/>
          <w:lang w:val="lt-LT"/>
        </w:rPr>
      </w:pPr>
      <w:r w:rsidRPr="009F197D">
        <w:rPr>
          <w:szCs w:val="22"/>
          <w:lang w:val="lt-LT"/>
        </w:rPr>
        <w:t>Žmonėms paprastai neatsiranda požymių dėl nedidelio trūkumo.</w:t>
      </w:r>
      <w:r w:rsidRPr="00992431">
        <w:rPr>
          <w:szCs w:val="22"/>
          <w:lang w:val="lt-LT"/>
        </w:rPr>
        <w:t xml:space="preserve"> </w:t>
      </w:r>
      <w:r w:rsidRPr="009F197D">
        <w:rPr>
          <w:szCs w:val="22"/>
          <w:lang w:val="lt-LT"/>
        </w:rPr>
        <w:t xml:space="preserve">Tačiau nesaikingas kiaušinių baltymų vartojimas gali sukelti </w:t>
      </w:r>
      <w:r w:rsidRPr="00DB5DD4">
        <w:rPr>
          <w:szCs w:val="22"/>
          <w:lang w:val="lt-LT"/>
        </w:rPr>
        <w:t xml:space="preserve">deficitinį dermatitą. Kiaušinio baltyme yra </w:t>
      </w:r>
      <w:proofErr w:type="spellStart"/>
      <w:r w:rsidRPr="00DB5DD4">
        <w:rPr>
          <w:szCs w:val="22"/>
          <w:lang w:val="lt-LT"/>
        </w:rPr>
        <w:t>glikoproteino</w:t>
      </w:r>
      <w:proofErr w:type="spellEnd"/>
      <w:r w:rsidRPr="00DB5DD4">
        <w:rPr>
          <w:szCs w:val="22"/>
          <w:lang w:val="lt-LT"/>
        </w:rPr>
        <w:t xml:space="preserve">, vadinamo </w:t>
      </w:r>
      <w:proofErr w:type="spellStart"/>
      <w:r w:rsidRPr="00DB5DD4">
        <w:rPr>
          <w:szCs w:val="22"/>
          <w:lang w:val="lt-LT"/>
        </w:rPr>
        <w:t>avidinu</w:t>
      </w:r>
      <w:proofErr w:type="spellEnd"/>
      <w:r w:rsidRPr="00DB5DD4">
        <w:rPr>
          <w:szCs w:val="22"/>
          <w:lang w:val="lt-LT"/>
        </w:rPr>
        <w:t xml:space="preserve">, kuris su </w:t>
      </w:r>
      <w:proofErr w:type="spellStart"/>
      <w:r w:rsidRPr="00DB5DD4">
        <w:rPr>
          <w:szCs w:val="22"/>
          <w:lang w:val="lt-LT"/>
        </w:rPr>
        <w:t>biotinu</w:t>
      </w:r>
      <w:proofErr w:type="spellEnd"/>
      <w:r w:rsidRPr="00DB5DD4">
        <w:rPr>
          <w:szCs w:val="22"/>
          <w:lang w:val="lt-LT"/>
        </w:rPr>
        <w:t xml:space="preserve"> sudaro stabilų junginį, nesuyra</w:t>
      </w:r>
      <w:r w:rsidRPr="000E0876">
        <w:rPr>
          <w:szCs w:val="22"/>
          <w:lang w:val="lt-LT"/>
        </w:rPr>
        <w:t>ntį virškin</w:t>
      </w:r>
      <w:r w:rsidR="00FC3BFD">
        <w:rPr>
          <w:szCs w:val="22"/>
          <w:lang w:val="lt-LT"/>
        </w:rPr>
        <w:t>imo</w:t>
      </w:r>
      <w:r w:rsidRPr="000E0876">
        <w:rPr>
          <w:szCs w:val="22"/>
          <w:lang w:val="lt-LT"/>
        </w:rPr>
        <w:t xml:space="preserve"> trakte.</w:t>
      </w:r>
      <w:r w:rsidRPr="0048519E">
        <w:rPr>
          <w:szCs w:val="22"/>
          <w:lang w:val="lt-LT"/>
        </w:rPr>
        <w:t xml:space="preserve"> Tokiu būdu </w:t>
      </w:r>
      <w:proofErr w:type="spellStart"/>
      <w:r w:rsidRPr="0048519E">
        <w:rPr>
          <w:szCs w:val="22"/>
          <w:lang w:val="lt-LT"/>
        </w:rPr>
        <w:t>biotinas</w:t>
      </w:r>
      <w:proofErr w:type="spellEnd"/>
      <w:r w:rsidRPr="0048519E">
        <w:rPr>
          <w:szCs w:val="22"/>
          <w:lang w:val="lt-LT"/>
        </w:rPr>
        <w:t xml:space="preserve"> nepatenk</w:t>
      </w:r>
      <w:r w:rsidR="00FC3BFD">
        <w:rPr>
          <w:szCs w:val="22"/>
          <w:lang w:val="lt-LT"/>
        </w:rPr>
        <w:t>a</w:t>
      </w:r>
      <w:r w:rsidRPr="0048519E">
        <w:rPr>
          <w:szCs w:val="22"/>
          <w:lang w:val="lt-LT"/>
        </w:rPr>
        <w:t xml:space="preserve"> į organizmą ir atsiranda jo trūkumas.</w:t>
      </w:r>
    </w:p>
    <w:p w14:paraId="0FCD97DB" w14:textId="77777777" w:rsidR="00703C89" w:rsidRPr="00992431" w:rsidRDefault="00703C89" w:rsidP="00AA0C89">
      <w:pPr>
        <w:spacing w:line="240" w:lineRule="auto"/>
        <w:rPr>
          <w:szCs w:val="22"/>
          <w:lang w:val="lt-LT"/>
        </w:rPr>
      </w:pPr>
      <w:proofErr w:type="spellStart"/>
      <w:r w:rsidRPr="00992431">
        <w:rPr>
          <w:szCs w:val="22"/>
          <w:lang w:val="lt-LT"/>
        </w:rPr>
        <w:t>Biotino</w:t>
      </w:r>
      <w:proofErr w:type="spellEnd"/>
      <w:r w:rsidRPr="00992431">
        <w:rPr>
          <w:szCs w:val="22"/>
          <w:lang w:val="lt-LT"/>
        </w:rPr>
        <w:t xml:space="preserve"> trūkumas gali sukelti nuovargio, </w:t>
      </w:r>
      <w:proofErr w:type="spellStart"/>
      <w:r w:rsidRPr="00992431">
        <w:rPr>
          <w:szCs w:val="22"/>
          <w:lang w:val="lt-LT"/>
        </w:rPr>
        <w:t>parestezijos</w:t>
      </w:r>
      <w:proofErr w:type="spellEnd"/>
      <w:r w:rsidRPr="00992431">
        <w:rPr>
          <w:szCs w:val="22"/>
          <w:lang w:val="lt-LT"/>
        </w:rPr>
        <w:t>, simptomus, plaukų retėjimą, plaukų slinkimą, dermatitą aplink akis, nosį, burną, ausis ir kirkšnis, konjunktyvitą, nagų ir plaukų augimo sutrikimus bei padidėjusį trapumą.</w:t>
      </w:r>
    </w:p>
    <w:p w14:paraId="5D476547" w14:textId="77777777" w:rsidR="00703C89" w:rsidRPr="00992431" w:rsidRDefault="00703C89" w:rsidP="00AA0C89">
      <w:pPr>
        <w:spacing w:line="240" w:lineRule="auto"/>
        <w:rPr>
          <w:szCs w:val="22"/>
          <w:lang w:val="lt-LT"/>
        </w:rPr>
      </w:pPr>
      <w:r w:rsidRPr="009F197D">
        <w:rPr>
          <w:szCs w:val="22"/>
          <w:lang w:val="lt-LT"/>
        </w:rPr>
        <w:t>Buvo pastebėtas kūdikių ir vaikų konjunktyvito vystymosi sulėtėjimas</w:t>
      </w:r>
      <w:r w:rsidRPr="00992431">
        <w:rPr>
          <w:szCs w:val="22"/>
          <w:lang w:val="lt-LT"/>
        </w:rPr>
        <w:t>.</w:t>
      </w:r>
    </w:p>
    <w:p w14:paraId="170541E4" w14:textId="31F402F8" w:rsidR="00703C89" w:rsidRPr="00992431" w:rsidRDefault="00703C89" w:rsidP="00AA0C89">
      <w:pPr>
        <w:spacing w:line="240" w:lineRule="auto"/>
        <w:rPr>
          <w:szCs w:val="22"/>
          <w:lang w:val="lt-LT"/>
        </w:rPr>
      </w:pPr>
      <w:r w:rsidRPr="009F197D">
        <w:rPr>
          <w:szCs w:val="22"/>
          <w:lang w:val="lt-LT"/>
        </w:rPr>
        <w:t xml:space="preserve">Be to, esant daugybiniam </w:t>
      </w:r>
      <w:proofErr w:type="spellStart"/>
      <w:r w:rsidRPr="009F197D">
        <w:rPr>
          <w:szCs w:val="22"/>
          <w:lang w:val="lt-LT"/>
        </w:rPr>
        <w:t>karboksilazės</w:t>
      </w:r>
      <w:proofErr w:type="spellEnd"/>
      <w:r w:rsidRPr="009F197D">
        <w:rPr>
          <w:szCs w:val="22"/>
          <w:lang w:val="lt-LT"/>
        </w:rPr>
        <w:t xml:space="preserve"> trūkumui, dėl genetinio defekto padidėja </w:t>
      </w:r>
      <w:proofErr w:type="spellStart"/>
      <w:r w:rsidRPr="009F197D">
        <w:rPr>
          <w:szCs w:val="22"/>
          <w:lang w:val="lt-LT"/>
        </w:rPr>
        <w:t>biotino</w:t>
      </w:r>
      <w:proofErr w:type="spellEnd"/>
      <w:r w:rsidRPr="009F197D">
        <w:rPr>
          <w:szCs w:val="22"/>
          <w:lang w:val="lt-LT"/>
        </w:rPr>
        <w:t xml:space="preserve"> poreikis.</w:t>
      </w:r>
      <w:r w:rsidRPr="00992431">
        <w:rPr>
          <w:szCs w:val="22"/>
          <w:lang w:val="lt-LT"/>
        </w:rPr>
        <w:t xml:space="preserve"> Padidėjęs trūkumas </w:t>
      </w:r>
      <w:r w:rsidRPr="009F197D">
        <w:rPr>
          <w:szCs w:val="22"/>
          <w:lang w:val="lt-LT"/>
        </w:rPr>
        <w:t xml:space="preserve">pasireiškia odos ir odos </w:t>
      </w:r>
      <w:r w:rsidR="00635A67">
        <w:rPr>
          <w:szCs w:val="22"/>
          <w:lang w:val="lt-LT"/>
        </w:rPr>
        <w:t>priedų sutrikimais</w:t>
      </w:r>
      <w:r w:rsidRPr="009F197D">
        <w:rPr>
          <w:szCs w:val="22"/>
          <w:lang w:val="lt-LT"/>
        </w:rPr>
        <w:t xml:space="preserve">, </w:t>
      </w:r>
      <w:r w:rsidRPr="006A6B4F">
        <w:rPr>
          <w:szCs w:val="22"/>
          <w:lang w:val="lt-LT"/>
        </w:rPr>
        <w:t>jam būdingi specifiniai psichi</w:t>
      </w:r>
      <w:r w:rsidR="00635A67">
        <w:rPr>
          <w:szCs w:val="22"/>
          <w:lang w:val="lt-LT"/>
        </w:rPr>
        <w:t>kos sutrikimų</w:t>
      </w:r>
      <w:r w:rsidRPr="006A6B4F">
        <w:rPr>
          <w:szCs w:val="22"/>
          <w:lang w:val="lt-LT"/>
        </w:rPr>
        <w:t xml:space="preserve"> ir neurologiniai simptomai (tokie kaip depresija, letargija, haliucinacijos ir galūnių tirpimas ir dilgčiojimas) bei virškinimo trakto sutrikimai.</w:t>
      </w:r>
    </w:p>
    <w:p w14:paraId="3FBD8D49" w14:textId="77777777" w:rsidR="00703C89" w:rsidRPr="00992431" w:rsidRDefault="00703C89" w:rsidP="00AA0C89">
      <w:pPr>
        <w:spacing w:line="240" w:lineRule="auto"/>
        <w:rPr>
          <w:szCs w:val="22"/>
          <w:lang w:val="lt-LT"/>
        </w:rPr>
      </w:pPr>
    </w:p>
    <w:p w14:paraId="65E211F8" w14:textId="77777777" w:rsidR="00703C89" w:rsidRPr="00992431" w:rsidRDefault="00703C89" w:rsidP="00AA0C89">
      <w:pPr>
        <w:spacing w:line="240" w:lineRule="auto"/>
        <w:ind w:left="567" w:hanging="567"/>
        <w:rPr>
          <w:b/>
          <w:szCs w:val="22"/>
          <w:lang w:val="lt-LT"/>
        </w:rPr>
      </w:pPr>
      <w:r w:rsidRPr="00992431">
        <w:rPr>
          <w:b/>
          <w:szCs w:val="22"/>
          <w:lang w:val="lt-LT"/>
        </w:rPr>
        <w:t>5.2</w:t>
      </w:r>
      <w:r w:rsidRPr="00992431">
        <w:rPr>
          <w:b/>
          <w:szCs w:val="22"/>
          <w:lang w:val="lt-LT"/>
        </w:rPr>
        <w:tab/>
      </w:r>
      <w:proofErr w:type="spellStart"/>
      <w:r w:rsidRPr="00992431">
        <w:rPr>
          <w:b/>
          <w:szCs w:val="22"/>
          <w:lang w:val="lt-LT"/>
        </w:rPr>
        <w:t>Farmakokinetinės</w:t>
      </w:r>
      <w:proofErr w:type="spellEnd"/>
      <w:r w:rsidRPr="00992431">
        <w:rPr>
          <w:b/>
          <w:szCs w:val="22"/>
          <w:lang w:val="lt-LT"/>
        </w:rPr>
        <w:t xml:space="preserve"> savybės</w:t>
      </w:r>
    </w:p>
    <w:p w14:paraId="2CD838E0" w14:textId="77777777" w:rsidR="00703C89" w:rsidRPr="00992431" w:rsidRDefault="00703C89" w:rsidP="00AA0C89">
      <w:pPr>
        <w:spacing w:line="240" w:lineRule="auto"/>
        <w:ind w:left="567" w:hanging="567"/>
        <w:rPr>
          <w:szCs w:val="22"/>
          <w:lang w:val="lt-LT"/>
        </w:rPr>
      </w:pPr>
    </w:p>
    <w:p w14:paraId="7E0AC4C9" w14:textId="77777777" w:rsidR="00703C89" w:rsidRPr="00992431" w:rsidRDefault="00703C89" w:rsidP="00AA0C89">
      <w:pPr>
        <w:spacing w:line="240" w:lineRule="auto"/>
        <w:rPr>
          <w:szCs w:val="22"/>
          <w:lang w:val="lt-LT"/>
        </w:rPr>
      </w:pPr>
      <w:proofErr w:type="spellStart"/>
      <w:r w:rsidRPr="00992431">
        <w:rPr>
          <w:szCs w:val="22"/>
          <w:lang w:val="lt-LT"/>
        </w:rPr>
        <w:t>Biotino</w:t>
      </w:r>
      <w:proofErr w:type="spellEnd"/>
      <w:r w:rsidRPr="00992431">
        <w:rPr>
          <w:szCs w:val="22"/>
          <w:lang w:val="lt-LT"/>
        </w:rPr>
        <w:t xml:space="preserve"> absorbcija laisva forma vyksta viršutinėje plonosios žarnos dalyje, nors molekulė per žarnyno sienelę praeina nepakitusi.</w:t>
      </w:r>
    </w:p>
    <w:p w14:paraId="7E2C43EF" w14:textId="77777777" w:rsidR="00703C89" w:rsidRPr="00992431" w:rsidRDefault="00703C89" w:rsidP="00AA0C89">
      <w:pPr>
        <w:spacing w:line="240" w:lineRule="auto"/>
        <w:rPr>
          <w:szCs w:val="22"/>
          <w:lang w:val="lt-LT"/>
        </w:rPr>
      </w:pPr>
    </w:p>
    <w:p w14:paraId="03371DD7" w14:textId="0D608175" w:rsidR="00703C89" w:rsidRPr="00992431" w:rsidRDefault="00703C89" w:rsidP="00AA0C89">
      <w:pPr>
        <w:spacing w:line="240" w:lineRule="auto"/>
        <w:rPr>
          <w:szCs w:val="22"/>
          <w:lang w:val="lt-LT"/>
        </w:rPr>
      </w:pPr>
      <w:proofErr w:type="spellStart"/>
      <w:r w:rsidRPr="009F197D">
        <w:rPr>
          <w:szCs w:val="22"/>
          <w:lang w:val="lt-LT"/>
        </w:rPr>
        <w:t>Biotino</w:t>
      </w:r>
      <w:proofErr w:type="spellEnd"/>
      <w:r w:rsidRPr="009F197D">
        <w:rPr>
          <w:szCs w:val="22"/>
          <w:lang w:val="lt-LT"/>
        </w:rPr>
        <w:t xml:space="preserve"> pasisavinimas daugiausia vyksta difuzijos būdu.</w:t>
      </w:r>
      <w:r w:rsidRPr="00992431">
        <w:rPr>
          <w:szCs w:val="22"/>
          <w:lang w:val="lt-LT"/>
        </w:rPr>
        <w:t xml:space="preserve"> </w:t>
      </w:r>
      <w:r w:rsidRPr="009F197D">
        <w:rPr>
          <w:szCs w:val="22"/>
          <w:lang w:val="lt-LT"/>
        </w:rPr>
        <w:t>Remiantis naujausiais tyrimais, tai daroma aktyv</w:t>
      </w:r>
      <w:r w:rsidR="00635A67">
        <w:rPr>
          <w:szCs w:val="22"/>
          <w:lang w:val="lt-LT"/>
        </w:rPr>
        <w:t>ios pernašos</w:t>
      </w:r>
      <w:r w:rsidR="00635A67" w:rsidRPr="00635A67">
        <w:rPr>
          <w:szCs w:val="22"/>
          <w:lang w:val="lt-LT"/>
        </w:rPr>
        <w:t xml:space="preserve"> </w:t>
      </w:r>
      <w:r w:rsidR="00635A67" w:rsidRPr="0048519E">
        <w:rPr>
          <w:szCs w:val="22"/>
          <w:lang w:val="lt-LT"/>
        </w:rPr>
        <w:t>būdu</w:t>
      </w:r>
      <w:r w:rsidRPr="00DB5DD4">
        <w:rPr>
          <w:szCs w:val="22"/>
          <w:lang w:val="lt-LT"/>
        </w:rPr>
        <w:t xml:space="preserve">, </w:t>
      </w:r>
      <w:r w:rsidR="00635A67">
        <w:rPr>
          <w:szCs w:val="22"/>
          <w:lang w:val="lt-LT"/>
        </w:rPr>
        <w:t>dalyvaujant</w:t>
      </w:r>
      <w:r w:rsidR="00635A67" w:rsidRPr="000E0876">
        <w:rPr>
          <w:szCs w:val="22"/>
          <w:lang w:val="lt-LT"/>
        </w:rPr>
        <w:t xml:space="preserve"> </w:t>
      </w:r>
      <w:r w:rsidRPr="000E0876">
        <w:rPr>
          <w:szCs w:val="22"/>
          <w:lang w:val="lt-LT"/>
        </w:rPr>
        <w:t>kompleks</w:t>
      </w:r>
      <w:r w:rsidR="00635A67">
        <w:rPr>
          <w:szCs w:val="22"/>
          <w:lang w:val="lt-LT"/>
        </w:rPr>
        <w:t>ui</w:t>
      </w:r>
      <w:r w:rsidRPr="000E0876">
        <w:rPr>
          <w:szCs w:val="22"/>
          <w:lang w:val="lt-LT"/>
        </w:rPr>
        <w:t>, susidedan</w:t>
      </w:r>
      <w:r w:rsidR="00635A67">
        <w:rPr>
          <w:szCs w:val="22"/>
          <w:lang w:val="lt-LT"/>
        </w:rPr>
        <w:t>čiam</w:t>
      </w:r>
      <w:r w:rsidRPr="000E0876">
        <w:rPr>
          <w:szCs w:val="22"/>
          <w:lang w:val="lt-LT"/>
        </w:rPr>
        <w:t xml:space="preserve"> iš </w:t>
      </w:r>
      <w:r w:rsidR="00635A67">
        <w:rPr>
          <w:szCs w:val="22"/>
          <w:lang w:val="lt-LT"/>
        </w:rPr>
        <w:t>pernašos</w:t>
      </w:r>
      <w:r w:rsidR="00635A67" w:rsidRPr="000E0876">
        <w:rPr>
          <w:szCs w:val="22"/>
          <w:lang w:val="lt-LT"/>
        </w:rPr>
        <w:t xml:space="preserve"> </w:t>
      </w:r>
      <w:r w:rsidRPr="000E0876">
        <w:rPr>
          <w:szCs w:val="22"/>
          <w:lang w:val="lt-LT"/>
        </w:rPr>
        <w:t xml:space="preserve">baltymų, </w:t>
      </w:r>
      <w:proofErr w:type="spellStart"/>
      <w:r w:rsidRPr="000E0876">
        <w:rPr>
          <w:szCs w:val="22"/>
          <w:lang w:val="lt-LT"/>
        </w:rPr>
        <w:t>biotino</w:t>
      </w:r>
      <w:proofErr w:type="spellEnd"/>
      <w:r w:rsidRPr="000E0876">
        <w:rPr>
          <w:szCs w:val="22"/>
          <w:lang w:val="lt-LT"/>
        </w:rPr>
        <w:t xml:space="preserve"> ir natrio</w:t>
      </w:r>
      <w:r w:rsidRPr="0048519E">
        <w:rPr>
          <w:szCs w:val="22"/>
          <w:lang w:val="lt-LT"/>
        </w:rPr>
        <w:t>.</w:t>
      </w:r>
    </w:p>
    <w:p w14:paraId="748077E0" w14:textId="77777777" w:rsidR="00703C89" w:rsidRPr="00992431" w:rsidRDefault="00703C89" w:rsidP="00AA0C89">
      <w:pPr>
        <w:spacing w:line="240" w:lineRule="auto"/>
        <w:rPr>
          <w:szCs w:val="22"/>
          <w:lang w:val="lt-LT"/>
        </w:rPr>
      </w:pPr>
    </w:p>
    <w:p w14:paraId="7F83C41C" w14:textId="4A5326C4" w:rsidR="00703C89" w:rsidRPr="00992431" w:rsidRDefault="00703C89" w:rsidP="00AA0C89">
      <w:pPr>
        <w:pStyle w:val="Komentarotekstas"/>
        <w:spacing w:line="240" w:lineRule="auto"/>
        <w:rPr>
          <w:sz w:val="22"/>
          <w:szCs w:val="22"/>
          <w:lang w:val="lt-LT"/>
        </w:rPr>
      </w:pPr>
      <w:proofErr w:type="spellStart"/>
      <w:r>
        <w:rPr>
          <w:sz w:val="22"/>
          <w:szCs w:val="22"/>
          <w:lang w:val="lt-LT"/>
        </w:rPr>
        <w:t>Biotino</w:t>
      </w:r>
      <w:proofErr w:type="spellEnd"/>
      <w:r>
        <w:rPr>
          <w:sz w:val="22"/>
          <w:szCs w:val="22"/>
          <w:lang w:val="lt-LT"/>
        </w:rPr>
        <w:t xml:space="preserve"> biologinis prieinamumas žmo</w:t>
      </w:r>
      <w:r w:rsidR="00635A67">
        <w:rPr>
          <w:sz w:val="22"/>
          <w:szCs w:val="22"/>
          <w:lang w:val="lt-LT"/>
        </w:rPr>
        <w:t>gaus organizme</w:t>
      </w:r>
      <w:r>
        <w:rPr>
          <w:sz w:val="22"/>
          <w:szCs w:val="22"/>
          <w:lang w:val="lt-LT"/>
        </w:rPr>
        <w:t xml:space="preserve"> yra geras</w:t>
      </w:r>
      <w:r w:rsidRPr="009F197D">
        <w:rPr>
          <w:sz w:val="22"/>
          <w:szCs w:val="22"/>
          <w:lang w:val="lt-LT"/>
        </w:rPr>
        <w:t xml:space="preserve"> (~ 100</w:t>
      </w:r>
      <w:r w:rsidRPr="006A6B4F">
        <w:rPr>
          <w:sz w:val="22"/>
          <w:szCs w:val="22"/>
          <w:lang w:val="lt-LT"/>
        </w:rPr>
        <w:t xml:space="preserve"> %), pranešama, kad jo didelė dalis laisva forma yra žmogaus serume (apie 81%), o likę 20</w:t>
      </w:r>
      <w:r w:rsidRPr="00DB5DD4">
        <w:rPr>
          <w:sz w:val="22"/>
          <w:szCs w:val="22"/>
          <w:lang w:val="lt-LT"/>
        </w:rPr>
        <w:t xml:space="preserve"> % yra susiję su plazmos baltymais.</w:t>
      </w:r>
    </w:p>
    <w:p w14:paraId="7D076120" w14:textId="77777777" w:rsidR="00703C89" w:rsidRPr="00992431" w:rsidRDefault="00703C89" w:rsidP="00AA0C89">
      <w:pPr>
        <w:spacing w:line="240" w:lineRule="auto"/>
        <w:rPr>
          <w:szCs w:val="22"/>
          <w:lang w:val="lt-LT"/>
        </w:rPr>
      </w:pPr>
    </w:p>
    <w:p w14:paraId="1F260BAD" w14:textId="6F0B75E2" w:rsidR="00703C89" w:rsidRPr="0048519E" w:rsidRDefault="00703C89" w:rsidP="00AA0C89">
      <w:pPr>
        <w:spacing w:line="240" w:lineRule="auto"/>
        <w:rPr>
          <w:szCs w:val="22"/>
          <w:lang w:val="lt-LT"/>
        </w:rPr>
      </w:pPr>
      <w:proofErr w:type="spellStart"/>
      <w:r w:rsidRPr="009F197D">
        <w:rPr>
          <w:szCs w:val="22"/>
          <w:lang w:val="lt-LT"/>
        </w:rPr>
        <w:t>Biotinas</w:t>
      </w:r>
      <w:proofErr w:type="spellEnd"/>
      <w:r w:rsidRPr="009F197D">
        <w:rPr>
          <w:szCs w:val="22"/>
          <w:lang w:val="lt-LT"/>
        </w:rPr>
        <w:t xml:space="preserve"> išsiskiria su šlapimu nuo 6</w:t>
      </w:r>
      <w:r w:rsidR="00635A67">
        <w:rPr>
          <w:szCs w:val="22"/>
          <w:lang w:val="lt-LT"/>
        </w:rPr>
        <w:t> </w:t>
      </w:r>
      <w:proofErr w:type="spellStart"/>
      <w:r w:rsidRPr="009F197D">
        <w:rPr>
          <w:szCs w:val="22"/>
          <w:lang w:val="lt-LT"/>
        </w:rPr>
        <w:t>μg</w:t>
      </w:r>
      <w:proofErr w:type="spellEnd"/>
      <w:r w:rsidRPr="009F197D">
        <w:rPr>
          <w:szCs w:val="22"/>
          <w:lang w:val="lt-LT"/>
        </w:rPr>
        <w:t xml:space="preserve">/24 </w:t>
      </w:r>
      <w:r w:rsidRPr="006A6B4F">
        <w:rPr>
          <w:szCs w:val="22"/>
          <w:lang w:val="lt-LT"/>
        </w:rPr>
        <w:t>val. iki 50</w:t>
      </w:r>
      <w:r w:rsidR="00635A67">
        <w:rPr>
          <w:szCs w:val="22"/>
          <w:lang w:val="lt-LT"/>
        </w:rPr>
        <w:t> </w:t>
      </w:r>
      <w:proofErr w:type="spellStart"/>
      <w:r w:rsidRPr="006A6B4F">
        <w:rPr>
          <w:szCs w:val="22"/>
          <w:lang w:val="lt-LT"/>
        </w:rPr>
        <w:t>μg</w:t>
      </w:r>
      <w:proofErr w:type="spellEnd"/>
      <w:r w:rsidRPr="006A6B4F">
        <w:rPr>
          <w:szCs w:val="22"/>
          <w:lang w:val="lt-LT"/>
        </w:rPr>
        <w:t xml:space="preserve">/24 val. </w:t>
      </w:r>
      <w:r>
        <w:rPr>
          <w:szCs w:val="22"/>
          <w:lang w:val="lt-LT"/>
        </w:rPr>
        <w:t xml:space="preserve">greičiu </w:t>
      </w:r>
      <w:r w:rsidRPr="006A6B4F">
        <w:rPr>
          <w:szCs w:val="22"/>
          <w:lang w:val="lt-LT"/>
        </w:rPr>
        <w:t xml:space="preserve">ir su išmatomis. Maždaug pusė </w:t>
      </w:r>
      <w:proofErr w:type="spellStart"/>
      <w:r w:rsidRPr="006A6B4F">
        <w:rPr>
          <w:szCs w:val="22"/>
          <w:lang w:val="lt-LT"/>
        </w:rPr>
        <w:t>biotino</w:t>
      </w:r>
      <w:proofErr w:type="spellEnd"/>
      <w:r w:rsidRPr="006A6B4F">
        <w:rPr>
          <w:szCs w:val="22"/>
          <w:lang w:val="lt-LT"/>
        </w:rPr>
        <w:t xml:space="preserve"> išsiskiria nepakitusi, kita pusė </w:t>
      </w:r>
      <w:r w:rsidRPr="00DB5DD4">
        <w:rPr>
          <w:szCs w:val="22"/>
          <w:lang w:val="lt-LT"/>
        </w:rPr>
        <w:t>– biologiškai neaktyvaus skilimo produkto pavidalu. Optimali koncentracija plazmoje nežinoma. Tačiau sveikiems žmonėms ji turėtų būti apie 400</w:t>
      </w:r>
      <w:r w:rsidR="00635A67">
        <w:rPr>
          <w:szCs w:val="22"/>
          <w:lang w:val="lt-LT"/>
        </w:rPr>
        <w:t> </w:t>
      </w:r>
      <w:proofErr w:type="spellStart"/>
      <w:r w:rsidRPr="00DB5DD4">
        <w:rPr>
          <w:szCs w:val="22"/>
          <w:lang w:val="lt-LT"/>
        </w:rPr>
        <w:t>ng</w:t>
      </w:r>
      <w:proofErr w:type="spellEnd"/>
      <w:r w:rsidRPr="000E0876">
        <w:rPr>
          <w:szCs w:val="22"/>
          <w:lang w:val="lt-LT"/>
        </w:rPr>
        <w:t>/l.</w:t>
      </w:r>
    </w:p>
    <w:p w14:paraId="119AB9DA" w14:textId="77777777" w:rsidR="00703C89" w:rsidRPr="005343BB" w:rsidRDefault="00703C89" w:rsidP="00AA0C89">
      <w:pPr>
        <w:spacing w:line="240" w:lineRule="auto"/>
        <w:rPr>
          <w:szCs w:val="22"/>
          <w:lang w:val="lt-LT"/>
        </w:rPr>
      </w:pPr>
    </w:p>
    <w:p w14:paraId="77D8970A" w14:textId="25B65C62" w:rsidR="00703C89" w:rsidRPr="00DB5DD4" w:rsidRDefault="00703C89" w:rsidP="00AA0C89">
      <w:pPr>
        <w:spacing w:line="240" w:lineRule="auto"/>
        <w:rPr>
          <w:szCs w:val="22"/>
          <w:lang w:val="lt-LT"/>
        </w:rPr>
      </w:pPr>
      <w:r w:rsidRPr="005343BB">
        <w:rPr>
          <w:szCs w:val="22"/>
          <w:lang w:val="lt-LT"/>
        </w:rPr>
        <w:t xml:space="preserve">Biologinis pusinės eliminacijos laikas priklauso nuo dozės, o vartojant per burną dideles </w:t>
      </w:r>
      <w:proofErr w:type="spellStart"/>
      <w:r w:rsidRPr="005343BB">
        <w:rPr>
          <w:szCs w:val="22"/>
          <w:lang w:val="lt-LT"/>
        </w:rPr>
        <w:t>biotino</w:t>
      </w:r>
      <w:proofErr w:type="spellEnd"/>
      <w:r w:rsidRPr="005343BB">
        <w:rPr>
          <w:szCs w:val="22"/>
          <w:lang w:val="lt-LT"/>
        </w:rPr>
        <w:t xml:space="preserve"> dozes </w:t>
      </w:r>
      <w:r w:rsidRPr="00C61D15">
        <w:rPr>
          <w:szCs w:val="22"/>
          <w:lang w:val="lt-LT"/>
        </w:rPr>
        <w:t>(100</w:t>
      </w:r>
      <w:r w:rsidR="00635A67">
        <w:rPr>
          <w:szCs w:val="22"/>
          <w:lang w:val="lt-LT"/>
        </w:rPr>
        <w:t> </w:t>
      </w:r>
      <w:proofErr w:type="spellStart"/>
      <w:r w:rsidRPr="00C61D15">
        <w:rPr>
          <w:szCs w:val="22"/>
          <w:lang w:val="lt-LT"/>
        </w:rPr>
        <w:t>μ</w:t>
      </w:r>
      <w:r w:rsidRPr="009F197D">
        <w:rPr>
          <w:szCs w:val="22"/>
          <w:lang w:val="lt-LT"/>
        </w:rPr>
        <w:t>g</w:t>
      </w:r>
      <w:proofErr w:type="spellEnd"/>
      <w:r w:rsidRPr="009F197D">
        <w:rPr>
          <w:szCs w:val="22"/>
          <w:lang w:val="lt-LT"/>
        </w:rPr>
        <w:t>/kg) – apie 26 valand</w:t>
      </w:r>
      <w:r>
        <w:rPr>
          <w:szCs w:val="22"/>
          <w:lang w:val="lt-LT"/>
        </w:rPr>
        <w:t>os</w:t>
      </w:r>
      <w:r w:rsidRPr="006A6B4F">
        <w:rPr>
          <w:szCs w:val="22"/>
          <w:lang w:val="lt-LT"/>
        </w:rPr>
        <w:t xml:space="preserve">. Pacientams, kenčiantiems nuo </w:t>
      </w:r>
      <w:proofErr w:type="spellStart"/>
      <w:r w:rsidRPr="006A6B4F">
        <w:rPr>
          <w:szCs w:val="22"/>
          <w:lang w:val="lt-LT"/>
        </w:rPr>
        <w:t>biotinidazės</w:t>
      </w:r>
      <w:proofErr w:type="spellEnd"/>
      <w:r w:rsidRPr="006A6B4F">
        <w:rPr>
          <w:szCs w:val="22"/>
          <w:lang w:val="lt-LT"/>
        </w:rPr>
        <w:t xml:space="preserve"> trūkumo, biologinis pusinės eliminacijos laikas, vartojant tą pačią dozę, yra 10–14 valandų.</w:t>
      </w:r>
    </w:p>
    <w:p w14:paraId="4B275956" w14:textId="77777777" w:rsidR="00703C89" w:rsidRPr="000E0876" w:rsidRDefault="00703C89" w:rsidP="00AA0C89">
      <w:pPr>
        <w:spacing w:line="240" w:lineRule="auto"/>
        <w:rPr>
          <w:szCs w:val="22"/>
          <w:lang w:val="lt-LT"/>
        </w:rPr>
      </w:pPr>
    </w:p>
    <w:p w14:paraId="3F9B1813" w14:textId="77777777" w:rsidR="00703C89" w:rsidRPr="005343BB" w:rsidRDefault="00703C89" w:rsidP="00AA0C89">
      <w:pPr>
        <w:spacing w:line="240" w:lineRule="auto"/>
        <w:ind w:left="567" w:hanging="567"/>
        <w:rPr>
          <w:szCs w:val="22"/>
          <w:lang w:val="lt-LT"/>
        </w:rPr>
      </w:pPr>
      <w:r w:rsidRPr="0048519E">
        <w:rPr>
          <w:b/>
          <w:szCs w:val="22"/>
          <w:lang w:val="lt-LT"/>
        </w:rPr>
        <w:t>5.3</w:t>
      </w:r>
      <w:r w:rsidRPr="0048519E">
        <w:rPr>
          <w:b/>
          <w:szCs w:val="22"/>
          <w:lang w:val="lt-LT"/>
        </w:rPr>
        <w:tab/>
      </w:r>
      <w:proofErr w:type="spellStart"/>
      <w:r w:rsidRPr="005343BB">
        <w:rPr>
          <w:b/>
          <w:szCs w:val="22"/>
          <w:lang w:val="lt-LT"/>
        </w:rPr>
        <w:t>Ikiklinikinių</w:t>
      </w:r>
      <w:proofErr w:type="spellEnd"/>
      <w:r w:rsidRPr="005343BB">
        <w:rPr>
          <w:b/>
          <w:szCs w:val="22"/>
          <w:lang w:val="lt-LT"/>
        </w:rPr>
        <w:t xml:space="preserve"> saugumo tyrimų duomenys</w:t>
      </w:r>
    </w:p>
    <w:p w14:paraId="3BF776F5" w14:textId="77777777" w:rsidR="00703C89" w:rsidRPr="002B5AF1" w:rsidRDefault="00703C89" w:rsidP="00AA0C89">
      <w:pPr>
        <w:spacing w:line="240" w:lineRule="auto"/>
        <w:rPr>
          <w:szCs w:val="22"/>
          <w:lang w:val="lt-LT"/>
        </w:rPr>
      </w:pPr>
    </w:p>
    <w:p w14:paraId="1F9B579E" w14:textId="6002EA0D" w:rsidR="00703C89" w:rsidRPr="00C672AE" w:rsidRDefault="00703C89" w:rsidP="00AA0C89">
      <w:pPr>
        <w:spacing w:line="240" w:lineRule="auto"/>
        <w:rPr>
          <w:szCs w:val="22"/>
          <w:lang w:val="lt-LT"/>
        </w:rPr>
      </w:pPr>
      <w:r w:rsidRPr="002B5AF1">
        <w:rPr>
          <w:szCs w:val="22"/>
          <w:lang w:val="lt-LT"/>
        </w:rPr>
        <w:lastRenderedPageBreak/>
        <w:t xml:space="preserve">Toksiškos </w:t>
      </w:r>
      <w:proofErr w:type="spellStart"/>
      <w:r w:rsidRPr="002B5AF1">
        <w:rPr>
          <w:szCs w:val="22"/>
          <w:lang w:val="lt-LT"/>
        </w:rPr>
        <w:t>biotino</w:t>
      </w:r>
      <w:proofErr w:type="spellEnd"/>
      <w:r w:rsidRPr="002B5AF1">
        <w:rPr>
          <w:szCs w:val="22"/>
          <w:lang w:val="lt-LT"/>
        </w:rPr>
        <w:t xml:space="preserve"> reakcijos net ir didelėmis dozėmis žmonėms nebuvo pastebėtos. Be to, tyrimai su </w:t>
      </w:r>
      <w:r w:rsidRPr="00C61D15">
        <w:rPr>
          <w:szCs w:val="22"/>
          <w:lang w:val="lt-LT"/>
        </w:rPr>
        <w:t>gyvūnais parodė tik nedidelį ūm</w:t>
      </w:r>
      <w:r w:rsidR="00635A67">
        <w:rPr>
          <w:szCs w:val="22"/>
          <w:lang w:val="lt-LT"/>
        </w:rPr>
        <w:t>inį</w:t>
      </w:r>
      <w:r w:rsidRPr="00C61D15">
        <w:rPr>
          <w:szCs w:val="22"/>
          <w:lang w:val="lt-LT"/>
        </w:rPr>
        <w:t xml:space="preserve">, </w:t>
      </w:r>
      <w:proofErr w:type="spellStart"/>
      <w:r w:rsidRPr="00C61D15">
        <w:rPr>
          <w:szCs w:val="22"/>
          <w:lang w:val="lt-LT"/>
        </w:rPr>
        <w:t>sublėtinį</w:t>
      </w:r>
      <w:proofErr w:type="spellEnd"/>
      <w:r w:rsidRPr="00C61D15">
        <w:rPr>
          <w:szCs w:val="22"/>
          <w:lang w:val="lt-LT"/>
        </w:rPr>
        <w:t xml:space="preserve"> ir lėtinį toksiškumą, kuris kinta priklausomai nuo tiriamos rūšies.</w:t>
      </w:r>
    </w:p>
    <w:p w14:paraId="257D0E3C" w14:textId="77777777" w:rsidR="00703C89" w:rsidRPr="00992431" w:rsidRDefault="00703C89" w:rsidP="00AA0C89">
      <w:pPr>
        <w:spacing w:line="240" w:lineRule="auto"/>
        <w:rPr>
          <w:szCs w:val="22"/>
          <w:lang w:val="lt-LT"/>
        </w:rPr>
      </w:pPr>
    </w:p>
    <w:p w14:paraId="4997D25D" w14:textId="77777777" w:rsidR="00703C89" w:rsidRPr="00992431" w:rsidRDefault="00703C89" w:rsidP="00AA0C89">
      <w:pPr>
        <w:spacing w:line="240" w:lineRule="auto"/>
        <w:rPr>
          <w:szCs w:val="22"/>
          <w:lang w:val="lt-LT"/>
        </w:rPr>
      </w:pPr>
      <w:r w:rsidRPr="00992431">
        <w:rPr>
          <w:szCs w:val="22"/>
          <w:lang w:val="lt-LT"/>
        </w:rPr>
        <w:t xml:space="preserve">Mutageninis ar kancerogeninis </w:t>
      </w:r>
      <w:proofErr w:type="spellStart"/>
      <w:r w:rsidRPr="00992431">
        <w:rPr>
          <w:szCs w:val="22"/>
          <w:lang w:val="lt-LT"/>
        </w:rPr>
        <w:t>biotino</w:t>
      </w:r>
      <w:proofErr w:type="spellEnd"/>
      <w:r w:rsidRPr="00992431">
        <w:rPr>
          <w:szCs w:val="22"/>
          <w:lang w:val="lt-LT"/>
        </w:rPr>
        <w:t xml:space="preserve"> poveikis literatūroje nėra aprašytas.</w:t>
      </w:r>
    </w:p>
    <w:p w14:paraId="606E06F6" w14:textId="77777777" w:rsidR="00703C89" w:rsidRPr="00992431" w:rsidRDefault="00703C89" w:rsidP="00AA0C89">
      <w:pPr>
        <w:spacing w:line="240" w:lineRule="auto"/>
        <w:rPr>
          <w:szCs w:val="22"/>
          <w:lang w:val="lt-LT"/>
        </w:rPr>
      </w:pPr>
    </w:p>
    <w:p w14:paraId="780DE8A6" w14:textId="6AD9D561" w:rsidR="00703C89" w:rsidRPr="00992431" w:rsidRDefault="00703C89" w:rsidP="00AA0C89">
      <w:pPr>
        <w:spacing w:line="240" w:lineRule="auto"/>
        <w:rPr>
          <w:szCs w:val="22"/>
          <w:lang w:val="lt-LT"/>
        </w:rPr>
      </w:pPr>
      <w:proofErr w:type="spellStart"/>
      <w:r>
        <w:rPr>
          <w:szCs w:val="22"/>
          <w:lang w:val="lt-LT"/>
        </w:rPr>
        <w:t>Iki</w:t>
      </w:r>
      <w:r w:rsidRPr="009F197D">
        <w:rPr>
          <w:szCs w:val="22"/>
          <w:lang w:val="lt-LT"/>
        </w:rPr>
        <w:t>klinikiniuose</w:t>
      </w:r>
      <w:proofErr w:type="spellEnd"/>
      <w:r w:rsidRPr="009F197D">
        <w:rPr>
          <w:szCs w:val="22"/>
          <w:lang w:val="lt-LT"/>
        </w:rPr>
        <w:t xml:space="preserve"> tyrimuose </w:t>
      </w:r>
      <w:r>
        <w:rPr>
          <w:szCs w:val="22"/>
          <w:lang w:val="lt-LT"/>
        </w:rPr>
        <w:t xml:space="preserve">pavartota </w:t>
      </w:r>
      <w:r w:rsidRPr="009F197D">
        <w:rPr>
          <w:szCs w:val="22"/>
          <w:lang w:val="lt-LT"/>
        </w:rPr>
        <w:t xml:space="preserve">didelė </w:t>
      </w:r>
      <w:proofErr w:type="spellStart"/>
      <w:r w:rsidRPr="009F197D">
        <w:rPr>
          <w:szCs w:val="22"/>
          <w:lang w:val="lt-LT"/>
        </w:rPr>
        <w:t>biotino</w:t>
      </w:r>
      <w:proofErr w:type="spellEnd"/>
      <w:r w:rsidRPr="009F197D">
        <w:rPr>
          <w:szCs w:val="22"/>
          <w:lang w:val="lt-LT"/>
        </w:rPr>
        <w:t xml:space="preserve"> dozė </w:t>
      </w:r>
      <w:r>
        <w:rPr>
          <w:szCs w:val="22"/>
          <w:lang w:val="lt-LT"/>
        </w:rPr>
        <w:t>buvo</w:t>
      </w:r>
      <w:r w:rsidRPr="009F197D">
        <w:rPr>
          <w:szCs w:val="22"/>
          <w:lang w:val="lt-LT"/>
        </w:rPr>
        <w:t xml:space="preserve"> saugi, tačiau šiuo metu negalima užtikrintai atmesti kai kurių su reprodukcijos parametrais ir embriono</w:t>
      </w:r>
      <w:r w:rsidR="004D2B56">
        <w:rPr>
          <w:szCs w:val="22"/>
          <w:lang w:val="lt-LT"/>
        </w:rPr>
        <w:t xml:space="preserve"> bei </w:t>
      </w:r>
      <w:r w:rsidRPr="009F197D">
        <w:rPr>
          <w:szCs w:val="22"/>
          <w:lang w:val="lt-LT"/>
        </w:rPr>
        <w:t>vaisiaus vystym</w:t>
      </w:r>
      <w:r w:rsidRPr="00DB5DD4">
        <w:rPr>
          <w:szCs w:val="22"/>
          <w:lang w:val="lt-LT"/>
        </w:rPr>
        <w:t>usi susijusių padarinių.</w:t>
      </w:r>
    </w:p>
    <w:p w14:paraId="48A32DFA" w14:textId="77777777" w:rsidR="00703C89" w:rsidRPr="00992431" w:rsidRDefault="00703C89" w:rsidP="00AA0C89">
      <w:pPr>
        <w:spacing w:line="240" w:lineRule="auto"/>
        <w:rPr>
          <w:szCs w:val="22"/>
          <w:lang w:val="lt-LT"/>
        </w:rPr>
      </w:pPr>
    </w:p>
    <w:p w14:paraId="3727AB75" w14:textId="77777777" w:rsidR="00703C89" w:rsidRPr="00992431" w:rsidRDefault="00703C89" w:rsidP="00AA0C89">
      <w:pPr>
        <w:spacing w:line="240" w:lineRule="auto"/>
        <w:rPr>
          <w:szCs w:val="22"/>
          <w:lang w:val="lt-LT"/>
        </w:rPr>
      </w:pPr>
    </w:p>
    <w:p w14:paraId="07E986F7" w14:textId="77777777" w:rsidR="00703C89" w:rsidRPr="00992431" w:rsidRDefault="00703C89" w:rsidP="00AA0C89">
      <w:pPr>
        <w:spacing w:line="240" w:lineRule="auto"/>
        <w:ind w:left="567" w:hanging="567"/>
        <w:rPr>
          <w:b/>
          <w:szCs w:val="22"/>
          <w:lang w:val="lt-LT"/>
        </w:rPr>
      </w:pPr>
      <w:r w:rsidRPr="00992431">
        <w:rPr>
          <w:b/>
          <w:szCs w:val="22"/>
          <w:lang w:val="lt-LT"/>
        </w:rPr>
        <w:t>6.</w:t>
      </w:r>
      <w:r w:rsidRPr="00992431">
        <w:rPr>
          <w:b/>
          <w:szCs w:val="22"/>
          <w:lang w:val="lt-LT"/>
        </w:rPr>
        <w:tab/>
        <w:t>FARMACINĖ INFORMACIJA</w:t>
      </w:r>
    </w:p>
    <w:p w14:paraId="24EB74F1" w14:textId="77777777" w:rsidR="00703C89" w:rsidRPr="00992431" w:rsidRDefault="00703C89" w:rsidP="00AA0C89">
      <w:pPr>
        <w:spacing w:line="240" w:lineRule="auto"/>
        <w:rPr>
          <w:szCs w:val="22"/>
          <w:lang w:val="lt-LT"/>
        </w:rPr>
      </w:pPr>
    </w:p>
    <w:p w14:paraId="77F218C4" w14:textId="77777777" w:rsidR="00703C89" w:rsidRPr="00992431" w:rsidRDefault="00703C89" w:rsidP="00AA0C89">
      <w:pPr>
        <w:spacing w:line="240" w:lineRule="auto"/>
        <w:ind w:left="567" w:hanging="567"/>
        <w:rPr>
          <w:b/>
          <w:szCs w:val="22"/>
          <w:lang w:val="lt-LT"/>
        </w:rPr>
      </w:pPr>
      <w:r w:rsidRPr="00992431">
        <w:rPr>
          <w:b/>
          <w:szCs w:val="22"/>
          <w:lang w:val="lt-LT"/>
        </w:rPr>
        <w:t>6.1</w:t>
      </w:r>
      <w:r w:rsidRPr="00992431">
        <w:rPr>
          <w:b/>
          <w:szCs w:val="22"/>
          <w:lang w:val="lt-LT"/>
        </w:rPr>
        <w:tab/>
        <w:t>Pagalbinių medžiagų sąrašas</w:t>
      </w:r>
    </w:p>
    <w:p w14:paraId="1DAD0187" w14:textId="77777777" w:rsidR="00703C89" w:rsidRPr="00992431" w:rsidRDefault="00703C89" w:rsidP="00AA0C89">
      <w:pPr>
        <w:spacing w:line="240" w:lineRule="auto"/>
        <w:rPr>
          <w:szCs w:val="22"/>
          <w:lang w:val="lt-LT"/>
        </w:rPr>
      </w:pPr>
    </w:p>
    <w:p w14:paraId="1120684B" w14:textId="77777777" w:rsidR="00703C89" w:rsidRPr="00992431" w:rsidRDefault="00703C89" w:rsidP="00AA0C89">
      <w:pPr>
        <w:spacing w:line="240" w:lineRule="auto"/>
        <w:rPr>
          <w:szCs w:val="22"/>
          <w:lang w:val="lt-LT"/>
        </w:rPr>
      </w:pPr>
      <w:r w:rsidRPr="00992431">
        <w:rPr>
          <w:szCs w:val="22"/>
          <w:lang w:val="lt-LT"/>
        </w:rPr>
        <w:t xml:space="preserve">Laktozė </w:t>
      </w:r>
      <w:proofErr w:type="spellStart"/>
      <w:r w:rsidRPr="00992431">
        <w:rPr>
          <w:szCs w:val="22"/>
          <w:lang w:val="lt-LT"/>
        </w:rPr>
        <w:t>monohidratas</w:t>
      </w:r>
      <w:proofErr w:type="spellEnd"/>
    </w:p>
    <w:p w14:paraId="234DCD54" w14:textId="77777777" w:rsidR="00703C89" w:rsidRPr="00992431" w:rsidRDefault="00703C89" w:rsidP="00AA0C89">
      <w:pPr>
        <w:spacing w:line="240" w:lineRule="auto"/>
        <w:rPr>
          <w:szCs w:val="22"/>
          <w:lang w:val="lt-LT"/>
        </w:rPr>
      </w:pPr>
      <w:bookmarkStart w:id="3" w:name="_Hlk72499403"/>
      <w:proofErr w:type="spellStart"/>
      <w:r w:rsidRPr="00992431">
        <w:rPr>
          <w:szCs w:val="22"/>
          <w:lang w:val="lt-LT"/>
        </w:rPr>
        <w:t>Mikrokristalinė</w:t>
      </w:r>
      <w:proofErr w:type="spellEnd"/>
      <w:r w:rsidRPr="00992431">
        <w:rPr>
          <w:szCs w:val="22"/>
          <w:lang w:val="lt-LT"/>
        </w:rPr>
        <w:t xml:space="preserve"> celiuliozė (E460)</w:t>
      </w:r>
      <w:bookmarkEnd w:id="3"/>
    </w:p>
    <w:p w14:paraId="7ACADF50" w14:textId="77777777" w:rsidR="00703C89" w:rsidRPr="00992431" w:rsidRDefault="00703C89" w:rsidP="00AA0C89">
      <w:pPr>
        <w:spacing w:line="240" w:lineRule="auto"/>
        <w:rPr>
          <w:szCs w:val="22"/>
          <w:lang w:val="lt-LT"/>
        </w:rPr>
      </w:pPr>
      <w:proofErr w:type="spellStart"/>
      <w:r w:rsidRPr="00992431">
        <w:rPr>
          <w:szCs w:val="22"/>
          <w:lang w:val="lt-LT"/>
        </w:rPr>
        <w:t>Povidonas</w:t>
      </w:r>
      <w:proofErr w:type="spellEnd"/>
      <w:r w:rsidRPr="00992431">
        <w:rPr>
          <w:szCs w:val="22"/>
          <w:lang w:val="lt-LT"/>
        </w:rPr>
        <w:t xml:space="preserve"> (E1201)</w:t>
      </w:r>
    </w:p>
    <w:p w14:paraId="53E5EB0F" w14:textId="77777777" w:rsidR="00703C89" w:rsidRPr="00992431" w:rsidRDefault="00703C89" w:rsidP="00AA0C89">
      <w:pPr>
        <w:spacing w:line="240" w:lineRule="auto"/>
        <w:rPr>
          <w:szCs w:val="22"/>
          <w:lang w:val="lt-LT"/>
        </w:rPr>
      </w:pPr>
      <w:proofErr w:type="spellStart"/>
      <w:r w:rsidRPr="00992431">
        <w:rPr>
          <w:szCs w:val="22"/>
          <w:lang w:val="lt-LT"/>
        </w:rPr>
        <w:t>Kroskarmeliozės</w:t>
      </w:r>
      <w:proofErr w:type="spellEnd"/>
      <w:r w:rsidRPr="00992431">
        <w:rPr>
          <w:szCs w:val="22"/>
          <w:lang w:val="lt-LT"/>
        </w:rPr>
        <w:t xml:space="preserve"> natrio druska</w:t>
      </w:r>
    </w:p>
    <w:p w14:paraId="367786FA" w14:textId="42A226BC" w:rsidR="00703C89" w:rsidRPr="00C672AE" w:rsidRDefault="001528E8" w:rsidP="00AA0C89">
      <w:pPr>
        <w:spacing w:line="240" w:lineRule="auto"/>
        <w:rPr>
          <w:szCs w:val="22"/>
          <w:lang w:val="lt-LT"/>
        </w:rPr>
      </w:pPr>
      <w:r>
        <w:rPr>
          <w:szCs w:val="22"/>
          <w:lang w:val="lt-LT"/>
        </w:rPr>
        <w:t>Bevandenis k</w:t>
      </w:r>
      <w:r w:rsidR="00703C89" w:rsidRPr="00992431">
        <w:rPr>
          <w:szCs w:val="22"/>
          <w:lang w:val="lt-LT"/>
        </w:rPr>
        <w:t>oloidinis silicio dioksidas</w:t>
      </w:r>
    </w:p>
    <w:p w14:paraId="2281E735" w14:textId="77777777" w:rsidR="00703C89" w:rsidRPr="00992431" w:rsidRDefault="00703C89" w:rsidP="00AA0C89">
      <w:pPr>
        <w:spacing w:line="240" w:lineRule="auto"/>
        <w:rPr>
          <w:szCs w:val="22"/>
          <w:lang w:val="lt-LT"/>
        </w:rPr>
      </w:pPr>
      <w:r w:rsidRPr="00992431">
        <w:rPr>
          <w:szCs w:val="22"/>
          <w:lang w:val="lt-LT"/>
        </w:rPr>
        <w:t xml:space="preserve">Magnio </w:t>
      </w:r>
      <w:proofErr w:type="spellStart"/>
      <w:r w:rsidRPr="00992431">
        <w:rPr>
          <w:szCs w:val="22"/>
          <w:lang w:val="lt-LT"/>
        </w:rPr>
        <w:t>stearatas</w:t>
      </w:r>
      <w:proofErr w:type="spellEnd"/>
      <w:r w:rsidRPr="00992431">
        <w:rPr>
          <w:szCs w:val="22"/>
          <w:lang w:val="lt-LT"/>
        </w:rPr>
        <w:t xml:space="preserve"> </w:t>
      </w:r>
      <w:bookmarkStart w:id="4" w:name="_Hlk72499439"/>
      <w:r w:rsidRPr="00992431">
        <w:rPr>
          <w:szCs w:val="22"/>
          <w:lang w:val="lt-LT"/>
        </w:rPr>
        <w:t>(E572)</w:t>
      </w:r>
      <w:bookmarkEnd w:id="4"/>
    </w:p>
    <w:p w14:paraId="6C8FB38B" w14:textId="77777777" w:rsidR="00703C89" w:rsidRPr="00992431" w:rsidRDefault="00703C89" w:rsidP="00AA0C89">
      <w:pPr>
        <w:spacing w:line="240" w:lineRule="auto"/>
        <w:rPr>
          <w:szCs w:val="22"/>
          <w:lang w:val="lt-LT"/>
        </w:rPr>
      </w:pPr>
    </w:p>
    <w:p w14:paraId="5FE7CCC9" w14:textId="77777777" w:rsidR="00703C89" w:rsidRPr="00992431" w:rsidRDefault="00703C89" w:rsidP="00AA0C89">
      <w:pPr>
        <w:spacing w:line="240" w:lineRule="auto"/>
        <w:ind w:left="567" w:hanging="567"/>
        <w:rPr>
          <w:szCs w:val="22"/>
          <w:lang w:val="lt-LT"/>
        </w:rPr>
      </w:pPr>
      <w:r w:rsidRPr="00992431">
        <w:rPr>
          <w:b/>
          <w:szCs w:val="22"/>
          <w:lang w:val="lt-LT"/>
        </w:rPr>
        <w:t>6.2</w:t>
      </w:r>
      <w:r w:rsidRPr="00992431">
        <w:rPr>
          <w:b/>
          <w:szCs w:val="22"/>
          <w:lang w:val="lt-LT"/>
        </w:rPr>
        <w:tab/>
        <w:t>Nesuderinamumas</w:t>
      </w:r>
    </w:p>
    <w:p w14:paraId="5AA82D6F" w14:textId="77777777" w:rsidR="00703C89" w:rsidRPr="00992431" w:rsidRDefault="00703C89" w:rsidP="00AA0C89">
      <w:pPr>
        <w:spacing w:line="240" w:lineRule="auto"/>
        <w:rPr>
          <w:szCs w:val="22"/>
          <w:lang w:val="lt-LT"/>
        </w:rPr>
      </w:pPr>
    </w:p>
    <w:p w14:paraId="00E3E32E" w14:textId="77777777" w:rsidR="00703C89" w:rsidRPr="00992431" w:rsidRDefault="00703C89" w:rsidP="00AA0C89">
      <w:pPr>
        <w:spacing w:line="240" w:lineRule="auto"/>
        <w:rPr>
          <w:szCs w:val="22"/>
          <w:lang w:val="lt-LT"/>
        </w:rPr>
      </w:pPr>
      <w:r w:rsidRPr="00992431">
        <w:rPr>
          <w:szCs w:val="22"/>
          <w:lang w:val="lt-LT"/>
        </w:rPr>
        <w:t>Duomenys nebūtini.</w:t>
      </w:r>
    </w:p>
    <w:p w14:paraId="418F05BF" w14:textId="77777777" w:rsidR="00703C89" w:rsidRPr="00992431" w:rsidRDefault="00703C89" w:rsidP="00AA0C89">
      <w:pPr>
        <w:spacing w:line="240" w:lineRule="auto"/>
        <w:rPr>
          <w:szCs w:val="22"/>
          <w:lang w:val="lt-LT"/>
        </w:rPr>
      </w:pPr>
    </w:p>
    <w:p w14:paraId="26DC4668" w14:textId="77777777" w:rsidR="00703C89" w:rsidRPr="00992431" w:rsidRDefault="00703C89" w:rsidP="00AA0C89">
      <w:pPr>
        <w:spacing w:line="240" w:lineRule="auto"/>
        <w:ind w:left="567" w:hanging="567"/>
        <w:rPr>
          <w:szCs w:val="22"/>
          <w:lang w:val="lt-LT"/>
        </w:rPr>
      </w:pPr>
      <w:r w:rsidRPr="00992431">
        <w:rPr>
          <w:b/>
          <w:szCs w:val="22"/>
          <w:lang w:val="lt-LT"/>
        </w:rPr>
        <w:t>6.3</w:t>
      </w:r>
      <w:r w:rsidRPr="00992431">
        <w:rPr>
          <w:b/>
          <w:szCs w:val="22"/>
          <w:lang w:val="lt-LT"/>
        </w:rPr>
        <w:tab/>
        <w:t>Tinkamumo laikas</w:t>
      </w:r>
    </w:p>
    <w:p w14:paraId="6B85D6CD" w14:textId="77777777" w:rsidR="00703C89" w:rsidRPr="00992431" w:rsidRDefault="00703C89" w:rsidP="00AA0C89">
      <w:pPr>
        <w:spacing w:line="240" w:lineRule="auto"/>
        <w:rPr>
          <w:szCs w:val="22"/>
          <w:lang w:val="lt-LT"/>
        </w:rPr>
      </w:pPr>
    </w:p>
    <w:p w14:paraId="088E5A35" w14:textId="77777777" w:rsidR="00703C89" w:rsidRPr="00992431" w:rsidRDefault="00703C89" w:rsidP="00AA0C89">
      <w:pPr>
        <w:spacing w:line="240" w:lineRule="auto"/>
        <w:rPr>
          <w:szCs w:val="22"/>
          <w:lang w:val="lt-LT"/>
        </w:rPr>
      </w:pPr>
      <w:r w:rsidRPr="00992431">
        <w:rPr>
          <w:szCs w:val="22"/>
          <w:lang w:val="lt-LT"/>
        </w:rPr>
        <w:t>2 metai.</w:t>
      </w:r>
    </w:p>
    <w:p w14:paraId="58274DBD" w14:textId="77777777" w:rsidR="00703C89" w:rsidRPr="00992431" w:rsidRDefault="00703C89" w:rsidP="00AA0C89">
      <w:pPr>
        <w:spacing w:line="240" w:lineRule="auto"/>
        <w:rPr>
          <w:szCs w:val="22"/>
          <w:lang w:val="lt-LT"/>
        </w:rPr>
      </w:pPr>
    </w:p>
    <w:p w14:paraId="76DE251F" w14:textId="77777777" w:rsidR="00703C89" w:rsidRPr="00992431" w:rsidRDefault="00703C89" w:rsidP="00AA0C89">
      <w:pPr>
        <w:spacing w:line="240" w:lineRule="auto"/>
        <w:ind w:left="567" w:hanging="567"/>
        <w:rPr>
          <w:b/>
          <w:szCs w:val="22"/>
          <w:lang w:val="lt-LT"/>
        </w:rPr>
      </w:pPr>
      <w:r w:rsidRPr="00992431">
        <w:rPr>
          <w:b/>
          <w:szCs w:val="22"/>
          <w:lang w:val="lt-LT"/>
        </w:rPr>
        <w:t>6.4</w:t>
      </w:r>
      <w:r w:rsidRPr="00992431">
        <w:rPr>
          <w:b/>
          <w:szCs w:val="22"/>
          <w:lang w:val="lt-LT"/>
        </w:rPr>
        <w:tab/>
        <w:t>Specialios laikymo sąlygos</w:t>
      </w:r>
    </w:p>
    <w:p w14:paraId="434311D2" w14:textId="77777777" w:rsidR="00703C89" w:rsidRPr="00992431" w:rsidRDefault="00703C89" w:rsidP="00AA0C89">
      <w:pPr>
        <w:spacing w:line="240" w:lineRule="auto"/>
        <w:rPr>
          <w:i/>
          <w:iCs/>
          <w:szCs w:val="22"/>
          <w:lang w:val="lt-LT"/>
        </w:rPr>
      </w:pPr>
    </w:p>
    <w:p w14:paraId="7F0F6CFE" w14:textId="77777777" w:rsidR="00703C89" w:rsidRDefault="00703C89" w:rsidP="00AA0C89">
      <w:pPr>
        <w:spacing w:line="240" w:lineRule="auto"/>
        <w:rPr>
          <w:szCs w:val="22"/>
          <w:lang w:val="lt-LT"/>
        </w:rPr>
      </w:pPr>
      <w:bookmarkStart w:id="5" w:name="_Hlk8304469"/>
      <w:r w:rsidRPr="00992431">
        <w:rPr>
          <w:szCs w:val="22"/>
          <w:lang w:val="lt-LT"/>
        </w:rPr>
        <w:t>Šiam vaistiniam preparatui specialių laikymo sąlygų nereikia.</w:t>
      </w:r>
    </w:p>
    <w:p w14:paraId="0DD545F6" w14:textId="77777777" w:rsidR="00AA6424" w:rsidRPr="00992431" w:rsidRDefault="00AA6424" w:rsidP="00AA0C89">
      <w:pPr>
        <w:spacing w:line="240" w:lineRule="auto"/>
        <w:rPr>
          <w:szCs w:val="22"/>
          <w:lang w:val="lt-LT"/>
        </w:rPr>
      </w:pPr>
    </w:p>
    <w:bookmarkEnd w:id="5"/>
    <w:p w14:paraId="49E9A13E" w14:textId="77777777" w:rsidR="00703C89" w:rsidRPr="00992431" w:rsidRDefault="00703C89" w:rsidP="00AA0C89">
      <w:pPr>
        <w:numPr>
          <w:ilvl w:val="1"/>
          <w:numId w:val="7"/>
        </w:numPr>
        <w:spacing w:line="240" w:lineRule="auto"/>
        <w:rPr>
          <w:b/>
          <w:szCs w:val="22"/>
          <w:lang w:val="lt-LT"/>
        </w:rPr>
      </w:pPr>
      <w:proofErr w:type="spellStart"/>
      <w:r w:rsidRPr="00992431">
        <w:rPr>
          <w:b/>
          <w:szCs w:val="22"/>
          <w:lang w:val="lt-LT"/>
        </w:rPr>
        <w:t>Talpyklės</w:t>
      </w:r>
      <w:proofErr w:type="spellEnd"/>
      <w:r w:rsidRPr="00992431">
        <w:rPr>
          <w:b/>
          <w:szCs w:val="22"/>
          <w:lang w:val="lt-LT"/>
        </w:rPr>
        <w:t xml:space="preserve"> pobūdis ir jos turinys</w:t>
      </w:r>
    </w:p>
    <w:p w14:paraId="22DBAE2D" w14:textId="77777777" w:rsidR="00703C89" w:rsidRPr="00992431" w:rsidRDefault="00703C89" w:rsidP="00AA0C89">
      <w:pPr>
        <w:spacing w:line="240" w:lineRule="auto"/>
        <w:rPr>
          <w:szCs w:val="22"/>
          <w:lang w:val="lt-LT"/>
        </w:rPr>
      </w:pPr>
    </w:p>
    <w:p w14:paraId="60B5C857" w14:textId="77777777" w:rsidR="00703C89" w:rsidRPr="00992431" w:rsidRDefault="00703C89" w:rsidP="00AA0C89">
      <w:pPr>
        <w:spacing w:line="240" w:lineRule="auto"/>
        <w:rPr>
          <w:szCs w:val="22"/>
          <w:lang w:val="lt-LT"/>
        </w:rPr>
      </w:pPr>
      <w:r w:rsidRPr="009F197D">
        <w:rPr>
          <w:szCs w:val="22"/>
          <w:lang w:val="lt-LT"/>
        </w:rPr>
        <w:t>Aliuminio/PVC lizdinės plokštelės</w:t>
      </w:r>
      <w:r w:rsidRPr="00992431">
        <w:rPr>
          <w:szCs w:val="22"/>
          <w:lang w:val="lt-LT"/>
        </w:rPr>
        <w:t>.</w:t>
      </w:r>
    </w:p>
    <w:p w14:paraId="38D3A333" w14:textId="77777777" w:rsidR="00703C89" w:rsidRPr="00992431" w:rsidRDefault="00703C89" w:rsidP="00AA0C89">
      <w:pPr>
        <w:spacing w:line="240" w:lineRule="auto"/>
        <w:rPr>
          <w:szCs w:val="22"/>
          <w:lang w:val="lt-LT"/>
        </w:rPr>
      </w:pPr>
      <w:r w:rsidRPr="00992431">
        <w:rPr>
          <w:szCs w:val="22"/>
          <w:lang w:val="lt-LT"/>
        </w:rPr>
        <w:t>Pakuotė: 10, 20, 30, 60, 90, 120 tablečių kartoninėje dėžutėje.</w:t>
      </w:r>
    </w:p>
    <w:p w14:paraId="2A289D17" w14:textId="77777777" w:rsidR="00703C89" w:rsidRPr="00992431" w:rsidRDefault="00703C89" w:rsidP="00AA0C89">
      <w:pPr>
        <w:spacing w:line="240" w:lineRule="auto"/>
        <w:rPr>
          <w:szCs w:val="22"/>
          <w:lang w:val="lt-LT"/>
        </w:rPr>
      </w:pPr>
    </w:p>
    <w:p w14:paraId="731F52B8" w14:textId="77777777" w:rsidR="00703C89" w:rsidRPr="00992431" w:rsidRDefault="00703C89" w:rsidP="00AA0C89">
      <w:pPr>
        <w:spacing w:line="240" w:lineRule="auto"/>
        <w:rPr>
          <w:szCs w:val="22"/>
          <w:lang w:val="lt-LT"/>
        </w:rPr>
      </w:pPr>
      <w:r w:rsidRPr="00992431">
        <w:rPr>
          <w:szCs w:val="22"/>
          <w:lang w:val="lt-LT"/>
        </w:rPr>
        <w:t>Gali būti tiekiamos ne visų dydžių pakuotės.</w:t>
      </w:r>
    </w:p>
    <w:p w14:paraId="13B5551B" w14:textId="77777777" w:rsidR="00703C89" w:rsidRPr="00992431" w:rsidRDefault="00703C89" w:rsidP="00AA0C89">
      <w:pPr>
        <w:spacing w:line="240" w:lineRule="auto"/>
        <w:rPr>
          <w:szCs w:val="22"/>
          <w:lang w:val="lt-LT"/>
        </w:rPr>
      </w:pPr>
    </w:p>
    <w:p w14:paraId="2E8EB4D1" w14:textId="77777777" w:rsidR="00703C89" w:rsidRPr="00992431" w:rsidRDefault="00703C89" w:rsidP="00AA0C89">
      <w:pPr>
        <w:spacing w:line="240" w:lineRule="auto"/>
        <w:ind w:left="567" w:hanging="567"/>
        <w:outlineLvl w:val="0"/>
        <w:rPr>
          <w:szCs w:val="22"/>
          <w:lang w:val="lt-LT"/>
        </w:rPr>
      </w:pPr>
      <w:r w:rsidRPr="00992431">
        <w:rPr>
          <w:b/>
          <w:szCs w:val="22"/>
          <w:lang w:val="lt-LT"/>
        </w:rPr>
        <w:t>6.6</w:t>
      </w:r>
      <w:r w:rsidRPr="00992431">
        <w:rPr>
          <w:b/>
          <w:szCs w:val="22"/>
          <w:lang w:val="lt-LT"/>
        </w:rPr>
        <w:tab/>
        <w:t>Specialūs reikalavimai atliekoms tvarkyti</w:t>
      </w:r>
      <w:r w:rsidRPr="00992431">
        <w:rPr>
          <w:szCs w:val="22"/>
          <w:lang w:val="lt-LT"/>
        </w:rPr>
        <w:t xml:space="preserve"> </w:t>
      </w:r>
      <w:r w:rsidRPr="00992431">
        <w:rPr>
          <w:b/>
          <w:szCs w:val="22"/>
          <w:lang w:val="lt-LT"/>
        </w:rPr>
        <w:t>ir vaistiniam preparatui ruošti</w:t>
      </w:r>
    </w:p>
    <w:p w14:paraId="33BB7EC2" w14:textId="77777777" w:rsidR="00703C89" w:rsidRPr="00992431" w:rsidRDefault="00703C89" w:rsidP="00AA0C89">
      <w:pPr>
        <w:spacing w:line="240" w:lineRule="auto"/>
        <w:rPr>
          <w:szCs w:val="22"/>
          <w:lang w:val="lt-LT"/>
        </w:rPr>
      </w:pPr>
    </w:p>
    <w:p w14:paraId="3AFAA13C" w14:textId="77777777" w:rsidR="00703C89" w:rsidRPr="00992431" w:rsidRDefault="00703C89" w:rsidP="00AA0C89">
      <w:pPr>
        <w:spacing w:line="240" w:lineRule="auto"/>
        <w:rPr>
          <w:szCs w:val="22"/>
          <w:lang w:val="lt-LT"/>
        </w:rPr>
      </w:pPr>
      <w:r w:rsidRPr="00992431">
        <w:rPr>
          <w:szCs w:val="22"/>
          <w:lang w:val="lt-LT"/>
        </w:rPr>
        <w:t>Specialių reikalavimų nėra.</w:t>
      </w:r>
    </w:p>
    <w:p w14:paraId="3C083C96" w14:textId="77777777" w:rsidR="00703C89" w:rsidRPr="00992431" w:rsidRDefault="00703C89" w:rsidP="00AA0C89">
      <w:pPr>
        <w:spacing w:line="240" w:lineRule="auto"/>
        <w:rPr>
          <w:szCs w:val="22"/>
          <w:lang w:val="lt-LT"/>
        </w:rPr>
      </w:pPr>
    </w:p>
    <w:p w14:paraId="23090C67" w14:textId="77777777" w:rsidR="00703C89" w:rsidRPr="00992431" w:rsidRDefault="00703C89" w:rsidP="00AA0C89">
      <w:pPr>
        <w:spacing w:line="240" w:lineRule="auto"/>
        <w:rPr>
          <w:szCs w:val="22"/>
          <w:lang w:val="lt-LT"/>
        </w:rPr>
      </w:pPr>
    </w:p>
    <w:p w14:paraId="2D2D90F4" w14:textId="77777777" w:rsidR="00703C89" w:rsidRPr="00992431" w:rsidRDefault="00703C89" w:rsidP="00AA0C89">
      <w:pPr>
        <w:spacing w:line="240" w:lineRule="auto"/>
        <w:ind w:left="567" w:hanging="567"/>
        <w:rPr>
          <w:szCs w:val="22"/>
          <w:lang w:val="lt-LT"/>
        </w:rPr>
      </w:pPr>
      <w:r w:rsidRPr="00992431">
        <w:rPr>
          <w:b/>
          <w:szCs w:val="22"/>
          <w:lang w:val="lt-LT"/>
        </w:rPr>
        <w:t>7.</w:t>
      </w:r>
      <w:r w:rsidRPr="00992431">
        <w:rPr>
          <w:b/>
          <w:szCs w:val="22"/>
          <w:lang w:val="lt-LT"/>
        </w:rPr>
        <w:tab/>
        <w:t>REGISTRUOTOJAS</w:t>
      </w:r>
    </w:p>
    <w:p w14:paraId="481EA9B2" w14:textId="77777777" w:rsidR="00703C89" w:rsidRPr="00992431" w:rsidRDefault="00703C89" w:rsidP="00AA0C89">
      <w:pPr>
        <w:spacing w:line="240" w:lineRule="auto"/>
        <w:rPr>
          <w:szCs w:val="22"/>
          <w:lang w:val="lt-LT"/>
        </w:rPr>
      </w:pPr>
    </w:p>
    <w:p w14:paraId="41D3EC24" w14:textId="77777777" w:rsidR="00F8222A" w:rsidRPr="001F55EF" w:rsidRDefault="00F8222A" w:rsidP="00AA0C89">
      <w:pPr>
        <w:spacing w:line="240" w:lineRule="auto"/>
        <w:rPr>
          <w:lang w:val="lt-LT"/>
        </w:rPr>
      </w:pPr>
      <w:bookmarkStart w:id="6" w:name="_Hlk63166357"/>
      <w:proofErr w:type="spellStart"/>
      <w:r w:rsidRPr="001F55EF">
        <w:rPr>
          <w:lang w:val="lt-LT"/>
        </w:rPr>
        <w:t>Zakłady</w:t>
      </w:r>
      <w:proofErr w:type="spellEnd"/>
      <w:r w:rsidRPr="001F55EF">
        <w:rPr>
          <w:lang w:val="lt-LT"/>
        </w:rPr>
        <w:t xml:space="preserve"> </w:t>
      </w:r>
      <w:proofErr w:type="spellStart"/>
      <w:r w:rsidRPr="001F55EF">
        <w:rPr>
          <w:lang w:val="lt-LT"/>
        </w:rPr>
        <w:t>Farmaceutyczne</w:t>
      </w:r>
      <w:proofErr w:type="spellEnd"/>
      <w:r w:rsidRPr="001F55EF">
        <w:rPr>
          <w:lang w:val="lt-LT"/>
        </w:rPr>
        <w:t xml:space="preserve"> POLPHARMA S.A.</w:t>
      </w:r>
    </w:p>
    <w:p w14:paraId="35596712" w14:textId="0CA1160D" w:rsidR="00F8222A" w:rsidRDefault="00F8222A" w:rsidP="00AA0C89">
      <w:pPr>
        <w:spacing w:line="240" w:lineRule="auto"/>
        <w:rPr>
          <w:szCs w:val="22"/>
          <w:lang w:val="lt-LT"/>
        </w:rPr>
      </w:pPr>
      <w:proofErr w:type="spellStart"/>
      <w:r w:rsidRPr="001F55EF">
        <w:rPr>
          <w:lang w:val="lt-LT"/>
        </w:rPr>
        <w:t>ul</w:t>
      </w:r>
      <w:proofErr w:type="spellEnd"/>
      <w:r w:rsidRPr="001F55EF">
        <w:rPr>
          <w:lang w:val="lt-LT"/>
        </w:rPr>
        <w:t xml:space="preserve">. </w:t>
      </w:r>
      <w:proofErr w:type="spellStart"/>
      <w:r w:rsidRPr="001F55EF">
        <w:rPr>
          <w:lang w:val="lt-LT"/>
        </w:rPr>
        <w:t>Pelplińska</w:t>
      </w:r>
      <w:proofErr w:type="spellEnd"/>
      <w:r w:rsidRPr="001F55EF">
        <w:rPr>
          <w:lang w:val="lt-LT"/>
        </w:rPr>
        <w:t xml:space="preserve"> 19</w:t>
      </w:r>
      <w:bookmarkEnd w:id="6"/>
    </w:p>
    <w:p w14:paraId="5511CA95" w14:textId="7803657D" w:rsidR="00703C89" w:rsidRPr="00992431" w:rsidRDefault="00703C89" w:rsidP="00AA0C89">
      <w:pPr>
        <w:spacing w:line="240" w:lineRule="auto"/>
        <w:rPr>
          <w:szCs w:val="22"/>
          <w:lang w:val="lt-LT"/>
        </w:rPr>
      </w:pPr>
      <w:r w:rsidRPr="00992431">
        <w:rPr>
          <w:szCs w:val="22"/>
          <w:lang w:val="lt-LT"/>
        </w:rPr>
        <w:t xml:space="preserve">83-200 </w:t>
      </w:r>
      <w:proofErr w:type="spellStart"/>
      <w:r w:rsidRPr="00992431">
        <w:rPr>
          <w:szCs w:val="22"/>
          <w:lang w:val="lt-LT"/>
        </w:rPr>
        <w:t>Starogard</w:t>
      </w:r>
      <w:proofErr w:type="spellEnd"/>
      <w:r w:rsidRPr="00992431">
        <w:rPr>
          <w:szCs w:val="22"/>
          <w:lang w:val="lt-LT"/>
        </w:rPr>
        <w:t xml:space="preserve"> </w:t>
      </w:r>
      <w:proofErr w:type="spellStart"/>
      <w:r w:rsidRPr="00992431">
        <w:rPr>
          <w:szCs w:val="22"/>
          <w:lang w:val="lt-LT"/>
        </w:rPr>
        <w:t>Gdański</w:t>
      </w:r>
      <w:proofErr w:type="spellEnd"/>
    </w:p>
    <w:p w14:paraId="26959776" w14:textId="77777777" w:rsidR="00703C89" w:rsidRPr="00992431" w:rsidRDefault="00703C89" w:rsidP="00AA0C89">
      <w:pPr>
        <w:spacing w:line="240" w:lineRule="auto"/>
        <w:rPr>
          <w:rFonts w:eastAsia="Arial Unicode MS"/>
          <w:noProof/>
          <w:szCs w:val="22"/>
          <w:lang w:val="lt-LT"/>
        </w:rPr>
      </w:pPr>
      <w:r w:rsidRPr="00992431">
        <w:rPr>
          <w:szCs w:val="22"/>
          <w:lang w:val="lt-LT"/>
        </w:rPr>
        <w:t>Lenkija</w:t>
      </w:r>
    </w:p>
    <w:p w14:paraId="53E061D5" w14:textId="77777777" w:rsidR="00703C89" w:rsidRPr="00992431" w:rsidRDefault="00703C89" w:rsidP="00AA0C89">
      <w:pPr>
        <w:spacing w:line="240" w:lineRule="auto"/>
        <w:rPr>
          <w:szCs w:val="22"/>
          <w:lang w:val="lt-LT"/>
        </w:rPr>
      </w:pPr>
    </w:p>
    <w:p w14:paraId="62160BA8" w14:textId="77777777" w:rsidR="00703C89" w:rsidRPr="00992431" w:rsidRDefault="00703C89" w:rsidP="00AA0C89">
      <w:pPr>
        <w:spacing w:line="240" w:lineRule="auto"/>
        <w:rPr>
          <w:szCs w:val="22"/>
          <w:lang w:val="lt-LT"/>
        </w:rPr>
      </w:pPr>
    </w:p>
    <w:p w14:paraId="02CA1FB9" w14:textId="2AC60D5C" w:rsidR="00703C89" w:rsidRPr="00992431" w:rsidRDefault="00703C89" w:rsidP="00AA0C89">
      <w:pPr>
        <w:keepNext/>
        <w:spacing w:line="240" w:lineRule="auto"/>
        <w:ind w:left="567" w:hanging="567"/>
        <w:rPr>
          <w:b/>
          <w:szCs w:val="22"/>
          <w:lang w:val="lt-LT"/>
        </w:rPr>
      </w:pPr>
      <w:r w:rsidRPr="00992431">
        <w:rPr>
          <w:b/>
          <w:szCs w:val="22"/>
          <w:lang w:val="lt-LT"/>
        </w:rPr>
        <w:t>8.</w:t>
      </w:r>
      <w:r w:rsidRPr="00992431">
        <w:rPr>
          <w:b/>
          <w:szCs w:val="22"/>
          <w:lang w:val="lt-LT"/>
        </w:rPr>
        <w:tab/>
        <w:t>REGISTRACIJOS PAŽYMĖJIMO NUMERIS (-IAI)</w:t>
      </w:r>
    </w:p>
    <w:p w14:paraId="1F2FC112" w14:textId="77777777" w:rsidR="00703C89" w:rsidRPr="00992431" w:rsidRDefault="00703C89" w:rsidP="00AA0C89">
      <w:pPr>
        <w:keepNext/>
        <w:spacing w:line="240" w:lineRule="auto"/>
        <w:rPr>
          <w:i/>
          <w:szCs w:val="22"/>
          <w:lang w:val="lt-LT"/>
        </w:rPr>
      </w:pPr>
    </w:p>
    <w:p w14:paraId="4A922B92" w14:textId="77777777" w:rsidR="00D34736" w:rsidRPr="00D34736" w:rsidRDefault="00D34736" w:rsidP="00AA0C89">
      <w:pPr>
        <w:spacing w:line="240" w:lineRule="auto"/>
        <w:rPr>
          <w:szCs w:val="22"/>
          <w:lang w:val="lt-LT"/>
        </w:rPr>
      </w:pPr>
      <w:r w:rsidRPr="00D34736">
        <w:rPr>
          <w:szCs w:val="22"/>
          <w:lang w:val="lt-LT"/>
        </w:rPr>
        <w:t>LT/1/21/4836/001 – N10</w:t>
      </w:r>
    </w:p>
    <w:p w14:paraId="649E4F16" w14:textId="77777777" w:rsidR="00D34736" w:rsidRPr="00D34736" w:rsidRDefault="00D34736" w:rsidP="00AA0C89">
      <w:pPr>
        <w:spacing w:line="240" w:lineRule="auto"/>
        <w:rPr>
          <w:szCs w:val="22"/>
          <w:lang w:val="lt-LT"/>
        </w:rPr>
      </w:pPr>
      <w:r w:rsidRPr="00D34736">
        <w:rPr>
          <w:szCs w:val="22"/>
          <w:lang w:val="lt-LT"/>
        </w:rPr>
        <w:lastRenderedPageBreak/>
        <w:t>LT/1/21/4836/002 – N20</w:t>
      </w:r>
    </w:p>
    <w:p w14:paraId="284CF109" w14:textId="77777777" w:rsidR="00D34736" w:rsidRPr="00D34736" w:rsidRDefault="00D34736" w:rsidP="00AA0C89">
      <w:pPr>
        <w:spacing w:line="240" w:lineRule="auto"/>
        <w:rPr>
          <w:szCs w:val="22"/>
          <w:lang w:val="lt-LT"/>
        </w:rPr>
      </w:pPr>
      <w:r w:rsidRPr="00D34736">
        <w:rPr>
          <w:szCs w:val="22"/>
          <w:lang w:val="lt-LT"/>
        </w:rPr>
        <w:t>LT/1/21/4836/003 – N30</w:t>
      </w:r>
    </w:p>
    <w:p w14:paraId="2AC7AB48" w14:textId="77777777" w:rsidR="00D34736" w:rsidRPr="00D34736" w:rsidRDefault="00D34736" w:rsidP="00AA0C89">
      <w:pPr>
        <w:spacing w:line="240" w:lineRule="auto"/>
        <w:rPr>
          <w:szCs w:val="22"/>
          <w:lang w:val="lt-LT"/>
        </w:rPr>
      </w:pPr>
      <w:r w:rsidRPr="00D34736">
        <w:rPr>
          <w:szCs w:val="22"/>
          <w:lang w:val="lt-LT"/>
        </w:rPr>
        <w:t>LT/1/21/4836/004 – N60</w:t>
      </w:r>
    </w:p>
    <w:p w14:paraId="4902A7CC" w14:textId="77777777" w:rsidR="00D34736" w:rsidRPr="00D34736" w:rsidRDefault="00D34736" w:rsidP="00AA0C89">
      <w:pPr>
        <w:spacing w:line="240" w:lineRule="auto"/>
        <w:rPr>
          <w:szCs w:val="22"/>
          <w:lang w:val="lt-LT"/>
        </w:rPr>
      </w:pPr>
      <w:r w:rsidRPr="00D34736">
        <w:rPr>
          <w:szCs w:val="22"/>
          <w:lang w:val="lt-LT"/>
        </w:rPr>
        <w:t>LT/1/21/4836/005 – N90</w:t>
      </w:r>
    </w:p>
    <w:p w14:paraId="755ABDE9" w14:textId="4C5EC3C7" w:rsidR="00703C89" w:rsidRDefault="00D34736" w:rsidP="00AA0C89">
      <w:pPr>
        <w:spacing w:line="240" w:lineRule="auto"/>
        <w:rPr>
          <w:szCs w:val="22"/>
          <w:lang w:val="lt-LT"/>
        </w:rPr>
      </w:pPr>
      <w:r w:rsidRPr="00D34736">
        <w:rPr>
          <w:szCs w:val="22"/>
          <w:lang w:val="lt-LT"/>
        </w:rPr>
        <w:t>LT/1/21/4836/006 – N120</w:t>
      </w:r>
    </w:p>
    <w:p w14:paraId="6A8988F9" w14:textId="77777777" w:rsidR="00D34736" w:rsidRPr="00992431" w:rsidRDefault="00D34736" w:rsidP="00AA0C89">
      <w:pPr>
        <w:spacing w:line="240" w:lineRule="auto"/>
        <w:rPr>
          <w:szCs w:val="22"/>
          <w:lang w:val="lt-LT"/>
        </w:rPr>
      </w:pPr>
    </w:p>
    <w:p w14:paraId="3534895C" w14:textId="77777777" w:rsidR="00703C89" w:rsidRPr="00992431" w:rsidRDefault="00703C89" w:rsidP="00AA0C89">
      <w:pPr>
        <w:spacing w:line="240" w:lineRule="auto"/>
        <w:rPr>
          <w:szCs w:val="22"/>
          <w:lang w:val="lt-LT"/>
        </w:rPr>
      </w:pPr>
    </w:p>
    <w:p w14:paraId="3B864FAF" w14:textId="77777777" w:rsidR="00703C89" w:rsidRPr="00992431" w:rsidRDefault="00703C89" w:rsidP="00AA0C89">
      <w:pPr>
        <w:spacing w:line="240" w:lineRule="auto"/>
        <w:ind w:left="567" w:hanging="567"/>
        <w:rPr>
          <w:szCs w:val="22"/>
          <w:lang w:val="lt-LT"/>
        </w:rPr>
      </w:pPr>
      <w:r w:rsidRPr="00992431">
        <w:rPr>
          <w:b/>
          <w:szCs w:val="22"/>
          <w:lang w:val="lt-LT"/>
        </w:rPr>
        <w:t>9.</w:t>
      </w:r>
      <w:r w:rsidRPr="00992431">
        <w:rPr>
          <w:b/>
          <w:szCs w:val="22"/>
          <w:lang w:val="lt-LT"/>
        </w:rPr>
        <w:tab/>
        <w:t>REGISTRAVIMO / PERREGISTRAVIMO DATA</w:t>
      </w:r>
    </w:p>
    <w:p w14:paraId="2AABCE6F" w14:textId="77777777" w:rsidR="00703C89" w:rsidRPr="00992431" w:rsidRDefault="00703C89" w:rsidP="00AA0C89">
      <w:pPr>
        <w:spacing w:line="240" w:lineRule="auto"/>
        <w:rPr>
          <w:i/>
          <w:szCs w:val="22"/>
          <w:lang w:val="lt-LT"/>
        </w:rPr>
      </w:pPr>
    </w:p>
    <w:p w14:paraId="1C1B3458" w14:textId="164AF10A" w:rsidR="00703C89" w:rsidRPr="00EE58B8" w:rsidRDefault="00703C89" w:rsidP="00AA0C89">
      <w:pPr>
        <w:spacing w:line="240" w:lineRule="auto"/>
        <w:rPr>
          <w:lang w:val="lt-LT"/>
        </w:rPr>
      </w:pPr>
      <w:r w:rsidRPr="00992431">
        <w:rPr>
          <w:noProof/>
          <w:szCs w:val="22"/>
          <w:lang w:val="lt-LT"/>
        </w:rPr>
        <w:t>Registravimo data</w:t>
      </w:r>
      <w:r>
        <w:rPr>
          <w:noProof/>
          <w:szCs w:val="22"/>
          <w:lang w:val="lt-LT"/>
        </w:rPr>
        <w:t xml:space="preserve"> </w:t>
      </w:r>
      <w:r w:rsidR="00D34736">
        <w:rPr>
          <w:noProof/>
          <w:szCs w:val="22"/>
          <w:lang w:val="lt-LT"/>
        </w:rPr>
        <w:t>2021 m. spalio 18 d.</w:t>
      </w:r>
    </w:p>
    <w:p w14:paraId="66D02304" w14:textId="7495525B" w:rsidR="00E6432E" w:rsidRPr="00992431" w:rsidRDefault="00E6432E" w:rsidP="00AA0C89">
      <w:pPr>
        <w:spacing w:line="240" w:lineRule="auto"/>
        <w:rPr>
          <w:i/>
          <w:noProof/>
          <w:szCs w:val="22"/>
          <w:lang w:val="lt-LT"/>
        </w:rPr>
      </w:pPr>
      <w:r>
        <w:rPr>
          <w:noProof/>
          <w:szCs w:val="22"/>
          <w:lang w:val="lt-LT"/>
        </w:rPr>
        <w:t>P</w:t>
      </w:r>
      <w:r w:rsidR="00EE58B8">
        <w:rPr>
          <w:noProof/>
          <w:szCs w:val="22"/>
          <w:lang w:val="lt-LT"/>
        </w:rPr>
        <w:t>askutinio p</w:t>
      </w:r>
      <w:r>
        <w:rPr>
          <w:noProof/>
          <w:szCs w:val="22"/>
          <w:lang w:val="lt-LT"/>
        </w:rPr>
        <w:t xml:space="preserve">erregistravimo data </w:t>
      </w:r>
      <w:r w:rsidR="00AA0C89">
        <w:rPr>
          <w:noProof/>
          <w:szCs w:val="22"/>
          <w:lang w:val="lt-LT"/>
        </w:rPr>
        <w:t>2026 m. kovo 4 d.</w:t>
      </w:r>
    </w:p>
    <w:p w14:paraId="5AB3DA66" w14:textId="77777777" w:rsidR="00703C89" w:rsidRPr="00992431" w:rsidRDefault="00703C89" w:rsidP="00AA0C89">
      <w:pPr>
        <w:spacing w:line="240" w:lineRule="auto"/>
        <w:rPr>
          <w:szCs w:val="22"/>
          <w:lang w:val="lt-LT"/>
        </w:rPr>
      </w:pPr>
    </w:p>
    <w:p w14:paraId="40CE715E" w14:textId="77777777" w:rsidR="00703C89" w:rsidRPr="00992431" w:rsidRDefault="00703C89" w:rsidP="00AA0C89">
      <w:pPr>
        <w:spacing w:line="240" w:lineRule="auto"/>
        <w:rPr>
          <w:szCs w:val="22"/>
          <w:lang w:val="lt-LT"/>
        </w:rPr>
      </w:pPr>
    </w:p>
    <w:p w14:paraId="4ADFF5B8" w14:textId="77777777" w:rsidR="00703C89" w:rsidRDefault="00703C89" w:rsidP="00AA0C89">
      <w:pPr>
        <w:spacing w:line="240" w:lineRule="auto"/>
        <w:ind w:left="567" w:hanging="567"/>
        <w:rPr>
          <w:b/>
          <w:szCs w:val="22"/>
          <w:lang w:val="lt-LT"/>
        </w:rPr>
      </w:pPr>
      <w:r w:rsidRPr="00992431">
        <w:rPr>
          <w:b/>
          <w:szCs w:val="22"/>
          <w:lang w:val="lt-LT"/>
        </w:rPr>
        <w:t>10.</w:t>
      </w:r>
      <w:r w:rsidRPr="00992431">
        <w:rPr>
          <w:b/>
          <w:szCs w:val="22"/>
          <w:lang w:val="lt-LT"/>
        </w:rPr>
        <w:tab/>
        <w:t>TEKSTO PERŽIŪROS DATA</w:t>
      </w:r>
    </w:p>
    <w:p w14:paraId="22986407" w14:textId="77777777" w:rsidR="00867501" w:rsidRPr="00EE58B8" w:rsidRDefault="00867501" w:rsidP="00AA0C89">
      <w:pPr>
        <w:spacing w:line="240" w:lineRule="auto"/>
        <w:ind w:left="567" w:hanging="567"/>
        <w:rPr>
          <w:b/>
          <w:lang w:val="lt-LT"/>
        </w:rPr>
      </w:pPr>
    </w:p>
    <w:p w14:paraId="2E8A8556" w14:textId="19CAD169" w:rsidR="009572D9" w:rsidRDefault="00AA0C89" w:rsidP="00AA0C89">
      <w:pPr>
        <w:spacing w:line="240" w:lineRule="auto"/>
        <w:rPr>
          <w:szCs w:val="22"/>
          <w:lang w:val="lt-LT"/>
        </w:rPr>
      </w:pPr>
      <w:r>
        <w:rPr>
          <w:szCs w:val="22"/>
          <w:lang w:val="lt-LT"/>
        </w:rPr>
        <w:t>2026 m. kovo 4 d.</w:t>
      </w:r>
    </w:p>
    <w:p w14:paraId="4945A6A3" w14:textId="77777777" w:rsidR="005F4B39" w:rsidRPr="00B86D95" w:rsidRDefault="005F4B39" w:rsidP="00AA0C89">
      <w:pPr>
        <w:spacing w:line="240" w:lineRule="auto"/>
        <w:rPr>
          <w:szCs w:val="22"/>
          <w:lang w:val="lt-LT"/>
        </w:rPr>
      </w:pPr>
    </w:p>
    <w:p w14:paraId="6EB99D73" w14:textId="0C09BD4B" w:rsidR="00703C89" w:rsidRPr="00CC2F24" w:rsidRDefault="00703C89" w:rsidP="00AA0C89">
      <w:pPr>
        <w:spacing w:line="240" w:lineRule="auto"/>
        <w:rPr>
          <w:szCs w:val="22"/>
          <w:lang w:val="lt-LT"/>
        </w:rPr>
      </w:pPr>
      <w:r w:rsidRPr="00992431">
        <w:rPr>
          <w:szCs w:val="22"/>
          <w:lang w:val="lt-LT"/>
        </w:rPr>
        <w:t xml:space="preserve">Išsami informacija apie šį vaistinį preparatą  pateikiama Valstybinės vaistų kontrolės tarnybos prie Lietuvos Respublikos sveikatos apsaugos ministerijos tinklalapyje </w:t>
      </w:r>
      <w:r w:rsidR="007A4E68" w:rsidRPr="000A486A">
        <w:rPr>
          <w:color w:val="0000EE"/>
          <w:szCs w:val="22"/>
          <w:u w:val="single"/>
          <w:lang w:val="lt-LT" w:eastAsia="lt-LT"/>
        </w:rPr>
        <w:t>https://vvkt.lrv.lt/lt/.</w:t>
      </w:r>
    </w:p>
    <w:p w14:paraId="61DA3DB6" w14:textId="77777777" w:rsidR="00F34163" w:rsidRPr="00B34FA1" w:rsidRDefault="00F34163" w:rsidP="00AA0C89">
      <w:pPr>
        <w:pStyle w:val="Paprastasistekstas"/>
        <w:tabs>
          <w:tab w:val="left" w:pos="5954"/>
          <w:tab w:val="left" w:pos="6237"/>
          <w:tab w:val="left" w:pos="6663"/>
          <w:tab w:val="left" w:pos="6946"/>
        </w:tabs>
        <w:jc w:val="center"/>
        <w:rPr>
          <w:rFonts w:ascii="Times New Roman" w:hAnsi="Times New Roman"/>
          <w:lang w:val="lt-LT"/>
        </w:rPr>
      </w:pPr>
    </w:p>
    <w:p w14:paraId="0C7E4F8E" w14:textId="77777777" w:rsidR="00F34163" w:rsidRPr="00B34FA1" w:rsidRDefault="00F34163" w:rsidP="00AA0C89">
      <w:pPr>
        <w:pStyle w:val="Paprastasistekstas"/>
        <w:tabs>
          <w:tab w:val="left" w:pos="5954"/>
          <w:tab w:val="left" w:pos="6237"/>
          <w:tab w:val="left" w:pos="6663"/>
          <w:tab w:val="left" w:pos="6946"/>
        </w:tabs>
        <w:jc w:val="center"/>
        <w:rPr>
          <w:rFonts w:ascii="Times New Roman" w:hAnsi="Times New Roman"/>
          <w:lang w:val="lt-LT"/>
        </w:rPr>
      </w:pPr>
    </w:p>
    <w:p w14:paraId="64BEA54B" w14:textId="77777777" w:rsidR="00F34163" w:rsidRPr="00B34FA1" w:rsidRDefault="00F34163" w:rsidP="00AA0C89">
      <w:pPr>
        <w:pStyle w:val="Paprastasistekstas"/>
        <w:tabs>
          <w:tab w:val="left" w:pos="5954"/>
          <w:tab w:val="left" w:pos="6237"/>
          <w:tab w:val="left" w:pos="6663"/>
          <w:tab w:val="left" w:pos="6946"/>
        </w:tabs>
        <w:jc w:val="center"/>
        <w:rPr>
          <w:rFonts w:ascii="Times New Roman" w:hAnsi="Times New Roman"/>
          <w:lang w:val="lt-LT"/>
        </w:rPr>
      </w:pPr>
    </w:p>
    <w:p w14:paraId="00D81C9F" w14:textId="77777777" w:rsidR="00F34163" w:rsidRPr="00B34FA1" w:rsidRDefault="00F34163" w:rsidP="00AA0C89">
      <w:pPr>
        <w:pStyle w:val="Paprastasistekstas"/>
        <w:tabs>
          <w:tab w:val="left" w:pos="5954"/>
          <w:tab w:val="left" w:pos="6237"/>
          <w:tab w:val="left" w:pos="6663"/>
          <w:tab w:val="left" w:pos="6946"/>
        </w:tabs>
        <w:jc w:val="center"/>
        <w:rPr>
          <w:rFonts w:ascii="Times New Roman" w:hAnsi="Times New Roman"/>
          <w:lang w:val="lt-LT"/>
        </w:rPr>
      </w:pPr>
    </w:p>
    <w:p w14:paraId="7DCEA23A"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7B327A30"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5A867733"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7397D1CA"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225832AA"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2C9C5609" w14:textId="2629630F" w:rsidR="000A79DC" w:rsidRPr="00B34FA1" w:rsidRDefault="00331196" w:rsidP="00703C89">
      <w:pPr>
        <w:pStyle w:val="Paprastasistekstas"/>
        <w:tabs>
          <w:tab w:val="left" w:pos="4962"/>
        </w:tabs>
        <w:rPr>
          <w:rFonts w:ascii="Times New Roman" w:hAnsi="Times New Roman"/>
          <w:color w:val="000000"/>
          <w:sz w:val="24"/>
          <w:lang w:val="lt-LT"/>
        </w:rPr>
      </w:pPr>
      <w:r>
        <w:rPr>
          <w:rFonts w:ascii="Times New Roman" w:hAnsi="Times New Roman"/>
          <w:lang w:val="lt-LT"/>
        </w:rPr>
        <w:br w:type="page"/>
      </w:r>
    </w:p>
    <w:p w14:paraId="049D6C8B" w14:textId="77777777" w:rsidR="00F34163" w:rsidRPr="00B34FA1" w:rsidRDefault="00F34163" w:rsidP="00F8222A">
      <w:pPr>
        <w:pStyle w:val="Paprastasistekstas"/>
        <w:tabs>
          <w:tab w:val="left" w:pos="5954"/>
          <w:tab w:val="left" w:pos="6237"/>
          <w:tab w:val="left" w:pos="6663"/>
          <w:tab w:val="left" w:pos="6946"/>
        </w:tabs>
        <w:rPr>
          <w:rFonts w:ascii="Times New Roman" w:hAnsi="Times New Roman"/>
          <w:color w:val="000000"/>
          <w:sz w:val="24"/>
          <w:lang w:val="lt-LT"/>
        </w:rPr>
      </w:pPr>
    </w:p>
    <w:p w14:paraId="2659B8BC" w14:textId="77777777" w:rsidR="00F34163" w:rsidRPr="00B34FA1" w:rsidRDefault="00F34163" w:rsidP="00F34163">
      <w:pPr>
        <w:rPr>
          <w:noProof/>
          <w:szCs w:val="24"/>
          <w:lang w:val="lt-LT"/>
        </w:rPr>
      </w:pPr>
    </w:p>
    <w:p w14:paraId="5B10CC87" w14:textId="77777777" w:rsidR="00F34163" w:rsidRPr="00B34FA1" w:rsidRDefault="00F34163" w:rsidP="00F34163">
      <w:pPr>
        <w:rPr>
          <w:noProof/>
          <w:szCs w:val="24"/>
          <w:lang w:val="lt-LT"/>
        </w:rPr>
      </w:pPr>
    </w:p>
    <w:p w14:paraId="2E8334C8" w14:textId="77777777" w:rsidR="00F34163" w:rsidRPr="00B34FA1" w:rsidRDefault="00F34163" w:rsidP="00F34163">
      <w:pPr>
        <w:rPr>
          <w:noProof/>
          <w:szCs w:val="24"/>
          <w:lang w:val="lt-LT"/>
        </w:rPr>
      </w:pPr>
    </w:p>
    <w:p w14:paraId="7A8C990C" w14:textId="77777777" w:rsidR="00F34163" w:rsidRPr="00B34FA1" w:rsidRDefault="00F34163" w:rsidP="00F34163">
      <w:pPr>
        <w:rPr>
          <w:noProof/>
          <w:szCs w:val="24"/>
          <w:lang w:val="lt-LT"/>
        </w:rPr>
      </w:pPr>
    </w:p>
    <w:p w14:paraId="7ED84AA1" w14:textId="77777777" w:rsidR="00F34163" w:rsidRPr="00B34FA1" w:rsidRDefault="00F34163" w:rsidP="00F34163">
      <w:pPr>
        <w:rPr>
          <w:noProof/>
          <w:szCs w:val="24"/>
          <w:lang w:val="lt-LT"/>
        </w:rPr>
      </w:pPr>
    </w:p>
    <w:p w14:paraId="4AB40AA2" w14:textId="77777777" w:rsidR="00F34163" w:rsidRPr="00B34FA1" w:rsidRDefault="00F34163" w:rsidP="00F34163">
      <w:pPr>
        <w:rPr>
          <w:noProof/>
          <w:szCs w:val="24"/>
          <w:lang w:val="lt-LT"/>
        </w:rPr>
      </w:pPr>
    </w:p>
    <w:p w14:paraId="7808C456" w14:textId="77777777" w:rsidR="00F34163" w:rsidRPr="00B34FA1" w:rsidRDefault="00F34163" w:rsidP="00F34163">
      <w:pPr>
        <w:rPr>
          <w:noProof/>
          <w:szCs w:val="24"/>
          <w:lang w:val="lt-LT"/>
        </w:rPr>
      </w:pPr>
    </w:p>
    <w:p w14:paraId="03610F22" w14:textId="77777777" w:rsidR="00F34163" w:rsidRPr="00B34FA1" w:rsidRDefault="00F34163" w:rsidP="00F34163">
      <w:pPr>
        <w:rPr>
          <w:noProof/>
          <w:szCs w:val="24"/>
          <w:lang w:val="lt-LT"/>
        </w:rPr>
      </w:pPr>
    </w:p>
    <w:p w14:paraId="3D8E3071" w14:textId="77777777" w:rsidR="00F34163" w:rsidRPr="00B34FA1" w:rsidRDefault="00F34163" w:rsidP="00F34163">
      <w:pPr>
        <w:rPr>
          <w:noProof/>
          <w:szCs w:val="24"/>
          <w:lang w:val="lt-LT"/>
        </w:rPr>
      </w:pPr>
    </w:p>
    <w:p w14:paraId="12E53585" w14:textId="77777777" w:rsidR="00F34163" w:rsidRPr="00B34FA1" w:rsidRDefault="00F34163" w:rsidP="00F34163">
      <w:pPr>
        <w:rPr>
          <w:noProof/>
          <w:szCs w:val="24"/>
          <w:lang w:val="lt-LT"/>
        </w:rPr>
      </w:pPr>
    </w:p>
    <w:p w14:paraId="7E42FA51" w14:textId="77777777" w:rsidR="00F34163" w:rsidRPr="00B34FA1" w:rsidRDefault="00F34163" w:rsidP="00F34163">
      <w:pPr>
        <w:rPr>
          <w:noProof/>
          <w:szCs w:val="24"/>
          <w:lang w:val="lt-LT"/>
        </w:rPr>
      </w:pPr>
    </w:p>
    <w:p w14:paraId="6A89EECF" w14:textId="77777777" w:rsidR="00F34163" w:rsidRPr="00B34FA1" w:rsidRDefault="00F34163" w:rsidP="00F34163">
      <w:pPr>
        <w:rPr>
          <w:noProof/>
          <w:szCs w:val="24"/>
          <w:lang w:val="lt-LT"/>
        </w:rPr>
      </w:pPr>
    </w:p>
    <w:p w14:paraId="489B5EEE" w14:textId="77777777" w:rsidR="00F34163" w:rsidRPr="00B34FA1" w:rsidRDefault="00F34163" w:rsidP="00F34163">
      <w:pPr>
        <w:rPr>
          <w:noProof/>
          <w:szCs w:val="24"/>
          <w:lang w:val="lt-LT"/>
        </w:rPr>
      </w:pPr>
    </w:p>
    <w:p w14:paraId="0B95A13D" w14:textId="77777777" w:rsidR="00F34163" w:rsidRPr="00B34FA1" w:rsidRDefault="00F34163" w:rsidP="00F34163">
      <w:pPr>
        <w:rPr>
          <w:noProof/>
          <w:szCs w:val="24"/>
          <w:lang w:val="lt-LT"/>
        </w:rPr>
      </w:pPr>
    </w:p>
    <w:p w14:paraId="06574D4C" w14:textId="77777777" w:rsidR="00F34163" w:rsidRPr="00B34FA1" w:rsidRDefault="00F34163" w:rsidP="00F34163">
      <w:pPr>
        <w:rPr>
          <w:noProof/>
          <w:szCs w:val="24"/>
          <w:lang w:val="lt-LT"/>
        </w:rPr>
      </w:pPr>
    </w:p>
    <w:p w14:paraId="5E3D0F8F" w14:textId="77777777" w:rsidR="00F34163" w:rsidRPr="00B34FA1" w:rsidRDefault="00F34163" w:rsidP="00F34163">
      <w:pPr>
        <w:rPr>
          <w:noProof/>
          <w:szCs w:val="24"/>
          <w:lang w:val="lt-LT"/>
        </w:rPr>
      </w:pPr>
    </w:p>
    <w:p w14:paraId="678ACE91" w14:textId="2BBB2DC9" w:rsidR="00F34163" w:rsidRDefault="00F34163" w:rsidP="00F34163">
      <w:pPr>
        <w:rPr>
          <w:noProof/>
          <w:szCs w:val="24"/>
          <w:lang w:val="lt-LT"/>
        </w:rPr>
      </w:pPr>
    </w:p>
    <w:p w14:paraId="46D84EA3" w14:textId="734D9C27" w:rsidR="001528E8" w:rsidRDefault="001528E8" w:rsidP="00F34163">
      <w:pPr>
        <w:rPr>
          <w:noProof/>
          <w:szCs w:val="24"/>
          <w:lang w:val="lt-LT"/>
        </w:rPr>
      </w:pPr>
    </w:p>
    <w:p w14:paraId="036C7550" w14:textId="72DD3C53" w:rsidR="001528E8" w:rsidRDefault="001528E8" w:rsidP="00F34163">
      <w:pPr>
        <w:rPr>
          <w:noProof/>
          <w:szCs w:val="24"/>
          <w:lang w:val="lt-LT"/>
        </w:rPr>
      </w:pPr>
    </w:p>
    <w:p w14:paraId="2C603A2F" w14:textId="02A4E4A3" w:rsidR="001528E8" w:rsidRDefault="001528E8" w:rsidP="00F34163">
      <w:pPr>
        <w:rPr>
          <w:noProof/>
          <w:szCs w:val="24"/>
          <w:lang w:val="lt-LT"/>
        </w:rPr>
      </w:pPr>
    </w:p>
    <w:p w14:paraId="0AE3E03D" w14:textId="77777777" w:rsidR="001528E8" w:rsidRDefault="001528E8" w:rsidP="00F34163">
      <w:pPr>
        <w:rPr>
          <w:noProof/>
          <w:szCs w:val="24"/>
          <w:lang w:val="lt-LT"/>
        </w:rPr>
      </w:pPr>
    </w:p>
    <w:p w14:paraId="243EF331" w14:textId="77777777" w:rsidR="00EE58B8" w:rsidRPr="00B34FA1" w:rsidRDefault="00EE58B8" w:rsidP="00F34163">
      <w:pPr>
        <w:rPr>
          <w:noProof/>
          <w:szCs w:val="24"/>
          <w:lang w:val="lt-LT"/>
        </w:rPr>
      </w:pPr>
    </w:p>
    <w:p w14:paraId="532386E9" w14:textId="77777777" w:rsidR="00F34163" w:rsidRPr="00B34FA1" w:rsidRDefault="00F34163" w:rsidP="00F34163">
      <w:pPr>
        <w:jc w:val="center"/>
        <w:rPr>
          <w:b/>
          <w:lang w:val="lt-LT"/>
        </w:rPr>
      </w:pPr>
      <w:r w:rsidRPr="00B34FA1">
        <w:rPr>
          <w:b/>
          <w:lang w:val="lt-LT"/>
        </w:rPr>
        <w:t>II PRIEDAS</w:t>
      </w:r>
    </w:p>
    <w:p w14:paraId="14FB8A9D" w14:textId="77777777" w:rsidR="00F34163" w:rsidRPr="00B34FA1" w:rsidRDefault="00F34163" w:rsidP="00F34163">
      <w:pPr>
        <w:ind w:left="1701" w:right="1416" w:hanging="567"/>
        <w:rPr>
          <w:lang w:val="lt-LT"/>
        </w:rPr>
      </w:pPr>
    </w:p>
    <w:p w14:paraId="11016714" w14:textId="77777777" w:rsidR="00F34163" w:rsidRPr="00B34FA1" w:rsidRDefault="00CE6EC2" w:rsidP="00F34163">
      <w:pPr>
        <w:jc w:val="center"/>
        <w:rPr>
          <w:i/>
          <w:lang w:val="lt-LT"/>
        </w:rPr>
      </w:pPr>
      <w:r>
        <w:rPr>
          <w:b/>
          <w:lang w:val="lt-LT"/>
        </w:rPr>
        <w:t>REGISTRACIJOS</w:t>
      </w:r>
      <w:r w:rsidRPr="00B34FA1">
        <w:rPr>
          <w:b/>
          <w:lang w:val="lt-LT"/>
        </w:rPr>
        <w:t xml:space="preserve"> </w:t>
      </w:r>
      <w:r w:rsidR="00F34163" w:rsidRPr="00B34FA1">
        <w:rPr>
          <w:b/>
          <w:lang w:val="lt-LT"/>
        </w:rPr>
        <w:t>SĄLYGOS</w:t>
      </w:r>
    </w:p>
    <w:p w14:paraId="7DDC2D06" w14:textId="77777777" w:rsidR="00F34163" w:rsidRPr="00B34FA1" w:rsidRDefault="00F34163" w:rsidP="00F34163">
      <w:pPr>
        <w:rPr>
          <w:lang w:val="lt-LT"/>
        </w:rPr>
      </w:pPr>
    </w:p>
    <w:p w14:paraId="02B83951" w14:textId="77777777" w:rsidR="00F34163" w:rsidRPr="00B34FA1" w:rsidRDefault="00F34163" w:rsidP="00F34163">
      <w:pPr>
        <w:tabs>
          <w:tab w:val="clear" w:pos="567"/>
          <w:tab w:val="left" w:pos="1701"/>
        </w:tabs>
        <w:ind w:left="1701" w:right="567" w:hanging="567"/>
        <w:rPr>
          <w:b/>
          <w:noProof/>
          <w:szCs w:val="24"/>
          <w:lang w:val="lt-LT"/>
        </w:rPr>
      </w:pPr>
      <w:r w:rsidRPr="00B34FA1">
        <w:rPr>
          <w:b/>
          <w:noProof/>
          <w:szCs w:val="24"/>
          <w:lang w:val="lt-LT"/>
        </w:rPr>
        <w:t>A.</w:t>
      </w:r>
      <w:r w:rsidRPr="00B34FA1">
        <w:rPr>
          <w:b/>
          <w:noProof/>
          <w:szCs w:val="24"/>
          <w:lang w:val="lt-LT"/>
        </w:rPr>
        <w:tab/>
        <w:t>GAMINTOJAS (-AI), ATSAKINGAS (-I) UŽ SERIJŲ IŠLEIDIMĄ</w:t>
      </w:r>
      <w:r>
        <w:rPr>
          <w:b/>
          <w:noProof/>
          <w:szCs w:val="24"/>
          <w:lang w:val="lt-LT"/>
        </w:rPr>
        <w:t>&gt;</w:t>
      </w:r>
    </w:p>
    <w:p w14:paraId="707B8EE5" w14:textId="77777777" w:rsidR="00F34163" w:rsidRPr="00B34FA1" w:rsidRDefault="00F34163" w:rsidP="00F34163">
      <w:pPr>
        <w:tabs>
          <w:tab w:val="clear" w:pos="567"/>
          <w:tab w:val="left" w:pos="1701"/>
        </w:tabs>
        <w:ind w:left="567" w:right="567" w:hanging="567"/>
        <w:rPr>
          <w:noProof/>
          <w:szCs w:val="24"/>
          <w:lang w:val="lt-LT"/>
        </w:rPr>
      </w:pPr>
    </w:p>
    <w:p w14:paraId="4F25E96B" w14:textId="77777777" w:rsidR="00F34163" w:rsidRPr="00B34FA1" w:rsidRDefault="00F34163" w:rsidP="00F34163">
      <w:pPr>
        <w:tabs>
          <w:tab w:val="clear" w:pos="567"/>
          <w:tab w:val="left" w:pos="1701"/>
        </w:tabs>
        <w:ind w:left="1701" w:right="567" w:hanging="567"/>
        <w:rPr>
          <w:b/>
          <w:lang w:val="lt-LT"/>
        </w:rPr>
      </w:pPr>
      <w:r w:rsidRPr="00B34FA1">
        <w:rPr>
          <w:b/>
          <w:lang w:val="lt-LT"/>
        </w:rPr>
        <w:t>B.</w:t>
      </w:r>
      <w:r w:rsidRPr="00B34FA1">
        <w:rPr>
          <w:b/>
          <w:lang w:val="lt-LT"/>
        </w:rPr>
        <w:tab/>
        <w:t>TIEKIMO IR VARTOJIMO SĄLYGOS AR APRIBOJIMAI</w:t>
      </w:r>
    </w:p>
    <w:p w14:paraId="7C7892F2" w14:textId="77777777" w:rsidR="00F34163" w:rsidRPr="00B34FA1" w:rsidRDefault="00F34163" w:rsidP="00F34163">
      <w:pPr>
        <w:tabs>
          <w:tab w:val="clear" w:pos="567"/>
          <w:tab w:val="left" w:pos="1701"/>
        </w:tabs>
        <w:ind w:left="567" w:right="567" w:hanging="567"/>
        <w:rPr>
          <w:lang w:val="lt-LT"/>
        </w:rPr>
      </w:pPr>
    </w:p>
    <w:p w14:paraId="38AA4F64" w14:textId="77777777" w:rsidR="00F34163" w:rsidRPr="00B34FA1" w:rsidRDefault="00F34163" w:rsidP="00703C89">
      <w:pPr>
        <w:tabs>
          <w:tab w:val="clear" w:pos="567"/>
          <w:tab w:val="left" w:pos="1701"/>
        </w:tabs>
        <w:ind w:left="1701" w:right="567" w:hanging="567"/>
        <w:rPr>
          <w:b/>
          <w:lang w:val="lt-LT"/>
        </w:rPr>
      </w:pPr>
    </w:p>
    <w:p w14:paraId="78B4845E" w14:textId="77777777" w:rsidR="00F34163" w:rsidRPr="00B34FA1" w:rsidRDefault="00F34163" w:rsidP="00F34163">
      <w:pPr>
        <w:ind w:left="1701" w:right="1558" w:hanging="850"/>
        <w:rPr>
          <w:b/>
          <w:lang w:val="lt-LT"/>
        </w:rPr>
      </w:pPr>
    </w:p>
    <w:p w14:paraId="40471092" w14:textId="77777777" w:rsidR="00F34163" w:rsidRPr="00B34FA1" w:rsidRDefault="00F34163" w:rsidP="00F34163">
      <w:pPr>
        <w:ind w:left="567" w:hanging="567"/>
        <w:rPr>
          <w:lang w:val="lt-LT"/>
        </w:rPr>
      </w:pPr>
    </w:p>
    <w:p w14:paraId="015385CA" w14:textId="77777777" w:rsidR="00F34163" w:rsidRPr="00B34FA1" w:rsidRDefault="00F34163" w:rsidP="00F34163">
      <w:pPr>
        <w:ind w:right="-1"/>
        <w:rPr>
          <w:lang w:val="lt-LT"/>
        </w:rPr>
      </w:pPr>
    </w:p>
    <w:p w14:paraId="7C403433" w14:textId="77777777" w:rsidR="00F34163" w:rsidRPr="00B34FA1" w:rsidRDefault="00F34163" w:rsidP="00F34163">
      <w:pPr>
        <w:ind w:left="567" w:hanging="567"/>
        <w:rPr>
          <w:b/>
          <w:szCs w:val="24"/>
          <w:lang w:val="lt-LT"/>
        </w:rPr>
      </w:pPr>
      <w:r w:rsidRPr="00B34FA1">
        <w:rPr>
          <w:lang w:val="lt-LT"/>
        </w:rPr>
        <w:br w:type="page"/>
      </w:r>
      <w:r w:rsidRPr="00B34FA1">
        <w:rPr>
          <w:b/>
          <w:lang w:val="lt-LT"/>
        </w:rPr>
        <w:lastRenderedPageBreak/>
        <w:t>A.</w:t>
      </w:r>
      <w:r w:rsidRPr="00B34FA1">
        <w:rPr>
          <w:b/>
          <w:szCs w:val="24"/>
          <w:lang w:val="lt-LT"/>
        </w:rPr>
        <w:tab/>
      </w:r>
      <w:r w:rsidRPr="00B34FA1">
        <w:rPr>
          <w:b/>
          <w:lang w:val="lt-LT"/>
        </w:rPr>
        <w:t>GAMINTOJAS (-AI), ATSAKINGAS (-I) UŽ SERIJŲ IŠLEIDIMĄ</w:t>
      </w:r>
    </w:p>
    <w:p w14:paraId="461F93F8" w14:textId="77777777" w:rsidR="00F34163" w:rsidRPr="00B34FA1" w:rsidRDefault="00F34163" w:rsidP="00F34163">
      <w:pPr>
        <w:rPr>
          <w:szCs w:val="24"/>
          <w:lang w:val="lt-LT"/>
        </w:rPr>
      </w:pPr>
    </w:p>
    <w:p w14:paraId="447C77D2" w14:textId="77777777" w:rsidR="00F34163" w:rsidRPr="00B34FA1" w:rsidRDefault="00F34163" w:rsidP="00F34163">
      <w:pPr>
        <w:rPr>
          <w:szCs w:val="24"/>
          <w:lang w:val="lt-LT"/>
        </w:rPr>
      </w:pPr>
    </w:p>
    <w:p w14:paraId="760D8E40" w14:textId="77777777" w:rsidR="00F34163" w:rsidRPr="00B34FA1" w:rsidRDefault="00F34163" w:rsidP="00F34163">
      <w:pPr>
        <w:spacing w:line="240" w:lineRule="auto"/>
        <w:jc w:val="both"/>
        <w:rPr>
          <w:szCs w:val="24"/>
          <w:lang w:val="lt-LT"/>
        </w:rPr>
      </w:pPr>
      <w:r w:rsidRPr="00B34FA1">
        <w:rPr>
          <w:noProof/>
          <w:szCs w:val="24"/>
          <w:u w:val="single"/>
          <w:lang w:val="lt-LT"/>
        </w:rPr>
        <w:t>Gamintojo (-ų), atsakingo (-ų) už serijų išleidimą, pavadinimas (-ai) ir adresas (-ai)</w:t>
      </w:r>
    </w:p>
    <w:p w14:paraId="01171AB9" w14:textId="77777777" w:rsidR="00F34163" w:rsidRPr="00B34FA1" w:rsidRDefault="00F34163" w:rsidP="00F34163">
      <w:pPr>
        <w:rPr>
          <w:szCs w:val="24"/>
          <w:lang w:val="lt-LT"/>
        </w:rPr>
      </w:pPr>
    </w:p>
    <w:p w14:paraId="6E989084" w14:textId="77777777" w:rsidR="00F8222A" w:rsidRPr="00F8222A" w:rsidRDefault="00F8222A" w:rsidP="00F8222A">
      <w:pPr>
        <w:spacing w:line="252" w:lineRule="auto"/>
        <w:rPr>
          <w:lang w:val="pl-PL"/>
        </w:rPr>
      </w:pPr>
      <w:r w:rsidRPr="00F8222A">
        <w:rPr>
          <w:lang w:val="pl-PL"/>
        </w:rPr>
        <w:t>Zakłady Farmaceutyczne POLPHARMA S.A.</w:t>
      </w:r>
    </w:p>
    <w:p w14:paraId="6DED00DA" w14:textId="77777777" w:rsidR="00F8222A" w:rsidRDefault="00F8222A" w:rsidP="00F8222A">
      <w:pPr>
        <w:rPr>
          <w:szCs w:val="22"/>
          <w:lang w:val="lt-LT"/>
        </w:rPr>
      </w:pPr>
      <w:r w:rsidRPr="002D588A">
        <w:rPr>
          <w:lang w:val="pl-PL"/>
        </w:rPr>
        <w:t>ul. Pelplińska 19</w:t>
      </w:r>
    </w:p>
    <w:p w14:paraId="3846906D" w14:textId="77777777" w:rsidR="00F8222A" w:rsidRPr="00992431" w:rsidRDefault="00F8222A" w:rsidP="00F8222A">
      <w:pPr>
        <w:rPr>
          <w:szCs w:val="22"/>
          <w:lang w:val="lt-LT"/>
        </w:rPr>
      </w:pPr>
      <w:r w:rsidRPr="00992431">
        <w:rPr>
          <w:szCs w:val="22"/>
          <w:lang w:val="lt-LT"/>
        </w:rPr>
        <w:t xml:space="preserve">83-200 </w:t>
      </w:r>
      <w:proofErr w:type="spellStart"/>
      <w:r w:rsidRPr="00992431">
        <w:rPr>
          <w:szCs w:val="22"/>
          <w:lang w:val="lt-LT"/>
        </w:rPr>
        <w:t>Starogard</w:t>
      </w:r>
      <w:proofErr w:type="spellEnd"/>
      <w:r w:rsidRPr="00992431">
        <w:rPr>
          <w:szCs w:val="22"/>
          <w:lang w:val="lt-LT"/>
        </w:rPr>
        <w:t xml:space="preserve"> </w:t>
      </w:r>
      <w:proofErr w:type="spellStart"/>
      <w:r w:rsidRPr="00992431">
        <w:rPr>
          <w:szCs w:val="22"/>
          <w:lang w:val="lt-LT"/>
        </w:rPr>
        <w:t>Gdański</w:t>
      </w:r>
      <w:proofErr w:type="spellEnd"/>
    </w:p>
    <w:p w14:paraId="6E68ED37" w14:textId="7DF36530" w:rsidR="00F34163" w:rsidRPr="00F8222A" w:rsidRDefault="00F8222A" w:rsidP="00F34163">
      <w:pPr>
        <w:rPr>
          <w:rFonts w:eastAsia="Arial Unicode MS"/>
          <w:noProof/>
          <w:szCs w:val="22"/>
          <w:lang w:val="lt-LT"/>
        </w:rPr>
      </w:pPr>
      <w:r w:rsidRPr="00992431">
        <w:rPr>
          <w:szCs w:val="22"/>
          <w:lang w:val="lt-LT"/>
        </w:rPr>
        <w:t>Lenkija</w:t>
      </w:r>
    </w:p>
    <w:p w14:paraId="4A615828" w14:textId="77777777" w:rsidR="00F34163" w:rsidRPr="00B34FA1" w:rsidRDefault="00F34163" w:rsidP="00F34163">
      <w:pPr>
        <w:rPr>
          <w:szCs w:val="24"/>
          <w:lang w:val="lt-LT"/>
        </w:rPr>
      </w:pPr>
    </w:p>
    <w:p w14:paraId="2BFEC071" w14:textId="77777777" w:rsidR="00F34163" w:rsidRPr="00B34FA1" w:rsidRDefault="00F34163" w:rsidP="00F34163">
      <w:pPr>
        <w:rPr>
          <w:szCs w:val="24"/>
          <w:lang w:val="lt-LT"/>
        </w:rPr>
      </w:pPr>
    </w:p>
    <w:p w14:paraId="67296D50" w14:textId="77777777" w:rsidR="00F34163" w:rsidRPr="00B34FA1" w:rsidRDefault="00F34163" w:rsidP="00F34163">
      <w:pPr>
        <w:spacing w:line="240" w:lineRule="auto"/>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14:paraId="3B539418" w14:textId="77777777" w:rsidR="00F34163" w:rsidRPr="00B34FA1" w:rsidRDefault="00F34163" w:rsidP="00F34163">
      <w:pPr>
        <w:rPr>
          <w:szCs w:val="24"/>
          <w:lang w:val="lt-LT"/>
        </w:rPr>
      </w:pPr>
    </w:p>
    <w:p w14:paraId="10652421" w14:textId="77777777" w:rsidR="00F34163" w:rsidRPr="00B34FA1" w:rsidRDefault="00F34163" w:rsidP="00F34163">
      <w:pPr>
        <w:rPr>
          <w:szCs w:val="24"/>
          <w:lang w:val="lt-LT"/>
        </w:rPr>
      </w:pPr>
      <w:r w:rsidRPr="00B34FA1">
        <w:rPr>
          <w:lang w:val="lt-LT"/>
        </w:rPr>
        <w:t>Nereceptinis vaistinis preparatas.</w:t>
      </w:r>
    </w:p>
    <w:p w14:paraId="1327BD70" w14:textId="2DAB7D5B" w:rsidR="00F34163" w:rsidRDefault="00F34163" w:rsidP="00703C89">
      <w:pPr>
        <w:pStyle w:val="Paprastasistekstas"/>
        <w:tabs>
          <w:tab w:val="left" w:pos="4962"/>
        </w:tabs>
        <w:rPr>
          <w:rFonts w:ascii="Times New Roman" w:hAnsi="Times New Roman"/>
          <w:b/>
          <w:lang w:val="lt-LT"/>
        </w:rPr>
      </w:pPr>
    </w:p>
    <w:p w14:paraId="769B350C" w14:textId="77777777" w:rsidR="00703C89" w:rsidRDefault="00703C89" w:rsidP="00703C89">
      <w:pPr>
        <w:pStyle w:val="Paprastasistekstas"/>
        <w:tabs>
          <w:tab w:val="left" w:pos="4962"/>
        </w:tabs>
        <w:rPr>
          <w:rFonts w:ascii="Times New Roman" w:hAnsi="Times New Roman"/>
          <w:b/>
          <w:lang w:val="lt-LT"/>
        </w:rPr>
      </w:pPr>
    </w:p>
    <w:p w14:paraId="3B4EF283" w14:textId="77777777" w:rsidR="00703C89" w:rsidRDefault="00703C89" w:rsidP="00703C89">
      <w:pPr>
        <w:pStyle w:val="Paprastasistekstas"/>
        <w:tabs>
          <w:tab w:val="left" w:pos="4962"/>
        </w:tabs>
        <w:rPr>
          <w:rFonts w:ascii="Times New Roman" w:hAnsi="Times New Roman"/>
          <w:b/>
          <w:lang w:val="lt-LT"/>
        </w:rPr>
      </w:pPr>
    </w:p>
    <w:p w14:paraId="5EBA6DD2" w14:textId="77777777" w:rsidR="00703C89" w:rsidRDefault="00703C89" w:rsidP="00703C89">
      <w:pPr>
        <w:pStyle w:val="Paprastasistekstas"/>
        <w:tabs>
          <w:tab w:val="left" w:pos="4962"/>
        </w:tabs>
        <w:rPr>
          <w:rFonts w:ascii="Times New Roman" w:hAnsi="Times New Roman"/>
          <w:b/>
          <w:lang w:val="lt-LT"/>
        </w:rPr>
      </w:pPr>
    </w:p>
    <w:p w14:paraId="3113F026" w14:textId="77777777" w:rsidR="00703C89" w:rsidRDefault="00703C89" w:rsidP="00703C89">
      <w:pPr>
        <w:pStyle w:val="Paprastasistekstas"/>
        <w:tabs>
          <w:tab w:val="left" w:pos="4962"/>
        </w:tabs>
        <w:rPr>
          <w:rFonts w:ascii="Times New Roman" w:hAnsi="Times New Roman"/>
          <w:b/>
          <w:lang w:val="lt-LT"/>
        </w:rPr>
      </w:pPr>
    </w:p>
    <w:p w14:paraId="64F0B9FE" w14:textId="77777777" w:rsidR="00703C89" w:rsidRDefault="00703C89" w:rsidP="00703C89">
      <w:pPr>
        <w:pStyle w:val="Paprastasistekstas"/>
        <w:tabs>
          <w:tab w:val="left" w:pos="4962"/>
        </w:tabs>
        <w:rPr>
          <w:rFonts w:ascii="Times New Roman" w:hAnsi="Times New Roman"/>
          <w:b/>
          <w:lang w:val="lt-LT"/>
        </w:rPr>
      </w:pPr>
    </w:p>
    <w:p w14:paraId="021C3D76" w14:textId="77777777" w:rsidR="00703C89" w:rsidRDefault="00703C89" w:rsidP="00703C89">
      <w:pPr>
        <w:pStyle w:val="Paprastasistekstas"/>
        <w:tabs>
          <w:tab w:val="left" w:pos="4962"/>
        </w:tabs>
        <w:rPr>
          <w:rFonts w:ascii="Times New Roman" w:hAnsi="Times New Roman"/>
          <w:b/>
          <w:lang w:val="lt-LT"/>
        </w:rPr>
      </w:pPr>
    </w:p>
    <w:p w14:paraId="106E98D5" w14:textId="77777777" w:rsidR="00703C89" w:rsidRDefault="00703C89" w:rsidP="00703C89">
      <w:pPr>
        <w:pStyle w:val="Paprastasistekstas"/>
        <w:tabs>
          <w:tab w:val="left" w:pos="4962"/>
        </w:tabs>
        <w:rPr>
          <w:rFonts w:ascii="Times New Roman" w:hAnsi="Times New Roman"/>
          <w:b/>
          <w:lang w:val="lt-LT"/>
        </w:rPr>
      </w:pPr>
    </w:p>
    <w:p w14:paraId="7DE9E95C" w14:textId="77777777" w:rsidR="00703C89" w:rsidRDefault="00703C89" w:rsidP="00703C89">
      <w:pPr>
        <w:pStyle w:val="Paprastasistekstas"/>
        <w:tabs>
          <w:tab w:val="left" w:pos="4962"/>
        </w:tabs>
        <w:rPr>
          <w:rFonts w:ascii="Times New Roman" w:hAnsi="Times New Roman"/>
          <w:b/>
          <w:lang w:val="lt-LT"/>
        </w:rPr>
      </w:pPr>
    </w:p>
    <w:p w14:paraId="11AA784B" w14:textId="77777777" w:rsidR="00703C89" w:rsidRDefault="00703C89" w:rsidP="00703C89">
      <w:pPr>
        <w:pStyle w:val="Paprastasistekstas"/>
        <w:tabs>
          <w:tab w:val="left" w:pos="4962"/>
        </w:tabs>
        <w:rPr>
          <w:rFonts w:ascii="Times New Roman" w:hAnsi="Times New Roman"/>
          <w:b/>
          <w:lang w:val="lt-LT"/>
        </w:rPr>
      </w:pPr>
    </w:p>
    <w:p w14:paraId="53D5911D" w14:textId="77777777" w:rsidR="00703C89" w:rsidRDefault="00703C89" w:rsidP="00703C89">
      <w:pPr>
        <w:pStyle w:val="Paprastasistekstas"/>
        <w:tabs>
          <w:tab w:val="left" w:pos="4962"/>
        </w:tabs>
        <w:rPr>
          <w:rFonts w:ascii="Times New Roman" w:hAnsi="Times New Roman"/>
          <w:b/>
          <w:lang w:val="lt-LT"/>
        </w:rPr>
      </w:pPr>
    </w:p>
    <w:p w14:paraId="432CE465" w14:textId="77777777" w:rsidR="00703C89" w:rsidRDefault="00703C89" w:rsidP="00703C89">
      <w:pPr>
        <w:pStyle w:val="Paprastasistekstas"/>
        <w:tabs>
          <w:tab w:val="left" w:pos="4962"/>
        </w:tabs>
        <w:rPr>
          <w:rFonts w:ascii="Times New Roman" w:hAnsi="Times New Roman"/>
          <w:b/>
          <w:lang w:val="lt-LT"/>
        </w:rPr>
      </w:pPr>
    </w:p>
    <w:p w14:paraId="2C42CEE2" w14:textId="77777777" w:rsidR="00703C89" w:rsidRDefault="00703C89" w:rsidP="00703C89">
      <w:pPr>
        <w:pStyle w:val="Paprastasistekstas"/>
        <w:tabs>
          <w:tab w:val="left" w:pos="4962"/>
        </w:tabs>
        <w:rPr>
          <w:rFonts w:ascii="Times New Roman" w:hAnsi="Times New Roman"/>
          <w:b/>
          <w:lang w:val="lt-LT"/>
        </w:rPr>
      </w:pPr>
    </w:p>
    <w:p w14:paraId="1A0785ED" w14:textId="77777777" w:rsidR="00703C89" w:rsidRDefault="00703C89" w:rsidP="00703C89">
      <w:pPr>
        <w:pStyle w:val="Paprastasistekstas"/>
        <w:tabs>
          <w:tab w:val="left" w:pos="4962"/>
        </w:tabs>
        <w:rPr>
          <w:rFonts w:ascii="Times New Roman" w:hAnsi="Times New Roman"/>
          <w:b/>
          <w:lang w:val="lt-LT"/>
        </w:rPr>
      </w:pPr>
    </w:p>
    <w:p w14:paraId="2DA99610" w14:textId="77777777" w:rsidR="00703C89" w:rsidRDefault="00703C89" w:rsidP="00703C89">
      <w:pPr>
        <w:pStyle w:val="Paprastasistekstas"/>
        <w:tabs>
          <w:tab w:val="left" w:pos="4962"/>
        </w:tabs>
        <w:rPr>
          <w:rFonts w:ascii="Times New Roman" w:hAnsi="Times New Roman"/>
          <w:b/>
          <w:lang w:val="lt-LT"/>
        </w:rPr>
      </w:pPr>
    </w:p>
    <w:p w14:paraId="5DEEA9CB" w14:textId="77777777" w:rsidR="00703C89" w:rsidRDefault="00703C89" w:rsidP="00703C89">
      <w:pPr>
        <w:pStyle w:val="Paprastasistekstas"/>
        <w:tabs>
          <w:tab w:val="left" w:pos="4962"/>
        </w:tabs>
        <w:rPr>
          <w:rFonts w:ascii="Times New Roman" w:hAnsi="Times New Roman"/>
          <w:b/>
          <w:lang w:val="lt-LT"/>
        </w:rPr>
      </w:pPr>
    </w:p>
    <w:p w14:paraId="27F4C39D" w14:textId="77777777" w:rsidR="00703C89" w:rsidRDefault="00703C89" w:rsidP="00703C89">
      <w:pPr>
        <w:pStyle w:val="Paprastasistekstas"/>
        <w:tabs>
          <w:tab w:val="left" w:pos="4962"/>
        </w:tabs>
        <w:rPr>
          <w:rFonts w:ascii="Times New Roman" w:hAnsi="Times New Roman"/>
          <w:b/>
          <w:lang w:val="lt-LT"/>
        </w:rPr>
      </w:pPr>
    </w:p>
    <w:p w14:paraId="740122F7" w14:textId="77777777" w:rsidR="00703C89" w:rsidRDefault="00703C89" w:rsidP="00703C89">
      <w:pPr>
        <w:pStyle w:val="Paprastasistekstas"/>
        <w:tabs>
          <w:tab w:val="left" w:pos="4962"/>
        </w:tabs>
        <w:rPr>
          <w:rFonts w:ascii="Times New Roman" w:hAnsi="Times New Roman"/>
          <w:b/>
          <w:lang w:val="lt-LT"/>
        </w:rPr>
      </w:pPr>
    </w:p>
    <w:p w14:paraId="6AA76220" w14:textId="77777777" w:rsidR="00703C89" w:rsidRDefault="00703C89" w:rsidP="00703C89">
      <w:pPr>
        <w:pStyle w:val="Paprastasistekstas"/>
        <w:tabs>
          <w:tab w:val="left" w:pos="4962"/>
        </w:tabs>
        <w:rPr>
          <w:rFonts w:ascii="Times New Roman" w:hAnsi="Times New Roman"/>
          <w:b/>
          <w:lang w:val="lt-LT"/>
        </w:rPr>
      </w:pPr>
    </w:p>
    <w:p w14:paraId="326C6454" w14:textId="77777777" w:rsidR="00703C89" w:rsidRDefault="00703C89" w:rsidP="00703C89">
      <w:pPr>
        <w:pStyle w:val="Paprastasistekstas"/>
        <w:tabs>
          <w:tab w:val="left" w:pos="4962"/>
        </w:tabs>
        <w:rPr>
          <w:rFonts w:ascii="Times New Roman" w:hAnsi="Times New Roman"/>
          <w:b/>
          <w:lang w:val="lt-LT"/>
        </w:rPr>
      </w:pPr>
    </w:p>
    <w:p w14:paraId="0351CA47" w14:textId="77777777" w:rsidR="00703C89" w:rsidRDefault="00703C89" w:rsidP="00703C89">
      <w:pPr>
        <w:pStyle w:val="Paprastasistekstas"/>
        <w:tabs>
          <w:tab w:val="left" w:pos="4962"/>
        </w:tabs>
        <w:rPr>
          <w:rFonts w:ascii="Times New Roman" w:hAnsi="Times New Roman"/>
          <w:b/>
          <w:lang w:val="lt-LT"/>
        </w:rPr>
      </w:pPr>
    </w:p>
    <w:p w14:paraId="73C9BE83" w14:textId="77777777" w:rsidR="00703C89" w:rsidRDefault="00703C89" w:rsidP="00703C89">
      <w:pPr>
        <w:pStyle w:val="Paprastasistekstas"/>
        <w:tabs>
          <w:tab w:val="left" w:pos="4962"/>
        </w:tabs>
        <w:rPr>
          <w:rFonts w:ascii="Times New Roman" w:hAnsi="Times New Roman"/>
          <w:b/>
          <w:lang w:val="lt-LT"/>
        </w:rPr>
      </w:pPr>
    </w:p>
    <w:p w14:paraId="1D9E94B1" w14:textId="77777777" w:rsidR="00703C89" w:rsidRDefault="00703C89" w:rsidP="00703C89">
      <w:pPr>
        <w:pStyle w:val="Paprastasistekstas"/>
        <w:tabs>
          <w:tab w:val="left" w:pos="4962"/>
        </w:tabs>
        <w:rPr>
          <w:rFonts w:ascii="Times New Roman" w:hAnsi="Times New Roman"/>
          <w:b/>
          <w:lang w:val="lt-LT"/>
        </w:rPr>
      </w:pPr>
    </w:p>
    <w:p w14:paraId="67BB0079" w14:textId="77777777" w:rsidR="00703C89" w:rsidRDefault="00703C89" w:rsidP="00703C89">
      <w:pPr>
        <w:pStyle w:val="Paprastasistekstas"/>
        <w:tabs>
          <w:tab w:val="left" w:pos="4962"/>
        </w:tabs>
        <w:rPr>
          <w:rFonts w:ascii="Times New Roman" w:hAnsi="Times New Roman"/>
          <w:b/>
          <w:lang w:val="lt-LT"/>
        </w:rPr>
      </w:pPr>
    </w:p>
    <w:p w14:paraId="0C0E0850" w14:textId="77777777" w:rsidR="00703C89" w:rsidRDefault="00703C89" w:rsidP="00703C89">
      <w:pPr>
        <w:pStyle w:val="Paprastasistekstas"/>
        <w:tabs>
          <w:tab w:val="left" w:pos="4962"/>
        </w:tabs>
        <w:rPr>
          <w:rFonts w:ascii="Times New Roman" w:hAnsi="Times New Roman"/>
          <w:b/>
          <w:lang w:val="lt-LT"/>
        </w:rPr>
      </w:pPr>
    </w:p>
    <w:p w14:paraId="11619D30" w14:textId="77777777" w:rsidR="00703C89" w:rsidRDefault="00703C89" w:rsidP="00703C89">
      <w:pPr>
        <w:pStyle w:val="Paprastasistekstas"/>
        <w:tabs>
          <w:tab w:val="left" w:pos="4962"/>
        </w:tabs>
        <w:rPr>
          <w:rFonts w:ascii="Times New Roman" w:hAnsi="Times New Roman"/>
          <w:b/>
          <w:lang w:val="lt-LT"/>
        </w:rPr>
      </w:pPr>
    </w:p>
    <w:p w14:paraId="68D7EFC9" w14:textId="77777777" w:rsidR="00703C89" w:rsidRDefault="00703C89" w:rsidP="00703C89">
      <w:pPr>
        <w:pStyle w:val="Paprastasistekstas"/>
        <w:tabs>
          <w:tab w:val="left" w:pos="4962"/>
        </w:tabs>
        <w:rPr>
          <w:rFonts w:ascii="Times New Roman" w:hAnsi="Times New Roman"/>
          <w:b/>
          <w:lang w:val="lt-LT"/>
        </w:rPr>
      </w:pPr>
    </w:p>
    <w:p w14:paraId="3F16D872" w14:textId="77777777" w:rsidR="00703C89" w:rsidRDefault="00703C89" w:rsidP="00703C89">
      <w:pPr>
        <w:pStyle w:val="Paprastasistekstas"/>
        <w:tabs>
          <w:tab w:val="left" w:pos="4962"/>
        </w:tabs>
        <w:rPr>
          <w:rFonts w:ascii="Times New Roman" w:hAnsi="Times New Roman"/>
          <w:b/>
          <w:lang w:val="lt-LT"/>
        </w:rPr>
      </w:pPr>
    </w:p>
    <w:p w14:paraId="6A7A72DD" w14:textId="77777777" w:rsidR="00703C89" w:rsidRDefault="00703C89" w:rsidP="00703C89">
      <w:pPr>
        <w:pStyle w:val="Paprastasistekstas"/>
        <w:tabs>
          <w:tab w:val="left" w:pos="4962"/>
        </w:tabs>
        <w:rPr>
          <w:rFonts w:ascii="Times New Roman" w:hAnsi="Times New Roman"/>
          <w:b/>
          <w:lang w:val="lt-LT"/>
        </w:rPr>
      </w:pPr>
    </w:p>
    <w:p w14:paraId="7695863D" w14:textId="77777777" w:rsidR="00703C89" w:rsidRDefault="00703C89" w:rsidP="00703C89">
      <w:pPr>
        <w:pStyle w:val="Paprastasistekstas"/>
        <w:tabs>
          <w:tab w:val="left" w:pos="4962"/>
        </w:tabs>
        <w:rPr>
          <w:rFonts w:ascii="Times New Roman" w:hAnsi="Times New Roman"/>
          <w:b/>
          <w:lang w:val="lt-LT"/>
        </w:rPr>
      </w:pPr>
    </w:p>
    <w:p w14:paraId="614BB8F6" w14:textId="77777777" w:rsidR="00703C89" w:rsidRDefault="00703C89" w:rsidP="00703C89">
      <w:pPr>
        <w:pStyle w:val="Paprastasistekstas"/>
        <w:tabs>
          <w:tab w:val="left" w:pos="4962"/>
        </w:tabs>
        <w:rPr>
          <w:rFonts w:ascii="Times New Roman" w:hAnsi="Times New Roman"/>
          <w:b/>
          <w:lang w:val="lt-LT"/>
        </w:rPr>
      </w:pPr>
    </w:p>
    <w:p w14:paraId="3103974D" w14:textId="77777777" w:rsidR="00703C89" w:rsidRDefault="00703C89" w:rsidP="00703C89">
      <w:pPr>
        <w:pStyle w:val="Paprastasistekstas"/>
        <w:tabs>
          <w:tab w:val="left" w:pos="4962"/>
        </w:tabs>
        <w:rPr>
          <w:rFonts w:ascii="Times New Roman" w:hAnsi="Times New Roman"/>
          <w:b/>
          <w:lang w:val="lt-LT"/>
        </w:rPr>
      </w:pPr>
    </w:p>
    <w:p w14:paraId="71D027F5" w14:textId="77777777" w:rsidR="00703C89" w:rsidRDefault="00703C89" w:rsidP="00703C89">
      <w:pPr>
        <w:pStyle w:val="Paprastasistekstas"/>
        <w:tabs>
          <w:tab w:val="left" w:pos="4962"/>
        </w:tabs>
        <w:rPr>
          <w:rFonts w:ascii="Times New Roman" w:hAnsi="Times New Roman"/>
          <w:b/>
          <w:lang w:val="lt-LT"/>
        </w:rPr>
      </w:pPr>
    </w:p>
    <w:p w14:paraId="5999CAAD" w14:textId="77777777" w:rsidR="00703C89" w:rsidRDefault="00703C89" w:rsidP="00703C89">
      <w:pPr>
        <w:pStyle w:val="Paprastasistekstas"/>
        <w:tabs>
          <w:tab w:val="left" w:pos="4962"/>
        </w:tabs>
        <w:rPr>
          <w:rFonts w:ascii="Times New Roman" w:hAnsi="Times New Roman"/>
          <w:b/>
          <w:lang w:val="lt-LT"/>
        </w:rPr>
      </w:pPr>
    </w:p>
    <w:p w14:paraId="7C01459B" w14:textId="77777777" w:rsidR="00703C89" w:rsidRPr="00B34FA1" w:rsidRDefault="00703C89" w:rsidP="00703C89">
      <w:pPr>
        <w:pStyle w:val="Paprastasistekstas"/>
        <w:tabs>
          <w:tab w:val="left" w:pos="4962"/>
        </w:tabs>
        <w:rPr>
          <w:noProof/>
          <w:szCs w:val="24"/>
          <w:lang w:val="lt-LT"/>
        </w:rPr>
      </w:pPr>
    </w:p>
    <w:p w14:paraId="57D847B0" w14:textId="77777777" w:rsidR="00F34163" w:rsidRPr="00B34FA1" w:rsidRDefault="00F34163" w:rsidP="00F34163">
      <w:pPr>
        <w:rPr>
          <w:lang w:val="lt-LT"/>
        </w:rPr>
      </w:pPr>
    </w:p>
    <w:p w14:paraId="1F4318DC" w14:textId="77777777" w:rsidR="00F34163" w:rsidRPr="00B34FA1" w:rsidRDefault="00F34163" w:rsidP="00F34163">
      <w:pPr>
        <w:rPr>
          <w:lang w:val="lt-LT"/>
        </w:rPr>
      </w:pPr>
    </w:p>
    <w:p w14:paraId="6C1D754E" w14:textId="77777777" w:rsidR="00F34163" w:rsidRPr="00B34FA1" w:rsidRDefault="00F34163" w:rsidP="00F34163">
      <w:pPr>
        <w:rPr>
          <w:lang w:val="lt-LT"/>
        </w:rPr>
      </w:pPr>
    </w:p>
    <w:p w14:paraId="412A12D1" w14:textId="77777777" w:rsidR="00F34163" w:rsidRPr="00B34FA1" w:rsidRDefault="00F34163" w:rsidP="00F34163">
      <w:pPr>
        <w:rPr>
          <w:lang w:val="lt-LT"/>
        </w:rPr>
      </w:pPr>
    </w:p>
    <w:p w14:paraId="19A8A947" w14:textId="6ABE59BB" w:rsidR="00F34163" w:rsidRPr="00B34FA1" w:rsidRDefault="001528E8" w:rsidP="00F34163">
      <w:pPr>
        <w:rPr>
          <w:lang w:val="lt-LT"/>
        </w:rPr>
      </w:pPr>
      <w:r>
        <w:rPr>
          <w:lang w:val="lt-LT"/>
        </w:rPr>
        <w:br w:type="page"/>
      </w:r>
    </w:p>
    <w:p w14:paraId="7672D97D" w14:textId="77777777" w:rsidR="00F34163" w:rsidRPr="00B34FA1" w:rsidRDefault="00F34163" w:rsidP="00F34163">
      <w:pPr>
        <w:rPr>
          <w:lang w:val="lt-LT"/>
        </w:rPr>
      </w:pPr>
    </w:p>
    <w:p w14:paraId="2F0E824D" w14:textId="77777777" w:rsidR="00F34163" w:rsidRPr="00B34FA1" w:rsidRDefault="00F34163" w:rsidP="00F34163">
      <w:pPr>
        <w:rPr>
          <w:lang w:val="lt-LT"/>
        </w:rPr>
      </w:pPr>
    </w:p>
    <w:p w14:paraId="5AA9A168" w14:textId="77777777" w:rsidR="00F34163" w:rsidRPr="00B34FA1" w:rsidRDefault="00F34163" w:rsidP="00F34163">
      <w:pPr>
        <w:rPr>
          <w:lang w:val="lt-LT"/>
        </w:rPr>
      </w:pPr>
    </w:p>
    <w:p w14:paraId="38A20007" w14:textId="77777777" w:rsidR="00F34163" w:rsidRPr="00B34FA1" w:rsidRDefault="00F34163" w:rsidP="00F34163">
      <w:pPr>
        <w:rPr>
          <w:lang w:val="lt-LT"/>
        </w:rPr>
      </w:pPr>
    </w:p>
    <w:p w14:paraId="39E7DFF0" w14:textId="77777777" w:rsidR="00F34163" w:rsidRPr="00B34FA1" w:rsidRDefault="00F34163" w:rsidP="00F34163">
      <w:pPr>
        <w:rPr>
          <w:lang w:val="lt-LT"/>
        </w:rPr>
      </w:pPr>
    </w:p>
    <w:p w14:paraId="0F86DA66" w14:textId="77777777" w:rsidR="00F34163" w:rsidRPr="00B34FA1" w:rsidRDefault="00F34163" w:rsidP="00F34163">
      <w:pPr>
        <w:rPr>
          <w:lang w:val="lt-LT"/>
        </w:rPr>
      </w:pPr>
    </w:p>
    <w:p w14:paraId="43753739" w14:textId="77777777" w:rsidR="00F34163" w:rsidRPr="00B34FA1" w:rsidRDefault="00F34163" w:rsidP="00F34163">
      <w:pPr>
        <w:rPr>
          <w:lang w:val="lt-LT"/>
        </w:rPr>
      </w:pPr>
    </w:p>
    <w:p w14:paraId="02D45A15" w14:textId="77777777" w:rsidR="00F34163" w:rsidRPr="00B34FA1" w:rsidRDefault="00F34163" w:rsidP="00F34163">
      <w:pPr>
        <w:rPr>
          <w:lang w:val="lt-LT"/>
        </w:rPr>
      </w:pPr>
    </w:p>
    <w:p w14:paraId="279078F9" w14:textId="77777777" w:rsidR="00F34163" w:rsidRPr="00B34FA1" w:rsidRDefault="00F34163" w:rsidP="00F34163">
      <w:pPr>
        <w:outlineLvl w:val="0"/>
        <w:rPr>
          <w:b/>
          <w:lang w:val="lt-LT"/>
        </w:rPr>
      </w:pPr>
    </w:p>
    <w:p w14:paraId="6C7DBBC7" w14:textId="77777777" w:rsidR="00F34163" w:rsidRPr="00B34FA1" w:rsidRDefault="00F34163" w:rsidP="00F34163">
      <w:pPr>
        <w:outlineLvl w:val="0"/>
        <w:rPr>
          <w:b/>
          <w:lang w:val="lt-LT"/>
        </w:rPr>
      </w:pPr>
    </w:p>
    <w:p w14:paraId="2E99B189" w14:textId="77777777" w:rsidR="00F34163" w:rsidRPr="00B34FA1" w:rsidRDefault="00F34163" w:rsidP="00F34163">
      <w:pPr>
        <w:outlineLvl w:val="0"/>
        <w:rPr>
          <w:b/>
          <w:lang w:val="lt-LT"/>
        </w:rPr>
      </w:pPr>
    </w:p>
    <w:p w14:paraId="593CB281" w14:textId="77777777" w:rsidR="00F34163" w:rsidRPr="00B34FA1" w:rsidRDefault="00F34163" w:rsidP="00F34163">
      <w:pPr>
        <w:outlineLvl w:val="0"/>
        <w:rPr>
          <w:b/>
          <w:lang w:val="lt-LT"/>
        </w:rPr>
      </w:pPr>
    </w:p>
    <w:p w14:paraId="0898E19F" w14:textId="77777777" w:rsidR="00F34163" w:rsidRPr="00B34FA1" w:rsidRDefault="00F34163" w:rsidP="00F34163">
      <w:pPr>
        <w:outlineLvl w:val="0"/>
        <w:rPr>
          <w:b/>
          <w:lang w:val="lt-LT"/>
        </w:rPr>
      </w:pPr>
    </w:p>
    <w:p w14:paraId="6C1453AC" w14:textId="77777777" w:rsidR="00F34163" w:rsidRDefault="00F34163" w:rsidP="00F34163">
      <w:pPr>
        <w:outlineLvl w:val="0"/>
        <w:rPr>
          <w:b/>
          <w:lang w:val="lt-LT"/>
        </w:rPr>
      </w:pPr>
    </w:p>
    <w:p w14:paraId="62DACF30" w14:textId="77777777" w:rsidR="00703C89" w:rsidRDefault="00703C89" w:rsidP="00F34163">
      <w:pPr>
        <w:outlineLvl w:val="0"/>
        <w:rPr>
          <w:b/>
          <w:lang w:val="lt-LT"/>
        </w:rPr>
      </w:pPr>
    </w:p>
    <w:p w14:paraId="7F4B5F3E" w14:textId="77777777" w:rsidR="00703C89" w:rsidRDefault="00703C89" w:rsidP="00F34163">
      <w:pPr>
        <w:outlineLvl w:val="0"/>
        <w:rPr>
          <w:b/>
          <w:lang w:val="lt-LT"/>
        </w:rPr>
      </w:pPr>
    </w:p>
    <w:p w14:paraId="0991C291" w14:textId="77777777" w:rsidR="00703C89" w:rsidRDefault="00703C89" w:rsidP="00F34163">
      <w:pPr>
        <w:outlineLvl w:val="0"/>
        <w:rPr>
          <w:b/>
          <w:lang w:val="lt-LT"/>
        </w:rPr>
      </w:pPr>
    </w:p>
    <w:p w14:paraId="37E1DDAA" w14:textId="77777777" w:rsidR="00703C89" w:rsidRDefault="00703C89" w:rsidP="00F34163">
      <w:pPr>
        <w:outlineLvl w:val="0"/>
        <w:rPr>
          <w:b/>
          <w:lang w:val="lt-LT"/>
        </w:rPr>
      </w:pPr>
    </w:p>
    <w:p w14:paraId="6F0183F1" w14:textId="77777777" w:rsidR="00703C89" w:rsidRDefault="00703C89" w:rsidP="00F34163">
      <w:pPr>
        <w:outlineLvl w:val="0"/>
        <w:rPr>
          <w:b/>
          <w:lang w:val="lt-LT"/>
        </w:rPr>
      </w:pPr>
    </w:p>
    <w:p w14:paraId="282FB5CE" w14:textId="77777777" w:rsidR="00703C89" w:rsidRDefault="00703C89" w:rsidP="00F34163">
      <w:pPr>
        <w:outlineLvl w:val="0"/>
        <w:rPr>
          <w:b/>
          <w:lang w:val="lt-LT"/>
        </w:rPr>
      </w:pPr>
    </w:p>
    <w:p w14:paraId="495E600D" w14:textId="77777777" w:rsidR="00703C89" w:rsidRDefault="00703C89" w:rsidP="00F34163">
      <w:pPr>
        <w:outlineLvl w:val="0"/>
        <w:rPr>
          <w:b/>
          <w:lang w:val="lt-LT"/>
        </w:rPr>
      </w:pPr>
    </w:p>
    <w:p w14:paraId="07D8581A" w14:textId="77777777" w:rsidR="00703C89" w:rsidRDefault="00703C89" w:rsidP="00F34163">
      <w:pPr>
        <w:outlineLvl w:val="0"/>
        <w:rPr>
          <w:b/>
          <w:lang w:val="lt-LT"/>
        </w:rPr>
      </w:pPr>
    </w:p>
    <w:p w14:paraId="5101A3E8" w14:textId="77777777" w:rsidR="00EE58B8" w:rsidRPr="00B34FA1" w:rsidRDefault="00EE58B8" w:rsidP="00F34163">
      <w:pPr>
        <w:outlineLvl w:val="0"/>
        <w:rPr>
          <w:b/>
          <w:lang w:val="lt-LT"/>
        </w:rPr>
      </w:pPr>
    </w:p>
    <w:p w14:paraId="11B89EA3"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14:paraId="72AA87BD" w14:textId="77777777" w:rsidR="00F34163" w:rsidRPr="00B34FA1" w:rsidRDefault="00F34163" w:rsidP="00F34163">
      <w:pPr>
        <w:rPr>
          <w:szCs w:val="24"/>
          <w:lang w:val="lt-LT"/>
        </w:rPr>
      </w:pPr>
    </w:p>
    <w:p w14:paraId="1326442A"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14:paraId="3E11C551" w14:textId="77777777" w:rsidR="00F34163" w:rsidRPr="00B34FA1" w:rsidRDefault="00F34163" w:rsidP="00F34163">
      <w:pPr>
        <w:rPr>
          <w:szCs w:val="24"/>
          <w:lang w:val="lt-LT"/>
        </w:rPr>
      </w:pPr>
      <w:r w:rsidRPr="00B34FA1">
        <w:rPr>
          <w:szCs w:val="24"/>
          <w:lang w:val="lt-LT"/>
        </w:rPr>
        <w:br w:type="page"/>
      </w:r>
    </w:p>
    <w:p w14:paraId="4ACB87E5" w14:textId="77777777" w:rsidR="00F34163" w:rsidRPr="00B34FA1" w:rsidRDefault="00F34163" w:rsidP="00F34163">
      <w:pPr>
        <w:rPr>
          <w:szCs w:val="24"/>
          <w:lang w:val="lt-LT"/>
        </w:rPr>
      </w:pPr>
    </w:p>
    <w:p w14:paraId="7D29435D" w14:textId="77777777" w:rsidR="00F34163" w:rsidRPr="00B34FA1" w:rsidRDefault="00F34163" w:rsidP="00F34163">
      <w:pPr>
        <w:rPr>
          <w:szCs w:val="24"/>
          <w:lang w:val="lt-LT"/>
        </w:rPr>
      </w:pPr>
    </w:p>
    <w:p w14:paraId="330A4B8F" w14:textId="77777777" w:rsidR="00F34163" w:rsidRPr="00B34FA1" w:rsidRDefault="00F34163" w:rsidP="00F34163">
      <w:pPr>
        <w:rPr>
          <w:szCs w:val="24"/>
          <w:lang w:val="lt-LT"/>
        </w:rPr>
      </w:pPr>
    </w:p>
    <w:p w14:paraId="2D0181B2" w14:textId="77777777" w:rsidR="00F34163" w:rsidRPr="00B34FA1" w:rsidRDefault="00F34163" w:rsidP="00F34163">
      <w:pPr>
        <w:rPr>
          <w:szCs w:val="24"/>
          <w:lang w:val="lt-LT"/>
        </w:rPr>
      </w:pPr>
    </w:p>
    <w:p w14:paraId="2DD94DDA" w14:textId="77777777" w:rsidR="00F34163" w:rsidRPr="00B34FA1" w:rsidRDefault="00F34163" w:rsidP="00F34163">
      <w:pPr>
        <w:rPr>
          <w:szCs w:val="24"/>
          <w:lang w:val="lt-LT"/>
        </w:rPr>
      </w:pPr>
    </w:p>
    <w:p w14:paraId="048C62EA" w14:textId="77777777" w:rsidR="00F34163" w:rsidRPr="00B34FA1" w:rsidRDefault="00F34163" w:rsidP="00F34163">
      <w:pPr>
        <w:rPr>
          <w:szCs w:val="24"/>
          <w:lang w:val="lt-LT"/>
        </w:rPr>
      </w:pPr>
    </w:p>
    <w:p w14:paraId="18BB5FC3" w14:textId="77777777" w:rsidR="00F34163" w:rsidRPr="00B34FA1" w:rsidRDefault="00F34163" w:rsidP="00F34163">
      <w:pPr>
        <w:rPr>
          <w:szCs w:val="24"/>
          <w:lang w:val="lt-LT"/>
        </w:rPr>
      </w:pPr>
    </w:p>
    <w:p w14:paraId="67556A85" w14:textId="77777777" w:rsidR="00F34163" w:rsidRPr="00B34FA1" w:rsidRDefault="00F34163" w:rsidP="00F34163">
      <w:pPr>
        <w:rPr>
          <w:szCs w:val="24"/>
          <w:lang w:val="lt-LT"/>
        </w:rPr>
      </w:pPr>
    </w:p>
    <w:p w14:paraId="52E45060" w14:textId="77777777" w:rsidR="00F34163" w:rsidRPr="00B34FA1" w:rsidRDefault="00F34163" w:rsidP="00F34163">
      <w:pPr>
        <w:rPr>
          <w:szCs w:val="24"/>
          <w:lang w:val="lt-LT"/>
        </w:rPr>
      </w:pPr>
    </w:p>
    <w:p w14:paraId="1BEC4779" w14:textId="77777777" w:rsidR="00F34163" w:rsidRPr="00B34FA1" w:rsidRDefault="00F34163" w:rsidP="00F34163">
      <w:pPr>
        <w:rPr>
          <w:szCs w:val="24"/>
          <w:lang w:val="lt-LT"/>
        </w:rPr>
      </w:pPr>
    </w:p>
    <w:p w14:paraId="527EA334" w14:textId="77777777" w:rsidR="00F34163" w:rsidRPr="00B34FA1" w:rsidRDefault="00F34163" w:rsidP="00F34163">
      <w:pPr>
        <w:rPr>
          <w:szCs w:val="24"/>
          <w:lang w:val="lt-LT"/>
        </w:rPr>
      </w:pPr>
    </w:p>
    <w:p w14:paraId="5F47EF36" w14:textId="77777777" w:rsidR="00F34163" w:rsidRPr="00B34FA1" w:rsidRDefault="00F34163" w:rsidP="00F34163">
      <w:pPr>
        <w:rPr>
          <w:szCs w:val="24"/>
          <w:lang w:val="lt-LT"/>
        </w:rPr>
      </w:pPr>
    </w:p>
    <w:p w14:paraId="65B0C4FB" w14:textId="77777777" w:rsidR="00F34163" w:rsidRPr="00B34FA1" w:rsidRDefault="00F34163" w:rsidP="00F34163">
      <w:pPr>
        <w:rPr>
          <w:szCs w:val="24"/>
          <w:lang w:val="lt-LT"/>
        </w:rPr>
      </w:pPr>
    </w:p>
    <w:p w14:paraId="4981AD45" w14:textId="77777777" w:rsidR="00F34163" w:rsidRPr="00B34FA1" w:rsidRDefault="00F34163" w:rsidP="00F34163">
      <w:pPr>
        <w:rPr>
          <w:szCs w:val="24"/>
          <w:lang w:val="lt-LT"/>
        </w:rPr>
      </w:pPr>
    </w:p>
    <w:p w14:paraId="0EE112FA" w14:textId="77777777" w:rsidR="00F34163" w:rsidRPr="00B34FA1" w:rsidRDefault="00F34163" w:rsidP="00F34163">
      <w:pPr>
        <w:rPr>
          <w:szCs w:val="24"/>
          <w:lang w:val="lt-LT"/>
        </w:rPr>
      </w:pPr>
    </w:p>
    <w:p w14:paraId="6BA1AB4D" w14:textId="77777777" w:rsidR="00F34163" w:rsidRPr="00B34FA1" w:rsidRDefault="00F34163" w:rsidP="00F34163">
      <w:pPr>
        <w:rPr>
          <w:szCs w:val="24"/>
          <w:lang w:val="lt-LT"/>
        </w:rPr>
      </w:pPr>
    </w:p>
    <w:p w14:paraId="3435A8CD" w14:textId="77777777" w:rsidR="00F34163" w:rsidRPr="00B34FA1" w:rsidRDefault="00F34163" w:rsidP="00F34163">
      <w:pPr>
        <w:rPr>
          <w:szCs w:val="24"/>
          <w:lang w:val="lt-LT"/>
        </w:rPr>
      </w:pPr>
    </w:p>
    <w:p w14:paraId="099995D2" w14:textId="77777777" w:rsidR="00F34163" w:rsidRPr="00B34FA1" w:rsidRDefault="00F34163" w:rsidP="00F34163">
      <w:pPr>
        <w:rPr>
          <w:szCs w:val="24"/>
          <w:lang w:val="lt-LT"/>
        </w:rPr>
      </w:pPr>
    </w:p>
    <w:p w14:paraId="6415487E" w14:textId="77777777" w:rsidR="00F34163" w:rsidRPr="00B34FA1" w:rsidRDefault="00F34163" w:rsidP="00F34163">
      <w:pPr>
        <w:rPr>
          <w:szCs w:val="24"/>
          <w:lang w:val="lt-LT"/>
        </w:rPr>
      </w:pPr>
    </w:p>
    <w:p w14:paraId="1F8AF440" w14:textId="77777777" w:rsidR="00F34163" w:rsidRPr="00B34FA1" w:rsidRDefault="00F34163" w:rsidP="00F34163">
      <w:pPr>
        <w:rPr>
          <w:szCs w:val="24"/>
          <w:lang w:val="lt-LT"/>
        </w:rPr>
      </w:pPr>
    </w:p>
    <w:p w14:paraId="30C8F2FF" w14:textId="77777777" w:rsidR="00F34163" w:rsidRPr="00B34FA1" w:rsidRDefault="00F34163" w:rsidP="00F34163">
      <w:pPr>
        <w:rPr>
          <w:szCs w:val="24"/>
          <w:lang w:val="lt-LT"/>
        </w:rPr>
      </w:pPr>
    </w:p>
    <w:p w14:paraId="281EFFDF" w14:textId="77777777" w:rsidR="00F34163" w:rsidRDefault="00F34163" w:rsidP="00F34163">
      <w:pPr>
        <w:rPr>
          <w:szCs w:val="24"/>
          <w:lang w:val="lt-LT"/>
        </w:rPr>
      </w:pPr>
    </w:p>
    <w:p w14:paraId="1CA73771" w14:textId="77777777" w:rsidR="00EE58B8" w:rsidRPr="00B34FA1" w:rsidRDefault="00EE58B8" w:rsidP="00F34163">
      <w:pPr>
        <w:rPr>
          <w:szCs w:val="24"/>
          <w:lang w:val="lt-LT"/>
        </w:rPr>
      </w:pPr>
    </w:p>
    <w:p w14:paraId="484AE2AE" w14:textId="77777777" w:rsidR="00F34163" w:rsidRPr="00B34FA1" w:rsidRDefault="00F34163" w:rsidP="00F34163">
      <w:pPr>
        <w:pStyle w:val="Antrat2"/>
        <w:spacing w:before="0" w:after="0" w:line="240" w:lineRule="auto"/>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14:paraId="7BE710CA" w14:textId="77777777" w:rsidR="00703C89" w:rsidRPr="00B34FA1" w:rsidRDefault="00F34163" w:rsidP="00703C89">
      <w:pPr>
        <w:pBdr>
          <w:top w:val="single" w:sz="4" w:space="1" w:color="auto"/>
          <w:left w:val="single" w:sz="4" w:space="4" w:color="auto"/>
          <w:bottom w:val="single" w:sz="4" w:space="1" w:color="auto"/>
          <w:right w:val="single" w:sz="4" w:space="4" w:color="auto"/>
        </w:pBdr>
        <w:spacing w:line="240" w:lineRule="auto"/>
        <w:rPr>
          <w:b/>
          <w:szCs w:val="24"/>
          <w:lang w:val="lt-LT"/>
        </w:rPr>
      </w:pPr>
      <w:r w:rsidRPr="00B34FA1">
        <w:rPr>
          <w:szCs w:val="24"/>
          <w:lang w:val="lt-LT"/>
        </w:rPr>
        <w:br w:type="page"/>
      </w:r>
      <w:r w:rsidR="00703C89" w:rsidRPr="00B34FA1">
        <w:rPr>
          <w:b/>
          <w:noProof/>
          <w:szCs w:val="24"/>
          <w:lang w:val="lt-LT"/>
        </w:rPr>
        <w:lastRenderedPageBreak/>
        <w:t>INFORMACIJA ANT IŠORINĖS PAKUOTĖS</w:t>
      </w:r>
    </w:p>
    <w:p w14:paraId="6A7BFE94" w14:textId="77777777" w:rsidR="00703C89" w:rsidRPr="00B34FA1" w:rsidRDefault="00703C89" w:rsidP="00703C89">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31E274DE" w14:textId="77777777" w:rsidR="00703C89" w:rsidRPr="00B34FA1" w:rsidRDefault="00703C89" w:rsidP="00703C89">
      <w:pPr>
        <w:pBdr>
          <w:top w:val="single" w:sz="4" w:space="1" w:color="auto"/>
          <w:left w:val="single" w:sz="4" w:space="4" w:color="auto"/>
          <w:bottom w:val="single" w:sz="4" w:space="1" w:color="auto"/>
          <w:right w:val="single" w:sz="4" w:space="4" w:color="auto"/>
        </w:pBdr>
        <w:spacing w:line="240" w:lineRule="auto"/>
        <w:rPr>
          <w:b/>
          <w:szCs w:val="24"/>
          <w:lang w:val="lt-LT"/>
        </w:rPr>
      </w:pPr>
      <w:r>
        <w:rPr>
          <w:b/>
          <w:noProof/>
          <w:szCs w:val="24"/>
          <w:lang w:val="lt-LT"/>
        </w:rPr>
        <w:t>KARTONO DĖŽUTĖ</w:t>
      </w:r>
    </w:p>
    <w:p w14:paraId="57AA4136" w14:textId="77777777" w:rsidR="00703C89" w:rsidRPr="00B34FA1" w:rsidRDefault="00703C89" w:rsidP="00703C89">
      <w:pPr>
        <w:rPr>
          <w:szCs w:val="24"/>
          <w:lang w:val="lt-LT"/>
        </w:rPr>
      </w:pPr>
    </w:p>
    <w:p w14:paraId="3994A948" w14:textId="77777777" w:rsidR="00703C89" w:rsidRPr="00B34FA1" w:rsidRDefault="00703C89" w:rsidP="00703C89">
      <w:pPr>
        <w:rPr>
          <w:szCs w:val="24"/>
          <w:lang w:val="lt-LT"/>
        </w:rPr>
      </w:pPr>
    </w:p>
    <w:p w14:paraId="172F01E1" w14:textId="77777777" w:rsidR="00703C89" w:rsidRPr="00B34FA1" w:rsidRDefault="00703C89" w:rsidP="00703C8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0167DC99" w14:textId="77777777" w:rsidR="00703C89" w:rsidRPr="00B34FA1" w:rsidRDefault="00703C89" w:rsidP="00703C89">
      <w:pPr>
        <w:rPr>
          <w:szCs w:val="24"/>
          <w:lang w:val="lt-LT"/>
        </w:rPr>
      </w:pPr>
    </w:p>
    <w:p w14:paraId="1710B058" w14:textId="2CA2C5BF" w:rsidR="00674040" w:rsidRDefault="00820384" w:rsidP="00703C89">
      <w:pPr>
        <w:rPr>
          <w:noProof/>
          <w:szCs w:val="24"/>
          <w:lang w:val="lt-LT"/>
        </w:rPr>
      </w:pPr>
      <w:r w:rsidRPr="001F55EF">
        <w:rPr>
          <w:rFonts w:eastAsia="Calibri"/>
          <w:snapToGrid/>
          <w:color w:val="000000"/>
          <w:sz w:val="23"/>
          <w:szCs w:val="23"/>
          <w:lang w:val="lt-LT"/>
        </w:rPr>
        <w:t xml:space="preserve">BEOTEBAL </w:t>
      </w:r>
      <w:r w:rsidR="00703C89" w:rsidRPr="001F55EF">
        <w:rPr>
          <w:rFonts w:eastAsia="Calibri"/>
          <w:snapToGrid/>
          <w:color w:val="000000"/>
          <w:sz w:val="23"/>
          <w:szCs w:val="23"/>
          <w:lang w:val="lt-LT"/>
        </w:rPr>
        <w:t>10</w:t>
      </w:r>
      <w:r w:rsidR="00394ED8" w:rsidRPr="001F55EF">
        <w:rPr>
          <w:rFonts w:eastAsia="Calibri"/>
          <w:snapToGrid/>
          <w:color w:val="000000"/>
          <w:sz w:val="23"/>
          <w:szCs w:val="23"/>
          <w:lang w:val="lt-LT"/>
        </w:rPr>
        <w:t> </w:t>
      </w:r>
      <w:r w:rsidR="00703C89" w:rsidRPr="001F55EF">
        <w:rPr>
          <w:rFonts w:eastAsia="Calibri"/>
          <w:snapToGrid/>
          <w:color w:val="000000"/>
          <w:sz w:val="23"/>
          <w:szCs w:val="23"/>
          <w:lang w:val="lt-LT"/>
        </w:rPr>
        <w:t>mg tabletės</w:t>
      </w:r>
    </w:p>
    <w:p w14:paraId="2DFADD52" w14:textId="6147B5A7" w:rsidR="00703C89" w:rsidRPr="00B34FA1" w:rsidRDefault="00703C89" w:rsidP="00703C89">
      <w:pPr>
        <w:rPr>
          <w:szCs w:val="24"/>
          <w:lang w:val="lt-LT"/>
        </w:rPr>
      </w:pPr>
      <w:r>
        <w:rPr>
          <w:noProof/>
          <w:szCs w:val="24"/>
          <w:lang w:val="lt-LT"/>
        </w:rPr>
        <w:t>biotinum</w:t>
      </w:r>
    </w:p>
    <w:p w14:paraId="0C095F55" w14:textId="77777777" w:rsidR="00703C89" w:rsidRPr="00B34FA1" w:rsidRDefault="00703C89" w:rsidP="00703C89">
      <w:pPr>
        <w:rPr>
          <w:szCs w:val="24"/>
          <w:lang w:val="lt-LT"/>
        </w:rPr>
      </w:pPr>
    </w:p>
    <w:p w14:paraId="5E9AF51D" w14:textId="77777777" w:rsidR="00703C89" w:rsidRPr="00B34FA1" w:rsidRDefault="00703C89" w:rsidP="00703C89">
      <w:pPr>
        <w:rPr>
          <w:szCs w:val="24"/>
          <w:lang w:val="lt-LT"/>
        </w:rPr>
      </w:pPr>
    </w:p>
    <w:p w14:paraId="79BA48B0" w14:textId="77777777" w:rsidR="00703C89" w:rsidRPr="00B34FA1" w:rsidRDefault="00703C89" w:rsidP="00703C89">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14:paraId="7A8386B7" w14:textId="77777777" w:rsidR="00703C89" w:rsidRPr="00B34FA1" w:rsidRDefault="00703C89" w:rsidP="00703C89">
      <w:pPr>
        <w:rPr>
          <w:szCs w:val="24"/>
          <w:lang w:val="lt-LT"/>
        </w:rPr>
      </w:pPr>
    </w:p>
    <w:p w14:paraId="22D40136" w14:textId="719ACBC5" w:rsidR="00703C89" w:rsidRPr="00B34FA1" w:rsidRDefault="00703C89" w:rsidP="00703C89">
      <w:pPr>
        <w:rPr>
          <w:szCs w:val="24"/>
          <w:lang w:val="lt-LT"/>
        </w:rPr>
      </w:pPr>
      <w:r>
        <w:rPr>
          <w:noProof/>
          <w:szCs w:val="24"/>
          <w:lang w:val="lt-LT"/>
        </w:rPr>
        <w:t>Kiekvienoje tabletėje yra 10</w:t>
      </w:r>
      <w:r w:rsidR="00394ED8">
        <w:rPr>
          <w:noProof/>
          <w:szCs w:val="24"/>
          <w:lang w:val="lt-LT"/>
        </w:rPr>
        <w:t> </w:t>
      </w:r>
      <w:r>
        <w:rPr>
          <w:noProof/>
          <w:szCs w:val="24"/>
          <w:lang w:val="lt-LT"/>
        </w:rPr>
        <w:t>mg biotino.</w:t>
      </w:r>
    </w:p>
    <w:p w14:paraId="3A3F294B" w14:textId="77777777" w:rsidR="00703C89" w:rsidRPr="00B34FA1" w:rsidRDefault="00703C89" w:rsidP="00703C89">
      <w:pPr>
        <w:rPr>
          <w:szCs w:val="24"/>
          <w:lang w:val="lt-LT"/>
        </w:rPr>
      </w:pPr>
    </w:p>
    <w:p w14:paraId="241FF053" w14:textId="77777777" w:rsidR="00703C89" w:rsidRPr="00B34FA1" w:rsidRDefault="00703C89" w:rsidP="00703C89">
      <w:pPr>
        <w:rPr>
          <w:szCs w:val="24"/>
          <w:lang w:val="lt-LT"/>
        </w:rPr>
      </w:pPr>
    </w:p>
    <w:p w14:paraId="78535DF7" w14:textId="77777777" w:rsidR="00703C89" w:rsidRPr="00B34FA1" w:rsidRDefault="00703C89" w:rsidP="00703C8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14:paraId="3148C750" w14:textId="77777777" w:rsidR="00703C89" w:rsidRPr="00B34FA1" w:rsidRDefault="00703C89" w:rsidP="00703C89">
      <w:pPr>
        <w:rPr>
          <w:szCs w:val="24"/>
          <w:lang w:val="lt-LT"/>
        </w:rPr>
      </w:pPr>
    </w:p>
    <w:p w14:paraId="50132832" w14:textId="77777777" w:rsidR="00703C89" w:rsidRDefault="00703C89" w:rsidP="00703C89">
      <w:pPr>
        <w:rPr>
          <w:szCs w:val="24"/>
          <w:lang w:val="lt-LT"/>
        </w:rPr>
      </w:pPr>
      <w:r>
        <w:rPr>
          <w:szCs w:val="24"/>
          <w:lang w:val="lt-LT"/>
        </w:rPr>
        <w:t xml:space="preserve">Šio vaisto sudėtyje yra laktozės </w:t>
      </w:r>
      <w:proofErr w:type="spellStart"/>
      <w:r>
        <w:rPr>
          <w:szCs w:val="24"/>
          <w:lang w:val="lt-LT"/>
        </w:rPr>
        <w:t>monohidrato</w:t>
      </w:r>
      <w:proofErr w:type="spellEnd"/>
      <w:r>
        <w:rPr>
          <w:szCs w:val="24"/>
          <w:lang w:val="lt-LT"/>
        </w:rPr>
        <w:t>. Daugiau informacijos žr. pakuotės lapelyje.</w:t>
      </w:r>
    </w:p>
    <w:p w14:paraId="09F9E1BB" w14:textId="77777777" w:rsidR="00703C89" w:rsidRDefault="00703C89" w:rsidP="00703C89">
      <w:pPr>
        <w:rPr>
          <w:szCs w:val="24"/>
          <w:lang w:val="lt-LT"/>
        </w:rPr>
      </w:pPr>
    </w:p>
    <w:p w14:paraId="5255750F" w14:textId="77777777" w:rsidR="00703C89" w:rsidRPr="00B34FA1" w:rsidRDefault="00703C89" w:rsidP="00703C89">
      <w:pPr>
        <w:rPr>
          <w:szCs w:val="24"/>
          <w:lang w:val="lt-LT"/>
        </w:rPr>
      </w:pPr>
    </w:p>
    <w:p w14:paraId="3378AE25" w14:textId="77777777" w:rsidR="00703C89" w:rsidRPr="00B34FA1" w:rsidRDefault="00703C89" w:rsidP="00703C8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14:paraId="37BD9849" w14:textId="77777777" w:rsidR="00703C89" w:rsidRDefault="00703C89" w:rsidP="00703C89">
      <w:pPr>
        <w:rPr>
          <w:szCs w:val="24"/>
          <w:lang w:val="lt-LT"/>
        </w:rPr>
      </w:pPr>
    </w:p>
    <w:p w14:paraId="7F87EFFF" w14:textId="4B7C7C9D" w:rsidR="00703C89" w:rsidRPr="001F55EF" w:rsidRDefault="00703C89" w:rsidP="00703C89">
      <w:pPr>
        <w:rPr>
          <w:noProof/>
          <w:szCs w:val="22"/>
          <w:lang w:val="es-ES"/>
        </w:rPr>
      </w:pPr>
      <w:r w:rsidRPr="001F55EF">
        <w:rPr>
          <w:noProof/>
          <w:szCs w:val="22"/>
          <w:highlight w:val="lightGray"/>
          <w:lang w:val="es-ES"/>
        </w:rPr>
        <w:t>tabletė</w:t>
      </w:r>
    </w:p>
    <w:p w14:paraId="1D0F14C8" w14:textId="77777777" w:rsidR="00703C89" w:rsidRPr="001F55EF" w:rsidRDefault="00703C89" w:rsidP="00703C89">
      <w:pPr>
        <w:rPr>
          <w:bCs/>
          <w:noProof/>
          <w:szCs w:val="22"/>
          <w:lang w:val="es-ES"/>
        </w:rPr>
      </w:pPr>
    </w:p>
    <w:p w14:paraId="669CFBF8" w14:textId="77777777" w:rsidR="00703C89" w:rsidRPr="001F55EF" w:rsidRDefault="00703C89" w:rsidP="00703C89">
      <w:pPr>
        <w:tabs>
          <w:tab w:val="clear" w:pos="567"/>
        </w:tabs>
        <w:spacing w:line="240" w:lineRule="auto"/>
        <w:rPr>
          <w:lang w:val="es-ES"/>
        </w:rPr>
      </w:pPr>
      <w:r w:rsidRPr="001F55EF">
        <w:rPr>
          <w:lang w:val="es-ES"/>
        </w:rPr>
        <w:t xml:space="preserve">10 </w:t>
      </w:r>
      <w:r w:rsidRPr="001F55EF">
        <w:rPr>
          <w:bCs/>
          <w:noProof/>
          <w:szCs w:val="22"/>
          <w:lang w:val="es-ES"/>
        </w:rPr>
        <w:t>tablečių</w:t>
      </w:r>
    </w:p>
    <w:p w14:paraId="2F7B4597" w14:textId="77777777" w:rsidR="00703C89" w:rsidRPr="001F55EF" w:rsidRDefault="00703C89" w:rsidP="00703C89">
      <w:pPr>
        <w:tabs>
          <w:tab w:val="clear" w:pos="567"/>
        </w:tabs>
        <w:spacing w:line="240" w:lineRule="auto"/>
        <w:rPr>
          <w:noProof/>
          <w:highlight w:val="lightGray"/>
          <w:lang w:val="es-ES"/>
        </w:rPr>
      </w:pPr>
      <w:r w:rsidRPr="001F55EF">
        <w:rPr>
          <w:highlight w:val="lightGray"/>
          <w:lang w:val="es-ES"/>
        </w:rPr>
        <w:t xml:space="preserve">20 </w:t>
      </w:r>
      <w:r w:rsidRPr="001F55EF">
        <w:rPr>
          <w:bCs/>
          <w:noProof/>
          <w:szCs w:val="22"/>
          <w:highlight w:val="lightGray"/>
          <w:lang w:val="es-ES"/>
        </w:rPr>
        <w:t>tablečių</w:t>
      </w:r>
    </w:p>
    <w:p w14:paraId="27298C4C" w14:textId="77777777" w:rsidR="00703C89" w:rsidRPr="001F55EF" w:rsidRDefault="00703C89" w:rsidP="00703C89">
      <w:pPr>
        <w:rPr>
          <w:bCs/>
          <w:noProof/>
          <w:szCs w:val="22"/>
          <w:highlight w:val="lightGray"/>
          <w:lang w:val="es-ES"/>
        </w:rPr>
      </w:pPr>
      <w:r w:rsidRPr="001F55EF">
        <w:rPr>
          <w:bCs/>
          <w:noProof/>
          <w:szCs w:val="22"/>
          <w:highlight w:val="lightGray"/>
          <w:lang w:val="es-ES"/>
        </w:rPr>
        <w:t>30 tablečių</w:t>
      </w:r>
    </w:p>
    <w:p w14:paraId="7FF7FC4C" w14:textId="77777777" w:rsidR="00703C89" w:rsidRPr="001F55EF" w:rsidRDefault="00703C89" w:rsidP="00703C89">
      <w:pPr>
        <w:tabs>
          <w:tab w:val="clear" w:pos="567"/>
        </w:tabs>
        <w:spacing w:line="240" w:lineRule="auto"/>
        <w:rPr>
          <w:highlight w:val="lightGray"/>
          <w:lang w:val="es-ES"/>
        </w:rPr>
      </w:pPr>
      <w:r w:rsidRPr="001F55EF">
        <w:rPr>
          <w:highlight w:val="lightGray"/>
          <w:lang w:val="es-ES"/>
        </w:rPr>
        <w:t xml:space="preserve">60 </w:t>
      </w:r>
      <w:r w:rsidRPr="001F55EF">
        <w:rPr>
          <w:bCs/>
          <w:noProof/>
          <w:szCs w:val="22"/>
          <w:highlight w:val="lightGray"/>
          <w:lang w:val="es-ES"/>
        </w:rPr>
        <w:t>tablečių</w:t>
      </w:r>
    </w:p>
    <w:p w14:paraId="6796F4C1" w14:textId="77777777" w:rsidR="00703C89" w:rsidRPr="001F55EF" w:rsidRDefault="00703C89" w:rsidP="00703C89">
      <w:pPr>
        <w:tabs>
          <w:tab w:val="clear" w:pos="567"/>
        </w:tabs>
        <w:spacing w:line="240" w:lineRule="auto"/>
        <w:rPr>
          <w:highlight w:val="lightGray"/>
          <w:lang w:val="es-ES"/>
        </w:rPr>
      </w:pPr>
      <w:r w:rsidRPr="001F55EF">
        <w:rPr>
          <w:highlight w:val="lightGray"/>
          <w:lang w:val="es-ES"/>
        </w:rPr>
        <w:t xml:space="preserve">90 </w:t>
      </w:r>
      <w:r w:rsidRPr="001F55EF">
        <w:rPr>
          <w:bCs/>
          <w:noProof/>
          <w:szCs w:val="22"/>
          <w:highlight w:val="lightGray"/>
          <w:lang w:val="es-ES"/>
        </w:rPr>
        <w:t>tablečių</w:t>
      </w:r>
    </w:p>
    <w:p w14:paraId="253887C7" w14:textId="77777777" w:rsidR="00703C89" w:rsidRPr="001F55EF" w:rsidRDefault="00703C89" w:rsidP="00703C89">
      <w:pPr>
        <w:tabs>
          <w:tab w:val="clear" w:pos="567"/>
        </w:tabs>
        <w:spacing w:line="240" w:lineRule="auto"/>
        <w:rPr>
          <w:lang w:val="es-ES"/>
        </w:rPr>
      </w:pPr>
      <w:r w:rsidRPr="001F55EF">
        <w:rPr>
          <w:highlight w:val="lightGray"/>
          <w:lang w:val="es-ES"/>
        </w:rPr>
        <w:t xml:space="preserve">120 </w:t>
      </w:r>
      <w:r w:rsidRPr="001F55EF">
        <w:rPr>
          <w:bCs/>
          <w:noProof/>
          <w:szCs w:val="22"/>
          <w:highlight w:val="lightGray"/>
          <w:lang w:val="es-ES"/>
        </w:rPr>
        <w:t>tablečių</w:t>
      </w:r>
    </w:p>
    <w:p w14:paraId="04BD93D8" w14:textId="77777777" w:rsidR="00703C89" w:rsidRPr="00B34FA1" w:rsidRDefault="00703C89" w:rsidP="00703C89">
      <w:pPr>
        <w:rPr>
          <w:szCs w:val="24"/>
          <w:lang w:val="lt-LT"/>
        </w:rPr>
      </w:pPr>
    </w:p>
    <w:p w14:paraId="77DD81EF" w14:textId="77777777" w:rsidR="00703C89" w:rsidRPr="00B34FA1" w:rsidRDefault="00703C89" w:rsidP="00703C89">
      <w:pPr>
        <w:rPr>
          <w:szCs w:val="24"/>
          <w:lang w:val="lt-LT"/>
        </w:rPr>
      </w:pPr>
    </w:p>
    <w:p w14:paraId="07CE9E12" w14:textId="77777777" w:rsidR="00703C89" w:rsidRPr="00B34FA1" w:rsidRDefault="00703C89" w:rsidP="00703C8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14:paraId="1C92CFEA" w14:textId="77777777" w:rsidR="00703C89" w:rsidRPr="00B34FA1" w:rsidRDefault="00703C89" w:rsidP="00703C89">
      <w:pPr>
        <w:rPr>
          <w:szCs w:val="24"/>
          <w:lang w:val="lt-LT"/>
        </w:rPr>
      </w:pPr>
    </w:p>
    <w:p w14:paraId="473F0066" w14:textId="77777777" w:rsidR="00703C89" w:rsidRDefault="00703C89" w:rsidP="00703C89">
      <w:pPr>
        <w:rPr>
          <w:noProof/>
          <w:szCs w:val="24"/>
          <w:lang w:val="lt-LT"/>
        </w:rPr>
      </w:pPr>
      <w:r>
        <w:rPr>
          <w:noProof/>
          <w:szCs w:val="24"/>
          <w:lang w:val="lt-LT"/>
        </w:rPr>
        <w:t>Vartoti per burną.</w:t>
      </w:r>
    </w:p>
    <w:p w14:paraId="56FF3254" w14:textId="77777777" w:rsidR="00703C89" w:rsidRPr="00B34FA1" w:rsidRDefault="00703C89" w:rsidP="00703C89">
      <w:pPr>
        <w:rPr>
          <w:szCs w:val="24"/>
          <w:lang w:val="lt-LT"/>
        </w:rPr>
      </w:pPr>
      <w:r w:rsidRPr="00B34FA1">
        <w:rPr>
          <w:noProof/>
          <w:szCs w:val="24"/>
          <w:lang w:val="lt-LT"/>
        </w:rPr>
        <w:t>Prieš vartojimą perskaitykite pakuotės lapelį.</w:t>
      </w:r>
    </w:p>
    <w:p w14:paraId="173AA23A" w14:textId="77777777" w:rsidR="00703C89" w:rsidRPr="00B34FA1" w:rsidRDefault="00703C89" w:rsidP="00703C89">
      <w:pPr>
        <w:rPr>
          <w:szCs w:val="24"/>
          <w:lang w:val="lt-LT"/>
        </w:rPr>
      </w:pPr>
    </w:p>
    <w:p w14:paraId="3F6E3927" w14:textId="77777777" w:rsidR="00703C89" w:rsidRPr="00B34FA1" w:rsidRDefault="00703C89" w:rsidP="00703C89">
      <w:pPr>
        <w:rPr>
          <w:szCs w:val="24"/>
          <w:lang w:val="lt-LT"/>
        </w:rPr>
      </w:pPr>
    </w:p>
    <w:p w14:paraId="02935BD9" w14:textId="77777777" w:rsidR="00703C89" w:rsidRPr="00B34FA1" w:rsidRDefault="00703C89" w:rsidP="00703C8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14:paraId="6A373CAA" w14:textId="77777777" w:rsidR="00703C89" w:rsidRPr="00B34FA1" w:rsidRDefault="00703C89" w:rsidP="00703C89">
      <w:pPr>
        <w:rPr>
          <w:szCs w:val="24"/>
          <w:lang w:val="lt-LT"/>
        </w:rPr>
      </w:pPr>
    </w:p>
    <w:p w14:paraId="641F45BC" w14:textId="77777777" w:rsidR="00703C89" w:rsidRPr="00B34FA1" w:rsidRDefault="00703C89" w:rsidP="00703C89">
      <w:pPr>
        <w:rPr>
          <w:szCs w:val="24"/>
          <w:lang w:val="lt-LT"/>
        </w:rPr>
      </w:pPr>
      <w:r w:rsidRPr="00B34FA1">
        <w:rPr>
          <w:noProof/>
          <w:szCs w:val="24"/>
          <w:lang w:val="lt-LT"/>
        </w:rPr>
        <w:t>Laikyti vaikams nepastebimoje ir nepasiekiamoje vietoje.</w:t>
      </w:r>
    </w:p>
    <w:p w14:paraId="1EC3376F" w14:textId="77777777" w:rsidR="00703C89" w:rsidRPr="00B34FA1" w:rsidRDefault="00703C89" w:rsidP="00703C89">
      <w:pPr>
        <w:rPr>
          <w:szCs w:val="24"/>
          <w:lang w:val="lt-LT"/>
        </w:rPr>
      </w:pPr>
    </w:p>
    <w:p w14:paraId="423253A6" w14:textId="77777777" w:rsidR="00703C89" w:rsidRPr="00B34FA1" w:rsidRDefault="00703C89" w:rsidP="00703C89">
      <w:pPr>
        <w:rPr>
          <w:szCs w:val="24"/>
          <w:lang w:val="lt-LT"/>
        </w:rPr>
      </w:pPr>
    </w:p>
    <w:p w14:paraId="1FBFD53B" w14:textId="77777777" w:rsidR="00703C89" w:rsidRPr="00B34FA1" w:rsidRDefault="00703C89" w:rsidP="00703C8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14:paraId="1D640EAE" w14:textId="77777777" w:rsidR="00703C89" w:rsidRPr="00B34FA1" w:rsidRDefault="00703C89" w:rsidP="00703C89">
      <w:pPr>
        <w:rPr>
          <w:szCs w:val="24"/>
          <w:lang w:val="lt-LT"/>
        </w:rPr>
      </w:pPr>
    </w:p>
    <w:p w14:paraId="2293DF50" w14:textId="77777777" w:rsidR="00703C89" w:rsidRPr="00B34FA1" w:rsidRDefault="00703C89" w:rsidP="00703C89">
      <w:pPr>
        <w:rPr>
          <w:szCs w:val="24"/>
          <w:lang w:val="lt-LT"/>
        </w:rPr>
      </w:pPr>
    </w:p>
    <w:p w14:paraId="1DEAB916" w14:textId="77777777" w:rsidR="00703C89" w:rsidRPr="00B34FA1" w:rsidRDefault="00703C89" w:rsidP="00703C8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14:paraId="50CB3D3C" w14:textId="77777777" w:rsidR="00703C89" w:rsidRPr="00B34FA1" w:rsidRDefault="00703C89" w:rsidP="00703C89">
      <w:pPr>
        <w:rPr>
          <w:szCs w:val="24"/>
          <w:lang w:val="lt-LT"/>
        </w:rPr>
      </w:pPr>
    </w:p>
    <w:p w14:paraId="1FF90223" w14:textId="4EAA1510" w:rsidR="00703C89" w:rsidRDefault="00703C89" w:rsidP="00703C89">
      <w:pPr>
        <w:pStyle w:val="BTEMEASMCA"/>
        <w:rPr>
          <w:sz w:val="22"/>
          <w:szCs w:val="22"/>
          <w:lang w:val="lt-LT"/>
        </w:rPr>
      </w:pPr>
      <w:bookmarkStart w:id="7" w:name="_Hlk79041863"/>
      <w:r w:rsidRPr="00B71364">
        <w:rPr>
          <w:sz w:val="22"/>
          <w:szCs w:val="22"/>
          <w:lang w:val="lt-LT"/>
        </w:rPr>
        <w:t>Tinka iki</w:t>
      </w:r>
      <w:r w:rsidR="00674040">
        <w:rPr>
          <w:sz w:val="22"/>
          <w:szCs w:val="22"/>
          <w:lang w:val="lt-LT"/>
        </w:rPr>
        <w:t>:</w:t>
      </w:r>
      <w:r w:rsidRPr="00B71364">
        <w:rPr>
          <w:sz w:val="22"/>
          <w:szCs w:val="22"/>
          <w:lang w:val="lt-LT"/>
        </w:rPr>
        <w:t xml:space="preserve"> {mm</w:t>
      </w:r>
      <w:r w:rsidR="00BB7991">
        <w:rPr>
          <w:sz w:val="22"/>
          <w:szCs w:val="22"/>
          <w:lang w:val="lt-LT"/>
        </w:rPr>
        <w:t> </w:t>
      </w:r>
      <w:r w:rsidRPr="00B71364">
        <w:rPr>
          <w:sz w:val="22"/>
          <w:szCs w:val="22"/>
          <w:lang w:val="lt-LT"/>
        </w:rPr>
        <w:t>MMMM}</w:t>
      </w:r>
    </w:p>
    <w:p w14:paraId="6DF6E4FF" w14:textId="77777777" w:rsidR="001528E8" w:rsidRDefault="001528E8" w:rsidP="00703C89">
      <w:pPr>
        <w:pStyle w:val="BTEMEASMCA"/>
        <w:rPr>
          <w:sz w:val="22"/>
          <w:szCs w:val="22"/>
          <w:lang w:val="lt-LT"/>
        </w:rPr>
      </w:pPr>
    </w:p>
    <w:bookmarkEnd w:id="7"/>
    <w:p w14:paraId="2ED3BC4D" w14:textId="77777777" w:rsidR="00703C89" w:rsidRPr="00B71364" w:rsidRDefault="00703C89" w:rsidP="00703C89">
      <w:pPr>
        <w:pStyle w:val="BTEMEASMCA"/>
        <w:rPr>
          <w:sz w:val="22"/>
          <w:szCs w:val="22"/>
          <w:lang w:val="lt-LT"/>
        </w:rPr>
      </w:pPr>
    </w:p>
    <w:p w14:paraId="0BEBA9AC" w14:textId="77777777" w:rsidR="00703C89" w:rsidRPr="00B34FA1" w:rsidRDefault="00703C89" w:rsidP="00703C89">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B34FA1">
        <w:rPr>
          <w:b/>
          <w:szCs w:val="24"/>
          <w:lang w:val="lt-LT"/>
        </w:rPr>
        <w:lastRenderedPageBreak/>
        <w:t>9.</w:t>
      </w:r>
      <w:r w:rsidRPr="00B34FA1">
        <w:rPr>
          <w:b/>
          <w:szCs w:val="24"/>
          <w:lang w:val="lt-LT"/>
        </w:rPr>
        <w:tab/>
      </w:r>
      <w:r w:rsidRPr="00B34FA1">
        <w:rPr>
          <w:b/>
          <w:noProof/>
          <w:szCs w:val="24"/>
          <w:lang w:val="lt-LT"/>
        </w:rPr>
        <w:t>SPECIALIOS LAIKYMO SĄLYGOS</w:t>
      </w:r>
    </w:p>
    <w:p w14:paraId="6AD8DAD6" w14:textId="77777777" w:rsidR="00703C89" w:rsidRPr="00B34FA1" w:rsidRDefault="00703C89" w:rsidP="00703C89">
      <w:pPr>
        <w:rPr>
          <w:szCs w:val="24"/>
          <w:lang w:val="lt-LT"/>
        </w:rPr>
      </w:pPr>
    </w:p>
    <w:p w14:paraId="1C503C28" w14:textId="77777777" w:rsidR="00703C89" w:rsidRPr="00B34FA1" w:rsidRDefault="00703C89" w:rsidP="00703C89">
      <w:pPr>
        <w:rPr>
          <w:szCs w:val="24"/>
          <w:lang w:val="lt-LT"/>
        </w:rPr>
      </w:pPr>
    </w:p>
    <w:p w14:paraId="4D207A1C" w14:textId="77777777" w:rsidR="00703C89" w:rsidRPr="00B34FA1" w:rsidRDefault="00703C89" w:rsidP="00703C89">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10.</w:t>
      </w:r>
      <w:r w:rsidRPr="00B34FA1">
        <w:rPr>
          <w:b/>
          <w:szCs w:val="24"/>
          <w:lang w:val="lt-LT"/>
        </w:rPr>
        <w:tab/>
      </w:r>
      <w:r w:rsidRPr="00B34FA1">
        <w:rPr>
          <w:b/>
          <w:noProof/>
          <w:szCs w:val="24"/>
          <w:lang w:val="lt-LT"/>
        </w:rPr>
        <w:t>SPECIALIOS ATSARGUMO PRIEMONĖS DĖL NESUVARTOTO VAISTINIO PREPARATO AR JO ATLIEKŲ TVARKYMO (JEI REIKIA)</w:t>
      </w:r>
    </w:p>
    <w:p w14:paraId="71F96B1F" w14:textId="77777777" w:rsidR="00703C89" w:rsidRPr="00B34FA1" w:rsidRDefault="00703C89" w:rsidP="00703C89">
      <w:pPr>
        <w:rPr>
          <w:szCs w:val="24"/>
          <w:lang w:val="lt-LT"/>
        </w:rPr>
      </w:pPr>
    </w:p>
    <w:p w14:paraId="088F7422" w14:textId="77777777" w:rsidR="00703C89" w:rsidRPr="00B34FA1" w:rsidRDefault="00703C89" w:rsidP="00703C89">
      <w:pPr>
        <w:rPr>
          <w:szCs w:val="24"/>
          <w:lang w:val="lt-LT"/>
        </w:rPr>
      </w:pPr>
    </w:p>
    <w:p w14:paraId="0266F72D" w14:textId="77777777" w:rsidR="00703C89" w:rsidRPr="00B34FA1" w:rsidRDefault="00703C89" w:rsidP="00703C89">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11.</w:t>
      </w:r>
      <w:r w:rsidRPr="00B34FA1">
        <w:rPr>
          <w:b/>
          <w:szCs w:val="24"/>
          <w:lang w:val="lt-LT"/>
        </w:rPr>
        <w:tab/>
      </w:r>
      <w:r>
        <w:rPr>
          <w:b/>
          <w:caps/>
          <w:noProof/>
          <w:szCs w:val="24"/>
          <w:lang w:val="lt-LT"/>
        </w:rPr>
        <w:t xml:space="preserve"> REGISTRUOTOJO</w:t>
      </w:r>
      <w:r w:rsidRPr="00B34FA1">
        <w:rPr>
          <w:b/>
          <w:caps/>
          <w:noProof/>
          <w:szCs w:val="24"/>
          <w:lang w:val="lt-LT"/>
        </w:rPr>
        <w:t xml:space="preserve"> PAVADINIMAS IR ADRESAS</w:t>
      </w:r>
    </w:p>
    <w:p w14:paraId="43251D03" w14:textId="77777777" w:rsidR="00703C89" w:rsidRPr="00B34FA1" w:rsidRDefault="00703C89" w:rsidP="00703C89">
      <w:pPr>
        <w:rPr>
          <w:szCs w:val="24"/>
          <w:lang w:val="lt-LT"/>
        </w:rPr>
      </w:pPr>
    </w:p>
    <w:p w14:paraId="2E694DC3" w14:textId="77777777" w:rsidR="00674040" w:rsidRPr="001F55EF" w:rsidRDefault="00674040" w:rsidP="00674040">
      <w:pPr>
        <w:spacing w:line="252" w:lineRule="auto"/>
        <w:rPr>
          <w:lang w:val="es-ES"/>
        </w:rPr>
      </w:pPr>
      <w:r w:rsidRPr="001F55EF">
        <w:rPr>
          <w:lang w:val="es-ES"/>
        </w:rPr>
        <w:t>(logo) POLPHARMA</w:t>
      </w:r>
    </w:p>
    <w:p w14:paraId="43946166" w14:textId="77777777" w:rsidR="00674040" w:rsidRPr="001F55EF" w:rsidRDefault="00674040" w:rsidP="00F8222A">
      <w:pPr>
        <w:spacing w:line="252" w:lineRule="auto"/>
        <w:rPr>
          <w:lang w:val="es-ES"/>
        </w:rPr>
      </w:pPr>
    </w:p>
    <w:p w14:paraId="5153BD54" w14:textId="06A002B4" w:rsidR="00F8222A" w:rsidRPr="00F8222A" w:rsidRDefault="00F8222A" w:rsidP="00F8222A">
      <w:pPr>
        <w:spacing w:line="252" w:lineRule="auto"/>
        <w:rPr>
          <w:lang w:val="pl-PL"/>
        </w:rPr>
      </w:pPr>
      <w:r w:rsidRPr="00F8222A">
        <w:rPr>
          <w:lang w:val="pl-PL"/>
        </w:rPr>
        <w:t>Zakłady Farmaceutyczne POLPHARMA S.A.</w:t>
      </w:r>
    </w:p>
    <w:p w14:paraId="1493250C" w14:textId="77777777" w:rsidR="00F8222A" w:rsidRDefault="00F8222A" w:rsidP="00F8222A">
      <w:pPr>
        <w:rPr>
          <w:szCs w:val="22"/>
          <w:lang w:val="lt-LT"/>
        </w:rPr>
      </w:pPr>
      <w:r w:rsidRPr="002D588A">
        <w:rPr>
          <w:lang w:val="pl-PL"/>
        </w:rPr>
        <w:t>ul. Pelplińska 19</w:t>
      </w:r>
    </w:p>
    <w:p w14:paraId="6C010C8E" w14:textId="77777777" w:rsidR="00F8222A" w:rsidRPr="00992431" w:rsidRDefault="00F8222A" w:rsidP="00F8222A">
      <w:pPr>
        <w:rPr>
          <w:szCs w:val="22"/>
          <w:lang w:val="lt-LT"/>
        </w:rPr>
      </w:pPr>
      <w:r w:rsidRPr="00992431">
        <w:rPr>
          <w:szCs w:val="22"/>
          <w:lang w:val="lt-LT"/>
        </w:rPr>
        <w:t xml:space="preserve">83-200 </w:t>
      </w:r>
      <w:proofErr w:type="spellStart"/>
      <w:r w:rsidRPr="00992431">
        <w:rPr>
          <w:szCs w:val="22"/>
          <w:lang w:val="lt-LT"/>
        </w:rPr>
        <w:t>Starogard</w:t>
      </w:r>
      <w:proofErr w:type="spellEnd"/>
      <w:r w:rsidRPr="00992431">
        <w:rPr>
          <w:szCs w:val="22"/>
          <w:lang w:val="lt-LT"/>
        </w:rPr>
        <w:t xml:space="preserve"> </w:t>
      </w:r>
      <w:proofErr w:type="spellStart"/>
      <w:r w:rsidRPr="00992431">
        <w:rPr>
          <w:szCs w:val="22"/>
          <w:lang w:val="lt-LT"/>
        </w:rPr>
        <w:t>Gdański</w:t>
      </w:r>
      <w:proofErr w:type="spellEnd"/>
    </w:p>
    <w:p w14:paraId="7F4BA38F" w14:textId="77777777" w:rsidR="00F8222A" w:rsidRPr="00992431" w:rsidRDefault="00F8222A" w:rsidP="00F8222A">
      <w:pPr>
        <w:rPr>
          <w:rFonts w:eastAsia="Arial Unicode MS"/>
          <w:noProof/>
          <w:szCs w:val="22"/>
          <w:lang w:val="lt-LT"/>
        </w:rPr>
      </w:pPr>
      <w:r w:rsidRPr="00992431">
        <w:rPr>
          <w:szCs w:val="22"/>
          <w:lang w:val="lt-LT"/>
        </w:rPr>
        <w:t>Lenkija</w:t>
      </w:r>
    </w:p>
    <w:p w14:paraId="29C8E9A2" w14:textId="77777777" w:rsidR="00703C89" w:rsidRPr="00B34FA1" w:rsidRDefault="00703C89" w:rsidP="00703C89">
      <w:pPr>
        <w:rPr>
          <w:szCs w:val="24"/>
          <w:lang w:val="lt-LT"/>
        </w:rPr>
      </w:pPr>
    </w:p>
    <w:p w14:paraId="1BB7BB0E" w14:textId="77777777" w:rsidR="00703C89" w:rsidRPr="00B34FA1" w:rsidRDefault="00703C89" w:rsidP="00703C89">
      <w:pPr>
        <w:rPr>
          <w:szCs w:val="24"/>
          <w:lang w:val="lt-LT"/>
        </w:rPr>
      </w:pPr>
    </w:p>
    <w:p w14:paraId="728FBB56" w14:textId="77777777" w:rsidR="00703C89" w:rsidRPr="00B34FA1" w:rsidRDefault="00703C89" w:rsidP="00703C89">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12.</w:t>
      </w:r>
      <w:r w:rsidRPr="00B34FA1">
        <w:rPr>
          <w:b/>
          <w:szCs w:val="24"/>
          <w:lang w:val="lt-LT"/>
        </w:rPr>
        <w:tab/>
      </w:r>
      <w:r>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p>
    <w:p w14:paraId="0F12B560" w14:textId="77777777" w:rsidR="00703C89" w:rsidRPr="00B34FA1" w:rsidRDefault="00703C89" w:rsidP="00703C89">
      <w:pPr>
        <w:rPr>
          <w:szCs w:val="24"/>
          <w:lang w:val="lt-LT"/>
        </w:rPr>
      </w:pPr>
    </w:p>
    <w:p w14:paraId="077DCFAB" w14:textId="77777777" w:rsidR="00D34736" w:rsidRPr="00D34736" w:rsidRDefault="00D34736" w:rsidP="00D34736">
      <w:pPr>
        <w:rPr>
          <w:shd w:val="clear" w:color="auto" w:fill="D9D9D9" w:themeFill="background1" w:themeFillShade="D9"/>
          <w:lang w:val="lt-LT"/>
        </w:rPr>
      </w:pPr>
      <w:r w:rsidRPr="00D34736">
        <w:rPr>
          <w:lang w:val="lt-LT"/>
        </w:rPr>
        <w:t xml:space="preserve">LT/1/21/4836/001 </w:t>
      </w:r>
      <w:r w:rsidRPr="00D34736">
        <w:rPr>
          <w:shd w:val="clear" w:color="auto" w:fill="D9D9D9" w:themeFill="background1" w:themeFillShade="D9"/>
          <w:lang w:val="lt-LT"/>
        </w:rPr>
        <w:t>– N10</w:t>
      </w:r>
    </w:p>
    <w:p w14:paraId="00947E6F" w14:textId="77777777" w:rsidR="00D34736" w:rsidRPr="00D34736" w:rsidRDefault="00D34736" w:rsidP="00D34736">
      <w:pPr>
        <w:rPr>
          <w:shd w:val="clear" w:color="auto" w:fill="D9D9D9" w:themeFill="background1" w:themeFillShade="D9"/>
          <w:lang w:val="lt-LT"/>
        </w:rPr>
      </w:pPr>
      <w:r w:rsidRPr="00D34736">
        <w:rPr>
          <w:shd w:val="clear" w:color="auto" w:fill="D9D9D9" w:themeFill="background1" w:themeFillShade="D9"/>
          <w:lang w:val="lt-LT"/>
        </w:rPr>
        <w:t>LT/1/21/4836/002 – N20</w:t>
      </w:r>
    </w:p>
    <w:p w14:paraId="5BC31B59" w14:textId="77777777" w:rsidR="00D34736" w:rsidRPr="00D34736" w:rsidRDefault="00D34736" w:rsidP="00D34736">
      <w:pPr>
        <w:rPr>
          <w:shd w:val="clear" w:color="auto" w:fill="D9D9D9" w:themeFill="background1" w:themeFillShade="D9"/>
          <w:lang w:val="lt-LT"/>
        </w:rPr>
      </w:pPr>
      <w:r w:rsidRPr="00D34736">
        <w:rPr>
          <w:shd w:val="clear" w:color="auto" w:fill="D9D9D9" w:themeFill="background1" w:themeFillShade="D9"/>
          <w:lang w:val="lt-LT"/>
        </w:rPr>
        <w:t>LT/1/21/4836/003 – N30</w:t>
      </w:r>
    </w:p>
    <w:p w14:paraId="66FD19EB" w14:textId="77777777" w:rsidR="00D34736" w:rsidRPr="00D34736" w:rsidRDefault="00D34736" w:rsidP="00D34736">
      <w:pPr>
        <w:rPr>
          <w:shd w:val="clear" w:color="auto" w:fill="D9D9D9" w:themeFill="background1" w:themeFillShade="D9"/>
          <w:lang w:val="lt-LT"/>
        </w:rPr>
      </w:pPr>
      <w:r w:rsidRPr="00D34736">
        <w:rPr>
          <w:shd w:val="clear" w:color="auto" w:fill="D9D9D9" w:themeFill="background1" w:themeFillShade="D9"/>
          <w:lang w:val="lt-LT"/>
        </w:rPr>
        <w:t>LT/1/21/4836/004 – N60</w:t>
      </w:r>
    </w:p>
    <w:p w14:paraId="16D849F4" w14:textId="77777777" w:rsidR="00D34736" w:rsidRPr="00D34736" w:rsidRDefault="00D34736" w:rsidP="00D34736">
      <w:pPr>
        <w:rPr>
          <w:shd w:val="clear" w:color="auto" w:fill="D9D9D9" w:themeFill="background1" w:themeFillShade="D9"/>
          <w:lang w:val="lt-LT"/>
        </w:rPr>
      </w:pPr>
      <w:r w:rsidRPr="00D34736">
        <w:rPr>
          <w:shd w:val="clear" w:color="auto" w:fill="D9D9D9" w:themeFill="background1" w:themeFillShade="D9"/>
          <w:lang w:val="lt-LT"/>
        </w:rPr>
        <w:t>LT/1/21/4836/005 – N90</w:t>
      </w:r>
    </w:p>
    <w:p w14:paraId="2B5254AD" w14:textId="633DB91E" w:rsidR="00703C89" w:rsidRDefault="00D34736" w:rsidP="00D34736">
      <w:pPr>
        <w:rPr>
          <w:lang w:val="lt-LT"/>
        </w:rPr>
      </w:pPr>
      <w:r w:rsidRPr="00D34736">
        <w:rPr>
          <w:shd w:val="clear" w:color="auto" w:fill="D9D9D9" w:themeFill="background1" w:themeFillShade="D9"/>
          <w:lang w:val="lt-LT"/>
        </w:rPr>
        <w:t>LT/1/21/4836/006 – N120</w:t>
      </w:r>
    </w:p>
    <w:p w14:paraId="51F39B60" w14:textId="77777777" w:rsidR="00D34736" w:rsidRPr="00B34FA1" w:rsidRDefault="00D34736" w:rsidP="00D34736">
      <w:pPr>
        <w:rPr>
          <w:szCs w:val="24"/>
          <w:lang w:val="lt-LT"/>
        </w:rPr>
      </w:pPr>
    </w:p>
    <w:p w14:paraId="1087430C" w14:textId="77777777" w:rsidR="00703C89" w:rsidRPr="00B34FA1" w:rsidRDefault="00703C89" w:rsidP="00703C89">
      <w:pPr>
        <w:rPr>
          <w:szCs w:val="24"/>
          <w:lang w:val="lt-LT"/>
        </w:rPr>
      </w:pPr>
    </w:p>
    <w:p w14:paraId="3023E0CD" w14:textId="77777777" w:rsidR="00703C89" w:rsidRPr="00B34FA1" w:rsidRDefault="00703C89" w:rsidP="00703C89">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14:paraId="6B73F036" w14:textId="77777777" w:rsidR="00703C89" w:rsidRPr="00B34FA1" w:rsidRDefault="00703C89" w:rsidP="00703C89">
      <w:pPr>
        <w:rPr>
          <w:lang w:val="lt-LT"/>
        </w:rPr>
      </w:pPr>
    </w:p>
    <w:p w14:paraId="59D33C5B" w14:textId="38C23201" w:rsidR="00703C89" w:rsidRPr="00B34FA1" w:rsidRDefault="00703C89" w:rsidP="00703C89">
      <w:pPr>
        <w:rPr>
          <w:lang w:val="lt-LT"/>
        </w:rPr>
      </w:pPr>
      <w:r w:rsidRPr="00B34FA1">
        <w:rPr>
          <w:lang w:val="lt-LT"/>
        </w:rPr>
        <w:t>Serija</w:t>
      </w:r>
      <w:r w:rsidR="00674040">
        <w:rPr>
          <w:lang w:val="lt-LT"/>
        </w:rPr>
        <w:t>:</w:t>
      </w:r>
      <w:r>
        <w:rPr>
          <w:lang w:val="lt-LT"/>
        </w:rPr>
        <w:t xml:space="preserve"> {numeris}</w:t>
      </w:r>
    </w:p>
    <w:p w14:paraId="17BF48E7" w14:textId="77777777" w:rsidR="00703C89" w:rsidRPr="00B34FA1" w:rsidRDefault="00703C89" w:rsidP="00703C89">
      <w:pPr>
        <w:rPr>
          <w:szCs w:val="24"/>
          <w:lang w:val="lt-LT"/>
        </w:rPr>
      </w:pPr>
    </w:p>
    <w:p w14:paraId="205C713B" w14:textId="77777777" w:rsidR="00703C89" w:rsidRPr="00B34FA1" w:rsidRDefault="00703C89" w:rsidP="00703C89">
      <w:pPr>
        <w:rPr>
          <w:szCs w:val="24"/>
          <w:lang w:val="lt-LT"/>
        </w:rPr>
      </w:pPr>
    </w:p>
    <w:p w14:paraId="15709776" w14:textId="77777777" w:rsidR="00703C89" w:rsidRPr="00B34FA1" w:rsidRDefault="00703C89" w:rsidP="00703C89">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14:paraId="1B6F5818" w14:textId="77777777" w:rsidR="00703C89" w:rsidRPr="00B34FA1" w:rsidRDefault="00703C89" w:rsidP="00703C89">
      <w:pPr>
        <w:rPr>
          <w:szCs w:val="24"/>
          <w:lang w:val="lt-LT"/>
        </w:rPr>
      </w:pPr>
    </w:p>
    <w:p w14:paraId="19935C79" w14:textId="6FADB361" w:rsidR="00703C89" w:rsidRPr="00B34FA1" w:rsidRDefault="00703C89" w:rsidP="00703C89">
      <w:pPr>
        <w:rPr>
          <w:szCs w:val="24"/>
          <w:lang w:val="lt-LT"/>
        </w:rPr>
      </w:pPr>
      <w:r w:rsidRPr="00B34FA1">
        <w:rPr>
          <w:lang w:val="lt-LT"/>
        </w:rPr>
        <w:t>Nereceptinis vaist</w:t>
      </w:r>
      <w:r>
        <w:rPr>
          <w:lang w:val="lt-LT"/>
        </w:rPr>
        <w:t>as</w:t>
      </w:r>
      <w:r w:rsidR="007905BD">
        <w:rPr>
          <w:lang w:val="lt-LT"/>
        </w:rPr>
        <w:t>.</w:t>
      </w:r>
    </w:p>
    <w:p w14:paraId="454F59EF" w14:textId="77777777" w:rsidR="00703C89" w:rsidRPr="00B34FA1" w:rsidRDefault="00703C89" w:rsidP="00703C89">
      <w:pPr>
        <w:rPr>
          <w:szCs w:val="24"/>
          <w:lang w:val="lt-LT"/>
        </w:rPr>
      </w:pPr>
    </w:p>
    <w:p w14:paraId="103A06B6" w14:textId="77777777" w:rsidR="00703C89" w:rsidRPr="00B34FA1" w:rsidRDefault="00703C89" w:rsidP="00703C89">
      <w:pPr>
        <w:rPr>
          <w:szCs w:val="24"/>
          <w:lang w:val="lt-LT"/>
        </w:rPr>
      </w:pPr>
    </w:p>
    <w:p w14:paraId="1D202247" w14:textId="77777777" w:rsidR="00703C89" w:rsidRPr="00B34FA1" w:rsidRDefault="00703C89" w:rsidP="00703C89">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14:paraId="74CFAD12" w14:textId="77777777" w:rsidR="00703C89" w:rsidRDefault="00703C89" w:rsidP="00703C89">
      <w:pPr>
        <w:rPr>
          <w:szCs w:val="24"/>
          <w:lang w:val="lt-LT"/>
        </w:rPr>
      </w:pPr>
    </w:p>
    <w:p w14:paraId="5E2F7CFB" w14:textId="52E729EA" w:rsidR="00703C89" w:rsidRPr="002100FC" w:rsidRDefault="00820384" w:rsidP="00703C89">
      <w:pPr>
        <w:rPr>
          <w:szCs w:val="24"/>
          <w:lang w:val="lt-LT"/>
        </w:rPr>
      </w:pPr>
      <w:r>
        <w:rPr>
          <w:szCs w:val="24"/>
          <w:lang w:val="lt-LT"/>
        </w:rPr>
        <w:t xml:space="preserve">BEOTEBAL </w:t>
      </w:r>
      <w:r w:rsidR="00703C89" w:rsidRPr="002100FC">
        <w:rPr>
          <w:szCs w:val="24"/>
          <w:lang w:val="lt-LT"/>
        </w:rPr>
        <w:t xml:space="preserve">vartojamas </w:t>
      </w:r>
      <w:proofErr w:type="spellStart"/>
      <w:r w:rsidR="00703C89" w:rsidRPr="002100FC">
        <w:rPr>
          <w:szCs w:val="24"/>
          <w:lang w:val="lt-LT"/>
        </w:rPr>
        <w:t>biotino</w:t>
      </w:r>
      <w:proofErr w:type="spellEnd"/>
      <w:r w:rsidR="00703C89" w:rsidRPr="002100FC">
        <w:rPr>
          <w:szCs w:val="24"/>
          <w:lang w:val="lt-LT"/>
        </w:rPr>
        <w:t xml:space="preserve"> trūkum</w:t>
      </w:r>
      <w:r w:rsidR="00703C89">
        <w:rPr>
          <w:szCs w:val="24"/>
          <w:lang w:val="lt-LT"/>
        </w:rPr>
        <w:t>o</w:t>
      </w:r>
      <w:r w:rsidR="00703C89" w:rsidRPr="002100FC">
        <w:rPr>
          <w:szCs w:val="24"/>
          <w:lang w:val="lt-LT"/>
        </w:rPr>
        <w:t xml:space="preserve"> gydy</w:t>
      </w:r>
      <w:r w:rsidR="00703C89">
        <w:rPr>
          <w:szCs w:val="24"/>
          <w:lang w:val="lt-LT"/>
        </w:rPr>
        <w:t>mui suaugusiesiems.</w:t>
      </w:r>
    </w:p>
    <w:p w14:paraId="5EDA8352" w14:textId="77777777" w:rsidR="00703C89" w:rsidRPr="002100FC" w:rsidRDefault="00703C89" w:rsidP="00703C89">
      <w:pPr>
        <w:rPr>
          <w:szCs w:val="24"/>
          <w:lang w:val="lt-LT"/>
        </w:rPr>
      </w:pPr>
    </w:p>
    <w:p w14:paraId="7FECCE55" w14:textId="71BEF65C" w:rsidR="00703C89" w:rsidRPr="002100FC" w:rsidRDefault="00703C89" w:rsidP="00703C89">
      <w:pPr>
        <w:rPr>
          <w:szCs w:val="24"/>
          <w:lang w:val="lt-LT"/>
        </w:rPr>
      </w:pPr>
      <w:r w:rsidRPr="002100FC">
        <w:rPr>
          <w:szCs w:val="24"/>
          <w:lang w:val="lt-LT"/>
        </w:rPr>
        <w:t xml:space="preserve">Dozavimas: </w:t>
      </w:r>
      <w:r w:rsidR="00AA6424">
        <w:rPr>
          <w:szCs w:val="24"/>
          <w:lang w:val="lt-LT"/>
        </w:rPr>
        <w:t>v</w:t>
      </w:r>
      <w:r w:rsidRPr="002100FC">
        <w:rPr>
          <w:szCs w:val="24"/>
          <w:lang w:val="lt-LT"/>
        </w:rPr>
        <w:t xml:space="preserve">iena </w:t>
      </w:r>
      <w:r w:rsidR="00820384">
        <w:rPr>
          <w:szCs w:val="24"/>
          <w:lang w:val="lt-LT"/>
        </w:rPr>
        <w:t xml:space="preserve">BEOTEBAL </w:t>
      </w:r>
      <w:r w:rsidRPr="002100FC">
        <w:rPr>
          <w:szCs w:val="24"/>
          <w:lang w:val="lt-LT"/>
        </w:rPr>
        <w:t>tabletė</w:t>
      </w:r>
      <w:r w:rsidR="001528E8">
        <w:rPr>
          <w:szCs w:val="24"/>
          <w:lang w:val="lt-LT"/>
        </w:rPr>
        <w:t xml:space="preserve"> vieną</w:t>
      </w:r>
      <w:r w:rsidRPr="002100FC">
        <w:rPr>
          <w:szCs w:val="24"/>
          <w:lang w:val="lt-LT"/>
        </w:rPr>
        <w:t xml:space="preserve"> kartą per </w:t>
      </w:r>
      <w:r>
        <w:rPr>
          <w:szCs w:val="24"/>
          <w:lang w:val="lt-LT"/>
        </w:rPr>
        <w:t>parą.</w:t>
      </w:r>
    </w:p>
    <w:p w14:paraId="3AB48226" w14:textId="77777777" w:rsidR="00703C89" w:rsidRPr="00B34FA1" w:rsidRDefault="00703C89" w:rsidP="00703C89">
      <w:pPr>
        <w:rPr>
          <w:szCs w:val="24"/>
          <w:lang w:val="lt-LT"/>
        </w:rPr>
      </w:pPr>
      <w:r w:rsidRPr="002100FC">
        <w:rPr>
          <w:szCs w:val="24"/>
          <w:lang w:val="lt-LT"/>
        </w:rPr>
        <w:t>Tabletę reikia nuryti visą, nekramt</w:t>
      </w:r>
      <w:r w:rsidR="00AA6424">
        <w:rPr>
          <w:szCs w:val="24"/>
          <w:lang w:val="lt-LT"/>
        </w:rPr>
        <w:t>ytą</w:t>
      </w:r>
      <w:r w:rsidRPr="002100FC">
        <w:rPr>
          <w:szCs w:val="24"/>
          <w:lang w:val="lt-LT"/>
        </w:rPr>
        <w:t>, užgeriant pakankamu kiekiu skysčio, geriausia vandeniu.</w:t>
      </w:r>
    </w:p>
    <w:p w14:paraId="39F1BB9B" w14:textId="77777777" w:rsidR="00703C89" w:rsidRDefault="00703C89" w:rsidP="00703C89">
      <w:pPr>
        <w:rPr>
          <w:szCs w:val="24"/>
          <w:lang w:val="lt-LT"/>
        </w:rPr>
      </w:pPr>
    </w:p>
    <w:p w14:paraId="09B6EDF2" w14:textId="77777777" w:rsidR="00703C89" w:rsidRPr="00B34FA1" w:rsidRDefault="00703C89" w:rsidP="00703C89">
      <w:pPr>
        <w:rPr>
          <w:szCs w:val="24"/>
          <w:lang w:val="lt-LT"/>
        </w:rPr>
      </w:pPr>
    </w:p>
    <w:p w14:paraId="49D31F13" w14:textId="77777777" w:rsidR="00703C89" w:rsidRPr="00B34FA1" w:rsidRDefault="00703C89" w:rsidP="00703C89">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B34FA1">
        <w:rPr>
          <w:b/>
          <w:szCs w:val="24"/>
          <w:lang w:val="lt-LT"/>
        </w:rPr>
        <w:t>16.</w:t>
      </w:r>
      <w:r w:rsidRPr="00B34FA1">
        <w:rPr>
          <w:b/>
          <w:szCs w:val="24"/>
          <w:lang w:val="lt-LT"/>
        </w:rPr>
        <w:tab/>
      </w:r>
      <w:r w:rsidRPr="00B34FA1">
        <w:rPr>
          <w:b/>
          <w:noProof/>
          <w:szCs w:val="24"/>
          <w:lang w:val="lt-LT"/>
        </w:rPr>
        <w:t>INFORMACIJA BRAILIO RAŠTU</w:t>
      </w:r>
    </w:p>
    <w:p w14:paraId="435C04A7" w14:textId="77777777" w:rsidR="00703C89" w:rsidRPr="00B34FA1" w:rsidRDefault="00703C89" w:rsidP="00703C89">
      <w:pPr>
        <w:rPr>
          <w:szCs w:val="24"/>
          <w:lang w:val="lt-LT"/>
        </w:rPr>
      </w:pPr>
    </w:p>
    <w:p w14:paraId="3C2B51F6" w14:textId="42C730EC" w:rsidR="00703C89" w:rsidRPr="002100FC" w:rsidRDefault="00820384" w:rsidP="00703C89">
      <w:pPr>
        <w:rPr>
          <w:noProof/>
          <w:szCs w:val="24"/>
          <w:lang w:val="lt-LT"/>
        </w:rPr>
      </w:pPr>
      <w:r>
        <w:rPr>
          <w:noProof/>
          <w:szCs w:val="24"/>
          <w:lang w:val="lt-LT"/>
        </w:rPr>
        <w:t xml:space="preserve">beotebal </w:t>
      </w:r>
      <w:r w:rsidR="00703C89">
        <w:rPr>
          <w:noProof/>
          <w:szCs w:val="24"/>
          <w:lang w:val="lt-LT"/>
        </w:rPr>
        <w:t>10</w:t>
      </w:r>
      <w:r w:rsidR="001528E8">
        <w:rPr>
          <w:noProof/>
          <w:szCs w:val="24"/>
          <w:lang w:val="lt-LT"/>
        </w:rPr>
        <w:t> </w:t>
      </w:r>
      <w:r w:rsidR="00703C89">
        <w:rPr>
          <w:noProof/>
          <w:szCs w:val="24"/>
          <w:lang w:val="lt-LT"/>
        </w:rPr>
        <w:t>mg</w:t>
      </w:r>
      <w:r w:rsidR="00703C89" w:rsidRPr="002100FC">
        <w:rPr>
          <w:noProof/>
          <w:szCs w:val="24"/>
          <w:lang w:val="lt-LT"/>
        </w:rPr>
        <w:t xml:space="preserve"> </w:t>
      </w:r>
    </w:p>
    <w:p w14:paraId="64F4154B" w14:textId="77777777" w:rsidR="00703C89" w:rsidRDefault="00703C89" w:rsidP="00703C89">
      <w:pPr>
        <w:rPr>
          <w:szCs w:val="24"/>
          <w:lang w:val="lt-LT"/>
        </w:rPr>
      </w:pPr>
    </w:p>
    <w:p w14:paraId="02E1D0AA" w14:textId="77777777" w:rsidR="00703C89" w:rsidRDefault="00703C89" w:rsidP="00703C89">
      <w:pPr>
        <w:rPr>
          <w:noProof/>
          <w:snapToGrid/>
          <w:szCs w:val="22"/>
          <w:shd w:val="clear" w:color="auto" w:fill="CCCCCC"/>
          <w:lang w:val="lt-LT"/>
        </w:rPr>
      </w:pPr>
    </w:p>
    <w:p w14:paraId="2C0ECB3F" w14:textId="77777777" w:rsidR="00703C89" w:rsidRPr="00704B24" w:rsidRDefault="00703C89" w:rsidP="00F8222A">
      <w:pPr>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704B24">
        <w:rPr>
          <w:b/>
          <w:noProof/>
          <w:lang w:val="lt-LT"/>
        </w:rPr>
        <w:t>17.</w:t>
      </w:r>
      <w:r w:rsidRPr="00704B24">
        <w:rPr>
          <w:b/>
          <w:noProof/>
          <w:lang w:val="lt-LT"/>
        </w:rPr>
        <w:tab/>
        <w:t>UNIKALUS IDENTIFIKATORIUS – 2D BRŪKŠNINIS KODAS</w:t>
      </w:r>
    </w:p>
    <w:p w14:paraId="4E980049" w14:textId="77777777" w:rsidR="00703C89" w:rsidRPr="00704B24" w:rsidRDefault="00703C89" w:rsidP="00703C89">
      <w:pPr>
        <w:rPr>
          <w:noProof/>
          <w:lang w:val="lt-LT"/>
        </w:rPr>
      </w:pPr>
    </w:p>
    <w:p w14:paraId="384FDD8A" w14:textId="0D05245D" w:rsidR="00703C89" w:rsidRPr="00704B24" w:rsidRDefault="00703C89" w:rsidP="00703C89">
      <w:pPr>
        <w:rPr>
          <w:noProof/>
          <w:szCs w:val="24"/>
          <w:highlight w:val="lightGray"/>
          <w:lang w:val="lt-LT"/>
        </w:rPr>
      </w:pPr>
      <w:r w:rsidRPr="00704B24">
        <w:rPr>
          <w:noProof/>
          <w:highlight w:val="lightGray"/>
          <w:lang w:val="lt-LT"/>
        </w:rPr>
        <w:t>Duomenys nebūtini.</w:t>
      </w:r>
    </w:p>
    <w:p w14:paraId="6AF2DBFC" w14:textId="77777777" w:rsidR="00703C89" w:rsidRPr="00704B24" w:rsidRDefault="00703C89" w:rsidP="00703C89">
      <w:pPr>
        <w:rPr>
          <w:noProof/>
          <w:lang w:val="lt-LT"/>
        </w:rPr>
      </w:pPr>
    </w:p>
    <w:p w14:paraId="01EE3F1F" w14:textId="77777777" w:rsidR="00703C89" w:rsidRPr="00704B24" w:rsidRDefault="00703C89" w:rsidP="00703C89">
      <w:pPr>
        <w:rPr>
          <w:noProof/>
          <w:lang w:val="lt-LT"/>
        </w:rPr>
      </w:pPr>
    </w:p>
    <w:p w14:paraId="2BF84362" w14:textId="77777777" w:rsidR="00703C89" w:rsidRPr="00704B24" w:rsidRDefault="00703C89" w:rsidP="00F8222A">
      <w:pPr>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704B24">
        <w:rPr>
          <w:b/>
          <w:noProof/>
          <w:lang w:val="lt-LT"/>
        </w:rPr>
        <w:t>18.</w:t>
      </w:r>
      <w:r w:rsidRPr="00704B24">
        <w:rPr>
          <w:b/>
          <w:noProof/>
          <w:lang w:val="lt-LT"/>
        </w:rPr>
        <w:tab/>
        <w:t>UNIKALUS IDENTIFIKATORIUS – ŽMONĖMS SUPRANTAMI DUOMENYS</w:t>
      </w:r>
    </w:p>
    <w:p w14:paraId="6E3DC624" w14:textId="77777777" w:rsidR="00703C89" w:rsidRPr="00704B24" w:rsidRDefault="00703C89" w:rsidP="00703C89">
      <w:pPr>
        <w:rPr>
          <w:noProof/>
          <w:lang w:val="lt-LT"/>
        </w:rPr>
      </w:pPr>
    </w:p>
    <w:p w14:paraId="0D537B6D" w14:textId="77777777" w:rsidR="00703C89" w:rsidRPr="00704B24" w:rsidRDefault="00703C89" w:rsidP="00703C89">
      <w:pPr>
        <w:rPr>
          <w:noProof/>
          <w:vanish/>
          <w:szCs w:val="22"/>
          <w:lang w:val="lt-LT"/>
        </w:rPr>
      </w:pPr>
      <w:r w:rsidRPr="00704B24">
        <w:rPr>
          <w:noProof/>
          <w:highlight w:val="lightGray"/>
          <w:shd w:val="clear" w:color="auto" w:fill="CCCCCC"/>
          <w:lang w:val="lt-LT"/>
        </w:rPr>
        <w:t>Duomenys nebūtini.</w:t>
      </w:r>
    </w:p>
    <w:p w14:paraId="56B2AACF" w14:textId="77777777" w:rsidR="00703C89" w:rsidRPr="00704B24" w:rsidRDefault="00703C89" w:rsidP="00703C89">
      <w:pPr>
        <w:rPr>
          <w:noProof/>
          <w:vanish/>
          <w:szCs w:val="22"/>
          <w:lang w:val="lt-LT"/>
        </w:rPr>
      </w:pPr>
    </w:p>
    <w:p w14:paraId="1F4FB978" w14:textId="77777777" w:rsidR="00703C89" w:rsidRDefault="00703C89" w:rsidP="00703C89">
      <w:pPr>
        <w:rPr>
          <w:szCs w:val="24"/>
          <w:lang w:val="lt-LT"/>
        </w:rPr>
      </w:pPr>
    </w:p>
    <w:p w14:paraId="508AE425" w14:textId="77777777" w:rsidR="00703C89" w:rsidRPr="00B34FA1" w:rsidRDefault="00703C89" w:rsidP="00703C89">
      <w:pPr>
        <w:rPr>
          <w:szCs w:val="24"/>
          <w:lang w:val="lt-LT"/>
        </w:rPr>
      </w:pPr>
      <w:r w:rsidRPr="00082583">
        <w:rPr>
          <w:szCs w:val="24"/>
          <w:lang w:val="lt-LT"/>
        </w:rPr>
        <w:br w:type="page"/>
      </w:r>
    </w:p>
    <w:p w14:paraId="12F8BB0D" w14:textId="77777777" w:rsidR="00820384" w:rsidRDefault="00703C89" w:rsidP="00703C89">
      <w:pPr>
        <w:pBdr>
          <w:top w:val="single" w:sz="4" w:space="1" w:color="auto"/>
          <w:left w:val="single" w:sz="4" w:space="4" w:color="auto"/>
          <w:bottom w:val="single" w:sz="4" w:space="1" w:color="auto"/>
          <w:right w:val="single" w:sz="4" w:space="4" w:color="auto"/>
        </w:pBdr>
        <w:ind w:left="567" w:hanging="567"/>
        <w:rPr>
          <w:b/>
          <w:noProof/>
          <w:szCs w:val="24"/>
          <w:lang w:val="lt-LT"/>
        </w:rPr>
      </w:pPr>
      <w:r w:rsidRPr="00B34FA1">
        <w:rPr>
          <w:b/>
          <w:noProof/>
          <w:szCs w:val="24"/>
          <w:lang w:val="lt-LT"/>
        </w:rPr>
        <w:lastRenderedPageBreak/>
        <w:t>MINIMALI INFORMACIJA ANT LIZDINIŲ PLOKŠTELIŲ ARBA DVISLUOKSNIŲ</w:t>
      </w:r>
    </w:p>
    <w:p w14:paraId="7B5F3814" w14:textId="2E80819A" w:rsidR="00703C89" w:rsidRPr="00B34FA1" w:rsidRDefault="00703C89" w:rsidP="00703C89">
      <w:pPr>
        <w:pBdr>
          <w:top w:val="single" w:sz="4" w:space="1" w:color="auto"/>
          <w:left w:val="single" w:sz="4" w:space="4" w:color="auto"/>
          <w:bottom w:val="single" w:sz="4" w:space="1" w:color="auto"/>
          <w:right w:val="single" w:sz="4" w:space="4" w:color="auto"/>
        </w:pBdr>
        <w:ind w:left="567" w:hanging="567"/>
        <w:rPr>
          <w:b/>
          <w:noProof/>
          <w:szCs w:val="24"/>
          <w:lang w:val="lt-LT"/>
        </w:rPr>
      </w:pPr>
      <w:r w:rsidRPr="00B34FA1">
        <w:rPr>
          <w:b/>
          <w:noProof/>
          <w:szCs w:val="24"/>
          <w:lang w:val="lt-LT"/>
        </w:rPr>
        <w:t>JUOSTELIŲ</w:t>
      </w:r>
    </w:p>
    <w:p w14:paraId="0EF752E7" w14:textId="77777777" w:rsidR="00703C89" w:rsidRPr="00B34FA1" w:rsidRDefault="00703C89" w:rsidP="00703C89">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4134104E" w14:textId="77777777" w:rsidR="00703C89" w:rsidRPr="00B34FA1" w:rsidRDefault="00703C89" w:rsidP="00703C89">
      <w:pPr>
        <w:pBdr>
          <w:top w:val="single" w:sz="4" w:space="1" w:color="auto"/>
          <w:left w:val="single" w:sz="4" w:space="4" w:color="auto"/>
          <w:bottom w:val="single" w:sz="4" w:space="1" w:color="auto"/>
          <w:right w:val="single" w:sz="4" w:space="4" w:color="auto"/>
        </w:pBdr>
        <w:ind w:left="567" w:hanging="567"/>
        <w:rPr>
          <w:b/>
          <w:lang w:val="lt-LT"/>
        </w:rPr>
      </w:pPr>
      <w:r>
        <w:rPr>
          <w:b/>
          <w:lang w:val="lt-LT"/>
        </w:rPr>
        <w:t>LIZDINĖ PLOKŠTELĖ</w:t>
      </w:r>
      <w:r w:rsidRPr="00B34FA1">
        <w:rPr>
          <w:b/>
          <w:lang w:val="lt-LT"/>
        </w:rPr>
        <w:t xml:space="preserve"> </w:t>
      </w:r>
    </w:p>
    <w:p w14:paraId="05625682" w14:textId="77777777" w:rsidR="00703C89" w:rsidRPr="00B34FA1" w:rsidRDefault="00703C89" w:rsidP="00703C89">
      <w:pPr>
        <w:rPr>
          <w:lang w:val="lt-LT"/>
        </w:rPr>
      </w:pPr>
    </w:p>
    <w:p w14:paraId="289D685C" w14:textId="77777777" w:rsidR="00703C89" w:rsidRPr="00B34FA1" w:rsidRDefault="00703C89" w:rsidP="00703C89">
      <w:pPr>
        <w:rPr>
          <w:szCs w:val="24"/>
          <w:lang w:val="lt-LT"/>
        </w:rPr>
      </w:pPr>
    </w:p>
    <w:p w14:paraId="39B94E90" w14:textId="77777777" w:rsidR="00703C89" w:rsidRPr="00B34FA1" w:rsidRDefault="00703C89" w:rsidP="00703C89">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1507CC8C" w14:textId="77777777" w:rsidR="00703C89" w:rsidRPr="00B34FA1" w:rsidRDefault="00703C89" w:rsidP="00703C89">
      <w:pPr>
        <w:rPr>
          <w:szCs w:val="24"/>
          <w:lang w:val="lt-LT"/>
        </w:rPr>
      </w:pPr>
    </w:p>
    <w:p w14:paraId="57DB3ECD" w14:textId="6EACB056" w:rsidR="00674040" w:rsidRDefault="00820384" w:rsidP="00703C89">
      <w:pPr>
        <w:rPr>
          <w:noProof/>
          <w:szCs w:val="24"/>
          <w:lang w:val="lt-LT"/>
        </w:rPr>
      </w:pPr>
      <w:r>
        <w:rPr>
          <w:noProof/>
          <w:szCs w:val="24"/>
          <w:lang w:val="lt-LT"/>
        </w:rPr>
        <w:t xml:space="preserve">BEOTEBAL </w:t>
      </w:r>
      <w:r w:rsidR="00703C89">
        <w:rPr>
          <w:noProof/>
          <w:szCs w:val="24"/>
          <w:lang w:val="lt-LT"/>
        </w:rPr>
        <w:t>10</w:t>
      </w:r>
      <w:r w:rsidR="00394ED8">
        <w:rPr>
          <w:noProof/>
          <w:szCs w:val="24"/>
          <w:lang w:val="lt-LT"/>
        </w:rPr>
        <w:t> </w:t>
      </w:r>
      <w:r w:rsidR="00703C89">
        <w:rPr>
          <w:noProof/>
          <w:szCs w:val="24"/>
          <w:lang w:val="lt-LT"/>
        </w:rPr>
        <w:t>mg tabletės</w:t>
      </w:r>
    </w:p>
    <w:p w14:paraId="6FA5AE3F" w14:textId="4662D03B" w:rsidR="00703C89" w:rsidRPr="00B34FA1" w:rsidRDefault="00703C89" w:rsidP="00703C89">
      <w:pPr>
        <w:rPr>
          <w:szCs w:val="24"/>
          <w:lang w:val="lt-LT"/>
        </w:rPr>
      </w:pPr>
      <w:r>
        <w:rPr>
          <w:noProof/>
          <w:szCs w:val="24"/>
          <w:lang w:val="lt-LT"/>
        </w:rPr>
        <w:t>biotinum</w:t>
      </w:r>
    </w:p>
    <w:p w14:paraId="421A9F12" w14:textId="77777777" w:rsidR="00703C89" w:rsidRPr="00B34FA1" w:rsidRDefault="00703C89" w:rsidP="00703C89">
      <w:pPr>
        <w:rPr>
          <w:szCs w:val="24"/>
          <w:lang w:val="lt-LT"/>
        </w:rPr>
      </w:pPr>
    </w:p>
    <w:p w14:paraId="12555CDE" w14:textId="77777777" w:rsidR="00703C89" w:rsidRPr="00B34FA1" w:rsidRDefault="00703C89" w:rsidP="00703C89">
      <w:pPr>
        <w:rPr>
          <w:szCs w:val="24"/>
          <w:lang w:val="lt-LT"/>
        </w:rPr>
      </w:pPr>
    </w:p>
    <w:p w14:paraId="6FD876A1" w14:textId="77777777" w:rsidR="00703C89" w:rsidRPr="00B34FA1" w:rsidRDefault="00703C89" w:rsidP="00703C89">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2.</w:t>
      </w:r>
      <w:r w:rsidRPr="00B34FA1">
        <w:rPr>
          <w:b/>
          <w:szCs w:val="24"/>
          <w:lang w:val="lt-LT"/>
        </w:rPr>
        <w:tab/>
      </w:r>
      <w:r>
        <w:rPr>
          <w:b/>
          <w:caps/>
          <w:noProof/>
          <w:szCs w:val="24"/>
          <w:lang w:val="lt-LT"/>
        </w:rPr>
        <w:t>REGISTRUOTOJO</w:t>
      </w:r>
      <w:r w:rsidRPr="00B34FA1">
        <w:rPr>
          <w:b/>
          <w:caps/>
          <w:noProof/>
          <w:szCs w:val="24"/>
          <w:lang w:val="lt-LT"/>
        </w:rPr>
        <w:t xml:space="preserve"> pavadinimas</w:t>
      </w:r>
    </w:p>
    <w:p w14:paraId="1299B361" w14:textId="77777777" w:rsidR="00F8222A" w:rsidRDefault="00F8222A" w:rsidP="00703C89">
      <w:pPr>
        <w:rPr>
          <w:szCs w:val="24"/>
          <w:lang w:val="lt-LT"/>
        </w:rPr>
      </w:pPr>
    </w:p>
    <w:p w14:paraId="2276F512" w14:textId="78A2C835" w:rsidR="00703C89" w:rsidRPr="002D588A" w:rsidRDefault="00F8222A" w:rsidP="00703C89">
      <w:pPr>
        <w:rPr>
          <w:szCs w:val="22"/>
          <w:lang w:val="lt-LT"/>
        </w:rPr>
      </w:pPr>
      <w:r>
        <w:rPr>
          <w:szCs w:val="24"/>
          <w:lang w:val="lt-LT"/>
        </w:rPr>
        <w:t>(</w:t>
      </w:r>
      <w:proofErr w:type="spellStart"/>
      <w:r>
        <w:rPr>
          <w:szCs w:val="24"/>
          <w:lang w:val="lt-LT"/>
        </w:rPr>
        <w:t>logo</w:t>
      </w:r>
      <w:proofErr w:type="spellEnd"/>
      <w:r>
        <w:rPr>
          <w:szCs w:val="24"/>
          <w:lang w:val="lt-LT"/>
        </w:rPr>
        <w:t xml:space="preserve">) </w:t>
      </w:r>
      <w:r w:rsidR="00703C89" w:rsidRPr="002D588A">
        <w:rPr>
          <w:szCs w:val="22"/>
          <w:lang w:val="lt-LT"/>
        </w:rPr>
        <w:t>POLPHARMA S</w:t>
      </w:r>
      <w:r w:rsidRPr="002D588A">
        <w:rPr>
          <w:szCs w:val="22"/>
          <w:lang w:val="lt-LT"/>
        </w:rPr>
        <w:t>.</w:t>
      </w:r>
      <w:r w:rsidR="00703C89" w:rsidRPr="002D588A">
        <w:rPr>
          <w:szCs w:val="22"/>
          <w:lang w:val="lt-LT"/>
        </w:rPr>
        <w:t>A</w:t>
      </w:r>
      <w:r w:rsidRPr="002D588A">
        <w:rPr>
          <w:szCs w:val="22"/>
          <w:lang w:val="lt-LT"/>
        </w:rPr>
        <w:t>.</w:t>
      </w:r>
    </w:p>
    <w:p w14:paraId="48A4722E" w14:textId="77777777" w:rsidR="00703C89" w:rsidRDefault="00703C89" w:rsidP="00703C89">
      <w:pPr>
        <w:rPr>
          <w:szCs w:val="24"/>
          <w:lang w:val="lt-LT"/>
        </w:rPr>
      </w:pPr>
    </w:p>
    <w:p w14:paraId="67BD22DA" w14:textId="77777777" w:rsidR="00703C89" w:rsidRPr="00B34FA1" w:rsidRDefault="00703C89" w:rsidP="00703C89">
      <w:pPr>
        <w:rPr>
          <w:szCs w:val="24"/>
          <w:lang w:val="lt-LT"/>
        </w:rPr>
      </w:pPr>
    </w:p>
    <w:p w14:paraId="5DEF04B9" w14:textId="77777777" w:rsidR="00703C89" w:rsidRPr="00B34FA1" w:rsidRDefault="00703C89" w:rsidP="00703C89">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14:paraId="35950CE4" w14:textId="77777777" w:rsidR="00703C89" w:rsidRPr="00B34FA1" w:rsidRDefault="00703C89" w:rsidP="00703C89">
      <w:pPr>
        <w:rPr>
          <w:szCs w:val="24"/>
          <w:lang w:val="lt-LT"/>
        </w:rPr>
      </w:pPr>
    </w:p>
    <w:p w14:paraId="321C5EF2" w14:textId="0B84A18E" w:rsidR="00703C89" w:rsidRPr="00B71364" w:rsidRDefault="00703C89" w:rsidP="00703C89">
      <w:pPr>
        <w:pStyle w:val="BTEMEASMCA"/>
        <w:rPr>
          <w:sz w:val="22"/>
          <w:szCs w:val="22"/>
          <w:lang w:val="lt-LT"/>
        </w:rPr>
      </w:pPr>
      <w:r w:rsidRPr="00B71364">
        <w:rPr>
          <w:sz w:val="22"/>
          <w:szCs w:val="22"/>
          <w:lang w:val="lt-LT"/>
        </w:rPr>
        <w:t>EXP {mm</w:t>
      </w:r>
      <w:r w:rsidR="00BB7991">
        <w:rPr>
          <w:sz w:val="22"/>
          <w:szCs w:val="22"/>
          <w:lang w:val="lt-LT"/>
        </w:rPr>
        <w:t> </w:t>
      </w:r>
      <w:r w:rsidRPr="00B71364">
        <w:rPr>
          <w:sz w:val="22"/>
          <w:szCs w:val="22"/>
          <w:lang w:val="lt-LT"/>
        </w:rPr>
        <w:t>MMMM}</w:t>
      </w:r>
    </w:p>
    <w:p w14:paraId="057334C5" w14:textId="77777777" w:rsidR="00703C89" w:rsidRDefault="00703C89" w:rsidP="00703C89">
      <w:pPr>
        <w:rPr>
          <w:lang w:val="lt-LT"/>
        </w:rPr>
      </w:pPr>
    </w:p>
    <w:p w14:paraId="2FBC2EA7" w14:textId="77777777" w:rsidR="00703C89" w:rsidRPr="00B34FA1" w:rsidRDefault="00703C89" w:rsidP="00703C89">
      <w:pPr>
        <w:rPr>
          <w:lang w:val="lt-LT"/>
        </w:rPr>
      </w:pPr>
    </w:p>
    <w:p w14:paraId="61568246" w14:textId="77777777" w:rsidR="00703C89" w:rsidRPr="00B34FA1" w:rsidRDefault="00703C89" w:rsidP="00703C89">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4.</w:t>
      </w:r>
      <w:r w:rsidRPr="00B34FA1">
        <w:rPr>
          <w:b/>
          <w:szCs w:val="24"/>
          <w:lang w:val="lt-LT"/>
        </w:rPr>
        <w:tab/>
      </w:r>
      <w:r w:rsidRPr="00B34FA1">
        <w:rPr>
          <w:b/>
          <w:noProof/>
          <w:szCs w:val="24"/>
          <w:lang w:val="lt-LT"/>
        </w:rPr>
        <w:t>SERIJOS NUMERIS</w:t>
      </w:r>
    </w:p>
    <w:p w14:paraId="4ED0ADD1" w14:textId="77777777" w:rsidR="00703C89" w:rsidRPr="00B34FA1" w:rsidRDefault="00703C89" w:rsidP="00703C89">
      <w:pPr>
        <w:rPr>
          <w:lang w:val="lt-LT"/>
        </w:rPr>
      </w:pPr>
    </w:p>
    <w:p w14:paraId="36A90477" w14:textId="77777777" w:rsidR="00703C89" w:rsidRPr="00B34FA1" w:rsidRDefault="00703C89" w:rsidP="00703C89">
      <w:pPr>
        <w:spacing w:line="240" w:lineRule="auto"/>
        <w:outlineLvl w:val="0"/>
        <w:rPr>
          <w:b/>
          <w:lang w:val="lt-LT"/>
        </w:rPr>
      </w:pPr>
      <w:r w:rsidRPr="00B34FA1">
        <w:rPr>
          <w:lang w:val="lt-LT"/>
        </w:rPr>
        <w:t>Lot</w:t>
      </w:r>
      <w:r>
        <w:rPr>
          <w:lang w:val="lt-LT"/>
        </w:rPr>
        <w:t xml:space="preserve"> {numeris}</w:t>
      </w:r>
    </w:p>
    <w:p w14:paraId="0D1D2565" w14:textId="77777777" w:rsidR="00703C89" w:rsidRPr="00B34FA1" w:rsidRDefault="00703C89" w:rsidP="00703C89">
      <w:pPr>
        <w:rPr>
          <w:szCs w:val="24"/>
          <w:lang w:val="lt-LT"/>
        </w:rPr>
      </w:pPr>
    </w:p>
    <w:p w14:paraId="32305734" w14:textId="77777777" w:rsidR="00703C89" w:rsidRPr="00B34FA1" w:rsidRDefault="00703C89" w:rsidP="00703C89">
      <w:pPr>
        <w:rPr>
          <w:szCs w:val="24"/>
          <w:lang w:val="lt-LT"/>
        </w:rPr>
      </w:pPr>
    </w:p>
    <w:p w14:paraId="038E329F" w14:textId="77777777" w:rsidR="00703C89" w:rsidRPr="00B34FA1" w:rsidRDefault="00703C89" w:rsidP="00703C89">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B34FA1">
        <w:rPr>
          <w:b/>
          <w:szCs w:val="24"/>
          <w:lang w:val="lt-LT"/>
        </w:rPr>
        <w:t>5.</w:t>
      </w:r>
      <w:r w:rsidRPr="00B34FA1">
        <w:rPr>
          <w:b/>
          <w:szCs w:val="24"/>
          <w:lang w:val="lt-LT"/>
        </w:rPr>
        <w:tab/>
      </w:r>
      <w:r w:rsidRPr="00B34FA1">
        <w:rPr>
          <w:b/>
          <w:noProof/>
          <w:szCs w:val="24"/>
          <w:lang w:val="lt-LT"/>
        </w:rPr>
        <w:t>KITA</w:t>
      </w:r>
    </w:p>
    <w:p w14:paraId="0138B13E" w14:textId="77777777" w:rsidR="00703C89" w:rsidRPr="00B34FA1" w:rsidRDefault="00703C89" w:rsidP="00703C89">
      <w:pPr>
        <w:rPr>
          <w:szCs w:val="24"/>
          <w:lang w:val="lt-LT"/>
        </w:rPr>
      </w:pPr>
    </w:p>
    <w:p w14:paraId="76F442D4" w14:textId="77777777" w:rsidR="00703C89" w:rsidRPr="00B34FA1" w:rsidRDefault="00703C89" w:rsidP="00703C89">
      <w:pPr>
        <w:rPr>
          <w:szCs w:val="24"/>
          <w:lang w:val="lt-LT"/>
        </w:rPr>
      </w:pPr>
    </w:p>
    <w:p w14:paraId="13B4BEC6" w14:textId="77777777" w:rsidR="00703C89" w:rsidRDefault="00703C89" w:rsidP="00703C89">
      <w:pPr>
        <w:outlineLvl w:val="0"/>
        <w:rPr>
          <w:lang w:val="lt-LT"/>
        </w:rPr>
      </w:pPr>
    </w:p>
    <w:p w14:paraId="18076568" w14:textId="77777777" w:rsidR="00F34163" w:rsidRDefault="00F34163" w:rsidP="00F34163">
      <w:pPr>
        <w:outlineLvl w:val="0"/>
        <w:rPr>
          <w:lang w:val="lt-LT"/>
        </w:rPr>
      </w:pPr>
    </w:p>
    <w:p w14:paraId="6ECA1873" w14:textId="77777777" w:rsidR="00703C89" w:rsidRDefault="00703C89" w:rsidP="00F34163">
      <w:pPr>
        <w:outlineLvl w:val="0"/>
        <w:rPr>
          <w:lang w:val="lt-LT"/>
        </w:rPr>
      </w:pPr>
    </w:p>
    <w:p w14:paraId="5A18F387" w14:textId="77777777" w:rsidR="00703C89" w:rsidRDefault="00703C89" w:rsidP="00F34163">
      <w:pPr>
        <w:outlineLvl w:val="0"/>
        <w:rPr>
          <w:lang w:val="lt-LT"/>
        </w:rPr>
      </w:pPr>
    </w:p>
    <w:p w14:paraId="0A4376B6" w14:textId="77777777" w:rsidR="00703C89" w:rsidRDefault="00703C89" w:rsidP="00F34163">
      <w:pPr>
        <w:outlineLvl w:val="0"/>
        <w:rPr>
          <w:lang w:val="lt-LT"/>
        </w:rPr>
      </w:pPr>
    </w:p>
    <w:p w14:paraId="592DD079" w14:textId="77777777" w:rsidR="00703C89" w:rsidRDefault="00703C89" w:rsidP="00F34163">
      <w:pPr>
        <w:outlineLvl w:val="0"/>
        <w:rPr>
          <w:lang w:val="lt-LT"/>
        </w:rPr>
      </w:pPr>
    </w:p>
    <w:p w14:paraId="4DA3A02D" w14:textId="77777777" w:rsidR="00703C89" w:rsidRDefault="00703C89" w:rsidP="00F34163">
      <w:pPr>
        <w:outlineLvl w:val="0"/>
        <w:rPr>
          <w:lang w:val="lt-LT"/>
        </w:rPr>
      </w:pPr>
    </w:p>
    <w:p w14:paraId="1944BF9B" w14:textId="77777777" w:rsidR="00703C89" w:rsidRDefault="00703C89" w:rsidP="00F34163">
      <w:pPr>
        <w:outlineLvl w:val="0"/>
        <w:rPr>
          <w:lang w:val="lt-LT"/>
        </w:rPr>
      </w:pPr>
    </w:p>
    <w:p w14:paraId="7D776E4D" w14:textId="77777777" w:rsidR="00703C89" w:rsidRDefault="00703C89" w:rsidP="00F34163">
      <w:pPr>
        <w:outlineLvl w:val="0"/>
        <w:rPr>
          <w:lang w:val="lt-LT"/>
        </w:rPr>
      </w:pPr>
    </w:p>
    <w:p w14:paraId="69CF8DBC" w14:textId="77777777" w:rsidR="00703C89" w:rsidRDefault="00703C89" w:rsidP="00F34163">
      <w:pPr>
        <w:outlineLvl w:val="0"/>
        <w:rPr>
          <w:lang w:val="lt-LT"/>
        </w:rPr>
      </w:pPr>
    </w:p>
    <w:p w14:paraId="5A7D589C" w14:textId="77777777" w:rsidR="00703C89" w:rsidRDefault="00703C89" w:rsidP="00F34163">
      <w:pPr>
        <w:outlineLvl w:val="0"/>
        <w:rPr>
          <w:lang w:val="lt-LT"/>
        </w:rPr>
      </w:pPr>
    </w:p>
    <w:p w14:paraId="15BD476B" w14:textId="77777777" w:rsidR="00703C89" w:rsidRDefault="00703C89" w:rsidP="00F34163">
      <w:pPr>
        <w:outlineLvl w:val="0"/>
        <w:rPr>
          <w:lang w:val="lt-LT"/>
        </w:rPr>
      </w:pPr>
    </w:p>
    <w:p w14:paraId="1969992F" w14:textId="77777777" w:rsidR="00703C89" w:rsidRDefault="00703C89" w:rsidP="00F34163">
      <w:pPr>
        <w:outlineLvl w:val="0"/>
        <w:rPr>
          <w:lang w:val="lt-LT"/>
        </w:rPr>
      </w:pPr>
    </w:p>
    <w:p w14:paraId="0326543A" w14:textId="77777777" w:rsidR="00703C89" w:rsidRDefault="00703C89" w:rsidP="00F34163">
      <w:pPr>
        <w:outlineLvl w:val="0"/>
        <w:rPr>
          <w:lang w:val="lt-LT"/>
        </w:rPr>
      </w:pPr>
    </w:p>
    <w:p w14:paraId="7079F8BA" w14:textId="77777777" w:rsidR="00703C89" w:rsidRDefault="00703C89" w:rsidP="00F34163">
      <w:pPr>
        <w:outlineLvl w:val="0"/>
        <w:rPr>
          <w:lang w:val="lt-LT"/>
        </w:rPr>
      </w:pPr>
    </w:p>
    <w:p w14:paraId="1247F89A" w14:textId="77777777" w:rsidR="00703C89" w:rsidRDefault="00703C89" w:rsidP="00F34163">
      <w:pPr>
        <w:outlineLvl w:val="0"/>
        <w:rPr>
          <w:lang w:val="lt-LT"/>
        </w:rPr>
      </w:pPr>
    </w:p>
    <w:p w14:paraId="6E18EE41" w14:textId="77777777" w:rsidR="00703C89" w:rsidRDefault="00703C89" w:rsidP="00F34163">
      <w:pPr>
        <w:outlineLvl w:val="0"/>
        <w:rPr>
          <w:lang w:val="lt-LT"/>
        </w:rPr>
      </w:pPr>
    </w:p>
    <w:p w14:paraId="54F5DB77" w14:textId="5CED8E14" w:rsidR="00F34163" w:rsidRPr="00B34FA1" w:rsidRDefault="001528E8" w:rsidP="00F34163">
      <w:pPr>
        <w:outlineLvl w:val="0"/>
        <w:rPr>
          <w:lang w:val="lt-LT"/>
        </w:rPr>
      </w:pPr>
      <w:r>
        <w:rPr>
          <w:lang w:val="lt-LT"/>
        </w:rPr>
        <w:br w:type="page"/>
      </w:r>
    </w:p>
    <w:p w14:paraId="76F1385F" w14:textId="77777777" w:rsidR="00F34163" w:rsidRPr="00B34FA1" w:rsidRDefault="00F34163" w:rsidP="00F34163">
      <w:pPr>
        <w:outlineLvl w:val="0"/>
        <w:rPr>
          <w:lang w:val="lt-LT"/>
        </w:rPr>
      </w:pPr>
    </w:p>
    <w:p w14:paraId="1F0C940B" w14:textId="77777777" w:rsidR="00F34163" w:rsidRPr="00B34FA1" w:rsidRDefault="00F34163" w:rsidP="00F34163">
      <w:pPr>
        <w:outlineLvl w:val="0"/>
        <w:rPr>
          <w:lang w:val="lt-LT"/>
        </w:rPr>
      </w:pPr>
    </w:p>
    <w:p w14:paraId="40982377" w14:textId="77777777" w:rsidR="00F34163" w:rsidRPr="00B34FA1" w:rsidRDefault="00F34163" w:rsidP="00F34163">
      <w:pPr>
        <w:outlineLvl w:val="0"/>
        <w:rPr>
          <w:lang w:val="lt-LT"/>
        </w:rPr>
      </w:pPr>
    </w:p>
    <w:p w14:paraId="27957249" w14:textId="77777777" w:rsidR="00F34163" w:rsidRPr="00B34FA1" w:rsidRDefault="00F34163" w:rsidP="00F34163">
      <w:pPr>
        <w:outlineLvl w:val="0"/>
        <w:rPr>
          <w:lang w:val="lt-LT"/>
        </w:rPr>
      </w:pPr>
    </w:p>
    <w:p w14:paraId="2B4E1D22" w14:textId="77777777" w:rsidR="00F34163" w:rsidRPr="00B34FA1" w:rsidRDefault="00F34163" w:rsidP="00F34163">
      <w:pPr>
        <w:outlineLvl w:val="0"/>
        <w:rPr>
          <w:lang w:val="lt-LT"/>
        </w:rPr>
      </w:pPr>
    </w:p>
    <w:p w14:paraId="6EC0672F" w14:textId="77777777" w:rsidR="00F34163" w:rsidRPr="00B34FA1" w:rsidRDefault="00F34163" w:rsidP="00F34163">
      <w:pPr>
        <w:outlineLvl w:val="0"/>
        <w:rPr>
          <w:lang w:val="lt-LT"/>
        </w:rPr>
      </w:pPr>
    </w:p>
    <w:p w14:paraId="66435B00" w14:textId="77777777" w:rsidR="00F34163" w:rsidRPr="00B34FA1" w:rsidRDefault="00F34163" w:rsidP="00F34163">
      <w:pPr>
        <w:outlineLvl w:val="0"/>
        <w:rPr>
          <w:lang w:val="lt-LT"/>
        </w:rPr>
      </w:pPr>
    </w:p>
    <w:p w14:paraId="4107029D" w14:textId="77777777" w:rsidR="00F34163" w:rsidRPr="00B34FA1" w:rsidRDefault="00F34163" w:rsidP="00F34163">
      <w:pPr>
        <w:outlineLvl w:val="0"/>
        <w:rPr>
          <w:lang w:val="lt-LT"/>
        </w:rPr>
      </w:pPr>
    </w:p>
    <w:p w14:paraId="44FC254A" w14:textId="77777777" w:rsidR="00F34163" w:rsidRPr="00B34FA1" w:rsidRDefault="00F34163" w:rsidP="00F34163">
      <w:pPr>
        <w:outlineLvl w:val="0"/>
        <w:rPr>
          <w:lang w:val="lt-LT"/>
        </w:rPr>
      </w:pPr>
    </w:p>
    <w:p w14:paraId="182F6313" w14:textId="77777777" w:rsidR="00F34163" w:rsidRPr="00B34FA1" w:rsidRDefault="00F34163" w:rsidP="00F34163">
      <w:pPr>
        <w:outlineLvl w:val="0"/>
        <w:rPr>
          <w:lang w:val="lt-LT"/>
        </w:rPr>
      </w:pPr>
    </w:p>
    <w:p w14:paraId="6CF8858C" w14:textId="77777777" w:rsidR="00F34163" w:rsidRPr="00B34FA1" w:rsidRDefault="00F34163" w:rsidP="00F34163">
      <w:pPr>
        <w:outlineLvl w:val="0"/>
        <w:rPr>
          <w:lang w:val="lt-LT"/>
        </w:rPr>
      </w:pPr>
    </w:p>
    <w:p w14:paraId="15284E2A" w14:textId="77777777" w:rsidR="00F34163" w:rsidRPr="00B34FA1" w:rsidRDefault="00F34163" w:rsidP="00F34163">
      <w:pPr>
        <w:outlineLvl w:val="0"/>
        <w:rPr>
          <w:lang w:val="lt-LT"/>
        </w:rPr>
      </w:pPr>
    </w:p>
    <w:p w14:paraId="464B4FF0" w14:textId="77777777" w:rsidR="00F34163" w:rsidRPr="00B34FA1" w:rsidRDefault="00F34163" w:rsidP="00F34163">
      <w:pPr>
        <w:outlineLvl w:val="0"/>
        <w:rPr>
          <w:lang w:val="lt-LT"/>
        </w:rPr>
      </w:pPr>
    </w:p>
    <w:p w14:paraId="52468A3F" w14:textId="77777777" w:rsidR="00F34163" w:rsidRPr="00B34FA1" w:rsidRDefault="00F34163" w:rsidP="00F34163">
      <w:pPr>
        <w:outlineLvl w:val="0"/>
        <w:rPr>
          <w:lang w:val="lt-LT"/>
        </w:rPr>
      </w:pPr>
    </w:p>
    <w:p w14:paraId="7732677A" w14:textId="77777777" w:rsidR="00F34163" w:rsidRPr="00B34FA1" w:rsidRDefault="00F34163" w:rsidP="00F34163">
      <w:pPr>
        <w:outlineLvl w:val="0"/>
        <w:rPr>
          <w:lang w:val="lt-LT"/>
        </w:rPr>
      </w:pPr>
    </w:p>
    <w:p w14:paraId="63B8B64B" w14:textId="77777777" w:rsidR="00F34163" w:rsidRPr="00B34FA1" w:rsidRDefault="00F34163" w:rsidP="00F34163">
      <w:pPr>
        <w:outlineLvl w:val="0"/>
        <w:rPr>
          <w:lang w:val="lt-LT"/>
        </w:rPr>
      </w:pPr>
    </w:p>
    <w:p w14:paraId="40364891" w14:textId="77777777" w:rsidR="00F34163" w:rsidRPr="00B34FA1" w:rsidRDefault="00F34163" w:rsidP="00F34163">
      <w:pPr>
        <w:outlineLvl w:val="0"/>
        <w:rPr>
          <w:lang w:val="lt-LT"/>
        </w:rPr>
      </w:pPr>
    </w:p>
    <w:p w14:paraId="7D8ABD09" w14:textId="673478FA" w:rsidR="00F34163" w:rsidRDefault="00F34163" w:rsidP="00F34163">
      <w:pPr>
        <w:outlineLvl w:val="0"/>
        <w:rPr>
          <w:lang w:val="lt-LT"/>
        </w:rPr>
      </w:pPr>
    </w:p>
    <w:p w14:paraId="6311F4F2" w14:textId="42EED7DB" w:rsidR="001528E8" w:rsidRDefault="001528E8" w:rsidP="00F34163">
      <w:pPr>
        <w:outlineLvl w:val="0"/>
        <w:rPr>
          <w:lang w:val="lt-LT"/>
        </w:rPr>
      </w:pPr>
    </w:p>
    <w:p w14:paraId="5FDBD4A2" w14:textId="0F793028" w:rsidR="001528E8" w:rsidRDefault="001528E8" w:rsidP="00F34163">
      <w:pPr>
        <w:outlineLvl w:val="0"/>
        <w:rPr>
          <w:lang w:val="lt-LT"/>
        </w:rPr>
      </w:pPr>
    </w:p>
    <w:p w14:paraId="37393830" w14:textId="292D521F" w:rsidR="001528E8" w:rsidRDefault="001528E8" w:rsidP="00F34163">
      <w:pPr>
        <w:outlineLvl w:val="0"/>
        <w:rPr>
          <w:lang w:val="lt-LT"/>
        </w:rPr>
      </w:pPr>
    </w:p>
    <w:p w14:paraId="4AB42A15" w14:textId="77777777" w:rsidR="001528E8" w:rsidRDefault="001528E8" w:rsidP="00F34163">
      <w:pPr>
        <w:outlineLvl w:val="0"/>
        <w:rPr>
          <w:lang w:val="lt-LT"/>
        </w:rPr>
      </w:pPr>
    </w:p>
    <w:p w14:paraId="710F11C7" w14:textId="77777777" w:rsidR="00EE58B8" w:rsidRPr="00B34FA1" w:rsidRDefault="00EE58B8" w:rsidP="00F34163">
      <w:pPr>
        <w:outlineLvl w:val="0"/>
        <w:rPr>
          <w:lang w:val="lt-LT"/>
        </w:rPr>
      </w:pPr>
    </w:p>
    <w:p w14:paraId="4E8304B8" w14:textId="77777777" w:rsidR="00F34163" w:rsidRPr="00593EC8" w:rsidRDefault="00F34163" w:rsidP="00F34163">
      <w:pPr>
        <w:jc w:val="center"/>
        <w:outlineLvl w:val="0"/>
        <w:rPr>
          <w:b/>
          <w:lang w:val="lt-LT"/>
        </w:rPr>
      </w:pPr>
      <w:r w:rsidRPr="00593EC8">
        <w:rPr>
          <w:b/>
          <w:lang w:val="lt-LT"/>
        </w:rPr>
        <w:t>B. PAKUOTĖS LAPELIS</w:t>
      </w:r>
    </w:p>
    <w:p w14:paraId="1358E9D4" w14:textId="77777777" w:rsidR="00096116" w:rsidRPr="00B171B9" w:rsidRDefault="00F34163" w:rsidP="00096116">
      <w:pPr>
        <w:tabs>
          <w:tab w:val="clear" w:pos="567"/>
        </w:tabs>
        <w:spacing w:line="240" w:lineRule="auto"/>
        <w:jc w:val="center"/>
        <w:outlineLvl w:val="0"/>
        <w:rPr>
          <w:noProof/>
          <w:szCs w:val="22"/>
          <w:lang w:val="lt-LT"/>
        </w:rPr>
      </w:pPr>
      <w:r w:rsidRPr="00593EC8">
        <w:rPr>
          <w:i/>
          <w:lang w:val="lt-LT"/>
        </w:rPr>
        <w:br w:type="page"/>
      </w:r>
      <w:r w:rsidR="00096116" w:rsidRPr="00B171B9">
        <w:rPr>
          <w:b/>
          <w:noProof/>
          <w:szCs w:val="22"/>
          <w:lang w:val="lt-LT"/>
        </w:rPr>
        <w:lastRenderedPageBreak/>
        <w:t>Pakuotės lapelis: informacija pacientui</w:t>
      </w:r>
    </w:p>
    <w:p w14:paraId="550F1B78" w14:textId="77777777" w:rsidR="00096116" w:rsidRPr="00B171B9" w:rsidRDefault="00096116" w:rsidP="00096116">
      <w:pPr>
        <w:tabs>
          <w:tab w:val="clear" w:pos="567"/>
        </w:tabs>
        <w:spacing w:line="240" w:lineRule="auto"/>
        <w:jc w:val="center"/>
        <w:outlineLvl w:val="0"/>
        <w:rPr>
          <w:noProof/>
          <w:szCs w:val="22"/>
          <w:lang w:val="lt-LT"/>
        </w:rPr>
      </w:pPr>
    </w:p>
    <w:p w14:paraId="3F9D9FF0" w14:textId="71F5D4F1" w:rsidR="00096116" w:rsidRPr="00B171B9" w:rsidRDefault="00820384" w:rsidP="00096116">
      <w:pPr>
        <w:widowControl w:val="0"/>
        <w:spacing w:line="240" w:lineRule="auto"/>
        <w:jc w:val="center"/>
        <w:rPr>
          <w:bCs/>
          <w:noProof/>
          <w:szCs w:val="22"/>
          <w:lang w:val="lt-LT"/>
        </w:rPr>
      </w:pPr>
      <w:r>
        <w:rPr>
          <w:b/>
          <w:szCs w:val="22"/>
          <w:lang w:val="lt-LT"/>
        </w:rPr>
        <w:t xml:space="preserve">BEOTEBAL </w:t>
      </w:r>
      <w:r w:rsidR="00096116" w:rsidRPr="00B171B9">
        <w:rPr>
          <w:b/>
          <w:szCs w:val="22"/>
          <w:lang w:val="lt-LT"/>
        </w:rPr>
        <w:t>10 mg tabletės</w:t>
      </w:r>
    </w:p>
    <w:p w14:paraId="1D0D8FC2" w14:textId="77777777" w:rsidR="00096116" w:rsidRPr="00B171B9" w:rsidRDefault="00096116" w:rsidP="00096116">
      <w:pPr>
        <w:numPr>
          <w:ilvl w:val="12"/>
          <w:numId w:val="0"/>
        </w:numPr>
        <w:tabs>
          <w:tab w:val="clear" w:pos="567"/>
        </w:tabs>
        <w:spacing w:line="240" w:lineRule="auto"/>
        <w:jc w:val="center"/>
        <w:rPr>
          <w:noProof/>
          <w:szCs w:val="22"/>
          <w:lang w:val="lt-LT"/>
        </w:rPr>
      </w:pPr>
      <w:r w:rsidRPr="00B171B9">
        <w:rPr>
          <w:noProof/>
          <w:szCs w:val="22"/>
          <w:lang w:val="lt-LT"/>
        </w:rPr>
        <w:t>biotinas</w:t>
      </w:r>
    </w:p>
    <w:p w14:paraId="2C50C997" w14:textId="77777777" w:rsidR="00096116" w:rsidRPr="00394ED8" w:rsidRDefault="00096116" w:rsidP="00096116">
      <w:pPr>
        <w:numPr>
          <w:ilvl w:val="12"/>
          <w:numId w:val="0"/>
        </w:numPr>
        <w:tabs>
          <w:tab w:val="clear" w:pos="567"/>
        </w:tabs>
        <w:spacing w:line="240" w:lineRule="auto"/>
        <w:ind w:right="-2"/>
        <w:rPr>
          <w:bCs/>
          <w:noProof/>
          <w:szCs w:val="22"/>
          <w:lang w:val="lt-LT"/>
        </w:rPr>
      </w:pPr>
    </w:p>
    <w:p w14:paraId="32525D9A" w14:textId="77777777" w:rsidR="00096116" w:rsidRPr="00B171B9" w:rsidRDefault="00096116" w:rsidP="00096116">
      <w:pPr>
        <w:numPr>
          <w:ilvl w:val="12"/>
          <w:numId w:val="0"/>
        </w:numPr>
        <w:tabs>
          <w:tab w:val="clear" w:pos="567"/>
        </w:tabs>
        <w:spacing w:line="240" w:lineRule="auto"/>
        <w:ind w:right="-2"/>
        <w:rPr>
          <w:b/>
          <w:szCs w:val="22"/>
          <w:lang w:val="lt-LT"/>
        </w:rPr>
      </w:pPr>
      <w:r w:rsidRPr="00B171B9">
        <w:rPr>
          <w:b/>
          <w:noProof/>
          <w:szCs w:val="22"/>
          <w:lang w:val="lt-LT"/>
        </w:rPr>
        <w:t>Atidžiai perskaitykite visą šį lapelį, prieš pradėdami vartoti šį vaistą, nes jame pateikiama Jums svarbi informacija.</w:t>
      </w:r>
    </w:p>
    <w:p w14:paraId="1CDDBC2F" w14:textId="77777777" w:rsidR="00096116" w:rsidRPr="00B171B9" w:rsidRDefault="00096116" w:rsidP="00096116">
      <w:pPr>
        <w:numPr>
          <w:ilvl w:val="12"/>
          <w:numId w:val="0"/>
        </w:numPr>
        <w:tabs>
          <w:tab w:val="clear" w:pos="567"/>
        </w:tabs>
        <w:spacing w:line="240" w:lineRule="auto"/>
        <w:rPr>
          <w:szCs w:val="22"/>
          <w:lang w:val="lt-LT"/>
        </w:rPr>
      </w:pPr>
      <w:r w:rsidRPr="00B171B9">
        <w:rPr>
          <w:noProof/>
          <w:szCs w:val="22"/>
          <w:lang w:val="lt-LT"/>
        </w:rPr>
        <w:t>Visada vartokite šį vaistą tiksliai kaip aprašyta šiame lapelyje arba kaip nurodė gydytojas arba vaistininkas.</w:t>
      </w:r>
    </w:p>
    <w:p w14:paraId="01890562" w14:textId="77777777" w:rsidR="00096116" w:rsidRPr="00B171B9" w:rsidRDefault="00096116" w:rsidP="00096116">
      <w:pPr>
        <w:numPr>
          <w:ilvl w:val="0"/>
          <w:numId w:val="3"/>
        </w:numPr>
        <w:spacing w:line="240" w:lineRule="auto"/>
        <w:ind w:left="567" w:hanging="567"/>
        <w:rPr>
          <w:szCs w:val="22"/>
          <w:lang w:val="lt-LT"/>
        </w:rPr>
      </w:pPr>
      <w:r w:rsidRPr="00B171B9">
        <w:rPr>
          <w:noProof/>
          <w:szCs w:val="22"/>
          <w:lang w:val="lt-LT"/>
        </w:rPr>
        <w:t>Neišmeskite šio lapelio, nes vėl gali prireikti jį perskaityti.</w:t>
      </w:r>
      <w:r w:rsidRPr="00B171B9">
        <w:rPr>
          <w:szCs w:val="22"/>
          <w:lang w:val="lt-LT"/>
        </w:rPr>
        <w:t xml:space="preserve"> </w:t>
      </w:r>
    </w:p>
    <w:p w14:paraId="00A03DD2" w14:textId="77777777" w:rsidR="00096116" w:rsidRPr="00B171B9" w:rsidRDefault="00096116" w:rsidP="00096116">
      <w:pPr>
        <w:numPr>
          <w:ilvl w:val="0"/>
          <w:numId w:val="3"/>
        </w:numPr>
        <w:spacing w:line="240" w:lineRule="auto"/>
        <w:ind w:left="567" w:hanging="567"/>
        <w:rPr>
          <w:szCs w:val="22"/>
          <w:lang w:val="lt-LT"/>
        </w:rPr>
      </w:pPr>
      <w:r w:rsidRPr="00B171B9">
        <w:rPr>
          <w:noProof/>
          <w:szCs w:val="22"/>
          <w:lang w:val="lt-LT"/>
        </w:rPr>
        <w:t>Jeigu norite sužinoti daugiau arba pasitarti, kreipkitės į vaistininką.</w:t>
      </w:r>
    </w:p>
    <w:p w14:paraId="1E706421" w14:textId="77777777" w:rsidR="00096116" w:rsidRPr="00B171B9" w:rsidRDefault="00096116" w:rsidP="00096116">
      <w:pPr>
        <w:numPr>
          <w:ilvl w:val="0"/>
          <w:numId w:val="3"/>
        </w:numPr>
        <w:spacing w:line="240" w:lineRule="auto"/>
        <w:ind w:left="567" w:hanging="567"/>
        <w:rPr>
          <w:szCs w:val="22"/>
          <w:lang w:val="lt-LT"/>
        </w:rPr>
      </w:pPr>
      <w:r w:rsidRPr="00B171B9">
        <w:rPr>
          <w:noProof/>
          <w:szCs w:val="22"/>
          <w:lang w:val="lt-LT"/>
        </w:rPr>
        <w:t>Jeigu pasireiškė šalutinis poveikis (net jeigu jis šiame lapelyje nenurodytas), kreipkitės į gydytoją arba vaistininką. Žr. 4 skyrių.</w:t>
      </w:r>
    </w:p>
    <w:p w14:paraId="58BE05DC" w14:textId="77777777" w:rsidR="00096116" w:rsidRPr="00B171B9" w:rsidRDefault="00096116" w:rsidP="00096116">
      <w:pPr>
        <w:numPr>
          <w:ilvl w:val="0"/>
          <w:numId w:val="3"/>
        </w:numPr>
        <w:spacing w:line="240" w:lineRule="auto"/>
        <w:ind w:left="567" w:hanging="567"/>
        <w:rPr>
          <w:szCs w:val="22"/>
          <w:lang w:val="lt-LT"/>
        </w:rPr>
      </w:pPr>
      <w:r w:rsidRPr="00B171B9">
        <w:rPr>
          <w:noProof/>
          <w:szCs w:val="22"/>
          <w:lang w:val="lt-LT"/>
        </w:rPr>
        <w:t>Jeigu Jūsų savijauta nepagerėjo arba net pablogėjo, kreipkitės į gydytoją.</w:t>
      </w:r>
    </w:p>
    <w:p w14:paraId="0CF3BF80" w14:textId="77777777" w:rsidR="00096116" w:rsidRPr="00B171B9" w:rsidRDefault="00096116" w:rsidP="00096116">
      <w:pPr>
        <w:tabs>
          <w:tab w:val="clear" w:pos="567"/>
        </w:tabs>
        <w:spacing w:line="240" w:lineRule="auto"/>
        <w:ind w:right="-2"/>
        <w:rPr>
          <w:noProof/>
          <w:szCs w:val="22"/>
          <w:lang w:val="lt-LT"/>
        </w:rPr>
      </w:pPr>
    </w:p>
    <w:p w14:paraId="7E0642F3" w14:textId="77777777" w:rsidR="00096116" w:rsidRPr="00B171B9" w:rsidRDefault="00096116" w:rsidP="00096116">
      <w:pPr>
        <w:tabs>
          <w:tab w:val="clear" w:pos="567"/>
        </w:tabs>
        <w:spacing w:line="240" w:lineRule="auto"/>
        <w:ind w:right="-2"/>
        <w:rPr>
          <w:noProof/>
          <w:szCs w:val="22"/>
          <w:lang w:val="lt-LT"/>
        </w:rPr>
      </w:pPr>
    </w:p>
    <w:p w14:paraId="51435FFC" w14:textId="77777777" w:rsidR="00096116" w:rsidRPr="00B171B9" w:rsidRDefault="00096116" w:rsidP="00096116">
      <w:pPr>
        <w:numPr>
          <w:ilvl w:val="12"/>
          <w:numId w:val="0"/>
        </w:numPr>
        <w:tabs>
          <w:tab w:val="clear" w:pos="567"/>
        </w:tabs>
        <w:spacing w:line="240" w:lineRule="auto"/>
        <w:ind w:right="-2"/>
        <w:outlineLvl w:val="0"/>
        <w:rPr>
          <w:noProof/>
          <w:szCs w:val="22"/>
          <w:lang w:val="lt-LT"/>
        </w:rPr>
      </w:pPr>
      <w:r w:rsidRPr="00B171B9">
        <w:rPr>
          <w:b/>
          <w:noProof/>
          <w:szCs w:val="22"/>
          <w:lang w:val="lt-LT"/>
        </w:rPr>
        <w:t>Apie ką rašoma šiame lapelyje?</w:t>
      </w:r>
    </w:p>
    <w:p w14:paraId="20C61C31" w14:textId="7EF70B92" w:rsidR="00096116" w:rsidRPr="00B171B9" w:rsidRDefault="00096116" w:rsidP="00F8222A">
      <w:pPr>
        <w:spacing w:line="240" w:lineRule="auto"/>
        <w:ind w:right="-2"/>
        <w:rPr>
          <w:noProof/>
          <w:szCs w:val="22"/>
          <w:lang w:val="lt-LT"/>
        </w:rPr>
      </w:pPr>
      <w:r w:rsidRPr="00B171B9">
        <w:rPr>
          <w:noProof/>
          <w:szCs w:val="22"/>
          <w:lang w:val="lt-LT"/>
        </w:rPr>
        <w:t>1.</w:t>
      </w:r>
      <w:r w:rsidRPr="00B171B9">
        <w:rPr>
          <w:noProof/>
          <w:szCs w:val="22"/>
          <w:lang w:val="lt-LT"/>
        </w:rPr>
        <w:tab/>
        <w:t xml:space="preserve">Kas yra </w:t>
      </w:r>
      <w:r w:rsidR="00820384">
        <w:rPr>
          <w:noProof/>
          <w:szCs w:val="22"/>
          <w:lang w:val="lt-LT"/>
        </w:rPr>
        <w:t xml:space="preserve">BEOTEBAL </w:t>
      </w:r>
      <w:r w:rsidRPr="00B171B9">
        <w:rPr>
          <w:noProof/>
          <w:szCs w:val="22"/>
          <w:lang w:val="lt-LT"/>
        </w:rPr>
        <w:t>ir kam jis vartojamas</w:t>
      </w:r>
    </w:p>
    <w:p w14:paraId="6B344EE0" w14:textId="6683E123" w:rsidR="00096116" w:rsidRPr="00B171B9" w:rsidRDefault="00096116" w:rsidP="00F8222A">
      <w:pPr>
        <w:spacing w:line="240" w:lineRule="auto"/>
        <w:ind w:right="-2"/>
        <w:rPr>
          <w:noProof/>
          <w:szCs w:val="22"/>
          <w:lang w:val="lt-LT"/>
        </w:rPr>
      </w:pPr>
      <w:r w:rsidRPr="00B171B9">
        <w:rPr>
          <w:noProof/>
          <w:szCs w:val="22"/>
          <w:lang w:val="lt-LT"/>
        </w:rPr>
        <w:t>2.</w:t>
      </w:r>
      <w:r w:rsidRPr="00B171B9">
        <w:rPr>
          <w:noProof/>
          <w:szCs w:val="22"/>
          <w:lang w:val="lt-LT"/>
        </w:rPr>
        <w:tab/>
        <w:t xml:space="preserve">Kas žinotina prieš vartojant </w:t>
      </w:r>
      <w:r w:rsidR="00820384">
        <w:rPr>
          <w:noProof/>
          <w:szCs w:val="22"/>
          <w:lang w:val="lt-LT"/>
        </w:rPr>
        <w:t>BEOTEBAL</w:t>
      </w:r>
    </w:p>
    <w:p w14:paraId="50C2E7BA" w14:textId="6C60FAB7" w:rsidR="00096116" w:rsidRPr="00B171B9" w:rsidRDefault="00096116" w:rsidP="00F8222A">
      <w:pPr>
        <w:spacing w:line="240" w:lineRule="auto"/>
        <w:ind w:right="-2"/>
        <w:rPr>
          <w:noProof/>
          <w:szCs w:val="22"/>
          <w:lang w:val="lt-LT"/>
        </w:rPr>
      </w:pPr>
      <w:r w:rsidRPr="00B171B9">
        <w:rPr>
          <w:noProof/>
          <w:szCs w:val="22"/>
          <w:lang w:val="lt-LT"/>
        </w:rPr>
        <w:t>3.</w:t>
      </w:r>
      <w:r w:rsidRPr="00B171B9">
        <w:rPr>
          <w:noProof/>
          <w:szCs w:val="22"/>
          <w:lang w:val="lt-LT"/>
        </w:rPr>
        <w:tab/>
        <w:t xml:space="preserve">Kaip vartoti </w:t>
      </w:r>
      <w:r w:rsidR="00820384">
        <w:rPr>
          <w:noProof/>
          <w:szCs w:val="22"/>
          <w:lang w:val="lt-LT"/>
        </w:rPr>
        <w:t>BEOTEBAL</w:t>
      </w:r>
    </w:p>
    <w:p w14:paraId="6040AA41" w14:textId="77777777" w:rsidR="00096116" w:rsidRPr="00B171B9" w:rsidRDefault="00096116" w:rsidP="00F8222A">
      <w:pPr>
        <w:numPr>
          <w:ilvl w:val="12"/>
          <w:numId w:val="0"/>
        </w:numPr>
        <w:spacing w:line="240" w:lineRule="auto"/>
        <w:ind w:right="-29"/>
        <w:rPr>
          <w:noProof/>
          <w:szCs w:val="22"/>
          <w:lang w:val="lt-LT"/>
        </w:rPr>
      </w:pPr>
      <w:r w:rsidRPr="00B171B9">
        <w:rPr>
          <w:noProof/>
          <w:szCs w:val="22"/>
          <w:lang w:val="lt-LT"/>
        </w:rPr>
        <w:t>4.</w:t>
      </w:r>
      <w:r w:rsidRPr="00B171B9">
        <w:rPr>
          <w:noProof/>
          <w:szCs w:val="22"/>
          <w:lang w:val="lt-LT"/>
        </w:rPr>
        <w:tab/>
        <w:t>Galimas šalutinis poveikis</w:t>
      </w:r>
    </w:p>
    <w:p w14:paraId="2BD057BB" w14:textId="5F7F3A1C" w:rsidR="00096116" w:rsidRPr="00B171B9" w:rsidRDefault="00096116" w:rsidP="00F8222A">
      <w:pPr>
        <w:numPr>
          <w:ilvl w:val="12"/>
          <w:numId w:val="0"/>
        </w:numPr>
        <w:spacing w:line="240" w:lineRule="auto"/>
        <w:ind w:right="-29"/>
        <w:rPr>
          <w:noProof/>
          <w:szCs w:val="22"/>
          <w:lang w:val="lt-LT"/>
        </w:rPr>
      </w:pPr>
      <w:r w:rsidRPr="00B171B9">
        <w:rPr>
          <w:noProof/>
          <w:szCs w:val="22"/>
          <w:lang w:val="lt-LT"/>
        </w:rPr>
        <w:t>5.</w:t>
      </w:r>
      <w:r w:rsidRPr="00B171B9">
        <w:rPr>
          <w:noProof/>
          <w:szCs w:val="22"/>
          <w:lang w:val="lt-LT"/>
        </w:rPr>
        <w:tab/>
        <w:t xml:space="preserve">Kaip laikyti </w:t>
      </w:r>
      <w:r w:rsidR="00820384">
        <w:rPr>
          <w:noProof/>
          <w:szCs w:val="22"/>
          <w:lang w:val="lt-LT"/>
        </w:rPr>
        <w:t>BEOTEBAL</w:t>
      </w:r>
    </w:p>
    <w:p w14:paraId="72C26BC9" w14:textId="77777777" w:rsidR="00096116" w:rsidRPr="00B171B9" w:rsidRDefault="00096116" w:rsidP="00F8222A">
      <w:pPr>
        <w:spacing w:line="240" w:lineRule="auto"/>
        <w:ind w:right="-29"/>
        <w:rPr>
          <w:noProof/>
          <w:szCs w:val="22"/>
          <w:lang w:val="lt-LT"/>
        </w:rPr>
      </w:pPr>
      <w:r w:rsidRPr="00B171B9">
        <w:rPr>
          <w:noProof/>
          <w:szCs w:val="22"/>
          <w:lang w:val="lt-LT"/>
        </w:rPr>
        <w:t>6.</w:t>
      </w:r>
      <w:r w:rsidRPr="00B171B9">
        <w:rPr>
          <w:noProof/>
          <w:szCs w:val="22"/>
          <w:lang w:val="lt-LT"/>
        </w:rPr>
        <w:tab/>
        <w:t>Pakuotės turinys ir kita informacija</w:t>
      </w:r>
    </w:p>
    <w:p w14:paraId="27ADE978" w14:textId="77777777" w:rsidR="00096116" w:rsidRPr="00B171B9" w:rsidRDefault="00096116" w:rsidP="00096116">
      <w:pPr>
        <w:numPr>
          <w:ilvl w:val="12"/>
          <w:numId w:val="0"/>
        </w:numPr>
        <w:tabs>
          <w:tab w:val="clear" w:pos="567"/>
        </w:tabs>
        <w:spacing w:line="240" w:lineRule="auto"/>
        <w:rPr>
          <w:noProof/>
          <w:szCs w:val="22"/>
          <w:lang w:val="lt-LT"/>
        </w:rPr>
      </w:pPr>
    </w:p>
    <w:p w14:paraId="55E2665A" w14:textId="77777777" w:rsidR="00096116" w:rsidRPr="00B171B9" w:rsidRDefault="00096116" w:rsidP="00096116">
      <w:pPr>
        <w:numPr>
          <w:ilvl w:val="12"/>
          <w:numId w:val="0"/>
        </w:numPr>
        <w:tabs>
          <w:tab w:val="clear" w:pos="567"/>
        </w:tabs>
        <w:spacing w:line="240" w:lineRule="auto"/>
        <w:rPr>
          <w:noProof/>
          <w:szCs w:val="22"/>
          <w:lang w:val="lt-LT"/>
        </w:rPr>
      </w:pPr>
    </w:p>
    <w:p w14:paraId="697D68A7" w14:textId="2EE53949" w:rsidR="00096116" w:rsidRPr="00B171B9" w:rsidRDefault="00096116" w:rsidP="00096116">
      <w:pPr>
        <w:numPr>
          <w:ilvl w:val="0"/>
          <w:numId w:val="10"/>
        </w:numPr>
        <w:tabs>
          <w:tab w:val="clear" w:pos="570"/>
        </w:tabs>
        <w:spacing w:line="240" w:lineRule="auto"/>
        <w:ind w:right="-2"/>
        <w:rPr>
          <w:b/>
          <w:noProof/>
          <w:szCs w:val="22"/>
          <w:lang w:val="lt-LT"/>
        </w:rPr>
      </w:pPr>
      <w:r w:rsidRPr="00B171B9">
        <w:rPr>
          <w:b/>
          <w:noProof/>
          <w:szCs w:val="22"/>
          <w:lang w:val="lt-LT"/>
        </w:rPr>
        <w:t xml:space="preserve">Kas yra </w:t>
      </w:r>
      <w:r w:rsidR="00820384">
        <w:rPr>
          <w:b/>
          <w:noProof/>
          <w:szCs w:val="22"/>
          <w:lang w:val="lt-LT"/>
        </w:rPr>
        <w:t xml:space="preserve">BEOTEBAL </w:t>
      </w:r>
      <w:r w:rsidRPr="00B171B9">
        <w:rPr>
          <w:b/>
          <w:noProof/>
          <w:szCs w:val="22"/>
          <w:lang w:val="lt-LT"/>
        </w:rPr>
        <w:t>ir kam jis vartojamas</w:t>
      </w:r>
    </w:p>
    <w:p w14:paraId="0B24C655" w14:textId="77777777" w:rsidR="00096116" w:rsidRPr="00B171B9" w:rsidRDefault="00096116" w:rsidP="00096116">
      <w:pPr>
        <w:numPr>
          <w:ilvl w:val="12"/>
          <w:numId w:val="0"/>
        </w:numPr>
        <w:tabs>
          <w:tab w:val="clear" w:pos="567"/>
        </w:tabs>
        <w:spacing w:line="240" w:lineRule="auto"/>
        <w:rPr>
          <w:noProof/>
          <w:szCs w:val="22"/>
          <w:lang w:val="lt-LT"/>
        </w:rPr>
      </w:pPr>
    </w:p>
    <w:p w14:paraId="1CD9616E" w14:textId="2AD37BB0" w:rsidR="00096116" w:rsidRPr="00B171B9" w:rsidRDefault="00820384" w:rsidP="00AA0C89">
      <w:pPr>
        <w:numPr>
          <w:ilvl w:val="12"/>
          <w:numId w:val="0"/>
        </w:numPr>
        <w:tabs>
          <w:tab w:val="clear" w:pos="567"/>
        </w:tabs>
        <w:spacing w:line="240" w:lineRule="auto"/>
        <w:rPr>
          <w:noProof/>
          <w:szCs w:val="22"/>
          <w:lang w:val="lt-LT"/>
        </w:rPr>
      </w:pPr>
      <w:r>
        <w:rPr>
          <w:szCs w:val="22"/>
          <w:lang w:val="lt-LT"/>
        </w:rPr>
        <w:t xml:space="preserve">BEOTEBAL </w:t>
      </w:r>
      <w:r w:rsidR="00096116" w:rsidRPr="00B171B9">
        <w:rPr>
          <w:szCs w:val="22"/>
          <w:lang w:val="lt-LT"/>
        </w:rPr>
        <w:t>priklauso vitaminų preparatų grupei ir vartojamas</w:t>
      </w:r>
      <w:r w:rsidR="00096116" w:rsidRPr="00B171B9">
        <w:rPr>
          <w:noProof/>
          <w:szCs w:val="22"/>
          <w:lang w:val="lt-LT"/>
        </w:rPr>
        <w:t xml:space="preserve"> biotino trūkumo gydymui suaugusiesiems.</w:t>
      </w:r>
    </w:p>
    <w:p w14:paraId="5A7B756D" w14:textId="363B7DAC" w:rsidR="00096116" w:rsidRPr="00B171B9" w:rsidRDefault="00096116" w:rsidP="00AA0C89">
      <w:pPr>
        <w:spacing w:line="240" w:lineRule="auto"/>
        <w:rPr>
          <w:szCs w:val="22"/>
          <w:lang w:val="lt-LT"/>
        </w:rPr>
      </w:pPr>
      <w:bookmarkStart w:id="8" w:name="_Hlk78453057"/>
      <w:proofErr w:type="spellStart"/>
      <w:r w:rsidRPr="00B171B9">
        <w:rPr>
          <w:szCs w:val="22"/>
          <w:lang w:val="lt-LT"/>
        </w:rPr>
        <w:t>Biotino</w:t>
      </w:r>
      <w:proofErr w:type="spellEnd"/>
      <w:r w:rsidRPr="00B171B9">
        <w:rPr>
          <w:szCs w:val="22"/>
          <w:lang w:val="lt-LT"/>
        </w:rPr>
        <w:t xml:space="preserve"> trūkumas gali sukelti nuovargio, </w:t>
      </w:r>
      <w:proofErr w:type="spellStart"/>
      <w:r w:rsidRPr="00B171B9">
        <w:rPr>
          <w:szCs w:val="22"/>
          <w:lang w:val="lt-LT"/>
        </w:rPr>
        <w:t>parestezijos</w:t>
      </w:r>
      <w:proofErr w:type="spellEnd"/>
      <w:r w:rsidRPr="00B171B9">
        <w:rPr>
          <w:szCs w:val="22"/>
          <w:lang w:val="lt-LT"/>
        </w:rPr>
        <w:t xml:space="preserve"> </w:t>
      </w:r>
      <w:bookmarkEnd w:id="8"/>
      <w:r w:rsidRPr="00B171B9">
        <w:rPr>
          <w:szCs w:val="22"/>
          <w:lang w:val="lt-LT"/>
        </w:rPr>
        <w:t xml:space="preserve">(nenormalaus odos pojūčio, pasireiškiančio tokiais simptomais kaip dilgčiojimas, perštėjimas, šalimas, deginimas, tirpimas) </w:t>
      </w:r>
      <w:bookmarkStart w:id="9" w:name="_Hlk78453100"/>
      <w:r w:rsidRPr="00B171B9">
        <w:rPr>
          <w:szCs w:val="22"/>
          <w:lang w:val="lt-LT"/>
        </w:rPr>
        <w:t xml:space="preserve">simptomus, plaukų retėjimą, plaukų slinkimą, dermatitą </w:t>
      </w:r>
      <w:bookmarkEnd w:id="9"/>
      <w:r w:rsidRPr="00B171B9">
        <w:rPr>
          <w:szCs w:val="22"/>
          <w:lang w:val="lt-LT"/>
        </w:rPr>
        <w:t xml:space="preserve">(odos uždegimą, kuriam paprastai būdingas niežulys ir paraudimas) </w:t>
      </w:r>
      <w:bookmarkStart w:id="10" w:name="_Hlk78453114"/>
      <w:r w:rsidRPr="00B171B9">
        <w:rPr>
          <w:szCs w:val="22"/>
          <w:lang w:val="lt-LT"/>
        </w:rPr>
        <w:t xml:space="preserve">aplink akis, nosį, burną, ausis ir kirkšnis, konjunktyvitą </w:t>
      </w:r>
      <w:bookmarkEnd w:id="10"/>
      <w:r w:rsidRPr="00B171B9">
        <w:rPr>
          <w:szCs w:val="22"/>
          <w:lang w:val="lt-LT"/>
        </w:rPr>
        <w:t xml:space="preserve">(akies </w:t>
      </w:r>
      <w:r w:rsidR="004D2B56">
        <w:rPr>
          <w:szCs w:val="22"/>
          <w:lang w:val="lt-LT"/>
        </w:rPr>
        <w:t xml:space="preserve">junginės </w:t>
      </w:r>
      <w:r w:rsidRPr="00B171B9">
        <w:rPr>
          <w:szCs w:val="22"/>
          <w:lang w:val="lt-LT"/>
        </w:rPr>
        <w:t xml:space="preserve">uždegimą, dėl kurio akys atrodo paraudusios), </w:t>
      </w:r>
      <w:bookmarkStart w:id="11" w:name="_Hlk78453122"/>
      <w:r w:rsidRPr="00B171B9">
        <w:rPr>
          <w:szCs w:val="22"/>
          <w:lang w:val="lt-LT"/>
        </w:rPr>
        <w:t>nagų ir plaukų augimo sutrikimus bei padidėjusį trapumą</w:t>
      </w:r>
      <w:bookmarkEnd w:id="11"/>
      <w:r w:rsidRPr="00B171B9">
        <w:rPr>
          <w:szCs w:val="22"/>
          <w:lang w:val="lt-LT"/>
        </w:rPr>
        <w:t xml:space="preserve">. </w:t>
      </w:r>
    </w:p>
    <w:p w14:paraId="4D54C6D7" w14:textId="77777777" w:rsidR="00096116" w:rsidRPr="00B171B9" w:rsidRDefault="00096116" w:rsidP="00AA0C89">
      <w:pPr>
        <w:numPr>
          <w:ilvl w:val="12"/>
          <w:numId w:val="0"/>
        </w:numPr>
        <w:tabs>
          <w:tab w:val="clear" w:pos="567"/>
        </w:tabs>
        <w:spacing w:line="240" w:lineRule="auto"/>
        <w:rPr>
          <w:noProof/>
          <w:szCs w:val="22"/>
          <w:lang w:val="lt-LT"/>
        </w:rPr>
      </w:pPr>
    </w:p>
    <w:p w14:paraId="485D03B1" w14:textId="77777777" w:rsidR="00096116" w:rsidRPr="00B171B9" w:rsidRDefault="00096116" w:rsidP="00AA0C89">
      <w:pPr>
        <w:numPr>
          <w:ilvl w:val="12"/>
          <w:numId w:val="0"/>
        </w:numPr>
        <w:tabs>
          <w:tab w:val="clear" w:pos="567"/>
        </w:tabs>
        <w:spacing w:line="240" w:lineRule="auto"/>
        <w:rPr>
          <w:noProof/>
          <w:szCs w:val="22"/>
          <w:lang w:val="lt-LT"/>
        </w:rPr>
      </w:pPr>
    </w:p>
    <w:p w14:paraId="3363721F" w14:textId="0E3CE46F" w:rsidR="00096116" w:rsidRPr="00B171B9" w:rsidRDefault="00096116" w:rsidP="00AA0C89">
      <w:pPr>
        <w:numPr>
          <w:ilvl w:val="0"/>
          <w:numId w:val="9"/>
        </w:numPr>
        <w:tabs>
          <w:tab w:val="clear" w:pos="570"/>
        </w:tabs>
        <w:spacing w:line="240" w:lineRule="auto"/>
        <w:ind w:right="-2"/>
        <w:rPr>
          <w:b/>
          <w:noProof/>
          <w:szCs w:val="22"/>
          <w:lang w:val="lt-LT"/>
        </w:rPr>
      </w:pPr>
      <w:r w:rsidRPr="00B171B9">
        <w:rPr>
          <w:b/>
          <w:noProof/>
          <w:szCs w:val="22"/>
          <w:lang w:val="lt-LT"/>
        </w:rPr>
        <w:t xml:space="preserve">Kas žinotina prieš vartojant </w:t>
      </w:r>
      <w:r w:rsidR="00820384">
        <w:rPr>
          <w:b/>
          <w:szCs w:val="22"/>
          <w:lang w:val="lt-LT"/>
        </w:rPr>
        <w:t>BEOTEBAL</w:t>
      </w:r>
    </w:p>
    <w:p w14:paraId="091DDA6B" w14:textId="77777777" w:rsidR="00096116" w:rsidRPr="00B171B9" w:rsidRDefault="00096116" w:rsidP="00AA0C89">
      <w:pPr>
        <w:numPr>
          <w:ilvl w:val="12"/>
          <w:numId w:val="0"/>
        </w:numPr>
        <w:tabs>
          <w:tab w:val="clear" w:pos="567"/>
        </w:tabs>
        <w:spacing w:line="240" w:lineRule="auto"/>
        <w:ind w:right="-2"/>
        <w:rPr>
          <w:noProof/>
          <w:szCs w:val="22"/>
          <w:lang w:val="lt-LT"/>
        </w:rPr>
      </w:pPr>
    </w:p>
    <w:p w14:paraId="5950F577" w14:textId="51143377" w:rsidR="00096116" w:rsidRPr="00B171B9" w:rsidRDefault="00820384" w:rsidP="00AA0C89">
      <w:pPr>
        <w:numPr>
          <w:ilvl w:val="12"/>
          <w:numId w:val="0"/>
        </w:numPr>
        <w:tabs>
          <w:tab w:val="clear" w:pos="567"/>
        </w:tabs>
        <w:spacing w:line="240" w:lineRule="auto"/>
        <w:outlineLvl w:val="0"/>
        <w:rPr>
          <w:noProof/>
          <w:szCs w:val="22"/>
          <w:lang w:val="lt-LT"/>
        </w:rPr>
      </w:pPr>
      <w:r>
        <w:rPr>
          <w:b/>
          <w:szCs w:val="22"/>
          <w:lang w:val="lt-LT"/>
        </w:rPr>
        <w:t xml:space="preserve">BEOTEBAL </w:t>
      </w:r>
      <w:r w:rsidR="00096116" w:rsidRPr="00B171B9">
        <w:rPr>
          <w:b/>
          <w:szCs w:val="22"/>
          <w:lang w:val="lt-LT"/>
        </w:rPr>
        <w:t xml:space="preserve">vartoti </w:t>
      </w:r>
      <w:r w:rsidR="004D2B56">
        <w:rPr>
          <w:b/>
          <w:szCs w:val="22"/>
          <w:lang w:val="lt-LT"/>
        </w:rPr>
        <w:t>draudžiama</w:t>
      </w:r>
      <w:r w:rsidR="00096116" w:rsidRPr="00B171B9">
        <w:rPr>
          <w:b/>
          <w:szCs w:val="22"/>
          <w:lang w:val="lt-LT"/>
        </w:rPr>
        <w:t>:</w:t>
      </w:r>
    </w:p>
    <w:p w14:paraId="11E5B1B9" w14:textId="77777777" w:rsidR="00096116" w:rsidRPr="00B171B9" w:rsidRDefault="00096116" w:rsidP="00AA0C89">
      <w:pPr>
        <w:numPr>
          <w:ilvl w:val="12"/>
          <w:numId w:val="0"/>
        </w:numPr>
        <w:tabs>
          <w:tab w:val="clear" w:pos="567"/>
        </w:tabs>
        <w:spacing w:line="240" w:lineRule="auto"/>
        <w:ind w:left="567" w:hanging="567"/>
        <w:rPr>
          <w:noProof/>
          <w:szCs w:val="22"/>
          <w:lang w:val="lt-LT"/>
        </w:rPr>
      </w:pPr>
      <w:r w:rsidRPr="00B171B9">
        <w:rPr>
          <w:noProof/>
          <w:szCs w:val="22"/>
          <w:lang w:val="lt-LT"/>
        </w:rPr>
        <w:t>-</w:t>
      </w:r>
      <w:r w:rsidRPr="00B171B9">
        <w:rPr>
          <w:noProof/>
          <w:szCs w:val="22"/>
          <w:lang w:val="lt-LT"/>
        </w:rPr>
        <w:tab/>
        <w:t>jeigu yra alergija biotinui arba bet kuriai pagalbinei šio vaisto medžiagai (jos išvardytos 6 skyriuje).</w:t>
      </w:r>
    </w:p>
    <w:p w14:paraId="33DFB15E" w14:textId="77777777" w:rsidR="00096116" w:rsidRPr="00B171B9" w:rsidRDefault="00096116" w:rsidP="00AA0C89">
      <w:pPr>
        <w:numPr>
          <w:ilvl w:val="12"/>
          <w:numId w:val="0"/>
        </w:numPr>
        <w:tabs>
          <w:tab w:val="clear" w:pos="567"/>
        </w:tabs>
        <w:spacing w:line="240" w:lineRule="auto"/>
        <w:ind w:right="-2"/>
        <w:rPr>
          <w:noProof/>
          <w:szCs w:val="22"/>
          <w:lang w:val="lt-LT"/>
        </w:rPr>
      </w:pPr>
    </w:p>
    <w:p w14:paraId="27A42E9A" w14:textId="77777777" w:rsidR="00096116" w:rsidRPr="00B171B9" w:rsidRDefault="00096116" w:rsidP="00AA0C89">
      <w:pPr>
        <w:numPr>
          <w:ilvl w:val="12"/>
          <w:numId w:val="0"/>
        </w:numPr>
        <w:tabs>
          <w:tab w:val="clear" w:pos="567"/>
        </w:tabs>
        <w:spacing w:line="240" w:lineRule="auto"/>
        <w:ind w:right="-2"/>
        <w:outlineLvl w:val="0"/>
        <w:rPr>
          <w:b/>
          <w:noProof/>
          <w:szCs w:val="22"/>
          <w:lang w:val="lt-LT"/>
        </w:rPr>
      </w:pPr>
      <w:r w:rsidRPr="00B171B9">
        <w:rPr>
          <w:b/>
          <w:noProof/>
          <w:szCs w:val="22"/>
          <w:lang w:val="lt-LT"/>
        </w:rPr>
        <w:t>Įspėjimai ir atsargumo priemonės</w:t>
      </w:r>
    </w:p>
    <w:p w14:paraId="609CA069" w14:textId="0F073E77" w:rsidR="00096116" w:rsidRPr="00820384" w:rsidRDefault="00096116" w:rsidP="00AA0C89">
      <w:pPr>
        <w:numPr>
          <w:ilvl w:val="12"/>
          <w:numId w:val="0"/>
        </w:numPr>
        <w:tabs>
          <w:tab w:val="clear" w:pos="567"/>
        </w:tabs>
        <w:spacing w:line="240" w:lineRule="auto"/>
        <w:rPr>
          <w:noProof/>
          <w:szCs w:val="22"/>
          <w:lang w:val="lt-LT"/>
        </w:rPr>
      </w:pPr>
      <w:r w:rsidRPr="00820384">
        <w:rPr>
          <w:noProof/>
          <w:szCs w:val="22"/>
          <w:lang w:val="lt-LT"/>
        </w:rPr>
        <w:t xml:space="preserve">Prieš pradėdami vartoti </w:t>
      </w:r>
      <w:r w:rsidR="00820384" w:rsidRPr="00704B24">
        <w:rPr>
          <w:szCs w:val="22"/>
          <w:lang w:val="lt-LT"/>
        </w:rPr>
        <w:t>BEOTEBAL</w:t>
      </w:r>
      <w:r w:rsidRPr="00820384">
        <w:rPr>
          <w:noProof/>
          <w:szCs w:val="22"/>
          <w:lang w:val="lt-LT"/>
        </w:rPr>
        <w:t>, pasitarkite su gydytoju arba vaistininku.</w:t>
      </w:r>
    </w:p>
    <w:p w14:paraId="73C2CD82" w14:textId="77777777" w:rsidR="00096116" w:rsidRPr="00B171B9" w:rsidRDefault="00096116" w:rsidP="00AA0C89">
      <w:pPr>
        <w:numPr>
          <w:ilvl w:val="12"/>
          <w:numId w:val="0"/>
        </w:numPr>
        <w:tabs>
          <w:tab w:val="clear" w:pos="567"/>
        </w:tabs>
        <w:spacing w:line="240" w:lineRule="auto"/>
        <w:rPr>
          <w:szCs w:val="22"/>
          <w:lang w:val="lt-LT"/>
        </w:rPr>
      </w:pPr>
    </w:p>
    <w:p w14:paraId="1352ED9D" w14:textId="5DC1B151" w:rsidR="00096116" w:rsidRPr="00B171B9" w:rsidRDefault="00096116" w:rsidP="00AA0C89">
      <w:pPr>
        <w:numPr>
          <w:ilvl w:val="12"/>
          <w:numId w:val="0"/>
        </w:numPr>
        <w:tabs>
          <w:tab w:val="clear" w:pos="567"/>
        </w:tabs>
        <w:spacing w:line="240" w:lineRule="auto"/>
        <w:rPr>
          <w:szCs w:val="22"/>
          <w:lang w:val="lt-LT"/>
        </w:rPr>
      </w:pPr>
      <w:r w:rsidRPr="00B171B9">
        <w:rPr>
          <w:szCs w:val="22"/>
          <w:lang w:val="lt-LT"/>
        </w:rPr>
        <w:t xml:space="preserve">Vienoje </w:t>
      </w:r>
      <w:r w:rsidR="00820384">
        <w:rPr>
          <w:szCs w:val="22"/>
          <w:lang w:val="lt-LT"/>
        </w:rPr>
        <w:t xml:space="preserve">BEOTEBAL </w:t>
      </w:r>
      <w:r w:rsidRPr="00B171B9">
        <w:rPr>
          <w:szCs w:val="22"/>
          <w:lang w:val="lt-LT"/>
        </w:rPr>
        <w:t>tabletėje yra 10</w:t>
      </w:r>
      <w:r w:rsidR="004D2B56">
        <w:rPr>
          <w:szCs w:val="22"/>
          <w:lang w:val="lt-LT"/>
        </w:rPr>
        <w:t> </w:t>
      </w:r>
      <w:r w:rsidRPr="00B171B9">
        <w:rPr>
          <w:szCs w:val="22"/>
          <w:lang w:val="lt-LT"/>
        </w:rPr>
        <w:t xml:space="preserve">mg </w:t>
      </w:r>
      <w:proofErr w:type="spellStart"/>
      <w:r w:rsidRPr="00B171B9">
        <w:rPr>
          <w:szCs w:val="22"/>
          <w:lang w:val="lt-LT"/>
        </w:rPr>
        <w:t>biotino</w:t>
      </w:r>
      <w:proofErr w:type="spellEnd"/>
      <w:r w:rsidRPr="00B171B9">
        <w:rPr>
          <w:szCs w:val="22"/>
          <w:lang w:val="lt-LT"/>
        </w:rPr>
        <w:t xml:space="preserve">. Jeigu jums numatoma atlikti laboratorinius tyrimus, turite pasakyti savo gydytojui arba laboratorijos darbuotojams, kad vartojate arba neseniai vartojote </w:t>
      </w:r>
      <w:r w:rsidR="00704B24">
        <w:rPr>
          <w:szCs w:val="22"/>
          <w:lang w:val="lt-LT"/>
        </w:rPr>
        <w:t>BEOTEBAL</w:t>
      </w:r>
      <w:r w:rsidRPr="00B171B9">
        <w:rPr>
          <w:szCs w:val="22"/>
          <w:lang w:val="lt-LT"/>
        </w:rPr>
        <w:t xml:space="preserve">, nes </w:t>
      </w:r>
      <w:proofErr w:type="spellStart"/>
      <w:r w:rsidRPr="00B171B9">
        <w:rPr>
          <w:szCs w:val="22"/>
          <w:lang w:val="lt-LT"/>
        </w:rPr>
        <w:t>biotinas</w:t>
      </w:r>
      <w:proofErr w:type="spellEnd"/>
      <w:r w:rsidRPr="00B171B9">
        <w:rPr>
          <w:szCs w:val="22"/>
          <w:lang w:val="lt-LT"/>
        </w:rPr>
        <w:t xml:space="preserve"> gali turėti įtakos tokių tyrimų rezultatams. Atsižvelgiant į tai, koks tyrimas atliekamas, dėl </w:t>
      </w:r>
      <w:proofErr w:type="spellStart"/>
      <w:r w:rsidRPr="00B171B9">
        <w:rPr>
          <w:szCs w:val="22"/>
          <w:lang w:val="lt-LT"/>
        </w:rPr>
        <w:t>biotino</w:t>
      </w:r>
      <w:proofErr w:type="spellEnd"/>
      <w:r w:rsidRPr="00B171B9">
        <w:rPr>
          <w:szCs w:val="22"/>
          <w:lang w:val="lt-LT"/>
        </w:rPr>
        <w:t xml:space="preserve"> poveikio tyrimų </w:t>
      </w:r>
      <w:r w:rsidR="004D2B56">
        <w:rPr>
          <w:szCs w:val="22"/>
          <w:lang w:val="lt-LT"/>
        </w:rPr>
        <w:t>rezultatai</w:t>
      </w:r>
      <w:r w:rsidR="004D2B56" w:rsidRPr="00B171B9">
        <w:rPr>
          <w:szCs w:val="22"/>
          <w:lang w:val="lt-LT"/>
        </w:rPr>
        <w:t xml:space="preserve"> </w:t>
      </w:r>
      <w:r w:rsidRPr="00B171B9">
        <w:rPr>
          <w:szCs w:val="22"/>
          <w:lang w:val="lt-LT"/>
        </w:rPr>
        <w:t xml:space="preserve">gali būti klaidingai didesni arba klaidingi mažesni. Jūsų gydytojas gali paprašyti iki atliekant laboratorinius tyrimus nebevartoti </w:t>
      </w:r>
      <w:r w:rsidR="00820384">
        <w:rPr>
          <w:szCs w:val="22"/>
          <w:lang w:val="lt-LT"/>
        </w:rPr>
        <w:t>BEOTEBAL</w:t>
      </w:r>
      <w:r w:rsidRPr="00B171B9">
        <w:rPr>
          <w:szCs w:val="22"/>
          <w:lang w:val="lt-LT"/>
        </w:rPr>
        <w:t xml:space="preserve">. Taip pat turėtumėte žinoti, kad kituose vaistuose, kuriuos galbūt vartosite, pvz., </w:t>
      </w:r>
      <w:proofErr w:type="spellStart"/>
      <w:r w:rsidRPr="00B171B9">
        <w:rPr>
          <w:szCs w:val="22"/>
          <w:lang w:val="lt-LT"/>
        </w:rPr>
        <w:t>multivitaminuose</w:t>
      </w:r>
      <w:proofErr w:type="spellEnd"/>
      <w:r w:rsidRPr="00B171B9">
        <w:rPr>
          <w:szCs w:val="22"/>
          <w:lang w:val="lt-LT"/>
        </w:rPr>
        <w:t xml:space="preserve"> arba plaukams, odai ir nagams skirtuose maisto papilduose, taip pat gali būti </w:t>
      </w:r>
      <w:proofErr w:type="spellStart"/>
      <w:r w:rsidRPr="00B171B9">
        <w:rPr>
          <w:szCs w:val="22"/>
          <w:lang w:val="lt-LT"/>
        </w:rPr>
        <w:t>biotino</w:t>
      </w:r>
      <w:proofErr w:type="spellEnd"/>
      <w:r w:rsidRPr="00B171B9">
        <w:rPr>
          <w:szCs w:val="22"/>
          <w:lang w:val="lt-LT"/>
        </w:rPr>
        <w:t xml:space="preserve"> ir jie gali turėti įtakos laboratorinių tyrimų rezultatams. Jeigu vartojate toki</w:t>
      </w:r>
      <w:r w:rsidR="00474951">
        <w:rPr>
          <w:szCs w:val="22"/>
          <w:lang w:val="lt-LT"/>
        </w:rPr>
        <w:t>ų</w:t>
      </w:r>
      <w:r w:rsidRPr="00B171B9">
        <w:rPr>
          <w:szCs w:val="22"/>
          <w:lang w:val="lt-LT"/>
        </w:rPr>
        <w:t xml:space="preserve"> vaist</w:t>
      </w:r>
      <w:r w:rsidR="00474951">
        <w:rPr>
          <w:szCs w:val="22"/>
          <w:lang w:val="lt-LT"/>
        </w:rPr>
        <w:t>ų</w:t>
      </w:r>
      <w:r w:rsidRPr="00B171B9">
        <w:rPr>
          <w:szCs w:val="22"/>
          <w:lang w:val="lt-LT"/>
        </w:rPr>
        <w:t xml:space="preserve">, pasakykite apie tai gydytojui arba laboratorijos darbuotojams. </w:t>
      </w:r>
    </w:p>
    <w:p w14:paraId="11760932" w14:textId="2D96EAB9" w:rsidR="00096116" w:rsidRPr="00B171B9" w:rsidRDefault="00096116" w:rsidP="00AA0C89">
      <w:pPr>
        <w:numPr>
          <w:ilvl w:val="12"/>
          <w:numId w:val="0"/>
        </w:numPr>
        <w:tabs>
          <w:tab w:val="clear" w:pos="567"/>
        </w:tabs>
        <w:spacing w:line="240" w:lineRule="auto"/>
        <w:rPr>
          <w:szCs w:val="22"/>
          <w:lang w:val="lt-LT"/>
        </w:rPr>
      </w:pPr>
      <w:r w:rsidRPr="00B171B9">
        <w:rPr>
          <w:szCs w:val="22"/>
          <w:lang w:val="lt-LT"/>
        </w:rPr>
        <w:t xml:space="preserve">Jūs turite nutraukti </w:t>
      </w:r>
      <w:r w:rsidR="00820384">
        <w:rPr>
          <w:szCs w:val="22"/>
          <w:lang w:val="lt-LT"/>
        </w:rPr>
        <w:t xml:space="preserve">BEOTEBAL </w:t>
      </w:r>
      <w:r w:rsidRPr="00B171B9">
        <w:rPr>
          <w:szCs w:val="22"/>
          <w:lang w:val="lt-LT"/>
        </w:rPr>
        <w:t>vartojimą 3 dienas prieš laboratorinius tyrimus.</w:t>
      </w:r>
    </w:p>
    <w:p w14:paraId="784B6F72" w14:textId="77777777" w:rsidR="00096116" w:rsidRPr="00B171B9" w:rsidRDefault="00096116" w:rsidP="00AA0C89">
      <w:pPr>
        <w:numPr>
          <w:ilvl w:val="12"/>
          <w:numId w:val="0"/>
        </w:numPr>
        <w:tabs>
          <w:tab w:val="clear" w:pos="567"/>
        </w:tabs>
        <w:spacing w:line="240" w:lineRule="auto"/>
        <w:rPr>
          <w:noProof/>
          <w:szCs w:val="22"/>
          <w:u w:val="single"/>
          <w:lang w:val="lt-LT"/>
        </w:rPr>
      </w:pPr>
    </w:p>
    <w:p w14:paraId="00FF4FAB" w14:textId="77777777" w:rsidR="00096116" w:rsidRPr="00B171B9" w:rsidRDefault="00096116" w:rsidP="00AA0C89">
      <w:pPr>
        <w:numPr>
          <w:ilvl w:val="12"/>
          <w:numId w:val="0"/>
        </w:numPr>
        <w:tabs>
          <w:tab w:val="clear" w:pos="567"/>
        </w:tabs>
        <w:spacing w:line="240" w:lineRule="auto"/>
        <w:rPr>
          <w:noProof/>
          <w:szCs w:val="22"/>
          <w:u w:val="single"/>
          <w:lang w:val="lt-LT"/>
        </w:rPr>
      </w:pPr>
    </w:p>
    <w:p w14:paraId="5DA01249" w14:textId="77777777" w:rsidR="00096116" w:rsidRPr="00B171B9" w:rsidRDefault="00096116" w:rsidP="00AA0C89">
      <w:pPr>
        <w:keepNext/>
        <w:numPr>
          <w:ilvl w:val="12"/>
          <w:numId w:val="0"/>
        </w:numPr>
        <w:tabs>
          <w:tab w:val="clear" w:pos="567"/>
        </w:tabs>
        <w:spacing w:line="240" w:lineRule="auto"/>
        <w:rPr>
          <w:b/>
          <w:noProof/>
          <w:szCs w:val="22"/>
          <w:lang w:val="lt-LT"/>
        </w:rPr>
      </w:pPr>
      <w:r w:rsidRPr="00B171B9">
        <w:rPr>
          <w:b/>
          <w:noProof/>
          <w:szCs w:val="22"/>
          <w:lang w:val="lt-LT"/>
        </w:rPr>
        <w:lastRenderedPageBreak/>
        <w:t>Vaikams ir paaugliams</w:t>
      </w:r>
    </w:p>
    <w:p w14:paraId="60EA5914" w14:textId="11B78131" w:rsidR="00096116" w:rsidRPr="00B171B9" w:rsidRDefault="00820384" w:rsidP="00AA0C89">
      <w:pPr>
        <w:keepNext/>
        <w:numPr>
          <w:ilvl w:val="12"/>
          <w:numId w:val="0"/>
        </w:numPr>
        <w:tabs>
          <w:tab w:val="clear" w:pos="567"/>
        </w:tabs>
        <w:spacing w:line="240" w:lineRule="auto"/>
        <w:rPr>
          <w:noProof/>
          <w:szCs w:val="22"/>
          <w:lang w:val="lt-LT"/>
        </w:rPr>
      </w:pPr>
      <w:r>
        <w:rPr>
          <w:szCs w:val="22"/>
          <w:lang w:val="lt-LT"/>
        </w:rPr>
        <w:t xml:space="preserve">BEOTEBAL </w:t>
      </w:r>
      <w:r w:rsidR="00096116" w:rsidRPr="00B171B9">
        <w:rPr>
          <w:szCs w:val="22"/>
          <w:lang w:val="lt-LT"/>
        </w:rPr>
        <w:t>nėra skirtas vartoti vaikams ir paaugliams.</w:t>
      </w:r>
    </w:p>
    <w:p w14:paraId="1968426A" w14:textId="77777777" w:rsidR="00096116" w:rsidRPr="00B171B9" w:rsidRDefault="00096116" w:rsidP="00AA0C89">
      <w:pPr>
        <w:numPr>
          <w:ilvl w:val="12"/>
          <w:numId w:val="0"/>
        </w:numPr>
        <w:tabs>
          <w:tab w:val="clear" w:pos="567"/>
        </w:tabs>
        <w:spacing w:line="240" w:lineRule="auto"/>
        <w:rPr>
          <w:bCs/>
          <w:noProof/>
          <w:szCs w:val="22"/>
          <w:lang w:val="lt-LT"/>
        </w:rPr>
      </w:pPr>
    </w:p>
    <w:p w14:paraId="4FC8906F" w14:textId="47E4014D" w:rsidR="00096116" w:rsidRPr="00704B24" w:rsidRDefault="00096116" w:rsidP="00AA0C89">
      <w:pPr>
        <w:numPr>
          <w:ilvl w:val="12"/>
          <w:numId w:val="0"/>
        </w:numPr>
        <w:tabs>
          <w:tab w:val="clear" w:pos="567"/>
        </w:tabs>
        <w:spacing w:line="240" w:lineRule="auto"/>
        <w:rPr>
          <w:b/>
          <w:noProof/>
          <w:szCs w:val="22"/>
          <w:lang w:val="lt-LT"/>
        </w:rPr>
      </w:pPr>
      <w:r w:rsidRPr="00820384">
        <w:rPr>
          <w:b/>
          <w:noProof/>
          <w:szCs w:val="22"/>
          <w:lang w:val="lt-LT"/>
        </w:rPr>
        <w:t xml:space="preserve">Kiti vaistai ir </w:t>
      </w:r>
      <w:r w:rsidR="00820384" w:rsidRPr="00704B24">
        <w:rPr>
          <w:b/>
          <w:szCs w:val="22"/>
          <w:lang w:val="lt-LT"/>
        </w:rPr>
        <w:t>BEOTEBAL</w:t>
      </w:r>
    </w:p>
    <w:p w14:paraId="5C59C771" w14:textId="77777777" w:rsidR="00096116" w:rsidRPr="00B171B9" w:rsidRDefault="00096116" w:rsidP="00AA0C89">
      <w:pPr>
        <w:numPr>
          <w:ilvl w:val="12"/>
          <w:numId w:val="0"/>
        </w:numPr>
        <w:tabs>
          <w:tab w:val="clear" w:pos="567"/>
        </w:tabs>
        <w:spacing w:line="240" w:lineRule="auto"/>
        <w:ind w:right="-2"/>
        <w:rPr>
          <w:noProof/>
          <w:szCs w:val="22"/>
          <w:lang w:val="lt-LT"/>
        </w:rPr>
      </w:pPr>
      <w:r w:rsidRPr="00B171B9">
        <w:rPr>
          <w:noProof/>
          <w:szCs w:val="22"/>
          <w:lang w:val="lt-LT"/>
        </w:rPr>
        <w:t>Jeigu vartojate ar neseniai vartojote kitų vaistų arba dėl to nesate tikri, apie tai pasakykite gydytojui arba vaistininkui.</w:t>
      </w:r>
    </w:p>
    <w:p w14:paraId="7B452113" w14:textId="1D9343FD" w:rsidR="00096116" w:rsidRPr="00B171B9" w:rsidRDefault="00096116" w:rsidP="00AA0C89">
      <w:pPr>
        <w:numPr>
          <w:ilvl w:val="12"/>
          <w:numId w:val="0"/>
        </w:numPr>
        <w:tabs>
          <w:tab w:val="clear" w:pos="567"/>
        </w:tabs>
        <w:spacing w:line="240" w:lineRule="auto"/>
        <w:ind w:right="-2"/>
        <w:rPr>
          <w:noProof/>
          <w:szCs w:val="22"/>
          <w:lang w:val="lt-LT"/>
        </w:rPr>
      </w:pPr>
      <w:r w:rsidRPr="00B171B9">
        <w:rPr>
          <w:noProof/>
          <w:szCs w:val="22"/>
          <w:lang w:val="lt-LT"/>
        </w:rPr>
        <w:t xml:space="preserve">Yra duomenų, kad prieštraukuliniai vaistai (vaistai, paprastai vartojami </w:t>
      </w:r>
      <w:r w:rsidR="00474951">
        <w:rPr>
          <w:noProof/>
          <w:szCs w:val="22"/>
          <w:lang w:val="lt-LT"/>
        </w:rPr>
        <w:t xml:space="preserve">traukulių </w:t>
      </w:r>
      <w:r w:rsidRPr="00B171B9">
        <w:rPr>
          <w:noProof/>
          <w:szCs w:val="22"/>
          <w:lang w:val="lt-LT"/>
        </w:rPr>
        <w:t>priepuolių sutrikimams gydyti) mažina biotino koncentraciją kraujo plazmoje.</w:t>
      </w:r>
    </w:p>
    <w:p w14:paraId="2612CCBE" w14:textId="77777777" w:rsidR="00096116" w:rsidRPr="00B171B9" w:rsidRDefault="00096116" w:rsidP="00AA0C89">
      <w:pPr>
        <w:numPr>
          <w:ilvl w:val="12"/>
          <w:numId w:val="0"/>
        </w:numPr>
        <w:tabs>
          <w:tab w:val="clear" w:pos="567"/>
        </w:tabs>
        <w:spacing w:line="240" w:lineRule="auto"/>
        <w:ind w:right="-2"/>
        <w:rPr>
          <w:szCs w:val="22"/>
          <w:lang w:val="lt-LT"/>
        </w:rPr>
      </w:pPr>
    </w:p>
    <w:p w14:paraId="3A454BCC" w14:textId="5A2BAC1F" w:rsidR="00096116" w:rsidRPr="00B171B9" w:rsidRDefault="00096116" w:rsidP="00AA0C89">
      <w:pPr>
        <w:numPr>
          <w:ilvl w:val="12"/>
          <w:numId w:val="0"/>
        </w:numPr>
        <w:tabs>
          <w:tab w:val="clear" w:pos="567"/>
        </w:tabs>
        <w:spacing w:line="240" w:lineRule="auto"/>
        <w:ind w:right="-2"/>
        <w:outlineLvl w:val="0"/>
        <w:rPr>
          <w:b/>
          <w:noProof/>
          <w:szCs w:val="22"/>
          <w:lang w:val="lt-LT"/>
        </w:rPr>
      </w:pPr>
      <w:r w:rsidRPr="00B171B9">
        <w:rPr>
          <w:b/>
          <w:noProof/>
          <w:szCs w:val="22"/>
          <w:lang w:val="lt-LT"/>
        </w:rPr>
        <w:t>Nėštumas, žindymo laikotarpis ir vaisingumas</w:t>
      </w:r>
    </w:p>
    <w:p w14:paraId="0F79A27C" w14:textId="77777777" w:rsidR="00096116" w:rsidRPr="00B171B9" w:rsidRDefault="00096116" w:rsidP="00AA0C89">
      <w:pPr>
        <w:numPr>
          <w:ilvl w:val="12"/>
          <w:numId w:val="0"/>
        </w:numPr>
        <w:tabs>
          <w:tab w:val="clear" w:pos="567"/>
        </w:tabs>
        <w:spacing w:line="240" w:lineRule="auto"/>
        <w:rPr>
          <w:noProof/>
          <w:szCs w:val="22"/>
          <w:lang w:val="lt-LT"/>
        </w:rPr>
      </w:pPr>
      <w:r w:rsidRPr="00B171B9">
        <w:rPr>
          <w:noProof/>
          <w:szCs w:val="22"/>
          <w:lang w:val="lt-LT"/>
        </w:rPr>
        <w:t>Jeigu esate nėščia, žindote kūdikį, manote, kad galbūt esate nėščia, arba planuojate pastoti, tai prieš vartodama šį vaistą, pasitarkite su gydytoju arba vaistininku.</w:t>
      </w:r>
    </w:p>
    <w:p w14:paraId="485B2C90" w14:textId="77777777" w:rsidR="00096116" w:rsidRPr="00B171B9" w:rsidRDefault="00096116" w:rsidP="00AA0C89">
      <w:pPr>
        <w:numPr>
          <w:ilvl w:val="12"/>
          <w:numId w:val="0"/>
        </w:numPr>
        <w:tabs>
          <w:tab w:val="clear" w:pos="567"/>
        </w:tabs>
        <w:spacing w:line="240" w:lineRule="auto"/>
        <w:ind w:right="-2"/>
        <w:outlineLvl w:val="0"/>
        <w:rPr>
          <w:noProof/>
          <w:szCs w:val="22"/>
          <w:lang w:val="lt-LT"/>
        </w:rPr>
      </w:pPr>
    </w:p>
    <w:p w14:paraId="6CC96F05" w14:textId="1112D246" w:rsidR="00096116" w:rsidRPr="001F55EF" w:rsidRDefault="00820384" w:rsidP="00AA0C89">
      <w:pPr>
        <w:autoSpaceDE w:val="0"/>
        <w:autoSpaceDN w:val="0"/>
        <w:adjustRightInd w:val="0"/>
        <w:spacing w:line="240" w:lineRule="auto"/>
        <w:rPr>
          <w:rFonts w:eastAsia="SimSun"/>
          <w:color w:val="000000"/>
          <w:szCs w:val="22"/>
          <w:lang w:val="lt-LT" w:eastAsia="zh-CN"/>
        </w:rPr>
      </w:pPr>
      <w:r>
        <w:rPr>
          <w:szCs w:val="22"/>
          <w:lang w:val="lt-LT"/>
        </w:rPr>
        <w:t xml:space="preserve">BEOTEBAL </w:t>
      </w:r>
      <w:r w:rsidR="00096116" w:rsidRPr="00B171B9">
        <w:rPr>
          <w:szCs w:val="22"/>
          <w:lang w:val="lt-LT"/>
        </w:rPr>
        <w:t xml:space="preserve">nerekomenduojama vartoti nėštumo metu ir </w:t>
      </w:r>
      <w:r w:rsidR="00096116" w:rsidRPr="00B171B9">
        <w:rPr>
          <w:rFonts w:eastAsia="SimSun"/>
          <w:color w:val="000000"/>
          <w:szCs w:val="22"/>
          <w:lang w:val="lt-LT" w:eastAsia="zh-CN"/>
        </w:rPr>
        <w:t>netur</w:t>
      </w:r>
      <w:r w:rsidR="00474951">
        <w:rPr>
          <w:rFonts w:eastAsia="SimSun"/>
          <w:color w:val="000000"/>
          <w:szCs w:val="22"/>
          <w:lang w:val="lt-LT" w:eastAsia="zh-CN"/>
        </w:rPr>
        <w:t>i</w:t>
      </w:r>
      <w:r w:rsidR="00096116" w:rsidRPr="00B171B9">
        <w:rPr>
          <w:rFonts w:eastAsia="SimSun"/>
          <w:color w:val="000000"/>
          <w:szCs w:val="22"/>
          <w:lang w:val="lt-LT" w:eastAsia="zh-CN"/>
        </w:rPr>
        <w:t xml:space="preserve"> būti vartojamas žindymo metu.</w:t>
      </w:r>
    </w:p>
    <w:p w14:paraId="06B50370" w14:textId="77777777" w:rsidR="00096116" w:rsidRPr="00B171B9" w:rsidRDefault="00096116" w:rsidP="00AA0C89">
      <w:pPr>
        <w:numPr>
          <w:ilvl w:val="12"/>
          <w:numId w:val="0"/>
        </w:numPr>
        <w:tabs>
          <w:tab w:val="clear" w:pos="567"/>
        </w:tabs>
        <w:spacing w:line="240" w:lineRule="auto"/>
        <w:ind w:right="-2"/>
        <w:outlineLvl w:val="0"/>
        <w:rPr>
          <w:noProof/>
          <w:szCs w:val="22"/>
          <w:lang w:val="lt-LT"/>
        </w:rPr>
      </w:pPr>
    </w:p>
    <w:p w14:paraId="69519376" w14:textId="77777777" w:rsidR="00096116" w:rsidRPr="00B171B9" w:rsidRDefault="00096116" w:rsidP="00AA0C89">
      <w:pPr>
        <w:pStyle w:val="Komentarotekstas"/>
        <w:spacing w:line="240" w:lineRule="auto"/>
        <w:rPr>
          <w:sz w:val="22"/>
          <w:szCs w:val="22"/>
          <w:lang w:val="lt-LT"/>
        </w:rPr>
      </w:pPr>
      <w:r w:rsidRPr="00B171B9">
        <w:rPr>
          <w:b/>
          <w:noProof/>
          <w:sz w:val="22"/>
          <w:szCs w:val="22"/>
          <w:lang w:val="lt-LT"/>
        </w:rPr>
        <w:t>Vairavimas ir mechanizmų valdymas</w:t>
      </w:r>
    </w:p>
    <w:p w14:paraId="79930369" w14:textId="77777777" w:rsidR="00096116" w:rsidRPr="00B171B9" w:rsidRDefault="00096116" w:rsidP="00AA0C89">
      <w:pPr>
        <w:numPr>
          <w:ilvl w:val="12"/>
          <w:numId w:val="0"/>
        </w:numPr>
        <w:tabs>
          <w:tab w:val="clear" w:pos="567"/>
        </w:tabs>
        <w:spacing w:line="240" w:lineRule="auto"/>
        <w:rPr>
          <w:noProof/>
          <w:szCs w:val="22"/>
          <w:lang w:val="lt-LT"/>
        </w:rPr>
      </w:pPr>
      <w:r w:rsidRPr="00B171B9">
        <w:rPr>
          <w:noProof/>
          <w:szCs w:val="22"/>
          <w:lang w:val="lt-LT"/>
        </w:rPr>
        <w:t>Vaistas gebėjimo vairuoti ir valdyti mechanizmus neveikia.</w:t>
      </w:r>
    </w:p>
    <w:p w14:paraId="17F6C26A" w14:textId="77777777" w:rsidR="00096116" w:rsidRPr="00B171B9" w:rsidRDefault="00096116" w:rsidP="00AA0C89">
      <w:pPr>
        <w:numPr>
          <w:ilvl w:val="12"/>
          <w:numId w:val="0"/>
        </w:numPr>
        <w:tabs>
          <w:tab w:val="clear" w:pos="567"/>
        </w:tabs>
        <w:spacing w:line="240" w:lineRule="auto"/>
        <w:rPr>
          <w:noProof/>
          <w:szCs w:val="22"/>
          <w:lang w:val="lt-LT"/>
        </w:rPr>
      </w:pPr>
    </w:p>
    <w:p w14:paraId="708D2C4E" w14:textId="1A197F1B" w:rsidR="00096116" w:rsidRPr="00B171B9" w:rsidRDefault="00820384" w:rsidP="00AA0C89">
      <w:pPr>
        <w:numPr>
          <w:ilvl w:val="12"/>
          <w:numId w:val="0"/>
        </w:numPr>
        <w:tabs>
          <w:tab w:val="clear" w:pos="567"/>
        </w:tabs>
        <w:spacing w:line="240" w:lineRule="auto"/>
        <w:ind w:right="-2"/>
        <w:outlineLvl w:val="0"/>
        <w:rPr>
          <w:b/>
          <w:noProof/>
          <w:szCs w:val="22"/>
          <w:lang w:val="lt-LT"/>
        </w:rPr>
      </w:pPr>
      <w:r>
        <w:rPr>
          <w:b/>
          <w:szCs w:val="22"/>
          <w:lang w:val="lt-LT"/>
        </w:rPr>
        <w:t xml:space="preserve">BEOTEBAL </w:t>
      </w:r>
      <w:r w:rsidR="00096116" w:rsidRPr="00B171B9">
        <w:rPr>
          <w:b/>
          <w:noProof/>
          <w:szCs w:val="22"/>
          <w:lang w:val="lt-LT"/>
        </w:rPr>
        <w:t>sudėtyje yra laktozės monohidrato ir natrio</w:t>
      </w:r>
    </w:p>
    <w:p w14:paraId="72E99755" w14:textId="77777777" w:rsidR="00096116" w:rsidRPr="00B171B9" w:rsidRDefault="00096116" w:rsidP="00AA0C89">
      <w:pPr>
        <w:spacing w:line="240" w:lineRule="auto"/>
        <w:rPr>
          <w:szCs w:val="22"/>
          <w:lang w:val="lt-LT"/>
        </w:rPr>
      </w:pPr>
      <w:r w:rsidRPr="00B171B9">
        <w:rPr>
          <w:szCs w:val="22"/>
          <w:lang w:val="lt-LT"/>
        </w:rPr>
        <w:t>Jeigu gydytojas Jums yra sakęs, kad netoleruojate kokių nors angliavandenių, kreipkitės į jį prieš pradėdami vartoti šį vaistą.</w:t>
      </w:r>
    </w:p>
    <w:p w14:paraId="065F8068" w14:textId="016A5CFD" w:rsidR="00096116" w:rsidRPr="00B171B9" w:rsidRDefault="00096116" w:rsidP="00AA0C89">
      <w:pPr>
        <w:spacing w:line="240" w:lineRule="auto"/>
        <w:rPr>
          <w:szCs w:val="22"/>
          <w:lang w:val="lt-LT"/>
        </w:rPr>
      </w:pPr>
      <w:r w:rsidRPr="00B171B9">
        <w:rPr>
          <w:szCs w:val="22"/>
          <w:lang w:val="lt-LT"/>
        </w:rPr>
        <w:t>Šio vaisto tabletėje yra mažiau kaip 1</w:t>
      </w:r>
      <w:r w:rsidR="00C20D18">
        <w:rPr>
          <w:szCs w:val="22"/>
          <w:lang w:val="lt-LT"/>
        </w:rPr>
        <w:t> </w:t>
      </w:r>
      <w:proofErr w:type="spellStart"/>
      <w:r w:rsidRPr="00B171B9">
        <w:rPr>
          <w:szCs w:val="22"/>
          <w:lang w:val="lt-LT"/>
        </w:rPr>
        <w:t>mmol</w:t>
      </w:r>
      <w:proofErr w:type="spellEnd"/>
      <w:r w:rsidRPr="00B171B9">
        <w:rPr>
          <w:szCs w:val="22"/>
          <w:lang w:val="lt-LT"/>
        </w:rPr>
        <w:t xml:space="preserve"> (23</w:t>
      </w:r>
      <w:r w:rsidR="00C20D18">
        <w:rPr>
          <w:szCs w:val="22"/>
          <w:lang w:val="lt-LT"/>
        </w:rPr>
        <w:t> </w:t>
      </w:r>
      <w:r w:rsidRPr="00B171B9">
        <w:rPr>
          <w:szCs w:val="22"/>
          <w:lang w:val="lt-LT"/>
        </w:rPr>
        <w:t xml:space="preserve">mg) natrio, </w:t>
      </w:r>
      <w:proofErr w:type="spellStart"/>
      <w:r w:rsidRPr="00B171B9">
        <w:rPr>
          <w:szCs w:val="22"/>
          <w:lang w:val="lt-LT"/>
        </w:rPr>
        <w:t>t.y</w:t>
      </w:r>
      <w:proofErr w:type="spellEnd"/>
      <w:r w:rsidRPr="00B171B9">
        <w:rPr>
          <w:szCs w:val="22"/>
          <w:lang w:val="lt-LT"/>
        </w:rPr>
        <w:t>. jis beveik neturi reikšmės.</w:t>
      </w:r>
    </w:p>
    <w:p w14:paraId="18CDD83F" w14:textId="77777777" w:rsidR="00096116" w:rsidRPr="00B171B9" w:rsidRDefault="00096116" w:rsidP="00AA0C89">
      <w:pPr>
        <w:numPr>
          <w:ilvl w:val="12"/>
          <w:numId w:val="0"/>
        </w:numPr>
        <w:tabs>
          <w:tab w:val="clear" w:pos="567"/>
        </w:tabs>
        <w:spacing w:line="240" w:lineRule="auto"/>
        <w:rPr>
          <w:noProof/>
          <w:szCs w:val="22"/>
          <w:lang w:val="lt-LT"/>
        </w:rPr>
      </w:pPr>
    </w:p>
    <w:p w14:paraId="2BEDA0C9" w14:textId="77777777" w:rsidR="00096116" w:rsidRPr="00B171B9" w:rsidRDefault="00096116" w:rsidP="00AA0C89">
      <w:pPr>
        <w:numPr>
          <w:ilvl w:val="12"/>
          <w:numId w:val="0"/>
        </w:numPr>
        <w:tabs>
          <w:tab w:val="clear" w:pos="567"/>
        </w:tabs>
        <w:spacing w:line="240" w:lineRule="auto"/>
        <w:ind w:right="-2"/>
        <w:rPr>
          <w:noProof/>
          <w:szCs w:val="22"/>
          <w:lang w:val="lt-LT"/>
        </w:rPr>
      </w:pPr>
    </w:p>
    <w:p w14:paraId="563E05D3" w14:textId="5F2DE0B6" w:rsidR="00096116" w:rsidRPr="00B171B9" w:rsidRDefault="00096116" w:rsidP="00AA0C89">
      <w:pPr>
        <w:numPr>
          <w:ilvl w:val="0"/>
          <w:numId w:val="9"/>
        </w:numPr>
        <w:tabs>
          <w:tab w:val="clear" w:pos="570"/>
        </w:tabs>
        <w:spacing w:line="240" w:lineRule="auto"/>
        <w:ind w:right="-2"/>
        <w:rPr>
          <w:b/>
          <w:noProof/>
          <w:szCs w:val="22"/>
          <w:lang w:val="lt-LT"/>
        </w:rPr>
      </w:pPr>
      <w:r w:rsidRPr="00B171B9">
        <w:rPr>
          <w:b/>
          <w:noProof/>
          <w:szCs w:val="22"/>
          <w:lang w:val="lt-LT"/>
        </w:rPr>
        <w:t xml:space="preserve">Kaip vartoti </w:t>
      </w:r>
      <w:r w:rsidR="00820384">
        <w:rPr>
          <w:b/>
          <w:szCs w:val="22"/>
          <w:lang w:val="lt-LT"/>
        </w:rPr>
        <w:t>BEOTEBAL</w:t>
      </w:r>
    </w:p>
    <w:p w14:paraId="24726272" w14:textId="77777777" w:rsidR="00096116" w:rsidRPr="00B171B9" w:rsidRDefault="00096116" w:rsidP="00AA0C89">
      <w:pPr>
        <w:tabs>
          <w:tab w:val="clear" w:pos="567"/>
        </w:tabs>
        <w:spacing w:line="240" w:lineRule="auto"/>
        <w:ind w:right="-2"/>
        <w:rPr>
          <w:noProof/>
          <w:szCs w:val="22"/>
          <w:lang w:val="lt-LT"/>
        </w:rPr>
      </w:pPr>
    </w:p>
    <w:p w14:paraId="53376D61" w14:textId="77777777" w:rsidR="00096116" w:rsidRPr="00B171B9" w:rsidRDefault="00096116" w:rsidP="00AA0C89">
      <w:pPr>
        <w:numPr>
          <w:ilvl w:val="12"/>
          <w:numId w:val="0"/>
        </w:numPr>
        <w:tabs>
          <w:tab w:val="clear" w:pos="567"/>
        </w:tabs>
        <w:spacing w:line="240" w:lineRule="auto"/>
        <w:ind w:right="-2"/>
        <w:rPr>
          <w:noProof/>
          <w:szCs w:val="22"/>
          <w:lang w:val="lt-LT"/>
        </w:rPr>
      </w:pPr>
      <w:r w:rsidRPr="00B171B9">
        <w:rPr>
          <w:noProof/>
          <w:szCs w:val="22"/>
          <w:lang w:val="lt-LT"/>
        </w:rPr>
        <w:t>Visada vartokite šį vaistą tiksliai kaip nurodė gydytojas arba vaistininkas. Jeigu abejojate, kreipkitės į gydytoją arba vaistininką.</w:t>
      </w:r>
    </w:p>
    <w:p w14:paraId="106C0466" w14:textId="77777777" w:rsidR="00096116" w:rsidRPr="00B171B9" w:rsidRDefault="00096116" w:rsidP="00AA0C89">
      <w:pPr>
        <w:numPr>
          <w:ilvl w:val="12"/>
          <w:numId w:val="0"/>
        </w:numPr>
        <w:tabs>
          <w:tab w:val="clear" w:pos="567"/>
        </w:tabs>
        <w:spacing w:line="240" w:lineRule="auto"/>
        <w:ind w:right="-2"/>
        <w:rPr>
          <w:noProof/>
          <w:szCs w:val="22"/>
          <w:lang w:val="lt-LT"/>
        </w:rPr>
      </w:pPr>
    </w:p>
    <w:p w14:paraId="1AF16E96" w14:textId="77777777" w:rsidR="00096116" w:rsidRPr="00B171B9" w:rsidRDefault="00096116" w:rsidP="00AA0C89">
      <w:pPr>
        <w:numPr>
          <w:ilvl w:val="12"/>
          <w:numId w:val="0"/>
        </w:numPr>
        <w:tabs>
          <w:tab w:val="clear" w:pos="567"/>
        </w:tabs>
        <w:spacing w:line="240" w:lineRule="auto"/>
        <w:ind w:right="-2"/>
        <w:rPr>
          <w:noProof/>
          <w:szCs w:val="22"/>
          <w:lang w:val="lt-LT"/>
        </w:rPr>
      </w:pPr>
      <w:r w:rsidRPr="00B171B9">
        <w:rPr>
          <w:noProof/>
          <w:szCs w:val="22"/>
          <w:lang w:val="lt-LT"/>
        </w:rPr>
        <w:t>Rekomenduojama dozė yra:</w:t>
      </w:r>
    </w:p>
    <w:p w14:paraId="27CB8E80" w14:textId="77777777" w:rsidR="00096116" w:rsidRPr="00B171B9" w:rsidRDefault="00096116" w:rsidP="00AA0C89">
      <w:pPr>
        <w:tabs>
          <w:tab w:val="clear" w:pos="567"/>
        </w:tabs>
        <w:spacing w:line="240" w:lineRule="auto"/>
        <w:rPr>
          <w:i/>
          <w:szCs w:val="22"/>
          <w:lang w:val="lt-LT"/>
        </w:rPr>
      </w:pPr>
      <w:r w:rsidRPr="00B171B9">
        <w:rPr>
          <w:i/>
          <w:szCs w:val="22"/>
          <w:lang w:val="lt-LT"/>
        </w:rPr>
        <w:t>Suaugusiesiems, įskaitant senyvus žmones</w:t>
      </w:r>
    </w:p>
    <w:p w14:paraId="472688FC" w14:textId="7E127EE7" w:rsidR="00096116" w:rsidRPr="00B171B9" w:rsidRDefault="00096116" w:rsidP="00AA0C89">
      <w:pPr>
        <w:autoSpaceDE w:val="0"/>
        <w:autoSpaceDN w:val="0"/>
        <w:adjustRightInd w:val="0"/>
        <w:spacing w:line="240" w:lineRule="auto"/>
        <w:rPr>
          <w:bCs/>
          <w:szCs w:val="22"/>
          <w:lang w:val="lt-LT"/>
        </w:rPr>
      </w:pPr>
      <w:r w:rsidRPr="00B171B9">
        <w:rPr>
          <w:bCs/>
          <w:szCs w:val="22"/>
          <w:lang w:val="lt-LT"/>
        </w:rPr>
        <w:t xml:space="preserve">Viena </w:t>
      </w:r>
      <w:r w:rsidR="00820384">
        <w:rPr>
          <w:bCs/>
          <w:szCs w:val="22"/>
          <w:lang w:val="lt-LT"/>
        </w:rPr>
        <w:t xml:space="preserve">BEOTEBAL </w:t>
      </w:r>
      <w:r w:rsidRPr="00B171B9">
        <w:rPr>
          <w:bCs/>
          <w:szCs w:val="22"/>
          <w:lang w:val="lt-LT"/>
        </w:rPr>
        <w:t>tabletė (10</w:t>
      </w:r>
      <w:r w:rsidR="00C20D18">
        <w:rPr>
          <w:bCs/>
          <w:szCs w:val="22"/>
          <w:lang w:val="lt-LT"/>
        </w:rPr>
        <w:t> </w:t>
      </w:r>
      <w:r w:rsidRPr="00B171B9">
        <w:rPr>
          <w:bCs/>
          <w:szCs w:val="22"/>
          <w:lang w:val="lt-LT"/>
        </w:rPr>
        <w:t xml:space="preserve">mg </w:t>
      </w:r>
      <w:proofErr w:type="spellStart"/>
      <w:r w:rsidRPr="00B171B9">
        <w:rPr>
          <w:bCs/>
          <w:szCs w:val="22"/>
          <w:lang w:val="lt-LT"/>
        </w:rPr>
        <w:t>biotino</w:t>
      </w:r>
      <w:proofErr w:type="spellEnd"/>
      <w:r w:rsidRPr="00B171B9">
        <w:rPr>
          <w:bCs/>
          <w:szCs w:val="22"/>
          <w:lang w:val="lt-LT"/>
        </w:rPr>
        <w:t>) kartą per parą.</w:t>
      </w:r>
    </w:p>
    <w:p w14:paraId="2C620623" w14:textId="77777777" w:rsidR="00096116" w:rsidRPr="00B171B9" w:rsidRDefault="00096116" w:rsidP="00AA0C89">
      <w:pPr>
        <w:autoSpaceDE w:val="0"/>
        <w:autoSpaceDN w:val="0"/>
        <w:adjustRightInd w:val="0"/>
        <w:spacing w:line="240" w:lineRule="auto"/>
        <w:rPr>
          <w:bCs/>
          <w:szCs w:val="22"/>
          <w:lang w:val="lt-LT"/>
        </w:rPr>
      </w:pPr>
    </w:p>
    <w:p w14:paraId="47923758" w14:textId="77777777" w:rsidR="00096116" w:rsidRPr="00B171B9" w:rsidRDefault="00096116" w:rsidP="00AA0C89">
      <w:pPr>
        <w:autoSpaceDE w:val="0"/>
        <w:autoSpaceDN w:val="0"/>
        <w:adjustRightInd w:val="0"/>
        <w:spacing w:line="240" w:lineRule="auto"/>
        <w:rPr>
          <w:b/>
          <w:bCs/>
          <w:szCs w:val="22"/>
          <w:lang w:val="lt-LT"/>
        </w:rPr>
      </w:pPr>
      <w:r w:rsidRPr="00B171B9">
        <w:rPr>
          <w:b/>
          <w:szCs w:val="22"/>
          <w:lang w:val="lt-LT"/>
        </w:rPr>
        <w:t>Vartojimas vaikams ir paaugliams</w:t>
      </w:r>
    </w:p>
    <w:p w14:paraId="4F620183" w14:textId="269B6D7D" w:rsidR="00096116" w:rsidRPr="00B171B9" w:rsidRDefault="00820384" w:rsidP="00AA0C89">
      <w:pPr>
        <w:autoSpaceDE w:val="0"/>
        <w:autoSpaceDN w:val="0"/>
        <w:adjustRightInd w:val="0"/>
        <w:spacing w:line="240" w:lineRule="auto"/>
        <w:rPr>
          <w:bCs/>
          <w:szCs w:val="22"/>
          <w:lang w:val="lt-LT"/>
        </w:rPr>
      </w:pPr>
      <w:r>
        <w:rPr>
          <w:szCs w:val="22"/>
          <w:lang w:val="lt-LT"/>
        </w:rPr>
        <w:t xml:space="preserve">BEOTEBAL </w:t>
      </w:r>
      <w:r w:rsidR="00096116" w:rsidRPr="00B171B9">
        <w:rPr>
          <w:szCs w:val="22"/>
          <w:lang w:val="lt-LT"/>
        </w:rPr>
        <w:t>nėra skirtas vartoti vaikams ir paaugliams.</w:t>
      </w:r>
    </w:p>
    <w:p w14:paraId="7DE0D08F" w14:textId="77777777" w:rsidR="00096116" w:rsidRPr="00B171B9" w:rsidRDefault="00096116" w:rsidP="00AA0C89">
      <w:pPr>
        <w:numPr>
          <w:ilvl w:val="12"/>
          <w:numId w:val="0"/>
        </w:numPr>
        <w:spacing w:line="240" w:lineRule="auto"/>
        <w:rPr>
          <w:noProof/>
          <w:szCs w:val="22"/>
          <w:u w:val="single"/>
          <w:lang w:val="lt-LT"/>
        </w:rPr>
      </w:pPr>
    </w:p>
    <w:p w14:paraId="34ADF337" w14:textId="77777777" w:rsidR="00096116" w:rsidRPr="00B171B9" w:rsidRDefault="00096116" w:rsidP="00AA0C89">
      <w:pPr>
        <w:numPr>
          <w:ilvl w:val="12"/>
          <w:numId w:val="0"/>
        </w:numPr>
        <w:tabs>
          <w:tab w:val="clear" w:pos="567"/>
        </w:tabs>
        <w:spacing w:line="240" w:lineRule="auto"/>
        <w:ind w:right="-2"/>
        <w:outlineLvl w:val="0"/>
        <w:rPr>
          <w:bCs/>
          <w:szCs w:val="22"/>
          <w:lang w:val="lt-LT"/>
        </w:rPr>
      </w:pPr>
      <w:r w:rsidRPr="00B171B9">
        <w:rPr>
          <w:bCs/>
          <w:szCs w:val="22"/>
          <w:lang w:val="lt-LT"/>
        </w:rPr>
        <w:t>Vartojimo metodas</w:t>
      </w:r>
    </w:p>
    <w:p w14:paraId="105842CD" w14:textId="77777777" w:rsidR="00096116" w:rsidRPr="00B171B9" w:rsidRDefault="00096116" w:rsidP="00AA0C89">
      <w:pPr>
        <w:numPr>
          <w:ilvl w:val="12"/>
          <w:numId w:val="0"/>
        </w:numPr>
        <w:tabs>
          <w:tab w:val="clear" w:pos="567"/>
        </w:tabs>
        <w:spacing w:line="240" w:lineRule="auto"/>
        <w:ind w:right="-2"/>
        <w:outlineLvl w:val="0"/>
        <w:rPr>
          <w:bCs/>
          <w:szCs w:val="22"/>
          <w:lang w:val="lt-LT"/>
        </w:rPr>
      </w:pPr>
      <w:bookmarkStart w:id="12" w:name="_Hlk78449231"/>
      <w:r w:rsidRPr="00B171B9">
        <w:rPr>
          <w:bCs/>
          <w:szCs w:val="22"/>
          <w:lang w:val="lt-LT"/>
        </w:rPr>
        <w:t>Tabletę reikia nuryti visą</w:t>
      </w:r>
      <w:bookmarkEnd w:id="12"/>
      <w:r w:rsidRPr="00B171B9">
        <w:rPr>
          <w:bCs/>
          <w:szCs w:val="22"/>
          <w:lang w:val="lt-LT"/>
        </w:rPr>
        <w:t>,</w:t>
      </w:r>
      <w:r w:rsidRPr="00B171B9">
        <w:rPr>
          <w:szCs w:val="22"/>
          <w:lang w:val="lt-LT"/>
        </w:rPr>
        <w:t xml:space="preserve"> </w:t>
      </w:r>
      <w:r w:rsidRPr="00B171B9">
        <w:rPr>
          <w:bCs/>
          <w:szCs w:val="22"/>
          <w:lang w:val="lt-LT"/>
        </w:rPr>
        <w:t xml:space="preserve">nekramtytą, užgeriant pakankamu kiekiu skysčio, </w:t>
      </w:r>
      <w:bookmarkStart w:id="13" w:name="_Hlk78449262"/>
      <w:r w:rsidRPr="00B171B9">
        <w:rPr>
          <w:bCs/>
          <w:szCs w:val="22"/>
          <w:lang w:val="lt-LT"/>
        </w:rPr>
        <w:t>geriausia vandeniu</w:t>
      </w:r>
      <w:bookmarkEnd w:id="13"/>
      <w:r w:rsidRPr="00B171B9">
        <w:rPr>
          <w:szCs w:val="22"/>
          <w:lang w:val="lt-LT"/>
        </w:rPr>
        <w:t>.</w:t>
      </w:r>
    </w:p>
    <w:p w14:paraId="25076055" w14:textId="77777777" w:rsidR="00096116" w:rsidRPr="00B171B9" w:rsidRDefault="00096116" w:rsidP="00AA0C89">
      <w:pPr>
        <w:numPr>
          <w:ilvl w:val="12"/>
          <w:numId w:val="0"/>
        </w:numPr>
        <w:tabs>
          <w:tab w:val="clear" w:pos="567"/>
        </w:tabs>
        <w:spacing w:line="240" w:lineRule="auto"/>
        <w:ind w:right="-2"/>
        <w:rPr>
          <w:noProof/>
          <w:szCs w:val="22"/>
          <w:lang w:val="lt-LT"/>
        </w:rPr>
      </w:pPr>
    </w:p>
    <w:p w14:paraId="270756A7" w14:textId="0543C08D" w:rsidR="00096116" w:rsidRPr="00B171B9" w:rsidRDefault="00096116" w:rsidP="00AA0C89">
      <w:pPr>
        <w:numPr>
          <w:ilvl w:val="12"/>
          <w:numId w:val="0"/>
        </w:numPr>
        <w:tabs>
          <w:tab w:val="clear" w:pos="567"/>
        </w:tabs>
        <w:spacing w:line="240" w:lineRule="auto"/>
        <w:ind w:right="-2"/>
        <w:rPr>
          <w:b/>
          <w:noProof/>
          <w:szCs w:val="22"/>
          <w:lang w:val="lt-LT"/>
        </w:rPr>
      </w:pPr>
      <w:r w:rsidRPr="00B171B9">
        <w:rPr>
          <w:b/>
          <w:noProof/>
          <w:szCs w:val="22"/>
          <w:lang w:val="lt-LT"/>
        </w:rPr>
        <w:t xml:space="preserve">Ką daryti pavartojus per didelę </w:t>
      </w:r>
      <w:r w:rsidR="00820384">
        <w:rPr>
          <w:b/>
          <w:noProof/>
          <w:szCs w:val="22"/>
          <w:lang w:val="lt-LT"/>
        </w:rPr>
        <w:t xml:space="preserve">BEOTEBAL </w:t>
      </w:r>
      <w:r w:rsidRPr="00B171B9">
        <w:rPr>
          <w:b/>
          <w:szCs w:val="22"/>
          <w:lang w:val="lt-LT"/>
        </w:rPr>
        <w:t>doz</w:t>
      </w:r>
      <w:r>
        <w:rPr>
          <w:b/>
          <w:szCs w:val="22"/>
          <w:lang w:val="lt-LT"/>
        </w:rPr>
        <w:t>ę</w:t>
      </w:r>
      <w:r w:rsidRPr="00B171B9">
        <w:rPr>
          <w:b/>
          <w:szCs w:val="22"/>
          <w:lang w:val="lt-LT"/>
        </w:rPr>
        <w:t>?</w:t>
      </w:r>
    </w:p>
    <w:p w14:paraId="5F93F9DE" w14:textId="77777777" w:rsidR="00096116" w:rsidRPr="00B171B9" w:rsidRDefault="00096116" w:rsidP="00AA0C89">
      <w:pPr>
        <w:numPr>
          <w:ilvl w:val="12"/>
          <w:numId w:val="0"/>
        </w:numPr>
        <w:tabs>
          <w:tab w:val="clear" w:pos="567"/>
        </w:tabs>
        <w:spacing w:line="240" w:lineRule="auto"/>
        <w:ind w:right="-2"/>
        <w:rPr>
          <w:noProof/>
          <w:szCs w:val="22"/>
          <w:lang w:val="lt-LT"/>
        </w:rPr>
      </w:pPr>
      <w:r w:rsidRPr="00B171B9">
        <w:rPr>
          <w:noProof/>
          <w:szCs w:val="22"/>
          <w:lang w:val="lt-LT"/>
        </w:rPr>
        <w:t>Pranešimų apie apsinuodijimą ar perdozavimą nėra.</w:t>
      </w:r>
    </w:p>
    <w:p w14:paraId="4AE59223" w14:textId="77777777" w:rsidR="00096116" w:rsidRPr="00B171B9" w:rsidRDefault="00096116" w:rsidP="00AA0C89">
      <w:pPr>
        <w:numPr>
          <w:ilvl w:val="12"/>
          <w:numId w:val="0"/>
        </w:numPr>
        <w:tabs>
          <w:tab w:val="clear" w:pos="567"/>
        </w:tabs>
        <w:spacing w:line="240" w:lineRule="auto"/>
        <w:ind w:right="-2"/>
        <w:rPr>
          <w:noProof/>
          <w:szCs w:val="22"/>
          <w:lang w:val="lt-LT"/>
        </w:rPr>
      </w:pPr>
    </w:p>
    <w:p w14:paraId="64243668" w14:textId="133E918E" w:rsidR="00096116" w:rsidRPr="00B171B9" w:rsidRDefault="00096116" w:rsidP="00AA0C89">
      <w:pPr>
        <w:numPr>
          <w:ilvl w:val="12"/>
          <w:numId w:val="0"/>
        </w:numPr>
        <w:tabs>
          <w:tab w:val="clear" w:pos="567"/>
        </w:tabs>
        <w:spacing w:line="240" w:lineRule="auto"/>
        <w:ind w:right="-2"/>
        <w:rPr>
          <w:b/>
          <w:bCs/>
          <w:noProof/>
          <w:szCs w:val="22"/>
          <w:lang w:val="lt-LT"/>
        </w:rPr>
      </w:pPr>
      <w:r w:rsidRPr="00B171B9">
        <w:rPr>
          <w:b/>
          <w:bCs/>
          <w:noProof/>
          <w:szCs w:val="22"/>
          <w:lang w:val="lt-LT"/>
        </w:rPr>
        <w:t xml:space="preserve">Pamiršus pavartoti </w:t>
      </w:r>
      <w:r w:rsidR="00820384">
        <w:rPr>
          <w:b/>
          <w:szCs w:val="22"/>
          <w:lang w:val="lt-LT"/>
        </w:rPr>
        <w:t>BEOTEBAL</w:t>
      </w:r>
    </w:p>
    <w:p w14:paraId="5C4830FC" w14:textId="77777777" w:rsidR="00096116" w:rsidRPr="00B171B9" w:rsidRDefault="00096116" w:rsidP="00AA0C89">
      <w:pPr>
        <w:numPr>
          <w:ilvl w:val="12"/>
          <w:numId w:val="0"/>
        </w:numPr>
        <w:tabs>
          <w:tab w:val="clear" w:pos="567"/>
        </w:tabs>
        <w:spacing w:line="240" w:lineRule="auto"/>
        <w:ind w:right="-2"/>
        <w:rPr>
          <w:noProof/>
          <w:szCs w:val="22"/>
          <w:lang w:val="lt-LT"/>
        </w:rPr>
      </w:pPr>
      <w:r w:rsidRPr="00B171B9">
        <w:rPr>
          <w:noProof/>
          <w:szCs w:val="22"/>
          <w:lang w:val="lt-LT"/>
        </w:rPr>
        <w:t>Negalima vartoti dvigubos dozės norint kompensuoti praleistą tabletę.</w:t>
      </w:r>
    </w:p>
    <w:p w14:paraId="588C2164" w14:textId="77777777" w:rsidR="00096116" w:rsidRPr="00B171B9" w:rsidRDefault="00096116" w:rsidP="00AA0C89">
      <w:pPr>
        <w:numPr>
          <w:ilvl w:val="12"/>
          <w:numId w:val="0"/>
        </w:numPr>
        <w:tabs>
          <w:tab w:val="clear" w:pos="567"/>
        </w:tabs>
        <w:spacing w:line="240" w:lineRule="auto"/>
        <w:ind w:right="-2"/>
        <w:outlineLvl w:val="0"/>
        <w:rPr>
          <w:noProof/>
          <w:szCs w:val="22"/>
          <w:lang w:val="lt-LT"/>
        </w:rPr>
      </w:pPr>
    </w:p>
    <w:p w14:paraId="12E9DE1C" w14:textId="77777777" w:rsidR="00096116" w:rsidRPr="00B171B9" w:rsidRDefault="00096116" w:rsidP="00AA0C89">
      <w:pPr>
        <w:numPr>
          <w:ilvl w:val="12"/>
          <w:numId w:val="0"/>
        </w:numPr>
        <w:tabs>
          <w:tab w:val="clear" w:pos="567"/>
        </w:tabs>
        <w:spacing w:line="240" w:lineRule="auto"/>
        <w:ind w:right="-2"/>
        <w:rPr>
          <w:noProof/>
          <w:szCs w:val="22"/>
          <w:lang w:val="lt-LT"/>
        </w:rPr>
      </w:pPr>
      <w:r w:rsidRPr="00B171B9">
        <w:rPr>
          <w:noProof/>
          <w:szCs w:val="22"/>
          <w:lang w:val="lt-LT"/>
        </w:rPr>
        <w:t>Jeigu kiltų daugiau klausimų dėl šio vaisto vartojimo, kreipkitės į gydytoją arba vaistininką.</w:t>
      </w:r>
    </w:p>
    <w:p w14:paraId="30FA976A" w14:textId="77777777" w:rsidR="00096116" w:rsidRPr="00B171B9" w:rsidRDefault="00096116" w:rsidP="00AA0C89">
      <w:pPr>
        <w:numPr>
          <w:ilvl w:val="12"/>
          <w:numId w:val="0"/>
        </w:numPr>
        <w:tabs>
          <w:tab w:val="clear" w:pos="567"/>
        </w:tabs>
        <w:spacing w:line="240" w:lineRule="auto"/>
        <w:ind w:right="-2"/>
        <w:rPr>
          <w:noProof/>
          <w:szCs w:val="22"/>
          <w:lang w:val="lt-LT"/>
        </w:rPr>
      </w:pPr>
    </w:p>
    <w:p w14:paraId="188F7CAD" w14:textId="77777777" w:rsidR="00096116" w:rsidRPr="00B171B9" w:rsidRDefault="00096116" w:rsidP="00AA0C89">
      <w:pPr>
        <w:numPr>
          <w:ilvl w:val="12"/>
          <w:numId w:val="0"/>
        </w:numPr>
        <w:tabs>
          <w:tab w:val="clear" w:pos="567"/>
        </w:tabs>
        <w:spacing w:line="240" w:lineRule="auto"/>
        <w:ind w:right="-2"/>
        <w:rPr>
          <w:noProof/>
          <w:szCs w:val="22"/>
          <w:lang w:val="lt-LT"/>
        </w:rPr>
      </w:pPr>
    </w:p>
    <w:p w14:paraId="53AEB10B" w14:textId="77777777" w:rsidR="00096116" w:rsidRPr="00B171B9" w:rsidRDefault="00096116" w:rsidP="00AA0C89">
      <w:pPr>
        <w:numPr>
          <w:ilvl w:val="12"/>
          <w:numId w:val="0"/>
        </w:numPr>
        <w:tabs>
          <w:tab w:val="clear" w:pos="567"/>
        </w:tabs>
        <w:spacing w:line="240" w:lineRule="auto"/>
        <w:ind w:left="567" w:right="-2" w:hanging="567"/>
        <w:rPr>
          <w:noProof/>
          <w:szCs w:val="22"/>
          <w:lang w:val="lt-LT"/>
        </w:rPr>
      </w:pPr>
      <w:r w:rsidRPr="00B171B9">
        <w:rPr>
          <w:b/>
          <w:noProof/>
          <w:szCs w:val="22"/>
          <w:lang w:val="lt-LT"/>
        </w:rPr>
        <w:t>4.</w:t>
      </w:r>
      <w:r w:rsidRPr="00B171B9">
        <w:rPr>
          <w:b/>
          <w:noProof/>
          <w:szCs w:val="22"/>
          <w:lang w:val="lt-LT"/>
        </w:rPr>
        <w:tab/>
        <w:t>Galimas šalutinis poveikis</w:t>
      </w:r>
    </w:p>
    <w:p w14:paraId="6FCAD5AD" w14:textId="77777777" w:rsidR="00096116" w:rsidRPr="00B171B9" w:rsidRDefault="00096116" w:rsidP="00AA0C89">
      <w:pPr>
        <w:numPr>
          <w:ilvl w:val="12"/>
          <w:numId w:val="0"/>
        </w:numPr>
        <w:tabs>
          <w:tab w:val="clear" w:pos="567"/>
        </w:tabs>
        <w:spacing w:line="240" w:lineRule="auto"/>
        <w:ind w:right="-2"/>
        <w:rPr>
          <w:noProof/>
          <w:szCs w:val="22"/>
          <w:lang w:val="lt-LT"/>
        </w:rPr>
      </w:pPr>
    </w:p>
    <w:p w14:paraId="53743027" w14:textId="77777777" w:rsidR="00096116" w:rsidRPr="00B171B9" w:rsidRDefault="00096116" w:rsidP="00AA0C89">
      <w:pPr>
        <w:numPr>
          <w:ilvl w:val="12"/>
          <w:numId w:val="0"/>
        </w:numPr>
        <w:tabs>
          <w:tab w:val="clear" w:pos="567"/>
        </w:tabs>
        <w:spacing w:line="240" w:lineRule="auto"/>
        <w:ind w:right="-29"/>
        <w:rPr>
          <w:noProof/>
          <w:szCs w:val="22"/>
          <w:lang w:val="lt-LT"/>
        </w:rPr>
      </w:pPr>
      <w:r w:rsidRPr="00B171B9">
        <w:rPr>
          <w:noProof/>
          <w:szCs w:val="22"/>
          <w:lang w:val="lt-LT"/>
        </w:rPr>
        <w:t>Šis vaistas, kaip ir visi kiti, gali sukelti šalutinį poveikį, nors jis pasireiškia ne visiems žmonėms.</w:t>
      </w:r>
    </w:p>
    <w:p w14:paraId="2B682DFF" w14:textId="77777777" w:rsidR="00096116" w:rsidRPr="00B171B9" w:rsidRDefault="00096116" w:rsidP="00AA0C89">
      <w:pPr>
        <w:numPr>
          <w:ilvl w:val="12"/>
          <w:numId w:val="0"/>
        </w:numPr>
        <w:tabs>
          <w:tab w:val="clear" w:pos="567"/>
        </w:tabs>
        <w:spacing w:line="240" w:lineRule="auto"/>
        <w:ind w:right="-2"/>
        <w:rPr>
          <w:noProof/>
          <w:szCs w:val="22"/>
          <w:lang w:val="lt-LT"/>
        </w:rPr>
      </w:pPr>
    </w:p>
    <w:p w14:paraId="56B963B5" w14:textId="437703F8" w:rsidR="00096116" w:rsidRPr="00B171B9" w:rsidRDefault="00096116" w:rsidP="00AA0C89">
      <w:pPr>
        <w:spacing w:line="240" w:lineRule="auto"/>
        <w:rPr>
          <w:szCs w:val="22"/>
          <w:lang w:val="lt-LT"/>
        </w:rPr>
      </w:pPr>
      <w:r w:rsidRPr="00B171B9">
        <w:rPr>
          <w:szCs w:val="22"/>
          <w:lang w:val="lt-LT"/>
        </w:rPr>
        <w:t>Labai ret</w:t>
      </w:r>
      <w:r w:rsidR="001F27BE">
        <w:rPr>
          <w:szCs w:val="22"/>
          <w:lang w:val="lt-LT"/>
        </w:rPr>
        <w:t>i šalutinio poveikio reiškiniai</w:t>
      </w:r>
      <w:r w:rsidRPr="00B171B9">
        <w:rPr>
          <w:szCs w:val="22"/>
          <w:lang w:val="lt-LT"/>
        </w:rPr>
        <w:t xml:space="preserve"> (gali pasireikšti </w:t>
      </w:r>
      <w:r w:rsidR="00474951">
        <w:rPr>
          <w:szCs w:val="22"/>
          <w:lang w:val="lt-LT"/>
        </w:rPr>
        <w:t>rečiau</w:t>
      </w:r>
      <w:r w:rsidRPr="00B171B9">
        <w:rPr>
          <w:szCs w:val="22"/>
          <w:lang w:val="lt-LT"/>
        </w:rPr>
        <w:t xml:space="preserve"> kaip 1 iš 10</w:t>
      </w:r>
      <w:r w:rsidR="00474951">
        <w:rPr>
          <w:szCs w:val="22"/>
          <w:lang w:val="lt-LT"/>
        </w:rPr>
        <w:t> </w:t>
      </w:r>
      <w:r w:rsidRPr="00B171B9">
        <w:rPr>
          <w:szCs w:val="22"/>
          <w:lang w:val="lt-LT"/>
        </w:rPr>
        <w:t>000 žmonių): alerginė odos reakcija (dilgėlinė).</w:t>
      </w:r>
    </w:p>
    <w:p w14:paraId="2132E8F4" w14:textId="77777777" w:rsidR="00096116" w:rsidRPr="00B171B9" w:rsidRDefault="00096116" w:rsidP="00AA0C89">
      <w:pPr>
        <w:numPr>
          <w:ilvl w:val="12"/>
          <w:numId w:val="0"/>
        </w:numPr>
        <w:tabs>
          <w:tab w:val="clear" w:pos="567"/>
        </w:tabs>
        <w:spacing w:line="240" w:lineRule="auto"/>
        <w:ind w:right="-2"/>
        <w:rPr>
          <w:noProof/>
          <w:szCs w:val="22"/>
          <w:lang w:val="lt-LT"/>
        </w:rPr>
      </w:pPr>
    </w:p>
    <w:p w14:paraId="391F9615" w14:textId="77777777" w:rsidR="00096116" w:rsidRPr="00B171B9" w:rsidRDefault="00096116" w:rsidP="00AA0C89">
      <w:pPr>
        <w:numPr>
          <w:ilvl w:val="12"/>
          <w:numId w:val="0"/>
        </w:numPr>
        <w:spacing w:line="240" w:lineRule="auto"/>
        <w:outlineLvl w:val="0"/>
        <w:rPr>
          <w:b/>
          <w:noProof/>
          <w:szCs w:val="22"/>
          <w:lang w:val="lt-LT"/>
        </w:rPr>
      </w:pPr>
      <w:r w:rsidRPr="00B171B9">
        <w:rPr>
          <w:b/>
          <w:noProof/>
          <w:szCs w:val="22"/>
          <w:lang w:val="lt-LT"/>
        </w:rPr>
        <w:t>Pranešimas apie šalutinį poveikį</w:t>
      </w:r>
    </w:p>
    <w:p w14:paraId="6EA9638D" w14:textId="2DE1BB8E" w:rsidR="00EC7EA5" w:rsidRPr="000A486A" w:rsidRDefault="00EC7EA5" w:rsidP="00AA0C89">
      <w:pPr>
        <w:spacing w:line="240" w:lineRule="auto"/>
        <w:ind w:right="-1"/>
        <w:rPr>
          <w:szCs w:val="22"/>
          <w:lang w:val="lt-LT"/>
        </w:rPr>
      </w:pPr>
      <w:r w:rsidRPr="000A486A">
        <w:rPr>
          <w:szCs w:val="22"/>
          <w:lang w:val="lt-LT"/>
        </w:rPr>
        <w:lastRenderedPageBreak/>
        <w:t xml:space="preserve">Jeigu pasireiškė šalutinis poveikis, įskaitant šiame lapelyje nenurodytą, pasakykite gydytojui arba vaistininkui. </w:t>
      </w:r>
      <w:r w:rsidRPr="000A486A">
        <w:rPr>
          <w:szCs w:val="22"/>
          <w:lang w:val="lt-LT" w:eastAsia="lt-LT"/>
        </w:rPr>
        <w:t xml:space="preserve">Pranešimą apie šalutinį poveikį galite užpildyti ir pateikti Valstybinės vaistų kontrolės tarnybos prie Lietuvos Respublikos sveikatos apsaugos ministerijos tinklalapyje </w:t>
      </w:r>
      <w:r w:rsidRPr="000A486A">
        <w:rPr>
          <w:color w:val="0000EE"/>
          <w:szCs w:val="22"/>
          <w:u w:val="single"/>
          <w:lang w:val="lt-LT" w:eastAsia="lt-LT"/>
        </w:rPr>
        <w:t>https://vvkt.lrv.lt/lt/</w:t>
      </w:r>
      <w:r w:rsidRPr="000A486A">
        <w:rPr>
          <w:szCs w:val="22"/>
          <w:lang w:val="lt-LT" w:eastAsia="lt-LT"/>
        </w:rPr>
        <w:t xml:space="preserve"> nurodytais būdais arba paskambinti nemokamu telefonu </w:t>
      </w:r>
      <w:r w:rsidR="00EE58B8">
        <w:rPr>
          <w:szCs w:val="22"/>
          <w:lang w:val="lt-LT" w:eastAsia="lt-LT"/>
        </w:rPr>
        <w:t>+370</w:t>
      </w:r>
      <w:r w:rsidRPr="000A486A">
        <w:rPr>
          <w:szCs w:val="22"/>
          <w:lang w:val="lt-LT" w:eastAsia="lt-LT"/>
        </w:rPr>
        <w:t xml:space="preserve"> 800 73 568. Pranešdami apie šalutinį poveikį galite mums padėti gauti daugiau informacijos apie šio vaisto saugumą</w:t>
      </w:r>
      <w:r w:rsidRPr="000A486A">
        <w:rPr>
          <w:lang w:val="lt-LT"/>
        </w:rPr>
        <w:t>.</w:t>
      </w:r>
    </w:p>
    <w:p w14:paraId="735D1ABF" w14:textId="77777777" w:rsidR="00EC7EA5" w:rsidRPr="000A486A" w:rsidRDefault="00EC7EA5" w:rsidP="00AA0C89">
      <w:pPr>
        <w:spacing w:line="240" w:lineRule="auto"/>
        <w:ind w:right="-449"/>
        <w:rPr>
          <w:noProof/>
          <w:szCs w:val="22"/>
          <w:lang w:val="lt-LT"/>
        </w:rPr>
      </w:pPr>
    </w:p>
    <w:p w14:paraId="34A21328" w14:textId="77777777" w:rsidR="00096116" w:rsidRPr="00B171B9" w:rsidRDefault="00096116" w:rsidP="00AA0C89">
      <w:pPr>
        <w:numPr>
          <w:ilvl w:val="12"/>
          <w:numId w:val="0"/>
        </w:numPr>
        <w:tabs>
          <w:tab w:val="clear" w:pos="567"/>
        </w:tabs>
        <w:spacing w:line="240" w:lineRule="auto"/>
        <w:ind w:right="-2"/>
        <w:rPr>
          <w:noProof/>
          <w:szCs w:val="22"/>
          <w:lang w:val="lt-LT"/>
        </w:rPr>
      </w:pPr>
    </w:p>
    <w:p w14:paraId="48C5A944" w14:textId="6262AE21" w:rsidR="00096116" w:rsidRPr="00B171B9" w:rsidRDefault="00096116" w:rsidP="00AA0C89">
      <w:pPr>
        <w:numPr>
          <w:ilvl w:val="12"/>
          <w:numId w:val="0"/>
        </w:numPr>
        <w:tabs>
          <w:tab w:val="clear" w:pos="567"/>
        </w:tabs>
        <w:spacing w:line="240" w:lineRule="auto"/>
        <w:ind w:left="567" w:right="-2" w:hanging="567"/>
        <w:rPr>
          <w:noProof/>
          <w:szCs w:val="22"/>
          <w:lang w:val="lt-LT"/>
        </w:rPr>
      </w:pPr>
      <w:r w:rsidRPr="00B171B9">
        <w:rPr>
          <w:b/>
          <w:noProof/>
          <w:szCs w:val="22"/>
          <w:lang w:val="lt-LT"/>
        </w:rPr>
        <w:t>5.</w:t>
      </w:r>
      <w:r w:rsidRPr="00B171B9">
        <w:rPr>
          <w:b/>
          <w:noProof/>
          <w:szCs w:val="22"/>
          <w:lang w:val="lt-LT"/>
        </w:rPr>
        <w:tab/>
        <w:t xml:space="preserve">Kaip laikyti </w:t>
      </w:r>
      <w:r w:rsidR="00820384">
        <w:rPr>
          <w:b/>
          <w:szCs w:val="22"/>
          <w:lang w:val="lt-LT"/>
        </w:rPr>
        <w:t>BEOTEBAL</w:t>
      </w:r>
    </w:p>
    <w:p w14:paraId="61FB7755" w14:textId="77777777" w:rsidR="00096116" w:rsidRPr="00B171B9" w:rsidRDefault="00096116" w:rsidP="00AA0C89">
      <w:pPr>
        <w:numPr>
          <w:ilvl w:val="12"/>
          <w:numId w:val="0"/>
        </w:numPr>
        <w:tabs>
          <w:tab w:val="clear" w:pos="567"/>
        </w:tabs>
        <w:spacing w:line="240" w:lineRule="auto"/>
        <w:ind w:right="-2"/>
        <w:rPr>
          <w:noProof/>
          <w:szCs w:val="22"/>
          <w:lang w:val="lt-LT"/>
        </w:rPr>
      </w:pPr>
    </w:p>
    <w:p w14:paraId="071DEBB9" w14:textId="77777777" w:rsidR="00096116" w:rsidRPr="00B171B9" w:rsidRDefault="00096116" w:rsidP="00AA0C89">
      <w:pPr>
        <w:spacing w:line="240" w:lineRule="auto"/>
        <w:rPr>
          <w:szCs w:val="22"/>
          <w:lang w:val="lt-LT"/>
        </w:rPr>
      </w:pPr>
      <w:bookmarkStart w:id="14" w:name="_Hlk78454029"/>
      <w:r w:rsidRPr="00B171B9">
        <w:rPr>
          <w:szCs w:val="22"/>
          <w:lang w:val="lt-LT"/>
        </w:rPr>
        <w:t>Šiam vaistui specialių laikymo sąlygų nereikia.</w:t>
      </w:r>
    </w:p>
    <w:bookmarkEnd w:id="14"/>
    <w:p w14:paraId="21E8C4A4" w14:textId="77777777" w:rsidR="00096116" w:rsidRPr="00B171B9" w:rsidRDefault="00096116" w:rsidP="00AA0C89">
      <w:pPr>
        <w:numPr>
          <w:ilvl w:val="12"/>
          <w:numId w:val="0"/>
        </w:numPr>
        <w:tabs>
          <w:tab w:val="clear" w:pos="567"/>
        </w:tabs>
        <w:spacing w:line="240" w:lineRule="auto"/>
        <w:ind w:right="-2"/>
        <w:rPr>
          <w:noProof/>
          <w:szCs w:val="22"/>
          <w:lang w:val="lt-LT"/>
        </w:rPr>
      </w:pPr>
    </w:p>
    <w:p w14:paraId="79CC9666" w14:textId="77777777" w:rsidR="00096116" w:rsidRPr="00B171B9" w:rsidRDefault="00096116" w:rsidP="00AA0C89">
      <w:pPr>
        <w:numPr>
          <w:ilvl w:val="12"/>
          <w:numId w:val="0"/>
        </w:numPr>
        <w:tabs>
          <w:tab w:val="clear" w:pos="567"/>
        </w:tabs>
        <w:spacing w:line="240" w:lineRule="auto"/>
        <w:ind w:right="-2"/>
        <w:rPr>
          <w:noProof/>
          <w:szCs w:val="22"/>
          <w:lang w:val="lt-LT"/>
        </w:rPr>
      </w:pPr>
      <w:r w:rsidRPr="00B171B9">
        <w:rPr>
          <w:noProof/>
          <w:szCs w:val="22"/>
          <w:lang w:val="lt-LT"/>
        </w:rPr>
        <w:t>Šį vaistą laikykite vaikams nepastebimoje ir nepasiekiamoje vietoje.</w:t>
      </w:r>
    </w:p>
    <w:p w14:paraId="38B2CA8E" w14:textId="77777777" w:rsidR="00096116" w:rsidRPr="00B171B9" w:rsidRDefault="00096116" w:rsidP="00AA0C89">
      <w:pPr>
        <w:numPr>
          <w:ilvl w:val="12"/>
          <w:numId w:val="0"/>
        </w:numPr>
        <w:tabs>
          <w:tab w:val="clear" w:pos="567"/>
        </w:tabs>
        <w:spacing w:line="240" w:lineRule="auto"/>
        <w:ind w:right="-2"/>
        <w:rPr>
          <w:noProof/>
          <w:szCs w:val="22"/>
          <w:lang w:val="lt-LT"/>
        </w:rPr>
      </w:pPr>
    </w:p>
    <w:p w14:paraId="3E117B09" w14:textId="77777777" w:rsidR="00096116" w:rsidRPr="00B171B9" w:rsidRDefault="00096116" w:rsidP="00AA0C89">
      <w:pPr>
        <w:numPr>
          <w:ilvl w:val="12"/>
          <w:numId w:val="0"/>
        </w:numPr>
        <w:tabs>
          <w:tab w:val="clear" w:pos="567"/>
        </w:tabs>
        <w:spacing w:line="240" w:lineRule="auto"/>
        <w:ind w:right="-2"/>
        <w:rPr>
          <w:szCs w:val="22"/>
          <w:lang w:val="lt-LT"/>
        </w:rPr>
      </w:pPr>
      <w:r w:rsidRPr="00B171B9">
        <w:rPr>
          <w:noProof/>
          <w:szCs w:val="22"/>
          <w:lang w:val="lt-LT"/>
        </w:rPr>
        <w:t>Ant lizdinės plokštelės ir dėžutės po „EXP/Tinka iki“ nurodytam tinkamumo laikui pasibaigus, šio vaisto vartoti negalima.</w:t>
      </w:r>
      <w:r w:rsidRPr="00B171B9">
        <w:rPr>
          <w:szCs w:val="22"/>
          <w:lang w:val="lt-LT"/>
        </w:rPr>
        <w:t xml:space="preserve"> </w:t>
      </w:r>
      <w:r w:rsidRPr="00B171B9">
        <w:rPr>
          <w:noProof/>
          <w:szCs w:val="22"/>
          <w:lang w:val="lt-LT"/>
        </w:rPr>
        <w:t>Vaistas tinkamas vartoti iki paskutinės nurodyto mėnesio dienos.</w:t>
      </w:r>
    </w:p>
    <w:p w14:paraId="3FA9CCC1" w14:textId="77777777" w:rsidR="00096116" w:rsidRPr="00B171B9" w:rsidRDefault="00096116" w:rsidP="00AA0C89">
      <w:pPr>
        <w:numPr>
          <w:ilvl w:val="12"/>
          <w:numId w:val="0"/>
        </w:numPr>
        <w:tabs>
          <w:tab w:val="clear" w:pos="567"/>
        </w:tabs>
        <w:spacing w:line="240" w:lineRule="auto"/>
        <w:ind w:right="-2"/>
        <w:rPr>
          <w:szCs w:val="22"/>
          <w:lang w:val="lt-LT"/>
        </w:rPr>
      </w:pPr>
    </w:p>
    <w:p w14:paraId="7020E2B3" w14:textId="77777777" w:rsidR="00096116" w:rsidRPr="00B171B9" w:rsidRDefault="00096116" w:rsidP="00AA0C89">
      <w:pPr>
        <w:numPr>
          <w:ilvl w:val="12"/>
          <w:numId w:val="0"/>
        </w:numPr>
        <w:tabs>
          <w:tab w:val="clear" w:pos="567"/>
        </w:tabs>
        <w:spacing w:line="240" w:lineRule="auto"/>
        <w:ind w:right="-2"/>
        <w:rPr>
          <w:i/>
          <w:szCs w:val="22"/>
          <w:lang w:val="lt-LT"/>
        </w:rPr>
      </w:pPr>
      <w:r w:rsidRPr="00B171B9">
        <w:rPr>
          <w:noProof/>
          <w:szCs w:val="22"/>
          <w:lang w:val="lt-LT"/>
        </w:rPr>
        <w:t>Vaistų negalima išmesti į kanalizaciją arba su buitinėmis atliekomis.</w:t>
      </w:r>
      <w:r>
        <w:rPr>
          <w:szCs w:val="22"/>
          <w:lang w:val="lt-LT"/>
        </w:rPr>
        <w:t xml:space="preserve"> </w:t>
      </w:r>
      <w:r w:rsidRPr="00B171B9">
        <w:rPr>
          <w:noProof/>
          <w:szCs w:val="22"/>
          <w:lang w:val="lt-LT"/>
        </w:rPr>
        <w:t>Kaip išmesti nereikalingus vaistus, klauskite vaistininko.</w:t>
      </w:r>
      <w:r w:rsidRPr="00B171B9">
        <w:rPr>
          <w:szCs w:val="22"/>
          <w:lang w:val="lt-LT"/>
        </w:rPr>
        <w:t xml:space="preserve"> </w:t>
      </w:r>
      <w:r w:rsidRPr="00B171B9">
        <w:rPr>
          <w:noProof/>
          <w:szCs w:val="22"/>
          <w:lang w:val="lt-LT"/>
        </w:rPr>
        <w:t>Šios priemonės padės apsaugoti aplinką.</w:t>
      </w:r>
    </w:p>
    <w:p w14:paraId="38A5DE05" w14:textId="77777777" w:rsidR="00096116" w:rsidRPr="00B171B9" w:rsidRDefault="00096116" w:rsidP="00AA0C89">
      <w:pPr>
        <w:numPr>
          <w:ilvl w:val="12"/>
          <w:numId w:val="0"/>
        </w:numPr>
        <w:tabs>
          <w:tab w:val="clear" w:pos="567"/>
        </w:tabs>
        <w:spacing w:line="240" w:lineRule="auto"/>
        <w:ind w:right="-2"/>
        <w:rPr>
          <w:noProof/>
          <w:szCs w:val="22"/>
          <w:lang w:val="lt-LT"/>
        </w:rPr>
      </w:pPr>
    </w:p>
    <w:p w14:paraId="4E433C5C" w14:textId="77777777" w:rsidR="00096116" w:rsidRPr="00B171B9" w:rsidRDefault="00096116" w:rsidP="00AA0C89">
      <w:pPr>
        <w:numPr>
          <w:ilvl w:val="12"/>
          <w:numId w:val="0"/>
        </w:numPr>
        <w:tabs>
          <w:tab w:val="clear" w:pos="567"/>
        </w:tabs>
        <w:spacing w:line="240" w:lineRule="auto"/>
        <w:ind w:right="-2"/>
        <w:rPr>
          <w:noProof/>
          <w:szCs w:val="22"/>
          <w:lang w:val="lt-LT"/>
        </w:rPr>
      </w:pPr>
    </w:p>
    <w:p w14:paraId="046F6766" w14:textId="77777777" w:rsidR="00096116" w:rsidRPr="00B171B9" w:rsidRDefault="00096116" w:rsidP="00AA0C89">
      <w:pPr>
        <w:numPr>
          <w:ilvl w:val="12"/>
          <w:numId w:val="0"/>
        </w:numPr>
        <w:spacing w:line="240" w:lineRule="auto"/>
        <w:ind w:right="-2"/>
        <w:rPr>
          <w:b/>
          <w:noProof/>
          <w:szCs w:val="22"/>
          <w:lang w:val="lt-LT"/>
        </w:rPr>
      </w:pPr>
      <w:r w:rsidRPr="00B171B9">
        <w:rPr>
          <w:b/>
          <w:noProof/>
          <w:szCs w:val="22"/>
          <w:lang w:val="lt-LT"/>
        </w:rPr>
        <w:t>6.</w:t>
      </w:r>
      <w:r w:rsidRPr="00B171B9">
        <w:rPr>
          <w:b/>
          <w:noProof/>
          <w:szCs w:val="22"/>
          <w:lang w:val="lt-LT"/>
        </w:rPr>
        <w:tab/>
        <w:t>Pakuotės turinys ir kita informacija</w:t>
      </w:r>
    </w:p>
    <w:p w14:paraId="40DE5C97" w14:textId="77777777" w:rsidR="00096116" w:rsidRPr="00B171B9" w:rsidRDefault="00096116" w:rsidP="00AA0C89">
      <w:pPr>
        <w:numPr>
          <w:ilvl w:val="12"/>
          <w:numId w:val="0"/>
        </w:numPr>
        <w:tabs>
          <w:tab w:val="clear" w:pos="567"/>
        </w:tabs>
        <w:spacing w:line="240" w:lineRule="auto"/>
        <w:ind w:right="-2"/>
        <w:rPr>
          <w:noProof/>
          <w:szCs w:val="22"/>
          <w:lang w:val="lt-LT"/>
        </w:rPr>
      </w:pPr>
    </w:p>
    <w:p w14:paraId="2D92F0F6" w14:textId="0395D296" w:rsidR="00096116" w:rsidRPr="00B171B9" w:rsidRDefault="00820384" w:rsidP="00AA0C89">
      <w:pPr>
        <w:numPr>
          <w:ilvl w:val="12"/>
          <w:numId w:val="0"/>
        </w:numPr>
        <w:tabs>
          <w:tab w:val="clear" w:pos="567"/>
        </w:tabs>
        <w:spacing w:line="240" w:lineRule="auto"/>
        <w:ind w:right="-2"/>
        <w:rPr>
          <w:b/>
          <w:bCs/>
          <w:noProof/>
          <w:szCs w:val="22"/>
          <w:lang w:val="lt-LT"/>
        </w:rPr>
      </w:pPr>
      <w:r>
        <w:rPr>
          <w:b/>
          <w:szCs w:val="22"/>
          <w:lang w:val="lt-LT"/>
        </w:rPr>
        <w:t xml:space="preserve">BEOTEBAL </w:t>
      </w:r>
      <w:r w:rsidR="00096116" w:rsidRPr="00B171B9">
        <w:rPr>
          <w:b/>
          <w:bCs/>
          <w:noProof/>
          <w:szCs w:val="22"/>
          <w:lang w:val="lt-LT"/>
        </w:rPr>
        <w:t>sudėtis</w:t>
      </w:r>
    </w:p>
    <w:p w14:paraId="7932DA9D" w14:textId="654CDE55" w:rsidR="00096116" w:rsidRPr="00B171B9" w:rsidRDefault="00096116" w:rsidP="00AA0C89">
      <w:pPr>
        <w:numPr>
          <w:ilvl w:val="0"/>
          <w:numId w:val="8"/>
        </w:numPr>
        <w:tabs>
          <w:tab w:val="clear" w:pos="567"/>
        </w:tabs>
        <w:spacing w:line="240" w:lineRule="auto"/>
        <w:ind w:left="567" w:right="-2" w:hanging="567"/>
        <w:rPr>
          <w:i/>
          <w:iCs/>
          <w:noProof/>
          <w:szCs w:val="22"/>
          <w:lang w:val="lt-LT"/>
        </w:rPr>
      </w:pPr>
      <w:r w:rsidRPr="00B171B9">
        <w:rPr>
          <w:noProof/>
          <w:szCs w:val="22"/>
          <w:lang w:val="lt-LT"/>
        </w:rPr>
        <w:t>Veiklioji medžiaga yra biotinas. Kiekvienoje tabletėje yra 10</w:t>
      </w:r>
      <w:r w:rsidR="00C20D18">
        <w:rPr>
          <w:noProof/>
          <w:szCs w:val="22"/>
          <w:lang w:val="lt-LT"/>
        </w:rPr>
        <w:t> </w:t>
      </w:r>
      <w:r w:rsidRPr="00B171B9">
        <w:rPr>
          <w:noProof/>
          <w:szCs w:val="22"/>
          <w:lang w:val="lt-LT"/>
        </w:rPr>
        <w:t>mg biotino.</w:t>
      </w:r>
    </w:p>
    <w:p w14:paraId="2EF9C3A7" w14:textId="50FA5FB5" w:rsidR="00096116" w:rsidRPr="00B171B9" w:rsidRDefault="00096116" w:rsidP="00AA0C89">
      <w:pPr>
        <w:numPr>
          <w:ilvl w:val="0"/>
          <w:numId w:val="8"/>
        </w:numPr>
        <w:spacing w:line="240" w:lineRule="auto"/>
        <w:ind w:left="567" w:hanging="567"/>
        <w:rPr>
          <w:szCs w:val="22"/>
          <w:lang w:val="lt-LT"/>
        </w:rPr>
      </w:pPr>
      <w:r w:rsidRPr="00B171B9">
        <w:rPr>
          <w:noProof/>
          <w:szCs w:val="22"/>
          <w:lang w:val="lt-LT"/>
        </w:rPr>
        <w:t>Pagalbinės medžiagos yra</w:t>
      </w:r>
      <w:r w:rsidRPr="00B171B9">
        <w:rPr>
          <w:szCs w:val="22"/>
          <w:lang w:val="lt-LT"/>
        </w:rPr>
        <w:t xml:space="preserve"> laktozė </w:t>
      </w:r>
      <w:proofErr w:type="spellStart"/>
      <w:r w:rsidRPr="00B171B9">
        <w:rPr>
          <w:szCs w:val="22"/>
          <w:lang w:val="lt-LT"/>
        </w:rPr>
        <w:t>monohidratas</w:t>
      </w:r>
      <w:proofErr w:type="spellEnd"/>
      <w:r w:rsidRPr="00B171B9">
        <w:rPr>
          <w:szCs w:val="22"/>
          <w:lang w:val="lt-LT"/>
        </w:rPr>
        <w:t xml:space="preserve">, </w:t>
      </w:r>
      <w:proofErr w:type="spellStart"/>
      <w:r w:rsidRPr="00B171B9">
        <w:rPr>
          <w:szCs w:val="22"/>
          <w:lang w:val="lt-LT"/>
        </w:rPr>
        <w:t>mikrokristalinė</w:t>
      </w:r>
      <w:proofErr w:type="spellEnd"/>
      <w:r w:rsidRPr="00B171B9">
        <w:rPr>
          <w:szCs w:val="22"/>
          <w:lang w:val="lt-LT"/>
        </w:rPr>
        <w:t xml:space="preserve"> celiuliozė (E460), </w:t>
      </w:r>
      <w:proofErr w:type="spellStart"/>
      <w:r w:rsidRPr="00B171B9">
        <w:rPr>
          <w:szCs w:val="22"/>
          <w:lang w:val="lt-LT"/>
        </w:rPr>
        <w:t>povidonas</w:t>
      </w:r>
      <w:proofErr w:type="spellEnd"/>
      <w:r w:rsidRPr="00B171B9">
        <w:rPr>
          <w:szCs w:val="22"/>
          <w:lang w:val="lt-LT"/>
        </w:rPr>
        <w:t xml:space="preserve"> (E1201), </w:t>
      </w:r>
      <w:proofErr w:type="spellStart"/>
      <w:r w:rsidRPr="00B171B9">
        <w:rPr>
          <w:szCs w:val="22"/>
          <w:lang w:val="lt-LT"/>
        </w:rPr>
        <w:t>kroskarmeliozės</w:t>
      </w:r>
      <w:proofErr w:type="spellEnd"/>
      <w:r w:rsidRPr="00B171B9">
        <w:rPr>
          <w:szCs w:val="22"/>
          <w:lang w:val="lt-LT"/>
        </w:rPr>
        <w:t xml:space="preserve"> natrio druska,</w:t>
      </w:r>
      <w:r w:rsidR="00C20D18">
        <w:rPr>
          <w:szCs w:val="22"/>
          <w:lang w:val="lt-LT"/>
        </w:rPr>
        <w:t xml:space="preserve"> bevandenis</w:t>
      </w:r>
      <w:r w:rsidRPr="00B171B9">
        <w:rPr>
          <w:szCs w:val="22"/>
          <w:lang w:val="lt-LT"/>
        </w:rPr>
        <w:t xml:space="preserve"> koloidinis silicio dioksidas, magnio </w:t>
      </w:r>
      <w:proofErr w:type="spellStart"/>
      <w:r w:rsidRPr="00B171B9">
        <w:rPr>
          <w:szCs w:val="22"/>
          <w:lang w:val="lt-LT"/>
        </w:rPr>
        <w:t>stearatas</w:t>
      </w:r>
      <w:proofErr w:type="spellEnd"/>
      <w:r w:rsidRPr="00B171B9">
        <w:rPr>
          <w:szCs w:val="22"/>
          <w:lang w:val="lt-LT"/>
        </w:rPr>
        <w:t xml:space="preserve"> (E572).</w:t>
      </w:r>
    </w:p>
    <w:p w14:paraId="3ED3B902" w14:textId="77777777" w:rsidR="00096116" w:rsidRPr="00B171B9" w:rsidRDefault="00096116" w:rsidP="00AA0C89">
      <w:pPr>
        <w:tabs>
          <w:tab w:val="clear" w:pos="567"/>
        </w:tabs>
        <w:spacing w:line="240" w:lineRule="auto"/>
        <w:ind w:right="-2"/>
        <w:rPr>
          <w:noProof/>
          <w:szCs w:val="22"/>
          <w:lang w:val="lt-LT"/>
        </w:rPr>
      </w:pPr>
    </w:p>
    <w:p w14:paraId="5B6D454F" w14:textId="4767D864" w:rsidR="00096116" w:rsidRPr="00B171B9" w:rsidRDefault="00820384" w:rsidP="00AA0C89">
      <w:pPr>
        <w:numPr>
          <w:ilvl w:val="12"/>
          <w:numId w:val="0"/>
        </w:numPr>
        <w:tabs>
          <w:tab w:val="clear" w:pos="567"/>
        </w:tabs>
        <w:spacing w:line="240" w:lineRule="auto"/>
        <w:ind w:right="-2"/>
        <w:rPr>
          <w:b/>
          <w:bCs/>
          <w:noProof/>
          <w:szCs w:val="22"/>
          <w:lang w:val="lt-LT"/>
        </w:rPr>
      </w:pPr>
      <w:r>
        <w:rPr>
          <w:b/>
          <w:szCs w:val="22"/>
          <w:lang w:val="lt-LT"/>
        </w:rPr>
        <w:t xml:space="preserve">BEOTEBAL </w:t>
      </w:r>
      <w:r w:rsidR="00096116" w:rsidRPr="00B171B9">
        <w:rPr>
          <w:b/>
          <w:bCs/>
          <w:noProof/>
          <w:szCs w:val="22"/>
          <w:lang w:val="lt-LT"/>
        </w:rPr>
        <w:t>išvaizda ir kiekis pakuotėje</w:t>
      </w:r>
    </w:p>
    <w:p w14:paraId="0A08E1C3" w14:textId="787BDEB9" w:rsidR="00096116" w:rsidRPr="00B171B9" w:rsidRDefault="00820384" w:rsidP="00AA0C89">
      <w:pPr>
        <w:spacing w:line="240" w:lineRule="auto"/>
        <w:rPr>
          <w:szCs w:val="22"/>
          <w:lang w:val="lt-LT"/>
        </w:rPr>
      </w:pPr>
      <w:r>
        <w:rPr>
          <w:szCs w:val="22"/>
          <w:lang w:val="lt-LT"/>
        </w:rPr>
        <w:t xml:space="preserve">BEOTEBAL </w:t>
      </w:r>
      <w:r w:rsidR="00096116" w:rsidRPr="00B171B9">
        <w:rPr>
          <w:bCs/>
          <w:noProof/>
          <w:szCs w:val="22"/>
          <w:lang w:val="lt-LT"/>
        </w:rPr>
        <w:t>yra</w:t>
      </w:r>
      <w:r w:rsidR="00096116" w:rsidRPr="00B171B9">
        <w:rPr>
          <w:szCs w:val="22"/>
          <w:lang w:val="lt-LT"/>
        </w:rPr>
        <w:t xml:space="preserve"> apvalios, baltos arba beveik baltos, abipus išgaubtos, 7,8 – 8,2 mm skersmens tabletės, kurių vienoje pusėje yra įspausta “10”.</w:t>
      </w:r>
    </w:p>
    <w:p w14:paraId="11C9A533" w14:textId="77777777" w:rsidR="00096116" w:rsidRPr="00B171B9" w:rsidRDefault="00096116" w:rsidP="00AA0C89">
      <w:pPr>
        <w:spacing w:line="240" w:lineRule="auto"/>
        <w:rPr>
          <w:szCs w:val="22"/>
          <w:lang w:val="lt-LT"/>
        </w:rPr>
      </w:pPr>
    </w:p>
    <w:p w14:paraId="7FD34135" w14:textId="431C4C3A" w:rsidR="00096116" w:rsidRPr="00B171B9" w:rsidRDefault="00820384" w:rsidP="00AA0C89">
      <w:pPr>
        <w:tabs>
          <w:tab w:val="clear" w:pos="567"/>
        </w:tabs>
        <w:spacing w:line="240" w:lineRule="auto"/>
        <w:ind w:left="567" w:hanging="567"/>
        <w:rPr>
          <w:szCs w:val="22"/>
          <w:lang w:val="lt-LT"/>
        </w:rPr>
      </w:pPr>
      <w:r>
        <w:rPr>
          <w:szCs w:val="22"/>
          <w:lang w:val="lt-LT"/>
        </w:rPr>
        <w:t xml:space="preserve">BEOTEBAL </w:t>
      </w:r>
      <w:r w:rsidR="00096116" w:rsidRPr="00B171B9">
        <w:rPr>
          <w:szCs w:val="22"/>
          <w:lang w:val="lt-LT"/>
        </w:rPr>
        <w:t>tiekiama</w:t>
      </w:r>
      <w:r w:rsidR="00096116">
        <w:rPr>
          <w:szCs w:val="22"/>
          <w:lang w:val="lt-LT"/>
        </w:rPr>
        <w:t>s</w:t>
      </w:r>
      <w:r w:rsidR="00096116" w:rsidRPr="00B171B9">
        <w:rPr>
          <w:szCs w:val="22"/>
          <w:lang w:val="lt-LT"/>
        </w:rPr>
        <w:t xml:space="preserve"> aliuminio/PVC lizdinėse plokštelėse.</w:t>
      </w:r>
    </w:p>
    <w:p w14:paraId="66798A7C" w14:textId="77777777" w:rsidR="00096116" w:rsidRPr="00B171B9" w:rsidRDefault="00096116" w:rsidP="00AA0C89">
      <w:pPr>
        <w:tabs>
          <w:tab w:val="clear" w:pos="567"/>
        </w:tabs>
        <w:spacing w:line="240" w:lineRule="auto"/>
        <w:ind w:left="567" w:hanging="567"/>
        <w:rPr>
          <w:szCs w:val="22"/>
          <w:lang w:val="lt-LT"/>
        </w:rPr>
      </w:pPr>
      <w:r w:rsidRPr="00B171B9">
        <w:rPr>
          <w:szCs w:val="22"/>
          <w:lang w:val="lt-LT"/>
        </w:rPr>
        <w:t>Pakuotėje yra kartoninė dėžutė, kurioje yra 10, 20, 30, 60, 90, 120 tablečių.</w:t>
      </w:r>
    </w:p>
    <w:p w14:paraId="5FC2972E" w14:textId="77777777" w:rsidR="00096116" w:rsidRPr="00B171B9" w:rsidRDefault="00096116" w:rsidP="00AA0C89">
      <w:pPr>
        <w:tabs>
          <w:tab w:val="clear" w:pos="567"/>
        </w:tabs>
        <w:spacing w:line="240" w:lineRule="auto"/>
        <w:ind w:left="567" w:hanging="567"/>
        <w:rPr>
          <w:szCs w:val="22"/>
          <w:lang w:val="lt-LT"/>
        </w:rPr>
      </w:pPr>
      <w:bookmarkStart w:id="15" w:name="_Hlk78454089"/>
      <w:r w:rsidRPr="00B171B9">
        <w:rPr>
          <w:szCs w:val="22"/>
          <w:lang w:val="lt-LT"/>
        </w:rPr>
        <w:t>Gali būti tiekiamos ne visų dydžių pakuotės</w:t>
      </w:r>
      <w:bookmarkEnd w:id="15"/>
      <w:r w:rsidRPr="00B171B9">
        <w:rPr>
          <w:szCs w:val="22"/>
          <w:lang w:val="lt-LT"/>
        </w:rPr>
        <w:t>.</w:t>
      </w:r>
    </w:p>
    <w:p w14:paraId="472E9B46" w14:textId="77777777" w:rsidR="00096116" w:rsidRPr="00B171B9" w:rsidRDefault="00096116" w:rsidP="00AA0C89">
      <w:pPr>
        <w:numPr>
          <w:ilvl w:val="12"/>
          <w:numId w:val="0"/>
        </w:numPr>
        <w:tabs>
          <w:tab w:val="clear" w:pos="567"/>
        </w:tabs>
        <w:spacing w:line="240" w:lineRule="auto"/>
        <w:ind w:right="-2"/>
        <w:rPr>
          <w:noProof/>
          <w:szCs w:val="22"/>
          <w:u w:val="single"/>
          <w:lang w:val="lt-LT"/>
        </w:rPr>
      </w:pPr>
    </w:p>
    <w:p w14:paraId="6207A4EB" w14:textId="77777777" w:rsidR="00096116" w:rsidRPr="00B171B9" w:rsidRDefault="00096116" w:rsidP="00AA0C89">
      <w:pPr>
        <w:numPr>
          <w:ilvl w:val="12"/>
          <w:numId w:val="0"/>
        </w:numPr>
        <w:tabs>
          <w:tab w:val="clear" w:pos="567"/>
        </w:tabs>
        <w:spacing w:line="240" w:lineRule="auto"/>
        <w:ind w:right="-2"/>
        <w:rPr>
          <w:b/>
          <w:bCs/>
          <w:noProof/>
          <w:szCs w:val="22"/>
          <w:lang w:val="lt-LT"/>
        </w:rPr>
      </w:pPr>
      <w:r w:rsidRPr="00B171B9">
        <w:rPr>
          <w:b/>
          <w:bCs/>
          <w:noProof/>
          <w:szCs w:val="22"/>
          <w:lang w:val="lt-LT"/>
        </w:rPr>
        <w:t>Registruotojas ir gamintojas</w:t>
      </w:r>
    </w:p>
    <w:p w14:paraId="5A4EB911" w14:textId="77777777" w:rsidR="00096116" w:rsidRDefault="00096116" w:rsidP="00AA0C89">
      <w:pPr>
        <w:spacing w:line="240" w:lineRule="auto"/>
        <w:rPr>
          <w:szCs w:val="22"/>
          <w:lang w:val="lt-LT"/>
        </w:rPr>
      </w:pPr>
    </w:p>
    <w:p w14:paraId="191E9805" w14:textId="77777777" w:rsidR="00096116" w:rsidRDefault="00096116" w:rsidP="00AA0C89">
      <w:pPr>
        <w:spacing w:line="240" w:lineRule="auto"/>
        <w:rPr>
          <w:szCs w:val="22"/>
          <w:lang w:val="lt-LT"/>
        </w:rPr>
      </w:pPr>
      <w:r>
        <w:rPr>
          <w:szCs w:val="22"/>
          <w:lang w:val="lt-LT"/>
        </w:rPr>
        <w:t>Registruotojas</w:t>
      </w:r>
    </w:p>
    <w:p w14:paraId="4B79D43D" w14:textId="77777777" w:rsidR="00C30097" w:rsidRPr="003234CA" w:rsidRDefault="00C30097" w:rsidP="00AA0C89">
      <w:pPr>
        <w:spacing w:line="240" w:lineRule="auto"/>
        <w:rPr>
          <w:lang w:val="lt-LT"/>
        </w:rPr>
      </w:pPr>
      <w:proofErr w:type="spellStart"/>
      <w:r w:rsidRPr="003234CA">
        <w:rPr>
          <w:lang w:val="lt-LT"/>
        </w:rPr>
        <w:t>Zakłady</w:t>
      </w:r>
      <w:proofErr w:type="spellEnd"/>
      <w:r w:rsidRPr="003234CA">
        <w:rPr>
          <w:lang w:val="lt-LT"/>
        </w:rPr>
        <w:t xml:space="preserve"> </w:t>
      </w:r>
      <w:proofErr w:type="spellStart"/>
      <w:r w:rsidRPr="003234CA">
        <w:rPr>
          <w:lang w:val="lt-LT"/>
        </w:rPr>
        <w:t>Farmaceutyczne</w:t>
      </w:r>
      <w:proofErr w:type="spellEnd"/>
      <w:r w:rsidRPr="003234CA">
        <w:rPr>
          <w:lang w:val="lt-LT"/>
        </w:rPr>
        <w:t xml:space="preserve"> POLPHARMA S.A.</w:t>
      </w:r>
    </w:p>
    <w:p w14:paraId="1BCFF44A" w14:textId="77777777" w:rsidR="00C30097" w:rsidRDefault="00C30097" w:rsidP="00AA0C89">
      <w:pPr>
        <w:spacing w:line="240" w:lineRule="auto"/>
        <w:rPr>
          <w:szCs w:val="22"/>
          <w:lang w:val="lt-LT"/>
        </w:rPr>
      </w:pPr>
      <w:proofErr w:type="spellStart"/>
      <w:r w:rsidRPr="003234CA">
        <w:rPr>
          <w:lang w:val="lt-LT"/>
        </w:rPr>
        <w:t>ul</w:t>
      </w:r>
      <w:proofErr w:type="spellEnd"/>
      <w:r w:rsidRPr="003234CA">
        <w:rPr>
          <w:lang w:val="lt-LT"/>
        </w:rPr>
        <w:t xml:space="preserve">. </w:t>
      </w:r>
      <w:proofErr w:type="spellStart"/>
      <w:r w:rsidRPr="003234CA">
        <w:rPr>
          <w:lang w:val="lt-LT"/>
        </w:rPr>
        <w:t>Pelplińska</w:t>
      </w:r>
      <w:proofErr w:type="spellEnd"/>
      <w:r w:rsidRPr="003234CA">
        <w:rPr>
          <w:lang w:val="lt-LT"/>
        </w:rPr>
        <w:t xml:space="preserve"> 19</w:t>
      </w:r>
    </w:p>
    <w:p w14:paraId="13DB8357" w14:textId="77777777" w:rsidR="00C30097" w:rsidRPr="00992431" w:rsidRDefault="00C30097" w:rsidP="00AA0C89">
      <w:pPr>
        <w:spacing w:line="240" w:lineRule="auto"/>
        <w:rPr>
          <w:szCs w:val="22"/>
          <w:lang w:val="lt-LT"/>
        </w:rPr>
      </w:pPr>
      <w:r w:rsidRPr="00992431">
        <w:rPr>
          <w:szCs w:val="22"/>
          <w:lang w:val="lt-LT"/>
        </w:rPr>
        <w:t xml:space="preserve">83-200 </w:t>
      </w:r>
      <w:proofErr w:type="spellStart"/>
      <w:r w:rsidRPr="00992431">
        <w:rPr>
          <w:szCs w:val="22"/>
          <w:lang w:val="lt-LT"/>
        </w:rPr>
        <w:t>Starogard</w:t>
      </w:r>
      <w:proofErr w:type="spellEnd"/>
      <w:r w:rsidRPr="00992431">
        <w:rPr>
          <w:szCs w:val="22"/>
          <w:lang w:val="lt-LT"/>
        </w:rPr>
        <w:t xml:space="preserve"> </w:t>
      </w:r>
      <w:proofErr w:type="spellStart"/>
      <w:r w:rsidRPr="00992431">
        <w:rPr>
          <w:szCs w:val="22"/>
          <w:lang w:val="lt-LT"/>
        </w:rPr>
        <w:t>Gdański</w:t>
      </w:r>
      <w:proofErr w:type="spellEnd"/>
    </w:p>
    <w:p w14:paraId="674A6CE1" w14:textId="77777777" w:rsidR="00C30097" w:rsidRPr="00992431" w:rsidRDefault="00C30097" w:rsidP="00AA0C89">
      <w:pPr>
        <w:spacing w:line="240" w:lineRule="auto"/>
        <w:rPr>
          <w:rFonts w:eastAsia="Arial Unicode MS"/>
          <w:noProof/>
          <w:szCs w:val="22"/>
          <w:lang w:val="lt-LT"/>
        </w:rPr>
      </w:pPr>
      <w:r w:rsidRPr="00992431">
        <w:rPr>
          <w:szCs w:val="22"/>
          <w:lang w:val="lt-LT"/>
        </w:rPr>
        <w:t>Lenkija</w:t>
      </w:r>
    </w:p>
    <w:p w14:paraId="67FC0C89" w14:textId="77777777" w:rsidR="00C30097" w:rsidRDefault="00C30097" w:rsidP="00AA0C89">
      <w:pPr>
        <w:spacing w:line="240" w:lineRule="auto"/>
        <w:rPr>
          <w:szCs w:val="22"/>
          <w:lang w:val="lt-LT"/>
        </w:rPr>
      </w:pPr>
    </w:p>
    <w:p w14:paraId="7B996574" w14:textId="77777777" w:rsidR="00096116" w:rsidRDefault="00096116" w:rsidP="00AA0C89">
      <w:pPr>
        <w:numPr>
          <w:ilvl w:val="12"/>
          <w:numId w:val="0"/>
        </w:numPr>
        <w:tabs>
          <w:tab w:val="clear" w:pos="567"/>
        </w:tabs>
        <w:spacing w:line="240" w:lineRule="auto"/>
        <w:ind w:right="-2"/>
        <w:rPr>
          <w:noProof/>
          <w:szCs w:val="22"/>
          <w:lang w:val="lt-LT"/>
        </w:rPr>
      </w:pPr>
      <w:r>
        <w:rPr>
          <w:noProof/>
          <w:szCs w:val="22"/>
          <w:lang w:val="lt-LT"/>
        </w:rPr>
        <w:t>Gamintojas</w:t>
      </w:r>
    </w:p>
    <w:p w14:paraId="2D3FF07F" w14:textId="77777777" w:rsidR="00C30097" w:rsidRPr="003234CA" w:rsidRDefault="00C30097" w:rsidP="00AA0C89">
      <w:pPr>
        <w:spacing w:line="240" w:lineRule="auto"/>
        <w:rPr>
          <w:lang w:val="lt-LT"/>
        </w:rPr>
      </w:pPr>
      <w:proofErr w:type="spellStart"/>
      <w:r w:rsidRPr="003234CA">
        <w:rPr>
          <w:lang w:val="lt-LT"/>
        </w:rPr>
        <w:t>Zakłady</w:t>
      </w:r>
      <w:proofErr w:type="spellEnd"/>
      <w:r w:rsidRPr="003234CA">
        <w:rPr>
          <w:lang w:val="lt-LT"/>
        </w:rPr>
        <w:t xml:space="preserve"> </w:t>
      </w:r>
      <w:proofErr w:type="spellStart"/>
      <w:r w:rsidRPr="003234CA">
        <w:rPr>
          <w:lang w:val="lt-LT"/>
        </w:rPr>
        <w:t>Farmaceutyczne</w:t>
      </w:r>
      <w:proofErr w:type="spellEnd"/>
      <w:r w:rsidRPr="003234CA">
        <w:rPr>
          <w:lang w:val="lt-LT"/>
        </w:rPr>
        <w:t xml:space="preserve"> POLPHARMA S.A.</w:t>
      </w:r>
    </w:p>
    <w:p w14:paraId="08F9FC2D" w14:textId="77777777" w:rsidR="00C30097" w:rsidRDefault="00C30097" w:rsidP="00AA0C89">
      <w:pPr>
        <w:spacing w:line="240" w:lineRule="auto"/>
        <w:rPr>
          <w:szCs w:val="22"/>
          <w:lang w:val="lt-LT"/>
        </w:rPr>
      </w:pPr>
      <w:proofErr w:type="spellStart"/>
      <w:r w:rsidRPr="003234CA">
        <w:rPr>
          <w:lang w:val="lt-LT"/>
        </w:rPr>
        <w:t>ul</w:t>
      </w:r>
      <w:proofErr w:type="spellEnd"/>
      <w:r w:rsidRPr="003234CA">
        <w:rPr>
          <w:lang w:val="lt-LT"/>
        </w:rPr>
        <w:t xml:space="preserve">. </w:t>
      </w:r>
      <w:proofErr w:type="spellStart"/>
      <w:r w:rsidRPr="003234CA">
        <w:rPr>
          <w:lang w:val="lt-LT"/>
        </w:rPr>
        <w:t>Pelplińska</w:t>
      </w:r>
      <w:proofErr w:type="spellEnd"/>
      <w:r w:rsidRPr="003234CA">
        <w:rPr>
          <w:lang w:val="lt-LT"/>
        </w:rPr>
        <w:t xml:space="preserve"> 19</w:t>
      </w:r>
    </w:p>
    <w:p w14:paraId="794BFB1F" w14:textId="77777777" w:rsidR="00C30097" w:rsidRPr="00992431" w:rsidRDefault="00C30097" w:rsidP="00AA0C89">
      <w:pPr>
        <w:spacing w:line="240" w:lineRule="auto"/>
        <w:rPr>
          <w:szCs w:val="22"/>
          <w:lang w:val="lt-LT"/>
        </w:rPr>
      </w:pPr>
      <w:r w:rsidRPr="00992431">
        <w:rPr>
          <w:szCs w:val="22"/>
          <w:lang w:val="lt-LT"/>
        </w:rPr>
        <w:t xml:space="preserve">83-200 </w:t>
      </w:r>
      <w:proofErr w:type="spellStart"/>
      <w:r w:rsidRPr="00992431">
        <w:rPr>
          <w:szCs w:val="22"/>
          <w:lang w:val="lt-LT"/>
        </w:rPr>
        <w:t>Starogard</w:t>
      </w:r>
      <w:proofErr w:type="spellEnd"/>
      <w:r w:rsidRPr="00992431">
        <w:rPr>
          <w:szCs w:val="22"/>
          <w:lang w:val="lt-LT"/>
        </w:rPr>
        <w:t xml:space="preserve"> </w:t>
      </w:r>
      <w:proofErr w:type="spellStart"/>
      <w:r w:rsidRPr="00992431">
        <w:rPr>
          <w:szCs w:val="22"/>
          <w:lang w:val="lt-LT"/>
        </w:rPr>
        <w:t>Gdański</w:t>
      </w:r>
      <w:proofErr w:type="spellEnd"/>
    </w:p>
    <w:p w14:paraId="72EDDDFA" w14:textId="77777777" w:rsidR="00C30097" w:rsidRPr="00992431" w:rsidRDefault="00C30097" w:rsidP="00AA0C89">
      <w:pPr>
        <w:spacing w:line="240" w:lineRule="auto"/>
        <w:rPr>
          <w:rFonts w:eastAsia="Arial Unicode MS"/>
          <w:noProof/>
          <w:szCs w:val="22"/>
          <w:lang w:val="lt-LT"/>
        </w:rPr>
      </w:pPr>
      <w:r w:rsidRPr="00992431">
        <w:rPr>
          <w:szCs w:val="22"/>
          <w:lang w:val="lt-LT"/>
        </w:rPr>
        <w:t>Lenkija</w:t>
      </w:r>
    </w:p>
    <w:p w14:paraId="46D61BCF" w14:textId="77777777" w:rsidR="00096116" w:rsidRPr="00B171B9" w:rsidRDefault="00096116" w:rsidP="00AA0C89">
      <w:pPr>
        <w:numPr>
          <w:ilvl w:val="12"/>
          <w:numId w:val="0"/>
        </w:numPr>
        <w:tabs>
          <w:tab w:val="clear" w:pos="567"/>
        </w:tabs>
        <w:spacing w:line="240" w:lineRule="auto"/>
        <w:ind w:right="-2"/>
        <w:rPr>
          <w:noProof/>
          <w:szCs w:val="22"/>
          <w:lang w:val="lt-LT"/>
        </w:rPr>
      </w:pPr>
    </w:p>
    <w:p w14:paraId="1EF5BA07" w14:textId="6D150BAC" w:rsidR="00096116" w:rsidRPr="00B171B9" w:rsidRDefault="00096116" w:rsidP="00AA0C89">
      <w:pPr>
        <w:tabs>
          <w:tab w:val="clear" w:pos="567"/>
        </w:tabs>
        <w:spacing w:line="240" w:lineRule="auto"/>
        <w:rPr>
          <w:b/>
          <w:noProof/>
          <w:szCs w:val="22"/>
          <w:lang w:val="lt-LT"/>
        </w:rPr>
      </w:pPr>
      <w:r w:rsidRPr="00B171B9">
        <w:rPr>
          <w:b/>
          <w:noProof/>
          <w:szCs w:val="22"/>
          <w:lang w:val="lt-LT"/>
        </w:rPr>
        <w:t>Šis vaistas E</w:t>
      </w:r>
      <w:r w:rsidR="00EE58B8">
        <w:rPr>
          <w:b/>
          <w:noProof/>
          <w:szCs w:val="22"/>
          <w:lang w:val="lt-LT"/>
        </w:rPr>
        <w:t>uropos ekonominės ervdvės</w:t>
      </w:r>
      <w:r w:rsidRPr="00B171B9">
        <w:rPr>
          <w:b/>
          <w:noProof/>
          <w:szCs w:val="22"/>
          <w:lang w:val="lt-LT"/>
        </w:rPr>
        <w:t xml:space="preserve"> valstybėse narėse registruotas tokiais pavadinimais:</w:t>
      </w:r>
    </w:p>
    <w:p w14:paraId="53EE729D" w14:textId="2FA53200" w:rsidR="00096116" w:rsidRPr="00B171B9" w:rsidRDefault="00096116" w:rsidP="00AA0C89">
      <w:pPr>
        <w:pStyle w:val="Default"/>
        <w:tabs>
          <w:tab w:val="left" w:pos="0"/>
        </w:tabs>
        <w:rPr>
          <w:sz w:val="22"/>
          <w:szCs w:val="22"/>
          <w:lang w:val="lt-LT"/>
        </w:rPr>
      </w:pPr>
      <w:r w:rsidRPr="00B171B9">
        <w:rPr>
          <w:noProof/>
          <w:sz w:val="22"/>
          <w:szCs w:val="22"/>
          <w:lang w:val="lt-LT"/>
        </w:rPr>
        <w:t>Lietuva</w:t>
      </w:r>
      <w:r w:rsidRPr="00B171B9">
        <w:rPr>
          <w:noProof/>
          <w:sz w:val="22"/>
          <w:szCs w:val="22"/>
          <w:lang w:val="lt-LT"/>
        </w:rPr>
        <w:tab/>
      </w:r>
      <w:r w:rsidRPr="00B171B9">
        <w:rPr>
          <w:noProof/>
          <w:sz w:val="22"/>
          <w:szCs w:val="22"/>
          <w:lang w:val="lt-LT"/>
        </w:rPr>
        <w:tab/>
      </w:r>
      <w:r w:rsidR="00820384">
        <w:rPr>
          <w:sz w:val="22"/>
          <w:szCs w:val="22"/>
          <w:lang w:val="lt-LT"/>
        </w:rPr>
        <w:t xml:space="preserve">BEOTEBAL </w:t>
      </w:r>
      <w:r w:rsidRPr="00B171B9">
        <w:rPr>
          <w:sz w:val="22"/>
          <w:szCs w:val="22"/>
          <w:lang w:val="lt-LT"/>
        </w:rPr>
        <w:t>10</w:t>
      </w:r>
      <w:r w:rsidR="00C20D18">
        <w:rPr>
          <w:sz w:val="22"/>
          <w:szCs w:val="22"/>
          <w:lang w:val="lt-LT"/>
        </w:rPr>
        <w:t> </w:t>
      </w:r>
      <w:r w:rsidRPr="00B171B9">
        <w:rPr>
          <w:sz w:val="22"/>
          <w:szCs w:val="22"/>
          <w:lang w:val="lt-LT"/>
        </w:rPr>
        <w:t>mg tabletės</w:t>
      </w:r>
    </w:p>
    <w:p w14:paraId="7DAFC33A" w14:textId="6F7BF72C" w:rsidR="00096116" w:rsidRPr="00B171B9" w:rsidRDefault="00096116" w:rsidP="00AA0C89">
      <w:pPr>
        <w:pStyle w:val="Default"/>
        <w:tabs>
          <w:tab w:val="left" w:pos="0"/>
        </w:tabs>
        <w:rPr>
          <w:noProof/>
          <w:sz w:val="22"/>
          <w:szCs w:val="22"/>
          <w:lang w:val="lt-LT"/>
        </w:rPr>
      </w:pPr>
      <w:r w:rsidRPr="00B171B9">
        <w:rPr>
          <w:noProof/>
          <w:sz w:val="22"/>
          <w:szCs w:val="22"/>
          <w:lang w:val="lt-LT"/>
        </w:rPr>
        <w:t>Latvija</w:t>
      </w:r>
      <w:r w:rsidRPr="00B171B9">
        <w:rPr>
          <w:noProof/>
          <w:sz w:val="22"/>
          <w:szCs w:val="22"/>
          <w:lang w:val="lt-LT"/>
        </w:rPr>
        <w:tab/>
      </w:r>
      <w:r w:rsidRPr="00B171B9">
        <w:rPr>
          <w:noProof/>
          <w:sz w:val="22"/>
          <w:szCs w:val="22"/>
          <w:lang w:val="lt-LT"/>
        </w:rPr>
        <w:tab/>
      </w:r>
      <w:r w:rsidR="00820384">
        <w:rPr>
          <w:sz w:val="22"/>
          <w:szCs w:val="22"/>
          <w:lang w:val="lt-LT"/>
        </w:rPr>
        <w:t xml:space="preserve">BEOTEBAL </w:t>
      </w:r>
      <w:r w:rsidRPr="00B171B9">
        <w:rPr>
          <w:sz w:val="22"/>
          <w:szCs w:val="22"/>
          <w:lang w:val="lt-LT"/>
        </w:rPr>
        <w:t>10</w:t>
      </w:r>
      <w:r w:rsidR="00C20D18">
        <w:rPr>
          <w:sz w:val="22"/>
          <w:szCs w:val="22"/>
          <w:lang w:val="lt-LT"/>
        </w:rPr>
        <w:t> </w:t>
      </w:r>
      <w:r w:rsidRPr="00B171B9">
        <w:rPr>
          <w:sz w:val="22"/>
          <w:szCs w:val="22"/>
          <w:lang w:val="lt-LT"/>
        </w:rPr>
        <w:t>mg tabletes</w:t>
      </w:r>
    </w:p>
    <w:p w14:paraId="1AB405E7" w14:textId="778C616B" w:rsidR="00096116" w:rsidRPr="00B171B9" w:rsidRDefault="003234CA" w:rsidP="00AA0C89">
      <w:pPr>
        <w:numPr>
          <w:ilvl w:val="12"/>
          <w:numId w:val="0"/>
        </w:numPr>
        <w:tabs>
          <w:tab w:val="clear" w:pos="567"/>
        </w:tabs>
        <w:spacing w:line="240" w:lineRule="auto"/>
        <w:ind w:right="-2"/>
        <w:rPr>
          <w:noProof/>
          <w:szCs w:val="22"/>
          <w:lang w:val="lt-LT"/>
        </w:rPr>
      </w:pPr>
      <w:r w:rsidRPr="003234CA">
        <w:rPr>
          <w:noProof/>
          <w:szCs w:val="22"/>
          <w:lang w:val="lt-LT"/>
        </w:rPr>
        <w:t>Estija</w:t>
      </w:r>
      <w:r>
        <w:rPr>
          <w:noProof/>
          <w:szCs w:val="22"/>
          <w:lang w:val="lt-LT"/>
        </w:rPr>
        <w:tab/>
      </w:r>
      <w:r>
        <w:rPr>
          <w:noProof/>
          <w:szCs w:val="22"/>
          <w:lang w:val="lt-LT"/>
        </w:rPr>
        <w:tab/>
      </w:r>
      <w:r>
        <w:rPr>
          <w:szCs w:val="22"/>
          <w:lang w:val="lt-LT"/>
        </w:rPr>
        <w:t>BEOTEBAL</w:t>
      </w:r>
    </w:p>
    <w:p w14:paraId="1DC9E707" w14:textId="77777777" w:rsidR="00D34736" w:rsidRDefault="00D34736" w:rsidP="00AA0C89">
      <w:pPr>
        <w:numPr>
          <w:ilvl w:val="12"/>
          <w:numId w:val="0"/>
        </w:numPr>
        <w:tabs>
          <w:tab w:val="clear" w:pos="567"/>
        </w:tabs>
        <w:spacing w:line="240" w:lineRule="auto"/>
        <w:ind w:right="-2"/>
        <w:outlineLvl w:val="0"/>
        <w:rPr>
          <w:b/>
          <w:noProof/>
          <w:szCs w:val="22"/>
          <w:lang w:val="lt-LT"/>
        </w:rPr>
      </w:pPr>
    </w:p>
    <w:p w14:paraId="07533D4C" w14:textId="31736C6D" w:rsidR="00096116" w:rsidRPr="00B171B9" w:rsidRDefault="00096116" w:rsidP="00AA0C89">
      <w:pPr>
        <w:numPr>
          <w:ilvl w:val="12"/>
          <w:numId w:val="0"/>
        </w:numPr>
        <w:tabs>
          <w:tab w:val="clear" w:pos="567"/>
        </w:tabs>
        <w:spacing w:line="240" w:lineRule="auto"/>
        <w:ind w:right="-2"/>
        <w:outlineLvl w:val="0"/>
        <w:rPr>
          <w:noProof/>
          <w:szCs w:val="22"/>
          <w:lang w:val="lt-LT"/>
        </w:rPr>
      </w:pPr>
      <w:r w:rsidRPr="00B171B9">
        <w:rPr>
          <w:b/>
          <w:noProof/>
          <w:szCs w:val="22"/>
          <w:lang w:val="lt-LT"/>
        </w:rPr>
        <w:t>Šis pakuotės lapelis paskutinį kartą peržiūrėtas</w:t>
      </w:r>
      <w:r w:rsidR="00535A04">
        <w:rPr>
          <w:b/>
          <w:noProof/>
          <w:szCs w:val="22"/>
          <w:lang w:val="lt-LT"/>
        </w:rPr>
        <w:t xml:space="preserve"> </w:t>
      </w:r>
      <w:r w:rsidR="00AA0C89">
        <w:rPr>
          <w:b/>
          <w:noProof/>
          <w:szCs w:val="22"/>
          <w:lang w:val="lt-LT"/>
        </w:rPr>
        <w:t>2026-03-04.</w:t>
      </w:r>
    </w:p>
    <w:p w14:paraId="1F633FF0" w14:textId="77777777" w:rsidR="00096116" w:rsidRDefault="00096116" w:rsidP="00AA0C89">
      <w:pPr>
        <w:numPr>
          <w:ilvl w:val="12"/>
          <w:numId w:val="0"/>
        </w:numPr>
        <w:spacing w:line="240" w:lineRule="auto"/>
        <w:ind w:right="-2"/>
        <w:rPr>
          <w:szCs w:val="22"/>
          <w:lang w:val="lt-LT"/>
        </w:rPr>
      </w:pPr>
    </w:p>
    <w:p w14:paraId="3FA2CBEC" w14:textId="03ABFD08" w:rsidR="00EC46F9" w:rsidRPr="00C30097" w:rsidRDefault="00096116" w:rsidP="00AA0C89">
      <w:pPr>
        <w:numPr>
          <w:ilvl w:val="12"/>
          <w:numId w:val="0"/>
        </w:numPr>
        <w:spacing w:line="240" w:lineRule="auto"/>
        <w:ind w:right="-2"/>
        <w:rPr>
          <w:szCs w:val="22"/>
          <w:lang w:val="lt-LT"/>
        </w:rPr>
      </w:pPr>
      <w:r w:rsidRPr="00B171B9">
        <w:rPr>
          <w:szCs w:val="22"/>
          <w:lang w:val="lt-LT"/>
        </w:rPr>
        <w:lastRenderedPageBreak/>
        <w:t>Išsami informacija apie šį vaistą pateikiama Valstybinės vaistų kontrolės tarnybos prie Lietuvos Respublikos sveikatos apsaugos ministerijos tinklalapyje</w:t>
      </w:r>
      <w:r w:rsidRPr="00B171B9">
        <w:rPr>
          <w:i/>
          <w:szCs w:val="22"/>
          <w:lang w:val="lt-LT"/>
        </w:rPr>
        <w:t xml:space="preserve"> </w:t>
      </w:r>
      <w:r w:rsidR="000F758A" w:rsidRPr="000A486A">
        <w:rPr>
          <w:color w:val="0000EE"/>
          <w:szCs w:val="22"/>
          <w:u w:val="single"/>
          <w:lang w:val="lt-LT" w:eastAsia="lt-LT"/>
        </w:rPr>
        <w:t>https://vvkt.lrv.lt/lt/.</w:t>
      </w:r>
    </w:p>
    <w:sectPr w:rsidR="00EC46F9" w:rsidRPr="00C30097" w:rsidSect="00582740">
      <w:headerReference w:type="default" r:id="rId10"/>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D4F64" w14:textId="77777777" w:rsidR="009432A9" w:rsidRDefault="009432A9" w:rsidP="00C250DA">
      <w:pPr>
        <w:spacing w:line="240" w:lineRule="auto"/>
      </w:pPr>
      <w:r>
        <w:separator/>
      </w:r>
    </w:p>
  </w:endnote>
  <w:endnote w:type="continuationSeparator" w:id="0">
    <w:p w14:paraId="20698BEB" w14:textId="77777777" w:rsidR="009432A9" w:rsidRDefault="009432A9" w:rsidP="00C250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3677" w14:textId="77777777" w:rsidR="00EE58B8" w:rsidRDefault="00EE58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F167F" w14:textId="77777777" w:rsidR="009432A9" w:rsidRDefault="009432A9" w:rsidP="00C250DA">
      <w:pPr>
        <w:spacing w:line="240" w:lineRule="auto"/>
      </w:pPr>
      <w:r>
        <w:separator/>
      </w:r>
    </w:p>
  </w:footnote>
  <w:footnote w:type="continuationSeparator" w:id="0">
    <w:p w14:paraId="0A29B320" w14:textId="77777777" w:rsidR="009432A9" w:rsidRDefault="009432A9" w:rsidP="00C250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8F4D3" w14:textId="77777777" w:rsidR="00EE58B8" w:rsidRDefault="00EE58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30094354">
    <w:abstractNumId w:val="1"/>
  </w:num>
  <w:num w:numId="2" w16cid:durableId="1283463535">
    <w:abstractNumId w:val="6"/>
  </w:num>
  <w:num w:numId="3" w16cid:durableId="676542819">
    <w:abstractNumId w:val="0"/>
    <w:lvlOverride w:ilvl="0">
      <w:lvl w:ilvl="0">
        <w:start w:val="1"/>
        <w:numFmt w:val="bullet"/>
        <w:lvlText w:val="-"/>
        <w:lvlJc w:val="left"/>
        <w:pPr>
          <w:ind w:left="360" w:hanging="360"/>
        </w:pPr>
      </w:lvl>
    </w:lvlOverride>
  </w:num>
  <w:num w:numId="4" w16cid:durableId="1835417584">
    <w:abstractNumId w:val="0"/>
    <w:lvlOverride w:ilvl="0">
      <w:lvl w:ilvl="0">
        <w:start w:val="1"/>
        <w:numFmt w:val="bullet"/>
        <w:lvlText w:val=""/>
        <w:lvlJc w:val="left"/>
        <w:pPr>
          <w:ind w:left="360" w:hanging="360"/>
        </w:pPr>
        <w:rPr>
          <w:rFonts w:ascii="Symbol" w:hAnsi="Symbol" w:hint="default"/>
        </w:rPr>
      </w:lvl>
    </w:lvlOverride>
  </w:num>
  <w:num w:numId="5" w16cid:durableId="568808469">
    <w:abstractNumId w:val="0"/>
    <w:lvlOverride w:ilvl="0">
      <w:lvl w:ilvl="0">
        <w:start w:val="1"/>
        <w:numFmt w:val="bullet"/>
        <w:lvlText w:val="-"/>
        <w:lvlJc w:val="left"/>
        <w:pPr>
          <w:ind w:left="360" w:hanging="360"/>
        </w:pPr>
      </w:lvl>
    </w:lvlOverride>
  </w:num>
  <w:num w:numId="6" w16cid:durableId="1680085858">
    <w:abstractNumId w:val="5"/>
  </w:num>
  <w:num w:numId="7" w16cid:durableId="704452901">
    <w:abstractNumId w:val="3"/>
  </w:num>
  <w:num w:numId="8" w16cid:durableId="1822962929">
    <w:abstractNumId w:val="0"/>
    <w:lvlOverride w:ilvl="0">
      <w:lvl w:ilvl="0">
        <w:start w:val="1"/>
        <w:numFmt w:val="bullet"/>
        <w:lvlText w:val="-"/>
        <w:legacy w:legacy="1" w:legacySpace="0" w:legacyIndent="360"/>
        <w:lvlJc w:val="left"/>
        <w:pPr>
          <w:ind w:left="360" w:hanging="360"/>
        </w:pPr>
      </w:lvl>
    </w:lvlOverride>
  </w:num>
  <w:num w:numId="9" w16cid:durableId="1787577705">
    <w:abstractNumId w:val="4"/>
  </w:num>
  <w:num w:numId="10" w16cid:durableId="115286654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12FD2"/>
    <w:rsid w:val="00034760"/>
    <w:rsid w:val="0005507E"/>
    <w:rsid w:val="00082583"/>
    <w:rsid w:val="00096116"/>
    <w:rsid w:val="000A486A"/>
    <w:rsid w:val="000A58F3"/>
    <w:rsid w:val="000A79DC"/>
    <w:rsid w:val="000F2EDF"/>
    <w:rsid w:val="000F54BB"/>
    <w:rsid w:val="000F758A"/>
    <w:rsid w:val="0012640D"/>
    <w:rsid w:val="00126F6D"/>
    <w:rsid w:val="001528E8"/>
    <w:rsid w:val="00154AA9"/>
    <w:rsid w:val="001A3DF1"/>
    <w:rsid w:val="001A4353"/>
    <w:rsid w:val="001A4C00"/>
    <w:rsid w:val="001C1EC0"/>
    <w:rsid w:val="001F10B8"/>
    <w:rsid w:val="001F27BE"/>
    <w:rsid w:val="001F288B"/>
    <w:rsid w:val="001F55EF"/>
    <w:rsid w:val="00296703"/>
    <w:rsid w:val="002D588A"/>
    <w:rsid w:val="002E37FE"/>
    <w:rsid w:val="003234CA"/>
    <w:rsid w:val="00331196"/>
    <w:rsid w:val="00355525"/>
    <w:rsid w:val="0036377A"/>
    <w:rsid w:val="00394ED8"/>
    <w:rsid w:val="003E6D93"/>
    <w:rsid w:val="004137CE"/>
    <w:rsid w:val="00444711"/>
    <w:rsid w:val="00447DE7"/>
    <w:rsid w:val="00460430"/>
    <w:rsid w:val="00461F31"/>
    <w:rsid w:val="00470425"/>
    <w:rsid w:val="00474951"/>
    <w:rsid w:val="004971F6"/>
    <w:rsid w:val="004B5139"/>
    <w:rsid w:val="004D2B56"/>
    <w:rsid w:val="00503D27"/>
    <w:rsid w:val="0051100D"/>
    <w:rsid w:val="005163D7"/>
    <w:rsid w:val="00535A04"/>
    <w:rsid w:val="00582740"/>
    <w:rsid w:val="005829CF"/>
    <w:rsid w:val="00585EF2"/>
    <w:rsid w:val="00597B83"/>
    <w:rsid w:val="005A276F"/>
    <w:rsid w:val="005D00C0"/>
    <w:rsid w:val="005D0870"/>
    <w:rsid w:val="005F4B39"/>
    <w:rsid w:val="00635A67"/>
    <w:rsid w:val="00655123"/>
    <w:rsid w:val="00674040"/>
    <w:rsid w:val="006B3A13"/>
    <w:rsid w:val="006E0310"/>
    <w:rsid w:val="00703C89"/>
    <w:rsid w:val="007046D8"/>
    <w:rsid w:val="00704B24"/>
    <w:rsid w:val="0070622A"/>
    <w:rsid w:val="00707742"/>
    <w:rsid w:val="007732B8"/>
    <w:rsid w:val="007905BD"/>
    <w:rsid w:val="007A4E68"/>
    <w:rsid w:val="007D0B50"/>
    <w:rsid w:val="007D2BC4"/>
    <w:rsid w:val="007D2D93"/>
    <w:rsid w:val="007F0D78"/>
    <w:rsid w:val="0080684F"/>
    <w:rsid w:val="00816513"/>
    <w:rsid w:val="00820384"/>
    <w:rsid w:val="00826CB6"/>
    <w:rsid w:val="008327FC"/>
    <w:rsid w:val="00854869"/>
    <w:rsid w:val="00867501"/>
    <w:rsid w:val="008735EE"/>
    <w:rsid w:val="008847D7"/>
    <w:rsid w:val="008B3483"/>
    <w:rsid w:val="009432A9"/>
    <w:rsid w:val="00943A29"/>
    <w:rsid w:val="009572D9"/>
    <w:rsid w:val="00972FD3"/>
    <w:rsid w:val="00974392"/>
    <w:rsid w:val="009A25B4"/>
    <w:rsid w:val="009B484F"/>
    <w:rsid w:val="00A06423"/>
    <w:rsid w:val="00A63D15"/>
    <w:rsid w:val="00A64840"/>
    <w:rsid w:val="00A76206"/>
    <w:rsid w:val="00A95636"/>
    <w:rsid w:val="00AA0C89"/>
    <w:rsid w:val="00AA148B"/>
    <w:rsid w:val="00AA6424"/>
    <w:rsid w:val="00B0051A"/>
    <w:rsid w:val="00B064DA"/>
    <w:rsid w:val="00B51C06"/>
    <w:rsid w:val="00B84BB6"/>
    <w:rsid w:val="00B86D95"/>
    <w:rsid w:val="00BB681D"/>
    <w:rsid w:val="00BB7991"/>
    <w:rsid w:val="00BE037B"/>
    <w:rsid w:val="00C0011D"/>
    <w:rsid w:val="00C20D18"/>
    <w:rsid w:val="00C250DA"/>
    <w:rsid w:val="00C30097"/>
    <w:rsid w:val="00C30E18"/>
    <w:rsid w:val="00C33D25"/>
    <w:rsid w:val="00C8680A"/>
    <w:rsid w:val="00CA74B1"/>
    <w:rsid w:val="00CB5ABD"/>
    <w:rsid w:val="00CE6EC2"/>
    <w:rsid w:val="00CF7D8E"/>
    <w:rsid w:val="00D15ECA"/>
    <w:rsid w:val="00D34736"/>
    <w:rsid w:val="00D60880"/>
    <w:rsid w:val="00D70294"/>
    <w:rsid w:val="00D8624D"/>
    <w:rsid w:val="00D96732"/>
    <w:rsid w:val="00E05683"/>
    <w:rsid w:val="00E2116A"/>
    <w:rsid w:val="00E56AAB"/>
    <w:rsid w:val="00E6432E"/>
    <w:rsid w:val="00E67F5F"/>
    <w:rsid w:val="00E7064A"/>
    <w:rsid w:val="00EC46F9"/>
    <w:rsid w:val="00EC7EA5"/>
    <w:rsid w:val="00ED7711"/>
    <w:rsid w:val="00EE58B8"/>
    <w:rsid w:val="00EF473A"/>
    <w:rsid w:val="00F02E72"/>
    <w:rsid w:val="00F12D06"/>
    <w:rsid w:val="00F34163"/>
    <w:rsid w:val="00F65C3C"/>
    <w:rsid w:val="00F8222A"/>
    <w:rsid w:val="00F83B82"/>
    <w:rsid w:val="00FC3BFD"/>
    <w:rsid w:val="00FE3FD1"/>
    <w:rsid w:val="00FF5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12FBD"/>
  <w15:chartTrackingRefBased/>
  <w15:docId w15:val="{1DF7C4DB-CEE1-4F8E-B39F-7423D17B2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7" ma:contentTypeDescription="Create a new document." ma:contentTypeScope="" ma:versionID="d45fb53ceba0b094e647a129efd988e9">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b74ba7efdfe7f1798377fae4b52fdb58"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DD4D3-5796-4B88-A8B3-638B6F533997}">
  <ds:schemaRefs>
    <ds:schemaRef ds:uri="http://schemas.openxmlformats.org/officeDocument/2006/bibliography"/>
  </ds:schemaRefs>
</ds:datastoreItem>
</file>

<file path=customXml/itemProps2.xml><?xml version="1.0" encoding="utf-8"?>
<ds:datastoreItem xmlns:ds="http://schemas.openxmlformats.org/officeDocument/2006/customXml" ds:itemID="{85C51AA9-5CE7-4B64-9DE2-3F663548E029}">
  <ds:schemaRefs>
    <ds:schemaRef ds:uri="http://schemas.microsoft.com/sharepoint/v3/contenttype/forms"/>
  </ds:schemaRefs>
</ds:datastoreItem>
</file>

<file path=customXml/itemProps3.xml><?xml version="1.0" encoding="utf-8"?>
<ds:datastoreItem xmlns:ds="http://schemas.openxmlformats.org/officeDocument/2006/customXml" ds:itemID="{A3805393-7C31-4FC1-83CD-1C96BBD52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12563</Words>
  <Characters>7161</Characters>
  <Application>Microsoft Office Word</Application>
  <DocSecurity>0</DocSecurity>
  <Lines>59</Lines>
  <Paragraphs>39</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VVKT</Company>
  <LinksUpToDate>false</LinksUpToDate>
  <CharactersWithSpaces>19685</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2026-03-04T14:08:00Z</dcterms:created>
  <dcterms:modified xsi:type="dcterms:W3CDTF">2026-03-04T14:08:00Z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2022-03-18T11:05:36Z</vt:lpwstr>
  </property>
  <property fmtid="{D5CDD505-2E9C-101B-9397-08002B2CF9AE}" pid="4" name="MSIP_Label_52c6716a-2832-4ee8-8ee5-b4471006f0c1_Method">
    <vt:lpwstr>Privileged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93cc2ba2-77e1-42e2-93fc-cbdf883c6492</vt:lpwstr>
  </property>
  <property fmtid="{D5CDD505-2E9C-101B-9397-08002B2CF9AE}" pid="8" name="MSIP_Label_52c6716a-2832-4ee8-8ee5-b4471006f0c1_ContentBits">
    <vt:lpwstr>0</vt:lpwstr>
  </property>
</Properties>
</file>