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C2D" w14:textId="5D3E29B0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4A6D4C">
        <w:rPr>
          <w:b/>
          <w:bCs/>
          <w:snapToGrid/>
          <w:szCs w:val="22"/>
          <w:lang w:val="lt-LT"/>
        </w:rPr>
        <w:t>Pakuotės lapelis: informacija pacientui</w:t>
      </w:r>
    </w:p>
    <w:p w14:paraId="15DBDCFF" w14:textId="77777777" w:rsidR="00177C0B" w:rsidRPr="004A6D4C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EB9E387" w14:textId="77777777" w:rsidR="00B53235" w:rsidRPr="00B53235" w:rsidRDefault="00B53235" w:rsidP="00B53235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 w:rsidRPr="00B53235">
        <w:rPr>
          <w:b/>
          <w:bCs/>
          <w:snapToGrid/>
          <w:color w:val="000000"/>
          <w:szCs w:val="22"/>
          <w:lang w:val="lt-LT"/>
        </w:rPr>
        <w:t>Abiraterone</w:t>
      </w:r>
      <w:proofErr w:type="spellEnd"/>
      <w:r w:rsidRPr="00B53235"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 w:rsidRPr="00B53235">
        <w:rPr>
          <w:b/>
          <w:bCs/>
          <w:snapToGrid/>
          <w:color w:val="000000"/>
          <w:szCs w:val="22"/>
          <w:lang w:val="lt-LT"/>
        </w:rPr>
        <w:t>Norameda</w:t>
      </w:r>
      <w:proofErr w:type="spellEnd"/>
      <w:r w:rsidRPr="00B53235">
        <w:rPr>
          <w:b/>
          <w:bCs/>
          <w:snapToGrid/>
          <w:color w:val="000000"/>
          <w:szCs w:val="22"/>
          <w:lang w:val="lt-LT"/>
        </w:rPr>
        <w:t xml:space="preserve"> 500 mg plėvele dengtos tabletės</w:t>
      </w:r>
    </w:p>
    <w:p w14:paraId="2C5A710F" w14:textId="77777777" w:rsidR="00B53235" w:rsidRPr="00B53235" w:rsidRDefault="00B53235" w:rsidP="00B53235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</w:p>
    <w:p w14:paraId="24B01D13" w14:textId="77777777" w:rsidR="00B53235" w:rsidRPr="00B53235" w:rsidRDefault="00B53235" w:rsidP="00B53235">
      <w:pPr>
        <w:widowControl w:val="0"/>
        <w:tabs>
          <w:tab w:val="clear" w:pos="567"/>
        </w:tabs>
        <w:spacing w:line="240" w:lineRule="auto"/>
        <w:jc w:val="center"/>
        <w:rPr>
          <w:snapToGrid/>
          <w:color w:val="000000"/>
          <w:szCs w:val="22"/>
          <w:lang w:val="lt-LT"/>
        </w:rPr>
      </w:pPr>
      <w:proofErr w:type="spellStart"/>
      <w:r w:rsidRPr="00B53235">
        <w:rPr>
          <w:snapToGrid/>
          <w:color w:val="000000"/>
          <w:szCs w:val="22"/>
          <w:lang w:val="lt-LT"/>
        </w:rPr>
        <w:t>abiraterono</w:t>
      </w:r>
      <w:proofErr w:type="spellEnd"/>
      <w:r w:rsidRPr="00B53235">
        <w:rPr>
          <w:snapToGrid/>
          <w:color w:val="000000"/>
          <w:szCs w:val="22"/>
          <w:lang w:val="lt-LT"/>
        </w:rPr>
        <w:t xml:space="preserve"> acetatas</w:t>
      </w:r>
    </w:p>
    <w:p w14:paraId="13582677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C85E6D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1CDB421C" w14:textId="77777777" w:rsidR="00776FBE" w:rsidRPr="004A6D4C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2283DCBA" w14:textId="77777777" w:rsidR="00776FBE" w:rsidRPr="004A6D4C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37B79A05" w14:textId="77777777" w:rsidR="00776FBE" w:rsidRPr="004A6D4C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99C927A" w14:textId="77777777" w:rsidR="00776FBE" w:rsidRPr="004A6D4C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26AC11F0" w14:textId="77777777" w:rsidR="00776FBE" w:rsidRPr="004A6D4C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3238DFD5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Apie ką rašoma šiame lapelyje?</w:t>
      </w:r>
    </w:p>
    <w:p w14:paraId="4AEFB855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697F796E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1.</w:t>
      </w:r>
      <w:r w:rsidRPr="004A6D4C">
        <w:rPr>
          <w:snapToGrid/>
          <w:szCs w:val="22"/>
          <w:lang w:val="lt-LT"/>
        </w:rPr>
        <w:tab/>
        <w:t xml:space="preserve">Kas yra </w:t>
      </w:r>
      <w:proofErr w:type="spellStart"/>
      <w:r w:rsidR="002F621C" w:rsidRPr="004A6D4C">
        <w:rPr>
          <w:snapToGrid/>
          <w:szCs w:val="22"/>
          <w:lang w:val="lt-LT"/>
        </w:rPr>
        <w:t>Abiraterone</w:t>
      </w:r>
      <w:proofErr w:type="spellEnd"/>
      <w:r w:rsidR="002F621C" w:rsidRPr="004A6D4C">
        <w:rPr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ir kam jis vartojamas</w:t>
      </w:r>
    </w:p>
    <w:p w14:paraId="5A626805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2.</w:t>
      </w:r>
      <w:r w:rsidRPr="004A6D4C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="002F621C" w:rsidRPr="004A6D4C">
        <w:rPr>
          <w:snapToGrid/>
          <w:szCs w:val="22"/>
          <w:lang w:val="lt-LT"/>
        </w:rPr>
        <w:t>Abiraterone</w:t>
      </w:r>
      <w:proofErr w:type="spellEnd"/>
      <w:r w:rsidR="002F621C" w:rsidRPr="004A6D4C">
        <w:rPr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snapToGrid/>
          <w:szCs w:val="22"/>
          <w:lang w:val="lt-LT"/>
        </w:rPr>
        <w:t>Norameda</w:t>
      </w:r>
      <w:proofErr w:type="spellEnd"/>
    </w:p>
    <w:p w14:paraId="0C3D79B6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3.</w:t>
      </w:r>
      <w:r w:rsidRPr="004A6D4C">
        <w:rPr>
          <w:snapToGrid/>
          <w:szCs w:val="22"/>
          <w:lang w:val="lt-LT"/>
        </w:rPr>
        <w:tab/>
        <w:t xml:space="preserve">Kaip vartoti </w:t>
      </w:r>
      <w:proofErr w:type="spellStart"/>
      <w:r w:rsidR="002F621C" w:rsidRPr="004A6D4C">
        <w:rPr>
          <w:snapToGrid/>
          <w:szCs w:val="22"/>
          <w:lang w:val="lt-LT"/>
        </w:rPr>
        <w:t>Abiraterone</w:t>
      </w:r>
      <w:proofErr w:type="spellEnd"/>
      <w:r w:rsidR="002F621C" w:rsidRPr="004A6D4C">
        <w:rPr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snapToGrid/>
          <w:szCs w:val="22"/>
          <w:lang w:val="lt-LT"/>
        </w:rPr>
        <w:t>Norameda</w:t>
      </w:r>
      <w:proofErr w:type="spellEnd"/>
    </w:p>
    <w:p w14:paraId="2D72F231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4.</w:t>
      </w:r>
      <w:r w:rsidRPr="004A6D4C">
        <w:rPr>
          <w:snapToGrid/>
          <w:szCs w:val="22"/>
          <w:lang w:val="lt-LT"/>
        </w:rPr>
        <w:tab/>
        <w:t>Galimas šalutinis poveikis</w:t>
      </w:r>
    </w:p>
    <w:p w14:paraId="2DC208AF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5.</w:t>
      </w:r>
      <w:r w:rsidRPr="004A6D4C">
        <w:rPr>
          <w:snapToGrid/>
          <w:szCs w:val="22"/>
          <w:lang w:val="lt-LT"/>
        </w:rPr>
        <w:tab/>
        <w:t xml:space="preserve">Kaip laikyti </w:t>
      </w:r>
      <w:proofErr w:type="spellStart"/>
      <w:r w:rsidR="002F621C" w:rsidRPr="004A6D4C">
        <w:rPr>
          <w:snapToGrid/>
          <w:szCs w:val="22"/>
          <w:lang w:val="lt-LT"/>
        </w:rPr>
        <w:t>Abiraterone</w:t>
      </w:r>
      <w:proofErr w:type="spellEnd"/>
      <w:r w:rsidR="002F621C" w:rsidRPr="004A6D4C">
        <w:rPr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snapToGrid/>
          <w:szCs w:val="22"/>
          <w:lang w:val="lt-LT"/>
        </w:rPr>
        <w:t>Norameda</w:t>
      </w:r>
      <w:proofErr w:type="spellEnd"/>
    </w:p>
    <w:p w14:paraId="07D3F4F9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6.</w:t>
      </w:r>
      <w:r w:rsidRPr="004A6D4C">
        <w:rPr>
          <w:snapToGrid/>
          <w:szCs w:val="22"/>
          <w:lang w:val="lt-LT"/>
        </w:rPr>
        <w:tab/>
        <w:t>Pakuotės turinys ir kita informacija</w:t>
      </w:r>
    </w:p>
    <w:p w14:paraId="6969AE4D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50A282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E77033C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1.</w:t>
      </w:r>
      <w:r w:rsidRPr="004A6D4C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="002F621C"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="002F621C"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r w:rsidRPr="004A6D4C">
        <w:rPr>
          <w:b/>
          <w:snapToGrid/>
          <w:szCs w:val="22"/>
          <w:lang w:val="lt-LT"/>
        </w:rPr>
        <w:t>ir kam jis vartojamas</w:t>
      </w:r>
    </w:p>
    <w:p w14:paraId="26C3DC81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2EF142F" w14:textId="26592DA9" w:rsidR="00B53235" w:rsidRPr="00B53235" w:rsidRDefault="002F621C" w:rsidP="00B532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="00776FBE" w:rsidRPr="004A6D4C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 xml:space="preserve">sudėtyje yra vaisto, vadinamo </w:t>
      </w:r>
      <w:proofErr w:type="spellStart"/>
      <w:r w:rsidR="00B53235" w:rsidRPr="00B53235">
        <w:rPr>
          <w:snapToGrid/>
          <w:szCs w:val="22"/>
          <w:lang w:val="lt-LT"/>
        </w:rPr>
        <w:t>abiraterono</w:t>
      </w:r>
      <w:proofErr w:type="spellEnd"/>
      <w:r w:rsidR="00B53235" w:rsidRPr="00B53235">
        <w:rPr>
          <w:snapToGrid/>
          <w:szCs w:val="22"/>
          <w:lang w:val="lt-LT"/>
        </w:rPr>
        <w:t xml:space="preserve"> acetatu. Jis yra vartojamas į kitas kūno</w:t>
      </w:r>
      <w:r w:rsidR="00764169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 xml:space="preserve">vietas </w:t>
      </w:r>
      <w:r w:rsidR="00764169" w:rsidRPr="00B53235">
        <w:rPr>
          <w:snapToGrid/>
          <w:szCs w:val="22"/>
          <w:lang w:val="lt-LT"/>
        </w:rPr>
        <w:t>išplitusi</w:t>
      </w:r>
      <w:r w:rsidR="001149AD">
        <w:rPr>
          <w:snapToGrid/>
          <w:szCs w:val="22"/>
          <w:lang w:val="lt-LT"/>
        </w:rPr>
        <w:t>o</w:t>
      </w:r>
      <w:r w:rsidR="00764169" w:rsidRPr="00B53235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>prostatos vėži</w:t>
      </w:r>
      <w:r w:rsidR="001149AD">
        <w:rPr>
          <w:snapToGrid/>
          <w:szCs w:val="22"/>
          <w:lang w:val="lt-LT"/>
        </w:rPr>
        <w:t>o</w:t>
      </w:r>
      <w:r w:rsidR="00B53235" w:rsidRPr="00B53235">
        <w:rPr>
          <w:snapToGrid/>
          <w:szCs w:val="22"/>
          <w:lang w:val="lt-LT"/>
        </w:rPr>
        <w:t xml:space="preserve"> suaugusi</w:t>
      </w:r>
      <w:r w:rsidR="001149AD">
        <w:rPr>
          <w:snapToGrid/>
          <w:szCs w:val="22"/>
          <w:lang w:val="lt-LT"/>
        </w:rPr>
        <w:t>ų</w:t>
      </w:r>
      <w:r w:rsidR="00B53235" w:rsidRPr="00B53235">
        <w:rPr>
          <w:snapToGrid/>
          <w:szCs w:val="22"/>
          <w:lang w:val="lt-LT"/>
        </w:rPr>
        <w:t xml:space="preserve"> vyr</w:t>
      </w:r>
      <w:r w:rsidR="001149AD">
        <w:rPr>
          <w:snapToGrid/>
          <w:szCs w:val="22"/>
          <w:lang w:val="lt-LT"/>
        </w:rPr>
        <w:t>ų gydymui</w:t>
      </w:r>
      <w:r w:rsidR="00B53235" w:rsidRPr="00B53235">
        <w:rPr>
          <w:snapToGrid/>
          <w:szCs w:val="22"/>
          <w:lang w:val="lt-LT"/>
        </w:rPr>
        <w:t xml:space="preserve">. </w:t>
      </w:r>
      <w:proofErr w:type="spellStart"/>
      <w:r w:rsidR="00764169" w:rsidRPr="004A6D4C">
        <w:rPr>
          <w:snapToGrid/>
          <w:szCs w:val="22"/>
          <w:lang w:val="lt-LT"/>
        </w:rPr>
        <w:t>Abiraterone</w:t>
      </w:r>
      <w:proofErr w:type="spellEnd"/>
      <w:r w:rsidR="00764169" w:rsidRPr="004A6D4C">
        <w:rPr>
          <w:snapToGrid/>
          <w:szCs w:val="22"/>
          <w:lang w:val="lt-LT"/>
        </w:rPr>
        <w:t xml:space="preserve"> </w:t>
      </w:r>
      <w:proofErr w:type="spellStart"/>
      <w:r w:rsidR="00764169" w:rsidRPr="004A6D4C">
        <w:rPr>
          <w:snapToGrid/>
          <w:szCs w:val="22"/>
          <w:lang w:val="lt-LT"/>
        </w:rPr>
        <w:t>Norameda</w:t>
      </w:r>
      <w:proofErr w:type="spellEnd"/>
      <w:r w:rsidR="00764169" w:rsidRPr="004A6D4C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>slopina testosterono gamybą Jūsų</w:t>
      </w:r>
      <w:r w:rsidR="00764169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>organizme; tai gali lėtinti prostatos vėžio augimą.</w:t>
      </w:r>
    </w:p>
    <w:p w14:paraId="68E62850" w14:textId="77777777" w:rsidR="00764169" w:rsidRDefault="00764169" w:rsidP="00B532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0A56BB6" w14:textId="463984CF" w:rsidR="00B53235" w:rsidRDefault="00764169" w:rsidP="00B532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>skiria</w:t>
      </w:r>
      <w:r w:rsidR="001149AD">
        <w:rPr>
          <w:snapToGrid/>
          <w:szCs w:val="22"/>
          <w:lang w:val="lt-LT"/>
        </w:rPr>
        <w:t>mas</w:t>
      </w:r>
      <w:r w:rsidR="00B53235" w:rsidRPr="00B5323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ankstyvojoje</w:t>
      </w:r>
      <w:r w:rsidR="00B53235" w:rsidRPr="00B53235">
        <w:rPr>
          <w:snapToGrid/>
          <w:szCs w:val="22"/>
          <w:lang w:val="lt-LT"/>
        </w:rPr>
        <w:t xml:space="preserve"> ligos stadijoje, kai </w:t>
      </w:r>
      <w:r>
        <w:rPr>
          <w:snapToGrid/>
          <w:szCs w:val="22"/>
          <w:lang w:val="lt-LT"/>
        </w:rPr>
        <w:t xml:space="preserve">ji </w:t>
      </w:r>
      <w:r w:rsidR="00B53235" w:rsidRPr="00B53235">
        <w:rPr>
          <w:snapToGrid/>
          <w:szCs w:val="22"/>
          <w:lang w:val="lt-LT"/>
        </w:rPr>
        <w:t>dar reaguoja į gydymą hormonais, kartu yra</w:t>
      </w:r>
      <w:r>
        <w:rPr>
          <w:snapToGrid/>
          <w:szCs w:val="22"/>
          <w:lang w:val="lt-LT"/>
        </w:rPr>
        <w:t xml:space="preserve"> </w:t>
      </w:r>
      <w:r w:rsidR="00B53235" w:rsidRPr="00B53235">
        <w:rPr>
          <w:snapToGrid/>
          <w:szCs w:val="22"/>
          <w:lang w:val="lt-LT"/>
        </w:rPr>
        <w:t xml:space="preserve">skiriamas testosterono kiekį mažinantis gydymas (androgenų </w:t>
      </w:r>
      <w:proofErr w:type="spellStart"/>
      <w:r w:rsidR="00B53235" w:rsidRPr="00B53235">
        <w:rPr>
          <w:snapToGrid/>
          <w:szCs w:val="22"/>
          <w:lang w:val="lt-LT"/>
        </w:rPr>
        <w:t>deprivacijos</w:t>
      </w:r>
      <w:proofErr w:type="spellEnd"/>
      <w:r w:rsidR="00B53235" w:rsidRPr="00B53235">
        <w:rPr>
          <w:snapToGrid/>
          <w:szCs w:val="22"/>
          <w:lang w:val="lt-LT"/>
        </w:rPr>
        <w:t xml:space="preserve"> terapija).</w:t>
      </w:r>
    </w:p>
    <w:p w14:paraId="45221F7A" w14:textId="77777777" w:rsidR="00764169" w:rsidRPr="00B53235" w:rsidRDefault="00764169" w:rsidP="00B532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91E568C" w14:textId="77777777" w:rsidR="00776FBE" w:rsidRPr="004A6D4C" w:rsidRDefault="00B53235" w:rsidP="00B5323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235">
        <w:rPr>
          <w:snapToGrid/>
          <w:szCs w:val="22"/>
          <w:lang w:val="lt-LT"/>
        </w:rPr>
        <w:t xml:space="preserve">Kai vartosite šį vaistą, gydytojas </w:t>
      </w:r>
      <w:r w:rsidR="00764169">
        <w:rPr>
          <w:snapToGrid/>
          <w:szCs w:val="22"/>
          <w:lang w:val="lt-LT"/>
        </w:rPr>
        <w:t>kartu</w:t>
      </w:r>
      <w:r w:rsidRPr="00B53235">
        <w:rPr>
          <w:snapToGrid/>
          <w:szCs w:val="22"/>
          <w:lang w:val="lt-LT"/>
        </w:rPr>
        <w:t xml:space="preserve"> paskirs </w:t>
      </w:r>
      <w:r w:rsidR="00764169">
        <w:rPr>
          <w:snapToGrid/>
          <w:szCs w:val="22"/>
          <w:lang w:val="lt-LT"/>
        </w:rPr>
        <w:t>vartoti</w:t>
      </w:r>
      <w:r w:rsidRPr="00B53235">
        <w:rPr>
          <w:snapToGrid/>
          <w:szCs w:val="22"/>
          <w:lang w:val="lt-LT"/>
        </w:rPr>
        <w:t xml:space="preserve"> kitą vaistą, vadinamą</w:t>
      </w:r>
      <w:r w:rsidR="00764169"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 xml:space="preserve">prednizonu arba prednizolonu. </w:t>
      </w:r>
      <w:r w:rsidR="00764169">
        <w:rPr>
          <w:snapToGrid/>
          <w:szCs w:val="22"/>
          <w:lang w:val="lt-LT"/>
        </w:rPr>
        <w:t>Tuo siekiama</w:t>
      </w:r>
      <w:r w:rsidRPr="00B53235">
        <w:rPr>
          <w:snapToGrid/>
          <w:szCs w:val="22"/>
          <w:lang w:val="lt-LT"/>
        </w:rPr>
        <w:t xml:space="preserve"> sumažinti tikimybę atsirasti padidėjusiam</w:t>
      </w:r>
      <w:r w:rsidR="00764169"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kraujospūdžiui, per dideliam vandens kiekiui organizme (skysčių susilaikym</w:t>
      </w:r>
      <w:r w:rsidR="00764169">
        <w:rPr>
          <w:snapToGrid/>
          <w:szCs w:val="22"/>
          <w:lang w:val="lt-LT"/>
        </w:rPr>
        <w:t>ui</w:t>
      </w:r>
      <w:r w:rsidRPr="00B53235">
        <w:rPr>
          <w:snapToGrid/>
          <w:szCs w:val="22"/>
          <w:lang w:val="lt-LT"/>
        </w:rPr>
        <w:t>) ar sumažėjusia</w:t>
      </w:r>
      <w:r w:rsidR="00764169">
        <w:rPr>
          <w:snapToGrid/>
          <w:szCs w:val="22"/>
          <w:lang w:val="lt-LT"/>
        </w:rPr>
        <w:t xml:space="preserve">m </w:t>
      </w:r>
      <w:r w:rsidRPr="00B53235">
        <w:rPr>
          <w:snapToGrid/>
          <w:szCs w:val="22"/>
          <w:lang w:val="lt-LT"/>
        </w:rPr>
        <w:t>cheminės medžiagos, vadinamos kaliu, kiekiui kraujyje.</w:t>
      </w:r>
    </w:p>
    <w:p w14:paraId="2BEB20C9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559662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7725DC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2.</w:t>
      </w:r>
      <w:r w:rsidRPr="004A6D4C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="002F621C"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="002F621C"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b/>
          <w:bCs/>
          <w:snapToGrid/>
          <w:szCs w:val="22"/>
          <w:lang w:val="lt-LT"/>
        </w:rPr>
        <w:t>Norameda</w:t>
      </w:r>
      <w:proofErr w:type="spellEnd"/>
    </w:p>
    <w:p w14:paraId="11F4574B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5C5A113" w14:textId="0BA87240" w:rsidR="00776FBE" w:rsidRPr="004A6D4C" w:rsidRDefault="002F621C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bookmarkStart w:id="0" w:name="_Hlk67254905"/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="00776FBE" w:rsidRPr="004A6D4C">
        <w:rPr>
          <w:b/>
          <w:bCs/>
          <w:snapToGrid/>
          <w:szCs w:val="22"/>
          <w:lang w:val="lt-LT"/>
        </w:rPr>
        <w:t xml:space="preserve"> </w:t>
      </w:r>
      <w:bookmarkEnd w:id="0"/>
      <w:r w:rsidR="00776FBE" w:rsidRPr="004A6D4C">
        <w:rPr>
          <w:b/>
          <w:bCs/>
          <w:snapToGrid/>
          <w:szCs w:val="22"/>
          <w:lang w:val="lt-LT"/>
        </w:rPr>
        <w:t xml:space="preserve">vartoti </w:t>
      </w:r>
      <w:r w:rsidR="00476D6C">
        <w:rPr>
          <w:b/>
          <w:bCs/>
          <w:snapToGrid/>
          <w:szCs w:val="22"/>
          <w:lang w:val="lt-LT"/>
        </w:rPr>
        <w:t>draudžiama</w:t>
      </w:r>
      <w:r w:rsidR="00776FBE" w:rsidRPr="004A6D4C">
        <w:rPr>
          <w:b/>
          <w:bCs/>
          <w:snapToGrid/>
          <w:szCs w:val="22"/>
          <w:lang w:val="lt-LT"/>
        </w:rPr>
        <w:t>:</w:t>
      </w:r>
    </w:p>
    <w:p w14:paraId="69C14505" w14:textId="77777777" w:rsidR="00776FBE" w:rsidRPr="004A6D4C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 xml:space="preserve">jeigu yra alergija </w:t>
      </w:r>
      <w:proofErr w:type="spellStart"/>
      <w:r w:rsidR="00395CA5">
        <w:rPr>
          <w:snapToGrid/>
          <w:szCs w:val="22"/>
          <w:lang w:val="lt-LT"/>
        </w:rPr>
        <w:t>abiraterono</w:t>
      </w:r>
      <w:proofErr w:type="spellEnd"/>
      <w:r w:rsidR="00395CA5">
        <w:rPr>
          <w:snapToGrid/>
          <w:szCs w:val="22"/>
          <w:lang w:val="lt-LT"/>
        </w:rPr>
        <w:t xml:space="preserve"> </w:t>
      </w:r>
      <w:proofErr w:type="spellStart"/>
      <w:r w:rsidR="00395CA5">
        <w:rPr>
          <w:snapToGrid/>
          <w:szCs w:val="22"/>
          <w:lang w:val="lt-LT"/>
        </w:rPr>
        <w:t>actetatui</w:t>
      </w:r>
      <w:proofErr w:type="spellEnd"/>
      <w:r w:rsidRPr="004A6D4C">
        <w:rPr>
          <w:snapToGrid/>
          <w:szCs w:val="22"/>
          <w:lang w:val="lt-LT"/>
        </w:rPr>
        <w:t xml:space="preserve"> arba bet kuriai pagalbinei šio vaisto medžiagai (jos išvardytos 6 skyriuje)</w:t>
      </w:r>
      <w:r w:rsidR="00F41764">
        <w:rPr>
          <w:snapToGrid/>
          <w:szCs w:val="22"/>
          <w:lang w:val="lt-LT"/>
        </w:rPr>
        <w:t>;</w:t>
      </w:r>
    </w:p>
    <w:p w14:paraId="3681B8F8" w14:textId="77777777" w:rsidR="00395CA5" w:rsidRPr="00395CA5" w:rsidRDefault="00395CA5" w:rsidP="00395CA5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</w:t>
      </w:r>
      <w:r w:rsidRPr="00395CA5">
        <w:rPr>
          <w:snapToGrid/>
          <w:szCs w:val="22"/>
          <w:lang w:val="lt-LT"/>
        </w:rPr>
        <w:t xml:space="preserve">eigu esate moteris, ypač </w:t>
      </w:r>
      <w:r>
        <w:rPr>
          <w:snapToGrid/>
          <w:szCs w:val="22"/>
          <w:lang w:val="lt-LT"/>
        </w:rPr>
        <w:t xml:space="preserve">jeigu esate </w:t>
      </w:r>
      <w:r w:rsidRPr="00395CA5">
        <w:rPr>
          <w:snapToGrid/>
          <w:szCs w:val="22"/>
          <w:lang w:val="lt-LT"/>
        </w:rPr>
        <w:t xml:space="preserve">nėščia.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skirtas vartoti tik pacientams vyrams;</w:t>
      </w:r>
    </w:p>
    <w:p w14:paraId="29A1C801" w14:textId="77777777" w:rsidR="00395CA5" w:rsidRPr="00395CA5" w:rsidRDefault="00395CA5" w:rsidP="00395CA5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95CA5">
        <w:rPr>
          <w:snapToGrid/>
          <w:szCs w:val="22"/>
          <w:lang w:val="lt-LT"/>
        </w:rPr>
        <w:t>jeigu yra sunkus kepenų pažeidimas;</w:t>
      </w:r>
    </w:p>
    <w:p w14:paraId="3E8293E6" w14:textId="77777777" w:rsidR="00776FBE" w:rsidRDefault="00395CA5" w:rsidP="00395CA5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95CA5">
        <w:rPr>
          <w:snapToGrid/>
          <w:szCs w:val="22"/>
          <w:lang w:val="lt-LT"/>
        </w:rPr>
        <w:t>derinyje su Ra-223 (vartojamu prostatos vėžiui gydyti).</w:t>
      </w:r>
    </w:p>
    <w:p w14:paraId="3270A79C" w14:textId="77777777" w:rsidR="00CA37B7" w:rsidRDefault="00CA37B7" w:rsidP="00CA37B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6DAE956" w14:textId="77777777" w:rsidR="00395CA5" w:rsidRPr="004A6D4C" w:rsidRDefault="00CA37B7" w:rsidP="00CA37B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A37B7">
        <w:rPr>
          <w:snapToGrid/>
          <w:szCs w:val="22"/>
          <w:lang w:val="lt-LT"/>
        </w:rPr>
        <w:t xml:space="preserve">Jei </w:t>
      </w:r>
      <w:r>
        <w:rPr>
          <w:snapToGrid/>
          <w:szCs w:val="22"/>
          <w:lang w:val="lt-LT"/>
        </w:rPr>
        <w:t>kuri</w:t>
      </w:r>
      <w:r w:rsidRPr="00CA37B7">
        <w:rPr>
          <w:snapToGrid/>
          <w:szCs w:val="22"/>
          <w:lang w:val="lt-LT"/>
        </w:rPr>
        <w:t xml:space="preserve"> nors </w:t>
      </w:r>
      <w:r>
        <w:rPr>
          <w:snapToGrid/>
          <w:szCs w:val="22"/>
          <w:lang w:val="lt-LT"/>
        </w:rPr>
        <w:t>paminėta situacija</w:t>
      </w:r>
      <w:r w:rsidRPr="00CA37B7">
        <w:rPr>
          <w:snapToGrid/>
          <w:szCs w:val="22"/>
          <w:lang w:val="lt-LT"/>
        </w:rPr>
        <w:t xml:space="preserve"> Jums tinka, šio vaisto nevartokite. Jeigu abejojate, </w:t>
      </w:r>
      <w:r w:rsidR="007118B7" w:rsidRPr="007118B7">
        <w:rPr>
          <w:snapToGrid/>
          <w:szCs w:val="22"/>
          <w:lang w:val="lt-LT"/>
        </w:rPr>
        <w:t>prieš pradėdami vartoti šį vaistą, kreipkitės</w:t>
      </w:r>
      <w:r w:rsidR="007118B7">
        <w:rPr>
          <w:snapToGrid/>
          <w:szCs w:val="22"/>
          <w:lang w:val="lt-LT"/>
        </w:rPr>
        <w:t xml:space="preserve"> </w:t>
      </w:r>
      <w:r w:rsidR="007118B7" w:rsidRPr="007118B7">
        <w:rPr>
          <w:snapToGrid/>
          <w:szCs w:val="22"/>
          <w:lang w:val="lt-LT"/>
        </w:rPr>
        <w:t>į gydytoją arba vaistininką</w:t>
      </w:r>
      <w:r w:rsidRPr="00CA37B7">
        <w:rPr>
          <w:snapToGrid/>
          <w:szCs w:val="22"/>
          <w:lang w:val="lt-LT"/>
        </w:rPr>
        <w:t>.</w:t>
      </w:r>
      <w:r w:rsidRPr="00CA37B7">
        <w:rPr>
          <w:snapToGrid/>
          <w:szCs w:val="22"/>
          <w:lang w:val="lt-LT"/>
        </w:rPr>
        <w:cr/>
      </w:r>
    </w:p>
    <w:p w14:paraId="37363DAB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Įspėjimai ir atsargumo priemonės</w:t>
      </w:r>
    </w:p>
    <w:p w14:paraId="36E89027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Pasitarkite su gydytoju arba vaistininku, prieš pradėdami vartoti šį vaistą:</w:t>
      </w:r>
    </w:p>
    <w:p w14:paraId="12EF0981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Jums yra</w:t>
      </w:r>
      <w:r w:rsidRPr="007118B7">
        <w:rPr>
          <w:snapToGrid/>
          <w:szCs w:val="22"/>
          <w:lang w:val="lt-LT"/>
        </w:rPr>
        <w:t xml:space="preserve"> kepenų </w:t>
      </w:r>
      <w:r>
        <w:rPr>
          <w:snapToGrid/>
          <w:szCs w:val="22"/>
          <w:lang w:val="lt-LT"/>
        </w:rPr>
        <w:t>sutrikimų</w:t>
      </w:r>
      <w:r w:rsidRPr="007118B7">
        <w:rPr>
          <w:snapToGrid/>
          <w:szCs w:val="22"/>
          <w:lang w:val="lt-LT"/>
        </w:rPr>
        <w:t>;</w:t>
      </w:r>
    </w:p>
    <w:p w14:paraId="774C4B76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Jums kada nors buvo sakyta, kad Jums yra padidėjęs kraujospūdis, širdies </w:t>
      </w:r>
      <w:r w:rsidRPr="007118B7">
        <w:rPr>
          <w:snapToGrid/>
          <w:szCs w:val="22"/>
          <w:lang w:val="lt-LT"/>
        </w:rPr>
        <w:lastRenderedPageBreak/>
        <w:t>nepakankamumas ar mažas kalio kiekis kraujyje (mažas kalio kiekis kraujyje gali didinti širdies ritmo sutrikimų riziką);</w:t>
      </w:r>
    </w:p>
    <w:p w14:paraId="44F7F783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yra buvę</w:t>
      </w:r>
      <w:r w:rsidRPr="007118B7">
        <w:rPr>
          <w:snapToGrid/>
          <w:szCs w:val="22"/>
          <w:lang w:val="lt-LT"/>
        </w:rPr>
        <w:t xml:space="preserve"> kitų širdies ar kraujagyslių problemų;</w:t>
      </w:r>
    </w:p>
    <w:p w14:paraId="77DF29FD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pasireiškia </w:t>
      </w:r>
      <w:r>
        <w:rPr>
          <w:snapToGrid/>
          <w:szCs w:val="22"/>
          <w:lang w:val="lt-LT"/>
        </w:rPr>
        <w:t>neritmiškas</w:t>
      </w:r>
      <w:r w:rsidRPr="007118B7">
        <w:rPr>
          <w:snapToGrid/>
          <w:szCs w:val="22"/>
          <w:lang w:val="lt-LT"/>
        </w:rPr>
        <w:t xml:space="preserve"> ar </w:t>
      </w:r>
      <w:r>
        <w:rPr>
          <w:snapToGrid/>
          <w:szCs w:val="22"/>
          <w:lang w:val="lt-LT"/>
        </w:rPr>
        <w:t>dažnas</w:t>
      </w:r>
      <w:r w:rsidRPr="007118B7">
        <w:rPr>
          <w:snapToGrid/>
          <w:szCs w:val="22"/>
          <w:lang w:val="lt-LT"/>
        </w:rPr>
        <w:t xml:space="preserve"> širdies plakimas;</w:t>
      </w:r>
    </w:p>
    <w:p w14:paraId="475AC11A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pasireiškia dusulys;</w:t>
      </w:r>
    </w:p>
    <w:p w14:paraId="7FAED563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greitai didėja </w:t>
      </w:r>
      <w:r>
        <w:rPr>
          <w:snapToGrid/>
          <w:szCs w:val="22"/>
          <w:lang w:val="lt-LT"/>
        </w:rPr>
        <w:t xml:space="preserve">kūno </w:t>
      </w:r>
      <w:r w:rsidRPr="007118B7">
        <w:rPr>
          <w:snapToGrid/>
          <w:szCs w:val="22"/>
          <w:lang w:val="lt-LT"/>
        </w:rPr>
        <w:t>svoris;</w:t>
      </w:r>
    </w:p>
    <w:p w14:paraId="713D3A16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tinsta pėdos, kulkšnys ar kojos;</w:t>
      </w:r>
    </w:p>
    <w:p w14:paraId="54EA5966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anksčiau vartojote vaistą, vadinamą </w:t>
      </w:r>
      <w:proofErr w:type="spellStart"/>
      <w:r w:rsidRPr="007118B7">
        <w:rPr>
          <w:snapToGrid/>
          <w:szCs w:val="22"/>
          <w:lang w:val="lt-LT"/>
        </w:rPr>
        <w:t>ketokonazolu</w:t>
      </w:r>
      <w:proofErr w:type="spellEnd"/>
      <w:r w:rsidRPr="007118B7">
        <w:rPr>
          <w:snapToGrid/>
          <w:szCs w:val="22"/>
          <w:lang w:val="lt-LT"/>
        </w:rPr>
        <w:t>, prostatos vėži</w:t>
      </w:r>
      <w:r>
        <w:rPr>
          <w:snapToGrid/>
          <w:szCs w:val="22"/>
          <w:lang w:val="lt-LT"/>
        </w:rPr>
        <w:t>ui</w:t>
      </w:r>
      <w:r w:rsidRPr="007118B7">
        <w:rPr>
          <w:snapToGrid/>
          <w:szCs w:val="22"/>
          <w:lang w:val="lt-LT"/>
        </w:rPr>
        <w:t xml:space="preserve"> gydy</w:t>
      </w:r>
      <w:r>
        <w:rPr>
          <w:snapToGrid/>
          <w:szCs w:val="22"/>
          <w:lang w:val="lt-LT"/>
        </w:rPr>
        <w:t>t</w:t>
      </w:r>
      <w:r w:rsidRPr="007118B7">
        <w:rPr>
          <w:snapToGrid/>
          <w:szCs w:val="22"/>
          <w:lang w:val="lt-LT"/>
        </w:rPr>
        <w:t>i;</w:t>
      </w:r>
    </w:p>
    <w:p w14:paraId="3D747E30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apie būtinybę vartoti šį vaistą kartu su prednizonu ar prednizolonu;</w:t>
      </w:r>
    </w:p>
    <w:p w14:paraId="3919D300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apie galimą poveikį kaulams;</w:t>
      </w:r>
    </w:p>
    <w:p w14:paraId="2EC07F7E" w14:textId="77777777" w:rsidR="007118B7" w:rsidRPr="007118B7" w:rsidRDefault="007118B7" w:rsidP="007118B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yra didelis cukraus kiekis kraujyje.</w:t>
      </w:r>
    </w:p>
    <w:p w14:paraId="29E7CC1B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8DFEA7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Pasakykite savo gydytojui, jeigu </w:t>
      </w:r>
      <w:r>
        <w:rPr>
          <w:snapToGrid/>
          <w:szCs w:val="22"/>
          <w:lang w:val="lt-LT"/>
        </w:rPr>
        <w:t xml:space="preserve">buvo </w:t>
      </w:r>
      <w:r w:rsidRPr="007118B7">
        <w:rPr>
          <w:snapToGrid/>
          <w:szCs w:val="22"/>
          <w:lang w:val="lt-LT"/>
        </w:rPr>
        <w:t>pasireišk</w:t>
      </w:r>
      <w:r>
        <w:rPr>
          <w:snapToGrid/>
          <w:szCs w:val="22"/>
          <w:lang w:val="lt-LT"/>
        </w:rPr>
        <w:t>ęs</w:t>
      </w:r>
      <w:r w:rsidRPr="007118B7">
        <w:rPr>
          <w:snapToGrid/>
          <w:szCs w:val="22"/>
          <w:lang w:val="lt-LT"/>
        </w:rPr>
        <w:t xml:space="preserve"> bet koks širdies arba kraujagyslių </w:t>
      </w:r>
      <w:r>
        <w:rPr>
          <w:snapToGrid/>
          <w:szCs w:val="22"/>
          <w:lang w:val="lt-LT"/>
        </w:rPr>
        <w:t>sutrikimas</w:t>
      </w:r>
      <w:r w:rsidRPr="007118B7">
        <w:rPr>
          <w:snapToGrid/>
          <w:szCs w:val="22"/>
          <w:lang w:val="lt-LT"/>
        </w:rPr>
        <w:t>, įskaitant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 xml:space="preserve">širdies ritmo sutrikimus (aritmiją), arba vartojate vaistų </w:t>
      </w:r>
      <w:r>
        <w:rPr>
          <w:snapToGrid/>
          <w:szCs w:val="22"/>
          <w:lang w:val="lt-LT"/>
        </w:rPr>
        <w:t>tokiems sutrikimams</w:t>
      </w:r>
      <w:r w:rsidRPr="007118B7">
        <w:rPr>
          <w:snapToGrid/>
          <w:szCs w:val="22"/>
          <w:lang w:val="lt-LT"/>
        </w:rPr>
        <w:t xml:space="preserve"> gydyti.</w:t>
      </w:r>
    </w:p>
    <w:p w14:paraId="2E6F1427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64DA95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Pasakykite gydytojui, jeigu Jums pagelto oda ar akių obuoliai, patamsėjo šlapimas ar pasireiškė stiprus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pykinimas arba vėmimas, nes tai gali būti kepenų ligos požymiai arba simptomai. Retai gali pasireikšti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kepenų funkcijos nepakankamumas (vadinamas ūminiu kepenų nepakankamumu), kuris gali baigtis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mirtimi.</w:t>
      </w:r>
    </w:p>
    <w:p w14:paraId="16226BBC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8BCA76" w14:textId="14A36210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Gali </w:t>
      </w:r>
      <w:r>
        <w:rPr>
          <w:snapToGrid/>
          <w:szCs w:val="22"/>
          <w:lang w:val="lt-LT"/>
        </w:rPr>
        <w:t>sumažėti</w:t>
      </w:r>
      <w:r w:rsidRPr="007118B7">
        <w:rPr>
          <w:snapToGrid/>
          <w:szCs w:val="22"/>
          <w:lang w:val="lt-LT"/>
        </w:rPr>
        <w:t xml:space="preserve"> raudonųjų kraujo ląstelių</w:t>
      </w:r>
      <w:r w:rsidR="001149AD">
        <w:rPr>
          <w:snapToGrid/>
          <w:szCs w:val="22"/>
          <w:lang w:val="lt-LT"/>
        </w:rPr>
        <w:t xml:space="preserve"> skaičius</w:t>
      </w:r>
      <w:r w:rsidRPr="007118B7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susilpnėti</w:t>
      </w:r>
      <w:r w:rsidRPr="007118B7">
        <w:rPr>
          <w:snapToGrid/>
          <w:szCs w:val="22"/>
          <w:lang w:val="lt-LT"/>
        </w:rPr>
        <w:t xml:space="preserve"> lytinis potraukis</w:t>
      </w:r>
      <w:r>
        <w:rPr>
          <w:snapToGrid/>
          <w:szCs w:val="22"/>
          <w:lang w:val="lt-LT"/>
        </w:rPr>
        <w:t xml:space="preserve"> ir pasireikšti</w:t>
      </w:r>
      <w:r w:rsidRPr="007118B7">
        <w:rPr>
          <w:snapToGrid/>
          <w:szCs w:val="22"/>
          <w:lang w:val="lt-LT"/>
        </w:rPr>
        <w:t xml:space="preserve"> raumenų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silpnumas ir (arba) raumenų skausmas.</w:t>
      </w:r>
    </w:p>
    <w:p w14:paraId="2AE2EF6E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F080B47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negalima vartoti derinyje su Ra-223 dėl galimos padidėjusios kaulų lūžių ar mirties rizikos.</w:t>
      </w:r>
    </w:p>
    <w:p w14:paraId="52A58519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EFF5E9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po gydymo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su prednizonu ar prednizolonu planuojate vartoti Ra-223, prieš pradėdami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vartoti Ra-223 privalote palaukti 5 dienas.</w:t>
      </w:r>
    </w:p>
    <w:p w14:paraId="3AB9BFB7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2FCA1AE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abejojate, ar kuri</w:t>
      </w:r>
      <w:r w:rsidRPr="00CA37B7">
        <w:rPr>
          <w:snapToGrid/>
          <w:szCs w:val="22"/>
          <w:lang w:val="lt-LT"/>
        </w:rPr>
        <w:t xml:space="preserve"> nors </w:t>
      </w:r>
      <w:r>
        <w:rPr>
          <w:snapToGrid/>
          <w:szCs w:val="22"/>
          <w:lang w:val="lt-LT"/>
        </w:rPr>
        <w:t>paminėta situacija</w:t>
      </w:r>
      <w:r w:rsidRPr="00CA37B7">
        <w:rPr>
          <w:snapToGrid/>
          <w:szCs w:val="22"/>
          <w:lang w:val="lt-LT"/>
        </w:rPr>
        <w:t xml:space="preserve"> Jums tinka</w:t>
      </w:r>
      <w:r w:rsidRPr="007118B7">
        <w:rPr>
          <w:snapToGrid/>
          <w:szCs w:val="22"/>
          <w:lang w:val="lt-LT"/>
        </w:rPr>
        <w:t>, prieš pradėdami vartoti šį vaistą, kreipkitės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į gydytoją arba vaistininką.</w:t>
      </w:r>
    </w:p>
    <w:p w14:paraId="30D34DA7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56D76A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7118B7">
        <w:rPr>
          <w:b/>
          <w:bCs/>
          <w:snapToGrid/>
          <w:szCs w:val="22"/>
          <w:lang w:val="lt-LT"/>
        </w:rPr>
        <w:t xml:space="preserve">Kraujo </w:t>
      </w:r>
      <w:r w:rsidR="00263760">
        <w:rPr>
          <w:b/>
          <w:bCs/>
          <w:snapToGrid/>
          <w:szCs w:val="22"/>
          <w:lang w:val="lt-LT"/>
        </w:rPr>
        <w:t>tyrimai</w:t>
      </w:r>
    </w:p>
    <w:p w14:paraId="5F92BC85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gali paveikti Jūsų kepenis ir Jūs galite nejusti jokių simptomų. Kai vartosite šį vaistą,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 xml:space="preserve">gydytojas periodiškai tikrins Jūsų kraują, ar </w:t>
      </w:r>
      <w:r>
        <w:rPr>
          <w:snapToGrid/>
          <w:szCs w:val="22"/>
          <w:lang w:val="lt-LT"/>
        </w:rPr>
        <w:t>nepasireiškia</w:t>
      </w:r>
      <w:r w:rsidRPr="007118B7">
        <w:rPr>
          <w:snapToGrid/>
          <w:szCs w:val="22"/>
          <w:lang w:val="lt-LT"/>
        </w:rPr>
        <w:t xml:space="preserve"> kokio nors poveikio kepenims.</w:t>
      </w:r>
    </w:p>
    <w:p w14:paraId="1B57314E" w14:textId="77777777" w:rsid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B0B41E4" w14:textId="77777777" w:rsidR="007118B7" w:rsidRPr="007118B7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7118B7">
        <w:rPr>
          <w:b/>
          <w:bCs/>
          <w:snapToGrid/>
          <w:szCs w:val="22"/>
          <w:lang w:val="lt-LT"/>
        </w:rPr>
        <w:t>Vaikams ir paaugliams</w:t>
      </w:r>
    </w:p>
    <w:p w14:paraId="79EBCFBF" w14:textId="77777777" w:rsidR="00776FBE" w:rsidRPr="004A6D4C" w:rsidRDefault="007118B7" w:rsidP="007118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Šis vaistas neskirtas vartoti vaikams ir paaugliams. Jeigu vaikas ar paauglys netyčia nurijo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7118B7">
        <w:rPr>
          <w:snapToGrid/>
          <w:szCs w:val="22"/>
          <w:lang w:val="lt-LT"/>
        </w:rPr>
        <w:t>,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nedels</w:t>
      </w:r>
      <w:r>
        <w:rPr>
          <w:snapToGrid/>
          <w:szCs w:val="22"/>
          <w:lang w:val="lt-LT"/>
        </w:rPr>
        <w:t>dami</w:t>
      </w:r>
      <w:r w:rsidRPr="007118B7">
        <w:rPr>
          <w:snapToGrid/>
          <w:szCs w:val="22"/>
          <w:lang w:val="lt-LT"/>
        </w:rPr>
        <w:t xml:space="preserve"> kreipkitės į ligonin</w:t>
      </w:r>
      <w:r>
        <w:rPr>
          <w:snapToGrid/>
          <w:szCs w:val="22"/>
          <w:lang w:val="lt-LT"/>
        </w:rPr>
        <w:t xml:space="preserve">ę </w:t>
      </w:r>
      <w:r w:rsidRPr="007118B7">
        <w:rPr>
          <w:snapToGrid/>
          <w:szCs w:val="22"/>
          <w:lang w:val="lt-LT"/>
        </w:rPr>
        <w:t>ir pasiimkite šį pakuotės lapelį, kad parodytumėte</w:t>
      </w:r>
      <w:r>
        <w:rPr>
          <w:snapToGrid/>
          <w:szCs w:val="22"/>
          <w:lang w:val="lt-LT"/>
        </w:rPr>
        <w:t xml:space="preserve"> skubią pagalbą teikiančiam </w:t>
      </w:r>
      <w:r w:rsidRPr="007118B7">
        <w:rPr>
          <w:snapToGrid/>
          <w:szCs w:val="22"/>
          <w:lang w:val="lt-LT"/>
        </w:rPr>
        <w:t>gydytojui.</w:t>
      </w:r>
    </w:p>
    <w:p w14:paraId="668DBF68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66F4DDB5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 xml:space="preserve">Kiti vaistai ir </w:t>
      </w:r>
      <w:proofErr w:type="spellStart"/>
      <w:r w:rsidR="002F621C" w:rsidRPr="004A6D4C">
        <w:rPr>
          <w:b/>
          <w:snapToGrid/>
          <w:szCs w:val="22"/>
          <w:lang w:val="lt-LT"/>
        </w:rPr>
        <w:t>Abiraterone</w:t>
      </w:r>
      <w:proofErr w:type="spellEnd"/>
      <w:r w:rsidR="002F621C" w:rsidRPr="004A6D4C">
        <w:rPr>
          <w:b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b/>
          <w:snapToGrid/>
          <w:szCs w:val="22"/>
          <w:lang w:val="lt-LT"/>
        </w:rPr>
        <w:t>Norameda</w:t>
      </w:r>
      <w:proofErr w:type="spellEnd"/>
    </w:p>
    <w:p w14:paraId="5AEA5C4B" w14:textId="77777777" w:rsidR="00B53F8E" w:rsidRP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Prieš vartojant bet kokį vaistą, būtina pasitarti su gydytoju.</w:t>
      </w:r>
    </w:p>
    <w:p w14:paraId="6BE38688" w14:textId="77777777" w:rsid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2ACEEB8" w14:textId="77777777" w:rsid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Jeigu vartojate ar neseniai vartojote kitų vaistų arba dėl to nesate tikri, apie tai pasakykite gydytojui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 xml:space="preserve">arba vaistininkui. Tai svarbu, kadangi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gali sustiprinti kai kurių vaistų, </w:t>
      </w:r>
      <w:r>
        <w:rPr>
          <w:snapToGrid/>
          <w:szCs w:val="22"/>
          <w:lang w:val="lt-LT"/>
        </w:rPr>
        <w:t xml:space="preserve">įskaitant </w:t>
      </w:r>
      <w:r w:rsidRPr="00B53F8E">
        <w:rPr>
          <w:snapToGrid/>
          <w:szCs w:val="22"/>
          <w:lang w:val="lt-LT"/>
        </w:rPr>
        <w:t>vaist</w:t>
      </w:r>
      <w:r>
        <w:rPr>
          <w:snapToGrid/>
          <w:szCs w:val="22"/>
          <w:lang w:val="lt-LT"/>
        </w:rPr>
        <w:t>us</w:t>
      </w:r>
      <w:r w:rsidRPr="00B53F8E">
        <w:rPr>
          <w:snapToGrid/>
          <w:szCs w:val="22"/>
          <w:lang w:val="lt-LT"/>
        </w:rPr>
        <w:t xml:space="preserve"> širdies ligoms gydyti, </w:t>
      </w:r>
      <w:r>
        <w:rPr>
          <w:snapToGrid/>
          <w:szCs w:val="22"/>
          <w:lang w:val="lt-LT"/>
        </w:rPr>
        <w:t>nerimą ir įtampą mažinančius vaistus</w:t>
      </w:r>
      <w:r w:rsidRPr="00B53F8E">
        <w:rPr>
          <w:snapToGrid/>
          <w:szCs w:val="22"/>
          <w:lang w:val="lt-LT"/>
        </w:rPr>
        <w:t>, kai kuri</w:t>
      </w:r>
      <w:r>
        <w:rPr>
          <w:snapToGrid/>
          <w:szCs w:val="22"/>
          <w:lang w:val="lt-LT"/>
        </w:rPr>
        <w:t>uos</w:t>
      </w:r>
      <w:r w:rsidRPr="00B53F8E">
        <w:rPr>
          <w:snapToGrid/>
          <w:szCs w:val="22"/>
          <w:lang w:val="lt-LT"/>
        </w:rPr>
        <w:t xml:space="preserve"> vaist</w:t>
      </w:r>
      <w:r>
        <w:rPr>
          <w:snapToGrid/>
          <w:szCs w:val="22"/>
          <w:lang w:val="lt-LT"/>
        </w:rPr>
        <w:t>us cukriniam</w:t>
      </w:r>
      <w:r w:rsidRPr="00B53F8E">
        <w:rPr>
          <w:snapToGrid/>
          <w:szCs w:val="22"/>
          <w:lang w:val="lt-LT"/>
        </w:rPr>
        <w:t xml:space="preserve"> diabetui gydyti, vaistažolių (pvz.,</w:t>
      </w:r>
      <w:r>
        <w:rPr>
          <w:snapToGrid/>
          <w:szCs w:val="22"/>
          <w:lang w:val="lt-LT"/>
        </w:rPr>
        <w:t xml:space="preserve"> paprastosios </w:t>
      </w:r>
      <w:r w:rsidRPr="00B53F8E">
        <w:rPr>
          <w:snapToGrid/>
          <w:szCs w:val="22"/>
          <w:lang w:val="lt-LT"/>
        </w:rPr>
        <w:t>jonažolės) preparat</w:t>
      </w:r>
      <w:r>
        <w:rPr>
          <w:snapToGrid/>
          <w:szCs w:val="22"/>
          <w:lang w:val="lt-LT"/>
        </w:rPr>
        <w:t>us</w:t>
      </w:r>
      <w:r w:rsidRPr="00B53F8E">
        <w:rPr>
          <w:snapToGrid/>
          <w:szCs w:val="22"/>
          <w:lang w:val="lt-LT"/>
        </w:rPr>
        <w:t xml:space="preserve"> ir kit</w:t>
      </w:r>
      <w:r w:rsidR="00263760">
        <w:rPr>
          <w:snapToGrid/>
          <w:szCs w:val="22"/>
          <w:lang w:val="lt-LT"/>
        </w:rPr>
        <w:t>us</w:t>
      </w:r>
      <w:r>
        <w:rPr>
          <w:snapToGrid/>
          <w:szCs w:val="22"/>
          <w:lang w:val="lt-LT"/>
        </w:rPr>
        <w:t>,</w:t>
      </w:r>
      <w:r w:rsidRPr="00B53F8E">
        <w:rPr>
          <w:snapToGrid/>
          <w:szCs w:val="22"/>
          <w:lang w:val="lt-LT"/>
        </w:rPr>
        <w:t xml:space="preserve"> poveikį. </w:t>
      </w:r>
      <w:r>
        <w:rPr>
          <w:snapToGrid/>
          <w:szCs w:val="22"/>
          <w:lang w:val="lt-LT"/>
        </w:rPr>
        <w:t>G</w:t>
      </w:r>
      <w:r w:rsidRPr="00B53F8E">
        <w:rPr>
          <w:snapToGrid/>
          <w:szCs w:val="22"/>
          <w:lang w:val="lt-LT"/>
        </w:rPr>
        <w:t>ydytojas gali norėti pakoreguoti šių vaistų dozę. Taip pat kai kurie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 xml:space="preserve">vaistai gali sustiprinti arba susilpninti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poveikį. Dėl to gali pasireikšti šalutini</w:t>
      </w:r>
      <w:r>
        <w:rPr>
          <w:snapToGrid/>
          <w:szCs w:val="22"/>
          <w:lang w:val="lt-LT"/>
        </w:rPr>
        <w:t>s</w:t>
      </w:r>
      <w:r w:rsidRPr="00B53F8E">
        <w:rPr>
          <w:snapToGrid/>
          <w:szCs w:val="22"/>
          <w:lang w:val="lt-LT"/>
        </w:rPr>
        <w:t xml:space="preserve"> poveiki</w:t>
      </w:r>
      <w:r>
        <w:rPr>
          <w:snapToGrid/>
          <w:szCs w:val="22"/>
          <w:lang w:val="lt-LT"/>
        </w:rPr>
        <w:t>s</w:t>
      </w:r>
      <w:r w:rsidRPr="00B53F8E">
        <w:rPr>
          <w:snapToGrid/>
          <w:szCs w:val="22"/>
          <w:lang w:val="lt-LT"/>
        </w:rPr>
        <w:t xml:space="preserve"> arba</w:t>
      </w:r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gali neveikti taip kaip turėtų.</w:t>
      </w:r>
    </w:p>
    <w:p w14:paraId="0F4EBE1F" w14:textId="77777777" w:rsidR="00B53F8E" w:rsidRP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AE0645B" w14:textId="77777777" w:rsidR="00B53F8E" w:rsidRP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Androgenų kiekį mažinantis gydymas gali didinti širdies ritmo sutrikimų riziką. Pasakykite gydytojui,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>jeigu vartojate vaist</w:t>
      </w:r>
      <w:r>
        <w:rPr>
          <w:snapToGrid/>
          <w:szCs w:val="22"/>
          <w:lang w:val="lt-LT"/>
        </w:rPr>
        <w:t>ų</w:t>
      </w:r>
      <w:r w:rsidRPr="00B53F8E">
        <w:rPr>
          <w:snapToGrid/>
          <w:szCs w:val="22"/>
          <w:lang w:val="lt-LT"/>
        </w:rPr>
        <w:t>:</w:t>
      </w:r>
    </w:p>
    <w:p w14:paraId="6D76E0A1" w14:textId="77777777" w:rsidR="00B53F8E" w:rsidRPr="00B53F8E" w:rsidRDefault="00B53F8E" w:rsidP="00B53F8E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 xml:space="preserve">širdies ritmo sutrikimams gydyti (pvz., </w:t>
      </w:r>
      <w:proofErr w:type="spellStart"/>
      <w:r w:rsidRPr="00B53F8E">
        <w:rPr>
          <w:snapToGrid/>
          <w:szCs w:val="22"/>
          <w:lang w:val="lt-LT"/>
        </w:rPr>
        <w:t>chinidino</w:t>
      </w:r>
      <w:proofErr w:type="spellEnd"/>
      <w:r w:rsidRPr="00B53F8E">
        <w:rPr>
          <w:snapToGrid/>
          <w:szCs w:val="22"/>
          <w:lang w:val="lt-LT"/>
        </w:rPr>
        <w:t xml:space="preserve">, </w:t>
      </w:r>
      <w:proofErr w:type="spellStart"/>
      <w:r w:rsidRPr="00B53F8E">
        <w:rPr>
          <w:snapToGrid/>
          <w:szCs w:val="22"/>
          <w:lang w:val="lt-LT"/>
        </w:rPr>
        <w:t>prokainamido</w:t>
      </w:r>
      <w:proofErr w:type="spellEnd"/>
      <w:r w:rsidRPr="00B53F8E">
        <w:rPr>
          <w:snapToGrid/>
          <w:szCs w:val="22"/>
          <w:lang w:val="lt-LT"/>
        </w:rPr>
        <w:t xml:space="preserve">, </w:t>
      </w:r>
      <w:proofErr w:type="spellStart"/>
      <w:r w:rsidRPr="00B53F8E">
        <w:rPr>
          <w:snapToGrid/>
          <w:szCs w:val="22"/>
          <w:lang w:val="lt-LT"/>
        </w:rPr>
        <w:t>amjodarono</w:t>
      </w:r>
      <w:proofErr w:type="spellEnd"/>
      <w:r w:rsidRPr="00B53F8E">
        <w:rPr>
          <w:snapToGrid/>
          <w:szCs w:val="22"/>
          <w:lang w:val="lt-LT"/>
        </w:rPr>
        <w:t xml:space="preserve"> ir </w:t>
      </w:r>
      <w:proofErr w:type="spellStart"/>
      <w:r w:rsidRPr="00B53F8E">
        <w:rPr>
          <w:snapToGrid/>
          <w:szCs w:val="22"/>
          <w:lang w:val="lt-LT"/>
        </w:rPr>
        <w:t>sotalolio</w:t>
      </w:r>
      <w:proofErr w:type="spellEnd"/>
      <w:r w:rsidRPr="00B53F8E">
        <w:rPr>
          <w:snapToGrid/>
          <w:szCs w:val="22"/>
          <w:lang w:val="lt-LT"/>
        </w:rPr>
        <w:t>);</w:t>
      </w:r>
    </w:p>
    <w:p w14:paraId="04947E12" w14:textId="77777777" w:rsidR="00B53F8E" w:rsidRPr="00263760" w:rsidRDefault="00B53F8E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263760">
        <w:rPr>
          <w:snapToGrid/>
          <w:szCs w:val="22"/>
          <w:lang w:val="lt-LT"/>
        </w:rPr>
        <w:t>didinančių širdies ritmo sutrikimų riziką [pvz., metadono (vartojamo skausmui malšinti ir kaip vieną iš priklausomybės nuo narkotinių medžiagų detoksikacijos priemonių),</w:t>
      </w:r>
      <w:r w:rsidR="00263760" w:rsidRPr="00263760">
        <w:rPr>
          <w:snapToGrid/>
          <w:szCs w:val="22"/>
          <w:lang w:val="lt-LT"/>
        </w:rPr>
        <w:t xml:space="preserve"> </w:t>
      </w:r>
      <w:proofErr w:type="spellStart"/>
      <w:r w:rsidRPr="00263760">
        <w:rPr>
          <w:snapToGrid/>
          <w:szCs w:val="22"/>
          <w:lang w:val="lt-LT"/>
        </w:rPr>
        <w:t>moksifloksacino</w:t>
      </w:r>
      <w:proofErr w:type="spellEnd"/>
      <w:r w:rsidRPr="00263760">
        <w:rPr>
          <w:snapToGrid/>
          <w:szCs w:val="22"/>
          <w:lang w:val="lt-LT"/>
        </w:rPr>
        <w:t xml:space="preserve"> </w:t>
      </w:r>
      <w:r w:rsidRPr="00263760">
        <w:rPr>
          <w:snapToGrid/>
          <w:szCs w:val="22"/>
          <w:lang w:val="lt-LT"/>
        </w:rPr>
        <w:lastRenderedPageBreak/>
        <w:t xml:space="preserve">(antibiotiko), </w:t>
      </w:r>
      <w:proofErr w:type="spellStart"/>
      <w:r w:rsidRPr="00263760">
        <w:rPr>
          <w:snapToGrid/>
          <w:szCs w:val="22"/>
          <w:lang w:val="lt-LT"/>
        </w:rPr>
        <w:t>antipsichozinių</w:t>
      </w:r>
      <w:proofErr w:type="spellEnd"/>
      <w:r w:rsidRPr="00263760">
        <w:rPr>
          <w:snapToGrid/>
          <w:szCs w:val="22"/>
          <w:lang w:val="lt-LT"/>
        </w:rPr>
        <w:t xml:space="preserve"> vaistų (vartojamų sunkioms psichikos ligoms gydyti)].</w:t>
      </w:r>
    </w:p>
    <w:p w14:paraId="4FB53C80" w14:textId="77777777" w:rsidR="00B53F8E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6DECAAC" w14:textId="77777777" w:rsidR="00776FBE" w:rsidRPr="004A6D4C" w:rsidRDefault="00B53F8E" w:rsidP="00B53F8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Pasakykite gydytojui, jeigu vartojate bet kur</w:t>
      </w:r>
      <w:r>
        <w:rPr>
          <w:snapToGrid/>
          <w:szCs w:val="22"/>
          <w:lang w:val="lt-LT"/>
        </w:rPr>
        <w:t>į</w:t>
      </w:r>
      <w:r w:rsidRPr="00B53F8E">
        <w:rPr>
          <w:snapToGrid/>
          <w:szCs w:val="22"/>
          <w:lang w:val="lt-LT"/>
        </w:rPr>
        <w:t xml:space="preserve"> iš </w:t>
      </w:r>
      <w:r>
        <w:rPr>
          <w:snapToGrid/>
          <w:szCs w:val="22"/>
          <w:lang w:val="lt-LT"/>
        </w:rPr>
        <w:t>paminėtų</w:t>
      </w:r>
      <w:r w:rsidRPr="00B53F8E">
        <w:rPr>
          <w:snapToGrid/>
          <w:szCs w:val="22"/>
          <w:lang w:val="lt-LT"/>
        </w:rPr>
        <w:t xml:space="preserve"> vaistų.</w:t>
      </w:r>
    </w:p>
    <w:p w14:paraId="5C120FF5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BFB245D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b/>
          <w:bCs/>
          <w:snapToGrid/>
          <w:szCs w:val="22"/>
          <w:lang w:val="lt-LT"/>
        </w:rPr>
        <w:t xml:space="preserve"> vartojimas su maistu</w:t>
      </w:r>
    </w:p>
    <w:p w14:paraId="2CAECF04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Šio vaisto negalima vartoti su maistu (žr. 3 skyrių „Vaisto vartojimas“).</w:t>
      </w:r>
    </w:p>
    <w:p w14:paraId="49488E04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 su maistu gali sukelti šalutinį poveikį. </w:t>
      </w:r>
    </w:p>
    <w:p w14:paraId="7F7D06D1" w14:textId="77777777" w:rsid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</w:p>
    <w:p w14:paraId="7A7B782F" w14:textId="77777777" w:rsidR="00776FBE" w:rsidRPr="004A6D4C" w:rsidRDefault="00776FBE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6DBE9171" w14:textId="3E542579" w:rsidR="00776296" w:rsidRDefault="00776296" w:rsidP="0077629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neskirtas vartoti moterims.</w:t>
      </w:r>
    </w:p>
    <w:p w14:paraId="768ADB0F" w14:textId="77777777" w:rsidR="00E06028" w:rsidRPr="00776296" w:rsidRDefault="00E06028" w:rsidP="00E0602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Šis vaistas gali pakenkti negimusiam kūdikiui, jei jį vartoja nėščios moterys.</w:t>
      </w:r>
    </w:p>
    <w:p w14:paraId="42DE8B52" w14:textId="77777777" w:rsidR="00F64E60" w:rsidRPr="00776296" w:rsidRDefault="00F64E60" w:rsidP="00F64E6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Nėščios ar </w:t>
      </w:r>
      <w:r>
        <w:rPr>
          <w:rFonts w:eastAsia="TimesNewRoman,Bold"/>
          <w:snapToGrid/>
          <w:szCs w:val="22"/>
          <w:lang w:val="lt-LT"/>
        </w:rPr>
        <w:t>pastoti galinčios</w:t>
      </w:r>
      <w:r w:rsidRPr="00776296">
        <w:rPr>
          <w:rFonts w:eastAsia="TimesNewRoman,Bold"/>
          <w:snapToGrid/>
          <w:szCs w:val="22"/>
          <w:lang w:val="lt-LT"/>
        </w:rPr>
        <w:t xml:space="preserve"> moterys turi dėvėti pirštines, jeigu </w:t>
      </w:r>
      <w:r w:rsidR="00F41764">
        <w:rPr>
          <w:rFonts w:eastAsia="TimesNewRoman,Bold"/>
          <w:snapToGrid/>
          <w:szCs w:val="22"/>
          <w:lang w:val="lt-LT"/>
        </w:rPr>
        <w:t>j</w:t>
      </w:r>
      <w:r w:rsidRPr="00776296">
        <w:rPr>
          <w:rFonts w:eastAsia="TimesNewRoman,Bold"/>
          <w:snapToGrid/>
          <w:szCs w:val="22"/>
          <w:lang w:val="lt-LT"/>
        </w:rPr>
        <w:t>oms reikia liesti ar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 xml:space="preserve">tvarkyti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>.</w:t>
      </w:r>
    </w:p>
    <w:p w14:paraId="2F519D7E" w14:textId="77777777" w:rsidR="00776296" w:rsidRPr="00776296" w:rsidRDefault="00F64E60" w:rsidP="0077629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J</w:t>
      </w:r>
      <w:r w:rsidR="00776296" w:rsidRPr="00776296">
        <w:rPr>
          <w:rFonts w:eastAsia="TimesNewRoman,Bold"/>
          <w:snapToGrid/>
          <w:szCs w:val="22"/>
          <w:lang w:val="lt-LT"/>
        </w:rPr>
        <w:t>eigu turite lytinių santykių su moterimi, kuri gali pastoti, naudokite prezervatyvą ir kitą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="00776296" w:rsidRPr="00776296">
        <w:rPr>
          <w:rFonts w:eastAsia="TimesNewRoman,Bold"/>
          <w:snapToGrid/>
          <w:szCs w:val="22"/>
          <w:lang w:val="lt-LT"/>
        </w:rPr>
        <w:t>veiksmingą kontracepcijos metodą.</w:t>
      </w:r>
    </w:p>
    <w:p w14:paraId="6913ACEF" w14:textId="77777777" w:rsidR="00776FBE" w:rsidRDefault="00776296" w:rsidP="0077629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Jeigu turite lytinių santykių su nėščia moterimi, naudokite prezervatyvą tam, kad</w:t>
      </w:r>
      <w:r w:rsidR="00F64E60"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>apsaugotumėte dar negimusį kūdikį.</w:t>
      </w:r>
    </w:p>
    <w:p w14:paraId="32DE3593" w14:textId="77777777" w:rsidR="00776296" w:rsidRPr="004A6D4C" w:rsidRDefault="00776296" w:rsidP="0077629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11BA1FB2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2C5EBA98" w14:textId="77777777" w:rsidR="00776FBE" w:rsidRPr="004A6D4C" w:rsidRDefault="00F64E60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Šio vaisto poveikis</w:t>
      </w:r>
      <w:r w:rsidR="00776296" w:rsidRPr="00776296">
        <w:rPr>
          <w:rFonts w:eastAsia="TimesNewRoman,Bold"/>
          <w:snapToGrid/>
          <w:szCs w:val="22"/>
          <w:lang w:val="lt-LT"/>
        </w:rPr>
        <w:t xml:space="preserve"> gebėjimui vairuoti ir valdyti kokius nors įrankius ar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="00776296" w:rsidRPr="00776296">
        <w:rPr>
          <w:rFonts w:eastAsia="TimesNewRoman,Bold"/>
          <w:snapToGrid/>
          <w:szCs w:val="22"/>
          <w:lang w:val="lt-LT"/>
        </w:rPr>
        <w:t>mechanizmus</w:t>
      </w:r>
      <w:r>
        <w:rPr>
          <w:rFonts w:eastAsia="TimesNewRoman,Bold"/>
          <w:snapToGrid/>
          <w:szCs w:val="22"/>
          <w:lang w:val="lt-LT"/>
        </w:rPr>
        <w:t xml:space="preserve"> nėra tikėtinas</w:t>
      </w:r>
      <w:r w:rsidR="00776FBE" w:rsidRPr="004A6D4C">
        <w:rPr>
          <w:rFonts w:eastAsia="TimesNewRoman,Bold"/>
          <w:snapToGrid/>
          <w:szCs w:val="22"/>
          <w:lang w:val="lt-LT"/>
        </w:rPr>
        <w:t>.</w:t>
      </w:r>
    </w:p>
    <w:p w14:paraId="49292545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4A87AFEB" w14:textId="77777777" w:rsidR="00776296" w:rsidRPr="00776296" w:rsidRDefault="002F621C" w:rsidP="0077629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proofErr w:type="spellStart"/>
      <w:r w:rsidRPr="004A6D4C">
        <w:rPr>
          <w:b/>
          <w:snapToGrid/>
          <w:szCs w:val="22"/>
          <w:lang w:val="lt-LT"/>
        </w:rPr>
        <w:t>Abiraterone</w:t>
      </w:r>
      <w:proofErr w:type="spellEnd"/>
      <w:r w:rsidRPr="004A6D4C">
        <w:rPr>
          <w:b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snapToGrid/>
          <w:szCs w:val="22"/>
          <w:lang w:val="lt-LT"/>
        </w:rPr>
        <w:t>Norameda</w:t>
      </w:r>
      <w:proofErr w:type="spellEnd"/>
      <w:r w:rsidR="00776FBE" w:rsidRPr="004A6D4C">
        <w:rPr>
          <w:b/>
          <w:snapToGrid/>
          <w:szCs w:val="22"/>
          <w:lang w:val="lt-LT"/>
        </w:rPr>
        <w:t xml:space="preserve"> sudėtyje yra </w:t>
      </w:r>
      <w:r w:rsidR="00F64E60">
        <w:rPr>
          <w:b/>
          <w:snapToGrid/>
          <w:szCs w:val="22"/>
          <w:lang w:val="lt-LT"/>
        </w:rPr>
        <w:t>l</w:t>
      </w:r>
      <w:r w:rsidR="00F41764">
        <w:rPr>
          <w:b/>
          <w:snapToGrid/>
          <w:szCs w:val="22"/>
          <w:lang w:val="lt-LT"/>
        </w:rPr>
        <w:t>a</w:t>
      </w:r>
      <w:r w:rsidR="00776296" w:rsidRPr="00776296">
        <w:rPr>
          <w:b/>
          <w:snapToGrid/>
          <w:szCs w:val="22"/>
          <w:lang w:val="lt-LT"/>
        </w:rPr>
        <w:t>ktozės ir natrio</w:t>
      </w:r>
    </w:p>
    <w:p w14:paraId="52749AC5" w14:textId="77777777" w:rsidR="00F64E60" w:rsidRPr="00F64E60" w:rsidRDefault="00F64E60" w:rsidP="00F64E6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F64E60">
        <w:rPr>
          <w:bCs/>
          <w:snapToGrid/>
          <w:szCs w:val="22"/>
          <w:lang w:val="lt-LT"/>
        </w:rPr>
        <w:t>Jeigu gydytojas Jums yra sakęs, kad</w:t>
      </w:r>
      <w:r>
        <w:rPr>
          <w:bCs/>
          <w:snapToGrid/>
          <w:szCs w:val="22"/>
          <w:lang w:val="lt-LT"/>
        </w:rPr>
        <w:t xml:space="preserve"> </w:t>
      </w:r>
      <w:r w:rsidRPr="00F64E60">
        <w:rPr>
          <w:bCs/>
          <w:snapToGrid/>
          <w:szCs w:val="22"/>
          <w:lang w:val="lt-LT"/>
        </w:rPr>
        <w:t>netoleruojate kokių nors angliavandenių, kreipkitės į jį prieš pradėdami vartoti šį vaistą.</w:t>
      </w:r>
    </w:p>
    <w:p w14:paraId="5E624D95" w14:textId="77777777" w:rsidR="00F64E60" w:rsidRDefault="00F64E60" w:rsidP="00F64E6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53B1271B" w14:textId="77777777" w:rsidR="00F64E60" w:rsidRPr="007432C9" w:rsidRDefault="00F64E60" w:rsidP="00F64E60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 xml:space="preserve">Šio vaisto dviejų 500 mg tablečių dozėje yra 24 mg natrio (valgomosios druskos sudedamosios dalies). Tai atitinka </w:t>
      </w:r>
      <w:r w:rsidR="00263760" w:rsidRPr="007432C9">
        <w:rPr>
          <w:snapToGrid/>
          <w:szCs w:val="22"/>
          <w:lang w:val="lt-LT"/>
        </w:rPr>
        <w:t>1 </w:t>
      </w:r>
      <w:r w:rsidRPr="007432C9">
        <w:rPr>
          <w:snapToGrid/>
          <w:szCs w:val="22"/>
          <w:lang w:val="lt-LT"/>
        </w:rPr>
        <w:t>% didžiausios rekomenduojamos natrio paros normos suaugusiesiems.</w:t>
      </w:r>
    </w:p>
    <w:p w14:paraId="4E361871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C547488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F0731D7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3.</w:t>
      </w:r>
      <w:r w:rsidRPr="004A6D4C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="002F621C" w:rsidRPr="004A6D4C">
        <w:rPr>
          <w:b/>
          <w:snapToGrid/>
          <w:szCs w:val="22"/>
          <w:lang w:val="lt-LT"/>
        </w:rPr>
        <w:t>Abiraterone</w:t>
      </w:r>
      <w:proofErr w:type="spellEnd"/>
      <w:r w:rsidR="002F621C" w:rsidRPr="004A6D4C">
        <w:rPr>
          <w:b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b/>
          <w:snapToGrid/>
          <w:szCs w:val="22"/>
          <w:lang w:val="lt-LT"/>
        </w:rPr>
        <w:t>Norameda</w:t>
      </w:r>
      <w:proofErr w:type="spellEnd"/>
    </w:p>
    <w:p w14:paraId="720FD3ED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4422E98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A027507" w14:textId="77777777" w:rsidR="00D53349" w:rsidRDefault="00D53349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B507864" w14:textId="77777777" w:rsidR="00776296" w:rsidRPr="00D53349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D53349">
        <w:rPr>
          <w:b/>
          <w:bCs/>
          <w:snapToGrid/>
          <w:szCs w:val="22"/>
          <w:lang w:val="lt-LT"/>
        </w:rPr>
        <w:t>Kiek vartoti</w:t>
      </w:r>
    </w:p>
    <w:p w14:paraId="49276EEB" w14:textId="4171C200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Rekomenduojama dozė yra 1</w:t>
      </w:r>
      <w:r w:rsidR="00D53349">
        <w:rPr>
          <w:snapToGrid/>
          <w:szCs w:val="22"/>
          <w:lang w:val="lt-LT"/>
        </w:rPr>
        <w:t> </w:t>
      </w:r>
      <w:r w:rsidRPr="00776296">
        <w:rPr>
          <w:snapToGrid/>
          <w:szCs w:val="22"/>
          <w:lang w:val="lt-LT"/>
        </w:rPr>
        <w:t>000 mg (</w:t>
      </w:r>
      <w:r w:rsidR="00D53349" w:rsidRPr="007432C9">
        <w:rPr>
          <w:snapToGrid/>
          <w:szCs w:val="22"/>
          <w:lang w:val="lt-LT"/>
        </w:rPr>
        <w:t>dvi 500 mg tabletės</w:t>
      </w:r>
      <w:r w:rsidRPr="007432C9">
        <w:rPr>
          <w:snapToGrid/>
          <w:szCs w:val="22"/>
          <w:lang w:val="lt-LT"/>
        </w:rPr>
        <w:t>) v</w:t>
      </w:r>
      <w:r w:rsidRPr="00776296">
        <w:rPr>
          <w:snapToGrid/>
          <w:szCs w:val="22"/>
          <w:lang w:val="lt-LT"/>
        </w:rPr>
        <w:t>ieną kartą per parą.</w:t>
      </w:r>
    </w:p>
    <w:p w14:paraId="08D6F801" w14:textId="77777777" w:rsidR="00D53349" w:rsidRDefault="00D53349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9F4EE8B" w14:textId="77777777" w:rsidR="00776296" w:rsidRPr="00D53349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D53349">
        <w:rPr>
          <w:b/>
          <w:bCs/>
          <w:snapToGrid/>
          <w:szCs w:val="22"/>
          <w:lang w:val="lt-LT"/>
        </w:rPr>
        <w:t>Vaisto vartojimas</w:t>
      </w:r>
    </w:p>
    <w:p w14:paraId="04701C79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Vartokite šį vaistą per burną.</w:t>
      </w:r>
    </w:p>
    <w:p w14:paraId="5C00F67E" w14:textId="5F5D408D" w:rsidR="00776296" w:rsidRPr="00127FF7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fi-FI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</w:t>
      </w:r>
      <w:r w:rsidR="00875E53">
        <w:rPr>
          <w:snapToGrid/>
          <w:szCs w:val="22"/>
          <w:lang w:val="lt-LT"/>
        </w:rPr>
        <w:t>n</w:t>
      </w:r>
      <w:r w:rsidR="00875E53" w:rsidRPr="00776296">
        <w:rPr>
          <w:snapToGrid/>
          <w:szCs w:val="22"/>
          <w:lang w:val="lt-LT"/>
        </w:rPr>
        <w:t xml:space="preserve">evartokite </w:t>
      </w:r>
      <w:r w:rsidRPr="00776296">
        <w:rPr>
          <w:snapToGrid/>
          <w:szCs w:val="22"/>
          <w:lang w:val="lt-LT"/>
        </w:rPr>
        <w:t>su maistu.</w:t>
      </w:r>
      <w:r w:rsidR="00E06028" w:rsidRPr="00127FF7">
        <w:rPr>
          <w:lang w:val="fi-FI"/>
        </w:rPr>
        <w:t xml:space="preserve"> </w:t>
      </w:r>
      <w:proofErr w:type="spellStart"/>
      <w:r w:rsidR="00E06028">
        <w:rPr>
          <w:snapToGrid/>
          <w:szCs w:val="22"/>
          <w:lang w:val="lt-LT"/>
        </w:rPr>
        <w:t>Abiraterone</w:t>
      </w:r>
      <w:proofErr w:type="spellEnd"/>
      <w:r w:rsidR="00E06028">
        <w:rPr>
          <w:snapToGrid/>
          <w:szCs w:val="22"/>
          <w:lang w:val="lt-LT"/>
        </w:rPr>
        <w:t xml:space="preserve"> </w:t>
      </w:r>
      <w:proofErr w:type="spellStart"/>
      <w:r w:rsidR="00E06028">
        <w:rPr>
          <w:snapToGrid/>
          <w:szCs w:val="22"/>
          <w:lang w:val="lt-LT"/>
        </w:rPr>
        <w:t>Norameda</w:t>
      </w:r>
      <w:proofErr w:type="spellEnd"/>
      <w:r w:rsidR="00E06028" w:rsidRPr="00E06028">
        <w:rPr>
          <w:lang w:val="fi-FI"/>
        </w:rPr>
        <w:t xml:space="preserve"> </w:t>
      </w:r>
      <w:r w:rsidR="00E06028" w:rsidRPr="00127FF7">
        <w:rPr>
          <w:lang w:val="fi-FI"/>
        </w:rPr>
        <w:t>vartojant su maistu, į organizmą gali absorbuotis daugiau vaisto, nei jo reikia, ir dėl to gali atsirasti šalutinių poveikių.</w:t>
      </w:r>
    </w:p>
    <w:p w14:paraId="2BFD23E1" w14:textId="25F4450F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Vartokite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</w:t>
      </w:r>
      <w:r w:rsidR="00942867" w:rsidRPr="00127FF7">
        <w:rPr>
          <w:lang w:val="fi-FI"/>
        </w:rPr>
        <w:t>tablečių kaip vienkartinę dozę kartą per parą nevalgius.</w:t>
      </w:r>
      <w:r w:rsidR="00942867" w:rsidRPr="00942867">
        <w:rPr>
          <w:snapToGrid/>
          <w:szCs w:val="22"/>
          <w:lang w:val="lt-LT"/>
        </w:rPr>
        <w:t xml:space="preserve"> </w:t>
      </w:r>
      <w:proofErr w:type="spellStart"/>
      <w:r w:rsidR="00942867">
        <w:rPr>
          <w:snapToGrid/>
          <w:szCs w:val="22"/>
          <w:lang w:val="lt-LT"/>
        </w:rPr>
        <w:t>Abiraterone</w:t>
      </w:r>
      <w:proofErr w:type="spellEnd"/>
      <w:r w:rsidR="00942867">
        <w:rPr>
          <w:snapToGrid/>
          <w:szCs w:val="22"/>
          <w:lang w:val="lt-LT"/>
        </w:rPr>
        <w:t xml:space="preserve"> </w:t>
      </w:r>
      <w:proofErr w:type="spellStart"/>
      <w:r w:rsidR="00942867">
        <w:rPr>
          <w:snapToGrid/>
          <w:szCs w:val="22"/>
          <w:lang w:val="lt-LT"/>
        </w:rPr>
        <w:t>Norameda</w:t>
      </w:r>
      <w:proofErr w:type="spellEnd"/>
      <w:r w:rsidR="00942867" w:rsidRPr="00127FF7">
        <w:rPr>
          <w:lang w:val="lt-LT"/>
        </w:rPr>
        <w:t xml:space="preserve"> reikia vartoti praėjus </w:t>
      </w:r>
      <w:r w:rsidRPr="00776296">
        <w:rPr>
          <w:snapToGrid/>
          <w:szCs w:val="22"/>
          <w:lang w:val="lt-LT"/>
        </w:rPr>
        <w:t xml:space="preserve">mažiausiai dviem valandoms po valgio </w:t>
      </w:r>
      <w:r w:rsidR="00942867" w:rsidRPr="00127FF7">
        <w:rPr>
          <w:lang w:val="lt-LT"/>
        </w:rPr>
        <w:t xml:space="preserve">ir negalima valgyti mažiausiai vieną valandą po </w:t>
      </w:r>
      <w:proofErr w:type="spellStart"/>
      <w:r w:rsidR="00942867">
        <w:rPr>
          <w:snapToGrid/>
          <w:szCs w:val="22"/>
          <w:lang w:val="lt-LT"/>
        </w:rPr>
        <w:t>Abiraterone</w:t>
      </w:r>
      <w:proofErr w:type="spellEnd"/>
      <w:r w:rsidR="00942867">
        <w:rPr>
          <w:snapToGrid/>
          <w:szCs w:val="22"/>
          <w:lang w:val="lt-LT"/>
        </w:rPr>
        <w:t xml:space="preserve"> </w:t>
      </w:r>
      <w:proofErr w:type="spellStart"/>
      <w:r w:rsidR="00942867">
        <w:rPr>
          <w:snapToGrid/>
          <w:szCs w:val="22"/>
          <w:lang w:val="lt-LT"/>
        </w:rPr>
        <w:t>Norameda</w:t>
      </w:r>
      <w:proofErr w:type="spellEnd"/>
      <w:r w:rsidR="00942867" w:rsidRPr="00942867">
        <w:rPr>
          <w:lang w:val="lt-LT"/>
        </w:rPr>
        <w:t xml:space="preserve"> </w:t>
      </w:r>
      <w:r w:rsidR="00942867" w:rsidRPr="00127FF7">
        <w:rPr>
          <w:lang w:val="lt-LT"/>
        </w:rPr>
        <w:t>pavartojimo</w:t>
      </w:r>
      <w:r w:rsidR="00942867">
        <w:rPr>
          <w:lang w:val="lt-LT"/>
        </w:rPr>
        <w:t>.</w:t>
      </w:r>
      <w:r w:rsidR="00942867" w:rsidRPr="00776296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(žr. 2 skyrių „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 su maistu“).</w:t>
      </w:r>
    </w:p>
    <w:p w14:paraId="29563BFE" w14:textId="7376B254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Nurykite </w:t>
      </w:r>
      <w:r w:rsidRPr="003148AB">
        <w:rPr>
          <w:snapToGrid/>
          <w:szCs w:val="22"/>
          <w:lang w:val="lt-LT"/>
        </w:rPr>
        <w:t xml:space="preserve">tabletes </w:t>
      </w:r>
      <w:r w:rsidR="005B7047">
        <w:rPr>
          <w:snapToGrid/>
          <w:szCs w:val="22"/>
          <w:lang w:val="lt-LT"/>
        </w:rPr>
        <w:t>nekramčius</w:t>
      </w:r>
      <w:r w:rsidRPr="00776296">
        <w:rPr>
          <w:snapToGrid/>
          <w:szCs w:val="22"/>
          <w:lang w:val="lt-LT"/>
        </w:rPr>
        <w:t>, užsigerdami vandeniu.</w:t>
      </w:r>
    </w:p>
    <w:p w14:paraId="6C483D29" w14:textId="77777777" w:rsidR="00776296" w:rsidRPr="00776296" w:rsidRDefault="00875E53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T</w:t>
      </w:r>
      <w:r w:rsidR="00776296" w:rsidRPr="00776296">
        <w:rPr>
          <w:snapToGrid/>
          <w:szCs w:val="22"/>
          <w:lang w:val="lt-LT"/>
        </w:rPr>
        <w:t>ablečių nelaužykite.</w:t>
      </w:r>
    </w:p>
    <w:p w14:paraId="2A5F4F72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yra vartojamas kartu su vaistu, vadinamu prednizonu arba prednizolonu. Prednizoną</w:t>
      </w:r>
      <w:r w:rsid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arba prednizoloną vartokite</w:t>
      </w:r>
      <w:r w:rsidR="00875E53">
        <w:rPr>
          <w:snapToGrid/>
          <w:szCs w:val="22"/>
          <w:lang w:val="lt-LT"/>
        </w:rPr>
        <w:t xml:space="preserve"> tiksliai</w:t>
      </w:r>
      <w:r w:rsidRPr="00776296">
        <w:rPr>
          <w:snapToGrid/>
          <w:szCs w:val="22"/>
          <w:lang w:val="lt-LT"/>
        </w:rPr>
        <w:t xml:space="preserve"> taip, kaip nurodė gydytojas.</w:t>
      </w:r>
    </w:p>
    <w:p w14:paraId="2577A481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Prednizoną arba prednizoloną turite vartoti kasdien tol, kol vartojate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>.</w:t>
      </w:r>
    </w:p>
    <w:p w14:paraId="79EEA567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Jeigu Jums yra būklė, kai reikia skubios medicininės pagalbos, </w:t>
      </w:r>
      <w:r w:rsidR="00501358" w:rsidRPr="00776296">
        <w:rPr>
          <w:snapToGrid/>
          <w:szCs w:val="22"/>
          <w:lang w:val="lt-LT"/>
        </w:rPr>
        <w:t xml:space="preserve">gali reikėti keisti </w:t>
      </w:r>
      <w:r w:rsidR="00501358">
        <w:rPr>
          <w:snapToGrid/>
          <w:szCs w:val="22"/>
          <w:lang w:val="lt-LT"/>
        </w:rPr>
        <w:t xml:space="preserve">vartojamą </w:t>
      </w:r>
      <w:r w:rsidRPr="00776296">
        <w:rPr>
          <w:snapToGrid/>
          <w:szCs w:val="22"/>
          <w:lang w:val="lt-LT"/>
        </w:rPr>
        <w:t>prednizono ir prednizolono</w:t>
      </w:r>
      <w:r w:rsidR="00875E53">
        <w:rPr>
          <w:snapToGrid/>
          <w:szCs w:val="22"/>
          <w:lang w:val="lt-LT"/>
        </w:rPr>
        <w:t xml:space="preserve"> </w:t>
      </w:r>
      <w:r w:rsidR="00501358">
        <w:rPr>
          <w:snapToGrid/>
          <w:szCs w:val="22"/>
          <w:lang w:val="lt-LT"/>
        </w:rPr>
        <w:t>dozę</w:t>
      </w:r>
      <w:r w:rsidRPr="00776296">
        <w:rPr>
          <w:snapToGrid/>
          <w:szCs w:val="22"/>
          <w:lang w:val="lt-LT"/>
        </w:rPr>
        <w:t xml:space="preserve">. Gydytojas </w:t>
      </w:r>
      <w:r w:rsidR="00501358">
        <w:rPr>
          <w:snapToGrid/>
          <w:szCs w:val="22"/>
          <w:lang w:val="lt-LT"/>
        </w:rPr>
        <w:t>nurodys</w:t>
      </w:r>
      <w:r w:rsidRPr="00776296">
        <w:rPr>
          <w:snapToGrid/>
          <w:szCs w:val="22"/>
          <w:lang w:val="lt-LT"/>
        </w:rPr>
        <w:t>, ar Jums reikia keisti</w:t>
      </w:r>
      <w:r w:rsidR="00875E53">
        <w:rPr>
          <w:snapToGrid/>
          <w:szCs w:val="22"/>
          <w:lang w:val="lt-LT"/>
        </w:rPr>
        <w:t xml:space="preserve"> vartojamą </w:t>
      </w:r>
      <w:r w:rsidRPr="00776296">
        <w:rPr>
          <w:snapToGrid/>
          <w:szCs w:val="22"/>
          <w:lang w:val="lt-LT"/>
        </w:rPr>
        <w:t xml:space="preserve">prednizono arba prednizolono </w:t>
      </w:r>
      <w:r w:rsidR="00875E53">
        <w:rPr>
          <w:snapToGrid/>
          <w:szCs w:val="22"/>
          <w:lang w:val="lt-LT"/>
        </w:rPr>
        <w:t>dozę</w:t>
      </w:r>
      <w:r w:rsidRPr="00776296">
        <w:rPr>
          <w:snapToGrid/>
          <w:szCs w:val="22"/>
          <w:lang w:val="lt-LT"/>
        </w:rPr>
        <w:t>. Nenustokite vartoti prednizono arba</w:t>
      </w:r>
      <w:r w:rsid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 xml:space="preserve">prednizolono, nebent </w:t>
      </w:r>
      <w:r w:rsidR="00875E53">
        <w:rPr>
          <w:snapToGrid/>
          <w:szCs w:val="22"/>
          <w:lang w:val="lt-LT"/>
        </w:rPr>
        <w:t>taip</w:t>
      </w:r>
      <w:r w:rsidR="00875E53" w:rsidRPr="00875E53">
        <w:rPr>
          <w:snapToGrid/>
          <w:szCs w:val="22"/>
          <w:lang w:val="lt-LT"/>
        </w:rPr>
        <w:t xml:space="preserve"> </w:t>
      </w:r>
      <w:r w:rsidR="00875E53" w:rsidRPr="00776296">
        <w:rPr>
          <w:snapToGrid/>
          <w:szCs w:val="22"/>
          <w:lang w:val="lt-LT"/>
        </w:rPr>
        <w:t>nurodytų</w:t>
      </w:r>
      <w:r w:rsidR="00875E53" w:rsidRPr="00875E53">
        <w:rPr>
          <w:snapToGrid/>
          <w:szCs w:val="22"/>
          <w:lang w:val="lt-LT"/>
        </w:rPr>
        <w:t xml:space="preserve"> </w:t>
      </w:r>
      <w:r w:rsidR="00875E53" w:rsidRPr="00776296">
        <w:rPr>
          <w:snapToGrid/>
          <w:szCs w:val="22"/>
          <w:lang w:val="lt-LT"/>
        </w:rPr>
        <w:t>gydytojas</w:t>
      </w:r>
      <w:r w:rsidR="00875E53">
        <w:rPr>
          <w:snapToGrid/>
          <w:szCs w:val="22"/>
          <w:lang w:val="lt-LT"/>
        </w:rPr>
        <w:t>.</w:t>
      </w:r>
    </w:p>
    <w:p w14:paraId="534C57A1" w14:textId="77777777" w:rsidR="00875E53" w:rsidRDefault="00875E53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2CA9507" w14:textId="77777777" w:rsidR="00EF3BDF" w:rsidRPr="004A6D4C" w:rsidRDefault="00875E53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</w:t>
      </w:r>
      <w:r w:rsidR="00776296" w:rsidRPr="00776296">
        <w:rPr>
          <w:snapToGrid/>
          <w:szCs w:val="22"/>
          <w:lang w:val="lt-LT"/>
        </w:rPr>
        <w:t xml:space="preserve">ydytojas </w:t>
      </w:r>
      <w:r w:rsidRPr="00776296">
        <w:rPr>
          <w:snapToGrid/>
          <w:szCs w:val="22"/>
          <w:lang w:val="lt-LT"/>
        </w:rPr>
        <w:t xml:space="preserve">Jums </w:t>
      </w:r>
      <w:r w:rsidR="00776296" w:rsidRPr="00776296">
        <w:rPr>
          <w:snapToGrid/>
          <w:szCs w:val="22"/>
          <w:lang w:val="lt-LT"/>
        </w:rPr>
        <w:t xml:space="preserve">taip pat gali skirti kitų vaistų, kai vartosite </w:t>
      </w:r>
      <w:proofErr w:type="spellStart"/>
      <w:r w:rsidR="00776296">
        <w:rPr>
          <w:snapToGrid/>
          <w:szCs w:val="22"/>
          <w:lang w:val="lt-LT"/>
        </w:rPr>
        <w:t>Abiraterone</w:t>
      </w:r>
      <w:proofErr w:type="spellEnd"/>
      <w:r w:rsidR="00776296">
        <w:rPr>
          <w:snapToGrid/>
          <w:szCs w:val="22"/>
          <w:lang w:val="lt-LT"/>
        </w:rPr>
        <w:t xml:space="preserve"> </w:t>
      </w:r>
      <w:proofErr w:type="spellStart"/>
      <w:r w:rsidR="00776296">
        <w:rPr>
          <w:snapToGrid/>
          <w:szCs w:val="22"/>
          <w:lang w:val="lt-LT"/>
        </w:rPr>
        <w:t>Norameda</w:t>
      </w:r>
      <w:proofErr w:type="spellEnd"/>
      <w:r w:rsidR="00776296" w:rsidRPr="00776296">
        <w:rPr>
          <w:snapToGrid/>
          <w:szCs w:val="22"/>
          <w:lang w:val="lt-LT"/>
        </w:rPr>
        <w:t xml:space="preserve"> ir prednizoną ar</w:t>
      </w:r>
      <w:r>
        <w:rPr>
          <w:snapToGrid/>
          <w:szCs w:val="22"/>
          <w:lang w:val="lt-LT"/>
        </w:rPr>
        <w:t xml:space="preserve"> </w:t>
      </w:r>
      <w:r w:rsidR="00776296" w:rsidRPr="00776296">
        <w:rPr>
          <w:snapToGrid/>
          <w:szCs w:val="22"/>
          <w:lang w:val="lt-LT"/>
        </w:rPr>
        <w:t>prednizoloną.</w:t>
      </w:r>
    </w:p>
    <w:p w14:paraId="20C409B5" w14:textId="77777777" w:rsidR="00EF3BDF" w:rsidRPr="004A6D4C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1BB52844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lastRenderedPageBreak/>
        <w:t xml:space="preserve">Ką daryti pavartojus per didelę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 dozę?</w:t>
      </w:r>
    </w:p>
    <w:p w14:paraId="0FD6856F" w14:textId="77777777" w:rsidR="00776FBE" w:rsidRPr="004A6D4C" w:rsidRDefault="00776296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Pavartoj</w:t>
      </w:r>
      <w:r w:rsidR="0095274A">
        <w:rPr>
          <w:rFonts w:eastAsia="TimesNewRoman,Bold"/>
          <w:snapToGrid/>
          <w:szCs w:val="22"/>
          <w:lang w:val="lt-LT"/>
        </w:rPr>
        <w:t>ę</w:t>
      </w:r>
      <w:r w:rsidRPr="00776296">
        <w:rPr>
          <w:rFonts w:eastAsia="TimesNewRoman,Bold"/>
          <w:snapToGrid/>
          <w:szCs w:val="22"/>
          <w:lang w:val="lt-LT"/>
        </w:rPr>
        <w:t xml:space="preserve"> per didelę dozę, kreipkitės į gydytoją arba nedelsiant vykite į </w:t>
      </w:r>
      <w:r w:rsidR="0095274A">
        <w:rPr>
          <w:rFonts w:eastAsia="TimesNewRoman,Bold"/>
          <w:snapToGrid/>
          <w:szCs w:val="22"/>
          <w:lang w:val="lt-LT"/>
        </w:rPr>
        <w:t>ligoninę</w:t>
      </w:r>
      <w:r w:rsidRPr="00776296">
        <w:rPr>
          <w:rFonts w:eastAsia="TimesNewRoman,Bold"/>
          <w:snapToGrid/>
          <w:szCs w:val="22"/>
          <w:lang w:val="lt-LT"/>
        </w:rPr>
        <w:t>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33C9A6CD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</w:p>
    <w:p w14:paraId="5A10D825" w14:textId="77777777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Pamiršę pavartoti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prednizoną ar</w:t>
      </w:r>
      <w:r w:rsidR="0095274A">
        <w:rPr>
          <w:rFonts w:eastAsia="TimesNewRoman,Bold"/>
          <w:snapToGrid/>
          <w:szCs w:val="22"/>
          <w:lang w:val="lt-LT"/>
        </w:rPr>
        <w:t>ba</w:t>
      </w:r>
      <w:r w:rsidRPr="00776296">
        <w:rPr>
          <w:rFonts w:eastAsia="TimesNewRoman,Bold"/>
          <w:snapToGrid/>
          <w:szCs w:val="22"/>
          <w:lang w:val="lt-LT"/>
        </w:rPr>
        <w:t xml:space="preserve"> prednizoloną, kitą dieną vartokite įprastinę dozę.</w:t>
      </w:r>
    </w:p>
    <w:p w14:paraId="5340DCD4" w14:textId="77777777" w:rsidR="00776FBE" w:rsidRPr="004A6D4C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Pamiršę pavartoti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prednizoną ar</w:t>
      </w:r>
      <w:r w:rsidR="0095274A">
        <w:rPr>
          <w:rFonts w:eastAsia="TimesNewRoman,Bold"/>
          <w:snapToGrid/>
          <w:szCs w:val="22"/>
          <w:lang w:val="lt-LT"/>
        </w:rPr>
        <w:t>ba</w:t>
      </w:r>
      <w:r w:rsidRPr="00776296">
        <w:rPr>
          <w:rFonts w:eastAsia="TimesNewRoman,Bold"/>
          <w:snapToGrid/>
          <w:szCs w:val="22"/>
          <w:lang w:val="lt-LT"/>
        </w:rPr>
        <w:t xml:space="preserve"> prednizoloną daugiau nei vieną dieną, nedels</w:t>
      </w:r>
      <w:r w:rsidR="0095274A">
        <w:rPr>
          <w:rFonts w:eastAsia="TimesNewRoman,Bold"/>
          <w:snapToGrid/>
          <w:szCs w:val="22"/>
          <w:lang w:val="lt-LT"/>
        </w:rPr>
        <w:t>dami k</w:t>
      </w:r>
      <w:r w:rsidRPr="00776296">
        <w:rPr>
          <w:rFonts w:eastAsia="TimesNewRoman,Bold"/>
          <w:snapToGrid/>
          <w:szCs w:val="22"/>
          <w:lang w:val="lt-LT"/>
        </w:rPr>
        <w:t>reipkitės į gydytoją.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7A64A59A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0231F711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</w:p>
    <w:p w14:paraId="51DFECDD" w14:textId="77777777" w:rsidR="00776FBE" w:rsidRPr="004A6D4C" w:rsidRDefault="00776296" w:rsidP="0095274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Nenustokite 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prednizono ar prednizolono, </w:t>
      </w:r>
      <w:r w:rsidR="0095274A" w:rsidRPr="00776296">
        <w:rPr>
          <w:snapToGrid/>
          <w:szCs w:val="22"/>
          <w:lang w:val="lt-LT"/>
        </w:rPr>
        <w:t xml:space="preserve">nebent </w:t>
      </w:r>
      <w:r w:rsidR="0095274A">
        <w:rPr>
          <w:snapToGrid/>
          <w:szCs w:val="22"/>
          <w:lang w:val="lt-LT"/>
        </w:rPr>
        <w:t>taip</w:t>
      </w:r>
      <w:r w:rsidR="0095274A" w:rsidRPr="00875E53">
        <w:rPr>
          <w:snapToGrid/>
          <w:szCs w:val="22"/>
          <w:lang w:val="lt-LT"/>
        </w:rPr>
        <w:t xml:space="preserve"> </w:t>
      </w:r>
      <w:r w:rsidR="0095274A" w:rsidRPr="00776296">
        <w:rPr>
          <w:snapToGrid/>
          <w:szCs w:val="22"/>
          <w:lang w:val="lt-LT"/>
        </w:rPr>
        <w:t>nurodytų</w:t>
      </w:r>
      <w:r w:rsidR="0095274A" w:rsidRPr="00875E53">
        <w:rPr>
          <w:snapToGrid/>
          <w:szCs w:val="22"/>
          <w:lang w:val="lt-LT"/>
        </w:rPr>
        <w:t xml:space="preserve"> </w:t>
      </w:r>
      <w:r w:rsidR="0095274A" w:rsidRPr="00776296">
        <w:rPr>
          <w:snapToGrid/>
          <w:szCs w:val="22"/>
          <w:lang w:val="lt-LT"/>
        </w:rPr>
        <w:t>gydytojas</w:t>
      </w:r>
      <w:r w:rsidRPr="00776296">
        <w:rPr>
          <w:rFonts w:eastAsia="TimesNewRoman,Bold"/>
          <w:snapToGrid/>
          <w:szCs w:val="22"/>
          <w:lang w:val="lt-LT"/>
        </w:rPr>
        <w:t>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168EC224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7DBAA01D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B9D6BD9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13F52A6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caps/>
          <w:snapToGrid/>
          <w:szCs w:val="22"/>
          <w:lang w:val="lt-LT"/>
        </w:rPr>
        <w:t>4.</w:t>
      </w:r>
      <w:r w:rsidRPr="004A6D4C">
        <w:rPr>
          <w:b/>
          <w:caps/>
          <w:snapToGrid/>
          <w:szCs w:val="22"/>
          <w:lang w:val="lt-LT"/>
        </w:rPr>
        <w:tab/>
      </w:r>
      <w:r w:rsidRPr="004A6D4C">
        <w:rPr>
          <w:b/>
          <w:snapToGrid/>
          <w:szCs w:val="22"/>
          <w:lang w:val="lt-LT"/>
        </w:rPr>
        <w:t>Galimas šalutinis poveikis</w:t>
      </w:r>
    </w:p>
    <w:p w14:paraId="55529D05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D5EA62D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1319F2A1" w14:textId="77777777" w:rsidR="00776FBE" w:rsidRPr="004A6D4C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57DBBA4" w14:textId="77777777" w:rsidR="00776296" w:rsidRPr="00E87227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 xml:space="preserve">Nustokite vartoti </w:t>
      </w:r>
      <w:proofErr w:type="spellStart"/>
      <w:r w:rsidRPr="00E87227">
        <w:rPr>
          <w:b/>
          <w:bCs/>
          <w:snapToGrid/>
          <w:szCs w:val="22"/>
          <w:lang w:val="lt-LT"/>
        </w:rPr>
        <w:t>Abiraterone</w:t>
      </w:r>
      <w:proofErr w:type="spellEnd"/>
      <w:r w:rsidRPr="00E87227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E87227">
        <w:rPr>
          <w:b/>
          <w:bCs/>
          <w:snapToGrid/>
          <w:szCs w:val="22"/>
          <w:lang w:val="lt-LT"/>
        </w:rPr>
        <w:t>Norameda</w:t>
      </w:r>
      <w:proofErr w:type="spellEnd"/>
      <w:r w:rsidRPr="00E87227">
        <w:rPr>
          <w:b/>
          <w:bCs/>
          <w:snapToGrid/>
          <w:szCs w:val="22"/>
          <w:lang w:val="lt-LT"/>
        </w:rPr>
        <w:t xml:space="preserve"> ir nedels</w:t>
      </w:r>
      <w:r w:rsidR="00E87227" w:rsidRPr="00E87227">
        <w:rPr>
          <w:b/>
          <w:bCs/>
          <w:snapToGrid/>
          <w:szCs w:val="22"/>
          <w:lang w:val="lt-LT"/>
        </w:rPr>
        <w:t xml:space="preserve">dami </w:t>
      </w:r>
      <w:r w:rsidRPr="00E87227">
        <w:rPr>
          <w:b/>
          <w:bCs/>
          <w:snapToGrid/>
          <w:szCs w:val="22"/>
          <w:lang w:val="lt-LT"/>
        </w:rPr>
        <w:t>kreipkitės į gydytoją, jeigu pastebė</w:t>
      </w:r>
      <w:r w:rsidR="00E87227" w:rsidRPr="00E87227">
        <w:rPr>
          <w:b/>
          <w:bCs/>
          <w:snapToGrid/>
          <w:szCs w:val="22"/>
          <w:lang w:val="lt-LT"/>
        </w:rPr>
        <w:t>site</w:t>
      </w:r>
      <w:r w:rsidRPr="00E87227">
        <w:rPr>
          <w:b/>
          <w:bCs/>
          <w:snapToGrid/>
          <w:szCs w:val="22"/>
          <w:lang w:val="lt-LT"/>
        </w:rPr>
        <w:t>, kad pasireiškė:</w:t>
      </w:r>
    </w:p>
    <w:p w14:paraId="2394626A" w14:textId="77777777" w:rsidR="00776296" w:rsidRPr="00E87227" w:rsidRDefault="00776296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raumenų silpnumas, raumenų trūkčiojimai ar stiprus širdies plakimas (</w:t>
      </w:r>
      <w:proofErr w:type="spellStart"/>
      <w:r w:rsidRPr="00E87227">
        <w:rPr>
          <w:snapToGrid/>
          <w:szCs w:val="22"/>
          <w:lang w:val="lt-LT"/>
        </w:rPr>
        <w:t>palpitacijos</w:t>
      </w:r>
      <w:proofErr w:type="spellEnd"/>
      <w:r w:rsidRPr="00E87227">
        <w:rPr>
          <w:snapToGrid/>
          <w:szCs w:val="22"/>
          <w:lang w:val="lt-LT"/>
        </w:rPr>
        <w:t>). Tai gali būti</w:t>
      </w:r>
      <w:r w:rsidR="00E87227" w:rsidRPr="00E87227">
        <w:rPr>
          <w:snapToGrid/>
          <w:szCs w:val="22"/>
          <w:lang w:val="lt-LT"/>
        </w:rPr>
        <w:t xml:space="preserve"> </w:t>
      </w:r>
      <w:r w:rsidRPr="00E87227">
        <w:rPr>
          <w:snapToGrid/>
          <w:szCs w:val="22"/>
          <w:lang w:val="lt-LT"/>
        </w:rPr>
        <w:t>mažo kalio kiekio kraujyje požymiai.</w:t>
      </w:r>
    </w:p>
    <w:p w14:paraId="0E903C33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E623323" w14:textId="77777777" w:rsidR="00776296" w:rsidRPr="00E87227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Kit</w:t>
      </w:r>
      <w:r w:rsidR="00E87227">
        <w:rPr>
          <w:b/>
          <w:bCs/>
          <w:snapToGrid/>
          <w:szCs w:val="22"/>
          <w:lang w:val="lt-LT"/>
        </w:rPr>
        <w:t>oks</w:t>
      </w:r>
      <w:r w:rsidRPr="00E87227">
        <w:rPr>
          <w:b/>
          <w:bCs/>
          <w:snapToGrid/>
          <w:szCs w:val="22"/>
          <w:lang w:val="lt-LT"/>
        </w:rPr>
        <w:t xml:space="preserve"> šalutini</w:t>
      </w:r>
      <w:r w:rsidR="00E87227">
        <w:rPr>
          <w:b/>
          <w:bCs/>
          <w:snapToGrid/>
          <w:szCs w:val="22"/>
          <w:lang w:val="lt-LT"/>
        </w:rPr>
        <w:t>s</w:t>
      </w:r>
      <w:r w:rsidRPr="00E87227">
        <w:rPr>
          <w:b/>
          <w:bCs/>
          <w:snapToGrid/>
          <w:szCs w:val="22"/>
          <w:lang w:val="lt-LT"/>
        </w:rPr>
        <w:t xml:space="preserve"> poveiki</w:t>
      </w:r>
      <w:r w:rsidR="00E87227">
        <w:rPr>
          <w:b/>
          <w:bCs/>
          <w:snapToGrid/>
          <w:szCs w:val="22"/>
          <w:lang w:val="lt-LT"/>
        </w:rPr>
        <w:t>s</w:t>
      </w:r>
    </w:p>
    <w:p w14:paraId="2850B1EA" w14:textId="5ED5B6EB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Labai dažn</w:t>
      </w:r>
      <w:r w:rsidR="00E87227" w:rsidRPr="00E87227">
        <w:rPr>
          <w:b/>
          <w:bCs/>
          <w:snapToGrid/>
          <w:szCs w:val="22"/>
          <w:lang w:val="lt-LT"/>
        </w:rPr>
        <w:t>as</w:t>
      </w:r>
      <w:r w:rsidRPr="00776296">
        <w:rPr>
          <w:snapToGrid/>
          <w:szCs w:val="22"/>
          <w:lang w:val="lt-LT"/>
        </w:rPr>
        <w:t xml:space="preserve"> (gali pasireikšti </w:t>
      </w:r>
      <w:r w:rsidR="00476D6C">
        <w:rPr>
          <w:snapToGrid/>
          <w:szCs w:val="22"/>
          <w:lang w:val="lt-LT"/>
        </w:rPr>
        <w:t>ne rečiau</w:t>
      </w:r>
      <w:r w:rsidR="00476D6C" w:rsidRPr="00776296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kaip 1 iš 10</w:t>
      </w:r>
      <w:r w:rsidR="00E87227">
        <w:rPr>
          <w:snapToGrid/>
          <w:szCs w:val="22"/>
          <w:lang w:val="lt-LT"/>
        </w:rPr>
        <w:t> </w:t>
      </w:r>
      <w:r w:rsidR="00476D6C">
        <w:rPr>
          <w:snapToGrid/>
          <w:szCs w:val="22"/>
          <w:lang w:val="lt-LT"/>
        </w:rPr>
        <w:t>asmenų</w:t>
      </w:r>
      <w:r w:rsidRPr="00776296">
        <w:rPr>
          <w:snapToGrid/>
          <w:szCs w:val="22"/>
          <w:lang w:val="lt-LT"/>
        </w:rPr>
        <w:t>)</w:t>
      </w:r>
    </w:p>
    <w:p w14:paraId="3AC61C93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Skysčio sankaupa</w:t>
      </w:r>
      <w:r w:rsidR="00776296" w:rsidRPr="00776296">
        <w:rPr>
          <w:snapToGrid/>
          <w:szCs w:val="22"/>
          <w:lang w:val="lt-LT"/>
        </w:rPr>
        <w:t xml:space="preserve"> kojose ar pėdose</w:t>
      </w:r>
    </w:p>
    <w:p w14:paraId="5D430094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="00776296" w:rsidRPr="00776296">
        <w:rPr>
          <w:snapToGrid/>
          <w:szCs w:val="22"/>
          <w:lang w:val="lt-LT"/>
        </w:rPr>
        <w:t>ažas kalio kiekis kraujyje</w:t>
      </w:r>
    </w:p>
    <w:p w14:paraId="6E7A0B0D" w14:textId="77777777" w:rsidR="00776296" w:rsidRPr="00776296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</w:t>
      </w:r>
      <w:r w:rsidR="00776296" w:rsidRPr="00776296">
        <w:rPr>
          <w:snapToGrid/>
          <w:szCs w:val="22"/>
          <w:lang w:val="lt-LT"/>
        </w:rPr>
        <w:t>adidėję kepenų funkcijos tyrimų</w:t>
      </w:r>
      <w:r>
        <w:rPr>
          <w:snapToGrid/>
          <w:szCs w:val="22"/>
          <w:lang w:val="lt-LT"/>
        </w:rPr>
        <w:t xml:space="preserve"> rodmenys</w:t>
      </w:r>
    </w:p>
    <w:p w14:paraId="5B06D108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Didelis</w:t>
      </w:r>
      <w:r w:rsidR="00776296" w:rsidRPr="00776296">
        <w:rPr>
          <w:snapToGrid/>
          <w:szCs w:val="22"/>
          <w:lang w:val="lt-LT"/>
        </w:rPr>
        <w:t xml:space="preserve"> kraujospūdis</w:t>
      </w:r>
    </w:p>
    <w:p w14:paraId="2F8DFB8B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</w:t>
      </w:r>
      <w:r w:rsidR="00776296" w:rsidRPr="00776296">
        <w:rPr>
          <w:snapToGrid/>
          <w:szCs w:val="22"/>
          <w:lang w:val="lt-LT"/>
        </w:rPr>
        <w:t>lapimo takų infekcija</w:t>
      </w:r>
    </w:p>
    <w:p w14:paraId="74F7E2F4" w14:textId="77777777" w:rsidR="00776296" w:rsidRPr="00776296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</w:t>
      </w:r>
      <w:r w:rsidR="00776296" w:rsidRPr="00776296">
        <w:rPr>
          <w:snapToGrid/>
          <w:szCs w:val="22"/>
          <w:lang w:val="lt-LT"/>
        </w:rPr>
        <w:t>iduriavimas</w:t>
      </w:r>
    </w:p>
    <w:p w14:paraId="64CA9436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AA4D946" w14:textId="47D72D30" w:rsidR="00776296" w:rsidRPr="00776296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Dažn</w:t>
      </w:r>
      <w:r w:rsidR="00E87227" w:rsidRPr="00E87227">
        <w:rPr>
          <w:b/>
          <w:bCs/>
          <w:snapToGrid/>
          <w:szCs w:val="22"/>
          <w:lang w:val="lt-LT"/>
        </w:rPr>
        <w:t>as</w:t>
      </w:r>
      <w:r w:rsidRPr="00776296">
        <w:rPr>
          <w:snapToGrid/>
          <w:szCs w:val="22"/>
          <w:lang w:val="lt-LT"/>
        </w:rPr>
        <w:t xml:space="preserve"> (</w:t>
      </w:r>
      <w:r w:rsidR="00E87227" w:rsidRPr="00776296">
        <w:rPr>
          <w:snapToGrid/>
          <w:szCs w:val="22"/>
          <w:lang w:val="lt-LT"/>
        </w:rPr>
        <w:t>gali pasireikšti</w:t>
      </w:r>
      <w:r w:rsidR="008C0D9A">
        <w:rPr>
          <w:snapToGrid/>
          <w:szCs w:val="22"/>
          <w:lang w:val="lt-LT"/>
        </w:rPr>
        <w:t xml:space="preserve"> </w:t>
      </w:r>
      <w:r w:rsidR="00E87227" w:rsidRPr="00776296">
        <w:rPr>
          <w:snapToGrid/>
          <w:szCs w:val="22"/>
          <w:lang w:val="lt-LT"/>
        </w:rPr>
        <w:t xml:space="preserve"> </w:t>
      </w:r>
      <w:r w:rsidR="005B7047">
        <w:rPr>
          <w:snapToGrid/>
          <w:szCs w:val="22"/>
          <w:lang w:val="lt-LT"/>
        </w:rPr>
        <w:t>rečiau</w:t>
      </w:r>
      <w:r w:rsidR="00E87227" w:rsidRPr="00776296">
        <w:rPr>
          <w:snapToGrid/>
          <w:szCs w:val="22"/>
          <w:lang w:val="lt-LT"/>
        </w:rPr>
        <w:t xml:space="preserve"> kaip 1 iš 10</w:t>
      </w:r>
      <w:r w:rsidR="00E87227">
        <w:rPr>
          <w:snapToGrid/>
          <w:szCs w:val="22"/>
          <w:lang w:val="lt-LT"/>
        </w:rPr>
        <w:t> </w:t>
      </w:r>
      <w:r w:rsidR="00476D6C">
        <w:rPr>
          <w:snapToGrid/>
          <w:szCs w:val="22"/>
          <w:lang w:val="lt-LT"/>
        </w:rPr>
        <w:t>asmenų</w:t>
      </w:r>
      <w:r w:rsidRPr="00776296">
        <w:rPr>
          <w:snapToGrid/>
          <w:szCs w:val="22"/>
          <w:lang w:val="lt-LT"/>
        </w:rPr>
        <w:t>)</w:t>
      </w:r>
    </w:p>
    <w:p w14:paraId="31301D5C" w14:textId="77777777" w:rsidR="00E87227" w:rsidRDefault="00776296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Dideli</w:t>
      </w:r>
      <w:r w:rsidR="00E87227">
        <w:rPr>
          <w:snapToGrid/>
          <w:szCs w:val="22"/>
          <w:lang w:val="lt-LT"/>
        </w:rPr>
        <w:t>s</w:t>
      </w:r>
      <w:r w:rsidRPr="00776296">
        <w:rPr>
          <w:snapToGrid/>
          <w:szCs w:val="22"/>
          <w:lang w:val="lt-LT"/>
        </w:rPr>
        <w:t xml:space="preserve"> riebalų kieki</w:t>
      </w:r>
      <w:r w:rsidR="00E87227">
        <w:rPr>
          <w:snapToGrid/>
          <w:szCs w:val="22"/>
          <w:lang w:val="lt-LT"/>
        </w:rPr>
        <w:t>s</w:t>
      </w:r>
      <w:r w:rsidRPr="00776296">
        <w:rPr>
          <w:snapToGrid/>
          <w:szCs w:val="22"/>
          <w:lang w:val="lt-LT"/>
        </w:rPr>
        <w:t xml:space="preserve"> kraujyje</w:t>
      </w:r>
    </w:p>
    <w:p w14:paraId="1DE31E7A" w14:textId="77777777" w:rsidR="00E87227" w:rsidRDefault="00E87227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K</w:t>
      </w:r>
      <w:r w:rsidR="00776296" w:rsidRPr="00E87227">
        <w:rPr>
          <w:snapToGrid/>
          <w:szCs w:val="22"/>
          <w:lang w:val="lt-LT"/>
        </w:rPr>
        <w:t>rūtinės skausmas</w:t>
      </w:r>
      <w:r w:rsidRPr="00E87227">
        <w:rPr>
          <w:snapToGrid/>
          <w:szCs w:val="22"/>
          <w:lang w:val="lt-LT"/>
        </w:rPr>
        <w:t xml:space="preserve">, </w:t>
      </w:r>
      <w:r w:rsidR="00776296" w:rsidRPr="00E87227">
        <w:rPr>
          <w:snapToGrid/>
          <w:szCs w:val="22"/>
          <w:lang w:val="lt-LT"/>
        </w:rPr>
        <w:t>nereguliarus širdies plakimas (prieširdžių</w:t>
      </w:r>
      <w:r w:rsidRPr="00E87227">
        <w:rPr>
          <w:snapToGrid/>
          <w:szCs w:val="22"/>
          <w:lang w:val="lt-LT"/>
        </w:rPr>
        <w:t xml:space="preserve"> </w:t>
      </w:r>
      <w:r w:rsidR="00776296" w:rsidRPr="00E87227">
        <w:rPr>
          <w:snapToGrid/>
          <w:szCs w:val="22"/>
          <w:lang w:val="lt-LT"/>
        </w:rPr>
        <w:t xml:space="preserve">virpėjimas), širdies nepakankamumas, </w:t>
      </w:r>
      <w:r>
        <w:rPr>
          <w:snapToGrid/>
          <w:szCs w:val="22"/>
          <w:lang w:val="lt-LT"/>
        </w:rPr>
        <w:t>dažnas</w:t>
      </w:r>
      <w:r w:rsidR="00776296" w:rsidRPr="00E87227">
        <w:rPr>
          <w:snapToGrid/>
          <w:szCs w:val="22"/>
          <w:lang w:val="lt-LT"/>
        </w:rPr>
        <w:t xml:space="preserve"> širdies plakimas</w:t>
      </w:r>
    </w:p>
    <w:p w14:paraId="2D14EFCF" w14:textId="77777777" w:rsidR="00776296" w:rsidRPr="00E87227" w:rsidRDefault="00E87227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</w:t>
      </w:r>
      <w:r w:rsidR="00776296" w:rsidRPr="00E87227">
        <w:rPr>
          <w:snapToGrid/>
          <w:szCs w:val="22"/>
          <w:lang w:val="lt-LT"/>
        </w:rPr>
        <w:t>unkios infekcijos, vadinamos sepsiu</w:t>
      </w:r>
    </w:p>
    <w:p w14:paraId="1740A89A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</w:t>
      </w:r>
      <w:r w:rsidR="00776296" w:rsidRPr="00776296">
        <w:rPr>
          <w:snapToGrid/>
          <w:szCs w:val="22"/>
          <w:lang w:val="lt-LT"/>
        </w:rPr>
        <w:t>aulų lūžiai</w:t>
      </w:r>
    </w:p>
    <w:p w14:paraId="2690CB9A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N</w:t>
      </w:r>
      <w:r w:rsidR="00776296" w:rsidRPr="00776296">
        <w:rPr>
          <w:snapToGrid/>
          <w:szCs w:val="22"/>
          <w:lang w:val="lt-LT"/>
        </w:rPr>
        <w:t>evirškinimas</w:t>
      </w:r>
      <w:proofErr w:type="spellEnd"/>
    </w:p>
    <w:p w14:paraId="1BDF9A81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</w:t>
      </w:r>
      <w:r w:rsidR="00776296" w:rsidRPr="00776296">
        <w:rPr>
          <w:snapToGrid/>
          <w:szCs w:val="22"/>
          <w:lang w:val="lt-LT"/>
        </w:rPr>
        <w:t>raujas šlapime</w:t>
      </w:r>
    </w:p>
    <w:p w14:paraId="6C370C3F" w14:textId="77777777" w:rsidR="00776296" w:rsidRPr="00776296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</w:t>
      </w:r>
      <w:r w:rsidR="00776296" w:rsidRPr="00776296">
        <w:rPr>
          <w:snapToGrid/>
          <w:szCs w:val="22"/>
          <w:lang w:val="lt-LT"/>
        </w:rPr>
        <w:t>šbėrimas</w:t>
      </w:r>
    </w:p>
    <w:p w14:paraId="16DDAE5F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1773220" w14:textId="24ED5FC8" w:rsidR="00E87227" w:rsidRPr="00776296" w:rsidRDefault="00E87227" w:rsidP="00E872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Ned</w:t>
      </w:r>
      <w:r w:rsidRPr="00E87227">
        <w:rPr>
          <w:b/>
          <w:bCs/>
          <w:snapToGrid/>
          <w:szCs w:val="22"/>
          <w:lang w:val="lt-LT"/>
        </w:rPr>
        <w:t>ažnas</w:t>
      </w:r>
      <w:r w:rsidRPr="00776296">
        <w:rPr>
          <w:snapToGrid/>
          <w:szCs w:val="22"/>
          <w:lang w:val="lt-LT"/>
        </w:rPr>
        <w:t xml:space="preserve"> (gali pasireikšti </w:t>
      </w:r>
      <w:r w:rsidR="005B7047">
        <w:rPr>
          <w:snapToGrid/>
          <w:szCs w:val="22"/>
          <w:lang w:val="lt-LT"/>
        </w:rPr>
        <w:t>rečiau</w:t>
      </w:r>
      <w:r w:rsidRPr="00776296">
        <w:rPr>
          <w:snapToGrid/>
          <w:szCs w:val="22"/>
          <w:lang w:val="lt-LT"/>
        </w:rPr>
        <w:t xml:space="preserve"> kaip 1 iš 1</w:t>
      </w:r>
      <w:r>
        <w:rPr>
          <w:snapToGrid/>
          <w:szCs w:val="22"/>
          <w:lang w:val="lt-LT"/>
        </w:rPr>
        <w:t>0</w:t>
      </w:r>
      <w:r w:rsidRPr="00776296">
        <w:rPr>
          <w:snapToGrid/>
          <w:szCs w:val="22"/>
          <w:lang w:val="lt-LT"/>
        </w:rPr>
        <w:t>0</w:t>
      </w:r>
      <w:r>
        <w:rPr>
          <w:snapToGrid/>
          <w:szCs w:val="22"/>
          <w:lang w:val="lt-LT"/>
        </w:rPr>
        <w:t> </w:t>
      </w:r>
      <w:r w:rsidR="00476D6C">
        <w:rPr>
          <w:snapToGrid/>
          <w:szCs w:val="22"/>
          <w:lang w:val="lt-LT"/>
        </w:rPr>
        <w:t>asmenų</w:t>
      </w:r>
      <w:r w:rsidRPr="00776296">
        <w:rPr>
          <w:snapToGrid/>
          <w:szCs w:val="22"/>
          <w:lang w:val="lt-LT"/>
        </w:rPr>
        <w:t>)</w:t>
      </w:r>
    </w:p>
    <w:p w14:paraId="64CAD7A1" w14:textId="77777777" w:rsidR="00E87227" w:rsidRDefault="00776296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Antinksčių veiklos problemos (susijusios su druskos ir vandens </w:t>
      </w:r>
      <w:r w:rsidR="00E87227">
        <w:rPr>
          <w:snapToGrid/>
          <w:szCs w:val="22"/>
          <w:lang w:val="lt-LT"/>
        </w:rPr>
        <w:t xml:space="preserve">apykaitos </w:t>
      </w:r>
      <w:r w:rsidRPr="00776296">
        <w:rPr>
          <w:snapToGrid/>
          <w:szCs w:val="22"/>
          <w:lang w:val="lt-LT"/>
        </w:rPr>
        <w:t>problemomis)</w:t>
      </w:r>
    </w:p>
    <w:p w14:paraId="54BF2BCE" w14:textId="77777777" w:rsidR="00E87227" w:rsidRDefault="00E87227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N</w:t>
      </w:r>
      <w:r w:rsidR="00776296" w:rsidRPr="00E87227">
        <w:rPr>
          <w:snapToGrid/>
          <w:szCs w:val="22"/>
          <w:lang w:val="lt-LT"/>
        </w:rPr>
        <w:t>enormalus širdies</w:t>
      </w:r>
      <w:r w:rsidRPr="00E87227">
        <w:rPr>
          <w:snapToGrid/>
          <w:szCs w:val="22"/>
          <w:lang w:val="lt-LT"/>
        </w:rPr>
        <w:t xml:space="preserve"> </w:t>
      </w:r>
      <w:r w:rsidR="00776296" w:rsidRPr="00E87227">
        <w:rPr>
          <w:snapToGrid/>
          <w:szCs w:val="22"/>
          <w:lang w:val="lt-LT"/>
        </w:rPr>
        <w:t>ritmas (aritmija)</w:t>
      </w:r>
    </w:p>
    <w:p w14:paraId="45006264" w14:textId="77777777" w:rsidR="00776296" w:rsidRPr="00E87227" w:rsidRDefault="00E87227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</w:t>
      </w:r>
      <w:r w:rsidR="00776296" w:rsidRPr="00E87227">
        <w:rPr>
          <w:snapToGrid/>
          <w:szCs w:val="22"/>
          <w:lang w:val="lt-LT"/>
        </w:rPr>
        <w:t>aumenų silpnumas ir (arba) raumenų skausmas</w:t>
      </w:r>
    </w:p>
    <w:p w14:paraId="3ACB6707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83C4313" w14:textId="41805139" w:rsidR="00E87227" w:rsidRPr="00776296" w:rsidRDefault="00E87227" w:rsidP="00E872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Retas</w:t>
      </w:r>
      <w:r w:rsidRPr="00776296">
        <w:rPr>
          <w:snapToGrid/>
          <w:szCs w:val="22"/>
          <w:lang w:val="lt-LT"/>
        </w:rPr>
        <w:t xml:space="preserve"> (gali pasireikšti </w:t>
      </w:r>
      <w:r w:rsidR="008C0D9A">
        <w:rPr>
          <w:snapToGrid/>
          <w:szCs w:val="22"/>
          <w:lang w:val="lt-LT"/>
        </w:rPr>
        <w:t>rečiau</w:t>
      </w:r>
      <w:r w:rsidRPr="00776296">
        <w:rPr>
          <w:snapToGrid/>
          <w:szCs w:val="22"/>
          <w:lang w:val="lt-LT"/>
        </w:rPr>
        <w:t xml:space="preserve"> kaip 1 iš 1</w:t>
      </w:r>
      <w:r>
        <w:rPr>
          <w:snapToGrid/>
          <w:szCs w:val="22"/>
          <w:lang w:val="lt-LT"/>
        </w:rPr>
        <w:t> 0</w:t>
      </w:r>
      <w:r w:rsidRPr="00776296">
        <w:rPr>
          <w:snapToGrid/>
          <w:szCs w:val="22"/>
          <w:lang w:val="lt-LT"/>
        </w:rPr>
        <w:t>0</w:t>
      </w:r>
      <w:r w:rsidR="00083E8A">
        <w:rPr>
          <w:snapToGrid/>
          <w:szCs w:val="22"/>
          <w:lang w:val="lt-LT"/>
        </w:rPr>
        <w:t>0</w:t>
      </w:r>
      <w:r>
        <w:rPr>
          <w:snapToGrid/>
          <w:szCs w:val="22"/>
          <w:lang w:val="lt-LT"/>
        </w:rPr>
        <w:t> </w:t>
      </w:r>
      <w:r w:rsidR="00476D6C">
        <w:rPr>
          <w:snapToGrid/>
          <w:szCs w:val="22"/>
          <w:lang w:val="lt-LT"/>
        </w:rPr>
        <w:t>asmenų</w:t>
      </w:r>
      <w:r w:rsidRPr="00776296">
        <w:rPr>
          <w:snapToGrid/>
          <w:szCs w:val="22"/>
          <w:lang w:val="lt-LT"/>
        </w:rPr>
        <w:t>)</w:t>
      </w:r>
    </w:p>
    <w:p w14:paraId="2AE5E6FA" w14:textId="77777777" w:rsidR="00776296" w:rsidRPr="00776296" w:rsidRDefault="00776296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Plaučių sudirginimas (taip pat vadinamas alerginiu </w:t>
      </w:r>
      <w:proofErr w:type="spellStart"/>
      <w:r w:rsidRPr="00776296">
        <w:rPr>
          <w:snapToGrid/>
          <w:szCs w:val="22"/>
          <w:lang w:val="lt-LT"/>
        </w:rPr>
        <w:t>alveolitu</w:t>
      </w:r>
      <w:proofErr w:type="spellEnd"/>
      <w:r w:rsidRPr="00776296">
        <w:rPr>
          <w:snapToGrid/>
          <w:szCs w:val="22"/>
          <w:lang w:val="lt-LT"/>
        </w:rPr>
        <w:t>)</w:t>
      </w:r>
    </w:p>
    <w:p w14:paraId="50DACBB4" w14:textId="77777777" w:rsidR="00776296" w:rsidRPr="00776296" w:rsidRDefault="00776296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Kepenų funkcijos nepakankamumas (taip pat vadinamas ūminiu kepenų nepakankamumu)</w:t>
      </w:r>
    </w:p>
    <w:p w14:paraId="74C58BC8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9907E3A" w14:textId="77777777" w:rsidR="00776296" w:rsidRPr="00E87227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Dažnis nežinomas (negali būti įvertintas pagal turimus duomenis)</w:t>
      </w:r>
    </w:p>
    <w:p w14:paraId="1747599B" w14:textId="77777777" w:rsidR="00E87227" w:rsidRDefault="00E87227" w:rsidP="00E87227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Širdies priepuolis</w:t>
      </w:r>
      <w:r w:rsidR="00776296" w:rsidRPr="00776296">
        <w:rPr>
          <w:snapToGrid/>
          <w:szCs w:val="22"/>
          <w:lang w:val="lt-LT"/>
        </w:rPr>
        <w:t>, elektrokardiogramos (EKG) pokyčiai (QT intervalo pailgėjimas)</w:t>
      </w:r>
    </w:p>
    <w:p w14:paraId="27453D51" w14:textId="77777777" w:rsidR="00776296" w:rsidRPr="00E87227" w:rsidRDefault="00E87227" w:rsidP="00814A5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S</w:t>
      </w:r>
      <w:r w:rsidR="00776296" w:rsidRPr="00E87227">
        <w:rPr>
          <w:snapToGrid/>
          <w:szCs w:val="22"/>
          <w:lang w:val="lt-LT"/>
        </w:rPr>
        <w:t>unkios</w:t>
      </w:r>
      <w:r w:rsidRPr="00E87227">
        <w:rPr>
          <w:snapToGrid/>
          <w:szCs w:val="22"/>
          <w:lang w:val="lt-LT"/>
        </w:rPr>
        <w:t xml:space="preserve"> </w:t>
      </w:r>
      <w:r w:rsidR="00776296" w:rsidRPr="00E87227">
        <w:rPr>
          <w:snapToGrid/>
          <w:szCs w:val="22"/>
          <w:lang w:val="lt-LT"/>
        </w:rPr>
        <w:t xml:space="preserve">alerginės reakcijos, </w:t>
      </w:r>
      <w:r w:rsidR="00501358">
        <w:rPr>
          <w:snapToGrid/>
          <w:szCs w:val="22"/>
          <w:lang w:val="lt-LT"/>
        </w:rPr>
        <w:t>pasireiškiančios rijimo ar kvėpavimo pasunkėjimu</w:t>
      </w:r>
      <w:r w:rsidR="00776296" w:rsidRPr="00E87227">
        <w:rPr>
          <w:snapToGrid/>
          <w:szCs w:val="22"/>
          <w:lang w:val="lt-LT"/>
        </w:rPr>
        <w:t>, veid</w:t>
      </w:r>
      <w:r w:rsidR="00501358">
        <w:rPr>
          <w:snapToGrid/>
          <w:szCs w:val="22"/>
          <w:lang w:val="lt-LT"/>
        </w:rPr>
        <w:t>o</w:t>
      </w:r>
      <w:r w:rsidR="00776296" w:rsidRPr="00E87227">
        <w:rPr>
          <w:snapToGrid/>
          <w:szCs w:val="22"/>
          <w:lang w:val="lt-LT"/>
        </w:rPr>
        <w:t>, lūp</w:t>
      </w:r>
      <w:r w:rsidR="00501358">
        <w:rPr>
          <w:snapToGrid/>
          <w:szCs w:val="22"/>
          <w:lang w:val="lt-LT"/>
        </w:rPr>
        <w:t>ų</w:t>
      </w:r>
      <w:r w:rsidR="00776296" w:rsidRPr="00E87227">
        <w:rPr>
          <w:snapToGrid/>
          <w:szCs w:val="22"/>
          <w:lang w:val="lt-LT"/>
        </w:rPr>
        <w:t xml:space="preserve">, </w:t>
      </w:r>
      <w:r w:rsidR="00776296" w:rsidRPr="00E87227">
        <w:rPr>
          <w:snapToGrid/>
          <w:szCs w:val="22"/>
          <w:lang w:val="lt-LT"/>
        </w:rPr>
        <w:lastRenderedPageBreak/>
        <w:t>liežuvi</w:t>
      </w:r>
      <w:r w:rsidR="00501358">
        <w:rPr>
          <w:snapToGrid/>
          <w:szCs w:val="22"/>
          <w:lang w:val="lt-LT"/>
        </w:rPr>
        <w:t>o</w:t>
      </w:r>
      <w:r w:rsidR="00776296" w:rsidRPr="00E87227">
        <w:rPr>
          <w:snapToGrid/>
          <w:szCs w:val="22"/>
          <w:lang w:val="lt-LT"/>
        </w:rPr>
        <w:t xml:space="preserve"> arba ryklė</w:t>
      </w:r>
      <w:r w:rsidR="00501358">
        <w:rPr>
          <w:snapToGrid/>
          <w:szCs w:val="22"/>
          <w:lang w:val="lt-LT"/>
        </w:rPr>
        <w:t>s</w:t>
      </w:r>
      <w:r w:rsidR="00776296" w:rsidRPr="00E87227">
        <w:rPr>
          <w:snapToGrid/>
          <w:szCs w:val="22"/>
          <w:lang w:val="lt-LT"/>
        </w:rPr>
        <w:t xml:space="preserve"> (gerklė</w:t>
      </w:r>
      <w:r w:rsidR="00501358">
        <w:rPr>
          <w:snapToGrid/>
          <w:szCs w:val="22"/>
          <w:lang w:val="lt-LT"/>
        </w:rPr>
        <w:t>s</w:t>
      </w:r>
      <w:r w:rsidR="00776296" w:rsidRPr="00E87227">
        <w:rPr>
          <w:snapToGrid/>
          <w:szCs w:val="22"/>
          <w:lang w:val="lt-LT"/>
        </w:rPr>
        <w:t>)</w:t>
      </w:r>
      <w:r w:rsidRPr="00E87227">
        <w:rPr>
          <w:snapToGrid/>
          <w:szCs w:val="22"/>
          <w:lang w:val="lt-LT"/>
        </w:rPr>
        <w:t xml:space="preserve"> </w:t>
      </w:r>
      <w:r w:rsidR="00501358">
        <w:rPr>
          <w:snapToGrid/>
          <w:szCs w:val="22"/>
          <w:lang w:val="lt-LT"/>
        </w:rPr>
        <w:t xml:space="preserve">patinimu </w:t>
      </w:r>
      <w:r w:rsidR="00776296" w:rsidRPr="00E87227">
        <w:rPr>
          <w:snapToGrid/>
          <w:szCs w:val="22"/>
          <w:lang w:val="lt-LT"/>
        </w:rPr>
        <w:t>arba niežėjimą sukelian</w:t>
      </w:r>
      <w:r w:rsidR="00501358">
        <w:rPr>
          <w:snapToGrid/>
          <w:szCs w:val="22"/>
          <w:lang w:val="lt-LT"/>
        </w:rPr>
        <w:t>čiu</w:t>
      </w:r>
      <w:r w:rsidR="00776296" w:rsidRPr="00E87227">
        <w:rPr>
          <w:snapToGrid/>
          <w:szCs w:val="22"/>
          <w:lang w:val="lt-LT"/>
        </w:rPr>
        <w:t xml:space="preserve"> išbėrim</w:t>
      </w:r>
      <w:r w:rsidR="00501358">
        <w:rPr>
          <w:snapToGrid/>
          <w:szCs w:val="22"/>
          <w:lang w:val="lt-LT"/>
        </w:rPr>
        <w:t>u</w:t>
      </w:r>
    </w:p>
    <w:p w14:paraId="264E1422" w14:textId="77777777" w:rsidR="00E87227" w:rsidRDefault="00E87227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C672FAD" w14:textId="77777777" w:rsidR="00776FBE" w:rsidRDefault="00776296" w:rsidP="0077629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Prostatos vėžiu sergantiems vyrams gali pasireikšti kaulų audinio praradimas.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</w:t>
      </w:r>
      <w:r w:rsidR="00E87227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kartu su prednizonu arba prednizolonu gali padidinti kaulų audinio praradimą.</w:t>
      </w:r>
      <w:r w:rsidRPr="00776296">
        <w:rPr>
          <w:snapToGrid/>
          <w:szCs w:val="22"/>
          <w:lang w:val="lt-LT"/>
        </w:rPr>
        <w:cr/>
      </w:r>
    </w:p>
    <w:p w14:paraId="3D9CB2B9" w14:textId="77777777" w:rsidR="00776FBE" w:rsidRPr="004A6D4C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4A6D4C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257D9D7A" w14:textId="091B91B7" w:rsidR="00476D6C" w:rsidRPr="00127FF7" w:rsidRDefault="00476D6C" w:rsidP="00476D6C">
      <w:pPr>
        <w:ind w:right="-1"/>
        <w:rPr>
          <w:lang w:val="lt-LT"/>
        </w:rPr>
      </w:pPr>
      <w:r w:rsidRPr="006C06CE">
        <w:rPr>
          <w:lang w:val="lt-LT"/>
        </w:rPr>
        <w:t xml:space="preserve">Jeigu pasireiškė šalutinis poveikis, įskaitant šiame lapelyje nenurodytą, pasakykite gydytojui arba vaistininkui. </w:t>
      </w:r>
      <w:r w:rsidRPr="00127FF7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127FF7">
          <w:rPr>
            <w:color w:val="0000FF"/>
            <w:u w:val="single"/>
            <w:lang w:val="lt-LT"/>
          </w:rPr>
          <w:t>https://vapris.vvkt.lt/vvkt-web/public/nrv</w:t>
        </w:r>
      </w:hyperlink>
      <w:r w:rsidRPr="00127FF7">
        <w:rPr>
          <w:lang w:val="lt-LT"/>
        </w:rPr>
        <w:t xml:space="preserve"> arba užpildant Paciento pranešimo apie įtariamą nepageidaujamą reakciją (ĮNR) formą, kuri skelbiama </w:t>
      </w:r>
      <w:hyperlink r:id="rId9" w:history="1">
        <w:r w:rsidRPr="00127FF7">
          <w:rPr>
            <w:color w:val="0000FF"/>
            <w:u w:val="single"/>
            <w:lang w:val="lt-LT"/>
          </w:rPr>
          <w:t>https://www.vvkt.lt/index.php?4004286486</w:t>
        </w:r>
      </w:hyperlink>
      <w:r w:rsidRPr="00127FF7">
        <w:rPr>
          <w:lang w:val="lt-LT"/>
        </w:rPr>
        <w:t xml:space="preserve">, ir atsiunčiant elektroniniu paštu (adresu </w:t>
      </w:r>
      <w:hyperlink r:id="rId10" w:history="1">
        <w:r w:rsidRPr="00127FF7">
          <w:rPr>
            <w:color w:val="0000FF"/>
            <w:u w:val="single"/>
            <w:lang w:val="lt-LT"/>
          </w:rPr>
          <w:t>NepageidaujamaR@vvkt.lt</w:t>
        </w:r>
      </w:hyperlink>
      <w:r w:rsidRPr="00127FF7">
        <w:rPr>
          <w:lang w:val="lt-LT"/>
        </w:rPr>
        <w:t>) arba nemokamu telefonu 8 800 73 568. Pranešdami apie šalutinį poveikį galite mums padėti gauti daugiau informacijos apie šio vaisto saugumą.</w:t>
      </w:r>
    </w:p>
    <w:p w14:paraId="5DFB50EA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0D5C129A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0425F83" w14:textId="77777777" w:rsidR="00776FBE" w:rsidRPr="004A6D4C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5.</w:t>
      </w:r>
      <w:r w:rsidRPr="004A6D4C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="002F621C" w:rsidRPr="004A6D4C">
        <w:rPr>
          <w:b/>
          <w:snapToGrid/>
          <w:szCs w:val="22"/>
          <w:lang w:val="lt-LT"/>
        </w:rPr>
        <w:t>Abiraterone</w:t>
      </w:r>
      <w:proofErr w:type="spellEnd"/>
      <w:r w:rsidR="002F621C" w:rsidRPr="004A6D4C">
        <w:rPr>
          <w:b/>
          <w:snapToGrid/>
          <w:szCs w:val="22"/>
          <w:lang w:val="lt-LT"/>
        </w:rPr>
        <w:t xml:space="preserve"> </w:t>
      </w:r>
      <w:proofErr w:type="spellStart"/>
      <w:r w:rsidR="002F621C" w:rsidRPr="004A6D4C">
        <w:rPr>
          <w:b/>
          <w:snapToGrid/>
          <w:szCs w:val="22"/>
          <w:lang w:val="lt-LT"/>
        </w:rPr>
        <w:t>Norameda</w:t>
      </w:r>
      <w:proofErr w:type="spellEnd"/>
    </w:p>
    <w:p w14:paraId="2D56D598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774CFA1D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Šį vaistą laikykite vaikams nepastebimoje ir nepasiekiamoje vietoje.</w:t>
      </w:r>
    </w:p>
    <w:p w14:paraId="5F2418D4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6D9653F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4A6D4C">
        <w:rPr>
          <w:iCs/>
          <w:snapToGrid/>
          <w:szCs w:val="22"/>
          <w:lang w:val="lt-LT"/>
        </w:rPr>
        <w:t xml:space="preserve">Ant dėžutės ir </w:t>
      </w:r>
      <w:r w:rsidR="00A26648">
        <w:rPr>
          <w:iCs/>
          <w:snapToGrid/>
          <w:szCs w:val="22"/>
          <w:lang w:val="lt-LT"/>
        </w:rPr>
        <w:t xml:space="preserve">(arba) DTPE </w:t>
      </w:r>
      <w:r w:rsidR="00A26648" w:rsidRPr="00AE52C7">
        <w:rPr>
          <w:iCs/>
          <w:snapToGrid/>
          <w:szCs w:val="22"/>
          <w:lang w:val="lt-LT"/>
        </w:rPr>
        <w:t xml:space="preserve">buteliuko </w:t>
      </w:r>
      <w:r w:rsidR="00A26648" w:rsidRPr="00A26648">
        <w:rPr>
          <w:iCs/>
          <w:snapToGrid/>
          <w:szCs w:val="22"/>
          <w:highlight w:val="lightGray"/>
          <w:lang w:val="lt-LT"/>
        </w:rPr>
        <w:t xml:space="preserve">ir (arba) </w:t>
      </w:r>
      <w:r w:rsidRPr="00A26648">
        <w:rPr>
          <w:iCs/>
          <w:snapToGrid/>
          <w:szCs w:val="22"/>
          <w:highlight w:val="lightGray"/>
          <w:lang w:val="lt-LT"/>
        </w:rPr>
        <w:t>lizdinės plokštelės</w:t>
      </w:r>
      <w:r w:rsidRPr="004A6D4C">
        <w:rPr>
          <w:iCs/>
          <w:snapToGrid/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5D0DC866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4CDD8D4" w14:textId="77777777" w:rsidR="00A26648" w:rsidRPr="004A6D4C" w:rsidRDefault="00A26648" w:rsidP="00A2664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4A6D4C">
        <w:rPr>
          <w:rFonts w:eastAsia="TimesNewRoman"/>
          <w:snapToGrid/>
          <w:szCs w:val="22"/>
          <w:lang w:val="lt-LT"/>
        </w:rPr>
        <w:t>Ši</w:t>
      </w:r>
      <w:r>
        <w:rPr>
          <w:rFonts w:eastAsia="TimesNewRoman"/>
          <w:snapToGrid/>
          <w:szCs w:val="22"/>
          <w:lang w:val="lt-LT"/>
        </w:rPr>
        <w:t>am</w:t>
      </w:r>
      <w:r w:rsidRPr="004A6D4C">
        <w:rPr>
          <w:rFonts w:eastAsia="TimesNewRoman"/>
          <w:snapToGrid/>
          <w:szCs w:val="22"/>
          <w:lang w:val="lt-LT"/>
        </w:rPr>
        <w:t xml:space="preserve"> </w:t>
      </w:r>
      <w:r>
        <w:rPr>
          <w:rFonts w:eastAsia="TimesNewRoman"/>
          <w:snapToGrid/>
          <w:szCs w:val="22"/>
          <w:lang w:val="lt-LT"/>
        </w:rPr>
        <w:t>vaistui</w:t>
      </w:r>
      <w:r w:rsidRPr="004A6D4C">
        <w:rPr>
          <w:rFonts w:eastAsia="TimesNewRoman"/>
          <w:snapToGrid/>
          <w:szCs w:val="22"/>
          <w:lang w:val="lt-LT"/>
        </w:rPr>
        <w:t xml:space="preserve"> specialių </w:t>
      </w:r>
      <w:r>
        <w:rPr>
          <w:rFonts w:eastAsia="TimesNewRoman"/>
          <w:snapToGrid/>
          <w:szCs w:val="22"/>
          <w:lang w:val="lt-LT"/>
        </w:rPr>
        <w:t>laikymo</w:t>
      </w:r>
      <w:r w:rsidRPr="004A6D4C">
        <w:rPr>
          <w:rFonts w:eastAsia="TimesNewRoman"/>
          <w:snapToGrid/>
          <w:szCs w:val="22"/>
          <w:lang w:val="lt-LT"/>
        </w:rPr>
        <w:t xml:space="preserve"> sąlygų nereik</w:t>
      </w:r>
      <w:r>
        <w:rPr>
          <w:rFonts w:eastAsia="TimesNewRoman"/>
          <w:snapToGrid/>
          <w:szCs w:val="22"/>
          <w:lang w:val="lt-LT"/>
        </w:rPr>
        <w:t>i</w:t>
      </w:r>
      <w:r w:rsidRPr="004A6D4C">
        <w:rPr>
          <w:rFonts w:eastAsia="TimesNewRoman"/>
          <w:snapToGrid/>
          <w:szCs w:val="22"/>
          <w:lang w:val="lt-LT"/>
        </w:rPr>
        <w:t>a.</w:t>
      </w:r>
    </w:p>
    <w:p w14:paraId="18042CD0" w14:textId="77777777" w:rsidR="00D73032" w:rsidRPr="004A6D4C" w:rsidRDefault="00D73032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337DB56" w14:textId="77777777" w:rsidR="00776FBE" w:rsidRPr="004A6D4C" w:rsidRDefault="00776FBE" w:rsidP="00AE52C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Vaistų negalima išmesti į kanalizaciją arba su buitinėmis</w:t>
      </w:r>
      <w:r w:rsidRPr="004A6D4C">
        <w:rPr>
          <w:snapToGrid/>
          <w:color w:val="993366"/>
          <w:szCs w:val="22"/>
          <w:lang w:val="lt-LT"/>
        </w:rPr>
        <w:t xml:space="preserve"> </w:t>
      </w:r>
      <w:r w:rsidRPr="004A6D4C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40E65FCA" w14:textId="77777777" w:rsidR="00776FBE" w:rsidRPr="004A6D4C" w:rsidRDefault="00776FBE" w:rsidP="00A2664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/>
        </w:rPr>
      </w:pPr>
    </w:p>
    <w:p w14:paraId="60F59170" w14:textId="77777777" w:rsidR="00776FBE" w:rsidRPr="004A6D4C" w:rsidRDefault="00776FBE" w:rsidP="00A2664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/>
        </w:rPr>
      </w:pPr>
    </w:p>
    <w:p w14:paraId="47D95359" w14:textId="77777777" w:rsidR="00776FBE" w:rsidRPr="004A6D4C" w:rsidRDefault="00C10C0A" w:rsidP="00A2664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6.</w:t>
      </w:r>
      <w:r w:rsidRPr="004A6D4C">
        <w:rPr>
          <w:b/>
          <w:snapToGrid/>
          <w:szCs w:val="22"/>
          <w:lang w:val="lt-LT"/>
        </w:rPr>
        <w:tab/>
        <w:t>Pakuotės turinys ir kita informacija</w:t>
      </w:r>
    </w:p>
    <w:p w14:paraId="775F591E" w14:textId="77777777" w:rsidR="00776FBE" w:rsidRPr="004A6D4C" w:rsidRDefault="00776FBE" w:rsidP="00A2664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FEAC14C" w14:textId="77777777" w:rsidR="00776FBE" w:rsidRPr="004A6D4C" w:rsidRDefault="002F621C" w:rsidP="00A2664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="00776FBE" w:rsidRPr="004A6D4C">
        <w:rPr>
          <w:b/>
          <w:bCs/>
          <w:snapToGrid/>
          <w:szCs w:val="22"/>
          <w:lang w:val="lt-LT"/>
        </w:rPr>
        <w:t xml:space="preserve"> sudėtis</w:t>
      </w:r>
    </w:p>
    <w:p w14:paraId="39130D37" w14:textId="77777777" w:rsidR="00A26648" w:rsidRPr="007432C9" w:rsidRDefault="00A26648" w:rsidP="00A26648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Veiklioji medžiaga yra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abiratenono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acetatas.</w:t>
      </w:r>
    </w:p>
    <w:p w14:paraId="2AEEC44F" w14:textId="77777777" w:rsidR="00A26648" w:rsidRPr="007432C9" w:rsidRDefault="00A26648" w:rsidP="00A26648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Kiekvienoje </w:t>
      </w:r>
      <w:r w:rsidR="00603DA5" w:rsidRPr="007432C9">
        <w:rPr>
          <w:rFonts w:eastAsia="TimesNewRoman"/>
          <w:snapToGrid/>
          <w:szCs w:val="22"/>
          <w:lang w:val="lt-LT"/>
        </w:rPr>
        <w:t xml:space="preserve">plėvele dengtoje </w:t>
      </w:r>
      <w:r w:rsidRPr="007432C9">
        <w:rPr>
          <w:rFonts w:eastAsia="TimesNewRoman"/>
          <w:snapToGrid/>
          <w:szCs w:val="22"/>
          <w:lang w:val="lt-LT"/>
        </w:rPr>
        <w:t xml:space="preserve">tabletėje yra </w:t>
      </w:r>
      <w:r w:rsidR="00603DA5" w:rsidRPr="007432C9">
        <w:rPr>
          <w:rFonts w:eastAsia="TimesNewRoman"/>
          <w:snapToGrid/>
          <w:szCs w:val="22"/>
          <w:lang w:val="lt-LT"/>
        </w:rPr>
        <w:t>500</w:t>
      </w:r>
      <w:r w:rsidRPr="007432C9">
        <w:rPr>
          <w:rFonts w:eastAsia="TimesNewRoman"/>
          <w:snapToGrid/>
          <w:szCs w:val="22"/>
          <w:lang w:val="lt-LT"/>
        </w:rPr>
        <w:t xml:space="preserve"> mg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abiratenono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acetato.</w:t>
      </w:r>
    </w:p>
    <w:p w14:paraId="24EDCF8F" w14:textId="77777777" w:rsidR="00A26648" w:rsidRPr="007432C9" w:rsidRDefault="00A26648" w:rsidP="00603DA5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Pagalbinės medžiagos </w:t>
      </w:r>
      <w:r w:rsidR="00603DA5" w:rsidRPr="007432C9">
        <w:rPr>
          <w:rFonts w:eastAsia="TimesNewRoman"/>
          <w:snapToGrid/>
          <w:szCs w:val="22"/>
          <w:lang w:val="lt-LT"/>
        </w:rPr>
        <w:t>yra l</w:t>
      </w:r>
      <w:r w:rsidRPr="007432C9">
        <w:rPr>
          <w:rFonts w:eastAsia="TimesNewRoman"/>
          <w:snapToGrid/>
          <w:szCs w:val="22"/>
          <w:lang w:val="lt-LT"/>
        </w:rPr>
        <w:t xml:space="preserve">aktozė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monohidratas</w:t>
      </w:r>
      <w:proofErr w:type="spellEnd"/>
      <w:r w:rsidR="00603DA5" w:rsidRPr="007432C9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603DA5" w:rsidRPr="007432C9">
        <w:rPr>
          <w:rFonts w:eastAsia="TimesNewRoman"/>
          <w:snapToGrid/>
          <w:szCs w:val="22"/>
          <w:lang w:val="lt-LT"/>
        </w:rPr>
        <w:t>m</w:t>
      </w:r>
      <w:r w:rsidRPr="007432C9">
        <w:rPr>
          <w:rFonts w:eastAsia="TimesNewRoman"/>
          <w:snapToGrid/>
          <w:szCs w:val="22"/>
          <w:lang w:val="lt-LT"/>
        </w:rPr>
        <w:t>ikrokristalinė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celiuliozė</w:t>
      </w:r>
      <w:r w:rsidR="00603DA5" w:rsidRPr="007432C9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603DA5" w:rsidRPr="007432C9">
        <w:rPr>
          <w:rFonts w:eastAsia="TimesNewRoman"/>
          <w:snapToGrid/>
          <w:szCs w:val="22"/>
          <w:lang w:val="lt-LT"/>
        </w:rPr>
        <w:t>k</w:t>
      </w:r>
      <w:r w:rsidRPr="007432C9">
        <w:rPr>
          <w:rFonts w:eastAsia="TimesNewRoman"/>
          <w:snapToGrid/>
          <w:szCs w:val="22"/>
          <w:lang w:val="lt-LT"/>
        </w:rPr>
        <w:t>roskarmeliozės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natrio druska</w:t>
      </w:r>
      <w:r w:rsidR="00603DA5" w:rsidRPr="007432C9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603DA5" w:rsidRPr="007432C9">
        <w:rPr>
          <w:rFonts w:eastAsia="TimesNewRoman"/>
          <w:snapToGrid/>
          <w:szCs w:val="22"/>
          <w:lang w:val="lt-LT"/>
        </w:rPr>
        <w:t>h</w:t>
      </w:r>
      <w:r w:rsidRPr="007432C9">
        <w:rPr>
          <w:rFonts w:eastAsia="TimesNewRoman"/>
          <w:snapToGrid/>
          <w:szCs w:val="22"/>
          <w:lang w:val="lt-LT"/>
        </w:rPr>
        <w:t>ipromeliozė</w:t>
      </w:r>
      <w:proofErr w:type="spellEnd"/>
      <w:r w:rsidR="00603DA5" w:rsidRPr="007432C9">
        <w:rPr>
          <w:rFonts w:eastAsia="TimesNewRoman"/>
          <w:snapToGrid/>
          <w:szCs w:val="22"/>
          <w:lang w:val="lt-LT"/>
        </w:rPr>
        <w:t>, n</w:t>
      </w:r>
      <w:r w:rsidRPr="007432C9">
        <w:rPr>
          <w:rFonts w:eastAsia="TimesNewRoman"/>
          <w:snapToGrid/>
          <w:szCs w:val="22"/>
          <w:lang w:val="lt-LT"/>
        </w:rPr>
        <w:t xml:space="preserve">atrio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laurilsulfatas</w:t>
      </w:r>
      <w:proofErr w:type="spellEnd"/>
      <w:r w:rsidR="00603DA5" w:rsidRPr="007432C9">
        <w:rPr>
          <w:rFonts w:eastAsia="TimesNewRoman"/>
          <w:snapToGrid/>
          <w:szCs w:val="22"/>
          <w:lang w:val="lt-LT"/>
        </w:rPr>
        <w:t>, bevandenis k</w:t>
      </w:r>
      <w:r w:rsidRPr="007432C9">
        <w:rPr>
          <w:rFonts w:eastAsia="TimesNewRoman"/>
          <w:snapToGrid/>
          <w:szCs w:val="22"/>
          <w:lang w:val="lt-LT"/>
        </w:rPr>
        <w:t>oloidinis silicio dioksidas</w:t>
      </w:r>
      <w:r w:rsidR="00603DA5" w:rsidRPr="007432C9">
        <w:rPr>
          <w:rFonts w:eastAsia="TimesNewRoman"/>
          <w:snapToGrid/>
          <w:szCs w:val="22"/>
          <w:lang w:val="lt-LT"/>
        </w:rPr>
        <w:t xml:space="preserve"> ir m</w:t>
      </w:r>
      <w:r w:rsidRPr="007432C9">
        <w:rPr>
          <w:rFonts w:eastAsia="TimesNewRoman"/>
          <w:snapToGrid/>
          <w:szCs w:val="22"/>
          <w:lang w:val="lt-LT"/>
        </w:rPr>
        <w:t xml:space="preserve">agnio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stearatas</w:t>
      </w:r>
      <w:proofErr w:type="spellEnd"/>
      <w:r w:rsidR="00603DA5" w:rsidRPr="007432C9">
        <w:rPr>
          <w:rFonts w:eastAsia="TimesNewRoman"/>
          <w:snapToGrid/>
          <w:szCs w:val="22"/>
          <w:lang w:val="lt-LT"/>
        </w:rPr>
        <w:t xml:space="preserve"> (tabletės šerdis) ir p</w:t>
      </w:r>
      <w:r w:rsidRPr="007432C9">
        <w:rPr>
          <w:rFonts w:eastAsia="TimesNewRoman"/>
          <w:snapToGrid/>
          <w:szCs w:val="22"/>
          <w:lang w:val="lt-LT"/>
        </w:rPr>
        <w:t>olivinilo alkoholis</w:t>
      </w:r>
      <w:r w:rsidR="00603DA5" w:rsidRPr="007432C9">
        <w:rPr>
          <w:rFonts w:eastAsia="TimesNewRoman"/>
          <w:snapToGrid/>
          <w:szCs w:val="22"/>
          <w:lang w:val="lt-LT"/>
        </w:rPr>
        <w:t>, t</w:t>
      </w:r>
      <w:r w:rsidRPr="007432C9">
        <w:rPr>
          <w:rFonts w:eastAsia="TimesNewRoman"/>
          <w:snapToGrid/>
          <w:szCs w:val="22"/>
          <w:lang w:val="lt-LT"/>
        </w:rPr>
        <w:t>itano dioksidas (E 171)</w:t>
      </w:r>
      <w:r w:rsidR="00603DA5" w:rsidRPr="007432C9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603DA5" w:rsidRPr="007432C9">
        <w:rPr>
          <w:rFonts w:eastAsia="TimesNewRoman"/>
          <w:snapToGrid/>
          <w:szCs w:val="22"/>
          <w:lang w:val="lt-LT"/>
        </w:rPr>
        <w:t>m</w:t>
      </w:r>
      <w:r w:rsidRPr="007432C9">
        <w:rPr>
          <w:rFonts w:eastAsia="TimesNewRoman"/>
          <w:snapToGrid/>
          <w:szCs w:val="22"/>
          <w:lang w:val="lt-LT"/>
        </w:rPr>
        <w:t>akrogolis</w:t>
      </w:r>
      <w:proofErr w:type="spellEnd"/>
      <w:r w:rsidR="00603DA5" w:rsidRPr="007432C9">
        <w:rPr>
          <w:rFonts w:eastAsia="TimesNewRoman"/>
          <w:snapToGrid/>
          <w:szCs w:val="22"/>
          <w:lang w:val="lt-LT"/>
        </w:rPr>
        <w:t>, t</w:t>
      </w:r>
      <w:r w:rsidRPr="007432C9">
        <w:rPr>
          <w:rFonts w:eastAsia="TimesNewRoman"/>
          <w:snapToGrid/>
          <w:szCs w:val="22"/>
          <w:lang w:val="lt-LT"/>
        </w:rPr>
        <w:t>alkas</w:t>
      </w:r>
      <w:r w:rsidR="00603DA5" w:rsidRPr="007432C9">
        <w:rPr>
          <w:rFonts w:eastAsia="TimesNewRoman"/>
          <w:snapToGrid/>
          <w:szCs w:val="22"/>
          <w:lang w:val="lt-LT"/>
        </w:rPr>
        <w:t>, r</w:t>
      </w:r>
      <w:r w:rsidRPr="007432C9">
        <w:rPr>
          <w:rFonts w:eastAsia="TimesNewRoman"/>
          <w:snapToGrid/>
          <w:szCs w:val="22"/>
          <w:lang w:val="lt-LT"/>
        </w:rPr>
        <w:t>audonasis geležies oksidas (E 172)</w:t>
      </w:r>
      <w:r w:rsidR="00603DA5" w:rsidRPr="007432C9">
        <w:rPr>
          <w:rFonts w:eastAsia="TimesNewRoman"/>
          <w:snapToGrid/>
          <w:szCs w:val="22"/>
          <w:lang w:val="lt-LT"/>
        </w:rPr>
        <w:t xml:space="preserve"> ir j</w:t>
      </w:r>
      <w:r w:rsidRPr="007432C9">
        <w:rPr>
          <w:rFonts w:eastAsia="TimesNewRoman"/>
          <w:snapToGrid/>
          <w:szCs w:val="22"/>
          <w:lang w:val="lt-LT"/>
        </w:rPr>
        <w:t>uodasis geležies oksidas (E 172)</w:t>
      </w:r>
      <w:r w:rsidR="00603DA5" w:rsidRPr="007432C9">
        <w:rPr>
          <w:rFonts w:eastAsia="TimesNewRoman"/>
          <w:snapToGrid/>
          <w:szCs w:val="22"/>
          <w:lang w:val="lt-LT"/>
        </w:rPr>
        <w:t xml:space="preserve"> (tabletės plėvelė).</w:t>
      </w:r>
    </w:p>
    <w:p w14:paraId="52407804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E490DD8" w14:textId="77777777" w:rsidR="00776FBE" w:rsidRPr="004A6D4C" w:rsidRDefault="002F621C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="00776FBE" w:rsidRPr="004A6D4C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7160B2F5" w14:textId="794C3696" w:rsidR="00A5160B" w:rsidRPr="007432C9" w:rsidRDefault="00A5160B" w:rsidP="00A5160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7432C9">
        <w:rPr>
          <w:snapToGrid/>
          <w:szCs w:val="22"/>
          <w:lang w:val="lt-LT"/>
        </w:rPr>
        <w:t>Abiraterone</w:t>
      </w:r>
      <w:proofErr w:type="spellEnd"/>
      <w:r w:rsidRPr="007432C9">
        <w:rPr>
          <w:snapToGrid/>
          <w:szCs w:val="22"/>
          <w:lang w:val="lt-LT"/>
        </w:rPr>
        <w:t xml:space="preserve"> </w:t>
      </w:r>
      <w:proofErr w:type="spellStart"/>
      <w:r w:rsidRPr="007432C9">
        <w:rPr>
          <w:snapToGrid/>
          <w:szCs w:val="22"/>
          <w:lang w:val="lt-LT"/>
        </w:rPr>
        <w:t>Norameda</w:t>
      </w:r>
      <w:proofErr w:type="spellEnd"/>
      <w:r w:rsidRPr="007432C9">
        <w:rPr>
          <w:snapToGrid/>
          <w:szCs w:val="22"/>
          <w:lang w:val="lt-LT"/>
        </w:rPr>
        <w:t xml:space="preserve"> 500 mg yra ovalo formos violetinės spalvos maždaug 19 mm ilgio ir 11 mm pločio plėvele dengt</w:t>
      </w:r>
      <w:r w:rsidR="00B90EBE">
        <w:rPr>
          <w:snapToGrid/>
          <w:szCs w:val="22"/>
          <w:lang w:val="lt-LT"/>
        </w:rPr>
        <w:t>os</w:t>
      </w:r>
      <w:r w:rsidRPr="007432C9">
        <w:rPr>
          <w:snapToGrid/>
          <w:szCs w:val="22"/>
          <w:lang w:val="lt-LT"/>
        </w:rPr>
        <w:t xml:space="preserve"> tabletė</w:t>
      </w:r>
      <w:r w:rsidR="00B90EBE">
        <w:rPr>
          <w:snapToGrid/>
          <w:szCs w:val="22"/>
          <w:lang w:val="lt-LT"/>
        </w:rPr>
        <w:t>s</w:t>
      </w:r>
      <w:r w:rsidRPr="007432C9">
        <w:rPr>
          <w:snapToGrid/>
          <w:szCs w:val="22"/>
          <w:lang w:val="lt-LT"/>
        </w:rPr>
        <w:t xml:space="preserve"> su įspaudu „A7TN“ vienoje pusėje ir „500“ kitoje pusėje.</w:t>
      </w:r>
    </w:p>
    <w:p w14:paraId="25BE4E7A" w14:textId="77777777" w:rsidR="00317E10" w:rsidRPr="007432C9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0D56056" w14:textId="77777777" w:rsidR="0094795F" w:rsidRPr="007432C9" w:rsidRDefault="0094795F" w:rsidP="0094795F">
      <w:pPr>
        <w:spacing w:line="240" w:lineRule="auto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>Kiekvienoje lizdinių plokštelių pakuotėje yra 56, 56x1, 60 arba 60x1 plėvele dengta tabletė.</w:t>
      </w:r>
    </w:p>
    <w:p w14:paraId="64DD77B1" w14:textId="77777777" w:rsidR="0094795F" w:rsidRPr="007432C9" w:rsidRDefault="0094795F" w:rsidP="0094795F">
      <w:pPr>
        <w:spacing w:line="240" w:lineRule="auto"/>
        <w:jc w:val="both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>Kiekvienoje buteliuko pakuotėje yra vienas buteliukas, kuriame yra 60 plėvele dengtų tablečių.</w:t>
      </w:r>
    </w:p>
    <w:p w14:paraId="1F45A0D6" w14:textId="77777777" w:rsidR="0094795F" w:rsidRPr="00B57E0E" w:rsidRDefault="0094795F" w:rsidP="0094795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D37FBEC" w14:textId="77777777" w:rsidR="00317E10" w:rsidRPr="004A6D4C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4A6D4C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77C85FD4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D1132B6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4A6D4C">
        <w:rPr>
          <w:b/>
          <w:bCs/>
          <w:snapToGrid/>
          <w:szCs w:val="22"/>
          <w:lang w:val="lt-LT"/>
        </w:rPr>
        <w:t>Registruotojas ir gamintojas</w:t>
      </w:r>
    </w:p>
    <w:p w14:paraId="77D36321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038EE23A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4A6D4C">
        <w:rPr>
          <w:bCs/>
          <w:i/>
          <w:snapToGrid/>
          <w:szCs w:val="22"/>
          <w:lang w:val="lt-LT"/>
        </w:rPr>
        <w:t>Registruotojas</w:t>
      </w:r>
    </w:p>
    <w:p w14:paraId="1B897AA7" w14:textId="77777777" w:rsidR="007A5C22" w:rsidRDefault="007A5C22" w:rsidP="007A5C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UAB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</w:p>
    <w:p w14:paraId="04331943" w14:textId="77777777" w:rsidR="008D4117" w:rsidRDefault="007A5C22" w:rsidP="007A5C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Meistrų 8A, </w:t>
      </w:r>
    </w:p>
    <w:p w14:paraId="375CC27B" w14:textId="77777777" w:rsidR="007A5C22" w:rsidRDefault="007A5C22" w:rsidP="007A5C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LT-02189 Vilnius.</w:t>
      </w:r>
    </w:p>
    <w:p w14:paraId="7C9DC9CA" w14:textId="77777777" w:rsidR="007A5C22" w:rsidRPr="004A6D4C" w:rsidRDefault="007A5C22" w:rsidP="007A5C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Lietuva</w:t>
      </w:r>
    </w:p>
    <w:p w14:paraId="4C5333CE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EF7558E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  <w:r w:rsidRPr="004A6D4C">
        <w:rPr>
          <w:bCs/>
          <w:i/>
          <w:snapToGrid/>
          <w:szCs w:val="22"/>
          <w:lang w:val="lt-LT"/>
        </w:rPr>
        <w:t>Gamintoja</w:t>
      </w:r>
      <w:r w:rsidR="00DD6DD2" w:rsidRPr="004A6D4C">
        <w:rPr>
          <w:bCs/>
          <w:i/>
          <w:snapToGrid/>
          <w:szCs w:val="22"/>
          <w:lang w:val="lt-LT"/>
        </w:rPr>
        <w:t>s</w:t>
      </w:r>
    </w:p>
    <w:p w14:paraId="6199FBC1" w14:textId="77777777" w:rsidR="008D4117" w:rsidRDefault="007A5C22" w:rsidP="007A5C22">
      <w:r>
        <w:t xml:space="preserve">Synthon Hispania S.L. </w:t>
      </w:r>
    </w:p>
    <w:p w14:paraId="6B5C0CC7" w14:textId="77777777" w:rsidR="008D4117" w:rsidRPr="00C50E39" w:rsidRDefault="00DF16F8" w:rsidP="007A5C22">
      <w:pPr>
        <w:rPr>
          <w:lang w:val="it-CH"/>
        </w:rPr>
      </w:pPr>
      <w:r w:rsidRPr="00C50E39">
        <w:rPr>
          <w:lang w:val="it-CH"/>
        </w:rPr>
        <w:t>c/</w:t>
      </w:r>
      <w:r w:rsidR="007A5C22" w:rsidRPr="00C50E39">
        <w:rPr>
          <w:lang w:val="it-CH"/>
        </w:rPr>
        <w:t xml:space="preserve">Castelló 1 </w:t>
      </w:r>
    </w:p>
    <w:p w14:paraId="45631D30" w14:textId="77777777" w:rsidR="007A5C22" w:rsidRPr="002A3D5F" w:rsidRDefault="007A5C22" w:rsidP="007A5C22">
      <w:pPr>
        <w:rPr>
          <w:lang w:val="pt-PT"/>
        </w:rPr>
      </w:pPr>
      <w:r w:rsidRPr="002A3D5F">
        <w:rPr>
          <w:lang w:val="pt-PT"/>
        </w:rPr>
        <w:t>08830 Sant Boi de Llobregat, Barcelona,</w:t>
      </w:r>
    </w:p>
    <w:p w14:paraId="06638DB0" w14:textId="77777777" w:rsidR="007A5C22" w:rsidRPr="002374D4" w:rsidRDefault="007A5C22" w:rsidP="007A5C22">
      <w:pPr>
        <w:rPr>
          <w:lang w:val="fi-FI"/>
        </w:rPr>
      </w:pPr>
      <w:r w:rsidRPr="002374D4">
        <w:rPr>
          <w:lang w:val="fi-FI"/>
        </w:rPr>
        <w:t>Ispanija</w:t>
      </w:r>
    </w:p>
    <w:p w14:paraId="343F44D9" w14:textId="77777777" w:rsidR="007A5C22" w:rsidRPr="002374D4" w:rsidRDefault="007A5C22" w:rsidP="007A5C22">
      <w:pPr>
        <w:rPr>
          <w:lang w:val="fi-FI"/>
        </w:rPr>
      </w:pPr>
    </w:p>
    <w:p w14:paraId="7A40FD3D" w14:textId="77777777" w:rsidR="007A5C22" w:rsidRPr="002374D4" w:rsidRDefault="007A5C22" w:rsidP="007A5C22">
      <w:pPr>
        <w:rPr>
          <w:lang w:val="fi-FI"/>
        </w:rPr>
      </w:pPr>
      <w:r w:rsidRPr="002374D4">
        <w:rPr>
          <w:lang w:val="fi-FI"/>
        </w:rPr>
        <w:t>arba</w:t>
      </w:r>
    </w:p>
    <w:p w14:paraId="2A400725" w14:textId="77777777" w:rsidR="007A5C22" w:rsidRPr="002374D4" w:rsidRDefault="007A5C22" w:rsidP="007A5C22">
      <w:pPr>
        <w:rPr>
          <w:lang w:val="fi-FI"/>
        </w:rPr>
      </w:pPr>
    </w:p>
    <w:p w14:paraId="755EE530" w14:textId="77777777" w:rsidR="008D4117" w:rsidRPr="002374D4" w:rsidRDefault="007A5C22" w:rsidP="007A5C22">
      <w:pPr>
        <w:rPr>
          <w:lang w:val="fi-FI"/>
        </w:rPr>
      </w:pPr>
      <w:r w:rsidRPr="002374D4">
        <w:rPr>
          <w:lang w:val="fi-FI"/>
        </w:rPr>
        <w:t xml:space="preserve">Synthon B.V. </w:t>
      </w:r>
    </w:p>
    <w:p w14:paraId="548B5EF8" w14:textId="77777777" w:rsidR="008D4117" w:rsidRPr="002374D4" w:rsidRDefault="007A5C22" w:rsidP="007A5C22">
      <w:pPr>
        <w:rPr>
          <w:lang w:val="fi-FI"/>
        </w:rPr>
      </w:pPr>
      <w:r w:rsidRPr="002374D4">
        <w:rPr>
          <w:lang w:val="fi-FI"/>
        </w:rPr>
        <w:t xml:space="preserve">Microweg 22 </w:t>
      </w:r>
    </w:p>
    <w:p w14:paraId="01C725BE" w14:textId="77777777" w:rsidR="007A5C22" w:rsidRPr="002374D4" w:rsidRDefault="007A5C22" w:rsidP="007A5C22">
      <w:pPr>
        <w:rPr>
          <w:lang w:val="fi-FI"/>
        </w:rPr>
      </w:pPr>
      <w:r w:rsidRPr="002374D4">
        <w:rPr>
          <w:lang w:val="fi-FI"/>
        </w:rPr>
        <w:t>6545 CM Nijmegen,</w:t>
      </w:r>
    </w:p>
    <w:p w14:paraId="4FFF8EBD" w14:textId="77777777" w:rsidR="00776FBE" w:rsidRPr="004A6D4C" w:rsidRDefault="007A5C22" w:rsidP="007A5C22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2374D4">
        <w:rPr>
          <w:lang w:val="fi-FI"/>
        </w:rPr>
        <w:t>Nyderlandai</w:t>
      </w:r>
    </w:p>
    <w:p w14:paraId="1A13C2A7" w14:textId="77777777" w:rsidR="007A5C22" w:rsidRDefault="007A5C22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5D0DA4F1" w14:textId="77777777" w:rsidR="00776FBE" w:rsidRPr="004A6D4C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F7D8D2F" w14:textId="560D7450" w:rsidR="00776FBE" w:rsidRPr="004A6D4C" w:rsidRDefault="00776FBE" w:rsidP="00AB3C1A">
      <w:pPr>
        <w:widowControl w:val="0"/>
        <w:numPr>
          <w:ilvl w:val="12"/>
          <w:numId w:val="0"/>
        </w:numPr>
        <w:rPr>
          <w:lang w:val="lt-LT"/>
        </w:rPr>
      </w:pPr>
      <w:r w:rsidRPr="004A6D4C">
        <w:rPr>
          <w:b/>
          <w:lang w:val="lt-LT"/>
        </w:rPr>
        <w:t xml:space="preserve">Šis vaistas </w:t>
      </w:r>
      <w:r w:rsidR="00476D6C" w:rsidRPr="004A6D4C">
        <w:rPr>
          <w:b/>
          <w:lang w:val="lt-LT"/>
        </w:rPr>
        <w:t>E</w:t>
      </w:r>
      <w:r w:rsidR="00476D6C">
        <w:rPr>
          <w:b/>
          <w:lang w:val="lt-LT"/>
        </w:rPr>
        <w:t>uropos ekonominės erdvės</w:t>
      </w:r>
      <w:r w:rsidR="00476D6C" w:rsidRPr="004A6D4C">
        <w:rPr>
          <w:b/>
          <w:lang w:val="lt-LT"/>
        </w:rPr>
        <w:t> </w:t>
      </w:r>
      <w:r w:rsidRPr="004A6D4C">
        <w:rPr>
          <w:b/>
          <w:lang w:val="lt-LT"/>
        </w:rPr>
        <w:t>valstybėse narėse registruotas tokiais pavadinimais:</w:t>
      </w:r>
    </w:p>
    <w:p w14:paraId="3E9E49E6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p w14:paraId="7B205928" w14:textId="77777777" w:rsidR="007A5C22" w:rsidRPr="004A6D4C" w:rsidRDefault="007A5C22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74"/>
      </w:tblGrid>
      <w:tr w:rsidR="007A5C22" w:rsidRPr="005611EE" w14:paraId="42817754" w14:textId="77777777" w:rsidTr="005611EE">
        <w:tc>
          <w:tcPr>
            <w:tcW w:w="2943" w:type="dxa"/>
          </w:tcPr>
          <w:p w14:paraId="23095BFA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4"/>
                <w:lang w:val="lt-LT"/>
              </w:rPr>
            </w:pPr>
            <w:r w:rsidRPr="005611EE">
              <w:rPr>
                <w:b/>
                <w:bCs/>
                <w:lang w:val="lt-LT"/>
              </w:rPr>
              <w:t>Valstybės narės pavadinimas</w:t>
            </w:r>
          </w:p>
        </w:tc>
        <w:tc>
          <w:tcPr>
            <w:tcW w:w="6343" w:type="dxa"/>
          </w:tcPr>
          <w:p w14:paraId="391A56D2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4"/>
                <w:lang w:val="lt-LT"/>
              </w:rPr>
            </w:pPr>
            <w:r w:rsidRPr="005611EE">
              <w:rPr>
                <w:b/>
                <w:bCs/>
                <w:lang w:val="lt-LT"/>
              </w:rPr>
              <w:t>Vaisto pavadinimas</w:t>
            </w:r>
          </w:p>
        </w:tc>
      </w:tr>
      <w:tr w:rsidR="007A5C22" w:rsidRPr="005611EE" w14:paraId="6ED62147" w14:textId="77777777" w:rsidTr="005611EE">
        <w:tc>
          <w:tcPr>
            <w:tcW w:w="2943" w:type="dxa"/>
          </w:tcPr>
          <w:p w14:paraId="7BCB9E77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Estija</w:t>
            </w:r>
          </w:p>
        </w:tc>
        <w:tc>
          <w:tcPr>
            <w:tcW w:w="6343" w:type="dxa"/>
          </w:tcPr>
          <w:p w14:paraId="4D8B29F9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 xml:space="preserve"> </w:t>
            </w:r>
          </w:p>
        </w:tc>
      </w:tr>
      <w:tr w:rsidR="007A5C22" w:rsidRPr="00C50E39" w14:paraId="7F83D87C" w14:textId="77777777" w:rsidTr="005611EE">
        <w:tc>
          <w:tcPr>
            <w:tcW w:w="2943" w:type="dxa"/>
          </w:tcPr>
          <w:p w14:paraId="27C7893F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 xml:space="preserve">Graikija </w:t>
            </w:r>
          </w:p>
        </w:tc>
        <w:tc>
          <w:tcPr>
            <w:tcW w:w="6343" w:type="dxa"/>
          </w:tcPr>
          <w:p w14:paraId="2CE8F175" w14:textId="77777777" w:rsidR="007A5C22" w:rsidRPr="005611EE" w:rsidRDefault="00284EE9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2374D4">
              <w:rPr>
                <w:lang w:val="lt-LT"/>
              </w:rPr>
              <w:t>Abiraterone</w:t>
            </w:r>
            <w:proofErr w:type="spellEnd"/>
            <w:r w:rsidRPr="002374D4">
              <w:rPr>
                <w:lang w:val="lt-LT"/>
              </w:rPr>
              <w:t xml:space="preserve"> /Pharmazac 500 mg </w:t>
            </w:r>
            <w:r w:rsidRPr="005611EE">
              <w:rPr>
                <w:szCs w:val="22"/>
              </w:rPr>
              <w:t>επ</w:t>
            </w:r>
            <w:proofErr w:type="spellStart"/>
            <w:r w:rsidRPr="005611EE">
              <w:rPr>
                <w:szCs w:val="22"/>
              </w:rPr>
              <w:t>ικ</w:t>
            </w:r>
            <w:proofErr w:type="spellEnd"/>
            <w:r w:rsidRPr="005611EE">
              <w:rPr>
                <w:szCs w:val="22"/>
              </w:rPr>
              <w:t>αλυμμένα</w:t>
            </w:r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με</w:t>
            </w:r>
            <w:proofErr w:type="spellEnd"/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λε</w:t>
            </w:r>
            <w:proofErr w:type="spellEnd"/>
            <w:r w:rsidRPr="005611EE">
              <w:rPr>
                <w:szCs w:val="22"/>
              </w:rPr>
              <w:t>πτό</w:t>
            </w:r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υμένιο</w:t>
            </w:r>
            <w:proofErr w:type="spellEnd"/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δισκί</w:t>
            </w:r>
            <w:proofErr w:type="spellEnd"/>
            <w:r w:rsidRPr="005611EE">
              <w:rPr>
                <w:szCs w:val="22"/>
              </w:rPr>
              <w:t>α</w:t>
            </w:r>
          </w:p>
        </w:tc>
      </w:tr>
      <w:tr w:rsidR="007A5C22" w:rsidRPr="005611EE" w14:paraId="5E5CFA58" w14:textId="77777777" w:rsidTr="005611EE">
        <w:tc>
          <w:tcPr>
            <w:tcW w:w="2943" w:type="dxa"/>
          </w:tcPr>
          <w:p w14:paraId="00151C17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Kipras</w:t>
            </w:r>
          </w:p>
        </w:tc>
        <w:tc>
          <w:tcPr>
            <w:tcW w:w="6343" w:type="dxa"/>
          </w:tcPr>
          <w:p w14:paraId="44E34864" w14:textId="77777777" w:rsidR="007A5C22" w:rsidRPr="005611EE" w:rsidRDefault="00284EE9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5611EE">
              <w:rPr>
                <w:szCs w:val="22"/>
              </w:rPr>
              <w:t>Abiraterone /Pharmazac 500 mg film-coated tablets</w:t>
            </w:r>
          </w:p>
        </w:tc>
      </w:tr>
      <w:tr w:rsidR="007A5C22" w:rsidRPr="002A3D5F" w14:paraId="13DC1834" w14:textId="77777777" w:rsidTr="005611EE">
        <w:tc>
          <w:tcPr>
            <w:tcW w:w="2943" w:type="dxa"/>
          </w:tcPr>
          <w:p w14:paraId="2FFCFD87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Latvija</w:t>
            </w:r>
          </w:p>
        </w:tc>
        <w:tc>
          <w:tcPr>
            <w:tcW w:w="6343" w:type="dxa"/>
          </w:tcPr>
          <w:p w14:paraId="1796EBAD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r w:rsidRPr="002A3D5F">
              <w:rPr>
                <w:rFonts w:eastAsia="TimesNewRoman"/>
                <w:lang w:val="pt-PT"/>
              </w:rPr>
              <w:t>5</w:t>
            </w:r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00  mg </w:t>
            </w:r>
            <w:r w:rsidRPr="005611EE">
              <w:rPr>
                <w:szCs w:val="22"/>
                <w:lang w:val="lv-LV"/>
              </w:rPr>
              <w:t>apvalkotās tabletes</w:t>
            </w:r>
          </w:p>
        </w:tc>
      </w:tr>
      <w:tr w:rsidR="007A5C22" w:rsidRPr="002A3D5F" w14:paraId="3553139E" w14:textId="77777777" w:rsidTr="005611EE">
        <w:tc>
          <w:tcPr>
            <w:tcW w:w="2943" w:type="dxa"/>
          </w:tcPr>
          <w:p w14:paraId="7D9939E2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Lietuva</w:t>
            </w:r>
          </w:p>
        </w:tc>
        <w:tc>
          <w:tcPr>
            <w:tcW w:w="6343" w:type="dxa"/>
          </w:tcPr>
          <w:p w14:paraId="7A4E9FBD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napToGrid/>
                <w:szCs w:val="22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500 mg plėvele dengtos tabletės</w:t>
            </w:r>
          </w:p>
        </w:tc>
      </w:tr>
      <w:tr w:rsidR="007A5C22" w:rsidRPr="005611EE" w14:paraId="365D54BA" w14:textId="77777777" w:rsidTr="005611EE">
        <w:tc>
          <w:tcPr>
            <w:tcW w:w="2943" w:type="dxa"/>
          </w:tcPr>
          <w:p w14:paraId="4F2454E9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snapToGrid/>
                <w:szCs w:val="24"/>
                <w:lang w:val="lt-LT"/>
              </w:rPr>
              <w:t>Nyderlanai</w:t>
            </w:r>
            <w:proofErr w:type="spellEnd"/>
          </w:p>
        </w:tc>
        <w:tc>
          <w:tcPr>
            <w:tcW w:w="6343" w:type="dxa"/>
          </w:tcPr>
          <w:p w14:paraId="3FDA578B" w14:textId="77777777" w:rsidR="007A5C22" w:rsidRPr="005611EE" w:rsidRDefault="00284EE9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5611EE">
              <w:rPr>
                <w:szCs w:val="22"/>
              </w:rPr>
              <w:t xml:space="preserve">Abiraterone Synthon 500 mg, </w:t>
            </w:r>
            <w:proofErr w:type="spellStart"/>
            <w:r w:rsidRPr="005611EE">
              <w:rPr>
                <w:szCs w:val="22"/>
              </w:rPr>
              <w:t>filmomhulde</w:t>
            </w:r>
            <w:proofErr w:type="spellEnd"/>
            <w:r w:rsidRPr="005611EE">
              <w:rPr>
                <w:szCs w:val="22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tabletten</w:t>
            </w:r>
            <w:proofErr w:type="spellEnd"/>
          </w:p>
        </w:tc>
      </w:tr>
      <w:tr w:rsidR="007A5C22" w:rsidRPr="00C50E39" w14:paraId="367C791A" w14:textId="77777777" w:rsidTr="005611EE">
        <w:tc>
          <w:tcPr>
            <w:tcW w:w="2943" w:type="dxa"/>
          </w:tcPr>
          <w:p w14:paraId="35882642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Prancūzija</w:t>
            </w:r>
          </w:p>
        </w:tc>
        <w:tc>
          <w:tcPr>
            <w:tcW w:w="6343" w:type="dxa"/>
          </w:tcPr>
          <w:p w14:paraId="43307EC7" w14:textId="77777777" w:rsidR="007A5C22" w:rsidRPr="005611EE" w:rsidRDefault="00284EE9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C50E39">
              <w:rPr>
                <w:szCs w:val="22"/>
                <w:lang w:val="it-CH"/>
              </w:rPr>
              <w:t>ABIRATERONE SYNTHON 500 mg, comprimé pelliculé</w:t>
            </w:r>
          </w:p>
        </w:tc>
      </w:tr>
      <w:tr w:rsidR="007A5C22" w:rsidRPr="00C50E39" w14:paraId="7C85291E" w14:textId="77777777" w:rsidTr="005611EE">
        <w:tc>
          <w:tcPr>
            <w:tcW w:w="2943" w:type="dxa"/>
          </w:tcPr>
          <w:p w14:paraId="603EA7FF" w14:textId="77777777" w:rsidR="007A5C22" w:rsidRPr="005611EE" w:rsidRDefault="007A5C22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Rumunija</w:t>
            </w:r>
          </w:p>
        </w:tc>
        <w:tc>
          <w:tcPr>
            <w:tcW w:w="6343" w:type="dxa"/>
          </w:tcPr>
          <w:p w14:paraId="5EBFBB66" w14:textId="77777777" w:rsidR="007A5C22" w:rsidRPr="005611EE" w:rsidRDefault="00284EE9" w:rsidP="005611EE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C50E39">
              <w:rPr>
                <w:szCs w:val="22"/>
                <w:lang w:val="it-CH"/>
              </w:rPr>
              <w:t>Abirateronă Pharmazac 500 mg comprimate filmate</w:t>
            </w:r>
          </w:p>
        </w:tc>
      </w:tr>
    </w:tbl>
    <w:p w14:paraId="1B8767C6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34A4E4C8" w14:textId="3B977AD7" w:rsidR="00197B54" w:rsidRDefault="00197B54" w:rsidP="00197B54">
      <w:pPr>
        <w:widowControl w:val="0"/>
        <w:tabs>
          <w:tab w:val="clear" w:pos="567"/>
        </w:tabs>
        <w:spacing w:line="240" w:lineRule="auto"/>
        <w:rPr>
          <w:b/>
          <w:snapToGrid/>
          <w:szCs w:val="24"/>
          <w:lang w:val="lt-LT" w:eastAsia="x-none"/>
        </w:rPr>
      </w:pPr>
      <w:r w:rsidRPr="004A6D4C">
        <w:rPr>
          <w:b/>
          <w:bCs/>
          <w:snapToGrid/>
          <w:szCs w:val="24"/>
          <w:lang w:val="lt-LT" w:eastAsia="x-none"/>
        </w:rPr>
        <w:t>Šis pakuotės lapelis</w:t>
      </w:r>
      <w:r w:rsidRPr="004A6D4C">
        <w:rPr>
          <w:b/>
          <w:snapToGrid/>
          <w:szCs w:val="24"/>
          <w:lang w:val="lt-LT" w:eastAsia="x-none"/>
        </w:rPr>
        <w:t xml:space="preserve"> paskutinį kartą peržiūrėtas</w:t>
      </w:r>
      <w:r>
        <w:rPr>
          <w:b/>
          <w:snapToGrid/>
          <w:szCs w:val="24"/>
          <w:lang w:val="lt-LT" w:eastAsia="x-none"/>
        </w:rPr>
        <w:t xml:space="preserve"> </w:t>
      </w:r>
      <w:r w:rsidR="003C0185">
        <w:rPr>
          <w:b/>
          <w:snapToGrid/>
          <w:szCs w:val="24"/>
          <w:lang w:val="lt-LT" w:eastAsia="x-none"/>
        </w:rPr>
        <w:t>2025-08-07</w:t>
      </w:r>
      <w:r w:rsidR="00127FF7">
        <w:rPr>
          <w:b/>
          <w:snapToGrid/>
          <w:szCs w:val="24"/>
          <w:lang w:val="lt-LT" w:eastAsia="x-none"/>
        </w:rPr>
        <w:t>.</w:t>
      </w:r>
    </w:p>
    <w:p w14:paraId="34E99BEE" w14:textId="77777777" w:rsidR="00197B54" w:rsidRDefault="00197B54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010FDA0C" w14:textId="77777777" w:rsidR="00197B54" w:rsidRPr="004A6D4C" w:rsidRDefault="00197B54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582CB701" w14:textId="77777777" w:rsidR="00776FBE" w:rsidRPr="004A6D4C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4A6D4C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4A6D4C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4A6D4C">
        <w:rPr>
          <w:snapToGrid/>
          <w:szCs w:val="24"/>
          <w:lang w:val="lt-LT"/>
        </w:rPr>
        <w:t>.</w:t>
      </w:r>
    </w:p>
    <w:p w14:paraId="4675877E" w14:textId="77777777" w:rsidR="00EC46F9" w:rsidRPr="004A6D4C" w:rsidRDefault="00EC46F9" w:rsidP="00AB3C1A">
      <w:pPr>
        <w:widowControl w:val="0"/>
        <w:rPr>
          <w:lang w:val="lt-LT"/>
        </w:rPr>
      </w:pPr>
    </w:p>
    <w:sectPr w:rsidR="00EC46F9" w:rsidRPr="004A6D4C" w:rsidSect="00146468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E2FB" w14:textId="77777777" w:rsidR="002A3D5F" w:rsidRDefault="002A3D5F">
      <w:pPr>
        <w:spacing w:line="240" w:lineRule="auto"/>
      </w:pPr>
      <w:r>
        <w:separator/>
      </w:r>
    </w:p>
  </w:endnote>
  <w:endnote w:type="continuationSeparator" w:id="0">
    <w:p w14:paraId="42B268EF" w14:textId="77777777" w:rsidR="002A3D5F" w:rsidRDefault="002A3D5F">
      <w:pPr>
        <w:spacing w:line="240" w:lineRule="auto"/>
      </w:pPr>
      <w:r>
        <w:continuationSeparator/>
      </w:r>
    </w:p>
  </w:endnote>
  <w:endnote w:type="continuationNotice" w:id="1">
    <w:p w14:paraId="61AF639C" w14:textId="77777777" w:rsidR="002A3D5F" w:rsidRDefault="002A3D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A835" w14:textId="77777777" w:rsidR="008729B8" w:rsidRDefault="008729B8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CB01C" w14:textId="77777777" w:rsidR="008729B8" w:rsidRDefault="008729B8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5015" w14:textId="3EA1982E" w:rsidR="008729B8" w:rsidRDefault="008729B8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033FE9">
      <w:rPr>
        <w:rStyle w:val="Puslapionumeris"/>
        <w:rFonts w:ascii="Arial" w:hAnsi="Arial" w:cs="Arial"/>
        <w:noProof/>
        <w:lang w:val="lt-LT"/>
      </w:rPr>
      <w:t>2</w:t>
    </w:r>
    <w:r w:rsidR="00033FE9">
      <w:rPr>
        <w:rStyle w:val="Puslapionumeris"/>
        <w:rFonts w:ascii="Arial" w:hAnsi="Arial" w:cs="Arial"/>
        <w:noProof/>
        <w:lang w:val="lt-LT"/>
      </w:rPr>
      <w:t>7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FF2C" w14:textId="77777777" w:rsidR="002A3D5F" w:rsidRDefault="002A3D5F">
      <w:pPr>
        <w:spacing w:line="240" w:lineRule="auto"/>
      </w:pPr>
      <w:r>
        <w:separator/>
      </w:r>
    </w:p>
  </w:footnote>
  <w:footnote w:type="continuationSeparator" w:id="0">
    <w:p w14:paraId="68378DDF" w14:textId="77777777" w:rsidR="002A3D5F" w:rsidRDefault="002A3D5F">
      <w:pPr>
        <w:spacing w:line="240" w:lineRule="auto"/>
      </w:pPr>
      <w:r>
        <w:continuationSeparator/>
      </w:r>
    </w:p>
  </w:footnote>
  <w:footnote w:type="continuationNotice" w:id="1">
    <w:p w14:paraId="6757117D" w14:textId="77777777" w:rsidR="002A3D5F" w:rsidRDefault="002A3D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E374" w14:textId="77777777" w:rsidR="002A3D5F" w:rsidRDefault="002A3D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075"/>
    <w:multiLevelType w:val="hybridMultilevel"/>
    <w:tmpl w:val="7F9863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0491"/>
    <w:multiLevelType w:val="hybridMultilevel"/>
    <w:tmpl w:val="D70685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0506F"/>
    <w:multiLevelType w:val="hybridMultilevel"/>
    <w:tmpl w:val="C7D4B328"/>
    <w:lvl w:ilvl="0" w:tplc="CCDEFD94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435A"/>
    <w:multiLevelType w:val="hybridMultilevel"/>
    <w:tmpl w:val="26E80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A0B3E"/>
    <w:multiLevelType w:val="hybridMultilevel"/>
    <w:tmpl w:val="C3DC6B1A"/>
    <w:lvl w:ilvl="0" w:tplc="74A8BB9C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8926">
    <w:abstractNumId w:val="2"/>
  </w:num>
  <w:num w:numId="2" w16cid:durableId="1356619842">
    <w:abstractNumId w:val="12"/>
  </w:num>
  <w:num w:numId="3" w16cid:durableId="13245532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41675574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1176468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1020718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412390352">
    <w:abstractNumId w:val="7"/>
  </w:num>
  <w:num w:numId="8" w16cid:durableId="1088235910">
    <w:abstractNumId w:val="14"/>
  </w:num>
  <w:num w:numId="9" w16cid:durableId="517043492">
    <w:abstractNumId w:val="6"/>
  </w:num>
  <w:num w:numId="10" w16cid:durableId="345519061">
    <w:abstractNumId w:val="5"/>
  </w:num>
  <w:num w:numId="11" w16cid:durableId="2050183261">
    <w:abstractNumId w:val="8"/>
  </w:num>
  <w:num w:numId="12" w16cid:durableId="700738779">
    <w:abstractNumId w:val="9"/>
  </w:num>
  <w:num w:numId="13" w16cid:durableId="1429544235">
    <w:abstractNumId w:val="1"/>
  </w:num>
  <w:num w:numId="14" w16cid:durableId="1370378209">
    <w:abstractNumId w:val="4"/>
  </w:num>
  <w:num w:numId="15" w16cid:durableId="902524667">
    <w:abstractNumId w:val="13"/>
  </w:num>
  <w:num w:numId="16" w16cid:durableId="1570578275">
    <w:abstractNumId w:val="3"/>
  </w:num>
  <w:num w:numId="17" w16cid:durableId="1691489997">
    <w:abstractNumId w:val="10"/>
  </w:num>
  <w:num w:numId="18" w16cid:durableId="176148890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3F89"/>
    <w:rsid w:val="00012B7B"/>
    <w:rsid w:val="00012FD2"/>
    <w:rsid w:val="00015D7D"/>
    <w:rsid w:val="000165E1"/>
    <w:rsid w:val="000241D1"/>
    <w:rsid w:val="000251C5"/>
    <w:rsid w:val="000252BA"/>
    <w:rsid w:val="0003104E"/>
    <w:rsid w:val="00033FE9"/>
    <w:rsid w:val="00041CCD"/>
    <w:rsid w:val="000630A1"/>
    <w:rsid w:val="00075AEF"/>
    <w:rsid w:val="00082583"/>
    <w:rsid w:val="00083E8A"/>
    <w:rsid w:val="000A58F3"/>
    <w:rsid w:val="000A79DC"/>
    <w:rsid w:val="000B3AF7"/>
    <w:rsid w:val="000C1437"/>
    <w:rsid w:val="000C43BE"/>
    <w:rsid w:val="000C4BF2"/>
    <w:rsid w:val="000C78C3"/>
    <w:rsid w:val="000E3BD7"/>
    <w:rsid w:val="000E717E"/>
    <w:rsid w:val="000F289F"/>
    <w:rsid w:val="000F54BB"/>
    <w:rsid w:val="000F6038"/>
    <w:rsid w:val="000F7A60"/>
    <w:rsid w:val="0011038B"/>
    <w:rsid w:val="00110575"/>
    <w:rsid w:val="001137C8"/>
    <w:rsid w:val="001149AD"/>
    <w:rsid w:val="001160E3"/>
    <w:rsid w:val="00116494"/>
    <w:rsid w:val="00117F7E"/>
    <w:rsid w:val="00125DEF"/>
    <w:rsid w:val="00126F6D"/>
    <w:rsid w:val="00127FF7"/>
    <w:rsid w:val="00131375"/>
    <w:rsid w:val="00133D3E"/>
    <w:rsid w:val="00136CA2"/>
    <w:rsid w:val="00140714"/>
    <w:rsid w:val="001417A5"/>
    <w:rsid w:val="00142D7F"/>
    <w:rsid w:val="0014311E"/>
    <w:rsid w:val="00146468"/>
    <w:rsid w:val="0014694A"/>
    <w:rsid w:val="00146B0E"/>
    <w:rsid w:val="00152EBE"/>
    <w:rsid w:val="00154AA9"/>
    <w:rsid w:val="00170A20"/>
    <w:rsid w:val="0017162A"/>
    <w:rsid w:val="0017546F"/>
    <w:rsid w:val="00177C0B"/>
    <w:rsid w:val="00177F43"/>
    <w:rsid w:val="001805B5"/>
    <w:rsid w:val="00195DC3"/>
    <w:rsid w:val="00197B54"/>
    <w:rsid w:val="001A33AE"/>
    <w:rsid w:val="001A3DF1"/>
    <w:rsid w:val="001A4353"/>
    <w:rsid w:val="001A4C00"/>
    <w:rsid w:val="001B1A70"/>
    <w:rsid w:val="001C1EC0"/>
    <w:rsid w:val="001C4E18"/>
    <w:rsid w:val="001C7E06"/>
    <w:rsid w:val="001D7EEC"/>
    <w:rsid w:val="001E05BB"/>
    <w:rsid w:val="001E0BF8"/>
    <w:rsid w:val="001E5300"/>
    <w:rsid w:val="001F10B8"/>
    <w:rsid w:val="0020014B"/>
    <w:rsid w:val="00201D2A"/>
    <w:rsid w:val="002021D2"/>
    <w:rsid w:val="00204D41"/>
    <w:rsid w:val="002061EA"/>
    <w:rsid w:val="00211550"/>
    <w:rsid w:val="00226FC9"/>
    <w:rsid w:val="002374D4"/>
    <w:rsid w:val="00244FB0"/>
    <w:rsid w:val="00250FB5"/>
    <w:rsid w:val="00251379"/>
    <w:rsid w:val="0025188F"/>
    <w:rsid w:val="0025493B"/>
    <w:rsid w:val="002574C5"/>
    <w:rsid w:val="00257F38"/>
    <w:rsid w:val="00261A00"/>
    <w:rsid w:val="0026259D"/>
    <w:rsid w:val="00263760"/>
    <w:rsid w:val="00284EE9"/>
    <w:rsid w:val="00287B80"/>
    <w:rsid w:val="00290A13"/>
    <w:rsid w:val="00294783"/>
    <w:rsid w:val="0029621F"/>
    <w:rsid w:val="002974CB"/>
    <w:rsid w:val="002A11F7"/>
    <w:rsid w:val="002A3D5F"/>
    <w:rsid w:val="002A75A4"/>
    <w:rsid w:val="002C1B51"/>
    <w:rsid w:val="002C4258"/>
    <w:rsid w:val="002C66F2"/>
    <w:rsid w:val="002D2987"/>
    <w:rsid w:val="002D300E"/>
    <w:rsid w:val="002E29DE"/>
    <w:rsid w:val="002F621C"/>
    <w:rsid w:val="002F6A7D"/>
    <w:rsid w:val="00312892"/>
    <w:rsid w:val="003130B5"/>
    <w:rsid w:val="003148AB"/>
    <w:rsid w:val="00317E10"/>
    <w:rsid w:val="00323621"/>
    <w:rsid w:val="0032642A"/>
    <w:rsid w:val="003274EC"/>
    <w:rsid w:val="00327CAD"/>
    <w:rsid w:val="00331196"/>
    <w:rsid w:val="00331354"/>
    <w:rsid w:val="00332933"/>
    <w:rsid w:val="00337B0C"/>
    <w:rsid w:val="003447B5"/>
    <w:rsid w:val="0034530E"/>
    <w:rsid w:val="00346120"/>
    <w:rsid w:val="00350F80"/>
    <w:rsid w:val="00352168"/>
    <w:rsid w:val="003539DC"/>
    <w:rsid w:val="00355525"/>
    <w:rsid w:val="003572CD"/>
    <w:rsid w:val="003578C8"/>
    <w:rsid w:val="0036377A"/>
    <w:rsid w:val="003732AB"/>
    <w:rsid w:val="003739DF"/>
    <w:rsid w:val="003754B6"/>
    <w:rsid w:val="003768BD"/>
    <w:rsid w:val="003944A1"/>
    <w:rsid w:val="00395CA5"/>
    <w:rsid w:val="003A33BF"/>
    <w:rsid w:val="003A40C0"/>
    <w:rsid w:val="003C0185"/>
    <w:rsid w:val="003C7A3B"/>
    <w:rsid w:val="003D0ACC"/>
    <w:rsid w:val="003D6EFC"/>
    <w:rsid w:val="003E11AF"/>
    <w:rsid w:val="003E6D93"/>
    <w:rsid w:val="003F01CF"/>
    <w:rsid w:val="003F330A"/>
    <w:rsid w:val="003F4E62"/>
    <w:rsid w:val="003F4F95"/>
    <w:rsid w:val="003F7019"/>
    <w:rsid w:val="00406358"/>
    <w:rsid w:val="00410DAB"/>
    <w:rsid w:val="00410E85"/>
    <w:rsid w:val="004135CE"/>
    <w:rsid w:val="00422693"/>
    <w:rsid w:val="004235DA"/>
    <w:rsid w:val="004401B0"/>
    <w:rsid w:val="00444711"/>
    <w:rsid w:val="004454FB"/>
    <w:rsid w:val="00447048"/>
    <w:rsid w:val="004470D5"/>
    <w:rsid w:val="00447DE7"/>
    <w:rsid w:val="0045322A"/>
    <w:rsid w:val="00453CAD"/>
    <w:rsid w:val="004544C5"/>
    <w:rsid w:val="00455C51"/>
    <w:rsid w:val="00460430"/>
    <w:rsid w:val="00461F31"/>
    <w:rsid w:val="00476D6C"/>
    <w:rsid w:val="0049365E"/>
    <w:rsid w:val="004971F6"/>
    <w:rsid w:val="004A3C80"/>
    <w:rsid w:val="004A643E"/>
    <w:rsid w:val="004A6524"/>
    <w:rsid w:val="004A6D4C"/>
    <w:rsid w:val="004B187A"/>
    <w:rsid w:val="004B198E"/>
    <w:rsid w:val="004C0316"/>
    <w:rsid w:val="004C63CD"/>
    <w:rsid w:val="004E158F"/>
    <w:rsid w:val="004E2590"/>
    <w:rsid w:val="004F68B3"/>
    <w:rsid w:val="00501358"/>
    <w:rsid w:val="005031C9"/>
    <w:rsid w:val="00503D27"/>
    <w:rsid w:val="00511659"/>
    <w:rsid w:val="005466F3"/>
    <w:rsid w:val="00547A5A"/>
    <w:rsid w:val="00552F7B"/>
    <w:rsid w:val="00554E48"/>
    <w:rsid w:val="00555853"/>
    <w:rsid w:val="00555CE2"/>
    <w:rsid w:val="00557E7B"/>
    <w:rsid w:val="005611EE"/>
    <w:rsid w:val="00562469"/>
    <w:rsid w:val="00567A6A"/>
    <w:rsid w:val="0057105D"/>
    <w:rsid w:val="005713E0"/>
    <w:rsid w:val="005755F2"/>
    <w:rsid w:val="00575FEC"/>
    <w:rsid w:val="00581EF4"/>
    <w:rsid w:val="005829CF"/>
    <w:rsid w:val="00585EF2"/>
    <w:rsid w:val="00586C9F"/>
    <w:rsid w:val="00587909"/>
    <w:rsid w:val="00587C5F"/>
    <w:rsid w:val="00590F93"/>
    <w:rsid w:val="00595C48"/>
    <w:rsid w:val="00597B83"/>
    <w:rsid w:val="005A4BDA"/>
    <w:rsid w:val="005B3499"/>
    <w:rsid w:val="005B3FCD"/>
    <w:rsid w:val="005B7047"/>
    <w:rsid w:val="005C571B"/>
    <w:rsid w:val="005C58D6"/>
    <w:rsid w:val="005C73D3"/>
    <w:rsid w:val="005D00C0"/>
    <w:rsid w:val="005D0870"/>
    <w:rsid w:val="005D1FFD"/>
    <w:rsid w:val="005D3BDF"/>
    <w:rsid w:val="005E2541"/>
    <w:rsid w:val="005E430C"/>
    <w:rsid w:val="005F3FAF"/>
    <w:rsid w:val="005F63A1"/>
    <w:rsid w:val="005F77BB"/>
    <w:rsid w:val="00603DA5"/>
    <w:rsid w:val="006129D4"/>
    <w:rsid w:val="006438C0"/>
    <w:rsid w:val="00650766"/>
    <w:rsid w:val="00651CB9"/>
    <w:rsid w:val="00654F50"/>
    <w:rsid w:val="00655671"/>
    <w:rsid w:val="006618E9"/>
    <w:rsid w:val="00663610"/>
    <w:rsid w:val="00665343"/>
    <w:rsid w:val="00675B94"/>
    <w:rsid w:val="006765BA"/>
    <w:rsid w:val="006953C0"/>
    <w:rsid w:val="00696DCA"/>
    <w:rsid w:val="006A3B14"/>
    <w:rsid w:val="006A63FA"/>
    <w:rsid w:val="006B0289"/>
    <w:rsid w:val="006B4E14"/>
    <w:rsid w:val="006C06CE"/>
    <w:rsid w:val="006C1936"/>
    <w:rsid w:val="006C2EAB"/>
    <w:rsid w:val="007046D8"/>
    <w:rsid w:val="00707742"/>
    <w:rsid w:val="007118B7"/>
    <w:rsid w:val="00727A5A"/>
    <w:rsid w:val="00732054"/>
    <w:rsid w:val="007332E6"/>
    <w:rsid w:val="00742E10"/>
    <w:rsid w:val="007432C9"/>
    <w:rsid w:val="007477CF"/>
    <w:rsid w:val="00747E4D"/>
    <w:rsid w:val="007527EC"/>
    <w:rsid w:val="00760CD0"/>
    <w:rsid w:val="007618DE"/>
    <w:rsid w:val="00764169"/>
    <w:rsid w:val="00771217"/>
    <w:rsid w:val="0077153B"/>
    <w:rsid w:val="00776296"/>
    <w:rsid w:val="00776FBE"/>
    <w:rsid w:val="0078018A"/>
    <w:rsid w:val="00780FD2"/>
    <w:rsid w:val="00784F42"/>
    <w:rsid w:val="00791BE9"/>
    <w:rsid w:val="00792DBD"/>
    <w:rsid w:val="00794542"/>
    <w:rsid w:val="007A14A4"/>
    <w:rsid w:val="007A2466"/>
    <w:rsid w:val="007A4618"/>
    <w:rsid w:val="007A5C22"/>
    <w:rsid w:val="007A68B0"/>
    <w:rsid w:val="007B6024"/>
    <w:rsid w:val="007C71EC"/>
    <w:rsid w:val="007D0925"/>
    <w:rsid w:val="007D0B50"/>
    <w:rsid w:val="007D2D93"/>
    <w:rsid w:val="007F3EBF"/>
    <w:rsid w:val="00804201"/>
    <w:rsid w:val="0080684F"/>
    <w:rsid w:val="008114D8"/>
    <w:rsid w:val="00814A56"/>
    <w:rsid w:val="00820386"/>
    <w:rsid w:val="0082415E"/>
    <w:rsid w:val="00826CB6"/>
    <w:rsid w:val="008327FC"/>
    <w:rsid w:val="0083596F"/>
    <w:rsid w:val="00841A90"/>
    <w:rsid w:val="0085123E"/>
    <w:rsid w:val="008577AA"/>
    <w:rsid w:val="00861328"/>
    <w:rsid w:val="00861765"/>
    <w:rsid w:val="0086354D"/>
    <w:rsid w:val="00864883"/>
    <w:rsid w:val="00870774"/>
    <w:rsid w:val="008729B8"/>
    <w:rsid w:val="00872E7E"/>
    <w:rsid w:val="008735EE"/>
    <w:rsid w:val="00873CD7"/>
    <w:rsid w:val="0087521D"/>
    <w:rsid w:val="00875E53"/>
    <w:rsid w:val="008847D7"/>
    <w:rsid w:val="0089201F"/>
    <w:rsid w:val="008A0F29"/>
    <w:rsid w:val="008A233A"/>
    <w:rsid w:val="008A2F61"/>
    <w:rsid w:val="008A303F"/>
    <w:rsid w:val="008A407B"/>
    <w:rsid w:val="008A691F"/>
    <w:rsid w:val="008B0020"/>
    <w:rsid w:val="008B40B4"/>
    <w:rsid w:val="008B7D83"/>
    <w:rsid w:val="008C0D9A"/>
    <w:rsid w:val="008D32F6"/>
    <w:rsid w:val="008D4117"/>
    <w:rsid w:val="008D55D6"/>
    <w:rsid w:val="008D7DB9"/>
    <w:rsid w:val="00904A63"/>
    <w:rsid w:val="00913EF7"/>
    <w:rsid w:val="00936800"/>
    <w:rsid w:val="009405FB"/>
    <w:rsid w:val="00942867"/>
    <w:rsid w:val="0094360D"/>
    <w:rsid w:val="00943A29"/>
    <w:rsid w:val="0094795F"/>
    <w:rsid w:val="0095267B"/>
    <w:rsid w:val="0095274A"/>
    <w:rsid w:val="00952F2B"/>
    <w:rsid w:val="00956418"/>
    <w:rsid w:val="0096366E"/>
    <w:rsid w:val="00965C91"/>
    <w:rsid w:val="00972FD3"/>
    <w:rsid w:val="0097429E"/>
    <w:rsid w:val="00991D65"/>
    <w:rsid w:val="00997628"/>
    <w:rsid w:val="009A25B4"/>
    <w:rsid w:val="009B1331"/>
    <w:rsid w:val="009B19AB"/>
    <w:rsid w:val="009B484F"/>
    <w:rsid w:val="009B5A58"/>
    <w:rsid w:val="009C06FF"/>
    <w:rsid w:val="009C17CE"/>
    <w:rsid w:val="009C5B72"/>
    <w:rsid w:val="009C6513"/>
    <w:rsid w:val="009C75D6"/>
    <w:rsid w:val="009D0DF0"/>
    <w:rsid w:val="009D1C10"/>
    <w:rsid w:val="009D2F77"/>
    <w:rsid w:val="009D61E5"/>
    <w:rsid w:val="009D7BBF"/>
    <w:rsid w:val="009F2D2C"/>
    <w:rsid w:val="009F66AB"/>
    <w:rsid w:val="00A008CF"/>
    <w:rsid w:val="00A00C28"/>
    <w:rsid w:val="00A075BB"/>
    <w:rsid w:val="00A07F37"/>
    <w:rsid w:val="00A10EE8"/>
    <w:rsid w:val="00A21C1F"/>
    <w:rsid w:val="00A26648"/>
    <w:rsid w:val="00A348CD"/>
    <w:rsid w:val="00A36024"/>
    <w:rsid w:val="00A424D8"/>
    <w:rsid w:val="00A479A7"/>
    <w:rsid w:val="00A5160B"/>
    <w:rsid w:val="00A52232"/>
    <w:rsid w:val="00A54ACA"/>
    <w:rsid w:val="00A579D2"/>
    <w:rsid w:val="00A61E66"/>
    <w:rsid w:val="00A62C6A"/>
    <w:rsid w:val="00A63290"/>
    <w:rsid w:val="00A64840"/>
    <w:rsid w:val="00A76206"/>
    <w:rsid w:val="00A803E8"/>
    <w:rsid w:val="00A81968"/>
    <w:rsid w:val="00A92D28"/>
    <w:rsid w:val="00A96909"/>
    <w:rsid w:val="00AA0A6E"/>
    <w:rsid w:val="00AA148B"/>
    <w:rsid w:val="00AA37C9"/>
    <w:rsid w:val="00AB1C4D"/>
    <w:rsid w:val="00AB3442"/>
    <w:rsid w:val="00AB3C1A"/>
    <w:rsid w:val="00AC62CE"/>
    <w:rsid w:val="00AD2F8B"/>
    <w:rsid w:val="00AD7AD7"/>
    <w:rsid w:val="00AD7E85"/>
    <w:rsid w:val="00AE52C7"/>
    <w:rsid w:val="00AF5C79"/>
    <w:rsid w:val="00B05629"/>
    <w:rsid w:val="00B1070F"/>
    <w:rsid w:val="00B205D2"/>
    <w:rsid w:val="00B214DC"/>
    <w:rsid w:val="00B21571"/>
    <w:rsid w:val="00B23B3E"/>
    <w:rsid w:val="00B34AA5"/>
    <w:rsid w:val="00B44426"/>
    <w:rsid w:val="00B51C06"/>
    <w:rsid w:val="00B53235"/>
    <w:rsid w:val="00B53367"/>
    <w:rsid w:val="00B53F8E"/>
    <w:rsid w:val="00B57006"/>
    <w:rsid w:val="00B57E0E"/>
    <w:rsid w:val="00B64494"/>
    <w:rsid w:val="00B66D55"/>
    <w:rsid w:val="00B81D5B"/>
    <w:rsid w:val="00B83175"/>
    <w:rsid w:val="00B84BB6"/>
    <w:rsid w:val="00B84E68"/>
    <w:rsid w:val="00B90BED"/>
    <w:rsid w:val="00B90EBE"/>
    <w:rsid w:val="00B911EC"/>
    <w:rsid w:val="00B93C48"/>
    <w:rsid w:val="00B94A00"/>
    <w:rsid w:val="00B94A98"/>
    <w:rsid w:val="00B96890"/>
    <w:rsid w:val="00BA0D96"/>
    <w:rsid w:val="00BA4D0A"/>
    <w:rsid w:val="00BB1BA5"/>
    <w:rsid w:val="00BB217D"/>
    <w:rsid w:val="00BC2035"/>
    <w:rsid w:val="00BC3ED1"/>
    <w:rsid w:val="00BC5C49"/>
    <w:rsid w:val="00BC6DF0"/>
    <w:rsid w:val="00BD11ED"/>
    <w:rsid w:val="00BD40E2"/>
    <w:rsid w:val="00BD6EA2"/>
    <w:rsid w:val="00BD75AD"/>
    <w:rsid w:val="00BE7BB2"/>
    <w:rsid w:val="00BF2771"/>
    <w:rsid w:val="00C03856"/>
    <w:rsid w:val="00C03C53"/>
    <w:rsid w:val="00C0676C"/>
    <w:rsid w:val="00C10C0A"/>
    <w:rsid w:val="00C200D7"/>
    <w:rsid w:val="00C22F6D"/>
    <w:rsid w:val="00C272C7"/>
    <w:rsid w:val="00C27CDB"/>
    <w:rsid w:val="00C3414F"/>
    <w:rsid w:val="00C50E39"/>
    <w:rsid w:val="00C52736"/>
    <w:rsid w:val="00C627B3"/>
    <w:rsid w:val="00C62B69"/>
    <w:rsid w:val="00C6480E"/>
    <w:rsid w:val="00C65F6F"/>
    <w:rsid w:val="00C6754D"/>
    <w:rsid w:val="00C8451F"/>
    <w:rsid w:val="00C8680A"/>
    <w:rsid w:val="00C90002"/>
    <w:rsid w:val="00CA0D4D"/>
    <w:rsid w:val="00CA37B7"/>
    <w:rsid w:val="00CB0418"/>
    <w:rsid w:val="00CB2FB2"/>
    <w:rsid w:val="00CB2FC0"/>
    <w:rsid w:val="00CD2169"/>
    <w:rsid w:val="00CD7D83"/>
    <w:rsid w:val="00CE3745"/>
    <w:rsid w:val="00CE37BB"/>
    <w:rsid w:val="00CE6BD4"/>
    <w:rsid w:val="00CE6EC2"/>
    <w:rsid w:val="00CF4486"/>
    <w:rsid w:val="00CF5C48"/>
    <w:rsid w:val="00D15ECA"/>
    <w:rsid w:val="00D227DA"/>
    <w:rsid w:val="00D25059"/>
    <w:rsid w:val="00D26AD0"/>
    <w:rsid w:val="00D31D1F"/>
    <w:rsid w:val="00D353D3"/>
    <w:rsid w:val="00D3762E"/>
    <w:rsid w:val="00D42C2D"/>
    <w:rsid w:val="00D44DEE"/>
    <w:rsid w:val="00D458D1"/>
    <w:rsid w:val="00D4635E"/>
    <w:rsid w:val="00D5167A"/>
    <w:rsid w:val="00D53349"/>
    <w:rsid w:val="00D57C20"/>
    <w:rsid w:val="00D62DBA"/>
    <w:rsid w:val="00D6375A"/>
    <w:rsid w:val="00D65772"/>
    <w:rsid w:val="00D662B5"/>
    <w:rsid w:val="00D73032"/>
    <w:rsid w:val="00D73AD7"/>
    <w:rsid w:val="00D82937"/>
    <w:rsid w:val="00D91A5E"/>
    <w:rsid w:val="00D96732"/>
    <w:rsid w:val="00DA4376"/>
    <w:rsid w:val="00DB4677"/>
    <w:rsid w:val="00DC0113"/>
    <w:rsid w:val="00DD6DD2"/>
    <w:rsid w:val="00DE08B5"/>
    <w:rsid w:val="00DE1DEB"/>
    <w:rsid w:val="00DE44E9"/>
    <w:rsid w:val="00DE68CA"/>
    <w:rsid w:val="00DF16F8"/>
    <w:rsid w:val="00DF2D87"/>
    <w:rsid w:val="00E01D53"/>
    <w:rsid w:val="00E01FE1"/>
    <w:rsid w:val="00E051E2"/>
    <w:rsid w:val="00E06028"/>
    <w:rsid w:val="00E13253"/>
    <w:rsid w:val="00E15024"/>
    <w:rsid w:val="00E2116A"/>
    <w:rsid w:val="00E34B78"/>
    <w:rsid w:val="00E54C8B"/>
    <w:rsid w:val="00E56AAB"/>
    <w:rsid w:val="00E630D8"/>
    <w:rsid w:val="00E645F2"/>
    <w:rsid w:val="00E67C31"/>
    <w:rsid w:val="00E7064A"/>
    <w:rsid w:val="00E77D51"/>
    <w:rsid w:val="00E81024"/>
    <w:rsid w:val="00E81175"/>
    <w:rsid w:val="00E82F9E"/>
    <w:rsid w:val="00E87227"/>
    <w:rsid w:val="00E920DB"/>
    <w:rsid w:val="00E9730A"/>
    <w:rsid w:val="00EB5A7E"/>
    <w:rsid w:val="00EB641F"/>
    <w:rsid w:val="00EB7A2A"/>
    <w:rsid w:val="00EC0F1A"/>
    <w:rsid w:val="00EC2490"/>
    <w:rsid w:val="00EC4067"/>
    <w:rsid w:val="00EC46F9"/>
    <w:rsid w:val="00EE0364"/>
    <w:rsid w:val="00EE179A"/>
    <w:rsid w:val="00EE348C"/>
    <w:rsid w:val="00EF09AC"/>
    <w:rsid w:val="00EF3621"/>
    <w:rsid w:val="00EF3BDF"/>
    <w:rsid w:val="00EF473A"/>
    <w:rsid w:val="00EF5C81"/>
    <w:rsid w:val="00F02E72"/>
    <w:rsid w:val="00F07D33"/>
    <w:rsid w:val="00F13468"/>
    <w:rsid w:val="00F167ED"/>
    <w:rsid w:val="00F20316"/>
    <w:rsid w:val="00F22F3D"/>
    <w:rsid w:val="00F2737F"/>
    <w:rsid w:val="00F34163"/>
    <w:rsid w:val="00F41764"/>
    <w:rsid w:val="00F43D31"/>
    <w:rsid w:val="00F45E19"/>
    <w:rsid w:val="00F51322"/>
    <w:rsid w:val="00F51DB0"/>
    <w:rsid w:val="00F60453"/>
    <w:rsid w:val="00F62250"/>
    <w:rsid w:val="00F63020"/>
    <w:rsid w:val="00F64803"/>
    <w:rsid w:val="00F64E60"/>
    <w:rsid w:val="00F65C3C"/>
    <w:rsid w:val="00F663D7"/>
    <w:rsid w:val="00F666F1"/>
    <w:rsid w:val="00F67A3F"/>
    <w:rsid w:val="00F801B0"/>
    <w:rsid w:val="00F823CF"/>
    <w:rsid w:val="00F83B82"/>
    <w:rsid w:val="00F856CE"/>
    <w:rsid w:val="00F941DF"/>
    <w:rsid w:val="00F9612F"/>
    <w:rsid w:val="00FA421C"/>
    <w:rsid w:val="00FA5F4E"/>
    <w:rsid w:val="00FB7536"/>
    <w:rsid w:val="00FC6965"/>
    <w:rsid w:val="00FC6A9C"/>
    <w:rsid w:val="00FC7190"/>
    <w:rsid w:val="00FD2AA3"/>
    <w:rsid w:val="00FE3873"/>
    <w:rsid w:val="00FE3FD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770F"/>
  <w15:docId w15:val="{E4EEF046-779B-46A7-AAF1-6FD1A79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rsid w:val="00E01D53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4C75-196D-4DD7-B3A8-7A5E4A3D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9504</Words>
  <Characters>5418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14893</CharactersWithSpaces>
  <SharedDoc>false</SharedDoc>
  <HLinks>
    <vt:vector size="60" baseType="variant"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6422640</vt:i4>
      </vt:variant>
      <vt:variant>
        <vt:i4>21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mailto:pavadinimai@vvkt.lt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dcterms:created xsi:type="dcterms:W3CDTF">2025-08-08T05:28:00Z</dcterms:created>
  <dcterms:modified xsi:type="dcterms:W3CDTF">2025-08-08T05:28:00Z</dcterms:modified>
</cp:coreProperties>
</file>