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F820" w14:textId="77777777" w:rsidR="003E4CF6" w:rsidRPr="00661C1F" w:rsidRDefault="003E4CF6" w:rsidP="003E4CF6">
      <w:pPr>
        <w:spacing w:after="0" w:line="240" w:lineRule="auto"/>
        <w:ind w:left="567" w:hanging="567"/>
        <w:jc w:val="center"/>
        <w:rPr>
          <w:rFonts w:ascii="Times New Roman" w:eastAsia="Calibri" w:hAnsi="Times New Roman" w:cs="Times New Roman"/>
          <w:b/>
          <w:caps/>
          <w:lang w:val="lt-LT"/>
        </w:rPr>
      </w:pPr>
      <w:r w:rsidRPr="00661C1F">
        <w:rPr>
          <w:rFonts w:ascii="Times New Roman" w:eastAsia="Calibri" w:hAnsi="Times New Roman" w:cs="Times New Roman"/>
          <w:b/>
          <w:iCs/>
          <w:lang w:val="lt-LT"/>
        </w:rPr>
        <w:t>Pakuotės lapelis: informacija vartotojui</w:t>
      </w:r>
    </w:p>
    <w:p w14:paraId="3E5BC6D5" w14:textId="77777777" w:rsidR="003E4CF6" w:rsidRPr="00661C1F" w:rsidRDefault="003E4CF6" w:rsidP="003E4CF6">
      <w:pPr>
        <w:spacing w:after="0" w:line="240" w:lineRule="auto"/>
        <w:ind w:left="567" w:hanging="567"/>
        <w:jc w:val="center"/>
        <w:rPr>
          <w:rFonts w:ascii="Times New Roman" w:eastAsia="Calibri" w:hAnsi="Times New Roman" w:cs="Times New Roman"/>
          <w:b/>
          <w:caps/>
          <w:lang w:val="lt-LT"/>
        </w:rPr>
      </w:pPr>
    </w:p>
    <w:p w14:paraId="61E79FBC" w14:textId="77777777" w:rsidR="003E4CF6" w:rsidRPr="00661C1F" w:rsidRDefault="003E4CF6" w:rsidP="003E4CF6">
      <w:pPr>
        <w:spacing w:after="0" w:line="240" w:lineRule="auto"/>
        <w:ind w:left="567" w:hanging="567"/>
        <w:jc w:val="center"/>
        <w:rPr>
          <w:rFonts w:ascii="Times New Roman" w:eastAsia="Calibri" w:hAnsi="Times New Roman" w:cs="Times New Roman"/>
          <w:b/>
          <w:lang w:val="lt-LT"/>
        </w:rPr>
      </w:pP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25 mg tabletės</w:t>
      </w:r>
    </w:p>
    <w:p w14:paraId="0DE7DEA5" w14:textId="77777777" w:rsidR="003E4CF6" w:rsidRPr="00661C1F" w:rsidRDefault="003E4CF6" w:rsidP="003E4CF6">
      <w:pPr>
        <w:spacing w:after="0" w:line="240" w:lineRule="auto"/>
        <w:ind w:left="567" w:hanging="567"/>
        <w:jc w:val="center"/>
        <w:rPr>
          <w:rFonts w:ascii="Times New Roman" w:eastAsia="Calibri" w:hAnsi="Times New Roman" w:cs="Times New Roman"/>
          <w:b/>
          <w:lang w:val="lt-LT"/>
        </w:rPr>
      </w:pPr>
      <w:bookmarkStart w:id="0" w:name="_Hlk54632265"/>
      <w:proofErr w:type="spellStart"/>
      <w:r w:rsidRPr="00661C1F">
        <w:rPr>
          <w:rFonts w:ascii="Times New Roman" w:eastAsia="Calibri" w:hAnsi="Times New Roman" w:cs="Times New Roman"/>
          <w:b/>
          <w:highlight w:val="lightGray"/>
          <w:lang w:val="lt-LT"/>
        </w:rPr>
        <w:t>Clozapine</w:t>
      </w:r>
      <w:proofErr w:type="spellEnd"/>
      <w:r w:rsidRPr="00661C1F">
        <w:rPr>
          <w:rFonts w:ascii="Times New Roman" w:eastAsia="Calibri" w:hAnsi="Times New Roman" w:cs="Times New Roman"/>
          <w:b/>
          <w:highlight w:val="lightGray"/>
          <w:lang w:val="lt-LT"/>
        </w:rPr>
        <w:t xml:space="preserve"> </w:t>
      </w:r>
      <w:proofErr w:type="spellStart"/>
      <w:r w:rsidRPr="00661C1F">
        <w:rPr>
          <w:rFonts w:ascii="Times New Roman" w:eastAsia="Calibri" w:hAnsi="Times New Roman" w:cs="Times New Roman"/>
          <w:b/>
          <w:highlight w:val="lightGray"/>
          <w:lang w:val="lt-LT"/>
        </w:rPr>
        <w:t>Accord</w:t>
      </w:r>
      <w:proofErr w:type="spellEnd"/>
      <w:r w:rsidRPr="00661C1F">
        <w:rPr>
          <w:rFonts w:ascii="Times New Roman" w:eastAsia="Calibri" w:hAnsi="Times New Roman" w:cs="Times New Roman"/>
          <w:b/>
          <w:highlight w:val="lightGray"/>
          <w:lang w:val="lt-LT"/>
        </w:rPr>
        <w:t xml:space="preserve"> </w:t>
      </w:r>
      <w:bookmarkEnd w:id="0"/>
      <w:r w:rsidRPr="00661C1F">
        <w:rPr>
          <w:rFonts w:ascii="Times New Roman" w:eastAsia="Calibri" w:hAnsi="Times New Roman" w:cs="Times New Roman"/>
          <w:b/>
          <w:highlight w:val="lightGray"/>
          <w:lang w:val="lt-LT"/>
        </w:rPr>
        <w:t>100 mg tabletės</w:t>
      </w:r>
    </w:p>
    <w:p w14:paraId="13551046" w14:textId="77777777" w:rsidR="003E4CF6" w:rsidRPr="00661C1F" w:rsidRDefault="003E4CF6" w:rsidP="003E4CF6">
      <w:pPr>
        <w:spacing w:after="0" w:line="240" w:lineRule="auto"/>
        <w:ind w:left="567" w:hanging="567"/>
        <w:jc w:val="center"/>
        <w:rPr>
          <w:rFonts w:ascii="Times New Roman" w:eastAsia="Calibri" w:hAnsi="Times New Roman" w:cs="Times New Roman"/>
          <w:lang w:val="lt-LT"/>
        </w:rPr>
      </w:pPr>
      <w:proofErr w:type="spellStart"/>
      <w:r>
        <w:rPr>
          <w:rFonts w:ascii="Times New Roman" w:eastAsia="Calibri" w:hAnsi="Times New Roman" w:cs="Times New Roman"/>
          <w:lang w:val="lt-LT"/>
        </w:rPr>
        <w:t>k</w:t>
      </w:r>
      <w:r w:rsidRPr="00661C1F">
        <w:rPr>
          <w:rFonts w:ascii="Times New Roman" w:eastAsia="Calibri" w:hAnsi="Times New Roman" w:cs="Times New Roman"/>
          <w:lang w:val="lt-LT"/>
        </w:rPr>
        <w:t>lozapinas</w:t>
      </w:r>
      <w:proofErr w:type="spellEnd"/>
    </w:p>
    <w:p w14:paraId="415E06FA"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4F3E6B7A" w14:textId="77777777" w:rsidR="003E4CF6" w:rsidRPr="00661C1F" w:rsidRDefault="003E4CF6" w:rsidP="003E4CF6">
      <w:pPr>
        <w:suppressAutoHyphens/>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Atidžiai perskaitykite visą šį lapelį, prieš pradėdami vartoti vaistą, nes jame pateikiama Jums svarbi informacija.</w:t>
      </w:r>
    </w:p>
    <w:p w14:paraId="28AE0C2D"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Neišmeskite šio lapelio, nes vėl gali prireikti jį perskaityti.</w:t>
      </w:r>
    </w:p>
    <w:p w14:paraId="3815E08E"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Jeigu kiltų daugiau klausimų, kreipkitės į gydytoją arba vaistininką.</w:t>
      </w:r>
    </w:p>
    <w:p w14:paraId="3A5488FE"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58185735"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Jeigu pasireiškė šalutinis poveikis (net jeigu jis šiame lapelyje nenurodytas), kreipkitės į gydytoją arba vaistininką. Žr. 4 skyrių.</w:t>
      </w:r>
    </w:p>
    <w:p w14:paraId="38D66B6A"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14E38F36" w14:textId="77777777" w:rsidR="003E4CF6" w:rsidRPr="00661C1F" w:rsidRDefault="003E4CF6" w:rsidP="003E4CF6">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Apie ką rašoma šiame lapelyje?</w:t>
      </w:r>
    </w:p>
    <w:p w14:paraId="78F9CBF4"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1.</w:t>
      </w:r>
      <w:r w:rsidRPr="00661C1F">
        <w:rPr>
          <w:rFonts w:ascii="Times New Roman" w:eastAsia="Calibri" w:hAnsi="Times New Roman" w:cs="Times New Roman"/>
          <w:lang w:val="lt-LT"/>
        </w:rPr>
        <w:tab/>
        <w:t xml:space="preserve">Kas yra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ir kam jis vartojamas</w:t>
      </w:r>
    </w:p>
    <w:p w14:paraId="22123878"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2.</w:t>
      </w:r>
      <w:r w:rsidRPr="00661C1F">
        <w:rPr>
          <w:rFonts w:ascii="Times New Roman" w:eastAsia="Calibri" w:hAnsi="Times New Roman" w:cs="Times New Roman"/>
          <w:lang w:val="lt-LT"/>
        </w:rPr>
        <w:tab/>
        <w:t xml:space="preserve">Kas žinotina prieš vartojant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p>
    <w:p w14:paraId="300D0B91"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3.</w:t>
      </w:r>
      <w:r w:rsidRPr="00661C1F">
        <w:rPr>
          <w:rFonts w:ascii="Times New Roman" w:eastAsia="Calibri" w:hAnsi="Times New Roman" w:cs="Times New Roman"/>
          <w:lang w:val="lt-LT"/>
        </w:rPr>
        <w:tab/>
        <w:t xml:space="preserve">Kaip vartoti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p>
    <w:p w14:paraId="7F818773"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4.</w:t>
      </w:r>
      <w:r w:rsidRPr="00661C1F">
        <w:rPr>
          <w:rFonts w:ascii="Times New Roman" w:eastAsia="Calibri" w:hAnsi="Times New Roman" w:cs="Times New Roman"/>
          <w:lang w:val="lt-LT"/>
        </w:rPr>
        <w:tab/>
        <w:t>Galimas šalutinis poveikis</w:t>
      </w:r>
    </w:p>
    <w:p w14:paraId="27363573"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5.</w:t>
      </w:r>
      <w:r w:rsidRPr="00661C1F">
        <w:rPr>
          <w:rFonts w:ascii="Times New Roman" w:eastAsia="Calibri" w:hAnsi="Times New Roman" w:cs="Times New Roman"/>
          <w:lang w:val="lt-LT"/>
        </w:rPr>
        <w:tab/>
        <w:t xml:space="preserve">Kaip laikyti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w:t>
      </w:r>
    </w:p>
    <w:p w14:paraId="65AD3B31"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6.</w:t>
      </w:r>
      <w:r w:rsidRPr="00661C1F">
        <w:rPr>
          <w:rFonts w:ascii="Times New Roman" w:eastAsia="Calibri" w:hAnsi="Times New Roman" w:cs="Times New Roman"/>
          <w:lang w:val="lt-LT"/>
        </w:rPr>
        <w:tab/>
        <w:t>Pakuotės turinys ir kita informacija</w:t>
      </w:r>
    </w:p>
    <w:p w14:paraId="41C4AC67"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3116D0F2"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535AB279"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lang w:val="lt-LT"/>
        </w:rPr>
        <w:t>1.</w:t>
      </w:r>
      <w:r w:rsidRPr="00661C1F">
        <w:rPr>
          <w:rFonts w:ascii="Times New Roman" w:eastAsia="Calibri" w:hAnsi="Times New Roman" w:cs="Times New Roman"/>
          <w:b/>
          <w:lang w:val="lt-LT"/>
        </w:rPr>
        <w:tab/>
        <w:t xml:space="preserve">Kas yra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ir kam jis vartojamas</w:t>
      </w:r>
      <w:r w:rsidRPr="00661C1F" w:rsidDel="00101352">
        <w:rPr>
          <w:rFonts w:ascii="Times New Roman" w:eastAsia="Calibri" w:hAnsi="Times New Roman" w:cs="Times New Roman"/>
          <w:b/>
          <w:lang w:val="lt-LT"/>
        </w:rPr>
        <w:t xml:space="preserve"> </w:t>
      </w:r>
    </w:p>
    <w:p w14:paraId="597DAEA3" w14:textId="77777777" w:rsidR="003E4CF6" w:rsidRPr="00661C1F" w:rsidRDefault="003E4CF6" w:rsidP="003E4CF6">
      <w:pPr>
        <w:spacing w:after="0" w:line="240" w:lineRule="auto"/>
        <w:rPr>
          <w:rFonts w:ascii="Times New Roman" w:eastAsia="Calibri" w:hAnsi="Times New Roman" w:cs="Times New Roman"/>
          <w:lang w:val="lt-LT"/>
        </w:rPr>
      </w:pPr>
    </w:p>
    <w:p w14:paraId="45A18585" w14:textId="77777777" w:rsidR="003E4CF6" w:rsidRPr="00661C1F" w:rsidRDefault="003E4CF6" w:rsidP="003E4CF6">
      <w:pPr>
        <w:numPr>
          <w:ilvl w:val="12"/>
          <w:numId w:val="0"/>
        </w:numPr>
        <w:tabs>
          <w:tab w:val="left" w:pos="720"/>
        </w:tabs>
        <w:spacing w:after="0" w:line="240" w:lineRule="auto"/>
        <w:ind w:right="-2"/>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veiklioji medžiaga yra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kuris priklauso vaistų nuo psichozės grupei (šiais vaistais gydomi specifiniai psichikos sutrikimai, tokie kaip psichozė).</w:t>
      </w:r>
    </w:p>
    <w:p w14:paraId="608C2524" w14:textId="77777777" w:rsidR="003E4CF6" w:rsidRPr="00661C1F" w:rsidRDefault="003E4CF6" w:rsidP="003E4CF6">
      <w:pPr>
        <w:spacing w:after="0" w:line="240" w:lineRule="auto"/>
        <w:rPr>
          <w:rFonts w:ascii="Times New Roman" w:eastAsia="Calibri" w:hAnsi="Times New Roman" w:cs="Times New Roman"/>
          <w:lang w:val="lt-LT"/>
        </w:rPr>
      </w:pPr>
    </w:p>
    <w:p w14:paraId="7B79D082" w14:textId="77777777" w:rsidR="003E4CF6" w:rsidRPr="00661C1F" w:rsidRDefault="003E4CF6" w:rsidP="003E4CF6">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skiriama žmonėms, sergantiems šizofrenija, kuriems kiti vaistai nepadėjo. </w:t>
      </w:r>
    </w:p>
    <w:p w14:paraId="0B4103CA" w14:textId="77777777" w:rsidR="003E4CF6"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Šizofrenija yra psichikos liga, kuri paveikia Jūsų mąstymą, jausmus ir elgesį. Šizofrenijai gydyti šį vaistą turėtumėte vartoti tik tuo atveju, jei jau išbandėte bent du kitus vaistus nuo psichozės, įskaitant vieną iš naujesnių netipinių vaistų nuo psichozės, tačiau šie vaistai neveikė arba sukėlė sunkų šalutinį poveikį, kurio negalima gydyti. </w:t>
      </w:r>
    </w:p>
    <w:p w14:paraId="583B19E6" w14:textId="77777777" w:rsidR="003E4CF6" w:rsidRPr="00661C1F" w:rsidRDefault="003E4CF6" w:rsidP="003E4CF6">
      <w:pPr>
        <w:spacing w:after="0" w:line="240" w:lineRule="auto"/>
        <w:rPr>
          <w:rFonts w:ascii="Times New Roman" w:eastAsia="Calibri" w:hAnsi="Times New Roman" w:cs="Times New Roman"/>
          <w:lang w:val="lt-LT"/>
        </w:rPr>
      </w:pPr>
    </w:p>
    <w:p w14:paraId="6E5D6B43" w14:textId="77777777" w:rsidR="003E4CF6" w:rsidRPr="00661C1F" w:rsidRDefault="003E4CF6" w:rsidP="003E4CF6">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taip pat skiriama Parkinsono liga sergantiems pacientams, kuriems yra minčių</w:t>
      </w:r>
      <w:r>
        <w:rPr>
          <w:rFonts w:ascii="Times New Roman" w:eastAsia="Calibri" w:hAnsi="Times New Roman" w:cs="Times New Roman"/>
          <w:lang w:val="lt-LT"/>
        </w:rPr>
        <w:t xml:space="preserve"> susipainiojimas</w:t>
      </w:r>
      <w:r w:rsidRPr="00661C1F">
        <w:rPr>
          <w:rFonts w:ascii="Times New Roman" w:eastAsia="Calibri" w:hAnsi="Times New Roman" w:cs="Times New Roman"/>
          <w:lang w:val="lt-LT"/>
        </w:rPr>
        <w:t>, emocijų ir elgesio sutrikimų ir kuriems kiti vaistai nepadėjo.</w:t>
      </w:r>
    </w:p>
    <w:p w14:paraId="10E8D9F6" w14:textId="77777777" w:rsidR="003E4CF6" w:rsidRPr="00661C1F" w:rsidRDefault="003E4CF6" w:rsidP="003E4CF6">
      <w:pPr>
        <w:spacing w:after="0" w:line="240" w:lineRule="auto"/>
        <w:rPr>
          <w:rFonts w:ascii="Times New Roman" w:eastAsia="Calibri" w:hAnsi="Times New Roman" w:cs="Times New Roman"/>
          <w:lang w:val="lt-LT"/>
        </w:rPr>
      </w:pPr>
    </w:p>
    <w:p w14:paraId="4FFE6624"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6DA1609F"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lang w:val="lt-LT"/>
        </w:rPr>
        <w:t>2.</w:t>
      </w:r>
      <w:r w:rsidRPr="00661C1F">
        <w:rPr>
          <w:rFonts w:ascii="Times New Roman" w:eastAsia="Calibri" w:hAnsi="Times New Roman" w:cs="Times New Roman"/>
          <w:b/>
          <w:lang w:val="lt-LT"/>
        </w:rPr>
        <w:tab/>
        <w:t>Kas žinotina prieš vartojant</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p>
    <w:p w14:paraId="6304A307"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43EF39B4" w14:textId="77777777" w:rsidR="003E4CF6" w:rsidRPr="00661C1F" w:rsidRDefault="003E4CF6" w:rsidP="003E4CF6">
      <w:pPr>
        <w:spacing w:after="0" w:line="240" w:lineRule="auto"/>
        <w:ind w:left="567" w:hanging="567"/>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proofErr w:type="spellEnd"/>
      <w:r w:rsidRPr="00661C1F">
        <w:rPr>
          <w:rFonts w:ascii="Times New Roman" w:eastAsia="Calibri" w:hAnsi="Times New Roman" w:cs="Times New Roman"/>
          <w:b/>
          <w:bCs/>
          <w:lang w:val="lt-LT"/>
        </w:rPr>
        <w:t xml:space="preserve"> vartoti </w:t>
      </w:r>
      <w:r>
        <w:rPr>
          <w:rFonts w:ascii="Times New Roman" w:eastAsia="Calibri" w:hAnsi="Times New Roman" w:cs="Times New Roman"/>
          <w:b/>
          <w:bCs/>
          <w:lang w:val="lt-LT"/>
        </w:rPr>
        <w:t>draudžiam</w:t>
      </w:r>
      <w:r w:rsidRPr="00661C1F">
        <w:rPr>
          <w:rFonts w:ascii="Times New Roman" w:eastAsia="Calibri" w:hAnsi="Times New Roman" w:cs="Times New Roman"/>
          <w:b/>
          <w:bCs/>
          <w:lang w:val="lt-LT"/>
        </w:rPr>
        <w:t>a</w:t>
      </w:r>
    </w:p>
    <w:p w14:paraId="4B859963"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yra alergija </w:t>
      </w:r>
      <w:proofErr w:type="spellStart"/>
      <w:r w:rsidRPr="00661C1F">
        <w:rPr>
          <w:rFonts w:ascii="Times New Roman" w:eastAsia="Calibri" w:hAnsi="Times New Roman" w:cs="Times New Roman"/>
          <w:lang w:val="lt-LT"/>
        </w:rPr>
        <w:t>klozapinui</w:t>
      </w:r>
      <w:proofErr w:type="spellEnd"/>
      <w:r w:rsidRPr="00661C1F">
        <w:rPr>
          <w:rFonts w:ascii="Times New Roman" w:eastAsia="Calibri" w:hAnsi="Times New Roman" w:cs="Times New Roman"/>
          <w:lang w:val="lt-LT"/>
        </w:rPr>
        <w:t xml:space="preserve"> arba bet kuriai pagalbinei šio vaisto medžiagai (jos išvardytos 6 skyriuje);</w:t>
      </w:r>
    </w:p>
    <w:p w14:paraId="5F5A537D"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negalite reguliariai atlikti kraujo tyrimų;</w:t>
      </w:r>
    </w:p>
    <w:p w14:paraId="2741CB29"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Jums anksčiau buvo nustatytas sumažėjęs baltųjų kraujo </w:t>
      </w:r>
      <w:r>
        <w:rPr>
          <w:rFonts w:ascii="Times New Roman" w:eastAsia="Calibri" w:hAnsi="Times New Roman" w:cs="Times New Roman"/>
          <w:lang w:val="lt-LT"/>
        </w:rPr>
        <w:t>kūnelių</w:t>
      </w:r>
      <w:r w:rsidRPr="00661C1F">
        <w:rPr>
          <w:rFonts w:ascii="Times New Roman" w:eastAsia="Calibri" w:hAnsi="Times New Roman" w:cs="Times New Roman"/>
          <w:lang w:val="lt-LT"/>
        </w:rPr>
        <w:t xml:space="preserve"> skaičius (pvz., </w:t>
      </w:r>
      <w:proofErr w:type="spellStart"/>
      <w:r w:rsidRPr="00661C1F">
        <w:rPr>
          <w:rFonts w:ascii="Times New Roman" w:eastAsia="Calibri" w:hAnsi="Times New Roman" w:cs="Times New Roman"/>
          <w:lang w:val="lt-LT"/>
        </w:rPr>
        <w:t>leukopenija</w:t>
      </w:r>
      <w:proofErr w:type="spellEnd"/>
      <w:r w:rsidRPr="00661C1F">
        <w:rPr>
          <w:rFonts w:ascii="Times New Roman" w:eastAsia="Calibri" w:hAnsi="Times New Roman" w:cs="Times New Roman"/>
          <w:lang w:val="lt-LT"/>
        </w:rPr>
        <w:t xml:space="preserve"> ar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 ypač po gydymo vaistais, išskyrus atvejus po gydymo chemoterapija;</w:t>
      </w:r>
    </w:p>
    <w:p w14:paraId="221BBB30"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anksčiau vartojote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ir nutraukėte gydymą dėl sunkių šalutinių poveikių (pvz., </w:t>
      </w:r>
      <w:proofErr w:type="spellStart"/>
      <w:r w:rsidRPr="00661C1F">
        <w:rPr>
          <w:rFonts w:ascii="Times New Roman" w:eastAsia="Calibri" w:hAnsi="Times New Roman" w:cs="Times New Roman"/>
          <w:lang w:val="lt-LT"/>
        </w:rPr>
        <w:t>agranulocitozės</w:t>
      </w:r>
      <w:proofErr w:type="spellEnd"/>
      <w:r w:rsidRPr="00661C1F">
        <w:rPr>
          <w:rFonts w:ascii="Times New Roman" w:eastAsia="Calibri" w:hAnsi="Times New Roman" w:cs="Times New Roman"/>
          <w:lang w:val="lt-LT"/>
        </w:rPr>
        <w:t xml:space="preserve"> ar širdies sutrikimų);</w:t>
      </w:r>
    </w:p>
    <w:p w14:paraId="1CE8EB5E"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gydotės ar esate gydęsis ilgai veikiančiais depo injekciniais </w:t>
      </w:r>
      <w:proofErr w:type="spellStart"/>
      <w:r w:rsidRPr="00661C1F">
        <w:rPr>
          <w:rFonts w:ascii="Times New Roman" w:eastAsia="Calibri" w:hAnsi="Times New Roman" w:cs="Times New Roman"/>
          <w:lang w:val="lt-LT"/>
        </w:rPr>
        <w:t>antipsichoziniais</w:t>
      </w:r>
      <w:proofErr w:type="spellEnd"/>
      <w:r w:rsidRPr="00661C1F">
        <w:rPr>
          <w:rFonts w:ascii="Times New Roman" w:eastAsia="Calibri" w:hAnsi="Times New Roman" w:cs="Times New Roman"/>
          <w:lang w:val="lt-LT"/>
        </w:rPr>
        <w:t xml:space="preserve"> vaistais;</w:t>
      </w:r>
    </w:p>
    <w:p w14:paraId="2E9A4134"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sergate ar sirgote kaulų čiulpų liga;</w:t>
      </w:r>
    </w:p>
    <w:p w14:paraId="6EC42960"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sergate nekontroliuojama epilepsija (būna traukulių ar apopleksijos smūgių);</w:t>
      </w:r>
    </w:p>
    <w:p w14:paraId="76743EA2"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turite ūmių psichikos problemų dėl piktnaudžiavimo alkoholiu ar vaistais (pvz., narkotikais);</w:t>
      </w:r>
    </w:p>
    <w:p w14:paraId="6493C94E"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Jus vargina sąmonės sutrikimai ir nuolatinis mieguistumas;</w:t>
      </w:r>
    </w:p>
    <w:p w14:paraId="149EAA4D"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Jums yra kraujagyslių funkcijos nepakankamumas, kurį gali sukelti sunkus šokas;</w:t>
      </w:r>
    </w:p>
    <w:p w14:paraId="25F81435"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 xml:space="preserve">jeigu </w:t>
      </w:r>
      <w:r w:rsidRPr="00661C1F">
        <w:rPr>
          <w:rFonts w:ascii="Times New Roman" w:eastAsia="Calibri" w:hAnsi="Times New Roman" w:cs="Times New Roman"/>
          <w:lang w:val="lt-LT"/>
        </w:rPr>
        <w:t>sergate bet kuria sunkia inkstų liga;</w:t>
      </w:r>
    </w:p>
    <w:p w14:paraId="392BECA0"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sergate </w:t>
      </w:r>
      <w:proofErr w:type="spellStart"/>
      <w:r w:rsidRPr="00661C1F">
        <w:rPr>
          <w:rFonts w:ascii="Times New Roman" w:eastAsia="Calibri" w:hAnsi="Times New Roman" w:cs="Times New Roman"/>
          <w:lang w:val="lt-LT"/>
        </w:rPr>
        <w:t>miokarditu</w:t>
      </w:r>
      <w:proofErr w:type="spellEnd"/>
      <w:r w:rsidRPr="00661C1F">
        <w:rPr>
          <w:rFonts w:ascii="Times New Roman" w:eastAsia="Calibri" w:hAnsi="Times New Roman" w:cs="Times New Roman"/>
          <w:lang w:val="lt-LT"/>
        </w:rPr>
        <w:t xml:space="preserve"> (širdies raumens uždegimas);</w:t>
      </w:r>
    </w:p>
    <w:p w14:paraId="652198E1"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sergate bet kokia sunkia širdies liga;</w:t>
      </w:r>
    </w:p>
    <w:p w14:paraId="54F2D903"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Jums yra kepenų ligos, tokios kaip gelta (pageltusi oda ir akys, nuovargis ir sumažėjęs apetitas), simptomų;</w:t>
      </w:r>
    </w:p>
    <w:p w14:paraId="037C29CD"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sergate bet kuria kita sunkia kepenų liga;</w:t>
      </w:r>
    </w:p>
    <w:p w14:paraId="4D5C4B8E"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sergate </w:t>
      </w:r>
      <w:proofErr w:type="spellStart"/>
      <w:r w:rsidRPr="00661C1F">
        <w:rPr>
          <w:rFonts w:ascii="Times New Roman" w:eastAsia="Calibri" w:hAnsi="Times New Roman" w:cs="Times New Roman"/>
          <w:lang w:val="lt-LT"/>
        </w:rPr>
        <w:t>paralyžiniu</w:t>
      </w:r>
      <w:proofErr w:type="spellEnd"/>
      <w:r w:rsidRPr="00661C1F">
        <w:rPr>
          <w:rFonts w:ascii="Times New Roman" w:eastAsia="Calibri" w:hAnsi="Times New Roman" w:cs="Times New Roman"/>
          <w:lang w:val="lt-LT"/>
        </w:rPr>
        <w:t xml:space="preserve"> žarn</w:t>
      </w:r>
      <w:r>
        <w:rPr>
          <w:rFonts w:ascii="Times New Roman" w:eastAsia="Calibri" w:hAnsi="Times New Roman" w:cs="Times New Roman"/>
          <w:lang w:val="lt-LT"/>
        </w:rPr>
        <w:t>ų</w:t>
      </w:r>
      <w:r w:rsidRPr="00661C1F">
        <w:rPr>
          <w:rFonts w:ascii="Times New Roman" w:eastAsia="Calibri" w:hAnsi="Times New Roman" w:cs="Times New Roman"/>
          <w:lang w:val="lt-LT"/>
        </w:rPr>
        <w:t xml:space="preserve"> nepraeinamumu (žarnynas neveikia tinkamai ir vargina sunkus vidurių užkietėjimas);</w:t>
      </w:r>
    </w:p>
    <w:p w14:paraId="68CB5542"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vartojate vaistus, kurie slopina kaulų čiulpų veiklą;</w:t>
      </w:r>
    </w:p>
    <w:p w14:paraId="5B92BA8A"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661C1F">
        <w:rPr>
          <w:rFonts w:ascii="Times New Roman" w:eastAsia="Calibri" w:hAnsi="Times New Roman" w:cs="Times New Roman"/>
          <w:lang w:val="lt-LT"/>
        </w:rPr>
        <w:t xml:space="preserve">vartojate vaistus, mažinančius baltųjų kraujo </w:t>
      </w:r>
      <w:r>
        <w:rPr>
          <w:rFonts w:ascii="Times New Roman" w:eastAsia="Calibri" w:hAnsi="Times New Roman" w:cs="Times New Roman"/>
          <w:lang w:val="lt-LT"/>
        </w:rPr>
        <w:t>kūnelių</w:t>
      </w:r>
      <w:r w:rsidRPr="00661C1F">
        <w:rPr>
          <w:rFonts w:ascii="Times New Roman" w:eastAsia="Calibri" w:hAnsi="Times New Roman" w:cs="Times New Roman"/>
          <w:lang w:val="lt-LT"/>
        </w:rPr>
        <w:t xml:space="preserve"> kiekį kraujyje.</w:t>
      </w:r>
    </w:p>
    <w:p w14:paraId="270B19C0" w14:textId="77777777" w:rsidR="003E4CF6" w:rsidRPr="00661C1F" w:rsidRDefault="003E4CF6" w:rsidP="003E4CF6">
      <w:pPr>
        <w:spacing w:after="0" w:line="240" w:lineRule="auto"/>
        <w:rPr>
          <w:rFonts w:ascii="Times New Roman" w:eastAsia="Calibri" w:hAnsi="Times New Roman" w:cs="Times New Roman"/>
          <w:lang w:val="lt-LT"/>
        </w:rPr>
      </w:pPr>
    </w:p>
    <w:p w14:paraId="6FE79784"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Jums tinka nors vienas iš išvardintų teiginių, pasakykite gydytojui ar vaistininkui ir nevartokite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w:t>
      </w:r>
    </w:p>
    <w:p w14:paraId="22AC88B5" w14:textId="77777777" w:rsidR="003E4CF6" w:rsidRPr="00661C1F" w:rsidRDefault="003E4CF6" w:rsidP="003E4CF6">
      <w:pPr>
        <w:spacing w:after="0" w:line="240" w:lineRule="auto"/>
        <w:rPr>
          <w:rFonts w:ascii="Times New Roman" w:eastAsia="Calibri" w:hAnsi="Times New Roman" w:cs="Times New Roman"/>
          <w:lang w:val="lt-LT"/>
        </w:rPr>
      </w:pPr>
    </w:p>
    <w:p w14:paraId="50055501" w14:textId="77777777" w:rsidR="003E4CF6" w:rsidRPr="00661C1F" w:rsidRDefault="003E4CF6" w:rsidP="003E4CF6">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Įspėjimai ir atsargumo priemonės</w:t>
      </w:r>
    </w:p>
    <w:p w14:paraId="779AEB9D" w14:textId="77777777" w:rsidR="003E4CF6" w:rsidRPr="002B3DC5" w:rsidRDefault="003E4CF6" w:rsidP="003E4CF6">
      <w:pPr>
        <w:spacing w:after="0" w:line="240" w:lineRule="auto"/>
        <w:ind w:left="567" w:hanging="567"/>
        <w:rPr>
          <w:rFonts w:ascii="Times New Roman" w:eastAsia="Calibri" w:hAnsi="Times New Roman" w:cs="Times New Roman"/>
          <w:lang w:val="lt-LT"/>
        </w:rPr>
      </w:pPr>
    </w:p>
    <w:p w14:paraId="0D4DE797" w14:textId="77777777" w:rsidR="003E4CF6" w:rsidRPr="002B3DC5" w:rsidRDefault="003E4CF6" w:rsidP="003E4CF6">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Atsargumo priemonės, paminėtos šiame skyriuje, yra labai svarbios. Jūs privalote jų laikytis, siekdami sumažinti sunkių gyvybei pavojingų šalutinių poveikių riziką.</w:t>
      </w:r>
    </w:p>
    <w:p w14:paraId="00BA4195" w14:textId="77777777" w:rsidR="003E4CF6" w:rsidRPr="00895634" w:rsidRDefault="003E4CF6" w:rsidP="003E4CF6">
      <w:pPr>
        <w:spacing w:after="0" w:line="240" w:lineRule="auto"/>
        <w:ind w:left="567" w:hanging="567"/>
        <w:rPr>
          <w:rFonts w:ascii="Times New Roman" w:eastAsia="Calibri" w:hAnsi="Times New Roman" w:cs="Times New Roman"/>
          <w:lang w:val="lt-LT"/>
        </w:rPr>
      </w:pPr>
    </w:p>
    <w:p w14:paraId="0472ADAD" w14:textId="77777777" w:rsidR="003E4CF6" w:rsidRPr="00214360" w:rsidRDefault="003E4CF6" w:rsidP="003E4CF6">
      <w:pPr>
        <w:spacing w:after="0" w:line="240" w:lineRule="auto"/>
        <w:rPr>
          <w:rFonts w:ascii="Times New Roman" w:eastAsia="Calibri" w:hAnsi="Times New Roman" w:cs="Times New Roman"/>
          <w:lang w:val="lt-LT"/>
        </w:rPr>
      </w:pPr>
      <w:r w:rsidRPr="002B3DC5">
        <w:rPr>
          <w:rFonts w:ascii="Times New Roman" w:eastAsia="Calibri" w:hAnsi="Times New Roman" w:cs="Times New Roman"/>
          <w:lang w:val="lt-LT"/>
        </w:rPr>
        <w:t xml:space="preserve">Prieš pradedant gydymą </w:t>
      </w: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pasakykite gydytojui</w:t>
      </w:r>
      <w:r w:rsidRPr="00895634">
        <w:rPr>
          <w:rFonts w:ascii="Times New Roman" w:eastAsia="Calibri" w:hAnsi="Times New Roman" w:cs="Times New Roman"/>
          <w:lang w:val="lt-LT"/>
        </w:rPr>
        <w:t xml:space="preserve">, jei </w:t>
      </w:r>
      <w:r w:rsidRPr="00214360">
        <w:rPr>
          <w:rFonts w:ascii="Times New Roman" w:eastAsia="Calibri" w:hAnsi="Times New Roman" w:cs="Times New Roman"/>
          <w:lang w:val="lt-LT"/>
        </w:rPr>
        <w:t>turite ar turėjote toliau nurodytų sveikatos sutrikimų:</w:t>
      </w:r>
    </w:p>
    <w:p w14:paraId="3E7D7055"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6D4B51D6"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kraujo krešulys šeimos ar asmeninėje ligos istorijoje, kadangi vaistai, tokie kaip šis, yra susiję su krešulių formavimusi;</w:t>
      </w:r>
    </w:p>
    <w:p w14:paraId="7D8F8157"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glaukoma (padidėjęs akispūdis);</w:t>
      </w:r>
    </w:p>
    <w:p w14:paraId="0561D787"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cukrinis diabetas. Padidėjęs (kartais reikšmingai) cukraus kiekis kraujyje nustatytas sirgusiems ir nesirgusiems cukriniu diabetu pacientams (žr. 4 skyrių);</w:t>
      </w:r>
    </w:p>
    <w:p w14:paraId="1595FF55"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prostatos sutrikimai ar sutrikęs šlapinimasis;</w:t>
      </w:r>
    </w:p>
    <w:p w14:paraId="36711694"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bet kokia širdies, inkstų ar kepenų liga;</w:t>
      </w:r>
    </w:p>
    <w:p w14:paraId="2B7BF62C"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lėtinis vidurių užkietėjimas ar vaistų, kurie sukelia vidurių užkietėjimą (tokie kaip </w:t>
      </w:r>
      <w:proofErr w:type="spellStart"/>
      <w:r w:rsidRPr="00661C1F">
        <w:rPr>
          <w:rFonts w:ascii="Times New Roman" w:eastAsia="Calibri" w:hAnsi="Times New Roman" w:cs="Times New Roman"/>
          <w:lang w:val="lt-LT"/>
        </w:rPr>
        <w:t>anticholinerginiai</w:t>
      </w:r>
      <w:proofErr w:type="spellEnd"/>
      <w:r w:rsidRPr="00661C1F">
        <w:rPr>
          <w:rFonts w:ascii="Times New Roman" w:eastAsia="Calibri" w:hAnsi="Times New Roman" w:cs="Times New Roman"/>
          <w:lang w:val="lt-LT"/>
        </w:rPr>
        <w:t xml:space="preserve"> vaistai), vartojimas;</w:t>
      </w:r>
    </w:p>
    <w:p w14:paraId="4D9FB79F"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galaktozės</w:t>
      </w:r>
      <w:proofErr w:type="spellEnd"/>
      <w:r w:rsidRPr="00661C1F">
        <w:rPr>
          <w:rFonts w:ascii="Times New Roman" w:eastAsia="Calibri" w:hAnsi="Times New Roman" w:cs="Times New Roman"/>
          <w:lang w:val="lt-LT"/>
        </w:rPr>
        <w:t xml:space="preserve"> netoleravimas, visiškas laktazės stygius arba gliukozės ir </w:t>
      </w:r>
      <w:proofErr w:type="spellStart"/>
      <w:r w:rsidRPr="00661C1F">
        <w:rPr>
          <w:rFonts w:ascii="Times New Roman" w:eastAsia="Calibri" w:hAnsi="Times New Roman" w:cs="Times New Roman"/>
          <w:lang w:val="lt-LT"/>
        </w:rPr>
        <w:t>galaktozės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malabsorbcija</w:t>
      </w:r>
      <w:proofErr w:type="spellEnd"/>
      <w:r w:rsidRPr="00661C1F">
        <w:rPr>
          <w:rFonts w:ascii="Times New Roman" w:eastAsia="Calibri" w:hAnsi="Times New Roman" w:cs="Times New Roman"/>
          <w:lang w:val="lt-LT"/>
        </w:rPr>
        <w:t>;</w:t>
      </w:r>
    </w:p>
    <w:p w14:paraId="03542D1A"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kontroliuojama epilepsija;</w:t>
      </w:r>
    </w:p>
    <w:p w14:paraId="4F52E5DB"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storosios žarnos ligos;</w:t>
      </w:r>
    </w:p>
    <w:p w14:paraId="3A48F13B"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pilvo operacija;</w:t>
      </w:r>
    </w:p>
    <w:p w14:paraId="1B5B39C8"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širdies liga arba Jūsų šeimoje yra sergančiųjų sutrikusio širdies laidumo liga, vadinama „pailgėjusiu QT intervalu“;</w:t>
      </w:r>
    </w:p>
    <w:p w14:paraId="15C45CDD" w14:textId="77777777" w:rsidR="003E4CF6" w:rsidRPr="00661C1F" w:rsidRDefault="003E4CF6" w:rsidP="003E4CF6">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padidėjusi insulto pasireiškimo rizika, pavyzdžiui, turite padidėjusį kraujospūdį, yra širdies ir kraujagyslių sutrikimų ar smegenų kraujagyslių sutrikimų.</w:t>
      </w:r>
    </w:p>
    <w:p w14:paraId="292B4E66" w14:textId="77777777" w:rsidR="003E4CF6" w:rsidRPr="00661C1F" w:rsidRDefault="003E4CF6" w:rsidP="003E4CF6">
      <w:pPr>
        <w:spacing w:after="0" w:line="240" w:lineRule="auto"/>
        <w:rPr>
          <w:rFonts w:ascii="Times New Roman" w:eastAsia="Calibri" w:hAnsi="Times New Roman" w:cs="Times New Roman"/>
          <w:lang w:val="lt-LT"/>
        </w:rPr>
      </w:pPr>
    </w:p>
    <w:p w14:paraId="7D6B56CC" w14:textId="77777777" w:rsidR="003E4CF6" w:rsidRPr="00661C1F" w:rsidRDefault="003E4CF6" w:rsidP="003E4CF6">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 xml:space="preserve">Nedelsiant pasakykite gydytojui prieš vartojant kitą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tabletę:</w:t>
      </w:r>
    </w:p>
    <w:p w14:paraId="19EDD5B6" w14:textId="77777777" w:rsidR="003E4CF6" w:rsidRPr="00112E8E"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895634">
        <w:rPr>
          <w:rFonts w:ascii="Times New Roman" w:eastAsia="Calibri" w:hAnsi="Times New Roman" w:cs="Times New Roman"/>
          <w:lang w:val="lt-LT"/>
        </w:rPr>
        <w:t xml:space="preserve">jeigu </w:t>
      </w:r>
      <w:r w:rsidRPr="00112E8E">
        <w:rPr>
          <w:rFonts w:ascii="Times New Roman" w:eastAsia="Calibri" w:hAnsi="Times New Roman" w:cs="Times New Roman"/>
          <w:lang w:val="lt-LT"/>
        </w:rPr>
        <w:t>pasireiškė</w:t>
      </w:r>
      <w:r w:rsidRPr="002B3DC5">
        <w:rPr>
          <w:rFonts w:ascii="Times New Roman" w:eastAsia="Calibri" w:hAnsi="Times New Roman" w:cs="Times New Roman"/>
          <w:bCs/>
          <w:lang w:val="lt-LT"/>
        </w:rPr>
        <w:t xml:space="preserve"> </w:t>
      </w:r>
      <w:r w:rsidRPr="002B3DC5">
        <w:rPr>
          <w:rFonts w:ascii="Times New Roman" w:eastAsia="Calibri" w:hAnsi="Times New Roman" w:cs="Times New Roman"/>
          <w:lang w:val="lt-LT"/>
        </w:rPr>
        <w:t>peršalimo simptomai, karščiavimas, gripo simptomai, gerklės skausmas ar bet kuri kita infekcija</w:t>
      </w:r>
      <w:r w:rsidRPr="00895634">
        <w:rPr>
          <w:rFonts w:ascii="Times New Roman" w:eastAsia="Calibri" w:hAnsi="Times New Roman" w:cs="Times New Roman"/>
          <w:lang w:val="lt-LT"/>
        </w:rPr>
        <w:t>. Jums reikės skubiai atlikti kraujo tyrimą, kuri</w:t>
      </w:r>
      <w:r w:rsidRPr="00112E8E">
        <w:rPr>
          <w:rFonts w:ascii="Times New Roman" w:eastAsia="Calibri" w:hAnsi="Times New Roman" w:cs="Times New Roman"/>
          <w:lang w:val="lt-LT"/>
        </w:rPr>
        <w:t>uo bus nustatyta, ar šiuos simptomus sukėlė vaisto vartojimas;</w:t>
      </w:r>
    </w:p>
    <w:p w14:paraId="542C557F" w14:textId="77777777" w:rsidR="003E4CF6" w:rsidRPr="00112E8E"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lang w:val="lt-LT"/>
        </w:rPr>
        <w:t xml:space="preserve">jeigu staiga pakilo kūno temperatūra arba atsirado raumenų sąstingis, kurie vėliau gali sukelti sąmonės praradimą (piktybinis </w:t>
      </w:r>
      <w:proofErr w:type="spellStart"/>
      <w:r w:rsidRPr="00112E8E">
        <w:rPr>
          <w:rFonts w:ascii="Times New Roman" w:eastAsia="Calibri" w:hAnsi="Times New Roman" w:cs="Times New Roman"/>
          <w:lang w:val="lt-LT"/>
        </w:rPr>
        <w:t>neurolepsinis</w:t>
      </w:r>
      <w:proofErr w:type="spellEnd"/>
      <w:r w:rsidRPr="00112E8E">
        <w:rPr>
          <w:rFonts w:ascii="Times New Roman" w:eastAsia="Calibri" w:hAnsi="Times New Roman" w:cs="Times New Roman"/>
          <w:lang w:val="lt-LT"/>
        </w:rPr>
        <w:t xml:space="preserve"> sindromas), nes tai gali būti rimtas šalutinis poveikis, kurį reikia nedelsiant gydyti; </w:t>
      </w:r>
    </w:p>
    <w:p w14:paraId="43D8D3AF" w14:textId="77777777" w:rsidR="003E4CF6" w:rsidRPr="00112E8E"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bCs/>
          <w:lang w:val="lt-LT"/>
        </w:rPr>
      </w:pPr>
      <w:r w:rsidRPr="00112E8E">
        <w:rPr>
          <w:rFonts w:ascii="Times New Roman" w:eastAsia="Calibri" w:hAnsi="Times New Roman" w:cs="Times New Roman"/>
          <w:lang w:val="lt-LT"/>
        </w:rPr>
        <w:t xml:space="preserve">jeigu pasireiškė </w:t>
      </w:r>
      <w:r w:rsidRPr="002B3DC5">
        <w:rPr>
          <w:rFonts w:ascii="Times New Roman" w:eastAsia="Calibri" w:hAnsi="Times New Roman" w:cs="Times New Roman"/>
          <w:lang w:val="lt-LT"/>
        </w:rPr>
        <w:t>greitas ir nereguliarus širdies plakimas</w:t>
      </w:r>
      <w:r w:rsidRPr="00895634">
        <w:rPr>
          <w:rFonts w:ascii="Times New Roman" w:eastAsia="Calibri" w:hAnsi="Times New Roman" w:cs="Times New Roman"/>
          <w:lang w:val="lt-LT"/>
        </w:rPr>
        <w:t xml:space="preserve">, net ir ramybės būsenoje, </w:t>
      </w:r>
      <w:r w:rsidRPr="002B3DC5">
        <w:rPr>
          <w:rFonts w:ascii="Times New Roman" w:eastAsia="Calibri" w:hAnsi="Times New Roman" w:cs="Times New Roman"/>
          <w:lang w:val="lt-LT"/>
        </w:rPr>
        <w:t>širdies plakimo jutimas, kvėpavimo sutrikimas, krūtinės skausmas</w:t>
      </w:r>
      <w:r w:rsidRPr="00895634">
        <w:rPr>
          <w:rFonts w:ascii="Times New Roman" w:eastAsia="Calibri" w:hAnsi="Times New Roman" w:cs="Times New Roman"/>
          <w:bCs/>
          <w:lang w:val="lt-LT"/>
        </w:rPr>
        <w:t xml:space="preserve"> ar </w:t>
      </w:r>
      <w:r w:rsidRPr="002B3DC5">
        <w:rPr>
          <w:rFonts w:ascii="Times New Roman" w:eastAsia="Calibri" w:hAnsi="Times New Roman" w:cs="Times New Roman"/>
          <w:lang w:val="lt-LT"/>
        </w:rPr>
        <w:t>nepaaiškinamas nuovargis</w:t>
      </w:r>
      <w:r w:rsidRPr="00895634">
        <w:rPr>
          <w:rFonts w:ascii="Times New Roman" w:eastAsia="Calibri" w:hAnsi="Times New Roman" w:cs="Times New Roman"/>
          <w:bCs/>
          <w:lang w:val="lt-LT"/>
        </w:rPr>
        <w:t>.</w:t>
      </w:r>
      <w:r w:rsidRPr="00112E8E">
        <w:rPr>
          <w:rFonts w:ascii="Times New Roman" w:eastAsia="Calibri" w:hAnsi="Times New Roman" w:cs="Times New Roman"/>
          <w:bCs/>
          <w:lang w:val="lt-LT"/>
        </w:rPr>
        <w:t xml:space="preserve"> Gydytojas turės patikrinti Jūsų šir</w:t>
      </w:r>
      <w:r w:rsidRPr="00112E8E">
        <w:rPr>
          <w:rFonts w:ascii="Times New Roman" w:eastAsia="Calibri" w:hAnsi="Times New Roman" w:cs="Times New Roman"/>
          <w:lang w:val="lt-LT"/>
        </w:rPr>
        <w:t xml:space="preserve">dį ir, jei reikės, skubiai </w:t>
      </w:r>
      <w:r w:rsidRPr="00112E8E">
        <w:rPr>
          <w:rFonts w:ascii="Times New Roman" w:eastAsia="Calibri" w:hAnsi="Times New Roman" w:cs="Times New Roman"/>
          <w:bCs/>
          <w:lang w:val="lt-LT"/>
        </w:rPr>
        <w:t>nusiųsti pas gydytoją kardiologą;</w:t>
      </w:r>
    </w:p>
    <w:p w14:paraId="703DC5A6" w14:textId="77777777" w:rsidR="003E4CF6" w:rsidRPr="00112E8E"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bCs/>
          <w:lang w:val="lt-LT"/>
        </w:rPr>
        <w:t xml:space="preserve">jeigu pasireiškė </w:t>
      </w:r>
      <w:r w:rsidRPr="002B3DC5">
        <w:rPr>
          <w:rFonts w:ascii="Times New Roman" w:eastAsia="Calibri" w:hAnsi="Times New Roman" w:cs="Times New Roman"/>
          <w:lang w:val="lt-LT"/>
        </w:rPr>
        <w:t>pykinimas</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lang w:val="lt-LT"/>
        </w:rPr>
        <w:t>jaučiate šleikštulį</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lang w:val="lt-LT"/>
        </w:rPr>
        <w:t>vėmimas</w:t>
      </w:r>
      <w:r w:rsidRPr="00895634">
        <w:rPr>
          <w:rFonts w:ascii="Times New Roman" w:eastAsia="Calibri" w:hAnsi="Times New Roman" w:cs="Times New Roman"/>
          <w:bCs/>
          <w:lang w:val="lt-LT"/>
        </w:rPr>
        <w:t xml:space="preserve"> </w:t>
      </w:r>
      <w:r w:rsidRPr="00112E8E">
        <w:rPr>
          <w:rFonts w:ascii="Times New Roman" w:eastAsia="Calibri" w:hAnsi="Times New Roman" w:cs="Times New Roman"/>
          <w:lang w:val="lt-LT"/>
        </w:rPr>
        <w:t xml:space="preserve">ir (arba) </w:t>
      </w:r>
      <w:r w:rsidRPr="002B3DC5">
        <w:rPr>
          <w:rFonts w:ascii="Times New Roman" w:eastAsia="Calibri" w:hAnsi="Times New Roman" w:cs="Times New Roman"/>
          <w:lang w:val="lt-LT"/>
        </w:rPr>
        <w:t>praradote apetitą</w:t>
      </w:r>
      <w:r w:rsidRPr="00895634">
        <w:rPr>
          <w:rFonts w:ascii="Times New Roman" w:eastAsia="Calibri" w:hAnsi="Times New Roman" w:cs="Times New Roman"/>
          <w:lang w:val="lt-LT"/>
        </w:rPr>
        <w:t>. Gydytojui gali prireikti patikrinti Jūsų kepenų funkciją</w:t>
      </w:r>
      <w:r w:rsidRPr="00112E8E">
        <w:rPr>
          <w:rFonts w:ascii="Times New Roman" w:eastAsia="Calibri" w:hAnsi="Times New Roman" w:cs="Times New Roman"/>
          <w:lang w:val="lt-LT"/>
        </w:rPr>
        <w:t>;</w:t>
      </w:r>
    </w:p>
    <w:p w14:paraId="0CD472C9" w14:textId="77777777" w:rsidR="003E4CF6" w:rsidRPr="00112E8E"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lang w:val="lt-LT"/>
        </w:rPr>
        <w:t xml:space="preserve">jeigu yra </w:t>
      </w:r>
      <w:r w:rsidRPr="002B3DC5">
        <w:rPr>
          <w:rFonts w:ascii="Times New Roman" w:eastAsia="Calibri" w:hAnsi="Times New Roman" w:cs="Times New Roman"/>
          <w:bCs/>
          <w:lang w:val="lt-LT"/>
        </w:rPr>
        <w:t>sunkus vidurių užkietėjimas</w:t>
      </w:r>
      <w:r w:rsidRPr="00895634">
        <w:rPr>
          <w:rFonts w:ascii="Times New Roman" w:eastAsia="Calibri" w:hAnsi="Times New Roman" w:cs="Times New Roman"/>
          <w:lang w:val="lt-LT"/>
        </w:rPr>
        <w:t xml:space="preserve">. </w:t>
      </w:r>
      <w:r w:rsidRPr="00112E8E">
        <w:rPr>
          <w:rFonts w:ascii="Times New Roman" w:eastAsia="Calibri" w:hAnsi="Times New Roman" w:cs="Times New Roman"/>
          <w:lang w:val="lt-LT"/>
        </w:rPr>
        <w:t>Gydytojas turės tai gydyti, kad būtų išvengta tolesnių komplikacijų;</w:t>
      </w:r>
    </w:p>
    <w:p w14:paraId="4D4437B3" w14:textId="77777777" w:rsidR="003E4CF6" w:rsidRPr="00112E8E"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lang w:val="lt-LT"/>
        </w:rPr>
        <w:t xml:space="preserve">jeigu pasireiškė </w:t>
      </w:r>
      <w:r w:rsidRPr="002B3DC5">
        <w:rPr>
          <w:rFonts w:ascii="Times New Roman" w:eastAsia="Calibri" w:hAnsi="Times New Roman" w:cs="Times New Roman"/>
          <w:lang w:val="lt-LT"/>
        </w:rPr>
        <w:t>vidurių užkietėjimas, pilvo skausmas, pilvo jautrumas, karščiavimas, pilvo pūtimas</w:t>
      </w:r>
      <w:r w:rsidRPr="00895634">
        <w:rPr>
          <w:rFonts w:ascii="Times New Roman" w:eastAsia="Calibri" w:hAnsi="Times New Roman" w:cs="Times New Roman"/>
          <w:lang w:val="lt-LT"/>
        </w:rPr>
        <w:t xml:space="preserve"> ir (arba) </w:t>
      </w:r>
      <w:r w:rsidRPr="002B3DC5">
        <w:rPr>
          <w:rFonts w:ascii="Times New Roman" w:eastAsia="Calibri" w:hAnsi="Times New Roman" w:cs="Times New Roman"/>
          <w:lang w:val="lt-LT"/>
        </w:rPr>
        <w:t>viduriavimas su krauju</w:t>
      </w:r>
      <w:r w:rsidRPr="00895634">
        <w:rPr>
          <w:rFonts w:ascii="Times New Roman" w:eastAsia="Calibri" w:hAnsi="Times New Roman" w:cs="Times New Roman"/>
          <w:lang w:val="lt-LT"/>
        </w:rPr>
        <w:t xml:space="preserve">. </w:t>
      </w:r>
      <w:r w:rsidRPr="00112E8E">
        <w:rPr>
          <w:rFonts w:ascii="Times New Roman" w:eastAsia="Calibri" w:hAnsi="Times New Roman" w:cs="Times New Roman"/>
          <w:bCs/>
          <w:lang w:val="lt-LT"/>
        </w:rPr>
        <w:t>Gydytojui reikės Jus apžiūrėti</w:t>
      </w:r>
      <w:r w:rsidRPr="00112E8E">
        <w:rPr>
          <w:rFonts w:ascii="Times New Roman" w:eastAsia="Calibri" w:hAnsi="Times New Roman" w:cs="Times New Roman"/>
          <w:lang w:val="lt-LT"/>
        </w:rPr>
        <w:t>.</w:t>
      </w:r>
    </w:p>
    <w:p w14:paraId="4D19AE16" w14:textId="77777777" w:rsidR="003E4CF6" w:rsidRPr="00112E8E" w:rsidRDefault="003E4CF6" w:rsidP="003E4CF6">
      <w:pPr>
        <w:tabs>
          <w:tab w:val="num" w:pos="930"/>
        </w:tabs>
        <w:spacing w:after="0" w:line="240" w:lineRule="auto"/>
        <w:rPr>
          <w:rFonts w:ascii="Times New Roman" w:eastAsia="Calibri" w:hAnsi="Times New Roman" w:cs="Times New Roman"/>
          <w:lang w:val="lt-LT"/>
        </w:rPr>
      </w:pPr>
    </w:p>
    <w:p w14:paraId="6D385695" w14:textId="77777777" w:rsidR="003E4CF6" w:rsidRPr="00661C1F" w:rsidRDefault="003E4CF6" w:rsidP="003E4CF6">
      <w:pPr>
        <w:keepNext/>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lastRenderedPageBreak/>
        <w:t>Sveikatos patikrinimai ir kraujo tyrimai</w:t>
      </w:r>
    </w:p>
    <w:p w14:paraId="255E951B"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Prieš gydymo šiuo vaistu pradžią gydytojas susipažins su Jūsų sveikatos istorija ir atliks kraujo tyrimus, kad įsitikintų, jog baltųjų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elių kiekis yra normalus. Šis tyrimas yra labai svarbus, kadangi balt</w:t>
      </w:r>
      <w:r>
        <w:rPr>
          <w:rFonts w:ascii="Times New Roman" w:eastAsia="Calibri" w:hAnsi="Times New Roman" w:cs="Times New Roman"/>
          <w:lang w:val="lt-LT"/>
        </w:rPr>
        <w:t>ieji</w:t>
      </w:r>
      <w:r w:rsidRPr="00661C1F">
        <w:rPr>
          <w:rFonts w:ascii="Times New Roman" w:eastAsia="Calibri" w:hAnsi="Times New Roman" w:cs="Times New Roman"/>
          <w:lang w:val="lt-LT"/>
        </w:rPr>
        <w:t xml:space="preserve"> kraujo </w:t>
      </w:r>
      <w:r>
        <w:rPr>
          <w:rFonts w:ascii="Times New Roman" w:eastAsia="Calibri" w:hAnsi="Times New Roman" w:cs="Times New Roman"/>
          <w:lang w:val="lt-LT"/>
        </w:rPr>
        <w:t>kūneliai</w:t>
      </w:r>
      <w:r w:rsidRPr="00661C1F">
        <w:rPr>
          <w:rFonts w:ascii="Times New Roman" w:eastAsia="Calibri" w:hAnsi="Times New Roman" w:cs="Times New Roman"/>
          <w:lang w:val="lt-LT"/>
        </w:rPr>
        <w:t xml:space="preserve"> būtin</w:t>
      </w:r>
      <w:r>
        <w:rPr>
          <w:rFonts w:ascii="Times New Roman" w:eastAsia="Calibri" w:hAnsi="Times New Roman" w:cs="Times New Roman"/>
          <w:lang w:val="lt-LT"/>
        </w:rPr>
        <w:t>i</w:t>
      </w:r>
      <w:r w:rsidRPr="00661C1F">
        <w:rPr>
          <w:rFonts w:ascii="Times New Roman" w:eastAsia="Calibri" w:hAnsi="Times New Roman" w:cs="Times New Roman"/>
          <w:lang w:val="lt-LT"/>
        </w:rPr>
        <w:t xml:space="preserve"> organizmo kovai su infekcija.</w:t>
      </w:r>
    </w:p>
    <w:p w14:paraId="388AF3C4" w14:textId="77777777" w:rsidR="003E4CF6" w:rsidRPr="002B3DC5" w:rsidRDefault="003E4CF6" w:rsidP="003E4CF6">
      <w:pPr>
        <w:spacing w:after="0" w:line="240" w:lineRule="auto"/>
        <w:rPr>
          <w:rFonts w:ascii="Times New Roman" w:eastAsia="Calibri" w:hAnsi="Times New Roman" w:cs="Times New Roman"/>
          <w:lang w:val="lt-LT"/>
        </w:rPr>
      </w:pPr>
      <w:r w:rsidRPr="002B3DC5">
        <w:rPr>
          <w:rFonts w:ascii="Times New Roman" w:eastAsia="Calibri" w:hAnsi="Times New Roman" w:cs="Times New Roman"/>
          <w:lang w:val="lt-LT"/>
        </w:rPr>
        <w:t xml:space="preserve">Įsitikinkite, kad Jums reguliariai atliekami kraujo tyrimai prieš pradedant gydymą </w:t>
      </w: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gydymo metu ir po jo.</w:t>
      </w:r>
    </w:p>
    <w:p w14:paraId="45B68091"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Gydytojas Jums tiksliai pasakys kada ir kur atlikti tyrimus.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galima vartoti tik esant normaliam kraujo </w:t>
      </w:r>
      <w:r>
        <w:rPr>
          <w:rFonts w:ascii="Times New Roman" w:eastAsia="Calibri" w:hAnsi="Times New Roman" w:cs="Times New Roman"/>
          <w:lang w:val="lt-LT"/>
        </w:rPr>
        <w:t>kūn</w:t>
      </w:r>
      <w:r w:rsidRPr="00661C1F">
        <w:rPr>
          <w:rFonts w:ascii="Times New Roman" w:eastAsia="Calibri" w:hAnsi="Times New Roman" w:cs="Times New Roman"/>
          <w:lang w:val="lt-LT"/>
        </w:rPr>
        <w:t>elių kiekiui.</w:t>
      </w:r>
    </w:p>
    <w:p w14:paraId="056F16C4"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Šis vaistas gali sukelti ryškų baltųjų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 xml:space="preserve">elių </w:t>
      </w:r>
      <w:r>
        <w:rPr>
          <w:rFonts w:ascii="Times New Roman" w:eastAsia="Calibri" w:hAnsi="Times New Roman" w:cs="Times New Roman"/>
          <w:lang w:val="lt-LT"/>
        </w:rPr>
        <w:t xml:space="preserve">skaičiaus </w:t>
      </w:r>
      <w:r w:rsidRPr="00661C1F">
        <w:rPr>
          <w:rFonts w:ascii="Times New Roman" w:eastAsia="Calibri" w:hAnsi="Times New Roman" w:cs="Times New Roman"/>
          <w:lang w:val="lt-LT"/>
        </w:rPr>
        <w:t>sumažėjimą (</w:t>
      </w:r>
      <w:proofErr w:type="spellStart"/>
      <w:r w:rsidRPr="00661C1F">
        <w:rPr>
          <w:rFonts w:ascii="Times New Roman" w:eastAsia="Calibri" w:hAnsi="Times New Roman" w:cs="Times New Roman"/>
          <w:lang w:val="lt-LT"/>
        </w:rPr>
        <w:t>agranulocitozę</w:t>
      </w:r>
      <w:proofErr w:type="spellEnd"/>
      <w:r w:rsidRPr="00661C1F">
        <w:rPr>
          <w:rFonts w:ascii="Times New Roman" w:eastAsia="Calibri" w:hAnsi="Times New Roman" w:cs="Times New Roman"/>
          <w:lang w:val="lt-LT"/>
        </w:rPr>
        <w:t xml:space="preserve">). Tik reguliarūs kraujo tyrimai gydytojui parodys, ar Jums gresia </w:t>
      </w:r>
      <w:proofErr w:type="spellStart"/>
      <w:r w:rsidRPr="00661C1F">
        <w:rPr>
          <w:rFonts w:ascii="Times New Roman" w:eastAsia="Calibri" w:hAnsi="Times New Roman" w:cs="Times New Roman"/>
          <w:lang w:val="lt-LT"/>
        </w:rPr>
        <w:t>agranulocitozė</w:t>
      </w:r>
      <w:proofErr w:type="spellEnd"/>
      <w:r>
        <w:rPr>
          <w:rFonts w:ascii="Times New Roman" w:eastAsia="Calibri" w:hAnsi="Times New Roman" w:cs="Times New Roman"/>
          <w:lang w:val="lt-LT"/>
        </w:rPr>
        <w:t xml:space="preserve"> (žr. </w:t>
      </w:r>
      <w:r w:rsidRPr="003D6B92">
        <w:rPr>
          <w:rFonts w:ascii="Times New Roman" w:eastAsia="Calibri" w:hAnsi="Times New Roman" w:cs="Times New Roman"/>
          <w:lang w:val="lt-LT"/>
        </w:rPr>
        <w:t>4 skyri</w:t>
      </w:r>
      <w:r>
        <w:rPr>
          <w:rFonts w:ascii="Times New Roman" w:eastAsia="Calibri" w:hAnsi="Times New Roman" w:cs="Times New Roman"/>
          <w:lang w:val="lt-LT"/>
        </w:rPr>
        <w:t>ų)</w:t>
      </w:r>
      <w:r w:rsidRPr="00661C1F">
        <w:rPr>
          <w:rFonts w:ascii="Times New Roman" w:eastAsia="Calibri" w:hAnsi="Times New Roman" w:cs="Times New Roman"/>
          <w:lang w:val="lt-LT"/>
        </w:rPr>
        <w:t>.</w:t>
      </w:r>
    </w:p>
    <w:p w14:paraId="11C919C0" w14:textId="77777777" w:rsidR="003E4CF6"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Per pirmąsias 18 gydymo savaičių kraujo tyrimus reikia atlikti kartą per savaitę. </w:t>
      </w:r>
      <w:r>
        <w:rPr>
          <w:rFonts w:ascii="Times New Roman" w:eastAsia="Calibri" w:hAnsi="Times New Roman" w:cs="Times New Roman"/>
          <w:lang w:val="lt-LT"/>
        </w:rPr>
        <w:t xml:space="preserve">Po to dar </w:t>
      </w:r>
      <w:r w:rsidRPr="003D6B92">
        <w:rPr>
          <w:rFonts w:ascii="Times New Roman" w:eastAsia="Calibri" w:hAnsi="Times New Roman" w:cs="Times New Roman"/>
          <w:lang w:val="lt-LT"/>
        </w:rPr>
        <w:t>34 sava</w:t>
      </w:r>
      <w:r>
        <w:rPr>
          <w:rFonts w:ascii="Times New Roman" w:eastAsia="Calibri" w:hAnsi="Times New Roman" w:cs="Times New Roman"/>
          <w:lang w:val="lt-LT"/>
        </w:rPr>
        <w:t>i</w:t>
      </w:r>
      <w:r w:rsidRPr="003D6B92">
        <w:rPr>
          <w:rFonts w:ascii="Times New Roman" w:eastAsia="Calibri" w:hAnsi="Times New Roman" w:cs="Times New Roman"/>
          <w:lang w:val="lt-LT"/>
        </w:rPr>
        <w:t>tes tyrimus reikia atlikt</w:t>
      </w:r>
      <w:r>
        <w:rPr>
          <w:rFonts w:ascii="Times New Roman" w:eastAsia="Calibri" w:hAnsi="Times New Roman" w:cs="Times New Roman"/>
          <w:lang w:val="lt-LT"/>
        </w:rPr>
        <w:t>i ne rečiau kaip</w:t>
      </w:r>
      <w:r w:rsidRPr="00661C1F">
        <w:rPr>
          <w:rFonts w:ascii="Times New Roman" w:eastAsia="Calibri" w:hAnsi="Times New Roman" w:cs="Times New Roman"/>
          <w:lang w:val="lt-LT"/>
        </w:rPr>
        <w:t xml:space="preserve"> kartą per mėnesį.</w:t>
      </w:r>
    </w:p>
    <w:p w14:paraId="6AED853B"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sidRPr="003D6B92">
        <w:rPr>
          <w:rFonts w:ascii="Times New Roman" w:eastAsia="Calibri" w:hAnsi="Times New Roman" w:cs="Times New Roman"/>
          <w:lang w:val="lt-LT"/>
        </w:rPr>
        <w:t>Praėjus 12</w:t>
      </w:r>
      <w:r>
        <w:rPr>
          <w:rFonts w:ascii="Times New Roman" w:eastAsia="Calibri" w:hAnsi="Times New Roman" w:cs="Times New Roman"/>
          <w:lang w:val="lt-LT"/>
        </w:rPr>
        <w:t> </w:t>
      </w:r>
      <w:r w:rsidRPr="003D6B92">
        <w:rPr>
          <w:rFonts w:ascii="Times New Roman" w:eastAsia="Calibri" w:hAnsi="Times New Roman" w:cs="Times New Roman"/>
          <w:lang w:val="lt-LT"/>
        </w:rPr>
        <w:t>gydymo mėnesių kraujo tyrimai turi būti atliekami kas 12</w:t>
      </w:r>
      <w:r>
        <w:rPr>
          <w:rFonts w:ascii="Times New Roman" w:eastAsia="Calibri" w:hAnsi="Times New Roman" w:cs="Times New Roman"/>
          <w:lang w:val="lt-LT"/>
        </w:rPr>
        <w:t> </w:t>
      </w:r>
      <w:r w:rsidRPr="003D6B92">
        <w:rPr>
          <w:rFonts w:ascii="Times New Roman" w:eastAsia="Calibri" w:hAnsi="Times New Roman" w:cs="Times New Roman"/>
          <w:lang w:val="lt-LT"/>
        </w:rPr>
        <w:t>savaičių vienus metus, o vėliau – kartą per metus, jeigu jūsų baltųjų kraujo kūnelių skaičius nemažėja.</w:t>
      </w:r>
    </w:p>
    <w:p w14:paraId="351D2843"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Jei baltųjų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 xml:space="preserve">elių kiekis kraujyje sumažėja, Jums skubiai reikia nutraukti gydymą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Vėliau jų kiekis turėtų tapti normalus.</w:t>
      </w:r>
    </w:p>
    <w:p w14:paraId="3A9E67AF" w14:textId="77777777" w:rsidR="003E4CF6" w:rsidRPr="00661C1F" w:rsidRDefault="003E4CF6" w:rsidP="003E4CF6">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Jums reikės atlikti kraujo tyrimus dar 4 savaites po gydymo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pabaigos</w:t>
      </w:r>
      <w:r>
        <w:rPr>
          <w:rFonts w:ascii="Times New Roman" w:eastAsia="Calibri" w:hAnsi="Times New Roman" w:cs="Times New Roman"/>
          <w:lang w:val="lt-LT"/>
        </w:rPr>
        <w:t xml:space="preserve">, </w:t>
      </w:r>
      <w:r w:rsidRPr="003D6B92">
        <w:rPr>
          <w:rFonts w:ascii="Times New Roman" w:eastAsia="Calibri" w:hAnsi="Times New Roman" w:cs="Times New Roman"/>
          <w:lang w:val="lt-LT"/>
        </w:rPr>
        <w:t xml:space="preserve">jeigu gydymas bus visiškai nutrauktas dėl hematologinių priežasčių (t. y. </w:t>
      </w:r>
      <w:proofErr w:type="spellStart"/>
      <w:r w:rsidRPr="003D6B92">
        <w:rPr>
          <w:rFonts w:ascii="Times New Roman" w:eastAsia="Calibri" w:hAnsi="Times New Roman" w:cs="Times New Roman"/>
          <w:lang w:val="lt-LT"/>
        </w:rPr>
        <w:t>agranuliocitozės</w:t>
      </w:r>
      <w:proofErr w:type="spellEnd"/>
      <w:r w:rsidRPr="003D6B92">
        <w:rPr>
          <w:rFonts w:ascii="Times New Roman" w:eastAsia="Calibri" w:hAnsi="Times New Roman" w:cs="Times New Roman"/>
          <w:lang w:val="lt-LT"/>
        </w:rPr>
        <w:t xml:space="preserve">) arba jeigu stebėsena bus vykdoma trumpiau nei 2 metus ir (arba) jums buvo patvirtinta </w:t>
      </w:r>
      <w:proofErr w:type="spellStart"/>
      <w:r w:rsidRPr="003D6B92">
        <w:rPr>
          <w:rFonts w:ascii="Times New Roman" w:eastAsia="Calibri" w:hAnsi="Times New Roman" w:cs="Times New Roman"/>
          <w:lang w:val="lt-LT"/>
        </w:rPr>
        <w:t>neutropenija</w:t>
      </w:r>
      <w:proofErr w:type="spellEnd"/>
      <w:r w:rsidRPr="003D6B92">
        <w:rPr>
          <w:rFonts w:ascii="Times New Roman" w:eastAsia="Calibri" w:hAnsi="Times New Roman" w:cs="Times New Roman"/>
          <w:lang w:val="lt-LT"/>
        </w:rPr>
        <w:t>, dėl kurios gydymas nebuvo nutrauktas.</w:t>
      </w:r>
    </w:p>
    <w:p w14:paraId="69FC7A24" w14:textId="77777777" w:rsidR="003E4CF6" w:rsidRPr="00661C1F" w:rsidRDefault="003E4CF6" w:rsidP="003E4CF6">
      <w:pPr>
        <w:spacing w:after="0" w:line="240" w:lineRule="auto"/>
        <w:rPr>
          <w:rFonts w:ascii="Times New Roman" w:eastAsia="Calibri" w:hAnsi="Times New Roman" w:cs="Times New Roman"/>
          <w:lang w:val="lt-LT"/>
        </w:rPr>
      </w:pPr>
    </w:p>
    <w:p w14:paraId="15E6A18E"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4BD07C55"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turite kepenų sutrikimų, Jums reikės reguliariai atlikti kepenų funkcijos tyrimus tol, kol vartosite šį vaistą.</w:t>
      </w:r>
    </w:p>
    <w:p w14:paraId="183EA81E"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Jeigu Jūsų kraujyje padidėjęs cukraus kiekis (sergate cukriniu diabetu), gydytojas gali reguliariai Jums tirti cukraus kiekį kraujyje. </w:t>
      </w:r>
    </w:p>
    <w:p w14:paraId="36C43534"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Šis vaistas gali pakeisti lipidų kiekį kraujyje. Šis vaistas gali padidinti kūno svorį. Jūsų gydytojas gali stebėti Jūsų kūno svorį ir tirti lipidų kiekį kraujyje.</w:t>
      </w:r>
    </w:p>
    <w:p w14:paraId="2039EF79"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p>
    <w:p w14:paraId="69A4B7CA"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jau jaučiate apsvaigimą arba dėl šio vaisto patiriate galvos sukimąsi, svaigimą ar silpnumą, stenkitės atsargiai pakilti iš sėdimos ar gulimos padėties, nes yra padidėjusi galimybė nugriūti.</w:t>
      </w:r>
    </w:p>
    <w:p w14:paraId="6F2BC17B" w14:textId="77777777" w:rsidR="003E4CF6" w:rsidRPr="00661C1F" w:rsidRDefault="003E4CF6" w:rsidP="003E4CF6">
      <w:pPr>
        <w:spacing w:after="0" w:line="240" w:lineRule="auto"/>
        <w:rPr>
          <w:rFonts w:ascii="Times New Roman" w:eastAsia="Calibri" w:hAnsi="Times New Roman" w:cs="Times New Roman"/>
          <w:lang w:val="lt-LT"/>
        </w:rPr>
      </w:pPr>
    </w:p>
    <w:p w14:paraId="7CAA8A9C"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Jums planuojama atlikti operaciją ar dėl kokių nors priežasčių negalite ilgai vaikščioti, pasitarkite su gydytoju dėl šio vaisto vartojimo. Jums gali būti trombozės rizika (pavyzdžiui, kraujo krešulių susidarymas venose).</w:t>
      </w:r>
    </w:p>
    <w:p w14:paraId="3594777C"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p>
    <w:p w14:paraId="1BB8B0C8" w14:textId="77777777" w:rsidR="003E4CF6" w:rsidRPr="00661C1F" w:rsidRDefault="003E4CF6" w:rsidP="003E4CF6">
      <w:pPr>
        <w:numPr>
          <w:ilvl w:val="12"/>
          <w:numId w:val="0"/>
        </w:num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Vaikams ir paaugliams, jaunesniems kaip 16 metų</w:t>
      </w:r>
    </w:p>
    <w:p w14:paraId="1762AF3E"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negalima vartoti, jei esate jaunesnis nei 16 metų amžiaus, nes nėra pakankamai duomenų apie vaisto vartojimą šioje amžiaus grupėje.</w:t>
      </w:r>
    </w:p>
    <w:p w14:paraId="3FE9950C"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p>
    <w:p w14:paraId="7F07B7AF" w14:textId="77777777" w:rsidR="003E4CF6" w:rsidRPr="00661C1F" w:rsidRDefault="003E4CF6" w:rsidP="003E4CF6">
      <w:pPr>
        <w:numPr>
          <w:ilvl w:val="12"/>
          <w:numId w:val="0"/>
        </w:num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Senyviems pacientams (60 metų amžiaus ir vyresniems)</w:t>
      </w:r>
    </w:p>
    <w:p w14:paraId="661EBBF8"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bidi="th-TH"/>
        </w:rPr>
      </w:pPr>
      <w:r w:rsidRPr="00661C1F">
        <w:rPr>
          <w:rFonts w:ascii="Times New Roman" w:eastAsia="Calibri" w:hAnsi="Times New Roman" w:cs="Times New Roman"/>
          <w:lang w:val="lt-LT" w:bidi="th-TH"/>
        </w:rPr>
        <w:t>Senyviems žmonėms (60 metų amžiaus ir vyresniems) šio vaisto vartojimo laikotarpiu tam tikro šalutinio poveikio rizika gali būti didesnė. Toks poveikis yra alp</w:t>
      </w:r>
      <w:r>
        <w:rPr>
          <w:rFonts w:ascii="Times New Roman" w:eastAsia="Calibri" w:hAnsi="Times New Roman" w:cs="Times New Roman"/>
          <w:lang w:val="lt-LT" w:bidi="th-TH"/>
        </w:rPr>
        <w:t>imas</w:t>
      </w:r>
      <w:r w:rsidRPr="00661C1F">
        <w:rPr>
          <w:rFonts w:ascii="Times New Roman" w:eastAsia="Calibri" w:hAnsi="Times New Roman" w:cs="Times New Roman"/>
          <w:lang w:val="lt-LT" w:bidi="th-TH"/>
        </w:rPr>
        <w:t xml:space="preserve"> ar svaigulys keičiant kūno padėtį, galvos svaigimas, dažnas širdies plakimas, sunkesnis šlapinimasis ir vidurių užkietėjimas.</w:t>
      </w:r>
    </w:p>
    <w:p w14:paraId="441DFBA0"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bidi="th-TH"/>
        </w:rPr>
      </w:pPr>
    </w:p>
    <w:p w14:paraId="4D4AFD7E"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Pasakykite gydytojui arba vaistininkui, jei sergate liga, vadinama demencija.</w:t>
      </w:r>
    </w:p>
    <w:p w14:paraId="50EBB8D8"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p>
    <w:p w14:paraId="7E1F09C9" w14:textId="77777777" w:rsidR="003E4CF6" w:rsidRPr="00661C1F" w:rsidRDefault="003E4CF6" w:rsidP="003E4CF6">
      <w:pPr>
        <w:numPr>
          <w:ilvl w:val="12"/>
          <w:numId w:val="0"/>
        </w:num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 xml:space="preserve">Kiti vaistai ir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p>
    <w:p w14:paraId="07C763A0"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Jeigu vartojate arba neseniai vartojote kitų vaistų arba dėl to nesate tikri, apie tai pasakykite gydytojui arba vaistininkui. Tai apima vaistus, įsigytus be recepto, arba vaistažolių preparatus. Jums gali tekti vartoti skirtingus vaistų kiekius arba vartoti skirtingus vaistus.</w:t>
      </w:r>
    </w:p>
    <w:p w14:paraId="0745B17E" w14:textId="77777777" w:rsidR="003E4CF6" w:rsidRPr="00895634" w:rsidRDefault="003E4CF6" w:rsidP="003E4CF6">
      <w:pPr>
        <w:numPr>
          <w:ilvl w:val="12"/>
          <w:numId w:val="0"/>
        </w:numPr>
        <w:spacing w:after="0" w:line="240" w:lineRule="auto"/>
        <w:rPr>
          <w:rFonts w:ascii="Times New Roman" w:eastAsia="Calibri" w:hAnsi="Times New Roman" w:cs="Times New Roman"/>
          <w:lang w:val="lt-LT"/>
        </w:rPr>
      </w:pPr>
    </w:p>
    <w:p w14:paraId="17B6E360" w14:textId="77777777" w:rsidR="003E4CF6" w:rsidRPr="00895634" w:rsidRDefault="003E4CF6" w:rsidP="003E4CF6">
      <w:pPr>
        <w:numPr>
          <w:ilvl w:val="12"/>
          <w:numId w:val="0"/>
        </w:num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lang w:val="lt-LT"/>
        </w:rPr>
        <w:t xml:space="preserve">Nevartokite </w:t>
      </w: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xml:space="preserve"> kartu su vaistais, kurie stabdo tinkamą kaulų čiulpų veiklą ir (arba) mažina organizmo gaminamą kraujo </w:t>
      </w:r>
      <w:r>
        <w:rPr>
          <w:rFonts w:ascii="Times New Roman" w:eastAsia="Calibri" w:hAnsi="Times New Roman" w:cs="Times New Roman"/>
          <w:lang w:val="lt-LT"/>
        </w:rPr>
        <w:t>kūn</w:t>
      </w:r>
      <w:r w:rsidRPr="002B3DC5">
        <w:rPr>
          <w:rFonts w:ascii="Times New Roman" w:eastAsia="Calibri" w:hAnsi="Times New Roman" w:cs="Times New Roman"/>
          <w:lang w:val="lt-LT"/>
        </w:rPr>
        <w:t>elių kiekį kraujyje</w:t>
      </w:r>
      <w:r w:rsidRPr="00895634">
        <w:rPr>
          <w:rFonts w:ascii="Times New Roman" w:eastAsia="Calibri" w:hAnsi="Times New Roman" w:cs="Times New Roman"/>
          <w:bCs/>
          <w:lang w:val="lt-LT"/>
        </w:rPr>
        <w:t>, tokiais kaip:</w:t>
      </w:r>
    </w:p>
    <w:p w14:paraId="5E3DA0FB"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karbamazepinas</w:t>
      </w:r>
      <w:proofErr w:type="spellEnd"/>
      <w:r w:rsidRPr="00661C1F">
        <w:rPr>
          <w:rFonts w:ascii="Times New Roman" w:eastAsia="Calibri" w:hAnsi="Times New Roman" w:cs="Times New Roman"/>
          <w:lang w:val="lt-LT"/>
        </w:rPr>
        <w:t>, vaistai epilepsijai gydyti;</w:t>
      </w:r>
    </w:p>
    <w:p w14:paraId="7D55A57B"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tam tikri antibiotikai: </w:t>
      </w:r>
      <w:proofErr w:type="spellStart"/>
      <w:r w:rsidRPr="00661C1F">
        <w:rPr>
          <w:rFonts w:ascii="Times New Roman" w:eastAsia="Calibri" w:hAnsi="Times New Roman" w:cs="Times New Roman"/>
          <w:lang w:val="lt-LT"/>
        </w:rPr>
        <w:t>chloramfenikolis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sulfonamidai</w:t>
      </w:r>
      <w:proofErr w:type="spellEnd"/>
      <w:r w:rsidRPr="00661C1F">
        <w:rPr>
          <w:rFonts w:ascii="Times New Roman" w:eastAsia="Calibri" w:hAnsi="Times New Roman" w:cs="Times New Roman"/>
          <w:lang w:val="lt-LT"/>
        </w:rPr>
        <w:t>, tokie kaip ko-</w:t>
      </w:r>
      <w:proofErr w:type="spellStart"/>
      <w:r w:rsidRPr="00661C1F">
        <w:rPr>
          <w:rFonts w:ascii="Times New Roman" w:eastAsia="Calibri" w:hAnsi="Times New Roman" w:cs="Times New Roman"/>
          <w:lang w:val="lt-LT"/>
        </w:rPr>
        <w:t>trimoksazolas</w:t>
      </w:r>
      <w:proofErr w:type="spellEnd"/>
      <w:r w:rsidRPr="00661C1F">
        <w:rPr>
          <w:rFonts w:ascii="Times New Roman" w:eastAsia="Calibri" w:hAnsi="Times New Roman" w:cs="Times New Roman"/>
          <w:lang w:val="lt-LT"/>
        </w:rPr>
        <w:t>;</w:t>
      </w:r>
    </w:p>
    <w:p w14:paraId="59BA59E4"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tam tikri vaistai skausmui malšinti: </w:t>
      </w:r>
      <w:proofErr w:type="spellStart"/>
      <w:r w:rsidRPr="00661C1F">
        <w:rPr>
          <w:rFonts w:ascii="Times New Roman" w:eastAsia="Calibri" w:hAnsi="Times New Roman" w:cs="Times New Roman"/>
          <w:lang w:val="lt-LT"/>
        </w:rPr>
        <w:t>pirazolono</w:t>
      </w:r>
      <w:proofErr w:type="spellEnd"/>
      <w:r w:rsidRPr="00661C1F">
        <w:rPr>
          <w:rFonts w:ascii="Times New Roman" w:eastAsia="Calibri" w:hAnsi="Times New Roman" w:cs="Times New Roman"/>
          <w:lang w:val="lt-LT"/>
        </w:rPr>
        <w:t xml:space="preserve"> grupės analgetikai, tokie kaip </w:t>
      </w:r>
      <w:proofErr w:type="spellStart"/>
      <w:r w:rsidRPr="00661C1F">
        <w:rPr>
          <w:rFonts w:ascii="Times New Roman" w:eastAsia="Calibri" w:hAnsi="Times New Roman" w:cs="Times New Roman"/>
          <w:lang w:val="lt-LT"/>
        </w:rPr>
        <w:t>fenilbutazonas</w:t>
      </w:r>
      <w:proofErr w:type="spellEnd"/>
      <w:r w:rsidRPr="00661C1F">
        <w:rPr>
          <w:rFonts w:ascii="Times New Roman" w:eastAsia="Calibri" w:hAnsi="Times New Roman" w:cs="Times New Roman"/>
          <w:lang w:val="lt-LT"/>
        </w:rPr>
        <w:t>;</w:t>
      </w:r>
    </w:p>
    <w:p w14:paraId="5D17638E"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penicilaminas</w:t>
      </w:r>
      <w:proofErr w:type="spellEnd"/>
      <w:r w:rsidRPr="00661C1F">
        <w:rPr>
          <w:rFonts w:ascii="Times New Roman" w:eastAsia="Calibri" w:hAnsi="Times New Roman" w:cs="Times New Roman"/>
          <w:lang w:val="lt-LT"/>
        </w:rPr>
        <w:t>, vaistas vartojamas reumatiniams sąnarių uždegimams gydyti;</w:t>
      </w:r>
    </w:p>
    <w:p w14:paraId="655335B8"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citotoksiniai</w:t>
      </w:r>
      <w:proofErr w:type="spellEnd"/>
      <w:r w:rsidRPr="00661C1F">
        <w:rPr>
          <w:rFonts w:ascii="Times New Roman" w:eastAsia="Calibri" w:hAnsi="Times New Roman" w:cs="Times New Roman"/>
          <w:lang w:val="lt-LT"/>
        </w:rPr>
        <w:t xml:space="preserve"> preparatai, naudojami chemoterapijos metu;</w:t>
      </w:r>
    </w:p>
    <w:p w14:paraId="4440CCB4"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ilgai veikiantys depo injekciniai </w:t>
      </w:r>
      <w:proofErr w:type="spellStart"/>
      <w:r w:rsidRPr="00661C1F">
        <w:rPr>
          <w:rFonts w:ascii="Times New Roman" w:eastAsia="Calibri" w:hAnsi="Times New Roman" w:cs="Times New Roman"/>
          <w:lang w:val="lt-LT"/>
        </w:rPr>
        <w:t>antipsichoziniai</w:t>
      </w:r>
      <w:proofErr w:type="spellEnd"/>
      <w:r w:rsidRPr="00661C1F">
        <w:rPr>
          <w:rFonts w:ascii="Times New Roman" w:eastAsia="Calibri" w:hAnsi="Times New Roman" w:cs="Times New Roman"/>
          <w:lang w:val="lt-LT"/>
        </w:rPr>
        <w:t xml:space="preserve"> vaistai.</w:t>
      </w:r>
    </w:p>
    <w:p w14:paraId="04F9EEB6" w14:textId="77777777" w:rsidR="003E4CF6" w:rsidRPr="00661C1F" w:rsidRDefault="003E4CF6" w:rsidP="003E4CF6">
      <w:pPr>
        <w:spacing w:after="0" w:line="240" w:lineRule="auto"/>
        <w:rPr>
          <w:rFonts w:ascii="Times New Roman" w:eastAsia="Calibri" w:hAnsi="Times New Roman" w:cs="Times New Roman"/>
          <w:lang w:val="lt-LT"/>
        </w:rPr>
      </w:pPr>
    </w:p>
    <w:p w14:paraId="03475D04"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Šie vaistai didina riziką susirgti </w:t>
      </w:r>
      <w:proofErr w:type="spellStart"/>
      <w:r w:rsidRPr="00661C1F">
        <w:rPr>
          <w:rFonts w:ascii="Times New Roman" w:eastAsia="Calibri" w:hAnsi="Times New Roman" w:cs="Times New Roman"/>
          <w:lang w:val="lt-LT"/>
        </w:rPr>
        <w:t>agranulocitoze</w:t>
      </w:r>
      <w:proofErr w:type="spellEnd"/>
      <w:r w:rsidRPr="00661C1F">
        <w:rPr>
          <w:rFonts w:ascii="Times New Roman" w:eastAsia="Calibri" w:hAnsi="Times New Roman" w:cs="Times New Roman"/>
          <w:lang w:val="lt-LT"/>
        </w:rPr>
        <w:t xml:space="preserve"> (baltųjų kraujo </w:t>
      </w:r>
      <w:r>
        <w:rPr>
          <w:rFonts w:ascii="Times New Roman" w:eastAsia="Calibri" w:hAnsi="Times New Roman" w:cs="Times New Roman"/>
          <w:lang w:val="lt-LT"/>
        </w:rPr>
        <w:t>kūnelių</w:t>
      </w:r>
      <w:r w:rsidRPr="00661C1F">
        <w:rPr>
          <w:rFonts w:ascii="Times New Roman" w:eastAsia="Calibri" w:hAnsi="Times New Roman" w:cs="Times New Roman"/>
          <w:lang w:val="lt-LT"/>
        </w:rPr>
        <w:t xml:space="preserve"> nebuvimas).</w:t>
      </w:r>
    </w:p>
    <w:p w14:paraId="63C80BF6"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p>
    <w:p w14:paraId="0C7FCE57" w14:textId="77777777" w:rsidR="003E4CF6" w:rsidRPr="002B3DC5" w:rsidRDefault="003E4CF6" w:rsidP="003E4CF6">
      <w:pPr>
        <w:numPr>
          <w:ilvl w:val="12"/>
          <w:numId w:val="0"/>
        </w:numPr>
        <w:spacing w:after="0" w:line="240" w:lineRule="auto"/>
        <w:rPr>
          <w:rFonts w:ascii="Times New Roman" w:eastAsia="Calibri" w:hAnsi="Times New Roman" w:cs="Times New Roman"/>
          <w:lang w:val="lt-LT"/>
        </w:rPr>
      </w:pP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xml:space="preserve"> vartojimas kartu su kitu vaistu gali turėti įtakos </w:t>
      </w: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xml:space="preserve"> ir (arba) kito vaisto veikimui. Pasakykite gydytojui, jei Jūs planuojate vartoti, vartojate (net jei gydymo kursas eina į pabaigą) arba neseniai nustojote vartoti bet kurį iš šių vaistų:</w:t>
      </w:r>
    </w:p>
    <w:p w14:paraId="1E1B8E4A"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vaistų depresijai gydyti, pvz., ličio, </w:t>
      </w:r>
      <w:proofErr w:type="spellStart"/>
      <w:r w:rsidRPr="00661C1F">
        <w:rPr>
          <w:rFonts w:ascii="Times New Roman" w:eastAsia="Calibri" w:hAnsi="Times New Roman" w:cs="Times New Roman"/>
          <w:lang w:val="lt-LT"/>
        </w:rPr>
        <w:t>fluvoksamino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triciklių</w:t>
      </w:r>
      <w:proofErr w:type="spellEnd"/>
      <w:r w:rsidRPr="00661C1F">
        <w:rPr>
          <w:rFonts w:ascii="Times New Roman" w:eastAsia="Calibri" w:hAnsi="Times New Roman" w:cs="Times New Roman"/>
          <w:lang w:val="lt-LT"/>
        </w:rPr>
        <w:t xml:space="preserve"> antidepresantų, MAO inhibitorių, </w:t>
      </w:r>
      <w:proofErr w:type="spellStart"/>
      <w:r w:rsidRPr="00661C1F">
        <w:rPr>
          <w:rFonts w:ascii="Times New Roman" w:eastAsia="Calibri" w:hAnsi="Times New Roman" w:cs="Times New Roman"/>
          <w:lang w:val="lt-LT"/>
        </w:rPr>
        <w:t>citalopramo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paroksetino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fluoksetino</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sertralino</w:t>
      </w:r>
      <w:proofErr w:type="spellEnd"/>
      <w:r w:rsidRPr="00661C1F">
        <w:rPr>
          <w:rFonts w:ascii="Times New Roman" w:eastAsia="Calibri" w:hAnsi="Times New Roman" w:cs="Times New Roman"/>
          <w:lang w:val="lt-LT"/>
        </w:rPr>
        <w:t>;</w:t>
      </w:r>
    </w:p>
    <w:p w14:paraId="222E6694"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vaistų, skirtų psichikos ligų gydymui, tokių kaip </w:t>
      </w:r>
      <w:proofErr w:type="spellStart"/>
      <w:r w:rsidRPr="00661C1F">
        <w:rPr>
          <w:rFonts w:ascii="Times New Roman" w:eastAsia="Calibri" w:hAnsi="Times New Roman" w:cs="Times New Roman"/>
          <w:lang w:val="lt-LT"/>
        </w:rPr>
        <w:t>perazinas</w:t>
      </w:r>
      <w:proofErr w:type="spellEnd"/>
      <w:r w:rsidRPr="00661C1F">
        <w:rPr>
          <w:rFonts w:ascii="Times New Roman" w:eastAsia="Calibri" w:hAnsi="Times New Roman" w:cs="Times New Roman"/>
          <w:lang w:val="lt-LT"/>
        </w:rPr>
        <w:t>;</w:t>
      </w:r>
    </w:p>
    <w:p w14:paraId="6922105C"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benzodiazepinų ir kitų vaistų, skirtų nerimo ir miego sutrikimams gydyti;</w:t>
      </w:r>
    </w:p>
    <w:p w14:paraId="5ADA7608"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narkotikų ir kitų vaistų, galinčių veikti Jūsų kvėpavimą;</w:t>
      </w:r>
    </w:p>
    <w:p w14:paraId="09EEFE3B"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vaistų epilepsijai gydyti, pvz., </w:t>
      </w:r>
      <w:proofErr w:type="spellStart"/>
      <w:r w:rsidRPr="00661C1F">
        <w:rPr>
          <w:rFonts w:ascii="Times New Roman" w:eastAsia="Calibri" w:hAnsi="Times New Roman" w:cs="Times New Roman"/>
          <w:lang w:val="lt-LT"/>
        </w:rPr>
        <w:t>fenitoinų</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valpro</w:t>
      </w:r>
      <w:proofErr w:type="spellEnd"/>
      <w:r w:rsidRPr="00661C1F">
        <w:rPr>
          <w:rFonts w:ascii="Times New Roman" w:eastAsia="Calibri" w:hAnsi="Times New Roman" w:cs="Times New Roman"/>
          <w:lang w:val="lt-LT"/>
        </w:rPr>
        <w:t xml:space="preserve"> rūgšties;</w:t>
      </w:r>
    </w:p>
    <w:p w14:paraId="309BD16F"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vaistų aukšto ir žemo kraujospūdžio gydymui, tokių kaip adrenalinas ir </w:t>
      </w:r>
      <w:proofErr w:type="spellStart"/>
      <w:r w:rsidRPr="00661C1F">
        <w:rPr>
          <w:rFonts w:ascii="Times New Roman" w:eastAsia="Calibri" w:hAnsi="Times New Roman" w:cs="Times New Roman"/>
          <w:lang w:val="lt-LT"/>
        </w:rPr>
        <w:t>noradrenalinas</w:t>
      </w:r>
      <w:proofErr w:type="spellEnd"/>
      <w:r w:rsidRPr="00661C1F">
        <w:rPr>
          <w:rFonts w:ascii="Times New Roman" w:eastAsia="Calibri" w:hAnsi="Times New Roman" w:cs="Times New Roman"/>
          <w:lang w:val="lt-LT"/>
        </w:rPr>
        <w:t>;</w:t>
      </w:r>
    </w:p>
    <w:p w14:paraId="64BE6B69"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varfarino, vaisto, skirto užkirsti kelią kraujo krešulių susidarymui;</w:t>
      </w:r>
    </w:p>
    <w:p w14:paraId="782B7E0C"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antihistamininių</w:t>
      </w:r>
      <w:proofErr w:type="spellEnd"/>
      <w:r w:rsidRPr="00661C1F">
        <w:rPr>
          <w:rFonts w:ascii="Times New Roman" w:eastAsia="Calibri" w:hAnsi="Times New Roman" w:cs="Times New Roman"/>
          <w:lang w:val="lt-LT"/>
        </w:rPr>
        <w:t xml:space="preserve"> vaistų, skirtų peršalimams ir alergijoms, pvz., šienligės gydymui;</w:t>
      </w:r>
    </w:p>
    <w:p w14:paraId="378F8992"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anticholinerginių</w:t>
      </w:r>
      <w:proofErr w:type="spellEnd"/>
      <w:r w:rsidRPr="00661C1F">
        <w:rPr>
          <w:rFonts w:ascii="Times New Roman" w:eastAsia="Calibri" w:hAnsi="Times New Roman" w:cs="Times New Roman"/>
          <w:lang w:val="lt-LT"/>
        </w:rPr>
        <w:t xml:space="preserve"> vaistų, skirtų skrandžio dieglių mažinimui, spazmams ir blogumui kelionės metu;</w:t>
      </w:r>
    </w:p>
    <w:p w14:paraId="189D7F95"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vaistų Parkinsono ligai gydyti;</w:t>
      </w:r>
    </w:p>
    <w:p w14:paraId="6D342CED"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digoksino</w:t>
      </w:r>
      <w:proofErr w:type="spellEnd"/>
      <w:r w:rsidRPr="00661C1F">
        <w:rPr>
          <w:rFonts w:ascii="Times New Roman" w:eastAsia="Calibri" w:hAnsi="Times New Roman" w:cs="Times New Roman"/>
          <w:lang w:val="lt-LT"/>
        </w:rPr>
        <w:t>, skirto širdies ligoms gydyti;</w:t>
      </w:r>
    </w:p>
    <w:p w14:paraId="05AC69FA"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vaistų greitam ir nereguliariam širdies ritmui gydyti;</w:t>
      </w:r>
    </w:p>
    <w:p w14:paraId="426A4242"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kai kurių vaistų, skirtų skrandžio opoms gydyti, tokių kaip </w:t>
      </w:r>
      <w:proofErr w:type="spellStart"/>
      <w:r w:rsidRPr="00661C1F">
        <w:rPr>
          <w:rFonts w:ascii="Times New Roman" w:eastAsia="Calibri" w:hAnsi="Times New Roman" w:cs="Times New Roman"/>
          <w:lang w:val="lt-LT"/>
        </w:rPr>
        <w:t>omeprazolas</w:t>
      </w:r>
      <w:proofErr w:type="spellEnd"/>
      <w:r w:rsidRPr="00661C1F">
        <w:rPr>
          <w:rFonts w:ascii="Times New Roman" w:eastAsia="Calibri" w:hAnsi="Times New Roman" w:cs="Times New Roman"/>
          <w:lang w:val="lt-LT"/>
        </w:rPr>
        <w:t xml:space="preserve"> ar </w:t>
      </w:r>
      <w:proofErr w:type="spellStart"/>
      <w:r w:rsidRPr="00661C1F">
        <w:rPr>
          <w:rFonts w:ascii="Times New Roman" w:eastAsia="Calibri" w:hAnsi="Times New Roman" w:cs="Times New Roman"/>
          <w:lang w:val="lt-LT"/>
        </w:rPr>
        <w:t>cimetidinas</w:t>
      </w:r>
      <w:proofErr w:type="spellEnd"/>
      <w:r w:rsidRPr="00661C1F">
        <w:rPr>
          <w:rFonts w:ascii="Times New Roman" w:eastAsia="Calibri" w:hAnsi="Times New Roman" w:cs="Times New Roman"/>
          <w:lang w:val="lt-LT"/>
        </w:rPr>
        <w:t>;</w:t>
      </w:r>
    </w:p>
    <w:p w14:paraId="017CBECA"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kai kurių antibiotikų, tokių kaip </w:t>
      </w:r>
      <w:proofErr w:type="spellStart"/>
      <w:r w:rsidRPr="00661C1F">
        <w:rPr>
          <w:rFonts w:ascii="Times New Roman" w:eastAsia="Calibri" w:hAnsi="Times New Roman" w:cs="Times New Roman"/>
          <w:lang w:val="lt-LT"/>
        </w:rPr>
        <w:t>eritromicinas</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rifampicinas</w:t>
      </w:r>
      <w:proofErr w:type="spellEnd"/>
      <w:r w:rsidRPr="00661C1F">
        <w:rPr>
          <w:rFonts w:ascii="Times New Roman" w:eastAsia="Calibri" w:hAnsi="Times New Roman" w:cs="Times New Roman"/>
          <w:lang w:val="lt-LT"/>
        </w:rPr>
        <w:t>;</w:t>
      </w:r>
    </w:p>
    <w:p w14:paraId="29AFF292"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kai kurių vaistų grybelinių infekcijų gydymui (pvz., </w:t>
      </w:r>
      <w:proofErr w:type="spellStart"/>
      <w:r w:rsidRPr="00661C1F">
        <w:rPr>
          <w:rFonts w:ascii="Times New Roman" w:eastAsia="Calibri" w:hAnsi="Times New Roman" w:cs="Times New Roman"/>
          <w:lang w:val="lt-LT"/>
        </w:rPr>
        <w:t>ketokonazolas</w:t>
      </w:r>
      <w:proofErr w:type="spellEnd"/>
      <w:r w:rsidRPr="00661C1F">
        <w:rPr>
          <w:rFonts w:ascii="Times New Roman" w:eastAsia="Calibri" w:hAnsi="Times New Roman" w:cs="Times New Roman"/>
          <w:lang w:val="lt-LT"/>
        </w:rPr>
        <w:t>) arba virusinių infekcijų gydymui (pvz., proteazės inhibitoriai, skirti ŽIV infekcijų gydymui);</w:t>
      </w:r>
    </w:p>
    <w:p w14:paraId="5DF9A4CE"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atropino, kurio gali būti akių lašuose ar vaistuose, skirtuose kosuliui ir peršalimui gydyti;</w:t>
      </w:r>
    </w:p>
    <w:p w14:paraId="4D34490A"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adrenalino, skiriamo kritinėse situacijose;</w:t>
      </w:r>
    </w:p>
    <w:p w14:paraId="69E2F0D4" w14:textId="77777777" w:rsidR="003E4CF6" w:rsidRPr="00661C1F" w:rsidRDefault="003E4CF6" w:rsidP="003E4CF6">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hormoninių kontraceptikų</w:t>
      </w:r>
      <w:r>
        <w:rPr>
          <w:rFonts w:ascii="Times New Roman" w:eastAsia="Calibri" w:hAnsi="Times New Roman" w:cs="Times New Roman"/>
          <w:lang w:val="lt-LT"/>
        </w:rPr>
        <w:t xml:space="preserve"> (tabletės skirtos apsisaugojimui nuo pastojimo)</w:t>
      </w:r>
      <w:r w:rsidRPr="00661C1F">
        <w:rPr>
          <w:rFonts w:ascii="Times New Roman" w:eastAsia="Calibri" w:hAnsi="Times New Roman" w:cs="Times New Roman"/>
          <w:lang w:val="lt-LT"/>
        </w:rPr>
        <w:t>.</w:t>
      </w:r>
    </w:p>
    <w:p w14:paraId="423DD9F2" w14:textId="77777777" w:rsidR="003E4CF6" w:rsidRPr="00661C1F" w:rsidRDefault="003E4CF6" w:rsidP="003E4CF6">
      <w:pPr>
        <w:spacing w:after="0" w:line="240" w:lineRule="auto"/>
        <w:rPr>
          <w:rFonts w:ascii="Times New Roman" w:eastAsia="Calibri" w:hAnsi="Times New Roman" w:cs="Times New Roman"/>
          <w:lang w:val="lt-LT"/>
        </w:rPr>
      </w:pPr>
    </w:p>
    <w:p w14:paraId="59DEE617"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Šis sąrašas nėra galutinis. Gydytojas ar vaistininkas suteiks Jums daugiau informacijos, kuriuos vaistus reikėtų vartoti atsargiai, o kurių reikėtų vengti, jei vartojate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Jie taip pat pasakys, ar Jūsų vartojami vaistai priklauso išvardintiesiems. Pasitarkite su jais. </w:t>
      </w:r>
    </w:p>
    <w:p w14:paraId="572DDDA4" w14:textId="77777777" w:rsidR="003E4CF6" w:rsidRPr="00661C1F" w:rsidRDefault="003E4CF6" w:rsidP="003E4CF6">
      <w:pPr>
        <w:spacing w:after="0" w:line="240" w:lineRule="auto"/>
        <w:rPr>
          <w:rFonts w:ascii="Times New Roman" w:eastAsia="Calibri" w:hAnsi="Times New Roman" w:cs="Times New Roman"/>
          <w:lang w:val="lt-LT"/>
        </w:rPr>
      </w:pPr>
    </w:p>
    <w:p w14:paraId="159CBBE4" w14:textId="77777777" w:rsidR="003E4CF6" w:rsidRPr="00661C1F" w:rsidRDefault="003E4CF6" w:rsidP="003E4CF6">
      <w:pPr>
        <w:spacing w:after="0" w:line="240" w:lineRule="auto"/>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proofErr w:type="spellEnd"/>
      <w:r w:rsidRPr="00661C1F">
        <w:rPr>
          <w:rFonts w:ascii="Times New Roman" w:eastAsia="Calibri" w:hAnsi="Times New Roman" w:cs="Times New Roman"/>
          <w:b/>
          <w:bCs/>
          <w:lang w:val="lt-LT"/>
        </w:rPr>
        <w:t xml:space="preserve"> vartojimas su maistu, gėrimais ir alkoholiu</w:t>
      </w:r>
    </w:p>
    <w:p w14:paraId="38E0CF1A"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Gydymo šiuo vaistu metu negalima gerti alkoholinių gėrimų. </w:t>
      </w:r>
    </w:p>
    <w:p w14:paraId="2375F7E8"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Pasakykite gydytojui, jei rūkote ir kaip dažnai geriate kofeino turinčių gėrimų (kavos, arbatos, kolos). Šio vaisto poveikis taip pat gali keistis, jei staiga nustosite rūkyti ar pradėsite vartoti kitokį kofeino turinčių gėrimų kiekį.</w:t>
      </w:r>
    </w:p>
    <w:p w14:paraId="7FB4427D" w14:textId="77777777" w:rsidR="003E4CF6" w:rsidRPr="00661C1F" w:rsidRDefault="003E4CF6" w:rsidP="003E4CF6">
      <w:pPr>
        <w:spacing w:after="0" w:line="240" w:lineRule="auto"/>
        <w:rPr>
          <w:rFonts w:ascii="Times New Roman" w:eastAsia="Calibri" w:hAnsi="Times New Roman" w:cs="Times New Roman"/>
          <w:lang w:val="lt-LT"/>
        </w:rPr>
      </w:pPr>
    </w:p>
    <w:p w14:paraId="4167B2FD" w14:textId="77777777" w:rsidR="003E4CF6" w:rsidRPr="00661C1F" w:rsidRDefault="003E4CF6" w:rsidP="003E4CF6">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Nėštumas ir žindymo laikotarpis </w:t>
      </w:r>
    </w:p>
    <w:p w14:paraId="424A7E3C"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esate nėščia, žindote kūdikį, manote, kad galbūt esate nėščia, arba planuojate pastoti, tai prieš vartodama šį vaistą, pasitarkite su gydytoju. Gydytojas su Jumis aptars šio vaisto vartojimo nėštumo metu naudą ir galimą riziką.</w:t>
      </w:r>
    </w:p>
    <w:p w14:paraId="3ED993F8"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pastojote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gydymo laikotarpiu, nedelsiant pasakykite apie tai gydytojui. Nėštumo metu vaistą vartoti galima tik paskyrus gydytojui.</w:t>
      </w:r>
    </w:p>
    <w:p w14:paraId="3C0E7892" w14:textId="77777777" w:rsidR="003E4CF6" w:rsidRPr="00661C1F" w:rsidRDefault="003E4CF6" w:rsidP="003E4CF6">
      <w:pPr>
        <w:spacing w:after="0" w:line="240" w:lineRule="auto"/>
        <w:rPr>
          <w:rFonts w:ascii="Times New Roman" w:eastAsia="Calibri" w:hAnsi="Times New Roman" w:cs="Times New Roman"/>
          <w:lang w:val="lt-LT"/>
        </w:rPr>
      </w:pPr>
    </w:p>
    <w:p w14:paraId="12344CF6"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Naujagimiams, kurių motinos trečiąjį nėštumo trimestrą (tris paskutiniuosius nėštumo mėnesius) vartojo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7B793DA0" w14:textId="77777777" w:rsidR="003E4CF6" w:rsidRPr="00661C1F" w:rsidRDefault="003E4CF6" w:rsidP="003E4CF6">
      <w:pPr>
        <w:spacing w:after="0" w:line="240" w:lineRule="auto"/>
        <w:rPr>
          <w:rFonts w:ascii="Times New Roman" w:eastAsia="Calibri" w:hAnsi="Times New Roman" w:cs="Times New Roman"/>
          <w:lang w:val="lt-LT"/>
        </w:rPr>
      </w:pPr>
    </w:p>
    <w:p w14:paraId="753E0F2B"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Kai kurioms moterims, vartojančioms kai kurių vaistų psichikos ligoms gydyti, mėnesinės būna nereguliarios arba jų nėra. Jei esate patyrusios tokį poveikį, mėnesinės gali atsinaujinti pakeitus vaistą į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Todėl labai svarbu naudoti patikimas kontracepcijos priemones. </w:t>
      </w:r>
    </w:p>
    <w:p w14:paraId="68D8E220" w14:textId="77777777" w:rsidR="003E4CF6" w:rsidRPr="00661C1F" w:rsidRDefault="003E4CF6" w:rsidP="003E4CF6">
      <w:pPr>
        <w:spacing w:after="0" w:line="240" w:lineRule="auto"/>
        <w:rPr>
          <w:rFonts w:ascii="Times New Roman" w:eastAsia="Calibri" w:hAnsi="Times New Roman" w:cs="Times New Roman"/>
          <w:lang w:val="lt-LT"/>
        </w:rPr>
      </w:pPr>
    </w:p>
    <w:p w14:paraId="6367C90E"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Gydymo šiuo vaistu metu žindyti negalima.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veiklioji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medžiaga, gali patekti į motinos pieną ir paveikti kūdikį.</w:t>
      </w:r>
    </w:p>
    <w:p w14:paraId="1F98F95A" w14:textId="77777777" w:rsidR="003E4CF6" w:rsidRPr="00661C1F" w:rsidRDefault="003E4CF6" w:rsidP="003E4CF6">
      <w:pPr>
        <w:spacing w:after="0" w:line="240" w:lineRule="auto"/>
        <w:rPr>
          <w:rFonts w:ascii="Times New Roman" w:eastAsia="Calibri" w:hAnsi="Times New Roman" w:cs="Times New Roman"/>
          <w:lang w:val="lt-LT"/>
        </w:rPr>
      </w:pPr>
    </w:p>
    <w:p w14:paraId="4AA2AE50"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t>Vairavimas ir mechanizmų valdymas</w:t>
      </w:r>
    </w:p>
    <w:p w14:paraId="5E060AE0" w14:textId="77777777" w:rsidR="003E4CF6" w:rsidRPr="00661C1F" w:rsidRDefault="003E4CF6" w:rsidP="003E4CF6">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Šis vaistas gali sukelti nuovargį, mieguistumą ir traukulius, ypač gydymo pradžioje. Jei Jums pasireiškė šie simptomai, negalima vairuoti ir valdyti mechanizmų.</w:t>
      </w:r>
    </w:p>
    <w:p w14:paraId="28DC2F15"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p>
    <w:p w14:paraId="22070E33" w14:textId="77777777" w:rsidR="003E4CF6" w:rsidRPr="00661C1F" w:rsidRDefault="003E4CF6" w:rsidP="003E4CF6">
      <w:pPr>
        <w:spacing w:after="0" w:line="220" w:lineRule="exact"/>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proofErr w:type="spellEnd"/>
      <w:r w:rsidRPr="00661C1F">
        <w:rPr>
          <w:rFonts w:ascii="Times New Roman" w:eastAsia="Calibri" w:hAnsi="Times New Roman" w:cs="Times New Roman"/>
          <w:b/>
          <w:bCs/>
          <w:lang w:val="lt-LT"/>
        </w:rPr>
        <w:t xml:space="preserve"> sudėtyje yra laktozės</w:t>
      </w:r>
    </w:p>
    <w:p w14:paraId="03B87EA4" w14:textId="77777777" w:rsidR="003E4CF6" w:rsidRPr="00661C1F" w:rsidRDefault="003E4CF6" w:rsidP="003E4CF6">
      <w:pPr>
        <w:numPr>
          <w:ilvl w:val="12"/>
          <w:numId w:val="0"/>
        </w:numPr>
        <w:spacing w:after="0" w:line="240" w:lineRule="auto"/>
        <w:ind w:right="-2"/>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sudėtyje yra laktozės. Jeigu gydytojas Jums yra sakęs, kad netoleruojate kokių nors angliavandenių, kreipkitės į jį prieš pradėdami vartoti šį vaistą.</w:t>
      </w:r>
    </w:p>
    <w:p w14:paraId="57DF1153"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p>
    <w:p w14:paraId="23A87C63"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11B8B6A3"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3.</w:t>
      </w:r>
      <w:r w:rsidRPr="00661C1F">
        <w:rPr>
          <w:rFonts w:ascii="Times New Roman" w:eastAsia="Calibri" w:hAnsi="Times New Roman" w:cs="Times New Roman"/>
          <w:b/>
          <w:lang w:val="lt-LT"/>
        </w:rPr>
        <w:tab/>
        <w:t>Kaip vartoti</w:t>
      </w:r>
      <w:r w:rsidRPr="00661C1F">
        <w:rPr>
          <w:rFonts w:ascii="Times New Roman" w:eastAsia="Calibri" w:hAnsi="Times New Roman" w:cs="Times New Roman"/>
          <w:b/>
          <w:caps/>
          <w:lang w:val="lt-LT"/>
        </w:rPr>
        <w:t xml:space="preserve">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p>
    <w:p w14:paraId="7643486E"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p>
    <w:p w14:paraId="0E3E8D2A"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Norint sumažinti žemo kraujospūdžio, traukulių ir mieguistumo riziką, gydytojas turi palaipsniui didinti dozę. Visada vartokite šį vaistą tiksliai kaip nurodė gydytojas. Jeigu abejojate, kreipkitės į gydytoją arba vaistininką. </w:t>
      </w:r>
    </w:p>
    <w:p w14:paraId="10BA38A3" w14:textId="77777777" w:rsidR="003E4CF6" w:rsidRPr="00661C1F" w:rsidRDefault="003E4CF6" w:rsidP="003E4CF6">
      <w:pPr>
        <w:spacing w:after="0" w:line="240" w:lineRule="auto"/>
        <w:rPr>
          <w:rFonts w:ascii="Times New Roman" w:eastAsia="Calibri" w:hAnsi="Times New Roman" w:cs="Times New Roman"/>
          <w:lang w:val="lt-LT"/>
        </w:rPr>
      </w:pPr>
    </w:p>
    <w:p w14:paraId="531B776A"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Svarbu nekeisti dozės ir nenutraukti šio vaisto vartojimo, prieš tai nepasitarus su gydytoju. Vartokite tabletes tiek laiko, kiek liepė gydytojas. Jei</w:t>
      </w:r>
      <w:r>
        <w:rPr>
          <w:rFonts w:ascii="Times New Roman" w:eastAsia="Calibri" w:hAnsi="Times New Roman" w:cs="Times New Roman"/>
          <w:lang w:val="lt-LT"/>
        </w:rPr>
        <w:t>gu</w:t>
      </w:r>
      <w:r w:rsidRPr="00661C1F">
        <w:rPr>
          <w:rFonts w:ascii="Times New Roman" w:eastAsia="Calibri" w:hAnsi="Times New Roman" w:cs="Times New Roman"/>
          <w:lang w:val="lt-LT"/>
        </w:rPr>
        <w:t xml:space="preserve"> esate </w:t>
      </w:r>
      <w:r w:rsidRPr="00661C1F">
        <w:rPr>
          <w:rFonts w:ascii="Times New Roman" w:eastAsia="Calibri" w:hAnsi="Times New Roman" w:cs="Times New Roman"/>
          <w:lang w:val="lt-LT" w:bidi="th-TH"/>
        </w:rPr>
        <w:t>60 metų amžiaus ar vyresni</w:t>
      </w:r>
      <w:r w:rsidRPr="00661C1F">
        <w:rPr>
          <w:rFonts w:ascii="Times New Roman" w:eastAsia="Calibri" w:hAnsi="Times New Roman" w:cs="Times New Roman"/>
          <w:lang w:val="lt-LT"/>
        </w:rPr>
        <w:t xml:space="preserve">, gydytojas gali pradėti gydymą mažesne vaisto doze ir palaipsniui ją didinti, nes gali pasireikšti nepageidaujamas šalutinis poveikis (žr. 2 skyrių „Prieš vartojant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w:t>
      </w:r>
    </w:p>
    <w:p w14:paraId="5FC1122B" w14:textId="77777777" w:rsidR="003E4CF6" w:rsidRPr="00661C1F" w:rsidRDefault="003E4CF6" w:rsidP="003E4CF6">
      <w:pPr>
        <w:spacing w:after="0" w:line="240" w:lineRule="auto"/>
        <w:rPr>
          <w:rFonts w:ascii="Times New Roman" w:eastAsia="Calibri" w:hAnsi="Times New Roman" w:cs="Times New Roman"/>
          <w:lang w:val="lt-LT"/>
        </w:rPr>
      </w:pPr>
    </w:p>
    <w:p w14:paraId="0CE2F4B5"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Tabletę galima padalyti į lygias dozes.</w:t>
      </w:r>
    </w:p>
    <w:p w14:paraId="79D28B9B" w14:textId="77777777" w:rsidR="003E4CF6" w:rsidRPr="00661C1F" w:rsidRDefault="003E4CF6" w:rsidP="003E4CF6">
      <w:pPr>
        <w:spacing w:after="0" w:line="240" w:lineRule="auto"/>
        <w:rPr>
          <w:rFonts w:ascii="Times New Roman" w:eastAsia="Calibri" w:hAnsi="Times New Roman" w:cs="Times New Roman"/>
          <w:lang w:val="lt-LT"/>
        </w:rPr>
      </w:pPr>
    </w:p>
    <w:p w14:paraId="1D42C0EE" w14:textId="77777777" w:rsidR="003E4CF6" w:rsidRPr="00661C1F" w:rsidRDefault="003E4CF6" w:rsidP="003E4CF6">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Šizofrenijos gydymas</w:t>
      </w:r>
    </w:p>
    <w:p w14:paraId="24F03B9C"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Įprastai gydyti pradedama nuo 12,5 mg (pusės 25 mg tabletės) vieną ar du kartus pirmąją parą. Antrą parą reikia gerti 25 mg vieną ar du kartus per parą. Nurykite tabletę užgerdami vandeniu. Jeigu vaistas toleruojamas gerai, gydytojas per kitas 2</w:t>
      </w:r>
      <w:r w:rsidRPr="00661C1F">
        <w:rPr>
          <w:rFonts w:ascii="Times New Roman" w:eastAsia="Calibri" w:hAnsi="Times New Roman" w:cs="Times New Roman"/>
          <w:lang w:val="lt-LT"/>
        </w:rPr>
        <w:noBreakHyphen/>
        <w:t>3 savaites paros dozę gali laipsniškai didinti 25</w:t>
      </w:r>
      <w:r w:rsidRPr="00661C1F">
        <w:rPr>
          <w:rFonts w:ascii="Times New Roman" w:eastAsia="Calibri" w:hAnsi="Times New Roman" w:cs="Times New Roman"/>
          <w:lang w:val="lt-LT"/>
        </w:rPr>
        <w:noBreakHyphen/>
        <w:t>50 mg, tačiau paros dozė negali būti didesnė kaip 300 mg. Vėliau, jei reikia, paros dozę kas pusę savaitės arba (pageidautina) kas savaitę galima didinti 50</w:t>
      </w:r>
      <w:r w:rsidRPr="00661C1F">
        <w:rPr>
          <w:rFonts w:ascii="Times New Roman" w:eastAsia="Calibri" w:hAnsi="Times New Roman" w:cs="Times New Roman"/>
          <w:lang w:val="lt-LT"/>
        </w:rPr>
        <w:noBreakHyphen/>
        <w:t xml:space="preserve">100 mg. </w:t>
      </w:r>
    </w:p>
    <w:p w14:paraId="2F2B9EA6" w14:textId="77777777" w:rsidR="003E4CF6" w:rsidRPr="00661C1F" w:rsidRDefault="003E4CF6" w:rsidP="003E4CF6">
      <w:pPr>
        <w:spacing w:after="0" w:line="240" w:lineRule="auto"/>
        <w:rPr>
          <w:rFonts w:ascii="Times New Roman" w:eastAsia="Calibri" w:hAnsi="Times New Roman" w:cs="Times New Roman"/>
          <w:lang w:val="lt-LT"/>
        </w:rPr>
      </w:pPr>
    </w:p>
    <w:p w14:paraId="37720B04"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Įprastinė veiksminga dozė yra 200</w:t>
      </w:r>
      <w:r w:rsidRPr="00661C1F">
        <w:rPr>
          <w:rFonts w:ascii="Times New Roman" w:eastAsia="Calibri" w:hAnsi="Times New Roman" w:cs="Times New Roman"/>
          <w:lang w:val="lt-LT"/>
        </w:rPr>
        <w:noBreakHyphen/>
        <w:t xml:space="preserve">450 mg per parą. Padalyta paros dozė išgeriama per kelis kartus. Kai kuriems žmonėms gali prireikti didesnės dozės. Didžiausia leistina paros dozė yra 900 mg. Jei vartojate didesnę nei 450 mg dozę per parą, gali padidėti šalutinių poveikių (ypač traukulių) rizika. Dauguma žmonių dalį dozės išgeria ryte, o dalį vakare. Gydytojas Jums tiksliai pasakys kaip Jums padalyti vaisto paros dozę. Jei vaisto vartojate tik 200 mg dozę per parą, ją galite išgerti kaip vienetinę dozę vakare. Jei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vartojama tam tikrą laikotarpį ir poveikis yra geras, gydytojas gali bandyti mažinti dozę. Šį vaistą turėsite vartoti mažiausiai 6 mėnesius.</w:t>
      </w:r>
    </w:p>
    <w:p w14:paraId="2D1D6196" w14:textId="77777777" w:rsidR="003E4CF6" w:rsidRPr="00661C1F" w:rsidRDefault="003E4CF6" w:rsidP="003E4CF6">
      <w:pPr>
        <w:spacing w:after="0" w:line="240" w:lineRule="auto"/>
        <w:rPr>
          <w:rFonts w:ascii="Times New Roman" w:eastAsia="Calibri" w:hAnsi="Times New Roman" w:cs="Times New Roman"/>
          <w:lang w:val="lt-LT"/>
        </w:rPr>
      </w:pPr>
    </w:p>
    <w:p w14:paraId="5B3575C2" w14:textId="77777777" w:rsidR="003E4CF6" w:rsidRPr="00661C1F" w:rsidRDefault="003E4CF6" w:rsidP="003E4CF6">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Parkinsono liga sergančių pacientų minčių</w:t>
      </w:r>
      <w:r>
        <w:rPr>
          <w:rFonts w:ascii="Times New Roman" w:eastAsia="Calibri" w:hAnsi="Times New Roman" w:cs="Times New Roman"/>
          <w:b/>
          <w:bCs/>
          <w:lang w:val="lt-LT"/>
        </w:rPr>
        <w:t xml:space="preserve"> susipainiojimo</w:t>
      </w:r>
      <w:r w:rsidRPr="00661C1F">
        <w:rPr>
          <w:rFonts w:ascii="Times New Roman" w:eastAsia="Calibri" w:hAnsi="Times New Roman" w:cs="Times New Roman"/>
          <w:b/>
          <w:bCs/>
          <w:lang w:val="lt-LT"/>
        </w:rPr>
        <w:t xml:space="preserve"> gydymas</w:t>
      </w:r>
    </w:p>
    <w:p w14:paraId="2CF36B25"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Įprastai gydyti pradedama nuo 12,5 mg (pusės 25 mg tabletės), geriamos vakare. Nurykite tabletę užgerdami vandeniu. Paskui gydytojas laipsniškai didins dozę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116231DA" w14:textId="77777777" w:rsidR="003E4CF6" w:rsidRPr="00661C1F" w:rsidRDefault="003E4CF6" w:rsidP="003E4CF6">
      <w:pPr>
        <w:spacing w:after="0" w:line="240" w:lineRule="auto"/>
        <w:rPr>
          <w:rFonts w:ascii="Times New Roman" w:eastAsia="Calibri" w:hAnsi="Times New Roman" w:cs="Times New Roman"/>
          <w:lang w:val="lt-LT"/>
        </w:rPr>
      </w:pPr>
    </w:p>
    <w:p w14:paraId="7F1F2FA4"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Įprastai veiksminga paros dozė yra 25</w:t>
      </w:r>
      <w:r w:rsidRPr="00661C1F">
        <w:rPr>
          <w:rFonts w:ascii="Times New Roman" w:eastAsia="Calibri" w:hAnsi="Times New Roman" w:cs="Times New Roman"/>
          <w:lang w:val="lt-LT"/>
        </w:rPr>
        <w:noBreakHyphen/>
        <w:t>37,5 mg, paprastai ji geriama vieną kartą vakare. Didesnė kaip 50 mg dozė per parą gali būti skiriama tik išskirtiniais atvejais. Didžiausia paros dozė yra 100 mg.</w:t>
      </w:r>
    </w:p>
    <w:p w14:paraId="6A73904D" w14:textId="77777777" w:rsidR="003E4CF6" w:rsidRPr="00661C1F" w:rsidRDefault="003E4CF6" w:rsidP="003E4CF6">
      <w:pPr>
        <w:spacing w:after="0" w:line="240" w:lineRule="auto"/>
        <w:rPr>
          <w:rFonts w:ascii="Times New Roman" w:eastAsia="Calibri" w:hAnsi="Times New Roman" w:cs="Times New Roman"/>
          <w:lang w:val="lt-LT"/>
        </w:rPr>
      </w:pPr>
    </w:p>
    <w:p w14:paraId="6E73BF33"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Visada vartokite mažiausią veiksmingą Jums dozę.</w:t>
      </w:r>
    </w:p>
    <w:p w14:paraId="697AF093" w14:textId="77777777" w:rsidR="003E4CF6" w:rsidRPr="00661C1F" w:rsidRDefault="003E4CF6" w:rsidP="003E4CF6">
      <w:pPr>
        <w:spacing w:after="0" w:line="240" w:lineRule="auto"/>
        <w:rPr>
          <w:rFonts w:ascii="Times New Roman" w:eastAsia="Calibri" w:hAnsi="Times New Roman" w:cs="Times New Roman"/>
          <w:lang w:val="lt-LT"/>
        </w:rPr>
      </w:pPr>
    </w:p>
    <w:p w14:paraId="2C6C2AB8" w14:textId="77777777" w:rsidR="003E4CF6" w:rsidRPr="00661C1F" w:rsidRDefault="003E4CF6" w:rsidP="003E4CF6">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lastRenderedPageBreak/>
        <w:t xml:space="preserve">Ką daryti pavartojus per didelę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dozę</w:t>
      </w:r>
    </w:p>
    <w:p w14:paraId="4CAF9D39"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manote, kad išgėrėte per daug tablečių, arba jei kas nors kitas išgėrė bet kurią iš jūsų tablečių, nedelsdami kreipkitės į gydytoją ar artimiausią skubiosios pagalbos skyrių.</w:t>
      </w:r>
    </w:p>
    <w:p w14:paraId="082F7F62" w14:textId="77777777" w:rsidR="003E4CF6" w:rsidRPr="00661C1F" w:rsidRDefault="003E4CF6" w:rsidP="003E4CF6">
      <w:pPr>
        <w:spacing w:after="0" w:line="240" w:lineRule="auto"/>
        <w:rPr>
          <w:rFonts w:ascii="Times New Roman" w:eastAsia="Calibri" w:hAnsi="Times New Roman" w:cs="Times New Roman"/>
          <w:lang w:val="lt-LT"/>
        </w:rPr>
      </w:pPr>
    </w:p>
    <w:p w14:paraId="213686C1"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Perdozavimo simptomai yra: </w:t>
      </w:r>
    </w:p>
    <w:p w14:paraId="43DC5DC6"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mieguistumas, nuovargis, energijos trūkumas, sąmonės praradimas, koma, sumišimas, haliucinacijos, sujaudinimas, nerišli kalba, sustingusios galūnės, drebančios rankos, traukuliai (priepuoliai), padidėjęs seilėtekis, išsiplėtę akių vyzdžiai, neryškus matymas, žemas kraujospūdis,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greitas ar nereguliarus širdies plakimas, paviršutiniškas ar pasunkėjęs kvėpavimas.</w:t>
      </w:r>
    </w:p>
    <w:p w14:paraId="78064F97" w14:textId="77777777" w:rsidR="003E4CF6" w:rsidRPr="00661C1F" w:rsidRDefault="003E4CF6" w:rsidP="003E4CF6">
      <w:pPr>
        <w:spacing w:after="0" w:line="240" w:lineRule="auto"/>
        <w:rPr>
          <w:rFonts w:ascii="Times New Roman" w:eastAsia="Calibri" w:hAnsi="Times New Roman" w:cs="Times New Roman"/>
          <w:lang w:val="lt-LT"/>
        </w:rPr>
      </w:pPr>
    </w:p>
    <w:p w14:paraId="25284BD1" w14:textId="77777777" w:rsidR="003E4CF6" w:rsidRPr="00661C1F" w:rsidRDefault="003E4CF6" w:rsidP="003E4CF6">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 xml:space="preserve">Pamiršus pavartoti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w:t>
      </w:r>
    </w:p>
    <w:p w14:paraId="15F1636D"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pamiršote išgerti dozę, kitą išgerkite iš karto prisiminę. Jei jau beveik atėjo laikas vartoti kitą dozę, pamirštosios negerkite, o kitą gerkite nustatytu laiku. Negalima vartoti dvigubos dozės norint kompensuoti praleistą dozę. Svarbu prisiminti, kad, nepavartoję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ilgiau kaip 48 valandas, kuo greičiau turite kreiptis į gydytoją.</w:t>
      </w:r>
    </w:p>
    <w:p w14:paraId="687FFF8C" w14:textId="77777777" w:rsidR="003E4CF6" w:rsidRPr="00661C1F" w:rsidRDefault="003E4CF6" w:rsidP="003E4CF6">
      <w:pPr>
        <w:spacing w:after="0" w:line="240" w:lineRule="auto"/>
        <w:rPr>
          <w:rFonts w:ascii="Times New Roman" w:eastAsia="Calibri" w:hAnsi="Times New Roman" w:cs="Times New Roman"/>
          <w:b/>
          <w:lang w:val="lt-LT"/>
        </w:rPr>
      </w:pPr>
    </w:p>
    <w:p w14:paraId="117B8B7C" w14:textId="77777777" w:rsidR="003E4CF6" w:rsidRPr="00661C1F" w:rsidRDefault="003E4CF6" w:rsidP="003E4CF6">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Nustojus vartoti </w:t>
      </w:r>
      <w:bookmarkStart w:id="1" w:name="_Hlk54646708"/>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bookmarkEnd w:id="1"/>
      <w:proofErr w:type="spellEnd"/>
    </w:p>
    <w:p w14:paraId="4BA2BD8F"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Negalima nutraukti gydymo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be gydytojo sutikimo, nes gali pasireikšti nutraukimo reakcijos. Šios reakcijos gali būti prakaitavimas, galvos skausmas, pykinimas (šleikštulys), vėmimas ir viduriavimas</w:t>
      </w:r>
      <w:r w:rsidRPr="00895634">
        <w:rPr>
          <w:rFonts w:ascii="Times New Roman" w:eastAsia="Calibri" w:hAnsi="Times New Roman" w:cs="Times New Roman"/>
          <w:lang w:val="lt-LT"/>
        </w:rPr>
        <w:t>.</w:t>
      </w:r>
      <w:r w:rsidRPr="004B6FA7">
        <w:rPr>
          <w:rFonts w:ascii="Times New Roman" w:eastAsia="Calibri" w:hAnsi="Times New Roman" w:cs="Times New Roman"/>
          <w:lang w:val="lt-LT"/>
        </w:rPr>
        <w:t xml:space="preserve"> </w:t>
      </w:r>
      <w:r w:rsidRPr="002B3DC5">
        <w:rPr>
          <w:rFonts w:ascii="Times New Roman" w:eastAsia="Calibri" w:hAnsi="Times New Roman" w:cs="Times New Roman"/>
          <w:bCs/>
          <w:lang w:val="lt-LT"/>
        </w:rPr>
        <w:t>Jeigu Jums pasireiškė bet kuris iš anksčiau nurodytų požymių, nedelsdami pasakykite gydytojui. Tinkamai negydant gali pasireikšti ir sunkesnių šalutinių reiškinių.</w:t>
      </w:r>
      <w:r w:rsidRPr="00661C1F">
        <w:rPr>
          <w:rFonts w:ascii="Times New Roman" w:eastAsia="Calibri" w:hAnsi="Times New Roman" w:cs="Times New Roman"/>
          <w:b/>
          <w:bCs/>
          <w:lang w:val="lt-LT"/>
        </w:rPr>
        <w:t xml:space="preserve"> </w:t>
      </w:r>
      <w:r w:rsidRPr="00661C1F">
        <w:rPr>
          <w:rFonts w:ascii="Times New Roman" w:eastAsia="Calibri" w:hAnsi="Times New Roman" w:cs="Times New Roman"/>
          <w:lang w:val="lt-LT"/>
        </w:rPr>
        <w:t xml:space="preserve">Visi anksčiau buvę simptomai gali atsinaujinti. Norint nutraukti gydymą, rekomenduojama vaisto dozę laipsniškai mažinti po 12,5 mg per vieną ar dvi savaites. Gydytojas Jums patars kaip sumažinti Jūsų paros dozę. Jei turite staiga nutraukti gydymą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gydytojas turės patikrinti Jūsų sveikatos būklę. Jei gydytojas nusp</w:t>
      </w:r>
      <w:r>
        <w:rPr>
          <w:rFonts w:ascii="Times New Roman" w:eastAsia="Calibri" w:hAnsi="Times New Roman" w:cs="Times New Roman"/>
          <w:lang w:val="lt-LT"/>
        </w:rPr>
        <w:t>r</w:t>
      </w:r>
      <w:r w:rsidRPr="00661C1F">
        <w:rPr>
          <w:rFonts w:ascii="Times New Roman" w:eastAsia="Calibri" w:hAnsi="Times New Roman" w:cs="Times New Roman"/>
          <w:lang w:val="lt-LT"/>
        </w:rPr>
        <w:t xml:space="preserve">ęs atnaujinti gydymą šiuo vaistu ir po paskutinės </w:t>
      </w:r>
      <w:proofErr w:type="spellStart"/>
      <w:r w:rsidRPr="00661C1F">
        <w:rPr>
          <w:rFonts w:ascii="Times New Roman" w:eastAsia="Calibri" w:hAnsi="Times New Roman" w:cs="Times New Roman"/>
          <w:spacing w:val="-3"/>
          <w:lang w:val="lt-LT"/>
        </w:rPr>
        <w:t>Clozapine</w:t>
      </w:r>
      <w:proofErr w:type="spellEnd"/>
      <w:r w:rsidRPr="00661C1F">
        <w:rPr>
          <w:rFonts w:ascii="Times New Roman" w:eastAsia="Calibri" w:hAnsi="Times New Roman" w:cs="Times New Roman"/>
          <w:spacing w:val="-3"/>
          <w:lang w:val="lt-LT"/>
        </w:rPr>
        <w:t xml:space="preserve"> </w:t>
      </w:r>
      <w:proofErr w:type="spellStart"/>
      <w:r w:rsidRPr="00661C1F">
        <w:rPr>
          <w:rFonts w:ascii="Times New Roman" w:eastAsia="Calibri" w:hAnsi="Times New Roman" w:cs="Times New Roman"/>
          <w:spacing w:val="-3"/>
          <w:lang w:val="lt-LT"/>
        </w:rPr>
        <w:t>Accord</w:t>
      </w:r>
      <w:proofErr w:type="spellEnd"/>
      <w:r w:rsidRPr="00661C1F">
        <w:rPr>
          <w:rFonts w:ascii="Times New Roman" w:eastAsia="Calibri" w:hAnsi="Times New Roman" w:cs="Times New Roman"/>
          <w:lang w:val="lt-LT"/>
        </w:rPr>
        <w:t xml:space="preserve"> dozės suvartojimo bus praėjusios daugiau kaip dvi paros, pradinė dozė bus 12,5 mg.</w:t>
      </w:r>
    </w:p>
    <w:p w14:paraId="3D4EE28D" w14:textId="77777777" w:rsidR="003E4CF6" w:rsidRPr="00661C1F" w:rsidRDefault="003E4CF6" w:rsidP="003E4CF6">
      <w:pPr>
        <w:spacing w:after="0" w:line="240" w:lineRule="auto"/>
        <w:rPr>
          <w:rFonts w:ascii="Times New Roman" w:eastAsia="Calibri" w:hAnsi="Times New Roman" w:cs="Times New Roman"/>
          <w:b/>
          <w:lang w:val="lt-LT"/>
        </w:rPr>
      </w:pPr>
    </w:p>
    <w:p w14:paraId="16561FA1"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Jeigu kiltų daugiau klausimų dėl šio vaisto vartojimo, kreipkitės į gydytoją arba vaistininką.</w:t>
      </w:r>
    </w:p>
    <w:p w14:paraId="01082641" w14:textId="77777777" w:rsidR="003E4CF6" w:rsidRPr="00661C1F" w:rsidRDefault="003E4CF6" w:rsidP="003E4CF6">
      <w:pPr>
        <w:spacing w:after="0" w:line="240" w:lineRule="auto"/>
        <w:rPr>
          <w:rFonts w:ascii="Times New Roman" w:eastAsia="Calibri" w:hAnsi="Times New Roman" w:cs="Times New Roman"/>
          <w:lang w:val="lt-LT"/>
        </w:rPr>
      </w:pPr>
    </w:p>
    <w:p w14:paraId="30B03905"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73885180"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4.</w:t>
      </w:r>
      <w:r w:rsidRPr="00661C1F">
        <w:rPr>
          <w:rFonts w:ascii="Times New Roman" w:eastAsia="Calibri" w:hAnsi="Times New Roman" w:cs="Times New Roman"/>
          <w:b/>
          <w:caps/>
          <w:lang w:val="lt-LT"/>
        </w:rPr>
        <w:tab/>
      </w:r>
      <w:r w:rsidRPr="00661C1F">
        <w:rPr>
          <w:rFonts w:ascii="Times New Roman" w:eastAsia="Calibri" w:hAnsi="Times New Roman" w:cs="Times New Roman"/>
          <w:b/>
          <w:lang w:val="lt-LT"/>
        </w:rPr>
        <w:t>Galimas šalutinis poveikis</w:t>
      </w:r>
    </w:p>
    <w:p w14:paraId="4FAB9B4A"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05714AD1" w14:textId="77777777" w:rsidR="003E4CF6" w:rsidRPr="00661C1F" w:rsidRDefault="003E4CF6" w:rsidP="003E4CF6">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Šis vaistas, kaip ir visi kiti, gali sukelti šalutinį poveikį, nors jis pasireiškia ne visiems žmonėms.</w:t>
      </w:r>
    </w:p>
    <w:p w14:paraId="664FDABD" w14:textId="77777777" w:rsidR="003E4CF6" w:rsidRPr="00661C1F" w:rsidRDefault="003E4CF6" w:rsidP="003E4CF6">
      <w:pPr>
        <w:spacing w:after="0" w:line="240" w:lineRule="auto"/>
        <w:ind w:left="567" w:hanging="567"/>
        <w:rPr>
          <w:rFonts w:ascii="Times New Roman" w:eastAsia="Calibri" w:hAnsi="Times New Roman" w:cs="Times New Roman"/>
          <w:lang w:val="lt-LT"/>
        </w:rPr>
      </w:pPr>
    </w:p>
    <w:p w14:paraId="208761F3" w14:textId="77777777" w:rsidR="003E4CF6" w:rsidRPr="002B3DC5" w:rsidRDefault="003E4CF6" w:rsidP="003E4CF6">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 xml:space="preserve">Kai kurie šalutinio poveikio reiškiniai gali būti sunkūs ir reikalauti skubios medicininės pagalbos. </w:t>
      </w:r>
    </w:p>
    <w:p w14:paraId="04C5603A" w14:textId="77777777" w:rsidR="003E4CF6" w:rsidRPr="002B3DC5" w:rsidRDefault="003E4CF6" w:rsidP="003E4CF6">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 xml:space="preserve">Nedelsiant pasakykite gydytojui prieš vartojant kitą </w:t>
      </w:r>
      <w:proofErr w:type="spellStart"/>
      <w:r w:rsidRPr="002B3DC5">
        <w:rPr>
          <w:rFonts w:ascii="Times New Roman" w:eastAsia="Calibri" w:hAnsi="Times New Roman" w:cs="Times New Roman"/>
          <w:bCs/>
          <w:lang w:val="lt-LT"/>
        </w:rPr>
        <w:t>Clozapine</w:t>
      </w:r>
      <w:proofErr w:type="spellEnd"/>
      <w:r w:rsidRPr="002B3DC5">
        <w:rPr>
          <w:rFonts w:ascii="Times New Roman" w:eastAsia="Calibri" w:hAnsi="Times New Roman" w:cs="Times New Roman"/>
          <w:bCs/>
          <w:lang w:val="lt-LT"/>
        </w:rPr>
        <w:t xml:space="preserve"> </w:t>
      </w:r>
      <w:proofErr w:type="spellStart"/>
      <w:r w:rsidRPr="002B3DC5">
        <w:rPr>
          <w:rFonts w:ascii="Times New Roman" w:eastAsia="Calibri" w:hAnsi="Times New Roman" w:cs="Times New Roman"/>
          <w:bCs/>
          <w:lang w:val="lt-LT"/>
        </w:rPr>
        <w:t>Accord</w:t>
      </w:r>
      <w:proofErr w:type="spellEnd"/>
      <w:r w:rsidRPr="002B3DC5">
        <w:rPr>
          <w:rFonts w:ascii="Times New Roman" w:eastAsia="Calibri" w:hAnsi="Times New Roman" w:cs="Times New Roman"/>
          <w:bCs/>
          <w:lang w:val="lt-LT"/>
        </w:rPr>
        <w:t xml:space="preserve"> tabletę, jei pasireiškė toliau nurodyti šalutinio poveikio reiškiniai.</w:t>
      </w:r>
    </w:p>
    <w:p w14:paraId="23094659" w14:textId="77777777" w:rsidR="003E4CF6" w:rsidRPr="00661C1F" w:rsidRDefault="003E4CF6" w:rsidP="003E4CF6">
      <w:pPr>
        <w:spacing w:after="0" w:line="240" w:lineRule="auto"/>
        <w:rPr>
          <w:rFonts w:ascii="Times New Roman" w:eastAsia="Calibri" w:hAnsi="Times New Roman" w:cs="Times New Roman"/>
          <w:b/>
          <w:bCs/>
          <w:lang w:val="lt-LT"/>
        </w:rPr>
      </w:pPr>
    </w:p>
    <w:p w14:paraId="35DC7D6E" w14:textId="77777777" w:rsidR="003E4CF6" w:rsidRPr="00661C1F" w:rsidRDefault="003E4CF6" w:rsidP="003E4CF6">
      <w:pPr>
        <w:spacing w:after="0" w:line="240" w:lineRule="auto"/>
        <w:rPr>
          <w:rFonts w:ascii="Times New Roman" w:eastAsia="Calibri" w:hAnsi="Times New Roman" w:cs="Times New Roman"/>
          <w:bCs/>
          <w:i/>
          <w:lang w:val="lt-LT"/>
        </w:rPr>
      </w:pPr>
      <w:r w:rsidRPr="00661C1F">
        <w:rPr>
          <w:rFonts w:ascii="Times New Roman" w:eastAsia="Calibri" w:hAnsi="Times New Roman" w:cs="Times New Roman"/>
          <w:b/>
          <w:bCs/>
          <w:lang w:val="lt-LT"/>
        </w:rPr>
        <w:t>Labai dažn</w:t>
      </w:r>
      <w:r>
        <w:rPr>
          <w:rFonts w:ascii="Times New Roman" w:eastAsia="Calibri" w:hAnsi="Times New Roman" w:cs="Times New Roman"/>
          <w:b/>
          <w:lang w:val="lt-LT"/>
        </w:rPr>
        <w:t xml:space="preserve">i šalutinio poveikio reiškiniai </w:t>
      </w:r>
      <w:r w:rsidRPr="002B3DC5">
        <w:rPr>
          <w:rFonts w:ascii="Times New Roman" w:eastAsia="Calibri" w:hAnsi="Times New Roman" w:cs="Times New Roman"/>
          <w:b/>
          <w:iCs/>
          <w:color w:val="000000"/>
          <w:lang w:val="lt-LT"/>
        </w:rPr>
        <w:t>(gali pasireikšti ne rečiau kaip 1 iš 10 asmenų):</w:t>
      </w:r>
    </w:p>
    <w:p w14:paraId="66C4A82B"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sunkus vidurių užkietėjimas</w:t>
      </w:r>
      <w:r w:rsidRPr="00661C1F">
        <w:rPr>
          <w:rFonts w:ascii="Times New Roman" w:eastAsia="Calibri" w:hAnsi="Times New Roman" w:cs="Times New Roman"/>
          <w:lang w:val="lt-LT"/>
        </w:rPr>
        <w:t>. Gydytojas turės užkietėjimą gydyti, kad būtų išvengta tolesnių komplikacijų;</w:t>
      </w:r>
    </w:p>
    <w:p w14:paraId="21747734"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Cs/>
          <w:lang w:val="lt-LT"/>
        </w:rPr>
        <w:t>greitas širdies plakimas.</w:t>
      </w:r>
    </w:p>
    <w:p w14:paraId="0C0DC9DB" w14:textId="77777777" w:rsidR="003E4CF6" w:rsidRPr="00661C1F" w:rsidRDefault="003E4CF6" w:rsidP="003E4CF6">
      <w:pPr>
        <w:spacing w:after="0" w:line="240" w:lineRule="auto"/>
        <w:rPr>
          <w:rFonts w:ascii="Times New Roman" w:eastAsia="Calibri" w:hAnsi="Times New Roman" w:cs="Times New Roman"/>
          <w:b/>
          <w:bCs/>
          <w:lang w:val="lt-LT"/>
        </w:rPr>
      </w:pPr>
    </w:p>
    <w:p w14:paraId="0805805F" w14:textId="77777777" w:rsidR="003E4CF6" w:rsidRPr="002B3DC5" w:rsidRDefault="003E4CF6" w:rsidP="003E4CF6">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iCs/>
          <w:color w:val="000000"/>
          <w:lang w:val="lt-LT"/>
        </w:rPr>
        <w:t>(gali pasireikšti rečiau kaip 1 iš 10 asmenų):</w:t>
      </w:r>
    </w:p>
    <w:p w14:paraId="561A7DA0"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peršalimo</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lang w:val="lt-LT"/>
        </w:rPr>
        <w:t>simptomai</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bCs/>
          <w:lang w:val="lt-LT"/>
        </w:rPr>
        <w:t>karščiavimas, gripo simptomai, gerklės skausmas ar bet kuri kita infekcija</w:t>
      </w:r>
      <w:r w:rsidRPr="00661C1F">
        <w:rPr>
          <w:rFonts w:ascii="Times New Roman" w:eastAsia="Calibri" w:hAnsi="Times New Roman" w:cs="Times New Roman"/>
          <w:lang w:val="lt-LT"/>
        </w:rPr>
        <w:t>. Jums reikės skubiai atlikti kraujo tyrimą, kuriuo bus nustatyta, ar šiuos simptomus sukėlė vaisto vartojimas;</w:t>
      </w:r>
    </w:p>
    <w:p w14:paraId="5152370B"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traukuliai;</w:t>
      </w:r>
    </w:p>
    <w:p w14:paraId="5A168B9E"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staigus nualpimas ar sąmonės praradimas kartu su raumenų silpnumu (sinkopė).</w:t>
      </w:r>
    </w:p>
    <w:p w14:paraId="2DF71872" w14:textId="77777777" w:rsidR="003E4CF6" w:rsidRPr="00661C1F" w:rsidRDefault="003E4CF6" w:rsidP="003E4CF6">
      <w:pPr>
        <w:spacing w:after="0" w:line="240" w:lineRule="auto"/>
        <w:rPr>
          <w:rFonts w:ascii="Times New Roman" w:eastAsia="Calibri" w:hAnsi="Times New Roman" w:cs="Times New Roman"/>
          <w:b/>
          <w:bCs/>
          <w:lang w:val="lt-LT"/>
        </w:rPr>
      </w:pPr>
    </w:p>
    <w:p w14:paraId="7B71A467" w14:textId="77777777" w:rsidR="003E4CF6" w:rsidRPr="00661C1F" w:rsidRDefault="003E4CF6" w:rsidP="003E4CF6">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t>Nedažn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bCs/>
          <w:i/>
          <w:color w:val="000000"/>
          <w:lang w:val="lt-LT"/>
        </w:rPr>
        <w:t xml:space="preserve"> </w:t>
      </w:r>
      <w:r w:rsidRPr="002B3DC5">
        <w:rPr>
          <w:rFonts w:ascii="Times New Roman" w:eastAsia="Calibri" w:hAnsi="Times New Roman" w:cs="Times New Roman"/>
          <w:b/>
          <w:iCs/>
          <w:color w:val="000000"/>
          <w:lang w:val="lt-LT"/>
        </w:rPr>
        <w:t>(gali pasireikšti rečiau kaip 1 iš 100 asmenų):</w:t>
      </w:r>
    </w:p>
    <w:p w14:paraId="51BCFF33"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ūmiai pakilusi kūno temperatūra, raumenų sąstingis, kurie vėliau gali sukelti sąmonės praradimą (piktybinis </w:t>
      </w:r>
      <w:proofErr w:type="spellStart"/>
      <w:r w:rsidRPr="00661C1F">
        <w:rPr>
          <w:rFonts w:ascii="Times New Roman" w:eastAsia="Calibri" w:hAnsi="Times New Roman" w:cs="Times New Roman"/>
          <w:lang w:val="lt-LT"/>
        </w:rPr>
        <w:t>neurolepsinis</w:t>
      </w:r>
      <w:proofErr w:type="spellEnd"/>
      <w:r w:rsidRPr="00661C1F">
        <w:rPr>
          <w:rFonts w:ascii="Times New Roman" w:eastAsia="Calibri" w:hAnsi="Times New Roman" w:cs="Times New Roman"/>
          <w:lang w:val="lt-LT"/>
        </w:rPr>
        <w:t xml:space="preserve"> sindromas). Tai gali būti sunkaus šalutinio poveikio reiškinys, kurį reikia nedelsiant gydyti;</w:t>
      </w:r>
    </w:p>
    <w:p w14:paraId="5A972410"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galvos sukimasis, svaigimas ar alpimas, stojantis iš sėdimos arba gulimos padėties, nes gali padidėti rizika pargriūti.</w:t>
      </w:r>
    </w:p>
    <w:p w14:paraId="734F6029" w14:textId="77777777" w:rsidR="003E4CF6" w:rsidRPr="00661C1F" w:rsidRDefault="003E4CF6" w:rsidP="003E4CF6">
      <w:pPr>
        <w:spacing w:after="0" w:line="240" w:lineRule="auto"/>
        <w:rPr>
          <w:rFonts w:ascii="Times New Roman" w:eastAsia="Calibri" w:hAnsi="Times New Roman" w:cs="Times New Roman"/>
          <w:b/>
          <w:bCs/>
          <w:lang w:val="lt-LT"/>
        </w:rPr>
      </w:pPr>
    </w:p>
    <w:p w14:paraId="472909BE" w14:textId="77777777" w:rsidR="003E4CF6" w:rsidRPr="00661C1F" w:rsidRDefault="003E4CF6" w:rsidP="003E4CF6">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lastRenderedPageBreak/>
        <w:t>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iCs/>
          <w:color w:val="000000"/>
          <w:lang w:val="lt-LT"/>
        </w:rPr>
        <w:t>(gali pasireikšti rečiau kaip 1 iš 1 000 asmenų):</w:t>
      </w:r>
    </w:p>
    <w:p w14:paraId="0C6799D0"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kvėpavimo takų infekcijos ar pneumonijos požymiai, tokie kaip karščiavimas, kosulys, sunkus kvėpavimas, švokštimas;</w:t>
      </w:r>
    </w:p>
    <w:p w14:paraId="7D848797"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stiprus deginantis viršutinės pilvo dalies skausmas, plintantis į nugarą, kartu su pykinimu ir vėmimu dėl kasos uždegimo;</w:t>
      </w:r>
    </w:p>
    <w:p w14:paraId="6052B38D"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alpimas ir raumenų silpnumas smarkiai sumažėjus kraujo spaudimui (kraujotakos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w:t>
      </w:r>
    </w:p>
    <w:p w14:paraId="5FBF0043"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sunkumas ryti, dėl kurio gali būti įkvepiama maisto;</w:t>
      </w:r>
    </w:p>
    <w:p w14:paraId="3D79F497" w14:textId="77777777" w:rsidR="003E4CF6" w:rsidRPr="004B6FA7"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pykinimas (blogumas), vėmimas</w:t>
      </w:r>
      <w:r w:rsidRPr="00895634">
        <w:rPr>
          <w:rFonts w:ascii="Times New Roman" w:eastAsia="Calibri" w:hAnsi="Times New Roman" w:cs="Times New Roman"/>
          <w:lang w:val="lt-LT"/>
        </w:rPr>
        <w:t xml:space="preserve"> ir (arba) </w:t>
      </w:r>
      <w:r w:rsidRPr="002B3DC5">
        <w:rPr>
          <w:rFonts w:ascii="Times New Roman" w:eastAsia="Calibri" w:hAnsi="Times New Roman" w:cs="Times New Roman"/>
          <w:lang w:val="lt-LT"/>
        </w:rPr>
        <w:t>apetito netekimas</w:t>
      </w:r>
      <w:r w:rsidRPr="00895634">
        <w:rPr>
          <w:rFonts w:ascii="Times New Roman" w:eastAsia="Calibri" w:hAnsi="Times New Roman" w:cs="Times New Roman"/>
          <w:lang w:val="lt-LT"/>
        </w:rPr>
        <w:t>. Gydytojas turės patikrinti Jūsų kepenis</w:t>
      </w:r>
      <w:r w:rsidRPr="004B6FA7">
        <w:rPr>
          <w:rFonts w:ascii="Times New Roman" w:eastAsia="Calibri" w:hAnsi="Times New Roman" w:cs="Times New Roman"/>
          <w:lang w:val="lt-LT"/>
        </w:rPr>
        <w:t>;</w:t>
      </w:r>
    </w:p>
    <w:p w14:paraId="0AA90E10"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nutukimas arba nutukimo padidėjimas; </w:t>
      </w:r>
    </w:p>
    <w:p w14:paraId="128D410D"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kvėpavimo pertraukimas knarkiant arba neknarkiant miego metu.</w:t>
      </w:r>
    </w:p>
    <w:p w14:paraId="50053CE7" w14:textId="77777777" w:rsidR="003E4CF6" w:rsidRPr="00661C1F" w:rsidRDefault="003E4CF6" w:rsidP="003E4CF6">
      <w:pPr>
        <w:spacing w:after="0" w:line="240" w:lineRule="auto"/>
        <w:rPr>
          <w:rFonts w:ascii="Times New Roman" w:eastAsia="Calibri" w:hAnsi="Times New Roman" w:cs="Times New Roman"/>
          <w:b/>
          <w:bCs/>
          <w:lang w:val="lt-LT"/>
        </w:rPr>
      </w:pPr>
    </w:p>
    <w:p w14:paraId="73FE580F" w14:textId="77777777" w:rsidR="003E4CF6" w:rsidRPr="00661C1F" w:rsidRDefault="003E4CF6" w:rsidP="003E4CF6">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t>Ret</w:t>
      </w:r>
      <w:r>
        <w:rPr>
          <w:rFonts w:ascii="Times New Roman" w:eastAsia="Calibri" w:hAnsi="Times New Roman" w:cs="Times New Roman"/>
          <w:b/>
          <w:bCs/>
          <w:color w:val="000000"/>
          <w:lang w:val="lt-LT"/>
        </w:rPr>
        <w:t>i</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iCs/>
          <w:color w:val="000000"/>
          <w:lang w:val="lt-LT"/>
        </w:rPr>
        <w:t>(gali pasireikšti rečiau kaip 1 iš 1 000 asmenų)</w:t>
      </w:r>
      <w:r w:rsidRPr="00661C1F">
        <w:rPr>
          <w:rFonts w:ascii="Times New Roman" w:eastAsia="Calibri" w:hAnsi="Times New Roman" w:cs="Times New Roman"/>
          <w:i/>
          <w:iCs/>
          <w:color w:val="000000"/>
          <w:lang w:val="lt-LT"/>
        </w:rPr>
        <w:t xml:space="preserve"> </w:t>
      </w:r>
      <w:r w:rsidRPr="00661C1F">
        <w:rPr>
          <w:rFonts w:ascii="Times New Roman" w:eastAsia="Calibri" w:hAnsi="Times New Roman" w:cs="Times New Roman"/>
          <w:color w:val="000000"/>
          <w:lang w:val="lt-LT"/>
        </w:rPr>
        <w:t>arba</w:t>
      </w:r>
      <w:r w:rsidRPr="00661C1F">
        <w:rPr>
          <w:rFonts w:ascii="Times New Roman" w:eastAsia="Calibri" w:hAnsi="Times New Roman" w:cs="Times New Roman"/>
          <w:bCs/>
          <w:i/>
          <w:color w:val="000000"/>
          <w:lang w:val="lt-LT"/>
        </w:rPr>
        <w:t xml:space="preserve"> </w:t>
      </w:r>
      <w:r w:rsidRPr="00661C1F">
        <w:rPr>
          <w:rFonts w:ascii="Times New Roman" w:eastAsia="Calibri" w:hAnsi="Times New Roman" w:cs="Times New Roman"/>
          <w:b/>
          <w:bCs/>
          <w:color w:val="000000"/>
          <w:lang w:val="lt-LT"/>
        </w:rPr>
        <w:t>labai 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iCs/>
          <w:color w:val="000000"/>
          <w:lang w:val="lt-LT"/>
        </w:rPr>
        <w:t>(gali pasireikšti rečiau kaip 1 iš 10 000 asmenų):</w:t>
      </w:r>
    </w:p>
    <w:p w14:paraId="7F853819" w14:textId="77777777" w:rsidR="003E4CF6" w:rsidRPr="00661C1F" w:rsidRDefault="003E4CF6" w:rsidP="003E4CF6">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greitas ir nereguliarus širdies plakimas</w:t>
      </w:r>
      <w:r w:rsidRPr="00895634">
        <w:rPr>
          <w:rFonts w:ascii="Times New Roman" w:eastAsia="Calibri" w:hAnsi="Times New Roman" w:cs="Times New Roman"/>
          <w:lang w:val="lt-LT"/>
        </w:rPr>
        <w:t xml:space="preserve">, net ir ramybės būsenoje, </w:t>
      </w:r>
      <w:r w:rsidRPr="002B3DC5">
        <w:rPr>
          <w:rFonts w:ascii="Times New Roman" w:eastAsia="Calibri" w:hAnsi="Times New Roman" w:cs="Times New Roman"/>
          <w:bCs/>
          <w:lang w:val="lt-LT"/>
        </w:rPr>
        <w:t>juntamas širdies plakimas, kvėpavimo sutrikimas</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bCs/>
          <w:lang w:val="lt-LT"/>
        </w:rPr>
        <w:t>krūtinės skausmas</w:t>
      </w:r>
      <w:r w:rsidRPr="00895634">
        <w:rPr>
          <w:rFonts w:ascii="Times New Roman" w:eastAsia="Calibri" w:hAnsi="Times New Roman" w:cs="Times New Roman"/>
          <w:bCs/>
          <w:lang w:val="lt-LT"/>
        </w:rPr>
        <w:t xml:space="preserve"> ar </w:t>
      </w:r>
      <w:r w:rsidRPr="002B3DC5">
        <w:rPr>
          <w:rFonts w:ascii="Times New Roman" w:eastAsia="Calibri" w:hAnsi="Times New Roman" w:cs="Times New Roman"/>
          <w:bCs/>
          <w:lang w:val="lt-LT"/>
        </w:rPr>
        <w:t>nepaaiškinamas nuovargis</w:t>
      </w:r>
      <w:r w:rsidRPr="00895634">
        <w:rPr>
          <w:rFonts w:ascii="Times New Roman" w:eastAsia="Calibri" w:hAnsi="Times New Roman" w:cs="Times New Roman"/>
          <w:lang w:val="lt-LT"/>
        </w:rPr>
        <w:t>.</w:t>
      </w:r>
      <w:r w:rsidRPr="00661C1F">
        <w:rPr>
          <w:rFonts w:ascii="Times New Roman" w:eastAsia="Calibri" w:hAnsi="Times New Roman" w:cs="Times New Roman"/>
          <w:lang w:val="lt-LT"/>
        </w:rPr>
        <w:t xml:space="preserve"> Gydytojas turės patikrinti Jūsų širdį ir prireikus nedelsdamas nusiųsti pas gydytoją kardiologą.</w:t>
      </w:r>
    </w:p>
    <w:p w14:paraId="34C612A4" w14:textId="77777777" w:rsidR="003E4CF6" w:rsidRPr="00661C1F" w:rsidRDefault="003E4CF6" w:rsidP="003E4CF6">
      <w:pPr>
        <w:spacing w:after="0" w:line="240" w:lineRule="auto"/>
        <w:rPr>
          <w:rFonts w:ascii="Times New Roman" w:eastAsia="Calibri" w:hAnsi="Times New Roman" w:cs="Times New Roman"/>
          <w:lang w:val="lt-LT"/>
        </w:rPr>
      </w:pPr>
    </w:p>
    <w:p w14:paraId="2DC5E549" w14:textId="77777777" w:rsidR="003E4CF6" w:rsidRPr="002B3DC5" w:rsidRDefault="003E4CF6" w:rsidP="003E4CF6">
      <w:pPr>
        <w:keepNext/>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Labai 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 xml:space="preserve">šalutinio poveikio </w:t>
      </w:r>
      <w:r w:rsidRPr="00895634">
        <w:rPr>
          <w:rFonts w:ascii="Times New Roman" w:eastAsia="Calibri" w:hAnsi="Times New Roman" w:cs="Times New Roman"/>
          <w:b/>
          <w:lang w:val="lt-LT"/>
        </w:rPr>
        <w:t>reiškiniai</w:t>
      </w:r>
      <w:r w:rsidRPr="002B3DC5">
        <w:rPr>
          <w:rFonts w:ascii="Times New Roman" w:eastAsia="Calibri" w:hAnsi="Times New Roman" w:cs="Times New Roman"/>
          <w:b/>
          <w:color w:val="000000"/>
          <w:lang w:val="lt-LT"/>
        </w:rPr>
        <w:t xml:space="preserve"> </w:t>
      </w:r>
      <w:r w:rsidRPr="002B3DC5">
        <w:rPr>
          <w:rFonts w:ascii="Times New Roman" w:eastAsia="Calibri" w:hAnsi="Times New Roman" w:cs="Times New Roman"/>
          <w:b/>
          <w:iCs/>
          <w:color w:val="000000"/>
          <w:lang w:val="lt-LT"/>
        </w:rPr>
        <w:t>(gali pasireikšti rečiau kaip 1 iš 10 000 asmenų):</w:t>
      </w:r>
    </w:p>
    <w:p w14:paraId="1BF9F4D8" w14:textId="77777777" w:rsidR="003E4CF6" w:rsidRPr="00661C1F" w:rsidRDefault="003E4CF6" w:rsidP="003E4CF6">
      <w:pPr>
        <w:keepNext/>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 xml:space="preserve">skausminga ilgalaikė varpos erekcija (tik vyrams). Tai vadinama </w:t>
      </w:r>
      <w:proofErr w:type="spellStart"/>
      <w:r w:rsidRPr="00661C1F">
        <w:rPr>
          <w:rFonts w:ascii="Times New Roman" w:eastAsia="Calibri" w:hAnsi="Times New Roman" w:cs="Times New Roman"/>
          <w:lang w:val="lt-LT"/>
        </w:rPr>
        <w:t>priapizmu</w:t>
      </w:r>
      <w:proofErr w:type="spellEnd"/>
      <w:r w:rsidRPr="00661C1F">
        <w:rPr>
          <w:rFonts w:ascii="Times New Roman" w:eastAsia="Calibri" w:hAnsi="Times New Roman" w:cs="Times New Roman"/>
          <w:lang w:val="lt-LT"/>
        </w:rPr>
        <w:t>.</w:t>
      </w:r>
      <w:r w:rsidRPr="00661C1F">
        <w:rPr>
          <w:rFonts w:ascii="Arial" w:eastAsia="Calibri" w:hAnsi="Arial" w:cs="Arial"/>
          <w:color w:val="222222"/>
          <w:lang w:val="lt-LT"/>
        </w:rPr>
        <w:t xml:space="preserve"> </w:t>
      </w:r>
      <w:r w:rsidRPr="00661C1F">
        <w:rPr>
          <w:rFonts w:ascii="Times New Roman" w:eastAsia="Calibri" w:hAnsi="Times New Roman" w:cs="Times New Roman"/>
          <w:lang w:val="lt-LT"/>
        </w:rPr>
        <w:t>Jei erekcija trunka ilgiau kaip 4 valandas, Jums gali būti reikalingas neatidėliotinas gydymas, siekiant išvengti tolesnių komplikacijų;</w:t>
      </w:r>
    </w:p>
    <w:p w14:paraId="5F32B558" w14:textId="77777777" w:rsidR="003E4CF6" w:rsidRPr="00661C1F" w:rsidRDefault="003E4CF6" w:rsidP="003E4CF6">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savaiminis kraujavimas ar kraujosruvų atsiradimas – tai gali būti trombocitų kiekio kraujyje sumažėjimo požymis;</w:t>
      </w:r>
    </w:p>
    <w:p w14:paraId="3763D79F" w14:textId="77777777" w:rsidR="003E4CF6" w:rsidRPr="00661C1F" w:rsidRDefault="003E4CF6" w:rsidP="003E4CF6">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simptomai, pasireiškiantys dėl nekontroliuojamo cukraus kiekio kraujyje (pvz., pykinimas ar vėmimas, pilvo skausmas, didelis troškulys, gausus šlapinimasis, orientacijos sutrikimas ar sumišimas);</w:t>
      </w:r>
    </w:p>
    <w:p w14:paraId="0C53C2C3" w14:textId="77777777" w:rsidR="003E4CF6" w:rsidRPr="00661C1F" w:rsidRDefault="003E4CF6" w:rsidP="003E4CF6">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pilvo skausmas, spazmai, pilvo patinimas, vėmimas, vidurių užkietėjimas ir dujų susikaupimas – tai gali būti žarnų nepraeinamumo požymiai ir simptomai;</w:t>
      </w:r>
    </w:p>
    <w:p w14:paraId="046357B5" w14:textId="77777777" w:rsidR="003E4CF6" w:rsidRPr="00661C1F" w:rsidRDefault="003E4CF6" w:rsidP="003E4CF6">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apetito praradimas, pilvo patinimas, pilvo skausmas, odos pageltimas, didelis silpnumas ir negalavimas. Šie simptomai gali rodyti prasidedantį kepenų sutrikimą, kuris gali progresuoti į žaibinę kepenų nekrozę;</w:t>
      </w:r>
    </w:p>
    <w:p w14:paraId="72287C50" w14:textId="77777777" w:rsidR="003E4CF6" w:rsidRPr="00661C1F" w:rsidRDefault="003E4CF6" w:rsidP="003E4CF6">
      <w:pPr>
        <w:keepNext/>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pykinimas, vėmimas, svorio kritimas – tai gali būti inkstų uždegimo simptomai.</w:t>
      </w:r>
    </w:p>
    <w:p w14:paraId="163606CC" w14:textId="77777777" w:rsidR="003E4CF6" w:rsidRPr="00661C1F" w:rsidRDefault="003E4CF6" w:rsidP="003E4CF6">
      <w:pPr>
        <w:spacing w:after="0" w:line="240" w:lineRule="auto"/>
        <w:rPr>
          <w:rFonts w:ascii="Times New Roman" w:eastAsia="Calibri" w:hAnsi="Times New Roman" w:cs="Times New Roman"/>
          <w:b/>
          <w:bCs/>
          <w:lang w:val="lt-LT"/>
        </w:rPr>
      </w:pPr>
    </w:p>
    <w:p w14:paraId="31AF6BCB" w14:textId="77777777" w:rsidR="003E4CF6" w:rsidRPr="002B3DC5" w:rsidRDefault="003E4CF6" w:rsidP="003E4CF6">
      <w:pPr>
        <w:spacing w:after="0" w:line="240" w:lineRule="auto"/>
        <w:rPr>
          <w:rFonts w:ascii="Times New Roman" w:eastAsia="Calibri" w:hAnsi="Times New Roman" w:cs="Times New Roman"/>
          <w:b/>
          <w:lang w:val="lt-LT"/>
        </w:rPr>
      </w:pPr>
      <w:r w:rsidRPr="00895634">
        <w:rPr>
          <w:rFonts w:ascii="Times New Roman" w:eastAsia="Calibri" w:hAnsi="Times New Roman" w:cs="Times New Roman"/>
          <w:b/>
          <w:lang w:val="lt-LT"/>
        </w:rPr>
        <w:t>Šalutinio poveikio reiškiniai, kurių</w:t>
      </w:r>
      <w:r w:rsidRPr="002B3DC5">
        <w:rPr>
          <w:rFonts w:ascii="Times New Roman" w:eastAsia="Calibri" w:hAnsi="Times New Roman" w:cs="Times New Roman"/>
          <w:b/>
          <w:color w:val="000000"/>
          <w:lang w:val="lt-LT"/>
        </w:rPr>
        <w:t xml:space="preserve"> </w:t>
      </w:r>
      <w:r w:rsidRPr="00895634">
        <w:rPr>
          <w:rFonts w:ascii="Times New Roman" w:eastAsia="Calibri" w:hAnsi="Times New Roman" w:cs="Times New Roman"/>
          <w:b/>
          <w:bCs/>
          <w:color w:val="000000"/>
          <w:lang w:val="lt-LT"/>
        </w:rPr>
        <w:t>d</w:t>
      </w:r>
      <w:r w:rsidRPr="004B6FA7">
        <w:rPr>
          <w:rFonts w:ascii="Times New Roman" w:eastAsia="Calibri" w:hAnsi="Times New Roman" w:cs="Times New Roman"/>
          <w:b/>
          <w:bCs/>
          <w:color w:val="000000"/>
          <w:lang w:val="lt-LT"/>
        </w:rPr>
        <w:t>ažnis nežinomas</w:t>
      </w:r>
      <w:r w:rsidRPr="002B3DC5">
        <w:rPr>
          <w:rFonts w:ascii="Times New Roman" w:eastAsia="Calibri" w:hAnsi="Times New Roman" w:cs="Times New Roman"/>
          <w:b/>
          <w:color w:val="000000"/>
          <w:lang w:val="lt-LT"/>
        </w:rPr>
        <w:t xml:space="preserve"> </w:t>
      </w:r>
      <w:r w:rsidRPr="002B3DC5">
        <w:rPr>
          <w:rFonts w:ascii="Times New Roman" w:eastAsia="Calibri" w:hAnsi="Times New Roman" w:cs="Times New Roman"/>
          <w:b/>
          <w:iCs/>
          <w:color w:val="000000"/>
          <w:lang w:val="lt-LT"/>
        </w:rPr>
        <w:t>(</w:t>
      </w:r>
      <w:r w:rsidRPr="002B3DC5">
        <w:rPr>
          <w:rFonts w:ascii="Times New Roman" w:eastAsia="Calibri" w:hAnsi="Times New Roman" w:cs="Times New Roman"/>
          <w:b/>
          <w:bCs/>
          <w:lang w:val="lt-LT"/>
        </w:rPr>
        <w:t>negali būti apskaičiuotas pagal turimus duomenis</w:t>
      </w:r>
      <w:r w:rsidRPr="002B3DC5">
        <w:rPr>
          <w:rFonts w:ascii="Times New Roman" w:eastAsia="Calibri" w:hAnsi="Times New Roman" w:cs="Times New Roman"/>
          <w:b/>
          <w:iCs/>
          <w:color w:val="000000"/>
          <w:lang w:val="lt-LT"/>
        </w:rPr>
        <w:t>):</w:t>
      </w:r>
    </w:p>
    <w:p w14:paraId="31C7209D"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661C1F">
        <w:rPr>
          <w:rFonts w:ascii="Calibri" w:eastAsia="Calibri" w:hAnsi="Calibri" w:cs="Times New Roman"/>
          <w:lang w:val="lt-LT"/>
        </w:rPr>
        <w:t xml:space="preserve"> </w:t>
      </w:r>
      <w:r w:rsidRPr="00661C1F">
        <w:rPr>
          <w:rFonts w:ascii="Times New Roman" w:eastAsia="Calibri" w:hAnsi="Times New Roman" w:cs="Times New Roman"/>
          <w:lang w:val="lt-LT"/>
        </w:rPr>
        <w:t>juntamas širdies plakimas</w:t>
      </w:r>
      <w:r w:rsidRPr="00661C1F">
        <w:rPr>
          <w:rFonts w:ascii="Calibri" w:eastAsia="Calibri" w:hAnsi="Calibri" w:cs="Times New Roman"/>
          <w:lang w:val="lt-LT"/>
        </w:rPr>
        <w:t xml:space="preserve"> </w:t>
      </w:r>
      <w:r w:rsidRPr="00661C1F">
        <w:rPr>
          <w:rFonts w:ascii="Times New Roman" w:eastAsia="Calibri" w:hAnsi="Times New Roman" w:cs="Times New Roman"/>
          <w:bCs/>
          <w:lang w:val="lt-LT"/>
        </w:rPr>
        <w:t xml:space="preserve">(širdies priepuolio simptomai), </w:t>
      </w:r>
      <w:bookmarkStart w:id="2" w:name="OLE_LINK659"/>
      <w:bookmarkStart w:id="3" w:name="OLE_LINK660"/>
      <w:r w:rsidRPr="00661C1F">
        <w:rPr>
          <w:rFonts w:ascii="Times New Roman" w:eastAsia="Calibri" w:hAnsi="Times New Roman" w:cs="Times New Roman"/>
          <w:bCs/>
          <w:lang w:val="lt-LT"/>
        </w:rPr>
        <w:t>kurie gali sukelti mirtį</w:t>
      </w:r>
      <w:bookmarkEnd w:id="2"/>
      <w:bookmarkEnd w:id="3"/>
      <w:r w:rsidRPr="00661C1F">
        <w:rPr>
          <w:rFonts w:ascii="Times New Roman" w:eastAsia="Calibri" w:hAnsi="Times New Roman" w:cs="Times New Roman"/>
          <w:bCs/>
          <w:lang w:val="lt-LT"/>
        </w:rPr>
        <w:t xml:space="preserve">. Nedelsiant turite kreiptis skubios medicininės pagalbos; </w:t>
      </w:r>
    </w:p>
    <w:p w14:paraId="3F3B0705"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krūtinės slėgimo, sunkumo, spaudimo, veržimo, deginimo ar springimo pojūtis (nepakankamos kraujo tėkmės ir deguonies tiekimo širdies raumeniui požymiai), kurie gali sukelti mirtį. </w:t>
      </w:r>
      <w:bookmarkStart w:id="4" w:name="OLE_LINK664"/>
      <w:bookmarkStart w:id="5" w:name="OLE_LINK665"/>
      <w:r w:rsidRPr="00661C1F">
        <w:rPr>
          <w:rFonts w:ascii="Times New Roman" w:eastAsia="Calibri" w:hAnsi="Times New Roman" w:cs="Times New Roman"/>
          <w:bCs/>
          <w:lang w:val="lt-LT"/>
        </w:rPr>
        <w:t>Gydytojui reikės patikrinti Jūsų širdį;</w:t>
      </w:r>
      <w:bookmarkEnd w:id="4"/>
      <w:bookmarkEnd w:id="5"/>
    </w:p>
    <w:p w14:paraId="56891871"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protarpinis širdies „plakimas“, „daužymasis“ ar „virpėjimas“ krūtinėje (</w:t>
      </w:r>
      <w:proofErr w:type="spellStart"/>
      <w:r w:rsidRPr="00661C1F">
        <w:rPr>
          <w:rFonts w:ascii="Times New Roman" w:eastAsia="Calibri" w:hAnsi="Times New Roman" w:cs="Times New Roman"/>
          <w:bCs/>
          <w:lang w:val="lt-LT"/>
        </w:rPr>
        <w:t>palpitacijos</w:t>
      </w:r>
      <w:proofErr w:type="spellEnd"/>
      <w:r w:rsidRPr="00661C1F">
        <w:rPr>
          <w:rFonts w:ascii="Times New Roman" w:eastAsia="Calibri" w:hAnsi="Times New Roman" w:cs="Times New Roman"/>
          <w:bCs/>
          <w:lang w:val="lt-LT"/>
        </w:rPr>
        <w:t>);</w:t>
      </w:r>
    </w:p>
    <w:p w14:paraId="647B87C8"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bookmarkStart w:id="6" w:name="OLE_LINK661"/>
      <w:bookmarkStart w:id="7" w:name="OLE_LINK662"/>
      <w:r w:rsidRPr="00661C1F">
        <w:rPr>
          <w:rFonts w:ascii="Times New Roman" w:eastAsia="Calibri" w:hAnsi="Times New Roman" w:cs="Times New Roman"/>
          <w:bCs/>
          <w:lang w:val="lt-LT"/>
        </w:rPr>
        <w:t>greitas ir nereguliarus širdies plakimas (prieširdžių virpėjimas). Nemalonus širdies plakimas (</w:t>
      </w:r>
      <w:bookmarkStart w:id="8" w:name="OLE_LINK668"/>
      <w:bookmarkStart w:id="9" w:name="OLE_LINK669"/>
      <w:proofErr w:type="spellStart"/>
      <w:r w:rsidRPr="00661C1F">
        <w:rPr>
          <w:rFonts w:ascii="Times New Roman" w:eastAsia="Calibri" w:hAnsi="Times New Roman" w:cs="Times New Roman"/>
          <w:bCs/>
          <w:lang w:val="lt-LT"/>
        </w:rPr>
        <w:t>palpitacijos</w:t>
      </w:r>
      <w:bookmarkEnd w:id="8"/>
      <w:bookmarkEnd w:id="9"/>
      <w:proofErr w:type="spellEnd"/>
      <w:r w:rsidRPr="00661C1F">
        <w:rPr>
          <w:rFonts w:ascii="Times New Roman" w:eastAsia="Calibri" w:hAnsi="Times New Roman" w:cs="Times New Roman"/>
          <w:bCs/>
          <w:lang w:val="lt-LT"/>
        </w:rPr>
        <w:t>), alpulys, dusulys arba nemalonus pojūtis krūtinėje. Gydytojui reikės patikrinti Jūsų širdį;</w:t>
      </w:r>
    </w:p>
    <w:p w14:paraId="7214F099"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žemas kraujo spaudimas, kurio simptomai: apsvaigimas, galvos svaigimas, alpimas, neryškus matymas, neįprastas nuovargis, šalta ir drėgna oda arba pykinimas;</w:t>
      </w:r>
    </w:p>
    <w:bookmarkEnd w:id="6"/>
    <w:bookmarkEnd w:id="7"/>
    <w:p w14:paraId="285F21D5"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kraujo krešulių venose požymiai, ypač kojose (kojų patinimas, skausmas ir paraudimas), kurie kraujagyslėmis gali nukeliauti į plaučius, sukeldami skausmą krūtinėje ir pasunkėjusį kvėpavimą;</w:t>
      </w:r>
    </w:p>
    <w:p w14:paraId="64A1B2C8"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nustatyta ar įtariama infekcija, kartu su karščiavimu arba žema kūno temperatūra, padažnėjusiu kvėpavimu, greitu širdies plakimu, pakitusiu jautrumu ir sąmoningumu, sumažėjusiu kraujo spaudimu (sepsis);</w:t>
      </w:r>
    </w:p>
    <w:p w14:paraId="2A548AA9"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lastRenderedPageBreak/>
        <w:t>stiprus prakaitavimas, galvos skausmas, pykinimas, vėmimas ir viduriavimas (</w:t>
      </w:r>
      <w:proofErr w:type="spellStart"/>
      <w:r w:rsidRPr="00661C1F">
        <w:rPr>
          <w:rFonts w:ascii="Times New Roman" w:eastAsia="Calibri" w:hAnsi="Times New Roman" w:cs="Times New Roman"/>
          <w:bCs/>
          <w:lang w:val="lt-LT"/>
        </w:rPr>
        <w:t>cholinerginio</w:t>
      </w:r>
      <w:proofErr w:type="spellEnd"/>
      <w:r w:rsidRPr="00661C1F">
        <w:rPr>
          <w:rFonts w:ascii="Times New Roman" w:eastAsia="Calibri" w:hAnsi="Times New Roman" w:cs="Times New Roman"/>
          <w:bCs/>
          <w:lang w:val="lt-LT"/>
        </w:rPr>
        <w:t xml:space="preserve"> sindromo simptomai);</w:t>
      </w:r>
    </w:p>
    <w:p w14:paraId="08582D5F"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labai sumažėjęs šlapimo išsiskyrimas (inkstų nepakankamumo požymiai);</w:t>
      </w:r>
    </w:p>
    <w:p w14:paraId="39D13CED"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alerginė reakcija (patinimas, daugiausia veido, burnos ir gerklės, taip pat liežuvio, kuris gali būti niežtintis arba skausmingas);</w:t>
      </w:r>
    </w:p>
    <w:p w14:paraId="2B1B1868"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apetito praradimas, pilvo patinimas, pilvo skausmas, odos pageltimas, didelis silpnumas ir negalavimas. Tai gali nurodyti galimus kepenų sutrikimus, įskaitant normalų kepenų audinio pakeitimą </w:t>
      </w:r>
      <w:proofErr w:type="spellStart"/>
      <w:r w:rsidRPr="00661C1F">
        <w:rPr>
          <w:rFonts w:ascii="Times New Roman" w:eastAsia="Calibri" w:hAnsi="Times New Roman" w:cs="Times New Roman"/>
          <w:bCs/>
          <w:lang w:val="lt-LT"/>
        </w:rPr>
        <w:t>randiniu</w:t>
      </w:r>
      <w:proofErr w:type="spellEnd"/>
      <w:r w:rsidRPr="00661C1F">
        <w:rPr>
          <w:rFonts w:ascii="Times New Roman" w:eastAsia="Calibri" w:hAnsi="Times New Roman" w:cs="Times New Roman"/>
          <w:bCs/>
          <w:lang w:val="lt-LT"/>
        </w:rPr>
        <w:t xml:space="preserve"> audiniu, dėl kurio sutrinka kepenų funkcija, įskaitant tuos kepenų funkcijos pakitimus, kurie sukelia gyvybei pavojingas pasekmes, pavyzdžiui, kepenų nepakankamumą (kuris gali sukelti mirtį), kepenų pažeidimą (</w:t>
      </w:r>
      <w:r w:rsidRPr="00661C1F">
        <w:rPr>
          <w:rFonts w:ascii="Times New Roman" w:eastAsia="Calibri" w:hAnsi="Times New Roman" w:cs="Times New Roman"/>
          <w:lang w:val="lt-LT"/>
        </w:rPr>
        <w:t>kepenų ląstelių, tulžies latako kepenyse ar abiejų šių struktūrų pažeidimą</w:t>
      </w:r>
      <w:r w:rsidRPr="00661C1F">
        <w:rPr>
          <w:rFonts w:ascii="Times New Roman" w:eastAsia="Calibri" w:hAnsi="Times New Roman" w:cs="Times New Roman"/>
          <w:bCs/>
          <w:lang w:val="lt-LT"/>
        </w:rPr>
        <w:t>) ir kepenų persodinimą;</w:t>
      </w:r>
    </w:p>
    <w:p w14:paraId="49840C1F"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deginantis viršutinės pilvo dalies skausmas, ypač tarp valgių, anksti ryte ar išgėrus rūgštaus gėrimo; deguto spalvos, juodos ar su krauju išmatos; pilvo pūtimas, rėmuo, pykinimas, vėmimas, greitai atsirandantis sotumo jausmas (skrandžio ir (arba) žarnyno išopėjimas) – tai gali sukelti mirtį;</w:t>
      </w:r>
    </w:p>
    <w:p w14:paraId="69D1DFE5"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stiprus pilvo skausmas, kuris sustiprėja judant, vėmimas, įskaitant vėmimą krauju (ar skysčiu, kuriame yra panašių į kavos tirščius dalelių); pilvas tampa kietas ir skausmingas, spaudžiant skausmas iš spaudžiamos vietos plinta į visą pilvą; karščiavimas ir (arba) </w:t>
      </w:r>
      <w:proofErr w:type="spellStart"/>
      <w:r w:rsidRPr="00661C1F">
        <w:rPr>
          <w:rFonts w:ascii="Times New Roman" w:eastAsia="Calibri" w:hAnsi="Times New Roman" w:cs="Times New Roman"/>
          <w:bCs/>
          <w:lang w:val="lt-LT"/>
        </w:rPr>
        <w:t>šaltkrėtis</w:t>
      </w:r>
      <w:proofErr w:type="spellEnd"/>
      <w:r w:rsidRPr="00661C1F">
        <w:rPr>
          <w:rFonts w:ascii="Times New Roman" w:eastAsia="Calibri" w:hAnsi="Times New Roman" w:cs="Times New Roman"/>
          <w:bCs/>
          <w:lang w:val="lt-LT"/>
        </w:rPr>
        <w:t xml:space="preserve"> (skrandžio ir (arba) žarnyno sienelės prakiurimas arba žarnos plyšimas) – tai gali sukelti mirtį;</w:t>
      </w:r>
    </w:p>
    <w:p w14:paraId="33873DD7"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vidurių užkietėjimas, pilvo skausmas, pilvo skausmingumas, karščiavimas, pilvo pūtimas, viduriavimas su krauju. Tai gali nurodyti išdidėjusią gaubtinę žarną (žarnų padidėjimą) arba žarnyno infarktą, išemiją ir (arba) nekrozę – tai gali sukelti mirtį. </w:t>
      </w:r>
      <w:bookmarkStart w:id="10" w:name="OLE_LINK678"/>
      <w:bookmarkStart w:id="11" w:name="OLE_LINK679"/>
      <w:r w:rsidRPr="00661C1F">
        <w:rPr>
          <w:rFonts w:ascii="Times New Roman" w:eastAsia="Calibri" w:hAnsi="Times New Roman" w:cs="Times New Roman"/>
          <w:bCs/>
          <w:lang w:val="lt-LT"/>
        </w:rPr>
        <w:t>Gydytojui reikės Jus apžiūrėti;</w:t>
      </w:r>
    </w:p>
    <w:bookmarkEnd w:id="10"/>
    <w:bookmarkEnd w:id="11"/>
    <w:p w14:paraId="665C3F4A"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aštrus skausmas krūtinėje su dusuliu, </w:t>
      </w:r>
      <w:bookmarkStart w:id="12" w:name="OLE_LINK680"/>
      <w:bookmarkStart w:id="13" w:name="OLE_LINK681"/>
      <w:r w:rsidRPr="00661C1F">
        <w:rPr>
          <w:rFonts w:ascii="Times New Roman" w:eastAsia="Calibri" w:hAnsi="Times New Roman" w:cs="Times New Roman"/>
          <w:bCs/>
          <w:lang w:val="lt-LT"/>
        </w:rPr>
        <w:t>kosint arba nekosint</w:t>
      </w:r>
      <w:bookmarkEnd w:id="12"/>
      <w:bookmarkEnd w:id="13"/>
      <w:r w:rsidRPr="00661C1F">
        <w:rPr>
          <w:rFonts w:ascii="Times New Roman" w:eastAsia="Calibri" w:hAnsi="Times New Roman" w:cs="Times New Roman"/>
          <w:bCs/>
          <w:lang w:val="lt-LT"/>
        </w:rPr>
        <w:t>;</w:t>
      </w:r>
    </w:p>
    <w:p w14:paraId="7BF4E015"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padidėjęs ar naujas raumenų silpnumas, raumenų spazmai ar skausmas. Tai gali rodyti galimą raumenų sutrikimą (</w:t>
      </w:r>
      <w:proofErr w:type="spellStart"/>
      <w:r w:rsidRPr="00661C1F">
        <w:rPr>
          <w:rFonts w:ascii="Times New Roman" w:eastAsia="Calibri" w:hAnsi="Times New Roman" w:cs="Times New Roman"/>
          <w:bCs/>
          <w:lang w:val="lt-LT"/>
        </w:rPr>
        <w:t>rabdomiolizę</w:t>
      </w:r>
      <w:proofErr w:type="spellEnd"/>
      <w:r w:rsidRPr="00661C1F">
        <w:rPr>
          <w:rFonts w:ascii="Times New Roman" w:eastAsia="Calibri" w:hAnsi="Times New Roman" w:cs="Times New Roman"/>
          <w:bCs/>
          <w:lang w:val="lt-LT"/>
        </w:rPr>
        <w:t>). Gydytojui reikės Jus apžiūrėti;</w:t>
      </w:r>
    </w:p>
    <w:p w14:paraId="7C457C89"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aštrus skausmas krūtinėje ar pilvo skausmas su dusuliu, kosint arba nekosint, arba karščiuojant</w:t>
      </w:r>
      <w:r>
        <w:rPr>
          <w:rFonts w:ascii="Times New Roman" w:eastAsia="Calibri" w:hAnsi="Times New Roman" w:cs="Times New Roman"/>
          <w:bCs/>
          <w:lang w:val="lt-LT"/>
        </w:rPr>
        <w:t>;</w:t>
      </w:r>
    </w:p>
    <w:p w14:paraId="10C79E2A" w14:textId="77777777" w:rsidR="003E4CF6" w:rsidRPr="00661C1F" w:rsidRDefault="003E4CF6" w:rsidP="003E4CF6">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 buvo gauta pranešimų apie </w:t>
      </w:r>
      <w:proofErr w:type="spellStart"/>
      <w:r w:rsidRPr="00661C1F">
        <w:rPr>
          <w:rFonts w:ascii="Times New Roman" w:eastAsia="Calibri" w:hAnsi="Times New Roman" w:cs="Times New Roman"/>
          <w:bCs/>
          <w:lang w:val="lt-LT"/>
        </w:rPr>
        <w:t>kloz</w:t>
      </w:r>
      <w:r>
        <w:rPr>
          <w:rFonts w:ascii="Times New Roman" w:eastAsia="Calibri" w:hAnsi="Times New Roman" w:cs="Times New Roman"/>
          <w:bCs/>
          <w:lang w:val="lt-LT"/>
        </w:rPr>
        <w:t>a</w:t>
      </w:r>
      <w:r w:rsidRPr="00661C1F">
        <w:rPr>
          <w:rFonts w:ascii="Times New Roman" w:eastAsia="Calibri" w:hAnsi="Times New Roman" w:cs="Times New Roman"/>
          <w:bCs/>
          <w:lang w:val="lt-LT"/>
        </w:rPr>
        <w:t>pin</w:t>
      </w:r>
      <w:r>
        <w:rPr>
          <w:rFonts w:ascii="Times New Roman" w:eastAsia="Calibri" w:hAnsi="Times New Roman" w:cs="Times New Roman"/>
          <w:bCs/>
          <w:lang w:val="lt-LT"/>
        </w:rPr>
        <w:t>o</w:t>
      </w:r>
      <w:proofErr w:type="spellEnd"/>
      <w:r w:rsidRPr="00661C1F">
        <w:rPr>
          <w:rFonts w:ascii="Times New Roman" w:eastAsia="Calibri" w:hAnsi="Times New Roman" w:cs="Times New Roman"/>
          <w:bCs/>
          <w:lang w:val="lt-LT"/>
        </w:rPr>
        <w:t xml:space="preserve"> </w:t>
      </w:r>
      <w:r>
        <w:rPr>
          <w:rFonts w:ascii="Times New Roman" w:eastAsia="Calibri" w:hAnsi="Times New Roman" w:cs="Times New Roman"/>
          <w:bCs/>
          <w:lang w:val="lt-LT"/>
        </w:rPr>
        <w:t>v</w:t>
      </w:r>
      <w:r w:rsidRPr="00661C1F">
        <w:rPr>
          <w:rFonts w:ascii="Times New Roman" w:eastAsia="Calibri" w:hAnsi="Times New Roman" w:cs="Times New Roman"/>
          <w:bCs/>
          <w:lang w:val="lt-LT"/>
        </w:rPr>
        <w:t>artoj</w:t>
      </w:r>
      <w:r>
        <w:rPr>
          <w:rFonts w:ascii="Times New Roman" w:eastAsia="Calibri" w:hAnsi="Times New Roman" w:cs="Times New Roman"/>
          <w:bCs/>
          <w:lang w:val="lt-LT"/>
        </w:rPr>
        <w:t>imo metu pasireiškusias</w:t>
      </w:r>
      <w:r w:rsidRPr="00661C1F">
        <w:rPr>
          <w:rFonts w:ascii="Times New Roman" w:eastAsia="Calibri" w:hAnsi="Times New Roman" w:cs="Times New Roman"/>
          <w:bCs/>
          <w:lang w:val="lt-LT"/>
        </w:rPr>
        <w:t xml:space="preserve"> labai smarkias ir sunkias odos reakcijas, tokias kaip vaisto sukeltas išbėrimas su </w:t>
      </w:r>
      <w:proofErr w:type="spellStart"/>
      <w:r w:rsidRPr="00661C1F">
        <w:rPr>
          <w:rFonts w:ascii="Times New Roman" w:eastAsia="Calibri" w:hAnsi="Times New Roman" w:cs="Times New Roman"/>
          <w:bCs/>
          <w:lang w:val="lt-LT"/>
        </w:rPr>
        <w:t>eozinofilija</w:t>
      </w:r>
      <w:proofErr w:type="spellEnd"/>
      <w:r w:rsidRPr="00661C1F">
        <w:rPr>
          <w:rFonts w:ascii="Times New Roman" w:eastAsia="Calibri" w:hAnsi="Times New Roman" w:cs="Times New Roman"/>
          <w:bCs/>
          <w:lang w:val="lt-LT"/>
        </w:rPr>
        <w:t xml:space="preserve"> ir sisteminiais simptomais (DRESS sindromas). Odos nepageidaujamos reakcijos gali pasireikšti kaip išbėrimas su arba be pūslelių. Gali pasireikšti odos dirginimas, edema ir karščiavimas bei į gripą panašūs simptomai. DRESS sindromo simptomai dažniausiai atsiranda 2–6 gydymo savaitę (gali atsirasti iki 8-os gydymo savaitės).</w:t>
      </w:r>
    </w:p>
    <w:p w14:paraId="550B779D" w14:textId="77777777" w:rsidR="003E4CF6" w:rsidRPr="00661C1F" w:rsidRDefault="003E4CF6" w:rsidP="003E4CF6">
      <w:pPr>
        <w:spacing w:after="0" w:line="240" w:lineRule="auto"/>
        <w:rPr>
          <w:rFonts w:ascii="Times New Roman" w:eastAsia="Calibri" w:hAnsi="Times New Roman" w:cs="Times New Roman"/>
          <w:lang w:val="lt-LT"/>
        </w:rPr>
      </w:pPr>
    </w:p>
    <w:p w14:paraId="33F8B161"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Jeigu Jums yra kuris nors iš ankščiau išvardytų sutrikimų, prieš vartojant kitą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tabletę turite nedelsiant pasitarti su gydytoju. </w:t>
      </w:r>
    </w:p>
    <w:p w14:paraId="66B9ACEE" w14:textId="77777777" w:rsidR="003E4CF6" w:rsidRPr="00661C1F" w:rsidRDefault="003E4CF6" w:rsidP="003E4CF6">
      <w:pPr>
        <w:spacing w:after="0" w:line="240" w:lineRule="auto"/>
        <w:rPr>
          <w:rFonts w:ascii="Times New Roman" w:eastAsia="Calibri" w:hAnsi="Times New Roman" w:cs="Times New Roman"/>
          <w:lang w:val="lt-LT"/>
        </w:rPr>
      </w:pPr>
    </w:p>
    <w:p w14:paraId="7C2C065E" w14:textId="77777777" w:rsidR="003E4CF6" w:rsidRPr="00661C1F" w:rsidRDefault="003E4CF6" w:rsidP="003E4CF6">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Kiti šalutiniai poveikiai</w:t>
      </w:r>
    </w:p>
    <w:p w14:paraId="3FFD312B" w14:textId="77777777" w:rsidR="003E4CF6" w:rsidRPr="00661C1F" w:rsidRDefault="003E4CF6" w:rsidP="003E4CF6">
      <w:pPr>
        <w:spacing w:after="0" w:line="240" w:lineRule="auto"/>
        <w:rPr>
          <w:rFonts w:ascii="Times New Roman" w:eastAsia="Calibri" w:hAnsi="Times New Roman" w:cs="Times New Roman"/>
          <w:lang w:val="lt-LT"/>
        </w:rPr>
      </w:pPr>
    </w:p>
    <w:p w14:paraId="6F54238C" w14:textId="77777777" w:rsidR="003E4CF6" w:rsidRPr="00661C1F" w:rsidRDefault="003E4CF6" w:rsidP="003E4CF6">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lang w:val="lt-LT"/>
        </w:rPr>
        <w:t>Labai dažn</w:t>
      </w:r>
      <w:r>
        <w:rPr>
          <w:rFonts w:ascii="Times New Roman" w:eastAsia="Calibri" w:hAnsi="Times New Roman" w:cs="Times New Roman"/>
          <w:b/>
          <w:bCs/>
          <w:lang w:val="lt-LT"/>
        </w:rPr>
        <w:t xml:space="preserve">i </w:t>
      </w:r>
      <w:r>
        <w:rPr>
          <w:rFonts w:ascii="Times New Roman" w:eastAsia="Calibri" w:hAnsi="Times New Roman" w:cs="Times New Roman"/>
          <w:b/>
          <w:lang w:val="lt-LT"/>
        </w:rPr>
        <w:t xml:space="preserve">šalutinio poveikio </w:t>
      </w:r>
      <w:r w:rsidRPr="00895634">
        <w:rPr>
          <w:rFonts w:ascii="Times New Roman" w:eastAsia="Calibri" w:hAnsi="Times New Roman" w:cs="Times New Roman"/>
          <w:b/>
          <w:lang w:val="lt-LT"/>
        </w:rPr>
        <w:t>reiškiniai</w:t>
      </w:r>
      <w:r w:rsidRPr="002B3DC5">
        <w:rPr>
          <w:rFonts w:ascii="Times New Roman" w:eastAsia="Calibri" w:hAnsi="Times New Roman" w:cs="Times New Roman"/>
          <w:b/>
          <w:i/>
          <w:lang w:val="lt-LT"/>
        </w:rPr>
        <w:t xml:space="preserve"> </w:t>
      </w:r>
      <w:r w:rsidRPr="002B3DC5">
        <w:rPr>
          <w:rFonts w:ascii="Times New Roman" w:eastAsia="Calibri" w:hAnsi="Times New Roman" w:cs="Times New Roman"/>
          <w:b/>
          <w:color w:val="000000"/>
          <w:lang w:val="lt-LT"/>
        </w:rPr>
        <w:t>(gali pasireikšti ne rečiau kaip 1 iš 10 asmenų)</w:t>
      </w:r>
      <w:r>
        <w:rPr>
          <w:rFonts w:ascii="Times New Roman" w:eastAsia="Calibri" w:hAnsi="Times New Roman" w:cs="Times New Roman"/>
          <w:b/>
          <w:color w:val="000000"/>
          <w:lang w:val="lt-LT"/>
        </w:rPr>
        <w:t>:</w:t>
      </w:r>
    </w:p>
    <w:p w14:paraId="09E4A567"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Mieguistumas, galvos svaigimas, padidėjęs seilėtekis.</w:t>
      </w:r>
    </w:p>
    <w:p w14:paraId="23AA177E" w14:textId="77777777" w:rsidR="003E4CF6" w:rsidRPr="00661C1F" w:rsidRDefault="003E4CF6" w:rsidP="003E4CF6">
      <w:pPr>
        <w:spacing w:after="0" w:line="240" w:lineRule="auto"/>
        <w:rPr>
          <w:rFonts w:ascii="Times New Roman" w:eastAsia="Calibri" w:hAnsi="Times New Roman" w:cs="Times New Roman"/>
          <w:lang w:val="lt-LT"/>
        </w:rPr>
      </w:pPr>
    </w:p>
    <w:p w14:paraId="4F5403A8" w14:textId="77777777" w:rsidR="003E4CF6" w:rsidRPr="002B3DC5" w:rsidRDefault="003E4CF6" w:rsidP="003E4CF6">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 xml:space="preserve">šalutinio poveikio </w:t>
      </w:r>
      <w:r w:rsidRPr="00895634">
        <w:rPr>
          <w:rFonts w:ascii="Times New Roman" w:eastAsia="Calibri" w:hAnsi="Times New Roman" w:cs="Times New Roman"/>
          <w:b/>
          <w:lang w:val="lt-LT"/>
        </w:rPr>
        <w:t>reiškiniai</w:t>
      </w:r>
      <w:r w:rsidRPr="002B3DC5">
        <w:rPr>
          <w:rFonts w:ascii="Times New Roman" w:eastAsia="Calibri" w:hAnsi="Times New Roman" w:cs="Times New Roman"/>
          <w:b/>
          <w:i/>
          <w:color w:val="000000"/>
          <w:lang w:val="lt-LT"/>
        </w:rPr>
        <w:t xml:space="preserve"> </w:t>
      </w:r>
      <w:r w:rsidRPr="002B3DC5">
        <w:rPr>
          <w:rFonts w:ascii="Times New Roman" w:eastAsia="Calibri" w:hAnsi="Times New Roman" w:cs="Times New Roman"/>
          <w:b/>
          <w:color w:val="000000"/>
          <w:lang w:val="lt-LT"/>
        </w:rPr>
        <w:t>(gali pasireikšti rečiau kaip 1 iš 10 asmenų)</w:t>
      </w:r>
      <w:r>
        <w:rPr>
          <w:rFonts w:ascii="Times New Roman" w:eastAsia="Calibri" w:hAnsi="Times New Roman" w:cs="Times New Roman"/>
          <w:b/>
          <w:color w:val="000000"/>
          <w:lang w:val="lt-LT"/>
        </w:rPr>
        <w:t>:</w:t>
      </w:r>
    </w:p>
    <w:p w14:paraId="651D176D" w14:textId="77777777" w:rsidR="003E4CF6" w:rsidRPr="00661C1F" w:rsidRDefault="003E4CF6" w:rsidP="003E4CF6">
      <w:pPr>
        <w:tabs>
          <w:tab w:val="num" w:pos="-4253"/>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Padidėjęs baltųjų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elių kiekis (</w:t>
      </w:r>
      <w:proofErr w:type="spellStart"/>
      <w:r w:rsidRPr="00661C1F">
        <w:rPr>
          <w:rFonts w:ascii="Times New Roman" w:eastAsia="Calibri" w:hAnsi="Times New Roman" w:cs="Times New Roman"/>
          <w:lang w:val="lt-LT"/>
        </w:rPr>
        <w:t>leukocitozė</w:t>
      </w:r>
      <w:proofErr w:type="spellEnd"/>
      <w:r w:rsidRPr="00661C1F">
        <w:rPr>
          <w:rFonts w:ascii="Times New Roman" w:eastAsia="Calibri" w:hAnsi="Times New Roman" w:cs="Times New Roman"/>
          <w:lang w:val="lt-LT"/>
        </w:rPr>
        <w:t xml:space="preserve">), padidėjęs tam tikrų baltųjų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 xml:space="preserve">elių – </w:t>
      </w:r>
      <w:proofErr w:type="spellStart"/>
      <w:r w:rsidRPr="00661C1F">
        <w:rPr>
          <w:rFonts w:ascii="Times New Roman" w:eastAsia="Calibri" w:hAnsi="Times New Roman" w:cs="Times New Roman"/>
          <w:lang w:val="lt-LT"/>
        </w:rPr>
        <w:t>eozinofilų</w:t>
      </w:r>
      <w:proofErr w:type="spellEnd"/>
      <w:r w:rsidRPr="00661C1F">
        <w:rPr>
          <w:rFonts w:ascii="Times New Roman" w:eastAsia="Calibri" w:hAnsi="Times New Roman" w:cs="Times New Roman"/>
          <w:lang w:val="lt-LT"/>
        </w:rPr>
        <w:t>, kiekis (</w:t>
      </w:r>
      <w:proofErr w:type="spellStart"/>
      <w:r w:rsidRPr="00661C1F">
        <w:rPr>
          <w:rFonts w:ascii="Times New Roman" w:eastAsia="Calibri" w:hAnsi="Times New Roman" w:cs="Times New Roman"/>
          <w:lang w:val="lt-LT"/>
        </w:rPr>
        <w:t>eozinofilija</w:t>
      </w:r>
      <w:proofErr w:type="spellEnd"/>
      <w:r w:rsidRPr="00661C1F">
        <w:rPr>
          <w:rFonts w:ascii="Times New Roman" w:eastAsia="Calibri" w:hAnsi="Times New Roman" w:cs="Times New Roman"/>
          <w:lang w:val="lt-LT"/>
        </w:rPr>
        <w:t>),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pykinimas (šleikštulys), vėmimas, apetito stoka, burnos sausumas, nedideli pakitimai kepenų funkcijos tyrimuose, šlapinimosi nekontroliavimas, pasunkėjęs šlapinimasis, nuovargis, karščiavimas, padidėjęs prakaitavimas, pakilusi kūno temperatūra, kalbos sutrikimai (pvz., neaiški kalba).</w:t>
      </w:r>
    </w:p>
    <w:p w14:paraId="281890CF" w14:textId="77777777" w:rsidR="003E4CF6" w:rsidRPr="00661C1F" w:rsidRDefault="003E4CF6" w:rsidP="003E4CF6">
      <w:pPr>
        <w:spacing w:after="0" w:line="240" w:lineRule="auto"/>
        <w:rPr>
          <w:rFonts w:ascii="Times New Roman" w:eastAsia="Calibri" w:hAnsi="Times New Roman" w:cs="Times New Roman"/>
          <w:lang w:val="lt-LT"/>
        </w:rPr>
      </w:pPr>
    </w:p>
    <w:p w14:paraId="5178115E" w14:textId="77777777" w:rsidR="003E4CF6" w:rsidRPr="002B3DC5" w:rsidRDefault="003E4CF6" w:rsidP="003E4CF6">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Nedažn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2B3DC5">
        <w:rPr>
          <w:rFonts w:ascii="Times New Roman" w:eastAsia="Calibri" w:hAnsi="Times New Roman" w:cs="Times New Roman"/>
          <w:b/>
          <w:bCs/>
          <w:i/>
          <w:color w:val="000000"/>
          <w:lang w:val="lt-LT"/>
        </w:rPr>
        <w:t xml:space="preserve"> </w:t>
      </w:r>
      <w:r w:rsidRPr="002B3DC5">
        <w:rPr>
          <w:rFonts w:ascii="Times New Roman" w:eastAsia="Calibri" w:hAnsi="Times New Roman" w:cs="Times New Roman"/>
          <w:b/>
          <w:color w:val="000000"/>
          <w:lang w:val="lt-LT"/>
        </w:rPr>
        <w:t>(gali pasireikšti rečiau kaip 1 iš 100 asmenų)</w:t>
      </w:r>
      <w:r>
        <w:rPr>
          <w:rFonts w:ascii="Times New Roman" w:eastAsia="Calibri" w:hAnsi="Times New Roman" w:cs="Times New Roman"/>
          <w:b/>
          <w:color w:val="000000"/>
          <w:lang w:val="lt-LT"/>
        </w:rPr>
        <w:t>:</w:t>
      </w:r>
    </w:p>
    <w:p w14:paraId="063F1786"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Baltųjų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elių nebuvimas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w:t>
      </w:r>
      <w:r w:rsidRPr="00661C1F">
        <w:rPr>
          <w:rFonts w:ascii="Arial" w:eastAsia="Calibri" w:hAnsi="Arial" w:cs="Arial"/>
          <w:color w:val="222222"/>
          <w:lang w:val="lt-LT"/>
        </w:rPr>
        <w:t xml:space="preserve"> </w:t>
      </w:r>
      <w:r w:rsidRPr="00661C1F">
        <w:rPr>
          <w:rFonts w:ascii="Times New Roman" w:eastAsia="Calibri" w:hAnsi="Times New Roman" w:cs="Times New Roman"/>
          <w:lang w:val="lt-LT"/>
        </w:rPr>
        <w:t>kalbos sutrikimai (pvz., mikčiojimas).</w:t>
      </w:r>
    </w:p>
    <w:p w14:paraId="3D761106" w14:textId="77777777" w:rsidR="003E4CF6" w:rsidRPr="00661C1F" w:rsidRDefault="003E4CF6" w:rsidP="003E4CF6">
      <w:pPr>
        <w:spacing w:after="0" w:line="240" w:lineRule="auto"/>
        <w:rPr>
          <w:rFonts w:ascii="Times New Roman" w:eastAsia="Calibri" w:hAnsi="Times New Roman" w:cs="Times New Roman"/>
          <w:lang w:val="lt-LT"/>
        </w:rPr>
      </w:pPr>
    </w:p>
    <w:p w14:paraId="7577E67F" w14:textId="77777777" w:rsidR="003E4CF6" w:rsidRPr="00661C1F" w:rsidRDefault="003E4CF6" w:rsidP="003E4CF6">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t>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 xml:space="preserve">šalutinio poveikio </w:t>
      </w:r>
      <w:r w:rsidRPr="00895634">
        <w:rPr>
          <w:rFonts w:ascii="Times New Roman" w:eastAsia="Calibri" w:hAnsi="Times New Roman" w:cs="Times New Roman"/>
          <w:b/>
          <w:lang w:val="lt-LT"/>
        </w:rPr>
        <w:t>reiškiniai</w:t>
      </w:r>
      <w:r w:rsidRPr="002B3DC5">
        <w:rPr>
          <w:rFonts w:ascii="Times New Roman" w:eastAsia="Calibri" w:hAnsi="Times New Roman" w:cs="Times New Roman"/>
          <w:b/>
          <w:i/>
          <w:color w:val="000000"/>
          <w:lang w:val="lt-LT"/>
        </w:rPr>
        <w:t xml:space="preserve"> </w:t>
      </w:r>
      <w:r w:rsidRPr="002B3DC5">
        <w:rPr>
          <w:rFonts w:ascii="Times New Roman" w:eastAsia="Calibri" w:hAnsi="Times New Roman" w:cs="Times New Roman"/>
          <w:b/>
          <w:color w:val="000000"/>
          <w:lang w:val="lt-LT"/>
        </w:rPr>
        <w:t>(gali pasireikšti rečiau kaip 1 iš 1 000 asmenų)</w:t>
      </w:r>
      <w:r>
        <w:rPr>
          <w:rFonts w:ascii="Times New Roman" w:eastAsia="Calibri" w:hAnsi="Times New Roman" w:cs="Times New Roman"/>
          <w:b/>
          <w:color w:val="000000"/>
          <w:lang w:val="lt-LT"/>
        </w:rPr>
        <w:t>:</w:t>
      </w:r>
    </w:p>
    <w:p w14:paraId="13D295BE"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Sumažėjęs raudonųjų kraujo </w:t>
      </w:r>
      <w:r>
        <w:rPr>
          <w:rFonts w:ascii="Times New Roman" w:eastAsia="Calibri" w:hAnsi="Times New Roman" w:cs="Times New Roman"/>
          <w:lang w:val="lt-LT"/>
        </w:rPr>
        <w:t>kūn</w:t>
      </w:r>
      <w:r w:rsidRPr="00661C1F">
        <w:rPr>
          <w:rFonts w:ascii="Times New Roman" w:eastAsia="Calibri" w:hAnsi="Times New Roman" w:cs="Times New Roman"/>
          <w:lang w:val="lt-LT"/>
        </w:rPr>
        <w:t xml:space="preserve">elių – eritrocitų, kiekis (anemija), neramumas, sujaudinimas, sumišimas, </w:t>
      </w:r>
      <w:proofErr w:type="spellStart"/>
      <w:r w:rsidRPr="00661C1F">
        <w:rPr>
          <w:rFonts w:ascii="Times New Roman" w:eastAsia="Calibri" w:hAnsi="Times New Roman" w:cs="Times New Roman"/>
          <w:lang w:val="lt-LT"/>
        </w:rPr>
        <w:t>delyras</w:t>
      </w:r>
      <w:proofErr w:type="spellEnd"/>
      <w:r w:rsidRPr="00661C1F">
        <w:rPr>
          <w:rFonts w:ascii="Times New Roman" w:eastAsia="Calibri" w:hAnsi="Times New Roman" w:cs="Times New Roman"/>
          <w:lang w:val="lt-LT"/>
        </w:rPr>
        <w:t>, nereguliarus širdies ritmas, širdies raumens uždegimas (</w:t>
      </w:r>
      <w:proofErr w:type="spellStart"/>
      <w:r w:rsidRPr="00661C1F">
        <w:rPr>
          <w:rFonts w:ascii="Times New Roman" w:eastAsia="Calibri" w:hAnsi="Times New Roman" w:cs="Times New Roman"/>
          <w:lang w:val="lt-LT"/>
        </w:rPr>
        <w:t>miokarditas</w:t>
      </w:r>
      <w:proofErr w:type="spellEnd"/>
      <w:r w:rsidRPr="00661C1F">
        <w:rPr>
          <w:rFonts w:ascii="Times New Roman" w:eastAsia="Calibri" w:hAnsi="Times New Roman" w:cs="Times New Roman"/>
          <w:lang w:val="lt-LT"/>
        </w:rPr>
        <w:t xml:space="preserve">) arba </w:t>
      </w:r>
      <w:proofErr w:type="spellStart"/>
      <w:r w:rsidRPr="00661C1F">
        <w:rPr>
          <w:rFonts w:ascii="Times New Roman" w:eastAsia="Calibri" w:hAnsi="Times New Roman" w:cs="Times New Roman"/>
          <w:lang w:val="lt-LT"/>
        </w:rPr>
        <w:t>širdiplėvės</w:t>
      </w:r>
      <w:proofErr w:type="spellEnd"/>
      <w:r w:rsidRPr="00661C1F">
        <w:rPr>
          <w:rFonts w:ascii="Times New Roman" w:eastAsia="Calibri" w:hAnsi="Times New Roman" w:cs="Times New Roman"/>
          <w:lang w:val="lt-LT"/>
        </w:rPr>
        <w:t xml:space="preserve"> uždegimas (</w:t>
      </w:r>
      <w:proofErr w:type="spellStart"/>
      <w:r w:rsidRPr="00661C1F">
        <w:rPr>
          <w:rFonts w:ascii="Times New Roman" w:eastAsia="Calibri" w:hAnsi="Times New Roman" w:cs="Times New Roman"/>
          <w:lang w:val="lt-LT"/>
        </w:rPr>
        <w:t>perikarditas</w:t>
      </w:r>
      <w:proofErr w:type="spellEnd"/>
      <w:r w:rsidRPr="00661C1F">
        <w:rPr>
          <w:rFonts w:ascii="Times New Roman" w:eastAsia="Calibri" w:hAnsi="Times New Roman" w:cs="Times New Roman"/>
          <w:lang w:val="lt-LT"/>
        </w:rPr>
        <w:t xml:space="preserve">), susikaupęs skystis aplink širdį (šlapiasis </w:t>
      </w:r>
      <w:proofErr w:type="spellStart"/>
      <w:r w:rsidRPr="00661C1F">
        <w:rPr>
          <w:rFonts w:ascii="Times New Roman" w:eastAsia="Calibri" w:hAnsi="Times New Roman" w:cs="Times New Roman"/>
          <w:lang w:val="lt-LT"/>
        </w:rPr>
        <w:t>perikarditas</w:t>
      </w:r>
      <w:proofErr w:type="spellEnd"/>
      <w:r w:rsidRPr="00661C1F">
        <w:rPr>
          <w:rFonts w:ascii="Times New Roman" w:eastAsia="Calibri" w:hAnsi="Times New Roman" w:cs="Times New Roman"/>
          <w:lang w:val="lt-LT"/>
        </w:rPr>
        <w:t>), padidėjęs cukraus kiekis kraujyje, cukrinis diabetas, kraujo krešulys plaučiuose (</w:t>
      </w:r>
      <w:proofErr w:type="spellStart"/>
      <w:r w:rsidRPr="00661C1F">
        <w:rPr>
          <w:rFonts w:ascii="Times New Roman" w:eastAsia="Calibri" w:hAnsi="Times New Roman" w:cs="Times New Roman"/>
          <w:lang w:val="lt-LT"/>
        </w:rPr>
        <w:t>tromboembolizacija</w:t>
      </w:r>
      <w:proofErr w:type="spellEnd"/>
      <w:r w:rsidRPr="00661C1F">
        <w:rPr>
          <w:rFonts w:ascii="Times New Roman" w:eastAsia="Calibri" w:hAnsi="Times New Roman" w:cs="Times New Roman"/>
          <w:lang w:val="lt-LT"/>
        </w:rPr>
        <w:t xml:space="preserve">), kepenų uždegimas (hepatitas), kepenų liga, kurios simptomai yra pageltusi oda, patamsėjęs šlapimas, odos niežėjimas, padidėjusi fermento, vadinamo </w:t>
      </w:r>
      <w:proofErr w:type="spellStart"/>
      <w:r w:rsidRPr="00661C1F">
        <w:rPr>
          <w:rFonts w:ascii="Times New Roman" w:eastAsia="Calibri" w:hAnsi="Times New Roman" w:cs="Times New Roman"/>
          <w:lang w:val="lt-LT"/>
        </w:rPr>
        <w:t>kreatininfosfokinaze</w:t>
      </w:r>
      <w:proofErr w:type="spellEnd"/>
      <w:r w:rsidRPr="00661C1F">
        <w:rPr>
          <w:rFonts w:ascii="Times New Roman" w:eastAsia="Calibri" w:hAnsi="Times New Roman" w:cs="Times New Roman"/>
          <w:lang w:val="lt-LT"/>
        </w:rPr>
        <w:t>, koncentracija kraujyje.</w:t>
      </w:r>
    </w:p>
    <w:p w14:paraId="10C75A64" w14:textId="77777777" w:rsidR="003E4CF6" w:rsidRPr="00661C1F" w:rsidRDefault="003E4CF6" w:rsidP="003E4CF6">
      <w:pPr>
        <w:spacing w:after="0" w:line="240" w:lineRule="auto"/>
        <w:rPr>
          <w:rFonts w:ascii="Times New Roman" w:eastAsia="Calibri" w:hAnsi="Times New Roman" w:cs="Times New Roman"/>
          <w:lang w:val="lt-LT"/>
        </w:rPr>
      </w:pPr>
    </w:p>
    <w:p w14:paraId="4AE362ED"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b/>
          <w:bCs/>
          <w:color w:val="000000"/>
          <w:lang w:val="lt-LT"/>
        </w:rPr>
        <w:t>Labai 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color w:val="000000"/>
          <w:lang w:val="lt-LT"/>
        </w:rPr>
        <w:t>(gali pasireikšti rečiau kaip 1 iš 10 000 asmenų)</w:t>
      </w:r>
      <w:r>
        <w:rPr>
          <w:rFonts w:ascii="Times New Roman" w:eastAsia="Calibri" w:hAnsi="Times New Roman" w:cs="Times New Roman"/>
          <w:b/>
          <w:color w:val="000000"/>
          <w:lang w:val="lt-LT"/>
        </w:rPr>
        <w:t>:</w:t>
      </w:r>
    </w:p>
    <w:p w14:paraId="10570B92"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Padidėjęs trombocitų kiekis kraujyje su galimais krešuliais kraujagyslėse, nekontroliuojami burnos, liežuvio ir galūnių judesiai, įkyrios mintys ir įkyrus pasikartojantis elgesys (</w:t>
      </w:r>
      <w:proofErr w:type="spellStart"/>
      <w:r w:rsidRPr="00661C1F">
        <w:rPr>
          <w:rFonts w:ascii="Times New Roman" w:eastAsia="Calibri" w:hAnsi="Times New Roman" w:cs="Times New Roman"/>
          <w:lang w:val="lt-LT"/>
        </w:rPr>
        <w:t>obsesiniai</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kompulsiniai</w:t>
      </w:r>
      <w:proofErr w:type="spellEnd"/>
      <w:r w:rsidRPr="00661C1F">
        <w:rPr>
          <w:rFonts w:ascii="Times New Roman" w:eastAsia="Calibri" w:hAnsi="Times New Roman" w:cs="Times New Roman"/>
          <w:lang w:val="lt-LT"/>
        </w:rPr>
        <w:t xml:space="preserve"> simptomai), odos reakcijos, patinimas prieš ausį (padidėjusios seilių liaukos), pasunkėjęs kvėpavimas,</w:t>
      </w:r>
      <w:r w:rsidRPr="00661C1F">
        <w:rPr>
          <w:rFonts w:ascii="Times New Roman" w:eastAsia="Calibri" w:hAnsi="Times New Roman" w:cs="Times New Roman"/>
          <w:color w:val="008000"/>
          <w:lang w:val="lt-LT"/>
        </w:rPr>
        <w:t xml:space="preserve"> </w:t>
      </w:r>
      <w:r w:rsidRPr="00661C1F">
        <w:rPr>
          <w:rFonts w:ascii="Times New Roman" w:eastAsia="Calibri" w:hAnsi="Times New Roman" w:cs="Times New Roman"/>
          <w:lang w:val="lt-LT"/>
        </w:rPr>
        <w:t>labai padidėjęs trigliceridų ar cholesterolio kiekis kraujyje, širdies raumens sutrikimas (kardiomiopatija), sustojęs širdies plakimas (širdies sustojimas), staigi nepaaiškinama mirtis.</w:t>
      </w:r>
    </w:p>
    <w:p w14:paraId="7663A1F9" w14:textId="77777777" w:rsidR="003E4CF6" w:rsidRPr="00661C1F" w:rsidRDefault="003E4CF6" w:rsidP="003E4CF6">
      <w:pPr>
        <w:spacing w:after="0" w:line="240" w:lineRule="auto"/>
        <w:rPr>
          <w:rFonts w:ascii="Times New Roman" w:eastAsia="Calibri" w:hAnsi="Times New Roman" w:cs="Times New Roman"/>
          <w:lang w:val="lt-LT"/>
        </w:rPr>
      </w:pPr>
    </w:p>
    <w:p w14:paraId="6749C7AA" w14:textId="77777777" w:rsidR="003E4CF6" w:rsidRPr="00661C1F" w:rsidRDefault="003E4CF6" w:rsidP="003E4CF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Šalutinio poveikio reiškiniai, kurių</w:t>
      </w:r>
      <w:r w:rsidRPr="00661C1F">
        <w:rPr>
          <w:rFonts w:ascii="Times New Roman" w:eastAsia="Calibri" w:hAnsi="Times New Roman" w:cs="Times New Roman"/>
          <w:i/>
          <w:color w:val="000000"/>
          <w:lang w:val="lt-LT"/>
        </w:rPr>
        <w:t xml:space="preserve"> </w:t>
      </w:r>
      <w:r>
        <w:rPr>
          <w:rFonts w:ascii="Times New Roman" w:eastAsia="Calibri" w:hAnsi="Times New Roman" w:cs="Times New Roman"/>
          <w:b/>
          <w:bCs/>
          <w:color w:val="000000"/>
          <w:lang w:val="lt-LT"/>
        </w:rPr>
        <w:t>d</w:t>
      </w:r>
      <w:r w:rsidRPr="00661C1F">
        <w:rPr>
          <w:rFonts w:ascii="Times New Roman" w:eastAsia="Calibri" w:hAnsi="Times New Roman" w:cs="Times New Roman"/>
          <w:b/>
          <w:bCs/>
          <w:color w:val="000000"/>
          <w:lang w:val="lt-LT"/>
        </w:rPr>
        <w:t>ažnis nežinomas</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color w:val="000000"/>
          <w:lang w:val="lt-LT"/>
        </w:rPr>
        <w:t>(</w:t>
      </w:r>
      <w:r w:rsidRPr="002B3DC5">
        <w:rPr>
          <w:rFonts w:ascii="Times New Roman" w:eastAsia="Calibri" w:hAnsi="Times New Roman" w:cs="Times New Roman"/>
          <w:b/>
          <w:bCs/>
          <w:lang w:val="lt-LT"/>
        </w:rPr>
        <w:t>negali būti apskaičiuotas pagal turimus duomenis</w:t>
      </w:r>
      <w:r w:rsidRPr="002B3DC5">
        <w:rPr>
          <w:rFonts w:ascii="Times New Roman" w:eastAsia="Calibri" w:hAnsi="Times New Roman" w:cs="Times New Roman"/>
          <w:b/>
          <w:color w:val="000000"/>
          <w:lang w:val="lt-LT"/>
        </w:rPr>
        <w:t>)</w:t>
      </w:r>
      <w:r>
        <w:rPr>
          <w:rFonts w:ascii="Times New Roman" w:eastAsia="Calibri" w:hAnsi="Times New Roman" w:cs="Times New Roman"/>
          <w:b/>
          <w:color w:val="000000"/>
          <w:lang w:val="lt-LT"/>
        </w:rPr>
        <w:t>:</w:t>
      </w:r>
    </w:p>
    <w:p w14:paraId="147DA87E"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Smegenų bangų pokyčiai (matomi atlikus </w:t>
      </w:r>
      <w:proofErr w:type="spellStart"/>
      <w:r w:rsidRPr="00661C1F">
        <w:rPr>
          <w:rFonts w:ascii="Times New Roman" w:eastAsia="Calibri" w:hAnsi="Times New Roman" w:cs="Times New Roman"/>
          <w:lang w:val="lt-LT"/>
        </w:rPr>
        <w:t>elektroencefalogramą</w:t>
      </w:r>
      <w:proofErr w:type="spellEnd"/>
      <w:r w:rsidRPr="00661C1F">
        <w:rPr>
          <w:rFonts w:ascii="Times New Roman" w:eastAsia="Calibri" w:hAnsi="Times New Roman" w:cs="Times New Roman"/>
          <w:lang w:val="lt-LT"/>
        </w:rPr>
        <w:t xml:space="preserve"> / EEG), viduriavimas, diskomfortas skrandyje, rėmuo, diskomfortas skrandyje pavalgius, raumenų silpnumas, raumenų spazmai, raumenų skausmas, užsikimšusi nosis, naktinis šlapinimasis, staiga, nekontroliuojamai padidėjęs kraujospūdis (</w:t>
      </w:r>
      <w:proofErr w:type="spellStart"/>
      <w:r w:rsidRPr="00661C1F">
        <w:rPr>
          <w:rFonts w:ascii="Times New Roman" w:eastAsia="Calibri" w:hAnsi="Times New Roman" w:cs="Times New Roman"/>
          <w:lang w:val="lt-LT"/>
        </w:rPr>
        <w:t>pseudofeochromocitoma</w:t>
      </w:r>
      <w:proofErr w:type="spellEnd"/>
      <w:r w:rsidRPr="00661C1F">
        <w:rPr>
          <w:rFonts w:ascii="Times New Roman" w:eastAsia="Calibri" w:hAnsi="Times New Roman" w:cs="Times New Roman"/>
          <w:lang w:val="lt-LT"/>
        </w:rPr>
        <w:t>), nekontroliuojamas kūno linkimas į vieną pusę (</w:t>
      </w:r>
      <w:proofErr w:type="spellStart"/>
      <w:r w:rsidRPr="00661C1F">
        <w:rPr>
          <w:rFonts w:ascii="Times New Roman" w:eastAsia="Calibri" w:hAnsi="Times New Roman" w:cs="Times New Roman"/>
          <w:lang w:val="lt-LT"/>
        </w:rPr>
        <w:t>pleurototonusas</w:t>
      </w:r>
      <w:proofErr w:type="spellEnd"/>
      <w:r w:rsidRPr="00661C1F">
        <w:rPr>
          <w:rFonts w:ascii="Times New Roman" w:eastAsia="Calibri" w:hAnsi="Times New Roman" w:cs="Times New Roman"/>
          <w:lang w:val="lt-LT"/>
        </w:rPr>
        <w:t xml:space="preserve">), ejakuliacijos sutrikimas, kai sperma patenka į šlapimo pūslę, o ne išstumiama per varpą (sausas orgazmas ar </w:t>
      </w:r>
      <w:proofErr w:type="spellStart"/>
      <w:r w:rsidRPr="00661C1F">
        <w:rPr>
          <w:rFonts w:ascii="Times New Roman" w:eastAsia="Calibri" w:hAnsi="Times New Roman" w:cs="Times New Roman"/>
          <w:lang w:val="lt-LT"/>
        </w:rPr>
        <w:t>retrogradinė</w:t>
      </w:r>
      <w:proofErr w:type="spellEnd"/>
      <w:r w:rsidRPr="00661C1F">
        <w:rPr>
          <w:rFonts w:ascii="Times New Roman" w:eastAsia="Calibri" w:hAnsi="Times New Roman" w:cs="Times New Roman"/>
          <w:lang w:val="lt-LT"/>
        </w:rPr>
        <w:t xml:space="preserve">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 neramių kojų sindromas (didžiulis noras judinti kojas ar rankas, dažniausiai lydimas nemalonių pojūčių poilsio metu, ypač vakare ar naktį, kuris laikinai palengvinamas judesiu).</w:t>
      </w:r>
    </w:p>
    <w:p w14:paraId="33B5942F" w14:textId="77777777" w:rsidR="003E4CF6" w:rsidRPr="00661C1F" w:rsidRDefault="003E4CF6" w:rsidP="003E4CF6">
      <w:pPr>
        <w:spacing w:after="0" w:line="240" w:lineRule="auto"/>
        <w:rPr>
          <w:rFonts w:ascii="Times New Roman" w:eastAsia="Calibri" w:hAnsi="Times New Roman" w:cs="Times New Roman"/>
          <w:lang w:val="lt-LT"/>
        </w:rPr>
      </w:pPr>
    </w:p>
    <w:p w14:paraId="5802A192"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Buvo gauta pranešimų apie šiek tiek padidėjusį demencija sergančių senyvų žmonių, kurie gydomi vaistais nuo psichozės, mirtingumą, palyginti su </w:t>
      </w:r>
      <w:r>
        <w:rPr>
          <w:rFonts w:ascii="Times New Roman" w:eastAsia="Calibri" w:hAnsi="Times New Roman" w:cs="Times New Roman"/>
          <w:lang w:val="lt-LT"/>
        </w:rPr>
        <w:t xml:space="preserve">tais, kurie </w:t>
      </w:r>
      <w:r w:rsidRPr="00661C1F">
        <w:rPr>
          <w:rFonts w:ascii="Times New Roman" w:eastAsia="Calibri" w:hAnsi="Times New Roman" w:cs="Times New Roman"/>
          <w:lang w:val="lt-LT"/>
        </w:rPr>
        <w:t>vaistų nuo psichozės nevartoj</w:t>
      </w:r>
      <w:r>
        <w:rPr>
          <w:rFonts w:ascii="Times New Roman" w:eastAsia="Calibri" w:hAnsi="Times New Roman" w:cs="Times New Roman"/>
          <w:lang w:val="lt-LT"/>
        </w:rPr>
        <w:t xml:space="preserve">o. </w:t>
      </w:r>
    </w:p>
    <w:p w14:paraId="77FD375A" w14:textId="77777777" w:rsidR="003E4CF6" w:rsidRPr="00661C1F" w:rsidRDefault="003E4CF6" w:rsidP="003E4CF6">
      <w:pPr>
        <w:spacing w:after="0" w:line="240" w:lineRule="auto"/>
        <w:rPr>
          <w:rFonts w:ascii="Times New Roman" w:eastAsia="Calibri" w:hAnsi="Times New Roman" w:cs="Times New Roman"/>
          <w:b/>
          <w:lang w:val="lt-LT"/>
        </w:rPr>
      </w:pPr>
    </w:p>
    <w:p w14:paraId="48416551" w14:textId="77777777" w:rsidR="003E4CF6" w:rsidRPr="00661C1F" w:rsidRDefault="003E4CF6" w:rsidP="003E4CF6">
      <w:pPr>
        <w:spacing w:after="0" w:line="240" w:lineRule="auto"/>
        <w:rPr>
          <w:rFonts w:ascii="Times New Roman" w:eastAsia="Times New Roman" w:hAnsi="Times New Roman" w:cs="Times New Roman"/>
          <w:b/>
          <w:lang w:val="lt-LT"/>
        </w:rPr>
      </w:pPr>
      <w:r w:rsidRPr="00661C1F">
        <w:rPr>
          <w:rFonts w:ascii="Times New Roman" w:eastAsia="Times New Roman" w:hAnsi="Times New Roman" w:cs="Times New Roman"/>
          <w:b/>
          <w:lang w:val="lt-LT"/>
        </w:rPr>
        <w:t>Pranešimas apie šalutinį poveikį</w:t>
      </w:r>
    </w:p>
    <w:p w14:paraId="0FD8A461"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Times New Roman" w:hAnsi="Times New Roman" w:cs="Times New Roman"/>
          <w:lang w:val="lt-LT"/>
        </w:rPr>
        <w:t xml:space="preserve">Jeigu pasireiškė šalutinis poveikis, įskaitant šiame lapelyje nenurodytą, pasakykite gydytojui arba vaistininkui. </w:t>
      </w:r>
      <w:r w:rsidRPr="00FA3C78">
        <w:rPr>
          <w:rFonts w:ascii="Times New Roman" w:eastAsia="Calibri" w:hAnsi="Times New Roman" w:cs="Times New Roman"/>
          <w:lang w:val="lt-LT"/>
        </w:rPr>
        <w:t xml:space="preserve">Pranešimą apie šalutinį poveikį galite </w:t>
      </w:r>
      <w:r w:rsidRPr="003D6B92">
        <w:rPr>
          <w:rFonts w:ascii="Times New Roman" w:eastAsia="Calibri" w:hAnsi="Times New Roman" w:cs="Times New Roman"/>
          <w:lang w:val="lt-LT"/>
        </w:rPr>
        <w:t xml:space="preserve">užpildyti ir pateikti Valstybinės vaistų kontrolės tarnybos prie Lietuvos Respublikos sveikatos apsaugos ministerijos tinklalapyje </w:t>
      </w:r>
      <w:r w:rsidRPr="003D6B92">
        <w:rPr>
          <w:rFonts w:ascii="Times New Roman" w:eastAsia="Calibri" w:hAnsi="Times New Roman" w:cs="Times New Roman"/>
          <w:u w:val="single"/>
          <w:lang w:val="lt-LT"/>
        </w:rPr>
        <w:t>https://vvkt.lrv.lt/lt/</w:t>
      </w:r>
      <w:r w:rsidRPr="003D6B92">
        <w:rPr>
          <w:rFonts w:ascii="Times New Roman" w:eastAsia="Calibri" w:hAnsi="Times New Roman" w:cs="Times New Roman"/>
          <w:lang w:val="lt-LT"/>
        </w:rPr>
        <w:t xml:space="preserve"> nurodytais būdais arba paskambinti nemokamu telefonu +</w:t>
      </w:r>
      <w:r>
        <w:rPr>
          <w:rFonts w:ascii="Times New Roman" w:eastAsia="Calibri" w:hAnsi="Times New Roman" w:cs="Times New Roman"/>
          <w:lang w:val="lt-LT"/>
        </w:rPr>
        <w:t>370</w:t>
      </w:r>
      <w:r w:rsidRPr="003D6B92">
        <w:rPr>
          <w:rFonts w:ascii="Times New Roman" w:eastAsia="Calibri" w:hAnsi="Times New Roman" w:cs="Times New Roman"/>
          <w:lang w:val="lt-LT"/>
        </w:rPr>
        <w:t xml:space="preserve"> 800 73 568. Pranešdami apie šalutinį poveikį galite mums padėti gauti daugiau informacijos apie šio vaisto saugumą.</w:t>
      </w:r>
      <w:r w:rsidRPr="009118FF" w:rsidDel="009118FF">
        <w:rPr>
          <w:rFonts w:ascii="Times New Roman" w:eastAsia="Calibri" w:hAnsi="Times New Roman" w:cs="Times New Roman"/>
          <w:lang w:val="lt-LT"/>
        </w:rPr>
        <w:t xml:space="preserve"> </w:t>
      </w:r>
    </w:p>
    <w:p w14:paraId="0526C973" w14:textId="77777777" w:rsidR="003E4CF6" w:rsidRPr="00661C1F" w:rsidRDefault="003E4CF6" w:rsidP="003E4CF6">
      <w:pPr>
        <w:spacing w:after="0" w:line="240" w:lineRule="auto"/>
        <w:rPr>
          <w:rFonts w:ascii="Times New Roman" w:eastAsia="Calibri" w:hAnsi="Times New Roman" w:cs="Times New Roman"/>
          <w:lang w:val="lt-LT"/>
        </w:rPr>
      </w:pPr>
    </w:p>
    <w:p w14:paraId="3C0AFAB3" w14:textId="77777777" w:rsidR="003E4CF6" w:rsidRPr="00661C1F" w:rsidRDefault="003E4CF6" w:rsidP="003E4CF6">
      <w:pPr>
        <w:spacing w:after="0" w:line="240" w:lineRule="auto"/>
        <w:rPr>
          <w:rFonts w:ascii="Times New Roman" w:eastAsia="Calibri" w:hAnsi="Times New Roman" w:cs="Times New Roman"/>
          <w:lang w:val="lt-LT"/>
        </w:rPr>
      </w:pPr>
    </w:p>
    <w:p w14:paraId="0C40682B"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caps/>
          <w:lang w:val="lt-LT"/>
        </w:rPr>
        <w:t>5.</w:t>
      </w:r>
      <w:r w:rsidRPr="00661C1F">
        <w:rPr>
          <w:rFonts w:ascii="Times New Roman" w:eastAsia="Calibri" w:hAnsi="Times New Roman" w:cs="Times New Roman"/>
          <w:b/>
          <w:caps/>
          <w:lang w:val="lt-LT"/>
        </w:rPr>
        <w:tab/>
      </w:r>
      <w:r w:rsidRPr="00661C1F">
        <w:rPr>
          <w:rFonts w:ascii="Times New Roman" w:eastAsia="Calibri" w:hAnsi="Times New Roman" w:cs="Times New Roman"/>
          <w:b/>
          <w:lang w:val="lt-LT"/>
        </w:rPr>
        <w:t xml:space="preserve">Kaip laikyti </w:t>
      </w: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w:t>
      </w:r>
    </w:p>
    <w:p w14:paraId="1DE8E382"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lang w:val="lt-LT"/>
        </w:rPr>
      </w:pPr>
    </w:p>
    <w:p w14:paraId="0A6CBA50" w14:textId="77777777" w:rsidR="003E4CF6" w:rsidRPr="00661C1F" w:rsidRDefault="003E4CF6" w:rsidP="003E4CF6">
      <w:pPr>
        <w:numPr>
          <w:ilvl w:val="12"/>
          <w:numId w:val="0"/>
        </w:numPr>
        <w:spacing w:after="0" w:line="240" w:lineRule="auto"/>
        <w:ind w:right="-2"/>
        <w:rPr>
          <w:rFonts w:ascii="Times New Roman" w:eastAsia="Calibri" w:hAnsi="Times New Roman" w:cs="Times New Roman"/>
          <w:lang w:val="lt-LT"/>
        </w:rPr>
      </w:pPr>
      <w:r w:rsidRPr="00661C1F">
        <w:rPr>
          <w:rFonts w:ascii="Times New Roman" w:eastAsia="Calibri" w:hAnsi="Times New Roman" w:cs="Times New Roman"/>
          <w:lang w:val="lt-LT"/>
        </w:rPr>
        <w:t>Šiam vaistui specialių laikymo sąlygų nereikia.</w:t>
      </w:r>
    </w:p>
    <w:p w14:paraId="08343880" w14:textId="77777777" w:rsidR="003E4CF6" w:rsidRPr="00661C1F" w:rsidRDefault="003E4CF6" w:rsidP="003E4CF6">
      <w:pPr>
        <w:numPr>
          <w:ilvl w:val="12"/>
          <w:numId w:val="0"/>
        </w:numPr>
        <w:spacing w:after="0" w:line="240" w:lineRule="auto"/>
        <w:ind w:right="-2"/>
        <w:rPr>
          <w:rFonts w:ascii="Times New Roman" w:eastAsia="Calibri" w:hAnsi="Times New Roman" w:cs="Times New Roman"/>
          <w:lang w:val="lt-LT"/>
        </w:rPr>
      </w:pPr>
    </w:p>
    <w:p w14:paraId="56684B22"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Šį vaistą laikykite vaikams nepastebimoje ir nepasiekiamoje vietoje.</w:t>
      </w:r>
    </w:p>
    <w:p w14:paraId="7A173FE0"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lang w:val="lt-LT"/>
        </w:rPr>
      </w:pPr>
    </w:p>
    <w:p w14:paraId="68FA5D1F"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Ant dėžutės ar lizdinės plokštelės po „EXP“ nurodytam tinkamumo laikui pasibaigus, šio vaisto vartoti negalima. Vaistas tinkamas vartoti iki paskutinės nurodyto mėnesio dienos.</w:t>
      </w:r>
    </w:p>
    <w:p w14:paraId="67D36C10" w14:textId="77777777" w:rsidR="003E4CF6" w:rsidRPr="00661C1F" w:rsidRDefault="003E4CF6" w:rsidP="003E4CF6">
      <w:pPr>
        <w:spacing w:after="0" w:line="240" w:lineRule="auto"/>
        <w:rPr>
          <w:rFonts w:ascii="Times New Roman" w:eastAsia="Calibri" w:hAnsi="Times New Roman" w:cs="Times New Roman"/>
          <w:lang w:val="lt-LT"/>
        </w:rPr>
      </w:pPr>
    </w:p>
    <w:p w14:paraId="34E5A10B"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Pastebėjus, kad pakuotė pažeista ar yra matomų sugadinimo požymių, šio vaisto vartoti negalima.</w:t>
      </w:r>
    </w:p>
    <w:p w14:paraId="685FE6CE" w14:textId="77777777" w:rsidR="003E4CF6" w:rsidRPr="00661C1F" w:rsidRDefault="003E4CF6" w:rsidP="003E4CF6">
      <w:pPr>
        <w:spacing w:after="0" w:line="240" w:lineRule="auto"/>
        <w:rPr>
          <w:rFonts w:ascii="Times New Roman" w:eastAsia="Calibri" w:hAnsi="Times New Roman" w:cs="Times New Roman"/>
          <w:lang w:val="lt-LT"/>
        </w:rPr>
      </w:pPr>
    </w:p>
    <w:p w14:paraId="42265570"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3A8730B" w14:textId="77777777" w:rsidR="003E4CF6" w:rsidRPr="00661C1F" w:rsidRDefault="003E4CF6" w:rsidP="003E4CF6">
      <w:pPr>
        <w:spacing w:after="0" w:line="240" w:lineRule="auto"/>
        <w:rPr>
          <w:rFonts w:ascii="Times New Roman" w:eastAsia="Calibri" w:hAnsi="Times New Roman" w:cs="Times New Roman"/>
          <w:lang w:val="lt-LT"/>
        </w:rPr>
      </w:pPr>
    </w:p>
    <w:p w14:paraId="0052402C" w14:textId="77777777" w:rsidR="003E4CF6" w:rsidRPr="00661C1F" w:rsidRDefault="003E4CF6" w:rsidP="003E4CF6">
      <w:pPr>
        <w:spacing w:after="0" w:line="240" w:lineRule="auto"/>
        <w:rPr>
          <w:rFonts w:ascii="Times New Roman" w:eastAsia="Calibri" w:hAnsi="Times New Roman" w:cs="Times New Roman"/>
          <w:lang w:val="lt-LT"/>
        </w:rPr>
      </w:pPr>
    </w:p>
    <w:p w14:paraId="6E747CEC"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6.</w:t>
      </w:r>
      <w:r w:rsidRPr="00661C1F">
        <w:rPr>
          <w:rFonts w:ascii="Times New Roman" w:eastAsia="Calibri" w:hAnsi="Times New Roman" w:cs="Times New Roman"/>
          <w:lang w:val="lt-LT"/>
        </w:rPr>
        <w:tab/>
      </w:r>
      <w:r w:rsidRPr="00661C1F">
        <w:rPr>
          <w:rFonts w:ascii="Times New Roman" w:eastAsia="Calibri" w:hAnsi="Times New Roman" w:cs="Times New Roman"/>
          <w:b/>
          <w:lang w:val="lt-LT"/>
        </w:rPr>
        <w:t>Pakuotės turinys ir kita informacija</w:t>
      </w:r>
    </w:p>
    <w:p w14:paraId="05E958A2"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lang w:val="lt-LT"/>
        </w:rPr>
      </w:pPr>
    </w:p>
    <w:p w14:paraId="63F9FA1E" w14:textId="77777777" w:rsidR="003E4CF6" w:rsidRPr="00661C1F" w:rsidRDefault="003E4CF6" w:rsidP="003E4CF6">
      <w:pPr>
        <w:numPr>
          <w:ilvl w:val="12"/>
          <w:numId w:val="0"/>
        </w:numPr>
        <w:spacing w:after="0" w:line="240" w:lineRule="auto"/>
        <w:ind w:left="567" w:hanging="567"/>
        <w:rPr>
          <w:rFonts w:ascii="Times New Roman" w:eastAsia="Calibri" w:hAnsi="Times New Roman" w:cs="Times New Roman"/>
          <w:b/>
          <w:lang w:val="lt-LT"/>
        </w:rPr>
      </w:pP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sudėtis</w:t>
      </w:r>
    </w:p>
    <w:p w14:paraId="07FD44BE" w14:textId="77777777" w:rsidR="003E4CF6" w:rsidRPr="00661C1F" w:rsidRDefault="003E4CF6" w:rsidP="003E4CF6">
      <w:pPr>
        <w:pStyle w:val="Sraopastraipa"/>
        <w:numPr>
          <w:ilvl w:val="0"/>
          <w:numId w:val="16"/>
        </w:numPr>
        <w:spacing w:after="0" w:line="240" w:lineRule="auto"/>
        <w:ind w:right="-57"/>
        <w:rPr>
          <w:rFonts w:ascii="Times New Roman" w:eastAsia="Calibri" w:hAnsi="Times New Roman" w:cs="Times New Roman"/>
          <w:lang w:val="lt-LT"/>
        </w:rPr>
      </w:pPr>
      <w:r w:rsidRPr="00661C1F">
        <w:rPr>
          <w:rFonts w:ascii="Times New Roman" w:eastAsia="Calibri" w:hAnsi="Times New Roman" w:cs="Times New Roman"/>
          <w:lang w:val="lt-LT"/>
        </w:rPr>
        <w:lastRenderedPageBreak/>
        <w:t>Veiklioji medžiaga yra</w:t>
      </w:r>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w:t>
      </w:r>
    </w:p>
    <w:p w14:paraId="1A42D975"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25 mg: Vienoje tabletėje yra 25 mg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w:t>
      </w:r>
    </w:p>
    <w:p w14:paraId="119D2C55"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100 mg: Vienoje tabletėje yra 100 mg </w:t>
      </w:r>
      <w:proofErr w:type="spellStart"/>
      <w:r w:rsidRPr="00661C1F">
        <w:rPr>
          <w:rFonts w:ascii="Times New Roman" w:eastAsia="Calibri" w:hAnsi="Times New Roman" w:cs="Times New Roman"/>
          <w:highlight w:val="lightGray"/>
          <w:lang w:val="lt-LT"/>
        </w:rPr>
        <w:t>klozapino</w:t>
      </w:r>
      <w:proofErr w:type="spellEnd"/>
      <w:r w:rsidRPr="00661C1F">
        <w:rPr>
          <w:rFonts w:ascii="Times New Roman" w:eastAsia="Calibri" w:hAnsi="Times New Roman" w:cs="Times New Roman"/>
          <w:highlight w:val="lightGray"/>
          <w:lang w:val="lt-LT"/>
        </w:rPr>
        <w:t>.</w:t>
      </w:r>
    </w:p>
    <w:p w14:paraId="55BA6FA7" w14:textId="77777777" w:rsidR="003E4CF6" w:rsidRPr="00661C1F" w:rsidRDefault="003E4CF6" w:rsidP="003E4CF6">
      <w:pPr>
        <w:spacing w:after="0" w:line="240" w:lineRule="auto"/>
        <w:rPr>
          <w:rFonts w:ascii="Times New Roman" w:eastAsia="Calibri" w:hAnsi="Times New Roman" w:cs="Times New Roman"/>
          <w:lang w:val="lt-LT"/>
        </w:rPr>
      </w:pPr>
    </w:p>
    <w:p w14:paraId="6C5A2B0A" w14:textId="77777777" w:rsidR="003E4CF6" w:rsidRPr="00661C1F" w:rsidRDefault="003E4CF6" w:rsidP="003E4CF6">
      <w:pPr>
        <w:pStyle w:val="Sraopastraipa"/>
        <w:numPr>
          <w:ilvl w:val="0"/>
          <w:numId w:val="16"/>
        </w:numPr>
        <w:tabs>
          <w:tab w:val="left" w:pos="1298"/>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Pagalbinės medžiagos yra laktozė </w:t>
      </w:r>
      <w:proofErr w:type="spellStart"/>
      <w:r w:rsidRPr="00661C1F">
        <w:rPr>
          <w:rFonts w:ascii="Times New Roman" w:eastAsia="Calibri" w:hAnsi="Times New Roman" w:cs="Times New Roman"/>
          <w:lang w:val="lt-LT"/>
        </w:rPr>
        <w:t>monohidratas</w:t>
      </w:r>
      <w:proofErr w:type="spellEnd"/>
      <w:r w:rsidRPr="00661C1F">
        <w:rPr>
          <w:rFonts w:ascii="Times New Roman" w:eastAsia="Calibri" w:hAnsi="Times New Roman" w:cs="Times New Roman"/>
          <w:lang w:val="lt-LT"/>
        </w:rPr>
        <w:t xml:space="preserve">, kukurūzų krakmolas, </w:t>
      </w:r>
      <w:proofErr w:type="spellStart"/>
      <w:r w:rsidRPr="00661C1F">
        <w:rPr>
          <w:rFonts w:ascii="Times New Roman" w:eastAsia="Calibri" w:hAnsi="Times New Roman" w:cs="Times New Roman"/>
          <w:lang w:val="lt-LT"/>
        </w:rPr>
        <w:t>povidonas</w:t>
      </w:r>
      <w:proofErr w:type="spellEnd"/>
      <w:r w:rsidRPr="00661C1F">
        <w:rPr>
          <w:rFonts w:ascii="Times New Roman" w:eastAsia="Calibri" w:hAnsi="Times New Roman" w:cs="Times New Roman"/>
          <w:lang w:val="lt-LT"/>
        </w:rPr>
        <w:t xml:space="preserve"> K30, bevandenis koloidinis silicio dioksidas, magnio </w:t>
      </w:r>
      <w:proofErr w:type="spellStart"/>
      <w:r w:rsidRPr="00661C1F">
        <w:rPr>
          <w:rFonts w:ascii="Times New Roman" w:eastAsia="Calibri" w:hAnsi="Times New Roman" w:cs="Times New Roman"/>
          <w:lang w:val="lt-LT"/>
        </w:rPr>
        <w:t>stearatas</w:t>
      </w:r>
      <w:proofErr w:type="spellEnd"/>
      <w:r w:rsidRPr="00661C1F">
        <w:rPr>
          <w:rFonts w:ascii="Times New Roman" w:eastAsia="Calibri" w:hAnsi="Times New Roman" w:cs="Times New Roman"/>
          <w:lang w:val="lt-LT"/>
        </w:rPr>
        <w:t xml:space="preserve"> ir talkas.</w:t>
      </w:r>
    </w:p>
    <w:p w14:paraId="5A320283" w14:textId="77777777" w:rsidR="003E4CF6" w:rsidRPr="00661C1F" w:rsidRDefault="003E4CF6" w:rsidP="003E4CF6">
      <w:pPr>
        <w:spacing w:after="0" w:line="240" w:lineRule="auto"/>
        <w:rPr>
          <w:rFonts w:ascii="Times New Roman" w:eastAsia="Calibri" w:hAnsi="Times New Roman" w:cs="Times New Roman"/>
          <w:b/>
          <w:lang w:val="lt-LT"/>
        </w:rPr>
      </w:pPr>
    </w:p>
    <w:p w14:paraId="4B973A60" w14:textId="77777777" w:rsidR="003E4CF6" w:rsidRPr="00661C1F" w:rsidRDefault="003E4CF6" w:rsidP="003E4CF6">
      <w:pPr>
        <w:spacing w:after="0" w:line="240" w:lineRule="auto"/>
        <w:rPr>
          <w:rFonts w:ascii="Times New Roman" w:eastAsia="Calibri" w:hAnsi="Times New Roman" w:cs="Times New Roman"/>
          <w:b/>
          <w:lang w:val="lt-LT"/>
        </w:rPr>
      </w:pP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išvaizda ir kiekis pakuotėje</w:t>
      </w:r>
    </w:p>
    <w:p w14:paraId="03A7461A"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25 mg: Šviesiai geltonos ar geltonos spalvos, apvalios, maždaug 6,0 mm skersmens nedengtos tabletės, vienoje pusėje yra laužimo vagelė, kurios vienoje pusėje įspausta „FC“ ir „1“ kitoje, o kita pusė lygi.</w:t>
      </w:r>
    </w:p>
    <w:p w14:paraId="43390306" w14:textId="77777777" w:rsidR="003E4CF6" w:rsidRPr="00661C1F" w:rsidRDefault="003E4CF6" w:rsidP="003E4CF6">
      <w:pPr>
        <w:spacing w:after="0" w:line="240" w:lineRule="auto"/>
        <w:rPr>
          <w:rFonts w:ascii="Times New Roman" w:eastAsia="Calibri" w:hAnsi="Times New Roman" w:cs="Times New Roman"/>
          <w:lang w:val="lt-LT"/>
        </w:rPr>
      </w:pPr>
    </w:p>
    <w:p w14:paraId="7D35E421"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 Šviesiai geltonos ar geltonos spalvos, apvalios, maždaug 10,0 mm skersmens nedengtos tabletės, vienoje pusėje yra laužimo vagelė, kurios vienoje pusėje įspausta „FC“ ir „3“ kitoje, o kita pusė lygi.</w:t>
      </w:r>
    </w:p>
    <w:p w14:paraId="177DB5DC" w14:textId="77777777" w:rsidR="003E4CF6" w:rsidRPr="00661C1F" w:rsidRDefault="003E4CF6" w:rsidP="003E4CF6">
      <w:pPr>
        <w:spacing w:after="0" w:line="240" w:lineRule="auto"/>
        <w:rPr>
          <w:rFonts w:ascii="Times New Roman" w:eastAsia="Calibri" w:hAnsi="Times New Roman" w:cs="Times New Roman"/>
          <w:lang w:val="lt-LT"/>
        </w:rPr>
      </w:pPr>
    </w:p>
    <w:p w14:paraId="4CB673BD"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25 mg:</w:t>
      </w:r>
      <w:r w:rsidRPr="00661C1F">
        <w:rPr>
          <w:rFonts w:ascii="Times New Roman" w:eastAsia="Calibri" w:hAnsi="Times New Roman" w:cs="Times New Roman"/>
          <w:lang w:val="lt-LT"/>
        </w:rPr>
        <w:t xml:space="preserve"> Tabletę galima padalyti į lygias dozes.</w:t>
      </w:r>
    </w:p>
    <w:p w14:paraId="0E830A0E"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 Tabletę galima padalyti į lygias dozes.</w:t>
      </w:r>
    </w:p>
    <w:p w14:paraId="5425803E" w14:textId="77777777" w:rsidR="003E4CF6" w:rsidRPr="00661C1F" w:rsidRDefault="003E4CF6" w:rsidP="003E4CF6">
      <w:pPr>
        <w:spacing w:after="0" w:line="240" w:lineRule="auto"/>
        <w:rPr>
          <w:rFonts w:ascii="Times New Roman" w:eastAsia="Calibri" w:hAnsi="Times New Roman" w:cs="Times New Roman"/>
          <w:lang w:val="lt-LT"/>
        </w:rPr>
      </w:pPr>
    </w:p>
    <w:p w14:paraId="3DB5BD77" w14:textId="77777777" w:rsidR="003E4CF6" w:rsidRPr="00661C1F" w:rsidRDefault="003E4CF6" w:rsidP="003E4CF6">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w:t>
      </w:r>
      <w:r>
        <w:rPr>
          <w:rFonts w:ascii="Times New Roman" w:eastAsia="Calibri" w:hAnsi="Times New Roman" w:cs="Times New Roman"/>
          <w:lang w:val="lt-LT"/>
        </w:rPr>
        <w:t xml:space="preserve">tabletės </w:t>
      </w:r>
      <w:r w:rsidRPr="00661C1F">
        <w:rPr>
          <w:rFonts w:ascii="Times New Roman" w:eastAsia="Calibri" w:hAnsi="Times New Roman" w:cs="Times New Roman"/>
          <w:lang w:val="lt-LT"/>
        </w:rPr>
        <w:t>tiekiam</w:t>
      </w:r>
      <w:r>
        <w:rPr>
          <w:rFonts w:ascii="Times New Roman" w:eastAsia="Calibri" w:hAnsi="Times New Roman" w:cs="Times New Roman"/>
          <w:lang w:val="lt-LT"/>
        </w:rPr>
        <w:t>o</w:t>
      </w:r>
      <w:r w:rsidRPr="00661C1F">
        <w:rPr>
          <w:rFonts w:ascii="Times New Roman" w:eastAsia="Calibri" w:hAnsi="Times New Roman" w:cs="Times New Roman"/>
          <w:lang w:val="lt-LT"/>
        </w:rPr>
        <w:t xml:space="preserve">s aliuminio-PVC/PVDC lizdinėmis plokštelėmis. </w:t>
      </w:r>
    </w:p>
    <w:p w14:paraId="00324A23" w14:textId="77777777" w:rsidR="003E4CF6" w:rsidRPr="00661C1F" w:rsidRDefault="003E4CF6" w:rsidP="003E4CF6">
      <w:pPr>
        <w:spacing w:after="0" w:line="240" w:lineRule="auto"/>
        <w:rPr>
          <w:rFonts w:ascii="Times New Roman" w:eastAsia="Calibri" w:hAnsi="Times New Roman" w:cs="Times New Roman"/>
          <w:lang w:val="lt-LT"/>
        </w:rPr>
      </w:pPr>
    </w:p>
    <w:p w14:paraId="2452D444"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Pakuočių dydžiai</w:t>
      </w:r>
    </w:p>
    <w:p w14:paraId="18A60D59"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25 mg:</w:t>
      </w:r>
      <w:r w:rsidRPr="00661C1F">
        <w:rPr>
          <w:rFonts w:ascii="Times New Roman" w:eastAsia="Calibri" w:hAnsi="Times New Roman" w:cs="Times New Roman"/>
          <w:lang w:val="lt-LT"/>
        </w:rPr>
        <w:t xml:space="preserve"> 7, 14, 28, 30, 40, 50, 100 arba 500 tablečių lizdinėse plokštelėse.</w:t>
      </w:r>
    </w:p>
    <w:p w14:paraId="355ACCA0"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 14, 28, 30, 40, 50, 60, 84, 100 arba 500 tablečių lizdinėse plokštelėse.</w:t>
      </w:r>
    </w:p>
    <w:p w14:paraId="7768DFED" w14:textId="77777777" w:rsidR="003E4CF6" w:rsidRPr="00661C1F" w:rsidRDefault="003E4CF6" w:rsidP="003E4CF6">
      <w:pPr>
        <w:spacing w:after="0" w:line="240" w:lineRule="auto"/>
        <w:rPr>
          <w:rFonts w:ascii="Times New Roman" w:eastAsia="Calibri" w:hAnsi="Times New Roman" w:cs="Times New Roman"/>
          <w:lang w:val="lt-LT"/>
        </w:rPr>
      </w:pPr>
    </w:p>
    <w:p w14:paraId="0D638415" w14:textId="77777777" w:rsidR="003E4CF6" w:rsidRPr="00661C1F" w:rsidRDefault="003E4CF6" w:rsidP="003E4CF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Gali būti tiekiamos ne visų dydžių pakuotės</w:t>
      </w:r>
    </w:p>
    <w:p w14:paraId="3DCECC35" w14:textId="77777777" w:rsidR="003E4CF6" w:rsidRPr="00661C1F" w:rsidRDefault="003E4CF6" w:rsidP="003E4CF6">
      <w:pPr>
        <w:spacing w:after="0" w:line="240" w:lineRule="auto"/>
        <w:rPr>
          <w:rFonts w:ascii="Times New Roman" w:eastAsia="Calibri" w:hAnsi="Times New Roman" w:cs="Times New Roman"/>
          <w:lang w:val="lt-LT"/>
        </w:rPr>
      </w:pPr>
    </w:p>
    <w:p w14:paraId="417CD808" w14:textId="77777777" w:rsidR="003E4CF6" w:rsidRPr="00661C1F" w:rsidRDefault="003E4CF6" w:rsidP="003E4CF6">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Registruotojas</w:t>
      </w:r>
    </w:p>
    <w:p w14:paraId="6D788F62" w14:textId="77777777" w:rsidR="003E4CF6" w:rsidRPr="00661C1F" w:rsidRDefault="003E4CF6" w:rsidP="003E4CF6">
      <w:pPr>
        <w:tabs>
          <w:tab w:val="left" w:pos="567"/>
        </w:tabs>
        <w:spacing w:after="0" w:line="240" w:lineRule="auto"/>
        <w:ind w:left="357" w:hanging="35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Accord</w:t>
      </w:r>
      <w:proofErr w:type="spellEnd"/>
      <w:r w:rsidRPr="00661C1F">
        <w:rPr>
          <w:rFonts w:ascii="Times New Roman" w:eastAsia="Calibri" w:hAnsi="Times New Roman" w:cs="Times New Roman"/>
          <w:color w:val="000000"/>
          <w:lang w:val="lt-LT"/>
        </w:rPr>
        <w:t xml:space="preserve"> </w:t>
      </w:r>
      <w:proofErr w:type="spellStart"/>
      <w:r w:rsidRPr="00661C1F">
        <w:rPr>
          <w:rFonts w:ascii="Times New Roman" w:eastAsia="Calibri" w:hAnsi="Times New Roman" w:cs="Times New Roman"/>
          <w:color w:val="000000"/>
          <w:lang w:val="lt-LT"/>
        </w:rPr>
        <w:t>Healthcare</w:t>
      </w:r>
      <w:proofErr w:type="spellEnd"/>
      <w:r w:rsidRPr="00661C1F">
        <w:rPr>
          <w:rFonts w:ascii="Times New Roman" w:eastAsia="Calibri" w:hAnsi="Times New Roman" w:cs="Times New Roman"/>
          <w:color w:val="000000"/>
          <w:lang w:val="lt-LT"/>
        </w:rPr>
        <w:t xml:space="preserve"> B.V. </w:t>
      </w:r>
    </w:p>
    <w:p w14:paraId="452192B2" w14:textId="77777777" w:rsidR="003E4CF6" w:rsidRPr="00661C1F" w:rsidRDefault="003E4CF6" w:rsidP="003E4CF6">
      <w:pPr>
        <w:tabs>
          <w:tab w:val="left" w:pos="567"/>
        </w:tabs>
        <w:spacing w:after="0" w:line="240" w:lineRule="auto"/>
        <w:ind w:left="357" w:hanging="35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Winthontlaan</w:t>
      </w:r>
      <w:proofErr w:type="spellEnd"/>
      <w:r w:rsidRPr="00661C1F">
        <w:rPr>
          <w:rFonts w:ascii="Times New Roman" w:eastAsia="Calibri" w:hAnsi="Times New Roman" w:cs="Times New Roman"/>
          <w:color w:val="000000"/>
          <w:lang w:val="lt-LT"/>
        </w:rPr>
        <w:t xml:space="preserve"> 200 </w:t>
      </w:r>
    </w:p>
    <w:p w14:paraId="34058650" w14:textId="77777777" w:rsidR="003E4CF6" w:rsidRPr="00661C1F" w:rsidRDefault="003E4CF6" w:rsidP="003E4CF6">
      <w:pPr>
        <w:tabs>
          <w:tab w:val="left" w:pos="567"/>
        </w:tabs>
        <w:spacing w:after="0" w:line="240" w:lineRule="auto"/>
        <w:ind w:left="357" w:hanging="35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 xml:space="preserve">3526 KV </w:t>
      </w:r>
      <w:proofErr w:type="spellStart"/>
      <w:r w:rsidRPr="00661C1F">
        <w:rPr>
          <w:rFonts w:ascii="Times New Roman" w:eastAsia="Calibri" w:hAnsi="Times New Roman" w:cs="Times New Roman"/>
          <w:color w:val="000000"/>
          <w:lang w:val="lt-LT"/>
        </w:rPr>
        <w:t>Utrecht</w:t>
      </w:r>
      <w:proofErr w:type="spellEnd"/>
      <w:r w:rsidRPr="00661C1F">
        <w:rPr>
          <w:rFonts w:ascii="Times New Roman" w:eastAsia="Calibri" w:hAnsi="Times New Roman" w:cs="Times New Roman"/>
          <w:color w:val="000000"/>
          <w:lang w:val="lt-LT"/>
        </w:rPr>
        <w:t xml:space="preserve"> </w:t>
      </w:r>
    </w:p>
    <w:p w14:paraId="52FE881F" w14:textId="77777777" w:rsidR="003E4CF6" w:rsidRPr="00661C1F" w:rsidRDefault="003E4CF6" w:rsidP="003E4CF6">
      <w:pPr>
        <w:tabs>
          <w:tab w:val="left" w:pos="567"/>
        </w:tabs>
        <w:spacing w:after="0" w:line="240" w:lineRule="auto"/>
        <w:ind w:left="357" w:hanging="35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Nyderlandai</w:t>
      </w:r>
    </w:p>
    <w:p w14:paraId="09B8FE08" w14:textId="77777777" w:rsidR="003E4CF6" w:rsidRPr="00661C1F" w:rsidRDefault="003E4CF6" w:rsidP="003E4CF6">
      <w:pPr>
        <w:tabs>
          <w:tab w:val="left" w:pos="567"/>
        </w:tabs>
        <w:spacing w:after="0" w:line="240" w:lineRule="auto"/>
        <w:ind w:left="357" w:hanging="357"/>
        <w:rPr>
          <w:rFonts w:ascii="Times New Roman" w:eastAsia="Calibri" w:hAnsi="Times New Roman" w:cs="Times New Roman"/>
          <w:b/>
          <w:caps/>
          <w:lang w:val="lt-LT"/>
        </w:rPr>
      </w:pPr>
    </w:p>
    <w:p w14:paraId="18F63A8C" w14:textId="77777777" w:rsidR="003E4CF6" w:rsidRPr="00661C1F" w:rsidRDefault="003E4CF6" w:rsidP="003E4CF6">
      <w:pPr>
        <w:tabs>
          <w:tab w:val="left" w:pos="567"/>
        </w:tabs>
        <w:spacing w:after="0" w:line="240" w:lineRule="auto"/>
        <w:ind w:left="357" w:hanging="357"/>
        <w:rPr>
          <w:rFonts w:ascii="Times New Roman" w:eastAsia="Calibri" w:hAnsi="Times New Roman" w:cs="Times New Roman"/>
          <w:b/>
          <w:caps/>
          <w:lang w:val="lt-LT"/>
        </w:rPr>
      </w:pPr>
      <w:r w:rsidRPr="00661C1F">
        <w:rPr>
          <w:rFonts w:ascii="Times New Roman" w:eastAsia="Calibri" w:hAnsi="Times New Roman" w:cs="Times New Roman"/>
          <w:b/>
          <w:caps/>
          <w:lang w:val="lt-LT"/>
        </w:rPr>
        <w:t>G</w:t>
      </w:r>
      <w:r w:rsidRPr="00661C1F">
        <w:rPr>
          <w:rFonts w:ascii="Times New Roman" w:eastAsia="Calibri" w:hAnsi="Times New Roman" w:cs="Times New Roman"/>
          <w:b/>
          <w:lang w:val="lt-LT"/>
        </w:rPr>
        <w:t>amintojas</w:t>
      </w:r>
    </w:p>
    <w:p w14:paraId="3930C4D5" w14:textId="77777777" w:rsidR="003E4CF6" w:rsidRPr="00661C1F" w:rsidRDefault="003E4CF6" w:rsidP="003E4CF6">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Laboratori</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Fundacio</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Dau</w:t>
      </w:r>
      <w:proofErr w:type="spellEnd"/>
      <w:r w:rsidRPr="00661C1F">
        <w:rPr>
          <w:rFonts w:ascii="Times New Roman" w:eastAsia="Calibri" w:hAnsi="Times New Roman" w:cs="Times New Roman"/>
          <w:bCs/>
          <w:lang w:val="lt-LT"/>
        </w:rPr>
        <w:br/>
        <w:t xml:space="preserve">C/ C, 12-14 </w:t>
      </w:r>
      <w:proofErr w:type="spellStart"/>
      <w:r w:rsidRPr="00661C1F">
        <w:rPr>
          <w:rFonts w:ascii="Times New Roman" w:eastAsia="Calibri" w:hAnsi="Times New Roman" w:cs="Times New Roman"/>
          <w:bCs/>
          <w:lang w:val="lt-LT"/>
        </w:rPr>
        <w:t>Pol</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Ind</w:t>
      </w:r>
      <w:proofErr w:type="spellEnd"/>
      <w:r w:rsidRPr="00661C1F">
        <w:rPr>
          <w:rFonts w:ascii="Times New Roman" w:eastAsia="Calibri" w:hAnsi="Times New Roman" w:cs="Times New Roman"/>
          <w:bCs/>
          <w:lang w:val="lt-LT"/>
        </w:rPr>
        <w:t xml:space="preserve">. Zona </w:t>
      </w:r>
      <w:proofErr w:type="spellStart"/>
      <w:r w:rsidRPr="00661C1F">
        <w:rPr>
          <w:rFonts w:ascii="Times New Roman" w:eastAsia="Calibri" w:hAnsi="Times New Roman" w:cs="Times New Roman"/>
          <w:bCs/>
          <w:lang w:val="lt-LT"/>
        </w:rPr>
        <w:t>Franca</w:t>
      </w:r>
      <w:proofErr w:type="spellEnd"/>
      <w:r w:rsidRPr="00661C1F">
        <w:rPr>
          <w:rFonts w:ascii="Times New Roman" w:eastAsia="Calibri" w:hAnsi="Times New Roman" w:cs="Times New Roman"/>
          <w:bCs/>
          <w:lang w:val="lt-LT"/>
        </w:rPr>
        <w:br/>
        <w:t xml:space="preserve">08040 </w:t>
      </w:r>
      <w:proofErr w:type="spellStart"/>
      <w:r w:rsidRPr="00661C1F">
        <w:rPr>
          <w:rFonts w:ascii="Times New Roman" w:eastAsia="Calibri" w:hAnsi="Times New Roman" w:cs="Times New Roman"/>
          <w:bCs/>
          <w:lang w:val="lt-LT"/>
        </w:rPr>
        <w:t>Barcelona</w:t>
      </w:r>
      <w:proofErr w:type="spellEnd"/>
    </w:p>
    <w:p w14:paraId="1EFBED28"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Ispanija</w:t>
      </w:r>
    </w:p>
    <w:p w14:paraId="41C5DFD6" w14:textId="77777777" w:rsidR="003E4CF6" w:rsidRPr="00661C1F" w:rsidRDefault="003E4CF6" w:rsidP="003E4CF6">
      <w:pPr>
        <w:spacing w:after="0" w:line="240" w:lineRule="auto"/>
        <w:rPr>
          <w:rFonts w:ascii="Times New Roman" w:eastAsia="Calibri" w:hAnsi="Times New Roman" w:cs="Times New Roman"/>
          <w:bCs/>
          <w:lang w:val="lt-LT"/>
        </w:rPr>
      </w:pPr>
    </w:p>
    <w:p w14:paraId="5F28F972"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arba</w:t>
      </w:r>
    </w:p>
    <w:p w14:paraId="41F6690C" w14:textId="77777777" w:rsidR="003E4CF6" w:rsidRPr="00661C1F" w:rsidRDefault="003E4CF6" w:rsidP="003E4CF6">
      <w:pPr>
        <w:spacing w:after="0" w:line="240" w:lineRule="auto"/>
        <w:rPr>
          <w:rFonts w:ascii="Times New Roman" w:eastAsia="Calibri" w:hAnsi="Times New Roman" w:cs="Times New Roman"/>
          <w:bCs/>
          <w:lang w:val="lt-LT"/>
        </w:rPr>
      </w:pPr>
    </w:p>
    <w:p w14:paraId="2528DB03" w14:textId="77777777" w:rsidR="003E4CF6" w:rsidRPr="00661C1F" w:rsidRDefault="003E4CF6" w:rsidP="003E4CF6">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Accord</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Healthcare</w:t>
      </w:r>
      <w:proofErr w:type="spellEnd"/>
      <w:r w:rsidRPr="00661C1F">
        <w:rPr>
          <w:rFonts w:ascii="Times New Roman" w:eastAsia="Calibri" w:hAnsi="Times New Roman" w:cs="Times New Roman"/>
          <w:bCs/>
          <w:lang w:val="lt-LT"/>
        </w:rPr>
        <w:t xml:space="preserve"> B.V. </w:t>
      </w:r>
    </w:p>
    <w:p w14:paraId="2B66B9EA" w14:textId="77777777" w:rsidR="003E4CF6" w:rsidRPr="00661C1F" w:rsidRDefault="003E4CF6" w:rsidP="003E4CF6">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Winthontlaan</w:t>
      </w:r>
      <w:proofErr w:type="spellEnd"/>
      <w:r w:rsidRPr="00661C1F">
        <w:rPr>
          <w:rFonts w:ascii="Times New Roman" w:eastAsia="Calibri" w:hAnsi="Times New Roman" w:cs="Times New Roman"/>
          <w:bCs/>
          <w:lang w:val="lt-LT"/>
        </w:rPr>
        <w:t xml:space="preserve"> 200 </w:t>
      </w:r>
    </w:p>
    <w:p w14:paraId="1EF705D9"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3526 KV </w:t>
      </w:r>
      <w:proofErr w:type="spellStart"/>
      <w:r w:rsidRPr="00661C1F">
        <w:rPr>
          <w:rFonts w:ascii="Times New Roman" w:eastAsia="Calibri" w:hAnsi="Times New Roman" w:cs="Times New Roman"/>
          <w:bCs/>
          <w:lang w:val="lt-LT"/>
        </w:rPr>
        <w:t>Utrecht</w:t>
      </w:r>
      <w:proofErr w:type="spellEnd"/>
      <w:r w:rsidRPr="00661C1F">
        <w:rPr>
          <w:rFonts w:ascii="Times New Roman" w:eastAsia="Calibri" w:hAnsi="Times New Roman" w:cs="Times New Roman"/>
          <w:bCs/>
          <w:lang w:val="lt-LT"/>
        </w:rPr>
        <w:t xml:space="preserve"> </w:t>
      </w:r>
    </w:p>
    <w:p w14:paraId="05A82662"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Nyderlandai</w:t>
      </w:r>
    </w:p>
    <w:p w14:paraId="1ED53B32" w14:textId="77777777" w:rsidR="003E4CF6" w:rsidRPr="00661C1F" w:rsidRDefault="003E4CF6" w:rsidP="003E4CF6">
      <w:pPr>
        <w:spacing w:after="0" w:line="240" w:lineRule="auto"/>
        <w:rPr>
          <w:rFonts w:ascii="Times New Roman" w:eastAsia="Calibri" w:hAnsi="Times New Roman" w:cs="Times New Roman"/>
          <w:bCs/>
          <w:lang w:val="lt-LT"/>
        </w:rPr>
      </w:pPr>
    </w:p>
    <w:p w14:paraId="754CAC7A"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arba</w:t>
      </w:r>
    </w:p>
    <w:p w14:paraId="1981B0D2" w14:textId="77777777" w:rsidR="003E4CF6" w:rsidRPr="00661C1F" w:rsidRDefault="003E4CF6" w:rsidP="003E4CF6">
      <w:pPr>
        <w:spacing w:after="0" w:line="240" w:lineRule="auto"/>
        <w:rPr>
          <w:rFonts w:ascii="Times New Roman" w:eastAsia="Calibri" w:hAnsi="Times New Roman" w:cs="Times New Roman"/>
          <w:bCs/>
          <w:lang w:val="lt-LT"/>
        </w:rPr>
      </w:pPr>
    </w:p>
    <w:p w14:paraId="1F691C5E" w14:textId="77777777" w:rsidR="003E4CF6" w:rsidRPr="00661C1F" w:rsidRDefault="003E4CF6" w:rsidP="003E4CF6">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Accord</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Healthcare</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Polska</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Sp.z</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o.o</w:t>
      </w:r>
      <w:proofErr w:type="spellEnd"/>
      <w:r w:rsidRPr="00661C1F">
        <w:rPr>
          <w:rFonts w:ascii="Times New Roman" w:eastAsia="Calibri" w:hAnsi="Times New Roman" w:cs="Times New Roman"/>
          <w:bCs/>
          <w:lang w:val="lt-LT"/>
        </w:rPr>
        <w:t>.</w:t>
      </w:r>
    </w:p>
    <w:p w14:paraId="1E71FED8" w14:textId="77777777" w:rsidR="003E4CF6" w:rsidRDefault="003E4CF6" w:rsidP="003E4CF6">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ul</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Lutomierska</w:t>
      </w:r>
      <w:proofErr w:type="spellEnd"/>
      <w:r w:rsidRPr="00661C1F">
        <w:rPr>
          <w:rFonts w:ascii="Times New Roman" w:eastAsia="Calibri" w:hAnsi="Times New Roman" w:cs="Times New Roman"/>
          <w:bCs/>
          <w:lang w:val="lt-LT"/>
        </w:rPr>
        <w:t xml:space="preserve"> 50</w:t>
      </w:r>
    </w:p>
    <w:p w14:paraId="164A5CE5" w14:textId="77777777" w:rsidR="003E4CF6"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95-200 </w:t>
      </w:r>
      <w:proofErr w:type="spellStart"/>
      <w:r w:rsidRPr="00661C1F">
        <w:rPr>
          <w:rFonts w:ascii="Times New Roman" w:eastAsia="Calibri" w:hAnsi="Times New Roman" w:cs="Times New Roman"/>
          <w:bCs/>
          <w:lang w:val="lt-LT"/>
        </w:rPr>
        <w:t>Pabianice</w:t>
      </w:r>
      <w:proofErr w:type="spellEnd"/>
    </w:p>
    <w:p w14:paraId="3DDA680D" w14:textId="77777777" w:rsidR="003E4CF6" w:rsidRPr="00661C1F" w:rsidRDefault="003E4CF6" w:rsidP="003E4CF6">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Lenkija</w:t>
      </w:r>
    </w:p>
    <w:p w14:paraId="7ED690A9" w14:textId="77777777" w:rsidR="003E4CF6" w:rsidRPr="004E05F8" w:rsidRDefault="003E4CF6" w:rsidP="003E4CF6">
      <w:pPr>
        <w:spacing w:after="0" w:line="240" w:lineRule="auto"/>
        <w:rPr>
          <w:rFonts w:ascii="Times New Roman" w:hAnsi="Times New Roman"/>
          <w:lang w:val="lt-LT"/>
        </w:rPr>
      </w:pPr>
    </w:p>
    <w:p w14:paraId="0878B0B7" w14:textId="77777777" w:rsidR="003E4CF6" w:rsidRDefault="003E4CF6" w:rsidP="003E4CF6">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arba</w:t>
      </w:r>
    </w:p>
    <w:p w14:paraId="191FFFC6" w14:textId="77777777" w:rsidR="003E4CF6" w:rsidRPr="0042401F" w:rsidRDefault="003E4CF6" w:rsidP="003E4CF6">
      <w:pPr>
        <w:spacing w:after="0" w:line="240" w:lineRule="auto"/>
        <w:rPr>
          <w:rFonts w:ascii="Times New Roman" w:eastAsia="Calibri" w:hAnsi="Times New Roman" w:cs="Times New Roman"/>
          <w:bCs/>
          <w:lang w:val="lt-LT"/>
        </w:rPr>
      </w:pPr>
    </w:p>
    <w:p w14:paraId="7BA4179B" w14:textId="77777777" w:rsidR="003E4CF6" w:rsidRPr="004D7221" w:rsidRDefault="003E4CF6" w:rsidP="003E4CF6">
      <w:pPr>
        <w:spacing w:after="0" w:line="240" w:lineRule="auto"/>
        <w:rPr>
          <w:rFonts w:ascii="Times New Roman" w:eastAsia="Calibri" w:hAnsi="Times New Roman" w:cs="Times New Roman"/>
          <w:bCs/>
          <w:lang w:val="lt-LT"/>
        </w:rPr>
      </w:pPr>
      <w:proofErr w:type="spellStart"/>
      <w:r w:rsidRPr="004D7221">
        <w:rPr>
          <w:rFonts w:ascii="Times New Roman" w:eastAsia="Calibri" w:hAnsi="Times New Roman" w:cs="Times New Roman"/>
          <w:bCs/>
          <w:lang w:val="lt-LT"/>
        </w:rPr>
        <w:t>Accord</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Healthcare</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Single</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Member</w:t>
      </w:r>
      <w:proofErr w:type="spellEnd"/>
      <w:r w:rsidRPr="004D7221">
        <w:rPr>
          <w:rFonts w:ascii="Times New Roman" w:eastAsia="Calibri" w:hAnsi="Times New Roman" w:cs="Times New Roman"/>
          <w:bCs/>
          <w:lang w:val="lt-LT"/>
        </w:rPr>
        <w:t xml:space="preserve"> S.A.</w:t>
      </w:r>
    </w:p>
    <w:p w14:paraId="612A9CDA" w14:textId="77777777" w:rsidR="003E4CF6" w:rsidRPr="004D7221" w:rsidRDefault="003E4CF6" w:rsidP="003E4CF6">
      <w:pPr>
        <w:spacing w:after="0" w:line="240" w:lineRule="auto"/>
        <w:rPr>
          <w:rFonts w:ascii="Times New Roman" w:eastAsia="Calibri" w:hAnsi="Times New Roman" w:cs="Times New Roman"/>
          <w:bCs/>
          <w:lang w:val="lt-LT"/>
        </w:rPr>
      </w:pPr>
      <w:r w:rsidRPr="004D7221">
        <w:rPr>
          <w:rFonts w:ascii="Times New Roman" w:eastAsia="Calibri" w:hAnsi="Times New Roman" w:cs="Times New Roman"/>
          <w:bCs/>
          <w:lang w:val="lt-LT"/>
        </w:rPr>
        <w:t xml:space="preserve">64th Km </w:t>
      </w:r>
      <w:proofErr w:type="spellStart"/>
      <w:r w:rsidRPr="004D7221">
        <w:rPr>
          <w:rFonts w:ascii="Times New Roman" w:eastAsia="Calibri" w:hAnsi="Times New Roman" w:cs="Times New Roman"/>
          <w:bCs/>
          <w:lang w:val="lt-LT"/>
        </w:rPr>
        <w:t>National</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Road</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Athens</w:t>
      </w:r>
      <w:proofErr w:type="spellEnd"/>
    </w:p>
    <w:p w14:paraId="3AD047AA" w14:textId="77777777" w:rsidR="003E4CF6" w:rsidRPr="004D7221" w:rsidRDefault="003E4CF6" w:rsidP="003E4CF6">
      <w:pPr>
        <w:spacing w:after="0" w:line="240" w:lineRule="auto"/>
        <w:rPr>
          <w:rFonts w:ascii="Times New Roman" w:eastAsia="Calibri" w:hAnsi="Times New Roman" w:cs="Times New Roman"/>
          <w:bCs/>
          <w:lang w:val="lt-LT"/>
        </w:rPr>
      </w:pPr>
      <w:proofErr w:type="spellStart"/>
      <w:r w:rsidRPr="004D7221">
        <w:rPr>
          <w:rFonts w:ascii="Times New Roman" w:eastAsia="Calibri" w:hAnsi="Times New Roman" w:cs="Times New Roman"/>
          <w:bCs/>
          <w:lang w:val="lt-LT"/>
        </w:rPr>
        <w:lastRenderedPageBreak/>
        <w:t>Lamia</w:t>
      </w:r>
      <w:proofErr w:type="spellEnd"/>
      <w:r w:rsidRPr="004D7221">
        <w:rPr>
          <w:rFonts w:ascii="Times New Roman" w:eastAsia="Calibri" w:hAnsi="Times New Roman" w:cs="Times New Roman"/>
          <w:bCs/>
          <w:lang w:val="lt-LT"/>
        </w:rPr>
        <w:t>, 32009</w:t>
      </w:r>
    </w:p>
    <w:p w14:paraId="635A10E2" w14:textId="77777777" w:rsidR="003E4CF6" w:rsidRPr="0042401F" w:rsidRDefault="003E4CF6" w:rsidP="003E4CF6">
      <w:pPr>
        <w:spacing w:after="0" w:line="240" w:lineRule="auto"/>
        <w:rPr>
          <w:rFonts w:ascii="Times New Roman" w:eastAsia="Calibri" w:hAnsi="Times New Roman" w:cs="Times New Roman"/>
          <w:bCs/>
          <w:lang w:val="lt-LT"/>
        </w:rPr>
      </w:pPr>
      <w:r w:rsidRPr="004D7221">
        <w:rPr>
          <w:rFonts w:ascii="Times New Roman" w:eastAsia="Calibri" w:hAnsi="Times New Roman" w:cs="Times New Roman"/>
          <w:bCs/>
          <w:lang w:val="lt-LT"/>
        </w:rPr>
        <w:t>Graikija</w:t>
      </w:r>
    </w:p>
    <w:p w14:paraId="11469CEC" w14:textId="77777777" w:rsidR="003E4CF6" w:rsidRPr="00661C1F" w:rsidRDefault="003E4CF6" w:rsidP="003E4CF6">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b/>
          <w:lang w:val="lt-LT"/>
        </w:rPr>
        <w:t xml:space="preserve">Šis vaistas </w:t>
      </w:r>
      <w:r w:rsidRPr="00F54B62">
        <w:rPr>
          <w:rFonts w:ascii="Times New Roman" w:eastAsia="Calibri" w:hAnsi="Times New Roman" w:cs="Times New Roman"/>
          <w:b/>
          <w:lang w:val="lt-LT"/>
        </w:rPr>
        <w:t xml:space="preserve">Europos ekonominės erdvės </w:t>
      </w:r>
      <w:r w:rsidRPr="00661C1F">
        <w:rPr>
          <w:rFonts w:ascii="Times New Roman" w:eastAsia="Calibri" w:hAnsi="Times New Roman" w:cs="Times New Roman"/>
          <w:b/>
          <w:lang w:val="lt-LT"/>
        </w:rPr>
        <w:t>valstybėse narėse registruotas tokiais pavadinimais</w:t>
      </w:r>
      <w:r w:rsidRPr="00661C1F">
        <w:rPr>
          <w:rFonts w:ascii="Times New Roman" w:eastAsia="Calibri" w:hAnsi="Times New Roman" w:cs="Times New Roman"/>
          <w:lang w:val="lt-LT"/>
        </w:rPr>
        <w:t>:</w:t>
      </w:r>
    </w:p>
    <w:p w14:paraId="5CFED603" w14:textId="77777777" w:rsidR="003E4CF6" w:rsidRPr="00661C1F" w:rsidRDefault="003E4CF6" w:rsidP="003E4CF6">
      <w:pPr>
        <w:keepNext/>
        <w:spacing w:after="0" w:line="240" w:lineRule="auto"/>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250"/>
      </w:tblGrid>
      <w:tr w:rsidR="003E4CF6" w:rsidRPr="00661C1F" w14:paraId="6A26D0C5" w14:textId="77777777" w:rsidTr="00B01D3A">
        <w:tc>
          <w:tcPr>
            <w:tcW w:w="1838" w:type="dxa"/>
          </w:tcPr>
          <w:p w14:paraId="3765077C" w14:textId="77777777" w:rsidR="003E4CF6" w:rsidRPr="00661C1F" w:rsidRDefault="003E4CF6" w:rsidP="00B01D3A">
            <w:pPr>
              <w:keepNext/>
              <w:rPr>
                <w:rFonts w:ascii="Times New Roman" w:eastAsia="Calibri" w:hAnsi="Times New Roman" w:cs="Times New Roman"/>
                <w:b/>
                <w:bCs/>
                <w:lang w:val="lt-LT"/>
              </w:rPr>
            </w:pPr>
            <w:r w:rsidRPr="00661C1F">
              <w:rPr>
                <w:rFonts w:ascii="Times New Roman" w:eastAsia="Calibri" w:hAnsi="Times New Roman" w:cs="Times New Roman"/>
                <w:b/>
                <w:bCs/>
                <w:lang w:val="lt-LT"/>
              </w:rPr>
              <w:t>Valstybės narės pavadinimas</w:t>
            </w:r>
          </w:p>
        </w:tc>
        <w:tc>
          <w:tcPr>
            <w:tcW w:w="5250" w:type="dxa"/>
          </w:tcPr>
          <w:p w14:paraId="39DCE415" w14:textId="77777777" w:rsidR="003E4CF6" w:rsidRPr="00661C1F" w:rsidRDefault="003E4CF6" w:rsidP="00B01D3A">
            <w:pPr>
              <w:keepNext/>
              <w:rPr>
                <w:rFonts w:ascii="Times New Roman" w:eastAsia="Calibri" w:hAnsi="Times New Roman" w:cs="Times New Roman"/>
                <w:b/>
                <w:bCs/>
                <w:lang w:val="lt-LT"/>
              </w:rPr>
            </w:pPr>
            <w:r w:rsidRPr="00661C1F">
              <w:rPr>
                <w:rFonts w:ascii="Times New Roman" w:eastAsia="Calibri" w:hAnsi="Times New Roman" w:cs="Times New Roman"/>
                <w:b/>
                <w:bCs/>
                <w:lang w:val="lt-LT"/>
              </w:rPr>
              <w:t>Vaisto pavadinimas</w:t>
            </w:r>
          </w:p>
        </w:tc>
      </w:tr>
      <w:tr w:rsidR="003E4CF6" w:rsidRPr="00661C1F" w14:paraId="3351D5B8" w14:textId="77777777" w:rsidTr="00B01D3A">
        <w:tc>
          <w:tcPr>
            <w:tcW w:w="1838" w:type="dxa"/>
          </w:tcPr>
          <w:p w14:paraId="6E23F8EB" w14:textId="77777777" w:rsidR="003E4CF6" w:rsidRPr="00661C1F" w:rsidRDefault="003E4CF6" w:rsidP="00B01D3A">
            <w:pPr>
              <w:rPr>
                <w:rFonts w:ascii="Times New Roman" w:eastAsia="Calibri" w:hAnsi="Times New Roman" w:cs="Times New Roman"/>
                <w:lang w:val="lt-LT"/>
              </w:rPr>
            </w:pPr>
            <w:r w:rsidRPr="00661C1F">
              <w:rPr>
                <w:rFonts w:ascii="Times New Roman" w:hAnsi="Times New Roman" w:cs="Times New Roman"/>
                <w:lang w:val="lt-LT"/>
              </w:rPr>
              <w:t xml:space="preserve">Austrija </w:t>
            </w:r>
          </w:p>
        </w:tc>
        <w:tc>
          <w:tcPr>
            <w:tcW w:w="5250" w:type="dxa"/>
          </w:tcPr>
          <w:p w14:paraId="75114A07" w14:textId="77777777" w:rsidR="003E4CF6" w:rsidRPr="00F54B62" w:rsidRDefault="003E4CF6" w:rsidP="00B01D3A">
            <w:pPr>
              <w:rPr>
                <w:rFonts w:ascii="Times New Roman" w:eastAsia="Calibri" w:hAnsi="Times New Roman" w:cs="Times New Roman"/>
                <w:lang w:val="lt-LT"/>
              </w:rPr>
            </w:pPr>
            <w:proofErr w:type="spellStart"/>
            <w:r w:rsidRPr="00F54B62">
              <w:rPr>
                <w:rFonts w:ascii="Times New Roman" w:hAnsi="Times New Roman" w:cs="Times New Roman"/>
                <w:lang w:val="lt-LT"/>
              </w:rPr>
              <w:t>Clozapin</w:t>
            </w:r>
            <w:proofErr w:type="spellEnd"/>
            <w:r w:rsidRPr="00F54B62">
              <w:rPr>
                <w:rFonts w:ascii="Times New Roman" w:hAnsi="Times New Roman" w:cs="Times New Roman"/>
                <w:lang w:val="lt-LT"/>
              </w:rPr>
              <w:t xml:space="preserve"> </w:t>
            </w:r>
            <w:proofErr w:type="spellStart"/>
            <w:r w:rsidRPr="00F54B62">
              <w:rPr>
                <w:rFonts w:ascii="Times New Roman" w:hAnsi="Times New Roman" w:cs="Times New Roman"/>
                <w:lang w:val="lt-LT"/>
              </w:rPr>
              <w:t>Accord</w:t>
            </w:r>
            <w:proofErr w:type="spellEnd"/>
            <w:r w:rsidRPr="00F54B62">
              <w:rPr>
                <w:rFonts w:ascii="Times New Roman" w:hAnsi="Times New Roman" w:cs="Times New Roman"/>
                <w:lang w:val="lt-LT"/>
              </w:rPr>
              <w:t xml:space="preserve"> 25</w:t>
            </w:r>
            <w:r w:rsidRPr="001812A5">
              <w:rPr>
                <w:rFonts w:ascii="Times New Roman" w:hAnsi="Times New Roman" w:cs="Times New Roman"/>
                <w:lang w:val="lt-LT"/>
              </w:rPr>
              <w:t>/50/100/200</w:t>
            </w:r>
            <w:r w:rsidRPr="00F54B62">
              <w:rPr>
                <w:rFonts w:ascii="Times New Roman" w:hAnsi="Times New Roman" w:cs="Times New Roman"/>
                <w:lang w:val="lt-LT"/>
              </w:rPr>
              <w:t xml:space="preserve"> mg </w:t>
            </w:r>
            <w:proofErr w:type="spellStart"/>
            <w:r w:rsidRPr="00F54B62">
              <w:rPr>
                <w:rFonts w:ascii="Times New Roman" w:hAnsi="Times New Roman" w:cs="Times New Roman"/>
                <w:lang w:val="lt-LT"/>
              </w:rPr>
              <w:t>Tabletten</w:t>
            </w:r>
            <w:proofErr w:type="spellEnd"/>
          </w:p>
        </w:tc>
      </w:tr>
      <w:tr w:rsidR="003E4CF6" w:rsidRPr="00661C1F" w14:paraId="356EE380" w14:textId="77777777" w:rsidTr="00B01D3A">
        <w:tc>
          <w:tcPr>
            <w:tcW w:w="1838" w:type="dxa"/>
          </w:tcPr>
          <w:p w14:paraId="6580D254" w14:textId="77777777" w:rsidR="003E4CF6" w:rsidRPr="00661C1F" w:rsidRDefault="003E4CF6" w:rsidP="00B01D3A">
            <w:pPr>
              <w:rPr>
                <w:rFonts w:ascii="Times New Roman" w:hAnsi="Times New Roman" w:cs="Times New Roman"/>
                <w:lang w:val="lt-LT"/>
              </w:rPr>
            </w:pPr>
            <w:r>
              <w:rPr>
                <w:rFonts w:ascii="Times New Roman" w:hAnsi="Times New Roman" w:cs="Times New Roman"/>
                <w:lang w:val="lt-LT"/>
              </w:rPr>
              <w:t>Bulgarija</w:t>
            </w:r>
          </w:p>
        </w:tc>
        <w:tc>
          <w:tcPr>
            <w:tcW w:w="5250" w:type="dxa"/>
          </w:tcPr>
          <w:p w14:paraId="1A11BC3B" w14:textId="77777777" w:rsidR="003E4CF6" w:rsidRPr="00661C1F" w:rsidRDefault="003E4CF6" w:rsidP="00B01D3A">
            <w:pPr>
              <w:rPr>
                <w:rFonts w:ascii="Times New Roman" w:hAnsi="Times New Roman" w:cs="Times New Roman"/>
                <w:lang w:val="lt-LT"/>
              </w:rPr>
            </w:pPr>
            <w:r w:rsidRPr="000657BE">
              <w:rPr>
                <w:rFonts w:ascii="Times New Roman" w:hAnsi="Times New Roman"/>
                <w:bCs/>
                <w:noProof/>
                <w:lang w:val="en-GB"/>
              </w:rPr>
              <w:t>Clozapine Акорд 25/100/200 мг таблетки</w:t>
            </w:r>
          </w:p>
        </w:tc>
      </w:tr>
      <w:tr w:rsidR="003E4CF6" w:rsidRPr="00661C1F" w14:paraId="315D184B" w14:textId="77777777" w:rsidTr="00B01D3A">
        <w:tc>
          <w:tcPr>
            <w:tcW w:w="1838" w:type="dxa"/>
          </w:tcPr>
          <w:p w14:paraId="7A1A6496" w14:textId="77777777" w:rsidR="003E4CF6" w:rsidRDefault="003E4CF6" w:rsidP="00B01D3A">
            <w:pPr>
              <w:rPr>
                <w:rFonts w:ascii="Times New Roman" w:hAnsi="Times New Roman" w:cs="Times New Roman"/>
                <w:lang w:val="lt-LT"/>
              </w:rPr>
            </w:pPr>
            <w:r>
              <w:rPr>
                <w:rFonts w:ascii="Times New Roman" w:hAnsi="Times New Roman" w:cs="Times New Roman"/>
                <w:lang w:val="lt-LT"/>
              </w:rPr>
              <w:t>Kipras</w:t>
            </w:r>
          </w:p>
        </w:tc>
        <w:tc>
          <w:tcPr>
            <w:tcW w:w="5250" w:type="dxa"/>
          </w:tcPr>
          <w:p w14:paraId="6191CC72"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 25/100 mg Tablets</w:t>
            </w:r>
          </w:p>
        </w:tc>
      </w:tr>
      <w:tr w:rsidR="003E4CF6" w:rsidRPr="00661C1F" w14:paraId="0E3ABF28" w14:textId="77777777" w:rsidTr="00B01D3A">
        <w:tc>
          <w:tcPr>
            <w:tcW w:w="1838" w:type="dxa"/>
          </w:tcPr>
          <w:p w14:paraId="5B79B7C8" w14:textId="77777777" w:rsidR="003E4CF6" w:rsidRDefault="003E4CF6" w:rsidP="00B01D3A">
            <w:pPr>
              <w:rPr>
                <w:rFonts w:ascii="Times New Roman" w:hAnsi="Times New Roman" w:cs="Times New Roman"/>
                <w:lang w:val="lt-LT"/>
              </w:rPr>
            </w:pPr>
            <w:r>
              <w:rPr>
                <w:rFonts w:ascii="Times New Roman" w:hAnsi="Times New Roman" w:cs="Times New Roman"/>
                <w:lang w:val="lt-LT"/>
              </w:rPr>
              <w:t>Danija</w:t>
            </w:r>
          </w:p>
        </w:tc>
        <w:tc>
          <w:tcPr>
            <w:tcW w:w="5250" w:type="dxa"/>
          </w:tcPr>
          <w:p w14:paraId="678C58E2"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 “Accord”</w:t>
            </w:r>
          </w:p>
        </w:tc>
      </w:tr>
      <w:tr w:rsidR="003E4CF6" w:rsidRPr="00661C1F" w14:paraId="63ED8C78" w14:textId="77777777" w:rsidTr="00B01D3A">
        <w:tc>
          <w:tcPr>
            <w:tcW w:w="1838" w:type="dxa"/>
          </w:tcPr>
          <w:p w14:paraId="7EC407F7" w14:textId="77777777" w:rsidR="003E4CF6" w:rsidRDefault="003E4CF6" w:rsidP="00B01D3A">
            <w:pPr>
              <w:rPr>
                <w:rFonts w:ascii="Times New Roman" w:hAnsi="Times New Roman" w:cs="Times New Roman"/>
                <w:lang w:val="lt-LT"/>
              </w:rPr>
            </w:pPr>
            <w:r>
              <w:rPr>
                <w:rFonts w:ascii="Times New Roman" w:hAnsi="Times New Roman" w:cs="Times New Roman"/>
                <w:lang w:val="lt-LT"/>
              </w:rPr>
              <w:t>Estija</w:t>
            </w:r>
          </w:p>
        </w:tc>
        <w:tc>
          <w:tcPr>
            <w:tcW w:w="5250" w:type="dxa"/>
          </w:tcPr>
          <w:p w14:paraId="417295E7"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w:t>
            </w:r>
          </w:p>
        </w:tc>
      </w:tr>
      <w:tr w:rsidR="003E4CF6" w:rsidRPr="00661C1F" w14:paraId="4C2B6623" w14:textId="77777777" w:rsidTr="00B01D3A">
        <w:tc>
          <w:tcPr>
            <w:tcW w:w="1838" w:type="dxa"/>
          </w:tcPr>
          <w:p w14:paraId="2B32B15C" w14:textId="77777777" w:rsidR="003E4CF6" w:rsidRDefault="003E4CF6" w:rsidP="00B01D3A">
            <w:pPr>
              <w:rPr>
                <w:rFonts w:ascii="Times New Roman" w:hAnsi="Times New Roman" w:cs="Times New Roman"/>
                <w:lang w:val="lt-LT"/>
              </w:rPr>
            </w:pPr>
            <w:r>
              <w:rPr>
                <w:rFonts w:ascii="Times New Roman" w:hAnsi="Times New Roman" w:cs="Times New Roman"/>
                <w:lang w:val="lt-LT"/>
              </w:rPr>
              <w:t>Suomija</w:t>
            </w:r>
          </w:p>
        </w:tc>
        <w:tc>
          <w:tcPr>
            <w:tcW w:w="5250" w:type="dxa"/>
          </w:tcPr>
          <w:p w14:paraId="52CAE120"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 25/100/200mg tabletti</w:t>
            </w:r>
          </w:p>
        </w:tc>
      </w:tr>
      <w:tr w:rsidR="003E4CF6" w:rsidRPr="00661C1F" w14:paraId="15A379DD" w14:textId="77777777" w:rsidTr="00B01D3A">
        <w:tc>
          <w:tcPr>
            <w:tcW w:w="1838" w:type="dxa"/>
          </w:tcPr>
          <w:p w14:paraId="37FA1A91" w14:textId="77777777" w:rsidR="003E4CF6" w:rsidRDefault="003E4CF6" w:rsidP="00B01D3A">
            <w:pPr>
              <w:rPr>
                <w:rFonts w:ascii="Times New Roman" w:hAnsi="Times New Roman" w:cs="Times New Roman"/>
                <w:lang w:val="lt-LT"/>
              </w:rPr>
            </w:pPr>
            <w:r>
              <w:rPr>
                <w:rFonts w:ascii="Times New Roman" w:hAnsi="Times New Roman" w:cs="Times New Roman"/>
                <w:lang w:val="lt-LT"/>
              </w:rPr>
              <w:t>Prancūzija</w:t>
            </w:r>
          </w:p>
        </w:tc>
        <w:tc>
          <w:tcPr>
            <w:tcW w:w="5250" w:type="dxa"/>
          </w:tcPr>
          <w:p w14:paraId="10D9FBF4"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 25/100 mg comprimé sécable</w:t>
            </w:r>
          </w:p>
        </w:tc>
      </w:tr>
      <w:tr w:rsidR="003E4CF6" w:rsidRPr="00661C1F" w14:paraId="66DC1D6F" w14:textId="77777777" w:rsidTr="00B01D3A">
        <w:tc>
          <w:tcPr>
            <w:tcW w:w="1838" w:type="dxa"/>
          </w:tcPr>
          <w:p w14:paraId="3B86CBEE" w14:textId="77777777" w:rsidR="003E4CF6" w:rsidRDefault="003E4CF6" w:rsidP="00B01D3A">
            <w:pPr>
              <w:rPr>
                <w:rFonts w:ascii="Times New Roman" w:hAnsi="Times New Roman" w:cs="Times New Roman"/>
                <w:lang w:val="lt-LT"/>
              </w:rPr>
            </w:pPr>
            <w:r>
              <w:rPr>
                <w:rFonts w:ascii="Times New Roman" w:hAnsi="Times New Roman" w:cs="Times New Roman"/>
                <w:lang w:val="lt-LT"/>
              </w:rPr>
              <w:t>Italija</w:t>
            </w:r>
          </w:p>
        </w:tc>
        <w:tc>
          <w:tcPr>
            <w:tcW w:w="5250" w:type="dxa"/>
          </w:tcPr>
          <w:p w14:paraId="3D4A4F97"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Clozapina Accord</w:t>
            </w:r>
          </w:p>
        </w:tc>
      </w:tr>
      <w:tr w:rsidR="003E4CF6" w:rsidRPr="00661C1F" w14:paraId="12333414" w14:textId="77777777" w:rsidTr="00B01D3A">
        <w:tc>
          <w:tcPr>
            <w:tcW w:w="1838" w:type="dxa"/>
          </w:tcPr>
          <w:p w14:paraId="25621367" w14:textId="77777777" w:rsidR="003E4CF6" w:rsidRDefault="003E4CF6" w:rsidP="00B01D3A">
            <w:pPr>
              <w:rPr>
                <w:rFonts w:ascii="Times New Roman" w:hAnsi="Times New Roman" w:cs="Times New Roman"/>
                <w:lang w:val="lt-LT"/>
              </w:rPr>
            </w:pPr>
            <w:r>
              <w:rPr>
                <w:rFonts w:ascii="Times New Roman" w:hAnsi="Times New Roman" w:cs="Times New Roman"/>
                <w:lang w:val="lt-LT"/>
              </w:rPr>
              <w:t>Nyderlandai</w:t>
            </w:r>
          </w:p>
        </w:tc>
        <w:tc>
          <w:tcPr>
            <w:tcW w:w="5250" w:type="dxa"/>
          </w:tcPr>
          <w:p w14:paraId="3E8F155C"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 25 mg, tabletten</w:t>
            </w:r>
          </w:p>
        </w:tc>
      </w:tr>
      <w:tr w:rsidR="003E4CF6" w:rsidRPr="00661C1F" w14:paraId="5D573D1C" w14:textId="77777777" w:rsidTr="00B01D3A">
        <w:tc>
          <w:tcPr>
            <w:tcW w:w="1838" w:type="dxa"/>
          </w:tcPr>
          <w:p w14:paraId="5161ABF2" w14:textId="77777777" w:rsidR="003E4CF6" w:rsidRDefault="003E4CF6" w:rsidP="00B01D3A">
            <w:pPr>
              <w:rPr>
                <w:rFonts w:ascii="Times New Roman" w:hAnsi="Times New Roman" w:cs="Times New Roman"/>
                <w:lang w:val="lt-LT"/>
              </w:rPr>
            </w:pPr>
            <w:r>
              <w:rPr>
                <w:rFonts w:ascii="Times New Roman" w:hAnsi="Times New Roman" w:cs="Times New Roman"/>
                <w:lang w:val="lt-LT"/>
              </w:rPr>
              <w:t>Lenkija</w:t>
            </w:r>
          </w:p>
        </w:tc>
        <w:tc>
          <w:tcPr>
            <w:tcW w:w="5250" w:type="dxa"/>
          </w:tcPr>
          <w:p w14:paraId="2B0E4419"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Clopizam</w:t>
            </w:r>
          </w:p>
        </w:tc>
      </w:tr>
      <w:tr w:rsidR="003E4CF6" w:rsidRPr="00661C1F" w14:paraId="1B980194" w14:textId="77777777" w:rsidTr="00B01D3A">
        <w:tc>
          <w:tcPr>
            <w:tcW w:w="1838" w:type="dxa"/>
          </w:tcPr>
          <w:p w14:paraId="76D046B1" w14:textId="77777777" w:rsidR="003E4CF6" w:rsidRDefault="003E4CF6" w:rsidP="00B01D3A">
            <w:pPr>
              <w:rPr>
                <w:rFonts w:ascii="Times New Roman" w:hAnsi="Times New Roman" w:cs="Times New Roman"/>
                <w:lang w:val="lt-LT"/>
              </w:rPr>
            </w:pPr>
            <w:r>
              <w:rPr>
                <w:rFonts w:ascii="Times New Roman" w:hAnsi="Times New Roman" w:cs="Times New Roman"/>
                <w:lang w:val="lt-LT"/>
              </w:rPr>
              <w:t>Švedija</w:t>
            </w:r>
          </w:p>
        </w:tc>
        <w:tc>
          <w:tcPr>
            <w:tcW w:w="5250" w:type="dxa"/>
          </w:tcPr>
          <w:p w14:paraId="2F34E73E"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 25/100 mg tabletter</w:t>
            </w:r>
          </w:p>
        </w:tc>
      </w:tr>
      <w:tr w:rsidR="003E4CF6" w:rsidRPr="00661C1F" w14:paraId="52F38B1B" w14:textId="77777777" w:rsidTr="00B01D3A">
        <w:tc>
          <w:tcPr>
            <w:tcW w:w="1838" w:type="dxa"/>
          </w:tcPr>
          <w:p w14:paraId="31814C41" w14:textId="77777777" w:rsidR="003E4CF6" w:rsidRDefault="003E4CF6" w:rsidP="00B01D3A">
            <w:pPr>
              <w:rPr>
                <w:rFonts w:ascii="Times New Roman" w:hAnsi="Times New Roman" w:cs="Times New Roman"/>
                <w:lang w:val="lt-LT"/>
              </w:rPr>
            </w:pPr>
            <w:r>
              <w:rPr>
                <w:rFonts w:ascii="Times New Roman" w:hAnsi="Times New Roman" w:cs="Times New Roman"/>
                <w:lang w:val="lt-LT"/>
              </w:rPr>
              <w:t>Slovakija</w:t>
            </w:r>
          </w:p>
        </w:tc>
        <w:tc>
          <w:tcPr>
            <w:tcW w:w="5250" w:type="dxa"/>
          </w:tcPr>
          <w:p w14:paraId="48572A03" w14:textId="77777777" w:rsidR="003E4CF6" w:rsidRPr="000657BE" w:rsidRDefault="003E4CF6" w:rsidP="00B01D3A">
            <w:pPr>
              <w:rPr>
                <w:rFonts w:ascii="Times New Roman" w:hAnsi="Times New Roman"/>
                <w:bCs/>
                <w:noProof/>
                <w:lang w:val="en-GB"/>
              </w:rPr>
            </w:pPr>
            <w:r w:rsidRPr="000657BE">
              <w:rPr>
                <w:rFonts w:ascii="Times New Roman" w:hAnsi="Times New Roman"/>
                <w:bCs/>
                <w:noProof/>
                <w:lang w:val="en-GB"/>
              </w:rPr>
              <w:t>Clozapine Accord 25/100/200mg tablety</w:t>
            </w:r>
          </w:p>
        </w:tc>
      </w:tr>
      <w:tr w:rsidR="003E4CF6" w:rsidRPr="00661C1F" w14:paraId="0A8EFBE9" w14:textId="77777777" w:rsidTr="00B01D3A">
        <w:tc>
          <w:tcPr>
            <w:tcW w:w="1838" w:type="dxa"/>
          </w:tcPr>
          <w:p w14:paraId="642C78BA" w14:textId="77777777" w:rsidR="003E4CF6" w:rsidRPr="00661C1F" w:rsidRDefault="003E4CF6" w:rsidP="00B01D3A">
            <w:pPr>
              <w:rPr>
                <w:rFonts w:ascii="Times New Roman" w:eastAsia="Calibri" w:hAnsi="Times New Roman" w:cs="Times New Roman"/>
                <w:lang w:val="lt-LT"/>
              </w:rPr>
            </w:pPr>
            <w:r w:rsidRPr="00661C1F">
              <w:rPr>
                <w:rFonts w:ascii="Times New Roman" w:eastAsia="Calibri" w:hAnsi="Times New Roman" w:cs="Times New Roman"/>
                <w:lang w:val="lt-LT"/>
              </w:rPr>
              <w:t>Vokietija</w:t>
            </w:r>
          </w:p>
        </w:tc>
        <w:tc>
          <w:tcPr>
            <w:tcW w:w="5250" w:type="dxa"/>
          </w:tcPr>
          <w:p w14:paraId="19206352" w14:textId="77777777" w:rsidR="003E4CF6" w:rsidRPr="00661C1F" w:rsidRDefault="003E4CF6" w:rsidP="00B01D3A">
            <w:pPr>
              <w:rPr>
                <w:rFonts w:ascii="Times New Roman" w:eastAsia="Calibri" w:hAnsi="Times New Roman" w:cs="Times New Roman"/>
                <w:lang w:val="lt-LT"/>
              </w:rPr>
            </w:pPr>
            <w:proofErr w:type="spellStart"/>
            <w:r w:rsidRPr="00661C1F">
              <w:rPr>
                <w:rFonts w:ascii="Times New Roman" w:hAnsi="Times New Roman" w:cs="Times New Roman"/>
                <w:lang w:val="lt-LT"/>
              </w:rPr>
              <w:t>Clozapin</w:t>
            </w:r>
            <w:proofErr w:type="spellEnd"/>
            <w:r w:rsidRPr="00661C1F">
              <w:rPr>
                <w:rFonts w:ascii="Times New Roman" w:hAnsi="Times New Roman" w:cs="Times New Roman"/>
                <w:lang w:val="lt-LT"/>
              </w:rPr>
              <w:t xml:space="preserve"> </w:t>
            </w:r>
            <w:proofErr w:type="spellStart"/>
            <w:r w:rsidRPr="00F54B62">
              <w:rPr>
                <w:rFonts w:ascii="Times New Roman" w:hAnsi="Times New Roman" w:cs="Times New Roman"/>
                <w:lang w:val="lt-LT"/>
              </w:rPr>
              <w:t>Accord</w:t>
            </w:r>
            <w:proofErr w:type="spellEnd"/>
            <w:r w:rsidRPr="00F54B62">
              <w:rPr>
                <w:rFonts w:ascii="Times New Roman" w:hAnsi="Times New Roman" w:cs="Times New Roman"/>
                <w:lang w:val="lt-LT"/>
              </w:rPr>
              <w:t xml:space="preserve"> 25</w:t>
            </w:r>
            <w:r w:rsidRPr="001812A5">
              <w:rPr>
                <w:rFonts w:ascii="Times New Roman" w:hAnsi="Times New Roman" w:cs="Times New Roman"/>
                <w:lang w:val="lt-LT"/>
              </w:rPr>
              <w:t>/50/100/200</w:t>
            </w:r>
            <w:r w:rsidRPr="00F54B62">
              <w:rPr>
                <w:rFonts w:ascii="Times New Roman" w:hAnsi="Times New Roman" w:cs="Times New Roman"/>
                <w:lang w:val="lt-LT"/>
              </w:rPr>
              <w:t xml:space="preserve"> mg </w:t>
            </w:r>
            <w:proofErr w:type="spellStart"/>
            <w:r w:rsidRPr="00F54B62">
              <w:rPr>
                <w:rFonts w:ascii="Times New Roman" w:hAnsi="Times New Roman" w:cs="Times New Roman"/>
                <w:lang w:val="lt-LT"/>
              </w:rPr>
              <w:t>Tabletten</w:t>
            </w:r>
            <w:proofErr w:type="spellEnd"/>
          </w:p>
        </w:tc>
      </w:tr>
      <w:tr w:rsidR="003E4CF6" w:rsidRPr="00661C1F" w14:paraId="0E41159D" w14:textId="77777777" w:rsidTr="00B01D3A">
        <w:tc>
          <w:tcPr>
            <w:tcW w:w="1838" w:type="dxa"/>
          </w:tcPr>
          <w:p w14:paraId="2A62D92F" w14:textId="77777777" w:rsidR="003E4CF6" w:rsidRPr="00661C1F" w:rsidRDefault="003E4CF6" w:rsidP="00B01D3A">
            <w:pPr>
              <w:rPr>
                <w:rFonts w:ascii="Times New Roman" w:eastAsia="Calibri" w:hAnsi="Times New Roman" w:cs="Times New Roman"/>
                <w:lang w:val="lt-LT"/>
              </w:rPr>
            </w:pPr>
            <w:r w:rsidRPr="00661C1F">
              <w:rPr>
                <w:rFonts w:ascii="Times New Roman" w:hAnsi="Times New Roman" w:cs="Times New Roman"/>
                <w:lang w:val="lt-LT"/>
              </w:rPr>
              <w:t>Norvegija</w:t>
            </w:r>
          </w:p>
        </w:tc>
        <w:tc>
          <w:tcPr>
            <w:tcW w:w="5250" w:type="dxa"/>
          </w:tcPr>
          <w:p w14:paraId="2D32BB1D" w14:textId="77777777" w:rsidR="003E4CF6" w:rsidRPr="00661C1F" w:rsidRDefault="003E4CF6" w:rsidP="00B01D3A">
            <w:pPr>
              <w:rPr>
                <w:rFonts w:ascii="Times New Roman" w:hAnsi="Times New Roman" w:cs="Times New Roman"/>
                <w:lang w:val="lt-LT"/>
              </w:rPr>
            </w:pPr>
            <w:proofErr w:type="spellStart"/>
            <w:r w:rsidRPr="00661C1F">
              <w:rPr>
                <w:rFonts w:ascii="Times New Roman" w:hAnsi="Times New Roman" w:cs="Times New Roman"/>
                <w:lang w:val="lt-LT"/>
              </w:rPr>
              <w:t>Clozapine</w:t>
            </w:r>
            <w:proofErr w:type="spellEnd"/>
            <w:r w:rsidRPr="00661C1F">
              <w:rPr>
                <w:rFonts w:ascii="Times New Roman" w:hAnsi="Times New Roman" w:cs="Times New Roman"/>
                <w:lang w:val="lt-LT"/>
              </w:rPr>
              <w:t xml:space="preserve"> </w:t>
            </w:r>
            <w:proofErr w:type="spellStart"/>
            <w:r w:rsidRPr="00661C1F">
              <w:rPr>
                <w:rFonts w:ascii="Times New Roman" w:hAnsi="Times New Roman" w:cs="Times New Roman"/>
                <w:lang w:val="lt-LT"/>
              </w:rPr>
              <w:t>Accord</w:t>
            </w:r>
            <w:proofErr w:type="spellEnd"/>
            <w:r w:rsidRPr="00661C1F">
              <w:rPr>
                <w:rFonts w:ascii="Times New Roman" w:hAnsi="Times New Roman" w:cs="Times New Roman"/>
                <w:lang w:val="lt-LT"/>
              </w:rPr>
              <w:t xml:space="preserve"> 25</w:t>
            </w:r>
            <w:r w:rsidRPr="001812A5">
              <w:rPr>
                <w:rFonts w:ascii="Times New Roman" w:hAnsi="Times New Roman" w:cs="Times New Roman"/>
                <w:lang w:val="lt-LT"/>
              </w:rPr>
              <w:t>/100</w:t>
            </w:r>
            <w:r w:rsidRPr="00661C1F">
              <w:rPr>
                <w:rFonts w:ascii="Times New Roman" w:hAnsi="Times New Roman" w:cs="Times New Roman"/>
                <w:lang w:val="lt-LT"/>
              </w:rPr>
              <w:t> mg</w:t>
            </w:r>
            <w:r w:rsidRPr="000657BE">
              <w:rPr>
                <w:rFonts w:ascii="Times New Roman" w:hAnsi="Times New Roman"/>
                <w:bCs/>
                <w:noProof/>
                <w:lang w:val="en-GB"/>
              </w:rPr>
              <w:t>, tabletter</w:t>
            </w:r>
          </w:p>
        </w:tc>
      </w:tr>
      <w:tr w:rsidR="003E4CF6" w:rsidRPr="00661C1F" w14:paraId="7BD8B2A3" w14:textId="77777777" w:rsidTr="00B01D3A">
        <w:tc>
          <w:tcPr>
            <w:tcW w:w="1838" w:type="dxa"/>
          </w:tcPr>
          <w:p w14:paraId="71E6E5D9" w14:textId="77777777" w:rsidR="003E4CF6" w:rsidRPr="00661C1F" w:rsidRDefault="003E4CF6" w:rsidP="00B01D3A">
            <w:pPr>
              <w:rPr>
                <w:rFonts w:ascii="Times New Roman" w:hAnsi="Times New Roman" w:cs="Times New Roman"/>
                <w:lang w:val="lt-LT"/>
              </w:rPr>
            </w:pPr>
            <w:r w:rsidRPr="00661C1F">
              <w:rPr>
                <w:rFonts w:ascii="Times New Roman" w:hAnsi="Times New Roman" w:cs="Times New Roman"/>
                <w:lang w:val="lt-LT"/>
              </w:rPr>
              <w:t>Lietuva</w:t>
            </w:r>
          </w:p>
        </w:tc>
        <w:tc>
          <w:tcPr>
            <w:tcW w:w="5250" w:type="dxa"/>
          </w:tcPr>
          <w:p w14:paraId="420CB06A" w14:textId="77777777" w:rsidR="003E4CF6" w:rsidRPr="00661C1F" w:rsidRDefault="003E4CF6" w:rsidP="00B01D3A">
            <w:pPr>
              <w:rPr>
                <w:rFonts w:ascii="Times New Roman" w:hAnsi="Times New Roman" w:cs="Times New Roman"/>
                <w:lang w:val="lt-LT"/>
              </w:rPr>
            </w:pPr>
            <w:proofErr w:type="spellStart"/>
            <w:r w:rsidRPr="00661C1F">
              <w:rPr>
                <w:rFonts w:ascii="Times New Roman" w:hAnsi="Times New Roman" w:cs="Times New Roman"/>
                <w:lang w:val="lt-LT"/>
              </w:rPr>
              <w:t>Clozapine</w:t>
            </w:r>
            <w:proofErr w:type="spellEnd"/>
            <w:r w:rsidRPr="00661C1F">
              <w:rPr>
                <w:rFonts w:ascii="Times New Roman" w:hAnsi="Times New Roman" w:cs="Times New Roman"/>
                <w:lang w:val="lt-LT"/>
              </w:rPr>
              <w:t xml:space="preserve"> </w:t>
            </w:r>
            <w:proofErr w:type="spellStart"/>
            <w:r w:rsidRPr="00661C1F">
              <w:rPr>
                <w:rFonts w:ascii="Times New Roman" w:hAnsi="Times New Roman" w:cs="Times New Roman"/>
                <w:lang w:val="lt-LT"/>
              </w:rPr>
              <w:t>Accord</w:t>
            </w:r>
            <w:proofErr w:type="spellEnd"/>
            <w:r w:rsidRPr="00661C1F">
              <w:rPr>
                <w:rFonts w:ascii="Times New Roman" w:hAnsi="Times New Roman" w:cs="Times New Roman"/>
                <w:lang w:val="lt-LT"/>
              </w:rPr>
              <w:t xml:space="preserve"> 25</w:t>
            </w:r>
            <w:r w:rsidRPr="001812A5">
              <w:rPr>
                <w:rFonts w:ascii="Times New Roman" w:hAnsi="Times New Roman" w:cs="Times New Roman"/>
                <w:lang w:val="lt-LT"/>
              </w:rPr>
              <w:t>/100</w:t>
            </w:r>
            <w:r w:rsidRPr="00F54B62">
              <w:rPr>
                <w:rFonts w:ascii="Times New Roman" w:hAnsi="Times New Roman" w:cs="Times New Roman"/>
                <w:lang w:val="lt-LT"/>
              </w:rPr>
              <w:t> mg</w:t>
            </w:r>
            <w:r w:rsidRPr="00661C1F">
              <w:rPr>
                <w:rFonts w:ascii="Times New Roman" w:hAnsi="Times New Roman" w:cs="Times New Roman"/>
                <w:lang w:val="lt-LT"/>
              </w:rPr>
              <w:t xml:space="preserve"> tabletės</w:t>
            </w:r>
          </w:p>
        </w:tc>
      </w:tr>
      <w:tr w:rsidR="003E4CF6" w:rsidRPr="00661C1F" w14:paraId="5679321C" w14:textId="77777777" w:rsidTr="00B01D3A">
        <w:tc>
          <w:tcPr>
            <w:tcW w:w="1838" w:type="dxa"/>
          </w:tcPr>
          <w:p w14:paraId="434A1924" w14:textId="77777777" w:rsidR="003E4CF6" w:rsidRPr="00661C1F" w:rsidRDefault="003E4CF6" w:rsidP="00B01D3A">
            <w:pPr>
              <w:rPr>
                <w:rFonts w:ascii="Times New Roman" w:hAnsi="Times New Roman" w:cs="Times New Roman"/>
                <w:lang w:val="lt-LT"/>
              </w:rPr>
            </w:pPr>
            <w:r>
              <w:rPr>
                <w:rFonts w:ascii="Times New Roman" w:hAnsi="Times New Roman" w:cs="Times New Roman"/>
                <w:lang w:val="lt-LT"/>
              </w:rPr>
              <w:t>Latvija</w:t>
            </w:r>
          </w:p>
        </w:tc>
        <w:tc>
          <w:tcPr>
            <w:tcW w:w="5250" w:type="dxa"/>
          </w:tcPr>
          <w:p w14:paraId="0CB352B9" w14:textId="77777777" w:rsidR="003E4CF6" w:rsidRPr="00661C1F" w:rsidRDefault="003E4CF6" w:rsidP="00B01D3A">
            <w:pPr>
              <w:rPr>
                <w:rFonts w:ascii="Times New Roman" w:hAnsi="Times New Roman" w:cs="Times New Roman"/>
                <w:lang w:val="lt-LT"/>
              </w:rPr>
            </w:pPr>
            <w:r w:rsidRPr="000657BE">
              <w:rPr>
                <w:rFonts w:ascii="Times New Roman" w:hAnsi="Times New Roman"/>
                <w:bCs/>
                <w:noProof/>
                <w:lang w:val="en-GB"/>
              </w:rPr>
              <w:t>Clozapine Accord 25/100 mg tablet</w:t>
            </w:r>
            <w:r>
              <w:rPr>
                <w:rFonts w:ascii="Times New Roman" w:hAnsi="Times New Roman"/>
                <w:bCs/>
                <w:noProof/>
                <w:lang w:val="en-GB"/>
              </w:rPr>
              <w:t>e</w:t>
            </w:r>
            <w:r w:rsidRPr="000657BE">
              <w:rPr>
                <w:rFonts w:ascii="Times New Roman" w:hAnsi="Times New Roman"/>
                <w:bCs/>
                <w:noProof/>
                <w:lang w:val="en-GB"/>
              </w:rPr>
              <w:t>s</w:t>
            </w:r>
          </w:p>
        </w:tc>
      </w:tr>
      <w:tr w:rsidR="003E4CF6" w:rsidRPr="00661C1F" w14:paraId="3651E8A7" w14:textId="77777777" w:rsidTr="00B01D3A">
        <w:tc>
          <w:tcPr>
            <w:tcW w:w="1838" w:type="dxa"/>
          </w:tcPr>
          <w:p w14:paraId="02845124" w14:textId="77777777" w:rsidR="003E4CF6" w:rsidRPr="00661C1F" w:rsidRDefault="003E4CF6" w:rsidP="00B01D3A">
            <w:pPr>
              <w:rPr>
                <w:rFonts w:ascii="Times New Roman" w:hAnsi="Times New Roman" w:cs="Times New Roman"/>
                <w:lang w:val="lt-LT"/>
              </w:rPr>
            </w:pPr>
            <w:r w:rsidRPr="00661C1F">
              <w:rPr>
                <w:rFonts w:ascii="Times New Roman" w:hAnsi="Times New Roman" w:cs="Times New Roman"/>
                <w:lang w:val="lt-LT"/>
              </w:rPr>
              <w:t>Kroatija</w:t>
            </w:r>
          </w:p>
        </w:tc>
        <w:tc>
          <w:tcPr>
            <w:tcW w:w="5250" w:type="dxa"/>
          </w:tcPr>
          <w:p w14:paraId="292973F3" w14:textId="77777777" w:rsidR="003E4CF6" w:rsidRPr="008B1B35" w:rsidRDefault="003E4CF6" w:rsidP="00B01D3A">
            <w:pPr>
              <w:rPr>
                <w:rFonts w:ascii="Times New Roman" w:hAnsi="Times New Roman" w:cs="Times New Roman"/>
                <w:lang w:val="lt-LT"/>
              </w:rPr>
            </w:pPr>
            <w:proofErr w:type="spellStart"/>
            <w:r w:rsidRPr="008B1B35">
              <w:rPr>
                <w:rFonts w:ascii="Times New Roman" w:hAnsi="Times New Roman" w:cs="Times New Roman"/>
                <w:lang w:val="lt-LT"/>
              </w:rPr>
              <w:t>Klozapin</w:t>
            </w:r>
            <w:proofErr w:type="spellEnd"/>
            <w:r w:rsidRPr="008B1B35">
              <w:rPr>
                <w:rFonts w:ascii="Times New Roman" w:hAnsi="Times New Roman" w:cs="Times New Roman"/>
                <w:lang w:val="lt-LT"/>
              </w:rPr>
              <w:t xml:space="preserve"> </w:t>
            </w:r>
            <w:proofErr w:type="spellStart"/>
            <w:r w:rsidRPr="008B1B35">
              <w:rPr>
                <w:rFonts w:ascii="Times New Roman" w:hAnsi="Times New Roman" w:cs="Times New Roman"/>
                <w:lang w:val="lt-LT"/>
              </w:rPr>
              <w:t>Accord</w:t>
            </w:r>
            <w:proofErr w:type="spellEnd"/>
            <w:r w:rsidRPr="008B1B35">
              <w:rPr>
                <w:rFonts w:ascii="Times New Roman" w:hAnsi="Times New Roman" w:cs="Times New Roman"/>
                <w:lang w:val="lt-LT"/>
              </w:rPr>
              <w:t xml:space="preserve"> 25</w:t>
            </w:r>
            <w:r w:rsidRPr="001812A5">
              <w:rPr>
                <w:rFonts w:ascii="Times New Roman" w:hAnsi="Times New Roman" w:cs="Times New Roman"/>
                <w:lang w:val="lt-LT"/>
              </w:rPr>
              <w:t>/100</w:t>
            </w:r>
            <w:r w:rsidRPr="008B1B35">
              <w:rPr>
                <w:rFonts w:ascii="Times New Roman" w:hAnsi="Times New Roman" w:cs="Times New Roman"/>
                <w:lang w:val="lt-LT"/>
              </w:rPr>
              <w:t> mg tablete</w:t>
            </w:r>
          </w:p>
        </w:tc>
      </w:tr>
      <w:tr w:rsidR="003E4CF6" w:rsidRPr="00661C1F" w14:paraId="6181C258" w14:textId="77777777" w:rsidTr="00B01D3A">
        <w:tc>
          <w:tcPr>
            <w:tcW w:w="1838" w:type="dxa"/>
          </w:tcPr>
          <w:p w14:paraId="7F57220F" w14:textId="77777777" w:rsidR="003E4CF6" w:rsidRPr="00661C1F" w:rsidRDefault="003E4CF6" w:rsidP="00B01D3A">
            <w:pPr>
              <w:rPr>
                <w:rFonts w:ascii="Times New Roman" w:hAnsi="Times New Roman" w:cs="Times New Roman"/>
                <w:lang w:val="lt-LT"/>
              </w:rPr>
            </w:pPr>
            <w:r w:rsidRPr="00661C1F">
              <w:rPr>
                <w:rFonts w:ascii="Times New Roman" w:hAnsi="Times New Roman" w:cs="Times New Roman"/>
                <w:lang w:val="lt-LT"/>
              </w:rPr>
              <w:t>Slovėnija</w:t>
            </w:r>
          </w:p>
        </w:tc>
        <w:tc>
          <w:tcPr>
            <w:tcW w:w="5250" w:type="dxa"/>
          </w:tcPr>
          <w:p w14:paraId="4CC2A005" w14:textId="77777777" w:rsidR="003E4CF6" w:rsidRPr="008B1B35" w:rsidRDefault="003E4CF6" w:rsidP="00B01D3A">
            <w:pPr>
              <w:rPr>
                <w:rFonts w:ascii="Times New Roman" w:hAnsi="Times New Roman" w:cs="Times New Roman"/>
                <w:lang w:val="lt-LT"/>
              </w:rPr>
            </w:pPr>
            <w:proofErr w:type="spellStart"/>
            <w:r w:rsidRPr="008B1B35">
              <w:rPr>
                <w:rFonts w:ascii="Times New Roman" w:hAnsi="Times New Roman" w:cs="Times New Roman"/>
                <w:lang w:val="lt-LT"/>
              </w:rPr>
              <w:t>Klozapin</w:t>
            </w:r>
            <w:proofErr w:type="spellEnd"/>
            <w:r w:rsidRPr="008B1B35">
              <w:rPr>
                <w:rFonts w:ascii="Times New Roman" w:hAnsi="Times New Roman" w:cs="Times New Roman"/>
                <w:lang w:val="lt-LT"/>
              </w:rPr>
              <w:t xml:space="preserve"> </w:t>
            </w:r>
            <w:proofErr w:type="spellStart"/>
            <w:r w:rsidRPr="008B1B35">
              <w:rPr>
                <w:rFonts w:ascii="Times New Roman" w:hAnsi="Times New Roman" w:cs="Times New Roman"/>
                <w:lang w:val="lt-LT"/>
              </w:rPr>
              <w:t>Accord</w:t>
            </w:r>
            <w:proofErr w:type="spellEnd"/>
            <w:r w:rsidRPr="008B1B35">
              <w:rPr>
                <w:rFonts w:ascii="Times New Roman" w:hAnsi="Times New Roman" w:cs="Times New Roman"/>
                <w:lang w:val="lt-LT"/>
              </w:rPr>
              <w:t xml:space="preserve"> 25</w:t>
            </w:r>
            <w:r w:rsidRPr="001812A5">
              <w:rPr>
                <w:rFonts w:ascii="Times New Roman" w:hAnsi="Times New Roman" w:cs="Times New Roman"/>
                <w:lang w:val="lt-LT"/>
              </w:rPr>
              <w:t>/100</w:t>
            </w:r>
            <w:r w:rsidRPr="008B1B35">
              <w:rPr>
                <w:rFonts w:ascii="Times New Roman" w:hAnsi="Times New Roman" w:cs="Times New Roman"/>
                <w:lang w:val="lt-LT"/>
              </w:rPr>
              <w:t> mg tablete</w:t>
            </w:r>
          </w:p>
        </w:tc>
      </w:tr>
      <w:tr w:rsidR="003E4CF6" w:rsidRPr="00661C1F" w14:paraId="7ACD7366" w14:textId="77777777" w:rsidTr="00B01D3A">
        <w:tc>
          <w:tcPr>
            <w:tcW w:w="1838" w:type="dxa"/>
          </w:tcPr>
          <w:p w14:paraId="4A09A4B3" w14:textId="77777777" w:rsidR="003E4CF6" w:rsidRPr="00661C1F" w:rsidRDefault="003E4CF6" w:rsidP="00B01D3A">
            <w:pPr>
              <w:rPr>
                <w:rFonts w:ascii="Times New Roman" w:hAnsi="Times New Roman" w:cs="Times New Roman"/>
                <w:lang w:val="lt-LT"/>
              </w:rPr>
            </w:pPr>
            <w:r w:rsidRPr="00661C1F">
              <w:rPr>
                <w:rFonts w:ascii="Times New Roman" w:hAnsi="Times New Roman" w:cs="Times New Roman"/>
                <w:lang w:val="lt-LT"/>
              </w:rPr>
              <w:t>Ispanija</w:t>
            </w:r>
          </w:p>
        </w:tc>
        <w:tc>
          <w:tcPr>
            <w:tcW w:w="5250" w:type="dxa"/>
          </w:tcPr>
          <w:p w14:paraId="6F005518" w14:textId="77777777" w:rsidR="003E4CF6" w:rsidRPr="008B1B35" w:rsidRDefault="003E4CF6" w:rsidP="00B01D3A">
            <w:pPr>
              <w:rPr>
                <w:rFonts w:ascii="Times New Roman" w:hAnsi="Times New Roman" w:cs="Times New Roman"/>
                <w:lang w:val="lt-LT"/>
              </w:rPr>
            </w:pPr>
            <w:r w:rsidRPr="008B1B35">
              <w:rPr>
                <w:rFonts w:ascii="Times New Roman" w:hAnsi="Times New Roman"/>
                <w:bCs/>
                <w:noProof/>
                <w:lang w:val="en-GB"/>
              </w:rPr>
              <w:t>Cloprem</w:t>
            </w:r>
            <w:r w:rsidRPr="008B1B35">
              <w:rPr>
                <w:rFonts w:ascii="Times New Roman" w:hAnsi="Times New Roman" w:cs="Times New Roman"/>
                <w:lang w:val="lt-LT"/>
              </w:rPr>
              <w:t xml:space="preserve"> 25</w:t>
            </w:r>
            <w:r w:rsidRPr="001812A5">
              <w:rPr>
                <w:rFonts w:ascii="Times New Roman" w:hAnsi="Times New Roman" w:cs="Times New Roman"/>
                <w:lang w:val="lt-LT"/>
              </w:rPr>
              <w:t>/50/100/200</w:t>
            </w:r>
            <w:r w:rsidRPr="008B1B35">
              <w:rPr>
                <w:rFonts w:ascii="Times New Roman" w:hAnsi="Times New Roman" w:cs="Times New Roman"/>
                <w:lang w:val="lt-LT"/>
              </w:rPr>
              <w:t xml:space="preserve"> mg </w:t>
            </w:r>
            <w:proofErr w:type="spellStart"/>
            <w:r w:rsidRPr="008B1B35">
              <w:rPr>
                <w:rFonts w:ascii="Times New Roman" w:hAnsi="Times New Roman" w:cs="Times New Roman"/>
                <w:lang w:val="lt-LT"/>
              </w:rPr>
              <w:t>comprimidos</w:t>
            </w:r>
            <w:proofErr w:type="spellEnd"/>
            <w:r w:rsidRPr="008B1B35">
              <w:rPr>
                <w:rFonts w:ascii="Times New Roman" w:hAnsi="Times New Roman" w:cs="Times New Roman"/>
                <w:lang w:val="lt-LT"/>
              </w:rPr>
              <w:t xml:space="preserve"> EFG</w:t>
            </w:r>
          </w:p>
        </w:tc>
      </w:tr>
    </w:tbl>
    <w:p w14:paraId="36D10FA9" w14:textId="77777777" w:rsidR="003E4CF6" w:rsidRDefault="003E4CF6" w:rsidP="003E4CF6">
      <w:pPr>
        <w:spacing w:after="0" w:line="240" w:lineRule="auto"/>
        <w:rPr>
          <w:rFonts w:ascii="Times New Roman" w:eastAsia="Calibri" w:hAnsi="Times New Roman" w:cs="Times New Roman"/>
          <w:lang w:val="lt-LT"/>
        </w:rPr>
      </w:pPr>
    </w:p>
    <w:p w14:paraId="0D5286C3" w14:textId="77777777" w:rsidR="003E4CF6" w:rsidRPr="00661C1F" w:rsidRDefault="003E4CF6" w:rsidP="003E4CF6">
      <w:pPr>
        <w:spacing w:after="0" w:line="240" w:lineRule="auto"/>
        <w:rPr>
          <w:rFonts w:ascii="Times New Roman" w:eastAsia="Calibri" w:hAnsi="Times New Roman" w:cs="Times New Roman"/>
          <w:lang w:val="lt-LT"/>
        </w:rPr>
      </w:pPr>
    </w:p>
    <w:p w14:paraId="32089B71" w14:textId="77777777" w:rsidR="003E4CF6" w:rsidRPr="00661C1F" w:rsidRDefault="003E4CF6" w:rsidP="003E4CF6">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bCs/>
          <w:lang w:val="lt-LT"/>
        </w:rPr>
        <w:t xml:space="preserve">Šis pakuotės </w:t>
      </w:r>
      <w:r w:rsidRPr="00661C1F">
        <w:rPr>
          <w:rFonts w:ascii="Times New Roman" w:eastAsia="Calibri" w:hAnsi="Times New Roman" w:cs="Times New Roman"/>
          <w:b/>
          <w:lang w:val="lt-LT"/>
        </w:rPr>
        <w:t>lapelis paskutinį kartą peržiūrėtas</w:t>
      </w:r>
      <w:r>
        <w:rPr>
          <w:rFonts w:ascii="Times New Roman" w:eastAsia="Calibri" w:hAnsi="Times New Roman" w:cs="Times New Roman"/>
          <w:b/>
          <w:lang w:val="lt-LT"/>
        </w:rPr>
        <w:t xml:space="preserve"> 2025-12-17.</w:t>
      </w:r>
    </w:p>
    <w:p w14:paraId="0F400529" w14:textId="77777777" w:rsidR="003E4CF6" w:rsidRPr="00661C1F" w:rsidRDefault="003E4CF6" w:rsidP="003E4CF6">
      <w:pPr>
        <w:spacing w:after="0" w:line="240" w:lineRule="auto"/>
        <w:ind w:left="567" w:hanging="567"/>
        <w:rPr>
          <w:rFonts w:ascii="Times New Roman" w:eastAsia="Calibri" w:hAnsi="Times New Roman" w:cs="Times New Roman"/>
          <w:b/>
          <w:lang w:val="lt-LT"/>
        </w:rPr>
      </w:pPr>
    </w:p>
    <w:p w14:paraId="2612B7D5" w14:textId="77777777" w:rsidR="003E4CF6" w:rsidRPr="00661C1F" w:rsidRDefault="003E4CF6" w:rsidP="003E4CF6">
      <w:pPr>
        <w:numPr>
          <w:ilvl w:val="12"/>
          <w:numId w:val="0"/>
        </w:numPr>
        <w:spacing w:after="200" w:line="240" w:lineRule="auto"/>
        <w:ind w:right="-2"/>
        <w:rPr>
          <w:rFonts w:ascii="Times New Roman" w:eastAsia="Calibri" w:hAnsi="Times New Roman" w:cs="Times New Roman"/>
          <w:lang w:val="lt-LT"/>
        </w:rPr>
      </w:pPr>
      <w:r w:rsidRPr="00661C1F">
        <w:rPr>
          <w:rFonts w:ascii="Times New Roman" w:eastAsia="Calibri" w:hAnsi="Times New Roman" w:cs="Times New Roman"/>
          <w:lang w:val="lt-LT"/>
        </w:rPr>
        <w:t xml:space="preserve">Išsami informacija apie šį </w:t>
      </w:r>
      <w:r w:rsidRPr="00661C1F">
        <w:rPr>
          <w:rFonts w:ascii="Times New Roman" w:eastAsia="Calibri" w:hAnsi="Times New Roman" w:cs="Times New Roman"/>
          <w:szCs w:val="24"/>
          <w:lang w:val="lt-LT"/>
        </w:rPr>
        <w:t>vaistą</w:t>
      </w:r>
      <w:r w:rsidRPr="00661C1F">
        <w:rPr>
          <w:rFonts w:ascii="Times New Roman" w:eastAsia="Calibri" w:hAnsi="Times New Roman" w:cs="Times New Roman"/>
          <w:lang w:val="lt-LT"/>
        </w:rPr>
        <w:t xml:space="preserve"> pateikiama Valstybinės vaistų kontrolės tarnybos prie Lietuvos Respublikos sveikatos apsaugos ministerijos tinklalapyje</w:t>
      </w:r>
      <w:r w:rsidRPr="00661C1F">
        <w:rPr>
          <w:rFonts w:ascii="Times New Roman" w:eastAsia="Calibri" w:hAnsi="Times New Roman" w:cs="Times New Roman"/>
          <w:i/>
          <w:szCs w:val="24"/>
          <w:lang w:val="lt-LT"/>
        </w:rPr>
        <w:t xml:space="preserve"> </w:t>
      </w:r>
      <w:r w:rsidRPr="003D6B92">
        <w:rPr>
          <w:rFonts w:ascii="Times New Roman" w:eastAsia="Calibri" w:hAnsi="Times New Roman" w:cs="Times New Roman"/>
          <w:color w:val="0000EE"/>
          <w:u w:val="single"/>
          <w:lang w:val="lt-LT" w:eastAsia="lt-LT"/>
        </w:rPr>
        <w:t>https://vvkt.lrv.lt/lt/</w:t>
      </w:r>
      <w:r w:rsidRPr="003D6B92">
        <w:rPr>
          <w:rFonts w:ascii="Times New Roman" w:eastAsia="Calibri" w:hAnsi="Times New Roman" w:cs="Times New Roman"/>
          <w:lang w:val="lt-LT" w:eastAsia="lt-LT"/>
        </w:rPr>
        <w:t>.</w:t>
      </w:r>
      <w:r w:rsidRPr="003D6B92" w:rsidDel="009F2F7B">
        <w:rPr>
          <w:lang w:val="lt-LT"/>
        </w:rPr>
        <w:t xml:space="preserve"> </w:t>
      </w:r>
    </w:p>
    <w:p w14:paraId="37233A39" w14:textId="77777777" w:rsidR="003E4CF6" w:rsidRPr="00661C1F" w:rsidRDefault="003E4CF6" w:rsidP="003E4CF6">
      <w:pPr>
        <w:numPr>
          <w:ilvl w:val="12"/>
          <w:numId w:val="0"/>
        </w:numPr>
        <w:spacing w:after="200" w:line="240" w:lineRule="auto"/>
        <w:ind w:right="-2"/>
        <w:rPr>
          <w:lang w:val="lt-LT"/>
        </w:rPr>
      </w:pPr>
    </w:p>
    <w:p w14:paraId="57F16C09" w14:textId="77777777" w:rsidR="00222FED" w:rsidRDefault="00222FED"/>
    <w:sectPr w:rsidR="00222FED" w:rsidSect="003E4CF6">
      <w:headerReference w:type="default" r:id="rId5"/>
      <w:footerReference w:type="even" r:id="rId6"/>
      <w:footerReference w:type="default" r:id="rId7"/>
      <w:pgSz w:w="11906" w:h="16838"/>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2C78" w14:textId="77777777" w:rsidR="003E4CF6" w:rsidRDefault="003E4C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AEF6E6" w14:textId="77777777" w:rsidR="003E4CF6" w:rsidRDefault="003E4C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A13B" w14:textId="77777777" w:rsidR="003E4CF6" w:rsidRDefault="003E4CF6">
    <w:pPr>
      <w:pStyle w:val="Porat"/>
      <w:framePr w:wrap="around" w:vAnchor="text" w:hAnchor="margin" w:xAlign="right" w:y="1"/>
      <w:rPr>
        <w:rStyle w:val="Puslapionumeris"/>
      </w:rPr>
    </w:pPr>
  </w:p>
  <w:p w14:paraId="4E061A0B" w14:textId="77777777" w:rsidR="003E4CF6" w:rsidRDefault="003E4CF6" w:rsidP="00FE20DD">
    <w:pPr>
      <w:pStyle w:val="Porat"/>
      <w:tabs>
        <w:tab w:val="clear" w:pos="567"/>
        <w:tab w:val="clear" w:pos="4536"/>
        <w:tab w:val="clear" w:pos="8930"/>
        <w:tab w:val="left" w:pos="3630"/>
      </w:tabs>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805C" w14:textId="77777777" w:rsidR="003E4CF6" w:rsidRDefault="003E4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28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325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74E51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EEEB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A6D83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2A06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58E2D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362E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224D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DEB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AEC7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09326A85"/>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B58699B"/>
    <w:multiLevelType w:val="singleLevel"/>
    <w:tmpl w:val="D394839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B6C6523"/>
    <w:multiLevelType w:val="hybridMultilevel"/>
    <w:tmpl w:val="623E57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B9916CC"/>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C6188"/>
    <w:multiLevelType w:val="hybridMultilevel"/>
    <w:tmpl w:val="B19A18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7A127D"/>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1A973A28"/>
    <w:multiLevelType w:val="hybridMultilevel"/>
    <w:tmpl w:val="7E24AF04"/>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38E90DC6"/>
    <w:multiLevelType w:val="hybridMultilevel"/>
    <w:tmpl w:val="695A2BF8"/>
    <w:lvl w:ilvl="0" w:tplc="2674B2F8">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576CC"/>
    <w:multiLevelType w:val="singleLevel"/>
    <w:tmpl w:val="011E3012"/>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74AA6228"/>
    <w:multiLevelType w:val="hybridMultilevel"/>
    <w:tmpl w:val="3740FA20"/>
    <w:lvl w:ilvl="0" w:tplc="29F63F00">
      <w:start w:val="3"/>
      <w:numFmt w:val="upperLetter"/>
      <w:lvlText w:val="%1."/>
      <w:lvlJc w:val="left"/>
      <w:pPr>
        <w:tabs>
          <w:tab w:val="num" w:pos="1406"/>
        </w:tabs>
        <w:ind w:left="1406" w:hanging="555"/>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30" w15:restartNumberingAfterBreak="0">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20489182">
    <w:abstractNumId w:val="24"/>
  </w:num>
  <w:num w:numId="2" w16cid:durableId="1993364198">
    <w:abstractNumId w:val="12"/>
  </w:num>
  <w:num w:numId="3" w16cid:durableId="2036730020">
    <w:abstractNumId w:val="28"/>
  </w:num>
  <w:num w:numId="4" w16cid:durableId="1948150544">
    <w:abstractNumId w:val="19"/>
  </w:num>
  <w:num w:numId="5" w16cid:durableId="782917678">
    <w:abstractNumId w:val="25"/>
  </w:num>
  <w:num w:numId="6" w16cid:durableId="1337417472">
    <w:abstractNumId w:val="27"/>
  </w:num>
  <w:num w:numId="7" w16cid:durableId="801583570">
    <w:abstractNumId w:val="23"/>
  </w:num>
  <w:num w:numId="8" w16cid:durableId="105273847">
    <w:abstractNumId w:val="22"/>
  </w:num>
  <w:num w:numId="9" w16cid:durableId="686367311">
    <w:abstractNumId w:val="26"/>
  </w:num>
  <w:num w:numId="10" w16cid:durableId="21827728">
    <w:abstractNumId w:val="14"/>
  </w:num>
  <w:num w:numId="11" w16cid:durableId="1726023788">
    <w:abstractNumId w:val="20"/>
  </w:num>
  <w:num w:numId="12" w16cid:durableId="532157475">
    <w:abstractNumId w:val="16"/>
  </w:num>
  <w:num w:numId="13" w16cid:durableId="1790128853">
    <w:abstractNumId w:val="13"/>
  </w:num>
  <w:num w:numId="14" w16cid:durableId="1413426243">
    <w:abstractNumId w:val="29"/>
  </w:num>
  <w:num w:numId="15" w16cid:durableId="2099717394">
    <w:abstractNumId w:val="30"/>
  </w:num>
  <w:num w:numId="16" w16cid:durableId="1199002422">
    <w:abstractNumId w:val="17"/>
  </w:num>
  <w:num w:numId="17" w16cid:durableId="1358969288">
    <w:abstractNumId w:val="10"/>
  </w:num>
  <w:num w:numId="18" w16cid:durableId="129826920">
    <w:abstractNumId w:val="8"/>
  </w:num>
  <w:num w:numId="19" w16cid:durableId="1091925070">
    <w:abstractNumId w:val="7"/>
  </w:num>
  <w:num w:numId="20" w16cid:durableId="144977069">
    <w:abstractNumId w:val="6"/>
  </w:num>
  <w:num w:numId="21" w16cid:durableId="1492914433">
    <w:abstractNumId w:val="5"/>
  </w:num>
  <w:num w:numId="22" w16cid:durableId="538593269">
    <w:abstractNumId w:val="9"/>
  </w:num>
  <w:num w:numId="23" w16cid:durableId="294987076">
    <w:abstractNumId w:val="4"/>
  </w:num>
  <w:num w:numId="24" w16cid:durableId="323124419">
    <w:abstractNumId w:val="3"/>
  </w:num>
  <w:num w:numId="25" w16cid:durableId="650017249">
    <w:abstractNumId w:val="2"/>
  </w:num>
  <w:num w:numId="26" w16cid:durableId="892619910">
    <w:abstractNumId w:val="1"/>
  </w:num>
  <w:num w:numId="27" w16cid:durableId="1279071605">
    <w:abstractNumId w:val="11"/>
    <w:lvlOverride w:ilvl="0">
      <w:lvl w:ilvl="0">
        <w:numFmt w:val="bullet"/>
        <w:lvlText w:val="-"/>
        <w:legacy w:legacy="1" w:legacySpace="0" w:legacyIndent="360"/>
        <w:lvlJc w:val="left"/>
        <w:pPr>
          <w:ind w:left="360" w:hanging="360"/>
        </w:pPr>
      </w:lvl>
    </w:lvlOverride>
  </w:num>
  <w:num w:numId="28" w16cid:durableId="1811315605">
    <w:abstractNumId w:val="0"/>
  </w:num>
  <w:num w:numId="29" w16cid:durableId="1365063250">
    <w:abstractNumId w:val="15"/>
  </w:num>
  <w:num w:numId="30" w16cid:durableId="789131809">
    <w:abstractNumId w:val="21"/>
  </w:num>
  <w:num w:numId="31" w16cid:durableId="1576355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F6"/>
    <w:rsid w:val="00222FED"/>
    <w:rsid w:val="003E4CF6"/>
    <w:rsid w:val="005F173E"/>
    <w:rsid w:val="008B3AD4"/>
    <w:rsid w:val="00984A0A"/>
    <w:rsid w:val="00D047C4"/>
    <w:rsid w:val="00D21C5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858B"/>
  <w15:chartTrackingRefBased/>
  <w15:docId w15:val="{B78B226A-FF86-4053-9617-A4A0A6AB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CF6"/>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9"/>
    <w:qFormat/>
    <w:rsid w:val="003E4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E4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E4C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E4C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3E4C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3E4C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3E4C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3E4C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3E4C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E4C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E4C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E4CF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E4CF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3E4CF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3E4CF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3E4CF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3E4CF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3E4CF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3E4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E4C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4C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4CF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4C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4CF6"/>
    <w:rPr>
      <w:i/>
      <w:iCs/>
      <w:color w:val="404040" w:themeColor="text1" w:themeTint="BF"/>
    </w:rPr>
  </w:style>
  <w:style w:type="paragraph" w:styleId="Sraopastraipa">
    <w:name w:val="List Paragraph"/>
    <w:basedOn w:val="prastasis"/>
    <w:uiPriority w:val="34"/>
    <w:qFormat/>
    <w:rsid w:val="003E4CF6"/>
    <w:pPr>
      <w:ind w:left="720"/>
      <w:contextualSpacing/>
    </w:pPr>
  </w:style>
  <w:style w:type="character" w:styleId="Rykuspabraukimas">
    <w:name w:val="Intense Emphasis"/>
    <w:basedOn w:val="Numatytasispastraiposriftas"/>
    <w:uiPriority w:val="21"/>
    <w:qFormat/>
    <w:rsid w:val="003E4CF6"/>
    <w:rPr>
      <w:i/>
      <w:iCs/>
      <w:color w:val="0F4761" w:themeColor="accent1" w:themeShade="BF"/>
    </w:rPr>
  </w:style>
  <w:style w:type="paragraph" w:styleId="Iskirtacitata">
    <w:name w:val="Intense Quote"/>
    <w:basedOn w:val="prastasis"/>
    <w:next w:val="prastasis"/>
    <w:link w:val="IskirtacitataDiagrama"/>
    <w:uiPriority w:val="30"/>
    <w:qFormat/>
    <w:rsid w:val="003E4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4CF6"/>
    <w:rPr>
      <w:i/>
      <w:iCs/>
      <w:color w:val="0F4761" w:themeColor="accent1" w:themeShade="BF"/>
    </w:rPr>
  </w:style>
  <w:style w:type="character" w:styleId="Rykinuoroda">
    <w:name w:val="Intense Reference"/>
    <w:basedOn w:val="Numatytasispastraiposriftas"/>
    <w:uiPriority w:val="32"/>
    <w:qFormat/>
    <w:rsid w:val="003E4CF6"/>
    <w:rPr>
      <w:b/>
      <w:bCs/>
      <w:smallCaps/>
      <w:color w:val="0F4761" w:themeColor="accent1" w:themeShade="BF"/>
      <w:spacing w:val="5"/>
    </w:rPr>
  </w:style>
  <w:style w:type="numbering" w:customStyle="1" w:styleId="NoList1">
    <w:name w:val="No List1"/>
    <w:next w:val="Sraonra"/>
    <w:uiPriority w:val="99"/>
    <w:semiHidden/>
    <w:unhideWhenUsed/>
    <w:rsid w:val="003E4CF6"/>
  </w:style>
  <w:style w:type="numbering" w:customStyle="1" w:styleId="NoList11">
    <w:name w:val="No List11"/>
    <w:next w:val="Sraonra"/>
    <w:uiPriority w:val="99"/>
    <w:semiHidden/>
    <w:unhideWhenUsed/>
    <w:rsid w:val="003E4CF6"/>
  </w:style>
  <w:style w:type="numbering" w:customStyle="1" w:styleId="NoList111">
    <w:name w:val="No List111"/>
    <w:next w:val="Sraonra"/>
    <w:uiPriority w:val="99"/>
    <w:semiHidden/>
    <w:unhideWhenUsed/>
    <w:rsid w:val="003E4CF6"/>
  </w:style>
  <w:style w:type="character" w:customStyle="1" w:styleId="PagrindiniotekstotraukaDiagrama">
    <w:name w:val="Pagrindinio teksto įtrauka Diagrama"/>
    <w:link w:val="Pagrindiniotekstotrauka"/>
    <w:uiPriority w:val="99"/>
    <w:semiHidden/>
    <w:locked/>
    <w:rsid w:val="003E4CF6"/>
    <w:rPr>
      <w:b/>
      <w:color w:val="808080"/>
      <w:sz w:val="20"/>
      <w:szCs w:val="20"/>
      <w:lang w:val="cs-CZ" w:eastAsia="x-none"/>
    </w:rPr>
  </w:style>
  <w:style w:type="paragraph" w:customStyle="1" w:styleId="BodyTextIndent1">
    <w:name w:val="Body Text Indent1"/>
    <w:basedOn w:val="prastasis"/>
    <w:next w:val="Pagrindiniotekstotrauka"/>
    <w:uiPriority w:val="99"/>
    <w:rsid w:val="003E4CF6"/>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3E4CF6"/>
    <w:rPr>
      <w:rFonts w:ascii="Calibri" w:eastAsia="Calibri" w:hAnsi="Calibri" w:cs="Times New Roman"/>
    </w:rPr>
  </w:style>
  <w:style w:type="paragraph" w:styleId="Pagrindinistekstas">
    <w:name w:val="Body Text"/>
    <w:basedOn w:val="prastasis"/>
    <w:link w:val="PagrindinistekstasDiagrama"/>
    <w:uiPriority w:val="99"/>
    <w:rsid w:val="003E4CF6"/>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3E4CF6"/>
    <w:rPr>
      <w:rFonts w:eastAsia="Calibri"/>
      <w:b/>
      <w:i/>
      <w:kern w:val="0"/>
      <w:sz w:val="20"/>
      <w:szCs w:val="20"/>
      <w:lang w:val="cs-CZ" w:eastAsia="x-none"/>
      <w14:ligatures w14:val="none"/>
    </w:rPr>
  </w:style>
  <w:style w:type="character" w:customStyle="1" w:styleId="Pagrindiniotekstotrauka2Diagrama">
    <w:name w:val="Pagrindinio teksto įtrauka 2 Diagrama"/>
    <w:link w:val="Pagrindiniotekstotrauka2"/>
    <w:uiPriority w:val="99"/>
    <w:semiHidden/>
    <w:locked/>
    <w:rsid w:val="003E4CF6"/>
    <w:rPr>
      <w:b/>
      <w:sz w:val="20"/>
      <w:szCs w:val="20"/>
      <w:lang w:val="cs-CZ" w:eastAsia="x-none"/>
    </w:rPr>
  </w:style>
  <w:style w:type="paragraph" w:customStyle="1" w:styleId="BodyTextIndent21">
    <w:name w:val="Body Text Indent 21"/>
    <w:basedOn w:val="prastasis"/>
    <w:next w:val="Pagrindiniotekstotrauka2"/>
    <w:uiPriority w:val="99"/>
    <w:rsid w:val="003E4CF6"/>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3E4CF6"/>
    <w:rPr>
      <w:rFonts w:ascii="Calibri" w:eastAsia="Calibri" w:hAnsi="Calibri" w:cs="Times New Roman"/>
    </w:rPr>
  </w:style>
  <w:style w:type="character" w:customStyle="1" w:styleId="Pagrindiniotekstotrauka3Diagrama">
    <w:name w:val="Pagrindinio teksto įtrauka 3 Diagrama"/>
    <w:link w:val="Pagrindiniotekstotrauka3"/>
    <w:uiPriority w:val="99"/>
    <w:semiHidden/>
    <w:locked/>
    <w:rsid w:val="003E4CF6"/>
    <w:rPr>
      <w:i/>
      <w:color w:val="008000"/>
      <w:sz w:val="20"/>
      <w:szCs w:val="20"/>
      <w:lang w:val="cs-CZ" w:eastAsia="x-none"/>
    </w:rPr>
  </w:style>
  <w:style w:type="paragraph" w:customStyle="1" w:styleId="BodyTextIndent31">
    <w:name w:val="Body Text Indent 31"/>
    <w:basedOn w:val="prastasis"/>
    <w:next w:val="Pagrindiniotekstotrauka3"/>
    <w:uiPriority w:val="99"/>
    <w:rsid w:val="003E4CF6"/>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3E4CF6"/>
    <w:rPr>
      <w:rFonts w:ascii="Calibri" w:eastAsia="Calibri" w:hAnsi="Calibri" w:cs="Times New Roman"/>
      <w:sz w:val="16"/>
      <w:szCs w:val="16"/>
    </w:rPr>
  </w:style>
  <w:style w:type="paragraph" w:styleId="Porat">
    <w:name w:val="footer"/>
    <w:basedOn w:val="prastasis"/>
    <w:link w:val="PoratDiagrama"/>
    <w:uiPriority w:val="99"/>
    <w:rsid w:val="003E4CF6"/>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3E4CF6"/>
    <w:rPr>
      <w:rFonts w:ascii="Helvetica" w:eastAsia="Calibri" w:hAnsi="Helvetica"/>
      <w:kern w:val="0"/>
      <w:sz w:val="20"/>
      <w:szCs w:val="20"/>
      <w:lang w:val="cs-CZ" w:eastAsia="x-none"/>
      <w14:ligatures w14:val="none"/>
    </w:rPr>
  </w:style>
  <w:style w:type="character" w:styleId="Puslapionumeris">
    <w:name w:val="page number"/>
    <w:uiPriority w:val="99"/>
    <w:rsid w:val="003E4CF6"/>
    <w:rPr>
      <w:rFonts w:cs="Times New Roman"/>
    </w:rPr>
  </w:style>
  <w:style w:type="paragraph" w:styleId="Antrats">
    <w:name w:val="header"/>
    <w:basedOn w:val="prastasis"/>
    <w:link w:val="AntratsDiagrama"/>
    <w:uiPriority w:val="99"/>
    <w:rsid w:val="003E4CF6"/>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uiPriority w:val="99"/>
    <w:rsid w:val="003E4CF6"/>
    <w:rPr>
      <w:rFonts w:ascii="Helvetica" w:eastAsia="Calibri" w:hAnsi="Helvetica"/>
      <w:kern w:val="0"/>
      <w:sz w:val="20"/>
      <w:szCs w:val="20"/>
      <w:lang w:val="cs-CZ" w:eastAsia="x-none"/>
      <w14:ligatures w14:val="none"/>
    </w:rPr>
  </w:style>
  <w:style w:type="character" w:customStyle="1" w:styleId="Pagrindinistekstas2Diagrama">
    <w:name w:val="Pagrindinis tekstas 2 Diagrama"/>
    <w:link w:val="Pagrindinistekstas2"/>
    <w:uiPriority w:val="99"/>
    <w:semiHidden/>
    <w:locked/>
    <w:rsid w:val="003E4CF6"/>
    <w:rPr>
      <w:b/>
      <w:sz w:val="20"/>
      <w:szCs w:val="20"/>
      <w:lang w:val="cs-CZ" w:eastAsia="x-none"/>
    </w:rPr>
  </w:style>
  <w:style w:type="paragraph" w:customStyle="1" w:styleId="BodyText21">
    <w:name w:val="Body Text 21"/>
    <w:basedOn w:val="prastasis"/>
    <w:next w:val="Pagrindinistekstas2"/>
    <w:uiPriority w:val="99"/>
    <w:rsid w:val="003E4CF6"/>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3E4CF6"/>
    <w:rPr>
      <w:rFonts w:ascii="Calibri" w:eastAsia="Calibri" w:hAnsi="Calibri" w:cs="Times New Roman"/>
    </w:rPr>
  </w:style>
  <w:style w:type="character" w:customStyle="1" w:styleId="Pagrindinistekstas3Diagrama">
    <w:name w:val="Pagrindinis tekstas 3 Diagrama"/>
    <w:link w:val="Pagrindinistekstas3"/>
    <w:uiPriority w:val="99"/>
    <w:semiHidden/>
    <w:locked/>
    <w:rsid w:val="003E4CF6"/>
    <w:rPr>
      <w:b/>
      <w:i/>
      <w:sz w:val="20"/>
      <w:szCs w:val="20"/>
      <w:lang w:val="cs-CZ" w:eastAsia="x-none"/>
    </w:rPr>
  </w:style>
  <w:style w:type="paragraph" w:customStyle="1" w:styleId="BodyText31">
    <w:name w:val="Body Text 31"/>
    <w:basedOn w:val="prastasis"/>
    <w:next w:val="Pagrindinistekstas3"/>
    <w:uiPriority w:val="99"/>
    <w:rsid w:val="003E4CF6"/>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3E4CF6"/>
    <w:rPr>
      <w:rFonts w:ascii="Calibri" w:eastAsia="Calibri" w:hAnsi="Calibri" w:cs="Times New Roman"/>
      <w:sz w:val="16"/>
      <w:szCs w:val="16"/>
    </w:rPr>
  </w:style>
  <w:style w:type="character" w:customStyle="1" w:styleId="DebesliotekstasDiagrama">
    <w:name w:val="Debesėlio tekstas Diagrama"/>
    <w:link w:val="Debesliotekstas"/>
    <w:uiPriority w:val="99"/>
    <w:semiHidden/>
    <w:locked/>
    <w:rsid w:val="003E4CF6"/>
    <w:rPr>
      <w:rFonts w:ascii="Tahoma" w:hAnsi="Tahoma" w:cs="Tahoma"/>
      <w:sz w:val="16"/>
      <w:szCs w:val="16"/>
      <w:lang w:eastAsia="x-none"/>
    </w:rPr>
  </w:style>
  <w:style w:type="paragraph" w:customStyle="1" w:styleId="BalloonText1">
    <w:name w:val="Balloon Text1"/>
    <w:basedOn w:val="prastasis"/>
    <w:next w:val="Debesliotekstas"/>
    <w:uiPriority w:val="99"/>
    <w:semiHidden/>
    <w:rsid w:val="003E4CF6"/>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3E4CF6"/>
    <w:rPr>
      <w:rFonts w:ascii="Tahoma" w:eastAsia="Calibri" w:hAnsi="Tahoma" w:cs="Tahoma"/>
      <w:sz w:val="16"/>
      <w:szCs w:val="16"/>
    </w:rPr>
  </w:style>
  <w:style w:type="character" w:customStyle="1" w:styleId="TextChar">
    <w:name w:val="Text Char"/>
    <w:link w:val="Text"/>
    <w:uiPriority w:val="99"/>
    <w:locked/>
    <w:rsid w:val="003E4CF6"/>
  </w:style>
  <w:style w:type="paragraph" w:customStyle="1" w:styleId="Text">
    <w:name w:val="Text"/>
    <w:basedOn w:val="prastasis"/>
    <w:link w:val="TextChar"/>
    <w:uiPriority w:val="99"/>
    <w:rsid w:val="003E4CF6"/>
    <w:pPr>
      <w:spacing w:before="120" w:after="0" w:line="240" w:lineRule="auto"/>
      <w:jc w:val="both"/>
    </w:pPr>
    <w:rPr>
      <w:rFonts w:ascii="Times New Roman" w:hAnsi="Times New Roman" w:cs="Times New Roman"/>
      <w:kern w:val="2"/>
      <w:lang w:val="lt-LT"/>
      <w14:ligatures w14:val="standardContextual"/>
    </w:rPr>
  </w:style>
  <w:style w:type="paragraph" w:customStyle="1" w:styleId="PI-3EMEASMCA">
    <w:name w:val="PI-3 EMEA_SMCA"/>
    <w:basedOn w:val="prastasis"/>
    <w:autoRedefine/>
    <w:uiPriority w:val="99"/>
    <w:rsid w:val="003E4CF6"/>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3E4CF6"/>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3E4CF6"/>
    <w:rPr>
      <w:rFonts w:ascii="Arial" w:eastAsia="Calibri" w:hAnsi="Arial"/>
      <w:kern w:val="0"/>
      <w:sz w:val="20"/>
      <w:szCs w:val="20"/>
      <w:lang w:val="x-none" w:eastAsia="x-none"/>
      <w14:ligatures w14:val="none"/>
    </w:rPr>
  </w:style>
  <w:style w:type="character" w:customStyle="1" w:styleId="CommentTextChar">
    <w:name w:val="Comment Text Char"/>
    <w:link w:val="CommentText1"/>
    <w:uiPriority w:val="99"/>
    <w:semiHidden/>
    <w:locked/>
    <w:rsid w:val="003E4CF6"/>
    <w:rPr>
      <w:sz w:val="20"/>
      <w:szCs w:val="20"/>
      <w:lang w:eastAsia="x-none"/>
    </w:rPr>
  </w:style>
  <w:style w:type="paragraph" w:customStyle="1" w:styleId="CommentText1">
    <w:name w:val="Comment Text1"/>
    <w:basedOn w:val="prastasis"/>
    <w:next w:val="Komentarotekstas"/>
    <w:link w:val="CommentTextChar"/>
    <w:uiPriority w:val="99"/>
    <w:semiHidden/>
    <w:rsid w:val="003E4CF6"/>
    <w:pPr>
      <w:spacing w:after="0" w:line="240" w:lineRule="auto"/>
    </w:pPr>
    <w:rPr>
      <w:rFonts w:ascii="Times New Roman" w:hAnsi="Times New Roman" w:cs="Times New Roman"/>
      <w:kern w:val="2"/>
      <w:sz w:val="20"/>
      <w:szCs w:val="20"/>
      <w:lang w:val="lt-LT" w:eastAsia="x-none"/>
      <w14:ligatures w14:val="standardContextual"/>
    </w:rPr>
  </w:style>
  <w:style w:type="character" w:customStyle="1" w:styleId="CommentTextChar1">
    <w:name w:val="Comment Text Char1"/>
    <w:basedOn w:val="Numatytasispastraiposriftas"/>
    <w:uiPriority w:val="99"/>
    <w:semiHidden/>
    <w:rsid w:val="003E4CF6"/>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3E4CF6"/>
    <w:rPr>
      <w:b/>
      <w:bCs/>
      <w:sz w:val="20"/>
      <w:szCs w:val="20"/>
      <w:lang w:eastAsia="x-none"/>
    </w:rPr>
  </w:style>
  <w:style w:type="paragraph" w:styleId="Komentarotekstas">
    <w:name w:val="annotation text"/>
    <w:basedOn w:val="prastasis"/>
    <w:link w:val="KomentarotekstasDiagrama"/>
    <w:uiPriority w:val="99"/>
    <w:unhideWhenUsed/>
    <w:rsid w:val="003E4C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4CF6"/>
    <w:rPr>
      <w:rFonts w:asciiTheme="minorHAnsi" w:hAnsiTheme="minorHAnsi" w:cstheme="minorBid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rsid w:val="003E4CF6"/>
    <w:pPr>
      <w:spacing w:after="0"/>
    </w:pPr>
    <w:rPr>
      <w:rFonts w:ascii="Times New Roman" w:hAnsi="Times New Roman" w:cs="Times New Roman"/>
      <w:b/>
      <w:bCs/>
      <w:kern w:val="2"/>
      <w:lang w:val="lt-LT" w:eastAsia="x-none"/>
      <w14:ligatures w14:val="standardContextual"/>
    </w:rPr>
  </w:style>
  <w:style w:type="character" w:customStyle="1" w:styleId="KomentarotemaDiagrama1">
    <w:name w:val="Komentaro tema Diagrama1"/>
    <w:basedOn w:val="KomentarotekstasDiagrama"/>
    <w:uiPriority w:val="99"/>
    <w:semiHidden/>
    <w:rsid w:val="003E4CF6"/>
    <w:rPr>
      <w:rFonts w:asciiTheme="minorHAnsi" w:hAnsiTheme="minorHAnsi" w:cstheme="minorBidi"/>
      <w:b/>
      <w:bCs/>
      <w:kern w:val="0"/>
      <w:sz w:val="20"/>
      <w:szCs w:val="20"/>
      <w:lang w:val="en-US"/>
      <w14:ligatures w14:val="none"/>
    </w:rPr>
  </w:style>
  <w:style w:type="character" w:customStyle="1" w:styleId="CommentSubjectChar1">
    <w:name w:val="Comment Subject Char1"/>
    <w:basedOn w:val="KomentarotekstasDiagrama"/>
    <w:uiPriority w:val="99"/>
    <w:semiHidden/>
    <w:rsid w:val="003E4CF6"/>
    <w:rPr>
      <w:rFonts w:asciiTheme="minorHAnsi" w:hAnsiTheme="minorHAnsi" w:cstheme="minorBidi"/>
      <w:b/>
      <w:bCs/>
      <w:kern w:val="0"/>
      <w:sz w:val="20"/>
      <w:szCs w:val="20"/>
      <w:lang w:val="en-US"/>
      <w14:ligatures w14:val="none"/>
    </w:rPr>
  </w:style>
  <w:style w:type="paragraph" w:styleId="Tekstoblokas">
    <w:name w:val="Block Text"/>
    <w:basedOn w:val="prastasis"/>
    <w:uiPriority w:val="99"/>
    <w:rsid w:val="003E4CF6"/>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3E4CF6"/>
    <w:rPr>
      <w:rFonts w:cs="Times New Roman"/>
      <w:color w:val="800080"/>
      <w:u w:val="single"/>
    </w:rPr>
  </w:style>
  <w:style w:type="character" w:styleId="Hipersaitas">
    <w:name w:val="Hyperlink"/>
    <w:uiPriority w:val="99"/>
    <w:rsid w:val="003E4CF6"/>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3E4CF6"/>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3E4CF6"/>
    <w:rPr>
      <w:rFonts w:cs="Times New Roman"/>
      <w:sz w:val="16"/>
      <w:szCs w:val="16"/>
    </w:rPr>
  </w:style>
  <w:style w:type="paragraph" w:customStyle="1" w:styleId="Default">
    <w:name w:val="Default"/>
    <w:rsid w:val="003E4CF6"/>
    <w:pPr>
      <w:autoSpaceDE w:val="0"/>
      <w:autoSpaceDN w:val="0"/>
      <w:adjustRightInd w:val="0"/>
      <w:spacing w:after="0" w:line="240" w:lineRule="auto"/>
    </w:pPr>
    <w:rPr>
      <w:rFonts w:eastAsia="Times New Roman"/>
      <w:color w:val="000000"/>
      <w:kern w:val="0"/>
      <w:sz w:val="24"/>
      <w:szCs w:val="24"/>
      <w:lang w:eastAsia="lt-LT"/>
      <w14:ligatures w14:val="none"/>
    </w:rPr>
  </w:style>
  <w:style w:type="paragraph" w:customStyle="1" w:styleId="Comment">
    <w:name w:val="Comment"/>
    <w:basedOn w:val="prastasis"/>
    <w:next w:val="Text"/>
    <w:link w:val="CommentChar"/>
    <w:uiPriority w:val="99"/>
    <w:rsid w:val="003E4CF6"/>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3E4CF6"/>
    <w:rPr>
      <w:rFonts w:ascii="Calibri" w:eastAsia="MS Mincho" w:hAnsi="Calibri"/>
      <w:i/>
      <w:color w:val="BF30B5"/>
      <w:kern w:val="0"/>
      <w:sz w:val="24"/>
      <w:szCs w:val="20"/>
      <w:lang w:val="x-none" w:eastAsia="ja-JP"/>
      <w14:ligatures w14:val="none"/>
    </w:rPr>
  </w:style>
  <w:style w:type="paragraph" w:customStyle="1" w:styleId="Nottoc-headings">
    <w:name w:val="Not toc-headings"/>
    <w:basedOn w:val="prastasis"/>
    <w:next w:val="Text"/>
    <w:link w:val="Nottoc-headingsChar"/>
    <w:uiPriority w:val="99"/>
    <w:rsid w:val="003E4CF6"/>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3E4CF6"/>
    <w:rPr>
      <w:rFonts w:ascii="Arial" w:eastAsia="MS Gothic" w:hAnsi="Arial"/>
      <w:b/>
      <w:kern w:val="0"/>
      <w:sz w:val="24"/>
      <w:szCs w:val="20"/>
      <w:lang w:val="x-none" w:eastAsia="ja-JP"/>
      <w14:ligatures w14:val="none"/>
    </w:rPr>
  </w:style>
  <w:style w:type="paragraph" w:customStyle="1" w:styleId="Listlevel1">
    <w:name w:val="List level 1"/>
    <w:basedOn w:val="prastasis"/>
    <w:link w:val="Listlevel1Char"/>
    <w:uiPriority w:val="99"/>
    <w:rsid w:val="003E4CF6"/>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3E4CF6"/>
    <w:rPr>
      <w:rFonts w:ascii="Calibri" w:eastAsia="MS Mincho" w:hAnsi="Calibri"/>
      <w:kern w:val="0"/>
      <w:sz w:val="24"/>
      <w:szCs w:val="20"/>
      <w:lang w:val="x-none" w:eastAsia="ja-JP"/>
      <w14:ligatures w14:val="none"/>
    </w:rPr>
  </w:style>
  <w:style w:type="paragraph" w:customStyle="1" w:styleId="BTEMEASMCA">
    <w:name w:val="BT EMEA_SMCA"/>
    <w:basedOn w:val="prastasis"/>
    <w:link w:val="BTEMEASMCAChar"/>
    <w:autoRedefine/>
    <w:rsid w:val="003E4CF6"/>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3E4CF6"/>
    <w:rPr>
      <w:rFonts w:eastAsia="Times New Roman"/>
      <w:kern w:val="0"/>
      <w:sz w:val="20"/>
      <w:szCs w:val="20"/>
      <w:lang w:val="x-none" w:eastAsia="x-none"/>
      <w14:ligatures w14:val="none"/>
    </w:rPr>
  </w:style>
  <w:style w:type="paragraph" w:customStyle="1" w:styleId="BTAnIIEMEASMCA">
    <w:name w:val="BT(AnII) EMEA_SMCA"/>
    <w:basedOn w:val="Debesliotekstas"/>
    <w:autoRedefine/>
    <w:uiPriority w:val="99"/>
    <w:rsid w:val="003E4CF6"/>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3E4CF6"/>
    <w:pPr>
      <w:spacing w:after="0" w:line="240" w:lineRule="auto"/>
    </w:pPr>
    <w:rPr>
      <w:rFonts w:ascii="Calibri" w:eastAsia="Calibri" w:hAnsi="Calibri"/>
      <w:kern w:val="0"/>
      <w:lang w:val="en-US"/>
      <w14:ligatures w14:val="none"/>
    </w:rPr>
  </w:style>
  <w:style w:type="paragraph" w:customStyle="1" w:styleId="LightGrid-Accent31">
    <w:name w:val="Light Grid - Accent 31"/>
    <w:basedOn w:val="prastasis"/>
    <w:uiPriority w:val="34"/>
    <w:qFormat/>
    <w:rsid w:val="003E4CF6"/>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3E4CF6"/>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3E4CF6"/>
    <w:rPr>
      <w:rFonts w:ascii="Courier New" w:eastAsia="SimSun" w:hAnsi="Courier New"/>
      <w:kern w:val="0"/>
      <w:sz w:val="20"/>
      <w:szCs w:val="20"/>
      <w:lang w:val="x-none" w:eastAsia="x-none"/>
      <w14:ligatures w14:val="none"/>
    </w:rPr>
  </w:style>
  <w:style w:type="paragraph" w:customStyle="1" w:styleId="ColorfulShading-Accent11">
    <w:name w:val="Colorful Shading - Accent 11"/>
    <w:hidden/>
    <w:rsid w:val="003E4CF6"/>
    <w:pPr>
      <w:spacing w:after="0" w:line="240" w:lineRule="auto"/>
    </w:pPr>
    <w:rPr>
      <w:rFonts w:ascii="Calibri" w:eastAsia="Calibri" w:hAnsi="Calibri"/>
      <w:kern w:val="0"/>
      <w:lang w:val="en-US"/>
      <w14:ligatures w14:val="none"/>
    </w:rPr>
  </w:style>
  <w:style w:type="paragraph" w:styleId="Pataisymai">
    <w:name w:val="Revision"/>
    <w:hidden/>
    <w:uiPriority w:val="99"/>
    <w:semiHidden/>
    <w:rsid w:val="003E4CF6"/>
    <w:pPr>
      <w:spacing w:after="0" w:line="240" w:lineRule="auto"/>
    </w:pPr>
    <w:rPr>
      <w:rFonts w:ascii="Calibri" w:eastAsia="Calibri" w:hAnsi="Calibri"/>
      <w:kern w:val="0"/>
      <w:lang w:val="en-US"/>
      <w14:ligatures w14:val="none"/>
    </w:rPr>
  </w:style>
  <w:style w:type="paragraph" w:styleId="Pagrindiniotekstotrauka">
    <w:name w:val="Body Text Indent"/>
    <w:basedOn w:val="prastasis"/>
    <w:link w:val="PagrindiniotekstotraukaDiagrama"/>
    <w:uiPriority w:val="99"/>
    <w:semiHidden/>
    <w:unhideWhenUsed/>
    <w:rsid w:val="003E4CF6"/>
    <w:pPr>
      <w:spacing w:after="120"/>
      <w:ind w:left="283"/>
    </w:pPr>
    <w:rPr>
      <w:rFonts w:ascii="Times New Roman" w:hAnsi="Times New Roman" w:cs="Times New Roman"/>
      <w:b/>
      <w:color w:val="808080"/>
      <w:kern w:val="2"/>
      <w:sz w:val="20"/>
      <w:szCs w:val="20"/>
      <w:lang w:val="cs-CZ" w:eastAsia="x-none"/>
      <w14:ligatures w14:val="standardContextual"/>
    </w:rPr>
  </w:style>
  <w:style w:type="character" w:customStyle="1" w:styleId="PagrindiniotekstotraukaDiagrama1">
    <w:name w:val="Pagrindinio teksto įtrauka Diagrama1"/>
    <w:basedOn w:val="Numatytasispastraiposriftas"/>
    <w:uiPriority w:val="99"/>
    <w:semiHidden/>
    <w:rsid w:val="003E4CF6"/>
    <w:rPr>
      <w:rFonts w:asciiTheme="minorHAnsi" w:hAnsiTheme="minorHAnsi" w:cstheme="minorBidi"/>
      <w:kern w:val="0"/>
      <w:lang w:val="en-US"/>
      <w14:ligatures w14:val="none"/>
    </w:rPr>
  </w:style>
  <w:style w:type="character" w:customStyle="1" w:styleId="BodyTextIndentChar2">
    <w:name w:val="Body Text Indent Char2"/>
    <w:basedOn w:val="Numatytasispastraiposriftas"/>
    <w:uiPriority w:val="99"/>
    <w:semiHidden/>
    <w:rsid w:val="003E4CF6"/>
  </w:style>
  <w:style w:type="paragraph" w:styleId="Pagrindiniotekstotrauka2">
    <w:name w:val="Body Text Indent 2"/>
    <w:basedOn w:val="prastasis"/>
    <w:link w:val="Pagrindiniotekstotrauka2Diagrama"/>
    <w:uiPriority w:val="99"/>
    <w:semiHidden/>
    <w:unhideWhenUsed/>
    <w:rsid w:val="003E4CF6"/>
    <w:pPr>
      <w:spacing w:after="120" w:line="480" w:lineRule="auto"/>
      <w:ind w:left="283"/>
    </w:pPr>
    <w:rPr>
      <w:rFonts w:ascii="Times New Roman" w:hAnsi="Times New Roman" w:cs="Times New Roman"/>
      <w:b/>
      <w:kern w:val="2"/>
      <w:sz w:val="20"/>
      <w:szCs w:val="20"/>
      <w:lang w:val="cs-CZ" w:eastAsia="x-none"/>
      <w14:ligatures w14:val="standardContextual"/>
    </w:rPr>
  </w:style>
  <w:style w:type="character" w:customStyle="1" w:styleId="Pagrindiniotekstotrauka2Diagrama1">
    <w:name w:val="Pagrindinio teksto įtrauka 2 Diagrama1"/>
    <w:basedOn w:val="Numatytasispastraiposriftas"/>
    <w:uiPriority w:val="99"/>
    <w:semiHidden/>
    <w:rsid w:val="003E4CF6"/>
    <w:rPr>
      <w:rFonts w:asciiTheme="minorHAnsi" w:hAnsiTheme="minorHAnsi" w:cstheme="minorBidi"/>
      <w:kern w:val="0"/>
      <w:lang w:val="en-US"/>
      <w14:ligatures w14:val="none"/>
    </w:rPr>
  </w:style>
  <w:style w:type="character" w:customStyle="1" w:styleId="BodyTextIndent2Char2">
    <w:name w:val="Body Text Indent 2 Char2"/>
    <w:basedOn w:val="Numatytasispastraiposriftas"/>
    <w:uiPriority w:val="99"/>
    <w:semiHidden/>
    <w:rsid w:val="003E4CF6"/>
  </w:style>
  <w:style w:type="paragraph" w:styleId="Pagrindiniotekstotrauka3">
    <w:name w:val="Body Text Indent 3"/>
    <w:basedOn w:val="prastasis"/>
    <w:link w:val="Pagrindiniotekstotrauka3Diagrama"/>
    <w:uiPriority w:val="99"/>
    <w:semiHidden/>
    <w:unhideWhenUsed/>
    <w:rsid w:val="003E4CF6"/>
    <w:pPr>
      <w:spacing w:after="120"/>
      <w:ind w:left="283"/>
    </w:pPr>
    <w:rPr>
      <w:rFonts w:ascii="Times New Roman" w:hAnsi="Times New Roman" w:cs="Times New Roman"/>
      <w:i/>
      <w:color w:val="008000"/>
      <w:kern w:val="2"/>
      <w:sz w:val="20"/>
      <w:szCs w:val="20"/>
      <w:lang w:val="cs-CZ" w:eastAsia="x-none"/>
      <w14:ligatures w14:val="standardContextual"/>
    </w:rPr>
  </w:style>
  <w:style w:type="character" w:customStyle="1" w:styleId="Pagrindiniotekstotrauka3Diagrama1">
    <w:name w:val="Pagrindinio teksto įtrauka 3 Diagrama1"/>
    <w:basedOn w:val="Numatytasispastraiposriftas"/>
    <w:uiPriority w:val="99"/>
    <w:semiHidden/>
    <w:rsid w:val="003E4CF6"/>
    <w:rPr>
      <w:rFonts w:asciiTheme="minorHAnsi" w:hAnsiTheme="minorHAnsi" w:cstheme="minorBidi"/>
      <w:kern w:val="0"/>
      <w:sz w:val="16"/>
      <w:szCs w:val="16"/>
      <w:lang w:val="en-US"/>
      <w14:ligatures w14:val="none"/>
    </w:rPr>
  </w:style>
  <w:style w:type="character" w:customStyle="1" w:styleId="BodyTextIndent3Char2">
    <w:name w:val="Body Text Indent 3 Char2"/>
    <w:basedOn w:val="Numatytasispastraiposriftas"/>
    <w:uiPriority w:val="99"/>
    <w:semiHidden/>
    <w:rsid w:val="003E4CF6"/>
    <w:rPr>
      <w:sz w:val="16"/>
      <w:szCs w:val="16"/>
    </w:rPr>
  </w:style>
  <w:style w:type="paragraph" w:styleId="Pagrindinistekstas2">
    <w:name w:val="Body Text 2"/>
    <w:basedOn w:val="prastasis"/>
    <w:link w:val="Pagrindinistekstas2Diagrama"/>
    <w:uiPriority w:val="99"/>
    <w:semiHidden/>
    <w:unhideWhenUsed/>
    <w:rsid w:val="003E4CF6"/>
    <w:pPr>
      <w:spacing w:after="120" w:line="480" w:lineRule="auto"/>
    </w:pPr>
    <w:rPr>
      <w:rFonts w:ascii="Times New Roman" w:hAnsi="Times New Roman" w:cs="Times New Roman"/>
      <w:b/>
      <w:kern w:val="2"/>
      <w:sz w:val="20"/>
      <w:szCs w:val="20"/>
      <w:lang w:val="cs-CZ" w:eastAsia="x-none"/>
      <w14:ligatures w14:val="standardContextual"/>
    </w:rPr>
  </w:style>
  <w:style w:type="character" w:customStyle="1" w:styleId="Pagrindinistekstas2Diagrama1">
    <w:name w:val="Pagrindinis tekstas 2 Diagrama1"/>
    <w:basedOn w:val="Numatytasispastraiposriftas"/>
    <w:uiPriority w:val="99"/>
    <w:semiHidden/>
    <w:rsid w:val="003E4CF6"/>
    <w:rPr>
      <w:rFonts w:asciiTheme="minorHAnsi" w:hAnsiTheme="minorHAnsi" w:cstheme="minorBidi"/>
      <w:kern w:val="0"/>
      <w:lang w:val="en-US"/>
      <w14:ligatures w14:val="none"/>
    </w:rPr>
  </w:style>
  <w:style w:type="character" w:customStyle="1" w:styleId="BodyText2Char2">
    <w:name w:val="Body Text 2 Char2"/>
    <w:basedOn w:val="Numatytasispastraiposriftas"/>
    <w:uiPriority w:val="99"/>
    <w:semiHidden/>
    <w:rsid w:val="003E4CF6"/>
  </w:style>
  <w:style w:type="paragraph" w:styleId="Pagrindinistekstas3">
    <w:name w:val="Body Text 3"/>
    <w:basedOn w:val="prastasis"/>
    <w:link w:val="Pagrindinistekstas3Diagrama"/>
    <w:uiPriority w:val="99"/>
    <w:semiHidden/>
    <w:unhideWhenUsed/>
    <w:rsid w:val="003E4CF6"/>
    <w:pPr>
      <w:spacing w:after="120"/>
    </w:pPr>
    <w:rPr>
      <w:rFonts w:ascii="Times New Roman" w:hAnsi="Times New Roman" w:cs="Times New Roman"/>
      <w:b/>
      <w:i/>
      <w:kern w:val="2"/>
      <w:sz w:val="20"/>
      <w:szCs w:val="20"/>
      <w:lang w:val="cs-CZ" w:eastAsia="x-none"/>
      <w14:ligatures w14:val="standardContextual"/>
    </w:rPr>
  </w:style>
  <w:style w:type="character" w:customStyle="1" w:styleId="Pagrindinistekstas3Diagrama1">
    <w:name w:val="Pagrindinis tekstas 3 Diagrama1"/>
    <w:basedOn w:val="Numatytasispastraiposriftas"/>
    <w:uiPriority w:val="99"/>
    <w:semiHidden/>
    <w:rsid w:val="003E4CF6"/>
    <w:rPr>
      <w:rFonts w:asciiTheme="minorHAnsi" w:hAnsiTheme="minorHAnsi" w:cstheme="minorBidi"/>
      <w:kern w:val="0"/>
      <w:sz w:val="16"/>
      <w:szCs w:val="16"/>
      <w:lang w:val="en-US"/>
      <w14:ligatures w14:val="none"/>
    </w:rPr>
  </w:style>
  <w:style w:type="character" w:customStyle="1" w:styleId="BodyText3Char2">
    <w:name w:val="Body Text 3 Char2"/>
    <w:basedOn w:val="Numatytasispastraiposriftas"/>
    <w:uiPriority w:val="99"/>
    <w:semiHidden/>
    <w:rsid w:val="003E4CF6"/>
    <w:rPr>
      <w:sz w:val="16"/>
      <w:szCs w:val="16"/>
    </w:rPr>
  </w:style>
  <w:style w:type="paragraph" w:styleId="Debesliotekstas">
    <w:name w:val="Balloon Text"/>
    <w:basedOn w:val="prastasis"/>
    <w:link w:val="DebesliotekstasDiagrama"/>
    <w:uiPriority w:val="99"/>
    <w:semiHidden/>
    <w:unhideWhenUsed/>
    <w:rsid w:val="003E4CF6"/>
    <w:pPr>
      <w:spacing w:after="0" w:line="240" w:lineRule="auto"/>
    </w:pPr>
    <w:rPr>
      <w:rFonts w:ascii="Tahoma" w:hAnsi="Tahoma" w:cs="Tahoma"/>
      <w:kern w:val="2"/>
      <w:sz w:val="16"/>
      <w:szCs w:val="16"/>
      <w:lang w:val="lt-LT" w:eastAsia="x-none"/>
      <w14:ligatures w14:val="standardContextual"/>
    </w:rPr>
  </w:style>
  <w:style w:type="character" w:customStyle="1" w:styleId="DebesliotekstasDiagrama1">
    <w:name w:val="Debesėlio tekstas Diagrama1"/>
    <w:basedOn w:val="Numatytasispastraiposriftas"/>
    <w:uiPriority w:val="99"/>
    <w:semiHidden/>
    <w:rsid w:val="003E4CF6"/>
    <w:rPr>
      <w:rFonts w:ascii="Segoe UI" w:hAnsi="Segoe UI" w:cs="Segoe UI"/>
      <w:kern w:val="0"/>
      <w:sz w:val="18"/>
      <w:szCs w:val="18"/>
      <w:lang w:val="en-US"/>
      <w14:ligatures w14:val="none"/>
    </w:rPr>
  </w:style>
  <w:style w:type="character" w:customStyle="1" w:styleId="BalloonTextChar2">
    <w:name w:val="Balloon Text Char2"/>
    <w:basedOn w:val="Numatytasispastraiposriftas"/>
    <w:uiPriority w:val="99"/>
    <w:semiHidden/>
    <w:rsid w:val="003E4CF6"/>
    <w:rPr>
      <w:rFonts w:ascii="Segoe UI" w:hAnsi="Segoe UI" w:cs="Segoe UI"/>
      <w:sz w:val="18"/>
      <w:szCs w:val="18"/>
    </w:rPr>
  </w:style>
  <w:style w:type="table" w:styleId="Lentelstinklelis">
    <w:name w:val="Table Grid"/>
    <w:basedOn w:val="prastojilentel"/>
    <w:rsid w:val="003E4CF6"/>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3E4CF6"/>
    <w:rPr>
      <w:color w:val="605E5C"/>
      <w:shd w:val="clear" w:color="auto" w:fill="E1DFDD"/>
    </w:rPr>
  </w:style>
  <w:style w:type="character" w:customStyle="1" w:styleId="Neapdorotaspaminjimas1">
    <w:name w:val="Neapdorotas paminėjimas1"/>
    <w:basedOn w:val="Numatytasispastraiposriftas"/>
    <w:uiPriority w:val="99"/>
    <w:semiHidden/>
    <w:unhideWhenUsed/>
    <w:rsid w:val="003E4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21937</Words>
  <Characters>12505</Characters>
  <Application>Microsoft Office Word</Application>
  <DocSecurity>0</DocSecurity>
  <Lines>104</Lines>
  <Paragraphs>68</Paragraphs>
  <ScaleCrop>false</ScaleCrop>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2026-03-24T12:32:00Z</dcterms:created>
  <dcterms:modified xsi:type="dcterms:W3CDTF">2026-03-24T12:33:00Z</dcterms:modified>
</cp:coreProperties>
</file>