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EEBC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9F7019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404B35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361780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D47B4A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2EA8FB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B98FF0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77D9B2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8B6C4B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6A5A99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C683BD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5CD224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9A85F2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B57037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42D54E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A1E3BB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4E5BE9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CCE4C6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156BEB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7DEAF6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4FC8645" w14:textId="77777777" w:rsidR="001078B5" w:rsidRDefault="001078B5" w:rsidP="001078B5">
      <w:pPr>
        <w:widowControl w:val="0"/>
        <w:spacing w:after="0" w:line="240" w:lineRule="auto"/>
        <w:rPr>
          <w:rFonts w:ascii="Times New Roman" w:eastAsia="Times New Roman" w:hAnsi="Times New Roman" w:cs="Times New Roman"/>
          <w:lang w:eastAsia="lt-LT"/>
        </w:rPr>
      </w:pPr>
    </w:p>
    <w:p w14:paraId="26B7DC36" w14:textId="77777777" w:rsidR="000828A9" w:rsidRDefault="000828A9" w:rsidP="001078B5">
      <w:pPr>
        <w:widowControl w:val="0"/>
        <w:spacing w:after="0" w:line="240" w:lineRule="auto"/>
        <w:rPr>
          <w:rFonts w:ascii="Times New Roman" w:eastAsia="Times New Roman" w:hAnsi="Times New Roman" w:cs="Times New Roman"/>
          <w:lang w:eastAsia="lt-LT"/>
        </w:rPr>
      </w:pPr>
    </w:p>
    <w:p w14:paraId="7687C09B" w14:textId="77777777" w:rsidR="000828A9" w:rsidRPr="001078B5" w:rsidRDefault="000828A9" w:rsidP="001078B5">
      <w:pPr>
        <w:widowControl w:val="0"/>
        <w:spacing w:after="0" w:line="240" w:lineRule="auto"/>
        <w:rPr>
          <w:rFonts w:ascii="Times New Roman" w:eastAsia="Times New Roman" w:hAnsi="Times New Roman" w:cs="Times New Roman"/>
          <w:lang w:eastAsia="lt-LT"/>
        </w:rPr>
      </w:pPr>
    </w:p>
    <w:p w14:paraId="50F4F4F7" w14:textId="77777777" w:rsidR="001078B5" w:rsidRPr="001078B5" w:rsidRDefault="001078B5" w:rsidP="001078B5">
      <w:pPr>
        <w:widowControl w:val="0"/>
        <w:spacing w:after="0" w:line="240" w:lineRule="auto"/>
        <w:jc w:val="center"/>
        <w:outlineLvl w:val="0"/>
        <w:rPr>
          <w:rFonts w:ascii="Times New Roman" w:eastAsia="Times New Roman" w:hAnsi="Times New Roman" w:cs="Times New Roman"/>
          <w:b/>
          <w:kern w:val="28"/>
          <w:lang w:eastAsia="lt-LT"/>
        </w:rPr>
      </w:pPr>
      <w:r w:rsidRPr="001078B5">
        <w:rPr>
          <w:rFonts w:ascii="Times New Roman" w:eastAsia="Times New Roman" w:hAnsi="Times New Roman" w:cs="Times New Roman"/>
          <w:b/>
          <w:kern w:val="28"/>
          <w:lang w:eastAsia="lt-LT"/>
        </w:rPr>
        <w:t>A. ŽENKLINIMAS</w:t>
      </w:r>
    </w:p>
    <w:p w14:paraId="60668EE8" w14:textId="77777777" w:rsidR="001078B5" w:rsidRPr="001078B5" w:rsidRDefault="001078B5" w:rsidP="001078B5">
      <w:pPr>
        <w:widowControl w:val="0"/>
        <w:spacing w:after="0" w:line="240" w:lineRule="auto"/>
        <w:ind w:left="540" w:hanging="540"/>
        <w:outlineLvl w:val="1"/>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br w:type="page"/>
      </w:r>
    </w:p>
    <w:p w14:paraId="598538B1"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lastRenderedPageBreak/>
        <w:t>INFORMACIJA ANT IŠORINĖS PAKUOTĖS</w:t>
      </w:r>
    </w:p>
    <w:p w14:paraId="66DCB30B"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3BCD978B"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KARTONO DĖŽUTĖ</w:t>
      </w:r>
    </w:p>
    <w:p w14:paraId="593B949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DBFA68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C63EB00"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w:t>
      </w:r>
      <w:r w:rsidRPr="001078B5">
        <w:rPr>
          <w:rFonts w:ascii="Times New Roman" w:eastAsia="Times New Roman" w:hAnsi="Times New Roman" w:cs="Times New Roman"/>
          <w:b/>
          <w:lang w:eastAsia="lt-LT"/>
        </w:rPr>
        <w:tab/>
        <w:t>VAISTINIO PREPARATO PAVADINIMAS</w:t>
      </w:r>
    </w:p>
    <w:p w14:paraId="403B18B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62F394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4 mg/ml injekcinis ar infuzinis tirpalas</w:t>
      </w:r>
    </w:p>
    <w:p w14:paraId="4CB47596"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Deksametazono fosfatas</w:t>
      </w:r>
    </w:p>
    <w:p w14:paraId="420FE8D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7634DE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7B1592F"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2.</w:t>
      </w:r>
      <w:r w:rsidRPr="001078B5">
        <w:rPr>
          <w:rFonts w:ascii="Times New Roman" w:eastAsia="Times New Roman" w:hAnsi="Times New Roman" w:cs="Times New Roman"/>
          <w:b/>
          <w:lang w:eastAsia="lt-LT"/>
        </w:rPr>
        <w:tab/>
        <w:t>VEIKLIOJI MEDŽIAGA IR JOS KIEKIS</w:t>
      </w:r>
    </w:p>
    <w:p w14:paraId="29B7430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69447E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1 ml injekcinio ar infuzinio tirpalo (vienoje ampulėje) yra 4 mg deksametazono fosfato (deksametazono natrio fosfato pavidalu).</w:t>
      </w:r>
    </w:p>
    <w:p w14:paraId="31973E4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23C65F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2213FA0"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3.</w:t>
      </w:r>
      <w:r w:rsidRPr="001078B5">
        <w:rPr>
          <w:rFonts w:ascii="Times New Roman" w:eastAsia="Times New Roman" w:hAnsi="Times New Roman" w:cs="Times New Roman"/>
          <w:b/>
          <w:lang w:eastAsia="lt-LT"/>
        </w:rPr>
        <w:tab/>
        <w:t>PAGALBINIŲ MEDŽIAGŲ SĄRAŠAS</w:t>
      </w:r>
    </w:p>
    <w:p w14:paraId="4092B71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787B32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Pagalbinės medžiagos: glicerolis, dinatrio edetatas, dinatrio fosfatas dihidratas, injekcinis vanduo.</w:t>
      </w:r>
    </w:p>
    <w:p w14:paraId="0BF0639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02966D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Daugiau informacijos pateikta pakuotės lapelyje.</w:t>
      </w:r>
    </w:p>
    <w:p w14:paraId="6F5ABE1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73B417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74C16AE"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4.</w:t>
      </w:r>
      <w:r w:rsidRPr="001078B5">
        <w:rPr>
          <w:rFonts w:ascii="Times New Roman" w:eastAsia="Times New Roman" w:hAnsi="Times New Roman" w:cs="Times New Roman"/>
          <w:b/>
          <w:lang w:eastAsia="lt-LT"/>
        </w:rPr>
        <w:tab/>
        <w:t>FARMACINĖ FORMA IR KIEKIS PAKUOTĖJE</w:t>
      </w:r>
    </w:p>
    <w:p w14:paraId="0D0EC28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A49095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highlight w:val="lightGray"/>
          <w:lang w:eastAsia="lt-LT"/>
        </w:rPr>
        <w:t>Injekcinis ar infuzinis tirpalas</w:t>
      </w:r>
    </w:p>
    <w:p w14:paraId="2EF8EC3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E8B7D2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25</w:t>
      </w:r>
      <w:r w:rsidR="000828A9">
        <w:rPr>
          <w:rFonts w:ascii="Times New Roman" w:eastAsia="Times New Roman" w:hAnsi="Times New Roman" w:cs="Times New Roman"/>
          <w:lang w:eastAsia="lt-LT"/>
        </w:rPr>
        <w:t> </w:t>
      </w:r>
      <w:r w:rsidRPr="001078B5">
        <w:rPr>
          <w:rFonts w:ascii="Times New Roman" w:eastAsia="Times New Roman" w:hAnsi="Times New Roman" w:cs="Times New Roman"/>
          <w:lang w:eastAsia="lt-LT"/>
        </w:rPr>
        <w:t>x</w:t>
      </w:r>
      <w:r w:rsidR="000828A9">
        <w:rPr>
          <w:rFonts w:ascii="Times New Roman" w:eastAsia="Times New Roman" w:hAnsi="Times New Roman" w:cs="Times New Roman"/>
          <w:lang w:eastAsia="lt-LT"/>
        </w:rPr>
        <w:t> </w:t>
      </w:r>
      <w:r w:rsidRPr="001078B5">
        <w:rPr>
          <w:rFonts w:ascii="Times New Roman" w:eastAsia="Times New Roman" w:hAnsi="Times New Roman" w:cs="Times New Roman"/>
          <w:lang w:eastAsia="lt-LT"/>
        </w:rPr>
        <w:t>1</w:t>
      </w:r>
      <w:r w:rsidR="000828A9">
        <w:rPr>
          <w:rFonts w:ascii="Times New Roman" w:eastAsia="Times New Roman" w:hAnsi="Times New Roman" w:cs="Times New Roman"/>
          <w:lang w:eastAsia="lt-LT"/>
        </w:rPr>
        <w:t> </w:t>
      </w:r>
      <w:r w:rsidRPr="001078B5">
        <w:rPr>
          <w:rFonts w:ascii="Times New Roman" w:eastAsia="Times New Roman" w:hAnsi="Times New Roman" w:cs="Times New Roman"/>
          <w:lang w:eastAsia="lt-LT"/>
        </w:rPr>
        <w:t>ml ampulės</w:t>
      </w:r>
    </w:p>
    <w:p w14:paraId="684D4CA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883B7A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02978F4"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5.</w:t>
      </w:r>
      <w:r w:rsidRPr="001078B5">
        <w:rPr>
          <w:rFonts w:ascii="Times New Roman" w:eastAsia="Times New Roman" w:hAnsi="Times New Roman" w:cs="Times New Roman"/>
          <w:b/>
          <w:lang w:eastAsia="lt-LT"/>
        </w:rPr>
        <w:tab/>
        <w:t>VARTOJIMO METODAS IR BŪDAS</w:t>
      </w:r>
    </w:p>
    <w:p w14:paraId="0212091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8F2EF0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Leisti į veną, į raumenis, į sąnarį.</w:t>
      </w:r>
    </w:p>
    <w:p w14:paraId="6AC994B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Prieš vartojimą perskaitykite pakuotės lapelį.</w:t>
      </w:r>
    </w:p>
    <w:p w14:paraId="525A72B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2F0473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6E94701"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6.</w:t>
      </w:r>
      <w:r w:rsidRPr="001078B5">
        <w:rPr>
          <w:rFonts w:ascii="Times New Roman" w:eastAsia="Times New Roman" w:hAnsi="Times New Roman" w:cs="Times New Roman"/>
          <w:b/>
          <w:lang w:eastAsia="lt-LT"/>
        </w:rPr>
        <w:tab/>
        <w:t>SPECIALUS ĮSPĖJIMAS, KAD VAISTINĮ PREPARATĄ BŪTINA LAIKYTI VAIKAMS NEPASTEBIMOJE IR NEPASIEKIAMOJE VIETOJE</w:t>
      </w:r>
    </w:p>
    <w:p w14:paraId="3E55970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490B59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Laikyti vaikams nepastebimoje ir nepasiekiamoje vietoje.</w:t>
      </w:r>
    </w:p>
    <w:p w14:paraId="6E9298C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8FCC69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45A7746"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7.</w:t>
      </w:r>
      <w:r w:rsidRPr="001078B5">
        <w:rPr>
          <w:rFonts w:ascii="Times New Roman" w:eastAsia="Times New Roman" w:hAnsi="Times New Roman" w:cs="Times New Roman"/>
          <w:b/>
          <w:lang w:eastAsia="lt-LT"/>
        </w:rPr>
        <w:tab/>
        <w:t>KITAS (-I) SPECIALUS (-ŪS) ĮSPĖJIMAS (-AI) (JEI REIKIA)</w:t>
      </w:r>
    </w:p>
    <w:p w14:paraId="7D9EA70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A7A6EE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5FDE9D6"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8.</w:t>
      </w:r>
      <w:r w:rsidRPr="001078B5">
        <w:rPr>
          <w:rFonts w:ascii="Times New Roman" w:eastAsia="Times New Roman" w:hAnsi="Times New Roman" w:cs="Times New Roman"/>
          <w:b/>
          <w:lang w:eastAsia="lt-LT"/>
        </w:rPr>
        <w:tab/>
        <w:t>TINKAMUMO LAIKAS</w:t>
      </w:r>
    </w:p>
    <w:p w14:paraId="0900A6F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912EF2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highlight w:val="lightGray"/>
          <w:lang w:eastAsia="lt-LT"/>
        </w:rPr>
        <w:t>Tinka iki</w:t>
      </w:r>
      <w:r w:rsidRPr="001078B5">
        <w:rPr>
          <w:rFonts w:ascii="Times New Roman" w:eastAsia="Times New Roman" w:hAnsi="Times New Roman" w:cs="Times New Roman"/>
          <w:lang w:eastAsia="lt-LT"/>
        </w:rPr>
        <w:t>/EXP: MMMM mm</w:t>
      </w:r>
    </w:p>
    <w:p w14:paraId="666CC02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515232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6F1D6AC"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9.</w:t>
      </w:r>
      <w:r w:rsidRPr="001078B5">
        <w:rPr>
          <w:rFonts w:ascii="Times New Roman" w:eastAsia="Times New Roman" w:hAnsi="Times New Roman" w:cs="Times New Roman"/>
          <w:b/>
          <w:lang w:eastAsia="lt-LT"/>
        </w:rPr>
        <w:tab/>
        <w:t>SPECIALIOS LAIKYMO SĄLYGOS</w:t>
      </w:r>
    </w:p>
    <w:p w14:paraId="46C5601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D0564B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lastRenderedPageBreak/>
        <w:t xml:space="preserve">Laikyti ne aukštesnėje kaip 25 </w:t>
      </w:r>
      <w:r w:rsidRPr="001078B5">
        <w:rPr>
          <w:rFonts w:ascii="Times New Roman" w:eastAsia="Times New Roman" w:hAnsi="Times New Roman" w:cs="Times New Roman"/>
          <w:lang w:eastAsia="lt-LT"/>
        </w:rPr>
        <w:sym w:font="Symbol" w:char="F0B0"/>
      </w:r>
      <w:r w:rsidRPr="001078B5">
        <w:rPr>
          <w:rFonts w:ascii="Times New Roman" w:eastAsia="Times New Roman" w:hAnsi="Times New Roman" w:cs="Times New Roman"/>
          <w:lang w:eastAsia="lt-LT"/>
        </w:rPr>
        <w:t>C temperatūroje.</w:t>
      </w:r>
    </w:p>
    <w:p w14:paraId="72F5D06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B49701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B5DE651"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10.</w:t>
      </w:r>
      <w:r w:rsidRPr="001078B5">
        <w:rPr>
          <w:rFonts w:ascii="Times New Roman" w:eastAsia="Times New Roman" w:hAnsi="Times New Roman" w:cs="Times New Roman"/>
          <w:b/>
          <w:lang w:eastAsia="lt-LT"/>
        </w:rPr>
        <w:tab/>
        <w:t>SPECIALIOS ATSARGUMO PRIEMONĖS DĖL NESUVARTOTO VAISTINIO PREPARATO AR JO ATLIEKŲ TVARKYMO (JEI REIKIA)</w:t>
      </w:r>
    </w:p>
    <w:p w14:paraId="4C59819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0CDB20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E34BD5F"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11.</w:t>
      </w:r>
      <w:r w:rsidRPr="001078B5">
        <w:rPr>
          <w:rFonts w:ascii="Times New Roman" w:eastAsia="Times New Roman" w:hAnsi="Times New Roman" w:cs="Times New Roman"/>
          <w:b/>
          <w:lang w:eastAsia="lt-LT"/>
        </w:rPr>
        <w:tab/>
        <w:t>LYGIAGRETUS IMPORTUOTOJAS</w:t>
      </w:r>
    </w:p>
    <w:p w14:paraId="1851A9C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FEAD69E" w14:textId="77777777" w:rsidR="000828A9" w:rsidRPr="000828A9" w:rsidRDefault="001078B5" w:rsidP="001078B5">
      <w:pPr>
        <w:spacing w:after="0" w:line="240" w:lineRule="auto"/>
        <w:rPr>
          <w:rFonts w:ascii="Times New Roman" w:eastAsia="Calibri" w:hAnsi="Times New Roman" w:cs="Times New Roman"/>
          <w:b/>
          <w:bCs/>
        </w:rPr>
      </w:pPr>
      <w:r w:rsidRPr="001078B5">
        <w:rPr>
          <w:rFonts w:ascii="Times New Roman" w:eastAsia="Calibri" w:hAnsi="Times New Roman" w:cs="Times New Roman"/>
          <w:b/>
          <w:bCs/>
        </w:rPr>
        <w:t>Lygiagretus importuotojas</w:t>
      </w:r>
    </w:p>
    <w:p w14:paraId="3F381C07" w14:textId="77777777" w:rsidR="001078B5" w:rsidRPr="001078B5" w:rsidRDefault="001078B5" w:rsidP="001078B5">
      <w:pPr>
        <w:spacing w:after="0" w:line="240" w:lineRule="auto"/>
        <w:rPr>
          <w:rFonts w:ascii="Times New Roman" w:eastAsia="Calibri" w:hAnsi="Times New Roman" w:cs="Times New Roman"/>
        </w:rPr>
      </w:pPr>
      <w:r w:rsidRPr="001078B5">
        <w:rPr>
          <w:rFonts w:ascii="Times New Roman" w:eastAsia="Calibri" w:hAnsi="Times New Roman" w:cs="Times New Roman"/>
        </w:rPr>
        <w:t>UAB „</w:t>
      </w:r>
      <w:r w:rsidR="000828A9">
        <w:rPr>
          <w:rFonts w:ascii="Times New Roman" w:eastAsia="Calibri" w:hAnsi="Times New Roman" w:cs="Times New Roman"/>
        </w:rPr>
        <w:t>Actiofarma</w:t>
      </w:r>
      <w:r w:rsidRPr="001078B5">
        <w:rPr>
          <w:rFonts w:ascii="Times New Roman" w:eastAsia="Calibri" w:hAnsi="Times New Roman" w:cs="Times New Roman"/>
        </w:rPr>
        <w:t>“</w:t>
      </w:r>
    </w:p>
    <w:p w14:paraId="66980DF6" w14:textId="77777777" w:rsidR="001078B5" w:rsidRDefault="001078B5" w:rsidP="001078B5">
      <w:pPr>
        <w:widowControl w:val="0"/>
        <w:spacing w:after="0" w:line="240" w:lineRule="auto"/>
        <w:rPr>
          <w:rFonts w:ascii="Times New Roman" w:eastAsia="Times New Roman" w:hAnsi="Times New Roman" w:cs="Times New Roman"/>
          <w:lang w:eastAsia="lt-LT"/>
        </w:rPr>
      </w:pPr>
    </w:p>
    <w:p w14:paraId="725C72E7" w14:textId="77777777" w:rsidR="000828A9" w:rsidRPr="001078B5" w:rsidRDefault="000828A9" w:rsidP="001078B5">
      <w:pPr>
        <w:widowControl w:val="0"/>
        <w:spacing w:after="0" w:line="240" w:lineRule="auto"/>
        <w:rPr>
          <w:rFonts w:ascii="Times New Roman" w:eastAsia="Times New Roman" w:hAnsi="Times New Roman" w:cs="Times New Roman"/>
          <w:lang w:eastAsia="lt-LT"/>
        </w:rPr>
      </w:pPr>
    </w:p>
    <w:p w14:paraId="5FB0EE45"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12.</w:t>
      </w:r>
      <w:r w:rsidRPr="001078B5">
        <w:rPr>
          <w:rFonts w:ascii="Times New Roman" w:eastAsia="Times New Roman" w:hAnsi="Times New Roman" w:cs="Times New Roman"/>
          <w:b/>
          <w:lang w:eastAsia="lt-LT"/>
        </w:rPr>
        <w:tab/>
        <w:t>LYGIAGRETAUS IMPORTO LEIDIMO NUMERIS</w:t>
      </w:r>
    </w:p>
    <w:p w14:paraId="21B1ABB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814DBAD" w14:textId="77CA163F" w:rsidR="001078B5" w:rsidRPr="001078B5" w:rsidRDefault="001078B5" w:rsidP="001078B5">
      <w:pPr>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LT/L/</w:t>
      </w:r>
      <w:r w:rsidR="00DA0013">
        <w:rPr>
          <w:rFonts w:ascii="Times New Roman" w:eastAsia="Times New Roman" w:hAnsi="Times New Roman" w:cs="Times New Roman"/>
          <w:lang w:eastAsia="lt-LT"/>
        </w:rPr>
        <w:t>19/1059/001</w:t>
      </w:r>
    </w:p>
    <w:p w14:paraId="133C5A0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D56CB1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5BAC1B8"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13.</w:t>
      </w:r>
      <w:r w:rsidRPr="001078B5">
        <w:rPr>
          <w:rFonts w:ascii="Times New Roman" w:eastAsia="Times New Roman" w:hAnsi="Times New Roman" w:cs="Times New Roman"/>
          <w:b/>
          <w:lang w:eastAsia="lt-LT"/>
        </w:rPr>
        <w:tab/>
        <w:t>SERIJOS NUMERIS</w:t>
      </w:r>
    </w:p>
    <w:p w14:paraId="78A693C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980DEC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highlight w:val="lightGray"/>
          <w:lang w:eastAsia="lt-LT"/>
        </w:rPr>
        <w:t>Serija/</w:t>
      </w:r>
      <w:r w:rsidRPr="001078B5">
        <w:rPr>
          <w:rFonts w:ascii="Times New Roman" w:eastAsia="Times New Roman" w:hAnsi="Times New Roman" w:cs="Times New Roman"/>
          <w:lang w:eastAsia="lt-LT"/>
        </w:rPr>
        <w:t>Lot:</w:t>
      </w:r>
    </w:p>
    <w:p w14:paraId="4FEFB19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97CCF4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4281C47"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14.</w:t>
      </w:r>
      <w:r w:rsidRPr="001078B5">
        <w:rPr>
          <w:rFonts w:ascii="Times New Roman" w:eastAsia="Times New Roman" w:hAnsi="Times New Roman" w:cs="Times New Roman"/>
          <w:b/>
          <w:lang w:eastAsia="lt-LT"/>
        </w:rPr>
        <w:tab/>
        <w:t>PARDAVIMO (IŠDAVIMO) TVARKA</w:t>
      </w:r>
    </w:p>
    <w:p w14:paraId="11D1889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E71D68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Receptinis vaistas.</w:t>
      </w:r>
    </w:p>
    <w:p w14:paraId="6040ED4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5DBF25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1ECF83A" w14:textId="77777777" w:rsidR="001078B5" w:rsidRPr="001078B5" w:rsidRDefault="001078B5" w:rsidP="001078B5">
      <w:pPr>
        <w:widowControl w:val="0"/>
        <w:pBdr>
          <w:top w:val="single" w:sz="4" w:space="0"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15.</w:t>
      </w:r>
      <w:r w:rsidRPr="001078B5">
        <w:rPr>
          <w:rFonts w:ascii="Times New Roman" w:eastAsia="Times New Roman" w:hAnsi="Times New Roman" w:cs="Times New Roman"/>
          <w:b/>
          <w:lang w:eastAsia="lt-LT"/>
        </w:rPr>
        <w:tab/>
        <w:t>VARTOJIMO INSTRUKCIJA</w:t>
      </w:r>
    </w:p>
    <w:p w14:paraId="0AFBB63F" w14:textId="77777777" w:rsidR="001078B5" w:rsidRPr="001078B5" w:rsidRDefault="001078B5" w:rsidP="001078B5">
      <w:pPr>
        <w:widowControl w:val="0"/>
        <w:tabs>
          <w:tab w:val="left" w:pos="1701"/>
        </w:tabs>
        <w:spacing w:after="0" w:line="240" w:lineRule="auto"/>
        <w:rPr>
          <w:rFonts w:ascii="Times New Roman" w:eastAsia="Times New Roman" w:hAnsi="Times New Roman" w:cs="Times New Roman"/>
          <w:lang w:eastAsia="lt-LT"/>
        </w:rPr>
      </w:pPr>
    </w:p>
    <w:p w14:paraId="758B34F3" w14:textId="77777777" w:rsidR="001078B5" w:rsidRPr="001078B5" w:rsidRDefault="001078B5" w:rsidP="001078B5">
      <w:pPr>
        <w:widowControl w:val="0"/>
        <w:tabs>
          <w:tab w:val="left" w:pos="1701"/>
        </w:tabs>
        <w:spacing w:after="0" w:line="240" w:lineRule="auto"/>
        <w:rPr>
          <w:rFonts w:ascii="Times New Roman" w:eastAsia="Times New Roman" w:hAnsi="Times New Roman" w:cs="Times New Roman"/>
          <w:lang w:eastAsia="lt-LT"/>
        </w:rPr>
      </w:pPr>
    </w:p>
    <w:p w14:paraId="787B329A"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16.</w:t>
      </w:r>
      <w:r w:rsidRPr="001078B5">
        <w:rPr>
          <w:rFonts w:ascii="Times New Roman" w:eastAsia="Times New Roman" w:hAnsi="Times New Roman" w:cs="Times New Roman"/>
          <w:b/>
          <w:lang w:eastAsia="lt-LT"/>
        </w:rPr>
        <w:tab/>
        <w:t>INFORMACIJA BRAILIO RAŠTU</w:t>
      </w:r>
    </w:p>
    <w:p w14:paraId="2951468B" w14:textId="77777777" w:rsidR="001078B5" w:rsidRPr="001078B5" w:rsidRDefault="001078B5" w:rsidP="001078B5">
      <w:pPr>
        <w:widowControl w:val="0"/>
        <w:spacing w:after="0" w:line="240" w:lineRule="auto"/>
        <w:outlineLvl w:val="2"/>
        <w:rPr>
          <w:rFonts w:ascii="Times New Roman" w:eastAsia="Times New Roman" w:hAnsi="Times New Roman" w:cs="Times New Roman"/>
          <w:lang w:eastAsia="lt-LT"/>
        </w:rPr>
      </w:pPr>
    </w:p>
    <w:p w14:paraId="2E0BFB12" w14:textId="77777777" w:rsidR="001078B5" w:rsidRPr="001078B5" w:rsidRDefault="001078B5" w:rsidP="001078B5">
      <w:pPr>
        <w:widowControl w:val="0"/>
        <w:spacing w:after="0" w:line="240" w:lineRule="auto"/>
        <w:outlineLvl w:val="2"/>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4 mg/ml</w:t>
      </w:r>
    </w:p>
    <w:p w14:paraId="1CAB9A56" w14:textId="77777777" w:rsidR="001078B5" w:rsidRDefault="001078B5" w:rsidP="001078B5">
      <w:pPr>
        <w:widowControl w:val="0"/>
        <w:spacing w:after="0" w:line="240" w:lineRule="auto"/>
        <w:outlineLvl w:val="2"/>
        <w:rPr>
          <w:rFonts w:ascii="Times New Roman" w:eastAsia="Times New Roman" w:hAnsi="Times New Roman" w:cs="Times New Roman"/>
          <w:lang w:eastAsia="lt-LT"/>
        </w:rPr>
      </w:pPr>
    </w:p>
    <w:p w14:paraId="7E4CA2F0" w14:textId="77777777" w:rsidR="000828A9" w:rsidRPr="001078B5" w:rsidRDefault="000828A9" w:rsidP="001078B5">
      <w:pPr>
        <w:widowControl w:val="0"/>
        <w:spacing w:after="0" w:line="240" w:lineRule="auto"/>
        <w:outlineLvl w:val="2"/>
        <w:rPr>
          <w:rFonts w:ascii="Times New Roman" w:eastAsia="Times New Roman" w:hAnsi="Times New Roman" w:cs="Times New Roman"/>
          <w:lang w:eastAsia="lt-LT"/>
        </w:rPr>
      </w:pPr>
    </w:p>
    <w:p w14:paraId="5D13DF40"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eastAsia="lt-LT" w:bidi="lt-LT"/>
        </w:rPr>
      </w:pPr>
      <w:r w:rsidRPr="001078B5">
        <w:rPr>
          <w:rFonts w:ascii="Times New Roman" w:eastAsia="Times New Roman" w:hAnsi="Times New Roman" w:cs="Times New Roman"/>
          <w:b/>
          <w:lang w:eastAsia="lt-LT" w:bidi="lt-LT"/>
        </w:rPr>
        <w:t>17.</w:t>
      </w:r>
      <w:r w:rsidRPr="001078B5">
        <w:rPr>
          <w:rFonts w:ascii="Times New Roman" w:eastAsia="Times New Roman" w:hAnsi="Times New Roman" w:cs="Times New Roman"/>
          <w:b/>
          <w:lang w:eastAsia="lt-LT" w:bidi="lt-LT"/>
        </w:rPr>
        <w:tab/>
        <w:t>UNIKALUS IDENTIFIKATORIUS – 2D BRŪKŠNINIS KODAS</w:t>
      </w:r>
    </w:p>
    <w:p w14:paraId="5E688313" w14:textId="77777777" w:rsidR="001078B5" w:rsidRPr="001078B5" w:rsidRDefault="001078B5" w:rsidP="001078B5">
      <w:pPr>
        <w:widowControl w:val="0"/>
        <w:spacing w:after="0" w:line="240" w:lineRule="auto"/>
        <w:ind w:right="-1"/>
        <w:rPr>
          <w:rFonts w:ascii="Times New Roman" w:eastAsia="Times New Roman" w:hAnsi="Times New Roman" w:cs="Times New Roman"/>
          <w:lang w:eastAsia="lt-LT" w:bidi="lt-LT"/>
        </w:rPr>
      </w:pPr>
    </w:p>
    <w:p w14:paraId="6A794E29" w14:textId="77777777" w:rsidR="001078B5" w:rsidRPr="001078B5" w:rsidRDefault="001078B5" w:rsidP="001078B5">
      <w:pPr>
        <w:widowControl w:val="0"/>
        <w:tabs>
          <w:tab w:val="left" w:pos="567"/>
        </w:tabs>
        <w:spacing w:after="0" w:line="240" w:lineRule="auto"/>
        <w:ind w:right="-1"/>
        <w:rPr>
          <w:rFonts w:ascii="Times New Roman" w:eastAsia="Times New Roman" w:hAnsi="Times New Roman" w:cs="Times New Roman"/>
          <w:lang w:eastAsia="lt-LT" w:bidi="lt-LT"/>
        </w:rPr>
      </w:pPr>
      <w:r w:rsidRPr="001078B5">
        <w:rPr>
          <w:rFonts w:ascii="Times New Roman" w:eastAsia="Times New Roman" w:hAnsi="Times New Roman" w:cs="Times New Roman"/>
          <w:highlight w:val="lightGray"/>
          <w:lang w:eastAsia="lt-LT" w:bidi="lt-LT"/>
        </w:rPr>
        <w:t>2D brūkšninis kodas su nurodytu unikaliu identifikatoriumi.</w:t>
      </w:r>
    </w:p>
    <w:p w14:paraId="4AB86811" w14:textId="77777777" w:rsidR="001078B5" w:rsidRDefault="001078B5" w:rsidP="001078B5">
      <w:pPr>
        <w:widowControl w:val="0"/>
        <w:spacing w:after="0" w:line="240" w:lineRule="auto"/>
        <w:ind w:right="-1"/>
        <w:rPr>
          <w:rFonts w:ascii="Times New Roman" w:eastAsia="Times New Roman" w:hAnsi="Times New Roman" w:cs="Times New Roman"/>
          <w:lang w:eastAsia="lt-LT" w:bidi="lt-LT"/>
        </w:rPr>
      </w:pPr>
    </w:p>
    <w:p w14:paraId="1F7D209B" w14:textId="77777777" w:rsidR="000828A9" w:rsidRPr="001078B5" w:rsidRDefault="000828A9" w:rsidP="001078B5">
      <w:pPr>
        <w:widowControl w:val="0"/>
        <w:spacing w:after="0" w:line="240" w:lineRule="auto"/>
        <w:ind w:right="-1"/>
        <w:rPr>
          <w:rFonts w:ascii="Times New Roman" w:eastAsia="Times New Roman" w:hAnsi="Times New Roman" w:cs="Times New Roman"/>
          <w:lang w:eastAsia="lt-LT" w:bidi="lt-LT"/>
        </w:rPr>
      </w:pPr>
    </w:p>
    <w:p w14:paraId="1E589847" w14:textId="77777777" w:rsidR="001078B5" w:rsidRPr="001078B5" w:rsidRDefault="001078B5" w:rsidP="001078B5">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eastAsia="lt-LT" w:bidi="lt-LT"/>
        </w:rPr>
      </w:pPr>
      <w:r w:rsidRPr="001078B5">
        <w:rPr>
          <w:rFonts w:ascii="Times New Roman" w:eastAsia="Times New Roman" w:hAnsi="Times New Roman" w:cs="Times New Roman"/>
          <w:b/>
          <w:lang w:eastAsia="lt-LT" w:bidi="lt-LT"/>
        </w:rPr>
        <w:t>18.</w:t>
      </w:r>
      <w:r w:rsidRPr="001078B5">
        <w:rPr>
          <w:rFonts w:ascii="Times New Roman" w:eastAsia="Times New Roman" w:hAnsi="Times New Roman" w:cs="Times New Roman"/>
          <w:b/>
          <w:lang w:eastAsia="lt-LT" w:bidi="lt-LT"/>
        </w:rPr>
        <w:tab/>
        <w:t>UNIKALUS IDENTIFIKATORIUS – ŽMONĖMS SUPRANTAMI DUOMENYS</w:t>
      </w:r>
    </w:p>
    <w:p w14:paraId="47D69796" w14:textId="77777777" w:rsidR="001078B5" w:rsidRPr="001078B5" w:rsidRDefault="001078B5" w:rsidP="001078B5">
      <w:pPr>
        <w:widowControl w:val="0"/>
        <w:spacing w:after="0" w:line="240" w:lineRule="auto"/>
        <w:ind w:right="-1"/>
        <w:rPr>
          <w:rFonts w:ascii="Times New Roman" w:eastAsia="Times New Roman" w:hAnsi="Times New Roman" w:cs="Times New Roman"/>
          <w:lang w:eastAsia="lt-LT" w:bidi="lt-LT"/>
        </w:rPr>
      </w:pPr>
    </w:p>
    <w:p w14:paraId="0E822D63" w14:textId="77777777" w:rsidR="001078B5" w:rsidRPr="001078B5" w:rsidRDefault="001078B5" w:rsidP="001078B5">
      <w:pPr>
        <w:widowControl w:val="0"/>
        <w:tabs>
          <w:tab w:val="left" w:pos="567"/>
        </w:tabs>
        <w:spacing w:after="0" w:line="240" w:lineRule="auto"/>
        <w:ind w:right="-1"/>
        <w:rPr>
          <w:rFonts w:ascii="Times New Roman" w:eastAsia="Times New Roman" w:hAnsi="Times New Roman" w:cs="Times New Roman"/>
          <w:lang w:eastAsia="lt-LT" w:bidi="lt-LT"/>
        </w:rPr>
      </w:pPr>
      <w:r w:rsidRPr="001078B5">
        <w:rPr>
          <w:rFonts w:ascii="Times New Roman" w:eastAsia="Times New Roman" w:hAnsi="Times New Roman" w:cs="Times New Roman"/>
          <w:lang w:eastAsia="lt-LT" w:bidi="lt-LT"/>
        </w:rPr>
        <w:t>PC:</w:t>
      </w:r>
    </w:p>
    <w:p w14:paraId="3313E4EA" w14:textId="77777777" w:rsidR="001078B5" w:rsidRPr="001078B5" w:rsidRDefault="001078B5" w:rsidP="001078B5">
      <w:pPr>
        <w:widowControl w:val="0"/>
        <w:tabs>
          <w:tab w:val="left" w:pos="567"/>
        </w:tabs>
        <w:spacing w:after="0" w:line="240" w:lineRule="auto"/>
        <w:ind w:right="-1"/>
        <w:rPr>
          <w:rFonts w:ascii="Times New Roman" w:eastAsia="Times New Roman" w:hAnsi="Times New Roman" w:cs="Times New Roman"/>
          <w:lang w:eastAsia="lt-LT" w:bidi="lt-LT"/>
        </w:rPr>
      </w:pPr>
      <w:r w:rsidRPr="001078B5">
        <w:rPr>
          <w:rFonts w:ascii="Times New Roman" w:eastAsia="Times New Roman" w:hAnsi="Times New Roman" w:cs="Times New Roman"/>
          <w:lang w:eastAsia="lt-LT" w:bidi="lt-LT"/>
        </w:rPr>
        <w:t>SN:</w:t>
      </w:r>
    </w:p>
    <w:p w14:paraId="1D41B675" w14:textId="77777777" w:rsidR="001078B5" w:rsidRPr="001078B5" w:rsidRDefault="001078B5" w:rsidP="001078B5">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r w:rsidRPr="001078B5">
        <w:rPr>
          <w:rFonts w:ascii="Times New Roman" w:eastAsia="Times New Roman" w:hAnsi="Times New Roman" w:cs="Times New Roman"/>
          <w:highlight w:val="lightGray"/>
          <w:lang w:eastAsia="lt-LT" w:bidi="lt-LT"/>
        </w:rPr>
        <w:t>NN:</w:t>
      </w:r>
    </w:p>
    <w:p w14:paraId="7D016AFC" w14:textId="77777777" w:rsidR="001078B5" w:rsidRPr="001078B5" w:rsidRDefault="001078B5" w:rsidP="001078B5">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p>
    <w:p w14:paraId="3A72468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BE7FF8">
        <w:rPr>
          <w:rFonts w:ascii="Times New Roman" w:eastAsia="Times New Roman" w:hAnsi="Times New Roman" w:cs="Times New Roman"/>
          <w:b/>
          <w:bCs/>
          <w:lang w:eastAsia="sl-SI"/>
        </w:rPr>
        <w:t>Gamintojas</w:t>
      </w:r>
      <w:r w:rsidRPr="001078B5">
        <w:rPr>
          <w:rFonts w:ascii="Times New Roman" w:eastAsia="Times New Roman" w:hAnsi="Times New Roman" w:cs="Times New Roman"/>
          <w:lang w:eastAsia="sl-SI"/>
        </w:rPr>
        <w:t xml:space="preserve"> </w:t>
      </w:r>
      <w:r w:rsidRPr="001078B5">
        <w:rPr>
          <w:rFonts w:ascii="Times New Roman" w:eastAsia="Times New Roman" w:hAnsi="Times New Roman" w:cs="Times New Roman"/>
          <w:lang w:eastAsia="lt-LT"/>
        </w:rPr>
        <w:t>KRKA, d.d., Novo mesto, Slovėnija</w:t>
      </w:r>
    </w:p>
    <w:p w14:paraId="4D076734" w14:textId="77777777" w:rsidR="001078B5" w:rsidRPr="001078B5" w:rsidRDefault="001078B5" w:rsidP="001078B5">
      <w:pPr>
        <w:spacing w:after="0" w:line="240" w:lineRule="auto"/>
        <w:jc w:val="both"/>
        <w:rPr>
          <w:rFonts w:ascii="Times New Roman" w:eastAsia="Times New Roman" w:hAnsi="Times New Roman" w:cs="Times New Roman"/>
          <w:lang w:eastAsia="sl-SI"/>
        </w:rPr>
      </w:pPr>
    </w:p>
    <w:p w14:paraId="300F1367" w14:textId="77777777" w:rsidR="001078B5" w:rsidRPr="001078B5" w:rsidRDefault="001078B5" w:rsidP="001078B5">
      <w:pPr>
        <w:spacing w:after="0" w:line="240" w:lineRule="auto"/>
        <w:jc w:val="both"/>
        <w:rPr>
          <w:rFonts w:ascii="Times New Roman" w:eastAsia="Times New Roman" w:hAnsi="Times New Roman" w:cs="Times New Roman"/>
          <w:lang w:eastAsia="lt-LT"/>
        </w:rPr>
      </w:pPr>
      <w:r w:rsidRPr="00BE7FF8">
        <w:rPr>
          <w:rFonts w:ascii="Times New Roman" w:eastAsia="Times New Roman" w:hAnsi="Times New Roman" w:cs="Times New Roman"/>
          <w:b/>
          <w:bCs/>
          <w:lang w:eastAsia="lt-LT"/>
        </w:rPr>
        <w:t>Perpakavo</w:t>
      </w:r>
      <w:r w:rsidRPr="00BE7FF8">
        <w:rPr>
          <w:rFonts w:ascii="Times New Roman" w:eastAsia="Times New Roman" w:hAnsi="Times New Roman" w:cs="Times New Roman"/>
          <w:lang w:eastAsia="lt-LT"/>
        </w:rPr>
        <w:t xml:space="preserve"> </w:t>
      </w:r>
      <w:r w:rsidRPr="001078B5">
        <w:rPr>
          <w:rFonts w:ascii="Times New Roman" w:eastAsia="Times New Roman" w:hAnsi="Times New Roman" w:cs="Times New Roman"/>
          <w:lang w:eastAsia="lt-LT"/>
        </w:rPr>
        <w:t>UAB „Entafarma“</w:t>
      </w:r>
    </w:p>
    <w:p w14:paraId="4D682445" w14:textId="77777777" w:rsidR="001078B5" w:rsidRPr="001078B5" w:rsidRDefault="001078B5" w:rsidP="001078B5">
      <w:pPr>
        <w:spacing w:after="0" w:line="240" w:lineRule="auto"/>
        <w:jc w:val="both"/>
        <w:rPr>
          <w:rFonts w:ascii="Times New Roman" w:eastAsia="Times New Roman" w:hAnsi="Times New Roman" w:cs="Times New Roman"/>
          <w:lang w:eastAsia="lt-LT"/>
        </w:rPr>
      </w:pPr>
    </w:p>
    <w:p w14:paraId="2F443A58" w14:textId="77777777" w:rsidR="001078B5" w:rsidRPr="001078B5" w:rsidRDefault="001078B5" w:rsidP="001078B5">
      <w:pPr>
        <w:tabs>
          <w:tab w:val="left" w:pos="567"/>
        </w:tabs>
        <w:spacing w:after="0" w:line="240" w:lineRule="auto"/>
        <w:jc w:val="both"/>
        <w:rPr>
          <w:rFonts w:ascii="Times New Roman" w:eastAsia="Times New Roman" w:hAnsi="Times New Roman" w:cs="Times New Roman"/>
          <w:b/>
          <w:bCs/>
          <w:lang w:eastAsia="sl-SI"/>
        </w:rPr>
      </w:pPr>
      <w:r w:rsidRPr="001078B5">
        <w:rPr>
          <w:rFonts w:ascii="Times New Roman" w:eastAsia="Times New Roman" w:hAnsi="Times New Roman" w:cs="Times New Roman"/>
          <w:b/>
          <w:bCs/>
          <w:highlight w:val="lightGray"/>
          <w:lang w:eastAsia="sl-SI"/>
        </w:rPr>
        <w:t>Perpak. serija</w:t>
      </w:r>
    </w:p>
    <w:p w14:paraId="677EFC30" w14:textId="77777777" w:rsidR="001078B5" w:rsidRPr="001078B5" w:rsidRDefault="001078B5" w:rsidP="001078B5">
      <w:pPr>
        <w:widowControl w:val="0"/>
        <w:spacing w:after="0" w:line="240" w:lineRule="auto"/>
        <w:outlineLvl w:val="2"/>
        <w:rPr>
          <w:rFonts w:ascii="Times New Roman" w:eastAsia="Times New Roman" w:hAnsi="Times New Roman" w:cs="Times New Roman"/>
          <w:lang w:eastAsia="lt-LT"/>
        </w:rPr>
      </w:pPr>
    </w:p>
    <w:p w14:paraId="0D9D9C73" w14:textId="77777777" w:rsidR="001078B5" w:rsidRPr="001078B5" w:rsidRDefault="001078B5" w:rsidP="001078B5">
      <w:pPr>
        <w:widowControl w:val="0"/>
        <w:spacing w:after="0" w:line="240" w:lineRule="auto"/>
        <w:outlineLvl w:val="2"/>
        <w:rPr>
          <w:rFonts w:ascii="Times New Roman" w:eastAsia="Times New Roman" w:hAnsi="Times New Roman" w:cs="Times New Roman"/>
          <w:b/>
          <w:lang w:eastAsia="lt-LT"/>
        </w:rPr>
      </w:pPr>
      <w:r w:rsidRPr="001078B5">
        <w:rPr>
          <w:rFonts w:ascii="Times New Roman" w:eastAsia="Times New Roman" w:hAnsi="Times New Roman" w:cs="Times New Roman"/>
          <w:lang w:eastAsia="lt-LT"/>
        </w:rPr>
        <w:br w:type="page"/>
      </w:r>
    </w:p>
    <w:p w14:paraId="7287A78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933491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F87462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39A2CD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CB8020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A33E93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487C9A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85045F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A97F77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2FD133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1D77C1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2C0B7B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65542F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FF62FB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291EF7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39CED4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648252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8C5E08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A44281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3C39E6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2A196F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C2838C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E16D7A1" w14:textId="77777777" w:rsidR="001078B5" w:rsidRPr="001078B5" w:rsidRDefault="001078B5" w:rsidP="001078B5">
      <w:pPr>
        <w:widowControl w:val="0"/>
        <w:spacing w:after="0" w:line="240" w:lineRule="auto"/>
        <w:jc w:val="center"/>
        <w:outlineLvl w:val="0"/>
        <w:rPr>
          <w:rFonts w:ascii="Times New Roman" w:eastAsia="Times New Roman" w:hAnsi="Times New Roman" w:cs="Times New Roman"/>
          <w:b/>
          <w:kern w:val="28"/>
          <w:lang w:eastAsia="lt-LT"/>
        </w:rPr>
      </w:pPr>
      <w:r w:rsidRPr="001078B5">
        <w:rPr>
          <w:rFonts w:ascii="Times New Roman" w:eastAsia="Times New Roman" w:hAnsi="Times New Roman" w:cs="Times New Roman"/>
          <w:b/>
          <w:kern w:val="28"/>
          <w:lang w:eastAsia="lt-LT"/>
        </w:rPr>
        <w:t>B. PAKUOTĖS LAPELIS</w:t>
      </w:r>
    </w:p>
    <w:p w14:paraId="6D5AEAD7" w14:textId="77777777" w:rsidR="001078B5" w:rsidRPr="001078B5" w:rsidRDefault="001078B5" w:rsidP="001078B5">
      <w:pPr>
        <w:widowControl w:val="0"/>
        <w:tabs>
          <w:tab w:val="left" w:pos="567"/>
        </w:tabs>
        <w:spacing w:after="0" w:line="240" w:lineRule="auto"/>
        <w:ind w:left="540" w:hanging="540"/>
        <w:jc w:val="center"/>
        <w:outlineLvl w:val="0"/>
        <w:rPr>
          <w:rFonts w:ascii="Times New Roman" w:eastAsia="Calibri" w:hAnsi="Times New Roman" w:cs="Times New Roman"/>
          <w:b/>
          <w:caps/>
          <w:lang w:eastAsia="lt-LT"/>
        </w:rPr>
      </w:pPr>
      <w:r w:rsidRPr="001078B5">
        <w:rPr>
          <w:rFonts w:ascii="Times New Roman" w:eastAsia="Calibri" w:hAnsi="Times New Roman" w:cs="Times New Roman"/>
          <w:b/>
          <w:caps/>
          <w:lang w:eastAsia="lt-LT"/>
        </w:rPr>
        <w:br w:type="page"/>
      </w:r>
      <w:bookmarkStart w:id="0" w:name="_Toc129243138"/>
      <w:bookmarkStart w:id="1" w:name="_Toc129243263"/>
      <w:r w:rsidRPr="001078B5">
        <w:rPr>
          <w:rFonts w:ascii="Times New Roman" w:eastAsia="Calibri" w:hAnsi="Times New Roman" w:cs="Times New Roman"/>
          <w:b/>
          <w:caps/>
          <w:lang w:eastAsia="lt-LT"/>
        </w:rPr>
        <w:lastRenderedPageBreak/>
        <w:t>P</w:t>
      </w:r>
      <w:r w:rsidRPr="001078B5">
        <w:rPr>
          <w:rFonts w:ascii="Times New Roman" w:eastAsia="Calibri" w:hAnsi="Times New Roman" w:cs="Times New Roman"/>
          <w:b/>
          <w:lang w:eastAsia="lt-LT"/>
        </w:rPr>
        <w:t>akuotės lapelis</w:t>
      </w:r>
      <w:r w:rsidRPr="001078B5">
        <w:rPr>
          <w:rFonts w:ascii="Times New Roman" w:eastAsia="Calibri" w:hAnsi="Times New Roman" w:cs="Times New Roman"/>
          <w:b/>
          <w:caps/>
          <w:lang w:eastAsia="lt-LT"/>
        </w:rPr>
        <w:t xml:space="preserve">: </w:t>
      </w:r>
      <w:r w:rsidRPr="001078B5">
        <w:rPr>
          <w:rFonts w:ascii="Times New Roman" w:eastAsia="Calibri" w:hAnsi="Times New Roman" w:cs="Times New Roman"/>
          <w:b/>
          <w:lang w:eastAsia="lt-LT"/>
        </w:rPr>
        <w:t>informacija vartotojui</w:t>
      </w:r>
      <w:bookmarkEnd w:id="0"/>
      <w:bookmarkEnd w:id="1"/>
    </w:p>
    <w:p w14:paraId="53F03284" w14:textId="77777777" w:rsidR="001078B5" w:rsidRPr="001078B5" w:rsidRDefault="001078B5" w:rsidP="001078B5">
      <w:pPr>
        <w:widowControl w:val="0"/>
        <w:spacing w:after="0" w:line="240" w:lineRule="auto"/>
        <w:rPr>
          <w:rFonts w:ascii="Times New Roman" w:eastAsia="Calibri" w:hAnsi="Times New Roman" w:cs="Times New Roman"/>
          <w:lang w:eastAsia="lt-LT"/>
        </w:rPr>
      </w:pPr>
    </w:p>
    <w:p w14:paraId="40CEC7E5" w14:textId="77777777" w:rsidR="001078B5" w:rsidRPr="001078B5" w:rsidRDefault="001078B5" w:rsidP="001078B5">
      <w:pPr>
        <w:widowControl w:val="0"/>
        <w:spacing w:after="0" w:line="240" w:lineRule="auto"/>
        <w:jc w:val="center"/>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Dexamethason Krka 4 mg/ml injekcinis ar infuzinis tirpalas</w:t>
      </w:r>
    </w:p>
    <w:p w14:paraId="57D78324" w14:textId="77777777" w:rsidR="001078B5" w:rsidRPr="001078B5" w:rsidRDefault="001078B5" w:rsidP="001078B5">
      <w:pPr>
        <w:widowControl w:val="0"/>
        <w:spacing w:after="0" w:line="240" w:lineRule="auto"/>
        <w:jc w:val="center"/>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Deksametazono fosfatas</w:t>
      </w:r>
    </w:p>
    <w:p w14:paraId="01CEEBF3" w14:textId="77777777" w:rsidR="001078B5" w:rsidRPr="001078B5" w:rsidRDefault="001078B5" w:rsidP="001078B5">
      <w:pPr>
        <w:widowControl w:val="0"/>
        <w:spacing w:after="0" w:line="240" w:lineRule="auto"/>
        <w:rPr>
          <w:rFonts w:ascii="Times New Roman" w:eastAsia="Calibri" w:hAnsi="Times New Roman" w:cs="Times New Roman"/>
          <w:lang w:eastAsia="lt-LT"/>
        </w:rPr>
      </w:pPr>
    </w:p>
    <w:p w14:paraId="7A3E8405" w14:textId="77777777" w:rsidR="001078B5" w:rsidRPr="001078B5" w:rsidRDefault="001078B5" w:rsidP="001078B5">
      <w:pPr>
        <w:widowControl w:val="0"/>
        <w:spacing w:after="0" w:line="240" w:lineRule="auto"/>
        <w:rPr>
          <w:rFonts w:ascii="Times New Roman" w:eastAsia="Times New Roman" w:hAnsi="Times New Roman" w:cs="Times New Roman"/>
          <w:b/>
        </w:rPr>
      </w:pPr>
      <w:r w:rsidRPr="001078B5">
        <w:rPr>
          <w:rFonts w:ascii="Times New Roman" w:eastAsia="Times New Roman" w:hAnsi="Times New Roman" w:cs="Times New Roman"/>
          <w:b/>
        </w:rPr>
        <w:t>Atidžiai perskaitykite visą šį lapelį, prieš pradėdami vartoti vaistą, nes jame pateikiama Jums svarbi informacija.</w:t>
      </w:r>
    </w:p>
    <w:p w14:paraId="4B5B9D3E" w14:textId="77777777" w:rsidR="001078B5" w:rsidRPr="001078B5" w:rsidRDefault="001078B5" w:rsidP="001078B5">
      <w:pPr>
        <w:widowControl w:val="0"/>
        <w:spacing w:after="0" w:line="240" w:lineRule="auto"/>
        <w:rPr>
          <w:rFonts w:ascii="Times New Roman" w:eastAsia="Times New Roman" w:hAnsi="Times New Roman" w:cs="Times New Roman"/>
          <w:b/>
        </w:rPr>
      </w:pPr>
    </w:p>
    <w:p w14:paraId="14AC33CF"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Neišmeskite šio lapelio, nes vėl gali prireikti jį perskaityti.</w:t>
      </w:r>
    </w:p>
    <w:p w14:paraId="2D4C4F56"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kiltų daugiau klausimų, kreipkitės į gydytoją arba vaistininką.</w:t>
      </w:r>
    </w:p>
    <w:p w14:paraId="638C667D"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1C44B7DB"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pasireiškė šalutinis poveikis (net jeigu jis šiame lapelyje nenurodytas), pasakykite gydytojui arba vaistininkui. Žr. 4 skyrių.</w:t>
      </w:r>
    </w:p>
    <w:p w14:paraId="134E1C5C"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p>
    <w:p w14:paraId="36A2BA0F"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b/>
          <w:lang w:eastAsia="lt-LT"/>
        </w:rPr>
      </w:pPr>
    </w:p>
    <w:p w14:paraId="1BC8939D"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Apie ką rašoma šiame lapelyje?</w:t>
      </w:r>
    </w:p>
    <w:p w14:paraId="78D3B06B"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b/>
          <w:lang w:eastAsia="lt-LT"/>
        </w:rPr>
      </w:pPr>
    </w:p>
    <w:p w14:paraId="6C23F686"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1.</w:t>
      </w:r>
      <w:r w:rsidRPr="001078B5">
        <w:rPr>
          <w:rFonts w:ascii="Times New Roman" w:eastAsia="Times New Roman" w:hAnsi="Times New Roman" w:cs="Times New Roman"/>
          <w:lang w:eastAsia="lt-LT"/>
        </w:rPr>
        <w:tab/>
        <w:t xml:space="preserve">Kas yra </w:t>
      </w:r>
      <w:r w:rsidRPr="001078B5">
        <w:rPr>
          <w:rFonts w:ascii="Times New Roman" w:eastAsia="Times New Roman" w:hAnsi="Times New Roman" w:cs="Times New Roman"/>
          <w:bCs/>
          <w:lang w:eastAsia="lt-LT"/>
        </w:rPr>
        <w:t>Dexamethason Krka</w:t>
      </w:r>
      <w:r w:rsidRPr="001078B5">
        <w:rPr>
          <w:rFonts w:ascii="Times New Roman" w:eastAsia="Times New Roman" w:hAnsi="Times New Roman" w:cs="Times New Roman"/>
          <w:lang w:eastAsia="lt-LT"/>
        </w:rPr>
        <w:t xml:space="preserve"> ir kam jis vartojamas</w:t>
      </w:r>
    </w:p>
    <w:p w14:paraId="3AB5640C"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2.</w:t>
      </w:r>
      <w:r w:rsidRPr="001078B5">
        <w:rPr>
          <w:rFonts w:ascii="Times New Roman" w:eastAsia="Times New Roman" w:hAnsi="Times New Roman" w:cs="Times New Roman"/>
          <w:lang w:eastAsia="lt-LT"/>
        </w:rPr>
        <w:tab/>
        <w:t xml:space="preserve">Kas žinotina prieš vartojant </w:t>
      </w:r>
      <w:r w:rsidRPr="001078B5">
        <w:rPr>
          <w:rFonts w:ascii="Times New Roman" w:eastAsia="Times New Roman" w:hAnsi="Times New Roman" w:cs="Times New Roman"/>
          <w:bCs/>
          <w:lang w:eastAsia="lt-LT"/>
        </w:rPr>
        <w:t>Dexamethason Krka</w:t>
      </w:r>
    </w:p>
    <w:p w14:paraId="5BCBF374"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3.</w:t>
      </w:r>
      <w:r w:rsidRPr="001078B5">
        <w:rPr>
          <w:rFonts w:ascii="Times New Roman" w:eastAsia="Times New Roman" w:hAnsi="Times New Roman" w:cs="Times New Roman"/>
          <w:lang w:eastAsia="lt-LT"/>
        </w:rPr>
        <w:tab/>
        <w:t xml:space="preserve">Kaip vartoti </w:t>
      </w:r>
      <w:r w:rsidRPr="001078B5">
        <w:rPr>
          <w:rFonts w:ascii="Times New Roman" w:eastAsia="Times New Roman" w:hAnsi="Times New Roman" w:cs="Times New Roman"/>
          <w:bCs/>
          <w:lang w:eastAsia="lt-LT"/>
        </w:rPr>
        <w:t>Dexamethason Krka</w:t>
      </w:r>
    </w:p>
    <w:p w14:paraId="3A4793D7"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4.</w:t>
      </w:r>
      <w:r w:rsidRPr="001078B5">
        <w:rPr>
          <w:rFonts w:ascii="Times New Roman" w:eastAsia="Times New Roman" w:hAnsi="Times New Roman" w:cs="Times New Roman"/>
          <w:lang w:eastAsia="lt-LT"/>
        </w:rPr>
        <w:tab/>
        <w:t>Galimas šalutinis poveikis</w:t>
      </w:r>
    </w:p>
    <w:p w14:paraId="66FF6BC1"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5.</w:t>
      </w:r>
      <w:r w:rsidRPr="001078B5">
        <w:rPr>
          <w:rFonts w:ascii="Times New Roman" w:eastAsia="Times New Roman" w:hAnsi="Times New Roman" w:cs="Times New Roman"/>
          <w:lang w:eastAsia="lt-LT"/>
        </w:rPr>
        <w:tab/>
        <w:t xml:space="preserve">Kaip laikyti </w:t>
      </w:r>
      <w:r w:rsidRPr="001078B5">
        <w:rPr>
          <w:rFonts w:ascii="Times New Roman" w:eastAsia="Times New Roman" w:hAnsi="Times New Roman" w:cs="Times New Roman"/>
          <w:bCs/>
          <w:lang w:eastAsia="lt-LT"/>
        </w:rPr>
        <w:t>Dexamethason Krka</w:t>
      </w:r>
    </w:p>
    <w:p w14:paraId="6FD5C458" w14:textId="77777777" w:rsidR="001078B5" w:rsidRPr="001078B5" w:rsidRDefault="001078B5" w:rsidP="001078B5">
      <w:pPr>
        <w:widowControl w:val="0"/>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6.</w:t>
      </w:r>
      <w:r w:rsidRPr="001078B5">
        <w:rPr>
          <w:rFonts w:ascii="Times New Roman" w:eastAsia="Times New Roman" w:hAnsi="Times New Roman" w:cs="Times New Roman"/>
          <w:lang w:eastAsia="lt-LT"/>
        </w:rPr>
        <w:tab/>
        <w:t>Pakuotės turinys ir kita informacija</w:t>
      </w:r>
    </w:p>
    <w:p w14:paraId="76DA601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2A684B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93E3945" w14:textId="77777777" w:rsidR="001078B5" w:rsidRPr="001078B5" w:rsidRDefault="001078B5" w:rsidP="001078B5">
      <w:pPr>
        <w:widowControl w:val="0"/>
        <w:spacing w:after="0" w:line="240" w:lineRule="auto"/>
        <w:ind w:left="567" w:hanging="567"/>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1.</w:t>
      </w:r>
      <w:r w:rsidRPr="001078B5">
        <w:rPr>
          <w:rFonts w:ascii="Times New Roman" w:eastAsia="Times New Roman" w:hAnsi="Times New Roman" w:cs="Times New Roman"/>
          <w:b/>
          <w:lang w:eastAsia="lt-LT"/>
        </w:rPr>
        <w:tab/>
        <w:t>Kas yra Dexamethason Krka ir kam jis vartojamas</w:t>
      </w:r>
    </w:p>
    <w:p w14:paraId="2327EF4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E1316C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Deksametazonas yra sintetinis kortikosteroidas, priklausantis antinksčių žievės hormonų grupei.</w:t>
      </w:r>
    </w:p>
    <w:p w14:paraId="4D5E0C5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C0D227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vartojama kai šio deksametazono gerti pacientas negali ir skubiais atvejais (</w:t>
      </w:r>
      <w:r w:rsidRPr="001078B5">
        <w:rPr>
          <w:rFonts w:ascii="Times New Roman" w:eastAsia="Times New Roman" w:hAnsi="Times New Roman" w:cs="Times New Roman"/>
        </w:rPr>
        <w:t>pvz., ištikus šokui)</w:t>
      </w:r>
      <w:r w:rsidRPr="001078B5">
        <w:rPr>
          <w:rFonts w:ascii="Times New Roman" w:eastAsia="Times New Roman" w:hAnsi="Times New Roman" w:cs="Times New Roman"/>
          <w:lang w:eastAsia="lt-LT"/>
        </w:rPr>
        <w:t>.</w:t>
      </w:r>
    </w:p>
    <w:p w14:paraId="0EF0823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BC0D81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vartojamas:</w:t>
      </w:r>
    </w:p>
    <w:p w14:paraId="702ECF35"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pakeičiamajam gydymui, kai nepakankama natūralių kortikosteroidų sekrecija (sergant antinksčių nepakankamumu, taip pat įgimta antinksčių liga – hiperplazija);</w:t>
      </w:r>
    </w:p>
    <w:p w14:paraId="4ED010D3"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gali būti vartojamas daugeliu įvairių ligų gydymui: pvz., smegenų edemai, autoimuninėms, reumatologinėms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li</w:t>
      </w:r>
      <w:r w:rsidRPr="001078B5">
        <w:rPr>
          <w:rFonts w:ascii="Times New Roman" w:eastAsia="Times New Roman" w:hAnsi="Times New Roman" w:cs="Times New Roman"/>
          <w:lang w:eastAsia="lt-LT"/>
        </w:rPr>
        <w:softHyphen/>
        <w:t>gomis (ypač reumatoidiniu artritu), Dexamethason Krka dažniausiai vartojamas simptominiam gydymui, kol pasireikš pagrindinių vaistų poveikis arba kai jo nepakanka.</w:t>
      </w:r>
    </w:p>
    <w:p w14:paraId="1F225023" w14:textId="77777777" w:rsidR="001078B5" w:rsidRPr="001078B5" w:rsidRDefault="001078B5" w:rsidP="001078B5">
      <w:pPr>
        <w:widowControl w:val="0"/>
        <w:spacing w:after="0" w:line="240" w:lineRule="auto"/>
        <w:rPr>
          <w:rFonts w:ascii="Times New Roman" w:eastAsia="Times New Roman" w:hAnsi="Times New Roman" w:cs="Times New Roman"/>
        </w:rPr>
      </w:pPr>
    </w:p>
    <w:p w14:paraId="02690E42" w14:textId="77777777" w:rsidR="001078B5" w:rsidRPr="001078B5" w:rsidRDefault="001078B5" w:rsidP="001078B5">
      <w:pPr>
        <w:widowControl w:val="0"/>
        <w:spacing w:after="0" w:line="240" w:lineRule="auto"/>
        <w:rPr>
          <w:rFonts w:ascii="Times New Roman" w:eastAsia="Times New Roman" w:hAnsi="Times New Roman" w:cs="Times New Roman"/>
        </w:rPr>
      </w:pPr>
    </w:p>
    <w:p w14:paraId="1354AEA7" w14:textId="77777777" w:rsidR="001078B5" w:rsidRPr="001078B5" w:rsidRDefault="001078B5" w:rsidP="001078B5">
      <w:pPr>
        <w:widowControl w:val="0"/>
        <w:spacing w:after="0" w:line="240" w:lineRule="auto"/>
        <w:ind w:left="567" w:hanging="567"/>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2.</w:t>
      </w:r>
      <w:r w:rsidRPr="001078B5">
        <w:rPr>
          <w:rFonts w:ascii="Times New Roman" w:eastAsia="Times New Roman" w:hAnsi="Times New Roman" w:cs="Times New Roman"/>
          <w:b/>
          <w:lang w:eastAsia="lt-LT"/>
        </w:rPr>
        <w:tab/>
        <w:t>Kas žinotina prieš vartojant Dexamethason Krka</w:t>
      </w:r>
    </w:p>
    <w:p w14:paraId="32BD0ABF" w14:textId="77777777" w:rsidR="001078B5" w:rsidRPr="001078B5" w:rsidRDefault="001078B5" w:rsidP="001078B5">
      <w:pPr>
        <w:widowControl w:val="0"/>
        <w:spacing w:after="0" w:line="240" w:lineRule="auto"/>
        <w:rPr>
          <w:rFonts w:ascii="Times New Roman" w:eastAsia="Times New Roman" w:hAnsi="Times New Roman" w:cs="Times New Roman"/>
          <w:i/>
          <w:lang w:eastAsia="lt-LT"/>
        </w:rPr>
      </w:pPr>
    </w:p>
    <w:p w14:paraId="1952163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vartoti negalima:</w:t>
      </w:r>
    </w:p>
    <w:p w14:paraId="7D2ABA67"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yra alergija deksametazonui arba bet kuriai pagalbinei šio vaisto medžiagai (jos išvardytos 6 skyriuje).</w:t>
      </w:r>
    </w:p>
    <w:p w14:paraId="6B3E08B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5E2164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Be to, išskyrus skubius atvejus, šio vaisto vartoti negalima:</w:t>
      </w:r>
    </w:p>
    <w:p w14:paraId="0D7E4125"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sergate ūmine virusine, bakterine arba sistemine grybeline infekcine liga, kuri atitinkamai negydoma;</w:t>
      </w:r>
    </w:p>
    <w:p w14:paraId="3F95F29F"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dėl per didelio kortikosteroidų kiekio pasireiškė Kušingo sindromas;</w:t>
      </w:r>
    </w:p>
    <w:p w14:paraId="768990DB"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neseniai pasiskiepijote gyva vakcina;</w:t>
      </w:r>
    </w:p>
    <w:p w14:paraId="16870C42"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lastRenderedPageBreak/>
        <w:t>žindyvėms.</w:t>
      </w:r>
    </w:p>
    <w:p w14:paraId="55EE0CA1" w14:textId="77777777" w:rsidR="001078B5" w:rsidRPr="001078B5" w:rsidRDefault="001078B5" w:rsidP="000828A9">
      <w:pPr>
        <w:widowControl w:val="0"/>
        <w:numPr>
          <w:ilvl w:val="0"/>
          <w:numId w:val="1"/>
        </w:numPr>
        <w:tabs>
          <w:tab w:val="clear" w:pos="227"/>
          <w:tab w:val="num" w:pos="567"/>
        </w:tabs>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negalima leisti į raumenis jeigu yra ryškiai sumažėjęs kraujo krešėjimas.</w:t>
      </w:r>
    </w:p>
    <w:p w14:paraId="28674F5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E5C5238" w14:textId="77777777" w:rsidR="001078B5" w:rsidRPr="001078B5" w:rsidRDefault="001078B5" w:rsidP="001078B5">
      <w:pPr>
        <w:widowControl w:val="0"/>
        <w:spacing w:after="0" w:line="240" w:lineRule="auto"/>
        <w:rPr>
          <w:rFonts w:ascii="Times New Roman" w:eastAsia="Times New Roman" w:hAnsi="Times New Roman" w:cs="Times New Roman"/>
          <w:b/>
          <w:bCs/>
        </w:rPr>
      </w:pPr>
      <w:r w:rsidRPr="001078B5">
        <w:rPr>
          <w:rFonts w:ascii="Times New Roman" w:eastAsia="Times New Roman" w:hAnsi="Times New Roman" w:cs="Times New Roman"/>
          <w:b/>
          <w:bCs/>
        </w:rPr>
        <w:t>Įspėjimai ir atsargumo priemonės</w:t>
      </w:r>
    </w:p>
    <w:p w14:paraId="56CAE0F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Pasitarkite su gydytoju arba vaistininku, prieš pradėdami vartoti Dexamethason Krka.</w:t>
      </w:r>
    </w:p>
    <w:p w14:paraId="4026686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C7F57F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Specialių atsargumo priemonių reikia, jeigu:</w:t>
      </w:r>
    </w:p>
    <w:p w14:paraId="5C5E427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deksametazonas arba į jį panašus vaistas (kortikosteroidas) buvo sukėlęs sunkų šalutinį povei</w:t>
      </w:r>
      <w:r w:rsidRPr="001078B5">
        <w:rPr>
          <w:rFonts w:ascii="Times New Roman" w:eastAsia="Times New Roman" w:hAnsi="Times New Roman" w:cs="Times New Roman"/>
          <w:lang w:eastAsia="lt-LT"/>
        </w:rPr>
        <w:softHyphen/>
        <w:t>kį;</w:t>
      </w:r>
    </w:p>
    <w:p w14:paraId="2728E816"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sergate lėtiniu inkstų nepakankamumu;</w:t>
      </w:r>
    </w:p>
    <w:p w14:paraId="675C5C7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sergate kepenų ciroze arba lėtiniu kepenų uždegimu;</w:t>
      </w:r>
    </w:p>
    <w:p w14:paraId="5D53740E"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sergate hipotiroze (susilpnėjusi skydliaukės funkcija);</w:t>
      </w:r>
    </w:p>
    <w:p w14:paraId="6598137A"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padidėjusio kraujospūdžio;</w:t>
      </w:r>
    </w:p>
    <w:p w14:paraId="163019B9"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širdies nepakankamumo;</w:t>
      </w:r>
    </w:p>
    <w:p w14:paraId="4E577EFC"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neseniai ištiko širdies priepuolis;</w:t>
      </w:r>
    </w:p>
    <w:p w14:paraId="0DAF6CE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cukrinio diabeto;</w:t>
      </w:r>
    </w:p>
    <w:p w14:paraId="1DF1AE37"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virškinimo trakto ligos;</w:t>
      </w:r>
    </w:p>
    <w:p w14:paraId="5BB534B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tuberkuliozės;</w:t>
      </w:r>
    </w:p>
    <w:p w14:paraId="51B44E49"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epilepsijos;</w:t>
      </w:r>
    </w:p>
    <w:p w14:paraId="0D2C1F63"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tromboembolijos (kraujagyslių užsikimšimo krešuliais);</w:t>
      </w:r>
    </w:p>
    <w:p w14:paraId="70BCDCC6"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sunkiosios miastenijos (greitu raumenų nuovargiu pasireiškiančios ligos);</w:t>
      </w:r>
    </w:p>
    <w:p w14:paraId="186E808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glaukomos;</w:t>
      </w:r>
    </w:p>
    <w:p w14:paraId="6245AAC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gydotės nuo psichikos ligos (psichozės, psichoneurozės);</w:t>
      </w:r>
    </w:p>
    <w:p w14:paraId="25B4CE03"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moterims: esate nėščia arba planuojate pastoti;</w:t>
      </w:r>
    </w:p>
    <w:p w14:paraId="24501465"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Jus neseniai ištiko širdies priepuolis.</w:t>
      </w:r>
    </w:p>
    <w:p w14:paraId="2F2B2F3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6BF70F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baigus vartoti Dexamethason Krka, pasireiškia karščiavimas, padidėja nosies sekrecija, parausta junginė, atsiranda galvos skausmas, galvos svaigimas, mieguistumas ar irzlumas, raumenų ir sąnarių skausmas, vėmimas, svorio mažėjimas, silpnumas arba traukuliai, pasikonsultuokite su gydytoju.</w:t>
      </w:r>
    </w:p>
    <w:p w14:paraId="195D12E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2AB5F6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susirgote arba atsirado infekcinės ligos požymių (pvz., karščiavimas, kosulys, galvos skausmas, sąnarių ar raumenų skausmas, virškinimo sutrikimų, šlapinimosi pasunkėjimas), kreipkitės į gydytoją.</w:t>
      </w:r>
    </w:p>
    <w:p w14:paraId="23785F7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BF43386" w14:textId="77777777" w:rsidR="001078B5" w:rsidRPr="001078B5" w:rsidRDefault="001078B5" w:rsidP="001078B5">
      <w:pPr>
        <w:widowControl w:val="0"/>
        <w:tabs>
          <w:tab w:val="left" w:pos="567"/>
        </w:tabs>
        <w:spacing w:after="0" w:line="240" w:lineRule="auto"/>
        <w:rPr>
          <w:rFonts w:ascii="Times New Roman" w:eastAsia="Times New Roman" w:hAnsi="Times New Roman" w:cs="Times New Roman"/>
        </w:rPr>
      </w:pPr>
      <w:r w:rsidRPr="001078B5">
        <w:rPr>
          <w:rFonts w:ascii="Times New Roman" w:eastAsia="Times New Roman" w:hAnsi="Times New Roman" w:cs="Times New Roman"/>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426971D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Psichikos sutrikimų gali atsirasti sisteminio poveikio steroidų vartojimo nutraukimo metu arba iš karto po jo.</w:t>
      </w:r>
    </w:p>
    <w:p w14:paraId="6241675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225BEA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Kol praeis sąnario, į kurį suleista vaisto, uždegimas, jam tenkantį krūvį reikia riboti.</w:t>
      </w:r>
    </w:p>
    <w:p w14:paraId="7D10154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D0C8A3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sąnarį, į kurį suleista šio vaisto, pradeda skaudėti, jis patinsta ir parausta, būtina pasikonsultuoti su gydytoju.</w:t>
      </w:r>
    </w:p>
    <w:p w14:paraId="151EB5C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Vartojant deksametazoną, gali pasunkėti cukrinis diabetas. Pasireiškus didesniam troškuliui, reikia pasikonsultuoti su gydytoju.</w:t>
      </w:r>
    </w:p>
    <w:p w14:paraId="563122E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615094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Prieš skiepydamiesi gyva virusine vakcina, apie Dexamethason Krka vartojimą informuokite gydytoją. Prieš skiepijantis inaktyvuota virusine vakcina gydytoją reikia informuoti, jeigu šį vaistą vartojate arba baigėte vartoti prieš mažiau kaip 14 dienų.</w:t>
      </w:r>
    </w:p>
    <w:p w14:paraId="6011D15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697F92D"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nesate sirgęs (sirgusi) vėjaraupiais arba tymais, venkite kontakto su šiomis ligomis sergančiais asmenimis, kol vartojate Dexamethason Krka. Po atsitiktinio kontakto su jais būtina kuo greičiau kreiptis į gydytoją.</w:t>
      </w:r>
    </w:p>
    <w:p w14:paraId="2F3F0AA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0880082" w14:textId="77777777" w:rsidR="001078B5" w:rsidRPr="001078B5" w:rsidRDefault="001078B5" w:rsidP="001078B5">
      <w:pPr>
        <w:widowControl w:val="0"/>
        <w:tabs>
          <w:tab w:val="left" w:pos="567"/>
        </w:tabs>
        <w:spacing w:after="0" w:line="240" w:lineRule="auto"/>
        <w:rPr>
          <w:rFonts w:ascii="Times New Roman" w:eastAsia="Times New Roman" w:hAnsi="Times New Roman" w:cs="Times New Roman"/>
        </w:rPr>
      </w:pPr>
      <w:r w:rsidRPr="001078B5">
        <w:rPr>
          <w:rFonts w:ascii="Times New Roman" w:eastAsia="Times New Roman" w:hAnsi="Times New Roman" w:cs="Times New Roman"/>
        </w:rPr>
        <w:t>Jei esate gydomas imuninę sistemą slopinančiomis kortikosteroidų dozėmis ir nesate sirgęs vėjaraupiais, tokiu atveju rekomenduojamas pasyvus imunizavimas.</w:t>
      </w:r>
    </w:p>
    <w:p w14:paraId="1C88474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32356A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vartodami arba neseniai vartoję Dexamethason Krka, sunkiai susižalojote, susirgote arba ruošiatės operacijai, apie šio vaisto vartojimą pasakykite gydytojui, kadangi deksametazonas gali lėtinti žaizdų ir lūžių gijimą.</w:t>
      </w:r>
    </w:p>
    <w:p w14:paraId="6DBFC85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175879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Prieš numatomą odos alergijos mėginį apie Dexamethason Krka vartojimą pasakykite gydytojui.</w:t>
      </w:r>
    </w:p>
    <w:p w14:paraId="44E0CCAE" w14:textId="77777777" w:rsidR="001078B5" w:rsidRPr="001078B5" w:rsidRDefault="001078B5" w:rsidP="001078B5">
      <w:pPr>
        <w:widowControl w:val="0"/>
        <w:spacing w:after="0" w:line="240" w:lineRule="auto"/>
        <w:rPr>
          <w:rFonts w:ascii="Times New Roman" w:eastAsia="Times New Roman" w:hAnsi="Times New Roman" w:cs="Times New Roman"/>
        </w:rPr>
      </w:pPr>
    </w:p>
    <w:p w14:paraId="7F191B07"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rPr>
        <w:t>Deksametazonu gydomą senyvą žmogų būtina stebėti, kad nepasireikštų sunkių komplikacijų.</w:t>
      </w:r>
    </w:p>
    <w:p w14:paraId="012EEA5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FE186FC" w14:textId="77777777" w:rsidR="001078B5" w:rsidRPr="001078B5" w:rsidRDefault="001078B5" w:rsidP="001078B5">
      <w:pPr>
        <w:widowControl w:val="0"/>
        <w:numPr>
          <w:ilvl w:val="12"/>
          <w:numId w:val="0"/>
        </w:numPr>
        <w:spacing w:after="0" w:line="240" w:lineRule="auto"/>
        <w:ind w:right="-1"/>
        <w:rPr>
          <w:rFonts w:ascii="Times New Roman" w:eastAsia="Times New Roman" w:hAnsi="Times New Roman" w:cs="Times New Roman"/>
          <w:bCs/>
          <w:lang w:eastAsia="sl-SI"/>
        </w:rPr>
      </w:pPr>
      <w:r w:rsidRPr="001078B5">
        <w:rPr>
          <w:rFonts w:ascii="Times New Roman" w:eastAsia="Calibri" w:hAnsi="Times New Roman" w:cs="Times New Roman"/>
          <w:lang w:eastAsia="lt-LT"/>
        </w:rPr>
        <w:t>Navikų lizės</w:t>
      </w:r>
      <w:r w:rsidRPr="001078B5">
        <w:rPr>
          <w:rFonts w:ascii="Times New Roman" w:eastAsia="Times New Roman" w:hAnsi="Times New Roman" w:cs="Times New Roman"/>
          <w:bCs/>
          <w:lang w:eastAsia="sl-SI"/>
        </w:rPr>
        <w:t xml:space="preserve"> sindromo </w:t>
      </w:r>
      <w:r w:rsidRPr="001078B5">
        <w:rPr>
          <w:rFonts w:ascii="Times New Roman" w:eastAsia="Calibri" w:hAnsi="Times New Roman" w:cs="Times New Roman"/>
          <w:lang w:eastAsia="lt-LT"/>
        </w:rPr>
        <w:t>simptomai</w:t>
      </w:r>
      <w:r w:rsidRPr="001078B5">
        <w:rPr>
          <w:rFonts w:ascii="Times New Roman" w:eastAsia="Times New Roman" w:hAnsi="Times New Roman" w:cs="Times New Roman"/>
          <w:bCs/>
          <w:lang w:eastAsia="sl-SI"/>
        </w:rPr>
        <w:t xml:space="preserve">, pvz., raumenų </w:t>
      </w:r>
      <w:r w:rsidRPr="001078B5">
        <w:rPr>
          <w:rFonts w:ascii="Times New Roman" w:eastAsia="Calibri" w:hAnsi="Times New Roman" w:cs="Times New Roman"/>
          <w:lang w:eastAsia="lt-LT"/>
        </w:rPr>
        <w:t>mėšlungis</w:t>
      </w:r>
      <w:r w:rsidRPr="001078B5">
        <w:rPr>
          <w:rFonts w:ascii="Times New Roman" w:eastAsia="Times New Roman" w:hAnsi="Times New Roman" w:cs="Times New Roman"/>
          <w:bCs/>
          <w:lang w:eastAsia="sl-SI"/>
        </w:rPr>
        <w:t xml:space="preserve">, raumenų </w:t>
      </w:r>
      <w:r w:rsidRPr="001078B5">
        <w:rPr>
          <w:rFonts w:ascii="Times New Roman" w:eastAsia="Calibri" w:hAnsi="Times New Roman" w:cs="Times New Roman"/>
          <w:lang w:eastAsia="lt-LT"/>
        </w:rPr>
        <w:t>silpnumas, minčių susipainiojimas</w:t>
      </w:r>
      <w:r w:rsidRPr="001078B5">
        <w:rPr>
          <w:rFonts w:ascii="Times New Roman" w:eastAsia="Times New Roman" w:hAnsi="Times New Roman" w:cs="Times New Roman"/>
          <w:bCs/>
          <w:lang w:eastAsia="sl-SI"/>
        </w:rPr>
        <w:t xml:space="preserve">, regos </w:t>
      </w:r>
      <w:r w:rsidRPr="001078B5">
        <w:rPr>
          <w:rFonts w:ascii="Times New Roman" w:eastAsia="Calibri" w:hAnsi="Times New Roman" w:cs="Times New Roman"/>
          <w:lang w:eastAsia="lt-LT"/>
        </w:rPr>
        <w:t>netekimas</w:t>
      </w:r>
      <w:r w:rsidRPr="001078B5">
        <w:rPr>
          <w:rFonts w:ascii="Times New Roman" w:eastAsia="Times New Roman" w:hAnsi="Times New Roman" w:cs="Times New Roman"/>
          <w:bCs/>
          <w:lang w:eastAsia="sl-SI"/>
        </w:rPr>
        <w:t xml:space="preserve"> ar </w:t>
      </w:r>
      <w:r w:rsidRPr="001078B5">
        <w:rPr>
          <w:rFonts w:ascii="Times New Roman" w:eastAsia="Calibri" w:hAnsi="Times New Roman" w:cs="Times New Roman"/>
          <w:lang w:eastAsia="lt-LT"/>
        </w:rPr>
        <w:t>sutrikimas arba</w:t>
      </w:r>
      <w:r w:rsidRPr="001078B5">
        <w:rPr>
          <w:rFonts w:ascii="Times New Roman" w:eastAsia="Times New Roman" w:hAnsi="Times New Roman" w:cs="Times New Roman"/>
          <w:bCs/>
          <w:lang w:eastAsia="sl-SI"/>
        </w:rPr>
        <w:t xml:space="preserve"> dusulys</w:t>
      </w:r>
      <w:r w:rsidRPr="001078B5">
        <w:rPr>
          <w:rFonts w:ascii="Times New Roman" w:eastAsia="Calibri" w:hAnsi="Times New Roman" w:cs="Times New Roman"/>
          <w:lang w:eastAsia="lt-LT"/>
        </w:rPr>
        <w:t xml:space="preserve"> (jeigu sergate piktybine kraujo liga).</w:t>
      </w:r>
    </w:p>
    <w:p w14:paraId="0A04814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9DFB53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Kreipkitės į gydytoją, jei Jums pasireiškė neryškus regėjimas ar kiti regėjimo sutrikimai.</w:t>
      </w:r>
    </w:p>
    <w:p w14:paraId="4636E81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372017C" w14:textId="77777777" w:rsidR="001078B5" w:rsidRPr="001078B5" w:rsidRDefault="001078B5" w:rsidP="001078B5">
      <w:pPr>
        <w:widowControl w:val="0"/>
        <w:spacing w:after="0" w:line="240" w:lineRule="auto"/>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Vaikams</w:t>
      </w:r>
    </w:p>
    <w:p w14:paraId="07AFD10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Dexamethason Krka vartoja vaikas, reikia stebėti jo augimą ir vystymąsi (dėl to būtina pasitarti su gydytoju).</w:t>
      </w:r>
    </w:p>
    <w:p w14:paraId="7EF3EC3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EB9C38F" w14:textId="77777777" w:rsidR="001078B5" w:rsidRPr="001078B5" w:rsidRDefault="001078B5" w:rsidP="001078B5">
      <w:pPr>
        <w:widowControl w:val="0"/>
        <w:spacing w:after="0" w:line="240" w:lineRule="auto"/>
        <w:rPr>
          <w:rFonts w:ascii="Times New Roman" w:eastAsia="Times New Roman" w:hAnsi="Times New Roman" w:cs="Times New Roman"/>
        </w:rPr>
      </w:pPr>
      <w:r w:rsidRPr="001078B5">
        <w:rPr>
          <w:rFonts w:ascii="Times New Roman" w:eastAsia="Times New Roman" w:hAnsi="Times New Roman" w:cs="Times New Roman"/>
          <w:lang w:eastAsia="lt-LT"/>
        </w:rPr>
        <w:t>Deksametazono negalima reguliariai vartoti prieš laiką gimusiems naujagimiams, kuriems yra kvėpavimo sutrikimų.</w:t>
      </w:r>
    </w:p>
    <w:p w14:paraId="67902D2C"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p>
    <w:p w14:paraId="2121E44D" w14:textId="77777777" w:rsidR="001078B5" w:rsidRPr="001078B5" w:rsidRDefault="001078B5" w:rsidP="001078B5">
      <w:pPr>
        <w:widowControl w:val="0"/>
        <w:spacing w:after="0" w:line="240" w:lineRule="auto"/>
        <w:rPr>
          <w:rFonts w:ascii="Times New Roman" w:eastAsia="Times New Roman" w:hAnsi="Times New Roman" w:cs="Times New Roman"/>
          <w:b/>
          <w:bCs/>
        </w:rPr>
      </w:pPr>
      <w:r w:rsidRPr="001078B5">
        <w:rPr>
          <w:rFonts w:ascii="Times New Roman" w:eastAsia="Times New Roman" w:hAnsi="Times New Roman" w:cs="Times New Roman"/>
          <w:b/>
          <w:bCs/>
        </w:rPr>
        <w:t>Kiti vaistai ir Dexamethason Krka</w:t>
      </w:r>
    </w:p>
    <w:p w14:paraId="2C40265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vartojate arba neseniai vartojote kitų vaistų arba dėl to nesate tikri, apie tai pasakykite gydytojui arba vaistininkui.</w:t>
      </w:r>
    </w:p>
    <w:p w14:paraId="340C365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Calibri" w:hAnsi="Times New Roman" w:cs="Times New Roman"/>
          <w:lang w:eastAsia="lt-LT"/>
        </w:rPr>
        <w:t>Kai kurie vaistai gali padidinti Dexamethason Krka poveikį, todėl gydytojas gali pageidauti Jus atidžiai stebėti, jei vartojate šių vaistų (iš jų vaistai, skirti ŽIV, ritonaviras, kobicistatas).</w:t>
      </w:r>
    </w:p>
    <w:p w14:paraId="538E8EA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Informuoti gydytoją arba vaistininką ypač svarbu, jeigu vartojate:</w:t>
      </w:r>
    </w:p>
    <w:p w14:paraId="1F03D36C"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skausmui malšinti ar karščiavimui mažinti, pvz., aspiriną;</w:t>
      </w:r>
    </w:p>
    <w:p w14:paraId="70D28A8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vaistą nuo tuberkuliozės – rifampiciną;</w:t>
      </w:r>
    </w:p>
    <w:p w14:paraId="58197B5E"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bakterinei, virusinei, grybelinei infekcinei gydyti – eritromiciną, indinavirą, ketokonazolą;</w:t>
      </w:r>
    </w:p>
    <w:p w14:paraId="649E97A5"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nuo epilepsijos – karbamazepiną, fenitoiną, fenobarbitalį arba primidoną;</w:t>
      </w:r>
    </w:p>
    <w:p w14:paraId="332C6E4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vaistą nuo krūties vėžio – aminogliutetimidą;</w:t>
      </w:r>
    </w:p>
    <w:p w14:paraId="4A8EA13C"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vaistą nuo nosies užgulimo – efedriną;</w:t>
      </w:r>
    </w:p>
    <w:p w14:paraId="5CCC4AAB"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nuo cukrinio diabeto;</w:t>
      </w:r>
    </w:p>
    <w:p w14:paraId="24597417"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nuo padidėjusio kraujospūdžio;</w:t>
      </w:r>
    </w:p>
    <w:p w14:paraId="16C75466"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šlapimo išskyrimą didinančius vaistus – diuretikus;</w:t>
      </w:r>
    </w:p>
    <w:p w14:paraId="77FD8FD0"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vaistą nuo parazitinių žarnų ligų – albendazolį;</w:t>
      </w:r>
    </w:p>
    <w:p w14:paraId="558318B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nuo širdies nepakankamumo – širdies glikozidus;</w:t>
      </w:r>
    </w:p>
    <w:p w14:paraId="21574181"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skrandžio sulčių rūgštingumui mažinti (antacidinius);</w:t>
      </w:r>
    </w:p>
    <w:p w14:paraId="2B78A75D"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vaistus kraujo krešulių susidarymui išvengti;</w:t>
      </w:r>
    </w:p>
    <w:p w14:paraId="4EB968C9"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tabletes nuo pastojimo (kontraceptikus).</w:t>
      </w:r>
    </w:p>
    <w:p w14:paraId="39F5C43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475E3C7"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b/>
          <w:lang w:eastAsia="lt-LT"/>
        </w:rPr>
        <w:t>Nėštumas ir žindymo laikotarpis</w:t>
      </w:r>
    </w:p>
    <w:p w14:paraId="59B002B0" w14:textId="77777777" w:rsidR="001078B5" w:rsidRPr="001078B5" w:rsidRDefault="001078B5" w:rsidP="001078B5">
      <w:pPr>
        <w:widowControl w:val="0"/>
        <w:spacing w:after="0" w:line="240" w:lineRule="auto"/>
        <w:rPr>
          <w:rFonts w:ascii="Times New Roman" w:eastAsia="Calibri" w:hAnsi="Times New Roman" w:cs="Times New Roman"/>
          <w:lang w:eastAsia="lt-LT"/>
        </w:rPr>
      </w:pPr>
      <w:r w:rsidRPr="001078B5">
        <w:rPr>
          <w:rFonts w:ascii="Times New Roman" w:eastAsia="Calibri" w:hAnsi="Times New Roman" w:cs="Times New Roman"/>
          <w:lang w:eastAsia="lt-LT"/>
        </w:rPr>
        <w:t>Jeigu esate nėščia, žindote kūdikį, manote, kad galbūt esate nėščia, arba planuojate pastoti, prieš vartodama šį vaistą, pasitarkite su gydytoju arba vaistininku.</w:t>
      </w:r>
    </w:p>
    <w:p w14:paraId="5063F90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65521EA" w14:textId="77777777" w:rsidR="001078B5" w:rsidRPr="001078B5" w:rsidRDefault="001078B5" w:rsidP="001078B5">
      <w:pPr>
        <w:widowControl w:val="0"/>
        <w:spacing w:after="0" w:line="240" w:lineRule="auto"/>
        <w:rPr>
          <w:rFonts w:ascii="Times New Roman" w:eastAsia="Times New Roman" w:hAnsi="Times New Roman" w:cs="Times New Roman"/>
          <w:u w:val="single"/>
          <w:lang w:eastAsia="lt-LT"/>
        </w:rPr>
      </w:pPr>
      <w:r w:rsidRPr="001078B5">
        <w:rPr>
          <w:rFonts w:ascii="Times New Roman" w:eastAsia="Times New Roman" w:hAnsi="Times New Roman" w:cs="Times New Roman"/>
          <w:u w:val="single"/>
          <w:lang w:eastAsia="lt-LT"/>
        </w:rPr>
        <w:t>Nėštumas</w:t>
      </w:r>
    </w:p>
    <w:p w14:paraId="2B02D378"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Ar saugu nėštumo metu vartoti deksametazoną, nenustatyta. Ar tikslinga vartoti šį vaistą nėščiai moteriai, sprendžia gydytojas.</w:t>
      </w:r>
    </w:p>
    <w:p w14:paraId="267764A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D5E48F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Dexamethason Krka vartojanti moteris pastojo, ji turi kuo greičiau pasikonsultuoti su gydytoju dėl tolesnio gydymo.</w:t>
      </w:r>
    </w:p>
    <w:p w14:paraId="352313B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DB7117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nėštumo metu vartojote deksametazoną, prieš gimdymą apie tai pasakykite gydytojui.</w:t>
      </w:r>
    </w:p>
    <w:p w14:paraId="1326DE5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52CD26C" w14:textId="77777777" w:rsidR="001078B5" w:rsidRPr="001078B5" w:rsidRDefault="001078B5" w:rsidP="001078B5">
      <w:pPr>
        <w:widowControl w:val="0"/>
        <w:spacing w:after="0" w:line="240" w:lineRule="auto"/>
        <w:outlineLvl w:val="0"/>
        <w:rPr>
          <w:rFonts w:ascii="Times New Roman" w:eastAsia="Times New Roman" w:hAnsi="Times New Roman" w:cs="Times New Roman"/>
          <w:u w:val="single"/>
          <w:lang w:eastAsia="lt-LT"/>
        </w:rPr>
      </w:pPr>
      <w:r w:rsidRPr="001078B5">
        <w:rPr>
          <w:rFonts w:ascii="Times New Roman" w:eastAsia="Times New Roman" w:hAnsi="Times New Roman" w:cs="Times New Roman"/>
          <w:u w:val="single"/>
          <w:lang w:eastAsia="lt-LT"/>
        </w:rPr>
        <w:t>Žindymo laikotarpis</w:t>
      </w:r>
    </w:p>
    <w:p w14:paraId="33916E20"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lastRenderedPageBreak/>
        <w:t>Deksametazono išskiriama su motinos pienu, todėl vartojant šį vaistą žindyti negalima.</w:t>
      </w:r>
    </w:p>
    <w:p w14:paraId="6D3A82E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8BC2051"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Poveikis gebėjimui vairuoti ir valdyti mechanizmus</w:t>
      </w:r>
    </w:p>
    <w:p w14:paraId="6430CC51"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Šio vaisto įtakos gebėjimui vairuoti ir valdyti mechanizmus nepastebėta.</w:t>
      </w:r>
    </w:p>
    <w:p w14:paraId="3F1B3A3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295DE7A" w14:textId="77777777" w:rsidR="001078B5" w:rsidRPr="001078B5" w:rsidRDefault="001078B5" w:rsidP="001078B5">
      <w:pPr>
        <w:widowControl w:val="0"/>
        <w:spacing w:after="0" w:line="240" w:lineRule="auto"/>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Dexamethason Krka sudėtyje yra natrio</w:t>
      </w:r>
    </w:p>
    <w:p w14:paraId="1A84972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Šio vaisto sudėtyje yra mažiau kaip 1 mmol (23 mg) natrio, t. y., jis beveik neturi reikšmės.</w:t>
      </w:r>
    </w:p>
    <w:p w14:paraId="6BA7B32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1B90759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FFB47DF" w14:textId="77777777" w:rsidR="001078B5" w:rsidRPr="001078B5" w:rsidRDefault="001078B5" w:rsidP="001078B5">
      <w:pPr>
        <w:widowControl w:val="0"/>
        <w:spacing w:after="0" w:line="240" w:lineRule="auto"/>
        <w:ind w:left="540" w:hanging="540"/>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3.</w:t>
      </w:r>
      <w:r w:rsidRPr="001078B5">
        <w:rPr>
          <w:rFonts w:ascii="Times New Roman" w:eastAsia="Times New Roman" w:hAnsi="Times New Roman" w:cs="Times New Roman"/>
          <w:b/>
          <w:lang w:eastAsia="lt-LT"/>
        </w:rPr>
        <w:tab/>
        <w:t>Kaip vartoti Dexamethason Krka</w:t>
      </w:r>
    </w:p>
    <w:p w14:paraId="3600E3B8" w14:textId="77777777" w:rsidR="001078B5" w:rsidRPr="001078B5" w:rsidRDefault="001078B5" w:rsidP="001078B5">
      <w:pPr>
        <w:widowControl w:val="0"/>
        <w:spacing w:after="0" w:line="240" w:lineRule="auto"/>
        <w:rPr>
          <w:rFonts w:ascii="Times New Roman" w:eastAsia="Calibri" w:hAnsi="Times New Roman" w:cs="Times New Roman"/>
          <w:lang w:eastAsia="lt-LT"/>
        </w:rPr>
      </w:pPr>
    </w:p>
    <w:p w14:paraId="5B2CDC0A" w14:textId="77777777" w:rsidR="001078B5" w:rsidRPr="001078B5" w:rsidRDefault="001078B5" w:rsidP="001078B5">
      <w:pPr>
        <w:widowControl w:val="0"/>
        <w:spacing w:after="0" w:line="240" w:lineRule="auto"/>
        <w:rPr>
          <w:rFonts w:ascii="Times New Roman" w:eastAsia="Calibri" w:hAnsi="Times New Roman" w:cs="Times New Roman"/>
          <w:lang w:eastAsia="lt-LT"/>
        </w:rPr>
      </w:pPr>
      <w:r w:rsidRPr="001078B5">
        <w:rPr>
          <w:rFonts w:ascii="Times New Roman" w:eastAsia="Calibri" w:hAnsi="Times New Roman" w:cs="Times New Roman"/>
          <w:lang w:eastAsia="lt-LT"/>
        </w:rPr>
        <w:t>Visada vartokite šį vaistą tiksliai kaip nurodė gydytojas arba vaistininkas. Jeigu abejojate, kreipkitės į gydytoją arba vaistininką.</w:t>
      </w:r>
    </w:p>
    <w:p w14:paraId="63024F6F" w14:textId="77777777" w:rsidR="001078B5" w:rsidRPr="001078B5" w:rsidRDefault="001078B5" w:rsidP="001078B5">
      <w:pPr>
        <w:widowControl w:val="0"/>
        <w:spacing w:after="0" w:line="240" w:lineRule="auto"/>
        <w:rPr>
          <w:rFonts w:ascii="Times New Roman" w:eastAsia="Times New Roman" w:hAnsi="Times New Roman" w:cs="Times New Roman"/>
          <w:b/>
          <w:lang w:eastAsia="lt-LT"/>
        </w:rPr>
      </w:pPr>
    </w:p>
    <w:p w14:paraId="6AAE536D" w14:textId="77777777" w:rsidR="001078B5" w:rsidRPr="001078B5" w:rsidRDefault="001078B5" w:rsidP="001078B5">
      <w:pPr>
        <w:widowControl w:val="0"/>
        <w:tabs>
          <w:tab w:val="left" w:pos="567"/>
        </w:tabs>
        <w:spacing w:after="0" w:line="240" w:lineRule="auto"/>
        <w:jc w:val="both"/>
        <w:rPr>
          <w:rFonts w:ascii="Times New Roman" w:eastAsia="Times New Roman" w:hAnsi="Times New Roman" w:cs="Times New Roman"/>
          <w:i/>
          <w:u w:val="single"/>
        </w:rPr>
      </w:pPr>
      <w:r w:rsidRPr="001078B5">
        <w:rPr>
          <w:rFonts w:ascii="Times New Roman" w:eastAsia="Times New Roman" w:hAnsi="Times New Roman" w:cs="Times New Roman"/>
          <w:i/>
          <w:u w:val="single"/>
        </w:rPr>
        <w:t>Suaugę žmonės ir senyvi pacientai</w:t>
      </w:r>
    </w:p>
    <w:p w14:paraId="3CC37156"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Šio vaisto galima vartoti į veną, į raumenis, į sąnarį, šalia sąnario ir kai kuriuos kitus gydomus audinius.</w:t>
      </w:r>
    </w:p>
    <w:p w14:paraId="30DFC9EF"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14529990"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Rekomenduojama vidutinė pradinė paros dozė į veną ar į raumenis yra 0,5 – 9 mg deksametazono fosfato (prireikus vartojama di</w:t>
      </w:r>
      <w:r w:rsidRPr="001078B5">
        <w:rPr>
          <w:rFonts w:ascii="Times New Roman" w:eastAsia="Times New Roman" w:hAnsi="Times New Roman" w:cs="Times New Roman"/>
          <w:lang w:eastAsia="lt-LT"/>
        </w:rPr>
        <w:softHyphen/>
        <w:t>desnė).</w:t>
      </w:r>
    </w:p>
    <w:p w14:paraId="3FD9E495" w14:textId="77777777" w:rsidR="001078B5" w:rsidRPr="001078B5" w:rsidRDefault="001078B5" w:rsidP="001078B5">
      <w:pPr>
        <w:widowControl w:val="0"/>
        <w:spacing w:after="0" w:line="240" w:lineRule="auto"/>
        <w:outlineLvl w:val="0"/>
        <w:rPr>
          <w:rFonts w:ascii="Times New Roman" w:eastAsia="Times New Roman" w:hAnsi="Times New Roman" w:cs="Times New Roman"/>
          <w:i/>
          <w:lang w:eastAsia="lt-LT"/>
        </w:rPr>
      </w:pPr>
    </w:p>
    <w:p w14:paraId="2522F59B"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Rekomenduojama dozė į sąnarį yra 0,4 – 4 mg deksametazono fosfato (priklauso nuo pažeisto sąnario dydžio).</w:t>
      </w:r>
    </w:p>
    <w:p w14:paraId="49350E1B"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136AF0A3"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Deksametazono fosfato dozės odos ligoms gydyti yra tokios pačios kaip į sąnarius.</w:t>
      </w:r>
    </w:p>
    <w:p w14:paraId="089E53FE"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3D08E24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Rekomenduojama deksametazono fosfato dozė leisti į audinius šalia sąnario yra 2 – 6 mg.</w:t>
      </w:r>
    </w:p>
    <w:p w14:paraId="18DDC80A"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0F4FDFFB"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Šis vaistas dozuojamas atsižvelgiant į ligą, numatomą gydymo trukmę, vaisto toleravimą ir organizmo reakciją, todėl tikslią jo dozę, vartojimo dažnį ir gydymo trukmę visada parenka gydytojas.</w:t>
      </w:r>
    </w:p>
    <w:p w14:paraId="06506A7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61024C0" w14:textId="77777777" w:rsidR="001078B5" w:rsidRPr="001078B5" w:rsidRDefault="001078B5" w:rsidP="001078B5">
      <w:pPr>
        <w:widowControl w:val="0"/>
        <w:spacing w:after="0" w:line="240" w:lineRule="auto"/>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Vartojimas vaikams</w:t>
      </w:r>
    </w:p>
    <w:p w14:paraId="445EC054"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Dozė į raumenis pakeičiamajam gydymui – 0,02 mg/kg kūno svorio arba 0,67 mg/m</w:t>
      </w:r>
      <w:r w:rsidRPr="001078B5">
        <w:rPr>
          <w:rFonts w:ascii="Times New Roman" w:eastAsia="Times New Roman" w:hAnsi="Times New Roman" w:cs="Times New Roman"/>
          <w:vertAlign w:val="superscript"/>
          <w:lang w:eastAsia="lt-LT"/>
        </w:rPr>
        <w:t>2</w:t>
      </w:r>
      <w:r w:rsidRPr="001078B5">
        <w:rPr>
          <w:rFonts w:ascii="Times New Roman" w:eastAsia="Times New Roman" w:hAnsi="Times New Roman" w:cs="Times New Roman"/>
          <w:lang w:eastAsia="lt-LT"/>
        </w:rPr>
        <w:t xml:space="preserve"> kūno paviršiaus ploto (per 3 kartus) deksametazono fosfato kas 3 dienas. Kitas galimas dozavimas yra 0,008 – 0,01 mg/kg kūno svorio arba 0,2 – 0,3 mg/m</w:t>
      </w:r>
      <w:r w:rsidRPr="001078B5">
        <w:rPr>
          <w:rFonts w:ascii="Times New Roman" w:eastAsia="Times New Roman" w:hAnsi="Times New Roman" w:cs="Times New Roman"/>
          <w:vertAlign w:val="superscript"/>
          <w:lang w:eastAsia="lt-LT"/>
        </w:rPr>
        <w:t>2</w:t>
      </w:r>
      <w:r w:rsidRPr="001078B5">
        <w:rPr>
          <w:rFonts w:ascii="Times New Roman" w:eastAsia="Times New Roman" w:hAnsi="Times New Roman" w:cs="Times New Roman"/>
          <w:lang w:eastAsia="lt-LT"/>
        </w:rPr>
        <w:t xml:space="preserve"> kūno paviršiaus ploto deksametazono fosfato kasdien. Rekomenduojama dozė kitoms indikacijoms – po 0,02 – 0,1 mg/kg kūno svorio arba 0,8 – 5 mg/m</w:t>
      </w:r>
      <w:r w:rsidRPr="001078B5">
        <w:rPr>
          <w:rFonts w:ascii="Times New Roman" w:eastAsia="Times New Roman" w:hAnsi="Times New Roman" w:cs="Times New Roman"/>
          <w:vertAlign w:val="superscript"/>
          <w:lang w:eastAsia="lt-LT"/>
        </w:rPr>
        <w:t>2</w:t>
      </w:r>
      <w:r w:rsidRPr="001078B5">
        <w:rPr>
          <w:rFonts w:ascii="Times New Roman" w:eastAsia="Times New Roman" w:hAnsi="Times New Roman" w:cs="Times New Roman"/>
          <w:lang w:eastAsia="lt-LT"/>
        </w:rPr>
        <w:t xml:space="preserve"> kūno paviršiaus ploto deksametazono fosfato kas 12 – 24 val.</w:t>
      </w:r>
    </w:p>
    <w:p w14:paraId="0205238C"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1A315AD9"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Tikslią vaisto dozę ir jo vartojimo trukmę nustatys gydytojas.</w:t>
      </w:r>
    </w:p>
    <w:p w14:paraId="7276F80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915C9B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 manote, kad vaistas veikia per stipriai arba per silpnai, apie tai pasakykite gydytojui arba vaistininkui.</w:t>
      </w:r>
    </w:p>
    <w:p w14:paraId="33E8023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6A8D8AE"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b/>
          <w:lang w:eastAsia="lt-LT"/>
        </w:rPr>
        <w:t>Ką daryti pavartojus per didelę Dexamethason Krka dozę?</w:t>
      </w:r>
    </w:p>
    <w:p w14:paraId="768D84F7"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Per didelės deksametazono dozės gali sukelti daugumą 4 skyriuje nurodytų šalutinių poveikių, ypač Kušingo sindromą, tačiau jų dažniausiai pasireiškia tik po kelių vartojimo savaičių.</w:t>
      </w:r>
    </w:p>
    <w:p w14:paraId="2E32FE4E"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7552B280"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Vaisto dozę ir vartojimo trukmę parenka gydytojas. Pastebėję perdozavimo požymių arba įtarę, kad Jums švirkščiama arba lašinama per didelė dozė, pasikonsultuokite su gydytoju.</w:t>
      </w:r>
    </w:p>
    <w:p w14:paraId="0096D33D" w14:textId="77777777" w:rsidR="001078B5" w:rsidRPr="001078B5" w:rsidRDefault="001078B5" w:rsidP="001078B5">
      <w:pPr>
        <w:widowControl w:val="0"/>
        <w:spacing w:after="0" w:line="240" w:lineRule="auto"/>
        <w:ind w:left="20" w:right="-27"/>
        <w:jc w:val="both"/>
        <w:rPr>
          <w:rFonts w:ascii="Times New Roman" w:eastAsia="Times New Roman" w:hAnsi="Times New Roman" w:cs="Times New Roman"/>
          <w:lang w:eastAsia="lt-LT"/>
        </w:rPr>
      </w:pPr>
    </w:p>
    <w:p w14:paraId="35326CA7"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Pamiršus pavartoti Dexamethason Krka</w:t>
      </w:r>
    </w:p>
    <w:p w14:paraId="6A7F23E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Kaip dažnai leisti šio vaisto, nurodys gydytojas. Jeigu laiku Jums jo nebuvo suleista, kiek įmanoma greičiau apie tai praneškite gydytojui.</w:t>
      </w:r>
    </w:p>
    <w:p w14:paraId="2A92179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1A0184E"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Nustojus vartoti Dexamethason Krka</w:t>
      </w:r>
    </w:p>
    <w:p w14:paraId="35D14C5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 xml:space="preserve">Savavališkai nutraukti šio vaisto vartojimą gali būti labai pavojinga. Per anksti nutraukus gydymą, liga </w:t>
      </w:r>
      <w:r w:rsidRPr="001078B5">
        <w:rPr>
          <w:rFonts w:ascii="Times New Roman" w:eastAsia="Times New Roman" w:hAnsi="Times New Roman" w:cs="Times New Roman"/>
          <w:lang w:eastAsia="lt-LT"/>
        </w:rPr>
        <w:lastRenderedPageBreak/>
        <w:t>gali pasunkėti.</w:t>
      </w:r>
    </w:p>
    <w:p w14:paraId="396B786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AF7FC5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Jeigu kiltų daugiau klausimų dėl šio vaisto vartojimo, kreipkitės į gydytoją, vaistininką arba slaugytoją.</w:t>
      </w:r>
    </w:p>
    <w:p w14:paraId="46984A0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B5DDA9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3A98CFF1"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4. Galimas šalutinis poveikis</w:t>
      </w:r>
    </w:p>
    <w:p w14:paraId="136E23A6" w14:textId="77777777" w:rsidR="001078B5" w:rsidRPr="001078B5" w:rsidRDefault="001078B5" w:rsidP="001078B5">
      <w:pPr>
        <w:widowControl w:val="0"/>
        <w:spacing w:after="0" w:line="240" w:lineRule="auto"/>
        <w:rPr>
          <w:rFonts w:ascii="Times New Roman" w:eastAsia="Times New Roman" w:hAnsi="Times New Roman" w:cs="Times New Roman"/>
          <w:i/>
          <w:lang w:eastAsia="lt-LT"/>
        </w:rPr>
      </w:pPr>
    </w:p>
    <w:p w14:paraId="035A5BA5"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Šis vaistas,</w:t>
      </w:r>
      <w:r w:rsidRPr="001078B5">
        <w:rPr>
          <w:rFonts w:ascii="Times New Roman" w:eastAsia="Times New Roman" w:hAnsi="Times New Roman" w:cs="Times New Roman"/>
          <w:i/>
          <w:lang w:eastAsia="lt-LT"/>
        </w:rPr>
        <w:t xml:space="preserve"> </w:t>
      </w:r>
      <w:r w:rsidRPr="001078B5">
        <w:rPr>
          <w:rFonts w:ascii="Times New Roman" w:eastAsia="Times New Roman" w:hAnsi="Times New Roman" w:cs="Times New Roman"/>
          <w:lang w:eastAsia="lt-LT"/>
        </w:rPr>
        <w:t>kaip ir visi kiti, gali sukelti šalutinį poveikį, nors jis pasireiškia ne visiems žmonėms.</w:t>
      </w:r>
    </w:p>
    <w:p w14:paraId="3C7A6F3B"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4009FD4E"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Šalutinis poveikis dažniausiai pasireiškia šį vaistą vartojant ilgai ir didelėmis dozėmis. Nedelsdami praneškite gydytojui, jeigu:</w:t>
      </w:r>
    </w:p>
    <w:p w14:paraId="5A476F21"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staiga padidėjo kraujospūdis, pradėjo stipriai skaudėti galvą, pradėjote vemti;</w:t>
      </w:r>
    </w:p>
    <w:p w14:paraId="017F1E0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pakito širdies veikla;</w:t>
      </w:r>
    </w:p>
    <w:p w14:paraId="04AEDE1D"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prasidėjo kraujavimas virškinimo trakte (vėmimas krauju, juodos išmatos);</w:t>
      </w:r>
    </w:p>
    <w:p w14:paraId="438BB888"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pradėjo skaudėti pilvą;</w:t>
      </w:r>
    </w:p>
    <w:p w14:paraId="62330F01"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staiga pradėjo stipriai skaudėti galūnes arba nugarą;</w:t>
      </w:r>
    </w:p>
    <w:p w14:paraId="5BD392E5"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staiga atsirado patinimas;</w:t>
      </w:r>
    </w:p>
    <w:p w14:paraId="5EB74CDB"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sunkiai sutriko psichika arba pakito asmenybė;</w:t>
      </w:r>
    </w:p>
    <w:p w14:paraId="390C5C74"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staiga pasireiškė infekcinė liga.</w:t>
      </w:r>
    </w:p>
    <w:p w14:paraId="2A43A16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Tai sunkus šalutinis poveikis, kuriam pasireiškus reikia skubios gydytojo pagalbos.</w:t>
      </w:r>
    </w:p>
    <w:p w14:paraId="7F93253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4B08599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Taip pat informuoti gydytoją reikia, jei:</w:t>
      </w:r>
    </w:p>
    <w:p w14:paraId="1A6109BD"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atsirado nemiga;</w:t>
      </w:r>
    </w:p>
    <w:p w14:paraId="17BF4705"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sukasi galva;</w:t>
      </w:r>
    </w:p>
    <w:p w14:paraId="20143680"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prasidėjo traukuliai;</w:t>
      </w:r>
    </w:p>
    <w:p w14:paraId="427BA25E"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pradėjote žagsėti;</w:t>
      </w:r>
    </w:p>
    <w:p w14:paraId="1C10D022"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jaučiate raumenų silpnumą;</w:t>
      </w:r>
    </w:p>
    <w:p w14:paraId="4C0D75FA"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atsirado patinimas;</w:t>
      </w:r>
    </w:p>
    <w:p w14:paraId="3B73D88E"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pastebėjote taškinių kraujosruvų odoje arba stiprų kraujavimą po oda;</w:t>
      </w:r>
    </w:p>
    <w:p w14:paraId="6647862B"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atsirado per didelis plaukuotumas;</w:t>
      </w:r>
    </w:p>
    <w:p w14:paraId="60F2FD81"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sutriko mėnesinių ciklas;</w:t>
      </w:r>
    </w:p>
    <w:p w14:paraId="64F42E8E" w14:textId="77777777" w:rsidR="001078B5" w:rsidRPr="001078B5" w:rsidRDefault="001078B5" w:rsidP="001078B5">
      <w:pPr>
        <w:widowControl w:val="0"/>
        <w:numPr>
          <w:ilvl w:val="0"/>
          <w:numId w:val="1"/>
        </w:numPr>
        <w:spacing w:after="0" w:line="240" w:lineRule="auto"/>
        <w:ind w:left="567" w:hanging="567"/>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sulėtėjo vaiko augimas.</w:t>
      </w:r>
    </w:p>
    <w:p w14:paraId="06AADE9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Tai yra lengvas šalutinis poveikis.</w:t>
      </w:r>
    </w:p>
    <w:p w14:paraId="642B35DA"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8BDDFF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Deksametazonas dažniausiai sulėtina žaizdų gijimą, sukelia odos išplonėjimą, elastingumo sumažėjimą ir drūžių joje atsiradimą, odos paraudimą ir prakaitavimo padidėjimą. Šį vaistą vartojus ilgai, gali atsirasti su juo susijusių („steroidinių“) spuogų.</w:t>
      </w:r>
    </w:p>
    <w:p w14:paraId="5745AC3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6EBCD1D" w14:textId="77777777" w:rsidR="001078B5" w:rsidRPr="001078B5" w:rsidRDefault="001078B5" w:rsidP="001078B5">
      <w:pPr>
        <w:widowControl w:val="0"/>
        <w:spacing w:after="0" w:line="240" w:lineRule="auto"/>
        <w:rPr>
          <w:rFonts w:ascii="Times New Roman" w:eastAsia="Times New Roman" w:hAnsi="Times New Roman" w:cs="Times New Roman"/>
          <w:lang w:eastAsia="sl-SI"/>
        </w:rPr>
      </w:pPr>
      <w:r w:rsidRPr="001078B5">
        <w:rPr>
          <w:rFonts w:ascii="Times New Roman" w:eastAsia="Times New Roman" w:hAnsi="Times New Roman" w:cs="Times New Roman"/>
          <w:lang w:eastAsia="lt-LT"/>
        </w:rPr>
        <w:t>Retesnis šalutinis poveikis yra padidėjusio jautrumo reakcijos, krešulių susidarymas kraujagyslėse, impotencija, pykinimas ir silpnumas</w:t>
      </w:r>
      <w:r w:rsidRPr="001078B5">
        <w:rPr>
          <w:rFonts w:ascii="Times New Roman" w:eastAsia="Calibri" w:hAnsi="Times New Roman" w:cs="Times New Roman"/>
          <w:lang w:eastAsia="lt-LT"/>
        </w:rPr>
        <w:t>.</w:t>
      </w:r>
      <w:r w:rsidRPr="001078B5">
        <w:rPr>
          <w:rFonts w:ascii="Times New Roman" w:eastAsia="Times New Roman" w:hAnsi="Times New Roman" w:cs="Times New Roman"/>
          <w:lang w:eastAsia="sl-SI"/>
        </w:rPr>
        <w:t xml:space="preserve"> </w:t>
      </w:r>
    </w:p>
    <w:p w14:paraId="3F2887E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Calibri" w:hAnsi="Times New Roman" w:cs="Times New Roman"/>
          <w:lang w:eastAsia="lt-LT"/>
        </w:rPr>
        <w:t xml:space="preserve">Nežinomo dažnio nepageidaujamo reakcijos – </w:t>
      </w:r>
      <w:r w:rsidRPr="001078B5">
        <w:rPr>
          <w:rFonts w:ascii="Times New Roman" w:eastAsia="Times New Roman" w:hAnsi="Times New Roman" w:cs="Times New Roman"/>
          <w:lang w:eastAsia="sl-SI"/>
        </w:rPr>
        <w:t xml:space="preserve">regos sutrikimai, </w:t>
      </w:r>
      <w:r w:rsidRPr="001078B5">
        <w:rPr>
          <w:rFonts w:ascii="Times New Roman" w:eastAsia="Calibri" w:hAnsi="Times New Roman" w:cs="Times New Roman"/>
          <w:lang w:eastAsia="lt-LT"/>
        </w:rPr>
        <w:t>apakimas</w:t>
      </w:r>
      <w:r w:rsidRPr="001078B5">
        <w:rPr>
          <w:rFonts w:ascii="Times New Roman" w:eastAsia="Times New Roman" w:hAnsi="Times New Roman" w:cs="Times New Roman"/>
          <w:lang w:eastAsia="lt-LT"/>
        </w:rPr>
        <w:t>.</w:t>
      </w:r>
    </w:p>
    <w:p w14:paraId="10F3B0B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FCF54F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Ilgai vartojamas deksametazonas gali sukelti glaukomą, kataraktą, išverstakumą (egzoftalmą), kraujospūdžio ar akispūdžio padidėjimą, neryškus regėjimas.</w:t>
      </w:r>
    </w:p>
    <w:p w14:paraId="7FFB649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6A4DEA9C"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b/>
          <w:lang w:eastAsia="lt-LT"/>
        </w:rPr>
        <w:t>Pranešimas apie šalutinį poveikį</w:t>
      </w:r>
    </w:p>
    <w:p w14:paraId="4A2E5E14" w14:textId="77777777" w:rsidR="001078B5" w:rsidRPr="001078B5" w:rsidRDefault="001078B5" w:rsidP="001078B5">
      <w:pPr>
        <w:widowControl w:val="0"/>
        <w:spacing w:after="0" w:line="240" w:lineRule="auto"/>
        <w:rPr>
          <w:rFonts w:ascii="Times New Roman" w:eastAsia="Times New Roman" w:hAnsi="Times New Roman" w:cs="Times New Roman"/>
          <w:i/>
          <w:lang w:eastAsia="lt-LT"/>
        </w:rPr>
      </w:pPr>
      <w:r w:rsidRPr="001078B5">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w:t>
      </w:r>
      <w:r w:rsidRPr="001078B5">
        <w:rPr>
          <w:rFonts w:ascii="Times New Roman" w:eastAsia="Times New Roman" w:hAnsi="Times New Roman" w:cs="Times New Roman"/>
          <w:snapToGrid w:val="0"/>
          <w:lang w:eastAsia="sl-SI"/>
        </w:rPr>
        <w:t>pranešti</w:t>
      </w:r>
      <w:r w:rsidRPr="001078B5">
        <w:rPr>
          <w:rFonts w:ascii="Times New Roman" w:eastAsia="Times New Roman" w:hAnsi="Times New Roman" w:cs="Times New Roman"/>
          <w:lang w:eastAsia="lt-LT"/>
        </w:rPr>
        <w:t xml:space="preserve"> Valstybinei vaistų kontrolės tarnybai prie Lietuvos Respublikos sveikatos apsaugos ministerijos</w:t>
      </w:r>
      <w:r w:rsidRPr="001078B5">
        <w:rPr>
          <w:rFonts w:ascii="Times New Roman" w:eastAsia="Times New Roman" w:hAnsi="Times New Roman" w:cs="Times New Roman"/>
          <w:snapToGrid w:val="0"/>
          <w:lang w:eastAsia="sl-SI"/>
        </w:rPr>
        <w:t xml:space="preserve"> nemokamu t</w:t>
      </w:r>
      <w:r w:rsidRPr="001078B5">
        <w:rPr>
          <w:rFonts w:ascii="Times New Roman" w:eastAsia="Times New Roman" w:hAnsi="Times New Roman" w:cs="Times New Roman"/>
          <w:snapToGrid w:val="0"/>
          <w:lang w:eastAsia="zh-CN"/>
        </w:rPr>
        <w:t>elefonu 8 800 73568</w:t>
      </w:r>
      <w:r w:rsidRPr="001078B5">
        <w:rPr>
          <w:rFonts w:ascii="Times New Roman" w:eastAsia="Times New Roman" w:hAnsi="Times New Roman" w:cs="Times New Roman"/>
          <w:snapToGrid w:val="0"/>
          <w:lang w:eastAsia="sl-SI"/>
        </w:rPr>
        <w:t xml:space="preserve"> arba užpildyti interneto svetainėje </w:t>
      </w:r>
      <w:hyperlink r:id="rId7" w:history="1">
        <w:r w:rsidRPr="001078B5">
          <w:rPr>
            <w:rFonts w:ascii="Times New Roman" w:eastAsia="SimSun" w:hAnsi="Times New Roman" w:cs="Times New Roman"/>
            <w:snapToGrid w:val="0"/>
            <w:color w:val="0000FF"/>
            <w:u w:val="single"/>
            <w:lang w:eastAsia="sl-SI"/>
          </w:rPr>
          <w:t>www.vvkt.lt</w:t>
        </w:r>
      </w:hyperlink>
      <w:r w:rsidRPr="001078B5">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w:t>
      </w:r>
      <w:r w:rsidRPr="001078B5">
        <w:rPr>
          <w:rFonts w:ascii="Times New Roman" w:eastAsia="Times New Roman" w:hAnsi="Times New Roman" w:cs="Times New Roman"/>
          <w:lang w:eastAsia="lt-LT"/>
        </w:rPr>
        <w:t xml:space="preserve"> Žirmūnų g. 139A, LT</w:t>
      </w:r>
      <w:r w:rsidRPr="001078B5">
        <w:rPr>
          <w:rFonts w:ascii="Times New Roman" w:eastAsia="Times New Roman" w:hAnsi="Times New Roman" w:cs="Times New Roman"/>
          <w:snapToGrid w:val="0"/>
          <w:lang w:eastAsia="sl-SI"/>
        </w:rPr>
        <w:t>-</w:t>
      </w:r>
      <w:r w:rsidRPr="001078B5">
        <w:rPr>
          <w:rFonts w:ascii="Times New Roman" w:eastAsia="Times New Roman" w:hAnsi="Times New Roman" w:cs="Times New Roman"/>
          <w:lang w:eastAsia="lt-LT"/>
        </w:rPr>
        <w:t>09120 Vilnius</w:t>
      </w:r>
      <w:r w:rsidRPr="001078B5">
        <w:rPr>
          <w:rFonts w:ascii="Times New Roman" w:eastAsia="Times New Roman" w:hAnsi="Times New Roman" w:cs="Times New Roman"/>
          <w:snapToGrid w:val="0"/>
          <w:lang w:eastAsia="sl-SI"/>
        </w:rPr>
        <w:t xml:space="preserve">), </w:t>
      </w:r>
      <w:r w:rsidRPr="001078B5">
        <w:rPr>
          <w:rFonts w:ascii="Times New Roman" w:eastAsia="Times New Roman" w:hAnsi="Times New Roman" w:cs="Times New Roman"/>
          <w:snapToGrid w:val="0"/>
          <w:lang w:eastAsia="zh-CN"/>
        </w:rPr>
        <w:t xml:space="preserve">nemokamu </w:t>
      </w:r>
      <w:r w:rsidRPr="001078B5">
        <w:rPr>
          <w:rFonts w:ascii="Times New Roman" w:eastAsia="Times New Roman" w:hAnsi="Times New Roman" w:cs="Times New Roman"/>
          <w:snapToGrid w:val="0"/>
          <w:lang w:eastAsia="sl-SI"/>
        </w:rPr>
        <w:t>fakso numeriu</w:t>
      </w:r>
      <w:r w:rsidRPr="001078B5">
        <w:rPr>
          <w:rFonts w:ascii="Times New Roman" w:eastAsia="Times New Roman" w:hAnsi="Times New Roman" w:cs="Times New Roman"/>
          <w:lang w:eastAsia="lt-LT"/>
        </w:rPr>
        <w:t xml:space="preserve"> 8 800 20131</w:t>
      </w:r>
      <w:r w:rsidRPr="001078B5">
        <w:rPr>
          <w:rFonts w:ascii="Times New Roman" w:eastAsia="Times New Roman" w:hAnsi="Times New Roman" w:cs="Times New Roman"/>
          <w:snapToGrid w:val="0"/>
          <w:lang w:eastAsia="zh-CN"/>
        </w:rPr>
        <w:t>,</w:t>
      </w:r>
      <w:r w:rsidRPr="001078B5">
        <w:rPr>
          <w:rFonts w:ascii="Times New Roman" w:eastAsia="Times New Roman" w:hAnsi="Times New Roman" w:cs="Times New Roman"/>
          <w:lang w:eastAsia="lt-LT"/>
        </w:rPr>
        <w:t xml:space="preserve"> el. </w:t>
      </w:r>
      <w:r w:rsidRPr="001078B5">
        <w:rPr>
          <w:rFonts w:ascii="Times New Roman" w:eastAsia="Times New Roman" w:hAnsi="Times New Roman" w:cs="Times New Roman"/>
          <w:snapToGrid w:val="0"/>
          <w:lang w:eastAsia="sl-SI"/>
        </w:rPr>
        <w:t xml:space="preserve">paštu </w:t>
      </w:r>
      <w:hyperlink r:id="rId8" w:history="1">
        <w:r w:rsidRPr="001078B5">
          <w:rPr>
            <w:rFonts w:ascii="Times New Roman" w:eastAsia="SimSun" w:hAnsi="Times New Roman" w:cs="Times New Roman"/>
            <w:snapToGrid w:val="0"/>
            <w:color w:val="0000FF"/>
            <w:u w:val="single"/>
            <w:lang w:eastAsia="sl-SI"/>
          </w:rPr>
          <w:t>NepageidaujamaR@vvkt.lt</w:t>
        </w:r>
      </w:hyperlink>
      <w:r w:rsidRPr="001078B5">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9" w:history="1">
        <w:r w:rsidRPr="001078B5">
          <w:rPr>
            <w:rFonts w:ascii="Times New Roman" w:eastAsia="SimSun" w:hAnsi="Times New Roman" w:cs="Times New Roman"/>
            <w:snapToGrid w:val="0"/>
            <w:color w:val="0000FF"/>
            <w:u w:val="single"/>
            <w:lang w:eastAsia="sl-SI"/>
          </w:rPr>
          <w:t>http://www.vvkt.lt</w:t>
        </w:r>
      </w:hyperlink>
      <w:r w:rsidRPr="001078B5">
        <w:rPr>
          <w:rFonts w:ascii="Times New Roman" w:eastAsia="Times New Roman" w:hAnsi="Times New Roman" w:cs="Times New Roman"/>
          <w:snapToGrid w:val="0"/>
          <w:lang w:eastAsia="sl-SI"/>
        </w:rPr>
        <w:t>).</w:t>
      </w:r>
      <w:r w:rsidRPr="001078B5">
        <w:rPr>
          <w:rFonts w:ascii="Times New Roman" w:eastAsia="Times New Roman" w:hAnsi="Times New Roman" w:cs="Times New Roman"/>
          <w:lang w:eastAsia="lt-LT"/>
        </w:rPr>
        <w:t xml:space="preserve"> Pranešdami apie šalutinį poveikį galite mums padėti gauti daugiau informacijos apie šio vaisto saugumą.</w:t>
      </w:r>
    </w:p>
    <w:p w14:paraId="6FDC0552" w14:textId="77777777" w:rsidR="001078B5" w:rsidRPr="001078B5" w:rsidRDefault="001078B5" w:rsidP="001078B5">
      <w:pPr>
        <w:widowControl w:val="0"/>
        <w:spacing w:after="0" w:line="240" w:lineRule="auto"/>
        <w:rPr>
          <w:rFonts w:ascii="Times New Roman" w:eastAsia="Times New Roman" w:hAnsi="Times New Roman" w:cs="Times New Roman"/>
          <w:i/>
          <w:lang w:eastAsia="lt-LT"/>
        </w:rPr>
      </w:pPr>
    </w:p>
    <w:p w14:paraId="66C515BF" w14:textId="77777777" w:rsidR="001078B5" w:rsidRPr="001078B5" w:rsidRDefault="001078B5" w:rsidP="001078B5">
      <w:pPr>
        <w:widowControl w:val="0"/>
        <w:spacing w:after="0" w:line="240" w:lineRule="auto"/>
        <w:rPr>
          <w:rFonts w:ascii="Times New Roman" w:eastAsia="Times New Roman" w:hAnsi="Times New Roman" w:cs="Times New Roman"/>
          <w:i/>
          <w:lang w:eastAsia="lt-LT"/>
        </w:rPr>
      </w:pPr>
    </w:p>
    <w:p w14:paraId="31E01D13" w14:textId="77777777" w:rsidR="001078B5" w:rsidRPr="001078B5" w:rsidRDefault="001078B5" w:rsidP="001078B5">
      <w:pPr>
        <w:widowControl w:val="0"/>
        <w:spacing w:after="0" w:line="240" w:lineRule="auto"/>
        <w:ind w:left="540" w:hanging="540"/>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5.</w:t>
      </w:r>
      <w:r w:rsidRPr="001078B5">
        <w:rPr>
          <w:rFonts w:ascii="Times New Roman" w:eastAsia="Times New Roman" w:hAnsi="Times New Roman" w:cs="Times New Roman"/>
          <w:b/>
          <w:lang w:eastAsia="lt-LT"/>
        </w:rPr>
        <w:tab/>
        <w:t>Kaip laikyti Dexamethason Krka</w:t>
      </w:r>
    </w:p>
    <w:p w14:paraId="7DC82FD3" w14:textId="77777777" w:rsidR="001078B5" w:rsidRPr="001078B5" w:rsidRDefault="001078B5" w:rsidP="001078B5">
      <w:pPr>
        <w:widowControl w:val="0"/>
        <w:spacing w:after="0" w:line="240" w:lineRule="auto"/>
        <w:rPr>
          <w:rFonts w:ascii="Times New Roman" w:eastAsia="Times New Roman" w:hAnsi="Times New Roman" w:cs="Times New Roman"/>
          <w:b/>
          <w:lang w:eastAsia="lt-LT"/>
        </w:rPr>
      </w:pPr>
    </w:p>
    <w:p w14:paraId="03DFAE4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Šį vaistą laikykite vaikams nepastebimoje ir nepasiekiamoje vietoje.</w:t>
      </w:r>
    </w:p>
    <w:p w14:paraId="372CF68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Laikyti ne aukštesnėje kaip 25 </w:t>
      </w:r>
      <w:r w:rsidRPr="001078B5">
        <w:rPr>
          <w:rFonts w:ascii="Times New Roman" w:eastAsia="Times New Roman" w:hAnsi="Times New Roman" w:cs="Times New Roman"/>
          <w:lang w:eastAsia="lt-LT"/>
        </w:rPr>
        <w:sym w:font="Symbol" w:char="F0B0"/>
      </w:r>
      <w:r w:rsidRPr="001078B5">
        <w:rPr>
          <w:rFonts w:ascii="Times New Roman" w:eastAsia="Times New Roman" w:hAnsi="Times New Roman" w:cs="Times New Roman"/>
          <w:lang w:eastAsia="lt-LT"/>
        </w:rPr>
        <w:t>C temperatūroje.</w:t>
      </w:r>
    </w:p>
    <w:p w14:paraId="52F9E5F1" w14:textId="77777777" w:rsidR="001078B5" w:rsidRPr="001078B5" w:rsidRDefault="001078B5" w:rsidP="001078B5">
      <w:pPr>
        <w:widowControl w:val="0"/>
        <w:spacing w:after="0" w:line="240" w:lineRule="auto"/>
        <w:rPr>
          <w:rFonts w:ascii="Times New Roman" w:eastAsia="Calibri" w:hAnsi="Times New Roman" w:cs="Times New Roman"/>
          <w:lang w:eastAsia="lt-LT"/>
        </w:rPr>
      </w:pPr>
    </w:p>
    <w:p w14:paraId="57F72D09" w14:textId="77777777" w:rsidR="001078B5" w:rsidRPr="001078B5" w:rsidRDefault="001078B5" w:rsidP="001078B5">
      <w:pPr>
        <w:widowControl w:val="0"/>
        <w:spacing w:after="0" w:line="240" w:lineRule="auto"/>
        <w:rPr>
          <w:rFonts w:ascii="Times New Roman" w:eastAsia="Calibri" w:hAnsi="Times New Roman" w:cs="Times New Roman"/>
          <w:lang w:eastAsia="lt-LT"/>
        </w:rPr>
      </w:pPr>
      <w:r w:rsidRPr="001078B5">
        <w:rPr>
          <w:rFonts w:ascii="Times New Roman" w:eastAsia="Calibri" w:hAnsi="Times New Roman" w:cs="Times New Roman"/>
          <w:lang w:eastAsia="lt-LT"/>
        </w:rPr>
        <w:t>Ant dėžutės ir ampulės po „</w:t>
      </w:r>
      <w:r w:rsidRPr="001078B5">
        <w:rPr>
          <w:rFonts w:ascii="Times New Roman" w:eastAsia="Calibri" w:hAnsi="Times New Roman" w:cs="Times New Roman"/>
          <w:highlight w:val="lightGray"/>
          <w:lang w:eastAsia="lt-LT"/>
        </w:rPr>
        <w:t>Tinka iki</w:t>
      </w:r>
      <w:r>
        <w:rPr>
          <w:rFonts w:ascii="Times New Roman" w:eastAsia="Calibri" w:hAnsi="Times New Roman" w:cs="Times New Roman"/>
          <w:lang w:eastAsia="lt-LT"/>
        </w:rPr>
        <w:t>/</w:t>
      </w:r>
      <w:r w:rsidRPr="001078B5">
        <w:rPr>
          <w:rFonts w:ascii="Times New Roman" w:eastAsia="Calibri" w:hAnsi="Times New Roman" w:cs="Times New Roman"/>
          <w:lang w:eastAsia="lt-LT"/>
        </w:rPr>
        <w:t>EXP“ nurodytam tinkamumo laikui pasibaigus, šio vaisto vartoti negalima. Vaistas tinkamas vartoti iki paskutinės nurodyto mėnesio dienos.</w:t>
      </w:r>
    </w:p>
    <w:p w14:paraId="40878DFB" w14:textId="77777777" w:rsidR="001078B5" w:rsidRPr="001078B5" w:rsidRDefault="001078B5" w:rsidP="001078B5">
      <w:pPr>
        <w:widowControl w:val="0"/>
        <w:spacing w:after="0" w:line="240" w:lineRule="auto"/>
        <w:rPr>
          <w:rFonts w:ascii="Times New Roman" w:eastAsia="Calibri" w:hAnsi="Times New Roman" w:cs="Times New Roman"/>
          <w:lang w:eastAsia="lt-LT"/>
        </w:rPr>
      </w:pPr>
    </w:p>
    <w:p w14:paraId="2B5EBC9D" w14:textId="77777777" w:rsidR="001078B5" w:rsidRPr="001078B5" w:rsidRDefault="001078B5" w:rsidP="001078B5">
      <w:pPr>
        <w:widowControl w:val="0"/>
        <w:spacing w:after="0" w:line="240" w:lineRule="auto"/>
        <w:rPr>
          <w:rFonts w:ascii="Times New Roman" w:eastAsia="Calibri" w:hAnsi="Times New Roman" w:cs="Times New Roman"/>
          <w:lang w:eastAsia="lt-LT"/>
        </w:rPr>
      </w:pPr>
      <w:r w:rsidRPr="001078B5">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6C76921F"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1BD0AD3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2F91FDDC" w14:textId="77777777" w:rsidR="001078B5" w:rsidRPr="001078B5" w:rsidRDefault="001078B5" w:rsidP="001078B5">
      <w:pPr>
        <w:widowControl w:val="0"/>
        <w:spacing w:after="0" w:line="240" w:lineRule="auto"/>
        <w:ind w:left="540" w:hanging="540"/>
        <w:outlineLvl w:val="1"/>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6.</w:t>
      </w:r>
      <w:r w:rsidRPr="001078B5">
        <w:rPr>
          <w:rFonts w:ascii="Times New Roman" w:eastAsia="Times New Roman" w:hAnsi="Times New Roman" w:cs="Times New Roman"/>
          <w:b/>
          <w:lang w:eastAsia="lt-LT"/>
        </w:rPr>
        <w:tab/>
        <w:t>Pakuotės turinys ir kita informacija</w:t>
      </w:r>
    </w:p>
    <w:p w14:paraId="0EC4A376"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8BFA4BC" w14:textId="77777777" w:rsidR="001078B5" w:rsidRPr="001078B5" w:rsidRDefault="001078B5" w:rsidP="001078B5">
      <w:pPr>
        <w:widowControl w:val="0"/>
        <w:spacing w:after="0" w:line="240" w:lineRule="auto"/>
        <w:rPr>
          <w:rFonts w:ascii="Times New Roman" w:eastAsia="Times New Roman" w:hAnsi="Times New Roman" w:cs="Times New Roman"/>
          <w:b/>
          <w:bCs/>
        </w:rPr>
      </w:pPr>
      <w:r w:rsidRPr="001078B5">
        <w:rPr>
          <w:rFonts w:ascii="Times New Roman" w:eastAsia="Times New Roman" w:hAnsi="Times New Roman" w:cs="Times New Roman"/>
          <w:b/>
          <w:bCs/>
        </w:rPr>
        <w:t>Dexamethason Krka sudėtis</w:t>
      </w:r>
    </w:p>
    <w:p w14:paraId="5B1F82FB" w14:textId="77777777" w:rsidR="001078B5" w:rsidRPr="001078B5" w:rsidRDefault="001078B5" w:rsidP="001078B5">
      <w:pPr>
        <w:widowControl w:val="0"/>
        <w:numPr>
          <w:ilvl w:val="0"/>
          <w:numId w:val="1"/>
        </w:numPr>
        <w:tabs>
          <w:tab w:val="clear" w:pos="227"/>
          <w:tab w:val="num" w:pos="284"/>
        </w:tabs>
        <w:spacing w:after="0" w:line="240" w:lineRule="auto"/>
        <w:ind w:left="284" w:hanging="284"/>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Veiklioji medžiaga yra deksametazono fosfatas. 1 ml injekcinio ar infuzinio tirpalo (ampulėje) yra 4 mg deksametazono fosfato (deksametazono natrio fosfato pavidalu).</w:t>
      </w:r>
    </w:p>
    <w:p w14:paraId="62F0CA59" w14:textId="77777777" w:rsidR="001078B5" w:rsidRPr="001078B5" w:rsidRDefault="001078B5" w:rsidP="001078B5">
      <w:pPr>
        <w:widowControl w:val="0"/>
        <w:numPr>
          <w:ilvl w:val="0"/>
          <w:numId w:val="1"/>
        </w:numPr>
        <w:tabs>
          <w:tab w:val="clear" w:pos="227"/>
          <w:tab w:val="num" w:pos="284"/>
        </w:tabs>
        <w:spacing w:after="0" w:line="240" w:lineRule="auto"/>
        <w:ind w:left="284" w:hanging="284"/>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Pagalbinės medžiagos: glicerolis, dinatrio edetatas, dinatrio fosfatas dihidratas, injekcinis vanduo.</w:t>
      </w:r>
    </w:p>
    <w:p w14:paraId="4A8F9924"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01F2C7A2" w14:textId="77777777" w:rsidR="001078B5" w:rsidRPr="001078B5" w:rsidRDefault="001078B5" w:rsidP="001078B5">
      <w:pPr>
        <w:widowControl w:val="0"/>
        <w:spacing w:after="0" w:line="240" w:lineRule="auto"/>
        <w:rPr>
          <w:rFonts w:ascii="Times New Roman" w:eastAsia="Times New Roman" w:hAnsi="Times New Roman" w:cs="Times New Roman"/>
          <w:b/>
          <w:bCs/>
        </w:rPr>
      </w:pPr>
      <w:r w:rsidRPr="001078B5">
        <w:rPr>
          <w:rFonts w:ascii="Times New Roman" w:eastAsia="Times New Roman" w:hAnsi="Times New Roman" w:cs="Times New Roman"/>
          <w:b/>
          <w:bCs/>
        </w:rPr>
        <w:t>Dexamethason Krka išvaizda ir kiekis pakuotėje</w:t>
      </w:r>
    </w:p>
    <w:p w14:paraId="59E14540"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Dexamethason Krka 4 mg/ml injekcinis ar infuzinis tirpalas yra bespalvis iki šviesiai geltonos spalvos, skaidrus.</w:t>
      </w:r>
    </w:p>
    <w:p w14:paraId="322A9952"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Pr="001078B5">
        <w:rPr>
          <w:rFonts w:ascii="Times New Roman" w:eastAsia="Times New Roman" w:hAnsi="Times New Roman" w:cs="Times New Roman"/>
          <w:lang w:eastAsia="lt-LT"/>
        </w:rPr>
        <w:t>ienoje ampulėje yra 1 ml injekcinio ar infuzinio tirpalo. Dėžutėje yra 25 ampulės.</w:t>
      </w:r>
    </w:p>
    <w:p w14:paraId="2748ACF1"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2A1F5E56" w14:textId="77777777" w:rsidR="001078B5" w:rsidRPr="001078B5" w:rsidRDefault="001078B5" w:rsidP="001078B5">
      <w:pPr>
        <w:widowControl w:val="0"/>
        <w:spacing w:after="0" w:line="240" w:lineRule="auto"/>
        <w:rPr>
          <w:rFonts w:ascii="Times New Roman" w:eastAsia="Times New Roman" w:hAnsi="Times New Roman" w:cs="Times New Roman"/>
          <w:b/>
          <w:bCs/>
        </w:rPr>
      </w:pPr>
      <w:r w:rsidRPr="001078B5">
        <w:rPr>
          <w:rFonts w:ascii="Times New Roman" w:eastAsia="Times New Roman" w:hAnsi="Times New Roman" w:cs="Times New Roman"/>
          <w:b/>
          <w:bCs/>
          <w:lang w:eastAsia="sl-SI"/>
        </w:rPr>
        <w:t>Registruotojas ir g</w:t>
      </w:r>
      <w:r w:rsidRPr="001078B5">
        <w:rPr>
          <w:rFonts w:ascii="Times New Roman" w:eastAsia="Times New Roman" w:hAnsi="Times New Roman" w:cs="Times New Roman"/>
          <w:b/>
          <w:bCs/>
        </w:rPr>
        <w:t>amintojas</w:t>
      </w:r>
      <w:r w:rsidRPr="001078B5">
        <w:rPr>
          <w:rFonts w:ascii="Times New Roman" w:eastAsia="Times New Roman" w:hAnsi="Times New Roman" w:cs="Times New Roman"/>
          <w:b/>
          <w:bCs/>
          <w:lang w:eastAsia="sl-SI"/>
        </w:rPr>
        <w:t xml:space="preserve"> eksportuojančioje valstybėje </w:t>
      </w:r>
    </w:p>
    <w:p w14:paraId="1072D95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KRKA, d.d., Novo mesto</w:t>
      </w:r>
    </w:p>
    <w:p w14:paraId="2108BF1E"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Šmarješka cesta 6</w:t>
      </w:r>
    </w:p>
    <w:p w14:paraId="67989393"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8501 Novo mesto</w:t>
      </w:r>
    </w:p>
    <w:p w14:paraId="636258A6"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Slovėnija</w:t>
      </w:r>
    </w:p>
    <w:p w14:paraId="4EEFC7DF"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FD3A19B" w14:textId="77777777" w:rsidR="001078B5" w:rsidRPr="001078B5" w:rsidRDefault="001078B5" w:rsidP="001078B5">
      <w:pPr>
        <w:spacing w:after="0" w:line="240" w:lineRule="auto"/>
        <w:rPr>
          <w:rFonts w:ascii="Times New Roman" w:eastAsia="Times New Roman" w:hAnsi="Times New Roman" w:cs="Times New Roman"/>
          <w:b/>
          <w:szCs w:val="20"/>
        </w:rPr>
      </w:pPr>
      <w:r w:rsidRPr="001078B5">
        <w:rPr>
          <w:rFonts w:ascii="Times New Roman" w:eastAsia="Times New Roman" w:hAnsi="Times New Roman" w:cs="Times New Roman"/>
          <w:b/>
          <w:szCs w:val="20"/>
        </w:rPr>
        <w:t xml:space="preserve">Lygiagretus importuotojas </w:t>
      </w:r>
    </w:p>
    <w:p w14:paraId="54EBB137" w14:textId="77777777" w:rsidR="001078B5" w:rsidRPr="001078B5" w:rsidRDefault="001078B5" w:rsidP="001078B5">
      <w:pPr>
        <w:spacing w:after="0" w:line="240" w:lineRule="auto"/>
        <w:rPr>
          <w:rFonts w:ascii="Times New Roman" w:eastAsia="Times New Roman" w:hAnsi="Times New Roman" w:cs="Times New Roman"/>
          <w:bCs/>
        </w:rPr>
      </w:pPr>
      <w:r w:rsidRPr="001078B5">
        <w:rPr>
          <w:rFonts w:ascii="Times New Roman" w:eastAsia="Times New Roman" w:hAnsi="Times New Roman" w:cs="Times New Roman"/>
          <w:bCs/>
        </w:rPr>
        <w:t>UAB „Actiofarma“</w:t>
      </w:r>
    </w:p>
    <w:p w14:paraId="70FA791F" w14:textId="77777777" w:rsidR="001078B5" w:rsidRPr="001078B5" w:rsidRDefault="001078B5" w:rsidP="001078B5">
      <w:pPr>
        <w:tabs>
          <w:tab w:val="left" w:pos="720"/>
        </w:tabs>
        <w:spacing w:after="0" w:line="240" w:lineRule="auto"/>
        <w:rPr>
          <w:rFonts w:ascii="Times New Roman" w:eastAsia="Times New Roman" w:hAnsi="Times New Roman" w:cs="Times New Roman"/>
          <w:noProof/>
          <w:szCs w:val="20"/>
          <w:lang w:val="en-GB"/>
        </w:rPr>
      </w:pPr>
      <w:r w:rsidRPr="001078B5">
        <w:rPr>
          <w:rFonts w:ascii="Times New Roman" w:eastAsia="Times New Roman" w:hAnsi="Times New Roman" w:cs="Times New Roman"/>
          <w:noProof/>
          <w:szCs w:val="20"/>
          <w:lang w:val="en-GB"/>
        </w:rPr>
        <w:t>Islandijos pl. 209A</w:t>
      </w:r>
    </w:p>
    <w:p w14:paraId="54059AEA" w14:textId="77777777" w:rsidR="001078B5" w:rsidRPr="001078B5" w:rsidRDefault="001078B5" w:rsidP="001078B5">
      <w:pPr>
        <w:tabs>
          <w:tab w:val="left" w:pos="720"/>
        </w:tabs>
        <w:spacing w:after="0" w:line="240" w:lineRule="auto"/>
        <w:rPr>
          <w:rFonts w:ascii="Times New Roman" w:eastAsia="Times New Roman" w:hAnsi="Times New Roman" w:cs="Times New Roman"/>
          <w:noProof/>
          <w:szCs w:val="20"/>
          <w:lang w:val="en-GB"/>
        </w:rPr>
      </w:pPr>
      <w:r w:rsidRPr="001078B5">
        <w:rPr>
          <w:rFonts w:ascii="Times New Roman" w:eastAsia="Times New Roman" w:hAnsi="Times New Roman" w:cs="Times New Roman"/>
          <w:noProof/>
          <w:szCs w:val="20"/>
          <w:lang w:val="en-GB"/>
        </w:rPr>
        <w:t>LT-49163 Kaunas</w:t>
      </w:r>
    </w:p>
    <w:p w14:paraId="7614D833" w14:textId="77777777" w:rsidR="001078B5" w:rsidRPr="001078B5" w:rsidRDefault="001078B5" w:rsidP="001078B5">
      <w:pPr>
        <w:tabs>
          <w:tab w:val="left" w:pos="567"/>
        </w:tabs>
        <w:spacing w:after="0" w:line="240" w:lineRule="auto"/>
        <w:rPr>
          <w:rFonts w:ascii="Times New Roman" w:eastAsia="Times New Roman" w:hAnsi="Times New Roman" w:cs="Times New Roman"/>
          <w:szCs w:val="20"/>
        </w:rPr>
      </w:pPr>
    </w:p>
    <w:p w14:paraId="18B70A86" w14:textId="77777777" w:rsidR="001078B5" w:rsidRPr="001078B5" w:rsidRDefault="001078B5" w:rsidP="001078B5">
      <w:pPr>
        <w:spacing w:after="0" w:line="240" w:lineRule="auto"/>
        <w:rPr>
          <w:rFonts w:ascii="Times New Roman" w:eastAsia="Times New Roman" w:hAnsi="Times New Roman" w:cs="Times New Roman"/>
          <w:b/>
          <w:bCs/>
          <w:iCs/>
          <w:szCs w:val="20"/>
          <w:lang w:eastAsia="lt-LT"/>
        </w:rPr>
      </w:pPr>
      <w:r w:rsidRPr="001078B5">
        <w:rPr>
          <w:rFonts w:ascii="Times New Roman" w:eastAsia="Times New Roman" w:hAnsi="Times New Roman" w:cs="Times New Roman"/>
          <w:b/>
          <w:bCs/>
          <w:iCs/>
          <w:szCs w:val="20"/>
          <w:lang w:eastAsia="lt-LT"/>
        </w:rPr>
        <w:t xml:space="preserve">Perpakavo </w:t>
      </w:r>
    </w:p>
    <w:p w14:paraId="411B8308" w14:textId="77777777" w:rsidR="001078B5" w:rsidRPr="001078B5" w:rsidRDefault="001078B5" w:rsidP="001078B5">
      <w:pPr>
        <w:spacing w:after="0" w:line="240" w:lineRule="auto"/>
        <w:rPr>
          <w:rFonts w:ascii="Times New Roman" w:eastAsia="Times New Roman" w:hAnsi="Times New Roman" w:cs="Times New Roman"/>
          <w:bCs/>
          <w:iCs/>
          <w:szCs w:val="20"/>
          <w:lang w:eastAsia="lt-LT"/>
        </w:rPr>
      </w:pPr>
      <w:r w:rsidRPr="001078B5">
        <w:rPr>
          <w:rFonts w:ascii="Times New Roman" w:eastAsia="Times New Roman" w:hAnsi="Times New Roman" w:cs="Times New Roman"/>
          <w:bCs/>
          <w:iCs/>
          <w:szCs w:val="20"/>
          <w:lang w:eastAsia="lt-LT"/>
        </w:rPr>
        <w:t>UAB „Entafarma“</w:t>
      </w:r>
    </w:p>
    <w:p w14:paraId="577EA744" w14:textId="77777777" w:rsidR="001078B5" w:rsidRPr="001078B5" w:rsidRDefault="001078B5" w:rsidP="001078B5">
      <w:pPr>
        <w:spacing w:after="0" w:line="240" w:lineRule="auto"/>
        <w:rPr>
          <w:rFonts w:ascii="Times New Roman" w:eastAsia="Times New Roman" w:hAnsi="Times New Roman" w:cs="Times New Roman"/>
          <w:bCs/>
          <w:iCs/>
          <w:szCs w:val="20"/>
          <w:lang w:eastAsia="lt-LT"/>
        </w:rPr>
      </w:pPr>
      <w:r w:rsidRPr="001078B5">
        <w:rPr>
          <w:rFonts w:ascii="Times New Roman" w:eastAsia="Times New Roman" w:hAnsi="Times New Roman" w:cs="Times New Roman"/>
          <w:bCs/>
          <w:iCs/>
          <w:szCs w:val="20"/>
          <w:lang w:eastAsia="lt-LT"/>
        </w:rPr>
        <w:t>Klonėnų vs. 1</w:t>
      </w:r>
    </w:p>
    <w:p w14:paraId="30E3C1FB" w14:textId="77777777" w:rsidR="001078B5" w:rsidRPr="001078B5" w:rsidRDefault="001078B5" w:rsidP="001078B5">
      <w:pPr>
        <w:spacing w:after="0" w:line="240" w:lineRule="auto"/>
        <w:rPr>
          <w:rFonts w:ascii="Times New Roman" w:eastAsia="Times New Roman" w:hAnsi="Times New Roman" w:cs="Times New Roman"/>
          <w:bCs/>
          <w:iCs/>
          <w:szCs w:val="20"/>
          <w:lang w:eastAsia="lt-LT"/>
        </w:rPr>
      </w:pPr>
      <w:r w:rsidRPr="001078B5">
        <w:rPr>
          <w:rFonts w:ascii="Times New Roman" w:eastAsia="Times New Roman" w:hAnsi="Times New Roman" w:cs="Times New Roman"/>
          <w:bCs/>
          <w:iCs/>
          <w:szCs w:val="20"/>
          <w:lang w:eastAsia="lt-LT"/>
        </w:rPr>
        <w:t>Širvintų r. sav.</w:t>
      </w:r>
    </w:p>
    <w:p w14:paraId="2C9591B4" w14:textId="77777777" w:rsidR="001078B5" w:rsidRPr="001078B5" w:rsidRDefault="001078B5" w:rsidP="001078B5">
      <w:pPr>
        <w:spacing w:after="0" w:line="240" w:lineRule="auto"/>
        <w:rPr>
          <w:rFonts w:ascii="Times New Roman" w:eastAsia="Times New Roman" w:hAnsi="Times New Roman" w:cs="Times New Roman"/>
          <w:bCs/>
        </w:rPr>
      </w:pPr>
      <w:r w:rsidRPr="001078B5">
        <w:rPr>
          <w:rFonts w:ascii="Times New Roman" w:eastAsia="Times New Roman" w:hAnsi="Times New Roman" w:cs="Times New Roman"/>
          <w:bCs/>
          <w:iCs/>
          <w:lang w:eastAsia="lt-LT"/>
        </w:rPr>
        <w:t>Lietuva</w:t>
      </w:r>
    </w:p>
    <w:p w14:paraId="01035FDD" w14:textId="77777777" w:rsidR="001078B5" w:rsidRPr="001078B5" w:rsidRDefault="001078B5" w:rsidP="001078B5">
      <w:pPr>
        <w:spacing w:after="0" w:line="240" w:lineRule="auto"/>
        <w:rPr>
          <w:rFonts w:ascii="Times New Roman" w:eastAsia="Calibri" w:hAnsi="Times New Roman" w:cs="Times New Roman"/>
        </w:rPr>
      </w:pPr>
    </w:p>
    <w:p w14:paraId="798160F9"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372196E" w14:textId="1B9A511E" w:rsidR="001078B5" w:rsidRPr="001078B5" w:rsidRDefault="001078B5" w:rsidP="001078B5">
      <w:pPr>
        <w:widowControl w:val="0"/>
        <w:spacing w:after="0" w:line="240" w:lineRule="auto"/>
        <w:rPr>
          <w:rFonts w:ascii="Times New Roman" w:eastAsia="Times New Roman" w:hAnsi="Times New Roman" w:cs="Times New Roman"/>
          <w:lang w:eastAsia="lt-LT"/>
        </w:rPr>
      </w:pPr>
      <w:r w:rsidRPr="001078B5">
        <w:rPr>
          <w:rFonts w:ascii="Times New Roman" w:eastAsia="Times New Roman" w:hAnsi="Times New Roman" w:cs="Times New Roman"/>
          <w:b/>
          <w:bCs/>
        </w:rPr>
        <w:t>Šis pakuotės lapelis</w:t>
      </w:r>
      <w:r w:rsidR="00DA0013">
        <w:rPr>
          <w:rFonts w:ascii="Times New Roman" w:eastAsia="Times New Roman" w:hAnsi="Times New Roman" w:cs="Times New Roman"/>
          <w:b/>
        </w:rPr>
        <w:t xml:space="preserve"> paskutinį kartą peržiūrėtas 2019-10-</w:t>
      </w:r>
      <w:r w:rsidR="00A230C6">
        <w:rPr>
          <w:rFonts w:ascii="Times New Roman" w:eastAsia="Times New Roman" w:hAnsi="Times New Roman" w:cs="Times New Roman"/>
          <w:b/>
        </w:rPr>
        <w:t>02</w:t>
      </w:r>
      <w:bookmarkStart w:id="2" w:name="_GoBack"/>
      <w:bookmarkEnd w:id="2"/>
    </w:p>
    <w:p w14:paraId="7B4688C5"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5BF9D87D" w14:textId="77777777" w:rsidR="001078B5" w:rsidRPr="001078B5" w:rsidRDefault="001078B5" w:rsidP="001078B5">
      <w:pPr>
        <w:widowControl w:val="0"/>
        <w:spacing w:after="0" w:line="240" w:lineRule="auto"/>
        <w:rPr>
          <w:rFonts w:ascii="Times New Roman" w:eastAsia="Calibri" w:hAnsi="Times New Roman" w:cs="Times New Roman"/>
          <w:lang w:eastAsia="lt-LT"/>
        </w:rPr>
      </w:pPr>
      <w:r w:rsidRPr="001078B5">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tinklalapyje </w:t>
      </w:r>
      <w:hyperlink r:id="rId10" w:history="1">
        <w:r w:rsidRPr="001078B5">
          <w:rPr>
            <w:rFonts w:ascii="Times New Roman" w:eastAsia="Calibri" w:hAnsi="Times New Roman" w:cs="Times New Roman"/>
            <w:color w:val="0000FF"/>
            <w:u w:val="single"/>
            <w:lang w:eastAsia="lt-LT"/>
          </w:rPr>
          <w:t>http://www.vvkt.lt/</w:t>
        </w:r>
      </w:hyperlink>
    </w:p>
    <w:p w14:paraId="1AF3150B" w14:textId="77777777" w:rsidR="001078B5" w:rsidRPr="001078B5" w:rsidRDefault="001078B5" w:rsidP="001078B5">
      <w:pPr>
        <w:widowControl w:val="0"/>
        <w:spacing w:after="0" w:line="240" w:lineRule="auto"/>
        <w:rPr>
          <w:rFonts w:ascii="Times New Roman" w:eastAsia="Times New Roman" w:hAnsi="Times New Roman" w:cs="Times New Roman"/>
          <w:lang w:eastAsia="lt-LT"/>
        </w:rPr>
      </w:pPr>
    </w:p>
    <w:p w14:paraId="7A7B147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w:t>
      </w:r>
    </w:p>
    <w:p w14:paraId="5ECD38C0"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02071304"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Žemiau pateikta informacija skirta tik sveikatos priežiūros specialistams</w:t>
      </w:r>
    </w:p>
    <w:p w14:paraId="64713E31"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676BD16A" w14:textId="77777777" w:rsidR="001078B5" w:rsidRPr="001078B5" w:rsidRDefault="001078B5" w:rsidP="001078B5">
      <w:pPr>
        <w:widowControl w:val="0"/>
        <w:spacing w:after="0" w:line="240" w:lineRule="auto"/>
        <w:outlineLvl w:val="0"/>
        <w:rPr>
          <w:rFonts w:ascii="Times New Roman" w:eastAsia="Times New Roman" w:hAnsi="Times New Roman" w:cs="Times New Roman"/>
          <w:b/>
          <w:lang w:eastAsia="lt-LT"/>
        </w:rPr>
      </w:pPr>
      <w:r w:rsidRPr="001078B5">
        <w:rPr>
          <w:rFonts w:ascii="Times New Roman" w:eastAsia="Times New Roman" w:hAnsi="Times New Roman" w:cs="Times New Roman"/>
          <w:b/>
          <w:lang w:eastAsia="lt-LT"/>
        </w:rPr>
        <w:t>Nesuderinamumas</w:t>
      </w:r>
    </w:p>
    <w:p w14:paraId="2E4DCAC4"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 xml:space="preserve">Deksametazoną sumaišius su chlorpromazinu, difenhidraminu, doksapramu, doksorubicinu, daunorubicinu, idarubicinu, hidromorfonu, ondansetronu, prochlorperazinu, galio nitratu ar </w:t>
      </w:r>
      <w:r w:rsidRPr="001078B5">
        <w:rPr>
          <w:rFonts w:ascii="Times New Roman" w:eastAsia="Times New Roman" w:hAnsi="Times New Roman" w:cs="Times New Roman"/>
          <w:lang w:eastAsia="lt-LT"/>
        </w:rPr>
        <w:lastRenderedPageBreak/>
        <w:t>vankomicinu, iškrinta nuosėdos.</w:t>
      </w:r>
    </w:p>
    <w:p w14:paraId="79689352"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3BE8B3FD"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2,5 % gliukozės ir 0,9 % natrio chlorido tirpale su amikacinu deksametazono koncentracija sumažėja maždaug 16 %.</w:t>
      </w:r>
    </w:p>
    <w:p w14:paraId="694DCCD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68B875CC"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Kai kuriuos vaistinius preparatus, pavyzdžiui, lorazepamą galima maišyti su deksametazonu stikliniuose buteliuose, bet ne plastikiniuose maišeliuose (laikant PVC maišeliuose kambario temperatūroje, per 3 – 4 val. lieka mažiau kaip 90 % buvusios lorazepamo koncentracijos).</w:t>
      </w:r>
    </w:p>
    <w:p w14:paraId="078C1291"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23B0F708"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Sumaišius su deksametazonu kai kuriuos vaistinius preparatus, pvz., metaraminolį ir laikant 24 val., pasireiškia „lėtai atsirandantis nesuderinamumas“.</w:t>
      </w:r>
    </w:p>
    <w:p w14:paraId="5701A3C7"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74F4FA22"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r w:rsidRPr="001078B5">
        <w:rPr>
          <w:rFonts w:ascii="Times New Roman" w:eastAsia="Times New Roman" w:hAnsi="Times New Roman" w:cs="Times New Roman"/>
          <w:lang w:eastAsia="lt-LT"/>
        </w:rPr>
        <w:t>Deksametazono su glikopirolatu tirpalas nestabilus. Susidariusio tirpalo pH yra 6,4 (už stabilumo ribų).</w:t>
      </w:r>
    </w:p>
    <w:p w14:paraId="752CD951"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5499F914"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31F54976" w14:textId="77777777" w:rsidR="001078B5" w:rsidRPr="001078B5" w:rsidRDefault="001078B5" w:rsidP="001078B5">
      <w:pPr>
        <w:widowControl w:val="0"/>
        <w:spacing w:after="0" w:line="240" w:lineRule="auto"/>
        <w:outlineLvl w:val="0"/>
        <w:rPr>
          <w:rFonts w:ascii="Times New Roman" w:eastAsia="Times New Roman" w:hAnsi="Times New Roman" w:cs="Times New Roman"/>
          <w:lang w:eastAsia="lt-LT"/>
        </w:rPr>
      </w:pPr>
    </w:p>
    <w:p w14:paraId="2A0FFB80" w14:textId="77777777" w:rsidR="001078B5" w:rsidRPr="001078B5" w:rsidRDefault="001078B5" w:rsidP="001078B5">
      <w:pPr>
        <w:spacing w:after="0" w:line="240" w:lineRule="auto"/>
        <w:rPr>
          <w:rFonts w:ascii="Times New Roman" w:eastAsia="Times New Roman" w:hAnsi="Times New Roman" w:cs="Times New Roman"/>
          <w:lang w:eastAsia="sl-SI"/>
        </w:rPr>
      </w:pPr>
    </w:p>
    <w:p w14:paraId="423029DA" w14:textId="77777777" w:rsidR="007E1963" w:rsidRDefault="007E1963"/>
    <w:sectPr w:rsidR="007E1963" w:rsidSect="008E13DF">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18B87" w14:textId="77777777" w:rsidR="00A14FD7" w:rsidRDefault="00A14FD7">
      <w:pPr>
        <w:spacing w:after="0" w:line="240" w:lineRule="auto"/>
      </w:pPr>
      <w:r>
        <w:separator/>
      </w:r>
    </w:p>
  </w:endnote>
  <w:endnote w:type="continuationSeparator" w:id="0">
    <w:p w14:paraId="3F053907" w14:textId="77777777" w:rsidR="00A14FD7" w:rsidRDefault="00A1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3FC4" w14:textId="77777777" w:rsidR="00413C23" w:rsidRDefault="00482FFF"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11E24" w14:textId="77777777" w:rsidR="00413C23" w:rsidRDefault="00A14FD7" w:rsidP="00AE4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ECDF7" w14:textId="77777777" w:rsidR="00A14FD7" w:rsidRDefault="00A14FD7">
      <w:pPr>
        <w:spacing w:after="0" w:line="240" w:lineRule="auto"/>
      </w:pPr>
      <w:r>
        <w:separator/>
      </w:r>
    </w:p>
  </w:footnote>
  <w:footnote w:type="continuationSeparator" w:id="0">
    <w:p w14:paraId="5E240FBF" w14:textId="77777777" w:rsidR="00A14FD7" w:rsidRDefault="00A14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63CA9" w14:textId="77777777" w:rsidR="00413C23" w:rsidRDefault="00A14FD7" w:rsidP="00C05838">
    <w:pPr>
      <w:spacing w:line="20" w:lineRule="exact"/>
    </w:pPr>
  </w:p>
  <w:p w14:paraId="4381DD49" w14:textId="77777777" w:rsidR="00413C23" w:rsidRDefault="00A14FD7">
    <w:pPr>
      <w:pStyle w:val="Header"/>
    </w:pPr>
    <w:bookmarkStart w:id="3" w:name="TableTag1"/>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B5"/>
    <w:rsid w:val="000828A9"/>
    <w:rsid w:val="001078B5"/>
    <w:rsid w:val="00287366"/>
    <w:rsid w:val="002D1891"/>
    <w:rsid w:val="002E1CD6"/>
    <w:rsid w:val="003D3A92"/>
    <w:rsid w:val="00482FFF"/>
    <w:rsid w:val="004A296F"/>
    <w:rsid w:val="006A1045"/>
    <w:rsid w:val="007E1963"/>
    <w:rsid w:val="00805D8F"/>
    <w:rsid w:val="00824819"/>
    <w:rsid w:val="00A14FD7"/>
    <w:rsid w:val="00A230C6"/>
    <w:rsid w:val="00BE7FF8"/>
    <w:rsid w:val="00C150CD"/>
    <w:rsid w:val="00D92507"/>
    <w:rsid w:val="00DA0013"/>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2F02"/>
  <w15:chartTrackingRefBased/>
  <w15:docId w15:val="{D182D07D-1695-41F8-9009-24911E0F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8B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078B5"/>
  </w:style>
  <w:style w:type="paragraph" w:styleId="Footer">
    <w:name w:val="footer"/>
    <w:basedOn w:val="Normal"/>
    <w:link w:val="FooterChar"/>
    <w:uiPriority w:val="99"/>
    <w:semiHidden/>
    <w:unhideWhenUsed/>
    <w:rsid w:val="001078B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078B5"/>
  </w:style>
  <w:style w:type="character" w:styleId="PageNumber">
    <w:name w:val="page number"/>
    <w:basedOn w:val="DefaultParagraphFont"/>
    <w:rsid w:val="0010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6924">
      <w:bodyDiv w:val="1"/>
      <w:marLeft w:val="0"/>
      <w:marRight w:val="0"/>
      <w:marTop w:val="0"/>
      <w:marBottom w:val="0"/>
      <w:divBdr>
        <w:top w:val="none" w:sz="0" w:space="0" w:color="auto"/>
        <w:left w:val="none" w:sz="0" w:space="0" w:color="auto"/>
        <w:bottom w:val="none" w:sz="0" w:space="0" w:color="auto"/>
        <w:right w:val="none" w:sz="0" w:space="0" w:color="auto"/>
      </w:divBdr>
    </w:div>
    <w:div w:id="11902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11563</Words>
  <Characters>6591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2019-09-18T13:11:00Z</dcterms:created>
  <dcterms:modified xsi:type="dcterms:W3CDTF">2019-10-02T11:50:00Z</dcterms:modified>
</cp:coreProperties>
</file>