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92" w:rsidRPr="004A3C80" w:rsidRDefault="00AC5B92" w:rsidP="00AC5B92">
      <w:pPr>
        <w:widowControl w:val="0"/>
        <w:tabs>
          <w:tab w:val="clear" w:pos="567"/>
        </w:tabs>
        <w:spacing w:line="240" w:lineRule="auto"/>
        <w:ind w:left="567" w:hanging="567"/>
        <w:jc w:val="center"/>
        <w:rPr>
          <w:b/>
          <w:bCs/>
          <w:snapToGrid/>
          <w:szCs w:val="22"/>
          <w:lang w:val="lt-LT"/>
        </w:rPr>
      </w:pPr>
      <w:r w:rsidRPr="004A3C80">
        <w:rPr>
          <w:b/>
          <w:bCs/>
          <w:snapToGrid/>
          <w:szCs w:val="22"/>
          <w:lang w:val="lt-LT"/>
        </w:rPr>
        <w:t>Pakuotės lapelis: informacija pacientui</w:t>
      </w:r>
    </w:p>
    <w:p w:rsidR="00AC5B92" w:rsidRPr="00AF5C79" w:rsidRDefault="00AC5B92" w:rsidP="00AC5B92">
      <w:pPr>
        <w:widowControl w:val="0"/>
        <w:tabs>
          <w:tab w:val="clear" w:pos="567"/>
        </w:tabs>
        <w:spacing w:line="240" w:lineRule="auto"/>
        <w:ind w:left="567" w:hanging="567"/>
        <w:jc w:val="center"/>
        <w:rPr>
          <w:b/>
          <w:snapToGrid/>
          <w:szCs w:val="22"/>
          <w:lang w:val="lt-LT"/>
        </w:rPr>
      </w:pPr>
    </w:p>
    <w:p w:rsidR="00AC5B92" w:rsidRDefault="00AC5B92" w:rsidP="00AC5B92">
      <w:pPr>
        <w:widowControl w:val="0"/>
        <w:tabs>
          <w:tab w:val="clear" w:pos="567"/>
        </w:tabs>
        <w:spacing w:line="240" w:lineRule="auto"/>
        <w:ind w:left="567" w:hanging="567"/>
        <w:jc w:val="center"/>
        <w:rPr>
          <w:b/>
          <w:bCs/>
          <w:snapToGrid/>
          <w:color w:val="000000"/>
          <w:szCs w:val="22"/>
          <w:lang w:val="lt-LT"/>
        </w:rPr>
      </w:pPr>
      <w:r>
        <w:rPr>
          <w:b/>
          <w:bCs/>
          <w:snapToGrid/>
          <w:color w:val="000000"/>
          <w:szCs w:val="22"/>
          <w:lang w:val="lt-LT"/>
        </w:rPr>
        <w:t>Levothyroxine sodium Zentiva</w:t>
      </w:r>
      <w:r w:rsidRPr="005635D0">
        <w:rPr>
          <w:b/>
          <w:bCs/>
          <w:snapToGrid/>
          <w:color w:val="000000"/>
          <w:szCs w:val="22"/>
          <w:lang w:val="lt-LT"/>
        </w:rPr>
        <w:t xml:space="preserve"> 25 mikrogramai/5 ml geriamasis tirpalas</w:t>
      </w:r>
    </w:p>
    <w:p w:rsidR="00AC5B92" w:rsidRDefault="00AC5B92" w:rsidP="00AC5B92">
      <w:pPr>
        <w:widowControl w:val="0"/>
        <w:tabs>
          <w:tab w:val="clear" w:pos="567"/>
        </w:tabs>
        <w:spacing w:line="240" w:lineRule="auto"/>
        <w:ind w:left="567" w:hanging="567"/>
        <w:jc w:val="center"/>
        <w:rPr>
          <w:b/>
          <w:bCs/>
          <w:snapToGrid/>
          <w:color w:val="000000"/>
          <w:szCs w:val="22"/>
          <w:lang w:val="lt-LT"/>
        </w:rPr>
      </w:pPr>
      <w:r>
        <w:rPr>
          <w:b/>
          <w:bCs/>
          <w:snapToGrid/>
          <w:color w:val="000000"/>
          <w:szCs w:val="22"/>
          <w:highlight w:val="lightGray"/>
          <w:lang w:val="lt-LT"/>
        </w:rPr>
        <w:t>Levothyroxine sodium Zentiva</w:t>
      </w:r>
      <w:r w:rsidRPr="00A928FD">
        <w:rPr>
          <w:b/>
          <w:bCs/>
          <w:snapToGrid/>
          <w:color w:val="000000"/>
          <w:szCs w:val="22"/>
          <w:highlight w:val="lightGray"/>
          <w:lang w:val="lt-LT"/>
        </w:rPr>
        <w:t xml:space="preserve"> 50 mikrogramaų/5 ml geriamasis tirpalas</w:t>
      </w:r>
    </w:p>
    <w:p w:rsidR="00AC5B92" w:rsidRPr="00AF5C79" w:rsidRDefault="00AC5B92" w:rsidP="00AC5B92">
      <w:pPr>
        <w:widowControl w:val="0"/>
        <w:tabs>
          <w:tab w:val="clear" w:pos="567"/>
        </w:tabs>
        <w:spacing w:line="240" w:lineRule="auto"/>
        <w:ind w:left="567" w:hanging="567"/>
        <w:jc w:val="center"/>
        <w:rPr>
          <w:snapToGrid/>
          <w:szCs w:val="22"/>
          <w:lang w:val="lt-LT"/>
        </w:rPr>
      </w:pPr>
      <w:r>
        <w:rPr>
          <w:b/>
          <w:bCs/>
          <w:snapToGrid/>
          <w:color w:val="000000"/>
          <w:szCs w:val="22"/>
          <w:highlight w:val="darkGray"/>
          <w:lang w:val="lt-LT"/>
        </w:rPr>
        <w:t>Levothyroxine sodium Zentiva</w:t>
      </w:r>
      <w:r w:rsidRPr="00A928FD">
        <w:rPr>
          <w:b/>
          <w:bCs/>
          <w:snapToGrid/>
          <w:color w:val="000000"/>
          <w:szCs w:val="22"/>
          <w:highlight w:val="darkGray"/>
          <w:lang w:val="lt-LT"/>
        </w:rPr>
        <w:t xml:space="preserve"> 100 mikrogramų/5 ml geriamasis tirpalas</w:t>
      </w:r>
    </w:p>
    <w:p w:rsidR="00AC5B92" w:rsidRPr="00AF5C79" w:rsidRDefault="00AC5B92" w:rsidP="00AC5B92">
      <w:pPr>
        <w:widowControl w:val="0"/>
        <w:tabs>
          <w:tab w:val="clear" w:pos="567"/>
        </w:tabs>
        <w:spacing w:line="240" w:lineRule="auto"/>
        <w:ind w:left="567" w:hanging="567"/>
        <w:jc w:val="center"/>
        <w:rPr>
          <w:snapToGrid/>
          <w:szCs w:val="22"/>
          <w:lang w:val="lt-LT"/>
        </w:rPr>
      </w:pPr>
    </w:p>
    <w:p w:rsidR="00AC5B92" w:rsidRPr="00AF5C79" w:rsidRDefault="00AC5B92" w:rsidP="00AC5B92">
      <w:pPr>
        <w:widowControl w:val="0"/>
        <w:tabs>
          <w:tab w:val="clear" w:pos="567"/>
        </w:tabs>
        <w:spacing w:line="240" w:lineRule="auto"/>
        <w:ind w:left="567" w:hanging="567"/>
        <w:jc w:val="center"/>
        <w:rPr>
          <w:snapToGrid/>
          <w:szCs w:val="22"/>
          <w:lang w:val="lt-LT"/>
        </w:rPr>
      </w:pPr>
      <w:r>
        <w:rPr>
          <w:snapToGrid/>
          <w:szCs w:val="22"/>
          <w:lang w:val="lt-LT"/>
        </w:rPr>
        <w:t>levotiroksino natrio druska</w:t>
      </w:r>
    </w:p>
    <w:p w:rsidR="00AC5B92" w:rsidRPr="00AF5C79" w:rsidRDefault="00AC5B92" w:rsidP="00AC5B92">
      <w:pPr>
        <w:widowControl w:val="0"/>
        <w:tabs>
          <w:tab w:val="clear" w:pos="567"/>
        </w:tabs>
        <w:spacing w:line="240" w:lineRule="auto"/>
        <w:rPr>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Atidžiai perskaitykite visą šį lapelį, prieš pradėdami vartoti vaistą, nes jame pateikiama Jums svarbi informacija.</w:t>
      </w:r>
    </w:p>
    <w:p w:rsidR="00AC5B92" w:rsidRPr="00AF5C79" w:rsidRDefault="00AC5B92" w:rsidP="00AC5B92">
      <w:pPr>
        <w:widowControl w:val="0"/>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Neišmeskite šio lapelio, nes vėl gali prireikti jį perskaityti.</w:t>
      </w:r>
    </w:p>
    <w:p w:rsidR="00AC5B92" w:rsidRPr="00AF5C79" w:rsidRDefault="00AC5B92" w:rsidP="00AC5B92">
      <w:pPr>
        <w:widowControl w:val="0"/>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Jeigu kiltų daugiau klausimų, kreipkitės į gydytoją arba vaistininką.</w:t>
      </w:r>
    </w:p>
    <w:p w:rsidR="00AC5B92" w:rsidRPr="00AF5C79" w:rsidRDefault="00AC5B92" w:rsidP="00AC5B92">
      <w:pPr>
        <w:widowControl w:val="0"/>
        <w:autoSpaceDE w:val="0"/>
        <w:autoSpaceDN w:val="0"/>
        <w:adjustRightInd w:val="0"/>
        <w:spacing w:line="240" w:lineRule="auto"/>
        <w:ind w:left="567" w:hanging="567"/>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Šis vaistas skirtas tik Jums, todėl kitiems žmonėms jo duoti negalima. Vaistas gali jiems pakenkti (net tiems, kurių ligos požymiai yra tokie patys kaip Jūsų).</w:t>
      </w:r>
    </w:p>
    <w:p w:rsidR="00AC5B92" w:rsidRPr="00AF5C79" w:rsidRDefault="00AC5B92" w:rsidP="00AC5B92">
      <w:pPr>
        <w:widowControl w:val="0"/>
        <w:autoSpaceDE w:val="0"/>
        <w:autoSpaceDN w:val="0"/>
        <w:adjustRightInd w:val="0"/>
        <w:spacing w:line="240" w:lineRule="auto"/>
        <w:ind w:left="567" w:hanging="567"/>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Jeigu pasireiškė šalutinis poveikis (net jeigu jis šiame lapelyje nenurodytas), kreipkitės į gydytoją arba vaistininką. Žr. 4 skyrių.</w:t>
      </w:r>
    </w:p>
    <w:p w:rsidR="00AC5B92" w:rsidRPr="00AF5C79" w:rsidRDefault="00AC5B92" w:rsidP="00AC5B92">
      <w:pPr>
        <w:widowControl w:val="0"/>
        <w:autoSpaceDE w:val="0"/>
        <w:autoSpaceDN w:val="0"/>
        <w:adjustRightInd w:val="0"/>
        <w:spacing w:line="240" w:lineRule="auto"/>
        <w:ind w:left="567" w:hanging="567"/>
        <w:rPr>
          <w:bCs/>
          <w:snapToGrid/>
          <w:szCs w:val="22"/>
          <w:lang w:val="lt-LT"/>
        </w:rPr>
      </w:pPr>
    </w:p>
    <w:p w:rsidR="00AC5B92" w:rsidRPr="00AF5C79" w:rsidRDefault="00AC5B92" w:rsidP="00AC5B92">
      <w:pPr>
        <w:widowControl w:val="0"/>
        <w:tabs>
          <w:tab w:val="clear" w:pos="567"/>
        </w:tabs>
        <w:spacing w:line="240" w:lineRule="auto"/>
        <w:ind w:left="567" w:hanging="567"/>
        <w:rPr>
          <w:b/>
          <w:snapToGrid/>
          <w:szCs w:val="22"/>
          <w:lang w:val="lt-LT"/>
        </w:rPr>
      </w:pPr>
      <w:r w:rsidRPr="00AF5C79">
        <w:rPr>
          <w:b/>
          <w:snapToGrid/>
          <w:szCs w:val="22"/>
          <w:lang w:val="lt-LT"/>
        </w:rPr>
        <w:t>Apie ką rašoma šiame lapelyje?</w:t>
      </w:r>
    </w:p>
    <w:p w:rsidR="00AC5B92" w:rsidRPr="00AF5C79" w:rsidRDefault="00AC5B92" w:rsidP="00AC5B92">
      <w:pPr>
        <w:widowControl w:val="0"/>
        <w:tabs>
          <w:tab w:val="clear" w:pos="567"/>
        </w:tabs>
        <w:spacing w:line="240" w:lineRule="auto"/>
        <w:rPr>
          <w:bCs/>
          <w:snapToGrid/>
          <w:szCs w:val="22"/>
          <w:lang w:val="lt-LT"/>
        </w:rPr>
      </w:pPr>
    </w:p>
    <w:p w:rsidR="00AC5B92" w:rsidRPr="00AF5C79" w:rsidRDefault="00AC5B92" w:rsidP="00AC5B92">
      <w:pPr>
        <w:widowControl w:val="0"/>
        <w:tabs>
          <w:tab w:val="clear" w:pos="567"/>
        </w:tabs>
        <w:spacing w:line="240" w:lineRule="auto"/>
        <w:ind w:left="567" w:hanging="567"/>
        <w:rPr>
          <w:snapToGrid/>
          <w:szCs w:val="22"/>
          <w:lang w:val="lt-LT"/>
        </w:rPr>
      </w:pPr>
      <w:r w:rsidRPr="00AF5C79">
        <w:rPr>
          <w:snapToGrid/>
          <w:szCs w:val="22"/>
          <w:lang w:val="lt-LT"/>
        </w:rPr>
        <w:t>1.</w:t>
      </w:r>
      <w:r w:rsidRPr="00AF5C79">
        <w:rPr>
          <w:snapToGrid/>
          <w:szCs w:val="22"/>
          <w:lang w:val="lt-LT"/>
        </w:rPr>
        <w:tab/>
        <w:t xml:space="preserve">Kas yra </w:t>
      </w:r>
      <w:r>
        <w:rPr>
          <w:snapToGrid/>
          <w:szCs w:val="22"/>
          <w:lang w:val="lt-LT"/>
        </w:rPr>
        <w:t>Levothyroxine sodium Zentiva</w:t>
      </w:r>
      <w:r w:rsidRPr="00AF5C79">
        <w:rPr>
          <w:snapToGrid/>
          <w:szCs w:val="22"/>
          <w:lang w:val="lt-LT"/>
        </w:rPr>
        <w:t xml:space="preserve"> ir kam jis vartojamas</w:t>
      </w:r>
    </w:p>
    <w:p w:rsidR="00AC5B92" w:rsidRPr="00AF5C79" w:rsidRDefault="00AC5B92" w:rsidP="00AC5B92">
      <w:pPr>
        <w:widowControl w:val="0"/>
        <w:tabs>
          <w:tab w:val="clear" w:pos="567"/>
        </w:tabs>
        <w:spacing w:line="240" w:lineRule="auto"/>
        <w:ind w:left="567" w:hanging="567"/>
        <w:rPr>
          <w:snapToGrid/>
          <w:szCs w:val="22"/>
          <w:lang w:val="lt-LT"/>
        </w:rPr>
      </w:pPr>
      <w:r w:rsidRPr="00AF5C79">
        <w:rPr>
          <w:snapToGrid/>
          <w:szCs w:val="22"/>
          <w:lang w:val="lt-LT"/>
        </w:rPr>
        <w:t>2.</w:t>
      </w:r>
      <w:r w:rsidRPr="00AF5C79">
        <w:rPr>
          <w:snapToGrid/>
          <w:szCs w:val="22"/>
          <w:lang w:val="lt-LT"/>
        </w:rPr>
        <w:tab/>
        <w:t xml:space="preserve">Kas žinotina prieš vartojant </w:t>
      </w:r>
      <w:r>
        <w:rPr>
          <w:snapToGrid/>
          <w:szCs w:val="22"/>
          <w:lang w:val="lt-LT"/>
        </w:rPr>
        <w:t>Levothyroxine sodium Zentiva</w:t>
      </w:r>
    </w:p>
    <w:p w:rsidR="00AC5B92" w:rsidRPr="00AF5C79" w:rsidRDefault="00AC5B92" w:rsidP="00AC5B92">
      <w:pPr>
        <w:widowControl w:val="0"/>
        <w:tabs>
          <w:tab w:val="clear" w:pos="567"/>
        </w:tabs>
        <w:spacing w:line="240" w:lineRule="auto"/>
        <w:ind w:left="567" w:hanging="567"/>
        <w:rPr>
          <w:snapToGrid/>
          <w:szCs w:val="22"/>
          <w:lang w:val="lt-LT"/>
        </w:rPr>
      </w:pPr>
      <w:r w:rsidRPr="00AF5C79">
        <w:rPr>
          <w:snapToGrid/>
          <w:szCs w:val="22"/>
          <w:lang w:val="lt-LT"/>
        </w:rPr>
        <w:t>3.</w:t>
      </w:r>
      <w:r w:rsidRPr="00AF5C79">
        <w:rPr>
          <w:snapToGrid/>
          <w:szCs w:val="22"/>
          <w:lang w:val="lt-LT"/>
        </w:rPr>
        <w:tab/>
        <w:t xml:space="preserve">Kaip vartoti </w:t>
      </w:r>
      <w:r>
        <w:rPr>
          <w:snapToGrid/>
          <w:szCs w:val="22"/>
          <w:lang w:val="lt-LT"/>
        </w:rPr>
        <w:t>Levothyroxine sodium Zentiva</w:t>
      </w:r>
    </w:p>
    <w:p w:rsidR="00AC5B92" w:rsidRPr="00AF5C79" w:rsidRDefault="00AC5B92" w:rsidP="00AC5B92">
      <w:pPr>
        <w:widowControl w:val="0"/>
        <w:tabs>
          <w:tab w:val="clear" w:pos="567"/>
        </w:tabs>
        <w:spacing w:line="240" w:lineRule="auto"/>
        <w:ind w:left="567" w:hanging="567"/>
        <w:rPr>
          <w:snapToGrid/>
          <w:szCs w:val="22"/>
          <w:lang w:val="lt-LT"/>
        </w:rPr>
      </w:pPr>
      <w:r w:rsidRPr="00AF5C79">
        <w:rPr>
          <w:snapToGrid/>
          <w:szCs w:val="22"/>
          <w:lang w:val="lt-LT"/>
        </w:rPr>
        <w:t>4.</w:t>
      </w:r>
      <w:r w:rsidRPr="00AF5C79">
        <w:rPr>
          <w:snapToGrid/>
          <w:szCs w:val="22"/>
          <w:lang w:val="lt-LT"/>
        </w:rPr>
        <w:tab/>
        <w:t>Galimas šalutinis poveikis</w:t>
      </w:r>
    </w:p>
    <w:p w:rsidR="00AC5B92" w:rsidRPr="00AF5C79" w:rsidRDefault="00AC5B92" w:rsidP="00AC5B92">
      <w:pPr>
        <w:widowControl w:val="0"/>
        <w:tabs>
          <w:tab w:val="clear" w:pos="567"/>
        </w:tabs>
        <w:spacing w:line="240" w:lineRule="auto"/>
        <w:ind w:left="567" w:hanging="567"/>
        <w:rPr>
          <w:snapToGrid/>
          <w:szCs w:val="22"/>
          <w:lang w:val="lt-LT"/>
        </w:rPr>
      </w:pPr>
      <w:r w:rsidRPr="00AF5C79">
        <w:rPr>
          <w:snapToGrid/>
          <w:szCs w:val="22"/>
          <w:lang w:val="lt-LT"/>
        </w:rPr>
        <w:t>5.</w:t>
      </w:r>
      <w:r w:rsidRPr="00AF5C79">
        <w:rPr>
          <w:snapToGrid/>
          <w:szCs w:val="22"/>
          <w:lang w:val="lt-LT"/>
        </w:rPr>
        <w:tab/>
        <w:t xml:space="preserve">Kaip laikyti </w:t>
      </w:r>
      <w:r>
        <w:rPr>
          <w:snapToGrid/>
          <w:szCs w:val="22"/>
          <w:lang w:val="lt-LT"/>
        </w:rPr>
        <w:t>Levothyroxine sodium Zentiva</w:t>
      </w:r>
    </w:p>
    <w:p w:rsidR="00AC5B92" w:rsidRPr="00AF5C79" w:rsidRDefault="00AC5B92" w:rsidP="00AC5B92">
      <w:pPr>
        <w:widowControl w:val="0"/>
        <w:tabs>
          <w:tab w:val="clear" w:pos="567"/>
        </w:tabs>
        <w:spacing w:line="240" w:lineRule="auto"/>
        <w:ind w:left="567" w:hanging="567"/>
        <w:rPr>
          <w:snapToGrid/>
          <w:szCs w:val="22"/>
          <w:lang w:val="lt-LT"/>
        </w:rPr>
      </w:pPr>
      <w:r w:rsidRPr="00AF5C79">
        <w:rPr>
          <w:snapToGrid/>
          <w:szCs w:val="22"/>
          <w:lang w:val="lt-LT"/>
        </w:rPr>
        <w:t>6.</w:t>
      </w:r>
      <w:r w:rsidRPr="00AF5C79">
        <w:rPr>
          <w:snapToGrid/>
          <w:szCs w:val="22"/>
          <w:lang w:val="lt-LT"/>
        </w:rPr>
        <w:tab/>
        <w:t>Pakuotės turinys ir kita informacija</w:t>
      </w:r>
    </w:p>
    <w:p w:rsidR="00AC5B92" w:rsidRPr="00AF5C79" w:rsidRDefault="00AC5B92" w:rsidP="00AC5B92">
      <w:pPr>
        <w:widowControl w:val="0"/>
        <w:numPr>
          <w:ilvl w:val="12"/>
          <w:numId w:val="0"/>
        </w:numPr>
        <w:tabs>
          <w:tab w:val="clear" w:pos="567"/>
        </w:tabs>
        <w:spacing w:line="240" w:lineRule="auto"/>
        <w:rPr>
          <w:snapToGrid/>
          <w:szCs w:val="22"/>
          <w:lang w:val="lt-LT"/>
        </w:rPr>
      </w:pPr>
    </w:p>
    <w:p w:rsidR="00AC5B92" w:rsidRPr="00AF5C79" w:rsidRDefault="00AC5B92" w:rsidP="00AC5B92">
      <w:pPr>
        <w:widowControl w:val="0"/>
        <w:numPr>
          <w:ilvl w:val="12"/>
          <w:numId w:val="0"/>
        </w:numPr>
        <w:tabs>
          <w:tab w:val="clear" w:pos="567"/>
        </w:tabs>
        <w:spacing w:line="240" w:lineRule="auto"/>
        <w:rPr>
          <w:snapToGrid/>
          <w:szCs w:val="22"/>
          <w:lang w:val="lt-LT"/>
        </w:rPr>
      </w:pPr>
    </w:p>
    <w:p w:rsidR="00AC5B92" w:rsidRPr="00AF5C79" w:rsidRDefault="00AC5B92" w:rsidP="00AC5B92">
      <w:pPr>
        <w:widowControl w:val="0"/>
        <w:numPr>
          <w:ilvl w:val="12"/>
          <w:numId w:val="0"/>
        </w:numPr>
        <w:tabs>
          <w:tab w:val="clear" w:pos="567"/>
        </w:tabs>
        <w:spacing w:line="240" w:lineRule="auto"/>
        <w:ind w:left="567" w:hanging="567"/>
        <w:outlineLvl w:val="0"/>
        <w:rPr>
          <w:b/>
          <w:caps/>
          <w:snapToGrid/>
          <w:szCs w:val="22"/>
          <w:lang w:val="lt-LT"/>
        </w:rPr>
      </w:pPr>
      <w:r w:rsidRPr="00AF5C79">
        <w:rPr>
          <w:b/>
          <w:snapToGrid/>
          <w:szCs w:val="22"/>
          <w:lang w:val="lt-LT"/>
        </w:rPr>
        <w:t>1.</w:t>
      </w:r>
      <w:r w:rsidRPr="00AF5C79">
        <w:rPr>
          <w:b/>
          <w:snapToGrid/>
          <w:szCs w:val="22"/>
          <w:lang w:val="lt-LT"/>
        </w:rPr>
        <w:tab/>
        <w:t xml:space="preserve">Kas yra </w:t>
      </w:r>
      <w:r>
        <w:rPr>
          <w:b/>
          <w:bCs/>
          <w:snapToGrid/>
          <w:szCs w:val="22"/>
          <w:lang w:val="lt-LT"/>
        </w:rPr>
        <w:t>Levothyroxine sodium Zentiva</w:t>
      </w:r>
      <w:r w:rsidRPr="00AF5C79">
        <w:rPr>
          <w:b/>
          <w:bCs/>
          <w:snapToGrid/>
          <w:szCs w:val="22"/>
          <w:lang w:val="lt-LT"/>
        </w:rPr>
        <w:t xml:space="preserve"> </w:t>
      </w:r>
      <w:r w:rsidRPr="00AF5C79">
        <w:rPr>
          <w:b/>
          <w:snapToGrid/>
          <w:szCs w:val="22"/>
          <w:lang w:val="lt-LT"/>
        </w:rPr>
        <w:t>ir kam jis vartojamas</w:t>
      </w:r>
    </w:p>
    <w:p w:rsidR="00AC5B92" w:rsidRPr="00AF5C79" w:rsidRDefault="00AC5B92" w:rsidP="00AC5B92">
      <w:pPr>
        <w:widowControl w:val="0"/>
        <w:tabs>
          <w:tab w:val="clear" w:pos="567"/>
        </w:tabs>
        <w:spacing w:line="240" w:lineRule="auto"/>
        <w:ind w:left="567" w:hanging="567"/>
        <w:rPr>
          <w:snapToGrid/>
          <w:szCs w:val="22"/>
          <w:lang w:val="lt-LT"/>
        </w:rPr>
      </w:pPr>
    </w:p>
    <w:p w:rsidR="00AC5B92" w:rsidRDefault="00AC5B92" w:rsidP="00AC5B92">
      <w:pPr>
        <w:widowControl w:val="0"/>
        <w:tabs>
          <w:tab w:val="clear" w:pos="567"/>
        </w:tabs>
        <w:autoSpaceDE w:val="0"/>
        <w:autoSpaceDN w:val="0"/>
        <w:adjustRightInd w:val="0"/>
        <w:spacing w:line="240" w:lineRule="auto"/>
        <w:jc w:val="both"/>
        <w:rPr>
          <w:snapToGrid/>
          <w:szCs w:val="22"/>
          <w:lang w:val="lt-LT"/>
        </w:rPr>
      </w:pPr>
      <w:r>
        <w:rPr>
          <w:snapToGrid/>
          <w:szCs w:val="22"/>
          <w:lang w:val="lt-LT"/>
        </w:rPr>
        <w:t>Levothyroxine sodium Zentiva</w:t>
      </w:r>
      <w:r w:rsidRPr="00AF5C79">
        <w:rPr>
          <w:snapToGrid/>
          <w:szCs w:val="22"/>
          <w:lang w:val="lt-LT"/>
        </w:rPr>
        <w:t xml:space="preserve"> sudėtyje yra veikliosios medžiagos </w:t>
      </w:r>
      <w:r>
        <w:rPr>
          <w:snapToGrid/>
          <w:szCs w:val="22"/>
          <w:lang w:val="lt-LT"/>
        </w:rPr>
        <w:t>levotiroksino natrio druskos.</w:t>
      </w:r>
    </w:p>
    <w:p w:rsidR="00AC5B92" w:rsidRPr="005635D0" w:rsidRDefault="00AC5B92" w:rsidP="00AC5B92">
      <w:pPr>
        <w:widowControl w:val="0"/>
        <w:tabs>
          <w:tab w:val="clear" w:pos="567"/>
        </w:tabs>
        <w:autoSpaceDE w:val="0"/>
        <w:autoSpaceDN w:val="0"/>
        <w:adjustRightInd w:val="0"/>
        <w:spacing w:line="240" w:lineRule="auto"/>
        <w:rPr>
          <w:snapToGrid/>
          <w:szCs w:val="22"/>
          <w:lang w:val="lt-LT"/>
        </w:rPr>
      </w:pP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Jis vartojamas hipotirozei, t. y. būklei, kai skydliaukė veikia per silpnai ir neišskiria pakankamai tiroksino organizmo poreikiui patenkinti, gydyti.</w:t>
      </w:r>
    </w:p>
    <w:p w:rsidR="00AC5B92" w:rsidRPr="005635D0" w:rsidRDefault="00AC5B92" w:rsidP="00AC5B92">
      <w:pPr>
        <w:widowControl w:val="0"/>
        <w:tabs>
          <w:tab w:val="clear" w:pos="567"/>
        </w:tabs>
        <w:autoSpaceDE w:val="0"/>
        <w:autoSpaceDN w:val="0"/>
        <w:adjustRightInd w:val="0"/>
        <w:spacing w:line="240" w:lineRule="auto"/>
        <w:rPr>
          <w:snapToGrid/>
          <w:szCs w:val="22"/>
          <w:lang w:val="lt-LT"/>
        </w:rPr>
      </w:pP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w:t>
      </w:r>
      <w:r w:rsidRPr="00AF5C79">
        <w:rPr>
          <w:snapToGrid/>
          <w:szCs w:val="22"/>
          <w:lang w:val="lt-LT"/>
        </w:rPr>
        <w:t xml:space="preserve"> </w:t>
      </w:r>
      <w:r>
        <w:rPr>
          <w:snapToGrid/>
          <w:szCs w:val="22"/>
          <w:lang w:val="lt-LT"/>
        </w:rPr>
        <w:t>taip pat vartojamas skydliaukės vėžiui ir difuziniam netoksiniam gūžiui ar Hašimoto tiroiditui, t. y. būklei, kai padidėja skydliaukė ir dėl to patinsta priekinė kaklo dalis, gydyti.</w:t>
      </w:r>
    </w:p>
    <w:p w:rsidR="00AC5B92" w:rsidRPr="00AF5C79" w:rsidRDefault="00AC5B92" w:rsidP="00AC5B92">
      <w:pPr>
        <w:widowControl w:val="0"/>
        <w:numPr>
          <w:ilvl w:val="12"/>
          <w:numId w:val="0"/>
        </w:numPr>
        <w:tabs>
          <w:tab w:val="clear" w:pos="567"/>
        </w:tabs>
        <w:spacing w:line="240" w:lineRule="auto"/>
        <w:rPr>
          <w:snapToGrid/>
          <w:szCs w:val="22"/>
          <w:lang w:val="lt-LT"/>
        </w:rPr>
      </w:pPr>
    </w:p>
    <w:p w:rsidR="00AC5B92" w:rsidRPr="00AF5C79" w:rsidRDefault="00AC5B92" w:rsidP="00AC5B92">
      <w:pPr>
        <w:widowControl w:val="0"/>
        <w:numPr>
          <w:ilvl w:val="12"/>
          <w:numId w:val="0"/>
        </w:numPr>
        <w:tabs>
          <w:tab w:val="clear" w:pos="567"/>
        </w:tabs>
        <w:spacing w:line="240" w:lineRule="auto"/>
        <w:rPr>
          <w:snapToGrid/>
          <w:szCs w:val="22"/>
          <w:lang w:val="lt-LT"/>
        </w:rPr>
      </w:pPr>
    </w:p>
    <w:p w:rsidR="00AC5B92" w:rsidRPr="00AF5C79" w:rsidRDefault="00AC5B92" w:rsidP="00AC5B92">
      <w:pPr>
        <w:widowControl w:val="0"/>
        <w:numPr>
          <w:ilvl w:val="12"/>
          <w:numId w:val="0"/>
        </w:numPr>
        <w:tabs>
          <w:tab w:val="clear" w:pos="567"/>
        </w:tabs>
        <w:spacing w:line="240" w:lineRule="auto"/>
        <w:ind w:left="567" w:hanging="567"/>
        <w:outlineLvl w:val="0"/>
        <w:rPr>
          <w:b/>
          <w:caps/>
          <w:snapToGrid/>
          <w:szCs w:val="22"/>
          <w:lang w:val="lt-LT"/>
        </w:rPr>
      </w:pPr>
      <w:r w:rsidRPr="00AF5C79">
        <w:rPr>
          <w:b/>
          <w:snapToGrid/>
          <w:szCs w:val="22"/>
          <w:lang w:val="lt-LT"/>
        </w:rPr>
        <w:t>2.</w:t>
      </w:r>
      <w:r w:rsidRPr="00AF5C79">
        <w:rPr>
          <w:b/>
          <w:snapToGrid/>
          <w:szCs w:val="22"/>
          <w:lang w:val="lt-LT"/>
        </w:rPr>
        <w:tab/>
        <w:t xml:space="preserve">Kas žinotina prieš vartojant </w:t>
      </w:r>
      <w:r>
        <w:rPr>
          <w:b/>
          <w:bCs/>
          <w:snapToGrid/>
          <w:szCs w:val="22"/>
          <w:lang w:val="lt-LT"/>
        </w:rPr>
        <w:t>Levothyroxine sodium Zentiva</w:t>
      </w:r>
    </w:p>
    <w:p w:rsidR="00AC5B92" w:rsidRPr="00AF5C79" w:rsidRDefault="00AC5B92" w:rsidP="00AC5B92">
      <w:pPr>
        <w:widowControl w:val="0"/>
        <w:tabs>
          <w:tab w:val="clear" w:pos="567"/>
        </w:tabs>
        <w:spacing w:line="240" w:lineRule="auto"/>
        <w:ind w:left="567" w:hanging="567"/>
        <w:rPr>
          <w:snapToGrid/>
          <w:szCs w:val="22"/>
          <w:lang w:val="lt-LT"/>
        </w:rPr>
      </w:pPr>
    </w:p>
    <w:p w:rsidR="00AC5B92" w:rsidRPr="00AF5C79" w:rsidRDefault="00AC5B92" w:rsidP="00AC5B92">
      <w:pPr>
        <w:widowControl w:val="0"/>
        <w:tabs>
          <w:tab w:val="clear" w:pos="567"/>
        </w:tabs>
        <w:spacing w:line="240" w:lineRule="auto"/>
        <w:ind w:left="567" w:hanging="567"/>
        <w:rPr>
          <w:b/>
          <w:bCs/>
          <w:caps/>
          <w:snapToGrid/>
          <w:szCs w:val="22"/>
          <w:lang w:val="lt-LT"/>
        </w:rPr>
      </w:pPr>
      <w:r>
        <w:rPr>
          <w:b/>
          <w:bCs/>
          <w:snapToGrid/>
          <w:szCs w:val="22"/>
          <w:lang w:val="lt-LT"/>
        </w:rPr>
        <w:t>Levothyroxine sodium Zentiva</w:t>
      </w:r>
      <w:r w:rsidRPr="00AF5C79">
        <w:rPr>
          <w:b/>
          <w:bCs/>
          <w:snapToGrid/>
          <w:szCs w:val="22"/>
          <w:lang w:val="lt-LT"/>
        </w:rPr>
        <w:t xml:space="preserve"> vartoti negalima</w:t>
      </w:r>
      <w:r>
        <w:rPr>
          <w:b/>
          <w:bCs/>
          <w:snapToGrid/>
          <w:szCs w:val="22"/>
          <w:lang w:val="lt-LT"/>
        </w:rPr>
        <w:t xml:space="preserve"> jeigu</w:t>
      </w:r>
      <w:r w:rsidRPr="00AF5C79">
        <w:rPr>
          <w:b/>
          <w:bCs/>
          <w:snapToGrid/>
          <w:szCs w:val="22"/>
          <w:lang w:val="lt-LT"/>
        </w:rPr>
        <w:t>:</w:t>
      </w:r>
    </w:p>
    <w:p w:rsidR="00AC5B92" w:rsidRPr="00AF5C79"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F5C79">
        <w:rPr>
          <w:snapToGrid/>
          <w:szCs w:val="22"/>
          <w:lang w:val="lt-LT"/>
        </w:rPr>
        <w:t xml:space="preserve">yra alergija </w:t>
      </w:r>
      <w:r>
        <w:rPr>
          <w:snapToGrid/>
          <w:szCs w:val="22"/>
          <w:lang w:val="lt-LT"/>
        </w:rPr>
        <w:t>levotiroksino natrio druskai</w:t>
      </w:r>
      <w:r w:rsidRPr="004947B1">
        <w:rPr>
          <w:snapToGrid/>
          <w:szCs w:val="22"/>
          <w:lang w:val="lt-LT"/>
        </w:rPr>
        <w:t xml:space="preserve"> </w:t>
      </w:r>
      <w:r w:rsidRPr="00AF5C79">
        <w:rPr>
          <w:snapToGrid/>
          <w:szCs w:val="22"/>
          <w:lang w:val="lt-LT"/>
        </w:rPr>
        <w:t>arba bet kuriai pagalbinei šio vaisto medžiagai (jos išvardytos 6 skyriuje)</w:t>
      </w:r>
      <w:r>
        <w:rPr>
          <w:snapToGrid/>
          <w:szCs w:val="22"/>
          <w:lang w:val="lt-LT"/>
        </w:rPr>
        <w:t>;</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sergate </w:t>
      </w:r>
      <w:r w:rsidRPr="004947B1">
        <w:rPr>
          <w:snapToGrid/>
          <w:szCs w:val="22"/>
          <w:lang w:val="lt-LT"/>
        </w:rPr>
        <w:t>antinksčių nepakankamum</w:t>
      </w:r>
      <w:r>
        <w:rPr>
          <w:snapToGrid/>
          <w:szCs w:val="22"/>
          <w:lang w:val="lt-LT"/>
        </w:rPr>
        <w:t>u ir nesate tinkamai gydomi kortikosteroidais;</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45A01">
        <w:rPr>
          <w:snapToGrid/>
          <w:szCs w:val="22"/>
          <w:lang w:val="lt-LT"/>
        </w:rPr>
        <w:t>yra negydoma</w:t>
      </w:r>
      <w:r>
        <w:rPr>
          <w:snapToGrid/>
          <w:szCs w:val="22"/>
          <w:lang w:val="lt-LT"/>
        </w:rPr>
        <w:t>s</w:t>
      </w:r>
      <w:r w:rsidRPr="00C45A01">
        <w:rPr>
          <w:snapToGrid/>
          <w:szCs w:val="22"/>
          <w:lang w:val="lt-LT"/>
        </w:rPr>
        <w:t xml:space="preserve"> hipofizės </w:t>
      </w:r>
      <w:r>
        <w:rPr>
          <w:snapToGrid/>
          <w:szCs w:val="22"/>
          <w:lang w:val="lt-LT"/>
        </w:rPr>
        <w:t>funkcijos sutrikimas</w:t>
      </w:r>
      <w:r w:rsidRPr="00C45A01">
        <w:rPr>
          <w:snapToGrid/>
          <w:szCs w:val="22"/>
          <w:lang w:val="lt-LT"/>
        </w:rPr>
        <w:t xml:space="preserve"> arba per</w:t>
      </w:r>
      <w:r>
        <w:rPr>
          <w:snapToGrid/>
          <w:szCs w:val="22"/>
          <w:lang w:val="lt-LT"/>
        </w:rPr>
        <w:t>teklinė</w:t>
      </w:r>
      <w:r w:rsidRPr="00C45A01">
        <w:rPr>
          <w:snapToGrid/>
          <w:szCs w:val="22"/>
          <w:lang w:val="lt-LT"/>
        </w:rPr>
        <w:t xml:space="preserve"> skydliaukės hormonų </w:t>
      </w:r>
      <w:r>
        <w:rPr>
          <w:snapToGrid/>
          <w:szCs w:val="22"/>
          <w:lang w:val="lt-LT"/>
        </w:rPr>
        <w:t>gamyba</w:t>
      </w:r>
      <w:r w:rsidRPr="00C45A01">
        <w:rPr>
          <w:snapToGrid/>
          <w:szCs w:val="22"/>
          <w:lang w:val="lt-LT"/>
        </w:rPr>
        <w:t xml:space="preserve"> (tirotoksikozė)</w:t>
      </w:r>
      <w:r>
        <w:rPr>
          <w:snapToGrid/>
          <w:szCs w:val="22"/>
          <w:lang w:val="lt-LT"/>
        </w:rPr>
        <w:t>;</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Jus ištiko širdies priepuolis (ūminis miokardo infarktas), yra širdies raumens uždegimas (ūminis miokarditas) ar širdį gaubiančio maišelio uždegimas (ūminis pankarditas).</w:t>
      </w:r>
    </w:p>
    <w:p w:rsidR="00AC5B92" w:rsidRPr="004947B1"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Jeigu esate nėščia: tokiu atveju šio vaisto negalima vartoti kartu su kitais vaistais nuo hipertirozės (žr. skyrių „Nėštumas ir žindymo laikotarpis“).</w:t>
      </w:r>
    </w:p>
    <w:p w:rsidR="00AC5B92" w:rsidRPr="00AF5C79" w:rsidRDefault="00AC5B92" w:rsidP="00AC5B92">
      <w:pPr>
        <w:widowControl w:val="0"/>
        <w:tabs>
          <w:tab w:val="clear" w:pos="567"/>
        </w:tabs>
        <w:autoSpaceDE w:val="0"/>
        <w:autoSpaceDN w:val="0"/>
        <w:adjustRightInd w:val="0"/>
        <w:spacing w:line="240" w:lineRule="auto"/>
        <w:rPr>
          <w:snapToGrid/>
          <w:szCs w:val="22"/>
          <w:lang w:val="lt-LT"/>
        </w:rPr>
      </w:pPr>
    </w:p>
    <w:p w:rsidR="00AC5B92" w:rsidRPr="00AF5C79" w:rsidRDefault="00AC5B92" w:rsidP="00AC5B92">
      <w:pPr>
        <w:widowControl w:val="0"/>
        <w:tabs>
          <w:tab w:val="clear" w:pos="567"/>
        </w:tabs>
        <w:spacing w:line="240" w:lineRule="auto"/>
        <w:ind w:left="567" w:hanging="567"/>
        <w:rPr>
          <w:b/>
          <w:snapToGrid/>
          <w:szCs w:val="22"/>
          <w:lang w:val="lt-LT"/>
        </w:rPr>
      </w:pPr>
      <w:r w:rsidRPr="00AF5C79">
        <w:rPr>
          <w:b/>
          <w:snapToGrid/>
          <w:szCs w:val="22"/>
          <w:lang w:val="lt-LT"/>
        </w:rPr>
        <w:t>Įspėjimai ir atsargumo priemonės</w:t>
      </w:r>
    </w:p>
    <w:p w:rsidR="00AC5B92" w:rsidRPr="00AF5C79" w:rsidRDefault="00AC5B92" w:rsidP="00AC5B92">
      <w:pPr>
        <w:widowControl w:val="0"/>
        <w:numPr>
          <w:ilvl w:val="12"/>
          <w:numId w:val="0"/>
        </w:numPr>
        <w:tabs>
          <w:tab w:val="clear" w:pos="567"/>
        </w:tabs>
        <w:spacing w:line="240" w:lineRule="auto"/>
        <w:rPr>
          <w:snapToGrid/>
          <w:szCs w:val="22"/>
          <w:lang w:val="lt-LT"/>
        </w:rPr>
      </w:pPr>
      <w:r w:rsidRPr="005458CF">
        <w:rPr>
          <w:snapToGrid/>
          <w:szCs w:val="22"/>
          <w:lang w:val="lt-LT"/>
        </w:rPr>
        <w:t>Pasitarkite su gydytoju arba</w:t>
      </w:r>
      <w:r>
        <w:rPr>
          <w:snapToGrid/>
          <w:szCs w:val="22"/>
          <w:lang w:val="lt-LT"/>
        </w:rPr>
        <w:t xml:space="preserve"> </w:t>
      </w:r>
      <w:r w:rsidRPr="005458CF">
        <w:rPr>
          <w:snapToGrid/>
          <w:szCs w:val="22"/>
          <w:lang w:val="lt-LT"/>
        </w:rPr>
        <w:t>vaistinink</w:t>
      </w:r>
      <w:r>
        <w:rPr>
          <w:snapToGrid/>
          <w:szCs w:val="22"/>
          <w:lang w:val="lt-LT"/>
        </w:rPr>
        <w:t>u</w:t>
      </w:r>
      <w:r w:rsidRPr="005458CF">
        <w:rPr>
          <w:snapToGrid/>
          <w:szCs w:val="22"/>
          <w:lang w:val="lt-LT"/>
        </w:rPr>
        <w:t>, prieš pradėdami vartoti</w:t>
      </w:r>
      <w:r w:rsidRPr="00AF5C79">
        <w:rPr>
          <w:snapToGrid/>
          <w:szCs w:val="22"/>
          <w:lang w:val="lt-LT"/>
        </w:rPr>
        <w:t xml:space="preserve"> </w:t>
      </w:r>
      <w:r>
        <w:rPr>
          <w:snapToGrid/>
          <w:szCs w:val="22"/>
          <w:lang w:val="lt-LT"/>
        </w:rPr>
        <w:t>Levothyroxine sodium Zentiva:</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širdies liga, yra kraujotakos sutrikimų arba aukštas kraujospūdis;</w:t>
      </w:r>
    </w:p>
    <w:p w:rsidR="00AC5B92" w:rsidRPr="005458CF"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458CF">
        <w:rPr>
          <w:snapToGrid/>
          <w:szCs w:val="22"/>
          <w:lang w:val="lt-LT"/>
        </w:rPr>
        <w:t>jeigu yra per stipri Jūsų skydliaukės veikla (</w:t>
      </w:r>
      <w:r>
        <w:rPr>
          <w:snapToGrid/>
          <w:szCs w:val="22"/>
          <w:lang w:val="lt-LT"/>
        </w:rPr>
        <w:t>hipertirozė</w:t>
      </w:r>
      <w:r w:rsidRPr="005458CF">
        <w:rPr>
          <w:snapToGrid/>
          <w:szCs w:val="22"/>
          <w:lang w:val="lt-LT"/>
        </w:rPr>
        <w:t xml:space="preserve">), </w:t>
      </w:r>
      <w:r>
        <w:rPr>
          <w:snapToGrid/>
          <w:szCs w:val="22"/>
          <w:lang w:val="lt-LT"/>
        </w:rPr>
        <w:t>per silpna antinksčių liaukų veikla</w:t>
      </w:r>
      <w:r w:rsidRPr="005458CF">
        <w:rPr>
          <w:snapToGrid/>
          <w:szCs w:val="22"/>
          <w:lang w:val="lt-LT"/>
        </w:rPr>
        <w:t xml:space="preserve">, </w:t>
      </w:r>
      <w:r>
        <w:rPr>
          <w:snapToGrid/>
          <w:szCs w:val="22"/>
          <w:lang w:val="lt-LT"/>
        </w:rPr>
        <w:t>sergate cukriniu diabetu arba tam tikrą laikotarpį skydliaukės veikla buvo per silpna</w:t>
      </w:r>
      <w:r w:rsidRPr="005458CF">
        <w:rPr>
          <w:snapToGrid/>
          <w:szCs w:val="22"/>
          <w:lang w:val="lt-LT"/>
        </w:rPr>
        <w:t>.</w:t>
      </w:r>
    </w:p>
    <w:p w:rsidR="00AC5B92" w:rsidRPr="00086B12" w:rsidRDefault="00AC5B92" w:rsidP="00AC5B92">
      <w:pPr>
        <w:widowControl w:val="0"/>
        <w:numPr>
          <w:ilvl w:val="12"/>
          <w:numId w:val="0"/>
        </w:numPr>
        <w:tabs>
          <w:tab w:val="clear" w:pos="567"/>
        </w:tabs>
        <w:spacing w:line="240" w:lineRule="auto"/>
        <w:rPr>
          <w:bCs/>
          <w:snapToGrid/>
          <w:szCs w:val="22"/>
          <w:lang w:val="lt-LT"/>
        </w:rPr>
      </w:pPr>
    </w:p>
    <w:p w:rsidR="00AC5B92" w:rsidRPr="00E05AB2" w:rsidRDefault="00AC5B92" w:rsidP="00AC5B92">
      <w:pPr>
        <w:spacing w:line="240" w:lineRule="auto"/>
        <w:rPr>
          <w:iCs/>
          <w:lang w:val="lt-LT"/>
        </w:rPr>
      </w:pPr>
      <w:r w:rsidRPr="00E05AB2">
        <w:rPr>
          <w:iCs/>
          <w:lang w:val="lt-LT"/>
        </w:rPr>
        <w:t xml:space="preserve">Jeigu </w:t>
      </w:r>
      <w:r>
        <w:rPr>
          <w:iCs/>
          <w:lang w:val="lt-LT"/>
        </w:rPr>
        <w:t>J</w:t>
      </w:r>
      <w:r w:rsidRPr="00E05AB2">
        <w:rPr>
          <w:iCs/>
          <w:lang w:val="lt-LT"/>
        </w:rPr>
        <w:t xml:space="preserve">ums reikia pakeisti gydymą kitu vaistu, kurio sudėtyje yra levotiroksino, gali sutrikti skydliaukės veiklos pusiausvyra. Visus klausimus, susijusius su gydymo pakeitimu, aptarkite su gydytoju. Pereinamuoju laikotarpiu reikalingas atidus </w:t>
      </w:r>
      <w:r>
        <w:rPr>
          <w:iCs/>
          <w:lang w:val="lt-LT"/>
        </w:rPr>
        <w:t xml:space="preserve">stebėjimas </w:t>
      </w:r>
      <w:r w:rsidRPr="00E05AB2">
        <w:rPr>
          <w:iCs/>
          <w:lang w:val="lt-LT"/>
        </w:rPr>
        <w:t>(būklės ir biologinių pokyčių). Jei pastebėsite bet kok</w:t>
      </w:r>
      <w:r>
        <w:rPr>
          <w:iCs/>
          <w:lang w:val="lt-LT"/>
        </w:rPr>
        <w:t>ių</w:t>
      </w:r>
      <w:r w:rsidRPr="00E05AB2">
        <w:rPr>
          <w:iCs/>
          <w:lang w:val="lt-LT"/>
        </w:rPr>
        <w:t xml:space="preserve"> šalutin</w:t>
      </w:r>
      <w:r>
        <w:rPr>
          <w:iCs/>
          <w:lang w:val="lt-LT"/>
        </w:rPr>
        <w:t>io</w:t>
      </w:r>
      <w:r w:rsidRPr="00E05AB2">
        <w:rPr>
          <w:iCs/>
          <w:lang w:val="lt-LT"/>
        </w:rPr>
        <w:t xml:space="preserve"> poveik</w:t>
      </w:r>
      <w:r>
        <w:rPr>
          <w:iCs/>
          <w:lang w:val="lt-LT"/>
        </w:rPr>
        <w:t>io reiškinių</w:t>
      </w:r>
      <w:r w:rsidRPr="00E05AB2">
        <w:rPr>
          <w:iCs/>
          <w:lang w:val="lt-LT"/>
        </w:rPr>
        <w:t>, būtinai pasakykite gydytojui, nes tai gali reikšti, kad dozę reikia koreguoti – ją padidinti arba sumažinti.</w:t>
      </w:r>
    </w:p>
    <w:p w:rsidR="00AC5B92" w:rsidRPr="00E05AB2" w:rsidRDefault="00AC5B92" w:rsidP="00AC5B92">
      <w:pPr>
        <w:spacing w:line="240" w:lineRule="auto"/>
        <w:rPr>
          <w:iCs/>
          <w:lang w:val="lt-LT"/>
        </w:rPr>
      </w:pPr>
    </w:p>
    <w:p w:rsidR="00AC5B92" w:rsidRPr="00E05AB2" w:rsidRDefault="00AC5B92" w:rsidP="00AC5B92">
      <w:pPr>
        <w:spacing w:line="240" w:lineRule="auto"/>
        <w:rPr>
          <w:lang w:val="lt-LT"/>
        </w:rPr>
      </w:pPr>
      <w:r w:rsidRPr="00172FC3">
        <w:rPr>
          <w:rFonts w:eastAsia="TimesNewRoman"/>
          <w:snapToGrid/>
          <w:szCs w:val="22"/>
          <w:lang w:val="lt-LT"/>
        </w:rPr>
        <w:t xml:space="preserve">Skydliaukės hormonų negalima </w:t>
      </w:r>
      <w:r>
        <w:rPr>
          <w:rFonts w:eastAsia="TimesNewRoman"/>
          <w:snapToGrid/>
          <w:szCs w:val="22"/>
          <w:lang w:val="lt-LT"/>
        </w:rPr>
        <w:t>vartoti</w:t>
      </w:r>
      <w:r w:rsidRPr="00172FC3">
        <w:rPr>
          <w:rFonts w:eastAsia="TimesNewRoman"/>
          <w:snapToGrid/>
          <w:szCs w:val="22"/>
          <w:lang w:val="lt-LT"/>
        </w:rPr>
        <w:t xml:space="preserve"> siekiant sumažinti </w:t>
      </w:r>
      <w:r>
        <w:rPr>
          <w:rFonts w:eastAsia="TimesNewRoman"/>
          <w:snapToGrid/>
          <w:szCs w:val="22"/>
          <w:lang w:val="lt-LT"/>
        </w:rPr>
        <w:t xml:space="preserve">kūno </w:t>
      </w:r>
      <w:r w:rsidRPr="00172FC3">
        <w:rPr>
          <w:rFonts w:eastAsia="TimesNewRoman"/>
          <w:snapToGrid/>
          <w:szCs w:val="22"/>
          <w:lang w:val="lt-LT"/>
        </w:rPr>
        <w:t>svorį</w:t>
      </w:r>
      <w:r>
        <w:rPr>
          <w:rFonts w:eastAsia="TimesNewRoman"/>
          <w:snapToGrid/>
          <w:szCs w:val="22"/>
          <w:lang w:val="lt-LT"/>
        </w:rPr>
        <w:t xml:space="preserve">. </w:t>
      </w:r>
      <w:r w:rsidRPr="00E05AB2">
        <w:rPr>
          <w:lang w:val="lt-LT"/>
        </w:rPr>
        <w:t xml:space="preserve">Jeigu </w:t>
      </w:r>
      <w:r>
        <w:rPr>
          <w:lang w:val="lt-LT"/>
        </w:rPr>
        <w:t>J</w:t>
      </w:r>
      <w:r w:rsidRPr="00E05AB2">
        <w:rPr>
          <w:lang w:val="lt-LT"/>
        </w:rPr>
        <w:t>ūsų kraujyje yra normalus skydliaukės hormonų kiekis, papildomas jų vartojimas svorio sumažinti nepadės. Papildomas vartojimas be specialaus gydytojo nurodymo, ypač kartu su vaistais, skirtais svorio mažinimui, gali sukelti sunki</w:t>
      </w:r>
      <w:r>
        <w:rPr>
          <w:lang w:val="lt-LT"/>
        </w:rPr>
        <w:t>ų</w:t>
      </w:r>
      <w:r w:rsidRPr="00E05AB2">
        <w:rPr>
          <w:lang w:val="lt-LT"/>
        </w:rPr>
        <w:t xml:space="preserve"> ar netgi gyvybei pavojing</w:t>
      </w:r>
      <w:r>
        <w:rPr>
          <w:lang w:val="lt-LT"/>
        </w:rPr>
        <w:t>ų</w:t>
      </w:r>
      <w:r w:rsidRPr="00E05AB2">
        <w:rPr>
          <w:lang w:val="lt-LT"/>
        </w:rPr>
        <w:t xml:space="preserve"> šalutinio poveikio reiškini</w:t>
      </w:r>
      <w:r>
        <w:rPr>
          <w:lang w:val="lt-LT"/>
        </w:rPr>
        <w:t>ų</w:t>
      </w:r>
      <w:r w:rsidRPr="00E05AB2">
        <w:rPr>
          <w:lang w:val="lt-LT"/>
        </w:rPr>
        <w:t>.</w:t>
      </w:r>
    </w:p>
    <w:p w:rsidR="00AC5B92" w:rsidRPr="00AF5C79" w:rsidRDefault="00AC5B92" w:rsidP="00AC5B92">
      <w:pPr>
        <w:widowControl w:val="0"/>
        <w:numPr>
          <w:ilvl w:val="12"/>
          <w:numId w:val="0"/>
        </w:numPr>
        <w:tabs>
          <w:tab w:val="clear" w:pos="567"/>
        </w:tabs>
        <w:spacing w:line="240" w:lineRule="auto"/>
        <w:rPr>
          <w:bCs/>
          <w:snapToGrid/>
          <w:szCs w:val="22"/>
          <w:lang w:val="lt-LT"/>
        </w:rPr>
      </w:pPr>
    </w:p>
    <w:p w:rsidR="00AC5B92" w:rsidRPr="005458CF" w:rsidRDefault="00AC5B92" w:rsidP="00AC5B92">
      <w:pPr>
        <w:widowControl w:val="0"/>
        <w:tabs>
          <w:tab w:val="clear" w:pos="567"/>
        </w:tabs>
        <w:autoSpaceDE w:val="0"/>
        <w:autoSpaceDN w:val="0"/>
        <w:adjustRightInd w:val="0"/>
        <w:spacing w:line="240" w:lineRule="auto"/>
        <w:rPr>
          <w:snapToGrid/>
          <w:szCs w:val="22"/>
          <w:lang w:val="lt-LT"/>
        </w:rPr>
      </w:pPr>
      <w:r w:rsidRPr="00AF5C79">
        <w:rPr>
          <w:rFonts w:eastAsia="TimesNewRoman,Bold"/>
          <w:b/>
          <w:bCs/>
          <w:snapToGrid/>
          <w:szCs w:val="22"/>
          <w:lang w:val="lt-LT"/>
        </w:rPr>
        <w:t>Vaikams</w:t>
      </w:r>
    </w:p>
    <w:p w:rsidR="00AC5B92" w:rsidRDefault="00AC5B92" w:rsidP="00AC5B92">
      <w:pPr>
        <w:widowControl w:val="0"/>
        <w:numPr>
          <w:ilvl w:val="12"/>
          <w:numId w:val="0"/>
        </w:numPr>
        <w:tabs>
          <w:tab w:val="clear" w:pos="567"/>
        </w:tabs>
        <w:spacing w:line="240" w:lineRule="auto"/>
        <w:rPr>
          <w:snapToGrid/>
          <w:szCs w:val="22"/>
          <w:lang w:val="lt-LT"/>
        </w:rPr>
      </w:pPr>
    </w:p>
    <w:p w:rsidR="00AC5B92" w:rsidRDefault="00AC5B92" w:rsidP="00AC5B92">
      <w:pPr>
        <w:widowControl w:val="0"/>
        <w:numPr>
          <w:ilvl w:val="12"/>
          <w:numId w:val="0"/>
        </w:numPr>
        <w:tabs>
          <w:tab w:val="clear" w:pos="567"/>
        </w:tabs>
        <w:spacing w:line="240" w:lineRule="auto"/>
        <w:rPr>
          <w:snapToGrid/>
          <w:szCs w:val="22"/>
          <w:lang w:val="lt-LT"/>
        </w:rPr>
      </w:pPr>
      <w:r>
        <w:rPr>
          <w:snapToGrid/>
          <w:szCs w:val="22"/>
          <w:lang w:val="lt-LT"/>
        </w:rPr>
        <w:t>P</w:t>
      </w:r>
      <w:r w:rsidRPr="005E075B">
        <w:rPr>
          <w:snapToGrid/>
          <w:szCs w:val="22"/>
          <w:lang w:val="lt-LT"/>
        </w:rPr>
        <w:t>irmaisiais gydymo mėnesiais gali nuslinkti dalis plaukų, tačiau toks poveikis paprastai būna laikinas ir vėliau plaukai paprastai atauga.</w:t>
      </w:r>
    </w:p>
    <w:p w:rsidR="00AC5B92" w:rsidRPr="005E075B" w:rsidRDefault="00AC5B92" w:rsidP="00AC5B92">
      <w:pPr>
        <w:widowControl w:val="0"/>
        <w:numPr>
          <w:ilvl w:val="12"/>
          <w:numId w:val="0"/>
        </w:numPr>
        <w:tabs>
          <w:tab w:val="clear" w:pos="567"/>
        </w:tabs>
        <w:spacing w:line="240" w:lineRule="auto"/>
        <w:rPr>
          <w:snapToGrid/>
          <w:szCs w:val="22"/>
          <w:lang w:val="lt-LT"/>
        </w:rPr>
      </w:pPr>
    </w:p>
    <w:p w:rsidR="00AC5B92" w:rsidRDefault="00AC5B92" w:rsidP="00AC5B92">
      <w:pPr>
        <w:widowControl w:val="0"/>
        <w:numPr>
          <w:ilvl w:val="12"/>
          <w:numId w:val="0"/>
        </w:numPr>
        <w:tabs>
          <w:tab w:val="clear" w:pos="567"/>
        </w:tabs>
        <w:spacing w:line="240" w:lineRule="auto"/>
        <w:rPr>
          <w:snapToGrid/>
          <w:szCs w:val="22"/>
          <w:lang w:val="lt-LT"/>
        </w:rPr>
      </w:pPr>
      <w:r w:rsidRPr="005E075B">
        <w:rPr>
          <w:snapToGrid/>
          <w:szCs w:val="22"/>
          <w:lang w:val="lt-LT"/>
        </w:rPr>
        <w:t>Mažo kūno svorio neišnešiotus naujagimius pradėti gydyti levotiroksinu būtina ypač atsargiai.</w:t>
      </w:r>
      <w:r>
        <w:rPr>
          <w:snapToGrid/>
          <w:szCs w:val="22"/>
          <w:lang w:val="lt-LT"/>
        </w:rPr>
        <w:t xml:space="preserve"> Pradėjus gydymą levotiroksinu labai mažo kūno svorio neišnešiotiems naujagimiams būtina reguliariai monitoruoti kraujospūdį, nes</w:t>
      </w:r>
      <w:r w:rsidRPr="005E075B">
        <w:rPr>
          <w:snapToGrid/>
          <w:szCs w:val="22"/>
          <w:lang w:val="lt-LT"/>
        </w:rPr>
        <w:t xml:space="preserve"> galimas </w:t>
      </w:r>
      <w:r>
        <w:rPr>
          <w:snapToGrid/>
          <w:szCs w:val="22"/>
          <w:lang w:val="lt-LT"/>
        </w:rPr>
        <w:t xml:space="preserve">staigus kraujospūdžio kritimas (žinomas kaip </w:t>
      </w:r>
      <w:r w:rsidRPr="005E075B">
        <w:rPr>
          <w:snapToGrid/>
          <w:szCs w:val="22"/>
          <w:lang w:val="lt-LT"/>
        </w:rPr>
        <w:t xml:space="preserve">kraujotakos </w:t>
      </w:r>
      <w:r>
        <w:rPr>
          <w:snapToGrid/>
          <w:szCs w:val="22"/>
          <w:lang w:val="lt-LT"/>
        </w:rPr>
        <w:t>nepakankamumas)</w:t>
      </w:r>
      <w:r w:rsidRPr="005E075B">
        <w:rPr>
          <w:snapToGrid/>
          <w:szCs w:val="22"/>
          <w:lang w:val="lt-LT"/>
        </w:rPr>
        <w:t xml:space="preserve"> </w:t>
      </w:r>
      <w:r w:rsidRPr="005458CF">
        <w:rPr>
          <w:snapToGrid/>
          <w:szCs w:val="22"/>
          <w:lang w:val="lt-LT"/>
        </w:rPr>
        <w:t>(</w:t>
      </w:r>
      <w:r>
        <w:rPr>
          <w:snapToGrid/>
          <w:szCs w:val="22"/>
          <w:lang w:val="lt-LT"/>
        </w:rPr>
        <w:t>žr. 4 skyrių).</w:t>
      </w:r>
    </w:p>
    <w:p w:rsidR="00AC5B92" w:rsidRPr="00AF5C79" w:rsidRDefault="00AC5B92" w:rsidP="00AC5B92">
      <w:pPr>
        <w:widowControl w:val="0"/>
        <w:numPr>
          <w:ilvl w:val="12"/>
          <w:numId w:val="0"/>
        </w:numPr>
        <w:tabs>
          <w:tab w:val="clear" w:pos="567"/>
        </w:tabs>
        <w:spacing w:line="240" w:lineRule="auto"/>
        <w:ind w:right="-2"/>
        <w:rPr>
          <w:bCs/>
          <w:snapToGrid/>
          <w:szCs w:val="22"/>
          <w:lang w:val="lt-LT"/>
        </w:rPr>
      </w:pPr>
    </w:p>
    <w:p w:rsidR="00AC5B92" w:rsidRPr="00AF5C79" w:rsidRDefault="00AC5B92" w:rsidP="00AC5B92">
      <w:pPr>
        <w:widowControl w:val="0"/>
        <w:numPr>
          <w:ilvl w:val="12"/>
          <w:numId w:val="0"/>
        </w:numPr>
        <w:tabs>
          <w:tab w:val="clear" w:pos="567"/>
        </w:tabs>
        <w:spacing w:line="240" w:lineRule="auto"/>
        <w:rPr>
          <w:snapToGrid/>
          <w:szCs w:val="22"/>
          <w:lang w:val="lt-LT"/>
        </w:rPr>
      </w:pPr>
      <w:r w:rsidRPr="00AF5C79">
        <w:rPr>
          <w:b/>
          <w:snapToGrid/>
          <w:szCs w:val="22"/>
          <w:lang w:val="lt-LT"/>
        </w:rPr>
        <w:t xml:space="preserve">Kiti vaistai ir </w:t>
      </w:r>
      <w:r>
        <w:rPr>
          <w:b/>
          <w:snapToGrid/>
          <w:szCs w:val="22"/>
          <w:lang w:val="lt-LT"/>
        </w:rPr>
        <w:t>Levothyroxine sodium Zentiva</w:t>
      </w:r>
    </w:p>
    <w:p w:rsidR="00AC5B92" w:rsidRPr="00AF5C79" w:rsidRDefault="00AC5B92" w:rsidP="00AC5B92">
      <w:pPr>
        <w:widowControl w:val="0"/>
        <w:tabs>
          <w:tab w:val="clear" w:pos="567"/>
        </w:tabs>
        <w:autoSpaceDE w:val="0"/>
        <w:autoSpaceDN w:val="0"/>
        <w:adjustRightInd w:val="0"/>
        <w:spacing w:line="240" w:lineRule="auto"/>
        <w:rPr>
          <w:snapToGrid/>
          <w:szCs w:val="22"/>
          <w:lang w:val="lt-LT"/>
        </w:rPr>
      </w:pPr>
      <w:r w:rsidRPr="00AF5C79">
        <w:rPr>
          <w:snapToGrid/>
          <w:szCs w:val="22"/>
          <w:lang w:val="lt-LT"/>
        </w:rPr>
        <w:t>Jeigu vartojate ar neseniai vartojote kitų vaistų arba nesate dėl to tikri, apie tai pasakykite gydytojui arba vaistininkui.</w:t>
      </w:r>
    </w:p>
    <w:p w:rsidR="00AC5B92" w:rsidRDefault="00AC5B92" w:rsidP="00AC5B92">
      <w:pPr>
        <w:widowControl w:val="0"/>
        <w:tabs>
          <w:tab w:val="clear" w:pos="567"/>
        </w:tabs>
        <w:autoSpaceDE w:val="0"/>
        <w:autoSpaceDN w:val="0"/>
        <w:adjustRightInd w:val="0"/>
        <w:spacing w:line="240" w:lineRule="auto"/>
        <w:rPr>
          <w:snapToGrid/>
          <w:szCs w:val="22"/>
          <w:lang w:val="lt-LT"/>
        </w:rPr>
      </w:pPr>
    </w:p>
    <w:p w:rsidR="00AC5B92" w:rsidRPr="005E075B"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w:t>
      </w:r>
      <w:r w:rsidRPr="005E3A00">
        <w:rPr>
          <w:snapToGrid/>
          <w:szCs w:val="22"/>
          <w:lang w:val="lt-LT"/>
        </w:rPr>
        <w:t xml:space="preserve"> </w:t>
      </w:r>
      <w:r>
        <w:rPr>
          <w:snapToGrid/>
          <w:szCs w:val="22"/>
          <w:lang w:val="lt-LT"/>
        </w:rPr>
        <w:t>gali keisti kai kurių kitų vaistų poveikį, o kai kurie kiti vaistai gali keisti Levothyroxine sodium Zentiva</w:t>
      </w:r>
      <w:r w:rsidRPr="005E3A00">
        <w:rPr>
          <w:snapToGrid/>
          <w:szCs w:val="22"/>
          <w:lang w:val="lt-LT"/>
        </w:rPr>
        <w:t xml:space="preserve"> </w:t>
      </w:r>
      <w:r>
        <w:rPr>
          <w:snapToGrid/>
          <w:szCs w:val="22"/>
          <w:lang w:val="lt-LT"/>
        </w:rPr>
        <w:t>poveikį. Ypač svarbu pasakyti gydytojui arba vaistininkui, jei vartojate toliau išvardytų vaistų.</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Kraujo krešėjimą slopinantys vaistai (pvz., varfarinas).</w:t>
      </w:r>
    </w:p>
    <w:p w:rsidR="00AC5B92" w:rsidRPr="005E3A00"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Vaistai nuo depresijos (</w:t>
      </w:r>
      <w:r>
        <w:rPr>
          <w:snapToGrid/>
          <w:szCs w:val="22"/>
          <w:lang w:val="lt-LT"/>
        </w:rPr>
        <w:t>pvz.,</w:t>
      </w:r>
      <w:r w:rsidRPr="005E3A00">
        <w:rPr>
          <w:snapToGrid/>
          <w:szCs w:val="22"/>
          <w:lang w:val="lt-LT"/>
        </w:rPr>
        <w:t xml:space="preserve"> </w:t>
      </w:r>
      <w:r>
        <w:rPr>
          <w:snapToGrid/>
          <w:szCs w:val="22"/>
          <w:lang w:val="lt-LT"/>
        </w:rPr>
        <w:t>s</w:t>
      </w:r>
      <w:r w:rsidRPr="005E3A00">
        <w:rPr>
          <w:snapToGrid/>
          <w:szCs w:val="22"/>
          <w:lang w:val="lt-LT"/>
        </w:rPr>
        <w:t>ertralin</w:t>
      </w:r>
      <w:r>
        <w:rPr>
          <w:snapToGrid/>
          <w:szCs w:val="22"/>
          <w:lang w:val="lt-LT"/>
        </w:rPr>
        <w:t>as</w:t>
      </w:r>
      <w:r w:rsidRPr="005E3A00">
        <w:rPr>
          <w:snapToGrid/>
          <w:szCs w:val="22"/>
          <w:lang w:val="lt-LT"/>
        </w:rPr>
        <w:t xml:space="preserve">, </w:t>
      </w:r>
      <w:r>
        <w:rPr>
          <w:snapToGrid/>
          <w:szCs w:val="22"/>
          <w:lang w:val="lt-LT"/>
        </w:rPr>
        <w:t>i</w:t>
      </w:r>
      <w:r w:rsidRPr="005E3A00">
        <w:rPr>
          <w:snapToGrid/>
          <w:szCs w:val="22"/>
          <w:lang w:val="lt-LT"/>
        </w:rPr>
        <w:t>mipramin</w:t>
      </w:r>
      <w:r>
        <w:rPr>
          <w:snapToGrid/>
          <w:szCs w:val="22"/>
          <w:lang w:val="lt-LT"/>
        </w:rPr>
        <w:t>as</w:t>
      </w:r>
      <w:r w:rsidRPr="005E3A00">
        <w:rPr>
          <w:snapToGrid/>
          <w:szCs w:val="22"/>
          <w:lang w:val="lt-LT"/>
        </w:rPr>
        <w:t xml:space="preserve">, </w:t>
      </w:r>
      <w:r>
        <w:rPr>
          <w:snapToGrid/>
          <w:szCs w:val="22"/>
          <w:lang w:val="lt-LT"/>
        </w:rPr>
        <w:t>a</w:t>
      </w:r>
      <w:r w:rsidRPr="005E3A00">
        <w:rPr>
          <w:snapToGrid/>
          <w:szCs w:val="22"/>
          <w:lang w:val="lt-LT"/>
        </w:rPr>
        <w:t>mitript</w:t>
      </w:r>
      <w:r>
        <w:rPr>
          <w:snapToGrid/>
          <w:szCs w:val="22"/>
          <w:lang w:val="lt-LT"/>
        </w:rPr>
        <w:t>i</w:t>
      </w:r>
      <w:r w:rsidRPr="005E3A00">
        <w:rPr>
          <w:snapToGrid/>
          <w:szCs w:val="22"/>
          <w:lang w:val="lt-LT"/>
        </w:rPr>
        <w:t>lin</w:t>
      </w:r>
      <w:r>
        <w:rPr>
          <w:snapToGrid/>
          <w:szCs w:val="22"/>
          <w:lang w:val="lt-LT"/>
        </w:rPr>
        <w:t>as</w:t>
      </w:r>
      <w:r w:rsidRPr="005E3A00">
        <w:rPr>
          <w:snapToGrid/>
          <w:szCs w:val="22"/>
          <w:lang w:val="lt-LT"/>
        </w:rPr>
        <w:t>)</w:t>
      </w:r>
      <w:r>
        <w:rPr>
          <w:snapToGrid/>
          <w:szCs w:val="22"/>
          <w:lang w:val="lt-LT"/>
        </w:rPr>
        <w:t>.</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 xml:space="preserve">Vaistai nuo </w:t>
      </w:r>
      <w:r>
        <w:rPr>
          <w:snapToGrid/>
          <w:szCs w:val="22"/>
          <w:lang w:val="lt-LT"/>
        </w:rPr>
        <w:t xml:space="preserve">epilepsijos </w:t>
      </w:r>
      <w:r w:rsidRPr="005E075B">
        <w:rPr>
          <w:snapToGrid/>
          <w:szCs w:val="22"/>
          <w:lang w:val="lt-LT"/>
        </w:rPr>
        <w:t>(</w:t>
      </w:r>
      <w:r>
        <w:rPr>
          <w:snapToGrid/>
          <w:szCs w:val="22"/>
          <w:lang w:val="lt-LT"/>
        </w:rPr>
        <w:t>pvz.,</w:t>
      </w:r>
      <w:r w:rsidRPr="005E075B">
        <w:rPr>
          <w:snapToGrid/>
          <w:szCs w:val="22"/>
          <w:lang w:val="lt-LT"/>
        </w:rPr>
        <w:t xml:space="preserve"> </w:t>
      </w:r>
      <w:r>
        <w:rPr>
          <w:snapToGrid/>
          <w:szCs w:val="22"/>
          <w:lang w:val="lt-LT"/>
        </w:rPr>
        <w:t>fenitoinas</w:t>
      </w:r>
      <w:r w:rsidRPr="005E075B">
        <w:rPr>
          <w:snapToGrid/>
          <w:szCs w:val="22"/>
          <w:lang w:val="lt-LT"/>
        </w:rPr>
        <w:t xml:space="preserve">, </w:t>
      </w:r>
      <w:r>
        <w:rPr>
          <w:snapToGrid/>
          <w:szCs w:val="22"/>
          <w:lang w:val="lt-LT"/>
        </w:rPr>
        <w:t>f</w:t>
      </w:r>
      <w:r w:rsidRPr="005E075B">
        <w:rPr>
          <w:snapToGrid/>
          <w:szCs w:val="22"/>
          <w:lang w:val="lt-LT"/>
        </w:rPr>
        <w:t>enobarbital</w:t>
      </w:r>
      <w:r>
        <w:rPr>
          <w:snapToGrid/>
          <w:szCs w:val="22"/>
          <w:lang w:val="lt-LT"/>
        </w:rPr>
        <w:t>is</w:t>
      </w:r>
      <w:r w:rsidRPr="005E075B">
        <w:rPr>
          <w:snapToGrid/>
          <w:szCs w:val="22"/>
          <w:lang w:val="lt-LT"/>
        </w:rPr>
        <w:t xml:space="preserve">, </w:t>
      </w:r>
      <w:r>
        <w:rPr>
          <w:snapToGrid/>
          <w:szCs w:val="22"/>
          <w:lang w:val="lt-LT"/>
        </w:rPr>
        <w:t>k</w:t>
      </w:r>
      <w:r w:rsidRPr="005E075B">
        <w:rPr>
          <w:snapToGrid/>
          <w:szCs w:val="22"/>
          <w:lang w:val="lt-LT"/>
        </w:rPr>
        <w:t>arbamazepin</w:t>
      </w:r>
      <w:r>
        <w:rPr>
          <w:snapToGrid/>
          <w:szCs w:val="22"/>
          <w:lang w:val="lt-LT"/>
        </w:rPr>
        <w:t>as</w:t>
      </w:r>
      <w:r w:rsidRPr="005E075B">
        <w:rPr>
          <w:snapToGrid/>
          <w:szCs w:val="22"/>
          <w:lang w:val="lt-LT"/>
        </w:rPr>
        <w:t>)</w:t>
      </w:r>
      <w:r>
        <w:rPr>
          <w:snapToGrid/>
          <w:szCs w:val="22"/>
          <w:lang w:val="lt-LT"/>
        </w:rPr>
        <w:t>.</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 xml:space="preserve">Vaistai nuo </w:t>
      </w:r>
      <w:r>
        <w:rPr>
          <w:snapToGrid/>
          <w:szCs w:val="22"/>
          <w:lang w:val="lt-LT"/>
        </w:rPr>
        <w:t>cukrinio diabeto.</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Rifampicin</w:t>
      </w:r>
      <w:r>
        <w:rPr>
          <w:snapToGrid/>
          <w:szCs w:val="22"/>
          <w:lang w:val="lt-LT"/>
        </w:rPr>
        <w:t>as</w:t>
      </w:r>
      <w:r w:rsidRPr="005E075B">
        <w:rPr>
          <w:snapToGrid/>
          <w:szCs w:val="22"/>
          <w:lang w:val="lt-LT"/>
        </w:rPr>
        <w:t xml:space="preserve"> (</w:t>
      </w:r>
      <w:r>
        <w:rPr>
          <w:snapToGrid/>
          <w:szCs w:val="22"/>
          <w:lang w:val="lt-LT"/>
        </w:rPr>
        <w:t>vaistas nuo infekcijų, ypač tuberkuliozės).</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Digo</w:t>
      </w:r>
      <w:r>
        <w:rPr>
          <w:snapToGrid/>
          <w:szCs w:val="22"/>
          <w:lang w:val="lt-LT"/>
        </w:rPr>
        <w:t>ks</w:t>
      </w:r>
      <w:r w:rsidRPr="005E075B">
        <w:rPr>
          <w:snapToGrid/>
          <w:szCs w:val="22"/>
          <w:lang w:val="lt-LT"/>
        </w:rPr>
        <w:t>in</w:t>
      </w:r>
      <w:r>
        <w:rPr>
          <w:snapToGrid/>
          <w:szCs w:val="22"/>
          <w:lang w:val="lt-LT"/>
        </w:rPr>
        <w:t>as a</w:t>
      </w:r>
      <w:r w:rsidRPr="005E075B">
        <w:rPr>
          <w:snapToGrid/>
          <w:szCs w:val="22"/>
          <w:lang w:val="lt-LT"/>
        </w:rPr>
        <w:t xml:space="preserve">r </w:t>
      </w:r>
      <w:r>
        <w:rPr>
          <w:snapToGrid/>
          <w:szCs w:val="22"/>
          <w:lang w:val="lt-LT"/>
        </w:rPr>
        <w:t>amjodaronas</w:t>
      </w:r>
      <w:r w:rsidRPr="005E075B">
        <w:rPr>
          <w:snapToGrid/>
          <w:szCs w:val="22"/>
          <w:lang w:val="lt-LT"/>
        </w:rPr>
        <w:t xml:space="preserve"> (</w:t>
      </w:r>
      <w:r>
        <w:rPr>
          <w:snapToGrid/>
          <w:szCs w:val="22"/>
          <w:lang w:val="lt-LT"/>
        </w:rPr>
        <w:t>vaistai nuo širdies sutrikimų</w:t>
      </w:r>
      <w:r w:rsidRPr="005E075B">
        <w:rPr>
          <w:snapToGrid/>
          <w:szCs w:val="22"/>
          <w:lang w:val="lt-LT"/>
        </w:rPr>
        <w:t>)</w:t>
      </w:r>
      <w:r>
        <w:rPr>
          <w:snapToGrid/>
          <w:szCs w:val="22"/>
          <w:lang w:val="lt-LT"/>
        </w:rPr>
        <w:t>.</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Propranolol</w:t>
      </w:r>
      <w:r>
        <w:rPr>
          <w:snapToGrid/>
          <w:szCs w:val="22"/>
          <w:lang w:val="lt-LT"/>
        </w:rPr>
        <w:t>is</w:t>
      </w:r>
      <w:r w:rsidRPr="005E075B">
        <w:rPr>
          <w:snapToGrid/>
          <w:szCs w:val="22"/>
          <w:lang w:val="lt-LT"/>
        </w:rPr>
        <w:t xml:space="preserve"> (</w:t>
      </w:r>
      <w:r>
        <w:rPr>
          <w:snapToGrid/>
          <w:szCs w:val="22"/>
          <w:lang w:val="lt-LT"/>
        </w:rPr>
        <w:t>vaistas nuo aukšto kraujospūdžio</w:t>
      </w:r>
      <w:r w:rsidRPr="005E075B">
        <w:rPr>
          <w:snapToGrid/>
          <w:szCs w:val="22"/>
          <w:lang w:val="lt-LT"/>
        </w:rPr>
        <w:t xml:space="preserve">), </w:t>
      </w:r>
      <w:r>
        <w:rPr>
          <w:snapToGrid/>
          <w:szCs w:val="22"/>
          <w:lang w:val="lt-LT"/>
        </w:rPr>
        <w:t>l</w:t>
      </w:r>
      <w:r w:rsidRPr="005E075B">
        <w:rPr>
          <w:snapToGrid/>
          <w:szCs w:val="22"/>
          <w:lang w:val="lt-LT"/>
        </w:rPr>
        <w:t>ovastatin</w:t>
      </w:r>
      <w:r>
        <w:rPr>
          <w:snapToGrid/>
          <w:szCs w:val="22"/>
          <w:lang w:val="lt-LT"/>
        </w:rPr>
        <w:t>as</w:t>
      </w:r>
      <w:r w:rsidRPr="005E075B">
        <w:rPr>
          <w:snapToGrid/>
          <w:szCs w:val="22"/>
          <w:lang w:val="lt-LT"/>
        </w:rPr>
        <w:t xml:space="preserve"> (</w:t>
      </w:r>
      <w:r>
        <w:rPr>
          <w:snapToGrid/>
          <w:szCs w:val="22"/>
          <w:lang w:val="lt-LT"/>
        </w:rPr>
        <w:t>vaistas nuo didelio</w:t>
      </w:r>
      <w:r w:rsidRPr="005E075B">
        <w:rPr>
          <w:snapToGrid/>
          <w:szCs w:val="22"/>
          <w:lang w:val="lt-LT"/>
        </w:rPr>
        <w:t xml:space="preserve"> cholesterol</w:t>
      </w:r>
      <w:r>
        <w:rPr>
          <w:snapToGrid/>
          <w:szCs w:val="22"/>
          <w:lang w:val="lt-LT"/>
        </w:rPr>
        <w:t>io</w:t>
      </w:r>
      <w:r w:rsidRPr="005E075B">
        <w:rPr>
          <w:snapToGrid/>
          <w:szCs w:val="22"/>
          <w:lang w:val="lt-LT"/>
        </w:rPr>
        <w:t xml:space="preserve"> </w:t>
      </w:r>
      <w:r>
        <w:rPr>
          <w:snapToGrid/>
          <w:szCs w:val="22"/>
          <w:lang w:val="lt-LT"/>
        </w:rPr>
        <w:t>kiekio</w:t>
      </w:r>
      <w:r w:rsidRPr="005E075B">
        <w:rPr>
          <w:snapToGrid/>
          <w:szCs w:val="22"/>
          <w:lang w:val="lt-LT"/>
        </w:rPr>
        <w:t xml:space="preserve">) </w:t>
      </w:r>
      <w:r>
        <w:rPr>
          <w:snapToGrid/>
          <w:szCs w:val="22"/>
          <w:lang w:val="lt-LT"/>
        </w:rPr>
        <w:t>a</w:t>
      </w:r>
      <w:r w:rsidRPr="005E075B">
        <w:rPr>
          <w:snapToGrid/>
          <w:szCs w:val="22"/>
          <w:lang w:val="lt-LT"/>
        </w:rPr>
        <w:t xml:space="preserve">r </w:t>
      </w:r>
      <w:r>
        <w:rPr>
          <w:snapToGrid/>
          <w:szCs w:val="22"/>
          <w:lang w:val="lt-LT"/>
        </w:rPr>
        <w:t xml:space="preserve">fenilbutazonas arba acetilsalicilo rūgštis </w:t>
      </w:r>
      <w:r w:rsidRPr="005E075B">
        <w:rPr>
          <w:snapToGrid/>
          <w:szCs w:val="22"/>
          <w:lang w:val="lt-LT"/>
        </w:rPr>
        <w:t>(</w:t>
      </w:r>
      <w:r>
        <w:rPr>
          <w:snapToGrid/>
          <w:szCs w:val="22"/>
          <w:lang w:val="lt-LT"/>
        </w:rPr>
        <w:t>vaistai nuo uždegimo</w:t>
      </w:r>
      <w:r w:rsidRPr="005E075B">
        <w:rPr>
          <w:snapToGrid/>
          <w:szCs w:val="22"/>
          <w:lang w:val="lt-LT"/>
        </w:rPr>
        <w:t>)</w:t>
      </w:r>
      <w:r>
        <w:rPr>
          <w:snapToGrid/>
          <w:szCs w:val="22"/>
          <w:lang w:val="lt-LT"/>
        </w:rPr>
        <w:t>.</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E</w:t>
      </w:r>
      <w:r w:rsidRPr="005E075B">
        <w:rPr>
          <w:snapToGrid/>
          <w:szCs w:val="22"/>
          <w:lang w:val="lt-LT"/>
        </w:rPr>
        <w:t>strogen</w:t>
      </w:r>
      <w:r>
        <w:rPr>
          <w:snapToGrid/>
          <w:szCs w:val="22"/>
          <w:lang w:val="lt-LT"/>
        </w:rPr>
        <w:t>ai</w:t>
      </w:r>
      <w:r w:rsidRPr="005E075B">
        <w:rPr>
          <w:snapToGrid/>
          <w:szCs w:val="22"/>
          <w:lang w:val="lt-LT"/>
        </w:rPr>
        <w:t xml:space="preserve">, </w:t>
      </w:r>
      <w:r>
        <w:rPr>
          <w:snapToGrid/>
          <w:szCs w:val="22"/>
          <w:lang w:val="lt-LT"/>
        </w:rPr>
        <w:t>vaistai, kurių sudėtyje yra estrogenų, geriamieji kontraceptikai, androgenai ir kortikosteroidai.</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Kiti vaistai, įskaitant įsigytus be recepto.</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Su</w:t>
      </w:r>
      <w:r>
        <w:rPr>
          <w:snapToGrid/>
          <w:szCs w:val="22"/>
          <w:lang w:val="lt-LT"/>
        </w:rPr>
        <w:t>k</w:t>
      </w:r>
      <w:r w:rsidRPr="005E075B">
        <w:rPr>
          <w:snapToGrid/>
          <w:szCs w:val="22"/>
          <w:lang w:val="lt-LT"/>
        </w:rPr>
        <w:t>ralfat</w:t>
      </w:r>
      <w:r>
        <w:rPr>
          <w:snapToGrid/>
          <w:szCs w:val="22"/>
          <w:lang w:val="lt-LT"/>
        </w:rPr>
        <w:t>as</w:t>
      </w:r>
      <w:r w:rsidRPr="005E075B">
        <w:rPr>
          <w:snapToGrid/>
          <w:szCs w:val="22"/>
          <w:lang w:val="lt-LT"/>
        </w:rPr>
        <w:t xml:space="preserve">, </w:t>
      </w:r>
      <w:r>
        <w:rPr>
          <w:snapToGrid/>
          <w:szCs w:val="22"/>
          <w:lang w:val="lt-LT"/>
        </w:rPr>
        <w:t>c</w:t>
      </w:r>
      <w:r w:rsidRPr="005E075B">
        <w:rPr>
          <w:snapToGrid/>
          <w:szCs w:val="22"/>
          <w:lang w:val="lt-LT"/>
        </w:rPr>
        <w:t>imetidin</w:t>
      </w:r>
      <w:r>
        <w:rPr>
          <w:snapToGrid/>
          <w:szCs w:val="22"/>
          <w:lang w:val="lt-LT"/>
        </w:rPr>
        <w:t>as</w:t>
      </w:r>
      <w:r w:rsidRPr="005E075B">
        <w:rPr>
          <w:snapToGrid/>
          <w:szCs w:val="22"/>
          <w:lang w:val="lt-LT"/>
        </w:rPr>
        <w:t xml:space="preserve"> </w:t>
      </w:r>
      <w:r>
        <w:rPr>
          <w:snapToGrid/>
          <w:szCs w:val="22"/>
          <w:lang w:val="lt-LT"/>
        </w:rPr>
        <w:t>a</w:t>
      </w:r>
      <w:r w:rsidRPr="005E075B">
        <w:rPr>
          <w:snapToGrid/>
          <w:szCs w:val="22"/>
          <w:lang w:val="lt-LT"/>
        </w:rPr>
        <w:t xml:space="preserve">r </w:t>
      </w:r>
      <w:r>
        <w:rPr>
          <w:snapToGrid/>
          <w:szCs w:val="22"/>
          <w:lang w:val="lt-LT"/>
        </w:rPr>
        <w:t>aliuminio hidroksidas (vaistai nuo skrandžio opų).</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Kiti vaistai, kurių sudėtyje yra aliuminio.</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Kolestiraminas ar kolesevelam</w:t>
      </w:r>
      <w:r>
        <w:rPr>
          <w:snapToGrid/>
          <w:szCs w:val="22"/>
          <w:lang w:val="lt-LT"/>
        </w:rPr>
        <w:t>as (vaistai</w:t>
      </w:r>
      <w:r w:rsidRPr="005E3A00">
        <w:rPr>
          <w:snapToGrid/>
          <w:szCs w:val="22"/>
          <w:lang w:val="lt-LT"/>
        </w:rPr>
        <w:t xml:space="preserve"> cholesterol</w:t>
      </w:r>
      <w:r>
        <w:rPr>
          <w:snapToGrid/>
          <w:szCs w:val="22"/>
          <w:lang w:val="lt-LT"/>
        </w:rPr>
        <w:t>io kiekiui mažinti), natrio polistireno sulfonatas ar kalcio arba geležies papildai.</w:t>
      </w:r>
    </w:p>
    <w:p w:rsidR="00AC5B92" w:rsidRPr="005E075B" w:rsidRDefault="00AC5B92" w:rsidP="00AC5B92">
      <w:pPr>
        <w:widowControl w:val="0"/>
        <w:tabs>
          <w:tab w:val="clear" w:pos="567"/>
        </w:tabs>
        <w:autoSpaceDE w:val="0"/>
        <w:autoSpaceDN w:val="0"/>
        <w:adjustRightInd w:val="0"/>
        <w:spacing w:line="240" w:lineRule="auto"/>
        <w:rPr>
          <w:snapToGrid/>
          <w:szCs w:val="22"/>
          <w:lang w:val="lt-LT"/>
        </w:rPr>
      </w:pP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 galima vartoti kartu su toliau išvardytais vaistais, tačiau ne tuo pat metu.</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Chloro</w:t>
      </w:r>
      <w:r>
        <w:rPr>
          <w:snapToGrid/>
          <w:szCs w:val="22"/>
          <w:lang w:val="lt-LT"/>
        </w:rPr>
        <w:t>kvinas ar proguanilas (vaistai maliarijos profilaktikai).</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 xml:space="preserve">Proteazių inhibitoriai (pvz., </w:t>
      </w:r>
      <w:r>
        <w:rPr>
          <w:snapToGrid/>
          <w:szCs w:val="22"/>
          <w:lang w:val="lt-LT"/>
        </w:rPr>
        <w:t>r</w:t>
      </w:r>
      <w:r w:rsidRPr="005E3A00">
        <w:rPr>
          <w:snapToGrid/>
          <w:szCs w:val="22"/>
          <w:lang w:val="lt-LT"/>
        </w:rPr>
        <w:t>itonavir</w:t>
      </w:r>
      <w:r>
        <w:rPr>
          <w:snapToGrid/>
          <w:szCs w:val="22"/>
          <w:lang w:val="lt-LT"/>
        </w:rPr>
        <w:t>as</w:t>
      </w:r>
      <w:r w:rsidRPr="005E3A00">
        <w:rPr>
          <w:snapToGrid/>
          <w:szCs w:val="22"/>
          <w:lang w:val="lt-LT"/>
        </w:rPr>
        <w:t xml:space="preserve">, </w:t>
      </w:r>
      <w:r>
        <w:rPr>
          <w:snapToGrid/>
          <w:szCs w:val="22"/>
          <w:lang w:val="lt-LT"/>
        </w:rPr>
        <w:t>i</w:t>
      </w:r>
      <w:r w:rsidRPr="005E3A00">
        <w:rPr>
          <w:snapToGrid/>
          <w:szCs w:val="22"/>
          <w:lang w:val="lt-LT"/>
        </w:rPr>
        <w:t>ndinavir</w:t>
      </w:r>
      <w:r>
        <w:rPr>
          <w:snapToGrid/>
          <w:szCs w:val="22"/>
          <w:lang w:val="lt-LT"/>
        </w:rPr>
        <w:t>as ir lopi</w:t>
      </w:r>
      <w:r w:rsidRPr="005E3A00">
        <w:rPr>
          <w:snapToGrid/>
          <w:szCs w:val="22"/>
          <w:lang w:val="lt-LT"/>
        </w:rPr>
        <w:t>navir</w:t>
      </w:r>
      <w:r>
        <w:rPr>
          <w:snapToGrid/>
          <w:szCs w:val="22"/>
          <w:lang w:val="lt-LT"/>
        </w:rPr>
        <w:t>as</w:t>
      </w:r>
      <w:r w:rsidRPr="005E3A00">
        <w:rPr>
          <w:snapToGrid/>
          <w:szCs w:val="22"/>
          <w:lang w:val="lt-LT"/>
        </w:rPr>
        <w:t>)</w:t>
      </w:r>
      <w:r>
        <w:rPr>
          <w:snapToGrid/>
          <w:szCs w:val="22"/>
          <w:lang w:val="lt-LT"/>
        </w:rPr>
        <w:t>, vartojami esant ŽIV.</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Sevelamer</w:t>
      </w:r>
      <w:r>
        <w:rPr>
          <w:snapToGrid/>
          <w:szCs w:val="22"/>
          <w:lang w:val="lt-LT"/>
        </w:rPr>
        <w:t>as</w:t>
      </w:r>
      <w:r w:rsidRPr="005E3A00">
        <w:rPr>
          <w:snapToGrid/>
          <w:szCs w:val="22"/>
          <w:lang w:val="lt-LT"/>
        </w:rPr>
        <w:t xml:space="preserve"> (</w:t>
      </w:r>
      <w:r>
        <w:rPr>
          <w:snapToGrid/>
          <w:szCs w:val="22"/>
          <w:lang w:val="lt-LT"/>
        </w:rPr>
        <w:t>vartojamas dideliam fosfatų kiekiui kraujyje mažinti pacientams, kurie serga inkstų nepakankamumu).</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Tirozino kinazės inhibitoriai </w:t>
      </w:r>
      <w:r w:rsidRPr="005E075B">
        <w:rPr>
          <w:snapToGrid/>
          <w:szCs w:val="22"/>
          <w:lang w:val="lt-LT"/>
        </w:rPr>
        <w:t>(</w:t>
      </w:r>
      <w:r>
        <w:rPr>
          <w:snapToGrid/>
          <w:szCs w:val="22"/>
          <w:lang w:val="lt-LT"/>
        </w:rPr>
        <w:t>pvz.,</w:t>
      </w:r>
      <w:r w:rsidRPr="005E075B">
        <w:rPr>
          <w:snapToGrid/>
          <w:szCs w:val="22"/>
          <w:lang w:val="lt-LT"/>
        </w:rPr>
        <w:t xml:space="preserve"> </w:t>
      </w:r>
      <w:r>
        <w:rPr>
          <w:snapToGrid/>
          <w:szCs w:val="22"/>
          <w:lang w:val="lt-LT"/>
        </w:rPr>
        <w:t>i</w:t>
      </w:r>
      <w:r w:rsidRPr="005E075B">
        <w:rPr>
          <w:snapToGrid/>
          <w:szCs w:val="22"/>
          <w:lang w:val="lt-LT"/>
        </w:rPr>
        <w:t>matinib</w:t>
      </w:r>
      <w:r>
        <w:rPr>
          <w:snapToGrid/>
          <w:szCs w:val="22"/>
          <w:lang w:val="lt-LT"/>
        </w:rPr>
        <w:t>as ir s</w:t>
      </w:r>
      <w:r w:rsidRPr="005E075B">
        <w:rPr>
          <w:snapToGrid/>
          <w:szCs w:val="22"/>
          <w:lang w:val="lt-LT"/>
        </w:rPr>
        <w:t>unitinib</w:t>
      </w:r>
      <w:r>
        <w:rPr>
          <w:snapToGrid/>
          <w:szCs w:val="22"/>
          <w:lang w:val="lt-LT"/>
        </w:rPr>
        <w:t>as</w:t>
      </w:r>
      <w:r w:rsidRPr="005E075B">
        <w:rPr>
          <w:snapToGrid/>
          <w:szCs w:val="22"/>
          <w:lang w:val="lt-LT"/>
        </w:rPr>
        <w:t>)</w:t>
      </w:r>
      <w:r>
        <w:rPr>
          <w:snapToGrid/>
          <w:szCs w:val="22"/>
          <w:lang w:val="lt-LT"/>
        </w:rPr>
        <w:t>, vartojami vėžiui gydyti.</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Prop</w:t>
      </w:r>
      <w:r>
        <w:rPr>
          <w:snapToGrid/>
          <w:szCs w:val="22"/>
          <w:lang w:val="lt-LT"/>
        </w:rPr>
        <w:t>i</w:t>
      </w:r>
      <w:r w:rsidRPr="005E075B">
        <w:rPr>
          <w:snapToGrid/>
          <w:szCs w:val="22"/>
          <w:lang w:val="lt-LT"/>
        </w:rPr>
        <w:t>ltiouracil</w:t>
      </w:r>
      <w:r>
        <w:rPr>
          <w:snapToGrid/>
          <w:szCs w:val="22"/>
          <w:lang w:val="lt-LT"/>
        </w:rPr>
        <w:t>as</w:t>
      </w:r>
      <w:r w:rsidRPr="005E075B">
        <w:rPr>
          <w:snapToGrid/>
          <w:szCs w:val="22"/>
          <w:lang w:val="lt-LT"/>
        </w:rPr>
        <w:t xml:space="preserve"> (</w:t>
      </w:r>
      <w:r>
        <w:rPr>
          <w:snapToGrid/>
          <w:szCs w:val="22"/>
          <w:lang w:val="lt-LT"/>
        </w:rPr>
        <w:t>vaistas hipertirozei gydyti</w:t>
      </w:r>
      <w:r w:rsidRPr="005E075B">
        <w:rPr>
          <w:snapToGrid/>
          <w:szCs w:val="22"/>
          <w:lang w:val="lt-LT"/>
        </w:rPr>
        <w:t>)</w:t>
      </w:r>
      <w:r>
        <w:rPr>
          <w:snapToGrid/>
          <w:szCs w:val="22"/>
          <w:lang w:val="lt-LT"/>
        </w:rPr>
        <w:t>.</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 xml:space="preserve">Beta </w:t>
      </w:r>
      <w:r>
        <w:rPr>
          <w:snapToGrid/>
          <w:szCs w:val="22"/>
          <w:lang w:val="lt-LT"/>
        </w:rPr>
        <w:t>blokatoriai</w:t>
      </w:r>
      <w:r w:rsidRPr="005E075B">
        <w:rPr>
          <w:snapToGrid/>
          <w:szCs w:val="22"/>
          <w:lang w:val="lt-LT"/>
        </w:rPr>
        <w:t xml:space="preserve"> (</w:t>
      </w:r>
      <w:r>
        <w:rPr>
          <w:snapToGrid/>
          <w:szCs w:val="22"/>
          <w:lang w:val="lt-LT"/>
        </w:rPr>
        <w:t>vaistai nuo aukšto kraujospūdžio ir širdies sutrikimų).</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Simpatikomimetinės medžiagos</w:t>
      </w:r>
      <w:r w:rsidRPr="005E075B">
        <w:rPr>
          <w:snapToGrid/>
          <w:szCs w:val="22"/>
          <w:lang w:val="lt-LT"/>
        </w:rPr>
        <w:t xml:space="preserve"> (</w:t>
      </w:r>
      <w:r>
        <w:rPr>
          <w:snapToGrid/>
          <w:szCs w:val="22"/>
          <w:lang w:val="lt-LT"/>
        </w:rPr>
        <w:t>vaistai, kurie veikia stimuliuodami simpatinę nervų sistemą).</w:t>
      </w:r>
    </w:p>
    <w:p w:rsidR="00AC5B92"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172A00">
        <w:rPr>
          <w:snapToGrid/>
          <w:szCs w:val="22"/>
          <w:lang w:val="lt-LT"/>
        </w:rPr>
        <w:t>Gliukokortikoidai (steroid</w:t>
      </w:r>
      <w:r>
        <w:rPr>
          <w:snapToGrid/>
          <w:szCs w:val="22"/>
          <w:lang w:val="lt-LT"/>
        </w:rPr>
        <w:t>iniai</w:t>
      </w:r>
      <w:r w:rsidRPr="00172A00">
        <w:rPr>
          <w:snapToGrid/>
          <w:szCs w:val="22"/>
          <w:lang w:val="lt-LT"/>
        </w:rPr>
        <w:t xml:space="preserve"> hormon</w:t>
      </w:r>
      <w:r>
        <w:rPr>
          <w:snapToGrid/>
          <w:szCs w:val="22"/>
          <w:lang w:val="lt-LT"/>
        </w:rPr>
        <w:t>ai, vartojami antinksčių nepakankamumui ir kitoms ligoms gydyti).</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lastRenderedPageBreak/>
        <w:t>Kontrastinės medžiagos, kurių sudėtyje yra jodo</w:t>
      </w:r>
      <w:r w:rsidRPr="005E075B">
        <w:rPr>
          <w:snapToGrid/>
          <w:szCs w:val="22"/>
          <w:lang w:val="lt-LT"/>
        </w:rPr>
        <w:t xml:space="preserve"> (</w:t>
      </w:r>
      <w:r>
        <w:rPr>
          <w:snapToGrid/>
          <w:szCs w:val="22"/>
          <w:lang w:val="lt-LT"/>
        </w:rPr>
        <w:t>jų vartojama kraujagyslinių struktūrų ir organų matomumui gerinti rentgenologinių procedūrų metu</w:t>
      </w:r>
      <w:r w:rsidRPr="005E075B">
        <w:rPr>
          <w:snapToGrid/>
          <w:szCs w:val="22"/>
          <w:lang w:val="lt-LT"/>
        </w:rPr>
        <w:t>)</w:t>
      </w:r>
      <w:r>
        <w:rPr>
          <w:snapToGrid/>
          <w:szCs w:val="22"/>
          <w:lang w:val="lt-LT"/>
        </w:rPr>
        <w:t>.</w:t>
      </w:r>
    </w:p>
    <w:p w:rsidR="00AC5B92" w:rsidRPr="005E075B" w:rsidRDefault="00AC5B92" w:rsidP="00AC5B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Orlistat</w:t>
      </w:r>
      <w:r>
        <w:rPr>
          <w:snapToGrid/>
          <w:szCs w:val="22"/>
          <w:lang w:val="lt-LT"/>
        </w:rPr>
        <w:t>as</w:t>
      </w:r>
      <w:r w:rsidRPr="005E075B">
        <w:rPr>
          <w:snapToGrid/>
          <w:szCs w:val="22"/>
          <w:lang w:val="lt-LT"/>
        </w:rPr>
        <w:t xml:space="preserve"> (</w:t>
      </w:r>
      <w:r>
        <w:rPr>
          <w:snapToGrid/>
          <w:szCs w:val="22"/>
          <w:lang w:val="lt-LT"/>
        </w:rPr>
        <w:t>vaistas nutukimui gydyti</w:t>
      </w:r>
      <w:r w:rsidRPr="005E075B">
        <w:rPr>
          <w:snapToGrid/>
          <w:szCs w:val="22"/>
          <w:lang w:val="lt-LT"/>
        </w:rPr>
        <w:t>)</w:t>
      </w:r>
      <w:r>
        <w:rPr>
          <w:snapToGrid/>
          <w:szCs w:val="22"/>
          <w:lang w:val="lt-LT"/>
        </w:rPr>
        <w:t>.</w:t>
      </w:r>
    </w:p>
    <w:p w:rsidR="00AC5B92" w:rsidRPr="005E075B" w:rsidRDefault="00AC5B92" w:rsidP="00AC5B92">
      <w:pPr>
        <w:widowControl w:val="0"/>
        <w:tabs>
          <w:tab w:val="clear" w:pos="567"/>
        </w:tabs>
        <w:autoSpaceDE w:val="0"/>
        <w:autoSpaceDN w:val="0"/>
        <w:adjustRightInd w:val="0"/>
        <w:spacing w:line="240" w:lineRule="auto"/>
        <w:rPr>
          <w:snapToGrid/>
          <w:szCs w:val="22"/>
          <w:lang w:val="lt-LT"/>
        </w:rPr>
      </w:pP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Jei Jūs esate guldomi į ligoninę operacijai, anesteziologui ar medicinos personalui pasakykite, kad vartojate Levothyroxine sodium Zentiva</w:t>
      </w:r>
      <w:r w:rsidRPr="005E075B">
        <w:rPr>
          <w:snapToGrid/>
          <w:szCs w:val="22"/>
          <w:lang w:val="lt-LT"/>
        </w:rPr>
        <w:t xml:space="preserve">. </w:t>
      </w:r>
      <w:r>
        <w:rPr>
          <w:snapToGrid/>
          <w:szCs w:val="22"/>
          <w:lang w:val="lt-LT"/>
        </w:rPr>
        <w:t>Jis gali reaguoti su anestetiku (ketaminu), kurio gali būti skiriama prieš operaciją.</w:t>
      </w:r>
    </w:p>
    <w:p w:rsidR="00AC5B92" w:rsidRPr="00AF5C79" w:rsidRDefault="00AC5B92" w:rsidP="00AC5B92">
      <w:pPr>
        <w:widowControl w:val="0"/>
        <w:tabs>
          <w:tab w:val="clear" w:pos="567"/>
        </w:tabs>
        <w:autoSpaceDE w:val="0"/>
        <w:autoSpaceDN w:val="0"/>
        <w:adjustRightInd w:val="0"/>
        <w:spacing w:line="240" w:lineRule="auto"/>
        <w:rPr>
          <w:snapToGrid/>
          <w:szCs w:val="22"/>
          <w:lang w:val="lt-LT"/>
        </w:rPr>
      </w:pPr>
    </w:p>
    <w:p w:rsidR="00AC5B92" w:rsidRPr="0045732F" w:rsidRDefault="00AC5B92" w:rsidP="00AC5B9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Levothyroxine sodium Zentiva</w:t>
      </w:r>
      <w:r w:rsidRPr="0045732F">
        <w:rPr>
          <w:rFonts w:eastAsia="TimesNewRoman,Bold"/>
          <w:b/>
          <w:bCs/>
          <w:snapToGrid/>
          <w:szCs w:val="22"/>
          <w:lang w:val="lt-LT"/>
        </w:rPr>
        <w:t xml:space="preserve"> vartojimas su maistu</w:t>
      </w:r>
      <w:r>
        <w:rPr>
          <w:rFonts w:eastAsia="TimesNewRoman,Bold"/>
          <w:b/>
          <w:bCs/>
          <w:snapToGrid/>
          <w:szCs w:val="22"/>
          <w:lang w:val="lt-LT"/>
        </w:rPr>
        <w:t xml:space="preserve"> ir </w:t>
      </w:r>
      <w:r w:rsidRPr="0045732F">
        <w:rPr>
          <w:rFonts w:eastAsia="TimesNewRoman,Bold"/>
          <w:b/>
          <w:bCs/>
          <w:snapToGrid/>
          <w:szCs w:val="22"/>
          <w:lang w:val="lt-LT"/>
        </w:rPr>
        <w:t>gėrimais</w:t>
      </w:r>
    </w:p>
    <w:p w:rsidR="00AC5B92" w:rsidRPr="0045732F"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Galima levotiroksino ir produktų, kurių sudėtyje yra sojos (sojos papildų), sąveika, todėl pasitarkite su gydytoju arba vaistininku.</w:t>
      </w:r>
    </w:p>
    <w:p w:rsidR="00AC5B92" w:rsidRPr="0045732F"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Nėštumas ir žindymo laikotarpis</w:t>
      </w:r>
    </w:p>
    <w:p w:rsidR="00AC5B92"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Prieš bet kokio vaisto vartojimą pasitarkite su gydytoju arba vaistininku.</w:t>
      </w:r>
    </w:p>
    <w:p w:rsidR="00AC5B92" w:rsidRPr="00AF5C79"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Jeigu esate nėščia, žindote kūdikį, manote, kad galbūt esate nėščia, arba planuojate pastoti, tai prieš vartodama šį vaistą, pasitarkite su gydytoju arba vaistininku.</w:t>
      </w:r>
    </w:p>
    <w:p w:rsidR="00AC5B92" w:rsidRPr="00AF5C79" w:rsidRDefault="00AC5B92" w:rsidP="00AC5B92">
      <w:pPr>
        <w:widowControl w:val="0"/>
        <w:numPr>
          <w:ilvl w:val="12"/>
          <w:numId w:val="0"/>
        </w:numPr>
        <w:tabs>
          <w:tab w:val="clear" w:pos="567"/>
        </w:tabs>
        <w:spacing w:line="240" w:lineRule="auto"/>
        <w:ind w:right="-2"/>
        <w:rPr>
          <w:bCs/>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Vairavimas ir mechanizmų valdymas</w:t>
      </w:r>
    </w:p>
    <w:p w:rsidR="00AC5B92"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Nėra tikėtina, kad šis vaistas veiktų</w:t>
      </w:r>
      <w:r w:rsidRPr="00AF5C79">
        <w:rPr>
          <w:rFonts w:eastAsia="TimesNewRoman,Bold"/>
          <w:snapToGrid/>
          <w:szCs w:val="22"/>
          <w:lang w:val="lt-LT"/>
        </w:rPr>
        <w:t xml:space="preserve"> gebėjim</w:t>
      </w:r>
      <w:r>
        <w:rPr>
          <w:rFonts w:eastAsia="TimesNewRoman,Bold"/>
          <w:snapToGrid/>
          <w:szCs w:val="22"/>
          <w:lang w:val="lt-LT"/>
        </w:rPr>
        <w:t>ą</w:t>
      </w:r>
      <w:r w:rsidRPr="00AF5C79">
        <w:rPr>
          <w:rFonts w:eastAsia="TimesNewRoman,Bold"/>
          <w:snapToGrid/>
          <w:szCs w:val="22"/>
          <w:lang w:val="lt-LT"/>
        </w:rPr>
        <w:t xml:space="preserve"> vairuoti ir valdyti mechanizmus.</w:t>
      </w:r>
    </w:p>
    <w:p w:rsidR="00AC5B92" w:rsidRPr="00AF5C79"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p>
    <w:p w:rsidR="00AC5B92" w:rsidRPr="00AF5C79" w:rsidRDefault="00AC5B92" w:rsidP="00AC5B92">
      <w:pPr>
        <w:widowControl w:val="0"/>
        <w:numPr>
          <w:ilvl w:val="12"/>
          <w:numId w:val="0"/>
        </w:numPr>
        <w:tabs>
          <w:tab w:val="clear" w:pos="567"/>
        </w:tabs>
        <w:spacing w:line="240" w:lineRule="auto"/>
        <w:rPr>
          <w:snapToGrid/>
          <w:szCs w:val="22"/>
          <w:lang w:val="lt-LT"/>
        </w:rPr>
      </w:pPr>
      <w:r>
        <w:rPr>
          <w:b/>
          <w:snapToGrid/>
          <w:szCs w:val="22"/>
          <w:lang w:val="lt-LT"/>
        </w:rPr>
        <w:t>Levothyroxine sodium Zentiva</w:t>
      </w:r>
      <w:r w:rsidRPr="00AF5C79">
        <w:rPr>
          <w:b/>
          <w:snapToGrid/>
          <w:szCs w:val="22"/>
          <w:lang w:val="lt-LT"/>
        </w:rPr>
        <w:t xml:space="preserve"> sudėtyje yra </w:t>
      </w:r>
      <w:r>
        <w:rPr>
          <w:b/>
          <w:snapToGrid/>
          <w:szCs w:val="22"/>
          <w:lang w:val="lt-LT"/>
        </w:rPr>
        <w:t>m</w:t>
      </w:r>
      <w:r w:rsidRPr="0045732F">
        <w:rPr>
          <w:b/>
          <w:snapToGrid/>
          <w:szCs w:val="22"/>
          <w:lang w:val="lt-LT"/>
        </w:rPr>
        <w:t>etilo parahidroksibenzoato natrio drus</w:t>
      </w:r>
      <w:r>
        <w:rPr>
          <w:b/>
          <w:snapToGrid/>
          <w:szCs w:val="22"/>
          <w:lang w:val="lt-LT"/>
        </w:rPr>
        <w:t>kos, glicerolio ir natrio</w:t>
      </w:r>
    </w:p>
    <w:p w:rsidR="00AC5B92" w:rsidRDefault="00AC5B92" w:rsidP="00AC5B92">
      <w:pPr>
        <w:widowControl w:val="0"/>
        <w:numPr>
          <w:ilvl w:val="12"/>
          <w:numId w:val="0"/>
        </w:numPr>
        <w:tabs>
          <w:tab w:val="clear" w:pos="567"/>
        </w:tabs>
        <w:spacing w:line="240" w:lineRule="auto"/>
        <w:ind w:right="-2"/>
        <w:rPr>
          <w:snapToGrid/>
          <w:szCs w:val="22"/>
          <w:lang w:val="lt-LT"/>
        </w:rPr>
      </w:pPr>
      <w:r>
        <w:rPr>
          <w:bCs/>
          <w:snapToGrid/>
          <w:szCs w:val="22"/>
          <w:lang w:val="lt-LT"/>
        </w:rPr>
        <w:t>M</w:t>
      </w:r>
      <w:r w:rsidRPr="0063647D">
        <w:rPr>
          <w:bCs/>
          <w:snapToGrid/>
          <w:szCs w:val="22"/>
          <w:lang w:val="lt-LT"/>
        </w:rPr>
        <w:t>etilo parahidroksibenzoato natrio drusk</w:t>
      </w:r>
      <w:r>
        <w:rPr>
          <w:bCs/>
          <w:snapToGrid/>
          <w:szCs w:val="22"/>
          <w:lang w:val="lt-LT"/>
        </w:rPr>
        <w:t xml:space="preserve">a </w:t>
      </w:r>
      <w:r>
        <w:rPr>
          <w:snapToGrid/>
          <w:szCs w:val="22"/>
          <w:lang w:val="lt-LT"/>
        </w:rPr>
        <w:t>g</w:t>
      </w:r>
      <w:r w:rsidRPr="005A39C4">
        <w:rPr>
          <w:snapToGrid/>
          <w:szCs w:val="22"/>
          <w:lang w:val="lt-LT"/>
        </w:rPr>
        <w:t>ali sukelti alerginių reakcijų, kurios gali būti uždelstos.</w:t>
      </w:r>
    </w:p>
    <w:p w:rsidR="00AC5B92" w:rsidRPr="005A39C4" w:rsidRDefault="00AC5B92" w:rsidP="00AC5B92">
      <w:pPr>
        <w:widowControl w:val="0"/>
        <w:numPr>
          <w:ilvl w:val="12"/>
          <w:numId w:val="0"/>
        </w:numPr>
        <w:tabs>
          <w:tab w:val="clear" w:pos="567"/>
        </w:tabs>
        <w:spacing w:line="240" w:lineRule="auto"/>
        <w:ind w:right="-2"/>
        <w:rPr>
          <w:snapToGrid/>
          <w:szCs w:val="22"/>
          <w:lang w:val="lt-LT"/>
        </w:rPr>
      </w:pPr>
      <w:r w:rsidRPr="005A39C4">
        <w:rPr>
          <w:snapToGrid/>
          <w:szCs w:val="22"/>
          <w:lang w:val="lt-LT"/>
        </w:rPr>
        <w:t>Gliceroli</w:t>
      </w:r>
      <w:r>
        <w:rPr>
          <w:snapToGrid/>
          <w:szCs w:val="22"/>
          <w:lang w:val="lt-LT"/>
        </w:rPr>
        <w:t>s</w:t>
      </w:r>
      <w:r w:rsidRPr="005A39C4">
        <w:rPr>
          <w:snapToGrid/>
          <w:szCs w:val="22"/>
          <w:lang w:val="lt-LT"/>
        </w:rPr>
        <w:t xml:space="preserve"> gali sukelti galvos skausmą, skrandžio sutrikimų ir viduriavimą.</w:t>
      </w:r>
    </w:p>
    <w:p w:rsidR="00AC5B92" w:rsidRPr="00435463" w:rsidRDefault="00AC5B92" w:rsidP="00AC5B92">
      <w:pPr>
        <w:rPr>
          <w:lang w:val="lt-LT"/>
        </w:rPr>
      </w:pPr>
      <w:r w:rsidRPr="00435463">
        <w:rPr>
          <w:lang w:val="lt-LT"/>
        </w:rPr>
        <w:t xml:space="preserve">Šio vaisto </w:t>
      </w:r>
      <w:r w:rsidRPr="0063647D">
        <w:rPr>
          <w:lang w:val="lt-LT"/>
        </w:rPr>
        <w:t>5</w:t>
      </w:r>
      <w:r>
        <w:rPr>
          <w:lang w:val="lt-LT"/>
        </w:rPr>
        <w:t> ml geriamojo tirpalo</w:t>
      </w:r>
      <w:r w:rsidRPr="00435463">
        <w:rPr>
          <w:lang w:val="lt-LT"/>
        </w:rPr>
        <w:t xml:space="preserve"> yra mažiau nei 1</w:t>
      </w:r>
      <w:r>
        <w:rPr>
          <w:lang w:val="lt-LT"/>
        </w:rPr>
        <w:t> </w:t>
      </w:r>
      <w:r w:rsidRPr="00435463">
        <w:rPr>
          <w:lang w:val="lt-LT"/>
        </w:rPr>
        <w:t>mmol natrio (23</w:t>
      </w:r>
      <w:r>
        <w:rPr>
          <w:lang w:val="lt-LT"/>
        </w:rPr>
        <w:t> </w:t>
      </w:r>
      <w:r w:rsidRPr="00435463">
        <w:rPr>
          <w:lang w:val="lt-LT"/>
        </w:rPr>
        <w:t>mg), t. y. jis beveik neturi reikšmės.</w:t>
      </w: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ind w:left="567" w:hanging="567"/>
        <w:outlineLvl w:val="0"/>
        <w:rPr>
          <w:b/>
          <w:caps/>
          <w:snapToGrid/>
          <w:szCs w:val="22"/>
          <w:lang w:val="lt-LT"/>
        </w:rPr>
      </w:pPr>
      <w:r w:rsidRPr="00AF5C79">
        <w:rPr>
          <w:b/>
          <w:snapToGrid/>
          <w:szCs w:val="22"/>
          <w:lang w:val="lt-LT"/>
        </w:rPr>
        <w:t>3.</w:t>
      </w:r>
      <w:r w:rsidRPr="00AF5C79">
        <w:rPr>
          <w:b/>
          <w:snapToGrid/>
          <w:szCs w:val="22"/>
          <w:lang w:val="lt-LT"/>
        </w:rPr>
        <w:tab/>
        <w:t xml:space="preserve">Kaip vartoti </w:t>
      </w:r>
      <w:r>
        <w:rPr>
          <w:b/>
          <w:snapToGrid/>
          <w:szCs w:val="22"/>
          <w:lang w:val="lt-LT"/>
        </w:rPr>
        <w:t>Levothyroxine sodium Zentiva</w:t>
      </w:r>
    </w:p>
    <w:p w:rsidR="00AC5B92" w:rsidRPr="00AF5C79" w:rsidRDefault="00AC5B92" w:rsidP="00AC5B92">
      <w:pPr>
        <w:widowControl w:val="0"/>
        <w:tabs>
          <w:tab w:val="clear" w:pos="567"/>
        </w:tabs>
        <w:spacing w:line="240" w:lineRule="auto"/>
        <w:ind w:left="567" w:hanging="567"/>
        <w:rPr>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snapToGrid/>
          <w:szCs w:val="22"/>
          <w:lang w:val="lt-LT"/>
        </w:rPr>
      </w:pPr>
      <w:r w:rsidRPr="00AF5C79">
        <w:rPr>
          <w:snapToGrid/>
          <w:szCs w:val="22"/>
          <w:lang w:val="lt-LT"/>
        </w:rPr>
        <w:t>Visada vartokite šį vaistą tiksliai, kaip nurodė gydytojas</w:t>
      </w:r>
      <w:r>
        <w:rPr>
          <w:snapToGrid/>
          <w:szCs w:val="22"/>
          <w:lang w:val="lt-LT"/>
        </w:rPr>
        <w:t xml:space="preserve"> arba vaistininkas</w:t>
      </w:r>
      <w:r w:rsidRPr="00AF5C79">
        <w:rPr>
          <w:snapToGrid/>
          <w:szCs w:val="22"/>
          <w:lang w:val="lt-LT"/>
        </w:rPr>
        <w:t>. Jeigu abejojate, kreipkitės į gydytoją arba vaistininką.</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Gydytojas, atsižvelgdamas į Jūsų būklę, nuspręs, kokią dozę turite vartoti. Gydytojas nurodys reguliariai imti Jūsų kraujo mėginius, kad galėtų stebėti Jūsų atsaką į gydymą</w:t>
      </w:r>
      <w:r w:rsidRPr="00087E0E">
        <w:rPr>
          <w:snapToGrid/>
          <w:szCs w:val="22"/>
          <w:lang w:val="lt-LT"/>
        </w:rPr>
        <w:t>.</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797761" w:rsidRDefault="00AC5B92" w:rsidP="00AC5B92">
      <w:pPr>
        <w:widowControl w:val="0"/>
        <w:tabs>
          <w:tab w:val="clear" w:pos="567"/>
        </w:tabs>
        <w:spacing w:line="240" w:lineRule="auto"/>
        <w:rPr>
          <w:rFonts w:eastAsia="TimesNewRoman"/>
          <w:snapToGrid/>
          <w:szCs w:val="22"/>
          <w:lang w:val="lt-LT"/>
        </w:rPr>
      </w:pPr>
      <w:r>
        <w:rPr>
          <w:rFonts w:eastAsia="TimesNewRoman"/>
          <w:snapToGrid/>
          <w:szCs w:val="22"/>
          <w:lang w:val="lt-LT"/>
        </w:rPr>
        <w:t>Jei levotiroksino geriamąjį tirpalą keičiate tabletėmis ar tabletes keičiate geriamuoju tirpalu, gydytojas atidžiau stebės Jūsų būklę. Tai būtina ir tuo atveju, kai pradedate vartoti kito prekių ženklo geriamojo tirpalo, kurio sudėtyje yra levotiroksino</w:t>
      </w:r>
      <w:r w:rsidRPr="00797761">
        <w:rPr>
          <w:rFonts w:eastAsia="TimesNewRoman"/>
          <w:snapToGrid/>
          <w:szCs w:val="22"/>
          <w:lang w:val="lt-LT"/>
        </w:rPr>
        <w:t>.</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34460B" w:rsidRDefault="00AC5B92" w:rsidP="00AC5B92">
      <w:pPr>
        <w:widowControl w:val="0"/>
        <w:tabs>
          <w:tab w:val="clear" w:pos="567"/>
        </w:tabs>
        <w:autoSpaceDE w:val="0"/>
        <w:autoSpaceDN w:val="0"/>
        <w:adjustRightInd w:val="0"/>
        <w:spacing w:line="240" w:lineRule="auto"/>
        <w:rPr>
          <w:b/>
          <w:bCs/>
          <w:snapToGrid/>
          <w:szCs w:val="22"/>
          <w:lang w:val="lt-LT"/>
        </w:rPr>
      </w:pPr>
      <w:r w:rsidRPr="0034460B">
        <w:rPr>
          <w:b/>
          <w:bCs/>
          <w:snapToGrid/>
          <w:szCs w:val="22"/>
          <w:lang w:val="lt-LT"/>
        </w:rPr>
        <w:t>Įprastinės paros dozės</w:t>
      </w:r>
    </w:p>
    <w:p w:rsidR="00AC5B92" w:rsidRPr="0034460B" w:rsidRDefault="00AC5B92" w:rsidP="00AC5B92">
      <w:pPr>
        <w:widowControl w:val="0"/>
        <w:tabs>
          <w:tab w:val="clear" w:pos="567"/>
        </w:tabs>
        <w:autoSpaceDE w:val="0"/>
        <w:autoSpaceDN w:val="0"/>
        <w:adjustRightInd w:val="0"/>
        <w:spacing w:line="240" w:lineRule="auto"/>
        <w:rPr>
          <w:b/>
          <w:bCs/>
          <w:snapToGrid/>
          <w:szCs w:val="22"/>
          <w:lang w:val="lt-LT"/>
        </w:rPr>
      </w:pPr>
      <w:r w:rsidRPr="0034460B">
        <w:rPr>
          <w:b/>
          <w:bCs/>
          <w:snapToGrid/>
          <w:szCs w:val="22"/>
          <w:lang w:val="lt-LT"/>
        </w:rPr>
        <w:t>Suaugusiesiems ir vyresniems kaip 12 metų vaikams</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Pradinė paros dozė yra </w:t>
      </w:r>
      <w:r w:rsidRPr="00087E0E">
        <w:rPr>
          <w:snapToGrid/>
          <w:szCs w:val="22"/>
          <w:lang w:val="lt-LT"/>
        </w:rPr>
        <w:t>50</w:t>
      </w:r>
      <w:r>
        <w:rPr>
          <w:snapToGrid/>
          <w:szCs w:val="22"/>
          <w:lang w:val="lt-LT"/>
        </w:rPr>
        <w:noBreakHyphen/>
      </w:r>
      <w:r w:rsidRPr="00087E0E">
        <w:rPr>
          <w:snapToGrid/>
          <w:szCs w:val="22"/>
          <w:lang w:val="lt-LT"/>
        </w:rPr>
        <w:t>100</w:t>
      </w:r>
      <w:r>
        <w:rPr>
          <w:snapToGrid/>
          <w:szCs w:val="22"/>
          <w:lang w:val="lt-LT"/>
        </w:rPr>
        <w:t> mikrogramų (µg), ji didinama po</w:t>
      </w:r>
      <w:r w:rsidRPr="00087E0E">
        <w:rPr>
          <w:snapToGrid/>
          <w:szCs w:val="22"/>
          <w:lang w:val="lt-LT"/>
        </w:rPr>
        <w:t xml:space="preserve"> 25</w:t>
      </w:r>
      <w:r>
        <w:rPr>
          <w:snapToGrid/>
          <w:szCs w:val="22"/>
          <w:lang w:val="lt-LT"/>
        </w:rPr>
        <w:noBreakHyphen/>
      </w:r>
      <w:r w:rsidRPr="00087E0E">
        <w:rPr>
          <w:snapToGrid/>
          <w:szCs w:val="22"/>
          <w:lang w:val="lt-LT"/>
        </w:rPr>
        <w:t>50</w:t>
      </w:r>
      <w:r>
        <w:rPr>
          <w:snapToGrid/>
          <w:szCs w:val="22"/>
          <w:lang w:val="lt-LT"/>
        </w:rPr>
        <w:t> µg kas</w:t>
      </w:r>
      <w:r w:rsidRPr="00087E0E">
        <w:rPr>
          <w:snapToGrid/>
          <w:szCs w:val="22"/>
          <w:lang w:val="lt-LT"/>
        </w:rPr>
        <w:t xml:space="preserve"> 3-4</w:t>
      </w:r>
      <w:r>
        <w:rPr>
          <w:snapToGrid/>
          <w:szCs w:val="22"/>
          <w:lang w:val="lt-LT"/>
        </w:rPr>
        <w:t> savaites, kol taps tinkama Jūsų būklei</w:t>
      </w:r>
      <w:r w:rsidRPr="00087E0E">
        <w:rPr>
          <w:snapToGrid/>
          <w:szCs w:val="22"/>
          <w:lang w:val="lt-LT"/>
        </w:rPr>
        <w:t xml:space="preserve">. </w:t>
      </w:r>
      <w:r>
        <w:rPr>
          <w:snapToGrid/>
          <w:szCs w:val="22"/>
          <w:lang w:val="lt-LT"/>
        </w:rPr>
        <w:t>Įprastinė palaikomoji paros dozė yra</w:t>
      </w:r>
      <w:r w:rsidRPr="00087E0E">
        <w:rPr>
          <w:snapToGrid/>
          <w:szCs w:val="22"/>
          <w:lang w:val="lt-LT"/>
        </w:rPr>
        <w:t xml:space="preserve"> 100</w:t>
      </w:r>
      <w:r>
        <w:rPr>
          <w:snapToGrid/>
          <w:szCs w:val="22"/>
          <w:lang w:val="lt-LT"/>
        </w:rPr>
        <w:noBreakHyphen/>
      </w:r>
      <w:r w:rsidRPr="00087E0E">
        <w:rPr>
          <w:snapToGrid/>
          <w:szCs w:val="22"/>
          <w:lang w:val="lt-LT"/>
        </w:rPr>
        <w:t>200</w:t>
      </w:r>
      <w:r>
        <w:rPr>
          <w:snapToGrid/>
          <w:szCs w:val="22"/>
          <w:lang w:val="lt-LT"/>
        </w:rPr>
        <w:t> µg</w:t>
      </w:r>
      <w:r w:rsidRPr="00087E0E">
        <w:rPr>
          <w:snapToGrid/>
          <w:szCs w:val="22"/>
          <w:lang w:val="lt-LT"/>
        </w:rPr>
        <w:t>.</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Difuziniam netoksiniam gūžiui ir Hašimoto tiroiditui gydyti rekomenduojama paros dozė yra </w:t>
      </w:r>
      <w:r w:rsidRPr="00087E0E">
        <w:rPr>
          <w:snapToGrid/>
          <w:szCs w:val="22"/>
          <w:lang w:val="lt-LT"/>
        </w:rPr>
        <w:t>50</w:t>
      </w:r>
      <w:r>
        <w:rPr>
          <w:snapToGrid/>
          <w:szCs w:val="22"/>
          <w:lang w:val="lt-LT"/>
        </w:rPr>
        <w:noBreakHyphen/>
        <w:t>2</w:t>
      </w:r>
      <w:r w:rsidRPr="00087E0E">
        <w:rPr>
          <w:snapToGrid/>
          <w:szCs w:val="22"/>
          <w:lang w:val="lt-LT"/>
        </w:rPr>
        <w:t>00</w:t>
      </w:r>
      <w:r>
        <w:rPr>
          <w:snapToGrid/>
          <w:szCs w:val="22"/>
          <w:lang w:val="lt-LT"/>
        </w:rPr>
        <w:t> µg</w:t>
      </w:r>
      <w:r w:rsidRPr="00087E0E">
        <w:rPr>
          <w:snapToGrid/>
          <w:szCs w:val="22"/>
          <w:lang w:val="lt-LT"/>
        </w:rPr>
        <w:t>.</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Skydliaukės vėžiui gydyti rekomenduojama paros dozė yra 1</w:t>
      </w:r>
      <w:r w:rsidRPr="00087E0E">
        <w:rPr>
          <w:snapToGrid/>
          <w:szCs w:val="22"/>
          <w:lang w:val="lt-LT"/>
        </w:rPr>
        <w:t>50</w:t>
      </w:r>
      <w:r>
        <w:rPr>
          <w:snapToGrid/>
          <w:szCs w:val="22"/>
          <w:lang w:val="lt-LT"/>
        </w:rPr>
        <w:noBreakHyphen/>
        <w:t>3</w:t>
      </w:r>
      <w:r w:rsidRPr="00087E0E">
        <w:rPr>
          <w:snapToGrid/>
          <w:szCs w:val="22"/>
          <w:lang w:val="lt-LT"/>
        </w:rPr>
        <w:t>00</w:t>
      </w:r>
      <w:r>
        <w:rPr>
          <w:snapToGrid/>
          <w:szCs w:val="22"/>
          <w:lang w:val="lt-LT"/>
        </w:rPr>
        <w:t> µg</w:t>
      </w:r>
      <w:r w:rsidRPr="00087E0E">
        <w:rPr>
          <w:snapToGrid/>
          <w:szCs w:val="22"/>
          <w:lang w:val="lt-LT"/>
        </w:rPr>
        <w:t>.</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3E150E" w:rsidRDefault="00AC5B92" w:rsidP="00AC5B92">
      <w:pPr>
        <w:widowControl w:val="0"/>
        <w:tabs>
          <w:tab w:val="clear" w:pos="567"/>
        </w:tabs>
        <w:autoSpaceDE w:val="0"/>
        <w:autoSpaceDN w:val="0"/>
        <w:adjustRightInd w:val="0"/>
        <w:spacing w:line="240" w:lineRule="auto"/>
        <w:rPr>
          <w:b/>
          <w:bCs/>
          <w:snapToGrid/>
          <w:szCs w:val="22"/>
          <w:lang w:val="lt-LT"/>
        </w:rPr>
      </w:pPr>
      <w:r w:rsidRPr="003E150E">
        <w:rPr>
          <w:b/>
          <w:bCs/>
          <w:snapToGrid/>
          <w:szCs w:val="22"/>
          <w:lang w:val="lt-LT"/>
        </w:rPr>
        <w:t>Senyviems pacientams (vyresniems kaip 50 metų)</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Pradinė paros dozė yra 12,5 mikrogramų (µg), ji didinama po</w:t>
      </w:r>
      <w:r w:rsidRPr="00087E0E">
        <w:rPr>
          <w:snapToGrid/>
          <w:szCs w:val="22"/>
          <w:lang w:val="lt-LT"/>
        </w:rPr>
        <w:t xml:space="preserve"> </w:t>
      </w:r>
      <w:r>
        <w:rPr>
          <w:snapToGrid/>
          <w:szCs w:val="22"/>
          <w:lang w:val="lt-LT"/>
        </w:rPr>
        <w:t>1</w:t>
      </w:r>
      <w:r w:rsidRPr="00087E0E">
        <w:rPr>
          <w:snapToGrid/>
          <w:szCs w:val="22"/>
          <w:lang w:val="lt-LT"/>
        </w:rPr>
        <w:t>2</w:t>
      </w:r>
      <w:r>
        <w:rPr>
          <w:snapToGrid/>
          <w:szCs w:val="22"/>
          <w:lang w:val="lt-LT"/>
        </w:rPr>
        <w:t>,</w:t>
      </w:r>
      <w:r w:rsidRPr="00087E0E">
        <w:rPr>
          <w:snapToGrid/>
          <w:szCs w:val="22"/>
          <w:lang w:val="lt-LT"/>
        </w:rPr>
        <w:t>5</w:t>
      </w:r>
      <w:r>
        <w:rPr>
          <w:snapToGrid/>
          <w:szCs w:val="22"/>
          <w:lang w:val="lt-LT"/>
        </w:rPr>
        <w:t> µg kas</w:t>
      </w:r>
      <w:r w:rsidRPr="00087E0E">
        <w:rPr>
          <w:snapToGrid/>
          <w:szCs w:val="22"/>
          <w:lang w:val="lt-LT"/>
        </w:rPr>
        <w:t xml:space="preserve"> 4</w:t>
      </w:r>
      <w:r>
        <w:rPr>
          <w:snapToGrid/>
          <w:szCs w:val="22"/>
          <w:lang w:val="lt-LT"/>
        </w:rPr>
        <w:t> savaites, kol pasiekiama tinkama dozė</w:t>
      </w:r>
      <w:r w:rsidRPr="00087E0E">
        <w:rPr>
          <w:snapToGrid/>
          <w:szCs w:val="22"/>
          <w:lang w:val="lt-LT"/>
        </w:rPr>
        <w:t xml:space="preserve">. </w:t>
      </w:r>
      <w:r>
        <w:rPr>
          <w:snapToGrid/>
          <w:szCs w:val="22"/>
          <w:lang w:val="lt-LT"/>
        </w:rPr>
        <w:t>Įprasta galutinė paros dozė yra</w:t>
      </w:r>
      <w:r w:rsidRPr="00087E0E">
        <w:rPr>
          <w:snapToGrid/>
          <w:szCs w:val="22"/>
          <w:lang w:val="lt-LT"/>
        </w:rPr>
        <w:t xml:space="preserve"> </w:t>
      </w:r>
      <w:r>
        <w:rPr>
          <w:snapToGrid/>
          <w:szCs w:val="22"/>
          <w:lang w:val="lt-LT"/>
        </w:rPr>
        <w:t>5</w:t>
      </w:r>
      <w:r w:rsidRPr="00087E0E">
        <w:rPr>
          <w:snapToGrid/>
          <w:szCs w:val="22"/>
          <w:lang w:val="lt-LT"/>
        </w:rPr>
        <w:t>0</w:t>
      </w:r>
      <w:r>
        <w:rPr>
          <w:snapToGrid/>
          <w:szCs w:val="22"/>
          <w:lang w:val="lt-LT"/>
        </w:rPr>
        <w:noBreakHyphen/>
      </w:r>
      <w:r w:rsidRPr="00087E0E">
        <w:rPr>
          <w:snapToGrid/>
          <w:szCs w:val="22"/>
          <w:lang w:val="lt-LT"/>
        </w:rPr>
        <w:t>200</w:t>
      </w:r>
      <w:r>
        <w:rPr>
          <w:snapToGrid/>
          <w:szCs w:val="22"/>
          <w:lang w:val="lt-LT"/>
        </w:rPr>
        <w:t> µg</w:t>
      </w:r>
      <w:r w:rsidRPr="00087E0E">
        <w:rPr>
          <w:snapToGrid/>
          <w:szCs w:val="22"/>
          <w:lang w:val="lt-LT"/>
        </w:rPr>
        <w:t xml:space="preserve">. </w:t>
      </w:r>
      <w:r>
        <w:rPr>
          <w:snapToGrid/>
          <w:szCs w:val="22"/>
          <w:lang w:val="lt-LT"/>
        </w:rPr>
        <w:t>Tokia dozė skiriama ir pacientams, kurie serga sunkia hipotiroze ar širdies liga.</w:t>
      </w:r>
    </w:p>
    <w:p w:rsidR="00AC5B92" w:rsidRDefault="00AC5B92" w:rsidP="00AC5B92">
      <w:pPr>
        <w:widowControl w:val="0"/>
        <w:tabs>
          <w:tab w:val="clear" w:pos="567"/>
        </w:tabs>
        <w:autoSpaceDE w:val="0"/>
        <w:autoSpaceDN w:val="0"/>
        <w:adjustRightInd w:val="0"/>
        <w:spacing w:line="240" w:lineRule="auto"/>
        <w:rPr>
          <w:snapToGrid/>
          <w:szCs w:val="22"/>
          <w:lang w:val="lt-LT"/>
        </w:rPr>
      </w:pPr>
    </w:p>
    <w:p w:rsidR="00AC5B92" w:rsidRPr="00D443AA" w:rsidRDefault="00AC5B92" w:rsidP="00AC5B92">
      <w:pPr>
        <w:widowControl w:val="0"/>
        <w:tabs>
          <w:tab w:val="clear" w:pos="567"/>
        </w:tabs>
        <w:autoSpaceDE w:val="0"/>
        <w:autoSpaceDN w:val="0"/>
        <w:adjustRightInd w:val="0"/>
        <w:spacing w:line="240" w:lineRule="auto"/>
        <w:rPr>
          <w:b/>
          <w:bCs/>
          <w:snapToGrid/>
          <w:szCs w:val="22"/>
          <w:lang w:val="lt-LT"/>
        </w:rPr>
      </w:pPr>
      <w:r w:rsidRPr="00D443AA">
        <w:rPr>
          <w:b/>
          <w:bCs/>
          <w:snapToGrid/>
          <w:szCs w:val="22"/>
          <w:lang w:val="lt-LT"/>
        </w:rPr>
        <w:t>Jaunesniems kaip 12 metų vaikams</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Vaikui skiriama dozė priklauso nuo jo amžiaus, kūno svorio ir gydomos būklės. Jūsų vaikas bus </w:t>
      </w:r>
      <w:r>
        <w:rPr>
          <w:snapToGrid/>
          <w:szCs w:val="22"/>
          <w:lang w:val="lt-LT"/>
        </w:rPr>
        <w:lastRenderedPageBreak/>
        <w:t xml:space="preserve">stebimas, kad būtų įsitikinta, jog vartojama tinkama dozė. Vaistą vaikui duokite išgerti </w:t>
      </w:r>
      <w:r>
        <w:rPr>
          <w:rFonts w:eastAsia="TimesNewRoman"/>
          <w:snapToGrid/>
          <w:szCs w:val="22"/>
          <w:lang w:val="lt-LT"/>
        </w:rPr>
        <w:t>ryte ar vakare, prieš maitinimą ar su valgiu, tačiau kasdien vaistas turi būti vartojamas taip pat.</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Įgimta hipotirozė kūdikiams</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Iš pradžių 3 mėnesius vartojama </w:t>
      </w:r>
      <w:r w:rsidRPr="00087E0E">
        <w:rPr>
          <w:snapToGrid/>
          <w:szCs w:val="22"/>
          <w:lang w:val="lt-LT"/>
        </w:rPr>
        <w:t>1</w:t>
      </w:r>
      <w:r>
        <w:rPr>
          <w:snapToGrid/>
          <w:szCs w:val="22"/>
          <w:lang w:val="lt-LT"/>
        </w:rPr>
        <w:t>0</w:t>
      </w:r>
      <w:r>
        <w:rPr>
          <w:snapToGrid/>
          <w:szCs w:val="22"/>
          <w:lang w:val="lt-LT"/>
        </w:rPr>
        <w:noBreakHyphen/>
      </w:r>
      <w:r w:rsidRPr="00087E0E">
        <w:rPr>
          <w:snapToGrid/>
          <w:szCs w:val="22"/>
          <w:lang w:val="lt-LT"/>
        </w:rPr>
        <w:t>15</w:t>
      </w:r>
      <w:r>
        <w:rPr>
          <w:snapToGrid/>
          <w:szCs w:val="22"/>
          <w:lang w:val="lt-LT"/>
        </w:rPr>
        <w:t> mikrogramų/kg kūno svorio dozė. Vėliau dozė koreguojama pagal atsaką į gydymą.</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981FEC" w:rsidRDefault="00AC5B92" w:rsidP="00AC5B92">
      <w:pPr>
        <w:widowControl w:val="0"/>
        <w:tabs>
          <w:tab w:val="clear" w:pos="567"/>
        </w:tabs>
        <w:autoSpaceDE w:val="0"/>
        <w:autoSpaceDN w:val="0"/>
        <w:adjustRightInd w:val="0"/>
        <w:spacing w:line="240" w:lineRule="auto"/>
        <w:rPr>
          <w:snapToGrid/>
          <w:szCs w:val="22"/>
          <w:lang w:val="lt-LT"/>
        </w:rPr>
      </w:pPr>
      <w:r w:rsidRPr="00981FEC">
        <w:rPr>
          <w:snapToGrid/>
          <w:szCs w:val="22"/>
          <w:lang w:val="lt-LT"/>
        </w:rPr>
        <w:t>Įgyta hipotirozė vaikams</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Pradinė paros dozė yra </w:t>
      </w:r>
      <w:r w:rsidRPr="00087E0E">
        <w:rPr>
          <w:snapToGrid/>
          <w:szCs w:val="22"/>
          <w:lang w:val="lt-LT"/>
        </w:rPr>
        <w:t>12</w:t>
      </w:r>
      <w:r>
        <w:rPr>
          <w:snapToGrid/>
          <w:szCs w:val="22"/>
          <w:lang w:val="lt-LT"/>
        </w:rPr>
        <w:t>,</w:t>
      </w:r>
      <w:r w:rsidRPr="00087E0E">
        <w:rPr>
          <w:snapToGrid/>
          <w:szCs w:val="22"/>
          <w:lang w:val="lt-LT"/>
        </w:rPr>
        <w:t>5</w:t>
      </w:r>
      <w:r>
        <w:rPr>
          <w:snapToGrid/>
          <w:szCs w:val="22"/>
          <w:lang w:val="lt-LT"/>
        </w:rPr>
        <w:noBreakHyphen/>
      </w:r>
      <w:r w:rsidRPr="00087E0E">
        <w:rPr>
          <w:snapToGrid/>
          <w:szCs w:val="22"/>
          <w:lang w:val="lt-LT"/>
        </w:rPr>
        <w:t>50</w:t>
      </w:r>
      <w:r>
        <w:rPr>
          <w:snapToGrid/>
          <w:szCs w:val="22"/>
          <w:lang w:val="lt-LT"/>
        </w:rPr>
        <w:t> mikrogramų. Vėliau dozė laipsniškai didinama kas 2</w:t>
      </w:r>
      <w:r>
        <w:rPr>
          <w:snapToGrid/>
          <w:szCs w:val="22"/>
          <w:lang w:val="lt-LT"/>
        </w:rPr>
        <w:noBreakHyphen/>
        <w:t>4 savaites, atsižvelgiant į atsaką į gydymą</w:t>
      </w:r>
      <w:r w:rsidRPr="00087E0E">
        <w:rPr>
          <w:snapToGrid/>
          <w:szCs w:val="22"/>
          <w:lang w:val="lt-LT"/>
        </w:rPr>
        <w:t>.</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Jums skirtai specifinei dozei suvartoti naudokite kartu tiekiamą geriamąjį švirkštą (žr. toliau pateikiamas instrukcijas)</w:t>
      </w:r>
      <w:r w:rsidRPr="00087E0E">
        <w:rPr>
          <w:snapToGrid/>
          <w:szCs w:val="22"/>
          <w:lang w:val="lt-LT"/>
        </w:rPr>
        <w:t xml:space="preserve">. </w:t>
      </w:r>
      <w:r>
        <w:rPr>
          <w:snapToGrid/>
          <w:szCs w:val="22"/>
          <w:lang w:val="lt-LT"/>
        </w:rPr>
        <w:t>Švirkštą galima naudoti</w:t>
      </w:r>
      <w:r w:rsidRPr="00087E0E">
        <w:rPr>
          <w:snapToGrid/>
          <w:szCs w:val="22"/>
          <w:lang w:val="lt-LT"/>
        </w:rPr>
        <w:t xml:space="preserve"> </w:t>
      </w:r>
      <w:r>
        <w:rPr>
          <w:snapToGrid/>
          <w:szCs w:val="22"/>
          <w:lang w:val="lt-LT"/>
        </w:rPr>
        <w:t>dozei pamatuoti pritraukiant skysčio iki reikiamos švirkšto žymos. Pavyzdžiui, jei Jūsų paros dozė yra</w:t>
      </w:r>
      <w:r w:rsidRPr="00087E0E">
        <w:rPr>
          <w:snapToGrid/>
          <w:szCs w:val="22"/>
          <w:lang w:val="lt-LT"/>
        </w:rPr>
        <w:t xml:space="preserve"> 50</w:t>
      </w:r>
      <w:r>
        <w:rPr>
          <w:snapToGrid/>
          <w:szCs w:val="22"/>
          <w:lang w:val="lt-LT"/>
        </w:rPr>
        <w:t> mikrogramų, atitinkamas tūris bus:</w:t>
      </w:r>
    </w:p>
    <w:p w:rsidR="00AC5B92" w:rsidRDefault="00AC5B92" w:rsidP="00AC5B92">
      <w:pPr>
        <w:widowControl w:val="0"/>
        <w:tabs>
          <w:tab w:val="clear" w:pos="567"/>
        </w:tabs>
        <w:autoSpaceDE w:val="0"/>
        <w:autoSpaceDN w:val="0"/>
        <w:adjustRightInd w:val="0"/>
        <w:spacing w:line="240" w:lineRule="auto"/>
        <w:rPr>
          <w:b/>
          <w:bCs/>
          <w:snapToGrid/>
          <w:szCs w:val="22"/>
          <w:lang w:val="lt-LT"/>
        </w:rPr>
      </w:pPr>
      <w:r w:rsidRPr="00981FEC">
        <w:rPr>
          <w:b/>
          <w:bCs/>
          <w:snapToGrid/>
          <w:szCs w:val="22"/>
          <w:lang w:val="lt-LT"/>
        </w:rPr>
        <w:t>25 mikrogramų/5 ml stiprumui – 2 x 5 ml (iš viso 10 ml)</w:t>
      </w:r>
      <w:r>
        <w:rPr>
          <w:b/>
          <w:bCs/>
          <w:snapToGrid/>
          <w:szCs w:val="22"/>
          <w:lang w:val="lt-LT"/>
        </w:rPr>
        <w:t>;</w:t>
      </w:r>
    </w:p>
    <w:p w:rsidR="00AC5B92" w:rsidRDefault="00AC5B92" w:rsidP="00AC5B92">
      <w:pPr>
        <w:widowControl w:val="0"/>
        <w:tabs>
          <w:tab w:val="clear" w:pos="567"/>
        </w:tabs>
        <w:autoSpaceDE w:val="0"/>
        <w:autoSpaceDN w:val="0"/>
        <w:adjustRightInd w:val="0"/>
        <w:spacing w:line="240" w:lineRule="auto"/>
        <w:rPr>
          <w:b/>
          <w:bCs/>
          <w:snapToGrid/>
          <w:szCs w:val="22"/>
          <w:lang w:val="lt-LT"/>
        </w:rPr>
      </w:pPr>
      <w:r w:rsidRPr="00A928FD">
        <w:rPr>
          <w:b/>
          <w:bCs/>
          <w:snapToGrid/>
          <w:szCs w:val="22"/>
          <w:lang w:val="lt-LT"/>
        </w:rPr>
        <w:t>50</w:t>
      </w:r>
      <w:r>
        <w:rPr>
          <w:b/>
          <w:bCs/>
          <w:snapToGrid/>
          <w:szCs w:val="22"/>
          <w:lang w:val="lt-LT"/>
        </w:rPr>
        <w:t> </w:t>
      </w:r>
      <w:r w:rsidRPr="00A928FD">
        <w:rPr>
          <w:b/>
          <w:bCs/>
          <w:snapToGrid/>
          <w:szCs w:val="22"/>
          <w:lang w:val="lt-LT"/>
        </w:rPr>
        <w:t>m</w:t>
      </w:r>
      <w:r>
        <w:rPr>
          <w:b/>
          <w:bCs/>
          <w:snapToGrid/>
          <w:szCs w:val="22"/>
          <w:lang w:val="lt-LT"/>
        </w:rPr>
        <w:t>ikrogramų/</w:t>
      </w:r>
      <w:r w:rsidRPr="00E05AB2">
        <w:rPr>
          <w:b/>
          <w:bCs/>
          <w:snapToGrid/>
          <w:szCs w:val="22"/>
          <w:lang w:val="lt-LT"/>
        </w:rPr>
        <w:t>5</w:t>
      </w:r>
      <w:r>
        <w:rPr>
          <w:b/>
          <w:bCs/>
          <w:snapToGrid/>
          <w:szCs w:val="22"/>
          <w:lang w:val="lt-LT"/>
        </w:rPr>
        <w:t xml:space="preserve"> ml stiprumui – </w:t>
      </w:r>
      <w:r w:rsidRPr="00E05AB2">
        <w:rPr>
          <w:b/>
          <w:bCs/>
          <w:snapToGrid/>
          <w:szCs w:val="22"/>
          <w:lang w:val="lt-LT"/>
        </w:rPr>
        <w:t>5</w:t>
      </w:r>
      <w:r>
        <w:rPr>
          <w:b/>
          <w:bCs/>
          <w:snapToGrid/>
          <w:szCs w:val="22"/>
          <w:lang w:val="lt-LT"/>
        </w:rPr>
        <w:t> ml;</w:t>
      </w:r>
    </w:p>
    <w:p w:rsidR="00AC5B92" w:rsidRPr="00E05AB2" w:rsidRDefault="00AC5B92" w:rsidP="00AC5B92">
      <w:pPr>
        <w:widowControl w:val="0"/>
        <w:tabs>
          <w:tab w:val="clear" w:pos="567"/>
        </w:tabs>
        <w:autoSpaceDE w:val="0"/>
        <w:autoSpaceDN w:val="0"/>
        <w:adjustRightInd w:val="0"/>
        <w:spacing w:line="240" w:lineRule="auto"/>
        <w:rPr>
          <w:b/>
          <w:bCs/>
          <w:snapToGrid/>
          <w:szCs w:val="22"/>
          <w:lang w:val="lt-LT"/>
        </w:rPr>
      </w:pPr>
      <w:r w:rsidRPr="00E05AB2">
        <w:rPr>
          <w:b/>
          <w:bCs/>
          <w:snapToGrid/>
          <w:szCs w:val="22"/>
          <w:lang w:val="lt-LT"/>
        </w:rPr>
        <w:t>100 mikrogram</w:t>
      </w:r>
      <w:r>
        <w:rPr>
          <w:b/>
          <w:bCs/>
          <w:snapToGrid/>
          <w:szCs w:val="22"/>
          <w:lang w:val="lt-LT"/>
        </w:rPr>
        <w:t>ų</w:t>
      </w:r>
      <w:r w:rsidRPr="00E05AB2">
        <w:rPr>
          <w:b/>
          <w:bCs/>
          <w:snapToGrid/>
          <w:szCs w:val="22"/>
          <w:lang w:val="lt-LT"/>
        </w:rPr>
        <w:t>/5 ml stiprumui – 2,5 ml.</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981FEC" w:rsidRDefault="00AC5B92" w:rsidP="00AC5B92">
      <w:pPr>
        <w:widowControl w:val="0"/>
        <w:tabs>
          <w:tab w:val="clear" w:pos="567"/>
        </w:tabs>
        <w:autoSpaceDE w:val="0"/>
        <w:autoSpaceDN w:val="0"/>
        <w:adjustRightInd w:val="0"/>
        <w:spacing w:line="240" w:lineRule="auto"/>
        <w:rPr>
          <w:b/>
          <w:bCs/>
          <w:snapToGrid/>
          <w:szCs w:val="22"/>
          <w:lang w:val="lt-LT"/>
        </w:rPr>
      </w:pPr>
      <w:r w:rsidRPr="00981FEC">
        <w:rPr>
          <w:b/>
          <w:bCs/>
          <w:snapToGrid/>
          <w:szCs w:val="22"/>
          <w:lang w:val="lt-LT"/>
        </w:rPr>
        <w:t>Kaip naudoti geriamąjį švirkštą</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Buteliuką gerai pakratykite</w:t>
      </w:r>
      <w:r w:rsidRPr="00087E0E">
        <w:rPr>
          <w:snapToGrid/>
          <w:szCs w:val="22"/>
          <w:lang w:val="lt-LT"/>
        </w:rPr>
        <w:t xml:space="preserve">, </w:t>
      </w:r>
      <w:r>
        <w:rPr>
          <w:snapToGrid/>
          <w:szCs w:val="22"/>
          <w:lang w:val="lt-LT"/>
        </w:rPr>
        <w:t>įsitikinę, kad kamštelis tvirtai uždėtas ant buteliuko.</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Nuimkite dangtelį</w:t>
      </w:r>
      <w:r w:rsidRPr="00087E0E">
        <w:rPr>
          <w:snapToGrid/>
          <w:szCs w:val="22"/>
          <w:lang w:val="lt-LT"/>
        </w:rPr>
        <w:t xml:space="preserve">. </w:t>
      </w:r>
      <w:r>
        <w:rPr>
          <w:snapToGrid/>
          <w:szCs w:val="22"/>
          <w:lang w:val="lt-LT"/>
        </w:rPr>
        <w:t>Pastaba: dangtelį pasidėkite šalia, kad galėtumėte užkimšti buteliuką baigę juo naudotis.</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Užstumkite plastikinį adapterį ant buteliuko kaklelio. Adapteris visada turi likti ant buteliuko.</w:t>
      </w:r>
    </w:p>
    <w:p w:rsidR="00AC5B92" w:rsidRPr="00087E0E"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Paimkite švirkštą ir įsitikinkite, ar stūmoklis yra visiškai nustumtas žemyn</w:t>
      </w:r>
      <w:r w:rsidRPr="00087E0E">
        <w:rPr>
          <w:snapToGrid/>
          <w:szCs w:val="22"/>
          <w:lang w:val="lt-LT"/>
        </w:rPr>
        <w:t>.</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Buteliuką laikykite stačią ir geriamąjį švirkštą tvirtai įkiškite į plastikinį adapterį.</w:t>
      </w:r>
    </w:p>
    <w:p w:rsidR="00AC5B92" w:rsidRPr="00087E0E"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Visą buteliuką su prijungtu švirkštu apverskite</w:t>
      </w:r>
      <w:r w:rsidRPr="00087E0E">
        <w:rPr>
          <w:snapToGrid/>
          <w:szCs w:val="22"/>
          <w:lang w:val="lt-LT"/>
        </w:rPr>
        <w:t xml:space="preserve">. </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Lėtai iki galo atitraukite stūmoklį, kad švirkštas prisipildytų vaistu</w:t>
      </w:r>
      <w:r w:rsidRPr="00087E0E">
        <w:rPr>
          <w:snapToGrid/>
          <w:szCs w:val="22"/>
          <w:lang w:val="lt-LT"/>
        </w:rPr>
        <w:t xml:space="preserve">. </w:t>
      </w:r>
      <w:r>
        <w:rPr>
          <w:snapToGrid/>
          <w:szCs w:val="22"/>
          <w:lang w:val="lt-LT"/>
        </w:rPr>
        <w:t>Stūmoklį sustumkite atgal, kad pasišalintų visi oro burbuliukai, kurių galėjo būti geriamajame švirkšte.</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Tada stūmoklį lėtai atitraukite iki Jūsų dozei reikiamo tūrio.</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Atverskite atgal visą buteliuką su prijungtu švirkštu ir švirkštą nuimkite nuo buteliuko.</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Vaisto dozę galima tiesiogiai nuryti iš geriamojo švirkšto</w:t>
      </w:r>
      <w:r w:rsidRPr="00087E0E">
        <w:rPr>
          <w:snapToGrid/>
          <w:szCs w:val="22"/>
          <w:lang w:val="lt-LT"/>
        </w:rPr>
        <w:t xml:space="preserve">. </w:t>
      </w:r>
      <w:r>
        <w:rPr>
          <w:snapToGrid/>
          <w:szCs w:val="22"/>
          <w:lang w:val="lt-LT"/>
        </w:rPr>
        <w:t>Turite atsisėsti tiesiai ir lėtai stumti stūmoklį, kad galėtumėte nuryti dozę.</w:t>
      </w:r>
    </w:p>
    <w:p w:rsidR="00AC5B92" w:rsidRPr="00087E0E"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Po panaudojimo uždėkite vaikų sunkiai atidaromą dangtelį, palikdami adapterį vietoje.</w:t>
      </w:r>
    </w:p>
    <w:p w:rsidR="00AC5B92" w:rsidRDefault="00AC5B92" w:rsidP="00AC5B92">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Valymas</w:t>
      </w:r>
      <w:r w:rsidRPr="00087E0E">
        <w:rPr>
          <w:snapToGrid/>
          <w:szCs w:val="22"/>
          <w:lang w:val="lt-LT"/>
        </w:rPr>
        <w:t xml:space="preserve">: </w:t>
      </w:r>
      <w:r>
        <w:rPr>
          <w:snapToGrid/>
          <w:szCs w:val="22"/>
          <w:lang w:val="lt-LT"/>
        </w:rPr>
        <w:t>po panaudojimo švirkšto išorę nuvalykite sausu, švariu audiniu.</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p>
    <w:p w:rsidR="00AC5B92" w:rsidRPr="00DF76C7" w:rsidRDefault="00AC5B92" w:rsidP="00AC5B92">
      <w:pPr>
        <w:widowControl w:val="0"/>
        <w:tabs>
          <w:tab w:val="clear" w:pos="567"/>
        </w:tabs>
        <w:autoSpaceDE w:val="0"/>
        <w:autoSpaceDN w:val="0"/>
        <w:adjustRightInd w:val="0"/>
        <w:spacing w:line="240" w:lineRule="auto"/>
        <w:rPr>
          <w:b/>
          <w:bCs/>
          <w:snapToGrid/>
          <w:szCs w:val="22"/>
          <w:lang w:val="lt-LT"/>
        </w:rPr>
      </w:pPr>
      <w:r w:rsidRPr="00DF76C7">
        <w:rPr>
          <w:b/>
          <w:bCs/>
          <w:snapToGrid/>
          <w:szCs w:val="22"/>
          <w:lang w:val="lt-LT"/>
        </w:rPr>
        <w:t>Vartojimo metodas</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w:t>
      </w:r>
      <w:r w:rsidRPr="00D570CA">
        <w:rPr>
          <w:snapToGrid/>
          <w:szCs w:val="22"/>
          <w:lang w:val="lt-LT"/>
        </w:rPr>
        <w:t xml:space="preserve"> </w:t>
      </w:r>
      <w:r>
        <w:rPr>
          <w:snapToGrid/>
          <w:szCs w:val="22"/>
          <w:lang w:val="lt-LT"/>
        </w:rPr>
        <w:t>reikia nuryti</w:t>
      </w:r>
      <w:r w:rsidRPr="00087E0E">
        <w:rPr>
          <w:snapToGrid/>
          <w:szCs w:val="22"/>
          <w:lang w:val="lt-LT"/>
        </w:rPr>
        <w:t xml:space="preserve">. </w:t>
      </w:r>
      <w:r>
        <w:rPr>
          <w:snapToGrid/>
          <w:szCs w:val="22"/>
          <w:lang w:val="lt-LT"/>
        </w:rPr>
        <w:t>Levothyroxine sodium Zentiva</w:t>
      </w:r>
      <w:r w:rsidRPr="00D570CA">
        <w:rPr>
          <w:snapToGrid/>
          <w:szCs w:val="22"/>
          <w:lang w:val="lt-LT"/>
        </w:rPr>
        <w:t xml:space="preserve"> </w:t>
      </w:r>
      <w:r>
        <w:rPr>
          <w:snapToGrid/>
          <w:szCs w:val="22"/>
          <w:lang w:val="lt-LT"/>
        </w:rPr>
        <w:t>vartojamas nevalgius, paprastai prieš pusryčius.</w:t>
      </w:r>
    </w:p>
    <w:p w:rsidR="00AC5B92" w:rsidRDefault="00AC5B92" w:rsidP="00AC5B92">
      <w:pPr>
        <w:widowControl w:val="0"/>
        <w:tabs>
          <w:tab w:val="clear" w:pos="567"/>
        </w:tabs>
        <w:autoSpaceDE w:val="0"/>
        <w:autoSpaceDN w:val="0"/>
        <w:adjustRightInd w:val="0"/>
        <w:spacing w:line="240" w:lineRule="auto"/>
        <w:rPr>
          <w:snapToGrid/>
          <w:szCs w:val="22"/>
          <w:lang w:val="lt-LT"/>
        </w:rPr>
      </w:pPr>
    </w:p>
    <w:p w:rsidR="00AC5B92" w:rsidRPr="00DF76C7" w:rsidRDefault="00AC5B92" w:rsidP="00AC5B92">
      <w:pPr>
        <w:widowControl w:val="0"/>
        <w:tabs>
          <w:tab w:val="clear" w:pos="567"/>
        </w:tabs>
        <w:autoSpaceDE w:val="0"/>
        <w:autoSpaceDN w:val="0"/>
        <w:adjustRightInd w:val="0"/>
        <w:spacing w:line="240" w:lineRule="auto"/>
        <w:rPr>
          <w:b/>
          <w:bCs/>
          <w:snapToGrid/>
          <w:szCs w:val="22"/>
          <w:lang w:val="lt-LT"/>
        </w:rPr>
      </w:pPr>
      <w:r w:rsidRPr="00DF76C7">
        <w:rPr>
          <w:b/>
          <w:bCs/>
          <w:snapToGrid/>
          <w:szCs w:val="22"/>
          <w:lang w:val="lt-LT"/>
        </w:rPr>
        <w:t>Gydymo trukmė</w:t>
      </w:r>
    </w:p>
    <w:p w:rsidR="00AC5B92" w:rsidRPr="00087E0E"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Hipotirozės, netoksinio difuzinio gūžio bei Hašimoto tiroidito gydymas paprastai trunka visą gyvenimą.</w:t>
      </w:r>
    </w:p>
    <w:p w:rsidR="00AC5B92" w:rsidRPr="00AF5C79" w:rsidRDefault="00AC5B92" w:rsidP="00AC5B92">
      <w:pPr>
        <w:widowControl w:val="0"/>
        <w:tabs>
          <w:tab w:val="clear" w:pos="567"/>
        </w:tabs>
        <w:autoSpaceDE w:val="0"/>
        <w:autoSpaceDN w:val="0"/>
        <w:adjustRightInd w:val="0"/>
        <w:spacing w:line="240" w:lineRule="auto"/>
        <w:rPr>
          <w:snapToGrid/>
          <w:szCs w:val="24"/>
          <w:lang w:val="lt-LT"/>
        </w:rPr>
      </w:pPr>
    </w:p>
    <w:p w:rsidR="00AC5B92" w:rsidRPr="00AF5C79" w:rsidRDefault="00AC5B92" w:rsidP="00AC5B92">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 xml:space="preserve">Ką daryti pavartojus per didelę </w:t>
      </w:r>
      <w:r>
        <w:rPr>
          <w:rFonts w:eastAsia="TimesNewRoman,Bold"/>
          <w:b/>
          <w:bCs/>
          <w:snapToGrid/>
          <w:szCs w:val="22"/>
          <w:lang w:val="lt-LT"/>
        </w:rPr>
        <w:t>Levothyroxine sodium Zentiva</w:t>
      </w:r>
      <w:r w:rsidRPr="00AF5C79">
        <w:rPr>
          <w:rFonts w:eastAsia="TimesNewRoman,Bold"/>
          <w:b/>
          <w:bCs/>
          <w:snapToGrid/>
          <w:szCs w:val="22"/>
          <w:lang w:val="lt-LT"/>
        </w:rPr>
        <w:t xml:space="preserve"> dozę?</w:t>
      </w:r>
    </w:p>
    <w:p w:rsidR="00AC5B92" w:rsidRPr="00AF5C79"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 xml:space="preserve">Jei </w:t>
      </w:r>
      <w:r>
        <w:rPr>
          <w:rFonts w:eastAsia="TimesNewRoman,Bold"/>
          <w:snapToGrid/>
          <w:szCs w:val="22"/>
          <w:lang w:val="lt-LT"/>
        </w:rPr>
        <w:t xml:space="preserve">netyčia </w:t>
      </w:r>
      <w:r w:rsidRPr="00AF5C79">
        <w:rPr>
          <w:rFonts w:eastAsia="TimesNewRoman,Bold"/>
          <w:snapToGrid/>
          <w:szCs w:val="22"/>
          <w:lang w:val="lt-LT"/>
        </w:rPr>
        <w:t xml:space="preserve">pavartojote didesnę šio vaisto dozę nei skirta, </w:t>
      </w:r>
      <w:r>
        <w:rPr>
          <w:snapToGrid/>
          <w:szCs w:val="22"/>
          <w:lang w:val="lt-LT"/>
        </w:rPr>
        <w:t>nedelsdami kreipkitės į gydytoją arba vykite į artimiausios ligoninės skubios pagalbos skyrių</w:t>
      </w:r>
      <w:r w:rsidRPr="00AF5C79">
        <w:rPr>
          <w:rFonts w:eastAsia="TimesNewRoman,Bold"/>
          <w:snapToGrid/>
          <w:szCs w:val="22"/>
          <w:lang w:val="lt-LT"/>
        </w:rPr>
        <w:t>.</w:t>
      </w:r>
      <w:r>
        <w:rPr>
          <w:rFonts w:eastAsia="TimesNewRoman,Bold"/>
          <w:snapToGrid/>
          <w:szCs w:val="22"/>
          <w:lang w:val="lt-LT"/>
        </w:rPr>
        <w:t xml:space="preserve"> Galimi perdozavimo simptomai yra karščiavimas, neritmiškas širdies plakimas, raumenų mėšlungis, galvos skausmas, neramumas, paraudimas, prakaitavimas ar viduriavimas. Visada pasiimkite vaisto likutį, talpyklę ir etiketę, kad būtų galima identifikuoti vaistą.</w:t>
      </w:r>
    </w:p>
    <w:p w:rsidR="00AC5B92" w:rsidRPr="00AF5C79"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 xml:space="preserve">Pamiršus pavartoti </w:t>
      </w:r>
      <w:r>
        <w:rPr>
          <w:rFonts w:eastAsia="TimesNewRoman,Bold"/>
          <w:b/>
          <w:bCs/>
          <w:snapToGrid/>
          <w:szCs w:val="22"/>
          <w:lang w:val="lt-LT"/>
        </w:rPr>
        <w:t>Levothyroxine sodium Zentiva</w:t>
      </w:r>
    </w:p>
    <w:p w:rsidR="00AC5B92" w:rsidRPr="00AF5C79"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 xml:space="preserve">Jei pamiršote pavartoti vaisto dozę, ją </w:t>
      </w:r>
      <w:r>
        <w:rPr>
          <w:rFonts w:eastAsia="TimesNewRoman,Bold"/>
          <w:snapToGrid/>
          <w:szCs w:val="22"/>
          <w:lang w:val="lt-LT"/>
        </w:rPr>
        <w:t xml:space="preserve">išgerkite </w:t>
      </w:r>
      <w:r w:rsidRPr="00AF5C79">
        <w:rPr>
          <w:rFonts w:eastAsia="TimesNewRoman,Bold"/>
          <w:snapToGrid/>
          <w:szCs w:val="22"/>
          <w:lang w:val="lt-LT"/>
        </w:rPr>
        <w:t>tuoj pat, kai tik prisiminsite</w:t>
      </w:r>
      <w:r>
        <w:rPr>
          <w:rFonts w:eastAsia="TimesNewRoman,Bold"/>
          <w:snapToGrid/>
          <w:szCs w:val="22"/>
          <w:lang w:val="lt-LT"/>
        </w:rPr>
        <w:t xml:space="preserve">, ir </w:t>
      </w:r>
      <w:r w:rsidRPr="00AF5C79">
        <w:rPr>
          <w:rFonts w:eastAsia="TimesNewRoman,Bold"/>
          <w:snapToGrid/>
          <w:szCs w:val="22"/>
          <w:lang w:val="lt-LT"/>
        </w:rPr>
        <w:t>kit</w:t>
      </w:r>
      <w:r>
        <w:rPr>
          <w:rFonts w:eastAsia="TimesNewRoman,Bold"/>
          <w:snapToGrid/>
          <w:szCs w:val="22"/>
          <w:lang w:val="lt-LT"/>
        </w:rPr>
        <w:t>ą</w:t>
      </w:r>
      <w:r w:rsidRPr="00AF5C79">
        <w:rPr>
          <w:rFonts w:eastAsia="TimesNewRoman,Bold"/>
          <w:snapToGrid/>
          <w:szCs w:val="22"/>
          <w:lang w:val="lt-LT"/>
        </w:rPr>
        <w:t xml:space="preserve"> doz</w:t>
      </w:r>
      <w:r>
        <w:rPr>
          <w:rFonts w:eastAsia="TimesNewRoman,Bold"/>
          <w:snapToGrid/>
          <w:szCs w:val="22"/>
          <w:lang w:val="lt-LT"/>
        </w:rPr>
        <w:t>ę</w:t>
      </w:r>
      <w:r w:rsidRPr="00AF5C79">
        <w:rPr>
          <w:rFonts w:eastAsia="TimesNewRoman,Bold"/>
          <w:snapToGrid/>
          <w:szCs w:val="22"/>
          <w:lang w:val="lt-LT"/>
        </w:rPr>
        <w:t xml:space="preserve"> vartokite įprastu metu. </w:t>
      </w:r>
      <w:r w:rsidRPr="00EF3BDF">
        <w:rPr>
          <w:rFonts w:eastAsia="TimesNewRoman,Bold"/>
          <w:snapToGrid/>
          <w:szCs w:val="22"/>
          <w:lang w:val="lt-LT"/>
        </w:rPr>
        <w:t>Negalima vartoti dvigubos dozės norint kompensuoti praleistą dozę</w:t>
      </w:r>
      <w:r w:rsidRPr="00AF5C79">
        <w:rPr>
          <w:rFonts w:eastAsia="TimesNewRoman,Bold"/>
          <w:snapToGrid/>
          <w:szCs w:val="22"/>
          <w:lang w:val="lt-LT"/>
        </w:rPr>
        <w:t>.</w:t>
      </w:r>
      <w:r>
        <w:rPr>
          <w:rFonts w:eastAsia="TimesNewRoman,Bold"/>
          <w:snapToGrid/>
          <w:szCs w:val="22"/>
          <w:lang w:val="lt-LT"/>
        </w:rPr>
        <w:t xml:space="preserve"> Jei pamiršote išgerti kelias dozes, apie tai pasakykite kito būklės patikrinimo ar kraujo tyrimo metu.</w:t>
      </w:r>
    </w:p>
    <w:p w:rsidR="00AC5B92" w:rsidRPr="00AF5C79"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 xml:space="preserve">Nustojus vartoti </w:t>
      </w:r>
      <w:r>
        <w:rPr>
          <w:rFonts w:eastAsia="TimesNewRoman,Bold"/>
          <w:b/>
          <w:bCs/>
          <w:snapToGrid/>
          <w:szCs w:val="22"/>
          <w:lang w:val="lt-LT"/>
        </w:rPr>
        <w:t>Levothyroxine sodium Zentiva</w:t>
      </w:r>
    </w:p>
    <w:p w:rsidR="00AC5B92" w:rsidRPr="00AF5C79" w:rsidRDefault="00AC5B92" w:rsidP="00AC5B9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Kad gydymas būtų sėkmingas, reguliariai turite vartoti gydytojo skirtą Levothyroxine sodium Zentiva </w:t>
      </w:r>
      <w:r>
        <w:rPr>
          <w:rFonts w:eastAsia="TimesNewRoman,Bold"/>
          <w:snapToGrid/>
          <w:szCs w:val="22"/>
          <w:lang w:val="lt-LT"/>
        </w:rPr>
        <w:lastRenderedPageBreak/>
        <w:t>dozę. Jokiomis aplinkybėmis negalima keisti dozės ir sustabdyti ar nutraukti skirto gydymo nepasitarus su gydytoju. Per anksti sustabdžius ar nutraukus gydymą, gali atsinaujinti ligos simptomai</w:t>
      </w:r>
      <w:r w:rsidRPr="00AF5C79">
        <w:rPr>
          <w:rFonts w:eastAsia="TimesNewRoman,Bold"/>
          <w:snapToGrid/>
          <w:szCs w:val="22"/>
          <w:lang w:val="lt-LT"/>
        </w:rPr>
        <w:t>.</w:t>
      </w:r>
      <w:r>
        <w:rPr>
          <w:rFonts w:eastAsia="TimesNewRoman,Bold"/>
          <w:snapToGrid/>
          <w:szCs w:val="22"/>
          <w:lang w:val="lt-LT"/>
        </w:rPr>
        <w:t xml:space="preserve"> Tokių simptomų pobūdis priklauso nuo esančios ligos.</w:t>
      </w:r>
    </w:p>
    <w:p w:rsidR="00AC5B92" w:rsidRPr="00AF5C79" w:rsidRDefault="00AC5B92" w:rsidP="00AC5B92">
      <w:pPr>
        <w:widowControl w:val="0"/>
        <w:numPr>
          <w:ilvl w:val="12"/>
          <w:numId w:val="0"/>
        </w:numPr>
        <w:tabs>
          <w:tab w:val="clear" w:pos="567"/>
        </w:tabs>
        <w:spacing w:line="240" w:lineRule="auto"/>
        <w:ind w:right="-2"/>
        <w:rPr>
          <w:rFonts w:eastAsia="TimesNewRoman,Bold"/>
          <w:snapToGrid/>
          <w:szCs w:val="22"/>
          <w:lang w:val="lt-LT"/>
        </w:rPr>
      </w:pPr>
    </w:p>
    <w:p w:rsidR="00AC5B92" w:rsidRPr="00AF5C79" w:rsidRDefault="00AC5B92" w:rsidP="00AC5B92">
      <w:pPr>
        <w:widowControl w:val="0"/>
        <w:numPr>
          <w:ilvl w:val="12"/>
          <w:numId w:val="0"/>
        </w:numPr>
        <w:tabs>
          <w:tab w:val="clear" w:pos="567"/>
        </w:tabs>
        <w:spacing w:line="240" w:lineRule="auto"/>
        <w:ind w:right="-2"/>
        <w:rPr>
          <w:snapToGrid/>
          <w:szCs w:val="22"/>
          <w:lang w:val="lt-LT"/>
        </w:rPr>
      </w:pPr>
      <w:r w:rsidRPr="00AF5C79">
        <w:rPr>
          <w:rFonts w:eastAsia="TimesNewRoman,Bold"/>
          <w:snapToGrid/>
          <w:szCs w:val="22"/>
          <w:lang w:val="lt-LT"/>
        </w:rPr>
        <w:t>Jeigu kiltų daugiau klausimų dėl šio vaisto vartojimo, kreipkitės į gydytoją arba vaistininką.</w:t>
      </w: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ind w:left="567" w:hanging="567"/>
        <w:outlineLvl w:val="0"/>
        <w:rPr>
          <w:b/>
          <w:caps/>
          <w:snapToGrid/>
          <w:szCs w:val="22"/>
          <w:lang w:val="lt-LT"/>
        </w:rPr>
      </w:pPr>
      <w:r w:rsidRPr="00AF5C79">
        <w:rPr>
          <w:b/>
          <w:caps/>
          <w:snapToGrid/>
          <w:szCs w:val="22"/>
          <w:lang w:val="lt-LT"/>
        </w:rPr>
        <w:t>4.</w:t>
      </w:r>
      <w:r w:rsidRPr="00AF5C79">
        <w:rPr>
          <w:b/>
          <w:caps/>
          <w:snapToGrid/>
          <w:szCs w:val="22"/>
          <w:lang w:val="lt-LT"/>
        </w:rPr>
        <w:tab/>
      </w:r>
      <w:r w:rsidRPr="00AF5C79">
        <w:rPr>
          <w:b/>
          <w:snapToGrid/>
          <w:szCs w:val="22"/>
          <w:lang w:val="lt-LT"/>
        </w:rPr>
        <w:t>Galimas šalutinis poveikis</w:t>
      </w:r>
    </w:p>
    <w:p w:rsidR="00AC5B92" w:rsidRPr="00AF5C79" w:rsidRDefault="00AC5B92" w:rsidP="00AC5B92">
      <w:pPr>
        <w:widowControl w:val="0"/>
        <w:tabs>
          <w:tab w:val="clear" w:pos="567"/>
        </w:tabs>
        <w:spacing w:line="240" w:lineRule="auto"/>
        <w:ind w:left="567" w:hanging="567"/>
        <w:rPr>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snapToGrid/>
          <w:szCs w:val="22"/>
          <w:lang w:val="lt-LT"/>
        </w:rPr>
      </w:pPr>
      <w:r w:rsidRPr="00AF5C79">
        <w:rPr>
          <w:snapToGrid/>
          <w:szCs w:val="22"/>
          <w:lang w:val="lt-LT"/>
        </w:rPr>
        <w:t>Šis vaistas, kaip ir visi kiti, gali sukelti šalutinį poveikį, nors jis pasireiškia ne visiems žmonėms.</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Toks poveikis paprastai pasireiškia vartojant per didelę dozę.</w:t>
      </w:r>
    </w:p>
    <w:p w:rsidR="00AC5B92" w:rsidRPr="00A87E00" w:rsidRDefault="00AC5B92" w:rsidP="00AC5B92">
      <w:pPr>
        <w:widowControl w:val="0"/>
        <w:tabs>
          <w:tab w:val="clear" w:pos="567"/>
        </w:tabs>
        <w:autoSpaceDE w:val="0"/>
        <w:autoSpaceDN w:val="0"/>
        <w:adjustRightInd w:val="0"/>
        <w:spacing w:line="240" w:lineRule="auto"/>
        <w:rPr>
          <w:snapToGrid/>
          <w:szCs w:val="22"/>
          <w:lang w:val="lt-LT"/>
        </w:rPr>
      </w:pPr>
    </w:p>
    <w:p w:rsidR="00AC5B92" w:rsidRPr="00C50128" w:rsidRDefault="00AC5B92" w:rsidP="00AC5B92">
      <w:pPr>
        <w:widowControl w:val="0"/>
        <w:tabs>
          <w:tab w:val="clear" w:pos="567"/>
        </w:tabs>
        <w:autoSpaceDE w:val="0"/>
        <w:autoSpaceDN w:val="0"/>
        <w:adjustRightInd w:val="0"/>
        <w:spacing w:line="240" w:lineRule="auto"/>
        <w:rPr>
          <w:b/>
          <w:bCs/>
          <w:snapToGrid/>
          <w:szCs w:val="22"/>
          <w:lang w:val="lt-LT"/>
        </w:rPr>
      </w:pPr>
      <w:r w:rsidRPr="00C50128">
        <w:rPr>
          <w:b/>
          <w:bCs/>
          <w:snapToGrid/>
          <w:szCs w:val="22"/>
          <w:lang w:val="lt-LT"/>
        </w:rPr>
        <w:t xml:space="preserve">Jei pasireikš bet kuris toliau paminėtas poveikis, nutraukite </w:t>
      </w:r>
      <w:r>
        <w:rPr>
          <w:b/>
          <w:bCs/>
          <w:snapToGrid/>
          <w:szCs w:val="22"/>
          <w:lang w:val="lt-LT"/>
        </w:rPr>
        <w:t>Levothyroxine sodium Zentiva</w:t>
      </w:r>
      <w:r w:rsidRPr="00C50128">
        <w:rPr>
          <w:b/>
          <w:bCs/>
          <w:snapToGrid/>
          <w:szCs w:val="22"/>
          <w:lang w:val="lt-LT"/>
        </w:rPr>
        <w:t xml:space="preserve"> vartojimą ir nedelsdami kreipkitės į gydytoją arba vykite į artimiausios ligoninės skubios pagalbos skyrių.</w:t>
      </w:r>
    </w:p>
    <w:p w:rsidR="00AC5B92" w:rsidRDefault="00AC5B92" w:rsidP="00AC5B92">
      <w:pPr>
        <w:widowControl w:val="0"/>
        <w:numPr>
          <w:ilvl w:val="0"/>
          <w:numId w:val="4"/>
        </w:numPr>
        <w:tabs>
          <w:tab w:val="clear" w:pos="567"/>
        </w:tabs>
        <w:autoSpaceDE w:val="0"/>
        <w:autoSpaceDN w:val="0"/>
        <w:adjustRightInd w:val="0"/>
        <w:spacing w:line="240" w:lineRule="auto"/>
        <w:ind w:left="567" w:hanging="567"/>
        <w:rPr>
          <w:snapToGrid/>
          <w:szCs w:val="22"/>
          <w:lang w:val="lt-LT"/>
        </w:rPr>
      </w:pPr>
      <w:r>
        <w:rPr>
          <w:snapToGrid/>
          <w:szCs w:val="22"/>
          <w:lang w:val="lt-LT"/>
        </w:rPr>
        <w:t>Plaštakų, pėdų</w:t>
      </w:r>
      <w:r w:rsidRPr="00A87E00">
        <w:rPr>
          <w:snapToGrid/>
          <w:szCs w:val="22"/>
          <w:lang w:val="lt-LT"/>
        </w:rPr>
        <w:t xml:space="preserve">, </w:t>
      </w:r>
      <w:r>
        <w:rPr>
          <w:snapToGrid/>
          <w:szCs w:val="22"/>
          <w:lang w:val="lt-LT"/>
        </w:rPr>
        <w:t>kulkšnių</w:t>
      </w:r>
      <w:r w:rsidRPr="00A87E00">
        <w:rPr>
          <w:snapToGrid/>
          <w:szCs w:val="22"/>
          <w:lang w:val="lt-LT"/>
        </w:rPr>
        <w:t xml:space="preserve">, </w:t>
      </w:r>
      <w:r>
        <w:rPr>
          <w:snapToGrid/>
          <w:szCs w:val="22"/>
          <w:lang w:val="lt-LT"/>
        </w:rPr>
        <w:t>veido</w:t>
      </w:r>
      <w:r w:rsidRPr="00A87E00">
        <w:rPr>
          <w:snapToGrid/>
          <w:szCs w:val="22"/>
          <w:lang w:val="lt-LT"/>
        </w:rPr>
        <w:t xml:space="preserve">, </w:t>
      </w:r>
      <w:r>
        <w:rPr>
          <w:snapToGrid/>
          <w:szCs w:val="22"/>
          <w:lang w:val="lt-LT"/>
        </w:rPr>
        <w:t>lūpų</w:t>
      </w:r>
      <w:r w:rsidRPr="00A87E00">
        <w:rPr>
          <w:snapToGrid/>
          <w:szCs w:val="22"/>
          <w:lang w:val="lt-LT"/>
        </w:rPr>
        <w:t xml:space="preserve">, </w:t>
      </w:r>
      <w:r>
        <w:rPr>
          <w:snapToGrid/>
          <w:szCs w:val="22"/>
          <w:lang w:val="lt-LT"/>
        </w:rPr>
        <w:t>burnos ar gerklės</w:t>
      </w:r>
      <w:r w:rsidRPr="00A87E00">
        <w:rPr>
          <w:snapToGrid/>
          <w:szCs w:val="22"/>
          <w:lang w:val="lt-LT"/>
        </w:rPr>
        <w:t xml:space="preserve"> </w:t>
      </w:r>
      <w:r>
        <w:rPr>
          <w:snapToGrid/>
          <w:szCs w:val="22"/>
          <w:lang w:val="lt-LT"/>
        </w:rPr>
        <w:t>patinimas, galintis pasunkinti rijimą ar kvėpavimą</w:t>
      </w:r>
    </w:p>
    <w:p w:rsidR="00AC5B92" w:rsidRPr="00A87E00" w:rsidRDefault="00AC5B92" w:rsidP="00AC5B92">
      <w:pPr>
        <w:widowControl w:val="0"/>
        <w:numPr>
          <w:ilvl w:val="0"/>
          <w:numId w:val="4"/>
        </w:numPr>
        <w:tabs>
          <w:tab w:val="clear" w:pos="567"/>
        </w:tabs>
        <w:autoSpaceDE w:val="0"/>
        <w:autoSpaceDN w:val="0"/>
        <w:adjustRightInd w:val="0"/>
        <w:spacing w:line="240" w:lineRule="auto"/>
        <w:ind w:left="567" w:hanging="567"/>
        <w:rPr>
          <w:snapToGrid/>
          <w:szCs w:val="22"/>
          <w:lang w:val="lt-LT"/>
        </w:rPr>
      </w:pPr>
      <w:r>
        <w:rPr>
          <w:snapToGrid/>
          <w:szCs w:val="22"/>
          <w:lang w:val="lt-LT"/>
        </w:rPr>
        <w:t>Dilgėlinė</w:t>
      </w:r>
    </w:p>
    <w:p w:rsidR="00AC5B92" w:rsidRPr="00A87E00" w:rsidRDefault="00AC5B92" w:rsidP="00AC5B92">
      <w:pPr>
        <w:widowControl w:val="0"/>
        <w:numPr>
          <w:ilvl w:val="0"/>
          <w:numId w:val="4"/>
        </w:numPr>
        <w:tabs>
          <w:tab w:val="clear" w:pos="567"/>
        </w:tabs>
        <w:autoSpaceDE w:val="0"/>
        <w:autoSpaceDN w:val="0"/>
        <w:adjustRightInd w:val="0"/>
        <w:spacing w:line="240" w:lineRule="auto"/>
        <w:ind w:left="567" w:hanging="567"/>
        <w:rPr>
          <w:snapToGrid/>
          <w:szCs w:val="22"/>
          <w:lang w:val="lt-LT"/>
        </w:rPr>
      </w:pPr>
      <w:r>
        <w:rPr>
          <w:snapToGrid/>
          <w:szCs w:val="22"/>
          <w:lang w:val="lt-LT"/>
        </w:rPr>
        <w:t>Alpulys</w:t>
      </w:r>
    </w:p>
    <w:p w:rsidR="00AC5B92" w:rsidRDefault="00AC5B92" w:rsidP="00AC5B92">
      <w:pPr>
        <w:widowControl w:val="0"/>
        <w:numPr>
          <w:ilvl w:val="0"/>
          <w:numId w:val="4"/>
        </w:numPr>
        <w:tabs>
          <w:tab w:val="clear" w:pos="567"/>
        </w:tabs>
        <w:autoSpaceDE w:val="0"/>
        <w:autoSpaceDN w:val="0"/>
        <w:adjustRightInd w:val="0"/>
        <w:spacing w:line="240" w:lineRule="auto"/>
        <w:ind w:left="567" w:hanging="567"/>
        <w:rPr>
          <w:snapToGrid/>
          <w:szCs w:val="22"/>
          <w:lang w:val="lt-LT"/>
        </w:rPr>
      </w:pPr>
      <w:r>
        <w:rPr>
          <w:snapToGrid/>
          <w:szCs w:val="22"/>
          <w:lang w:val="lt-LT"/>
        </w:rPr>
        <w:t>Odos ir akių pageltimas (gelta)</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Tai yra labai sunkus šalutinis poveikis. Jei jis Jums pasireiškė, gali būti, kad prasidėjo sunki alerginė reakcija į Levothyroxine sodium Zentiva</w:t>
      </w:r>
      <w:r w:rsidRPr="00A87E00">
        <w:rPr>
          <w:snapToGrid/>
          <w:szCs w:val="22"/>
          <w:lang w:val="lt-LT"/>
        </w:rPr>
        <w:t xml:space="preserve">. </w:t>
      </w:r>
      <w:r>
        <w:rPr>
          <w:snapToGrid/>
          <w:szCs w:val="22"/>
          <w:lang w:val="lt-LT"/>
        </w:rPr>
        <w:t>Gali prireikti skubios medikų pagalbos ar gydymo ligoninėje. P</w:t>
      </w:r>
      <w:r w:rsidRPr="00467996">
        <w:rPr>
          <w:snapToGrid/>
          <w:szCs w:val="22"/>
          <w:lang w:val="lt-LT"/>
        </w:rPr>
        <w:t>aminėtas labai sunkus šalutinis poveikis</w:t>
      </w:r>
      <w:r>
        <w:rPr>
          <w:snapToGrid/>
          <w:szCs w:val="22"/>
          <w:lang w:val="lt-LT"/>
        </w:rPr>
        <w:t xml:space="preserve"> pasireiškia labai retai.</w:t>
      </w:r>
    </w:p>
    <w:p w:rsidR="00AC5B92" w:rsidRPr="00A87E00" w:rsidRDefault="00AC5B92" w:rsidP="00AC5B92">
      <w:pPr>
        <w:widowControl w:val="0"/>
        <w:tabs>
          <w:tab w:val="clear" w:pos="567"/>
        </w:tabs>
        <w:autoSpaceDE w:val="0"/>
        <w:autoSpaceDN w:val="0"/>
        <w:adjustRightInd w:val="0"/>
        <w:spacing w:line="240" w:lineRule="auto"/>
        <w:rPr>
          <w:snapToGrid/>
          <w:szCs w:val="22"/>
          <w:lang w:val="lt-LT"/>
        </w:rPr>
      </w:pPr>
    </w:p>
    <w:p w:rsidR="00AC5B92" w:rsidRPr="00A87E00" w:rsidRDefault="00AC5B92" w:rsidP="00AC5B92">
      <w:pPr>
        <w:widowControl w:val="0"/>
        <w:tabs>
          <w:tab w:val="clear" w:pos="567"/>
        </w:tabs>
        <w:autoSpaceDE w:val="0"/>
        <w:autoSpaceDN w:val="0"/>
        <w:adjustRightInd w:val="0"/>
        <w:spacing w:line="240" w:lineRule="auto"/>
        <w:rPr>
          <w:snapToGrid/>
          <w:szCs w:val="22"/>
          <w:u w:val="single"/>
          <w:lang w:val="lt-LT"/>
        </w:rPr>
      </w:pPr>
      <w:r w:rsidRPr="00A87E00">
        <w:rPr>
          <w:snapToGrid/>
          <w:szCs w:val="22"/>
          <w:u w:val="single"/>
          <w:lang w:val="lt-LT"/>
        </w:rPr>
        <w:t>Pasakykite gydytojui, jei pastebėsite bet kurį toliau išvardytą poveikį.</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Dažnas ar neritmiškas širdies plakimas, širdies plakimo pojūtis (palpitacija), krūtinės skausmas, raumenų mėšlungis ar silpnumas, galvos skausmas, neramumas, dirglumas, paraudimas, kraujotakos nepakankamumas mažo kūno svorio neišnešiotiems naujagimiams </w:t>
      </w:r>
      <w:r w:rsidRPr="00A87E00">
        <w:rPr>
          <w:snapToGrid/>
          <w:szCs w:val="22"/>
          <w:lang w:val="lt-LT"/>
        </w:rPr>
        <w:t>(</w:t>
      </w:r>
      <w:r>
        <w:rPr>
          <w:snapToGrid/>
          <w:szCs w:val="22"/>
          <w:lang w:val="lt-LT"/>
        </w:rPr>
        <w:t>žr. 2 skyrių</w:t>
      </w:r>
      <w:r w:rsidRPr="00A87E00">
        <w:rPr>
          <w:snapToGrid/>
          <w:szCs w:val="22"/>
          <w:lang w:val="lt-LT"/>
        </w:rPr>
        <w:t xml:space="preserve">), </w:t>
      </w:r>
      <w:r>
        <w:rPr>
          <w:snapToGrid/>
          <w:szCs w:val="22"/>
          <w:lang w:val="lt-LT"/>
        </w:rPr>
        <w:t>prakaitavimas</w:t>
      </w:r>
      <w:r w:rsidRPr="00A87E00">
        <w:rPr>
          <w:snapToGrid/>
          <w:szCs w:val="22"/>
          <w:lang w:val="lt-LT"/>
        </w:rPr>
        <w:t xml:space="preserve">, </w:t>
      </w:r>
      <w:r>
        <w:rPr>
          <w:snapToGrid/>
          <w:szCs w:val="22"/>
          <w:lang w:val="lt-LT"/>
        </w:rPr>
        <w:t>viduriavimas</w:t>
      </w:r>
      <w:r w:rsidRPr="00A87E00">
        <w:rPr>
          <w:snapToGrid/>
          <w:szCs w:val="22"/>
          <w:lang w:val="lt-LT"/>
        </w:rPr>
        <w:t xml:space="preserve">, </w:t>
      </w:r>
      <w:r>
        <w:rPr>
          <w:snapToGrid/>
          <w:szCs w:val="22"/>
          <w:lang w:val="lt-LT"/>
        </w:rPr>
        <w:t>vėmimas</w:t>
      </w:r>
      <w:r w:rsidRPr="00A87E00">
        <w:rPr>
          <w:snapToGrid/>
          <w:szCs w:val="22"/>
          <w:lang w:val="lt-LT"/>
        </w:rPr>
        <w:t xml:space="preserve">, </w:t>
      </w:r>
      <w:r>
        <w:rPr>
          <w:snapToGrid/>
          <w:szCs w:val="22"/>
          <w:lang w:val="lt-LT"/>
        </w:rPr>
        <w:t>karščiavimas</w:t>
      </w:r>
      <w:r w:rsidRPr="00A87E00">
        <w:rPr>
          <w:snapToGrid/>
          <w:szCs w:val="22"/>
          <w:lang w:val="lt-LT"/>
        </w:rPr>
        <w:t xml:space="preserve">, </w:t>
      </w:r>
      <w:r>
        <w:rPr>
          <w:snapToGrid/>
          <w:szCs w:val="22"/>
          <w:lang w:val="lt-LT"/>
        </w:rPr>
        <w:t>menstruacijų ciklo sutrikimas</w:t>
      </w:r>
      <w:r w:rsidRPr="00A87E00">
        <w:rPr>
          <w:snapToGrid/>
          <w:szCs w:val="22"/>
          <w:lang w:val="lt-LT"/>
        </w:rPr>
        <w:t xml:space="preserve">, </w:t>
      </w:r>
      <w:r>
        <w:rPr>
          <w:snapToGrid/>
          <w:szCs w:val="22"/>
          <w:lang w:val="lt-LT"/>
        </w:rPr>
        <w:t>didelis kraujospūdis kaukolės viduje</w:t>
      </w:r>
      <w:r w:rsidRPr="00A87E00">
        <w:rPr>
          <w:snapToGrid/>
          <w:szCs w:val="22"/>
          <w:lang w:val="lt-LT"/>
        </w:rPr>
        <w:t xml:space="preserve">, </w:t>
      </w:r>
      <w:r>
        <w:rPr>
          <w:snapToGrid/>
          <w:szCs w:val="22"/>
          <w:lang w:val="lt-LT"/>
        </w:rPr>
        <w:t>drebulys</w:t>
      </w:r>
      <w:r w:rsidRPr="00A87E00">
        <w:rPr>
          <w:snapToGrid/>
          <w:szCs w:val="22"/>
          <w:lang w:val="lt-LT"/>
        </w:rPr>
        <w:t xml:space="preserve">, </w:t>
      </w:r>
      <w:r>
        <w:rPr>
          <w:snapToGrid/>
          <w:szCs w:val="22"/>
          <w:lang w:val="lt-LT"/>
        </w:rPr>
        <w:t>nemiga</w:t>
      </w:r>
      <w:r w:rsidRPr="00A87E00">
        <w:rPr>
          <w:snapToGrid/>
          <w:szCs w:val="22"/>
          <w:lang w:val="lt-LT"/>
        </w:rPr>
        <w:t xml:space="preserve">, </w:t>
      </w:r>
      <w:r>
        <w:rPr>
          <w:snapToGrid/>
          <w:szCs w:val="22"/>
          <w:lang w:val="lt-LT"/>
        </w:rPr>
        <w:t>karščio netoleravimas ir per didelis kūno svorio sumažėjimas. Be to, gali pasireikšti angioedema, išbėrimas, dilgėlinė, niežulys ir patinimas.</w:t>
      </w:r>
    </w:p>
    <w:p w:rsidR="00AC5B92" w:rsidRPr="00A87E00" w:rsidRDefault="00AC5B92" w:rsidP="00AC5B92">
      <w:pPr>
        <w:widowControl w:val="0"/>
        <w:tabs>
          <w:tab w:val="clear" w:pos="567"/>
        </w:tabs>
        <w:autoSpaceDE w:val="0"/>
        <w:autoSpaceDN w:val="0"/>
        <w:adjustRightInd w:val="0"/>
        <w:spacing w:line="240" w:lineRule="auto"/>
        <w:rPr>
          <w:snapToGrid/>
          <w:szCs w:val="22"/>
          <w:lang w:val="lt-LT"/>
        </w:rPr>
      </w:pP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Labai retai, pavartojus per didelę vienkartinę Levothyroxine sodium Zentiva</w:t>
      </w:r>
      <w:r w:rsidRPr="00B60306">
        <w:rPr>
          <w:snapToGrid/>
          <w:szCs w:val="22"/>
          <w:lang w:val="lt-LT"/>
        </w:rPr>
        <w:t xml:space="preserve"> </w:t>
      </w:r>
      <w:r>
        <w:rPr>
          <w:snapToGrid/>
          <w:szCs w:val="22"/>
          <w:lang w:val="lt-LT"/>
        </w:rPr>
        <w:t>dozę ar vaisto vartojant daug metų, gali sutrikti širdies veikla, buvo pranešimų apie komą ir mirtį.</w:t>
      </w:r>
    </w:p>
    <w:p w:rsidR="00AC5B92" w:rsidRPr="00A87E00"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Jei pasireiškė koks nors kitas nemalonus pojūtis</w:t>
      </w:r>
      <w:r w:rsidRPr="00A87E00">
        <w:rPr>
          <w:snapToGrid/>
          <w:szCs w:val="22"/>
          <w:lang w:val="lt-LT"/>
        </w:rPr>
        <w:t xml:space="preserve">, </w:t>
      </w:r>
      <w:r>
        <w:rPr>
          <w:snapToGrid/>
          <w:szCs w:val="22"/>
          <w:lang w:val="lt-LT"/>
        </w:rPr>
        <w:t>kiek įmanoma greičiau apie tai pasakykite gydytojui</w:t>
      </w:r>
      <w:r w:rsidRPr="00A87E00">
        <w:rPr>
          <w:snapToGrid/>
          <w:szCs w:val="22"/>
          <w:lang w:val="lt-LT"/>
        </w:rPr>
        <w:t>.</w:t>
      </w:r>
    </w:p>
    <w:p w:rsidR="00AC5B92" w:rsidRPr="00A87E00" w:rsidRDefault="00AC5B92" w:rsidP="00AC5B92">
      <w:pPr>
        <w:widowControl w:val="0"/>
        <w:tabs>
          <w:tab w:val="clear" w:pos="567"/>
        </w:tabs>
        <w:autoSpaceDE w:val="0"/>
        <w:autoSpaceDN w:val="0"/>
        <w:adjustRightInd w:val="0"/>
        <w:spacing w:line="240" w:lineRule="auto"/>
        <w:rPr>
          <w:snapToGrid/>
          <w:szCs w:val="22"/>
          <w:lang w:val="lt-LT"/>
        </w:rPr>
      </w:pPr>
    </w:p>
    <w:p w:rsidR="00AC5B92" w:rsidRPr="00A87E00" w:rsidRDefault="00AC5B92" w:rsidP="00AC5B92">
      <w:pPr>
        <w:widowControl w:val="0"/>
        <w:tabs>
          <w:tab w:val="clear" w:pos="567"/>
        </w:tabs>
        <w:autoSpaceDE w:val="0"/>
        <w:autoSpaceDN w:val="0"/>
        <w:adjustRightInd w:val="0"/>
        <w:spacing w:line="240" w:lineRule="auto"/>
        <w:rPr>
          <w:b/>
          <w:bCs/>
          <w:snapToGrid/>
          <w:szCs w:val="22"/>
          <w:lang w:val="lt-LT"/>
        </w:rPr>
      </w:pPr>
      <w:r w:rsidRPr="00A87E00">
        <w:rPr>
          <w:b/>
          <w:bCs/>
          <w:snapToGrid/>
          <w:szCs w:val="22"/>
          <w:lang w:val="lt-LT"/>
        </w:rPr>
        <w:t>Kitas šalutinis poveikis, kuris gali pasireikšti vaikams</w:t>
      </w:r>
    </w:p>
    <w:p w:rsidR="00AC5B92" w:rsidRDefault="00AC5B92" w:rsidP="00AC5B92">
      <w:pPr>
        <w:widowControl w:val="0"/>
        <w:tabs>
          <w:tab w:val="clear" w:pos="567"/>
        </w:tabs>
        <w:autoSpaceDE w:val="0"/>
        <w:autoSpaceDN w:val="0"/>
        <w:adjustRightInd w:val="0"/>
        <w:spacing w:line="240" w:lineRule="auto"/>
        <w:rPr>
          <w:snapToGrid/>
          <w:szCs w:val="22"/>
          <w:lang w:val="lt-LT"/>
        </w:rPr>
      </w:pPr>
      <w:r>
        <w:rPr>
          <w:snapToGrid/>
          <w:szCs w:val="22"/>
          <w:lang w:val="lt-LT"/>
        </w:rPr>
        <w:t>Vaikams gydymo pradžioje</w:t>
      </w:r>
      <w:r w:rsidRPr="005E075B">
        <w:rPr>
          <w:snapToGrid/>
          <w:szCs w:val="22"/>
          <w:lang w:val="lt-LT"/>
        </w:rPr>
        <w:t xml:space="preserve"> gali nuslinkti dalis plaukų, tačiau toks poveikis paprastai būna laikinas ir vėliau plaukai atauga</w:t>
      </w:r>
      <w:r w:rsidRPr="00A87E00">
        <w:rPr>
          <w:snapToGrid/>
          <w:szCs w:val="22"/>
          <w:lang w:val="lt-LT"/>
        </w:rPr>
        <w:t>.</w:t>
      </w:r>
    </w:p>
    <w:p w:rsidR="00AC5B92" w:rsidRPr="00AF5C79" w:rsidRDefault="00AC5B92" w:rsidP="00AC5B92">
      <w:pPr>
        <w:widowControl w:val="0"/>
        <w:tabs>
          <w:tab w:val="clear" w:pos="567"/>
        </w:tabs>
        <w:autoSpaceDE w:val="0"/>
        <w:autoSpaceDN w:val="0"/>
        <w:adjustRightInd w:val="0"/>
        <w:spacing w:line="240" w:lineRule="auto"/>
        <w:rPr>
          <w:snapToGrid/>
          <w:szCs w:val="22"/>
          <w:lang w:val="lt-LT"/>
        </w:rPr>
      </w:pPr>
    </w:p>
    <w:p w:rsidR="00AC5B92" w:rsidRPr="00AF5C79" w:rsidRDefault="00AC5B92" w:rsidP="00AC5B92">
      <w:pPr>
        <w:widowControl w:val="0"/>
        <w:tabs>
          <w:tab w:val="clear" w:pos="567"/>
          <w:tab w:val="left" w:pos="540"/>
        </w:tabs>
        <w:spacing w:line="240" w:lineRule="auto"/>
        <w:rPr>
          <w:rFonts w:eastAsia="Calibri"/>
          <w:b/>
          <w:snapToGrid/>
          <w:szCs w:val="22"/>
          <w:lang w:val="lt-LT"/>
        </w:rPr>
      </w:pPr>
      <w:r w:rsidRPr="00AF5C79">
        <w:rPr>
          <w:rFonts w:eastAsia="Calibri"/>
          <w:b/>
          <w:snapToGrid/>
          <w:szCs w:val="22"/>
          <w:lang w:val="lt-LT"/>
        </w:rPr>
        <w:t>Pranešimas apie šalutinį poveikį</w:t>
      </w:r>
    </w:p>
    <w:p w:rsidR="00AC5B92" w:rsidRPr="00AF5C79" w:rsidRDefault="00AC5B92" w:rsidP="00AC5B92">
      <w:pPr>
        <w:widowControl w:val="0"/>
        <w:tabs>
          <w:tab w:val="clear" w:pos="567"/>
          <w:tab w:val="left" w:pos="540"/>
        </w:tabs>
        <w:spacing w:line="240" w:lineRule="auto"/>
        <w:rPr>
          <w:rFonts w:eastAsia="Calibri"/>
          <w:snapToGrid/>
          <w:szCs w:val="22"/>
          <w:lang w:val="lt-LT"/>
        </w:rPr>
      </w:pPr>
      <w:r w:rsidRPr="00AF5C79">
        <w:rPr>
          <w:rFonts w:eastAsia="Calibri"/>
          <w:snapToGrid/>
          <w:szCs w:val="22"/>
          <w:lang w:val="lt-LT"/>
        </w:rPr>
        <w:t>Jeigu pasireiškė šalutinis poveikis, įskaitant šiame lapelyje nenurodytą, pasakykite gydytojui</w:t>
      </w:r>
      <w:r>
        <w:rPr>
          <w:rFonts w:eastAsia="Calibri"/>
          <w:snapToGrid/>
          <w:szCs w:val="22"/>
          <w:lang w:val="lt-LT"/>
        </w:rPr>
        <w:t xml:space="preserve"> arba</w:t>
      </w:r>
      <w:r w:rsidRPr="00AF5C79">
        <w:rPr>
          <w:rFonts w:eastAsia="Calibri"/>
          <w:snapToGrid/>
          <w:szCs w:val="22"/>
          <w:lang w:val="lt-LT"/>
        </w:rPr>
        <w:t xml:space="preserve"> vaistininkui. Apie šalutinį poveikį taip pat galite pranešti Valstybinei vaistų kontrolės tarnybai prie Lietuvos Respublikos sveikatos apsaugos ministerijos nemokamu telefonu 8 800 73568 arba užpildyti interneto svetainėje </w:t>
      </w:r>
      <w:hyperlink r:id="rId5" w:history="1">
        <w:r w:rsidRPr="00AF5C79">
          <w:rPr>
            <w:rFonts w:eastAsia="Calibri"/>
            <w:snapToGrid/>
            <w:color w:val="0000FF"/>
            <w:szCs w:val="22"/>
            <w:u w:val="single"/>
            <w:lang w:val="lt-LT"/>
          </w:rPr>
          <w:t>www.vvkt.lt</w:t>
        </w:r>
      </w:hyperlink>
      <w:hyperlink w:history="1"/>
      <w:r w:rsidRPr="00AF5C79">
        <w:rPr>
          <w:rFonts w:eastAsia="Calibri"/>
          <w:snapToGrid/>
          <w:szCs w:val="22"/>
          <w:lang w:val="lt-LT"/>
        </w:rPr>
        <w:t xml:space="preserve"> esančią formą ir pateikti ją Valstybinei vaistų kontrolės tarnybai prie Lietuvos Respublikos sveikatos apsaugos ministerijos vienu iš šių būdų: raštu (adresu Žirmūnų g. 139A, LT</w:t>
      </w:r>
      <w:r w:rsidRPr="00AF5C79">
        <w:rPr>
          <w:rFonts w:eastAsia="Calibri"/>
          <w:snapToGrid/>
          <w:szCs w:val="22"/>
          <w:lang w:val="lt-LT"/>
        </w:rPr>
        <w:noBreakHyphen/>
        <w:t xml:space="preserve">09120 Vilnius), nemokamu fakso numeriu 8 800 20131, el. paštu </w:t>
      </w:r>
      <w:hyperlink r:id="rId6" w:history="1">
        <w:r w:rsidRPr="00AF5C79">
          <w:rPr>
            <w:rFonts w:eastAsia="Calibri"/>
            <w:snapToGrid/>
            <w:color w:val="0000FF"/>
            <w:szCs w:val="22"/>
            <w:u w:val="single"/>
            <w:lang w:val="lt-LT"/>
          </w:rPr>
          <w:t>NepageidaujamaR@vvkt.lt</w:t>
        </w:r>
      </w:hyperlink>
      <w:hyperlink r:id="rId7" w:history="1"/>
      <w:r w:rsidRPr="00AF5C79">
        <w:rPr>
          <w:rFonts w:eastAsia="Calibri"/>
          <w:snapToGrid/>
          <w:szCs w:val="22"/>
          <w:lang w:val="lt-LT"/>
        </w:rPr>
        <w:t xml:space="preserve">, taip pat per Valstybinės vaistų kontrolės tarnybos prie Lietuvos Respublikos sveikatos apsaugos ministerijos interneto svetainę (adresu </w:t>
      </w:r>
      <w:hyperlink r:id="rId8" w:history="1">
        <w:r w:rsidRPr="00AF5C79">
          <w:rPr>
            <w:rFonts w:eastAsia="Calibri"/>
            <w:snapToGrid/>
            <w:color w:val="0000FF"/>
            <w:szCs w:val="22"/>
            <w:u w:val="single"/>
            <w:lang w:val="lt-LT"/>
          </w:rPr>
          <w:t>http://www.vvkt.lt</w:t>
        </w:r>
      </w:hyperlink>
      <w:hyperlink w:history="1"/>
      <w:r w:rsidRPr="00AF5C79">
        <w:rPr>
          <w:rFonts w:eastAsia="Calibri"/>
          <w:snapToGrid/>
          <w:szCs w:val="22"/>
          <w:lang w:val="lt-LT"/>
        </w:rPr>
        <w:t>). Pranešdami apie šalutinį poveikį galite mums padėti gauti daugiau informacijos apie šio vaisto saugumą.</w:t>
      </w:r>
    </w:p>
    <w:p w:rsidR="00AC5B92" w:rsidRPr="00AF5C79" w:rsidRDefault="00AC5B92" w:rsidP="00AC5B92">
      <w:pPr>
        <w:widowControl w:val="0"/>
        <w:numPr>
          <w:ilvl w:val="12"/>
          <w:numId w:val="0"/>
        </w:numPr>
        <w:tabs>
          <w:tab w:val="clear" w:pos="567"/>
        </w:tabs>
        <w:spacing w:line="240" w:lineRule="auto"/>
        <w:ind w:right="-2"/>
        <w:rPr>
          <w:snapToGrid/>
          <w:szCs w:val="24"/>
          <w:lang w:val="lt-LT"/>
        </w:rPr>
      </w:pP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C10C0A" w:rsidRDefault="00AC5B92" w:rsidP="00AC5B92">
      <w:pPr>
        <w:widowControl w:val="0"/>
        <w:numPr>
          <w:ilvl w:val="12"/>
          <w:numId w:val="0"/>
        </w:numPr>
        <w:tabs>
          <w:tab w:val="clear" w:pos="567"/>
        </w:tabs>
        <w:spacing w:line="240" w:lineRule="auto"/>
        <w:ind w:left="567" w:hanging="567"/>
        <w:outlineLvl w:val="0"/>
        <w:rPr>
          <w:b/>
          <w:caps/>
          <w:snapToGrid/>
          <w:szCs w:val="22"/>
          <w:lang w:val="lt-LT"/>
        </w:rPr>
      </w:pPr>
      <w:r w:rsidRPr="00C10C0A">
        <w:rPr>
          <w:b/>
          <w:snapToGrid/>
          <w:szCs w:val="22"/>
          <w:lang w:val="lt-LT"/>
        </w:rPr>
        <w:t>5.</w:t>
      </w:r>
      <w:r w:rsidRPr="00C10C0A">
        <w:rPr>
          <w:b/>
          <w:snapToGrid/>
          <w:szCs w:val="22"/>
          <w:lang w:val="lt-LT"/>
        </w:rPr>
        <w:tab/>
      </w:r>
      <w:r>
        <w:rPr>
          <w:b/>
          <w:snapToGrid/>
          <w:szCs w:val="22"/>
          <w:lang w:val="lt-LT"/>
        </w:rPr>
        <w:t>K</w:t>
      </w:r>
      <w:r w:rsidRPr="00C10C0A">
        <w:rPr>
          <w:b/>
          <w:snapToGrid/>
          <w:szCs w:val="22"/>
          <w:lang w:val="lt-LT"/>
        </w:rPr>
        <w:t xml:space="preserve">aip laikyti </w:t>
      </w:r>
      <w:r>
        <w:rPr>
          <w:b/>
          <w:snapToGrid/>
          <w:szCs w:val="22"/>
          <w:lang w:val="lt-LT"/>
        </w:rPr>
        <w:t>Levothyroxine sodium Zentiva</w:t>
      </w:r>
    </w:p>
    <w:p w:rsidR="00AC5B92" w:rsidRPr="00AF5C79" w:rsidRDefault="00AC5B92" w:rsidP="00AC5B92">
      <w:pPr>
        <w:widowControl w:val="0"/>
        <w:tabs>
          <w:tab w:val="clear" w:pos="567"/>
        </w:tabs>
        <w:spacing w:line="240" w:lineRule="auto"/>
        <w:rPr>
          <w:i/>
          <w:snapToGrid/>
          <w:szCs w:val="22"/>
          <w:lang w:val="lt-LT"/>
        </w:rPr>
      </w:pPr>
    </w:p>
    <w:p w:rsidR="00AC5B92" w:rsidRPr="00AF5C79" w:rsidRDefault="00AC5B92" w:rsidP="00AC5B92">
      <w:pPr>
        <w:widowControl w:val="0"/>
        <w:numPr>
          <w:ilvl w:val="12"/>
          <w:numId w:val="0"/>
        </w:numPr>
        <w:tabs>
          <w:tab w:val="clear" w:pos="567"/>
        </w:tabs>
        <w:spacing w:line="240" w:lineRule="auto"/>
        <w:ind w:right="-2"/>
        <w:rPr>
          <w:snapToGrid/>
          <w:szCs w:val="22"/>
          <w:lang w:val="lt-LT"/>
        </w:rPr>
      </w:pPr>
      <w:r w:rsidRPr="00AF5C79">
        <w:rPr>
          <w:snapToGrid/>
          <w:szCs w:val="22"/>
          <w:lang w:val="lt-LT"/>
        </w:rPr>
        <w:t>Šį vaistą laikykite vaikams nepastebimoje ir nepasiekiamoje vietoje.</w:t>
      </w: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13480A" w:rsidRDefault="00AC5B92" w:rsidP="00AC5B92">
      <w:pPr>
        <w:widowControl w:val="0"/>
        <w:tabs>
          <w:tab w:val="clear" w:pos="567"/>
        </w:tabs>
        <w:spacing w:line="240" w:lineRule="auto"/>
        <w:rPr>
          <w:b/>
          <w:bCs/>
          <w:iCs/>
          <w:snapToGrid/>
          <w:szCs w:val="22"/>
          <w:lang w:val="lt-LT"/>
        </w:rPr>
      </w:pPr>
      <w:r w:rsidRPr="0013480A">
        <w:rPr>
          <w:b/>
          <w:bCs/>
          <w:iCs/>
          <w:snapToGrid/>
          <w:szCs w:val="22"/>
          <w:lang w:val="lt-LT"/>
        </w:rPr>
        <w:lastRenderedPageBreak/>
        <w:t>Tinkamumo laikas</w:t>
      </w:r>
    </w:p>
    <w:p w:rsidR="00AC5B92" w:rsidRDefault="00AC5B92" w:rsidP="00AC5B92">
      <w:pPr>
        <w:widowControl w:val="0"/>
        <w:tabs>
          <w:tab w:val="clear" w:pos="567"/>
        </w:tabs>
        <w:spacing w:line="240" w:lineRule="auto"/>
        <w:rPr>
          <w:iCs/>
          <w:snapToGrid/>
          <w:szCs w:val="22"/>
          <w:lang w:val="lt-LT"/>
        </w:rPr>
      </w:pPr>
      <w:r>
        <w:rPr>
          <w:iCs/>
          <w:snapToGrid/>
          <w:szCs w:val="22"/>
          <w:lang w:val="lt-LT"/>
        </w:rPr>
        <w:t>Bet kokį vaisto likutį sunaikinkite po pirmojo atidarymo praėjus 8 savaitėms.</w:t>
      </w:r>
    </w:p>
    <w:p w:rsidR="00AC5B92" w:rsidRPr="00AF5C79" w:rsidRDefault="00AC5B92" w:rsidP="00AC5B92">
      <w:pPr>
        <w:widowControl w:val="0"/>
        <w:tabs>
          <w:tab w:val="clear" w:pos="567"/>
        </w:tabs>
        <w:spacing w:line="240" w:lineRule="auto"/>
        <w:rPr>
          <w:iCs/>
          <w:snapToGrid/>
          <w:szCs w:val="22"/>
          <w:lang w:val="lt-LT"/>
        </w:rPr>
      </w:pPr>
      <w:r w:rsidRPr="00AF5C79">
        <w:rPr>
          <w:iCs/>
          <w:snapToGrid/>
          <w:szCs w:val="22"/>
          <w:lang w:val="lt-LT"/>
        </w:rPr>
        <w:t>Ant</w:t>
      </w:r>
      <w:r>
        <w:rPr>
          <w:iCs/>
          <w:snapToGrid/>
          <w:szCs w:val="22"/>
          <w:lang w:val="lt-LT"/>
        </w:rPr>
        <w:t xml:space="preserve"> etiketės ir</w:t>
      </w:r>
      <w:r w:rsidRPr="00AF5C79">
        <w:rPr>
          <w:iCs/>
          <w:snapToGrid/>
          <w:szCs w:val="22"/>
          <w:lang w:val="lt-LT"/>
        </w:rPr>
        <w:t xml:space="preserve"> dėžutės po „EXP“ nurodytam tinkamumo laikui pasibaigus, šio vaisto vartoti negalima. Vaistas tinkamas vartoti iki paskutinės nurodyto mėnesio dienos.</w:t>
      </w: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13480A" w:rsidRDefault="00AC5B92" w:rsidP="00AC5B92">
      <w:pPr>
        <w:widowControl w:val="0"/>
        <w:tabs>
          <w:tab w:val="clear" w:pos="567"/>
        </w:tabs>
        <w:spacing w:line="240" w:lineRule="auto"/>
        <w:rPr>
          <w:rFonts w:eastAsia="TimesNewRoman"/>
          <w:b/>
          <w:bCs/>
          <w:snapToGrid/>
          <w:szCs w:val="22"/>
          <w:lang w:val="lt-LT"/>
        </w:rPr>
      </w:pPr>
      <w:r w:rsidRPr="0013480A">
        <w:rPr>
          <w:rFonts w:eastAsia="TimesNewRoman"/>
          <w:b/>
          <w:bCs/>
          <w:snapToGrid/>
          <w:szCs w:val="22"/>
          <w:lang w:val="lt-LT"/>
        </w:rPr>
        <w:t>Laikymo sąlygos</w:t>
      </w:r>
    </w:p>
    <w:p w:rsidR="00AC5B92" w:rsidRDefault="00AC5B92" w:rsidP="00AC5B92">
      <w:pPr>
        <w:widowControl w:val="0"/>
        <w:tabs>
          <w:tab w:val="clear" w:pos="567"/>
        </w:tabs>
        <w:spacing w:line="240" w:lineRule="auto"/>
        <w:rPr>
          <w:snapToGrid/>
          <w:szCs w:val="22"/>
          <w:lang w:val="lt-LT"/>
        </w:rPr>
      </w:pPr>
      <w:r>
        <w:rPr>
          <w:snapToGrid/>
          <w:szCs w:val="22"/>
          <w:lang w:val="lt-LT"/>
        </w:rPr>
        <w:t>Laikyti ne aukštesnėje kaip</w:t>
      </w:r>
      <w:r w:rsidRPr="00837B9E">
        <w:rPr>
          <w:snapToGrid/>
          <w:szCs w:val="22"/>
          <w:lang w:val="lt-LT"/>
        </w:rPr>
        <w:t xml:space="preserve"> 25</w:t>
      </w:r>
      <w:r>
        <w:rPr>
          <w:snapToGrid/>
          <w:szCs w:val="22"/>
          <w:lang w:val="lt-LT"/>
        </w:rPr>
        <w:t> </w:t>
      </w:r>
      <w:r w:rsidRPr="00837B9E">
        <w:rPr>
          <w:snapToGrid/>
          <w:szCs w:val="22"/>
          <w:lang w:val="lt-LT"/>
        </w:rPr>
        <w:t xml:space="preserve">°C </w:t>
      </w:r>
      <w:r>
        <w:rPr>
          <w:snapToGrid/>
          <w:szCs w:val="22"/>
          <w:lang w:val="lt-LT"/>
        </w:rPr>
        <w:t>temperatūroje.</w:t>
      </w:r>
    </w:p>
    <w:p w:rsidR="00AC5B92" w:rsidRDefault="00AC5B92" w:rsidP="00AC5B92">
      <w:pPr>
        <w:widowControl w:val="0"/>
        <w:tabs>
          <w:tab w:val="clear" w:pos="567"/>
        </w:tabs>
        <w:spacing w:line="240" w:lineRule="auto"/>
        <w:rPr>
          <w:rFonts w:eastAsia="TimesNewRoman"/>
          <w:snapToGrid/>
          <w:szCs w:val="22"/>
          <w:lang w:val="lt-LT"/>
        </w:rPr>
      </w:pPr>
      <w:r w:rsidRPr="009D7BBF">
        <w:rPr>
          <w:rFonts w:eastAsia="TimesNewRoman"/>
          <w:snapToGrid/>
          <w:szCs w:val="22"/>
          <w:lang w:val="lt-LT"/>
        </w:rPr>
        <w:t>Laikyti gamintojo pakuotėje</w:t>
      </w:r>
      <w:r>
        <w:rPr>
          <w:rFonts w:eastAsia="TimesNewRoman"/>
          <w:snapToGrid/>
          <w:szCs w:val="22"/>
          <w:lang w:val="lt-LT"/>
        </w:rPr>
        <w:t xml:space="preserve">, </w:t>
      </w:r>
      <w:r w:rsidRPr="009D7BBF">
        <w:rPr>
          <w:rFonts w:eastAsia="TimesNewRoman"/>
          <w:snapToGrid/>
          <w:szCs w:val="22"/>
          <w:lang w:val="lt-LT"/>
        </w:rPr>
        <w:t xml:space="preserve">kad </w:t>
      </w:r>
      <w:r>
        <w:rPr>
          <w:rFonts w:eastAsia="TimesNewRoman"/>
          <w:snapToGrid/>
          <w:szCs w:val="22"/>
          <w:lang w:val="lt-LT"/>
        </w:rPr>
        <w:t>vaistas</w:t>
      </w:r>
      <w:r w:rsidRPr="009D7BBF">
        <w:rPr>
          <w:rFonts w:eastAsia="TimesNewRoman"/>
          <w:snapToGrid/>
          <w:szCs w:val="22"/>
          <w:lang w:val="lt-LT"/>
        </w:rPr>
        <w:t xml:space="preserve"> būtų apsaugotas nuo </w:t>
      </w:r>
      <w:r>
        <w:rPr>
          <w:rFonts w:eastAsia="TimesNewRoman"/>
          <w:snapToGrid/>
          <w:szCs w:val="22"/>
          <w:lang w:val="lt-LT"/>
        </w:rPr>
        <w:t>šviesos</w:t>
      </w:r>
      <w:r w:rsidRPr="009D7BBF">
        <w:rPr>
          <w:rFonts w:eastAsia="TimesNewRoman"/>
          <w:snapToGrid/>
          <w:szCs w:val="22"/>
          <w:lang w:val="lt-LT"/>
        </w:rPr>
        <w:t>.</w:t>
      </w:r>
    </w:p>
    <w:p w:rsidR="00AC5B92" w:rsidRDefault="00AC5B92" w:rsidP="00AC5B92">
      <w:pPr>
        <w:widowControl w:val="0"/>
        <w:tabs>
          <w:tab w:val="clear" w:pos="567"/>
        </w:tabs>
        <w:spacing w:line="240" w:lineRule="auto"/>
        <w:rPr>
          <w:rFonts w:eastAsia="TimesNewRoman"/>
          <w:snapToGrid/>
          <w:szCs w:val="22"/>
          <w:lang w:val="lt-LT"/>
        </w:rPr>
      </w:pPr>
    </w:p>
    <w:p w:rsidR="00AC5B92" w:rsidRDefault="00AC5B92" w:rsidP="00AC5B92">
      <w:pPr>
        <w:widowControl w:val="0"/>
        <w:numPr>
          <w:ilvl w:val="12"/>
          <w:numId w:val="0"/>
        </w:numPr>
        <w:tabs>
          <w:tab w:val="clear" w:pos="567"/>
        </w:tabs>
        <w:spacing w:line="240" w:lineRule="auto"/>
        <w:ind w:right="-2"/>
        <w:rPr>
          <w:snapToGrid/>
          <w:szCs w:val="22"/>
          <w:lang w:val="lt-LT"/>
        </w:rPr>
      </w:pPr>
      <w:r>
        <w:rPr>
          <w:snapToGrid/>
          <w:szCs w:val="22"/>
          <w:lang w:val="lt-LT"/>
        </w:rPr>
        <w:t>Jei pakinta vaisto išvaizda ar kvapas, vaisto</w:t>
      </w:r>
      <w:r w:rsidRPr="0013480A">
        <w:rPr>
          <w:snapToGrid/>
          <w:szCs w:val="22"/>
          <w:lang w:val="lt-LT"/>
        </w:rPr>
        <w:t xml:space="preserve"> </w:t>
      </w:r>
      <w:r>
        <w:rPr>
          <w:snapToGrid/>
          <w:szCs w:val="22"/>
          <w:lang w:val="lt-LT"/>
        </w:rPr>
        <w:t>vartoti negalima. Pasitarkite su vaistininku.</w:t>
      </w:r>
    </w:p>
    <w:p w:rsidR="00AC5B92"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ind w:right="-2"/>
        <w:rPr>
          <w:snapToGrid/>
          <w:szCs w:val="22"/>
          <w:lang w:val="lt-LT"/>
        </w:rPr>
      </w:pPr>
      <w:r w:rsidRPr="00AF5C79">
        <w:rPr>
          <w:snapToGrid/>
          <w:szCs w:val="22"/>
          <w:lang w:val="lt-LT"/>
        </w:rPr>
        <w:t>Vaistų negalima išmesti į kanalizaciją arba su buitinėmis</w:t>
      </w:r>
      <w:r w:rsidRPr="00AF5C79">
        <w:rPr>
          <w:snapToGrid/>
          <w:color w:val="993366"/>
          <w:szCs w:val="22"/>
          <w:lang w:val="lt-LT"/>
        </w:rPr>
        <w:t xml:space="preserve"> </w:t>
      </w:r>
      <w:r w:rsidRPr="00AF5C79">
        <w:rPr>
          <w:snapToGrid/>
          <w:szCs w:val="22"/>
          <w:lang w:val="lt-LT"/>
        </w:rPr>
        <w:t>atliekomis. Kaip išmesti nereikalingus vaistus, klauskite vaistininko. Šios priemonės padės apsaugoti aplinką.</w:t>
      </w: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C10C0A" w:rsidRDefault="00AC5B92" w:rsidP="00AC5B92">
      <w:pPr>
        <w:widowControl w:val="0"/>
        <w:numPr>
          <w:ilvl w:val="12"/>
          <w:numId w:val="0"/>
        </w:numPr>
        <w:tabs>
          <w:tab w:val="clear" w:pos="567"/>
        </w:tabs>
        <w:spacing w:line="240" w:lineRule="auto"/>
        <w:ind w:left="567" w:hanging="567"/>
        <w:outlineLvl w:val="0"/>
        <w:rPr>
          <w:b/>
          <w:caps/>
          <w:snapToGrid/>
          <w:szCs w:val="22"/>
          <w:lang w:val="lt-LT"/>
        </w:rPr>
      </w:pPr>
      <w:r w:rsidRPr="00C10C0A">
        <w:rPr>
          <w:b/>
          <w:snapToGrid/>
          <w:szCs w:val="22"/>
          <w:lang w:val="lt-LT"/>
        </w:rPr>
        <w:t>6.</w:t>
      </w:r>
      <w:r w:rsidRPr="00C10C0A">
        <w:rPr>
          <w:b/>
          <w:snapToGrid/>
          <w:szCs w:val="22"/>
          <w:lang w:val="lt-LT"/>
        </w:rPr>
        <w:tab/>
      </w:r>
      <w:r>
        <w:rPr>
          <w:b/>
          <w:snapToGrid/>
          <w:szCs w:val="22"/>
          <w:lang w:val="lt-LT"/>
        </w:rPr>
        <w:t>P</w:t>
      </w:r>
      <w:r w:rsidRPr="00C10C0A">
        <w:rPr>
          <w:b/>
          <w:snapToGrid/>
          <w:szCs w:val="22"/>
          <w:lang w:val="lt-LT"/>
        </w:rPr>
        <w:t>akuotės turinys ir kita informacija</w:t>
      </w:r>
    </w:p>
    <w:p w:rsidR="00AC5B92" w:rsidRPr="00AF5C79" w:rsidRDefault="00AC5B92" w:rsidP="00AC5B92">
      <w:pPr>
        <w:widowControl w:val="0"/>
        <w:numPr>
          <w:ilvl w:val="12"/>
          <w:numId w:val="0"/>
        </w:numPr>
        <w:tabs>
          <w:tab w:val="clear" w:pos="567"/>
        </w:tabs>
        <w:spacing w:line="240" w:lineRule="auto"/>
        <w:rPr>
          <w:snapToGrid/>
          <w:szCs w:val="22"/>
          <w:lang w:val="lt-LT"/>
        </w:rPr>
      </w:pPr>
    </w:p>
    <w:p w:rsidR="00AC5B92" w:rsidRPr="00AF5C79" w:rsidRDefault="00AC5B92" w:rsidP="00AC5B92">
      <w:pPr>
        <w:widowControl w:val="0"/>
        <w:numPr>
          <w:ilvl w:val="12"/>
          <w:numId w:val="0"/>
        </w:numPr>
        <w:tabs>
          <w:tab w:val="clear" w:pos="567"/>
        </w:tabs>
        <w:spacing w:line="240" w:lineRule="auto"/>
        <w:rPr>
          <w:snapToGrid/>
          <w:szCs w:val="22"/>
          <w:u w:val="single"/>
          <w:lang w:val="lt-LT"/>
        </w:rPr>
      </w:pPr>
      <w:bookmarkStart w:id="0" w:name="_Hlk50018429"/>
      <w:r>
        <w:rPr>
          <w:b/>
          <w:bCs/>
          <w:snapToGrid/>
          <w:szCs w:val="22"/>
          <w:lang w:val="lt-LT"/>
        </w:rPr>
        <w:t>Levothyroxine sodium Zentiva</w:t>
      </w:r>
      <w:r w:rsidRPr="00AF5C79">
        <w:rPr>
          <w:b/>
          <w:bCs/>
          <w:snapToGrid/>
          <w:szCs w:val="22"/>
          <w:lang w:val="lt-LT"/>
        </w:rPr>
        <w:t xml:space="preserve"> </w:t>
      </w:r>
      <w:bookmarkEnd w:id="0"/>
      <w:r w:rsidRPr="00AF5C79">
        <w:rPr>
          <w:b/>
          <w:bCs/>
          <w:snapToGrid/>
          <w:szCs w:val="22"/>
          <w:lang w:val="lt-LT"/>
        </w:rPr>
        <w:t>sudėtis</w:t>
      </w:r>
    </w:p>
    <w:p w:rsidR="00AC5B92" w:rsidRDefault="00AC5B92" w:rsidP="00AC5B92">
      <w:pPr>
        <w:widowControl w:val="0"/>
        <w:numPr>
          <w:ilvl w:val="0"/>
          <w:numId w:val="4"/>
        </w:numPr>
        <w:tabs>
          <w:tab w:val="clear" w:pos="567"/>
        </w:tabs>
        <w:autoSpaceDE w:val="0"/>
        <w:autoSpaceDN w:val="0"/>
        <w:adjustRightInd w:val="0"/>
        <w:spacing w:line="240" w:lineRule="auto"/>
        <w:ind w:left="567" w:hanging="567"/>
        <w:rPr>
          <w:rFonts w:eastAsia="TimesNewRoman"/>
          <w:snapToGrid/>
          <w:szCs w:val="22"/>
          <w:lang w:val="lt-LT"/>
        </w:rPr>
      </w:pPr>
      <w:r w:rsidRPr="00AF5C79">
        <w:rPr>
          <w:snapToGrid/>
          <w:szCs w:val="22"/>
          <w:lang w:val="lt-LT"/>
        </w:rPr>
        <w:t xml:space="preserve">Veiklioji medžiaga </w:t>
      </w:r>
      <w:r w:rsidRPr="00AF5C79">
        <w:rPr>
          <w:rFonts w:eastAsia="TimesNewRoman"/>
          <w:snapToGrid/>
          <w:szCs w:val="22"/>
          <w:lang w:val="lt-LT"/>
        </w:rPr>
        <w:t xml:space="preserve">yra </w:t>
      </w:r>
      <w:r>
        <w:rPr>
          <w:rFonts w:eastAsia="TimesNewRoman"/>
          <w:snapToGrid/>
          <w:szCs w:val="22"/>
          <w:lang w:val="lt-LT"/>
        </w:rPr>
        <w:t>levotiroksino natrio druska</w:t>
      </w:r>
      <w:r w:rsidRPr="00AF5C79">
        <w:rPr>
          <w:rFonts w:eastAsia="TimesNewRoman"/>
          <w:snapToGrid/>
          <w:szCs w:val="22"/>
          <w:lang w:val="lt-LT"/>
        </w:rPr>
        <w:t>.</w:t>
      </w:r>
      <w:r w:rsidRPr="00DA5E77">
        <w:rPr>
          <w:rFonts w:eastAsia="TimesNewRoman"/>
          <w:snapToGrid/>
          <w:szCs w:val="22"/>
          <w:lang w:val="lt-LT"/>
        </w:rPr>
        <w:t xml:space="preserve"> </w:t>
      </w:r>
      <w:r w:rsidRPr="00AF5C79">
        <w:rPr>
          <w:rFonts w:eastAsia="TimesNewRoman"/>
          <w:snapToGrid/>
          <w:szCs w:val="22"/>
          <w:lang w:val="lt-LT"/>
        </w:rPr>
        <w:t>Kiekvien</w:t>
      </w:r>
      <w:r>
        <w:rPr>
          <w:rFonts w:eastAsia="TimesNewRoman"/>
          <w:snapToGrid/>
          <w:szCs w:val="22"/>
          <w:lang w:val="lt-LT"/>
        </w:rPr>
        <w:t xml:space="preserve">uose </w:t>
      </w:r>
      <w:r w:rsidRPr="00EE4217">
        <w:rPr>
          <w:rFonts w:eastAsia="TimesNewRoman"/>
          <w:snapToGrid/>
          <w:szCs w:val="22"/>
          <w:lang w:val="lt-LT"/>
        </w:rPr>
        <w:t>5</w:t>
      </w:r>
      <w:r>
        <w:rPr>
          <w:rFonts w:eastAsia="TimesNewRoman"/>
          <w:snapToGrid/>
          <w:szCs w:val="22"/>
          <w:lang w:val="lt-LT"/>
        </w:rPr>
        <w:t> </w:t>
      </w:r>
      <w:r w:rsidRPr="00EE4217">
        <w:rPr>
          <w:rFonts w:eastAsia="TimesNewRoman"/>
          <w:snapToGrid/>
          <w:szCs w:val="22"/>
          <w:lang w:val="lt-LT"/>
        </w:rPr>
        <w:t xml:space="preserve">ml </w:t>
      </w:r>
      <w:r>
        <w:rPr>
          <w:rFonts w:eastAsia="TimesNewRoman"/>
          <w:snapToGrid/>
          <w:szCs w:val="22"/>
          <w:lang w:val="lt-LT"/>
        </w:rPr>
        <w:t>geriamojo tirpalo yra</w:t>
      </w:r>
      <w:r w:rsidRPr="00EE4217">
        <w:rPr>
          <w:rFonts w:eastAsia="TimesNewRoman"/>
          <w:snapToGrid/>
          <w:szCs w:val="22"/>
          <w:lang w:val="lt-LT"/>
        </w:rPr>
        <w:t xml:space="preserve"> </w:t>
      </w:r>
      <w:r>
        <w:rPr>
          <w:rFonts w:eastAsia="TimesNewRoman"/>
          <w:snapToGrid/>
          <w:szCs w:val="22"/>
          <w:lang w:val="lt-LT"/>
        </w:rPr>
        <w:t>levotiroksino, atitinkančio 25 mikrogramus bevandenės levotiroksino natrio druskos.</w:t>
      </w:r>
    </w:p>
    <w:p w:rsidR="00AC5B92" w:rsidRPr="00E05AB2" w:rsidRDefault="00AC5B92" w:rsidP="00AC5B92">
      <w:pPr>
        <w:widowControl w:val="0"/>
        <w:numPr>
          <w:ilvl w:val="0"/>
          <w:numId w:val="4"/>
        </w:numPr>
        <w:tabs>
          <w:tab w:val="clear" w:pos="567"/>
        </w:tabs>
        <w:autoSpaceDE w:val="0"/>
        <w:autoSpaceDN w:val="0"/>
        <w:adjustRightInd w:val="0"/>
        <w:spacing w:line="240" w:lineRule="auto"/>
        <w:ind w:left="567" w:hanging="567"/>
        <w:rPr>
          <w:rFonts w:eastAsia="TimesNewRoman"/>
          <w:snapToGrid/>
          <w:szCs w:val="22"/>
          <w:highlight w:val="lightGray"/>
          <w:lang w:val="lt-LT"/>
        </w:rPr>
      </w:pPr>
      <w:r w:rsidRPr="00E05AB2">
        <w:rPr>
          <w:rFonts w:eastAsia="TimesNewRoman"/>
          <w:snapToGrid/>
          <w:szCs w:val="22"/>
          <w:highlight w:val="lightGray"/>
          <w:lang w:val="lt-LT"/>
        </w:rPr>
        <w:t>Veiklioji medžiaga yra levotiroksino natrio druska. Kiekvienuose 5 ml geriamojo tirpalo yra levotiroksino, atitinkančio 50 mikrogramus bevandenės levotiroksino natrio druskos</w:t>
      </w:r>
    </w:p>
    <w:p w:rsidR="00AC5B92" w:rsidRPr="00E05AB2" w:rsidRDefault="00AC5B92" w:rsidP="00AC5B92">
      <w:pPr>
        <w:widowControl w:val="0"/>
        <w:numPr>
          <w:ilvl w:val="0"/>
          <w:numId w:val="4"/>
        </w:numPr>
        <w:tabs>
          <w:tab w:val="clear" w:pos="567"/>
        </w:tabs>
        <w:autoSpaceDE w:val="0"/>
        <w:autoSpaceDN w:val="0"/>
        <w:adjustRightInd w:val="0"/>
        <w:spacing w:line="240" w:lineRule="auto"/>
        <w:ind w:left="567" w:hanging="567"/>
        <w:rPr>
          <w:rFonts w:eastAsia="TimesNewRoman"/>
          <w:snapToGrid/>
          <w:szCs w:val="22"/>
          <w:highlight w:val="darkGray"/>
          <w:lang w:val="lt-LT"/>
        </w:rPr>
      </w:pPr>
      <w:r w:rsidRPr="00E05AB2">
        <w:rPr>
          <w:rFonts w:eastAsia="TimesNewRoman"/>
          <w:snapToGrid/>
          <w:szCs w:val="22"/>
          <w:highlight w:val="darkGray"/>
          <w:lang w:val="lt-LT"/>
        </w:rPr>
        <w:t>Veiklioji medžiaga yra levotiroksino natrio druska. Kiekvienuose 5 ml geriamojo tirpalo yra levotiroksino, atitinkančio 100 mikrogramus bevandenės levotiroksino natrio druskos</w:t>
      </w:r>
    </w:p>
    <w:p w:rsidR="00AC5B92" w:rsidRPr="005178B3" w:rsidRDefault="00AC5B92" w:rsidP="00AC5B92">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5178B3">
        <w:rPr>
          <w:snapToGrid/>
          <w:szCs w:val="22"/>
          <w:lang w:val="lt-LT"/>
        </w:rPr>
        <w:t>Pagalbinės medžiagos yra</w:t>
      </w:r>
      <w:r w:rsidRPr="005178B3">
        <w:rPr>
          <w:rFonts w:eastAsia="TimesNewRoman"/>
          <w:snapToGrid/>
          <w:szCs w:val="22"/>
          <w:lang w:val="lt-LT"/>
        </w:rPr>
        <w:t xml:space="preserve"> glicerolis, citrinų rūgštis monohidratas, metilo parahidroksibenzoato natrio druska (E219) ir išgrynintas vanduo.</w:t>
      </w:r>
    </w:p>
    <w:p w:rsidR="00AC5B92" w:rsidRPr="00AF5C79" w:rsidRDefault="00AC5B92" w:rsidP="00AC5B92">
      <w:pPr>
        <w:widowControl w:val="0"/>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rPr>
          <w:b/>
          <w:bCs/>
          <w:snapToGrid/>
          <w:szCs w:val="22"/>
          <w:lang w:val="lt-LT"/>
        </w:rPr>
      </w:pPr>
      <w:r>
        <w:rPr>
          <w:b/>
          <w:bCs/>
          <w:snapToGrid/>
          <w:szCs w:val="22"/>
          <w:lang w:val="lt-LT"/>
        </w:rPr>
        <w:t>Levothyroxine sodium Zentiva</w:t>
      </w:r>
      <w:r w:rsidRPr="00AF5C79">
        <w:rPr>
          <w:b/>
          <w:bCs/>
          <w:snapToGrid/>
          <w:szCs w:val="22"/>
          <w:lang w:val="lt-LT"/>
        </w:rPr>
        <w:t xml:space="preserve"> išvaizda ir kiekis pakuotėje</w:t>
      </w:r>
    </w:p>
    <w:p w:rsidR="00AC5B92" w:rsidRPr="000C78C3" w:rsidRDefault="00AC5B92" w:rsidP="00AC5B92">
      <w:pPr>
        <w:widowControl w:val="0"/>
        <w:tabs>
          <w:tab w:val="clear" w:pos="567"/>
        </w:tabs>
        <w:autoSpaceDE w:val="0"/>
        <w:autoSpaceDN w:val="0"/>
        <w:adjustRightInd w:val="0"/>
        <w:spacing w:line="240" w:lineRule="auto"/>
        <w:rPr>
          <w:snapToGrid/>
          <w:szCs w:val="22"/>
          <w:lang w:val="lt-LT"/>
        </w:rPr>
      </w:pPr>
      <w:r>
        <w:rPr>
          <w:snapToGrid/>
          <w:color w:val="000000"/>
          <w:szCs w:val="22"/>
          <w:lang w:val="lt-LT"/>
        </w:rPr>
        <w:t>Levothyroxine sodium Zentiva</w:t>
      </w:r>
      <w:r w:rsidRPr="000C78C3">
        <w:rPr>
          <w:snapToGrid/>
          <w:color w:val="000000"/>
          <w:szCs w:val="22"/>
          <w:lang w:val="lt-LT"/>
        </w:rPr>
        <w:t xml:space="preserve"> </w:t>
      </w:r>
      <w:r>
        <w:rPr>
          <w:snapToGrid/>
          <w:color w:val="000000"/>
          <w:szCs w:val="22"/>
          <w:lang w:val="lt-LT"/>
        </w:rPr>
        <w:t>yra skaidrus bespalvis skystis. Kiekviename buteliuke yra 75 ml ar 100 ml levotiroksino geriamojo tirpalo.</w:t>
      </w:r>
      <w:r w:rsidRPr="00B04EF7">
        <w:rPr>
          <w:snapToGrid/>
          <w:color w:val="000000"/>
          <w:szCs w:val="22"/>
          <w:lang w:val="lt-LT"/>
        </w:rPr>
        <w:t xml:space="preserve"> </w:t>
      </w:r>
      <w:r>
        <w:rPr>
          <w:snapToGrid/>
          <w:color w:val="000000"/>
          <w:szCs w:val="22"/>
          <w:lang w:val="lt-LT"/>
        </w:rPr>
        <w:t>Levothyroxine sodium Zentiva tiekiamas pakuotėse po vieną arba du stiklo buteliukus, kuriuose yra po 75 ml geriamojo tirpalo, arba po vieną buteliuką, kuriame yra 100 ml geriamojo tirpalo. Pakuotėje yra 5 ml švirkštas vaisto dozei matuoti</w:t>
      </w:r>
      <w:r w:rsidRPr="000C78C3">
        <w:rPr>
          <w:snapToGrid/>
          <w:szCs w:val="22"/>
          <w:lang w:val="lt-LT"/>
        </w:rPr>
        <w:t>.</w:t>
      </w:r>
    </w:p>
    <w:p w:rsidR="00AC5B92" w:rsidRDefault="00AC5B92" w:rsidP="00AC5B92">
      <w:pPr>
        <w:widowControl w:val="0"/>
        <w:tabs>
          <w:tab w:val="clear" w:pos="567"/>
        </w:tabs>
        <w:autoSpaceDE w:val="0"/>
        <w:autoSpaceDN w:val="0"/>
        <w:adjustRightInd w:val="0"/>
        <w:spacing w:line="240" w:lineRule="auto"/>
        <w:rPr>
          <w:rFonts w:eastAsia="TimesNewRoman"/>
          <w:snapToGrid/>
          <w:szCs w:val="22"/>
          <w:lang w:val="lt-LT"/>
        </w:rPr>
      </w:pPr>
    </w:p>
    <w:p w:rsidR="00AC5B92" w:rsidRPr="00AF5C79" w:rsidRDefault="00AC5B92" w:rsidP="00AC5B92">
      <w:pPr>
        <w:widowControl w:val="0"/>
        <w:tabs>
          <w:tab w:val="clear" w:pos="567"/>
        </w:tabs>
        <w:autoSpaceDE w:val="0"/>
        <w:autoSpaceDN w:val="0"/>
        <w:adjustRightInd w:val="0"/>
        <w:spacing w:line="240" w:lineRule="auto"/>
        <w:rPr>
          <w:rFonts w:eastAsia="TimesNewRoman"/>
          <w:snapToGrid/>
          <w:szCs w:val="22"/>
          <w:lang w:val="lt-LT"/>
        </w:rPr>
      </w:pPr>
      <w:r w:rsidRPr="00AF5C79">
        <w:rPr>
          <w:rFonts w:eastAsia="TimesNewRoman"/>
          <w:snapToGrid/>
          <w:szCs w:val="22"/>
          <w:lang w:val="lt-LT"/>
        </w:rPr>
        <w:t>Gali būti tiekiamos ne visų dydžių pakuotės.</w:t>
      </w: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numPr>
          <w:ilvl w:val="12"/>
          <w:numId w:val="0"/>
        </w:numPr>
        <w:tabs>
          <w:tab w:val="clear" w:pos="567"/>
        </w:tabs>
        <w:spacing w:line="240" w:lineRule="auto"/>
        <w:rPr>
          <w:b/>
          <w:bCs/>
          <w:snapToGrid/>
          <w:szCs w:val="22"/>
          <w:lang w:val="lt-LT"/>
        </w:rPr>
      </w:pPr>
      <w:r w:rsidRPr="00AF5C79">
        <w:rPr>
          <w:b/>
          <w:bCs/>
          <w:snapToGrid/>
          <w:szCs w:val="22"/>
          <w:lang w:val="lt-LT"/>
        </w:rPr>
        <w:t>Registruotojas ir gamintojas</w:t>
      </w:r>
    </w:p>
    <w:p w:rsidR="00AC5B92" w:rsidRPr="00AF5C79" w:rsidRDefault="00AC5B92" w:rsidP="00AC5B92">
      <w:pPr>
        <w:widowControl w:val="0"/>
        <w:numPr>
          <w:ilvl w:val="12"/>
          <w:numId w:val="0"/>
        </w:numPr>
        <w:tabs>
          <w:tab w:val="clear" w:pos="567"/>
        </w:tabs>
        <w:spacing w:line="240" w:lineRule="auto"/>
        <w:rPr>
          <w:b/>
          <w:bCs/>
          <w:snapToGrid/>
          <w:szCs w:val="22"/>
          <w:lang w:val="lt-LT"/>
        </w:rPr>
      </w:pPr>
    </w:p>
    <w:p w:rsidR="00AC5B92" w:rsidRDefault="00AC5B92" w:rsidP="00AC5B92">
      <w:pPr>
        <w:widowControl w:val="0"/>
        <w:numPr>
          <w:ilvl w:val="12"/>
          <w:numId w:val="0"/>
        </w:numPr>
        <w:tabs>
          <w:tab w:val="clear" w:pos="567"/>
        </w:tabs>
        <w:spacing w:line="240" w:lineRule="auto"/>
        <w:rPr>
          <w:bCs/>
          <w:i/>
          <w:snapToGrid/>
          <w:szCs w:val="22"/>
          <w:lang w:val="lt-LT"/>
        </w:rPr>
      </w:pPr>
      <w:r w:rsidRPr="00AF5C79">
        <w:rPr>
          <w:bCs/>
          <w:i/>
          <w:snapToGrid/>
          <w:szCs w:val="22"/>
          <w:lang w:val="lt-LT"/>
        </w:rPr>
        <w:t>Registruotojas</w:t>
      </w:r>
    </w:p>
    <w:p w:rsidR="00AC5B92" w:rsidRPr="005F7AD4" w:rsidRDefault="00AC5B92" w:rsidP="00AC5B92">
      <w:pPr>
        <w:spacing w:line="240" w:lineRule="auto"/>
        <w:rPr>
          <w:snapToGrid/>
          <w:szCs w:val="22"/>
          <w:lang w:val="lt-LT"/>
        </w:rPr>
      </w:pPr>
      <w:r w:rsidRPr="005F7AD4">
        <w:rPr>
          <w:snapToGrid/>
          <w:szCs w:val="22"/>
          <w:lang w:val="lt-LT"/>
        </w:rPr>
        <w:t>Zentiva, k.s.</w:t>
      </w:r>
    </w:p>
    <w:p w:rsidR="00AC5B92" w:rsidRPr="005F7AD4" w:rsidRDefault="00AC5B92" w:rsidP="00AC5B92">
      <w:pPr>
        <w:spacing w:line="240" w:lineRule="auto"/>
        <w:rPr>
          <w:snapToGrid/>
          <w:szCs w:val="22"/>
          <w:lang w:val="lt-LT"/>
        </w:rPr>
      </w:pPr>
      <w:r w:rsidRPr="005F7AD4">
        <w:rPr>
          <w:snapToGrid/>
          <w:szCs w:val="22"/>
          <w:lang w:val="lt-LT"/>
        </w:rPr>
        <w:t>U kabelovny 130</w:t>
      </w:r>
    </w:p>
    <w:p w:rsidR="00AC5B92" w:rsidRPr="005F7AD4" w:rsidRDefault="00AC5B92" w:rsidP="00AC5B92">
      <w:pPr>
        <w:spacing w:line="240" w:lineRule="auto"/>
        <w:rPr>
          <w:snapToGrid/>
          <w:szCs w:val="22"/>
          <w:lang w:val="lt-LT"/>
        </w:rPr>
      </w:pPr>
      <w:r w:rsidRPr="005F7AD4">
        <w:rPr>
          <w:snapToGrid/>
          <w:szCs w:val="22"/>
          <w:lang w:val="lt-LT"/>
        </w:rPr>
        <w:t>Dolní Měcholupy</w:t>
      </w:r>
    </w:p>
    <w:p w:rsidR="00AC5B92" w:rsidRPr="005F7AD4" w:rsidRDefault="00AC5B92" w:rsidP="00AC5B92">
      <w:pPr>
        <w:spacing w:line="240" w:lineRule="auto"/>
        <w:rPr>
          <w:snapToGrid/>
          <w:szCs w:val="22"/>
          <w:lang w:val="lt-LT"/>
        </w:rPr>
      </w:pPr>
      <w:r w:rsidRPr="005F7AD4">
        <w:rPr>
          <w:snapToGrid/>
          <w:szCs w:val="22"/>
          <w:lang w:val="lt-LT"/>
        </w:rPr>
        <w:t>102 37 Praha 10</w:t>
      </w:r>
    </w:p>
    <w:p w:rsidR="00AC5B92" w:rsidRPr="00AF5C79" w:rsidRDefault="00AC5B92" w:rsidP="00AC5B92">
      <w:pPr>
        <w:widowControl w:val="0"/>
        <w:tabs>
          <w:tab w:val="clear" w:pos="567"/>
        </w:tabs>
        <w:spacing w:line="240" w:lineRule="auto"/>
        <w:rPr>
          <w:snapToGrid/>
          <w:szCs w:val="22"/>
          <w:lang w:val="lt-LT"/>
        </w:rPr>
      </w:pPr>
      <w:r w:rsidRPr="005F7AD4">
        <w:rPr>
          <w:snapToGrid/>
          <w:szCs w:val="22"/>
          <w:lang w:val="lt-LT"/>
        </w:rPr>
        <w:t>Čekija</w:t>
      </w:r>
    </w:p>
    <w:p w:rsidR="00AC5B92" w:rsidRPr="00AF5C79" w:rsidRDefault="00AC5B92" w:rsidP="00AC5B92">
      <w:pPr>
        <w:widowControl w:val="0"/>
        <w:numPr>
          <w:ilvl w:val="12"/>
          <w:numId w:val="0"/>
        </w:numPr>
        <w:tabs>
          <w:tab w:val="clear" w:pos="567"/>
        </w:tabs>
        <w:spacing w:line="240" w:lineRule="auto"/>
        <w:ind w:right="-2"/>
        <w:rPr>
          <w:snapToGrid/>
          <w:szCs w:val="22"/>
          <w:lang w:val="lt-LT"/>
        </w:rPr>
      </w:pPr>
    </w:p>
    <w:p w:rsidR="00AC5B92" w:rsidRPr="00AF5C79" w:rsidRDefault="00AC5B92" w:rsidP="00AC5B92">
      <w:pPr>
        <w:widowControl w:val="0"/>
        <w:tabs>
          <w:tab w:val="clear" w:pos="567"/>
        </w:tabs>
        <w:spacing w:line="240" w:lineRule="auto"/>
        <w:ind w:left="142" w:hanging="142"/>
        <w:rPr>
          <w:i/>
          <w:snapToGrid/>
          <w:szCs w:val="24"/>
          <w:lang w:val="lt-LT"/>
        </w:rPr>
      </w:pPr>
      <w:r w:rsidRPr="00AF5C79">
        <w:rPr>
          <w:bCs/>
          <w:i/>
          <w:snapToGrid/>
          <w:szCs w:val="22"/>
          <w:lang w:val="lt-LT"/>
        </w:rPr>
        <w:t>Gamintoja</w:t>
      </w:r>
      <w:r>
        <w:rPr>
          <w:bCs/>
          <w:i/>
          <w:snapToGrid/>
          <w:szCs w:val="22"/>
          <w:lang w:val="lt-LT"/>
        </w:rPr>
        <w:t>s</w:t>
      </w:r>
    </w:p>
    <w:p w:rsidR="00AC5B92" w:rsidRPr="0063647D" w:rsidRDefault="00AC5B92" w:rsidP="00AC5B92">
      <w:pPr>
        <w:tabs>
          <w:tab w:val="clear" w:pos="567"/>
        </w:tabs>
        <w:autoSpaceDE w:val="0"/>
        <w:autoSpaceDN w:val="0"/>
        <w:adjustRightInd w:val="0"/>
        <w:spacing w:line="240" w:lineRule="auto"/>
        <w:rPr>
          <w:rFonts w:eastAsia="Calibri"/>
          <w:snapToGrid/>
          <w:color w:val="000000"/>
          <w:sz w:val="24"/>
          <w:szCs w:val="24"/>
          <w:lang w:val="en-US"/>
        </w:rPr>
      </w:pPr>
      <w:r w:rsidRPr="0063647D">
        <w:rPr>
          <w:rFonts w:eastAsia="Calibri"/>
          <w:snapToGrid/>
          <w:color w:val="000000"/>
          <w:sz w:val="24"/>
          <w:szCs w:val="24"/>
          <w:lang w:val="en-US"/>
        </w:rPr>
        <w:t>Galenica Pharmaceutical Industry S. A.</w:t>
      </w:r>
    </w:p>
    <w:p w:rsidR="00AC5B92" w:rsidRDefault="00AC5B92" w:rsidP="00AC5B92">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3</w:t>
      </w:r>
      <w:r w:rsidRPr="0040302D">
        <w:rPr>
          <w:rFonts w:eastAsia="Calibri"/>
          <w:snapToGrid/>
          <w:color w:val="000000"/>
          <w:sz w:val="24"/>
          <w:szCs w:val="24"/>
          <w:vertAlign w:val="superscript"/>
          <w:lang w:val="en-US"/>
        </w:rPr>
        <w:t>rd</w:t>
      </w:r>
      <w:r>
        <w:rPr>
          <w:rFonts w:eastAsia="Calibri"/>
          <w:snapToGrid/>
          <w:color w:val="000000"/>
          <w:sz w:val="24"/>
          <w:szCs w:val="24"/>
          <w:lang w:val="en-US"/>
        </w:rPr>
        <w:t xml:space="preserve"> km Old National Road Chalkida – Athens</w:t>
      </w:r>
    </w:p>
    <w:p w:rsidR="00AC5B92" w:rsidRDefault="00AC5B92" w:rsidP="00AC5B92">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Gliga Chalkida Eubia, 34100</w:t>
      </w:r>
    </w:p>
    <w:p w:rsidR="00AC5B92" w:rsidRDefault="00AC5B92" w:rsidP="00AC5B92">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Graikija</w:t>
      </w:r>
    </w:p>
    <w:p w:rsidR="00AC5B92" w:rsidRPr="00AF5C79" w:rsidRDefault="00AC5B92" w:rsidP="00AC5B92">
      <w:pPr>
        <w:widowControl w:val="0"/>
        <w:tabs>
          <w:tab w:val="clear" w:pos="567"/>
        </w:tabs>
        <w:spacing w:line="240" w:lineRule="auto"/>
        <w:rPr>
          <w:snapToGrid/>
          <w:szCs w:val="24"/>
          <w:lang w:val="lt-LT"/>
        </w:rPr>
      </w:pPr>
    </w:p>
    <w:p w:rsidR="00AC5B92" w:rsidRDefault="00AC5B92" w:rsidP="00AC5B92">
      <w:pPr>
        <w:widowControl w:val="0"/>
        <w:numPr>
          <w:ilvl w:val="12"/>
          <w:numId w:val="0"/>
        </w:numPr>
        <w:spacing w:line="240" w:lineRule="auto"/>
        <w:ind w:right="-2"/>
        <w:rPr>
          <w:szCs w:val="24"/>
          <w:lang w:val="lt-LT"/>
        </w:rPr>
      </w:pPr>
      <w:bookmarkStart w:id="1" w:name="_Hlk52977452"/>
      <w:r w:rsidRPr="00AF5C79">
        <w:rPr>
          <w:szCs w:val="24"/>
          <w:lang w:val="lt-LT"/>
        </w:rPr>
        <w:t>Jeigu apie šį vaistą norite sužinoti daugiau, kreipkitės į vietinį registruotojo atstovą.</w:t>
      </w:r>
    </w:p>
    <w:p w:rsidR="00AC5B92" w:rsidRDefault="00AC5B92" w:rsidP="00AC5B92">
      <w:pPr>
        <w:widowControl w:val="0"/>
        <w:numPr>
          <w:ilvl w:val="12"/>
          <w:numId w:val="0"/>
        </w:numPr>
        <w:spacing w:line="240" w:lineRule="auto"/>
        <w:ind w:right="-2"/>
        <w:rPr>
          <w:szCs w:val="24"/>
          <w:lang w:val="lt-LT"/>
        </w:rPr>
      </w:pPr>
    </w:p>
    <w:p w:rsidR="00AC5B92" w:rsidRPr="00E05AB2" w:rsidRDefault="00AC5B92" w:rsidP="00AC5B92">
      <w:pPr>
        <w:tabs>
          <w:tab w:val="left" w:pos="-720"/>
        </w:tabs>
        <w:suppressAutoHyphens/>
        <w:rPr>
          <w:szCs w:val="22"/>
          <w:lang w:val="pt-PT"/>
        </w:rPr>
      </w:pPr>
      <w:r w:rsidRPr="00E05AB2">
        <w:rPr>
          <w:szCs w:val="22"/>
          <w:lang w:val="pt-PT"/>
        </w:rPr>
        <w:t>Zentiva Group, a.s. Lietuvos filialas</w:t>
      </w:r>
    </w:p>
    <w:p w:rsidR="00AC5B92" w:rsidRPr="00E05AB2" w:rsidRDefault="00AC5B92" w:rsidP="00AC5B92">
      <w:pPr>
        <w:tabs>
          <w:tab w:val="left" w:pos="-720"/>
        </w:tabs>
        <w:suppressAutoHyphens/>
        <w:rPr>
          <w:szCs w:val="22"/>
          <w:lang w:val="pt-PT"/>
        </w:rPr>
      </w:pPr>
      <w:r w:rsidRPr="00E05AB2">
        <w:rPr>
          <w:szCs w:val="22"/>
          <w:lang w:val="pt-PT"/>
        </w:rPr>
        <w:t xml:space="preserve">Jogailos g. 9, </w:t>
      </w:r>
    </w:p>
    <w:p w:rsidR="00AC5B92" w:rsidRPr="00C111C3" w:rsidRDefault="00AC5B92" w:rsidP="00AC5B92">
      <w:pPr>
        <w:tabs>
          <w:tab w:val="left" w:pos="-720"/>
        </w:tabs>
        <w:suppressAutoHyphens/>
        <w:rPr>
          <w:lang w:val="pt-PT"/>
        </w:rPr>
      </w:pPr>
      <w:r w:rsidRPr="00C111C3">
        <w:rPr>
          <w:lang w:val="pt-PT"/>
        </w:rPr>
        <w:t xml:space="preserve">LT-01116, Vilnius </w:t>
      </w:r>
    </w:p>
    <w:p w:rsidR="00AC5B92" w:rsidRPr="00C111C3" w:rsidRDefault="00AC5B92" w:rsidP="00AC5B92">
      <w:pPr>
        <w:tabs>
          <w:tab w:val="left" w:pos="-720"/>
        </w:tabs>
        <w:suppressAutoHyphens/>
        <w:rPr>
          <w:lang w:val="pt-PT"/>
        </w:rPr>
      </w:pPr>
      <w:r w:rsidRPr="00C111C3">
        <w:rPr>
          <w:lang w:val="pt-PT"/>
        </w:rPr>
        <w:t xml:space="preserve">Tel. +370 52152026 </w:t>
      </w:r>
    </w:p>
    <w:p w:rsidR="00AC5B92" w:rsidRDefault="00AC5B92" w:rsidP="00AC5B92">
      <w:pPr>
        <w:widowControl w:val="0"/>
        <w:numPr>
          <w:ilvl w:val="12"/>
          <w:numId w:val="0"/>
        </w:numPr>
        <w:spacing w:line="240" w:lineRule="auto"/>
        <w:ind w:right="-2"/>
        <w:rPr>
          <w:szCs w:val="24"/>
          <w:lang w:val="lt-LT"/>
        </w:rPr>
      </w:pPr>
      <w:bookmarkStart w:id="2" w:name="_Hlk52977501"/>
      <w:bookmarkEnd w:id="1"/>
      <w:r w:rsidRPr="00C111C3">
        <w:rPr>
          <w:lang w:val="pt-PT"/>
        </w:rPr>
        <w:t>El. paštas PV-Lithuania@zentiva.com</w:t>
      </w:r>
    </w:p>
    <w:bookmarkEnd w:id="2"/>
    <w:p w:rsidR="00AC5B92" w:rsidRPr="00AF5C79" w:rsidRDefault="00AC5B92" w:rsidP="00AC5B92">
      <w:pPr>
        <w:widowControl w:val="0"/>
        <w:numPr>
          <w:ilvl w:val="12"/>
          <w:numId w:val="0"/>
        </w:numPr>
        <w:spacing w:line="240" w:lineRule="auto"/>
        <w:ind w:right="-2"/>
        <w:rPr>
          <w:szCs w:val="24"/>
          <w:lang w:val="lt-LT"/>
        </w:rPr>
      </w:pPr>
    </w:p>
    <w:p w:rsidR="00AC5B92" w:rsidRPr="00AF5C79" w:rsidRDefault="00AC5B92" w:rsidP="00AC5B92">
      <w:pPr>
        <w:widowControl w:val="0"/>
        <w:numPr>
          <w:ilvl w:val="12"/>
          <w:numId w:val="0"/>
        </w:numPr>
        <w:rPr>
          <w:lang w:val="lt-LT"/>
        </w:rPr>
      </w:pPr>
      <w:r w:rsidRPr="00AF5C79">
        <w:rPr>
          <w:b/>
          <w:lang w:val="lt-LT"/>
        </w:rPr>
        <w:t>Šis vaistas EEE valstybėse narėse registruotas tokiais pavadinimais:</w:t>
      </w:r>
    </w:p>
    <w:p w:rsidR="00AC5B92" w:rsidRDefault="00AC5B92" w:rsidP="00AC5B92">
      <w:pPr>
        <w:widowControl w:val="0"/>
        <w:tabs>
          <w:tab w:val="clear" w:pos="567"/>
        </w:tabs>
        <w:spacing w:line="240" w:lineRule="auto"/>
        <w:rPr>
          <w:snapToGrid/>
          <w:szCs w:val="24"/>
          <w:lang w:val="lt-LT" w:eastAsia="x-none"/>
        </w:rPr>
      </w:pPr>
    </w:p>
    <w:p w:rsidR="00AC5B92" w:rsidRDefault="00AC5B92" w:rsidP="00AC5B92">
      <w:pPr>
        <w:widowControl w:val="0"/>
        <w:tabs>
          <w:tab w:val="clear" w:pos="567"/>
        </w:tabs>
        <w:spacing w:line="240" w:lineRule="auto"/>
        <w:ind w:left="1560" w:hanging="1560"/>
        <w:rPr>
          <w:snapToGrid/>
          <w:szCs w:val="24"/>
          <w:lang w:val="lt-LT" w:eastAsia="x-none"/>
        </w:rPr>
      </w:pPr>
      <w:r>
        <w:rPr>
          <w:snapToGrid/>
          <w:szCs w:val="24"/>
          <w:lang w:val="lt-LT" w:eastAsia="x-none"/>
        </w:rPr>
        <w:t xml:space="preserve">Vokietija: </w:t>
      </w:r>
      <w:r>
        <w:rPr>
          <w:snapToGrid/>
          <w:szCs w:val="24"/>
          <w:lang w:val="lt-LT" w:eastAsia="x-none"/>
        </w:rPr>
        <w:tab/>
      </w:r>
      <w:r>
        <w:rPr>
          <w:snapToGrid/>
          <w:szCs w:val="24"/>
          <w:lang w:val="lt-LT" w:eastAsia="x-none"/>
        </w:rPr>
        <w:tab/>
      </w:r>
      <w:r>
        <w:rPr>
          <w:snapToGrid/>
          <w:szCs w:val="24"/>
          <w:lang w:val="lt-LT" w:eastAsia="x-none"/>
        </w:rPr>
        <w:t xml:space="preserve">L-Thyroxin Zentiva </w:t>
      </w:r>
    </w:p>
    <w:p w:rsidR="00AC5B92" w:rsidRPr="00C2400A" w:rsidRDefault="00AC5B92" w:rsidP="00AC5B92">
      <w:pPr>
        <w:widowControl w:val="0"/>
        <w:tabs>
          <w:tab w:val="clear" w:pos="567"/>
        </w:tabs>
        <w:spacing w:line="240" w:lineRule="auto"/>
        <w:ind w:left="993" w:hanging="993"/>
        <w:rPr>
          <w:snapToGrid/>
          <w:szCs w:val="24"/>
          <w:lang w:val="lt-LT" w:eastAsia="x-none"/>
        </w:rPr>
      </w:pPr>
      <w:r>
        <w:rPr>
          <w:snapToGrid/>
          <w:szCs w:val="24"/>
          <w:lang w:val="lt-LT" w:eastAsia="x-none"/>
        </w:rPr>
        <w:t>Č</w:t>
      </w:r>
      <w:r w:rsidRPr="00C2400A">
        <w:rPr>
          <w:snapToGrid/>
          <w:szCs w:val="24"/>
          <w:lang w:val="lt-LT" w:eastAsia="x-none"/>
        </w:rPr>
        <w:t xml:space="preserve">ekija, Lenkija: </w:t>
      </w:r>
      <w:r>
        <w:rPr>
          <w:snapToGrid/>
          <w:szCs w:val="24"/>
          <w:lang w:val="lt-LT" w:eastAsia="x-none"/>
        </w:rPr>
        <w:tab/>
      </w:r>
      <w:r w:rsidRPr="00C2400A">
        <w:rPr>
          <w:snapToGrid/>
          <w:szCs w:val="24"/>
          <w:lang w:val="lt-LT" w:eastAsia="x-none"/>
        </w:rPr>
        <w:t>Althyxin</w:t>
      </w:r>
    </w:p>
    <w:p w:rsidR="00AC5B92" w:rsidRPr="00C2400A" w:rsidRDefault="00AC5B92" w:rsidP="00AC5B92">
      <w:pPr>
        <w:widowControl w:val="0"/>
        <w:tabs>
          <w:tab w:val="clear" w:pos="567"/>
        </w:tabs>
        <w:spacing w:line="240" w:lineRule="auto"/>
        <w:ind w:left="1560" w:hanging="1560"/>
        <w:rPr>
          <w:snapToGrid/>
          <w:szCs w:val="24"/>
          <w:lang w:val="lt-LT" w:eastAsia="x-none"/>
        </w:rPr>
      </w:pPr>
      <w:r w:rsidRPr="00C2400A">
        <w:rPr>
          <w:snapToGrid/>
          <w:szCs w:val="24"/>
          <w:lang w:val="lt-LT" w:eastAsia="x-none"/>
        </w:rPr>
        <w:t>Estija</w:t>
      </w:r>
      <w:r>
        <w:rPr>
          <w:snapToGrid/>
          <w:szCs w:val="24"/>
          <w:lang w:val="lt-LT" w:eastAsia="x-none"/>
        </w:rPr>
        <w:t>, Latvija</w:t>
      </w:r>
      <w:r w:rsidRPr="00C2400A">
        <w:rPr>
          <w:snapToGrid/>
          <w:szCs w:val="24"/>
          <w:lang w:val="lt-LT" w:eastAsia="x-none"/>
        </w:rPr>
        <w:t xml:space="preserve">: </w:t>
      </w:r>
      <w:r w:rsidRPr="00C2400A">
        <w:rPr>
          <w:snapToGrid/>
          <w:szCs w:val="24"/>
          <w:lang w:val="lt-LT" w:eastAsia="x-none"/>
        </w:rPr>
        <w:tab/>
      </w:r>
      <w:r>
        <w:rPr>
          <w:snapToGrid/>
          <w:szCs w:val="24"/>
          <w:lang w:val="lt-LT" w:eastAsia="x-none"/>
        </w:rPr>
        <w:tab/>
      </w:r>
      <w:r w:rsidRPr="00C2400A">
        <w:rPr>
          <w:snapToGrid/>
          <w:szCs w:val="24"/>
          <w:lang w:val="lt-LT" w:eastAsia="x-none"/>
        </w:rPr>
        <w:t>Lethyrin</w:t>
      </w:r>
    </w:p>
    <w:p w:rsidR="00AC5B92" w:rsidRDefault="00AC5B92" w:rsidP="00AC5B92">
      <w:pPr>
        <w:widowControl w:val="0"/>
        <w:tabs>
          <w:tab w:val="clear" w:pos="567"/>
        </w:tabs>
        <w:spacing w:line="240" w:lineRule="auto"/>
        <w:ind w:left="1560" w:hanging="1560"/>
        <w:rPr>
          <w:snapToGrid/>
          <w:szCs w:val="24"/>
          <w:lang w:val="lt-LT" w:eastAsia="x-none"/>
        </w:rPr>
      </w:pPr>
      <w:r>
        <w:rPr>
          <w:snapToGrid/>
          <w:szCs w:val="24"/>
          <w:lang w:val="lt-LT" w:eastAsia="x-none"/>
        </w:rPr>
        <w:t xml:space="preserve">Lietuva: </w:t>
      </w:r>
      <w:r>
        <w:rPr>
          <w:snapToGrid/>
          <w:szCs w:val="24"/>
          <w:lang w:val="lt-LT" w:eastAsia="x-none"/>
        </w:rPr>
        <w:tab/>
      </w:r>
      <w:r>
        <w:rPr>
          <w:snapToGrid/>
          <w:szCs w:val="24"/>
          <w:lang w:val="lt-LT" w:eastAsia="x-none"/>
        </w:rPr>
        <w:tab/>
      </w:r>
      <w:r>
        <w:rPr>
          <w:snapToGrid/>
          <w:szCs w:val="24"/>
          <w:lang w:val="lt-LT" w:eastAsia="x-none"/>
        </w:rPr>
        <w:t xml:space="preserve">Levothyroxine sodium Zentiva </w:t>
      </w:r>
    </w:p>
    <w:p w:rsidR="00AC5B92" w:rsidRPr="00C2400A" w:rsidRDefault="00AC5B92" w:rsidP="00AC5B92">
      <w:pPr>
        <w:widowControl w:val="0"/>
        <w:tabs>
          <w:tab w:val="clear" w:pos="567"/>
        </w:tabs>
        <w:spacing w:line="240" w:lineRule="auto"/>
        <w:ind w:left="1560" w:hanging="1560"/>
        <w:rPr>
          <w:snapToGrid/>
          <w:szCs w:val="24"/>
          <w:lang w:val="lt-LT" w:eastAsia="x-none"/>
        </w:rPr>
      </w:pPr>
      <w:r>
        <w:rPr>
          <w:snapToGrid/>
          <w:szCs w:val="24"/>
          <w:lang w:val="lt-LT" w:eastAsia="x-none"/>
        </w:rPr>
        <w:t>Portugalija, Slovakija:</w:t>
      </w:r>
      <w:r>
        <w:rPr>
          <w:snapToGrid/>
          <w:szCs w:val="24"/>
          <w:lang w:val="lt-LT" w:eastAsia="x-none"/>
        </w:rPr>
        <w:tab/>
        <w:t>Alverox</w:t>
      </w:r>
    </w:p>
    <w:p w:rsidR="00AC5B92" w:rsidRPr="00AF5C79" w:rsidRDefault="00AC5B92" w:rsidP="00AC5B92">
      <w:pPr>
        <w:widowControl w:val="0"/>
        <w:tabs>
          <w:tab w:val="clear" w:pos="567"/>
        </w:tabs>
        <w:spacing w:line="240" w:lineRule="auto"/>
        <w:rPr>
          <w:snapToGrid/>
          <w:szCs w:val="24"/>
          <w:lang w:val="lt-LT" w:eastAsia="x-none"/>
        </w:rPr>
      </w:pPr>
    </w:p>
    <w:p w:rsidR="00AC5B92" w:rsidRPr="00AF5C79" w:rsidRDefault="00AC5B92" w:rsidP="00AC5B92">
      <w:pPr>
        <w:widowControl w:val="0"/>
        <w:tabs>
          <w:tab w:val="clear" w:pos="567"/>
        </w:tabs>
        <w:spacing w:line="240" w:lineRule="auto"/>
        <w:rPr>
          <w:snapToGrid/>
          <w:szCs w:val="24"/>
          <w:lang w:val="lt-LT"/>
        </w:rPr>
      </w:pPr>
      <w:r w:rsidRPr="00AF5C79">
        <w:rPr>
          <w:b/>
          <w:bCs/>
          <w:snapToGrid/>
          <w:szCs w:val="24"/>
          <w:lang w:val="lt-LT" w:eastAsia="x-none"/>
        </w:rPr>
        <w:t>Šis pakuotės lapelis</w:t>
      </w:r>
      <w:r w:rsidRPr="00AF5C79">
        <w:rPr>
          <w:b/>
          <w:snapToGrid/>
          <w:szCs w:val="24"/>
          <w:lang w:val="lt-LT" w:eastAsia="x-none"/>
        </w:rPr>
        <w:t xml:space="preserve"> paskutinį kartą peržiūrėtas</w:t>
      </w:r>
      <w:r>
        <w:rPr>
          <w:b/>
          <w:snapToGrid/>
          <w:szCs w:val="24"/>
          <w:lang w:val="lt-LT" w:eastAsia="x-none"/>
        </w:rPr>
        <w:t xml:space="preserve"> 2021-08-18.</w:t>
      </w:r>
    </w:p>
    <w:p w:rsidR="00AC5B92" w:rsidRPr="00AF5C79" w:rsidRDefault="00AC5B92" w:rsidP="00AC5B92">
      <w:pPr>
        <w:widowControl w:val="0"/>
        <w:tabs>
          <w:tab w:val="clear" w:pos="567"/>
        </w:tabs>
        <w:spacing w:line="240" w:lineRule="auto"/>
        <w:rPr>
          <w:snapToGrid/>
          <w:szCs w:val="24"/>
          <w:lang w:val="lt-LT"/>
        </w:rPr>
      </w:pPr>
    </w:p>
    <w:p w:rsidR="00AC5B92" w:rsidRPr="00AF5C79" w:rsidRDefault="00AC5B92" w:rsidP="00AC5B92">
      <w:pPr>
        <w:widowControl w:val="0"/>
        <w:tabs>
          <w:tab w:val="clear" w:pos="567"/>
        </w:tabs>
        <w:spacing w:line="240" w:lineRule="auto"/>
        <w:rPr>
          <w:snapToGrid/>
          <w:szCs w:val="24"/>
          <w:lang w:val="lt-LT"/>
        </w:rPr>
      </w:pPr>
      <w:r w:rsidRPr="00AF5C79">
        <w:rPr>
          <w:snapToGrid/>
          <w:szCs w:val="24"/>
          <w:lang w:val="lt-LT"/>
        </w:rPr>
        <w:t xml:space="preserve">Išsami informacija apie šį vaistą pateikiama Valstybinės vaistų kontrolės tarnybos prie Lietuvos Respublikos sveikatos apsaugos ministerijos tinklalapyje </w:t>
      </w:r>
      <w:hyperlink r:id="rId9" w:history="1">
        <w:r w:rsidRPr="00AF5C79">
          <w:rPr>
            <w:snapToGrid/>
            <w:color w:val="0000FF"/>
            <w:szCs w:val="24"/>
            <w:u w:val="single"/>
            <w:lang w:val="lt-LT"/>
          </w:rPr>
          <w:t>http://www.vvkt.lt/</w:t>
        </w:r>
      </w:hyperlink>
      <w:r w:rsidRPr="00AF5C79">
        <w:rPr>
          <w:snapToGrid/>
          <w:szCs w:val="24"/>
          <w:lang w:val="lt-LT"/>
        </w:rPr>
        <w:t>.</w:t>
      </w:r>
    </w:p>
    <w:p w:rsidR="00AC5B92" w:rsidRPr="00AF5C79" w:rsidRDefault="00AC5B92" w:rsidP="00AC5B92">
      <w:pPr>
        <w:widowControl w:val="0"/>
        <w:rPr>
          <w:lang w:val="lt-LT"/>
        </w:rPr>
      </w:pPr>
    </w:p>
    <w:p w:rsidR="009041DB" w:rsidRDefault="009041DB">
      <w:bookmarkStart w:id="3" w:name="_GoBack"/>
      <w:bookmarkEnd w:id="3"/>
    </w:p>
    <w:sectPr w:rsidR="009041DB" w:rsidSect="00146468">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C5" w:rsidRDefault="00AC5B9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C32FC5" w:rsidRDefault="00AC5B9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C5" w:rsidRDefault="00AC5B92">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7</w:t>
    </w:r>
    <w:r>
      <w:rPr>
        <w:rStyle w:val="Puslapionumeris"/>
        <w:rFonts w:ascii="Arial" w:hAnsi="Arial" w:cs="Arial"/>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C5" w:rsidRDefault="00AC5B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380580"/>
    <w:multiLevelType w:val="hybridMultilevel"/>
    <w:tmpl w:val="73F4B4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73B80"/>
    <w:multiLevelType w:val="hybridMultilevel"/>
    <w:tmpl w:val="A3C40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786" w:hanging="360"/>
        </w:p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2"/>
    <w:rsid w:val="009041DB"/>
    <w:rsid w:val="00AC5B9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389B"/>
  <w15:chartTrackingRefBased/>
  <w15:docId w15:val="{2329FE12-048A-4D4F-8731-412CB9F1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5B92"/>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C5B92"/>
    <w:pPr>
      <w:tabs>
        <w:tab w:val="center" w:pos="4536"/>
        <w:tab w:val="right" w:pos="8306"/>
      </w:tabs>
    </w:pPr>
    <w:rPr>
      <w:lang w:eastAsia="x-none"/>
    </w:rPr>
  </w:style>
  <w:style w:type="character" w:customStyle="1" w:styleId="PoratDiagrama">
    <w:name w:val="Poraštė Diagrama"/>
    <w:basedOn w:val="Numatytasispastraiposriftas"/>
    <w:link w:val="Porat"/>
    <w:rsid w:val="00AC5B92"/>
    <w:rPr>
      <w:rFonts w:ascii="Times New Roman" w:hAnsi="Times New Roman" w:cs="Times New Roman"/>
      <w:snapToGrid w:val="0"/>
      <w:szCs w:val="20"/>
      <w:lang w:val="en-GB" w:eastAsia="x-none"/>
    </w:rPr>
  </w:style>
  <w:style w:type="character" w:styleId="Puslapionumeris">
    <w:name w:val="page number"/>
    <w:rsid w:val="00AC5B92"/>
    <w:rPr>
      <w:rFonts w:cs="Times New Roman"/>
    </w:rPr>
  </w:style>
  <w:style w:type="paragraph" w:styleId="Antrats">
    <w:name w:val="header"/>
    <w:basedOn w:val="prastasis"/>
    <w:link w:val="AntratsDiagrama"/>
    <w:rsid w:val="00AC5B92"/>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AC5B92"/>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11899</Words>
  <Characters>6783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2021-09-20T06:26:00Z</dcterms:created>
  <dcterms:modified xsi:type="dcterms:W3CDTF">2021-09-20T06:26:00Z</dcterms:modified>
</cp:coreProperties>
</file>