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822B5" w:rsidRDefault="00C31E20" w:rsidP="00C31E20">
      <w:pPr>
        <w:pStyle w:val="TTEMEASMCA"/>
        <w:rPr>
          <w:lang w:val="lt-LT"/>
        </w:rPr>
      </w:pPr>
      <w:bookmarkStart w:id="0" w:name="_Toc129243136"/>
      <w:bookmarkStart w:id="1" w:name="_Toc129243261"/>
      <w:r w:rsidRPr="003822B5">
        <w:rPr>
          <w:lang w:val="lt-LT"/>
        </w:rPr>
        <w:t>A. ŽENKLINIMAS</w:t>
      </w:r>
      <w:bookmarkEnd w:id="0"/>
      <w:bookmarkEnd w:id="1"/>
    </w:p>
    <w:p w:rsidR="00C31E20" w:rsidRPr="003822B5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822B5">
        <w:rPr>
          <w:rFonts w:ascii="Times New Roman" w:hAnsi="Times New Roman" w:cs="Times New Roman"/>
          <w:sz w:val="22"/>
          <w:szCs w:val="22"/>
        </w:rPr>
        <w:br w:type="page"/>
      </w: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lastRenderedPageBreak/>
        <w:t>INFORMACIJA ANT IŠORINĖS PAKUOTĖS</w:t>
      </w:r>
    </w:p>
    <w:p w:rsidR="00C31E20" w:rsidRDefault="00C31E20" w:rsidP="00C31E20">
      <w:pPr>
        <w:pStyle w:val="PI-1labEMEASMCA"/>
        <w:rPr>
          <w:noProof w:val="0"/>
        </w:rPr>
      </w:pPr>
    </w:p>
    <w:p w:rsidR="00C31E20" w:rsidRDefault="00C31E20" w:rsidP="00C31E20">
      <w:pPr>
        <w:pStyle w:val="PI-1labEMEASMCA"/>
        <w:rPr>
          <w:bCs/>
          <w:noProof w:val="0"/>
        </w:rPr>
      </w:pPr>
      <w:r>
        <w:rPr>
          <w:noProof w:val="0"/>
        </w:rPr>
        <w:t>KARTONO DĖŽUTĖ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VAISTINIO PREPARATO PAVADINIMAS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Neostigmina Braun 0,5 mg/ml injekcinis tirpalas</w:t>
      </w: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Neostigmino metilsulfatas</w:t>
      </w: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</w:r>
      <w:r>
        <w:rPr>
          <w:rFonts w:eastAsia="SimSun"/>
          <w:noProof w:val="0"/>
          <w:szCs w:val="24"/>
          <w:lang w:eastAsia="zh-CN"/>
        </w:rPr>
        <w:t>VEIKLIOJI (-IOS) MEDŽIAGA (-OS) IR JOS (-Ų) KIEKIS (-IAI)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 ml injekcinio tirpalo yra 0,5 mg neostigmino metilsulfato.</w:t>
      </w: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</w:p>
    <w:p w:rsidR="00C31E20" w:rsidRPr="00FD5551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  <w:lang w:val="en-GB"/>
        </w:rPr>
      </w:pPr>
    </w:p>
    <w:p w:rsidR="00C31E20" w:rsidRDefault="00C31E20" w:rsidP="00C31E20">
      <w:pPr>
        <w:pStyle w:val="PI-1labEMEASMCA"/>
        <w:rPr>
          <w:noProof w:val="0"/>
          <w:highlight w:val="lightGray"/>
        </w:rPr>
      </w:pPr>
      <w:r>
        <w:rPr>
          <w:noProof w:val="0"/>
        </w:rPr>
        <w:t>3.</w:t>
      </w:r>
      <w:r>
        <w:rPr>
          <w:noProof w:val="0"/>
        </w:rPr>
        <w:tab/>
        <w:t>PAGALBINIŲ MEDŽIAGŲ SĄRAŠAS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>Pagalbinės medžiagos: natrio chloridas, koncentruota v</w:t>
      </w:r>
      <w:r>
        <w:rPr>
          <w:color w:val="000000"/>
          <w:spacing w:val="-3"/>
          <w:sz w:val="22"/>
          <w:szCs w:val="22"/>
        </w:rPr>
        <w:t>andenilio chlorido rūgštis (pH koreguoti),</w:t>
      </w:r>
    </w:p>
    <w:p w:rsidR="00C31E20" w:rsidRDefault="00C31E20" w:rsidP="00C31E2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injekcinis vanduo.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FARMACINĖ FORMA IR KIEKIS PAKUOTĖJE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rPr>
          <w:kern w:val="16"/>
          <w:sz w:val="22"/>
          <w:szCs w:val="22"/>
        </w:rPr>
      </w:pPr>
      <w:r>
        <w:rPr>
          <w:kern w:val="16"/>
          <w:sz w:val="22"/>
          <w:szCs w:val="22"/>
          <w:highlight w:val="lightGray"/>
        </w:rPr>
        <w:t>Injekcinis tirpalas</w:t>
      </w:r>
    </w:p>
    <w:p w:rsidR="00C31E20" w:rsidRDefault="008E33A2" w:rsidP="00C31E20">
      <w:pPr>
        <w:pStyle w:val="BodyText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r>
        <w:rPr>
          <w:kern w:val="16"/>
          <w:sz w:val="22"/>
          <w:szCs w:val="22"/>
          <w:lang w:val="lt-LT"/>
        </w:rPr>
        <w:t xml:space="preserve">100 </w:t>
      </w:r>
      <w:r w:rsidR="00C31E20">
        <w:rPr>
          <w:kern w:val="16"/>
          <w:sz w:val="22"/>
          <w:szCs w:val="22"/>
          <w:lang w:val="lt-LT"/>
        </w:rPr>
        <w:t>ampulių po 1 ml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  <w:highlight w:val="lightGray"/>
        </w:rPr>
      </w:pPr>
      <w:r>
        <w:rPr>
          <w:noProof w:val="0"/>
        </w:rPr>
        <w:t>5.</w:t>
      </w:r>
      <w:r>
        <w:rPr>
          <w:noProof w:val="0"/>
        </w:rPr>
        <w:tab/>
        <w:t>VARTOJIMO METODAS IR BŪDAS (-AI)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Leisti į veną, raumenis arba po oda.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Prieš vartojimą perskaitykite pakuotės lapelį.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:rsidR="00C31E20" w:rsidRDefault="00C31E20" w:rsidP="00C31E2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SimSun"/>
          <w:sz w:val="22"/>
          <w:szCs w:val="20"/>
          <w:lang w:eastAsia="zh-CN"/>
        </w:rPr>
      </w:pPr>
      <w:r>
        <w:rPr>
          <w:rFonts w:eastAsia="SimSun"/>
          <w:b/>
          <w:sz w:val="22"/>
          <w:szCs w:val="20"/>
          <w:lang w:eastAsia="zh-CN"/>
        </w:rPr>
        <w:t>6.</w:t>
      </w:r>
      <w:r>
        <w:rPr>
          <w:rFonts w:eastAsia="SimSun"/>
          <w:b/>
          <w:sz w:val="22"/>
          <w:szCs w:val="20"/>
          <w:lang w:eastAsia="zh-CN"/>
        </w:rPr>
        <w:tab/>
      </w:r>
      <w:r>
        <w:rPr>
          <w:rFonts w:eastAsia="SimSun"/>
          <w:b/>
          <w:sz w:val="22"/>
          <w:lang w:eastAsia="zh-CN"/>
        </w:rPr>
        <w:t>SPECIALUS ĮSPĖJIMAS, KAD VAISTINĮ PREPARATĄ BŪTINA LAIKYTI VAIKAMS NEPASTEBIMOJE IR NEPASIEKIAMOJE VIETOJE</w:t>
      </w:r>
    </w:p>
    <w:p w:rsidR="00C31E20" w:rsidRDefault="00C31E20" w:rsidP="00C31E2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:rsidR="00C31E20" w:rsidRDefault="00C31E20" w:rsidP="00C31E2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szCs w:val="20"/>
          <w:lang w:eastAsia="zh-CN"/>
        </w:rPr>
        <w:t>Laikyti vaikams nepastebimoje ir nepasiekiamoje vietoje.</w:t>
      </w:r>
    </w:p>
    <w:p w:rsidR="00C31E20" w:rsidRDefault="00C31E20" w:rsidP="00C31E2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  <w:highlight w:val="lightGray"/>
        </w:rPr>
      </w:pPr>
      <w:r>
        <w:rPr>
          <w:noProof w:val="0"/>
        </w:rPr>
        <w:t>7.</w:t>
      </w:r>
      <w:r>
        <w:rPr>
          <w:noProof w:val="0"/>
        </w:rPr>
        <w:tab/>
        <w:t>KITAS (-I) SPECIALUS (-ŪS) ĮSPĖJIMAS (-AI) (JEI REIKIA)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  <w:highlight w:val="lightGray"/>
        </w:rPr>
      </w:pPr>
      <w:r>
        <w:rPr>
          <w:noProof w:val="0"/>
        </w:rPr>
        <w:t>8.</w:t>
      </w:r>
      <w:r>
        <w:rPr>
          <w:noProof w:val="0"/>
        </w:rPr>
        <w:tab/>
        <w:t>TINKAMUMO LAIKAS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567"/>
        </w:tabs>
        <w:outlineLvl w:val="0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EXP {mm/MMMM} </w:t>
      </w:r>
      <w:r>
        <w:rPr>
          <w:i/>
          <w:kern w:val="16"/>
          <w:sz w:val="22"/>
          <w:szCs w:val="22"/>
        </w:rPr>
        <w:t>[mėnuo, metai]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9.</w:t>
      </w:r>
      <w:r>
        <w:rPr>
          <w:noProof w:val="0"/>
        </w:rPr>
        <w:tab/>
        <w:t>SPECIALIOS LAIKYMO SĄLYGOS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>
        <w:rPr>
          <w:rFonts w:ascii="Times New Roman" w:hAnsi="Times New Roman" w:cs="Times New Roman"/>
          <w:kern w:val="16"/>
          <w:sz w:val="22"/>
          <w:szCs w:val="22"/>
        </w:rPr>
        <w:t>C temperatūroje</w:t>
      </w:r>
      <w:r w:rsidR="00A302D4">
        <w:rPr>
          <w:rFonts w:ascii="Times New Roman" w:hAnsi="Times New Roman" w:cs="Times New Roman"/>
          <w:kern w:val="16"/>
          <w:sz w:val="22"/>
          <w:szCs w:val="22"/>
        </w:rPr>
        <w:t>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Ampules laikyti išorinėje dėžutėje, kad vaistas būtų apsaugotas nuo šviesos.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lastRenderedPageBreak/>
        <w:t>10.</w:t>
      </w:r>
      <w:r>
        <w:rPr>
          <w:noProof w:val="0"/>
        </w:rPr>
        <w:tab/>
        <w:t xml:space="preserve">SPECIALIOS ATSARGUMO PRIEMONĖS DĖL NESUVARTOTO </w:t>
      </w:r>
      <w:r>
        <w:rPr>
          <w:bCs/>
          <w:noProof w:val="0"/>
        </w:rPr>
        <w:t xml:space="preserve">VAISTINIO PREPARATO AR JO ATLIEKŲ </w:t>
      </w:r>
      <w:r>
        <w:rPr>
          <w:noProof w:val="0"/>
        </w:rPr>
        <w:t>TVARKYMO (JEI REIKIA)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1F585C" w:rsidP="00C31E20">
      <w:pPr>
        <w:pStyle w:val="PI-1labEMEASMCA"/>
        <w:rPr>
          <w:noProof w:val="0"/>
        </w:rPr>
      </w:pPr>
      <w:r>
        <w:rPr>
          <w:noProof w:val="0"/>
        </w:rPr>
        <w:t>11.</w:t>
      </w:r>
      <w:r>
        <w:rPr>
          <w:noProof w:val="0"/>
        </w:rPr>
        <w:tab/>
      </w:r>
      <w:r>
        <w:t>LYGIAIGRETAUS IMPOR</w:t>
      </w:r>
      <w:r w:rsidRPr="00882EA9">
        <w:rPr>
          <w:caps/>
        </w:rPr>
        <w:t>T</w:t>
      </w:r>
      <w:r>
        <w:rPr>
          <w:caps/>
        </w:rPr>
        <w:t>U</w:t>
      </w:r>
      <w:r w:rsidRPr="00882EA9">
        <w:rPr>
          <w:caps/>
        </w:rPr>
        <w:t>O</w:t>
      </w:r>
      <w:r>
        <w:rPr>
          <w:caps/>
        </w:rPr>
        <w:t>TO</w:t>
      </w:r>
      <w:r w:rsidRPr="00882EA9">
        <w:rPr>
          <w:caps/>
        </w:rPr>
        <w:t>JO pavadinimas ir adresas</w:t>
      </w:r>
    </w:p>
    <w:p w:rsidR="00C31E20" w:rsidRDefault="00C31E20" w:rsidP="00C31E20">
      <w:pPr>
        <w:rPr>
          <w:iCs/>
          <w:sz w:val="22"/>
          <w:szCs w:val="22"/>
        </w:rPr>
      </w:pPr>
    </w:p>
    <w:p w:rsidR="001F585C" w:rsidRPr="002A2BD0" w:rsidRDefault="001F585C" w:rsidP="001F585C">
      <w:pPr>
        <w:rPr>
          <w:lang w:val="sl-SI" w:eastAsia="sl-SI"/>
        </w:rPr>
      </w:pPr>
      <w:r w:rsidRPr="002A2BD0">
        <w:rPr>
          <w:lang w:val="sl-SI" w:eastAsia="sl-SI"/>
        </w:rPr>
        <w:t>UAB „Adeofarma“</w:t>
      </w:r>
    </w:p>
    <w:p w:rsidR="001F585C" w:rsidRPr="002A2BD0" w:rsidRDefault="001F585C" w:rsidP="001F585C">
      <w:pPr>
        <w:rPr>
          <w:lang w:eastAsia="sl-SI"/>
        </w:rPr>
      </w:pPr>
      <w:r w:rsidRPr="002A2BD0">
        <w:rPr>
          <w:lang w:val="sl-SI" w:eastAsia="sl-SI"/>
        </w:rPr>
        <w:t>Go</w:t>
      </w:r>
      <w:r w:rsidRPr="002A2BD0">
        <w:rPr>
          <w:lang w:eastAsia="sl-SI"/>
        </w:rPr>
        <w:t xml:space="preserve">štauto g. 8-205, </w:t>
      </w:r>
    </w:p>
    <w:p w:rsidR="001F585C" w:rsidRPr="002A2BD0" w:rsidRDefault="001F585C" w:rsidP="001F585C">
      <w:pPr>
        <w:rPr>
          <w:lang w:val="sl-SI" w:eastAsia="sl-SI"/>
        </w:rPr>
      </w:pPr>
      <w:r w:rsidRPr="002A2BD0">
        <w:rPr>
          <w:lang w:val="sl-SI" w:eastAsia="sl-SI"/>
        </w:rPr>
        <w:t>Vilnius LT-01108</w:t>
      </w:r>
    </w:p>
    <w:p w:rsidR="00C31E20" w:rsidRDefault="001F585C" w:rsidP="001F585C">
      <w:pPr>
        <w:rPr>
          <w:sz w:val="22"/>
          <w:szCs w:val="22"/>
        </w:rPr>
      </w:pPr>
      <w:r w:rsidRPr="002A2BD0">
        <w:rPr>
          <w:lang w:val="sl-SI" w:eastAsia="sl-SI"/>
        </w:rPr>
        <w:t>Lietuva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12.</w:t>
      </w:r>
      <w:r>
        <w:rPr>
          <w:noProof w:val="0"/>
        </w:rPr>
        <w:tab/>
      </w:r>
      <w:r w:rsidR="001F585C">
        <w:rPr>
          <w:caps/>
        </w:rPr>
        <w:t>lYGIAGRETAUS IMPORTO</w:t>
      </w:r>
      <w:r w:rsidR="001F585C" w:rsidRPr="00882EA9">
        <w:rPr>
          <w:caps/>
        </w:rPr>
        <w:t xml:space="preserve"> PAŽYMĖJIMO numeris (-IAI)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1F585C" w:rsidP="00C31E20">
      <w:pPr>
        <w:rPr>
          <w:sz w:val="22"/>
          <w:szCs w:val="22"/>
        </w:rPr>
      </w:pPr>
      <w:r>
        <w:rPr>
          <w:sz w:val="22"/>
          <w:szCs w:val="22"/>
        </w:rPr>
        <w:t>LT/L/</w:t>
      </w:r>
      <w:r w:rsidR="00B62DF7">
        <w:rPr>
          <w:sz w:val="22"/>
          <w:szCs w:val="22"/>
        </w:rPr>
        <w:t>19/1073/001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13.</w:t>
      </w:r>
      <w:r>
        <w:rPr>
          <w:noProof w:val="0"/>
        </w:rPr>
        <w:tab/>
        <w:t>SERIJOS NUMERIS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BodyText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r>
        <w:rPr>
          <w:kern w:val="16"/>
          <w:sz w:val="22"/>
          <w:szCs w:val="22"/>
          <w:lang w:val="lt-LT"/>
        </w:rPr>
        <w:t xml:space="preserve">Lot </w:t>
      </w:r>
      <w:r>
        <w:rPr>
          <w:kern w:val="16"/>
          <w:sz w:val="22"/>
          <w:szCs w:val="22"/>
          <w:lang w:val="lt-LT"/>
        </w:rPr>
        <w:sym w:font="Symbol" w:char="F07B"/>
      </w:r>
      <w:r>
        <w:rPr>
          <w:kern w:val="16"/>
          <w:sz w:val="22"/>
          <w:szCs w:val="22"/>
          <w:lang w:val="lt-LT"/>
        </w:rPr>
        <w:t>numeris</w:t>
      </w:r>
      <w:r>
        <w:rPr>
          <w:kern w:val="16"/>
          <w:sz w:val="22"/>
          <w:szCs w:val="22"/>
          <w:lang w:val="lt-LT"/>
        </w:rPr>
        <w:sym w:font="Symbol" w:char="F07D"/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14.</w:t>
      </w:r>
      <w:r>
        <w:rPr>
          <w:noProof w:val="0"/>
        </w:rPr>
        <w:tab/>
        <w:t>PARDAVIMO (IŠDAVIMO) TVARKA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Receptinis vaistas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15.</w:t>
      </w:r>
      <w:r>
        <w:rPr>
          <w:noProof w:val="0"/>
        </w:rPr>
        <w:tab/>
        <w:t>VARTOJIMO INSTRUKCIJA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labEMEASMCA"/>
        <w:rPr>
          <w:noProof w:val="0"/>
        </w:rPr>
      </w:pPr>
      <w:r>
        <w:rPr>
          <w:noProof w:val="0"/>
        </w:rPr>
        <w:t>16.</w:t>
      </w:r>
      <w:r>
        <w:rPr>
          <w:noProof w:val="0"/>
        </w:rPr>
        <w:tab/>
        <w:t>INFORMACIJA BRAILIO RAŠTU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AA5ADB" w:rsidRDefault="00AA5ADB" w:rsidP="00AA5ADB">
      <w:pPr>
        <w:rPr>
          <w:szCs w:val="22"/>
          <w:highlight w:val="lightGray"/>
        </w:rPr>
      </w:pPr>
      <w:r w:rsidRPr="005B6D43">
        <w:rPr>
          <w:szCs w:val="22"/>
          <w:highlight w:val="lightGray"/>
        </w:rPr>
        <w:t>Priimtas pagrindimas informacijos Brailio raštu nepateikti.</w:t>
      </w:r>
    </w:p>
    <w:p w:rsidR="00C31E20" w:rsidRPr="009E2AF8" w:rsidRDefault="00C31E20" w:rsidP="00C31E20">
      <w:pPr>
        <w:rPr>
          <w:rFonts w:eastAsia="Calibri"/>
          <w:sz w:val="22"/>
          <w:szCs w:val="22"/>
        </w:rPr>
      </w:pPr>
    </w:p>
    <w:p w:rsidR="00C31E20" w:rsidRPr="009E2AF8" w:rsidRDefault="00C31E20" w:rsidP="00C31E20">
      <w:pPr>
        <w:rPr>
          <w:sz w:val="22"/>
          <w:szCs w:val="22"/>
        </w:rPr>
      </w:pPr>
    </w:p>
    <w:p w:rsidR="00C31E20" w:rsidRPr="009E2AF8" w:rsidRDefault="00C31E20" w:rsidP="00C3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9E2AF8">
        <w:rPr>
          <w:b/>
          <w:sz w:val="22"/>
          <w:szCs w:val="22"/>
        </w:rPr>
        <w:t>17.</w:t>
      </w:r>
      <w:r w:rsidRPr="009E2AF8">
        <w:rPr>
          <w:b/>
          <w:sz w:val="22"/>
          <w:szCs w:val="22"/>
        </w:rPr>
        <w:tab/>
        <w:t>UNIKALUS IDENTIFIKATORIUS – 2D BRŪKŠNINIS KODAS</w:t>
      </w:r>
    </w:p>
    <w:p w:rsidR="00C31E20" w:rsidRPr="009E2AF8" w:rsidRDefault="00C31E20" w:rsidP="00C31E20">
      <w:pPr>
        <w:rPr>
          <w:noProof/>
          <w:sz w:val="22"/>
          <w:szCs w:val="22"/>
          <w:highlight w:val="lightGray"/>
        </w:rPr>
      </w:pPr>
    </w:p>
    <w:p w:rsidR="00C31E20" w:rsidRPr="009E2AF8" w:rsidRDefault="00C31E20" w:rsidP="00C31E20">
      <w:pPr>
        <w:rPr>
          <w:noProof/>
          <w:sz w:val="22"/>
          <w:szCs w:val="22"/>
          <w:shd w:val="clear" w:color="auto" w:fill="CCCCCC"/>
        </w:rPr>
      </w:pPr>
      <w:r w:rsidRPr="009E2AF8">
        <w:rPr>
          <w:noProof/>
          <w:sz w:val="22"/>
          <w:szCs w:val="22"/>
          <w:highlight w:val="lightGray"/>
        </w:rPr>
        <w:t>2D brūkšninis kodas su nurodytu unikaliu identifikatoriumi.</w:t>
      </w:r>
    </w:p>
    <w:p w:rsidR="00C31E20" w:rsidRPr="009E2AF8" w:rsidRDefault="00C31E20" w:rsidP="00C31E20">
      <w:pPr>
        <w:rPr>
          <w:noProof/>
          <w:sz w:val="22"/>
          <w:szCs w:val="22"/>
        </w:rPr>
      </w:pPr>
    </w:p>
    <w:p w:rsidR="00C31E20" w:rsidRPr="009E2AF8" w:rsidRDefault="00C31E20" w:rsidP="00C31E20">
      <w:pPr>
        <w:rPr>
          <w:noProof/>
          <w:sz w:val="22"/>
          <w:szCs w:val="22"/>
        </w:rPr>
      </w:pPr>
    </w:p>
    <w:p w:rsidR="00C31E20" w:rsidRPr="009E2AF8" w:rsidRDefault="00C31E20" w:rsidP="00C3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9E2AF8">
        <w:rPr>
          <w:b/>
          <w:sz w:val="22"/>
          <w:szCs w:val="22"/>
        </w:rPr>
        <w:t>18.</w:t>
      </w:r>
      <w:r w:rsidRPr="009E2AF8">
        <w:rPr>
          <w:b/>
          <w:sz w:val="22"/>
          <w:szCs w:val="22"/>
        </w:rPr>
        <w:tab/>
        <w:t>UNIKALUS IDENTIFIKATORIUS – ŽMONĖMS SUPRANTAMI DUOMENYS</w:t>
      </w:r>
    </w:p>
    <w:p w:rsidR="00C31E20" w:rsidRPr="009E2AF8" w:rsidRDefault="00C31E20" w:rsidP="00C31E20">
      <w:pPr>
        <w:rPr>
          <w:noProof/>
          <w:sz w:val="22"/>
          <w:szCs w:val="22"/>
        </w:rPr>
      </w:pPr>
    </w:p>
    <w:p w:rsidR="00C31E20" w:rsidRPr="009E2AF8" w:rsidRDefault="00C31E20" w:rsidP="00C31E20">
      <w:pPr>
        <w:rPr>
          <w:color w:val="008000"/>
          <w:sz w:val="22"/>
          <w:szCs w:val="22"/>
        </w:rPr>
      </w:pPr>
      <w:r w:rsidRPr="009E2AF8">
        <w:rPr>
          <w:sz w:val="22"/>
          <w:szCs w:val="22"/>
        </w:rPr>
        <w:t>PC: {numeris}</w:t>
      </w:r>
    </w:p>
    <w:p w:rsidR="00C31E20" w:rsidRPr="009E2AF8" w:rsidRDefault="00C31E20" w:rsidP="00C31E20">
      <w:pPr>
        <w:rPr>
          <w:sz w:val="22"/>
          <w:szCs w:val="22"/>
        </w:rPr>
      </w:pPr>
      <w:r w:rsidRPr="009E2AF8">
        <w:rPr>
          <w:sz w:val="22"/>
          <w:szCs w:val="22"/>
        </w:rPr>
        <w:t>SN: {numeris}</w:t>
      </w:r>
    </w:p>
    <w:p w:rsidR="00C31E20" w:rsidRPr="009E2AF8" w:rsidRDefault="00C31E20" w:rsidP="00C31E20">
      <w:pPr>
        <w:rPr>
          <w:noProof/>
          <w:vanish/>
          <w:sz w:val="22"/>
          <w:szCs w:val="22"/>
        </w:rPr>
      </w:pPr>
      <w:r w:rsidRPr="009E2AF8">
        <w:rPr>
          <w:sz w:val="22"/>
          <w:szCs w:val="22"/>
          <w:highlight w:val="lightGray"/>
        </w:rPr>
        <w:t>NN: {numeris}</w:t>
      </w:r>
    </w:p>
    <w:p w:rsidR="00C31E20" w:rsidRDefault="00C31E20" w:rsidP="00C31E20">
      <w:pPr>
        <w:rPr>
          <w:rFonts w:eastAsia="Calibri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1F585C" w:rsidRPr="00145478" w:rsidRDefault="001F585C" w:rsidP="001F585C">
      <w:pPr>
        <w:rPr>
          <w:b/>
          <w:snapToGrid w:val="0"/>
          <w:lang w:val="en-GB"/>
        </w:rPr>
      </w:pPr>
      <w:proofErr w:type="spellStart"/>
      <w:r w:rsidRPr="00145478">
        <w:rPr>
          <w:b/>
          <w:snapToGrid w:val="0"/>
          <w:lang w:val="en-GB"/>
        </w:rPr>
        <w:t>Gamintojas</w:t>
      </w:r>
      <w:proofErr w:type="spellEnd"/>
      <w:r w:rsidRPr="00145478">
        <w:rPr>
          <w:b/>
          <w:snapToGrid w:val="0"/>
          <w:lang w:val="en-GB"/>
        </w:rPr>
        <w:t>: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6760"/>
      </w:tblGrid>
      <w:tr w:rsidR="00A302D4" w:rsidRPr="00A302D4" w:rsidTr="00A302D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A302D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 xml:space="preserve">B.Braun Medical S.A. </w:t>
            </w:r>
          </w:p>
        </w:tc>
      </w:tr>
      <w:tr w:rsidR="00A302D4" w:rsidRPr="00A302D4" w:rsidTr="00A302D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A302D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>Ronda de los Olivares, parcela 11</w:t>
            </w:r>
          </w:p>
        </w:tc>
      </w:tr>
      <w:tr w:rsidR="00A302D4" w:rsidRPr="00A302D4" w:rsidTr="00A302D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A302D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>Polígono Industrial Los Olivares</w:t>
            </w:r>
          </w:p>
        </w:tc>
      </w:tr>
      <w:tr w:rsidR="00A302D4" w:rsidRPr="00A302D4" w:rsidTr="00A302D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A302D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>23009 Jaén</w:t>
            </w:r>
          </w:p>
        </w:tc>
      </w:tr>
      <w:tr w:rsidR="00A302D4" w:rsidRPr="00A302D4" w:rsidTr="00A302D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A302D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 xml:space="preserve">Ispanija </w:t>
            </w:r>
          </w:p>
        </w:tc>
      </w:tr>
    </w:tbl>
    <w:p w:rsidR="001F585C" w:rsidRPr="00145478" w:rsidRDefault="001F585C" w:rsidP="001F585C">
      <w:pPr>
        <w:rPr>
          <w:snapToGrid w:val="0"/>
          <w:lang w:val="en-GB"/>
        </w:rPr>
      </w:pPr>
    </w:p>
    <w:p w:rsidR="001F585C" w:rsidRPr="00145478" w:rsidRDefault="001F585C" w:rsidP="001F585C">
      <w:pPr>
        <w:rPr>
          <w:snapToGrid w:val="0"/>
          <w:lang w:val="en-GB"/>
        </w:rPr>
      </w:pPr>
    </w:p>
    <w:p w:rsidR="001F585C" w:rsidRPr="00145478" w:rsidRDefault="001F585C" w:rsidP="001F585C">
      <w:pPr>
        <w:rPr>
          <w:snapToGrid w:val="0"/>
          <w:lang w:val="en-GB"/>
        </w:rPr>
      </w:pPr>
      <w:proofErr w:type="spellStart"/>
      <w:r w:rsidRPr="00145478">
        <w:rPr>
          <w:snapToGrid w:val="0"/>
          <w:lang w:val="en-GB"/>
        </w:rPr>
        <w:t>Perpakavo</w:t>
      </w:r>
      <w:proofErr w:type="spellEnd"/>
      <w:r w:rsidRPr="00145478">
        <w:rPr>
          <w:snapToGrid w:val="0"/>
          <w:lang w:val="en-GB"/>
        </w:rPr>
        <w:t xml:space="preserve"> UAB “</w:t>
      </w:r>
      <w:proofErr w:type="spellStart"/>
      <w:r w:rsidRPr="00145478">
        <w:rPr>
          <w:snapToGrid w:val="0"/>
          <w:lang w:val="en-GB"/>
        </w:rPr>
        <w:t>Entafarma</w:t>
      </w:r>
      <w:proofErr w:type="spellEnd"/>
      <w:r w:rsidRPr="00145478">
        <w:rPr>
          <w:snapToGrid w:val="0"/>
          <w:lang w:val="en-GB"/>
        </w:rPr>
        <w:t xml:space="preserve">“ </w:t>
      </w:r>
    </w:p>
    <w:p w:rsidR="001F585C" w:rsidRPr="00145478" w:rsidRDefault="001F585C" w:rsidP="001F585C">
      <w:pPr>
        <w:rPr>
          <w:snapToGrid w:val="0"/>
          <w:lang w:val="en-GB"/>
        </w:rPr>
      </w:pPr>
    </w:p>
    <w:p w:rsidR="001F585C" w:rsidRPr="00145478" w:rsidRDefault="001F585C" w:rsidP="001F585C">
      <w:pPr>
        <w:rPr>
          <w:snapToGrid w:val="0"/>
          <w:lang w:val="en-GB"/>
        </w:rPr>
      </w:pPr>
      <w:proofErr w:type="spellStart"/>
      <w:r w:rsidRPr="00145478">
        <w:rPr>
          <w:snapToGrid w:val="0"/>
          <w:lang w:val="en-GB"/>
        </w:rPr>
        <w:t>Perpak</w:t>
      </w:r>
      <w:proofErr w:type="spellEnd"/>
      <w:r w:rsidRPr="00145478">
        <w:rPr>
          <w:snapToGrid w:val="0"/>
          <w:lang w:val="en-GB"/>
        </w:rPr>
        <w:t xml:space="preserve">. </w:t>
      </w:r>
      <w:proofErr w:type="spellStart"/>
      <w:r w:rsidRPr="00145478">
        <w:rPr>
          <w:snapToGrid w:val="0"/>
          <w:lang w:val="en-GB"/>
        </w:rPr>
        <w:t>serija</w:t>
      </w:r>
      <w:proofErr w:type="spellEnd"/>
      <w:r w:rsidRPr="00145478">
        <w:rPr>
          <w:snapToGrid w:val="0"/>
          <w:lang w:val="en-GB"/>
        </w:rPr>
        <w:t>:</w:t>
      </w:r>
    </w:p>
    <w:p w:rsidR="001F585C" w:rsidRPr="0041023B" w:rsidRDefault="001F585C" w:rsidP="001F585C">
      <w:pPr>
        <w:rPr>
          <w:snapToGrid w:val="0"/>
        </w:rPr>
      </w:pPr>
    </w:p>
    <w:p w:rsidR="001F585C" w:rsidRPr="008E33A2" w:rsidRDefault="001F585C" w:rsidP="00B62DF7">
      <w:pPr>
        <w:widowControl w:val="0"/>
        <w:jc w:val="both"/>
        <w:rPr>
          <w:i/>
        </w:rPr>
      </w:pPr>
      <w:r w:rsidRPr="00031299">
        <w:rPr>
          <w:i/>
          <w:lang w:val="sl-SI"/>
        </w:rPr>
        <w:t>Lygiaigre</w:t>
      </w:r>
      <w:r w:rsidRPr="0041023B">
        <w:rPr>
          <w:i/>
        </w:rPr>
        <w:t>čiai importuojamas vaistinis preparatas nuo referencinio skir</w:t>
      </w:r>
      <w:r w:rsidR="00B62DF7">
        <w:rPr>
          <w:i/>
        </w:rPr>
        <w:t>i</w:t>
      </w:r>
      <w:r w:rsidRPr="0041023B">
        <w:rPr>
          <w:i/>
        </w:rPr>
        <w:t>asi laikymo sąlygomis</w:t>
      </w:r>
      <w:r>
        <w:rPr>
          <w:i/>
        </w:rPr>
        <w:t>, galiojimo laik</w:t>
      </w:r>
      <w:r w:rsidR="008E33A2">
        <w:rPr>
          <w:i/>
        </w:rPr>
        <w:t>u ir dozuočių skaičiumi pakuotėje.</w:t>
      </w:r>
      <w:r w:rsidR="00A302D4">
        <w:rPr>
          <w:i/>
        </w:rPr>
        <w:t xml:space="preserve"> R</w:t>
      </w:r>
      <w:r>
        <w:rPr>
          <w:i/>
        </w:rPr>
        <w:t>eferencin</w:t>
      </w:r>
      <w:r w:rsidR="00A302D4">
        <w:rPr>
          <w:i/>
        </w:rPr>
        <w:t>io vaistinio preparato negalima šaldyti ar užšal</w:t>
      </w:r>
      <w:r w:rsidR="00B62DF7">
        <w:rPr>
          <w:i/>
        </w:rPr>
        <w:t>d</w:t>
      </w:r>
      <w:r w:rsidR="00A302D4">
        <w:rPr>
          <w:i/>
        </w:rPr>
        <w:t>yti.</w:t>
      </w:r>
      <w:r>
        <w:rPr>
          <w:i/>
        </w:rPr>
        <w:t xml:space="preserve"> Lygiagrečiai importuojamo vaistinio preparato galiojimo laikas</w:t>
      </w:r>
      <w:r w:rsidR="00B62DF7">
        <w:rPr>
          <w:i/>
        </w:rPr>
        <w:t xml:space="preserve"> </w:t>
      </w:r>
      <w:r>
        <w:rPr>
          <w:i/>
        </w:rPr>
        <w:t xml:space="preserve">- </w:t>
      </w:r>
      <w:r w:rsidR="00A302D4">
        <w:rPr>
          <w:i/>
          <w:lang w:val="en-GB"/>
        </w:rPr>
        <w:t>3</w:t>
      </w:r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metai</w:t>
      </w:r>
      <w:proofErr w:type="spellEnd"/>
      <w:r>
        <w:rPr>
          <w:i/>
          <w:lang w:val="en-GB"/>
        </w:rPr>
        <w:t xml:space="preserve">, o </w:t>
      </w:r>
      <w:proofErr w:type="spellStart"/>
      <w:r w:rsidR="00A302D4">
        <w:rPr>
          <w:i/>
          <w:lang w:val="en-GB"/>
        </w:rPr>
        <w:t>referencinio</w:t>
      </w:r>
      <w:proofErr w:type="spellEnd"/>
      <w:r w:rsidR="00A302D4">
        <w:rPr>
          <w:i/>
          <w:lang w:val="en-GB"/>
        </w:rPr>
        <w:t xml:space="preserve"> </w:t>
      </w:r>
      <w:proofErr w:type="spellStart"/>
      <w:r w:rsidR="00A302D4">
        <w:rPr>
          <w:i/>
          <w:lang w:val="en-GB"/>
        </w:rPr>
        <w:t>vaist</w:t>
      </w:r>
      <w:proofErr w:type="spellEnd"/>
      <w:r w:rsidR="00A302D4">
        <w:rPr>
          <w:i/>
          <w:lang w:val="en-GB"/>
        </w:rPr>
        <w:t xml:space="preserve">. </w:t>
      </w:r>
      <w:proofErr w:type="spellStart"/>
      <w:r w:rsidR="00B62DF7">
        <w:rPr>
          <w:i/>
          <w:lang w:val="en-GB"/>
        </w:rPr>
        <w:t>p</w:t>
      </w:r>
      <w:r w:rsidR="00A302D4">
        <w:rPr>
          <w:i/>
          <w:lang w:val="en-GB"/>
        </w:rPr>
        <w:t>reparato</w:t>
      </w:r>
      <w:proofErr w:type="spellEnd"/>
      <w:r w:rsidR="00B62DF7">
        <w:rPr>
          <w:i/>
          <w:lang w:val="en-GB"/>
        </w:rPr>
        <w:t xml:space="preserve"> </w:t>
      </w:r>
      <w:r w:rsidR="00A302D4">
        <w:rPr>
          <w:i/>
          <w:lang w:val="en-GB"/>
        </w:rPr>
        <w:t>-</w:t>
      </w:r>
      <w:r w:rsidR="00B62DF7">
        <w:rPr>
          <w:i/>
          <w:lang w:val="en-GB"/>
        </w:rPr>
        <w:t xml:space="preserve"> </w:t>
      </w:r>
      <w:r w:rsidR="00A302D4">
        <w:rPr>
          <w:i/>
          <w:lang w:val="en-GB"/>
        </w:rPr>
        <w:t>4</w:t>
      </w:r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metai</w:t>
      </w:r>
      <w:proofErr w:type="spellEnd"/>
      <w:r>
        <w:rPr>
          <w:i/>
          <w:lang w:val="en-GB"/>
        </w:rPr>
        <w:t xml:space="preserve">. </w:t>
      </w:r>
      <w:proofErr w:type="spellStart"/>
      <w:r w:rsidR="008E33A2">
        <w:rPr>
          <w:i/>
          <w:lang w:val="en-GB"/>
        </w:rPr>
        <w:t>Lygiagrečiai</w:t>
      </w:r>
      <w:proofErr w:type="spellEnd"/>
      <w:r w:rsidR="008E33A2">
        <w:rPr>
          <w:i/>
          <w:lang w:val="en-GB"/>
        </w:rPr>
        <w:t xml:space="preserve"> </w:t>
      </w:r>
      <w:proofErr w:type="spellStart"/>
      <w:r w:rsidR="008E33A2">
        <w:rPr>
          <w:i/>
          <w:lang w:val="en-GB"/>
        </w:rPr>
        <w:t>importuojamo</w:t>
      </w:r>
      <w:proofErr w:type="spellEnd"/>
      <w:r w:rsidR="008E33A2">
        <w:rPr>
          <w:i/>
          <w:lang w:val="en-GB"/>
        </w:rPr>
        <w:t xml:space="preserve"> </w:t>
      </w:r>
      <w:proofErr w:type="spellStart"/>
      <w:r w:rsidR="008E33A2">
        <w:rPr>
          <w:i/>
          <w:lang w:val="en-GB"/>
        </w:rPr>
        <w:t>vaisto</w:t>
      </w:r>
      <w:proofErr w:type="spellEnd"/>
      <w:r w:rsidR="008E33A2">
        <w:rPr>
          <w:i/>
          <w:lang w:val="en-GB"/>
        </w:rPr>
        <w:t xml:space="preserve"> </w:t>
      </w:r>
      <w:proofErr w:type="spellStart"/>
      <w:r w:rsidR="008E33A2">
        <w:rPr>
          <w:i/>
          <w:lang w:val="en-GB"/>
        </w:rPr>
        <w:t>yra</w:t>
      </w:r>
      <w:proofErr w:type="spellEnd"/>
      <w:r w:rsidR="008E33A2">
        <w:rPr>
          <w:i/>
          <w:lang w:val="en-GB"/>
        </w:rPr>
        <w:t xml:space="preserve"> 100 </w:t>
      </w:r>
      <w:proofErr w:type="spellStart"/>
      <w:r w:rsidR="008E33A2">
        <w:rPr>
          <w:i/>
          <w:lang w:val="en-GB"/>
        </w:rPr>
        <w:t>ampuli</w:t>
      </w:r>
      <w:proofErr w:type="spellEnd"/>
      <w:r w:rsidR="008E33A2">
        <w:rPr>
          <w:i/>
        </w:rPr>
        <w:t>ų pakuotėje, o referencinio –</w:t>
      </w:r>
      <w:r w:rsidR="00B62DF7">
        <w:rPr>
          <w:i/>
        </w:rPr>
        <w:t xml:space="preserve"> </w:t>
      </w:r>
      <w:r w:rsidR="008E33A2">
        <w:rPr>
          <w:i/>
          <w:lang w:val="en-GB"/>
        </w:rPr>
        <w:t xml:space="preserve">10 </w:t>
      </w:r>
      <w:proofErr w:type="spellStart"/>
      <w:r w:rsidR="008E33A2">
        <w:rPr>
          <w:i/>
          <w:lang w:val="en-GB"/>
        </w:rPr>
        <w:t>ampuli</w:t>
      </w:r>
      <w:proofErr w:type="spellEnd"/>
      <w:r w:rsidR="008E33A2">
        <w:rPr>
          <w:i/>
        </w:rPr>
        <w:t>ų.</w:t>
      </w:r>
    </w:p>
    <w:p w:rsidR="00C31E20" w:rsidRPr="001F585C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  <w:lang w:val="en-GB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TTEMEASMCA"/>
        <w:rPr>
          <w:lang w:val="lt-LT"/>
        </w:rPr>
      </w:pPr>
      <w:bookmarkStart w:id="2" w:name="_Toc129243262"/>
      <w:bookmarkStart w:id="3" w:name="_Toc129243137"/>
      <w:r>
        <w:rPr>
          <w:lang w:val="lt-LT"/>
        </w:rPr>
        <w:t>B. PAKUOTĖS LAPELIS</w:t>
      </w:r>
      <w:bookmarkEnd w:id="2"/>
      <w:bookmarkEnd w:id="3"/>
    </w:p>
    <w:p w:rsidR="00C31E20" w:rsidRDefault="00C31E20" w:rsidP="00C31E20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>
        <w:rPr>
          <w:rFonts w:ascii="Helvetica" w:hAnsi="Helvetica"/>
          <w:b/>
        </w:rPr>
        <w:br w:type="page"/>
      </w:r>
      <w:r>
        <w:rPr>
          <w:rFonts w:eastAsia="SimSun"/>
          <w:b/>
          <w:iCs/>
          <w:sz w:val="22"/>
          <w:szCs w:val="22"/>
        </w:rPr>
        <w:lastRenderedPageBreak/>
        <w:t>Pakuotės lapelis: informacija vartotojui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Neostigmina Braun 0,5 mg/ml injekcinis tirpalas</w:t>
      </w:r>
    </w:p>
    <w:p w:rsidR="00C31E20" w:rsidRDefault="00C31E20" w:rsidP="00C31E20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Neostigmino metilsulfatas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tabs>
          <w:tab w:val="left" w:pos="720"/>
        </w:tabs>
        <w:suppressAutoHyphens/>
        <w:rPr>
          <w:rFonts w:eastAsia="SimSun"/>
          <w:sz w:val="22"/>
          <w:szCs w:val="20"/>
          <w:lang w:eastAsia="zh-CN"/>
        </w:rPr>
      </w:pPr>
      <w:r>
        <w:rPr>
          <w:rFonts w:eastAsia="SimSun"/>
          <w:b/>
          <w:sz w:val="22"/>
          <w:lang w:eastAsia="zh-CN"/>
        </w:rPr>
        <w:t>Atidžiai perskaitykite visą šį lapelį, prieš pradėdami vartoti vaistą, nes jame pateikiama Jums svarbi informacija.</w:t>
      </w:r>
    </w:p>
    <w:p w:rsidR="00C31E20" w:rsidRDefault="00C31E20" w:rsidP="00C31E20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Neišmeskite šio lapelio,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 xml:space="preserve">nes vėl gali prireikti jį perskaityti. </w:t>
      </w:r>
    </w:p>
    <w:p w:rsidR="00C31E20" w:rsidRDefault="00C31E20" w:rsidP="00C31E20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Jeigu kiltų daugiau klausimų, kreipkitės į gydytoją arba vaistininką.</w:t>
      </w:r>
    </w:p>
    <w:p w:rsidR="00C31E20" w:rsidRDefault="00C31E20" w:rsidP="00C31E20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Šis vaistas skirtas tik Jums,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todėl kitiems žmonėms jo duoti negalima.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Vaistas gali jiems pakenkti (net tiems, kurių ligos požymiai yra tokie patys kaip Jūsų).</w:t>
      </w:r>
      <w:r>
        <w:rPr>
          <w:rFonts w:eastAsia="SimSun"/>
          <w:color w:val="008000"/>
          <w:sz w:val="22"/>
          <w:lang w:eastAsia="zh-CN"/>
        </w:rPr>
        <w:t xml:space="preserve"> </w:t>
      </w:r>
    </w:p>
    <w:p w:rsidR="00C31E20" w:rsidRDefault="00C31E20" w:rsidP="00C31E20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lang w:eastAsia="zh-CN"/>
        </w:rPr>
        <w:t xml:space="preserve">Jeigu pasireiškė šalutinis poveikis </w:t>
      </w:r>
      <w:r>
        <w:rPr>
          <w:rFonts w:eastAsia="SimSun"/>
          <w:sz w:val="22"/>
          <w:szCs w:val="22"/>
          <w:lang w:eastAsia="zh-CN"/>
        </w:rPr>
        <w:t>(net jeigu jis šiame lapelyje nenurodytas), kreipkitės į gydytoją arba vaistininką. Žr. 4 skyrių.</w:t>
      </w:r>
    </w:p>
    <w:p w:rsidR="00C31E20" w:rsidRDefault="00C31E20" w:rsidP="00C31E20">
      <w:p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</w:p>
    <w:p w:rsidR="00C31E20" w:rsidRDefault="00C31E20" w:rsidP="00C31E20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>Apie ką rašoma šiame lapelyje?</w:t>
      </w:r>
    </w:p>
    <w:p w:rsidR="00C31E20" w:rsidRDefault="00C31E20" w:rsidP="00C31E20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  <w:t xml:space="preserve">Kas yra </w:t>
      </w:r>
      <w:r>
        <w:rPr>
          <w:rFonts w:ascii="Times New Roman" w:hAnsi="Times New Roman" w:cs="Times New Roman"/>
          <w:bCs/>
          <w:iCs/>
          <w:sz w:val="22"/>
          <w:szCs w:val="22"/>
        </w:rPr>
        <w:t>Neostigmina Braun</w:t>
      </w:r>
      <w:r>
        <w:rPr>
          <w:rFonts w:ascii="Times New Roman" w:hAnsi="Times New Roman" w:cs="Times New Roman"/>
          <w:sz w:val="22"/>
          <w:szCs w:val="22"/>
        </w:rPr>
        <w:t xml:space="preserve"> ir kam jis vartojamas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  <w:t xml:space="preserve">Kas žinotina prieš vartojant </w:t>
      </w:r>
      <w:r>
        <w:rPr>
          <w:rFonts w:ascii="Times New Roman" w:hAnsi="Times New Roman" w:cs="Times New Roman"/>
          <w:bCs/>
          <w:iCs/>
          <w:sz w:val="22"/>
          <w:szCs w:val="22"/>
        </w:rPr>
        <w:t>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  <w:t xml:space="preserve">Kaip vartoti </w:t>
      </w:r>
      <w:r>
        <w:rPr>
          <w:rFonts w:ascii="Times New Roman" w:hAnsi="Times New Roman" w:cs="Times New Roman"/>
          <w:bCs/>
          <w:iCs/>
          <w:sz w:val="22"/>
          <w:szCs w:val="22"/>
        </w:rPr>
        <w:t>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  <w:t>Galimas šalutinis poveikis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  <w:t xml:space="preserve">Kaip laikyti </w:t>
      </w:r>
      <w:r>
        <w:rPr>
          <w:rFonts w:ascii="Times New Roman" w:hAnsi="Times New Roman" w:cs="Times New Roman"/>
          <w:bCs/>
          <w:iCs/>
          <w:sz w:val="22"/>
          <w:szCs w:val="22"/>
        </w:rPr>
        <w:t>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  <w:t>Pakuotės turinys ir kita informacija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EMEASMCA"/>
      </w:pPr>
      <w:bookmarkStart w:id="4" w:name="_Toc129243264"/>
      <w:bookmarkStart w:id="5" w:name="_Toc129243139"/>
      <w:r>
        <w:t>1.</w:t>
      </w:r>
      <w:r>
        <w:tab/>
      </w:r>
      <w:bookmarkEnd w:id="4"/>
      <w:bookmarkEnd w:id="5"/>
      <w:r>
        <w:t xml:space="preserve">Kas yra </w:t>
      </w:r>
      <w:r>
        <w:rPr>
          <w:bCs/>
          <w:iCs/>
        </w:rPr>
        <w:t>Neostigmina Braun</w:t>
      </w:r>
      <w:r>
        <w:t xml:space="preserve"> ir kam jis vartojamas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Veiklioji Neostigmina Braun medžiaga yra neostigmino metilsulfatas. Jis stiprina raumenų susitraukimus, kadangi slopina acetilcholinesterazės (fermento, blokuojančio nervinio impulso poveikį raumeniui) aktyvumą. 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rPr>
          <w:b/>
          <w:sz w:val="22"/>
          <w:szCs w:val="22"/>
        </w:rPr>
      </w:pPr>
    </w:p>
    <w:p w:rsidR="00C31E20" w:rsidRDefault="00C31E20" w:rsidP="00C31E20">
      <w:pPr>
        <w:pStyle w:val="BT-EMEASMCA"/>
        <w:numPr>
          <w:ilvl w:val="0"/>
          <w:numId w:val="0"/>
        </w:numPr>
        <w:tabs>
          <w:tab w:val="left" w:pos="129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Neostigmina Braun vartojama:</w:t>
      </w:r>
    </w:p>
    <w:p w:rsidR="00C31E20" w:rsidRDefault="00C31E20" w:rsidP="00C31E20">
      <w:pPr>
        <w:pStyle w:val="BT-EMEASMCA"/>
      </w:pPr>
      <w:r>
        <w:t>susilpnėjusio žarnyno judrumo skatinimui;</w:t>
      </w:r>
    </w:p>
    <w:p w:rsidR="00C31E20" w:rsidRDefault="00C31E20" w:rsidP="00C31E20">
      <w:pPr>
        <w:pStyle w:val="BT-EMEASMCA"/>
      </w:pPr>
      <w:r>
        <w:rPr>
          <w:sz w:val="22"/>
          <w:szCs w:val="22"/>
        </w:rPr>
        <w:t>šlapimo pūslės veiklos atnaujinimui po operacijos</w:t>
      </w:r>
      <w:r>
        <w:t>;</w:t>
      </w:r>
    </w:p>
    <w:p w:rsidR="00C31E20" w:rsidRDefault="00C31E20" w:rsidP="00C31E20">
      <w:pPr>
        <w:pStyle w:val="BT-EMEASMCA"/>
        <w:rPr>
          <w:sz w:val="22"/>
          <w:szCs w:val="22"/>
        </w:rPr>
      </w:pPr>
      <w:r>
        <w:rPr>
          <w:sz w:val="22"/>
          <w:szCs w:val="22"/>
        </w:rPr>
        <w:t>simptominiam generalizuotos miastenijos (ligos, pasireiškiančios neįprastu raumenų nuovargiu bei silpnumu) gydymui.</w:t>
      </w:r>
    </w:p>
    <w:p w:rsidR="00C31E20" w:rsidRDefault="00C31E20" w:rsidP="00C31E20">
      <w:pPr>
        <w:pStyle w:val="BT-EMEASMCA"/>
      </w:pPr>
      <w:r>
        <w:rPr>
          <w:sz w:val="22"/>
          <w:szCs w:val="22"/>
        </w:rPr>
        <w:t>vadinamųjų nedepoliarizuojamojo tipo raumenis atpalaiduojančių vaistų poveikiui pašalinti</w:t>
      </w:r>
      <w:r>
        <w:t>.</w:t>
      </w:r>
    </w:p>
    <w:p w:rsidR="00C31E20" w:rsidRDefault="00C31E20" w:rsidP="00C31E20">
      <w:pPr>
        <w:ind w:left="567" w:hanging="567"/>
        <w:rPr>
          <w:sz w:val="22"/>
          <w:szCs w:val="22"/>
        </w:rPr>
      </w:pP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pStyle w:val="PI-1EMEASMCA"/>
      </w:pPr>
      <w:bookmarkStart w:id="6" w:name="_Toc129243265"/>
      <w:bookmarkStart w:id="7" w:name="_Toc129243140"/>
      <w:r>
        <w:t>2.</w:t>
      </w:r>
      <w:r>
        <w:tab/>
      </w:r>
      <w:bookmarkEnd w:id="6"/>
      <w:bookmarkEnd w:id="7"/>
      <w:r>
        <w:t xml:space="preserve">Kas žinotina prieš vartojant </w:t>
      </w:r>
      <w:r>
        <w:rPr>
          <w:bCs/>
          <w:iCs/>
        </w:rPr>
        <w:t>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  <w:rPr>
          <w:b w:val="0"/>
          <w:bCs w:val="0"/>
        </w:rPr>
      </w:pPr>
      <w:r>
        <w:rPr>
          <w:bCs w:val="0"/>
          <w:iCs/>
        </w:rPr>
        <w:t>Neostigmina Braun</w:t>
      </w:r>
      <w:r>
        <w:t xml:space="preserve"> vartoti negalima: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alergija neostigminui arba bet kuriai pagalbinei šio vaisto medžiagai (jos išvardytos 6 skyriuje);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obstrukcinis žarnyno nepraeinamumas (žarnose yra mechaninė kliūtis);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dėl mechaninės kliūties neprateka šlapimas;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bronchų astma;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bet kokio tipo miotonija (raumenų tonuso sutrikimas).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 xml:space="preserve">Įspėjimai ir atsargumo priemonės </w:t>
      </w:r>
    </w:p>
    <w:p w:rsidR="00C31E20" w:rsidRDefault="00C31E20" w:rsidP="00C31E20">
      <w:pPr>
        <w:numPr>
          <w:ilvl w:val="12"/>
          <w:numId w:val="0"/>
        </w:num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szCs w:val="20"/>
          <w:lang w:eastAsia="zh-CN"/>
        </w:rPr>
        <w:t>Pasitarkite su gydytoju, prieš pradėdami vartoti Neostigmina Braun, jeigu: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širdies sutrikimų;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sergama epilepsija;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hipotenzija (mažas kraujo spaudimas);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neseniai ištiko miokardo infarktas;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sergama Parkinsono liga;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vagotonija (nervo klajoklio sudirginimas);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inkstų veiklos sutrikimas.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t>Kiti vaistai ir 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vartojate ar neseniai vartojote kitų vaistų arba dėl to nesate tikri, apie tai pasakykite gydytojui arba vaistininkui.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Neostigmina Braun poveikį gali pakeisti: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skausmą malšinantys vaistai;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beta blokatoriai (jų vartojama nuo širdies ir kitokių ligų);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kraujo spaudimą mažinantys vaistai, kraujagysles plečiantys vaistai, vaistai nuo širdies ritmo sutrikimo, širdies veiklą stiprinantys vaistai;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morfinas (vaistas nuo stipraus skausmo);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parasimpatinę nervų sistemą blokuojančios medžiagos;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kai kurie raumenis atpalaiduojantys vaistai;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parasimpatinę nervų sistemą aktyvinančios medžiagos bei pantoteno rūgštis (vitaminas B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);</w:t>
      </w:r>
    </w:p>
    <w:p w:rsidR="00C31E20" w:rsidRDefault="00C31E20" w:rsidP="00C31E2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spazmus atpalaiduojantys vaistai.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t>Nėštumas ir žindymo laikotarpis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esate nėščia, manote, kad galbūt esate nėščia arba planuojate pastoti, tai prieš vartodama šį vaistą pasitarkite su gydytoju.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Nėščios moterys neostigminu gydomos atsargiai. Prieš vaisto skyrimą gydytojas įvertins galimą riziką bei naudą.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Žindymo laikotarpiu Neostigmina Braun vartoti nerekomenduojama.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t>Vairavimas ir mechanizmų valdymas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Neostigminas siaurina vyzdį ir sutrikdo matymą į tolį. Vairuojant arba valdant mechanizmus gali pakisti gebėjimas susikaupti.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t>Neostigmina Braun sudėtyje yra natrio</w:t>
      </w:r>
    </w:p>
    <w:p w:rsidR="00C31E20" w:rsidRDefault="00C31E20" w:rsidP="00C31E20">
      <w:pPr>
        <w:pStyle w:val="PI-3EMEASMCA"/>
        <w:spacing w:line="240" w:lineRule="auto"/>
      </w:pPr>
      <w:r>
        <w:rPr>
          <w:b w:val="0"/>
        </w:rPr>
        <w:t>Šio vaisto dozėje yra mažiau kaip 1 mmol (23 mg) natrio, t. y. jis beveik neturi reikšmės</w:t>
      </w:r>
      <w:r>
        <w:t>.</w:t>
      </w:r>
    </w:p>
    <w:p w:rsidR="00C31E20" w:rsidRDefault="00C31E20" w:rsidP="00C31E20">
      <w:pPr>
        <w:pStyle w:val="PI-3EMEASMCA"/>
        <w:spacing w:line="240" w:lineRule="auto"/>
        <w:rPr>
          <w:b w:val="0"/>
        </w:rPr>
      </w:pPr>
    </w:p>
    <w:p w:rsidR="00C31E20" w:rsidRDefault="00C31E20" w:rsidP="00C31E20">
      <w:pPr>
        <w:pStyle w:val="PI-3EMEASMCA"/>
        <w:spacing w:line="240" w:lineRule="auto"/>
        <w:rPr>
          <w:b w:val="0"/>
        </w:rPr>
      </w:pPr>
    </w:p>
    <w:p w:rsidR="00C31E20" w:rsidRDefault="00C31E20" w:rsidP="00C31E20">
      <w:pPr>
        <w:pStyle w:val="PI-1EMEASMCA"/>
      </w:pPr>
      <w:bookmarkStart w:id="8" w:name="_Toc129243266"/>
      <w:bookmarkStart w:id="9" w:name="_Toc129243141"/>
      <w:r>
        <w:t>3.</w:t>
      </w:r>
      <w:r>
        <w:tab/>
        <w:t xml:space="preserve">Kaip vartoti </w:t>
      </w:r>
      <w:bookmarkEnd w:id="8"/>
      <w:bookmarkEnd w:id="9"/>
      <w:r w:rsidR="00A302D4">
        <w:t>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Tikslią dozę ir vartojimo dažnį, atsižvelgiant į nustatys gydytojas.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</w:p>
    <w:p w:rsidR="00C31E20" w:rsidRDefault="00C31E20" w:rsidP="00C31E20">
      <w:pPr>
        <w:rPr>
          <w:sz w:val="22"/>
          <w:szCs w:val="22"/>
        </w:rPr>
      </w:pPr>
      <w:r>
        <w:rPr>
          <w:sz w:val="22"/>
          <w:szCs w:val="22"/>
        </w:rPr>
        <w:t>Šį vaistą galima leisti į raumenis, po oda arba į veną.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t xml:space="preserve">Ką daryti pavartojus per didelę </w:t>
      </w:r>
      <w:r>
        <w:rPr>
          <w:bCs w:val="0"/>
          <w:iCs/>
        </w:rPr>
        <w:t>Neostigmina Braun</w:t>
      </w:r>
      <w:r>
        <w:t xml:space="preserve"> dozę?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Perdozavimo simptomai yra smarkus prakaitavimas, seilėtekio sustiprėjimas, raumenų silpnumas, širdies susitraukimų dažnumo pokytis, vėmimas.</w:t>
      </w: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</w:p>
    <w:p w:rsidR="00C31E20" w:rsidRDefault="00C31E20" w:rsidP="00C31E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Jei manote, kad Jums buvo suleista per didelė dozė, nedelsdami kreipkitės į gydytoją.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pStyle w:val="PI-1EMEASMCA"/>
      </w:pPr>
      <w:bookmarkStart w:id="10" w:name="_Toc129243267"/>
      <w:bookmarkStart w:id="11" w:name="_Toc129243142"/>
      <w:r>
        <w:t>4.</w:t>
      </w:r>
      <w:r>
        <w:tab/>
      </w:r>
      <w:bookmarkEnd w:id="10"/>
      <w:bookmarkEnd w:id="11"/>
      <w:r>
        <w:t>Galimas šalutinis poveikis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rPr>
          <w:sz w:val="22"/>
          <w:szCs w:val="22"/>
        </w:rPr>
      </w:pPr>
      <w:r>
        <w:rPr>
          <w:sz w:val="22"/>
          <w:szCs w:val="22"/>
        </w:rPr>
        <w:t>Toliau išvardyto poveikio dažnis nėra žinomas (negali būti nustatytas pagal turimus duomenis).</w:t>
      </w:r>
    </w:p>
    <w:p w:rsidR="00C31E20" w:rsidRDefault="00C31E20" w:rsidP="00C31E20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Cholinerginis sindromas (jam būdingas ašarojimas, seilėtekis, virškinimo trakto sutrikimai).</w:t>
      </w:r>
    </w:p>
    <w:p w:rsidR="00C31E20" w:rsidRDefault="00C31E20" w:rsidP="00C31E20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r>
        <w:rPr>
          <w:sz w:val="22"/>
          <w:szCs w:val="22"/>
        </w:rPr>
        <w:t>Ašarojimas, regos sutrikimas, vyzdžių susiaurėjimas.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Retas širdies plakimas, širdies laidžiosios sistemos slopinimas.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Kraujospūdžio sumažėjimas.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Bronchų sekrecijos sustiprėjimas kartu su kosuliu (kyla bronchų astmos priepuolio pavojus), bronchų susiaurėjimas (švokštimas ir dusulys).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 xml:space="preserve">Gausi sekrecija (seilėtekis), </w:t>
      </w:r>
      <w:r>
        <w:rPr>
          <w:color w:val="000000"/>
          <w:sz w:val="22"/>
          <w:szCs w:val="22"/>
          <w:lang w:val="lt-LT"/>
        </w:rPr>
        <w:t>sustiprėjusi peristaltika (net atsirandant virškinimo trakto spazmų), pilvo diegliai, pykinimas ir vėmimas, nevalingas tuštinimasis.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Smarkus prakaitavimas</w:t>
      </w:r>
      <w:r>
        <w:rPr>
          <w:color w:val="000000"/>
          <w:sz w:val="22"/>
          <w:szCs w:val="22"/>
          <w:lang w:val="lt-LT"/>
        </w:rPr>
        <w:t>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Šlapimo nelaikymas.</w:t>
      </w:r>
    </w:p>
    <w:p w:rsidR="00C31E20" w:rsidRDefault="00C31E20" w:rsidP="00C31E20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Raumenų spazmai, traukuliai.</w:t>
      </w:r>
    </w:p>
    <w:p w:rsidR="00C31E20" w:rsidRDefault="00C31E20" w:rsidP="00C31E20">
      <w:pPr>
        <w:rPr>
          <w:sz w:val="22"/>
          <w:szCs w:val="22"/>
        </w:rPr>
      </w:pPr>
    </w:p>
    <w:p w:rsidR="00C31E20" w:rsidRDefault="00C31E20" w:rsidP="00C31E2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Jeigu pasireiškė šalutinis poveikis, įskaitant šiame lapelyje nenurodytą, pasakykite gydytojui.arba vaistininkui. Apie šalutinį poveikį taip pat galite pranešti Valstybinei vaistų kontrolės tarnybai prie Lietuvos Respublikos sveikatos apsaugos ministerijos nemokamu telefonu 8 800 73568 arba užpildyti interneto svetainėje </w:t>
      </w:r>
      <w:hyperlink r:id="rId7" w:history="1">
        <w:r w:rsidRPr="00350D8B">
          <w:rPr>
            <w:rStyle w:val="Hyperlink"/>
            <w:rFonts w:ascii="Times New Roman" w:hAnsi="Times New Roman"/>
            <w:sz w:val="22"/>
            <w:szCs w:val="22"/>
          </w:rPr>
          <w:t>www.vvkt.lt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 20131, el. paštu </w:t>
      </w:r>
      <w:hyperlink r:id="rId8" w:history="1">
        <w:r w:rsidRPr="00350D8B">
          <w:rPr>
            <w:rStyle w:val="Hyperlink"/>
            <w:rFonts w:ascii="Times New Roman" w:hAnsi="Times New Roman"/>
            <w:sz w:val="22"/>
            <w:szCs w:val="22"/>
          </w:rPr>
          <w:t>NepageidaujamaR@vvkt.lt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350D8B">
          <w:rPr>
            <w:rStyle w:val="Hyperlink"/>
            <w:rFonts w:ascii="Times New Roman" w:hAnsi="Times New Roman"/>
            <w:sz w:val="22"/>
            <w:szCs w:val="22"/>
          </w:rPr>
          <w:t>http://www.vvkt.lt</w:t>
        </w:r>
      </w:hyperlink>
      <w:r>
        <w:rPr>
          <w:rFonts w:ascii="Times New Roman" w:hAnsi="Times New Roman" w:cs="Times New Roman"/>
          <w:sz w:val="22"/>
          <w:szCs w:val="22"/>
        </w:rPr>
        <w:t>). Pranešdami apie šalutinį poveikį galite mums padėti gauti daugiau informacijos apie šio vaisto saugumą.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EMEASMCA"/>
      </w:pPr>
      <w:bookmarkStart w:id="12" w:name="_Toc129243268"/>
      <w:bookmarkStart w:id="13" w:name="_Toc129243143"/>
      <w:r>
        <w:t>5.</w:t>
      </w:r>
      <w:r>
        <w:tab/>
      </w:r>
      <w:bookmarkEnd w:id="12"/>
      <w:bookmarkEnd w:id="13"/>
      <w:r>
        <w:t>Kaip laikyti Neostigmina Braun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numPr>
          <w:ilvl w:val="12"/>
          <w:numId w:val="0"/>
        </w:numPr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Šį vaistą laikykite vaikams nepastebimoje ir nepasiekiamoje vietoje.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Ant ampulės etiketės po „Tinka iki“ ir ant dėžutės po „EXP“ nurodytam tinkamumo laikui pasibaigus, 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>šio vaisto vartoti negalima</w:t>
      </w:r>
      <w:r>
        <w:rPr>
          <w:rFonts w:ascii="Times New Roman" w:hAnsi="Times New Roman" w:cs="Times New Roman"/>
          <w:sz w:val="22"/>
          <w:szCs w:val="22"/>
        </w:rPr>
        <w:t>. Vaistas tinkamas vartoti iki paskutinės nurodyto mėnesio dienos.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>
        <w:rPr>
          <w:rFonts w:ascii="Times New Roman" w:hAnsi="Times New Roman" w:cs="Times New Roman"/>
          <w:kern w:val="16"/>
          <w:sz w:val="22"/>
          <w:szCs w:val="22"/>
        </w:rPr>
        <w:t xml:space="preserve">C temperatūroje. 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Ampules laikyti išorinėje dėžutėje, kad vaistas būtų apsaugotas nuo šviesos.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Atidarytos ampulės turinį vartoti nedelsiant.</w:t>
      </w:r>
      <w:r>
        <w:rPr>
          <w:rFonts w:ascii="Times New Roman" w:hAnsi="Times New Roman" w:cs="Times New Roman"/>
          <w:sz w:val="22"/>
          <w:szCs w:val="22"/>
        </w:rPr>
        <w:t xml:space="preserve"> Nesuvartotą vaisto likutį išmesti.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1EMEASMCA"/>
      </w:pPr>
      <w:bookmarkStart w:id="14" w:name="_Toc129243269"/>
      <w:bookmarkStart w:id="15" w:name="_Toc129243144"/>
      <w:r>
        <w:t>6.</w:t>
      </w:r>
      <w:r>
        <w:tab/>
      </w:r>
      <w:bookmarkEnd w:id="14"/>
      <w:bookmarkEnd w:id="15"/>
      <w:r>
        <w:t>Pakuotės turinys ir kita informacija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I-3EMEASMCA"/>
        <w:spacing w:line="240" w:lineRule="auto"/>
      </w:pPr>
      <w:r>
        <w:rPr>
          <w:bCs w:val="0"/>
          <w:iCs/>
        </w:rPr>
        <w:t>Neostigmina Braun</w:t>
      </w:r>
      <w:r>
        <w:t xml:space="preserve"> sudėtis</w:t>
      </w:r>
    </w:p>
    <w:p w:rsidR="00C31E20" w:rsidRDefault="00C31E20" w:rsidP="00C31E20">
      <w:pPr>
        <w:suppressAutoHyphens/>
        <w:ind w:left="567" w:hanging="567"/>
        <w:jc w:val="both"/>
        <w:rPr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 xml:space="preserve">Veiklioji medžiaga yra neostigmino metilsulfatas. </w:t>
      </w:r>
      <w:r>
        <w:rPr>
          <w:sz w:val="22"/>
          <w:szCs w:val="22"/>
        </w:rPr>
        <w:t>1 ml injekcinio tirpalo yra 0,5 mg neostigmino metilsulfato.</w:t>
      </w:r>
    </w:p>
    <w:p w:rsidR="00C31E20" w:rsidRDefault="00C31E20" w:rsidP="00C31E2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>Pagalbinės medžiagos yra natrio chloridas, koncentruota v</w:t>
      </w:r>
      <w:r>
        <w:rPr>
          <w:color w:val="000000"/>
          <w:spacing w:val="-3"/>
          <w:sz w:val="22"/>
          <w:szCs w:val="22"/>
        </w:rPr>
        <w:t>andenilio chlorido rūgštis (pH koreguoti)</w:t>
      </w:r>
      <w:r>
        <w:rPr>
          <w:kern w:val="16"/>
          <w:sz w:val="22"/>
          <w:szCs w:val="22"/>
        </w:rPr>
        <w:t xml:space="preserve"> ir</w:t>
      </w:r>
      <w:r>
        <w:rPr>
          <w:sz w:val="22"/>
          <w:szCs w:val="22"/>
        </w:rPr>
        <w:t xml:space="preserve"> injekcinis vanduo</w:t>
      </w:r>
      <w:r>
        <w:rPr>
          <w:kern w:val="16"/>
          <w:sz w:val="22"/>
          <w:szCs w:val="22"/>
        </w:rPr>
        <w:t>.</w:t>
      </w:r>
    </w:p>
    <w:p w:rsidR="00C31E2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3E0970" w:rsidRDefault="00C31E20" w:rsidP="00C31E20">
      <w:pPr>
        <w:pStyle w:val="PI-3EMEASMCA"/>
        <w:spacing w:line="240" w:lineRule="auto"/>
      </w:pPr>
      <w:r>
        <w:rPr>
          <w:bCs w:val="0"/>
          <w:iCs/>
        </w:rPr>
        <w:t>Neostigmina Braun</w:t>
      </w:r>
      <w:r w:rsidRPr="003E0970">
        <w:t xml:space="preserve"> išvaizda ir kiekis pakuotėje</w:t>
      </w:r>
    </w:p>
    <w:p w:rsidR="00C31E20" w:rsidRPr="003E0970" w:rsidRDefault="00C31E20" w:rsidP="00C31E20">
      <w:pPr>
        <w:tabs>
          <w:tab w:val="left" w:pos="567"/>
        </w:tabs>
        <w:rPr>
          <w:sz w:val="22"/>
          <w:szCs w:val="22"/>
        </w:rPr>
      </w:pPr>
      <w:r w:rsidRPr="003E0970">
        <w:rPr>
          <w:sz w:val="22"/>
          <w:szCs w:val="22"/>
        </w:rPr>
        <w:t>Skaidrus bespalvis injekcinis tirpalas.</w:t>
      </w:r>
    </w:p>
    <w:p w:rsidR="00C31E20" w:rsidRPr="003E0970" w:rsidRDefault="008E33A2" w:rsidP="00C31E2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Kartono dėžutėje yra šimtas </w:t>
      </w:r>
      <w:r w:rsidR="00C31E20" w:rsidRPr="003E0970">
        <w:rPr>
          <w:sz w:val="22"/>
          <w:szCs w:val="22"/>
        </w:rPr>
        <w:t>1 ml ampulių.</w:t>
      </w:r>
    </w:p>
    <w:p w:rsidR="00C31E20" w:rsidRPr="003E097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Pr="00A302D4" w:rsidRDefault="00C31E20" w:rsidP="00C31E20">
      <w:pPr>
        <w:rPr>
          <w:iCs/>
          <w:sz w:val="22"/>
          <w:szCs w:val="22"/>
          <w:lang w:val="ru-RU"/>
        </w:rPr>
      </w:pPr>
      <w:r w:rsidRPr="003E0970">
        <w:rPr>
          <w:b/>
          <w:bCs/>
          <w:sz w:val="22"/>
          <w:szCs w:val="22"/>
        </w:rPr>
        <w:t>Registruotojas</w:t>
      </w:r>
      <w:r w:rsidR="00A302D4">
        <w:rPr>
          <w:b/>
          <w:bCs/>
          <w:sz w:val="22"/>
          <w:szCs w:val="22"/>
        </w:rPr>
        <w:t xml:space="preserve"> eksportuojančioje vlastybėje: 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6760"/>
      </w:tblGrid>
      <w:tr w:rsidR="00314AAB" w:rsidRPr="00314AAB" w:rsidTr="00314AAB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AAB" w:rsidRPr="00314AAB" w:rsidRDefault="00314AAB" w:rsidP="00314AAB">
            <w:pPr>
              <w:rPr>
                <w:sz w:val="22"/>
                <w:szCs w:val="22"/>
              </w:rPr>
            </w:pPr>
            <w:r w:rsidRPr="00314AAB">
              <w:rPr>
                <w:sz w:val="22"/>
                <w:szCs w:val="22"/>
              </w:rPr>
              <w:t>B. Braun Medical Lda.</w:t>
            </w:r>
          </w:p>
        </w:tc>
      </w:tr>
      <w:tr w:rsidR="00314AAB" w:rsidRPr="00314AAB" w:rsidTr="00314AAB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AAB" w:rsidRPr="00314AAB" w:rsidRDefault="00314AAB" w:rsidP="00314AAB">
            <w:pPr>
              <w:rPr>
                <w:sz w:val="22"/>
                <w:szCs w:val="22"/>
              </w:rPr>
            </w:pPr>
            <w:r w:rsidRPr="00314AAB">
              <w:rPr>
                <w:sz w:val="22"/>
                <w:szCs w:val="22"/>
              </w:rPr>
              <w:t>Estr. Consiglieri Pedroso 80</w:t>
            </w:r>
          </w:p>
        </w:tc>
      </w:tr>
      <w:tr w:rsidR="00314AAB" w:rsidRPr="00314AAB" w:rsidTr="00314AAB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AAB" w:rsidRPr="00314AAB" w:rsidRDefault="00314AAB" w:rsidP="00314AAB">
            <w:pPr>
              <w:rPr>
                <w:sz w:val="22"/>
                <w:szCs w:val="22"/>
              </w:rPr>
            </w:pPr>
            <w:r w:rsidRPr="00314AAB">
              <w:rPr>
                <w:sz w:val="22"/>
                <w:szCs w:val="22"/>
              </w:rPr>
              <w:t>2730-053 Queluz de Baixo, Barcarena</w:t>
            </w:r>
          </w:p>
        </w:tc>
      </w:tr>
      <w:tr w:rsidR="00314AAB" w:rsidRPr="00314AAB" w:rsidTr="00314AAB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AAB" w:rsidRPr="00314AAB" w:rsidRDefault="00314AAB" w:rsidP="00314AAB">
            <w:pPr>
              <w:rPr>
                <w:sz w:val="22"/>
                <w:szCs w:val="22"/>
              </w:rPr>
            </w:pPr>
            <w:r w:rsidRPr="00314AAB">
              <w:rPr>
                <w:sz w:val="22"/>
                <w:szCs w:val="22"/>
              </w:rPr>
              <w:t>Portugal</w:t>
            </w:r>
            <w:r>
              <w:rPr>
                <w:sz w:val="22"/>
                <w:szCs w:val="22"/>
              </w:rPr>
              <w:t>ija</w:t>
            </w:r>
          </w:p>
        </w:tc>
      </w:tr>
    </w:tbl>
    <w:p w:rsidR="00C31E20" w:rsidRPr="003E0970" w:rsidRDefault="00C31E20" w:rsidP="00C31E20">
      <w:pPr>
        <w:rPr>
          <w:sz w:val="22"/>
          <w:szCs w:val="22"/>
        </w:rPr>
      </w:pPr>
    </w:p>
    <w:p w:rsidR="00C31E20" w:rsidRPr="003E0970" w:rsidRDefault="00C31E20" w:rsidP="00C31E20">
      <w:pPr>
        <w:rPr>
          <w:b/>
          <w:bCs/>
          <w:sz w:val="22"/>
          <w:szCs w:val="22"/>
        </w:rPr>
      </w:pPr>
    </w:p>
    <w:p w:rsidR="00C31E20" w:rsidRPr="003E0970" w:rsidRDefault="00C31E20" w:rsidP="00C31E20">
      <w:pPr>
        <w:rPr>
          <w:b/>
          <w:bCs/>
          <w:sz w:val="22"/>
          <w:szCs w:val="22"/>
        </w:rPr>
      </w:pPr>
      <w:r w:rsidRPr="003E0970">
        <w:rPr>
          <w:b/>
          <w:bCs/>
          <w:sz w:val="22"/>
          <w:szCs w:val="22"/>
        </w:rPr>
        <w:t>Gamintojas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6760"/>
      </w:tblGrid>
      <w:tr w:rsidR="00A302D4" w:rsidRPr="00A302D4" w:rsidTr="00E253E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E253E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 xml:space="preserve">B.Braun Medical S.A. </w:t>
            </w:r>
          </w:p>
        </w:tc>
      </w:tr>
      <w:tr w:rsidR="00A302D4" w:rsidRPr="00A302D4" w:rsidTr="00E253E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E253E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>Ronda de los Olivares, parcela 11</w:t>
            </w:r>
          </w:p>
        </w:tc>
      </w:tr>
      <w:tr w:rsidR="00A302D4" w:rsidRPr="00A302D4" w:rsidTr="00E253E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E253E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lastRenderedPageBreak/>
              <w:t>Polígono Industrial Los Olivares</w:t>
            </w:r>
          </w:p>
        </w:tc>
      </w:tr>
      <w:tr w:rsidR="00A302D4" w:rsidRPr="00A302D4" w:rsidTr="00E253E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E253E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>23009 Jaén</w:t>
            </w:r>
          </w:p>
        </w:tc>
      </w:tr>
      <w:tr w:rsidR="00A302D4" w:rsidRPr="00A302D4" w:rsidTr="00E253E4">
        <w:trPr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2D4" w:rsidRPr="00A302D4" w:rsidRDefault="00A302D4" w:rsidP="00E253E4">
            <w:pPr>
              <w:rPr>
                <w:sz w:val="22"/>
                <w:szCs w:val="22"/>
              </w:rPr>
            </w:pPr>
            <w:r w:rsidRPr="00A302D4">
              <w:rPr>
                <w:sz w:val="22"/>
                <w:szCs w:val="22"/>
              </w:rPr>
              <w:t xml:space="preserve">Ispanija </w:t>
            </w:r>
          </w:p>
        </w:tc>
      </w:tr>
    </w:tbl>
    <w:p w:rsidR="00C31E20" w:rsidRPr="003E0970" w:rsidRDefault="00C31E20" w:rsidP="00C31E20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</w:p>
    <w:p w:rsidR="00C31E20" w:rsidRPr="003E0970" w:rsidRDefault="00C31E20" w:rsidP="00C31E20">
      <w:pPr>
        <w:pStyle w:val="BTbEMEASMCA"/>
        <w:rPr>
          <w:b w:val="0"/>
          <w:bCs/>
          <w:sz w:val="22"/>
          <w:szCs w:val="22"/>
        </w:rPr>
      </w:pPr>
    </w:p>
    <w:p w:rsidR="00C31E20" w:rsidRPr="003E0970" w:rsidRDefault="00C31E20" w:rsidP="00C31E20">
      <w:pPr>
        <w:pStyle w:val="BTbEMEASMCA"/>
        <w:rPr>
          <w:sz w:val="22"/>
          <w:szCs w:val="22"/>
        </w:rPr>
      </w:pPr>
      <w:r w:rsidRPr="003E0970">
        <w:rPr>
          <w:bCs/>
          <w:sz w:val="22"/>
          <w:szCs w:val="22"/>
        </w:rPr>
        <w:t>Šis pakuotės lapelis</w:t>
      </w:r>
      <w:r w:rsidRPr="003E0970">
        <w:rPr>
          <w:sz w:val="22"/>
          <w:szCs w:val="22"/>
        </w:rPr>
        <w:t xml:space="preserve"> pask</w:t>
      </w:r>
      <w:r w:rsidR="001A02D5">
        <w:rPr>
          <w:sz w:val="22"/>
          <w:szCs w:val="22"/>
        </w:rPr>
        <w:t>utinį kartą peržiūrėtas 2019-</w:t>
      </w:r>
      <w:r w:rsidR="00B62DF7">
        <w:rPr>
          <w:sz w:val="22"/>
          <w:szCs w:val="22"/>
        </w:rPr>
        <w:t>10-</w:t>
      </w:r>
      <w:r w:rsidR="003319E3">
        <w:rPr>
          <w:sz w:val="22"/>
          <w:szCs w:val="22"/>
          <w:lang w:val="en-US"/>
        </w:rPr>
        <w:t>16</w:t>
      </w:r>
      <w:r w:rsidRPr="003E0970">
        <w:rPr>
          <w:sz w:val="22"/>
          <w:szCs w:val="22"/>
        </w:rPr>
        <w:t>.</w:t>
      </w:r>
    </w:p>
    <w:p w:rsidR="00C31E20" w:rsidRPr="003E0970" w:rsidRDefault="00C31E20" w:rsidP="00C31E20">
      <w:pPr>
        <w:pStyle w:val="BTbEMEASMCA"/>
        <w:rPr>
          <w:sz w:val="22"/>
          <w:szCs w:val="22"/>
        </w:rPr>
      </w:pPr>
    </w:p>
    <w:p w:rsidR="00C31E20" w:rsidRPr="003E0970" w:rsidRDefault="00C31E20" w:rsidP="00C31E20">
      <w:pPr>
        <w:rPr>
          <w:sz w:val="22"/>
          <w:szCs w:val="22"/>
        </w:rPr>
      </w:pPr>
    </w:p>
    <w:p w:rsidR="00C31E20" w:rsidRPr="003E097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E0970">
        <w:rPr>
          <w:rFonts w:ascii="Times New Roman" w:hAnsi="Times New Roman" w:cs="Times New Roman"/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3E0970">
          <w:rPr>
            <w:rStyle w:val="Hyperlink"/>
            <w:rFonts w:ascii="Times New Roman" w:hAnsi="Times New Roman"/>
            <w:sz w:val="22"/>
            <w:szCs w:val="22"/>
          </w:rPr>
          <w:t>http://www.vvkt.lt/</w:t>
        </w:r>
      </w:hyperlink>
      <w:r w:rsidRPr="003E0970">
        <w:rPr>
          <w:rFonts w:ascii="Times New Roman" w:hAnsi="Times New Roman" w:cs="Times New Roman"/>
          <w:sz w:val="22"/>
          <w:szCs w:val="22"/>
        </w:rPr>
        <w:t>.</w:t>
      </w:r>
    </w:p>
    <w:p w:rsidR="00C31E20" w:rsidRPr="003E0970" w:rsidRDefault="00C31E20" w:rsidP="00C31E2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31E20" w:rsidRDefault="00C31E20" w:rsidP="00C31E20">
      <w:pPr>
        <w:pStyle w:val="PlainText"/>
      </w:pPr>
    </w:p>
    <w:p w:rsidR="00C31E20" w:rsidRDefault="00C31E20" w:rsidP="00C31E20"/>
    <w:p w:rsidR="008E33A2" w:rsidRPr="008E33A2" w:rsidRDefault="008E33A2" w:rsidP="00B62DF7">
      <w:pPr>
        <w:widowControl w:val="0"/>
        <w:jc w:val="both"/>
        <w:rPr>
          <w:i/>
        </w:rPr>
      </w:pPr>
      <w:r w:rsidRPr="00031299">
        <w:rPr>
          <w:i/>
          <w:lang w:val="sl-SI"/>
        </w:rPr>
        <w:t>Lygiaigre</w:t>
      </w:r>
      <w:r w:rsidRPr="0041023B">
        <w:rPr>
          <w:i/>
        </w:rPr>
        <w:t>čiai importuojamas vaistinis preparatas nuo referencinio skir</w:t>
      </w:r>
      <w:r w:rsidR="00B62DF7">
        <w:rPr>
          <w:i/>
        </w:rPr>
        <w:t>i</w:t>
      </w:r>
      <w:r w:rsidRPr="0041023B">
        <w:rPr>
          <w:i/>
        </w:rPr>
        <w:t>asi laikymo sąlygomis</w:t>
      </w:r>
      <w:r>
        <w:rPr>
          <w:i/>
        </w:rPr>
        <w:t>, galiojimo laiku ir dozuočių skaičiumi pakuotėje. Referencinio vaistinio preparato negalima šaldyti ar užšal</w:t>
      </w:r>
      <w:r w:rsidR="00B62DF7">
        <w:rPr>
          <w:i/>
        </w:rPr>
        <w:t>d</w:t>
      </w:r>
      <w:r>
        <w:rPr>
          <w:i/>
        </w:rPr>
        <w:t>yti. Lygiagrečiai importuojamo vaistinio preparato galiojimo laikas</w:t>
      </w:r>
      <w:r w:rsidR="00B62DF7">
        <w:rPr>
          <w:i/>
        </w:rPr>
        <w:t xml:space="preserve"> </w:t>
      </w:r>
      <w:r>
        <w:rPr>
          <w:i/>
        </w:rPr>
        <w:t xml:space="preserve">- </w:t>
      </w:r>
      <w:r>
        <w:rPr>
          <w:i/>
          <w:lang w:val="en-GB"/>
        </w:rPr>
        <w:t xml:space="preserve">3 </w:t>
      </w:r>
      <w:proofErr w:type="spellStart"/>
      <w:r>
        <w:rPr>
          <w:i/>
          <w:lang w:val="en-GB"/>
        </w:rPr>
        <w:t>metai</w:t>
      </w:r>
      <w:proofErr w:type="spellEnd"/>
      <w:r>
        <w:rPr>
          <w:i/>
          <w:lang w:val="en-GB"/>
        </w:rPr>
        <w:t xml:space="preserve">, o </w:t>
      </w:r>
      <w:proofErr w:type="spellStart"/>
      <w:r>
        <w:rPr>
          <w:i/>
          <w:lang w:val="en-GB"/>
        </w:rPr>
        <w:t>referencinio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vaist</w:t>
      </w:r>
      <w:proofErr w:type="spellEnd"/>
      <w:r>
        <w:rPr>
          <w:i/>
          <w:lang w:val="en-GB"/>
        </w:rPr>
        <w:t xml:space="preserve">. </w:t>
      </w:r>
      <w:proofErr w:type="spellStart"/>
      <w:r w:rsidR="00B62DF7">
        <w:rPr>
          <w:i/>
          <w:lang w:val="en-GB"/>
        </w:rPr>
        <w:t>p</w:t>
      </w:r>
      <w:r>
        <w:rPr>
          <w:i/>
          <w:lang w:val="en-GB"/>
        </w:rPr>
        <w:t>reparato</w:t>
      </w:r>
      <w:proofErr w:type="spellEnd"/>
      <w:r w:rsidR="00B62DF7">
        <w:rPr>
          <w:i/>
          <w:lang w:val="en-GB"/>
        </w:rPr>
        <w:t xml:space="preserve"> </w:t>
      </w:r>
      <w:r>
        <w:rPr>
          <w:i/>
          <w:lang w:val="en-GB"/>
        </w:rPr>
        <w:t>-</w:t>
      </w:r>
      <w:r w:rsidR="00B62DF7">
        <w:rPr>
          <w:i/>
          <w:lang w:val="en-GB"/>
        </w:rPr>
        <w:t xml:space="preserve"> </w:t>
      </w:r>
      <w:r>
        <w:rPr>
          <w:i/>
          <w:lang w:val="en-GB"/>
        </w:rPr>
        <w:t xml:space="preserve">4 </w:t>
      </w:r>
      <w:proofErr w:type="spellStart"/>
      <w:r>
        <w:rPr>
          <w:i/>
          <w:lang w:val="en-GB"/>
        </w:rPr>
        <w:t>metai</w:t>
      </w:r>
      <w:proofErr w:type="spellEnd"/>
      <w:r>
        <w:rPr>
          <w:i/>
          <w:lang w:val="en-GB"/>
        </w:rPr>
        <w:t xml:space="preserve">. </w:t>
      </w:r>
      <w:proofErr w:type="spellStart"/>
      <w:r>
        <w:rPr>
          <w:i/>
          <w:lang w:val="en-GB"/>
        </w:rPr>
        <w:t>Lygiagrečiai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importuojamo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vaisto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yra</w:t>
      </w:r>
      <w:proofErr w:type="spellEnd"/>
      <w:r>
        <w:rPr>
          <w:i/>
          <w:lang w:val="en-GB"/>
        </w:rPr>
        <w:t xml:space="preserve"> 100 </w:t>
      </w:r>
      <w:proofErr w:type="spellStart"/>
      <w:r>
        <w:rPr>
          <w:i/>
          <w:lang w:val="en-GB"/>
        </w:rPr>
        <w:t>ampuli</w:t>
      </w:r>
      <w:proofErr w:type="spellEnd"/>
      <w:r>
        <w:rPr>
          <w:i/>
        </w:rPr>
        <w:t>ų pakuotėje, o referencinio –</w:t>
      </w:r>
      <w:r w:rsidR="00E2474B">
        <w:rPr>
          <w:i/>
        </w:rPr>
        <w:t xml:space="preserve"> </w:t>
      </w:r>
      <w:bookmarkStart w:id="16" w:name="_GoBack"/>
      <w:bookmarkEnd w:id="16"/>
      <w:r>
        <w:rPr>
          <w:i/>
          <w:lang w:val="en-GB"/>
        </w:rPr>
        <w:t xml:space="preserve">10 </w:t>
      </w:r>
      <w:proofErr w:type="spellStart"/>
      <w:r>
        <w:rPr>
          <w:i/>
          <w:lang w:val="en-GB"/>
        </w:rPr>
        <w:t>ampuli</w:t>
      </w:r>
      <w:proofErr w:type="spellEnd"/>
      <w:r>
        <w:rPr>
          <w:i/>
        </w:rPr>
        <w:t>ų.</w:t>
      </w:r>
    </w:p>
    <w:p w:rsidR="00AA3179" w:rsidRDefault="00AA3179"/>
    <w:sectPr w:rsidR="00AA3179" w:rsidSect="001A4F22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646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03" w:rsidRDefault="00513803">
      <w:r>
        <w:separator/>
      </w:r>
    </w:p>
  </w:endnote>
  <w:endnote w:type="continuationSeparator" w:id="0">
    <w:p w:rsidR="00513803" w:rsidRDefault="005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9F" w:rsidRDefault="001F585C" w:rsidP="000C11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89F" w:rsidRDefault="0051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9F" w:rsidRPr="000C11D7" w:rsidRDefault="001F585C" w:rsidP="002D6BE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0C11D7">
      <w:rPr>
        <w:rStyle w:val="PageNumber"/>
        <w:sz w:val="22"/>
        <w:szCs w:val="22"/>
      </w:rPr>
      <w:fldChar w:fldCharType="begin"/>
    </w:r>
    <w:r w:rsidRPr="000C11D7">
      <w:rPr>
        <w:rStyle w:val="PageNumber"/>
        <w:sz w:val="22"/>
        <w:szCs w:val="22"/>
      </w:rPr>
      <w:instrText xml:space="preserve">PAGE  </w:instrText>
    </w:r>
    <w:r w:rsidRPr="000C11D7">
      <w:rPr>
        <w:rStyle w:val="PageNumber"/>
        <w:sz w:val="22"/>
        <w:szCs w:val="22"/>
      </w:rPr>
      <w:fldChar w:fldCharType="separate"/>
    </w:r>
    <w:r w:rsidR="00E2474B">
      <w:rPr>
        <w:rStyle w:val="PageNumber"/>
        <w:noProof/>
        <w:sz w:val="22"/>
        <w:szCs w:val="22"/>
      </w:rPr>
      <w:t>8</w:t>
    </w:r>
    <w:r w:rsidRPr="000C11D7">
      <w:rPr>
        <w:rStyle w:val="PageNumber"/>
        <w:sz w:val="22"/>
        <w:szCs w:val="22"/>
      </w:rPr>
      <w:fldChar w:fldCharType="end"/>
    </w:r>
  </w:p>
  <w:p w:rsidR="006F089F" w:rsidRDefault="0051380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9F" w:rsidRDefault="00513803">
    <w:pPr>
      <w:pStyle w:val="Footer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03" w:rsidRDefault="00513803">
      <w:r>
        <w:separator/>
      </w:r>
    </w:p>
  </w:footnote>
  <w:footnote w:type="continuationSeparator" w:id="0">
    <w:p w:rsidR="00513803" w:rsidRDefault="00513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9F" w:rsidRDefault="001F58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89F" w:rsidRDefault="005138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1ED5"/>
    <w:multiLevelType w:val="hybridMultilevel"/>
    <w:tmpl w:val="094E4598"/>
    <w:lvl w:ilvl="0" w:tplc="542448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E39"/>
    <w:multiLevelType w:val="hybridMultilevel"/>
    <w:tmpl w:val="AA2A7D8C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B71"/>
    <w:multiLevelType w:val="hybridMultilevel"/>
    <w:tmpl w:val="46E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75"/>
    <w:rsid w:val="00097A57"/>
    <w:rsid w:val="001A02D5"/>
    <w:rsid w:val="001F585C"/>
    <w:rsid w:val="00272199"/>
    <w:rsid w:val="00294D10"/>
    <w:rsid w:val="00314AAB"/>
    <w:rsid w:val="003319E3"/>
    <w:rsid w:val="00350D8B"/>
    <w:rsid w:val="00513803"/>
    <w:rsid w:val="006C6097"/>
    <w:rsid w:val="008E33A2"/>
    <w:rsid w:val="00943C01"/>
    <w:rsid w:val="00A302D4"/>
    <w:rsid w:val="00AA3179"/>
    <w:rsid w:val="00AA5ADB"/>
    <w:rsid w:val="00B62DF7"/>
    <w:rsid w:val="00C14A75"/>
    <w:rsid w:val="00C31E20"/>
    <w:rsid w:val="00C92156"/>
    <w:rsid w:val="00CD2AD7"/>
    <w:rsid w:val="00CF7C08"/>
    <w:rsid w:val="00E2474B"/>
    <w:rsid w:val="00F054E7"/>
    <w:rsid w:val="00F31B72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92A1D-869B-4EEA-A89C-0F4B9DE3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E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E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1E2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E2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C31E2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E20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uiPriority w:val="99"/>
    <w:rsid w:val="00C31E20"/>
    <w:rPr>
      <w:rFonts w:cs="Times New Roman"/>
    </w:rPr>
  </w:style>
  <w:style w:type="character" w:styleId="Hyperlink">
    <w:name w:val="Hyperlink"/>
    <w:uiPriority w:val="99"/>
    <w:rsid w:val="00C31E2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31E2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31E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I-1EMEASMCA">
    <w:name w:val="PI-1 EMEA_SMCA"/>
    <w:basedOn w:val="Heading2"/>
    <w:autoRedefine/>
    <w:uiPriority w:val="99"/>
    <w:rsid w:val="00C31E20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C31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C31E20"/>
    <w:rPr>
      <w:rFonts w:ascii="Times New Roman" w:eastAsia="Times New Roman" w:hAnsi="Times New Roman" w:cs="Times New Roman"/>
      <w:b/>
      <w:noProof/>
      <w:lang w:val="lt-LT"/>
    </w:rPr>
  </w:style>
  <w:style w:type="paragraph" w:styleId="PlainText">
    <w:name w:val="Plain Text"/>
    <w:basedOn w:val="Normal"/>
    <w:link w:val="PlainTextChar"/>
    <w:uiPriority w:val="99"/>
    <w:rsid w:val="00C31E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1E20"/>
    <w:rPr>
      <w:rFonts w:ascii="Consolas" w:eastAsia="Times New Roman" w:hAnsi="Consolas" w:cs="Consolas"/>
      <w:sz w:val="21"/>
      <w:szCs w:val="21"/>
      <w:lang w:val="lt-LT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C31E2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C31E20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Normal"/>
    <w:autoRedefine/>
    <w:uiPriority w:val="99"/>
    <w:rsid w:val="00C31E20"/>
    <w:pPr>
      <w:numPr>
        <w:numId w:val="1"/>
      </w:numPr>
    </w:pPr>
  </w:style>
  <w:style w:type="paragraph" w:customStyle="1" w:styleId="PI-3EMEASMCA">
    <w:name w:val="PI-3 EMEA_SMCA"/>
    <w:basedOn w:val="Normal"/>
    <w:autoRedefine/>
    <w:uiPriority w:val="99"/>
    <w:rsid w:val="00C31E2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Normal"/>
    <w:autoRedefine/>
    <w:uiPriority w:val="99"/>
    <w:rsid w:val="00C31E20"/>
    <w:rPr>
      <w:b/>
    </w:rPr>
  </w:style>
  <w:style w:type="paragraph" w:customStyle="1" w:styleId="Styl">
    <w:name w:val="Styl"/>
    <w:uiPriority w:val="99"/>
    <w:rsid w:val="00C31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C31E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31E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C31E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6696</Words>
  <Characters>3818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</dc:creator>
  <cp:keywords/>
  <dc:description/>
  <cp:lastModifiedBy>Renata Tomaševič</cp:lastModifiedBy>
  <cp:revision>6</cp:revision>
  <dcterms:created xsi:type="dcterms:W3CDTF">2019-10-09T11:16:00Z</dcterms:created>
  <dcterms:modified xsi:type="dcterms:W3CDTF">2019-10-16T17:15:00Z</dcterms:modified>
</cp:coreProperties>
</file>