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7F5E9"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7461E434"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6A7C82B1"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45AEBE68"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5BCB6A28"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25B45A39"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12F60072"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027BD0B0"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6301970C"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4F0CA085"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3276F425"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18810384"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28708ACA"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008924D4"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28568A65"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1B081312"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1FD0585E"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16DAE089"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65E4A373"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0F5F5367"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570F3F54" w14:textId="77777777" w:rsidR="00907FB1" w:rsidRPr="00736A8A" w:rsidRDefault="00907FB1" w:rsidP="005B7D94">
      <w:pPr>
        <w:tabs>
          <w:tab w:val="left" w:pos="425"/>
        </w:tabs>
        <w:spacing w:after="0" w:line="240" w:lineRule="auto"/>
        <w:jc w:val="center"/>
        <w:rPr>
          <w:rFonts w:ascii="Times New Roman" w:eastAsia="Times New Roman" w:hAnsi="Times New Roman" w:cs="Times New Roman"/>
          <w:b/>
          <w:position w:val="6"/>
        </w:rPr>
      </w:pPr>
    </w:p>
    <w:p w14:paraId="7EFD5A18" w14:textId="7C700746" w:rsidR="00907FB1" w:rsidRDefault="00907FB1" w:rsidP="005B7D94">
      <w:pPr>
        <w:tabs>
          <w:tab w:val="left" w:pos="425"/>
        </w:tabs>
        <w:spacing w:after="0" w:line="240" w:lineRule="auto"/>
        <w:jc w:val="center"/>
        <w:rPr>
          <w:rFonts w:ascii="Times New Roman" w:eastAsia="Times New Roman" w:hAnsi="Times New Roman" w:cs="Times New Roman"/>
          <w:b/>
          <w:position w:val="6"/>
        </w:rPr>
      </w:pPr>
    </w:p>
    <w:p w14:paraId="70D404A8" w14:textId="77777777" w:rsidR="007342C0" w:rsidRPr="00736A8A" w:rsidRDefault="007342C0" w:rsidP="005B7D94">
      <w:pPr>
        <w:tabs>
          <w:tab w:val="left" w:pos="425"/>
        </w:tabs>
        <w:spacing w:after="0" w:line="240" w:lineRule="auto"/>
        <w:jc w:val="center"/>
        <w:rPr>
          <w:rFonts w:ascii="Times New Roman" w:eastAsia="Times New Roman" w:hAnsi="Times New Roman" w:cs="Times New Roman"/>
          <w:b/>
          <w:position w:val="6"/>
        </w:rPr>
      </w:pPr>
    </w:p>
    <w:p w14:paraId="58765017" w14:textId="77777777" w:rsidR="005B7D94" w:rsidRPr="00736A8A" w:rsidRDefault="005B7D94" w:rsidP="005B7D94">
      <w:pPr>
        <w:tabs>
          <w:tab w:val="left" w:pos="425"/>
        </w:tabs>
        <w:spacing w:after="0" w:line="240" w:lineRule="auto"/>
        <w:jc w:val="center"/>
        <w:rPr>
          <w:rFonts w:ascii="Times New Roman" w:eastAsia="Times New Roman" w:hAnsi="Times New Roman" w:cs="Times New Roman"/>
          <w:b/>
          <w:position w:val="6"/>
        </w:rPr>
      </w:pPr>
      <w:r w:rsidRPr="00736A8A">
        <w:rPr>
          <w:rFonts w:ascii="Times New Roman" w:eastAsia="Times New Roman" w:hAnsi="Times New Roman" w:cs="Times New Roman"/>
          <w:b/>
          <w:position w:val="6"/>
        </w:rPr>
        <w:t>A. ŽENKLINIMAS</w:t>
      </w:r>
    </w:p>
    <w:p w14:paraId="4DEB687B" w14:textId="77777777" w:rsidR="005B7D94" w:rsidRPr="00736A8A" w:rsidRDefault="005B7D94" w:rsidP="005B7D94">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lang w:eastAsia="lt-LT"/>
        </w:rPr>
        <w:br w:type="page"/>
      </w:r>
      <w:r w:rsidRPr="00736A8A">
        <w:rPr>
          <w:rFonts w:ascii="Times New Roman" w:eastAsia="Times New Roman" w:hAnsi="Times New Roman" w:cs="Times New Roman"/>
          <w:b/>
          <w:lang w:eastAsia="lt-LT"/>
        </w:rPr>
        <w:lastRenderedPageBreak/>
        <w:t>INFORMACIJA ANT IŠORINĖS PAKUOTĖS</w:t>
      </w:r>
    </w:p>
    <w:p w14:paraId="5B1426A0" w14:textId="77777777" w:rsidR="005B7D94" w:rsidRPr="00736A8A" w:rsidRDefault="005B7D94" w:rsidP="005B7D94">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lt-LT"/>
        </w:rPr>
      </w:pPr>
    </w:p>
    <w:p w14:paraId="2F1AB034" w14:textId="77777777" w:rsidR="005B7D94" w:rsidRPr="00736A8A" w:rsidRDefault="005B7D94" w:rsidP="00907FB1">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 xml:space="preserve">KARTONO DĖŽUTĖ </w:t>
      </w:r>
    </w:p>
    <w:p w14:paraId="2DE679D5"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DDCAA08"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573E3F4"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1.</w:t>
      </w:r>
      <w:r w:rsidRPr="00736A8A">
        <w:rPr>
          <w:rFonts w:ascii="Times New Roman" w:eastAsia="Times New Roman" w:hAnsi="Times New Roman" w:cs="Times New Roman"/>
          <w:b/>
          <w:lang w:eastAsia="lt-LT"/>
        </w:rPr>
        <w:tab/>
        <w:t>VAISTINIO PREPARATO PAVADINIMAS</w:t>
      </w:r>
    </w:p>
    <w:p w14:paraId="19FCC29D"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0C2B2A4"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Nexmezol 20 mg skrandyje neirios tabletės</w:t>
      </w:r>
    </w:p>
    <w:p w14:paraId="184BFA7F" w14:textId="77777777" w:rsidR="005B7D94" w:rsidRPr="00736A8A" w:rsidRDefault="005B7D94" w:rsidP="005B7D94">
      <w:pPr>
        <w:spacing w:after="0" w:line="240" w:lineRule="auto"/>
        <w:rPr>
          <w:rFonts w:ascii="Times New Roman" w:eastAsia="Times New Roman" w:hAnsi="Times New Roman" w:cs="Times New Roman"/>
          <w:b/>
          <w:lang w:eastAsia="lt-LT"/>
        </w:rPr>
      </w:pPr>
    </w:p>
    <w:p w14:paraId="35D5A777" w14:textId="77777777" w:rsidR="005B7D94" w:rsidRPr="00736A8A" w:rsidRDefault="005B7D94" w:rsidP="005B7D94">
      <w:p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lang w:eastAsia="lt-LT"/>
        </w:rPr>
        <w:t>E</w:t>
      </w:r>
      <w:r w:rsidR="00907FB1" w:rsidRPr="00736A8A">
        <w:rPr>
          <w:rFonts w:ascii="Times New Roman" w:eastAsia="Times New Roman" w:hAnsi="Times New Roman" w:cs="Times New Roman"/>
          <w:lang w:eastAsia="lt-LT"/>
        </w:rPr>
        <w:t>z</w:t>
      </w:r>
      <w:r w:rsidRPr="00736A8A">
        <w:rPr>
          <w:rFonts w:ascii="Times New Roman" w:eastAsia="Times New Roman" w:hAnsi="Times New Roman" w:cs="Times New Roman"/>
          <w:lang w:eastAsia="lt-LT"/>
        </w:rPr>
        <w:t>omeprazol</w:t>
      </w:r>
      <w:r w:rsidR="00907FB1" w:rsidRPr="00736A8A">
        <w:rPr>
          <w:rFonts w:ascii="Times New Roman" w:eastAsia="Times New Roman" w:hAnsi="Times New Roman" w:cs="Times New Roman"/>
          <w:lang w:eastAsia="lt-LT"/>
        </w:rPr>
        <w:t>as</w:t>
      </w:r>
      <w:proofErr w:type="spellEnd"/>
    </w:p>
    <w:p w14:paraId="60864517"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A155A6D"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03ABD9F"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2.</w:t>
      </w:r>
      <w:r w:rsidRPr="00736A8A">
        <w:rPr>
          <w:rFonts w:ascii="Times New Roman" w:eastAsia="Times New Roman" w:hAnsi="Times New Roman" w:cs="Times New Roman"/>
          <w:b/>
          <w:lang w:eastAsia="lt-LT"/>
        </w:rPr>
        <w:tab/>
        <w:t>VEIKLIOJI MEDŽIAGA IR JOS KIEKIS</w:t>
      </w:r>
    </w:p>
    <w:p w14:paraId="2889552E"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7958613"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Kiekvienoje skrandyje neirioje tabletėje yra 20 mg </w:t>
      </w:r>
      <w:proofErr w:type="spellStart"/>
      <w:r w:rsidRPr="00736A8A">
        <w:rPr>
          <w:rFonts w:ascii="Times New Roman" w:eastAsia="Times New Roman" w:hAnsi="Times New Roman" w:cs="Times New Roman"/>
          <w:lang w:eastAsia="lt-LT"/>
        </w:rPr>
        <w:t>ezomeprazolo</w:t>
      </w:r>
      <w:proofErr w:type="spellEnd"/>
      <w:r w:rsidRPr="00736A8A">
        <w:rPr>
          <w:rFonts w:ascii="Times New Roman" w:eastAsia="Times New Roman" w:hAnsi="Times New Roman" w:cs="Times New Roman"/>
          <w:lang w:eastAsia="lt-LT"/>
        </w:rPr>
        <w:t xml:space="preserve"> (magnio druskos </w:t>
      </w:r>
      <w:proofErr w:type="spellStart"/>
      <w:r w:rsidRPr="00736A8A">
        <w:rPr>
          <w:rFonts w:ascii="Times New Roman" w:eastAsia="Times New Roman" w:hAnsi="Times New Roman" w:cs="Times New Roman"/>
          <w:lang w:eastAsia="lt-LT"/>
        </w:rPr>
        <w:t>dihidrato</w:t>
      </w:r>
      <w:proofErr w:type="spellEnd"/>
      <w:r w:rsidRPr="00736A8A">
        <w:rPr>
          <w:rFonts w:ascii="Times New Roman" w:eastAsia="Times New Roman" w:hAnsi="Times New Roman" w:cs="Times New Roman"/>
          <w:lang w:eastAsia="lt-LT"/>
        </w:rPr>
        <w:t xml:space="preserve"> pavidalu).</w:t>
      </w:r>
    </w:p>
    <w:p w14:paraId="7E4561DD"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6C848C1"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C9BFC7E" w14:textId="77777777" w:rsidR="005B7D94" w:rsidRPr="00736A8A" w:rsidRDefault="005B7D94" w:rsidP="005B7D94">
      <w:pPr>
        <w:pBdr>
          <w:top w:val="single" w:sz="4" w:space="1" w:color="auto"/>
          <w:left w:val="single" w:sz="4" w:space="3"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3.</w:t>
      </w:r>
      <w:r w:rsidRPr="00736A8A">
        <w:rPr>
          <w:rFonts w:ascii="Times New Roman" w:eastAsia="Times New Roman" w:hAnsi="Times New Roman" w:cs="Times New Roman"/>
          <w:b/>
          <w:lang w:eastAsia="lt-LT"/>
        </w:rPr>
        <w:tab/>
        <w:t>PAGALBINIŲ MEDŽIAGŲ SĄRAŠAS</w:t>
      </w:r>
    </w:p>
    <w:p w14:paraId="57322239"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957C43E"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Sudėtyje yra gliukozės ir sacharozės. Daugiau informacijos pateikta pakuotės lapelyje.</w:t>
      </w:r>
    </w:p>
    <w:p w14:paraId="771048B3"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6C1F47C"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9CD23D3"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4.</w:t>
      </w:r>
      <w:r w:rsidRPr="00736A8A">
        <w:rPr>
          <w:rFonts w:ascii="Times New Roman" w:eastAsia="Times New Roman" w:hAnsi="Times New Roman" w:cs="Times New Roman"/>
          <w:b/>
          <w:lang w:eastAsia="lt-LT"/>
        </w:rPr>
        <w:tab/>
        <w:t>FARMACINĖ FORMA IR KIEKIS PAKUOTĖJE</w:t>
      </w:r>
    </w:p>
    <w:p w14:paraId="6DE402E8" w14:textId="77777777" w:rsidR="005B7D94" w:rsidRPr="00736A8A" w:rsidRDefault="005B7D94" w:rsidP="005B7D94">
      <w:pPr>
        <w:tabs>
          <w:tab w:val="left" w:pos="425"/>
        </w:tabs>
        <w:spacing w:after="0" w:line="240" w:lineRule="auto"/>
        <w:rPr>
          <w:rFonts w:ascii="Times New Roman" w:eastAsia="Times New Roman" w:hAnsi="Times New Roman" w:cs="Times New Roman"/>
        </w:rPr>
      </w:pPr>
    </w:p>
    <w:p w14:paraId="5F507365" w14:textId="77777777" w:rsidR="005B7D94" w:rsidRPr="00736A8A" w:rsidRDefault="00907FB1" w:rsidP="005B7D94">
      <w:pPr>
        <w:tabs>
          <w:tab w:val="left" w:pos="425"/>
        </w:tabs>
        <w:spacing w:after="0" w:line="240" w:lineRule="auto"/>
        <w:rPr>
          <w:rFonts w:ascii="Times New Roman" w:eastAsia="Times New Roman" w:hAnsi="Times New Roman" w:cs="Times New Roman"/>
        </w:rPr>
      </w:pPr>
      <w:r w:rsidRPr="00736A8A">
        <w:rPr>
          <w:rFonts w:ascii="Times New Roman" w:eastAsia="Times New Roman" w:hAnsi="Times New Roman" w:cs="Times New Roman"/>
          <w:highlight w:val="lightGray"/>
        </w:rPr>
        <w:t>Skrandyje neiri tabletė</w:t>
      </w:r>
    </w:p>
    <w:p w14:paraId="2C67BFEF" w14:textId="77777777" w:rsidR="00907FB1" w:rsidRPr="00736A8A" w:rsidRDefault="00907FB1" w:rsidP="005B7D94">
      <w:pPr>
        <w:tabs>
          <w:tab w:val="left" w:pos="425"/>
        </w:tabs>
        <w:spacing w:after="0" w:line="240" w:lineRule="auto"/>
        <w:rPr>
          <w:rFonts w:ascii="Times New Roman" w:eastAsia="Times New Roman" w:hAnsi="Times New Roman" w:cs="Times New Roman"/>
        </w:rPr>
      </w:pPr>
    </w:p>
    <w:p w14:paraId="233B104A" w14:textId="77777777" w:rsidR="00907FB1" w:rsidRPr="00736A8A" w:rsidRDefault="008C2848" w:rsidP="00907FB1">
      <w:pPr>
        <w:pStyle w:val="NormaLT"/>
        <w:jc w:val="left"/>
        <w:rPr>
          <w:rFonts w:ascii="Times New Roman" w:hAnsi="Times New Roman"/>
          <w:sz w:val="22"/>
          <w:szCs w:val="22"/>
        </w:rPr>
      </w:pPr>
      <w:r w:rsidRPr="00736A8A">
        <w:rPr>
          <w:rFonts w:ascii="Times New Roman" w:hAnsi="Times New Roman"/>
          <w:sz w:val="22"/>
          <w:szCs w:val="22"/>
        </w:rPr>
        <w:t>14</w:t>
      </w:r>
      <w:r w:rsidR="00907FB1" w:rsidRPr="00736A8A">
        <w:rPr>
          <w:rFonts w:ascii="Times New Roman" w:hAnsi="Times New Roman"/>
          <w:sz w:val="22"/>
          <w:szCs w:val="22"/>
        </w:rPr>
        <w:t xml:space="preserve"> skrandyje neiri</w:t>
      </w:r>
      <w:r w:rsidRPr="00736A8A">
        <w:rPr>
          <w:rFonts w:ascii="Times New Roman" w:hAnsi="Times New Roman"/>
          <w:sz w:val="22"/>
          <w:szCs w:val="22"/>
        </w:rPr>
        <w:t>ų</w:t>
      </w:r>
      <w:r w:rsidR="00907FB1" w:rsidRPr="00736A8A">
        <w:rPr>
          <w:rFonts w:ascii="Times New Roman" w:hAnsi="Times New Roman"/>
          <w:sz w:val="22"/>
          <w:szCs w:val="22"/>
        </w:rPr>
        <w:t xml:space="preserve"> table</w:t>
      </w:r>
      <w:r w:rsidRPr="00736A8A">
        <w:rPr>
          <w:rFonts w:ascii="Times New Roman" w:hAnsi="Times New Roman"/>
          <w:sz w:val="22"/>
          <w:szCs w:val="22"/>
        </w:rPr>
        <w:t>čių</w:t>
      </w:r>
    </w:p>
    <w:p w14:paraId="2BEC9FE8" w14:textId="77777777" w:rsidR="008C2848" w:rsidRPr="00736A8A" w:rsidRDefault="008C2848" w:rsidP="008C2848">
      <w:pPr>
        <w:pStyle w:val="NormaLT"/>
        <w:jc w:val="left"/>
        <w:rPr>
          <w:rFonts w:ascii="Times New Roman" w:hAnsi="Times New Roman"/>
          <w:sz w:val="22"/>
          <w:szCs w:val="22"/>
          <w:highlight w:val="lightGray"/>
        </w:rPr>
      </w:pPr>
      <w:r w:rsidRPr="00736A8A">
        <w:rPr>
          <w:rFonts w:ascii="Times New Roman" w:hAnsi="Times New Roman"/>
          <w:sz w:val="22"/>
          <w:szCs w:val="22"/>
          <w:highlight w:val="lightGray"/>
        </w:rPr>
        <w:t>28 skrandyje neirios tabletės</w:t>
      </w:r>
    </w:p>
    <w:p w14:paraId="2FBF4386" w14:textId="77777777" w:rsidR="00907FB1" w:rsidRPr="00736A8A" w:rsidRDefault="00907FB1" w:rsidP="005B7D94">
      <w:pPr>
        <w:tabs>
          <w:tab w:val="left" w:pos="425"/>
        </w:tabs>
        <w:spacing w:after="0" w:line="240" w:lineRule="auto"/>
        <w:rPr>
          <w:rFonts w:ascii="Times New Roman" w:eastAsia="Times New Roman" w:hAnsi="Times New Roman" w:cs="Times New Roman"/>
        </w:rPr>
      </w:pPr>
    </w:p>
    <w:p w14:paraId="578E4704" w14:textId="77777777" w:rsidR="005B7D94" w:rsidRPr="00736A8A" w:rsidRDefault="005B7D94" w:rsidP="005B7D94">
      <w:pPr>
        <w:tabs>
          <w:tab w:val="left" w:pos="425"/>
        </w:tabs>
        <w:spacing w:after="0" w:line="240" w:lineRule="auto"/>
        <w:rPr>
          <w:rFonts w:ascii="Times New Roman" w:eastAsia="Times New Roman" w:hAnsi="Times New Roman" w:cs="Times New Roman"/>
        </w:rPr>
      </w:pPr>
    </w:p>
    <w:p w14:paraId="08474E68"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5.</w:t>
      </w:r>
      <w:r w:rsidRPr="00736A8A">
        <w:rPr>
          <w:rFonts w:ascii="Times New Roman" w:eastAsia="Times New Roman" w:hAnsi="Times New Roman" w:cs="Times New Roman"/>
          <w:b/>
          <w:lang w:eastAsia="lt-LT"/>
        </w:rPr>
        <w:tab/>
        <w:t>VARTOJIMO METODAS IR BŪDAS (-AI)</w:t>
      </w:r>
    </w:p>
    <w:p w14:paraId="3297991D"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CD9C340"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Vartoti per burną.</w:t>
      </w:r>
    </w:p>
    <w:p w14:paraId="492466A9"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Prieš vartojimą perskaitykite pakuotės lapelį.</w:t>
      </w:r>
    </w:p>
    <w:p w14:paraId="14833757"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Nekramtyti.</w:t>
      </w:r>
    </w:p>
    <w:p w14:paraId="08EEC533"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B0FD8AB"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9F7F93B"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6.</w:t>
      </w:r>
      <w:r w:rsidRPr="00736A8A">
        <w:rPr>
          <w:rFonts w:ascii="Times New Roman" w:eastAsia="Times New Roman" w:hAnsi="Times New Roman" w:cs="Times New Roman"/>
          <w:b/>
          <w:lang w:eastAsia="lt-LT"/>
        </w:rPr>
        <w:tab/>
        <w:t>SPECIALUS ĮSPĖJIMAS, KAD VAISTINĮ PREPARATĄ BŪTINA LAIKYTI VAIKAMS NEPASTEBIMOJE IR NEPASIEKIAMOJE</w:t>
      </w:r>
      <w:r w:rsidRPr="00736A8A" w:rsidDel="001A5724">
        <w:rPr>
          <w:rFonts w:ascii="Times New Roman" w:eastAsia="Times New Roman" w:hAnsi="Times New Roman" w:cs="Times New Roman"/>
          <w:b/>
          <w:lang w:eastAsia="lt-LT"/>
        </w:rPr>
        <w:t xml:space="preserve"> </w:t>
      </w:r>
      <w:r w:rsidRPr="00736A8A">
        <w:rPr>
          <w:rFonts w:ascii="Times New Roman" w:eastAsia="Times New Roman" w:hAnsi="Times New Roman" w:cs="Times New Roman"/>
          <w:b/>
          <w:lang w:eastAsia="lt-LT"/>
        </w:rPr>
        <w:t>VIETOJE</w:t>
      </w:r>
    </w:p>
    <w:p w14:paraId="79210F7E"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45C446C"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Laikyti vaikams nepastebimoje ir nepasiekiamoje vietoje.</w:t>
      </w:r>
    </w:p>
    <w:p w14:paraId="62B98939"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2D22D12" w14:textId="77777777" w:rsidR="005B7D94" w:rsidRPr="00736A8A" w:rsidRDefault="005B7D94" w:rsidP="005B7D94">
      <w:pPr>
        <w:spacing w:after="0" w:line="240" w:lineRule="auto"/>
        <w:rPr>
          <w:rFonts w:ascii="Times New Roman" w:eastAsia="Times New Roman" w:hAnsi="Times New Roman" w:cs="Times New Roman"/>
          <w:lang w:eastAsia="lt-LT"/>
        </w:rPr>
      </w:pPr>
    </w:p>
    <w:p w14:paraId="5417CB74"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7.</w:t>
      </w:r>
      <w:r w:rsidRPr="00736A8A">
        <w:rPr>
          <w:rFonts w:ascii="Times New Roman" w:eastAsia="Times New Roman" w:hAnsi="Times New Roman" w:cs="Times New Roman"/>
          <w:b/>
          <w:lang w:eastAsia="lt-LT"/>
        </w:rPr>
        <w:tab/>
        <w:t>KITAS (-I) SPECIALUS (-ŪS) ĮSPĖJIMAS (-AI) (JEI REIKIA)</w:t>
      </w:r>
    </w:p>
    <w:p w14:paraId="2FE4F8A9"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E243BDD"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F1990A2"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8.</w:t>
      </w:r>
      <w:r w:rsidRPr="00736A8A">
        <w:rPr>
          <w:rFonts w:ascii="Times New Roman" w:eastAsia="Times New Roman" w:hAnsi="Times New Roman" w:cs="Times New Roman"/>
          <w:b/>
          <w:lang w:eastAsia="lt-LT"/>
        </w:rPr>
        <w:tab/>
        <w:t>TINKAMUMO LAIKAS</w:t>
      </w:r>
    </w:p>
    <w:p w14:paraId="22CE80BA" w14:textId="77777777" w:rsidR="005B7D94" w:rsidRPr="00736A8A" w:rsidRDefault="005B7D94" w:rsidP="005B7D94">
      <w:pPr>
        <w:spacing w:after="0" w:line="240" w:lineRule="auto"/>
        <w:rPr>
          <w:rFonts w:ascii="Times New Roman" w:eastAsia="Times New Roman" w:hAnsi="Times New Roman" w:cs="Times New Roman"/>
          <w:lang w:eastAsia="lt-LT"/>
        </w:rPr>
      </w:pPr>
    </w:p>
    <w:p w14:paraId="672D2C4B" w14:textId="77777777" w:rsidR="005B7D94" w:rsidRPr="00736A8A" w:rsidRDefault="008C2848"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highlight w:val="lightGray"/>
          <w:lang w:eastAsia="lt-LT"/>
        </w:rPr>
        <w:t>Tinka iki/</w:t>
      </w:r>
      <w:r w:rsidR="005B7D94" w:rsidRPr="00736A8A">
        <w:rPr>
          <w:rFonts w:ascii="Times New Roman" w:eastAsia="Times New Roman" w:hAnsi="Times New Roman" w:cs="Times New Roman"/>
          <w:lang w:eastAsia="lt-LT"/>
        </w:rPr>
        <w:t>EXP</w:t>
      </w:r>
      <w:r w:rsidRPr="00736A8A">
        <w:rPr>
          <w:rFonts w:ascii="Times New Roman" w:eastAsia="Times New Roman" w:hAnsi="Times New Roman" w:cs="Times New Roman"/>
          <w:lang w:eastAsia="lt-LT"/>
        </w:rPr>
        <w:t>:</w:t>
      </w:r>
      <w:r w:rsidR="005B7D94" w:rsidRPr="00736A8A">
        <w:rPr>
          <w:rFonts w:ascii="Times New Roman" w:eastAsia="Times New Roman" w:hAnsi="Times New Roman" w:cs="Times New Roman"/>
          <w:lang w:eastAsia="lt-LT"/>
        </w:rPr>
        <w:t xml:space="preserve"> {MMMM</w:t>
      </w:r>
      <w:r w:rsidRPr="00736A8A">
        <w:rPr>
          <w:rFonts w:ascii="Times New Roman" w:eastAsia="Times New Roman" w:hAnsi="Times New Roman" w:cs="Times New Roman"/>
          <w:lang w:eastAsia="lt-LT"/>
        </w:rPr>
        <w:t xml:space="preserve"> mm</w:t>
      </w:r>
      <w:r w:rsidR="005B7D94" w:rsidRPr="00736A8A">
        <w:rPr>
          <w:rFonts w:ascii="Times New Roman" w:eastAsia="Times New Roman" w:hAnsi="Times New Roman" w:cs="Times New Roman"/>
          <w:lang w:eastAsia="lt-LT"/>
        </w:rPr>
        <w:t>}</w:t>
      </w:r>
    </w:p>
    <w:p w14:paraId="4B093973"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BEDC273" w14:textId="77777777" w:rsidR="005B7D94" w:rsidRPr="00736A8A" w:rsidRDefault="005B7D94" w:rsidP="005B7D94">
      <w:pPr>
        <w:spacing w:after="0" w:line="240" w:lineRule="auto"/>
        <w:rPr>
          <w:rFonts w:ascii="Times New Roman" w:eastAsia="Times New Roman" w:hAnsi="Times New Roman" w:cs="Times New Roman"/>
          <w:lang w:eastAsia="lt-LT"/>
        </w:rPr>
      </w:pPr>
    </w:p>
    <w:p w14:paraId="2B498F2B"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9.</w:t>
      </w:r>
      <w:r w:rsidRPr="00736A8A">
        <w:rPr>
          <w:rFonts w:ascii="Times New Roman" w:eastAsia="Times New Roman" w:hAnsi="Times New Roman" w:cs="Times New Roman"/>
          <w:b/>
          <w:lang w:eastAsia="lt-LT"/>
        </w:rPr>
        <w:tab/>
        <w:t>SPECIALIOS LAIKYMO SĄLYGOS</w:t>
      </w:r>
    </w:p>
    <w:p w14:paraId="400632D9"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8D97A96" w14:textId="10C3A788"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Laikyti ne aukštesnėje kaip 25</w:t>
      </w:r>
      <w:r w:rsidR="007342C0">
        <w:rPr>
          <w:rFonts w:ascii="Times New Roman" w:eastAsia="Times New Roman" w:hAnsi="Times New Roman" w:cs="Times New Roman"/>
          <w:lang w:eastAsia="lt-LT"/>
        </w:rPr>
        <w:t> </w:t>
      </w:r>
      <w:r w:rsidRPr="00736A8A">
        <w:rPr>
          <w:rFonts w:ascii="Times New Roman" w:eastAsia="Times New Roman" w:hAnsi="Times New Roman" w:cs="Times New Roman"/>
          <w:lang w:eastAsia="lt-LT"/>
        </w:rPr>
        <w:sym w:font="Symbol" w:char="F0B0"/>
      </w:r>
      <w:r w:rsidRPr="00736A8A">
        <w:rPr>
          <w:rFonts w:ascii="Times New Roman" w:eastAsia="Times New Roman" w:hAnsi="Times New Roman" w:cs="Times New Roman"/>
          <w:lang w:eastAsia="lt-LT"/>
        </w:rPr>
        <w:t>C temperatūroje.</w:t>
      </w:r>
    </w:p>
    <w:p w14:paraId="5A409878" w14:textId="77777777" w:rsidR="005B7D94" w:rsidRPr="00736A8A" w:rsidRDefault="005B7D94" w:rsidP="005B7D94">
      <w:pPr>
        <w:keepNext/>
        <w:spacing w:after="0" w:line="240" w:lineRule="auto"/>
        <w:outlineLvl w:val="0"/>
        <w:rPr>
          <w:rFonts w:ascii="Times New Roman" w:eastAsia="Times New Roman" w:hAnsi="Times New Roman" w:cs="Times New Roman"/>
          <w:lang w:eastAsia="lt-LT"/>
        </w:rPr>
      </w:pPr>
    </w:p>
    <w:p w14:paraId="7B261479"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EEC60D6"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10.</w:t>
      </w:r>
      <w:r w:rsidRPr="00736A8A">
        <w:rPr>
          <w:rFonts w:ascii="Times New Roman" w:eastAsia="Times New Roman" w:hAnsi="Times New Roman" w:cs="Times New Roman"/>
          <w:b/>
          <w:lang w:eastAsia="lt-LT"/>
        </w:rPr>
        <w:tab/>
        <w:t>SPECIALIOS ATSARGUMO PRIEMONĖS DĖL NESUVARTOTO VAISTINIO PREPARATO AR JO ATLIEKŲ TVARKYMO (JEI REIKIA)</w:t>
      </w:r>
    </w:p>
    <w:p w14:paraId="4D4BEDBF"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4ECA9E6"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63EE3E0"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11.</w:t>
      </w:r>
      <w:r w:rsidRPr="00736A8A">
        <w:rPr>
          <w:rFonts w:ascii="Times New Roman" w:eastAsia="Times New Roman" w:hAnsi="Times New Roman" w:cs="Times New Roman"/>
          <w:b/>
          <w:lang w:eastAsia="lt-LT"/>
        </w:rPr>
        <w:tab/>
      </w:r>
      <w:r w:rsidR="008C2848" w:rsidRPr="00736A8A">
        <w:rPr>
          <w:rFonts w:ascii="Times New Roman" w:eastAsia="Times New Roman" w:hAnsi="Times New Roman" w:cs="Times New Roman"/>
          <w:b/>
          <w:lang w:eastAsia="lt-LT"/>
        </w:rPr>
        <w:t>LYGIAGRETUS IMPORTUOTOJAS</w:t>
      </w:r>
    </w:p>
    <w:p w14:paraId="25B8E404"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0FC0D86" w14:textId="77777777" w:rsidR="007342C0" w:rsidRDefault="007342C0" w:rsidP="007342C0">
      <w:pPr>
        <w:spacing w:after="0" w:line="240" w:lineRule="auto"/>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Lygiagretus importuotojas</w:t>
      </w:r>
    </w:p>
    <w:p w14:paraId="309F8FD8" w14:textId="77777777" w:rsidR="007342C0" w:rsidRDefault="007342C0" w:rsidP="007342C0">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UAB „Actiofarma“</w:t>
      </w:r>
    </w:p>
    <w:p w14:paraId="4110268C" w14:textId="77777777" w:rsidR="005B7D94" w:rsidRPr="00736A8A" w:rsidRDefault="005B7D94" w:rsidP="005B7D94">
      <w:pPr>
        <w:spacing w:after="0" w:line="240" w:lineRule="auto"/>
        <w:rPr>
          <w:rFonts w:ascii="Times New Roman" w:eastAsia="Times New Roman" w:hAnsi="Times New Roman" w:cs="Times New Roman"/>
          <w:lang w:eastAsia="lt-LT"/>
        </w:rPr>
      </w:pPr>
    </w:p>
    <w:p w14:paraId="23A3B26F" w14:textId="77777777" w:rsidR="005B7D94" w:rsidRPr="00736A8A" w:rsidRDefault="005B7D94" w:rsidP="005B7D94">
      <w:pPr>
        <w:spacing w:after="0" w:line="240" w:lineRule="auto"/>
        <w:rPr>
          <w:rFonts w:ascii="Times New Roman" w:eastAsia="Times New Roman" w:hAnsi="Times New Roman" w:cs="Times New Roman"/>
          <w:lang w:eastAsia="lt-LT"/>
        </w:rPr>
      </w:pPr>
    </w:p>
    <w:p w14:paraId="5A01238A" w14:textId="3CFEC1AE"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12.</w:t>
      </w:r>
      <w:r w:rsidRPr="00736A8A">
        <w:rPr>
          <w:rFonts w:ascii="Times New Roman" w:eastAsia="Times New Roman" w:hAnsi="Times New Roman" w:cs="Times New Roman"/>
          <w:b/>
          <w:lang w:eastAsia="lt-LT"/>
        </w:rPr>
        <w:tab/>
      </w:r>
      <w:r w:rsidR="008C2848" w:rsidRPr="00736A8A">
        <w:rPr>
          <w:rFonts w:ascii="Times New Roman" w:eastAsia="Times New Roman" w:hAnsi="Times New Roman" w:cs="Times New Roman"/>
          <w:b/>
          <w:lang w:eastAsia="lt-LT"/>
        </w:rPr>
        <w:t>LY</w:t>
      </w:r>
      <w:r w:rsidR="007342C0">
        <w:rPr>
          <w:rFonts w:ascii="Times New Roman" w:eastAsia="Times New Roman" w:hAnsi="Times New Roman" w:cs="Times New Roman"/>
          <w:b/>
          <w:lang w:eastAsia="lt-LT"/>
        </w:rPr>
        <w:t>G</w:t>
      </w:r>
      <w:r w:rsidR="008C2848" w:rsidRPr="00736A8A">
        <w:rPr>
          <w:rFonts w:ascii="Times New Roman" w:eastAsia="Times New Roman" w:hAnsi="Times New Roman" w:cs="Times New Roman"/>
          <w:b/>
          <w:lang w:eastAsia="lt-LT"/>
        </w:rPr>
        <w:t>IAGRETAUS IMPORTO LEIDIMO</w:t>
      </w:r>
      <w:r w:rsidRPr="00736A8A">
        <w:rPr>
          <w:rFonts w:ascii="Times New Roman" w:eastAsia="Times New Roman" w:hAnsi="Times New Roman" w:cs="Times New Roman"/>
          <w:b/>
          <w:lang w:eastAsia="lt-LT"/>
        </w:rPr>
        <w:t xml:space="preserve"> NUMERIS (-IAI)</w:t>
      </w:r>
    </w:p>
    <w:p w14:paraId="78BD4F74" w14:textId="77777777" w:rsidR="005B7D94" w:rsidRPr="00736A8A" w:rsidRDefault="005B7D94" w:rsidP="005B7D94">
      <w:pPr>
        <w:tabs>
          <w:tab w:val="left" w:pos="425"/>
        </w:tabs>
        <w:spacing w:after="0" w:line="240" w:lineRule="auto"/>
        <w:rPr>
          <w:rFonts w:ascii="Times New Roman" w:eastAsia="Times New Roman" w:hAnsi="Times New Roman" w:cs="Times New Roman"/>
        </w:rPr>
      </w:pPr>
    </w:p>
    <w:p w14:paraId="119E0BAE" w14:textId="7CFDAB01" w:rsidR="005B7D94" w:rsidRPr="00736A8A" w:rsidRDefault="00E4134D" w:rsidP="005B7D94">
      <w:pPr>
        <w:tabs>
          <w:tab w:val="left" w:pos="425"/>
        </w:tabs>
        <w:spacing w:after="0" w:line="240" w:lineRule="auto"/>
        <w:rPr>
          <w:rFonts w:ascii="Times New Roman" w:eastAsia="Times New Roman" w:hAnsi="Times New Roman" w:cs="Times New Roman"/>
        </w:rPr>
      </w:pPr>
      <w:r w:rsidRPr="00736A8A">
        <w:rPr>
          <w:rFonts w:ascii="Times New Roman" w:eastAsia="Times New Roman" w:hAnsi="Times New Roman" w:cs="Times New Roman"/>
        </w:rPr>
        <w:t>N14 – LT/L</w:t>
      </w:r>
      <w:r w:rsidR="0071746A">
        <w:rPr>
          <w:rFonts w:ascii="Times New Roman" w:eastAsia="Times New Roman" w:hAnsi="Times New Roman" w:cs="Times New Roman"/>
        </w:rPr>
        <w:t>/19/1091/001</w:t>
      </w:r>
    </w:p>
    <w:p w14:paraId="7732D378" w14:textId="77786057" w:rsidR="00E4134D" w:rsidRPr="00736A8A" w:rsidRDefault="00E4134D" w:rsidP="005B7D94">
      <w:pPr>
        <w:tabs>
          <w:tab w:val="left" w:pos="425"/>
        </w:tabs>
        <w:spacing w:after="0" w:line="240" w:lineRule="auto"/>
        <w:rPr>
          <w:rFonts w:ascii="Times New Roman" w:eastAsia="Times New Roman" w:hAnsi="Times New Roman" w:cs="Times New Roman"/>
        </w:rPr>
      </w:pPr>
      <w:r w:rsidRPr="00736A8A">
        <w:rPr>
          <w:rFonts w:ascii="Times New Roman" w:eastAsia="Times New Roman" w:hAnsi="Times New Roman" w:cs="Times New Roman"/>
        </w:rPr>
        <w:t xml:space="preserve">N28 </w:t>
      </w:r>
      <w:r w:rsidR="008C2848" w:rsidRPr="00736A8A">
        <w:rPr>
          <w:rFonts w:ascii="Times New Roman" w:eastAsia="Times New Roman" w:hAnsi="Times New Roman" w:cs="Times New Roman"/>
        </w:rPr>
        <w:t>–</w:t>
      </w:r>
      <w:r w:rsidRPr="00736A8A">
        <w:rPr>
          <w:rFonts w:ascii="Times New Roman" w:eastAsia="Times New Roman" w:hAnsi="Times New Roman" w:cs="Times New Roman"/>
        </w:rPr>
        <w:t xml:space="preserve"> </w:t>
      </w:r>
      <w:r w:rsidR="008C2848" w:rsidRPr="00736A8A">
        <w:rPr>
          <w:rFonts w:ascii="Times New Roman" w:eastAsia="Times New Roman" w:hAnsi="Times New Roman" w:cs="Times New Roman"/>
        </w:rPr>
        <w:t>LT/L</w:t>
      </w:r>
      <w:r w:rsidR="0071746A">
        <w:rPr>
          <w:rFonts w:ascii="Times New Roman" w:eastAsia="Times New Roman" w:hAnsi="Times New Roman" w:cs="Times New Roman"/>
        </w:rPr>
        <w:t>/19/1091/002</w:t>
      </w:r>
    </w:p>
    <w:p w14:paraId="73E7AAD0" w14:textId="77777777" w:rsidR="008C2848" w:rsidRPr="00736A8A" w:rsidRDefault="008C2848" w:rsidP="005B7D94">
      <w:pPr>
        <w:tabs>
          <w:tab w:val="left" w:pos="425"/>
        </w:tabs>
        <w:spacing w:after="0" w:line="240" w:lineRule="auto"/>
        <w:rPr>
          <w:rFonts w:ascii="Times New Roman" w:eastAsia="Times New Roman" w:hAnsi="Times New Roman" w:cs="Times New Roman"/>
        </w:rPr>
      </w:pPr>
    </w:p>
    <w:p w14:paraId="1990D019" w14:textId="77777777" w:rsidR="005B7D94" w:rsidRPr="00736A8A" w:rsidRDefault="005B7D94" w:rsidP="005B7D94">
      <w:pPr>
        <w:tabs>
          <w:tab w:val="left" w:pos="425"/>
        </w:tabs>
        <w:spacing w:after="0" w:line="240" w:lineRule="auto"/>
        <w:rPr>
          <w:rFonts w:ascii="Times New Roman" w:eastAsia="Times New Roman" w:hAnsi="Times New Roman" w:cs="Times New Roman"/>
        </w:rPr>
      </w:pPr>
    </w:p>
    <w:p w14:paraId="638BFD29"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13.</w:t>
      </w:r>
      <w:r w:rsidRPr="00736A8A">
        <w:rPr>
          <w:rFonts w:ascii="Times New Roman" w:eastAsia="Times New Roman" w:hAnsi="Times New Roman" w:cs="Times New Roman"/>
          <w:b/>
          <w:lang w:eastAsia="lt-LT"/>
        </w:rPr>
        <w:tab/>
        <w:t>SERIJOS NUMERIS</w:t>
      </w:r>
    </w:p>
    <w:p w14:paraId="0C7C02F0"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C895A07" w14:textId="77777777" w:rsidR="005B7D94" w:rsidRPr="00736A8A" w:rsidRDefault="00E4134D"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highlight w:val="lightGray"/>
          <w:lang w:eastAsia="lt-LT"/>
        </w:rPr>
        <w:t>Serija/</w:t>
      </w:r>
      <w:r w:rsidR="005B7D94" w:rsidRPr="00736A8A">
        <w:rPr>
          <w:rFonts w:ascii="Times New Roman" w:eastAsia="Times New Roman" w:hAnsi="Times New Roman" w:cs="Times New Roman"/>
          <w:lang w:eastAsia="lt-LT"/>
        </w:rPr>
        <w:t>Lot</w:t>
      </w:r>
      <w:r w:rsidRPr="00736A8A">
        <w:rPr>
          <w:rFonts w:ascii="Times New Roman" w:eastAsia="Times New Roman" w:hAnsi="Times New Roman" w:cs="Times New Roman"/>
          <w:lang w:eastAsia="lt-LT"/>
        </w:rPr>
        <w:t>:</w:t>
      </w:r>
      <w:r w:rsidR="005B7D94" w:rsidRPr="00736A8A">
        <w:rPr>
          <w:rFonts w:ascii="Times New Roman" w:eastAsia="Times New Roman" w:hAnsi="Times New Roman" w:cs="Times New Roman"/>
          <w:lang w:eastAsia="lt-LT"/>
        </w:rPr>
        <w:t xml:space="preserve"> {numeris}</w:t>
      </w:r>
    </w:p>
    <w:p w14:paraId="0C4F71CC" w14:textId="77777777" w:rsidR="005B7D94" w:rsidRPr="00736A8A" w:rsidRDefault="005B7D94" w:rsidP="005B7D94">
      <w:pPr>
        <w:spacing w:after="0" w:line="240" w:lineRule="auto"/>
        <w:rPr>
          <w:rFonts w:ascii="Times New Roman" w:eastAsia="Times New Roman" w:hAnsi="Times New Roman" w:cs="Times New Roman"/>
          <w:lang w:eastAsia="lt-LT"/>
        </w:rPr>
      </w:pPr>
    </w:p>
    <w:p w14:paraId="5ECD5BE0"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74A8622"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14.</w:t>
      </w:r>
      <w:r w:rsidRPr="00736A8A">
        <w:rPr>
          <w:rFonts w:ascii="Times New Roman" w:eastAsia="Times New Roman" w:hAnsi="Times New Roman" w:cs="Times New Roman"/>
          <w:b/>
          <w:lang w:eastAsia="lt-LT"/>
        </w:rPr>
        <w:tab/>
        <w:t>PARDAVIMO (IŠDAVIMO) TVARKA</w:t>
      </w:r>
    </w:p>
    <w:p w14:paraId="51086D17"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B4DE1AC"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Receptinis vaist</w:t>
      </w:r>
      <w:r w:rsidR="00E4134D" w:rsidRPr="00736A8A">
        <w:rPr>
          <w:rFonts w:ascii="Times New Roman" w:eastAsia="Times New Roman" w:hAnsi="Times New Roman" w:cs="Times New Roman"/>
          <w:lang w:eastAsia="lt-LT"/>
        </w:rPr>
        <w:t>a</w:t>
      </w:r>
      <w:r w:rsidRPr="00736A8A">
        <w:rPr>
          <w:rFonts w:ascii="Times New Roman" w:eastAsia="Times New Roman" w:hAnsi="Times New Roman" w:cs="Times New Roman"/>
          <w:lang w:eastAsia="lt-LT"/>
        </w:rPr>
        <w:t>s.</w:t>
      </w:r>
    </w:p>
    <w:p w14:paraId="05D766EB"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393FA46"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EF50C0C"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15.</w:t>
      </w:r>
      <w:r w:rsidRPr="00736A8A">
        <w:rPr>
          <w:rFonts w:ascii="Times New Roman" w:eastAsia="Times New Roman" w:hAnsi="Times New Roman" w:cs="Times New Roman"/>
          <w:b/>
          <w:lang w:eastAsia="lt-LT"/>
        </w:rPr>
        <w:tab/>
        <w:t>VARTOJIMO INSTRUKCIJA</w:t>
      </w:r>
    </w:p>
    <w:p w14:paraId="29DC002D"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7FF93B0" w14:textId="77777777" w:rsidR="005B7D94" w:rsidRPr="00736A8A" w:rsidRDefault="005B7D94" w:rsidP="005B7D94">
      <w:pPr>
        <w:spacing w:after="0" w:line="240" w:lineRule="auto"/>
        <w:rPr>
          <w:rFonts w:ascii="Times New Roman" w:eastAsia="Times New Roman" w:hAnsi="Times New Roman" w:cs="Times New Roman"/>
          <w:lang w:eastAsia="lt-LT"/>
        </w:rPr>
      </w:pPr>
    </w:p>
    <w:p w14:paraId="22D1C2DF"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16.</w:t>
      </w:r>
      <w:r w:rsidRPr="00736A8A">
        <w:rPr>
          <w:rFonts w:ascii="Times New Roman" w:eastAsia="Times New Roman" w:hAnsi="Times New Roman" w:cs="Times New Roman"/>
          <w:b/>
          <w:lang w:eastAsia="lt-LT"/>
        </w:rPr>
        <w:tab/>
        <w:t>INFORMACIJA BRAILIO RAŠTU</w:t>
      </w:r>
    </w:p>
    <w:p w14:paraId="642DA945"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6C3A81D"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Nexmezol 20 mg </w:t>
      </w:r>
    </w:p>
    <w:p w14:paraId="5B153787" w14:textId="77777777" w:rsidR="005B7D94" w:rsidRPr="00736A8A" w:rsidRDefault="005B7D94" w:rsidP="005B7D94">
      <w:pPr>
        <w:tabs>
          <w:tab w:val="left" w:pos="567"/>
        </w:tabs>
        <w:spacing w:after="0" w:line="240" w:lineRule="auto"/>
        <w:rPr>
          <w:rFonts w:ascii="Times New Roman" w:eastAsia="Times New Roman" w:hAnsi="Times New Roman" w:cs="Times New Roman"/>
          <w:shd w:val="clear" w:color="auto" w:fill="CCCCCC"/>
          <w:lang w:eastAsia="lt-LT" w:bidi="lt-LT"/>
        </w:rPr>
      </w:pPr>
    </w:p>
    <w:p w14:paraId="58000B76" w14:textId="77777777" w:rsidR="005B7D94" w:rsidRPr="00736A8A" w:rsidRDefault="005B7D94" w:rsidP="005B7D94">
      <w:pPr>
        <w:tabs>
          <w:tab w:val="left" w:pos="567"/>
        </w:tabs>
        <w:spacing w:after="0" w:line="240" w:lineRule="auto"/>
        <w:rPr>
          <w:rFonts w:ascii="Times New Roman" w:eastAsia="Times New Roman" w:hAnsi="Times New Roman" w:cs="Times New Roman"/>
          <w:shd w:val="clear" w:color="auto" w:fill="CCCCCC"/>
          <w:lang w:eastAsia="lt-LT" w:bidi="lt-LT"/>
        </w:rPr>
      </w:pPr>
    </w:p>
    <w:p w14:paraId="14C48A68" w14:textId="77777777" w:rsidR="005B7D94" w:rsidRPr="00736A8A" w:rsidRDefault="005B7D94" w:rsidP="005B7D94">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lang w:eastAsia="lt-LT" w:bidi="lt-LT"/>
        </w:rPr>
      </w:pPr>
      <w:r w:rsidRPr="00736A8A">
        <w:rPr>
          <w:rFonts w:ascii="Times New Roman" w:eastAsia="Times New Roman" w:hAnsi="Times New Roman" w:cs="Times New Roman"/>
          <w:b/>
          <w:lang w:eastAsia="lt-LT" w:bidi="lt-LT"/>
        </w:rPr>
        <w:t>17.</w:t>
      </w:r>
      <w:r w:rsidRPr="00736A8A">
        <w:rPr>
          <w:rFonts w:ascii="Times New Roman" w:eastAsia="Times New Roman" w:hAnsi="Times New Roman" w:cs="Times New Roman"/>
          <w:b/>
          <w:lang w:eastAsia="lt-LT" w:bidi="lt-LT"/>
        </w:rPr>
        <w:tab/>
        <w:t>UNIKALUS IDENTIFIKATORIUS – 2D BRŪKŠNINIS KODAS</w:t>
      </w:r>
    </w:p>
    <w:p w14:paraId="52FE77C5" w14:textId="77777777" w:rsidR="005B7D94" w:rsidRPr="00736A8A" w:rsidRDefault="005B7D94" w:rsidP="005B7D94">
      <w:pPr>
        <w:spacing w:after="0" w:line="240" w:lineRule="auto"/>
        <w:rPr>
          <w:rFonts w:ascii="Times New Roman" w:eastAsia="Times New Roman" w:hAnsi="Times New Roman" w:cs="Times New Roman"/>
          <w:lang w:eastAsia="lt-LT" w:bidi="lt-LT"/>
        </w:rPr>
      </w:pPr>
    </w:p>
    <w:p w14:paraId="07459F0E" w14:textId="77777777" w:rsidR="005B7D94" w:rsidRPr="00736A8A" w:rsidRDefault="005B7D94" w:rsidP="005B7D94">
      <w:pPr>
        <w:tabs>
          <w:tab w:val="left" w:pos="567"/>
        </w:tabs>
        <w:spacing w:after="0" w:line="240" w:lineRule="auto"/>
        <w:rPr>
          <w:rFonts w:ascii="Times New Roman" w:eastAsia="Times New Roman" w:hAnsi="Times New Roman" w:cs="Times New Roman"/>
          <w:shd w:val="clear" w:color="auto" w:fill="CCCCCC"/>
          <w:lang w:eastAsia="lt-LT" w:bidi="lt-LT"/>
        </w:rPr>
      </w:pPr>
      <w:r w:rsidRPr="00736A8A">
        <w:rPr>
          <w:rFonts w:ascii="Times New Roman" w:eastAsia="Times New Roman" w:hAnsi="Times New Roman" w:cs="Times New Roman"/>
          <w:highlight w:val="lightGray"/>
          <w:lang w:eastAsia="lt-LT" w:bidi="lt-LT"/>
        </w:rPr>
        <w:t>2D brūkšninis kodas su nurodytu unikaliu identifikatoriumi.</w:t>
      </w:r>
    </w:p>
    <w:p w14:paraId="14F39170" w14:textId="77777777" w:rsidR="005B7D94" w:rsidRPr="00736A8A" w:rsidRDefault="005B7D94" w:rsidP="005B7D94">
      <w:pPr>
        <w:tabs>
          <w:tab w:val="left" w:pos="567"/>
        </w:tabs>
        <w:spacing w:after="0" w:line="240" w:lineRule="auto"/>
        <w:rPr>
          <w:rFonts w:ascii="Times New Roman" w:eastAsia="Times New Roman" w:hAnsi="Times New Roman" w:cs="Times New Roman"/>
          <w:shd w:val="clear" w:color="auto" w:fill="CCCCCC"/>
          <w:lang w:eastAsia="lt-LT" w:bidi="lt-LT"/>
        </w:rPr>
      </w:pPr>
    </w:p>
    <w:p w14:paraId="5F1F35C0" w14:textId="77777777" w:rsidR="005B7D94" w:rsidRPr="00736A8A" w:rsidRDefault="005B7D94" w:rsidP="005B7D94">
      <w:pPr>
        <w:spacing w:after="0" w:line="240" w:lineRule="auto"/>
        <w:rPr>
          <w:rFonts w:ascii="Times New Roman" w:eastAsia="Times New Roman" w:hAnsi="Times New Roman" w:cs="Times New Roman"/>
          <w:lang w:eastAsia="lt-LT" w:bidi="lt-LT"/>
        </w:rPr>
      </w:pPr>
    </w:p>
    <w:p w14:paraId="4B5DEC34" w14:textId="77777777" w:rsidR="005B7D94" w:rsidRPr="00736A8A" w:rsidRDefault="005B7D94" w:rsidP="005B7D94">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lang w:eastAsia="lt-LT" w:bidi="lt-LT"/>
        </w:rPr>
      </w:pPr>
      <w:r w:rsidRPr="00736A8A">
        <w:rPr>
          <w:rFonts w:ascii="Times New Roman" w:eastAsia="Times New Roman" w:hAnsi="Times New Roman" w:cs="Times New Roman"/>
          <w:b/>
          <w:lang w:eastAsia="lt-LT" w:bidi="lt-LT"/>
        </w:rPr>
        <w:t>18.</w:t>
      </w:r>
      <w:r w:rsidRPr="00736A8A">
        <w:rPr>
          <w:rFonts w:ascii="Times New Roman" w:eastAsia="Times New Roman" w:hAnsi="Times New Roman" w:cs="Times New Roman"/>
          <w:b/>
          <w:lang w:eastAsia="lt-LT" w:bidi="lt-LT"/>
        </w:rPr>
        <w:tab/>
        <w:t>UNIKALUS IDENTIFIKATORIUS – ŽMONĖMS SUPRANTAMI DUOMENYS</w:t>
      </w:r>
    </w:p>
    <w:p w14:paraId="6D3B5E7B" w14:textId="77777777" w:rsidR="005B7D94" w:rsidRPr="00736A8A" w:rsidRDefault="005B7D94" w:rsidP="005B7D94">
      <w:pPr>
        <w:spacing w:after="0" w:line="240" w:lineRule="auto"/>
        <w:rPr>
          <w:rFonts w:ascii="Times New Roman" w:eastAsia="Times New Roman" w:hAnsi="Times New Roman" w:cs="Times New Roman"/>
          <w:lang w:eastAsia="lt-LT" w:bidi="lt-LT"/>
        </w:rPr>
      </w:pPr>
    </w:p>
    <w:p w14:paraId="40976933" w14:textId="77777777" w:rsidR="007342C0" w:rsidRDefault="005B7D94" w:rsidP="005B7D94">
      <w:pPr>
        <w:tabs>
          <w:tab w:val="left" w:pos="567"/>
        </w:tabs>
        <w:spacing w:after="0" w:line="260" w:lineRule="exact"/>
        <w:rPr>
          <w:rFonts w:ascii="Times New Roman" w:eastAsia="Times New Roman" w:hAnsi="Times New Roman" w:cs="Times New Roman"/>
          <w:lang w:eastAsia="lt-LT" w:bidi="lt-LT"/>
        </w:rPr>
      </w:pPr>
      <w:r w:rsidRPr="00736A8A">
        <w:rPr>
          <w:rFonts w:ascii="Times New Roman" w:eastAsia="Times New Roman" w:hAnsi="Times New Roman" w:cs="Times New Roman"/>
          <w:lang w:eastAsia="lt-LT" w:bidi="lt-LT"/>
        </w:rPr>
        <w:t>PC: {numeris}</w:t>
      </w:r>
    </w:p>
    <w:p w14:paraId="562225FA" w14:textId="582C8FD9" w:rsidR="005B7D94" w:rsidRPr="00736A8A" w:rsidRDefault="005B7D94" w:rsidP="005B7D94">
      <w:pPr>
        <w:tabs>
          <w:tab w:val="left" w:pos="567"/>
        </w:tabs>
        <w:spacing w:after="0" w:line="260" w:lineRule="exact"/>
        <w:rPr>
          <w:rFonts w:ascii="Times New Roman" w:eastAsia="Times New Roman" w:hAnsi="Times New Roman" w:cs="Times New Roman"/>
          <w:lang w:eastAsia="lt-LT" w:bidi="lt-LT"/>
        </w:rPr>
      </w:pPr>
      <w:r w:rsidRPr="00736A8A">
        <w:rPr>
          <w:rFonts w:ascii="Times New Roman" w:eastAsia="Times New Roman" w:hAnsi="Times New Roman" w:cs="Times New Roman"/>
          <w:lang w:eastAsia="lt-LT" w:bidi="lt-LT"/>
        </w:rPr>
        <w:t>SN: {numeris}</w:t>
      </w:r>
    </w:p>
    <w:p w14:paraId="7717D12B" w14:textId="77777777" w:rsidR="005B7D94" w:rsidRPr="00736A8A" w:rsidRDefault="005B7D94" w:rsidP="005B7D94">
      <w:pPr>
        <w:tabs>
          <w:tab w:val="left" w:pos="567"/>
        </w:tabs>
        <w:spacing w:after="0" w:line="260" w:lineRule="exact"/>
        <w:rPr>
          <w:rFonts w:ascii="Times New Roman" w:eastAsia="Times New Roman" w:hAnsi="Times New Roman" w:cs="Times New Roman"/>
          <w:lang w:eastAsia="lt-LT" w:bidi="lt-LT"/>
        </w:rPr>
      </w:pPr>
      <w:r w:rsidRPr="00736A8A">
        <w:rPr>
          <w:rFonts w:ascii="Times New Roman" w:eastAsia="Times New Roman" w:hAnsi="Times New Roman" w:cs="Times New Roman"/>
          <w:highlight w:val="lightGray"/>
          <w:lang w:eastAsia="lt-LT" w:bidi="lt-LT"/>
        </w:rPr>
        <w:t>NN: {numeris}</w:t>
      </w:r>
    </w:p>
    <w:p w14:paraId="67C0474B"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51E0093" w14:textId="38E9821B" w:rsidR="00095EDB" w:rsidRDefault="008C2848" w:rsidP="00095EDB">
      <w:pPr>
        <w:autoSpaceDE w:val="0"/>
        <w:autoSpaceDN w:val="0"/>
        <w:adjustRightInd w:val="0"/>
        <w:spacing w:after="0" w:line="240" w:lineRule="atLeast"/>
        <w:rPr>
          <w:rFonts w:ascii="Times New Roman" w:eastAsia="Times New Roman" w:hAnsi="Times New Roman" w:cs="Times New Roman"/>
          <w:lang w:eastAsia="lt-LT"/>
        </w:rPr>
      </w:pPr>
      <w:r w:rsidRPr="00736A8A">
        <w:rPr>
          <w:rFonts w:ascii="Times New Roman" w:eastAsia="Times New Roman" w:hAnsi="Times New Roman" w:cs="Times New Roman"/>
          <w:b/>
          <w:lang w:eastAsia="lt-LT"/>
        </w:rPr>
        <w:t>Gamintojas</w:t>
      </w:r>
      <w:r w:rsidRPr="00736A8A">
        <w:rPr>
          <w:rFonts w:ascii="Times New Roman" w:eastAsia="Times New Roman" w:hAnsi="Times New Roman" w:cs="Times New Roman"/>
          <w:lang w:eastAsia="lt-LT"/>
        </w:rPr>
        <w:t xml:space="preserve"> </w:t>
      </w:r>
      <w:proofErr w:type="spellStart"/>
      <w:r w:rsidR="005554AA" w:rsidRPr="00736A8A">
        <w:rPr>
          <w:rFonts w:ascii="Times New Roman" w:eastAsia="Times New Roman" w:hAnsi="Times New Roman" w:cs="Times New Roman"/>
          <w:lang w:eastAsia="lt-LT"/>
        </w:rPr>
        <w:t>Salutas</w:t>
      </w:r>
      <w:proofErr w:type="spellEnd"/>
      <w:r w:rsidR="005554AA" w:rsidRPr="00736A8A">
        <w:rPr>
          <w:rFonts w:ascii="Times New Roman" w:eastAsia="Times New Roman" w:hAnsi="Times New Roman" w:cs="Times New Roman"/>
          <w:lang w:eastAsia="lt-LT"/>
        </w:rPr>
        <w:t xml:space="preserve"> </w:t>
      </w:r>
      <w:proofErr w:type="spellStart"/>
      <w:r w:rsidR="005554AA" w:rsidRPr="00736A8A">
        <w:rPr>
          <w:rFonts w:ascii="Times New Roman" w:eastAsia="Times New Roman" w:hAnsi="Times New Roman" w:cs="Times New Roman"/>
          <w:lang w:eastAsia="lt-LT"/>
        </w:rPr>
        <w:t>Pharma</w:t>
      </w:r>
      <w:proofErr w:type="spellEnd"/>
      <w:r w:rsidR="005554AA" w:rsidRPr="00736A8A">
        <w:rPr>
          <w:rFonts w:ascii="Times New Roman" w:eastAsia="Times New Roman" w:hAnsi="Times New Roman" w:cs="Times New Roman"/>
          <w:lang w:eastAsia="lt-LT"/>
        </w:rPr>
        <w:t xml:space="preserve"> </w:t>
      </w:r>
      <w:proofErr w:type="spellStart"/>
      <w:r w:rsidR="005554AA" w:rsidRPr="00736A8A">
        <w:rPr>
          <w:rFonts w:ascii="Times New Roman" w:eastAsia="Times New Roman" w:hAnsi="Times New Roman" w:cs="Times New Roman"/>
          <w:lang w:eastAsia="lt-LT"/>
        </w:rPr>
        <w:t>GmbH</w:t>
      </w:r>
      <w:proofErr w:type="spellEnd"/>
      <w:r w:rsidR="005554AA">
        <w:rPr>
          <w:rFonts w:ascii="Times New Roman" w:eastAsia="Times New Roman" w:hAnsi="Times New Roman" w:cs="Times New Roman"/>
          <w:lang w:eastAsia="lt-LT"/>
        </w:rPr>
        <w:t xml:space="preserve">, </w:t>
      </w:r>
      <w:proofErr w:type="spellStart"/>
      <w:r w:rsidR="005554AA" w:rsidRPr="007778D9">
        <w:rPr>
          <w:rFonts w:ascii="Times New Roman" w:eastAsia="Times New Roman" w:hAnsi="Times New Roman" w:cs="Times New Roman"/>
          <w:highlight w:val="lightGray"/>
          <w:lang w:eastAsia="lt-LT"/>
        </w:rPr>
        <w:t>Otto-von-Guericke-Allee</w:t>
      </w:r>
      <w:proofErr w:type="spellEnd"/>
      <w:r w:rsidR="005554AA" w:rsidRPr="007778D9">
        <w:rPr>
          <w:rFonts w:ascii="Times New Roman" w:eastAsia="Times New Roman" w:hAnsi="Times New Roman" w:cs="Times New Roman"/>
          <w:highlight w:val="lightGray"/>
          <w:lang w:eastAsia="lt-LT"/>
        </w:rPr>
        <w:t xml:space="preserve"> 1, 39179 </w:t>
      </w:r>
      <w:proofErr w:type="spellStart"/>
      <w:r w:rsidR="005554AA" w:rsidRPr="007778D9">
        <w:rPr>
          <w:rFonts w:ascii="Times New Roman" w:eastAsia="Times New Roman" w:hAnsi="Times New Roman" w:cs="Times New Roman"/>
          <w:highlight w:val="lightGray"/>
          <w:lang w:eastAsia="lt-LT"/>
        </w:rPr>
        <w:t>Barleben</w:t>
      </w:r>
      <w:proofErr w:type="spellEnd"/>
      <w:r w:rsidR="005554AA" w:rsidRPr="007778D9">
        <w:rPr>
          <w:rFonts w:ascii="Times New Roman" w:eastAsia="Times New Roman" w:hAnsi="Times New Roman" w:cs="Times New Roman"/>
          <w:highlight w:val="lightGray"/>
          <w:lang w:eastAsia="lt-LT"/>
        </w:rPr>
        <w:t>,</w:t>
      </w:r>
      <w:r w:rsidR="005554AA">
        <w:rPr>
          <w:rFonts w:ascii="Times New Roman" w:eastAsia="Times New Roman" w:hAnsi="Times New Roman" w:cs="Times New Roman"/>
          <w:lang w:eastAsia="lt-LT"/>
        </w:rPr>
        <w:t xml:space="preserve"> </w:t>
      </w:r>
      <w:r w:rsidR="005554AA" w:rsidRPr="00736A8A">
        <w:rPr>
          <w:rFonts w:ascii="Times New Roman" w:eastAsia="Times New Roman" w:hAnsi="Times New Roman" w:cs="Times New Roman"/>
          <w:lang w:eastAsia="lt-LT"/>
        </w:rPr>
        <w:t>Vokietija</w:t>
      </w:r>
      <w:r w:rsidR="00095EDB">
        <w:rPr>
          <w:rFonts w:ascii="Times New Roman" w:eastAsia="Times New Roman" w:hAnsi="Times New Roman" w:cs="Times New Roman"/>
          <w:lang w:eastAsia="lt-LT"/>
        </w:rPr>
        <w:t xml:space="preserve"> arba </w:t>
      </w:r>
      <w:r w:rsidR="00095EDB" w:rsidRPr="00736A8A">
        <w:rPr>
          <w:rFonts w:ascii="Times New Roman" w:eastAsia="Times New Roman" w:hAnsi="Times New Roman" w:cs="Times New Roman"/>
          <w:color w:val="000000"/>
          <w:lang w:eastAsia="lt-LT"/>
        </w:rPr>
        <w:t>LEK S.A.</w:t>
      </w:r>
      <w:r w:rsidR="00095EDB">
        <w:rPr>
          <w:rFonts w:ascii="Times New Roman" w:eastAsia="Times New Roman" w:hAnsi="Times New Roman" w:cs="Times New Roman"/>
          <w:color w:val="000000"/>
          <w:lang w:eastAsia="lt-LT"/>
        </w:rPr>
        <w:t xml:space="preserve">, </w:t>
      </w:r>
      <w:proofErr w:type="spellStart"/>
      <w:r w:rsidR="00095EDB" w:rsidRPr="007778D9">
        <w:rPr>
          <w:rFonts w:ascii="Times New Roman" w:eastAsia="Times New Roman" w:hAnsi="Times New Roman" w:cs="Times New Roman"/>
          <w:color w:val="000000"/>
          <w:highlight w:val="lightGray"/>
          <w:lang w:eastAsia="lt-LT"/>
        </w:rPr>
        <w:t>Ul</w:t>
      </w:r>
      <w:proofErr w:type="spellEnd"/>
      <w:r w:rsidR="00095EDB" w:rsidRPr="007778D9">
        <w:rPr>
          <w:rFonts w:ascii="Times New Roman" w:eastAsia="Times New Roman" w:hAnsi="Times New Roman" w:cs="Times New Roman"/>
          <w:color w:val="000000"/>
          <w:highlight w:val="lightGray"/>
          <w:lang w:eastAsia="lt-LT"/>
        </w:rPr>
        <w:t xml:space="preserve">. </w:t>
      </w:r>
      <w:proofErr w:type="spellStart"/>
      <w:r w:rsidR="00095EDB" w:rsidRPr="007778D9">
        <w:rPr>
          <w:rFonts w:ascii="Times New Roman" w:eastAsia="Times New Roman" w:hAnsi="Times New Roman" w:cs="Times New Roman"/>
          <w:color w:val="000000"/>
          <w:highlight w:val="lightGray"/>
          <w:lang w:eastAsia="lt-LT"/>
        </w:rPr>
        <w:t>Podlipie</w:t>
      </w:r>
      <w:proofErr w:type="spellEnd"/>
      <w:r w:rsidR="00095EDB" w:rsidRPr="007778D9">
        <w:rPr>
          <w:rFonts w:ascii="Times New Roman" w:eastAsia="Times New Roman" w:hAnsi="Times New Roman" w:cs="Times New Roman"/>
          <w:color w:val="000000"/>
          <w:highlight w:val="lightGray"/>
          <w:lang w:eastAsia="lt-LT"/>
        </w:rPr>
        <w:t xml:space="preserve"> 16, 95- 010 </w:t>
      </w:r>
      <w:proofErr w:type="spellStart"/>
      <w:r w:rsidR="00095EDB" w:rsidRPr="007778D9">
        <w:rPr>
          <w:rFonts w:ascii="Times New Roman" w:eastAsia="Times New Roman" w:hAnsi="Times New Roman" w:cs="Times New Roman"/>
          <w:color w:val="000000"/>
          <w:highlight w:val="lightGray"/>
          <w:lang w:eastAsia="lt-LT"/>
        </w:rPr>
        <w:t>Strykow</w:t>
      </w:r>
      <w:proofErr w:type="spellEnd"/>
      <w:r w:rsidR="00095EDB" w:rsidRPr="007778D9">
        <w:rPr>
          <w:rFonts w:ascii="Times New Roman" w:eastAsia="Times New Roman" w:hAnsi="Times New Roman" w:cs="Times New Roman"/>
          <w:color w:val="000000"/>
          <w:highlight w:val="lightGray"/>
          <w:lang w:eastAsia="lt-LT"/>
        </w:rPr>
        <w:t>,</w:t>
      </w:r>
      <w:r w:rsidR="00095EDB">
        <w:rPr>
          <w:rFonts w:ascii="Times New Roman" w:eastAsia="Times New Roman" w:hAnsi="Times New Roman" w:cs="Times New Roman"/>
          <w:color w:val="000000"/>
          <w:lang w:eastAsia="lt-LT"/>
        </w:rPr>
        <w:t xml:space="preserve"> </w:t>
      </w:r>
      <w:r w:rsidR="00095EDB" w:rsidRPr="00736A8A">
        <w:rPr>
          <w:rFonts w:ascii="Times New Roman" w:eastAsia="Times New Roman" w:hAnsi="Times New Roman" w:cs="Times New Roman"/>
          <w:color w:val="000000"/>
          <w:lang w:eastAsia="lt-LT"/>
        </w:rPr>
        <w:t>Lenkija</w:t>
      </w:r>
      <w:r w:rsidR="00095EDB">
        <w:rPr>
          <w:rFonts w:ascii="Times New Roman" w:eastAsia="Times New Roman" w:hAnsi="Times New Roman" w:cs="Times New Roman"/>
          <w:color w:val="000000"/>
          <w:lang w:eastAsia="lt-LT"/>
        </w:rPr>
        <w:t xml:space="preserve"> </w:t>
      </w:r>
      <w:r w:rsidR="00095EDB" w:rsidRPr="00736A8A">
        <w:rPr>
          <w:rFonts w:ascii="Times New Roman" w:eastAsia="Times New Roman" w:hAnsi="Times New Roman" w:cs="Times New Roman"/>
          <w:color w:val="000000"/>
          <w:lang w:eastAsia="lt-LT"/>
        </w:rPr>
        <w:t>arba</w:t>
      </w:r>
      <w:r w:rsidR="00095EDB">
        <w:rPr>
          <w:rFonts w:ascii="Times New Roman" w:eastAsia="Times New Roman" w:hAnsi="Times New Roman" w:cs="Times New Roman"/>
          <w:color w:val="000000"/>
          <w:lang w:eastAsia="lt-LT"/>
        </w:rPr>
        <w:t xml:space="preserve"> </w:t>
      </w:r>
      <w:r w:rsidR="00095EDB" w:rsidRPr="00736A8A">
        <w:rPr>
          <w:rFonts w:ascii="Times New Roman" w:eastAsia="Times New Roman" w:hAnsi="Times New Roman" w:cs="Times New Roman"/>
          <w:color w:val="000000"/>
          <w:lang w:eastAsia="lt-LT"/>
        </w:rPr>
        <w:t>LEK S.A.</w:t>
      </w:r>
      <w:r w:rsidR="00095EDB">
        <w:rPr>
          <w:rFonts w:ascii="Times New Roman" w:eastAsia="Times New Roman" w:hAnsi="Times New Roman" w:cs="Times New Roman"/>
          <w:color w:val="000000"/>
          <w:lang w:eastAsia="lt-LT"/>
        </w:rPr>
        <w:t xml:space="preserve">, </w:t>
      </w:r>
      <w:proofErr w:type="spellStart"/>
      <w:r w:rsidR="00095EDB" w:rsidRPr="007778D9">
        <w:rPr>
          <w:rFonts w:ascii="Times New Roman" w:eastAsia="Times New Roman" w:hAnsi="Times New Roman" w:cs="Times New Roman"/>
          <w:color w:val="000000"/>
          <w:highlight w:val="lightGray"/>
          <w:lang w:eastAsia="lt-LT"/>
        </w:rPr>
        <w:t>Ul</w:t>
      </w:r>
      <w:proofErr w:type="spellEnd"/>
      <w:r w:rsidR="00095EDB" w:rsidRPr="007778D9">
        <w:rPr>
          <w:rFonts w:ascii="Times New Roman" w:eastAsia="Times New Roman" w:hAnsi="Times New Roman" w:cs="Times New Roman"/>
          <w:color w:val="000000"/>
          <w:highlight w:val="lightGray"/>
          <w:lang w:eastAsia="lt-LT"/>
        </w:rPr>
        <w:t xml:space="preserve">. </w:t>
      </w:r>
      <w:proofErr w:type="spellStart"/>
      <w:r w:rsidR="00095EDB" w:rsidRPr="007778D9">
        <w:rPr>
          <w:rFonts w:ascii="Times New Roman" w:eastAsia="Times New Roman" w:hAnsi="Times New Roman" w:cs="Times New Roman"/>
          <w:color w:val="000000"/>
          <w:highlight w:val="lightGray"/>
          <w:lang w:eastAsia="lt-LT"/>
        </w:rPr>
        <w:t>Domaniewska</w:t>
      </w:r>
      <w:proofErr w:type="spellEnd"/>
      <w:r w:rsidR="00095EDB" w:rsidRPr="007778D9">
        <w:rPr>
          <w:rFonts w:ascii="Times New Roman" w:eastAsia="Times New Roman" w:hAnsi="Times New Roman" w:cs="Times New Roman"/>
          <w:color w:val="000000"/>
          <w:highlight w:val="lightGray"/>
          <w:lang w:eastAsia="lt-LT"/>
        </w:rPr>
        <w:t xml:space="preserve"> 50C, 02-672 </w:t>
      </w:r>
      <w:proofErr w:type="spellStart"/>
      <w:r w:rsidR="00095EDB" w:rsidRPr="007778D9">
        <w:rPr>
          <w:rFonts w:ascii="Times New Roman" w:eastAsia="Times New Roman" w:hAnsi="Times New Roman" w:cs="Times New Roman"/>
          <w:color w:val="000000"/>
          <w:highlight w:val="lightGray"/>
          <w:lang w:eastAsia="lt-LT"/>
        </w:rPr>
        <w:t>Warszawa</w:t>
      </w:r>
      <w:proofErr w:type="spellEnd"/>
      <w:r w:rsidR="00095EDB" w:rsidRPr="007778D9">
        <w:rPr>
          <w:rFonts w:ascii="Times New Roman" w:eastAsia="Times New Roman" w:hAnsi="Times New Roman" w:cs="Times New Roman"/>
          <w:color w:val="000000"/>
          <w:highlight w:val="lightGray"/>
          <w:lang w:eastAsia="lt-LT"/>
        </w:rPr>
        <w:t>,</w:t>
      </w:r>
      <w:r w:rsidR="00095EDB">
        <w:rPr>
          <w:rFonts w:ascii="Times New Roman" w:eastAsia="Times New Roman" w:hAnsi="Times New Roman" w:cs="Times New Roman"/>
          <w:color w:val="000000"/>
          <w:lang w:eastAsia="lt-LT"/>
        </w:rPr>
        <w:t xml:space="preserve"> </w:t>
      </w:r>
      <w:r w:rsidR="00095EDB" w:rsidRPr="00736A8A">
        <w:rPr>
          <w:rFonts w:ascii="Times New Roman" w:eastAsia="Times New Roman" w:hAnsi="Times New Roman" w:cs="Times New Roman"/>
          <w:color w:val="000000"/>
          <w:lang w:eastAsia="lt-LT"/>
        </w:rPr>
        <w:t>Lenkija</w:t>
      </w:r>
      <w:r w:rsidR="00095EDB">
        <w:rPr>
          <w:rFonts w:ascii="Times New Roman" w:eastAsia="Times New Roman" w:hAnsi="Times New Roman" w:cs="Times New Roman"/>
          <w:color w:val="000000"/>
          <w:lang w:eastAsia="lt-LT"/>
        </w:rPr>
        <w:t xml:space="preserve"> </w:t>
      </w:r>
      <w:r w:rsidR="00095EDB" w:rsidRPr="00736A8A">
        <w:rPr>
          <w:rFonts w:ascii="Times New Roman" w:eastAsia="Times New Roman" w:hAnsi="Times New Roman" w:cs="Times New Roman"/>
          <w:lang w:eastAsia="lt-LT"/>
        </w:rPr>
        <w:t>arba</w:t>
      </w:r>
      <w:r w:rsidR="00095EDB">
        <w:rPr>
          <w:rFonts w:ascii="Times New Roman" w:eastAsia="Times New Roman" w:hAnsi="Times New Roman" w:cs="Times New Roman"/>
          <w:lang w:eastAsia="lt-LT"/>
        </w:rPr>
        <w:t xml:space="preserve"> </w:t>
      </w:r>
      <w:proofErr w:type="spellStart"/>
      <w:r w:rsidR="00095EDB" w:rsidRPr="00736A8A">
        <w:rPr>
          <w:rFonts w:ascii="Times New Roman" w:eastAsia="Times New Roman" w:hAnsi="Times New Roman" w:cs="Times New Roman"/>
          <w:lang w:eastAsia="lt-LT"/>
        </w:rPr>
        <w:t>Lek</w:t>
      </w:r>
      <w:proofErr w:type="spellEnd"/>
      <w:r w:rsidR="00095EDB" w:rsidRPr="00736A8A">
        <w:rPr>
          <w:rFonts w:ascii="Times New Roman" w:eastAsia="Times New Roman" w:hAnsi="Times New Roman" w:cs="Times New Roman"/>
          <w:lang w:eastAsia="lt-LT"/>
        </w:rPr>
        <w:t xml:space="preserve"> </w:t>
      </w:r>
      <w:proofErr w:type="spellStart"/>
      <w:r w:rsidR="00095EDB" w:rsidRPr="00736A8A">
        <w:rPr>
          <w:rFonts w:ascii="Times New Roman" w:eastAsia="Times New Roman" w:hAnsi="Times New Roman" w:cs="Times New Roman"/>
          <w:lang w:eastAsia="lt-LT"/>
        </w:rPr>
        <w:t>Pharmaceuticals</w:t>
      </w:r>
      <w:proofErr w:type="spellEnd"/>
      <w:r w:rsidR="00095EDB" w:rsidRPr="00736A8A">
        <w:rPr>
          <w:rFonts w:ascii="Times New Roman" w:eastAsia="Times New Roman" w:hAnsi="Times New Roman" w:cs="Times New Roman"/>
          <w:lang w:eastAsia="lt-LT"/>
        </w:rPr>
        <w:t xml:space="preserve"> </w:t>
      </w:r>
      <w:proofErr w:type="spellStart"/>
      <w:r w:rsidR="00095EDB" w:rsidRPr="00736A8A">
        <w:rPr>
          <w:rFonts w:ascii="Times New Roman" w:eastAsia="Times New Roman" w:hAnsi="Times New Roman" w:cs="Times New Roman"/>
          <w:lang w:eastAsia="lt-LT"/>
        </w:rPr>
        <w:t>d.d</w:t>
      </w:r>
      <w:proofErr w:type="spellEnd"/>
      <w:r w:rsidR="00095EDB" w:rsidRPr="00736A8A">
        <w:rPr>
          <w:rFonts w:ascii="Times New Roman" w:eastAsia="Times New Roman" w:hAnsi="Times New Roman" w:cs="Times New Roman"/>
          <w:lang w:eastAsia="lt-LT"/>
        </w:rPr>
        <w:t>.</w:t>
      </w:r>
      <w:r w:rsidR="00095EDB">
        <w:rPr>
          <w:rFonts w:ascii="Times New Roman" w:eastAsia="Times New Roman" w:hAnsi="Times New Roman" w:cs="Times New Roman"/>
          <w:lang w:eastAsia="lt-LT"/>
        </w:rPr>
        <w:t xml:space="preserve">, </w:t>
      </w:r>
      <w:proofErr w:type="spellStart"/>
      <w:r w:rsidR="00095EDB" w:rsidRPr="007778D9">
        <w:rPr>
          <w:rFonts w:ascii="Times New Roman" w:eastAsia="Times New Roman" w:hAnsi="Times New Roman" w:cs="Times New Roman"/>
          <w:highlight w:val="lightGray"/>
          <w:lang w:eastAsia="lt-LT"/>
        </w:rPr>
        <w:t>Verovškova</w:t>
      </w:r>
      <w:proofErr w:type="spellEnd"/>
      <w:r w:rsidR="00095EDB" w:rsidRPr="007778D9">
        <w:rPr>
          <w:rFonts w:ascii="Times New Roman" w:eastAsia="Times New Roman" w:hAnsi="Times New Roman" w:cs="Times New Roman"/>
          <w:highlight w:val="lightGray"/>
          <w:lang w:eastAsia="lt-LT"/>
        </w:rPr>
        <w:t xml:space="preserve"> 57, 1526 </w:t>
      </w:r>
      <w:proofErr w:type="spellStart"/>
      <w:r w:rsidR="00095EDB" w:rsidRPr="007778D9">
        <w:rPr>
          <w:rFonts w:ascii="Times New Roman" w:eastAsia="Times New Roman" w:hAnsi="Times New Roman" w:cs="Times New Roman"/>
          <w:highlight w:val="lightGray"/>
          <w:lang w:eastAsia="lt-LT"/>
        </w:rPr>
        <w:t>Ljubljana</w:t>
      </w:r>
      <w:proofErr w:type="spellEnd"/>
      <w:r w:rsidR="00095EDB" w:rsidRPr="007778D9">
        <w:rPr>
          <w:rFonts w:ascii="Times New Roman" w:eastAsia="Times New Roman" w:hAnsi="Times New Roman" w:cs="Times New Roman"/>
          <w:highlight w:val="lightGray"/>
          <w:lang w:eastAsia="lt-LT"/>
        </w:rPr>
        <w:t>,</w:t>
      </w:r>
      <w:r w:rsidR="00095EDB">
        <w:rPr>
          <w:rFonts w:ascii="Times New Roman" w:eastAsia="Times New Roman" w:hAnsi="Times New Roman" w:cs="Times New Roman"/>
          <w:lang w:eastAsia="lt-LT"/>
        </w:rPr>
        <w:t xml:space="preserve"> </w:t>
      </w:r>
      <w:r w:rsidR="00095EDB" w:rsidRPr="00736A8A">
        <w:rPr>
          <w:rFonts w:ascii="Times New Roman" w:eastAsia="Times New Roman" w:hAnsi="Times New Roman" w:cs="Times New Roman"/>
          <w:lang w:eastAsia="lt-LT"/>
        </w:rPr>
        <w:t>Slovėnija</w:t>
      </w:r>
      <w:r w:rsidR="00095EDB">
        <w:rPr>
          <w:rFonts w:ascii="Times New Roman" w:eastAsia="Times New Roman" w:hAnsi="Times New Roman" w:cs="Times New Roman"/>
          <w:lang w:eastAsia="lt-LT"/>
        </w:rPr>
        <w:t xml:space="preserve"> </w:t>
      </w:r>
      <w:r w:rsidR="00095EDB" w:rsidRPr="00736A8A">
        <w:rPr>
          <w:rFonts w:ascii="Times New Roman" w:eastAsia="Times New Roman" w:hAnsi="Times New Roman" w:cs="Times New Roman"/>
          <w:lang w:eastAsia="lt-LT"/>
        </w:rPr>
        <w:t>arba</w:t>
      </w:r>
      <w:r w:rsidR="00095EDB">
        <w:rPr>
          <w:rFonts w:ascii="Times New Roman" w:eastAsia="Times New Roman" w:hAnsi="Times New Roman" w:cs="Times New Roman"/>
          <w:lang w:eastAsia="lt-LT"/>
        </w:rPr>
        <w:t xml:space="preserve"> </w:t>
      </w:r>
      <w:r w:rsidR="00095EDB" w:rsidRPr="00736A8A">
        <w:rPr>
          <w:rFonts w:ascii="Times New Roman" w:eastAsia="Times New Roman" w:hAnsi="Times New Roman" w:cs="Times New Roman"/>
          <w:lang w:eastAsia="lt-LT"/>
        </w:rPr>
        <w:t xml:space="preserve">S.C. </w:t>
      </w:r>
      <w:proofErr w:type="spellStart"/>
      <w:r w:rsidR="00095EDB" w:rsidRPr="00736A8A">
        <w:rPr>
          <w:rFonts w:ascii="Times New Roman" w:eastAsia="Times New Roman" w:hAnsi="Times New Roman" w:cs="Times New Roman"/>
          <w:lang w:eastAsia="lt-LT"/>
        </w:rPr>
        <w:t>Sandoz</w:t>
      </w:r>
      <w:proofErr w:type="spellEnd"/>
      <w:r w:rsidR="00095EDB" w:rsidRPr="00736A8A">
        <w:rPr>
          <w:rFonts w:ascii="Times New Roman" w:eastAsia="Times New Roman" w:hAnsi="Times New Roman" w:cs="Times New Roman"/>
          <w:lang w:eastAsia="lt-LT"/>
        </w:rPr>
        <w:t xml:space="preserve"> S.R.L.</w:t>
      </w:r>
      <w:r w:rsidR="00095EDB">
        <w:rPr>
          <w:rFonts w:ascii="Times New Roman" w:eastAsia="Times New Roman" w:hAnsi="Times New Roman" w:cs="Times New Roman"/>
          <w:lang w:eastAsia="lt-LT"/>
        </w:rPr>
        <w:t xml:space="preserve">, </w:t>
      </w:r>
      <w:r w:rsidR="00095EDB" w:rsidRPr="007778D9">
        <w:rPr>
          <w:rFonts w:ascii="Times New Roman" w:eastAsia="Times New Roman" w:hAnsi="Times New Roman" w:cs="Times New Roman"/>
          <w:highlight w:val="lightGray"/>
          <w:lang w:eastAsia="lt-LT"/>
        </w:rPr>
        <w:t xml:space="preserve">4 </w:t>
      </w:r>
      <w:proofErr w:type="spellStart"/>
      <w:r w:rsidR="00095EDB" w:rsidRPr="007778D9">
        <w:rPr>
          <w:rFonts w:ascii="Times New Roman" w:eastAsia="Times New Roman" w:hAnsi="Times New Roman" w:cs="Times New Roman"/>
          <w:highlight w:val="lightGray"/>
          <w:lang w:eastAsia="lt-LT"/>
        </w:rPr>
        <w:t>and</w:t>
      </w:r>
      <w:proofErr w:type="spellEnd"/>
      <w:r w:rsidR="00095EDB" w:rsidRPr="007778D9">
        <w:rPr>
          <w:rFonts w:ascii="Times New Roman" w:eastAsia="Times New Roman" w:hAnsi="Times New Roman" w:cs="Times New Roman"/>
          <w:highlight w:val="lightGray"/>
          <w:lang w:eastAsia="lt-LT"/>
        </w:rPr>
        <w:t xml:space="preserve"> 7A </w:t>
      </w:r>
      <w:proofErr w:type="spellStart"/>
      <w:r w:rsidR="00095EDB" w:rsidRPr="007778D9">
        <w:rPr>
          <w:rFonts w:ascii="Times New Roman" w:eastAsia="Times New Roman" w:hAnsi="Times New Roman" w:cs="Times New Roman"/>
          <w:highlight w:val="lightGray"/>
          <w:lang w:eastAsia="lt-LT"/>
        </w:rPr>
        <w:t>Livezeni</w:t>
      </w:r>
      <w:proofErr w:type="spellEnd"/>
      <w:r w:rsidR="00095EDB" w:rsidRPr="007778D9">
        <w:rPr>
          <w:rFonts w:ascii="Times New Roman" w:eastAsia="Times New Roman" w:hAnsi="Times New Roman" w:cs="Times New Roman"/>
          <w:highlight w:val="lightGray"/>
          <w:lang w:eastAsia="lt-LT"/>
        </w:rPr>
        <w:t xml:space="preserve"> </w:t>
      </w:r>
      <w:proofErr w:type="spellStart"/>
      <w:r w:rsidR="00095EDB" w:rsidRPr="007778D9">
        <w:rPr>
          <w:rFonts w:ascii="Times New Roman" w:eastAsia="Times New Roman" w:hAnsi="Times New Roman" w:cs="Times New Roman"/>
          <w:highlight w:val="lightGray"/>
          <w:lang w:eastAsia="lt-LT"/>
        </w:rPr>
        <w:t>Street</w:t>
      </w:r>
      <w:proofErr w:type="spellEnd"/>
      <w:r w:rsidR="00095EDB" w:rsidRPr="007778D9">
        <w:rPr>
          <w:rFonts w:ascii="Times New Roman" w:eastAsia="Times New Roman" w:hAnsi="Times New Roman" w:cs="Times New Roman"/>
          <w:highlight w:val="lightGray"/>
          <w:lang w:eastAsia="lt-LT"/>
        </w:rPr>
        <w:t xml:space="preserve">, 540472, </w:t>
      </w:r>
      <w:proofErr w:type="spellStart"/>
      <w:r w:rsidR="00095EDB" w:rsidRPr="007778D9">
        <w:rPr>
          <w:rFonts w:ascii="Times New Roman" w:eastAsia="Times New Roman" w:hAnsi="Times New Roman" w:cs="Times New Roman"/>
          <w:highlight w:val="lightGray"/>
          <w:lang w:eastAsia="lt-LT"/>
        </w:rPr>
        <w:t>Targu</w:t>
      </w:r>
      <w:proofErr w:type="spellEnd"/>
      <w:r w:rsidR="00095EDB" w:rsidRPr="007778D9">
        <w:rPr>
          <w:rFonts w:ascii="Times New Roman" w:eastAsia="Times New Roman" w:hAnsi="Times New Roman" w:cs="Times New Roman"/>
          <w:highlight w:val="lightGray"/>
          <w:lang w:eastAsia="lt-LT"/>
        </w:rPr>
        <w:t xml:space="preserve"> </w:t>
      </w:r>
      <w:proofErr w:type="spellStart"/>
      <w:r w:rsidR="00095EDB" w:rsidRPr="007778D9">
        <w:rPr>
          <w:rFonts w:ascii="Times New Roman" w:eastAsia="Times New Roman" w:hAnsi="Times New Roman" w:cs="Times New Roman"/>
          <w:highlight w:val="lightGray"/>
          <w:lang w:eastAsia="lt-LT"/>
        </w:rPr>
        <w:t>Mures</w:t>
      </w:r>
      <w:proofErr w:type="spellEnd"/>
      <w:r w:rsidR="00095EDB" w:rsidRPr="007778D9">
        <w:rPr>
          <w:rFonts w:ascii="Times New Roman" w:eastAsia="Times New Roman" w:hAnsi="Times New Roman" w:cs="Times New Roman"/>
          <w:highlight w:val="lightGray"/>
          <w:lang w:eastAsia="lt-LT"/>
        </w:rPr>
        <w:t xml:space="preserve">, </w:t>
      </w:r>
      <w:proofErr w:type="spellStart"/>
      <w:r w:rsidR="00095EDB" w:rsidRPr="007778D9">
        <w:rPr>
          <w:rFonts w:ascii="Times New Roman" w:eastAsia="Times New Roman" w:hAnsi="Times New Roman" w:cs="Times New Roman"/>
          <w:highlight w:val="lightGray"/>
          <w:lang w:eastAsia="lt-LT"/>
        </w:rPr>
        <w:t>Mures</w:t>
      </w:r>
      <w:proofErr w:type="spellEnd"/>
      <w:r w:rsidR="00095EDB" w:rsidRPr="007778D9">
        <w:rPr>
          <w:rFonts w:ascii="Times New Roman" w:eastAsia="Times New Roman" w:hAnsi="Times New Roman" w:cs="Times New Roman"/>
          <w:highlight w:val="lightGray"/>
          <w:lang w:eastAsia="lt-LT"/>
        </w:rPr>
        <w:t xml:space="preserve"> </w:t>
      </w:r>
      <w:proofErr w:type="spellStart"/>
      <w:r w:rsidR="00095EDB" w:rsidRPr="007778D9">
        <w:rPr>
          <w:rFonts w:ascii="Times New Roman" w:eastAsia="Times New Roman" w:hAnsi="Times New Roman" w:cs="Times New Roman"/>
          <w:highlight w:val="lightGray"/>
          <w:lang w:eastAsia="lt-LT"/>
        </w:rPr>
        <w:t>County</w:t>
      </w:r>
      <w:proofErr w:type="spellEnd"/>
      <w:r w:rsidR="00095EDB" w:rsidRPr="007778D9">
        <w:rPr>
          <w:rFonts w:ascii="Times New Roman" w:eastAsia="Times New Roman" w:hAnsi="Times New Roman" w:cs="Times New Roman"/>
          <w:highlight w:val="lightGray"/>
          <w:lang w:eastAsia="lt-LT"/>
        </w:rPr>
        <w:t>,</w:t>
      </w:r>
      <w:r w:rsidR="00095EDB">
        <w:rPr>
          <w:rFonts w:ascii="Times New Roman" w:eastAsia="Times New Roman" w:hAnsi="Times New Roman" w:cs="Times New Roman"/>
          <w:lang w:eastAsia="lt-LT"/>
        </w:rPr>
        <w:t xml:space="preserve"> </w:t>
      </w:r>
      <w:r w:rsidR="00095EDB" w:rsidRPr="00736A8A">
        <w:rPr>
          <w:rFonts w:ascii="Times New Roman" w:eastAsia="Times New Roman" w:hAnsi="Times New Roman" w:cs="Times New Roman"/>
          <w:lang w:eastAsia="lt-LT"/>
        </w:rPr>
        <w:t>Rumunija</w:t>
      </w:r>
    </w:p>
    <w:p w14:paraId="5D2EEAC8" w14:textId="77777777" w:rsidR="00095EDB" w:rsidRPr="00736A8A" w:rsidRDefault="00095EDB" w:rsidP="005554AA">
      <w:pPr>
        <w:spacing w:after="0" w:line="240" w:lineRule="auto"/>
        <w:jc w:val="both"/>
        <w:rPr>
          <w:rFonts w:ascii="Times New Roman" w:eastAsia="Times New Roman" w:hAnsi="Times New Roman" w:cs="Times New Roman"/>
          <w:lang w:eastAsia="lt-LT"/>
        </w:rPr>
      </w:pPr>
    </w:p>
    <w:p w14:paraId="6DF2C5BE" w14:textId="77777777" w:rsidR="008C2848" w:rsidRPr="00736A8A" w:rsidRDefault="008C2848" w:rsidP="008C2848">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 xml:space="preserve">Perpakavo </w:t>
      </w:r>
      <w:r w:rsidRPr="00736A8A">
        <w:rPr>
          <w:rFonts w:ascii="Times New Roman" w:eastAsia="Times New Roman" w:hAnsi="Times New Roman" w:cs="Times New Roman"/>
          <w:lang w:eastAsia="lt-LT"/>
        </w:rPr>
        <w:t>„Entafarma“</w:t>
      </w:r>
    </w:p>
    <w:p w14:paraId="1598F7F2" w14:textId="77777777" w:rsidR="008C2848" w:rsidRPr="00736A8A" w:rsidRDefault="008C2848" w:rsidP="008C2848">
      <w:pPr>
        <w:spacing w:after="0" w:line="240" w:lineRule="auto"/>
        <w:rPr>
          <w:rFonts w:ascii="Times New Roman" w:eastAsia="Times New Roman" w:hAnsi="Times New Roman" w:cs="Times New Roman"/>
          <w:b/>
          <w:lang w:eastAsia="lt-LT"/>
        </w:rPr>
      </w:pPr>
    </w:p>
    <w:p w14:paraId="6FB658F6" w14:textId="01B6B664" w:rsidR="005B7D94" w:rsidRPr="00736A8A" w:rsidRDefault="008C2848" w:rsidP="007778D9">
      <w:pPr>
        <w:rPr>
          <w:rFonts w:ascii="Times New Roman" w:eastAsia="Times New Roman" w:hAnsi="Times New Roman" w:cs="Times New Roman"/>
          <w:lang w:eastAsia="lt-LT"/>
        </w:rPr>
      </w:pPr>
      <w:r w:rsidRPr="00736A8A">
        <w:rPr>
          <w:rFonts w:ascii="Times New Roman" w:eastAsia="Times New Roman" w:hAnsi="Times New Roman" w:cs="Times New Roman"/>
          <w:b/>
          <w:highlight w:val="lightGray"/>
          <w:lang w:eastAsia="lt-LT"/>
        </w:rPr>
        <w:t>Perpak. serija</w:t>
      </w:r>
      <w:r w:rsidR="005B7D94" w:rsidRPr="00736A8A">
        <w:rPr>
          <w:rFonts w:ascii="Times New Roman" w:eastAsia="Times New Roman" w:hAnsi="Times New Roman" w:cs="Times New Roman"/>
          <w:lang w:eastAsia="lt-LT"/>
        </w:rPr>
        <w:br w:type="page"/>
      </w:r>
    </w:p>
    <w:p w14:paraId="417FB726"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lastRenderedPageBreak/>
        <w:t>MINIMALI INFORMACIJA ANT LIZDINIŲ PLOKŠTELIŲ ARBA DVISLUOKSNIŲ JUOSTELIŲ</w:t>
      </w:r>
    </w:p>
    <w:p w14:paraId="5BA2084A"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7224F6C4"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LIZDINĖ PLOKŠTELĖ</w:t>
      </w:r>
    </w:p>
    <w:p w14:paraId="0F1BAF06"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416295C" w14:textId="77777777" w:rsidR="005B7D94" w:rsidRPr="00736A8A" w:rsidRDefault="005B7D94" w:rsidP="005B7D94">
      <w:pPr>
        <w:spacing w:after="0" w:line="240" w:lineRule="auto"/>
        <w:rPr>
          <w:rFonts w:ascii="Times New Roman" w:eastAsia="Times New Roman" w:hAnsi="Times New Roman" w:cs="Times New Roman"/>
          <w:lang w:eastAsia="lt-LT"/>
        </w:rPr>
      </w:pPr>
    </w:p>
    <w:p w14:paraId="513D8065"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1.</w:t>
      </w:r>
      <w:r w:rsidRPr="00736A8A">
        <w:rPr>
          <w:rFonts w:ascii="Times New Roman" w:eastAsia="Times New Roman" w:hAnsi="Times New Roman" w:cs="Times New Roman"/>
          <w:b/>
          <w:lang w:eastAsia="lt-LT"/>
        </w:rPr>
        <w:tab/>
        <w:t>VAISTINIO PREPARATO PAVADINIMAS</w:t>
      </w:r>
    </w:p>
    <w:p w14:paraId="3F737197"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AD991F6"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Nexmezol 20 mg skrandyje neirios tabletės</w:t>
      </w:r>
    </w:p>
    <w:p w14:paraId="17C1579F" w14:textId="77777777" w:rsidR="005B7D94" w:rsidRPr="00736A8A" w:rsidRDefault="005B7D94" w:rsidP="005B7D94">
      <w:p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highlight w:val="lightGray"/>
          <w:lang w:eastAsia="lt-LT"/>
        </w:rPr>
        <w:t>E</w:t>
      </w:r>
      <w:r w:rsidR="006B5707" w:rsidRPr="00736A8A">
        <w:rPr>
          <w:rFonts w:ascii="Times New Roman" w:eastAsia="Times New Roman" w:hAnsi="Times New Roman" w:cs="Times New Roman"/>
          <w:highlight w:val="lightGray"/>
          <w:lang w:eastAsia="lt-LT"/>
        </w:rPr>
        <w:t>z</w:t>
      </w:r>
      <w:r w:rsidRPr="00736A8A">
        <w:rPr>
          <w:rFonts w:ascii="Times New Roman" w:eastAsia="Times New Roman" w:hAnsi="Times New Roman" w:cs="Times New Roman"/>
          <w:highlight w:val="lightGray"/>
          <w:lang w:eastAsia="lt-LT"/>
        </w:rPr>
        <w:t>omeprazol</w:t>
      </w:r>
      <w:r w:rsidR="006B5707" w:rsidRPr="00736A8A">
        <w:rPr>
          <w:rFonts w:ascii="Times New Roman" w:eastAsia="Times New Roman" w:hAnsi="Times New Roman" w:cs="Times New Roman"/>
          <w:highlight w:val="lightGray"/>
          <w:lang w:eastAsia="lt-LT"/>
        </w:rPr>
        <w:t>as</w:t>
      </w:r>
      <w:proofErr w:type="spellEnd"/>
    </w:p>
    <w:p w14:paraId="6F4B2CA6"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1FCDDDB"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CD7F6A5" w14:textId="0BAB9C8D"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2.</w:t>
      </w:r>
      <w:r w:rsidRPr="00736A8A">
        <w:rPr>
          <w:rFonts w:ascii="Times New Roman" w:eastAsia="Times New Roman" w:hAnsi="Times New Roman" w:cs="Times New Roman"/>
          <w:b/>
          <w:lang w:eastAsia="lt-LT"/>
        </w:rPr>
        <w:tab/>
        <w:t>REGISTRUOTOJO PAVADINIMAS</w:t>
      </w:r>
    </w:p>
    <w:p w14:paraId="141DFADA" w14:textId="77777777" w:rsidR="005B7D94" w:rsidRPr="00736A8A" w:rsidRDefault="005B7D94" w:rsidP="005B7D94">
      <w:pPr>
        <w:spacing w:after="0" w:line="240" w:lineRule="auto"/>
        <w:rPr>
          <w:rFonts w:ascii="Times New Roman" w:eastAsia="Times New Roman" w:hAnsi="Times New Roman" w:cs="Times New Roman"/>
          <w:lang w:eastAsia="lt-LT"/>
        </w:rPr>
      </w:pPr>
    </w:p>
    <w:p w14:paraId="5D2D27AE" w14:textId="77777777" w:rsidR="005B7D94" w:rsidRPr="00736A8A" w:rsidRDefault="006B5707"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highlight w:val="lightGray"/>
          <w:lang w:eastAsia="lt-LT"/>
        </w:rPr>
        <w:t>Actiofarma</w:t>
      </w:r>
    </w:p>
    <w:p w14:paraId="285817AD" w14:textId="77777777" w:rsidR="005B7D94" w:rsidRPr="00736A8A" w:rsidRDefault="005B7D94" w:rsidP="005B7D94">
      <w:pPr>
        <w:spacing w:after="0" w:line="240" w:lineRule="auto"/>
        <w:rPr>
          <w:rFonts w:ascii="Times New Roman" w:eastAsia="Times New Roman" w:hAnsi="Times New Roman" w:cs="Times New Roman"/>
          <w:lang w:eastAsia="lt-LT"/>
        </w:rPr>
      </w:pPr>
    </w:p>
    <w:p w14:paraId="56911D0A"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813F6A1"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3.</w:t>
      </w:r>
      <w:r w:rsidRPr="00736A8A">
        <w:rPr>
          <w:rFonts w:ascii="Times New Roman" w:eastAsia="Times New Roman" w:hAnsi="Times New Roman" w:cs="Times New Roman"/>
          <w:b/>
          <w:lang w:eastAsia="lt-LT"/>
        </w:rPr>
        <w:tab/>
        <w:t>TINKAMUMO LAIKAS</w:t>
      </w:r>
    </w:p>
    <w:p w14:paraId="50E94AD7" w14:textId="77777777" w:rsidR="005B7D94" w:rsidRPr="00736A8A" w:rsidRDefault="005B7D94" w:rsidP="005B7D94">
      <w:pPr>
        <w:spacing w:after="0" w:line="240" w:lineRule="auto"/>
        <w:rPr>
          <w:rFonts w:ascii="Times New Roman" w:eastAsia="Times New Roman" w:hAnsi="Times New Roman" w:cs="Times New Roman"/>
          <w:lang w:eastAsia="lt-LT"/>
        </w:rPr>
      </w:pPr>
    </w:p>
    <w:p w14:paraId="20E8F778" w14:textId="77777777" w:rsidR="005B7D94" w:rsidRPr="00736A8A" w:rsidRDefault="006B5707"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highlight w:val="lightGray"/>
          <w:lang w:eastAsia="lt-LT"/>
        </w:rPr>
        <w:t>Tinka iki</w:t>
      </w:r>
      <w:r w:rsidRPr="00736A8A">
        <w:rPr>
          <w:rFonts w:ascii="Times New Roman" w:eastAsia="Times New Roman" w:hAnsi="Times New Roman" w:cs="Times New Roman"/>
          <w:lang w:eastAsia="lt-LT"/>
        </w:rPr>
        <w:t>/</w:t>
      </w:r>
      <w:r w:rsidR="005B7D94" w:rsidRPr="00736A8A">
        <w:rPr>
          <w:rFonts w:ascii="Times New Roman" w:eastAsia="Times New Roman" w:hAnsi="Times New Roman" w:cs="Times New Roman"/>
          <w:lang w:eastAsia="lt-LT"/>
        </w:rPr>
        <w:t>EXP: {MMMM</w:t>
      </w:r>
      <w:r w:rsidRPr="00736A8A">
        <w:rPr>
          <w:rFonts w:ascii="Times New Roman" w:eastAsia="Times New Roman" w:hAnsi="Times New Roman" w:cs="Times New Roman"/>
          <w:lang w:eastAsia="lt-LT"/>
        </w:rPr>
        <w:t xml:space="preserve"> mm</w:t>
      </w:r>
      <w:r w:rsidR="005B7D94" w:rsidRPr="00736A8A">
        <w:rPr>
          <w:rFonts w:ascii="Times New Roman" w:eastAsia="Times New Roman" w:hAnsi="Times New Roman" w:cs="Times New Roman"/>
          <w:lang w:eastAsia="lt-LT"/>
        </w:rPr>
        <w:t xml:space="preserve"> }</w:t>
      </w:r>
    </w:p>
    <w:p w14:paraId="246A7682" w14:textId="77777777" w:rsidR="005B7D94" w:rsidRPr="00736A8A" w:rsidRDefault="005B7D94" w:rsidP="005B7D94">
      <w:pPr>
        <w:spacing w:after="0" w:line="240" w:lineRule="auto"/>
        <w:rPr>
          <w:rFonts w:ascii="Times New Roman" w:eastAsia="Times New Roman" w:hAnsi="Times New Roman" w:cs="Times New Roman"/>
          <w:lang w:eastAsia="lt-LT"/>
        </w:rPr>
      </w:pPr>
    </w:p>
    <w:p w14:paraId="235130BF"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CC7C8DA"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4.</w:t>
      </w:r>
      <w:r w:rsidRPr="00736A8A">
        <w:rPr>
          <w:rFonts w:ascii="Times New Roman" w:eastAsia="Times New Roman" w:hAnsi="Times New Roman" w:cs="Times New Roman"/>
          <w:b/>
          <w:lang w:eastAsia="lt-LT"/>
        </w:rPr>
        <w:tab/>
        <w:t>SERIJOS NUMERIS</w:t>
      </w:r>
    </w:p>
    <w:p w14:paraId="17715F9D"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36DCCCB" w14:textId="77777777" w:rsidR="005B7D94" w:rsidRPr="00736A8A" w:rsidRDefault="006B5707"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highlight w:val="lightGray"/>
          <w:lang w:eastAsia="lt-LT"/>
        </w:rPr>
        <w:t>Serija</w:t>
      </w:r>
      <w:r w:rsidRPr="00736A8A">
        <w:rPr>
          <w:rFonts w:ascii="Times New Roman" w:eastAsia="Times New Roman" w:hAnsi="Times New Roman" w:cs="Times New Roman"/>
          <w:lang w:eastAsia="lt-LT"/>
        </w:rPr>
        <w:t>/</w:t>
      </w:r>
      <w:r w:rsidR="005B7D94" w:rsidRPr="00736A8A">
        <w:rPr>
          <w:rFonts w:ascii="Times New Roman" w:eastAsia="Times New Roman" w:hAnsi="Times New Roman" w:cs="Times New Roman"/>
          <w:lang w:eastAsia="lt-LT"/>
        </w:rPr>
        <w:t>Lot: {numeris}</w:t>
      </w:r>
    </w:p>
    <w:p w14:paraId="565681E1"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FC17193"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B2EF044" w14:textId="77777777" w:rsidR="005B7D94" w:rsidRPr="00736A8A" w:rsidRDefault="005B7D94" w:rsidP="005B7D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5.</w:t>
      </w:r>
      <w:r w:rsidRPr="00736A8A">
        <w:rPr>
          <w:rFonts w:ascii="Times New Roman" w:eastAsia="Times New Roman" w:hAnsi="Times New Roman" w:cs="Times New Roman"/>
          <w:b/>
          <w:lang w:eastAsia="lt-LT"/>
        </w:rPr>
        <w:tab/>
        <w:t>KITA</w:t>
      </w:r>
    </w:p>
    <w:p w14:paraId="165EC84A" w14:textId="77777777" w:rsidR="005B7D94" w:rsidRPr="00736A8A" w:rsidRDefault="005B7D94" w:rsidP="005B7D94">
      <w:pPr>
        <w:spacing w:after="200" w:line="276" w:lineRule="auto"/>
        <w:rPr>
          <w:rFonts w:ascii="Times New Roman" w:eastAsia="Times New Roman" w:hAnsi="Times New Roman" w:cs="Times New Roman"/>
          <w:b/>
          <w:lang w:eastAsia="lt-LT"/>
        </w:rPr>
      </w:pPr>
      <w:r w:rsidRPr="00736A8A">
        <w:rPr>
          <w:rFonts w:ascii="Times New Roman" w:eastAsia="Times New Roman" w:hAnsi="Times New Roman" w:cs="Times New Roman"/>
          <w:lang w:eastAsia="lt-LT"/>
        </w:rPr>
        <w:br w:type="page"/>
      </w:r>
    </w:p>
    <w:p w14:paraId="4D367847"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DB11AE1"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E60F078"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7F6176A"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6ED25F5"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2D609EF" w14:textId="77777777" w:rsidR="005B7D94" w:rsidRPr="00736A8A" w:rsidRDefault="005B7D94" w:rsidP="005B7D94">
      <w:pPr>
        <w:spacing w:after="0" w:line="240" w:lineRule="auto"/>
        <w:rPr>
          <w:rFonts w:ascii="Times New Roman" w:eastAsia="Times New Roman" w:hAnsi="Times New Roman" w:cs="Times New Roman"/>
          <w:lang w:eastAsia="lt-LT"/>
        </w:rPr>
      </w:pPr>
    </w:p>
    <w:p w14:paraId="2847FF2D" w14:textId="77777777" w:rsidR="005B7D94" w:rsidRPr="00736A8A" w:rsidRDefault="005B7D94" w:rsidP="005B7D94">
      <w:pPr>
        <w:spacing w:after="0" w:line="240" w:lineRule="auto"/>
        <w:rPr>
          <w:rFonts w:ascii="Times New Roman" w:eastAsia="Times New Roman" w:hAnsi="Times New Roman" w:cs="Times New Roman"/>
          <w:lang w:eastAsia="lt-LT"/>
        </w:rPr>
      </w:pPr>
    </w:p>
    <w:p w14:paraId="6D1523A8" w14:textId="77777777" w:rsidR="005B7D94" w:rsidRPr="00736A8A" w:rsidRDefault="005B7D94" w:rsidP="005B7D94">
      <w:pPr>
        <w:spacing w:after="0" w:line="240" w:lineRule="auto"/>
        <w:rPr>
          <w:rFonts w:ascii="Times New Roman" w:eastAsia="Times New Roman" w:hAnsi="Times New Roman" w:cs="Times New Roman"/>
          <w:lang w:eastAsia="lt-LT"/>
        </w:rPr>
      </w:pPr>
    </w:p>
    <w:p w14:paraId="5F05DAB7"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EA493E4"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ACA83DF"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631C72C"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EB2AF90"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805F336"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7505EE6"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1554FD6" w14:textId="77777777" w:rsidR="005B7D94" w:rsidRPr="00736A8A" w:rsidRDefault="005B7D94" w:rsidP="005B7D94">
      <w:pPr>
        <w:spacing w:after="0" w:line="240" w:lineRule="auto"/>
        <w:rPr>
          <w:rFonts w:ascii="Times New Roman" w:eastAsia="Times New Roman" w:hAnsi="Times New Roman" w:cs="Times New Roman"/>
          <w:b/>
          <w:lang w:eastAsia="lt-LT"/>
        </w:rPr>
      </w:pPr>
    </w:p>
    <w:p w14:paraId="40E473A6" w14:textId="77777777" w:rsidR="005B7D94" w:rsidRPr="00736A8A" w:rsidRDefault="005B7D94" w:rsidP="005B7D94">
      <w:pPr>
        <w:spacing w:after="0" w:line="240" w:lineRule="auto"/>
        <w:jc w:val="center"/>
        <w:rPr>
          <w:rFonts w:ascii="Times New Roman" w:eastAsia="Times New Roman" w:hAnsi="Times New Roman" w:cs="Times New Roman"/>
          <w:b/>
          <w:lang w:eastAsia="lt-LT"/>
        </w:rPr>
      </w:pPr>
    </w:p>
    <w:p w14:paraId="173575E9" w14:textId="77777777" w:rsidR="005B7D94" w:rsidRPr="00736A8A" w:rsidRDefault="005B7D94" w:rsidP="005B7D94">
      <w:pPr>
        <w:spacing w:after="0" w:line="240" w:lineRule="auto"/>
        <w:jc w:val="center"/>
        <w:rPr>
          <w:rFonts w:ascii="Times New Roman" w:eastAsia="Times New Roman" w:hAnsi="Times New Roman" w:cs="Times New Roman"/>
          <w:b/>
          <w:lang w:eastAsia="lt-LT"/>
        </w:rPr>
      </w:pPr>
    </w:p>
    <w:p w14:paraId="78F918F9" w14:textId="77777777" w:rsidR="005B7D94" w:rsidRPr="00736A8A" w:rsidRDefault="005B7D94" w:rsidP="005B7D94">
      <w:pPr>
        <w:spacing w:after="0" w:line="240" w:lineRule="auto"/>
        <w:jc w:val="center"/>
        <w:rPr>
          <w:rFonts w:ascii="Times New Roman" w:eastAsia="Times New Roman" w:hAnsi="Times New Roman" w:cs="Times New Roman"/>
          <w:b/>
          <w:lang w:eastAsia="lt-LT"/>
        </w:rPr>
      </w:pPr>
    </w:p>
    <w:p w14:paraId="0740048B" w14:textId="77777777" w:rsidR="005B7D94" w:rsidRPr="00736A8A" w:rsidRDefault="005B7D94" w:rsidP="005B7D94">
      <w:pPr>
        <w:spacing w:after="0" w:line="240" w:lineRule="auto"/>
        <w:jc w:val="center"/>
        <w:rPr>
          <w:rFonts w:ascii="Times New Roman" w:eastAsia="Times New Roman" w:hAnsi="Times New Roman" w:cs="Times New Roman"/>
          <w:b/>
          <w:lang w:eastAsia="lt-LT"/>
        </w:rPr>
      </w:pPr>
    </w:p>
    <w:p w14:paraId="3DFAF42E" w14:textId="77777777" w:rsidR="005B7D94" w:rsidRPr="00736A8A" w:rsidRDefault="005B7D94" w:rsidP="005B7D94">
      <w:pPr>
        <w:spacing w:after="0" w:line="240" w:lineRule="auto"/>
        <w:jc w:val="center"/>
        <w:rPr>
          <w:rFonts w:ascii="Times New Roman" w:eastAsia="Times New Roman" w:hAnsi="Times New Roman" w:cs="Times New Roman"/>
          <w:b/>
          <w:lang w:eastAsia="lt-LT"/>
        </w:rPr>
      </w:pPr>
    </w:p>
    <w:p w14:paraId="5F765E94" w14:textId="77777777" w:rsidR="005B7D94" w:rsidRPr="00736A8A" w:rsidRDefault="005B7D94" w:rsidP="005B7D94">
      <w:pPr>
        <w:spacing w:after="0" w:line="240" w:lineRule="auto"/>
        <w:jc w:val="center"/>
        <w:rPr>
          <w:rFonts w:ascii="Times New Roman" w:eastAsia="Times New Roman" w:hAnsi="Times New Roman" w:cs="Times New Roman"/>
          <w:b/>
          <w:lang w:eastAsia="lt-LT"/>
        </w:rPr>
      </w:pPr>
    </w:p>
    <w:p w14:paraId="5B1733BF" w14:textId="77777777" w:rsidR="005B7D94" w:rsidRPr="00736A8A" w:rsidRDefault="005B7D94" w:rsidP="005B7D94">
      <w:pPr>
        <w:spacing w:after="0" w:line="240" w:lineRule="auto"/>
        <w:jc w:val="center"/>
        <w:rPr>
          <w:rFonts w:ascii="Times New Roman" w:eastAsia="Times New Roman" w:hAnsi="Times New Roman" w:cs="Times New Roman"/>
          <w:b/>
          <w:lang w:eastAsia="lt-LT"/>
        </w:rPr>
      </w:pPr>
    </w:p>
    <w:p w14:paraId="24291A61" w14:textId="77777777" w:rsidR="005B7D94" w:rsidRPr="00736A8A" w:rsidRDefault="005B7D94" w:rsidP="005B7D94">
      <w:pPr>
        <w:spacing w:after="0" w:line="240" w:lineRule="auto"/>
        <w:jc w:val="center"/>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B. PAKUOTĖS LAPELIS</w:t>
      </w:r>
    </w:p>
    <w:p w14:paraId="57E5B59B" w14:textId="77777777" w:rsidR="005B7D94" w:rsidRPr="00736A8A" w:rsidRDefault="005B7D94" w:rsidP="000C44BF">
      <w:pPr>
        <w:spacing w:after="0" w:line="240" w:lineRule="auto"/>
        <w:jc w:val="center"/>
        <w:rPr>
          <w:rFonts w:ascii="Times New Roman" w:eastAsia="Times New Roman" w:hAnsi="Times New Roman" w:cs="Times New Roman"/>
          <w:b/>
          <w:lang w:eastAsia="lt-LT"/>
        </w:rPr>
      </w:pPr>
      <w:r w:rsidRPr="00736A8A">
        <w:rPr>
          <w:rFonts w:ascii="Times New Roman" w:eastAsia="Times New Roman" w:hAnsi="Times New Roman" w:cs="Times New Roman"/>
          <w:lang w:eastAsia="lt-LT"/>
        </w:rPr>
        <w:br w:type="page"/>
      </w:r>
      <w:r w:rsidRPr="00736A8A">
        <w:rPr>
          <w:rFonts w:ascii="Times New Roman" w:eastAsia="Times New Roman" w:hAnsi="Times New Roman" w:cs="Times New Roman"/>
          <w:b/>
          <w:lang w:eastAsia="lt-LT"/>
        </w:rPr>
        <w:lastRenderedPageBreak/>
        <w:t>Pakuotės lapelis: informacija pacientui</w:t>
      </w:r>
    </w:p>
    <w:p w14:paraId="2274E842" w14:textId="77777777" w:rsidR="005B7D94" w:rsidRPr="00736A8A" w:rsidRDefault="005B7D94" w:rsidP="000C44BF">
      <w:pPr>
        <w:spacing w:after="0" w:line="240" w:lineRule="auto"/>
        <w:jc w:val="center"/>
        <w:rPr>
          <w:rFonts w:ascii="Times New Roman" w:eastAsia="Times New Roman" w:hAnsi="Times New Roman" w:cs="Times New Roman"/>
          <w:lang w:eastAsia="lt-LT"/>
        </w:rPr>
      </w:pPr>
    </w:p>
    <w:p w14:paraId="79FEE37F" w14:textId="77777777" w:rsidR="005B7D94" w:rsidRPr="00736A8A" w:rsidRDefault="005B7D94" w:rsidP="000C44BF">
      <w:pPr>
        <w:spacing w:after="0" w:line="240" w:lineRule="auto"/>
        <w:jc w:val="center"/>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Nexmezol 20 mg skrandyje neirios tabletės</w:t>
      </w:r>
    </w:p>
    <w:p w14:paraId="426A6FD4" w14:textId="77777777" w:rsidR="005B7D94" w:rsidRPr="00736A8A" w:rsidRDefault="005B7D94" w:rsidP="000C44BF">
      <w:pPr>
        <w:spacing w:after="0" w:line="240" w:lineRule="auto"/>
        <w:jc w:val="center"/>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lang w:eastAsia="lt-LT"/>
        </w:rPr>
        <w:t>Ezomeprazolas</w:t>
      </w:r>
      <w:proofErr w:type="spellEnd"/>
    </w:p>
    <w:p w14:paraId="0850F90D" w14:textId="77777777" w:rsidR="005B7D94" w:rsidRPr="00736A8A" w:rsidRDefault="005B7D94" w:rsidP="005B7D94">
      <w:pPr>
        <w:spacing w:after="0" w:line="240" w:lineRule="auto"/>
        <w:jc w:val="center"/>
        <w:rPr>
          <w:rFonts w:ascii="Times New Roman" w:eastAsia="Times New Roman" w:hAnsi="Times New Roman" w:cs="Times New Roman"/>
          <w:lang w:eastAsia="lt-LT"/>
        </w:rPr>
      </w:pPr>
    </w:p>
    <w:p w14:paraId="256F23D1"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Atidžiai perskaitykite visą šį lapelį, prieš pradėdami vartoti vaistą, nes jame pateikiama Jums svarbi informacija.</w:t>
      </w:r>
    </w:p>
    <w:p w14:paraId="33BDD654" w14:textId="77777777" w:rsidR="005B7D94" w:rsidRPr="00736A8A" w:rsidRDefault="005B7D94" w:rsidP="005B7D94">
      <w:pPr>
        <w:numPr>
          <w:ilvl w:val="0"/>
          <w:numId w:val="1"/>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Neišmeskite šio lapelio, nes vėl gali prireikti jį perskaityti.</w:t>
      </w:r>
    </w:p>
    <w:p w14:paraId="14D42059" w14:textId="77777777" w:rsidR="005B7D94" w:rsidRPr="00736A8A" w:rsidRDefault="005B7D94" w:rsidP="005B7D94">
      <w:pPr>
        <w:numPr>
          <w:ilvl w:val="0"/>
          <w:numId w:val="1"/>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kiltų daugiau klausimų, kreipkitės į gydytoją arba vaistininką.</w:t>
      </w:r>
    </w:p>
    <w:p w14:paraId="28E9A2EB" w14:textId="77777777" w:rsidR="005B7D94" w:rsidRPr="00736A8A" w:rsidRDefault="005B7D94" w:rsidP="005B7D94">
      <w:pPr>
        <w:numPr>
          <w:ilvl w:val="0"/>
          <w:numId w:val="1"/>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261BC7C5" w14:textId="77777777" w:rsidR="005B7D94" w:rsidRPr="00736A8A" w:rsidRDefault="005B7D94" w:rsidP="005B7D94">
      <w:pPr>
        <w:numPr>
          <w:ilvl w:val="0"/>
          <w:numId w:val="1"/>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12CBA577" w14:textId="77777777" w:rsidR="005B7D94" w:rsidRPr="00736A8A" w:rsidRDefault="005B7D94" w:rsidP="005B7D94">
      <w:pPr>
        <w:spacing w:after="0" w:line="240" w:lineRule="auto"/>
        <w:rPr>
          <w:rFonts w:ascii="Times New Roman" w:eastAsia="Times New Roman" w:hAnsi="Times New Roman" w:cs="Times New Roman"/>
          <w:lang w:eastAsia="lt-LT"/>
        </w:rPr>
      </w:pPr>
    </w:p>
    <w:p w14:paraId="299771FE"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Apie ką rašoma šiame lapelyje?</w:t>
      </w:r>
    </w:p>
    <w:p w14:paraId="31FCD3BF" w14:textId="77777777" w:rsidR="005B7D94" w:rsidRPr="00736A8A" w:rsidRDefault="005B7D94" w:rsidP="005B7D94">
      <w:pPr>
        <w:spacing w:after="0" w:line="240" w:lineRule="auto"/>
        <w:rPr>
          <w:rFonts w:ascii="Times New Roman" w:eastAsia="Times New Roman" w:hAnsi="Times New Roman" w:cs="Times New Roman"/>
          <w:b/>
          <w:lang w:eastAsia="lt-LT"/>
        </w:rPr>
      </w:pPr>
    </w:p>
    <w:p w14:paraId="4B542240" w14:textId="77777777" w:rsidR="005B7D94" w:rsidRPr="00736A8A" w:rsidRDefault="005B7D94" w:rsidP="005B7D94">
      <w:pPr>
        <w:spacing w:after="0" w:line="240" w:lineRule="auto"/>
        <w:ind w:left="540" w:hanging="540"/>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1.</w:t>
      </w:r>
      <w:r w:rsidRPr="00736A8A">
        <w:rPr>
          <w:rFonts w:ascii="Times New Roman" w:eastAsia="Times New Roman" w:hAnsi="Times New Roman" w:cs="Times New Roman"/>
          <w:lang w:eastAsia="lt-LT"/>
        </w:rPr>
        <w:tab/>
        <w:t>Kas yra Nexmezol ir kam jis vartojamas</w:t>
      </w:r>
    </w:p>
    <w:p w14:paraId="75B2BF3F" w14:textId="77777777" w:rsidR="005B7D94" w:rsidRPr="00736A8A" w:rsidRDefault="005B7D94" w:rsidP="005B7D94">
      <w:pPr>
        <w:spacing w:after="0" w:line="240" w:lineRule="auto"/>
        <w:ind w:left="540" w:hanging="540"/>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2.</w:t>
      </w:r>
      <w:r w:rsidRPr="00736A8A">
        <w:rPr>
          <w:rFonts w:ascii="Times New Roman" w:eastAsia="Times New Roman" w:hAnsi="Times New Roman" w:cs="Times New Roman"/>
          <w:lang w:eastAsia="lt-LT"/>
        </w:rPr>
        <w:tab/>
        <w:t>Kas žinotina prieš vartojant Nexmezol</w:t>
      </w:r>
    </w:p>
    <w:p w14:paraId="655FD775" w14:textId="77777777" w:rsidR="005B7D94" w:rsidRPr="00736A8A" w:rsidRDefault="005B7D94" w:rsidP="005B7D94">
      <w:pPr>
        <w:spacing w:after="0" w:line="240" w:lineRule="auto"/>
        <w:ind w:left="540" w:hanging="540"/>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3.</w:t>
      </w:r>
      <w:r w:rsidRPr="00736A8A">
        <w:rPr>
          <w:rFonts w:ascii="Times New Roman" w:eastAsia="Times New Roman" w:hAnsi="Times New Roman" w:cs="Times New Roman"/>
          <w:lang w:eastAsia="lt-LT"/>
        </w:rPr>
        <w:tab/>
        <w:t>Kaip vartoti Nexmezol</w:t>
      </w:r>
    </w:p>
    <w:p w14:paraId="28D9A236" w14:textId="77777777" w:rsidR="005B7D94" w:rsidRPr="00736A8A" w:rsidRDefault="005B7D94" w:rsidP="005B7D94">
      <w:pPr>
        <w:spacing w:after="0" w:line="240" w:lineRule="auto"/>
        <w:ind w:left="540" w:hanging="540"/>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4.</w:t>
      </w:r>
      <w:r w:rsidRPr="00736A8A">
        <w:rPr>
          <w:rFonts w:ascii="Times New Roman" w:eastAsia="Times New Roman" w:hAnsi="Times New Roman" w:cs="Times New Roman"/>
          <w:lang w:eastAsia="lt-LT"/>
        </w:rPr>
        <w:tab/>
        <w:t>Galimas šalutinis poveikis</w:t>
      </w:r>
    </w:p>
    <w:p w14:paraId="4030AB03" w14:textId="77777777" w:rsidR="005B7D94" w:rsidRPr="00736A8A" w:rsidRDefault="005B7D94" w:rsidP="005B7D94">
      <w:pPr>
        <w:spacing w:after="0" w:line="240" w:lineRule="auto"/>
        <w:ind w:left="540" w:hanging="540"/>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5.</w:t>
      </w:r>
      <w:r w:rsidRPr="00736A8A">
        <w:rPr>
          <w:rFonts w:ascii="Times New Roman" w:eastAsia="Times New Roman" w:hAnsi="Times New Roman" w:cs="Times New Roman"/>
          <w:lang w:eastAsia="lt-LT"/>
        </w:rPr>
        <w:tab/>
        <w:t>Kaip laikyti Nexmezol</w:t>
      </w:r>
    </w:p>
    <w:p w14:paraId="261D712D" w14:textId="77777777" w:rsidR="005B7D94" w:rsidRPr="00736A8A" w:rsidRDefault="005B7D94" w:rsidP="005B7D94">
      <w:pPr>
        <w:spacing w:after="0" w:line="240" w:lineRule="auto"/>
        <w:ind w:left="540" w:hanging="540"/>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6.</w:t>
      </w:r>
      <w:r w:rsidRPr="00736A8A">
        <w:rPr>
          <w:rFonts w:ascii="Times New Roman" w:eastAsia="Times New Roman" w:hAnsi="Times New Roman" w:cs="Times New Roman"/>
          <w:lang w:eastAsia="lt-LT"/>
        </w:rPr>
        <w:tab/>
        <w:t>Pakuotės turinys ir kita informacija</w:t>
      </w:r>
    </w:p>
    <w:p w14:paraId="528B9214"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F6FF516"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151A3572" w14:textId="77777777" w:rsidR="005B7D94" w:rsidRPr="00736A8A" w:rsidRDefault="005B7D94" w:rsidP="005B7D94">
      <w:pPr>
        <w:tabs>
          <w:tab w:val="left" w:pos="425"/>
        </w:tabs>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1.</w:t>
      </w:r>
      <w:r w:rsidRPr="00736A8A">
        <w:rPr>
          <w:rFonts w:ascii="Times New Roman" w:eastAsia="Times New Roman" w:hAnsi="Times New Roman" w:cs="Times New Roman"/>
          <w:b/>
          <w:lang w:eastAsia="lt-LT"/>
        </w:rPr>
        <w:tab/>
        <w:t>Kas yra Nexmezol ir kam jis vartojamas</w:t>
      </w:r>
    </w:p>
    <w:p w14:paraId="298111D5"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5795F3CA"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Nexmezol sudėtyje yra vaisto, vadinamo </w:t>
      </w:r>
      <w:proofErr w:type="spellStart"/>
      <w:r w:rsidRPr="00736A8A">
        <w:rPr>
          <w:rFonts w:ascii="Times New Roman" w:eastAsia="Times New Roman" w:hAnsi="Times New Roman" w:cs="Times New Roman"/>
          <w:lang w:eastAsia="lt-LT"/>
        </w:rPr>
        <w:t>ezomeprazolu</w:t>
      </w:r>
      <w:proofErr w:type="spellEnd"/>
      <w:r w:rsidRPr="00736A8A">
        <w:rPr>
          <w:rFonts w:ascii="Times New Roman" w:eastAsia="Times New Roman" w:hAnsi="Times New Roman" w:cs="Times New Roman"/>
          <w:lang w:eastAsia="lt-LT"/>
        </w:rPr>
        <w:t>. Jis priklauso vaistų, vadinamų protonų siurblio inhibitoriais, grupei. Tokie vaistai veikia mažindami rūgšties, kurią gamina Jūsų skrandis, kiekį.</w:t>
      </w:r>
    </w:p>
    <w:p w14:paraId="2EB67D4D" w14:textId="77777777" w:rsidR="005B7D94" w:rsidRPr="00736A8A" w:rsidRDefault="005B7D94" w:rsidP="005B7D94">
      <w:pPr>
        <w:spacing w:after="0" w:line="240" w:lineRule="auto"/>
        <w:rPr>
          <w:rFonts w:ascii="Times New Roman" w:eastAsia="Times New Roman" w:hAnsi="Times New Roman" w:cs="Times New Roman"/>
          <w:lang w:eastAsia="lt-LT"/>
        </w:rPr>
      </w:pPr>
    </w:p>
    <w:p w14:paraId="29F1C28C"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Nexmezol vartojamas toliau išvardytoms ligoms gydyti:</w:t>
      </w:r>
    </w:p>
    <w:p w14:paraId="3AC14AF4" w14:textId="77777777" w:rsidR="005B7D94" w:rsidRPr="00736A8A" w:rsidRDefault="005B7D94" w:rsidP="005B7D94">
      <w:pPr>
        <w:spacing w:after="0" w:line="240" w:lineRule="auto"/>
        <w:rPr>
          <w:rFonts w:ascii="Times New Roman" w:eastAsia="Times New Roman" w:hAnsi="Times New Roman" w:cs="Times New Roman"/>
          <w:lang w:eastAsia="lt-LT"/>
        </w:rPr>
      </w:pPr>
    </w:p>
    <w:p w14:paraId="2465412B" w14:textId="77777777" w:rsidR="005B7D94" w:rsidRPr="00736A8A" w:rsidRDefault="005B7D94" w:rsidP="005B7D94">
      <w:pPr>
        <w:spacing w:after="0" w:line="240" w:lineRule="auto"/>
        <w:rPr>
          <w:rFonts w:ascii="Times New Roman" w:eastAsia="Times New Roman" w:hAnsi="Times New Roman" w:cs="Times New Roman"/>
          <w:u w:val="single"/>
          <w:lang w:eastAsia="lt-LT"/>
        </w:rPr>
      </w:pPr>
      <w:r w:rsidRPr="00736A8A">
        <w:rPr>
          <w:rFonts w:ascii="Times New Roman" w:eastAsia="Times New Roman" w:hAnsi="Times New Roman" w:cs="Times New Roman"/>
          <w:u w:val="single"/>
          <w:lang w:eastAsia="lt-LT"/>
        </w:rPr>
        <w:t>Suaugusiesiems:</w:t>
      </w:r>
    </w:p>
    <w:p w14:paraId="5B81CFE2" w14:textId="77777777" w:rsidR="005B7D94" w:rsidRPr="00736A8A" w:rsidRDefault="005B7D94" w:rsidP="005B7D94">
      <w:pPr>
        <w:numPr>
          <w:ilvl w:val="0"/>
          <w:numId w:val="7"/>
        </w:numPr>
        <w:spacing w:after="0" w:line="240" w:lineRule="auto"/>
        <w:ind w:left="567" w:hanging="567"/>
        <w:contextualSpacing/>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lang w:eastAsia="lt-LT"/>
        </w:rPr>
        <w:t>gastroezofaginio</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refliukso</w:t>
      </w:r>
      <w:proofErr w:type="spellEnd"/>
      <w:r w:rsidRPr="00736A8A">
        <w:rPr>
          <w:rFonts w:ascii="Times New Roman" w:eastAsia="Times New Roman" w:hAnsi="Times New Roman" w:cs="Times New Roman"/>
          <w:lang w:eastAsia="lt-LT"/>
        </w:rPr>
        <w:t xml:space="preserve"> ligai (GERL) gydyti. Tai sutrikimas, kurio metu rūgštis iš skrandžio atpilama į stemplę (burną su skrandžiu jungiantis vamzdelis) ir sukelia skausmą, uždegimą ir rėmenį; </w:t>
      </w:r>
    </w:p>
    <w:p w14:paraId="1E10F2F6" w14:textId="77777777" w:rsidR="005B7D94" w:rsidRPr="00736A8A" w:rsidRDefault="005B7D94" w:rsidP="005B7D94">
      <w:pPr>
        <w:numPr>
          <w:ilvl w:val="0"/>
          <w:numId w:val="7"/>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skrandžio ar viršutinės žarnyno (žarnų) dalies opoms, susijusioms su </w:t>
      </w:r>
      <w:r w:rsidRPr="00736A8A">
        <w:rPr>
          <w:rFonts w:ascii="Times New Roman" w:eastAsia="Times New Roman" w:hAnsi="Times New Roman" w:cs="Times New Roman"/>
          <w:i/>
          <w:lang w:eastAsia="lt-LT"/>
        </w:rPr>
        <w:t>Helicobacter pylori</w:t>
      </w:r>
      <w:r w:rsidRPr="00736A8A">
        <w:rPr>
          <w:rFonts w:ascii="Times New Roman" w:eastAsia="Times New Roman" w:hAnsi="Times New Roman" w:cs="Times New Roman"/>
          <w:lang w:eastAsia="lt-LT"/>
        </w:rPr>
        <w:t xml:space="preserve"> bakterijų infekcija, gydyti. Jeigu Jums tokia būklė yra, Jūsų gydytojas gali išrašyti ir antibiotikų, kad sunaikintų šią infekciją ir leistų opai užgyti;</w:t>
      </w:r>
    </w:p>
    <w:p w14:paraId="0B458363" w14:textId="77777777" w:rsidR="005B7D94" w:rsidRPr="00736A8A" w:rsidRDefault="005B7D94" w:rsidP="005B7D94">
      <w:pPr>
        <w:numPr>
          <w:ilvl w:val="0"/>
          <w:numId w:val="7"/>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skrandžio opoms, sukeltoms vaistų, kurie vadinami nesteroidiniais vaistais nuo uždegimo (NVNU), gydyti. Nexmezol galima vartoti ir skrandžio opų formavimosi profilaktikai, jeigu vartojate NVNU;</w:t>
      </w:r>
    </w:p>
    <w:p w14:paraId="04CE3367" w14:textId="77777777" w:rsidR="005B7D94" w:rsidRPr="00736A8A" w:rsidRDefault="005B7D94" w:rsidP="005B7D94">
      <w:pPr>
        <w:numPr>
          <w:ilvl w:val="0"/>
          <w:numId w:val="7"/>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kasos naviko sukeltam rūgšties pertekliui skrandyje (</w:t>
      </w:r>
      <w:proofErr w:type="spellStart"/>
      <w:r w:rsidRPr="00736A8A">
        <w:rPr>
          <w:rFonts w:ascii="Times New Roman" w:eastAsia="Times New Roman" w:hAnsi="Times New Roman" w:cs="Times New Roman"/>
          <w:lang w:eastAsia="lt-LT"/>
        </w:rPr>
        <w:t>Zolingerio</w:t>
      </w:r>
      <w:proofErr w:type="spellEnd"/>
      <w:r w:rsidRPr="00736A8A">
        <w:rPr>
          <w:rFonts w:ascii="Times New Roman" w:eastAsia="Times New Roman" w:hAnsi="Times New Roman" w:cs="Times New Roman"/>
          <w:lang w:eastAsia="lt-LT"/>
        </w:rPr>
        <w:t xml:space="preserve"> – </w:t>
      </w:r>
      <w:proofErr w:type="spellStart"/>
      <w:r w:rsidRPr="00736A8A">
        <w:rPr>
          <w:rFonts w:ascii="Times New Roman" w:eastAsia="Times New Roman" w:hAnsi="Times New Roman" w:cs="Times New Roman"/>
          <w:lang w:eastAsia="lt-LT"/>
        </w:rPr>
        <w:t>Elisono</w:t>
      </w:r>
      <w:proofErr w:type="spellEnd"/>
      <w:r w:rsidRPr="00736A8A">
        <w:rPr>
          <w:rFonts w:ascii="Times New Roman" w:eastAsia="Times New Roman" w:hAnsi="Times New Roman" w:cs="Times New Roman"/>
          <w:lang w:eastAsia="lt-LT"/>
        </w:rPr>
        <w:t xml:space="preserve"> </w:t>
      </w:r>
      <w:r w:rsidRPr="00736A8A">
        <w:rPr>
          <w:rFonts w:ascii="Times New Roman" w:eastAsia="Times New Roman" w:hAnsi="Times New Roman" w:cs="Times New Roman"/>
          <w:i/>
          <w:lang w:eastAsia="lt-LT"/>
        </w:rPr>
        <w:t>(</w:t>
      </w:r>
      <w:proofErr w:type="spellStart"/>
      <w:r w:rsidRPr="00736A8A">
        <w:rPr>
          <w:rFonts w:ascii="Times New Roman" w:eastAsia="Times New Roman" w:hAnsi="Times New Roman" w:cs="Times New Roman"/>
          <w:i/>
          <w:lang w:eastAsia="lt-LT"/>
        </w:rPr>
        <w:t>Zollinger-Ellison</w:t>
      </w:r>
      <w:proofErr w:type="spellEnd"/>
      <w:r w:rsidRPr="00736A8A">
        <w:rPr>
          <w:rFonts w:ascii="Times New Roman" w:eastAsia="Times New Roman" w:hAnsi="Times New Roman" w:cs="Times New Roman"/>
          <w:i/>
          <w:lang w:eastAsia="lt-LT"/>
        </w:rPr>
        <w:t>)</w:t>
      </w:r>
      <w:r w:rsidRPr="00736A8A">
        <w:rPr>
          <w:rFonts w:ascii="Times New Roman" w:eastAsia="Times New Roman" w:hAnsi="Times New Roman" w:cs="Times New Roman"/>
          <w:lang w:eastAsia="lt-LT"/>
        </w:rPr>
        <w:t xml:space="preserve"> sindromas) gydyti;</w:t>
      </w:r>
    </w:p>
    <w:p w14:paraId="7596A000" w14:textId="77777777" w:rsidR="005B7D94" w:rsidRPr="00736A8A" w:rsidRDefault="005B7D94" w:rsidP="005B7D94">
      <w:pPr>
        <w:numPr>
          <w:ilvl w:val="0"/>
          <w:numId w:val="7"/>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ilgalaikiam gydymui po taikytos kraujavimo iš opų atsinaujinimo profilaktikos į veną leidžiamu Nexmezol.</w:t>
      </w:r>
    </w:p>
    <w:p w14:paraId="2E8518F0" w14:textId="77777777" w:rsidR="005B7D94" w:rsidRPr="00736A8A" w:rsidRDefault="005B7D94" w:rsidP="005B7D94">
      <w:pPr>
        <w:spacing w:after="0" w:line="240" w:lineRule="auto"/>
        <w:ind w:left="567" w:hanging="567"/>
        <w:rPr>
          <w:rFonts w:ascii="Times New Roman" w:eastAsia="Times New Roman" w:hAnsi="Times New Roman" w:cs="Times New Roman"/>
        </w:rPr>
      </w:pPr>
    </w:p>
    <w:p w14:paraId="431A6942" w14:textId="77777777" w:rsidR="005B7D94" w:rsidRPr="00736A8A" w:rsidRDefault="005B7D94" w:rsidP="005B7D94">
      <w:pPr>
        <w:spacing w:after="0" w:line="240" w:lineRule="auto"/>
        <w:ind w:left="567" w:hanging="567"/>
        <w:rPr>
          <w:rFonts w:ascii="Times New Roman" w:eastAsia="Times New Roman" w:hAnsi="Times New Roman" w:cs="Times New Roman"/>
          <w:u w:val="single"/>
        </w:rPr>
      </w:pPr>
      <w:r w:rsidRPr="00736A8A">
        <w:rPr>
          <w:rFonts w:ascii="Times New Roman" w:eastAsia="Times New Roman" w:hAnsi="Times New Roman" w:cs="Times New Roman"/>
          <w:u w:val="single"/>
        </w:rPr>
        <w:t>12 metų bei vyresniems paaugliams</w:t>
      </w:r>
    </w:p>
    <w:p w14:paraId="6744DA0C" w14:textId="77777777" w:rsidR="005B7D94" w:rsidRPr="00736A8A" w:rsidRDefault="005B7D94" w:rsidP="005B7D94">
      <w:pPr>
        <w:numPr>
          <w:ilvl w:val="0"/>
          <w:numId w:val="8"/>
        </w:numPr>
        <w:spacing w:after="0" w:line="240" w:lineRule="auto"/>
        <w:ind w:left="567" w:hanging="567"/>
        <w:contextualSpacing/>
        <w:rPr>
          <w:rFonts w:ascii="Times New Roman" w:eastAsia="Times New Roman" w:hAnsi="Times New Roman" w:cs="Times New Roman"/>
        </w:rPr>
      </w:pPr>
      <w:proofErr w:type="spellStart"/>
      <w:r w:rsidRPr="00736A8A">
        <w:rPr>
          <w:rFonts w:ascii="Times New Roman" w:eastAsia="Times New Roman" w:hAnsi="Times New Roman" w:cs="Times New Roman"/>
        </w:rPr>
        <w:t>gastroezofaginio</w:t>
      </w:r>
      <w:proofErr w:type="spellEnd"/>
      <w:r w:rsidRPr="00736A8A">
        <w:rPr>
          <w:rFonts w:ascii="Times New Roman" w:eastAsia="Times New Roman" w:hAnsi="Times New Roman" w:cs="Times New Roman"/>
        </w:rPr>
        <w:t xml:space="preserve"> </w:t>
      </w:r>
      <w:proofErr w:type="spellStart"/>
      <w:r w:rsidRPr="00736A8A">
        <w:rPr>
          <w:rFonts w:ascii="Times New Roman" w:eastAsia="Times New Roman" w:hAnsi="Times New Roman" w:cs="Times New Roman"/>
        </w:rPr>
        <w:t>refliukso</w:t>
      </w:r>
      <w:proofErr w:type="spellEnd"/>
      <w:r w:rsidRPr="00736A8A">
        <w:rPr>
          <w:rFonts w:ascii="Times New Roman" w:eastAsia="Times New Roman" w:hAnsi="Times New Roman" w:cs="Times New Roman"/>
        </w:rPr>
        <w:t xml:space="preserve"> ligai (GERL) gydyti. Tai sutrikimas, kurio metu rūgštis iš skrandžio atpilama į stemplę (burną su skrandžiu jungiantis vamzdelis) ir sukelia skausmą, uždegimą ir rėmenį;</w:t>
      </w:r>
    </w:p>
    <w:p w14:paraId="576DECBA" w14:textId="77777777" w:rsidR="005B7D94" w:rsidRPr="00736A8A" w:rsidRDefault="005B7D94" w:rsidP="005B7D94">
      <w:pPr>
        <w:numPr>
          <w:ilvl w:val="0"/>
          <w:numId w:val="8"/>
        </w:numPr>
        <w:spacing w:after="0" w:line="240" w:lineRule="auto"/>
        <w:ind w:left="567" w:hanging="567"/>
        <w:contextualSpacing/>
        <w:rPr>
          <w:rFonts w:ascii="Times New Roman" w:eastAsia="Times New Roman" w:hAnsi="Times New Roman" w:cs="Times New Roman"/>
        </w:rPr>
      </w:pPr>
      <w:r w:rsidRPr="00736A8A">
        <w:rPr>
          <w:rFonts w:ascii="Times New Roman" w:eastAsia="Times New Roman" w:hAnsi="Times New Roman" w:cs="Times New Roman"/>
        </w:rPr>
        <w:t xml:space="preserve">skrandžio ar viršutinės žarnyno (žarnų) dalies opoms, susijusioms su </w:t>
      </w:r>
      <w:r w:rsidRPr="00736A8A">
        <w:rPr>
          <w:rFonts w:ascii="Times New Roman" w:eastAsia="Times New Roman" w:hAnsi="Times New Roman" w:cs="Times New Roman"/>
          <w:i/>
        </w:rPr>
        <w:t>Helicobacter pylori</w:t>
      </w:r>
      <w:r w:rsidRPr="00736A8A">
        <w:rPr>
          <w:rFonts w:ascii="Times New Roman" w:eastAsia="Times New Roman" w:hAnsi="Times New Roman" w:cs="Times New Roman"/>
        </w:rPr>
        <w:t xml:space="preserve"> bakterijų infekcija, gydyti. Jeigu Jums tokia būklė yra, Jūsų gydytojas gali paskirti ir antibiotikų, kad sunaikintų šią infekciją ir leistų opai užgyti.</w:t>
      </w:r>
    </w:p>
    <w:p w14:paraId="2F1F8AC4" w14:textId="77777777" w:rsidR="005B7D94" w:rsidRPr="00736A8A" w:rsidRDefault="005B7D94" w:rsidP="005B7D94">
      <w:pPr>
        <w:tabs>
          <w:tab w:val="left" w:pos="425"/>
        </w:tabs>
        <w:spacing w:after="0" w:line="240" w:lineRule="auto"/>
        <w:rPr>
          <w:rFonts w:ascii="Times New Roman" w:eastAsia="Times New Roman" w:hAnsi="Times New Roman" w:cs="Times New Roman"/>
          <w:strike/>
          <w:lang w:eastAsia="lt-LT"/>
        </w:rPr>
      </w:pPr>
    </w:p>
    <w:p w14:paraId="681B49F5"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79F12427" w14:textId="77777777" w:rsidR="005B7D94" w:rsidRPr="00736A8A" w:rsidRDefault="005B7D94" w:rsidP="005B7D94">
      <w:pPr>
        <w:tabs>
          <w:tab w:val="left" w:pos="425"/>
        </w:tabs>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2.</w:t>
      </w:r>
      <w:r w:rsidRPr="00736A8A">
        <w:rPr>
          <w:rFonts w:ascii="Times New Roman" w:eastAsia="Times New Roman" w:hAnsi="Times New Roman" w:cs="Times New Roman"/>
          <w:b/>
          <w:lang w:eastAsia="lt-LT"/>
        </w:rPr>
        <w:tab/>
        <w:t>Kas žinotina prieš vartojant Nexmezol</w:t>
      </w:r>
    </w:p>
    <w:p w14:paraId="3304D871"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5BF02CA8"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Nexmezol vartoti negalima:</w:t>
      </w:r>
    </w:p>
    <w:p w14:paraId="27EE1F6B" w14:textId="77777777" w:rsidR="005B7D94" w:rsidRPr="00736A8A" w:rsidRDefault="005B7D94" w:rsidP="005B7D94">
      <w:pPr>
        <w:numPr>
          <w:ilvl w:val="0"/>
          <w:numId w:val="9"/>
        </w:numPr>
        <w:spacing w:after="0" w:line="240" w:lineRule="auto"/>
        <w:ind w:left="567" w:hanging="567"/>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jeigu yra </w:t>
      </w:r>
      <w:r w:rsidRPr="00736A8A">
        <w:rPr>
          <w:rFonts w:ascii="Times New Roman" w:eastAsia="Times New Roman" w:hAnsi="Times New Roman" w:cs="Times New Roman"/>
          <w:b/>
          <w:lang w:eastAsia="lt-LT"/>
        </w:rPr>
        <w:t>alergija</w:t>
      </w:r>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ezomeprazolui</w:t>
      </w:r>
      <w:proofErr w:type="spellEnd"/>
      <w:r w:rsidRPr="00736A8A">
        <w:rPr>
          <w:rFonts w:ascii="Times New Roman" w:eastAsia="Times New Roman" w:hAnsi="Times New Roman" w:cs="Times New Roman"/>
          <w:lang w:eastAsia="lt-LT"/>
        </w:rPr>
        <w:t xml:space="preserve"> arba bet kuriai pagalbinei šio vaisto medžiagai (jos išvardytos 6 skyriuje);</w:t>
      </w:r>
    </w:p>
    <w:p w14:paraId="75382568" w14:textId="77777777" w:rsidR="005B7D94" w:rsidRPr="00736A8A" w:rsidRDefault="005B7D94" w:rsidP="005B7D94">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jeigu yra </w:t>
      </w:r>
      <w:r w:rsidRPr="00736A8A">
        <w:rPr>
          <w:rFonts w:ascii="Times New Roman" w:eastAsia="Times New Roman" w:hAnsi="Times New Roman" w:cs="Times New Roman"/>
          <w:b/>
          <w:lang w:eastAsia="lt-LT"/>
        </w:rPr>
        <w:t>alergija</w:t>
      </w:r>
      <w:r w:rsidRPr="00736A8A">
        <w:rPr>
          <w:rFonts w:ascii="Times New Roman" w:eastAsia="Times New Roman" w:hAnsi="Times New Roman" w:cs="Times New Roman"/>
          <w:lang w:eastAsia="lt-LT"/>
        </w:rPr>
        <w:t xml:space="preserve"> panašiems vaistams, kurių veikliosios medžiagos pavadinimas baigiasi galūne "–</w:t>
      </w:r>
      <w:proofErr w:type="spellStart"/>
      <w:r w:rsidRPr="00736A8A">
        <w:rPr>
          <w:rFonts w:ascii="Times New Roman" w:eastAsia="Times New Roman" w:hAnsi="Times New Roman" w:cs="Times New Roman"/>
          <w:lang w:eastAsia="lt-LT"/>
        </w:rPr>
        <w:t>prazolas</w:t>
      </w:r>
      <w:proofErr w:type="spellEnd"/>
      <w:r w:rsidRPr="00736A8A">
        <w:rPr>
          <w:rFonts w:ascii="Times New Roman" w:eastAsia="Times New Roman" w:hAnsi="Times New Roman" w:cs="Times New Roman"/>
          <w:lang w:eastAsia="lt-LT"/>
        </w:rPr>
        <w:t xml:space="preserve">“ (pvz. </w:t>
      </w:r>
      <w:proofErr w:type="spellStart"/>
      <w:r w:rsidRPr="00736A8A">
        <w:rPr>
          <w:rFonts w:ascii="Times New Roman" w:eastAsia="Times New Roman" w:hAnsi="Times New Roman" w:cs="Times New Roman"/>
          <w:lang w:eastAsia="lt-LT"/>
        </w:rPr>
        <w:t>pantoprazolas</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lansoprazolas</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rabeprazolas</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omeprazolas</w:t>
      </w:r>
      <w:proofErr w:type="spellEnd"/>
      <w:r w:rsidRPr="00736A8A">
        <w:rPr>
          <w:rFonts w:ascii="Times New Roman" w:eastAsia="Times New Roman" w:hAnsi="Times New Roman" w:cs="Times New Roman"/>
          <w:lang w:eastAsia="lt-LT"/>
        </w:rPr>
        <w:t>);</w:t>
      </w:r>
    </w:p>
    <w:p w14:paraId="0600094F" w14:textId="77777777" w:rsidR="005B7D94" w:rsidRPr="00736A8A" w:rsidRDefault="005B7D94" w:rsidP="005B7D94">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vartojate vaistų, kurių veiklioji medžiaga yra</w:t>
      </w:r>
      <w:r w:rsidRPr="00736A8A">
        <w:rPr>
          <w:rFonts w:ascii="Times New Roman" w:eastAsia="Times New Roman" w:hAnsi="Times New Roman" w:cs="Times New Roman"/>
          <w:b/>
          <w:lang w:eastAsia="lt-LT"/>
        </w:rPr>
        <w:t xml:space="preserve"> </w:t>
      </w:r>
      <w:proofErr w:type="spellStart"/>
      <w:r w:rsidRPr="00736A8A">
        <w:rPr>
          <w:rFonts w:ascii="Times New Roman" w:eastAsia="Times New Roman" w:hAnsi="Times New Roman" w:cs="Times New Roman"/>
          <w:b/>
          <w:lang w:eastAsia="lt-LT"/>
        </w:rPr>
        <w:t>nelfinaviras</w:t>
      </w:r>
      <w:proofErr w:type="spellEnd"/>
      <w:r w:rsidRPr="00736A8A">
        <w:rPr>
          <w:rFonts w:ascii="Times New Roman" w:eastAsia="Times New Roman" w:hAnsi="Times New Roman" w:cs="Times New Roman"/>
          <w:lang w:eastAsia="lt-LT"/>
        </w:rPr>
        <w:t xml:space="preserve"> (vaistas ŽIV infekcijai gydyti).</w:t>
      </w:r>
    </w:p>
    <w:p w14:paraId="4A71DF5C"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lang w:eastAsia="lt-LT"/>
        </w:rPr>
        <w:t>Jeigu kuri nors iš išvardytų būklių Jums tinka, Nexmezol nevartokite. Jeigu abejojate, pasitarkite su savo gydytoju arba vaistininku, prieš pradėdami vartoti Nexmezol.</w:t>
      </w:r>
    </w:p>
    <w:p w14:paraId="0D92A717" w14:textId="77777777" w:rsidR="005B7D94" w:rsidRPr="00736A8A" w:rsidRDefault="005B7D94" w:rsidP="005B7D94">
      <w:pPr>
        <w:spacing w:after="0" w:line="240" w:lineRule="auto"/>
        <w:rPr>
          <w:rFonts w:ascii="Times New Roman" w:eastAsia="Times New Roman" w:hAnsi="Times New Roman" w:cs="Times New Roman"/>
          <w:b/>
          <w:lang w:eastAsia="lt-LT"/>
        </w:rPr>
      </w:pPr>
    </w:p>
    <w:p w14:paraId="4E20C897"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Įspėjimai ir atsargumo priemonės</w:t>
      </w:r>
    </w:p>
    <w:p w14:paraId="5ABC1B46"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Pasitarkite su gydytoju arba vaistininku, prieš pradėdami vartoti Nexmezol:</w:t>
      </w:r>
    </w:p>
    <w:p w14:paraId="7D6F4523" w14:textId="77777777" w:rsidR="005B7D94" w:rsidRPr="00736A8A" w:rsidRDefault="005B7D94" w:rsidP="005B7D94">
      <w:pPr>
        <w:numPr>
          <w:ilvl w:val="0"/>
          <w:numId w:val="10"/>
        </w:numPr>
        <w:tabs>
          <w:tab w:val="left" w:pos="567"/>
        </w:tabs>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Jums yra sunkus kepenų veiklos sutrikimas;</w:t>
      </w:r>
    </w:p>
    <w:p w14:paraId="30BC4175" w14:textId="77777777" w:rsidR="005B7D94" w:rsidRPr="00736A8A" w:rsidRDefault="005B7D94" w:rsidP="005B7D94">
      <w:pPr>
        <w:numPr>
          <w:ilvl w:val="0"/>
          <w:numId w:val="10"/>
        </w:numPr>
        <w:tabs>
          <w:tab w:val="left" w:pos="567"/>
        </w:tabs>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Jums yra sunkus inkstų veiklos sutrikimas;</w:t>
      </w:r>
    </w:p>
    <w:p w14:paraId="4127F527" w14:textId="77777777" w:rsidR="005B7D94" w:rsidRPr="00736A8A" w:rsidRDefault="005B7D94" w:rsidP="005B7D94">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jeigu Jums bus atliekamas specialus kraujo tyrimas (dėl </w:t>
      </w:r>
      <w:proofErr w:type="spellStart"/>
      <w:r w:rsidRPr="00736A8A">
        <w:rPr>
          <w:rFonts w:ascii="Times New Roman" w:eastAsia="Times New Roman" w:hAnsi="Times New Roman" w:cs="Times New Roman"/>
          <w:lang w:eastAsia="lt-LT"/>
        </w:rPr>
        <w:t>chromogranino</w:t>
      </w:r>
      <w:proofErr w:type="spellEnd"/>
      <w:r w:rsidRPr="00736A8A">
        <w:rPr>
          <w:rFonts w:ascii="Times New Roman" w:eastAsia="Times New Roman" w:hAnsi="Times New Roman" w:cs="Times New Roman"/>
          <w:lang w:eastAsia="lt-LT"/>
        </w:rPr>
        <w:t xml:space="preserve"> A);</w:t>
      </w:r>
    </w:p>
    <w:p w14:paraId="34F4B63B" w14:textId="77777777" w:rsidR="005B7D94" w:rsidRPr="00736A8A" w:rsidRDefault="005B7D94" w:rsidP="005B7D94">
      <w:pPr>
        <w:numPr>
          <w:ilvl w:val="0"/>
          <w:numId w:val="10"/>
        </w:numPr>
        <w:autoSpaceDE w:val="0"/>
        <w:autoSpaceDN w:val="0"/>
        <w:adjustRightInd w:val="0"/>
        <w:spacing w:after="0" w:line="240" w:lineRule="auto"/>
        <w:ind w:left="567" w:hanging="567"/>
        <w:rPr>
          <w:rFonts w:ascii="Times New Roman" w:eastAsia="Calibri" w:hAnsi="Times New Roman" w:cs="Times New Roman"/>
          <w:color w:val="000000"/>
        </w:rPr>
      </w:pPr>
      <w:r w:rsidRPr="00736A8A">
        <w:rPr>
          <w:rFonts w:ascii="Times New Roman" w:eastAsia="Times New Roman" w:hAnsi="Times New Roman" w:cs="Times New Roman"/>
          <w:color w:val="000000"/>
          <w:lang w:eastAsia="lt-LT"/>
        </w:rPr>
        <w:t xml:space="preserve">jeigu Jums kada nors pasireiškė odos reakcija po gydymo vaistu, panašiu į Nexmezol, </w:t>
      </w:r>
      <w:r w:rsidRPr="00736A8A">
        <w:rPr>
          <w:rFonts w:ascii="Times New Roman" w:eastAsia="Times New Roman" w:hAnsi="Times New Roman" w:cs="Times New Roman"/>
          <w:lang w:eastAsia="lt-LT"/>
        </w:rPr>
        <w:t>kuriuo mažinamas skrandžio rūgštingumas</w:t>
      </w:r>
      <w:r w:rsidRPr="00736A8A">
        <w:rPr>
          <w:rFonts w:ascii="Times New Roman" w:eastAsia="Calibri" w:hAnsi="Times New Roman" w:cs="Times New Roman"/>
          <w:color w:val="000000"/>
        </w:rPr>
        <w:t xml:space="preserve">. </w:t>
      </w:r>
    </w:p>
    <w:p w14:paraId="2AFFBFD7"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Calibri" w:hAnsi="Times New Roman" w:cs="Times New Roman"/>
        </w:rPr>
        <w:t>J</w:t>
      </w:r>
      <w:r w:rsidRPr="00736A8A">
        <w:rPr>
          <w:rFonts w:ascii="Times New Roman" w:eastAsia="Calibri" w:hAnsi="Times New Roman" w:cs="Times New Roman"/>
          <w:spacing w:val="1"/>
        </w:rPr>
        <w:t>ei</w:t>
      </w:r>
      <w:r w:rsidRPr="00736A8A">
        <w:rPr>
          <w:rFonts w:ascii="Times New Roman" w:eastAsia="Times New Roman" w:hAnsi="Times New Roman" w:cs="Times New Roman"/>
          <w:lang w:eastAsia="lt-LT"/>
        </w:rPr>
        <w:t>gu Jums išbertų odą, ypač saulės apšviestose vietose, kuo skubiau pasakykite apie tai savo gydytojui, kadangi Jums gali tekti nutraukti gydymą Nexmezol. Taip pat nepamirškite pasakyti, jeigu Jums pasireiškia bet koks kitas neigiamas poveikis, kaip antai sąnarių skausmas.</w:t>
      </w:r>
    </w:p>
    <w:p w14:paraId="306F5CBE"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lang w:eastAsia="lt-LT"/>
        </w:rPr>
        <w:t xml:space="preserve">Nexmezol gali slėpti kitų ligų simptomus. </w:t>
      </w:r>
      <w:r w:rsidRPr="00736A8A">
        <w:rPr>
          <w:rFonts w:ascii="Times New Roman" w:eastAsia="Times New Roman" w:hAnsi="Times New Roman" w:cs="Times New Roman"/>
          <w:b/>
          <w:lang w:eastAsia="lt-LT"/>
        </w:rPr>
        <w:t>Vadinasi, jeigu prieš pradedant vartoti Nexmezol arba jo vartojimo metu pasireiškia kuri nors iš žemiau išvardytų būklių, tuoj pat kreipkitės į savo gydytoją.</w:t>
      </w:r>
    </w:p>
    <w:p w14:paraId="3B45C35C" w14:textId="77777777" w:rsidR="005B7D94" w:rsidRPr="00736A8A" w:rsidRDefault="005B7D94" w:rsidP="005B7D94">
      <w:pPr>
        <w:tabs>
          <w:tab w:val="left" w:pos="540"/>
          <w:tab w:val="left" w:pos="1080"/>
        </w:tabs>
        <w:autoSpaceDE w:val="0"/>
        <w:autoSpaceDN w:val="0"/>
        <w:adjustRightInd w:val="0"/>
        <w:spacing w:after="0" w:line="240" w:lineRule="auto"/>
        <w:rPr>
          <w:rFonts w:ascii="Times New Roman" w:eastAsia="Times New Roman" w:hAnsi="Times New Roman" w:cs="Times New Roman"/>
          <w:lang w:eastAsia="sl-SI"/>
        </w:rPr>
      </w:pPr>
      <w:r w:rsidRPr="00736A8A">
        <w:rPr>
          <w:rFonts w:ascii="Times New Roman" w:eastAsia="Times New Roman" w:hAnsi="Times New Roman" w:cs="Times New Roman"/>
          <w:color w:val="000000"/>
          <w:lang w:eastAsia="sl-SI"/>
        </w:rPr>
        <w:t>-</w:t>
      </w:r>
      <w:r w:rsidRPr="00736A8A">
        <w:rPr>
          <w:rFonts w:ascii="Times New Roman" w:eastAsia="Times New Roman" w:hAnsi="Times New Roman" w:cs="Times New Roman"/>
          <w:color w:val="000000"/>
          <w:lang w:eastAsia="sl-SI"/>
        </w:rPr>
        <w:tab/>
      </w:r>
      <w:r w:rsidRPr="00736A8A">
        <w:rPr>
          <w:rFonts w:ascii="Times New Roman" w:eastAsia="Times New Roman" w:hAnsi="Times New Roman" w:cs="Times New Roman"/>
          <w:lang w:eastAsia="sl-SI"/>
        </w:rPr>
        <w:t>be aiškios priežasties netekote daug svorio arba sutriko rijimas;</w:t>
      </w:r>
    </w:p>
    <w:p w14:paraId="7E646E32" w14:textId="77777777" w:rsidR="005B7D94" w:rsidRPr="00736A8A" w:rsidRDefault="005B7D94" w:rsidP="005B7D94">
      <w:pPr>
        <w:tabs>
          <w:tab w:val="left" w:pos="540"/>
          <w:tab w:val="left" w:pos="1080"/>
        </w:tabs>
        <w:autoSpaceDE w:val="0"/>
        <w:autoSpaceDN w:val="0"/>
        <w:adjustRightInd w:val="0"/>
        <w:spacing w:after="0" w:line="240" w:lineRule="auto"/>
        <w:rPr>
          <w:rFonts w:ascii="Times New Roman" w:eastAsia="Times New Roman" w:hAnsi="Times New Roman" w:cs="Times New Roman"/>
          <w:lang w:eastAsia="sl-SI"/>
        </w:rPr>
      </w:pPr>
      <w:r w:rsidRPr="00736A8A">
        <w:rPr>
          <w:rFonts w:ascii="Times New Roman" w:eastAsia="Times New Roman" w:hAnsi="Times New Roman" w:cs="Times New Roman"/>
          <w:lang w:eastAsia="sl-SI"/>
        </w:rPr>
        <w:t>-</w:t>
      </w:r>
      <w:r w:rsidRPr="00736A8A">
        <w:rPr>
          <w:rFonts w:ascii="Times New Roman" w:eastAsia="Times New Roman" w:hAnsi="Times New Roman" w:cs="Times New Roman"/>
          <w:lang w:eastAsia="sl-SI"/>
        </w:rPr>
        <w:tab/>
        <w:t>pasireiškia pilvo skausmas ar nevirškinimas;</w:t>
      </w:r>
    </w:p>
    <w:p w14:paraId="6DE462D5" w14:textId="77777777" w:rsidR="005B7D94" w:rsidRPr="00736A8A" w:rsidRDefault="005B7D94" w:rsidP="005B7D94">
      <w:pPr>
        <w:tabs>
          <w:tab w:val="left" w:pos="540"/>
          <w:tab w:val="left" w:pos="1080"/>
        </w:tabs>
        <w:autoSpaceDE w:val="0"/>
        <w:autoSpaceDN w:val="0"/>
        <w:adjustRightInd w:val="0"/>
        <w:spacing w:after="0" w:line="240" w:lineRule="auto"/>
        <w:rPr>
          <w:rFonts w:ascii="Times New Roman" w:eastAsia="Times New Roman" w:hAnsi="Times New Roman" w:cs="Times New Roman"/>
          <w:lang w:eastAsia="sl-SI"/>
        </w:rPr>
      </w:pPr>
      <w:r w:rsidRPr="00736A8A">
        <w:rPr>
          <w:rFonts w:ascii="Times New Roman" w:eastAsia="Times New Roman" w:hAnsi="Times New Roman" w:cs="Times New Roman"/>
          <w:lang w:eastAsia="sl-SI"/>
        </w:rPr>
        <w:t>-</w:t>
      </w:r>
      <w:r w:rsidRPr="00736A8A">
        <w:rPr>
          <w:rFonts w:ascii="Times New Roman" w:eastAsia="Times New Roman" w:hAnsi="Times New Roman" w:cs="Times New Roman"/>
          <w:lang w:eastAsia="sl-SI"/>
        </w:rPr>
        <w:tab/>
        <w:t>jei pradedate vemti maistu ar krauju;</w:t>
      </w:r>
    </w:p>
    <w:p w14:paraId="6DB06A28" w14:textId="77777777" w:rsidR="005B7D94" w:rsidRPr="00736A8A" w:rsidRDefault="005B7D94" w:rsidP="005B7D94">
      <w:pPr>
        <w:tabs>
          <w:tab w:val="left" w:pos="540"/>
          <w:tab w:val="left" w:pos="1080"/>
        </w:tabs>
        <w:autoSpaceDE w:val="0"/>
        <w:autoSpaceDN w:val="0"/>
        <w:adjustRightInd w:val="0"/>
        <w:spacing w:after="0" w:line="240" w:lineRule="auto"/>
        <w:rPr>
          <w:rFonts w:ascii="Times New Roman" w:eastAsia="Times New Roman" w:hAnsi="Times New Roman" w:cs="Times New Roman"/>
          <w:lang w:eastAsia="sl-SI"/>
        </w:rPr>
      </w:pPr>
      <w:r w:rsidRPr="00736A8A">
        <w:rPr>
          <w:rFonts w:ascii="Times New Roman" w:eastAsia="Times New Roman" w:hAnsi="Times New Roman" w:cs="Times New Roman"/>
          <w:lang w:eastAsia="sl-SI"/>
        </w:rPr>
        <w:t>-</w:t>
      </w:r>
      <w:r w:rsidRPr="00736A8A">
        <w:rPr>
          <w:rFonts w:ascii="Times New Roman" w:eastAsia="Times New Roman" w:hAnsi="Times New Roman" w:cs="Times New Roman"/>
          <w:lang w:eastAsia="sl-SI"/>
        </w:rPr>
        <w:tab/>
        <w:t>jei pradedate tuštintis juodos spalvos (su krauju) išmatomis.</w:t>
      </w:r>
    </w:p>
    <w:p w14:paraId="23E56636" w14:textId="77777777" w:rsidR="005B7D94" w:rsidRPr="00736A8A" w:rsidRDefault="005B7D94" w:rsidP="005B7D94">
      <w:pPr>
        <w:autoSpaceDE w:val="0"/>
        <w:autoSpaceDN w:val="0"/>
        <w:adjustRightInd w:val="0"/>
        <w:spacing w:after="0" w:line="240" w:lineRule="auto"/>
        <w:rPr>
          <w:rFonts w:ascii="Times New Roman" w:eastAsia="Times New Roman" w:hAnsi="Times New Roman" w:cs="Times New Roman"/>
          <w:lang w:eastAsia="sl-SI"/>
        </w:rPr>
      </w:pPr>
    </w:p>
    <w:p w14:paraId="328EEBD3" w14:textId="77777777" w:rsidR="005B7D94" w:rsidRPr="00736A8A" w:rsidRDefault="005B7D94" w:rsidP="005B7D94">
      <w:pPr>
        <w:autoSpaceDE w:val="0"/>
        <w:autoSpaceDN w:val="0"/>
        <w:adjustRightInd w:val="0"/>
        <w:spacing w:after="0" w:line="240" w:lineRule="auto"/>
        <w:rPr>
          <w:rFonts w:ascii="Times New Roman" w:eastAsia="Times New Roman" w:hAnsi="Times New Roman" w:cs="Times New Roman"/>
          <w:lang w:eastAsia="sl-SI"/>
        </w:rPr>
      </w:pPr>
      <w:r w:rsidRPr="00736A8A">
        <w:rPr>
          <w:rFonts w:ascii="Times New Roman" w:eastAsia="Times New Roman" w:hAnsi="Times New Roman" w:cs="Times New Roman"/>
          <w:lang w:eastAsia="sl-SI"/>
        </w:rPr>
        <w:t xml:space="preserve">Jei Jums skirta </w:t>
      </w:r>
      <w:r w:rsidRPr="00736A8A">
        <w:rPr>
          <w:rFonts w:ascii="Times New Roman" w:eastAsia="Times New Roman" w:hAnsi="Times New Roman" w:cs="Times New Roman"/>
          <w:color w:val="000000"/>
          <w:lang w:eastAsia="sl-SI"/>
        </w:rPr>
        <w:t xml:space="preserve">Nexmezol </w:t>
      </w:r>
      <w:r w:rsidRPr="00736A8A">
        <w:rPr>
          <w:rFonts w:ascii="Times New Roman" w:eastAsia="Times New Roman" w:hAnsi="Times New Roman" w:cs="Times New Roman"/>
          <w:lang w:eastAsia="sl-SI"/>
        </w:rPr>
        <w:t xml:space="preserve">vartoti „pagal poreikį“, tačiau simptomai išlieka arba pakinta jų pobūdis, būtina kreiptis į savo gydytoją. </w:t>
      </w:r>
    </w:p>
    <w:p w14:paraId="2FF9DF0F"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FEF2163" w14:textId="77777777" w:rsidR="005B7D94" w:rsidRPr="00736A8A" w:rsidRDefault="005B7D94" w:rsidP="005B7D94">
      <w:pPr>
        <w:autoSpaceDE w:val="0"/>
        <w:autoSpaceDN w:val="0"/>
        <w:adjustRightInd w:val="0"/>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Vartojant protonų siurblio inhibitoriaus, tokio, kaip Nexmezol, ypač ilgiau negu 1 metus, Jums gali šiek tiek padidėti klubo, riešo ar stuburo lūžių rizika. Pasakykite savo gydytojui, jeigu Jums yra osteoporozė ar vartojate kortikosteroidų (kurie gali didinti osteoporozės riziką). </w:t>
      </w:r>
    </w:p>
    <w:p w14:paraId="33E08BC3" w14:textId="77777777" w:rsidR="005B7D94" w:rsidRPr="00736A8A" w:rsidRDefault="005B7D94" w:rsidP="005B7D94">
      <w:pPr>
        <w:tabs>
          <w:tab w:val="left" w:pos="425"/>
        </w:tabs>
        <w:spacing w:after="0" w:line="240" w:lineRule="auto"/>
        <w:rPr>
          <w:rFonts w:ascii="Times New Roman" w:eastAsia="Times New Roman" w:hAnsi="Times New Roman" w:cs="Times New Roman"/>
          <w:b/>
          <w:lang w:eastAsia="lt-LT"/>
        </w:rPr>
      </w:pPr>
    </w:p>
    <w:p w14:paraId="485E858A" w14:textId="77777777" w:rsidR="005B7D94" w:rsidRPr="00736A8A" w:rsidRDefault="005B7D94" w:rsidP="005B7D94">
      <w:pPr>
        <w:tabs>
          <w:tab w:val="left" w:pos="425"/>
        </w:tabs>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Vaikams</w:t>
      </w:r>
    </w:p>
    <w:p w14:paraId="6D35E6D5"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Nexmezol nerekomenduojama vartoti jaunesniems kaip 12 metų vaikams, kadangi nepakanka duomenų.</w:t>
      </w:r>
    </w:p>
    <w:p w14:paraId="47E56234" w14:textId="77777777" w:rsidR="005B7D94" w:rsidRPr="00736A8A" w:rsidRDefault="005B7D94" w:rsidP="005B7D94">
      <w:pPr>
        <w:spacing w:after="0" w:line="240" w:lineRule="auto"/>
        <w:rPr>
          <w:rFonts w:ascii="Times New Roman" w:eastAsia="Times New Roman" w:hAnsi="Times New Roman" w:cs="Times New Roman"/>
          <w:b/>
          <w:lang w:eastAsia="lt-LT"/>
        </w:rPr>
      </w:pPr>
    </w:p>
    <w:p w14:paraId="45F5433A"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Kiti vaistai ir Nexmezol</w:t>
      </w:r>
    </w:p>
    <w:p w14:paraId="6D20D5D8"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vartojate ar neseniai vartojote kitų vaistų, arba dėl to nesate tikri, pasakykite gydytojui arba vaistininkui. Tai reikia padaryti todėl, kad Nexmezol gali daryti įtaką kai kurių vaistų poveikiui ir kai kurie vaistai gali įtakoti Nexmezol poveikį.</w:t>
      </w:r>
    </w:p>
    <w:p w14:paraId="1FB8AE24"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AFD597F"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Nevartokite Nexmezol, jeigu vartojate vaistų, kurių sudėtyje yra </w:t>
      </w:r>
      <w:proofErr w:type="spellStart"/>
      <w:r w:rsidRPr="00736A8A">
        <w:rPr>
          <w:rFonts w:ascii="Times New Roman" w:eastAsia="Times New Roman" w:hAnsi="Times New Roman" w:cs="Times New Roman"/>
          <w:lang w:eastAsia="lt-LT"/>
        </w:rPr>
        <w:t>nelfinaviro</w:t>
      </w:r>
      <w:proofErr w:type="spellEnd"/>
      <w:r w:rsidRPr="00736A8A">
        <w:rPr>
          <w:rFonts w:ascii="Times New Roman" w:eastAsia="Times New Roman" w:hAnsi="Times New Roman" w:cs="Times New Roman"/>
          <w:lang w:eastAsia="lt-LT"/>
        </w:rPr>
        <w:t xml:space="preserve"> (vartojamas ŽIV gydyti).</w:t>
      </w:r>
    </w:p>
    <w:p w14:paraId="345F1C61"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FD07467"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Kai kurie vaistai gali įtakoti Nexmezol poveikį arba Nexmezol gali daryti įtaką jų poveikiui:</w:t>
      </w:r>
    </w:p>
    <w:p w14:paraId="3B0E71FA"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atazanaviras</w:t>
      </w:r>
      <w:proofErr w:type="spellEnd"/>
      <w:r w:rsidRPr="00736A8A">
        <w:rPr>
          <w:rFonts w:ascii="Times New Roman" w:eastAsia="Times New Roman" w:hAnsi="Times New Roman" w:cs="Times New Roman"/>
          <w:lang w:eastAsia="lt-LT"/>
        </w:rPr>
        <w:t xml:space="preserve"> (ŽIV infekcijai gydyti vartojamas vaistas); </w:t>
      </w:r>
    </w:p>
    <w:p w14:paraId="34376680"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ketokonazolas</w:t>
      </w:r>
      <w:proofErr w:type="spellEnd"/>
      <w:r w:rsidRPr="00736A8A">
        <w:rPr>
          <w:rFonts w:ascii="Times New Roman" w:eastAsia="Times New Roman" w:hAnsi="Times New Roman" w:cs="Times New Roman"/>
          <w:b/>
          <w:lang w:eastAsia="lt-LT"/>
        </w:rPr>
        <w:t xml:space="preserve">, </w:t>
      </w:r>
      <w:proofErr w:type="spellStart"/>
      <w:r w:rsidRPr="00736A8A">
        <w:rPr>
          <w:rFonts w:ascii="Times New Roman" w:eastAsia="Times New Roman" w:hAnsi="Times New Roman" w:cs="Times New Roman"/>
          <w:b/>
          <w:lang w:eastAsia="lt-LT"/>
        </w:rPr>
        <w:t>itrakonazolas</w:t>
      </w:r>
      <w:proofErr w:type="spellEnd"/>
      <w:r w:rsidRPr="00736A8A">
        <w:rPr>
          <w:rFonts w:ascii="Times New Roman" w:eastAsia="Times New Roman" w:hAnsi="Times New Roman" w:cs="Times New Roman"/>
          <w:b/>
          <w:lang w:eastAsia="lt-LT"/>
        </w:rPr>
        <w:t xml:space="preserve"> </w:t>
      </w:r>
      <w:r w:rsidRPr="00736A8A">
        <w:rPr>
          <w:rFonts w:ascii="Times New Roman" w:eastAsia="Times New Roman" w:hAnsi="Times New Roman" w:cs="Times New Roman"/>
          <w:lang w:eastAsia="lt-LT"/>
        </w:rPr>
        <w:t>ar</w:t>
      </w:r>
      <w:r w:rsidRPr="00736A8A">
        <w:rPr>
          <w:rFonts w:ascii="Times New Roman" w:eastAsia="Times New Roman" w:hAnsi="Times New Roman" w:cs="Times New Roman"/>
          <w:b/>
          <w:lang w:eastAsia="lt-LT"/>
        </w:rPr>
        <w:t xml:space="preserve"> </w:t>
      </w:r>
      <w:proofErr w:type="spellStart"/>
      <w:r w:rsidRPr="00736A8A">
        <w:rPr>
          <w:rFonts w:ascii="Times New Roman" w:eastAsia="Times New Roman" w:hAnsi="Times New Roman" w:cs="Times New Roman"/>
          <w:b/>
          <w:lang w:eastAsia="lt-LT"/>
        </w:rPr>
        <w:t>vorikonazolas</w:t>
      </w:r>
      <w:proofErr w:type="spellEnd"/>
      <w:r w:rsidRPr="00736A8A">
        <w:rPr>
          <w:rFonts w:ascii="Times New Roman" w:eastAsia="Times New Roman" w:hAnsi="Times New Roman" w:cs="Times New Roman"/>
          <w:lang w:eastAsia="lt-LT"/>
        </w:rPr>
        <w:t xml:space="preserve"> (grybelių infekcijai gydyti vartojami vaistai).</w:t>
      </w:r>
    </w:p>
    <w:p w14:paraId="4C641ECE" w14:textId="77777777" w:rsidR="005B7D94" w:rsidRPr="00736A8A" w:rsidRDefault="005B7D94" w:rsidP="005B7D94">
      <w:pPr>
        <w:spacing w:after="0" w:line="240" w:lineRule="auto"/>
        <w:ind w:left="360"/>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Jeigu būtina, ligoniams, kuriems taikomas nepertraukiamas gydymas ar kurių inkstų funkcija labai susilpnėjusi, gydytojas pakoreguos Nexmezol dozę; </w:t>
      </w:r>
    </w:p>
    <w:p w14:paraId="37FEAAAA"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erlotinibas</w:t>
      </w:r>
      <w:proofErr w:type="spellEnd"/>
      <w:r w:rsidRPr="00736A8A">
        <w:rPr>
          <w:rFonts w:ascii="Times New Roman" w:eastAsia="Times New Roman" w:hAnsi="Times New Roman" w:cs="Times New Roman"/>
          <w:lang w:eastAsia="lt-LT"/>
        </w:rPr>
        <w:t xml:space="preserve"> (vartojamas vėžiui gydyti);</w:t>
      </w:r>
    </w:p>
    <w:p w14:paraId="3FE60FD4"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specifinių fermentų </w:t>
      </w:r>
      <w:proofErr w:type="spellStart"/>
      <w:r w:rsidRPr="00736A8A">
        <w:rPr>
          <w:rFonts w:ascii="Times New Roman" w:eastAsia="Times New Roman" w:hAnsi="Times New Roman" w:cs="Times New Roman"/>
          <w:lang w:eastAsia="lt-LT"/>
        </w:rPr>
        <w:t>metabolizuojami</w:t>
      </w:r>
      <w:proofErr w:type="spellEnd"/>
      <w:r w:rsidRPr="00736A8A">
        <w:rPr>
          <w:rFonts w:ascii="Times New Roman" w:eastAsia="Times New Roman" w:hAnsi="Times New Roman" w:cs="Times New Roman"/>
          <w:lang w:eastAsia="lt-LT"/>
        </w:rPr>
        <w:t xml:space="preserve"> vaistai, tokie kaip:</w:t>
      </w:r>
    </w:p>
    <w:p w14:paraId="77FA0A35" w14:textId="77777777" w:rsidR="005B7D94" w:rsidRPr="00736A8A" w:rsidRDefault="005B7D94" w:rsidP="005B7D94">
      <w:pPr>
        <w:numPr>
          <w:ilvl w:val="1"/>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diazepamas</w:t>
      </w:r>
      <w:proofErr w:type="spellEnd"/>
      <w:r w:rsidRPr="00736A8A">
        <w:rPr>
          <w:rFonts w:ascii="Times New Roman" w:eastAsia="Times New Roman" w:hAnsi="Times New Roman" w:cs="Times New Roman"/>
          <w:lang w:eastAsia="lt-LT"/>
        </w:rPr>
        <w:t xml:space="preserve"> (raminantis ir miegą skatinantis raminamasis vaistas);</w:t>
      </w:r>
    </w:p>
    <w:p w14:paraId="4E669D6C" w14:textId="77777777" w:rsidR="005B7D94" w:rsidRPr="00736A8A" w:rsidRDefault="005B7D94" w:rsidP="005B7D94">
      <w:pPr>
        <w:numPr>
          <w:ilvl w:val="1"/>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citalopramas</w:t>
      </w:r>
      <w:proofErr w:type="spellEnd"/>
      <w:r w:rsidRPr="00736A8A">
        <w:rPr>
          <w:rFonts w:ascii="Times New Roman" w:eastAsia="Times New Roman" w:hAnsi="Times New Roman" w:cs="Times New Roman"/>
          <w:b/>
          <w:lang w:eastAsia="lt-LT"/>
        </w:rPr>
        <w:t xml:space="preserve">, </w:t>
      </w:r>
      <w:proofErr w:type="spellStart"/>
      <w:r w:rsidRPr="00736A8A">
        <w:rPr>
          <w:rFonts w:ascii="Times New Roman" w:eastAsia="Times New Roman" w:hAnsi="Times New Roman" w:cs="Times New Roman"/>
          <w:b/>
          <w:lang w:eastAsia="lt-LT"/>
        </w:rPr>
        <w:t>imipraminas</w:t>
      </w:r>
      <w:proofErr w:type="spellEnd"/>
      <w:r w:rsidRPr="00736A8A">
        <w:rPr>
          <w:rFonts w:ascii="Times New Roman" w:eastAsia="Times New Roman" w:hAnsi="Times New Roman" w:cs="Times New Roman"/>
          <w:b/>
          <w:lang w:eastAsia="lt-LT"/>
        </w:rPr>
        <w:t xml:space="preserve">, </w:t>
      </w:r>
      <w:proofErr w:type="spellStart"/>
      <w:r w:rsidRPr="00736A8A">
        <w:rPr>
          <w:rFonts w:ascii="Times New Roman" w:eastAsia="Times New Roman" w:hAnsi="Times New Roman" w:cs="Times New Roman"/>
          <w:b/>
          <w:lang w:eastAsia="lt-LT"/>
        </w:rPr>
        <w:t>klomipraminas</w:t>
      </w:r>
      <w:proofErr w:type="spellEnd"/>
      <w:r w:rsidRPr="00736A8A">
        <w:rPr>
          <w:rFonts w:ascii="Times New Roman" w:eastAsia="Times New Roman" w:hAnsi="Times New Roman" w:cs="Times New Roman"/>
          <w:lang w:eastAsia="lt-LT"/>
        </w:rPr>
        <w:t xml:space="preserve"> (depresijai gydyti vartojami vaistai);</w:t>
      </w:r>
    </w:p>
    <w:p w14:paraId="51B20FFA" w14:textId="77777777" w:rsidR="005B7D94" w:rsidRPr="00736A8A" w:rsidRDefault="005B7D94" w:rsidP="005B7D94">
      <w:pPr>
        <w:numPr>
          <w:ilvl w:val="1"/>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lastRenderedPageBreak/>
        <w:t>fenitoinas</w:t>
      </w:r>
      <w:proofErr w:type="spellEnd"/>
      <w:r w:rsidRPr="00736A8A">
        <w:rPr>
          <w:rFonts w:ascii="Times New Roman" w:eastAsia="Times New Roman" w:hAnsi="Times New Roman" w:cs="Times New Roman"/>
          <w:lang w:eastAsia="lt-LT"/>
        </w:rPr>
        <w:t xml:space="preserve"> (epilepsijai ir tam tikroms skausmingoms būklėms gydyti vartojamas vaistas);</w:t>
      </w:r>
    </w:p>
    <w:p w14:paraId="371BB832" w14:textId="77777777" w:rsidR="005B7D94" w:rsidRPr="00736A8A" w:rsidRDefault="005B7D94" w:rsidP="005B7D94">
      <w:pPr>
        <w:spacing w:after="0" w:line="240" w:lineRule="auto"/>
        <w:ind w:left="1080"/>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Jei būtina, Jūsų gydytojas gali sumažinti šių vaistų dozę, ypač jeigu jų vartojate tam tikram tikslui. Jeigu vartojate </w:t>
      </w:r>
      <w:proofErr w:type="spellStart"/>
      <w:r w:rsidRPr="00736A8A">
        <w:rPr>
          <w:rFonts w:ascii="Times New Roman" w:eastAsia="Times New Roman" w:hAnsi="Times New Roman" w:cs="Times New Roman"/>
          <w:lang w:eastAsia="lt-LT"/>
        </w:rPr>
        <w:t>fenitoino</w:t>
      </w:r>
      <w:proofErr w:type="spellEnd"/>
      <w:r w:rsidRPr="00736A8A">
        <w:rPr>
          <w:rFonts w:ascii="Times New Roman" w:eastAsia="Times New Roman" w:hAnsi="Times New Roman" w:cs="Times New Roman"/>
          <w:lang w:eastAsia="lt-LT"/>
        </w:rPr>
        <w:t xml:space="preserve">, gydytojas stebės </w:t>
      </w:r>
      <w:proofErr w:type="spellStart"/>
      <w:r w:rsidRPr="00736A8A">
        <w:rPr>
          <w:rFonts w:ascii="Times New Roman" w:eastAsia="Times New Roman" w:hAnsi="Times New Roman" w:cs="Times New Roman"/>
          <w:lang w:eastAsia="lt-LT"/>
        </w:rPr>
        <w:t>fenitoino</w:t>
      </w:r>
      <w:proofErr w:type="spellEnd"/>
      <w:r w:rsidRPr="00736A8A">
        <w:rPr>
          <w:rFonts w:ascii="Times New Roman" w:eastAsia="Times New Roman" w:hAnsi="Times New Roman" w:cs="Times New Roman"/>
          <w:lang w:eastAsia="lt-LT"/>
        </w:rPr>
        <w:t xml:space="preserve"> koncentraciją kraujyje, ypač pradedant ir baigiant gydymą Nexmezol;</w:t>
      </w:r>
    </w:p>
    <w:p w14:paraId="3D762FDB"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varfarinas</w:t>
      </w:r>
      <w:proofErr w:type="spellEnd"/>
      <w:r w:rsidRPr="00736A8A">
        <w:rPr>
          <w:rFonts w:ascii="Times New Roman" w:eastAsia="Times New Roman" w:hAnsi="Times New Roman" w:cs="Times New Roman"/>
          <w:b/>
          <w:lang w:eastAsia="lt-LT"/>
        </w:rPr>
        <w:t xml:space="preserve">, </w:t>
      </w:r>
      <w:proofErr w:type="spellStart"/>
      <w:r w:rsidRPr="00736A8A">
        <w:rPr>
          <w:rFonts w:ascii="Times New Roman" w:eastAsia="Times New Roman" w:hAnsi="Times New Roman" w:cs="Times New Roman"/>
          <w:b/>
          <w:lang w:eastAsia="lt-LT"/>
        </w:rPr>
        <w:t>fenprokumonas</w:t>
      </w:r>
      <w:proofErr w:type="spellEnd"/>
      <w:r w:rsidRPr="00736A8A">
        <w:rPr>
          <w:rFonts w:ascii="Times New Roman" w:eastAsia="Times New Roman" w:hAnsi="Times New Roman" w:cs="Times New Roman"/>
          <w:b/>
          <w:lang w:eastAsia="lt-LT"/>
        </w:rPr>
        <w:t xml:space="preserve">, </w:t>
      </w:r>
      <w:proofErr w:type="spellStart"/>
      <w:r w:rsidRPr="00736A8A">
        <w:rPr>
          <w:rFonts w:ascii="Times New Roman" w:eastAsia="Times New Roman" w:hAnsi="Times New Roman" w:cs="Times New Roman"/>
          <w:b/>
          <w:lang w:eastAsia="lt-LT"/>
        </w:rPr>
        <w:t>acenokumarolis</w:t>
      </w:r>
      <w:proofErr w:type="spellEnd"/>
      <w:r w:rsidRPr="00736A8A">
        <w:rPr>
          <w:rFonts w:ascii="Times New Roman" w:eastAsia="Times New Roman" w:hAnsi="Times New Roman" w:cs="Times New Roman"/>
          <w:lang w:eastAsia="lt-LT"/>
        </w:rPr>
        <w:t xml:space="preserve"> (kraujo krešėjimą mažinantys vaistai). Jūsų gydytojas stebės kraujo krešėjimo rodmenis, ypač pradedant ir baigiant gydymą Nexmezol;</w:t>
      </w:r>
    </w:p>
    <w:p w14:paraId="7A16A84A"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cilostazolas</w:t>
      </w:r>
      <w:proofErr w:type="spellEnd"/>
      <w:r w:rsidRPr="00736A8A">
        <w:rPr>
          <w:rFonts w:ascii="Times New Roman" w:eastAsia="Times New Roman" w:hAnsi="Times New Roman" w:cs="Times New Roman"/>
          <w:lang w:eastAsia="lt-LT"/>
        </w:rPr>
        <w:t xml:space="preserve"> (vartojamas protarpiniam šlubavimui </w:t>
      </w:r>
      <w:r w:rsidRPr="00736A8A">
        <w:rPr>
          <w:rFonts w:ascii="Times New Roman" w:eastAsia="Times New Roman" w:hAnsi="Times New Roman" w:cs="Times New Roman"/>
          <w:lang w:eastAsia="lt-LT"/>
        </w:rPr>
        <w:sym w:font="Symbol" w:char="F02D"/>
      </w:r>
      <w:r w:rsidRPr="00736A8A">
        <w:rPr>
          <w:rFonts w:ascii="Times New Roman" w:eastAsia="Times New Roman" w:hAnsi="Times New Roman" w:cs="Times New Roman"/>
          <w:lang w:eastAsia="lt-LT"/>
        </w:rPr>
        <w:t xml:space="preserve"> skausmui Jūsų kojose, atsirandančiam ėjimo metu, kurį sukelia nepakankamas aprūpinimas krauju </w:t>
      </w:r>
      <w:r w:rsidRPr="00736A8A">
        <w:rPr>
          <w:rFonts w:ascii="Times New Roman" w:eastAsia="Times New Roman" w:hAnsi="Times New Roman" w:cs="Times New Roman"/>
          <w:lang w:eastAsia="lt-LT"/>
        </w:rPr>
        <w:sym w:font="Symbol" w:char="F02D"/>
      </w:r>
      <w:r w:rsidRPr="00736A8A">
        <w:rPr>
          <w:rFonts w:ascii="Times New Roman" w:eastAsia="Times New Roman" w:hAnsi="Times New Roman" w:cs="Times New Roman"/>
          <w:lang w:eastAsia="lt-LT"/>
        </w:rPr>
        <w:t xml:space="preserve"> gydyti);</w:t>
      </w:r>
    </w:p>
    <w:p w14:paraId="524326E0"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cisapridas</w:t>
      </w:r>
      <w:proofErr w:type="spellEnd"/>
      <w:r w:rsidRPr="00736A8A">
        <w:rPr>
          <w:rFonts w:ascii="Times New Roman" w:eastAsia="Times New Roman" w:hAnsi="Times New Roman" w:cs="Times New Roman"/>
          <w:b/>
          <w:lang w:eastAsia="lt-LT"/>
        </w:rPr>
        <w:t xml:space="preserve"> </w:t>
      </w:r>
      <w:r w:rsidRPr="00736A8A">
        <w:rPr>
          <w:rFonts w:ascii="Times New Roman" w:eastAsia="Times New Roman" w:hAnsi="Times New Roman" w:cs="Times New Roman"/>
          <w:lang w:eastAsia="lt-LT"/>
        </w:rPr>
        <w:t>(skrandžio ir žarnyno negalavimams gydyti vartojamas vaistas);</w:t>
      </w:r>
    </w:p>
    <w:p w14:paraId="75375349"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metotreksatas</w:t>
      </w:r>
      <w:proofErr w:type="spellEnd"/>
      <w:r w:rsidRPr="00736A8A">
        <w:rPr>
          <w:rFonts w:ascii="Times New Roman" w:eastAsia="Times New Roman" w:hAnsi="Times New Roman" w:cs="Times New Roman"/>
          <w:lang w:eastAsia="lt-LT"/>
        </w:rPr>
        <w:t xml:space="preserve"> (chemoterapinis vaistas, vartojamas didelėmis dozėmis vėžiui gydyti). Jeigu vartojate didelę </w:t>
      </w:r>
      <w:proofErr w:type="spellStart"/>
      <w:r w:rsidRPr="00736A8A">
        <w:rPr>
          <w:rFonts w:ascii="Times New Roman" w:eastAsia="Times New Roman" w:hAnsi="Times New Roman" w:cs="Times New Roman"/>
          <w:lang w:eastAsia="lt-LT"/>
        </w:rPr>
        <w:t>metotreksato</w:t>
      </w:r>
      <w:proofErr w:type="spellEnd"/>
      <w:r w:rsidRPr="00736A8A">
        <w:rPr>
          <w:rFonts w:ascii="Times New Roman" w:eastAsia="Times New Roman" w:hAnsi="Times New Roman" w:cs="Times New Roman"/>
          <w:lang w:eastAsia="lt-LT"/>
        </w:rPr>
        <w:t xml:space="preserve"> dozę, Jūsų gydytojas gali laikinai nutraukti gydymą Nexmezol;</w:t>
      </w:r>
    </w:p>
    <w:p w14:paraId="668317A5"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rifampicinas</w:t>
      </w:r>
      <w:proofErr w:type="spellEnd"/>
      <w:r w:rsidRPr="00736A8A">
        <w:rPr>
          <w:rFonts w:ascii="Times New Roman" w:eastAsia="Times New Roman" w:hAnsi="Times New Roman" w:cs="Times New Roman"/>
          <w:b/>
          <w:lang w:eastAsia="lt-LT"/>
        </w:rPr>
        <w:t xml:space="preserve">, </w:t>
      </w:r>
      <w:r w:rsidRPr="00736A8A">
        <w:rPr>
          <w:rFonts w:ascii="Times New Roman" w:eastAsia="Times New Roman" w:hAnsi="Times New Roman" w:cs="Times New Roman"/>
          <w:lang w:eastAsia="lt-LT"/>
        </w:rPr>
        <w:t>antibiotikas (vartojamas tuberkuliozei gydyti);</w:t>
      </w:r>
    </w:p>
    <w:p w14:paraId="4E2F0628"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b/>
          <w:lang w:eastAsia="lt-LT"/>
        </w:rPr>
        <w:t xml:space="preserve">jonažolė </w:t>
      </w:r>
      <w:r w:rsidRPr="00736A8A">
        <w:rPr>
          <w:rFonts w:ascii="Times New Roman" w:eastAsia="Times New Roman" w:hAnsi="Times New Roman" w:cs="Times New Roman"/>
          <w:lang w:eastAsia="lt-LT"/>
        </w:rPr>
        <w:t>(vaistažolių preparatas nuo depresijos);</w:t>
      </w:r>
    </w:p>
    <w:p w14:paraId="7D0C17FA"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digoksinas</w:t>
      </w:r>
      <w:proofErr w:type="spellEnd"/>
      <w:r w:rsidRPr="00736A8A">
        <w:rPr>
          <w:rFonts w:ascii="Times New Roman" w:eastAsia="Times New Roman" w:hAnsi="Times New Roman" w:cs="Times New Roman"/>
          <w:lang w:eastAsia="lt-LT"/>
        </w:rPr>
        <w:t xml:space="preserve"> (vaistas įvairioms širdies ligoms gydyti);</w:t>
      </w:r>
    </w:p>
    <w:p w14:paraId="5400BDCB"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klopidogrelis</w:t>
      </w:r>
      <w:proofErr w:type="spellEnd"/>
      <w:r w:rsidRPr="00736A8A">
        <w:rPr>
          <w:rFonts w:ascii="Times New Roman" w:eastAsia="Times New Roman" w:hAnsi="Times New Roman" w:cs="Times New Roman"/>
          <w:lang w:eastAsia="lt-LT"/>
        </w:rPr>
        <w:t xml:space="preserve"> (vartojamas aterosklerozės sukeltų trombozės reiškinių (pvz., širdies priepuolio ar insulto) profilaktikai;</w:t>
      </w:r>
    </w:p>
    <w:p w14:paraId="3B7DE4D8" w14:textId="77777777" w:rsidR="005B7D94" w:rsidRPr="00736A8A" w:rsidRDefault="005B7D94" w:rsidP="005B7D94">
      <w:pPr>
        <w:numPr>
          <w:ilvl w:val="0"/>
          <w:numId w:val="2"/>
        </w:num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b/>
          <w:lang w:eastAsia="lt-LT"/>
        </w:rPr>
        <w:t>takrolimuzas</w:t>
      </w:r>
      <w:proofErr w:type="spellEnd"/>
      <w:r w:rsidRPr="00736A8A">
        <w:rPr>
          <w:rFonts w:ascii="Times New Roman" w:eastAsia="Times New Roman" w:hAnsi="Times New Roman" w:cs="Times New Roman"/>
          <w:lang w:eastAsia="lt-LT"/>
        </w:rPr>
        <w:t xml:space="preserve"> (vartojamas atmetimo profilaktikai po organo persodinimo).</w:t>
      </w:r>
    </w:p>
    <w:p w14:paraId="67C112F9"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7501D8DC"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Jeigu </w:t>
      </w:r>
      <w:r w:rsidRPr="00736A8A">
        <w:rPr>
          <w:rFonts w:ascii="Times New Roman" w:eastAsia="Times New Roman" w:hAnsi="Times New Roman" w:cs="Times New Roman"/>
          <w:i/>
          <w:lang w:eastAsia="lt-LT"/>
        </w:rPr>
        <w:t>Helicobacter pylori</w:t>
      </w:r>
      <w:r w:rsidRPr="00736A8A">
        <w:rPr>
          <w:rFonts w:ascii="Times New Roman" w:eastAsia="Times New Roman" w:hAnsi="Times New Roman" w:cs="Times New Roman"/>
          <w:lang w:eastAsia="lt-LT"/>
        </w:rPr>
        <w:t xml:space="preserve"> infekcijos sukeltų opų gydymui Jūsų gydytojas paskyrė antibiotikų </w:t>
      </w:r>
      <w:r w:rsidRPr="00736A8A">
        <w:rPr>
          <w:rFonts w:ascii="Times New Roman" w:eastAsia="Times New Roman" w:hAnsi="Times New Roman" w:cs="Times New Roman"/>
          <w:b/>
          <w:lang w:eastAsia="lt-LT"/>
        </w:rPr>
        <w:t>amoksicilino</w:t>
      </w:r>
      <w:r w:rsidRPr="00736A8A">
        <w:rPr>
          <w:rFonts w:ascii="Times New Roman" w:eastAsia="Times New Roman" w:hAnsi="Times New Roman" w:cs="Times New Roman"/>
          <w:lang w:eastAsia="lt-LT"/>
        </w:rPr>
        <w:t xml:space="preserve"> ir </w:t>
      </w:r>
      <w:r w:rsidRPr="00736A8A">
        <w:rPr>
          <w:rFonts w:ascii="Times New Roman" w:eastAsia="Times New Roman" w:hAnsi="Times New Roman" w:cs="Times New Roman"/>
          <w:b/>
          <w:lang w:eastAsia="lt-LT"/>
        </w:rPr>
        <w:t>klaritromicino</w:t>
      </w:r>
      <w:r w:rsidRPr="00736A8A">
        <w:rPr>
          <w:rFonts w:ascii="Times New Roman" w:eastAsia="Times New Roman" w:hAnsi="Times New Roman" w:cs="Times New Roman"/>
          <w:lang w:eastAsia="lt-LT"/>
        </w:rPr>
        <w:t xml:space="preserve">, taip pat </w:t>
      </w:r>
      <w:r w:rsidRPr="00736A8A">
        <w:rPr>
          <w:rFonts w:ascii="Times New Roman" w:eastAsia="Times New Roman" w:hAnsi="Times New Roman" w:cs="Times New Roman"/>
          <w:b/>
          <w:lang w:eastAsia="lt-LT"/>
        </w:rPr>
        <w:t>Nexmezol</w:t>
      </w:r>
      <w:r w:rsidRPr="00736A8A">
        <w:rPr>
          <w:rFonts w:ascii="Times New Roman" w:eastAsia="Times New Roman" w:hAnsi="Times New Roman" w:cs="Times New Roman"/>
          <w:lang w:eastAsia="lt-LT"/>
        </w:rPr>
        <w:t xml:space="preserve">, yra labai svarbu pasakyti savo gydytojui apie bet kokius kitus vaistus, kurių Jūs vartojate. </w:t>
      </w:r>
    </w:p>
    <w:p w14:paraId="62E95A2B"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2D351357" w14:textId="77777777" w:rsidR="005B7D94" w:rsidRPr="00736A8A" w:rsidRDefault="005B7D94" w:rsidP="005B7D94">
      <w:pPr>
        <w:tabs>
          <w:tab w:val="left" w:pos="425"/>
        </w:tabs>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Nėštumas ir žindymo laikotarpis</w:t>
      </w:r>
    </w:p>
    <w:p w14:paraId="6833C3C6" w14:textId="77777777" w:rsidR="005B7D94" w:rsidRPr="00736A8A" w:rsidRDefault="005B7D94" w:rsidP="005B7D94">
      <w:pPr>
        <w:numPr>
          <w:ilvl w:val="12"/>
          <w:numId w:val="0"/>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14:paraId="24EA7499" w14:textId="77777777" w:rsidR="005B7D94" w:rsidRPr="00736A8A" w:rsidRDefault="005B7D94" w:rsidP="005B7D94">
      <w:pPr>
        <w:numPr>
          <w:ilvl w:val="0"/>
          <w:numId w:val="5"/>
        </w:numPr>
        <w:tabs>
          <w:tab w:val="left" w:pos="425"/>
        </w:tabs>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Nėštumas</w:t>
      </w:r>
    </w:p>
    <w:p w14:paraId="5187DA1D"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Jūsų gydytojas nuspręs, ar šiuo laikotarpiu Jums galima vartoti Nexmezol. </w:t>
      </w:r>
    </w:p>
    <w:p w14:paraId="63C75DC7"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726593ED" w14:textId="77777777" w:rsidR="005B7D94" w:rsidRPr="00736A8A" w:rsidRDefault="005B7D94" w:rsidP="005B7D94">
      <w:pPr>
        <w:numPr>
          <w:ilvl w:val="0"/>
          <w:numId w:val="5"/>
        </w:numPr>
        <w:tabs>
          <w:tab w:val="left" w:pos="425"/>
        </w:tabs>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Žindymas</w:t>
      </w:r>
    </w:p>
    <w:p w14:paraId="3DE8D5DF"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Ar Nexmezol patenka į moters pieną, nežinoma, todėl žindymo laikotarpiu Nexmezol vartoti negalima.</w:t>
      </w:r>
    </w:p>
    <w:p w14:paraId="28619FB5"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4438B879" w14:textId="77777777" w:rsidR="005B7D94" w:rsidRPr="00736A8A" w:rsidRDefault="005B7D94" w:rsidP="005B7D94">
      <w:pPr>
        <w:spacing w:after="0" w:line="240" w:lineRule="auto"/>
        <w:ind w:left="567" w:hanging="567"/>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Vairavimas ir mechanizmų valdymas</w:t>
      </w:r>
    </w:p>
    <w:p w14:paraId="4F09CC01"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Gebėjimo vairuoti ir valdyti bet kokias stakles ar mechanizmus Nexmezol neturėtų veikti.</w:t>
      </w:r>
      <w:r w:rsidRPr="00736A8A" w:rsidDel="00D7065B">
        <w:rPr>
          <w:rFonts w:ascii="Times New Roman" w:eastAsia="Times New Roman" w:hAnsi="Times New Roman" w:cs="Times New Roman"/>
          <w:lang w:eastAsia="lt-LT"/>
        </w:rPr>
        <w:t xml:space="preserve"> </w:t>
      </w:r>
      <w:r w:rsidRPr="00736A8A">
        <w:rPr>
          <w:rFonts w:ascii="Times New Roman" w:eastAsia="Times New Roman" w:hAnsi="Times New Roman" w:cs="Times New Roman"/>
          <w:lang w:eastAsia="lt-LT"/>
        </w:rPr>
        <w:t>Vis dėlto nedažnai ar retai gali pasireikšti šalutinių poveikių, pvz., svaigulys ir regos sutrikimų (žr. 4 skyrių). Jeigu esate paveiktas, turite atsisakyti vairuoti ir valdyti mechanizmus.</w:t>
      </w:r>
    </w:p>
    <w:p w14:paraId="45E4183B" w14:textId="77777777" w:rsidR="005B7D94" w:rsidRPr="00736A8A" w:rsidRDefault="005B7D94" w:rsidP="005B7D94">
      <w:pPr>
        <w:spacing w:after="0" w:line="240" w:lineRule="auto"/>
        <w:rPr>
          <w:rFonts w:ascii="Times New Roman" w:eastAsia="Times New Roman" w:hAnsi="Times New Roman" w:cs="Times New Roman"/>
          <w:b/>
          <w:lang w:eastAsia="lt-LT"/>
        </w:rPr>
      </w:pPr>
    </w:p>
    <w:p w14:paraId="5A826F6A"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b/>
          <w:lang w:eastAsia="lt-LT"/>
        </w:rPr>
        <w:t>Nexmezol sudėtyje yra sacharozės ir gliukozės.</w:t>
      </w:r>
      <w:r w:rsidRPr="00736A8A">
        <w:rPr>
          <w:rFonts w:ascii="Times New Roman" w:eastAsia="Times New Roman" w:hAnsi="Times New Roman" w:cs="Times New Roman"/>
          <w:lang w:eastAsia="lt-LT"/>
        </w:rPr>
        <w:t xml:space="preserve"> </w:t>
      </w:r>
    </w:p>
    <w:p w14:paraId="58F9297F"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Jeigu gydytojas Jums yra sakęs, kad </w:t>
      </w:r>
      <w:r w:rsidRPr="00736A8A">
        <w:rPr>
          <w:rFonts w:ascii="Times New Roman" w:eastAsia="Times New Roman" w:hAnsi="Times New Roman" w:cs="Times New Roman"/>
          <w:b/>
          <w:lang w:eastAsia="lt-LT"/>
        </w:rPr>
        <w:t>netoleruojate kokių nors angliavandenių</w:t>
      </w:r>
      <w:r w:rsidRPr="00736A8A">
        <w:rPr>
          <w:rFonts w:ascii="Times New Roman" w:eastAsia="Times New Roman" w:hAnsi="Times New Roman" w:cs="Times New Roman"/>
          <w:lang w:eastAsia="lt-LT"/>
        </w:rPr>
        <w:t>, kreipkitės į jį prieš pradėdami vartoti šį vaistą.</w:t>
      </w:r>
    </w:p>
    <w:p w14:paraId="69B9CDDE"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81BAA99"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786C671A" w14:textId="77777777" w:rsidR="005B7D94" w:rsidRPr="00736A8A" w:rsidRDefault="005B7D94" w:rsidP="005B7D94">
      <w:pPr>
        <w:tabs>
          <w:tab w:val="left" w:pos="425"/>
        </w:tabs>
        <w:spacing w:after="0" w:line="240" w:lineRule="auto"/>
        <w:rPr>
          <w:rFonts w:ascii="Times New Roman" w:eastAsia="Times New Roman" w:hAnsi="Times New Roman" w:cs="Times New Roman"/>
          <w:b/>
          <w:highlight w:val="yellow"/>
          <w:lang w:eastAsia="lt-LT"/>
        </w:rPr>
      </w:pPr>
      <w:r w:rsidRPr="00736A8A">
        <w:rPr>
          <w:rFonts w:ascii="Times New Roman" w:eastAsia="Times New Roman" w:hAnsi="Times New Roman" w:cs="Times New Roman"/>
          <w:b/>
          <w:lang w:eastAsia="lt-LT"/>
        </w:rPr>
        <w:t>3.</w:t>
      </w:r>
      <w:r w:rsidRPr="00736A8A">
        <w:rPr>
          <w:rFonts w:ascii="Times New Roman" w:eastAsia="Times New Roman" w:hAnsi="Times New Roman" w:cs="Times New Roman"/>
          <w:b/>
          <w:lang w:eastAsia="lt-LT"/>
        </w:rPr>
        <w:tab/>
        <w:t>Kaip vartoti Nexmezol</w:t>
      </w:r>
    </w:p>
    <w:p w14:paraId="71BC4122" w14:textId="77777777" w:rsidR="005B7D94" w:rsidRPr="00736A8A" w:rsidRDefault="005B7D94" w:rsidP="005B7D94">
      <w:pPr>
        <w:tabs>
          <w:tab w:val="left" w:pos="425"/>
        </w:tabs>
        <w:spacing w:after="0" w:line="240" w:lineRule="auto"/>
        <w:rPr>
          <w:rFonts w:ascii="Times New Roman" w:eastAsia="Times New Roman" w:hAnsi="Times New Roman" w:cs="Times New Roman"/>
          <w:highlight w:val="yellow"/>
          <w:lang w:eastAsia="lt-LT"/>
        </w:rPr>
      </w:pPr>
    </w:p>
    <w:p w14:paraId="5E1BBCBF"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6924CDEA"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3FC84BE" w14:textId="77777777" w:rsidR="005B7D94" w:rsidRPr="00736A8A" w:rsidRDefault="005B7D94" w:rsidP="005B7D94">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Jaunesniems negu 12 metų amžiaus vaikams Nexmezol vartoti nerekomenduojama. </w:t>
      </w:r>
    </w:p>
    <w:p w14:paraId="497D34BB" w14:textId="77777777" w:rsidR="005B7D94" w:rsidRPr="00736A8A" w:rsidRDefault="005B7D94" w:rsidP="005B7D94">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šio vaisto vartosite ilgai, ypač ilgiau negu vienerius metus, Jūsų gydytojas turės Jus stebėti.</w:t>
      </w:r>
    </w:p>
    <w:p w14:paraId="635CBD41" w14:textId="77777777" w:rsidR="005B7D94" w:rsidRPr="00736A8A" w:rsidRDefault="005B7D94" w:rsidP="005B7D94">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Jūsų gydytojas nurodė šio vaisto vartoti tada, kada Jums jo prireikia, pasakykite savo gydytojui, jeigu ligos požymiai pakito.</w:t>
      </w:r>
    </w:p>
    <w:p w14:paraId="77D53FDA"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AFF74D9"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Kiek vartoti vaisto</w:t>
      </w:r>
    </w:p>
    <w:p w14:paraId="45327CFA" w14:textId="77777777" w:rsidR="005B7D94" w:rsidRPr="00736A8A" w:rsidRDefault="005B7D94" w:rsidP="005B7D94">
      <w:pPr>
        <w:numPr>
          <w:ilvl w:val="0"/>
          <w:numId w:val="12"/>
        </w:numPr>
        <w:spacing w:after="0" w:line="240" w:lineRule="auto"/>
        <w:ind w:left="567" w:hanging="567"/>
        <w:contextualSpacing/>
        <w:rPr>
          <w:rFonts w:ascii="Times New Roman" w:eastAsia="Times New Roman" w:hAnsi="Times New Roman" w:cs="Times New Roman"/>
          <w:u w:val="single"/>
          <w:lang w:eastAsia="lt-LT"/>
        </w:rPr>
      </w:pPr>
      <w:r w:rsidRPr="00736A8A">
        <w:rPr>
          <w:rFonts w:ascii="Times New Roman" w:eastAsia="Times New Roman" w:hAnsi="Times New Roman" w:cs="Times New Roman"/>
          <w:lang w:eastAsia="lt-LT"/>
        </w:rPr>
        <w:lastRenderedPageBreak/>
        <w:t>Kiek tablečių gerti ir kiek laiko jų vartoti, pasakys Jūsų gydytojas. Tai priklausys nuo Jūsų būklės, amžiaus ir kepenų veiklos.</w:t>
      </w:r>
      <w:r w:rsidRPr="00736A8A">
        <w:rPr>
          <w:rFonts w:ascii="Times New Roman" w:eastAsia="Times New Roman" w:hAnsi="Times New Roman" w:cs="Times New Roman"/>
          <w:u w:val="single"/>
          <w:lang w:eastAsia="lt-LT"/>
        </w:rPr>
        <w:t xml:space="preserve"> </w:t>
      </w:r>
    </w:p>
    <w:p w14:paraId="3CF15BFC" w14:textId="77777777" w:rsidR="005B7D94" w:rsidRPr="00736A8A" w:rsidRDefault="005B7D94" w:rsidP="005B7D94">
      <w:pPr>
        <w:numPr>
          <w:ilvl w:val="0"/>
          <w:numId w:val="12"/>
        </w:numPr>
        <w:tabs>
          <w:tab w:val="left" w:pos="567"/>
        </w:tabs>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Įprastinis dozavimas nurodytas žemiau.</w:t>
      </w:r>
    </w:p>
    <w:p w14:paraId="1262B23C" w14:textId="77777777" w:rsidR="005B7D94" w:rsidRPr="00736A8A" w:rsidRDefault="005B7D94" w:rsidP="005B7D94">
      <w:pPr>
        <w:spacing w:after="0" w:line="240" w:lineRule="auto"/>
        <w:ind w:left="567" w:hanging="567"/>
        <w:rPr>
          <w:rFonts w:ascii="Times New Roman" w:eastAsia="Times New Roman" w:hAnsi="Times New Roman" w:cs="Times New Roman"/>
          <w:u w:val="single"/>
          <w:lang w:eastAsia="lt-LT"/>
        </w:rPr>
      </w:pPr>
    </w:p>
    <w:p w14:paraId="6F5C598C" w14:textId="77777777" w:rsidR="005B7D94" w:rsidRPr="00736A8A" w:rsidRDefault="005B7D94" w:rsidP="005B7D94">
      <w:pPr>
        <w:spacing w:after="0" w:line="240" w:lineRule="auto"/>
        <w:ind w:left="567" w:hanging="567"/>
        <w:rPr>
          <w:rFonts w:ascii="Times New Roman" w:eastAsia="Times New Roman" w:hAnsi="Times New Roman" w:cs="Times New Roman"/>
          <w:u w:val="single"/>
          <w:lang w:eastAsia="lt-LT"/>
        </w:rPr>
      </w:pPr>
      <w:r w:rsidRPr="00736A8A">
        <w:rPr>
          <w:rFonts w:ascii="Times New Roman" w:eastAsia="Times New Roman" w:hAnsi="Times New Roman" w:cs="Times New Roman"/>
          <w:u w:val="single"/>
          <w:lang w:eastAsia="lt-LT"/>
        </w:rPr>
        <w:t>Suaugusiems žmonėms</w:t>
      </w:r>
    </w:p>
    <w:p w14:paraId="44E44113"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Gastroezofaginio refliukso ligos (GERL) sukeltam rėmeniui gydyti</w:t>
      </w:r>
    </w:p>
    <w:p w14:paraId="03A1616E" w14:textId="77777777" w:rsidR="005B7D94" w:rsidRPr="00736A8A" w:rsidRDefault="005B7D94" w:rsidP="005B7D94">
      <w:pPr>
        <w:numPr>
          <w:ilvl w:val="0"/>
          <w:numId w:val="13"/>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gydytojas nustatė, kad Jūsų maisto vamzdelis (stemplė) yra šiek tiek pažeistas, įprastinė dozė yra viena Nexmezol 40 mg skrandyje neiri tabletė kartą per parą 4 savaites. Jeigu per šį laikotarpį stemplė nesugyja, gydytojas gali liepti tokią pačią dozę vartoti dar 4 savaites.</w:t>
      </w:r>
    </w:p>
    <w:p w14:paraId="61235F2C" w14:textId="77777777" w:rsidR="005B7D94" w:rsidRPr="00736A8A" w:rsidRDefault="005B7D94" w:rsidP="005B7D94">
      <w:pPr>
        <w:numPr>
          <w:ilvl w:val="0"/>
          <w:numId w:val="13"/>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Stemplei sugijus, įprastinė dozė yra viena Nexmezol 20 mg skrandyje neiri tabletė kartą per parą.</w:t>
      </w:r>
    </w:p>
    <w:p w14:paraId="25070D41" w14:textId="77777777" w:rsidR="005B7D94" w:rsidRPr="00736A8A" w:rsidRDefault="005B7D94" w:rsidP="005B7D94">
      <w:pPr>
        <w:numPr>
          <w:ilvl w:val="0"/>
          <w:numId w:val="14"/>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Jūsų stemplė nepažeista, įprastinė dozė yra viena Nexmezol 20 mg skrandyje neiri tabletė kiekvieną dieną. Būklę sureguliavus, Jūsų gydytojas gali liepti vaisto vartoti tik tada, kada jo Jums prireikia, daugiausia po vieną Nexmezol 20 mg skrandyje neirią tabletę kiekvieną dieną.</w:t>
      </w:r>
    </w:p>
    <w:p w14:paraId="1A942A2B" w14:textId="77777777" w:rsidR="005B7D94" w:rsidRPr="00736A8A" w:rsidRDefault="005B7D94" w:rsidP="005B7D94">
      <w:pPr>
        <w:numPr>
          <w:ilvl w:val="0"/>
          <w:numId w:val="14"/>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yra sunkių kepenų veiklos sutrikimų, Jūsų gydytojas Jums gali skirti vartoti mažesnę dozę.</w:t>
      </w:r>
    </w:p>
    <w:p w14:paraId="412265E6" w14:textId="77777777" w:rsidR="005B7D94" w:rsidRPr="00736A8A" w:rsidRDefault="005B7D94" w:rsidP="005B7D94">
      <w:pPr>
        <w:spacing w:after="0" w:line="240" w:lineRule="auto"/>
        <w:rPr>
          <w:rFonts w:ascii="Times New Roman" w:eastAsia="Times New Roman" w:hAnsi="Times New Roman" w:cs="Times New Roman"/>
          <w:i/>
          <w:u w:val="single"/>
          <w:lang w:eastAsia="lt-LT"/>
        </w:rPr>
      </w:pPr>
    </w:p>
    <w:p w14:paraId="5FABFDD2"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i/>
          <w:lang w:eastAsia="lt-LT"/>
        </w:rPr>
        <w:t xml:space="preserve">Helicobacter pylori </w:t>
      </w:r>
      <w:r w:rsidRPr="00736A8A">
        <w:rPr>
          <w:rFonts w:ascii="Times New Roman" w:eastAsia="Times New Roman" w:hAnsi="Times New Roman" w:cs="Times New Roman"/>
          <w:b/>
          <w:lang w:eastAsia="lt-LT"/>
        </w:rPr>
        <w:t>infekcijos sukeltoms opoms gydyti ir jų atsinaujinimo profilaktikai</w:t>
      </w:r>
    </w:p>
    <w:p w14:paraId="64355640" w14:textId="77777777" w:rsidR="005B7D94" w:rsidRPr="00736A8A" w:rsidRDefault="005B7D94" w:rsidP="005B7D94">
      <w:pPr>
        <w:numPr>
          <w:ilvl w:val="0"/>
          <w:numId w:val="15"/>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Įprastinė dozė yra viena Nexmezol 20 mg skrandyje neiri tabletė 2 kartus per parą vieną savaitę.</w:t>
      </w:r>
    </w:p>
    <w:p w14:paraId="6D3AC3D7" w14:textId="77777777" w:rsidR="005B7D94" w:rsidRPr="00736A8A" w:rsidRDefault="005B7D94" w:rsidP="005B7D94">
      <w:pPr>
        <w:numPr>
          <w:ilvl w:val="0"/>
          <w:numId w:val="15"/>
        </w:numPr>
        <w:tabs>
          <w:tab w:val="left" w:pos="567"/>
        </w:tabs>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Gydytojas Jums lieps kartu vartoti ir antibiotikų, pavyzdžiui, amoksicilino ir klaritromicino.</w:t>
      </w:r>
    </w:p>
    <w:p w14:paraId="02781335" w14:textId="77777777" w:rsidR="005B7D94" w:rsidRPr="00736A8A" w:rsidRDefault="005B7D94" w:rsidP="005B7D94">
      <w:pPr>
        <w:spacing w:after="0" w:line="240" w:lineRule="auto"/>
        <w:rPr>
          <w:rFonts w:ascii="Times New Roman" w:eastAsia="Times New Roman" w:hAnsi="Times New Roman" w:cs="Times New Roman"/>
          <w:lang w:eastAsia="lt-LT"/>
        </w:rPr>
      </w:pPr>
    </w:p>
    <w:p w14:paraId="538594B8"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 xml:space="preserve">Nesteroidinių vaistų nuo uždegimo (NVNU) sukeltoms skrandžio opoms gydyti </w:t>
      </w:r>
    </w:p>
    <w:p w14:paraId="46A74717" w14:textId="77777777" w:rsidR="005B7D94" w:rsidRPr="00736A8A" w:rsidRDefault="005B7D94" w:rsidP="005B7D94">
      <w:pPr>
        <w:numPr>
          <w:ilvl w:val="0"/>
          <w:numId w:val="16"/>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Įprastinė dozė yra viena Nexmezol 20 mg skrandyje neiri tabletė kartą per parą 4–8 savaites.</w:t>
      </w:r>
    </w:p>
    <w:p w14:paraId="1A5F0B95" w14:textId="77777777" w:rsidR="005B7D94" w:rsidRPr="00736A8A" w:rsidRDefault="005B7D94" w:rsidP="005B7D94">
      <w:pPr>
        <w:spacing w:after="0" w:line="240" w:lineRule="auto"/>
        <w:rPr>
          <w:rFonts w:ascii="Times New Roman" w:eastAsia="Times New Roman" w:hAnsi="Times New Roman" w:cs="Times New Roman"/>
          <w:u w:val="single"/>
          <w:lang w:eastAsia="lt-LT"/>
        </w:rPr>
      </w:pPr>
    </w:p>
    <w:p w14:paraId="4B4C1EE2"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Skrandžio opų profilaktikai nesteroidinių vaistų nuo uždegimo (NVNU) vartojimo metu</w:t>
      </w:r>
    </w:p>
    <w:p w14:paraId="42499014" w14:textId="77777777" w:rsidR="005B7D94" w:rsidRPr="00736A8A" w:rsidRDefault="005B7D94" w:rsidP="005B7D94">
      <w:pPr>
        <w:numPr>
          <w:ilvl w:val="0"/>
          <w:numId w:val="18"/>
        </w:numPr>
        <w:tabs>
          <w:tab w:val="num" w:pos="567"/>
        </w:tabs>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Įprastinė dozė yra viena Nexmezol 20 mg skrandyje neiri tabletė kartą per parą.</w:t>
      </w:r>
    </w:p>
    <w:p w14:paraId="1B293027" w14:textId="77777777" w:rsidR="005B7D94" w:rsidRPr="00736A8A" w:rsidRDefault="005B7D94" w:rsidP="005B7D94">
      <w:pPr>
        <w:spacing w:after="0" w:line="240" w:lineRule="auto"/>
        <w:rPr>
          <w:rFonts w:ascii="Times New Roman" w:eastAsia="Times New Roman" w:hAnsi="Times New Roman" w:cs="Times New Roman"/>
          <w:u w:val="single"/>
          <w:lang w:eastAsia="lt-LT"/>
        </w:rPr>
      </w:pPr>
    </w:p>
    <w:p w14:paraId="1628F654"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Kasos naviko sukeltam rūgšties pertekliui skrandyje (</w:t>
      </w:r>
      <w:proofErr w:type="spellStart"/>
      <w:r w:rsidRPr="00736A8A">
        <w:rPr>
          <w:rFonts w:ascii="Times New Roman" w:eastAsia="Times New Roman" w:hAnsi="Times New Roman" w:cs="Times New Roman"/>
          <w:b/>
          <w:lang w:eastAsia="lt-LT"/>
        </w:rPr>
        <w:t>Zolingerio</w:t>
      </w:r>
      <w:proofErr w:type="spellEnd"/>
      <w:r w:rsidRPr="00736A8A">
        <w:rPr>
          <w:rFonts w:ascii="Times New Roman" w:eastAsia="Times New Roman" w:hAnsi="Times New Roman" w:cs="Times New Roman"/>
          <w:b/>
          <w:lang w:eastAsia="lt-LT"/>
        </w:rPr>
        <w:t xml:space="preserve"> – </w:t>
      </w:r>
      <w:proofErr w:type="spellStart"/>
      <w:r w:rsidRPr="00736A8A">
        <w:rPr>
          <w:rFonts w:ascii="Times New Roman" w:eastAsia="Times New Roman" w:hAnsi="Times New Roman" w:cs="Times New Roman"/>
          <w:b/>
          <w:lang w:eastAsia="lt-LT"/>
        </w:rPr>
        <w:t>Elisono</w:t>
      </w:r>
      <w:proofErr w:type="spellEnd"/>
      <w:r w:rsidRPr="00736A8A">
        <w:rPr>
          <w:rFonts w:ascii="Times New Roman" w:eastAsia="Times New Roman" w:hAnsi="Times New Roman" w:cs="Times New Roman"/>
          <w:b/>
          <w:lang w:eastAsia="lt-LT"/>
        </w:rPr>
        <w:t xml:space="preserve"> </w:t>
      </w:r>
      <w:r w:rsidRPr="00736A8A">
        <w:rPr>
          <w:rFonts w:ascii="Times New Roman" w:eastAsia="Times New Roman" w:hAnsi="Times New Roman" w:cs="Times New Roman"/>
          <w:b/>
          <w:i/>
          <w:lang w:eastAsia="lt-LT"/>
        </w:rPr>
        <w:t>(</w:t>
      </w:r>
      <w:proofErr w:type="spellStart"/>
      <w:r w:rsidRPr="00736A8A">
        <w:rPr>
          <w:rFonts w:ascii="Times New Roman" w:eastAsia="Times New Roman" w:hAnsi="Times New Roman" w:cs="Times New Roman"/>
          <w:b/>
          <w:i/>
          <w:lang w:eastAsia="lt-LT"/>
        </w:rPr>
        <w:t>Zollinger-Ellison</w:t>
      </w:r>
      <w:proofErr w:type="spellEnd"/>
      <w:r w:rsidRPr="00736A8A">
        <w:rPr>
          <w:rFonts w:ascii="Times New Roman" w:eastAsia="Times New Roman" w:hAnsi="Times New Roman" w:cs="Times New Roman"/>
          <w:b/>
          <w:i/>
          <w:lang w:eastAsia="lt-LT"/>
        </w:rPr>
        <w:t>)</w:t>
      </w:r>
      <w:r w:rsidRPr="00736A8A">
        <w:rPr>
          <w:rFonts w:ascii="Times New Roman" w:eastAsia="Times New Roman" w:hAnsi="Times New Roman" w:cs="Times New Roman"/>
          <w:b/>
          <w:lang w:eastAsia="lt-LT"/>
        </w:rPr>
        <w:t xml:space="preserve"> sindromui) gydyti</w:t>
      </w:r>
    </w:p>
    <w:p w14:paraId="3C7EA3CC" w14:textId="77777777" w:rsidR="005B7D94" w:rsidRPr="00736A8A" w:rsidRDefault="005B7D94" w:rsidP="005B7D94">
      <w:pPr>
        <w:numPr>
          <w:ilvl w:val="0"/>
          <w:numId w:val="17"/>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Įprastinė dozė yra viena Nexmezol 40 mg skrandyje neiri tabletė 2 kartus per parą.</w:t>
      </w:r>
    </w:p>
    <w:p w14:paraId="615E9430" w14:textId="77777777" w:rsidR="005B7D94" w:rsidRPr="00736A8A" w:rsidRDefault="005B7D94" w:rsidP="005B7D94">
      <w:pPr>
        <w:numPr>
          <w:ilvl w:val="0"/>
          <w:numId w:val="17"/>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Jūsų gydytojas dozę koreguos, atsižvelgdamas į Jūsų poreikį, ir nuspręs, kiek laiko šio vaisto Jums reikia vartoti. Didžiausia paros dozė yra 80 mg 2 kartus per parą.</w:t>
      </w:r>
    </w:p>
    <w:p w14:paraId="0467CF6E" w14:textId="77777777" w:rsidR="005B7D94" w:rsidRPr="00736A8A" w:rsidRDefault="005B7D94" w:rsidP="005B7D94">
      <w:pPr>
        <w:spacing w:after="0" w:line="240" w:lineRule="auto"/>
        <w:rPr>
          <w:rFonts w:ascii="Times New Roman" w:eastAsia="Times New Roman" w:hAnsi="Times New Roman" w:cs="Times New Roman"/>
          <w:u w:val="single"/>
          <w:lang w:eastAsia="lt-LT"/>
        </w:rPr>
      </w:pPr>
    </w:p>
    <w:p w14:paraId="1D8D6835"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 xml:space="preserve">Ilgalaikiam gydymui po taikytos kraujavimo iš opų atsinaujinimo profilaktikos į veną leidžiamu </w:t>
      </w:r>
      <w:proofErr w:type="spellStart"/>
      <w:r w:rsidRPr="00736A8A">
        <w:rPr>
          <w:rFonts w:ascii="Times New Roman" w:eastAsia="Times New Roman" w:hAnsi="Times New Roman" w:cs="Times New Roman"/>
          <w:b/>
          <w:lang w:eastAsia="lt-LT"/>
        </w:rPr>
        <w:t>ezomeprazolu</w:t>
      </w:r>
      <w:proofErr w:type="spellEnd"/>
    </w:p>
    <w:p w14:paraId="54E38A66" w14:textId="77777777" w:rsidR="005B7D94" w:rsidRPr="00736A8A" w:rsidRDefault="005B7D94" w:rsidP="005B7D94">
      <w:pPr>
        <w:numPr>
          <w:ilvl w:val="0"/>
          <w:numId w:val="19"/>
        </w:numPr>
        <w:tabs>
          <w:tab w:val="left" w:pos="567"/>
        </w:tabs>
        <w:spacing w:after="0" w:line="240" w:lineRule="auto"/>
        <w:ind w:left="567" w:hanging="567"/>
        <w:contextualSpacing/>
        <w:rPr>
          <w:rFonts w:ascii="Times New Roman" w:eastAsia="Times New Roman" w:hAnsi="Times New Roman" w:cs="Times New Roman"/>
          <w:u w:val="single"/>
          <w:lang w:eastAsia="lt-LT"/>
        </w:rPr>
      </w:pPr>
      <w:r w:rsidRPr="00736A8A">
        <w:rPr>
          <w:rFonts w:ascii="Times New Roman" w:eastAsia="Times New Roman" w:hAnsi="Times New Roman" w:cs="Times New Roman"/>
          <w:lang w:eastAsia="lt-LT"/>
        </w:rPr>
        <w:t>Įprastinė dozė yra viena Nexmezol 40 mg skrandyje neiri tabletė kartą per parą 4 savaites.</w:t>
      </w:r>
      <w:r w:rsidRPr="00736A8A">
        <w:rPr>
          <w:rFonts w:ascii="Times New Roman" w:eastAsia="Times New Roman" w:hAnsi="Times New Roman" w:cs="Times New Roman"/>
          <w:u w:val="single"/>
          <w:lang w:eastAsia="lt-LT"/>
        </w:rPr>
        <w:t xml:space="preserve"> </w:t>
      </w:r>
    </w:p>
    <w:p w14:paraId="38416065" w14:textId="77777777" w:rsidR="005B7D94" w:rsidRPr="00736A8A" w:rsidRDefault="005B7D94" w:rsidP="005B7D94">
      <w:pPr>
        <w:spacing w:after="0" w:line="240" w:lineRule="auto"/>
        <w:rPr>
          <w:rFonts w:ascii="Times New Roman" w:eastAsia="Times New Roman" w:hAnsi="Times New Roman" w:cs="Times New Roman"/>
          <w:u w:val="single"/>
          <w:lang w:eastAsia="lt-LT"/>
        </w:rPr>
      </w:pPr>
    </w:p>
    <w:p w14:paraId="3F1BC767" w14:textId="77777777" w:rsidR="005B7D94" w:rsidRPr="00736A8A" w:rsidRDefault="005B7D94" w:rsidP="005B7D94">
      <w:pPr>
        <w:spacing w:after="0" w:line="240" w:lineRule="auto"/>
        <w:ind w:left="567" w:hanging="567"/>
        <w:rPr>
          <w:rFonts w:ascii="Times New Roman" w:eastAsia="Times New Roman" w:hAnsi="Times New Roman" w:cs="Times New Roman"/>
          <w:u w:val="single"/>
          <w:lang w:eastAsia="lt-LT"/>
        </w:rPr>
      </w:pPr>
      <w:r w:rsidRPr="00736A8A">
        <w:rPr>
          <w:rFonts w:ascii="Times New Roman" w:eastAsia="Times New Roman" w:hAnsi="Times New Roman" w:cs="Times New Roman"/>
          <w:u w:val="single"/>
          <w:lang w:eastAsia="lt-LT"/>
        </w:rPr>
        <w:t>12 metų ar vyresniems paaugliams</w:t>
      </w:r>
    </w:p>
    <w:p w14:paraId="27BD838D"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Gastroezofaginio refliukso ligos (GERL) sukeltam rėmeniui gydyti</w:t>
      </w:r>
    </w:p>
    <w:p w14:paraId="2C6C767D"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Suaugusiems žmonėms ir 12 metų bei vyresniems paaugliams </w:t>
      </w:r>
    </w:p>
    <w:p w14:paraId="580A7113" w14:textId="77777777" w:rsidR="005B7D94" w:rsidRPr="00736A8A" w:rsidRDefault="005B7D94" w:rsidP="005B7D94">
      <w:pPr>
        <w:numPr>
          <w:ilvl w:val="0"/>
          <w:numId w:val="13"/>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gydytojas nustatė, kad Jūsų maisto vamzdelis (stemplė) yra šiek tiek pažeistas, įprastinė dozė yra viena Nexmezol 40 mg skrandyje neiri tabletė kartą per parą 4 savaites. Jeigu per šį laikotarpį stemplė nesugyja, gydytojas gali liepti tokią pačią dozę vartoti dar 4 savaites.</w:t>
      </w:r>
    </w:p>
    <w:p w14:paraId="23A0D3AD" w14:textId="77777777" w:rsidR="005B7D94" w:rsidRPr="00736A8A" w:rsidRDefault="005B7D94" w:rsidP="005B7D94">
      <w:pPr>
        <w:numPr>
          <w:ilvl w:val="0"/>
          <w:numId w:val="13"/>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Stemplei sugijus, įprastinė dozė yra viena Nexmezol 20 mg skrandyje neiri tabletė kartą per parą.</w:t>
      </w:r>
    </w:p>
    <w:p w14:paraId="6BE54B4B" w14:textId="77777777" w:rsidR="005B7D94" w:rsidRPr="00736A8A" w:rsidRDefault="005B7D94" w:rsidP="005B7D94">
      <w:pPr>
        <w:numPr>
          <w:ilvl w:val="0"/>
          <w:numId w:val="14"/>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Jūsų stemplė nepažeista, įprastinė dozė yra viena Nexmezol 20 mg skrandyje neiri tabletė kiekvieną dieną. Būklę sureguliavus, Jūsų gydytojas gali liepti vaisto vartoti tik tada, kada jo Jums prireikia, daugiausia po vieną Nexmezol 20 mg skrandyje neirią tabletę kiekvieną dieną.</w:t>
      </w:r>
    </w:p>
    <w:p w14:paraId="568665F8" w14:textId="77777777" w:rsidR="005B7D94" w:rsidRPr="00736A8A" w:rsidRDefault="005B7D94" w:rsidP="005B7D94">
      <w:pPr>
        <w:numPr>
          <w:ilvl w:val="0"/>
          <w:numId w:val="14"/>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yra sunkių kepenų veiklos sutrikimų, Jūsų gydytojas Jums gali skirti vartoti mažesnę dozę.</w:t>
      </w:r>
    </w:p>
    <w:p w14:paraId="7D02C052" w14:textId="77777777" w:rsidR="005B7D94" w:rsidRPr="00736A8A" w:rsidRDefault="005B7D94" w:rsidP="005B7D94">
      <w:pPr>
        <w:spacing w:after="0" w:line="240" w:lineRule="auto"/>
        <w:rPr>
          <w:rFonts w:ascii="Times New Roman" w:eastAsia="Times New Roman" w:hAnsi="Times New Roman" w:cs="Times New Roman"/>
          <w:i/>
          <w:u w:val="single"/>
          <w:lang w:eastAsia="lt-LT"/>
        </w:rPr>
      </w:pPr>
    </w:p>
    <w:p w14:paraId="6D98F2D6"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i/>
          <w:lang w:eastAsia="lt-LT"/>
        </w:rPr>
        <w:t xml:space="preserve">Helicobacter pylori </w:t>
      </w:r>
      <w:r w:rsidRPr="00736A8A">
        <w:rPr>
          <w:rFonts w:ascii="Times New Roman" w:eastAsia="Times New Roman" w:hAnsi="Times New Roman" w:cs="Times New Roman"/>
          <w:b/>
          <w:lang w:eastAsia="lt-LT"/>
        </w:rPr>
        <w:t>infekcijos sukeltoms opoms gydyti ir jų atsinaujinimo profilaktikai</w:t>
      </w:r>
    </w:p>
    <w:p w14:paraId="1FA8EF0F" w14:textId="77777777" w:rsidR="005B7D94" w:rsidRPr="00736A8A" w:rsidRDefault="005B7D94" w:rsidP="005B7D94">
      <w:pPr>
        <w:numPr>
          <w:ilvl w:val="0"/>
          <w:numId w:val="15"/>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Įprastinė dozė yra viena Nexmezol 20 mg skrandyje neiri tabletė 2 kartus per parą vieną savaitę.</w:t>
      </w:r>
    </w:p>
    <w:p w14:paraId="2EE7DAE8" w14:textId="77777777" w:rsidR="005B7D94" w:rsidRPr="00736A8A" w:rsidRDefault="005B7D94" w:rsidP="005B7D94">
      <w:pPr>
        <w:numPr>
          <w:ilvl w:val="0"/>
          <w:numId w:val="15"/>
        </w:numPr>
        <w:tabs>
          <w:tab w:val="left" w:pos="567"/>
        </w:tabs>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Gydytojas Jums lieps kartu vartoti ir antibiotikų, pavyzdžiui, amoksicilino ir klaritromicino.</w:t>
      </w:r>
    </w:p>
    <w:p w14:paraId="0FC5C290"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0C5BE58"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Šio vaisto vartojimas</w:t>
      </w:r>
    </w:p>
    <w:p w14:paraId="2D23FA01" w14:textId="77777777" w:rsidR="005B7D94" w:rsidRPr="00736A8A" w:rsidRDefault="005B7D94" w:rsidP="005B7D94">
      <w:pPr>
        <w:numPr>
          <w:ilvl w:val="0"/>
          <w:numId w:val="20"/>
        </w:numPr>
        <w:tabs>
          <w:tab w:val="num" w:pos="567"/>
        </w:tabs>
        <w:spacing w:after="0" w:line="240" w:lineRule="auto"/>
        <w:ind w:hanging="540"/>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Savo tablečių galite gerti bet kuriuo paros laiku.</w:t>
      </w:r>
    </w:p>
    <w:p w14:paraId="583ACF81" w14:textId="77777777" w:rsidR="005B7D94" w:rsidRPr="00736A8A" w:rsidRDefault="005B7D94" w:rsidP="005B7D94">
      <w:pPr>
        <w:numPr>
          <w:ilvl w:val="0"/>
          <w:numId w:val="20"/>
        </w:numPr>
        <w:tabs>
          <w:tab w:val="num" w:pos="567"/>
        </w:tabs>
        <w:spacing w:after="0" w:line="240" w:lineRule="auto"/>
        <w:ind w:hanging="540"/>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Savo tabletę galite gerti valgio metu arba nevalgę.</w:t>
      </w:r>
    </w:p>
    <w:p w14:paraId="63376B37" w14:textId="77777777" w:rsidR="005B7D94" w:rsidRPr="00736A8A" w:rsidRDefault="005B7D94" w:rsidP="005B7D94">
      <w:pPr>
        <w:numPr>
          <w:ilvl w:val="0"/>
          <w:numId w:val="20"/>
        </w:numPr>
        <w:tabs>
          <w:tab w:val="num" w:pos="567"/>
        </w:tabs>
        <w:spacing w:after="0" w:line="240" w:lineRule="auto"/>
        <w:ind w:hanging="540"/>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lastRenderedPageBreak/>
        <w:t>Nurykite visą tabletę, užgerdami stikline vandens. Tablečių nekramtykite ir netraiškykite. Tai todėl, kad tablečių sudėtyje yra dengtų granulių, kurios sukliudo rūgščiai ardyti vaistą Jūsų skrandyje. Svarbu granulių nepažeisti.</w:t>
      </w:r>
    </w:p>
    <w:p w14:paraId="601917A3"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DACAF51"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Jeigu tabletes nuryti sunku</w:t>
      </w:r>
    </w:p>
    <w:p w14:paraId="24CE8DDE" w14:textId="77777777" w:rsidR="005B7D94" w:rsidRPr="00736A8A" w:rsidRDefault="005B7D94" w:rsidP="005B7D94">
      <w:pPr>
        <w:numPr>
          <w:ilvl w:val="0"/>
          <w:numId w:val="6"/>
        </w:numPr>
        <w:spacing w:after="0" w:line="240" w:lineRule="auto"/>
        <w:ind w:hanging="680"/>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Jums tabletes nuryti sunku:</w:t>
      </w:r>
    </w:p>
    <w:p w14:paraId="23255684" w14:textId="77777777" w:rsidR="005B7D94" w:rsidRPr="00736A8A" w:rsidRDefault="005B7D94" w:rsidP="005B7D94">
      <w:pPr>
        <w:numPr>
          <w:ilvl w:val="0"/>
          <w:numId w:val="21"/>
        </w:numPr>
        <w:spacing w:after="0" w:line="240" w:lineRule="auto"/>
        <w:ind w:left="851"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įmeskite tabletę į stiklinę paprasto (neputojančio) vandens, kitokie skysčiai netinka;</w:t>
      </w:r>
    </w:p>
    <w:p w14:paraId="6A74C9C3" w14:textId="77777777" w:rsidR="005B7D94" w:rsidRPr="00736A8A" w:rsidRDefault="005B7D94" w:rsidP="005B7D94">
      <w:pPr>
        <w:numPr>
          <w:ilvl w:val="0"/>
          <w:numId w:val="21"/>
        </w:numPr>
        <w:spacing w:after="0" w:line="240" w:lineRule="auto"/>
        <w:ind w:left="851"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maišykite, kol tabletė suirs (mišinys nebus skaidrus). Gautą mišinį tuoj pat arba per 30 min. išgerkite. Mišinį visuomet sumaišykite prieš pat vartojimą; </w:t>
      </w:r>
    </w:p>
    <w:p w14:paraId="1D6D2671" w14:textId="77777777" w:rsidR="005B7D94" w:rsidRPr="00736A8A" w:rsidRDefault="005B7D94" w:rsidP="005B7D94">
      <w:pPr>
        <w:numPr>
          <w:ilvl w:val="0"/>
          <w:numId w:val="21"/>
        </w:numPr>
        <w:spacing w:after="0" w:line="240" w:lineRule="auto"/>
        <w:ind w:left="851"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kad būtumėte tikri, jog išgėrėte visą vaisto dozę, stiklinę labai gerai praskalaukite puse stiklinės vandens ir išgerkite. Kietosiose dalelėse yra vaisto. Jų nekramtykite ir netraiškykite.</w:t>
      </w:r>
    </w:p>
    <w:p w14:paraId="7F688667" w14:textId="77777777" w:rsidR="005B7D94" w:rsidRPr="00736A8A" w:rsidRDefault="005B7D94" w:rsidP="005B7D94">
      <w:pPr>
        <w:numPr>
          <w:ilvl w:val="0"/>
          <w:numId w:val="22"/>
        </w:numPr>
        <w:spacing w:after="0" w:line="240" w:lineRule="auto"/>
        <w:ind w:left="567" w:hanging="578"/>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nuryti apskritai negalite, tabletę galima sumaišyti su vandeniu ir įtraukti į švirkštą. Gautą mišinį galima suleisti tiesiai į skrandį pro vamzdelį (skrandžio vamzdelį).</w:t>
      </w:r>
    </w:p>
    <w:p w14:paraId="67F916F3" w14:textId="77777777" w:rsidR="005B7D94" w:rsidRPr="00736A8A" w:rsidRDefault="005B7D94" w:rsidP="005B7D94">
      <w:pPr>
        <w:spacing w:after="0" w:line="240" w:lineRule="auto"/>
        <w:rPr>
          <w:rFonts w:ascii="Times New Roman" w:eastAsia="Times New Roman" w:hAnsi="Times New Roman" w:cs="Times New Roman"/>
          <w:u w:val="single"/>
          <w:lang w:eastAsia="lt-LT"/>
        </w:rPr>
      </w:pPr>
    </w:p>
    <w:p w14:paraId="59F25A18"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Ką daryti pavartojus per didelę Nexmezol dozę?</w:t>
      </w:r>
    </w:p>
    <w:p w14:paraId="41772130"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Nexmezol išgėrėte daugiau negu Jūsų gydytojo skirta, nedelsdami kreipkitės į gydytoją arba vaistininką.</w:t>
      </w:r>
    </w:p>
    <w:p w14:paraId="1240F972" w14:textId="77777777" w:rsidR="005B7D94" w:rsidRPr="00736A8A" w:rsidRDefault="005B7D94" w:rsidP="005B7D94">
      <w:pPr>
        <w:spacing w:after="0" w:line="240" w:lineRule="auto"/>
        <w:rPr>
          <w:rFonts w:ascii="Times New Roman" w:eastAsia="Times New Roman" w:hAnsi="Times New Roman" w:cs="Times New Roman"/>
          <w:lang w:eastAsia="lt-LT"/>
        </w:rPr>
      </w:pPr>
    </w:p>
    <w:p w14:paraId="61AE3712"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Pamiršus pavartoti Nexmezol</w:t>
      </w:r>
    </w:p>
    <w:p w14:paraId="73839144" w14:textId="77777777" w:rsidR="005B7D94" w:rsidRPr="00736A8A" w:rsidRDefault="005B7D94" w:rsidP="005B7D94">
      <w:pPr>
        <w:numPr>
          <w:ilvl w:val="0"/>
          <w:numId w:val="23"/>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įprastiniu laiku dozę išgerti pamiršite, gerkite ją tuoj pat, kai tik prisiminsite. Vis dėlto jeigu jau bus beveik atėjęs laikas vartoti kitą dozę, pamirštąją praleiskite.</w:t>
      </w:r>
    </w:p>
    <w:p w14:paraId="1968D4D8" w14:textId="77777777" w:rsidR="005B7D94" w:rsidRPr="00736A8A" w:rsidRDefault="005B7D94" w:rsidP="005B7D94">
      <w:pPr>
        <w:numPr>
          <w:ilvl w:val="0"/>
          <w:numId w:val="23"/>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Negalima vartoti dvigubos dozės norint kompensuoti praleistą dozę.</w:t>
      </w:r>
    </w:p>
    <w:p w14:paraId="65BA0EC0"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2DD4C301"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Nustojus vartoti Nexmezol</w:t>
      </w:r>
    </w:p>
    <w:p w14:paraId="5649BC60"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Visada vartokite paskirtą dozę tiek laiko, kiek nurodė gydytojas. Gydymo pertraukinėjimas ar nutraukimas nepasitarus su gydytoju gali sumažinti Jūsų gydymo sėkmę. </w:t>
      </w:r>
    </w:p>
    <w:p w14:paraId="65CCA5DC"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703D3D7"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kiltų daugiau klausimų dėl šio vaisto vartojimo, kreipkitės į gydytoją arba vaistininką.</w:t>
      </w:r>
    </w:p>
    <w:p w14:paraId="68E2E706"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63C5BE33"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341E8F62" w14:textId="77777777" w:rsidR="005B7D94" w:rsidRPr="00736A8A" w:rsidRDefault="005B7D94" w:rsidP="005B7D94">
      <w:pPr>
        <w:tabs>
          <w:tab w:val="left" w:pos="425"/>
        </w:tabs>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4.</w:t>
      </w:r>
      <w:r w:rsidRPr="00736A8A">
        <w:rPr>
          <w:rFonts w:ascii="Times New Roman" w:eastAsia="Times New Roman" w:hAnsi="Times New Roman" w:cs="Times New Roman"/>
          <w:b/>
          <w:lang w:eastAsia="lt-LT"/>
        </w:rPr>
        <w:tab/>
        <w:t>Galimas šalutinis poveikis</w:t>
      </w:r>
    </w:p>
    <w:p w14:paraId="136F68D0"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3414AE9B"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Šis vaistas, kaip ir visi kiti, gali sukelti šalutinį poveikį, nors jis pasireiškia ne visiems žmonėms.</w:t>
      </w:r>
    </w:p>
    <w:p w14:paraId="187B4F3F"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D9BDCAF"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Jeigu pastebėjote kurį nors iš žemiau išvardytų šalutinių poveikių, Nexmezol vartojimą nutraukite ir nedelsdami kreipkitės į gydytoją.</w:t>
      </w:r>
    </w:p>
    <w:p w14:paraId="6F6DF346" w14:textId="77777777" w:rsidR="005B7D94" w:rsidRPr="00736A8A" w:rsidRDefault="005B7D94" w:rsidP="005B7D94">
      <w:pPr>
        <w:numPr>
          <w:ilvl w:val="0"/>
          <w:numId w:val="24"/>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Staigus švokštimas, lūpų, liežuvio, ryklės ar kūno patinimas, išbėrimas, alpulys ar kvėpavimo pasunkėjimas (sunki alerginė reakcija) (retas: gali pakenkti ne daugiau kaip 1 iš 1000 žmonių).</w:t>
      </w:r>
    </w:p>
    <w:p w14:paraId="681AAC21" w14:textId="77777777" w:rsidR="005B7D94" w:rsidRPr="00736A8A" w:rsidRDefault="005B7D94" w:rsidP="005B7D94">
      <w:pPr>
        <w:numPr>
          <w:ilvl w:val="0"/>
          <w:numId w:val="24"/>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Odos paraudimas, susijęs su pūslėjimu arba lupimusi. Galimas ir lūpų, akių, burnos, nosies bei lyties organų sunkus pūslėjimas ir kraujavimas ar aukšta temperatūra ir sąnarių skausmas. Tai galėtų būti daugiaformė </w:t>
      </w:r>
      <w:proofErr w:type="spellStart"/>
      <w:r w:rsidRPr="00736A8A">
        <w:rPr>
          <w:rFonts w:ascii="Times New Roman" w:eastAsia="Times New Roman" w:hAnsi="Times New Roman" w:cs="Times New Roman"/>
          <w:lang w:eastAsia="lt-LT"/>
        </w:rPr>
        <w:t>eritema</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Stivenso</w:t>
      </w:r>
      <w:proofErr w:type="spellEnd"/>
      <w:r w:rsidRPr="00736A8A">
        <w:rPr>
          <w:rFonts w:ascii="Times New Roman" w:eastAsia="Times New Roman" w:hAnsi="Times New Roman" w:cs="Times New Roman"/>
          <w:lang w:eastAsia="lt-LT"/>
        </w:rPr>
        <w:t xml:space="preserve"> – Džonsono </w:t>
      </w:r>
      <w:r w:rsidRPr="00736A8A">
        <w:rPr>
          <w:rFonts w:ascii="Times New Roman" w:eastAsia="Times New Roman" w:hAnsi="Times New Roman" w:cs="Times New Roman"/>
          <w:i/>
          <w:lang w:eastAsia="lt-LT"/>
        </w:rPr>
        <w:t>(</w:t>
      </w:r>
      <w:proofErr w:type="spellStart"/>
      <w:r w:rsidRPr="00736A8A">
        <w:rPr>
          <w:rFonts w:ascii="Times New Roman" w:eastAsia="Times New Roman" w:hAnsi="Times New Roman" w:cs="Times New Roman"/>
          <w:i/>
          <w:lang w:eastAsia="lt-LT"/>
        </w:rPr>
        <w:t>Stevens-Johnson</w:t>
      </w:r>
      <w:proofErr w:type="spellEnd"/>
      <w:r w:rsidRPr="00736A8A">
        <w:rPr>
          <w:rFonts w:ascii="Times New Roman" w:eastAsia="Times New Roman" w:hAnsi="Times New Roman" w:cs="Times New Roman"/>
          <w:i/>
          <w:lang w:eastAsia="lt-LT"/>
        </w:rPr>
        <w:t>)</w:t>
      </w:r>
      <w:r w:rsidRPr="00736A8A">
        <w:rPr>
          <w:rFonts w:ascii="Times New Roman" w:eastAsia="Times New Roman" w:hAnsi="Times New Roman" w:cs="Times New Roman"/>
          <w:lang w:eastAsia="lt-LT"/>
        </w:rPr>
        <w:t xml:space="preserve"> sindromas arba toksinė epidermio </w:t>
      </w:r>
      <w:proofErr w:type="spellStart"/>
      <w:r w:rsidRPr="00736A8A">
        <w:rPr>
          <w:rFonts w:ascii="Times New Roman" w:eastAsia="Times New Roman" w:hAnsi="Times New Roman" w:cs="Times New Roman"/>
          <w:lang w:eastAsia="lt-LT"/>
        </w:rPr>
        <w:t>nekrolizė</w:t>
      </w:r>
      <w:proofErr w:type="spellEnd"/>
      <w:r w:rsidRPr="00736A8A">
        <w:rPr>
          <w:rFonts w:ascii="Times New Roman" w:eastAsia="Times New Roman" w:hAnsi="Times New Roman" w:cs="Times New Roman"/>
          <w:lang w:eastAsia="lt-LT"/>
        </w:rPr>
        <w:t xml:space="preserve"> (labai retas: gali pakenkti ne daugiau kaip 1 iš 10000 žmonių). </w:t>
      </w:r>
    </w:p>
    <w:p w14:paraId="624A56D0" w14:textId="77777777" w:rsidR="005B7D94" w:rsidRPr="00736A8A" w:rsidRDefault="005B7D94" w:rsidP="005B7D94">
      <w:pPr>
        <w:numPr>
          <w:ilvl w:val="0"/>
          <w:numId w:val="24"/>
        </w:numPr>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Odos pageltimas, šlapimo patamsėjimas ir nuovargis, kurie gali būti kepenų sutrikimo simptomai (labai retas: gali pakenkti ne daugiau kaip 1 iš 10000 žmonių).</w:t>
      </w:r>
    </w:p>
    <w:p w14:paraId="58F147D2" w14:textId="77777777" w:rsidR="005B7D94" w:rsidRPr="00736A8A" w:rsidRDefault="005B7D94" w:rsidP="005B7D94">
      <w:pPr>
        <w:numPr>
          <w:ilvl w:val="0"/>
          <w:numId w:val="24"/>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Labai retais atvejais šis vaistas gali paveikti baltąsias kraujo ląsteles ir sąlygoti imuninės sistemos nepakankamumą. Jeigu sergate infekcine liga, pasireiškusia tokiais simptomais kaip karščiavimas, susijęs su </w:t>
      </w:r>
      <w:r w:rsidRPr="00736A8A">
        <w:rPr>
          <w:rFonts w:ascii="Times New Roman" w:eastAsia="Times New Roman" w:hAnsi="Times New Roman" w:cs="Times New Roman"/>
          <w:b/>
          <w:lang w:eastAsia="lt-LT"/>
        </w:rPr>
        <w:t>dideliu</w:t>
      </w:r>
      <w:r w:rsidRPr="00736A8A">
        <w:rPr>
          <w:rFonts w:ascii="Times New Roman" w:eastAsia="Times New Roman" w:hAnsi="Times New Roman" w:cs="Times New Roman"/>
          <w:lang w:eastAsia="lt-LT"/>
        </w:rPr>
        <w:t xml:space="preserve"> bendrosios būklės pasunkėjimu, arba karščiavimas, susijęs su lokalios infekcijos simptomais, pvz., kaklo, ryklės ar burnos skausmu arba šlapinimosi pasunkėjimu, turite kuo greičiau kreiptis į savo gydytoją, kadangi baltųjų kraujo ląstelių stoką (</w:t>
      </w:r>
      <w:proofErr w:type="spellStart"/>
      <w:r w:rsidRPr="00736A8A">
        <w:rPr>
          <w:rFonts w:ascii="Times New Roman" w:eastAsia="Times New Roman" w:hAnsi="Times New Roman" w:cs="Times New Roman"/>
          <w:lang w:eastAsia="lt-LT"/>
        </w:rPr>
        <w:t>agranulocitozę</w:t>
      </w:r>
      <w:proofErr w:type="spellEnd"/>
      <w:r w:rsidRPr="00736A8A">
        <w:rPr>
          <w:rFonts w:ascii="Times New Roman" w:eastAsia="Times New Roman" w:hAnsi="Times New Roman" w:cs="Times New Roman"/>
          <w:lang w:eastAsia="lt-LT"/>
        </w:rPr>
        <w:t>) galima nustatyti kraujo tyrimu. Svarbu, kad pasakytumėte apie šiuo laikotarpiu Jūsų vartojamus vaistus</w:t>
      </w:r>
      <w:r w:rsidRPr="00736A8A">
        <w:rPr>
          <w:rFonts w:ascii="Times New Roman" w:eastAsia="TimesNewRoman" w:hAnsi="Times New Roman" w:cs="Times New Roman"/>
        </w:rPr>
        <w:t xml:space="preserve"> </w:t>
      </w:r>
      <w:r w:rsidRPr="00736A8A">
        <w:rPr>
          <w:rFonts w:ascii="Times New Roman" w:eastAsia="Times New Roman" w:hAnsi="Times New Roman" w:cs="Times New Roman"/>
          <w:lang w:eastAsia="lt-LT"/>
        </w:rPr>
        <w:t>(labai retas: gali pakenkti ne daugiau kaip 1 iš 10000 žmonių)</w:t>
      </w:r>
      <w:r w:rsidRPr="00736A8A">
        <w:rPr>
          <w:rFonts w:ascii="Times New Roman" w:eastAsia="TimesNewRoman" w:hAnsi="Times New Roman" w:cs="Times New Roman"/>
        </w:rPr>
        <w:t>.</w:t>
      </w:r>
    </w:p>
    <w:p w14:paraId="3B5D3076" w14:textId="77777777" w:rsidR="005B7D94" w:rsidRPr="00736A8A" w:rsidRDefault="005B7D94" w:rsidP="005B7D94">
      <w:pPr>
        <w:numPr>
          <w:ilvl w:val="0"/>
          <w:numId w:val="24"/>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Sunkūs kepenų sutrikimai, vedantys prie kepenų nepakankamumo ir sunkios smegenų ligos, dėl kurios Jūs galite tapti sumišęs ar keistai elgtis ir (arba) jaustis apsnūdęs (</w:t>
      </w:r>
      <w:proofErr w:type="spellStart"/>
      <w:r w:rsidRPr="00736A8A">
        <w:rPr>
          <w:rFonts w:ascii="Times New Roman" w:eastAsia="Times New Roman" w:hAnsi="Times New Roman" w:cs="Times New Roman"/>
          <w:lang w:eastAsia="lt-LT"/>
        </w:rPr>
        <w:t>encefalopatija</w:t>
      </w:r>
      <w:proofErr w:type="spellEnd"/>
      <w:r w:rsidRPr="00736A8A">
        <w:rPr>
          <w:rFonts w:ascii="Times New Roman" w:eastAsia="Times New Roman" w:hAnsi="Times New Roman" w:cs="Times New Roman"/>
          <w:lang w:eastAsia="lt-LT"/>
        </w:rPr>
        <w:t>) (labai retas: gali pakenkti ne daugiau kaip 1 iš 10000 žmonių)</w:t>
      </w:r>
      <w:r w:rsidRPr="00736A8A">
        <w:rPr>
          <w:rFonts w:ascii="Times New Roman" w:eastAsia="TimesNewRoman" w:hAnsi="Times New Roman" w:cs="Times New Roman"/>
        </w:rPr>
        <w:t>.</w:t>
      </w:r>
    </w:p>
    <w:p w14:paraId="0118EB4C" w14:textId="77777777" w:rsidR="005B7D94" w:rsidRPr="00736A8A" w:rsidRDefault="005B7D94" w:rsidP="005B7D94">
      <w:pPr>
        <w:spacing w:after="0" w:line="240" w:lineRule="auto"/>
        <w:ind w:left="567" w:hanging="567"/>
        <w:rPr>
          <w:rFonts w:ascii="Times New Roman" w:eastAsia="Times New Roman" w:hAnsi="Times New Roman" w:cs="Times New Roman"/>
          <w:lang w:eastAsia="lt-LT"/>
        </w:rPr>
      </w:pPr>
    </w:p>
    <w:p w14:paraId="34078093" w14:textId="77777777" w:rsidR="005B7D94" w:rsidRPr="00736A8A" w:rsidRDefault="005B7D94" w:rsidP="005B7D94">
      <w:pPr>
        <w:spacing w:after="0" w:line="240" w:lineRule="auto"/>
        <w:ind w:left="567" w:hanging="567"/>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Kitas šalutinis poveikis</w:t>
      </w:r>
    </w:p>
    <w:p w14:paraId="1EDC6990"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8CA7658"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b/>
          <w:lang w:eastAsia="lt-LT"/>
        </w:rPr>
        <w:t>Dažnas</w:t>
      </w:r>
      <w:r w:rsidRPr="00736A8A">
        <w:rPr>
          <w:rFonts w:ascii="Times New Roman" w:eastAsia="Times New Roman" w:hAnsi="Times New Roman" w:cs="Times New Roman"/>
          <w:lang w:eastAsia="lt-LT"/>
        </w:rPr>
        <w:t xml:space="preserve"> (gali pakenkti ne daugiau kaip 1 iš 10 žmonių):</w:t>
      </w:r>
    </w:p>
    <w:p w14:paraId="5A2AD290"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color w:val="000000"/>
          <w:spacing w:val="-2"/>
          <w:lang w:eastAsia="lt-LT"/>
        </w:rPr>
        <w:t>galvos skausmas;</w:t>
      </w:r>
    </w:p>
    <w:p w14:paraId="37DCD689"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lang w:eastAsia="lt-LT"/>
        </w:rPr>
        <w:t>poveikis skrandžiui arba žarnynui: viduriavimas, skrandžio skausmas, vidurių užkietėjimas, pilvo pūtimas (dujų susikaupimas);</w:t>
      </w:r>
    </w:p>
    <w:p w14:paraId="2E1F1D70" w14:textId="03ACE444" w:rsidR="005B7D94" w:rsidRPr="00736A8A" w:rsidRDefault="000C44BF"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color w:val="000000"/>
          <w:spacing w:val="-2"/>
          <w:lang w:eastAsia="lt-LT"/>
        </w:rPr>
        <w:t>š</w:t>
      </w:r>
      <w:r w:rsidR="005B7D94" w:rsidRPr="00736A8A">
        <w:rPr>
          <w:rFonts w:ascii="Times New Roman" w:eastAsia="Times New Roman" w:hAnsi="Times New Roman" w:cs="Times New Roman"/>
          <w:color w:val="000000"/>
          <w:spacing w:val="-2"/>
          <w:lang w:eastAsia="lt-LT"/>
        </w:rPr>
        <w:t>leikštulys (pykinimas) ar žiaukčiojimas (vėmimas).</w:t>
      </w:r>
    </w:p>
    <w:p w14:paraId="7AB91917" w14:textId="7C917FE5" w:rsidR="005B7D94" w:rsidRPr="00736A8A" w:rsidRDefault="000C44BF"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color w:val="000000"/>
          <w:spacing w:val="-2"/>
          <w:lang w:eastAsia="lt-LT"/>
        </w:rPr>
        <w:t>g</w:t>
      </w:r>
      <w:r w:rsidR="005B7D94" w:rsidRPr="00736A8A">
        <w:rPr>
          <w:rFonts w:ascii="Times New Roman" w:eastAsia="Times New Roman" w:hAnsi="Times New Roman" w:cs="Times New Roman"/>
          <w:color w:val="000000"/>
          <w:spacing w:val="-2"/>
          <w:lang w:eastAsia="lt-LT"/>
        </w:rPr>
        <w:t>erybiniai skrandžio polipai.</w:t>
      </w:r>
    </w:p>
    <w:p w14:paraId="2A048B88"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B69A3C5"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b/>
          <w:lang w:eastAsia="lt-LT"/>
        </w:rPr>
        <w:t>Nedažnas</w:t>
      </w:r>
      <w:r w:rsidRPr="00736A8A">
        <w:rPr>
          <w:rFonts w:ascii="Times New Roman" w:eastAsia="Times New Roman" w:hAnsi="Times New Roman" w:cs="Times New Roman"/>
          <w:lang w:eastAsia="lt-LT"/>
        </w:rPr>
        <w:t xml:space="preserve"> (gali pakenkti ne daugiau kaip 1 iš 100 žmonių):</w:t>
      </w:r>
    </w:p>
    <w:p w14:paraId="6EBC7B5B" w14:textId="04F59E01"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color w:val="000000"/>
          <w:spacing w:val="-2"/>
          <w:lang w:eastAsia="lt-LT"/>
        </w:rPr>
        <w:t>rankų, kulkšn</w:t>
      </w:r>
      <w:r w:rsidR="000C44BF" w:rsidRPr="00736A8A">
        <w:rPr>
          <w:rFonts w:ascii="Times New Roman" w:eastAsia="Times New Roman" w:hAnsi="Times New Roman" w:cs="Times New Roman"/>
          <w:color w:val="000000"/>
          <w:spacing w:val="-2"/>
          <w:lang w:eastAsia="lt-LT"/>
        </w:rPr>
        <w:t>i</w:t>
      </w:r>
      <w:r w:rsidRPr="00736A8A">
        <w:rPr>
          <w:rFonts w:ascii="Times New Roman" w:eastAsia="Times New Roman" w:hAnsi="Times New Roman" w:cs="Times New Roman"/>
          <w:color w:val="000000"/>
          <w:spacing w:val="-2"/>
          <w:lang w:eastAsia="lt-LT"/>
        </w:rPr>
        <w:t>ų ar pėdų patinimas;</w:t>
      </w:r>
    </w:p>
    <w:p w14:paraId="4FD53424"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color w:val="000000"/>
          <w:spacing w:val="-2"/>
          <w:lang w:eastAsia="lt-LT"/>
        </w:rPr>
        <w:t>nemiga;</w:t>
      </w:r>
    </w:p>
    <w:p w14:paraId="413E1A13"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color w:val="000000"/>
          <w:spacing w:val="-2"/>
          <w:lang w:eastAsia="lt-LT"/>
        </w:rPr>
        <w:t>galvos svaigimas;</w:t>
      </w:r>
    </w:p>
    <w:p w14:paraId="067B324F"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color w:val="000000"/>
          <w:spacing w:val="-2"/>
          <w:lang w:eastAsia="lt-LT"/>
        </w:rPr>
        <w:t>dilgčiojimas (badymo pojūtis);</w:t>
      </w:r>
    </w:p>
    <w:p w14:paraId="3F45A74A"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color w:val="000000"/>
          <w:spacing w:val="-2"/>
          <w:lang w:eastAsia="lt-LT"/>
        </w:rPr>
        <w:t>mieguistumas;</w:t>
      </w:r>
    </w:p>
    <w:p w14:paraId="6E2F8A43"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color w:val="000000"/>
          <w:spacing w:val="-2"/>
          <w:lang w:eastAsia="lt-LT"/>
        </w:rPr>
        <w:t>burnos džiūvimas;</w:t>
      </w:r>
    </w:p>
    <w:p w14:paraId="30D81803"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lang w:eastAsia="lt-LT"/>
        </w:rPr>
        <w:t>kraujo tyrimų, rodančių kepenų veiklą, duomenų pokytis</w:t>
      </w:r>
      <w:r w:rsidRPr="00736A8A">
        <w:rPr>
          <w:rFonts w:ascii="Times New Roman" w:eastAsia="Times New Roman" w:hAnsi="Times New Roman" w:cs="Times New Roman"/>
          <w:color w:val="000000"/>
          <w:spacing w:val="-2"/>
          <w:lang w:eastAsia="lt-LT"/>
        </w:rPr>
        <w:t>;</w:t>
      </w:r>
    </w:p>
    <w:p w14:paraId="6D1E05AD"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color w:val="000000"/>
          <w:spacing w:val="-2"/>
          <w:lang w:eastAsia="lt-LT"/>
        </w:rPr>
        <w:t>niežulys;</w:t>
      </w:r>
    </w:p>
    <w:p w14:paraId="33CCAED7" w14:textId="77777777" w:rsidR="005B7D94" w:rsidRPr="00736A8A" w:rsidRDefault="005B7D94" w:rsidP="005B7D94">
      <w:pPr>
        <w:numPr>
          <w:ilvl w:val="0"/>
          <w:numId w:val="3"/>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odos išbėrimas;</w:t>
      </w:r>
    </w:p>
    <w:p w14:paraId="4E5C44A6" w14:textId="77777777" w:rsidR="005B7D94" w:rsidRPr="00736A8A" w:rsidRDefault="005B7D94" w:rsidP="005B7D94">
      <w:pPr>
        <w:numPr>
          <w:ilvl w:val="0"/>
          <w:numId w:val="3"/>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gumbuotas išbėrimas (dilgėlinė);</w:t>
      </w:r>
    </w:p>
    <w:p w14:paraId="44C26647" w14:textId="77777777" w:rsidR="005B7D94" w:rsidRPr="00736A8A" w:rsidRDefault="005B7D94" w:rsidP="005B7D94">
      <w:pPr>
        <w:numPr>
          <w:ilvl w:val="0"/>
          <w:numId w:val="3"/>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šlaunikaulio, riešo ar stuburo lūžis (jeigu šio vaisto vartojama didelėmis dozėmis ir ilgą laiką);</w:t>
      </w:r>
    </w:p>
    <w:p w14:paraId="70DA80B1" w14:textId="77777777" w:rsidR="005B7D94" w:rsidRPr="00736A8A" w:rsidRDefault="005B7D94" w:rsidP="005B7D94">
      <w:pPr>
        <w:numPr>
          <w:ilvl w:val="0"/>
          <w:numId w:val="3"/>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galvos sukimosi pojūtis.</w:t>
      </w:r>
    </w:p>
    <w:p w14:paraId="0987EA69"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E386508"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b/>
          <w:lang w:eastAsia="lt-LT"/>
        </w:rPr>
        <w:t xml:space="preserve">Retas </w:t>
      </w:r>
      <w:r w:rsidRPr="00736A8A">
        <w:rPr>
          <w:rFonts w:ascii="Times New Roman" w:eastAsia="Times New Roman" w:hAnsi="Times New Roman" w:cs="Times New Roman"/>
          <w:lang w:eastAsia="lt-LT"/>
        </w:rPr>
        <w:t>(gali pakenkti ne daugiau kaip 1 iš 1000 žmonių):</w:t>
      </w:r>
    </w:p>
    <w:p w14:paraId="1488C82A"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kraujo sutrikimai, pvz., sumažėjęs baltųjų kraujo ląstelių arba kraujo plokštelių kiekis (tai gali sukelti silpnumą, kraujosruvas ar padidinti infekcijos tikimybę);</w:t>
      </w:r>
    </w:p>
    <w:p w14:paraId="5E73A815" w14:textId="77777777" w:rsidR="005B7D94" w:rsidRPr="00736A8A" w:rsidRDefault="005B7D94" w:rsidP="005B7D94">
      <w:pPr>
        <w:numPr>
          <w:ilvl w:val="0"/>
          <w:numId w:val="26"/>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mažas natrio kiekis kraujyje. Tai gali sukelti silpnumą, vėmimą ir mėšlungį;</w:t>
      </w:r>
    </w:p>
    <w:p w14:paraId="160409A5" w14:textId="77777777" w:rsidR="005B7D94" w:rsidRPr="00736A8A"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sujaudinimas, sumišimas arba depresija;</w:t>
      </w:r>
    </w:p>
    <w:p w14:paraId="33F2B484" w14:textId="77777777" w:rsidR="005B7D94" w:rsidRPr="00736A8A"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skonio pojūčio pokytis;</w:t>
      </w:r>
    </w:p>
    <w:p w14:paraId="010400ED" w14:textId="77777777" w:rsidR="005B7D94" w:rsidRPr="00736A8A"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sumažėjęs vaizdo ryškumas;</w:t>
      </w:r>
    </w:p>
    <w:p w14:paraId="11A436D4" w14:textId="77777777" w:rsidR="005B7D94" w:rsidRPr="00736A8A"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staigus švokštimas arba dusulys (kvėpavimo takų spazmas);</w:t>
      </w:r>
    </w:p>
    <w:p w14:paraId="63D8155E" w14:textId="77777777" w:rsidR="005B7D94" w:rsidRPr="00736A8A"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burnos gleivinės uždegimas;</w:t>
      </w:r>
    </w:p>
    <w:p w14:paraId="73B89EE2" w14:textId="77777777" w:rsidR="005B7D94" w:rsidRPr="00736A8A"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infekcinė grybelių sukeliama liga, vadinama pienlige, kuri gali apimti žarnas;</w:t>
      </w:r>
    </w:p>
    <w:p w14:paraId="0CB443A2" w14:textId="77777777" w:rsidR="005B7D94" w:rsidRPr="00736A8A"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plaukų slinkimas (alopecija);</w:t>
      </w:r>
    </w:p>
    <w:p w14:paraId="7A935751" w14:textId="77777777" w:rsidR="005B7D94" w:rsidRPr="00736A8A"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odos išbėrimas dėl saulės poveikio;</w:t>
      </w:r>
    </w:p>
    <w:p w14:paraId="0189CAD8" w14:textId="77777777" w:rsidR="005B7D94" w:rsidRPr="00736A8A"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sąnarių ar raumenų skausmas;</w:t>
      </w:r>
    </w:p>
    <w:p w14:paraId="1E37833B" w14:textId="77777777" w:rsidR="005B7D94" w:rsidRPr="00736A8A"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bloga savijauta;</w:t>
      </w:r>
    </w:p>
    <w:p w14:paraId="52B24234" w14:textId="77777777" w:rsidR="005B7D94" w:rsidRPr="00736A8A" w:rsidRDefault="005B7D94" w:rsidP="005B7D94">
      <w:pPr>
        <w:numPr>
          <w:ilvl w:val="0"/>
          <w:numId w:val="25"/>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prakaitavimo padidėjimas. </w:t>
      </w:r>
    </w:p>
    <w:p w14:paraId="1BA2AD15"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AD6B4E0"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b/>
          <w:lang w:eastAsia="lt-LT"/>
        </w:rPr>
        <w:t>Labai retas</w:t>
      </w:r>
      <w:r w:rsidRPr="00736A8A">
        <w:rPr>
          <w:rFonts w:ascii="Times New Roman" w:eastAsia="Times New Roman" w:hAnsi="Times New Roman" w:cs="Times New Roman"/>
          <w:lang w:eastAsia="lt-LT"/>
        </w:rPr>
        <w:t xml:space="preserve"> (gali pakenkti ne daugiau kaip 1 iš 10000 žmonių):</w:t>
      </w:r>
    </w:p>
    <w:p w14:paraId="29E5E2B2"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lang w:eastAsia="lt-LT"/>
        </w:rPr>
        <w:t>sumažėjęs trombocitų, eritrocitų ir leukocitų kiekis kraujyje;</w:t>
      </w:r>
      <w:r w:rsidRPr="00736A8A">
        <w:rPr>
          <w:rFonts w:ascii="Times New Roman" w:eastAsia="Times New Roman" w:hAnsi="Times New Roman" w:cs="Times New Roman"/>
          <w:color w:val="000000"/>
          <w:spacing w:val="-2"/>
          <w:lang w:eastAsia="lt-LT"/>
        </w:rPr>
        <w:t xml:space="preserve"> </w:t>
      </w:r>
    </w:p>
    <w:p w14:paraId="7336A106"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color w:val="000000"/>
          <w:spacing w:val="-2"/>
          <w:lang w:eastAsia="lt-LT"/>
        </w:rPr>
        <w:t xml:space="preserve">agresyvumas; </w:t>
      </w:r>
    </w:p>
    <w:p w14:paraId="11CC65A2" w14:textId="77777777" w:rsidR="005B7D94" w:rsidRPr="00736A8A" w:rsidRDefault="005B7D94" w:rsidP="005B7D94">
      <w:pPr>
        <w:numPr>
          <w:ilvl w:val="0"/>
          <w:numId w:val="27"/>
        </w:numPr>
        <w:tabs>
          <w:tab w:val="num" w:pos="426"/>
        </w:tabs>
        <w:spacing w:after="0" w:line="276" w:lineRule="auto"/>
        <w:ind w:left="397" w:hanging="284"/>
        <w:rPr>
          <w:rFonts w:ascii="Times New Roman" w:eastAsia="Times New Roman" w:hAnsi="Times New Roman" w:cs="Times New Roman"/>
          <w:b/>
          <w:lang w:eastAsia="lt-LT"/>
        </w:rPr>
      </w:pPr>
      <w:r w:rsidRPr="00736A8A">
        <w:rPr>
          <w:rFonts w:ascii="Times New Roman" w:eastAsia="Times New Roman" w:hAnsi="Times New Roman" w:cs="Times New Roman"/>
          <w:lang w:eastAsia="lt-LT"/>
        </w:rPr>
        <w:t>nesamų dalykų matymas, jutimas arba girdėjimas (haliucinacijos);</w:t>
      </w:r>
    </w:p>
    <w:p w14:paraId="6963B477" w14:textId="77777777" w:rsidR="005B7D94" w:rsidRPr="00736A8A" w:rsidRDefault="005B7D94" w:rsidP="005B7D94">
      <w:pPr>
        <w:numPr>
          <w:ilvl w:val="0"/>
          <w:numId w:val="27"/>
        </w:numPr>
        <w:tabs>
          <w:tab w:val="num" w:pos="426"/>
        </w:tabs>
        <w:spacing w:after="0" w:line="276" w:lineRule="auto"/>
        <w:ind w:left="397" w:hanging="284"/>
        <w:rPr>
          <w:rFonts w:ascii="Times New Roman" w:eastAsia="Times New Roman" w:hAnsi="Times New Roman" w:cs="Times New Roman"/>
          <w:b/>
          <w:lang w:eastAsia="lt-LT"/>
        </w:rPr>
      </w:pPr>
      <w:r w:rsidRPr="00736A8A">
        <w:rPr>
          <w:rFonts w:ascii="Times New Roman" w:eastAsia="Times New Roman" w:hAnsi="Times New Roman" w:cs="Times New Roman"/>
          <w:lang w:eastAsia="lt-LT"/>
        </w:rPr>
        <w:t>raumenų silpnumas;</w:t>
      </w:r>
    </w:p>
    <w:p w14:paraId="310F3769"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color w:val="000000"/>
          <w:spacing w:val="-2"/>
          <w:lang w:eastAsia="lt-LT"/>
        </w:rPr>
      </w:pPr>
      <w:r w:rsidRPr="00736A8A">
        <w:rPr>
          <w:rFonts w:ascii="Times New Roman" w:eastAsia="Times New Roman" w:hAnsi="Times New Roman" w:cs="Times New Roman"/>
          <w:color w:val="000000"/>
          <w:spacing w:val="-2"/>
          <w:lang w:eastAsia="lt-LT"/>
        </w:rPr>
        <w:t>kepenų funkcijos sutrikimas;</w:t>
      </w:r>
    </w:p>
    <w:p w14:paraId="2FCD8C7D" w14:textId="77777777" w:rsidR="005B7D94" w:rsidRPr="00736A8A" w:rsidRDefault="005B7D94" w:rsidP="005B7D94">
      <w:pPr>
        <w:numPr>
          <w:ilvl w:val="0"/>
          <w:numId w:val="3"/>
        </w:numPr>
        <w:tabs>
          <w:tab w:val="left" w:pos="-720"/>
        </w:tabs>
        <w:suppressAutoHyphens/>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color w:val="000000"/>
          <w:spacing w:val="-2"/>
          <w:lang w:eastAsia="lt-LT"/>
        </w:rPr>
        <w:t>krūtų padidėjimas vyrams.</w:t>
      </w:r>
    </w:p>
    <w:p w14:paraId="7B936CFA" w14:textId="77777777" w:rsidR="005B7D94" w:rsidRPr="00736A8A" w:rsidRDefault="005B7D94" w:rsidP="005B7D94">
      <w:pPr>
        <w:spacing w:after="0" w:line="240" w:lineRule="auto"/>
        <w:rPr>
          <w:rFonts w:ascii="Times New Roman" w:eastAsia="Times New Roman" w:hAnsi="Times New Roman" w:cs="Times New Roman"/>
          <w:lang w:eastAsia="lt-LT"/>
        </w:rPr>
      </w:pPr>
    </w:p>
    <w:p w14:paraId="61C89D4B"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b/>
          <w:lang w:eastAsia="lt-LT"/>
        </w:rPr>
        <w:t>Dažnis nežinomas</w:t>
      </w:r>
      <w:r w:rsidRPr="00736A8A">
        <w:rPr>
          <w:rFonts w:ascii="Times New Roman" w:eastAsia="Times New Roman" w:hAnsi="Times New Roman" w:cs="Times New Roman"/>
          <w:lang w:eastAsia="lt-LT"/>
        </w:rPr>
        <w:t xml:space="preserve"> (negali būti apskaičiuotas pagal turimus duomenis):</w:t>
      </w:r>
    </w:p>
    <w:p w14:paraId="6847246E" w14:textId="77777777" w:rsidR="005B7D94" w:rsidRPr="00736A8A" w:rsidRDefault="005B7D94" w:rsidP="005B7D94">
      <w:pPr>
        <w:numPr>
          <w:ilvl w:val="0"/>
          <w:numId w:val="28"/>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jeigu vartojate šio vaisto ilgiau kaip 3 mėn., gali sumažėti magnio kiekis Jūsų kraujyje. Dėl mažo magnio kiekio kraujyje gali pasireikšti nuovargis, atsirasti nevalingų raumenų susitraukimų, sutrikti orientacija, prasidėti traukuliai, svaigti galva, padažnėti širdies susitraukimai. Jeigu Jums atsiranda koks nors iš šių simptomų, nedelsdami apie tai pasakykite savo gydytojui. Sumažėjus  magnio kiekiui taip pat gali sumažėti kalio ar kalcio kiekis kraujyje. Gydytojas gali nuspręsti reguliariai atlikti kraujo tyrimus, kad kontroliuoti magnio kiekį Jūsų kraujyje;</w:t>
      </w:r>
    </w:p>
    <w:p w14:paraId="0C4D762B" w14:textId="77777777" w:rsidR="005B7D94" w:rsidRPr="00736A8A" w:rsidRDefault="005B7D94" w:rsidP="005B7D94">
      <w:pPr>
        <w:numPr>
          <w:ilvl w:val="0"/>
          <w:numId w:val="28"/>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žarnyno uždegimas (mikroskopinis kolitas), sukeliantis viduriavimą;</w:t>
      </w:r>
    </w:p>
    <w:p w14:paraId="12BAF9CF" w14:textId="77777777" w:rsidR="005B7D94" w:rsidRPr="00736A8A" w:rsidRDefault="005B7D94" w:rsidP="005B7D94">
      <w:pPr>
        <w:numPr>
          <w:ilvl w:val="0"/>
          <w:numId w:val="28"/>
        </w:numPr>
        <w:spacing w:after="0" w:line="240" w:lineRule="auto"/>
        <w:ind w:left="426" w:hanging="284"/>
        <w:contextualSpacing/>
        <w:rPr>
          <w:rFonts w:ascii="Times New Roman" w:eastAsia="Times New Roman" w:hAnsi="Times New Roman" w:cs="Times New Roman"/>
          <w:lang w:eastAsia="lt-LT"/>
        </w:rPr>
      </w:pPr>
      <w:r w:rsidRPr="00736A8A">
        <w:rPr>
          <w:rFonts w:ascii="Times New Roman" w:eastAsia="Times New Roman" w:hAnsi="Times New Roman" w:cs="Times New Roman"/>
          <w:lang w:eastAsia="lt-LT"/>
        </w:rPr>
        <w:lastRenderedPageBreak/>
        <w:t>išbėrimas, galintis pasireikšti kartu su sąnarių skausmu.</w:t>
      </w:r>
    </w:p>
    <w:p w14:paraId="2A0E37CB" w14:textId="77777777" w:rsidR="005B7D94" w:rsidRPr="00736A8A" w:rsidRDefault="005B7D94" w:rsidP="005B7D94">
      <w:pPr>
        <w:spacing w:after="0" w:line="240" w:lineRule="auto"/>
        <w:ind w:left="426" w:hanging="284"/>
        <w:rPr>
          <w:rFonts w:ascii="Times New Roman" w:eastAsia="Times New Roman" w:hAnsi="Times New Roman" w:cs="Times New Roman"/>
          <w:lang w:eastAsia="lt-LT"/>
        </w:rPr>
      </w:pPr>
    </w:p>
    <w:p w14:paraId="7E7F260F"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Pranešimas apie šalutinį poveikį</w:t>
      </w:r>
    </w:p>
    <w:p w14:paraId="6EE3F9F1" w14:textId="77777777" w:rsidR="005B7D94" w:rsidRPr="00736A8A" w:rsidRDefault="005B7D94" w:rsidP="005B7D94">
      <w:pPr>
        <w:spacing w:after="0" w:line="240" w:lineRule="auto"/>
        <w:ind w:right="-449"/>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736A8A">
          <w:rPr>
            <w:rFonts w:ascii="Times New Roman" w:eastAsia="SimSun" w:hAnsi="Times New Roman" w:cs="Times New Roman"/>
            <w:color w:val="0000FF"/>
            <w:u w:val="single"/>
            <w:lang w:eastAsia="lt-LT"/>
          </w:rPr>
          <w:t>www.vvkt.lt</w:t>
        </w:r>
      </w:hyperlink>
      <w:r w:rsidRPr="00736A8A">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36A8A">
          <w:rPr>
            <w:rFonts w:ascii="Times New Roman" w:eastAsia="SimSun" w:hAnsi="Times New Roman" w:cs="Times New Roman"/>
            <w:color w:val="0000FF"/>
            <w:u w:val="single"/>
            <w:lang w:eastAsia="lt-LT"/>
          </w:rPr>
          <w:t>NepageidaujamaR@vvkt.lt</w:t>
        </w:r>
      </w:hyperlink>
      <w:r w:rsidRPr="00736A8A">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736A8A">
          <w:rPr>
            <w:rFonts w:ascii="Times New Roman" w:eastAsia="SimSun" w:hAnsi="Times New Roman" w:cs="Times New Roman"/>
            <w:color w:val="0000FF"/>
            <w:u w:val="single"/>
            <w:lang w:eastAsia="lt-LT"/>
          </w:rPr>
          <w:t>http://www.vvkt.lt</w:t>
        </w:r>
      </w:hyperlink>
      <w:r w:rsidRPr="00736A8A">
        <w:rPr>
          <w:rFonts w:ascii="Times New Roman" w:eastAsia="Times New Roman" w:hAnsi="Times New Roman" w:cs="Times New Roman"/>
          <w:lang w:eastAsia="lt-LT"/>
        </w:rPr>
        <w:t>). Pranešdami apie šalutinį poveikį galite mums padėti gauti daugiau informacijos apie šio vaisto saugumą.</w:t>
      </w:r>
    </w:p>
    <w:p w14:paraId="3AF8935A"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6D39C6D3"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5C8D7267" w14:textId="77777777" w:rsidR="005B7D94" w:rsidRPr="00736A8A" w:rsidRDefault="005B7D94" w:rsidP="005B7D94">
      <w:pPr>
        <w:tabs>
          <w:tab w:val="left" w:pos="425"/>
        </w:tabs>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5.</w:t>
      </w:r>
      <w:r w:rsidRPr="00736A8A">
        <w:rPr>
          <w:rFonts w:ascii="Times New Roman" w:eastAsia="Times New Roman" w:hAnsi="Times New Roman" w:cs="Times New Roman"/>
          <w:b/>
          <w:lang w:eastAsia="lt-LT"/>
        </w:rPr>
        <w:tab/>
        <w:t>Kaip laikyti Nexmezol</w:t>
      </w:r>
      <w:r w:rsidRPr="00736A8A">
        <w:rPr>
          <w:rFonts w:ascii="Times New Roman" w:eastAsia="Times New Roman" w:hAnsi="Times New Roman" w:cs="Times New Roman"/>
          <w:b/>
          <w:position w:val="6"/>
          <w:lang w:eastAsia="lt-LT"/>
        </w:rPr>
        <w:t xml:space="preserve"> </w:t>
      </w:r>
    </w:p>
    <w:p w14:paraId="396ACD08"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51489029"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Šį vaistą laikykite vaikams nepastebimoje ir nepasiekiamoje vietoje.</w:t>
      </w:r>
    </w:p>
    <w:p w14:paraId="67CF5015"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74011A5"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Ant dėžutės</w:t>
      </w:r>
      <w:r w:rsidR="007F4100" w:rsidRPr="00736A8A">
        <w:rPr>
          <w:rFonts w:ascii="Times New Roman" w:eastAsia="Times New Roman" w:hAnsi="Times New Roman" w:cs="Times New Roman"/>
          <w:lang w:eastAsia="lt-LT"/>
        </w:rPr>
        <w:t xml:space="preserve"> ar</w:t>
      </w:r>
      <w:r w:rsidRPr="00736A8A">
        <w:rPr>
          <w:rFonts w:ascii="Times New Roman" w:eastAsia="Times New Roman" w:hAnsi="Times New Roman" w:cs="Times New Roman"/>
          <w:lang w:eastAsia="lt-LT"/>
        </w:rPr>
        <w:t xml:space="preserve"> lizdinės plokštelės po „</w:t>
      </w:r>
      <w:r w:rsidR="007F4100" w:rsidRPr="00736A8A">
        <w:rPr>
          <w:rFonts w:ascii="Times New Roman" w:eastAsia="Times New Roman" w:hAnsi="Times New Roman" w:cs="Times New Roman"/>
          <w:highlight w:val="lightGray"/>
          <w:lang w:eastAsia="lt-LT"/>
        </w:rPr>
        <w:t>Tinka iki/</w:t>
      </w:r>
      <w:r w:rsidRPr="00736A8A">
        <w:rPr>
          <w:rFonts w:ascii="Times New Roman" w:eastAsia="Times New Roman" w:hAnsi="Times New Roman" w:cs="Times New Roman"/>
          <w:lang w:eastAsia="lt-LT"/>
        </w:rPr>
        <w:t>EXP“ nurodytam tinkamumo laikui pasibaigus, šio vaisto vartoti negalima. Vaistas tinkamas vartoti iki paskutinės nurodyto mėnesio dienos.</w:t>
      </w:r>
    </w:p>
    <w:p w14:paraId="0FF19C85" w14:textId="77777777" w:rsidR="005B7D94" w:rsidRPr="00736A8A" w:rsidRDefault="005B7D94" w:rsidP="005B7D94">
      <w:pPr>
        <w:spacing w:after="0" w:line="240" w:lineRule="auto"/>
        <w:rPr>
          <w:rFonts w:ascii="Times New Roman" w:eastAsia="Times New Roman" w:hAnsi="Times New Roman" w:cs="Times New Roman"/>
          <w:lang w:eastAsia="lt-LT"/>
        </w:rPr>
      </w:pPr>
    </w:p>
    <w:p w14:paraId="430E48EC"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Laikyti ne aukštesnėje kaip 25</w:t>
      </w:r>
      <w:r w:rsidRPr="00736A8A">
        <w:rPr>
          <w:rFonts w:ascii="Times New Roman" w:eastAsia="Times New Roman" w:hAnsi="Times New Roman" w:cs="Times New Roman"/>
          <w:lang w:eastAsia="lt-LT"/>
        </w:rPr>
        <w:sym w:font="Symbol" w:char="F0B0"/>
      </w:r>
      <w:r w:rsidRPr="00736A8A">
        <w:rPr>
          <w:rFonts w:ascii="Times New Roman" w:eastAsia="Times New Roman" w:hAnsi="Times New Roman" w:cs="Times New Roman"/>
          <w:lang w:eastAsia="lt-LT"/>
        </w:rPr>
        <w:t>C temperatūroje.</w:t>
      </w:r>
    </w:p>
    <w:p w14:paraId="16105ED4" w14:textId="77777777" w:rsidR="005B7D94" w:rsidRPr="00736A8A" w:rsidRDefault="005B7D94" w:rsidP="005B7D94">
      <w:pPr>
        <w:spacing w:after="0" w:line="240" w:lineRule="auto"/>
        <w:rPr>
          <w:rFonts w:ascii="Times New Roman" w:eastAsia="Times New Roman" w:hAnsi="Times New Roman" w:cs="Times New Roman"/>
          <w:i/>
          <w:lang w:eastAsia="lt-LT"/>
        </w:rPr>
      </w:pPr>
    </w:p>
    <w:p w14:paraId="0D129D5F"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1E2BFB63"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1857CF72"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7BBE1104" w14:textId="77777777" w:rsidR="005B7D94" w:rsidRPr="00736A8A" w:rsidRDefault="005B7D94" w:rsidP="005B7D94">
      <w:pPr>
        <w:tabs>
          <w:tab w:val="left" w:pos="425"/>
        </w:tabs>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6.</w:t>
      </w:r>
      <w:r w:rsidRPr="00736A8A">
        <w:rPr>
          <w:rFonts w:ascii="Times New Roman" w:eastAsia="Times New Roman" w:hAnsi="Times New Roman" w:cs="Times New Roman"/>
          <w:b/>
          <w:lang w:eastAsia="lt-LT"/>
        </w:rPr>
        <w:tab/>
        <w:t>Pakuotės turinys ir kita informacija</w:t>
      </w:r>
    </w:p>
    <w:p w14:paraId="459FC708"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1DA34C0F" w14:textId="77777777" w:rsidR="005B7D94" w:rsidRPr="00736A8A" w:rsidRDefault="005B7D94" w:rsidP="005B7D94">
      <w:pPr>
        <w:tabs>
          <w:tab w:val="left" w:pos="425"/>
        </w:tabs>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Nexmezol sudėtis</w:t>
      </w:r>
    </w:p>
    <w:p w14:paraId="1CA9A03C" w14:textId="77777777" w:rsidR="005B7D94" w:rsidRPr="00736A8A" w:rsidRDefault="005B7D94" w:rsidP="005B7D94">
      <w:pPr>
        <w:tabs>
          <w:tab w:val="left" w:pos="425"/>
        </w:tabs>
        <w:spacing w:after="0" w:line="240" w:lineRule="auto"/>
        <w:rPr>
          <w:rFonts w:ascii="Times New Roman" w:eastAsia="Times New Roman" w:hAnsi="Times New Roman" w:cs="Times New Roman"/>
          <w:lang w:eastAsia="lt-LT"/>
        </w:rPr>
      </w:pPr>
    </w:p>
    <w:p w14:paraId="3274EDE5" w14:textId="77777777" w:rsidR="005B7D94" w:rsidRPr="00736A8A" w:rsidRDefault="005B7D94" w:rsidP="005B7D94">
      <w:pPr>
        <w:spacing w:after="0" w:line="240" w:lineRule="auto"/>
        <w:rPr>
          <w:rFonts w:ascii="Times New Roman" w:eastAsia="Times New Roman" w:hAnsi="Times New Roman" w:cs="Times New Roman"/>
          <w:position w:val="6"/>
          <w:lang w:eastAsia="lt-LT"/>
        </w:rPr>
      </w:pPr>
      <w:r w:rsidRPr="00736A8A">
        <w:rPr>
          <w:rFonts w:ascii="Times New Roman" w:eastAsia="Times New Roman" w:hAnsi="Times New Roman" w:cs="Times New Roman"/>
          <w:position w:val="6"/>
          <w:lang w:eastAsia="lt-LT"/>
        </w:rPr>
        <w:t xml:space="preserve">Nexmezol 20 mg </w:t>
      </w:r>
    </w:p>
    <w:p w14:paraId="4AD74AB3" w14:textId="77777777" w:rsidR="005B7D94" w:rsidRPr="00736A8A" w:rsidRDefault="005B7D94" w:rsidP="005B7D94">
      <w:pPr>
        <w:spacing w:after="0" w:line="240" w:lineRule="auto"/>
        <w:ind w:left="540" w:hanging="540"/>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w:t>
      </w:r>
      <w:r w:rsidRPr="00736A8A">
        <w:rPr>
          <w:rFonts w:ascii="Times New Roman" w:eastAsia="Times New Roman" w:hAnsi="Times New Roman" w:cs="Times New Roman"/>
          <w:lang w:eastAsia="lt-LT"/>
        </w:rPr>
        <w:tab/>
        <w:t xml:space="preserve">Veiklioji medžiaga yra </w:t>
      </w:r>
      <w:proofErr w:type="spellStart"/>
      <w:r w:rsidRPr="00736A8A">
        <w:rPr>
          <w:rFonts w:ascii="Times New Roman" w:eastAsia="Times New Roman" w:hAnsi="Times New Roman" w:cs="Times New Roman"/>
          <w:lang w:eastAsia="lt-LT"/>
        </w:rPr>
        <w:t>ezomeprazolas</w:t>
      </w:r>
      <w:proofErr w:type="spellEnd"/>
      <w:r w:rsidRPr="00736A8A">
        <w:rPr>
          <w:rFonts w:ascii="Times New Roman" w:eastAsia="Times New Roman" w:hAnsi="Times New Roman" w:cs="Times New Roman"/>
          <w:lang w:eastAsia="lt-LT"/>
        </w:rPr>
        <w:t xml:space="preserve">. Kiekvienoje skrandyje neirioje tabletėje yra 20 mg </w:t>
      </w:r>
      <w:proofErr w:type="spellStart"/>
      <w:r w:rsidRPr="00736A8A">
        <w:rPr>
          <w:rFonts w:ascii="Times New Roman" w:eastAsia="Times New Roman" w:hAnsi="Times New Roman" w:cs="Times New Roman"/>
          <w:lang w:eastAsia="lt-LT"/>
        </w:rPr>
        <w:t>ezomeprazolo</w:t>
      </w:r>
      <w:proofErr w:type="spellEnd"/>
      <w:r w:rsidRPr="00736A8A">
        <w:rPr>
          <w:rFonts w:ascii="Times New Roman" w:eastAsia="Times New Roman" w:hAnsi="Times New Roman" w:cs="Times New Roman"/>
          <w:lang w:eastAsia="lt-LT"/>
        </w:rPr>
        <w:t xml:space="preserve"> (magnio druskos </w:t>
      </w:r>
      <w:proofErr w:type="spellStart"/>
      <w:r w:rsidRPr="00736A8A">
        <w:rPr>
          <w:rFonts w:ascii="Times New Roman" w:eastAsia="Times New Roman" w:hAnsi="Times New Roman" w:cs="Times New Roman"/>
          <w:lang w:eastAsia="lt-LT"/>
        </w:rPr>
        <w:t>dihidrato</w:t>
      </w:r>
      <w:proofErr w:type="spellEnd"/>
      <w:r w:rsidRPr="00736A8A">
        <w:rPr>
          <w:rFonts w:ascii="Times New Roman" w:eastAsia="Times New Roman" w:hAnsi="Times New Roman" w:cs="Times New Roman"/>
          <w:lang w:eastAsia="lt-LT"/>
        </w:rPr>
        <w:t xml:space="preserve"> pavidalu).</w:t>
      </w:r>
    </w:p>
    <w:p w14:paraId="05DBCE07" w14:textId="77777777" w:rsidR="00095EDB" w:rsidRDefault="005B7D94" w:rsidP="005B7D94">
      <w:pPr>
        <w:spacing w:after="0" w:line="240" w:lineRule="auto"/>
        <w:ind w:left="540" w:hanging="540"/>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w:t>
      </w:r>
      <w:r w:rsidRPr="00736A8A">
        <w:rPr>
          <w:rFonts w:ascii="Times New Roman" w:eastAsia="Times New Roman" w:hAnsi="Times New Roman" w:cs="Times New Roman"/>
          <w:lang w:eastAsia="lt-LT"/>
        </w:rPr>
        <w:tab/>
        <w:t>Pagalbinės medžiagos:</w:t>
      </w:r>
    </w:p>
    <w:p w14:paraId="3F1E867B" w14:textId="52F115BD" w:rsidR="00095EDB" w:rsidRDefault="005B7D94" w:rsidP="00095EDB">
      <w:pPr>
        <w:spacing w:after="0" w:line="240" w:lineRule="auto"/>
        <w:ind w:left="540"/>
        <w:rPr>
          <w:rFonts w:ascii="Times New Roman" w:eastAsia="Times New Roman" w:hAnsi="Times New Roman" w:cs="Times New Roman"/>
          <w:lang w:eastAsia="lt-LT"/>
        </w:rPr>
      </w:pPr>
      <w:r w:rsidRPr="00736A8A">
        <w:rPr>
          <w:rFonts w:ascii="Times New Roman" w:eastAsia="Times New Roman" w:hAnsi="Times New Roman" w:cs="Times New Roman"/>
          <w:i/>
          <w:lang w:eastAsia="lt-LT"/>
        </w:rPr>
        <w:t>Tabletės šerdis</w:t>
      </w:r>
      <w:r w:rsidRPr="00736A8A">
        <w:rPr>
          <w:rFonts w:ascii="Times New Roman" w:eastAsia="Times New Roman" w:hAnsi="Times New Roman" w:cs="Times New Roman"/>
          <w:lang w:eastAsia="lt-LT"/>
        </w:rPr>
        <w:t xml:space="preserve">: sacharozė, kukurūzų krakmolas, skystoji gliukozė, </w:t>
      </w:r>
      <w:proofErr w:type="spellStart"/>
      <w:r w:rsidRPr="00736A8A">
        <w:rPr>
          <w:rFonts w:ascii="Times New Roman" w:eastAsia="Times New Roman" w:hAnsi="Times New Roman" w:cs="Times New Roman"/>
          <w:lang w:eastAsia="lt-LT"/>
        </w:rPr>
        <w:t>hidroksipropilceliuliozė</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povidonas</w:t>
      </w:r>
      <w:proofErr w:type="spellEnd"/>
      <w:r w:rsidRPr="00736A8A">
        <w:rPr>
          <w:rFonts w:ascii="Times New Roman" w:eastAsia="Times New Roman" w:hAnsi="Times New Roman" w:cs="Times New Roman"/>
          <w:lang w:eastAsia="lt-LT"/>
        </w:rPr>
        <w:t xml:space="preserve">, talkas, titano dioksidas (E171), </w:t>
      </w:r>
      <w:proofErr w:type="spellStart"/>
      <w:r w:rsidRPr="00736A8A">
        <w:rPr>
          <w:rFonts w:ascii="Times New Roman" w:eastAsia="Times New Roman" w:hAnsi="Times New Roman" w:cs="Times New Roman"/>
          <w:lang w:eastAsia="lt-LT"/>
        </w:rPr>
        <w:t>metakrilo</w:t>
      </w:r>
      <w:proofErr w:type="spellEnd"/>
      <w:r w:rsidRPr="00736A8A">
        <w:rPr>
          <w:rFonts w:ascii="Times New Roman" w:eastAsia="Times New Roman" w:hAnsi="Times New Roman" w:cs="Times New Roman"/>
          <w:lang w:eastAsia="lt-LT"/>
        </w:rPr>
        <w:t xml:space="preserve"> rūgšties ir </w:t>
      </w:r>
      <w:proofErr w:type="spellStart"/>
      <w:r w:rsidRPr="00736A8A">
        <w:rPr>
          <w:rFonts w:ascii="Times New Roman" w:eastAsia="Times New Roman" w:hAnsi="Times New Roman" w:cs="Times New Roman"/>
          <w:lang w:eastAsia="lt-LT"/>
        </w:rPr>
        <w:t>etilakrilato</w:t>
      </w:r>
      <w:proofErr w:type="spellEnd"/>
      <w:r w:rsidRPr="00736A8A">
        <w:rPr>
          <w:rFonts w:ascii="Times New Roman" w:eastAsia="Times New Roman" w:hAnsi="Times New Roman" w:cs="Times New Roman"/>
          <w:lang w:eastAsia="lt-LT"/>
        </w:rPr>
        <w:t xml:space="preserve"> 1:1 </w:t>
      </w:r>
      <w:proofErr w:type="spellStart"/>
      <w:r w:rsidRPr="00736A8A">
        <w:rPr>
          <w:rFonts w:ascii="Times New Roman" w:eastAsia="Times New Roman" w:hAnsi="Times New Roman" w:cs="Times New Roman"/>
          <w:lang w:eastAsia="lt-LT"/>
        </w:rPr>
        <w:t>kopolimeras</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glicerolio</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monostearatas</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propilenglikolis</w:t>
      </w:r>
      <w:proofErr w:type="spellEnd"/>
      <w:r w:rsidRPr="00736A8A">
        <w:rPr>
          <w:rFonts w:ascii="Times New Roman" w:eastAsia="Times New Roman" w:hAnsi="Times New Roman" w:cs="Times New Roman"/>
          <w:lang w:eastAsia="lt-LT"/>
        </w:rPr>
        <w:t xml:space="preserve">, stearino rūgštis, </w:t>
      </w:r>
      <w:proofErr w:type="spellStart"/>
      <w:r w:rsidRPr="00736A8A">
        <w:rPr>
          <w:rFonts w:ascii="Times New Roman" w:eastAsia="Times New Roman" w:hAnsi="Times New Roman" w:cs="Times New Roman"/>
          <w:lang w:eastAsia="lt-LT"/>
        </w:rPr>
        <w:t>polisorbatas</w:t>
      </w:r>
      <w:proofErr w:type="spellEnd"/>
      <w:r w:rsidRPr="00736A8A">
        <w:rPr>
          <w:rFonts w:ascii="Times New Roman" w:eastAsia="Times New Roman" w:hAnsi="Times New Roman" w:cs="Times New Roman"/>
          <w:lang w:eastAsia="lt-LT"/>
        </w:rPr>
        <w:t xml:space="preserve"> 80, </w:t>
      </w:r>
      <w:proofErr w:type="spellStart"/>
      <w:r w:rsidRPr="00736A8A">
        <w:rPr>
          <w:rFonts w:ascii="Times New Roman" w:eastAsia="Times New Roman" w:hAnsi="Times New Roman" w:cs="Times New Roman"/>
          <w:lang w:eastAsia="lt-LT"/>
        </w:rPr>
        <w:t>simetikonas</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mikrokristalinė</w:t>
      </w:r>
      <w:proofErr w:type="spellEnd"/>
      <w:r w:rsidRPr="00736A8A">
        <w:rPr>
          <w:rFonts w:ascii="Times New Roman" w:eastAsia="Times New Roman" w:hAnsi="Times New Roman" w:cs="Times New Roman"/>
          <w:lang w:eastAsia="lt-LT"/>
        </w:rPr>
        <w:t xml:space="preserve"> celiuliozė, </w:t>
      </w:r>
      <w:proofErr w:type="spellStart"/>
      <w:r w:rsidRPr="00736A8A">
        <w:rPr>
          <w:rFonts w:ascii="Times New Roman" w:eastAsia="Times New Roman" w:hAnsi="Times New Roman" w:cs="Times New Roman"/>
          <w:lang w:eastAsia="lt-LT"/>
        </w:rPr>
        <w:t>makrogolis</w:t>
      </w:r>
      <w:proofErr w:type="spellEnd"/>
      <w:r w:rsidRPr="00736A8A">
        <w:rPr>
          <w:rFonts w:ascii="Times New Roman" w:eastAsia="Times New Roman" w:hAnsi="Times New Roman" w:cs="Times New Roman"/>
          <w:lang w:eastAsia="lt-LT"/>
        </w:rPr>
        <w:t xml:space="preserve"> 6000, </w:t>
      </w:r>
      <w:proofErr w:type="spellStart"/>
      <w:r w:rsidRPr="00736A8A">
        <w:rPr>
          <w:rFonts w:ascii="Times New Roman" w:eastAsia="Times New Roman" w:hAnsi="Times New Roman" w:cs="Times New Roman"/>
          <w:lang w:eastAsia="lt-LT"/>
        </w:rPr>
        <w:t>krospovidonas</w:t>
      </w:r>
      <w:proofErr w:type="spellEnd"/>
      <w:r w:rsidRPr="00736A8A">
        <w:rPr>
          <w:rFonts w:ascii="Times New Roman" w:eastAsia="Times New Roman" w:hAnsi="Times New Roman" w:cs="Times New Roman"/>
          <w:lang w:eastAsia="lt-LT"/>
        </w:rPr>
        <w:t xml:space="preserve">, bevandenis koloidinis silicio dioksidas, magnio </w:t>
      </w:r>
      <w:proofErr w:type="spellStart"/>
      <w:r w:rsidRPr="00736A8A">
        <w:rPr>
          <w:rFonts w:ascii="Times New Roman" w:eastAsia="Times New Roman" w:hAnsi="Times New Roman" w:cs="Times New Roman"/>
          <w:lang w:eastAsia="lt-LT"/>
        </w:rPr>
        <w:t>stearatas</w:t>
      </w:r>
      <w:proofErr w:type="spellEnd"/>
      <w:r w:rsidRPr="00736A8A">
        <w:rPr>
          <w:rFonts w:ascii="Times New Roman" w:eastAsia="Times New Roman" w:hAnsi="Times New Roman" w:cs="Times New Roman"/>
          <w:lang w:eastAsia="lt-LT"/>
        </w:rPr>
        <w:t>.</w:t>
      </w:r>
    </w:p>
    <w:p w14:paraId="40598D12" w14:textId="5C8F08D9" w:rsidR="005B7D94" w:rsidRPr="00736A8A" w:rsidRDefault="005B7D94" w:rsidP="00095EDB">
      <w:pPr>
        <w:spacing w:after="0" w:line="240" w:lineRule="auto"/>
        <w:ind w:left="540"/>
        <w:rPr>
          <w:rFonts w:ascii="Times New Roman" w:eastAsia="Times New Roman" w:hAnsi="Times New Roman" w:cs="Times New Roman"/>
          <w:lang w:eastAsia="lt-LT"/>
        </w:rPr>
      </w:pPr>
      <w:r w:rsidRPr="00736A8A">
        <w:rPr>
          <w:rFonts w:ascii="Times New Roman" w:eastAsia="Times New Roman" w:hAnsi="Times New Roman" w:cs="Times New Roman"/>
          <w:i/>
          <w:lang w:eastAsia="lt-LT"/>
        </w:rPr>
        <w:t>Tabletės plėvelė</w:t>
      </w:r>
      <w:r w:rsidRPr="00736A8A">
        <w:rPr>
          <w:rFonts w:ascii="Times New Roman" w:eastAsia="Times New Roman" w:hAnsi="Times New Roman" w:cs="Times New Roman"/>
          <w:lang w:eastAsia="lt-LT"/>
        </w:rPr>
        <w:t>:</w:t>
      </w:r>
      <w:r w:rsidR="00095EDB">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hipromeliozė</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makrogolis</w:t>
      </w:r>
      <w:proofErr w:type="spellEnd"/>
      <w:r w:rsidRPr="00736A8A">
        <w:rPr>
          <w:rFonts w:ascii="Times New Roman" w:eastAsia="Times New Roman" w:hAnsi="Times New Roman" w:cs="Times New Roman"/>
          <w:lang w:eastAsia="lt-LT"/>
        </w:rPr>
        <w:t xml:space="preserve"> 6000, titano dioksidas (E171), talkas, raudonasis geležies oksidas (E172), geltonasis geležies oksidas (E172). </w:t>
      </w:r>
    </w:p>
    <w:p w14:paraId="4685AF6D" w14:textId="77777777" w:rsidR="005B7D94" w:rsidRPr="00736A8A" w:rsidRDefault="005B7D94" w:rsidP="005B7D94">
      <w:pPr>
        <w:spacing w:after="0" w:line="240" w:lineRule="auto"/>
        <w:ind w:left="540" w:hanging="540"/>
        <w:rPr>
          <w:rFonts w:ascii="Times New Roman" w:eastAsia="Times New Roman" w:hAnsi="Times New Roman" w:cs="Times New Roman"/>
          <w:lang w:eastAsia="lt-LT"/>
        </w:rPr>
      </w:pPr>
    </w:p>
    <w:p w14:paraId="11A7B1CE" w14:textId="77777777" w:rsidR="005B7D94" w:rsidRPr="00736A8A" w:rsidRDefault="005B7D94" w:rsidP="005B7D94">
      <w:pPr>
        <w:spacing w:after="0" w:line="240" w:lineRule="auto"/>
        <w:rPr>
          <w:rFonts w:ascii="Times New Roman" w:eastAsia="Times New Roman" w:hAnsi="Times New Roman" w:cs="Times New Roman"/>
          <w:b/>
          <w:position w:val="6"/>
          <w:lang w:eastAsia="lt-LT"/>
        </w:rPr>
      </w:pPr>
    </w:p>
    <w:p w14:paraId="695CF111" w14:textId="77777777" w:rsidR="005B7D94" w:rsidRPr="00736A8A" w:rsidRDefault="005B7D94" w:rsidP="005B7D94">
      <w:pPr>
        <w:spacing w:after="0" w:line="240" w:lineRule="auto"/>
        <w:rPr>
          <w:rFonts w:ascii="Times New Roman" w:eastAsia="Times New Roman" w:hAnsi="Times New Roman" w:cs="Times New Roman"/>
          <w:b/>
          <w:position w:val="6"/>
          <w:lang w:eastAsia="lt-LT"/>
        </w:rPr>
      </w:pPr>
      <w:r w:rsidRPr="00736A8A">
        <w:rPr>
          <w:rFonts w:ascii="Times New Roman" w:eastAsia="Times New Roman" w:hAnsi="Times New Roman" w:cs="Times New Roman"/>
          <w:b/>
          <w:position w:val="6"/>
          <w:lang w:eastAsia="lt-LT"/>
        </w:rPr>
        <w:t>Nexmezol išvaizda ir kiekis pakuotėje</w:t>
      </w:r>
    </w:p>
    <w:p w14:paraId="2D991316"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Nexmezol 20 mg skrandyje neiri tabletė yra šviesiai rožinė, ovali, dengta plėvele.</w:t>
      </w:r>
    </w:p>
    <w:p w14:paraId="647DFAC6" w14:textId="77777777" w:rsidR="005B7D94" w:rsidRPr="00736A8A" w:rsidRDefault="005B7D94" w:rsidP="005B7D94">
      <w:pPr>
        <w:spacing w:after="0" w:line="240" w:lineRule="auto"/>
        <w:rPr>
          <w:rFonts w:ascii="Times New Roman" w:eastAsia="Times New Roman" w:hAnsi="Times New Roman" w:cs="Times New Roman"/>
          <w:lang w:eastAsia="lt-LT"/>
        </w:rPr>
      </w:pPr>
    </w:p>
    <w:p w14:paraId="500A5838"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Nexmezol tiekiamas lizdinių plokštelių pakuotėmis, kurių kiekvienoje yra 14 arba 28 skrandyje neirių tablečių.</w:t>
      </w:r>
    </w:p>
    <w:p w14:paraId="37E73177"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B6162E5"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Gali būti tiekiamos ne visų dydžių pakuotės. </w:t>
      </w:r>
    </w:p>
    <w:p w14:paraId="221BBBAB" w14:textId="77777777" w:rsidR="005B7D94" w:rsidRPr="00736A8A" w:rsidRDefault="005B7D94" w:rsidP="005B7D94">
      <w:pPr>
        <w:spacing w:after="0" w:line="240" w:lineRule="auto"/>
        <w:rPr>
          <w:rFonts w:ascii="Times New Roman" w:eastAsia="Times New Roman" w:hAnsi="Times New Roman" w:cs="Times New Roman"/>
          <w:b/>
          <w:lang w:eastAsia="lt-LT"/>
        </w:rPr>
      </w:pPr>
    </w:p>
    <w:p w14:paraId="1CFB45BF"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b/>
          <w:lang w:eastAsia="lt-LT"/>
        </w:rPr>
        <w:t>Registruotojas ir gamintojas eksportuojančioje valstybėje</w:t>
      </w:r>
    </w:p>
    <w:p w14:paraId="6EAF73D2" w14:textId="77777777" w:rsidR="005B7D94" w:rsidRPr="00736A8A" w:rsidRDefault="005B7D94" w:rsidP="005B7D94">
      <w:pPr>
        <w:spacing w:after="0" w:line="240" w:lineRule="auto"/>
        <w:rPr>
          <w:rFonts w:ascii="Times New Roman" w:eastAsia="Times New Roman" w:hAnsi="Times New Roman" w:cs="Times New Roman"/>
          <w:lang w:eastAsia="lt-LT"/>
        </w:rPr>
      </w:pPr>
    </w:p>
    <w:p w14:paraId="5BFB2B69" w14:textId="77777777" w:rsidR="005B7D94" w:rsidRPr="00736A8A" w:rsidRDefault="005B7D94" w:rsidP="005B7D94">
      <w:pPr>
        <w:spacing w:after="0" w:line="240" w:lineRule="auto"/>
        <w:rPr>
          <w:rFonts w:ascii="Times New Roman" w:eastAsia="Times New Roman" w:hAnsi="Times New Roman" w:cs="Times New Roman"/>
          <w:i/>
          <w:lang w:eastAsia="lt-LT"/>
        </w:rPr>
      </w:pPr>
      <w:r w:rsidRPr="00736A8A">
        <w:rPr>
          <w:rFonts w:ascii="Times New Roman" w:eastAsia="Times New Roman" w:hAnsi="Times New Roman" w:cs="Times New Roman"/>
          <w:i/>
          <w:lang w:eastAsia="lt-LT"/>
        </w:rPr>
        <w:t xml:space="preserve">Registruotojas </w:t>
      </w:r>
    </w:p>
    <w:p w14:paraId="4DBD392E" w14:textId="77777777" w:rsidR="00415E96" w:rsidRPr="00736A8A" w:rsidRDefault="00415E96" w:rsidP="00415E96">
      <w:pPr>
        <w:suppressAutoHyphens/>
        <w:spacing w:after="0" w:line="260" w:lineRule="exact"/>
        <w:rPr>
          <w:rFonts w:ascii="Times New Roman" w:eastAsia="Times New Roman" w:hAnsi="Times New Roman" w:cs="Times New Roman"/>
        </w:rPr>
      </w:pPr>
      <w:proofErr w:type="spellStart"/>
      <w:r w:rsidRPr="00736A8A">
        <w:rPr>
          <w:rFonts w:ascii="Times New Roman" w:eastAsia="Times New Roman" w:hAnsi="Times New Roman" w:cs="Times New Roman"/>
        </w:rPr>
        <w:t>Sandoz</w:t>
      </w:r>
      <w:proofErr w:type="spellEnd"/>
      <w:r w:rsidRPr="00736A8A">
        <w:rPr>
          <w:rFonts w:ascii="Times New Roman" w:eastAsia="Times New Roman" w:hAnsi="Times New Roman" w:cs="Times New Roman"/>
        </w:rPr>
        <w:t xml:space="preserve"> </w:t>
      </w:r>
      <w:proofErr w:type="spellStart"/>
      <w:r w:rsidRPr="00736A8A">
        <w:rPr>
          <w:rFonts w:ascii="Times New Roman" w:eastAsia="Times New Roman" w:hAnsi="Times New Roman" w:cs="Times New Roman"/>
        </w:rPr>
        <w:t>Hungária</w:t>
      </w:r>
      <w:proofErr w:type="spellEnd"/>
      <w:r w:rsidRPr="00736A8A">
        <w:rPr>
          <w:rFonts w:ascii="Times New Roman" w:eastAsia="Times New Roman" w:hAnsi="Times New Roman" w:cs="Times New Roman"/>
        </w:rPr>
        <w:t xml:space="preserve"> </w:t>
      </w:r>
      <w:proofErr w:type="spellStart"/>
      <w:r w:rsidRPr="00736A8A">
        <w:rPr>
          <w:rFonts w:ascii="Times New Roman" w:eastAsia="Times New Roman" w:hAnsi="Times New Roman" w:cs="Times New Roman"/>
        </w:rPr>
        <w:t>Kft</w:t>
      </w:r>
      <w:proofErr w:type="spellEnd"/>
      <w:r w:rsidRPr="00736A8A">
        <w:rPr>
          <w:rFonts w:ascii="Times New Roman" w:eastAsia="Times New Roman" w:hAnsi="Times New Roman" w:cs="Times New Roman"/>
        </w:rPr>
        <w:t>.</w:t>
      </w:r>
    </w:p>
    <w:p w14:paraId="6F4771F9" w14:textId="77777777" w:rsidR="00415E96" w:rsidRPr="00736A8A" w:rsidRDefault="00415E96" w:rsidP="00415E96">
      <w:pPr>
        <w:spacing w:after="0" w:line="240" w:lineRule="auto"/>
        <w:rPr>
          <w:rFonts w:ascii="Times New Roman" w:eastAsia="Times New Roman" w:hAnsi="Times New Roman" w:cs="Times New Roman"/>
        </w:rPr>
      </w:pPr>
      <w:r w:rsidRPr="00736A8A">
        <w:rPr>
          <w:rFonts w:ascii="Times New Roman" w:eastAsia="Times New Roman" w:hAnsi="Times New Roman" w:cs="Times New Roman"/>
        </w:rPr>
        <w:t xml:space="preserve">1114 </w:t>
      </w:r>
      <w:proofErr w:type="spellStart"/>
      <w:r w:rsidRPr="00736A8A">
        <w:rPr>
          <w:rFonts w:ascii="Times New Roman" w:eastAsia="Times New Roman" w:hAnsi="Times New Roman" w:cs="Times New Roman"/>
        </w:rPr>
        <w:t>Budapest</w:t>
      </w:r>
      <w:proofErr w:type="spellEnd"/>
    </w:p>
    <w:p w14:paraId="22EC5C9D" w14:textId="77777777" w:rsidR="00415E96" w:rsidRPr="00736A8A" w:rsidRDefault="00415E96" w:rsidP="00415E96">
      <w:pPr>
        <w:spacing w:after="0" w:line="240" w:lineRule="auto"/>
        <w:rPr>
          <w:rFonts w:ascii="Times New Roman" w:eastAsia="Times New Roman" w:hAnsi="Times New Roman" w:cs="Times New Roman"/>
        </w:rPr>
      </w:pPr>
      <w:proofErr w:type="spellStart"/>
      <w:r w:rsidRPr="00736A8A">
        <w:rPr>
          <w:rFonts w:ascii="Times New Roman" w:eastAsia="Times New Roman" w:hAnsi="Times New Roman" w:cs="Times New Roman"/>
        </w:rPr>
        <w:lastRenderedPageBreak/>
        <w:t>Bartók</w:t>
      </w:r>
      <w:proofErr w:type="spellEnd"/>
      <w:r w:rsidRPr="00736A8A">
        <w:rPr>
          <w:rFonts w:ascii="Times New Roman" w:eastAsia="Times New Roman" w:hAnsi="Times New Roman" w:cs="Times New Roman"/>
        </w:rPr>
        <w:t xml:space="preserve"> </w:t>
      </w:r>
      <w:proofErr w:type="spellStart"/>
      <w:r w:rsidRPr="00736A8A">
        <w:rPr>
          <w:rFonts w:ascii="Times New Roman" w:eastAsia="Times New Roman" w:hAnsi="Times New Roman" w:cs="Times New Roman"/>
        </w:rPr>
        <w:t>Béla</w:t>
      </w:r>
      <w:proofErr w:type="spellEnd"/>
      <w:r w:rsidRPr="00736A8A">
        <w:rPr>
          <w:rFonts w:ascii="Times New Roman" w:eastAsia="Times New Roman" w:hAnsi="Times New Roman" w:cs="Times New Roman"/>
        </w:rPr>
        <w:t xml:space="preserve"> </w:t>
      </w:r>
      <w:proofErr w:type="spellStart"/>
      <w:r w:rsidRPr="00736A8A">
        <w:rPr>
          <w:rFonts w:ascii="Times New Roman" w:eastAsia="Times New Roman" w:hAnsi="Times New Roman" w:cs="Times New Roman"/>
        </w:rPr>
        <w:t>út</w:t>
      </w:r>
      <w:proofErr w:type="spellEnd"/>
      <w:r w:rsidRPr="00736A8A">
        <w:rPr>
          <w:rFonts w:ascii="Times New Roman" w:eastAsia="Times New Roman" w:hAnsi="Times New Roman" w:cs="Times New Roman"/>
        </w:rPr>
        <w:t xml:space="preserve"> 43-47</w:t>
      </w:r>
    </w:p>
    <w:p w14:paraId="60A9AFF3" w14:textId="77777777" w:rsidR="005B7D94" w:rsidRPr="00736A8A" w:rsidRDefault="00415E96" w:rsidP="00415E96">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Vengrija</w:t>
      </w:r>
    </w:p>
    <w:p w14:paraId="68CFF0F7"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C5C1EF5" w14:textId="77777777" w:rsidR="005B7D94" w:rsidRPr="00736A8A" w:rsidRDefault="005B7D94" w:rsidP="005B7D94">
      <w:pPr>
        <w:spacing w:after="0" w:line="240" w:lineRule="auto"/>
        <w:rPr>
          <w:rFonts w:ascii="Times New Roman" w:eastAsia="Times New Roman" w:hAnsi="Times New Roman" w:cs="Times New Roman"/>
          <w:i/>
          <w:lang w:eastAsia="lt-LT"/>
        </w:rPr>
      </w:pPr>
      <w:r w:rsidRPr="00736A8A">
        <w:rPr>
          <w:rFonts w:ascii="Times New Roman" w:eastAsia="Times New Roman" w:hAnsi="Times New Roman" w:cs="Times New Roman"/>
          <w:i/>
          <w:lang w:eastAsia="lt-LT"/>
        </w:rPr>
        <w:t>Gamintojas</w:t>
      </w:r>
    </w:p>
    <w:p w14:paraId="451C4DB5" w14:textId="77777777" w:rsidR="005B7D94" w:rsidRPr="00736A8A" w:rsidRDefault="005B7D94" w:rsidP="005B7D94">
      <w:pPr>
        <w:spacing w:after="0" w:line="240" w:lineRule="auto"/>
        <w:jc w:val="both"/>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lang w:eastAsia="lt-LT"/>
        </w:rPr>
        <w:t>Salutas</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Pharma</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GmbH</w:t>
      </w:r>
      <w:proofErr w:type="spellEnd"/>
    </w:p>
    <w:p w14:paraId="69DDF523" w14:textId="77777777" w:rsidR="005B7D94" w:rsidRPr="00736A8A" w:rsidRDefault="005B7D94" w:rsidP="005B7D94">
      <w:pPr>
        <w:spacing w:after="0" w:line="240" w:lineRule="auto"/>
        <w:jc w:val="both"/>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lang w:eastAsia="lt-LT"/>
        </w:rPr>
        <w:t>Otto-von-Guericke-Allee</w:t>
      </w:r>
      <w:proofErr w:type="spellEnd"/>
      <w:r w:rsidRPr="00736A8A">
        <w:rPr>
          <w:rFonts w:ascii="Times New Roman" w:eastAsia="Times New Roman" w:hAnsi="Times New Roman" w:cs="Times New Roman"/>
          <w:lang w:eastAsia="lt-LT"/>
        </w:rPr>
        <w:t xml:space="preserve"> 1</w:t>
      </w:r>
    </w:p>
    <w:p w14:paraId="03123E7F" w14:textId="77777777" w:rsidR="005B7D94" w:rsidRPr="00736A8A" w:rsidRDefault="005B7D94" w:rsidP="005B7D94">
      <w:pPr>
        <w:spacing w:after="0" w:line="240" w:lineRule="auto"/>
        <w:jc w:val="both"/>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39179 </w:t>
      </w:r>
      <w:proofErr w:type="spellStart"/>
      <w:r w:rsidRPr="00736A8A">
        <w:rPr>
          <w:rFonts w:ascii="Times New Roman" w:eastAsia="Times New Roman" w:hAnsi="Times New Roman" w:cs="Times New Roman"/>
          <w:lang w:eastAsia="lt-LT"/>
        </w:rPr>
        <w:t>Barleben</w:t>
      </w:r>
      <w:proofErr w:type="spellEnd"/>
    </w:p>
    <w:p w14:paraId="6DF44E7F" w14:textId="77777777" w:rsidR="005B7D94" w:rsidRPr="00736A8A" w:rsidRDefault="005B7D94" w:rsidP="005B7D94">
      <w:pPr>
        <w:spacing w:after="0" w:line="240" w:lineRule="auto"/>
        <w:jc w:val="both"/>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Vokietija</w:t>
      </w:r>
    </w:p>
    <w:p w14:paraId="50745F77"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B7F366B"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arba</w:t>
      </w:r>
    </w:p>
    <w:p w14:paraId="7A5766B5"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60C24AB" w14:textId="77777777" w:rsidR="005B7D94" w:rsidRPr="00736A8A"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r w:rsidRPr="00736A8A">
        <w:rPr>
          <w:rFonts w:ascii="Times New Roman" w:eastAsia="Times New Roman" w:hAnsi="Times New Roman" w:cs="Times New Roman"/>
          <w:color w:val="000000"/>
          <w:lang w:eastAsia="lt-LT"/>
        </w:rPr>
        <w:t>LEK S.A.</w:t>
      </w:r>
    </w:p>
    <w:p w14:paraId="1AE771CA" w14:textId="77777777" w:rsidR="005B7D94" w:rsidRPr="00736A8A"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proofErr w:type="spellStart"/>
      <w:r w:rsidRPr="00736A8A">
        <w:rPr>
          <w:rFonts w:ascii="Times New Roman" w:eastAsia="Times New Roman" w:hAnsi="Times New Roman" w:cs="Times New Roman"/>
          <w:color w:val="000000"/>
          <w:lang w:eastAsia="lt-LT"/>
        </w:rPr>
        <w:t>Ul</w:t>
      </w:r>
      <w:proofErr w:type="spellEnd"/>
      <w:r w:rsidRPr="00736A8A">
        <w:rPr>
          <w:rFonts w:ascii="Times New Roman" w:eastAsia="Times New Roman" w:hAnsi="Times New Roman" w:cs="Times New Roman"/>
          <w:color w:val="000000"/>
          <w:lang w:eastAsia="lt-LT"/>
        </w:rPr>
        <w:t xml:space="preserve">. </w:t>
      </w:r>
      <w:proofErr w:type="spellStart"/>
      <w:r w:rsidRPr="00736A8A">
        <w:rPr>
          <w:rFonts w:ascii="Times New Roman" w:eastAsia="Times New Roman" w:hAnsi="Times New Roman" w:cs="Times New Roman"/>
          <w:color w:val="000000"/>
          <w:lang w:eastAsia="lt-LT"/>
        </w:rPr>
        <w:t>Podlipie</w:t>
      </w:r>
      <w:proofErr w:type="spellEnd"/>
      <w:r w:rsidRPr="00736A8A">
        <w:rPr>
          <w:rFonts w:ascii="Times New Roman" w:eastAsia="Times New Roman" w:hAnsi="Times New Roman" w:cs="Times New Roman"/>
          <w:color w:val="000000"/>
          <w:lang w:eastAsia="lt-LT"/>
        </w:rPr>
        <w:t xml:space="preserve"> 16</w:t>
      </w:r>
    </w:p>
    <w:p w14:paraId="3C0518AB" w14:textId="77777777" w:rsidR="005B7D94" w:rsidRPr="00736A8A"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r w:rsidRPr="00736A8A">
        <w:rPr>
          <w:rFonts w:ascii="Times New Roman" w:eastAsia="Times New Roman" w:hAnsi="Times New Roman" w:cs="Times New Roman"/>
          <w:color w:val="000000"/>
          <w:lang w:eastAsia="lt-LT"/>
        </w:rPr>
        <w:t xml:space="preserve">95- 010 </w:t>
      </w:r>
      <w:proofErr w:type="spellStart"/>
      <w:r w:rsidRPr="00736A8A">
        <w:rPr>
          <w:rFonts w:ascii="Times New Roman" w:eastAsia="Times New Roman" w:hAnsi="Times New Roman" w:cs="Times New Roman"/>
          <w:color w:val="000000"/>
          <w:lang w:eastAsia="lt-LT"/>
        </w:rPr>
        <w:t>Strykow</w:t>
      </w:r>
      <w:proofErr w:type="spellEnd"/>
    </w:p>
    <w:p w14:paraId="2A901A22" w14:textId="77777777" w:rsidR="005B7D94" w:rsidRPr="00736A8A"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r w:rsidRPr="00736A8A">
        <w:rPr>
          <w:rFonts w:ascii="Times New Roman" w:eastAsia="Times New Roman" w:hAnsi="Times New Roman" w:cs="Times New Roman"/>
          <w:color w:val="000000"/>
          <w:lang w:eastAsia="lt-LT"/>
        </w:rPr>
        <w:t>Lenkija</w:t>
      </w:r>
    </w:p>
    <w:p w14:paraId="75476529" w14:textId="77777777" w:rsidR="005B7D94" w:rsidRPr="00736A8A"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p>
    <w:p w14:paraId="4F00DBCA" w14:textId="77777777" w:rsidR="005B7D94" w:rsidRPr="00736A8A"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r w:rsidRPr="00736A8A">
        <w:rPr>
          <w:rFonts w:ascii="Times New Roman" w:eastAsia="Times New Roman" w:hAnsi="Times New Roman" w:cs="Times New Roman"/>
          <w:color w:val="000000"/>
          <w:lang w:eastAsia="lt-LT"/>
        </w:rPr>
        <w:t>arba</w:t>
      </w:r>
    </w:p>
    <w:p w14:paraId="6EFCC4FF" w14:textId="77777777" w:rsidR="005B7D94" w:rsidRPr="00736A8A"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p>
    <w:p w14:paraId="721E6B10" w14:textId="77777777" w:rsidR="005B7D94" w:rsidRPr="00736A8A"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r w:rsidRPr="00736A8A">
        <w:rPr>
          <w:rFonts w:ascii="Times New Roman" w:eastAsia="Times New Roman" w:hAnsi="Times New Roman" w:cs="Times New Roman"/>
          <w:color w:val="000000"/>
          <w:lang w:eastAsia="lt-LT"/>
        </w:rPr>
        <w:t>LEK S.A.</w:t>
      </w:r>
    </w:p>
    <w:p w14:paraId="13FE2B8B" w14:textId="77777777" w:rsidR="005B7D94" w:rsidRPr="00736A8A"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proofErr w:type="spellStart"/>
      <w:r w:rsidRPr="00736A8A">
        <w:rPr>
          <w:rFonts w:ascii="Times New Roman" w:eastAsia="Times New Roman" w:hAnsi="Times New Roman" w:cs="Times New Roman"/>
          <w:color w:val="000000"/>
          <w:lang w:eastAsia="lt-LT"/>
        </w:rPr>
        <w:t>Ul</w:t>
      </w:r>
      <w:proofErr w:type="spellEnd"/>
      <w:r w:rsidRPr="00736A8A">
        <w:rPr>
          <w:rFonts w:ascii="Times New Roman" w:eastAsia="Times New Roman" w:hAnsi="Times New Roman" w:cs="Times New Roman"/>
          <w:color w:val="000000"/>
          <w:lang w:eastAsia="lt-LT"/>
        </w:rPr>
        <w:t xml:space="preserve">. </w:t>
      </w:r>
      <w:proofErr w:type="spellStart"/>
      <w:r w:rsidRPr="00736A8A">
        <w:rPr>
          <w:rFonts w:ascii="Times New Roman" w:eastAsia="Times New Roman" w:hAnsi="Times New Roman" w:cs="Times New Roman"/>
          <w:color w:val="000000"/>
          <w:lang w:eastAsia="lt-LT"/>
        </w:rPr>
        <w:t>Domaniewska</w:t>
      </w:r>
      <w:proofErr w:type="spellEnd"/>
      <w:r w:rsidRPr="00736A8A">
        <w:rPr>
          <w:rFonts w:ascii="Times New Roman" w:eastAsia="Times New Roman" w:hAnsi="Times New Roman" w:cs="Times New Roman"/>
          <w:color w:val="000000"/>
          <w:lang w:eastAsia="lt-LT"/>
        </w:rPr>
        <w:t xml:space="preserve"> 50C</w:t>
      </w:r>
    </w:p>
    <w:p w14:paraId="18D9282C" w14:textId="77777777" w:rsidR="005B7D94" w:rsidRPr="00736A8A" w:rsidRDefault="005B7D94" w:rsidP="005B7D94">
      <w:pPr>
        <w:autoSpaceDE w:val="0"/>
        <w:autoSpaceDN w:val="0"/>
        <w:adjustRightInd w:val="0"/>
        <w:spacing w:after="0" w:line="240" w:lineRule="atLeast"/>
        <w:rPr>
          <w:rFonts w:ascii="Times New Roman" w:eastAsia="Times New Roman" w:hAnsi="Times New Roman" w:cs="Times New Roman"/>
          <w:color w:val="000000"/>
          <w:lang w:eastAsia="lt-LT"/>
        </w:rPr>
      </w:pPr>
      <w:r w:rsidRPr="00736A8A">
        <w:rPr>
          <w:rFonts w:ascii="Times New Roman" w:eastAsia="Times New Roman" w:hAnsi="Times New Roman" w:cs="Times New Roman"/>
          <w:color w:val="000000"/>
          <w:lang w:eastAsia="lt-LT"/>
        </w:rPr>
        <w:t xml:space="preserve">02-672 </w:t>
      </w:r>
      <w:proofErr w:type="spellStart"/>
      <w:r w:rsidRPr="00736A8A">
        <w:rPr>
          <w:rFonts w:ascii="Times New Roman" w:eastAsia="Times New Roman" w:hAnsi="Times New Roman" w:cs="Times New Roman"/>
          <w:color w:val="000000"/>
          <w:lang w:eastAsia="lt-LT"/>
        </w:rPr>
        <w:t>Warszawa</w:t>
      </w:r>
      <w:proofErr w:type="spellEnd"/>
    </w:p>
    <w:p w14:paraId="5DE6EE0F" w14:textId="77777777" w:rsidR="005B7D94" w:rsidRPr="00736A8A" w:rsidRDefault="005B7D94" w:rsidP="005B7D94">
      <w:pPr>
        <w:spacing w:after="0" w:line="240" w:lineRule="auto"/>
        <w:rPr>
          <w:rFonts w:ascii="Times New Roman" w:eastAsia="Times New Roman" w:hAnsi="Times New Roman" w:cs="Times New Roman"/>
          <w:color w:val="000000"/>
          <w:lang w:eastAsia="lt-LT"/>
        </w:rPr>
      </w:pPr>
      <w:r w:rsidRPr="00736A8A">
        <w:rPr>
          <w:rFonts w:ascii="Times New Roman" w:eastAsia="Times New Roman" w:hAnsi="Times New Roman" w:cs="Times New Roman"/>
          <w:color w:val="000000"/>
          <w:lang w:eastAsia="lt-LT"/>
        </w:rPr>
        <w:t>Lenkija</w:t>
      </w:r>
    </w:p>
    <w:p w14:paraId="7F4799A0"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8DD89B4"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arba</w:t>
      </w:r>
    </w:p>
    <w:p w14:paraId="65F8C4E3"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3A6141B" w14:textId="77777777" w:rsidR="005B7D94" w:rsidRPr="00736A8A" w:rsidRDefault="005B7D94" w:rsidP="005B7D94">
      <w:p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lang w:eastAsia="lt-LT"/>
        </w:rPr>
        <w:t>Lek</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Pharmaceuticals</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d.d</w:t>
      </w:r>
      <w:proofErr w:type="spellEnd"/>
      <w:r w:rsidRPr="00736A8A">
        <w:rPr>
          <w:rFonts w:ascii="Times New Roman" w:eastAsia="Times New Roman" w:hAnsi="Times New Roman" w:cs="Times New Roman"/>
          <w:lang w:eastAsia="lt-LT"/>
        </w:rPr>
        <w:t>.</w:t>
      </w:r>
    </w:p>
    <w:p w14:paraId="4E460B70" w14:textId="77777777" w:rsidR="005554AA" w:rsidRDefault="005B7D94" w:rsidP="005B7D94">
      <w:pPr>
        <w:spacing w:after="0" w:line="240" w:lineRule="auto"/>
        <w:rPr>
          <w:rFonts w:ascii="Times New Roman" w:eastAsia="Times New Roman" w:hAnsi="Times New Roman" w:cs="Times New Roman"/>
          <w:lang w:eastAsia="lt-LT"/>
        </w:rPr>
      </w:pPr>
      <w:proofErr w:type="spellStart"/>
      <w:r w:rsidRPr="00736A8A">
        <w:rPr>
          <w:rFonts w:ascii="Times New Roman" w:eastAsia="Times New Roman" w:hAnsi="Times New Roman" w:cs="Times New Roman"/>
          <w:lang w:eastAsia="lt-LT"/>
        </w:rPr>
        <w:t>Verovškova</w:t>
      </w:r>
      <w:proofErr w:type="spellEnd"/>
      <w:r w:rsidRPr="00736A8A">
        <w:rPr>
          <w:rFonts w:ascii="Times New Roman" w:eastAsia="Times New Roman" w:hAnsi="Times New Roman" w:cs="Times New Roman"/>
          <w:lang w:eastAsia="lt-LT"/>
        </w:rPr>
        <w:t xml:space="preserve"> 57</w:t>
      </w:r>
    </w:p>
    <w:p w14:paraId="457F62D5" w14:textId="77777777" w:rsidR="005554A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1526 </w:t>
      </w:r>
      <w:proofErr w:type="spellStart"/>
      <w:r w:rsidRPr="00736A8A">
        <w:rPr>
          <w:rFonts w:ascii="Times New Roman" w:eastAsia="Times New Roman" w:hAnsi="Times New Roman" w:cs="Times New Roman"/>
          <w:lang w:eastAsia="lt-LT"/>
        </w:rPr>
        <w:t>Ljubljana</w:t>
      </w:r>
      <w:proofErr w:type="spellEnd"/>
    </w:p>
    <w:p w14:paraId="655E08E7" w14:textId="1DF47028"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Slovėnija</w:t>
      </w:r>
    </w:p>
    <w:p w14:paraId="63886F7D"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42A0BFE"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arba</w:t>
      </w:r>
    </w:p>
    <w:p w14:paraId="5C1AD33B"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C2674F9"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S.C. Sandoz S.R.L.</w:t>
      </w:r>
    </w:p>
    <w:p w14:paraId="3A623592"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4 </w:t>
      </w:r>
      <w:proofErr w:type="spellStart"/>
      <w:r w:rsidRPr="00736A8A">
        <w:rPr>
          <w:rFonts w:ascii="Times New Roman" w:eastAsia="Times New Roman" w:hAnsi="Times New Roman" w:cs="Times New Roman"/>
          <w:lang w:eastAsia="lt-LT"/>
        </w:rPr>
        <w:t>and</w:t>
      </w:r>
      <w:proofErr w:type="spellEnd"/>
      <w:r w:rsidRPr="00736A8A">
        <w:rPr>
          <w:rFonts w:ascii="Times New Roman" w:eastAsia="Times New Roman" w:hAnsi="Times New Roman" w:cs="Times New Roman"/>
          <w:lang w:eastAsia="lt-LT"/>
        </w:rPr>
        <w:t xml:space="preserve"> 7A </w:t>
      </w:r>
      <w:proofErr w:type="spellStart"/>
      <w:r w:rsidRPr="00736A8A">
        <w:rPr>
          <w:rFonts w:ascii="Times New Roman" w:eastAsia="Times New Roman" w:hAnsi="Times New Roman" w:cs="Times New Roman"/>
          <w:lang w:eastAsia="lt-LT"/>
        </w:rPr>
        <w:t>Livezeni</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Street</w:t>
      </w:r>
      <w:proofErr w:type="spellEnd"/>
      <w:r w:rsidRPr="00736A8A">
        <w:rPr>
          <w:rFonts w:ascii="Times New Roman" w:eastAsia="Times New Roman" w:hAnsi="Times New Roman" w:cs="Times New Roman"/>
          <w:lang w:eastAsia="lt-LT"/>
        </w:rPr>
        <w:t>,</w:t>
      </w:r>
    </w:p>
    <w:p w14:paraId="64ADF5F5"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 xml:space="preserve">540472, </w:t>
      </w:r>
      <w:proofErr w:type="spellStart"/>
      <w:r w:rsidRPr="00736A8A">
        <w:rPr>
          <w:rFonts w:ascii="Times New Roman" w:eastAsia="Times New Roman" w:hAnsi="Times New Roman" w:cs="Times New Roman"/>
          <w:lang w:eastAsia="lt-LT"/>
        </w:rPr>
        <w:t>Targu</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Mures</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Mures</w:t>
      </w:r>
      <w:proofErr w:type="spellEnd"/>
      <w:r w:rsidRPr="00736A8A">
        <w:rPr>
          <w:rFonts w:ascii="Times New Roman" w:eastAsia="Times New Roman" w:hAnsi="Times New Roman" w:cs="Times New Roman"/>
          <w:lang w:eastAsia="lt-LT"/>
        </w:rPr>
        <w:t xml:space="preserve"> </w:t>
      </w:r>
      <w:proofErr w:type="spellStart"/>
      <w:r w:rsidRPr="00736A8A">
        <w:rPr>
          <w:rFonts w:ascii="Times New Roman" w:eastAsia="Times New Roman" w:hAnsi="Times New Roman" w:cs="Times New Roman"/>
          <w:lang w:eastAsia="lt-LT"/>
        </w:rPr>
        <w:t>County</w:t>
      </w:r>
      <w:proofErr w:type="spellEnd"/>
    </w:p>
    <w:p w14:paraId="00C1A2A2"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Rumunija</w:t>
      </w:r>
    </w:p>
    <w:p w14:paraId="1F88C02D" w14:textId="77777777" w:rsidR="005B7D94" w:rsidRPr="00736A8A" w:rsidRDefault="005B7D94" w:rsidP="005B7D94">
      <w:pPr>
        <w:spacing w:after="0" w:line="240" w:lineRule="auto"/>
        <w:rPr>
          <w:rFonts w:ascii="Times New Roman" w:eastAsia="Times New Roman" w:hAnsi="Times New Roman" w:cs="Times New Roman"/>
          <w:lang w:eastAsia="lt-LT"/>
        </w:rPr>
      </w:pPr>
    </w:p>
    <w:p w14:paraId="5C412EFA" w14:textId="77777777" w:rsidR="008C2848" w:rsidRPr="00736A8A" w:rsidRDefault="008C2848" w:rsidP="008C2848">
      <w:pPr>
        <w:spacing w:after="0" w:line="240" w:lineRule="auto"/>
        <w:rPr>
          <w:rFonts w:ascii="Times New Roman" w:eastAsia="Times New Roman" w:hAnsi="Times New Roman" w:cs="Times New Roman"/>
          <w:b/>
        </w:rPr>
      </w:pPr>
      <w:r w:rsidRPr="00736A8A">
        <w:rPr>
          <w:rFonts w:ascii="Times New Roman" w:eastAsia="Times New Roman" w:hAnsi="Times New Roman" w:cs="Times New Roman"/>
          <w:b/>
        </w:rPr>
        <w:t xml:space="preserve">Lygiagretus importuotojas </w:t>
      </w:r>
    </w:p>
    <w:p w14:paraId="4BB40DBD" w14:textId="77777777" w:rsidR="008C2848" w:rsidRPr="00736A8A" w:rsidRDefault="008C2848" w:rsidP="008C2848">
      <w:pPr>
        <w:keepNext/>
        <w:tabs>
          <w:tab w:val="left" w:pos="567"/>
        </w:tabs>
        <w:spacing w:after="0" w:line="240" w:lineRule="auto"/>
        <w:rPr>
          <w:rFonts w:ascii="Times New Roman" w:eastAsia="Times New Roman" w:hAnsi="Times New Roman" w:cs="Times New Roman"/>
        </w:rPr>
      </w:pPr>
      <w:r w:rsidRPr="00736A8A">
        <w:rPr>
          <w:rFonts w:ascii="Times New Roman" w:eastAsia="Times New Roman" w:hAnsi="Times New Roman" w:cs="Times New Roman"/>
        </w:rPr>
        <w:t>UAB „Actiofarma“</w:t>
      </w:r>
    </w:p>
    <w:p w14:paraId="557FF6CE" w14:textId="77777777" w:rsidR="008C2848" w:rsidRPr="00736A8A" w:rsidRDefault="008C2848" w:rsidP="008C2848">
      <w:pPr>
        <w:spacing w:after="0" w:line="240" w:lineRule="auto"/>
        <w:rPr>
          <w:rFonts w:ascii="Times New Roman" w:eastAsia="Times New Roman" w:hAnsi="Times New Roman" w:cs="Times New Roman"/>
        </w:rPr>
      </w:pPr>
      <w:r w:rsidRPr="00736A8A">
        <w:rPr>
          <w:rFonts w:ascii="Times New Roman" w:eastAsia="Times New Roman" w:hAnsi="Times New Roman" w:cs="Times New Roman"/>
        </w:rPr>
        <w:t>Islandijos pl. 209A</w:t>
      </w:r>
    </w:p>
    <w:p w14:paraId="292C334D" w14:textId="77777777" w:rsidR="008C2848" w:rsidRPr="00736A8A" w:rsidRDefault="008C2848" w:rsidP="008C2848">
      <w:pPr>
        <w:spacing w:after="0" w:line="240" w:lineRule="auto"/>
        <w:rPr>
          <w:rFonts w:ascii="Times New Roman" w:eastAsia="Times New Roman" w:hAnsi="Times New Roman" w:cs="Times New Roman"/>
        </w:rPr>
      </w:pPr>
      <w:r w:rsidRPr="00736A8A">
        <w:rPr>
          <w:rFonts w:ascii="Times New Roman" w:eastAsia="Times New Roman" w:hAnsi="Times New Roman" w:cs="Times New Roman"/>
        </w:rPr>
        <w:t>LT-49163 Kaunas</w:t>
      </w:r>
    </w:p>
    <w:p w14:paraId="1FB8CB1F" w14:textId="77777777" w:rsidR="008C2848" w:rsidRPr="00736A8A" w:rsidRDefault="008C2848" w:rsidP="008C2848">
      <w:pPr>
        <w:spacing w:after="0" w:line="240" w:lineRule="auto"/>
        <w:rPr>
          <w:rFonts w:ascii="Times New Roman" w:eastAsia="Calibri" w:hAnsi="Times New Roman" w:cs="Times New Roman"/>
          <w:lang w:eastAsia="lt-LT"/>
        </w:rPr>
      </w:pPr>
    </w:p>
    <w:p w14:paraId="0F5515F1" w14:textId="77777777" w:rsidR="008C2848" w:rsidRPr="00736A8A" w:rsidRDefault="008C2848" w:rsidP="008C2848">
      <w:pPr>
        <w:spacing w:after="0" w:line="240" w:lineRule="auto"/>
        <w:jc w:val="both"/>
        <w:rPr>
          <w:rFonts w:ascii="Times New Roman" w:eastAsia="Times New Roman" w:hAnsi="Times New Roman" w:cs="Times New Roman"/>
          <w:b/>
          <w:snapToGrid w:val="0"/>
        </w:rPr>
      </w:pPr>
      <w:r w:rsidRPr="00736A8A">
        <w:rPr>
          <w:rFonts w:ascii="Times New Roman" w:eastAsia="Times New Roman" w:hAnsi="Times New Roman" w:cs="Times New Roman"/>
          <w:b/>
          <w:snapToGrid w:val="0"/>
        </w:rPr>
        <w:t>Perpakavo</w:t>
      </w:r>
    </w:p>
    <w:p w14:paraId="4E37826F" w14:textId="77777777" w:rsidR="008C2848" w:rsidRPr="00736A8A" w:rsidRDefault="008C2848" w:rsidP="008C2848">
      <w:pPr>
        <w:spacing w:after="0" w:line="240" w:lineRule="auto"/>
        <w:rPr>
          <w:rFonts w:ascii="Times New Roman" w:eastAsia="Times New Roman" w:hAnsi="Times New Roman" w:cs="Times New Roman"/>
          <w:bCs/>
          <w:iCs/>
        </w:rPr>
      </w:pPr>
      <w:r w:rsidRPr="00736A8A">
        <w:rPr>
          <w:rFonts w:ascii="Times New Roman" w:eastAsia="Times New Roman" w:hAnsi="Times New Roman" w:cs="Times New Roman"/>
          <w:bCs/>
          <w:iCs/>
        </w:rPr>
        <w:t>UAB „Entafarma“</w:t>
      </w:r>
    </w:p>
    <w:p w14:paraId="4293CBE5" w14:textId="77777777" w:rsidR="008C2848" w:rsidRPr="00736A8A" w:rsidRDefault="008C2848" w:rsidP="008C2848">
      <w:pPr>
        <w:spacing w:after="0" w:line="240" w:lineRule="auto"/>
        <w:rPr>
          <w:rFonts w:ascii="Times New Roman" w:eastAsia="Times New Roman" w:hAnsi="Times New Roman" w:cs="Times New Roman"/>
          <w:bCs/>
          <w:iCs/>
        </w:rPr>
      </w:pPr>
      <w:proofErr w:type="spellStart"/>
      <w:r w:rsidRPr="00736A8A">
        <w:rPr>
          <w:rFonts w:ascii="Times New Roman" w:eastAsia="Times New Roman" w:hAnsi="Times New Roman" w:cs="Times New Roman"/>
          <w:bCs/>
          <w:iCs/>
        </w:rPr>
        <w:t>Klonėnų</w:t>
      </w:r>
      <w:proofErr w:type="spellEnd"/>
      <w:r w:rsidRPr="00736A8A">
        <w:rPr>
          <w:rFonts w:ascii="Times New Roman" w:eastAsia="Times New Roman" w:hAnsi="Times New Roman" w:cs="Times New Roman"/>
          <w:bCs/>
          <w:iCs/>
        </w:rPr>
        <w:t xml:space="preserve"> vs. 1</w:t>
      </w:r>
    </w:p>
    <w:p w14:paraId="3B01D56D" w14:textId="77777777" w:rsidR="008C2848" w:rsidRPr="00736A8A" w:rsidRDefault="008C2848" w:rsidP="008C2848">
      <w:pPr>
        <w:spacing w:after="0" w:line="240" w:lineRule="auto"/>
        <w:rPr>
          <w:rFonts w:ascii="Times New Roman" w:eastAsia="Times New Roman" w:hAnsi="Times New Roman" w:cs="Times New Roman"/>
          <w:bCs/>
          <w:iCs/>
        </w:rPr>
      </w:pPr>
      <w:r w:rsidRPr="00736A8A">
        <w:rPr>
          <w:rFonts w:ascii="Times New Roman" w:eastAsia="Times New Roman" w:hAnsi="Times New Roman" w:cs="Times New Roman"/>
          <w:bCs/>
          <w:iCs/>
        </w:rPr>
        <w:t>Širvintų r. sav.</w:t>
      </w:r>
    </w:p>
    <w:p w14:paraId="50658A24" w14:textId="77777777" w:rsidR="008C2848" w:rsidRPr="00736A8A" w:rsidRDefault="008C2848" w:rsidP="008C2848">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bCs/>
          <w:iCs/>
        </w:rPr>
        <w:t>Lietuva</w:t>
      </w:r>
    </w:p>
    <w:p w14:paraId="62717539"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5AAE5FF" w14:textId="77777777" w:rsidR="005B7D94" w:rsidRPr="00736A8A" w:rsidRDefault="005B7D94" w:rsidP="005B7D94">
      <w:pPr>
        <w:spacing w:after="120" w:line="240" w:lineRule="auto"/>
        <w:rPr>
          <w:rFonts w:ascii="Times New Roman" w:eastAsia="Times New Roman" w:hAnsi="Times New Roman" w:cs="Times New Roman"/>
          <w:lang w:eastAsia="lt-LT"/>
        </w:rPr>
      </w:pPr>
      <w:r w:rsidRPr="00736A8A">
        <w:rPr>
          <w:rFonts w:ascii="Times New Roman" w:eastAsia="Times New Roman" w:hAnsi="Times New Roman" w:cs="Times New Roman"/>
          <w:b/>
          <w:lang w:eastAsia="lt-LT"/>
        </w:rPr>
        <w:t>Šis vaistas  EEE valstybėse narėse registruotas tokiais pavadinimais</w:t>
      </w:r>
      <w:r w:rsidRPr="00736A8A">
        <w:rPr>
          <w:rFonts w:ascii="Times New Roman" w:eastAsia="Times New Roman" w:hAnsi="Times New Roman" w:cs="Times New Roman"/>
          <w:lang w:eastAsia="lt-LT"/>
        </w:rPr>
        <w:t xml:space="preserve">: </w:t>
      </w:r>
    </w:p>
    <w:tbl>
      <w:tblPr>
        <w:tblStyle w:val="Lentelstinklelis"/>
        <w:tblW w:w="0" w:type="auto"/>
        <w:tblLook w:val="04A0" w:firstRow="1" w:lastRow="0" w:firstColumn="1" w:lastColumn="0" w:noHBand="0" w:noVBand="1"/>
      </w:tblPr>
      <w:tblGrid>
        <w:gridCol w:w="4530"/>
        <w:gridCol w:w="4530"/>
      </w:tblGrid>
      <w:tr w:rsidR="005B7D94" w:rsidRPr="00736A8A" w14:paraId="3C06F8A0" w14:textId="77777777" w:rsidTr="005B7D94">
        <w:tc>
          <w:tcPr>
            <w:tcW w:w="4530" w:type="dxa"/>
          </w:tcPr>
          <w:p w14:paraId="78463CC1" w14:textId="77777777" w:rsidR="005B7D94" w:rsidRPr="00736A8A" w:rsidRDefault="005B7D94" w:rsidP="005B7D94">
            <w:pPr>
              <w:spacing w:after="120"/>
              <w:rPr>
                <w:sz w:val="22"/>
                <w:szCs w:val="22"/>
              </w:rPr>
            </w:pPr>
            <w:r w:rsidRPr="00736A8A">
              <w:rPr>
                <w:sz w:val="22"/>
                <w:szCs w:val="22"/>
              </w:rPr>
              <w:t>Danija, Austrija, Čekija, Ispanija, Suomija, Vengrija, Norvegija, Portugalija, Rumunija</w:t>
            </w:r>
          </w:p>
        </w:tc>
        <w:tc>
          <w:tcPr>
            <w:tcW w:w="4530" w:type="dxa"/>
          </w:tcPr>
          <w:p w14:paraId="39959F24" w14:textId="77777777" w:rsidR="005B7D94" w:rsidRPr="00736A8A" w:rsidRDefault="005B7D94" w:rsidP="005B7D94">
            <w:pPr>
              <w:spacing w:after="120"/>
              <w:rPr>
                <w:sz w:val="22"/>
                <w:szCs w:val="22"/>
              </w:rPr>
            </w:pPr>
            <w:proofErr w:type="spellStart"/>
            <w:r w:rsidRPr="00736A8A">
              <w:rPr>
                <w:sz w:val="22"/>
                <w:szCs w:val="22"/>
              </w:rPr>
              <w:t>Esomeprazol</w:t>
            </w:r>
            <w:proofErr w:type="spellEnd"/>
            <w:r w:rsidRPr="00736A8A">
              <w:rPr>
                <w:sz w:val="22"/>
                <w:szCs w:val="22"/>
              </w:rPr>
              <w:t xml:space="preserve"> </w:t>
            </w:r>
            <w:proofErr w:type="spellStart"/>
            <w:r w:rsidRPr="00736A8A">
              <w:rPr>
                <w:sz w:val="22"/>
                <w:szCs w:val="22"/>
              </w:rPr>
              <w:t>Sandoz</w:t>
            </w:r>
            <w:proofErr w:type="spellEnd"/>
          </w:p>
        </w:tc>
      </w:tr>
      <w:tr w:rsidR="005B7D94" w:rsidRPr="00736A8A" w14:paraId="7B8A041E" w14:textId="77777777" w:rsidTr="005B7D94">
        <w:tc>
          <w:tcPr>
            <w:tcW w:w="4530" w:type="dxa"/>
          </w:tcPr>
          <w:p w14:paraId="727CF614" w14:textId="77777777" w:rsidR="005B7D94" w:rsidRPr="00736A8A" w:rsidRDefault="005B7D94" w:rsidP="005B7D94">
            <w:pPr>
              <w:spacing w:after="120"/>
              <w:rPr>
                <w:sz w:val="22"/>
                <w:szCs w:val="22"/>
              </w:rPr>
            </w:pPr>
            <w:r w:rsidRPr="00736A8A">
              <w:rPr>
                <w:sz w:val="22"/>
                <w:szCs w:val="22"/>
              </w:rPr>
              <w:t>Bulgarija</w:t>
            </w:r>
          </w:p>
        </w:tc>
        <w:tc>
          <w:tcPr>
            <w:tcW w:w="4530" w:type="dxa"/>
          </w:tcPr>
          <w:p w14:paraId="3EF942F2" w14:textId="77777777" w:rsidR="005B7D94" w:rsidRPr="00736A8A" w:rsidRDefault="005B7D94" w:rsidP="005B7D94">
            <w:pPr>
              <w:spacing w:after="120"/>
              <w:rPr>
                <w:sz w:val="22"/>
                <w:szCs w:val="22"/>
              </w:rPr>
            </w:pPr>
            <w:proofErr w:type="spellStart"/>
            <w:r w:rsidRPr="00736A8A">
              <w:rPr>
                <w:sz w:val="22"/>
                <w:szCs w:val="22"/>
              </w:rPr>
              <w:t>Meprezor</w:t>
            </w:r>
            <w:proofErr w:type="spellEnd"/>
          </w:p>
        </w:tc>
      </w:tr>
      <w:tr w:rsidR="005B7D94" w:rsidRPr="00736A8A" w14:paraId="62676551" w14:textId="77777777" w:rsidTr="005B7D94">
        <w:tc>
          <w:tcPr>
            <w:tcW w:w="4530" w:type="dxa"/>
          </w:tcPr>
          <w:p w14:paraId="78CCFAAA" w14:textId="77777777" w:rsidR="005B7D94" w:rsidRPr="00736A8A" w:rsidRDefault="005B7D94" w:rsidP="005B7D94">
            <w:pPr>
              <w:spacing w:after="120"/>
              <w:rPr>
                <w:sz w:val="22"/>
                <w:szCs w:val="22"/>
              </w:rPr>
            </w:pPr>
            <w:r w:rsidRPr="00736A8A">
              <w:rPr>
                <w:sz w:val="22"/>
                <w:szCs w:val="22"/>
              </w:rPr>
              <w:t>Estija, Latvija, Lietuva</w:t>
            </w:r>
          </w:p>
        </w:tc>
        <w:tc>
          <w:tcPr>
            <w:tcW w:w="4530" w:type="dxa"/>
          </w:tcPr>
          <w:p w14:paraId="6AB9510E" w14:textId="77777777" w:rsidR="005B7D94" w:rsidRPr="00736A8A" w:rsidRDefault="005B7D94" w:rsidP="005B7D94">
            <w:pPr>
              <w:spacing w:after="120"/>
              <w:rPr>
                <w:sz w:val="22"/>
                <w:szCs w:val="22"/>
              </w:rPr>
            </w:pPr>
            <w:r w:rsidRPr="00736A8A">
              <w:rPr>
                <w:sz w:val="22"/>
                <w:szCs w:val="22"/>
              </w:rPr>
              <w:t>Nexmezol</w:t>
            </w:r>
          </w:p>
        </w:tc>
      </w:tr>
      <w:tr w:rsidR="005B7D94" w:rsidRPr="00736A8A" w14:paraId="1EF0D1D5" w14:textId="77777777" w:rsidTr="005B7D94">
        <w:tc>
          <w:tcPr>
            <w:tcW w:w="4530" w:type="dxa"/>
          </w:tcPr>
          <w:p w14:paraId="33A6CF76" w14:textId="77777777" w:rsidR="005B7D94" w:rsidRPr="00736A8A" w:rsidRDefault="005B7D94" w:rsidP="005B7D94">
            <w:pPr>
              <w:spacing w:after="120"/>
              <w:rPr>
                <w:sz w:val="22"/>
                <w:szCs w:val="22"/>
              </w:rPr>
            </w:pPr>
            <w:r w:rsidRPr="00736A8A">
              <w:rPr>
                <w:sz w:val="22"/>
                <w:szCs w:val="22"/>
              </w:rPr>
              <w:t>Lenkija</w:t>
            </w:r>
          </w:p>
        </w:tc>
        <w:tc>
          <w:tcPr>
            <w:tcW w:w="4530" w:type="dxa"/>
          </w:tcPr>
          <w:p w14:paraId="21719F16" w14:textId="77777777" w:rsidR="005B7D94" w:rsidRPr="00736A8A" w:rsidRDefault="005B7D94" w:rsidP="005B7D94">
            <w:pPr>
              <w:spacing w:after="120"/>
              <w:rPr>
                <w:sz w:val="22"/>
                <w:szCs w:val="22"/>
              </w:rPr>
            </w:pPr>
            <w:proofErr w:type="spellStart"/>
            <w:r w:rsidRPr="00736A8A">
              <w:rPr>
                <w:sz w:val="22"/>
                <w:szCs w:val="22"/>
              </w:rPr>
              <w:t>Stomezul</w:t>
            </w:r>
            <w:proofErr w:type="spellEnd"/>
          </w:p>
        </w:tc>
      </w:tr>
      <w:tr w:rsidR="005B7D94" w:rsidRPr="00736A8A" w14:paraId="15D30184" w14:textId="77777777" w:rsidTr="005B7D94">
        <w:tc>
          <w:tcPr>
            <w:tcW w:w="4530" w:type="dxa"/>
          </w:tcPr>
          <w:p w14:paraId="17AE8CC2" w14:textId="77777777" w:rsidR="005B7D94" w:rsidRPr="00736A8A" w:rsidRDefault="005B7D94" w:rsidP="005B7D94">
            <w:pPr>
              <w:spacing w:after="120"/>
              <w:rPr>
                <w:sz w:val="22"/>
                <w:szCs w:val="22"/>
              </w:rPr>
            </w:pPr>
            <w:r w:rsidRPr="00736A8A">
              <w:rPr>
                <w:sz w:val="22"/>
                <w:szCs w:val="22"/>
              </w:rPr>
              <w:lastRenderedPageBreak/>
              <w:t>Slovėnija</w:t>
            </w:r>
          </w:p>
        </w:tc>
        <w:tc>
          <w:tcPr>
            <w:tcW w:w="4530" w:type="dxa"/>
          </w:tcPr>
          <w:p w14:paraId="1E5AA0AE" w14:textId="77777777" w:rsidR="005B7D94" w:rsidRPr="00736A8A" w:rsidRDefault="005B7D94" w:rsidP="005B7D94">
            <w:pPr>
              <w:spacing w:after="120"/>
              <w:rPr>
                <w:sz w:val="22"/>
                <w:szCs w:val="22"/>
              </w:rPr>
            </w:pPr>
            <w:proofErr w:type="spellStart"/>
            <w:r w:rsidRPr="00736A8A">
              <w:rPr>
                <w:sz w:val="22"/>
                <w:szCs w:val="22"/>
              </w:rPr>
              <w:t>Nillar</w:t>
            </w:r>
            <w:proofErr w:type="spellEnd"/>
          </w:p>
        </w:tc>
      </w:tr>
    </w:tbl>
    <w:p w14:paraId="5AEDD14F"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083B1EB" w14:textId="77777777" w:rsidR="005B7D94" w:rsidRPr="00736A8A" w:rsidRDefault="005B7D94" w:rsidP="005B7D94">
      <w:pPr>
        <w:spacing w:after="0" w:line="240" w:lineRule="auto"/>
        <w:rPr>
          <w:rFonts w:ascii="Times New Roman" w:eastAsia="Times New Roman" w:hAnsi="Times New Roman" w:cs="Times New Roman"/>
          <w:lang w:eastAsia="lt-LT"/>
        </w:rPr>
      </w:pPr>
    </w:p>
    <w:p w14:paraId="074D65A2" w14:textId="5235E153"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b/>
          <w:lang w:eastAsia="lt-LT"/>
        </w:rPr>
        <w:t xml:space="preserve">Šis pakuotės lapelis paskutinį kartą peržiūrėtas </w:t>
      </w:r>
      <w:r w:rsidR="0071746A">
        <w:rPr>
          <w:rFonts w:ascii="Times New Roman" w:eastAsia="Times New Roman" w:hAnsi="Times New Roman" w:cs="Times New Roman"/>
          <w:b/>
          <w:lang w:eastAsia="lt-LT"/>
        </w:rPr>
        <w:t>2019-10-</w:t>
      </w:r>
      <w:r w:rsidR="009B6FD8">
        <w:rPr>
          <w:rFonts w:ascii="Times New Roman" w:eastAsia="Times New Roman" w:hAnsi="Times New Roman" w:cs="Times New Roman"/>
          <w:b/>
          <w:lang w:eastAsia="lt-LT"/>
        </w:rPr>
        <w:t>25</w:t>
      </w:r>
      <w:bookmarkStart w:id="0" w:name="_GoBack"/>
      <w:bookmarkEnd w:id="0"/>
    </w:p>
    <w:p w14:paraId="3F40A2A3" w14:textId="77777777" w:rsidR="005B7D94" w:rsidRPr="00736A8A" w:rsidRDefault="005B7D94" w:rsidP="005B7D94">
      <w:pPr>
        <w:spacing w:after="0" w:line="240" w:lineRule="auto"/>
        <w:rPr>
          <w:rFonts w:ascii="Times New Roman" w:eastAsia="Times New Roman" w:hAnsi="Times New Roman" w:cs="Times New Roman"/>
          <w:b/>
          <w:lang w:eastAsia="lt-LT"/>
        </w:rPr>
      </w:pPr>
    </w:p>
    <w:p w14:paraId="2DAC1631" w14:textId="77777777" w:rsidR="005B7D94" w:rsidRPr="00736A8A" w:rsidRDefault="005B7D94" w:rsidP="005B7D94">
      <w:pPr>
        <w:spacing w:after="0" w:line="240" w:lineRule="auto"/>
        <w:rPr>
          <w:rFonts w:ascii="Times New Roman" w:eastAsia="Times New Roman" w:hAnsi="Times New Roman" w:cs="Times New Roman"/>
          <w:b/>
          <w:lang w:eastAsia="lt-LT"/>
        </w:rPr>
      </w:pPr>
      <w:r w:rsidRPr="00736A8A">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8" w:history="1">
        <w:r w:rsidRPr="00736A8A">
          <w:rPr>
            <w:rFonts w:ascii="Times New Roman" w:eastAsia="Times New Roman" w:hAnsi="Times New Roman" w:cs="Times New Roman"/>
            <w:color w:val="0000FF"/>
            <w:u w:val="single"/>
            <w:lang w:eastAsia="lt-LT"/>
          </w:rPr>
          <w:t>http://www.vvkt.lt/</w:t>
        </w:r>
      </w:hyperlink>
    </w:p>
    <w:p w14:paraId="3DDC1A83" w14:textId="77777777" w:rsidR="005B7D94" w:rsidRPr="00736A8A" w:rsidRDefault="005B7D94" w:rsidP="005B7D94">
      <w:pPr>
        <w:pBdr>
          <w:bottom w:val="single" w:sz="6" w:space="1" w:color="auto"/>
        </w:pBdr>
        <w:spacing w:after="0" w:line="240" w:lineRule="auto"/>
        <w:rPr>
          <w:rFonts w:ascii="Times New Roman" w:eastAsia="Times New Roman" w:hAnsi="Times New Roman" w:cs="Times New Roman"/>
          <w:lang w:eastAsia="lt-LT"/>
        </w:rPr>
      </w:pPr>
    </w:p>
    <w:p w14:paraId="3FF1DCB8" w14:textId="77777777" w:rsidR="005B7D94" w:rsidRPr="00736A8A" w:rsidRDefault="005B7D94" w:rsidP="005B7D94">
      <w:pPr>
        <w:spacing w:after="0" w:line="240" w:lineRule="auto"/>
        <w:rPr>
          <w:rFonts w:ascii="Times New Roman" w:eastAsia="Times New Roman" w:hAnsi="Times New Roman" w:cs="Times New Roman"/>
          <w:lang w:eastAsia="lt-LT"/>
        </w:rPr>
      </w:pPr>
    </w:p>
    <w:p w14:paraId="3CAD6379"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Toliau pateikta informacija skirta tik sveikatos priežiūros specialistams:</w:t>
      </w:r>
    </w:p>
    <w:p w14:paraId="62CDF09F" w14:textId="77777777" w:rsidR="005B7D94" w:rsidRPr="00736A8A" w:rsidRDefault="005B7D94" w:rsidP="005B7D94">
      <w:pPr>
        <w:spacing w:after="0" w:line="240" w:lineRule="auto"/>
        <w:rPr>
          <w:rFonts w:ascii="Times New Roman" w:eastAsia="Times New Roman" w:hAnsi="Times New Roman" w:cs="Times New Roman"/>
          <w:lang w:eastAsia="lt-LT"/>
        </w:rPr>
      </w:pPr>
    </w:p>
    <w:p w14:paraId="1194F189"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Informacija gydytojui dėl vartojimo per skrandžio vamzdelį.</w:t>
      </w:r>
    </w:p>
    <w:p w14:paraId="1A02CC38" w14:textId="77777777" w:rsidR="005B7D94" w:rsidRPr="00736A8A" w:rsidRDefault="005B7D94" w:rsidP="005B7D94">
      <w:p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Jei pacientas negali nuryti, tabletę galima disperguoti negazuotame vandenyje ir supilti per skrandžio vamzdelį. Būtina atidžiai patikrinti, ar parinktas tinkamas švirkštas ir vamzdelis.</w:t>
      </w:r>
    </w:p>
    <w:p w14:paraId="786143B3" w14:textId="77777777" w:rsidR="005B7D94" w:rsidRPr="00736A8A" w:rsidRDefault="005B7D94" w:rsidP="005B7D94">
      <w:pPr>
        <w:spacing w:after="0" w:line="240" w:lineRule="auto"/>
        <w:rPr>
          <w:rFonts w:ascii="Times New Roman" w:eastAsia="Times New Roman" w:hAnsi="Times New Roman" w:cs="Times New Roman"/>
          <w:b/>
          <w:lang w:eastAsia="lt-LT"/>
        </w:rPr>
      </w:pPr>
    </w:p>
    <w:p w14:paraId="466F358B" w14:textId="77777777" w:rsidR="005B7D94" w:rsidRPr="00736A8A" w:rsidRDefault="005B7D94" w:rsidP="005B7D94">
      <w:pPr>
        <w:spacing w:after="0" w:line="240" w:lineRule="auto"/>
        <w:rPr>
          <w:rFonts w:ascii="Times New Roman" w:eastAsia="Times New Roman" w:hAnsi="Times New Roman" w:cs="Times New Roman"/>
          <w:u w:val="single"/>
          <w:lang w:eastAsia="lt-LT"/>
        </w:rPr>
      </w:pPr>
      <w:r w:rsidRPr="00736A8A">
        <w:rPr>
          <w:rFonts w:ascii="Times New Roman" w:eastAsia="Times New Roman" w:hAnsi="Times New Roman" w:cs="Times New Roman"/>
          <w:u w:val="single"/>
          <w:lang w:eastAsia="lt-LT"/>
        </w:rPr>
        <w:t>Vartojimas per skrandžio vamzdelį</w:t>
      </w:r>
    </w:p>
    <w:p w14:paraId="3365F7BA" w14:textId="61097419" w:rsidR="005B7D94" w:rsidRPr="00736A8A" w:rsidRDefault="005B7D94" w:rsidP="005B7D94">
      <w:pPr>
        <w:numPr>
          <w:ilvl w:val="0"/>
          <w:numId w:val="4"/>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Įdėję tabletę į tinkamą švirkštą, pripildykite jį maždaug 25 ml vandens ir maždaug 5 ml oro. Kai kuriuose švirkštuose tabletei disperguoti reikia 50</w:t>
      </w:r>
      <w:r w:rsidR="005554AA">
        <w:rPr>
          <w:rFonts w:ascii="Times New Roman" w:eastAsia="Times New Roman" w:hAnsi="Times New Roman" w:cs="Times New Roman"/>
          <w:lang w:eastAsia="lt-LT"/>
        </w:rPr>
        <w:t> </w:t>
      </w:r>
      <w:r w:rsidRPr="00736A8A">
        <w:rPr>
          <w:rFonts w:ascii="Times New Roman" w:eastAsia="Times New Roman" w:hAnsi="Times New Roman" w:cs="Times New Roman"/>
          <w:lang w:eastAsia="lt-LT"/>
        </w:rPr>
        <w:t>ml vandens, kad granulės neužkimštų vamzdelio.</w:t>
      </w:r>
    </w:p>
    <w:p w14:paraId="69DD796D" w14:textId="77777777" w:rsidR="005B7D94" w:rsidRPr="00736A8A" w:rsidRDefault="005B7D94" w:rsidP="005B7D94">
      <w:pPr>
        <w:numPr>
          <w:ilvl w:val="0"/>
          <w:numId w:val="4"/>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Iš karto pradėkite kratyti švirkštą ir tęskite tai maždaug 2 min., kad tabletė suirtų.</w:t>
      </w:r>
    </w:p>
    <w:p w14:paraId="70884926" w14:textId="77777777" w:rsidR="005B7D94" w:rsidRPr="00736A8A" w:rsidRDefault="005B7D94" w:rsidP="005B7D94">
      <w:pPr>
        <w:numPr>
          <w:ilvl w:val="0"/>
          <w:numId w:val="4"/>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Laikydami švirkštą galiuku aukštyn, patikrinkite, ar jis neužsikimšęs.</w:t>
      </w:r>
    </w:p>
    <w:p w14:paraId="376B2EFE" w14:textId="77777777" w:rsidR="005B7D94" w:rsidRPr="00736A8A" w:rsidRDefault="005B7D94" w:rsidP="005B7D94">
      <w:pPr>
        <w:numPr>
          <w:ilvl w:val="0"/>
          <w:numId w:val="4"/>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Toliau laikydami švirkštą kaip nurodyta aukščiau, pritvirtinkite jį prie vamzdelio.</w:t>
      </w:r>
    </w:p>
    <w:p w14:paraId="25F6873D" w14:textId="3D4E93A1" w:rsidR="005B7D94" w:rsidRPr="00736A8A" w:rsidRDefault="005B7D94" w:rsidP="005B7D94">
      <w:pPr>
        <w:numPr>
          <w:ilvl w:val="0"/>
          <w:numId w:val="4"/>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Pakratę švirkštą ir apvertę galiuku žemyn, iš karto sušvirkškite 5</w:t>
      </w:r>
      <w:r w:rsidRPr="00736A8A">
        <w:rPr>
          <w:rFonts w:ascii="Times New Roman" w:eastAsia="Times New Roman" w:hAnsi="Times New Roman" w:cs="Times New Roman"/>
          <w:lang w:eastAsia="lt-LT"/>
        </w:rPr>
        <w:noBreakHyphen/>
        <w:t>10</w:t>
      </w:r>
      <w:r w:rsidR="007342C0">
        <w:rPr>
          <w:rFonts w:ascii="Times New Roman" w:eastAsia="Times New Roman" w:hAnsi="Times New Roman" w:cs="Times New Roman"/>
          <w:lang w:eastAsia="lt-LT"/>
        </w:rPr>
        <w:t> </w:t>
      </w:r>
      <w:r w:rsidRPr="00736A8A">
        <w:rPr>
          <w:rFonts w:ascii="Times New Roman" w:eastAsia="Times New Roman" w:hAnsi="Times New Roman" w:cs="Times New Roman"/>
          <w:lang w:eastAsia="lt-LT"/>
        </w:rPr>
        <w:t>ml į vamzdelį. Sušvirkštę apverskite švirkštą ir pakratykite, laikydami galiuku aukštyn, kad neužsikimštų.</w:t>
      </w:r>
    </w:p>
    <w:p w14:paraId="7DAEF524" w14:textId="77777777" w:rsidR="005B7D94" w:rsidRPr="00736A8A" w:rsidRDefault="005B7D94" w:rsidP="005B7D94">
      <w:pPr>
        <w:numPr>
          <w:ilvl w:val="0"/>
          <w:numId w:val="4"/>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Apvertę švirkštą galiuku žemyn, iš karto sušvirkškite dar 5</w:t>
      </w:r>
      <w:r w:rsidRPr="00736A8A">
        <w:rPr>
          <w:rFonts w:ascii="Times New Roman" w:eastAsia="Times New Roman" w:hAnsi="Times New Roman" w:cs="Times New Roman"/>
          <w:lang w:eastAsia="lt-LT"/>
        </w:rPr>
        <w:noBreakHyphen/>
        <w:t>10 ml į vamzdelį. Kartokite šią procedūrą tol, kol švirkštas liks tuščias.</w:t>
      </w:r>
    </w:p>
    <w:p w14:paraId="3BFF58F2" w14:textId="4BC80E5F" w:rsidR="005B7D94" w:rsidRPr="00736A8A" w:rsidRDefault="005B7D94" w:rsidP="005B7D94">
      <w:pPr>
        <w:numPr>
          <w:ilvl w:val="0"/>
          <w:numId w:val="4"/>
        </w:numPr>
        <w:spacing w:after="0" w:line="240" w:lineRule="auto"/>
        <w:rPr>
          <w:rFonts w:ascii="Times New Roman" w:eastAsia="Times New Roman" w:hAnsi="Times New Roman" w:cs="Times New Roman"/>
          <w:lang w:eastAsia="lt-LT"/>
        </w:rPr>
      </w:pPr>
      <w:r w:rsidRPr="00736A8A">
        <w:rPr>
          <w:rFonts w:ascii="Times New Roman" w:eastAsia="Times New Roman" w:hAnsi="Times New Roman" w:cs="Times New Roman"/>
          <w:lang w:eastAsia="lt-LT"/>
        </w:rPr>
        <w:t>Pripildę švirkštą 25 ml vandens ir 5</w:t>
      </w:r>
      <w:r w:rsidR="007342C0">
        <w:rPr>
          <w:rFonts w:ascii="Times New Roman" w:eastAsia="Times New Roman" w:hAnsi="Times New Roman" w:cs="Times New Roman"/>
          <w:lang w:eastAsia="lt-LT"/>
        </w:rPr>
        <w:t> </w:t>
      </w:r>
      <w:r w:rsidRPr="00736A8A">
        <w:rPr>
          <w:rFonts w:ascii="Times New Roman" w:eastAsia="Times New Roman" w:hAnsi="Times New Roman" w:cs="Times New Roman"/>
          <w:lang w:eastAsia="lt-LT"/>
        </w:rPr>
        <w:t>ml oro, pakartokite 5 veiksmą, jei to reikia švirkšte likusioms nuosėdoms nuplauti. Kai kuriems vamzdeliams reikia 50</w:t>
      </w:r>
      <w:r w:rsidR="007342C0">
        <w:rPr>
          <w:rFonts w:ascii="Times New Roman" w:eastAsia="Times New Roman" w:hAnsi="Times New Roman" w:cs="Times New Roman"/>
          <w:lang w:eastAsia="lt-LT"/>
        </w:rPr>
        <w:t> </w:t>
      </w:r>
      <w:r w:rsidRPr="00736A8A">
        <w:rPr>
          <w:rFonts w:ascii="Times New Roman" w:eastAsia="Times New Roman" w:hAnsi="Times New Roman" w:cs="Times New Roman"/>
          <w:lang w:eastAsia="lt-LT"/>
        </w:rPr>
        <w:t>ml vandens.</w:t>
      </w:r>
    </w:p>
    <w:p w14:paraId="4E0400EC" w14:textId="77777777" w:rsidR="005B7D94" w:rsidRPr="00736A8A" w:rsidRDefault="005B7D94" w:rsidP="005B7D94">
      <w:pPr>
        <w:spacing w:after="0" w:line="240" w:lineRule="auto"/>
        <w:ind w:left="360"/>
        <w:rPr>
          <w:rFonts w:ascii="Times New Roman" w:eastAsia="Times New Roman" w:hAnsi="Times New Roman" w:cs="Times New Roman"/>
          <w:lang w:eastAsia="lt-LT"/>
        </w:rPr>
      </w:pPr>
    </w:p>
    <w:p w14:paraId="0AA442BE" w14:textId="77777777" w:rsidR="005B7D94" w:rsidRPr="00736A8A" w:rsidRDefault="005B7D94" w:rsidP="005B7D94">
      <w:pPr>
        <w:spacing w:after="0" w:line="240" w:lineRule="auto"/>
        <w:rPr>
          <w:rFonts w:ascii="Times New Roman" w:eastAsia="Times New Roman" w:hAnsi="Times New Roman" w:cs="Times New Roman"/>
          <w:lang w:eastAsia="lt-LT"/>
        </w:rPr>
      </w:pPr>
    </w:p>
    <w:p w14:paraId="5AA120CE"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27457FF" w14:textId="77777777" w:rsidR="005B7D94" w:rsidRPr="00736A8A" w:rsidRDefault="005B7D94" w:rsidP="005B7D94">
      <w:pPr>
        <w:spacing w:after="0" w:line="240" w:lineRule="auto"/>
        <w:rPr>
          <w:rFonts w:ascii="Times New Roman" w:eastAsia="Times New Roman" w:hAnsi="Times New Roman" w:cs="Times New Roman"/>
          <w:lang w:eastAsia="lt-LT"/>
        </w:rPr>
      </w:pPr>
    </w:p>
    <w:p w14:paraId="7460D7AE" w14:textId="77777777" w:rsidR="007E1963" w:rsidRPr="00736A8A" w:rsidRDefault="007E1963">
      <w:pPr>
        <w:rPr>
          <w:rFonts w:ascii="Times New Roman" w:hAnsi="Times New Roman" w:cs="Times New Roman"/>
        </w:rPr>
      </w:pPr>
    </w:p>
    <w:sectPr w:rsidR="007E1963" w:rsidRPr="00736A8A" w:rsidSect="005B7D94">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
    <w:altName w:val="Times New Roman"/>
    <w:panose1 w:val="00000000000000000000"/>
    <w:charset w:val="EE"/>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A7A"/>
    <w:multiLevelType w:val="hybridMultilevel"/>
    <w:tmpl w:val="A2E0EA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A95CDC"/>
    <w:multiLevelType w:val="hybridMultilevel"/>
    <w:tmpl w:val="A0069AAE"/>
    <w:lvl w:ilvl="0" w:tplc="8C3433B6">
      <w:numFmt w:val="bullet"/>
      <w:lvlText w:val=""/>
      <w:lvlJc w:val="left"/>
      <w:pPr>
        <w:tabs>
          <w:tab w:val="num" w:pos="720"/>
        </w:tabs>
        <w:ind w:left="720" w:hanging="360"/>
      </w:pPr>
      <w:rPr>
        <w:rFonts w:ascii="Symbol" w:hAnsi="Symbol" w:cs="Times New Roman" w:hint="default"/>
        <w:sz w:val="22"/>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 w15:restartNumberingAfterBreak="0">
    <w:nsid w:val="064C3091"/>
    <w:multiLevelType w:val="hybridMultilevel"/>
    <w:tmpl w:val="C53630A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FF409F"/>
    <w:multiLevelType w:val="hybridMultilevel"/>
    <w:tmpl w:val="87BEFE7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FB32FD"/>
    <w:multiLevelType w:val="hybridMultilevel"/>
    <w:tmpl w:val="881E6680"/>
    <w:lvl w:ilvl="0" w:tplc="8C3433B6">
      <w:numFmt w:val="bullet"/>
      <w:lvlText w:val=""/>
      <w:lvlJc w:val="left"/>
      <w:pPr>
        <w:tabs>
          <w:tab w:val="num" w:pos="540"/>
        </w:tabs>
        <w:ind w:left="54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43568"/>
    <w:multiLevelType w:val="hybridMultilevel"/>
    <w:tmpl w:val="044C5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30A16"/>
    <w:multiLevelType w:val="hybridMultilevel"/>
    <w:tmpl w:val="D038A574"/>
    <w:lvl w:ilvl="0" w:tplc="9C1C7C50">
      <w:start w:val="1"/>
      <w:numFmt w:val="bullet"/>
      <w:lvlText w:val=""/>
      <w:lvlJc w:val="left"/>
      <w:pPr>
        <w:tabs>
          <w:tab w:val="num" w:pos="397"/>
        </w:tabs>
        <w:ind w:left="397" w:hanging="284"/>
      </w:pPr>
      <w:rPr>
        <w:rFonts w:ascii="Symbol" w:hAnsi="Symbol" w:hint="default"/>
      </w:rPr>
    </w:lvl>
    <w:lvl w:ilvl="1" w:tplc="04090003">
      <w:start w:val="10"/>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1725"/>
    <w:multiLevelType w:val="hybridMultilevel"/>
    <w:tmpl w:val="EF481F4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103FB4"/>
    <w:multiLevelType w:val="hybridMultilevel"/>
    <w:tmpl w:val="4786657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4634F3"/>
    <w:multiLevelType w:val="hybridMultilevel"/>
    <w:tmpl w:val="04A6B15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3937EE"/>
    <w:multiLevelType w:val="hybridMultilevel"/>
    <w:tmpl w:val="DDEE93AC"/>
    <w:lvl w:ilvl="0" w:tplc="792C2756">
      <w:start w:val="1"/>
      <w:numFmt w:val="bullet"/>
      <w:lvlText w:val=""/>
      <w:lvlJc w:val="left"/>
      <w:pPr>
        <w:tabs>
          <w:tab w:val="num" w:pos="567"/>
        </w:tabs>
        <w:ind w:left="680" w:hanging="113"/>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E1EB6"/>
    <w:multiLevelType w:val="hybridMultilevel"/>
    <w:tmpl w:val="E1BA295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061309"/>
    <w:multiLevelType w:val="hybridMultilevel"/>
    <w:tmpl w:val="0AA01F90"/>
    <w:lvl w:ilvl="0" w:tplc="767262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E9534D"/>
    <w:multiLevelType w:val="hybridMultilevel"/>
    <w:tmpl w:val="1E22475A"/>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91015B1"/>
    <w:multiLevelType w:val="hybridMultilevel"/>
    <w:tmpl w:val="C1766A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27319A"/>
    <w:multiLevelType w:val="hybridMultilevel"/>
    <w:tmpl w:val="23B2EA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C420F4"/>
    <w:multiLevelType w:val="hybridMultilevel"/>
    <w:tmpl w:val="EDBE43A2"/>
    <w:lvl w:ilvl="0" w:tplc="662AB06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B825E5"/>
    <w:multiLevelType w:val="hybridMultilevel"/>
    <w:tmpl w:val="F7700D1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B0582F"/>
    <w:multiLevelType w:val="hybridMultilevel"/>
    <w:tmpl w:val="B8622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5E6CEF"/>
    <w:multiLevelType w:val="hybridMultilevel"/>
    <w:tmpl w:val="DD628FD8"/>
    <w:lvl w:ilvl="0" w:tplc="A0B6E9EA">
      <w:start w:val="1"/>
      <w:numFmt w:val="bullet"/>
      <w:lvlText w:val=""/>
      <w:lvlJc w:val="left"/>
      <w:pPr>
        <w:tabs>
          <w:tab w:val="num" w:pos="397"/>
        </w:tabs>
        <w:ind w:left="397" w:hanging="284"/>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540D2D"/>
    <w:multiLevelType w:val="hybridMultilevel"/>
    <w:tmpl w:val="4D5C3D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0941DD6"/>
    <w:multiLevelType w:val="hybridMultilevel"/>
    <w:tmpl w:val="A29A7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E25EC9"/>
    <w:multiLevelType w:val="hybridMultilevel"/>
    <w:tmpl w:val="07BACDB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4D3868"/>
    <w:multiLevelType w:val="hybridMultilevel"/>
    <w:tmpl w:val="5C6E6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B02BFB"/>
    <w:multiLevelType w:val="hybridMultilevel"/>
    <w:tmpl w:val="D6D0869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992223"/>
    <w:multiLevelType w:val="hybridMultilevel"/>
    <w:tmpl w:val="8480A4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B792498"/>
    <w:multiLevelType w:val="hybridMultilevel"/>
    <w:tmpl w:val="1BE0BF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F774B33"/>
    <w:multiLevelType w:val="hybridMultilevel"/>
    <w:tmpl w:val="57CED28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19"/>
  </w:num>
  <w:num w:numId="4">
    <w:abstractNumId w:val="13"/>
  </w:num>
  <w:num w:numId="5">
    <w:abstractNumId w:val="16"/>
  </w:num>
  <w:num w:numId="6">
    <w:abstractNumId w:val="10"/>
  </w:num>
  <w:num w:numId="7">
    <w:abstractNumId w:val="0"/>
  </w:num>
  <w:num w:numId="8">
    <w:abstractNumId w:val="2"/>
  </w:num>
  <w:num w:numId="9">
    <w:abstractNumId w:val="17"/>
  </w:num>
  <w:num w:numId="10">
    <w:abstractNumId w:val="27"/>
  </w:num>
  <w:num w:numId="11">
    <w:abstractNumId w:val="20"/>
  </w:num>
  <w:num w:numId="12">
    <w:abstractNumId w:val="21"/>
  </w:num>
  <w:num w:numId="13">
    <w:abstractNumId w:val="9"/>
  </w:num>
  <w:num w:numId="14">
    <w:abstractNumId w:val="23"/>
  </w:num>
  <w:num w:numId="15">
    <w:abstractNumId w:val="22"/>
  </w:num>
  <w:num w:numId="16">
    <w:abstractNumId w:val="11"/>
  </w:num>
  <w:num w:numId="17">
    <w:abstractNumId w:val="3"/>
  </w:num>
  <w:num w:numId="18">
    <w:abstractNumId w:val="1"/>
  </w:num>
  <w:num w:numId="19">
    <w:abstractNumId w:val="28"/>
  </w:num>
  <w:num w:numId="20">
    <w:abstractNumId w:val="4"/>
  </w:num>
  <w:num w:numId="21">
    <w:abstractNumId w:val="18"/>
  </w:num>
  <w:num w:numId="22">
    <w:abstractNumId w:val="14"/>
  </w:num>
  <w:num w:numId="23">
    <w:abstractNumId w:val="26"/>
  </w:num>
  <w:num w:numId="24">
    <w:abstractNumId w:val="7"/>
  </w:num>
  <w:num w:numId="25">
    <w:abstractNumId w:val="8"/>
  </w:num>
  <w:num w:numId="26">
    <w:abstractNumId w:val="15"/>
  </w:num>
  <w:num w:numId="27">
    <w:abstractNumId w:val="5"/>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94"/>
    <w:rsid w:val="00095EDB"/>
    <w:rsid w:val="000C44BF"/>
    <w:rsid w:val="00110719"/>
    <w:rsid w:val="00287366"/>
    <w:rsid w:val="002E1CD6"/>
    <w:rsid w:val="003D3A92"/>
    <w:rsid w:val="00415E96"/>
    <w:rsid w:val="00487BA8"/>
    <w:rsid w:val="005554AA"/>
    <w:rsid w:val="005B7D94"/>
    <w:rsid w:val="006860E0"/>
    <w:rsid w:val="006A1045"/>
    <w:rsid w:val="006B5707"/>
    <w:rsid w:val="006F4981"/>
    <w:rsid w:val="0071746A"/>
    <w:rsid w:val="007342C0"/>
    <w:rsid w:val="00736A8A"/>
    <w:rsid w:val="007778D9"/>
    <w:rsid w:val="007E1963"/>
    <w:rsid w:val="007F4100"/>
    <w:rsid w:val="00824819"/>
    <w:rsid w:val="008C2848"/>
    <w:rsid w:val="00907FB1"/>
    <w:rsid w:val="009B6FD8"/>
    <w:rsid w:val="00C150CD"/>
    <w:rsid w:val="00D92507"/>
    <w:rsid w:val="00DD3345"/>
    <w:rsid w:val="00E35AB9"/>
    <w:rsid w:val="00E4134D"/>
    <w:rsid w:val="00ED3B28"/>
    <w:rsid w:val="00F30FFD"/>
    <w:rsid w:val="00F534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2D1A"/>
  <w15:chartTrackingRefBased/>
  <w15:docId w15:val="{DFB5ECC2-F15D-4A43-9124-42816369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5B7D9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
    <w:name w:val="NormaLT"/>
    <w:basedOn w:val="prastasis"/>
    <w:uiPriority w:val="99"/>
    <w:rsid w:val="00907FB1"/>
    <w:pPr>
      <w:tabs>
        <w:tab w:val="left" w:pos="425"/>
      </w:tabs>
      <w:spacing w:after="0" w:line="240" w:lineRule="auto"/>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14</Pages>
  <Words>16392</Words>
  <Characters>9345</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6</cp:revision>
  <dcterms:created xsi:type="dcterms:W3CDTF">2019-10-04T13:06:00Z</dcterms:created>
  <dcterms:modified xsi:type="dcterms:W3CDTF">2019-10-28T07:16:00Z</dcterms:modified>
</cp:coreProperties>
</file>