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A7C" w:rsidRPr="00D66981" w:rsidRDefault="00896A7C" w:rsidP="00896A7C">
      <w:pPr>
        <w:tabs>
          <w:tab w:val="left" w:pos="567"/>
        </w:tabs>
        <w:jc w:val="center"/>
        <w:rPr>
          <w:rFonts w:ascii="Times New Roman" w:eastAsia="Calibri" w:hAnsi="Times New Roman" w:cs="Times New Roman"/>
          <w:b/>
          <w:color w:val="auto"/>
          <w:sz w:val="22"/>
          <w:szCs w:val="22"/>
          <w:lang w:eastAsia="en-US"/>
        </w:rPr>
      </w:pPr>
      <w:r w:rsidRPr="00D66981">
        <w:rPr>
          <w:rFonts w:ascii="Times New Roman" w:eastAsia="Calibri" w:hAnsi="Times New Roman" w:cs="Times New Roman"/>
          <w:b/>
          <w:color w:val="auto"/>
          <w:sz w:val="22"/>
          <w:szCs w:val="22"/>
          <w:lang w:eastAsia="en-US"/>
        </w:rPr>
        <w:t>Pakuotės lapelis: informacija pacientui</w:t>
      </w:r>
    </w:p>
    <w:p w:rsidR="00896A7C" w:rsidRPr="00D66981" w:rsidRDefault="00896A7C" w:rsidP="00896A7C">
      <w:pPr>
        <w:tabs>
          <w:tab w:val="left" w:pos="567"/>
        </w:tabs>
        <w:jc w:val="center"/>
        <w:rPr>
          <w:rFonts w:ascii="Times New Roman" w:eastAsia="Calibri" w:hAnsi="Times New Roman" w:cs="Times New Roman"/>
          <w:b/>
          <w:color w:val="auto"/>
          <w:sz w:val="22"/>
          <w:szCs w:val="22"/>
          <w:lang w:eastAsia="en-US"/>
        </w:rPr>
      </w:pPr>
    </w:p>
    <w:p w:rsidR="00896A7C" w:rsidRPr="00D66981" w:rsidRDefault="00896A7C" w:rsidP="00896A7C">
      <w:pPr>
        <w:tabs>
          <w:tab w:val="left" w:pos="567"/>
        </w:tabs>
        <w:jc w:val="center"/>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 xml:space="preserve">Tamsulosin hydrochloride Adamed 0,4 mg </w:t>
      </w:r>
      <w:r>
        <w:rPr>
          <w:rFonts w:ascii="Times New Roman" w:eastAsia="Calibri" w:hAnsi="Times New Roman" w:cs="Times New Roman"/>
          <w:b/>
          <w:bCs/>
          <w:color w:val="auto"/>
          <w:sz w:val="22"/>
          <w:szCs w:val="22"/>
          <w:lang w:eastAsia="en-US"/>
        </w:rPr>
        <w:t>pailginto</w:t>
      </w:r>
      <w:r w:rsidRPr="00D66981">
        <w:rPr>
          <w:rFonts w:ascii="Times New Roman" w:eastAsia="Calibri" w:hAnsi="Times New Roman" w:cs="Times New Roman"/>
          <w:b/>
          <w:bCs/>
          <w:color w:val="auto"/>
          <w:sz w:val="22"/>
          <w:szCs w:val="22"/>
          <w:lang w:eastAsia="en-US"/>
        </w:rPr>
        <w:t xml:space="preserve"> atpalaidavimo tabletės</w:t>
      </w:r>
    </w:p>
    <w:p w:rsidR="00896A7C" w:rsidRPr="00D66981" w:rsidRDefault="00896A7C" w:rsidP="00896A7C">
      <w:pPr>
        <w:tabs>
          <w:tab w:val="left" w:pos="567"/>
        </w:tabs>
        <w:jc w:val="center"/>
        <w:rPr>
          <w:rFonts w:ascii="Times New Roman" w:eastAsia="Times New Roman" w:hAnsi="Times New Roman" w:cs="Times New Roman"/>
          <w:b/>
          <w:bCs/>
          <w:color w:val="auto"/>
          <w:sz w:val="22"/>
          <w:szCs w:val="22"/>
        </w:rPr>
      </w:pPr>
    </w:p>
    <w:p w:rsidR="00896A7C" w:rsidRPr="00D66981" w:rsidRDefault="00896A7C" w:rsidP="00896A7C">
      <w:pPr>
        <w:tabs>
          <w:tab w:val="left" w:pos="567"/>
        </w:tabs>
        <w:jc w:val="center"/>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tamsulozino hidrochloridas</w:t>
      </w:r>
    </w:p>
    <w:p w:rsidR="00896A7C" w:rsidRPr="00D66981" w:rsidRDefault="00896A7C" w:rsidP="00896A7C">
      <w:pPr>
        <w:tabs>
          <w:tab w:val="left" w:pos="567"/>
        </w:tabs>
        <w:jc w:val="center"/>
        <w:rPr>
          <w:rFonts w:ascii="Times New Roman" w:eastAsia="Times New Roman" w:hAnsi="Times New Roman" w:cs="Times New Roman"/>
          <w:color w:val="auto"/>
          <w:sz w:val="22"/>
          <w:szCs w:val="22"/>
        </w:rPr>
      </w:pPr>
    </w:p>
    <w:p w:rsidR="00896A7C" w:rsidRPr="00D66981" w:rsidRDefault="00896A7C" w:rsidP="00896A7C">
      <w:pPr>
        <w:tabs>
          <w:tab w:val="left" w:pos="567"/>
        </w:tabs>
        <w:jc w:val="center"/>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Atidžiai perskaitykite visą šį lapelį, prieš pradėdami vartoti vaistą, nes jame pateikiama Jums svarbi informacija.</w:t>
      </w:r>
    </w:p>
    <w:p w:rsidR="00896A7C" w:rsidRPr="00D66981" w:rsidRDefault="00896A7C" w:rsidP="00896A7C">
      <w:pPr>
        <w:numPr>
          <w:ilvl w:val="0"/>
          <w:numId w:val="3"/>
        </w:numPr>
        <w:tabs>
          <w:tab w:val="left" w:pos="567"/>
        </w:tabs>
        <w:spacing w:line="259" w:lineRule="auto"/>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Neišmeskite šio lapelio, nes vėl gali prireikti jį perskaityti.</w:t>
      </w:r>
    </w:p>
    <w:p w:rsidR="00896A7C" w:rsidRPr="00D66981" w:rsidRDefault="00896A7C" w:rsidP="00896A7C">
      <w:pPr>
        <w:numPr>
          <w:ilvl w:val="0"/>
          <w:numId w:val="3"/>
        </w:numPr>
        <w:tabs>
          <w:tab w:val="left" w:pos="567"/>
        </w:tabs>
        <w:spacing w:line="259" w:lineRule="auto"/>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kiltų daugiau klausimų, kreipkitės į gydytoją, vaistininką arba slaugytoją.</w:t>
      </w:r>
    </w:p>
    <w:p w:rsidR="00896A7C" w:rsidRPr="00D66981" w:rsidRDefault="00896A7C" w:rsidP="00896A7C">
      <w:pPr>
        <w:numPr>
          <w:ilvl w:val="0"/>
          <w:numId w:val="3"/>
        </w:numPr>
        <w:tabs>
          <w:tab w:val="clear" w:pos="720"/>
          <w:tab w:val="num" w:pos="567"/>
        </w:tabs>
        <w:spacing w:line="259" w:lineRule="auto"/>
        <w:ind w:left="567" w:hanging="207"/>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Šis vaistas skirtas tik Jums, todėl kitiems žmonėms jo duoti negalima.</w:t>
      </w:r>
      <w:r>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Vaistas gali jiems pakenkti (net tiems, kurių ligos požymiai yra tokie patys kaip Jūsų).</w:t>
      </w:r>
    </w:p>
    <w:p w:rsidR="00896A7C" w:rsidRPr="00D66981" w:rsidRDefault="00896A7C" w:rsidP="00896A7C">
      <w:pPr>
        <w:numPr>
          <w:ilvl w:val="0"/>
          <w:numId w:val="3"/>
        </w:numPr>
        <w:tabs>
          <w:tab w:val="clear" w:pos="720"/>
          <w:tab w:val="num" w:pos="567"/>
        </w:tabs>
        <w:spacing w:line="259" w:lineRule="auto"/>
        <w:ind w:left="567" w:hanging="207"/>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pasireiškė šalutinis poveikis (net jeigu jis šiame lapelyje nenurodytas), kreipkitės į gydytoją, vaistininką arba slaugytoją. Žr. 4 skyrių.</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Apie ką rašoma šiame lapelyje?</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1. Kas yra Tamsulosin hydrochloride Adamed ir kam jis vartojamas</w:t>
      </w:r>
      <w:r w:rsidRPr="00D66981">
        <w:rPr>
          <w:rFonts w:ascii="Times New Roman" w:eastAsia="Calibri" w:hAnsi="Times New Roman" w:cs="Times New Roman"/>
          <w:color w:val="auto"/>
          <w:sz w:val="22"/>
          <w:szCs w:val="22"/>
          <w:lang w:eastAsia="en-US"/>
        </w:rPr>
        <w:br/>
        <w:t>2. Kas žinotina prieš vartojant Tamsulosin hydrochloride Adamed</w:t>
      </w:r>
      <w:r w:rsidRPr="00D66981">
        <w:rPr>
          <w:rFonts w:ascii="Times New Roman" w:eastAsia="Calibri" w:hAnsi="Times New Roman" w:cs="Times New Roman"/>
          <w:color w:val="auto"/>
          <w:sz w:val="22"/>
          <w:szCs w:val="22"/>
          <w:lang w:eastAsia="en-US"/>
        </w:rPr>
        <w:br/>
        <w:t>3. Kaip vartoti Tamsulosin hydrochloride Adamed</w:t>
      </w:r>
      <w:r w:rsidRPr="00D66981">
        <w:rPr>
          <w:rFonts w:ascii="Times New Roman" w:eastAsia="Calibri" w:hAnsi="Times New Roman" w:cs="Times New Roman"/>
          <w:color w:val="auto"/>
          <w:sz w:val="22"/>
          <w:szCs w:val="22"/>
          <w:lang w:eastAsia="en-US"/>
        </w:rPr>
        <w:br/>
        <w:t>4. Galimas šalutinis poveikis</w:t>
      </w:r>
      <w:r w:rsidRPr="00D66981">
        <w:rPr>
          <w:rFonts w:ascii="Times New Roman" w:eastAsia="Calibri" w:hAnsi="Times New Roman" w:cs="Times New Roman"/>
          <w:color w:val="auto"/>
          <w:sz w:val="22"/>
          <w:szCs w:val="22"/>
          <w:lang w:eastAsia="en-US"/>
        </w:rPr>
        <w:br/>
        <w:t>5. Kaip laikyti Tamsulosin hydrochloride Adamed</w:t>
      </w:r>
      <w:r w:rsidRPr="00D66981">
        <w:rPr>
          <w:rFonts w:ascii="Times New Roman" w:eastAsia="Calibri" w:hAnsi="Times New Roman" w:cs="Times New Roman"/>
          <w:color w:val="auto"/>
          <w:sz w:val="22"/>
          <w:szCs w:val="22"/>
          <w:lang w:eastAsia="en-US"/>
        </w:rPr>
        <w:br/>
        <w:t>6. Pakuotės turinys ir kita informacija</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numPr>
          <w:ilvl w:val="0"/>
          <w:numId w:val="1"/>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Kas yra Tamsulosin hydrochloride Adamed ir kam jis vartojamas</w:t>
      </w:r>
    </w:p>
    <w:p w:rsidR="00896A7C" w:rsidRPr="00D66981" w:rsidRDefault="00896A7C" w:rsidP="00896A7C">
      <w:pPr>
        <w:tabs>
          <w:tab w:val="left" w:pos="567"/>
        </w:tabs>
        <w:ind w:left="360"/>
        <w:rPr>
          <w:rFonts w:ascii="Times New Roman" w:eastAsia="Times New Roman" w:hAnsi="Times New Roman" w:cs="Times New Roman"/>
          <w:b/>
          <w:bCs/>
          <w:color w:val="auto"/>
          <w:sz w:val="22"/>
          <w:szCs w:val="22"/>
        </w:rPr>
      </w:pPr>
    </w:p>
    <w:p w:rsidR="00896A7C" w:rsidRPr="00D66981" w:rsidRDefault="00896A7C" w:rsidP="00896A7C">
      <w:pPr>
        <w:tabs>
          <w:tab w:val="left" w:pos="567"/>
        </w:tabs>
        <w:rPr>
          <w:rFonts w:ascii="Times New Roman" w:eastAsia="Calibri"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Tamsulosin hydrochloride Adamed veiklioji medžiaga yra tamsulozinas. Tai selektyvusis α</w:t>
      </w:r>
      <w:r w:rsidRPr="00D66981">
        <w:rPr>
          <w:rFonts w:ascii="Times New Roman" w:eastAsia="Calibri" w:hAnsi="Times New Roman" w:cs="Times New Roman"/>
          <w:color w:val="auto"/>
          <w:sz w:val="22"/>
          <w:szCs w:val="22"/>
          <w:vertAlign w:val="subscript"/>
          <w:lang w:eastAsia="en-US"/>
        </w:rPr>
        <w:t>1A/1D</w:t>
      </w:r>
      <w:r w:rsidRPr="00D66981">
        <w:rPr>
          <w:rFonts w:ascii="Times New Roman" w:eastAsia="Calibri" w:hAnsi="Times New Roman" w:cs="Times New Roman"/>
          <w:color w:val="auto"/>
          <w:sz w:val="22"/>
          <w:szCs w:val="22"/>
          <w:lang w:eastAsia="en-US"/>
        </w:rPr>
        <w:t xml:space="preserve"> adrenoreceptorių blokatorius. Jis sumažina prostatos ir šlaplės lygiųjų raumenų susitraukimus, leidžia šlapimui lengviau pratekėti pro šlaplę ir palengvina šlapinimąsi. Be to, jis sumažina noro šlapintis pojūtį.</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Tamsulosin hydrochloride Adamed </w:t>
      </w:r>
      <w:r>
        <w:rPr>
          <w:rFonts w:ascii="Times New Roman" w:eastAsia="Calibri" w:hAnsi="Times New Roman" w:cs="Times New Roman"/>
          <w:color w:val="auto"/>
          <w:sz w:val="22"/>
          <w:szCs w:val="22"/>
          <w:lang w:eastAsia="en-US"/>
        </w:rPr>
        <w:t>vart</w:t>
      </w:r>
      <w:r w:rsidRPr="00D66981">
        <w:rPr>
          <w:rFonts w:ascii="Times New Roman" w:eastAsia="Calibri" w:hAnsi="Times New Roman" w:cs="Times New Roman"/>
          <w:color w:val="auto"/>
          <w:sz w:val="22"/>
          <w:szCs w:val="22"/>
          <w:lang w:eastAsia="en-US"/>
        </w:rPr>
        <w:t>ojamas gydyti vyrų apatinių šlapimo takų sutrikimus dėl padidėjusios prostatos liaukos (gerybin</w:t>
      </w:r>
      <w:r>
        <w:rPr>
          <w:rFonts w:ascii="Times New Roman" w:eastAsia="Calibri" w:hAnsi="Times New Roman" w:cs="Times New Roman"/>
          <w:color w:val="auto"/>
          <w:sz w:val="22"/>
          <w:szCs w:val="22"/>
          <w:lang w:eastAsia="en-US"/>
        </w:rPr>
        <w:t>ės</w:t>
      </w:r>
      <w:r w:rsidRPr="00D66981">
        <w:rPr>
          <w:rFonts w:ascii="Times New Roman" w:eastAsia="Calibri" w:hAnsi="Times New Roman" w:cs="Times New Roman"/>
          <w:color w:val="auto"/>
          <w:sz w:val="22"/>
          <w:szCs w:val="22"/>
          <w:lang w:eastAsia="en-US"/>
        </w:rPr>
        <w:t xml:space="preserve"> prostatos hiperplazij</w:t>
      </w:r>
      <w:r>
        <w:rPr>
          <w:rFonts w:ascii="Times New Roman" w:eastAsia="Calibri" w:hAnsi="Times New Roman" w:cs="Times New Roman"/>
          <w:color w:val="auto"/>
          <w:sz w:val="22"/>
          <w:szCs w:val="22"/>
          <w:lang w:eastAsia="en-US"/>
        </w:rPr>
        <w:t>os</w:t>
      </w:r>
      <w:r w:rsidRPr="00D66981">
        <w:rPr>
          <w:rFonts w:ascii="Times New Roman" w:eastAsia="Calibri" w:hAnsi="Times New Roman" w:cs="Times New Roman"/>
          <w:color w:val="auto"/>
          <w:sz w:val="22"/>
          <w:szCs w:val="22"/>
          <w:lang w:eastAsia="en-US"/>
        </w:rPr>
        <w:t xml:space="preserve">). Šie sutrikimai gali </w:t>
      </w:r>
      <w:r>
        <w:rPr>
          <w:rFonts w:ascii="Times New Roman" w:eastAsia="Calibri" w:hAnsi="Times New Roman" w:cs="Times New Roman"/>
          <w:color w:val="auto"/>
          <w:sz w:val="22"/>
          <w:szCs w:val="22"/>
          <w:lang w:eastAsia="en-US"/>
        </w:rPr>
        <w:t>būti</w:t>
      </w:r>
      <w:r w:rsidRPr="00D66981">
        <w:rPr>
          <w:rFonts w:ascii="Times New Roman" w:eastAsia="Calibri" w:hAnsi="Times New Roman" w:cs="Times New Roman"/>
          <w:color w:val="auto"/>
          <w:sz w:val="22"/>
          <w:szCs w:val="22"/>
          <w:lang w:eastAsia="en-US"/>
        </w:rPr>
        <w:t xml:space="preserve"> sunkum</w:t>
      </w:r>
      <w:r>
        <w:rPr>
          <w:rFonts w:ascii="Times New Roman" w:eastAsia="Calibri" w:hAnsi="Times New Roman" w:cs="Times New Roman"/>
          <w:color w:val="auto"/>
          <w:sz w:val="22"/>
          <w:szCs w:val="22"/>
          <w:lang w:eastAsia="en-US"/>
        </w:rPr>
        <w:t>as</w:t>
      </w:r>
      <w:r w:rsidRPr="00D66981">
        <w:rPr>
          <w:rFonts w:ascii="Times New Roman" w:eastAsia="Calibri" w:hAnsi="Times New Roman" w:cs="Times New Roman"/>
          <w:color w:val="auto"/>
          <w:sz w:val="22"/>
          <w:szCs w:val="22"/>
          <w:lang w:eastAsia="en-US"/>
        </w:rPr>
        <w:t xml:space="preserve"> nusišlapinti (</w:t>
      </w:r>
      <w:r>
        <w:rPr>
          <w:rFonts w:ascii="Times New Roman" w:eastAsia="Calibri" w:hAnsi="Times New Roman" w:cs="Times New Roman"/>
          <w:color w:val="auto"/>
          <w:sz w:val="22"/>
          <w:szCs w:val="22"/>
          <w:lang w:eastAsia="en-US"/>
        </w:rPr>
        <w:t>silpna</w:t>
      </w:r>
      <w:r w:rsidRPr="00D66981">
        <w:rPr>
          <w:rFonts w:ascii="Times New Roman" w:eastAsia="Calibri" w:hAnsi="Times New Roman" w:cs="Times New Roman"/>
          <w:color w:val="auto"/>
          <w:sz w:val="22"/>
          <w:szCs w:val="22"/>
          <w:lang w:eastAsia="en-US"/>
        </w:rPr>
        <w:t xml:space="preserve"> srov</w:t>
      </w:r>
      <w:r>
        <w:rPr>
          <w:rFonts w:ascii="Times New Roman" w:eastAsia="Calibri" w:hAnsi="Times New Roman" w:cs="Times New Roman"/>
          <w:color w:val="auto"/>
          <w:sz w:val="22"/>
          <w:szCs w:val="22"/>
          <w:lang w:eastAsia="en-US"/>
        </w:rPr>
        <w:t>ė</w:t>
      </w:r>
      <w:r w:rsidRPr="00D66981">
        <w:rPr>
          <w:rFonts w:ascii="Times New Roman" w:eastAsia="Calibri" w:hAnsi="Times New Roman" w:cs="Times New Roman"/>
          <w:color w:val="auto"/>
          <w:sz w:val="22"/>
          <w:szCs w:val="22"/>
          <w:lang w:eastAsia="en-US"/>
        </w:rPr>
        <w:t>), šlapimo lašėjim</w:t>
      </w:r>
      <w:r>
        <w:rPr>
          <w:rFonts w:ascii="Times New Roman" w:eastAsia="Calibri" w:hAnsi="Times New Roman" w:cs="Times New Roman"/>
          <w:color w:val="auto"/>
          <w:sz w:val="22"/>
          <w:szCs w:val="22"/>
          <w:lang w:eastAsia="en-US"/>
        </w:rPr>
        <w:t>as</w:t>
      </w:r>
      <w:r w:rsidRPr="00D66981">
        <w:rPr>
          <w:rFonts w:ascii="Times New Roman" w:eastAsia="Calibri" w:hAnsi="Times New Roman" w:cs="Times New Roman"/>
          <w:color w:val="auto"/>
          <w:sz w:val="22"/>
          <w:szCs w:val="22"/>
          <w:lang w:eastAsia="en-US"/>
        </w:rPr>
        <w:t>, skub</w:t>
      </w:r>
      <w:r>
        <w:rPr>
          <w:rFonts w:ascii="Times New Roman" w:eastAsia="Calibri" w:hAnsi="Times New Roman" w:cs="Times New Roman"/>
          <w:color w:val="auto"/>
          <w:sz w:val="22"/>
          <w:szCs w:val="22"/>
          <w:lang w:eastAsia="en-US"/>
        </w:rPr>
        <w:t>us</w:t>
      </w:r>
      <w:r w:rsidRPr="00D66981">
        <w:rPr>
          <w:rFonts w:ascii="Times New Roman" w:eastAsia="Calibri" w:hAnsi="Times New Roman" w:cs="Times New Roman"/>
          <w:color w:val="auto"/>
          <w:sz w:val="22"/>
          <w:szCs w:val="22"/>
          <w:lang w:eastAsia="en-US"/>
        </w:rPr>
        <w:t xml:space="preserve"> ir dažn</w:t>
      </w:r>
      <w:r>
        <w:rPr>
          <w:rFonts w:ascii="Times New Roman" w:eastAsia="Calibri" w:hAnsi="Times New Roman" w:cs="Times New Roman"/>
          <w:color w:val="auto"/>
          <w:sz w:val="22"/>
          <w:szCs w:val="22"/>
          <w:lang w:eastAsia="en-US"/>
        </w:rPr>
        <w:t>as</w:t>
      </w:r>
      <w:r w:rsidRPr="00D66981">
        <w:rPr>
          <w:rFonts w:ascii="Times New Roman" w:eastAsia="Calibri" w:hAnsi="Times New Roman" w:cs="Times New Roman"/>
          <w:color w:val="auto"/>
          <w:sz w:val="22"/>
          <w:szCs w:val="22"/>
          <w:lang w:eastAsia="en-US"/>
        </w:rPr>
        <w:t xml:space="preserve"> šlapinim</w:t>
      </w:r>
      <w:r>
        <w:rPr>
          <w:rFonts w:ascii="Times New Roman" w:eastAsia="Calibri" w:hAnsi="Times New Roman" w:cs="Times New Roman"/>
          <w:color w:val="auto"/>
          <w:sz w:val="22"/>
          <w:szCs w:val="22"/>
          <w:lang w:eastAsia="en-US"/>
        </w:rPr>
        <w:t>a</w:t>
      </w:r>
      <w:r w:rsidRPr="00D66981">
        <w:rPr>
          <w:rFonts w:ascii="Times New Roman" w:eastAsia="Calibri" w:hAnsi="Times New Roman" w:cs="Times New Roman"/>
          <w:color w:val="auto"/>
          <w:sz w:val="22"/>
          <w:szCs w:val="22"/>
          <w:lang w:eastAsia="en-US"/>
        </w:rPr>
        <w:t>si</w:t>
      </w:r>
      <w:r>
        <w:rPr>
          <w:rFonts w:ascii="Times New Roman" w:eastAsia="Calibri" w:hAnsi="Times New Roman" w:cs="Times New Roman"/>
          <w:color w:val="auto"/>
          <w:sz w:val="22"/>
          <w:szCs w:val="22"/>
          <w:lang w:eastAsia="en-US"/>
        </w:rPr>
        <w:t>s</w:t>
      </w:r>
      <w:r w:rsidRPr="00D66981">
        <w:rPr>
          <w:rFonts w:ascii="Times New Roman" w:eastAsia="Calibri" w:hAnsi="Times New Roman" w:cs="Times New Roman"/>
          <w:color w:val="auto"/>
          <w:sz w:val="22"/>
          <w:szCs w:val="22"/>
          <w:lang w:eastAsia="en-US"/>
        </w:rPr>
        <w:t xml:space="preserve"> naktį, taip pat </w:t>
      </w:r>
      <w:r>
        <w:rPr>
          <w:rFonts w:ascii="Times New Roman" w:eastAsia="Calibri" w:hAnsi="Times New Roman" w:cs="Times New Roman"/>
          <w:color w:val="auto"/>
          <w:sz w:val="22"/>
          <w:szCs w:val="22"/>
          <w:lang w:eastAsia="en-US"/>
        </w:rPr>
        <w:t xml:space="preserve">ir </w:t>
      </w:r>
      <w:r w:rsidRPr="00D66981">
        <w:rPr>
          <w:rFonts w:ascii="Times New Roman" w:eastAsia="Calibri" w:hAnsi="Times New Roman" w:cs="Times New Roman"/>
          <w:color w:val="auto"/>
          <w:sz w:val="22"/>
          <w:szCs w:val="22"/>
          <w:lang w:eastAsia="en-US"/>
        </w:rPr>
        <w:t>dieną.</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580B21" w:rsidRDefault="00896A7C" w:rsidP="00896A7C">
      <w:pPr>
        <w:numPr>
          <w:ilvl w:val="0"/>
          <w:numId w:val="1"/>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Kas žinotina prieš vartojant Tamsulosin hydrochloride Adamed</w:t>
      </w:r>
    </w:p>
    <w:p w:rsidR="00896A7C" w:rsidRPr="00D66981" w:rsidRDefault="00896A7C" w:rsidP="00896A7C">
      <w:p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p>
    <w:p w:rsidR="00896A7C" w:rsidRPr="00580B21" w:rsidRDefault="00896A7C" w:rsidP="00896A7C">
      <w:pPr>
        <w:tabs>
          <w:tab w:val="left" w:pos="567"/>
        </w:tabs>
        <w:rPr>
          <w:rFonts w:ascii="Times New Roman" w:eastAsia="Times New Roman" w:hAnsi="Times New Roman" w:cs="Times New Roman"/>
          <w:b/>
          <w:color w:val="auto"/>
          <w:sz w:val="22"/>
          <w:szCs w:val="22"/>
          <w:lang w:eastAsia="en-US"/>
        </w:rPr>
      </w:pPr>
      <w:r w:rsidRPr="00580B21">
        <w:rPr>
          <w:rFonts w:ascii="Times New Roman" w:eastAsia="Calibri" w:hAnsi="Times New Roman" w:cs="Times New Roman"/>
          <w:b/>
          <w:color w:val="auto"/>
          <w:sz w:val="22"/>
          <w:szCs w:val="22"/>
          <w:lang w:eastAsia="en-US"/>
        </w:rPr>
        <w:t xml:space="preserve">Tamsulosin hydrochloride Adamed vartoti </w:t>
      </w:r>
      <w:r>
        <w:rPr>
          <w:rFonts w:ascii="Times New Roman" w:eastAsia="Calibri" w:hAnsi="Times New Roman" w:cs="Times New Roman"/>
          <w:b/>
          <w:color w:val="auto"/>
          <w:sz w:val="22"/>
          <w:szCs w:val="22"/>
          <w:lang w:eastAsia="en-US"/>
        </w:rPr>
        <w:t>draudžiama</w:t>
      </w:r>
      <w:r w:rsidRPr="00580B21">
        <w:rPr>
          <w:rFonts w:ascii="Times New Roman" w:eastAsia="Calibri" w:hAnsi="Times New Roman" w:cs="Times New Roman"/>
          <w:b/>
          <w:color w:val="auto"/>
          <w:sz w:val="22"/>
          <w:szCs w:val="22"/>
          <w:lang w:eastAsia="en-US"/>
        </w:rPr>
        <w:t>:</w:t>
      </w:r>
    </w:p>
    <w:p w:rsidR="00896A7C" w:rsidRPr="00D66981" w:rsidRDefault="00896A7C" w:rsidP="00896A7C">
      <w:pPr>
        <w:numPr>
          <w:ilvl w:val="0"/>
          <w:numId w:val="4"/>
        </w:numPr>
        <w:tabs>
          <w:tab w:val="clear" w:pos="720"/>
          <w:tab w:val="num" w:pos="567"/>
        </w:tabs>
        <w:spacing w:after="160" w:line="259" w:lineRule="auto"/>
        <w:ind w:left="567" w:hanging="207"/>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jeigu </w:t>
      </w:r>
      <w:r>
        <w:rPr>
          <w:rFonts w:ascii="Times New Roman" w:eastAsia="Calibri" w:hAnsi="Times New Roman" w:cs="Times New Roman"/>
          <w:color w:val="auto"/>
          <w:sz w:val="22"/>
          <w:szCs w:val="22"/>
          <w:lang w:eastAsia="en-US"/>
        </w:rPr>
        <w:t>yra</w:t>
      </w:r>
      <w:r w:rsidRPr="00D66981">
        <w:rPr>
          <w:rFonts w:ascii="Times New Roman" w:eastAsia="Calibri" w:hAnsi="Times New Roman" w:cs="Times New Roman"/>
          <w:color w:val="auto"/>
          <w:sz w:val="22"/>
          <w:szCs w:val="22"/>
          <w:lang w:eastAsia="en-US"/>
        </w:rPr>
        <w:t xml:space="preserve"> alergi</w:t>
      </w:r>
      <w:r>
        <w:rPr>
          <w:rFonts w:ascii="Times New Roman" w:eastAsia="Calibri" w:hAnsi="Times New Roman" w:cs="Times New Roman"/>
          <w:color w:val="auto"/>
          <w:sz w:val="22"/>
          <w:szCs w:val="22"/>
          <w:lang w:eastAsia="en-US"/>
        </w:rPr>
        <w:t>j</w:t>
      </w:r>
      <w:r w:rsidRPr="00D66981">
        <w:rPr>
          <w:rFonts w:ascii="Times New Roman" w:eastAsia="Calibri" w:hAnsi="Times New Roman" w:cs="Times New Roman"/>
          <w:color w:val="auto"/>
          <w:sz w:val="22"/>
          <w:szCs w:val="22"/>
          <w:lang w:eastAsia="en-US"/>
        </w:rPr>
        <w:t xml:space="preserve">a tamsoluzinui arba bet kuriai </w:t>
      </w:r>
      <w:r>
        <w:rPr>
          <w:rFonts w:ascii="Times New Roman" w:eastAsia="Calibri" w:hAnsi="Times New Roman" w:cs="Times New Roman"/>
          <w:color w:val="auto"/>
          <w:sz w:val="22"/>
          <w:szCs w:val="22"/>
          <w:lang w:eastAsia="en-US"/>
        </w:rPr>
        <w:t>pagalbinei</w:t>
      </w:r>
      <w:r w:rsidRPr="00D66981">
        <w:rPr>
          <w:rFonts w:ascii="Times New Roman" w:eastAsia="Calibri" w:hAnsi="Times New Roman" w:cs="Times New Roman"/>
          <w:color w:val="auto"/>
          <w:sz w:val="22"/>
          <w:szCs w:val="22"/>
          <w:lang w:eastAsia="en-US"/>
        </w:rPr>
        <w:t xml:space="preserve"> </w:t>
      </w:r>
      <w:r>
        <w:rPr>
          <w:rFonts w:ascii="Times New Roman" w:eastAsia="Calibri" w:hAnsi="Times New Roman" w:cs="Times New Roman"/>
          <w:color w:val="auto"/>
          <w:sz w:val="22"/>
          <w:szCs w:val="22"/>
          <w:lang w:eastAsia="en-US"/>
        </w:rPr>
        <w:t>šio vaisto</w:t>
      </w:r>
      <w:r w:rsidRPr="00D66981">
        <w:rPr>
          <w:rFonts w:ascii="Times New Roman" w:eastAsia="Calibri" w:hAnsi="Times New Roman" w:cs="Times New Roman"/>
          <w:color w:val="auto"/>
          <w:sz w:val="22"/>
          <w:szCs w:val="22"/>
          <w:lang w:eastAsia="en-US"/>
        </w:rPr>
        <w:t xml:space="preserve"> medžiagai (jos išvardytos 6 skyriuje). Jautrumo padidėjimas gali pasireikšti staigiu kūno minkštųjų audinių ištinimu (pvz. gerklės arba liežuvio), pasunkėjusiu kvėpavimu ir (arba) niežėjimu bei išbėrimu (angio</w:t>
      </w:r>
      <w:r>
        <w:rPr>
          <w:rFonts w:ascii="Times New Roman" w:eastAsia="Calibri" w:hAnsi="Times New Roman" w:cs="Times New Roman"/>
          <w:color w:val="auto"/>
          <w:sz w:val="22"/>
          <w:szCs w:val="22"/>
          <w:lang w:eastAsia="en-US"/>
        </w:rPr>
        <w:t xml:space="preserve">neurozinė </w:t>
      </w:r>
      <w:r w:rsidRPr="00D66981">
        <w:rPr>
          <w:rFonts w:ascii="Times New Roman" w:eastAsia="Calibri" w:hAnsi="Times New Roman" w:cs="Times New Roman"/>
          <w:color w:val="auto"/>
          <w:sz w:val="22"/>
          <w:szCs w:val="22"/>
          <w:lang w:eastAsia="en-US"/>
        </w:rPr>
        <w:t>edema);</w:t>
      </w:r>
    </w:p>
    <w:p w:rsidR="00896A7C" w:rsidRPr="00D66981" w:rsidRDefault="00896A7C" w:rsidP="00896A7C">
      <w:pPr>
        <w:numPr>
          <w:ilvl w:val="0"/>
          <w:numId w:val="4"/>
        </w:numPr>
        <w:tabs>
          <w:tab w:val="left" w:pos="567"/>
        </w:tabs>
        <w:spacing w:after="160" w:line="259" w:lineRule="auto"/>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sergate sunkia kepenų liga;</w:t>
      </w:r>
    </w:p>
    <w:p w:rsidR="00896A7C" w:rsidRPr="00D66981" w:rsidRDefault="00896A7C" w:rsidP="00896A7C">
      <w:pPr>
        <w:numPr>
          <w:ilvl w:val="0"/>
          <w:numId w:val="4"/>
        </w:numPr>
        <w:tabs>
          <w:tab w:val="left" w:pos="567"/>
        </w:tabs>
        <w:spacing w:after="160" w:line="259" w:lineRule="auto"/>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apalpstate</w:t>
      </w:r>
      <w:r w:rsidRPr="005E5CB2">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dėl sumažėjusio kraujospūdžio keisdami padėtį (sėsdamiesi ar stodamiesi).</w:t>
      </w:r>
    </w:p>
    <w:p w:rsidR="00896A7C" w:rsidRPr="00D66981" w:rsidRDefault="00896A7C" w:rsidP="00896A7C">
      <w:pPr>
        <w:tabs>
          <w:tab w:val="left" w:pos="567"/>
        </w:tabs>
        <w:ind w:left="720"/>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Įspėjimai ir atsargumo priemonės</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Pr>
          <w:rFonts w:ascii="Times New Roman" w:eastAsia="Calibri" w:hAnsi="Times New Roman" w:cs="Times New Roman"/>
          <w:color w:val="auto"/>
          <w:sz w:val="22"/>
          <w:szCs w:val="22"/>
          <w:lang w:eastAsia="en-US"/>
        </w:rPr>
        <w:t>Pasitarkite su gydytoju,</w:t>
      </w:r>
      <w:r w:rsidRPr="00D66981">
        <w:rPr>
          <w:rFonts w:ascii="Times New Roman" w:eastAsia="Calibri" w:hAnsi="Times New Roman" w:cs="Times New Roman"/>
          <w:color w:val="auto"/>
          <w:sz w:val="22"/>
          <w:szCs w:val="22"/>
          <w:lang w:eastAsia="en-US"/>
        </w:rPr>
        <w:t xml:space="preserve"> </w:t>
      </w:r>
      <w:r>
        <w:rPr>
          <w:rFonts w:ascii="Times New Roman" w:eastAsia="Calibri" w:hAnsi="Times New Roman" w:cs="Times New Roman"/>
          <w:color w:val="auto"/>
          <w:sz w:val="22"/>
          <w:szCs w:val="22"/>
          <w:lang w:eastAsia="en-US"/>
        </w:rPr>
        <w:t>p</w:t>
      </w:r>
      <w:r w:rsidRPr="00D66981">
        <w:rPr>
          <w:rFonts w:ascii="Times New Roman" w:eastAsia="Calibri" w:hAnsi="Times New Roman" w:cs="Times New Roman"/>
          <w:color w:val="auto"/>
          <w:sz w:val="22"/>
          <w:szCs w:val="22"/>
          <w:lang w:eastAsia="en-US"/>
        </w:rPr>
        <w:t>rieš pradėdami vartoti Tamsulosin hydrochloride Adamed:</w:t>
      </w:r>
    </w:p>
    <w:p w:rsidR="00896A7C" w:rsidRPr="00D66981" w:rsidRDefault="00896A7C" w:rsidP="00896A7C">
      <w:pPr>
        <w:numPr>
          <w:ilvl w:val="0"/>
          <w:numId w:val="5"/>
        </w:numPr>
        <w:tabs>
          <w:tab w:val="clear" w:pos="720"/>
          <w:tab w:val="num" w:pos="567"/>
        </w:tabs>
        <w:spacing w:line="259" w:lineRule="auto"/>
        <w:ind w:left="567" w:hanging="210"/>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nes būtina periodiškai atlikti tyrimus, kad būtų galima stebėti gydomos ligos eigą;</w:t>
      </w:r>
    </w:p>
    <w:p w:rsidR="00896A7C" w:rsidRPr="00D66981" w:rsidRDefault="00896A7C" w:rsidP="00896A7C">
      <w:pPr>
        <w:numPr>
          <w:ilvl w:val="0"/>
          <w:numId w:val="5"/>
        </w:numPr>
        <w:tabs>
          <w:tab w:val="clear" w:pos="720"/>
          <w:tab w:val="num" w:pos="567"/>
        </w:tabs>
        <w:spacing w:line="259" w:lineRule="auto"/>
        <w:ind w:left="567" w:hanging="210"/>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nes vartojant Tamsulosin hydrochloride Adamed, kaip ir kit</w:t>
      </w:r>
      <w:r>
        <w:rPr>
          <w:rFonts w:ascii="Times New Roman" w:eastAsia="Calibri" w:hAnsi="Times New Roman" w:cs="Times New Roman"/>
          <w:color w:val="auto"/>
          <w:sz w:val="22"/>
          <w:szCs w:val="22"/>
          <w:lang w:eastAsia="en-US"/>
        </w:rPr>
        <w:t>ų</w:t>
      </w:r>
      <w:r w:rsidRPr="00D66981">
        <w:rPr>
          <w:rFonts w:ascii="Times New Roman" w:eastAsia="Calibri" w:hAnsi="Times New Roman" w:cs="Times New Roman"/>
          <w:color w:val="auto"/>
          <w:sz w:val="22"/>
          <w:szCs w:val="22"/>
          <w:lang w:eastAsia="en-US"/>
        </w:rPr>
        <w:t xml:space="preserve"> šios grupės</w:t>
      </w:r>
      <w:r>
        <w:rPr>
          <w:rFonts w:ascii="Times New Roman" w:eastAsia="Calibri" w:hAnsi="Times New Roman" w:cs="Times New Roman"/>
          <w:color w:val="auto"/>
          <w:sz w:val="22"/>
          <w:szCs w:val="22"/>
          <w:lang w:eastAsia="en-US"/>
        </w:rPr>
        <w:t xml:space="preserve"> vaistinių</w:t>
      </w:r>
      <w:r w:rsidRPr="00D66981">
        <w:rPr>
          <w:rFonts w:ascii="Times New Roman" w:eastAsia="Calibri" w:hAnsi="Times New Roman" w:cs="Times New Roman"/>
          <w:color w:val="auto"/>
          <w:sz w:val="22"/>
          <w:szCs w:val="22"/>
          <w:lang w:eastAsia="en-US"/>
        </w:rPr>
        <w:t xml:space="preserve"> preparat</w:t>
      </w:r>
      <w:r>
        <w:rPr>
          <w:rFonts w:ascii="Times New Roman" w:eastAsia="Calibri" w:hAnsi="Times New Roman" w:cs="Times New Roman"/>
          <w:color w:val="auto"/>
          <w:sz w:val="22"/>
          <w:szCs w:val="22"/>
          <w:lang w:eastAsia="en-US"/>
        </w:rPr>
        <w:t>ų</w:t>
      </w:r>
      <w:r w:rsidRPr="00D66981">
        <w:rPr>
          <w:rFonts w:ascii="Times New Roman" w:eastAsia="Calibri" w:hAnsi="Times New Roman" w:cs="Times New Roman"/>
          <w:color w:val="auto"/>
          <w:sz w:val="22"/>
          <w:szCs w:val="22"/>
          <w:lang w:eastAsia="en-US"/>
        </w:rPr>
        <w:t>, retais atvejais gali pasireikšti apalpimas. Pasireiškus pirmiems galvos svaigimo ar silpnumo požymiams, turite pasėdėti ar pagulėti, kol simptomai praeis;</w:t>
      </w:r>
    </w:p>
    <w:p w:rsidR="00896A7C" w:rsidRPr="00D66981" w:rsidRDefault="00896A7C" w:rsidP="00896A7C">
      <w:pPr>
        <w:numPr>
          <w:ilvl w:val="0"/>
          <w:numId w:val="5"/>
        </w:numPr>
        <w:tabs>
          <w:tab w:val="clear" w:pos="720"/>
          <w:tab w:val="num" w:pos="567"/>
        </w:tabs>
        <w:spacing w:line="259" w:lineRule="auto"/>
        <w:ind w:left="567" w:hanging="210"/>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sergate sunkia inkstų liga;</w:t>
      </w:r>
    </w:p>
    <w:p w:rsidR="00896A7C" w:rsidRPr="00D66981" w:rsidRDefault="00896A7C" w:rsidP="00896A7C">
      <w:pPr>
        <w:numPr>
          <w:ilvl w:val="0"/>
          <w:numId w:val="5"/>
        </w:numPr>
        <w:tabs>
          <w:tab w:val="clear" w:pos="720"/>
          <w:tab w:val="num" w:pos="567"/>
        </w:tabs>
        <w:spacing w:line="259" w:lineRule="auto"/>
        <w:ind w:left="567" w:hanging="210"/>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lastRenderedPageBreak/>
        <w:t xml:space="preserve">jeigu jums planuojama atlikti operaciją dėl akies lęšiuko padrumstėjimo (kataraktos) arba padidėjusio akispūdžio (glaukomos), pasakykite akių gydytojui, kad vartojote, vartojate ar ruošiatės vartoti Tamsulosin hydrochloride Adamed. Gydytojas galės imtis atitinkamų atsargumo priemonių, susijusių su </w:t>
      </w:r>
      <w:r w:rsidRPr="006B6B7C">
        <w:rPr>
          <w:rFonts w:ascii="Times New Roman" w:eastAsia="Calibri" w:hAnsi="Times New Roman" w:cs="Times New Roman"/>
          <w:color w:val="auto"/>
          <w:sz w:val="22"/>
          <w:szCs w:val="22"/>
          <w:lang w:eastAsia="en-US"/>
        </w:rPr>
        <w:t>vaistų</w:t>
      </w:r>
      <w:r w:rsidRPr="00D66981">
        <w:rPr>
          <w:rFonts w:ascii="Times New Roman" w:eastAsia="Calibri" w:hAnsi="Times New Roman" w:cs="Times New Roman"/>
          <w:color w:val="auto"/>
          <w:sz w:val="22"/>
          <w:szCs w:val="22"/>
          <w:lang w:eastAsia="en-US"/>
        </w:rPr>
        <w:t xml:space="preserve"> </w:t>
      </w:r>
      <w:r>
        <w:rPr>
          <w:rFonts w:ascii="Times New Roman" w:eastAsia="Calibri" w:hAnsi="Times New Roman" w:cs="Times New Roman"/>
          <w:color w:val="auto"/>
          <w:sz w:val="22"/>
          <w:szCs w:val="22"/>
          <w:lang w:eastAsia="en-US"/>
        </w:rPr>
        <w:t>skyrimo</w:t>
      </w:r>
      <w:r w:rsidRPr="00D66981">
        <w:rPr>
          <w:rFonts w:ascii="Times New Roman" w:eastAsia="Calibri" w:hAnsi="Times New Roman" w:cs="Times New Roman"/>
          <w:color w:val="auto"/>
          <w:sz w:val="22"/>
          <w:szCs w:val="22"/>
          <w:lang w:eastAsia="en-US"/>
        </w:rPr>
        <w:t xml:space="preserve"> ir chirurginės operacijos </w:t>
      </w:r>
      <w:r>
        <w:rPr>
          <w:rFonts w:ascii="Times New Roman" w:eastAsia="Calibri" w:hAnsi="Times New Roman" w:cs="Times New Roman"/>
          <w:color w:val="auto"/>
          <w:sz w:val="22"/>
          <w:szCs w:val="22"/>
          <w:lang w:eastAsia="en-US"/>
        </w:rPr>
        <w:t>taktika</w:t>
      </w:r>
      <w:r w:rsidRPr="00D66981">
        <w:rPr>
          <w:rFonts w:ascii="Times New Roman" w:eastAsia="Calibri" w:hAnsi="Times New Roman" w:cs="Times New Roman"/>
          <w:color w:val="auto"/>
          <w:sz w:val="22"/>
          <w:szCs w:val="22"/>
          <w:lang w:eastAsia="en-US"/>
        </w:rPr>
        <w:t>. Pasitarkite su gydytoju, ar nereikėtų atidėti arba laikinai nutraukti vaisto vartojimo prieš suplanuotą akies lęšiuko padrumstėjimo (kataraktos) arba padidėjusio akispūdžio (glaukomos) operaciją.</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Vaikams ir paaugliams</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Neduokite Tamsulosin hydrochloride Adamed</w:t>
      </w:r>
      <w:r w:rsidRPr="00D66981">
        <w:rPr>
          <w:rFonts w:ascii="Times New Roman" w:eastAsia="Calibri" w:hAnsi="Times New Roman" w:cs="Times New Roman"/>
          <w:color w:val="auto"/>
          <w:sz w:val="22"/>
          <w:szCs w:val="22"/>
          <w:shd w:val="clear" w:color="auto" w:fill="FFFFFF"/>
          <w:lang w:eastAsia="en-US"/>
        </w:rPr>
        <w:t xml:space="preserve"> </w:t>
      </w:r>
      <w:r w:rsidRPr="00D66981">
        <w:rPr>
          <w:rFonts w:ascii="Times New Roman" w:eastAsia="Calibri" w:hAnsi="Times New Roman" w:cs="Times New Roman"/>
          <w:color w:val="auto"/>
          <w:sz w:val="22"/>
          <w:szCs w:val="22"/>
          <w:lang w:eastAsia="en-US"/>
        </w:rPr>
        <w:t>vaikams ir paaugliams iki 18 metų, nes šioje populiacijos grupėje jis nėra veiksmingas.</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Kiti vaistai ir Tamsulosin hydrochloride Adamed</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vartojate ar neseniai vartojote kitų vaistų arba dėl to nesate tikri, apie tai pasakykite gydytojui arba vaistininkui.</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Vartojant Tamsulosin hydrochloride Adamed su kitais tos pačios grupės </w:t>
      </w:r>
      <w:r>
        <w:rPr>
          <w:rFonts w:ascii="Times New Roman" w:eastAsia="Calibri" w:hAnsi="Times New Roman" w:cs="Times New Roman"/>
          <w:color w:val="auto"/>
          <w:sz w:val="22"/>
          <w:szCs w:val="22"/>
          <w:lang w:eastAsia="en-US"/>
        </w:rPr>
        <w:t>vaistais</w:t>
      </w:r>
      <w:r w:rsidRPr="00D66981">
        <w:rPr>
          <w:rFonts w:ascii="Times New Roman" w:eastAsia="Calibri" w:hAnsi="Times New Roman" w:cs="Times New Roman"/>
          <w:color w:val="auto"/>
          <w:sz w:val="22"/>
          <w:szCs w:val="22"/>
          <w:lang w:eastAsia="en-US"/>
        </w:rPr>
        <w:t xml:space="preserve"> (α</w:t>
      </w:r>
      <w:r w:rsidRPr="00D66981">
        <w:rPr>
          <w:rFonts w:ascii="Times New Roman" w:eastAsia="Calibri" w:hAnsi="Times New Roman" w:cs="Times New Roman"/>
          <w:color w:val="auto"/>
          <w:sz w:val="22"/>
          <w:szCs w:val="22"/>
          <w:vertAlign w:val="subscript"/>
          <w:lang w:eastAsia="en-US"/>
        </w:rPr>
        <w:t>1</w:t>
      </w:r>
      <w:r w:rsidRPr="00D66981">
        <w:rPr>
          <w:rFonts w:ascii="Times New Roman" w:eastAsia="Calibri" w:hAnsi="Times New Roman" w:cs="Times New Roman"/>
          <w:color w:val="auto"/>
          <w:sz w:val="22"/>
          <w:szCs w:val="22"/>
          <w:lang w:eastAsia="en-US"/>
        </w:rPr>
        <w:t xml:space="preserve"> adrenoreceptorių blokatoriais) gali nepageidaujamai sumažėti kraujospūdis.</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Ypač svarbu informuoti gydytoją apie neseniai vartotus </w:t>
      </w:r>
      <w:r>
        <w:rPr>
          <w:rFonts w:ascii="Times New Roman" w:eastAsia="Calibri" w:hAnsi="Times New Roman" w:cs="Times New Roman"/>
          <w:color w:val="auto"/>
          <w:sz w:val="22"/>
          <w:szCs w:val="22"/>
          <w:lang w:eastAsia="en-US"/>
        </w:rPr>
        <w:t>vaistus</w:t>
      </w:r>
      <w:r w:rsidRPr="00D66981">
        <w:rPr>
          <w:rFonts w:ascii="Times New Roman" w:eastAsia="Calibri" w:hAnsi="Times New Roman" w:cs="Times New Roman"/>
          <w:color w:val="auto"/>
          <w:sz w:val="22"/>
          <w:szCs w:val="22"/>
          <w:lang w:eastAsia="en-US"/>
        </w:rPr>
        <w:t>, kurie gali sumažinti Tamsulosin hydrochloride Adamed pasišalinimą iš organizmo (pavyzdžiui ketokonazolą, eritromiciną).</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Tamsulosin hydrochloride Adamed vartojimas su maistu</w:t>
      </w:r>
      <w:r>
        <w:rPr>
          <w:rFonts w:ascii="Times New Roman" w:eastAsia="Calibri" w:hAnsi="Times New Roman" w:cs="Times New Roman"/>
          <w:b/>
          <w:bCs/>
          <w:color w:val="auto"/>
          <w:sz w:val="22"/>
          <w:szCs w:val="22"/>
          <w:lang w:eastAsia="en-US"/>
        </w:rPr>
        <w:t xml:space="preserve"> ir</w:t>
      </w:r>
      <w:r w:rsidRPr="00D66981">
        <w:rPr>
          <w:rFonts w:ascii="Times New Roman" w:eastAsia="Calibri" w:hAnsi="Times New Roman" w:cs="Times New Roman"/>
          <w:b/>
          <w:bCs/>
          <w:color w:val="auto"/>
          <w:sz w:val="22"/>
          <w:szCs w:val="22"/>
          <w:lang w:eastAsia="en-US"/>
        </w:rPr>
        <w:t xml:space="preserve"> gėrimais</w:t>
      </w:r>
    </w:p>
    <w:p w:rsidR="00896A7C" w:rsidRPr="00D66981" w:rsidRDefault="00896A7C" w:rsidP="00896A7C">
      <w:pPr>
        <w:tabs>
          <w:tab w:val="left" w:pos="567"/>
        </w:tabs>
        <w:ind w:left="20"/>
        <w:rPr>
          <w:rFonts w:ascii="Times New Roman" w:eastAsia="Angsana New" w:hAnsi="Times New Roman" w:cs="Times New Roman"/>
          <w:color w:val="auto"/>
          <w:sz w:val="22"/>
          <w:szCs w:val="22"/>
          <w:lang w:eastAsia="en-US"/>
        </w:rPr>
      </w:pPr>
      <w:r w:rsidRPr="00D66981">
        <w:rPr>
          <w:rFonts w:ascii="Times New Roman" w:eastAsia="Angsana New" w:hAnsi="Times New Roman" w:cs="Times New Roman"/>
          <w:color w:val="auto"/>
          <w:sz w:val="22"/>
          <w:szCs w:val="22"/>
          <w:lang w:eastAsia="en-US"/>
        </w:rPr>
        <w:t>Tamsulosin hydrochloride Adamed galima vartoti nepriklausomai nuo valgio.</w:t>
      </w:r>
    </w:p>
    <w:p w:rsidR="00896A7C" w:rsidRPr="00D66981" w:rsidRDefault="00896A7C" w:rsidP="00896A7C">
      <w:pPr>
        <w:tabs>
          <w:tab w:val="left" w:pos="567"/>
        </w:tabs>
        <w:ind w:left="20"/>
        <w:rPr>
          <w:rFonts w:ascii="Times New Roman" w:eastAsia="Angsana New" w:hAnsi="Times New Roman" w:cs="Times New Roman"/>
          <w:color w:val="auto"/>
          <w:sz w:val="22"/>
          <w:szCs w:val="22"/>
          <w:lang w:eastAsia="en-US"/>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Nėštumas, žindymo laikotarpis ir vaisingumas</w:t>
      </w:r>
    </w:p>
    <w:p w:rsidR="00896A7C" w:rsidRPr="00D66981" w:rsidRDefault="00896A7C" w:rsidP="00896A7C">
      <w:pPr>
        <w:tabs>
          <w:tab w:val="left" w:pos="567"/>
        </w:tabs>
        <w:rPr>
          <w:rFonts w:ascii="Times New Roman" w:eastAsia="Calibri"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Tamsulosin hydrochloride Adamed nėra skirtas moterims. </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Pranešta apie vyrų seksualinės funkcijos sutrikimus. Tai reiškia, kad sperma neišeina iš organizmo per šlaplę, bet patenka į šlapimo pūslę (retrogradinė ejakuliacija)</w:t>
      </w:r>
      <w:r>
        <w:rPr>
          <w:rFonts w:ascii="Times New Roman" w:eastAsia="Calibri" w:hAnsi="Times New Roman" w:cs="Times New Roman"/>
          <w:color w:val="auto"/>
          <w:sz w:val="22"/>
          <w:szCs w:val="22"/>
          <w:lang w:eastAsia="en-US"/>
        </w:rPr>
        <w:t>,</w:t>
      </w:r>
      <w:r w:rsidRPr="00D66981">
        <w:rPr>
          <w:rFonts w:ascii="Times New Roman" w:eastAsia="Calibri" w:hAnsi="Times New Roman" w:cs="Times New Roman"/>
          <w:color w:val="auto"/>
          <w:sz w:val="22"/>
          <w:szCs w:val="22"/>
          <w:lang w:eastAsia="en-US"/>
        </w:rPr>
        <w:t xml:space="preserve"> sumažėja ejakuliacijos tūris ar</w:t>
      </w:r>
      <w:r>
        <w:rPr>
          <w:rFonts w:ascii="Times New Roman" w:eastAsia="Calibri" w:hAnsi="Times New Roman" w:cs="Times New Roman"/>
          <w:color w:val="auto"/>
          <w:sz w:val="22"/>
          <w:szCs w:val="22"/>
          <w:lang w:eastAsia="en-US"/>
        </w:rPr>
        <w:t>ba</w:t>
      </w:r>
      <w:r w:rsidRPr="00D66981">
        <w:rPr>
          <w:rFonts w:ascii="Times New Roman" w:eastAsia="Calibri" w:hAnsi="Times New Roman" w:cs="Times New Roman"/>
          <w:color w:val="auto"/>
          <w:sz w:val="22"/>
          <w:szCs w:val="22"/>
          <w:lang w:eastAsia="en-US"/>
        </w:rPr>
        <w:t xml:space="preserve"> spermos išvis nėra (ejakuliacijos </w:t>
      </w:r>
      <w:r>
        <w:rPr>
          <w:rFonts w:ascii="Times New Roman" w:eastAsia="Calibri" w:hAnsi="Times New Roman" w:cs="Times New Roman"/>
          <w:color w:val="auto"/>
          <w:sz w:val="22"/>
          <w:szCs w:val="22"/>
          <w:lang w:eastAsia="en-US"/>
        </w:rPr>
        <w:t>nebuvimas</w:t>
      </w:r>
      <w:r w:rsidRPr="00D66981">
        <w:rPr>
          <w:rFonts w:ascii="Times New Roman" w:eastAsia="Calibri" w:hAnsi="Times New Roman" w:cs="Times New Roman"/>
          <w:color w:val="auto"/>
          <w:sz w:val="22"/>
          <w:szCs w:val="22"/>
          <w:lang w:eastAsia="en-US"/>
        </w:rPr>
        <w:t xml:space="preserve">). Šis reiškinys </w:t>
      </w:r>
      <w:r>
        <w:rPr>
          <w:rFonts w:ascii="Times New Roman" w:eastAsia="Calibri" w:hAnsi="Times New Roman" w:cs="Times New Roman"/>
          <w:color w:val="auto"/>
          <w:sz w:val="22"/>
          <w:szCs w:val="22"/>
          <w:lang w:eastAsia="en-US"/>
        </w:rPr>
        <w:t>nėra</w:t>
      </w:r>
      <w:r w:rsidRPr="00D66981">
        <w:rPr>
          <w:rFonts w:ascii="Times New Roman" w:eastAsia="Calibri" w:hAnsi="Times New Roman" w:cs="Times New Roman"/>
          <w:color w:val="auto"/>
          <w:sz w:val="22"/>
          <w:szCs w:val="22"/>
          <w:lang w:eastAsia="en-US"/>
        </w:rPr>
        <w:t xml:space="preserve"> žalingas.</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Vairavimas ir mechanizmų valdymas</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Nėra įrodymų, kad Tamsulosin hydrochloride Adamed vartojimas turi įtakos gebėjimui vairuoti ar valdyti mechanizmus.</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Visgi, nereikėtų pamiršti, kad kartais gali pasireikšti galvos svaigimas, todėl nereikėtų užsiiminėti dėmesingumo reikalaujančia veikla.</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numPr>
          <w:ilvl w:val="0"/>
          <w:numId w:val="1"/>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Kaip vartoti Tamsulosin hydrochloride Adamed</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Visada vartokite šį vaistą tiksliai kaip nurodė gydytojas arba vaistininkas. Jeigu abejojate, kreipkitės į gydytoją arba vaistininką.</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Rekomenduojama dozė yra viena tabletė per parą, geriausiai kiekvieną dieną tuo pačiu laiku. </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Ją </w:t>
      </w:r>
      <w:r>
        <w:rPr>
          <w:rFonts w:ascii="Times New Roman" w:eastAsia="Calibri" w:hAnsi="Times New Roman" w:cs="Times New Roman"/>
          <w:color w:val="auto"/>
          <w:sz w:val="22"/>
          <w:szCs w:val="22"/>
          <w:lang w:eastAsia="en-US"/>
        </w:rPr>
        <w:t>galima</w:t>
      </w:r>
      <w:r w:rsidRPr="00D66981">
        <w:rPr>
          <w:rFonts w:ascii="Times New Roman" w:eastAsia="Calibri" w:hAnsi="Times New Roman" w:cs="Times New Roman"/>
          <w:color w:val="auto"/>
          <w:sz w:val="22"/>
          <w:szCs w:val="22"/>
          <w:lang w:eastAsia="en-US"/>
        </w:rPr>
        <w:t xml:space="preserve"> išgerti valgant arba nevalgius. </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Tabletę nurykite visą, jos negalima smulkinti ar kramtyti. </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Tamsulosin hydrochloride Adamed tabletė sukurta taip, kad nurijus veiklioji medžiaga išsiskiria palaipsniui, tolygiai. Išmatose gali</w:t>
      </w:r>
      <w:r>
        <w:rPr>
          <w:rFonts w:ascii="Times New Roman" w:eastAsia="Calibri" w:hAnsi="Times New Roman" w:cs="Times New Roman"/>
          <w:color w:val="auto"/>
          <w:sz w:val="22"/>
          <w:szCs w:val="22"/>
          <w:lang w:eastAsia="en-US"/>
        </w:rPr>
        <w:t>te</w:t>
      </w:r>
      <w:r w:rsidRPr="00D66981">
        <w:rPr>
          <w:rFonts w:ascii="Times New Roman" w:eastAsia="Calibri" w:hAnsi="Times New Roman" w:cs="Times New Roman"/>
          <w:color w:val="auto"/>
          <w:sz w:val="22"/>
          <w:szCs w:val="22"/>
          <w:lang w:eastAsia="en-US"/>
        </w:rPr>
        <w:t xml:space="preserve"> pastebėti tabletės likuči</w:t>
      </w:r>
      <w:r>
        <w:rPr>
          <w:rFonts w:ascii="Times New Roman" w:eastAsia="Calibri" w:hAnsi="Times New Roman" w:cs="Times New Roman"/>
          <w:color w:val="auto"/>
          <w:sz w:val="22"/>
          <w:szCs w:val="22"/>
          <w:lang w:eastAsia="en-US"/>
        </w:rPr>
        <w:t>ų</w:t>
      </w:r>
      <w:r w:rsidRPr="00D66981">
        <w:rPr>
          <w:rFonts w:ascii="Times New Roman" w:eastAsia="Calibri" w:hAnsi="Times New Roman" w:cs="Times New Roman"/>
          <w:color w:val="auto"/>
          <w:sz w:val="22"/>
          <w:szCs w:val="22"/>
          <w:lang w:eastAsia="en-US"/>
        </w:rPr>
        <w:t>.</w:t>
      </w:r>
      <w:r>
        <w:rPr>
          <w:rFonts w:ascii="Times New Roman" w:eastAsia="Calibri" w:hAnsi="Times New Roman" w:cs="Times New Roman"/>
          <w:color w:val="auto"/>
          <w:sz w:val="22"/>
          <w:szCs w:val="22"/>
          <w:lang w:eastAsia="en-US"/>
        </w:rPr>
        <w:t xml:space="preserve"> </w:t>
      </w:r>
      <w:r w:rsidRPr="00D66981">
        <w:rPr>
          <w:rFonts w:ascii="Times New Roman" w:eastAsia="Calibri" w:hAnsi="Times New Roman" w:cs="Times New Roman"/>
          <w:color w:val="auto"/>
          <w:sz w:val="22"/>
          <w:szCs w:val="22"/>
          <w:lang w:eastAsia="en-US"/>
        </w:rPr>
        <w:t>Tačiau dėl to nereikia manyti, kad tabletė yra neveiksminga, nes veiklioji medžiaga anksčiau buvo išskirta iš tabletės.</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Paprastai Tamsulosin hydrochloride Adamed skiriamas ilgam laikui. Teigiamas poveikis šlapimo pūslei ir šlapinimuisi </w:t>
      </w:r>
      <w:r>
        <w:rPr>
          <w:rFonts w:ascii="Times New Roman" w:eastAsia="Calibri" w:hAnsi="Times New Roman" w:cs="Times New Roman"/>
          <w:color w:val="auto"/>
          <w:sz w:val="22"/>
          <w:szCs w:val="22"/>
          <w:lang w:eastAsia="en-US"/>
        </w:rPr>
        <w:t>palaikomas</w:t>
      </w:r>
      <w:r w:rsidRPr="00D66981">
        <w:rPr>
          <w:rFonts w:ascii="Times New Roman" w:eastAsia="Calibri" w:hAnsi="Times New Roman" w:cs="Times New Roman"/>
          <w:color w:val="auto"/>
          <w:sz w:val="22"/>
          <w:szCs w:val="22"/>
          <w:lang w:eastAsia="en-US"/>
        </w:rPr>
        <w:t xml:space="preserve"> ilgalaikio gydymo Tamsulosin hydrochloride Adamed</w:t>
      </w:r>
      <w:r>
        <w:rPr>
          <w:rFonts w:ascii="Times New Roman" w:eastAsia="Calibri" w:hAnsi="Times New Roman" w:cs="Times New Roman"/>
          <w:color w:val="auto"/>
          <w:sz w:val="22"/>
          <w:szCs w:val="22"/>
          <w:lang w:eastAsia="en-US"/>
        </w:rPr>
        <w:t xml:space="preserve"> metu</w:t>
      </w:r>
      <w:r w:rsidRPr="00D66981">
        <w:rPr>
          <w:rFonts w:ascii="Times New Roman" w:eastAsia="Calibri" w:hAnsi="Times New Roman" w:cs="Times New Roman"/>
          <w:color w:val="auto"/>
          <w:sz w:val="22"/>
          <w:szCs w:val="22"/>
          <w:lang w:eastAsia="en-US"/>
        </w:rPr>
        <w:t>.</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Ką daryti pavartojus per didelę Tamsulosin hydrochloride Adamed dozę?</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Išgėrus per daug Tamsulosin hydrochloride Adamed tablečių, gali nepageidaujamai sumažėti kraujospūdis ir padidėti širdies susitraukimų dažnis, atsirasti silpnumo pojūtis. Jei išgėrėte per didelę Tamsulosin hydrochloride Adamed</w:t>
      </w:r>
      <w:r>
        <w:rPr>
          <w:rFonts w:ascii="Times New Roman" w:eastAsia="Calibri" w:hAnsi="Times New Roman" w:cs="Times New Roman"/>
          <w:color w:val="auto"/>
          <w:sz w:val="22"/>
          <w:szCs w:val="22"/>
          <w:lang w:eastAsia="en-US"/>
        </w:rPr>
        <w:t xml:space="preserve"> dozę</w:t>
      </w:r>
      <w:r w:rsidRPr="00D66981">
        <w:rPr>
          <w:rFonts w:ascii="Times New Roman" w:eastAsia="Calibri" w:hAnsi="Times New Roman" w:cs="Times New Roman"/>
          <w:color w:val="auto"/>
          <w:sz w:val="22"/>
          <w:szCs w:val="22"/>
          <w:lang w:eastAsia="en-US"/>
        </w:rPr>
        <w:t>, nedelsdami kreipkitės į gydytoją.</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Pamiršus pavartoti Tamsulosin hydrochloride Adamed</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Jei užmiršote pavartoti Tamsulosin hydrochloride Adamed, galite pavartoti paskirtą dienos dozę tą pačią dieną vėliau. Jei neišgėrėte tablečių visą dieną, gerkite kitos dienos tabletę reikiamu laiku. </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Negalima vartoti dvigubos dozės norint kompensuoti praleistą dozę.</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Nustojus vartoti Tamsulosin hydrochloride Adamed</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Jeigu gydymas Tamsulosin hydrochloride Adamed nutraukiamas anksčiau nei rekomendavo gydytojas, simptomai gali atsinaujinti. Todėl, net jei sutrikimo simptomai išnyko, vartokite Tamsulosin hydrochloride Adamed tiek laiko, kiek rekomendavo gydytojas. Visada </w:t>
      </w:r>
      <w:r>
        <w:rPr>
          <w:rFonts w:ascii="Times New Roman" w:eastAsia="Calibri" w:hAnsi="Times New Roman" w:cs="Times New Roman"/>
          <w:color w:val="auto"/>
          <w:sz w:val="22"/>
          <w:szCs w:val="22"/>
          <w:lang w:eastAsia="en-US"/>
        </w:rPr>
        <w:t>pasitarkite</w:t>
      </w:r>
      <w:r w:rsidRPr="00D66981">
        <w:rPr>
          <w:rFonts w:ascii="Times New Roman" w:eastAsia="Calibri" w:hAnsi="Times New Roman" w:cs="Times New Roman"/>
          <w:color w:val="auto"/>
          <w:sz w:val="22"/>
          <w:szCs w:val="22"/>
          <w:lang w:eastAsia="en-US"/>
        </w:rPr>
        <w:t xml:space="preserve"> su gydytoju, jei ketinate nutraukti gydymą.</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Jeigu kiltų daugiau klausimų dėl šio vaisto vartojimo, kreipkitės į gydytoją, vaistininką arba slaugytoją. </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numPr>
          <w:ilvl w:val="0"/>
          <w:numId w:val="1"/>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Galimas šalutinis poveikis</w:t>
      </w:r>
    </w:p>
    <w:p w:rsidR="00896A7C" w:rsidRPr="00D66981" w:rsidRDefault="00896A7C" w:rsidP="00896A7C">
      <w:pPr>
        <w:tabs>
          <w:tab w:val="left" w:pos="567"/>
        </w:tabs>
        <w:ind w:left="426"/>
        <w:contextualSpacing/>
        <w:rPr>
          <w:rFonts w:ascii="Times New Roman" w:eastAsia="Times New Roman" w:hAnsi="Times New Roman" w:cs="Times New Roman"/>
          <w:b/>
          <w:bCs/>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Šis vaistas, kaip ir visi kiti, gali sukelti šalutinį poveikį, nors jis pasireiškia ne visiems žmonėms.</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176444">
        <w:rPr>
          <w:rFonts w:ascii="Times New Roman" w:hAnsi="Times New Roman" w:cs="Times New Roman"/>
          <w:sz w:val="22"/>
          <w:szCs w:val="22"/>
          <w:lang w:eastAsia="lt-LT"/>
        </w:rPr>
        <w:t>Dažni šalutinio poveikio reiškiniai (gali pasireikšti rečiau kaip 1 iš 10 asmenų</w:t>
      </w:r>
      <w:r>
        <w:rPr>
          <w:rFonts w:ascii="Times New Roman" w:hAnsi="Times New Roman" w:cs="Times New Roman"/>
          <w:sz w:val="22"/>
          <w:szCs w:val="22"/>
          <w:lang w:eastAsia="lt-LT"/>
        </w:rPr>
        <w:t>):</w:t>
      </w:r>
      <w:r w:rsidRPr="00D02D6E" w:rsidDel="00D02D6E">
        <w:rPr>
          <w:rFonts w:ascii="Times New Roman" w:eastAsia="Calibri" w:hAnsi="Times New Roman" w:cs="Times New Roman"/>
          <w:color w:val="auto"/>
          <w:sz w:val="22"/>
          <w:szCs w:val="22"/>
          <w:u w:val="single"/>
          <w:lang w:eastAsia="en-US"/>
        </w:rPr>
        <w:t xml:space="preserve"> </w:t>
      </w:r>
      <w:r w:rsidRPr="00D66981">
        <w:rPr>
          <w:rFonts w:ascii="Times New Roman" w:eastAsia="Calibri" w:hAnsi="Times New Roman" w:cs="Times New Roman"/>
          <w:color w:val="auto"/>
          <w:sz w:val="22"/>
          <w:szCs w:val="22"/>
          <w:lang w:eastAsia="en-US"/>
        </w:rPr>
        <w:t>Svaigulys, dažniausiai atsisėdant ar atsistojant.</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Sutrikusi ejakuliacija. Tai reiškia, kad sperma neišeina iš organizmo per šlaplę, bet patenka į šlapimo pūslę (retrogradinė ejakuliacija)</w:t>
      </w:r>
      <w:r>
        <w:rPr>
          <w:rFonts w:ascii="Times New Roman" w:eastAsia="Calibri" w:hAnsi="Times New Roman" w:cs="Times New Roman"/>
          <w:color w:val="auto"/>
          <w:sz w:val="22"/>
          <w:szCs w:val="22"/>
          <w:lang w:eastAsia="en-US"/>
        </w:rPr>
        <w:t>,</w:t>
      </w:r>
      <w:r w:rsidRPr="00D66981">
        <w:rPr>
          <w:rFonts w:ascii="Times New Roman" w:eastAsia="Calibri" w:hAnsi="Times New Roman" w:cs="Times New Roman"/>
          <w:color w:val="auto"/>
          <w:sz w:val="22"/>
          <w:szCs w:val="22"/>
          <w:lang w:eastAsia="en-US"/>
        </w:rPr>
        <w:t xml:space="preserve"> sumažėja ejakuliacijos tūris ar</w:t>
      </w:r>
      <w:r>
        <w:rPr>
          <w:rFonts w:ascii="Times New Roman" w:eastAsia="Calibri" w:hAnsi="Times New Roman" w:cs="Times New Roman"/>
          <w:color w:val="auto"/>
          <w:sz w:val="22"/>
          <w:szCs w:val="22"/>
          <w:lang w:eastAsia="en-US"/>
        </w:rPr>
        <w:t>ba</w:t>
      </w:r>
      <w:r w:rsidRPr="00D66981">
        <w:rPr>
          <w:rFonts w:ascii="Times New Roman" w:eastAsia="Calibri" w:hAnsi="Times New Roman" w:cs="Times New Roman"/>
          <w:color w:val="auto"/>
          <w:sz w:val="22"/>
          <w:szCs w:val="22"/>
          <w:lang w:eastAsia="en-US"/>
        </w:rPr>
        <w:t xml:space="preserve"> spermos išvis nėra (ejakuliacijos </w:t>
      </w:r>
      <w:r>
        <w:rPr>
          <w:rFonts w:ascii="Times New Roman" w:eastAsia="Calibri" w:hAnsi="Times New Roman" w:cs="Times New Roman"/>
          <w:color w:val="auto"/>
          <w:sz w:val="22"/>
          <w:szCs w:val="22"/>
          <w:lang w:eastAsia="en-US"/>
        </w:rPr>
        <w:t>nebuvimas</w:t>
      </w:r>
      <w:r w:rsidRPr="00D66981">
        <w:rPr>
          <w:rFonts w:ascii="Times New Roman" w:eastAsia="Calibri" w:hAnsi="Times New Roman" w:cs="Times New Roman"/>
          <w:color w:val="auto"/>
          <w:sz w:val="22"/>
          <w:szCs w:val="22"/>
          <w:lang w:eastAsia="en-US"/>
        </w:rPr>
        <w:t xml:space="preserve">). Šis reiškinys </w:t>
      </w:r>
      <w:r>
        <w:rPr>
          <w:rFonts w:ascii="Times New Roman" w:eastAsia="Calibri" w:hAnsi="Times New Roman" w:cs="Times New Roman"/>
          <w:color w:val="auto"/>
          <w:sz w:val="22"/>
          <w:szCs w:val="22"/>
          <w:lang w:eastAsia="en-US"/>
        </w:rPr>
        <w:t>nėra</w:t>
      </w:r>
      <w:r w:rsidRPr="00D66981">
        <w:rPr>
          <w:rFonts w:ascii="Times New Roman" w:eastAsia="Calibri" w:hAnsi="Times New Roman" w:cs="Times New Roman"/>
          <w:color w:val="auto"/>
          <w:sz w:val="22"/>
          <w:szCs w:val="22"/>
          <w:lang w:eastAsia="en-US"/>
        </w:rPr>
        <w:t xml:space="preserve"> žalingas.</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176444">
        <w:rPr>
          <w:rFonts w:ascii="Times New Roman" w:hAnsi="Times New Roman" w:cs="Times New Roman"/>
          <w:sz w:val="22"/>
          <w:szCs w:val="22"/>
          <w:lang w:eastAsia="lt-LT"/>
        </w:rPr>
        <w:t>Nedažni šalutinio poveikio reiškiniai (gali pasireikšti rečiau kaip 1 iš 100 asmenų):</w:t>
      </w:r>
      <w:r w:rsidRPr="00D66981">
        <w:rPr>
          <w:rFonts w:ascii="Times New Roman" w:eastAsia="Calibri" w:hAnsi="Times New Roman" w:cs="Times New Roman"/>
          <w:color w:val="auto"/>
          <w:sz w:val="22"/>
          <w:szCs w:val="22"/>
          <w:lang w:eastAsia="en-US"/>
        </w:rPr>
        <w:t>Galvos skausmas, palpitacija (juntamas dažnesnis širdies plakimas), kraujospūdžio sumažėjimas greitai stojantis iš sėdimos ar gulimos padėties, kartais pasireškiantis svaiguliu; sloga arba nosies užgulimas, viduriavimas, pykinimas ir vėmimas, vidurių užkietėjimas, silpnumas (astenija), išbėrimai, niežulys ir dilgėlinė (urtikarija).</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02D6E" w:rsidRDefault="00896A7C" w:rsidP="00896A7C">
      <w:pPr>
        <w:tabs>
          <w:tab w:val="left" w:pos="567"/>
        </w:tabs>
        <w:rPr>
          <w:rFonts w:ascii="Times New Roman" w:eastAsia="Times New Roman" w:hAnsi="Times New Roman" w:cs="Times New Roman"/>
          <w:color w:val="auto"/>
          <w:sz w:val="22"/>
          <w:szCs w:val="22"/>
          <w:u w:val="single"/>
          <w:lang w:eastAsia="en-US"/>
        </w:rPr>
      </w:pPr>
      <w:r w:rsidRPr="00176444">
        <w:rPr>
          <w:rFonts w:ascii="Times New Roman" w:hAnsi="Times New Roman" w:cs="Times New Roman"/>
          <w:sz w:val="22"/>
          <w:szCs w:val="22"/>
          <w:lang w:eastAsia="lt-LT"/>
        </w:rPr>
        <w:t>Reti šalutinio poveikio reiškiniai (gali pasireikšti rečiau kaip 1 iš 1 000 asmenų):</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Silpnumas ir staigus minkštųjų audinių (pvz., gerklės ir liežuvio) patinimas, kvėpavimo pasunkėjimas ir (arba) niežulys bei išbėrimas, dažnai </w:t>
      </w:r>
      <w:r>
        <w:rPr>
          <w:rFonts w:ascii="Times New Roman" w:eastAsia="Calibri" w:hAnsi="Times New Roman" w:cs="Times New Roman"/>
          <w:color w:val="auto"/>
          <w:sz w:val="22"/>
          <w:szCs w:val="22"/>
          <w:lang w:eastAsia="en-US"/>
        </w:rPr>
        <w:t xml:space="preserve">pasireiškiantys kaip </w:t>
      </w:r>
      <w:r w:rsidRPr="00D66981">
        <w:rPr>
          <w:rFonts w:ascii="Times New Roman" w:eastAsia="Calibri" w:hAnsi="Times New Roman" w:cs="Times New Roman"/>
          <w:color w:val="auto"/>
          <w:sz w:val="22"/>
          <w:szCs w:val="22"/>
          <w:lang w:eastAsia="en-US"/>
        </w:rPr>
        <w:t>alerginė reakcija (angio</w:t>
      </w:r>
      <w:r>
        <w:rPr>
          <w:rFonts w:ascii="Times New Roman" w:eastAsia="Calibri" w:hAnsi="Times New Roman" w:cs="Times New Roman"/>
          <w:color w:val="auto"/>
          <w:sz w:val="22"/>
          <w:szCs w:val="22"/>
          <w:lang w:eastAsia="en-US"/>
        </w:rPr>
        <w:t>neurozinė e</w:t>
      </w:r>
      <w:r w:rsidRPr="00D66981">
        <w:rPr>
          <w:rFonts w:ascii="Times New Roman" w:eastAsia="Calibri" w:hAnsi="Times New Roman" w:cs="Times New Roman"/>
          <w:color w:val="auto"/>
          <w:sz w:val="22"/>
          <w:szCs w:val="22"/>
          <w:lang w:eastAsia="en-US"/>
        </w:rPr>
        <w:t>dema).</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176444" w:rsidRDefault="00896A7C" w:rsidP="00896A7C">
      <w:pPr>
        <w:jc w:val="both"/>
        <w:rPr>
          <w:rFonts w:ascii="Times New Roman" w:hAnsi="Times New Roman" w:cs="Times New Roman"/>
          <w:sz w:val="22"/>
          <w:szCs w:val="22"/>
          <w:lang w:eastAsia="lt-LT"/>
        </w:rPr>
      </w:pPr>
      <w:r w:rsidRPr="00176444">
        <w:rPr>
          <w:rFonts w:ascii="Times New Roman" w:hAnsi="Times New Roman" w:cs="Times New Roman"/>
          <w:sz w:val="22"/>
          <w:szCs w:val="22"/>
          <w:lang w:eastAsia="lt-LT"/>
        </w:rPr>
        <w:t>Labai reti šalutinio poveikio reiškiniai (gali pasireikšti rečiau kaip 1 iš 10 000 asmenų):</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Priapizmas (nepageidaujama ilgalaikė skausminga erekcija, dėl kurios būtina medicininė pagalba).</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Pr>
          <w:rFonts w:ascii="Times New Roman" w:eastAsia="Calibri" w:hAnsi="Times New Roman" w:cs="Times New Roman"/>
          <w:color w:val="auto"/>
          <w:sz w:val="22"/>
          <w:szCs w:val="22"/>
          <w:lang w:eastAsia="en-US"/>
        </w:rPr>
        <w:t>Išb</w:t>
      </w:r>
      <w:r w:rsidRPr="00D66981">
        <w:rPr>
          <w:rFonts w:ascii="Times New Roman" w:eastAsia="Calibri" w:hAnsi="Times New Roman" w:cs="Times New Roman"/>
          <w:color w:val="auto"/>
          <w:sz w:val="22"/>
          <w:szCs w:val="22"/>
          <w:lang w:eastAsia="en-US"/>
        </w:rPr>
        <w:t>ėrimas, uždegimas ir pūslių susidarymas ant odos ir (arba) lūpų, akių, burnos, nosies ertmės ir lytinių organų gleivinių (Stivenso-Džonsono</w:t>
      </w:r>
      <w:r>
        <w:rPr>
          <w:rFonts w:ascii="Times New Roman" w:eastAsia="Calibri" w:hAnsi="Times New Roman" w:cs="Times New Roman"/>
          <w:color w:val="auto"/>
          <w:sz w:val="22"/>
          <w:szCs w:val="22"/>
          <w:lang w:eastAsia="en-US"/>
        </w:rPr>
        <w:t xml:space="preserve"> [</w:t>
      </w:r>
      <w:r w:rsidRPr="00991019">
        <w:rPr>
          <w:rFonts w:ascii="Times New Roman" w:eastAsia="Calibri" w:hAnsi="Times New Roman" w:cs="Times New Roman"/>
          <w:i/>
          <w:color w:val="auto"/>
          <w:sz w:val="22"/>
          <w:szCs w:val="22"/>
          <w:lang w:eastAsia="en-US"/>
        </w:rPr>
        <w:t>Stevens-Johnson</w:t>
      </w:r>
      <w:r>
        <w:rPr>
          <w:rFonts w:ascii="Times New Roman" w:eastAsia="Calibri" w:hAnsi="Times New Roman" w:cs="Times New Roman"/>
          <w:color w:val="auto"/>
          <w:sz w:val="22"/>
          <w:szCs w:val="22"/>
          <w:lang w:eastAsia="en-US"/>
        </w:rPr>
        <w:t>]</w:t>
      </w:r>
      <w:r w:rsidRPr="00D66981">
        <w:rPr>
          <w:rFonts w:ascii="Times New Roman" w:eastAsia="Calibri" w:hAnsi="Times New Roman" w:cs="Times New Roman"/>
          <w:color w:val="auto"/>
          <w:sz w:val="22"/>
          <w:szCs w:val="22"/>
          <w:lang w:eastAsia="en-US"/>
        </w:rPr>
        <w:t xml:space="preserve"> sindromas).</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numPr>
          <w:ilvl w:val="0"/>
          <w:numId w:val="2"/>
        </w:numPr>
        <w:tabs>
          <w:tab w:val="left" w:pos="567"/>
        </w:tabs>
        <w:spacing w:after="160" w:line="259" w:lineRule="auto"/>
        <w:contextualSpacing/>
        <w:rPr>
          <w:rFonts w:ascii="Times New Roman" w:eastAsia="Times New Roman" w:hAnsi="Times New Roman" w:cs="Times New Roman"/>
          <w:color w:val="auto"/>
          <w:sz w:val="22"/>
          <w:szCs w:val="22"/>
          <w:lang w:eastAsia="en-US"/>
        </w:rPr>
      </w:pPr>
      <w:r w:rsidRPr="00176444">
        <w:rPr>
          <w:rFonts w:ascii="Times New Roman" w:hAnsi="Times New Roman" w:cs="Times New Roman"/>
          <w:sz w:val="22"/>
          <w:szCs w:val="22"/>
          <w:lang w:eastAsia="lt-LT"/>
        </w:rPr>
        <w:t>Šalutinio poveikio reiškiniai, kurių dažnis nežinomas (negali būti apskaičiuotas pagal turimus duomenis):</w:t>
      </w:r>
      <w:r w:rsidRPr="00D66981">
        <w:rPr>
          <w:rFonts w:ascii="Times New Roman" w:eastAsia="Calibri" w:hAnsi="Times New Roman" w:cs="Times New Roman"/>
          <w:color w:val="auto"/>
          <w:sz w:val="22"/>
          <w:szCs w:val="22"/>
          <w:lang w:eastAsia="en-US"/>
        </w:rPr>
        <w:t>neryškus matymas, sutrikusi rega;</w:t>
      </w:r>
    </w:p>
    <w:p w:rsidR="00896A7C" w:rsidRPr="00D66981" w:rsidRDefault="00896A7C" w:rsidP="00896A7C">
      <w:pPr>
        <w:numPr>
          <w:ilvl w:val="0"/>
          <w:numId w:val="2"/>
        </w:numPr>
        <w:tabs>
          <w:tab w:val="left" w:pos="567"/>
        </w:tabs>
        <w:spacing w:after="160" w:line="259" w:lineRule="auto"/>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kraujavimas iš nosies;</w:t>
      </w:r>
    </w:p>
    <w:p w:rsidR="00896A7C" w:rsidRPr="00D66981" w:rsidRDefault="00896A7C" w:rsidP="00896A7C">
      <w:pPr>
        <w:numPr>
          <w:ilvl w:val="0"/>
          <w:numId w:val="2"/>
        </w:numPr>
        <w:tabs>
          <w:tab w:val="left" w:pos="567"/>
        </w:tabs>
        <w:spacing w:after="160" w:line="259" w:lineRule="auto"/>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sunkūs odos bėrimai (daugiaformė eritema, eksfoliacinis dermatitas),</w:t>
      </w:r>
    </w:p>
    <w:p w:rsidR="00896A7C" w:rsidRPr="00D66981" w:rsidRDefault="00896A7C" w:rsidP="00896A7C">
      <w:pPr>
        <w:numPr>
          <w:ilvl w:val="0"/>
          <w:numId w:val="2"/>
        </w:numPr>
        <w:tabs>
          <w:tab w:val="left" w:pos="567"/>
        </w:tabs>
        <w:spacing w:after="160" w:line="259" w:lineRule="auto"/>
        <w:ind w:left="567" w:hanging="207"/>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sutrikęs nereguliarus širdies ritmas (prieširdžių virpėjimas, aritmija, tachikardija), kvėpavimo pasunkėjimas (dispnėja);</w:t>
      </w:r>
    </w:p>
    <w:p w:rsidR="00896A7C" w:rsidRPr="00D66981" w:rsidRDefault="00896A7C" w:rsidP="00896A7C">
      <w:pPr>
        <w:numPr>
          <w:ilvl w:val="0"/>
          <w:numId w:val="2"/>
        </w:numPr>
        <w:tabs>
          <w:tab w:val="left" w:pos="567"/>
        </w:tabs>
        <w:spacing w:after="160" w:line="259" w:lineRule="auto"/>
        <w:ind w:left="567" w:hanging="207"/>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jeigu Jums planuojama atlikti operaciją dėl akies lęšiuko padrumstėjimo (kataraktos) arba padidėjusio akispūdžio (glaukomos) ir vartojate ar anksčiau vartojote Tamsulosin hydrochloride Adamed, procedūros metu vyzdys gali blogai išsiplėsti, o rainelė (spalvota apskritoji akies dalis) gali tapti suglebusi;</w:t>
      </w:r>
    </w:p>
    <w:p w:rsidR="00896A7C" w:rsidRPr="00D66981" w:rsidRDefault="00896A7C" w:rsidP="00896A7C">
      <w:pPr>
        <w:numPr>
          <w:ilvl w:val="0"/>
          <w:numId w:val="2"/>
        </w:numPr>
        <w:tabs>
          <w:tab w:val="left" w:pos="567"/>
        </w:tabs>
        <w:spacing w:after="160" w:line="259" w:lineRule="auto"/>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išsausėjusi burna.</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Pranešimas apie šalutinį poveikį</w:t>
      </w:r>
    </w:p>
    <w:p w:rsidR="00896A7C" w:rsidRPr="00176444" w:rsidRDefault="00896A7C" w:rsidP="00896A7C">
      <w:pPr>
        <w:tabs>
          <w:tab w:val="left" w:pos="567"/>
        </w:tabs>
        <w:spacing w:line="260" w:lineRule="exact"/>
        <w:ind w:right="-1"/>
        <w:rPr>
          <w:rFonts w:ascii="Times New Roman" w:hAnsi="Times New Roman" w:cs="Times New Roman"/>
          <w:sz w:val="22"/>
        </w:rPr>
      </w:pPr>
      <w:r w:rsidRPr="00176444">
        <w:rPr>
          <w:rFonts w:ascii="Times New Roman" w:hAnsi="Times New Roman" w:cs="Times New Roman"/>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w:t>
      </w:r>
      <w:r w:rsidRPr="00176444">
        <w:rPr>
          <w:rFonts w:ascii="Times New Roman" w:hAnsi="Times New Roman" w:cs="Times New Roman"/>
          <w:sz w:val="22"/>
          <w:szCs w:val="22"/>
          <w:lang w:eastAsia="lt-LT"/>
        </w:rPr>
        <w:lastRenderedPageBreak/>
        <w:t xml:space="preserve">tarnybos prie Lietuvos Respublikos sveikatos apsaugos ministerijos tinklalapyje </w:t>
      </w:r>
      <w:r w:rsidRPr="00176444">
        <w:rPr>
          <w:rFonts w:ascii="Times New Roman" w:hAnsi="Times New Roman" w:cs="Times New Roman"/>
          <w:color w:val="0000EE"/>
          <w:sz w:val="22"/>
          <w:szCs w:val="22"/>
          <w:u w:val="single"/>
          <w:lang w:eastAsia="lt-LT"/>
        </w:rPr>
        <w:t>https://vvkt.lrv.lt/lt/</w:t>
      </w:r>
      <w:r w:rsidRPr="00176444">
        <w:rPr>
          <w:rFonts w:ascii="Times New Roman" w:hAnsi="Times New Roman" w:cs="Times New Roman"/>
          <w:sz w:val="22"/>
          <w:szCs w:val="22"/>
          <w:lang w:eastAsia="lt-LT"/>
        </w:rPr>
        <w:t xml:space="preserve"> nurodytais būdais arba paskambinti nemokamu telefonu </w:t>
      </w:r>
      <w:r>
        <w:rPr>
          <w:rFonts w:ascii="Times New Roman" w:hAnsi="Times New Roman" w:cs="Times New Roman"/>
          <w:sz w:val="22"/>
          <w:szCs w:val="22"/>
          <w:lang w:eastAsia="lt-LT"/>
        </w:rPr>
        <w:t>+370</w:t>
      </w:r>
      <w:r w:rsidRPr="00176444">
        <w:rPr>
          <w:rFonts w:ascii="Times New Roman" w:hAnsi="Times New Roman" w:cs="Times New Roman"/>
          <w:sz w:val="22"/>
          <w:szCs w:val="22"/>
          <w:lang w:eastAsia="lt-LT"/>
        </w:rPr>
        <w:t xml:space="preserve"> 800 73 568. Pranešdami apie šalutinį poveikį galite mums padėti gauti daugiau informacijos apie šio vaisto saugumą</w:t>
      </w:r>
      <w:r w:rsidRPr="00176444">
        <w:rPr>
          <w:rFonts w:ascii="Times New Roman" w:hAnsi="Times New Roman" w:cs="Times New Roman"/>
          <w:sz w:val="22"/>
        </w:rPr>
        <w:t>.</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numPr>
          <w:ilvl w:val="0"/>
          <w:numId w:val="1"/>
        </w:numPr>
        <w:tabs>
          <w:tab w:val="left" w:pos="567"/>
        </w:tabs>
        <w:spacing w:after="160" w:line="259" w:lineRule="auto"/>
        <w:ind w:left="426"/>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b/>
          <w:bCs/>
          <w:color w:val="auto"/>
          <w:sz w:val="22"/>
          <w:szCs w:val="22"/>
          <w:lang w:eastAsia="en-US"/>
        </w:rPr>
        <w:t>Kaip laikyti Tamsulosin hydrochloride Adamed</w:t>
      </w:r>
    </w:p>
    <w:p w:rsidR="00896A7C" w:rsidRPr="00D66981" w:rsidRDefault="00896A7C" w:rsidP="00896A7C">
      <w:pPr>
        <w:tabs>
          <w:tab w:val="left" w:pos="567"/>
        </w:tabs>
        <w:ind w:left="426"/>
        <w:contextualSpacing/>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Šį vaistą laikykite vaikams nepastebimoje ir nepasiekiamoje vietoje.</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Ant dėžutės ir lizdinės plokštelės nurodytam tinkamumo laikui pasibaigus, šio vaisto vartoti negalima. Vaistas tinkamas vartoti iki paskutinės nurodyto mėnesio dienos.</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Šiam </w:t>
      </w:r>
      <w:r>
        <w:rPr>
          <w:rFonts w:ascii="Times New Roman" w:eastAsia="Calibri" w:hAnsi="Times New Roman" w:cs="Times New Roman"/>
          <w:color w:val="auto"/>
          <w:sz w:val="22"/>
          <w:szCs w:val="22"/>
          <w:lang w:eastAsia="en-US"/>
        </w:rPr>
        <w:t>vaistui</w:t>
      </w:r>
      <w:r w:rsidRPr="00D66981">
        <w:rPr>
          <w:rFonts w:ascii="Times New Roman" w:eastAsia="Calibri" w:hAnsi="Times New Roman" w:cs="Times New Roman"/>
          <w:color w:val="auto"/>
          <w:sz w:val="22"/>
          <w:szCs w:val="22"/>
          <w:lang w:eastAsia="en-US"/>
        </w:rPr>
        <w:t xml:space="preserve"> specialių laikymo sąlygų nereikia.</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Vaistų negalima išmesti į kanalizaciją arba su buitinėmis atliekomis. Kaip išmesti nereikalingus vaistus, klauskite vaistininko. Šios priemonės padės apsaugoti aplinką.</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numPr>
          <w:ilvl w:val="0"/>
          <w:numId w:val="1"/>
        </w:numPr>
        <w:tabs>
          <w:tab w:val="left" w:pos="567"/>
        </w:tabs>
        <w:spacing w:after="160" w:line="259" w:lineRule="auto"/>
        <w:ind w:left="426"/>
        <w:contextualSpacing/>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Pakuotės turinys ir kita informacija</w:t>
      </w:r>
    </w:p>
    <w:p w:rsidR="00896A7C" w:rsidRPr="00D66981" w:rsidRDefault="00896A7C" w:rsidP="00896A7C">
      <w:pPr>
        <w:tabs>
          <w:tab w:val="left" w:pos="567"/>
        </w:tabs>
        <w:rPr>
          <w:rFonts w:ascii="Times New Roman" w:eastAsia="Times New Roman" w:hAnsi="Times New Roman" w:cs="Times New Roman"/>
          <w:b/>
          <w:bCs/>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Tamsulosin hydrochloride Adamed sudėtis</w:t>
      </w:r>
    </w:p>
    <w:p w:rsidR="00896A7C" w:rsidRPr="00D66981" w:rsidRDefault="00896A7C" w:rsidP="00896A7C">
      <w:pPr>
        <w:tabs>
          <w:tab w:val="left" w:pos="567"/>
        </w:tabs>
        <w:rPr>
          <w:rFonts w:ascii="Times New Roman" w:eastAsia="Times New Roman" w:hAnsi="Times New Roman" w:cs="Times New Roman"/>
          <w:b/>
          <w:bCs/>
          <w:color w:val="auto"/>
          <w:sz w:val="22"/>
          <w:szCs w:val="22"/>
        </w:rPr>
      </w:pPr>
    </w:p>
    <w:p w:rsidR="00896A7C" w:rsidRPr="00580B21" w:rsidRDefault="00896A7C" w:rsidP="00896A7C">
      <w:pPr>
        <w:pStyle w:val="Sraopastraipa"/>
        <w:numPr>
          <w:ilvl w:val="0"/>
          <w:numId w:val="2"/>
        </w:numPr>
        <w:tabs>
          <w:tab w:val="left" w:pos="567"/>
        </w:tabs>
        <w:ind w:left="567" w:hanging="207"/>
        <w:rPr>
          <w:rFonts w:ascii="Times New Roman" w:eastAsia="Times New Roman" w:hAnsi="Times New Roman" w:cs="Times New Roman"/>
          <w:color w:val="auto"/>
          <w:sz w:val="22"/>
          <w:szCs w:val="22"/>
          <w:lang w:eastAsia="en-US"/>
        </w:rPr>
      </w:pPr>
      <w:r w:rsidRPr="00580B21">
        <w:rPr>
          <w:rFonts w:ascii="Times New Roman" w:eastAsia="Calibri" w:hAnsi="Times New Roman" w:cs="Times New Roman"/>
          <w:color w:val="auto"/>
          <w:sz w:val="22"/>
          <w:szCs w:val="22"/>
          <w:lang w:eastAsia="en-US"/>
        </w:rPr>
        <w:t>Veiklioji medžiaga yra tamsulozino hidrochloridas. Kiekvienoje pailginto atpalaidavimo tabletėje yra 0,4 mg tamsulozino hidrochlorido.</w:t>
      </w:r>
    </w:p>
    <w:p w:rsidR="00896A7C" w:rsidRPr="00580B21" w:rsidRDefault="00896A7C" w:rsidP="00896A7C">
      <w:pPr>
        <w:pStyle w:val="Sraopastraipa"/>
        <w:numPr>
          <w:ilvl w:val="0"/>
          <w:numId w:val="2"/>
        </w:numPr>
        <w:tabs>
          <w:tab w:val="left" w:pos="567"/>
        </w:tabs>
        <w:ind w:left="567" w:hanging="207"/>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Pagalbinės medžiagos yra: </w:t>
      </w:r>
    </w:p>
    <w:p w:rsidR="00896A7C" w:rsidRPr="00D66981" w:rsidRDefault="00896A7C" w:rsidP="00896A7C">
      <w:pPr>
        <w:tabs>
          <w:tab w:val="left" w:pos="567"/>
        </w:tabs>
        <w:spacing w:after="160" w:line="259" w:lineRule="auto"/>
        <w:ind w:left="567"/>
        <w:contextualSpacing/>
        <w:rPr>
          <w:rFonts w:ascii="Times New Roman" w:eastAsia="Times New Roman" w:hAnsi="Times New Roman" w:cs="Times New Roman"/>
          <w:color w:val="auto"/>
          <w:sz w:val="22"/>
          <w:szCs w:val="22"/>
          <w:u w:val="single"/>
          <w:lang w:eastAsia="en-US"/>
        </w:rPr>
      </w:pPr>
      <w:r w:rsidRPr="00D66981">
        <w:rPr>
          <w:rFonts w:ascii="Times New Roman" w:eastAsia="Calibri" w:hAnsi="Times New Roman" w:cs="Times New Roman"/>
          <w:color w:val="auto"/>
          <w:sz w:val="22"/>
          <w:szCs w:val="22"/>
          <w:lang w:eastAsia="en-US"/>
        </w:rPr>
        <w:t>Tabletės šerdis: makrogolis 7 000 000; mikrokristalinė celiuliozė, tipas 200 (E460); bevandenis koloidinis silicio dioksidas, tipas 200 (E551); magnio stearatas (E470b).</w:t>
      </w:r>
    </w:p>
    <w:p w:rsidR="00896A7C" w:rsidRPr="00D66981" w:rsidRDefault="00896A7C" w:rsidP="00896A7C">
      <w:pPr>
        <w:tabs>
          <w:tab w:val="left" w:pos="567"/>
        </w:tabs>
        <w:spacing w:after="160" w:line="259" w:lineRule="auto"/>
        <w:ind w:left="567"/>
        <w:contextualSpacing/>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Plėvelė: hipromeliozė (E464), titano dioksidas (E171), makrogolis, geltonasis geležies oksidas (E172).</w:t>
      </w:r>
    </w:p>
    <w:p w:rsidR="00896A7C" w:rsidRPr="00D66981" w:rsidRDefault="00896A7C" w:rsidP="00896A7C">
      <w:pPr>
        <w:tabs>
          <w:tab w:val="left" w:pos="567"/>
        </w:tabs>
        <w:ind w:left="720"/>
        <w:contextualSpacing/>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Tamsulosin hydrochloride Adamed išvaizda ir kiekis pakuotėje</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 xml:space="preserve">Tamsulosin hydrochloride Adamed 0,4 mg </w:t>
      </w:r>
      <w:r>
        <w:rPr>
          <w:rFonts w:ascii="Times New Roman" w:eastAsia="Calibri" w:hAnsi="Times New Roman" w:cs="Times New Roman"/>
          <w:color w:val="auto"/>
          <w:sz w:val="22"/>
          <w:szCs w:val="22"/>
          <w:lang w:eastAsia="en-US"/>
        </w:rPr>
        <w:t>pailginto</w:t>
      </w:r>
      <w:r w:rsidRPr="00D66981">
        <w:rPr>
          <w:rFonts w:ascii="Times New Roman" w:eastAsia="Calibri" w:hAnsi="Times New Roman" w:cs="Times New Roman"/>
          <w:color w:val="auto"/>
          <w:sz w:val="22"/>
          <w:szCs w:val="22"/>
          <w:lang w:eastAsia="en-US"/>
        </w:rPr>
        <w:t xml:space="preserve"> atpalaidavimo tabletės </w:t>
      </w:r>
      <w:r>
        <w:rPr>
          <w:rFonts w:ascii="Times New Roman" w:eastAsia="Calibri" w:hAnsi="Times New Roman" w:cs="Times New Roman"/>
          <w:color w:val="auto"/>
          <w:sz w:val="22"/>
          <w:szCs w:val="22"/>
          <w:lang w:eastAsia="en-US"/>
        </w:rPr>
        <w:t>yra</w:t>
      </w:r>
      <w:r w:rsidRPr="00D66981">
        <w:rPr>
          <w:rFonts w:ascii="Times New Roman" w:eastAsia="Calibri" w:hAnsi="Times New Roman" w:cs="Times New Roman"/>
          <w:color w:val="auto"/>
          <w:sz w:val="22"/>
          <w:szCs w:val="22"/>
          <w:lang w:eastAsia="en-US"/>
        </w:rPr>
        <w:t xml:space="preserve"> geltonos, dengtos, apvalios (9 mm skersmens), iš abiejų pusių gaubtos tabletės, kurių vienoje pusėje įspaustas skaičius </w:t>
      </w:r>
      <w:r>
        <w:rPr>
          <w:rFonts w:ascii="Times New Roman" w:eastAsia="Calibri" w:hAnsi="Times New Roman" w:cs="Times New Roman"/>
          <w:color w:val="auto"/>
          <w:sz w:val="22"/>
          <w:szCs w:val="22"/>
          <w:lang w:eastAsia="en-US"/>
        </w:rPr>
        <w:t>„</w:t>
      </w:r>
      <w:r w:rsidRPr="00D66981">
        <w:rPr>
          <w:rFonts w:ascii="Times New Roman" w:eastAsia="Calibri" w:hAnsi="Times New Roman" w:cs="Times New Roman"/>
          <w:color w:val="auto"/>
          <w:sz w:val="22"/>
          <w:szCs w:val="22"/>
          <w:lang w:eastAsia="en-US"/>
        </w:rPr>
        <w:t>04</w:t>
      </w:r>
      <w:r>
        <w:rPr>
          <w:rFonts w:ascii="Times New Roman" w:eastAsia="Calibri" w:hAnsi="Times New Roman" w:cs="Times New Roman"/>
          <w:color w:val="auto"/>
          <w:sz w:val="22"/>
          <w:szCs w:val="22"/>
          <w:lang w:eastAsia="en-US"/>
        </w:rPr>
        <w:t>“</w:t>
      </w:r>
      <w:r w:rsidRPr="00D66981">
        <w:rPr>
          <w:rFonts w:ascii="Times New Roman" w:eastAsia="Calibri" w:hAnsi="Times New Roman" w:cs="Times New Roman"/>
          <w:color w:val="auto"/>
          <w:sz w:val="22"/>
          <w:szCs w:val="22"/>
          <w:lang w:eastAsia="en-US"/>
        </w:rPr>
        <w:t xml:space="preserve">. </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Jos tiekiamos lizdinių plokštelių pakuotėse po 30, 60, 90, 100 arba 120 tablečių.</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lang w:eastAsia="en-US"/>
        </w:rPr>
        <w:t>Gali būti tiekiamos ne visų dydžių pakuotės.</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Registruotojas ir gamintojas</w:t>
      </w:r>
    </w:p>
    <w:p w:rsidR="00896A7C" w:rsidRPr="00D66981" w:rsidRDefault="00896A7C" w:rsidP="00896A7C">
      <w:pPr>
        <w:tabs>
          <w:tab w:val="left" w:pos="567"/>
        </w:tabs>
        <w:rPr>
          <w:rFonts w:ascii="Times New Roman" w:eastAsia="Times New Roman" w:hAnsi="Times New Roman" w:cs="Times New Roman"/>
          <w:color w:val="auto"/>
          <w:sz w:val="22"/>
          <w:szCs w:val="22"/>
          <w:u w:val="single"/>
        </w:rPr>
      </w:pP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r w:rsidRPr="00D66981">
        <w:rPr>
          <w:rFonts w:ascii="Times New Roman" w:eastAsia="Calibri" w:hAnsi="Times New Roman" w:cs="Times New Roman"/>
          <w:color w:val="auto"/>
          <w:sz w:val="22"/>
          <w:szCs w:val="22"/>
          <w:u w:val="single"/>
          <w:lang w:eastAsia="en-US"/>
        </w:rPr>
        <w:t>Registruotojas</w:t>
      </w:r>
      <w:r w:rsidRPr="00D66981">
        <w:rPr>
          <w:rFonts w:ascii="Times New Roman" w:eastAsia="Calibri" w:hAnsi="Times New Roman" w:cs="Times New Roman"/>
          <w:color w:val="auto"/>
          <w:sz w:val="22"/>
          <w:szCs w:val="22"/>
          <w:lang w:eastAsia="en-US"/>
        </w:rPr>
        <w:t xml:space="preserve"> </w:t>
      </w:r>
    </w:p>
    <w:p w:rsidR="00896A7C" w:rsidRPr="00C82BDF" w:rsidRDefault="00896A7C" w:rsidP="00896A7C">
      <w:pPr>
        <w:tabs>
          <w:tab w:val="left" w:pos="567"/>
        </w:tabs>
        <w:rPr>
          <w:rFonts w:ascii="Times New Roman" w:eastAsia="Times New Roman" w:hAnsi="Times New Roman" w:cs="Times New Roman"/>
          <w:color w:val="auto"/>
          <w:sz w:val="22"/>
          <w:szCs w:val="22"/>
        </w:rPr>
      </w:pPr>
      <w:r w:rsidRPr="00C82BDF">
        <w:rPr>
          <w:rFonts w:ascii="Times New Roman" w:eastAsia="Times New Roman" w:hAnsi="Times New Roman" w:cs="Times New Roman"/>
          <w:color w:val="auto"/>
          <w:sz w:val="22"/>
          <w:szCs w:val="22"/>
        </w:rPr>
        <w:t>Adamed Pharma S.A.</w:t>
      </w:r>
    </w:p>
    <w:p w:rsidR="00896A7C" w:rsidRPr="00C82BDF" w:rsidRDefault="00896A7C" w:rsidP="00896A7C">
      <w:pPr>
        <w:tabs>
          <w:tab w:val="left" w:pos="567"/>
        </w:tabs>
        <w:rPr>
          <w:rFonts w:ascii="Times New Roman" w:eastAsia="Times New Roman" w:hAnsi="Times New Roman" w:cs="Times New Roman"/>
          <w:color w:val="auto"/>
          <w:sz w:val="22"/>
          <w:szCs w:val="22"/>
        </w:rPr>
      </w:pPr>
      <w:r w:rsidRPr="00C82BDF">
        <w:rPr>
          <w:rFonts w:ascii="Times New Roman" w:eastAsia="Times New Roman" w:hAnsi="Times New Roman" w:cs="Times New Roman"/>
          <w:color w:val="auto"/>
          <w:sz w:val="22"/>
          <w:szCs w:val="22"/>
        </w:rPr>
        <w:t>Pieńków, ul. M. Adamkiewicza 6A</w:t>
      </w:r>
    </w:p>
    <w:p w:rsidR="00896A7C" w:rsidRPr="00C82BDF" w:rsidRDefault="00896A7C" w:rsidP="00896A7C">
      <w:pPr>
        <w:tabs>
          <w:tab w:val="left" w:pos="567"/>
        </w:tabs>
        <w:rPr>
          <w:rFonts w:ascii="Times New Roman" w:eastAsia="Times New Roman" w:hAnsi="Times New Roman" w:cs="Times New Roman"/>
          <w:color w:val="auto"/>
          <w:sz w:val="22"/>
          <w:szCs w:val="22"/>
        </w:rPr>
      </w:pPr>
      <w:r w:rsidRPr="00C82BDF">
        <w:rPr>
          <w:rFonts w:ascii="Times New Roman" w:eastAsia="Times New Roman" w:hAnsi="Times New Roman" w:cs="Times New Roman"/>
          <w:color w:val="auto"/>
          <w:sz w:val="22"/>
          <w:szCs w:val="22"/>
        </w:rPr>
        <w:t>05-152 Czosnów</w:t>
      </w:r>
    </w:p>
    <w:p w:rsidR="00896A7C" w:rsidRPr="00C82BDF" w:rsidRDefault="00896A7C" w:rsidP="00896A7C">
      <w:pPr>
        <w:tabs>
          <w:tab w:val="left" w:pos="567"/>
        </w:tabs>
        <w:rPr>
          <w:rFonts w:ascii="Times New Roman" w:eastAsia="Times New Roman" w:hAnsi="Times New Roman" w:cs="Times New Roman"/>
          <w:bCs/>
          <w:color w:val="auto"/>
          <w:sz w:val="22"/>
          <w:szCs w:val="22"/>
        </w:rPr>
      </w:pPr>
      <w:r w:rsidRPr="00C82BDF">
        <w:rPr>
          <w:rFonts w:ascii="Times New Roman" w:eastAsia="Times New Roman" w:hAnsi="Times New Roman" w:cs="Times New Roman"/>
          <w:bCs/>
          <w:color w:val="auto"/>
          <w:sz w:val="22"/>
          <w:szCs w:val="22"/>
        </w:rPr>
        <w:t>Lenkija</w:t>
      </w:r>
    </w:p>
    <w:p w:rsidR="00896A7C" w:rsidRPr="00D66981" w:rsidRDefault="00896A7C" w:rsidP="00896A7C">
      <w:pPr>
        <w:tabs>
          <w:tab w:val="left" w:pos="567"/>
        </w:tabs>
        <w:rPr>
          <w:rFonts w:ascii="Times New Roman" w:eastAsia="Times New Roman" w:hAnsi="Times New Roman" w:cs="Times New Roman"/>
          <w:color w:val="auto"/>
          <w:sz w:val="22"/>
          <w:szCs w:val="22"/>
        </w:rPr>
      </w:pPr>
    </w:p>
    <w:p w:rsidR="00896A7C" w:rsidRPr="00D66981" w:rsidRDefault="00896A7C" w:rsidP="00896A7C">
      <w:pPr>
        <w:tabs>
          <w:tab w:val="left" w:pos="567"/>
        </w:tabs>
        <w:rPr>
          <w:rFonts w:ascii="Times New Roman" w:eastAsia="Times New Roman" w:hAnsi="Times New Roman" w:cs="Times New Roman"/>
          <w:color w:val="auto"/>
          <w:sz w:val="22"/>
          <w:szCs w:val="22"/>
          <w:u w:val="single"/>
          <w:lang w:eastAsia="en-US"/>
        </w:rPr>
      </w:pPr>
      <w:r w:rsidRPr="00D66981">
        <w:rPr>
          <w:rFonts w:ascii="Times New Roman" w:eastAsia="Calibri" w:hAnsi="Times New Roman" w:cs="Times New Roman"/>
          <w:color w:val="auto"/>
          <w:sz w:val="22"/>
          <w:szCs w:val="22"/>
          <w:u w:val="single"/>
          <w:lang w:eastAsia="en-US"/>
        </w:rPr>
        <w:t>Gamintojas</w:t>
      </w:r>
      <w:r w:rsidRPr="00C52A19">
        <w:rPr>
          <w:rFonts w:ascii="Times New Roman" w:eastAsia="Calibri" w:hAnsi="Times New Roman" w:cs="Times New Roman"/>
          <w:color w:val="auto"/>
          <w:sz w:val="22"/>
          <w:szCs w:val="22"/>
          <w:highlight w:val="lightGray"/>
          <w:u w:val="single"/>
          <w:lang w:eastAsia="en-US"/>
        </w:rPr>
        <w:t>/Importuotojas</w:t>
      </w:r>
      <w:r w:rsidRPr="00D66981">
        <w:rPr>
          <w:rFonts w:ascii="Times New Roman" w:eastAsia="Calibri" w:hAnsi="Times New Roman" w:cs="Times New Roman"/>
          <w:color w:val="auto"/>
          <w:sz w:val="22"/>
          <w:szCs w:val="22"/>
          <w:u w:val="single"/>
          <w:lang w:eastAsia="en-US"/>
        </w:rPr>
        <w:t xml:space="preserve"> </w:t>
      </w:r>
    </w:p>
    <w:p w:rsidR="00896A7C" w:rsidRDefault="00896A7C" w:rsidP="00896A7C">
      <w:pPr>
        <w:tabs>
          <w:tab w:val="left" w:pos="567"/>
        </w:tabs>
        <w:rPr>
          <w:rFonts w:ascii="Times New Roman" w:eastAsia="Calibri" w:hAnsi="Times New Roman" w:cs="Times New Roman"/>
          <w:color w:val="auto"/>
          <w:sz w:val="22"/>
          <w:szCs w:val="22"/>
          <w:lang w:eastAsia="en-US"/>
        </w:rPr>
      </w:pPr>
    </w:p>
    <w:p w:rsidR="00896A7C" w:rsidRPr="00C82BDF" w:rsidRDefault="00896A7C" w:rsidP="00896A7C">
      <w:pPr>
        <w:tabs>
          <w:tab w:val="left" w:pos="567"/>
        </w:tabs>
        <w:rPr>
          <w:rFonts w:ascii="Times New Roman" w:eastAsia="Times New Roman" w:hAnsi="Times New Roman" w:cs="Times New Roman"/>
          <w:color w:val="auto"/>
          <w:sz w:val="22"/>
          <w:szCs w:val="22"/>
          <w:lang w:eastAsia="en-US"/>
        </w:rPr>
      </w:pPr>
      <w:r w:rsidRPr="00C82BDF">
        <w:rPr>
          <w:rFonts w:ascii="Times New Roman" w:eastAsia="Times New Roman" w:hAnsi="Times New Roman" w:cs="Times New Roman"/>
          <w:color w:val="auto"/>
          <w:sz w:val="22"/>
          <w:szCs w:val="22"/>
          <w:lang w:eastAsia="en-US"/>
        </w:rPr>
        <w:t>Adamed Pharma S.A.</w:t>
      </w:r>
    </w:p>
    <w:p w:rsidR="00896A7C" w:rsidRPr="00375F4A" w:rsidRDefault="00896A7C" w:rsidP="00896A7C">
      <w:pPr>
        <w:tabs>
          <w:tab w:val="left" w:pos="567"/>
        </w:tabs>
        <w:rPr>
          <w:rFonts w:ascii="Times New Roman" w:eastAsia="Times New Roman" w:hAnsi="Times New Roman" w:cs="Times New Roman"/>
          <w:color w:val="auto"/>
          <w:sz w:val="22"/>
          <w:szCs w:val="22"/>
          <w:lang w:eastAsia="en-US"/>
        </w:rPr>
      </w:pPr>
      <w:r w:rsidRPr="00375F4A">
        <w:rPr>
          <w:rFonts w:ascii="Times New Roman" w:eastAsia="Times New Roman" w:hAnsi="Times New Roman" w:cs="Times New Roman"/>
          <w:color w:val="auto"/>
          <w:sz w:val="22"/>
          <w:szCs w:val="22"/>
          <w:lang w:eastAsia="en-US"/>
        </w:rPr>
        <w:t>ul. Marszałka Józefa Piłsudskiego 5</w:t>
      </w:r>
    </w:p>
    <w:p w:rsidR="00896A7C" w:rsidRPr="00C52A19" w:rsidRDefault="00896A7C" w:rsidP="00896A7C">
      <w:pPr>
        <w:tabs>
          <w:tab w:val="left" w:pos="567"/>
        </w:tabs>
        <w:rPr>
          <w:rFonts w:ascii="Times New Roman" w:eastAsia="Times New Roman" w:hAnsi="Times New Roman" w:cs="Times New Roman"/>
          <w:color w:val="auto"/>
          <w:sz w:val="22"/>
          <w:szCs w:val="22"/>
          <w:lang w:eastAsia="en-US"/>
        </w:rPr>
      </w:pPr>
      <w:r w:rsidRPr="00375F4A">
        <w:rPr>
          <w:rFonts w:ascii="Times New Roman" w:eastAsia="Times New Roman" w:hAnsi="Times New Roman" w:cs="Times New Roman"/>
          <w:color w:val="auto"/>
          <w:sz w:val="22"/>
          <w:szCs w:val="22"/>
          <w:lang w:eastAsia="en-US"/>
        </w:rPr>
        <w:t>9</w:t>
      </w:r>
      <w:r w:rsidRPr="00C52A19">
        <w:rPr>
          <w:rFonts w:ascii="Times New Roman" w:eastAsia="Times New Roman" w:hAnsi="Times New Roman" w:cs="Times New Roman"/>
          <w:color w:val="auto"/>
          <w:sz w:val="22"/>
          <w:szCs w:val="22"/>
          <w:lang w:eastAsia="en-US"/>
        </w:rPr>
        <w:t>5-200 Pabianice</w:t>
      </w:r>
    </w:p>
    <w:p w:rsidR="00896A7C" w:rsidRPr="00C82BDF" w:rsidRDefault="00896A7C" w:rsidP="00896A7C">
      <w:pPr>
        <w:tabs>
          <w:tab w:val="left" w:pos="567"/>
        </w:tabs>
        <w:rPr>
          <w:rFonts w:ascii="Times New Roman" w:eastAsia="Times New Roman" w:hAnsi="Times New Roman" w:cs="Times New Roman"/>
          <w:color w:val="auto"/>
          <w:sz w:val="22"/>
          <w:szCs w:val="22"/>
          <w:lang w:eastAsia="en-US"/>
        </w:rPr>
      </w:pPr>
      <w:r w:rsidRPr="00C52A19">
        <w:rPr>
          <w:rFonts w:ascii="Times New Roman" w:eastAsia="Times New Roman" w:hAnsi="Times New Roman" w:cs="Times New Roman"/>
          <w:color w:val="auto"/>
          <w:sz w:val="22"/>
          <w:szCs w:val="22"/>
          <w:lang w:eastAsia="en-US"/>
        </w:rPr>
        <w:t>Lenkija</w:t>
      </w:r>
    </w:p>
    <w:p w:rsidR="00896A7C" w:rsidRDefault="00896A7C" w:rsidP="00896A7C">
      <w:pPr>
        <w:tabs>
          <w:tab w:val="left" w:pos="567"/>
        </w:tabs>
        <w:rPr>
          <w:rFonts w:ascii="Times New Roman" w:eastAsia="Times New Roman" w:hAnsi="Times New Roman" w:cs="Times New Roman"/>
          <w:b/>
          <w:bCs/>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rPr>
      </w:pPr>
    </w:p>
    <w:p w:rsidR="00896A7C" w:rsidRPr="00D66981" w:rsidRDefault="00896A7C" w:rsidP="00896A7C">
      <w:pPr>
        <w:tabs>
          <w:tab w:val="left" w:pos="567"/>
        </w:tabs>
        <w:rPr>
          <w:rFonts w:ascii="Times New Roman" w:eastAsia="Times New Roman" w:hAnsi="Times New Roman" w:cs="Times New Roman"/>
          <w:b/>
          <w:bCs/>
          <w:color w:val="auto"/>
          <w:sz w:val="22"/>
          <w:szCs w:val="22"/>
          <w:lang w:eastAsia="en-US"/>
        </w:rPr>
      </w:pPr>
      <w:r w:rsidRPr="00D66981">
        <w:rPr>
          <w:rFonts w:ascii="Times New Roman" w:eastAsia="Calibri" w:hAnsi="Times New Roman" w:cs="Times New Roman"/>
          <w:b/>
          <w:bCs/>
          <w:color w:val="auto"/>
          <w:sz w:val="22"/>
          <w:szCs w:val="22"/>
          <w:lang w:eastAsia="en-US"/>
        </w:rPr>
        <w:t>Šis pakuotės lapelis paskutinį kartą peržiūrėtas</w:t>
      </w:r>
      <w:r>
        <w:rPr>
          <w:rFonts w:ascii="Times New Roman" w:eastAsia="Calibri" w:hAnsi="Times New Roman" w:cs="Times New Roman"/>
          <w:b/>
          <w:bCs/>
          <w:color w:val="auto"/>
          <w:sz w:val="22"/>
          <w:szCs w:val="22"/>
          <w:lang w:eastAsia="en-US"/>
        </w:rPr>
        <w:t xml:space="preserve"> 2025-03-21</w:t>
      </w:r>
      <w:r>
        <w:rPr>
          <w:rFonts w:ascii="Times New Roman" w:eastAsia="Times New Roman" w:hAnsi="Times New Roman" w:cs="Times New Roman"/>
          <w:b/>
          <w:snapToGrid w:val="0"/>
          <w:color w:val="auto"/>
          <w:sz w:val="22"/>
          <w:szCs w:val="20"/>
          <w:lang w:eastAsia="en-US"/>
        </w:rPr>
        <w:t>.</w:t>
      </w:r>
      <w:r w:rsidRPr="00D66981">
        <w:rPr>
          <w:rFonts w:ascii="Times New Roman" w:eastAsia="Calibri" w:hAnsi="Times New Roman" w:cs="Times New Roman"/>
          <w:b/>
          <w:bCs/>
          <w:color w:val="auto"/>
          <w:sz w:val="22"/>
          <w:szCs w:val="22"/>
          <w:lang w:eastAsia="en-US"/>
        </w:rPr>
        <w:t xml:space="preserve"> </w:t>
      </w:r>
    </w:p>
    <w:p w:rsidR="00896A7C" w:rsidRPr="00D66981" w:rsidRDefault="00896A7C" w:rsidP="00896A7C">
      <w:pPr>
        <w:tabs>
          <w:tab w:val="left" w:pos="567"/>
        </w:tabs>
        <w:rPr>
          <w:rFonts w:ascii="Times New Roman" w:eastAsia="Times New Roman" w:hAnsi="Times New Roman" w:cs="Times New Roman"/>
          <w:color w:val="auto"/>
          <w:sz w:val="22"/>
          <w:szCs w:val="22"/>
          <w:lang w:eastAsia="en-US"/>
        </w:rPr>
      </w:pPr>
    </w:p>
    <w:p w:rsidR="00896A7C" w:rsidRPr="00D66981" w:rsidRDefault="00896A7C" w:rsidP="00896A7C">
      <w:pPr>
        <w:tabs>
          <w:tab w:val="left" w:pos="567"/>
        </w:tabs>
        <w:rPr>
          <w:rFonts w:ascii="Times New Roman" w:eastAsia="Calibri" w:hAnsi="Times New Roman" w:cs="Times New Roman"/>
          <w:color w:val="auto"/>
          <w:sz w:val="22"/>
          <w:szCs w:val="22"/>
          <w:lang w:eastAsia="en-US"/>
        </w:rPr>
      </w:pPr>
    </w:p>
    <w:p w:rsidR="00896A7C" w:rsidRPr="00176444" w:rsidRDefault="00896A7C" w:rsidP="00896A7C">
      <w:pPr>
        <w:jc w:val="both"/>
        <w:rPr>
          <w:rFonts w:ascii="Times New Roman" w:hAnsi="Times New Roman" w:cs="Times New Roman"/>
          <w:sz w:val="22"/>
          <w:szCs w:val="22"/>
          <w:lang w:eastAsia="lt-LT"/>
        </w:rPr>
      </w:pPr>
      <w:r w:rsidRPr="00176444">
        <w:rPr>
          <w:rFonts w:ascii="Times New Roman" w:hAnsi="Times New Roman" w:cs="Times New Roman"/>
          <w:sz w:val="22"/>
          <w:szCs w:val="22"/>
          <w:lang w:eastAsia="lt-LT"/>
        </w:rPr>
        <w:t xml:space="preserve">Išsami informacija apie šį vaistą pateikiama Valstybinės vaistų kontrolės tarnybos prie Lietuvos Respublikos sveikatos apsaugos ministerijos tinklalapyje </w:t>
      </w:r>
      <w:r w:rsidRPr="00176444">
        <w:rPr>
          <w:rFonts w:ascii="Times New Roman" w:hAnsi="Times New Roman" w:cs="Times New Roman"/>
          <w:color w:val="0000EE"/>
          <w:sz w:val="22"/>
          <w:szCs w:val="22"/>
          <w:u w:val="single"/>
          <w:lang w:eastAsia="lt-LT"/>
        </w:rPr>
        <w:t>https://vvkt.lrv.lt/lt/</w:t>
      </w:r>
      <w:r w:rsidRPr="00176444">
        <w:rPr>
          <w:rFonts w:ascii="Times New Roman" w:hAnsi="Times New Roman" w:cs="Times New Roman"/>
          <w:sz w:val="22"/>
          <w:szCs w:val="22"/>
          <w:lang w:eastAsia="lt-LT"/>
        </w:rPr>
        <w:t>.</w:t>
      </w:r>
    </w:p>
    <w:p w:rsidR="00896A7C" w:rsidRPr="00544EA8" w:rsidRDefault="00896A7C" w:rsidP="00896A7C">
      <w:pPr>
        <w:pStyle w:val="Nagwek10"/>
        <w:keepNext/>
        <w:keepLines/>
        <w:shd w:val="clear" w:color="auto" w:fill="auto"/>
        <w:tabs>
          <w:tab w:val="left" w:pos="452"/>
          <w:tab w:val="left" w:pos="567"/>
        </w:tabs>
        <w:spacing w:after="0" w:line="240" w:lineRule="auto"/>
        <w:rPr>
          <w:rFonts w:ascii="Times New Roman" w:hAnsi="Times New Roman" w:cs="Times New Roman"/>
          <w:sz w:val="22"/>
          <w:szCs w:val="22"/>
        </w:rPr>
      </w:pPr>
      <w:bookmarkStart w:id="0" w:name="_GoBack"/>
      <w:bookmarkEnd w:id="0"/>
    </w:p>
    <w:p w:rsidR="00BA6577" w:rsidRPr="00896A7C" w:rsidRDefault="00BA6577">
      <w:pPr>
        <w:rPr>
          <w:rFonts w:ascii="Times New Roman" w:hAnsi="Times New Roman" w:cs="Times New Roman"/>
          <w:sz w:val="22"/>
          <w:szCs w:val="22"/>
        </w:rPr>
      </w:pPr>
    </w:p>
    <w:sectPr w:rsidR="00BA6577" w:rsidRPr="00896A7C" w:rsidSect="00896A7C">
      <w:footerReference w:type="default" r:id="rId5"/>
      <w:pgSz w:w="11905" w:h="16837"/>
      <w:pgMar w:top="1134" w:right="1418" w:bottom="1134"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18460"/>
      <w:docPartObj>
        <w:docPartGallery w:val="Page Numbers (Bottom of Page)"/>
        <w:docPartUnique/>
      </w:docPartObj>
    </w:sdtPr>
    <w:sdtEndPr>
      <w:rPr>
        <w:rFonts w:ascii="Times New Roman" w:hAnsi="Times New Roman" w:cs="Times New Roman"/>
        <w:sz w:val="22"/>
        <w:szCs w:val="22"/>
      </w:rPr>
    </w:sdtEndPr>
    <w:sdtContent>
      <w:p w:rsidR="0009757D" w:rsidRPr="00333A79" w:rsidRDefault="00896A7C">
        <w:pPr>
          <w:pStyle w:val="Porat"/>
          <w:jc w:val="right"/>
          <w:rPr>
            <w:rFonts w:ascii="Times New Roman" w:hAnsi="Times New Roman" w:cs="Times New Roman"/>
            <w:sz w:val="22"/>
            <w:szCs w:val="22"/>
          </w:rPr>
        </w:pPr>
        <w:r w:rsidRPr="00333A79">
          <w:rPr>
            <w:rFonts w:ascii="Times New Roman" w:hAnsi="Times New Roman" w:cs="Times New Roman"/>
            <w:sz w:val="22"/>
            <w:szCs w:val="22"/>
          </w:rPr>
          <w:fldChar w:fldCharType="begin"/>
        </w:r>
        <w:r w:rsidRPr="00333A79">
          <w:rPr>
            <w:rFonts w:ascii="Times New Roman" w:hAnsi="Times New Roman" w:cs="Times New Roman"/>
            <w:sz w:val="22"/>
            <w:szCs w:val="22"/>
          </w:rPr>
          <w:instrText xml:space="preserve">PAGE  </w:instrText>
        </w:r>
        <w:r w:rsidRPr="00333A79">
          <w:rPr>
            <w:rFonts w:ascii="Times New Roman" w:hAnsi="Times New Roman" w:cs="Times New Roman"/>
            <w:sz w:val="22"/>
            <w:szCs w:val="22"/>
          </w:rPr>
          <w:instrText xml:space="preserve"> \* MERGEFORMAT</w:instrText>
        </w:r>
        <w:r w:rsidRPr="00333A79">
          <w:rPr>
            <w:rFonts w:ascii="Times New Roman" w:hAnsi="Times New Roman" w:cs="Times New Roman"/>
            <w:sz w:val="22"/>
            <w:szCs w:val="22"/>
          </w:rPr>
          <w:fldChar w:fldCharType="separate"/>
        </w:r>
        <w:r>
          <w:rPr>
            <w:rFonts w:ascii="Times New Roman" w:hAnsi="Times New Roman" w:cs="Times New Roman"/>
            <w:noProof/>
            <w:sz w:val="22"/>
            <w:szCs w:val="22"/>
          </w:rPr>
          <w:t>5</w:t>
        </w:r>
        <w:r w:rsidRPr="00333A79">
          <w:rPr>
            <w:rFonts w:ascii="Times New Roman" w:hAnsi="Times New Roman" w:cs="Times New Roman"/>
            <w:sz w:val="22"/>
            <w:szCs w:val="22"/>
          </w:rPr>
          <w:fldChar w:fldCharType="end"/>
        </w:r>
      </w:p>
    </w:sdtContent>
  </w:sdt>
  <w:p w:rsidR="0009757D" w:rsidRDefault="00896A7C">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4302"/>
    <w:multiLevelType w:val="hybridMultilevel"/>
    <w:tmpl w:val="48C4D32C"/>
    <w:lvl w:ilvl="0" w:tplc="CA2458D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E0458F"/>
    <w:multiLevelType w:val="multilevel"/>
    <w:tmpl w:val="90825AF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91C82"/>
    <w:multiLevelType w:val="multilevel"/>
    <w:tmpl w:val="9DECD36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3213F"/>
    <w:multiLevelType w:val="multilevel"/>
    <w:tmpl w:val="3D74D87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D2234"/>
    <w:multiLevelType w:val="hybridMultilevel"/>
    <w:tmpl w:val="1FCE6C8E"/>
    <w:lvl w:ilvl="0" w:tplc="5C5826AE">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7C"/>
    <w:rsid w:val="00070BFA"/>
    <w:rsid w:val="00072F85"/>
    <w:rsid w:val="000A5E72"/>
    <w:rsid w:val="000A7B60"/>
    <w:rsid w:val="00181364"/>
    <w:rsid w:val="002945D9"/>
    <w:rsid w:val="00305C48"/>
    <w:rsid w:val="003362C6"/>
    <w:rsid w:val="00497D4D"/>
    <w:rsid w:val="005F6F06"/>
    <w:rsid w:val="00677BFD"/>
    <w:rsid w:val="00742EBF"/>
    <w:rsid w:val="00896A7C"/>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A24D3-04CA-47FF-8D10-2C62F761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96A7C"/>
    <w:pPr>
      <w:spacing w:after="0" w:line="240" w:lineRule="auto"/>
    </w:pPr>
    <w:rPr>
      <w:rFonts w:ascii="Arial Unicode MS" w:eastAsia="Arial Unicode MS" w:hAnsi="Arial Unicode MS" w:cs="Arial Unicode MS"/>
      <w:color w:val="000000"/>
      <w:sz w:val="24"/>
      <w:szCs w:val="24"/>
      <w:lang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Nagwek1">
    <w:name w:val="Nagłówek #1_"/>
    <w:basedOn w:val="Numatytasispastraiposriftas"/>
    <w:link w:val="Nagwek10"/>
    <w:rsid w:val="00896A7C"/>
    <w:rPr>
      <w:rFonts w:ascii="Arial" w:eastAsia="Arial" w:hAnsi="Arial" w:cs="Arial"/>
      <w:sz w:val="24"/>
      <w:szCs w:val="24"/>
      <w:shd w:val="clear" w:color="auto" w:fill="FFFFFF"/>
    </w:rPr>
  </w:style>
  <w:style w:type="paragraph" w:customStyle="1" w:styleId="Nagwek10">
    <w:name w:val="Nagłówek #1"/>
    <w:basedOn w:val="prastasis"/>
    <w:link w:val="Nagwek1"/>
    <w:rsid w:val="00896A7C"/>
    <w:pPr>
      <w:shd w:val="clear" w:color="auto" w:fill="FFFFFF"/>
      <w:spacing w:after="300" w:line="0" w:lineRule="atLeast"/>
      <w:outlineLvl w:val="0"/>
    </w:pPr>
    <w:rPr>
      <w:rFonts w:ascii="Arial" w:eastAsia="Arial" w:hAnsi="Arial" w:cs="Arial"/>
      <w:color w:val="auto"/>
      <w:lang w:eastAsia="en-US"/>
    </w:rPr>
  </w:style>
  <w:style w:type="paragraph" w:styleId="Porat">
    <w:name w:val="footer"/>
    <w:basedOn w:val="prastasis"/>
    <w:link w:val="PoratDiagrama"/>
    <w:uiPriority w:val="99"/>
    <w:unhideWhenUsed/>
    <w:rsid w:val="00896A7C"/>
    <w:pPr>
      <w:tabs>
        <w:tab w:val="center" w:pos="4536"/>
        <w:tab w:val="right" w:pos="9072"/>
      </w:tabs>
    </w:pPr>
  </w:style>
  <w:style w:type="character" w:customStyle="1" w:styleId="PoratDiagrama">
    <w:name w:val="Poraštė Diagrama"/>
    <w:basedOn w:val="Numatytasispastraiposriftas"/>
    <w:link w:val="Porat"/>
    <w:uiPriority w:val="99"/>
    <w:rsid w:val="00896A7C"/>
    <w:rPr>
      <w:rFonts w:ascii="Arial Unicode MS" w:eastAsia="Arial Unicode MS" w:hAnsi="Arial Unicode MS" w:cs="Arial Unicode MS"/>
      <w:color w:val="000000"/>
      <w:sz w:val="24"/>
      <w:szCs w:val="24"/>
      <w:lang w:eastAsia="pl-PL"/>
    </w:rPr>
  </w:style>
  <w:style w:type="paragraph" w:styleId="Sraopastraipa">
    <w:name w:val="List Paragraph"/>
    <w:basedOn w:val="prastasis"/>
    <w:uiPriority w:val="34"/>
    <w:qFormat/>
    <w:rsid w:val="00896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7262</Words>
  <Characters>4140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2025-05-21T05:04:00Z</dcterms:created>
  <dcterms:modified xsi:type="dcterms:W3CDTF">2025-05-21T05:05:00Z</dcterms:modified>
</cp:coreProperties>
</file>