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21A6" w14:textId="77777777" w:rsidR="002C3085" w:rsidRPr="00763D44" w:rsidRDefault="002C3085" w:rsidP="002C3085">
      <w:pPr>
        <w:tabs>
          <w:tab w:val="left" w:pos="567"/>
        </w:tabs>
        <w:jc w:val="center"/>
        <w:rPr>
          <w:noProof/>
          <w:sz w:val="22"/>
          <w:szCs w:val="22"/>
        </w:rPr>
      </w:pPr>
      <w:r w:rsidRPr="00763D44">
        <w:rPr>
          <w:b/>
          <w:bCs/>
          <w:noProof/>
          <w:sz w:val="22"/>
          <w:szCs w:val="22"/>
          <w:lang w:val="lt"/>
        </w:rPr>
        <w:t>Pakuotės lapelis: informacija vartotojui</w:t>
      </w:r>
    </w:p>
    <w:p w14:paraId="6CFFB80A" w14:textId="77777777" w:rsidR="002C3085" w:rsidRPr="00763D44" w:rsidRDefault="002C3085" w:rsidP="002C3085">
      <w:pPr>
        <w:numPr>
          <w:ilvl w:val="12"/>
          <w:numId w:val="0"/>
        </w:numPr>
        <w:tabs>
          <w:tab w:val="left" w:pos="567"/>
        </w:tabs>
        <w:jc w:val="center"/>
        <w:rPr>
          <w:b/>
          <w:bCs/>
          <w:noProof/>
          <w:sz w:val="22"/>
          <w:szCs w:val="22"/>
          <w:lang w:val="lt"/>
        </w:rPr>
      </w:pPr>
      <w:bookmarkStart w:id="0" w:name="_Hlk84243669"/>
      <w:bookmarkStart w:id="1" w:name="_Hlk84243408"/>
    </w:p>
    <w:p w14:paraId="29445690" w14:textId="77777777" w:rsidR="002C3085" w:rsidRPr="00763D44" w:rsidRDefault="002C3085" w:rsidP="002C3085">
      <w:pPr>
        <w:numPr>
          <w:ilvl w:val="12"/>
          <w:numId w:val="0"/>
        </w:numPr>
        <w:tabs>
          <w:tab w:val="left" w:pos="567"/>
        </w:tabs>
        <w:jc w:val="center"/>
        <w:rPr>
          <w:b/>
          <w:bCs/>
          <w:noProof/>
          <w:sz w:val="22"/>
          <w:szCs w:val="22"/>
        </w:rPr>
      </w:pPr>
      <w:r w:rsidRPr="00763D44">
        <w:rPr>
          <w:b/>
          <w:bCs/>
          <w:noProof/>
          <w:sz w:val="22"/>
          <w:szCs w:val="22"/>
          <w:lang w:val="lt"/>
        </w:rPr>
        <w:t>Levodopa/Carbidopa Fairmed 100 mg/25 mg tabletės</w:t>
      </w:r>
    </w:p>
    <w:p w14:paraId="3DB9A0C3" w14:textId="77777777" w:rsidR="002C3085" w:rsidRPr="00763D44" w:rsidRDefault="002C3085" w:rsidP="002C3085">
      <w:pPr>
        <w:numPr>
          <w:ilvl w:val="12"/>
          <w:numId w:val="0"/>
        </w:numPr>
        <w:shd w:val="clear" w:color="auto" w:fill="BFBFBF"/>
        <w:tabs>
          <w:tab w:val="left" w:pos="567"/>
        </w:tabs>
        <w:jc w:val="center"/>
        <w:rPr>
          <w:b/>
          <w:bCs/>
          <w:noProof/>
          <w:sz w:val="22"/>
          <w:szCs w:val="22"/>
        </w:rPr>
      </w:pPr>
      <w:r w:rsidRPr="00763D44">
        <w:rPr>
          <w:b/>
          <w:bCs/>
          <w:noProof/>
          <w:sz w:val="22"/>
          <w:szCs w:val="22"/>
          <w:lang w:val="lt"/>
        </w:rPr>
        <w:t>Levodopa/Carbidopa Fairmed 250 mg/25 mg tabletės</w:t>
      </w:r>
    </w:p>
    <w:bookmarkEnd w:id="0"/>
    <w:bookmarkEnd w:id="1"/>
    <w:p w14:paraId="15593980" w14:textId="77777777" w:rsidR="002C3085" w:rsidRPr="00763D44" w:rsidRDefault="002C3085" w:rsidP="002C3085">
      <w:pPr>
        <w:numPr>
          <w:ilvl w:val="12"/>
          <w:numId w:val="0"/>
        </w:numPr>
        <w:tabs>
          <w:tab w:val="left" w:pos="567"/>
        </w:tabs>
        <w:jc w:val="center"/>
        <w:rPr>
          <w:noProof/>
          <w:sz w:val="22"/>
          <w:szCs w:val="22"/>
        </w:rPr>
      </w:pPr>
      <w:r w:rsidRPr="00763D44">
        <w:rPr>
          <w:noProof/>
          <w:sz w:val="22"/>
          <w:szCs w:val="22"/>
          <w:lang w:val="lt"/>
        </w:rPr>
        <w:t>levodopa</w:t>
      </w:r>
      <w:r>
        <w:rPr>
          <w:noProof/>
          <w:sz w:val="22"/>
          <w:szCs w:val="22"/>
          <w:lang w:val="lt"/>
        </w:rPr>
        <w:t>/</w:t>
      </w:r>
      <w:r w:rsidRPr="00C13C5C">
        <w:rPr>
          <w:noProof/>
          <w:sz w:val="22"/>
          <w:szCs w:val="22"/>
          <w:lang w:val="lt"/>
        </w:rPr>
        <w:t>karbidopa</w:t>
      </w:r>
    </w:p>
    <w:p w14:paraId="1AFFA31E" w14:textId="77777777" w:rsidR="002C3085" w:rsidRPr="00763D44" w:rsidRDefault="002C3085" w:rsidP="002C3085">
      <w:pPr>
        <w:numPr>
          <w:ilvl w:val="12"/>
          <w:numId w:val="0"/>
        </w:numPr>
        <w:tabs>
          <w:tab w:val="left" w:pos="567"/>
        </w:tabs>
        <w:rPr>
          <w:noProof/>
          <w:sz w:val="22"/>
          <w:szCs w:val="22"/>
        </w:rPr>
      </w:pPr>
    </w:p>
    <w:p w14:paraId="5C21718A" w14:textId="77777777" w:rsidR="002C3085" w:rsidRPr="00763D44" w:rsidRDefault="002C3085" w:rsidP="002C3085">
      <w:pPr>
        <w:tabs>
          <w:tab w:val="left" w:pos="567"/>
        </w:tabs>
        <w:rPr>
          <w:noProof/>
          <w:sz w:val="22"/>
          <w:szCs w:val="22"/>
        </w:rPr>
      </w:pPr>
    </w:p>
    <w:p w14:paraId="0A0DAB74" w14:textId="77777777" w:rsidR="002C3085" w:rsidRPr="00763D44" w:rsidRDefault="002C3085" w:rsidP="002C3085">
      <w:pPr>
        <w:tabs>
          <w:tab w:val="left" w:pos="567"/>
        </w:tabs>
        <w:suppressAutoHyphens/>
        <w:rPr>
          <w:noProof/>
          <w:sz w:val="22"/>
          <w:szCs w:val="22"/>
        </w:rPr>
      </w:pPr>
      <w:r w:rsidRPr="00763D44">
        <w:rPr>
          <w:b/>
          <w:bCs/>
          <w:noProof/>
          <w:sz w:val="22"/>
          <w:szCs w:val="22"/>
          <w:lang w:val="lt"/>
        </w:rPr>
        <w:t>Atidžiai perskaitykite visą šį lapelį, prieš pradėdami vartoti vaistą, nes jame pateikiama Jums svarbi informacija.</w:t>
      </w:r>
    </w:p>
    <w:p w14:paraId="49773F55" w14:textId="77777777" w:rsidR="002C3085" w:rsidRPr="00763D44" w:rsidRDefault="002C3085" w:rsidP="002C3085">
      <w:pPr>
        <w:numPr>
          <w:ilvl w:val="0"/>
          <w:numId w:val="1"/>
        </w:numPr>
        <w:tabs>
          <w:tab w:val="left" w:pos="567"/>
        </w:tabs>
        <w:ind w:left="567" w:right="-2" w:hanging="567"/>
        <w:rPr>
          <w:noProof/>
          <w:sz w:val="22"/>
          <w:szCs w:val="22"/>
        </w:rPr>
      </w:pPr>
      <w:r w:rsidRPr="00763D44">
        <w:rPr>
          <w:noProof/>
          <w:sz w:val="22"/>
          <w:szCs w:val="22"/>
          <w:lang w:val="lt"/>
        </w:rPr>
        <w:t>Neišmeskite šio lapelio</w:t>
      </w:r>
      <w:r>
        <w:rPr>
          <w:noProof/>
          <w:sz w:val="22"/>
          <w:szCs w:val="22"/>
          <w:lang w:val="lt"/>
        </w:rPr>
        <w:t>, nes vėl gali</w:t>
      </w:r>
      <w:r w:rsidRPr="00763D44">
        <w:rPr>
          <w:noProof/>
          <w:sz w:val="22"/>
          <w:szCs w:val="22"/>
          <w:lang w:val="lt"/>
        </w:rPr>
        <w:t xml:space="preserve"> prireikti vėl jį perskaityti.</w:t>
      </w:r>
    </w:p>
    <w:p w14:paraId="7EC57093" w14:textId="77777777" w:rsidR="002C3085" w:rsidRPr="00763D44" w:rsidRDefault="002C3085" w:rsidP="002C3085">
      <w:pPr>
        <w:numPr>
          <w:ilvl w:val="0"/>
          <w:numId w:val="1"/>
        </w:numPr>
        <w:tabs>
          <w:tab w:val="left" w:pos="567"/>
        </w:tabs>
        <w:ind w:left="567" w:right="-2" w:hanging="567"/>
        <w:rPr>
          <w:noProof/>
          <w:sz w:val="22"/>
          <w:szCs w:val="22"/>
        </w:rPr>
      </w:pPr>
      <w:r w:rsidRPr="00763D44">
        <w:rPr>
          <w:noProof/>
          <w:sz w:val="22"/>
          <w:szCs w:val="22"/>
          <w:lang w:val="lt"/>
        </w:rPr>
        <w:t>Jeigu kiltų daugiau klausimų, kreipkitės į gydytoją arba vaistininką.</w:t>
      </w:r>
    </w:p>
    <w:p w14:paraId="777CA94A" w14:textId="77777777" w:rsidR="002C3085" w:rsidRPr="00763D44" w:rsidRDefault="002C3085" w:rsidP="002C3085">
      <w:pPr>
        <w:tabs>
          <w:tab w:val="left" w:pos="567"/>
        </w:tabs>
        <w:ind w:left="567" w:right="-2" w:hanging="567"/>
        <w:rPr>
          <w:noProof/>
          <w:sz w:val="22"/>
          <w:szCs w:val="22"/>
          <w:lang w:val="lt"/>
        </w:rPr>
      </w:pPr>
      <w:r w:rsidRPr="00763D44">
        <w:rPr>
          <w:noProof/>
          <w:sz w:val="22"/>
          <w:szCs w:val="22"/>
          <w:lang w:val="lt"/>
        </w:rPr>
        <w:t>-</w:t>
      </w:r>
      <w:r w:rsidRPr="00763D44">
        <w:rPr>
          <w:noProof/>
          <w:sz w:val="22"/>
          <w:szCs w:val="22"/>
          <w:lang w:val="lt"/>
        </w:rPr>
        <w:tab/>
        <w:t>Šis vaistas skirtas tik Jums</w:t>
      </w:r>
      <w:r>
        <w:rPr>
          <w:noProof/>
          <w:sz w:val="22"/>
          <w:szCs w:val="22"/>
          <w:lang w:val="lt"/>
        </w:rPr>
        <w:t>, t</w:t>
      </w:r>
      <w:r w:rsidRPr="00763D44">
        <w:rPr>
          <w:noProof/>
          <w:sz w:val="22"/>
          <w:szCs w:val="22"/>
          <w:lang w:val="lt"/>
        </w:rPr>
        <w:t>odėl kitiems žmonėms jo duoti negalima. Vaistas gali jiems pakenkti (net tiems, kurių ligos požymiai yra tokie patys kaip Jūsų).</w:t>
      </w:r>
    </w:p>
    <w:p w14:paraId="04777FB0" w14:textId="77777777" w:rsidR="002C3085" w:rsidRPr="00763D44" w:rsidRDefault="002C3085" w:rsidP="002C3085">
      <w:pPr>
        <w:numPr>
          <w:ilvl w:val="0"/>
          <w:numId w:val="1"/>
        </w:numPr>
        <w:tabs>
          <w:tab w:val="left" w:pos="567"/>
        </w:tabs>
        <w:ind w:left="567" w:right="-2" w:hanging="567"/>
        <w:rPr>
          <w:noProof/>
          <w:sz w:val="22"/>
          <w:szCs w:val="22"/>
        </w:rPr>
      </w:pPr>
      <w:r w:rsidRPr="00763D44">
        <w:rPr>
          <w:noProof/>
          <w:sz w:val="22"/>
          <w:szCs w:val="22"/>
          <w:lang w:val="lt"/>
        </w:rPr>
        <w:t>Jeigu pasireiškė šalutinis poveikis</w:t>
      </w:r>
      <w:r>
        <w:rPr>
          <w:noProof/>
          <w:sz w:val="22"/>
          <w:szCs w:val="22"/>
          <w:lang w:val="lt"/>
        </w:rPr>
        <w:t xml:space="preserve"> (</w:t>
      </w:r>
      <w:r w:rsidRPr="00C13C5C">
        <w:rPr>
          <w:noProof/>
          <w:sz w:val="22"/>
          <w:szCs w:val="22"/>
          <w:lang w:val="lt"/>
        </w:rPr>
        <w:t>net jei jis šiame lapelyje nenurodytas</w:t>
      </w:r>
      <w:r>
        <w:rPr>
          <w:noProof/>
          <w:sz w:val="22"/>
          <w:szCs w:val="22"/>
          <w:lang w:val="lt"/>
        </w:rPr>
        <w:t>)</w:t>
      </w:r>
      <w:r w:rsidRPr="00763D44">
        <w:rPr>
          <w:noProof/>
          <w:sz w:val="22"/>
          <w:szCs w:val="22"/>
          <w:lang w:val="lt"/>
        </w:rPr>
        <w:t>, kreipkitės į gydytoją arba vaistininką.</w:t>
      </w:r>
      <w:r w:rsidRPr="00763D44">
        <w:rPr>
          <w:sz w:val="22"/>
          <w:szCs w:val="22"/>
          <w:lang w:val="lt"/>
        </w:rPr>
        <w:t xml:space="preserve"> Žr. 4 skyrių.</w:t>
      </w:r>
    </w:p>
    <w:p w14:paraId="776A2387" w14:textId="77777777" w:rsidR="002C3085" w:rsidRPr="00763D44" w:rsidRDefault="002C3085" w:rsidP="002C3085">
      <w:pPr>
        <w:tabs>
          <w:tab w:val="left" w:pos="567"/>
        </w:tabs>
        <w:ind w:right="-2"/>
        <w:rPr>
          <w:noProof/>
          <w:sz w:val="22"/>
          <w:szCs w:val="22"/>
        </w:rPr>
      </w:pPr>
    </w:p>
    <w:p w14:paraId="3DE1F2C5" w14:textId="77777777" w:rsidR="002C3085" w:rsidRPr="00763D44" w:rsidRDefault="002C3085" w:rsidP="002C3085">
      <w:pPr>
        <w:numPr>
          <w:ilvl w:val="12"/>
          <w:numId w:val="0"/>
        </w:numPr>
        <w:tabs>
          <w:tab w:val="left" w:pos="567"/>
        </w:tabs>
        <w:ind w:right="-2"/>
        <w:outlineLvl w:val="0"/>
        <w:rPr>
          <w:noProof/>
          <w:sz w:val="22"/>
          <w:szCs w:val="22"/>
        </w:rPr>
      </w:pPr>
      <w:r w:rsidRPr="00763D44">
        <w:rPr>
          <w:b/>
          <w:bCs/>
          <w:noProof/>
          <w:sz w:val="22"/>
          <w:szCs w:val="22"/>
          <w:lang w:val="lt"/>
        </w:rPr>
        <w:t>Apie ką rašoma šiame lapelyje?</w:t>
      </w:r>
    </w:p>
    <w:p w14:paraId="202B4BCE" w14:textId="77777777" w:rsidR="002C3085" w:rsidRPr="00763D44" w:rsidRDefault="002C3085" w:rsidP="002C3085">
      <w:pPr>
        <w:numPr>
          <w:ilvl w:val="12"/>
          <w:numId w:val="0"/>
        </w:numPr>
        <w:tabs>
          <w:tab w:val="left" w:pos="567"/>
        </w:tabs>
        <w:ind w:right="-29"/>
        <w:rPr>
          <w:noProof/>
          <w:sz w:val="22"/>
          <w:szCs w:val="22"/>
        </w:rPr>
      </w:pPr>
      <w:r w:rsidRPr="00763D44">
        <w:rPr>
          <w:noProof/>
          <w:sz w:val="22"/>
          <w:szCs w:val="22"/>
          <w:lang w:val="lt"/>
        </w:rPr>
        <w:t>1.</w:t>
      </w:r>
      <w:r w:rsidRPr="00763D44">
        <w:rPr>
          <w:noProof/>
          <w:sz w:val="22"/>
          <w:szCs w:val="22"/>
          <w:lang w:val="lt"/>
        </w:rPr>
        <w:tab/>
        <w:t xml:space="preserve">Kas </w:t>
      </w:r>
      <w:bookmarkStart w:id="2" w:name="_Hlk84243875"/>
      <w:r>
        <w:rPr>
          <w:noProof/>
          <w:sz w:val="22"/>
          <w:szCs w:val="22"/>
          <w:lang w:val="lt"/>
        </w:rPr>
        <w:t xml:space="preserve">yra </w:t>
      </w:r>
      <w:r w:rsidRPr="00763D44">
        <w:rPr>
          <w:noProof/>
          <w:sz w:val="22"/>
          <w:szCs w:val="22"/>
          <w:lang w:val="lt"/>
        </w:rPr>
        <w:t xml:space="preserve">Levodopa/Carbidopa Fairmed </w:t>
      </w:r>
      <w:bookmarkEnd w:id="2"/>
      <w:r w:rsidRPr="00763D44">
        <w:rPr>
          <w:noProof/>
          <w:sz w:val="22"/>
          <w:szCs w:val="22"/>
          <w:lang w:val="lt"/>
        </w:rPr>
        <w:t>ir kam jis vartojamas</w:t>
      </w:r>
    </w:p>
    <w:p w14:paraId="3807E851" w14:textId="77777777" w:rsidR="002C3085" w:rsidRPr="00763D44" w:rsidRDefault="002C3085" w:rsidP="002C3085">
      <w:pPr>
        <w:numPr>
          <w:ilvl w:val="12"/>
          <w:numId w:val="0"/>
        </w:numPr>
        <w:tabs>
          <w:tab w:val="left" w:pos="567"/>
        </w:tabs>
        <w:ind w:right="-29"/>
        <w:rPr>
          <w:noProof/>
          <w:sz w:val="22"/>
          <w:szCs w:val="22"/>
        </w:rPr>
      </w:pPr>
      <w:r w:rsidRPr="00763D44">
        <w:rPr>
          <w:noProof/>
          <w:sz w:val="22"/>
          <w:szCs w:val="22"/>
          <w:lang w:val="lt"/>
        </w:rPr>
        <w:t>2.</w:t>
      </w:r>
      <w:r w:rsidRPr="00763D44">
        <w:rPr>
          <w:noProof/>
          <w:sz w:val="22"/>
          <w:szCs w:val="22"/>
          <w:lang w:val="lt"/>
        </w:rPr>
        <w:tab/>
        <w:t>Kas žinotina prieš vartojant Levodopa/Carbidopa Fairmed</w:t>
      </w:r>
    </w:p>
    <w:p w14:paraId="22683409" w14:textId="77777777" w:rsidR="002C3085" w:rsidRPr="00763D44" w:rsidRDefault="002C3085" w:rsidP="002C3085">
      <w:pPr>
        <w:numPr>
          <w:ilvl w:val="12"/>
          <w:numId w:val="0"/>
        </w:numPr>
        <w:tabs>
          <w:tab w:val="left" w:pos="567"/>
        </w:tabs>
        <w:ind w:right="-29"/>
        <w:rPr>
          <w:noProof/>
          <w:sz w:val="22"/>
          <w:szCs w:val="22"/>
        </w:rPr>
      </w:pPr>
      <w:r w:rsidRPr="00763D44">
        <w:rPr>
          <w:noProof/>
          <w:sz w:val="22"/>
          <w:szCs w:val="22"/>
          <w:lang w:val="lt"/>
        </w:rPr>
        <w:t>3.</w:t>
      </w:r>
      <w:r w:rsidRPr="00763D44">
        <w:rPr>
          <w:noProof/>
          <w:sz w:val="22"/>
          <w:szCs w:val="22"/>
          <w:lang w:val="lt"/>
        </w:rPr>
        <w:tab/>
        <w:t>Kaip vartoti Levodopa/Carbidopa Fairmed</w:t>
      </w:r>
    </w:p>
    <w:p w14:paraId="12A0F11F" w14:textId="77777777" w:rsidR="002C3085" w:rsidRPr="00763D44" w:rsidRDefault="002C3085" w:rsidP="002C3085">
      <w:pPr>
        <w:numPr>
          <w:ilvl w:val="12"/>
          <w:numId w:val="0"/>
        </w:numPr>
        <w:tabs>
          <w:tab w:val="left" w:pos="567"/>
        </w:tabs>
        <w:ind w:right="-29"/>
        <w:rPr>
          <w:noProof/>
          <w:sz w:val="22"/>
          <w:szCs w:val="22"/>
        </w:rPr>
      </w:pPr>
      <w:r w:rsidRPr="00763D44">
        <w:rPr>
          <w:noProof/>
          <w:sz w:val="22"/>
          <w:szCs w:val="22"/>
          <w:lang w:val="lt"/>
        </w:rPr>
        <w:t>4.</w:t>
      </w:r>
      <w:r w:rsidRPr="00763D44">
        <w:rPr>
          <w:noProof/>
          <w:sz w:val="22"/>
          <w:szCs w:val="22"/>
          <w:lang w:val="lt"/>
        </w:rPr>
        <w:tab/>
        <w:t>Galimas šalutinis poveikis</w:t>
      </w:r>
    </w:p>
    <w:p w14:paraId="434F0069" w14:textId="77777777" w:rsidR="002C3085" w:rsidRPr="00763D44" w:rsidRDefault="002C3085" w:rsidP="002C3085">
      <w:pPr>
        <w:numPr>
          <w:ilvl w:val="0"/>
          <w:numId w:val="2"/>
        </w:numPr>
        <w:tabs>
          <w:tab w:val="clear" w:pos="570"/>
          <w:tab w:val="left" w:pos="567"/>
        </w:tabs>
        <w:ind w:right="-29"/>
        <w:rPr>
          <w:noProof/>
          <w:sz w:val="22"/>
          <w:szCs w:val="22"/>
        </w:rPr>
      </w:pPr>
      <w:r w:rsidRPr="00763D44">
        <w:rPr>
          <w:noProof/>
          <w:sz w:val="22"/>
          <w:szCs w:val="22"/>
          <w:lang w:val="lt"/>
        </w:rPr>
        <w:tab/>
        <w:t>Kaip laikyti Levodopa/Carbidopa Fairmed</w:t>
      </w:r>
    </w:p>
    <w:p w14:paraId="48CFA74B" w14:textId="77777777" w:rsidR="002C3085" w:rsidRPr="00763D44" w:rsidRDefault="002C3085" w:rsidP="002C3085">
      <w:pPr>
        <w:tabs>
          <w:tab w:val="left" w:pos="567"/>
        </w:tabs>
        <w:ind w:right="-29"/>
        <w:rPr>
          <w:noProof/>
          <w:sz w:val="22"/>
          <w:szCs w:val="22"/>
        </w:rPr>
      </w:pPr>
      <w:r w:rsidRPr="00763D44">
        <w:rPr>
          <w:noProof/>
          <w:sz w:val="22"/>
          <w:szCs w:val="22"/>
          <w:lang w:val="lt"/>
        </w:rPr>
        <w:t>6.</w:t>
      </w:r>
      <w:r w:rsidRPr="00763D44">
        <w:rPr>
          <w:noProof/>
          <w:sz w:val="22"/>
          <w:szCs w:val="22"/>
          <w:lang w:val="lt"/>
        </w:rPr>
        <w:tab/>
        <w:t>Pakuotės turinys ir kita informacija</w:t>
      </w:r>
    </w:p>
    <w:p w14:paraId="6151B858" w14:textId="77777777" w:rsidR="002C3085" w:rsidRPr="00763D44" w:rsidRDefault="002C3085" w:rsidP="002C3085">
      <w:pPr>
        <w:numPr>
          <w:ilvl w:val="12"/>
          <w:numId w:val="0"/>
        </w:numPr>
        <w:tabs>
          <w:tab w:val="left" w:pos="567"/>
        </w:tabs>
        <w:rPr>
          <w:noProof/>
          <w:sz w:val="22"/>
          <w:szCs w:val="22"/>
        </w:rPr>
      </w:pPr>
    </w:p>
    <w:p w14:paraId="1719E87B" w14:textId="77777777" w:rsidR="002C3085" w:rsidRPr="00763D44" w:rsidRDefault="002C3085" w:rsidP="002C3085">
      <w:pPr>
        <w:numPr>
          <w:ilvl w:val="12"/>
          <w:numId w:val="0"/>
        </w:numPr>
        <w:tabs>
          <w:tab w:val="left" w:pos="567"/>
        </w:tabs>
        <w:rPr>
          <w:noProof/>
          <w:sz w:val="22"/>
          <w:szCs w:val="22"/>
        </w:rPr>
      </w:pPr>
    </w:p>
    <w:p w14:paraId="57F8685C" w14:textId="77777777" w:rsidR="002C3085" w:rsidRPr="00763D44" w:rsidRDefault="002C3085" w:rsidP="002C3085">
      <w:pPr>
        <w:numPr>
          <w:ilvl w:val="0"/>
          <w:numId w:val="4"/>
        </w:numPr>
        <w:tabs>
          <w:tab w:val="clear" w:pos="570"/>
          <w:tab w:val="left" w:pos="567"/>
        </w:tabs>
        <w:ind w:right="-2"/>
        <w:rPr>
          <w:b/>
          <w:noProof/>
          <w:sz w:val="22"/>
          <w:szCs w:val="22"/>
        </w:rPr>
      </w:pPr>
      <w:r w:rsidRPr="00763D44">
        <w:rPr>
          <w:b/>
          <w:bCs/>
          <w:noProof/>
          <w:sz w:val="22"/>
          <w:szCs w:val="22"/>
          <w:lang w:val="lt"/>
        </w:rPr>
        <w:t xml:space="preserve">Kas </w:t>
      </w:r>
      <w:r>
        <w:rPr>
          <w:b/>
          <w:bCs/>
          <w:noProof/>
          <w:sz w:val="22"/>
          <w:szCs w:val="22"/>
          <w:lang w:val="lt"/>
        </w:rPr>
        <w:t xml:space="preserve">yra </w:t>
      </w:r>
      <w:r w:rsidRPr="00763D44">
        <w:rPr>
          <w:b/>
          <w:bCs/>
          <w:noProof/>
          <w:sz w:val="22"/>
          <w:szCs w:val="22"/>
          <w:lang w:val="lt"/>
        </w:rPr>
        <w:t>Levodopa/Carbidopa Fairmed ir kam jis vartojamas</w:t>
      </w:r>
    </w:p>
    <w:p w14:paraId="6FC87BAB" w14:textId="77777777" w:rsidR="002C3085" w:rsidRPr="00763D44" w:rsidRDefault="002C3085" w:rsidP="002C3085">
      <w:pPr>
        <w:numPr>
          <w:ilvl w:val="12"/>
          <w:numId w:val="0"/>
        </w:numPr>
        <w:tabs>
          <w:tab w:val="left" w:pos="567"/>
        </w:tabs>
        <w:rPr>
          <w:noProof/>
          <w:sz w:val="22"/>
          <w:szCs w:val="22"/>
        </w:rPr>
      </w:pPr>
    </w:p>
    <w:p w14:paraId="793D3EB0" w14:textId="77777777" w:rsidR="002C3085" w:rsidRPr="007D3A30" w:rsidRDefault="002C3085" w:rsidP="002C3085">
      <w:pPr>
        <w:pStyle w:val="Default"/>
        <w:tabs>
          <w:tab w:val="left" w:pos="567"/>
        </w:tabs>
        <w:rPr>
          <w:sz w:val="22"/>
          <w:szCs w:val="22"/>
          <w:lang w:val="lt-LT"/>
        </w:rPr>
      </w:pP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sudėtyje yra veikliųjų medžiagų </w:t>
      </w:r>
      <w:proofErr w:type="spellStart"/>
      <w:r w:rsidRPr="007D3A30">
        <w:rPr>
          <w:sz w:val="22"/>
          <w:szCs w:val="22"/>
          <w:lang w:val="lt"/>
        </w:rPr>
        <w:t>karbidopos</w:t>
      </w:r>
      <w:proofErr w:type="spellEnd"/>
      <w:r w:rsidRPr="007D3A30">
        <w:rPr>
          <w:sz w:val="22"/>
          <w:szCs w:val="22"/>
          <w:lang w:val="lt"/>
        </w:rPr>
        <w:t xml:space="preserve"> ir </w:t>
      </w:r>
      <w:proofErr w:type="spellStart"/>
      <w:r w:rsidRPr="007D3A30">
        <w:rPr>
          <w:sz w:val="22"/>
          <w:szCs w:val="22"/>
          <w:lang w:val="lt"/>
        </w:rPr>
        <w:t>levodopos</w:t>
      </w:r>
      <w:proofErr w:type="spellEnd"/>
      <w:r w:rsidRPr="007D3A30">
        <w:rPr>
          <w:sz w:val="22"/>
          <w:szCs w:val="22"/>
          <w:lang w:val="lt"/>
        </w:rPr>
        <w:t>, kurios gydo Parkinsono ligą.</w:t>
      </w:r>
    </w:p>
    <w:p w14:paraId="3D9AD19C" w14:textId="77777777" w:rsidR="002C3085" w:rsidRPr="007D3A30" w:rsidRDefault="002C3085" w:rsidP="002C3085">
      <w:pPr>
        <w:pStyle w:val="Default"/>
        <w:tabs>
          <w:tab w:val="left" w:pos="567"/>
        </w:tabs>
        <w:rPr>
          <w:sz w:val="22"/>
          <w:szCs w:val="22"/>
          <w:lang w:val="lt-LT"/>
        </w:rPr>
      </w:pPr>
    </w:p>
    <w:p w14:paraId="77682842" w14:textId="77777777" w:rsidR="002C3085" w:rsidRPr="007D3A30" w:rsidRDefault="002C3085" w:rsidP="002C3085">
      <w:pPr>
        <w:pStyle w:val="Default"/>
        <w:tabs>
          <w:tab w:val="left" w:pos="567"/>
        </w:tabs>
        <w:rPr>
          <w:sz w:val="22"/>
          <w:szCs w:val="22"/>
        </w:rPr>
      </w:pP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sumažina </w:t>
      </w:r>
      <w:proofErr w:type="spellStart"/>
      <w:r w:rsidRPr="007D3A30">
        <w:rPr>
          <w:sz w:val="22"/>
          <w:szCs w:val="22"/>
          <w:lang w:val="lt"/>
        </w:rPr>
        <w:t>parkinsonizmo</w:t>
      </w:r>
      <w:proofErr w:type="spellEnd"/>
      <w:r w:rsidRPr="007D3A30">
        <w:rPr>
          <w:sz w:val="22"/>
          <w:szCs w:val="22"/>
          <w:lang w:val="lt"/>
        </w:rPr>
        <w:t xml:space="preserve"> požymius (bet ne dėl vaistų sukeltų </w:t>
      </w:r>
      <w:proofErr w:type="spellStart"/>
      <w:r w:rsidRPr="007D3A30">
        <w:rPr>
          <w:sz w:val="22"/>
          <w:szCs w:val="22"/>
          <w:lang w:val="lt"/>
        </w:rPr>
        <w:t>ekstrapiramidinių</w:t>
      </w:r>
      <w:proofErr w:type="spellEnd"/>
      <w:r w:rsidRPr="007D3A30">
        <w:rPr>
          <w:sz w:val="22"/>
          <w:szCs w:val="22"/>
          <w:lang w:val="lt"/>
        </w:rPr>
        <w:t xml:space="preserve"> simptomų) suaugusiesiems. Parkinsono liga – tai ilgalaikė liga, kai: </w:t>
      </w:r>
    </w:p>
    <w:p w14:paraId="71DD5CF7" w14:textId="77777777" w:rsidR="002C3085" w:rsidRPr="007D3A30" w:rsidRDefault="002C3085" w:rsidP="002C3085">
      <w:pPr>
        <w:pStyle w:val="Default"/>
        <w:numPr>
          <w:ilvl w:val="0"/>
          <w:numId w:val="9"/>
        </w:numPr>
        <w:tabs>
          <w:tab w:val="left" w:pos="567"/>
        </w:tabs>
        <w:ind w:left="567" w:hanging="567"/>
        <w:rPr>
          <w:sz w:val="22"/>
          <w:szCs w:val="22"/>
        </w:rPr>
      </w:pPr>
      <w:r w:rsidRPr="007D3A30">
        <w:rPr>
          <w:sz w:val="22"/>
          <w:szCs w:val="22"/>
          <w:lang w:val="lt"/>
        </w:rPr>
        <w:t xml:space="preserve">tampama lėtu ir netvirtu; </w:t>
      </w:r>
    </w:p>
    <w:p w14:paraId="54446CA3" w14:textId="77777777" w:rsidR="002C3085" w:rsidRPr="007D3A30" w:rsidRDefault="002C3085" w:rsidP="002C3085">
      <w:pPr>
        <w:pStyle w:val="Default"/>
        <w:numPr>
          <w:ilvl w:val="0"/>
          <w:numId w:val="9"/>
        </w:numPr>
        <w:tabs>
          <w:tab w:val="left" w:pos="567"/>
        </w:tabs>
        <w:ind w:left="567" w:hanging="567"/>
        <w:rPr>
          <w:sz w:val="22"/>
          <w:szCs w:val="22"/>
        </w:rPr>
      </w:pPr>
      <w:r w:rsidRPr="007D3A30">
        <w:rPr>
          <w:sz w:val="22"/>
          <w:szCs w:val="22"/>
          <w:lang w:val="lt"/>
        </w:rPr>
        <w:t xml:space="preserve">jaučiamas raumenų sukaustymas; </w:t>
      </w:r>
    </w:p>
    <w:p w14:paraId="60087B42" w14:textId="77777777" w:rsidR="002C3085" w:rsidRPr="0052423A" w:rsidRDefault="002C3085" w:rsidP="002C3085">
      <w:pPr>
        <w:pStyle w:val="Default"/>
        <w:numPr>
          <w:ilvl w:val="0"/>
          <w:numId w:val="9"/>
        </w:numPr>
        <w:tabs>
          <w:tab w:val="left" w:pos="567"/>
        </w:tabs>
        <w:ind w:left="567" w:hanging="567"/>
        <w:rPr>
          <w:sz w:val="22"/>
          <w:szCs w:val="22"/>
          <w:lang w:val="pt-PT"/>
        </w:rPr>
      </w:pPr>
      <w:r w:rsidRPr="007D3A30">
        <w:rPr>
          <w:sz w:val="22"/>
          <w:szCs w:val="22"/>
          <w:lang w:val="lt"/>
        </w:rPr>
        <w:t xml:space="preserve">gali pasireikšti drebulys (vadinamas „tremoru“). </w:t>
      </w:r>
    </w:p>
    <w:p w14:paraId="406D8F35" w14:textId="77777777" w:rsidR="002C3085" w:rsidRPr="0052423A" w:rsidRDefault="002C3085" w:rsidP="002C3085">
      <w:pPr>
        <w:pStyle w:val="Default"/>
        <w:tabs>
          <w:tab w:val="left" w:pos="567"/>
        </w:tabs>
        <w:rPr>
          <w:sz w:val="22"/>
          <w:szCs w:val="22"/>
          <w:lang w:val="pt-PT"/>
        </w:rPr>
      </w:pPr>
      <w:r w:rsidRPr="007D3A30">
        <w:rPr>
          <w:sz w:val="22"/>
          <w:szCs w:val="22"/>
          <w:lang w:val="lt"/>
        </w:rPr>
        <w:t>Negydant Parkinsono ligos gali būti sunku tęsti įprastą kasdienę veiklą.</w:t>
      </w:r>
    </w:p>
    <w:p w14:paraId="461BC43D" w14:textId="77777777" w:rsidR="002C3085" w:rsidRPr="0052423A" w:rsidRDefault="002C3085" w:rsidP="002C3085">
      <w:pPr>
        <w:pStyle w:val="Default"/>
        <w:tabs>
          <w:tab w:val="left" w:pos="567"/>
        </w:tabs>
        <w:rPr>
          <w:sz w:val="22"/>
          <w:szCs w:val="22"/>
          <w:lang w:val="pt-PT"/>
        </w:rPr>
      </w:pPr>
    </w:p>
    <w:p w14:paraId="324425C9" w14:textId="77777777" w:rsidR="002C3085" w:rsidRPr="007D3A30" w:rsidRDefault="002C3085" w:rsidP="002C3085">
      <w:pPr>
        <w:pStyle w:val="Default"/>
        <w:tabs>
          <w:tab w:val="left" w:pos="567"/>
        </w:tabs>
        <w:rPr>
          <w:sz w:val="22"/>
          <w:szCs w:val="22"/>
        </w:rPr>
      </w:pPr>
      <w:r w:rsidRPr="007D3A30">
        <w:rPr>
          <w:sz w:val="22"/>
          <w:szCs w:val="22"/>
          <w:lang w:val="lt"/>
        </w:rPr>
        <w:t xml:space="preserve">Kaip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veikia:</w:t>
      </w:r>
    </w:p>
    <w:p w14:paraId="7B6A70C0" w14:textId="77777777" w:rsidR="002C3085" w:rsidRPr="0052423A" w:rsidRDefault="002C3085" w:rsidP="002C3085">
      <w:pPr>
        <w:pStyle w:val="Default"/>
        <w:numPr>
          <w:ilvl w:val="0"/>
          <w:numId w:val="9"/>
        </w:numPr>
        <w:tabs>
          <w:tab w:val="left" w:pos="567"/>
        </w:tabs>
        <w:ind w:left="567" w:hanging="567"/>
        <w:rPr>
          <w:sz w:val="22"/>
          <w:szCs w:val="22"/>
          <w:lang w:val="pt-PT"/>
        </w:rPr>
      </w:pPr>
      <w:proofErr w:type="spellStart"/>
      <w:r w:rsidRPr="007D3A30">
        <w:rPr>
          <w:sz w:val="22"/>
          <w:szCs w:val="22"/>
          <w:lang w:val="lt"/>
        </w:rPr>
        <w:t>levodopa</w:t>
      </w:r>
      <w:proofErr w:type="spellEnd"/>
      <w:r w:rsidRPr="007D3A30">
        <w:rPr>
          <w:sz w:val="22"/>
          <w:szCs w:val="22"/>
          <w:lang w:val="lt"/>
        </w:rPr>
        <w:t xml:space="preserve"> smegenyse virsta medžiaga, vadinama dopaminu. Dopaminas padeda sumažinti Parkinsono ligos požymius; </w:t>
      </w:r>
    </w:p>
    <w:p w14:paraId="3D7462B2" w14:textId="77777777" w:rsidR="002C3085" w:rsidRPr="007D3A30" w:rsidRDefault="002C3085" w:rsidP="002C3085">
      <w:pPr>
        <w:pStyle w:val="Default"/>
        <w:numPr>
          <w:ilvl w:val="0"/>
          <w:numId w:val="9"/>
        </w:numPr>
        <w:tabs>
          <w:tab w:val="left" w:pos="567"/>
        </w:tabs>
        <w:ind w:left="567" w:hanging="567"/>
        <w:rPr>
          <w:sz w:val="22"/>
          <w:szCs w:val="22"/>
          <w:lang w:val="lt"/>
        </w:rPr>
      </w:pPr>
      <w:proofErr w:type="spellStart"/>
      <w:r w:rsidRPr="007D3A30">
        <w:rPr>
          <w:sz w:val="22"/>
          <w:szCs w:val="22"/>
          <w:lang w:val="lt"/>
        </w:rPr>
        <w:t>karbidopa</w:t>
      </w:r>
      <w:proofErr w:type="spellEnd"/>
      <w:r w:rsidRPr="007D3A30">
        <w:rPr>
          <w:sz w:val="22"/>
          <w:szCs w:val="22"/>
          <w:lang w:val="lt"/>
        </w:rPr>
        <w:t xml:space="preserve"> priklauso vaistų, vadinamų aromatinių aminorūgščių </w:t>
      </w:r>
      <w:proofErr w:type="spellStart"/>
      <w:r w:rsidRPr="007D3A30">
        <w:rPr>
          <w:sz w:val="22"/>
          <w:szCs w:val="22"/>
          <w:lang w:val="lt"/>
        </w:rPr>
        <w:t>dekarboksilazės</w:t>
      </w:r>
      <w:proofErr w:type="spellEnd"/>
      <w:r w:rsidRPr="007D3A30">
        <w:rPr>
          <w:sz w:val="22"/>
          <w:szCs w:val="22"/>
          <w:lang w:val="lt"/>
        </w:rPr>
        <w:t xml:space="preserve"> inhibitoriais, grupei. Ji padeda </w:t>
      </w:r>
      <w:proofErr w:type="spellStart"/>
      <w:r w:rsidRPr="007D3A30">
        <w:rPr>
          <w:sz w:val="22"/>
          <w:szCs w:val="22"/>
          <w:lang w:val="lt"/>
        </w:rPr>
        <w:t>levodopai</w:t>
      </w:r>
      <w:proofErr w:type="spellEnd"/>
      <w:r w:rsidRPr="007D3A30">
        <w:rPr>
          <w:sz w:val="22"/>
          <w:szCs w:val="22"/>
          <w:lang w:val="lt"/>
        </w:rPr>
        <w:t xml:space="preserve"> veikti veiksmingiau, nes sulėtina </w:t>
      </w:r>
      <w:proofErr w:type="spellStart"/>
      <w:r w:rsidRPr="007D3A30">
        <w:rPr>
          <w:sz w:val="22"/>
          <w:szCs w:val="22"/>
          <w:lang w:val="lt"/>
        </w:rPr>
        <w:t>levodopos</w:t>
      </w:r>
      <w:proofErr w:type="spellEnd"/>
      <w:r w:rsidRPr="007D3A30">
        <w:rPr>
          <w:sz w:val="22"/>
          <w:szCs w:val="22"/>
          <w:lang w:val="lt"/>
        </w:rPr>
        <w:t xml:space="preserve"> skaidymo organizme greitį. </w:t>
      </w:r>
    </w:p>
    <w:p w14:paraId="34FB24B3" w14:textId="77777777" w:rsidR="002C3085" w:rsidRPr="007D3A30" w:rsidRDefault="002C3085" w:rsidP="002C3085">
      <w:pPr>
        <w:pStyle w:val="Default"/>
        <w:tabs>
          <w:tab w:val="left" w:pos="567"/>
        </w:tabs>
        <w:rPr>
          <w:sz w:val="22"/>
          <w:szCs w:val="22"/>
          <w:lang w:val="lt"/>
        </w:rPr>
      </w:pPr>
    </w:p>
    <w:p w14:paraId="21BBBF4C" w14:textId="77777777" w:rsidR="002C3085" w:rsidRPr="00763D44" w:rsidRDefault="002C3085" w:rsidP="002C3085">
      <w:pPr>
        <w:numPr>
          <w:ilvl w:val="12"/>
          <w:numId w:val="0"/>
        </w:numPr>
        <w:tabs>
          <w:tab w:val="left" w:pos="567"/>
        </w:tabs>
        <w:rPr>
          <w:noProof/>
          <w:sz w:val="22"/>
          <w:szCs w:val="22"/>
          <w:lang w:val="lt"/>
        </w:rPr>
      </w:pPr>
    </w:p>
    <w:p w14:paraId="3AA67909" w14:textId="77777777" w:rsidR="002C3085" w:rsidRPr="00763D44" w:rsidRDefault="002C3085" w:rsidP="002C3085">
      <w:pPr>
        <w:numPr>
          <w:ilvl w:val="0"/>
          <w:numId w:val="3"/>
        </w:numPr>
        <w:tabs>
          <w:tab w:val="clear" w:pos="570"/>
          <w:tab w:val="left" w:pos="567"/>
        </w:tabs>
        <w:ind w:right="-2"/>
        <w:rPr>
          <w:b/>
          <w:noProof/>
          <w:sz w:val="22"/>
          <w:szCs w:val="22"/>
        </w:rPr>
      </w:pPr>
      <w:r w:rsidRPr="00763D44">
        <w:rPr>
          <w:b/>
          <w:bCs/>
          <w:noProof/>
          <w:sz w:val="22"/>
          <w:szCs w:val="22"/>
          <w:lang w:val="lt"/>
        </w:rPr>
        <w:t>Kas žinotina prieš vartojant Levodopa/Carbidopa Fairmed</w:t>
      </w:r>
    </w:p>
    <w:p w14:paraId="1F7E317A" w14:textId="77777777" w:rsidR="002C3085" w:rsidRPr="00763D44" w:rsidRDefault="002C3085" w:rsidP="002C3085">
      <w:pPr>
        <w:numPr>
          <w:ilvl w:val="12"/>
          <w:numId w:val="0"/>
        </w:numPr>
        <w:tabs>
          <w:tab w:val="left" w:pos="567"/>
        </w:tabs>
        <w:ind w:right="-2"/>
        <w:rPr>
          <w:noProof/>
          <w:sz w:val="22"/>
          <w:szCs w:val="22"/>
        </w:rPr>
      </w:pPr>
    </w:p>
    <w:p w14:paraId="473CDBAE" w14:textId="77777777" w:rsidR="002C3085" w:rsidRPr="00763D44" w:rsidRDefault="002C3085" w:rsidP="002C3085">
      <w:pPr>
        <w:numPr>
          <w:ilvl w:val="12"/>
          <w:numId w:val="0"/>
        </w:numPr>
        <w:tabs>
          <w:tab w:val="left" w:pos="567"/>
        </w:tabs>
        <w:outlineLvl w:val="0"/>
        <w:rPr>
          <w:noProof/>
          <w:sz w:val="22"/>
          <w:szCs w:val="22"/>
        </w:rPr>
      </w:pPr>
      <w:proofErr w:type="spellStart"/>
      <w:r w:rsidRPr="00763D44">
        <w:rPr>
          <w:b/>
          <w:bCs/>
          <w:sz w:val="22"/>
          <w:szCs w:val="22"/>
          <w:lang w:val="lt"/>
        </w:rPr>
        <w:t>Levodopa</w:t>
      </w:r>
      <w:proofErr w:type="spellEnd"/>
      <w:r w:rsidRPr="00763D44">
        <w:rPr>
          <w:b/>
          <w:bCs/>
          <w:sz w:val="22"/>
          <w:szCs w:val="22"/>
          <w:lang w:val="lt"/>
        </w:rPr>
        <w:t>/</w:t>
      </w:r>
      <w:proofErr w:type="spellStart"/>
      <w:r w:rsidRPr="00763D44">
        <w:rPr>
          <w:b/>
          <w:bCs/>
          <w:sz w:val="22"/>
          <w:szCs w:val="22"/>
          <w:lang w:val="lt"/>
        </w:rPr>
        <w:t>Carbidopa</w:t>
      </w:r>
      <w:proofErr w:type="spellEnd"/>
      <w:r w:rsidRPr="00763D44">
        <w:rPr>
          <w:b/>
          <w:bCs/>
          <w:sz w:val="22"/>
          <w:szCs w:val="22"/>
          <w:lang w:val="lt"/>
        </w:rPr>
        <w:t xml:space="preserve"> </w:t>
      </w:r>
      <w:proofErr w:type="spellStart"/>
      <w:r w:rsidRPr="00763D44">
        <w:rPr>
          <w:b/>
          <w:bCs/>
          <w:sz w:val="22"/>
          <w:szCs w:val="22"/>
          <w:lang w:val="lt"/>
        </w:rPr>
        <w:t>Fairmed</w:t>
      </w:r>
      <w:proofErr w:type="spellEnd"/>
      <w:r>
        <w:rPr>
          <w:b/>
          <w:bCs/>
          <w:sz w:val="22"/>
          <w:szCs w:val="22"/>
          <w:lang w:val="lt"/>
        </w:rPr>
        <w:t xml:space="preserve"> vartoti draudžiama</w:t>
      </w:r>
      <w:r w:rsidRPr="00763D44">
        <w:rPr>
          <w:b/>
          <w:bCs/>
          <w:noProof/>
          <w:sz w:val="22"/>
          <w:szCs w:val="22"/>
          <w:lang w:val="lt"/>
        </w:rPr>
        <w:t>:</w:t>
      </w:r>
    </w:p>
    <w:p w14:paraId="04C46B32" w14:textId="77777777" w:rsidR="002C3085" w:rsidRPr="00763D44" w:rsidRDefault="002C3085" w:rsidP="002C3085">
      <w:pPr>
        <w:numPr>
          <w:ilvl w:val="0"/>
          <w:numId w:val="5"/>
        </w:numPr>
        <w:tabs>
          <w:tab w:val="left" w:pos="567"/>
        </w:tabs>
        <w:ind w:left="567" w:hanging="567"/>
        <w:rPr>
          <w:noProof/>
          <w:sz w:val="22"/>
          <w:szCs w:val="22"/>
        </w:rPr>
      </w:pPr>
      <w:r w:rsidRPr="00763D44">
        <w:rPr>
          <w:noProof/>
          <w:sz w:val="22"/>
          <w:szCs w:val="22"/>
          <w:lang w:val="lt"/>
        </w:rPr>
        <w:t xml:space="preserve">jeigu </w:t>
      </w:r>
      <w:r>
        <w:rPr>
          <w:noProof/>
          <w:sz w:val="22"/>
          <w:szCs w:val="22"/>
          <w:lang w:val="lt"/>
        </w:rPr>
        <w:t>yra</w:t>
      </w:r>
      <w:r w:rsidRPr="00763D44">
        <w:rPr>
          <w:noProof/>
          <w:sz w:val="22"/>
          <w:szCs w:val="22"/>
          <w:lang w:val="lt"/>
        </w:rPr>
        <w:t>alergi</w:t>
      </w:r>
      <w:r>
        <w:rPr>
          <w:noProof/>
          <w:sz w:val="22"/>
          <w:szCs w:val="22"/>
          <w:lang w:val="lt"/>
        </w:rPr>
        <w:t>ja</w:t>
      </w:r>
      <w:r w:rsidRPr="00763D44">
        <w:rPr>
          <w:noProof/>
          <w:sz w:val="22"/>
          <w:szCs w:val="22"/>
          <w:lang w:val="lt"/>
        </w:rPr>
        <w:t xml:space="preserve"> karbidopai arba levodopai arba bet kuriai pagalbinei šio vaisto medžiagai (jos išvardytos 6 skyriuje);</w:t>
      </w:r>
    </w:p>
    <w:p w14:paraId="7E510D7D" w14:textId="77777777" w:rsidR="002C3085" w:rsidRPr="00763D44" w:rsidRDefault="002C3085" w:rsidP="002C3085">
      <w:pPr>
        <w:numPr>
          <w:ilvl w:val="0"/>
          <w:numId w:val="5"/>
        </w:numPr>
        <w:tabs>
          <w:tab w:val="left" w:pos="567"/>
        </w:tabs>
        <w:ind w:left="567" w:hanging="567"/>
        <w:rPr>
          <w:noProof/>
          <w:sz w:val="22"/>
          <w:szCs w:val="22"/>
        </w:rPr>
      </w:pPr>
      <w:r w:rsidRPr="00763D44">
        <w:rPr>
          <w:noProof/>
          <w:sz w:val="22"/>
          <w:szCs w:val="22"/>
          <w:lang w:val="lt"/>
        </w:rPr>
        <w:t xml:space="preserve">jeigu vartojate tam tikrus vaistus, vadinamus MAOI (monoaminooksidazės inhibitoriais, pavyzdžiui, selegiliną), vartojamus depresijai gydyti. Reikia liautis vartoti šiuos vaistus bent dvi savaites prieš pradedant vartoti </w:t>
      </w:r>
      <w:proofErr w:type="spellStart"/>
      <w:r w:rsidRPr="00763D44">
        <w:rPr>
          <w:sz w:val="22"/>
          <w:szCs w:val="22"/>
          <w:lang w:val="lt"/>
        </w:rPr>
        <w:t>Levodopa</w:t>
      </w:r>
      <w:proofErr w:type="spellEnd"/>
      <w:r w:rsidRPr="00763D44">
        <w:rPr>
          <w:sz w:val="22"/>
          <w:szCs w:val="22"/>
          <w:lang w:val="lt"/>
        </w:rPr>
        <w:t>/</w:t>
      </w:r>
      <w:proofErr w:type="spellStart"/>
      <w:r w:rsidRPr="00763D44">
        <w:rPr>
          <w:sz w:val="22"/>
          <w:szCs w:val="22"/>
          <w:lang w:val="lt"/>
        </w:rPr>
        <w:t>Carbidopa</w:t>
      </w:r>
      <w:proofErr w:type="spellEnd"/>
      <w:r w:rsidRPr="00763D44">
        <w:rPr>
          <w:sz w:val="22"/>
          <w:szCs w:val="22"/>
          <w:lang w:val="lt"/>
        </w:rPr>
        <w:t xml:space="preserve"> </w:t>
      </w:r>
      <w:proofErr w:type="spellStart"/>
      <w:r w:rsidRPr="00763D44">
        <w:rPr>
          <w:sz w:val="22"/>
          <w:szCs w:val="22"/>
          <w:lang w:val="lt"/>
        </w:rPr>
        <w:t>Fairmed</w:t>
      </w:r>
      <w:proofErr w:type="spellEnd"/>
      <w:r w:rsidRPr="00763D44">
        <w:rPr>
          <w:noProof/>
          <w:sz w:val="22"/>
          <w:szCs w:val="22"/>
          <w:lang w:val="lt"/>
        </w:rPr>
        <w:t xml:space="preserve">; </w:t>
      </w:r>
    </w:p>
    <w:p w14:paraId="067F7AAF" w14:textId="77777777" w:rsidR="002C3085" w:rsidRPr="00763D44" w:rsidRDefault="002C3085" w:rsidP="002C3085">
      <w:pPr>
        <w:numPr>
          <w:ilvl w:val="0"/>
          <w:numId w:val="5"/>
        </w:numPr>
        <w:tabs>
          <w:tab w:val="left" w:pos="567"/>
        </w:tabs>
        <w:ind w:left="567" w:hanging="567"/>
        <w:rPr>
          <w:noProof/>
          <w:sz w:val="22"/>
          <w:szCs w:val="22"/>
        </w:rPr>
      </w:pPr>
      <w:r w:rsidRPr="00763D44">
        <w:rPr>
          <w:noProof/>
          <w:sz w:val="22"/>
          <w:szCs w:val="22"/>
          <w:lang w:val="lt"/>
        </w:rPr>
        <w:t xml:space="preserve">jeigu sergate liga, vadinama uždarojo kampo glaukoma, dėl kurios gali staiga padidėti akispūdis; </w:t>
      </w:r>
    </w:p>
    <w:p w14:paraId="6392523B" w14:textId="77777777" w:rsidR="002C3085" w:rsidRPr="00763D44" w:rsidRDefault="002C3085" w:rsidP="002C3085">
      <w:pPr>
        <w:numPr>
          <w:ilvl w:val="0"/>
          <w:numId w:val="5"/>
        </w:numPr>
        <w:tabs>
          <w:tab w:val="left" w:pos="567"/>
        </w:tabs>
        <w:ind w:left="567" w:hanging="567"/>
        <w:rPr>
          <w:noProof/>
          <w:sz w:val="22"/>
          <w:szCs w:val="22"/>
        </w:rPr>
      </w:pPr>
      <w:r w:rsidRPr="00763D44">
        <w:rPr>
          <w:sz w:val="22"/>
          <w:szCs w:val="22"/>
          <w:lang w:val="lt"/>
        </w:rPr>
        <w:t>jeigu turite įtartinų nediagnozuotų odos darinių arba anksčiau sirgote odos vėžiu;</w:t>
      </w:r>
      <w:r w:rsidRPr="00763D44">
        <w:rPr>
          <w:noProof/>
          <w:sz w:val="22"/>
          <w:szCs w:val="22"/>
          <w:lang w:val="lt"/>
        </w:rPr>
        <w:t xml:space="preserve"> </w:t>
      </w:r>
    </w:p>
    <w:p w14:paraId="7F698649" w14:textId="77777777" w:rsidR="002C3085" w:rsidRPr="00763D44" w:rsidRDefault="002C3085" w:rsidP="002C3085">
      <w:pPr>
        <w:numPr>
          <w:ilvl w:val="0"/>
          <w:numId w:val="5"/>
        </w:numPr>
        <w:tabs>
          <w:tab w:val="left" w:pos="567"/>
        </w:tabs>
        <w:ind w:left="567" w:hanging="567"/>
        <w:rPr>
          <w:rStyle w:val="hps"/>
          <w:rFonts w:eastAsia="SimSun"/>
          <w:noProof/>
          <w:sz w:val="22"/>
          <w:szCs w:val="22"/>
        </w:rPr>
      </w:pPr>
      <w:r w:rsidRPr="00763D44">
        <w:rPr>
          <w:rStyle w:val="hps"/>
          <w:rFonts w:eastAsia="SimSun"/>
          <w:color w:val="222222"/>
          <w:sz w:val="22"/>
          <w:szCs w:val="22"/>
          <w:lang w:val="lt"/>
        </w:rPr>
        <w:lastRenderedPageBreak/>
        <w:t>jei būna hipertenzijos</w:t>
      </w:r>
      <w:r w:rsidRPr="00763D44">
        <w:rPr>
          <w:color w:val="222222"/>
          <w:sz w:val="22"/>
          <w:szCs w:val="22"/>
          <w:lang w:val="lt"/>
        </w:rPr>
        <w:t xml:space="preserve"> </w:t>
      </w:r>
      <w:r w:rsidRPr="00763D44">
        <w:rPr>
          <w:rStyle w:val="hps"/>
          <w:rFonts w:eastAsia="SimSun"/>
          <w:color w:val="222222"/>
          <w:sz w:val="22"/>
          <w:szCs w:val="22"/>
          <w:lang w:val="lt"/>
        </w:rPr>
        <w:t>priepuolių,</w:t>
      </w:r>
      <w:r w:rsidRPr="00763D44">
        <w:rPr>
          <w:color w:val="222222"/>
          <w:sz w:val="22"/>
          <w:szCs w:val="22"/>
          <w:lang w:val="lt"/>
        </w:rPr>
        <w:t xml:space="preserve"> </w:t>
      </w:r>
      <w:r w:rsidRPr="00763D44">
        <w:rPr>
          <w:rStyle w:val="hps"/>
          <w:rFonts w:eastAsia="SimSun"/>
          <w:color w:val="222222"/>
          <w:sz w:val="22"/>
          <w:szCs w:val="22"/>
          <w:lang w:val="lt"/>
        </w:rPr>
        <w:t>kuriuos</w:t>
      </w:r>
      <w:r w:rsidRPr="00763D44">
        <w:rPr>
          <w:color w:val="222222"/>
          <w:sz w:val="22"/>
          <w:szCs w:val="22"/>
          <w:lang w:val="lt"/>
        </w:rPr>
        <w:t xml:space="preserve"> </w:t>
      </w:r>
      <w:r w:rsidRPr="00763D44">
        <w:rPr>
          <w:rStyle w:val="hps"/>
          <w:rFonts w:eastAsia="SimSun"/>
          <w:color w:val="222222"/>
          <w:sz w:val="22"/>
          <w:szCs w:val="22"/>
          <w:lang w:val="lt"/>
        </w:rPr>
        <w:t>sukelia</w:t>
      </w:r>
      <w:r w:rsidRPr="00763D44">
        <w:rPr>
          <w:color w:val="222222"/>
          <w:sz w:val="22"/>
          <w:szCs w:val="22"/>
          <w:lang w:val="lt"/>
        </w:rPr>
        <w:t xml:space="preserve">  </w:t>
      </w:r>
      <w:r w:rsidRPr="00763D44">
        <w:rPr>
          <w:rStyle w:val="hps"/>
          <w:rFonts w:eastAsia="SimSun"/>
          <w:color w:val="222222"/>
          <w:sz w:val="22"/>
          <w:szCs w:val="22"/>
          <w:lang w:val="lt"/>
        </w:rPr>
        <w:t>antinksčių</w:t>
      </w:r>
      <w:r w:rsidRPr="00763D44">
        <w:rPr>
          <w:color w:val="222222"/>
          <w:sz w:val="22"/>
          <w:szCs w:val="22"/>
          <w:lang w:val="lt"/>
        </w:rPr>
        <w:t xml:space="preserve"> </w:t>
      </w:r>
      <w:r w:rsidRPr="00763D44">
        <w:rPr>
          <w:rStyle w:val="hps"/>
          <w:rFonts w:eastAsia="SimSun"/>
          <w:color w:val="222222"/>
          <w:sz w:val="22"/>
          <w:szCs w:val="22"/>
          <w:lang w:val="lt"/>
        </w:rPr>
        <w:t>šerdies navikas</w:t>
      </w:r>
      <w:r w:rsidRPr="00763D44">
        <w:rPr>
          <w:color w:val="222222"/>
          <w:sz w:val="22"/>
          <w:szCs w:val="22"/>
          <w:lang w:val="lt"/>
        </w:rPr>
        <w:t xml:space="preserve"> </w:t>
      </w:r>
      <w:r w:rsidRPr="00763D44">
        <w:rPr>
          <w:rStyle w:val="hps"/>
          <w:rFonts w:eastAsia="SimSun"/>
          <w:color w:val="222222"/>
          <w:sz w:val="22"/>
          <w:szCs w:val="22"/>
          <w:lang w:val="lt"/>
        </w:rPr>
        <w:t>(</w:t>
      </w:r>
      <w:proofErr w:type="spellStart"/>
      <w:r w:rsidRPr="00763D44">
        <w:rPr>
          <w:color w:val="222222"/>
          <w:sz w:val="22"/>
          <w:szCs w:val="22"/>
          <w:lang w:val="lt"/>
        </w:rPr>
        <w:t>feochromocitoma</w:t>
      </w:r>
      <w:proofErr w:type="spellEnd"/>
      <w:r w:rsidRPr="00763D44">
        <w:rPr>
          <w:color w:val="222222"/>
          <w:sz w:val="22"/>
          <w:szCs w:val="22"/>
          <w:lang w:val="lt"/>
        </w:rPr>
        <w:t>)</w:t>
      </w:r>
      <w:r w:rsidRPr="00763D44">
        <w:rPr>
          <w:sz w:val="22"/>
          <w:szCs w:val="22"/>
          <w:lang w:val="lt"/>
        </w:rPr>
        <w:t>;</w:t>
      </w:r>
    </w:p>
    <w:p w14:paraId="0E518B18" w14:textId="77777777" w:rsidR="002C3085" w:rsidRPr="00763D44" w:rsidRDefault="002C3085" w:rsidP="002C3085">
      <w:pPr>
        <w:numPr>
          <w:ilvl w:val="0"/>
          <w:numId w:val="5"/>
        </w:numPr>
        <w:tabs>
          <w:tab w:val="left" w:pos="567"/>
        </w:tabs>
        <w:ind w:left="567" w:hanging="567"/>
        <w:rPr>
          <w:noProof/>
          <w:sz w:val="22"/>
          <w:szCs w:val="22"/>
        </w:rPr>
      </w:pPr>
      <w:r w:rsidRPr="00763D44">
        <w:rPr>
          <w:noProof/>
          <w:sz w:val="22"/>
          <w:szCs w:val="22"/>
          <w:lang w:val="lt"/>
        </w:rPr>
        <w:t>jei organizmas gamina per daug kortizolio ar skydliaukės hormonų;</w:t>
      </w:r>
    </w:p>
    <w:p w14:paraId="6951D2D6" w14:textId="77777777" w:rsidR="002C3085" w:rsidRPr="00763D44" w:rsidRDefault="002C3085" w:rsidP="002C3085">
      <w:pPr>
        <w:numPr>
          <w:ilvl w:val="0"/>
          <w:numId w:val="5"/>
        </w:numPr>
        <w:tabs>
          <w:tab w:val="left" w:pos="567"/>
        </w:tabs>
        <w:ind w:left="567" w:hanging="567"/>
        <w:rPr>
          <w:noProof/>
          <w:sz w:val="22"/>
          <w:szCs w:val="22"/>
        </w:rPr>
      </w:pPr>
      <w:r w:rsidRPr="00763D44">
        <w:rPr>
          <w:noProof/>
          <w:sz w:val="22"/>
          <w:szCs w:val="22"/>
          <w:lang w:val="lt"/>
        </w:rPr>
        <w:t>jeigu sergate sunkia širdies liga.</w:t>
      </w:r>
    </w:p>
    <w:p w14:paraId="031241A6" w14:textId="77777777" w:rsidR="002C3085" w:rsidRPr="00763D44" w:rsidRDefault="002C3085" w:rsidP="002C3085">
      <w:pPr>
        <w:numPr>
          <w:ilvl w:val="12"/>
          <w:numId w:val="0"/>
        </w:numPr>
        <w:tabs>
          <w:tab w:val="left" w:pos="567"/>
        </w:tabs>
        <w:rPr>
          <w:noProof/>
          <w:sz w:val="22"/>
          <w:szCs w:val="22"/>
        </w:rPr>
      </w:pPr>
    </w:p>
    <w:p w14:paraId="6E6D31FA"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 xml:space="preserve">Nevartokite Levodopa/Carbidopa Fairmed, jei kuri nors iš aukščiau išvardytų būklių tinka jums. </w:t>
      </w:r>
    </w:p>
    <w:p w14:paraId="6E233842"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Jeigu abejojate, prieš pradėdami vartoti vaistą pasitarkite su gydytoju arba vaistininku.</w:t>
      </w:r>
    </w:p>
    <w:p w14:paraId="5832373C" w14:textId="77777777" w:rsidR="002C3085" w:rsidRPr="00763D44" w:rsidRDefault="002C3085" w:rsidP="002C3085">
      <w:pPr>
        <w:numPr>
          <w:ilvl w:val="12"/>
          <w:numId w:val="0"/>
        </w:numPr>
        <w:tabs>
          <w:tab w:val="left" w:pos="567"/>
        </w:tabs>
        <w:ind w:right="-2"/>
        <w:rPr>
          <w:noProof/>
          <w:sz w:val="22"/>
          <w:szCs w:val="22"/>
        </w:rPr>
      </w:pPr>
    </w:p>
    <w:p w14:paraId="197DCAFF" w14:textId="77777777" w:rsidR="002C3085" w:rsidRPr="00763D44" w:rsidRDefault="002C3085" w:rsidP="002C3085">
      <w:pPr>
        <w:numPr>
          <w:ilvl w:val="12"/>
          <w:numId w:val="0"/>
        </w:numPr>
        <w:tabs>
          <w:tab w:val="left" w:pos="567"/>
        </w:tabs>
        <w:ind w:right="-2"/>
        <w:outlineLvl w:val="0"/>
        <w:rPr>
          <w:b/>
          <w:noProof/>
          <w:sz w:val="22"/>
          <w:szCs w:val="22"/>
        </w:rPr>
      </w:pPr>
      <w:r w:rsidRPr="00763D44">
        <w:rPr>
          <w:b/>
          <w:bCs/>
          <w:noProof/>
          <w:sz w:val="22"/>
          <w:szCs w:val="22"/>
          <w:lang w:val="lt"/>
        </w:rPr>
        <w:t>Įspėjimai ir atsargumo priemonės</w:t>
      </w:r>
    </w:p>
    <w:p w14:paraId="09E15615" w14:textId="77777777" w:rsidR="002C3085" w:rsidRPr="007D3A30" w:rsidRDefault="002C3085" w:rsidP="002C3085">
      <w:pPr>
        <w:pStyle w:val="Default"/>
        <w:tabs>
          <w:tab w:val="left" w:pos="567"/>
        </w:tabs>
        <w:rPr>
          <w:sz w:val="22"/>
          <w:szCs w:val="22"/>
          <w:lang w:val="lt-LT"/>
        </w:rPr>
      </w:pPr>
      <w:r w:rsidRPr="007D3A30">
        <w:rPr>
          <w:sz w:val="22"/>
          <w:szCs w:val="22"/>
          <w:lang w:val="lt"/>
        </w:rPr>
        <w:t xml:space="preserve">Pasitarkite su gydytoju arba vaistininku, prieš pradėdami vartoti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w:t>
      </w:r>
    </w:p>
    <w:p w14:paraId="24B01502" w14:textId="77777777" w:rsidR="002C3085" w:rsidRPr="007D3A30" w:rsidRDefault="002C3085" w:rsidP="002C3085">
      <w:pPr>
        <w:pStyle w:val="Default"/>
        <w:numPr>
          <w:ilvl w:val="0"/>
          <w:numId w:val="6"/>
        </w:numPr>
        <w:tabs>
          <w:tab w:val="left" w:pos="567"/>
        </w:tabs>
        <w:ind w:hanging="720"/>
        <w:rPr>
          <w:sz w:val="22"/>
          <w:szCs w:val="22"/>
          <w:lang w:val="lt-LT"/>
        </w:rPr>
      </w:pPr>
      <w:r w:rsidRPr="007D3A30">
        <w:rPr>
          <w:sz w:val="22"/>
          <w:szCs w:val="22"/>
          <w:lang w:val="lt"/>
        </w:rPr>
        <w:t>jeigu turite vaistų sukeltų judėjimo sutrikimų;</w:t>
      </w:r>
    </w:p>
    <w:p w14:paraId="1222BC1B"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jeigu sergate plaučių ligomis, pvz., bronchine astma;</w:t>
      </w:r>
    </w:p>
    <w:p w14:paraId="59970B22"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jeigu turite kepenų, inkstų ar liaukų problemų</w:t>
      </w:r>
    </w:p>
    <w:p w14:paraId="12930174"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jeigu anksčiau buvo opa žarnyne (vadinama pepsine (skrandžio ir (arba) dvylikapirštės žarnos) opa);</w:t>
      </w:r>
    </w:p>
    <w:p w14:paraId="2CAB7A69"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jeigu Jums yra buvę širdies priepuolių (miokardo infarktas);</w:t>
      </w:r>
    </w:p>
    <w:p w14:paraId="4983DB9F"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jeigu vartojate vaistus, kurie gali sukelti žemą kraujospūdį, kai keliatės nuo kėdės ar lovos (</w:t>
      </w:r>
      <w:proofErr w:type="spellStart"/>
      <w:r w:rsidRPr="007D3A30">
        <w:rPr>
          <w:sz w:val="22"/>
          <w:szCs w:val="22"/>
          <w:lang w:val="lt"/>
        </w:rPr>
        <w:t>ortostatinė</w:t>
      </w:r>
      <w:proofErr w:type="spellEnd"/>
      <w:r w:rsidRPr="007D3A30">
        <w:rPr>
          <w:sz w:val="22"/>
          <w:szCs w:val="22"/>
          <w:lang w:val="lt"/>
        </w:rPr>
        <w:t xml:space="preserve"> </w:t>
      </w:r>
      <w:proofErr w:type="spellStart"/>
      <w:r w:rsidRPr="007D3A30">
        <w:rPr>
          <w:sz w:val="22"/>
          <w:szCs w:val="22"/>
          <w:lang w:val="lt"/>
        </w:rPr>
        <w:t>hipotenzija</w:t>
      </w:r>
      <w:proofErr w:type="spellEnd"/>
      <w:r w:rsidRPr="007D3A30">
        <w:rPr>
          <w:sz w:val="22"/>
          <w:szCs w:val="22"/>
          <w:lang w:val="lt"/>
        </w:rPr>
        <w:t>);</w:t>
      </w:r>
    </w:p>
    <w:p w14:paraId="628D358E" w14:textId="77777777" w:rsidR="002C3085" w:rsidRPr="0052423A" w:rsidRDefault="002C3085" w:rsidP="002C3085">
      <w:pPr>
        <w:pStyle w:val="Default"/>
        <w:numPr>
          <w:ilvl w:val="0"/>
          <w:numId w:val="6"/>
        </w:numPr>
        <w:tabs>
          <w:tab w:val="left" w:pos="567"/>
        </w:tabs>
        <w:ind w:hanging="720"/>
        <w:rPr>
          <w:sz w:val="22"/>
          <w:szCs w:val="22"/>
          <w:lang w:val="pt-PT"/>
        </w:rPr>
      </w:pPr>
      <w:r w:rsidRPr="007D3A30">
        <w:rPr>
          <w:sz w:val="22"/>
          <w:szCs w:val="22"/>
          <w:lang w:val="lt"/>
        </w:rPr>
        <w:t xml:space="preserve">jeigu sirgote depresija ar turėjote kitų psichikos sutrikimų; </w:t>
      </w:r>
    </w:p>
    <w:p w14:paraId="5E4C7DC6" w14:textId="77777777" w:rsidR="002C3085" w:rsidRPr="007D3A30" w:rsidRDefault="002C3085" w:rsidP="002C3085">
      <w:pPr>
        <w:pStyle w:val="Default"/>
        <w:numPr>
          <w:ilvl w:val="0"/>
          <w:numId w:val="6"/>
        </w:numPr>
        <w:tabs>
          <w:tab w:val="left" w:pos="567"/>
        </w:tabs>
        <w:ind w:hanging="720"/>
        <w:rPr>
          <w:sz w:val="22"/>
          <w:szCs w:val="22"/>
          <w:lang w:val="de-DE"/>
        </w:rPr>
      </w:pPr>
      <w:r w:rsidRPr="007D3A30">
        <w:rPr>
          <w:sz w:val="22"/>
          <w:szCs w:val="22"/>
          <w:lang w:val="lt"/>
        </w:rPr>
        <w:t xml:space="preserve">jeigu anksčiau vartojote vien </w:t>
      </w:r>
      <w:proofErr w:type="spellStart"/>
      <w:r w:rsidRPr="007D3A30">
        <w:rPr>
          <w:sz w:val="22"/>
          <w:szCs w:val="22"/>
          <w:lang w:val="lt"/>
        </w:rPr>
        <w:t>levodopą</w:t>
      </w:r>
      <w:proofErr w:type="spellEnd"/>
      <w:r w:rsidRPr="007D3A30">
        <w:rPr>
          <w:sz w:val="22"/>
          <w:szCs w:val="22"/>
          <w:lang w:val="lt"/>
        </w:rPr>
        <w:t>;</w:t>
      </w:r>
    </w:p>
    <w:p w14:paraId="3781F211" w14:textId="77777777" w:rsidR="002C3085" w:rsidRPr="007D3A30" w:rsidRDefault="002C3085" w:rsidP="002C3085">
      <w:pPr>
        <w:pStyle w:val="Default"/>
        <w:numPr>
          <w:ilvl w:val="0"/>
          <w:numId w:val="6"/>
        </w:numPr>
        <w:tabs>
          <w:tab w:val="left" w:pos="567"/>
        </w:tabs>
        <w:ind w:hanging="720"/>
        <w:rPr>
          <w:sz w:val="22"/>
          <w:szCs w:val="22"/>
          <w:lang w:val="de-DE"/>
        </w:rPr>
      </w:pPr>
      <w:r w:rsidRPr="007D3A30">
        <w:rPr>
          <w:sz w:val="22"/>
          <w:szCs w:val="22"/>
          <w:lang w:val="lt"/>
        </w:rPr>
        <w:t>jeigu Jums yra buvę sunkių nevalingų judesių ar psichozės priepuolių;</w:t>
      </w:r>
    </w:p>
    <w:p w14:paraId="0F30478D" w14:textId="77777777" w:rsidR="002C3085" w:rsidRPr="007D3A30" w:rsidRDefault="002C3085" w:rsidP="002C3085">
      <w:pPr>
        <w:pStyle w:val="Default"/>
        <w:numPr>
          <w:ilvl w:val="0"/>
          <w:numId w:val="6"/>
        </w:numPr>
        <w:tabs>
          <w:tab w:val="left" w:pos="567"/>
        </w:tabs>
        <w:ind w:hanging="720"/>
        <w:rPr>
          <w:sz w:val="22"/>
          <w:szCs w:val="22"/>
          <w:lang w:val="de-DE"/>
        </w:rPr>
      </w:pPr>
      <w:r w:rsidRPr="007D3A30">
        <w:rPr>
          <w:sz w:val="22"/>
          <w:szCs w:val="22"/>
          <w:lang w:val="lt"/>
        </w:rPr>
        <w:t>jeigu Jums yra buvę traukulių (konvulsijų);</w:t>
      </w:r>
    </w:p>
    <w:p w14:paraId="4A35A9BD"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 xml:space="preserve">jeigu sergate liga, vadinama lėtine atvirojo kampo glaukoma, dėl kurios gali staiga padidėti akispūdis. Turėsite reguliariai tikrintis akispūdį; </w:t>
      </w:r>
    </w:p>
    <w:p w14:paraId="07BD9660"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 xml:space="preserve">jeigu kartais ištinka staigūs miego priepuoliai arba kartais jaučiatės labai mieguisti; </w:t>
      </w:r>
    </w:p>
    <w:p w14:paraId="0F3E84C5" w14:textId="77777777" w:rsidR="002C3085" w:rsidRPr="007D3A30" w:rsidRDefault="002C3085" w:rsidP="002C3085">
      <w:pPr>
        <w:pStyle w:val="Default"/>
        <w:numPr>
          <w:ilvl w:val="0"/>
          <w:numId w:val="6"/>
        </w:numPr>
        <w:tabs>
          <w:tab w:val="left" w:pos="567"/>
        </w:tabs>
        <w:ind w:hanging="720"/>
        <w:rPr>
          <w:sz w:val="22"/>
          <w:szCs w:val="22"/>
        </w:rPr>
      </w:pPr>
      <w:r w:rsidRPr="007D3A30">
        <w:rPr>
          <w:sz w:val="22"/>
          <w:szCs w:val="22"/>
          <w:lang w:val="lt"/>
        </w:rPr>
        <w:t xml:space="preserve">jeigu Jums bus atliekama operacija. </w:t>
      </w:r>
    </w:p>
    <w:p w14:paraId="6C782D44" w14:textId="77777777" w:rsidR="002C3085" w:rsidRPr="007D3A30" w:rsidRDefault="002C3085" w:rsidP="002C3085">
      <w:pPr>
        <w:pStyle w:val="Default"/>
        <w:tabs>
          <w:tab w:val="left" w:pos="567"/>
        </w:tabs>
        <w:rPr>
          <w:sz w:val="22"/>
          <w:szCs w:val="22"/>
        </w:rPr>
      </w:pPr>
    </w:p>
    <w:p w14:paraId="596D7047" w14:textId="77777777" w:rsidR="002C3085" w:rsidRPr="007D3A30" w:rsidRDefault="002C3085" w:rsidP="002C3085">
      <w:pPr>
        <w:pStyle w:val="Default"/>
        <w:tabs>
          <w:tab w:val="left" w:pos="567"/>
        </w:tabs>
        <w:rPr>
          <w:sz w:val="22"/>
          <w:szCs w:val="22"/>
          <w:lang w:val="lt"/>
        </w:rPr>
      </w:pPr>
      <w:r w:rsidRPr="007D3A30">
        <w:rPr>
          <w:sz w:val="22"/>
          <w:szCs w:val="22"/>
          <w:lang w:val="lt"/>
        </w:rPr>
        <w:t xml:space="preserve">Pasakykite savo gydytojui, jei Jūs arba Jūsų šeimos nariai/slaugytojas pastebėjo, kad atsiranda noras ar potraukis elgtis neįprastai, arba negalite atsispirti impulsui, potraukiui ar pagundai užsiimti tam tikra veikla, kuri gali pakenkti Jums ar kitiems. Toks elgesys vadinamas impulsų kontrolės sutrikimais ir gali apimti priklausomybę nuo azartinių žaidimų, besaikį valgymą ar išlaidavimą, neįprastai didelį lytinį potraukį arba seksualinių minčių ar jausmų sustiprėjimą. Gydytojui gali tekti peržiūrėti Jūsų gydymą. </w:t>
      </w:r>
    </w:p>
    <w:p w14:paraId="56794742" w14:textId="77777777" w:rsidR="002C3085" w:rsidRPr="007D3A30" w:rsidRDefault="002C3085" w:rsidP="002C3085">
      <w:pPr>
        <w:pStyle w:val="Default"/>
        <w:tabs>
          <w:tab w:val="left" w:pos="567"/>
        </w:tabs>
        <w:rPr>
          <w:sz w:val="22"/>
          <w:szCs w:val="22"/>
          <w:lang w:val="lt"/>
        </w:rPr>
      </w:pPr>
    </w:p>
    <w:p w14:paraId="05AF854C" w14:textId="77777777" w:rsidR="002C3085" w:rsidRPr="00763D44" w:rsidRDefault="002C3085" w:rsidP="002C3085">
      <w:pPr>
        <w:numPr>
          <w:ilvl w:val="12"/>
          <w:numId w:val="0"/>
        </w:numPr>
        <w:tabs>
          <w:tab w:val="left" w:pos="567"/>
        </w:tabs>
        <w:rPr>
          <w:noProof/>
          <w:sz w:val="22"/>
          <w:szCs w:val="22"/>
          <w:lang w:val="lt"/>
        </w:rPr>
      </w:pPr>
      <w:r w:rsidRPr="00763D44">
        <w:rPr>
          <w:noProof/>
          <w:sz w:val="22"/>
          <w:szCs w:val="22"/>
          <w:lang w:val="lt"/>
        </w:rPr>
        <w:t>Pasakykite savo gydytojui, jei Jūs arba Jūsų šeimos nariai/slaugytojas pastebi, kad Jums atsiranda į priklausomybę panašių simptomų, dėl kurių trokštate didelių Levodopa/Carbidopa Fairmed dozių ir kitų vaistų, vartojamų Parkinsono ligai gydyti.</w:t>
      </w:r>
    </w:p>
    <w:p w14:paraId="399971AD" w14:textId="77777777" w:rsidR="002C3085" w:rsidRPr="007D3A30" w:rsidRDefault="002C3085" w:rsidP="002C3085">
      <w:pPr>
        <w:pStyle w:val="Default"/>
        <w:tabs>
          <w:tab w:val="left" w:pos="567"/>
        </w:tabs>
        <w:rPr>
          <w:sz w:val="22"/>
          <w:szCs w:val="22"/>
          <w:lang w:val="lt"/>
        </w:rPr>
      </w:pPr>
    </w:p>
    <w:p w14:paraId="4EAAD51C" w14:textId="77777777" w:rsidR="002C3085" w:rsidRPr="0052423A" w:rsidRDefault="002C3085" w:rsidP="002C3085">
      <w:pPr>
        <w:pStyle w:val="Default"/>
        <w:tabs>
          <w:tab w:val="left" w:pos="567"/>
        </w:tabs>
        <w:rPr>
          <w:sz w:val="22"/>
          <w:szCs w:val="22"/>
          <w:lang w:val="lt"/>
        </w:rPr>
      </w:pPr>
      <w:r w:rsidRPr="007D3A30">
        <w:rPr>
          <w:sz w:val="22"/>
          <w:szCs w:val="22"/>
          <w:lang w:val="lt"/>
        </w:rPr>
        <w:t xml:space="preserve">Šis vaistas gali turėti įtakos kai kuriems laboratoriniams tyrimams, kuriuos gydytojas gali atlikti paimdamas kraujo ar šlapimo mėginius. Priminkite savo gydytojui, jei vartojate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ir jums atliekami kokie nors tyrimai. </w:t>
      </w:r>
    </w:p>
    <w:p w14:paraId="0ABE7628" w14:textId="77777777" w:rsidR="002C3085" w:rsidRPr="00763D44" w:rsidRDefault="002C3085" w:rsidP="002C3085">
      <w:pPr>
        <w:numPr>
          <w:ilvl w:val="12"/>
          <w:numId w:val="0"/>
        </w:numPr>
        <w:tabs>
          <w:tab w:val="left" w:pos="567"/>
        </w:tabs>
        <w:rPr>
          <w:noProof/>
          <w:sz w:val="22"/>
          <w:szCs w:val="22"/>
        </w:rPr>
      </w:pPr>
    </w:p>
    <w:p w14:paraId="47C78DFC" w14:textId="77777777" w:rsidR="002C3085" w:rsidRPr="00763D44" w:rsidRDefault="002C3085" w:rsidP="002C3085">
      <w:pPr>
        <w:tabs>
          <w:tab w:val="left" w:pos="567"/>
        </w:tabs>
        <w:autoSpaceDE w:val="0"/>
        <w:autoSpaceDN w:val="0"/>
        <w:adjustRightInd w:val="0"/>
        <w:rPr>
          <w:b/>
          <w:bCs/>
          <w:sz w:val="22"/>
          <w:szCs w:val="22"/>
        </w:rPr>
      </w:pPr>
      <w:r w:rsidRPr="00763D44">
        <w:rPr>
          <w:b/>
          <w:bCs/>
          <w:sz w:val="22"/>
          <w:szCs w:val="22"/>
          <w:lang w:val="lt"/>
        </w:rPr>
        <w:t>Vaikams ir paaugliams</w:t>
      </w:r>
    </w:p>
    <w:p w14:paraId="4D9ED1E4" w14:textId="77777777" w:rsidR="002C3085" w:rsidRPr="00763D44" w:rsidRDefault="002C3085" w:rsidP="002C3085">
      <w:pPr>
        <w:tabs>
          <w:tab w:val="left" w:pos="567"/>
        </w:tabs>
        <w:autoSpaceDE w:val="0"/>
        <w:autoSpaceDN w:val="0"/>
        <w:adjustRightInd w:val="0"/>
        <w:rPr>
          <w:bCs/>
          <w:sz w:val="22"/>
          <w:szCs w:val="22"/>
        </w:rPr>
      </w:pPr>
      <w:r w:rsidRPr="00763D44">
        <w:rPr>
          <w:sz w:val="22"/>
          <w:szCs w:val="22"/>
          <w:lang w:val="lt"/>
        </w:rPr>
        <w:t xml:space="preserve">Preparatas </w:t>
      </w:r>
      <w:r w:rsidRPr="00763D44">
        <w:rPr>
          <w:noProof/>
          <w:sz w:val="22"/>
          <w:szCs w:val="22"/>
          <w:lang w:val="lt"/>
        </w:rPr>
        <w:t xml:space="preserve">Levodopa/Carbidopa Fairmed </w:t>
      </w:r>
      <w:r w:rsidRPr="00763D44">
        <w:rPr>
          <w:sz w:val="22"/>
          <w:szCs w:val="22"/>
          <w:lang w:val="lt"/>
        </w:rPr>
        <w:t>nerekomenduojamas vaikams ir paaugliams iki 18 metų.</w:t>
      </w:r>
    </w:p>
    <w:p w14:paraId="60E6ED65" w14:textId="77777777" w:rsidR="002C3085" w:rsidRPr="00763D44" w:rsidRDefault="002C3085" w:rsidP="002C3085">
      <w:pPr>
        <w:numPr>
          <w:ilvl w:val="12"/>
          <w:numId w:val="0"/>
        </w:numPr>
        <w:tabs>
          <w:tab w:val="left" w:pos="567"/>
        </w:tabs>
        <w:rPr>
          <w:noProof/>
          <w:sz w:val="22"/>
          <w:szCs w:val="22"/>
        </w:rPr>
      </w:pPr>
    </w:p>
    <w:p w14:paraId="162E262B" w14:textId="77777777" w:rsidR="002C3085" w:rsidRPr="00763D44" w:rsidRDefault="002C3085" w:rsidP="002C3085">
      <w:pPr>
        <w:numPr>
          <w:ilvl w:val="12"/>
          <w:numId w:val="0"/>
        </w:numPr>
        <w:tabs>
          <w:tab w:val="left" w:pos="567"/>
        </w:tabs>
        <w:ind w:right="-2"/>
        <w:rPr>
          <w:noProof/>
          <w:sz w:val="22"/>
          <w:szCs w:val="22"/>
        </w:rPr>
      </w:pPr>
      <w:r w:rsidRPr="00763D44">
        <w:rPr>
          <w:b/>
          <w:bCs/>
          <w:noProof/>
          <w:sz w:val="22"/>
          <w:szCs w:val="22"/>
          <w:lang w:val="lt"/>
        </w:rPr>
        <w:t>Kiti vaistai ir Levodopa/Carbidopa Fairmed</w:t>
      </w:r>
    </w:p>
    <w:p w14:paraId="037AF75F"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Jeigu vartojate ar neseniai vartojote kitų vaistų arba dėl to nesate tikri, apie tai pasakykite gydytojui arba vaistininkui.</w:t>
      </w:r>
    </w:p>
    <w:p w14:paraId="1F70B062"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 xml:space="preserve">Taip yra todėl, kad </w:t>
      </w:r>
      <w:proofErr w:type="spellStart"/>
      <w:r w:rsidRPr="00763D44">
        <w:rPr>
          <w:sz w:val="22"/>
          <w:szCs w:val="22"/>
          <w:lang w:val="lt"/>
        </w:rPr>
        <w:t>Levodopa</w:t>
      </w:r>
      <w:proofErr w:type="spellEnd"/>
      <w:r w:rsidRPr="00763D44">
        <w:rPr>
          <w:sz w:val="22"/>
          <w:szCs w:val="22"/>
          <w:lang w:val="lt"/>
        </w:rPr>
        <w:t>/</w:t>
      </w:r>
      <w:proofErr w:type="spellStart"/>
      <w:r w:rsidRPr="00763D44">
        <w:rPr>
          <w:sz w:val="22"/>
          <w:szCs w:val="22"/>
          <w:lang w:val="lt"/>
        </w:rPr>
        <w:t>Carbidopa</w:t>
      </w:r>
      <w:proofErr w:type="spellEnd"/>
      <w:r w:rsidRPr="00763D44">
        <w:rPr>
          <w:sz w:val="22"/>
          <w:szCs w:val="22"/>
          <w:lang w:val="lt"/>
        </w:rPr>
        <w:t xml:space="preserve"> </w:t>
      </w:r>
      <w:proofErr w:type="spellStart"/>
      <w:r w:rsidRPr="00763D44">
        <w:rPr>
          <w:sz w:val="22"/>
          <w:szCs w:val="22"/>
          <w:lang w:val="lt"/>
        </w:rPr>
        <w:t>Fairmed</w:t>
      </w:r>
      <w:proofErr w:type="spellEnd"/>
      <w:r w:rsidRPr="00763D44">
        <w:rPr>
          <w:noProof/>
          <w:sz w:val="22"/>
          <w:szCs w:val="22"/>
          <w:lang w:val="lt"/>
        </w:rPr>
        <w:t xml:space="preserve"> gali turėti įtakos kai kurių kitų vaistų veikimui. Be to, ir kai kurie kiti vaistai gali turėti įtakos </w:t>
      </w:r>
      <w:proofErr w:type="spellStart"/>
      <w:r w:rsidRPr="00763D44">
        <w:rPr>
          <w:sz w:val="22"/>
          <w:szCs w:val="22"/>
          <w:lang w:val="lt"/>
        </w:rPr>
        <w:t>Levodopa</w:t>
      </w:r>
      <w:proofErr w:type="spellEnd"/>
      <w:r w:rsidRPr="00763D44">
        <w:rPr>
          <w:sz w:val="22"/>
          <w:szCs w:val="22"/>
          <w:lang w:val="lt"/>
        </w:rPr>
        <w:t>/</w:t>
      </w:r>
      <w:proofErr w:type="spellStart"/>
      <w:r w:rsidRPr="00763D44">
        <w:rPr>
          <w:sz w:val="22"/>
          <w:szCs w:val="22"/>
          <w:lang w:val="lt"/>
        </w:rPr>
        <w:t>Carbidopa</w:t>
      </w:r>
      <w:proofErr w:type="spellEnd"/>
      <w:r w:rsidRPr="00763D44">
        <w:rPr>
          <w:sz w:val="22"/>
          <w:szCs w:val="22"/>
          <w:lang w:val="lt"/>
        </w:rPr>
        <w:t xml:space="preserve"> </w:t>
      </w:r>
      <w:proofErr w:type="spellStart"/>
      <w:r w:rsidRPr="00763D44">
        <w:rPr>
          <w:sz w:val="22"/>
          <w:szCs w:val="22"/>
          <w:lang w:val="lt"/>
        </w:rPr>
        <w:t>Fairmed</w:t>
      </w:r>
      <w:proofErr w:type="spellEnd"/>
      <w:r w:rsidRPr="00763D44">
        <w:rPr>
          <w:noProof/>
          <w:sz w:val="22"/>
          <w:szCs w:val="22"/>
          <w:lang w:val="lt"/>
        </w:rPr>
        <w:t xml:space="preserve"> veikimui. </w:t>
      </w:r>
    </w:p>
    <w:p w14:paraId="412B7445" w14:textId="77777777" w:rsidR="002C3085" w:rsidRPr="00763D44" w:rsidRDefault="002C3085" w:rsidP="002C3085">
      <w:pPr>
        <w:numPr>
          <w:ilvl w:val="12"/>
          <w:numId w:val="0"/>
        </w:numPr>
        <w:tabs>
          <w:tab w:val="left" w:pos="567"/>
        </w:tabs>
        <w:ind w:right="-2"/>
        <w:rPr>
          <w:noProof/>
          <w:sz w:val="22"/>
          <w:szCs w:val="22"/>
        </w:rPr>
      </w:pPr>
    </w:p>
    <w:p w14:paraId="3B185EA6"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 xml:space="preserve">Ypač pasakykite gydytojui arba vaistininkui, jeigu vartojate: </w:t>
      </w:r>
    </w:p>
    <w:p w14:paraId="30F3C924" w14:textId="77777777" w:rsidR="002C3085" w:rsidRPr="00763D44" w:rsidRDefault="002C3085" w:rsidP="002C3085">
      <w:pPr>
        <w:numPr>
          <w:ilvl w:val="0"/>
          <w:numId w:val="7"/>
        </w:numPr>
        <w:tabs>
          <w:tab w:val="left" w:pos="567"/>
        </w:tabs>
        <w:suppressAutoHyphens/>
        <w:ind w:left="567" w:hanging="567"/>
        <w:rPr>
          <w:noProof/>
          <w:sz w:val="22"/>
          <w:szCs w:val="22"/>
        </w:rPr>
      </w:pPr>
      <w:r w:rsidRPr="00763D44">
        <w:rPr>
          <w:sz w:val="22"/>
          <w:szCs w:val="22"/>
          <w:lang w:val="lt"/>
        </w:rPr>
        <w:t>vaistus aukštam kraujospūdžiui gydyti (</w:t>
      </w:r>
      <w:proofErr w:type="spellStart"/>
      <w:r w:rsidRPr="00763D44">
        <w:rPr>
          <w:sz w:val="22"/>
          <w:szCs w:val="22"/>
          <w:lang w:val="lt"/>
        </w:rPr>
        <w:t>antihipertenzinius</w:t>
      </w:r>
      <w:proofErr w:type="spellEnd"/>
      <w:r w:rsidRPr="00763D44">
        <w:rPr>
          <w:sz w:val="22"/>
          <w:szCs w:val="22"/>
          <w:lang w:val="lt"/>
        </w:rPr>
        <w:t xml:space="preserve"> vaistus). Gali prireikti koreguoti </w:t>
      </w:r>
      <w:proofErr w:type="spellStart"/>
      <w:r w:rsidRPr="00763D44">
        <w:rPr>
          <w:sz w:val="22"/>
          <w:szCs w:val="22"/>
          <w:lang w:val="lt"/>
        </w:rPr>
        <w:t>antihipertenzinio</w:t>
      </w:r>
      <w:proofErr w:type="spellEnd"/>
      <w:r w:rsidRPr="00763D44">
        <w:rPr>
          <w:sz w:val="22"/>
          <w:szCs w:val="22"/>
          <w:lang w:val="lt"/>
        </w:rPr>
        <w:t xml:space="preserve"> vaisto dozę;</w:t>
      </w:r>
    </w:p>
    <w:p w14:paraId="137844D2" w14:textId="77777777" w:rsidR="002C3085" w:rsidRPr="00763D44" w:rsidRDefault="002C3085" w:rsidP="002C3085">
      <w:pPr>
        <w:numPr>
          <w:ilvl w:val="0"/>
          <w:numId w:val="7"/>
        </w:numPr>
        <w:tabs>
          <w:tab w:val="left" w:pos="567"/>
        </w:tabs>
        <w:suppressAutoHyphens/>
        <w:ind w:left="567" w:hanging="567"/>
        <w:rPr>
          <w:noProof/>
          <w:sz w:val="22"/>
          <w:szCs w:val="22"/>
        </w:rPr>
      </w:pPr>
      <w:r w:rsidRPr="00763D44">
        <w:rPr>
          <w:sz w:val="22"/>
          <w:szCs w:val="22"/>
          <w:lang w:val="lt"/>
        </w:rPr>
        <w:t xml:space="preserve">vaistus depresijai gydyti (antidepresantus, pavyzdžiui, </w:t>
      </w:r>
      <w:proofErr w:type="spellStart"/>
      <w:r w:rsidRPr="00763D44">
        <w:rPr>
          <w:sz w:val="22"/>
          <w:szCs w:val="22"/>
          <w:lang w:val="lt"/>
        </w:rPr>
        <w:t>triciklius</w:t>
      </w:r>
      <w:proofErr w:type="spellEnd"/>
      <w:r w:rsidRPr="00763D44">
        <w:rPr>
          <w:sz w:val="22"/>
          <w:szCs w:val="22"/>
          <w:lang w:val="lt"/>
        </w:rPr>
        <w:t xml:space="preserve"> antidepresantus ir neselektyvius </w:t>
      </w:r>
      <w:proofErr w:type="spellStart"/>
      <w:r w:rsidRPr="00763D44">
        <w:rPr>
          <w:sz w:val="22"/>
          <w:szCs w:val="22"/>
          <w:lang w:val="lt"/>
        </w:rPr>
        <w:t>monoaminooksidazės</w:t>
      </w:r>
      <w:proofErr w:type="spellEnd"/>
      <w:r w:rsidRPr="00763D44">
        <w:rPr>
          <w:sz w:val="22"/>
          <w:szCs w:val="22"/>
          <w:lang w:val="lt"/>
        </w:rPr>
        <w:t xml:space="preserve"> inhibitorius);</w:t>
      </w:r>
    </w:p>
    <w:p w14:paraId="07F4DE7F" w14:textId="77777777" w:rsidR="002C3085" w:rsidRPr="00763D44" w:rsidRDefault="002C3085" w:rsidP="002C3085">
      <w:pPr>
        <w:numPr>
          <w:ilvl w:val="0"/>
          <w:numId w:val="7"/>
        </w:numPr>
        <w:tabs>
          <w:tab w:val="left" w:pos="567"/>
        </w:tabs>
        <w:suppressAutoHyphens/>
        <w:ind w:left="567" w:hanging="567"/>
        <w:rPr>
          <w:noProof/>
          <w:sz w:val="22"/>
          <w:szCs w:val="22"/>
        </w:rPr>
      </w:pPr>
      <w:proofErr w:type="spellStart"/>
      <w:r w:rsidRPr="00763D44">
        <w:rPr>
          <w:sz w:val="22"/>
          <w:szCs w:val="22"/>
          <w:lang w:val="lt"/>
        </w:rPr>
        <w:lastRenderedPageBreak/>
        <w:t>anticholinerginius</w:t>
      </w:r>
      <w:proofErr w:type="spellEnd"/>
      <w:r w:rsidRPr="00763D44">
        <w:rPr>
          <w:sz w:val="22"/>
          <w:szCs w:val="22"/>
          <w:lang w:val="lt"/>
        </w:rPr>
        <w:t xml:space="preserve"> vaistus. Gali prireikti koreguoti </w:t>
      </w:r>
      <w:r w:rsidRPr="00763D44">
        <w:rPr>
          <w:noProof/>
          <w:sz w:val="22"/>
          <w:szCs w:val="22"/>
          <w:lang w:val="lt"/>
        </w:rPr>
        <w:t xml:space="preserve">Levodopa/Carbidopa </w:t>
      </w:r>
      <w:r w:rsidRPr="00763D44">
        <w:rPr>
          <w:sz w:val="22"/>
          <w:szCs w:val="22"/>
          <w:lang w:val="lt"/>
        </w:rPr>
        <w:t xml:space="preserve">dozę; </w:t>
      </w:r>
    </w:p>
    <w:p w14:paraId="58085613" w14:textId="77777777" w:rsidR="002C3085" w:rsidRPr="00763D44" w:rsidRDefault="002C3085" w:rsidP="002C3085">
      <w:pPr>
        <w:numPr>
          <w:ilvl w:val="0"/>
          <w:numId w:val="7"/>
        </w:numPr>
        <w:tabs>
          <w:tab w:val="left" w:pos="567"/>
        </w:tabs>
        <w:suppressAutoHyphens/>
        <w:ind w:left="567" w:hanging="567"/>
        <w:rPr>
          <w:noProof/>
          <w:sz w:val="22"/>
          <w:szCs w:val="22"/>
        </w:rPr>
      </w:pPr>
      <w:r w:rsidRPr="00763D44">
        <w:rPr>
          <w:sz w:val="22"/>
          <w:szCs w:val="22"/>
          <w:lang w:val="lt"/>
        </w:rPr>
        <w:t xml:space="preserve">vaistus Parkinsono ligai gydyti (COMT inhibitorius, pavyzdžiui, </w:t>
      </w:r>
      <w:proofErr w:type="spellStart"/>
      <w:r w:rsidRPr="00763D44">
        <w:rPr>
          <w:sz w:val="22"/>
          <w:szCs w:val="22"/>
          <w:lang w:val="lt"/>
        </w:rPr>
        <w:t>tolkaponą</w:t>
      </w:r>
      <w:proofErr w:type="spellEnd"/>
      <w:r w:rsidRPr="00763D44">
        <w:rPr>
          <w:sz w:val="22"/>
          <w:szCs w:val="22"/>
          <w:lang w:val="lt"/>
        </w:rPr>
        <w:t xml:space="preserve">, </w:t>
      </w:r>
      <w:proofErr w:type="spellStart"/>
      <w:r w:rsidRPr="00763D44">
        <w:rPr>
          <w:sz w:val="22"/>
          <w:szCs w:val="22"/>
          <w:lang w:val="lt"/>
        </w:rPr>
        <w:t>entakaponą</w:t>
      </w:r>
      <w:proofErr w:type="spellEnd"/>
      <w:r w:rsidRPr="00763D44">
        <w:rPr>
          <w:sz w:val="22"/>
          <w:szCs w:val="22"/>
          <w:lang w:val="lt"/>
        </w:rPr>
        <w:t xml:space="preserve">, </w:t>
      </w:r>
      <w:proofErr w:type="spellStart"/>
      <w:r w:rsidRPr="00763D44">
        <w:rPr>
          <w:sz w:val="22"/>
          <w:szCs w:val="22"/>
          <w:lang w:val="lt"/>
        </w:rPr>
        <w:t>amantadiną</w:t>
      </w:r>
      <w:proofErr w:type="spellEnd"/>
      <w:r w:rsidRPr="00763D44">
        <w:rPr>
          <w:sz w:val="22"/>
          <w:szCs w:val="22"/>
          <w:lang w:val="lt"/>
        </w:rPr>
        <w:t xml:space="preserve">, arba vaistus, kurių sudėtyje yra </w:t>
      </w:r>
      <w:proofErr w:type="spellStart"/>
      <w:r w:rsidRPr="00763D44">
        <w:rPr>
          <w:sz w:val="22"/>
          <w:szCs w:val="22"/>
          <w:lang w:val="lt"/>
        </w:rPr>
        <w:t>selegilino</w:t>
      </w:r>
      <w:proofErr w:type="spellEnd"/>
      <w:r w:rsidRPr="00763D44">
        <w:rPr>
          <w:sz w:val="22"/>
          <w:szCs w:val="22"/>
          <w:lang w:val="lt"/>
        </w:rPr>
        <w:t xml:space="preserve">). Gali prireikti koreguoti </w:t>
      </w:r>
      <w:r w:rsidRPr="00763D44">
        <w:rPr>
          <w:noProof/>
          <w:sz w:val="22"/>
          <w:szCs w:val="22"/>
          <w:lang w:val="lt"/>
        </w:rPr>
        <w:t>Levodopa/Carbidopa</w:t>
      </w:r>
      <w:r w:rsidRPr="00763D44">
        <w:rPr>
          <w:sz w:val="22"/>
          <w:szCs w:val="22"/>
          <w:lang w:val="lt"/>
        </w:rPr>
        <w:t xml:space="preserve"> dozę;</w:t>
      </w:r>
    </w:p>
    <w:p w14:paraId="52DAE99F" w14:textId="77777777" w:rsidR="002C3085" w:rsidRPr="00763D44" w:rsidRDefault="002C3085" w:rsidP="002C3085">
      <w:pPr>
        <w:numPr>
          <w:ilvl w:val="0"/>
          <w:numId w:val="7"/>
        </w:numPr>
        <w:tabs>
          <w:tab w:val="left" w:pos="567"/>
        </w:tabs>
        <w:suppressAutoHyphens/>
        <w:ind w:left="567" w:hanging="567"/>
        <w:rPr>
          <w:noProof/>
          <w:sz w:val="22"/>
          <w:szCs w:val="22"/>
          <w:lang w:val="lt"/>
        </w:rPr>
      </w:pPr>
      <w:r w:rsidRPr="00763D44">
        <w:rPr>
          <w:noProof/>
          <w:sz w:val="22"/>
          <w:szCs w:val="22"/>
          <w:lang w:val="lt"/>
        </w:rPr>
        <w:t>vaistus anemijai gydyti (pavyzdžiui, geležies preparatus). Tarp Levodopa/Carbidopa Fairmed ir geležies preparatų vartojimo turi būti kuo ilgesnis laikotarpis;</w:t>
      </w:r>
    </w:p>
    <w:p w14:paraId="334166FB" w14:textId="77777777" w:rsidR="002C3085" w:rsidRPr="00763D44" w:rsidRDefault="002C3085" w:rsidP="002C3085">
      <w:pPr>
        <w:numPr>
          <w:ilvl w:val="0"/>
          <w:numId w:val="7"/>
        </w:numPr>
        <w:tabs>
          <w:tab w:val="left" w:pos="567"/>
        </w:tabs>
        <w:suppressAutoHyphens/>
        <w:ind w:left="567" w:hanging="567"/>
        <w:rPr>
          <w:noProof/>
          <w:sz w:val="22"/>
          <w:szCs w:val="22"/>
          <w:lang w:val="lt"/>
        </w:rPr>
      </w:pPr>
      <w:r w:rsidRPr="00763D44">
        <w:rPr>
          <w:sz w:val="22"/>
          <w:szCs w:val="22"/>
          <w:lang w:val="lt"/>
        </w:rPr>
        <w:t xml:space="preserve">vaistus sunkioms alerginėms reakcijoms, astmai, lėtiniam bronchitui, širdies ligoms ir žemam kraujospūdžiui gydyti (pavyzdžiui, </w:t>
      </w:r>
      <w:proofErr w:type="spellStart"/>
      <w:r w:rsidRPr="00763D44">
        <w:rPr>
          <w:sz w:val="22"/>
          <w:szCs w:val="22"/>
          <w:lang w:val="lt"/>
        </w:rPr>
        <w:t>simpatomimetikus</w:t>
      </w:r>
      <w:proofErr w:type="spellEnd"/>
      <w:r w:rsidRPr="00763D44">
        <w:rPr>
          <w:sz w:val="22"/>
          <w:szCs w:val="22"/>
          <w:lang w:val="lt"/>
        </w:rPr>
        <w:t xml:space="preserve">); </w:t>
      </w:r>
    </w:p>
    <w:p w14:paraId="6F188C70" w14:textId="77777777" w:rsidR="002C3085" w:rsidRPr="00763D44" w:rsidRDefault="002C3085" w:rsidP="002C3085">
      <w:pPr>
        <w:numPr>
          <w:ilvl w:val="0"/>
          <w:numId w:val="7"/>
        </w:numPr>
        <w:tabs>
          <w:tab w:val="left" w:pos="567"/>
        </w:tabs>
        <w:suppressAutoHyphens/>
        <w:ind w:left="567" w:hanging="567"/>
        <w:rPr>
          <w:sz w:val="22"/>
          <w:szCs w:val="22"/>
          <w:lang w:val="lt"/>
        </w:rPr>
      </w:pPr>
      <w:r w:rsidRPr="00763D44">
        <w:rPr>
          <w:sz w:val="22"/>
          <w:szCs w:val="22"/>
          <w:lang w:val="lt"/>
        </w:rPr>
        <w:t xml:space="preserve">vaistus traukulių priepuoliams gydyti (pavyzdžiui, </w:t>
      </w:r>
      <w:proofErr w:type="spellStart"/>
      <w:r w:rsidRPr="00763D44">
        <w:rPr>
          <w:sz w:val="22"/>
          <w:szCs w:val="22"/>
          <w:lang w:val="lt"/>
        </w:rPr>
        <w:t>fenitoiną</w:t>
      </w:r>
      <w:proofErr w:type="spellEnd"/>
      <w:r w:rsidRPr="00763D44">
        <w:rPr>
          <w:sz w:val="22"/>
          <w:szCs w:val="22"/>
          <w:lang w:val="lt"/>
        </w:rPr>
        <w:t>);</w:t>
      </w:r>
    </w:p>
    <w:p w14:paraId="1BD09C0D" w14:textId="77777777" w:rsidR="002C3085" w:rsidRPr="00763D44" w:rsidRDefault="002C3085" w:rsidP="002C3085">
      <w:pPr>
        <w:numPr>
          <w:ilvl w:val="0"/>
          <w:numId w:val="7"/>
        </w:numPr>
        <w:tabs>
          <w:tab w:val="left" w:pos="567"/>
        </w:tabs>
        <w:suppressAutoHyphens/>
        <w:ind w:left="567" w:hanging="567"/>
        <w:rPr>
          <w:sz w:val="22"/>
          <w:szCs w:val="22"/>
          <w:lang w:val="lt"/>
        </w:rPr>
      </w:pPr>
      <w:r w:rsidRPr="00763D44">
        <w:rPr>
          <w:sz w:val="22"/>
          <w:szCs w:val="22"/>
          <w:lang w:val="lt"/>
        </w:rPr>
        <w:t xml:space="preserve">vaistus psichikos sutrikimams gydyti, pavyzdžiui, </w:t>
      </w:r>
      <w:proofErr w:type="spellStart"/>
      <w:r w:rsidRPr="00763D44">
        <w:rPr>
          <w:sz w:val="22"/>
          <w:szCs w:val="22"/>
          <w:lang w:val="lt"/>
        </w:rPr>
        <w:t>fenotiazinus</w:t>
      </w:r>
      <w:proofErr w:type="spellEnd"/>
      <w:r w:rsidRPr="00763D44">
        <w:rPr>
          <w:sz w:val="22"/>
          <w:szCs w:val="22"/>
          <w:lang w:val="lt"/>
        </w:rPr>
        <w:t xml:space="preserve">, </w:t>
      </w:r>
      <w:proofErr w:type="spellStart"/>
      <w:r w:rsidRPr="00763D44">
        <w:rPr>
          <w:sz w:val="22"/>
          <w:szCs w:val="22"/>
          <w:lang w:val="lt"/>
        </w:rPr>
        <w:t>butirofenonus</w:t>
      </w:r>
      <w:proofErr w:type="spellEnd"/>
      <w:r w:rsidRPr="00763D44">
        <w:rPr>
          <w:sz w:val="22"/>
          <w:szCs w:val="22"/>
          <w:lang w:val="lt"/>
        </w:rPr>
        <w:t xml:space="preserve"> ir </w:t>
      </w:r>
      <w:proofErr w:type="spellStart"/>
      <w:r w:rsidRPr="00763D44">
        <w:rPr>
          <w:sz w:val="22"/>
          <w:szCs w:val="22"/>
          <w:lang w:val="lt"/>
        </w:rPr>
        <w:t>risperidoną</w:t>
      </w:r>
      <w:proofErr w:type="spellEnd"/>
      <w:r w:rsidRPr="00763D44">
        <w:rPr>
          <w:sz w:val="22"/>
          <w:szCs w:val="22"/>
          <w:lang w:val="lt"/>
        </w:rPr>
        <w:t>);</w:t>
      </w:r>
    </w:p>
    <w:p w14:paraId="2CFF5FD6" w14:textId="77777777" w:rsidR="002C3085" w:rsidRPr="00763D44" w:rsidRDefault="002C3085" w:rsidP="002C3085">
      <w:pPr>
        <w:numPr>
          <w:ilvl w:val="0"/>
          <w:numId w:val="7"/>
        </w:numPr>
        <w:tabs>
          <w:tab w:val="left" w:pos="567"/>
        </w:tabs>
        <w:suppressAutoHyphens/>
        <w:ind w:left="567" w:hanging="567"/>
        <w:rPr>
          <w:sz w:val="22"/>
          <w:szCs w:val="22"/>
          <w:lang w:val="lt"/>
        </w:rPr>
      </w:pPr>
      <w:r w:rsidRPr="00763D44">
        <w:rPr>
          <w:sz w:val="22"/>
          <w:szCs w:val="22"/>
          <w:lang w:val="lt"/>
        </w:rPr>
        <w:t xml:space="preserve">vaistus tuberkuliozei gydyti (pavyzdžiui, </w:t>
      </w:r>
      <w:proofErr w:type="spellStart"/>
      <w:r w:rsidRPr="00763D44">
        <w:rPr>
          <w:sz w:val="22"/>
          <w:szCs w:val="22"/>
          <w:lang w:val="lt"/>
        </w:rPr>
        <w:t>izoniazidą</w:t>
      </w:r>
      <w:proofErr w:type="spellEnd"/>
      <w:r w:rsidRPr="00763D44">
        <w:rPr>
          <w:sz w:val="22"/>
          <w:szCs w:val="22"/>
          <w:lang w:val="lt"/>
        </w:rPr>
        <w:t>);</w:t>
      </w:r>
    </w:p>
    <w:p w14:paraId="5C0C68A9" w14:textId="77777777" w:rsidR="002C3085" w:rsidRPr="00763D44" w:rsidRDefault="002C3085" w:rsidP="002C3085">
      <w:pPr>
        <w:numPr>
          <w:ilvl w:val="0"/>
          <w:numId w:val="7"/>
        </w:numPr>
        <w:tabs>
          <w:tab w:val="left" w:pos="567"/>
        </w:tabs>
        <w:suppressAutoHyphens/>
        <w:ind w:left="567" w:hanging="567"/>
        <w:rPr>
          <w:sz w:val="22"/>
          <w:szCs w:val="22"/>
          <w:lang w:val="lt"/>
        </w:rPr>
      </w:pPr>
      <w:r w:rsidRPr="00763D44">
        <w:rPr>
          <w:sz w:val="22"/>
          <w:szCs w:val="22"/>
          <w:lang w:val="lt"/>
        </w:rPr>
        <w:t xml:space="preserve">vaistus erekcijos sutrikimams gydyti (pavyzdžiui, </w:t>
      </w:r>
      <w:proofErr w:type="spellStart"/>
      <w:r w:rsidRPr="00763D44">
        <w:rPr>
          <w:sz w:val="22"/>
          <w:szCs w:val="22"/>
          <w:lang w:val="lt"/>
        </w:rPr>
        <w:t>papaveriną</w:t>
      </w:r>
      <w:proofErr w:type="spellEnd"/>
      <w:r w:rsidRPr="00763D44">
        <w:rPr>
          <w:sz w:val="22"/>
          <w:szCs w:val="22"/>
          <w:lang w:val="lt"/>
        </w:rPr>
        <w:t>).</w:t>
      </w:r>
    </w:p>
    <w:p w14:paraId="63180604" w14:textId="77777777" w:rsidR="002C3085" w:rsidRPr="00763D44" w:rsidRDefault="002C3085" w:rsidP="002C3085">
      <w:pPr>
        <w:tabs>
          <w:tab w:val="left" w:pos="567"/>
        </w:tabs>
        <w:ind w:right="-2"/>
        <w:rPr>
          <w:noProof/>
          <w:sz w:val="22"/>
          <w:szCs w:val="22"/>
          <w:lang w:val="lt"/>
        </w:rPr>
      </w:pPr>
    </w:p>
    <w:p w14:paraId="2BABB380"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 xml:space="preserve">Jeigu abejojate, ar kuris nors iš aukščiau išvardytų dalykų tinka jums, prieš pradėdami vartoti vaistą pasitarkite su gydytoju arba vaistininku. </w:t>
      </w:r>
    </w:p>
    <w:p w14:paraId="75120C7D" w14:textId="77777777" w:rsidR="002C3085" w:rsidRPr="00763D44" w:rsidRDefault="002C3085" w:rsidP="002C3085">
      <w:pPr>
        <w:numPr>
          <w:ilvl w:val="12"/>
          <w:numId w:val="0"/>
        </w:numPr>
        <w:tabs>
          <w:tab w:val="left" w:pos="567"/>
        </w:tabs>
        <w:ind w:right="-2"/>
        <w:rPr>
          <w:noProof/>
          <w:sz w:val="22"/>
          <w:szCs w:val="22"/>
          <w:lang w:val="lt"/>
        </w:rPr>
      </w:pPr>
    </w:p>
    <w:p w14:paraId="50761331" w14:textId="77777777" w:rsidR="002C3085" w:rsidRPr="00763D44" w:rsidRDefault="002C3085" w:rsidP="002C3085">
      <w:pPr>
        <w:numPr>
          <w:ilvl w:val="12"/>
          <w:numId w:val="0"/>
        </w:numPr>
        <w:tabs>
          <w:tab w:val="left" w:pos="567"/>
        </w:tabs>
        <w:ind w:right="-2"/>
        <w:rPr>
          <w:noProof/>
          <w:sz w:val="22"/>
          <w:szCs w:val="22"/>
        </w:rPr>
      </w:pPr>
      <w:r w:rsidRPr="00763D44">
        <w:rPr>
          <w:b/>
          <w:bCs/>
          <w:noProof/>
          <w:sz w:val="22"/>
          <w:szCs w:val="22"/>
          <w:lang w:val="lt"/>
        </w:rPr>
        <w:t>Levodopa/Carbidopa Fairmed vartojimas su maistu ir gėrimais</w:t>
      </w:r>
    </w:p>
    <w:p w14:paraId="5CCB1B56" w14:textId="77777777" w:rsidR="002C3085" w:rsidRPr="007D3A30" w:rsidRDefault="002C3085" w:rsidP="002C3085">
      <w:pPr>
        <w:pStyle w:val="Default"/>
        <w:tabs>
          <w:tab w:val="left" w:pos="567"/>
        </w:tabs>
        <w:rPr>
          <w:sz w:val="22"/>
          <w:szCs w:val="22"/>
          <w:lang w:val="lt-LT"/>
        </w:rPr>
      </w:pPr>
      <w:r w:rsidRPr="007D3A30">
        <w:rPr>
          <w:sz w:val="22"/>
          <w:szCs w:val="22"/>
          <w:lang w:val="lt"/>
        </w:rPr>
        <w:t xml:space="preserve">Stenkitės nevartoti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su maistu, kuriame yra baltymų (pavyzdžiui, mėsa, kiaušiniais, pienu, sūriu), nes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veikimas gali susilpnėti. </w:t>
      </w:r>
    </w:p>
    <w:p w14:paraId="76E49897" w14:textId="77777777" w:rsidR="002C3085" w:rsidRPr="00763D44" w:rsidRDefault="002C3085" w:rsidP="002C3085">
      <w:pPr>
        <w:numPr>
          <w:ilvl w:val="12"/>
          <w:numId w:val="0"/>
        </w:numPr>
        <w:tabs>
          <w:tab w:val="left" w:pos="567"/>
          <w:tab w:val="left" w:pos="1290"/>
        </w:tabs>
        <w:ind w:right="-2"/>
        <w:rPr>
          <w:noProof/>
          <w:sz w:val="22"/>
          <w:szCs w:val="22"/>
        </w:rPr>
      </w:pPr>
    </w:p>
    <w:p w14:paraId="3ABEDDB4" w14:textId="77777777" w:rsidR="002C3085" w:rsidRPr="00763D44" w:rsidRDefault="002C3085" w:rsidP="002C3085">
      <w:pPr>
        <w:numPr>
          <w:ilvl w:val="12"/>
          <w:numId w:val="0"/>
        </w:numPr>
        <w:tabs>
          <w:tab w:val="left" w:pos="567"/>
        </w:tabs>
        <w:ind w:right="-2"/>
        <w:outlineLvl w:val="0"/>
        <w:rPr>
          <w:b/>
          <w:noProof/>
          <w:sz w:val="22"/>
          <w:szCs w:val="22"/>
        </w:rPr>
      </w:pPr>
      <w:r w:rsidRPr="00763D44">
        <w:rPr>
          <w:b/>
          <w:bCs/>
          <w:noProof/>
          <w:sz w:val="22"/>
          <w:szCs w:val="22"/>
          <w:lang w:val="lt"/>
        </w:rPr>
        <w:t xml:space="preserve">Nėštumas ir žindymo laikotarpis </w:t>
      </w:r>
    </w:p>
    <w:p w14:paraId="474C1E2D" w14:textId="77777777" w:rsidR="002C3085" w:rsidRPr="00763D44" w:rsidRDefault="002C3085" w:rsidP="002C3085">
      <w:pPr>
        <w:numPr>
          <w:ilvl w:val="12"/>
          <w:numId w:val="0"/>
        </w:numPr>
        <w:tabs>
          <w:tab w:val="left" w:pos="567"/>
        </w:tabs>
        <w:rPr>
          <w:noProof/>
          <w:sz w:val="22"/>
          <w:szCs w:val="22"/>
        </w:rPr>
      </w:pPr>
      <w:r w:rsidRPr="00763D44">
        <w:rPr>
          <w:noProof/>
          <w:sz w:val="22"/>
          <w:szCs w:val="22"/>
          <w:lang w:val="lt"/>
        </w:rPr>
        <w:t>Jeigu esate nėščia, žindote kūdikį, manote, kad galbūt esate nėščia arba planuojate pastoti, tai prieš vartodama šį vaistą pasitarkite su gydytoju arba vaistininku.</w:t>
      </w:r>
    </w:p>
    <w:p w14:paraId="4E2E91BE" w14:textId="77777777" w:rsidR="002C3085" w:rsidRPr="00763D44" w:rsidRDefault="002C3085" w:rsidP="002C3085">
      <w:pPr>
        <w:numPr>
          <w:ilvl w:val="12"/>
          <w:numId w:val="0"/>
        </w:numPr>
        <w:tabs>
          <w:tab w:val="left" w:pos="567"/>
        </w:tabs>
        <w:ind w:right="-2"/>
        <w:outlineLvl w:val="0"/>
        <w:rPr>
          <w:noProof/>
          <w:sz w:val="22"/>
          <w:szCs w:val="22"/>
        </w:rPr>
      </w:pPr>
    </w:p>
    <w:p w14:paraId="6B9A075A" w14:textId="77777777" w:rsidR="002C3085" w:rsidRPr="00763D44" w:rsidRDefault="002C3085" w:rsidP="002C3085">
      <w:pPr>
        <w:numPr>
          <w:ilvl w:val="12"/>
          <w:numId w:val="0"/>
        </w:numPr>
        <w:tabs>
          <w:tab w:val="left" w:pos="567"/>
        </w:tabs>
        <w:ind w:right="-2"/>
        <w:outlineLvl w:val="0"/>
        <w:rPr>
          <w:noProof/>
          <w:sz w:val="22"/>
          <w:szCs w:val="22"/>
        </w:rPr>
      </w:pPr>
      <w:r w:rsidRPr="00763D44">
        <w:rPr>
          <w:noProof/>
          <w:sz w:val="22"/>
          <w:szCs w:val="22"/>
          <w:lang w:val="lt"/>
        </w:rPr>
        <w:t>Levodopa/Carbidopa Fairmed nerekomenduojama vartoti nėštumo metu arba vaisingo amžiaus moterims, kurios nevartoja kontracepcijos priemonių, nebent nauda motinai yra didesnė už galimą pavojų negimusiam kūdikiui.</w:t>
      </w:r>
    </w:p>
    <w:p w14:paraId="0F190607" w14:textId="77777777" w:rsidR="002C3085" w:rsidRPr="00763D44" w:rsidRDefault="002C3085" w:rsidP="002C3085">
      <w:pPr>
        <w:numPr>
          <w:ilvl w:val="12"/>
          <w:numId w:val="0"/>
        </w:numPr>
        <w:tabs>
          <w:tab w:val="left" w:pos="567"/>
        </w:tabs>
        <w:ind w:right="-2"/>
        <w:outlineLvl w:val="0"/>
        <w:rPr>
          <w:noProof/>
          <w:sz w:val="22"/>
          <w:szCs w:val="22"/>
        </w:rPr>
      </w:pPr>
    </w:p>
    <w:p w14:paraId="4E08F79C" w14:textId="77777777" w:rsidR="002C3085" w:rsidRPr="00763D44" w:rsidRDefault="002C3085" w:rsidP="002C3085">
      <w:pPr>
        <w:numPr>
          <w:ilvl w:val="12"/>
          <w:numId w:val="0"/>
        </w:numPr>
        <w:tabs>
          <w:tab w:val="left" w:pos="567"/>
        </w:tabs>
        <w:ind w:right="-2"/>
        <w:outlineLvl w:val="0"/>
        <w:rPr>
          <w:noProof/>
          <w:color w:val="000000"/>
          <w:sz w:val="22"/>
          <w:szCs w:val="22"/>
        </w:rPr>
      </w:pPr>
      <w:r w:rsidRPr="00763D44">
        <w:rPr>
          <w:noProof/>
          <w:color w:val="000000"/>
          <w:sz w:val="22"/>
          <w:szCs w:val="22"/>
          <w:lang w:val="lt"/>
        </w:rPr>
        <w:t>Jei žindote, nevartokite Levodopa/Carbidopa Fairmed.</w:t>
      </w:r>
    </w:p>
    <w:p w14:paraId="490FF6EF" w14:textId="77777777" w:rsidR="002C3085" w:rsidRPr="00763D44" w:rsidRDefault="002C3085" w:rsidP="002C3085">
      <w:pPr>
        <w:numPr>
          <w:ilvl w:val="12"/>
          <w:numId w:val="0"/>
        </w:numPr>
        <w:tabs>
          <w:tab w:val="left" w:pos="567"/>
        </w:tabs>
        <w:ind w:right="-2"/>
        <w:outlineLvl w:val="0"/>
        <w:rPr>
          <w:noProof/>
          <w:sz w:val="22"/>
          <w:szCs w:val="22"/>
        </w:rPr>
      </w:pPr>
    </w:p>
    <w:p w14:paraId="048111CF" w14:textId="77777777" w:rsidR="002C3085" w:rsidRPr="00763D44" w:rsidRDefault="002C3085" w:rsidP="002C3085">
      <w:pPr>
        <w:numPr>
          <w:ilvl w:val="12"/>
          <w:numId w:val="0"/>
        </w:numPr>
        <w:tabs>
          <w:tab w:val="left" w:pos="567"/>
        </w:tabs>
        <w:ind w:right="-2"/>
        <w:outlineLvl w:val="0"/>
        <w:rPr>
          <w:b/>
          <w:noProof/>
          <w:sz w:val="22"/>
          <w:szCs w:val="22"/>
        </w:rPr>
      </w:pPr>
      <w:r w:rsidRPr="00763D44">
        <w:rPr>
          <w:b/>
          <w:bCs/>
          <w:noProof/>
          <w:sz w:val="22"/>
          <w:szCs w:val="22"/>
          <w:lang w:val="lt"/>
        </w:rPr>
        <w:t>Vairavimas ir mechanizmų valdymas</w:t>
      </w:r>
    </w:p>
    <w:p w14:paraId="6694E3A6" w14:textId="77777777" w:rsidR="002C3085" w:rsidRPr="00763D44" w:rsidRDefault="002C3085" w:rsidP="002C3085">
      <w:pPr>
        <w:numPr>
          <w:ilvl w:val="12"/>
          <w:numId w:val="0"/>
        </w:numPr>
        <w:tabs>
          <w:tab w:val="left" w:pos="567"/>
        </w:tabs>
        <w:ind w:right="-2"/>
        <w:outlineLvl w:val="0"/>
        <w:rPr>
          <w:noProof/>
          <w:sz w:val="22"/>
          <w:szCs w:val="22"/>
          <w:lang w:val="lt"/>
        </w:rPr>
      </w:pPr>
      <w:proofErr w:type="spellStart"/>
      <w:r w:rsidRPr="00763D44">
        <w:rPr>
          <w:sz w:val="22"/>
          <w:szCs w:val="22"/>
          <w:lang w:val="lt"/>
        </w:rPr>
        <w:t>Levodopa</w:t>
      </w:r>
      <w:proofErr w:type="spellEnd"/>
      <w:r w:rsidRPr="00763D44">
        <w:rPr>
          <w:sz w:val="22"/>
          <w:szCs w:val="22"/>
          <w:lang w:val="lt"/>
        </w:rPr>
        <w:t>/</w:t>
      </w:r>
      <w:proofErr w:type="spellStart"/>
      <w:r w:rsidRPr="00763D44">
        <w:rPr>
          <w:sz w:val="22"/>
          <w:szCs w:val="22"/>
          <w:lang w:val="lt"/>
        </w:rPr>
        <w:t>Carbidopa</w:t>
      </w:r>
      <w:proofErr w:type="spellEnd"/>
      <w:r w:rsidRPr="00763D44">
        <w:rPr>
          <w:sz w:val="22"/>
          <w:szCs w:val="22"/>
          <w:lang w:val="lt"/>
        </w:rPr>
        <w:t xml:space="preserve"> </w:t>
      </w:r>
      <w:proofErr w:type="spellStart"/>
      <w:r w:rsidRPr="00763D44">
        <w:rPr>
          <w:sz w:val="22"/>
          <w:szCs w:val="22"/>
          <w:lang w:val="lt"/>
        </w:rPr>
        <w:t>Fairmed</w:t>
      </w:r>
      <w:proofErr w:type="spellEnd"/>
      <w:r w:rsidRPr="00763D44">
        <w:rPr>
          <w:noProof/>
          <w:sz w:val="22"/>
          <w:szCs w:val="22"/>
          <w:lang w:val="lt"/>
        </w:rPr>
        <w:t xml:space="preserve"> gali sumažinti kraujospūdį, todėl galite jausti galvos svaig</w:t>
      </w:r>
      <w:r>
        <w:rPr>
          <w:noProof/>
          <w:sz w:val="22"/>
          <w:szCs w:val="22"/>
          <w:lang w:val="lt"/>
        </w:rPr>
        <w:t>ulį</w:t>
      </w:r>
      <w:r w:rsidRPr="00763D44">
        <w:rPr>
          <w:noProof/>
          <w:sz w:val="22"/>
          <w:szCs w:val="22"/>
          <w:lang w:val="lt"/>
        </w:rPr>
        <w:t xml:space="preserve"> ir išsiblaškymą. Todėl būkite ypač atsargūs vairuodami arba dirbdami su įrankiais ar mechanizmais.</w:t>
      </w:r>
    </w:p>
    <w:p w14:paraId="78EE5302" w14:textId="77777777" w:rsidR="002C3085" w:rsidRPr="00763D44" w:rsidRDefault="002C3085" w:rsidP="002C3085">
      <w:pPr>
        <w:numPr>
          <w:ilvl w:val="12"/>
          <w:numId w:val="0"/>
        </w:numPr>
        <w:tabs>
          <w:tab w:val="left" w:pos="567"/>
        </w:tabs>
        <w:ind w:right="-2"/>
        <w:outlineLvl w:val="0"/>
        <w:rPr>
          <w:noProof/>
          <w:sz w:val="22"/>
          <w:szCs w:val="22"/>
          <w:lang w:val="lt"/>
        </w:rPr>
      </w:pPr>
    </w:p>
    <w:p w14:paraId="69F36FA8" w14:textId="77777777" w:rsidR="002C3085" w:rsidRPr="00763D44" w:rsidRDefault="002C3085" w:rsidP="002C3085">
      <w:pPr>
        <w:numPr>
          <w:ilvl w:val="12"/>
          <w:numId w:val="0"/>
        </w:numPr>
        <w:tabs>
          <w:tab w:val="left" w:pos="567"/>
        </w:tabs>
        <w:ind w:right="-2"/>
        <w:outlineLvl w:val="0"/>
        <w:rPr>
          <w:b/>
          <w:i/>
          <w:noProof/>
          <w:sz w:val="22"/>
          <w:szCs w:val="22"/>
          <w:lang w:val="lt"/>
        </w:rPr>
      </w:pPr>
      <w:proofErr w:type="spellStart"/>
      <w:r w:rsidRPr="00763D44">
        <w:rPr>
          <w:sz w:val="22"/>
          <w:szCs w:val="22"/>
          <w:lang w:val="lt"/>
        </w:rPr>
        <w:t>Levodopa</w:t>
      </w:r>
      <w:proofErr w:type="spellEnd"/>
      <w:r w:rsidRPr="00763D44">
        <w:rPr>
          <w:sz w:val="22"/>
          <w:szCs w:val="22"/>
          <w:lang w:val="lt"/>
        </w:rPr>
        <w:t>/</w:t>
      </w:r>
      <w:proofErr w:type="spellStart"/>
      <w:r w:rsidRPr="00763D44">
        <w:rPr>
          <w:sz w:val="22"/>
          <w:szCs w:val="22"/>
          <w:lang w:val="lt"/>
        </w:rPr>
        <w:t>Carbidopa</w:t>
      </w:r>
      <w:proofErr w:type="spellEnd"/>
      <w:r w:rsidRPr="00763D44">
        <w:rPr>
          <w:sz w:val="22"/>
          <w:szCs w:val="22"/>
          <w:lang w:val="lt"/>
        </w:rPr>
        <w:t xml:space="preserve"> </w:t>
      </w:r>
      <w:proofErr w:type="spellStart"/>
      <w:r w:rsidRPr="00763D44">
        <w:rPr>
          <w:sz w:val="22"/>
          <w:szCs w:val="22"/>
          <w:lang w:val="lt"/>
        </w:rPr>
        <w:t>Fairmed</w:t>
      </w:r>
      <w:proofErr w:type="spellEnd"/>
      <w:r w:rsidRPr="00763D44">
        <w:rPr>
          <w:noProof/>
          <w:sz w:val="22"/>
          <w:szCs w:val="22"/>
          <w:lang w:val="lt"/>
        </w:rPr>
        <w:t xml:space="preserve"> taip pat gali sukelti mieguistumą arba staigius miego priepuolius. Jei taip atsitiks, nevairuokite ir nevaldykite mechanizmų,</w:t>
      </w:r>
      <w:r w:rsidRPr="00763D44">
        <w:rPr>
          <w:sz w:val="22"/>
          <w:szCs w:val="22"/>
          <w:lang w:val="lt"/>
        </w:rPr>
        <w:t xml:space="preserve"> </w:t>
      </w:r>
      <w:r w:rsidRPr="00763D44">
        <w:rPr>
          <w:noProof/>
          <w:sz w:val="22"/>
          <w:szCs w:val="22"/>
          <w:lang w:val="lt"/>
        </w:rPr>
        <w:t xml:space="preserve">kol tokie pasikartojantys staigūs miego priepuoliai ir mieguistumas nepraeis. </w:t>
      </w:r>
    </w:p>
    <w:p w14:paraId="3B0F6AA8" w14:textId="77777777" w:rsidR="002C3085" w:rsidRPr="00763D44" w:rsidRDefault="002C3085" w:rsidP="002C3085">
      <w:pPr>
        <w:numPr>
          <w:ilvl w:val="12"/>
          <w:numId w:val="0"/>
        </w:numPr>
        <w:tabs>
          <w:tab w:val="left" w:pos="567"/>
        </w:tabs>
        <w:rPr>
          <w:noProof/>
          <w:sz w:val="22"/>
          <w:szCs w:val="22"/>
          <w:lang w:val="lt"/>
        </w:rPr>
      </w:pPr>
    </w:p>
    <w:p w14:paraId="597B74B7" w14:textId="77777777" w:rsidR="002C3085" w:rsidRPr="00763D44" w:rsidRDefault="002C3085" w:rsidP="002C3085">
      <w:pPr>
        <w:numPr>
          <w:ilvl w:val="12"/>
          <w:numId w:val="0"/>
        </w:numPr>
        <w:tabs>
          <w:tab w:val="left" w:pos="567"/>
        </w:tabs>
        <w:ind w:right="-2"/>
        <w:rPr>
          <w:noProof/>
          <w:sz w:val="22"/>
          <w:szCs w:val="22"/>
          <w:lang w:val="lt"/>
        </w:rPr>
      </w:pPr>
    </w:p>
    <w:p w14:paraId="70396778" w14:textId="77777777" w:rsidR="002C3085" w:rsidRPr="00763D44" w:rsidRDefault="002C3085" w:rsidP="002C3085">
      <w:pPr>
        <w:numPr>
          <w:ilvl w:val="0"/>
          <w:numId w:val="3"/>
        </w:numPr>
        <w:tabs>
          <w:tab w:val="clear" w:pos="570"/>
          <w:tab w:val="left" w:pos="567"/>
        </w:tabs>
        <w:ind w:right="-2"/>
        <w:rPr>
          <w:b/>
          <w:noProof/>
          <w:sz w:val="22"/>
          <w:szCs w:val="22"/>
        </w:rPr>
      </w:pPr>
      <w:r w:rsidRPr="00763D44">
        <w:rPr>
          <w:b/>
          <w:bCs/>
          <w:noProof/>
          <w:sz w:val="22"/>
          <w:szCs w:val="22"/>
          <w:lang w:val="lt"/>
        </w:rPr>
        <w:t>Kaip vartoti Levodopa/Carbidopa Fairmed</w:t>
      </w:r>
    </w:p>
    <w:p w14:paraId="65436260" w14:textId="77777777" w:rsidR="002C3085" w:rsidRPr="00763D44" w:rsidRDefault="002C3085" w:rsidP="002C3085">
      <w:pPr>
        <w:tabs>
          <w:tab w:val="left" w:pos="567"/>
        </w:tabs>
        <w:ind w:right="-2"/>
        <w:rPr>
          <w:noProof/>
          <w:sz w:val="22"/>
          <w:szCs w:val="22"/>
        </w:rPr>
      </w:pPr>
    </w:p>
    <w:p w14:paraId="6521D969"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 xml:space="preserve">Visada vartokite šį vaistą tiksliai, kaip nurodė gydytojas arba vaistininkas. Jeigu abejojate, kreipkitės į gydytoją arba vaistininką. </w:t>
      </w:r>
    </w:p>
    <w:p w14:paraId="5E9E777F" w14:textId="77777777" w:rsidR="002C3085" w:rsidRPr="00763D44" w:rsidRDefault="002C3085" w:rsidP="002C3085">
      <w:pPr>
        <w:numPr>
          <w:ilvl w:val="12"/>
          <w:numId w:val="0"/>
        </w:numPr>
        <w:tabs>
          <w:tab w:val="left" w:pos="567"/>
        </w:tabs>
        <w:ind w:right="-2"/>
        <w:rPr>
          <w:i/>
          <w:noProof/>
          <w:sz w:val="22"/>
          <w:szCs w:val="22"/>
          <w:u w:val="single"/>
          <w:lang w:val="lt"/>
        </w:rPr>
      </w:pPr>
    </w:p>
    <w:p w14:paraId="005B21A0" w14:textId="77777777" w:rsidR="002C3085" w:rsidRPr="00763D44" w:rsidRDefault="002C3085" w:rsidP="002C3085">
      <w:pPr>
        <w:tabs>
          <w:tab w:val="left" w:pos="567"/>
        </w:tabs>
        <w:rPr>
          <w:sz w:val="22"/>
          <w:szCs w:val="22"/>
          <w:lang w:val="lt"/>
        </w:rPr>
      </w:pPr>
      <w:r w:rsidRPr="00763D44">
        <w:rPr>
          <w:sz w:val="22"/>
          <w:szCs w:val="22"/>
          <w:lang w:val="lt"/>
        </w:rPr>
        <w:t xml:space="preserve">Įprasta paros dozė gali skirtis, todėl ją gydytojas nustato individualiai, atsižvelgdamas į ligos sunkumą ir reagavimą į gydymą. Dozės koregavimo laikotarpiu pacientas turi atkreipti ypatingą dėmesį į tokius simptomus kaip nevalingi judesiai, ir nedelsdamas informuoti gydytoją, jei taip atsitiktų. Prireikus, gydytojas pakoreguos dozę. </w:t>
      </w:r>
    </w:p>
    <w:p w14:paraId="4325AC79" w14:textId="77777777" w:rsidR="002C3085" w:rsidRPr="00763D44" w:rsidRDefault="002C3085" w:rsidP="002C3085">
      <w:pPr>
        <w:numPr>
          <w:ilvl w:val="12"/>
          <w:numId w:val="0"/>
        </w:numPr>
        <w:tabs>
          <w:tab w:val="left" w:pos="567"/>
        </w:tabs>
        <w:ind w:right="-2"/>
        <w:rPr>
          <w:noProof/>
          <w:sz w:val="22"/>
          <w:szCs w:val="22"/>
          <w:lang w:val="lt"/>
        </w:rPr>
      </w:pPr>
    </w:p>
    <w:p w14:paraId="17568463"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 xml:space="preserve">Gydytojas gali skirti daugiau nei vieno </w:t>
      </w:r>
      <w:r w:rsidRPr="00763D44">
        <w:rPr>
          <w:noProof/>
          <w:color w:val="000000"/>
          <w:sz w:val="22"/>
          <w:szCs w:val="22"/>
          <w:lang w:val="lt"/>
        </w:rPr>
        <w:t>stiprumo</w:t>
      </w:r>
      <w:r w:rsidRPr="00763D44">
        <w:rPr>
          <w:noProof/>
          <w:sz w:val="22"/>
          <w:szCs w:val="22"/>
          <w:lang w:val="lt"/>
        </w:rPr>
        <w:t xml:space="preserve"> Levodopa/Carbidopa Fairmed. Jei jums buvo skirtas skirtingo </w:t>
      </w:r>
      <w:r w:rsidRPr="00763D44">
        <w:rPr>
          <w:noProof/>
          <w:color w:val="000000"/>
          <w:sz w:val="22"/>
          <w:szCs w:val="22"/>
          <w:lang w:val="lt"/>
        </w:rPr>
        <w:t>stiprumo</w:t>
      </w:r>
      <w:r w:rsidRPr="00763D44">
        <w:rPr>
          <w:noProof/>
          <w:sz w:val="22"/>
          <w:szCs w:val="22"/>
          <w:lang w:val="lt"/>
        </w:rPr>
        <w:t xml:space="preserve"> Levodopa/Carbidopa Fairmed, įsitikinkite, kad vartojate tinkamą tabletę tinkamu laiku.</w:t>
      </w:r>
    </w:p>
    <w:p w14:paraId="6D219770" w14:textId="77777777" w:rsidR="002C3085" w:rsidRPr="00763D44" w:rsidRDefault="002C3085" w:rsidP="002C3085">
      <w:pPr>
        <w:numPr>
          <w:ilvl w:val="12"/>
          <w:numId w:val="0"/>
        </w:numPr>
        <w:tabs>
          <w:tab w:val="left" w:pos="567"/>
        </w:tabs>
        <w:ind w:right="-2"/>
        <w:rPr>
          <w:noProof/>
          <w:color w:val="000000"/>
          <w:sz w:val="22"/>
          <w:szCs w:val="22"/>
          <w:lang w:val="lt"/>
        </w:rPr>
      </w:pPr>
    </w:p>
    <w:p w14:paraId="3CBB9CD9" w14:textId="77777777" w:rsidR="002C3085" w:rsidRPr="00763D44" w:rsidRDefault="002C3085" w:rsidP="002C3085">
      <w:pPr>
        <w:shd w:val="clear" w:color="auto" w:fill="FFFFFF"/>
        <w:tabs>
          <w:tab w:val="left" w:pos="567"/>
        </w:tabs>
        <w:rPr>
          <w:sz w:val="22"/>
          <w:szCs w:val="22"/>
          <w:lang w:val="lt"/>
        </w:rPr>
      </w:pPr>
      <w:r w:rsidRPr="00763D44">
        <w:rPr>
          <w:sz w:val="22"/>
          <w:szCs w:val="22"/>
          <w:lang w:val="lt"/>
        </w:rPr>
        <w:t>Jei reikalingos dozės, kurios vartojant šį vaistą neįmanomos ir (arba) praktiškai negalimos, tuomet galima vartoti kitus vaistinius preparatus.</w:t>
      </w:r>
    </w:p>
    <w:p w14:paraId="047CFFBC" w14:textId="77777777" w:rsidR="002C3085" w:rsidRPr="00763D44" w:rsidRDefault="002C3085" w:rsidP="002C3085">
      <w:pPr>
        <w:numPr>
          <w:ilvl w:val="12"/>
          <w:numId w:val="0"/>
        </w:numPr>
        <w:tabs>
          <w:tab w:val="left" w:pos="567"/>
        </w:tabs>
        <w:ind w:right="-2"/>
        <w:rPr>
          <w:noProof/>
          <w:sz w:val="22"/>
          <w:szCs w:val="22"/>
          <w:lang w:val="lt"/>
        </w:rPr>
      </w:pPr>
    </w:p>
    <w:p w14:paraId="4A6B8D0A" w14:textId="77777777" w:rsidR="002C3085" w:rsidRPr="00763D44" w:rsidRDefault="002C3085" w:rsidP="002C3085">
      <w:pPr>
        <w:numPr>
          <w:ilvl w:val="12"/>
          <w:numId w:val="0"/>
        </w:numPr>
        <w:tabs>
          <w:tab w:val="left" w:pos="567"/>
        </w:tabs>
        <w:ind w:right="-2"/>
        <w:rPr>
          <w:noProof/>
          <w:sz w:val="22"/>
          <w:szCs w:val="22"/>
          <w:lang w:val="lt"/>
        </w:rPr>
      </w:pPr>
    </w:p>
    <w:p w14:paraId="1B0E85E3" w14:textId="77777777" w:rsidR="002C3085" w:rsidRPr="00763D44" w:rsidRDefault="002C3085" w:rsidP="002C3085">
      <w:pPr>
        <w:numPr>
          <w:ilvl w:val="12"/>
          <w:numId w:val="0"/>
        </w:numPr>
        <w:tabs>
          <w:tab w:val="left" w:pos="567"/>
        </w:tabs>
        <w:ind w:right="-2"/>
        <w:rPr>
          <w:b/>
          <w:noProof/>
          <w:sz w:val="22"/>
          <w:szCs w:val="22"/>
        </w:rPr>
      </w:pPr>
      <w:r w:rsidRPr="00763D44">
        <w:rPr>
          <w:b/>
          <w:bCs/>
          <w:noProof/>
          <w:sz w:val="22"/>
          <w:szCs w:val="22"/>
          <w:lang w:val="lt"/>
        </w:rPr>
        <w:lastRenderedPageBreak/>
        <w:t xml:space="preserve">Kaip vartoti šį vaistą </w:t>
      </w:r>
    </w:p>
    <w:p w14:paraId="1733135C" w14:textId="77777777" w:rsidR="002C3085" w:rsidRPr="00763D44" w:rsidRDefault="002C3085" w:rsidP="002C3085">
      <w:pPr>
        <w:numPr>
          <w:ilvl w:val="0"/>
          <w:numId w:val="8"/>
        </w:numPr>
        <w:tabs>
          <w:tab w:val="left" w:pos="567"/>
        </w:tabs>
        <w:ind w:left="567" w:right="-2" w:hanging="578"/>
        <w:rPr>
          <w:noProof/>
          <w:sz w:val="22"/>
          <w:szCs w:val="22"/>
          <w:lang w:val="lt"/>
        </w:rPr>
      </w:pPr>
      <w:r w:rsidRPr="00763D44">
        <w:rPr>
          <w:noProof/>
          <w:sz w:val="22"/>
          <w:szCs w:val="22"/>
          <w:lang w:val="lt"/>
        </w:rPr>
        <w:t xml:space="preserve">Šį vaistą vartokite per burną, nurydami tabletę. Tabletę reikia išgerti visą ir jos nedalyti, nes tabletėse nėra vagelės. </w:t>
      </w:r>
    </w:p>
    <w:p w14:paraId="1D7A6540" w14:textId="77777777" w:rsidR="002C3085" w:rsidRPr="00763D44" w:rsidRDefault="002C3085" w:rsidP="002C3085">
      <w:pPr>
        <w:numPr>
          <w:ilvl w:val="0"/>
          <w:numId w:val="8"/>
        </w:numPr>
        <w:tabs>
          <w:tab w:val="left" w:pos="567"/>
        </w:tabs>
        <w:ind w:left="567" w:right="-2" w:hanging="578"/>
        <w:rPr>
          <w:noProof/>
          <w:sz w:val="22"/>
          <w:szCs w:val="22"/>
          <w:lang w:val="lt"/>
        </w:rPr>
      </w:pPr>
      <w:r w:rsidRPr="00763D44">
        <w:rPr>
          <w:noProof/>
          <w:sz w:val="22"/>
          <w:szCs w:val="22"/>
          <w:lang w:val="lt"/>
        </w:rPr>
        <w:t xml:space="preserve">Nors vaistas gali pradėti veikti po vienos dienos, gali užtrukti ir iki septynių dienų, kol jis pradės veikti. </w:t>
      </w:r>
    </w:p>
    <w:p w14:paraId="7B8AFDE5" w14:textId="77777777" w:rsidR="002C3085" w:rsidRPr="00763D44" w:rsidRDefault="002C3085" w:rsidP="002C3085">
      <w:pPr>
        <w:numPr>
          <w:ilvl w:val="0"/>
          <w:numId w:val="8"/>
        </w:numPr>
        <w:tabs>
          <w:tab w:val="left" w:pos="567"/>
        </w:tabs>
        <w:ind w:left="567" w:right="-2" w:hanging="578"/>
        <w:rPr>
          <w:noProof/>
          <w:sz w:val="22"/>
          <w:szCs w:val="22"/>
        </w:rPr>
      </w:pPr>
      <w:r w:rsidRPr="00763D44">
        <w:rPr>
          <w:noProof/>
          <w:sz w:val="22"/>
          <w:szCs w:val="22"/>
          <w:lang w:val="lt"/>
        </w:rPr>
        <w:t xml:space="preserve">Tabletę vartokite reguliariais laiko tarpais pagal gydytojo nurodymus. </w:t>
      </w:r>
    </w:p>
    <w:p w14:paraId="1E3B3C7E" w14:textId="77777777" w:rsidR="002C3085" w:rsidRPr="00763D44" w:rsidRDefault="002C3085" w:rsidP="002C3085">
      <w:pPr>
        <w:numPr>
          <w:ilvl w:val="0"/>
          <w:numId w:val="8"/>
        </w:numPr>
        <w:tabs>
          <w:tab w:val="left" w:pos="567"/>
        </w:tabs>
        <w:ind w:left="567" w:right="-2" w:hanging="578"/>
        <w:rPr>
          <w:noProof/>
          <w:sz w:val="22"/>
          <w:szCs w:val="22"/>
        </w:rPr>
      </w:pPr>
      <w:r w:rsidRPr="00763D44">
        <w:rPr>
          <w:noProof/>
          <w:sz w:val="22"/>
          <w:szCs w:val="22"/>
          <w:lang w:val="lt"/>
        </w:rPr>
        <w:t xml:space="preserve">Nekeiskite tablečių ar kitų vaistų nuo Parkinsono ligos vartojimo laiko, prieš tai nepasitarę su gydytoju. </w:t>
      </w:r>
    </w:p>
    <w:p w14:paraId="618C82D1" w14:textId="77777777" w:rsidR="002C3085" w:rsidRPr="00763D44" w:rsidRDefault="002C3085" w:rsidP="002C3085">
      <w:pPr>
        <w:numPr>
          <w:ilvl w:val="0"/>
          <w:numId w:val="8"/>
        </w:numPr>
        <w:tabs>
          <w:tab w:val="left" w:pos="567"/>
        </w:tabs>
        <w:ind w:left="567" w:right="-2" w:hanging="578"/>
        <w:rPr>
          <w:noProof/>
          <w:sz w:val="22"/>
          <w:szCs w:val="22"/>
        </w:rPr>
      </w:pPr>
      <w:r w:rsidRPr="00763D44">
        <w:rPr>
          <w:noProof/>
          <w:sz w:val="22"/>
          <w:szCs w:val="22"/>
          <w:lang w:val="lt"/>
        </w:rPr>
        <w:t>Stenkitės nevartoti tablečių valgydami maistą, kuriame daug baltymų (žr. 2 skyrių „Levodopa/Carbidopa Fairmed vartojimas su maistu ir gėrimais“)</w:t>
      </w:r>
    </w:p>
    <w:p w14:paraId="66836BFB" w14:textId="77777777" w:rsidR="002C3085" w:rsidRPr="00763D44" w:rsidRDefault="002C3085" w:rsidP="002C3085">
      <w:pPr>
        <w:numPr>
          <w:ilvl w:val="12"/>
          <w:numId w:val="0"/>
        </w:numPr>
        <w:tabs>
          <w:tab w:val="left" w:pos="567"/>
        </w:tabs>
        <w:ind w:right="-2"/>
        <w:rPr>
          <w:iCs/>
          <w:noProof/>
          <w:sz w:val="22"/>
          <w:szCs w:val="22"/>
        </w:rPr>
      </w:pPr>
    </w:p>
    <w:p w14:paraId="5AD27724" w14:textId="77777777" w:rsidR="002C3085" w:rsidRPr="00763D44" w:rsidRDefault="002C3085" w:rsidP="002C3085">
      <w:pPr>
        <w:numPr>
          <w:ilvl w:val="12"/>
          <w:numId w:val="0"/>
        </w:numPr>
        <w:tabs>
          <w:tab w:val="left" w:pos="567"/>
        </w:tabs>
        <w:ind w:right="-2"/>
        <w:rPr>
          <w:iCs/>
          <w:noProof/>
          <w:sz w:val="22"/>
          <w:szCs w:val="22"/>
        </w:rPr>
      </w:pPr>
    </w:p>
    <w:p w14:paraId="57317CB0" w14:textId="77777777" w:rsidR="002C3085" w:rsidRPr="00763D44" w:rsidRDefault="002C3085" w:rsidP="002C3085">
      <w:pPr>
        <w:numPr>
          <w:ilvl w:val="12"/>
          <w:numId w:val="0"/>
        </w:numPr>
        <w:tabs>
          <w:tab w:val="left" w:pos="567"/>
        </w:tabs>
        <w:ind w:right="-2"/>
        <w:outlineLvl w:val="0"/>
        <w:rPr>
          <w:noProof/>
          <w:sz w:val="22"/>
          <w:szCs w:val="22"/>
        </w:rPr>
      </w:pPr>
      <w:r w:rsidRPr="00763D44">
        <w:rPr>
          <w:b/>
          <w:bCs/>
          <w:noProof/>
          <w:sz w:val="22"/>
          <w:szCs w:val="22"/>
          <w:lang w:val="lt"/>
        </w:rPr>
        <w:t>Ką daryti pavartojus per didelę Levodopa/Carbidopa Fairmed dozę</w:t>
      </w:r>
    </w:p>
    <w:p w14:paraId="20895943" w14:textId="77777777" w:rsidR="002C3085" w:rsidRPr="007D3A30" w:rsidRDefault="002C3085" w:rsidP="002C3085">
      <w:pPr>
        <w:pStyle w:val="Default"/>
        <w:tabs>
          <w:tab w:val="left" w:pos="567"/>
        </w:tabs>
        <w:rPr>
          <w:sz w:val="22"/>
          <w:szCs w:val="22"/>
          <w:lang w:val="lt-LT"/>
        </w:rPr>
      </w:pPr>
      <w:r w:rsidRPr="007D3A30">
        <w:rPr>
          <w:sz w:val="22"/>
          <w:szCs w:val="22"/>
          <w:lang w:val="lt"/>
        </w:rPr>
        <w:t xml:space="preserve">Jeigu Jūs arba Jūsų vaikas išgėrėte per daug tablečių, nedelsdami kreipkitės į gydytoją. </w:t>
      </w:r>
    </w:p>
    <w:p w14:paraId="50321357" w14:textId="77777777" w:rsidR="002C3085" w:rsidRPr="00763D44" w:rsidRDefault="002C3085" w:rsidP="002C3085">
      <w:pPr>
        <w:numPr>
          <w:ilvl w:val="12"/>
          <w:numId w:val="0"/>
        </w:numPr>
        <w:tabs>
          <w:tab w:val="left" w:pos="567"/>
        </w:tabs>
        <w:rPr>
          <w:noProof/>
          <w:sz w:val="22"/>
          <w:szCs w:val="22"/>
        </w:rPr>
      </w:pPr>
    </w:p>
    <w:p w14:paraId="2C1CCCB2" w14:textId="77777777" w:rsidR="002C3085" w:rsidRPr="00763D44" w:rsidRDefault="002C3085" w:rsidP="002C3085">
      <w:pPr>
        <w:numPr>
          <w:ilvl w:val="12"/>
          <w:numId w:val="0"/>
        </w:numPr>
        <w:tabs>
          <w:tab w:val="left" w:pos="567"/>
        </w:tabs>
        <w:rPr>
          <w:noProof/>
          <w:sz w:val="22"/>
          <w:szCs w:val="22"/>
        </w:rPr>
      </w:pPr>
    </w:p>
    <w:p w14:paraId="67E58534" w14:textId="77777777" w:rsidR="002C3085" w:rsidRPr="00763D44" w:rsidRDefault="002C3085" w:rsidP="002C3085">
      <w:pPr>
        <w:numPr>
          <w:ilvl w:val="12"/>
          <w:numId w:val="0"/>
        </w:numPr>
        <w:tabs>
          <w:tab w:val="left" w:pos="567"/>
        </w:tabs>
        <w:ind w:right="-2"/>
        <w:outlineLvl w:val="0"/>
        <w:rPr>
          <w:noProof/>
          <w:sz w:val="22"/>
          <w:szCs w:val="22"/>
        </w:rPr>
      </w:pPr>
      <w:r w:rsidRPr="00763D44">
        <w:rPr>
          <w:b/>
          <w:bCs/>
          <w:noProof/>
          <w:sz w:val="22"/>
          <w:szCs w:val="22"/>
          <w:lang w:val="lt"/>
        </w:rPr>
        <w:t>Pamiršus pavartoti Levodopa/Carbidopa Fairmed</w:t>
      </w:r>
    </w:p>
    <w:p w14:paraId="6B341319"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Negalima vartoti dvigubos dozės norint kompensuoti praleistą dozę.</w:t>
      </w:r>
    </w:p>
    <w:p w14:paraId="47CDA5E9" w14:textId="77777777" w:rsidR="002C3085" w:rsidRPr="00763D44" w:rsidRDefault="002C3085" w:rsidP="002C3085">
      <w:pPr>
        <w:numPr>
          <w:ilvl w:val="12"/>
          <w:numId w:val="0"/>
        </w:numPr>
        <w:tabs>
          <w:tab w:val="left" w:pos="567"/>
        </w:tabs>
        <w:ind w:right="-2"/>
        <w:rPr>
          <w:noProof/>
          <w:sz w:val="22"/>
          <w:szCs w:val="22"/>
        </w:rPr>
      </w:pPr>
    </w:p>
    <w:p w14:paraId="3762B0FD" w14:textId="77777777" w:rsidR="002C3085" w:rsidRPr="00763D44" w:rsidRDefault="002C3085" w:rsidP="002C3085">
      <w:pPr>
        <w:numPr>
          <w:ilvl w:val="12"/>
          <w:numId w:val="0"/>
        </w:numPr>
        <w:tabs>
          <w:tab w:val="left" w:pos="567"/>
        </w:tabs>
        <w:ind w:right="-2"/>
        <w:rPr>
          <w:noProof/>
          <w:sz w:val="22"/>
          <w:szCs w:val="22"/>
        </w:rPr>
      </w:pPr>
    </w:p>
    <w:p w14:paraId="602CAF7A" w14:textId="77777777" w:rsidR="002C3085" w:rsidRPr="00763D44" w:rsidRDefault="002C3085" w:rsidP="002C3085">
      <w:pPr>
        <w:numPr>
          <w:ilvl w:val="12"/>
          <w:numId w:val="0"/>
        </w:numPr>
        <w:tabs>
          <w:tab w:val="left" w:pos="567"/>
        </w:tabs>
        <w:ind w:right="-2"/>
        <w:outlineLvl w:val="0"/>
        <w:rPr>
          <w:b/>
          <w:noProof/>
          <w:sz w:val="22"/>
          <w:szCs w:val="22"/>
        </w:rPr>
      </w:pPr>
      <w:r w:rsidRPr="00763D44">
        <w:rPr>
          <w:b/>
          <w:bCs/>
          <w:noProof/>
          <w:sz w:val="22"/>
          <w:szCs w:val="22"/>
          <w:lang w:val="lt"/>
        </w:rPr>
        <w:t>Nustojus vartoti Levodopa/Carbidopa Fairmed</w:t>
      </w:r>
    </w:p>
    <w:p w14:paraId="2D54C5CB" w14:textId="77777777" w:rsidR="002C3085" w:rsidRPr="007D3A30" w:rsidRDefault="002C3085" w:rsidP="002C3085">
      <w:pPr>
        <w:pStyle w:val="Default"/>
        <w:tabs>
          <w:tab w:val="left" w:pos="567"/>
        </w:tabs>
        <w:rPr>
          <w:sz w:val="22"/>
          <w:szCs w:val="22"/>
          <w:lang w:val="lt"/>
        </w:rPr>
      </w:pPr>
      <w:r w:rsidRPr="007D3A30">
        <w:rPr>
          <w:sz w:val="22"/>
          <w:szCs w:val="22"/>
          <w:lang w:val="lt"/>
        </w:rPr>
        <w:t xml:space="preserve">Nenutraukite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vartojimo ir nekeiskite dozės, kol to nepasakys gydytojas. Jei staigiai nustosite vartoti </w:t>
      </w:r>
      <w:proofErr w:type="spellStart"/>
      <w:r w:rsidRPr="007D3A30">
        <w:rPr>
          <w:sz w:val="22"/>
          <w:szCs w:val="22"/>
          <w:lang w:val="lt"/>
        </w:rPr>
        <w:t>Levodopa</w:t>
      </w:r>
      <w:proofErr w:type="spellEnd"/>
      <w:r w:rsidRPr="007D3A30">
        <w:rPr>
          <w:sz w:val="22"/>
          <w:szCs w:val="22"/>
          <w:lang w:val="lt"/>
        </w:rPr>
        <w:t>/</w:t>
      </w:r>
      <w:proofErr w:type="spellStart"/>
      <w:r w:rsidRPr="007D3A30">
        <w:rPr>
          <w:sz w:val="22"/>
          <w:szCs w:val="22"/>
          <w:lang w:val="lt"/>
        </w:rPr>
        <w:t>Carbidopa</w:t>
      </w:r>
      <w:proofErr w:type="spellEnd"/>
      <w:r w:rsidRPr="007D3A30">
        <w:rPr>
          <w:sz w:val="22"/>
          <w:szCs w:val="22"/>
          <w:lang w:val="lt"/>
        </w:rPr>
        <w:t xml:space="preserve"> </w:t>
      </w:r>
      <w:proofErr w:type="spellStart"/>
      <w:r w:rsidRPr="007D3A30">
        <w:rPr>
          <w:sz w:val="22"/>
          <w:szCs w:val="22"/>
          <w:lang w:val="lt"/>
        </w:rPr>
        <w:t>Fairmed</w:t>
      </w:r>
      <w:proofErr w:type="spellEnd"/>
      <w:r w:rsidRPr="007D3A30">
        <w:rPr>
          <w:sz w:val="22"/>
          <w:szCs w:val="22"/>
          <w:lang w:val="lt"/>
        </w:rPr>
        <w:t xml:space="preserve">, gali pasireikšti raumenų sukaustymas, aukšta temperatūra (karščiavimas) ir psichikos pokyčiai. </w:t>
      </w:r>
    </w:p>
    <w:p w14:paraId="2834DADC" w14:textId="77777777" w:rsidR="002C3085" w:rsidRPr="007D3A30" w:rsidRDefault="002C3085" w:rsidP="002C3085">
      <w:pPr>
        <w:pStyle w:val="Default"/>
        <w:tabs>
          <w:tab w:val="left" w:pos="567"/>
        </w:tabs>
        <w:rPr>
          <w:sz w:val="22"/>
          <w:szCs w:val="22"/>
          <w:lang w:val="lt"/>
        </w:rPr>
      </w:pPr>
    </w:p>
    <w:p w14:paraId="0EBCE2CC" w14:textId="77777777" w:rsidR="002C3085" w:rsidRPr="007D3A30" w:rsidRDefault="002C3085" w:rsidP="002C3085">
      <w:pPr>
        <w:pStyle w:val="Default"/>
        <w:tabs>
          <w:tab w:val="left" w:pos="567"/>
        </w:tabs>
        <w:rPr>
          <w:sz w:val="22"/>
          <w:szCs w:val="22"/>
          <w:lang w:val="lt"/>
        </w:rPr>
      </w:pPr>
    </w:p>
    <w:p w14:paraId="7F555A69"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Jeigu kiltų daugiau klausimų dėl šio vaisto vartojimo, kreipkitės į gydytoją arba vaistininką.</w:t>
      </w:r>
    </w:p>
    <w:p w14:paraId="087A7817" w14:textId="77777777" w:rsidR="002C3085" w:rsidRPr="00763D44" w:rsidRDefault="002C3085" w:rsidP="002C3085">
      <w:pPr>
        <w:numPr>
          <w:ilvl w:val="12"/>
          <w:numId w:val="0"/>
        </w:numPr>
        <w:tabs>
          <w:tab w:val="left" w:pos="567"/>
        </w:tabs>
        <w:ind w:right="-2"/>
        <w:rPr>
          <w:noProof/>
          <w:sz w:val="22"/>
          <w:szCs w:val="22"/>
          <w:lang w:val="lt"/>
        </w:rPr>
      </w:pPr>
    </w:p>
    <w:p w14:paraId="5D5DCD44" w14:textId="77777777" w:rsidR="002C3085" w:rsidRPr="00763D44" w:rsidRDefault="002C3085" w:rsidP="002C3085">
      <w:pPr>
        <w:numPr>
          <w:ilvl w:val="12"/>
          <w:numId w:val="0"/>
        </w:numPr>
        <w:tabs>
          <w:tab w:val="left" w:pos="567"/>
        </w:tabs>
        <w:ind w:right="-2"/>
        <w:rPr>
          <w:noProof/>
          <w:sz w:val="22"/>
          <w:szCs w:val="22"/>
          <w:lang w:val="lt"/>
        </w:rPr>
      </w:pPr>
    </w:p>
    <w:p w14:paraId="72988B68" w14:textId="77777777" w:rsidR="002C3085" w:rsidRPr="00763D44" w:rsidRDefault="002C3085" w:rsidP="002C3085">
      <w:pPr>
        <w:numPr>
          <w:ilvl w:val="12"/>
          <w:numId w:val="0"/>
        </w:numPr>
        <w:tabs>
          <w:tab w:val="left" w:pos="567"/>
        </w:tabs>
        <w:ind w:left="567" w:right="-2" w:hanging="567"/>
        <w:rPr>
          <w:noProof/>
          <w:sz w:val="22"/>
          <w:szCs w:val="22"/>
          <w:lang w:val="lt"/>
        </w:rPr>
      </w:pPr>
      <w:r w:rsidRPr="00763D44">
        <w:rPr>
          <w:b/>
          <w:bCs/>
          <w:noProof/>
          <w:sz w:val="22"/>
          <w:szCs w:val="22"/>
          <w:lang w:val="lt"/>
        </w:rPr>
        <w:t>4.</w:t>
      </w:r>
      <w:r w:rsidRPr="00763D44">
        <w:rPr>
          <w:b/>
          <w:bCs/>
          <w:noProof/>
          <w:sz w:val="22"/>
          <w:szCs w:val="22"/>
          <w:lang w:val="lt"/>
        </w:rPr>
        <w:tab/>
        <w:t>Galimas šalutinis poveikis</w:t>
      </w:r>
    </w:p>
    <w:p w14:paraId="61290F96" w14:textId="77777777" w:rsidR="002C3085" w:rsidRPr="00763D44" w:rsidRDefault="002C3085" w:rsidP="002C3085">
      <w:pPr>
        <w:numPr>
          <w:ilvl w:val="12"/>
          <w:numId w:val="0"/>
        </w:numPr>
        <w:tabs>
          <w:tab w:val="left" w:pos="567"/>
        </w:tabs>
        <w:ind w:right="-2"/>
        <w:rPr>
          <w:noProof/>
          <w:sz w:val="22"/>
          <w:szCs w:val="22"/>
          <w:lang w:val="lt"/>
        </w:rPr>
      </w:pPr>
    </w:p>
    <w:p w14:paraId="7F47E29A" w14:textId="77777777" w:rsidR="002C3085" w:rsidRPr="00763D44" w:rsidRDefault="002C3085" w:rsidP="002C3085">
      <w:pPr>
        <w:numPr>
          <w:ilvl w:val="12"/>
          <w:numId w:val="0"/>
        </w:numPr>
        <w:tabs>
          <w:tab w:val="left" w:pos="567"/>
        </w:tabs>
        <w:ind w:right="-29"/>
        <w:rPr>
          <w:noProof/>
          <w:sz w:val="22"/>
          <w:szCs w:val="22"/>
          <w:lang w:val="lt"/>
        </w:rPr>
      </w:pPr>
      <w:r w:rsidRPr="00763D44">
        <w:rPr>
          <w:noProof/>
          <w:sz w:val="22"/>
          <w:szCs w:val="22"/>
          <w:lang w:val="lt"/>
        </w:rPr>
        <w:t>Šis vaistas, kaip ir visi kiti, gali sukelti šalutinį poveikį, nors jis pasireiškia ne visiems žmonėms.</w:t>
      </w:r>
    </w:p>
    <w:p w14:paraId="03CD2A7B" w14:textId="77777777" w:rsidR="002C3085" w:rsidRPr="007D3A30" w:rsidRDefault="002C3085" w:rsidP="002C3085">
      <w:pPr>
        <w:pStyle w:val="Default"/>
        <w:tabs>
          <w:tab w:val="left" w:pos="567"/>
        </w:tabs>
        <w:rPr>
          <w:sz w:val="22"/>
          <w:szCs w:val="22"/>
          <w:lang w:val="lt"/>
        </w:rPr>
      </w:pPr>
    </w:p>
    <w:p w14:paraId="70E35FF6" w14:textId="77777777" w:rsidR="002C3085" w:rsidRPr="007D3A30" w:rsidRDefault="002C3085" w:rsidP="002C3085">
      <w:pPr>
        <w:pStyle w:val="Default"/>
        <w:tabs>
          <w:tab w:val="left" w:pos="567"/>
        </w:tabs>
        <w:rPr>
          <w:b/>
          <w:sz w:val="22"/>
          <w:szCs w:val="22"/>
          <w:lang w:val="lt"/>
        </w:rPr>
      </w:pPr>
      <w:r w:rsidRPr="007D3A30">
        <w:rPr>
          <w:b/>
          <w:bCs/>
          <w:sz w:val="22"/>
          <w:szCs w:val="22"/>
          <w:lang w:val="lt"/>
        </w:rPr>
        <w:t xml:space="preserve">Nustokite vartoti </w:t>
      </w:r>
      <w:proofErr w:type="spellStart"/>
      <w:r w:rsidRPr="007D3A30">
        <w:rPr>
          <w:b/>
          <w:bCs/>
          <w:sz w:val="22"/>
          <w:szCs w:val="22"/>
          <w:lang w:val="lt"/>
        </w:rPr>
        <w:t>Levodopa</w:t>
      </w:r>
      <w:proofErr w:type="spellEnd"/>
      <w:r w:rsidRPr="007D3A30">
        <w:rPr>
          <w:b/>
          <w:bCs/>
          <w:sz w:val="22"/>
          <w:szCs w:val="22"/>
          <w:lang w:val="lt"/>
        </w:rPr>
        <w:t>/</w:t>
      </w:r>
      <w:proofErr w:type="spellStart"/>
      <w:r w:rsidRPr="007D3A30">
        <w:rPr>
          <w:b/>
          <w:bCs/>
          <w:sz w:val="22"/>
          <w:szCs w:val="22"/>
          <w:lang w:val="lt"/>
        </w:rPr>
        <w:t>Carbidopa</w:t>
      </w:r>
      <w:proofErr w:type="spellEnd"/>
      <w:r w:rsidRPr="007D3A30">
        <w:rPr>
          <w:b/>
          <w:bCs/>
          <w:sz w:val="22"/>
          <w:szCs w:val="22"/>
          <w:lang w:val="lt"/>
        </w:rPr>
        <w:t xml:space="preserve"> </w:t>
      </w:r>
      <w:proofErr w:type="spellStart"/>
      <w:r w:rsidRPr="007D3A30">
        <w:rPr>
          <w:b/>
          <w:bCs/>
          <w:sz w:val="22"/>
          <w:szCs w:val="22"/>
          <w:lang w:val="lt"/>
        </w:rPr>
        <w:t>Fairmed</w:t>
      </w:r>
      <w:proofErr w:type="spellEnd"/>
      <w:r w:rsidRPr="007D3A30">
        <w:rPr>
          <w:b/>
          <w:bCs/>
          <w:sz w:val="22"/>
          <w:szCs w:val="22"/>
          <w:lang w:val="lt"/>
        </w:rPr>
        <w:t xml:space="preserve"> ir nedelsdami kreipkitės į gydytoją, jei pastebėsite bet kurį iš šių šalutinių poveikių: </w:t>
      </w:r>
    </w:p>
    <w:p w14:paraId="5DE551CF" w14:textId="77777777" w:rsidR="002C3085" w:rsidRPr="007D3A30" w:rsidRDefault="002C3085" w:rsidP="002C3085">
      <w:pPr>
        <w:pStyle w:val="Default"/>
        <w:tabs>
          <w:tab w:val="left" w:pos="567"/>
        </w:tabs>
        <w:ind w:left="709" w:hanging="709"/>
        <w:rPr>
          <w:sz w:val="22"/>
          <w:szCs w:val="22"/>
          <w:lang w:val="lt"/>
        </w:rPr>
      </w:pPr>
    </w:p>
    <w:p w14:paraId="41804C57"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 xml:space="preserve">skausmą krūtinėje; </w:t>
      </w:r>
    </w:p>
    <w:p w14:paraId="71FD6CC9"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 xml:space="preserve">netolygų (nereguliarų) širdies plakimą arba virpesius; </w:t>
      </w:r>
    </w:p>
    <w:p w14:paraId="22434A4A"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 xml:space="preserve">kraujavimą iš žarnyno, kuris gali būti nustatytas pastebėjus kraują išmatose arba patamsėjusias išmatas (kraujavimą iš virškinimo trakto); </w:t>
      </w:r>
    </w:p>
    <w:p w14:paraId="0A85C8AF"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 xml:space="preserve">raumenų sukaustymą, smarkų negebėjimą ramiai sėdėti, didelį karščiavimą, prakaitavimą, padidėjusį seilėtekį ir sąmonės sutrikimą (piktybinį </w:t>
      </w:r>
      <w:proofErr w:type="spellStart"/>
      <w:r w:rsidRPr="007D3A30">
        <w:rPr>
          <w:sz w:val="22"/>
          <w:szCs w:val="22"/>
          <w:lang w:val="lt"/>
        </w:rPr>
        <w:t>neurolepsinį</w:t>
      </w:r>
      <w:proofErr w:type="spellEnd"/>
      <w:r w:rsidRPr="007D3A30">
        <w:rPr>
          <w:sz w:val="22"/>
          <w:szCs w:val="22"/>
          <w:lang w:val="lt"/>
        </w:rPr>
        <w:t xml:space="preserve"> sindromą);</w:t>
      </w:r>
    </w:p>
    <w:p w14:paraId="4970A635"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psichinius pokyčius, įskaitant kliedesius, haliucinacijas ir depresiją (su labai retais polinkiais į savižudybę);</w:t>
      </w:r>
    </w:p>
    <w:p w14:paraId="01A527C8"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traukulius (konvulsijas);</w:t>
      </w:r>
    </w:p>
    <w:p w14:paraId="37F3E60B"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staigų skysčių susikaupimą odoje ir gleivinėse (pvz., gerklėje ir liežuvyje), pasunkėjusį kvėpavimą ir (arba) niežulį ir odos išbėrimą, dažnai pasireiškiantį kaip alerginė reakcija (</w:t>
      </w:r>
      <w:proofErr w:type="spellStart"/>
      <w:r w:rsidRPr="007D3A30">
        <w:rPr>
          <w:sz w:val="22"/>
          <w:szCs w:val="22"/>
          <w:lang w:val="lt"/>
        </w:rPr>
        <w:t>angioneurozinė</w:t>
      </w:r>
      <w:proofErr w:type="spellEnd"/>
      <w:r w:rsidRPr="007D3A30">
        <w:rPr>
          <w:sz w:val="22"/>
          <w:szCs w:val="22"/>
          <w:lang w:val="lt"/>
        </w:rPr>
        <w:t xml:space="preserve"> edema);</w:t>
      </w:r>
    </w:p>
    <w:p w14:paraId="22CD0B4A" w14:textId="77777777" w:rsidR="002C3085" w:rsidRPr="007D3A30" w:rsidRDefault="002C3085" w:rsidP="002C3085">
      <w:pPr>
        <w:pStyle w:val="Default"/>
        <w:numPr>
          <w:ilvl w:val="0"/>
          <w:numId w:val="15"/>
        </w:numPr>
        <w:tabs>
          <w:tab w:val="left" w:pos="567"/>
        </w:tabs>
        <w:ind w:hanging="720"/>
        <w:rPr>
          <w:sz w:val="22"/>
          <w:szCs w:val="22"/>
          <w:lang w:val="lt"/>
        </w:rPr>
      </w:pPr>
      <w:r w:rsidRPr="007D3A30">
        <w:rPr>
          <w:sz w:val="22"/>
          <w:szCs w:val="22"/>
          <w:lang w:val="lt"/>
        </w:rPr>
        <w:t>labai sunkų kraujo sutrikimą (baltųjų kraujo kūnelių trūkumą), kurį lydi staigus aukštas karščiavimas, stiprus gerklės skausmas ir burnos opos (</w:t>
      </w:r>
      <w:proofErr w:type="spellStart"/>
      <w:r w:rsidRPr="007D3A30">
        <w:rPr>
          <w:sz w:val="22"/>
          <w:szCs w:val="22"/>
          <w:lang w:val="lt"/>
        </w:rPr>
        <w:t>agranulocitozė</w:t>
      </w:r>
      <w:proofErr w:type="spellEnd"/>
      <w:r w:rsidRPr="007D3A30">
        <w:rPr>
          <w:sz w:val="22"/>
          <w:szCs w:val="22"/>
          <w:lang w:val="lt"/>
        </w:rPr>
        <w:t>).</w:t>
      </w:r>
    </w:p>
    <w:p w14:paraId="2F36EC47" w14:textId="77777777" w:rsidR="002C3085" w:rsidRPr="007D3A30" w:rsidRDefault="002C3085" w:rsidP="002C3085">
      <w:pPr>
        <w:pStyle w:val="Default"/>
        <w:tabs>
          <w:tab w:val="left" w:pos="567"/>
        </w:tabs>
        <w:rPr>
          <w:sz w:val="22"/>
          <w:szCs w:val="22"/>
          <w:lang w:val="lt"/>
        </w:rPr>
      </w:pPr>
    </w:p>
    <w:p w14:paraId="691323D3" w14:textId="77777777" w:rsidR="002C3085" w:rsidRPr="007D3A30" w:rsidRDefault="002C3085" w:rsidP="002C3085">
      <w:pPr>
        <w:pStyle w:val="Default"/>
        <w:tabs>
          <w:tab w:val="left" w:pos="567"/>
        </w:tabs>
        <w:ind w:left="709" w:hanging="709"/>
        <w:rPr>
          <w:sz w:val="22"/>
          <w:szCs w:val="22"/>
          <w:lang w:val="lt"/>
        </w:rPr>
      </w:pPr>
    </w:p>
    <w:p w14:paraId="1E525329" w14:textId="77777777" w:rsidR="002C3085" w:rsidRPr="007D3A30" w:rsidRDefault="002C3085" w:rsidP="002C3085">
      <w:pPr>
        <w:pStyle w:val="Default"/>
        <w:tabs>
          <w:tab w:val="left" w:pos="567"/>
        </w:tabs>
        <w:ind w:left="709" w:hanging="709"/>
        <w:rPr>
          <w:b/>
          <w:sz w:val="22"/>
          <w:szCs w:val="22"/>
          <w:lang w:val="lt"/>
        </w:rPr>
      </w:pPr>
      <w:r w:rsidRPr="007D3A30">
        <w:rPr>
          <w:b/>
          <w:bCs/>
          <w:sz w:val="22"/>
          <w:szCs w:val="22"/>
          <w:lang w:val="lt"/>
        </w:rPr>
        <w:t xml:space="preserve">Kitas šalutinis poveikis, kuris gali pasireikšti: </w:t>
      </w:r>
    </w:p>
    <w:p w14:paraId="574D08E3" w14:textId="77777777" w:rsidR="002C3085" w:rsidRPr="007D3A30" w:rsidRDefault="002C3085" w:rsidP="002C3085">
      <w:pPr>
        <w:pStyle w:val="Default"/>
        <w:tabs>
          <w:tab w:val="left" w:pos="567"/>
        </w:tabs>
        <w:ind w:left="709" w:hanging="709"/>
        <w:rPr>
          <w:b/>
          <w:sz w:val="22"/>
          <w:szCs w:val="22"/>
          <w:lang w:val="lt"/>
        </w:rPr>
      </w:pPr>
    </w:p>
    <w:p w14:paraId="415AC0C2" w14:textId="77777777" w:rsidR="002C3085" w:rsidRDefault="002C3085" w:rsidP="002C3085">
      <w:pPr>
        <w:widowControl w:val="0"/>
        <w:tabs>
          <w:tab w:val="left" w:pos="567"/>
        </w:tabs>
        <w:autoSpaceDE w:val="0"/>
        <w:autoSpaceDN w:val="0"/>
        <w:adjustRightInd w:val="0"/>
        <w:rPr>
          <w:b/>
          <w:bCs/>
          <w:color w:val="000000"/>
          <w:sz w:val="22"/>
          <w:szCs w:val="22"/>
          <w:lang w:val="it-IT"/>
        </w:rPr>
      </w:pPr>
      <w:r w:rsidRPr="00F64101">
        <w:rPr>
          <w:b/>
          <w:bCs/>
          <w:color w:val="000000"/>
          <w:sz w:val="22"/>
          <w:szCs w:val="22"/>
          <w:lang w:val="it-IT"/>
        </w:rPr>
        <w:t xml:space="preserve">Labai dažnas </w:t>
      </w:r>
      <w:r>
        <w:rPr>
          <w:b/>
          <w:bCs/>
          <w:color w:val="000000"/>
          <w:sz w:val="22"/>
          <w:szCs w:val="22"/>
          <w:lang w:val="it-IT"/>
        </w:rPr>
        <w:t>(</w:t>
      </w:r>
      <w:r w:rsidRPr="00E6117F">
        <w:rPr>
          <w:b/>
          <w:bCs/>
          <w:color w:val="000000"/>
          <w:sz w:val="22"/>
          <w:szCs w:val="22"/>
          <w:lang w:val="it-IT"/>
        </w:rPr>
        <w:t xml:space="preserve">gali pasireikšti </w:t>
      </w:r>
      <w:r>
        <w:rPr>
          <w:b/>
          <w:bCs/>
          <w:color w:val="000000"/>
          <w:sz w:val="22"/>
          <w:szCs w:val="22"/>
          <w:lang w:val="it-IT"/>
        </w:rPr>
        <w:t xml:space="preserve">ne rečiau kaip </w:t>
      </w:r>
      <w:r w:rsidRPr="00E6117F">
        <w:rPr>
          <w:b/>
          <w:bCs/>
          <w:color w:val="000000"/>
          <w:sz w:val="22"/>
          <w:szCs w:val="22"/>
          <w:lang w:val="it-IT"/>
        </w:rPr>
        <w:t>1 iš 10</w:t>
      </w:r>
      <w:r>
        <w:rPr>
          <w:b/>
          <w:bCs/>
          <w:color w:val="000000"/>
          <w:sz w:val="22"/>
          <w:szCs w:val="22"/>
          <w:lang w:val="it-IT"/>
        </w:rPr>
        <w:t xml:space="preserve"> </w:t>
      </w:r>
      <w:r w:rsidRPr="00763D44">
        <w:rPr>
          <w:b/>
          <w:bCs/>
          <w:sz w:val="22"/>
          <w:szCs w:val="22"/>
          <w:lang w:val="lt"/>
        </w:rPr>
        <w:t>asmenų</w:t>
      </w:r>
      <w:r>
        <w:rPr>
          <w:b/>
          <w:bCs/>
          <w:color w:val="000000"/>
          <w:sz w:val="22"/>
          <w:szCs w:val="22"/>
          <w:lang w:val="it-IT"/>
        </w:rPr>
        <w:t>):</w:t>
      </w:r>
    </w:p>
    <w:p w14:paraId="51A1B994" w14:textId="77777777" w:rsidR="002C3085" w:rsidRPr="0052423A" w:rsidRDefault="002C3085" w:rsidP="002C3085">
      <w:pPr>
        <w:widowControl w:val="0"/>
        <w:numPr>
          <w:ilvl w:val="0"/>
          <w:numId w:val="10"/>
        </w:numPr>
        <w:tabs>
          <w:tab w:val="left" w:pos="567"/>
        </w:tabs>
        <w:autoSpaceDE w:val="0"/>
        <w:autoSpaceDN w:val="0"/>
        <w:adjustRightInd w:val="0"/>
        <w:ind w:left="567" w:hanging="567"/>
        <w:rPr>
          <w:sz w:val="22"/>
          <w:szCs w:val="22"/>
          <w:lang w:val="lt"/>
        </w:rPr>
      </w:pPr>
      <w:r w:rsidRPr="0052423A">
        <w:rPr>
          <w:sz w:val="22"/>
          <w:szCs w:val="22"/>
          <w:lang w:val="lt"/>
        </w:rPr>
        <w:t>Šlapimo takų infekcijos</w:t>
      </w:r>
    </w:p>
    <w:p w14:paraId="44593A35" w14:textId="77777777" w:rsidR="002C3085" w:rsidRDefault="002C3085" w:rsidP="002C3085">
      <w:pPr>
        <w:widowControl w:val="0"/>
        <w:tabs>
          <w:tab w:val="left" w:pos="567"/>
        </w:tabs>
        <w:autoSpaceDE w:val="0"/>
        <w:autoSpaceDN w:val="0"/>
        <w:adjustRightInd w:val="0"/>
        <w:rPr>
          <w:b/>
          <w:bCs/>
          <w:color w:val="000000"/>
          <w:sz w:val="22"/>
          <w:szCs w:val="22"/>
          <w:lang w:val="lt"/>
        </w:rPr>
      </w:pPr>
    </w:p>
    <w:p w14:paraId="2E1ADC1F" w14:textId="77777777" w:rsidR="002C3085" w:rsidRPr="00763D44" w:rsidRDefault="002C3085" w:rsidP="002C3085">
      <w:pPr>
        <w:widowControl w:val="0"/>
        <w:tabs>
          <w:tab w:val="left" w:pos="567"/>
        </w:tabs>
        <w:autoSpaceDE w:val="0"/>
        <w:autoSpaceDN w:val="0"/>
        <w:adjustRightInd w:val="0"/>
        <w:rPr>
          <w:b/>
          <w:bCs/>
          <w:color w:val="000000"/>
          <w:sz w:val="22"/>
          <w:szCs w:val="22"/>
        </w:rPr>
      </w:pPr>
      <w:r w:rsidRPr="00763D44">
        <w:rPr>
          <w:b/>
          <w:bCs/>
          <w:color w:val="000000"/>
          <w:sz w:val="22"/>
          <w:szCs w:val="22"/>
          <w:lang w:val="lt"/>
        </w:rPr>
        <w:lastRenderedPageBreak/>
        <w:t>dažnai (</w:t>
      </w:r>
      <w:r w:rsidRPr="00763D44">
        <w:rPr>
          <w:b/>
          <w:bCs/>
          <w:sz w:val="22"/>
          <w:szCs w:val="22"/>
          <w:lang w:val="lt"/>
        </w:rPr>
        <w:t>gali pasireikšti rečiau kaip 1 iš 10 asmenų</w:t>
      </w:r>
      <w:r w:rsidRPr="00763D44">
        <w:rPr>
          <w:b/>
          <w:bCs/>
          <w:color w:val="000000"/>
          <w:sz w:val="22"/>
          <w:szCs w:val="22"/>
          <w:lang w:val="lt"/>
        </w:rPr>
        <w:t>):</w:t>
      </w:r>
    </w:p>
    <w:p w14:paraId="577B5512"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apetito praradimas (anoreksija);</w:t>
      </w:r>
    </w:p>
    <w:p w14:paraId="317B7C24"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sumišimas, galvos svaig</w:t>
      </w:r>
      <w:r>
        <w:rPr>
          <w:sz w:val="22"/>
          <w:szCs w:val="22"/>
          <w:lang w:val="lt"/>
        </w:rPr>
        <w:t>ulys</w:t>
      </w:r>
      <w:r w:rsidRPr="00763D44">
        <w:rPr>
          <w:sz w:val="22"/>
          <w:szCs w:val="22"/>
          <w:lang w:val="lt"/>
        </w:rPr>
        <w:t>, košmarai, mieguistumas, nuovargis, nemiga, nenatūraliai pakili nuotaika (euforija), demencija, įsijaudrinimo jausmas, sapnų sutrikimai;</w:t>
      </w:r>
    </w:p>
    <w:p w14:paraId="69563A6E"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judesių sutrikimai (</w:t>
      </w:r>
      <w:proofErr w:type="spellStart"/>
      <w:r w:rsidRPr="00763D44">
        <w:rPr>
          <w:sz w:val="22"/>
          <w:szCs w:val="22"/>
          <w:lang w:val="lt"/>
        </w:rPr>
        <w:t>diskinezija</w:t>
      </w:r>
      <w:proofErr w:type="spellEnd"/>
      <w:r w:rsidRPr="00763D44">
        <w:rPr>
          <w:sz w:val="22"/>
          <w:szCs w:val="22"/>
          <w:lang w:val="lt"/>
        </w:rPr>
        <w:t>), sutrikimas, kuriam būdingi staigūs nevalingi judesiai (</w:t>
      </w:r>
      <w:proofErr w:type="spellStart"/>
      <w:r w:rsidRPr="00763D44">
        <w:rPr>
          <w:sz w:val="22"/>
          <w:szCs w:val="22"/>
          <w:lang w:val="lt"/>
        </w:rPr>
        <w:t>chorėja</w:t>
      </w:r>
      <w:proofErr w:type="spellEnd"/>
      <w:r w:rsidRPr="00763D44">
        <w:rPr>
          <w:sz w:val="22"/>
          <w:szCs w:val="22"/>
          <w:lang w:val="lt"/>
        </w:rPr>
        <w:t>), raumenų tonuso sutrikimas (distonija), judesių sutrikimai, kuriuos sukelia ne nervų sistema, staigūs Parkinsono ligos simptomų pokyčiai („įsijungimo-išsijungimo“ simptomai), judesių sulėtėjimas „įsijungimo ir išsijungimo“ laikotarpiais (</w:t>
      </w:r>
      <w:proofErr w:type="spellStart"/>
      <w:r w:rsidRPr="00763D44">
        <w:rPr>
          <w:sz w:val="22"/>
          <w:szCs w:val="22"/>
          <w:lang w:val="lt"/>
        </w:rPr>
        <w:t>bradikinezija</w:t>
      </w:r>
      <w:proofErr w:type="spellEnd"/>
      <w:r w:rsidRPr="00763D44">
        <w:rPr>
          <w:sz w:val="22"/>
          <w:szCs w:val="22"/>
          <w:lang w:val="lt"/>
        </w:rPr>
        <w:t>);</w:t>
      </w:r>
    </w:p>
    <w:p w14:paraId="2C0C877F"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greito širdies plakimo pojūtis (</w:t>
      </w:r>
      <w:proofErr w:type="spellStart"/>
      <w:r w:rsidRPr="00763D44">
        <w:rPr>
          <w:sz w:val="22"/>
          <w:szCs w:val="22"/>
          <w:lang w:val="lt"/>
        </w:rPr>
        <w:t>palpitacijos</w:t>
      </w:r>
      <w:proofErr w:type="spellEnd"/>
      <w:r w:rsidRPr="00763D44">
        <w:rPr>
          <w:sz w:val="22"/>
          <w:szCs w:val="22"/>
          <w:lang w:val="lt"/>
        </w:rPr>
        <w:t>), nereguliarus širdies plakimas;</w:t>
      </w:r>
    </w:p>
    <w:p w14:paraId="77B6DE70"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kraujospūdžio sumažėjimas, sukeltas, pavyzdžiui, per greitai stojantis iš sėdimos ar gulimos padėties, kartais kartu su galvos svaigimu (</w:t>
      </w:r>
      <w:proofErr w:type="spellStart"/>
      <w:r w:rsidRPr="00763D44">
        <w:rPr>
          <w:sz w:val="22"/>
          <w:szCs w:val="22"/>
          <w:lang w:val="lt"/>
        </w:rPr>
        <w:t>ortostatinė</w:t>
      </w:r>
      <w:proofErr w:type="spellEnd"/>
      <w:r w:rsidRPr="00763D44">
        <w:rPr>
          <w:sz w:val="22"/>
          <w:szCs w:val="22"/>
          <w:lang w:val="lt"/>
        </w:rPr>
        <w:t xml:space="preserve"> </w:t>
      </w:r>
      <w:proofErr w:type="spellStart"/>
      <w:r w:rsidRPr="00763D44">
        <w:rPr>
          <w:sz w:val="22"/>
          <w:szCs w:val="22"/>
          <w:lang w:val="lt"/>
        </w:rPr>
        <w:t>hipotenzija</w:t>
      </w:r>
      <w:proofErr w:type="spellEnd"/>
      <w:r w:rsidRPr="00763D44">
        <w:rPr>
          <w:sz w:val="22"/>
          <w:szCs w:val="22"/>
          <w:lang w:val="lt"/>
        </w:rPr>
        <w:t>), apalpimas;</w:t>
      </w:r>
    </w:p>
    <w:p w14:paraId="3D805D95" w14:textId="77777777" w:rsidR="002C3085" w:rsidRPr="00763D44" w:rsidRDefault="002C3085" w:rsidP="002C3085">
      <w:pPr>
        <w:widowControl w:val="0"/>
        <w:numPr>
          <w:ilvl w:val="0"/>
          <w:numId w:val="10"/>
        </w:numPr>
        <w:tabs>
          <w:tab w:val="left" w:pos="567"/>
        </w:tabs>
        <w:autoSpaceDE w:val="0"/>
        <w:autoSpaceDN w:val="0"/>
        <w:adjustRightInd w:val="0"/>
        <w:ind w:left="567" w:hanging="567"/>
        <w:rPr>
          <w:color w:val="000000"/>
          <w:sz w:val="22"/>
          <w:szCs w:val="22"/>
        </w:rPr>
      </w:pPr>
      <w:r w:rsidRPr="00763D44">
        <w:rPr>
          <w:sz w:val="22"/>
          <w:szCs w:val="22"/>
          <w:lang w:val="lt"/>
        </w:rPr>
        <w:t>pykinimas, vėmimas, burnos džiūvimas, kartaus skonio pojūtis;</w:t>
      </w:r>
    </w:p>
    <w:p w14:paraId="0092F061" w14:textId="77777777" w:rsidR="002C3085" w:rsidRPr="00763D44" w:rsidRDefault="002C3085" w:rsidP="002C3085">
      <w:pPr>
        <w:widowControl w:val="0"/>
        <w:tabs>
          <w:tab w:val="left" w:pos="567"/>
        </w:tabs>
        <w:autoSpaceDE w:val="0"/>
        <w:autoSpaceDN w:val="0"/>
        <w:adjustRightInd w:val="0"/>
        <w:ind w:right="974"/>
        <w:rPr>
          <w:sz w:val="22"/>
          <w:szCs w:val="22"/>
        </w:rPr>
      </w:pPr>
    </w:p>
    <w:p w14:paraId="201C6526" w14:textId="77777777" w:rsidR="002C3085" w:rsidRPr="00763D44" w:rsidRDefault="002C3085" w:rsidP="002C3085">
      <w:pPr>
        <w:widowControl w:val="0"/>
        <w:tabs>
          <w:tab w:val="left" w:pos="567"/>
        </w:tabs>
        <w:autoSpaceDE w:val="0"/>
        <w:autoSpaceDN w:val="0"/>
        <w:adjustRightInd w:val="0"/>
        <w:rPr>
          <w:b/>
          <w:bCs/>
          <w:color w:val="000000"/>
          <w:sz w:val="22"/>
          <w:szCs w:val="22"/>
        </w:rPr>
      </w:pPr>
      <w:r w:rsidRPr="00763D44">
        <w:rPr>
          <w:b/>
          <w:bCs/>
          <w:color w:val="000000"/>
          <w:sz w:val="22"/>
          <w:szCs w:val="22"/>
          <w:lang w:val="lt"/>
        </w:rPr>
        <w:t>nedažnai (</w:t>
      </w:r>
      <w:r w:rsidRPr="00763D44">
        <w:rPr>
          <w:b/>
          <w:bCs/>
          <w:sz w:val="22"/>
          <w:szCs w:val="22"/>
          <w:lang w:val="lt"/>
        </w:rPr>
        <w:t>gali pasireikšti rečiau kaip 1 iš 100 asmenų</w:t>
      </w:r>
      <w:r w:rsidRPr="00763D44">
        <w:rPr>
          <w:b/>
          <w:bCs/>
          <w:color w:val="000000"/>
          <w:sz w:val="22"/>
          <w:szCs w:val="22"/>
          <w:lang w:val="lt"/>
        </w:rPr>
        <w:t>):</w:t>
      </w:r>
    </w:p>
    <w:p w14:paraId="7C612736"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svorio netekimas arba svorio padidėjimas;</w:t>
      </w:r>
    </w:p>
    <w:p w14:paraId="362A481A"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raumenų koordinacijos sutrikimas (</w:t>
      </w:r>
      <w:proofErr w:type="spellStart"/>
      <w:r w:rsidRPr="00763D44">
        <w:rPr>
          <w:sz w:val="22"/>
          <w:szCs w:val="22"/>
          <w:lang w:val="lt"/>
        </w:rPr>
        <w:t>ataksija</w:t>
      </w:r>
      <w:proofErr w:type="spellEnd"/>
      <w:r w:rsidRPr="00763D44">
        <w:rPr>
          <w:sz w:val="22"/>
          <w:szCs w:val="22"/>
          <w:lang w:val="lt"/>
        </w:rPr>
        <w:t>), padidėjęs rankų drebulys;</w:t>
      </w:r>
    </w:p>
    <w:p w14:paraId="0F1CEAE2"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kraujospūdžio padidėjimas (hipertenzija);</w:t>
      </w:r>
    </w:p>
    <w:p w14:paraId="636BA6FB"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užkimimas;</w:t>
      </w:r>
    </w:p>
    <w:p w14:paraId="33F1E4F1"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vidurių užkietėjimas, viduriavimas, pilvo pūtimas;</w:t>
      </w:r>
    </w:p>
    <w:p w14:paraId="61E8D1C2"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padidėjęs seilėtekis (</w:t>
      </w:r>
      <w:proofErr w:type="spellStart"/>
      <w:r w:rsidRPr="00763D44">
        <w:rPr>
          <w:sz w:val="22"/>
          <w:szCs w:val="22"/>
          <w:lang w:val="lt"/>
        </w:rPr>
        <w:t>sialorėja</w:t>
      </w:r>
      <w:proofErr w:type="spellEnd"/>
      <w:r w:rsidRPr="00763D44">
        <w:rPr>
          <w:sz w:val="22"/>
          <w:szCs w:val="22"/>
          <w:lang w:val="lt"/>
        </w:rPr>
        <w:t>), pasunkėjęs rijimas (</w:t>
      </w:r>
      <w:proofErr w:type="spellStart"/>
      <w:r w:rsidRPr="00763D44">
        <w:rPr>
          <w:sz w:val="22"/>
          <w:szCs w:val="22"/>
          <w:lang w:val="lt"/>
        </w:rPr>
        <w:t>disfagija</w:t>
      </w:r>
      <w:proofErr w:type="spellEnd"/>
      <w:r w:rsidRPr="00763D44">
        <w:rPr>
          <w:sz w:val="22"/>
          <w:szCs w:val="22"/>
          <w:lang w:val="lt"/>
        </w:rPr>
        <w:t>);</w:t>
      </w:r>
    </w:p>
    <w:p w14:paraId="3BC3E202"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skysčių kaupimasis (edema);</w:t>
      </w:r>
    </w:p>
    <w:p w14:paraId="64C23B18"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raumenų spazmai;</w:t>
      </w:r>
    </w:p>
    <w:p w14:paraId="0A61F5CB"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tamsus šlapimas;</w:t>
      </w:r>
    </w:p>
    <w:p w14:paraId="6B1F19B3"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jėgų praradimas (</w:t>
      </w:r>
      <w:proofErr w:type="spellStart"/>
      <w:r w:rsidRPr="00763D44">
        <w:rPr>
          <w:sz w:val="22"/>
          <w:szCs w:val="22"/>
          <w:lang w:val="lt"/>
        </w:rPr>
        <w:t>astenija</w:t>
      </w:r>
      <w:proofErr w:type="spellEnd"/>
      <w:r w:rsidRPr="00763D44">
        <w:rPr>
          <w:sz w:val="22"/>
          <w:szCs w:val="22"/>
          <w:lang w:val="lt"/>
        </w:rPr>
        <w:t>), silpnumas;</w:t>
      </w:r>
    </w:p>
    <w:p w14:paraId="2329E7A2"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bloga savijauta (negalavimas);</w:t>
      </w:r>
    </w:p>
    <w:p w14:paraId="19A7F238" w14:textId="77777777" w:rsidR="002C3085" w:rsidRPr="00763D44" w:rsidRDefault="002C3085" w:rsidP="002C3085">
      <w:pPr>
        <w:widowControl w:val="0"/>
        <w:numPr>
          <w:ilvl w:val="0"/>
          <w:numId w:val="11"/>
        </w:numPr>
        <w:tabs>
          <w:tab w:val="left" w:pos="567"/>
        </w:tabs>
        <w:autoSpaceDE w:val="0"/>
        <w:autoSpaceDN w:val="0"/>
        <w:adjustRightInd w:val="0"/>
        <w:ind w:left="567" w:hanging="567"/>
        <w:rPr>
          <w:color w:val="000000"/>
          <w:sz w:val="22"/>
          <w:szCs w:val="22"/>
        </w:rPr>
      </w:pPr>
      <w:r w:rsidRPr="00763D44">
        <w:rPr>
          <w:sz w:val="22"/>
          <w:szCs w:val="22"/>
          <w:lang w:val="lt"/>
        </w:rPr>
        <w:t>karščio pylimai;</w:t>
      </w:r>
    </w:p>
    <w:p w14:paraId="5B0402F1" w14:textId="77777777" w:rsidR="002C3085" w:rsidRPr="00763D44" w:rsidRDefault="002C3085" w:rsidP="002C3085">
      <w:pPr>
        <w:widowControl w:val="0"/>
        <w:tabs>
          <w:tab w:val="left" w:pos="567"/>
        </w:tabs>
        <w:autoSpaceDE w:val="0"/>
        <w:autoSpaceDN w:val="0"/>
        <w:adjustRightInd w:val="0"/>
        <w:rPr>
          <w:color w:val="000000"/>
          <w:sz w:val="22"/>
          <w:szCs w:val="22"/>
        </w:rPr>
      </w:pPr>
    </w:p>
    <w:p w14:paraId="43F1C505" w14:textId="77777777" w:rsidR="002C3085" w:rsidRPr="00763D44" w:rsidRDefault="002C3085" w:rsidP="002C3085">
      <w:pPr>
        <w:widowControl w:val="0"/>
        <w:tabs>
          <w:tab w:val="left" w:pos="567"/>
        </w:tabs>
        <w:autoSpaceDE w:val="0"/>
        <w:autoSpaceDN w:val="0"/>
        <w:adjustRightInd w:val="0"/>
        <w:rPr>
          <w:b/>
          <w:bCs/>
          <w:color w:val="000000"/>
          <w:sz w:val="22"/>
          <w:szCs w:val="22"/>
        </w:rPr>
      </w:pPr>
      <w:r w:rsidRPr="00763D44">
        <w:rPr>
          <w:b/>
          <w:bCs/>
          <w:color w:val="000000"/>
          <w:sz w:val="22"/>
          <w:szCs w:val="22"/>
          <w:lang w:val="lt"/>
        </w:rPr>
        <w:t>retai (</w:t>
      </w:r>
      <w:r w:rsidRPr="00763D44">
        <w:rPr>
          <w:b/>
          <w:bCs/>
          <w:sz w:val="22"/>
          <w:szCs w:val="22"/>
          <w:lang w:val="lt"/>
        </w:rPr>
        <w:t>gali pasireikšti rečiau kaip 1 iš 1 000 asmenų</w:t>
      </w:r>
      <w:r w:rsidRPr="00763D44">
        <w:rPr>
          <w:b/>
          <w:bCs/>
          <w:color w:val="000000"/>
          <w:sz w:val="22"/>
          <w:szCs w:val="22"/>
          <w:lang w:val="lt"/>
        </w:rPr>
        <w:t>):</w:t>
      </w:r>
    </w:p>
    <w:p w14:paraId="2D20391E"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kraujo sutrikimas (baltųjų kraujo kūnelių trūkumas), kurį lydi padidėjęs jautrumas infekcijoms (</w:t>
      </w:r>
      <w:proofErr w:type="spellStart"/>
      <w:r w:rsidRPr="00763D44">
        <w:rPr>
          <w:sz w:val="22"/>
          <w:szCs w:val="22"/>
          <w:lang w:val="lt"/>
        </w:rPr>
        <w:t>leukopenija</w:t>
      </w:r>
      <w:proofErr w:type="spellEnd"/>
      <w:r w:rsidRPr="00763D44">
        <w:rPr>
          <w:sz w:val="22"/>
          <w:szCs w:val="22"/>
          <w:lang w:val="lt"/>
        </w:rPr>
        <w:t>), anemija, kraujo sutrikimas (trombocitų trūkumas), kartu su mėlynėmis ir polinkiu kraujuoti (</w:t>
      </w:r>
      <w:proofErr w:type="spellStart"/>
      <w:r w:rsidRPr="00763D44">
        <w:rPr>
          <w:sz w:val="22"/>
          <w:szCs w:val="22"/>
          <w:lang w:val="lt"/>
        </w:rPr>
        <w:t>trombocitopenija</w:t>
      </w:r>
      <w:proofErr w:type="spellEnd"/>
      <w:r w:rsidRPr="00763D44">
        <w:rPr>
          <w:sz w:val="22"/>
          <w:szCs w:val="22"/>
          <w:lang w:val="lt"/>
        </w:rPr>
        <w:t>);</w:t>
      </w:r>
    </w:p>
    <w:p w14:paraId="483C07BE"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susijaudinimas, baimė, susilpnėjęs gebėjimas mąstyti, dezorientacija, galvos skausmas, padidėjęs lytinis potraukis, tirpimas, priepuoliai/traukuliai;</w:t>
      </w:r>
    </w:p>
    <w:p w14:paraId="4201E7AE"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sunkios psichikos ligos epizodai, kurių metu sutrinka savo elgesio kontrolė;</w:t>
      </w:r>
    </w:p>
    <w:p w14:paraId="5E21C804"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peršėjimo, dilgčiojimo ir niežėjimo pojūtis be jokios akivaizdžios priežasties (</w:t>
      </w:r>
      <w:proofErr w:type="spellStart"/>
      <w:r w:rsidRPr="00763D44">
        <w:rPr>
          <w:sz w:val="22"/>
          <w:szCs w:val="22"/>
          <w:lang w:val="lt"/>
        </w:rPr>
        <w:t>parestezija</w:t>
      </w:r>
      <w:proofErr w:type="spellEnd"/>
      <w:r w:rsidRPr="00763D44">
        <w:rPr>
          <w:sz w:val="22"/>
          <w:szCs w:val="22"/>
          <w:lang w:val="lt"/>
        </w:rPr>
        <w:t xml:space="preserve">); </w:t>
      </w:r>
    </w:p>
    <w:p w14:paraId="51031812"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dažnesnis griuvimas, eisenos sutrikimai, mėšlungiškas žandikaulių sukandimas (</w:t>
      </w:r>
      <w:proofErr w:type="spellStart"/>
      <w:r w:rsidRPr="00763D44">
        <w:rPr>
          <w:sz w:val="22"/>
          <w:szCs w:val="22"/>
          <w:lang w:val="lt"/>
        </w:rPr>
        <w:t>trizmas</w:t>
      </w:r>
      <w:proofErr w:type="spellEnd"/>
      <w:r w:rsidRPr="00763D44">
        <w:rPr>
          <w:sz w:val="22"/>
          <w:szCs w:val="22"/>
          <w:lang w:val="lt"/>
        </w:rPr>
        <w:t>);</w:t>
      </w:r>
    </w:p>
    <w:p w14:paraId="7EBF437A"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neryškus matymas, akies raumens, supančio akį, spazmas (</w:t>
      </w:r>
      <w:proofErr w:type="spellStart"/>
      <w:r w:rsidRPr="00763D44">
        <w:rPr>
          <w:sz w:val="22"/>
          <w:szCs w:val="22"/>
          <w:lang w:val="lt"/>
        </w:rPr>
        <w:t>blefarospazmas</w:t>
      </w:r>
      <w:proofErr w:type="spellEnd"/>
      <w:r w:rsidRPr="00763D44">
        <w:rPr>
          <w:sz w:val="22"/>
          <w:szCs w:val="22"/>
          <w:lang w:val="lt"/>
        </w:rPr>
        <w:t xml:space="preserve">, kuris gali būti perdozavimo požymis), esamo </w:t>
      </w:r>
      <w:proofErr w:type="spellStart"/>
      <w:r w:rsidRPr="00763D44">
        <w:rPr>
          <w:sz w:val="22"/>
          <w:szCs w:val="22"/>
          <w:lang w:val="lt"/>
        </w:rPr>
        <w:t>Hornerio</w:t>
      </w:r>
      <w:proofErr w:type="spellEnd"/>
      <w:r w:rsidRPr="00763D44">
        <w:rPr>
          <w:sz w:val="22"/>
          <w:szCs w:val="22"/>
          <w:lang w:val="lt"/>
        </w:rPr>
        <w:t xml:space="preserve"> sindromo (akių sutrikimo) suaktyvėjimas, dvejinimasis akyse, išsiplėtę vyzdžiai, akių judesių pablogėjimas; </w:t>
      </w:r>
    </w:p>
    <w:p w14:paraId="0A8C9077"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venų uždegimas (flebitas);</w:t>
      </w:r>
    </w:p>
    <w:p w14:paraId="4D8EE37F"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dusulys (</w:t>
      </w:r>
      <w:proofErr w:type="spellStart"/>
      <w:r w:rsidRPr="00763D44">
        <w:rPr>
          <w:sz w:val="22"/>
          <w:szCs w:val="22"/>
          <w:lang w:val="lt"/>
        </w:rPr>
        <w:t>dispnėja</w:t>
      </w:r>
      <w:proofErr w:type="spellEnd"/>
      <w:r w:rsidRPr="00763D44">
        <w:rPr>
          <w:sz w:val="22"/>
          <w:szCs w:val="22"/>
          <w:lang w:val="lt"/>
        </w:rPr>
        <w:t>), neįprasti kvėpavimo būdai;</w:t>
      </w:r>
    </w:p>
    <w:p w14:paraId="7DBA56CD"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virškinimo sutrikimas, pasireiškiantis tokiais simptomais kaip pilnumo jausmas viršutinėje pilvo dalyje, viršutinės pilvo dalies skausmas, raugėjimas, pykinimas, vėmimas ir rėmuo (dispepsija), skrandžio ir žarnyno skausmas, tamsios seilės, dantų griežimas (</w:t>
      </w:r>
      <w:proofErr w:type="spellStart"/>
      <w:r w:rsidRPr="00763D44">
        <w:rPr>
          <w:sz w:val="22"/>
          <w:szCs w:val="22"/>
          <w:lang w:val="lt"/>
        </w:rPr>
        <w:t>bruksizmas</w:t>
      </w:r>
      <w:proofErr w:type="spellEnd"/>
      <w:r w:rsidRPr="00763D44">
        <w:rPr>
          <w:sz w:val="22"/>
          <w:szCs w:val="22"/>
          <w:lang w:val="lt"/>
        </w:rPr>
        <w:t>), žagsulys, kraujavimas iš skrandžio ir žarnyno, liežuvio deginimas, dvylikapirštės žarnos opos;</w:t>
      </w:r>
    </w:p>
    <w:p w14:paraId="70A0E43D"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 xml:space="preserve">odos išbėrimas su stipriu niežuliu ir </w:t>
      </w:r>
      <w:r>
        <w:rPr>
          <w:sz w:val="22"/>
          <w:szCs w:val="22"/>
          <w:lang w:val="lt"/>
        </w:rPr>
        <w:t>p</w:t>
      </w:r>
      <w:proofErr w:type="spellStart"/>
      <w:r>
        <w:rPr>
          <w:sz w:val="22"/>
          <w:szCs w:val="22"/>
        </w:rPr>
        <w:t>ūkšlių</w:t>
      </w:r>
      <w:proofErr w:type="spellEnd"/>
      <w:r w:rsidRPr="00763D44">
        <w:rPr>
          <w:sz w:val="22"/>
          <w:szCs w:val="22"/>
          <w:lang w:val="lt"/>
        </w:rPr>
        <w:t xml:space="preserve"> susidarymu (dilgėlinė), niežulys, veido paraudimas, plaukų slinkimas, odos išbėrimas, padidėjęs prakaitavimas, tamsus prakaitas;</w:t>
      </w:r>
    </w:p>
    <w:p w14:paraId="6760FC68"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vaikams – su alergija susijęs kraujavimas odoje ir virškinimo trakto sienelėje (</w:t>
      </w:r>
      <w:proofErr w:type="spellStart"/>
      <w:r w:rsidRPr="00763D44">
        <w:rPr>
          <w:sz w:val="22"/>
          <w:szCs w:val="22"/>
          <w:lang w:val="lt"/>
        </w:rPr>
        <w:t>Šionleino-Henocho</w:t>
      </w:r>
      <w:proofErr w:type="spellEnd"/>
      <w:r w:rsidRPr="00763D44">
        <w:rPr>
          <w:sz w:val="22"/>
          <w:szCs w:val="22"/>
          <w:lang w:val="lt"/>
        </w:rPr>
        <w:t xml:space="preserve"> purpura);</w:t>
      </w:r>
    </w:p>
    <w:p w14:paraId="0EC0128D" w14:textId="77777777" w:rsidR="002C3085" w:rsidRPr="00763D44" w:rsidRDefault="002C3085" w:rsidP="002C3085">
      <w:pPr>
        <w:widowControl w:val="0"/>
        <w:numPr>
          <w:ilvl w:val="0"/>
          <w:numId w:val="12"/>
        </w:numPr>
        <w:tabs>
          <w:tab w:val="left" w:pos="567"/>
        </w:tabs>
        <w:autoSpaceDE w:val="0"/>
        <w:autoSpaceDN w:val="0"/>
        <w:adjustRightInd w:val="0"/>
        <w:ind w:left="567" w:hanging="567"/>
        <w:rPr>
          <w:sz w:val="22"/>
          <w:szCs w:val="22"/>
        </w:rPr>
      </w:pPr>
      <w:r w:rsidRPr="00763D44">
        <w:rPr>
          <w:sz w:val="22"/>
          <w:szCs w:val="22"/>
          <w:lang w:val="lt"/>
        </w:rPr>
        <w:t>šlapimo susilaikymas, nevalingas šlapinimasis, nuolatinė erekcija (</w:t>
      </w:r>
      <w:proofErr w:type="spellStart"/>
      <w:r w:rsidRPr="00763D44">
        <w:rPr>
          <w:sz w:val="22"/>
          <w:szCs w:val="22"/>
          <w:lang w:val="lt"/>
        </w:rPr>
        <w:t>priapizmas</w:t>
      </w:r>
      <w:proofErr w:type="spellEnd"/>
      <w:r w:rsidRPr="00763D44">
        <w:rPr>
          <w:sz w:val="22"/>
          <w:szCs w:val="22"/>
          <w:lang w:val="lt"/>
        </w:rPr>
        <w:t>);</w:t>
      </w:r>
    </w:p>
    <w:p w14:paraId="79946CDB" w14:textId="77777777" w:rsidR="002C3085" w:rsidRPr="007D3A30" w:rsidRDefault="002C3085" w:rsidP="002C3085">
      <w:pPr>
        <w:pStyle w:val="Default"/>
        <w:tabs>
          <w:tab w:val="left" w:pos="567"/>
        </w:tabs>
        <w:rPr>
          <w:sz w:val="22"/>
          <w:szCs w:val="22"/>
          <w:lang w:val="lt-LT"/>
        </w:rPr>
      </w:pPr>
    </w:p>
    <w:p w14:paraId="4E211242" w14:textId="77777777" w:rsidR="002C3085" w:rsidRPr="00763D44" w:rsidRDefault="002C3085" w:rsidP="002C3085">
      <w:pPr>
        <w:widowControl w:val="0"/>
        <w:tabs>
          <w:tab w:val="left" w:pos="567"/>
        </w:tabs>
        <w:autoSpaceDE w:val="0"/>
        <w:autoSpaceDN w:val="0"/>
        <w:adjustRightInd w:val="0"/>
        <w:ind w:right="974"/>
        <w:rPr>
          <w:b/>
          <w:bCs/>
          <w:sz w:val="22"/>
          <w:szCs w:val="22"/>
        </w:rPr>
      </w:pPr>
      <w:r w:rsidRPr="00763D44">
        <w:rPr>
          <w:b/>
          <w:bCs/>
          <w:sz w:val="22"/>
          <w:szCs w:val="22"/>
          <w:lang w:val="lt"/>
        </w:rPr>
        <w:t>labai retai (gali pasireikšti rečiau kaip 1 iš 10 000 asmenų</w:t>
      </w:r>
      <w:r w:rsidRPr="00763D44">
        <w:rPr>
          <w:b/>
          <w:bCs/>
          <w:color w:val="000000"/>
          <w:sz w:val="22"/>
          <w:szCs w:val="22"/>
          <w:lang w:val="lt"/>
        </w:rPr>
        <w:t>):</w:t>
      </w:r>
    </w:p>
    <w:p w14:paraId="65C63BD3" w14:textId="77777777" w:rsidR="002C3085" w:rsidRPr="00763D44" w:rsidRDefault="002C3085" w:rsidP="002C3085">
      <w:pPr>
        <w:widowControl w:val="0"/>
        <w:numPr>
          <w:ilvl w:val="0"/>
          <w:numId w:val="13"/>
        </w:numPr>
        <w:tabs>
          <w:tab w:val="left" w:pos="567"/>
        </w:tabs>
        <w:autoSpaceDE w:val="0"/>
        <w:autoSpaceDN w:val="0"/>
        <w:adjustRightInd w:val="0"/>
        <w:ind w:left="567" w:right="51" w:hanging="567"/>
        <w:rPr>
          <w:sz w:val="22"/>
          <w:szCs w:val="22"/>
        </w:rPr>
      </w:pPr>
      <w:r w:rsidRPr="00763D44">
        <w:rPr>
          <w:sz w:val="22"/>
          <w:szCs w:val="22"/>
          <w:lang w:val="lt"/>
        </w:rPr>
        <w:t>mieguistumas ir nuolatinis nuovargis dienos metu / staigūs miego priepuoliai;</w:t>
      </w:r>
    </w:p>
    <w:p w14:paraId="00F2034B" w14:textId="77777777" w:rsidR="002C3085" w:rsidRPr="00763D44" w:rsidRDefault="002C3085" w:rsidP="002C3085">
      <w:pPr>
        <w:widowControl w:val="0"/>
        <w:tabs>
          <w:tab w:val="left" w:pos="567"/>
        </w:tabs>
        <w:autoSpaceDE w:val="0"/>
        <w:autoSpaceDN w:val="0"/>
        <w:adjustRightInd w:val="0"/>
        <w:ind w:left="111" w:right="974"/>
        <w:rPr>
          <w:b/>
          <w:bCs/>
          <w:sz w:val="22"/>
          <w:szCs w:val="22"/>
        </w:rPr>
      </w:pPr>
    </w:p>
    <w:p w14:paraId="5F750E77" w14:textId="77777777" w:rsidR="002C3085" w:rsidRPr="00763D44" w:rsidRDefault="002C3085" w:rsidP="002C3085">
      <w:pPr>
        <w:tabs>
          <w:tab w:val="left" w:pos="567"/>
        </w:tabs>
        <w:rPr>
          <w:b/>
          <w:bCs/>
          <w:sz w:val="22"/>
          <w:szCs w:val="22"/>
        </w:rPr>
      </w:pPr>
      <w:r w:rsidRPr="00763D44">
        <w:rPr>
          <w:b/>
          <w:bCs/>
          <w:sz w:val="22"/>
          <w:szCs w:val="22"/>
          <w:lang w:val="lt"/>
        </w:rPr>
        <w:t>nežinoma (negali būti apskaičiuota pagal turimus duomenis):</w:t>
      </w:r>
    </w:p>
    <w:p w14:paraId="28B8CA3E" w14:textId="77777777" w:rsidR="002C3085" w:rsidRPr="00763D44" w:rsidRDefault="002C3085" w:rsidP="002C3085">
      <w:pPr>
        <w:widowControl w:val="0"/>
        <w:numPr>
          <w:ilvl w:val="0"/>
          <w:numId w:val="14"/>
        </w:numPr>
        <w:tabs>
          <w:tab w:val="left" w:pos="567"/>
        </w:tabs>
        <w:autoSpaceDE w:val="0"/>
        <w:autoSpaceDN w:val="0"/>
        <w:adjustRightInd w:val="0"/>
        <w:ind w:left="567" w:right="47" w:hanging="567"/>
        <w:rPr>
          <w:sz w:val="22"/>
          <w:szCs w:val="22"/>
        </w:rPr>
      </w:pPr>
      <w:r w:rsidRPr="00763D44">
        <w:rPr>
          <w:sz w:val="22"/>
          <w:szCs w:val="22"/>
          <w:lang w:val="lt"/>
        </w:rPr>
        <w:t>raumenų trūkčiojimas;</w:t>
      </w:r>
    </w:p>
    <w:p w14:paraId="543377C0" w14:textId="77777777" w:rsidR="002C3085" w:rsidRPr="00763D44" w:rsidRDefault="002C3085" w:rsidP="002C3085">
      <w:pPr>
        <w:widowControl w:val="0"/>
        <w:numPr>
          <w:ilvl w:val="0"/>
          <w:numId w:val="14"/>
        </w:numPr>
        <w:tabs>
          <w:tab w:val="left" w:pos="567"/>
        </w:tabs>
        <w:autoSpaceDE w:val="0"/>
        <w:autoSpaceDN w:val="0"/>
        <w:adjustRightInd w:val="0"/>
        <w:ind w:left="567" w:right="47" w:hanging="567"/>
        <w:rPr>
          <w:sz w:val="22"/>
          <w:szCs w:val="22"/>
          <w:lang w:val="lt"/>
        </w:rPr>
      </w:pPr>
      <w:r w:rsidRPr="00763D44">
        <w:rPr>
          <w:sz w:val="22"/>
          <w:szCs w:val="22"/>
          <w:lang w:val="lt"/>
        </w:rPr>
        <w:t xml:space="preserve">troškimas didelių </w:t>
      </w:r>
      <w:r w:rsidRPr="00763D44">
        <w:rPr>
          <w:noProof/>
          <w:sz w:val="22"/>
          <w:szCs w:val="22"/>
          <w:lang w:val="lt"/>
        </w:rPr>
        <w:t>Levodopa/Carbidopa Fairmed</w:t>
      </w:r>
      <w:r w:rsidRPr="00763D44">
        <w:rPr>
          <w:sz w:val="22"/>
          <w:szCs w:val="22"/>
          <w:lang w:val="lt"/>
        </w:rPr>
        <w:t xml:space="preserve"> dozių, viršijančių tas, kurių reikia motoriniams </w:t>
      </w:r>
      <w:r w:rsidRPr="00763D44">
        <w:rPr>
          <w:sz w:val="22"/>
          <w:szCs w:val="22"/>
          <w:lang w:val="lt"/>
        </w:rPr>
        <w:lastRenderedPageBreak/>
        <w:t xml:space="preserve">simptomams kontroliuoti (dopamino reguliacijos sutrikimo sindromas). Kai kuriems pacientams, pavartojus dideles vaistinio preparato </w:t>
      </w:r>
      <w:r w:rsidRPr="00763D44">
        <w:rPr>
          <w:noProof/>
          <w:sz w:val="22"/>
          <w:szCs w:val="22"/>
          <w:lang w:val="lt"/>
        </w:rPr>
        <w:t xml:space="preserve">Levodopa/Carbidopa Fairmed dozes, pasireiškia smarkūs neįprasti nevalingi judesiai, nuotaikos svyravimai ar kitoks šalutinis poveikis; </w:t>
      </w:r>
    </w:p>
    <w:p w14:paraId="5585E8AD" w14:textId="77777777" w:rsidR="002C3085" w:rsidRPr="00763D44" w:rsidRDefault="002C3085" w:rsidP="002C3085">
      <w:pPr>
        <w:widowControl w:val="0"/>
        <w:numPr>
          <w:ilvl w:val="0"/>
          <w:numId w:val="14"/>
        </w:numPr>
        <w:tabs>
          <w:tab w:val="left" w:pos="567"/>
        </w:tabs>
        <w:autoSpaceDE w:val="0"/>
        <w:autoSpaceDN w:val="0"/>
        <w:adjustRightInd w:val="0"/>
        <w:ind w:left="567" w:right="47" w:hanging="567"/>
        <w:rPr>
          <w:sz w:val="22"/>
          <w:szCs w:val="22"/>
          <w:lang w:val="lt"/>
        </w:rPr>
      </w:pPr>
      <w:r w:rsidRPr="00763D44">
        <w:rPr>
          <w:sz w:val="22"/>
          <w:szCs w:val="22"/>
          <w:lang w:val="lt"/>
        </w:rPr>
        <w:t xml:space="preserve">nesugebėjimas atsispirti impulsui atlikti veiksmą, kuris gali būti žalingas, įskaitant: </w:t>
      </w:r>
    </w:p>
    <w:p w14:paraId="0D3C0C38" w14:textId="77777777" w:rsidR="002C3085" w:rsidRPr="007D3A30" w:rsidRDefault="002C3085" w:rsidP="002C3085">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stiprų impulsą besaikiams azartiniams žaidimams, nepaisant rimtų pasekmių sau ar šeimai; </w:t>
      </w:r>
    </w:p>
    <w:p w14:paraId="53AD6BE0" w14:textId="77777777" w:rsidR="002C3085" w:rsidRPr="007D3A30" w:rsidRDefault="002C3085" w:rsidP="002C3085">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pasikeitusį arba padidėjusį seksualinį susidomėjimą ir elgesį, keliantį didelių problemų Jums ar kitiems, pavyzdžiui, padidėjusį lytinį potraukį; </w:t>
      </w:r>
    </w:p>
    <w:p w14:paraId="3F105EAB" w14:textId="77777777" w:rsidR="002C3085" w:rsidRPr="007D3A30" w:rsidRDefault="002C3085" w:rsidP="002C3085">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nevaldomą besaikį apsipirkinėjimą ar išlaidavimą; </w:t>
      </w:r>
    </w:p>
    <w:p w14:paraId="720CAE58" w14:textId="77777777" w:rsidR="002C3085" w:rsidRPr="007D3A30" w:rsidRDefault="002C3085" w:rsidP="002C3085">
      <w:pPr>
        <w:pStyle w:val="Default"/>
        <w:tabs>
          <w:tab w:val="left" w:pos="567"/>
        </w:tabs>
        <w:ind w:left="851" w:hanging="283"/>
        <w:rPr>
          <w:sz w:val="22"/>
          <w:szCs w:val="22"/>
          <w:lang w:val="lt"/>
        </w:rPr>
      </w:pPr>
      <w:r w:rsidRPr="007D3A30">
        <w:rPr>
          <w:sz w:val="22"/>
          <w:szCs w:val="22"/>
          <w:lang w:val="lt"/>
        </w:rPr>
        <w:t>•</w:t>
      </w:r>
      <w:r w:rsidRPr="007D3A30">
        <w:rPr>
          <w:sz w:val="22"/>
          <w:szCs w:val="22"/>
          <w:lang w:val="lt"/>
        </w:rPr>
        <w:tab/>
        <w:t xml:space="preserve">persivalgymą (didelio maisto kiekio suvalgymą per trumpą laiką) arba </w:t>
      </w:r>
      <w:proofErr w:type="spellStart"/>
      <w:r w:rsidRPr="007D3A30">
        <w:rPr>
          <w:sz w:val="22"/>
          <w:szCs w:val="22"/>
          <w:lang w:val="lt"/>
        </w:rPr>
        <w:t>kompulsinį</w:t>
      </w:r>
      <w:proofErr w:type="spellEnd"/>
      <w:r w:rsidRPr="007D3A30">
        <w:rPr>
          <w:sz w:val="22"/>
          <w:szCs w:val="22"/>
          <w:lang w:val="lt"/>
        </w:rPr>
        <w:t xml:space="preserve"> valgymą (valgymą daugiau nei įprastai ir daugiau, nei reikia alkiui numalšinti).</w:t>
      </w:r>
    </w:p>
    <w:p w14:paraId="6B895935" w14:textId="77777777" w:rsidR="002C3085" w:rsidRPr="007D3A30" w:rsidRDefault="002C3085" w:rsidP="002C3085">
      <w:pPr>
        <w:pStyle w:val="Default"/>
        <w:tabs>
          <w:tab w:val="left" w:pos="567"/>
        </w:tabs>
        <w:ind w:left="851" w:hanging="283"/>
        <w:rPr>
          <w:sz w:val="22"/>
          <w:szCs w:val="22"/>
          <w:lang w:val="lt"/>
        </w:rPr>
      </w:pPr>
    </w:p>
    <w:p w14:paraId="0F302E2F" w14:textId="77777777" w:rsidR="002C3085" w:rsidRPr="007D3A30" w:rsidRDefault="002C3085" w:rsidP="002C3085">
      <w:pPr>
        <w:pStyle w:val="Default"/>
        <w:tabs>
          <w:tab w:val="left" w:pos="567"/>
        </w:tabs>
        <w:rPr>
          <w:sz w:val="22"/>
          <w:szCs w:val="22"/>
          <w:lang w:val="lt"/>
        </w:rPr>
      </w:pPr>
      <w:r w:rsidRPr="007D3A30">
        <w:rPr>
          <w:sz w:val="22"/>
          <w:szCs w:val="22"/>
          <w:lang w:val="lt"/>
        </w:rPr>
        <w:t>Pasakykite gydytojui, jei pasireiškė bet kuris iš minėtų elgesio atvejų; jis apsvarstys, kaip valdyti ar sumažinti simptomus.</w:t>
      </w:r>
    </w:p>
    <w:p w14:paraId="46687227" w14:textId="77777777" w:rsidR="002C3085" w:rsidRPr="007D3A30" w:rsidRDefault="002C3085" w:rsidP="002C3085">
      <w:pPr>
        <w:pStyle w:val="Default"/>
        <w:tabs>
          <w:tab w:val="left" w:pos="567"/>
        </w:tabs>
        <w:rPr>
          <w:sz w:val="22"/>
          <w:szCs w:val="22"/>
          <w:lang w:val="lt"/>
        </w:rPr>
      </w:pPr>
    </w:p>
    <w:p w14:paraId="2FF01B09" w14:textId="77777777" w:rsidR="002C3085" w:rsidRPr="007D3A30" w:rsidRDefault="002C3085" w:rsidP="002C3085">
      <w:pPr>
        <w:pStyle w:val="Default"/>
        <w:tabs>
          <w:tab w:val="left" w:pos="567"/>
        </w:tabs>
        <w:rPr>
          <w:sz w:val="22"/>
          <w:szCs w:val="22"/>
          <w:lang w:val="lt"/>
        </w:rPr>
      </w:pPr>
      <w:r w:rsidRPr="007D3A30">
        <w:rPr>
          <w:sz w:val="22"/>
          <w:szCs w:val="22"/>
          <w:lang w:val="lt"/>
        </w:rPr>
        <w:t xml:space="preserve">Jeigu simptomai nepraeina arba pasireiškė kitoks šalutinis poveikis, pasakykite gydytojui arba vaistininkui. Būtų gerai, jei užsirašytumėte tai, ką patyrėte, kada tai prasidėjo ir kiek tai truko. </w:t>
      </w:r>
    </w:p>
    <w:p w14:paraId="2949EC15" w14:textId="77777777" w:rsidR="002C3085" w:rsidRPr="00763D44" w:rsidRDefault="002C3085" w:rsidP="002C3085">
      <w:pPr>
        <w:numPr>
          <w:ilvl w:val="12"/>
          <w:numId w:val="0"/>
        </w:numPr>
        <w:tabs>
          <w:tab w:val="left" w:pos="567"/>
        </w:tabs>
        <w:ind w:right="-2"/>
        <w:rPr>
          <w:noProof/>
          <w:sz w:val="22"/>
          <w:szCs w:val="22"/>
          <w:lang w:val="lt"/>
        </w:rPr>
      </w:pPr>
    </w:p>
    <w:p w14:paraId="13F2A3DE" w14:textId="77777777" w:rsidR="002C3085" w:rsidRPr="00763D44" w:rsidRDefault="002C3085" w:rsidP="002C3085">
      <w:pPr>
        <w:shd w:val="clear" w:color="auto" w:fill="FFFFFF"/>
        <w:tabs>
          <w:tab w:val="left" w:pos="567"/>
        </w:tabs>
        <w:rPr>
          <w:b/>
          <w:sz w:val="22"/>
          <w:szCs w:val="22"/>
          <w:lang w:val="lt"/>
        </w:rPr>
      </w:pPr>
      <w:r w:rsidRPr="00763D44">
        <w:rPr>
          <w:b/>
          <w:bCs/>
          <w:sz w:val="22"/>
          <w:szCs w:val="22"/>
          <w:lang w:val="lt"/>
        </w:rPr>
        <w:t>Pranešimas apie šalutinį poveikį</w:t>
      </w:r>
    </w:p>
    <w:p w14:paraId="5E854500" w14:textId="77777777" w:rsidR="002C3085" w:rsidRDefault="002C3085" w:rsidP="002C3085">
      <w:pPr>
        <w:tabs>
          <w:tab w:val="left" w:pos="567"/>
        </w:tabs>
        <w:ind w:right="-29"/>
        <w:rPr>
          <w:noProof/>
          <w:snapToGrid w:val="0"/>
          <w:sz w:val="22"/>
        </w:rPr>
      </w:pPr>
      <w:bookmarkStart w:id="3"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3"/>
    <w:p w14:paraId="39B50A89" w14:textId="77777777" w:rsidR="002C3085" w:rsidRPr="00763D44" w:rsidRDefault="002C3085" w:rsidP="002C3085">
      <w:pPr>
        <w:numPr>
          <w:ilvl w:val="12"/>
          <w:numId w:val="0"/>
        </w:numPr>
        <w:tabs>
          <w:tab w:val="left" w:pos="567"/>
        </w:tabs>
        <w:ind w:right="-2"/>
        <w:rPr>
          <w:noProof/>
          <w:sz w:val="22"/>
          <w:szCs w:val="22"/>
        </w:rPr>
      </w:pPr>
    </w:p>
    <w:p w14:paraId="7161F512" w14:textId="77777777" w:rsidR="002C3085" w:rsidRPr="00763D44" w:rsidRDefault="002C3085" w:rsidP="002C3085">
      <w:pPr>
        <w:numPr>
          <w:ilvl w:val="12"/>
          <w:numId w:val="0"/>
        </w:numPr>
        <w:tabs>
          <w:tab w:val="left" w:pos="567"/>
        </w:tabs>
        <w:ind w:right="-2"/>
        <w:rPr>
          <w:noProof/>
          <w:sz w:val="22"/>
          <w:szCs w:val="22"/>
        </w:rPr>
      </w:pPr>
    </w:p>
    <w:p w14:paraId="5603A26F" w14:textId="77777777" w:rsidR="002C3085" w:rsidRPr="00763D44" w:rsidRDefault="002C3085" w:rsidP="002C3085">
      <w:pPr>
        <w:numPr>
          <w:ilvl w:val="12"/>
          <w:numId w:val="0"/>
        </w:numPr>
        <w:tabs>
          <w:tab w:val="left" w:pos="567"/>
        </w:tabs>
        <w:ind w:left="567" w:right="-2" w:hanging="567"/>
        <w:rPr>
          <w:noProof/>
          <w:sz w:val="22"/>
          <w:szCs w:val="22"/>
          <w:lang w:val="lt"/>
        </w:rPr>
      </w:pPr>
      <w:r w:rsidRPr="00763D44">
        <w:rPr>
          <w:b/>
          <w:bCs/>
          <w:noProof/>
          <w:sz w:val="22"/>
          <w:szCs w:val="22"/>
          <w:lang w:val="lt"/>
        </w:rPr>
        <w:t>5.</w:t>
      </w:r>
      <w:r w:rsidRPr="00763D44">
        <w:rPr>
          <w:b/>
          <w:bCs/>
          <w:noProof/>
          <w:sz w:val="22"/>
          <w:szCs w:val="22"/>
          <w:lang w:val="lt"/>
        </w:rPr>
        <w:tab/>
        <w:t>Kaip laikyti Levodopa/Carbidopa Fairmed</w:t>
      </w:r>
    </w:p>
    <w:p w14:paraId="647B4F91" w14:textId="77777777" w:rsidR="002C3085" w:rsidRPr="00763D44" w:rsidRDefault="002C3085" w:rsidP="002C3085">
      <w:pPr>
        <w:numPr>
          <w:ilvl w:val="12"/>
          <w:numId w:val="0"/>
        </w:numPr>
        <w:tabs>
          <w:tab w:val="left" w:pos="567"/>
        </w:tabs>
        <w:ind w:right="-2"/>
        <w:rPr>
          <w:noProof/>
          <w:sz w:val="22"/>
          <w:szCs w:val="22"/>
          <w:lang w:val="lt"/>
        </w:rPr>
      </w:pPr>
    </w:p>
    <w:p w14:paraId="69A8664F"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Šį vaistą laikykite vaikams nepastebimoje ir nepasiekiamoje vietoje.</w:t>
      </w:r>
    </w:p>
    <w:p w14:paraId="7C69CF78" w14:textId="77777777" w:rsidR="002C3085" w:rsidRPr="00763D44" w:rsidRDefault="002C3085" w:rsidP="002C3085">
      <w:pPr>
        <w:numPr>
          <w:ilvl w:val="12"/>
          <w:numId w:val="0"/>
        </w:numPr>
        <w:tabs>
          <w:tab w:val="left" w:pos="567"/>
        </w:tabs>
        <w:ind w:right="-2"/>
        <w:rPr>
          <w:noProof/>
          <w:sz w:val="22"/>
          <w:szCs w:val="22"/>
          <w:lang w:val="lt"/>
        </w:rPr>
      </w:pPr>
    </w:p>
    <w:p w14:paraId="02492895"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Ant lizdinės plokštelės ir dėžutės po EXP nurodytam tinkamumo laikui pasibaigus, šio vaisto vartoti negalima. Vaistas tinkamas vartoti iki paskutinės nurodyto mėnesio dienos.</w:t>
      </w:r>
    </w:p>
    <w:p w14:paraId="4BA68484" w14:textId="77777777" w:rsidR="002C3085" w:rsidRPr="00763D44" w:rsidRDefault="002C3085" w:rsidP="002C3085">
      <w:pPr>
        <w:numPr>
          <w:ilvl w:val="12"/>
          <w:numId w:val="0"/>
        </w:numPr>
        <w:tabs>
          <w:tab w:val="left" w:pos="567"/>
        </w:tabs>
        <w:ind w:right="-2"/>
        <w:rPr>
          <w:noProof/>
          <w:sz w:val="22"/>
          <w:szCs w:val="22"/>
          <w:lang w:val="lt"/>
        </w:rPr>
      </w:pPr>
    </w:p>
    <w:p w14:paraId="4E36921F" w14:textId="77777777" w:rsidR="002C3085" w:rsidRPr="00763D44" w:rsidRDefault="002C3085" w:rsidP="002C3085">
      <w:pPr>
        <w:tabs>
          <w:tab w:val="left" w:pos="567"/>
        </w:tabs>
        <w:rPr>
          <w:noProof/>
          <w:sz w:val="22"/>
          <w:szCs w:val="22"/>
          <w:lang w:val="lt"/>
        </w:rPr>
      </w:pPr>
      <w:r w:rsidRPr="00763D44">
        <w:rPr>
          <w:noProof/>
          <w:sz w:val="22"/>
          <w:szCs w:val="22"/>
          <w:lang w:val="lt"/>
        </w:rPr>
        <w:t xml:space="preserve">Laikyti </w:t>
      </w:r>
      <w:r>
        <w:rPr>
          <w:noProof/>
          <w:sz w:val="22"/>
          <w:szCs w:val="22"/>
          <w:lang w:val="lt"/>
        </w:rPr>
        <w:t>ne aukštesnėje</w:t>
      </w:r>
      <w:r w:rsidRPr="00763D44">
        <w:rPr>
          <w:noProof/>
          <w:sz w:val="22"/>
          <w:szCs w:val="22"/>
          <w:lang w:val="lt"/>
        </w:rPr>
        <w:t xml:space="preserve"> kaip 25 °C temperatūroje.</w:t>
      </w:r>
    </w:p>
    <w:p w14:paraId="1E909BC3" w14:textId="77777777" w:rsidR="002C3085" w:rsidRPr="00763D44" w:rsidRDefault="002C3085" w:rsidP="002C3085">
      <w:pPr>
        <w:numPr>
          <w:ilvl w:val="12"/>
          <w:numId w:val="0"/>
        </w:numPr>
        <w:tabs>
          <w:tab w:val="left" w:pos="567"/>
        </w:tabs>
        <w:ind w:right="-2"/>
        <w:rPr>
          <w:noProof/>
          <w:sz w:val="22"/>
          <w:szCs w:val="22"/>
          <w:lang w:val="lt"/>
        </w:rPr>
      </w:pPr>
    </w:p>
    <w:p w14:paraId="2CB43BEB" w14:textId="77777777" w:rsidR="002C3085" w:rsidRPr="00763D44" w:rsidRDefault="002C3085" w:rsidP="002C3085">
      <w:pPr>
        <w:numPr>
          <w:ilvl w:val="12"/>
          <w:numId w:val="0"/>
        </w:numPr>
        <w:tabs>
          <w:tab w:val="left" w:pos="567"/>
        </w:tabs>
        <w:ind w:right="-2"/>
        <w:rPr>
          <w:noProof/>
          <w:sz w:val="22"/>
          <w:szCs w:val="22"/>
          <w:lang w:val="lt"/>
        </w:rPr>
      </w:pPr>
      <w:r w:rsidRPr="00763D44">
        <w:rPr>
          <w:noProof/>
          <w:sz w:val="22"/>
          <w:szCs w:val="22"/>
          <w:lang w:val="lt"/>
        </w:rPr>
        <w:t>Vaistų negalima išmesti į kanalizaciją arba su buitinėmis atliekomis. Kaip išmesti nereikalingus vaistus, klauskite vaistininko. Šios priemonės padės apsaugoti aplinką.</w:t>
      </w:r>
    </w:p>
    <w:p w14:paraId="196B6311" w14:textId="77777777" w:rsidR="002C3085" w:rsidRPr="00763D44" w:rsidRDefault="002C3085" w:rsidP="002C3085">
      <w:pPr>
        <w:numPr>
          <w:ilvl w:val="12"/>
          <w:numId w:val="0"/>
        </w:numPr>
        <w:tabs>
          <w:tab w:val="left" w:pos="567"/>
        </w:tabs>
        <w:ind w:right="-2"/>
        <w:rPr>
          <w:noProof/>
          <w:sz w:val="22"/>
          <w:szCs w:val="22"/>
          <w:lang w:val="lt"/>
        </w:rPr>
      </w:pPr>
    </w:p>
    <w:p w14:paraId="47C43B99" w14:textId="77777777" w:rsidR="002C3085" w:rsidRPr="00763D44" w:rsidRDefault="002C3085" w:rsidP="002C3085">
      <w:pPr>
        <w:numPr>
          <w:ilvl w:val="12"/>
          <w:numId w:val="0"/>
        </w:numPr>
        <w:tabs>
          <w:tab w:val="left" w:pos="567"/>
        </w:tabs>
        <w:ind w:right="-2"/>
        <w:rPr>
          <w:noProof/>
          <w:sz w:val="22"/>
          <w:szCs w:val="22"/>
          <w:lang w:val="lt"/>
        </w:rPr>
      </w:pPr>
    </w:p>
    <w:p w14:paraId="4E2F2DCE" w14:textId="77777777" w:rsidR="002C3085" w:rsidRPr="00763D44" w:rsidRDefault="002C3085" w:rsidP="002C3085">
      <w:pPr>
        <w:numPr>
          <w:ilvl w:val="12"/>
          <w:numId w:val="0"/>
        </w:numPr>
        <w:tabs>
          <w:tab w:val="left" w:pos="567"/>
        </w:tabs>
        <w:ind w:right="-2"/>
        <w:rPr>
          <w:b/>
          <w:noProof/>
          <w:sz w:val="22"/>
          <w:szCs w:val="22"/>
        </w:rPr>
      </w:pPr>
      <w:r w:rsidRPr="00763D44">
        <w:rPr>
          <w:b/>
          <w:bCs/>
          <w:noProof/>
          <w:sz w:val="22"/>
          <w:szCs w:val="22"/>
          <w:lang w:val="lt"/>
        </w:rPr>
        <w:t>6.</w:t>
      </w:r>
      <w:r w:rsidRPr="00763D44">
        <w:rPr>
          <w:b/>
          <w:bCs/>
          <w:noProof/>
          <w:sz w:val="22"/>
          <w:szCs w:val="22"/>
          <w:lang w:val="lt"/>
        </w:rPr>
        <w:tab/>
        <w:t>Pakuotės turinys ir kita informacija</w:t>
      </w:r>
    </w:p>
    <w:p w14:paraId="02FD0DC8" w14:textId="77777777" w:rsidR="002C3085" w:rsidRPr="00763D44" w:rsidRDefault="002C3085" w:rsidP="002C3085">
      <w:pPr>
        <w:numPr>
          <w:ilvl w:val="12"/>
          <w:numId w:val="0"/>
        </w:numPr>
        <w:tabs>
          <w:tab w:val="left" w:pos="567"/>
        </w:tabs>
        <w:ind w:right="-2"/>
        <w:rPr>
          <w:noProof/>
          <w:sz w:val="22"/>
          <w:szCs w:val="22"/>
        </w:rPr>
      </w:pPr>
    </w:p>
    <w:p w14:paraId="4106723F" w14:textId="77777777" w:rsidR="002C3085" w:rsidRPr="00763D44" w:rsidRDefault="002C3085" w:rsidP="002C3085">
      <w:pPr>
        <w:numPr>
          <w:ilvl w:val="12"/>
          <w:numId w:val="0"/>
        </w:numPr>
        <w:tabs>
          <w:tab w:val="left" w:pos="567"/>
        </w:tabs>
        <w:ind w:right="-2"/>
        <w:rPr>
          <w:b/>
          <w:bCs/>
          <w:noProof/>
          <w:sz w:val="22"/>
          <w:szCs w:val="22"/>
        </w:rPr>
      </w:pPr>
      <w:r w:rsidRPr="00763D44">
        <w:rPr>
          <w:b/>
          <w:bCs/>
          <w:noProof/>
          <w:sz w:val="22"/>
          <w:szCs w:val="22"/>
          <w:lang w:val="lt"/>
        </w:rPr>
        <w:t>Levodopa/Carbidopa Fairmed sudėtis</w:t>
      </w:r>
    </w:p>
    <w:p w14:paraId="2F59A465" w14:textId="77777777" w:rsidR="002C3085" w:rsidRPr="00763D44" w:rsidRDefault="002C3085" w:rsidP="002C3085">
      <w:pPr>
        <w:numPr>
          <w:ilvl w:val="12"/>
          <w:numId w:val="0"/>
        </w:numPr>
        <w:tabs>
          <w:tab w:val="left" w:pos="567"/>
        </w:tabs>
        <w:ind w:right="-2"/>
        <w:rPr>
          <w:noProof/>
          <w:sz w:val="22"/>
          <w:szCs w:val="22"/>
          <w:u w:val="single"/>
        </w:rPr>
      </w:pPr>
    </w:p>
    <w:p w14:paraId="1D048871" w14:textId="77777777" w:rsidR="002C3085" w:rsidRPr="00763D44" w:rsidRDefault="002C3085" w:rsidP="002C3085">
      <w:pPr>
        <w:numPr>
          <w:ilvl w:val="0"/>
          <w:numId w:val="1"/>
        </w:numPr>
        <w:tabs>
          <w:tab w:val="left" w:pos="567"/>
        </w:tabs>
        <w:ind w:right="-2"/>
        <w:rPr>
          <w:i/>
          <w:iCs/>
          <w:noProof/>
          <w:sz w:val="22"/>
          <w:szCs w:val="22"/>
        </w:rPr>
      </w:pPr>
      <w:r w:rsidRPr="00763D44">
        <w:rPr>
          <w:sz w:val="22"/>
          <w:szCs w:val="22"/>
          <w:lang w:val="lt"/>
        </w:rPr>
        <w:t xml:space="preserve">Kiekvienoje tabletėje yra 100 mg </w:t>
      </w:r>
      <w:proofErr w:type="spellStart"/>
      <w:r w:rsidRPr="00763D44">
        <w:rPr>
          <w:sz w:val="22"/>
          <w:szCs w:val="22"/>
          <w:lang w:val="lt"/>
        </w:rPr>
        <w:t>levodopos</w:t>
      </w:r>
      <w:proofErr w:type="spellEnd"/>
      <w:r w:rsidRPr="00763D44">
        <w:rPr>
          <w:sz w:val="22"/>
          <w:szCs w:val="22"/>
          <w:lang w:val="lt"/>
        </w:rPr>
        <w:t xml:space="preserve"> ir 25 mg </w:t>
      </w:r>
      <w:proofErr w:type="spellStart"/>
      <w:r w:rsidRPr="00763D44">
        <w:rPr>
          <w:sz w:val="22"/>
          <w:szCs w:val="22"/>
          <w:lang w:val="lt"/>
        </w:rPr>
        <w:t>karbidopos</w:t>
      </w:r>
      <w:proofErr w:type="spellEnd"/>
      <w:r w:rsidRPr="00763D44">
        <w:rPr>
          <w:sz w:val="22"/>
          <w:szCs w:val="22"/>
          <w:lang w:val="lt"/>
        </w:rPr>
        <w:t xml:space="preserve"> (</w:t>
      </w:r>
      <w:proofErr w:type="spellStart"/>
      <w:r w:rsidRPr="00763D44">
        <w:rPr>
          <w:sz w:val="22"/>
          <w:szCs w:val="22"/>
          <w:lang w:val="lt"/>
        </w:rPr>
        <w:t>karbidopos</w:t>
      </w:r>
      <w:proofErr w:type="spellEnd"/>
      <w:r w:rsidRPr="00763D44">
        <w:rPr>
          <w:sz w:val="22"/>
          <w:szCs w:val="22"/>
          <w:lang w:val="lt"/>
        </w:rPr>
        <w:t xml:space="preserve"> </w:t>
      </w:r>
      <w:proofErr w:type="spellStart"/>
      <w:r w:rsidRPr="00763D44">
        <w:rPr>
          <w:sz w:val="22"/>
          <w:szCs w:val="22"/>
          <w:lang w:val="lt"/>
        </w:rPr>
        <w:t>monohidrato</w:t>
      </w:r>
      <w:proofErr w:type="spellEnd"/>
      <w:r w:rsidRPr="00763D44">
        <w:rPr>
          <w:sz w:val="22"/>
          <w:szCs w:val="22"/>
          <w:lang w:val="lt"/>
        </w:rPr>
        <w:t xml:space="preserve"> pavidalu). </w:t>
      </w:r>
    </w:p>
    <w:p w14:paraId="51F3110B" w14:textId="77777777" w:rsidR="002C3085" w:rsidRPr="007D3A30" w:rsidRDefault="002C3085" w:rsidP="002C3085">
      <w:pPr>
        <w:pStyle w:val="EMEAEnBodyText"/>
        <w:shd w:val="clear" w:color="auto" w:fill="BFBFBF"/>
        <w:tabs>
          <w:tab w:val="left" w:pos="567"/>
        </w:tabs>
        <w:autoSpaceDE w:val="0"/>
        <w:autoSpaceDN w:val="0"/>
        <w:adjustRightInd w:val="0"/>
        <w:spacing w:before="0" w:after="0"/>
        <w:ind w:left="360"/>
        <w:jc w:val="left"/>
        <w:rPr>
          <w:szCs w:val="22"/>
          <w:lang w:val="lt-LT"/>
        </w:rPr>
      </w:pPr>
      <w:r w:rsidRPr="007D3A30">
        <w:rPr>
          <w:szCs w:val="22"/>
          <w:lang w:val="lt"/>
        </w:rPr>
        <w:t xml:space="preserve">Kiekvienoje tabletėje yra 250 mg </w:t>
      </w:r>
      <w:proofErr w:type="spellStart"/>
      <w:r w:rsidRPr="007D3A30">
        <w:rPr>
          <w:szCs w:val="22"/>
          <w:lang w:val="lt"/>
        </w:rPr>
        <w:t>levodopos</w:t>
      </w:r>
      <w:proofErr w:type="spellEnd"/>
      <w:r w:rsidRPr="007D3A30">
        <w:rPr>
          <w:szCs w:val="22"/>
          <w:lang w:val="lt"/>
        </w:rPr>
        <w:t xml:space="preserve"> ir 25 mg </w:t>
      </w:r>
      <w:proofErr w:type="spellStart"/>
      <w:r w:rsidRPr="007D3A30">
        <w:rPr>
          <w:szCs w:val="22"/>
          <w:lang w:val="lt"/>
        </w:rPr>
        <w:t>karbidopos</w:t>
      </w:r>
      <w:proofErr w:type="spellEnd"/>
      <w:r w:rsidRPr="007D3A30">
        <w:rPr>
          <w:szCs w:val="22"/>
          <w:lang w:val="lt"/>
        </w:rPr>
        <w:t xml:space="preserve"> (</w:t>
      </w:r>
      <w:proofErr w:type="spellStart"/>
      <w:r w:rsidRPr="007D3A30">
        <w:rPr>
          <w:szCs w:val="22"/>
          <w:lang w:val="lt"/>
        </w:rPr>
        <w:t>karbidopos</w:t>
      </w:r>
      <w:proofErr w:type="spellEnd"/>
      <w:r w:rsidRPr="007D3A30">
        <w:rPr>
          <w:szCs w:val="22"/>
          <w:lang w:val="lt"/>
        </w:rPr>
        <w:t xml:space="preserve"> </w:t>
      </w:r>
      <w:proofErr w:type="spellStart"/>
      <w:r w:rsidRPr="007D3A30">
        <w:rPr>
          <w:szCs w:val="22"/>
          <w:lang w:val="lt"/>
        </w:rPr>
        <w:t>monohidrato</w:t>
      </w:r>
      <w:proofErr w:type="spellEnd"/>
      <w:r w:rsidRPr="007D3A30">
        <w:rPr>
          <w:szCs w:val="22"/>
          <w:lang w:val="lt"/>
        </w:rPr>
        <w:t xml:space="preserve"> pavidalu). </w:t>
      </w:r>
    </w:p>
    <w:p w14:paraId="74E1C376" w14:textId="77777777" w:rsidR="002C3085" w:rsidRPr="00763D44" w:rsidRDefault="002C3085" w:rsidP="002C3085">
      <w:pPr>
        <w:tabs>
          <w:tab w:val="left" w:pos="567"/>
        </w:tabs>
        <w:ind w:left="567" w:right="-2"/>
        <w:rPr>
          <w:i/>
          <w:iCs/>
          <w:noProof/>
          <w:sz w:val="22"/>
          <w:szCs w:val="22"/>
        </w:rPr>
      </w:pPr>
    </w:p>
    <w:p w14:paraId="1414785C" w14:textId="77777777" w:rsidR="002C3085" w:rsidRPr="00763D44" w:rsidRDefault="002C3085" w:rsidP="002C3085">
      <w:pPr>
        <w:numPr>
          <w:ilvl w:val="0"/>
          <w:numId w:val="1"/>
        </w:numPr>
        <w:tabs>
          <w:tab w:val="left" w:pos="567"/>
        </w:tabs>
        <w:ind w:left="567" w:right="-2" w:hanging="567"/>
        <w:rPr>
          <w:noProof/>
          <w:sz w:val="22"/>
          <w:szCs w:val="22"/>
        </w:rPr>
      </w:pPr>
      <w:r w:rsidRPr="00763D44">
        <w:rPr>
          <w:noProof/>
          <w:sz w:val="22"/>
          <w:szCs w:val="22"/>
          <w:lang w:val="lt"/>
        </w:rPr>
        <w:t>Pagalbinės medžiagos yra:</w:t>
      </w:r>
    </w:p>
    <w:p w14:paraId="705A29E0" w14:textId="77777777" w:rsidR="002C3085" w:rsidRPr="00763D44" w:rsidRDefault="002C3085" w:rsidP="002C3085">
      <w:pPr>
        <w:tabs>
          <w:tab w:val="left" w:pos="567"/>
        </w:tabs>
        <w:ind w:right="-2"/>
        <w:rPr>
          <w:color w:val="FF0000"/>
          <w:sz w:val="22"/>
          <w:szCs w:val="22"/>
        </w:rPr>
      </w:pPr>
    </w:p>
    <w:p w14:paraId="4E056904" w14:textId="77777777" w:rsidR="002C3085" w:rsidRPr="00763D44" w:rsidRDefault="002C3085" w:rsidP="002C3085">
      <w:pPr>
        <w:tabs>
          <w:tab w:val="left" w:pos="567"/>
        </w:tabs>
        <w:rPr>
          <w:i/>
          <w:sz w:val="22"/>
          <w:szCs w:val="22"/>
          <w:u w:val="single"/>
        </w:rPr>
      </w:pPr>
      <w:r w:rsidRPr="00763D44">
        <w:rPr>
          <w:i/>
          <w:iCs/>
          <w:sz w:val="22"/>
          <w:szCs w:val="22"/>
          <w:u w:val="single"/>
          <w:lang w:val="lt"/>
        </w:rPr>
        <w:t>100 mg/25 mg:</w:t>
      </w:r>
      <w:r w:rsidRPr="00763D44">
        <w:rPr>
          <w:sz w:val="22"/>
          <w:szCs w:val="22"/>
          <w:lang w:val="lt"/>
        </w:rPr>
        <w:t xml:space="preserve"> B tipo </w:t>
      </w:r>
      <w:proofErr w:type="spellStart"/>
      <w:r w:rsidRPr="00763D44">
        <w:rPr>
          <w:sz w:val="22"/>
          <w:szCs w:val="22"/>
          <w:lang w:val="lt"/>
        </w:rPr>
        <w:t>krospovidonas</w:t>
      </w:r>
      <w:proofErr w:type="spellEnd"/>
      <w:r w:rsidRPr="00763D44">
        <w:rPr>
          <w:sz w:val="22"/>
          <w:szCs w:val="22"/>
          <w:lang w:val="lt"/>
        </w:rPr>
        <w:t xml:space="preserve"> (E1202), </w:t>
      </w:r>
      <w:proofErr w:type="spellStart"/>
      <w:r w:rsidRPr="00763D44">
        <w:rPr>
          <w:sz w:val="22"/>
          <w:szCs w:val="22"/>
          <w:lang w:val="lt"/>
        </w:rPr>
        <w:t>chinolino</w:t>
      </w:r>
      <w:proofErr w:type="spellEnd"/>
      <w:r w:rsidRPr="00763D44">
        <w:rPr>
          <w:sz w:val="22"/>
          <w:szCs w:val="22"/>
          <w:lang w:val="lt"/>
        </w:rPr>
        <w:t xml:space="preserve"> gelton</w:t>
      </w:r>
      <w:r>
        <w:rPr>
          <w:sz w:val="22"/>
          <w:szCs w:val="22"/>
          <w:lang w:val="lt"/>
        </w:rPr>
        <w:t>as</w:t>
      </w:r>
      <w:r w:rsidRPr="00763D44">
        <w:rPr>
          <w:sz w:val="22"/>
          <w:szCs w:val="22"/>
          <w:lang w:val="lt"/>
        </w:rPr>
        <w:t xml:space="preserve"> aliuminio lakas (E104), magnio </w:t>
      </w:r>
      <w:proofErr w:type="spellStart"/>
      <w:r w:rsidRPr="00763D44">
        <w:rPr>
          <w:sz w:val="22"/>
          <w:szCs w:val="22"/>
          <w:lang w:val="lt"/>
        </w:rPr>
        <w:t>stearatas</w:t>
      </w:r>
      <w:proofErr w:type="spellEnd"/>
      <w:r w:rsidRPr="00763D44">
        <w:rPr>
          <w:sz w:val="22"/>
          <w:szCs w:val="22"/>
          <w:lang w:val="lt"/>
        </w:rPr>
        <w:t xml:space="preserve"> (E470b), </w:t>
      </w:r>
      <w:proofErr w:type="spellStart"/>
      <w:r w:rsidRPr="00763D44">
        <w:rPr>
          <w:sz w:val="22"/>
          <w:szCs w:val="22"/>
          <w:lang w:val="lt"/>
        </w:rPr>
        <w:t>mikrokristalinė</w:t>
      </w:r>
      <w:proofErr w:type="spellEnd"/>
      <w:r w:rsidRPr="00763D44">
        <w:rPr>
          <w:sz w:val="22"/>
          <w:szCs w:val="22"/>
          <w:lang w:val="lt"/>
        </w:rPr>
        <w:t xml:space="preserve"> celiuliozė (E460), </w:t>
      </w:r>
      <w:proofErr w:type="spellStart"/>
      <w:r>
        <w:rPr>
          <w:sz w:val="22"/>
          <w:szCs w:val="22"/>
          <w:lang w:val="lt"/>
        </w:rPr>
        <w:t>pregelifikuotas</w:t>
      </w:r>
      <w:proofErr w:type="spellEnd"/>
      <w:r w:rsidRPr="00763D44">
        <w:rPr>
          <w:sz w:val="22"/>
          <w:szCs w:val="22"/>
          <w:lang w:val="lt"/>
        </w:rPr>
        <w:t xml:space="preserve"> kukurūzų krakmolas</w:t>
      </w:r>
    </w:p>
    <w:p w14:paraId="409A94FF" w14:textId="77777777" w:rsidR="002C3085" w:rsidRPr="00763D44" w:rsidRDefault="002C3085" w:rsidP="002C3085">
      <w:pPr>
        <w:shd w:val="clear" w:color="auto" w:fill="BFBFBF"/>
        <w:tabs>
          <w:tab w:val="left" w:pos="567"/>
        </w:tabs>
        <w:rPr>
          <w:i/>
          <w:sz w:val="22"/>
          <w:szCs w:val="22"/>
          <w:u w:val="single"/>
        </w:rPr>
      </w:pPr>
      <w:r w:rsidRPr="00763D44">
        <w:rPr>
          <w:i/>
          <w:iCs/>
          <w:sz w:val="22"/>
          <w:szCs w:val="22"/>
          <w:u w:val="single"/>
          <w:lang w:val="lt"/>
        </w:rPr>
        <w:t>250 mg/25 mg:</w:t>
      </w:r>
      <w:r w:rsidRPr="00763D44">
        <w:rPr>
          <w:i/>
          <w:iCs/>
          <w:sz w:val="22"/>
          <w:szCs w:val="22"/>
          <w:lang w:val="lt"/>
        </w:rPr>
        <w:t xml:space="preserve"> </w:t>
      </w:r>
      <w:r w:rsidRPr="00763D44">
        <w:rPr>
          <w:sz w:val="22"/>
          <w:szCs w:val="22"/>
          <w:lang w:val="lt"/>
        </w:rPr>
        <w:t xml:space="preserve">B tipo </w:t>
      </w:r>
      <w:proofErr w:type="spellStart"/>
      <w:r w:rsidRPr="00763D44">
        <w:rPr>
          <w:sz w:val="22"/>
          <w:szCs w:val="22"/>
          <w:lang w:val="lt"/>
        </w:rPr>
        <w:t>krospovidonas</w:t>
      </w:r>
      <w:proofErr w:type="spellEnd"/>
      <w:r w:rsidRPr="00763D44">
        <w:rPr>
          <w:sz w:val="22"/>
          <w:szCs w:val="22"/>
          <w:lang w:val="lt"/>
        </w:rPr>
        <w:t xml:space="preserve"> (E1202), indigo </w:t>
      </w:r>
      <w:proofErr w:type="spellStart"/>
      <w:r w:rsidRPr="00763D44">
        <w:rPr>
          <w:sz w:val="22"/>
          <w:szCs w:val="22"/>
          <w:lang w:val="lt"/>
        </w:rPr>
        <w:t>karmino</w:t>
      </w:r>
      <w:proofErr w:type="spellEnd"/>
      <w:r w:rsidRPr="00763D44">
        <w:rPr>
          <w:sz w:val="22"/>
          <w:szCs w:val="22"/>
          <w:lang w:val="lt"/>
        </w:rPr>
        <w:t xml:space="preserve"> aliuminio lakas (E132), magnio </w:t>
      </w:r>
      <w:proofErr w:type="spellStart"/>
      <w:r w:rsidRPr="00763D44">
        <w:rPr>
          <w:sz w:val="22"/>
          <w:szCs w:val="22"/>
          <w:lang w:val="lt"/>
        </w:rPr>
        <w:t>stearatas</w:t>
      </w:r>
      <w:proofErr w:type="spellEnd"/>
      <w:r w:rsidRPr="00763D44">
        <w:rPr>
          <w:sz w:val="22"/>
          <w:szCs w:val="22"/>
          <w:lang w:val="lt"/>
        </w:rPr>
        <w:t xml:space="preserve"> (E470b), </w:t>
      </w:r>
      <w:proofErr w:type="spellStart"/>
      <w:r w:rsidRPr="00763D44">
        <w:rPr>
          <w:sz w:val="22"/>
          <w:szCs w:val="22"/>
          <w:lang w:val="lt"/>
        </w:rPr>
        <w:t>mikrokristalinė</w:t>
      </w:r>
      <w:proofErr w:type="spellEnd"/>
      <w:r w:rsidRPr="00763D44">
        <w:rPr>
          <w:sz w:val="22"/>
          <w:szCs w:val="22"/>
          <w:lang w:val="lt"/>
        </w:rPr>
        <w:t xml:space="preserve"> celiuliozė (E460), </w:t>
      </w:r>
      <w:proofErr w:type="spellStart"/>
      <w:r>
        <w:rPr>
          <w:sz w:val="22"/>
          <w:szCs w:val="22"/>
          <w:lang w:val="lt"/>
        </w:rPr>
        <w:t>pregelifikuotas</w:t>
      </w:r>
      <w:proofErr w:type="spellEnd"/>
      <w:r w:rsidRPr="00763D44">
        <w:rPr>
          <w:sz w:val="22"/>
          <w:szCs w:val="22"/>
          <w:lang w:val="lt"/>
        </w:rPr>
        <w:t xml:space="preserve"> kukurūzų krakmolas</w:t>
      </w:r>
    </w:p>
    <w:p w14:paraId="0552CC9D" w14:textId="77777777" w:rsidR="002C3085" w:rsidRPr="00763D44" w:rsidRDefault="002C3085" w:rsidP="002C3085">
      <w:pPr>
        <w:tabs>
          <w:tab w:val="left" w:pos="567"/>
        </w:tabs>
        <w:rPr>
          <w:sz w:val="22"/>
          <w:szCs w:val="22"/>
        </w:rPr>
      </w:pPr>
    </w:p>
    <w:p w14:paraId="54804B92" w14:textId="77777777" w:rsidR="002C3085" w:rsidRPr="00763D44" w:rsidRDefault="002C3085" w:rsidP="002C3085">
      <w:pPr>
        <w:numPr>
          <w:ilvl w:val="12"/>
          <w:numId w:val="0"/>
        </w:numPr>
        <w:tabs>
          <w:tab w:val="left" w:pos="567"/>
        </w:tabs>
        <w:ind w:right="-2"/>
        <w:rPr>
          <w:b/>
          <w:bCs/>
          <w:noProof/>
          <w:sz w:val="22"/>
          <w:szCs w:val="22"/>
        </w:rPr>
      </w:pPr>
      <w:r w:rsidRPr="00763D44">
        <w:rPr>
          <w:b/>
          <w:bCs/>
          <w:noProof/>
          <w:sz w:val="22"/>
          <w:szCs w:val="22"/>
          <w:lang w:val="lt"/>
        </w:rPr>
        <w:t>Levodopa/Carbidopa Fairmed išvaizda ir kiekis pakuotėje</w:t>
      </w:r>
    </w:p>
    <w:p w14:paraId="58E00424" w14:textId="77777777" w:rsidR="002C3085" w:rsidRPr="00763D44" w:rsidRDefault="002C3085" w:rsidP="002C3085">
      <w:pPr>
        <w:tabs>
          <w:tab w:val="left" w:pos="567"/>
        </w:tabs>
        <w:ind w:left="567" w:hanging="567"/>
        <w:rPr>
          <w:sz w:val="22"/>
          <w:szCs w:val="22"/>
        </w:rPr>
      </w:pPr>
    </w:p>
    <w:p w14:paraId="250BCCB2" w14:textId="77777777" w:rsidR="002C3085" w:rsidRPr="00763D44" w:rsidRDefault="002C3085" w:rsidP="002C3085">
      <w:pPr>
        <w:tabs>
          <w:tab w:val="left" w:pos="567"/>
        </w:tabs>
        <w:rPr>
          <w:noProof/>
          <w:sz w:val="22"/>
          <w:szCs w:val="22"/>
        </w:rPr>
      </w:pPr>
      <w:r w:rsidRPr="00763D44">
        <w:rPr>
          <w:noProof/>
          <w:sz w:val="22"/>
          <w:szCs w:val="22"/>
          <w:lang w:val="lt"/>
        </w:rPr>
        <w:lastRenderedPageBreak/>
        <w:t xml:space="preserve">Levodopa/Carbidopa Fairmed 100 mg/25 mg: gelsvos, apvalios, </w:t>
      </w:r>
      <w:r w:rsidRPr="00763D44">
        <w:rPr>
          <w:color w:val="0B0B0B"/>
          <w:sz w:val="22"/>
          <w:szCs w:val="22"/>
          <w:lang w:val="lt"/>
        </w:rPr>
        <w:t>8 mm skersmens</w:t>
      </w:r>
      <w:r>
        <w:rPr>
          <w:color w:val="0B0B0B"/>
          <w:sz w:val="22"/>
          <w:szCs w:val="22"/>
          <w:lang w:val="lt"/>
        </w:rPr>
        <w:t xml:space="preserve"> tabletės</w:t>
      </w:r>
      <w:r w:rsidRPr="00763D44">
        <w:rPr>
          <w:noProof/>
          <w:sz w:val="22"/>
          <w:szCs w:val="22"/>
          <w:lang w:val="lt"/>
        </w:rPr>
        <w:t>, vienoje tabletės pusėje įspausta „C“, o kitoje – „19“.</w:t>
      </w:r>
    </w:p>
    <w:p w14:paraId="50B8868E" w14:textId="77777777" w:rsidR="002C3085" w:rsidRPr="00763D44" w:rsidRDefault="002C3085" w:rsidP="002C3085">
      <w:pPr>
        <w:shd w:val="clear" w:color="auto" w:fill="BFBFBF"/>
        <w:tabs>
          <w:tab w:val="left" w:pos="567"/>
        </w:tabs>
        <w:rPr>
          <w:sz w:val="22"/>
          <w:szCs w:val="22"/>
        </w:rPr>
      </w:pPr>
      <w:r w:rsidRPr="00763D44">
        <w:rPr>
          <w:noProof/>
          <w:sz w:val="22"/>
          <w:szCs w:val="22"/>
          <w:lang w:val="lt"/>
        </w:rPr>
        <w:t xml:space="preserve">Levodopa/Carbidopa Fairmed 250 mg/25 mg: melsvos, apvalios, </w:t>
      </w:r>
      <w:r w:rsidRPr="00763D44">
        <w:rPr>
          <w:color w:val="0B0B0B"/>
          <w:sz w:val="22"/>
          <w:szCs w:val="22"/>
          <w:lang w:val="lt"/>
        </w:rPr>
        <w:t>10,40 mm skersmens tabletės</w:t>
      </w:r>
      <w:r w:rsidRPr="00763D44">
        <w:rPr>
          <w:noProof/>
          <w:sz w:val="22"/>
          <w:szCs w:val="22"/>
          <w:lang w:val="lt"/>
        </w:rPr>
        <w:t>, vienoje tabletės pusėje įspausta „C“, o kitoje – „20“.</w:t>
      </w:r>
    </w:p>
    <w:p w14:paraId="520ED0C6" w14:textId="77777777" w:rsidR="002C3085" w:rsidRPr="00763D44" w:rsidRDefault="002C3085" w:rsidP="002C3085">
      <w:pPr>
        <w:tabs>
          <w:tab w:val="left" w:pos="567"/>
        </w:tabs>
        <w:ind w:left="567" w:hanging="567"/>
        <w:rPr>
          <w:i/>
          <w:iCs/>
          <w:color w:val="FF0000"/>
          <w:sz w:val="22"/>
          <w:szCs w:val="22"/>
        </w:rPr>
      </w:pPr>
    </w:p>
    <w:p w14:paraId="1D6C17F2" w14:textId="77777777" w:rsidR="002C3085" w:rsidRPr="00763D44" w:rsidRDefault="002C3085" w:rsidP="002C3085">
      <w:pPr>
        <w:tabs>
          <w:tab w:val="left" w:pos="567"/>
        </w:tabs>
        <w:rPr>
          <w:sz w:val="22"/>
          <w:szCs w:val="22"/>
        </w:rPr>
      </w:pPr>
      <w:r w:rsidRPr="00763D44">
        <w:rPr>
          <w:sz w:val="22"/>
          <w:szCs w:val="22"/>
          <w:lang w:val="lt"/>
        </w:rPr>
        <w:t xml:space="preserve">Pakuotės dydžiai: </w:t>
      </w:r>
    </w:p>
    <w:p w14:paraId="56DF547D" w14:textId="77777777" w:rsidR="002C3085" w:rsidRPr="00763D44" w:rsidRDefault="002C3085" w:rsidP="002C3085">
      <w:pPr>
        <w:tabs>
          <w:tab w:val="left" w:pos="567"/>
        </w:tabs>
        <w:rPr>
          <w:i/>
          <w:sz w:val="22"/>
          <w:szCs w:val="22"/>
          <w:u w:val="single"/>
        </w:rPr>
      </w:pPr>
      <w:r w:rsidRPr="00763D44">
        <w:rPr>
          <w:i/>
          <w:iCs/>
          <w:sz w:val="22"/>
          <w:szCs w:val="22"/>
          <w:u w:val="single"/>
        </w:rPr>
        <w:t>100</w:t>
      </w:r>
      <w:r w:rsidRPr="00763D44">
        <w:rPr>
          <w:i/>
          <w:iCs/>
          <w:sz w:val="22"/>
          <w:szCs w:val="22"/>
          <w:u w:val="single"/>
          <w:lang w:val="lt"/>
        </w:rPr>
        <w:t xml:space="preserve"> mg/25 mg: </w:t>
      </w:r>
      <w:r w:rsidRPr="00763D44">
        <w:rPr>
          <w:sz w:val="22"/>
          <w:szCs w:val="22"/>
          <w:lang w:val="lt"/>
        </w:rPr>
        <w:t>kartono dėžutėje yra 20,</w:t>
      </w:r>
      <w:r>
        <w:rPr>
          <w:sz w:val="22"/>
          <w:szCs w:val="22"/>
          <w:lang w:val="lt"/>
        </w:rPr>
        <w:t xml:space="preserve"> 50,</w:t>
      </w:r>
      <w:r w:rsidRPr="00763D44">
        <w:rPr>
          <w:sz w:val="22"/>
          <w:szCs w:val="22"/>
          <w:lang w:val="lt"/>
        </w:rPr>
        <w:t xml:space="preserve"> 100 arba 200 tablečių aliuminio lizdinėse plokštelėse.</w:t>
      </w:r>
    </w:p>
    <w:p w14:paraId="50B91461" w14:textId="77777777" w:rsidR="002C3085" w:rsidRPr="00763D44" w:rsidRDefault="002C3085" w:rsidP="002C3085">
      <w:pPr>
        <w:shd w:val="clear" w:color="auto" w:fill="BFBFBF"/>
        <w:tabs>
          <w:tab w:val="left" w:pos="567"/>
        </w:tabs>
        <w:rPr>
          <w:sz w:val="22"/>
          <w:szCs w:val="22"/>
        </w:rPr>
      </w:pPr>
      <w:r w:rsidRPr="00763D44">
        <w:rPr>
          <w:i/>
          <w:iCs/>
          <w:sz w:val="22"/>
          <w:szCs w:val="22"/>
          <w:u w:val="single"/>
          <w:lang w:val="lt"/>
        </w:rPr>
        <w:t>250 mg/25 mg:</w:t>
      </w:r>
      <w:r w:rsidRPr="00763D44">
        <w:rPr>
          <w:sz w:val="22"/>
          <w:szCs w:val="22"/>
          <w:lang w:val="lt"/>
        </w:rPr>
        <w:t xml:space="preserve"> kartono dėžutėje yra 20, </w:t>
      </w:r>
      <w:r>
        <w:rPr>
          <w:sz w:val="22"/>
          <w:szCs w:val="22"/>
          <w:lang w:val="lt"/>
        </w:rPr>
        <w:t xml:space="preserve">50, </w:t>
      </w:r>
      <w:r w:rsidRPr="00763D44">
        <w:rPr>
          <w:sz w:val="22"/>
          <w:szCs w:val="22"/>
          <w:lang w:val="lt"/>
        </w:rPr>
        <w:t>60, 100, 120 arba 200 tablečių aliuminio lizdinėse plokštelėse.</w:t>
      </w:r>
    </w:p>
    <w:p w14:paraId="674FA653" w14:textId="77777777" w:rsidR="002C3085" w:rsidRPr="00763D44" w:rsidRDefault="002C3085" w:rsidP="002C3085">
      <w:pPr>
        <w:numPr>
          <w:ilvl w:val="12"/>
          <w:numId w:val="0"/>
        </w:numPr>
        <w:tabs>
          <w:tab w:val="left" w:pos="567"/>
        </w:tabs>
        <w:ind w:right="-2"/>
        <w:rPr>
          <w:noProof/>
          <w:sz w:val="22"/>
          <w:szCs w:val="22"/>
        </w:rPr>
      </w:pPr>
    </w:p>
    <w:p w14:paraId="75ACBD3A" w14:textId="77777777" w:rsidR="002C3085" w:rsidRPr="00763D44" w:rsidRDefault="002C3085" w:rsidP="002C3085">
      <w:pPr>
        <w:numPr>
          <w:ilvl w:val="12"/>
          <w:numId w:val="0"/>
        </w:numPr>
        <w:tabs>
          <w:tab w:val="left" w:pos="567"/>
        </w:tabs>
        <w:ind w:right="-2"/>
        <w:rPr>
          <w:noProof/>
          <w:sz w:val="22"/>
          <w:szCs w:val="22"/>
        </w:rPr>
      </w:pPr>
      <w:r w:rsidRPr="00763D44">
        <w:rPr>
          <w:noProof/>
          <w:sz w:val="22"/>
          <w:szCs w:val="22"/>
          <w:lang w:val="lt"/>
        </w:rPr>
        <w:t>Gali būti tiekiamos ne visų dydžių pakuotės.</w:t>
      </w:r>
    </w:p>
    <w:p w14:paraId="7EE45CAB" w14:textId="77777777" w:rsidR="002C3085" w:rsidRPr="00763D44" w:rsidRDefault="002C3085" w:rsidP="002C3085">
      <w:pPr>
        <w:numPr>
          <w:ilvl w:val="12"/>
          <w:numId w:val="0"/>
        </w:numPr>
        <w:tabs>
          <w:tab w:val="left" w:pos="567"/>
        </w:tabs>
        <w:ind w:right="-2"/>
        <w:rPr>
          <w:noProof/>
          <w:sz w:val="22"/>
          <w:szCs w:val="22"/>
        </w:rPr>
      </w:pPr>
    </w:p>
    <w:p w14:paraId="19C3FD0A" w14:textId="77777777" w:rsidR="002C3085" w:rsidRPr="00763D44" w:rsidRDefault="002C3085" w:rsidP="002C3085">
      <w:pPr>
        <w:numPr>
          <w:ilvl w:val="12"/>
          <w:numId w:val="0"/>
        </w:numPr>
        <w:tabs>
          <w:tab w:val="left" w:pos="567"/>
        </w:tabs>
        <w:ind w:right="-2"/>
        <w:rPr>
          <w:b/>
          <w:bCs/>
          <w:noProof/>
          <w:sz w:val="22"/>
          <w:szCs w:val="22"/>
        </w:rPr>
      </w:pPr>
      <w:r w:rsidRPr="00763D44">
        <w:rPr>
          <w:b/>
          <w:bCs/>
          <w:noProof/>
          <w:sz w:val="22"/>
          <w:szCs w:val="22"/>
          <w:lang w:val="lt"/>
        </w:rPr>
        <w:t>Registruotojas ir gamintojas</w:t>
      </w:r>
    </w:p>
    <w:p w14:paraId="0ECF3849" w14:textId="77777777" w:rsidR="002C3085" w:rsidRPr="00763D44" w:rsidRDefault="002C3085" w:rsidP="002C3085">
      <w:pPr>
        <w:numPr>
          <w:ilvl w:val="12"/>
          <w:numId w:val="0"/>
        </w:numPr>
        <w:tabs>
          <w:tab w:val="left" w:pos="567"/>
        </w:tabs>
        <w:ind w:right="-2"/>
        <w:rPr>
          <w:noProof/>
          <w:sz w:val="22"/>
          <w:szCs w:val="22"/>
        </w:rPr>
      </w:pPr>
    </w:p>
    <w:p w14:paraId="3EAEFF38" w14:textId="77777777" w:rsidR="002C3085" w:rsidRPr="00763D44" w:rsidRDefault="002C3085" w:rsidP="002C3085">
      <w:pPr>
        <w:numPr>
          <w:ilvl w:val="12"/>
          <w:numId w:val="0"/>
        </w:numPr>
        <w:tabs>
          <w:tab w:val="left" w:pos="567"/>
        </w:tabs>
        <w:ind w:right="-2"/>
        <w:rPr>
          <w:b/>
          <w:bCs/>
          <w:noProof/>
          <w:sz w:val="22"/>
          <w:szCs w:val="22"/>
          <w:lang w:val="lt"/>
        </w:rPr>
      </w:pPr>
      <w:r w:rsidRPr="00763D44">
        <w:rPr>
          <w:b/>
          <w:bCs/>
          <w:noProof/>
          <w:sz w:val="22"/>
          <w:szCs w:val="22"/>
          <w:lang w:val="lt"/>
        </w:rPr>
        <w:t>Registruotojas</w:t>
      </w:r>
    </w:p>
    <w:p w14:paraId="5A81D1BF" w14:textId="77777777" w:rsidR="002C3085" w:rsidRPr="00763D44" w:rsidRDefault="002C3085" w:rsidP="002C3085">
      <w:pPr>
        <w:numPr>
          <w:ilvl w:val="12"/>
          <w:numId w:val="0"/>
        </w:numPr>
        <w:tabs>
          <w:tab w:val="left" w:pos="567"/>
        </w:tabs>
        <w:ind w:right="-2"/>
        <w:rPr>
          <w:noProof/>
          <w:sz w:val="22"/>
          <w:szCs w:val="22"/>
        </w:rPr>
      </w:pPr>
    </w:p>
    <w:p w14:paraId="41587463" w14:textId="77777777" w:rsidR="002C3085" w:rsidRPr="00763D44" w:rsidRDefault="002C3085" w:rsidP="002C3085">
      <w:pPr>
        <w:tabs>
          <w:tab w:val="left" w:pos="567"/>
        </w:tabs>
        <w:rPr>
          <w:sz w:val="22"/>
          <w:szCs w:val="22"/>
        </w:rPr>
      </w:pPr>
      <w:proofErr w:type="spellStart"/>
      <w:r w:rsidRPr="00763D44">
        <w:rPr>
          <w:sz w:val="22"/>
          <w:szCs w:val="22"/>
        </w:rPr>
        <w:t>Fairmed</w:t>
      </w:r>
      <w:proofErr w:type="spellEnd"/>
      <w:r w:rsidRPr="00763D44">
        <w:rPr>
          <w:sz w:val="22"/>
          <w:szCs w:val="22"/>
        </w:rPr>
        <w:t xml:space="preserve"> </w:t>
      </w:r>
      <w:proofErr w:type="spellStart"/>
      <w:r w:rsidRPr="00763D44">
        <w:rPr>
          <w:sz w:val="22"/>
          <w:szCs w:val="22"/>
        </w:rPr>
        <w:t>Healthcare</w:t>
      </w:r>
      <w:proofErr w:type="spellEnd"/>
      <w:r w:rsidRPr="00763D44">
        <w:rPr>
          <w:sz w:val="22"/>
          <w:szCs w:val="22"/>
        </w:rPr>
        <w:t xml:space="preserve"> </w:t>
      </w:r>
      <w:proofErr w:type="spellStart"/>
      <w:r w:rsidRPr="00763D44">
        <w:rPr>
          <w:sz w:val="22"/>
          <w:szCs w:val="22"/>
        </w:rPr>
        <w:t>GmbH</w:t>
      </w:r>
      <w:proofErr w:type="spellEnd"/>
    </w:p>
    <w:p w14:paraId="7975D84C" w14:textId="77777777" w:rsidR="002C3085" w:rsidRPr="00763D44" w:rsidRDefault="002C3085" w:rsidP="002C3085">
      <w:pPr>
        <w:tabs>
          <w:tab w:val="left" w:pos="567"/>
        </w:tabs>
        <w:rPr>
          <w:sz w:val="22"/>
          <w:szCs w:val="22"/>
        </w:rPr>
      </w:pPr>
      <w:proofErr w:type="spellStart"/>
      <w:r w:rsidRPr="00763D44">
        <w:rPr>
          <w:sz w:val="22"/>
          <w:szCs w:val="22"/>
        </w:rPr>
        <w:t>Dorotheenstr</w:t>
      </w:r>
      <w:proofErr w:type="spellEnd"/>
      <w:r w:rsidRPr="00763D44">
        <w:rPr>
          <w:sz w:val="22"/>
          <w:szCs w:val="22"/>
        </w:rPr>
        <w:t>. 48</w:t>
      </w:r>
    </w:p>
    <w:p w14:paraId="38F7CFC0" w14:textId="77777777" w:rsidR="002C3085" w:rsidRPr="00763D44" w:rsidRDefault="002C3085" w:rsidP="002C3085">
      <w:pPr>
        <w:tabs>
          <w:tab w:val="left" w:pos="567"/>
        </w:tabs>
        <w:rPr>
          <w:sz w:val="22"/>
          <w:szCs w:val="22"/>
        </w:rPr>
      </w:pPr>
      <w:r w:rsidRPr="00763D44">
        <w:rPr>
          <w:sz w:val="22"/>
          <w:szCs w:val="22"/>
        </w:rPr>
        <w:t xml:space="preserve">22301 </w:t>
      </w:r>
      <w:proofErr w:type="spellStart"/>
      <w:r w:rsidRPr="00763D44">
        <w:rPr>
          <w:sz w:val="22"/>
          <w:szCs w:val="22"/>
        </w:rPr>
        <w:t>Hamburg</w:t>
      </w:r>
      <w:proofErr w:type="spellEnd"/>
    </w:p>
    <w:p w14:paraId="15E9C135" w14:textId="77777777" w:rsidR="002C3085" w:rsidRPr="00763D44" w:rsidRDefault="002C3085" w:rsidP="002C3085">
      <w:pPr>
        <w:tabs>
          <w:tab w:val="left" w:pos="567"/>
        </w:tabs>
        <w:rPr>
          <w:sz w:val="22"/>
          <w:szCs w:val="22"/>
        </w:rPr>
      </w:pPr>
      <w:r w:rsidRPr="00763D44">
        <w:rPr>
          <w:sz w:val="22"/>
          <w:szCs w:val="22"/>
        </w:rPr>
        <w:t>Vokietija</w:t>
      </w:r>
    </w:p>
    <w:p w14:paraId="43A5DA88" w14:textId="77777777" w:rsidR="002C3085" w:rsidRPr="00763D44" w:rsidRDefault="002C3085" w:rsidP="002C3085">
      <w:pPr>
        <w:tabs>
          <w:tab w:val="left" w:pos="567"/>
        </w:tabs>
        <w:rPr>
          <w:sz w:val="22"/>
          <w:szCs w:val="22"/>
        </w:rPr>
      </w:pPr>
      <w:r w:rsidRPr="00763D44">
        <w:rPr>
          <w:sz w:val="22"/>
          <w:szCs w:val="22"/>
        </w:rPr>
        <w:t>pv@fair-med.com</w:t>
      </w:r>
    </w:p>
    <w:p w14:paraId="4CBD69CC" w14:textId="77777777" w:rsidR="002C3085" w:rsidRPr="00763D44" w:rsidRDefault="002C3085" w:rsidP="002C3085">
      <w:pPr>
        <w:tabs>
          <w:tab w:val="left" w:pos="567"/>
        </w:tabs>
        <w:rPr>
          <w:sz w:val="22"/>
          <w:szCs w:val="22"/>
        </w:rPr>
      </w:pPr>
    </w:p>
    <w:p w14:paraId="1990A183" w14:textId="77777777" w:rsidR="002C3085" w:rsidRPr="00763D44" w:rsidRDefault="002C3085" w:rsidP="002C3085">
      <w:pPr>
        <w:tabs>
          <w:tab w:val="left" w:pos="567"/>
        </w:tabs>
        <w:rPr>
          <w:b/>
          <w:bCs/>
          <w:noProof/>
          <w:sz w:val="22"/>
          <w:szCs w:val="22"/>
          <w:lang w:val="lt"/>
        </w:rPr>
      </w:pPr>
      <w:r w:rsidRPr="00763D44">
        <w:rPr>
          <w:b/>
          <w:bCs/>
          <w:noProof/>
          <w:sz w:val="22"/>
          <w:szCs w:val="22"/>
          <w:lang w:val="lt"/>
        </w:rPr>
        <w:t>Gamintojas</w:t>
      </w:r>
    </w:p>
    <w:p w14:paraId="5C90CF5E" w14:textId="77777777" w:rsidR="002C3085" w:rsidRPr="00763D44" w:rsidRDefault="002C3085" w:rsidP="002C3085">
      <w:pPr>
        <w:tabs>
          <w:tab w:val="left" w:pos="567"/>
        </w:tabs>
        <w:rPr>
          <w:sz w:val="22"/>
          <w:szCs w:val="22"/>
        </w:rPr>
      </w:pPr>
    </w:p>
    <w:p w14:paraId="3A702C81" w14:textId="77777777" w:rsidR="002C3085" w:rsidRPr="00763D44" w:rsidRDefault="002C3085" w:rsidP="002C3085">
      <w:pPr>
        <w:keepNext/>
        <w:numPr>
          <w:ilvl w:val="12"/>
          <w:numId w:val="0"/>
        </w:numPr>
        <w:tabs>
          <w:tab w:val="left" w:pos="567"/>
        </w:tabs>
        <w:ind w:right="-2"/>
        <w:rPr>
          <w:bCs/>
          <w:sz w:val="22"/>
          <w:szCs w:val="22"/>
        </w:rPr>
      </w:pPr>
      <w:proofErr w:type="spellStart"/>
      <w:r w:rsidRPr="00763D44">
        <w:rPr>
          <w:bCs/>
          <w:sz w:val="22"/>
          <w:szCs w:val="22"/>
        </w:rPr>
        <w:t>Fairmed</w:t>
      </w:r>
      <w:proofErr w:type="spellEnd"/>
      <w:r w:rsidRPr="00763D44">
        <w:rPr>
          <w:bCs/>
          <w:sz w:val="22"/>
          <w:szCs w:val="22"/>
        </w:rPr>
        <w:t xml:space="preserve"> </w:t>
      </w:r>
      <w:proofErr w:type="spellStart"/>
      <w:r w:rsidRPr="00763D44">
        <w:rPr>
          <w:bCs/>
          <w:sz w:val="22"/>
          <w:szCs w:val="22"/>
        </w:rPr>
        <w:t>Healthcare</w:t>
      </w:r>
      <w:proofErr w:type="spellEnd"/>
      <w:r w:rsidRPr="00763D44">
        <w:rPr>
          <w:bCs/>
          <w:sz w:val="22"/>
          <w:szCs w:val="22"/>
        </w:rPr>
        <w:t xml:space="preserve"> </w:t>
      </w:r>
      <w:proofErr w:type="spellStart"/>
      <w:r w:rsidRPr="00763D44">
        <w:rPr>
          <w:bCs/>
          <w:sz w:val="22"/>
          <w:szCs w:val="22"/>
        </w:rPr>
        <w:t>GmbH</w:t>
      </w:r>
      <w:proofErr w:type="spellEnd"/>
    </w:p>
    <w:p w14:paraId="7C682527" w14:textId="77777777" w:rsidR="002C3085" w:rsidRPr="00763D44" w:rsidRDefault="002C3085" w:rsidP="002C3085">
      <w:pPr>
        <w:keepNext/>
        <w:numPr>
          <w:ilvl w:val="12"/>
          <w:numId w:val="0"/>
        </w:numPr>
        <w:tabs>
          <w:tab w:val="left" w:pos="567"/>
        </w:tabs>
        <w:ind w:right="-2"/>
        <w:rPr>
          <w:bCs/>
          <w:sz w:val="22"/>
          <w:szCs w:val="22"/>
        </w:rPr>
      </w:pPr>
      <w:r w:rsidRPr="00763D44">
        <w:rPr>
          <w:bCs/>
          <w:sz w:val="22"/>
          <w:szCs w:val="22"/>
        </w:rPr>
        <w:t>Maria-</w:t>
      </w:r>
      <w:proofErr w:type="spellStart"/>
      <w:r w:rsidRPr="00763D44">
        <w:rPr>
          <w:bCs/>
          <w:sz w:val="22"/>
          <w:szCs w:val="22"/>
        </w:rPr>
        <w:t>Goeppert</w:t>
      </w:r>
      <w:proofErr w:type="spellEnd"/>
      <w:r w:rsidRPr="00763D44">
        <w:rPr>
          <w:bCs/>
          <w:sz w:val="22"/>
          <w:szCs w:val="22"/>
        </w:rPr>
        <w:t>-Str. 3</w:t>
      </w:r>
    </w:p>
    <w:p w14:paraId="426656A2" w14:textId="77777777" w:rsidR="002C3085" w:rsidRPr="00763D44" w:rsidRDefault="002C3085" w:rsidP="002C3085">
      <w:pPr>
        <w:keepNext/>
        <w:numPr>
          <w:ilvl w:val="12"/>
          <w:numId w:val="0"/>
        </w:numPr>
        <w:tabs>
          <w:tab w:val="left" w:pos="567"/>
        </w:tabs>
        <w:ind w:right="-2"/>
        <w:rPr>
          <w:bCs/>
          <w:sz w:val="22"/>
          <w:szCs w:val="22"/>
        </w:rPr>
      </w:pPr>
      <w:r w:rsidRPr="00763D44">
        <w:rPr>
          <w:bCs/>
          <w:sz w:val="22"/>
          <w:szCs w:val="22"/>
        </w:rPr>
        <w:t xml:space="preserve">23562 </w:t>
      </w:r>
      <w:proofErr w:type="spellStart"/>
      <w:r w:rsidRPr="00763D44">
        <w:rPr>
          <w:bCs/>
          <w:sz w:val="22"/>
          <w:szCs w:val="22"/>
        </w:rPr>
        <w:t>Lübeck</w:t>
      </w:r>
      <w:proofErr w:type="spellEnd"/>
    </w:p>
    <w:p w14:paraId="6B165C4A" w14:textId="77777777" w:rsidR="002C3085" w:rsidRPr="00763D44" w:rsidRDefault="002C3085" w:rsidP="002C3085">
      <w:pPr>
        <w:tabs>
          <w:tab w:val="left" w:pos="567"/>
        </w:tabs>
        <w:rPr>
          <w:sz w:val="22"/>
          <w:szCs w:val="22"/>
        </w:rPr>
      </w:pPr>
      <w:r w:rsidRPr="00763D44">
        <w:rPr>
          <w:sz w:val="22"/>
          <w:szCs w:val="22"/>
        </w:rPr>
        <w:t>Vokietija</w:t>
      </w:r>
    </w:p>
    <w:p w14:paraId="53DF821C" w14:textId="77777777" w:rsidR="002C3085" w:rsidRPr="00763D44" w:rsidRDefault="002C3085" w:rsidP="002C3085">
      <w:pPr>
        <w:numPr>
          <w:ilvl w:val="12"/>
          <w:numId w:val="0"/>
        </w:numPr>
        <w:tabs>
          <w:tab w:val="left" w:pos="567"/>
        </w:tabs>
        <w:ind w:right="-2"/>
        <w:rPr>
          <w:noProof/>
          <w:sz w:val="22"/>
          <w:szCs w:val="22"/>
        </w:rPr>
      </w:pPr>
    </w:p>
    <w:p w14:paraId="408F567F" w14:textId="77777777" w:rsidR="002C3085" w:rsidRPr="00763D44" w:rsidRDefault="002C3085" w:rsidP="002C3085">
      <w:pPr>
        <w:numPr>
          <w:ilvl w:val="12"/>
          <w:numId w:val="0"/>
        </w:numPr>
        <w:tabs>
          <w:tab w:val="left" w:pos="567"/>
        </w:tabs>
        <w:ind w:right="-2"/>
        <w:rPr>
          <w:b/>
          <w:bCs/>
          <w:noProof/>
          <w:sz w:val="22"/>
          <w:szCs w:val="22"/>
        </w:rPr>
      </w:pPr>
      <w:r w:rsidRPr="00763D44">
        <w:rPr>
          <w:b/>
          <w:bCs/>
          <w:noProof/>
          <w:sz w:val="22"/>
          <w:szCs w:val="22"/>
        </w:rPr>
        <w:t>Šis vaistas Europos ekonominės erdvės valstybėse narėse registruotas tokiais pavadinimais:</w:t>
      </w:r>
    </w:p>
    <w:p w14:paraId="55F6164F" w14:textId="77777777" w:rsidR="002C3085" w:rsidRPr="00AA05ED" w:rsidRDefault="002C3085" w:rsidP="002C3085">
      <w:pPr>
        <w:numPr>
          <w:ilvl w:val="12"/>
          <w:numId w:val="0"/>
        </w:numPr>
        <w:tabs>
          <w:tab w:val="left" w:pos="567"/>
        </w:tabs>
        <w:ind w:right="-2"/>
        <w:rPr>
          <w:noProof/>
          <w:sz w:val="22"/>
          <w:szCs w:val="22"/>
        </w:rPr>
      </w:pPr>
    </w:p>
    <w:p w14:paraId="5CC2BC2C" w14:textId="77777777" w:rsidR="002C3085" w:rsidRDefault="002C3085" w:rsidP="002C3085">
      <w:pPr>
        <w:numPr>
          <w:ilvl w:val="12"/>
          <w:numId w:val="0"/>
        </w:numPr>
        <w:ind w:left="1134" w:right="-2" w:hanging="1134"/>
        <w:rPr>
          <w:noProof/>
        </w:rPr>
      </w:pPr>
      <w:r w:rsidRPr="00763D44">
        <w:rPr>
          <w:sz w:val="22"/>
          <w:szCs w:val="22"/>
        </w:rPr>
        <w:t>Vokietija</w:t>
      </w:r>
      <w:r>
        <w:rPr>
          <w:noProof/>
        </w:rPr>
        <w:t>:</w:t>
      </w:r>
      <w:r>
        <w:rPr>
          <w:noProof/>
        </w:rPr>
        <w:tab/>
        <w:t>Levodopa/Carbidopa Fairmed Healthcare 50 mg/12,5 mg; 100 mg/10 mg; 100 mg/25 mg; 250 mg/25 mg Tabletten</w:t>
      </w:r>
    </w:p>
    <w:p w14:paraId="35B9DE45" w14:textId="77777777" w:rsidR="002C3085" w:rsidRDefault="002C3085" w:rsidP="002C3085">
      <w:pPr>
        <w:numPr>
          <w:ilvl w:val="12"/>
          <w:numId w:val="0"/>
        </w:numPr>
        <w:ind w:left="1134" w:right="-2" w:hanging="1134"/>
        <w:rPr>
          <w:noProof/>
        </w:rPr>
      </w:pPr>
      <w:r w:rsidRPr="003771EC">
        <w:rPr>
          <w:noProof/>
        </w:rPr>
        <w:t>Austrija</w:t>
      </w:r>
      <w:r>
        <w:rPr>
          <w:noProof/>
        </w:rPr>
        <w:t>:</w:t>
      </w:r>
      <w:r>
        <w:rPr>
          <w:noProof/>
        </w:rPr>
        <w:tab/>
        <w:t>Carbidopa/Levodopa Fairmed 12,5 mg/50 mg; 10 mg/100 mg; 25 mg/100 mg; 25 mg/250 mg Tabletten</w:t>
      </w:r>
    </w:p>
    <w:p w14:paraId="3690C154" w14:textId="77777777" w:rsidR="002C3085" w:rsidRDefault="002C3085" w:rsidP="002C3085">
      <w:pPr>
        <w:numPr>
          <w:ilvl w:val="12"/>
          <w:numId w:val="0"/>
        </w:numPr>
        <w:ind w:left="1134" w:right="-2" w:hanging="1134"/>
        <w:rPr>
          <w:noProof/>
        </w:rPr>
      </w:pPr>
      <w:r w:rsidRPr="003771EC">
        <w:rPr>
          <w:noProof/>
        </w:rPr>
        <w:t>Estija</w:t>
      </w:r>
      <w:r>
        <w:rPr>
          <w:noProof/>
        </w:rPr>
        <w:t>:</w:t>
      </w:r>
      <w:r>
        <w:rPr>
          <w:noProof/>
        </w:rPr>
        <w:tab/>
        <w:t>Levodopa/Carbidopa Fairmed 100 mg/25 mg; 250 mg/25 mg tabletid</w:t>
      </w:r>
    </w:p>
    <w:p w14:paraId="6A557932" w14:textId="77777777" w:rsidR="002C3085" w:rsidRDefault="002C3085" w:rsidP="002C3085">
      <w:pPr>
        <w:numPr>
          <w:ilvl w:val="12"/>
          <w:numId w:val="0"/>
        </w:numPr>
        <w:ind w:left="1134" w:right="-2" w:hanging="1134"/>
        <w:rPr>
          <w:noProof/>
        </w:rPr>
      </w:pPr>
      <w:r w:rsidRPr="003771EC">
        <w:rPr>
          <w:noProof/>
        </w:rPr>
        <w:t>Ispanija</w:t>
      </w:r>
      <w:r>
        <w:rPr>
          <w:noProof/>
        </w:rPr>
        <w:t>:</w:t>
      </w:r>
      <w:r>
        <w:rPr>
          <w:noProof/>
        </w:rPr>
        <w:tab/>
        <w:t xml:space="preserve">Carbidopa/Levodopa </w:t>
      </w:r>
      <w:proofErr w:type="spellStart"/>
      <w:r>
        <w:t>Kern</w:t>
      </w:r>
      <w:proofErr w:type="spellEnd"/>
      <w:r>
        <w:t xml:space="preserve"> Pharma</w:t>
      </w:r>
      <w:r>
        <w:rPr>
          <w:noProof/>
        </w:rPr>
        <w:t xml:space="preserve"> 12,5 mg/50 mg; 10 mg/100 mg; 25 mg/100 mg; 25 mg/250 mg comprimidos EFG</w:t>
      </w:r>
    </w:p>
    <w:p w14:paraId="6C177084" w14:textId="77777777" w:rsidR="002C3085" w:rsidRDefault="002C3085" w:rsidP="002C3085">
      <w:pPr>
        <w:numPr>
          <w:ilvl w:val="12"/>
          <w:numId w:val="0"/>
        </w:numPr>
        <w:ind w:left="1134" w:right="-2" w:hanging="1134"/>
        <w:rPr>
          <w:noProof/>
        </w:rPr>
      </w:pPr>
      <w:r w:rsidRPr="003771EC">
        <w:rPr>
          <w:noProof/>
        </w:rPr>
        <w:t>Suomija</w:t>
      </w:r>
      <w:r>
        <w:rPr>
          <w:noProof/>
        </w:rPr>
        <w:t>:</w:t>
      </w:r>
      <w:r>
        <w:rPr>
          <w:noProof/>
        </w:rPr>
        <w:tab/>
        <w:t>Carbidopa/Levodopa Fairmed 12,5 mg/50 mg; 10 mg/100 mg; 25 mg/100 mg; 25 mg/250 mg tabletti</w:t>
      </w:r>
    </w:p>
    <w:p w14:paraId="5A4473BC" w14:textId="77777777" w:rsidR="002C3085" w:rsidRPr="0052423A" w:rsidRDefault="002C3085" w:rsidP="002C3085">
      <w:pPr>
        <w:numPr>
          <w:ilvl w:val="12"/>
          <w:numId w:val="0"/>
        </w:numPr>
        <w:ind w:left="1134" w:right="-2" w:hanging="1134"/>
        <w:rPr>
          <w:noProof/>
        </w:rPr>
      </w:pPr>
      <w:r w:rsidRPr="003771EC">
        <w:rPr>
          <w:noProof/>
        </w:rPr>
        <w:t>Olandija</w:t>
      </w:r>
      <w:r>
        <w:rPr>
          <w:noProof/>
        </w:rPr>
        <w:t>:</w:t>
      </w:r>
      <w:r>
        <w:rPr>
          <w:noProof/>
        </w:rPr>
        <w:tab/>
        <w:t>Carbidopa/Levodopa Fairmed 12,5 mg/50 mg; 10 mg/100 mg; 25 mg/100 mg; 25 mg/250 mg tabletten</w:t>
      </w:r>
    </w:p>
    <w:p w14:paraId="0F18CFD6" w14:textId="77777777" w:rsidR="002C3085" w:rsidRDefault="002C3085" w:rsidP="002C3085">
      <w:pPr>
        <w:numPr>
          <w:ilvl w:val="12"/>
          <w:numId w:val="0"/>
        </w:numPr>
        <w:ind w:left="1134" w:right="-2" w:hanging="1134"/>
        <w:rPr>
          <w:noProof/>
          <w:lang w:val="es-ES"/>
        </w:rPr>
      </w:pPr>
      <w:r w:rsidRPr="003771EC">
        <w:rPr>
          <w:noProof/>
        </w:rPr>
        <w:t>Italija</w:t>
      </w:r>
      <w:r>
        <w:rPr>
          <w:noProof/>
        </w:rPr>
        <w:t>:</w:t>
      </w:r>
      <w:r>
        <w:rPr>
          <w:noProof/>
        </w:rPr>
        <w:tab/>
      </w:r>
      <w:r>
        <w:t>LEVODOPA E CARBIDOPA DOC</w:t>
      </w:r>
      <w:r>
        <w:rPr>
          <w:noProof/>
        </w:rPr>
        <w:t xml:space="preserve"> </w:t>
      </w:r>
      <w:r w:rsidRPr="00311FE3">
        <w:rPr>
          <w:noProof/>
        </w:rPr>
        <w:t>100 mg/25 mg; 250 mg/25 mg</w:t>
      </w:r>
    </w:p>
    <w:p w14:paraId="45EA04BB" w14:textId="77777777" w:rsidR="002C3085" w:rsidRDefault="002C3085" w:rsidP="002C3085">
      <w:pPr>
        <w:numPr>
          <w:ilvl w:val="12"/>
          <w:numId w:val="0"/>
        </w:numPr>
        <w:ind w:left="1134" w:right="-2" w:hanging="1134"/>
        <w:rPr>
          <w:noProof/>
        </w:rPr>
      </w:pPr>
      <w:r>
        <w:rPr>
          <w:noProof/>
        </w:rPr>
        <w:t>L</w:t>
      </w:r>
      <w:r w:rsidRPr="003771EC">
        <w:rPr>
          <w:noProof/>
        </w:rPr>
        <w:t>atvija</w:t>
      </w:r>
      <w:r>
        <w:rPr>
          <w:noProof/>
        </w:rPr>
        <w:t>:</w:t>
      </w:r>
      <w:r>
        <w:rPr>
          <w:noProof/>
        </w:rPr>
        <w:tab/>
        <w:t>Levodopa/Carbidopa Fairmed 100 mg/25 mg; 250 mg/25 mg tabletes</w:t>
      </w:r>
    </w:p>
    <w:p w14:paraId="3DC4586B" w14:textId="77777777" w:rsidR="002C3085" w:rsidRDefault="002C3085" w:rsidP="002C3085">
      <w:pPr>
        <w:numPr>
          <w:ilvl w:val="12"/>
          <w:numId w:val="0"/>
        </w:numPr>
        <w:ind w:left="1134" w:right="-2" w:hanging="1134"/>
        <w:rPr>
          <w:noProof/>
        </w:rPr>
      </w:pPr>
      <w:r w:rsidRPr="003771EC">
        <w:rPr>
          <w:noProof/>
        </w:rPr>
        <w:t>Lietuvos</w:t>
      </w:r>
      <w:r>
        <w:rPr>
          <w:noProof/>
        </w:rPr>
        <w:t>:</w:t>
      </w:r>
      <w:r>
        <w:rPr>
          <w:noProof/>
        </w:rPr>
        <w:tab/>
        <w:t>Levodopa/Carbidopa Fairmed 100 mg/25 mg; 250 mg/25 mg tabletės</w:t>
      </w:r>
    </w:p>
    <w:p w14:paraId="3080DC96" w14:textId="77777777" w:rsidR="002C3085" w:rsidRDefault="002C3085" w:rsidP="002C3085">
      <w:pPr>
        <w:numPr>
          <w:ilvl w:val="12"/>
          <w:numId w:val="0"/>
        </w:numPr>
        <w:ind w:left="1134" w:right="-2" w:hanging="1134"/>
        <w:rPr>
          <w:noProof/>
        </w:rPr>
      </w:pPr>
      <w:r w:rsidRPr="003771EC">
        <w:rPr>
          <w:noProof/>
        </w:rPr>
        <w:t>Lenkija</w:t>
      </w:r>
      <w:r>
        <w:rPr>
          <w:noProof/>
        </w:rPr>
        <w:t>:</w:t>
      </w:r>
      <w:r>
        <w:rPr>
          <w:noProof/>
        </w:rPr>
        <w:tab/>
        <w:t>Bascar 25 mg/100 mg; 25 mg/250 mg</w:t>
      </w:r>
    </w:p>
    <w:p w14:paraId="5A9B268E" w14:textId="77777777" w:rsidR="002C3085" w:rsidRDefault="002C3085" w:rsidP="002C3085">
      <w:pPr>
        <w:numPr>
          <w:ilvl w:val="12"/>
          <w:numId w:val="0"/>
        </w:numPr>
        <w:ind w:left="1134" w:right="-2" w:hanging="1134"/>
        <w:rPr>
          <w:noProof/>
        </w:rPr>
      </w:pPr>
      <w:r w:rsidRPr="003771EC">
        <w:rPr>
          <w:noProof/>
        </w:rPr>
        <w:t>Švedija</w:t>
      </w:r>
      <w:r>
        <w:rPr>
          <w:noProof/>
        </w:rPr>
        <w:t>:</w:t>
      </w:r>
      <w:r>
        <w:rPr>
          <w:noProof/>
        </w:rPr>
        <w:tab/>
        <w:t xml:space="preserve">Tremopen 12,5 mg/50 mg; 10 mg/100 mg; 25 mg/100 mg; 25 mg/250 mg tabletter   </w:t>
      </w:r>
    </w:p>
    <w:p w14:paraId="0D22FB0B" w14:textId="77777777" w:rsidR="002C3085" w:rsidRDefault="002C3085" w:rsidP="002C3085">
      <w:pPr>
        <w:numPr>
          <w:ilvl w:val="12"/>
          <w:numId w:val="0"/>
        </w:numPr>
        <w:tabs>
          <w:tab w:val="left" w:pos="567"/>
        </w:tabs>
        <w:ind w:right="-2"/>
        <w:rPr>
          <w:noProof/>
          <w:sz w:val="22"/>
          <w:szCs w:val="22"/>
        </w:rPr>
      </w:pPr>
    </w:p>
    <w:p w14:paraId="1205863A" w14:textId="77777777" w:rsidR="002C3085" w:rsidRPr="00763D44" w:rsidRDefault="002C3085" w:rsidP="002C3085">
      <w:pPr>
        <w:numPr>
          <w:ilvl w:val="12"/>
          <w:numId w:val="0"/>
        </w:numPr>
        <w:tabs>
          <w:tab w:val="left" w:pos="567"/>
        </w:tabs>
        <w:ind w:right="-2"/>
        <w:rPr>
          <w:noProof/>
          <w:sz w:val="22"/>
          <w:szCs w:val="22"/>
        </w:rPr>
      </w:pPr>
    </w:p>
    <w:p w14:paraId="78FB1F81" w14:textId="77777777" w:rsidR="002C3085" w:rsidRDefault="002C3085" w:rsidP="002C3085">
      <w:pPr>
        <w:numPr>
          <w:ilvl w:val="12"/>
          <w:numId w:val="0"/>
        </w:numPr>
        <w:tabs>
          <w:tab w:val="left" w:pos="567"/>
          <w:tab w:val="left" w:pos="708"/>
        </w:tabs>
        <w:ind w:right="-2"/>
        <w:outlineLvl w:val="0"/>
        <w:rPr>
          <w:b/>
          <w:noProof/>
          <w:sz w:val="22"/>
          <w:szCs w:val="22"/>
          <w:lang w:val="lt"/>
        </w:rPr>
      </w:pPr>
      <w:r w:rsidRPr="00763D44">
        <w:rPr>
          <w:b/>
          <w:bCs/>
          <w:noProof/>
          <w:sz w:val="22"/>
          <w:szCs w:val="22"/>
          <w:lang w:val="lt"/>
        </w:rPr>
        <w:t>Šis pakuotės lapelis paskutinį kartą peržiūrėtas</w:t>
      </w:r>
      <w:r>
        <w:rPr>
          <w:b/>
          <w:bCs/>
          <w:noProof/>
          <w:sz w:val="22"/>
          <w:szCs w:val="22"/>
          <w:lang w:val="lt"/>
        </w:rPr>
        <w:t xml:space="preserve"> 2025-09-25</w:t>
      </w:r>
      <w:r>
        <w:rPr>
          <w:b/>
          <w:noProof/>
          <w:sz w:val="22"/>
          <w:szCs w:val="22"/>
          <w:lang w:val="lt"/>
        </w:rPr>
        <w:t>.</w:t>
      </w:r>
    </w:p>
    <w:p w14:paraId="54F4A028" w14:textId="77777777" w:rsidR="002C3085" w:rsidRDefault="002C3085" w:rsidP="002C3085">
      <w:pPr>
        <w:numPr>
          <w:ilvl w:val="12"/>
          <w:numId w:val="0"/>
        </w:numPr>
        <w:tabs>
          <w:tab w:val="left" w:pos="567"/>
          <w:tab w:val="left" w:pos="708"/>
        </w:tabs>
        <w:ind w:right="-2"/>
        <w:outlineLvl w:val="0"/>
        <w:rPr>
          <w:b/>
          <w:noProof/>
          <w:sz w:val="22"/>
          <w:szCs w:val="22"/>
          <w:lang w:val="lt"/>
        </w:rPr>
      </w:pPr>
    </w:p>
    <w:p w14:paraId="47B107F5" w14:textId="77777777" w:rsidR="002C3085" w:rsidRDefault="002C3085" w:rsidP="002C3085">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6D8B0B48" w14:textId="77777777" w:rsidR="002C3085" w:rsidRPr="003E08E4" w:rsidRDefault="002C3085" w:rsidP="002C3085">
      <w:pPr>
        <w:numPr>
          <w:ilvl w:val="12"/>
          <w:numId w:val="0"/>
        </w:numPr>
        <w:tabs>
          <w:tab w:val="left" w:pos="567"/>
          <w:tab w:val="left" w:pos="708"/>
        </w:tabs>
        <w:ind w:right="-2"/>
        <w:outlineLvl w:val="0"/>
        <w:rPr>
          <w:noProof/>
          <w:sz w:val="22"/>
          <w:szCs w:val="22"/>
        </w:rPr>
      </w:pPr>
    </w:p>
    <w:p w14:paraId="0B623686" w14:textId="77777777" w:rsidR="00222FED" w:rsidRDefault="00222FED"/>
    <w:sectPr w:rsidR="00222FED" w:rsidSect="002C3085">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B072E"/>
    <w:multiLevelType w:val="hybridMultilevel"/>
    <w:tmpl w:val="2246352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AA2E78"/>
    <w:multiLevelType w:val="hybridMultilevel"/>
    <w:tmpl w:val="FC944AA6"/>
    <w:lvl w:ilvl="0" w:tplc="0D723166">
      <w:numFmt w:val="bullet"/>
      <w:lvlText w:val="-"/>
      <w:lvlJc w:val="left"/>
      <w:pPr>
        <w:ind w:left="831" w:hanging="360"/>
      </w:pPr>
      <w:rPr>
        <w:rFonts w:ascii="Times New Roman" w:eastAsia="Times New Roman" w:hAnsi="Times New Roman" w:cs="Times New Roman"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3" w15:restartNumberingAfterBreak="0">
    <w:nsid w:val="2A8F7A76"/>
    <w:multiLevelType w:val="hybridMultilevel"/>
    <w:tmpl w:val="94A2754A"/>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C7362EB"/>
    <w:multiLevelType w:val="hybridMultilevel"/>
    <w:tmpl w:val="4ADADA30"/>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8B7084A"/>
    <w:multiLevelType w:val="hybridMultilevel"/>
    <w:tmpl w:val="D0FE3BAA"/>
    <w:lvl w:ilvl="0" w:tplc="1764D62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201F85"/>
    <w:multiLevelType w:val="hybridMultilevel"/>
    <w:tmpl w:val="555C2B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BB63C40"/>
    <w:multiLevelType w:val="hybridMultilevel"/>
    <w:tmpl w:val="2C563DE2"/>
    <w:lvl w:ilvl="0" w:tplc="0D72316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D24853"/>
    <w:multiLevelType w:val="hybridMultilevel"/>
    <w:tmpl w:val="D11CAB4C"/>
    <w:lvl w:ilvl="0" w:tplc="0D723166">
      <w:numFmt w:val="bullet"/>
      <w:lvlText w:val="-"/>
      <w:lvlJc w:val="left"/>
      <w:pPr>
        <w:ind w:left="831" w:hanging="360"/>
      </w:pPr>
      <w:rPr>
        <w:rFonts w:ascii="Times New Roman" w:eastAsia="Times New Roman" w:hAnsi="Times New Roman" w:cs="Times New Roman" w:hint="default"/>
      </w:rPr>
    </w:lvl>
    <w:lvl w:ilvl="1" w:tplc="04080003" w:tentative="1">
      <w:start w:val="1"/>
      <w:numFmt w:val="bullet"/>
      <w:lvlText w:val="o"/>
      <w:lvlJc w:val="left"/>
      <w:pPr>
        <w:ind w:left="1551" w:hanging="360"/>
      </w:pPr>
      <w:rPr>
        <w:rFonts w:ascii="Courier New" w:hAnsi="Courier New" w:cs="Courier New" w:hint="default"/>
      </w:rPr>
    </w:lvl>
    <w:lvl w:ilvl="2" w:tplc="04080005" w:tentative="1">
      <w:start w:val="1"/>
      <w:numFmt w:val="bullet"/>
      <w:lvlText w:val=""/>
      <w:lvlJc w:val="left"/>
      <w:pPr>
        <w:ind w:left="2271" w:hanging="360"/>
      </w:pPr>
      <w:rPr>
        <w:rFonts w:ascii="Wingdings" w:hAnsi="Wingdings" w:hint="default"/>
      </w:rPr>
    </w:lvl>
    <w:lvl w:ilvl="3" w:tplc="04080001" w:tentative="1">
      <w:start w:val="1"/>
      <w:numFmt w:val="bullet"/>
      <w:lvlText w:val=""/>
      <w:lvlJc w:val="left"/>
      <w:pPr>
        <w:ind w:left="2991" w:hanging="360"/>
      </w:pPr>
      <w:rPr>
        <w:rFonts w:ascii="Symbol" w:hAnsi="Symbol" w:hint="default"/>
      </w:rPr>
    </w:lvl>
    <w:lvl w:ilvl="4" w:tplc="04080003" w:tentative="1">
      <w:start w:val="1"/>
      <w:numFmt w:val="bullet"/>
      <w:lvlText w:val="o"/>
      <w:lvlJc w:val="left"/>
      <w:pPr>
        <w:ind w:left="3711" w:hanging="360"/>
      </w:pPr>
      <w:rPr>
        <w:rFonts w:ascii="Courier New" w:hAnsi="Courier New" w:cs="Courier New" w:hint="default"/>
      </w:rPr>
    </w:lvl>
    <w:lvl w:ilvl="5" w:tplc="04080005" w:tentative="1">
      <w:start w:val="1"/>
      <w:numFmt w:val="bullet"/>
      <w:lvlText w:val=""/>
      <w:lvlJc w:val="left"/>
      <w:pPr>
        <w:ind w:left="4431" w:hanging="360"/>
      </w:pPr>
      <w:rPr>
        <w:rFonts w:ascii="Wingdings" w:hAnsi="Wingdings" w:hint="default"/>
      </w:rPr>
    </w:lvl>
    <w:lvl w:ilvl="6" w:tplc="04080001" w:tentative="1">
      <w:start w:val="1"/>
      <w:numFmt w:val="bullet"/>
      <w:lvlText w:val=""/>
      <w:lvlJc w:val="left"/>
      <w:pPr>
        <w:ind w:left="5151" w:hanging="360"/>
      </w:pPr>
      <w:rPr>
        <w:rFonts w:ascii="Symbol" w:hAnsi="Symbol" w:hint="default"/>
      </w:rPr>
    </w:lvl>
    <w:lvl w:ilvl="7" w:tplc="04080003" w:tentative="1">
      <w:start w:val="1"/>
      <w:numFmt w:val="bullet"/>
      <w:lvlText w:val="o"/>
      <w:lvlJc w:val="left"/>
      <w:pPr>
        <w:ind w:left="5871" w:hanging="360"/>
      </w:pPr>
      <w:rPr>
        <w:rFonts w:ascii="Courier New" w:hAnsi="Courier New" w:cs="Courier New" w:hint="default"/>
      </w:rPr>
    </w:lvl>
    <w:lvl w:ilvl="8" w:tplc="04080005" w:tentative="1">
      <w:start w:val="1"/>
      <w:numFmt w:val="bullet"/>
      <w:lvlText w:val=""/>
      <w:lvlJc w:val="left"/>
      <w:pPr>
        <w:ind w:left="6591" w:hanging="360"/>
      </w:pPr>
      <w:rPr>
        <w:rFonts w:ascii="Wingdings" w:hAnsi="Wingdings" w:hint="default"/>
      </w:rPr>
    </w:lvl>
  </w:abstractNum>
  <w:abstractNum w:abstractNumId="10" w15:restartNumberingAfterBreak="0">
    <w:nsid w:val="586C6315"/>
    <w:multiLevelType w:val="hybridMultilevel"/>
    <w:tmpl w:val="331C30B8"/>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B56C73"/>
    <w:multiLevelType w:val="hybridMultilevel"/>
    <w:tmpl w:val="9AD0A388"/>
    <w:lvl w:ilvl="0" w:tplc="EF94C522">
      <w:start w:val="2"/>
      <w:numFmt w:val="decimal"/>
      <w:lvlText w:val="%1."/>
      <w:lvlJc w:val="left"/>
      <w:pPr>
        <w:tabs>
          <w:tab w:val="num" w:pos="570"/>
        </w:tabs>
        <w:ind w:left="570" w:hanging="570"/>
      </w:pPr>
      <w:rPr>
        <w:rFonts w:hint="default"/>
      </w:rPr>
    </w:lvl>
    <w:lvl w:ilvl="1" w:tplc="112ACC2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3" w15:restartNumberingAfterBreak="0">
    <w:nsid w:val="7AF136E2"/>
    <w:multiLevelType w:val="hybridMultilevel"/>
    <w:tmpl w:val="5F14F5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1E706F"/>
    <w:multiLevelType w:val="hybridMultilevel"/>
    <w:tmpl w:val="54CC72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55565901">
    <w:abstractNumId w:val="0"/>
    <w:lvlOverride w:ilvl="0">
      <w:lvl w:ilvl="0">
        <w:start w:val="1"/>
        <w:numFmt w:val="bullet"/>
        <w:lvlText w:val="-"/>
        <w:legacy w:legacy="1" w:legacySpace="0" w:legacyIndent="360"/>
        <w:lvlJc w:val="left"/>
        <w:pPr>
          <w:ind w:left="360" w:hanging="360"/>
        </w:pPr>
      </w:lvl>
    </w:lvlOverride>
  </w:num>
  <w:num w:numId="2" w16cid:durableId="2038462435">
    <w:abstractNumId w:val="12"/>
  </w:num>
  <w:num w:numId="3" w16cid:durableId="1300644525">
    <w:abstractNumId w:val="11"/>
  </w:num>
  <w:num w:numId="4" w16cid:durableId="1560751057">
    <w:abstractNumId w:val="5"/>
  </w:num>
  <w:num w:numId="5" w16cid:durableId="759833610">
    <w:abstractNumId w:val="13"/>
  </w:num>
  <w:num w:numId="6" w16cid:durableId="988746880">
    <w:abstractNumId w:val="14"/>
  </w:num>
  <w:num w:numId="7" w16cid:durableId="1842895017">
    <w:abstractNumId w:val="1"/>
  </w:num>
  <w:num w:numId="8" w16cid:durableId="1690253522">
    <w:abstractNumId w:val="7"/>
  </w:num>
  <w:num w:numId="9" w16cid:durableId="300040077">
    <w:abstractNumId w:val="6"/>
  </w:num>
  <w:num w:numId="10" w16cid:durableId="1628898210">
    <w:abstractNumId w:val="3"/>
  </w:num>
  <w:num w:numId="11" w16cid:durableId="2108503089">
    <w:abstractNumId w:val="4"/>
  </w:num>
  <w:num w:numId="12" w16cid:durableId="1235092595">
    <w:abstractNumId w:val="9"/>
  </w:num>
  <w:num w:numId="13" w16cid:durableId="634063953">
    <w:abstractNumId w:val="8"/>
  </w:num>
  <w:num w:numId="14" w16cid:durableId="1349141773">
    <w:abstractNumId w:val="2"/>
  </w:num>
  <w:num w:numId="15" w16cid:durableId="1084642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85"/>
    <w:rsid w:val="00222FED"/>
    <w:rsid w:val="002C3085"/>
    <w:rsid w:val="005F173E"/>
    <w:rsid w:val="008B3AD4"/>
    <w:rsid w:val="00B4667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6154"/>
  <w15:chartTrackingRefBased/>
  <w15:docId w15:val="{03212361-7F53-4C0F-A982-B0712D48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308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C3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C3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C30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C30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C30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C308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308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308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308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30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C30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C30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C30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C30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C30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30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30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30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30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30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30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30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30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3085"/>
    <w:rPr>
      <w:i/>
      <w:iCs/>
      <w:color w:val="404040" w:themeColor="text1" w:themeTint="BF"/>
    </w:rPr>
  </w:style>
  <w:style w:type="paragraph" w:styleId="Sraopastraipa">
    <w:name w:val="List Paragraph"/>
    <w:basedOn w:val="prastasis"/>
    <w:uiPriority w:val="34"/>
    <w:qFormat/>
    <w:rsid w:val="002C3085"/>
    <w:pPr>
      <w:ind w:left="720"/>
      <w:contextualSpacing/>
    </w:pPr>
  </w:style>
  <w:style w:type="character" w:styleId="Rykuspabraukimas">
    <w:name w:val="Intense Emphasis"/>
    <w:basedOn w:val="Numatytasispastraiposriftas"/>
    <w:uiPriority w:val="21"/>
    <w:qFormat/>
    <w:rsid w:val="002C3085"/>
    <w:rPr>
      <w:i/>
      <w:iCs/>
      <w:color w:val="0F4761" w:themeColor="accent1" w:themeShade="BF"/>
    </w:rPr>
  </w:style>
  <w:style w:type="paragraph" w:styleId="Iskirtacitata">
    <w:name w:val="Intense Quote"/>
    <w:basedOn w:val="prastasis"/>
    <w:next w:val="prastasis"/>
    <w:link w:val="IskirtacitataDiagrama"/>
    <w:uiPriority w:val="30"/>
    <w:qFormat/>
    <w:rsid w:val="002C3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C3085"/>
    <w:rPr>
      <w:i/>
      <w:iCs/>
      <w:color w:val="0F4761" w:themeColor="accent1" w:themeShade="BF"/>
    </w:rPr>
  </w:style>
  <w:style w:type="character" w:styleId="Rykinuoroda">
    <w:name w:val="Intense Reference"/>
    <w:basedOn w:val="Numatytasispastraiposriftas"/>
    <w:uiPriority w:val="32"/>
    <w:qFormat/>
    <w:rsid w:val="002C3085"/>
    <w:rPr>
      <w:b/>
      <w:bCs/>
      <w:smallCaps/>
      <w:color w:val="0F4761" w:themeColor="accent1" w:themeShade="BF"/>
      <w:spacing w:val="5"/>
    </w:rPr>
  </w:style>
  <w:style w:type="paragraph" w:customStyle="1" w:styleId="EMEAEnBodyText">
    <w:name w:val="EMEA En Body Text"/>
    <w:basedOn w:val="prastasis"/>
    <w:rsid w:val="002C3085"/>
    <w:pPr>
      <w:spacing w:before="120" w:after="120"/>
      <w:jc w:val="both"/>
    </w:pPr>
    <w:rPr>
      <w:rFonts w:eastAsia="SimSun"/>
      <w:sz w:val="22"/>
      <w:lang w:val="en-US" w:eastAsia="zh-CN"/>
    </w:rPr>
  </w:style>
  <w:style w:type="paragraph" w:customStyle="1" w:styleId="Default">
    <w:name w:val="Default"/>
    <w:rsid w:val="002C3085"/>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character" w:customStyle="1" w:styleId="hps">
    <w:name w:val="hps"/>
    <w:rsid w:val="002C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12601</Words>
  <Characters>7183</Characters>
  <Application>Microsoft Office Word</Application>
  <DocSecurity>0</DocSecurity>
  <Lines>59</Lines>
  <Paragraphs>39</Paragraphs>
  <ScaleCrop>false</ScaleCrop>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2025-10-20T05:50:00Z</dcterms:created>
  <dcterms:modified xsi:type="dcterms:W3CDTF">2025-10-20T05:51:00Z</dcterms:modified>
</cp:coreProperties>
</file>