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7635" w14:textId="77777777" w:rsidR="00F14C97" w:rsidRPr="005E1B83" w:rsidRDefault="00F14C97">
      <w:pPr>
        <w:widowControl w:val="0"/>
        <w:tabs>
          <w:tab w:val="clear" w:pos="567"/>
          <w:tab w:val="left" w:pos="9214"/>
        </w:tabs>
        <w:spacing w:line="240" w:lineRule="auto"/>
        <w:ind w:right="282"/>
      </w:pPr>
    </w:p>
    <w:p w14:paraId="3AD2C2B8" w14:textId="77777777" w:rsidR="00F14C97" w:rsidRPr="005E1B83" w:rsidRDefault="00F14C97">
      <w:pPr>
        <w:tabs>
          <w:tab w:val="left" w:pos="9214"/>
        </w:tabs>
        <w:spacing w:line="240" w:lineRule="auto"/>
        <w:ind w:right="282"/>
        <w:outlineLvl w:val="0"/>
        <w:rPr>
          <w:b/>
        </w:rPr>
      </w:pPr>
    </w:p>
    <w:p w14:paraId="4284E329" w14:textId="77777777" w:rsidR="00F14C97" w:rsidRPr="005E1B83" w:rsidRDefault="00F14C97">
      <w:pPr>
        <w:tabs>
          <w:tab w:val="left" w:pos="9214"/>
        </w:tabs>
        <w:spacing w:line="240" w:lineRule="auto"/>
        <w:ind w:right="282"/>
        <w:outlineLvl w:val="0"/>
        <w:rPr>
          <w:b/>
        </w:rPr>
      </w:pPr>
    </w:p>
    <w:p w14:paraId="7F0B7F52" w14:textId="77777777" w:rsidR="00F14C97" w:rsidRPr="005E1B83" w:rsidRDefault="00F14C97">
      <w:pPr>
        <w:tabs>
          <w:tab w:val="left" w:pos="9214"/>
        </w:tabs>
        <w:spacing w:line="240" w:lineRule="auto"/>
        <w:ind w:right="282"/>
        <w:outlineLvl w:val="0"/>
        <w:rPr>
          <w:b/>
        </w:rPr>
      </w:pPr>
    </w:p>
    <w:p w14:paraId="77206E69" w14:textId="77777777" w:rsidR="00F14C97" w:rsidRPr="005E1B83" w:rsidRDefault="00F14C97">
      <w:pPr>
        <w:tabs>
          <w:tab w:val="left" w:pos="9214"/>
        </w:tabs>
        <w:spacing w:line="240" w:lineRule="auto"/>
        <w:ind w:right="282"/>
        <w:outlineLvl w:val="0"/>
        <w:rPr>
          <w:b/>
        </w:rPr>
      </w:pPr>
    </w:p>
    <w:p w14:paraId="3238BBA4" w14:textId="77777777" w:rsidR="00F14C97" w:rsidRPr="005E1B83" w:rsidRDefault="00F14C97">
      <w:pPr>
        <w:tabs>
          <w:tab w:val="left" w:pos="-1440"/>
          <w:tab w:val="left" w:pos="-720"/>
          <w:tab w:val="left" w:pos="9214"/>
        </w:tabs>
        <w:spacing w:line="240" w:lineRule="auto"/>
        <w:ind w:right="282"/>
        <w:rPr>
          <w:b/>
        </w:rPr>
      </w:pPr>
    </w:p>
    <w:p w14:paraId="4583420B" w14:textId="77777777" w:rsidR="00F14C97" w:rsidRPr="005E1B83" w:rsidRDefault="00F14C97">
      <w:pPr>
        <w:tabs>
          <w:tab w:val="left" w:pos="-1440"/>
          <w:tab w:val="left" w:pos="-720"/>
          <w:tab w:val="left" w:pos="9214"/>
        </w:tabs>
        <w:spacing w:line="240" w:lineRule="auto"/>
        <w:ind w:right="282"/>
        <w:rPr>
          <w:b/>
        </w:rPr>
      </w:pPr>
    </w:p>
    <w:p w14:paraId="57897411" w14:textId="77777777" w:rsidR="00F14C97" w:rsidRPr="005E1B83" w:rsidRDefault="00F14C97">
      <w:pPr>
        <w:tabs>
          <w:tab w:val="left" w:pos="-1440"/>
          <w:tab w:val="left" w:pos="-720"/>
          <w:tab w:val="left" w:pos="9214"/>
        </w:tabs>
        <w:spacing w:line="240" w:lineRule="auto"/>
        <w:ind w:right="282"/>
        <w:rPr>
          <w:b/>
        </w:rPr>
      </w:pPr>
    </w:p>
    <w:p w14:paraId="4F36825F" w14:textId="77777777" w:rsidR="00F14C97" w:rsidRPr="005E1B83" w:rsidRDefault="00F14C97">
      <w:pPr>
        <w:tabs>
          <w:tab w:val="left" w:pos="-1440"/>
          <w:tab w:val="left" w:pos="-720"/>
          <w:tab w:val="left" w:pos="9214"/>
        </w:tabs>
        <w:spacing w:line="240" w:lineRule="auto"/>
        <w:ind w:right="282"/>
        <w:rPr>
          <w:b/>
        </w:rPr>
      </w:pPr>
    </w:p>
    <w:p w14:paraId="79345A50" w14:textId="77777777" w:rsidR="00F14C97" w:rsidRPr="005E1B83" w:rsidRDefault="00F14C97">
      <w:pPr>
        <w:tabs>
          <w:tab w:val="left" w:pos="-1440"/>
          <w:tab w:val="left" w:pos="-720"/>
          <w:tab w:val="left" w:pos="9214"/>
        </w:tabs>
        <w:spacing w:line="240" w:lineRule="auto"/>
        <w:ind w:right="282"/>
        <w:rPr>
          <w:b/>
        </w:rPr>
      </w:pPr>
    </w:p>
    <w:p w14:paraId="6879AD2A" w14:textId="77777777" w:rsidR="00F14C97" w:rsidRPr="005E1B83" w:rsidRDefault="00F14C97">
      <w:pPr>
        <w:tabs>
          <w:tab w:val="left" w:pos="-1440"/>
          <w:tab w:val="left" w:pos="-720"/>
          <w:tab w:val="left" w:pos="9214"/>
        </w:tabs>
        <w:spacing w:line="240" w:lineRule="auto"/>
        <w:ind w:right="282"/>
        <w:rPr>
          <w:b/>
        </w:rPr>
      </w:pPr>
    </w:p>
    <w:p w14:paraId="1EF51913" w14:textId="77777777" w:rsidR="00F14C97" w:rsidRPr="005E1B83" w:rsidRDefault="00F14C97">
      <w:pPr>
        <w:tabs>
          <w:tab w:val="left" w:pos="-1440"/>
          <w:tab w:val="left" w:pos="-720"/>
          <w:tab w:val="left" w:pos="9214"/>
        </w:tabs>
        <w:spacing w:line="240" w:lineRule="auto"/>
        <w:ind w:right="282"/>
        <w:rPr>
          <w:b/>
        </w:rPr>
      </w:pPr>
    </w:p>
    <w:p w14:paraId="3BCFA832" w14:textId="77777777" w:rsidR="00F14C97" w:rsidRPr="005E1B83" w:rsidRDefault="00F14C97">
      <w:pPr>
        <w:tabs>
          <w:tab w:val="left" w:pos="-1440"/>
          <w:tab w:val="left" w:pos="-720"/>
          <w:tab w:val="left" w:pos="9214"/>
        </w:tabs>
        <w:spacing w:line="240" w:lineRule="auto"/>
        <w:ind w:right="282"/>
        <w:rPr>
          <w:b/>
        </w:rPr>
      </w:pPr>
    </w:p>
    <w:p w14:paraId="28746C25" w14:textId="77777777" w:rsidR="00F14C97" w:rsidRPr="005E1B83" w:rsidRDefault="00F14C97">
      <w:pPr>
        <w:tabs>
          <w:tab w:val="left" w:pos="-1440"/>
          <w:tab w:val="left" w:pos="-720"/>
          <w:tab w:val="left" w:pos="9214"/>
        </w:tabs>
        <w:spacing w:line="240" w:lineRule="auto"/>
        <w:ind w:right="282"/>
        <w:rPr>
          <w:b/>
        </w:rPr>
      </w:pPr>
    </w:p>
    <w:p w14:paraId="15658316" w14:textId="77777777" w:rsidR="00F14C97" w:rsidRPr="005E1B83" w:rsidRDefault="00F14C97">
      <w:pPr>
        <w:tabs>
          <w:tab w:val="left" w:pos="-1440"/>
          <w:tab w:val="left" w:pos="-720"/>
          <w:tab w:val="left" w:pos="9214"/>
        </w:tabs>
        <w:spacing w:line="240" w:lineRule="auto"/>
        <w:ind w:right="282"/>
        <w:rPr>
          <w:b/>
        </w:rPr>
      </w:pPr>
    </w:p>
    <w:p w14:paraId="7262ACF2" w14:textId="77777777" w:rsidR="00F14C97" w:rsidRPr="005E1B83" w:rsidRDefault="00F14C97">
      <w:pPr>
        <w:tabs>
          <w:tab w:val="left" w:pos="-1440"/>
          <w:tab w:val="left" w:pos="-720"/>
          <w:tab w:val="left" w:pos="9214"/>
        </w:tabs>
        <w:spacing w:line="240" w:lineRule="auto"/>
        <w:ind w:right="282"/>
        <w:rPr>
          <w:b/>
        </w:rPr>
      </w:pPr>
    </w:p>
    <w:p w14:paraId="4E91A478" w14:textId="77777777" w:rsidR="00F14C97" w:rsidRPr="005E1B83" w:rsidRDefault="00F14C97">
      <w:pPr>
        <w:tabs>
          <w:tab w:val="left" w:pos="-1440"/>
          <w:tab w:val="left" w:pos="-720"/>
          <w:tab w:val="left" w:pos="9214"/>
        </w:tabs>
        <w:spacing w:line="240" w:lineRule="auto"/>
        <w:ind w:right="282"/>
        <w:rPr>
          <w:b/>
        </w:rPr>
      </w:pPr>
    </w:p>
    <w:p w14:paraId="445F6071" w14:textId="77777777" w:rsidR="00F14C97" w:rsidRPr="005E1B83" w:rsidRDefault="00F14C97">
      <w:pPr>
        <w:tabs>
          <w:tab w:val="left" w:pos="-1440"/>
          <w:tab w:val="left" w:pos="-720"/>
          <w:tab w:val="left" w:pos="9214"/>
        </w:tabs>
        <w:spacing w:line="240" w:lineRule="auto"/>
        <w:ind w:right="282"/>
        <w:rPr>
          <w:b/>
        </w:rPr>
      </w:pPr>
    </w:p>
    <w:p w14:paraId="1A03A885" w14:textId="77777777" w:rsidR="00F14C97" w:rsidRPr="005E1B83" w:rsidRDefault="00F14C97">
      <w:pPr>
        <w:tabs>
          <w:tab w:val="left" w:pos="-1440"/>
          <w:tab w:val="left" w:pos="-720"/>
          <w:tab w:val="left" w:pos="9214"/>
        </w:tabs>
        <w:spacing w:line="240" w:lineRule="auto"/>
        <w:ind w:right="282"/>
        <w:rPr>
          <w:b/>
        </w:rPr>
      </w:pPr>
    </w:p>
    <w:p w14:paraId="1964A526" w14:textId="77777777" w:rsidR="00F14C97" w:rsidRPr="005E1B83" w:rsidRDefault="00F14C97">
      <w:pPr>
        <w:tabs>
          <w:tab w:val="left" w:pos="-1440"/>
          <w:tab w:val="left" w:pos="-720"/>
          <w:tab w:val="left" w:pos="9214"/>
        </w:tabs>
        <w:spacing w:line="240" w:lineRule="auto"/>
        <w:ind w:right="282"/>
        <w:rPr>
          <w:b/>
        </w:rPr>
      </w:pPr>
    </w:p>
    <w:p w14:paraId="45206A70" w14:textId="77777777" w:rsidR="00F14C97" w:rsidRPr="005E1B83" w:rsidRDefault="00F14C97">
      <w:pPr>
        <w:tabs>
          <w:tab w:val="left" w:pos="-1440"/>
          <w:tab w:val="left" w:pos="-720"/>
          <w:tab w:val="left" w:pos="9214"/>
        </w:tabs>
        <w:spacing w:line="240" w:lineRule="auto"/>
        <w:ind w:right="282"/>
        <w:rPr>
          <w:b/>
        </w:rPr>
      </w:pPr>
    </w:p>
    <w:p w14:paraId="07A0170B" w14:textId="77777777" w:rsidR="00F14C97" w:rsidRPr="005E1B83" w:rsidRDefault="00F14C97">
      <w:pPr>
        <w:tabs>
          <w:tab w:val="left" w:pos="-1440"/>
          <w:tab w:val="left" w:pos="-720"/>
          <w:tab w:val="left" w:pos="9214"/>
        </w:tabs>
        <w:spacing w:line="240" w:lineRule="auto"/>
        <w:ind w:right="282"/>
        <w:rPr>
          <w:b/>
        </w:rPr>
      </w:pPr>
    </w:p>
    <w:p w14:paraId="23A0B7FF" w14:textId="77777777" w:rsidR="00F14C97" w:rsidRPr="005E1B83" w:rsidRDefault="00F14C97">
      <w:pPr>
        <w:tabs>
          <w:tab w:val="left" w:pos="-1440"/>
          <w:tab w:val="left" w:pos="-720"/>
          <w:tab w:val="left" w:pos="9214"/>
        </w:tabs>
        <w:spacing w:line="240" w:lineRule="auto"/>
        <w:ind w:right="282"/>
        <w:rPr>
          <w:b/>
        </w:rPr>
      </w:pPr>
    </w:p>
    <w:p w14:paraId="67BF718C" w14:textId="77777777" w:rsidR="00F14C97" w:rsidRPr="005E1B83" w:rsidRDefault="00AC3EAA">
      <w:pPr>
        <w:pStyle w:val="Antrat2"/>
        <w:tabs>
          <w:tab w:val="left" w:pos="9214"/>
        </w:tabs>
        <w:spacing w:before="0" w:after="0" w:line="240" w:lineRule="auto"/>
        <w:ind w:right="282"/>
        <w:jc w:val="center"/>
        <w:rPr>
          <w:rFonts w:ascii="Times New Roman" w:hAnsi="Times New Roman"/>
          <w:bCs w:val="0"/>
          <w:i w:val="0"/>
          <w:iCs w:val="0"/>
          <w:sz w:val="22"/>
          <w:szCs w:val="24"/>
        </w:rPr>
      </w:pPr>
      <w:r w:rsidRPr="005E1B83">
        <w:rPr>
          <w:rFonts w:ascii="Times New Roman" w:hAnsi="Times New Roman"/>
          <w:i w:val="0"/>
          <w:sz w:val="22"/>
        </w:rPr>
        <w:t>I PRIEDAS</w:t>
      </w:r>
    </w:p>
    <w:p w14:paraId="367405BD" w14:textId="77777777" w:rsidR="00F14C97" w:rsidRPr="005E1B83" w:rsidRDefault="00F14C97">
      <w:pPr>
        <w:tabs>
          <w:tab w:val="left" w:pos="9214"/>
        </w:tabs>
        <w:spacing w:line="240" w:lineRule="auto"/>
        <w:ind w:right="282"/>
        <w:rPr>
          <w:szCs w:val="24"/>
        </w:rPr>
      </w:pPr>
    </w:p>
    <w:p w14:paraId="1C0D037F" w14:textId="77777777" w:rsidR="00F14C97" w:rsidRPr="005E1B83" w:rsidRDefault="00AC3EAA">
      <w:pPr>
        <w:tabs>
          <w:tab w:val="left" w:pos="-1440"/>
          <w:tab w:val="left" w:pos="-720"/>
          <w:tab w:val="left" w:pos="9214"/>
        </w:tabs>
        <w:spacing w:line="240" w:lineRule="auto"/>
        <w:ind w:right="282"/>
        <w:jc w:val="center"/>
        <w:rPr>
          <w:b/>
        </w:rPr>
      </w:pPr>
      <w:r w:rsidRPr="005E1B83">
        <w:rPr>
          <w:b/>
        </w:rPr>
        <w:t>PREPARATO CHARAKTERISTIKŲ SANTRAUKA</w:t>
      </w:r>
    </w:p>
    <w:p w14:paraId="3A4BDED4"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lang w:eastAsia="zh-CN"/>
        </w:rPr>
        <w:br w:type="page"/>
      </w:r>
      <w:r w:rsidRPr="005E1B83">
        <w:rPr>
          <w:rFonts w:ascii="Times New Roman" w:hAnsi="Times New Roman"/>
          <w:sz w:val="22"/>
        </w:rPr>
        <w:lastRenderedPageBreak/>
        <w:t>1.</w:t>
      </w:r>
      <w:r w:rsidRPr="005E1B83">
        <w:rPr>
          <w:rFonts w:ascii="Times New Roman" w:hAnsi="Times New Roman"/>
          <w:sz w:val="22"/>
        </w:rPr>
        <w:tab/>
        <w:t>VAISTINIO PREPARATO PAVADINIMAS</w:t>
      </w:r>
    </w:p>
    <w:p w14:paraId="0BB02DA1" w14:textId="77777777" w:rsidR="00F14C97" w:rsidRPr="005E1B83" w:rsidRDefault="00F14C97">
      <w:pPr>
        <w:tabs>
          <w:tab w:val="left" w:pos="9214"/>
        </w:tabs>
        <w:spacing w:line="240" w:lineRule="auto"/>
        <w:ind w:right="282"/>
        <w:rPr>
          <w:szCs w:val="24"/>
        </w:rPr>
      </w:pPr>
    </w:p>
    <w:p w14:paraId="00D33F53" w14:textId="77777777" w:rsidR="00F14C97" w:rsidRPr="005E1B83" w:rsidRDefault="00AC3EAA">
      <w:pPr>
        <w:shd w:val="clear" w:color="auto" w:fill="FFFFFF"/>
        <w:tabs>
          <w:tab w:val="left" w:pos="9214"/>
        </w:tabs>
        <w:spacing w:line="240" w:lineRule="auto"/>
        <w:ind w:right="282"/>
        <w:rPr>
          <w:snapToGrid/>
          <w:szCs w:val="22"/>
        </w:rPr>
      </w:pPr>
      <w:proofErr w:type="spellStart"/>
      <w:r w:rsidRPr="005E1B83">
        <w:rPr>
          <w:bCs/>
          <w:szCs w:val="22"/>
        </w:rPr>
        <w:t>Abatixent</w:t>
      </w:r>
      <w:proofErr w:type="spellEnd"/>
      <w:r w:rsidRPr="005E1B83">
        <w:rPr>
          <w:bCs/>
          <w:szCs w:val="22"/>
        </w:rPr>
        <w:t xml:space="preserve"> 2,</w:t>
      </w:r>
      <w:r w:rsidRPr="005E1B83">
        <w:rPr>
          <w:szCs w:val="22"/>
        </w:rPr>
        <w:t>5 mg plėvele dengtos tabletės</w:t>
      </w:r>
    </w:p>
    <w:p w14:paraId="433111B8" w14:textId="77777777" w:rsidR="00F14C97" w:rsidRPr="005E1B83" w:rsidRDefault="00F14C97">
      <w:pPr>
        <w:tabs>
          <w:tab w:val="left" w:pos="9214"/>
        </w:tabs>
        <w:spacing w:line="240" w:lineRule="auto"/>
        <w:ind w:right="282"/>
        <w:rPr>
          <w:szCs w:val="24"/>
        </w:rPr>
      </w:pPr>
    </w:p>
    <w:p w14:paraId="4C818D05" w14:textId="77777777" w:rsidR="00F14C97" w:rsidRPr="005E1B83" w:rsidRDefault="00F14C97">
      <w:pPr>
        <w:tabs>
          <w:tab w:val="left" w:pos="9214"/>
        </w:tabs>
        <w:spacing w:line="240" w:lineRule="auto"/>
        <w:ind w:right="282"/>
        <w:rPr>
          <w:szCs w:val="24"/>
        </w:rPr>
      </w:pPr>
    </w:p>
    <w:p w14:paraId="210BE192"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2.</w:t>
      </w:r>
      <w:r w:rsidRPr="005E1B83">
        <w:rPr>
          <w:rFonts w:ascii="Times New Roman" w:hAnsi="Times New Roman"/>
          <w:sz w:val="22"/>
        </w:rPr>
        <w:tab/>
        <w:t>KOKYBINĖ IR KIEKYBINĖ SUDĖTIS</w:t>
      </w:r>
    </w:p>
    <w:p w14:paraId="5FD94EF7" w14:textId="77777777" w:rsidR="00F14C97" w:rsidRPr="005E1B83" w:rsidRDefault="00F14C97">
      <w:pPr>
        <w:tabs>
          <w:tab w:val="left" w:pos="9214"/>
        </w:tabs>
        <w:spacing w:line="240" w:lineRule="auto"/>
        <w:ind w:right="282"/>
        <w:rPr>
          <w:szCs w:val="24"/>
        </w:rPr>
      </w:pPr>
    </w:p>
    <w:p w14:paraId="2EB74B06" w14:textId="77777777" w:rsidR="00F14C97" w:rsidRPr="005E1B83" w:rsidRDefault="00AC3EAA">
      <w:pPr>
        <w:tabs>
          <w:tab w:val="left" w:pos="9214"/>
        </w:tabs>
        <w:spacing w:line="240" w:lineRule="auto"/>
        <w:ind w:right="282"/>
      </w:pPr>
      <w:r w:rsidRPr="005E1B83">
        <w:t xml:space="preserve">Kiekvienoje plėvele dengtoje tabletėje yra 2,5 mg </w:t>
      </w:r>
      <w:proofErr w:type="spellStart"/>
      <w:r w:rsidRPr="005E1B83">
        <w:t>apiksabano</w:t>
      </w:r>
      <w:proofErr w:type="spellEnd"/>
      <w:r w:rsidRPr="005E1B83">
        <w:t xml:space="preserve">. </w:t>
      </w:r>
    </w:p>
    <w:p w14:paraId="48C5F13B" w14:textId="77777777" w:rsidR="00F14C97" w:rsidRPr="005E1B83" w:rsidRDefault="00F14C97">
      <w:pPr>
        <w:tabs>
          <w:tab w:val="left" w:pos="9214"/>
        </w:tabs>
        <w:spacing w:line="240" w:lineRule="auto"/>
        <w:ind w:right="282"/>
      </w:pPr>
    </w:p>
    <w:p w14:paraId="6CC44C48" w14:textId="77777777" w:rsidR="00F14C97" w:rsidRPr="005E1B83" w:rsidRDefault="00AC3EAA">
      <w:pPr>
        <w:tabs>
          <w:tab w:val="left" w:pos="9214"/>
        </w:tabs>
        <w:spacing w:line="240" w:lineRule="auto"/>
        <w:ind w:right="282"/>
      </w:pPr>
      <w:r w:rsidRPr="005E1B83">
        <w:rPr>
          <w:u w:val="single"/>
        </w:rPr>
        <w:t xml:space="preserve">Pagalbinė medžiaga, </w:t>
      </w:r>
      <w:r w:rsidRPr="005E1B83">
        <w:rPr>
          <w:szCs w:val="24"/>
          <w:u w:val="single"/>
        </w:rPr>
        <w:t xml:space="preserve">kurios </w:t>
      </w:r>
      <w:r w:rsidRPr="005E1B83">
        <w:rPr>
          <w:u w:val="single"/>
        </w:rPr>
        <w:t>poveikis žinomas</w:t>
      </w:r>
    </w:p>
    <w:p w14:paraId="41AF5CEB" w14:textId="64679186" w:rsidR="00F14C97" w:rsidRPr="005E1B83" w:rsidRDefault="00AC3EAA">
      <w:pPr>
        <w:tabs>
          <w:tab w:val="left" w:pos="9214"/>
        </w:tabs>
        <w:spacing w:line="240" w:lineRule="auto"/>
        <w:ind w:right="282"/>
      </w:pPr>
      <w:r w:rsidRPr="005E1B83">
        <w:t>Kiekvienoje 2,5 mg plėvele dengtoje tabletėje yra 48 mg laktozės (</w:t>
      </w:r>
      <w:proofErr w:type="spellStart"/>
      <w:r w:rsidRPr="005E1B83">
        <w:t>monohidrato</w:t>
      </w:r>
      <w:proofErr w:type="spellEnd"/>
      <w:r w:rsidRPr="005E1B83">
        <w:t xml:space="preserve"> pavidalu) (žr. 4.4 skyrių). </w:t>
      </w:r>
    </w:p>
    <w:p w14:paraId="7F8C7976" w14:textId="77777777" w:rsidR="00F14C97" w:rsidRPr="005E1B83" w:rsidRDefault="00F14C97">
      <w:pPr>
        <w:tabs>
          <w:tab w:val="left" w:pos="9214"/>
        </w:tabs>
        <w:spacing w:line="240" w:lineRule="auto"/>
        <w:ind w:right="282"/>
      </w:pPr>
    </w:p>
    <w:p w14:paraId="4B1C98C1" w14:textId="77777777" w:rsidR="00F14C97" w:rsidRPr="005E1B83" w:rsidRDefault="00AC3EAA">
      <w:pPr>
        <w:tabs>
          <w:tab w:val="left" w:pos="9214"/>
        </w:tabs>
        <w:spacing w:line="240" w:lineRule="auto"/>
        <w:ind w:right="282"/>
      </w:pPr>
      <w:r w:rsidRPr="005E1B83">
        <w:t xml:space="preserve">Visos pagalbinės medžiagos išvardytos 6.1 skyriuje. </w:t>
      </w:r>
    </w:p>
    <w:p w14:paraId="231D0BBE" w14:textId="77777777" w:rsidR="00F14C97" w:rsidRPr="005E1B83" w:rsidRDefault="00F14C97">
      <w:pPr>
        <w:tabs>
          <w:tab w:val="left" w:pos="9214"/>
        </w:tabs>
        <w:spacing w:line="240" w:lineRule="auto"/>
        <w:ind w:right="282"/>
        <w:rPr>
          <w:szCs w:val="24"/>
        </w:rPr>
      </w:pPr>
    </w:p>
    <w:p w14:paraId="2C583385" w14:textId="77777777" w:rsidR="00F14C97" w:rsidRPr="005E1B83" w:rsidRDefault="00F14C97">
      <w:pPr>
        <w:tabs>
          <w:tab w:val="left" w:pos="9214"/>
        </w:tabs>
        <w:spacing w:line="240" w:lineRule="auto"/>
        <w:ind w:right="282"/>
        <w:rPr>
          <w:szCs w:val="24"/>
        </w:rPr>
      </w:pPr>
    </w:p>
    <w:p w14:paraId="4EBD3155"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3.</w:t>
      </w:r>
      <w:r w:rsidRPr="005E1B83">
        <w:rPr>
          <w:rFonts w:ascii="Times New Roman" w:hAnsi="Times New Roman"/>
          <w:sz w:val="22"/>
        </w:rPr>
        <w:tab/>
        <w:t>FARMACINĖ FORMA</w:t>
      </w:r>
    </w:p>
    <w:p w14:paraId="4B1A76AD" w14:textId="77777777" w:rsidR="00F14C97" w:rsidRPr="005E1B83" w:rsidRDefault="00F14C97">
      <w:pPr>
        <w:tabs>
          <w:tab w:val="left" w:pos="9214"/>
        </w:tabs>
        <w:spacing w:line="240" w:lineRule="auto"/>
        <w:ind w:right="282"/>
      </w:pPr>
    </w:p>
    <w:p w14:paraId="51479ACC" w14:textId="77777777" w:rsidR="00F14C97" w:rsidRPr="005E1B83" w:rsidRDefault="00AC3EAA">
      <w:pPr>
        <w:tabs>
          <w:tab w:val="left" w:pos="9214"/>
        </w:tabs>
        <w:spacing w:line="240" w:lineRule="auto"/>
        <w:ind w:right="282"/>
      </w:pPr>
      <w:r w:rsidRPr="005E1B83">
        <w:t>Plėvele dengta tabletė (tabletė)</w:t>
      </w:r>
    </w:p>
    <w:p w14:paraId="430A56AE" w14:textId="5EA8F221" w:rsidR="00F14C97" w:rsidRPr="005E1B83" w:rsidRDefault="00AC3EAA">
      <w:pPr>
        <w:tabs>
          <w:tab w:val="left" w:pos="9214"/>
        </w:tabs>
        <w:spacing w:line="240" w:lineRule="auto"/>
        <w:ind w:right="282"/>
        <w:rPr>
          <w:szCs w:val="24"/>
        </w:rPr>
      </w:pPr>
      <w:r w:rsidRPr="005E1B83">
        <w:t>Geltona, apvali, abipus išgaubta 5,7</w:t>
      </w:r>
      <w:r w:rsidR="005002C8" w:rsidRPr="005E1B83">
        <w:t xml:space="preserve"> – </w:t>
      </w:r>
      <w:r w:rsidRPr="005E1B83">
        <w:t xml:space="preserve">6,5 mm skersmens plėvele dengta tabletė, kurios vienoje pusėje įspausta „AX“, o kitoje pusėje – „2.5“. </w:t>
      </w:r>
    </w:p>
    <w:p w14:paraId="7EAC317E" w14:textId="77777777" w:rsidR="00F14C97" w:rsidRPr="005E1B83" w:rsidRDefault="00F14C97">
      <w:pPr>
        <w:pStyle w:val="Antrat3"/>
        <w:tabs>
          <w:tab w:val="left" w:pos="9214"/>
        </w:tabs>
        <w:spacing w:before="0" w:after="0" w:line="240" w:lineRule="auto"/>
        <w:ind w:right="282"/>
        <w:rPr>
          <w:rFonts w:ascii="Times New Roman" w:hAnsi="Times New Roman"/>
          <w:sz w:val="22"/>
        </w:rPr>
      </w:pPr>
    </w:p>
    <w:p w14:paraId="2EF39846" w14:textId="77777777" w:rsidR="00F14C97" w:rsidRPr="005E1B83" w:rsidRDefault="00F14C97">
      <w:pPr>
        <w:pStyle w:val="Antrat3"/>
        <w:tabs>
          <w:tab w:val="left" w:pos="9214"/>
        </w:tabs>
        <w:spacing w:before="0" w:after="0" w:line="240" w:lineRule="auto"/>
        <w:ind w:right="282"/>
        <w:rPr>
          <w:rFonts w:ascii="Times New Roman" w:hAnsi="Times New Roman"/>
          <w:sz w:val="22"/>
        </w:rPr>
      </w:pPr>
    </w:p>
    <w:p w14:paraId="522585AD"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4.</w:t>
      </w:r>
      <w:r w:rsidRPr="005E1B83">
        <w:rPr>
          <w:rFonts w:ascii="Times New Roman" w:hAnsi="Times New Roman"/>
          <w:sz w:val="22"/>
        </w:rPr>
        <w:tab/>
        <w:t>KLINIKINĖ INFORMACIJA</w:t>
      </w:r>
    </w:p>
    <w:p w14:paraId="04862C4C" w14:textId="77777777" w:rsidR="00F14C97" w:rsidRPr="005E1B83" w:rsidRDefault="00F14C97">
      <w:pPr>
        <w:tabs>
          <w:tab w:val="left" w:pos="9214"/>
        </w:tabs>
        <w:spacing w:line="240" w:lineRule="auto"/>
        <w:ind w:right="282"/>
        <w:rPr>
          <w:szCs w:val="24"/>
        </w:rPr>
      </w:pPr>
    </w:p>
    <w:p w14:paraId="2A5E090C"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4.1</w:t>
      </w:r>
      <w:r w:rsidRPr="005E1B83">
        <w:rPr>
          <w:rFonts w:ascii="Times New Roman" w:hAnsi="Times New Roman"/>
          <w:sz w:val="22"/>
        </w:rPr>
        <w:tab/>
        <w:t>Terapinės indikacijos</w:t>
      </w:r>
    </w:p>
    <w:p w14:paraId="748DD5FE" w14:textId="77777777" w:rsidR="00F14C97" w:rsidRPr="00A33BBA" w:rsidRDefault="00F14C97">
      <w:pPr>
        <w:tabs>
          <w:tab w:val="left" w:pos="9214"/>
        </w:tabs>
        <w:spacing w:line="240" w:lineRule="auto"/>
        <w:ind w:right="282"/>
        <w:rPr>
          <w:szCs w:val="24"/>
        </w:rPr>
      </w:pPr>
    </w:p>
    <w:p w14:paraId="676211C4" w14:textId="355AAF54" w:rsidR="00575357" w:rsidRPr="00281D5C" w:rsidRDefault="00575357">
      <w:pPr>
        <w:tabs>
          <w:tab w:val="left" w:pos="9214"/>
        </w:tabs>
        <w:spacing w:line="240" w:lineRule="auto"/>
        <w:ind w:right="282"/>
        <w:rPr>
          <w:szCs w:val="24"/>
          <w:u w:val="single"/>
        </w:rPr>
      </w:pPr>
      <w:r w:rsidRPr="00281D5C">
        <w:rPr>
          <w:szCs w:val="24"/>
          <w:u w:val="single"/>
        </w:rPr>
        <w:t>Suaugusieji</w:t>
      </w:r>
    </w:p>
    <w:p w14:paraId="005759CD" w14:textId="77777777" w:rsidR="00F14C97" w:rsidRPr="005E1B83" w:rsidRDefault="00AC3EAA">
      <w:pPr>
        <w:tabs>
          <w:tab w:val="left" w:pos="9214"/>
        </w:tabs>
        <w:spacing w:line="240" w:lineRule="auto"/>
        <w:ind w:right="282"/>
      </w:pPr>
      <w:r w:rsidRPr="005E1B83">
        <w:t xml:space="preserve">Venų </w:t>
      </w:r>
      <w:proofErr w:type="spellStart"/>
      <w:r w:rsidRPr="005E1B83">
        <w:t>tromboembolinių</w:t>
      </w:r>
      <w:proofErr w:type="spellEnd"/>
      <w:r w:rsidRPr="005E1B83">
        <w:t xml:space="preserve"> (VTE) reiškinių profilaktika suaugusiems pacientams, kuriems atlikta planinė klubo arba kelio sąnario pakeitimo operacija. </w:t>
      </w:r>
    </w:p>
    <w:p w14:paraId="321CCFEF" w14:textId="77777777" w:rsidR="00F14C97" w:rsidRPr="005E1B83" w:rsidRDefault="00F14C97">
      <w:pPr>
        <w:tabs>
          <w:tab w:val="left" w:pos="9214"/>
        </w:tabs>
        <w:spacing w:line="240" w:lineRule="auto"/>
        <w:ind w:right="282"/>
      </w:pPr>
    </w:p>
    <w:p w14:paraId="1661E217" w14:textId="4EB77658" w:rsidR="00F14C97" w:rsidRPr="005E1B83" w:rsidRDefault="00AC3EAA">
      <w:pPr>
        <w:tabs>
          <w:tab w:val="left" w:pos="9214"/>
        </w:tabs>
        <w:spacing w:line="240" w:lineRule="auto"/>
        <w:ind w:right="282"/>
      </w:pPr>
      <w:r w:rsidRPr="005E1B83">
        <w:t>Insulto ir sisteminės embolijos profilaktika suaugusiems pacientams, kuriems pasireiškia su vožtuvais nesusijęs prieširdžių virpėjimas (VNPV) ir yra vienas ar daugiau rizikos veiksnių, pavyzdžiui: anksčiau patirtas insultas ar praeinantis smegenų išemijos priepuolis (PSIP), amžius ≥ 75</w:t>
      </w:r>
      <w:r w:rsidR="007E3EC8" w:rsidRPr="005E1B83">
        <w:t> </w:t>
      </w:r>
      <w:r w:rsidRPr="005E1B83">
        <w:t>m</w:t>
      </w:r>
      <w:r w:rsidR="00844AA5" w:rsidRPr="005E1B83">
        <w:t>.</w:t>
      </w:r>
      <w:r w:rsidRPr="005E1B83">
        <w:t>, hipertenzija, cukrinis diabetas, simptomus sukeliantis širdies nepakankamumas (≥ II klasės pagal NYHA).</w:t>
      </w:r>
    </w:p>
    <w:p w14:paraId="442B3B30" w14:textId="77777777" w:rsidR="00F14C97" w:rsidRPr="005E1B83" w:rsidRDefault="00F14C97">
      <w:pPr>
        <w:tabs>
          <w:tab w:val="left" w:pos="9214"/>
        </w:tabs>
        <w:ind w:right="282"/>
      </w:pPr>
    </w:p>
    <w:p w14:paraId="498A6812" w14:textId="77777777" w:rsidR="00F14C97" w:rsidRPr="005E1B83" w:rsidRDefault="00AC3EAA">
      <w:pPr>
        <w:tabs>
          <w:tab w:val="left" w:pos="9214"/>
        </w:tabs>
        <w:ind w:right="282"/>
      </w:pPr>
      <w:r w:rsidRPr="005E1B83">
        <w:t>Giliųjų venų trombozės (GVT) bei plaučių embolijos (PE) gydymas ir pasikartojančios GVT bei PE profilaktika suaugusiesiems (apie PE sergančius pacientus, kurių nestabili hemodinamika, žr. 4.4 skyrių).</w:t>
      </w:r>
    </w:p>
    <w:p w14:paraId="7EE93C1C" w14:textId="77777777" w:rsidR="00575357" w:rsidRPr="005E1B83" w:rsidRDefault="00575357">
      <w:pPr>
        <w:tabs>
          <w:tab w:val="left" w:pos="9214"/>
        </w:tabs>
        <w:ind w:right="282"/>
      </w:pPr>
    </w:p>
    <w:p w14:paraId="46BA92EE" w14:textId="77777777" w:rsidR="00575357" w:rsidRPr="00281D5C" w:rsidRDefault="00575357" w:rsidP="00575357">
      <w:pPr>
        <w:tabs>
          <w:tab w:val="left" w:pos="9214"/>
        </w:tabs>
        <w:ind w:right="282"/>
        <w:rPr>
          <w:u w:val="single"/>
        </w:rPr>
      </w:pPr>
      <w:r w:rsidRPr="00281D5C">
        <w:rPr>
          <w:u w:val="single"/>
        </w:rPr>
        <w:t>Vaikų populiacija</w:t>
      </w:r>
    </w:p>
    <w:p w14:paraId="3825675A" w14:textId="01C12F97" w:rsidR="00575357" w:rsidRPr="005E1B83" w:rsidRDefault="00575357" w:rsidP="00575357">
      <w:pPr>
        <w:tabs>
          <w:tab w:val="left" w:pos="9214"/>
        </w:tabs>
        <w:ind w:right="282"/>
      </w:pPr>
      <w:r w:rsidRPr="005E1B83">
        <w:t xml:space="preserve">Venų tromboembolijos (VTE) gydymas ir VTE pasikartojimo profilaktika </w:t>
      </w:r>
      <w:r w:rsidR="00473B2D" w:rsidRPr="00473B2D">
        <w:t>pacientams vaikams</w:t>
      </w:r>
      <w:r w:rsidRPr="005E1B83">
        <w:t xml:space="preserve"> nuo 28</w:t>
      </w:r>
      <w:r w:rsidR="00F11D5C">
        <w:t> </w:t>
      </w:r>
      <w:r w:rsidRPr="005E1B83">
        <w:t>dienų iki mažiau kaip 18</w:t>
      </w:r>
      <w:r w:rsidR="00F11D5C">
        <w:t> </w:t>
      </w:r>
      <w:r w:rsidRPr="005E1B83">
        <w:t>metų amžiaus.</w:t>
      </w:r>
    </w:p>
    <w:p w14:paraId="5DC746E4" w14:textId="77777777" w:rsidR="00F14C97" w:rsidRPr="005E1B83" w:rsidRDefault="00F14C97">
      <w:pPr>
        <w:pStyle w:val="Antrat4"/>
        <w:tabs>
          <w:tab w:val="left" w:pos="9214"/>
        </w:tabs>
        <w:spacing w:line="240" w:lineRule="auto"/>
        <w:ind w:right="282"/>
        <w:rPr>
          <w:rFonts w:ascii="Times New Roman" w:hAnsi="Times New Roman"/>
          <w:sz w:val="22"/>
        </w:rPr>
      </w:pPr>
    </w:p>
    <w:p w14:paraId="40F77630"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4.2</w:t>
      </w:r>
      <w:r w:rsidRPr="005E1B83">
        <w:rPr>
          <w:rFonts w:ascii="Times New Roman" w:hAnsi="Times New Roman"/>
          <w:sz w:val="22"/>
        </w:rPr>
        <w:tab/>
        <w:t>Dozavimas ir vartojimo metodas</w:t>
      </w:r>
    </w:p>
    <w:p w14:paraId="707DF5B6" w14:textId="77777777" w:rsidR="00F14C97" w:rsidRPr="005E1B83" w:rsidRDefault="00F14C97">
      <w:pPr>
        <w:tabs>
          <w:tab w:val="left" w:pos="9214"/>
        </w:tabs>
        <w:spacing w:line="240" w:lineRule="auto"/>
        <w:ind w:right="282"/>
        <w:rPr>
          <w:szCs w:val="24"/>
        </w:rPr>
      </w:pPr>
    </w:p>
    <w:p w14:paraId="2B484500" w14:textId="77777777" w:rsidR="00F14C97" w:rsidRPr="005E1B83" w:rsidRDefault="00AC3EAA">
      <w:pPr>
        <w:tabs>
          <w:tab w:val="left" w:pos="9214"/>
        </w:tabs>
        <w:spacing w:line="240" w:lineRule="auto"/>
        <w:ind w:right="282"/>
        <w:rPr>
          <w:szCs w:val="24"/>
          <w:u w:val="single"/>
        </w:rPr>
      </w:pPr>
      <w:r w:rsidRPr="005E1B83">
        <w:rPr>
          <w:szCs w:val="24"/>
          <w:u w:val="single"/>
        </w:rPr>
        <w:t>Dozavimas</w:t>
      </w:r>
    </w:p>
    <w:p w14:paraId="0E8BCA79" w14:textId="77777777" w:rsidR="00F14C97" w:rsidRPr="005E1B83" w:rsidRDefault="00F14C97">
      <w:pPr>
        <w:tabs>
          <w:tab w:val="left" w:pos="9214"/>
        </w:tabs>
        <w:spacing w:line="240" w:lineRule="auto"/>
        <w:ind w:right="282"/>
        <w:rPr>
          <w:szCs w:val="24"/>
        </w:rPr>
      </w:pPr>
    </w:p>
    <w:p w14:paraId="23E343A6" w14:textId="194CC745" w:rsidR="00F14C97" w:rsidRPr="005E1B83" w:rsidRDefault="00AC3EAA">
      <w:pPr>
        <w:tabs>
          <w:tab w:val="left" w:pos="9214"/>
        </w:tabs>
        <w:spacing w:line="240" w:lineRule="auto"/>
        <w:ind w:right="282"/>
      </w:pPr>
      <w:r w:rsidRPr="005E1B83">
        <w:rPr>
          <w:i/>
          <w:snapToGrid/>
          <w:u w:val="single"/>
        </w:rPr>
        <w:t>VTE profilaktika (</w:t>
      </w:r>
      <w:proofErr w:type="spellStart"/>
      <w:r w:rsidRPr="005E1B83">
        <w:rPr>
          <w:i/>
          <w:snapToGrid/>
          <w:u w:val="single"/>
        </w:rPr>
        <w:t>VTEp</w:t>
      </w:r>
      <w:proofErr w:type="spellEnd"/>
      <w:r w:rsidRPr="005E1B83">
        <w:rPr>
          <w:i/>
          <w:snapToGrid/>
          <w:u w:val="single"/>
        </w:rPr>
        <w:t>): planinė klubo arba kelio sąnario pakeitimo operacija</w:t>
      </w:r>
      <w:r w:rsidR="00575357" w:rsidRPr="005E1B83">
        <w:rPr>
          <w:i/>
          <w:snapToGrid/>
          <w:u w:val="single"/>
        </w:rPr>
        <w:t xml:space="preserve"> suaugusiesiems</w:t>
      </w:r>
    </w:p>
    <w:p w14:paraId="60A6F9EA" w14:textId="6B4B7172" w:rsidR="00F14C97" w:rsidRPr="005E1B83" w:rsidRDefault="00AC3EAA">
      <w:pPr>
        <w:tabs>
          <w:tab w:val="left" w:pos="9214"/>
        </w:tabs>
        <w:spacing w:line="240" w:lineRule="auto"/>
        <w:ind w:right="282"/>
      </w:pPr>
      <w:r w:rsidRPr="005E1B83">
        <w:t xml:space="preserve">Rekomenduojama </w:t>
      </w:r>
      <w:proofErr w:type="spellStart"/>
      <w:r w:rsidRPr="005E1B83">
        <w:t>apiksabano</w:t>
      </w:r>
      <w:proofErr w:type="spellEnd"/>
      <w:r w:rsidRPr="005E1B83">
        <w:t xml:space="preserve"> dozė yra 2,5 mg, vartojama per burną du kartus per parą. Pirmąją dozę reikia išgerti praėjus 12-24</w:t>
      </w:r>
      <w:r w:rsidR="00BA23BC">
        <w:t> </w:t>
      </w:r>
      <w:r w:rsidRPr="005E1B83">
        <w:t xml:space="preserve">valandoms po operacijos. </w:t>
      </w:r>
    </w:p>
    <w:p w14:paraId="00CE7235" w14:textId="77777777" w:rsidR="00F14C97" w:rsidRPr="005E1B83" w:rsidRDefault="00F14C97">
      <w:pPr>
        <w:tabs>
          <w:tab w:val="left" w:pos="9214"/>
        </w:tabs>
        <w:spacing w:line="240" w:lineRule="auto"/>
        <w:ind w:right="282"/>
      </w:pPr>
    </w:p>
    <w:p w14:paraId="0B0019D3" w14:textId="77777777" w:rsidR="00F14C97" w:rsidRPr="005E1B83" w:rsidRDefault="00AC3EAA">
      <w:pPr>
        <w:tabs>
          <w:tab w:val="left" w:pos="9214"/>
        </w:tabs>
        <w:spacing w:line="240" w:lineRule="auto"/>
        <w:ind w:right="282"/>
      </w:pPr>
      <w:r w:rsidRPr="005E1B83">
        <w:t xml:space="preserve">Spręsdami dėl antikoaguliantų paskyrimo laiko šiuo laikotarpiu, gydytojai turi apsvarstyti galimą ankstyvojo antikoaguliantų vartojimo VTE profilaktikai naudą ir kraujavimo po operacijos riziką. </w:t>
      </w:r>
    </w:p>
    <w:p w14:paraId="1DEB5A78" w14:textId="77777777" w:rsidR="00F14C97" w:rsidRPr="005E1B83" w:rsidRDefault="00F14C97">
      <w:pPr>
        <w:tabs>
          <w:tab w:val="left" w:pos="9214"/>
        </w:tabs>
        <w:spacing w:line="240" w:lineRule="auto"/>
        <w:ind w:right="282"/>
      </w:pPr>
    </w:p>
    <w:p w14:paraId="68FA7004" w14:textId="77777777" w:rsidR="00F14C97" w:rsidRPr="005E1B83" w:rsidRDefault="00AC3EAA">
      <w:pPr>
        <w:tabs>
          <w:tab w:val="left" w:pos="9214"/>
        </w:tabs>
        <w:spacing w:line="240" w:lineRule="auto"/>
        <w:ind w:right="282"/>
        <w:rPr>
          <w:i/>
        </w:rPr>
      </w:pPr>
      <w:r w:rsidRPr="005E1B83">
        <w:rPr>
          <w:i/>
        </w:rPr>
        <w:lastRenderedPageBreak/>
        <w:t xml:space="preserve">Pacientams, kuriems atliekama klubo sąnario pakeitimo operacija </w:t>
      </w:r>
    </w:p>
    <w:p w14:paraId="6AA83768" w14:textId="484C0818" w:rsidR="00F14C97" w:rsidRPr="005E1B83" w:rsidRDefault="00AC3EAA">
      <w:pPr>
        <w:tabs>
          <w:tab w:val="left" w:pos="9214"/>
        </w:tabs>
        <w:spacing w:line="240" w:lineRule="auto"/>
        <w:ind w:right="282"/>
      </w:pPr>
      <w:r w:rsidRPr="005E1B83">
        <w:t>Rekomenduojama gydymo trukmė yra 32-38</w:t>
      </w:r>
      <w:r w:rsidR="00BA23BC">
        <w:t> </w:t>
      </w:r>
      <w:r w:rsidRPr="005E1B83">
        <w:t xml:space="preserve">paros. </w:t>
      </w:r>
    </w:p>
    <w:p w14:paraId="52629328" w14:textId="77777777" w:rsidR="00F14C97" w:rsidRPr="005E1B83" w:rsidRDefault="00F14C97">
      <w:pPr>
        <w:tabs>
          <w:tab w:val="left" w:pos="9214"/>
        </w:tabs>
        <w:spacing w:line="240" w:lineRule="auto"/>
        <w:ind w:right="282"/>
      </w:pPr>
    </w:p>
    <w:p w14:paraId="2AB44178" w14:textId="77777777" w:rsidR="00F14C97" w:rsidRPr="005E1B83" w:rsidRDefault="00AC3EAA">
      <w:pPr>
        <w:tabs>
          <w:tab w:val="left" w:pos="9214"/>
        </w:tabs>
        <w:spacing w:line="240" w:lineRule="auto"/>
        <w:ind w:right="282"/>
        <w:rPr>
          <w:i/>
        </w:rPr>
      </w:pPr>
      <w:r w:rsidRPr="005E1B83">
        <w:rPr>
          <w:i/>
        </w:rPr>
        <w:t xml:space="preserve">Pacientams, kuriems atliekama kelio sąnario pakeitimo operacija </w:t>
      </w:r>
    </w:p>
    <w:p w14:paraId="60406D90" w14:textId="27DF5DDB" w:rsidR="00F14C97" w:rsidRPr="005E1B83" w:rsidRDefault="00AC3EAA">
      <w:pPr>
        <w:tabs>
          <w:tab w:val="left" w:pos="9214"/>
        </w:tabs>
        <w:spacing w:line="240" w:lineRule="auto"/>
        <w:ind w:right="282"/>
      </w:pPr>
      <w:r w:rsidRPr="005E1B83">
        <w:t>Rekomenduojama gydymo trukmė yra 10-14</w:t>
      </w:r>
      <w:r w:rsidR="00BA23BC">
        <w:t> </w:t>
      </w:r>
      <w:r w:rsidRPr="005E1B83">
        <w:t xml:space="preserve">parų. </w:t>
      </w:r>
    </w:p>
    <w:p w14:paraId="22B80668" w14:textId="77777777" w:rsidR="00F14C97" w:rsidRPr="005E1B83" w:rsidRDefault="00F14C97">
      <w:pPr>
        <w:tabs>
          <w:tab w:val="left" w:pos="9214"/>
        </w:tabs>
        <w:spacing w:line="240" w:lineRule="auto"/>
        <w:ind w:right="282"/>
      </w:pPr>
    </w:p>
    <w:p w14:paraId="08DA7623" w14:textId="1F9B1CBF" w:rsidR="00F14C97" w:rsidRPr="005E1B83" w:rsidRDefault="00AC3EAA">
      <w:pPr>
        <w:tabs>
          <w:tab w:val="left" w:pos="9214"/>
        </w:tabs>
        <w:spacing w:line="240" w:lineRule="auto"/>
        <w:ind w:right="282"/>
        <w:rPr>
          <w:i/>
          <w:u w:val="single"/>
        </w:rPr>
      </w:pPr>
      <w:r w:rsidRPr="005E1B83">
        <w:rPr>
          <w:i/>
          <w:u w:val="single"/>
        </w:rPr>
        <w:t xml:space="preserve">Insulto ir sisteminės embolijos profilaktika </w:t>
      </w:r>
      <w:r w:rsidR="00575357" w:rsidRPr="005E1B83">
        <w:rPr>
          <w:i/>
          <w:u w:val="single"/>
        </w:rPr>
        <w:t xml:space="preserve">suaugusiesiems </w:t>
      </w:r>
      <w:r w:rsidRPr="005E1B83">
        <w:rPr>
          <w:i/>
          <w:u w:val="single"/>
        </w:rPr>
        <w:t>pacientams, kuriems pasireiškia su vožtuvais nesusijęs prieširdžių</w:t>
      </w:r>
      <w:r w:rsidRPr="005E1B83">
        <w:t xml:space="preserve"> </w:t>
      </w:r>
      <w:r w:rsidRPr="005E1B83">
        <w:rPr>
          <w:i/>
          <w:u w:val="single"/>
        </w:rPr>
        <w:t xml:space="preserve">virpėjimas (VNPV) </w:t>
      </w:r>
    </w:p>
    <w:p w14:paraId="3FF2D297" w14:textId="77777777" w:rsidR="00F14C97" w:rsidRPr="005E1B83" w:rsidRDefault="00AC3EAA">
      <w:pPr>
        <w:tabs>
          <w:tab w:val="left" w:pos="9214"/>
        </w:tabs>
        <w:spacing w:line="240" w:lineRule="auto"/>
        <w:ind w:right="282"/>
      </w:pPr>
      <w:r w:rsidRPr="005E1B83">
        <w:t xml:space="preserve">Rekomenduojama </w:t>
      </w:r>
      <w:proofErr w:type="spellStart"/>
      <w:r w:rsidRPr="005E1B83">
        <w:t>apiksabano</w:t>
      </w:r>
      <w:proofErr w:type="spellEnd"/>
      <w:r w:rsidRPr="005E1B83">
        <w:t xml:space="preserve"> dozė yra 5 mg, vartojama per burną du kartus per parą. </w:t>
      </w:r>
    </w:p>
    <w:p w14:paraId="6185B555" w14:textId="77777777" w:rsidR="00F14C97" w:rsidRPr="005E1B83" w:rsidRDefault="00F14C97">
      <w:pPr>
        <w:tabs>
          <w:tab w:val="left" w:pos="9214"/>
        </w:tabs>
        <w:spacing w:line="240" w:lineRule="auto"/>
        <w:ind w:right="282"/>
      </w:pPr>
    </w:p>
    <w:p w14:paraId="618A6CD9" w14:textId="77777777" w:rsidR="00F14C97" w:rsidRPr="005E1B83" w:rsidRDefault="00AC3EAA">
      <w:pPr>
        <w:tabs>
          <w:tab w:val="left" w:pos="9214"/>
        </w:tabs>
        <w:spacing w:line="240" w:lineRule="auto"/>
        <w:ind w:right="282"/>
        <w:rPr>
          <w:i/>
        </w:rPr>
      </w:pPr>
      <w:r w:rsidRPr="005E1B83">
        <w:rPr>
          <w:i/>
        </w:rPr>
        <w:t xml:space="preserve">Dozės mažinimas </w:t>
      </w:r>
    </w:p>
    <w:p w14:paraId="167E9B0C" w14:textId="000D8D5D" w:rsidR="00F14C97" w:rsidRPr="005E1B83" w:rsidRDefault="00AC3EAA">
      <w:pPr>
        <w:tabs>
          <w:tab w:val="left" w:pos="9214"/>
        </w:tabs>
        <w:spacing w:line="240" w:lineRule="auto"/>
        <w:ind w:right="282"/>
      </w:pPr>
      <w:r w:rsidRPr="005E1B83">
        <w:t xml:space="preserve">Rekomenduojama </w:t>
      </w:r>
      <w:proofErr w:type="spellStart"/>
      <w:r w:rsidRPr="005E1B83">
        <w:t>apiksabano</w:t>
      </w:r>
      <w:proofErr w:type="spellEnd"/>
      <w:r w:rsidRPr="005E1B83">
        <w:t xml:space="preserve"> dozė yra 2,5 mg, vartojama per burną du kartus per parą pacientams, kuriems yra VNPV ir bent dvi iš toliau išvardytų savybių: amžius ≥</w:t>
      </w:r>
      <w:r w:rsidR="00F70D70" w:rsidRPr="005E1B83">
        <w:t> </w:t>
      </w:r>
      <w:r w:rsidRPr="005E1B83">
        <w:t>80</w:t>
      </w:r>
      <w:r w:rsidR="00F70D70" w:rsidRPr="005E1B83">
        <w:t> </w:t>
      </w:r>
      <w:r w:rsidRPr="005E1B83">
        <w:t>metų, svoris ≤</w:t>
      </w:r>
      <w:r w:rsidR="00F70D70" w:rsidRPr="005E1B83">
        <w:t> </w:t>
      </w:r>
      <w:r w:rsidRPr="005E1B83">
        <w:t>60 kg arba kreatinino koncentracija serume ≥</w:t>
      </w:r>
      <w:r w:rsidR="00F70D70" w:rsidRPr="005E1B83">
        <w:t> </w:t>
      </w:r>
      <w:r w:rsidRPr="005E1B83">
        <w:t>1,5 mg/dl (133 </w:t>
      </w:r>
      <w:proofErr w:type="spellStart"/>
      <w:r w:rsidRPr="005E1B83">
        <w:t>mikromoliai</w:t>
      </w:r>
      <w:proofErr w:type="spellEnd"/>
      <w:r w:rsidRPr="005E1B83">
        <w:t xml:space="preserve">/l). </w:t>
      </w:r>
    </w:p>
    <w:p w14:paraId="120EE983" w14:textId="77777777" w:rsidR="00F14C97" w:rsidRPr="005E1B83" w:rsidRDefault="00F14C97">
      <w:pPr>
        <w:tabs>
          <w:tab w:val="left" w:pos="9214"/>
        </w:tabs>
        <w:spacing w:line="240" w:lineRule="auto"/>
        <w:ind w:right="282"/>
      </w:pPr>
    </w:p>
    <w:p w14:paraId="61210B5F" w14:textId="77777777" w:rsidR="00F14C97" w:rsidRPr="005E1B83" w:rsidRDefault="00AC3EAA">
      <w:pPr>
        <w:tabs>
          <w:tab w:val="left" w:pos="9214"/>
        </w:tabs>
        <w:spacing w:line="240" w:lineRule="auto"/>
        <w:ind w:right="282"/>
      </w:pPr>
      <w:r w:rsidRPr="005E1B83">
        <w:t xml:space="preserve">Gydymas turi būti tęsiamas ilgą laiką. </w:t>
      </w:r>
    </w:p>
    <w:p w14:paraId="4BBE31F9" w14:textId="77777777" w:rsidR="00F14C97" w:rsidRPr="005E1B83" w:rsidRDefault="00F14C97">
      <w:pPr>
        <w:tabs>
          <w:tab w:val="left" w:pos="9214"/>
        </w:tabs>
        <w:spacing w:line="240" w:lineRule="auto"/>
        <w:ind w:right="282"/>
      </w:pPr>
    </w:p>
    <w:p w14:paraId="5A8FFDF7" w14:textId="5F11060C" w:rsidR="00F14C97" w:rsidRPr="005E1B83" w:rsidRDefault="00AC3EAA">
      <w:pPr>
        <w:tabs>
          <w:tab w:val="left" w:pos="9214"/>
        </w:tabs>
        <w:snapToGrid w:val="0"/>
        <w:ind w:right="282"/>
        <w:rPr>
          <w:i/>
          <w:snapToGrid/>
          <w:u w:val="single"/>
        </w:rPr>
      </w:pPr>
      <w:r w:rsidRPr="005E1B83">
        <w:rPr>
          <w:i/>
          <w:snapToGrid/>
          <w:u w:val="single"/>
        </w:rPr>
        <w:t>GVT gydymas, PE gydymas ir pasikartojančios GVT bei PE profilaktika (</w:t>
      </w:r>
      <w:proofErr w:type="spellStart"/>
      <w:r w:rsidRPr="005E1B83">
        <w:rPr>
          <w:i/>
          <w:snapToGrid/>
          <w:u w:val="single"/>
        </w:rPr>
        <w:t>VTEt</w:t>
      </w:r>
      <w:proofErr w:type="spellEnd"/>
      <w:r w:rsidRPr="005E1B83">
        <w:rPr>
          <w:i/>
          <w:snapToGrid/>
          <w:u w:val="single"/>
        </w:rPr>
        <w:t>)</w:t>
      </w:r>
      <w:r w:rsidR="00575357" w:rsidRPr="005E1B83">
        <w:rPr>
          <w:i/>
          <w:snapToGrid/>
          <w:u w:val="single"/>
        </w:rPr>
        <w:t xml:space="preserve"> suaugusiesiems</w:t>
      </w:r>
    </w:p>
    <w:p w14:paraId="610EC4C5" w14:textId="59D96D57" w:rsidR="00F14C97" w:rsidRPr="005E1B83" w:rsidRDefault="00AC3EAA">
      <w:pPr>
        <w:tabs>
          <w:tab w:val="left" w:pos="9214"/>
        </w:tabs>
        <w:snapToGrid w:val="0"/>
        <w:ind w:right="282"/>
      </w:pPr>
      <w:r w:rsidRPr="005E1B83">
        <w:rPr>
          <w:snapToGrid/>
        </w:rPr>
        <w:t>Pradedant gydyti ūminę GVT arba PE, pirmąsias 7</w:t>
      </w:r>
      <w:r w:rsidR="00BA23BC">
        <w:rPr>
          <w:snapToGrid/>
        </w:rPr>
        <w:t> </w:t>
      </w:r>
      <w:r w:rsidRPr="005E1B83">
        <w:rPr>
          <w:snapToGrid/>
        </w:rPr>
        <w:t>paras rekomenduojama dozė yra 10 mg du kartus per parą; po to reikia vartoti po 5 mg du kartus per parą. Pagal turimas medicinines rekomendacijas</w:t>
      </w:r>
      <w:r w:rsidRPr="005E1B83">
        <w:t xml:space="preserve"> trumpalaikis gydymas (bent 3</w:t>
      </w:r>
      <w:r w:rsidR="00BA23BC">
        <w:t> </w:t>
      </w:r>
      <w:r w:rsidRPr="005E1B83">
        <w:t xml:space="preserve">mėnesius) turi būti pagrįstas laikinais rizikos veiksniais (t. y. neseniai atlikta chirurginė operacija, trauma arba </w:t>
      </w:r>
      <w:proofErr w:type="spellStart"/>
      <w:r w:rsidRPr="005E1B83">
        <w:t>imobilizacija</w:t>
      </w:r>
      <w:proofErr w:type="spellEnd"/>
      <w:r w:rsidRPr="005E1B83">
        <w:t>).</w:t>
      </w:r>
    </w:p>
    <w:p w14:paraId="0E9FA3D1" w14:textId="77777777" w:rsidR="00F14C97" w:rsidRPr="005E1B83" w:rsidRDefault="00F14C97">
      <w:pPr>
        <w:tabs>
          <w:tab w:val="left" w:pos="9214"/>
        </w:tabs>
        <w:snapToGrid w:val="0"/>
        <w:ind w:right="282"/>
        <w:rPr>
          <w:snapToGrid/>
        </w:rPr>
      </w:pPr>
    </w:p>
    <w:p w14:paraId="1D5C5222" w14:textId="05448152" w:rsidR="00F14C97" w:rsidRPr="005E1B83" w:rsidRDefault="00AC3EAA">
      <w:pPr>
        <w:tabs>
          <w:tab w:val="left" w:pos="9214"/>
        </w:tabs>
        <w:snapToGrid w:val="0"/>
        <w:ind w:right="282"/>
      </w:pPr>
      <w:proofErr w:type="spellStart"/>
      <w:r w:rsidRPr="005E1B83">
        <w:t>Apiksabano</w:t>
      </w:r>
      <w:proofErr w:type="spellEnd"/>
      <w:r w:rsidRPr="005E1B83">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sidRPr="005E1B83">
        <w:t>apiksabanu</w:t>
      </w:r>
      <w:proofErr w:type="spellEnd"/>
      <w:r w:rsidRPr="005E1B83">
        <w:t xml:space="preserve"> (po 5 mg du kartus per parą) ar kitu antikoaguliantu kursą, kaip nurodyta toliau 1</w:t>
      </w:r>
      <w:r w:rsidR="00BA23BC">
        <w:t> </w:t>
      </w:r>
      <w:r w:rsidRPr="005E1B83">
        <w:t>lentelėje (taip pat žr. 5.1 skyrių).</w:t>
      </w:r>
    </w:p>
    <w:p w14:paraId="79C7A795" w14:textId="77777777" w:rsidR="00F14C97" w:rsidRPr="005E1B83" w:rsidRDefault="00F14C97">
      <w:pPr>
        <w:tabs>
          <w:tab w:val="left" w:pos="9214"/>
        </w:tabs>
        <w:snapToGrid w:val="0"/>
        <w:ind w:right="282"/>
        <w:rPr>
          <w:snapToGrid/>
        </w:rPr>
      </w:pPr>
    </w:p>
    <w:p w14:paraId="7B74F909" w14:textId="3021CAAE" w:rsidR="00F14C97" w:rsidRPr="005E1B83" w:rsidRDefault="00AC3EAA">
      <w:pPr>
        <w:tabs>
          <w:tab w:val="left" w:pos="9214"/>
        </w:tabs>
        <w:snapToGrid w:val="0"/>
        <w:spacing w:after="120" w:line="240" w:lineRule="auto"/>
        <w:ind w:right="284"/>
        <w:rPr>
          <w:b/>
          <w:bCs/>
          <w:snapToGrid/>
        </w:rPr>
      </w:pPr>
      <w:r w:rsidRPr="005E1B83">
        <w:rPr>
          <w:b/>
          <w:bCs/>
          <w:snapToGrid/>
        </w:rPr>
        <w:t>1</w:t>
      </w:r>
      <w:r w:rsidR="00BA23BC">
        <w:rPr>
          <w:b/>
          <w:bCs/>
          <w:snapToGrid/>
        </w:rPr>
        <w:t> </w:t>
      </w:r>
      <w:r w:rsidRPr="005E1B83">
        <w:rPr>
          <w:b/>
          <w:bCs/>
          <w:snapToGrid/>
        </w:rPr>
        <w:t>lentelė. Dozės rekomendacijos (</w:t>
      </w:r>
      <w:proofErr w:type="spellStart"/>
      <w:r w:rsidRPr="005E1B83">
        <w:rPr>
          <w:b/>
          <w:bCs/>
          <w:snapToGrid/>
        </w:rPr>
        <w:t>VTEt</w:t>
      </w:r>
      <w:proofErr w:type="spellEnd"/>
      <w:r w:rsidRPr="005E1B83">
        <w:rPr>
          <w:b/>
          <w:bCs/>
          <w:snapToGri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F14C97" w:rsidRPr="005E1B83" w14:paraId="4F800531" w14:textId="77777777">
        <w:tc>
          <w:tcPr>
            <w:tcW w:w="3148" w:type="dxa"/>
          </w:tcPr>
          <w:p w14:paraId="5182BC7D" w14:textId="77777777" w:rsidR="00F14C97" w:rsidRPr="005E1B83" w:rsidRDefault="00F14C97">
            <w:pPr>
              <w:tabs>
                <w:tab w:val="left" w:pos="9072"/>
                <w:tab w:val="left" w:pos="9214"/>
              </w:tabs>
              <w:snapToGrid w:val="0"/>
              <w:spacing w:line="240" w:lineRule="auto"/>
              <w:ind w:right="282"/>
              <w:rPr>
                <w:snapToGrid/>
                <w:szCs w:val="22"/>
              </w:rPr>
            </w:pPr>
          </w:p>
        </w:tc>
        <w:tc>
          <w:tcPr>
            <w:tcW w:w="3260" w:type="dxa"/>
          </w:tcPr>
          <w:p w14:paraId="1F85E8BF" w14:textId="77777777" w:rsidR="00F14C97" w:rsidRPr="005E1B83" w:rsidRDefault="00AC3EAA">
            <w:pPr>
              <w:tabs>
                <w:tab w:val="left" w:pos="9072"/>
                <w:tab w:val="left" w:pos="9214"/>
              </w:tabs>
              <w:snapToGrid w:val="0"/>
              <w:spacing w:line="240" w:lineRule="auto"/>
              <w:ind w:right="282"/>
              <w:jc w:val="center"/>
              <w:rPr>
                <w:b/>
                <w:snapToGrid/>
                <w:szCs w:val="22"/>
              </w:rPr>
            </w:pPr>
            <w:r w:rsidRPr="005E1B83">
              <w:rPr>
                <w:b/>
                <w:snapToGrid/>
                <w:szCs w:val="22"/>
              </w:rPr>
              <w:t>Dozavimo režimas</w:t>
            </w:r>
          </w:p>
        </w:tc>
        <w:tc>
          <w:tcPr>
            <w:tcW w:w="2693" w:type="dxa"/>
          </w:tcPr>
          <w:p w14:paraId="6F3E98FD" w14:textId="77777777" w:rsidR="00F14C97" w:rsidRPr="005E1B83" w:rsidRDefault="00AC3EAA">
            <w:pPr>
              <w:tabs>
                <w:tab w:val="left" w:pos="9072"/>
                <w:tab w:val="left" w:pos="9214"/>
              </w:tabs>
              <w:snapToGrid w:val="0"/>
              <w:spacing w:line="240" w:lineRule="auto"/>
              <w:ind w:right="282"/>
              <w:jc w:val="center"/>
              <w:rPr>
                <w:b/>
                <w:snapToGrid/>
                <w:szCs w:val="22"/>
              </w:rPr>
            </w:pPr>
            <w:r w:rsidRPr="005E1B83">
              <w:rPr>
                <w:b/>
                <w:snapToGrid/>
                <w:szCs w:val="22"/>
              </w:rPr>
              <w:t>Didžiausia paros dozė</w:t>
            </w:r>
          </w:p>
        </w:tc>
      </w:tr>
      <w:tr w:rsidR="00F14C97" w:rsidRPr="005E1B83" w14:paraId="24916725" w14:textId="77777777">
        <w:trPr>
          <w:trHeight w:val="378"/>
        </w:trPr>
        <w:tc>
          <w:tcPr>
            <w:tcW w:w="3148" w:type="dxa"/>
            <w:vMerge w:val="restart"/>
          </w:tcPr>
          <w:p w14:paraId="7D53F633" w14:textId="6F43FF68" w:rsidR="00F14C97" w:rsidRPr="005E1B83"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5E1B83">
              <w:rPr>
                <w:rFonts w:eastAsia="SimSun"/>
                <w:snapToGrid/>
                <w:color w:val="000000"/>
                <w:szCs w:val="22"/>
                <w:lang w:eastAsia="zh-CN"/>
              </w:rPr>
              <w:t xml:space="preserve">GVT ir PE gydymas </w:t>
            </w:r>
          </w:p>
        </w:tc>
        <w:tc>
          <w:tcPr>
            <w:tcW w:w="3260" w:type="dxa"/>
          </w:tcPr>
          <w:p w14:paraId="1918F4B9" w14:textId="77777777" w:rsidR="00F14C97" w:rsidRPr="005E1B83" w:rsidRDefault="00AC3EAA">
            <w:pPr>
              <w:tabs>
                <w:tab w:val="left" w:pos="9072"/>
                <w:tab w:val="left" w:pos="9214"/>
              </w:tabs>
              <w:snapToGrid w:val="0"/>
              <w:spacing w:line="240" w:lineRule="auto"/>
              <w:ind w:right="282"/>
              <w:rPr>
                <w:snapToGrid/>
                <w:szCs w:val="22"/>
              </w:rPr>
            </w:pPr>
            <w:r w:rsidRPr="005E1B83">
              <w:rPr>
                <w:snapToGrid/>
                <w:szCs w:val="22"/>
              </w:rPr>
              <w:t>10 mg du kartus per parą pirmas 7 paras</w:t>
            </w:r>
          </w:p>
        </w:tc>
        <w:tc>
          <w:tcPr>
            <w:tcW w:w="2693" w:type="dxa"/>
          </w:tcPr>
          <w:p w14:paraId="6D7109C9" w14:textId="77777777" w:rsidR="00F14C97" w:rsidRPr="005E1B83"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5E1B83">
              <w:rPr>
                <w:rFonts w:eastAsia="SimSun"/>
                <w:snapToGrid/>
                <w:color w:val="000000"/>
                <w:szCs w:val="22"/>
                <w:lang w:eastAsia="zh-CN"/>
              </w:rPr>
              <w:t xml:space="preserve">20 mg </w:t>
            </w:r>
          </w:p>
        </w:tc>
      </w:tr>
      <w:tr w:rsidR="00F14C97" w:rsidRPr="005E1B83" w14:paraId="7F193FC4" w14:textId="77777777">
        <w:trPr>
          <w:trHeight w:val="378"/>
        </w:trPr>
        <w:tc>
          <w:tcPr>
            <w:tcW w:w="3148" w:type="dxa"/>
            <w:vMerge/>
          </w:tcPr>
          <w:p w14:paraId="792ECB7B" w14:textId="77777777" w:rsidR="00F14C97" w:rsidRPr="005E1B83" w:rsidRDefault="00F14C97">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260" w:type="dxa"/>
          </w:tcPr>
          <w:p w14:paraId="1341341C" w14:textId="77777777" w:rsidR="00F14C97" w:rsidRPr="005E1B83"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5E1B83">
              <w:rPr>
                <w:rFonts w:eastAsia="SimSun"/>
                <w:snapToGrid/>
                <w:color w:val="000000"/>
                <w:szCs w:val="22"/>
                <w:lang w:eastAsia="zh-CN"/>
              </w:rPr>
              <w:t>Po to 5 mg du kartus per parą</w:t>
            </w:r>
          </w:p>
        </w:tc>
        <w:tc>
          <w:tcPr>
            <w:tcW w:w="2693" w:type="dxa"/>
          </w:tcPr>
          <w:p w14:paraId="4778C48D" w14:textId="77777777" w:rsidR="00F14C97" w:rsidRPr="005E1B83"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5E1B83">
              <w:rPr>
                <w:rFonts w:eastAsia="SimSun"/>
                <w:snapToGrid/>
                <w:color w:val="000000"/>
                <w:szCs w:val="22"/>
                <w:lang w:eastAsia="zh-CN"/>
              </w:rPr>
              <w:t xml:space="preserve">10 mg </w:t>
            </w:r>
          </w:p>
        </w:tc>
      </w:tr>
      <w:tr w:rsidR="00F14C97" w:rsidRPr="005E1B83" w14:paraId="1D27CA8F" w14:textId="77777777">
        <w:tc>
          <w:tcPr>
            <w:tcW w:w="3148" w:type="dxa"/>
          </w:tcPr>
          <w:p w14:paraId="06B04DA6" w14:textId="1EAA3923" w:rsidR="00F14C97" w:rsidRPr="005E1B83"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5E1B83">
              <w:rPr>
                <w:rFonts w:eastAsia="SimSun"/>
                <w:snapToGrid/>
                <w:color w:val="000000"/>
                <w:szCs w:val="22"/>
                <w:lang w:eastAsia="zh-CN"/>
              </w:rPr>
              <w:t>Pasikartojančios GVT ir (arba) PE profilaktika užbaigus GVT arba PE 6 mėn. gydymą</w:t>
            </w:r>
          </w:p>
        </w:tc>
        <w:tc>
          <w:tcPr>
            <w:tcW w:w="3260" w:type="dxa"/>
          </w:tcPr>
          <w:p w14:paraId="349F8E21" w14:textId="77777777" w:rsidR="00F14C97" w:rsidRPr="005E1B83" w:rsidRDefault="00F14C97">
            <w:pPr>
              <w:tabs>
                <w:tab w:val="left" w:pos="9072"/>
                <w:tab w:val="left" w:pos="9214"/>
              </w:tabs>
              <w:snapToGrid w:val="0"/>
              <w:spacing w:line="240" w:lineRule="auto"/>
              <w:ind w:right="282"/>
              <w:rPr>
                <w:snapToGrid/>
                <w:szCs w:val="22"/>
              </w:rPr>
            </w:pPr>
          </w:p>
          <w:p w14:paraId="681C6400" w14:textId="77777777" w:rsidR="00F14C97" w:rsidRPr="005E1B83" w:rsidRDefault="00F14C97">
            <w:pPr>
              <w:tabs>
                <w:tab w:val="left" w:pos="9072"/>
                <w:tab w:val="left" w:pos="9214"/>
              </w:tabs>
              <w:snapToGrid w:val="0"/>
              <w:spacing w:line="240" w:lineRule="auto"/>
              <w:ind w:right="282"/>
              <w:rPr>
                <w:snapToGrid/>
                <w:szCs w:val="22"/>
              </w:rPr>
            </w:pPr>
          </w:p>
          <w:p w14:paraId="24352FF0" w14:textId="77777777" w:rsidR="00F14C97" w:rsidRPr="005E1B83" w:rsidRDefault="00AC3EAA">
            <w:pPr>
              <w:tabs>
                <w:tab w:val="left" w:pos="9072"/>
                <w:tab w:val="left" w:pos="9214"/>
              </w:tabs>
              <w:snapToGrid w:val="0"/>
              <w:spacing w:line="240" w:lineRule="auto"/>
              <w:ind w:right="282"/>
              <w:rPr>
                <w:snapToGrid/>
                <w:szCs w:val="22"/>
              </w:rPr>
            </w:pPr>
            <w:r w:rsidRPr="005E1B83">
              <w:rPr>
                <w:snapToGrid/>
                <w:szCs w:val="22"/>
              </w:rPr>
              <w:t xml:space="preserve">2,5 mg du kartus per parą </w:t>
            </w:r>
          </w:p>
        </w:tc>
        <w:tc>
          <w:tcPr>
            <w:tcW w:w="2693" w:type="dxa"/>
          </w:tcPr>
          <w:p w14:paraId="277CDF28" w14:textId="77777777" w:rsidR="00F14C97" w:rsidRPr="005E1B83" w:rsidRDefault="00F14C97">
            <w:pPr>
              <w:tabs>
                <w:tab w:val="left" w:pos="9072"/>
                <w:tab w:val="left" w:pos="9214"/>
              </w:tabs>
              <w:snapToGrid w:val="0"/>
              <w:spacing w:line="240" w:lineRule="auto"/>
              <w:ind w:right="282"/>
              <w:rPr>
                <w:snapToGrid/>
                <w:szCs w:val="22"/>
              </w:rPr>
            </w:pPr>
          </w:p>
          <w:p w14:paraId="7C89DA9E" w14:textId="77777777" w:rsidR="00F14C97" w:rsidRPr="005E1B83" w:rsidRDefault="00F14C97">
            <w:pPr>
              <w:tabs>
                <w:tab w:val="left" w:pos="9072"/>
                <w:tab w:val="left" w:pos="9214"/>
              </w:tabs>
              <w:snapToGrid w:val="0"/>
              <w:spacing w:line="240" w:lineRule="auto"/>
              <w:ind w:right="282"/>
              <w:rPr>
                <w:snapToGrid/>
                <w:szCs w:val="22"/>
              </w:rPr>
            </w:pPr>
          </w:p>
          <w:p w14:paraId="4F94DE7A" w14:textId="77777777" w:rsidR="00F14C97" w:rsidRPr="005E1B83" w:rsidRDefault="00AC3EAA">
            <w:pPr>
              <w:tabs>
                <w:tab w:val="left" w:pos="9072"/>
                <w:tab w:val="left" w:pos="9214"/>
              </w:tabs>
              <w:snapToGrid w:val="0"/>
              <w:spacing w:line="240" w:lineRule="auto"/>
              <w:ind w:right="282"/>
              <w:rPr>
                <w:snapToGrid/>
                <w:szCs w:val="22"/>
              </w:rPr>
            </w:pPr>
            <w:r w:rsidRPr="005E1B83">
              <w:rPr>
                <w:snapToGrid/>
                <w:szCs w:val="22"/>
              </w:rPr>
              <w:t xml:space="preserve">5 mg </w:t>
            </w:r>
          </w:p>
        </w:tc>
      </w:tr>
    </w:tbl>
    <w:p w14:paraId="1A929A6E" w14:textId="77777777" w:rsidR="00F14C97" w:rsidRPr="005E1B83" w:rsidRDefault="00F14C97">
      <w:pPr>
        <w:tabs>
          <w:tab w:val="left" w:pos="9214"/>
        </w:tabs>
        <w:snapToGrid w:val="0"/>
        <w:spacing w:line="240" w:lineRule="auto"/>
        <w:ind w:right="282"/>
        <w:rPr>
          <w:snapToGrid/>
          <w:szCs w:val="22"/>
        </w:rPr>
      </w:pPr>
    </w:p>
    <w:p w14:paraId="053B3692" w14:textId="77777777" w:rsidR="00F14C97" w:rsidRPr="005E1B83" w:rsidRDefault="00AC3EAA">
      <w:pPr>
        <w:tabs>
          <w:tab w:val="left" w:pos="9214"/>
        </w:tabs>
        <w:snapToGrid w:val="0"/>
        <w:ind w:right="282"/>
        <w:rPr>
          <w:snapToGrid/>
        </w:rPr>
      </w:pPr>
      <w:r w:rsidRPr="005E1B83">
        <w:rPr>
          <w:snapToGrid/>
        </w:rPr>
        <w:t>Bendra gydymo trukmė turi būti nustatoma individualiai, kruopščiai įvertinus gydymo naudą ir kraujavimo riziką (žr. 4.4 skyrių).</w:t>
      </w:r>
    </w:p>
    <w:p w14:paraId="4BA932E4" w14:textId="77777777" w:rsidR="00F14C97" w:rsidRPr="005E1B83" w:rsidRDefault="00F14C97">
      <w:pPr>
        <w:tabs>
          <w:tab w:val="left" w:pos="9214"/>
        </w:tabs>
        <w:spacing w:line="240" w:lineRule="auto"/>
        <w:ind w:right="282"/>
      </w:pPr>
    </w:p>
    <w:p w14:paraId="390F22A8" w14:textId="1B694F47" w:rsidR="00111FFB" w:rsidRPr="00281D5C" w:rsidRDefault="00111FFB" w:rsidP="00111FFB">
      <w:pPr>
        <w:tabs>
          <w:tab w:val="left" w:pos="9214"/>
        </w:tabs>
        <w:spacing w:line="240" w:lineRule="auto"/>
        <w:ind w:right="282"/>
        <w:rPr>
          <w:i/>
          <w:iCs/>
        </w:rPr>
      </w:pPr>
      <w:r w:rsidRPr="00281D5C">
        <w:rPr>
          <w:i/>
          <w:iCs/>
        </w:rPr>
        <w:t xml:space="preserve">VTE gydymas ir VTE pasikartojimo profilaktika </w:t>
      </w:r>
      <w:bookmarkStart w:id="0" w:name="_Hlk189201290"/>
      <w:r w:rsidRPr="005E1B83">
        <w:rPr>
          <w:i/>
          <w:iCs/>
        </w:rPr>
        <w:t>pacientams</w:t>
      </w:r>
      <w:bookmarkEnd w:id="0"/>
      <w:r w:rsidR="00473B2D">
        <w:rPr>
          <w:i/>
          <w:iCs/>
        </w:rPr>
        <w:t xml:space="preserve"> vaikams</w:t>
      </w:r>
    </w:p>
    <w:p w14:paraId="6FFB896D" w14:textId="7299DF76" w:rsidR="00111FFB" w:rsidRPr="005E1B83" w:rsidRDefault="00111FFB" w:rsidP="00111FFB">
      <w:pPr>
        <w:tabs>
          <w:tab w:val="left" w:pos="9214"/>
        </w:tabs>
        <w:spacing w:line="240" w:lineRule="auto"/>
        <w:ind w:right="282"/>
      </w:pPr>
      <w:r w:rsidRPr="005E1B83">
        <w:t>Vaikų, kurių amžius nuo 28</w:t>
      </w:r>
      <w:r w:rsidR="00BA23BC">
        <w:t> </w:t>
      </w:r>
      <w:r w:rsidRPr="005E1B83">
        <w:t>dienų iki mažiau kaip 18</w:t>
      </w:r>
      <w:r w:rsidR="00BA23BC">
        <w:t> </w:t>
      </w:r>
      <w:r w:rsidRPr="005E1B83">
        <w:t xml:space="preserve">metų, gydymą </w:t>
      </w:r>
      <w:proofErr w:type="spellStart"/>
      <w:r w:rsidRPr="005E1B83">
        <w:t>apiksabanu</w:t>
      </w:r>
      <w:proofErr w:type="spellEnd"/>
      <w:r w:rsidRPr="005E1B83">
        <w:t xml:space="preserve"> reikia pradėti po mažiausiai 5 dienų trukmės pradinės </w:t>
      </w:r>
      <w:proofErr w:type="spellStart"/>
      <w:r w:rsidRPr="005E1B83">
        <w:t>parenterinės</w:t>
      </w:r>
      <w:proofErr w:type="spellEnd"/>
      <w:r w:rsidRPr="005E1B83">
        <w:t xml:space="preserve"> antikoaguliantų terapijos (žr. 5.1 skyrių).</w:t>
      </w:r>
    </w:p>
    <w:p w14:paraId="48CFB0C2" w14:textId="77777777" w:rsidR="00111FFB" w:rsidRPr="005E1B83" w:rsidRDefault="00111FFB" w:rsidP="00111FFB">
      <w:pPr>
        <w:tabs>
          <w:tab w:val="left" w:pos="9214"/>
        </w:tabs>
        <w:spacing w:line="240" w:lineRule="auto"/>
        <w:ind w:right="282"/>
      </w:pPr>
    </w:p>
    <w:p w14:paraId="27FAF1E0" w14:textId="64328523" w:rsidR="00111FFB" w:rsidRPr="005E1B83" w:rsidRDefault="00111FFB" w:rsidP="00111FFB">
      <w:pPr>
        <w:tabs>
          <w:tab w:val="left" w:pos="9214"/>
        </w:tabs>
        <w:spacing w:line="240" w:lineRule="auto"/>
        <w:ind w:right="282"/>
      </w:pPr>
      <w:r w:rsidRPr="005E1B83">
        <w:t xml:space="preserve">Gydant </w:t>
      </w:r>
      <w:proofErr w:type="spellStart"/>
      <w:r w:rsidRPr="005E1B83">
        <w:t>apiksabanu</w:t>
      </w:r>
      <w:proofErr w:type="spellEnd"/>
      <w:r w:rsidRPr="005E1B83">
        <w:t xml:space="preserve"> vaik</w:t>
      </w:r>
      <w:r w:rsidR="00473B2D">
        <w:t>us,</w:t>
      </w:r>
      <w:r w:rsidRPr="005E1B83">
        <w:t xml:space="preserve"> dozė parenkama pagal kūno masės kategoriją. Rekomenduojama </w:t>
      </w:r>
      <w:proofErr w:type="spellStart"/>
      <w:r w:rsidRPr="005E1B83">
        <w:t>apiksabano</w:t>
      </w:r>
      <w:proofErr w:type="spellEnd"/>
      <w:r w:rsidRPr="005E1B83">
        <w:t xml:space="preserve"> dozė </w:t>
      </w:r>
      <w:r w:rsidR="00473B2D">
        <w:t>vaikams</w:t>
      </w:r>
      <w:r w:rsidRPr="005E1B83">
        <w:t>, kurių kūno masė ≥</w:t>
      </w:r>
      <w:r w:rsidR="00BA23BC">
        <w:t> </w:t>
      </w:r>
      <w:r w:rsidRPr="005E1B83">
        <w:t>35</w:t>
      </w:r>
      <w:r w:rsidR="00BA23BC">
        <w:t> </w:t>
      </w:r>
      <w:r w:rsidRPr="005E1B83">
        <w:t>kg, pateikta 2</w:t>
      </w:r>
      <w:r w:rsidR="00BA23BC">
        <w:t> </w:t>
      </w:r>
      <w:r w:rsidRPr="005E1B83">
        <w:t>lentelėje.</w:t>
      </w:r>
    </w:p>
    <w:p w14:paraId="611DE7F4" w14:textId="00CF5E62" w:rsidR="00111FFB" w:rsidRPr="005E1B83" w:rsidRDefault="00111FFB" w:rsidP="00111FFB">
      <w:pPr>
        <w:tabs>
          <w:tab w:val="left" w:pos="9214"/>
        </w:tabs>
        <w:spacing w:line="240" w:lineRule="auto"/>
        <w:ind w:right="282"/>
      </w:pPr>
    </w:p>
    <w:p w14:paraId="47AAD295" w14:textId="6FFB29C9" w:rsidR="005A0DD7" w:rsidRPr="00281D5C" w:rsidRDefault="00111FFB" w:rsidP="005A0DD7">
      <w:pPr>
        <w:tabs>
          <w:tab w:val="left" w:pos="9214"/>
        </w:tabs>
        <w:spacing w:line="240" w:lineRule="auto"/>
        <w:ind w:left="900" w:right="282" w:hanging="900"/>
        <w:rPr>
          <w:b/>
          <w:bCs/>
        </w:rPr>
      </w:pPr>
      <w:r w:rsidRPr="00281D5C">
        <w:rPr>
          <w:b/>
          <w:bCs/>
        </w:rPr>
        <w:t>2</w:t>
      </w:r>
      <w:r w:rsidR="00BA23BC">
        <w:rPr>
          <w:b/>
          <w:bCs/>
        </w:rPr>
        <w:t> </w:t>
      </w:r>
      <w:r w:rsidRPr="00281D5C">
        <w:rPr>
          <w:b/>
          <w:bCs/>
        </w:rPr>
        <w:t>lentelė. Dozės rekomendacijos VTE gydymui ir VTE pasikartojimo profilaktikai pacientams</w:t>
      </w:r>
      <w:r w:rsidR="00E4797C">
        <w:rPr>
          <w:b/>
          <w:bCs/>
        </w:rPr>
        <w:t xml:space="preserve"> vaikams</w:t>
      </w:r>
      <w:r w:rsidRPr="00281D5C">
        <w:rPr>
          <w:b/>
          <w:bCs/>
        </w:rPr>
        <w:t>, kurių kūno masė ≥</w:t>
      </w:r>
      <w:r w:rsidR="00BA23BC">
        <w:rPr>
          <w:b/>
          <w:bCs/>
        </w:rPr>
        <w:t> </w:t>
      </w:r>
      <w:r w:rsidRPr="00281D5C">
        <w:rPr>
          <w:b/>
          <w:bCs/>
        </w:rPr>
        <w:t>35</w:t>
      </w:r>
      <w:r w:rsidR="00BA5AD8">
        <w:rPr>
          <w:b/>
          <w:bCs/>
        </w:rPr>
        <w:t> </w:t>
      </w:r>
      <w:r w:rsidRPr="00281D5C">
        <w:rPr>
          <w:b/>
          <w:bCs/>
        </w:rPr>
        <w:t xml:space="preserve">kg </w:t>
      </w:r>
      <w:r w:rsidR="00544F11">
        <w:rPr>
          <w:b/>
          <w:bCs/>
        </w:rPr>
        <w:t>(</w:t>
      </w:r>
      <w:r w:rsidR="005A0DD7" w:rsidRPr="005A0DD7">
        <w:rPr>
          <w:b/>
          <w:bCs/>
        </w:rPr>
        <w:t xml:space="preserve">po pradinės </w:t>
      </w:r>
      <w:proofErr w:type="spellStart"/>
      <w:r w:rsidR="005A0DD7" w:rsidRPr="005A0DD7">
        <w:rPr>
          <w:b/>
          <w:bCs/>
        </w:rPr>
        <w:t>parenterinės</w:t>
      </w:r>
      <w:proofErr w:type="spellEnd"/>
      <w:r w:rsidR="005A0DD7" w:rsidRPr="005A0DD7">
        <w:rPr>
          <w:b/>
          <w:bCs/>
        </w:rPr>
        <w:t xml:space="preserve"> </w:t>
      </w:r>
      <w:proofErr w:type="spellStart"/>
      <w:r w:rsidR="005A0DD7" w:rsidRPr="005A0DD7">
        <w:rPr>
          <w:b/>
          <w:bCs/>
        </w:rPr>
        <w:t>antikoaguliacijos</w:t>
      </w:r>
      <w:proofErr w:type="spellEnd"/>
      <w:r w:rsidR="00544F11">
        <w:rPr>
          <w:b/>
          <w:bCs/>
        </w:rPr>
        <w:t>)</w:t>
      </w:r>
    </w:p>
    <w:p w14:paraId="73ADF6BE" w14:textId="7F5D7E09" w:rsidR="00111FFB" w:rsidRPr="00281D5C" w:rsidRDefault="00111FFB" w:rsidP="00281D5C">
      <w:pPr>
        <w:tabs>
          <w:tab w:val="left" w:pos="9214"/>
        </w:tabs>
        <w:spacing w:line="240" w:lineRule="auto"/>
        <w:ind w:left="900" w:right="282" w:hanging="900"/>
        <w:rPr>
          <w:b/>
          <w:bCs/>
        </w:rPr>
      </w:pPr>
    </w:p>
    <w:p w14:paraId="6D226A38" w14:textId="77777777" w:rsidR="00111FFB" w:rsidRPr="005E1B83" w:rsidRDefault="00111FFB" w:rsidP="00111FFB">
      <w:pPr>
        <w:tabs>
          <w:tab w:val="left" w:pos="9214"/>
        </w:tabs>
        <w:spacing w:line="240" w:lineRule="auto"/>
        <w:ind w:right="28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20"/>
        <w:gridCol w:w="1822"/>
        <w:gridCol w:w="1809"/>
        <w:gridCol w:w="1821"/>
      </w:tblGrid>
      <w:tr w:rsidR="00111FFB" w:rsidRPr="005E1B83" w14:paraId="0C457520" w14:textId="77777777" w:rsidTr="00F16866">
        <w:trPr>
          <w:jc w:val="center"/>
        </w:trPr>
        <w:tc>
          <w:tcPr>
            <w:tcW w:w="1788" w:type="dxa"/>
          </w:tcPr>
          <w:p w14:paraId="608704C8" w14:textId="77777777" w:rsidR="00111FFB" w:rsidRPr="00281D5C" w:rsidRDefault="00111FFB" w:rsidP="00111FFB">
            <w:pPr>
              <w:tabs>
                <w:tab w:val="left" w:pos="9214"/>
              </w:tabs>
              <w:spacing w:line="240" w:lineRule="auto"/>
              <w:ind w:right="282"/>
            </w:pPr>
          </w:p>
        </w:tc>
        <w:tc>
          <w:tcPr>
            <w:tcW w:w="3642" w:type="dxa"/>
            <w:gridSpan w:val="2"/>
          </w:tcPr>
          <w:p w14:paraId="36CF6657" w14:textId="4EACC914" w:rsidR="00111FFB" w:rsidRPr="00281D5C" w:rsidRDefault="00F16866" w:rsidP="00281D5C">
            <w:pPr>
              <w:tabs>
                <w:tab w:val="left" w:pos="9214"/>
              </w:tabs>
              <w:spacing w:line="240" w:lineRule="auto"/>
              <w:ind w:right="282"/>
              <w:jc w:val="center"/>
            </w:pPr>
            <w:r w:rsidRPr="005E1B83">
              <w:t>1</w:t>
            </w:r>
            <w:r w:rsidR="00BA23BC">
              <w:noBreakHyphen/>
            </w:r>
            <w:r w:rsidRPr="005E1B83">
              <w:t>7</w:t>
            </w:r>
            <w:r w:rsidR="00BA23BC">
              <w:t> </w:t>
            </w:r>
            <w:r w:rsidRPr="005E1B83">
              <w:t>dienos</w:t>
            </w:r>
          </w:p>
        </w:tc>
        <w:tc>
          <w:tcPr>
            <w:tcW w:w="3630" w:type="dxa"/>
            <w:gridSpan w:val="2"/>
          </w:tcPr>
          <w:p w14:paraId="4D95F0D8" w14:textId="55AAF183" w:rsidR="00111FFB" w:rsidRPr="00281D5C" w:rsidRDefault="00F16866" w:rsidP="00281D5C">
            <w:pPr>
              <w:tabs>
                <w:tab w:val="left" w:pos="9214"/>
              </w:tabs>
              <w:spacing w:line="240" w:lineRule="auto"/>
              <w:ind w:right="282"/>
              <w:jc w:val="center"/>
            </w:pPr>
            <w:r w:rsidRPr="005E1B83">
              <w:t>8</w:t>
            </w:r>
            <w:r w:rsidR="00BA23BC">
              <w:t> </w:t>
            </w:r>
            <w:r w:rsidRPr="005E1B83">
              <w:t>diena ir vėliau</w:t>
            </w:r>
          </w:p>
        </w:tc>
      </w:tr>
      <w:tr w:rsidR="00F16866" w:rsidRPr="005E1B83" w14:paraId="38CA9EBD" w14:textId="77777777" w:rsidTr="00F16866">
        <w:trPr>
          <w:jc w:val="center"/>
        </w:trPr>
        <w:tc>
          <w:tcPr>
            <w:tcW w:w="1788" w:type="dxa"/>
          </w:tcPr>
          <w:p w14:paraId="3D4F8134" w14:textId="3970DBEC" w:rsidR="00F16866" w:rsidRPr="00281D5C" w:rsidRDefault="00F16866" w:rsidP="00281D5C">
            <w:pPr>
              <w:tabs>
                <w:tab w:val="left" w:pos="9214"/>
              </w:tabs>
              <w:spacing w:line="240" w:lineRule="auto"/>
              <w:ind w:right="282"/>
              <w:jc w:val="center"/>
            </w:pPr>
            <w:r w:rsidRPr="005E1B83">
              <w:lastRenderedPageBreak/>
              <w:t>Kūno masė (kg)</w:t>
            </w:r>
          </w:p>
        </w:tc>
        <w:tc>
          <w:tcPr>
            <w:tcW w:w="1820" w:type="dxa"/>
          </w:tcPr>
          <w:p w14:paraId="2E1C8FD1" w14:textId="2792399F" w:rsidR="00F16866" w:rsidRPr="00281D5C" w:rsidRDefault="00F16866" w:rsidP="00281D5C">
            <w:pPr>
              <w:tabs>
                <w:tab w:val="left" w:pos="9214"/>
              </w:tabs>
              <w:spacing w:line="240" w:lineRule="auto"/>
              <w:ind w:right="282"/>
              <w:jc w:val="center"/>
            </w:pPr>
            <w:r w:rsidRPr="005E1B83">
              <w:t>Dozavimo grafikas</w:t>
            </w:r>
          </w:p>
        </w:tc>
        <w:tc>
          <w:tcPr>
            <w:tcW w:w="1822" w:type="dxa"/>
          </w:tcPr>
          <w:p w14:paraId="18C61C4B" w14:textId="094BEC85" w:rsidR="00F16866" w:rsidRPr="00281D5C" w:rsidRDefault="00F16866" w:rsidP="00281D5C">
            <w:pPr>
              <w:tabs>
                <w:tab w:val="left" w:pos="9214"/>
              </w:tabs>
              <w:spacing w:line="240" w:lineRule="auto"/>
              <w:ind w:right="282"/>
              <w:jc w:val="center"/>
            </w:pPr>
            <w:r w:rsidRPr="005E1B83">
              <w:t>Didžiausia paros dozė</w:t>
            </w:r>
          </w:p>
        </w:tc>
        <w:tc>
          <w:tcPr>
            <w:tcW w:w="1809" w:type="dxa"/>
          </w:tcPr>
          <w:p w14:paraId="03383B26" w14:textId="7281D159" w:rsidR="00F16866" w:rsidRPr="00281D5C" w:rsidRDefault="00F16866" w:rsidP="00281D5C">
            <w:pPr>
              <w:tabs>
                <w:tab w:val="left" w:pos="9214"/>
              </w:tabs>
              <w:spacing w:line="240" w:lineRule="auto"/>
              <w:ind w:right="282"/>
              <w:jc w:val="center"/>
            </w:pPr>
            <w:r w:rsidRPr="005E1B83">
              <w:t>Dozavimo grafikas</w:t>
            </w:r>
          </w:p>
        </w:tc>
        <w:tc>
          <w:tcPr>
            <w:tcW w:w="1821" w:type="dxa"/>
          </w:tcPr>
          <w:p w14:paraId="1F41C260" w14:textId="090FE359" w:rsidR="00F16866" w:rsidRPr="00281D5C" w:rsidRDefault="00F16866" w:rsidP="00281D5C">
            <w:pPr>
              <w:tabs>
                <w:tab w:val="left" w:pos="9214"/>
              </w:tabs>
              <w:spacing w:line="240" w:lineRule="auto"/>
              <w:ind w:right="282"/>
              <w:jc w:val="center"/>
            </w:pPr>
            <w:r w:rsidRPr="005E1B83">
              <w:t>Didžiausia paros dozė</w:t>
            </w:r>
          </w:p>
        </w:tc>
      </w:tr>
      <w:tr w:rsidR="00F16866" w:rsidRPr="005E1B83" w14:paraId="5FFEC696" w14:textId="77777777" w:rsidTr="00F16866">
        <w:trPr>
          <w:jc w:val="center"/>
        </w:trPr>
        <w:tc>
          <w:tcPr>
            <w:tcW w:w="1788" w:type="dxa"/>
          </w:tcPr>
          <w:p w14:paraId="50389C8A" w14:textId="3110BC66" w:rsidR="00111FFB" w:rsidRPr="00281D5C" w:rsidRDefault="00111FFB" w:rsidP="00281D5C">
            <w:pPr>
              <w:tabs>
                <w:tab w:val="left" w:pos="9214"/>
              </w:tabs>
              <w:spacing w:line="240" w:lineRule="auto"/>
              <w:ind w:right="282"/>
              <w:jc w:val="center"/>
            </w:pPr>
            <w:r w:rsidRPr="00281D5C">
              <w:t>≥</w:t>
            </w:r>
            <w:r w:rsidR="00F16866" w:rsidRPr="005E1B83">
              <w:t> </w:t>
            </w:r>
            <w:r w:rsidRPr="00281D5C">
              <w:t>35</w:t>
            </w:r>
          </w:p>
        </w:tc>
        <w:tc>
          <w:tcPr>
            <w:tcW w:w="1820" w:type="dxa"/>
          </w:tcPr>
          <w:p w14:paraId="26DA38D8" w14:textId="17756C03" w:rsidR="00111FFB" w:rsidRPr="00281D5C" w:rsidRDefault="00F16866" w:rsidP="00281D5C">
            <w:pPr>
              <w:tabs>
                <w:tab w:val="left" w:pos="9214"/>
              </w:tabs>
              <w:spacing w:line="240" w:lineRule="auto"/>
              <w:ind w:right="282"/>
              <w:jc w:val="center"/>
            </w:pPr>
            <w:r w:rsidRPr="005E1B83">
              <w:t>10 mg du kartus per parą</w:t>
            </w:r>
          </w:p>
        </w:tc>
        <w:tc>
          <w:tcPr>
            <w:tcW w:w="1822" w:type="dxa"/>
          </w:tcPr>
          <w:p w14:paraId="1CC380BA" w14:textId="6659891F" w:rsidR="00111FFB" w:rsidRPr="00281D5C" w:rsidRDefault="00111FFB" w:rsidP="00281D5C">
            <w:pPr>
              <w:tabs>
                <w:tab w:val="left" w:pos="9214"/>
              </w:tabs>
              <w:spacing w:line="240" w:lineRule="auto"/>
              <w:ind w:right="282"/>
              <w:jc w:val="center"/>
            </w:pPr>
            <w:r w:rsidRPr="00281D5C">
              <w:t>20</w:t>
            </w:r>
            <w:r w:rsidR="00F16866" w:rsidRPr="005E1B83">
              <w:t> </w:t>
            </w:r>
            <w:r w:rsidRPr="00281D5C">
              <w:t>mg</w:t>
            </w:r>
          </w:p>
        </w:tc>
        <w:tc>
          <w:tcPr>
            <w:tcW w:w="1809" w:type="dxa"/>
          </w:tcPr>
          <w:p w14:paraId="132E1346" w14:textId="32FEF18C" w:rsidR="00111FFB" w:rsidRPr="00281D5C" w:rsidRDefault="00111FFB" w:rsidP="00281D5C">
            <w:pPr>
              <w:tabs>
                <w:tab w:val="left" w:pos="9214"/>
              </w:tabs>
              <w:spacing w:line="240" w:lineRule="auto"/>
              <w:ind w:right="282"/>
              <w:jc w:val="center"/>
            </w:pPr>
            <w:r w:rsidRPr="00281D5C">
              <w:t>5</w:t>
            </w:r>
            <w:r w:rsidR="00F16866" w:rsidRPr="005E1B83">
              <w:t> </w:t>
            </w:r>
            <w:r w:rsidRPr="00281D5C">
              <w:t xml:space="preserve">mg </w:t>
            </w:r>
            <w:r w:rsidR="00F16866" w:rsidRPr="005E1B83">
              <w:t>du kartus per parą</w:t>
            </w:r>
          </w:p>
        </w:tc>
        <w:tc>
          <w:tcPr>
            <w:tcW w:w="1821" w:type="dxa"/>
          </w:tcPr>
          <w:p w14:paraId="69A624A4" w14:textId="434B959F" w:rsidR="00111FFB" w:rsidRPr="00281D5C" w:rsidRDefault="00111FFB" w:rsidP="00281D5C">
            <w:pPr>
              <w:tabs>
                <w:tab w:val="left" w:pos="9214"/>
              </w:tabs>
              <w:spacing w:line="240" w:lineRule="auto"/>
              <w:ind w:right="282"/>
              <w:jc w:val="center"/>
            </w:pPr>
            <w:r w:rsidRPr="00281D5C">
              <w:t>10</w:t>
            </w:r>
            <w:r w:rsidR="00F16866" w:rsidRPr="005E1B83">
              <w:t> </w:t>
            </w:r>
            <w:r w:rsidRPr="00281D5C">
              <w:t>mg</w:t>
            </w:r>
          </w:p>
        </w:tc>
      </w:tr>
    </w:tbl>
    <w:p w14:paraId="1ACBE39C" w14:textId="77777777" w:rsidR="00111FFB" w:rsidRPr="005E1B83" w:rsidRDefault="00111FFB" w:rsidP="00111FFB">
      <w:pPr>
        <w:tabs>
          <w:tab w:val="left" w:pos="9214"/>
        </w:tabs>
        <w:spacing w:line="240" w:lineRule="auto"/>
        <w:ind w:right="282"/>
      </w:pPr>
    </w:p>
    <w:p w14:paraId="5FBDAC91" w14:textId="25048568" w:rsidR="00632E2B" w:rsidRPr="00281D5C" w:rsidRDefault="004C5ECB" w:rsidP="00632E2B">
      <w:pPr>
        <w:keepNext/>
        <w:numPr>
          <w:ilvl w:val="12"/>
          <w:numId w:val="0"/>
        </w:numPr>
        <w:tabs>
          <w:tab w:val="clear" w:pos="567"/>
          <w:tab w:val="left" w:pos="720"/>
          <w:tab w:val="left" w:pos="9214"/>
        </w:tabs>
        <w:spacing w:line="240" w:lineRule="auto"/>
        <w:ind w:right="282"/>
      </w:pPr>
      <w:bookmarkStart w:id="1" w:name="_Hlk190116245"/>
      <w:proofErr w:type="spellStart"/>
      <w:r w:rsidRPr="005E1B83">
        <w:rPr>
          <w:bCs/>
          <w:szCs w:val="22"/>
        </w:rPr>
        <w:t>Abatixent</w:t>
      </w:r>
      <w:proofErr w:type="spellEnd"/>
      <w:r w:rsidR="004A47EB" w:rsidRPr="005E1B83">
        <w:t xml:space="preserve"> </w:t>
      </w:r>
      <w:r w:rsidR="004A47EB">
        <w:t>nėra skirt</w:t>
      </w:r>
      <w:r w:rsidR="00E4797C">
        <w:t>a</w:t>
      </w:r>
      <w:r w:rsidR="008E2E31">
        <w:t>s</w:t>
      </w:r>
      <w:r w:rsidR="004A47EB">
        <w:t xml:space="preserve"> pacientams</w:t>
      </w:r>
      <w:r w:rsidR="00BA525F">
        <w:t xml:space="preserve"> vaikams</w:t>
      </w:r>
      <w:r w:rsidR="004A47EB">
        <w:t xml:space="preserve">, </w:t>
      </w:r>
      <w:r w:rsidR="008E2E31">
        <w:t>kurių kūno masė</w:t>
      </w:r>
      <w:r w:rsidR="004A47EB">
        <w:t xml:space="preserve"> &lt; 35 kg</w:t>
      </w:r>
      <w:r w:rsidR="004A47EB" w:rsidRPr="005E1B83">
        <w:t>.</w:t>
      </w:r>
      <w:r w:rsidR="004A47EB" w:rsidRPr="00D62F57">
        <w:t xml:space="preserve"> </w:t>
      </w:r>
      <w:r w:rsidR="00632E2B" w:rsidRPr="00281D5C">
        <w:t>Žr.</w:t>
      </w:r>
      <w:r w:rsidR="001540FE">
        <w:t> </w:t>
      </w:r>
      <w:r w:rsidR="00632E2B" w:rsidRPr="00281D5C">
        <w:t xml:space="preserve">šiems pacientams skirtų </w:t>
      </w:r>
      <w:proofErr w:type="spellStart"/>
      <w:r w:rsidR="00645FDD" w:rsidRPr="00281D5C">
        <w:t>api</w:t>
      </w:r>
      <w:r w:rsidR="002958A7" w:rsidRPr="00281D5C">
        <w:t>ksabano</w:t>
      </w:r>
      <w:proofErr w:type="spellEnd"/>
      <w:r w:rsidR="00632E2B" w:rsidRPr="00281D5C">
        <w:t xml:space="preserve"> granulių atidaromose kapsulėse ir </w:t>
      </w:r>
      <w:proofErr w:type="spellStart"/>
      <w:r w:rsidR="002958A7" w:rsidRPr="00281D5C">
        <w:t>apiksabano</w:t>
      </w:r>
      <w:proofErr w:type="spellEnd"/>
      <w:r w:rsidR="00632E2B" w:rsidRPr="00281D5C">
        <w:t xml:space="preserve"> dengtų granulių paketėliuose preparato charakteristikų santrauk</w:t>
      </w:r>
      <w:r w:rsidR="002958A7" w:rsidRPr="00281D5C">
        <w:t>as</w:t>
      </w:r>
      <w:r w:rsidR="00632E2B" w:rsidRPr="00281D5C">
        <w:t>.</w:t>
      </w:r>
    </w:p>
    <w:p w14:paraId="433DDC98" w14:textId="77777777" w:rsidR="00632E2B" w:rsidRPr="005E1B83" w:rsidRDefault="00632E2B" w:rsidP="004A47EB">
      <w:pPr>
        <w:keepNext/>
        <w:numPr>
          <w:ilvl w:val="12"/>
          <w:numId w:val="0"/>
        </w:numPr>
        <w:tabs>
          <w:tab w:val="clear" w:pos="567"/>
          <w:tab w:val="left" w:pos="720"/>
          <w:tab w:val="left" w:pos="9214"/>
        </w:tabs>
        <w:spacing w:line="240" w:lineRule="auto"/>
        <w:ind w:right="282"/>
        <w:rPr>
          <w:b/>
          <w:bCs/>
        </w:rPr>
      </w:pPr>
    </w:p>
    <w:bookmarkEnd w:id="1"/>
    <w:p w14:paraId="32F68D48" w14:textId="77777777" w:rsidR="004A47EB" w:rsidRDefault="004A47EB" w:rsidP="00111FFB">
      <w:pPr>
        <w:tabs>
          <w:tab w:val="left" w:pos="9214"/>
        </w:tabs>
        <w:spacing w:line="240" w:lineRule="auto"/>
        <w:ind w:right="282"/>
      </w:pPr>
    </w:p>
    <w:p w14:paraId="31BE8228" w14:textId="28A9C750" w:rsidR="00111FFB" w:rsidRPr="005E1B83" w:rsidRDefault="00111FFB" w:rsidP="00111FFB">
      <w:pPr>
        <w:tabs>
          <w:tab w:val="left" w:pos="9214"/>
        </w:tabs>
        <w:spacing w:line="240" w:lineRule="auto"/>
        <w:ind w:right="282"/>
      </w:pPr>
      <w:r w:rsidRPr="005E1B83">
        <w:t>Remiantis vaikų populiacijai skirtomis VTE gydymo gairėmis, viso gydymo trukmė turi būti</w:t>
      </w:r>
      <w:r w:rsidR="00F16866" w:rsidRPr="005E1B83">
        <w:t xml:space="preserve"> </w:t>
      </w:r>
      <w:r w:rsidRPr="005E1B83">
        <w:t>parenkama individualiai, atidžiai įvertinus gydymo naudos ir kraujavimo rizikos santykį (žr.</w:t>
      </w:r>
      <w:r w:rsidR="00F16866" w:rsidRPr="005E1B83">
        <w:t xml:space="preserve"> </w:t>
      </w:r>
      <w:r w:rsidRPr="005E1B83">
        <w:t>4.4</w:t>
      </w:r>
      <w:r w:rsidR="00575C6B">
        <w:t> </w:t>
      </w:r>
      <w:r w:rsidRPr="005E1B83">
        <w:t>skyrių).</w:t>
      </w:r>
    </w:p>
    <w:p w14:paraId="4D711C28" w14:textId="77777777" w:rsidR="00F16866" w:rsidRPr="005E1B83" w:rsidRDefault="00F16866" w:rsidP="00111FFB">
      <w:pPr>
        <w:tabs>
          <w:tab w:val="left" w:pos="9214"/>
        </w:tabs>
        <w:spacing w:line="240" w:lineRule="auto"/>
        <w:ind w:right="282"/>
      </w:pPr>
    </w:p>
    <w:p w14:paraId="7493F991" w14:textId="397EB6CE" w:rsidR="00111FFB" w:rsidRPr="00281D5C" w:rsidRDefault="00111FFB" w:rsidP="00111FFB">
      <w:pPr>
        <w:tabs>
          <w:tab w:val="left" w:pos="9214"/>
        </w:tabs>
        <w:spacing w:line="240" w:lineRule="auto"/>
        <w:ind w:right="282"/>
        <w:rPr>
          <w:i/>
          <w:iCs/>
        </w:rPr>
      </w:pPr>
      <w:r w:rsidRPr="00281D5C">
        <w:rPr>
          <w:i/>
          <w:iCs/>
        </w:rPr>
        <w:t xml:space="preserve">Praleista dozė suaugusiesiems ir </w:t>
      </w:r>
      <w:r w:rsidR="00F16866" w:rsidRPr="00281D5C">
        <w:rPr>
          <w:i/>
          <w:iCs/>
        </w:rPr>
        <w:t>vaik</w:t>
      </w:r>
      <w:r w:rsidR="00E4797C">
        <w:rPr>
          <w:i/>
          <w:iCs/>
        </w:rPr>
        <w:t>ams</w:t>
      </w:r>
    </w:p>
    <w:p w14:paraId="6BDA22FD" w14:textId="77777777" w:rsidR="00111FFB" w:rsidRPr="005E1B83" w:rsidRDefault="00111FFB" w:rsidP="00111FFB">
      <w:pPr>
        <w:tabs>
          <w:tab w:val="left" w:pos="9214"/>
        </w:tabs>
        <w:spacing w:line="240" w:lineRule="auto"/>
        <w:ind w:right="282"/>
      </w:pPr>
      <w:r w:rsidRPr="005E1B83">
        <w:t>Praleistą rytinę dozę reikia suvartoti iš karto prisiminus ir ją galima vartoti kartu su vakarine doze.</w:t>
      </w:r>
    </w:p>
    <w:p w14:paraId="633BE931" w14:textId="7D7C3326" w:rsidR="00F14C97" w:rsidRPr="005E1B83" w:rsidRDefault="00111FFB" w:rsidP="00511C98">
      <w:pPr>
        <w:tabs>
          <w:tab w:val="left" w:pos="9214"/>
        </w:tabs>
        <w:spacing w:line="240" w:lineRule="auto"/>
        <w:ind w:right="282"/>
      </w:pPr>
      <w:r w:rsidRPr="005E1B83">
        <w:t>Praleistą vakarinę dozę galima vartoti tik tą patį vakarą, pacientui negalima vartoti dviejų dozių kitą</w:t>
      </w:r>
      <w:r w:rsidR="00F16866" w:rsidRPr="005E1B83">
        <w:t xml:space="preserve"> </w:t>
      </w:r>
      <w:r w:rsidRPr="005E1B83">
        <w:t>rytą. Kitą dieną pacientas turi toliau vartoti įprastą dozę du kartus per parą, kaip rekomenduojama.</w:t>
      </w:r>
      <w:r w:rsidRPr="005E1B83">
        <w:cr/>
      </w:r>
    </w:p>
    <w:p w14:paraId="0C6DDD50" w14:textId="77777777" w:rsidR="00F14C97" w:rsidRPr="005E1B83" w:rsidRDefault="00AC3EAA">
      <w:pPr>
        <w:tabs>
          <w:tab w:val="left" w:pos="9214"/>
        </w:tabs>
        <w:spacing w:line="240" w:lineRule="auto"/>
        <w:ind w:right="282"/>
        <w:rPr>
          <w:i/>
          <w:u w:val="single"/>
        </w:rPr>
      </w:pPr>
      <w:r w:rsidRPr="005E1B83">
        <w:rPr>
          <w:i/>
          <w:u w:val="single"/>
        </w:rPr>
        <w:t xml:space="preserve">Gydymo keitimas </w:t>
      </w:r>
    </w:p>
    <w:p w14:paraId="6DCFF7BD" w14:textId="77777777" w:rsidR="00F14C97" w:rsidRPr="005E1B83" w:rsidRDefault="00AC3EAA">
      <w:pPr>
        <w:tabs>
          <w:tab w:val="left" w:pos="9214"/>
        </w:tabs>
        <w:spacing w:line="240" w:lineRule="auto"/>
        <w:ind w:right="282"/>
      </w:pPr>
      <w:r w:rsidRPr="005E1B83">
        <w:t xml:space="preserve">Gydymą </w:t>
      </w:r>
      <w:proofErr w:type="spellStart"/>
      <w:r w:rsidRPr="005E1B83">
        <w:t>parenteriniu</w:t>
      </w:r>
      <w:proofErr w:type="spellEnd"/>
      <w:r w:rsidRPr="005E1B83">
        <w:t xml:space="preserve"> būdu vartojamais antikoaguliantais į gydymą </w:t>
      </w:r>
      <w:proofErr w:type="spellStart"/>
      <w:r w:rsidRPr="005E1B83">
        <w:rPr>
          <w:bCs/>
          <w:szCs w:val="22"/>
        </w:rPr>
        <w:t>Abatixent</w:t>
      </w:r>
      <w:proofErr w:type="spellEnd"/>
      <w:r w:rsidRPr="005E1B83">
        <w:t xml:space="preserve"> (ir atvirkščiai) galima pakeisti, atėjus kitos planinės dozės vartojimo laikui (žr. 4.5 skyrių). Kartu šių vaistinių preparatų skirti negalima.</w:t>
      </w:r>
    </w:p>
    <w:p w14:paraId="5E5FF7E8" w14:textId="77777777" w:rsidR="00F14C97" w:rsidRPr="005E1B83" w:rsidRDefault="00F14C97">
      <w:pPr>
        <w:tabs>
          <w:tab w:val="left" w:pos="9214"/>
        </w:tabs>
        <w:spacing w:line="240" w:lineRule="auto"/>
        <w:ind w:right="282"/>
      </w:pPr>
    </w:p>
    <w:p w14:paraId="22B66F00" w14:textId="77777777" w:rsidR="00F14C97" w:rsidRPr="005E1B83" w:rsidRDefault="00AC3EAA">
      <w:pPr>
        <w:tabs>
          <w:tab w:val="left" w:pos="9214"/>
        </w:tabs>
        <w:spacing w:line="240" w:lineRule="auto"/>
        <w:ind w:right="282"/>
        <w:rPr>
          <w:i/>
        </w:rPr>
      </w:pPr>
      <w:r w:rsidRPr="005E1B83">
        <w:rPr>
          <w:i/>
        </w:rPr>
        <w:t xml:space="preserve">Gydymo vitamino K antagonistu (VKA) keitimas į gydymą </w:t>
      </w:r>
      <w:proofErr w:type="spellStart"/>
      <w:r w:rsidRPr="005E1B83">
        <w:rPr>
          <w:bCs/>
          <w:i/>
          <w:szCs w:val="22"/>
        </w:rPr>
        <w:t>Abatixent</w:t>
      </w:r>
      <w:proofErr w:type="spellEnd"/>
      <w:r w:rsidRPr="005E1B83">
        <w:rPr>
          <w:i/>
        </w:rPr>
        <w:t xml:space="preserve"> </w:t>
      </w:r>
    </w:p>
    <w:p w14:paraId="4BCD262C" w14:textId="22F4D226" w:rsidR="00F14C97" w:rsidRPr="005E1B83" w:rsidRDefault="00AC3EAA">
      <w:pPr>
        <w:tabs>
          <w:tab w:val="left" w:pos="9214"/>
        </w:tabs>
        <w:spacing w:line="240" w:lineRule="auto"/>
        <w:ind w:right="282"/>
      </w:pPr>
      <w:r w:rsidRPr="005E1B83">
        <w:t xml:space="preserve">Paciento gydymą vitamino K antagonistu (VKA) keičiant į gydymą </w:t>
      </w:r>
      <w:proofErr w:type="spellStart"/>
      <w:r w:rsidRPr="005E1B83">
        <w:rPr>
          <w:bCs/>
          <w:szCs w:val="22"/>
        </w:rPr>
        <w:t>Abatixent</w:t>
      </w:r>
      <w:proofErr w:type="spellEnd"/>
      <w:r w:rsidRPr="005E1B83">
        <w:t xml:space="preserve">, reikia nutraukti gydymą varfarinu arba kitu VKA ir pradėti vartoti </w:t>
      </w:r>
      <w:proofErr w:type="spellStart"/>
      <w:r w:rsidRPr="005E1B83">
        <w:rPr>
          <w:bCs/>
          <w:szCs w:val="22"/>
        </w:rPr>
        <w:t>Abatixent</w:t>
      </w:r>
      <w:proofErr w:type="spellEnd"/>
      <w:r w:rsidRPr="005E1B83">
        <w:t xml:space="preserve">, kai tarptautinis normalizuotasis santykis (TNS) (angl., </w:t>
      </w:r>
      <w:proofErr w:type="spellStart"/>
      <w:r w:rsidRPr="005E1B83">
        <w:rPr>
          <w:i/>
        </w:rPr>
        <w:t>the</w:t>
      </w:r>
      <w:proofErr w:type="spellEnd"/>
      <w:r w:rsidRPr="005E1B83">
        <w:rPr>
          <w:i/>
        </w:rPr>
        <w:t xml:space="preserve"> </w:t>
      </w:r>
      <w:proofErr w:type="spellStart"/>
      <w:r w:rsidRPr="005E1B83">
        <w:rPr>
          <w:i/>
        </w:rPr>
        <w:t>international</w:t>
      </w:r>
      <w:proofErr w:type="spellEnd"/>
      <w:r w:rsidRPr="005E1B83">
        <w:rPr>
          <w:i/>
        </w:rPr>
        <w:t xml:space="preserve"> </w:t>
      </w:r>
      <w:proofErr w:type="spellStart"/>
      <w:r w:rsidRPr="005E1B83">
        <w:rPr>
          <w:i/>
        </w:rPr>
        <w:t>normalized</w:t>
      </w:r>
      <w:proofErr w:type="spellEnd"/>
      <w:r w:rsidRPr="005E1B83">
        <w:rPr>
          <w:i/>
        </w:rPr>
        <w:t xml:space="preserve"> </w:t>
      </w:r>
      <w:proofErr w:type="spellStart"/>
      <w:r w:rsidRPr="005E1B83">
        <w:rPr>
          <w:i/>
        </w:rPr>
        <w:t>ratio</w:t>
      </w:r>
      <w:proofErr w:type="spellEnd"/>
      <w:r w:rsidRPr="005E1B83">
        <w:rPr>
          <w:i/>
        </w:rPr>
        <w:t xml:space="preserve"> [INR]</w:t>
      </w:r>
      <w:r w:rsidRPr="005E1B83">
        <w:t>) yra &lt;</w:t>
      </w:r>
      <w:r w:rsidR="00FF5C2F" w:rsidRPr="005E1B83">
        <w:t> </w:t>
      </w:r>
      <w:r w:rsidRPr="005E1B83">
        <w:t xml:space="preserve">2,0. </w:t>
      </w:r>
    </w:p>
    <w:p w14:paraId="183E314A" w14:textId="77777777" w:rsidR="00F14C97" w:rsidRPr="005E1B83" w:rsidRDefault="00F14C97">
      <w:pPr>
        <w:tabs>
          <w:tab w:val="left" w:pos="9214"/>
        </w:tabs>
        <w:spacing w:line="240" w:lineRule="auto"/>
        <w:ind w:right="282"/>
      </w:pPr>
    </w:p>
    <w:p w14:paraId="24F5AC6A" w14:textId="77777777" w:rsidR="00F14C97" w:rsidRPr="005E1B83" w:rsidRDefault="00AC3EAA">
      <w:pPr>
        <w:tabs>
          <w:tab w:val="left" w:pos="9214"/>
        </w:tabs>
        <w:spacing w:line="240" w:lineRule="auto"/>
        <w:ind w:right="282"/>
        <w:rPr>
          <w:i/>
        </w:rPr>
      </w:pPr>
      <w:r w:rsidRPr="005E1B83">
        <w:rPr>
          <w:i/>
        </w:rPr>
        <w:t xml:space="preserve">Gydymo </w:t>
      </w:r>
      <w:proofErr w:type="spellStart"/>
      <w:r w:rsidRPr="005E1B83">
        <w:rPr>
          <w:bCs/>
          <w:i/>
          <w:szCs w:val="22"/>
        </w:rPr>
        <w:t>Abatixent</w:t>
      </w:r>
      <w:proofErr w:type="spellEnd"/>
      <w:r w:rsidRPr="005E1B83">
        <w:rPr>
          <w:i/>
        </w:rPr>
        <w:t xml:space="preserve"> keitimas į gydymą VKA </w:t>
      </w:r>
    </w:p>
    <w:p w14:paraId="7FE431C0" w14:textId="20C3454C" w:rsidR="00F14C97" w:rsidRPr="005E1B83" w:rsidRDefault="00AC3EAA">
      <w:pPr>
        <w:tabs>
          <w:tab w:val="left" w:pos="9214"/>
        </w:tabs>
        <w:spacing w:line="240" w:lineRule="auto"/>
        <w:ind w:right="282"/>
      </w:pPr>
      <w:r w:rsidRPr="005E1B83">
        <w:t xml:space="preserve">Paciento gydymą </w:t>
      </w:r>
      <w:proofErr w:type="spellStart"/>
      <w:r w:rsidRPr="005E1B83">
        <w:rPr>
          <w:bCs/>
          <w:szCs w:val="22"/>
        </w:rPr>
        <w:t>Abatixent</w:t>
      </w:r>
      <w:proofErr w:type="spellEnd"/>
      <w:r w:rsidRPr="005E1B83">
        <w:t xml:space="preserve"> keičiant į gydymą VKA, reikia ir toliau vartoti </w:t>
      </w:r>
      <w:proofErr w:type="spellStart"/>
      <w:r w:rsidRPr="005E1B83">
        <w:rPr>
          <w:bCs/>
          <w:szCs w:val="22"/>
        </w:rPr>
        <w:t>Abatixent</w:t>
      </w:r>
      <w:proofErr w:type="spellEnd"/>
      <w:r w:rsidRPr="005E1B83">
        <w:t xml:space="preserve"> ne trumpiau kaip 2</w:t>
      </w:r>
      <w:r w:rsidR="00BA23BC">
        <w:t> </w:t>
      </w:r>
      <w:r w:rsidRPr="005E1B83">
        <w:t xml:space="preserve">paras po to, kai pradedamas gydymas VKA. Po 2 </w:t>
      </w:r>
      <w:proofErr w:type="spellStart"/>
      <w:r w:rsidRPr="005E1B83">
        <w:rPr>
          <w:bCs/>
          <w:szCs w:val="22"/>
        </w:rPr>
        <w:t>Abatixent</w:t>
      </w:r>
      <w:proofErr w:type="spellEnd"/>
      <w:r w:rsidRPr="005E1B83">
        <w:t xml:space="preserve"> vartojimo kartu su VKA parų, prieš vartojant kitą planinę </w:t>
      </w:r>
      <w:proofErr w:type="spellStart"/>
      <w:r w:rsidRPr="005E1B83">
        <w:rPr>
          <w:bCs/>
          <w:szCs w:val="22"/>
        </w:rPr>
        <w:t>Abatixent</w:t>
      </w:r>
      <w:proofErr w:type="spellEnd"/>
      <w:r w:rsidRPr="005E1B83">
        <w:t xml:space="preserve"> dozę, reikia nustatyti TNS. </w:t>
      </w:r>
      <w:proofErr w:type="spellStart"/>
      <w:r w:rsidRPr="005E1B83">
        <w:rPr>
          <w:bCs/>
          <w:szCs w:val="22"/>
        </w:rPr>
        <w:t>Abatixent</w:t>
      </w:r>
      <w:proofErr w:type="spellEnd"/>
      <w:r w:rsidRPr="005E1B83">
        <w:t xml:space="preserve"> vartoti kartu su VKA reikia tol, kol TNS taps ≥</w:t>
      </w:r>
      <w:r w:rsidR="00B03392" w:rsidRPr="005E1B83">
        <w:t> </w:t>
      </w:r>
      <w:r w:rsidRPr="005E1B83">
        <w:t xml:space="preserve">2,0. </w:t>
      </w:r>
    </w:p>
    <w:p w14:paraId="70558B62" w14:textId="77777777" w:rsidR="00F14C97" w:rsidRDefault="00F14C97">
      <w:pPr>
        <w:tabs>
          <w:tab w:val="left" w:pos="9214"/>
        </w:tabs>
        <w:spacing w:line="240" w:lineRule="auto"/>
        <w:ind w:right="282"/>
      </w:pPr>
    </w:p>
    <w:p w14:paraId="7157624B" w14:textId="57E74F1A" w:rsidR="00DE04B0" w:rsidRDefault="00E9651B">
      <w:pPr>
        <w:tabs>
          <w:tab w:val="left" w:pos="9214"/>
        </w:tabs>
        <w:spacing w:line="240" w:lineRule="auto"/>
        <w:ind w:right="282"/>
      </w:pPr>
      <w:r>
        <w:t xml:space="preserve">Duomenų apie </w:t>
      </w:r>
      <w:r w:rsidR="00CD52BD">
        <w:t>vaikų populiaciją nėra.</w:t>
      </w:r>
    </w:p>
    <w:p w14:paraId="6CDD4DBC" w14:textId="77777777" w:rsidR="001A7979" w:rsidRPr="005E1B83" w:rsidRDefault="001A7979">
      <w:pPr>
        <w:tabs>
          <w:tab w:val="left" w:pos="9214"/>
        </w:tabs>
        <w:spacing w:line="240" w:lineRule="auto"/>
        <w:ind w:right="282"/>
      </w:pPr>
    </w:p>
    <w:p w14:paraId="1CD11987" w14:textId="77777777" w:rsidR="00F14C97" w:rsidRPr="005E1B83" w:rsidRDefault="00AC3EAA">
      <w:pPr>
        <w:tabs>
          <w:tab w:val="left" w:pos="9214"/>
        </w:tabs>
        <w:spacing w:line="240" w:lineRule="auto"/>
        <w:ind w:right="282"/>
        <w:rPr>
          <w:i/>
          <w:iCs/>
          <w:u w:val="single"/>
        </w:rPr>
      </w:pPr>
      <w:r w:rsidRPr="005E1B83">
        <w:rPr>
          <w:i/>
          <w:iCs/>
          <w:u w:val="single"/>
        </w:rPr>
        <w:t>Senyviems pacientams</w:t>
      </w:r>
    </w:p>
    <w:p w14:paraId="1CCD0B50" w14:textId="77777777" w:rsidR="00F14C97" w:rsidRPr="005E1B83" w:rsidRDefault="00AC3EAA">
      <w:pPr>
        <w:tabs>
          <w:tab w:val="left" w:pos="9214"/>
        </w:tabs>
        <w:spacing w:line="240" w:lineRule="auto"/>
        <w:ind w:right="282"/>
      </w:pPr>
      <w:proofErr w:type="spellStart"/>
      <w:r w:rsidRPr="005E1B83">
        <w:t>VTEp</w:t>
      </w:r>
      <w:proofErr w:type="spellEnd"/>
      <w:r w:rsidRPr="005E1B83">
        <w:t xml:space="preserve"> ir </w:t>
      </w:r>
      <w:proofErr w:type="spellStart"/>
      <w:r w:rsidRPr="005E1B83">
        <w:t>VTEt</w:t>
      </w:r>
      <w:proofErr w:type="spellEnd"/>
      <w:r w:rsidRPr="005E1B83">
        <w:t>. Dozės keitimas nereikalingas (žr. 4.4 ir 5.2 skyrius).</w:t>
      </w:r>
    </w:p>
    <w:p w14:paraId="0137C98B" w14:textId="77777777" w:rsidR="00F14C97" w:rsidRPr="005E1B83" w:rsidRDefault="00AC3EAA">
      <w:pPr>
        <w:tabs>
          <w:tab w:val="left" w:pos="9214"/>
        </w:tabs>
        <w:spacing w:line="240" w:lineRule="auto"/>
        <w:ind w:right="282"/>
      </w:pPr>
      <w:r w:rsidRPr="005E1B83">
        <w:t>VNPV. Dozės keitimas nereikalingas, nebent yra tenkinami dozės mažinimo kriterijai (žr. 4.2 skyriaus pradžioje poskyrį „Dozės mažinimas“).</w:t>
      </w:r>
    </w:p>
    <w:p w14:paraId="543B85ED" w14:textId="77777777" w:rsidR="00F14C97" w:rsidRPr="005E1B83" w:rsidRDefault="00F14C97">
      <w:pPr>
        <w:tabs>
          <w:tab w:val="left" w:pos="9214"/>
        </w:tabs>
        <w:spacing w:line="240" w:lineRule="auto"/>
        <w:ind w:right="282"/>
      </w:pPr>
    </w:p>
    <w:p w14:paraId="0A8DCA4A" w14:textId="77777777" w:rsidR="00F14C97" w:rsidRPr="005E1B83" w:rsidRDefault="00AC3EAA">
      <w:pPr>
        <w:tabs>
          <w:tab w:val="left" w:pos="9214"/>
        </w:tabs>
        <w:spacing w:line="240" w:lineRule="auto"/>
        <w:ind w:right="282"/>
        <w:contextualSpacing/>
        <w:outlineLvl w:val="0"/>
        <w:rPr>
          <w:i/>
          <w:iCs/>
          <w:color w:val="000000"/>
          <w:szCs w:val="22"/>
          <w:u w:val="single"/>
        </w:rPr>
      </w:pPr>
      <w:r w:rsidRPr="005E1B83">
        <w:rPr>
          <w:i/>
          <w:iCs/>
          <w:color w:val="000000"/>
          <w:szCs w:val="22"/>
          <w:u w:val="single"/>
        </w:rPr>
        <w:t>Pacientams, kurių inkstų funkcija sutrikusi</w:t>
      </w:r>
    </w:p>
    <w:p w14:paraId="2FA6E9D6" w14:textId="77777777" w:rsidR="00167118" w:rsidRPr="005E1B83" w:rsidRDefault="00167118">
      <w:pPr>
        <w:tabs>
          <w:tab w:val="left" w:pos="9214"/>
        </w:tabs>
        <w:spacing w:line="240" w:lineRule="auto"/>
        <w:ind w:right="282"/>
      </w:pPr>
    </w:p>
    <w:p w14:paraId="22779AA8" w14:textId="255CAE4D" w:rsidR="00167118" w:rsidRPr="00281D5C" w:rsidRDefault="00167118">
      <w:pPr>
        <w:tabs>
          <w:tab w:val="left" w:pos="9214"/>
        </w:tabs>
        <w:spacing w:line="240" w:lineRule="auto"/>
        <w:ind w:right="282"/>
        <w:rPr>
          <w:i/>
          <w:iCs/>
        </w:rPr>
      </w:pPr>
      <w:r w:rsidRPr="00281D5C">
        <w:rPr>
          <w:i/>
          <w:iCs/>
        </w:rPr>
        <w:t>Suaugę pacientai</w:t>
      </w:r>
    </w:p>
    <w:p w14:paraId="7C963B1E" w14:textId="7E463E43" w:rsidR="00F14C97" w:rsidRPr="005E1B83" w:rsidRDefault="00167118">
      <w:pPr>
        <w:tabs>
          <w:tab w:val="left" w:pos="9214"/>
        </w:tabs>
        <w:spacing w:line="240" w:lineRule="auto"/>
        <w:ind w:right="282"/>
      </w:pPr>
      <w:r w:rsidRPr="005E1B83">
        <w:t>Suaugusiems p</w:t>
      </w:r>
      <w:r w:rsidR="00AC3EAA" w:rsidRPr="005E1B83">
        <w:t>acientams, kuriems yra lengvas arba vidutinio sunkumo inkstų funkcijos sutrikimas, taikomos tokios rekomendacijos:</w:t>
      </w:r>
    </w:p>
    <w:p w14:paraId="68DEFC8B" w14:textId="77777777" w:rsidR="00520B67" w:rsidRDefault="00AC3EAA" w:rsidP="005C2F74">
      <w:pPr>
        <w:numPr>
          <w:ilvl w:val="0"/>
          <w:numId w:val="47"/>
        </w:numPr>
        <w:tabs>
          <w:tab w:val="left" w:pos="9214"/>
        </w:tabs>
        <w:snapToGrid w:val="0"/>
        <w:ind w:left="567" w:right="282" w:hanging="567"/>
        <w:contextualSpacing/>
        <w:rPr>
          <w:snapToGrid/>
          <w:lang w:eastAsia="lt-LT" w:bidi="lt-LT"/>
        </w:rPr>
      </w:pPr>
      <w:r w:rsidRPr="005E1B83">
        <w:rPr>
          <w:snapToGrid/>
          <w:lang w:eastAsia="lt-LT" w:bidi="lt-LT"/>
        </w:rPr>
        <w:t>VTE profilaktikai pacientams, kuriems atlikta planinė klubo arba kelio sąnario pakeitimo operacija (</w:t>
      </w:r>
      <w:proofErr w:type="spellStart"/>
      <w:r w:rsidRPr="005E1B83">
        <w:rPr>
          <w:snapToGrid/>
          <w:lang w:eastAsia="lt-LT" w:bidi="lt-LT"/>
        </w:rPr>
        <w:t>VTEp</w:t>
      </w:r>
      <w:proofErr w:type="spellEnd"/>
      <w:r w:rsidRPr="005E1B83">
        <w:rPr>
          <w:snapToGrid/>
          <w:lang w:eastAsia="lt-LT" w:bidi="lt-LT"/>
        </w:rPr>
        <w:t>), GVT gydymui, PE gydymui ir pasikartojančios GVT ir PE (</w:t>
      </w:r>
      <w:proofErr w:type="spellStart"/>
      <w:r w:rsidRPr="005E1B83">
        <w:rPr>
          <w:snapToGrid/>
          <w:lang w:eastAsia="lt-LT" w:bidi="lt-LT"/>
        </w:rPr>
        <w:t>VTEt</w:t>
      </w:r>
      <w:proofErr w:type="spellEnd"/>
      <w:r w:rsidRPr="005E1B83">
        <w:rPr>
          <w:snapToGrid/>
          <w:lang w:eastAsia="lt-LT" w:bidi="lt-LT"/>
        </w:rPr>
        <w:t>) profilaktikai dozės keisti nereikia (žr. 5.2 skyrių);</w:t>
      </w:r>
    </w:p>
    <w:p w14:paraId="2A66DD9E" w14:textId="67CF7F62" w:rsidR="00F14C97" w:rsidRPr="005E1B83" w:rsidRDefault="00F14C97" w:rsidP="00281D5C">
      <w:pPr>
        <w:tabs>
          <w:tab w:val="left" w:pos="9214"/>
        </w:tabs>
        <w:snapToGrid w:val="0"/>
        <w:ind w:right="282"/>
        <w:contextualSpacing/>
        <w:rPr>
          <w:snapToGrid/>
          <w:lang w:eastAsia="lt-LT" w:bidi="lt-LT"/>
        </w:rPr>
      </w:pPr>
    </w:p>
    <w:p w14:paraId="4750C9A5" w14:textId="7F41AFC9" w:rsidR="00F14C97" w:rsidRPr="005E1B83" w:rsidRDefault="00AC3EAA" w:rsidP="005C2F74">
      <w:pPr>
        <w:numPr>
          <w:ilvl w:val="0"/>
          <w:numId w:val="47"/>
        </w:numPr>
        <w:tabs>
          <w:tab w:val="left" w:pos="9214"/>
        </w:tabs>
        <w:snapToGrid w:val="0"/>
        <w:ind w:left="567" w:right="282" w:hanging="567"/>
        <w:contextualSpacing/>
        <w:rPr>
          <w:snapToGrid/>
          <w:lang w:eastAsia="lt-LT" w:bidi="lt-LT"/>
        </w:rPr>
      </w:pPr>
      <w:r w:rsidRPr="005E1B83">
        <w:rPr>
          <w:snapToGrid/>
          <w:lang w:eastAsia="lt-LT" w:bidi="lt-LT"/>
        </w:rPr>
        <w:t xml:space="preserve">insulto ir </w:t>
      </w:r>
      <w:r w:rsidRPr="005E1B83">
        <w:t>sisteminės embolijos profilaktikai suaugusiems pacientams, kuriems pasireiškia su vožtuvais nesusijęs prieširdžių virpėjimas (VNPV), o kreatinino koncentracija serume yra ≥</w:t>
      </w:r>
      <w:r w:rsidR="00B03392" w:rsidRPr="005E1B83">
        <w:t> </w:t>
      </w:r>
      <w:r w:rsidRPr="005E1B83">
        <w:t>1,5 mg/dl (133 </w:t>
      </w:r>
      <w:proofErr w:type="spellStart"/>
      <w:r w:rsidRPr="005E1B83">
        <w:t>mikromoliai</w:t>
      </w:r>
      <w:proofErr w:type="spellEnd"/>
      <w:r w:rsidRPr="005E1B83">
        <w:t>/l) ir jiems yra ≥ 80</w:t>
      </w:r>
      <w:r w:rsidR="00BA23BC">
        <w:t> </w:t>
      </w:r>
      <w:r w:rsidRPr="005E1B83">
        <w:t>metų arba jų kūno svoris ≤</w:t>
      </w:r>
      <w:r w:rsidR="00B03392" w:rsidRPr="005E1B83">
        <w:t> </w:t>
      </w:r>
      <w:r w:rsidRPr="005E1B83">
        <w:t xml:space="preserve">60 kg, </w:t>
      </w:r>
      <w:bookmarkStart w:id="2" w:name="_Hlk189386620"/>
      <w:r w:rsidRPr="005E1B83">
        <w:t xml:space="preserve">dozę </w:t>
      </w:r>
      <w:r w:rsidRPr="005E1B83">
        <w:lastRenderedPageBreak/>
        <w:t xml:space="preserve">reikia </w:t>
      </w:r>
      <w:r w:rsidR="00BA525F">
        <w:t>su</w:t>
      </w:r>
      <w:r w:rsidRPr="005E1B83">
        <w:t xml:space="preserve">mažinti </w:t>
      </w:r>
      <w:r w:rsidR="00167118" w:rsidRPr="005E1B83">
        <w:t>(žr. pirmiau esantį poskyrį apie dozės mažinimą)</w:t>
      </w:r>
      <w:r w:rsidRPr="005E1B83">
        <w:t xml:space="preserve">. </w:t>
      </w:r>
      <w:bookmarkEnd w:id="2"/>
      <w:r w:rsidRPr="005E1B83">
        <w:t>Nesant kitų kriterijų dozės mažinimui (amžius, svoris) dozės keisti nereikia (žr. 5.2 skyrių).</w:t>
      </w:r>
    </w:p>
    <w:p w14:paraId="01549138" w14:textId="77777777" w:rsidR="00F14C97" w:rsidRPr="005E1B83" w:rsidRDefault="00F14C97">
      <w:pPr>
        <w:tabs>
          <w:tab w:val="clear" w:pos="567"/>
          <w:tab w:val="left" w:pos="0"/>
          <w:tab w:val="left" w:pos="9214"/>
        </w:tabs>
        <w:ind w:right="282"/>
        <w:contextualSpacing/>
        <w:rPr>
          <w:snapToGrid/>
          <w:lang w:eastAsia="lt-LT" w:bidi="lt-LT"/>
        </w:rPr>
      </w:pPr>
    </w:p>
    <w:p w14:paraId="2453AF64" w14:textId="1601BBAA" w:rsidR="00F14C97" w:rsidRPr="005E1B83" w:rsidRDefault="00167118">
      <w:pPr>
        <w:tabs>
          <w:tab w:val="clear" w:pos="567"/>
          <w:tab w:val="left" w:pos="0"/>
          <w:tab w:val="left" w:pos="9214"/>
        </w:tabs>
        <w:ind w:right="282"/>
        <w:contextualSpacing/>
        <w:rPr>
          <w:snapToGrid/>
          <w:lang w:eastAsia="lt-LT" w:bidi="lt-LT"/>
        </w:rPr>
      </w:pPr>
      <w:r w:rsidRPr="005E1B83">
        <w:rPr>
          <w:snapToGrid/>
          <w:lang w:eastAsia="lt-LT" w:bidi="lt-LT"/>
        </w:rPr>
        <w:t>Suaugusiems pacientams</w:t>
      </w:r>
      <w:r w:rsidR="00AC3EAA" w:rsidRPr="005E1B83">
        <w:rPr>
          <w:snapToGrid/>
          <w:lang w:eastAsia="lt-LT" w:bidi="lt-LT"/>
        </w:rPr>
        <w:t>, kuriems nustatytas sunkus inkstų funkcijos sutrikimas (kreatinino klirensas 15</w:t>
      </w:r>
      <w:r w:rsidR="00B03392" w:rsidRPr="005E1B83">
        <w:rPr>
          <w:snapToGrid/>
          <w:lang w:eastAsia="lt-LT" w:bidi="lt-LT"/>
        </w:rPr>
        <w:noBreakHyphen/>
      </w:r>
      <w:r w:rsidR="00AC3EAA" w:rsidRPr="005E1B83">
        <w:rPr>
          <w:snapToGrid/>
          <w:lang w:eastAsia="lt-LT" w:bidi="lt-LT"/>
        </w:rPr>
        <w:t>29 ml/min) taikomos tokios rekomendacijos (žr. 4.4 ir 5.2 skyrių):</w:t>
      </w:r>
    </w:p>
    <w:p w14:paraId="397C62F3" w14:textId="77777777" w:rsidR="00F14C97" w:rsidRPr="005E1B83" w:rsidRDefault="00AC3EAA" w:rsidP="005C2F74">
      <w:pPr>
        <w:pStyle w:val="Sraopastraipa"/>
        <w:numPr>
          <w:ilvl w:val="0"/>
          <w:numId w:val="48"/>
        </w:numPr>
        <w:tabs>
          <w:tab w:val="left" w:pos="9214"/>
        </w:tabs>
        <w:snapToGrid w:val="0"/>
        <w:ind w:left="567" w:right="282" w:hanging="567"/>
      </w:pPr>
      <w:r w:rsidRPr="005E1B83">
        <w:t>VTE profilaktikai pacientams, kuriems atlikta planinė klubo arba kelio sąnario pakeitimo operacija (</w:t>
      </w:r>
      <w:proofErr w:type="spellStart"/>
      <w:r w:rsidRPr="005E1B83">
        <w:t>VTEPp</w:t>
      </w:r>
      <w:proofErr w:type="spellEnd"/>
      <w:r w:rsidRPr="005E1B83">
        <w:t>), GVT gydymui, PE gydymui ir pasikartojančios GVT ir PE (</w:t>
      </w:r>
      <w:proofErr w:type="spellStart"/>
      <w:r w:rsidRPr="005E1B83">
        <w:t>VTEt</w:t>
      </w:r>
      <w:proofErr w:type="spellEnd"/>
      <w:r w:rsidRPr="005E1B83">
        <w:t xml:space="preserve">) profilaktikai, </w:t>
      </w:r>
      <w:proofErr w:type="spellStart"/>
      <w:r w:rsidRPr="005E1B83">
        <w:t>apiksabano</w:t>
      </w:r>
      <w:proofErr w:type="spellEnd"/>
      <w:r w:rsidRPr="005E1B83">
        <w:t xml:space="preserve"> reikia vartoti atsargiai;</w:t>
      </w:r>
    </w:p>
    <w:p w14:paraId="73ECDE87" w14:textId="77777777" w:rsidR="00F14C97" w:rsidRPr="005E1B83" w:rsidRDefault="00F14C97">
      <w:pPr>
        <w:pStyle w:val="Sraopastraipa"/>
        <w:tabs>
          <w:tab w:val="left" w:pos="9214"/>
        </w:tabs>
        <w:snapToGrid w:val="0"/>
        <w:ind w:left="567" w:right="282" w:hanging="567"/>
      </w:pPr>
    </w:p>
    <w:p w14:paraId="6121C5E5" w14:textId="77777777" w:rsidR="00F14C97" w:rsidRPr="005E1B83" w:rsidRDefault="00AC3EAA" w:rsidP="005C2F74">
      <w:pPr>
        <w:pStyle w:val="Sraopastraipa"/>
        <w:numPr>
          <w:ilvl w:val="0"/>
          <w:numId w:val="48"/>
        </w:numPr>
        <w:tabs>
          <w:tab w:val="left" w:pos="9214"/>
        </w:tabs>
        <w:spacing w:line="240" w:lineRule="auto"/>
        <w:ind w:left="567" w:right="282" w:hanging="567"/>
      </w:pPr>
      <w:r w:rsidRPr="005E1B83">
        <w:t xml:space="preserve">insulto ir </w:t>
      </w:r>
      <w:r w:rsidRPr="005E1B83">
        <w:rPr>
          <w:snapToGrid w:val="0"/>
        </w:rPr>
        <w:t xml:space="preserve">sisteminės embolijos profilaktikai pacientams, kuriems pasireiškia su vožtuvais nesusijęs prieširdžių virpėjimas (VNPV) turi gauti mažesnę </w:t>
      </w:r>
      <w:proofErr w:type="spellStart"/>
      <w:r w:rsidRPr="005E1B83">
        <w:rPr>
          <w:snapToGrid w:val="0"/>
        </w:rPr>
        <w:t>apiksabano</w:t>
      </w:r>
      <w:proofErr w:type="spellEnd"/>
      <w:r w:rsidRPr="005E1B83">
        <w:rPr>
          <w:snapToGrid w:val="0"/>
        </w:rPr>
        <w:t xml:space="preserve"> dozę – 2,5 mg du kartus per parą.</w:t>
      </w:r>
    </w:p>
    <w:p w14:paraId="67B1CEE9" w14:textId="77777777" w:rsidR="00F14C97" w:rsidRPr="005E1B83" w:rsidRDefault="00F14C97">
      <w:pPr>
        <w:tabs>
          <w:tab w:val="left" w:pos="9214"/>
        </w:tabs>
        <w:ind w:left="567" w:right="282"/>
        <w:contextualSpacing/>
        <w:rPr>
          <w:snapToGrid/>
          <w:lang w:eastAsia="lt-LT" w:bidi="lt-LT"/>
        </w:rPr>
      </w:pPr>
    </w:p>
    <w:p w14:paraId="2B5BAFFD" w14:textId="29E9C319" w:rsidR="00F14C97" w:rsidRPr="005E1B83" w:rsidRDefault="00AC3EAA">
      <w:pPr>
        <w:tabs>
          <w:tab w:val="left" w:pos="9214"/>
        </w:tabs>
        <w:spacing w:line="240" w:lineRule="auto"/>
        <w:ind w:right="282"/>
        <w:rPr>
          <w:snapToGrid/>
        </w:rPr>
      </w:pPr>
      <w:r w:rsidRPr="005E1B83">
        <w:t>Pacientų, kurių kreatinino klirensas yra &lt;</w:t>
      </w:r>
      <w:r w:rsidR="00B03392" w:rsidRPr="005E1B83">
        <w:t> </w:t>
      </w:r>
      <w:r w:rsidRPr="005E1B83">
        <w:t xml:space="preserve">15 ml/min. ar kuriems atliekamos dializės, gydymo šiuo vaistiniu preparatu patirties nėra, todėl šiems pacientams </w:t>
      </w:r>
      <w:proofErr w:type="spellStart"/>
      <w:r w:rsidRPr="005E1B83">
        <w:t>apiksabano</w:t>
      </w:r>
      <w:proofErr w:type="spellEnd"/>
      <w:r w:rsidRPr="005E1B83">
        <w:t xml:space="preserve"> vartoti nerekomenduojama (žr. 4.4 ir 5.2 skyrius). </w:t>
      </w:r>
    </w:p>
    <w:p w14:paraId="475708BB" w14:textId="77777777" w:rsidR="00BA7599" w:rsidRPr="005E1B83" w:rsidRDefault="00BA7599">
      <w:pPr>
        <w:tabs>
          <w:tab w:val="left" w:pos="9214"/>
        </w:tabs>
        <w:spacing w:line="240" w:lineRule="auto"/>
        <w:ind w:right="282"/>
      </w:pPr>
      <w:bookmarkStart w:id="3" w:name="_Hlk189386827"/>
    </w:p>
    <w:p w14:paraId="06FED253" w14:textId="2A883B48" w:rsidR="00BA7599" w:rsidRPr="00281D5C" w:rsidRDefault="00BA7599">
      <w:pPr>
        <w:tabs>
          <w:tab w:val="left" w:pos="9214"/>
        </w:tabs>
        <w:spacing w:line="240" w:lineRule="auto"/>
        <w:ind w:right="282"/>
        <w:rPr>
          <w:i/>
          <w:iCs/>
        </w:rPr>
      </w:pPr>
      <w:r w:rsidRPr="00281D5C">
        <w:rPr>
          <w:i/>
          <w:iCs/>
        </w:rPr>
        <w:t xml:space="preserve">Vaikų populiacija </w:t>
      </w:r>
    </w:p>
    <w:p w14:paraId="777B5399" w14:textId="4083955B" w:rsidR="00F14C97" w:rsidRPr="005E1B83" w:rsidRDefault="00BA7599">
      <w:pPr>
        <w:tabs>
          <w:tab w:val="left" w:pos="9214"/>
        </w:tabs>
        <w:spacing w:line="240" w:lineRule="auto"/>
        <w:ind w:right="282"/>
      </w:pPr>
      <w:r w:rsidRPr="005E1B83">
        <w:t xml:space="preserve">Remiantis duomenimis apie suaugusiuosius ir </w:t>
      </w:r>
      <w:r w:rsidR="00E4797C">
        <w:t>ribotais</w:t>
      </w:r>
      <w:r w:rsidRPr="005E1B83">
        <w:t xml:space="preserve"> duomenimis apie pacientus </w:t>
      </w:r>
      <w:r w:rsidR="00BA525F">
        <w:t xml:space="preserve">vaikus </w:t>
      </w:r>
      <w:r w:rsidRPr="005E1B83">
        <w:t>(žr. 5.2 skyrių), dozės nereikia koreguoti pacientams</w:t>
      </w:r>
      <w:r w:rsidR="00E4797C">
        <w:t xml:space="preserve"> vaikams</w:t>
      </w:r>
      <w:r w:rsidRPr="005E1B83">
        <w:t xml:space="preserve">, kurių inkstų funkcijos sutrikimas yra lengvas arba vidutinio sunkumo. </w:t>
      </w:r>
      <w:proofErr w:type="spellStart"/>
      <w:r w:rsidRPr="005E1B83">
        <w:t>Apiksabano</w:t>
      </w:r>
      <w:proofErr w:type="spellEnd"/>
      <w:r w:rsidRPr="005E1B83">
        <w:t xml:space="preserve"> nerekomenduojama vartoti pacientams</w:t>
      </w:r>
      <w:r w:rsidR="00E4797C">
        <w:t xml:space="preserve"> vaikams</w:t>
      </w:r>
      <w:r w:rsidRPr="005E1B83">
        <w:t>, kuriems yra sunkus inkstų funkcijos sutrikimas (žr. 4.4 skyrių).</w:t>
      </w:r>
    </w:p>
    <w:p w14:paraId="2F583C49" w14:textId="77777777" w:rsidR="00167118" w:rsidRPr="005E1B83" w:rsidRDefault="00167118">
      <w:pPr>
        <w:tabs>
          <w:tab w:val="left" w:pos="9214"/>
        </w:tabs>
        <w:spacing w:line="240" w:lineRule="auto"/>
        <w:ind w:right="282"/>
      </w:pPr>
    </w:p>
    <w:bookmarkEnd w:id="3"/>
    <w:p w14:paraId="51431ADA" w14:textId="77777777" w:rsidR="00F14C97" w:rsidRPr="005E1B83" w:rsidRDefault="00AC3EAA">
      <w:pPr>
        <w:tabs>
          <w:tab w:val="left" w:pos="9214"/>
        </w:tabs>
        <w:spacing w:line="240" w:lineRule="auto"/>
        <w:ind w:right="282"/>
        <w:contextualSpacing/>
        <w:outlineLvl w:val="0"/>
        <w:rPr>
          <w:iCs/>
          <w:color w:val="000000"/>
          <w:szCs w:val="22"/>
          <w:u w:val="single"/>
        </w:rPr>
      </w:pPr>
      <w:r w:rsidRPr="005E1B83">
        <w:rPr>
          <w:i/>
          <w:iCs/>
          <w:color w:val="000000"/>
          <w:szCs w:val="22"/>
          <w:u w:val="single"/>
        </w:rPr>
        <w:t>Pacientams, kurių kepenų funkcija sutrikusi</w:t>
      </w:r>
    </w:p>
    <w:p w14:paraId="166A0A38" w14:textId="1305962F" w:rsidR="00F14C97" w:rsidRPr="005E1B83" w:rsidRDefault="00AC3EAA">
      <w:pPr>
        <w:tabs>
          <w:tab w:val="left" w:pos="9214"/>
        </w:tabs>
        <w:spacing w:line="240" w:lineRule="auto"/>
        <w:ind w:right="282"/>
      </w:pPr>
      <w:proofErr w:type="spellStart"/>
      <w:r w:rsidRPr="005E1B83">
        <w:rPr>
          <w:bCs/>
          <w:szCs w:val="22"/>
        </w:rPr>
        <w:t>Abatixent</w:t>
      </w:r>
      <w:proofErr w:type="spellEnd"/>
      <w:r w:rsidRPr="005E1B83">
        <w:t xml:space="preserve"> </w:t>
      </w:r>
      <w:r w:rsidR="00520B67">
        <w:t>draudžiama</w:t>
      </w:r>
      <w:r w:rsidR="00520B67" w:rsidRPr="005E1B83">
        <w:t xml:space="preserve"> </w:t>
      </w:r>
      <w:r w:rsidRPr="005E1B83">
        <w:t xml:space="preserve">vartoti </w:t>
      </w:r>
      <w:r w:rsidR="009977B0" w:rsidRPr="005E1B83">
        <w:t xml:space="preserve">suaugusiems </w:t>
      </w:r>
      <w:r w:rsidRPr="005E1B83">
        <w:t xml:space="preserve">pacientams, kurie serga kepenų liga, susijusia su </w:t>
      </w:r>
      <w:proofErr w:type="spellStart"/>
      <w:r w:rsidRPr="005E1B83">
        <w:t>koaguliopatija</w:t>
      </w:r>
      <w:proofErr w:type="spellEnd"/>
      <w:r w:rsidRPr="005E1B83">
        <w:t xml:space="preserve"> ar kliniškai reikšminga kraujavimo rizika (žr. 4.3 skyrių). </w:t>
      </w:r>
    </w:p>
    <w:p w14:paraId="7D16C4D5" w14:textId="77777777" w:rsidR="00F14C97" w:rsidRPr="005E1B83" w:rsidRDefault="00F14C97">
      <w:pPr>
        <w:tabs>
          <w:tab w:val="left" w:pos="9214"/>
        </w:tabs>
        <w:spacing w:line="240" w:lineRule="auto"/>
        <w:ind w:right="282"/>
      </w:pPr>
    </w:p>
    <w:p w14:paraId="6D8A0BF3" w14:textId="77777777" w:rsidR="00F14C97" w:rsidRPr="005E1B83" w:rsidRDefault="00AC3EAA">
      <w:pPr>
        <w:tabs>
          <w:tab w:val="left" w:pos="9214"/>
        </w:tabs>
        <w:spacing w:line="240" w:lineRule="auto"/>
        <w:ind w:right="282"/>
      </w:pPr>
      <w:r w:rsidRPr="005E1B83">
        <w:t xml:space="preserve">Vaistinio preparato nerekomenduojama vartoti pacientams, kuriems yra sunkus kepenų funkcijos sutrikimas (žr. 4.4 ir 5.2 skyrius). </w:t>
      </w:r>
    </w:p>
    <w:p w14:paraId="63F94AC2" w14:textId="77777777" w:rsidR="00F14C97" w:rsidRPr="005E1B83" w:rsidRDefault="00F14C97">
      <w:pPr>
        <w:tabs>
          <w:tab w:val="left" w:pos="9214"/>
        </w:tabs>
        <w:spacing w:line="240" w:lineRule="auto"/>
        <w:ind w:right="282"/>
      </w:pPr>
    </w:p>
    <w:p w14:paraId="6DB5DA74" w14:textId="77777777" w:rsidR="00F14C97" w:rsidRPr="005E1B83" w:rsidRDefault="00AC3EAA">
      <w:pPr>
        <w:tabs>
          <w:tab w:val="left" w:pos="9214"/>
        </w:tabs>
        <w:spacing w:line="240" w:lineRule="auto"/>
        <w:ind w:right="282"/>
      </w:pPr>
      <w:r w:rsidRPr="005E1B83">
        <w:t xml:space="preserve">Vaistinio preparato reikia atsargiai vartoti pacientams, kuriems yra lengvas ar vidutinio sunkumo kepenų funkcijos sutrikimas (A arba B klasės pagal </w:t>
      </w:r>
      <w:proofErr w:type="spellStart"/>
      <w:r w:rsidRPr="005E1B83">
        <w:rPr>
          <w:i/>
          <w:iCs/>
        </w:rPr>
        <w:t>Child</w:t>
      </w:r>
      <w:proofErr w:type="spellEnd"/>
      <w:r w:rsidRPr="005E1B83">
        <w:rPr>
          <w:i/>
          <w:iCs/>
        </w:rPr>
        <w:t xml:space="preserve"> </w:t>
      </w:r>
      <w:proofErr w:type="spellStart"/>
      <w:r w:rsidRPr="005E1B83">
        <w:rPr>
          <w:i/>
          <w:iCs/>
        </w:rPr>
        <w:t>Pugh</w:t>
      </w:r>
      <w:proofErr w:type="spellEnd"/>
      <w:r w:rsidRPr="005E1B83">
        <w:t xml:space="preserve">). Pacientams, kuriems yra lengvas ar vidutinio sunkumo kepenų funkcijos sutrikimas, vaistinio preparato dozės keisti nereikia (žr. 4.4 ir 5.2 skyrius). </w:t>
      </w:r>
    </w:p>
    <w:p w14:paraId="748A7625" w14:textId="77777777" w:rsidR="00F14C97" w:rsidRPr="005E1B83" w:rsidRDefault="00F14C97">
      <w:pPr>
        <w:tabs>
          <w:tab w:val="left" w:pos="9214"/>
        </w:tabs>
        <w:spacing w:line="240" w:lineRule="auto"/>
        <w:ind w:right="282"/>
      </w:pPr>
    </w:p>
    <w:p w14:paraId="7EE359C1" w14:textId="7F7B1A76" w:rsidR="00F14C97" w:rsidRPr="005E1B83" w:rsidRDefault="00AC3EAA">
      <w:pPr>
        <w:tabs>
          <w:tab w:val="left" w:pos="9214"/>
        </w:tabs>
        <w:spacing w:line="240" w:lineRule="auto"/>
        <w:ind w:right="282"/>
      </w:pPr>
      <w:r w:rsidRPr="005E1B83">
        <w:t>Pacientai, kuriems buvo nustatytas padidėjęs kepenų fermentų aktyvumas (alaninaminotransferazės [ALT] / aspartataminotransferazės [AST] aktyvumas buvo &gt; 2</w:t>
      </w:r>
      <w:r w:rsidR="00BA23BC">
        <w:t> </w:t>
      </w:r>
      <w:r w:rsidRPr="005E1B83">
        <w:t>x</w:t>
      </w:r>
      <w:r w:rsidR="00BA23BC">
        <w:t> </w:t>
      </w:r>
      <w:r w:rsidRPr="005E1B83">
        <w:t xml:space="preserve">VNR [viršutinė normos riba]) arba bendrojo </w:t>
      </w:r>
      <w:proofErr w:type="spellStart"/>
      <w:r w:rsidRPr="005E1B83">
        <w:t>bilirubino</w:t>
      </w:r>
      <w:proofErr w:type="spellEnd"/>
      <w:r w:rsidRPr="005E1B83">
        <w:t xml:space="preserve"> kiekis buvo ≥</w:t>
      </w:r>
      <w:r w:rsidR="007B7E17" w:rsidRPr="005E1B83">
        <w:t> </w:t>
      </w:r>
      <w:r w:rsidRPr="005E1B83">
        <w:t>1,5</w:t>
      </w:r>
      <w:r w:rsidR="00BA23BC">
        <w:t> </w:t>
      </w:r>
      <w:r w:rsidRPr="005E1B83">
        <w:t>x</w:t>
      </w:r>
      <w:r w:rsidR="00BA23BC">
        <w:t> </w:t>
      </w:r>
      <w:r w:rsidRPr="005E1B83">
        <w:t xml:space="preserve">VNR, nebuvo įtraukti į klinikinius tyrimus. Todėl šiems pacientams </w:t>
      </w:r>
      <w:proofErr w:type="spellStart"/>
      <w:r w:rsidRPr="005E1B83">
        <w:t>apiksabano</w:t>
      </w:r>
      <w:proofErr w:type="spellEnd"/>
      <w:r w:rsidRPr="005E1B83">
        <w:t xml:space="preserve"> reikia vartoti atsargiai (žr. 4.4 ir 5.2 skyrius). Prieš pradedant vartoti </w:t>
      </w:r>
      <w:proofErr w:type="spellStart"/>
      <w:r w:rsidRPr="005E1B83">
        <w:rPr>
          <w:bCs/>
          <w:szCs w:val="22"/>
        </w:rPr>
        <w:t>Abatixent</w:t>
      </w:r>
      <w:proofErr w:type="spellEnd"/>
      <w:r w:rsidRPr="005E1B83">
        <w:rPr>
          <w:bCs/>
          <w:szCs w:val="22"/>
        </w:rPr>
        <w:t xml:space="preserve"> turi būti atklikti</w:t>
      </w:r>
      <w:r w:rsidRPr="005E1B83">
        <w:t xml:space="preserve"> kepenų funkcijos tyrimai. </w:t>
      </w:r>
    </w:p>
    <w:p w14:paraId="5087C6C1" w14:textId="77777777" w:rsidR="00BA7599" w:rsidRPr="005E1B83" w:rsidRDefault="00BA7599">
      <w:pPr>
        <w:tabs>
          <w:tab w:val="left" w:pos="9214"/>
        </w:tabs>
        <w:spacing w:line="240" w:lineRule="auto"/>
        <w:ind w:right="282"/>
      </w:pPr>
    </w:p>
    <w:p w14:paraId="72F74C1A" w14:textId="30B31F92" w:rsidR="00F14C97" w:rsidRPr="005E1B83" w:rsidRDefault="00BA7599">
      <w:pPr>
        <w:tabs>
          <w:tab w:val="left" w:pos="9214"/>
        </w:tabs>
        <w:spacing w:line="240" w:lineRule="auto"/>
        <w:ind w:right="282"/>
      </w:pPr>
      <w:bookmarkStart w:id="4" w:name="_Hlk189387074"/>
      <w:proofErr w:type="spellStart"/>
      <w:r w:rsidRPr="005E1B83">
        <w:t>Apiksabanas</w:t>
      </w:r>
      <w:proofErr w:type="spellEnd"/>
      <w:r w:rsidRPr="005E1B83">
        <w:t xml:space="preserve"> netirtas pacientams</w:t>
      </w:r>
      <w:r w:rsidR="00E4797C">
        <w:t xml:space="preserve"> vaikams</w:t>
      </w:r>
      <w:r w:rsidRPr="005E1B83">
        <w:t>, kurių kepenų funkcija sutrikusi.</w:t>
      </w:r>
    </w:p>
    <w:bookmarkEnd w:id="4"/>
    <w:p w14:paraId="752889B5" w14:textId="77777777" w:rsidR="00BA7599" w:rsidRPr="005E1B83" w:rsidRDefault="00BA7599">
      <w:pPr>
        <w:tabs>
          <w:tab w:val="left" w:pos="9214"/>
        </w:tabs>
        <w:spacing w:line="240" w:lineRule="auto"/>
        <w:ind w:right="282"/>
        <w:rPr>
          <w:i/>
          <w:u w:val="single"/>
        </w:rPr>
      </w:pPr>
    </w:p>
    <w:p w14:paraId="142F7F8D" w14:textId="04ACD308" w:rsidR="00F14C97" w:rsidRPr="005E1B83" w:rsidRDefault="00AC3EAA">
      <w:pPr>
        <w:tabs>
          <w:tab w:val="left" w:pos="9214"/>
        </w:tabs>
        <w:spacing w:line="240" w:lineRule="auto"/>
        <w:ind w:right="282"/>
        <w:rPr>
          <w:i/>
          <w:u w:val="single"/>
        </w:rPr>
      </w:pPr>
      <w:r w:rsidRPr="005E1B83">
        <w:rPr>
          <w:i/>
          <w:u w:val="single"/>
        </w:rPr>
        <w:t>Kūno svoris</w:t>
      </w:r>
    </w:p>
    <w:p w14:paraId="7D3D12AB" w14:textId="62CF03DF" w:rsidR="00F14C97" w:rsidRPr="005E1B83" w:rsidRDefault="00AC3EAA">
      <w:pPr>
        <w:tabs>
          <w:tab w:val="left" w:pos="9214"/>
        </w:tabs>
        <w:spacing w:line="240" w:lineRule="auto"/>
        <w:ind w:right="282"/>
      </w:pPr>
      <w:proofErr w:type="spellStart"/>
      <w:r w:rsidRPr="005E1B83">
        <w:t>VTEp</w:t>
      </w:r>
      <w:proofErr w:type="spellEnd"/>
      <w:r w:rsidRPr="005E1B83">
        <w:t xml:space="preserve"> ir </w:t>
      </w:r>
      <w:proofErr w:type="spellStart"/>
      <w:r w:rsidRPr="005E1B83">
        <w:t>VTEt</w:t>
      </w:r>
      <w:proofErr w:type="spellEnd"/>
      <w:r w:rsidRPr="005E1B83">
        <w:t xml:space="preserve">. </w:t>
      </w:r>
      <w:r w:rsidR="00BA7599" w:rsidRPr="005E1B83">
        <w:t>Suaugusiesiems d</w:t>
      </w:r>
      <w:r w:rsidRPr="005E1B83">
        <w:t>ozės keitimas nereikalingas (žr. 4.4 ir 5.2 skyrius).</w:t>
      </w:r>
    </w:p>
    <w:p w14:paraId="2B023125" w14:textId="77777777" w:rsidR="00F14C97" w:rsidRPr="005E1B83" w:rsidRDefault="00AC3EAA">
      <w:pPr>
        <w:tabs>
          <w:tab w:val="left" w:pos="9214"/>
        </w:tabs>
        <w:spacing w:line="240" w:lineRule="auto"/>
        <w:ind w:right="282"/>
      </w:pPr>
      <w:r w:rsidRPr="005E1B83">
        <w:t>VNPV. Dozės keitimas nereikalingas, nebent yra tenkinami dozės mažinimo kriterijai (žr. 4.2 skyriaus pradžioje poskyrį „Dozės mažinimas“).</w:t>
      </w:r>
    </w:p>
    <w:p w14:paraId="7F97A486" w14:textId="77777777" w:rsidR="00BA7599" w:rsidRPr="005E1B83" w:rsidRDefault="00BA7599">
      <w:pPr>
        <w:tabs>
          <w:tab w:val="left" w:pos="9214"/>
        </w:tabs>
        <w:spacing w:line="240" w:lineRule="auto"/>
        <w:ind w:right="282"/>
      </w:pPr>
    </w:p>
    <w:p w14:paraId="0E241835" w14:textId="3AD46811" w:rsidR="00F14C97" w:rsidRPr="005E1B83" w:rsidRDefault="00BA7599">
      <w:pPr>
        <w:tabs>
          <w:tab w:val="left" w:pos="9214"/>
        </w:tabs>
        <w:spacing w:line="240" w:lineRule="auto"/>
        <w:ind w:right="282"/>
      </w:pPr>
      <w:bookmarkStart w:id="5" w:name="_Hlk189387263"/>
      <w:proofErr w:type="spellStart"/>
      <w:r w:rsidRPr="005E1B83">
        <w:t>Apiksabano</w:t>
      </w:r>
      <w:proofErr w:type="spellEnd"/>
      <w:r w:rsidRPr="005E1B83">
        <w:t xml:space="preserve"> skyrimas vaik</w:t>
      </w:r>
      <w:r w:rsidR="00E4797C">
        <w:t>ams</w:t>
      </w:r>
      <w:r w:rsidRPr="005E1B83">
        <w:t xml:space="preserve"> yra pagrįstas fiksuotos dozės pagal kūno masės kategoriją režimu (žr. 4.2 skyrių).</w:t>
      </w:r>
    </w:p>
    <w:bookmarkEnd w:id="5"/>
    <w:p w14:paraId="394A83BE" w14:textId="77777777" w:rsidR="00BA7599" w:rsidRPr="005E1B83" w:rsidRDefault="00BA7599">
      <w:pPr>
        <w:tabs>
          <w:tab w:val="left" w:pos="9214"/>
        </w:tabs>
        <w:spacing w:line="240" w:lineRule="auto"/>
        <w:ind w:right="282"/>
        <w:rPr>
          <w:i/>
          <w:u w:val="single"/>
        </w:rPr>
      </w:pPr>
    </w:p>
    <w:p w14:paraId="19C172D6" w14:textId="6A25701A" w:rsidR="00F14C97" w:rsidRPr="005E1B83" w:rsidRDefault="00AC3EAA">
      <w:pPr>
        <w:tabs>
          <w:tab w:val="left" w:pos="9214"/>
        </w:tabs>
        <w:spacing w:line="240" w:lineRule="auto"/>
        <w:ind w:right="282"/>
        <w:rPr>
          <w:i/>
          <w:u w:val="single"/>
        </w:rPr>
      </w:pPr>
      <w:r w:rsidRPr="005E1B83">
        <w:rPr>
          <w:i/>
          <w:u w:val="single"/>
        </w:rPr>
        <w:t xml:space="preserve">Lytis </w:t>
      </w:r>
    </w:p>
    <w:p w14:paraId="2D5F3D75" w14:textId="77777777" w:rsidR="00F14C97" w:rsidRPr="005E1B83" w:rsidRDefault="00AC3EAA">
      <w:pPr>
        <w:tabs>
          <w:tab w:val="left" w:pos="9214"/>
        </w:tabs>
        <w:spacing w:line="240" w:lineRule="auto"/>
        <w:ind w:right="282"/>
      </w:pPr>
      <w:r w:rsidRPr="005E1B83">
        <w:t xml:space="preserve">Dozės keitimas nereikalingas (žr. 5.2 skyrių). </w:t>
      </w:r>
    </w:p>
    <w:p w14:paraId="39C57072" w14:textId="77777777" w:rsidR="00F14C97" w:rsidRPr="005E1B83" w:rsidRDefault="00F14C97">
      <w:pPr>
        <w:tabs>
          <w:tab w:val="left" w:pos="9214"/>
        </w:tabs>
        <w:spacing w:line="240" w:lineRule="auto"/>
        <w:ind w:right="282"/>
      </w:pPr>
    </w:p>
    <w:p w14:paraId="66778F11" w14:textId="77777777" w:rsidR="00F14C97" w:rsidRPr="005E1B83" w:rsidRDefault="00AC3EAA">
      <w:pPr>
        <w:tabs>
          <w:tab w:val="left" w:pos="9214"/>
        </w:tabs>
        <w:spacing w:line="240" w:lineRule="auto"/>
        <w:ind w:right="282"/>
        <w:rPr>
          <w:i/>
          <w:u w:val="single"/>
        </w:rPr>
      </w:pPr>
      <w:r w:rsidRPr="005E1B83">
        <w:rPr>
          <w:i/>
          <w:u w:val="single"/>
        </w:rPr>
        <w:t xml:space="preserve">Pacientams, kuriems atliekama </w:t>
      </w:r>
      <w:proofErr w:type="spellStart"/>
      <w:r w:rsidRPr="005E1B83">
        <w:rPr>
          <w:i/>
          <w:u w:val="single"/>
        </w:rPr>
        <w:t>kateterinė</w:t>
      </w:r>
      <w:proofErr w:type="spellEnd"/>
      <w:r w:rsidRPr="005E1B83">
        <w:rPr>
          <w:i/>
          <w:u w:val="single"/>
        </w:rPr>
        <w:t xml:space="preserve"> </w:t>
      </w:r>
      <w:proofErr w:type="spellStart"/>
      <w:r w:rsidRPr="005E1B83">
        <w:rPr>
          <w:i/>
          <w:u w:val="single"/>
        </w:rPr>
        <w:t>abliacija</w:t>
      </w:r>
      <w:proofErr w:type="spellEnd"/>
      <w:r w:rsidRPr="005E1B83">
        <w:rPr>
          <w:i/>
          <w:u w:val="single"/>
        </w:rPr>
        <w:t xml:space="preserve"> (VNPV)</w:t>
      </w:r>
    </w:p>
    <w:p w14:paraId="13B86E39" w14:textId="29DFD2B1" w:rsidR="00F14C97" w:rsidRPr="005E1B83" w:rsidRDefault="00AC3EAA">
      <w:pPr>
        <w:tabs>
          <w:tab w:val="left" w:pos="9214"/>
        </w:tabs>
        <w:spacing w:line="240" w:lineRule="auto"/>
        <w:ind w:right="282"/>
      </w:pPr>
      <w:r w:rsidRPr="005E1B83">
        <w:lastRenderedPageBreak/>
        <w:t xml:space="preserve">Pacientai, kuriems atliekama </w:t>
      </w:r>
      <w:proofErr w:type="spellStart"/>
      <w:r w:rsidRPr="005E1B83">
        <w:t>kateterinė</w:t>
      </w:r>
      <w:proofErr w:type="spellEnd"/>
      <w:r w:rsidRPr="005E1B83">
        <w:t xml:space="preserve"> </w:t>
      </w:r>
      <w:proofErr w:type="spellStart"/>
      <w:r w:rsidRPr="005E1B83">
        <w:t>abliacija</w:t>
      </w:r>
      <w:proofErr w:type="spellEnd"/>
      <w:r w:rsidRPr="005E1B83">
        <w:t xml:space="preserve"> gali tęsti </w:t>
      </w:r>
      <w:proofErr w:type="spellStart"/>
      <w:r w:rsidRPr="005E1B83">
        <w:t>ap</w:t>
      </w:r>
      <w:r w:rsidR="00AC3E66" w:rsidRPr="005E1B83">
        <w:t>i</w:t>
      </w:r>
      <w:r w:rsidRPr="005E1B83">
        <w:t>ks</w:t>
      </w:r>
      <w:r w:rsidR="00547766" w:rsidRPr="005E1B83">
        <w:t>a</w:t>
      </w:r>
      <w:r w:rsidRPr="005E1B83">
        <w:t>bano</w:t>
      </w:r>
      <w:proofErr w:type="spellEnd"/>
      <w:r w:rsidRPr="005E1B83">
        <w:t xml:space="preserve"> vartojimą (žr. 4.3, 4.4 ir 4.5 skyrius).</w:t>
      </w:r>
    </w:p>
    <w:p w14:paraId="25693B87" w14:textId="77777777" w:rsidR="00F14C97" w:rsidRPr="005E1B83" w:rsidRDefault="00F14C97">
      <w:pPr>
        <w:tabs>
          <w:tab w:val="left" w:pos="9214"/>
        </w:tabs>
        <w:spacing w:line="240" w:lineRule="auto"/>
        <w:ind w:right="282"/>
      </w:pPr>
    </w:p>
    <w:p w14:paraId="511D7412" w14:textId="77777777" w:rsidR="00F14C97" w:rsidRPr="005E1B83" w:rsidRDefault="00AC3EAA">
      <w:pPr>
        <w:tabs>
          <w:tab w:val="left" w:pos="9214"/>
        </w:tabs>
        <w:spacing w:line="240" w:lineRule="auto"/>
        <w:ind w:right="282"/>
        <w:rPr>
          <w:i/>
          <w:u w:val="single"/>
        </w:rPr>
      </w:pPr>
      <w:r w:rsidRPr="005E1B83">
        <w:rPr>
          <w:i/>
          <w:u w:val="single"/>
        </w:rPr>
        <w:t xml:space="preserve">Pacientams, kuriems atliekama </w:t>
      </w:r>
      <w:proofErr w:type="spellStart"/>
      <w:r w:rsidRPr="005E1B83">
        <w:rPr>
          <w:i/>
          <w:u w:val="single"/>
        </w:rPr>
        <w:t>kardioversija</w:t>
      </w:r>
      <w:proofErr w:type="spellEnd"/>
    </w:p>
    <w:p w14:paraId="71FAC20F" w14:textId="4EDC0937" w:rsidR="00F14C97" w:rsidRPr="005E1B83" w:rsidRDefault="00BA7599">
      <w:pPr>
        <w:tabs>
          <w:tab w:val="left" w:pos="9214"/>
        </w:tabs>
        <w:spacing w:line="240" w:lineRule="auto"/>
        <w:ind w:right="282"/>
      </w:pPr>
      <w:r w:rsidRPr="005E1B83">
        <w:t>Suaug</w:t>
      </w:r>
      <w:r w:rsidR="00E4797C">
        <w:t>ę</w:t>
      </w:r>
      <w:r w:rsidRPr="005E1B83">
        <w:t xml:space="preserve"> p</w:t>
      </w:r>
      <w:r w:rsidR="00AC3EAA" w:rsidRPr="005E1B83">
        <w:t xml:space="preserve">acientai, kuriems pasireiškia VNPV ir gali reikėti </w:t>
      </w:r>
      <w:proofErr w:type="spellStart"/>
      <w:r w:rsidR="00AC3EAA" w:rsidRPr="005E1B83">
        <w:t>kardioversijos</w:t>
      </w:r>
      <w:proofErr w:type="spellEnd"/>
      <w:r w:rsidR="00AC3EAA" w:rsidRPr="005E1B83">
        <w:t xml:space="preserve">, gali pradėti ir tęsti </w:t>
      </w:r>
      <w:proofErr w:type="spellStart"/>
      <w:r w:rsidR="00AC3EAA" w:rsidRPr="005E1B83">
        <w:t>apiksabano</w:t>
      </w:r>
      <w:proofErr w:type="spellEnd"/>
      <w:r w:rsidR="00AC3EAA" w:rsidRPr="005E1B83">
        <w:t xml:space="preserve"> vartojimą.</w:t>
      </w:r>
    </w:p>
    <w:p w14:paraId="3BF3AC64" w14:textId="77777777" w:rsidR="00F14C97" w:rsidRPr="005E1B83" w:rsidRDefault="00F14C97">
      <w:pPr>
        <w:tabs>
          <w:tab w:val="left" w:pos="9214"/>
        </w:tabs>
        <w:spacing w:line="240" w:lineRule="auto"/>
        <w:ind w:right="282"/>
      </w:pPr>
    </w:p>
    <w:p w14:paraId="0E294462" w14:textId="77777777" w:rsidR="00F14C97" w:rsidRPr="005E1B83" w:rsidRDefault="00AC3EAA">
      <w:pPr>
        <w:tabs>
          <w:tab w:val="left" w:pos="9214"/>
        </w:tabs>
        <w:spacing w:line="240" w:lineRule="auto"/>
        <w:ind w:right="282"/>
      </w:pPr>
      <w:r w:rsidRPr="005E1B83">
        <w:t xml:space="preserve">Anksčiau antikoaguliantų nevartojusiems pacientams reikia apsvarstyti galimybę prieš </w:t>
      </w:r>
      <w:proofErr w:type="spellStart"/>
      <w:r w:rsidRPr="005E1B83">
        <w:t>kardioversiją</w:t>
      </w:r>
      <w:proofErr w:type="spellEnd"/>
      <w:r w:rsidRPr="005E1B83">
        <w:t xml:space="preserve"> vaizdinimo metodu (pvz., atliekant </w:t>
      </w:r>
      <w:proofErr w:type="spellStart"/>
      <w:r w:rsidRPr="005E1B83">
        <w:t>transezofaginę</w:t>
      </w:r>
      <w:proofErr w:type="spellEnd"/>
      <w:r w:rsidRPr="005E1B83">
        <w:t xml:space="preserve"> </w:t>
      </w:r>
      <w:proofErr w:type="spellStart"/>
      <w:r w:rsidRPr="005E1B83">
        <w:t>echokardiografiją</w:t>
      </w:r>
      <w:proofErr w:type="spellEnd"/>
      <w:r w:rsidRPr="005E1B83">
        <w:t xml:space="preserve"> [TEE] arba kompiuterinės tomografijos [KT] skenavimą) paneigti </w:t>
      </w:r>
      <w:proofErr w:type="spellStart"/>
      <w:r w:rsidRPr="005E1B83">
        <w:t>trombo</w:t>
      </w:r>
      <w:proofErr w:type="spellEnd"/>
      <w:r w:rsidRPr="005E1B83">
        <w:t xml:space="preserve"> kairiajame prieširdyje buvimą, pagal nustatytas medicinines gaires.</w:t>
      </w:r>
    </w:p>
    <w:p w14:paraId="60312516" w14:textId="77777777" w:rsidR="00F14C97" w:rsidRPr="005E1B83" w:rsidRDefault="00F14C97">
      <w:pPr>
        <w:tabs>
          <w:tab w:val="left" w:pos="9214"/>
        </w:tabs>
        <w:spacing w:line="240" w:lineRule="auto"/>
        <w:ind w:right="282"/>
      </w:pPr>
    </w:p>
    <w:p w14:paraId="5868B3C1" w14:textId="29512E49" w:rsidR="00F14C97" w:rsidRPr="005E1B83" w:rsidRDefault="00AC3EAA">
      <w:pPr>
        <w:tabs>
          <w:tab w:val="left" w:pos="9214"/>
        </w:tabs>
        <w:spacing w:line="240" w:lineRule="auto"/>
        <w:ind w:right="282"/>
      </w:pPr>
      <w:r w:rsidRPr="005E1B83">
        <w:t xml:space="preserve">Prieš </w:t>
      </w:r>
      <w:proofErr w:type="spellStart"/>
      <w:r w:rsidRPr="005E1B83">
        <w:t>kardioversiją</w:t>
      </w:r>
      <w:proofErr w:type="spellEnd"/>
      <w:r w:rsidRPr="005E1B83">
        <w:t xml:space="preserve">, siekiant užtikrinti tinkamą </w:t>
      </w:r>
      <w:proofErr w:type="spellStart"/>
      <w:r w:rsidRPr="005E1B83">
        <w:t>antikoaguliacinį</w:t>
      </w:r>
      <w:proofErr w:type="spellEnd"/>
      <w:r w:rsidRPr="005E1B83">
        <w:t xml:space="preserve"> poveikį, pacientus reikia pradėti gydyti </w:t>
      </w:r>
      <w:proofErr w:type="spellStart"/>
      <w:r w:rsidRPr="005E1B83">
        <w:t>ap</w:t>
      </w:r>
      <w:r w:rsidR="00AC3E66" w:rsidRPr="005E1B83">
        <w:t>i</w:t>
      </w:r>
      <w:r w:rsidRPr="005E1B83">
        <w:t>ks</w:t>
      </w:r>
      <w:r w:rsidR="00547766" w:rsidRPr="005E1B83">
        <w:t>a</w:t>
      </w:r>
      <w:r w:rsidRPr="005E1B83">
        <w:t>banu</w:t>
      </w:r>
      <w:proofErr w:type="spellEnd"/>
      <w:r w:rsidRPr="005E1B83">
        <w:t xml:space="preserve"> skiriant po 5 mg du kartus per parą mažiausiai 2,5</w:t>
      </w:r>
      <w:r w:rsidR="00BA23BC">
        <w:t> </w:t>
      </w:r>
      <w:r w:rsidRPr="005E1B83">
        <w:t xml:space="preserve">paros (5 vienkartines dozes) (žr. 5.1 skyrių). Dozę reikia sumažinti skiriant po 2,5 mg </w:t>
      </w:r>
      <w:proofErr w:type="spellStart"/>
      <w:r w:rsidRPr="005E1B83">
        <w:t>ap</w:t>
      </w:r>
      <w:r w:rsidR="00547766" w:rsidRPr="005E1B83">
        <w:t>i</w:t>
      </w:r>
      <w:r w:rsidRPr="005E1B83">
        <w:t>ks</w:t>
      </w:r>
      <w:r w:rsidR="00547766" w:rsidRPr="005E1B83">
        <w:t>a</w:t>
      </w:r>
      <w:r w:rsidRPr="005E1B83">
        <w:t>bano</w:t>
      </w:r>
      <w:proofErr w:type="spellEnd"/>
      <w:r w:rsidRPr="005E1B83">
        <w:t xml:space="preserve"> du kartus per parą mažiausiai 2,5</w:t>
      </w:r>
      <w:r w:rsidR="00BA23BC">
        <w:t> </w:t>
      </w:r>
      <w:r w:rsidRPr="005E1B83">
        <w:t xml:space="preserve">paros (5 vienkartines dozes) pacientams, kurie tenkina dozės mažinimo kriterijus (žr. aukščiau skyrius </w:t>
      </w:r>
      <w:r w:rsidR="00776C66" w:rsidRPr="005E1B83">
        <w:t>„</w:t>
      </w:r>
      <w:r w:rsidRPr="005E1B83">
        <w:t>Dozės mažinimas</w:t>
      </w:r>
      <w:r w:rsidR="00776C66" w:rsidRPr="005E1B83">
        <w:t>“</w:t>
      </w:r>
      <w:r w:rsidRPr="005E1B83">
        <w:t xml:space="preserve"> ir </w:t>
      </w:r>
      <w:r w:rsidR="00776C66" w:rsidRPr="005E1B83">
        <w:t>„</w:t>
      </w:r>
      <w:r w:rsidRPr="005E1B83">
        <w:t>Pacientams, kurių inkstų funkcija</w:t>
      </w:r>
      <w:r w:rsidRPr="005E1B83">
        <w:rPr>
          <w:i/>
        </w:rPr>
        <w:t xml:space="preserve"> </w:t>
      </w:r>
      <w:r w:rsidRPr="005E1B83">
        <w:rPr>
          <w:iCs/>
        </w:rPr>
        <w:t>sutrikusi</w:t>
      </w:r>
      <w:r w:rsidR="00776C66" w:rsidRPr="005E1B83">
        <w:rPr>
          <w:iCs/>
        </w:rPr>
        <w:t>“</w:t>
      </w:r>
      <w:r w:rsidRPr="005E1B83">
        <w:t>).</w:t>
      </w:r>
    </w:p>
    <w:p w14:paraId="43C4C922" w14:textId="77777777" w:rsidR="00F14C97" w:rsidRPr="005E1B83" w:rsidRDefault="00F14C97">
      <w:pPr>
        <w:tabs>
          <w:tab w:val="left" w:pos="9214"/>
        </w:tabs>
        <w:spacing w:line="240" w:lineRule="auto"/>
        <w:ind w:right="282"/>
      </w:pPr>
    </w:p>
    <w:p w14:paraId="6F64E4E8" w14:textId="2DBE3511" w:rsidR="00F14C97" w:rsidRPr="005E1B83" w:rsidRDefault="00AC3EAA">
      <w:pPr>
        <w:tabs>
          <w:tab w:val="left" w:pos="9214"/>
        </w:tabs>
        <w:spacing w:line="240" w:lineRule="auto"/>
        <w:ind w:right="282"/>
      </w:pPr>
      <w:r w:rsidRPr="005E1B83">
        <w:t xml:space="preserve">Jei </w:t>
      </w:r>
      <w:proofErr w:type="spellStart"/>
      <w:r w:rsidRPr="005E1B83">
        <w:t>kardioversiją</w:t>
      </w:r>
      <w:proofErr w:type="spellEnd"/>
      <w:r w:rsidRPr="005E1B83">
        <w:t xml:space="preserve"> reikia atlikti anksčiau negu galima pavartoti 5 </w:t>
      </w:r>
      <w:proofErr w:type="spellStart"/>
      <w:r w:rsidRPr="005E1B83">
        <w:t>apiks</w:t>
      </w:r>
      <w:r w:rsidR="00547766" w:rsidRPr="005E1B83">
        <w:t>a</w:t>
      </w:r>
      <w:r w:rsidRPr="005E1B83">
        <w:t>bano</w:t>
      </w:r>
      <w:proofErr w:type="spellEnd"/>
      <w:r w:rsidRPr="005E1B83">
        <w:t xml:space="preserve"> dozes, reikia skirti 10 mg įsotinamąją doz</w:t>
      </w:r>
      <w:r w:rsidR="0083743E" w:rsidRPr="005E1B83">
        <w:t>ę</w:t>
      </w:r>
      <w:r w:rsidRPr="005E1B83">
        <w:t xml:space="preserve">, o po jos – 5 mg dozę du kartus per parą. Įsotinamąją dozę reikia sumažinti iki 5 mg ir tęsti vartojimą po 2,5 mg du kartus per parą, jeigu pacientui taikomas dozės mažinimo režimas (žr. aukščiau skyrius </w:t>
      </w:r>
      <w:r w:rsidR="00776C66" w:rsidRPr="005E1B83">
        <w:t>„</w:t>
      </w:r>
      <w:r w:rsidRPr="005E1B83">
        <w:t>Dozės mažinimas</w:t>
      </w:r>
      <w:r w:rsidR="00776C66" w:rsidRPr="005E1B83">
        <w:t>“</w:t>
      </w:r>
      <w:r w:rsidRPr="005E1B83">
        <w:t xml:space="preserve"> ir </w:t>
      </w:r>
      <w:r w:rsidR="00776C66" w:rsidRPr="005E1B83">
        <w:t>„</w:t>
      </w:r>
      <w:r w:rsidRPr="005E1B83">
        <w:t>Pacientams, kurių inkstų funkcija sutrikusi</w:t>
      </w:r>
      <w:r w:rsidR="00776C66" w:rsidRPr="005E1B83">
        <w:t>“</w:t>
      </w:r>
      <w:r w:rsidRPr="005E1B83">
        <w:t xml:space="preserve">). Įsotinamoji dozė turi būti suvartojama iki </w:t>
      </w:r>
      <w:proofErr w:type="spellStart"/>
      <w:r w:rsidRPr="005E1B83">
        <w:t>kardioversijos</w:t>
      </w:r>
      <w:proofErr w:type="spellEnd"/>
      <w:r w:rsidRPr="005E1B83">
        <w:t xml:space="preserve"> likus ne mažiau kaip 2 valandoms (žr. 5.1 skyrių).</w:t>
      </w:r>
    </w:p>
    <w:p w14:paraId="0CAE8408" w14:textId="77777777" w:rsidR="00F14C97" w:rsidRPr="005E1B83" w:rsidRDefault="00F14C97">
      <w:pPr>
        <w:tabs>
          <w:tab w:val="left" w:pos="9214"/>
        </w:tabs>
        <w:spacing w:line="240" w:lineRule="auto"/>
        <w:ind w:right="282"/>
      </w:pPr>
    </w:p>
    <w:p w14:paraId="1E0BE22D" w14:textId="77777777" w:rsidR="00F14C97" w:rsidRPr="005E1B83" w:rsidRDefault="00AC3EAA">
      <w:pPr>
        <w:tabs>
          <w:tab w:val="left" w:pos="9214"/>
        </w:tabs>
        <w:spacing w:line="240" w:lineRule="auto"/>
        <w:ind w:right="282"/>
      </w:pPr>
      <w:r w:rsidRPr="005E1B83">
        <w:t xml:space="preserve">Visiems pacientams, kuriems atliekama </w:t>
      </w:r>
      <w:proofErr w:type="spellStart"/>
      <w:r w:rsidRPr="005E1B83">
        <w:t>kardioversija</w:t>
      </w:r>
      <w:proofErr w:type="spellEnd"/>
      <w:r w:rsidRPr="005E1B83">
        <w:t xml:space="preserve">, prieš ją atliekant reikia gauti patvirtinimą, kad pacientas suvartojo </w:t>
      </w:r>
      <w:proofErr w:type="spellStart"/>
      <w:r w:rsidRPr="005E1B83">
        <w:t>apiksabano</w:t>
      </w:r>
      <w:proofErr w:type="spellEnd"/>
      <w:r w:rsidRPr="005E1B83">
        <w:t xml:space="preserve">, kaip skirta. Priimant sprendimą dėl gydymo pradžios ir trukmės reikia atsižvelgti į nustatytas rekomendacines gydymo antikoaguliantais gaires pacientams, kuriems atliekama </w:t>
      </w:r>
      <w:proofErr w:type="spellStart"/>
      <w:r w:rsidRPr="005E1B83">
        <w:t>kardioversija</w:t>
      </w:r>
      <w:proofErr w:type="spellEnd"/>
      <w:r w:rsidRPr="005E1B83">
        <w:t>.</w:t>
      </w:r>
    </w:p>
    <w:p w14:paraId="48F0A5D3" w14:textId="77777777" w:rsidR="00F14C97" w:rsidRPr="005E1B83" w:rsidRDefault="00F14C97">
      <w:pPr>
        <w:tabs>
          <w:tab w:val="left" w:pos="9214"/>
        </w:tabs>
        <w:spacing w:line="240" w:lineRule="auto"/>
        <w:ind w:right="282"/>
      </w:pPr>
    </w:p>
    <w:p w14:paraId="53166273" w14:textId="77777777" w:rsidR="00F14C97" w:rsidRPr="005E1B83" w:rsidRDefault="00AC3EAA">
      <w:pPr>
        <w:tabs>
          <w:tab w:val="left" w:pos="9214"/>
        </w:tabs>
        <w:spacing w:line="240" w:lineRule="auto"/>
        <w:ind w:right="282"/>
        <w:rPr>
          <w:i/>
          <w:u w:val="single"/>
        </w:rPr>
      </w:pPr>
      <w:r w:rsidRPr="005E1B83">
        <w:rPr>
          <w:i/>
          <w:u w:val="single"/>
        </w:rPr>
        <w:t xml:space="preserve">Pacientai, kuriems pasireiškia VNPV ir kurie serga ūminiu koronariniu sindromu (ŪKS) ir (arba) kuriems atliekama </w:t>
      </w:r>
      <w:proofErr w:type="spellStart"/>
      <w:r w:rsidRPr="005E1B83">
        <w:rPr>
          <w:i/>
          <w:u w:val="single"/>
        </w:rPr>
        <w:t>perkutaninė</w:t>
      </w:r>
      <w:proofErr w:type="spellEnd"/>
      <w:r w:rsidRPr="005E1B83">
        <w:rPr>
          <w:i/>
          <w:u w:val="single"/>
        </w:rPr>
        <w:t xml:space="preserve"> vainikinių arterijų intervencija (PVAI)</w:t>
      </w:r>
    </w:p>
    <w:p w14:paraId="1CCBA49B" w14:textId="2A697BCA" w:rsidR="00F14C97" w:rsidRPr="005E1B83" w:rsidRDefault="00AC3EAA">
      <w:pPr>
        <w:tabs>
          <w:tab w:val="left" w:pos="9214"/>
        </w:tabs>
        <w:spacing w:line="240" w:lineRule="auto"/>
        <w:ind w:right="282"/>
        <w:rPr>
          <w:i/>
          <w:u w:val="single"/>
        </w:rPr>
      </w:pPr>
      <w:r w:rsidRPr="005E1B83">
        <w:t xml:space="preserve">Patirties </w:t>
      </w:r>
      <w:proofErr w:type="spellStart"/>
      <w:r w:rsidRPr="005E1B83">
        <w:t>apiksabano</w:t>
      </w:r>
      <w:proofErr w:type="spellEnd"/>
      <w:r w:rsidRPr="005E1B83">
        <w:t xml:space="preserve"> rekomenduojamomis dozėmis gydant VNPV patiriančius pacientus, kai vaistinio preparato skiriama kartu su trombocitų </w:t>
      </w:r>
      <w:proofErr w:type="spellStart"/>
      <w:r w:rsidRPr="005E1B83">
        <w:t>agregaciją</w:t>
      </w:r>
      <w:proofErr w:type="spellEnd"/>
      <w:r w:rsidRPr="005E1B83">
        <w:t xml:space="preserve"> slopinančiais vaistiniais preparatais ŪKS sergantiems pacientams ir (arba) pacientams, kuriems atliekama PVAI, pasiekus hemostazę yra nedaug (žr. 4.4</w:t>
      </w:r>
      <w:r w:rsidR="008F6605">
        <w:t xml:space="preserve"> </w:t>
      </w:r>
      <w:r w:rsidR="003F49A1">
        <w:t>ir</w:t>
      </w:r>
      <w:r w:rsidRPr="005E1B83">
        <w:t xml:space="preserve"> 5.1 skyrius).</w:t>
      </w:r>
    </w:p>
    <w:p w14:paraId="4B768515" w14:textId="77777777" w:rsidR="00F14C97" w:rsidRPr="005E1B83" w:rsidRDefault="00F14C97">
      <w:pPr>
        <w:tabs>
          <w:tab w:val="left" w:pos="9214"/>
        </w:tabs>
        <w:spacing w:line="240" w:lineRule="auto"/>
        <w:ind w:right="282"/>
        <w:rPr>
          <w:i/>
          <w:u w:val="single"/>
        </w:rPr>
      </w:pPr>
    </w:p>
    <w:p w14:paraId="1CDC4801" w14:textId="77777777" w:rsidR="00F14C97" w:rsidRPr="005E1B83" w:rsidRDefault="00AC3EAA">
      <w:pPr>
        <w:tabs>
          <w:tab w:val="left" w:pos="9214"/>
        </w:tabs>
        <w:spacing w:line="240" w:lineRule="auto"/>
        <w:ind w:right="282"/>
        <w:rPr>
          <w:i/>
          <w:u w:val="single"/>
        </w:rPr>
      </w:pPr>
      <w:r w:rsidRPr="005E1B83">
        <w:rPr>
          <w:i/>
          <w:u w:val="single"/>
        </w:rPr>
        <w:t xml:space="preserve">Vaikų populiacija </w:t>
      </w:r>
    </w:p>
    <w:p w14:paraId="2D890C63" w14:textId="6A7AC496" w:rsidR="009977B0" w:rsidRPr="005E1B83" w:rsidRDefault="009977B0">
      <w:pPr>
        <w:tabs>
          <w:tab w:val="left" w:pos="9214"/>
        </w:tabs>
        <w:spacing w:line="240" w:lineRule="auto"/>
        <w:ind w:right="282"/>
      </w:pPr>
      <w:bookmarkStart w:id="6" w:name="_Hlk189231521"/>
      <w:bookmarkStart w:id="7" w:name="_Hlk189387404"/>
      <w:proofErr w:type="spellStart"/>
      <w:r w:rsidRPr="005E1B83">
        <w:t>A</w:t>
      </w:r>
      <w:r w:rsidR="00C17F9C" w:rsidRPr="005E1B83">
        <w:t>batixent</w:t>
      </w:r>
      <w:proofErr w:type="spellEnd"/>
      <w:r w:rsidRPr="005E1B83">
        <w:t xml:space="preserve"> </w:t>
      </w:r>
      <w:bookmarkEnd w:id="6"/>
      <w:r w:rsidRPr="005E1B83">
        <w:t>saugumas ir veiksmingumas pacientams</w:t>
      </w:r>
      <w:r w:rsidR="00E4797C">
        <w:t xml:space="preserve"> vaikams</w:t>
      </w:r>
      <w:r w:rsidRPr="005E1B83">
        <w:t>, kurių amžius nuo 28</w:t>
      </w:r>
      <w:r w:rsidR="00BA23BC">
        <w:t> </w:t>
      </w:r>
      <w:r w:rsidRPr="005E1B83">
        <w:t>dienų iki mažiau kaip 18</w:t>
      </w:r>
      <w:r w:rsidR="00BA23BC">
        <w:t> </w:t>
      </w:r>
      <w:r w:rsidRPr="005E1B83">
        <w:t>metų, kitoms indikacijoms nei venų tromboembolijos (VTE) gydymas ir VTE pasikartojimo profilaktika, neištirti. Duomenų apie naujagimius ir apie kitas indikacijas nėra (taip pat žr. 5.1 skyrių).</w:t>
      </w:r>
      <w:r w:rsidR="00C17F9C" w:rsidRPr="005E1B83">
        <w:t xml:space="preserve"> </w:t>
      </w:r>
      <w:r w:rsidR="00E4797C">
        <w:t>Todėl</w:t>
      </w:r>
      <w:r w:rsidRPr="005E1B83">
        <w:t xml:space="preserve"> </w:t>
      </w:r>
      <w:proofErr w:type="spellStart"/>
      <w:r w:rsidR="00C17F9C" w:rsidRPr="005E1B83">
        <w:t>Abatixent</w:t>
      </w:r>
      <w:proofErr w:type="spellEnd"/>
      <w:r w:rsidRPr="005E1B83">
        <w:t xml:space="preserve"> nerekomenduojama vartoti naujagimiams ir pacientams</w:t>
      </w:r>
      <w:r w:rsidR="00E4797C">
        <w:t xml:space="preserve"> vaikams</w:t>
      </w:r>
      <w:r w:rsidRPr="005E1B83">
        <w:t>, kurių amžius nuo</w:t>
      </w:r>
      <w:r w:rsidR="00C17F9C" w:rsidRPr="005E1B83">
        <w:t xml:space="preserve"> </w:t>
      </w:r>
      <w:r w:rsidRPr="005E1B83">
        <w:t>28</w:t>
      </w:r>
      <w:r w:rsidR="00BA23BC">
        <w:t> </w:t>
      </w:r>
      <w:r w:rsidRPr="005E1B83">
        <w:t>dienų iki mažiau kaip 18</w:t>
      </w:r>
      <w:r w:rsidR="00BA23BC">
        <w:t> </w:t>
      </w:r>
      <w:r w:rsidRPr="005E1B83">
        <w:t>metų, esant kitoms indikacijoms nei VTE gydymas ir VTE pasikartojimo</w:t>
      </w:r>
      <w:r w:rsidR="00C17F9C" w:rsidRPr="005E1B83">
        <w:t xml:space="preserve"> </w:t>
      </w:r>
      <w:r w:rsidRPr="005E1B83">
        <w:t>profilaktika.</w:t>
      </w:r>
    </w:p>
    <w:bookmarkEnd w:id="7"/>
    <w:p w14:paraId="2981645F" w14:textId="77777777" w:rsidR="009977B0" w:rsidRPr="005E1B83" w:rsidRDefault="009977B0">
      <w:pPr>
        <w:tabs>
          <w:tab w:val="left" w:pos="9214"/>
        </w:tabs>
        <w:spacing w:line="240" w:lineRule="auto"/>
        <w:ind w:right="282"/>
      </w:pPr>
    </w:p>
    <w:p w14:paraId="49C30BE1" w14:textId="02D4A662" w:rsidR="00F14C97" w:rsidRPr="005E1B83" w:rsidRDefault="00AC3EAA">
      <w:pPr>
        <w:tabs>
          <w:tab w:val="left" w:pos="9214"/>
        </w:tabs>
        <w:spacing w:line="240" w:lineRule="auto"/>
        <w:ind w:right="282"/>
      </w:pPr>
      <w:proofErr w:type="spellStart"/>
      <w:r w:rsidRPr="005E1B83">
        <w:t>Ap</w:t>
      </w:r>
      <w:r w:rsidR="00547766" w:rsidRPr="005E1B83">
        <w:t>i</w:t>
      </w:r>
      <w:r w:rsidRPr="005E1B83">
        <w:t>ks</w:t>
      </w:r>
      <w:r w:rsidR="00547766" w:rsidRPr="005E1B83">
        <w:t>a</w:t>
      </w:r>
      <w:r w:rsidRPr="005E1B83">
        <w:t>bano</w:t>
      </w:r>
      <w:proofErr w:type="spellEnd"/>
      <w:r w:rsidRPr="005E1B83">
        <w:t xml:space="preserve"> saugumas ir veiksmingumas vaikams ir jaunesniems kaip 18</w:t>
      </w:r>
      <w:r w:rsidR="00BA23BC">
        <w:t> </w:t>
      </w:r>
      <w:r w:rsidRPr="005E1B83">
        <w:t xml:space="preserve">metų paaugliams </w:t>
      </w:r>
      <w:bookmarkStart w:id="8" w:name="_Hlk189387460"/>
      <w:r w:rsidR="009977B0" w:rsidRPr="005E1B83">
        <w:t xml:space="preserve">tromboembolijos profilaktikos indikacijai </w:t>
      </w:r>
      <w:bookmarkEnd w:id="8"/>
      <w:r w:rsidRPr="005E1B83">
        <w:t xml:space="preserve">neištirti. </w:t>
      </w:r>
      <w:bookmarkStart w:id="9" w:name="_Hlk151379129"/>
      <w:r w:rsidR="009512C0" w:rsidRPr="005E1B83">
        <w:t>Šiuo metu turimi duomenys apie tromboembolijos profilaktiką aprašyti 5.1 skyriuje, tačiau dozavimo rekomendacijų pateikti negalima</w:t>
      </w:r>
      <w:bookmarkEnd w:id="9"/>
      <w:r w:rsidRPr="005E1B83">
        <w:t xml:space="preserve">. </w:t>
      </w:r>
    </w:p>
    <w:p w14:paraId="5AAB9572" w14:textId="77777777" w:rsidR="00F14C97" w:rsidRPr="005E1B83" w:rsidRDefault="00F14C97">
      <w:pPr>
        <w:tabs>
          <w:tab w:val="left" w:pos="9214"/>
        </w:tabs>
        <w:spacing w:line="240" w:lineRule="auto"/>
        <w:ind w:right="282"/>
      </w:pPr>
    </w:p>
    <w:p w14:paraId="03912709" w14:textId="32FFA2B1" w:rsidR="00F14C97" w:rsidRPr="005E1B83" w:rsidRDefault="00AC3EAA">
      <w:pPr>
        <w:tabs>
          <w:tab w:val="left" w:pos="9214"/>
        </w:tabs>
        <w:spacing w:line="240" w:lineRule="auto"/>
        <w:ind w:right="282"/>
        <w:rPr>
          <w:iCs/>
          <w:u w:val="single"/>
        </w:rPr>
      </w:pPr>
      <w:r w:rsidRPr="005E1B83">
        <w:rPr>
          <w:iCs/>
          <w:u w:val="single"/>
        </w:rPr>
        <w:t>Vartojimo metodas</w:t>
      </w:r>
      <w:r w:rsidR="00C17F9C" w:rsidRPr="005E1B83">
        <w:rPr>
          <w:iCs/>
          <w:u w:val="single"/>
        </w:rPr>
        <w:t xml:space="preserve"> suaugusiesiems ir</w:t>
      </w:r>
      <w:r w:rsidR="00C17F9C" w:rsidRPr="00281D5C">
        <w:rPr>
          <w:u w:val="single"/>
        </w:rPr>
        <w:t xml:space="preserve"> </w:t>
      </w:r>
      <w:r w:rsidR="00C17F9C" w:rsidRPr="005E1B83">
        <w:rPr>
          <w:iCs/>
          <w:u w:val="single"/>
        </w:rPr>
        <w:t>vaik</w:t>
      </w:r>
      <w:r w:rsidR="00956F96">
        <w:rPr>
          <w:iCs/>
          <w:u w:val="single"/>
        </w:rPr>
        <w:t>ams</w:t>
      </w:r>
      <w:r w:rsidRPr="005E1B83">
        <w:rPr>
          <w:iCs/>
          <w:u w:val="single"/>
        </w:rPr>
        <w:t xml:space="preserve"> </w:t>
      </w:r>
    </w:p>
    <w:p w14:paraId="0383534A" w14:textId="77777777" w:rsidR="00C17F9C" w:rsidRPr="005E1B83" w:rsidRDefault="00AC3EAA">
      <w:pPr>
        <w:tabs>
          <w:tab w:val="left" w:pos="9214"/>
        </w:tabs>
        <w:spacing w:line="240" w:lineRule="auto"/>
        <w:ind w:right="282"/>
      </w:pPr>
      <w:r w:rsidRPr="005E1B83">
        <w:t xml:space="preserve">Vartoti per burną. </w:t>
      </w:r>
    </w:p>
    <w:p w14:paraId="729337F8" w14:textId="5596568D" w:rsidR="00F14C97" w:rsidRPr="005E1B83" w:rsidRDefault="00AC3EAA">
      <w:pPr>
        <w:tabs>
          <w:tab w:val="left" w:pos="9214"/>
        </w:tabs>
        <w:spacing w:line="240" w:lineRule="auto"/>
        <w:ind w:right="282"/>
      </w:pPr>
      <w:proofErr w:type="spellStart"/>
      <w:r w:rsidRPr="005E1B83">
        <w:rPr>
          <w:bCs/>
          <w:szCs w:val="22"/>
        </w:rPr>
        <w:t>Abatixent</w:t>
      </w:r>
      <w:proofErr w:type="spellEnd"/>
      <w:r w:rsidRPr="005E1B83">
        <w:rPr>
          <w:bCs/>
          <w:szCs w:val="22"/>
        </w:rPr>
        <w:t xml:space="preserve"> </w:t>
      </w:r>
      <w:r w:rsidRPr="005E1B83">
        <w:t>reikia nuryti užgeriant vandeniu valgant arba kitu laiku.</w:t>
      </w:r>
    </w:p>
    <w:p w14:paraId="14D70BAC" w14:textId="77777777" w:rsidR="00F14C97" w:rsidRPr="005E1B83" w:rsidRDefault="00F14C97">
      <w:pPr>
        <w:tabs>
          <w:tab w:val="left" w:pos="9214"/>
        </w:tabs>
        <w:spacing w:line="240" w:lineRule="auto"/>
        <w:ind w:right="282"/>
      </w:pPr>
    </w:p>
    <w:p w14:paraId="18E79297" w14:textId="77777777" w:rsidR="00F14C97" w:rsidRPr="005E1B83" w:rsidRDefault="00AC3EAA">
      <w:pPr>
        <w:tabs>
          <w:tab w:val="left" w:pos="9214"/>
        </w:tabs>
        <w:snapToGrid w:val="0"/>
        <w:ind w:right="282"/>
        <w:rPr>
          <w:snapToGrid/>
        </w:rPr>
      </w:pPr>
      <w:r w:rsidRPr="005E1B83">
        <w:rPr>
          <w:snapToGrid/>
        </w:rPr>
        <w:t xml:space="preserve">Pacientams, kurie negali nuryti sveikų tablečių, </w:t>
      </w:r>
      <w:proofErr w:type="spellStart"/>
      <w:r w:rsidRPr="005E1B83">
        <w:rPr>
          <w:bCs/>
          <w:szCs w:val="22"/>
        </w:rPr>
        <w:t>Abatixent</w:t>
      </w:r>
      <w:proofErr w:type="spellEnd"/>
      <w:r w:rsidRPr="005E1B83">
        <w:rPr>
          <w:snapToGrid/>
        </w:rPr>
        <w:t xml:space="preserve"> tabletes galima susmulkinti ir, sumaišius su vandeniu arba 5 </w:t>
      </w:r>
      <w:r w:rsidRPr="005E1B83">
        <w:rPr>
          <w:szCs w:val="22"/>
        </w:rPr>
        <w:t xml:space="preserve">% gliukozės vandeniniu tirpalu, </w:t>
      </w:r>
      <w:r w:rsidRPr="005E1B83">
        <w:rPr>
          <w:snapToGrid/>
        </w:rPr>
        <w:t xml:space="preserve">obuolių sultimis arba tyre, nedelsiant suvartoti per burną (žr. 5.2 skyrių). Kitu atveju </w:t>
      </w:r>
      <w:proofErr w:type="spellStart"/>
      <w:r w:rsidRPr="005E1B83">
        <w:rPr>
          <w:bCs/>
          <w:szCs w:val="22"/>
        </w:rPr>
        <w:t>Abatixent</w:t>
      </w:r>
      <w:proofErr w:type="spellEnd"/>
      <w:r w:rsidRPr="005E1B83">
        <w:rPr>
          <w:snapToGrid/>
        </w:rPr>
        <w:t xml:space="preserve"> tabletes galima susmulkinti ir išmaišius 60 ml </w:t>
      </w:r>
      <w:r w:rsidRPr="005E1B83">
        <w:rPr>
          <w:snapToGrid/>
        </w:rPr>
        <w:lastRenderedPageBreak/>
        <w:t>vandens arba 5 </w:t>
      </w:r>
      <w:r w:rsidRPr="005E1B83">
        <w:rPr>
          <w:szCs w:val="22"/>
        </w:rPr>
        <w:t>% gliukozės vandeninio tirpalo,</w:t>
      </w:r>
      <w:r w:rsidRPr="005E1B83">
        <w:rPr>
          <w:snapToGrid/>
        </w:rPr>
        <w:t xml:space="preserve"> nedelsiant supilti per nosį įvestą skrandžio zondą (žr. 5.2 skyrių). Susmulkintos </w:t>
      </w:r>
      <w:proofErr w:type="spellStart"/>
      <w:r w:rsidRPr="005E1B83">
        <w:rPr>
          <w:bCs/>
          <w:szCs w:val="22"/>
        </w:rPr>
        <w:t>Abatixent</w:t>
      </w:r>
      <w:proofErr w:type="spellEnd"/>
      <w:r w:rsidRPr="005E1B83">
        <w:rPr>
          <w:snapToGrid/>
        </w:rPr>
        <w:t xml:space="preserve"> tabletės išlieka stabilios vandenyje, </w:t>
      </w:r>
      <w:r w:rsidRPr="005E1B83">
        <w:t>5 </w:t>
      </w:r>
      <w:r w:rsidRPr="005E1B83">
        <w:rPr>
          <w:szCs w:val="22"/>
        </w:rPr>
        <w:t>% gliukozės</w:t>
      </w:r>
      <w:r w:rsidRPr="005E1B83">
        <w:rPr>
          <w:snapToGrid/>
        </w:rPr>
        <w:t xml:space="preserve"> tirpale, obuolių sultyse arba tyrėje iki 4 valandų.</w:t>
      </w:r>
    </w:p>
    <w:p w14:paraId="06EF5AD0" w14:textId="77777777" w:rsidR="00F14C97" w:rsidRPr="005E1B83" w:rsidRDefault="00F14C97">
      <w:pPr>
        <w:tabs>
          <w:tab w:val="left" w:pos="9214"/>
        </w:tabs>
        <w:spacing w:line="240" w:lineRule="auto"/>
        <w:ind w:right="282"/>
        <w:rPr>
          <w:szCs w:val="24"/>
        </w:rPr>
      </w:pPr>
    </w:p>
    <w:p w14:paraId="277B9AA2"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4.3</w:t>
      </w:r>
      <w:r w:rsidRPr="005E1B83">
        <w:rPr>
          <w:rFonts w:ascii="Times New Roman" w:hAnsi="Times New Roman"/>
          <w:sz w:val="22"/>
        </w:rPr>
        <w:tab/>
        <w:t>Kontraindikacijos</w:t>
      </w:r>
    </w:p>
    <w:p w14:paraId="4BE7EDC0" w14:textId="77777777" w:rsidR="00F14C97" w:rsidRPr="005E1B83" w:rsidRDefault="00F14C97">
      <w:pPr>
        <w:tabs>
          <w:tab w:val="left" w:pos="9214"/>
        </w:tabs>
        <w:spacing w:line="240" w:lineRule="auto"/>
        <w:ind w:right="282"/>
        <w:rPr>
          <w:szCs w:val="24"/>
        </w:rPr>
      </w:pPr>
    </w:p>
    <w:p w14:paraId="1B98C1BC" w14:textId="77777777" w:rsidR="00F14C97" w:rsidRPr="005E1B83" w:rsidRDefault="00AC3EAA">
      <w:pPr>
        <w:pStyle w:val="Sraopastraipa"/>
        <w:numPr>
          <w:ilvl w:val="0"/>
          <w:numId w:val="4"/>
        </w:numPr>
        <w:tabs>
          <w:tab w:val="left" w:pos="9214"/>
        </w:tabs>
        <w:spacing w:line="240" w:lineRule="auto"/>
        <w:ind w:left="567" w:right="282" w:hanging="567"/>
      </w:pPr>
      <w:r w:rsidRPr="005E1B83">
        <w:t>Padidėjęs jautrumas veikliajai arba bet kuriai 6.1 skyriuje nurodytai pagalbinei medžiagai.</w:t>
      </w:r>
    </w:p>
    <w:p w14:paraId="4E4CFAC0" w14:textId="77777777" w:rsidR="00F14C97" w:rsidRPr="005E1B83" w:rsidRDefault="00AC3EAA">
      <w:pPr>
        <w:pStyle w:val="Sraopastraipa"/>
        <w:numPr>
          <w:ilvl w:val="0"/>
          <w:numId w:val="5"/>
        </w:numPr>
        <w:tabs>
          <w:tab w:val="left" w:pos="9214"/>
        </w:tabs>
        <w:spacing w:line="240" w:lineRule="auto"/>
        <w:ind w:left="567" w:right="282" w:hanging="567"/>
      </w:pPr>
      <w:r w:rsidRPr="005E1B83">
        <w:t xml:space="preserve">Kliniškai reikšmingas aktyvus kraujavimas. </w:t>
      </w:r>
    </w:p>
    <w:p w14:paraId="7A3C6D17" w14:textId="77777777" w:rsidR="00F14C97" w:rsidRPr="005E1B83" w:rsidRDefault="00AC3EAA">
      <w:pPr>
        <w:pStyle w:val="Sraopastraipa"/>
        <w:numPr>
          <w:ilvl w:val="0"/>
          <w:numId w:val="5"/>
        </w:numPr>
        <w:tabs>
          <w:tab w:val="left" w:pos="9214"/>
        </w:tabs>
        <w:spacing w:line="240" w:lineRule="auto"/>
        <w:ind w:left="567" w:right="282" w:hanging="567"/>
      </w:pPr>
      <w:r w:rsidRPr="005E1B83">
        <w:t xml:space="preserve">Kepenų liga, susijusi su </w:t>
      </w:r>
      <w:proofErr w:type="spellStart"/>
      <w:r w:rsidRPr="005E1B83">
        <w:t>koaguliopatija</w:t>
      </w:r>
      <w:proofErr w:type="spellEnd"/>
      <w:r w:rsidRPr="005E1B83">
        <w:t xml:space="preserve"> ir kliniškai reikšminga kraujavimo rizika (žr. 5.2 skyrių).</w:t>
      </w:r>
    </w:p>
    <w:p w14:paraId="7B320749" w14:textId="289842D2" w:rsidR="00F14C97" w:rsidRPr="005E1B83" w:rsidRDefault="00AC3EAA">
      <w:pPr>
        <w:pStyle w:val="Sraopastraipa"/>
        <w:numPr>
          <w:ilvl w:val="0"/>
          <w:numId w:val="5"/>
        </w:numPr>
        <w:tabs>
          <w:tab w:val="left" w:pos="9214"/>
        </w:tabs>
        <w:spacing w:line="240" w:lineRule="auto"/>
        <w:ind w:left="567" w:right="282" w:hanging="567"/>
      </w:pPr>
      <w:r w:rsidRPr="005E1B83">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5E1B83">
        <w:t>intrakranijinis</w:t>
      </w:r>
      <w:proofErr w:type="spellEnd"/>
      <w:r w:rsidRPr="005E1B83">
        <w:t xml:space="preserve"> kraujavimas, diagnozuotos arba įtariamos stemplės venų </w:t>
      </w:r>
      <w:proofErr w:type="spellStart"/>
      <w:r w:rsidRPr="005E1B83">
        <w:t>varikozės</w:t>
      </w:r>
      <w:proofErr w:type="spellEnd"/>
      <w:r w:rsidRPr="005E1B83">
        <w:t xml:space="preserve">, </w:t>
      </w:r>
      <w:proofErr w:type="spellStart"/>
      <w:r w:rsidRPr="005E1B83">
        <w:t>arterij</w:t>
      </w:r>
      <w:r w:rsidR="00363968" w:rsidRPr="005E1B83">
        <w:t>oveninės</w:t>
      </w:r>
      <w:proofErr w:type="spellEnd"/>
      <w:r w:rsidRPr="005E1B83">
        <w:t xml:space="preserve"> </w:t>
      </w:r>
      <w:r w:rsidR="00363968" w:rsidRPr="005E1B83">
        <w:t>formavimosi ydos</w:t>
      </w:r>
      <w:r w:rsidRPr="005E1B83">
        <w:t xml:space="preserve">, kraujagyslių aneurizmos arba dideli galvos ar nugaros smegenyse esančių kraujagyslių pokyčiai. </w:t>
      </w:r>
    </w:p>
    <w:p w14:paraId="494E6624" w14:textId="21F9EB4C" w:rsidR="00F14C97" w:rsidRPr="005E1B83" w:rsidRDefault="00AC3EAA">
      <w:pPr>
        <w:pStyle w:val="Sraopastraipa"/>
        <w:numPr>
          <w:ilvl w:val="0"/>
          <w:numId w:val="6"/>
        </w:numPr>
        <w:tabs>
          <w:tab w:val="left" w:pos="9214"/>
        </w:tabs>
        <w:spacing w:line="240" w:lineRule="auto"/>
        <w:ind w:left="567" w:right="282" w:hanging="567"/>
      </w:pPr>
      <w:r w:rsidRPr="005E1B83">
        <w:t xml:space="preserve">Kartu taikomas gydymas kokiais nors kitais antikoaguliantais, pavyzdžiui: </w:t>
      </w:r>
      <w:proofErr w:type="spellStart"/>
      <w:r w:rsidRPr="005E1B83">
        <w:t>nefrakcionuotu</w:t>
      </w:r>
      <w:proofErr w:type="spellEnd"/>
      <w:r w:rsidRPr="005E1B83">
        <w:t xml:space="preserve"> heparinu (NFH), mažos molekulinės masės heparinais (</w:t>
      </w:r>
      <w:proofErr w:type="spellStart"/>
      <w:r w:rsidRPr="005E1B83">
        <w:t>enoksaparinu</w:t>
      </w:r>
      <w:proofErr w:type="spellEnd"/>
      <w:r w:rsidRPr="005E1B83">
        <w:t xml:space="preserve">, </w:t>
      </w:r>
      <w:proofErr w:type="spellStart"/>
      <w:r w:rsidRPr="005E1B83">
        <w:t>dalteparinu</w:t>
      </w:r>
      <w:proofErr w:type="spellEnd"/>
      <w:r w:rsidRPr="005E1B83">
        <w:t xml:space="preserve"> ir kt.), heparino dariniais (</w:t>
      </w:r>
      <w:proofErr w:type="spellStart"/>
      <w:r w:rsidRPr="005E1B83">
        <w:t>fondaparinuksu</w:t>
      </w:r>
      <w:proofErr w:type="spellEnd"/>
      <w:r w:rsidRPr="005E1B83">
        <w:t xml:space="preserve"> ir kt.), geriamaisiais antikoaguliantais (varfarinu, </w:t>
      </w:r>
      <w:proofErr w:type="spellStart"/>
      <w:r w:rsidRPr="005E1B83">
        <w:t>rivaroksabanu</w:t>
      </w:r>
      <w:proofErr w:type="spellEnd"/>
      <w:r w:rsidRPr="005E1B83">
        <w:t xml:space="preserve">, </w:t>
      </w:r>
      <w:proofErr w:type="spellStart"/>
      <w:r w:rsidRPr="005E1B83">
        <w:t>dabigatranu</w:t>
      </w:r>
      <w:proofErr w:type="spellEnd"/>
      <w:r w:rsidR="00C17F9C" w:rsidRPr="005E1B83">
        <w:t xml:space="preserve"> </w:t>
      </w:r>
      <w:proofErr w:type="spellStart"/>
      <w:r w:rsidR="00C17F9C" w:rsidRPr="005E1B83">
        <w:t>eteksilatu</w:t>
      </w:r>
      <w:proofErr w:type="spellEnd"/>
      <w:r w:rsidRPr="005E1B83">
        <w:t xml:space="preserve"> ir kt.), išskyrus tomis aplinkybėmis, kai keičiamas gydymas į gydymą </w:t>
      </w:r>
      <w:proofErr w:type="spellStart"/>
      <w:r w:rsidRPr="005E1B83">
        <w:t>apiksabanu</w:t>
      </w:r>
      <w:proofErr w:type="spellEnd"/>
      <w:r w:rsidRPr="005E1B83">
        <w:t xml:space="preserve"> arba vietoj gydymo </w:t>
      </w:r>
      <w:proofErr w:type="spellStart"/>
      <w:r w:rsidRPr="005E1B83">
        <w:t>apiksabanu</w:t>
      </w:r>
      <w:proofErr w:type="spellEnd"/>
      <w:r w:rsidRPr="005E1B83">
        <w:t xml:space="preserve"> (žr. 4.2 skyrių), arba kai skiriamos NFH dozės, kurios būtinos paciento centrinės venos arba arterijos kateterio pralaidumui palaikyti arba kai NFH skiriama </w:t>
      </w:r>
      <w:proofErr w:type="spellStart"/>
      <w:r w:rsidRPr="005E1B83">
        <w:t>kateterinės</w:t>
      </w:r>
      <w:proofErr w:type="spellEnd"/>
      <w:r w:rsidRPr="005E1B83">
        <w:t xml:space="preserve"> </w:t>
      </w:r>
      <w:proofErr w:type="spellStart"/>
      <w:r w:rsidRPr="005E1B83">
        <w:t>abliacijos</w:t>
      </w:r>
      <w:proofErr w:type="spellEnd"/>
      <w:r w:rsidRPr="005E1B83">
        <w:t>, atliekamos dėl prieširdžių virpėjimo, metu (žr. 4.4 ir 4.5 skyrius).</w:t>
      </w:r>
    </w:p>
    <w:p w14:paraId="5FB15F33" w14:textId="77777777" w:rsidR="00F14C97" w:rsidRPr="005E1B83" w:rsidRDefault="00F14C97">
      <w:pPr>
        <w:tabs>
          <w:tab w:val="left" w:pos="9214"/>
        </w:tabs>
        <w:spacing w:line="240" w:lineRule="auto"/>
        <w:ind w:left="567" w:right="282" w:hanging="567"/>
      </w:pPr>
    </w:p>
    <w:p w14:paraId="329E057D"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4.4</w:t>
      </w:r>
      <w:r w:rsidRPr="005E1B83">
        <w:rPr>
          <w:rFonts w:ascii="Times New Roman" w:hAnsi="Times New Roman"/>
          <w:sz w:val="22"/>
        </w:rPr>
        <w:tab/>
        <w:t>Specialūs įspėjimai ir atsargumo priemonės</w:t>
      </w:r>
    </w:p>
    <w:p w14:paraId="73455DB4" w14:textId="77777777" w:rsidR="00F14C97" w:rsidRPr="005E1B83" w:rsidRDefault="00F14C97">
      <w:pPr>
        <w:tabs>
          <w:tab w:val="left" w:pos="9214"/>
        </w:tabs>
        <w:spacing w:line="240" w:lineRule="auto"/>
        <w:ind w:right="282"/>
      </w:pPr>
    </w:p>
    <w:p w14:paraId="4728C5AA" w14:textId="77777777" w:rsidR="00F14C97" w:rsidRPr="005E1B83" w:rsidRDefault="00AC3EAA">
      <w:pPr>
        <w:tabs>
          <w:tab w:val="left" w:pos="9214"/>
        </w:tabs>
        <w:spacing w:line="240" w:lineRule="auto"/>
        <w:ind w:right="282"/>
        <w:rPr>
          <w:u w:val="single"/>
        </w:rPr>
      </w:pPr>
      <w:r w:rsidRPr="005E1B83">
        <w:rPr>
          <w:u w:val="single"/>
        </w:rPr>
        <w:t xml:space="preserve">Kraujavimo rizika </w:t>
      </w:r>
    </w:p>
    <w:p w14:paraId="0233ED98" w14:textId="7448375F" w:rsidR="00F14C97" w:rsidRPr="005E1B83" w:rsidRDefault="00AC3EAA">
      <w:pPr>
        <w:tabs>
          <w:tab w:val="left" w:pos="9214"/>
        </w:tabs>
        <w:spacing w:line="240" w:lineRule="auto"/>
        <w:ind w:right="282"/>
      </w:pPr>
      <w:r w:rsidRPr="005E1B83">
        <w:t xml:space="preserve">Kaip ir vartojant kitų antikoaguliantų, </w:t>
      </w:r>
      <w:proofErr w:type="spellStart"/>
      <w:r w:rsidR="00BF3753" w:rsidRPr="005E1B83">
        <w:t>apiksabaną</w:t>
      </w:r>
      <w:proofErr w:type="spellEnd"/>
      <w:r w:rsidR="00BF3753" w:rsidRPr="005E1B83">
        <w:t xml:space="preserve"> </w:t>
      </w:r>
      <w:r w:rsidRPr="005E1B83">
        <w:t xml:space="preserve">vartojančių pacientų būklę reikia atidžiai stebėti dėl kraujavimo požymių. Vaistinio preparato rekomenduojama vartoti atsargiai pacientams, kuriems yra kraujavimo riziką didinančių būklių. Jeigu pasireiškia stiprus kraujavimas, </w:t>
      </w:r>
      <w:proofErr w:type="spellStart"/>
      <w:r w:rsidRPr="005E1B83">
        <w:t>apiksabano</w:t>
      </w:r>
      <w:proofErr w:type="spellEnd"/>
      <w:r w:rsidRPr="005E1B83">
        <w:t xml:space="preserve"> vartojimas turi būti nutrauktas (žr. 4.8 ir 4.9 skyrius). </w:t>
      </w:r>
    </w:p>
    <w:p w14:paraId="1D2E83BD" w14:textId="77777777" w:rsidR="00F14C97" w:rsidRPr="005E1B83" w:rsidRDefault="00F14C97">
      <w:pPr>
        <w:tabs>
          <w:tab w:val="left" w:pos="9214"/>
        </w:tabs>
        <w:spacing w:line="240" w:lineRule="auto"/>
        <w:ind w:right="282"/>
      </w:pPr>
    </w:p>
    <w:p w14:paraId="1C80A0E3" w14:textId="77777777" w:rsidR="00F14C97" w:rsidRPr="005E1B83" w:rsidRDefault="00AC3EAA">
      <w:pPr>
        <w:tabs>
          <w:tab w:val="left" w:pos="9214"/>
        </w:tabs>
        <w:spacing w:line="240" w:lineRule="auto"/>
        <w:ind w:right="282"/>
      </w:pPr>
      <w:r w:rsidRPr="005E1B83">
        <w:t xml:space="preserve">Nors gydant </w:t>
      </w:r>
      <w:proofErr w:type="spellStart"/>
      <w:r w:rsidRPr="005E1B83">
        <w:t>apiksabanu</w:t>
      </w:r>
      <w:proofErr w:type="spellEnd"/>
      <w:r w:rsidRPr="005E1B83">
        <w:t xml:space="preserve">, įprastai stebėti ekspozicijos nereikia, išskirtinėmis aplinkybėmis, kai </w:t>
      </w:r>
      <w:proofErr w:type="spellStart"/>
      <w:r w:rsidRPr="005E1B83">
        <w:t>apiksabano</w:t>
      </w:r>
      <w:proofErr w:type="spellEnd"/>
      <w:r w:rsidRPr="005E1B83">
        <w:t xml:space="preserve"> ekspozicijos žinojimas gali padėti priimti klinikinį sprendimą, pavyzdžiui, perdozavimo ir neatidėliotinos operacijos atvejais, gali būti naudingas kalibruotas kiekybinis </w:t>
      </w:r>
      <w:proofErr w:type="spellStart"/>
      <w:r w:rsidRPr="005E1B83">
        <w:t>anti-Xa</w:t>
      </w:r>
      <w:proofErr w:type="spellEnd"/>
      <w:r w:rsidRPr="005E1B83">
        <w:t xml:space="preserve"> faktoriaus tyrimas (žr. 5.1 skyrių). </w:t>
      </w:r>
    </w:p>
    <w:p w14:paraId="0DA8E9ED" w14:textId="77777777" w:rsidR="00F14C97" w:rsidRPr="005E1B83" w:rsidRDefault="00F14C97">
      <w:pPr>
        <w:tabs>
          <w:tab w:val="left" w:pos="9214"/>
        </w:tabs>
        <w:spacing w:line="240" w:lineRule="auto"/>
        <w:ind w:right="282"/>
      </w:pPr>
    </w:p>
    <w:p w14:paraId="2422EB30" w14:textId="15225C9A" w:rsidR="00F14C97" w:rsidRPr="005E1B83" w:rsidRDefault="00C17F9C">
      <w:pPr>
        <w:tabs>
          <w:tab w:val="left" w:pos="9214"/>
        </w:tabs>
        <w:spacing w:line="240" w:lineRule="auto"/>
        <w:ind w:right="282"/>
      </w:pPr>
      <w:bookmarkStart w:id="10" w:name="_Hlk189387577"/>
      <w:r w:rsidRPr="005E1B83">
        <w:t>Suaugusiesiems galima skirti specifinio neutralizuojančiojo vaistinio preparato (</w:t>
      </w:r>
      <w:proofErr w:type="spellStart"/>
      <w:r w:rsidRPr="005E1B83">
        <w:t>andeksaneto</w:t>
      </w:r>
      <w:proofErr w:type="spellEnd"/>
      <w:r w:rsidRPr="005E1B83">
        <w:t xml:space="preserve"> alfa), kuris slopina </w:t>
      </w:r>
      <w:proofErr w:type="spellStart"/>
      <w:r w:rsidRPr="005E1B83">
        <w:t>apiksabano</w:t>
      </w:r>
      <w:proofErr w:type="spellEnd"/>
      <w:r w:rsidRPr="005E1B83">
        <w:t xml:space="preserve"> </w:t>
      </w:r>
      <w:proofErr w:type="spellStart"/>
      <w:r w:rsidRPr="005E1B83">
        <w:t>farmakodinaminį</w:t>
      </w:r>
      <w:proofErr w:type="spellEnd"/>
      <w:r w:rsidRPr="005E1B83">
        <w:t xml:space="preserve"> poveikį. </w:t>
      </w:r>
      <w:r w:rsidR="00956F96">
        <w:t>Tačiau</w:t>
      </w:r>
      <w:r w:rsidRPr="005E1B83">
        <w:t xml:space="preserve"> jo saugumas ir veiksmingumas pacientams </w:t>
      </w:r>
      <w:r w:rsidR="00956F96">
        <w:t xml:space="preserve">vaikams </w:t>
      </w:r>
      <w:r w:rsidRPr="005E1B83">
        <w:t xml:space="preserve">nenustatyti (žr. </w:t>
      </w:r>
      <w:proofErr w:type="spellStart"/>
      <w:r w:rsidRPr="005E1B83">
        <w:t>andeksaneto</w:t>
      </w:r>
      <w:proofErr w:type="spellEnd"/>
      <w:r w:rsidRPr="005E1B83">
        <w:t xml:space="preserve"> alfa preparato charakteristikų santrauką). Gali</w:t>
      </w:r>
      <w:r w:rsidR="009359AA">
        <w:t>ma</w:t>
      </w:r>
      <w:r w:rsidR="004E4D02" w:rsidRPr="005E1B83">
        <w:t xml:space="preserve"> </w:t>
      </w:r>
      <w:r w:rsidR="00956F96">
        <w:t>spręsti dėl</w:t>
      </w:r>
      <w:r w:rsidR="004E4D02" w:rsidRPr="005E1B83">
        <w:t xml:space="preserve"> </w:t>
      </w:r>
      <w:r w:rsidRPr="005E1B83">
        <w:t>šviežios šaldytos plazmos transfuzij</w:t>
      </w:r>
      <w:r w:rsidR="004E4D02" w:rsidRPr="005E1B83">
        <w:t>os</w:t>
      </w:r>
      <w:r w:rsidRPr="005E1B83">
        <w:t xml:space="preserve">, </w:t>
      </w:r>
      <w:proofErr w:type="spellStart"/>
      <w:r w:rsidRPr="005E1B83">
        <w:t>protrombino</w:t>
      </w:r>
      <w:proofErr w:type="spellEnd"/>
      <w:r w:rsidRPr="005E1B83">
        <w:t xml:space="preserve"> komplekso koncentrat</w:t>
      </w:r>
      <w:r w:rsidR="00956F96">
        <w:t>o</w:t>
      </w:r>
      <w:r w:rsidRPr="005E1B83">
        <w:t xml:space="preserve"> (PKK) arba</w:t>
      </w:r>
      <w:r w:rsidR="004E4D02" w:rsidRPr="005E1B83">
        <w:t xml:space="preserve"> </w:t>
      </w:r>
      <w:proofErr w:type="spellStart"/>
      <w:r w:rsidRPr="005E1B83">
        <w:t>rekombinantinio</w:t>
      </w:r>
      <w:proofErr w:type="spellEnd"/>
      <w:r w:rsidRPr="005E1B83">
        <w:t xml:space="preserve"> </w:t>
      </w:r>
      <w:proofErr w:type="spellStart"/>
      <w:r w:rsidRPr="005E1B83">
        <w:t>VIIa</w:t>
      </w:r>
      <w:proofErr w:type="spellEnd"/>
      <w:r w:rsidRPr="005E1B83">
        <w:t xml:space="preserve"> faktoriaus </w:t>
      </w:r>
      <w:r w:rsidR="00956F96">
        <w:t>skyrimo</w:t>
      </w:r>
      <w:r w:rsidRPr="005E1B83">
        <w:t>. Tačiau nėra 4</w:t>
      </w:r>
      <w:r w:rsidR="004E4D02" w:rsidRPr="005E1B83">
        <w:t xml:space="preserve"> </w:t>
      </w:r>
      <w:r w:rsidRPr="005E1B83">
        <w:t>faktori</w:t>
      </w:r>
      <w:r w:rsidR="00956F96">
        <w:t>ų</w:t>
      </w:r>
      <w:r w:rsidRPr="005E1B83">
        <w:t xml:space="preserve"> PKK preparatų vartojimo klinikinėje</w:t>
      </w:r>
      <w:r w:rsidR="004E4D02" w:rsidRPr="005E1B83">
        <w:t xml:space="preserve"> </w:t>
      </w:r>
      <w:r w:rsidRPr="005E1B83">
        <w:t>praktikoje patirties, j</w:t>
      </w:r>
      <w:r w:rsidR="004E4D02" w:rsidRPr="005E1B83">
        <w:t>ų</w:t>
      </w:r>
      <w:r w:rsidRPr="005E1B83">
        <w:t xml:space="preserve"> skiriant kraujavimui, kuris pasireiškė </w:t>
      </w:r>
      <w:proofErr w:type="spellStart"/>
      <w:r w:rsidRPr="005E1B83">
        <w:t>apiksaban</w:t>
      </w:r>
      <w:r w:rsidR="004E4D02" w:rsidRPr="005E1B83">
        <w:t>o</w:t>
      </w:r>
      <w:proofErr w:type="spellEnd"/>
      <w:r w:rsidRPr="005E1B83">
        <w:t xml:space="preserve"> vartojantiems vaik</w:t>
      </w:r>
      <w:r w:rsidR="00956F96">
        <w:t>ams</w:t>
      </w:r>
      <w:r w:rsidRPr="005E1B83">
        <w:t xml:space="preserve"> ir</w:t>
      </w:r>
      <w:r w:rsidR="004E4D02" w:rsidRPr="005E1B83">
        <w:t xml:space="preserve"> </w:t>
      </w:r>
      <w:r w:rsidRPr="005E1B83">
        <w:t>suaugusiems pacientams, stabdyti.</w:t>
      </w:r>
      <w:bookmarkEnd w:id="10"/>
    </w:p>
    <w:p w14:paraId="6AA54BDA" w14:textId="77777777" w:rsidR="00F14C97" w:rsidRPr="005E1B83" w:rsidRDefault="00F14C97">
      <w:pPr>
        <w:tabs>
          <w:tab w:val="left" w:pos="9214"/>
        </w:tabs>
        <w:spacing w:line="240" w:lineRule="auto"/>
        <w:ind w:right="282"/>
      </w:pPr>
    </w:p>
    <w:p w14:paraId="625BEBF8" w14:textId="77777777" w:rsidR="00F14C97" w:rsidRPr="005E1B83" w:rsidRDefault="00AC3EAA">
      <w:pPr>
        <w:tabs>
          <w:tab w:val="left" w:pos="9214"/>
        </w:tabs>
        <w:spacing w:line="240" w:lineRule="auto"/>
        <w:ind w:right="282"/>
        <w:rPr>
          <w:u w:val="single"/>
        </w:rPr>
      </w:pPr>
      <w:r w:rsidRPr="005E1B83">
        <w:rPr>
          <w:u w:val="single"/>
        </w:rPr>
        <w:t xml:space="preserve">Sąveika su kitais vaistiniais preparatais, kurie veikia hemostazę </w:t>
      </w:r>
    </w:p>
    <w:p w14:paraId="7B787A02" w14:textId="77777777" w:rsidR="00F14C97" w:rsidRPr="005E1B83" w:rsidRDefault="00AC3EAA">
      <w:pPr>
        <w:tabs>
          <w:tab w:val="left" w:pos="9214"/>
        </w:tabs>
        <w:spacing w:line="240" w:lineRule="auto"/>
        <w:ind w:right="282"/>
      </w:pPr>
      <w:r w:rsidRPr="005E1B83">
        <w:t xml:space="preserve">Dėl padidėjusios kraujavimo rizikos </w:t>
      </w:r>
      <w:proofErr w:type="spellStart"/>
      <w:r w:rsidRPr="005E1B83">
        <w:t>apiksabano</w:t>
      </w:r>
      <w:proofErr w:type="spellEnd"/>
      <w:r w:rsidRPr="005E1B83">
        <w:t xml:space="preserve"> draudžiama vartoti kartu su jokiais kitais antikoaguliantais (žr. 4.3 skyrių). </w:t>
      </w:r>
    </w:p>
    <w:p w14:paraId="57ED94AA" w14:textId="77777777" w:rsidR="00F14C97" w:rsidRPr="005E1B83" w:rsidRDefault="00F14C97">
      <w:pPr>
        <w:tabs>
          <w:tab w:val="left" w:pos="9214"/>
        </w:tabs>
        <w:spacing w:line="240" w:lineRule="auto"/>
        <w:ind w:right="282"/>
      </w:pPr>
    </w:p>
    <w:p w14:paraId="506D1400"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vartojimas kartu su trombocitų funkciją slopinančiomis medžiagomis didina kraujavimo riziką (žr. 4.5 skyrių). </w:t>
      </w:r>
    </w:p>
    <w:p w14:paraId="03A52077" w14:textId="77777777" w:rsidR="00F14C97" w:rsidRPr="005E1B83" w:rsidRDefault="00F14C97">
      <w:pPr>
        <w:tabs>
          <w:tab w:val="left" w:pos="9214"/>
        </w:tabs>
        <w:spacing w:line="240" w:lineRule="auto"/>
        <w:ind w:right="282"/>
      </w:pPr>
    </w:p>
    <w:p w14:paraId="70DB2E40" w14:textId="77777777" w:rsidR="00F14C97" w:rsidRPr="005E1B83" w:rsidRDefault="00AC3EAA">
      <w:pPr>
        <w:tabs>
          <w:tab w:val="left" w:pos="9214"/>
        </w:tabs>
        <w:spacing w:line="240" w:lineRule="auto"/>
        <w:ind w:right="282"/>
      </w:pPr>
      <w:r w:rsidRPr="005E1B83">
        <w:t xml:space="preserve">Reikia gydyti atsargiai, jeigu pacientas kartu yra gydomas selektyviaisiais </w:t>
      </w:r>
      <w:proofErr w:type="spellStart"/>
      <w:r w:rsidRPr="005E1B83">
        <w:t>serotonino</w:t>
      </w:r>
      <w:proofErr w:type="spellEnd"/>
      <w:r w:rsidRPr="005E1B83">
        <w:t xml:space="preserve"> reabsorbcijos inhibitoriais (SSRI) arba </w:t>
      </w:r>
      <w:proofErr w:type="spellStart"/>
      <w:r w:rsidRPr="005E1B83">
        <w:t>serotonino-noradrenalino</w:t>
      </w:r>
      <w:proofErr w:type="spellEnd"/>
      <w:r w:rsidRPr="005E1B83">
        <w:t xml:space="preserve"> reabsorbcijos inhibitoriais (SNRI), arba nesteroidiniais vaistiniais preparatais nuo uždegimo (NVNU), įskaitant </w:t>
      </w:r>
      <w:proofErr w:type="spellStart"/>
      <w:r w:rsidRPr="005E1B83">
        <w:t>acetilsalicilo</w:t>
      </w:r>
      <w:proofErr w:type="spellEnd"/>
      <w:r w:rsidRPr="005E1B83">
        <w:t xml:space="preserve"> rūgštį (ASR). </w:t>
      </w:r>
    </w:p>
    <w:p w14:paraId="238A2FDC" w14:textId="77777777" w:rsidR="00F14C97" w:rsidRPr="005E1B83" w:rsidRDefault="00F14C97">
      <w:pPr>
        <w:tabs>
          <w:tab w:val="left" w:pos="9214"/>
        </w:tabs>
        <w:spacing w:line="240" w:lineRule="auto"/>
        <w:ind w:right="282"/>
      </w:pPr>
    </w:p>
    <w:p w14:paraId="075ABFE6" w14:textId="77777777" w:rsidR="00F14C97" w:rsidRPr="005E1B83" w:rsidRDefault="00AC3EAA">
      <w:pPr>
        <w:tabs>
          <w:tab w:val="left" w:pos="9214"/>
        </w:tabs>
        <w:spacing w:line="240" w:lineRule="auto"/>
        <w:ind w:right="282"/>
      </w:pPr>
      <w:r w:rsidRPr="005E1B83">
        <w:t xml:space="preserve">Po operacijos kitų trombocitų </w:t>
      </w:r>
      <w:proofErr w:type="spellStart"/>
      <w:r w:rsidRPr="005E1B83">
        <w:t>agregacijos</w:t>
      </w:r>
      <w:proofErr w:type="spellEnd"/>
      <w:r w:rsidRPr="005E1B83">
        <w:t xml:space="preserve"> inhibitorių vartoti kartu su </w:t>
      </w:r>
      <w:proofErr w:type="spellStart"/>
      <w:r w:rsidRPr="005E1B83">
        <w:t>apiksabanu</w:t>
      </w:r>
      <w:proofErr w:type="spellEnd"/>
      <w:r w:rsidRPr="005E1B83">
        <w:t xml:space="preserve"> nerekomenduojama (žr. 4.5 skyrių). </w:t>
      </w:r>
    </w:p>
    <w:p w14:paraId="3F809E24" w14:textId="77777777" w:rsidR="00F14C97" w:rsidRPr="005E1B83" w:rsidRDefault="00F14C97">
      <w:pPr>
        <w:tabs>
          <w:tab w:val="left" w:pos="9214"/>
        </w:tabs>
        <w:spacing w:line="240" w:lineRule="auto"/>
        <w:ind w:right="282"/>
      </w:pPr>
    </w:p>
    <w:p w14:paraId="443F9EC6" w14:textId="77777777" w:rsidR="00F14C97" w:rsidRPr="005E1B83" w:rsidRDefault="00AC3EAA">
      <w:pPr>
        <w:tabs>
          <w:tab w:val="left" w:pos="9214"/>
        </w:tabs>
        <w:spacing w:line="240" w:lineRule="auto"/>
        <w:ind w:right="282"/>
      </w:pPr>
      <w:r w:rsidRPr="005E1B83">
        <w:t xml:space="preserve">Pacientams, kuriems pasireiškia prieširdžių virpėjimas ir yra būklių, dėl kurių būtina skirti </w:t>
      </w:r>
      <w:proofErr w:type="spellStart"/>
      <w:r w:rsidRPr="005E1B83">
        <w:t>monoterapiją</w:t>
      </w:r>
      <w:proofErr w:type="spellEnd"/>
      <w:r w:rsidRPr="005E1B83">
        <w:t xml:space="preserve"> arba gydymą dviem trombocitų funkciją slopinančiais vaistiniais preparatais, prieš pradedant kartu gydyti </w:t>
      </w:r>
      <w:proofErr w:type="spellStart"/>
      <w:r w:rsidRPr="005E1B83">
        <w:t>apiksabanu</w:t>
      </w:r>
      <w:proofErr w:type="spellEnd"/>
      <w:r w:rsidRPr="005E1B83">
        <w:t xml:space="preserve">, reikia atidžiai įvertinti laukiamos naudos ir galimos rizikos santykį. </w:t>
      </w:r>
    </w:p>
    <w:p w14:paraId="57BAE7A6" w14:textId="77777777" w:rsidR="00F14C97" w:rsidRPr="005E1B83" w:rsidRDefault="00F14C97">
      <w:pPr>
        <w:tabs>
          <w:tab w:val="left" w:pos="9214"/>
        </w:tabs>
        <w:spacing w:line="240" w:lineRule="auto"/>
        <w:ind w:right="282"/>
      </w:pPr>
    </w:p>
    <w:p w14:paraId="38559D5A" w14:textId="10F3E75D" w:rsidR="00F14C97" w:rsidRPr="005E1B83" w:rsidRDefault="005F6C3F">
      <w:pPr>
        <w:tabs>
          <w:tab w:val="left" w:pos="9214"/>
        </w:tabs>
        <w:spacing w:line="240" w:lineRule="auto"/>
        <w:ind w:right="282"/>
      </w:pPr>
      <w:r w:rsidRPr="005E1B83">
        <w:t>Suaugusių p</w:t>
      </w:r>
      <w:r w:rsidR="00AC3EAA" w:rsidRPr="005E1B83">
        <w:t xml:space="preserve">acientų, kuriems pasireiškia prieširdžių virpėjimas, klinikinio tyrimo duomenimis ASR vartojimas kartu padidino stipraus kraujavimo riziką vartojant </w:t>
      </w:r>
      <w:proofErr w:type="spellStart"/>
      <w:r w:rsidR="00AC3EAA" w:rsidRPr="005E1B83">
        <w:t>apiksabano</w:t>
      </w:r>
      <w:proofErr w:type="spellEnd"/>
      <w:r w:rsidR="00AC3EAA" w:rsidRPr="005E1B83">
        <w:t xml:space="preserve"> nuo 1,8 % per metus iki 3,4 % per metus ir padidino kraujavimo riziką vartojant kartu varfarino nuo 2,7 % per metus iki 4,6 % per metus. Šio klinikinio tyrimo duomenimis, nedaug pacientų (2,1 %) buvo taikytas gydymas dviem trombocitų funkciją slopinančiais vaistiniais preparatais (žr. 5.1 skyrių).</w:t>
      </w:r>
    </w:p>
    <w:p w14:paraId="47825B90" w14:textId="77777777" w:rsidR="00F14C97" w:rsidRPr="005E1B83" w:rsidRDefault="00F14C97">
      <w:pPr>
        <w:tabs>
          <w:tab w:val="left" w:pos="9214"/>
        </w:tabs>
        <w:spacing w:line="240" w:lineRule="auto"/>
        <w:ind w:right="282"/>
      </w:pPr>
    </w:p>
    <w:p w14:paraId="6EFF834B" w14:textId="77FF86EA" w:rsidR="00F14C97" w:rsidRPr="005E1B83" w:rsidRDefault="00AC3EAA">
      <w:pPr>
        <w:tabs>
          <w:tab w:val="left" w:pos="9214"/>
        </w:tabs>
        <w:spacing w:line="240" w:lineRule="auto"/>
        <w:ind w:right="282"/>
      </w:pPr>
      <w:r w:rsidRPr="005E1B83">
        <w:t>Klinikiniame tyrime dalyvavo pacientai, kuriems pasireišk</w:t>
      </w:r>
      <w:r w:rsidR="009A57E1" w:rsidRPr="005E1B83">
        <w:t>ė</w:t>
      </w:r>
      <w:r w:rsidRPr="005E1B83">
        <w:t xml:space="preserve"> prieširdžių virpėjim</w:t>
      </w:r>
      <w:r w:rsidR="009A57E1" w:rsidRPr="005E1B83">
        <w:t>as</w:t>
      </w:r>
      <w:r w:rsidRPr="005E1B83">
        <w:t xml:space="preserve"> ir s</w:t>
      </w:r>
      <w:r w:rsidR="009A57E1" w:rsidRPr="005E1B83">
        <w:t>i</w:t>
      </w:r>
      <w:r w:rsidRPr="005E1B83">
        <w:t>rg</w:t>
      </w:r>
      <w:r w:rsidR="009A57E1" w:rsidRPr="005E1B83">
        <w:t>o</w:t>
      </w:r>
      <w:r w:rsidRPr="005E1B83">
        <w:t xml:space="preserve"> ŪKS, kuriems ir (arba) buvo atliekama PVAI </w:t>
      </w:r>
      <w:r w:rsidR="009A57E1" w:rsidRPr="005E1B83">
        <w:t xml:space="preserve">ir </w:t>
      </w:r>
      <w:r w:rsidRPr="005E1B83">
        <w:t>taikomas planinis 6</w:t>
      </w:r>
      <w:r w:rsidR="00BA23BC">
        <w:t> </w:t>
      </w:r>
      <w:r w:rsidRPr="005E1B83">
        <w:t xml:space="preserve">mėnesių gydymo </w:t>
      </w:r>
      <w:r w:rsidR="009A57E1" w:rsidRPr="005E1B83">
        <w:t xml:space="preserve">kursas </w:t>
      </w:r>
      <w:r w:rsidRPr="005E1B83">
        <w:t>vartojant P2Y12 inhibitorių su ASR arba be jos, ir geriamaisiais antikoaguliantais (</w:t>
      </w:r>
      <w:proofErr w:type="spellStart"/>
      <w:r w:rsidRPr="005E1B83">
        <w:t>apiksabanu</w:t>
      </w:r>
      <w:proofErr w:type="spellEnd"/>
      <w:r w:rsidRPr="005E1B83">
        <w:t xml:space="preserve"> arba vitamino K antagonistais [VKA]). Vartojant kartu ASR</w:t>
      </w:r>
      <w:r w:rsidR="009A57E1" w:rsidRPr="005E1B83">
        <w:t>,</w:t>
      </w:r>
      <w:r w:rsidRPr="005E1B83">
        <w:t xml:space="preserve"> </w:t>
      </w:r>
      <w:r w:rsidR="0090736F" w:rsidRPr="005E1B83">
        <w:t xml:space="preserve">padidėjo </w:t>
      </w:r>
      <w:r w:rsidRPr="005E1B83">
        <w:t xml:space="preserve">pagal Tarptautinę trombozės ir hemostazės asociacijos klasifikaciją (angl. </w:t>
      </w:r>
      <w:r w:rsidRPr="005E1B83">
        <w:rPr>
          <w:i/>
        </w:rPr>
        <w:t>International</w:t>
      </w:r>
      <w:r w:rsidRPr="005E1B83">
        <w:t xml:space="preserve"> </w:t>
      </w:r>
      <w:proofErr w:type="spellStart"/>
      <w:r w:rsidRPr="005E1B83">
        <w:rPr>
          <w:i/>
        </w:rPr>
        <w:t>Society</w:t>
      </w:r>
      <w:proofErr w:type="spellEnd"/>
      <w:r w:rsidRPr="005E1B83">
        <w:rPr>
          <w:i/>
        </w:rPr>
        <w:t xml:space="preserve"> </w:t>
      </w:r>
      <w:proofErr w:type="spellStart"/>
      <w:r w:rsidRPr="005E1B83">
        <w:rPr>
          <w:i/>
        </w:rPr>
        <w:t>on</w:t>
      </w:r>
      <w:proofErr w:type="spellEnd"/>
      <w:r w:rsidRPr="005E1B83">
        <w:rPr>
          <w:i/>
        </w:rPr>
        <w:t xml:space="preserve"> </w:t>
      </w:r>
      <w:proofErr w:type="spellStart"/>
      <w:r w:rsidRPr="005E1B83">
        <w:rPr>
          <w:i/>
        </w:rPr>
        <w:t>Thrombosis</w:t>
      </w:r>
      <w:proofErr w:type="spellEnd"/>
      <w:r w:rsidRPr="005E1B83">
        <w:rPr>
          <w:i/>
        </w:rPr>
        <w:t xml:space="preserve"> </w:t>
      </w:r>
      <w:proofErr w:type="spellStart"/>
      <w:r w:rsidRPr="005E1B83">
        <w:rPr>
          <w:i/>
        </w:rPr>
        <w:t>and</w:t>
      </w:r>
      <w:proofErr w:type="spellEnd"/>
      <w:r w:rsidRPr="005E1B83">
        <w:rPr>
          <w:i/>
        </w:rPr>
        <w:t xml:space="preserve"> </w:t>
      </w:r>
      <w:proofErr w:type="spellStart"/>
      <w:r w:rsidRPr="005E1B83">
        <w:rPr>
          <w:i/>
        </w:rPr>
        <w:t>Hemostasis</w:t>
      </w:r>
      <w:proofErr w:type="spellEnd"/>
      <w:r w:rsidRPr="005E1B83">
        <w:rPr>
          <w:i/>
        </w:rPr>
        <w:t>, ISTH</w:t>
      </w:r>
      <w:r w:rsidRPr="005E1B83">
        <w:t xml:space="preserve">) stipraus arba kliniškai reikšmingo nestipraus kraujavimo (KRNS) (angl. </w:t>
      </w:r>
      <w:proofErr w:type="spellStart"/>
      <w:r w:rsidRPr="005E1B83">
        <w:rPr>
          <w:i/>
        </w:rPr>
        <w:t>Clinically</w:t>
      </w:r>
      <w:proofErr w:type="spellEnd"/>
      <w:r w:rsidRPr="005E1B83">
        <w:rPr>
          <w:i/>
        </w:rPr>
        <w:t xml:space="preserve"> </w:t>
      </w:r>
      <w:proofErr w:type="spellStart"/>
      <w:r w:rsidRPr="005E1B83">
        <w:rPr>
          <w:i/>
        </w:rPr>
        <w:t>Relevant</w:t>
      </w:r>
      <w:proofErr w:type="spellEnd"/>
      <w:r w:rsidRPr="005E1B83">
        <w:rPr>
          <w:i/>
        </w:rPr>
        <w:t xml:space="preserve"> </w:t>
      </w:r>
      <w:proofErr w:type="spellStart"/>
      <w:r w:rsidRPr="005E1B83">
        <w:rPr>
          <w:i/>
        </w:rPr>
        <w:t>Non-Major</w:t>
      </w:r>
      <w:proofErr w:type="spellEnd"/>
      <w:r w:rsidRPr="005E1B83">
        <w:t xml:space="preserve">) rizika </w:t>
      </w:r>
      <w:proofErr w:type="spellStart"/>
      <w:r w:rsidRPr="005E1B83">
        <w:t>apiksabanu</w:t>
      </w:r>
      <w:proofErr w:type="spellEnd"/>
      <w:r w:rsidRPr="005E1B83">
        <w:t xml:space="preserve"> gydytiems pacientams nuo 16,4 </w:t>
      </w:r>
      <w:r w:rsidRPr="005E1B83">
        <w:rPr>
          <w:szCs w:val="22"/>
        </w:rPr>
        <w:t>% per metus iki 33,1 % per metus (žr. 5.1 skyrių).</w:t>
      </w:r>
    </w:p>
    <w:p w14:paraId="5B5CC83C" w14:textId="77777777" w:rsidR="00F14C97" w:rsidRPr="005E1B83" w:rsidRDefault="00F14C97">
      <w:pPr>
        <w:tabs>
          <w:tab w:val="left" w:pos="9214"/>
        </w:tabs>
        <w:spacing w:line="240" w:lineRule="auto"/>
        <w:ind w:right="282"/>
      </w:pPr>
    </w:p>
    <w:p w14:paraId="117A8688" w14:textId="5BD30056" w:rsidR="00F14C97" w:rsidRPr="005E1B83" w:rsidRDefault="00AC3EAA">
      <w:pPr>
        <w:tabs>
          <w:tab w:val="left" w:pos="9214"/>
        </w:tabs>
        <w:spacing w:line="240" w:lineRule="auto"/>
        <w:ind w:right="282"/>
      </w:pPr>
      <w:r w:rsidRPr="005E1B83">
        <w:t xml:space="preserve">Klinikinio tyrimo su didelės rizikos grupės pacientais, patyrusiais ŪKS be prieširdžių virpėjimo, kurie kartu sirgo daugeliu širdies ir ne širdies ligų bei vartojo ASR arba vartojo ASR kartu su </w:t>
      </w:r>
      <w:proofErr w:type="spellStart"/>
      <w:r w:rsidRPr="005E1B83">
        <w:t>klopidogreliu</w:t>
      </w:r>
      <w:proofErr w:type="spellEnd"/>
      <w:r w:rsidRPr="005E1B83">
        <w:t xml:space="preserve">, duomenimis, buvo pranešta apie reikšmingą stipraus kraujavimo pagal tarptautinę trombozės ir hemostazės asociaciją (ISTH) rizikos padidėjimą vartojant </w:t>
      </w:r>
      <w:proofErr w:type="spellStart"/>
      <w:r w:rsidRPr="005E1B83">
        <w:t>apiksabano</w:t>
      </w:r>
      <w:proofErr w:type="spellEnd"/>
      <w:r w:rsidRPr="005E1B83">
        <w:t xml:space="preserve"> (5,13</w:t>
      </w:r>
      <w:r w:rsidR="007B7E17" w:rsidRPr="005E1B83">
        <w:t> </w:t>
      </w:r>
      <w:r w:rsidRPr="005E1B83">
        <w:t>% per metus), palyginti su placebu (2,04</w:t>
      </w:r>
      <w:r w:rsidR="007B7E17" w:rsidRPr="005E1B83">
        <w:t> </w:t>
      </w:r>
      <w:r w:rsidRPr="005E1B83">
        <w:t xml:space="preserve">% per metus). </w:t>
      </w:r>
    </w:p>
    <w:p w14:paraId="2487D5FE" w14:textId="77777777" w:rsidR="00F14C97" w:rsidRPr="005E1B83" w:rsidRDefault="00F14C97">
      <w:pPr>
        <w:tabs>
          <w:tab w:val="left" w:pos="9214"/>
        </w:tabs>
        <w:spacing w:line="240" w:lineRule="auto"/>
        <w:ind w:right="282"/>
      </w:pPr>
    </w:p>
    <w:p w14:paraId="3E2CFB06" w14:textId="242C5DBC" w:rsidR="005F6C3F" w:rsidRPr="005E1B83" w:rsidRDefault="005F6C3F">
      <w:pPr>
        <w:tabs>
          <w:tab w:val="left" w:pos="9214"/>
        </w:tabs>
        <w:spacing w:line="240" w:lineRule="auto"/>
        <w:ind w:right="282"/>
      </w:pPr>
      <w:bookmarkStart w:id="11" w:name="_Hlk189387769"/>
      <w:r w:rsidRPr="005E1B83">
        <w:t>Tyrimo CV185325 metu 12 pacientų</w:t>
      </w:r>
      <w:r w:rsidR="00956F96">
        <w:t xml:space="preserve"> vaikų</w:t>
      </w:r>
      <w:r w:rsidRPr="005E1B83">
        <w:t>, kurie</w:t>
      </w:r>
      <w:r w:rsidR="00956F96">
        <w:t xml:space="preserve"> vienu metu buvo gydomi</w:t>
      </w:r>
      <w:r w:rsidRPr="005E1B83">
        <w:t xml:space="preserve"> </w:t>
      </w:r>
      <w:proofErr w:type="spellStart"/>
      <w:r w:rsidRPr="005E1B83">
        <w:t>apiksabanu</w:t>
      </w:r>
      <w:proofErr w:type="spellEnd"/>
      <w:r w:rsidRPr="005E1B83">
        <w:t xml:space="preserve"> </w:t>
      </w:r>
      <w:r w:rsidR="00956F96">
        <w:t>ir</w:t>
      </w:r>
      <w:r w:rsidRPr="005E1B83">
        <w:t xml:space="preserve"> ASR ≤</w:t>
      </w:r>
      <w:r w:rsidR="00BA23BC">
        <w:t> </w:t>
      </w:r>
      <w:r w:rsidRPr="005E1B83">
        <w:t xml:space="preserve">165 mg </w:t>
      </w:r>
      <w:r w:rsidR="00956F96">
        <w:t xml:space="preserve">per </w:t>
      </w:r>
      <w:r w:rsidRPr="005E1B83">
        <w:t>par</w:t>
      </w:r>
      <w:r w:rsidR="00956F96">
        <w:t>ą</w:t>
      </w:r>
      <w:r w:rsidRPr="005E1B83">
        <w:t xml:space="preserve">, kliniškai </w:t>
      </w:r>
      <w:r w:rsidR="00956F96">
        <w:t>svarbių</w:t>
      </w:r>
      <w:r w:rsidRPr="005E1B83">
        <w:t xml:space="preserve"> kraujavimo reiškinių nenustatyta.</w:t>
      </w:r>
    </w:p>
    <w:bookmarkEnd w:id="11"/>
    <w:p w14:paraId="794372CB" w14:textId="77777777" w:rsidR="005F6C3F" w:rsidRPr="005E1B83" w:rsidRDefault="005F6C3F">
      <w:pPr>
        <w:tabs>
          <w:tab w:val="left" w:pos="9214"/>
        </w:tabs>
        <w:spacing w:line="240" w:lineRule="auto"/>
        <w:ind w:right="282"/>
      </w:pPr>
    </w:p>
    <w:p w14:paraId="0A2928CD" w14:textId="77777777" w:rsidR="00F14C97" w:rsidRPr="005E1B83" w:rsidRDefault="00AC3EAA">
      <w:pPr>
        <w:tabs>
          <w:tab w:val="left" w:pos="9214"/>
        </w:tabs>
        <w:spacing w:line="240" w:lineRule="auto"/>
        <w:ind w:right="282"/>
        <w:rPr>
          <w:u w:val="single"/>
        </w:rPr>
      </w:pPr>
      <w:proofErr w:type="spellStart"/>
      <w:r w:rsidRPr="005E1B83">
        <w:rPr>
          <w:u w:val="single"/>
        </w:rPr>
        <w:t>Trombolizinių</w:t>
      </w:r>
      <w:proofErr w:type="spellEnd"/>
      <w:r w:rsidRPr="005E1B83">
        <w:rPr>
          <w:u w:val="single"/>
        </w:rPr>
        <w:t xml:space="preserve"> medžiagų vartojimas ūminio išeminio insulto gydymui </w:t>
      </w:r>
    </w:p>
    <w:p w14:paraId="680EE470" w14:textId="77777777" w:rsidR="00F14C97" w:rsidRPr="005E1B83" w:rsidRDefault="00AC3EAA">
      <w:pPr>
        <w:tabs>
          <w:tab w:val="left" w:pos="9214"/>
        </w:tabs>
        <w:spacing w:line="240" w:lineRule="auto"/>
        <w:ind w:right="282"/>
      </w:pPr>
      <w:proofErr w:type="spellStart"/>
      <w:r w:rsidRPr="005E1B83">
        <w:t>Trombolizinių</w:t>
      </w:r>
      <w:proofErr w:type="spellEnd"/>
      <w:r w:rsidRPr="005E1B83">
        <w:t xml:space="preserve"> medžiagų vartojimo ūminio išeminio insulto gydymui </w:t>
      </w:r>
      <w:proofErr w:type="spellStart"/>
      <w:r w:rsidRPr="005E1B83">
        <w:t>apiksabano</w:t>
      </w:r>
      <w:proofErr w:type="spellEnd"/>
      <w:r w:rsidRPr="005E1B83">
        <w:t xml:space="preserve"> vartojantiems pacientams patirtis yra labai nedidelė (žr. 4.5 skyrių).</w:t>
      </w:r>
    </w:p>
    <w:p w14:paraId="1E5E7DB9" w14:textId="77777777" w:rsidR="00F14C97" w:rsidRPr="005E1B83" w:rsidRDefault="00F14C97">
      <w:pPr>
        <w:tabs>
          <w:tab w:val="left" w:pos="9214"/>
        </w:tabs>
        <w:spacing w:line="240" w:lineRule="auto"/>
        <w:ind w:right="282"/>
      </w:pPr>
    </w:p>
    <w:p w14:paraId="2A09DE4D" w14:textId="77777777" w:rsidR="00F14C97" w:rsidRPr="005E1B83" w:rsidRDefault="00AC3EAA">
      <w:pPr>
        <w:tabs>
          <w:tab w:val="left" w:pos="9214"/>
        </w:tabs>
        <w:spacing w:line="240" w:lineRule="auto"/>
        <w:ind w:right="282"/>
        <w:rPr>
          <w:u w:val="single"/>
        </w:rPr>
      </w:pPr>
      <w:r w:rsidRPr="005E1B83">
        <w:rPr>
          <w:u w:val="single"/>
        </w:rPr>
        <w:t>Pacientai, kuriems protezuoti širdies vožtuvai</w:t>
      </w:r>
    </w:p>
    <w:p w14:paraId="57A1FD5F"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saugumas ir veiksmingumas pacientams, kuriems atliktas širdies vožtuvų protezavimas bei pasireiškia arba nepasireiškia prieširdžių virpėjimas, netirtas. Todėl </w:t>
      </w:r>
      <w:proofErr w:type="spellStart"/>
      <w:r w:rsidRPr="005E1B83">
        <w:t>apiksabano</w:t>
      </w:r>
      <w:proofErr w:type="spellEnd"/>
      <w:r w:rsidRPr="005E1B83">
        <w:t xml:space="preserve"> vartoti jiems nerekomenduojama.</w:t>
      </w:r>
    </w:p>
    <w:p w14:paraId="3C054AA7" w14:textId="77777777" w:rsidR="002F690A" w:rsidRPr="005E1B83" w:rsidRDefault="002F690A">
      <w:pPr>
        <w:tabs>
          <w:tab w:val="left" w:pos="9214"/>
        </w:tabs>
        <w:spacing w:line="240" w:lineRule="auto"/>
        <w:ind w:right="282"/>
      </w:pPr>
    </w:p>
    <w:p w14:paraId="7C8217B3" w14:textId="19C8A9FC" w:rsidR="00F14C97" w:rsidRPr="005E1B83" w:rsidRDefault="002F690A">
      <w:pPr>
        <w:tabs>
          <w:tab w:val="left" w:pos="9214"/>
        </w:tabs>
        <w:spacing w:line="240" w:lineRule="auto"/>
        <w:ind w:right="282"/>
      </w:pPr>
      <w:bookmarkStart w:id="12" w:name="_Hlk189387889"/>
      <w:proofErr w:type="spellStart"/>
      <w:r w:rsidRPr="005E1B83">
        <w:t>Apiksabanas</w:t>
      </w:r>
      <w:proofErr w:type="spellEnd"/>
      <w:r w:rsidRPr="005E1B83">
        <w:t xml:space="preserve"> netirtas pacientams</w:t>
      </w:r>
      <w:r w:rsidR="00956F96">
        <w:t xml:space="preserve"> vaikams</w:t>
      </w:r>
      <w:r w:rsidRPr="005E1B83">
        <w:t xml:space="preserve">, kuriems protezuoti širdies vožtuvai, todėl vartoti </w:t>
      </w:r>
      <w:proofErr w:type="spellStart"/>
      <w:r w:rsidRPr="005E1B83">
        <w:t>apiksabano</w:t>
      </w:r>
      <w:proofErr w:type="spellEnd"/>
      <w:r w:rsidRPr="005E1B83">
        <w:t xml:space="preserve"> nerekomenduojama.</w:t>
      </w:r>
    </w:p>
    <w:bookmarkEnd w:id="12"/>
    <w:p w14:paraId="14332977" w14:textId="77777777" w:rsidR="002F690A" w:rsidRPr="005E1B83" w:rsidRDefault="002F690A">
      <w:pPr>
        <w:tabs>
          <w:tab w:val="left" w:pos="9214"/>
        </w:tabs>
        <w:ind w:right="282"/>
        <w:rPr>
          <w:u w:val="single"/>
        </w:rPr>
      </w:pPr>
    </w:p>
    <w:p w14:paraId="25D42757" w14:textId="645E641A" w:rsidR="00F14C97" w:rsidRPr="005E1B83" w:rsidRDefault="00AC3EAA">
      <w:pPr>
        <w:tabs>
          <w:tab w:val="left" w:pos="9214"/>
        </w:tabs>
        <w:ind w:right="282"/>
        <w:rPr>
          <w:u w:val="single"/>
        </w:rPr>
      </w:pPr>
      <w:proofErr w:type="spellStart"/>
      <w:r w:rsidRPr="005E1B83">
        <w:rPr>
          <w:u w:val="single"/>
        </w:rPr>
        <w:t>Antifosfolipidiniu</w:t>
      </w:r>
      <w:proofErr w:type="spellEnd"/>
      <w:r w:rsidRPr="005E1B83">
        <w:rPr>
          <w:u w:val="single"/>
        </w:rPr>
        <w:t xml:space="preserve"> sindromu sergantys pacientai </w:t>
      </w:r>
    </w:p>
    <w:p w14:paraId="56F5EB14" w14:textId="77777777" w:rsidR="00F14C97" w:rsidRPr="005E1B83" w:rsidRDefault="00AC3EAA">
      <w:pPr>
        <w:tabs>
          <w:tab w:val="left" w:pos="9214"/>
        </w:tabs>
        <w:ind w:right="282"/>
      </w:pPr>
      <w:r w:rsidRPr="005E1B83">
        <w:t xml:space="preserve">Tiesioginio poveikio geriamieji antikoaguliantai (TPGA), įskaitant </w:t>
      </w:r>
      <w:proofErr w:type="spellStart"/>
      <w:r w:rsidRPr="005E1B83">
        <w:t>apiksabaną</w:t>
      </w:r>
      <w:proofErr w:type="spellEnd"/>
      <w:r w:rsidRPr="005E1B83">
        <w:t xml:space="preserve">, nerekomenduojami </w:t>
      </w:r>
      <w:proofErr w:type="spellStart"/>
      <w:r w:rsidRPr="005E1B83">
        <w:t>antifosfolipidiniu</w:t>
      </w:r>
      <w:proofErr w:type="spellEnd"/>
      <w:r w:rsidRPr="005E1B83">
        <w:t xml:space="preserve"> sindromu sergantiems pacientams, kuriems praeityje buvo nustatyta trombozė. Taikant gydymą TPGA, visų pirma tiems pacientams, kuriems nustatyti visų trijų pogrupių </w:t>
      </w:r>
      <w:proofErr w:type="spellStart"/>
      <w:r w:rsidRPr="005E1B83">
        <w:t>antifosfolipidiniai</w:t>
      </w:r>
      <w:proofErr w:type="spellEnd"/>
      <w:r w:rsidRPr="005E1B83">
        <w:t xml:space="preserve"> antikūnai (vilkligės antikoaguliantai, </w:t>
      </w:r>
      <w:proofErr w:type="spellStart"/>
      <w:r w:rsidRPr="005E1B83">
        <w:t>antikardiolipino</w:t>
      </w:r>
      <w:proofErr w:type="spellEnd"/>
      <w:r w:rsidRPr="005E1B83">
        <w:t xml:space="preserve"> antikūnai ir </w:t>
      </w:r>
      <w:proofErr w:type="spellStart"/>
      <w:r w:rsidRPr="005E1B83">
        <w:t>anti</w:t>
      </w:r>
      <w:proofErr w:type="spellEnd"/>
      <w:r w:rsidRPr="005E1B83">
        <w:t xml:space="preserve">-beta 2-glikoproteino I antikūnai), </w:t>
      </w:r>
      <w:proofErr w:type="spellStart"/>
      <w:r w:rsidRPr="005E1B83">
        <w:t>tromboziniai</w:t>
      </w:r>
      <w:proofErr w:type="spellEnd"/>
      <w:r w:rsidRPr="005E1B83">
        <w:t xml:space="preserve"> reiškiniai gali pasikartoti dažniau, nei taikant gydymą vitamino K antagonistu. </w:t>
      </w:r>
    </w:p>
    <w:p w14:paraId="33483A21" w14:textId="77777777" w:rsidR="00F14C97" w:rsidRPr="005E1B83" w:rsidRDefault="00F14C97">
      <w:pPr>
        <w:tabs>
          <w:tab w:val="left" w:pos="9214"/>
        </w:tabs>
        <w:spacing w:line="240" w:lineRule="auto"/>
        <w:ind w:right="282"/>
      </w:pPr>
    </w:p>
    <w:p w14:paraId="74EAD1FC" w14:textId="77777777" w:rsidR="00F14C97" w:rsidRPr="005E1B83" w:rsidRDefault="00AC3EAA">
      <w:pPr>
        <w:tabs>
          <w:tab w:val="left" w:pos="9214"/>
        </w:tabs>
        <w:spacing w:line="240" w:lineRule="auto"/>
        <w:ind w:right="282"/>
        <w:rPr>
          <w:u w:val="single"/>
        </w:rPr>
      </w:pPr>
      <w:r w:rsidRPr="005E1B83">
        <w:rPr>
          <w:u w:val="single"/>
        </w:rPr>
        <w:t xml:space="preserve">Chirurginės operacijos ir invazinės procedūros </w:t>
      </w:r>
    </w:p>
    <w:p w14:paraId="6F86B41E"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vartojimą reikia nutraukti ne vėliau kaip likus 48 valandoms iki planuojamos operacijos arba invazinės procedūros, kurioms būdinga vidutinė ar didelė kraujavimo rizika. Tokios </w:t>
      </w:r>
      <w:r w:rsidRPr="005E1B83">
        <w:lastRenderedPageBreak/>
        <w:t xml:space="preserve">yra intervencijos, kurias atliekant, negalima paneigti kliniškai reikšmingo kraujavimo galimybės arba, kurias atliekant, kraujavimo rizika būtų nepriimtina. </w:t>
      </w:r>
    </w:p>
    <w:p w14:paraId="1DB8E19B" w14:textId="77777777" w:rsidR="00F14C97" w:rsidRPr="005E1B83" w:rsidRDefault="00F14C97">
      <w:pPr>
        <w:tabs>
          <w:tab w:val="left" w:pos="9214"/>
        </w:tabs>
        <w:spacing w:line="240" w:lineRule="auto"/>
        <w:ind w:right="282"/>
      </w:pPr>
    </w:p>
    <w:p w14:paraId="58B3B0C7" w14:textId="25BF23AF" w:rsidR="00F14C97" w:rsidRPr="005E1B83" w:rsidRDefault="00AC3EAA">
      <w:pPr>
        <w:tabs>
          <w:tab w:val="left" w:pos="9214"/>
        </w:tabs>
        <w:spacing w:line="240" w:lineRule="auto"/>
        <w:ind w:right="282"/>
      </w:pPr>
      <w:proofErr w:type="spellStart"/>
      <w:r w:rsidRPr="005E1B83">
        <w:t>Apiksabano</w:t>
      </w:r>
      <w:proofErr w:type="spellEnd"/>
      <w:r w:rsidRPr="005E1B83">
        <w:t xml:space="preserve"> vartojimą reikia nutraukti ne vėliau kaip likus 24 valandoms iki planuojamos operacijos arba invazinės procedūros, kurioms būdinga maža kraujavimo rizika. Tokios yra intervencijos, kurias atliekant, numatoma, kad bet koks pasireiškęs kraujavimas būtų minimalus, nekritinis dėl savo lokalizacijos arba lengvai sustabdomas</w:t>
      </w:r>
      <w:r w:rsidR="007B5762" w:rsidRPr="005E1B83">
        <w:t>.</w:t>
      </w:r>
    </w:p>
    <w:p w14:paraId="0091A859" w14:textId="77777777" w:rsidR="00F14C97" w:rsidRPr="005E1B83" w:rsidRDefault="00F14C97">
      <w:pPr>
        <w:tabs>
          <w:tab w:val="left" w:pos="9214"/>
        </w:tabs>
        <w:spacing w:line="240" w:lineRule="auto"/>
        <w:ind w:right="282"/>
      </w:pPr>
    </w:p>
    <w:p w14:paraId="6EF420F1" w14:textId="77777777" w:rsidR="00F14C97" w:rsidRPr="005E1B83" w:rsidRDefault="00AC3EAA">
      <w:pPr>
        <w:tabs>
          <w:tab w:val="left" w:pos="9214"/>
        </w:tabs>
        <w:spacing w:line="240" w:lineRule="auto"/>
        <w:ind w:right="282"/>
      </w:pPr>
      <w:r w:rsidRPr="005E1B83">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6A0A9C0" w14:textId="77777777" w:rsidR="00F14C97" w:rsidRPr="005E1B83" w:rsidRDefault="00F14C97">
      <w:pPr>
        <w:tabs>
          <w:tab w:val="left" w:pos="9214"/>
        </w:tabs>
        <w:spacing w:line="240" w:lineRule="auto"/>
        <w:ind w:right="282"/>
      </w:pPr>
    </w:p>
    <w:p w14:paraId="7C9CF4DA"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vartojimą po invazinės procedūros arba operacinės intervencijos reikia atnaujinti iš karto, kai tik leidžia klinikinės aplinkybės ir nusistovi pakankama hemostazė (apie </w:t>
      </w:r>
      <w:proofErr w:type="spellStart"/>
      <w:r w:rsidRPr="005E1B83">
        <w:t>kardioversiją</w:t>
      </w:r>
      <w:proofErr w:type="spellEnd"/>
      <w:r w:rsidRPr="005E1B83">
        <w:t xml:space="preserve"> žr. 4.2 skyrių).</w:t>
      </w:r>
    </w:p>
    <w:p w14:paraId="2C6A41B0" w14:textId="77777777" w:rsidR="00F14C97" w:rsidRPr="005E1B83" w:rsidRDefault="00F14C97">
      <w:pPr>
        <w:tabs>
          <w:tab w:val="left" w:pos="9214"/>
        </w:tabs>
        <w:spacing w:line="240" w:lineRule="auto"/>
        <w:ind w:right="282"/>
      </w:pPr>
    </w:p>
    <w:p w14:paraId="0366C566" w14:textId="3B9B1D23" w:rsidR="00F14C97" w:rsidRPr="005E1B83" w:rsidRDefault="00AC3EAA">
      <w:pPr>
        <w:tabs>
          <w:tab w:val="left" w:pos="9214"/>
        </w:tabs>
        <w:spacing w:line="240" w:lineRule="auto"/>
        <w:ind w:right="282"/>
      </w:pPr>
      <w:r w:rsidRPr="005E1B83">
        <w:t xml:space="preserve">Pacientams, kuriems dėl prieširdžių virpėjimo atliekama </w:t>
      </w:r>
      <w:proofErr w:type="spellStart"/>
      <w:r w:rsidRPr="005E1B83">
        <w:t>kateterinė</w:t>
      </w:r>
      <w:proofErr w:type="spellEnd"/>
      <w:r w:rsidRPr="005E1B83">
        <w:t xml:space="preserve"> </w:t>
      </w:r>
      <w:proofErr w:type="spellStart"/>
      <w:r w:rsidRPr="005E1B83">
        <w:t>abliacija</w:t>
      </w:r>
      <w:proofErr w:type="spellEnd"/>
      <w:r w:rsidRPr="005E1B83">
        <w:t xml:space="preserve">, gydymo </w:t>
      </w:r>
      <w:proofErr w:type="spellStart"/>
      <w:r w:rsidR="009512C0" w:rsidRPr="005E1B83">
        <w:t>apiksabanu</w:t>
      </w:r>
      <w:proofErr w:type="spellEnd"/>
      <w:r w:rsidR="009512C0" w:rsidRPr="005E1B83">
        <w:t xml:space="preserve"> </w:t>
      </w:r>
      <w:r w:rsidRPr="005E1B83">
        <w:t>pertraukti nereikia (žr. 4.2, 4.3 ir 4.5 skyrių).</w:t>
      </w:r>
    </w:p>
    <w:p w14:paraId="18AF7FF9" w14:textId="77777777" w:rsidR="00F14C97" w:rsidRPr="005E1B83" w:rsidRDefault="00F14C97">
      <w:pPr>
        <w:tabs>
          <w:tab w:val="left" w:pos="9214"/>
        </w:tabs>
        <w:spacing w:line="240" w:lineRule="auto"/>
        <w:ind w:right="282"/>
      </w:pPr>
    </w:p>
    <w:p w14:paraId="1FCD237D" w14:textId="77777777" w:rsidR="00F14C97" w:rsidRPr="005E1B83" w:rsidRDefault="00AC3EAA">
      <w:pPr>
        <w:tabs>
          <w:tab w:val="left" w:pos="9214"/>
        </w:tabs>
        <w:spacing w:line="240" w:lineRule="auto"/>
        <w:ind w:right="282"/>
        <w:rPr>
          <w:u w:val="single"/>
        </w:rPr>
      </w:pPr>
      <w:r w:rsidRPr="005E1B83">
        <w:rPr>
          <w:u w:val="single"/>
        </w:rPr>
        <w:t xml:space="preserve">Laikinas vaistinio preparato vartojimo sustabdymas </w:t>
      </w:r>
    </w:p>
    <w:p w14:paraId="1BD73673" w14:textId="48B99E55" w:rsidR="00F14C97" w:rsidRPr="005E1B83" w:rsidRDefault="00AC3EAA">
      <w:pPr>
        <w:tabs>
          <w:tab w:val="left" w:pos="9214"/>
        </w:tabs>
        <w:spacing w:line="240" w:lineRule="auto"/>
        <w:ind w:right="282"/>
      </w:pPr>
      <w:r w:rsidRPr="005E1B83">
        <w:t xml:space="preserve">Dėl aktyvaus kraujavimo, planuojamos operacijos arba invazinės procedūros nutraukus antikoaguliantų, įskaitant </w:t>
      </w:r>
      <w:proofErr w:type="spellStart"/>
      <w:r w:rsidRPr="005E1B83">
        <w:t>apiksabaną</w:t>
      </w:r>
      <w:proofErr w:type="spellEnd"/>
      <w:r w:rsidRPr="005E1B83">
        <w:t xml:space="preserve">, vartojimą, didėja trombozės rizika. Gydymo nutraukimo epizodų reikia vengti ir, jeigu dėl kokių nors priežasčių reikia laikinai nutraukti </w:t>
      </w:r>
      <w:proofErr w:type="spellStart"/>
      <w:r w:rsidRPr="005E1B83">
        <w:t>antikoaguliacinį</w:t>
      </w:r>
      <w:proofErr w:type="spellEnd"/>
      <w:r w:rsidRPr="005E1B83">
        <w:t xml:space="preserve"> gydymą </w:t>
      </w:r>
      <w:proofErr w:type="spellStart"/>
      <w:r w:rsidR="009512C0" w:rsidRPr="005E1B83">
        <w:t>apiksabanu</w:t>
      </w:r>
      <w:proofErr w:type="spellEnd"/>
      <w:r w:rsidRPr="005E1B83">
        <w:t>, gydymas turi būti atnaujintas iš karto, kai tik bus įmanoma.</w:t>
      </w:r>
    </w:p>
    <w:p w14:paraId="2A508A8F" w14:textId="77777777" w:rsidR="00F14C97" w:rsidRPr="005E1B83" w:rsidRDefault="00F14C97">
      <w:pPr>
        <w:tabs>
          <w:tab w:val="left" w:pos="9214"/>
        </w:tabs>
        <w:spacing w:line="240" w:lineRule="auto"/>
        <w:ind w:right="282"/>
        <w:rPr>
          <w:szCs w:val="24"/>
        </w:rPr>
      </w:pPr>
      <w:bookmarkStart w:id="13" w:name="_Hlk189388014"/>
    </w:p>
    <w:p w14:paraId="6EE04CF0" w14:textId="77777777" w:rsidR="00F14C97" w:rsidRPr="005E1B83" w:rsidRDefault="00AC3EAA">
      <w:pPr>
        <w:tabs>
          <w:tab w:val="left" w:pos="9214"/>
        </w:tabs>
        <w:spacing w:line="240" w:lineRule="auto"/>
        <w:ind w:right="282"/>
        <w:rPr>
          <w:u w:val="single"/>
        </w:rPr>
      </w:pPr>
      <w:proofErr w:type="spellStart"/>
      <w:r w:rsidRPr="005E1B83">
        <w:rPr>
          <w:u w:val="single"/>
        </w:rPr>
        <w:t>Spinalinė</w:t>
      </w:r>
      <w:proofErr w:type="spellEnd"/>
      <w:r w:rsidRPr="005E1B83">
        <w:rPr>
          <w:u w:val="single"/>
        </w:rPr>
        <w:t xml:space="preserve"> / </w:t>
      </w:r>
      <w:proofErr w:type="spellStart"/>
      <w:r w:rsidRPr="005E1B83">
        <w:rPr>
          <w:u w:val="single"/>
        </w:rPr>
        <w:t>epidurinė</w:t>
      </w:r>
      <w:proofErr w:type="spellEnd"/>
      <w:r w:rsidRPr="005E1B83">
        <w:rPr>
          <w:u w:val="single"/>
        </w:rPr>
        <w:t xml:space="preserve"> anestezija arba punkcija </w:t>
      </w:r>
    </w:p>
    <w:p w14:paraId="2DF48DD9" w14:textId="2F673453" w:rsidR="00F14C97" w:rsidRPr="005E1B83" w:rsidRDefault="00AC3EAA">
      <w:pPr>
        <w:tabs>
          <w:tab w:val="left" w:pos="9214"/>
        </w:tabs>
        <w:spacing w:line="240" w:lineRule="auto"/>
        <w:ind w:right="282"/>
      </w:pPr>
      <w:r w:rsidRPr="005E1B83">
        <w:t>Atliekant laidinę anesteziją (</w:t>
      </w:r>
      <w:proofErr w:type="spellStart"/>
      <w:r w:rsidRPr="005E1B83">
        <w:t>spinalinę</w:t>
      </w:r>
      <w:proofErr w:type="spellEnd"/>
      <w:r w:rsidRPr="005E1B83">
        <w:t xml:space="preserve"> / </w:t>
      </w:r>
      <w:proofErr w:type="spellStart"/>
      <w:r w:rsidRPr="005E1B83">
        <w:t>epidurinę</w:t>
      </w:r>
      <w:proofErr w:type="spellEnd"/>
      <w:r w:rsidRPr="005E1B83">
        <w:t xml:space="preserve"> anesteziją) arba </w:t>
      </w:r>
      <w:proofErr w:type="spellStart"/>
      <w:r w:rsidRPr="005E1B83">
        <w:t>spinalinę</w:t>
      </w:r>
      <w:proofErr w:type="spellEnd"/>
      <w:r w:rsidRPr="005E1B83">
        <w:t xml:space="preserve"> / </w:t>
      </w:r>
      <w:proofErr w:type="spellStart"/>
      <w:r w:rsidRPr="005E1B83">
        <w:t>epidurinę</w:t>
      </w:r>
      <w:proofErr w:type="spellEnd"/>
      <w:r w:rsidRPr="005E1B83">
        <w:t xml:space="preserve"> punkciją, </w:t>
      </w:r>
      <w:proofErr w:type="spellStart"/>
      <w:r w:rsidRPr="005E1B83">
        <w:t>antitrombozinių</w:t>
      </w:r>
      <w:proofErr w:type="spellEnd"/>
      <w:r w:rsidRPr="005E1B83">
        <w:t xml:space="preserve"> vaistinių preparatų </w:t>
      </w:r>
      <w:proofErr w:type="spellStart"/>
      <w:r w:rsidRPr="005E1B83">
        <w:t>tromboembolinių</w:t>
      </w:r>
      <w:proofErr w:type="spellEnd"/>
      <w:r w:rsidRPr="005E1B83">
        <w:t xml:space="preserve"> komplikacijų profilaktikai vartojantiems pacientams</w:t>
      </w:r>
      <w:r w:rsidR="00C77A76" w:rsidRPr="005E1B83">
        <w:t>,</w:t>
      </w:r>
      <w:r w:rsidRPr="005E1B83">
        <w:t xml:space="preserve"> yra </w:t>
      </w:r>
      <w:proofErr w:type="spellStart"/>
      <w:r w:rsidRPr="005E1B83">
        <w:t>epidurinės</w:t>
      </w:r>
      <w:proofErr w:type="spellEnd"/>
      <w:r w:rsidRPr="005E1B83">
        <w:t xml:space="preserve"> ar </w:t>
      </w:r>
      <w:proofErr w:type="spellStart"/>
      <w:r w:rsidRPr="005E1B83">
        <w:t>spinalinės</w:t>
      </w:r>
      <w:proofErr w:type="spellEnd"/>
      <w:r w:rsidRPr="005E1B83">
        <w:t xml:space="preserve"> hematomos, dėl kurios gali pasireikšti ilgalaikis arba nuolatinis paralyžius, išsivystymo rizika. Šių reiškinių rizika gali būti didesnė po operacijos naudojant nuolatinius </w:t>
      </w:r>
      <w:proofErr w:type="spellStart"/>
      <w:r w:rsidRPr="005E1B83">
        <w:t>epidurinius</w:t>
      </w:r>
      <w:proofErr w:type="spellEnd"/>
      <w:r w:rsidRPr="005E1B83">
        <w:t xml:space="preserve"> kateterius arba kartu vartojant vaistinių preparatų, kurie veikia hemostazę. Nuolatinius </w:t>
      </w:r>
      <w:proofErr w:type="spellStart"/>
      <w:r w:rsidRPr="005E1B83">
        <w:t>epidurinius</w:t>
      </w:r>
      <w:proofErr w:type="spellEnd"/>
      <w:r w:rsidRPr="005E1B83">
        <w:t xml:space="preserve"> ar </w:t>
      </w:r>
      <w:proofErr w:type="spellStart"/>
      <w:r w:rsidRPr="005E1B83">
        <w:t>intratekalinius</w:t>
      </w:r>
      <w:proofErr w:type="spellEnd"/>
      <w:r w:rsidRPr="005E1B83">
        <w:t xml:space="preserve"> kateterius reikia pašalinti likus ne mažiau kaip 5 valandoms iki pirmosios </w:t>
      </w:r>
      <w:proofErr w:type="spellStart"/>
      <w:r w:rsidRPr="005E1B83">
        <w:t>apiksabano</w:t>
      </w:r>
      <w:proofErr w:type="spellEnd"/>
      <w:r w:rsidRPr="005E1B83">
        <w:t xml:space="preserve"> dozės. Ši rizika taip pat gali padidėti dėl traumos ar pakartotinių </w:t>
      </w:r>
      <w:proofErr w:type="spellStart"/>
      <w:r w:rsidRPr="005E1B83">
        <w:t>epidurinių</w:t>
      </w:r>
      <w:proofErr w:type="spellEnd"/>
      <w:r w:rsidRPr="005E1B83">
        <w:t xml:space="preserve"> ar </w:t>
      </w:r>
      <w:proofErr w:type="spellStart"/>
      <w:r w:rsidRPr="005E1B83">
        <w:t>spinalinių</w:t>
      </w:r>
      <w:proofErr w:type="spellEnd"/>
      <w:r w:rsidRPr="005E1B83">
        <w:t xml:space="preserve"> punkcijų. Reikia dažnai stebėti, ar pacientams neatsiranda neurologinio sutrikimo požymių ir simptomų (pvz., kojų nutirpimas ar silpnumas, žarnyno ar šlapimo pūslės funkcijos sutrikimas). Pastebėjus neurologinių sutrikimų, būtini neatidėliotina diagnostika ir gydymas. Prieš laidinę intervenciją gydytojas turi įvertinti laukiamos naudos ir rizikos santykį pacientams, kuriems taikomas </w:t>
      </w:r>
      <w:proofErr w:type="spellStart"/>
      <w:r w:rsidRPr="005E1B83">
        <w:t>antikoaguliacinis</w:t>
      </w:r>
      <w:proofErr w:type="spellEnd"/>
      <w:r w:rsidRPr="005E1B83">
        <w:t xml:space="preserve"> gydymas, arba pacientams, kuriems bus taikomas </w:t>
      </w:r>
      <w:proofErr w:type="spellStart"/>
      <w:r w:rsidRPr="005E1B83">
        <w:t>antikoaguliacinis</w:t>
      </w:r>
      <w:proofErr w:type="spellEnd"/>
      <w:r w:rsidRPr="005E1B83">
        <w:t xml:space="preserve"> gydymas trombozių profilaktikai. </w:t>
      </w:r>
    </w:p>
    <w:p w14:paraId="19F27EA6" w14:textId="77777777" w:rsidR="00F14C97" w:rsidRPr="005E1B83" w:rsidRDefault="00F14C97">
      <w:pPr>
        <w:tabs>
          <w:tab w:val="left" w:pos="9214"/>
        </w:tabs>
        <w:spacing w:line="240" w:lineRule="auto"/>
        <w:ind w:right="282"/>
      </w:pPr>
    </w:p>
    <w:p w14:paraId="06F15E5B" w14:textId="7FCCDF0B" w:rsidR="00F14C97" w:rsidRPr="005E1B83" w:rsidRDefault="00AC3EAA">
      <w:pPr>
        <w:tabs>
          <w:tab w:val="left" w:pos="9214"/>
        </w:tabs>
        <w:spacing w:line="240" w:lineRule="auto"/>
        <w:ind w:right="282"/>
      </w:pPr>
      <w:r w:rsidRPr="005E1B83">
        <w:t xml:space="preserve">Klinikinės </w:t>
      </w:r>
      <w:proofErr w:type="spellStart"/>
      <w:r w:rsidRPr="005E1B83">
        <w:t>apiksabano</w:t>
      </w:r>
      <w:proofErr w:type="spellEnd"/>
      <w:r w:rsidRPr="005E1B83">
        <w:t xml:space="preserve"> vartojimo naudojant nuolatinius </w:t>
      </w:r>
      <w:proofErr w:type="spellStart"/>
      <w:r w:rsidRPr="005E1B83">
        <w:t>intratekalinius</w:t>
      </w:r>
      <w:proofErr w:type="spellEnd"/>
      <w:r w:rsidRPr="005E1B83">
        <w:t xml:space="preserve"> ar </w:t>
      </w:r>
      <w:proofErr w:type="spellStart"/>
      <w:r w:rsidRPr="005E1B83">
        <w:t>epidurinius</w:t>
      </w:r>
      <w:proofErr w:type="spellEnd"/>
      <w:r w:rsidRPr="005E1B83">
        <w:t xml:space="preserve"> kateterius patirties nėra. Jeigu yra tokia būtinybė, atsižvelgiant į bendrąsias vaistinio preparato FK savybes, po paskutiniosios </w:t>
      </w:r>
      <w:proofErr w:type="spellStart"/>
      <w:r w:rsidRPr="005E1B83">
        <w:t>apiksabano</w:t>
      </w:r>
      <w:proofErr w:type="spellEnd"/>
      <w:r w:rsidRPr="005E1B83">
        <w:t xml:space="preserve"> dozės pavartojimo iki kateterio ištraukimo turi praeiti ne mažiau kaip 20-30 valandų (t. y., 2 pusinės eliminacijos periodai) ir, prieš ištraukiant kateterį, reikia praleisti mažiausiai vieną dozę. Kitą </w:t>
      </w:r>
      <w:proofErr w:type="spellStart"/>
      <w:r w:rsidRPr="005E1B83">
        <w:t>apiksabano</w:t>
      </w:r>
      <w:proofErr w:type="spellEnd"/>
      <w:r w:rsidRPr="005E1B83">
        <w:t xml:space="preserve"> dozę galima skirti, praėjus ne mažiau kaip 5 valandoms po kateterio ištraukimo. Kaip ir vartojant visų kitų naujųjų antikoaguliantų, patirtis taikant laidinę blokadą yra ribota, todėl atliekant tokią blokadą, </w:t>
      </w:r>
      <w:proofErr w:type="spellStart"/>
      <w:r w:rsidRPr="005E1B83">
        <w:t>apiksabano</w:t>
      </w:r>
      <w:proofErr w:type="spellEnd"/>
      <w:r w:rsidRPr="005E1B83">
        <w:t xml:space="preserve"> rekomenduojama vartoti labai atsargiai. </w:t>
      </w:r>
    </w:p>
    <w:p w14:paraId="1BE22534" w14:textId="77777777" w:rsidR="002F690A" w:rsidRPr="005E1B83" w:rsidRDefault="002F690A">
      <w:pPr>
        <w:tabs>
          <w:tab w:val="left" w:pos="9214"/>
        </w:tabs>
        <w:spacing w:line="240" w:lineRule="auto"/>
        <w:ind w:right="282"/>
      </w:pPr>
    </w:p>
    <w:p w14:paraId="74BD7770" w14:textId="021C3962" w:rsidR="00F14C97" w:rsidRPr="005E1B83" w:rsidRDefault="002F690A">
      <w:pPr>
        <w:tabs>
          <w:tab w:val="left" w:pos="9214"/>
        </w:tabs>
        <w:spacing w:line="240" w:lineRule="auto"/>
        <w:ind w:right="282"/>
      </w:pPr>
      <w:r w:rsidRPr="005E1B83">
        <w:t xml:space="preserve">Duomenų apie laidinės anestezijos kateterio </w:t>
      </w:r>
      <w:r w:rsidR="00956F96" w:rsidRPr="00956F96">
        <w:t>įstūmimo arba ištraukimo</w:t>
      </w:r>
      <w:r w:rsidRPr="005E1B83">
        <w:t xml:space="preserve"> laiką </w:t>
      </w:r>
      <w:proofErr w:type="spellStart"/>
      <w:r w:rsidR="00956F96" w:rsidRPr="005E1B83">
        <w:t>apiksabano</w:t>
      </w:r>
      <w:proofErr w:type="spellEnd"/>
      <w:r w:rsidR="00956F96" w:rsidRPr="005E1B83">
        <w:t xml:space="preserve"> vartojantiems pacientams </w:t>
      </w:r>
      <w:r w:rsidR="00956F96">
        <w:t xml:space="preserve">vaikams </w:t>
      </w:r>
      <w:r w:rsidRPr="005E1B83">
        <w:t xml:space="preserve">nėra. Tokiais atvejais reikia nutraukti </w:t>
      </w:r>
      <w:proofErr w:type="spellStart"/>
      <w:r w:rsidRPr="005E1B83">
        <w:t>apiksabano</w:t>
      </w:r>
      <w:proofErr w:type="spellEnd"/>
      <w:r w:rsidRPr="005E1B83">
        <w:t xml:space="preserve"> vartojimą ir apsvarstyti galimybę skirti </w:t>
      </w:r>
      <w:r w:rsidR="00956F96">
        <w:t xml:space="preserve">trumpo poveikio </w:t>
      </w:r>
      <w:proofErr w:type="spellStart"/>
      <w:r w:rsidRPr="005E1B83">
        <w:t>p</w:t>
      </w:r>
      <w:r w:rsidR="00BA525F">
        <w:t>a</w:t>
      </w:r>
      <w:r w:rsidRPr="005E1B83">
        <w:t>renterini</w:t>
      </w:r>
      <w:r w:rsidR="00956F96">
        <w:t>o</w:t>
      </w:r>
      <w:proofErr w:type="spellEnd"/>
      <w:r w:rsidRPr="005E1B83">
        <w:t xml:space="preserve"> antikoagulianto.</w:t>
      </w:r>
    </w:p>
    <w:p w14:paraId="0D877D26" w14:textId="77777777" w:rsidR="002F690A" w:rsidRPr="005E1B83" w:rsidRDefault="002F690A">
      <w:pPr>
        <w:tabs>
          <w:tab w:val="left" w:pos="9214"/>
        </w:tabs>
        <w:spacing w:line="240" w:lineRule="auto"/>
        <w:ind w:right="282"/>
      </w:pPr>
    </w:p>
    <w:bookmarkEnd w:id="13"/>
    <w:p w14:paraId="239BEE3D" w14:textId="77777777" w:rsidR="00F14C97" w:rsidRPr="005E1B83" w:rsidRDefault="00AC3EAA">
      <w:pPr>
        <w:tabs>
          <w:tab w:val="left" w:pos="9214"/>
        </w:tabs>
        <w:ind w:right="282"/>
        <w:rPr>
          <w:snapToGrid/>
          <w:u w:val="single"/>
        </w:rPr>
      </w:pPr>
      <w:r w:rsidRPr="005E1B83">
        <w:rPr>
          <w:u w:val="single"/>
        </w:rPr>
        <w:t xml:space="preserve">PE sergantys pacientai, kurių yra nestabili hemodinamika arba pacientai, kuriems būtina </w:t>
      </w:r>
      <w:proofErr w:type="spellStart"/>
      <w:r w:rsidRPr="005E1B83">
        <w:rPr>
          <w:u w:val="single"/>
        </w:rPr>
        <w:t>trombolizė</w:t>
      </w:r>
      <w:proofErr w:type="spellEnd"/>
      <w:r w:rsidRPr="005E1B83">
        <w:rPr>
          <w:u w:val="single"/>
        </w:rPr>
        <w:t xml:space="preserve"> arba plaučių </w:t>
      </w:r>
      <w:proofErr w:type="spellStart"/>
      <w:r w:rsidRPr="005E1B83">
        <w:rPr>
          <w:u w:val="single"/>
        </w:rPr>
        <w:t>embolektomija</w:t>
      </w:r>
      <w:proofErr w:type="spellEnd"/>
      <w:r w:rsidRPr="005E1B83">
        <w:rPr>
          <w:u w:val="single"/>
        </w:rPr>
        <w:t xml:space="preserve"> </w:t>
      </w:r>
    </w:p>
    <w:p w14:paraId="300F5907" w14:textId="77777777" w:rsidR="00F14C97" w:rsidRPr="005E1B83" w:rsidRDefault="00AC3EAA">
      <w:pPr>
        <w:tabs>
          <w:tab w:val="left" w:pos="9214"/>
        </w:tabs>
        <w:ind w:right="282"/>
      </w:pPr>
      <w:r w:rsidRPr="005E1B83">
        <w:lastRenderedPageBreak/>
        <w:t xml:space="preserve">Gydant plaučių embolija sergančius pacientus, kurių yra nestabili hemodinamika arba kuriems galima taikyti </w:t>
      </w:r>
      <w:proofErr w:type="spellStart"/>
      <w:r w:rsidRPr="005E1B83">
        <w:t>trombolizę</w:t>
      </w:r>
      <w:proofErr w:type="spellEnd"/>
      <w:r w:rsidRPr="005E1B83">
        <w:t xml:space="preserve"> ar plaučių </w:t>
      </w:r>
      <w:proofErr w:type="spellStart"/>
      <w:r w:rsidRPr="005E1B83">
        <w:t>embolektomiją</w:t>
      </w:r>
      <w:proofErr w:type="spellEnd"/>
      <w:r w:rsidRPr="005E1B83">
        <w:t xml:space="preserve">, </w:t>
      </w:r>
      <w:proofErr w:type="spellStart"/>
      <w:r w:rsidRPr="005E1B83">
        <w:t>apiksabanas</w:t>
      </w:r>
      <w:proofErr w:type="spellEnd"/>
      <w:r w:rsidRPr="005E1B83">
        <w:t xml:space="preserve">, kaip alternatyvus vaistinis preparatas </w:t>
      </w:r>
      <w:proofErr w:type="spellStart"/>
      <w:r w:rsidRPr="005E1B83">
        <w:t>nefrakcionuotam</w:t>
      </w:r>
      <w:proofErr w:type="spellEnd"/>
      <w:r w:rsidRPr="005E1B83">
        <w:t xml:space="preserve"> heparinui, nerekomenduojamas, nes </w:t>
      </w:r>
      <w:proofErr w:type="spellStart"/>
      <w:r w:rsidRPr="005E1B83">
        <w:t>apiksabano</w:t>
      </w:r>
      <w:proofErr w:type="spellEnd"/>
      <w:r w:rsidRPr="005E1B83">
        <w:t xml:space="preserve"> veiksmingumas ir saugumas šiomis klinikinėmis aplinkybėmis nėra ištirti.</w:t>
      </w:r>
    </w:p>
    <w:p w14:paraId="57D7243A" w14:textId="77777777" w:rsidR="00F14C97" w:rsidRPr="005E1B83" w:rsidRDefault="00F14C97">
      <w:pPr>
        <w:tabs>
          <w:tab w:val="left" w:pos="9214"/>
        </w:tabs>
        <w:spacing w:line="240" w:lineRule="auto"/>
        <w:ind w:right="282"/>
      </w:pPr>
    </w:p>
    <w:p w14:paraId="7395B83B" w14:textId="44CB2AEA" w:rsidR="00F14C97" w:rsidRPr="005E1B83" w:rsidRDefault="00690CA5">
      <w:pPr>
        <w:tabs>
          <w:tab w:val="left" w:pos="9214"/>
        </w:tabs>
        <w:spacing w:line="240" w:lineRule="auto"/>
        <w:ind w:right="282"/>
        <w:rPr>
          <w:u w:val="single"/>
        </w:rPr>
      </w:pPr>
      <w:r w:rsidRPr="005E1B83">
        <w:rPr>
          <w:u w:val="single"/>
        </w:rPr>
        <w:t>Pacientai, s</w:t>
      </w:r>
      <w:r w:rsidR="00AC3EAA" w:rsidRPr="005E1B83">
        <w:rPr>
          <w:u w:val="single"/>
        </w:rPr>
        <w:t xml:space="preserve">ergantys aktyviu vėžiu </w:t>
      </w:r>
    </w:p>
    <w:p w14:paraId="51C9B69A" w14:textId="77777777" w:rsidR="00F14C97" w:rsidRPr="005E1B83" w:rsidRDefault="00AC3EAA">
      <w:pPr>
        <w:tabs>
          <w:tab w:val="left" w:pos="9214"/>
        </w:tabs>
        <w:spacing w:line="240" w:lineRule="auto"/>
        <w:ind w:right="282"/>
      </w:pPr>
      <w:r w:rsidRPr="005E1B83">
        <w:t xml:space="preserve">Pacientams, sergantiems aktyviu vėžiu, gali būti didesnė venų tromboembolijos ir kraujavimo reiškinių rizika. Jeigu vėžiu sergantiems pacientams svarstoma skirti </w:t>
      </w:r>
      <w:proofErr w:type="spellStart"/>
      <w:r w:rsidRPr="005E1B83">
        <w:t>apiksabano</w:t>
      </w:r>
      <w:proofErr w:type="spellEnd"/>
      <w:r w:rsidRPr="005E1B83">
        <w:t xml:space="preserve"> GVT ir PE gydymui, reikia atidžiai įvertinti naudos ir rizikos santykį (žr. 4.3 ).</w:t>
      </w:r>
    </w:p>
    <w:p w14:paraId="426F25DC" w14:textId="77777777" w:rsidR="00F14C97" w:rsidRPr="005E1B83" w:rsidRDefault="00F14C97">
      <w:pPr>
        <w:tabs>
          <w:tab w:val="left" w:pos="9214"/>
        </w:tabs>
        <w:spacing w:line="240" w:lineRule="auto"/>
        <w:ind w:right="282"/>
      </w:pPr>
    </w:p>
    <w:p w14:paraId="3D0C42B0" w14:textId="77777777" w:rsidR="00F14C97" w:rsidRPr="005E1B83" w:rsidRDefault="00AC3EAA">
      <w:pPr>
        <w:tabs>
          <w:tab w:val="left" w:pos="9214"/>
        </w:tabs>
        <w:spacing w:line="240" w:lineRule="auto"/>
        <w:ind w:right="282"/>
        <w:rPr>
          <w:u w:val="single"/>
        </w:rPr>
      </w:pPr>
      <w:r w:rsidRPr="005E1B83">
        <w:rPr>
          <w:u w:val="single"/>
        </w:rPr>
        <w:t xml:space="preserve">Pacientams, kurių inkstų funkcija sutrikusi </w:t>
      </w:r>
    </w:p>
    <w:p w14:paraId="055D6E99" w14:textId="732D21E6" w:rsidR="002F690A" w:rsidRPr="00281D5C" w:rsidRDefault="002F690A">
      <w:pPr>
        <w:tabs>
          <w:tab w:val="left" w:pos="9214"/>
        </w:tabs>
        <w:snapToGrid w:val="0"/>
        <w:ind w:right="282"/>
        <w:contextualSpacing/>
        <w:rPr>
          <w:i/>
          <w:iCs/>
        </w:rPr>
      </w:pPr>
      <w:r w:rsidRPr="00281D5C">
        <w:rPr>
          <w:i/>
          <w:iCs/>
        </w:rPr>
        <w:t>Suaugę pacientai</w:t>
      </w:r>
    </w:p>
    <w:p w14:paraId="1A6724A5" w14:textId="71B5143F" w:rsidR="00F14C97" w:rsidRPr="005E1B83" w:rsidRDefault="002F690A">
      <w:pPr>
        <w:tabs>
          <w:tab w:val="left" w:pos="9214"/>
        </w:tabs>
        <w:snapToGrid w:val="0"/>
        <w:ind w:right="282"/>
        <w:contextualSpacing/>
        <w:rPr>
          <w:snapToGrid/>
          <w:lang w:eastAsia="lt-LT" w:bidi="lt-LT"/>
        </w:rPr>
      </w:pPr>
      <w:r w:rsidRPr="005E1B83">
        <w:t xml:space="preserve">Nedideli </w:t>
      </w:r>
      <w:r w:rsidR="00AC3EAA" w:rsidRPr="005E1B83">
        <w:t xml:space="preserve">klinikiniai duomenys apie vaistinio preparato vartojimą pacientams, kuriems yra sunkus inkstų funkcijos sutrikimas (kreatinino klirensas 15-29 ml/min.), rodo, kad </w:t>
      </w:r>
      <w:r w:rsidR="00690CA5" w:rsidRPr="005E1B83">
        <w:t xml:space="preserve">tokiems pacientams </w:t>
      </w:r>
      <w:proofErr w:type="spellStart"/>
      <w:r w:rsidR="00690CA5" w:rsidRPr="005E1B83">
        <w:t>apiksabano</w:t>
      </w:r>
      <w:proofErr w:type="spellEnd"/>
      <w:r w:rsidR="00690CA5" w:rsidRPr="005E1B83">
        <w:t xml:space="preserve"> </w:t>
      </w:r>
      <w:bookmarkStart w:id="14" w:name="_Hlk189388174"/>
      <w:r w:rsidRPr="005E1B83">
        <w:t>koncentracija kraujo</w:t>
      </w:r>
      <w:r w:rsidR="00B37CA8">
        <w:t xml:space="preserve"> </w:t>
      </w:r>
      <w:r w:rsidR="00690CA5" w:rsidRPr="005E1B83">
        <w:t>plazmo</w:t>
      </w:r>
      <w:r w:rsidRPr="005E1B83">
        <w:t>je</w:t>
      </w:r>
      <w:r w:rsidR="00690CA5" w:rsidRPr="005E1B83">
        <w:t xml:space="preserve"> </w:t>
      </w:r>
      <w:bookmarkEnd w:id="14"/>
      <w:r w:rsidR="00690CA5" w:rsidRPr="005E1B83">
        <w:t xml:space="preserve">yra padidėjusi, todėl </w:t>
      </w:r>
      <w:r w:rsidR="00AC3EAA" w:rsidRPr="005E1B83">
        <w:t>gali padidėti kraujavimo rizika. Esant sunkiam inkstų funkcijos sutrikimui (kreatinino klirensas 15- 29 ml/min.) VTE reiškinių profilaktikai (</w:t>
      </w:r>
      <w:proofErr w:type="spellStart"/>
      <w:r w:rsidR="00AC3EAA" w:rsidRPr="005E1B83">
        <w:t>VTEp</w:t>
      </w:r>
      <w:proofErr w:type="spellEnd"/>
      <w:r w:rsidR="00AC3EAA" w:rsidRPr="005E1B83">
        <w:t>) pacientams, kuriems atliekamos planinės klubo sąnario arba kelio sąnario pakeitimo operacijos, GVT gydymui, PE gydymui ir pasikartojančios GVT ir PE profilaktikai (</w:t>
      </w:r>
      <w:proofErr w:type="spellStart"/>
      <w:r w:rsidR="00AC3EAA" w:rsidRPr="005E1B83">
        <w:t>VTEt</w:t>
      </w:r>
      <w:proofErr w:type="spellEnd"/>
      <w:r w:rsidR="00AC3EAA" w:rsidRPr="005E1B83">
        <w:t xml:space="preserve">) </w:t>
      </w:r>
      <w:proofErr w:type="spellStart"/>
      <w:r w:rsidR="00AC3EAA" w:rsidRPr="005E1B83">
        <w:t>apiksabano</w:t>
      </w:r>
      <w:proofErr w:type="spellEnd"/>
      <w:r w:rsidR="00AC3EAA" w:rsidRPr="005E1B83">
        <w:t xml:space="preserve"> reikia vartoti atsargiai (žr. 4.2 ir 5.2 skyrius). </w:t>
      </w:r>
    </w:p>
    <w:p w14:paraId="01F58518" w14:textId="77777777" w:rsidR="00F14C97" w:rsidRPr="005E1B83" w:rsidRDefault="00F14C97">
      <w:pPr>
        <w:tabs>
          <w:tab w:val="left" w:pos="9214"/>
        </w:tabs>
        <w:snapToGrid w:val="0"/>
        <w:ind w:right="282"/>
        <w:contextualSpacing/>
        <w:rPr>
          <w:snapToGrid/>
          <w:lang w:eastAsia="lt-LT" w:bidi="lt-LT"/>
        </w:rPr>
      </w:pPr>
    </w:p>
    <w:p w14:paraId="42FF9135" w14:textId="0BF311DD" w:rsidR="00F14C97" w:rsidRPr="005E1B83" w:rsidRDefault="00AC3EAA">
      <w:pPr>
        <w:tabs>
          <w:tab w:val="left" w:pos="9214"/>
        </w:tabs>
        <w:snapToGrid w:val="0"/>
        <w:ind w:right="282"/>
        <w:contextualSpacing/>
        <w:rPr>
          <w:snapToGrid/>
          <w:lang w:eastAsia="lt-LT" w:bidi="lt-LT"/>
        </w:rPr>
      </w:pPr>
      <w:r w:rsidRPr="005E1B83">
        <w:rPr>
          <w:lang w:eastAsia="lt-LT" w:bidi="lt-LT"/>
        </w:rPr>
        <w:t xml:space="preserve">Insulto ir </w:t>
      </w:r>
      <w:r w:rsidRPr="005E1B83">
        <w:t xml:space="preserve">sisteminės embolijos profilaktikai suaugusiems pacientams, kuriems pasireiškia su vožtuvais nesusijęs prieširdžių virpėjimas (VNPV) esant sunkiam inkstų funkcijos sutrikimui (kreatinino klirensas 15-29 ml/min.) ir pacientams, kurių kreatinino koncentracija serume yra </w:t>
      </w:r>
      <w:r w:rsidRPr="005E1B83">
        <w:rPr>
          <w:szCs w:val="22"/>
        </w:rPr>
        <w:t>≥</w:t>
      </w:r>
      <w:r w:rsidR="000D03D3" w:rsidRPr="005E1B83">
        <w:rPr>
          <w:szCs w:val="22"/>
        </w:rPr>
        <w:t> </w:t>
      </w:r>
      <w:r w:rsidRPr="005E1B83">
        <w:t>1,5 mg/dl (133</w:t>
      </w:r>
      <w:r w:rsidR="000D03D3" w:rsidRPr="005E1B83">
        <w:t> </w:t>
      </w:r>
      <w:proofErr w:type="spellStart"/>
      <w:r w:rsidRPr="005E1B83">
        <w:t>mikromoliai</w:t>
      </w:r>
      <w:proofErr w:type="spellEnd"/>
      <w:r w:rsidRPr="005E1B83">
        <w:t>/l) ir yra ≥ 80</w:t>
      </w:r>
      <w:r w:rsidR="000D03D3" w:rsidRPr="005E1B83">
        <w:t> </w:t>
      </w:r>
      <w:r w:rsidRPr="005E1B83">
        <w:t>metų arba kūno svoris ≤</w:t>
      </w:r>
      <w:r w:rsidR="000D03D3" w:rsidRPr="005E1B83">
        <w:t> </w:t>
      </w:r>
      <w:r w:rsidRPr="005E1B83">
        <w:t xml:space="preserve">60 kg, reikia vartoti mažesnę 2,5 mg </w:t>
      </w:r>
      <w:proofErr w:type="spellStart"/>
      <w:r w:rsidRPr="005E1B83">
        <w:t>apiksabano</w:t>
      </w:r>
      <w:proofErr w:type="spellEnd"/>
      <w:r w:rsidRPr="005E1B83">
        <w:t xml:space="preserve"> dozę du kartus per parą (žr. 4.2 skyrių).</w:t>
      </w:r>
    </w:p>
    <w:p w14:paraId="61726D87" w14:textId="77777777" w:rsidR="00F14C97" w:rsidRPr="005E1B83" w:rsidRDefault="00F14C97">
      <w:pPr>
        <w:tabs>
          <w:tab w:val="left" w:pos="9214"/>
        </w:tabs>
        <w:spacing w:line="240" w:lineRule="auto"/>
        <w:ind w:right="282"/>
      </w:pPr>
    </w:p>
    <w:p w14:paraId="7DE0CBA0" w14:textId="0700F8C5" w:rsidR="00F14C97" w:rsidRPr="005E1B83" w:rsidRDefault="00AC3EAA">
      <w:pPr>
        <w:tabs>
          <w:tab w:val="left" w:pos="9214"/>
        </w:tabs>
        <w:spacing w:line="240" w:lineRule="auto"/>
        <w:ind w:right="282"/>
      </w:pPr>
      <w:r w:rsidRPr="005E1B83">
        <w:t>Pacientų, kurių kreatinino klirensas yra &lt;</w:t>
      </w:r>
      <w:r w:rsidR="000D03D3" w:rsidRPr="005E1B83">
        <w:t> </w:t>
      </w:r>
      <w:r w:rsidRPr="005E1B83">
        <w:t xml:space="preserve">15 ml/min. arba atliekamos dializės, gydymo šiuo vaistiniu preparatu patirties nėra, todėl šiems pacientams </w:t>
      </w:r>
      <w:proofErr w:type="spellStart"/>
      <w:r w:rsidRPr="005E1B83">
        <w:t>apiksabano</w:t>
      </w:r>
      <w:proofErr w:type="spellEnd"/>
      <w:r w:rsidRPr="005E1B83">
        <w:t xml:space="preserve"> vartoti nerekomenduojama (žr. 4.2 ir 5.2 skyrius). </w:t>
      </w:r>
    </w:p>
    <w:p w14:paraId="33BC9FB8" w14:textId="77777777" w:rsidR="00726541" w:rsidRPr="005E1B83" w:rsidRDefault="00726541" w:rsidP="00726541">
      <w:pPr>
        <w:tabs>
          <w:tab w:val="left" w:pos="9214"/>
        </w:tabs>
        <w:spacing w:line="240" w:lineRule="auto"/>
        <w:ind w:right="282"/>
      </w:pPr>
      <w:bookmarkStart w:id="15" w:name="_Hlk189388277"/>
    </w:p>
    <w:p w14:paraId="1513242B" w14:textId="2927AE1A" w:rsidR="00726541" w:rsidRPr="00281D5C" w:rsidRDefault="00956F96" w:rsidP="00726541">
      <w:pPr>
        <w:tabs>
          <w:tab w:val="left" w:pos="9214"/>
        </w:tabs>
        <w:spacing w:line="240" w:lineRule="auto"/>
        <w:ind w:right="282"/>
        <w:rPr>
          <w:i/>
          <w:iCs/>
        </w:rPr>
      </w:pPr>
      <w:r>
        <w:rPr>
          <w:i/>
          <w:iCs/>
        </w:rPr>
        <w:t>P</w:t>
      </w:r>
      <w:r w:rsidR="00726541" w:rsidRPr="00281D5C">
        <w:rPr>
          <w:i/>
          <w:iCs/>
        </w:rPr>
        <w:t xml:space="preserve">acientai </w:t>
      </w:r>
      <w:r>
        <w:rPr>
          <w:i/>
          <w:iCs/>
        </w:rPr>
        <w:t>vaikai</w:t>
      </w:r>
    </w:p>
    <w:p w14:paraId="33F0B56F" w14:textId="58C8F2D7" w:rsidR="00F14C97" w:rsidRPr="005E1B83" w:rsidRDefault="00726541" w:rsidP="00726541">
      <w:pPr>
        <w:tabs>
          <w:tab w:val="left" w:pos="9214"/>
        </w:tabs>
        <w:spacing w:line="240" w:lineRule="auto"/>
        <w:ind w:right="282"/>
      </w:pPr>
      <w:r w:rsidRPr="005E1B83">
        <w:t>Gydymas pacientams</w:t>
      </w:r>
      <w:r w:rsidR="00956F96">
        <w:t xml:space="preserve"> vaikams</w:t>
      </w:r>
      <w:r w:rsidRPr="005E1B83">
        <w:t xml:space="preserve">, kuriems nustatytas sunkus inkstų funkcijos sutrikimas, netirtas, todėl jiems </w:t>
      </w:r>
      <w:proofErr w:type="spellStart"/>
      <w:r w:rsidRPr="005E1B83">
        <w:t>apiksabano</w:t>
      </w:r>
      <w:proofErr w:type="spellEnd"/>
      <w:r w:rsidRPr="005E1B83">
        <w:t xml:space="preserve"> </w:t>
      </w:r>
      <w:r w:rsidR="00956F96">
        <w:t>vartoti negalima</w:t>
      </w:r>
      <w:r w:rsidRPr="005E1B83">
        <w:t xml:space="preserve"> (žr. 4.2 ir 5.2 skyrius).</w:t>
      </w:r>
    </w:p>
    <w:bookmarkEnd w:id="15"/>
    <w:p w14:paraId="5243A04B" w14:textId="77777777" w:rsidR="00726541" w:rsidRPr="005E1B83" w:rsidRDefault="00726541" w:rsidP="00726541">
      <w:pPr>
        <w:tabs>
          <w:tab w:val="left" w:pos="9214"/>
        </w:tabs>
        <w:spacing w:line="240" w:lineRule="auto"/>
        <w:ind w:right="282"/>
      </w:pPr>
    </w:p>
    <w:p w14:paraId="346D23FD" w14:textId="0A3CDAA9" w:rsidR="00F14C97" w:rsidRPr="005E1B83" w:rsidRDefault="00AC3EAA">
      <w:pPr>
        <w:tabs>
          <w:tab w:val="left" w:pos="9214"/>
        </w:tabs>
        <w:spacing w:line="240" w:lineRule="auto"/>
        <w:ind w:right="282"/>
        <w:rPr>
          <w:u w:val="single"/>
        </w:rPr>
      </w:pPr>
      <w:r w:rsidRPr="005E1B83">
        <w:rPr>
          <w:u w:val="single"/>
        </w:rPr>
        <w:t>Senyvi pacienta</w:t>
      </w:r>
      <w:r w:rsidR="009512C0" w:rsidRPr="005E1B83">
        <w:rPr>
          <w:u w:val="single"/>
        </w:rPr>
        <w:t>i</w:t>
      </w:r>
      <w:r w:rsidRPr="005E1B83">
        <w:rPr>
          <w:u w:val="single"/>
        </w:rPr>
        <w:t xml:space="preserve"> </w:t>
      </w:r>
    </w:p>
    <w:p w14:paraId="5A0A7162" w14:textId="77777777" w:rsidR="00F14C97" w:rsidRPr="005E1B83" w:rsidRDefault="00AC3EAA">
      <w:pPr>
        <w:tabs>
          <w:tab w:val="left" w:pos="9214"/>
        </w:tabs>
        <w:spacing w:line="240" w:lineRule="auto"/>
        <w:ind w:right="282"/>
      </w:pPr>
      <w:r w:rsidRPr="005E1B83">
        <w:t xml:space="preserve">Senyviems pacientams gali būti didesnė kraujavimo rizika (žr. 5.2 skyrių). </w:t>
      </w:r>
    </w:p>
    <w:p w14:paraId="5DAC9996" w14:textId="77777777" w:rsidR="00F14C97" w:rsidRPr="005E1B83" w:rsidRDefault="00AC3EAA">
      <w:pPr>
        <w:tabs>
          <w:tab w:val="left" w:pos="9214"/>
        </w:tabs>
        <w:spacing w:line="240" w:lineRule="auto"/>
        <w:ind w:right="282"/>
      </w:pPr>
      <w:r w:rsidRPr="005E1B83">
        <w:t xml:space="preserve">Taip pat </w:t>
      </w:r>
      <w:proofErr w:type="spellStart"/>
      <w:r w:rsidRPr="005E1B83">
        <w:t>apiksabano</w:t>
      </w:r>
      <w:proofErr w:type="spellEnd"/>
      <w:r w:rsidRPr="005E1B83">
        <w:t xml:space="preserve"> kartu su ASR senyviems pacientams reikia vartoti atsargiai dėl galimos didesnės kraujavimo rizikos.</w:t>
      </w:r>
    </w:p>
    <w:p w14:paraId="418CF94B" w14:textId="77777777" w:rsidR="00F14C97" w:rsidRPr="005E1B83" w:rsidRDefault="00F14C97">
      <w:pPr>
        <w:tabs>
          <w:tab w:val="left" w:pos="9214"/>
        </w:tabs>
        <w:spacing w:line="240" w:lineRule="auto"/>
        <w:ind w:right="282"/>
      </w:pPr>
    </w:p>
    <w:p w14:paraId="58447801" w14:textId="77777777" w:rsidR="00F14C97" w:rsidRPr="005E1B83" w:rsidRDefault="00AC3EAA">
      <w:pPr>
        <w:tabs>
          <w:tab w:val="left" w:pos="9214"/>
        </w:tabs>
        <w:spacing w:line="240" w:lineRule="auto"/>
        <w:ind w:right="282"/>
        <w:rPr>
          <w:u w:val="single"/>
        </w:rPr>
      </w:pPr>
      <w:r w:rsidRPr="005E1B83">
        <w:t>S</w:t>
      </w:r>
      <w:r w:rsidRPr="005E1B83">
        <w:rPr>
          <w:u w:val="single"/>
        </w:rPr>
        <w:t>voris</w:t>
      </w:r>
    </w:p>
    <w:p w14:paraId="55BC9C53" w14:textId="788820ED" w:rsidR="00F14C97" w:rsidRPr="005E1B83" w:rsidRDefault="00726541">
      <w:pPr>
        <w:tabs>
          <w:tab w:val="left" w:pos="9214"/>
        </w:tabs>
        <w:spacing w:line="240" w:lineRule="auto"/>
        <w:ind w:right="282"/>
        <w:rPr>
          <w:snapToGrid/>
        </w:rPr>
      </w:pPr>
      <w:r w:rsidRPr="005E1B83">
        <w:t xml:space="preserve">Suaugusiesiems </w:t>
      </w:r>
      <w:r w:rsidR="00956F96" w:rsidRPr="00956F96">
        <w:t>mažesnė kūno masė</w:t>
      </w:r>
      <w:r w:rsidRPr="005E1B83">
        <w:t xml:space="preserve"> </w:t>
      </w:r>
      <w:r w:rsidR="00AC3EAA" w:rsidRPr="005E1B83">
        <w:t>(&lt;</w:t>
      </w:r>
      <w:r w:rsidR="000D03D3" w:rsidRPr="005E1B83">
        <w:t> </w:t>
      </w:r>
      <w:r w:rsidR="00AC3EAA" w:rsidRPr="005E1B83">
        <w:t xml:space="preserve">60 kg) gali </w:t>
      </w:r>
      <w:r w:rsidR="00956F96">
        <w:t xml:space="preserve">padidinti </w:t>
      </w:r>
      <w:r w:rsidR="00AC3EAA" w:rsidRPr="005E1B83">
        <w:t xml:space="preserve">kraujavimo </w:t>
      </w:r>
      <w:r w:rsidR="00505CC0" w:rsidRPr="005E1B83">
        <w:t>rizik</w:t>
      </w:r>
      <w:r w:rsidR="00C47173">
        <w:t>ą</w:t>
      </w:r>
      <w:r w:rsidR="00505CC0" w:rsidRPr="005E1B83">
        <w:t xml:space="preserve"> </w:t>
      </w:r>
      <w:r w:rsidR="00AC3EAA" w:rsidRPr="005E1B83">
        <w:t xml:space="preserve">(žr. 5.2 skyrių). </w:t>
      </w:r>
    </w:p>
    <w:p w14:paraId="3FC5ED73" w14:textId="77777777" w:rsidR="00F14C97" w:rsidRPr="005E1B83" w:rsidRDefault="00F14C97">
      <w:pPr>
        <w:tabs>
          <w:tab w:val="left" w:pos="9214"/>
        </w:tabs>
        <w:spacing w:line="240" w:lineRule="auto"/>
        <w:ind w:right="282"/>
      </w:pPr>
    </w:p>
    <w:p w14:paraId="273331B1" w14:textId="77777777" w:rsidR="00F14C97" w:rsidRPr="005E1B83" w:rsidRDefault="00AC3EAA">
      <w:pPr>
        <w:tabs>
          <w:tab w:val="left" w:pos="9214"/>
        </w:tabs>
        <w:spacing w:line="240" w:lineRule="auto"/>
        <w:ind w:right="282"/>
        <w:rPr>
          <w:u w:val="single"/>
        </w:rPr>
      </w:pPr>
      <w:r w:rsidRPr="005E1B83">
        <w:rPr>
          <w:u w:val="single"/>
        </w:rPr>
        <w:t xml:space="preserve">Pacientams, kurių kepenų funkcija sutrikusi </w:t>
      </w:r>
    </w:p>
    <w:p w14:paraId="72060FC4"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negalima vartoti pacientams, kurie serga kepenų liga, susijusia su </w:t>
      </w:r>
      <w:proofErr w:type="spellStart"/>
      <w:r w:rsidRPr="005E1B83">
        <w:t>koaguliopatija</w:t>
      </w:r>
      <w:proofErr w:type="spellEnd"/>
      <w:r w:rsidRPr="005E1B83">
        <w:t xml:space="preserve"> ir kliniškai reikšminga kraujavimo rizika (žr. 4.3 skyrių).</w:t>
      </w:r>
    </w:p>
    <w:p w14:paraId="6D97C271" w14:textId="77777777" w:rsidR="00F14C97" w:rsidRPr="005E1B83" w:rsidRDefault="00F14C97">
      <w:pPr>
        <w:tabs>
          <w:tab w:val="left" w:pos="9214"/>
        </w:tabs>
        <w:spacing w:line="240" w:lineRule="auto"/>
        <w:ind w:right="282"/>
      </w:pPr>
    </w:p>
    <w:p w14:paraId="720B6D26" w14:textId="77777777" w:rsidR="00F14C97" w:rsidRPr="005E1B83" w:rsidRDefault="00AC3EAA">
      <w:pPr>
        <w:tabs>
          <w:tab w:val="left" w:pos="9214"/>
        </w:tabs>
        <w:spacing w:line="240" w:lineRule="auto"/>
        <w:ind w:right="282"/>
      </w:pPr>
      <w:r w:rsidRPr="005E1B83">
        <w:t>Nerekomenduojama vartoti pacientams, kuriems nustatytas sunkus kepenų funkcijos sutrikimas (žr. 5.2 skyrių).</w:t>
      </w:r>
    </w:p>
    <w:p w14:paraId="3B672DA3" w14:textId="77777777" w:rsidR="00F14C97" w:rsidRPr="005E1B83" w:rsidRDefault="00F14C97">
      <w:pPr>
        <w:tabs>
          <w:tab w:val="left" w:pos="9214"/>
        </w:tabs>
        <w:spacing w:line="240" w:lineRule="auto"/>
        <w:ind w:right="282"/>
      </w:pPr>
    </w:p>
    <w:p w14:paraId="004E902C" w14:textId="77777777" w:rsidR="00F14C97" w:rsidRPr="005E1B83" w:rsidRDefault="00AC3EAA">
      <w:pPr>
        <w:tabs>
          <w:tab w:val="left" w:pos="9214"/>
        </w:tabs>
        <w:spacing w:line="240" w:lineRule="auto"/>
        <w:ind w:right="282"/>
      </w:pPr>
      <w:r w:rsidRPr="005E1B83">
        <w:t xml:space="preserve">Vaistinio preparato reikia atsargiai vartoti pacientams, kuriems yra lengvas ar vidutinio sunkumo kepenų funkcijos sutrikimas (A arba B klasės pagal </w:t>
      </w:r>
      <w:proofErr w:type="spellStart"/>
      <w:r w:rsidRPr="00281D5C">
        <w:rPr>
          <w:i/>
        </w:rPr>
        <w:t>Child</w:t>
      </w:r>
      <w:proofErr w:type="spellEnd"/>
      <w:r w:rsidRPr="00281D5C">
        <w:rPr>
          <w:i/>
        </w:rPr>
        <w:t xml:space="preserve"> </w:t>
      </w:r>
      <w:proofErr w:type="spellStart"/>
      <w:r w:rsidRPr="00281D5C">
        <w:rPr>
          <w:i/>
        </w:rPr>
        <w:t>Pugh</w:t>
      </w:r>
      <w:proofErr w:type="spellEnd"/>
      <w:r w:rsidRPr="005E1B83">
        <w:t>) (žr. 4.2 ir 5.2 skyrius).</w:t>
      </w:r>
    </w:p>
    <w:p w14:paraId="60FDA62C" w14:textId="77777777" w:rsidR="00F14C97" w:rsidRPr="005E1B83" w:rsidRDefault="00F14C97">
      <w:pPr>
        <w:tabs>
          <w:tab w:val="left" w:pos="9214"/>
        </w:tabs>
        <w:spacing w:line="240" w:lineRule="auto"/>
        <w:ind w:right="282"/>
      </w:pPr>
    </w:p>
    <w:p w14:paraId="7DDCDD0B" w14:textId="739CDA70" w:rsidR="00F14C97" w:rsidRPr="005E1B83" w:rsidRDefault="00AC3EAA">
      <w:pPr>
        <w:tabs>
          <w:tab w:val="left" w:pos="9214"/>
        </w:tabs>
        <w:spacing w:line="240" w:lineRule="auto"/>
        <w:ind w:right="282"/>
      </w:pPr>
      <w:r w:rsidRPr="005E1B83">
        <w:t>Pacientai, kuriems buvo nustatytas padidėjęs kepenų fermentų aktyvumas (ALT / AST aktyvumas buvo &gt; 2</w:t>
      </w:r>
      <w:r w:rsidR="00BA23BC">
        <w:t> </w:t>
      </w:r>
      <w:r w:rsidRPr="005E1B83">
        <w:t>x</w:t>
      </w:r>
      <w:r w:rsidR="00BA23BC">
        <w:t> </w:t>
      </w:r>
      <w:r w:rsidRPr="005E1B83">
        <w:t xml:space="preserve">VNR) arba bendrojo </w:t>
      </w:r>
      <w:proofErr w:type="spellStart"/>
      <w:r w:rsidRPr="005E1B83">
        <w:t>bilirubino</w:t>
      </w:r>
      <w:proofErr w:type="spellEnd"/>
      <w:r w:rsidRPr="005E1B83">
        <w:t xml:space="preserve"> kiekis buvo ≥</w:t>
      </w:r>
      <w:r w:rsidR="000D03D3" w:rsidRPr="005E1B83">
        <w:t> </w:t>
      </w:r>
      <w:r w:rsidRPr="005E1B83">
        <w:t>1,5</w:t>
      </w:r>
      <w:r w:rsidR="00BA23BC">
        <w:t> </w:t>
      </w:r>
      <w:r w:rsidRPr="005E1B83">
        <w:t>x</w:t>
      </w:r>
      <w:r w:rsidR="00BA23BC">
        <w:t> </w:t>
      </w:r>
      <w:r w:rsidRPr="005E1B83">
        <w:t xml:space="preserve">VNR, nebuvo įtraukti į klinikinius tyrimus. Todėl šiems pacientams </w:t>
      </w:r>
      <w:proofErr w:type="spellStart"/>
      <w:r w:rsidRPr="005E1B83">
        <w:t>apiksabano</w:t>
      </w:r>
      <w:proofErr w:type="spellEnd"/>
      <w:r w:rsidRPr="005E1B83">
        <w:t xml:space="preserve"> reikia vartoti atsargiai (žr. 5.2 skyrių). Prieš pradedant vartoti </w:t>
      </w:r>
      <w:proofErr w:type="spellStart"/>
      <w:r w:rsidRPr="005E1B83">
        <w:t>apiksabano</w:t>
      </w:r>
      <w:proofErr w:type="spellEnd"/>
      <w:r w:rsidRPr="005E1B83">
        <w:t xml:space="preserve"> turi būti atlikti kepenų funkcijos tyrimai.</w:t>
      </w:r>
    </w:p>
    <w:p w14:paraId="1D18EF47" w14:textId="77777777" w:rsidR="00F14C97" w:rsidRPr="005E1B83" w:rsidRDefault="00F14C97">
      <w:pPr>
        <w:tabs>
          <w:tab w:val="left" w:pos="9214"/>
        </w:tabs>
        <w:spacing w:line="240" w:lineRule="auto"/>
        <w:ind w:right="282"/>
      </w:pPr>
    </w:p>
    <w:p w14:paraId="42E87F71" w14:textId="6374FAF7" w:rsidR="00726541" w:rsidRPr="005E1B83" w:rsidRDefault="00726541">
      <w:pPr>
        <w:tabs>
          <w:tab w:val="left" w:pos="9214"/>
        </w:tabs>
        <w:spacing w:line="240" w:lineRule="auto"/>
        <w:ind w:right="282"/>
      </w:pPr>
      <w:bookmarkStart w:id="16" w:name="_Hlk189388417"/>
      <w:proofErr w:type="spellStart"/>
      <w:r w:rsidRPr="005E1B83">
        <w:t>Apiksabanas</w:t>
      </w:r>
      <w:proofErr w:type="spellEnd"/>
      <w:r w:rsidRPr="005E1B83">
        <w:t xml:space="preserve"> netirtas pacientams</w:t>
      </w:r>
      <w:r w:rsidR="00C47173">
        <w:t xml:space="preserve"> vaikams</w:t>
      </w:r>
      <w:r w:rsidRPr="005E1B83">
        <w:t>, kurių kepenų funkcija sutrikusi.</w:t>
      </w:r>
    </w:p>
    <w:bookmarkEnd w:id="16"/>
    <w:p w14:paraId="5B656831" w14:textId="77777777" w:rsidR="00726541" w:rsidRPr="005E1B83" w:rsidRDefault="00726541">
      <w:pPr>
        <w:tabs>
          <w:tab w:val="left" w:pos="9214"/>
        </w:tabs>
        <w:spacing w:line="240" w:lineRule="auto"/>
        <w:ind w:right="282"/>
      </w:pPr>
    </w:p>
    <w:p w14:paraId="60A02911" w14:textId="77777777" w:rsidR="00F14C97" w:rsidRPr="005E1B83" w:rsidRDefault="00AC3EAA">
      <w:pPr>
        <w:tabs>
          <w:tab w:val="left" w:pos="9214"/>
        </w:tabs>
        <w:spacing w:line="240" w:lineRule="auto"/>
        <w:ind w:right="282"/>
        <w:rPr>
          <w:u w:val="single"/>
        </w:rPr>
      </w:pPr>
      <w:r w:rsidRPr="005E1B83">
        <w:rPr>
          <w:u w:val="single"/>
        </w:rPr>
        <w:t xml:space="preserve">Sąveika su vaistiniais preparatais, kurie yra ir </w:t>
      </w:r>
      <w:proofErr w:type="spellStart"/>
      <w:r w:rsidRPr="005E1B83">
        <w:rPr>
          <w:u w:val="single"/>
        </w:rPr>
        <w:t>citochromo</w:t>
      </w:r>
      <w:proofErr w:type="spellEnd"/>
      <w:r w:rsidRPr="005E1B83">
        <w:rPr>
          <w:u w:val="single"/>
        </w:rPr>
        <w:t xml:space="preserve"> P450 3A4 (CYP3A4) </w:t>
      </w:r>
      <w:proofErr w:type="spellStart"/>
      <w:r w:rsidRPr="005E1B83">
        <w:rPr>
          <w:u w:val="single"/>
        </w:rPr>
        <w:t>izofermento</w:t>
      </w:r>
      <w:proofErr w:type="spellEnd"/>
      <w:r w:rsidRPr="005E1B83">
        <w:rPr>
          <w:u w:val="single"/>
        </w:rPr>
        <w:t>, ir P-</w:t>
      </w:r>
      <w:proofErr w:type="spellStart"/>
      <w:r w:rsidRPr="005E1B83">
        <w:rPr>
          <w:u w:val="single"/>
        </w:rPr>
        <w:t>glikoproteino</w:t>
      </w:r>
      <w:proofErr w:type="spellEnd"/>
      <w:r w:rsidRPr="005E1B83">
        <w:rPr>
          <w:u w:val="single"/>
        </w:rPr>
        <w:t xml:space="preserve"> (P-</w:t>
      </w:r>
      <w:proofErr w:type="spellStart"/>
      <w:r w:rsidRPr="005E1B83">
        <w:rPr>
          <w:u w:val="single"/>
        </w:rPr>
        <w:t>gp</w:t>
      </w:r>
      <w:proofErr w:type="spellEnd"/>
      <w:r w:rsidRPr="005E1B83">
        <w:rPr>
          <w:u w:val="single"/>
        </w:rPr>
        <w:t xml:space="preserve">) inhibitoriai </w:t>
      </w:r>
    </w:p>
    <w:p w14:paraId="7B546CCE"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nerekomenduojama skirti pacientams, kuriems taikomas sisteminis gydymas stipraus poveikio ir CYP3A4 </w:t>
      </w:r>
      <w:proofErr w:type="spellStart"/>
      <w:r w:rsidRPr="005E1B83">
        <w:t>izofermento</w:t>
      </w:r>
      <w:proofErr w:type="spellEnd"/>
      <w:r w:rsidRPr="005E1B83">
        <w:t>, ir P-</w:t>
      </w:r>
      <w:proofErr w:type="spellStart"/>
      <w:r w:rsidRPr="005E1B83">
        <w:t>gp</w:t>
      </w:r>
      <w:proofErr w:type="spellEnd"/>
      <w:r w:rsidRPr="005E1B83">
        <w:t xml:space="preserve"> inhibitoriais: </w:t>
      </w:r>
      <w:proofErr w:type="spellStart"/>
      <w:r w:rsidRPr="005E1B83">
        <w:t>azolų</w:t>
      </w:r>
      <w:proofErr w:type="spellEnd"/>
      <w:r w:rsidRPr="005E1B83">
        <w:t xml:space="preserve"> grupės priešgrybeliniais vaistiniais preparatais (pvz., </w:t>
      </w:r>
      <w:proofErr w:type="spellStart"/>
      <w:r w:rsidRPr="005E1B83">
        <w:t>ketokonazolu</w:t>
      </w:r>
      <w:proofErr w:type="spellEnd"/>
      <w:r w:rsidRPr="005E1B83">
        <w:t xml:space="preserve">, </w:t>
      </w:r>
      <w:proofErr w:type="spellStart"/>
      <w:r w:rsidRPr="005E1B83">
        <w:t>itrakonazolu</w:t>
      </w:r>
      <w:proofErr w:type="spellEnd"/>
      <w:r w:rsidRPr="005E1B83">
        <w:t xml:space="preserve">, </w:t>
      </w:r>
      <w:proofErr w:type="spellStart"/>
      <w:r w:rsidRPr="005E1B83">
        <w:t>vorikonazolu</w:t>
      </w:r>
      <w:proofErr w:type="spellEnd"/>
      <w:r w:rsidRPr="005E1B83">
        <w:t xml:space="preserve"> ir </w:t>
      </w:r>
      <w:proofErr w:type="spellStart"/>
      <w:r w:rsidRPr="005E1B83">
        <w:t>pozakonazolu</w:t>
      </w:r>
      <w:proofErr w:type="spellEnd"/>
      <w:r w:rsidRPr="005E1B83">
        <w:t xml:space="preserve">) ir ŽIV proteazės inhibitoriais (pvz., ritonaviru). Šių vaistinių preparatų vartojimas gali didinti </w:t>
      </w:r>
      <w:proofErr w:type="spellStart"/>
      <w:r w:rsidRPr="005E1B83">
        <w:t>apiksabano</w:t>
      </w:r>
      <w:proofErr w:type="spellEnd"/>
      <w:r w:rsidRPr="005E1B83">
        <w:t xml:space="preserve"> ekspoziciją 2 kartus (žr. 4.5 skyrių) arba dar daugiau, jeigu kartu yra papildomų </w:t>
      </w:r>
      <w:proofErr w:type="spellStart"/>
      <w:r w:rsidRPr="005E1B83">
        <w:t>apiksabano</w:t>
      </w:r>
      <w:proofErr w:type="spellEnd"/>
      <w:r w:rsidRPr="005E1B83">
        <w:t xml:space="preserve"> ekspoziciją didinančių veiksnių (pvz., sunkus inkstų funkcijos sutrikimas). </w:t>
      </w:r>
    </w:p>
    <w:p w14:paraId="70DF0FCC" w14:textId="77777777" w:rsidR="00F14C97" w:rsidRPr="005E1B83" w:rsidRDefault="00F14C97">
      <w:pPr>
        <w:tabs>
          <w:tab w:val="left" w:pos="9214"/>
        </w:tabs>
        <w:spacing w:line="240" w:lineRule="auto"/>
        <w:ind w:right="282"/>
      </w:pPr>
    </w:p>
    <w:p w14:paraId="3A8BEF8C" w14:textId="5D04CB08" w:rsidR="00726541" w:rsidRPr="005E1B83" w:rsidRDefault="007B4853">
      <w:pPr>
        <w:tabs>
          <w:tab w:val="left" w:pos="9214"/>
        </w:tabs>
        <w:spacing w:line="240" w:lineRule="auto"/>
        <w:ind w:right="282"/>
      </w:pPr>
      <w:bookmarkStart w:id="17" w:name="_Hlk189388468"/>
      <w:r w:rsidRPr="005E1B83">
        <w:t>Klinikinių duomenų apie pacientus</w:t>
      </w:r>
      <w:r w:rsidR="00C47173">
        <w:t xml:space="preserve"> vaikus</w:t>
      </w:r>
      <w:r w:rsidRPr="005E1B83">
        <w:t>, kurie</w:t>
      </w:r>
      <w:r w:rsidR="00C47173">
        <w:t xml:space="preserve"> vienu metu gauna </w:t>
      </w:r>
      <w:r w:rsidRPr="005E1B83">
        <w:t>sistemin</w:t>
      </w:r>
      <w:r w:rsidR="00C47173">
        <w:t>į gydymą</w:t>
      </w:r>
      <w:r w:rsidRPr="005E1B83">
        <w:t xml:space="preserve"> stipr</w:t>
      </w:r>
      <w:r w:rsidR="00C47173">
        <w:t>iais</w:t>
      </w:r>
      <w:r w:rsidRPr="005E1B83">
        <w:t xml:space="preserve"> CYP 3A4</w:t>
      </w:r>
      <w:r w:rsidR="00C47173">
        <w:t xml:space="preserve"> </w:t>
      </w:r>
      <w:proofErr w:type="spellStart"/>
      <w:r w:rsidR="00C47173">
        <w:t>ir</w:t>
      </w:r>
      <w:r w:rsidRPr="005E1B83">
        <w:t>P-gp</w:t>
      </w:r>
      <w:proofErr w:type="spellEnd"/>
      <w:r w:rsidRPr="005E1B83">
        <w:t xml:space="preserve"> inhibitoriais, nėra </w:t>
      </w:r>
      <w:r w:rsidR="00726541" w:rsidRPr="005E1B83">
        <w:t>(žr. 4.5 skyrių).</w:t>
      </w:r>
    </w:p>
    <w:bookmarkEnd w:id="17"/>
    <w:p w14:paraId="67A690F8" w14:textId="77777777" w:rsidR="00726541" w:rsidRPr="005E1B83" w:rsidRDefault="00726541">
      <w:pPr>
        <w:tabs>
          <w:tab w:val="left" w:pos="9214"/>
        </w:tabs>
        <w:spacing w:line="240" w:lineRule="auto"/>
        <w:ind w:right="282"/>
      </w:pPr>
    </w:p>
    <w:p w14:paraId="386DF3C7" w14:textId="77777777" w:rsidR="00F14C97" w:rsidRPr="005E1B83" w:rsidRDefault="00AC3EAA">
      <w:pPr>
        <w:tabs>
          <w:tab w:val="left" w:pos="9214"/>
        </w:tabs>
        <w:spacing w:line="240" w:lineRule="auto"/>
        <w:ind w:right="282"/>
        <w:rPr>
          <w:u w:val="single"/>
        </w:rPr>
      </w:pPr>
      <w:r w:rsidRPr="005E1B83">
        <w:rPr>
          <w:u w:val="single"/>
        </w:rPr>
        <w:t xml:space="preserve">Sąveika su vaistiniais preparatais, kurie yra ir CYP3A4 </w:t>
      </w:r>
      <w:proofErr w:type="spellStart"/>
      <w:r w:rsidRPr="005E1B83">
        <w:rPr>
          <w:u w:val="single"/>
        </w:rPr>
        <w:t>izofermento</w:t>
      </w:r>
      <w:proofErr w:type="spellEnd"/>
      <w:r w:rsidRPr="005E1B83">
        <w:rPr>
          <w:u w:val="single"/>
        </w:rPr>
        <w:t>, ir P-</w:t>
      </w:r>
      <w:proofErr w:type="spellStart"/>
      <w:r w:rsidRPr="005E1B83">
        <w:rPr>
          <w:u w:val="single"/>
        </w:rPr>
        <w:t>gp</w:t>
      </w:r>
      <w:proofErr w:type="spellEnd"/>
      <w:r w:rsidRPr="005E1B83">
        <w:rPr>
          <w:u w:val="single"/>
        </w:rPr>
        <w:t xml:space="preserve"> </w:t>
      </w:r>
      <w:proofErr w:type="spellStart"/>
      <w:r w:rsidRPr="005E1B83">
        <w:rPr>
          <w:u w:val="single"/>
        </w:rPr>
        <w:t>induktoriai</w:t>
      </w:r>
      <w:proofErr w:type="spellEnd"/>
      <w:r w:rsidRPr="005E1B83">
        <w:rPr>
          <w:u w:val="single"/>
        </w:rPr>
        <w:t xml:space="preserve"> </w:t>
      </w:r>
    </w:p>
    <w:p w14:paraId="6D2DFE12"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vartojant kartu su stipraus poveikio CYP3A4 </w:t>
      </w:r>
      <w:proofErr w:type="spellStart"/>
      <w:r w:rsidRPr="005E1B83">
        <w:t>izofermento</w:t>
      </w:r>
      <w:proofErr w:type="spellEnd"/>
      <w:r w:rsidRPr="005E1B83">
        <w:t xml:space="preserve"> ir P-</w:t>
      </w:r>
      <w:proofErr w:type="spellStart"/>
      <w:r w:rsidRPr="005E1B83">
        <w:t>gp</w:t>
      </w:r>
      <w:proofErr w:type="spellEnd"/>
      <w:r w:rsidRPr="005E1B83">
        <w:t xml:space="preserve"> </w:t>
      </w:r>
      <w:proofErr w:type="spellStart"/>
      <w:r w:rsidRPr="005E1B83">
        <w:t>induktoriais</w:t>
      </w:r>
      <w:proofErr w:type="spellEnd"/>
      <w:r w:rsidRPr="005E1B83">
        <w:t xml:space="preserve"> (pvz.: </w:t>
      </w:r>
      <w:proofErr w:type="spellStart"/>
      <w:r w:rsidRPr="005E1B83">
        <w:t>rifampicinu</w:t>
      </w:r>
      <w:proofErr w:type="spellEnd"/>
      <w:r w:rsidRPr="005E1B83">
        <w:t xml:space="preserve">, </w:t>
      </w:r>
      <w:proofErr w:type="spellStart"/>
      <w:r w:rsidRPr="005E1B83">
        <w:t>fenitoinu</w:t>
      </w:r>
      <w:proofErr w:type="spellEnd"/>
      <w:r w:rsidRPr="005E1B83">
        <w:t xml:space="preserve">, </w:t>
      </w:r>
      <w:proofErr w:type="spellStart"/>
      <w:r w:rsidRPr="005E1B83">
        <w:t>karbamazepinu</w:t>
      </w:r>
      <w:proofErr w:type="spellEnd"/>
      <w:r w:rsidRPr="005E1B83">
        <w:t xml:space="preserve">, </w:t>
      </w:r>
      <w:proofErr w:type="spellStart"/>
      <w:r w:rsidRPr="005E1B83">
        <w:t>fenobarbitaliu</w:t>
      </w:r>
      <w:proofErr w:type="spellEnd"/>
      <w:r w:rsidRPr="005E1B83">
        <w:t xml:space="preserve"> ar jonažolių preparatais), gali maždaug 50 % sumažėti </w:t>
      </w:r>
      <w:proofErr w:type="spellStart"/>
      <w:r w:rsidRPr="005E1B83">
        <w:t>apiksabano</w:t>
      </w:r>
      <w:proofErr w:type="spellEnd"/>
      <w:r w:rsidRPr="005E1B83">
        <w:t xml:space="preserve"> ekspozicija. Klinikinio tyrimo, kuriame dalyvavusiems pacientams buvo prieširdžių virpėjimas, duomenimis, </w:t>
      </w:r>
      <w:proofErr w:type="spellStart"/>
      <w:r w:rsidRPr="005E1B83">
        <w:t>apiksabano</w:t>
      </w:r>
      <w:proofErr w:type="spellEnd"/>
      <w:r w:rsidRPr="005E1B83">
        <w:t xml:space="preserve"> vartojant kartu su stipraus poveikio ir CYP3A4 </w:t>
      </w:r>
      <w:proofErr w:type="spellStart"/>
      <w:r w:rsidRPr="005E1B83">
        <w:t>izofermento</w:t>
      </w:r>
      <w:proofErr w:type="spellEnd"/>
      <w:r w:rsidRPr="005E1B83">
        <w:t>, ir P-</w:t>
      </w:r>
      <w:proofErr w:type="spellStart"/>
      <w:r w:rsidRPr="005E1B83">
        <w:t>gp</w:t>
      </w:r>
      <w:proofErr w:type="spellEnd"/>
      <w:r w:rsidRPr="005E1B83">
        <w:t xml:space="preserve"> </w:t>
      </w:r>
      <w:proofErr w:type="spellStart"/>
      <w:r w:rsidRPr="005E1B83">
        <w:t>induktoriais</w:t>
      </w:r>
      <w:proofErr w:type="spellEnd"/>
      <w:r w:rsidRPr="005E1B83">
        <w:t xml:space="preserve">, palyginti su vieno </w:t>
      </w:r>
      <w:proofErr w:type="spellStart"/>
      <w:r w:rsidRPr="005E1B83">
        <w:t>apiksabano</w:t>
      </w:r>
      <w:proofErr w:type="spellEnd"/>
      <w:r w:rsidRPr="005E1B83">
        <w:t xml:space="preserve"> vartojimu, buvo nustatytas veiksmingumo sumažėjimas ir kraujavimo rizikos padidėjimas. </w:t>
      </w:r>
    </w:p>
    <w:p w14:paraId="1878DE25" w14:textId="77777777" w:rsidR="00F14C97" w:rsidRPr="005E1B83" w:rsidRDefault="00F14C97">
      <w:pPr>
        <w:tabs>
          <w:tab w:val="left" w:pos="9214"/>
        </w:tabs>
        <w:spacing w:line="240" w:lineRule="auto"/>
        <w:ind w:right="282"/>
      </w:pPr>
    </w:p>
    <w:p w14:paraId="6FEEF09A" w14:textId="77777777" w:rsidR="00F14C97" w:rsidRPr="005E1B83" w:rsidRDefault="00AC3EAA">
      <w:pPr>
        <w:tabs>
          <w:tab w:val="left" w:pos="9214"/>
        </w:tabs>
        <w:spacing w:line="240" w:lineRule="auto"/>
        <w:ind w:right="282"/>
      </w:pPr>
      <w:r w:rsidRPr="005E1B83">
        <w:t xml:space="preserve">Pacientams, kuriems taikomas sisteminis gydymas </w:t>
      </w:r>
      <w:proofErr w:type="spellStart"/>
      <w:r w:rsidRPr="005E1B83">
        <w:t>apiksabanu</w:t>
      </w:r>
      <w:proofErr w:type="spellEnd"/>
      <w:r w:rsidRPr="005E1B83">
        <w:t xml:space="preserve"> kartu su stipraus poveikio ir CYP3A4 </w:t>
      </w:r>
      <w:proofErr w:type="spellStart"/>
      <w:r w:rsidRPr="005E1B83">
        <w:t>izofermento</w:t>
      </w:r>
      <w:proofErr w:type="spellEnd"/>
      <w:r w:rsidRPr="005E1B83">
        <w:t>, ir P-</w:t>
      </w:r>
      <w:proofErr w:type="spellStart"/>
      <w:r w:rsidRPr="005E1B83">
        <w:t>gp</w:t>
      </w:r>
      <w:proofErr w:type="spellEnd"/>
      <w:r w:rsidRPr="005E1B83">
        <w:t xml:space="preserve"> </w:t>
      </w:r>
      <w:proofErr w:type="spellStart"/>
      <w:r w:rsidRPr="005E1B83">
        <w:t>induktoriais</w:t>
      </w:r>
      <w:proofErr w:type="spellEnd"/>
      <w:r w:rsidRPr="005E1B83">
        <w:t>, galioja tokios rekomendacijos (žr. 4.5 skyrių):</w:t>
      </w:r>
    </w:p>
    <w:p w14:paraId="3C9148DE" w14:textId="77777777" w:rsidR="00F14C97" w:rsidRPr="005E1B83" w:rsidRDefault="00AC3EAA" w:rsidP="005C2F74">
      <w:pPr>
        <w:pStyle w:val="Sraopastraipa"/>
        <w:numPr>
          <w:ilvl w:val="0"/>
          <w:numId w:val="49"/>
        </w:numPr>
        <w:tabs>
          <w:tab w:val="left" w:pos="9214"/>
        </w:tabs>
        <w:spacing w:line="240" w:lineRule="auto"/>
        <w:ind w:left="567" w:right="282" w:hanging="567"/>
      </w:pPr>
      <w:proofErr w:type="spellStart"/>
      <w:r w:rsidRPr="005E1B83">
        <w:t>apiksabano</w:t>
      </w:r>
      <w:proofErr w:type="spellEnd"/>
      <w:r w:rsidRPr="005E1B83">
        <w:t xml:space="preserve"> reikia vartoti atsargiai VTE profilaktikai pacientams, kuriems atlikta planinė klubo arba kelio sąnario pakeitimo operacija (</w:t>
      </w:r>
      <w:proofErr w:type="spellStart"/>
      <w:r w:rsidRPr="005E1B83">
        <w:t>VTEPp</w:t>
      </w:r>
      <w:proofErr w:type="spellEnd"/>
      <w:r w:rsidRPr="005E1B83">
        <w:t xml:space="preserve">), insulto ir </w:t>
      </w:r>
      <w:r w:rsidRPr="005E1B83">
        <w:rPr>
          <w:snapToGrid w:val="0"/>
        </w:rPr>
        <w:t>sisteminės embolijos profilaktikai pacientams, kuriems pasireiškia su vožtuvais nesusijęs prieširdžių virpėjimas (VNPV) ir pasikartojančios GVT ir PE;</w:t>
      </w:r>
    </w:p>
    <w:p w14:paraId="2CA54F7B" w14:textId="77777777" w:rsidR="00F14C97" w:rsidRPr="005E1B83" w:rsidRDefault="00AC3EAA" w:rsidP="005C2F74">
      <w:pPr>
        <w:pStyle w:val="Sraopastraipa"/>
        <w:numPr>
          <w:ilvl w:val="0"/>
          <w:numId w:val="49"/>
        </w:numPr>
        <w:tabs>
          <w:tab w:val="left" w:pos="9214"/>
        </w:tabs>
        <w:spacing w:line="240" w:lineRule="auto"/>
        <w:ind w:left="567" w:right="282" w:hanging="567"/>
      </w:pPr>
      <w:r w:rsidRPr="005E1B83">
        <w:rPr>
          <w:snapToGrid w:val="0"/>
        </w:rPr>
        <w:t xml:space="preserve">GVT gydymui ir PE gydymui </w:t>
      </w:r>
      <w:proofErr w:type="spellStart"/>
      <w:r w:rsidRPr="005E1B83">
        <w:rPr>
          <w:snapToGrid w:val="0"/>
        </w:rPr>
        <w:t>apiksabano</w:t>
      </w:r>
      <w:proofErr w:type="spellEnd"/>
      <w:r w:rsidRPr="005E1B83">
        <w:rPr>
          <w:snapToGrid w:val="0"/>
        </w:rPr>
        <w:t xml:space="preserve"> vartoti negalima, nes gali būti mažesnis veiksmingumas.</w:t>
      </w:r>
    </w:p>
    <w:p w14:paraId="2D999A88" w14:textId="77777777" w:rsidR="007B4853" w:rsidRPr="005E1B83" w:rsidRDefault="007B4853">
      <w:pPr>
        <w:tabs>
          <w:tab w:val="left" w:pos="9214"/>
        </w:tabs>
        <w:spacing w:line="240" w:lineRule="auto"/>
        <w:ind w:right="282"/>
        <w:rPr>
          <w:u w:val="single"/>
        </w:rPr>
      </w:pPr>
      <w:bookmarkStart w:id="18" w:name="_Hlk189388621"/>
    </w:p>
    <w:p w14:paraId="7D66D0EF" w14:textId="2069AE46" w:rsidR="00726541" w:rsidRPr="00281D5C" w:rsidRDefault="007B4853">
      <w:pPr>
        <w:tabs>
          <w:tab w:val="left" w:pos="9214"/>
        </w:tabs>
        <w:spacing w:line="240" w:lineRule="auto"/>
        <w:ind w:right="282"/>
      </w:pPr>
      <w:r w:rsidRPr="00281D5C">
        <w:t>Klinikinių duomenų apie pacientus</w:t>
      </w:r>
      <w:r w:rsidR="00C47173">
        <w:t xml:space="preserve"> vaikus</w:t>
      </w:r>
      <w:r w:rsidRPr="00281D5C">
        <w:t>, kuri</w:t>
      </w:r>
      <w:r w:rsidR="00502AD9" w:rsidRPr="005E1B83">
        <w:t>e</w:t>
      </w:r>
      <w:r w:rsidR="00C47173">
        <w:t xml:space="preserve"> vienu metu gauna gydymą</w:t>
      </w:r>
      <w:r w:rsidRPr="00281D5C">
        <w:t xml:space="preserve"> stipr</w:t>
      </w:r>
      <w:r w:rsidR="00C47173">
        <w:t>iais</w:t>
      </w:r>
      <w:r w:rsidRPr="00281D5C">
        <w:t xml:space="preserve"> CYP 3A4</w:t>
      </w:r>
      <w:r w:rsidR="00C47173">
        <w:t xml:space="preserve"> ir </w:t>
      </w:r>
      <w:r w:rsidRPr="00281D5C">
        <w:t>P-</w:t>
      </w:r>
      <w:proofErr w:type="spellStart"/>
      <w:r w:rsidRPr="00281D5C">
        <w:t>gp</w:t>
      </w:r>
      <w:proofErr w:type="spellEnd"/>
      <w:r w:rsidRPr="00281D5C">
        <w:t xml:space="preserve"> </w:t>
      </w:r>
      <w:proofErr w:type="spellStart"/>
      <w:r w:rsidRPr="00281D5C">
        <w:t>induktoriais</w:t>
      </w:r>
      <w:proofErr w:type="spellEnd"/>
      <w:r w:rsidRPr="00281D5C">
        <w:t>, nėra (žr. 4.5 skyrių).</w:t>
      </w:r>
    </w:p>
    <w:bookmarkEnd w:id="18"/>
    <w:p w14:paraId="7F7FE27D" w14:textId="77777777" w:rsidR="0083338B" w:rsidRPr="004D7E80" w:rsidRDefault="0083338B">
      <w:pPr>
        <w:tabs>
          <w:tab w:val="left" w:pos="9214"/>
        </w:tabs>
        <w:spacing w:line="240" w:lineRule="auto"/>
        <w:ind w:right="282"/>
      </w:pPr>
    </w:p>
    <w:p w14:paraId="21E7D0E6" w14:textId="43A3E4B6" w:rsidR="00F14C97" w:rsidRPr="005E1B83" w:rsidRDefault="00AC3EAA">
      <w:pPr>
        <w:tabs>
          <w:tab w:val="left" w:pos="9214"/>
        </w:tabs>
        <w:spacing w:line="240" w:lineRule="auto"/>
        <w:ind w:right="282"/>
        <w:rPr>
          <w:u w:val="single"/>
        </w:rPr>
      </w:pPr>
      <w:r w:rsidRPr="005E1B83">
        <w:rPr>
          <w:u w:val="single"/>
        </w:rPr>
        <w:t xml:space="preserve">Šlaunikaulio lūžio operacija </w:t>
      </w:r>
    </w:p>
    <w:p w14:paraId="5545DC5F"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veiksmingumas ir saugumas pacientams, kuriems atliekama šlaunikaulio lūžio operacija, klinikinių tyrimų metu netirtas. Todėl šiems pacientams vaistinio preparato vartoti nerekomenduojama.</w:t>
      </w:r>
    </w:p>
    <w:p w14:paraId="74241A06" w14:textId="77777777" w:rsidR="00F14C97" w:rsidRPr="005E1B83" w:rsidRDefault="00F14C97">
      <w:pPr>
        <w:tabs>
          <w:tab w:val="left" w:pos="9214"/>
        </w:tabs>
        <w:spacing w:line="240" w:lineRule="auto"/>
        <w:ind w:right="282"/>
      </w:pPr>
    </w:p>
    <w:p w14:paraId="28075F81" w14:textId="77777777" w:rsidR="00F14C97" w:rsidRPr="005E1B83" w:rsidRDefault="00AC3EAA">
      <w:pPr>
        <w:tabs>
          <w:tab w:val="left" w:pos="9214"/>
        </w:tabs>
        <w:spacing w:line="240" w:lineRule="auto"/>
        <w:ind w:right="282"/>
        <w:rPr>
          <w:u w:val="single"/>
        </w:rPr>
      </w:pPr>
      <w:r w:rsidRPr="005E1B83">
        <w:rPr>
          <w:u w:val="single"/>
        </w:rPr>
        <w:t xml:space="preserve">Laboratorinių tyrimų rodikliai </w:t>
      </w:r>
    </w:p>
    <w:p w14:paraId="3DE78D23" w14:textId="77777777" w:rsidR="00F14C97" w:rsidRPr="005E1B83" w:rsidRDefault="00AC3EAA">
      <w:pPr>
        <w:tabs>
          <w:tab w:val="left" w:pos="9214"/>
        </w:tabs>
        <w:spacing w:line="240" w:lineRule="auto"/>
        <w:ind w:right="282"/>
      </w:pPr>
      <w:r w:rsidRPr="005E1B83">
        <w:t xml:space="preserve">Kaip ir tikėtasi, dėl </w:t>
      </w:r>
      <w:proofErr w:type="spellStart"/>
      <w:r w:rsidRPr="005E1B83">
        <w:t>apiksabano</w:t>
      </w:r>
      <w:proofErr w:type="spellEnd"/>
      <w:r w:rsidRPr="005E1B83">
        <w:t xml:space="preserve"> veikimo mechanizmo būna paveikti krešėjimo tyrimų (pvz., </w:t>
      </w:r>
      <w:proofErr w:type="spellStart"/>
      <w:r w:rsidRPr="005E1B83">
        <w:t>protrombino</w:t>
      </w:r>
      <w:proofErr w:type="spellEnd"/>
      <w:r w:rsidRPr="005E1B83">
        <w:t xml:space="preserve"> laiko [PL], tarptautinio normalizuotojo santykio [TNS] ir aktyvinto dalinio </w:t>
      </w:r>
      <w:proofErr w:type="spellStart"/>
      <w:r w:rsidRPr="005E1B83">
        <w:t>tromboplastino</w:t>
      </w:r>
      <w:proofErr w:type="spellEnd"/>
      <w:r w:rsidRPr="005E1B83">
        <w:t xml:space="preserve"> laiko [</w:t>
      </w:r>
      <w:proofErr w:type="spellStart"/>
      <w:r w:rsidRPr="005E1B83">
        <w:t>aDTL</w:t>
      </w:r>
      <w:proofErr w:type="spellEnd"/>
      <w:r w:rsidRPr="005E1B83">
        <w:t xml:space="preserve">]) rezultatai. Pastebėta, kad vartojant gydomąją vaistinio preparato dozę, šių krešėjimo tyrimų rezultatų pokyčiai yra nedideli ir labai skiriasi įvairiems pacientams (žr. 5.1 skyrių). </w:t>
      </w:r>
    </w:p>
    <w:p w14:paraId="771E572C" w14:textId="77777777" w:rsidR="00F14C97" w:rsidRPr="005E1B83" w:rsidRDefault="00F14C97">
      <w:pPr>
        <w:tabs>
          <w:tab w:val="left" w:pos="9214"/>
        </w:tabs>
        <w:spacing w:line="240" w:lineRule="auto"/>
        <w:ind w:right="282"/>
      </w:pPr>
    </w:p>
    <w:p w14:paraId="62031C8E" w14:textId="77777777" w:rsidR="00F14C97" w:rsidRPr="005E1B83" w:rsidRDefault="00AC3EAA">
      <w:pPr>
        <w:tabs>
          <w:tab w:val="left" w:pos="9214"/>
        </w:tabs>
        <w:spacing w:line="240" w:lineRule="auto"/>
        <w:ind w:right="282"/>
        <w:rPr>
          <w:u w:val="single"/>
        </w:rPr>
      </w:pPr>
      <w:r w:rsidRPr="005E1B83">
        <w:rPr>
          <w:u w:val="single"/>
        </w:rPr>
        <w:t xml:space="preserve">Informacija apie pagalbines medžiagas </w:t>
      </w:r>
    </w:p>
    <w:p w14:paraId="2C6B713E" w14:textId="77777777" w:rsidR="00F14C97" w:rsidRPr="005E1B83" w:rsidRDefault="00AC3EAA">
      <w:pPr>
        <w:tabs>
          <w:tab w:val="left" w:pos="9214"/>
        </w:tabs>
        <w:spacing w:line="240" w:lineRule="auto"/>
        <w:ind w:right="282"/>
      </w:pPr>
      <w:proofErr w:type="spellStart"/>
      <w:r w:rsidRPr="005E1B83">
        <w:t>Abatixent</w:t>
      </w:r>
      <w:proofErr w:type="spellEnd"/>
      <w:r w:rsidRPr="005E1B83">
        <w:t xml:space="preserve"> sudėtyje yra laktozės. Šio vaistinio preparato negalima vartoti pacientams, kuriems nustatytas retas paveldimas sutrikimas – </w:t>
      </w:r>
      <w:proofErr w:type="spellStart"/>
      <w:r w:rsidRPr="005E1B83">
        <w:t>galaktozės</w:t>
      </w:r>
      <w:proofErr w:type="spellEnd"/>
      <w:r w:rsidRPr="005E1B83">
        <w:t xml:space="preserve"> netoleravimas, visiškas laktazės stygius arba gliukozės ir </w:t>
      </w:r>
      <w:proofErr w:type="spellStart"/>
      <w:r w:rsidRPr="005E1B83">
        <w:t>galaktozės</w:t>
      </w:r>
      <w:proofErr w:type="spellEnd"/>
      <w:r w:rsidRPr="005E1B83">
        <w:t xml:space="preserve"> </w:t>
      </w:r>
      <w:proofErr w:type="spellStart"/>
      <w:r w:rsidRPr="005E1B83">
        <w:t>malabsorbcija</w:t>
      </w:r>
      <w:proofErr w:type="spellEnd"/>
      <w:r w:rsidRPr="005E1B83">
        <w:t>.</w:t>
      </w:r>
    </w:p>
    <w:p w14:paraId="30E42274" w14:textId="77777777" w:rsidR="00F14C97" w:rsidRPr="005E1B83" w:rsidRDefault="00F14C97">
      <w:pPr>
        <w:tabs>
          <w:tab w:val="left" w:pos="9214"/>
        </w:tabs>
        <w:spacing w:line="240" w:lineRule="auto"/>
        <w:ind w:right="282"/>
      </w:pPr>
    </w:p>
    <w:p w14:paraId="3B0A8832" w14:textId="5B9D28C2" w:rsidR="00F14C97" w:rsidRPr="005E1B83" w:rsidRDefault="00AC3EAA">
      <w:pPr>
        <w:tabs>
          <w:tab w:val="left" w:pos="9214"/>
        </w:tabs>
        <w:spacing w:line="240" w:lineRule="auto"/>
        <w:ind w:right="282"/>
        <w:rPr>
          <w:szCs w:val="22"/>
        </w:rPr>
      </w:pPr>
      <w:r w:rsidRPr="005E1B83">
        <w:t>Šio vaistinio preparato plėvele dengtoje</w:t>
      </w:r>
      <w:r w:rsidRPr="005E1B83">
        <w:rPr>
          <w:szCs w:val="22"/>
        </w:rPr>
        <w:t xml:space="preserve"> tabletėje yra mažiau kaip 1 </w:t>
      </w:r>
      <w:proofErr w:type="spellStart"/>
      <w:r w:rsidRPr="005E1B83">
        <w:rPr>
          <w:szCs w:val="22"/>
        </w:rPr>
        <w:t>mmol</w:t>
      </w:r>
      <w:proofErr w:type="spellEnd"/>
      <w:r w:rsidRPr="005E1B83">
        <w:rPr>
          <w:szCs w:val="22"/>
        </w:rPr>
        <w:t xml:space="preserve"> (23 mg) natrio, t. y. jis beveik neturi reikšmės. </w:t>
      </w:r>
    </w:p>
    <w:p w14:paraId="1E17A7A7" w14:textId="77777777" w:rsidR="00F14C97" w:rsidRPr="005E1B83" w:rsidRDefault="00F14C97">
      <w:pPr>
        <w:tabs>
          <w:tab w:val="left" w:pos="9214"/>
        </w:tabs>
        <w:spacing w:line="240" w:lineRule="auto"/>
        <w:ind w:right="282"/>
        <w:rPr>
          <w:szCs w:val="22"/>
        </w:rPr>
      </w:pPr>
    </w:p>
    <w:p w14:paraId="0C878212"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lastRenderedPageBreak/>
        <w:t>4.5</w:t>
      </w:r>
      <w:r w:rsidRPr="005E1B83">
        <w:rPr>
          <w:rFonts w:ascii="Times New Roman" w:hAnsi="Times New Roman"/>
          <w:sz w:val="22"/>
        </w:rPr>
        <w:tab/>
        <w:t>Sąveika su kitais vaistiniais preparatais ir kitokia sąveika</w:t>
      </w:r>
    </w:p>
    <w:p w14:paraId="45959C32" w14:textId="77777777" w:rsidR="00F14C97" w:rsidRPr="005E1B83" w:rsidRDefault="00F14C97">
      <w:pPr>
        <w:tabs>
          <w:tab w:val="left" w:pos="9214"/>
        </w:tabs>
        <w:spacing w:line="240" w:lineRule="auto"/>
        <w:ind w:right="282"/>
        <w:rPr>
          <w:szCs w:val="24"/>
        </w:rPr>
      </w:pPr>
    </w:p>
    <w:p w14:paraId="1795F1B9" w14:textId="77777777" w:rsidR="00F14C97" w:rsidRPr="005E1B83" w:rsidRDefault="00AC3EAA">
      <w:pPr>
        <w:tabs>
          <w:tab w:val="left" w:pos="9214"/>
        </w:tabs>
        <w:spacing w:line="240" w:lineRule="auto"/>
        <w:ind w:right="282"/>
        <w:rPr>
          <w:u w:val="single"/>
        </w:rPr>
      </w:pPr>
      <w:r w:rsidRPr="005E1B83">
        <w:rPr>
          <w:u w:val="single"/>
        </w:rPr>
        <w:t xml:space="preserve">CYP3A4 </w:t>
      </w:r>
      <w:proofErr w:type="spellStart"/>
      <w:r w:rsidRPr="005E1B83">
        <w:rPr>
          <w:u w:val="single"/>
        </w:rPr>
        <w:t>izofermento</w:t>
      </w:r>
      <w:proofErr w:type="spellEnd"/>
      <w:r w:rsidRPr="005E1B83">
        <w:rPr>
          <w:u w:val="single"/>
        </w:rPr>
        <w:t xml:space="preserve"> ir P-</w:t>
      </w:r>
      <w:proofErr w:type="spellStart"/>
      <w:r w:rsidRPr="005E1B83">
        <w:rPr>
          <w:u w:val="single"/>
        </w:rPr>
        <w:t>gp</w:t>
      </w:r>
      <w:proofErr w:type="spellEnd"/>
      <w:r w:rsidRPr="005E1B83">
        <w:rPr>
          <w:u w:val="single"/>
        </w:rPr>
        <w:t xml:space="preserve"> inhibitoriai </w:t>
      </w:r>
    </w:p>
    <w:p w14:paraId="6E670B97" w14:textId="2F5F361E" w:rsidR="00F14C97" w:rsidRPr="005E1B83" w:rsidRDefault="00AC3EAA">
      <w:pPr>
        <w:tabs>
          <w:tab w:val="left" w:pos="9214"/>
        </w:tabs>
        <w:spacing w:line="240" w:lineRule="auto"/>
        <w:ind w:right="282"/>
      </w:pPr>
      <w:proofErr w:type="spellStart"/>
      <w:r w:rsidRPr="005E1B83">
        <w:t>Apiksabano</w:t>
      </w:r>
      <w:proofErr w:type="spellEnd"/>
      <w:r w:rsidRPr="005E1B83">
        <w:t xml:space="preserve"> skiriant kartu su stipraus poveikio ir CYP3A4 </w:t>
      </w:r>
      <w:proofErr w:type="spellStart"/>
      <w:r w:rsidRPr="005E1B83">
        <w:t>izofermento</w:t>
      </w:r>
      <w:proofErr w:type="spellEnd"/>
      <w:r w:rsidRPr="005E1B83">
        <w:t>, ir P-</w:t>
      </w:r>
      <w:proofErr w:type="spellStart"/>
      <w:r w:rsidRPr="005E1B83">
        <w:t>gp</w:t>
      </w:r>
      <w:proofErr w:type="spellEnd"/>
      <w:r w:rsidRPr="005E1B83">
        <w:t xml:space="preserve"> inhibitoriumi </w:t>
      </w:r>
      <w:proofErr w:type="spellStart"/>
      <w:r w:rsidRPr="005E1B83">
        <w:t>ketokonazolu</w:t>
      </w:r>
      <w:proofErr w:type="spellEnd"/>
      <w:r w:rsidRPr="005E1B83">
        <w:t xml:space="preserve"> (400 mg vieną kartą per parą), </w:t>
      </w:r>
      <w:proofErr w:type="spellStart"/>
      <w:r w:rsidRPr="005E1B83">
        <w:t>apiksabano</w:t>
      </w:r>
      <w:proofErr w:type="spellEnd"/>
      <w:r w:rsidRPr="005E1B83">
        <w:t xml:space="preserve"> vidutinis AUC padidėjo 2</w:t>
      </w:r>
      <w:r w:rsidR="00BA23BC">
        <w:t> </w:t>
      </w:r>
      <w:r w:rsidRPr="005E1B83">
        <w:t xml:space="preserve">kartus, o vidutinė </w:t>
      </w:r>
      <w:proofErr w:type="spellStart"/>
      <w:r w:rsidRPr="005E1B83">
        <w:t>C</w:t>
      </w:r>
      <w:r w:rsidRPr="005E1B83">
        <w:rPr>
          <w:vertAlign w:val="subscript"/>
        </w:rPr>
        <w:t>max</w:t>
      </w:r>
      <w:proofErr w:type="spellEnd"/>
      <w:r w:rsidRPr="005E1B83">
        <w:t xml:space="preserve"> – 1,6</w:t>
      </w:r>
      <w:r w:rsidR="00BA23BC">
        <w:t> </w:t>
      </w:r>
      <w:r w:rsidRPr="005E1B83">
        <w:t xml:space="preserve">karto. </w:t>
      </w:r>
    </w:p>
    <w:p w14:paraId="02348157" w14:textId="77777777" w:rsidR="00F14C97" w:rsidRPr="005E1B83" w:rsidRDefault="00F14C97">
      <w:pPr>
        <w:tabs>
          <w:tab w:val="left" w:pos="9214"/>
        </w:tabs>
        <w:spacing w:line="240" w:lineRule="auto"/>
        <w:ind w:right="282"/>
      </w:pPr>
    </w:p>
    <w:p w14:paraId="3352A638" w14:textId="77777777" w:rsidR="00F14C97" w:rsidRPr="005E1B83" w:rsidRDefault="00AC3EAA">
      <w:pPr>
        <w:tabs>
          <w:tab w:val="left" w:pos="9214"/>
        </w:tabs>
        <w:spacing w:line="240" w:lineRule="auto"/>
        <w:ind w:right="282"/>
        <w:rPr>
          <w:szCs w:val="24"/>
        </w:rPr>
      </w:pPr>
      <w:proofErr w:type="spellStart"/>
      <w:r w:rsidRPr="005E1B83">
        <w:t>Apiksabano</w:t>
      </w:r>
      <w:proofErr w:type="spellEnd"/>
      <w:r w:rsidRPr="005E1B83">
        <w:t xml:space="preserve"> nerekomenduojama skirti pacientams, kuriems kartu taikomas sisteminis gydymas stipraus poveikio ir CYP3A4 </w:t>
      </w:r>
      <w:proofErr w:type="spellStart"/>
      <w:r w:rsidRPr="005E1B83">
        <w:t>izofermento</w:t>
      </w:r>
      <w:proofErr w:type="spellEnd"/>
      <w:r w:rsidRPr="005E1B83">
        <w:t>, ir P-</w:t>
      </w:r>
      <w:proofErr w:type="spellStart"/>
      <w:r w:rsidRPr="005E1B83">
        <w:t>gp</w:t>
      </w:r>
      <w:proofErr w:type="spellEnd"/>
      <w:r w:rsidRPr="005E1B83">
        <w:t xml:space="preserve"> inhibitoriais, pavyzdžiui: </w:t>
      </w:r>
      <w:proofErr w:type="spellStart"/>
      <w:r w:rsidRPr="005E1B83">
        <w:t>azolų</w:t>
      </w:r>
      <w:proofErr w:type="spellEnd"/>
      <w:r w:rsidRPr="005E1B83">
        <w:t xml:space="preserve"> grupės priešgrybeliniais vaistiniais preparatais (pvz., </w:t>
      </w:r>
      <w:proofErr w:type="spellStart"/>
      <w:r w:rsidRPr="005E1B83">
        <w:t>ketokonazolu</w:t>
      </w:r>
      <w:proofErr w:type="spellEnd"/>
      <w:r w:rsidRPr="005E1B83">
        <w:t xml:space="preserve">, </w:t>
      </w:r>
      <w:proofErr w:type="spellStart"/>
      <w:r w:rsidRPr="005E1B83">
        <w:t>itrakonazolu</w:t>
      </w:r>
      <w:proofErr w:type="spellEnd"/>
      <w:r w:rsidRPr="005E1B83">
        <w:t xml:space="preserve">, </w:t>
      </w:r>
      <w:proofErr w:type="spellStart"/>
      <w:r w:rsidRPr="005E1B83">
        <w:t>vorikonazolu</w:t>
      </w:r>
      <w:proofErr w:type="spellEnd"/>
      <w:r w:rsidRPr="005E1B83">
        <w:t xml:space="preserve"> ir </w:t>
      </w:r>
      <w:proofErr w:type="spellStart"/>
      <w:r w:rsidRPr="005E1B83">
        <w:t>pozakonazolu</w:t>
      </w:r>
      <w:proofErr w:type="spellEnd"/>
      <w:r w:rsidRPr="005E1B83">
        <w:t>) ir ŽIV proteazės inhibitoriais (pvz., ritonaviru) (žr. 4.4 skyrių).</w:t>
      </w:r>
    </w:p>
    <w:p w14:paraId="04BF945B" w14:textId="77777777" w:rsidR="00F14C97" w:rsidRPr="005E1B83" w:rsidRDefault="00F14C97">
      <w:pPr>
        <w:tabs>
          <w:tab w:val="left" w:pos="9214"/>
        </w:tabs>
        <w:spacing w:line="240" w:lineRule="auto"/>
        <w:ind w:right="282"/>
        <w:rPr>
          <w:szCs w:val="24"/>
        </w:rPr>
      </w:pPr>
    </w:p>
    <w:p w14:paraId="44AB21A7" w14:textId="16AB4F52" w:rsidR="00F14C97" w:rsidRPr="005E1B83" w:rsidRDefault="00AC3EAA">
      <w:pPr>
        <w:tabs>
          <w:tab w:val="left" w:pos="9214"/>
        </w:tabs>
        <w:spacing w:line="240" w:lineRule="auto"/>
        <w:ind w:right="282"/>
        <w:rPr>
          <w:snapToGrid/>
        </w:rPr>
      </w:pPr>
      <w:r w:rsidRPr="005E1B83">
        <w:t>Tikėtina, kad veikliosios medžiagos, kurios nelaikomos stipraus poveikio ir CYP3A4, ir P-</w:t>
      </w:r>
      <w:proofErr w:type="spellStart"/>
      <w:r w:rsidRPr="005E1B83">
        <w:t>gp</w:t>
      </w:r>
      <w:proofErr w:type="spellEnd"/>
      <w:r w:rsidRPr="005E1B83">
        <w:t xml:space="preserve"> inhibitoriais (pvz.: </w:t>
      </w:r>
      <w:proofErr w:type="spellStart"/>
      <w:r w:rsidRPr="005E1B83">
        <w:t>amjodaronas</w:t>
      </w:r>
      <w:proofErr w:type="spellEnd"/>
      <w:r w:rsidRPr="005E1B83">
        <w:t xml:space="preserve">, </w:t>
      </w:r>
      <w:proofErr w:type="spellStart"/>
      <w:r w:rsidRPr="005E1B83">
        <w:t>klaritromicinas</w:t>
      </w:r>
      <w:proofErr w:type="spellEnd"/>
      <w:r w:rsidRPr="005E1B83">
        <w:t>,</w:t>
      </w:r>
      <w:r w:rsidR="00416FDC" w:rsidRPr="005E1B83">
        <w:t xml:space="preserve"> </w:t>
      </w:r>
      <w:proofErr w:type="spellStart"/>
      <w:r w:rsidRPr="005E1B83">
        <w:t>diltiazemas</w:t>
      </w:r>
      <w:proofErr w:type="spellEnd"/>
      <w:r w:rsidRPr="005E1B83">
        <w:t xml:space="preserve">, </w:t>
      </w:r>
      <w:proofErr w:type="spellStart"/>
      <w:r w:rsidRPr="005E1B83">
        <w:t>flukonazolas</w:t>
      </w:r>
      <w:proofErr w:type="spellEnd"/>
      <w:r w:rsidRPr="005E1B83">
        <w:t xml:space="preserve">, </w:t>
      </w:r>
      <w:proofErr w:type="spellStart"/>
      <w:r w:rsidRPr="005E1B83">
        <w:t>naproksenas</w:t>
      </w:r>
      <w:proofErr w:type="spellEnd"/>
      <w:r w:rsidRPr="005E1B83">
        <w:t xml:space="preserve">, </w:t>
      </w:r>
      <w:proofErr w:type="spellStart"/>
      <w:r w:rsidRPr="005E1B83">
        <w:t>chinidinas</w:t>
      </w:r>
      <w:proofErr w:type="spellEnd"/>
      <w:r w:rsidRPr="005E1B83">
        <w:t xml:space="preserve">, </w:t>
      </w:r>
      <w:proofErr w:type="spellStart"/>
      <w:r w:rsidRPr="005E1B83">
        <w:t>verapamilis</w:t>
      </w:r>
      <w:proofErr w:type="spellEnd"/>
      <w:r w:rsidRPr="005E1B83">
        <w:t xml:space="preserve">), </w:t>
      </w:r>
      <w:proofErr w:type="spellStart"/>
      <w:r w:rsidRPr="005E1B83">
        <w:t>apiksabano</w:t>
      </w:r>
      <w:proofErr w:type="spellEnd"/>
      <w:r w:rsidRPr="005E1B83">
        <w:t xml:space="preserve"> koncentraciją plazmoje didins mažesniu mastu. </w:t>
      </w:r>
      <w:r w:rsidR="00416FDC" w:rsidRPr="005E1B83">
        <w:t>Vartojant kartu su vaistiniais preparatais, kurie nėra stiprūs CYP3A4 ir P-</w:t>
      </w:r>
      <w:proofErr w:type="spellStart"/>
      <w:r w:rsidR="00416FDC" w:rsidRPr="005E1B83">
        <w:t>gp</w:t>
      </w:r>
      <w:proofErr w:type="spellEnd"/>
      <w:r w:rsidR="00416FDC" w:rsidRPr="005E1B83">
        <w:t xml:space="preserve"> inhibitoriai, </w:t>
      </w:r>
      <w:proofErr w:type="spellStart"/>
      <w:r w:rsidR="00416FDC" w:rsidRPr="005E1B83">
        <w:t>apiksabano</w:t>
      </w:r>
      <w:proofErr w:type="spellEnd"/>
      <w:r w:rsidR="00416FDC" w:rsidRPr="005E1B83">
        <w:t xml:space="preserve"> dozės koreguoti nereikia. </w:t>
      </w:r>
      <w:r w:rsidRPr="005E1B83">
        <w:t xml:space="preserve">Pavyzdžiui, </w:t>
      </w:r>
      <w:proofErr w:type="spellStart"/>
      <w:r w:rsidRPr="005E1B83">
        <w:t>diltiazemo</w:t>
      </w:r>
      <w:proofErr w:type="spellEnd"/>
      <w:r w:rsidRPr="005E1B83">
        <w:t xml:space="preserve"> (360 mg kartą per parą), kuris laikomas vidutinio stiprumo CYP3A4 </w:t>
      </w:r>
      <w:proofErr w:type="spellStart"/>
      <w:r w:rsidRPr="005E1B83">
        <w:t>izofermento</w:t>
      </w:r>
      <w:proofErr w:type="spellEnd"/>
      <w:r w:rsidRPr="005E1B83">
        <w:t xml:space="preserve"> ir silpnu P-</w:t>
      </w:r>
      <w:proofErr w:type="spellStart"/>
      <w:r w:rsidRPr="005E1B83">
        <w:t>gp</w:t>
      </w:r>
      <w:proofErr w:type="spellEnd"/>
      <w:r w:rsidRPr="005E1B83">
        <w:t xml:space="preserve"> inhibitoriumi, vartojimas </w:t>
      </w:r>
      <w:proofErr w:type="spellStart"/>
      <w:r w:rsidRPr="005E1B83">
        <w:t>apiksabano</w:t>
      </w:r>
      <w:proofErr w:type="spellEnd"/>
      <w:r w:rsidRPr="005E1B83">
        <w:t xml:space="preserve"> vidutinį AUC padidino 1,4</w:t>
      </w:r>
      <w:r w:rsidR="00BA23BC">
        <w:t> </w:t>
      </w:r>
      <w:r w:rsidRPr="005E1B83">
        <w:t xml:space="preserve">karto, o </w:t>
      </w:r>
      <w:proofErr w:type="spellStart"/>
      <w:r w:rsidRPr="005E1B83">
        <w:t>C</w:t>
      </w:r>
      <w:r w:rsidRPr="005E1B83">
        <w:rPr>
          <w:vertAlign w:val="subscript"/>
        </w:rPr>
        <w:t>max</w:t>
      </w:r>
      <w:proofErr w:type="spellEnd"/>
      <w:r w:rsidRPr="005E1B83">
        <w:t xml:space="preserve"> – 1,3</w:t>
      </w:r>
      <w:r w:rsidR="00BA23BC">
        <w:t> </w:t>
      </w:r>
      <w:r w:rsidRPr="005E1B83">
        <w:t xml:space="preserve">karto. </w:t>
      </w:r>
      <w:proofErr w:type="spellStart"/>
      <w:r w:rsidRPr="005E1B83">
        <w:t>Naprokseno</w:t>
      </w:r>
      <w:proofErr w:type="spellEnd"/>
      <w:r w:rsidRPr="005E1B83">
        <w:t xml:space="preserve"> (vienkartinė 500 mg dozė), kuris yra P-</w:t>
      </w:r>
      <w:proofErr w:type="spellStart"/>
      <w:r w:rsidRPr="005E1B83">
        <w:t>gp</w:t>
      </w:r>
      <w:proofErr w:type="spellEnd"/>
      <w:r w:rsidRPr="005E1B83">
        <w:t xml:space="preserve"> inhibitorius, bet neslopina CYP3A4 </w:t>
      </w:r>
      <w:proofErr w:type="spellStart"/>
      <w:r w:rsidRPr="005E1B83">
        <w:t>izofermento</w:t>
      </w:r>
      <w:proofErr w:type="spellEnd"/>
      <w:r w:rsidRPr="005E1B83">
        <w:t xml:space="preserve">, vartojimas </w:t>
      </w:r>
      <w:proofErr w:type="spellStart"/>
      <w:r w:rsidRPr="005E1B83">
        <w:t>apiksabano</w:t>
      </w:r>
      <w:proofErr w:type="spellEnd"/>
      <w:r w:rsidRPr="005E1B83">
        <w:t xml:space="preserve"> vidutinius AUC ir </w:t>
      </w:r>
      <w:proofErr w:type="spellStart"/>
      <w:r w:rsidRPr="005E1B83">
        <w:t>C</w:t>
      </w:r>
      <w:r w:rsidRPr="005E1B83">
        <w:rPr>
          <w:vertAlign w:val="subscript"/>
        </w:rPr>
        <w:t>max</w:t>
      </w:r>
      <w:proofErr w:type="spellEnd"/>
      <w:r w:rsidRPr="005E1B83">
        <w:t xml:space="preserve"> padidino atitinkamai 1,5</w:t>
      </w:r>
      <w:r w:rsidR="00BA23BC">
        <w:t> </w:t>
      </w:r>
      <w:r w:rsidRPr="005E1B83">
        <w:t>karto ir 1,6</w:t>
      </w:r>
      <w:r w:rsidR="00BA23BC">
        <w:t> </w:t>
      </w:r>
      <w:r w:rsidRPr="005E1B83">
        <w:t xml:space="preserve">karto. </w:t>
      </w:r>
      <w:proofErr w:type="spellStart"/>
      <w:r w:rsidRPr="005E1B83">
        <w:rPr>
          <w:snapToGrid/>
        </w:rPr>
        <w:t>Klaritromicinas</w:t>
      </w:r>
      <w:proofErr w:type="spellEnd"/>
      <w:r w:rsidRPr="005E1B83">
        <w:rPr>
          <w:snapToGrid/>
        </w:rPr>
        <w:t xml:space="preserve"> (po 500 mg du kartus per parą), kuris yra P-</w:t>
      </w:r>
      <w:proofErr w:type="spellStart"/>
      <w:r w:rsidRPr="005E1B83">
        <w:rPr>
          <w:snapToGrid/>
        </w:rPr>
        <w:t>gp</w:t>
      </w:r>
      <w:proofErr w:type="spellEnd"/>
      <w:r w:rsidRPr="005E1B83">
        <w:rPr>
          <w:snapToGrid/>
        </w:rPr>
        <w:t xml:space="preserve"> inhibitorius ir stipraus poveikio CYP3A4 inhibitorius, </w:t>
      </w:r>
      <w:proofErr w:type="spellStart"/>
      <w:r w:rsidRPr="005E1B83">
        <w:t>apiksabano</w:t>
      </w:r>
      <w:proofErr w:type="spellEnd"/>
      <w:r w:rsidRPr="005E1B83">
        <w:t xml:space="preserve"> vidutinius AUC ir </w:t>
      </w:r>
      <w:proofErr w:type="spellStart"/>
      <w:r w:rsidRPr="005E1B83">
        <w:t>C</w:t>
      </w:r>
      <w:r w:rsidRPr="005E1B83">
        <w:rPr>
          <w:vertAlign w:val="subscript"/>
        </w:rPr>
        <w:t>max</w:t>
      </w:r>
      <w:proofErr w:type="spellEnd"/>
      <w:r w:rsidRPr="005E1B83">
        <w:t xml:space="preserve"> padidino atitinkamai </w:t>
      </w:r>
      <w:r w:rsidRPr="005E1B83">
        <w:rPr>
          <w:snapToGrid/>
        </w:rPr>
        <w:t>1,6 ir 1,3</w:t>
      </w:r>
      <w:r w:rsidR="00BA23BC">
        <w:rPr>
          <w:snapToGrid/>
        </w:rPr>
        <w:t> </w:t>
      </w:r>
      <w:r w:rsidRPr="005E1B83">
        <w:rPr>
          <w:snapToGrid/>
        </w:rPr>
        <w:t xml:space="preserve">karto. </w:t>
      </w:r>
    </w:p>
    <w:p w14:paraId="7436DF27" w14:textId="77777777" w:rsidR="00F14C97" w:rsidRPr="005E1B83" w:rsidRDefault="00F14C97">
      <w:pPr>
        <w:tabs>
          <w:tab w:val="left" w:pos="9214"/>
        </w:tabs>
        <w:ind w:right="282"/>
        <w:rPr>
          <w:snapToGrid/>
        </w:rPr>
      </w:pPr>
    </w:p>
    <w:p w14:paraId="781BD30D" w14:textId="77777777" w:rsidR="00F14C97" w:rsidRPr="005E1B83" w:rsidRDefault="00AC3EAA">
      <w:pPr>
        <w:tabs>
          <w:tab w:val="left" w:pos="9214"/>
        </w:tabs>
        <w:spacing w:line="240" w:lineRule="auto"/>
        <w:ind w:right="282"/>
        <w:rPr>
          <w:u w:val="single"/>
        </w:rPr>
      </w:pPr>
      <w:r w:rsidRPr="005E1B83">
        <w:rPr>
          <w:u w:val="single"/>
        </w:rPr>
        <w:t xml:space="preserve">CYP3A4 </w:t>
      </w:r>
      <w:proofErr w:type="spellStart"/>
      <w:r w:rsidRPr="005E1B83">
        <w:rPr>
          <w:u w:val="single"/>
        </w:rPr>
        <w:t>izofermento</w:t>
      </w:r>
      <w:proofErr w:type="spellEnd"/>
      <w:r w:rsidRPr="005E1B83">
        <w:rPr>
          <w:u w:val="single"/>
        </w:rPr>
        <w:t xml:space="preserve"> ir P-</w:t>
      </w:r>
      <w:proofErr w:type="spellStart"/>
      <w:r w:rsidRPr="005E1B83">
        <w:rPr>
          <w:u w:val="single"/>
        </w:rPr>
        <w:t>gp</w:t>
      </w:r>
      <w:proofErr w:type="spellEnd"/>
      <w:r w:rsidRPr="005E1B83">
        <w:rPr>
          <w:u w:val="single"/>
        </w:rPr>
        <w:t xml:space="preserve"> </w:t>
      </w:r>
      <w:proofErr w:type="spellStart"/>
      <w:r w:rsidRPr="005E1B83">
        <w:rPr>
          <w:u w:val="single"/>
        </w:rPr>
        <w:t>induktoriai</w:t>
      </w:r>
      <w:proofErr w:type="spellEnd"/>
      <w:r w:rsidRPr="005E1B83">
        <w:rPr>
          <w:u w:val="single"/>
        </w:rPr>
        <w:t xml:space="preserve"> </w:t>
      </w:r>
    </w:p>
    <w:p w14:paraId="5E7C8B8A" w14:textId="77777777" w:rsidR="00F14C97" w:rsidRPr="005E1B83" w:rsidRDefault="00AC3EAA">
      <w:pPr>
        <w:tabs>
          <w:tab w:val="left" w:pos="9214"/>
        </w:tabs>
        <w:spacing w:line="240" w:lineRule="auto"/>
        <w:ind w:right="282"/>
        <w:rPr>
          <w:snapToGrid/>
        </w:rPr>
      </w:pPr>
      <w:proofErr w:type="spellStart"/>
      <w:r w:rsidRPr="005E1B83">
        <w:t>Apiksabano</w:t>
      </w:r>
      <w:proofErr w:type="spellEnd"/>
      <w:r w:rsidRPr="005E1B83">
        <w:t xml:space="preserve"> skiriant kartu su stipraus poveikio ir CYP3A4 </w:t>
      </w:r>
      <w:proofErr w:type="spellStart"/>
      <w:r w:rsidRPr="005E1B83">
        <w:t>izofermento</w:t>
      </w:r>
      <w:proofErr w:type="spellEnd"/>
      <w:r w:rsidRPr="005E1B83">
        <w:t>, ir P-</w:t>
      </w:r>
      <w:proofErr w:type="spellStart"/>
      <w:r w:rsidRPr="005E1B83">
        <w:t>gp</w:t>
      </w:r>
      <w:proofErr w:type="spellEnd"/>
      <w:r w:rsidRPr="005E1B83">
        <w:t xml:space="preserve"> </w:t>
      </w:r>
      <w:proofErr w:type="spellStart"/>
      <w:r w:rsidRPr="005E1B83">
        <w:t>induktoriumi</w:t>
      </w:r>
      <w:proofErr w:type="spellEnd"/>
      <w:r w:rsidRPr="005E1B83">
        <w:t xml:space="preserve"> </w:t>
      </w:r>
      <w:proofErr w:type="spellStart"/>
      <w:r w:rsidRPr="005E1B83">
        <w:t>rifampicinu</w:t>
      </w:r>
      <w:proofErr w:type="spellEnd"/>
      <w:r w:rsidRPr="005E1B83">
        <w:t xml:space="preserve">, </w:t>
      </w:r>
      <w:proofErr w:type="spellStart"/>
      <w:r w:rsidRPr="005E1B83">
        <w:t>apiksabano</w:t>
      </w:r>
      <w:proofErr w:type="spellEnd"/>
      <w:r w:rsidRPr="005E1B83">
        <w:t xml:space="preserve"> vidutiniai AUC ir </w:t>
      </w:r>
      <w:proofErr w:type="spellStart"/>
      <w:r w:rsidRPr="005E1B83">
        <w:t>C</w:t>
      </w:r>
      <w:r w:rsidRPr="005E1B83">
        <w:rPr>
          <w:vertAlign w:val="subscript"/>
        </w:rPr>
        <w:t>max</w:t>
      </w:r>
      <w:proofErr w:type="spellEnd"/>
      <w:r w:rsidRPr="005E1B83">
        <w:t xml:space="preserve"> sumažėjo atitinkamai maždaug 54 % ir 42 %. </w:t>
      </w:r>
      <w:proofErr w:type="spellStart"/>
      <w:r w:rsidRPr="005E1B83">
        <w:t>Apiksabano</w:t>
      </w:r>
      <w:proofErr w:type="spellEnd"/>
      <w:r w:rsidRPr="005E1B83">
        <w:t xml:space="preserve"> vartojant kartu su kitais stipraus poveikio CYP3A4 </w:t>
      </w:r>
      <w:proofErr w:type="spellStart"/>
      <w:r w:rsidRPr="005E1B83">
        <w:t>izofermento</w:t>
      </w:r>
      <w:proofErr w:type="spellEnd"/>
      <w:r w:rsidRPr="005E1B83">
        <w:t xml:space="preserve"> ir P-</w:t>
      </w:r>
      <w:proofErr w:type="spellStart"/>
      <w:r w:rsidRPr="005E1B83">
        <w:t>gp</w:t>
      </w:r>
      <w:proofErr w:type="spellEnd"/>
      <w:r w:rsidRPr="005E1B83">
        <w:t xml:space="preserve"> </w:t>
      </w:r>
      <w:proofErr w:type="spellStart"/>
      <w:r w:rsidRPr="005E1B83">
        <w:t>induktoriais</w:t>
      </w:r>
      <w:proofErr w:type="spellEnd"/>
      <w:r w:rsidRPr="005E1B83">
        <w:t xml:space="preserve"> (pvz.: </w:t>
      </w:r>
      <w:proofErr w:type="spellStart"/>
      <w:r w:rsidRPr="005E1B83">
        <w:t>fenitoinu</w:t>
      </w:r>
      <w:proofErr w:type="spellEnd"/>
      <w:r w:rsidRPr="005E1B83">
        <w:t xml:space="preserve">, </w:t>
      </w:r>
      <w:proofErr w:type="spellStart"/>
      <w:r w:rsidRPr="005E1B83">
        <w:t>karbamazepinu</w:t>
      </w:r>
      <w:proofErr w:type="spellEnd"/>
      <w:r w:rsidRPr="005E1B83">
        <w:t xml:space="preserve">, </w:t>
      </w:r>
      <w:proofErr w:type="spellStart"/>
      <w:r w:rsidRPr="005E1B83">
        <w:t>fenobarbitaliu</w:t>
      </w:r>
      <w:proofErr w:type="spellEnd"/>
      <w:r w:rsidRPr="005E1B83">
        <w:t xml:space="preserve"> ar jonažolių vaistiniais preparatais), </w:t>
      </w:r>
      <w:proofErr w:type="spellStart"/>
      <w:r w:rsidRPr="005E1B83">
        <w:t>apiksabano</w:t>
      </w:r>
      <w:proofErr w:type="spellEnd"/>
      <w:r w:rsidRPr="005E1B83">
        <w:t xml:space="preserve"> koncentracija plazmoje taip pat gali sumažėti. Kartu su šiais vaistiniais preparatais vartojamo </w:t>
      </w:r>
      <w:proofErr w:type="spellStart"/>
      <w:r w:rsidRPr="005E1B83">
        <w:t>apiksabano</w:t>
      </w:r>
      <w:proofErr w:type="spellEnd"/>
      <w:r w:rsidRPr="005E1B83">
        <w:t xml:space="preserve"> dozės koreguoti nereikia, tačiau pacientams, kuriems taikomas gydymas stipraus poveikio CYP3A4 </w:t>
      </w:r>
      <w:proofErr w:type="spellStart"/>
      <w:r w:rsidRPr="005E1B83">
        <w:t>izofermento</w:t>
      </w:r>
      <w:proofErr w:type="spellEnd"/>
      <w:r w:rsidRPr="005E1B83">
        <w:t xml:space="preserve"> ir P-</w:t>
      </w:r>
      <w:proofErr w:type="spellStart"/>
      <w:r w:rsidRPr="005E1B83">
        <w:t>gp</w:t>
      </w:r>
      <w:proofErr w:type="spellEnd"/>
      <w:r w:rsidRPr="005E1B83">
        <w:t xml:space="preserve"> </w:t>
      </w:r>
      <w:proofErr w:type="spellStart"/>
      <w:r w:rsidRPr="005E1B83">
        <w:t>induktoriais</w:t>
      </w:r>
      <w:proofErr w:type="spellEnd"/>
      <w:r w:rsidRPr="005E1B83">
        <w:t xml:space="preserve">, VTE profilaktikai pacientams, kuriems atliekamos planinės klubo arba kelio sąnario pakeitimo operacijos, insulto ir sisteminės embolijos profilaktikai pacientams, kuriems pasireiškia su vožtuvais nesusijęs prieširdžių virpėjimas (VNPV) bei GVT ir PE pasikartojimo profilaktikai </w:t>
      </w:r>
      <w:proofErr w:type="spellStart"/>
      <w:r w:rsidRPr="005E1B83">
        <w:t>apiksabano</w:t>
      </w:r>
      <w:proofErr w:type="spellEnd"/>
      <w:r w:rsidRPr="005E1B83">
        <w:t xml:space="preserve"> reikia vartoti atsargiai.</w:t>
      </w:r>
    </w:p>
    <w:p w14:paraId="6B0203AC" w14:textId="77777777" w:rsidR="00F14C97" w:rsidRPr="005E1B83" w:rsidRDefault="00F14C97">
      <w:pPr>
        <w:tabs>
          <w:tab w:val="left" w:pos="9214"/>
        </w:tabs>
        <w:spacing w:line="240" w:lineRule="auto"/>
        <w:ind w:right="282"/>
      </w:pPr>
    </w:p>
    <w:p w14:paraId="4753D5D2" w14:textId="58AD5189" w:rsidR="00F14C97" w:rsidRPr="005E1B83" w:rsidRDefault="00AC3EAA">
      <w:pPr>
        <w:tabs>
          <w:tab w:val="left" w:pos="9214"/>
        </w:tabs>
        <w:spacing w:line="240" w:lineRule="auto"/>
        <w:ind w:right="282"/>
      </w:pPr>
      <w:proofErr w:type="spellStart"/>
      <w:r w:rsidRPr="005E1B83">
        <w:t>Apiksabano</w:t>
      </w:r>
      <w:proofErr w:type="spellEnd"/>
      <w:r w:rsidRPr="005E1B83">
        <w:t xml:space="preserve"> nerekomenduojama GVT ir PE gydymui pacientams, kurie</w:t>
      </w:r>
      <w:r w:rsidR="00183648" w:rsidRPr="005E1B83">
        <w:t>ms</w:t>
      </w:r>
      <w:r w:rsidRPr="005E1B83">
        <w:t xml:space="preserve"> kartu taikomas sisteminis gydymas stipraus poveikio CYP3A4 </w:t>
      </w:r>
      <w:proofErr w:type="spellStart"/>
      <w:r w:rsidRPr="005E1B83">
        <w:t>izofermento</w:t>
      </w:r>
      <w:proofErr w:type="spellEnd"/>
      <w:r w:rsidRPr="005E1B83">
        <w:t xml:space="preserve"> ir P-</w:t>
      </w:r>
      <w:proofErr w:type="spellStart"/>
      <w:r w:rsidRPr="005E1B83">
        <w:t>gp</w:t>
      </w:r>
      <w:proofErr w:type="spellEnd"/>
      <w:r w:rsidRPr="005E1B83">
        <w:t xml:space="preserve"> </w:t>
      </w:r>
      <w:proofErr w:type="spellStart"/>
      <w:r w:rsidRPr="005E1B83">
        <w:t>induktoriais</w:t>
      </w:r>
      <w:proofErr w:type="spellEnd"/>
      <w:r w:rsidRPr="005E1B83">
        <w:t>, nes veiksmingumas gali būti nepakankamas (žr. 4.4 skyrių).</w:t>
      </w:r>
    </w:p>
    <w:p w14:paraId="763EA856" w14:textId="77777777" w:rsidR="00F14C97" w:rsidRPr="005E1B83" w:rsidRDefault="00AC3EAA">
      <w:pPr>
        <w:tabs>
          <w:tab w:val="left" w:pos="9214"/>
        </w:tabs>
        <w:spacing w:line="240" w:lineRule="auto"/>
        <w:ind w:right="282"/>
      </w:pPr>
      <w:r w:rsidRPr="005E1B83">
        <w:t xml:space="preserve"> </w:t>
      </w:r>
    </w:p>
    <w:p w14:paraId="5CCCDD48" w14:textId="77777777" w:rsidR="00F14C97" w:rsidRPr="005E1B83" w:rsidRDefault="00AC3EAA">
      <w:pPr>
        <w:tabs>
          <w:tab w:val="left" w:pos="9214"/>
        </w:tabs>
        <w:spacing w:line="240" w:lineRule="auto"/>
        <w:ind w:right="282"/>
        <w:rPr>
          <w:u w:val="single"/>
        </w:rPr>
      </w:pPr>
      <w:r w:rsidRPr="005E1B83">
        <w:rPr>
          <w:u w:val="single"/>
        </w:rPr>
        <w:t xml:space="preserve">Antikoaguliantai, trombocitų </w:t>
      </w:r>
      <w:proofErr w:type="spellStart"/>
      <w:r w:rsidRPr="005E1B83">
        <w:rPr>
          <w:u w:val="single"/>
        </w:rPr>
        <w:t>agregacijos</w:t>
      </w:r>
      <w:proofErr w:type="spellEnd"/>
      <w:r w:rsidRPr="005E1B83">
        <w:rPr>
          <w:u w:val="single"/>
        </w:rPr>
        <w:t xml:space="preserve"> inhibitoriai, SSRI, SNRI ir NVNU </w:t>
      </w:r>
    </w:p>
    <w:p w14:paraId="3A51FEAE" w14:textId="4C0051A1" w:rsidR="00F14C97" w:rsidRPr="005E1B83" w:rsidRDefault="00AC3EAA">
      <w:pPr>
        <w:tabs>
          <w:tab w:val="left" w:pos="9214"/>
        </w:tabs>
        <w:spacing w:line="240" w:lineRule="auto"/>
        <w:ind w:right="282"/>
      </w:pPr>
      <w:r w:rsidRPr="005E1B83">
        <w:t xml:space="preserve">Dėl padidėjusios kraujavimo rizikos </w:t>
      </w:r>
      <w:proofErr w:type="spellStart"/>
      <w:r w:rsidRPr="005E1B83">
        <w:t>apiksabano</w:t>
      </w:r>
      <w:proofErr w:type="spellEnd"/>
      <w:r w:rsidRPr="005E1B83">
        <w:t xml:space="preserve"> negalima vartoti kartu su jokiais kitais antikoaguliantais išskyrus ypatingas sąlygas keičiant gydymą antikoaguliantais, kai </w:t>
      </w:r>
      <w:proofErr w:type="spellStart"/>
      <w:r w:rsidRPr="005E1B83">
        <w:t>nefrakcionuotas</w:t>
      </w:r>
      <w:proofErr w:type="spellEnd"/>
      <w:r w:rsidRPr="005E1B83">
        <w:t xml:space="preserve"> heparinas vartojamas tokiomis dozėmis, kurios reikalingos centrinės venos ar arterijos kateterio praeinamumo palaikymui arba kai </w:t>
      </w:r>
      <w:proofErr w:type="spellStart"/>
      <w:r w:rsidRPr="005E1B83">
        <w:t>nefrakcionuotas</w:t>
      </w:r>
      <w:proofErr w:type="spellEnd"/>
      <w:r w:rsidRPr="005E1B83">
        <w:t xml:space="preserve"> heparinas skiriamas prieširdžių virpėjimo </w:t>
      </w:r>
      <w:proofErr w:type="spellStart"/>
      <w:r w:rsidRPr="005E1B83">
        <w:t>katet</w:t>
      </w:r>
      <w:r w:rsidR="00AB6E50" w:rsidRPr="005E1B83">
        <w:t>e</w:t>
      </w:r>
      <w:r w:rsidRPr="005E1B83">
        <w:t>rinės</w:t>
      </w:r>
      <w:proofErr w:type="spellEnd"/>
      <w:r w:rsidRPr="005E1B83">
        <w:t xml:space="preserve"> </w:t>
      </w:r>
      <w:proofErr w:type="spellStart"/>
      <w:r w:rsidRPr="005E1B83">
        <w:t>abliacijos</w:t>
      </w:r>
      <w:proofErr w:type="spellEnd"/>
      <w:r w:rsidRPr="005E1B83">
        <w:t xml:space="preserve"> metu (žr. 4.3 skyrių).</w:t>
      </w:r>
    </w:p>
    <w:p w14:paraId="76A425C9" w14:textId="77777777" w:rsidR="00F14C97" w:rsidRPr="005E1B83" w:rsidRDefault="00F14C97">
      <w:pPr>
        <w:tabs>
          <w:tab w:val="left" w:pos="9214"/>
        </w:tabs>
        <w:spacing w:line="240" w:lineRule="auto"/>
        <w:ind w:right="282"/>
      </w:pPr>
    </w:p>
    <w:p w14:paraId="124A824A" w14:textId="77777777" w:rsidR="00F14C97" w:rsidRPr="005E1B83" w:rsidRDefault="00AC3EAA">
      <w:pPr>
        <w:tabs>
          <w:tab w:val="left" w:pos="9214"/>
        </w:tabs>
        <w:spacing w:line="240" w:lineRule="auto"/>
        <w:ind w:right="282"/>
      </w:pPr>
      <w:r w:rsidRPr="005E1B83">
        <w:t xml:space="preserve">Po </w:t>
      </w:r>
      <w:proofErr w:type="spellStart"/>
      <w:r w:rsidRPr="005E1B83">
        <w:t>enoksaparino</w:t>
      </w:r>
      <w:proofErr w:type="spellEnd"/>
      <w:r w:rsidRPr="005E1B83">
        <w:t xml:space="preserve"> (vienkartinė 40 mg dozė) pavartojimo kartu su </w:t>
      </w:r>
      <w:proofErr w:type="spellStart"/>
      <w:r w:rsidRPr="005E1B83">
        <w:t>apiksabanu</w:t>
      </w:r>
      <w:proofErr w:type="spellEnd"/>
      <w:r w:rsidRPr="005E1B83">
        <w:t xml:space="preserve"> (5 mg vienkartinė dozė), buvo nustatytas adityvus poveikis </w:t>
      </w:r>
      <w:proofErr w:type="spellStart"/>
      <w:r w:rsidRPr="005E1B83">
        <w:t>anti-Xa</w:t>
      </w:r>
      <w:proofErr w:type="spellEnd"/>
      <w:r w:rsidRPr="005E1B83">
        <w:t xml:space="preserve"> faktoriaus aktyvumui. </w:t>
      </w:r>
    </w:p>
    <w:p w14:paraId="4F750482" w14:textId="77777777" w:rsidR="00F14C97" w:rsidRPr="005E1B83" w:rsidRDefault="00F14C97">
      <w:pPr>
        <w:tabs>
          <w:tab w:val="left" w:pos="9214"/>
        </w:tabs>
        <w:spacing w:line="240" w:lineRule="auto"/>
        <w:ind w:right="282"/>
      </w:pPr>
    </w:p>
    <w:p w14:paraId="573ACED5" w14:textId="571A7D30" w:rsidR="00F14C97" w:rsidRPr="005E1B83" w:rsidRDefault="00AC3EAA">
      <w:pPr>
        <w:tabs>
          <w:tab w:val="left" w:pos="9214"/>
        </w:tabs>
        <w:spacing w:line="240" w:lineRule="auto"/>
        <w:ind w:right="282"/>
      </w:pPr>
      <w:proofErr w:type="spellStart"/>
      <w:r w:rsidRPr="005E1B83">
        <w:t>Apiksabano</w:t>
      </w:r>
      <w:proofErr w:type="spellEnd"/>
      <w:r w:rsidRPr="005E1B83">
        <w:t xml:space="preserve"> skiriant kartu su vieną kartą per parą vartojama 325 mg ASR doze, </w:t>
      </w:r>
      <w:proofErr w:type="spellStart"/>
      <w:r w:rsidRPr="005E1B83">
        <w:t>farmakokinetinės</w:t>
      </w:r>
      <w:proofErr w:type="spellEnd"/>
      <w:r w:rsidRPr="005E1B83">
        <w:t xml:space="preserve"> ar </w:t>
      </w:r>
      <w:proofErr w:type="spellStart"/>
      <w:r w:rsidRPr="005E1B83">
        <w:t>farmakodinaminės</w:t>
      </w:r>
      <w:proofErr w:type="spellEnd"/>
      <w:r w:rsidRPr="005E1B83">
        <w:t xml:space="preserve"> sąveikos nenustatyta. </w:t>
      </w:r>
    </w:p>
    <w:p w14:paraId="061DB8E5" w14:textId="77777777" w:rsidR="00F14C97" w:rsidRPr="005E1B83" w:rsidRDefault="00F14C97">
      <w:pPr>
        <w:tabs>
          <w:tab w:val="left" w:pos="9214"/>
        </w:tabs>
        <w:spacing w:line="240" w:lineRule="auto"/>
        <w:ind w:right="282"/>
      </w:pPr>
    </w:p>
    <w:p w14:paraId="3D4AD1CE" w14:textId="77777777" w:rsidR="00F14C97" w:rsidRPr="005E1B83" w:rsidRDefault="00AC3EAA">
      <w:pPr>
        <w:tabs>
          <w:tab w:val="left" w:pos="9214"/>
        </w:tabs>
        <w:spacing w:line="240" w:lineRule="auto"/>
        <w:ind w:right="282"/>
      </w:pPr>
      <w:r w:rsidRPr="005E1B83">
        <w:t xml:space="preserve">I fazės klinikinių tyrimų metu </w:t>
      </w:r>
      <w:proofErr w:type="spellStart"/>
      <w:r w:rsidRPr="005E1B83">
        <w:t>apiksabano</w:t>
      </w:r>
      <w:proofErr w:type="spellEnd"/>
      <w:r w:rsidRPr="005E1B83">
        <w:t xml:space="preserve"> skiriant kartu su </w:t>
      </w:r>
      <w:proofErr w:type="spellStart"/>
      <w:r w:rsidRPr="005E1B83">
        <w:t>klopidogreliu</w:t>
      </w:r>
      <w:proofErr w:type="spellEnd"/>
      <w:r w:rsidRPr="005E1B83">
        <w:t xml:space="preserve"> (75 mg vieną kartą per parą) arba kartu su vieną kartą per parą vartojamu 75 mg </w:t>
      </w:r>
      <w:proofErr w:type="spellStart"/>
      <w:r w:rsidRPr="005E1B83">
        <w:t>klopidogrelio</w:t>
      </w:r>
      <w:proofErr w:type="spellEnd"/>
      <w:r w:rsidRPr="005E1B83">
        <w:t xml:space="preserve"> ir 162 mg ASR deriniu, nenustatyta reikšmingų kraujavimo laiko pailgėjimo arba papildomo trombocitų </w:t>
      </w:r>
      <w:proofErr w:type="spellStart"/>
      <w:r w:rsidRPr="005E1B83">
        <w:t>agregacijos</w:t>
      </w:r>
      <w:proofErr w:type="spellEnd"/>
      <w:r w:rsidRPr="005E1B83">
        <w:t xml:space="preserve"> slopinimo, palyginti su trombocitų funkciją slopinančių vaistinių preparatų vartojimu be </w:t>
      </w:r>
      <w:proofErr w:type="spellStart"/>
      <w:r w:rsidRPr="005E1B83">
        <w:lastRenderedPageBreak/>
        <w:t>apiksabano</w:t>
      </w:r>
      <w:proofErr w:type="spellEnd"/>
      <w:r w:rsidRPr="005E1B83">
        <w:t xml:space="preserve">. Krešėjimo tyrimų (PL, INR ir </w:t>
      </w:r>
      <w:proofErr w:type="spellStart"/>
      <w:r w:rsidRPr="005E1B83">
        <w:t>aDTL</w:t>
      </w:r>
      <w:proofErr w:type="spellEnd"/>
      <w:r w:rsidRPr="005E1B83">
        <w:t xml:space="preserve">) rodmenų padidėjimas atitiko vieno </w:t>
      </w:r>
      <w:proofErr w:type="spellStart"/>
      <w:r w:rsidRPr="005E1B83">
        <w:t>apiksabano</w:t>
      </w:r>
      <w:proofErr w:type="spellEnd"/>
      <w:r w:rsidRPr="005E1B83">
        <w:t xml:space="preserve"> poveikį.</w:t>
      </w:r>
    </w:p>
    <w:p w14:paraId="7A5F908B" w14:textId="77777777" w:rsidR="00F14C97" w:rsidRPr="005E1B83" w:rsidRDefault="00F14C97">
      <w:pPr>
        <w:tabs>
          <w:tab w:val="left" w:pos="9214"/>
        </w:tabs>
        <w:spacing w:line="240" w:lineRule="auto"/>
        <w:ind w:right="282"/>
      </w:pPr>
    </w:p>
    <w:p w14:paraId="3F3913FD" w14:textId="63EB2011" w:rsidR="00F14C97" w:rsidRPr="005E1B83" w:rsidRDefault="00AC3EAA">
      <w:pPr>
        <w:tabs>
          <w:tab w:val="left" w:pos="9214"/>
        </w:tabs>
        <w:spacing w:line="240" w:lineRule="auto"/>
        <w:ind w:right="282"/>
      </w:pPr>
      <w:r w:rsidRPr="005E1B83">
        <w:t>P-</w:t>
      </w:r>
      <w:proofErr w:type="spellStart"/>
      <w:r w:rsidRPr="005E1B83">
        <w:t>gp</w:t>
      </w:r>
      <w:proofErr w:type="spellEnd"/>
      <w:r w:rsidRPr="005E1B83">
        <w:t xml:space="preserve"> inhibitoriaus </w:t>
      </w:r>
      <w:proofErr w:type="spellStart"/>
      <w:r w:rsidRPr="005E1B83">
        <w:t>naprokseno</w:t>
      </w:r>
      <w:proofErr w:type="spellEnd"/>
      <w:r w:rsidRPr="005E1B83">
        <w:t xml:space="preserve"> (500 mg) vartojimas </w:t>
      </w:r>
      <w:proofErr w:type="spellStart"/>
      <w:r w:rsidRPr="005E1B83">
        <w:t>apiksabano</w:t>
      </w:r>
      <w:proofErr w:type="spellEnd"/>
      <w:r w:rsidRPr="005E1B83">
        <w:t xml:space="preserve"> vidutinius AUC ir </w:t>
      </w:r>
      <w:proofErr w:type="spellStart"/>
      <w:r w:rsidRPr="005E1B83">
        <w:t>C</w:t>
      </w:r>
      <w:r w:rsidRPr="005E1B83">
        <w:rPr>
          <w:vertAlign w:val="subscript"/>
        </w:rPr>
        <w:t>max</w:t>
      </w:r>
      <w:proofErr w:type="spellEnd"/>
      <w:r w:rsidRPr="005E1B83">
        <w:t xml:space="preserve"> padidino atitinkamai 1,5</w:t>
      </w:r>
      <w:r w:rsidR="00BA23BC">
        <w:t> </w:t>
      </w:r>
      <w:r w:rsidRPr="005E1B83">
        <w:t>karto ir 1,6</w:t>
      </w:r>
      <w:r w:rsidR="00BA23BC">
        <w:t> </w:t>
      </w:r>
      <w:r w:rsidRPr="005E1B83">
        <w:t xml:space="preserve">karto. Atitinkamai padidėjo su </w:t>
      </w:r>
      <w:proofErr w:type="spellStart"/>
      <w:r w:rsidRPr="005E1B83">
        <w:t>apiksabano</w:t>
      </w:r>
      <w:proofErr w:type="spellEnd"/>
      <w:r w:rsidRPr="005E1B83">
        <w:t xml:space="preserve"> poveikiu susijusių krešėjimo tyrimų rezultatai. </w:t>
      </w:r>
      <w:proofErr w:type="spellStart"/>
      <w:r w:rsidRPr="005E1B83">
        <w:t>Naprokseno</w:t>
      </w:r>
      <w:proofErr w:type="spellEnd"/>
      <w:r w:rsidRPr="005E1B83">
        <w:t xml:space="preserve"> poveikio </w:t>
      </w:r>
      <w:proofErr w:type="spellStart"/>
      <w:r w:rsidRPr="005E1B83">
        <w:t>arachidono</w:t>
      </w:r>
      <w:proofErr w:type="spellEnd"/>
      <w:r w:rsidRPr="005E1B83">
        <w:t xml:space="preserve"> rūgšties sukeltai trombocitų </w:t>
      </w:r>
      <w:proofErr w:type="spellStart"/>
      <w:r w:rsidRPr="005E1B83">
        <w:t>agregacijai</w:t>
      </w:r>
      <w:proofErr w:type="spellEnd"/>
      <w:r w:rsidRPr="005E1B83">
        <w:t xml:space="preserve"> pokyčių nenustatyta, taip pat nenustatyta kliniškai reikšmingai pailgėjusio kraujavimo laiko atvejų, kai </w:t>
      </w:r>
      <w:proofErr w:type="spellStart"/>
      <w:r w:rsidRPr="005E1B83">
        <w:t>apiksabano</w:t>
      </w:r>
      <w:proofErr w:type="spellEnd"/>
      <w:r w:rsidRPr="005E1B83">
        <w:t xml:space="preserve"> buvo skiriama kartu su </w:t>
      </w:r>
      <w:proofErr w:type="spellStart"/>
      <w:r w:rsidRPr="005E1B83">
        <w:t>naproksenu</w:t>
      </w:r>
      <w:proofErr w:type="spellEnd"/>
      <w:r w:rsidRPr="005E1B83">
        <w:t xml:space="preserve">. </w:t>
      </w:r>
    </w:p>
    <w:p w14:paraId="0BC0B58B" w14:textId="77777777" w:rsidR="00F14C97" w:rsidRPr="005E1B83" w:rsidRDefault="00F14C97">
      <w:pPr>
        <w:tabs>
          <w:tab w:val="left" w:pos="9214"/>
        </w:tabs>
        <w:spacing w:line="240" w:lineRule="auto"/>
        <w:ind w:right="282"/>
      </w:pPr>
    </w:p>
    <w:p w14:paraId="7B0146CC" w14:textId="77777777" w:rsidR="00F14C97" w:rsidRPr="005E1B83" w:rsidRDefault="00AC3EAA">
      <w:pPr>
        <w:tabs>
          <w:tab w:val="left" w:pos="9214"/>
        </w:tabs>
        <w:spacing w:line="240" w:lineRule="auto"/>
        <w:ind w:right="282"/>
      </w:pPr>
      <w:r w:rsidRPr="005E1B83">
        <w:t xml:space="preserve">Nepaisant šių duomenų, kartu su </w:t>
      </w:r>
      <w:proofErr w:type="spellStart"/>
      <w:r w:rsidRPr="005E1B83">
        <w:t>apiksabanu</w:t>
      </w:r>
      <w:proofErr w:type="spellEnd"/>
      <w:r w:rsidRPr="005E1B83">
        <w:t xml:space="preserve"> vartojant trombocitų </w:t>
      </w:r>
      <w:proofErr w:type="spellStart"/>
      <w:r w:rsidRPr="005E1B83">
        <w:t>agregaciją</w:t>
      </w:r>
      <w:proofErr w:type="spellEnd"/>
      <w:r w:rsidRPr="005E1B83">
        <w:t xml:space="preserve"> slopinančių vaistinių preparatų kai kuriems asmenims gali pasireikšti ryškesnis </w:t>
      </w:r>
      <w:proofErr w:type="spellStart"/>
      <w:r w:rsidRPr="005E1B83">
        <w:t>farmakodinaminis</w:t>
      </w:r>
      <w:proofErr w:type="spellEnd"/>
      <w:r w:rsidRPr="005E1B83">
        <w:t xml:space="preserve"> poveikis. </w:t>
      </w:r>
      <w:proofErr w:type="spellStart"/>
      <w:r w:rsidRPr="005E1B83">
        <w:t>Apiksabano</w:t>
      </w:r>
      <w:proofErr w:type="spellEnd"/>
      <w:r w:rsidRPr="005E1B83">
        <w:t xml:space="preserve"> reikia atsargiai vartoti kartu su SSRI arba SNRI, NVNU, ASR ir (arba) P2Y2 inhibitoriais, kadangi šie vaistiniai preparatai paprastai didina kraujavimo riziką (žr. 4.4 skyrių). </w:t>
      </w:r>
    </w:p>
    <w:p w14:paraId="7B05EDE0" w14:textId="77777777" w:rsidR="00F14C97" w:rsidRPr="005E1B83" w:rsidRDefault="00F14C97">
      <w:pPr>
        <w:tabs>
          <w:tab w:val="left" w:pos="9214"/>
        </w:tabs>
        <w:spacing w:line="240" w:lineRule="auto"/>
        <w:ind w:right="282"/>
      </w:pPr>
    </w:p>
    <w:p w14:paraId="2D83AEA0" w14:textId="77777777" w:rsidR="00F14C97" w:rsidRPr="005E1B83" w:rsidRDefault="00AC3EAA">
      <w:pPr>
        <w:tabs>
          <w:tab w:val="left" w:pos="9214"/>
        </w:tabs>
        <w:spacing w:line="240" w:lineRule="auto"/>
        <w:ind w:right="282"/>
      </w:pPr>
      <w:r w:rsidRPr="005E1B83">
        <w:t xml:space="preserve">Apie </w:t>
      </w:r>
      <w:proofErr w:type="spellStart"/>
      <w:r w:rsidRPr="005E1B83">
        <w:t>apiksabano</w:t>
      </w:r>
      <w:proofErr w:type="spellEnd"/>
      <w:r w:rsidRPr="005E1B83">
        <w:t xml:space="preserve"> vartojimą kartu su trombocitų </w:t>
      </w:r>
      <w:proofErr w:type="spellStart"/>
      <w:r w:rsidRPr="005E1B83">
        <w:t>agregacijos</w:t>
      </w:r>
      <w:proofErr w:type="spellEnd"/>
      <w:r w:rsidRPr="005E1B83">
        <w:t xml:space="preserve"> inhibitoriais (tokiais, kaip </w:t>
      </w:r>
      <w:proofErr w:type="spellStart"/>
      <w:r w:rsidRPr="005E1B83">
        <w:t>GPIIb</w:t>
      </w:r>
      <w:proofErr w:type="spellEnd"/>
      <w:r w:rsidRPr="005E1B83">
        <w:t xml:space="preserve"> / </w:t>
      </w:r>
      <w:proofErr w:type="spellStart"/>
      <w:r w:rsidRPr="005E1B83">
        <w:t>IIIa</w:t>
      </w:r>
      <w:proofErr w:type="spellEnd"/>
      <w:r w:rsidRPr="005E1B83">
        <w:t xml:space="preserve"> receptorių antagonistai, </w:t>
      </w:r>
      <w:proofErr w:type="spellStart"/>
      <w:r w:rsidRPr="005E1B83">
        <w:t>dipiridamolis</w:t>
      </w:r>
      <w:proofErr w:type="spellEnd"/>
      <w:r w:rsidRPr="005E1B83">
        <w:t xml:space="preserve">, </w:t>
      </w:r>
      <w:proofErr w:type="spellStart"/>
      <w:r w:rsidRPr="005E1B83">
        <w:t>dekstranas</w:t>
      </w:r>
      <w:proofErr w:type="spellEnd"/>
      <w:r w:rsidRPr="005E1B83">
        <w:t xml:space="preserve"> ir </w:t>
      </w:r>
      <w:proofErr w:type="spellStart"/>
      <w:r w:rsidRPr="005E1B83">
        <w:t>sulfinpirazonas</w:t>
      </w:r>
      <w:proofErr w:type="spellEnd"/>
      <w:r w:rsidRPr="005E1B83">
        <w:t xml:space="preserve">) arba </w:t>
      </w:r>
      <w:proofErr w:type="spellStart"/>
      <w:r w:rsidRPr="005E1B83">
        <w:t>tromboliziniais</w:t>
      </w:r>
      <w:proofErr w:type="spellEnd"/>
      <w:r w:rsidRPr="005E1B83">
        <w:t xml:space="preserve"> vaistiniais preparatais patirties yra nedaug (žr. 4.4 skyrių). </w:t>
      </w:r>
    </w:p>
    <w:p w14:paraId="0FBDC315" w14:textId="77777777" w:rsidR="00502AD9" w:rsidRPr="005E1B83" w:rsidRDefault="00502AD9">
      <w:pPr>
        <w:tabs>
          <w:tab w:val="left" w:pos="9214"/>
        </w:tabs>
        <w:spacing w:line="240" w:lineRule="auto"/>
        <w:ind w:right="282"/>
      </w:pPr>
      <w:bookmarkStart w:id="19" w:name="_Hlk189388764"/>
    </w:p>
    <w:p w14:paraId="2FCEFA88" w14:textId="49CE2E8C" w:rsidR="00F14C97" w:rsidRPr="005E1B83" w:rsidRDefault="00502AD9">
      <w:pPr>
        <w:tabs>
          <w:tab w:val="left" w:pos="9214"/>
        </w:tabs>
        <w:spacing w:line="240" w:lineRule="auto"/>
        <w:ind w:right="282"/>
      </w:pPr>
      <w:r w:rsidRPr="005E1B83">
        <w:t>Tyrimo CV185325 metu 12</w:t>
      </w:r>
      <w:r w:rsidR="00BA23BC">
        <w:t> </w:t>
      </w:r>
      <w:r w:rsidRPr="005E1B83">
        <w:t>pacientų</w:t>
      </w:r>
      <w:r w:rsidR="00C47173">
        <w:t xml:space="preserve"> vaikų</w:t>
      </w:r>
      <w:r w:rsidRPr="005E1B83">
        <w:t>, kurie</w:t>
      </w:r>
      <w:r w:rsidR="00C47173">
        <w:t xml:space="preserve"> vienu metu buvo gydomi</w:t>
      </w:r>
      <w:r w:rsidRPr="005E1B83">
        <w:t xml:space="preserve"> </w:t>
      </w:r>
      <w:proofErr w:type="spellStart"/>
      <w:r w:rsidRPr="005E1B83">
        <w:t>apiksabanu</w:t>
      </w:r>
      <w:proofErr w:type="spellEnd"/>
      <w:r w:rsidRPr="005E1B83">
        <w:t xml:space="preserve"> </w:t>
      </w:r>
      <w:r w:rsidR="00C47173">
        <w:t>ir</w:t>
      </w:r>
      <w:r w:rsidRPr="005E1B83">
        <w:t xml:space="preserve"> ASR ≤</w:t>
      </w:r>
      <w:r w:rsidR="00BA23BC">
        <w:t> </w:t>
      </w:r>
      <w:r w:rsidRPr="005E1B83">
        <w:t xml:space="preserve">165 mg </w:t>
      </w:r>
      <w:r w:rsidR="00C47173">
        <w:t xml:space="preserve">per </w:t>
      </w:r>
      <w:r w:rsidRPr="005E1B83">
        <w:t>par</w:t>
      </w:r>
      <w:r w:rsidR="00C47173">
        <w:t>ą</w:t>
      </w:r>
      <w:r w:rsidRPr="005E1B83">
        <w:t xml:space="preserve">, kliniškai </w:t>
      </w:r>
      <w:r w:rsidR="00C47173">
        <w:t>svarbių</w:t>
      </w:r>
      <w:r w:rsidRPr="005E1B83">
        <w:t xml:space="preserve"> kraujavimo reiškinių nenustatyta.</w:t>
      </w:r>
    </w:p>
    <w:p w14:paraId="2130759A" w14:textId="77777777" w:rsidR="00502AD9" w:rsidRPr="005E1B83" w:rsidRDefault="00502AD9">
      <w:pPr>
        <w:tabs>
          <w:tab w:val="left" w:pos="9214"/>
        </w:tabs>
        <w:spacing w:line="240" w:lineRule="auto"/>
        <w:ind w:right="282"/>
        <w:rPr>
          <w:u w:val="single"/>
        </w:rPr>
      </w:pPr>
    </w:p>
    <w:bookmarkEnd w:id="19"/>
    <w:p w14:paraId="326DF50B" w14:textId="563DF017" w:rsidR="00F14C97" w:rsidRPr="005E1B83" w:rsidRDefault="00AC3EAA">
      <w:pPr>
        <w:tabs>
          <w:tab w:val="left" w:pos="9214"/>
        </w:tabs>
        <w:spacing w:line="240" w:lineRule="auto"/>
        <w:ind w:right="282"/>
        <w:rPr>
          <w:u w:val="single"/>
        </w:rPr>
      </w:pPr>
      <w:r w:rsidRPr="005E1B83">
        <w:rPr>
          <w:u w:val="single"/>
        </w:rPr>
        <w:t xml:space="preserve">Kiti kartu vartojami vaistiniai preparatai </w:t>
      </w:r>
    </w:p>
    <w:p w14:paraId="3F5E8555"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skiriant kartu su </w:t>
      </w:r>
      <w:proofErr w:type="spellStart"/>
      <w:r w:rsidRPr="005E1B83">
        <w:t>atenololiu</w:t>
      </w:r>
      <w:proofErr w:type="spellEnd"/>
      <w:r w:rsidRPr="005E1B83">
        <w:t xml:space="preserve"> arba </w:t>
      </w:r>
      <w:proofErr w:type="spellStart"/>
      <w:r w:rsidRPr="005E1B83">
        <w:t>famotidinu</w:t>
      </w:r>
      <w:proofErr w:type="spellEnd"/>
      <w:r w:rsidRPr="005E1B83">
        <w:t xml:space="preserve">, kliniškai reikšmingos </w:t>
      </w:r>
      <w:proofErr w:type="spellStart"/>
      <w:r w:rsidRPr="005E1B83">
        <w:t>farmakokinetinės</w:t>
      </w:r>
      <w:proofErr w:type="spellEnd"/>
      <w:r w:rsidRPr="005E1B83">
        <w:t xml:space="preserve"> ar </w:t>
      </w:r>
      <w:proofErr w:type="spellStart"/>
      <w:r w:rsidRPr="005E1B83">
        <w:t>farmakodinaminės</w:t>
      </w:r>
      <w:proofErr w:type="spellEnd"/>
      <w:r w:rsidRPr="005E1B83">
        <w:t xml:space="preserve"> sąveikos nenustatyta. </w:t>
      </w:r>
      <w:proofErr w:type="spellStart"/>
      <w:r w:rsidRPr="005E1B83">
        <w:t>Apiksabano</w:t>
      </w:r>
      <w:proofErr w:type="spellEnd"/>
      <w:r w:rsidRPr="005E1B83">
        <w:t xml:space="preserve"> 10 mg dozę skiriant kartu su 100 mg </w:t>
      </w:r>
      <w:proofErr w:type="spellStart"/>
      <w:r w:rsidRPr="005E1B83">
        <w:t>atenololio</w:t>
      </w:r>
      <w:proofErr w:type="spellEnd"/>
      <w:r w:rsidRPr="005E1B83">
        <w:t xml:space="preserve">, </w:t>
      </w:r>
      <w:proofErr w:type="spellStart"/>
      <w:r w:rsidRPr="005E1B83">
        <w:t>apiksabano</w:t>
      </w:r>
      <w:proofErr w:type="spellEnd"/>
      <w:r w:rsidRPr="005E1B83">
        <w:t xml:space="preserve"> farmakokinetika kliniškai reikšmingai nepakito. Šių abiejų vaistinių preparatų vartojant kartu, </w:t>
      </w:r>
      <w:proofErr w:type="spellStart"/>
      <w:r w:rsidRPr="005E1B83">
        <w:t>apiksabano</w:t>
      </w:r>
      <w:proofErr w:type="spellEnd"/>
      <w:r w:rsidRPr="005E1B83">
        <w:t xml:space="preserve"> vidutiniai AUC ir </w:t>
      </w:r>
      <w:proofErr w:type="spellStart"/>
      <w:r w:rsidRPr="005E1B83">
        <w:t>C</w:t>
      </w:r>
      <w:r w:rsidRPr="005E1B83">
        <w:rPr>
          <w:vertAlign w:val="subscript"/>
        </w:rPr>
        <w:t>max</w:t>
      </w:r>
      <w:proofErr w:type="spellEnd"/>
      <w:r w:rsidRPr="005E1B83">
        <w:t xml:space="preserve"> buvo atitinkamai 15 % ir 18 % mažesni nei skiriant vieno </w:t>
      </w:r>
      <w:proofErr w:type="spellStart"/>
      <w:r w:rsidRPr="005E1B83">
        <w:t>apiksabano</w:t>
      </w:r>
      <w:proofErr w:type="spellEnd"/>
      <w:r w:rsidRPr="005E1B83">
        <w:t xml:space="preserve">. </w:t>
      </w:r>
      <w:proofErr w:type="spellStart"/>
      <w:r w:rsidRPr="005E1B83">
        <w:t>Apiksabano</w:t>
      </w:r>
      <w:proofErr w:type="spellEnd"/>
      <w:r w:rsidRPr="005E1B83">
        <w:t xml:space="preserve"> 10 mg dozę skiriant kartu su 40 mg </w:t>
      </w:r>
      <w:proofErr w:type="spellStart"/>
      <w:r w:rsidRPr="005E1B83">
        <w:t>famotidino</w:t>
      </w:r>
      <w:proofErr w:type="spellEnd"/>
      <w:r w:rsidRPr="005E1B83">
        <w:t xml:space="preserve">, </w:t>
      </w:r>
      <w:proofErr w:type="spellStart"/>
      <w:r w:rsidRPr="005E1B83">
        <w:t>apiksabano</w:t>
      </w:r>
      <w:proofErr w:type="spellEnd"/>
      <w:r w:rsidRPr="005E1B83">
        <w:t xml:space="preserve"> AUC ir </w:t>
      </w:r>
      <w:proofErr w:type="spellStart"/>
      <w:r w:rsidRPr="005E1B83">
        <w:t>C</w:t>
      </w:r>
      <w:r w:rsidRPr="005E1B83">
        <w:rPr>
          <w:vertAlign w:val="subscript"/>
        </w:rPr>
        <w:t>max</w:t>
      </w:r>
      <w:proofErr w:type="spellEnd"/>
      <w:r w:rsidRPr="005E1B83">
        <w:t xml:space="preserve"> nepakito. </w:t>
      </w:r>
    </w:p>
    <w:p w14:paraId="282DDBA8" w14:textId="77777777" w:rsidR="00F14C97" w:rsidRPr="005E1B83" w:rsidRDefault="00F14C97">
      <w:pPr>
        <w:tabs>
          <w:tab w:val="left" w:pos="9214"/>
        </w:tabs>
        <w:spacing w:line="240" w:lineRule="auto"/>
        <w:ind w:right="282"/>
      </w:pPr>
    </w:p>
    <w:p w14:paraId="02508457" w14:textId="77777777" w:rsidR="00F14C97" w:rsidRPr="005E1B83" w:rsidRDefault="00AC3EAA">
      <w:pPr>
        <w:tabs>
          <w:tab w:val="left" w:pos="9214"/>
        </w:tabs>
        <w:spacing w:line="240" w:lineRule="auto"/>
        <w:ind w:right="282"/>
        <w:rPr>
          <w:u w:val="single"/>
        </w:rPr>
      </w:pPr>
      <w:proofErr w:type="spellStart"/>
      <w:r w:rsidRPr="005E1B83">
        <w:rPr>
          <w:u w:val="single"/>
        </w:rPr>
        <w:t>Apiksabano</w:t>
      </w:r>
      <w:proofErr w:type="spellEnd"/>
      <w:r w:rsidRPr="005E1B83">
        <w:rPr>
          <w:u w:val="single"/>
        </w:rPr>
        <w:t xml:space="preserve"> poveikis kitiems vaistiniams preparatams </w:t>
      </w:r>
    </w:p>
    <w:p w14:paraId="65F1BBF2" w14:textId="3A2E5E2F" w:rsidR="00F14C97" w:rsidRPr="005E1B83" w:rsidRDefault="00AC3EAA">
      <w:pPr>
        <w:tabs>
          <w:tab w:val="left" w:pos="9214"/>
        </w:tabs>
        <w:spacing w:line="240" w:lineRule="auto"/>
        <w:ind w:right="282"/>
      </w:pPr>
      <w:proofErr w:type="spellStart"/>
      <w:r w:rsidRPr="005E1B83">
        <w:rPr>
          <w:i/>
        </w:rPr>
        <w:t>In</w:t>
      </w:r>
      <w:proofErr w:type="spellEnd"/>
      <w:r w:rsidRPr="005E1B83">
        <w:rPr>
          <w:i/>
        </w:rPr>
        <w:t xml:space="preserve"> </w:t>
      </w:r>
      <w:proofErr w:type="spellStart"/>
      <w:r w:rsidRPr="005E1B83">
        <w:rPr>
          <w:i/>
        </w:rPr>
        <w:t>vitro</w:t>
      </w:r>
      <w:proofErr w:type="spellEnd"/>
      <w:r w:rsidRPr="005E1B83">
        <w:t xml:space="preserve"> tyrimų metu nustatyta, kad </w:t>
      </w:r>
      <w:proofErr w:type="spellStart"/>
      <w:r w:rsidRPr="005E1B83">
        <w:t>apiksabanas</w:t>
      </w:r>
      <w:proofErr w:type="spellEnd"/>
      <w:r w:rsidRPr="005E1B83">
        <w:t xml:space="preserve"> neslopina CYP1A2, CYP2A6, CYP2B6, CYP2C8, CYP2C9, CYP2D6 ar CYP3A4 </w:t>
      </w:r>
      <w:proofErr w:type="spellStart"/>
      <w:r w:rsidRPr="005E1B83">
        <w:t>izofermentų</w:t>
      </w:r>
      <w:proofErr w:type="spellEnd"/>
      <w:r w:rsidRPr="005E1B83">
        <w:t xml:space="preserve"> aktyvumo (IC50</w:t>
      </w:r>
      <w:r w:rsidR="00C322E6">
        <w:t> </w:t>
      </w:r>
      <w:r w:rsidRPr="005E1B83">
        <w:t>&gt;</w:t>
      </w:r>
      <w:r w:rsidR="00C322E6">
        <w:t> </w:t>
      </w:r>
      <w:r w:rsidRPr="005E1B83">
        <w:t xml:space="preserve">45 µM) ir silpnai slopina CYP2C19 </w:t>
      </w:r>
      <w:proofErr w:type="spellStart"/>
      <w:r w:rsidRPr="005E1B83">
        <w:t>izofermento</w:t>
      </w:r>
      <w:proofErr w:type="spellEnd"/>
      <w:r w:rsidRPr="005E1B83">
        <w:t xml:space="preserve"> aktyvumą (IC50</w:t>
      </w:r>
      <w:r w:rsidR="00C322E6">
        <w:t> </w:t>
      </w:r>
      <w:r w:rsidRPr="005E1B83">
        <w:t>&gt;</w:t>
      </w:r>
      <w:r w:rsidR="00BA23BC">
        <w:t> </w:t>
      </w:r>
      <w:r w:rsidRPr="005E1B83">
        <w:t xml:space="preserve">20 µM), kai vaistinio preparato koncentracija yra reikšmingai didesnė nei pacientams nustatyta didžiausia koncentracija plazmoje. </w:t>
      </w:r>
      <w:proofErr w:type="spellStart"/>
      <w:r w:rsidRPr="005E1B83">
        <w:t>Apiksabanas</w:t>
      </w:r>
      <w:proofErr w:type="spellEnd"/>
      <w:r w:rsidRPr="005E1B83">
        <w:t xml:space="preserve"> neindukavo CYP1A2, CYP2B6, CYP3A4/5 </w:t>
      </w:r>
      <w:proofErr w:type="spellStart"/>
      <w:r w:rsidRPr="005E1B83">
        <w:t>izofermentų</w:t>
      </w:r>
      <w:proofErr w:type="spellEnd"/>
      <w:r w:rsidRPr="005E1B83">
        <w:t xml:space="preserve">, kai jo koncentracija buvo iki 20 µM. Todėl nesitikima, kad </w:t>
      </w:r>
      <w:proofErr w:type="spellStart"/>
      <w:r w:rsidRPr="005E1B83">
        <w:t>apiksabanas</w:t>
      </w:r>
      <w:proofErr w:type="spellEnd"/>
      <w:r w:rsidRPr="005E1B83">
        <w:t xml:space="preserve"> keistų kartu vartojamų ir minėtų </w:t>
      </w:r>
      <w:proofErr w:type="spellStart"/>
      <w:r w:rsidRPr="005E1B83">
        <w:t>izofermentų</w:t>
      </w:r>
      <w:proofErr w:type="spellEnd"/>
      <w:r w:rsidRPr="005E1B83">
        <w:t xml:space="preserve"> </w:t>
      </w:r>
      <w:proofErr w:type="spellStart"/>
      <w:r w:rsidRPr="005E1B83">
        <w:t>metabolizuojamų</w:t>
      </w:r>
      <w:proofErr w:type="spellEnd"/>
      <w:r w:rsidRPr="005E1B83">
        <w:t xml:space="preserve"> vaistinių preparatų metabolizmo klirensą. </w:t>
      </w:r>
      <w:proofErr w:type="spellStart"/>
      <w:r w:rsidRPr="005E1B83">
        <w:t>Apiksabanas</w:t>
      </w:r>
      <w:proofErr w:type="spellEnd"/>
      <w:r w:rsidRPr="005E1B83">
        <w:t xml:space="preserve"> reikšmingai neslopina P-</w:t>
      </w:r>
      <w:proofErr w:type="spellStart"/>
      <w:r w:rsidRPr="005E1B83">
        <w:t>gp</w:t>
      </w:r>
      <w:proofErr w:type="spellEnd"/>
      <w:r w:rsidRPr="005E1B83">
        <w:t xml:space="preserve">. </w:t>
      </w:r>
    </w:p>
    <w:p w14:paraId="05C4118E" w14:textId="77777777" w:rsidR="00F14C97" w:rsidRPr="005E1B83" w:rsidRDefault="00F14C97">
      <w:pPr>
        <w:tabs>
          <w:tab w:val="left" w:pos="9214"/>
        </w:tabs>
        <w:spacing w:line="240" w:lineRule="auto"/>
        <w:ind w:right="282"/>
      </w:pPr>
    </w:p>
    <w:p w14:paraId="4DE22883" w14:textId="77777777" w:rsidR="00F14C97" w:rsidRPr="005E1B83" w:rsidRDefault="00AC3EAA">
      <w:pPr>
        <w:tabs>
          <w:tab w:val="left" w:pos="9214"/>
        </w:tabs>
        <w:spacing w:line="240" w:lineRule="auto"/>
        <w:ind w:right="282"/>
      </w:pPr>
      <w:r w:rsidRPr="005E1B83">
        <w:t xml:space="preserve">Su sveikais savanoriais atliktų tyrimų duomenimis, kaip nurodyta toliau, </w:t>
      </w:r>
      <w:proofErr w:type="spellStart"/>
      <w:r w:rsidRPr="005E1B83">
        <w:t>apiksabanas</w:t>
      </w:r>
      <w:proofErr w:type="spellEnd"/>
      <w:r w:rsidRPr="005E1B83">
        <w:t xml:space="preserve"> reikšmingai nekeitė </w:t>
      </w:r>
      <w:proofErr w:type="spellStart"/>
      <w:r w:rsidRPr="005E1B83">
        <w:t>digoksino</w:t>
      </w:r>
      <w:proofErr w:type="spellEnd"/>
      <w:r w:rsidRPr="005E1B83">
        <w:t xml:space="preserve">, </w:t>
      </w:r>
      <w:proofErr w:type="spellStart"/>
      <w:r w:rsidRPr="005E1B83">
        <w:t>naprokseno</w:t>
      </w:r>
      <w:proofErr w:type="spellEnd"/>
      <w:r w:rsidRPr="005E1B83">
        <w:t xml:space="preserve"> ar </w:t>
      </w:r>
      <w:proofErr w:type="spellStart"/>
      <w:r w:rsidRPr="005E1B83">
        <w:t>atenololio</w:t>
      </w:r>
      <w:proofErr w:type="spellEnd"/>
      <w:r w:rsidRPr="005E1B83">
        <w:t xml:space="preserve"> farmakokinetikos. </w:t>
      </w:r>
    </w:p>
    <w:p w14:paraId="7838FEB5" w14:textId="77777777" w:rsidR="00F14C97" w:rsidRPr="005E1B83" w:rsidRDefault="00F14C97">
      <w:pPr>
        <w:tabs>
          <w:tab w:val="left" w:pos="9214"/>
        </w:tabs>
        <w:spacing w:line="240" w:lineRule="auto"/>
        <w:ind w:right="282"/>
      </w:pPr>
    </w:p>
    <w:p w14:paraId="3D904CC8" w14:textId="77777777" w:rsidR="00F14C97" w:rsidRPr="005E1B83" w:rsidRDefault="00AC3EAA">
      <w:pPr>
        <w:tabs>
          <w:tab w:val="left" w:pos="9214"/>
        </w:tabs>
        <w:spacing w:line="240" w:lineRule="auto"/>
        <w:ind w:right="282"/>
      </w:pPr>
      <w:proofErr w:type="spellStart"/>
      <w:r w:rsidRPr="005E1B83">
        <w:rPr>
          <w:i/>
        </w:rPr>
        <w:t>Digoksinas</w:t>
      </w:r>
      <w:proofErr w:type="spellEnd"/>
      <w:r w:rsidRPr="005E1B83">
        <w:t xml:space="preserve"> </w:t>
      </w:r>
    </w:p>
    <w:p w14:paraId="63DE6534" w14:textId="77777777" w:rsidR="00F14C97" w:rsidRPr="005E1B83" w:rsidRDefault="00AC3EAA">
      <w:pPr>
        <w:tabs>
          <w:tab w:val="left" w:pos="9214"/>
        </w:tabs>
        <w:spacing w:line="240" w:lineRule="auto"/>
        <w:ind w:right="282"/>
      </w:pPr>
      <w:r w:rsidRPr="005E1B83">
        <w:t xml:space="preserve">Kartu skiriant </w:t>
      </w:r>
      <w:proofErr w:type="spellStart"/>
      <w:r w:rsidRPr="005E1B83">
        <w:t>apiksabano</w:t>
      </w:r>
      <w:proofErr w:type="spellEnd"/>
      <w:r w:rsidRPr="005E1B83">
        <w:t xml:space="preserve"> (20 mg vieną kartą per parą) ir P-</w:t>
      </w:r>
      <w:proofErr w:type="spellStart"/>
      <w:r w:rsidRPr="005E1B83">
        <w:t>gp</w:t>
      </w:r>
      <w:proofErr w:type="spellEnd"/>
      <w:r w:rsidRPr="005E1B83">
        <w:t xml:space="preserve"> substrato </w:t>
      </w:r>
      <w:proofErr w:type="spellStart"/>
      <w:r w:rsidRPr="005E1B83">
        <w:t>digoksino</w:t>
      </w:r>
      <w:proofErr w:type="spellEnd"/>
      <w:r w:rsidRPr="005E1B83">
        <w:t xml:space="preserve"> (0,25 mg vieną kartą per parą), </w:t>
      </w:r>
      <w:proofErr w:type="spellStart"/>
      <w:r w:rsidRPr="005E1B83">
        <w:t>digoksino</w:t>
      </w:r>
      <w:proofErr w:type="spellEnd"/>
      <w:r w:rsidRPr="005E1B83">
        <w:t xml:space="preserve"> AUC ar </w:t>
      </w:r>
      <w:proofErr w:type="spellStart"/>
      <w:r w:rsidRPr="005E1B83">
        <w:t>C</w:t>
      </w:r>
      <w:r w:rsidRPr="005E1B83">
        <w:rPr>
          <w:vertAlign w:val="subscript"/>
        </w:rPr>
        <w:t>max</w:t>
      </w:r>
      <w:proofErr w:type="spellEnd"/>
      <w:r w:rsidRPr="005E1B83">
        <w:t xml:space="preserve"> nepakito. Taigi, </w:t>
      </w:r>
      <w:proofErr w:type="spellStart"/>
      <w:r w:rsidRPr="005E1B83">
        <w:t>apiksabanas</w:t>
      </w:r>
      <w:proofErr w:type="spellEnd"/>
      <w:r w:rsidRPr="005E1B83">
        <w:t xml:space="preserve"> neslopina P-</w:t>
      </w:r>
      <w:proofErr w:type="spellStart"/>
      <w:r w:rsidRPr="005E1B83">
        <w:t>gp</w:t>
      </w:r>
      <w:proofErr w:type="spellEnd"/>
      <w:r w:rsidRPr="005E1B83">
        <w:t xml:space="preserve"> veikiamų substratų pernašos. </w:t>
      </w:r>
    </w:p>
    <w:p w14:paraId="65DD5FD8" w14:textId="77777777" w:rsidR="00F14C97" w:rsidRPr="005E1B83" w:rsidRDefault="00F14C97">
      <w:pPr>
        <w:tabs>
          <w:tab w:val="left" w:pos="9214"/>
        </w:tabs>
        <w:spacing w:line="240" w:lineRule="auto"/>
        <w:ind w:right="282"/>
      </w:pPr>
    </w:p>
    <w:p w14:paraId="78B2C725" w14:textId="77777777" w:rsidR="00F14C97" w:rsidRPr="005E1B83" w:rsidRDefault="00AC3EAA">
      <w:pPr>
        <w:tabs>
          <w:tab w:val="left" w:pos="9214"/>
        </w:tabs>
        <w:spacing w:line="240" w:lineRule="auto"/>
        <w:ind w:right="282"/>
        <w:rPr>
          <w:i/>
        </w:rPr>
      </w:pPr>
      <w:proofErr w:type="spellStart"/>
      <w:r w:rsidRPr="005E1B83">
        <w:rPr>
          <w:i/>
        </w:rPr>
        <w:t>Naproksenas</w:t>
      </w:r>
      <w:proofErr w:type="spellEnd"/>
      <w:r w:rsidRPr="005E1B83">
        <w:rPr>
          <w:i/>
        </w:rPr>
        <w:t xml:space="preserve"> </w:t>
      </w:r>
    </w:p>
    <w:p w14:paraId="7D8EC2EF" w14:textId="77777777" w:rsidR="00F14C97" w:rsidRPr="005E1B83" w:rsidRDefault="00AC3EAA">
      <w:pPr>
        <w:tabs>
          <w:tab w:val="left" w:pos="9214"/>
        </w:tabs>
        <w:spacing w:line="240" w:lineRule="auto"/>
        <w:ind w:right="282"/>
      </w:pPr>
      <w:r w:rsidRPr="005E1B83">
        <w:t xml:space="preserve">Vienkartinę </w:t>
      </w:r>
      <w:proofErr w:type="spellStart"/>
      <w:r w:rsidRPr="005E1B83">
        <w:t>apiksabano</w:t>
      </w:r>
      <w:proofErr w:type="spellEnd"/>
      <w:r w:rsidRPr="005E1B83">
        <w:t xml:space="preserve"> dozę (10 mg) skiriant kartu su dažnai vartojamu NVNU </w:t>
      </w:r>
      <w:proofErr w:type="spellStart"/>
      <w:r w:rsidRPr="005E1B83">
        <w:t>naproksenu</w:t>
      </w:r>
      <w:proofErr w:type="spellEnd"/>
      <w:r w:rsidRPr="005E1B83">
        <w:t xml:space="preserve"> (500 mg), </w:t>
      </w:r>
      <w:proofErr w:type="spellStart"/>
      <w:r w:rsidRPr="005E1B83">
        <w:t>naprokseno</w:t>
      </w:r>
      <w:proofErr w:type="spellEnd"/>
      <w:r w:rsidRPr="005E1B83">
        <w:t xml:space="preserve"> AUC ir </w:t>
      </w:r>
      <w:proofErr w:type="spellStart"/>
      <w:r w:rsidRPr="005E1B83">
        <w:t>C</w:t>
      </w:r>
      <w:r w:rsidRPr="005E1B83">
        <w:rPr>
          <w:vertAlign w:val="subscript"/>
        </w:rPr>
        <w:t>max</w:t>
      </w:r>
      <w:proofErr w:type="spellEnd"/>
      <w:r w:rsidRPr="005E1B83">
        <w:t xml:space="preserve"> niekaip nepakito. </w:t>
      </w:r>
    </w:p>
    <w:p w14:paraId="68D94BA0" w14:textId="77777777" w:rsidR="00F14C97" w:rsidRPr="005E1B83" w:rsidRDefault="00F14C97">
      <w:pPr>
        <w:tabs>
          <w:tab w:val="left" w:pos="9214"/>
        </w:tabs>
        <w:spacing w:line="240" w:lineRule="auto"/>
        <w:ind w:right="282"/>
      </w:pPr>
    </w:p>
    <w:p w14:paraId="73371C41" w14:textId="77777777" w:rsidR="00F14C97" w:rsidRPr="005E1B83" w:rsidRDefault="00AC3EAA">
      <w:pPr>
        <w:tabs>
          <w:tab w:val="left" w:pos="9214"/>
        </w:tabs>
        <w:spacing w:line="240" w:lineRule="auto"/>
        <w:ind w:right="282"/>
        <w:rPr>
          <w:i/>
        </w:rPr>
      </w:pPr>
      <w:proofErr w:type="spellStart"/>
      <w:r w:rsidRPr="005E1B83">
        <w:rPr>
          <w:i/>
        </w:rPr>
        <w:t>Atenololis</w:t>
      </w:r>
      <w:proofErr w:type="spellEnd"/>
      <w:r w:rsidRPr="005E1B83">
        <w:rPr>
          <w:i/>
        </w:rPr>
        <w:t xml:space="preserve"> </w:t>
      </w:r>
    </w:p>
    <w:p w14:paraId="2443CF5E" w14:textId="77777777" w:rsidR="00F14C97" w:rsidRPr="005E1B83" w:rsidRDefault="00AC3EAA">
      <w:pPr>
        <w:tabs>
          <w:tab w:val="left" w:pos="9214"/>
        </w:tabs>
        <w:spacing w:line="240" w:lineRule="auto"/>
        <w:ind w:right="282"/>
      </w:pPr>
      <w:r w:rsidRPr="005E1B83">
        <w:t xml:space="preserve">Vienkartinę </w:t>
      </w:r>
      <w:proofErr w:type="spellStart"/>
      <w:r w:rsidRPr="005E1B83">
        <w:t>apiksabano</w:t>
      </w:r>
      <w:proofErr w:type="spellEnd"/>
      <w:r w:rsidRPr="005E1B83">
        <w:t xml:space="preserve"> dozę (10 mg) skiriant kartu su dažnai vartojamu beta </w:t>
      </w:r>
      <w:proofErr w:type="spellStart"/>
      <w:r w:rsidRPr="005E1B83">
        <w:t>adrenoreceptorių</w:t>
      </w:r>
      <w:proofErr w:type="spellEnd"/>
      <w:r w:rsidRPr="005E1B83">
        <w:t xml:space="preserve"> blokatoriumi </w:t>
      </w:r>
      <w:proofErr w:type="spellStart"/>
      <w:r w:rsidRPr="005E1B83">
        <w:t>atenololiu</w:t>
      </w:r>
      <w:proofErr w:type="spellEnd"/>
      <w:r w:rsidRPr="005E1B83">
        <w:t xml:space="preserve"> (100 mg), </w:t>
      </w:r>
      <w:proofErr w:type="spellStart"/>
      <w:r w:rsidRPr="005E1B83">
        <w:t>atenololio</w:t>
      </w:r>
      <w:proofErr w:type="spellEnd"/>
      <w:r w:rsidRPr="005E1B83">
        <w:t xml:space="preserve"> farmakokinetika nepakito. </w:t>
      </w:r>
    </w:p>
    <w:p w14:paraId="58771666" w14:textId="77777777" w:rsidR="00F14C97" w:rsidRPr="005E1B83" w:rsidRDefault="00F14C97">
      <w:pPr>
        <w:tabs>
          <w:tab w:val="left" w:pos="9214"/>
        </w:tabs>
        <w:spacing w:line="240" w:lineRule="auto"/>
        <w:ind w:right="282"/>
      </w:pPr>
    </w:p>
    <w:p w14:paraId="6BA32B4E" w14:textId="77777777" w:rsidR="00F14C97" w:rsidRPr="005E1B83" w:rsidRDefault="00AC3EAA">
      <w:pPr>
        <w:tabs>
          <w:tab w:val="left" w:pos="9214"/>
        </w:tabs>
        <w:spacing w:line="240" w:lineRule="auto"/>
        <w:ind w:right="282"/>
        <w:rPr>
          <w:iCs/>
          <w:u w:val="single"/>
        </w:rPr>
      </w:pPr>
      <w:r w:rsidRPr="005E1B83">
        <w:rPr>
          <w:iCs/>
          <w:u w:val="single"/>
        </w:rPr>
        <w:t xml:space="preserve">Aktyvintoji anglis </w:t>
      </w:r>
    </w:p>
    <w:p w14:paraId="6DC150E2" w14:textId="77777777" w:rsidR="00F14C97" w:rsidRPr="005E1B83" w:rsidRDefault="00AC3EAA">
      <w:pPr>
        <w:tabs>
          <w:tab w:val="left" w:pos="9214"/>
        </w:tabs>
        <w:spacing w:line="240" w:lineRule="auto"/>
        <w:ind w:right="282"/>
        <w:rPr>
          <w:szCs w:val="24"/>
        </w:rPr>
      </w:pPr>
      <w:r w:rsidRPr="005E1B83">
        <w:t xml:space="preserve">Aktyvintosios anglies vartojimas mažina </w:t>
      </w:r>
      <w:proofErr w:type="spellStart"/>
      <w:r w:rsidRPr="005E1B83">
        <w:t>apiksabano</w:t>
      </w:r>
      <w:proofErr w:type="spellEnd"/>
      <w:r w:rsidRPr="005E1B83">
        <w:t xml:space="preserve"> ekspoziciją (žr. 4.9 skyrių).</w:t>
      </w:r>
    </w:p>
    <w:p w14:paraId="11CD597B" w14:textId="77777777" w:rsidR="009B4A75" w:rsidRDefault="009B4A75" w:rsidP="00502AD9">
      <w:pPr>
        <w:tabs>
          <w:tab w:val="left" w:pos="9214"/>
        </w:tabs>
        <w:spacing w:line="240" w:lineRule="auto"/>
        <w:ind w:right="282"/>
        <w:rPr>
          <w:szCs w:val="24"/>
          <w:u w:val="single"/>
        </w:rPr>
      </w:pPr>
    </w:p>
    <w:p w14:paraId="329BF0F8" w14:textId="19815602" w:rsidR="00502AD9" w:rsidRPr="00281D5C" w:rsidRDefault="00502AD9" w:rsidP="00502AD9">
      <w:pPr>
        <w:tabs>
          <w:tab w:val="left" w:pos="9214"/>
        </w:tabs>
        <w:spacing w:line="240" w:lineRule="auto"/>
        <w:ind w:right="282"/>
        <w:rPr>
          <w:szCs w:val="24"/>
          <w:u w:val="single"/>
        </w:rPr>
      </w:pPr>
      <w:bookmarkStart w:id="20" w:name="_Hlk189388812"/>
      <w:r w:rsidRPr="00281D5C">
        <w:rPr>
          <w:szCs w:val="24"/>
          <w:u w:val="single"/>
        </w:rPr>
        <w:lastRenderedPageBreak/>
        <w:t>Vaikų populiacija</w:t>
      </w:r>
    </w:p>
    <w:p w14:paraId="23782E51" w14:textId="1FE0157B" w:rsidR="00502AD9" w:rsidRPr="005E1B83" w:rsidRDefault="00502AD9" w:rsidP="00502AD9">
      <w:pPr>
        <w:tabs>
          <w:tab w:val="left" w:pos="9214"/>
        </w:tabs>
        <w:spacing w:line="240" w:lineRule="auto"/>
        <w:ind w:right="282"/>
        <w:rPr>
          <w:szCs w:val="24"/>
        </w:rPr>
      </w:pPr>
      <w:r w:rsidRPr="005E1B83">
        <w:rPr>
          <w:szCs w:val="24"/>
        </w:rPr>
        <w:t xml:space="preserve">Sąveikos tyrimai su pacientais </w:t>
      </w:r>
      <w:r w:rsidR="00C47173">
        <w:rPr>
          <w:szCs w:val="24"/>
        </w:rPr>
        <w:t xml:space="preserve">vaikais </w:t>
      </w:r>
      <w:r w:rsidRPr="005E1B83">
        <w:rPr>
          <w:szCs w:val="24"/>
        </w:rPr>
        <w:t>neatlikti.</w:t>
      </w:r>
    </w:p>
    <w:p w14:paraId="4BC87EFE" w14:textId="77777777" w:rsidR="00502AD9" w:rsidRPr="005E1B83" w:rsidRDefault="00502AD9" w:rsidP="00502AD9">
      <w:pPr>
        <w:tabs>
          <w:tab w:val="left" w:pos="9214"/>
        </w:tabs>
        <w:spacing w:line="240" w:lineRule="auto"/>
        <w:ind w:right="282"/>
        <w:rPr>
          <w:szCs w:val="24"/>
        </w:rPr>
      </w:pPr>
    </w:p>
    <w:p w14:paraId="2C48F08E" w14:textId="3CC5B86D" w:rsidR="00F14C97" w:rsidRPr="005E1B83" w:rsidRDefault="00502AD9" w:rsidP="00502AD9">
      <w:pPr>
        <w:tabs>
          <w:tab w:val="left" w:pos="9214"/>
        </w:tabs>
        <w:spacing w:line="240" w:lineRule="auto"/>
        <w:ind w:right="282"/>
        <w:rPr>
          <w:szCs w:val="24"/>
        </w:rPr>
      </w:pPr>
      <w:r w:rsidRPr="005E1B83">
        <w:rPr>
          <w:szCs w:val="24"/>
        </w:rPr>
        <w:t xml:space="preserve">Pirmiau nurodyti sąveikos duomenys buvo </w:t>
      </w:r>
      <w:r w:rsidR="00C47173">
        <w:rPr>
          <w:szCs w:val="24"/>
        </w:rPr>
        <w:t>gauti</w:t>
      </w:r>
      <w:r w:rsidRPr="005E1B83">
        <w:rPr>
          <w:szCs w:val="24"/>
        </w:rPr>
        <w:t xml:space="preserve"> vertinant suaugusiuosius, todėl </w:t>
      </w:r>
      <w:r w:rsidR="00C47173">
        <w:rPr>
          <w:szCs w:val="24"/>
        </w:rPr>
        <w:t xml:space="preserve">reikia atsižvelgti į 4.4 skyriuje </w:t>
      </w:r>
      <w:r w:rsidR="00C47173" w:rsidRPr="00C47173">
        <w:rPr>
          <w:szCs w:val="24"/>
        </w:rPr>
        <w:t>pateiktus įspėjimus gydant vaikų populiacijos pacientus.</w:t>
      </w:r>
      <w:r w:rsidRPr="005E1B83">
        <w:rPr>
          <w:szCs w:val="24"/>
        </w:rPr>
        <w:t xml:space="preserve"> </w:t>
      </w:r>
    </w:p>
    <w:bookmarkEnd w:id="20"/>
    <w:p w14:paraId="437EE14C" w14:textId="77777777" w:rsidR="00502AD9" w:rsidRPr="005E1B83" w:rsidRDefault="00502AD9">
      <w:pPr>
        <w:tabs>
          <w:tab w:val="left" w:pos="9214"/>
        </w:tabs>
        <w:spacing w:line="240" w:lineRule="auto"/>
        <w:ind w:right="282"/>
        <w:rPr>
          <w:szCs w:val="24"/>
        </w:rPr>
      </w:pPr>
    </w:p>
    <w:p w14:paraId="05413435"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4.6</w:t>
      </w:r>
      <w:r w:rsidRPr="005E1B83">
        <w:rPr>
          <w:rFonts w:ascii="Times New Roman" w:hAnsi="Times New Roman"/>
          <w:sz w:val="22"/>
        </w:rPr>
        <w:tab/>
        <w:t>Vaisingumas, nėštumo ir žindymo laikotarpis</w:t>
      </w:r>
    </w:p>
    <w:p w14:paraId="317C86B5" w14:textId="77777777" w:rsidR="00F14C97" w:rsidRPr="005E1B83" w:rsidRDefault="00F14C97">
      <w:pPr>
        <w:tabs>
          <w:tab w:val="left" w:pos="9214"/>
        </w:tabs>
        <w:spacing w:line="240" w:lineRule="auto"/>
        <w:ind w:right="282"/>
      </w:pPr>
    </w:p>
    <w:p w14:paraId="1148A31A" w14:textId="77777777" w:rsidR="00F14C97" w:rsidRPr="005E1B83" w:rsidRDefault="00AC3EAA">
      <w:pPr>
        <w:tabs>
          <w:tab w:val="left" w:pos="9214"/>
        </w:tabs>
        <w:spacing w:line="240" w:lineRule="auto"/>
        <w:ind w:right="282"/>
        <w:rPr>
          <w:u w:val="single"/>
        </w:rPr>
      </w:pPr>
      <w:r w:rsidRPr="005E1B83">
        <w:rPr>
          <w:u w:val="single"/>
        </w:rPr>
        <w:t xml:space="preserve">Nėštumas </w:t>
      </w:r>
    </w:p>
    <w:p w14:paraId="2AA5CBA7" w14:textId="77777777" w:rsidR="00F14C97" w:rsidRPr="005E1B83" w:rsidRDefault="00AC3EAA">
      <w:pPr>
        <w:tabs>
          <w:tab w:val="left" w:pos="9214"/>
        </w:tabs>
        <w:spacing w:line="240" w:lineRule="auto"/>
        <w:ind w:right="282"/>
      </w:pPr>
      <w:r w:rsidRPr="005E1B83">
        <w:t xml:space="preserve">Duomenų apie </w:t>
      </w:r>
      <w:proofErr w:type="spellStart"/>
      <w:r w:rsidRPr="005E1B83">
        <w:t>apiksabano</w:t>
      </w:r>
      <w:proofErr w:type="spellEnd"/>
      <w:r w:rsidRPr="005E1B83">
        <w:t xml:space="preserve"> vartojimą nėštumo metu nėra. Tyrimai su gyvūnais tiesioginio ar netiesioginio kenksmingo toksinio poveikio reprodukcijai neparodė (žr. 5.3 skyrių). Dėl atsargumo </w:t>
      </w:r>
      <w:proofErr w:type="spellStart"/>
      <w:r w:rsidRPr="005E1B83">
        <w:t>apiksabano</w:t>
      </w:r>
      <w:proofErr w:type="spellEnd"/>
      <w:r w:rsidRPr="005E1B83">
        <w:t xml:space="preserve"> vartojimo nėštumo metu geriau vengti. </w:t>
      </w:r>
    </w:p>
    <w:p w14:paraId="358289C7" w14:textId="77777777" w:rsidR="00F14C97" w:rsidRPr="005E1B83" w:rsidRDefault="00F14C97">
      <w:pPr>
        <w:tabs>
          <w:tab w:val="left" w:pos="9214"/>
        </w:tabs>
        <w:spacing w:line="240" w:lineRule="auto"/>
        <w:ind w:right="282"/>
      </w:pPr>
    </w:p>
    <w:p w14:paraId="6BEC7567" w14:textId="77777777" w:rsidR="00F14C97" w:rsidRPr="005E1B83" w:rsidRDefault="00AC3EAA">
      <w:pPr>
        <w:tabs>
          <w:tab w:val="left" w:pos="9214"/>
        </w:tabs>
        <w:spacing w:line="240" w:lineRule="auto"/>
        <w:ind w:right="282"/>
        <w:rPr>
          <w:u w:val="single"/>
        </w:rPr>
      </w:pPr>
      <w:r w:rsidRPr="005E1B83">
        <w:rPr>
          <w:u w:val="single"/>
        </w:rPr>
        <w:t xml:space="preserve">Žindymas </w:t>
      </w:r>
    </w:p>
    <w:p w14:paraId="6960CFA6" w14:textId="7665BE71" w:rsidR="00F14C97" w:rsidRPr="005E1B83" w:rsidRDefault="00AC3EAA">
      <w:pPr>
        <w:tabs>
          <w:tab w:val="left" w:pos="9214"/>
        </w:tabs>
        <w:spacing w:line="240" w:lineRule="auto"/>
        <w:ind w:right="282"/>
      </w:pPr>
      <w:r w:rsidRPr="005E1B83">
        <w:t xml:space="preserve">Nežinoma, ar </w:t>
      </w:r>
      <w:proofErr w:type="spellStart"/>
      <w:r w:rsidRPr="005E1B83">
        <w:t>apiksabano</w:t>
      </w:r>
      <w:proofErr w:type="spellEnd"/>
      <w:r w:rsidRPr="005E1B83">
        <w:t xml:space="preserve"> ar jo metabolitų </w:t>
      </w:r>
      <w:r w:rsidR="001B5241">
        <w:t>išsiskiria</w:t>
      </w:r>
      <w:r w:rsidRPr="005E1B83">
        <w:t xml:space="preserve"> į </w:t>
      </w:r>
      <w:r w:rsidR="001B5241" w:rsidRPr="001B5241">
        <w:t>gydytų moterų</w:t>
      </w:r>
      <w:r w:rsidRPr="005E1B83">
        <w:t xml:space="preserve"> pieną. </w:t>
      </w:r>
      <w:r w:rsidR="001D0DD3" w:rsidRPr="005E1B83">
        <w:t>Esami tyrimų su gyvūnais duomenys rodo</w:t>
      </w:r>
      <w:r w:rsidR="00173072">
        <w:t>, kad</w:t>
      </w:r>
      <w:r w:rsidR="001D0DD3" w:rsidRPr="005E1B83">
        <w:t xml:space="preserve"> </w:t>
      </w:r>
      <w:proofErr w:type="spellStart"/>
      <w:r w:rsidR="001D0DD3" w:rsidRPr="005E1B83">
        <w:t>apiksabano</w:t>
      </w:r>
      <w:proofErr w:type="spellEnd"/>
      <w:r w:rsidR="001D0DD3" w:rsidRPr="005E1B83">
        <w:t xml:space="preserve"> </w:t>
      </w:r>
      <w:r w:rsidR="00173072" w:rsidRPr="005E1B83">
        <w:t>išsk</w:t>
      </w:r>
      <w:r w:rsidR="00173072">
        <w:t>iria</w:t>
      </w:r>
      <w:r w:rsidR="001D0DD3" w:rsidRPr="005E1B83">
        <w:t xml:space="preserve"> į gyvūnų pieną </w:t>
      </w:r>
      <w:r w:rsidRPr="005E1B83">
        <w:t xml:space="preserve">(žr. 5.3 skyrių). Pavojaus žindomam kūdikiui negalima atmesti. </w:t>
      </w:r>
    </w:p>
    <w:p w14:paraId="420B0E69" w14:textId="77777777" w:rsidR="00F14C97" w:rsidRPr="005E1B83" w:rsidRDefault="00F14C97">
      <w:pPr>
        <w:tabs>
          <w:tab w:val="left" w:pos="9214"/>
        </w:tabs>
        <w:spacing w:line="240" w:lineRule="auto"/>
        <w:ind w:right="282"/>
      </w:pPr>
    </w:p>
    <w:p w14:paraId="3D34BCB1" w14:textId="25B91F80" w:rsidR="00F14C97" w:rsidRPr="005E1B83" w:rsidRDefault="00AC3EAA">
      <w:pPr>
        <w:tabs>
          <w:tab w:val="left" w:pos="9214"/>
        </w:tabs>
        <w:spacing w:line="240" w:lineRule="auto"/>
        <w:ind w:right="282"/>
      </w:pPr>
      <w:r w:rsidRPr="005E1B83">
        <w:t xml:space="preserve">Atsižvelgiant į žindymo naudą kūdikiui ir gydymo naudą moteriai reikia nuspręsti, ar nutraukti žindymą, ar nutraukti </w:t>
      </w:r>
      <w:r w:rsidR="009441FA" w:rsidRPr="009441FA">
        <w:t>ar</w:t>
      </w:r>
      <w:r w:rsidRPr="005E1B83">
        <w:t xml:space="preserve"> susilaikyti nuo gydymo </w:t>
      </w:r>
      <w:proofErr w:type="spellStart"/>
      <w:r w:rsidRPr="005E1B83">
        <w:t>apiksabanu</w:t>
      </w:r>
      <w:proofErr w:type="spellEnd"/>
      <w:r w:rsidRPr="005E1B83">
        <w:t xml:space="preserve">. </w:t>
      </w:r>
    </w:p>
    <w:p w14:paraId="2B37B761" w14:textId="77777777" w:rsidR="00F14C97" w:rsidRPr="005E1B83" w:rsidRDefault="00F14C97">
      <w:pPr>
        <w:tabs>
          <w:tab w:val="left" w:pos="9214"/>
        </w:tabs>
        <w:spacing w:line="240" w:lineRule="auto"/>
        <w:ind w:right="282"/>
      </w:pPr>
    </w:p>
    <w:p w14:paraId="1382DF5B" w14:textId="77777777" w:rsidR="00F14C97" w:rsidRPr="005E1B83" w:rsidRDefault="00AC3EAA">
      <w:pPr>
        <w:tabs>
          <w:tab w:val="left" w:pos="9214"/>
        </w:tabs>
        <w:spacing w:line="240" w:lineRule="auto"/>
        <w:ind w:right="282"/>
        <w:rPr>
          <w:u w:val="single"/>
        </w:rPr>
      </w:pPr>
      <w:r w:rsidRPr="005E1B83">
        <w:rPr>
          <w:u w:val="single"/>
        </w:rPr>
        <w:t xml:space="preserve">Vaisingumas </w:t>
      </w:r>
    </w:p>
    <w:p w14:paraId="1EBF54BE" w14:textId="77777777" w:rsidR="00F14C97" w:rsidRPr="005E1B83" w:rsidRDefault="00AC3EAA">
      <w:pPr>
        <w:tabs>
          <w:tab w:val="left" w:pos="9214"/>
        </w:tabs>
        <w:spacing w:line="240" w:lineRule="auto"/>
        <w:ind w:right="282"/>
        <w:rPr>
          <w:szCs w:val="24"/>
        </w:rPr>
      </w:pPr>
      <w:r w:rsidRPr="005E1B83">
        <w:t xml:space="preserve">Tyrimai su gyvūnais, kuriems buvo duodama </w:t>
      </w:r>
      <w:proofErr w:type="spellStart"/>
      <w:r w:rsidRPr="005E1B83">
        <w:t>apiksabano</w:t>
      </w:r>
      <w:proofErr w:type="spellEnd"/>
      <w:r w:rsidRPr="005E1B83">
        <w:t>, poveikio vaisingumui neparodė (žr. 5.3 skyrių).</w:t>
      </w:r>
    </w:p>
    <w:p w14:paraId="2D22B6B8" w14:textId="77777777" w:rsidR="00F14C97" w:rsidRPr="005E1B83" w:rsidRDefault="00F14C97">
      <w:pPr>
        <w:tabs>
          <w:tab w:val="left" w:pos="9214"/>
        </w:tabs>
        <w:spacing w:line="240" w:lineRule="auto"/>
        <w:ind w:right="282"/>
        <w:rPr>
          <w:color w:val="0D0D0D"/>
          <w:szCs w:val="22"/>
          <w:u w:val="single"/>
        </w:rPr>
      </w:pPr>
    </w:p>
    <w:p w14:paraId="27C88571"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4.7</w:t>
      </w:r>
      <w:r w:rsidRPr="005E1B83">
        <w:rPr>
          <w:rFonts w:ascii="Times New Roman" w:hAnsi="Times New Roman"/>
          <w:sz w:val="22"/>
        </w:rPr>
        <w:tab/>
        <w:t>Poveikis gebėjimui vairuoti ir valdyti mechanizmus</w:t>
      </w:r>
    </w:p>
    <w:p w14:paraId="52B3F64C" w14:textId="77777777" w:rsidR="00F14C97" w:rsidRPr="005E1B83" w:rsidRDefault="00F14C97">
      <w:pPr>
        <w:tabs>
          <w:tab w:val="left" w:pos="9214"/>
        </w:tabs>
        <w:spacing w:line="240" w:lineRule="auto"/>
        <w:ind w:right="282"/>
        <w:rPr>
          <w:szCs w:val="24"/>
        </w:rPr>
      </w:pPr>
    </w:p>
    <w:p w14:paraId="5CFCAEEE" w14:textId="77777777" w:rsidR="00F14C97" w:rsidRPr="005E1B83" w:rsidRDefault="00AC3EAA">
      <w:pPr>
        <w:tabs>
          <w:tab w:val="left" w:pos="9214"/>
        </w:tabs>
        <w:spacing w:line="240" w:lineRule="auto"/>
        <w:ind w:right="282"/>
      </w:pPr>
      <w:proofErr w:type="spellStart"/>
      <w:r w:rsidRPr="005E1B83">
        <w:t>Abatixent</w:t>
      </w:r>
      <w:proofErr w:type="spellEnd"/>
      <w:r w:rsidRPr="005E1B83">
        <w:t xml:space="preserve"> gebėjimo vairuoti ir valdyti mechanizmus neveikia arba veikia nereikšmingai.</w:t>
      </w:r>
    </w:p>
    <w:p w14:paraId="64CFBAD3" w14:textId="77777777" w:rsidR="00F14C97" w:rsidRPr="005E1B83" w:rsidRDefault="00F14C97">
      <w:pPr>
        <w:tabs>
          <w:tab w:val="left" w:pos="9214"/>
        </w:tabs>
        <w:spacing w:line="240" w:lineRule="auto"/>
        <w:ind w:right="282"/>
        <w:rPr>
          <w:szCs w:val="24"/>
        </w:rPr>
      </w:pPr>
    </w:p>
    <w:p w14:paraId="103F0CBE" w14:textId="77777777" w:rsidR="00F14C97" w:rsidRPr="005E1B83" w:rsidRDefault="00AC3EAA">
      <w:pPr>
        <w:tabs>
          <w:tab w:val="left" w:pos="9214"/>
        </w:tabs>
        <w:spacing w:line="240" w:lineRule="auto"/>
        <w:ind w:right="282"/>
        <w:outlineLvl w:val="0"/>
      </w:pPr>
      <w:r w:rsidRPr="005E1B83">
        <w:rPr>
          <w:b/>
        </w:rPr>
        <w:t>4.8</w:t>
      </w:r>
      <w:r w:rsidRPr="005E1B83">
        <w:rPr>
          <w:b/>
        </w:rPr>
        <w:tab/>
        <w:t>Nepageidaujamas poveikis</w:t>
      </w:r>
    </w:p>
    <w:p w14:paraId="5DD89190" w14:textId="77777777" w:rsidR="00F14C97" w:rsidRPr="005E1B83" w:rsidRDefault="00F14C97">
      <w:pPr>
        <w:tabs>
          <w:tab w:val="left" w:pos="9214"/>
        </w:tabs>
        <w:spacing w:line="240" w:lineRule="auto"/>
        <w:ind w:right="282"/>
        <w:rPr>
          <w:iCs/>
          <w:szCs w:val="22"/>
          <w:u w:val="single"/>
          <w:lang w:eastAsia="lt-LT"/>
        </w:rPr>
      </w:pPr>
    </w:p>
    <w:p w14:paraId="58553886" w14:textId="77777777" w:rsidR="00F14C97" w:rsidRPr="005E1B83" w:rsidRDefault="00AC3EAA">
      <w:pPr>
        <w:tabs>
          <w:tab w:val="left" w:pos="9214"/>
        </w:tabs>
        <w:spacing w:line="240" w:lineRule="auto"/>
        <w:ind w:right="282"/>
        <w:rPr>
          <w:iCs/>
          <w:szCs w:val="22"/>
          <w:u w:val="single"/>
          <w:lang w:eastAsia="lt-LT"/>
        </w:rPr>
      </w:pPr>
      <w:r w:rsidRPr="005E1B83">
        <w:rPr>
          <w:iCs/>
          <w:szCs w:val="22"/>
          <w:u w:val="single"/>
          <w:lang w:eastAsia="lt-LT"/>
        </w:rPr>
        <w:t>Saugumo duomenų santrauka</w:t>
      </w:r>
    </w:p>
    <w:p w14:paraId="58664625" w14:textId="640F64AC" w:rsidR="00F14C97" w:rsidRPr="005E1B83" w:rsidRDefault="00C47173">
      <w:pPr>
        <w:tabs>
          <w:tab w:val="left" w:pos="9214"/>
        </w:tabs>
        <w:spacing w:line="240" w:lineRule="auto"/>
        <w:ind w:right="282"/>
      </w:pPr>
      <w:proofErr w:type="spellStart"/>
      <w:r>
        <w:t>A</w:t>
      </w:r>
      <w:r w:rsidR="00AC3EAA" w:rsidRPr="005E1B83">
        <w:t>piksabano</w:t>
      </w:r>
      <w:proofErr w:type="spellEnd"/>
      <w:r w:rsidR="00AC3EAA" w:rsidRPr="005E1B83">
        <w:t xml:space="preserve"> saugumas </w:t>
      </w:r>
      <w:r>
        <w:t xml:space="preserve">suaugusiesiems </w:t>
      </w:r>
      <w:r w:rsidR="00AC3EAA" w:rsidRPr="005E1B83">
        <w:t>buvo tirtas septynių III fazės klinikinių tyrimų metu, kuriuose dalyvavo daugiau kaip 21</w:t>
      </w:r>
      <w:r w:rsidR="00C322E6">
        <w:t> </w:t>
      </w:r>
      <w:r w:rsidR="00AC3EAA" w:rsidRPr="005E1B83">
        <w:t>000 pacientų: daugiau kaip 5</w:t>
      </w:r>
      <w:r w:rsidR="00C322E6">
        <w:t> </w:t>
      </w:r>
      <w:r w:rsidR="00AC3EAA" w:rsidRPr="005E1B83">
        <w:t xml:space="preserve">000 pacientų </w:t>
      </w:r>
      <w:proofErr w:type="spellStart"/>
      <w:r w:rsidR="00AC3EAA" w:rsidRPr="005E1B83">
        <w:t>VTEp</w:t>
      </w:r>
      <w:proofErr w:type="spellEnd"/>
      <w:r w:rsidR="00AC3EAA" w:rsidRPr="005E1B83">
        <w:t xml:space="preserve"> tyrimų metu, daugiau kaip 11</w:t>
      </w:r>
      <w:r w:rsidR="00C322E6">
        <w:t> </w:t>
      </w:r>
      <w:r w:rsidR="00AC3EAA" w:rsidRPr="005E1B83">
        <w:t>000 pacientų VNPV tyrimų metu ir daugiau kaip 4</w:t>
      </w:r>
      <w:r w:rsidR="00C322E6">
        <w:t> </w:t>
      </w:r>
      <w:r w:rsidR="00AC3EAA" w:rsidRPr="005E1B83">
        <w:t>000 pacientų VTE gydymo (</w:t>
      </w:r>
      <w:proofErr w:type="spellStart"/>
      <w:r w:rsidR="00AC3EAA" w:rsidRPr="005E1B83">
        <w:t>VTEt</w:t>
      </w:r>
      <w:proofErr w:type="spellEnd"/>
      <w:r w:rsidR="00AC3EAA" w:rsidRPr="005E1B83">
        <w:t>) metu, kurių metu bendra vidutinė vaistinio preparato ekspozicija buvo atitinkamai 20</w:t>
      </w:r>
      <w:r w:rsidR="00C322E6">
        <w:t> </w:t>
      </w:r>
      <w:r w:rsidR="00AC3EAA" w:rsidRPr="005E1B83">
        <w:t>parų, 1,7</w:t>
      </w:r>
      <w:r w:rsidR="00C322E6">
        <w:t> </w:t>
      </w:r>
      <w:r w:rsidR="00AC3EAA" w:rsidRPr="005E1B83">
        <w:t>metų ir 221</w:t>
      </w:r>
      <w:r w:rsidR="00C322E6">
        <w:t> </w:t>
      </w:r>
      <w:r w:rsidR="00AC3EAA" w:rsidRPr="005E1B83">
        <w:t>para (žr. 5.1 skyrių).</w:t>
      </w:r>
    </w:p>
    <w:p w14:paraId="669DCEA2" w14:textId="77777777" w:rsidR="00F14C97" w:rsidRPr="005E1B83" w:rsidRDefault="00F14C97">
      <w:pPr>
        <w:tabs>
          <w:tab w:val="left" w:pos="9214"/>
        </w:tabs>
        <w:spacing w:line="240" w:lineRule="auto"/>
        <w:ind w:right="282"/>
      </w:pPr>
    </w:p>
    <w:p w14:paraId="4F0D0AD8" w14:textId="3D960F26" w:rsidR="00F14C97" w:rsidRPr="005E1B83" w:rsidRDefault="00AC3EAA">
      <w:pPr>
        <w:tabs>
          <w:tab w:val="left" w:pos="9214"/>
        </w:tabs>
        <w:spacing w:line="240" w:lineRule="auto"/>
        <w:ind w:right="282"/>
      </w:pPr>
      <w:r w:rsidRPr="005E1B83">
        <w:t xml:space="preserve">Dažnos nepageidaujamos reakcijos buvo kraujavimas, sumušimas, kraujavimas iš nosies, kraujosruvos (žr. </w:t>
      </w:r>
      <w:r w:rsidR="00502AD9" w:rsidRPr="005E1B83">
        <w:t xml:space="preserve">3 </w:t>
      </w:r>
      <w:r w:rsidRPr="005E1B83">
        <w:t xml:space="preserve">lentelę, kurioje aprašytas nepageidaujamų reakcijų pobūdis ir dažnis pagal indikacijas). </w:t>
      </w:r>
    </w:p>
    <w:p w14:paraId="4265F32F" w14:textId="77777777" w:rsidR="00F14C97" w:rsidRPr="005E1B83" w:rsidRDefault="00F14C97">
      <w:pPr>
        <w:tabs>
          <w:tab w:val="left" w:pos="9214"/>
        </w:tabs>
        <w:spacing w:line="240" w:lineRule="auto"/>
        <w:ind w:right="282"/>
      </w:pPr>
    </w:p>
    <w:p w14:paraId="5C2F2F6F" w14:textId="77777777" w:rsidR="00F14C97" w:rsidRPr="005E1B83" w:rsidRDefault="00AC3EAA">
      <w:pPr>
        <w:tabs>
          <w:tab w:val="left" w:pos="9214"/>
        </w:tabs>
        <w:spacing w:line="240" w:lineRule="auto"/>
        <w:ind w:right="282"/>
      </w:pPr>
      <w:proofErr w:type="spellStart"/>
      <w:r w:rsidRPr="005E1B83">
        <w:t>VTEp</w:t>
      </w:r>
      <w:proofErr w:type="spellEnd"/>
      <w:r w:rsidRPr="005E1B83">
        <w:t xml:space="preserve"> tyrimų metu iš viso 11 % </w:t>
      </w:r>
      <w:proofErr w:type="spellStart"/>
      <w:r w:rsidRPr="005E1B83">
        <w:t>apiksabano</w:t>
      </w:r>
      <w:proofErr w:type="spellEnd"/>
      <w:r w:rsidRPr="005E1B83">
        <w:t xml:space="preserve"> 2,5 mg du kartus per parą doze gydytų pacientų patyrė nepageidaujamų reakcijų. Bendras su kraujavimu susijusių nepageidaujamų reakcijų dažnis vartojant </w:t>
      </w:r>
      <w:proofErr w:type="spellStart"/>
      <w:r w:rsidRPr="005E1B83">
        <w:t>apiksabano</w:t>
      </w:r>
      <w:proofErr w:type="spellEnd"/>
      <w:r w:rsidRPr="005E1B83">
        <w:t xml:space="preserve"> buvo 10 % </w:t>
      </w:r>
      <w:proofErr w:type="spellStart"/>
      <w:r w:rsidRPr="005E1B83">
        <w:t>apiksabano</w:t>
      </w:r>
      <w:proofErr w:type="spellEnd"/>
      <w:r w:rsidRPr="005E1B83">
        <w:t xml:space="preserve">, palyginti su </w:t>
      </w:r>
      <w:proofErr w:type="spellStart"/>
      <w:r w:rsidRPr="005E1B83">
        <w:t>enoksaparinu</w:t>
      </w:r>
      <w:proofErr w:type="spellEnd"/>
      <w:r w:rsidRPr="005E1B83">
        <w:t xml:space="preserve"> tyrimų metu. </w:t>
      </w:r>
    </w:p>
    <w:p w14:paraId="193B9B9B" w14:textId="77777777" w:rsidR="00F14C97" w:rsidRPr="005E1B83" w:rsidRDefault="00F14C97">
      <w:pPr>
        <w:tabs>
          <w:tab w:val="left" w:pos="9214"/>
        </w:tabs>
        <w:spacing w:line="240" w:lineRule="auto"/>
        <w:ind w:right="282"/>
      </w:pPr>
    </w:p>
    <w:p w14:paraId="1ECD3A77" w14:textId="3CB9CC6E" w:rsidR="00F14C97" w:rsidRPr="005E1B83" w:rsidRDefault="00AC3EAA">
      <w:pPr>
        <w:tabs>
          <w:tab w:val="left" w:pos="9214"/>
        </w:tabs>
        <w:spacing w:line="240" w:lineRule="auto"/>
        <w:ind w:right="282"/>
      </w:pPr>
      <w:r w:rsidRPr="005E1B83">
        <w:t xml:space="preserve">VNPV tyrimų duomenimis, atliekant </w:t>
      </w:r>
      <w:proofErr w:type="spellStart"/>
      <w:r w:rsidRPr="005E1B83">
        <w:t>apiksabano</w:t>
      </w:r>
      <w:proofErr w:type="spellEnd"/>
      <w:r w:rsidRPr="005E1B83">
        <w:t xml:space="preserve"> palyginimo su varfarinu tyrimą, bendras nepageidaujamų reakcijų dažnis buvo 24,3 % vartojant </w:t>
      </w:r>
      <w:proofErr w:type="spellStart"/>
      <w:r w:rsidRPr="005E1B83">
        <w:t>apiksabano</w:t>
      </w:r>
      <w:proofErr w:type="spellEnd"/>
      <w:r w:rsidRPr="005E1B83">
        <w:t xml:space="preserve">, palyginti su varfarinu ir 9,6 % vartojant </w:t>
      </w:r>
      <w:proofErr w:type="spellStart"/>
      <w:r w:rsidRPr="005E1B83">
        <w:t>apiksabano</w:t>
      </w:r>
      <w:proofErr w:type="spellEnd"/>
      <w:r w:rsidRPr="005E1B83">
        <w:t xml:space="preserve">, palyginti su </w:t>
      </w:r>
      <w:proofErr w:type="spellStart"/>
      <w:r w:rsidR="000A3FD0" w:rsidRPr="005E1B83">
        <w:t>acetilsalicilo</w:t>
      </w:r>
      <w:proofErr w:type="spellEnd"/>
      <w:r w:rsidR="000A3FD0" w:rsidRPr="005E1B83">
        <w:t xml:space="preserve"> rūgštimi</w:t>
      </w:r>
      <w:r w:rsidRPr="005E1B83">
        <w:t xml:space="preserve">. </w:t>
      </w:r>
      <w:proofErr w:type="spellStart"/>
      <w:r w:rsidRPr="005E1B83">
        <w:t>Apiksabano</w:t>
      </w:r>
      <w:proofErr w:type="spellEnd"/>
      <w:r w:rsidRPr="005E1B83">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5E1B83">
        <w:t>apiksabano</w:t>
      </w:r>
      <w:proofErr w:type="spellEnd"/>
      <w:r w:rsidRPr="005E1B83">
        <w:t xml:space="preserve"> buvo 0,76 % per metus. Stipraus kraujavimo į akį pagal ISTH dažnis vartojant </w:t>
      </w:r>
      <w:proofErr w:type="spellStart"/>
      <w:r w:rsidRPr="005E1B83">
        <w:t>apiksabano</w:t>
      </w:r>
      <w:proofErr w:type="spellEnd"/>
      <w:r w:rsidRPr="005E1B83">
        <w:t xml:space="preserve"> buvo 0,18 % per metus. </w:t>
      </w:r>
    </w:p>
    <w:p w14:paraId="4248A0B3" w14:textId="77777777" w:rsidR="00F14C97" w:rsidRPr="005E1B83" w:rsidRDefault="00F14C97">
      <w:pPr>
        <w:tabs>
          <w:tab w:val="left" w:pos="9214"/>
        </w:tabs>
        <w:spacing w:line="240" w:lineRule="auto"/>
        <w:ind w:right="282"/>
      </w:pPr>
    </w:p>
    <w:p w14:paraId="7749D914" w14:textId="0092336C" w:rsidR="00F14C97" w:rsidRPr="005E1B83" w:rsidRDefault="00AC3EAA">
      <w:pPr>
        <w:tabs>
          <w:tab w:val="left" w:pos="9214"/>
        </w:tabs>
        <w:spacing w:line="240" w:lineRule="auto"/>
        <w:ind w:right="282"/>
      </w:pPr>
      <w:proofErr w:type="spellStart"/>
      <w:r w:rsidRPr="005E1B83">
        <w:t>VTEt</w:t>
      </w:r>
      <w:proofErr w:type="spellEnd"/>
      <w:r w:rsidRPr="005E1B83">
        <w:t xml:space="preserve"> tyrimo metu bendras nepageidaujamų reakcijų dažnis, siejamas su </w:t>
      </w:r>
      <w:proofErr w:type="spellStart"/>
      <w:r w:rsidRPr="005E1B83">
        <w:t>apiksabano</w:t>
      </w:r>
      <w:proofErr w:type="spellEnd"/>
      <w:r w:rsidRPr="005E1B83">
        <w:t xml:space="preserve"> vartojimu, buvo: 15,6 % </w:t>
      </w:r>
      <w:proofErr w:type="spellStart"/>
      <w:r w:rsidRPr="005E1B83">
        <w:t>apiksabano</w:t>
      </w:r>
      <w:proofErr w:type="spellEnd"/>
      <w:r w:rsidRPr="005E1B83">
        <w:t xml:space="preserve">, palyginti su </w:t>
      </w:r>
      <w:proofErr w:type="spellStart"/>
      <w:r w:rsidRPr="005E1B83">
        <w:t>enoks</w:t>
      </w:r>
      <w:r w:rsidR="00F60131" w:rsidRPr="005E1B83">
        <w:t>a</w:t>
      </w:r>
      <w:r w:rsidRPr="005E1B83">
        <w:t>parinu</w:t>
      </w:r>
      <w:proofErr w:type="spellEnd"/>
      <w:r w:rsidRPr="005E1B83">
        <w:t xml:space="preserve">/varfarinu, bei 13,3 % </w:t>
      </w:r>
      <w:proofErr w:type="spellStart"/>
      <w:r w:rsidRPr="005E1B83">
        <w:t>apiksabano</w:t>
      </w:r>
      <w:proofErr w:type="spellEnd"/>
      <w:r w:rsidRPr="005E1B83">
        <w:t>, palyginti su placebo, tyrimo metu (žr. 5.1 skyrių).</w:t>
      </w:r>
    </w:p>
    <w:p w14:paraId="6719BD3D" w14:textId="77777777" w:rsidR="00F14C97" w:rsidRPr="005E1B83" w:rsidRDefault="00F14C97">
      <w:pPr>
        <w:tabs>
          <w:tab w:val="left" w:pos="9214"/>
        </w:tabs>
        <w:spacing w:line="240" w:lineRule="auto"/>
        <w:ind w:right="282"/>
      </w:pPr>
    </w:p>
    <w:p w14:paraId="617DB96E" w14:textId="77777777" w:rsidR="00F14C97" w:rsidRPr="005E1B83" w:rsidRDefault="00AC3EAA">
      <w:pPr>
        <w:tabs>
          <w:tab w:val="left" w:pos="9214"/>
        </w:tabs>
        <w:spacing w:line="240" w:lineRule="auto"/>
        <w:ind w:right="282"/>
        <w:rPr>
          <w:u w:val="single"/>
        </w:rPr>
      </w:pPr>
      <w:r w:rsidRPr="005E1B83">
        <w:rPr>
          <w:iCs/>
          <w:szCs w:val="22"/>
          <w:u w:val="single"/>
          <w:lang w:eastAsia="lt-LT"/>
        </w:rPr>
        <w:t xml:space="preserve">Nepageidaujamų reakcijų santrauka </w:t>
      </w:r>
      <w:r w:rsidRPr="005E1B83">
        <w:rPr>
          <w:u w:val="single"/>
        </w:rPr>
        <w:t xml:space="preserve">lentelėje </w:t>
      </w:r>
    </w:p>
    <w:p w14:paraId="49468414" w14:textId="0F7A7AA5" w:rsidR="0086426E" w:rsidRPr="005E1B83" w:rsidRDefault="00502AD9" w:rsidP="0086426E">
      <w:pPr>
        <w:tabs>
          <w:tab w:val="left" w:pos="9214"/>
        </w:tabs>
        <w:spacing w:line="240" w:lineRule="auto"/>
        <w:ind w:right="282"/>
      </w:pPr>
      <w:r w:rsidRPr="005E1B83">
        <w:t xml:space="preserve">3 </w:t>
      </w:r>
      <w:r w:rsidR="00AC3EAA" w:rsidRPr="005E1B83">
        <w:t>lentelėje išvardytos nepageidaujamos reakcijos, suklasifikuotos pagal organų sistemų klases ir dažnį, nepageidaujamo poveikio dažni</w:t>
      </w:r>
      <w:r w:rsidR="00E360B2" w:rsidRPr="005E1B83">
        <w:t>s</w:t>
      </w:r>
      <w:r w:rsidR="00AC3EAA" w:rsidRPr="005E1B83">
        <w:t xml:space="preserve"> apibūdinim</w:t>
      </w:r>
      <w:r w:rsidR="00E360B2" w:rsidRPr="005E1B83">
        <w:t>a</w:t>
      </w:r>
      <w:r w:rsidR="00AC3EAA" w:rsidRPr="005E1B83">
        <w:t>s</w:t>
      </w:r>
      <w:r w:rsidR="00E360B2" w:rsidRPr="005E1B83">
        <w:t xml:space="preserve"> taip</w:t>
      </w:r>
      <w:r w:rsidR="00AC3EAA" w:rsidRPr="005E1B83">
        <w:t>: labai dažnas (</w:t>
      </w:r>
      <w:r w:rsidR="00AC3EAA" w:rsidRPr="005E1B83">
        <w:sym w:font="Symbol" w:char="F0B3"/>
      </w:r>
      <w:r w:rsidR="009462DC" w:rsidRPr="005E1B83">
        <w:t> </w:t>
      </w:r>
      <w:r w:rsidR="00AC3EAA" w:rsidRPr="005E1B83">
        <w:t xml:space="preserve">1/10), dažnas (nuo </w:t>
      </w:r>
      <w:r w:rsidR="00AC3EAA" w:rsidRPr="005E1B83">
        <w:sym w:font="Symbol" w:char="F0B3"/>
      </w:r>
      <w:r w:rsidR="009462DC" w:rsidRPr="005E1B83">
        <w:t> </w:t>
      </w:r>
      <w:r w:rsidR="00AC3EAA" w:rsidRPr="005E1B83">
        <w:t>1/100 iki &lt;</w:t>
      </w:r>
      <w:r w:rsidR="009462DC" w:rsidRPr="005E1B83">
        <w:t> </w:t>
      </w:r>
      <w:r w:rsidR="00AC3EAA" w:rsidRPr="005E1B83">
        <w:t xml:space="preserve">1/10), nedažnas (nuo </w:t>
      </w:r>
      <w:r w:rsidR="00AC3EAA" w:rsidRPr="005E1B83">
        <w:sym w:font="Symbol" w:char="F0B3"/>
      </w:r>
      <w:r w:rsidR="009462DC" w:rsidRPr="005E1B83">
        <w:t> </w:t>
      </w:r>
      <w:r w:rsidR="00AC3EAA" w:rsidRPr="005E1B83">
        <w:t>1/1</w:t>
      </w:r>
      <w:r w:rsidR="00A13D48" w:rsidRPr="005E1B83">
        <w:t> </w:t>
      </w:r>
      <w:r w:rsidR="00AC3EAA" w:rsidRPr="005E1B83">
        <w:t>000 iki &lt;</w:t>
      </w:r>
      <w:r w:rsidR="009462DC" w:rsidRPr="005E1B83">
        <w:t> </w:t>
      </w:r>
      <w:r w:rsidR="00AC3EAA" w:rsidRPr="005E1B83">
        <w:t xml:space="preserve">1/100), retas (nuo </w:t>
      </w:r>
      <w:r w:rsidR="00AC3EAA" w:rsidRPr="005E1B83">
        <w:sym w:font="Symbol" w:char="F0B3"/>
      </w:r>
      <w:r w:rsidR="009462DC" w:rsidRPr="005E1B83">
        <w:t> </w:t>
      </w:r>
      <w:r w:rsidR="00AC3EAA" w:rsidRPr="005E1B83">
        <w:t>1/10</w:t>
      </w:r>
      <w:r w:rsidR="00A13D48" w:rsidRPr="005E1B83">
        <w:t> </w:t>
      </w:r>
      <w:r w:rsidR="00AC3EAA" w:rsidRPr="005E1B83">
        <w:t>000 iki &lt;</w:t>
      </w:r>
      <w:r w:rsidR="009462DC" w:rsidRPr="005E1B83">
        <w:t> </w:t>
      </w:r>
      <w:r w:rsidR="00AC3EAA" w:rsidRPr="005E1B83">
        <w:t>1/1</w:t>
      </w:r>
      <w:r w:rsidR="00A13D48" w:rsidRPr="005E1B83">
        <w:t> </w:t>
      </w:r>
      <w:r w:rsidR="00AC3EAA" w:rsidRPr="005E1B83">
        <w:t>000), labai retas &lt;</w:t>
      </w:r>
      <w:r w:rsidR="009462DC" w:rsidRPr="005E1B83">
        <w:t> </w:t>
      </w:r>
      <w:r w:rsidR="00AC3EAA" w:rsidRPr="005E1B83">
        <w:t xml:space="preserve">1/10 </w:t>
      </w:r>
      <w:r w:rsidR="00A13D48" w:rsidRPr="005E1B83">
        <w:t> </w:t>
      </w:r>
      <w:r w:rsidR="00AC3EAA" w:rsidRPr="005E1B83">
        <w:t>000) ir nežinomas (negali būti apskaičiuotas pagal turimus duomenis)</w:t>
      </w:r>
      <w:r w:rsidR="00C47173">
        <w:t>, skiriant</w:t>
      </w:r>
      <w:r w:rsidR="0086426E" w:rsidRPr="005E1B83">
        <w:t xml:space="preserve"> </w:t>
      </w:r>
      <w:bookmarkStart w:id="21" w:name="_Hlk189389068"/>
      <w:r w:rsidR="0086426E" w:rsidRPr="005E1B83">
        <w:t xml:space="preserve">suaugusiesiems </w:t>
      </w:r>
      <w:proofErr w:type="spellStart"/>
      <w:r w:rsidR="0086426E" w:rsidRPr="005E1B83">
        <w:t>VTEp</w:t>
      </w:r>
      <w:proofErr w:type="spellEnd"/>
      <w:r w:rsidR="00C47173">
        <w:t>, VNPV ir</w:t>
      </w:r>
      <w:r w:rsidR="0086426E" w:rsidRPr="005E1B83">
        <w:t xml:space="preserve"> </w:t>
      </w:r>
      <w:proofErr w:type="spellStart"/>
      <w:r w:rsidR="0086426E" w:rsidRPr="005E1B83">
        <w:t>VTEt</w:t>
      </w:r>
      <w:proofErr w:type="spellEnd"/>
      <w:r w:rsidR="0086426E" w:rsidRPr="005E1B83">
        <w:t xml:space="preserve"> indikacij</w:t>
      </w:r>
      <w:r w:rsidR="00C47173">
        <w:t xml:space="preserve">oms </w:t>
      </w:r>
      <w:r w:rsidR="0086426E" w:rsidRPr="005E1B83">
        <w:t xml:space="preserve">ir pacientams </w:t>
      </w:r>
      <w:r w:rsidR="00C47173">
        <w:t xml:space="preserve">vaikams </w:t>
      </w:r>
      <w:r w:rsidR="0086426E" w:rsidRPr="005E1B83">
        <w:t>nuo 28</w:t>
      </w:r>
      <w:r w:rsidR="00C322E6">
        <w:t> </w:t>
      </w:r>
      <w:r w:rsidR="0086426E" w:rsidRPr="005E1B83">
        <w:t>dienų iki &lt;</w:t>
      </w:r>
      <w:r w:rsidR="00C322E6">
        <w:t> </w:t>
      </w:r>
      <w:r w:rsidR="0086426E" w:rsidRPr="005E1B83">
        <w:t>18</w:t>
      </w:r>
      <w:r w:rsidR="00C322E6">
        <w:t> </w:t>
      </w:r>
      <w:r w:rsidR="0086426E" w:rsidRPr="005E1B83">
        <w:t xml:space="preserve">metų amžiaus </w:t>
      </w:r>
      <w:proofErr w:type="spellStart"/>
      <w:r w:rsidR="0086426E" w:rsidRPr="005E1B83">
        <w:t>VTEt</w:t>
      </w:r>
      <w:proofErr w:type="spellEnd"/>
      <w:r w:rsidR="0086426E" w:rsidRPr="005E1B83">
        <w:t xml:space="preserve"> ir VTE pasikartojimo profilaktik</w:t>
      </w:r>
      <w:r w:rsidR="00C47173">
        <w:t>os</w:t>
      </w:r>
      <w:r w:rsidR="0086426E" w:rsidRPr="005E1B83">
        <w:t xml:space="preserve"> indikacij</w:t>
      </w:r>
      <w:r w:rsidR="00C47173">
        <w:t>om</w:t>
      </w:r>
      <w:r w:rsidR="002510A2">
        <w:t>s</w:t>
      </w:r>
      <w:r w:rsidR="0086426E" w:rsidRPr="005E1B83">
        <w:t>.</w:t>
      </w:r>
    </w:p>
    <w:p w14:paraId="278D7DC4" w14:textId="77777777" w:rsidR="0086426E" w:rsidRPr="005E1B83" w:rsidRDefault="0086426E" w:rsidP="0086426E">
      <w:pPr>
        <w:tabs>
          <w:tab w:val="left" w:pos="9214"/>
        </w:tabs>
        <w:spacing w:line="240" w:lineRule="auto"/>
        <w:ind w:right="282"/>
      </w:pPr>
    </w:p>
    <w:p w14:paraId="2F3F9CDC" w14:textId="77E63237" w:rsidR="00F14C97" w:rsidRPr="005E1B83" w:rsidRDefault="0086426E" w:rsidP="0086426E">
      <w:pPr>
        <w:tabs>
          <w:tab w:val="left" w:pos="9214"/>
        </w:tabs>
        <w:spacing w:line="240" w:lineRule="auto"/>
        <w:ind w:right="282"/>
      </w:pPr>
      <w:r w:rsidRPr="005E1B83">
        <w:t>3</w:t>
      </w:r>
      <w:r w:rsidR="00C322E6">
        <w:t> </w:t>
      </w:r>
      <w:r w:rsidRPr="005E1B83">
        <w:t xml:space="preserve">lentelėje </w:t>
      </w:r>
      <w:r w:rsidR="00C47173">
        <w:t>nurodytų</w:t>
      </w:r>
      <w:r w:rsidRPr="005E1B83">
        <w:t xml:space="preserve"> nepageidaujamų reakcijų dažnis pacientams </w:t>
      </w:r>
      <w:r w:rsidR="00C47173">
        <w:t xml:space="preserve">vaikams </w:t>
      </w:r>
      <w:r w:rsidRPr="005E1B83">
        <w:t xml:space="preserve">yra gautas iš tyrimo CV185325, kuriame jie vartojo </w:t>
      </w:r>
      <w:proofErr w:type="spellStart"/>
      <w:r w:rsidRPr="005E1B83">
        <w:t>apiksabano</w:t>
      </w:r>
      <w:proofErr w:type="spellEnd"/>
      <w:r w:rsidRPr="005E1B83">
        <w:t xml:space="preserve"> VTE gydymui ir VTE pasikartojimo profilaktikai</w:t>
      </w:r>
      <w:r w:rsidR="00AC3EAA" w:rsidRPr="005E1B83">
        <w:t xml:space="preserve">. </w:t>
      </w:r>
    </w:p>
    <w:bookmarkEnd w:id="21"/>
    <w:p w14:paraId="36716CFA" w14:textId="77777777" w:rsidR="00F14C97" w:rsidRPr="005E1B83" w:rsidRDefault="00F14C97">
      <w:pPr>
        <w:tabs>
          <w:tab w:val="left" w:pos="9214"/>
        </w:tabs>
        <w:spacing w:line="240" w:lineRule="auto"/>
        <w:ind w:right="282"/>
        <w:rPr>
          <w:u w:val="single"/>
        </w:rPr>
      </w:pPr>
    </w:p>
    <w:p w14:paraId="386E907B" w14:textId="7D1CAB06" w:rsidR="00F14C97" w:rsidRPr="005E1B83" w:rsidRDefault="00502AD9">
      <w:pPr>
        <w:tabs>
          <w:tab w:val="left" w:pos="9214"/>
        </w:tabs>
        <w:spacing w:after="120" w:line="240" w:lineRule="auto"/>
        <w:rPr>
          <w:b/>
          <w:bCs/>
          <w:snapToGrid/>
        </w:rPr>
      </w:pPr>
      <w:r w:rsidRPr="005E1B83">
        <w:rPr>
          <w:b/>
          <w:bCs/>
          <w:snapToGrid/>
        </w:rPr>
        <w:t>3</w:t>
      </w:r>
      <w:r w:rsidR="00C322E6">
        <w:rPr>
          <w:b/>
          <w:bCs/>
          <w:snapToGrid/>
        </w:rPr>
        <w:t> </w:t>
      </w:r>
      <w:r w:rsidR="00AC3EAA" w:rsidRPr="005E1B83">
        <w:rPr>
          <w:b/>
          <w:bCs/>
          <w:snapToGrid/>
        </w:rPr>
        <w:t>lentelė. Nepageidaujamos reakcijos lentelėje</w:t>
      </w:r>
    </w:p>
    <w:tbl>
      <w:tblPr>
        <w:tblW w:w="8910" w:type="dxa"/>
        <w:tblInd w:w="-5" w:type="dxa"/>
        <w:tblLayout w:type="fixed"/>
        <w:tblCellMar>
          <w:top w:w="55" w:type="dxa"/>
          <w:right w:w="55" w:type="dxa"/>
        </w:tblCellMar>
        <w:tblLook w:val="04A0" w:firstRow="1" w:lastRow="0" w:firstColumn="1" w:lastColumn="0" w:noHBand="0" w:noVBand="1"/>
      </w:tblPr>
      <w:tblGrid>
        <w:gridCol w:w="2785"/>
        <w:gridCol w:w="1570"/>
        <w:gridCol w:w="1427"/>
        <w:gridCol w:w="1688"/>
        <w:gridCol w:w="1440"/>
      </w:tblGrid>
      <w:tr w:rsidR="0086426E" w:rsidRPr="005E1B83" w14:paraId="3B407D90" w14:textId="6BB10888" w:rsidTr="00281D5C">
        <w:trPr>
          <w:trHeight w:val="2034"/>
        </w:trPr>
        <w:tc>
          <w:tcPr>
            <w:tcW w:w="2785" w:type="dxa"/>
            <w:tcBorders>
              <w:top w:val="single" w:sz="4" w:space="0" w:color="000000"/>
              <w:left w:val="single" w:sz="4" w:space="0" w:color="000000"/>
              <w:bottom w:val="single" w:sz="4" w:space="0" w:color="000000"/>
              <w:right w:val="single" w:sz="4" w:space="0" w:color="000000"/>
            </w:tcBorders>
            <w:hideMark/>
          </w:tcPr>
          <w:p w14:paraId="04A99A7A" w14:textId="77777777" w:rsidR="0086426E" w:rsidRPr="005E1B83" w:rsidRDefault="0086426E">
            <w:pPr>
              <w:tabs>
                <w:tab w:val="left" w:pos="9214"/>
              </w:tabs>
              <w:spacing w:line="240" w:lineRule="auto"/>
              <w:ind w:right="282"/>
              <w:rPr>
                <w:b/>
                <w:bCs/>
                <w:szCs w:val="22"/>
              </w:rPr>
            </w:pPr>
            <w:bookmarkStart w:id="22" w:name="_Hlk189389469"/>
            <w:r w:rsidRPr="005E1B83">
              <w:rPr>
                <w:b/>
                <w:bCs/>
              </w:rPr>
              <w:t>Organų sistemų klasė</w:t>
            </w:r>
          </w:p>
        </w:tc>
        <w:tc>
          <w:tcPr>
            <w:tcW w:w="1570" w:type="dxa"/>
            <w:tcBorders>
              <w:top w:val="single" w:sz="4" w:space="0" w:color="000000"/>
              <w:left w:val="single" w:sz="4" w:space="0" w:color="000000"/>
              <w:bottom w:val="single" w:sz="4" w:space="0" w:color="000000"/>
              <w:right w:val="single" w:sz="4" w:space="0" w:color="000000"/>
            </w:tcBorders>
            <w:hideMark/>
          </w:tcPr>
          <w:p w14:paraId="7997DAFC" w14:textId="4FDA11E5" w:rsidR="0086426E" w:rsidRPr="00281D5C" w:rsidRDefault="0086426E">
            <w:pPr>
              <w:tabs>
                <w:tab w:val="left" w:pos="9214"/>
              </w:tabs>
              <w:ind w:right="282"/>
              <w:rPr>
                <w:b/>
                <w:bCs/>
                <w:sz w:val="20"/>
              </w:rPr>
            </w:pPr>
            <w:r w:rsidRPr="00281D5C">
              <w:rPr>
                <w:b/>
                <w:bCs/>
                <w:sz w:val="20"/>
              </w:rPr>
              <w:t xml:space="preserve">VTE profilaktika </w:t>
            </w:r>
            <w:r w:rsidR="009E7CD6">
              <w:rPr>
                <w:b/>
                <w:bCs/>
                <w:sz w:val="20"/>
              </w:rPr>
              <w:t>suaugusiems pacientams,</w:t>
            </w:r>
            <w:r w:rsidR="009E7CD6" w:rsidRPr="009E7CD6">
              <w:rPr>
                <w:b/>
                <w:bCs/>
                <w:sz w:val="20"/>
              </w:rPr>
              <w:t xml:space="preserve"> </w:t>
            </w:r>
            <w:r w:rsidRPr="00281D5C">
              <w:rPr>
                <w:b/>
                <w:bCs/>
                <w:sz w:val="20"/>
              </w:rPr>
              <w:t>kuriems atliekamos planinės klubo arba kelio sąnario pakeitimo operacijos (</w:t>
            </w:r>
            <w:proofErr w:type="spellStart"/>
            <w:r w:rsidRPr="00281D5C">
              <w:rPr>
                <w:b/>
                <w:bCs/>
                <w:sz w:val="20"/>
              </w:rPr>
              <w:t>VTEp</w:t>
            </w:r>
            <w:proofErr w:type="spellEnd"/>
            <w:r w:rsidRPr="00281D5C">
              <w:rPr>
                <w:b/>
                <w:bCs/>
                <w:sz w:val="20"/>
              </w:rPr>
              <w:t xml:space="preserve">)  </w:t>
            </w:r>
          </w:p>
        </w:tc>
        <w:tc>
          <w:tcPr>
            <w:tcW w:w="1427" w:type="dxa"/>
            <w:tcBorders>
              <w:top w:val="single" w:sz="4" w:space="0" w:color="000000"/>
              <w:left w:val="single" w:sz="4" w:space="0" w:color="000000"/>
              <w:bottom w:val="single" w:sz="4" w:space="0" w:color="000000"/>
              <w:right w:val="single" w:sz="4" w:space="0" w:color="000000"/>
            </w:tcBorders>
            <w:hideMark/>
          </w:tcPr>
          <w:p w14:paraId="51B8FD3E" w14:textId="7BED5CD3" w:rsidR="0086426E" w:rsidRPr="00281D5C" w:rsidRDefault="0086426E">
            <w:pPr>
              <w:tabs>
                <w:tab w:val="left" w:pos="9214"/>
              </w:tabs>
              <w:spacing w:line="240" w:lineRule="auto"/>
              <w:ind w:right="78"/>
              <w:rPr>
                <w:b/>
                <w:bCs/>
                <w:sz w:val="20"/>
              </w:rPr>
            </w:pPr>
            <w:r w:rsidRPr="00281D5C">
              <w:rPr>
                <w:b/>
                <w:bCs/>
                <w:sz w:val="20"/>
              </w:rPr>
              <w:t xml:space="preserve">Insulto ir sisteminės embolijos profilaktika suaugusiems pacientams, kuriems pasireiškė VNPV ir kuriems yra vienas ar daugiau rizikos veiksnių (VNPV) </w:t>
            </w:r>
          </w:p>
        </w:tc>
        <w:tc>
          <w:tcPr>
            <w:tcW w:w="1688" w:type="dxa"/>
            <w:tcBorders>
              <w:top w:val="single" w:sz="4" w:space="0" w:color="000000"/>
              <w:left w:val="single" w:sz="4" w:space="0" w:color="000000"/>
              <w:bottom w:val="single" w:sz="4" w:space="0" w:color="000000"/>
              <w:right w:val="single" w:sz="4" w:space="0" w:color="000000"/>
            </w:tcBorders>
            <w:hideMark/>
          </w:tcPr>
          <w:p w14:paraId="40D80B91" w14:textId="55B46EFE" w:rsidR="0086426E" w:rsidRPr="00281D5C" w:rsidRDefault="0086426E">
            <w:pPr>
              <w:tabs>
                <w:tab w:val="left" w:pos="9214"/>
              </w:tabs>
              <w:ind w:right="282"/>
              <w:rPr>
                <w:b/>
                <w:bCs/>
                <w:sz w:val="20"/>
              </w:rPr>
            </w:pPr>
            <w:r w:rsidRPr="00281D5C">
              <w:rPr>
                <w:b/>
                <w:bCs/>
                <w:sz w:val="20"/>
              </w:rPr>
              <w:t>GVT ir PE gydymas ir GVT bei PE (</w:t>
            </w:r>
            <w:proofErr w:type="spellStart"/>
            <w:r w:rsidRPr="00281D5C">
              <w:rPr>
                <w:b/>
                <w:bCs/>
                <w:sz w:val="20"/>
              </w:rPr>
              <w:t>VTEt</w:t>
            </w:r>
            <w:proofErr w:type="spellEnd"/>
            <w:r w:rsidRPr="00281D5C">
              <w:rPr>
                <w:b/>
                <w:bCs/>
                <w:sz w:val="20"/>
              </w:rPr>
              <w:t xml:space="preserve">) pasikartojimo profilaktika </w:t>
            </w:r>
            <w:r w:rsidR="00D80EDC">
              <w:rPr>
                <w:b/>
                <w:bCs/>
                <w:sz w:val="20"/>
              </w:rPr>
              <w:t>suaugusiems pacientams</w:t>
            </w:r>
          </w:p>
        </w:tc>
        <w:tc>
          <w:tcPr>
            <w:tcW w:w="1440" w:type="dxa"/>
            <w:tcBorders>
              <w:top w:val="single" w:sz="4" w:space="0" w:color="000000"/>
              <w:left w:val="single" w:sz="4" w:space="0" w:color="000000"/>
              <w:bottom w:val="single" w:sz="4" w:space="0" w:color="000000"/>
              <w:right w:val="single" w:sz="4" w:space="0" w:color="000000"/>
            </w:tcBorders>
          </w:tcPr>
          <w:p w14:paraId="01A127D2" w14:textId="154710A1" w:rsidR="0086426E" w:rsidRPr="00281D5C" w:rsidRDefault="008036E9" w:rsidP="00281D5C">
            <w:pPr>
              <w:tabs>
                <w:tab w:val="left" w:pos="882"/>
                <w:tab w:val="left" w:pos="9214"/>
              </w:tabs>
              <w:ind w:right="-54"/>
              <w:rPr>
                <w:b/>
                <w:bCs/>
                <w:sz w:val="20"/>
              </w:rPr>
            </w:pPr>
            <w:r w:rsidRPr="00281D5C">
              <w:rPr>
                <w:b/>
                <w:bCs/>
                <w:sz w:val="20"/>
              </w:rPr>
              <w:t>VTE gydymas ir VTE pasikartojimo profilaktika</w:t>
            </w:r>
            <w:r w:rsidRPr="005E1B83">
              <w:rPr>
                <w:b/>
                <w:bCs/>
                <w:sz w:val="20"/>
              </w:rPr>
              <w:t xml:space="preserve"> pacientams </w:t>
            </w:r>
            <w:r w:rsidR="00882B53">
              <w:rPr>
                <w:b/>
                <w:bCs/>
                <w:sz w:val="20"/>
              </w:rPr>
              <w:t xml:space="preserve">vaikams </w:t>
            </w:r>
            <w:r w:rsidRPr="005E1B83">
              <w:rPr>
                <w:b/>
                <w:bCs/>
                <w:sz w:val="20"/>
              </w:rPr>
              <w:t>nuo 28</w:t>
            </w:r>
            <w:r w:rsidR="00C322E6">
              <w:rPr>
                <w:b/>
                <w:bCs/>
                <w:sz w:val="20"/>
              </w:rPr>
              <w:t> </w:t>
            </w:r>
            <w:r w:rsidRPr="005E1B83">
              <w:rPr>
                <w:b/>
                <w:bCs/>
                <w:sz w:val="20"/>
              </w:rPr>
              <w:t>dienų iki mažiau kaip 18</w:t>
            </w:r>
            <w:r w:rsidR="00C322E6">
              <w:rPr>
                <w:b/>
                <w:bCs/>
                <w:sz w:val="20"/>
              </w:rPr>
              <w:t> </w:t>
            </w:r>
            <w:r w:rsidRPr="005E1B83">
              <w:rPr>
                <w:b/>
                <w:bCs/>
                <w:sz w:val="20"/>
              </w:rPr>
              <w:t>metų amžiaus</w:t>
            </w:r>
          </w:p>
        </w:tc>
      </w:tr>
      <w:tr w:rsidR="0086426E" w:rsidRPr="005E1B83" w14:paraId="7555A18C" w14:textId="1E8151AC" w:rsidTr="00281D5C">
        <w:trPr>
          <w:trHeight w:val="368"/>
        </w:trPr>
        <w:tc>
          <w:tcPr>
            <w:tcW w:w="8910" w:type="dxa"/>
            <w:gridSpan w:val="5"/>
            <w:tcBorders>
              <w:top w:val="single" w:sz="4" w:space="0" w:color="000000"/>
              <w:left w:val="single" w:sz="4" w:space="0" w:color="000000"/>
              <w:bottom w:val="single" w:sz="4" w:space="0" w:color="000000"/>
              <w:right w:val="single" w:sz="4" w:space="0" w:color="000000"/>
            </w:tcBorders>
            <w:hideMark/>
          </w:tcPr>
          <w:p w14:paraId="341DC685" w14:textId="77777777" w:rsidR="0086426E" w:rsidRPr="005E1B83" w:rsidRDefault="0086426E">
            <w:pPr>
              <w:tabs>
                <w:tab w:val="left" w:pos="9214"/>
              </w:tabs>
              <w:spacing w:line="240" w:lineRule="auto"/>
              <w:ind w:right="282"/>
              <w:rPr>
                <w:i/>
                <w:szCs w:val="22"/>
              </w:rPr>
            </w:pPr>
            <w:r w:rsidRPr="005E1B83">
              <w:rPr>
                <w:i/>
              </w:rPr>
              <w:t>Kraujo ir limfinės sistemos sutrikimai</w:t>
            </w:r>
          </w:p>
        </w:tc>
      </w:tr>
      <w:tr w:rsidR="0086426E" w:rsidRPr="005E1B83" w14:paraId="1266B2BB" w14:textId="0BF84BB4" w:rsidTr="00281D5C">
        <w:trPr>
          <w:trHeight w:val="264"/>
        </w:trPr>
        <w:tc>
          <w:tcPr>
            <w:tcW w:w="2785" w:type="dxa"/>
            <w:tcBorders>
              <w:top w:val="single" w:sz="4" w:space="0" w:color="000000"/>
              <w:left w:val="single" w:sz="4" w:space="0" w:color="000000"/>
              <w:bottom w:val="single" w:sz="4" w:space="0" w:color="000000"/>
              <w:right w:val="single" w:sz="4" w:space="0" w:color="000000"/>
            </w:tcBorders>
            <w:hideMark/>
          </w:tcPr>
          <w:p w14:paraId="712371C4" w14:textId="77777777" w:rsidR="0086426E" w:rsidRPr="005E1B83" w:rsidRDefault="0086426E">
            <w:pPr>
              <w:tabs>
                <w:tab w:val="left" w:pos="9214"/>
              </w:tabs>
              <w:spacing w:line="240" w:lineRule="auto"/>
              <w:ind w:right="282"/>
              <w:rPr>
                <w:szCs w:val="22"/>
              </w:rPr>
            </w:pPr>
            <w:r w:rsidRPr="005E1B83">
              <w:rPr>
                <w:szCs w:val="22"/>
              </w:rPr>
              <w:t xml:space="preserve">Anemija </w:t>
            </w:r>
          </w:p>
        </w:tc>
        <w:tc>
          <w:tcPr>
            <w:tcW w:w="1570" w:type="dxa"/>
            <w:tcBorders>
              <w:top w:val="single" w:sz="4" w:space="0" w:color="000000"/>
              <w:left w:val="single" w:sz="4" w:space="0" w:color="000000"/>
              <w:bottom w:val="single" w:sz="4" w:space="0" w:color="000000"/>
              <w:right w:val="single" w:sz="4" w:space="0" w:color="000000"/>
            </w:tcBorders>
            <w:hideMark/>
          </w:tcPr>
          <w:p w14:paraId="77D05A6B"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27" w:type="dxa"/>
            <w:tcBorders>
              <w:top w:val="single" w:sz="4" w:space="0" w:color="000000"/>
              <w:left w:val="single" w:sz="4" w:space="0" w:color="000000"/>
              <w:bottom w:val="single" w:sz="4" w:space="0" w:color="000000"/>
              <w:right w:val="single" w:sz="4" w:space="0" w:color="000000"/>
            </w:tcBorders>
            <w:hideMark/>
          </w:tcPr>
          <w:p w14:paraId="0F29C292" w14:textId="77777777" w:rsidR="0086426E" w:rsidRPr="005E1B83" w:rsidRDefault="0086426E">
            <w:pPr>
              <w:tabs>
                <w:tab w:val="left" w:pos="9214"/>
              </w:tabs>
              <w:spacing w:line="240" w:lineRule="auto"/>
              <w:ind w:right="282"/>
              <w:jc w:val="center"/>
              <w:rPr>
                <w:szCs w:val="22"/>
              </w:rPr>
            </w:pPr>
            <w:r w:rsidRPr="005E1B83">
              <w:rPr>
                <w:szCs w:val="22"/>
              </w:rPr>
              <w:t xml:space="preserve">Dažnas </w:t>
            </w:r>
          </w:p>
        </w:tc>
        <w:tc>
          <w:tcPr>
            <w:tcW w:w="1688" w:type="dxa"/>
            <w:tcBorders>
              <w:top w:val="single" w:sz="4" w:space="0" w:color="000000"/>
              <w:left w:val="single" w:sz="4" w:space="0" w:color="000000"/>
              <w:bottom w:val="single" w:sz="4" w:space="0" w:color="000000"/>
              <w:right w:val="single" w:sz="4" w:space="0" w:color="000000"/>
            </w:tcBorders>
            <w:hideMark/>
          </w:tcPr>
          <w:p w14:paraId="501A0CB7" w14:textId="77777777" w:rsidR="0086426E" w:rsidRPr="005E1B83" w:rsidRDefault="0086426E">
            <w:pPr>
              <w:tabs>
                <w:tab w:val="left" w:pos="9214"/>
              </w:tabs>
              <w:spacing w:line="240" w:lineRule="auto"/>
              <w:ind w:right="282"/>
              <w:jc w:val="center"/>
              <w:rPr>
                <w:szCs w:val="22"/>
              </w:rPr>
            </w:pPr>
            <w:r w:rsidRPr="005E1B83">
              <w:rPr>
                <w:szCs w:val="22"/>
              </w:rPr>
              <w:t xml:space="preserve">Dažnas </w:t>
            </w:r>
          </w:p>
        </w:tc>
        <w:tc>
          <w:tcPr>
            <w:tcW w:w="1440" w:type="dxa"/>
            <w:tcBorders>
              <w:top w:val="single" w:sz="4" w:space="0" w:color="000000"/>
              <w:left w:val="single" w:sz="4" w:space="0" w:color="000000"/>
              <w:bottom w:val="single" w:sz="4" w:space="0" w:color="000000"/>
              <w:right w:val="single" w:sz="4" w:space="0" w:color="000000"/>
            </w:tcBorders>
          </w:tcPr>
          <w:p w14:paraId="4F7CFBD3" w14:textId="653B03F0" w:rsidR="0086426E" w:rsidRPr="005E1B83" w:rsidRDefault="008036E9">
            <w:pPr>
              <w:tabs>
                <w:tab w:val="left" w:pos="9214"/>
              </w:tabs>
              <w:spacing w:line="240" w:lineRule="auto"/>
              <w:ind w:right="282"/>
              <w:jc w:val="center"/>
              <w:rPr>
                <w:szCs w:val="22"/>
              </w:rPr>
            </w:pPr>
            <w:r w:rsidRPr="005E1B83">
              <w:rPr>
                <w:szCs w:val="22"/>
              </w:rPr>
              <w:t>Dažnas</w:t>
            </w:r>
          </w:p>
        </w:tc>
      </w:tr>
      <w:tr w:rsidR="0086426E" w:rsidRPr="005E1B83" w14:paraId="5ACBAF6E" w14:textId="08D5B9C7" w:rsidTr="00281D5C">
        <w:trPr>
          <w:trHeight w:val="263"/>
        </w:trPr>
        <w:tc>
          <w:tcPr>
            <w:tcW w:w="2785" w:type="dxa"/>
            <w:tcBorders>
              <w:top w:val="single" w:sz="4" w:space="0" w:color="000000"/>
              <w:left w:val="single" w:sz="4" w:space="0" w:color="000000"/>
              <w:bottom w:val="single" w:sz="4" w:space="0" w:color="000000"/>
              <w:right w:val="single" w:sz="4" w:space="0" w:color="000000"/>
            </w:tcBorders>
            <w:hideMark/>
          </w:tcPr>
          <w:p w14:paraId="08E37924" w14:textId="77777777" w:rsidR="0086426E" w:rsidRPr="005E1B83" w:rsidRDefault="0086426E">
            <w:pPr>
              <w:tabs>
                <w:tab w:val="left" w:pos="9214"/>
              </w:tabs>
              <w:spacing w:line="240" w:lineRule="auto"/>
              <w:ind w:right="282"/>
              <w:rPr>
                <w:szCs w:val="22"/>
              </w:rPr>
            </w:pPr>
            <w:proofErr w:type="spellStart"/>
            <w:r w:rsidRPr="005E1B83">
              <w:rPr>
                <w:szCs w:val="22"/>
              </w:rPr>
              <w:t>Trombocitopenija</w:t>
            </w:r>
            <w:proofErr w:type="spellEnd"/>
            <w:r w:rsidRPr="005E1B83">
              <w:rPr>
                <w:szCs w:val="22"/>
              </w:rPr>
              <w:t xml:space="preserve">  </w:t>
            </w:r>
          </w:p>
        </w:tc>
        <w:tc>
          <w:tcPr>
            <w:tcW w:w="1570" w:type="dxa"/>
            <w:tcBorders>
              <w:top w:val="single" w:sz="4" w:space="0" w:color="000000"/>
              <w:left w:val="single" w:sz="4" w:space="0" w:color="000000"/>
              <w:bottom w:val="single" w:sz="4" w:space="0" w:color="000000"/>
              <w:right w:val="single" w:sz="4" w:space="0" w:color="000000"/>
            </w:tcBorders>
            <w:hideMark/>
          </w:tcPr>
          <w:p w14:paraId="19AB1F51"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hideMark/>
          </w:tcPr>
          <w:p w14:paraId="54DD139B" w14:textId="77777777" w:rsidR="0086426E" w:rsidRPr="005E1B83" w:rsidRDefault="0086426E">
            <w:pPr>
              <w:tabs>
                <w:tab w:val="left" w:pos="9214"/>
              </w:tabs>
              <w:spacing w:line="240" w:lineRule="auto"/>
              <w:ind w:right="282"/>
              <w:jc w:val="center"/>
              <w:rPr>
                <w:szCs w:val="22"/>
              </w:rPr>
            </w:pPr>
            <w:r w:rsidRPr="005E1B83">
              <w:rPr>
                <w:szCs w:val="22"/>
              </w:rPr>
              <w:t xml:space="preserve">Nedažnas </w:t>
            </w:r>
          </w:p>
        </w:tc>
        <w:tc>
          <w:tcPr>
            <w:tcW w:w="1688" w:type="dxa"/>
            <w:tcBorders>
              <w:top w:val="single" w:sz="4" w:space="0" w:color="000000"/>
              <w:left w:val="single" w:sz="4" w:space="0" w:color="000000"/>
              <w:bottom w:val="single" w:sz="4" w:space="0" w:color="000000"/>
              <w:right w:val="single" w:sz="4" w:space="0" w:color="000000"/>
            </w:tcBorders>
            <w:hideMark/>
          </w:tcPr>
          <w:p w14:paraId="40460F74" w14:textId="4F65F205" w:rsidR="0086426E" w:rsidRPr="005E1B83" w:rsidRDefault="0086426E">
            <w:pPr>
              <w:tabs>
                <w:tab w:val="left" w:pos="9214"/>
              </w:tabs>
              <w:spacing w:line="240" w:lineRule="auto"/>
              <w:ind w:right="282"/>
              <w:jc w:val="center"/>
              <w:rPr>
                <w:szCs w:val="22"/>
              </w:rPr>
            </w:pPr>
            <w:r w:rsidRPr="005E1B83">
              <w:rPr>
                <w:szCs w:val="22"/>
              </w:rPr>
              <w:t xml:space="preserve">Dažnas </w:t>
            </w:r>
          </w:p>
        </w:tc>
        <w:tc>
          <w:tcPr>
            <w:tcW w:w="1440" w:type="dxa"/>
            <w:tcBorders>
              <w:top w:val="single" w:sz="4" w:space="0" w:color="000000"/>
              <w:left w:val="single" w:sz="4" w:space="0" w:color="000000"/>
              <w:bottom w:val="single" w:sz="4" w:space="0" w:color="000000"/>
              <w:right w:val="single" w:sz="4" w:space="0" w:color="000000"/>
            </w:tcBorders>
          </w:tcPr>
          <w:p w14:paraId="0A44BEE5" w14:textId="6B752BE0" w:rsidR="0086426E" w:rsidRPr="005E1B83" w:rsidRDefault="008036E9">
            <w:pPr>
              <w:tabs>
                <w:tab w:val="left" w:pos="9214"/>
              </w:tabs>
              <w:spacing w:line="240" w:lineRule="auto"/>
              <w:ind w:right="282"/>
              <w:jc w:val="center"/>
              <w:rPr>
                <w:szCs w:val="22"/>
              </w:rPr>
            </w:pPr>
            <w:r w:rsidRPr="005E1B83">
              <w:rPr>
                <w:szCs w:val="22"/>
              </w:rPr>
              <w:t>Dažnas</w:t>
            </w:r>
          </w:p>
        </w:tc>
      </w:tr>
      <w:tr w:rsidR="008036E9" w:rsidRPr="005E1B83" w14:paraId="09DBBA4C" w14:textId="0A5C0221"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5315E414" w14:textId="77777777" w:rsidR="008036E9" w:rsidRPr="005E1B83" w:rsidRDefault="008036E9">
            <w:pPr>
              <w:tabs>
                <w:tab w:val="left" w:pos="9214"/>
              </w:tabs>
              <w:spacing w:line="240" w:lineRule="auto"/>
              <w:ind w:right="282"/>
              <w:rPr>
                <w:i/>
                <w:szCs w:val="22"/>
              </w:rPr>
            </w:pPr>
            <w:r w:rsidRPr="005E1B83">
              <w:rPr>
                <w:i/>
              </w:rPr>
              <w:t>Imuninės sistemos sutrikimai</w:t>
            </w:r>
          </w:p>
        </w:tc>
      </w:tr>
      <w:tr w:rsidR="0086426E" w:rsidRPr="005E1B83" w14:paraId="1A830A89" w14:textId="1D33049A"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D869FB8" w14:textId="77777777" w:rsidR="0086426E" w:rsidRPr="005E1B83" w:rsidRDefault="0086426E">
            <w:pPr>
              <w:tabs>
                <w:tab w:val="left" w:pos="9214"/>
              </w:tabs>
              <w:spacing w:line="240" w:lineRule="auto"/>
              <w:ind w:right="282"/>
              <w:rPr>
                <w:szCs w:val="22"/>
              </w:rPr>
            </w:pPr>
            <w:r w:rsidRPr="005E1B83">
              <w:t>Padidėjęs jautrumas, alerginė edema, anafilaksinė reakcija</w:t>
            </w:r>
          </w:p>
        </w:tc>
        <w:tc>
          <w:tcPr>
            <w:tcW w:w="1570" w:type="dxa"/>
            <w:tcBorders>
              <w:top w:val="single" w:sz="4" w:space="0" w:color="000000"/>
              <w:left w:val="single" w:sz="4" w:space="0" w:color="000000"/>
              <w:bottom w:val="single" w:sz="4" w:space="0" w:color="000000"/>
              <w:right w:val="single" w:sz="4" w:space="0" w:color="000000"/>
            </w:tcBorders>
          </w:tcPr>
          <w:p w14:paraId="40AA32D4"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27" w:type="dxa"/>
            <w:tcBorders>
              <w:top w:val="single" w:sz="4" w:space="0" w:color="000000"/>
              <w:left w:val="single" w:sz="4" w:space="0" w:color="000000"/>
              <w:bottom w:val="single" w:sz="4" w:space="0" w:color="000000"/>
              <w:right w:val="single" w:sz="4" w:space="0" w:color="000000"/>
            </w:tcBorders>
          </w:tcPr>
          <w:p w14:paraId="5C6CD8D0"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56C68FAF"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494451D3" w14:textId="0ADD9769" w:rsidR="0086426E" w:rsidRPr="005E1B83" w:rsidRDefault="008036E9">
            <w:pPr>
              <w:tabs>
                <w:tab w:val="left" w:pos="9214"/>
              </w:tabs>
              <w:spacing w:line="240" w:lineRule="auto"/>
              <w:ind w:right="282"/>
              <w:jc w:val="center"/>
              <w:rPr>
                <w:szCs w:val="22"/>
              </w:rPr>
            </w:pPr>
            <w:r w:rsidRPr="005E1B83">
              <w:rPr>
                <w:szCs w:val="22"/>
              </w:rPr>
              <w:t>Dažnas</w:t>
            </w:r>
            <w:r w:rsidR="00882B53" w:rsidRPr="00BE590B">
              <w:rPr>
                <w:color w:val="000000"/>
                <w:szCs w:val="22"/>
                <w:vertAlign w:val="superscript"/>
              </w:rPr>
              <w:t>‡</w:t>
            </w:r>
          </w:p>
        </w:tc>
      </w:tr>
      <w:tr w:rsidR="0086426E" w:rsidRPr="005E1B83" w14:paraId="7565FCDC" w14:textId="5D03E93D"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3037FB11" w14:textId="150296D7" w:rsidR="0086426E" w:rsidRPr="005E1B83" w:rsidRDefault="0086426E">
            <w:pPr>
              <w:tabs>
                <w:tab w:val="left" w:pos="9214"/>
              </w:tabs>
              <w:spacing w:line="240" w:lineRule="auto"/>
              <w:ind w:right="282"/>
              <w:rPr>
                <w:szCs w:val="22"/>
              </w:rPr>
            </w:pPr>
            <w:r w:rsidRPr="005E1B83">
              <w:rPr>
                <w:szCs w:val="22"/>
              </w:rPr>
              <w:t>Niežėjimas</w:t>
            </w:r>
          </w:p>
        </w:tc>
        <w:tc>
          <w:tcPr>
            <w:tcW w:w="1570" w:type="dxa"/>
            <w:tcBorders>
              <w:top w:val="single" w:sz="4" w:space="0" w:color="000000"/>
              <w:left w:val="single" w:sz="4" w:space="0" w:color="000000"/>
              <w:bottom w:val="single" w:sz="4" w:space="0" w:color="000000"/>
              <w:right w:val="single" w:sz="4" w:space="0" w:color="000000"/>
            </w:tcBorders>
          </w:tcPr>
          <w:p w14:paraId="6EA79816"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2E8266D3"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5BAF769B"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7A179DFA" w14:textId="375E7C5A" w:rsidR="0086426E" w:rsidRPr="005E1B83" w:rsidRDefault="008036E9">
            <w:pPr>
              <w:tabs>
                <w:tab w:val="left" w:pos="9214"/>
              </w:tabs>
              <w:spacing w:line="240" w:lineRule="auto"/>
              <w:ind w:right="282"/>
              <w:jc w:val="center"/>
              <w:rPr>
                <w:szCs w:val="22"/>
              </w:rPr>
            </w:pPr>
            <w:r w:rsidRPr="005E1B83">
              <w:rPr>
                <w:szCs w:val="22"/>
              </w:rPr>
              <w:t>Dažnas</w:t>
            </w:r>
          </w:p>
        </w:tc>
      </w:tr>
      <w:tr w:rsidR="0086426E" w:rsidRPr="005E1B83" w14:paraId="1AD0BA16" w14:textId="77147155"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4A27AFB" w14:textId="77777777" w:rsidR="0086426E" w:rsidRPr="005E1B83" w:rsidRDefault="0086426E">
            <w:pPr>
              <w:tabs>
                <w:tab w:val="left" w:pos="9214"/>
              </w:tabs>
              <w:spacing w:line="240" w:lineRule="auto"/>
              <w:ind w:right="282"/>
              <w:rPr>
                <w:szCs w:val="22"/>
              </w:rPr>
            </w:pPr>
            <w:proofErr w:type="spellStart"/>
            <w:r w:rsidRPr="005E1B83">
              <w:rPr>
                <w:szCs w:val="22"/>
              </w:rPr>
              <w:t>Angioneurozinė</w:t>
            </w:r>
            <w:proofErr w:type="spellEnd"/>
            <w:r w:rsidRPr="005E1B83">
              <w:rPr>
                <w:szCs w:val="22"/>
              </w:rPr>
              <w:t xml:space="preserve"> edema</w:t>
            </w:r>
          </w:p>
        </w:tc>
        <w:tc>
          <w:tcPr>
            <w:tcW w:w="1570" w:type="dxa"/>
            <w:tcBorders>
              <w:top w:val="single" w:sz="4" w:space="0" w:color="000000"/>
              <w:left w:val="single" w:sz="4" w:space="0" w:color="000000"/>
              <w:bottom w:val="single" w:sz="4" w:space="0" w:color="000000"/>
              <w:right w:val="single" w:sz="4" w:space="0" w:color="000000"/>
            </w:tcBorders>
          </w:tcPr>
          <w:p w14:paraId="4854E126" w14:textId="1F617499" w:rsidR="0086426E" w:rsidRPr="005E1B83" w:rsidRDefault="0086426E" w:rsidP="00007AC8">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7B4E5335" w14:textId="78C2D7C9" w:rsidR="0086426E" w:rsidRPr="005E1B83" w:rsidRDefault="0086426E">
            <w:pPr>
              <w:tabs>
                <w:tab w:val="left" w:pos="9214"/>
              </w:tabs>
              <w:spacing w:line="240" w:lineRule="auto"/>
              <w:ind w:right="282"/>
              <w:jc w:val="center"/>
              <w:rPr>
                <w:szCs w:val="22"/>
              </w:rPr>
            </w:pPr>
            <w:r w:rsidRPr="005E1B83">
              <w:rPr>
                <w:szCs w:val="22"/>
              </w:rPr>
              <w:t>Dažnis nežinomas</w:t>
            </w:r>
          </w:p>
        </w:tc>
        <w:tc>
          <w:tcPr>
            <w:tcW w:w="1688" w:type="dxa"/>
            <w:tcBorders>
              <w:top w:val="single" w:sz="4" w:space="0" w:color="000000"/>
              <w:left w:val="single" w:sz="4" w:space="0" w:color="000000"/>
              <w:bottom w:val="single" w:sz="4" w:space="0" w:color="000000"/>
              <w:right w:val="single" w:sz="4" w:space="0" w:color="000000"/>
            </w:tcBorders>
          </w:tcPr>
          <w:p w14:paraId="06DB0162" w14:textId="65DD41CA" w:rsidR="0086426E" w:rsidRPr="005E1B83" w:rsidRDefault="0086426E" w:rsidP="00007AC8">
            <w:pPr>
              <w:tabs>
                <w:tab w:val="left" w:pos="9214"/>
              </w:tabs>
              <w:spacing w:line="240" w:lineRule="auto"/>
              <w:ind w:right="282"/>
              <w:jc w:val="center"/>
              <w:rPr>
                <w:szCs w:val="22"/>
              </w:rPr>
            </w:pPr>
            <w:r w:rsidRPr="005E1B83">
              <w:rPr>
                <w:szCs w:val="22"/>
              </w:rPr>
              <w:t>Dažnis nežinomas</w:t>
            </w:r>
          </w:p>
        </w:tc>
        <w:tc>
          <w:tcPr>
            <w:tcW w:w="1440" w:type="dxa"/>
            <w:tcBorders>
              <w:top w:val="single" w:sz="4" w:space="0" w:color="000000"/>
              <w:left w:val="single" w:sz="4" w:space="0" w:color="000000"/>
              <w:bottom w:val="single" w:sz="4" w:space="0" w:color="000000"/>
              <w:right w:val="single" w:sz="4" w:space="0" w:color="000000"/>
            </w:tcBorders>
          </w:tcPr>
          <w:p w14:paraId="664CD146" w14:textId="46158AFB" w:rsidR="0086426E" w:rsidRPr="005E1B83" w:rsidRDefault="001D5DA7" w:rsidP="00007AC8">
            <w:pPr>
              <w:tabs>
                <w:tab w:val="left" w:pos="9214"/>
              </w:tabs>
              <w:spacing w:line="240" w:lineRule="auto"/>
              <w:ind w:right="282"/>
              <w:jc w:val="center"/>
              <w:rPr>
                <w:szCs w:val="22"/>
              </w:rPr>
            </w:pPr>
            <w:r w:rsidRPr="005E1B83">
              <w:rPr>
                <w:szCs w:val="22"/>
              </w:rPr>
              <w:t>Dažnis nežinomas</w:t>
            </w:r>
          </w:p>
        </w:tc>
      </w:tr>
      <w:tr w:rsidR="008036E9" w:rsidRPr="005E1B83" w14:paraId="3E750953" w14:textId="2C054CF6"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547F9B48" w14:textId="77777777" w:rsidR="008036E9" w:rsidRPr="005E1B83" w:rsidRDefault="008036E9">
            <w:pPr>
              <w:tabs>
                <w:tab w:val="left" w:pos="9214"/>
              </w:tabs>
              <w:spacing w:line="240" w:lineRule="auto"/>
              <w:ind w:right="282"/>
              <w:rPr>
                <w:i/>
                <w:szCs w:val="22"/>
              </w:rPr>
            </w:pPr>
            <w:r w:rsidRPr="005E1B83">
              <w:rPr>
                <w:i/>
              </w:rPr>
              <w:t>Nervų sistemos sutrikimai</w:t>
            </w:r>
          </w:p>
        </w:tc>
      </w:tr>
      <w:tr w:rsidR="0086426E" w:rsidRPr="005E1B83" w14:paraId="41701146" w14:textId="09C1135F"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2AF38BC5" w14:textId="77777777" w:rsidR="0086426E" w:rsidRPr="005E1B83" w:rsidRDefault="0086426E">
            <w:pPr>
              <w:tabs>
                <w:tab w:val="left" w:pos="9214"/>
              </w:tabs>
              <w:spacing w:line="240" w:lineRule="auto"/>
              <w:ind w:right="282"/>
              <w:rPr>
                <w:szCs w:val="22"/>
              </w:rPr>
            </w:pPr>
            <w:r w:rsidRPr="005E1B83">
              <w:t>Kraujavimas į smegenis</w:t>
            </w:r>
            <w:r w:rsidRPr="005E1B83">
              <w:rPr>
                <w:szCs w:val="22"/>
              </w:rPr>
              <w:t>†</w:t>
            </w:r>
            <w:r w:rsidRPr="005E1B83">
              <w:t xml:space="preserve"> </w:t>
            </w:r>
          </w:p>
        </w:tc>
        <w:tc>
          <w:tcPr>
            <w:tcW w:w="1570" w:type="dxa"/>
            <w:tcBorders>
              <w:top w:val="single" w:sz="4" w:space="0" w:color="000000"/>
              <w:left w:val="single" w:sz="4" w:space="0" w:color="000000"/>
              <w:bottom w:val="single" w:sz="4" w:space="0" w:color="000000"/>
              <w:right w:val="single" w:sz="4" w:space="0" w:color="000000"/>
            </w:tcBorders>
          </w:tcPr>
          <w:p w14:paraId="5C45DD81"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7F4F8F00"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2A2DFDD8"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40" w:type="dxa"/>
            <w:tcBorders>
              <w:top w:val="single" w:sz="4" w:space="0" w:color="000000"/>
              <w:left w:val="single" w:sz="4" w:space="0" w:color="000000"/>
              <w:bottom w:val="single" w:sz="4" w:space="0" w:color="000000"/>
              <w:right w:val="single" w:sz="4" w:space="0" w:color="000000"/>
            </w:tcBorders>
          </w:tcPr>
          <w:p w14:paraId="4F10D078" w14:textId="7E5B4E42" w:rsidR="0086426E" w:rsidRPr="005E1B83" w:rsidRDefault="001D5DA7">
            <w:pPr>
              <w:tabs>
                <w:tab w:val="left" w:pos="9214"/>
              </w:tabs>
              <w:spacing w:line="240" w:lineRule="auto"/>
              <w:ind w:right="282"/>
              <w:jc w:val="center"/>
              <w:rPr>
                <w:szCs w:val="22"/>
              </w:rPr>
            </w:pPr>
            <w:r w:rsidRPr="005E1B83">
              <w:rPr>
                <w:szCs w:val="22"/>
              </w:rPr>
              <w:t>Dažnis nežinomas</w:t>
            </w:r>
          </w:p>
        </w:tc>
      </w:tr>
      <w:tr w:rsidR="008036E9" w:rsidRPr="005E1B83" w14:paraId="358A824D" w14:textId="531A64D5"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0353810D" w14:textId="77777777" w:rsidR="008036E9" w:rsidRPr="005E1B83" w:rsidRDefault="008036E9">
            <w:pPr>
              <w:tabs>
                <w:tab w:val="left" w:pos="9214"/>
              </w:tabs>
              <w:spacing w:line="240" w:lineRule="auto"/>
              <w:ind w:right="282"/>
              <w:rPr>
                <w:i/>
                <w:szCs w:val="22"/>
              </w:rPr>
            </w:pPr>
            <w:r w:rsidRPr="005E1B83">
              <w:rPr>
                <w:i/>
              </w:rPr>
              <w:t>Akių sutrikimai</w:t>
            </w:r>
          </w:p>
        </w:tc>
      </w:tr>
      <w:tr w:rsidR="0086426E" w:rsidRPr="005E1B83" w14:paraId="5653EABE" w14:textId="790ED4E6"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1DB58EC1" w14:textId="77777777" w:rsidR="0086426E" w:rsidRPr="005E1B83" w:rsidRDefault="0086426E">
            <w:pPr>
              <w:tabs>
                <w:tab w:val="left" w:pos="9214"/>
              </w:tabs>
              <w:spacing w:line="240" w:lineRule="auto"/>
              <w:ind w:right="282"/>
              <w:rPr>
                <w:szCs w:val="22"/>
              </w:rPr>
            </w:pPr>
            <w:r w:rsidRPr="005E1B83">
              <w:t>Kraujavimas į akį (įskaitant junginės kraujosruvą)</w:t>
            </w:r>
          </w:p>
        </w:tc>
        <w:tc>
          <w:tcPr>
            <w:tcW w:w="1570" w:type="dxa"/>
            <w:tcBorders>
              <w:top w:val="single" w:sz="4" w:space="0" w:color="000000"/>
              <w:left w:val="single" w:sz="4" w:space="0" w:color="000000"/>
              <w:bottom w:val="single" w:sz="4" w:space="0" w:color="000000"/>
              <w:right w:val="single" w:sz="4" w:space="0" w:color="000000"/>
            </w:tcBorders>
          </w:tcPr>
          <w:p w14:paraId="5932573B"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27" w:type="dxa"/>
            <w:tcBorders>
              <w:top w:val="single" w:sz="4" w:space="0" w:color="000000"/>
              <w:left w:val="single" w:sz="4" w:space="0" w:color="000000"/>
              <w:bottom w:val="single" w:sz="4" w:space="0" w:color="000000"/>
              <w:right w:val="single" w:sz="4" w:space="0" w:color="000000"/>
            </w:tcBorders>
          </w:tcPr>
          <w:p w14:paraId="7B495975"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47F9D457"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490A6D25" w14:textId="714CC666" w:rsidR="0086426E" w:rsidRPr="005E1B83" w:rsidRDefault="001D5DA7">
            <w:pPr>
              <w:tabs>
                <w:tab w:val="left" w:pos="9214"/>
              </w:tabs>
              <w:spacing w:line="240" w:lineRule="auto"/>
              <w:ind w:right="282"/>
              <w:jc w:val="center"/>
              <w:rPr>
                <w:szCs w:val="22"/>
              </w:rPr>
            </w:pPr>
            <w:r w:rsidRPr="005E1B83">
              <w:rPr>
                <w:szCs w:val="22"/>
              </w:rPr>
              <w:t>Dažnis nežinomas</w:t>
            </w:r>
          </w:p>
        </w:tc>
      </w:tr>
      <w:tr w:rsidR="00DA5F94" w:rsidRPr="005E1B83" w14:paraId="6BBCA292" w14:textId="300A0C5E"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6C614C65" w14:textId="77777777" w:rsidR="00DA5F94" w:rsidRPr="005E1B83" w:rsidRDefault="00DA5F94">
            <w:pPr>
              <w:tabs>
                <w:tab w:val="left" w:pos="9214"/>
              </w:tabs>
              <w:spacing w:line="240" w:lineRule="auto"/>
              <w:ind w:right="282"/>
              <w:rPr>
                <w:i/>
                <w:szCs w:val="22"/>
              </w:rPr>
            </w:pPr>
            <w:r w:rsidRPr="005E1B83">
              <w:rPr>
                <w:i/>
              </w:rPr>
              <w:t>Kraujagyslių sutrikimai</w:t>
            </w:r>
          </w:p>
        </w:tc>
      </w:tr>
      <w:tr w:rsidR="0086426E" w:rsidRPr="005E1B83" w14:paraId="3EDD37F2" w14:textId="09D61EDA"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3EB599D3" w14:textId="77777777" w:rsidR="0086426E" w:rsidRPr="005E1B83" w:rsidRDefault="0086426E">
            <w:pPr>
              <w:tabs>
                <w:tab w:val="left" w:pos="9214"/>
              </w:tabs>
              <w:spacing w:line="240" w:lineRule="auto"/>
              <w:ind w:right="282"/>
              <w:rPr>
                <w:szCs w:val="22"/>
              </w:rPr>
            </w:pPr>
            <w:r w:rsidRPr="005E1B83">
              <w:t>Kraujavimas, hematoma</w:t>
            </w:r>
          </w:p>
        </w:tc>
        <w:tc>
          <w:tcPr>
            <w:tcW w:w="1570" w:type="dxa"/>
            <w:tcBorders>
              <w:top w:val="single" w:sz="4" w:space="0" w:color="000000"/>
              <w:left w:val="single" w:sz="4" w:space="0" w:color="000000"/>
              <w:bottom w:val="single" w:sz="4" w:space="0" w:color="000000"/>
              <w:right w:val="single" w:sz="4" w:space="0" w:color="000000"/>
            </w:tcBorders>
          </w:tcPr>
          <w:p w14:paraId="57DB04F3"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27" w:type="dxa"/>
            <w:tcBorders>
              <w:top w:val="single" w:sz="4" w:space="0" w:color="000000"/>
              <w:left w:val="single" w:sz="4" w:space="0" w:color="000000"/>
              <w:bottom w:val="single" w:sz="4" w:space="0" w:color="000000"/>
              <w:right w:val="single" w:sz="4" w:space="0" w:color="000000"/>
            </w:tcBorders>
          </w:tcPr>
          <w:p w14:paraId="0859BB31"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756F0344"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766A5920" w14:textId="0863D0B5" w:rsidR="0086426E" w:rsidRPr="005E1B83" w:rsidRDefault="00DA5F94">
            <w:pPr>
              <w:tabs>
                <w:tab w:val="left" w:pos="9214"/>
              </w:tabs>
              <w:spacing w:line="240" w:lineRule="auto"/>
              <w:ind w:right="282"/>
              <w:jc w:val="center"/>
              <w:rPr>
                <w:szCs w:val="22"/>
              </w:rPr>
            </w:pPr>
            <w:r w:rsidRPr="005E1B83">
              <w:rPr>
                <w:szCs w:val="22"/>
              </w:rPr>
              <w:t>Dažnas</w:t>
            </w:r>
          </w:p>
        </w:tc>
      </w:tr>
      <w:tr w:rsidR="0086426E" w:rsidRPr="005E1B83" w14:paraId="28E4CA53" w14:textId="68EA08D9"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7B81CA6" w14:textId="77777777" w:rsidR="0086426E" w:rsidRPr="005E1B83" w:rsidRDefault="0086426E">
            <w:pPr>
              <w:tabs>
                <w:tab w:val="left" w:pos="9214"/>
              </w:tabs>
              <w:spacing w:line="240" w:lineRule="auto"/>
              <w:ind w:right="282"/>
              <w:rPr>
                <w:szCs w:val="22"/>
              </w:rPr>
            </w:pPr>
            <w:proofErr w:type="spellStart"/>
            <w:r w:rsidRPr="005E1B83">
              <w:t>Hipotenzija</w:t>
            </w:r>
            <w:proofErr w:type="spellEnd"/>
            <w:r w:rsidRPr="005E1B83">
              <w:t xml:space="preserve"> (įskaitant </w:t>
            </w:r>
            <w:proofErr w:type="spellStart"/>
            <w:r w:rsidRPr="005E1B83">
              <w:t>hipotenziją</w:t>
            </w:r>
            <w:proofErr w:type="spellEnd"/>
            <w:r w:rsidRPr="005E1B83">
              <w:t xml:space="preserve"> procedūros metu)</w:t>
            </w:r>
          </w:p>
        </w:tc>
        <w:tc>
          <w:tcPr>
            <w:tcW w:w="1570" w:type="dxa"/>
            <w:tcBorders>
              <w:top w:val="single" w:sz="4" w:space="0" w:color="000000"/>
              <w:left w:val="single" w:sz="4" w:space="0" w:color="000000"/>
              <w:bottom w:val="single" w:sz="4" w:space="0" w:color="000000"/>
              <w:right w:val="single" w:sz="4" w:space="0" w:color="000000"/>
            </w:tcBorders>
          </w:tcPr>
          <w:p w14:paraId="7D2FEF0F"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32F2FBB9"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2EAFC9FD"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75626025" w14:textId="6676BBE5" w:rsidR="0086426E" w:rsidRPr="005E1B83" w:rsidRDefault="00DA5F94">
            <w:pPr>
              <w:tabs>
                <w:tab w:val="left" w:pos="9214"/>
              </w:tabs>
              <w:spacing w:line="240" w:lineRule="auto"/>
              <w:ind w:right="282"/>
              <w:jc w:val="center"/>
              <w:rPr>
                <w:szCs w:val="22"/>
              </w:rPr>
            </w:pPr>
            <w:r w:rsidRPr="005E1B83">
              <w:rPr>
                <w:szCs w:val="22"/>
              </w:rPr>
              <w:t>Dažnas</w:t>
            </w:r>
          </w:p>
        </w:tc>
      </w:tr>
      <w:tr w:rsidR="0086426E" w:rsidRPr="005E1B83" w14:paraId="3C09FF71" w14:textId="5A0F5A2F"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C329CB4" w14:textId="77777777" w:rsidR="0086426E" w:rsidRPr="005E1B83" w:rsidRDefault="0086426E">
            <w:pPr>
              <w:tabs>
                <w:tab w:val="left" w:pos="9214"/>
              </w:tabs>
              <w:spacing w:line="240" w:lineRule="auto"/>
              <w:ind w:right="282"/>
              <w:rPr>
                <w:szCs w:val="22"/>
              </w:rPr>
            </w:pPr>
            <w:r w:rsidRPr="005E1B83">
              <w:t>Kraujavimas į pilvo ertmę</w:t>
            </w:r>
          </w:p>
        </w:tc>
        <w:tc>
          <w:tcPr>
            <w:tcW w:w="1570" w:type="dxa"/>
            <w:tcBorders>
              <w:top w:val="single" w:sz="4" w:space="0" w:color="000000"/>
              <w:left w:val="single" w:sz="4" w:space="0" w:color="000000"/>
              <w:bottom w:val="single" w:sz="4" w:space="0" w:color="000000"/>
              <w:right w:val="single" w:sz="4" w:space="0" w:color="000000"/>
            </w:tcBorders>
          </w:tcPr>
          <w:p w14:paraId="6CB29B53"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1AFDBBC3"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1318DE04" w14:textId="7431C150" w:rsidR="0086426E" w:rsidRPr="005E1B83" w:rsidRDefault="0086426E" w:rsidP="00844E2C">
            <w:pPr>
              <w:tabs>
                <w:tab w:val="left" w:pos="9214"/>
              </w:tabs>
              <w:spacing w:line="240" w:lineRule="auto"/>
              <w:ind w:right="282"/>
              <w:jc w:val="center"/>
              <w:rPr>
                <w:szCs w:val="22"/>
              </w:rPr>
            </w:pPr>
            <w:r w:rsidRPr="005E1B83">
              <w:rPr>
                <w:szCs w:val="22"/>
              </w:rPr>
              <w:t>Dažnis nežinomas</w:t>
            </w:r>
          </w:p>
        </w:tc>
        <w:tc>
          <w:tcPr>
            <w:tcW w:w="1440" w:type="dxa"/>
            <w:tcBorders>
              <w:top w:val="single" w:sz="4" w:space="0" w:color="000000"/>
              <w:left w:val="single" w:sz="4" w:space="0" w:color="000000"/>
              <w:bottom w:val="single" w:sz="4" w:space="0" w:color="000000"/>
              <w:right w:val="single" w:sz="4" w:space="0" w:color="000000"/>
            </w:tcBorders>
          </w:tcPr>
          <w:p w14:paraId="1A03A8E6" w14:textId="36C99EA7" w:rsidR="0086426E" w:rsidRPr="005E1B83" w:rsidRDefault="001D5DA7" w:rsidP="00844E2C">
            <w:pPr>
              <w:tabs>
                <w:tab w:val="left" w:pos="9214"/>
              </w:tabs>
              <w:spacing w:line="240" w:lineRule="auto"/>
              <w:ind w:right="282"/>
              <w:jc w:val="center"/>
              <w:rPr>
                <w:szCs w:val="22"/>
              </w:rPr>
            </w:pPr>
            <w:r w:rsidRPr="005E1B83">
              <w:rPr>
                <w:szCs w:val="22"/>
              </w:rPr>
              <w:t>Dažnis nežinomas</w:t>
            </w:r>
          </w:p>
        </w:tc>
      </w:tr>
      <w:tr w:rsidR="00DA5F94" w:rsidRPr="005E1B83" w14:paraId="277F137C" w14:textId="197341A5"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66997089" w14:textId="77777777" w:rsidR="00DA5F94" w:rsidRPr="005E1B83" w:rsidRDefault="00DA5F94">
            <w:pPr>
              <w:tabs>
                <w:tab w:val="left" w:pos="9214"/>
              </w:tabs>
              <w:spacing w:line="240" w:lineRule="auto"/>
              <w:ind w:right="282"/>
              <w:rPr>
                <w:i/>
                <w:szCs w:val="22"/>
              </w:rPr>
            </w:pPr>
            <w:r w:rsidRPr="005E1B83">
              <w:rPr>
                <w:i/>
              </w:rPr>
              <w:lastRenderedPageBreak/>
              <w:t>Kvėpavimo sistemos, krūtinės ląstos ir tarpuplaučio sutrikimai</w:t>
            </w:r>
          </w:p>
        </w:tc>
      </w:tr>
      <w:tr w:rsidR="0086426E" w:rsidRPr="005E1B83" w14:paraId="64F25B16" w14:textId="188F2ED6"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511B3C1C" w14:textId="77777777" w:rsidR="0086426E" w:rsidRPr="005E1B83" w:rsidRDefault="0086426E">
            <w:pPr>
              <w:tabs>
                <w:tab w:val="left" w:pos="9214"/>
              </w:tabs>
              <w:spacing w:line="240" w:lineRule="auto"/>
              <w:ind w:right="282"/>
              <w:rPr>
                <w:szCs w:val="22"/>
              </w:rPr>
            </w:pPr>
            <w:r w:rsidRPr="005E1B83">
              <w:t>Kraujavimas iš nosies</w:t>
            </w:r>
          </w:p>
        </w:tc>
        <w:tc>
          <w:tcPr>
            <w:tcW w:w="1570" w:type="dxa"/>
            <w:tcBorders>
              <w:top w:val="single" w:sz="4" w:space="0" w:color="000000"/>
              <w:left w:val="single" w:sz="4" w:space="0" w:color="000000"/>
              <w:bottom w:val="single" w:sz="4" w:space="0" w:color="000000"/>
              <w:right w:val="single" w:sz="4" w:space="0" w:color="000000"/>
            </w:tcBorders>
          </w:tcPr>
          <w:p w14:paraId="1CDDE3A1"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077248B8"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465C7B48"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4804924C" w14:textId="1FDD7FA8" w:rsidR="0086426E" w:rsidRPr="005E1B83" w:rsidRDefault="00A814EE">
            <w:pPr>
              <w:tabs>
                <w:tab w:val="left" w:pos="9214"/>
              </w:tabs>
              <w:spacing w:line="240" w:lineRule="auto"/>
              <w:ind w:right="282"/>
              <w:jc w:val="center"/>
              <w:rPr>
                <w:szCs w:val="22"/>
              </w:rPr>
            </w:pPr>
            <w:r w:rsidRPr="005E1B83">
              <w:rPr>
                <w:szCs w:val="22"/>
              </w:rPr>
              <w:t>Labai dažnas</w:t>
            </w:r>
          </w:p>
        </w:tc>
      </w:tr>
      <w:tr w:rsidR="0086426E" w:rsidRPr="005E1B83" w14:paraId="7A1C48F9" w14:textId="726D3D2E"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09D4457" w14:textId="77777777" w:rsidR="0086426E" w:rsidRPr="005E1B83" w:rsidRDefault="0086426E">
            <w:pPr>
              <w:tabs>
                <w:tab w:val="left" w:pos="9214"/>
              </w:tabs>
              <w:spacing w:line="240" w:lineRule="auto"/>
              <w:ind w:right="282"/>
              <w:rPr>
                <w:szCs w:val="22"/>
              </w:rPr>
            </w:pPr>
            <w:r w:rsidRPr="005E1B83">
              <w:t>Atsikosėjimas krauju</w:t>
            </w:r>
          </w:p>
        </w:tc>
        <w:tc>
          <w:tcPr>
            <w:tcW w:w="1570" w:type="dxa"/>
            <w:tcBorders>
              <w:top w:val="single" w:sz="4" w:space="0" w:color="000000"/>
              <w:left w:val="single" w:sz="4" w:space="0" w:color="000000"/>
              <w:bottom w:val="single" w:sz="4" w:space="0" w:color="000000"/>
              <w:right w:val="single" w:sz="4" w:space="0" w:color="000000"/>
            </w:tcBorders>
          </w:tcPr>
          <w:p w14:paraId="6C53A647"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27" w:type="dxa"/>
            <w:tcBorders>
              <w:top w:val="single" w:sz="4" w:space="0" w:color="000000"/>
              <w:left w:val="single" w:sz="4" w:space="0" w:color="000000"/>
              <w:bottom w:val="single" w:sz="4" w:space="0" w:color="000000"/>
              <w:right w:val="single" w:sz="4" w:space="0" w:color="000000"/>
            </w:tcBorders>
          </w:tcPr>
          <w:p w14:paraId="601EE87A"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1CC985BC"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63D10A2A" w14:textId="3E899358" w:rsidR="0086426E" w:rsidRPr="005E1B83" w:rsidRDefault="001D5DA7">
            <w:pPr>
              <w:tabs>
                <w:tab w:val="left" w:pos="9214"/>
              </w:tabs>
              <w:spacing w:line="240" w:lineRule="auto"/>
              <w:ind w:right="282"/>
              <w:jc w:val="center"/>
              <w:rPr>
                <w:szCs w:val="22"/>
              </w:rPr>
            </w:pPr>
            <w:r w:rsidRPr="005E1B83">
              <w:rPr>
                <w:szCs w:val="22"/>
              </w:rPr>
              <w:t>Dažnis nežinomas</w:t>
            </w:r>
          </w:p>
        </w:tc>
      </w:tr>
      <w:tr w:rsidR="0086426E" w:rsidRPr="005E1B83" w14:paraId="662D3F4A" w14:textId="657FE238"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2A2863D5" w14:textId="77777777" w:rsidR="0086426E" w:rsidRPr="005E1B83" w:rsidRDefault="0086426E">
            <w:pPr>
              <w:tabs>
                <w:tab w:val="left" w:pos="9214"/>
              </w:tabs>
              <w:spacing w:line="240" w:lineRule="auto"/>
              <w:ind w:right="282"/>
              <w:rPr>
                <w:szCs w:val="22"/>
              </w:rPr>
            </w:pPr>
            <w:r w:rsidRPr="005E1B83">
              <w:t xml:space="preserve">Kraujavimas iš kvėpavimo takų </w:t>
            </w:r>
          </w:p>
        </w:tc>
        <w:tc>
          <w:tcPr>
            <w:tcW w:w="1570" w:type="dxa"/>
            <w:tcBorders>
              <w:top w:val="single" w:sz="4" w:space="0" w:color="000000"/>
              <w:left w:val="single" w:sz="4" w:space="0" w:color="000000"/>
              <w:bottom w:val="single" w:sz="4" w:space="0" w:color="000000"/>
              <w:right w:val="single" w:sz="4" w:space="0" w:color="000000"/>
            </w:tcBorders>
          </w:tcPr>
          <w:p w14:paraId="6A8AA117"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6352F0D4"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688" w:type="dxa"/>
            <w:tcBorders>
              <w:top w:val="single" w:sz="4" w:space="0" w:color="000000"/>
              <w:left w:val="single" w:sz="4" w:space="0" w:color="000000"/>
              <w:bottom w:val="single" w:sz="4" w:space="0" w:color="000000"/>
              <w:right w:val="single" w:sz="4" w:space="0" w:color="000000"/>
            </w:tcBorders>
          </w:tcPr>
          <w:p w14:paraId="7FEDF06B"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40" w:type="dxa"/>
            <w:tcBorders>
              <w:top w:val="single" w:sz="4" w:space="0" w:color="000000"/>
              <w:left w:val="single" w:sz="4" w:space="0" w:color="000000"/>
              <w:bottom w:val="single" w:sz="4" w:space="0" w:color="000000"/>
              <w:right w:val="single" w:sz="4" w:space="0" w:color="000000"/>
            </w:tcBorders>
          </w:tcPr>
          <w:p w14:paraId="76166CEF" w14:textId="0C129E07" w:rsidR="0086426E" w:rsidRPr="005E1B83" w:rsidRDefault="001D5DA7">
            <w:pPr>
              <w:tabs>
                <w:tab w:val="left" w:pos="9214"/>
              </w:tabs>
              <w:spacing w:line="240" w:lineRule="auto"/>
              <w:ind w:right="282"/>
              <w:jc w:val="center"/>
              <w:rPr>
                <w:szCs w:val="22"/>
              </w:rPr>
            </w:pPr>
            <w:r w:rsidRPr="005E1B83">
              <w:rPr>
                <w:szCs w:val="22"/>
              </w:rPr>
              <w:t>Dažnis nežinomas</w:t>
            </w:r>
          </w:p>
        </w:tc>
      </w:tr>
      <w:tr w:rsidR="00A814EE" w:rsidRPr="005E1B83" w14:paraId="27807876" w14:textId="555E10EC"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70E1F4FD" w14:textId="77777777" w:rsidR="00A814EE" w:rsidRPr="005E1B83" w:rsidRDefault="00A814EE">
            <w:pPr>
              <w:tabs>
                <w:tab w:val="left" w:pos="9214"/>
              </w:tabs>
              <w:spacing w:line="240" w:lineRule="auto"/>
              <w:ind w:right="282"/>
              <w:rPr>
                <w:i/>
                <w:szCs w:val="22"/>
              </w:rPr>
            </w:pPr>
            <w:r w:rsidRPr="005E1B83">
              <w:rPr>
                <w:i/>
                <w:szCs w:val="22"/>
              </w:rPr>
              <w:t>Virškinimo trakto sutrikimai</w:t>
            </w:r>
          </w:p>
        </w:tc>
      </w:tr>
      <w:tr w:rsidR="0086426E" w:rsidRPr="005E1B83" w14:paraId="1E42F8A2" w14:textId="0DD4548F"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069A05BC" w14:textId="77777777" w:rsidR="0086426E" w:rsidRPr="005E1B83" w:rsidRDefault="0086426E">
            <w:pPr>
              <w:tabs>
                <w:tab w:val="left" w:pos="9214"/>
              </w:tabs>
              <w:spacing w:line="240" w:lineRule="auto"/>
              <w:ind w:right="282"/>
              <w:rPr>
                <w:szCs w:val="22"/>
              </w:rPr>
            </w:pPr>
            <w:r w:rsidRPr="005E1B83">
              <w:t>Pykinimas</w:t>
            </w:r>
          </w:p>
        </w:tc>
        <w:tc>
          <w:tcPr>
            <w:tcW w:w="1570" w:type="dxa"/>
            <w:tcBorders>
              <w:top w:val="single" w:sz="4" w:space="0" w:color="000000"/>
              <w:left w:val="single" w:sz="4" w:space="0" w:color="000000"/>
              <w:bottom w:val="single" w:sz="4" w:space="0" w:color="000000"/>
              <w:right w:val="single" w:sz="4" w:space="0" w:color="000000"/>
            </w:tcBorders>
          </w:tcPr>
          <w:p w14:paraId="5DDABFFB"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27" w:type="dxa"/>
            <w:tcBorders>
              <w:top w:val="single" w:sz="4" w:space="0" w:color="000000"/>
              <w:left w:val="single" w:sz="4" w:space="0" w:color="000000"/>
              <w:bottom w:val="single" w:sz="4" w:space="0" w:color="000000"/>
              <w:right w:val="single" w:sz="4" w:space="0" w:color="000000"/>
            </w:tcBorders>
          </w:tcPr>
          <w:p w14:paraId="2C03F35A"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2E9B7E24"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25BCA92C" w14:textId="59F9D769" w:rsidR="0086426E" w:rsidRPr="005E1B83" w:rsidRDefault="00A814EE">
            <w:pPr>
              <w:tabs>
                <w:tab w:val="left" w:pos="9214"/>
              </w:tabs>
              <w:spacing w:line="240" w:lineRule="auto"/>
              <w:ind w:right="282"/>
              <w:jc w:val="center"/>
              <w:rPr>
                <w:szCs w:val="22"/>
              </w:rPr>
            </w:pPr>
            <w:r w:rsidRPr="005E1B83">
              <w:rPr>
                <w:szCs w:val="22"/>
              </w:rPr>
              <w:t>Dažnas</w:t>
            </w:r>
          </w:p>
        </w:tc>
      </w:tr>
      <w:tr w:rsidR="0086426E" w:rsidRPr="005E1B83" w14:paraId="3A3B39E8" w14:textId="51B2D1CD"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0A491242" w14:textId="77777777" w:rsidR="0086426E" w:rsidRPr="005E1B83" w:rsidRDefault="0086426E">
            <w:pPr>
              <w:tabs>
                <w:tab w:val="left" w:pos="9214"/>
              </w:tabs>
              <w:spacing w:line="240" w:lineRule="auto"/>
              <w:ind w:right="282"/>
              <w:rPr>
                <w:szCs w:val="22"/>
              </w:rPr>
            </w:pPr>
            <w:r w:rsidRPr="005E1B83">
              <w:t>Kraujavimas iš virškinimo trakto</w:t>
            </w:r>
          </w:p>
        </w:tc>
        <w:tc>
          <w:tcPr>
            <w:tcW w:w="1570" w:type="dxa"/>
            <w:tcBorders>
              <w:top w:val="single" w:sz="4" w:space="0" w:color="000000"/>
              <w:left w:val="single" w:sz="4" w:space="0" w:color="000000"/>
              <w:bottom w:val="single" w:sz="4" w:space="0" w:color="000000"/>
              <w:right w:val="single" w:sz="4" w:space="0" w:color="000000"/>
            </w:tcBorders>
          </w:tcPr>
          <w:p w14:paraId="304E1251"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3E218AF0"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27DBE70A"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542796FD" w14:textId="057E322E" w:rsidR="0086426E" w:rsidRPr="005E1B83" w:rsidRDefault="001D5DA7">
            <w:pPr>
              <w:tabs>
                <w:tab w:val="left" w:pos="9214"/>
              </w:tabs>
              <w:spacing w:line="240" w:lineRule="auto"/>
              <w:ind w:right="282"/>
              <w:jc w:val="center"/>
              <w:rPr>
                <w:szCs w:val="22"/>
              </w:rPr>
            </w:pPr>
            <w:r w:rsidRPr="005E1B83">
              <w:rPr>
                <w:szCs w:val="22"/>
              </w:rPr>
              <w:t>Dažnis nežinomas</w:t>
            </w:r>
          </w:p>
        </w:tc>
      </w:tr>
      <w:tr w:rsidR="0086426E" w:rsidRPr="005E1B83" w14:paraId="2F6E5B38" w14:textId="0DD848DF"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0D2959DE" w14:textId="77777777" w:rsidR="0086426E" w:rsidRPr="005E1B83" w:rsidRDefault="0086426E">
            <w:pPr>
              <w:tabs>
                <w:tab w:val="left" w:pos="9214"/>
              </w:tabs>
              <w:spacing w:line="240" w:lineRule="auto"/>
              <w:ind w:right="282"/>
              <w:rPr>
                <w:szCs w:val="22"/>
              </w:rPr>
            </w:pPr>
            <w:r w:rsidRPr="005E1B83">
              <w:t>Kraujavimas iš hemorojaus mazgų</w:t>
            </w:r>
          </w:p>
        </w:tc>
        <w:tc>
          <w:tcPr>
            <w:tcW w:w="1570" w:type="dxa"/>
            <w:tcBorders>
              <w:top w:val="single" w:sz="4" w:space="0" w:color="000000"/>
              <w:left w:val="single" w:sz="4" w:space="0" w:color="000000"/>
              <w:bottom w:val="single" w:sz="4" w:space="0" w:color="000000"/>
              <w:right w:val="single" w:sz="4" w:space="0" w:color="000000"/>
            </w:tcBorders>
          </w:tcPr>
          <w:p w14:paraId="0669524C"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1186ED60"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004D4575"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3D704823" w14:textId="7CA8BF2F" w:rsidR="0086426E" w:rsidRPr="005E1B83" w:rsidRDefault="001D5DA7">
            <w:pPr>
              <w:tabs>
                <w:tab w:val="left" w:pos="9214"/>
              </w:tabs>
              <w:spacing w:line="240" w:lineRule="auto"/>
              <w:ind w:right="282"/>
              <w:jc w:val="center"/>
              <w:rPr>
                <w:szCs w:val="22"/>
              </w:rPr>
            </w:pPr>
            <w:r w:rsidRPr="005E1B83">
              <w:rPr>
                <w:szCs w:val="22"/>
              </w:rPr>
              <w:t>Dažnis nežinomas</w:t>
            </w:r>
          </w:p>
        </w:tc>
      </w:tr>
      <w:tr w:rsidR="0086426E" w:rsidRPr="005E1B83" w14:paraId="09BD5C89" w14:textId="178C383D"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37AE3249" w14:textId="77777777" w:rsidR="0086426E" w:rsidRPr="005E1B83" w:rsidRDefault="0086426E">
            <w:pPr>
              <w:tabs>
                <w:tab w:val="left" w:pos="9214"/>
              </w:tabs>
              <w:spacing w:line="240" w:lineRule="auto"/>
              <w:ind w:right="282"/>
              <w:rPr>
                <w:szCs w:val="22"/>
              </w:rPr>
            </w:pPr>
            <w:r w:rsidRPr="005E1B83">
              <w:t>Kraujavimas iš burnos</w:t>
            </w:r>
          </w:p>
        </w:tc>
        <w:tc>
          <w:tcPr>
            <w:tcW w:w="1570" w:type="dxa"/>
            <w:tcBorders>
              <w:top w:val="single" w:sz="4" w:space="0" w:color="000000"/>
              <w:left w:val="single" w:sz="4" w:space="0" w:color="000000"/>
              <w:bottom w:val="single" w:sz="4" w:space="0" w:color="000000"/>
              <w:right w:val="single" w:sz="4" w:space="0" w:color="000000"/>
            </w:tcBorders>
          </w:tcPr>
          <w:p w14:paraId="30CBF290"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1B254233"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7F6967BB"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7956479C" w14:textId="5F8957C3" w:rsidR="0086426E" w:rsidRPr="005E1B83" w:rsidRDefault="001D5DA7">
            <w:pPr>
              <w:tabs>
                <w:tab w:val="left" w:pos="9214"/>
              </w:tabs>
              <w:spacing w:line="240" w:lineRule="auto"/>
              <w:ind w:right="282"/>
              <w:jc w:val="center"/>
              <w:rPr>
                <w:szCs w:val="22"/>
              </w:rPr>
            </w:pPr>
            <w:r w:rsidRPr="005E1B83">
              <w:rPr>
                <w:szCs w:val="22"/>
              </w:rPr>
              <w:t>Dažnis nežinomas</w:t>
            </w:r>
          </w:p>
        </w:tc>
      </w:tr>
      <w:tr w:rsidR="0086426E" w:rsidRPr="005E1B83" w14:paraId="03C66703" w14:textId="7E062880"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093A0F4" w14:textId="33D21F96" w:rsidR="0086426E" w:rsidRPr="005E1B83" w:rsidRDefault="0086426E">
            <w:pPr>
              <w:tabs>
                <w:tab w:val="left" w:pos="9214"/>
              </w:tabs>
              <w:spacing w:line="240" w:lineRule="auto"/>
              <w:ind w:right="282"/>
            </w:pPr>
            <w:proofErr w:type="spellStart"/>
            <w:r w:rsidRPr="005E1B83">
              <w:rPr>
                <w:szCs w:val="22"/>
              </w:rPr>
              <w:t>Hematochezija</w:t>
            </w:r>
            <w:proofErr w:type="spellEnd"/>
            <w:r w:rsidRPr="005E1B83">
              <w:rPr>
                <w:szCs w:val="22"/>
              </w:rPr>
              <w:t xml:space="preserve"> (šviežias kraujas išmatose)</w:t>
            </w:r>
          </w:p>
        </w:tc>
        <w:tc>
          <w:tcPr>
            <w:tcW w:w="1570" w:type="dxa"/>
            <w:tcBorders>
              <w:top w:val="single" w:sz="4" w:space="0" w:color="000000"/>
              <w:left w:val="single" w:sz="4" w:space="0" w:color="000000"/>
              <w:bottom w:val="single" w:sz="4" w:space="0" w:color="000000"/>
              <w:right w:val="single" w:sz="4" w:space="0" w:color="000000"/>
            </w:tcBorders>
          </w:tcPr>
          <w:p w14:paraId="7A92786B"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6022A185"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2B9B66E0"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4D4CA804" w14:textId="134FD57E" w:rsidR="0086426E" w:rsidRPr="005E1B83" w:rsidRDefault="00A814EE">
            <w:pPr>
              <w:tabs>
                <w:tab w:val="left" w:pos="9214"/>
              </w:tabs>
              <w:spacing w:line="240" w:lineRule="auto"/>
              <w:ind w:right="282"/>
              <w:jc w:val="center"/>
              <w:rPr>
                <w:szCs w:val="22"/>
              </w:rPr>
            </w:pPr>
            <w:r w:rsidRPr="005E1B83">
              <w:rPr>
                <w:szCs w:val="22"/>
              </w:rPr>
              <w:t>Dažnas</w:t>
            </w:r>
          </w:p>
        </w:tc>
      </w:tr>
      <w:tr w:rsidR="0086426E" w:rsidRPr="005E1B83" w14:paraId="1AFBE271" w14:textId="10D6827D"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D6A8413" w14:textId="77777777" w:rsidR="0086426E" w:rsidRPr="005E1B83" w:rsidRDefault="0086426E">
            <w:pPr>
              <w:tabs>
                <w:tab w:val="left" w:pos="9214"/>
              </w:tabs>
              <w:spacing w:line="240" w:lineRule="auto"/>
              <w:ind w:right="282"/>
            </w:pPr>
            <w:r w:rsidRPr="005E1B83">
              <w:t>Kraujavimas iš tiesiosios žarnos, dantenų</w:t>
            </w:r>
          </w:p>
        </w:tc>
        <w:tc>
          <w:tcPr>
            <w:tcW w:w="1570" w:type="dxa"/>
            <w:tcBorders>
              <w:top w:val="single" w:sz="4" w:space="0" w:color="000000"/>
              <w:left w:val="single" w:sz="4" w:space="0" w:color="000000"/>
              <w:bottom w:val="single" w:sz="4" w:space="0" w:color="000000"/>
              <w:right w:val="single" w:sz="4" w:space="0" w:color="000000"/>
            </w:tcBorders>
          </w:tcPr>
          <w:p w14:paraId="2A59D0A1"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27" w:type="dxa"/>
            <w:tcBorders>
              <w:top w:val="single" w:sz="4" w:space="0" w:color="000000"/>
              <w:left w:val="single" w:sz="4" w:space="0" w:color="000000"/>
              <w:bottom w:val="single" w:sz="4" w:space="0" w:color="000000"/>
              <w:right w:val="single" w:sz="4" w:space="0" w:color="000000"/>
            </w:tcBorders>
          </w:tcPr>
          <w:p w14:paraId="52A5708D"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2FDBB6AD"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1058B182" w14:textId="55CFBB8D" w:rsidR="0086426E" w:rsidRPr="005E1B83" w:rsidRDefault="00A814EE">
            <w:pPr>
              <w:tabs>
                <w:tab w:val="left" w:pos="9214"/>
              </w:tabs>
              <w:spacing w:line="240" w:lineRule="auto"/>
              <w:ind w:right="282"/>
              <w:jc w:val="center"/>
              <w:rPr>
                <w:szCs w:val="22"/>
              </w:rPr>
            </w:pPr>
            <w:r w:rsidRPr="005E1B83">
              <w:rPr>
                <w:szCs w:val="22"/>
              </w:rPr>
              <w:t>Dažnas</w:t>
            </w:r>
          </w:p>
        </w:tc>
      </w:tr>
      <w:tr w:rsidR="0086426E" w:rsidRPr="005E1B83" w14:paraId="782414C0" w14:textId="359E6F44"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C2AC97D" w14:textId="77777777" w:rsidR="0086426E" w:rsidRPr="005E1B83" w:rsidRDefault="0086426E">
            <w:pPr>
              <w:tabs>
                <w:tab w:val="left" w:pos="9214"/>
              </w:tabs>
              <w:spacing w:line="240" w:lineRule="auto"/>
              <w:ind w:right="282"/>
              <w:rPr>
                <w:szCs w:val="22"/>
              </w:rPr>
            </w:pPr>
            <w:proofErr w:type="spellStart"/>
            <w:r w:rsidRPr="005E1B83">
              <w:t>Retroperitoninis</w:t>
            </w:r>
            <w:proofErr w:type="spellEnd"/>
            <w:r w:rsidRPr="005E1B83">
              <w:t xml:space="preserve"> kraujavimas</w:t>
            </w:r>
          </w:p>
        </w:tc>
        <w:tc>
          <w:tcPr>
            <w:tcW w:w="1570" w:type="dxa"/>
            <w:tcBorders>
              <w:top w:val="single" w:sz="4" w:space="0" w:color="000000"/>
              <w:left w:val="single" w:sz="4" w:space="0" w:color="000000"/>
              <w:bottom w:val="single" w:sz="4" w:space="0" w:color="000000"/>
              <w:right w:val="single" w:sz="4" w:space="0" w:color="000000"/>
            </w:tcBorders>
          </w:tcPr>
          <w:p w14:paraId="2080A258"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01E0CCF5"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688" w:type="dxa"/>
            <w:tcBorders>
              <w:top w:val="single" w:sz="4" w:space="0" w:color="000000"/>
              <w:left w:val="single" w:sz="4" w:space="0" w:color="000000"/>
              <w:bottom w:val="single" w:sz="4" w:space="0" w:color="000000"/>
              <w:right w:val="single" w:sz="4" w:space="0" w:color="000000"/>
            </w:tcBorders>
          </w:tcPr>
          <w:p w14:paraId="28239551" w14:textId="77777777" w:rsidR="0086426E" w:rsidRPr="005E1B83" w:rsidRDefault="0086426E">
            <w:pPr>
              <w:tabs>
                <w:tab w:val="left" w:pos="9214"/>
              </w:tabs>
              <w:spacing w:line="240" w:lineRule="auto"/>
              <w:ind w:right="282"/>
              <w:jc w:val="center"/>
              <w:rPr>
                <w:szCs w:val="22"/>
              </w:rPr>
            </w:pPr>
            <w:r w:rsidRPr="005E1B83">
              <w:rPr>
                <w:szCs w:val="22"/>
              </w:rPr>
              <w:t>Nežinomas</w:t>
            </w:r>
          </w:p>
        </w:tc>
        <w:tc>
          <w:tcPr>
            <w:tcW w:w="1440" w:type="dxa"/>
            <w:tcBorders>
              <w:top w:val="single" w:sz="4" w:space="0" w:color="000000"/>
              <w:left w:val="single" w:sz="4" w:space="0" w:color="000000"/>
              <w:bottom w:val="single" w:sz="4" w:space="0" w:color="000000"/>
              <w:right w:val="single" w:sz="4" w:space="0" w:color="000000"/>
            </w:tcBorders>
          </w:tcPr>
          <w:p w14:paraId="1A1F4F88" w14:textId="0F7B566C" w:rsidR="0086426E" w:rsidRPr="005E1B83" w:rsidRDefault="001D5DA7">
            <w:pPr>
              <w:tabs>
                <w:tab w:val="left" w:pos="9214"/>
              </w:tabs>
              <w:spacing w:line="240" w:lineRule="auto"/>
              <w:ind w:right="282"/>
              <w:jc w:val="center"/>
              <w:rPr>
                <w:szCs w:val="22"/>
              </w:rPr>
            </w:pPr>
            <w:r w:rsidRPr="005E1B83">
              <w:rPr>
                <w:szCs w:val="22"/>
              </w:rPr>
              <w:t>Dažnis nežinomas</w:t>
            </w:r>
          </w:p>
        </w:tc>
      </w:tr>
      <w:tr w:rsidR="00A814EE" w:rsidRPr="005E1B83" w14:paraId="0BC8749A" w14:textId="3E3AE75A"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1B3CEFCE" w14:textId="77777777" w:rsidR="00A814EE" w:rsidRPr="005E1B83" w:rsidRDefault="00A814EE">
            <w:pPr>
              <w:tabs>
                <w:tab w:val="left" w:pos="9214"/>
              </w:tabs>
              <w:spacing w:line="240" w:lineRule="auto"/>
              <w:ind w:right="282"/>
              <w:rPr>
                <w:szCs w:val="22"/>
              </w:rPr>
            </w:pPr>
            <w:r w:rsidRPr="005E1B83">
              <w:rPr>
                <w:i/>
              </w:rPr>
              <w:t>Kepenų, tulžies pūslės ir latakų sutrikimai</w:t>
            </w:r>
            <w:r w:rsidRPr="005E1B83">
              <w:t xml:space="preserve"> </w:t>
            </w:r>
          </w:p>
        </w:tc>
      </w:tr>
      <w:tr w:rsidR="0086426E" w:rsidRPr="005E1B83" w14:paraId="4E25D0FC" w14:textId="0EB11167"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242DE55B" w14:textId="77777777" w:rsidR="0086426E" w:rsidRPr="005E1B83" w:rsidRDefault="0086426E">
            <w:pPr>
              <w:tabs>
                <w:tab w:val="left" w:pos="9214"/>
              </w:tabs>
              <w:spacing w:line="240" w:lineRule="auto"/>
              <w:ind w:right="282"/>
              <w:rPr>
                <w:szCs w:val="22"/>
              </w:rPr>
            </w:pPr>
            <w:r w:rsidRPr="005E1B83">
              <w:t xml:space="preserve">Nenormalūs kepenų funkcijos tyrimų rodmenys, aspartataminotransferazės, šarminės fosfatazės suaktyvėjimas kraujyje, </w:t>
            </w:r>
            <w:proofErr w:type="spellStart"/>
            <w:r w:rsidRPr="005E1B83">
              <w:t>bilirubino</w:t>
            </w:r>
            <w:proofErr w:type="spellEnd"/>
            <w:r w:rsidRPr="005E1B83">
              <w:t xml:space="preserve"> kiekio padidėjimas kraujyje</w:t>
            </w:r>
          </w:p>
        </w:tc>
        <w:tc>
          <w:tcPr>
            <w:tcW w:w="1570" w:type="dxa"/>
            <w:tcBorders>
              <w:top w:val="single" w:sz="4" w:space="0" w:color="000000"/>
              <w:left w:val="single" w:sz="4" w:space="0" w:color="000000"/>
              <w:bottom w:val="single" w:sz="4" w:space="0" w:color="000000"/>
              <w:right w:val="single" w:sz="4" w:space="0" w:color="000000"/>
            </w:tcBorders>
          </w:tcPr>
          <w:p w14:paraId="0FC48A63"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01FD9F88"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79DDD448"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39F54840" w14:textId="01AD7914" w:rsidR="0086426E" w:rsidRPr="005E1B83" w:rsidRDefault="00A814EE">
            <w:pPr>
              <w:tabs>
                <w:tab w:val="left" w:pos="9214"/>
              </w:tabs>
              <w:spacing w:line="240" w:lineRule="auto"/>
              <w:ind w:right="282"/>
              <w:jc w:val="center"/>
              <w:rPr>
                <w:szCs w:val="22"/>
              </w:rPr>
            </w:pPr>
            <w:r w:rsidRPr="005E1B83">
              <w:rPr>
                <w:szCs w:val="22"/>
              </w:rPr>
              <w:t>Dažnas</w:t>
            </w:r>
          </w:p>
        </w:tc>
      </w:tr>
      <w:tr w:rsidR="0086426E" w:rsidRPr="005E1B83" w14:paraId="77F0B37F" w14:textId="11E1A30F"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1BCF23A6" w14:textId="77777777" w:rsidR="0086426E" w:rsidRPr="005E1B83" w:rsidRDefault="0086426E">
            <w:pPr>
              <w:tabs>
                <w:tab w:val="left" w:pos="9214"/>
              </w:tabs>
              <w:spacing w:line="240" w:lineRule="auto"/>
              <w:ind w:right="282"/>
              <w:rPr>
                <w:szCs w:val="22"/>
              </w:rPr>
            </w:pPr>
            <w:r w:rsidRPr="005E1B83">
              <w:rPr>
                <w:szCs w:val="22"/>
              </w:rPr>
              <w:t>Gama-</w:t>
            </w:r>
            <w:proofErr w:type="spellStart"/>
            <w:r w:rsidRPr="005E1B83">
              <w:rPr>
                <w:szCs w:val="22"/>
              </w:rPr>
              <w:t>gliutamiltransferazės</w:t>
            </w:r>
            <w:proofErr w:type="spellEnd"/>
            <w:r w:rsidRPr="005E1B83">
              <w:rPr>
                <w:szCs w:val="22"/>
              </w:rPr>
              <w:t xml:space="preserve"> aktyvumo padidėjimas kraujyje</w:t>
            </w:r>
          </w:p>
        </w:tc>
        <w:tc>
          <w:tcPr>
            <w:tcW w:w="1570" w:type="dxa"/>
            <w:tcBorders>
              <w:top w:val="single" w:sz="4" w:space="0" w:color="000000"/>
              <w:left w:val="single" w:sz="4" w:space="0" w:color="000000"/>
              <w:bottom w:val="single" w:sz="4" w:space="0" w:color="000000"/>
              <w:right w:val="single" w:sz="4" w:space="0" w:color="000000"/>
            </w:tcBorders>
          </w:tcPr>
          <w:p w14:paraId="74975172"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6C1C80D1"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1C86BC40"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183927D4" w14:textId="651E13C4" w:rsidR="0086426E" w:rsidRPr="005E1B83" w:rsidRDefault="001D5DA7">
            <w:pPr>
              <w:tabs>
                <w:tab w:val="left" w:pos="9214"/>
              </w:tabs>
              <w:spacing w:line="240" w:lineRule="auto"/>
              <w:ind w:right="282"/>
              <w:jc w:val="center"/>
              <w:rPr>
                <w:szCs w:val="22"/>
              </w:rPr>
            </w:pPr>
            <w:r w:rsidRPr="005E1B83">
              <w:rPr>
                <w:szCs w:val="22"/>
              </w:rPr>
              <w:t>Dažnis nežinomas</w:t>
            </w:r>
          </w:p>
        </w:tc>
      </w:tr>
      <w:tr w:rsidR="0086426E" w:rsidRPr="005E1B83" w14:paraId="623113AD" w14:textId="63B9BE64"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822FD94" w14:textId="58EFF039" w:rsidR="0086426E" w:rsidRPr="005E1B83" w:rsidRDefault="0086426E">
            <w:pPr>
              <w:tabs>
                <w:tab w:val="left" w:pos="9214"/>
              </w:tabs>
              <w:spacing w:line="240" w:lineRule="auto"/>
              <w:ind w:right="282"/>
              <w:rPr>
                <w:szCs w:val="22"/>
              </w:rPr>
            </w:pPr>
            <w:r w:rsidRPr="005E1B83">
              <w:rPr>
                <w:szCs w:val="22"/>
              </w:rPr>
              <w:t>Alanin</w:t>
            </w:r>
            <w:r w:rsidR="00A814EE" w:rsidRPr="005E1B83">
              <w:rPr>
                <w:szCs w:val="22"/>
              </w:rPr>
              <w:t>amino</w:t>
            </w:r>
            <w:r w:rsidRPr="005E1B83">
              <w:rPr>
                <w:szCs w:val="22"/>
              </w:rPr>
              <w:t>transferazės aktyvumo padidėjimas kraujyje</w:t>
            </w:r>
          </w:p>
        </w:tc>
        <w:tc>
          <w:tcPr>
            <w:tcW w:w="1570" w:type="dxa"/>
            <w:tcBorders>
              <w:top w:val="single" w:sz="4" w:space="0" w:color="000000"/>
              <w:left w:val="single" w:sz="4" w:space="0" w:color="000000"/>
              <w:bottom w:val="single" w:sz="4" w:space="0" w:color="000000"/>
              <w:right w:val="single" w:sz="4" w:space="0" w:color="000000"/>
            </w:tcBorders>
          </w:tcPr>
          <w:p w14:paraId="21670D14"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096D8AD7"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4A741406"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67C9DC04" w14:textId="69F7FC22" w:rsidR="0086426E" w:rsidRPr="005E1B83" w:rsidRDefault="00A814EE">
            <w:pPr>
              <w:tabs>
                <w:tab w:val="left" w:pos="9214"/>
              </w:tabs>
              <w:spacing w:line="240" w:lineRule="auto"/>
              <w:ind w:right="282"/>
              <w:jc w:val="center"/>
              <w:rPr>
                <w:szCs w:val="22"/>
              </w:rPr>
            </w:pPr>
            <w:r w:rsidRPr="005E1B83">
              <w:rPr>
                <w:szCs w:val="22"/>
              </w:rPr>
              <w:t>Dažnas</w:t>
            </w:r>
          </w:p>
        </w:tc>
      </w:tr>
      <w:tr w:rsidR="00A814EE" w:rsidRPr="005E1B83" w14:paraId="49B2B213" w14:textId="460A6F8D"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0FCCCA76" w14:textId="77777777" w:rsidR="00A814EE" w:rsidRPr="005E1B83" w:rsidRDefault="00A814EE">
            <w:pPr>
              <w:tabs>
                <w:tab w:val="left" w:pos="9214"/>
              </w:tabs>
              <w:spacing w:line="240" w:lineRule="auto"/>
              <w:ind w:right="282"/>
              <w:rPr>
                <w:i/>
                <w:szCs w:val="22"/>
              </w:rPr>
            </w:pPr>
            <w:r w:rsidRPr="005E1B83">
              <w:rPr>
                <w:i/>
                <w:szCs w:val="22"/>
              </w:rPr>
              <w:t>Odos ir poodinio audinio sutrikimai</w:t>
            </w:r>
          </w:p>
        </w:tc>
      </w:tr>
      <w:tr w:rsidR="0086426E" w:rsidRPr="005E1B83" w14:paraId="6ED71F50" w14:textId="05F8800A"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7666DE6" w14:textId="77777777" w:rsidR="0086426E" w:rsidRPr="005E1B83" w:rsidRDefault="0086426E">
            <w:pPr>
              <w:tabs>
                <w:tab w:val="left" w:pos="9214"/>
              </w:tabs>
              <w:spacing w:line="240" w:lineRule="auto"/>
              <w:ind w:right="282"/>
              <w:rPr>
                <w:szCs w:val="22"/>
              </w:rPr>
            </w:pPr>
            <w:r w:rsidRPr="005E1B83">
              <w:rPr>
                <w:szCs w:val="22"/>
              </w:rPr>
              <w:t>Išbėrimas</w:t>
            </w:r>
          </w:p>
        </w:tc>
        <w:tc>
          <w:tcPr>
            <w:tcW w:w="1570" w:type="dxa"/>
            <w:tcBorders>
              <w:top w:val="single" w:sz="4" w:space="0" w:color="000000"/>
              <w:left w:val="single" w:sz="4" w:space="0" w:color="000000"/>
              <w:bottom w:val="single" w:sz="4" w:space="0" w:color="000000"/>
              <w:right w:val="single" w:sz="4" w:space="0" w:color="000000"/>
            </w:tcBorders>
          </w:tcPr>
          <w:p w14:paraId="5F92F914" w14:textId="77777777" w:rsidR="0086426E" w:rsidRPr="005E1B83" w:rsidRDefault="0086426E">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246A5D04"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1F7F39BF" w14:textId="25787E3F"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2954AC11" w14:textId="1EC67708" w:rsidR="0086426E" w:rsidRPr="005E1B83" w:rsidRDefault="00A814EE">
            <w:pPr>
              <w:tabs>
                <w:tab w:val="left" w:pos="9214"/>
              </w:tabs>
              <w:spacing w:line="240" w:lineRule="auto"/>
              <w:ind w:right="282"/>
              <w:jc w:val="center"/>
              <w:rPr>
                <w:szCs w:val="22"/>
              </w:rPr>
            </w:pPr>
            <w:r w:rsidRPr="005E1B83">
              <w:rPr>
                <w:szCs w:val="22"/>
              </w:rPr>
              <w:t>Dažnas</w:t>
            </w:r>
          </w:p>
        </w:tc>
      </w:tr>
      <w:tr w:rsidR="0086426E" w:rsidRPr="005E1B83" w14:paraId="61BEA685" w14:textId="3059D700"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DD9327A" w14:textId="77777777" w:rsidR="0086426E" w:rsidRPr="005E1B83" w:rsidRDefault="0086426E">
            <w:pPr>
              <w:tabs>
                <w:tab w:val="left" w:pos="9214"/>
              </w:tabs>
              <w:spacing w:line="240" w:lineRule="auto"/>
              <w:ind w:right="282"/>
              <w:rPr>
                <w:szCs w:val="22"/>
              </w:rPr>
            </w:pPr>
            <w:r w:rsidRPr="005E1B83">
              <w:rPr>
                <w:szCs w:val="22"/>
              </w:rPr>
              <w:t>Nuplikimas</w:t>
            </w:r>
          </w:p>
        </w:tc>
        <w:tc>
          <w:tcPr>
            <w:tcW w:w="1570" w:type="dxa"/>
            <w:tcBorders>
              <w:top w:val="single" w:sz="4" w:space="0" w:color="000000"/>
              <w:left w:val="single" w:sz="4" w:space="0" w:color="000000"/>
              <w:bottom w:val="single" w:sz="4" w:space="0" w:color="000000"/>
              <w:right w:val="single" w:sz="4" w:space="0" w:color="000000"/>
            </w:tcBorders>
          </w:tcPr>
          <w:p w14:paraId="20725A40"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27" w:type="dxa"/>
            <w:tcBorders>
              <w:top w:val="single" w:sz="4" w:space="0" w:color="000000"/>
              <w:left w:val="single" w:sz="4" w:space="0" w:color="000000"/>
              <w:bottom w:val="single" w:sz="4" w:space="0" w:color="000000"/>
              <w:right w:val="single" w:sz="4" w:space="0" w:color="000000"/>
            </w:tcBorders>
          </w:tcPr>
          <w:p w14:paraId="5DFCFA40"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4D196182"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0199F824" w14:textId="1D714349" w:rsidR="0086426E" w:rsidRPr="005E1B83" w:rsidRDefault="00A814EE">
            <w:pPr>
              <w:tabs>
                <w:tab w:val="left" w:pos="9214"/>
              </w:tabs>
              <w:spacing w:line="240" w:lineRule="auto"/>
              <w:ind w:right="282"/>
              <w:jc w:val="center"/>
              <w:rPr>
                <w:szCs w:val="22"/>
              </w:rPr>
            </w:pPr>
            <w:r w:rsidRPr="005E1B83">
              <w:rPr>
                <w:szCs w:val="22"/>
              </w:rPr>
              <w:t>Dažnas</w:t>
            </w:r>
          </w:p>
        </w:tc>
      </w:tr>
      <w:tr w:rsidR="0086426E" w:rsidRPr="005E1B83" w14:paraId="1BA90434" w14:textId="0AD12817"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A07248A" w14:textId="77777777" w:rsidR="0086426E" w:rsidRPr="005E1B83" w:rsidRDefault="0086426E">
            <w:pPr>
              <w:tabs>
                <w:tab w:val="left" w:pos="9214"/>
              </w:tabs>
              <w:spacing w:line="240" w:lineRule="auto"/>
              <w:ind w:right="282"/>
              <w:rPr>
                <w:szCs w:val="22"/>
              </w:rPr>
            </w:pPr>
            <w:r w:rsidRPr="005E1B83">
              <w:rPr>
                <w:szCs w:val="22"/>
              </w:rPr>
              <w:t xml:space="preserve">Daugiaformė </w:t>
            </w:r>
            <w:proofErr w:type="spellStart"/>
            <w:r w:rsidRPr="005E1B83">
              <w:rPr>
                <w:szCs w:val="22"/>
              </w:rPr>
              <w:t>eritema</w:t>
            </w:r>
            <w:proofErr w:type="spellEnd"/>
          </w:p>
        </w:tc>
        <w:tc>
          <w:tcPr>
            <w:tcW w:w="1570" w:type="dxa"/>
            <w:tcBorders>
              <w:top w:val="single" w:sz="4" w:space="0" w:color="000000"/>
              <w:left w:val="single" w:sz="4" w:space="0" w:color="000000"/>
              <w:bottom w:val="single" w:sz="4" w:space="0" w:color="000000"/>
              <w:right w:val="single" w:sz="4" w:space="0" w:color="000000"/>
            </w:tcBorders>
          </w:tcPr>
          <w:p w14:paraId="2F11B560" w14:textId="1A8FF11C" w:rsidR="0086426E" w:rsidRPr="005E1B83" w:rsidRDefault="0086426E" w:rsidP="005A0F8A">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5567E549" w14:textId="77777777" w:rsidR="0086426E" w:rsidRPr="005E1B83" w:rsidRDefault="0086426E">
            <w:pPr>
              <w:tabs>
                <w:tab w:val="left" w:pos="9214"/>
              </w:tabs>
              <w:spacing w:line="240" w:lineRule="auto"/>
              <w:ind w:right="282"/>
              <w:jc w:val="center"/>
              <w:rPr>
                <w:szCs w:val="22"/>
              </w:rPr>
            </w:pPr>
            <w:r w:rsidRPr="005E1B83">
              <w:rPr>
                <w:szCs w:val="22"/>
              </w:rPr>
              <w:t>Labai retas</w:t>
            </w:r>
          </w:p>
        </w:tc>
        <w:tc>
          <w:tcPr>
            <w:tcW w:w="1688" w:type="dxa"/>
            <w:tcBorders>
              <w:top w:val="single" w:sz="4" w:space="0" w:color="000000"/>
              <w:left w:val="single" w:sz="4" w:space="0" w:color="000000"/>
              <w:bottom w:val="single" w:sz="4" w:space="0" w:color="000000"/>
              <w:right w:val="single" w:sz="4" w:space="0" w:color="000000"/>
            </w:tcBorders>
          </w:tcPr>
          <w:p w14:paraId="0DD41151" w14:textId="1F2177D2" w:rsidR="0086426E" w:rsidRPr="005E1B83" w:rsidRDefault="0086426E" w:rsidP="005A0F8A">
            <w:pPr>
              <w:tabs>
                <w:tab w:val="left" w:pos="9214"/>
              </w:tabs>
              <w:spacing w:line="240" w:lineRule="auto"/>
              <w:ind w:right="282"/>
              <w:jc w:val="center"/>
              <w:rPr>
                <w:szCs w:val="22"/>
              </w:rPr>
            </w:pPr>
            <w:r w:rsidRPr="005E1B83">
              <w:rPr>
                <w:szCs w:val="22"/>
              </w:rPr>
              <w:t>Dažnis nežinomas</w:t>
            </w:r>
          </w:p>
        </w:tc>
        <w:tc>
          <w:tcPr>
            <w:tcW w:w="1440" w:type="dxa"/>
            <w:tcBorders>
              <w:top w:val="single" w:sz="4" w:space="0" w:color="000000"/>
              <w:left w:val="single" w:sz="4" w:space="0" w:color="000000"/>
              <w:bottom w:val="single" w:sz="4" w:space="0" w:color="000000"/>
              <w:right w:val="single" w:sz="4" w:space="0" w:color="000000"/>
            </w:tcBorders>
          </w:tcPr>
          <w:p w14:paraId="14FBB7E0" w14:textId="6E1B6E3B" w:rsidR="0086426E" w:rsidRPr="005E1B83" w:rsidRDefault="001D5DA7" w:rsidP="005A0F8A">
            <w:pPr>
              <w:tabs>
                <w:tab w:val="left" w:pos="9214"/>
              </w:tabs>
              <w:spacing w:line="240" w:lineRule="auto"/>
              <w:ind w:right="282"/>
              <w:jc w:val="center"/>
              <w:rPr>
                <w:szCs w:val="22"/>
              </w:rPr>
            </w:pPr>
            <w:r w:rsidRPr="005E1B83">
              <w:rPr>
                <w:szCs w:val="22"/>
              </w:rPr>
              <w:t>Dažnis nežinomas</w:t>
            </w:r>
          </w:p>
        </w:tc>
      </w:tr>
      <w:tr w:rsidR="0086426E" w:rsidRPr="005E1B83" w14:paraId="7D079443" w14:textId="17C9D03A"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0B077F34" w14:textId="0F9E706B" w:rsidR="0086426E" w:rsidRPr="005E1B83" w:rsidRDefault="0086426E">
            <w:pPr>
              <w:tabs>
                <w:tab w:val="left" w:pos="9214"/>
              </w:tabs>
              <w:spacing w:line="240" w:lineRule="auto"/>
              <w:ind w:right="282"/>
              <w:rPr>
                <w:szCs w:val="22"/>
              </w:rPr>
            </w:pPr>
            <w:r w:rsidRPr="005E1B83">
              <w:rPr>
                <w:szCs w:val="22"/>
              </w:rPr>
              <w:t xml:space="preserve">Odos </w:t>
            </w:r>
            <w:proofErr w:type="spellStart"/>
            <w:r w:rsidRPr="005E1B83">
              <w:rPr>
                <w:szCs w:val="22"/>
              </w:rPr>
              <w:t>vaskulitas</w:t>
            </w:r>
            <w:proofErr w:type="spellEnd"/>
          </w:p>
        </w:tc>
        <w:tc>
          <w:tcPr>
            <w:tcW w:w="1570" w:type="dxa"/>
            <w:tcBorders>
              <w:top w:val="single" w:sz="4" w:space="0" w:color="000000"/>
              <w:left w:val="single" w:sz="4" w:space="0" w:color="000000"/>
              <w:bottom w:val="single" w:sz="4" w:space="0" w:color="000000"/>
              <w:right w:val="single" w:sz="4" w:space="0" w:color="000000"/>
            </w:tcBorders>
          </w:tcPr>
          <w:p w14:paraId="39A7B3B9" w14:textId="7FF26DDC" w:rsidR="0086426E" w:rsidRPr="005E1B83" w:rsidRDefault="0086426E" w:rsidP="005A0F8A">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71A6A522" w14:textId="126D9540" w:rsidR="0086426E" w:rsidRPr="005E1B83" w:rsidRDefault="0086426E">
            <w:pPr>
              <w:tabs>
                <w:tab w:val="left" w:pos="9214"/>
              </w:tabs>
              <w:spacing w:line="240" w:lineRule="auto"/>
              <w:ind w:right="282"/>
              <w:jc w:val="center"/>
              <w:rPr>
                <w:szCs w:val="22"/>
              </w:rPr>
            </w:pPr>
            <w:r w:rsidRPr="005E1B83">
              <w:rPr>
                <w:szCs w:val="22"/>
              </w:rPr>
              <w:t>Dažnis nežinomas</w:t>
            </w:r>
          </w:p>
        </w:tc>
        <w:tc>
          <w:tcPr>
            <w:tcW w:w="1688" w:type="dxa"/>
            <w:tcBorders>
              <w:top w:val="single" w:sz="4" w:space="0" w:color="000000"/>
              <w:left w:val="single" w:sz="4" w:space="0" w:color="000000"/>
              <w:bottom w:val="single" w:sz="4" w:space="0" w:color="000000"/>
              <w:right w:val="single" w:sz="4" w:space="0" w:color="000000"/>
            </w:tcBorders>
          </w:tcPr>
          <w:p w14:paraId="2119FCE5" w14:textId="11036356" w:rsidR="0086426E" w:rsidRPr="005E1B83" w:rsidRDefault="0086426E" w:rsidP="005A0F8A">
            <w:pPr>
              <w:tabs>
                <w:tab w:val="left" w:pos="9214"/>
              </w:tabs>
              <w:spacing w:line="240" w:lineRule="auto"/>
              <w:ind w:right="282"/>
              <w:jc w:val="center"/>
              <w:rPr>
                <w:szCs w:val="22"/>
              </w:rPr>
            </w:pPr>
            <w:r w:rsidRPr="005E1B83">
              <w:rPr>
                <w:szCs w:val="22"/>
              </w:rPr>
              <w:t>Dažnis nežinomas</w:t>
            </w:r>
          </w:p>
        </w:tc>
        <w:tc>
          <w:tcPr>
            <w:tcW w:w="1440" w:type="dxa"/>
            <w:tcBorders>
              <w:top w:val="single" w:sz="4" w:space="0" w:color="000000"/>
              <w:left w:val="single" w:sz="4" w:space="0" w:color="000000"/>
              <w:bottom w:val="single" w:sz="4" w:space="0" w:color="000000"/>
              <w:right w:val="single" w:sz="4" w:space="0" w:color="000000"/>
            </w:tcBorders>
          </w:tcPr>
          <w:p w14:paraId="3445F39C" w14:textId="4DBB86CF" w:rsidR="0086426E" w:rsidRPr="005E1B83" w:rsidRDefault="001D5DA7" w:rsidP="005A0F8A">
            <w:pPr>
              <w:tabs>
                <w:tab w:val="left" w:pos="9214"/>
              </w:tabs>
              <w:spacing w:line="240" w:lineRule="auto"/>
              <w:ind w:right="282"/>
              <w:jc w:val="center"/>
              <w:rPr>
                <w:szCs w:val="22"/>
              </w:rPr>
            </w:pPr>
            <w:r w:rsidRPr="005E1B83">
              <w:rPr>
                <w:szCs w:val="22"/>
              </w:rPr>
              <w:t>Dažnis nežinomas</w:t>
            </w:r>
          </w:p>
        </w:tc>
      </w:tr>
      <w:tr w:rsidR="00A814EE" w:rsidRPr="005E1B83" w14:paraId="041D07ED" w14:textId="7A9F8225"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3E130613" w14:textId="77777777" w:rsidR="00A814EE" w:rsidRPr="005E1B83" w:rsidRDefault="00A814EE">
            <w:pPr>
              <w:tabs>
                <w:tab w:val="left" w:pos="9214"/>
              </w:tabs>
              <w:spacing w:line="240" w:lineRule="auto"/>
              <w:ind w:right="282"/>
              <w:rPr>
                <w:i/>
                <w:szCs w:val="22"/>
              </w:rPr>
            </w:pPr>
            <w:r w:rsidRPr="005E1B83">
              <w:rPr>
                <w:i/>
              </w:rPr>
              <w:t>Skeleto, raumenų ir jungiamojo audinio sutrikimai</w:t>
            </w:r>
          </w:p>
        </w:tc>
      </w:tr>
      <w:tr w:rsidR="0086426E" w:rsidRPr="005E1B83" w14:paraId="2463B7E5" w14:textId="38C277EA"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68C5CCC3" w14:textId="77777777" w:rsidR="0086426E" w:rsidRPr="005E1B83" w:rsidRDefault="0086426E">
            <w:pPr>
              <w:tabs>
                <w:tab w:val="left" w:pos="9214"/>
              </w:tabs>
              <w:spacing w:line="240" w:lineRule="auto"/>
              <w:ind w:right="282"/>
              <w:rPr>
                <w:szCs w:val="22"/>
              </w:rPr>
            </w:pPr>
            <w:r w:rsidRPr="005E1B83">
              <w:t>Kraujavimas į raumenis</w:t>
            </w:r>
          </w:p>
        </w:tc>
        <w:tc>
          <w:tcPr>
            <w:tcW w:w="1570" w:type="dxa"/>
            <w:tcBorders>
              <w:top w:val="single" w:sz="4" w:space="0" w:color="000000"/>
              <w:left w:val="single" w:sz="4" w:space="0" w:color="000000"/>
              <w:bottom w:val="single" w:sz="4" w:space="0" w:color="000000"/>
              <w:right w:val="single" w:sz="4" w:space="0" w:color="000000"/>
            </w:tcBorders>
          </w:tcPr>
          <w:p w14:paraId="074D417D"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427" w:type="dxa"/>
            <w:tcBorders>
              <w:top w:val="single" w:sz="4" w:space="0" w:color="000000"/>
              <w:left w:val="single" w:sz="4" w:space="0" w:color="000000"/>
              <w:bottom w:val="single" w:sz="4" w:space="0" w:color="000000"/>
              <w:right w:val="single" w:sz="4" w:space="0" w:color="000000"/>
            </w:tcBorders>
          </w:tcPr>
          <w:p w14:paraId="39D61A6C" w14:textId="77777777" w:rsidR="0086426E" w:rsidRPr="005E1B83" w:rsidRDefault="0086426E">
            <w:pPr>
              <w:tabs>
                <w:tab w:val="left" w:pos="9214"/>
              </w:tabs>
              <w:spacing w:line="240" w:lineRule="auto"/>
              <w:ind w:right="282"/>
              <w:jc w:val="center"/>
              <w:rPr>
                <w:szCs w:val="22"/>
              </w:rPr>
            </w:pPr>
            <w:r w:rsidRPr="005E1B83">
              <w:rPr>
                <w:szCs w:val="22"/>
              </w:rPr>
              <w:t>Retas</w:t>
            </w:r>
          </w:p>
        </w:tc>
        <w:tc>
          <w:tcPr>
            <w:tcW w:w="1688" w:type="dxa"/>
            <w:tcBorders>
              <w:top w:val="single" w:sz="4" w:space="0" w:color="000000"/>
              <w:left w:val="single" w:sz="4" w:space="0" w:color="000000"/>
              <w:bottom w:val="single" w:sz="4" w:space="0" w:color="000000"/>
              <w:right w:val="single" w:sz="4" w:space="0" w:color="000000"/>
            </w:tcBorders>
          </w:tcPr>
          <w:p w14:paraId="65C07C0C"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177F14B1" w14:textId="49B9E483" w:rsidR="0086426E" w:rsidRPr="005E1B83" w:rsidRDefault="001D5DA7">
            <w:pPr>
              <w:tabs>
                <w:tab w:val="left" w:pos="9214"/>
              </w:tabs>
              <w:spacing w:line="240" w:lineRule="auto"/>
              <w:ind w:right="282"/>
              <w:jc w:val="center"/>
              <w:rPr>
                <w:szCs w:val="22"/>
              </w:rPr>
            </w:pPr>
            <w:r w:rsidRPr="005E1B83">
              <w:rPr>
                <w:szCs w:val="22"/>
              </w:rPr>
              <w:t>Dažnis nežinomas</w:t>
            </w:r>
          </w:p>
        </w:tc>
      </w:tr>
      <w:tr w:rsidR="00A814EE" w:rsidRPr="005E1B83" w14:paraId="329F8D9C" w14:textId="01498520"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2092965F" w14:textId="77777777" w:rsidR="00A814EE" w:rsidRPr="005E1B83" w:rsidRDefault="00A814EE">
            <w:pPr>
              <w:tabs>
                <w:tab w:val="left" w:pos="9214"/>
              </w:tabs>
              <w:spacing w:line="240" w:lineRule="auto"/>
              <w:ind w:right="282"/>
              <w:rPr>
                <w:i/>
                <w:szCs w:val="22"/>
              </w:rPr>
            </w:pPr>
            <w:r w:rsidRPr="005E1B83">
              <w:rPr>
                <w:i/>
              </w:rPr>
              <w:t>Inkstų ir šlapimo takų sutrikimai</w:t>
            </w:r>
          </w:p>
        </w:tc>
      </w:tr>
      <w:tr w:rsidR="0086426E" w:rsidRPr="005E1B83" w14:paraId="2742DEBF" w14:textId="0BD1C269"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2E085E02" w14:textId="77777777" w:rsidR="0086426E" w:rsidRPr="005E1B83" w:rsidRDefault="0086426E">
            <w:pPr>
              <w:tabs>
                <w:tab w:val="left" w:pos="9214"/>
              </w:tabs>
              <w:spacing w:line="240" w:lineRule="auto"/>
              <w:ind w:right="282"/>
              <w:rPr>
                <w:szCs w:val="22"/>
              </w:rPr>
            </w:pPr>
            <w:proofErr w:type="spellStart"/>
            <w:r w:rsidRPr="005E1B83">
              <w:t>Hematurija</w:t>
            </w:r>
            <w:proofErr w:type="spellEnd"/>
          </w:p>
        </w:tc>
        <w:tc>
          <w:tcPr>
            <w:tcW w:w="1570" w:type="dxa"/>
            <w:tcBorders>
              <w:top w:val="single" w:sz="4" w:space="0" w:color="000000"/>
              <w:left w:val="single" w:sz="4" w:space="0" w:color="000000"/>
              <w:bottom w:val="single" w:sz="4" w:space="0" w:color="000000"/>
              <w:right w:val="single" w:sz="4" w:space="0" w:color="000000"/>
            </w:tcBorders>
          </w:tcPr>
          <w:p w14:paraId="120B3F62"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548B3F1C"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7D00EAF6"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091BE7FA" w14:textId="45B1055B" w:rsidR="0086426E" w:rsidRPr="005E1B83" w:rsidRDefault="00A814EE">
            <w:pPr>
              <w:tabs>
                <w:tab w:val="left" w:pos="9214"/>
              </w:tabs>
              <w:spacing w:line="240" w:lineRule="auto"/>
              <w:ind w:right="282"/>
              <w:jc w:val="center"/>
              <w:rPr>
                <w:szCs w:val="22"/>
              </w:rPr>
            </w:pPr>
            <w:r w:rsidRPr="005E1B83">
              <w:rPr>
                <w:szCs w:val="22"/>
              </w:rPr>
              <w:t>Dažnas</w:t>
            </w:r>
          </w:p>
        </w:tc>
      </w:tr>
      <w:tr w:rsidR="00B35931" w:rsidRPr="005E1B83" w14:paraId="4A23EC03" w14:textId="77777777" w:rsidTr="008036E9">
        <w:trPr>
          <w:trHeight w:val="263"/>
        </w:trPr>
        <w:tc>
          <w:tcPr>
            <w:tcW w:w="2785" w:type="dxa"/>
            <w:tcBorders>
              <w:top w:val="single" w:sz="4" w:space="0" w:color="000000"/>
              <w:left w:val="single" w:sz="4" w:space="0" w:color="000000"/>
              <w:bottom w:val="single" w:sz="4" w:space="0" w:color="000000"/>
              <w:right w:val="single" w:sz="4" w:space="0" w:color="000000"/>
            </w:tcBorders>
          </w:tcPr>
          <w:p w14:paraId="75F268CF" w14:textId="3C6E4139" w:rsidR="00B35931" w:rsidRPr="005E1B83" w:rsidRDefault="00B35931" w:rsidP="00B35931">
            <w:pPr>
              <w:tabs>
                <w:tab w:val="left" w:pos="9214"/>
              </w:tabs>
              <w:spacing w:line="240" w:lineRule="auto"/>
              <w:ind w:right="282"/>
            </w:pPr>
            <w:r>
              <w:lastRenderedPageBreak/>
              <w:t xml:space="preserve">Su antikoaguliantais susijusi </w:t>
            </w:r>
            <w:proofErr w:type="spellStart"/>
            <w:r>
              <w:t>nefropatija</w:t>
            </w:r>
            <w:proofErr w:type="spellEnd"/>
          </w:p>
        </w:tc>
        <w:tc>
          <w:tcPr>
            <w:tcW w:w="1570" w:type="dxa"/>
            <w:tcBorders>
              <w:top w:val="single" w:sz="4" w:space="0" w:color="000000"/>
              <w:left w:val="single" w:sz="4" w:space="0" w:color="000000"/>
              <w:bottom w:val="single" w:sz="4" w:space="0" w:color="000000"/>
              <w:right w:val="single" w:sz="4" w:space="0" w:color="000000"/>
            </w:tcBorders>
          </w:tcPr>
          <w:p w14:paraId="6FABBD24" w14:textId="0C2756B4" w:rsidR="00B35931" w:rsidRPr="005E1B83" w:rsidRDefault="00B35931">
            <w:pPr>
              <w:tabs>
                <w:tab w:val="left" w:pos="9214"/>
              </w:tabs>
              <w:spacing w:line="240" w:lineRule="auto"/>
              <w:ind w:right="282"/>
              <w:jc w:val="center"/>
              <w:rPr>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2A83F64E" w14:textId="6715F093" w:rsidR="00B35931" w:rsidRPr="005E1B83" w:rsidRDefault="00B35931">
            <w:pPr>
              <w:tabs>
                <w:tab w:val="left" w:pos="9214"/>
              </w:tabs>
              <w:spacing w:line="240" w:lineRule="auto"/>
              <w:ind w:right="282"/>
              <w:jc w:val="center"/>
              <w:rPr>
                <w:szCs w:val="22"/>
              </w:rPr>
            </w:pPr>
            <w:r w:rsidRPr="005E1B83">
              <w:rPr>
                <w:szCs w:val="22"/>
              </w:rPr>
              <w:t>Dažnis nežinomas</w:t>
            </w:r>
          </w:p>
        </w:tc>
        <w:tc>
          <w:tcPr>
            <w:tcW w:w="1688" w:type="dxa"/>
            <w:tcBorders>
              <w:top w:val="single" w:sz="4" w:space="0" w:color="000000"/>
              <w:left w:val="single" w:sz="4" w:space="0" w:color="000000"/>
              <w:bottom w:val="single" w:sz="4" w:space="0" w:color="000000"/>
              <w:right w:val="single" w:sz="4" w:space="0" w:color="000000"/>
            </w:tcBorders>
          </w:tcPr>
          <w:p w14:paraId="238CDB4A" w14:textId="2B229DEA" w:rsidR="00B35931" w:rsidRPr="005E1B83" w:rsidRDefault="00B35931">
            <w:pPr>
              <w:tabs>
                <w:tab w:val="left" w:pos="9214"/>
              </w:tabs>
              <w:spacing w:line="240" w:lineRule="auto"/>
              <w:ind w:right="282"/>
              <w:jc w:val="center"/>
              <w:rPr>
                <w:szCs w:val="22"/>
              </w:rPr>
            </w:pPr>
            <w:r w:rsidRPr="005E1B83">
              <w:rPr>
                <w:szCs w:val="22"/>
              </w:rPr>
              <w:t>Dažnis nežinomas</w:t>
            </w:r>
          </w:p>
        </w:tc>
        <w:tc>
          <w:tcPr>
            <w:tcW w:w="1440" w:type="dxa"/>
            <w:tcBorders>
              <w:top w:val="single" w:sz="4" w:space="0" w:color="000000"/>
              <w:left w:val="single" w:sz="4" w:space="0" w:color="000000"/>
              <w:bottom w:val="single" w:sz="4" w:space="0" w:color="000000"/>
              <w:right w:val="single" w:sz="4" w:space="0" w:color="000000"/>
            </w:tcBorders>
          </w:tcPr>
          <w:p w14:paraId="6DC56E43" w14:textId="39303BE0" w:rsidR="00B35931" w:rsidRPr="005E1B83" w:rsidRDefault="00B35931">
            <w:pPr>
              <w:tabs>
                <w:tab w:val="left" w:pos="9214"/>
              </w:tabs>
              <w:spacing w:line="240" w:lineRule="auto"/>
              <w:ind w:right="282"/>
              <w:jc w:val="center"/>
              <w:rPr>
                <w:szCs w:val="22"/>
              </w:rPr>
            </w:pPr>
            <w:r w:rsidRPr="005E1B83">
              <w:rPr>
                <w:szCs w:val="22"/>
              </w:rPr>
              <w:t>Dažnis nežinomas</w:t>
            </w:r>
          </w:p>
        </w:tc>
      </w:tr>
      <w:tr w:rsidR="00A814EE" w:rsidRPr="005E1B83" w14:paraId="734C53B5" w14:textId="0E9F0D48"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4B681722" w14:textId="77777777" w:rsidR="00A814EE" w:rsidRPr="005E1B83" w:rsidRDefault="00A814EE">
            <w:pPr>
              <w:tabs>
                <w:tab w:val="left" w:pos="9214"/>
              </w:tabs>
              <w:spacing w:line="240" w:lineRule="auto"/>
              <w:ind w:right="282"/>
              <w:rPr>
                <w:i/>
                <w:szCs w:val="22"/>
              </w:rPr>
            </w:pPr>
            <w:r w:rsidRPr="005E1B83">
              <w:rPr>
                <w:i/>
              </w:rPr>
              <w:t>Lytinės sistemos ir krūties sutrikimai</w:t>
            </w:r>
          </w:p>
        </w:tc>
      </w:tr>
      <w:tr w:rsidR="0086426E" w:rsidRPr="005E1B83" w14:paraId="2A0A746F" w14:textId="0BBB1F40"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52343738" w14:textId="77777777" w:rsidR="0086426E" w:rsidRPr="005E1B83" w:rsidRDefault="0086426E">
            <w:pPr>
              <w:tabs>
                <w:tab w:val="left" w:pos="9214"/>
              </w:tabs>
              <w:spacing w:line="240" w:lineRule="auto"/>
              <w:ind w:right="282"/>
              <w:rPr>
                <w:szCs w:val="22"/>
              </w:rPr>
            </w:pPr>
            <w:r w:rsidRPr="005E1B83">
              <w:t>Nenormalus kraujavimas iš makšties, kraujavimas iš šlapimo ir lyties organų</w:t>
            </w:r>
          </w:p>
        </w:tc>
        <w:tc>
          <w:tcPr>
            <w:tcW w:w="1570" w:type="dxa"/>
            <w:tcBorders>
              <w:top w:val="single" w:sz="4" w:space="0" w:color="000000"/>
              <w:left w:val="single" w:sz="4" w:space="0" w:color="000000"/>
              <w:bottom w:val="single" w:sz="4" w:space="0" w:color="000000"/>
              <w:right w:val="single" w:sz="4" w:space="0" w:color="000000"/>
            </w:tcBorders>
          </w:tcPr>
          <w:p w14:paraId="383751E9"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3D4E2712"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7A3DA5B1"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24AA8064" w14:textId="595D4A3D" w:rsidR="0086426E" w:rsidRPr="005E1B83" w:rsidRDefault="00A814EE">
            <w:pPr>
              <w:tabs>
                <w:tab w:val="left" w:pos="9214"/>
              </w:tabs>
              <w:spacing w:line="240" w:lineRule="auto"/>
              <w:ind w:right="282"/>
              <w:jc w:val="center"/>
              <w:rPr>
                <w:szCs w:val="22"/>
              </w:rPr>
            </w:pPr>
            <w:r w:rsidRPr="005E1B83">
              <w:rPr>
                <w:szCs w:val="22"/>
              </w:rPr>
              <w:t>Labai dažnas</w:t>
            </w:r>
            <w:r w:rsidR="00882B53" w:rsidRPr="00BE590B">
              <w:rPr>
                <w:color w:val="000000"/>
                <w:szCs w:val="22"/>
                <w:vertAlign w:val="superscript"/>
              </w:rPr>
              <w:t>§</w:t>
            </w:r>
          </w:p>
        </w:tc>
      </w:tr>
      <w:tr w:rsidR="00A814EE" w:rsidRPr="005E1B83" w14:paraId="17446863" w14:textId="3C0C4143"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6E2186FC" w14:textId="77777777" w:rsidR="00A814EE" w:rsidRPr="005E1B83" w:rsidRDefault="00A814EE">
            <w:pPr>
              <w:tabs>
                <w:tab w:val="left" w:pos="9214"/>
              </w:tabs>
              <w:spacing w:line="240" w:lineRule="auto"/>
              <w:ind w:right="282"/>
              <w:rPr>
                <w:i/>
                <w:szCs w:val="22"/>
              </w:rPr>
            </w:pPr>
            <w:r w:rsidRPr="005E1B83">
              <w:rPr>
                <w:i/>
              </w:rPr>
              <w:t>Bendrieji sutrikimai ir vartojimo vietos pažeidimai</w:t>
            </w:r>
          </w:p>
        </w:tc>
      </w:tr>
      <w:tr w:rsidR="0086426E" w:rsidRPr="005E1B83" w14:paraId="6F15472F" w14:textId="09798C25"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366554BD" w14:textId="77777777" w:rsidR="0086426E" w:rsidRPr="005E1B83" w:rsidRDefault="0086426E">
            <w:pPr>
              <w:tabs>
                <w:tab w:val="left" w:pos="9214"/>
              </w:tabs>
              <w:spacing w:line="240" w:lineRule="auto"/>
              <w:ind w:right="282"/>
              <w:rPr>
                <w:szCs w:val="22"/>
              </w:rPr>
            </w:pPr>
            <w:r w:rsidRPr="005E1B83">
              <w:t>Kraujavimas iš vartojimo vietos</w:t>
            </w:r>
          </w:p>
        </w:tc>
        <w:tc>
          <w:tcPr>
            <w:tcW w:w="1570" w:type="dxa"/>
            <w:tcBorders>
              <w:top w:val="single" w:sz="4" w:space="0" w:color="000000"/>
              <w:left w:val="single" w:sz="4" w:space="0" w:color="000000"/>
              <w:bottom w:val="single" w:sz="4" w:space="0" w:color="000000"/>
              <w:right w:val="single" w:sz="4" w:space="0" w:color="000000"/>
            </w:tcBorders>
          </w:tcPr>
          <w:p w14:paraId="6870A808" w14:textId="77777777" w:rsidR="0086426E" w:rsidRPr="005E1B83" w:rsidRDefault="0086426E">
            <w:pPr>
              <w:tabs>
                <w:tab w:val="left" w:pos="9214"/>
              </w:tabs>
              <w:spacing w:line="240" w:lineRule="auto"/>
              <w:ind w:right="282"/>
              <w:jc w:val="center"/>
              <w:rPr>
                <w:snapToGrid/>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44EB1EC9"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0B08E3BC"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170219DF" w14:textId="4B1FD449" w:rsidR="0086426E" w:rsidRPr="005E1B83" w:rsidRDefault="001D5DA7">
            <w:pPr>
              <w:tabs>
                <w:tab w:val="left" w:pos="9214"/>
              </w:tabs>
              <w:spacing w:line="240" w:lineRule="auto"/>
              <w:ind w:right="282"/>
              <w:jc w:val="center"/>
              <w:rPr>
                <w:szCs w:val="22"/>
              </w:rPr>
            </w:pPr>
            <w:r w:rsidRPr="005E1B83">
              <w:rPr>
                <w:szCs w:val="22"/>
              </w:rPr>
              <w:t>Dažnis nežinomas</w:t>
            </w:r>
          </w:p>
        </w:tc>
      </w:tr>
      <w:tr w:rsidR="001114C1" w:rsidRPr="005E1B83" w14:paraId="5129D33A" w14:textId="46A73CDA"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1E58D681" w14:textId="77777777" w:rsidR="001114C1" w:rsidRPr="005E1B83" w:rsidRDefault="001114C1">
            <w:pPr>
              <w:tabs>
                <w:tab w:val="left" w:pos="9214"/>
              </w:tabs>
              <w:spacing w:line="240" w:lineRule="auto"/>
              <w:ind w:right="282"/>
              <w:rPr>
                <w:i/>
                <w:szCs w:val="22"/>
              </w:rPr>
            </w:pPr>
            <w:r w:rsidRPr="005E1B83">
              <w:rPr>
                <w:i/>
              </w:rPr>
              <w:t xml:space="preserve">Tyrimai </w:t>
            </w:r>
          </w:p>
        </w:tc>
      </w:tr>
      <w:tr w:rsidR="0086426E" w:rsidRPr="005E1B83" w14:paraId="39876B75" w14:textId="73C3F759"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C993308" w14:textId="77777777" w:rsidR="0086426E" w:rsidRPr="005E1B83" w:rsidRDefault="0086426E">
            <w:pPr>
              <w:tabs>
                <w:tab w:val="left" w:pos="9214"/>
              </w:tabs>
              <w:spacing w:line="240" w:lineRule="auto"/>
              <w:ind w:right="282"/>
              <w:rPr>
                <w:szCs w:val="22"/>
              </w:rPr>
            </w:pPr>
            <w:r w:rsidRPr="005E1B83">
              <w:t>Teigiamas slapto kraujavimo mėginys</w:t>
            </w:r>
          </w:p>
        </w:tc>
        <w:tc>
          <w:tcPr>
            <w:tcW w:w="1570" w:type="dxa"/>
            <w:tcBorders>
              <w:top w:val="single" w:sz="4" w:space="0" w:color="000000"/>
              <w:left w:val="single" w:sz="4" w:space="0" w:color="000000"/>
              <w:bottom w:val="single" w:sz="4" w:space="0" w:color="000000"/>
              <w:right w:val="single" w:sz="4" w:space="0" w:color="000000"/>
            </w:tcBorders>
          </w:tcPr>
          <w:p w14:paraId="2C47A761" w14:textId="77777777" w:rsidR="0086426E" w:rsidRPr="005E1B83" w:rsidRDefault="0086426E">
            <w:pPr>
              <w:tabs>
                <w:tab w:val="left" w:pos="9214"/>
              </w:tabs>
              <w:spacing w:line="240" w:lineRule="auto"/>
              <w:ind w:right="282"/>
              <w:jc w:val="center"/>
              <w:rPr>
                <w:snapToGrid/>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53ECF62D"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44ACF031"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3FF50E63" w14:textId="5A3EAB70" w:rsidR="0086426E" w:rsidRPr="005E1B83" w:rsidRDefault="001D5DA7">
            <w:pPr>
              <w:tabs>
                <w:tab w:val="left" w:pos="9214"/>
              </w:tabs>
              <w:spacing w:line="240" w:lineRule="auto"/>
              <w:ind w:right="282"/>
              <w:jc w:val="center"/>
              <w:rPr>
                <w:szCs w:val="22"/>
              </w:rPr>
            </w:pPr>
            <w:r w:rsidRPr="005E1B83">
              <w:rPr>
                <w:szCs w:val="22"/>
              </w:rPr>
              <w:t>Dažnis nežinomas</w:t>
            </w:r>
          </w:p>
        </w:tc>
      </w:tr>
      <w:tr w:rsidR="001114C1" w:rsidRPr="005E1B83" w14:paraId="6F9A7A50" w14:textId="3735CBF3" w:rsidTr="00281D5C">
        <w:trPr>
          <w:trHeight w:val="263"/>
        </w:trPr>
        <w:tc>
          <w:tcPr>
            <w:tcW w:w="8910" w:type="dxa"/>
            <w:gridSpan w:val="5"/>
            <w:tcBorders>
              <w:top w:val="single" w:sz="4" w:space="0" w:color="000000"/>
              <w:left w:val="single" w:sz="4" w:space="0" w:color="000000"/>
              <w:bottom w:val="single" w:sz="4" w:space="0" w:color="000000"/>
              <w:right w:val="single" w:sz="4" w:space="0" w:color="000000"/>
            </w:tcBorders>
          </w:tcPr>
          <w:p w14:paraId="1B323150" w14:textId="77777777" w:rsidR="001114C1" w:rsidRPr="005E1B83" w:rsidRDefault="001114C1">
            <w:pPr>
              <w:tabs>
                <w:tab w:val="left" w:pos="9214"/>
              </w:tabs>
              <w:spacing w:line="240" w:lineRule="auto"/>
              <w:ind w:right="282"/>
              <w:rPr>
                <w:i/>
                <w:szCs w:val="22"/>
              </w:rPr>
            </w:pPr>
            <w:r w:rsidRPr="005E1B83">
              <w:rPr>
                <w:i/>
              </w:rPr>
              <w:t>Sužalojimai, apsinuodijimai ir procedūrų komplikacijos</w:t>
            </w:r>
          </w:p>
        </w:tc>
      </w:tr>
      <w:tr w:rsidR="0086426E" w:rsidRPr="005E1B83" w14:paraId="5B7E98FD" w14:textId="4F55DCA6"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14534E5E" w14:textId="77777777" w:rsidR="0086426E" w:rsidRPr="005E1B83" w:rsidRDefault="0086426E">
            <w:pPr>
              <w:tabs>
                <w:tab w:val="left" w:pos="9214"/>
              </w:tabs>
              <w:spacing w:line="240" w:lineRule="auto"/>
              <w:ind w:right="282"/>
              <w:rPr>
                <w:szCs w:val="22"/>
              </w:rPr>
            </w:pPr>
            <w:r w:rsidRPr="005E1B83">
              <w:t>Sumušimas</w:t>
            </w:r>
          </w:p>
        </w:tc>
        <w:tc>
          <w:tcPr>
            <w:tcW w:w="1570" w:type="dxa"/>
            <w:tcBorders>
              <w:top w:val="single" w:sz="4" w:space="0" w:color="000000"/>
              <w:left w:val="single" w:sz="4" w:space="0" w:color="000000"/>
              <w:bottom w:val="single" w:sz="4" w:space="0" w:color="000000"/>
              <w:right w:val="single" w:sz="4" w:space="0" w:color="000000"/>
            </w:tcBorders>
          </w:tcPr>
          <w:p w14:paraId="5AF23700"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27" w:type="dxa"/>
            <w:tcBorders>
              <w:top w:val="single" w:sz="4" w:space="0" w:color="000000"/>
              <w:left w:val="single" w:sz="4" w:space="0" w:color="000000"/>
              <w:bottom w:val="single" w:sz="4" w:space="0" w:color="000000"/>
              <w:right w:val="single" w:sz="4" w:space="0" w:color="000000"/>
            </w:tcBorders>
          </w:tcPr>
          <w:p w14:paraId="1934E673"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688" w:type="dxa"/>
            <w:tcBorders>
              <w:top w:val="single" w:sz="4" w:space="0" w:color="000000"/>
              <w:left w:val="single" w:sz="4" w:space="0" w:color="000000"/>
              <w:bottom w:val="single" w:sz="4" w:space="0" w:color="000000"/>
              <w:right w:val="single" w:sz="4" w:space="0" w:color="000000"/>
            </w:tcBorders>
          </w:tcPr>
          <w:p w14:paraId="1D798F63" w14:textId="77777777" w:rsidR="0086426E" w:rsidRPr="005E1B83" w:rsidRDefault="0086426E">
            <w:pPr>
              <w:tabs>
                <w:tab w:val="left" w:pos="9214"/>
              </w:tabs>
              <w:spacing w:line="240" w:lineRule="auto"/>
              <w:ind w:right="282"/>
              <w:jc w:val="center"/>
              <w:rPr>
                <w:szCs w:val="22"/>
              </w:rPr>
            </w:pPr>
            <w:r w:rsidRPr="005E1B83">
              <w:rPr>
                <w:szCs w:val="22"/>
              </w:rPr>
              <w:t>Dažnas</w:t>
            </w:r>
          </w:p>
        </w:tc>
        <w:tc>
          <w:tcPr>
            <w:tcW w:w="1440" w:type="dxa"/>
            <w:tcBorders>
              <w:top w:val="single" w:sz="4" w:space="0" w:color="000000"/>
              <w:left w:val="single" w:sz="4" w:space="0" w:color="000000"/>
              <w:bottom w:val="single" w:sz="4" w:space="0" w:color="000000"/>
              <w:right w:val="single" w:sz="4" w:space="0" w:color="000000"/>
            </w:tcBorders>
          </w:tcPr>
          <w:p w14:paraId="2BFEB941" w14:textId="4CA1AE4E" w:rsidR="0086426E" w:rsidRPr="005E1B83" w:rsidRDefault="001114C1">
            <w:pPr>
              <w:tabs>
                <w:tab w:val="left" w:pos="9214"/>
              </w:tabs>
              <w:spacing w:line="240" w:lineRule="auto"/>
              <w:ind w:right="282"/>
              <w:jc w:val="center"/>
              <w:rPr>
                <w:szCs w:val="22"/>
              </w:rPr>
            </w:pPr>
            <w:r w:rsidRPr="005E1B83">
              <w:rPr>
                <w:szCs w:val="22"/>
              </w:rPr>
              <w:t>Dažnas</w:t>
            </w:r>
          </w:p>
        </w:tc>
      </w:tr>
      <w:tr w:rsidR="0086426E" w:rsidRPr="005E1B83" w14:paraId="7AD7B8F8" w14:textId="6615AA22"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22BFFB74" w14:textId="77777777" w:rsidR="0086426E" w:rsidRPr="005E1B83" w:rsidRDefault="0086426E">
            <w:pPr>
              <w:tabs>
                <w:tab w:val="left" w:pos="9214"/>
              </w:tabs>
              <w:spacing w:line="240" w:lineRule="auto"/>
              <w:ind w:right="282"/>
              <w:rPr>
                <w:szCs w:val="22"/>
              </w:rPr>
            </w:pPr>
            <w:r w:rsidRPr="005E1B83">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1570" w:type="dxa"/>
            <w:tcBorders>
              <w:top w:val="single" w:sz="4" w:space="0" w:color="000000"/>
              <w:left w:val="single" w:sz="4" w:space="0" w:color="000000"/>
              <w:bottom w:val="single" w:sz="4" w:space="0" w:color="000000"/>
              <w:right w:val="single" w:sz="4" w:space="0" w:color="000000"/>
            </w:tcBorders>
          </w:tcPr>
          <w:p w14:paraId="3A1E46F1"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27" w:type="dxa"/>
            <w:tcBorders>
              <w:top w:val="single" w:sz="4" w:space="0" w:color="000000"/>
              <w:left w:val="single" w:sz="4" w:space="0" w:color="000000"/>
              <w:bottom w:val="single" w:sz="4" w:space="0" w:color="000000"/>
              <w:right w:val="single" w:sz="4" w:space="0" w:color="000000"/>
            </w:tcBorders>
          </w:tcPr>
          <w:p w14:paraId="36944F10"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72A9E589"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682CCB0B" w14:textId="42D92604" w:rsidR="0086426E" w:rsidRPr="005E1B83" w:rsidRDefault="001114C1">
            <w:pPr>
              <w:tabs>
                <w:tab w:val="left" w:pos="9214"/>
              </w:tabs>
              <w:spacing w:line="240" w:lineRule="auto"/>
              <w:ind w:right="282"/>
              <w:jc w:val="center"/>
              <w:rPr>
                <w:szCs w:val="22"/>
              </w:rPr>
            </w:pPr>
            <w:r w:rsidRPr="005E1B83">
              <w:rPr>
                <w:szCs w:val="22"/>
              </w:rPr>
              <w:t>Dažnas</w:t>
            </w:r>
          </w:p>
        </w:tc>
      </w:tr>
      <w:tr w:rsidR="0086426E" w:rsidRPr="005E1B83" w14:paraId="7F19F6D5" w14:textId="19764608" w:rsidTr="00281D5C">
        <w:trPr>
          <w:trHeight w:val="263"/>
        </w:trPr>
        <w:tc>
          <w:tcPr>
            <w:tcW w:w="2785" w:type="dxa"/>
            <w:tcBorders>
              <w:top w:val="single" w:sz="4" w:space="0" w:color="000000"/>
              <w:left w:val="single" w:sz="4" w:space="0" w:color="000000"/>
              <w:bottom w:val="single" w:sz="4" w:space="0" w:color="000000"/>
              <w:right w:val="single" w:sz="4" w:space="0" w:color="000000"/>
            </w:tcBorders>
          </w:tcPr>
          <w:p w14:paraId="40DFFA34" w14:textId="77777777" w:rsidR="0086426E" w:rsidRPr="005E1B83" w:rsidRDefault="0086426E">
            <w:pPr>
              <w:tabs>
                <w:tab w:val="left" w:pos="9214"/>
              </w:tabs>
              <w:spacing w:line="240" w:lineRule="auto"/>
              <w:ind w:right="282"/>
              <w:rPr>
                <w:szCs w:val="22"/>
              </w:rPr>
            </w:pPr>
            <w:r w:rsidRPr="005E1B83">
              <w:rPr>
                <w:szCs w:val="22"/>
              </w:rPr>
              <w:t>Kraujavimas dėl traumos</w:t>
            </w:r>
          </w:p>
        </w:tc>
        <w:tc>
          <w:tcPr>
            <w:tcW w:w="1570" w:type="dxa"/>
            <w:tcBorders>
              <w:top w:val="single" w:sz="4" w:space="0" w:color="000000"/>
              <w:left w:val="single" w:sz="4" w:space="0" w:color="000000"/>
              <w:bottom w:val="single" w:sz="4" w:space="0" w:color="000000"/>
              <w:right w:val="single" w:sz="4" w:space="0" w:color="000000"/>
            </w:tcBorders>
          </w:tcPr>
          <w:p w14:paraId="6B8E7D52" w14:textId="77777777" w:rsidR="0086426E" w:rsidRPr="005E1B83" w:rsidRDefault="0086426E">
            <w:pPr>
              <w:tabs>
                <w:tab w:val="left" w:pos="9214"/>
              </w:tabs>
              <w:spacing w:line="240" w:lineRule="auto"/>
              <w:ind w:right="282"/>
              <w:jc w:val="center"/>
              <w:rPr>
                <w:snapToGrid/>
                <w:szCs w:val="22"/>
              </w:rPr>
            </w:pPr>
            <w:r w:rsidRPr="005E1B83">
              <w:rPr>
                <w:szCs w:val="22"/>
              </w:rPr>
              <w:t>Dažnis nežinomas</w:t>
            </w:r>
          </w:p>
        </w:tc>
        <w:tc>
          <w:tcPr>
            <w:tcW w:w="1427" w:type="dxa"/>
            <w:tcBorders>
              <w:top w:val="single" w:sz="4" w:space="0" w:color="000000"/>
              <w:left w:val="single" w:sz="4" w:space="0" w:color="000000"/>
              <w:bottom w:val="single" w:sz="4" w:space="0" w:color="000000"/>
              <w:right w:val="single" w:sz="4" w:space="0" w:color="000000"/>
            </w:tcBorders>
          </w:tcPr>
          <w:p w14:paraId="546AAA39"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688" w:type="dxa"/>
            <w:tcBorders>
              <w:top w:val="single" w:sz="4" w:space="0" w:color="000000"/>
              <w:left w:val="single" w:sz="4" w:space="0" w:color="000000"/>
              <w:bottom w:val="single" w:sz="4" w:space="0" w:color="000000"/>
              <w:right w:val="single" w:sz="4" w:space="0" w:color="000000"/>
            </w:tcBorders>
          </w:tcPr>
          <w:p w14:paraId="1B113B3B" w14:textId="77777777" w:rsidR="0086426E" w:rsidRPr="005E1B83" w:rsidRDefault="0086426E">
            <w:pPr>
              <w:tabs>
                <w:tab w:val="left" w:pos="9214"/>
              </w:tabs>
              <w:spacing w:line="240" w:lineRule="auto"/>
              <w:ind w:right="282"/>
              <w:jc w:val="center"/>
              <w:rPr>
                <w:szCs w:val="22"/>
              </w:rPr>
            </w:pPr>
            <w:r w:rsidRPr="005E1B83">
              <w:rPr>
                <w:szCs w:val="22"/>
              </w:rPr>
              <w:t>Nedažnas</w:t>
            </w:r>
          </w:p>
        </w:tc>
        <w:tc>
          <w:tcPr>
            <w:tcW w:w="1440" w:type="dxa"/>
            <w:tcBorders>
              <w:top w:val="single" w:sz="4" w:space="0" w:color="000000"/>
              <w:left w:val="single" w:sz="4" w:space="0" w:color="000000"/>
              <w:bottom w:val="single" w:sz="4" w:space="0" w:color="000000"/>
              <w:right w:val="single" w:sz="4" w:space="0" w:color="000000"/>
            </w:tcBorders>
          </w:tcPr>
          <w:p w14:paraId="69695CFF" w14:textId="4511896B" w:rsidR="0086426E" w:rsidRPr="005E1B83" w:rsidRDefault="001D5DA7">
            <w:pPr>
              <w:tabs>
                <w:tab w:val="left" w:pos="9214"/>
              </w:tabs>
              <w:spacing w:line="240" w:lineRule="auto"/>
              <w:ind w:right="282"/>
              <w:jc w:val="center"/>
              <w:rPr>
                <w:szCs w:val="22"/>
              </w:rPr>
            </w:pPr>
            <w:r w:rsidRPr="005E1B83">
              <w:rPr>
                <w:szCs w:val="22"/>
              </w:rPr>
              <w:t>Dažnis nežinomas</w:t>
            </w:r>
          </w:p>
        </w:tc>
      </w:tr>
    </w:tbl>
    <w:p w14:paraId="221F569F" w14:textId="77777777" w:rsidR="00F14C97" w:rsidRPr="005E1B83" w:rsidRDefault="00F14C97">
      <w:pPr>
        <w:tabs>
          <w:tab w:val="left" w:pos="9214"/>
        </w:tabs>
        <w:autoSpaceDE w:val="0"/>
        <w:autoSpaceDN w:val="0"/>
        <w:adjustRightInd w:val="0"/>
        <w:spacing w:line="240" w:lineRule="auto"/>
        <w:ind w:left="142" w:right="282"/>
        <w:rPr>
          <w:sz w:val="18"/>
          <w:szCs w:val="18"/>
        </w:rPr>
      </w:pPr>
      <w:bookmarkStart w:id="23" w:name="_Hlk189390629"/>
      <w:bookmarkEnd w:id="22"/>
    </w:p>
    <w:p w14:paraId="274AD460" w14:textId="77777777" w:rsidR="00F14C97" w:rsidRPr="005E1B83" w:rsidRDefault="00AC3EAA" w:rsidP="00281D5C">
      <w:pPr>
        <w:tabs>
          <w:tab w:val="left" w:pos="9214"/>
        </w:tabs>
        <w:autoSpaceDE w:val="0"/>
        <w:autoSpaceDN w:val="0"/>
        <w:adjustRightInd w:val="0"/>
        <w:spacing w:line="240" w:lineRule="auto"/>
        <w:ind w:left="90" w:right="282" w:hanging="90"/>
        <w:rPr>
          <w:sz w:val="18"/>
          <w:szCs w:val="18"/>
        </w:rPr>
      </w:pPr>
      <w:r w:rsidRPr="005E1B83">
        <w:rPr>
          <w:sz w:val="18"/>
          <w:szCs w:val="18"/>
        </w:rPr>
        <w:t>*Išplitusio niežulio nepasireiškė CV185057 atveju (ilgalaikė VTE reiškinių profilaktika)</w:t>
      </w:r>
    </w:p>
    <w:p w14:paraId="7CC22CB4" w14:textId="61C3F006" w:rsidR="00F14C97" w:rsidRPr="005E1B83" w:rsidRDefault="00AC3EAA" w:rsidP="00281D5C">
      <w:pPr>
        <w:tabs>
          <w:tab w:val="clear" w:pos="567"/>
          <w:tab w:val="left" w:pos="9214"/>
        </w:tabs>
        <w:spacing w:line="240" w:lineRule="auto"/>
        <w:ind w:left="90" w:right="282" w:hanging="90"/>
        <w:rPr>
          <w:sz w:val="18"/>
          <w:szCs w:val="18"/>
        </w:rPr>
      </w:pPr>
      <w:r w:rsidRPr="005E1B83">
        <w:rPr>
          <w:sz w:val="18"/>
          <w:szCs w:val="18"/>
        </w:rPr>
        <w:t xml:space="preserve">†Terminas </w:t>
      </w:r>
      <w:r w:rsidR="00C80B34">
        <w:rPr>
          <w:sz w:val="18"/>
          <w:szCs w:val="18"/>
        </w:rPr>
        <w:t>„</w:t>
      </w:r>
      <w:r w:rsidRPr="005E1B83">
        <w:rPr>
          <w:sz w:val="18"/>
          <w:szCs w:val="18"/>
        </w:rPr>
        <w:t>Kraujavimas į smegenis</w:t>
      </w:r>
      <w:r w:rsidR="00C80B34">
        <w:rPr>
          <w:sz w:val="18"/>
          <w:szCs w:val="18"/>
        </w:rPr>
        <w:t>“</w:t>
      </w:r>
      <w:r w:rsidRPr="005E1B83">
        <w:rPr>
          <w:sz w:val="18"/>
          <w:szCs w:val="18"/>
        </w:rPr>
        <w:t xml:space="preserve"> apima visas </w:t>
      </w:r>
      <w:proofErr w:type="spellStart"/>
      <w:r w:rsidRPr="005E1B83">
        <w:rPr>
          <w:sz w:val="18"/>
          <w:szCs w:val="18"/>
        </w:rPr>
        <w:t>intrakranijines</w:t>
      </w:r>
      <w:proofErr w:type="spellEnd"/>
      <w:r w:rsidRPr="005E1B83">
        <w:rPr>
          <w:sz w:val="18"/>
          <w:szCs w:val="18"/>
        </w:rPr>
        <w:t xml:space="preserve"> ir stuburo kanalo kraujosruvas (tai yra hemoraginį insultą, kraujo išsiliejimą </w:t>
      </w:r>
      <w:proofErr w:type="spellStart"/>
      <w:r w:rsidRPr="005E1B83">
        <w:rPr>
          <w:sz w:val="18"/>
          <w:szCs w:val="18"/>
        </w:rPr>
        <w:t>uodeguotame</w:t>
      </w:r>
      <w:proofErr w:type="spellEnd"/>
      <w:r w:rsidRPr="005E1B83">
        <w:rPr>
          <w:sz w:val="18"/>
          <w:szCs w:val="18"/>
        </w:rPr>
        <w:t xml:space="preserve"> branduolyje (</w:t>
      </w:r>
      <w:r w:rsidR="00C92E31">
        <w:rPr>
          <w:sz w:val="18"/>
          <w:szCs w:val="18"/>
        </w:rPr>
        <w:t xml:space="preserve">lot. </w:t>
      </w:r>
      <w:proofErr w:type="spellStart"/>
      <w:r w:rsidRPr="005E1B83">
        <w:rPr>
          <w:i/>
          <w:sz w:val="18"/>
          <w:szCs w:val="18"/>
        </w:rPr>
        <w:t>Putamen</w:t>
      </w:r>
      <w:proofErr w:type="spellEnd"/>
      <w:r w:rsidRPr="005E1B83">
        <w:rPr>
          <w:sz w:val="18"/>
          <w:szCs w:val="18"/>
        </w:rPr>
        <w:t>), smegenėlėse, skilveliuose arba po kietuoju dangalu).</w:t>
      </w:r>
    </w:p>
    <w:p w14:paraId="1C369690" w14:textId="086B812E" w:rsidR="00F32A3F" w:rsidRPr="00281D5C" w:rsidRDefault="001114C1" w:rsidP="00F32A3F">
      <w:pPr>
        <w:tabs>
          <w:tab w:val="clear" w:pos="567"/>
          <w:tab w:val="left" w:pos="9214"/>
        </w:tabs>
        <w:spacing w:line="240" w:lineRule="auto"/>
        <w:ind w:right="282"/>
        <w:rPr>
          <w:sz w:val="18"/>
          <w:szCs w:val="18"/>
        </w:rPr>
      </w:pPr>
      <w:r w:rsidRPr="00281D5C">
        <w:rPr>
          <w:sz w:val="18"/>
          <w:szCs w:val="18"/>
        </w:rPr>
        <w:t>‡</w:t>
      </w:r>
      <w:r w:rsidR="00F32A3F" w:rsidRPr="00281D5C">
        <w:rPr>
          <w:sz w:val="18"/>
          <w:szCs w:val="18"/>
        </w:rPr>
        <w:t>Apima anafilaksinę reakciją, padidėjusį jautrumą vaist</w:t>
      </w:r>
      <w:r w:rsidR="00882B53">
        <w:rPr>
          <w:sz w:val="18"/>
          <w:szCs w:val="18"/>
        </w:rPr>
        <w:t>iniams preparat</w:t>
      </w:r>
      <w:r w:rsidR="00F32A3F" w:rsidRPr="00281D5C">
        <w:rPr>
          <w:sz w:val="18"/>
          <w:szCs w:val="18"/>
        </w:rPr>
        <w:t>ams ir padidėjusį jautrumą.</w:t>
      </w:r>
    </w:p>
    <w:p w14:paraId="403A00AF" w14:textId="440D2507" w:rsidR="00F14C97" w:rsidRPr="00281D5C" w:rsidRDefault="00F32A3F" w:rsidP="00F32A3F">
      <w:pPr>
        <w:tabs>
          <w:tab w:val="clear" w:pos="567"/>
          <w:tab w:val="left" w:pos="9214"/>
        </w:tabs>
        <w:spacing w:line="240" w:lineRule="auto"/>
        <w:ind w:right="282"/>
        <w:rPr>
          <w:sz w:val="18"/>
          <w:szCs w:val="18"/>
        </w:rPr>
      </w:pPr>
      <w:r w:rsidRPr="00281D5C">
        <w:rPr>
          <w:sz w:val="18"/>
          <w:szCs w:val="18"/>
        </w:rPr>
        <w:t xml:space="preserve">§Apima gausų </w:t>
      </w:r>
      <w:r w:rsidR="00882B53">
        <w:rPr>
          <w:sz w:val="18"/>
          <w:szCs w:val="18"/>
        </w:rPr>
        <w:t>menstruacinį</w:t>
      </w:r>
      <w:r w:rsidRPr="00281D5C">
        <w:rPr>
          <w:sz w:val="18"/>
          <w:szCs w:val="18"/>
        </w:rPr>
        <w:t xml:space="preserve"> kraujavimą, kraujavimą tarp </w:t>
      </w:r>
      <w:r w:rsidR="00882B53">
        <w:rPr>
          <w:sz w:val="18"/>
          <w:szCs w:val="18"/>
        </w:rPr>
        <w:t>menstruacijų</w:t>
      </w:r>
      <w:r w:rsidRPr="00281D5C">
        <w:rPr>
          <w:sz w:val="18"/>
          <w:szCs w:val="18"/>
        </w:rPr>
        <w:t xml:space="preserve"> ir kraujavimą iš makšties.</w:t>
      </w:r>
    </w:p>
    <w:bookmarkEnd w:id="23"/>
    <w:p w14:paraId="34DBF2DE" w14:textId="77777777" w:rsidR="00C92E31" w:rsidRPr="004D7E80" w:rsidRDefault="00C92E31" w:rsidP="00F32A3F">
      <w:pPr>
        <w:tabs>
          <w:tab w:val="clear" w:pos="567"/>
          <w:tab w:val="left" w:pos="9214"/>
        </w:tabs>
        <w:spacing w:line="240" w:lineRule="auto"/>
        <w:ind w:right="282"/>
        <w:rPr>
          <w:sz w:val="18"/>
          <w:szCs w:val="18"/>
        </w:rPr>
      </w:pPr>
    </w:p>
    <w:p w14:paraId="0C3906D4" w14:textId="39D67428" w:rsidR="00F14C97" w:rsidRPr="005E1B83" w:rsidRDefault="00AC3EAA">
      <w:pPr>
        <w:tabs>
          <w:tab w:val="clear" w:pos="567"/>
          <w:tab w:val="left" w:pos="9214"/>
        </w:tabs>
        <w:spacing w:line="240" w:lineRule="auto"/>
        <w:ind w:right="282"/>
        <w:rPr>
          <w:szCs w:val="22"/>
        </w:rPr>
      </w:pPr>
      <w:proofErr w:type="spellStart"/>
      <w:r w:rsidRPr="005E1B83">
        <w:t>Apiksabano</w:t>
      </w:r>
      <w:proofErr w:type="spellEnd"/>
      <w:r w:rsidRPr="005E1B83">
        <w:t xml:space="preserve"> vartojimas gali būti susijęs su padidėjusia slapto ar akivaizdaus kraujavimo iš bet kurio audinio arba organo rizika, dėl kurios galima </w:t>
      </w:r>
      <w:proofErr w:type="spellStart"/>
      <w:r w:rsidRPr="005E1B83">
        <w:t>pohemoraginė</w:t>
      </w:r>
      <w:proofErr w:type="spellEnd"/>
      <w:r w:rsidRPr="005E1B83">
        <w:t xml:space="preserve"> anemija. Sutrikimo požymiai, simptomai ir sunkumas gali būti skirtingi pagal kraujavimo vietą, mastą ir intensyvumą (žr. 4.4 ir 5.1 skyrius).</w:t>
      </w:r>
    </w:p>
    <w:p w14:paraId="02C7B0E9" w14:textId="77777777" w:rsidR="00F14C97" w:rsidRPr="005E1B83" w:rsidRDefault="00F14C97">
      <w:pPr>
        <w:tabs>
          <w:tab w:val="left" w:pos="9214"/>
        </w:tabs>
        <w:autoSpaceDE w:val="0"/>
        <w:autoSpaceDN w:val="0"/>
        <w:adjustRightInd w:val="0"/>
        <w:spacing w:line="240" w:lineRule="auto"/>
        <w:ind w:right="282"/>
        <w:jc w:val="both"/>
        <w:rPr>
          <w:iCs/>
          <w:szCs w:val="22"/>
          <w:lang w:eastAsia="lt-LT"/>
        </w:rPr>
      </w:pPr>
    </w:p>
    <w:p w14:paraId="46557479" w14:textId="77777777" w:rsidR="00751E23" w:rsidRPr="00281D5C" w:rsidRDefault="00751E23" w:rsidP="00751E23">
      <w:pPr>
        <w:tabs>
          <w:tab w:val="left" w:pos="9214"/>
        </w:tabs>
        <w:autoSpaceDE w:val="0"/>
        <w:autoSpaceDN w:val="0"/>
        <w:adjustRightInd w:val="0"/>
        <w:spacing w:line="240" w:lineRule="auto"/>
        <w:ind w:right="282"/>
        <w:jc w:val="both"/>
        <w:rPr>
          <w:szCs w:val="24"/>
        </w:rPr>
      </w:pPr>
      <w:bookmarkStart w:id="24" w:name="_Hlk189390693"/>
      <w:r w:rsidRPr="00281D5C">
        <w:rPr>
          <w:szCs w:val="24"/>
        </w:rPr>
        <w:t>Vaikų populiacija</w:t>
      </w:r>
    </w:p>
    <w:p w14:paraId="57621FB8" w14:textId="7500FC92" w:rsidR="00751E23" w:rsidRPr="00281D5C" w:rsidRDefault="00751E23" w:rsidP="00751E23">
      <w:pPr>
        <w:tabs>
          <w:tab w:val="left" w:pos="9214"/>
        </w:tabs>
        <w:autoSpaceDE w:val="0"/>
        <w:autoSpaceDN w:val="0"/>
        <w:adjustRightInd w:val="0"/>
        <w:spacing w:line="240" w:lineRule="auto"/>
        <w:ind w:right="282"/>
        <w:jc w:val="both"/>
        <w:rPr>
          <w:szCs w:val="24"/>
        </w:rPr>
      </w:pPr>
      <w:proofErr w:type="spellStart"/>
      <w:r w:rsidRPr="00281D5C">
        <w:rPr>
          <w:szCs w:val="24"/>
        </w:rPr>
        <w:t>Apiksabano</w:t>
      </w:r>
      <w:proofErr w:type="spellEnd"/>
      <w:r w:rsidRPr="00281D5C">
        <w:rPr>
          <w:szCs w:val="24"/>
        </w:rPr>
        <w:t xml:space="preserve"> saugumas tirtas viename I fazės ir trijuose II/III fazės klinikiniuose tyrimuose, kuriuose dalyvavo 970 pacientų. 568 iš šių pacientų </w:t>
      </w:r>
      <w:r w:rsidRPr="005E1B83">
        <w:rPr>
          <w:szCs w:val="24"/>
        </w:rPr>
        <w:t>vartojo</w:t>
      </w:r>
      <w:r w:rsidRPr="00281D5C">
        <w:rPr>
          <w:szCs w:val="24"/>
        </w:rPr>
        <w:t xml:space="preserve"> vieną ar daugiau </w:t>
      </w:r>
      <w:proofErr w:type="spellStart"/>
      <w:r w:rsidRPr="00281D5C">
        <w:rPr>
          <w:szCs w:val="24"/>
        </w:rPr>
        <w:t>apiksabano</w:t>
      </w:r>
      <w:proofErr w:type="spellEnd"/>
      <w:r w:rsidRPr="00281D5C">
        <w:rPr>
          <w:szCs w:val="24"/>
        </w:rPr>
        <w:t xml:space="preserve"> dozių ir bendra vidutinė vaistinio preparato ekspozicija buvo atitinkamai 1, 24, 331 ir 80</w:t>
      </w:r>
      <w:r w:rsidR="00C322E6">
        <w:rPr>
          <w:szCs w:val="24"/>
        </w:rPr>
        <w:t> </w:t>
      </w:r>
      <w:r w:rsidRPr="00281D5C">
        <w:rPr>
          <w:szCs w:val="24"/>
        </w:rPr>
        <w:t>dienų (žr. 5.1 skyrių). Pacientai vartojo</w:t>
      </w:r>
      <w:r w:rsidR="009847C4">
        <w:rPr>
          <w:szCs w:val="24"/>
        </w:rPr>
        <w:t xml:space="preserve"> pagal</w:t>
      </w:r>
      <w:r w:rsidRPr="00281D5C">
        <w:rPr>
          <w:szCs w:val="24"/>
        </w:rPr>
        <w:t xml:space="preserve"> amžių </w:t>
      </w:r>
      <w:r w:rsidR="00882B53">
        <w:rPr>
          <w:szCs w:val="24"/>
        </w:rPr>
        <w:t>pritaikytų</w:t>
      </w:r>
      <w:r w:rsidRPr="00281D5C">
        <w:rPr>
          <w:szCs w:val="24"/>
        </w:rPr>
        <w:t xml:space="preserve"> </w:t>
      </w:r>
      <w:proofErr w:type="spellStart"/>
      <w:r w:rsidRPr="00281D5C">
        <w:rPr>
          <w:szCs w:val="24"/>
        </w:rPr>
        <w:t>apiksabano</w:t>
      </w:r>
      <w:proofErr w:type="spellEnd"/>
      <w:r w:rsidRPr="00281D5C">
        <w:rPr>
          <w:szCs w:val="24"/>
        </w:rPr>
        <w:t xml:space="preserve"> farmacinių formų</w:t>
      </w:r>
      <w:r w:rsidR="00882B53">
        <w:rPr>
          <w:szCs w:val="24"/>
        </w:rPr>
        <w:t xml:space="preserve"> </w:t>
      </w:r>
      <w:r w:rsidRPr="00281D5C">
        <w:rPr>
          <w:szCs w:val="24"/>
        </w:rPr>
        <w:t>pagal kūno svorį</w:t>
      </w:r>
      <w:r w:rsidR="00882B53">
        <w:rPr>
          <w:szCs w:val="24"/>
        </w:rPr>
        <w:t xml:space="preserve"> koreguotas dozes</w:t>
      </w:r>
      <w:r w:rsidRPr="00281D5C">
        <w:rPr>
          <w:szCs w:val="24"/>
        </w:rPr>
        <w:t>.</w:t>
      </w:r>
    </w:p>
    <w:p w14:paraId="2877F05F" w14:textId="77777777" w:rsidR="00751E23" w:rsidRPr="005E1B83" w:rsidRDefault="00751E23" w:rsidP="00751E23">
      <w:pPr>
        <w:tabs>
          <w:tab w:val="left" w:pos="9214"/>
        </w:tabs>
        <w:autoSpaceDE w:val="0"/>
        <w:autoSpaceDN w:val="0"/>
        <w:adjustRightInd w:val="0"/>
        <w:spacing w:line="240" w:lineRule="auto"/>
        <w:ind w:right="282"/>
        <w:jc w:val="both"/>
        <w:rPr>
          <w:szCs w:val="24"/>
        </w:rPr>
      </w:pPr>
    </w:p>
    <w:p w14:paraId="6A67C6E9" w14:textId="1C54F956" w:rsidR="00751E23" w:rsidRPr="00281D5C" w:rsidRDefault="00751E23" w:rsidP="00751E23">
      <w:pPr>
        <w:tabs>
          <w:tab w:val="left" w:pos="9214"/>
        </w:tabs>
        <w:autoSpaceDE w:val="0"/>
        <w:autoSpaceDN w:val="0"/>
        <w:adjustRightInd w:val="0"/>
        <w:spacing w:line="240" w:lineRule="auto"/>
        <w:ind w:right="282"/>
        <w:jc w:val="both"/>
        <w:rPr>
          <w:szCs w:val="24"/>
        </w:rPr>
      </w:pPr>
      <w:r w:rsidRPr="00281D5C">
        <w:rPr>
          <w:szCs w:val="24"/>
        </w:rPr>
        <w:t xml:space="preserve">Apskritai </w:t>
      </w:r>
      <w:proofErr w:type="spellStart"/>
      <w:r w:rsidRPr="00281D5C">
        <w:rPr>
          <w:szCs w:val="24"/>
        </w:rPr>
        <w:t>apiksabano</w:t>
      </w:r>
      <w:proofErr w:type="spellEnd"/>
      <w:r w:rsidRPr="00281D5C">
        <w:rPr>
          <w:szCs w:val="24"/>
        </w:rPr>
        <w:t xml:space="preserve"> saugumo duomenys pacientams </w:t>
      </w:r>
      <w:r w:rsidR="00882B53">
        <w:rPr>
          <w:szCs w:val="24"/>
        </w:rPr>
        <w:t xml:space="preserve">vaikams </w:t>
      </w:r>
      <w:r w:rsidRPr="00281D5C">
        <w:rPr>
          <w:szCs w:val="24"/>
        </w:rPr>
        <w:t>nuo 28</w:t>
      </w:r>
      <w:r w:rsidR="00C322E6">
        <w:rPr>
          <w:szCs w:val="24"/>
        </w:rPr>
        <w:t> </w:t>
      </w:r>
      <w:r w:rsidRPr="00281D5C">
        <w:rPr>
          <w:szCs w:val="24"/>
        </w:rPr>
        <w:t>dienų iki &lt;</w:t>
      </w:r>
      <w:r w:rsidR="00C322E6">
        <w:rPr>
          <w:szCs w:val="24"/>
        </w:rPr>
        <w:t> </w:t>
      </w:r>
      <w:r w:rsidRPr="00281D5C">
        <w:rPr>
          <w:szCs w:val="24"/>
        </w:rPr>
        <w:t>18</w:t>
      </w:r>
      <w:r w:rsidR="00C322E6">
        <w:rPr>
          <w:szCs w:val="24"/>
        </w:rPr>
        <w:t> </w:t>
      </w:r>
      <w:r w:rsidRPr="00281D5C">
        <w:rPr>
          <w:szCs w:val="24"/>
        </w:rPr>
        <w:t xml:space="preserve">metų amžiaus buvo panašūs </w:t>
      </w:r>
      <w:r w:rsidR="00882B53">
        <w:rPr>
          <w:szCs w:val="24"/>
        </w:rPr>
        <w:t>kaip</w:t>
      </w:r>
      <w:r w:rsidRPr="00281D5C">
        <w:rPr>
          <w:szCs w:val="24"/>
        </w:rPr>
        <w:t xml:space="preserve"> suaugusi</w:t>
      </w:r>
      <w:r w:rsidR="00882B53">
        <w:rPr>
          <w:szCs w:val="24"/>
        </w:rPr>
        <w:t>esiems</w:t>
      </w:r>
      <w:r w:rsidRPr="00281D5C">
        <w:rPr>
          <w:szCs w:val="24"/>
        </w:rPr>
        <w:t xml:space="preserve"> ir iš esmės nesiskyrė tarp skirtingų vaikų amžiaus grupių.</w:t>
      </w:r>
    </w:p>
    <w:p w14:paraId="20963674" w14:textId="77777777" w:rsidR="003B61B6" w:rsidRPr="005E1B83" w:rsidRDefault="003B61B6" w:rsidP="00751E23">
      <w:pPr>
        <w:tabs>
          <w:tab w:val="left" w:pos="9214"/>
        </w:tabs>
        <w:autoSpaceDE w:val="0"/>
        <w:autoSpaceDN w:val="0"/>
        <w:adjustRightInd w:val="0"/>
        <w:spacing w:line="240" w:lineRule="auto"/>
        <w:ind w:right="282"/>
        <w:jc w:val="both"/>
        <w:rPr>
          <w:szCs w:val="24"/>
        </w:rPr>
      </w:pPr>
    </w:p>
    <w:p w14:paraId="2A46B628" w14:textId="05DC0EA0" w:rsidR="00751E23" w:rsidRPr="00281D5C" w:rsidRDefault="00751E23" w:rsidP="00751E23">
      <w:pPr>
        <w:tabs>
          <w:tab w:val="left" w:pos="9214"/>
        </w:tabs>
        <w:autoSpaceDE w:val="0"/>
        <w:autoSpaceDN w:val="0"/>
        <w:adjustRightInd w:val="0"/>
        <w:spacing w:line="240" w:lineRule="auto"/>
        <w:ind w:right="282"/>
        <w:jc w:val="both"/>
        <w:rPr>
          <w:szCs w:val="24"/>
        </w:rPr>
      </w:pPr>
      <w:r w:rsidRPr="00281D5C">
        <w:rPr>
          <w:szCs w:val="24"/>
        </w:rPr>
        <w:t xml:space="preserve">Dažniausiai pasireiškusios nepageidaujamos reakcijos pacientams </w:t>
      </w:r>
      <w:r w:rsidR="00882B53">
        <w:rPr>
          <w:szCs w:val="24"/>
        </w:rPr>
        <w:t xml:space="preserve">vaikams </w:t>
      </w:r>
      <w:r w:rsidRPr="00281D5C">
        <w:rPr>
          <w:szCs w:val="24"/>
        </w:rPr>
        <w:t>buvo kraujavimas iš nosies ir nenormalus kraujavimas iš makšties (žr. 3</w:t>
      </w:r>
      <w:r w:rsidR="00C322E6">
        <w:rPr>
          <w:szCs w:val="24"/>
        </w:rPr>
        <w:t> </w:t>
      </w:r>
      <w:r w:rsidRPr="00281D5C">
        <w:rPr>
          <w:szCs w:val="24"/>
        </w:rPr>
        <w:t>lentelę, kurioje pateikiamas nepageidaujamų reakcijų sąrašas ir dažnis pagal indikacijas).</w:t>
      </w:r>
    </w:p>
    <w:p w14:paraId="38227AC8" w14:textId="5C3B082B" w:rsidR="00751E23" w:rsidRPr="00281D5C" w:rsidRDefault="00882B53" w:rsidP="00751E23">
      <w:pPr>
        <w:tabs>
          <w:tab w:val="left" w:pos="9214"/>
        </w:tabs>
        <w:autoSpaceDE w:val="0"/>
        <w:autoSpaceDN w:val="0"/>
        <w:adjustRightInd w:val="0"/>
        <w:spacing w:line="240" w:lineRule="auto"/>
        <w:ind w:right="282"/>
        <w:jc w:val="both"/>
        <w:rPr>
          <w:szCs w:val="24"/>
        </w:rPr>
      </w:pPr>
      <w:r>
        <w:rPr>
          <w:szCs w:val="24"/>
        </w:rPr>
        <w:lastRenderedPageBreak/>
        <w:t>P</w:t>
      </w:r>
      <w:r w:rsidR="00751E23" w:rsidRPr="00281D5C">
        <w:rPr>
          <w:szCs w:val="24"/>
        </w:rPr>
        <w:t xml:space="preserve">acientams </w:t>
      </w:r>
      <w:r>
        <w:rPr>
          <w:szCs w:val="24"/>
        </w:rPr>
        <w:t xml:space="preserve">vaikams </w:t>
      </w:r>
      <w:r w:rsidR="00751E23" w:rsidRPr="00281D5C">
        <w:rPr>
          <w:szCs w:val="24"/>
        </w:rPr>
        <w:t xml:space="preserve">kraujavimas iš nosies (labai dažnas), nenormalus kraujavimas iš makšties (labai dažnas), padidėjęs jautrumas ir </w:t>
      </w:r>
      <w:proofErr w:type="spellStart"/>
      <w:r w:rsidR="00751E23" w:rsidRPr="00281D5C">
        <w:rPr>
          <w:szCs w:val="24"/>
        </w:rPr>
        <w:t>anafilaksija</w:t>
      </w:r>
      <w:proofErr w:type="spellEnd"/>
      <w:r w:rsidR="00751E23" w:rsidRPr="00281D5C">
        <w:rPr>
          <w:szCs w:val="24"/>
        </w:rPr>
        <w:t xml:space="preserve"> (dažnas), niežėjimas (dažnas), </w:t>
      </w:r>
      <w:proofErr w:type="spellStart"/>
      <w:r w:rsidR="00751E23" w:rsidRPr="00281D5C">
        <w:rPr>
          <w:szCs w:val="24"/>
        </w:rPr>
        <w:t>hipotenzija</w:t>
      </w:r>
      <w:proofErr w:type="spellEnd"/>
      <w:r w:rsidR="00751E23" w:rsidRPr="00281D5C">
        <w:rPr>
          <w:szCs w:val="24"/>
        </w:rPr>
        <w:t xml:space="preserve"> (dažnas),</w:t>
      </w:r>
      <w:r w:rsidR="003B61B6" w:rsidRPr="005E1B83">
        <w:rPr>
          <w:rFonts w:ascii="TimesNewRoman" w:eastAsia="TimesNewRoman"/>
          <w:color w:val="000000"/>
          <w:szCs w:val="22"/>
        </w:rPr>
        <w:t xml:space="preserve"> </w:t>
      </w:r>
      <w:r w:rsidR="003B61B6" w:rsidRPr="005E1B83">
        <w:rPr>
          <w:szCs w:val="24"/>
        </w:rPr>
        <w:t xml:space="preserve">kraujingos išmatos (dažnas), padidėjęs aspartataminotransferazės aktyvumas (dažnas), </w:t>
      </w:r>
      <w:proofErr w:type="spellStart"/>
      <w:r w:rsidR="003B61B6" w:rsidRPr="005E1B83">
        <w:rPr>
          <w:szCs w:val="24"/>
        </w:rPr>
        <w:t>alopecija</w:t>
      </w:r>
      <w:proofErr w:type="spellEnd"/>
      <w:r w:rsidR="003B61B6" w:rsidRPr="005E1B83">
        <w:rPr>
          <w:szCs w:val="24"/>
        </w:rPr>
        <w:t xml:space="preserve"> (dažnas) ir kraujavimas po procedūros (dažnas) buvo registruojami dažniau, palyginti su suaugusiaisiais, gydytais </w:t>
      </w:r>
      <w:proofErr w:type="spellStart"/>
      <w:r w:rsidR="003B61B6" w:rsidRPr="005E1B83">
        <w:rPr>
          <w:szCs w:val="24"/>
        </w:rPr>
        <w:t>apiksabanu</w:t>
      </w:r>
      <w:proofErr w:type="spellEnd"/>
      <w:r w:rsidR="003B61B6" w:rsidRPr="005E1B83">
        <w:rPr>
          <w:szCs w:val="24"/>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003B61B6" w:rsidRPr="005E1B83">
        <w:rPr>
          <w:szCs w:val="24"/>
        </w:rPr>
        <w:t>transaminazių</w:t>
      </w:r>
      <w:proofErr w:type="spellEnd"/>
      <w:r w:rsidR="003B61B6" w:rsidRPr="005E1B83">
        <w:rPr>
          <w:szCs w:val="24"/>
        </w:rPr>
        <w:t xml:space="preserve"> aktyvumo padidėjimą pacientams</w:t>
      </w:r>
      <w:r>
        <w:rPr>
          <w:szCs w:val="24"/>
        </w:rPr>
        <w:t xml:space="preserve"> vaikams</w:t>
      </w:r>
      <w:r w:rsidR="003B61B6" w:rsidRPr="005E1B83">
        <w:rPr>
          <w:szCs w:val="24"/>
        </w:rPr>
        <w:t xml:space="preserve">, kurie kartu buvo </w:t>
      </w:r>
      <w:r>
        <w:rPr>
          <w:szCs w:val="24"/>
        </w:rPr>
        <w:t>gydomi</w:t>
      </w:r>
      <w:r w:rsidR="003B61B6" w:rsidRPr="005E1B83">
        <w:rPr>
          <w:szCs w:val="24"/>
        </w:rPr>
        <w:t xml:space="preserve"> chemoterapija dėl piktybin</w:t>
      </w:r>
      <w:r>
        <w:rPr>
          <w:szCs w:val="24"/>
        </w:rPr>
        <w:t>io naviko</w:t>
      </w:r>
      <w:r w:rsidR="003B61B6" w:rsidRPr="005E1B83">
        <w:rPr>
          <w:szCs w:val="24"/>
        </w:rPr>
        <w:t>.</w:t>
      </w:r>
    </w:p>
    <w:bookmarkEnd w:id="24"/>
    <w:p w14:paraId="0966EC7E" w14:textId="77777777" w:rsidR="00751E23" w:rsidRPr="00281D5C" w:rsidRDefault="00751E23">
      <w:pPr>
        <w:tabs>
          <w:tab w:val="left" w:pos="9214"/>
        </w:tabs>
        <w:autoSpaceDE w:val="0"/>
        <w:autoSpaceDN w:val="0"/>
        <w:adjustRightInd w:val="0"/>
        <w:spacing w:line="240" w:lineRule="auto"/>
        <w:ind w:right="282"/>
        <w:jc w:val="both"/>
        <w:rPr>
          <w:szCs w:val="24"/>
        </w:rPr>
      </w:pPr>
    </w:p>
    <w:p w14:paraId="41DA8F78" w14:textId="3B56BB94" w:rsidR="00F14C97" w:rsidRPr="005E1B83" w:rsidRDefault="00AC3EAA">
      <w:pPr>
        <w:tabs>
          <w:tab w:val="left" w:pos="9214"/>
        </w:tabs>
        <w:autoSpaceDE w:val="0"/>
        <w:autoSpaceDN w:val="0"/>
        <w:adjustRightInd w:val="0"/>
        <w:spacing w:line="240" w:lineRule="auto"/>
        <w:ind w:right="282"/>
        <w:jc w:val="both"/>
        <w:rPr>
          <w:szCs w:val="24"/>
          <w:u w:val="single"/>
        </w:rPr>
      </w:pPr>
      <w:r w:rsidRPr="005E1B83">
        <w:rPr>
          <w:szCs w:val="24"/>
          <w:u w:val="single"/>
        </w:rPr>
        <w:t>Pranešimas apie įtariamas nepageidaujamas reakcijas</w:t>
      </w:r>
    </w:p>
    <w:p w14:paraId="7E663AE6" w14:textId="2668BE35" w:rsidR="00A069FD" w:rsidRPr="005E1B83" w:rsidRDefault="00AC3EAA" w:rsidP="00DA6E94">
      <w:pPr>
        <w:tabs>
          <w:tab w:val="left" w:pos="9214"/>
        </w:tabs>
        <w:autoSpaceDE w:val="0"/>
        <w:autoSpaceDN w:val="0"/>
        <w:adjustRightInd w:val="0"/>
        <w:spacing w:line="240" w:lineRule="auto"/>
        <w:ind w:right="282"/>
        <w:rPr>
          <w:szCs w:val="24"/>
        </w:rPr>
      </w:pPr>
      <w:r w:rsidRPr="005E1B83">
        <w:rPr>
          <w:szCs w:val="24"/>
        </w:rPr>
        <w:t xml:space="preserve">Svarbu pranešti apie įtariamas nepageidaujamas reakcijas, pastebėtas po vaistinio preparato registracijos, nes tai leidžia nuolat stebėti vaistinio preparato naudos ir rizikos santykį. Sveikatos priežiūros </w:t>
      </w:r>
      <w:r w:rsidR="003B61B6" w:rsidRPr="005E1B83">
        <w:rPr>
          <w:snapToGrid/>
          <w:szCs w:val="22"/>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3B61B6" w:rsidRPr="005E1B83">
        <w:rPr>
          <w:snapToGrid/>
          <w:szCs w:val="22"/>
          <w:u w:val="single"/>
        </w:rPr>
        <w:t>https://vvkt.lrv.lt/lt/</w:t>
      </w:r>
      <w:r w:rsidR="003B61B6" w:rsidRPr="005E1B83">
        <w:rPr>
          <w:snapToGrid/>
          <w:szCs w:val="22"/>
        </w:rPr>
        <w:t xml:space="preserve"> nurodytais būdais.</w:t>
      </w:r>
    </w:p>
    <w:p w14:paraId="4A6F8F40" w14:textId="49E88274" w:rsidR="00F14C97" w:rsidRPr="005E1B83" w:rsidRDefault="00F14C97" w:rsidP="00DA6E94">
      <w:pPr>
        <w:tabs>
          <w:tab w:val="left" w:pos="9214"/>
        </w:tabs>
        <w:autoSpaceDE w:val="0"/>
        <w:autoSpaceDN w:val="0"/>
        <w:adjustRightInd w:val="0"/>
        <w:spacing w:line="240" w:lineRule="auto"/>
        <w:ind w:right="282"/>
        <w:rPr>
          <w:szCs w:val="24"/>
        </w:rPr>
      </w:pPr>
    </w:p>
    <w:p w14:paraId="34D7564E"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4.9</w:t>
      </w:r>
      <w:r w:rsidRPr="005E1B83">
        <w:rPr>
          <w:rFonts w:ascii="Times New Roman" w:hAnsi="Times New Roman"/>
          <w:sz w:val="22"/>
        </w:rPr>
        <w:tab/>
        <w:t>Perdozavimas</w:t>
      </w:r>
    </w:p>
    <w:p w14:paraId="4416AFD3" w14:textId="77777777" w:rsidR="00F14C97" w:rsidRPr="005E1B83" w:rsidRDefault="00F14C97">
      <w:pPr>
        <w:tabs>
          <w:tab w:val="left" w:pos="9214"/>
        </w:tabs>
        <w:spacing w:line="240" w:lineRule="auto"/>
        <w:ind w:right="282"/>
        <w:rPr>
          <w:szCs w:val="24"/>
        </w:rPr>
      </w:pPr>
    </w:p>
    <w:p w14:paraId="3564020D" w14:textId="1D4D2CC4" w:rsidR="00F14C97" w:rsidRPr="005E1B83" w:rsidRDefault="00AC3EAA">
      <w:pPr>
        <w:tabs>
          <w:tab w:val="left" w:pos="9214"/>
        </w:tabs>
        <w:spacing w:line="240" w:lineRule="auto"/>
        <w:ind w:right="282"/>
      </w:pPr>
      <w:r w:rsidRPr="005E1B83">
        <w:t xml:space="preserve">Perdozavus </w:t>
      </w:r>
      <w:proofErr w:type="spellStart"/>
      <w:r w:rsidRPr="005E1B83">
        <w:t>apiksabano</w:t>
      </w:r>
      <w:proofErr w:type="spellEnd"/>
      <w:r w:rsidRPr="005E1B83">
        <w:t>, gali padidėti kraujavimo rizika. Atsiradus kraujavimo sukeltų komplikacijų, būtina nutraukti vaistinio preparato vartojimą ir nustatyti kraujavimo šaltinį. Turi būti apsvarstytas tinkamo gydymo, pvz., chirurginės hemostazės arba šviežios šaldytos kraujo plazmos perpylimo</w:t>
      </w:r>
      <w:r w:rsidR="003079E5" w:rsidRPr="005E1B83">
        <w:t xml:space="preserve"> arba </w:t>
      </w:r>
      <w:proofErr w:type="spellStart"/>
      <w:r w:rsidR="00094A9A" w:rsidRPr="005E1B83">
        <w:t>Xa</w:t>
      </w:r>
      <w:proofErr w:type="spellEnd"/>
      <w:r w:rsidR="00094A9A" w:rsidRPr="005E1B83">
        <w:t xml:space="preserve"> faktoriaus inhibitoriaus poveikį naikinančio medžiagos</w:t>
      </w:r>
      <w:r w:rsidRPr="005E1B83">
        <w:t>, taikymas</w:t>
      </w:r>
      <w:r w:rsidR="003B61B6" w:rsidRPr="005E1B83">
        <w:t xml:space="preserve"> (žr</w:t>
      </w:r>
      <w:r w:rsidR="00882B53">
        <w:t>.</w:t>
      </w:r>
      <w:r w:rsidR="003B61B6" w:rsidRPr="005E1B83">
        <w:t xml:space="preserve"> 4.4 skyrių)</w:t>
      </w:r>
      <w:r w:rsidRPr="005E1B83">
        <w:t xml:space="preserve">. </w:t>
      </w:r>
    </w:p>
    <w:p w14:paraId="58AF82BD" w14:textId="77777777" w:rsidR="00F14C97" w:rsidRPr="005E1B83" w:rsidRDefault="00F14C97">
      <w:pPr>
        <w:tabs>
          <w:tab w:val="left" w:pos="9214"/>
        </w:tabs>
        <w:spacing w:line="240" w:lineRule="auto"/>
        <w:ind w:right="282"/>
      </w:pPr>
    </w:p>
    <w:p w14:paraId="60377A94" w14:textId="096B85BE" w:rsidR="00F14C97" w:rsidRPr="005E1B83" w:rsidRDefault="00AC3EAA">
      <w:pPr>
        <w:tabs>
          <w:tab w:val="left" w:pos="9214"/>
        </w:tabs>
        <w:spacing w:line="240" w:lineRule="auto"/>
        <w:ind w:right="282"/>
      </w:pPr>
      <w:r w:rsidRPr="005E1B83">
        <w:t xml:space="preserve">Kontroliuojamų klinikinių tyrimų duomenimis, sveikiems tiriamiesiems </w:t>
      </w:r>
      <w:r w:rsidR="003B61B6" w:rsidRPr="005E1B83">
        <w:t xml:space="preserve">suaugusiems </w:t>
      </w:r>
      <w:r w:rsidRPr="005E1B83">
        <w:t xml:space="preserve">asmenims skyrus iki 50 mg geriamojo </w:t>
      </w:r>
      <w:proofErr w:type="spellStart"/>
      <w:r w:rsidRPr="005E1B83">
        <w:t>apiksabano</w:t>
      </w:r>
      <w:proofErr w:type="spellEnd"/>
      <w:r w:rsidRPr="005E1B83">
        <w:t xml:space="preserve"> paros dozę 3-7</w:t>
      </w:r>
      <w:r w:rsidR="00C322E6">
        <w:t> </w:t>
      </w:r>
      <w:r w:rsidRPr="005E1B83">
        <w:t>paras (po 25 mg du kartus per parą 7</w:t>
      </w:r>
      <w:r w:rsidR="00C322E6">
        <w:t> </w:t>
      </w:r>
      <w:r w:rsidRPr="005E1B83">
        <w:t>paras arba 50 mg vieną kartą per parą 3</w:t>
      </w:r>
      <w:r w:rsidR="00C322E6">
        <w:t> </w:t>
      </w:r>
      <w:r w:rsidRPr="005E1B83">
        <w:t xml:space="preserve">paras), kliniškai reikšmingo nepageidaujamo poveikio nepasireiškė. </w:t>
      </w:r>
    </w:p>
    <w:p w14:paraId="4B666B83" w14:textId="77777777" w:rsidR="00F14C97" w:rsidRPr="005E1B83" w:rsidRDefault="00F14C97">
      <w:pPr>
        <w:tabs>
          <w:tab w:val="left" w:pos="9214"/>
        </w:tabs>
        <w:spacing w:line="240" w:lineRule="auto"/>
        <w:ind w:right="282"/>
      </w:pPr>
    </w:p>
    <w:p w14:paraId="33376213" w14:textId="5949277D" w:rsidR="00F14C97" w:rsidRPr="005E1B83" w:rsidRDefault="00AC3EAA">
      <w:pPr>
        <w:tabs>
          <w:tab w:val="left" w:pos="9214"/>
        </w:tabs>
        <w:spacing w:line="240" w:lineRule="auto"/>
        <w:ind w:right="282"/>
      </w:pPr>
      <w:r w:rsidRPr="005E1B83">
        <w:t xml:space="preserve">Remiantis sveikų </w:t>
      </w:r>
      <w:r w:rsidR="003B61B6" w:rsidRPr="005E1B83">
        <w:t xml:space="preserve">suaugusių </w:t>
      </w:r>
      <w:r w:rsidRPr="005E1B83">
        <w:t xml:space="preserve">tiriamųjų duomenimis, </w:t>
      </w:r>
      <w:r w:rsidR="006C26F8" w:rsidRPr="005E1B83">
        <w:t xml:space="preserve">pavartojus </w:t>
      </w:r>
      <w:r w:rsidRPr="005E1B83">
        <w:t>aktyvintosios anglies praėjus 2 ir 6</w:t>
      </w:r>
      <w:r w:rsidR="00C322E6">
        <w:t> </w:t>
      </w:r>
      <w:r w:rsidRPr="005E1B83">
        <w:t xml:space="preserve">valandoms po 20 mg </w:t>
      </w:r>
      <w:proofErr w:type="spellStart"/>
      <w:r w:rsidRPr="005E1B83">
        <w:t>apiksabano</w:t>
      </w:r>
      <w:proofErr w:type="spellEnd"/>
      <w:r w:rsidRPr="005E1B83">
        <w:t xml:space="preserve"> dozės nurijimo, vidutinis </w:t>
      </w:r>
      <w:proofErr w:type="spellStart"/>
      <w:r w:rsidRPr="005E1B83">
        <w:t>apiksabano</w:t>
      </w:r>
      <w:proofErr w:type="spellEnd"/>
      <w:r w:rsidRPr="005E1B83">
        <w:t xml:space="preserve"> AUC sumažėjo atitinkamai 50 % ir 27 %, o poveikio </w:t>
      </w:r>
      <w:proofErr w:type="spellStart"/>
      <w:r w:rsidRPr="005E1B83">
        <w:t>C</w:t>
      </w:r>
      <w:r w:rsidRPr="005E1B83">
        <w:rPr>
          <w:vertAlign w:val="subscript"/>
        </w:rPr>
        <w:t>max</w:t>
      </w:r>
      <w:proofErr w:type="spellEnd"/>
      <w:r w:rsidRPr="005E1B83">
        <w:t xml:space="preserve"> nebuvo. Vidutinis </w:t>
      </w:r>
      <w:proofErr w:type="spellStart"/>
      <w:r w:rsidRPr="005E1B83">
        <w:t>apiksabano</w:t>
      </w:r>
      <w:proofErr w:type="spellEnd"/>
      <w:r w:rsidRPr="005E1B83">
        <w:t xml:space="preserve"> pusinės eliminacijos periodas sutrumpėjo nuo 13,4</w:t>
      </w:r>
      <w:r w:rsidR="00C322E6">
        <w:t> </w:t>
      </w:r>
      <w:r w:rsidRPr="005E1B83">
        <w:t xml:space="preserve">valandos, vartojant vieno </w:t>
      </w:r>
      <w:proofErr w:type="spellStart"/>
      <w:r w:rsidRPr="005E1B83">
        <w:t>apiksabano</w:t>
      </w:r>
      <w:proofErr w:type="spellEnd"/>
      <w:r w:rsidRPr="005E1B83">
        <w:t>, iki atitinkamai 5,3</w:t>
      </w:r>
      <w:r w:rsidR="00C322E6">
        <w:t> </w:t>
      </w:r>
      <w:r w:rsidRPr="005E1B83">
        <w:t>valandos ir 4,9</w:t>
      </w:r>
      <w:r w:rsidR="00C322E6">
        <w:t> </w:t>
      </w:r>
      <w:r w:rsidRPr="005E1B83">
        <w:t>valandos, pavartojus aktyvintosios anglies praėjus 2 ir 6</w:t>
      </w:r>
      <w:r w:rsidR="00C322E6">
        <w:t> </w:t>
      </w:r>
      <w:r w:rsidRPr="005E1B83">
        <w:t xml:space="preserve">valandoms po </w:t>
      </w:r>
      <w:proofErr w:type="spellStart"/>
      <w:r w:rsidRPr="005E1B83">
        <w:t>apiksabano</w:t>
      </w:r>
      <w:proofErr w:type="spellEnd"/>
      <w:r w:rsidRPr="005E1B83">
        <w:t xml:space="preserve"> suvartojimo. Taigi, aktyvintosios anglies vartojimas gali būti naudingas taikant gydymą </w:t>
      </w:r>
      <w:proofErr w:type="spellStart"/>
      <w:r w:rsidRPr="005E1B83">
        <w:t>apiksabano</w:t>
      </w:r>
      <w:proofErr w:type="spellEnd"/>
      <w:r w:rsidRPr="005E1B83">
        <w:t xml:space="preserve"> perdozavimo arba atsitiktinio nurijimo atveju. </w:t>
      </w:r>
    </w:p>
    <w:p w14:paraId="6EBA3270" w14:textId="77777777" w:rsidR="00F14C97" w:rsidRPr="005E1B83" w:rsidRDefault="00F14C97">
      <w:pPr>
        <w:tabs>
          <w:tab w:val="left" w:pos="9214"/>
        </w:tabs>
        <w:spacing w:line="240" w:lineRule="auto"/>
        <w:ind w:right="282"/>
      </w:pPr>
      <w:bookmarkStart w:id="25" w:name="_Hlk189390926"/>
    </w:p>
    <w:p w14:paraId="7844B46B" w14:textId="747A6831" w:rsidR="00D72183" w:rsidRPr="005E1B83" w:rsidRDefault="0053564F" w:rsidP="00D72183">
      <w:pPr>
        <w:tabs>
          <w:tab w:val="left" w:pos="9214"/>
        </w:tabs>
        <w:spacing w:line="240" w:lineRule="auto"/>
        <w:ind w:right="282"/>
      </w:pPr>
      <w:r>
        <w:t xml:space="preserve">Pacientams, </w:t>
      </w:r>
      <w:r w:rsidR="00D72183" w:rsidRPr="005E1B83">
        <w:t xml:space="preserve">sergantiems galutinės stadijos inkstų liga (GSIL), per burną </w:t>
      </w:r>
      <w:r>
        <w:t>skiriant</w:t>
      </w:r>
      <w:r w:rsidR="00D72183" w:rsidRPr="005E1B83">
        <w:t xml:space="preserve"> vienkartin</w:t>
      </w:r>
      <w:r>
        <w:t>ę</w:t>
      </w:r>
      <w:r w:rsidR="00D72183" w:rsidRPr="005E1B83">
        <w:t xml:space="preserve"> 5 mg </w:t>
      </w:r>
      <w:proofErr w:type="spellStart"/>
      <w:r w:rsidR="00D72183" w:rsidRPr="005E1B83">
        <w:t>apiksabano</w:t>
      </w:r>
      <w:proofErr w:type="spellEnd"/>
      <w:r w:rsidR="00D72183" w:rsidRPr="005E1B83">
        <w:t xml:space="preserve"> doz</w:t>
      </w:r>
      <w:r>
        <w:t xml:space="preserve">ę, </w:t>
      </w:r>
      <w:proofErr w:type="spellStart"/>
      <w:r>
        <w:t>apiksabano</w:t>
      </w:r>
      <w:proofErr w:type="spellEnd"/>
      <w:r>
        <w:t xml:space="preserve"> AUC dėl hemodializės sumažėjo </w:t>
      </w:r>
      <w:r w:rsidRPr="005E1B83">
        <w:t>14 %</w:t>
      </w:r>
      <w:r w:rsidR="00D72183" w:rsidRPr="005E1B83">
        <w:t xml:space="preserve">. </w:t>
      </w:r>
      <w:r>
        <w:t xml:space="preserve">Todėl </w:t>
      </w:r>
      <w:r w:rsidR="00D72183" w:rsidRPr="005E1B83">
        <w:t xml:space="preserve">hemodializė </w:t>
      </w:r>
      <w:r>
        <w:t>nėra</w:t>
      </w:r>
      <w:r w:rsidR="00D72183" w:rsidRPr="005E1B83">
        <w:t xml:space="preserve"> veiksminga priemonė </w:t>
      </w:r>
      <w:r>
        <w:t xml:space="preserve">perdozavus </w:t>
      </w:r>
      <w:proofErr w:type="spellStart"/>
      <w:r w:rsidR="00D72183" w:rsidRPr="005E1B83">
        <w:t>apiksabano</w:t>
      </w:r>
      <w:proofErr w:type="spellEnd"/>
      <w:r w:rsidR="00D72183" w:rsidRPr="005E1B83">
        <w:t xml:space="preserve">. </w:t>
      </w:r>
    </w:p>
    <w:p w14:paraId="0BB21734" w14:textId="77777777" w:rsidR="00B7611D" w:rsidRPr="005E1B83" w:rsidRDefault="00B7611D">
      <w:pPr>
        <w:tabs>
          <w:tab w:val="left" w:pos="9214"/>
        </w:tabs>
        <w:spacing w:line="240" w:lineRule="auto"/>
        <w:ind w:right="282"/>
      </w:pPr>
    </w:p>
    <w:bookmarkEnd w:id="25"/>
    <w:p w14:paraId="782DF416" w14:textId="0A9597B4" w:rsidR="00F14C97" w:rsidRPr="005E1B83" w:rsidRDefault="00AC3EAA">
      <w:r w:rsidRPr="005E1B83">
        <w:t xml:space="preserve">Tais atvejais, </w:t>
      </w:r>
      <w:r w:rsidR="003B61B6" w:rsidRPr="005E1B83">
        <w:t xml:space="preserve">kurių metu </w:t>
      </w:r>
      <w:r w:rsidRPr="005E1B83">
        <w:t xml:space="preserve">reikalinga panaikinti krešėjimą slopinantį poveikį dėl gyvybei pavojingos būklės arba nekontroliuojamo kraujavimo, </w:t>
      </w:r>
      <w:r w:rsidR="003B61B6" w:rsidRPr="005E1B83">
        <w:t xml:space="preserve">suaugusiesiems </w:t>
      </w:r>
      <w:r w:rsidRPr="005E1B83">
        <w:t xml:space="preserve">galima pavartoti </w:t>
      </w:r>
      <w:proofErr w:type="spellStart"/>
      <w:r w:rsidRPr="005E1B83">
        <w:t>Xa</w:t>
      </w:r>
      <w:proofErr w:type="spellEnd"/>
      <w:r w:rsidRPr="005E1B83">
        <w:t xml:space="preserve"> faktoriaus inhibitoriaus poveikį </w:t>
      </w:r>
      <w:bookmarkStart w:id="26" w:name="_Hlk189390998"/>
      <w:r w:rsidR="0053564F">
        <w:t xml:space="preserve">neutralizuojančios </w:t>
      </w:r>
      <w:r w:rsidR="003B61B6" w:rsidRPr="005E1B83">
        <w:t>medžiagos (</w:t>
      </w:r>
      <w:proofErr w:type="spellStart"/>
      <w:r w:rsidR="003B61B6" w:rsidRPr="005E1B83">
        <w:t>a</w:t>
      </w:r>
      <w:r w:rsidR="00C80B34">
        <w:t>n</w:t>
      </w:r>
      <w:r w:rsidR="003B61B6" w:rsidRPr="005E1B83">
        <w:t>deksaneto</w:t>
      </w:r>
      <w:proofErr w:type="spellEnd"/>
      <w:r w:rsidR="003B61B6" w:rsidRPr="005E1B83">
        <w:t xml:space="preserve"> alfa) </w:t>
      </w:r>
      <w:bookmarkEnd w:id="26"/>
      <w:r w:rsidRPr="005E1B83">
        <w:t xml:space="preserve">(žr. 4.4 skyrių). Gali reikėti spręsti dėl </w:t>
      </w:r>
      <w:proofErr w:type="spellStart"/>
      <w:r w:rsidRPr="005E1B83">
        <w:t>protrombino</w:t>
      </w:r>
      <w:proofErr w:type="spellEnd"/>
      <w:r w:rsidRPr="005E1B83">
        <w:t xml:space="preserve"> komplekso koncentratų (PKK) ar </w:t>
      </w:r>
      <w:proofErr w:type="spellStart"/>
      <w:r w:rsidRPr="005E1B83">
        <w:t>rekombinantinio</w:t>
      </w:r>
      <w:proofErr w:type="spellEnd"/>
      <w:r w:rsidRPr="005E1B83">
        <w:t xml:space="preserve"> </w:t>
      </w:r>
      <w:proofErr w:type="spellStart"/>
      <w:r w:rsidRPr="005E1B83">
        <w:t>VIIa</w:t>
      </w:r>
      <w:proofErr w:type="spellEnd"/>
      <w:r w:rsidRPr="005E1B83">
        <w:t xml:space="preserve"> faktoriaus (r-</w:t>
      </w:r>
      <w:proofErr w:type="spellStart"/>
      <w:r w:rsidRPr="005E1B83">
        <w:t>FVIIa</w:t>
      </w:r>
      <w:proofErr w:type="spellEnd"/>
      <w:r w:rsidRPr="005E1B83">
        <w:t xml:space="preserve">) skyrimo. </w:t>
      </w:r>
      <w:proofErr w:type="spellStart"/>
      <w:r w:rsidRPr="005E1B83">
        <w:t>Apiksabano</w:t>
      </w:r>
      <w:proofErr w:type="spellEnd"/>
      <w:r w:rsidRPr="005E1B83">
        <w:t xml:space="preserve"> </w:t>
      </w:r>
      <w:proofErr w:type="spellStart"/>
      <w:r w:rsidRPr="005E1B83">
        <w:t>farmakodinaminio</w:t>
      </w:r>
      <w:proofErr w:type="spellEnd"/>
      <w:r w:rsidRPr="005E1B83">
        <w:t xml:space="preserve"> poveikio panaikinimas, nustatytas trombino generacijos testo rezultatų pokyčiais, buvo </w:t>
      </w:r>
      <w:r w:rsidR="00B7611D" w:rsidRPr="005E1B83">
        <w:t xml:space="preserve">akivaizdus </w:t>
      </w:r>
      <w:r w:rsidRPr="005E1B83">
        <w:t xml:space="preserve">infuzijos pabaigoje ir pasiekė pradines vertes praėjus 4 valandoms po 4 faktoriaus </w:t>
      </w:r>
      <w:proofErr w:type="spellStart"/>
      <w:r w:rsidRPr="005E1B83">
        <w:t>protrombino</w:t>
      </w:r>
      <w:proofErr w:type="spellEnd"/>
      <w:r w:rsidRPr="005E1B83">
        <w:t xml:space="preserve"> komplekso koncentrato (PKK) 30 minučių infuzijos sveikiems tiriamiesiems</w:t>
      </w:r>
      <w:r w:rsidR="00B7611D" w:rsidRPr="005E1B83">
        <w:t xml:space="preserve"> pradžios</w:t>
      </w:r>
      <w:r w:rsidRPr="005E1B83">
        <w:t xml:space="preserve">. Tačiau klinikinės patirties vartojant 4 faktoriaus PKK vaistinių preparatų kraujavimui sustabdyti </w:t>
      </w:r>
      <w:proofErr w:type="spellStart"/>
      <w:r w:rsidRPr="005E1B83">
        <w:t>apiksabano</w:t>
      </w:r>
      <w:proofErr w:type="spellEnd"/>
      <w:r w:rsidRPr="005E1B83">
        <w:t xml:space="preserve"> vartojusiems asmenims nėra. </w:t>
      </w:r>
      <w:proofErr w:type="spellStart"/>
      <w:r w:rsidRPr="005E1B83">
        <w:t>Rekombinantinio</w:t>
      </w:r>
      <w:proofErr w:type="spellEnd"/>
      <w:r w:rsidRPr="005E1B83">
        <w:t xml:space="preserve"> </w:t>
      </w:r>
      <w:proofErr w:type="spellStart"/>
      <w:r w:rsidRPr="005E1B83">
        <w:t>VIIa</w:t>
      </w:r>
      <w:proofErr w:type="spellEnd"/>
      <w:r w:rsidRPr="005E1B83">
        <w:t xml:space="preserve"> faktoriaus skyrimo </w:t>
      </w:r>
      <w:proofErr w:type="spellStart"/>
      <w:r w:rsidRPr="005E1B83">
        <w:t>apiksabano</w:t>
      </w:r>
      <w:proofErr w:type="spellEnd"/>
      <w:r w:rsidRPr="005E1B83">
        <w:t xml:space="preserve"> vartojantiems pacientams patirties iki šiol nėra. Atsižvelgiant į kraujavimo mažėjimą, reikėtų apsvarstyti kartotinės </w:t>
      </w:r>
      <w:proofErr w:type="spellStart"/>
      <w:r w:rsidRPr="005E1B83">
        <w:t>rekombinantinio</w:t>
      </w:r>
      <w:proofErr w:type="spellEnd"/>
      <w:r w:rsidRPr="005E1B83">
        <w:t xml:space="preserve"> </w:t>
      </w:r>
      <w:proofErr w:type="spellStart"/>
      <w:r w:rsidRPr="005E1B83">
        <w:t>VIIa</w:t>
      </w:r>
      <w:proofErr w:type="spellEnd"/>
      <w:r w:rsidRPr="005E1B83">
        <w:t xml:space="preserve"> faktoriaus dozės skyrimą ir dozės koregavimą.</w:t>
      </w:r>
    </w:p>
    <w:p w14:paraId="15F9E482" w14:textId="77777777" w:rsidR="00F14C97" w:rsidRPr="005E1B83" w:rsidRDefault="00F14C97">
      <w:bookmarkStart w:id="27" w:name="_Hlk189391208"/>
    </w:p>
    <w:p w14:paraId="47A71936" w14:textId="1884065D" w:rsidR="00B7611D" w:rsidRPr="005E1B83" w:rsidRDefault="00B7611D" w:rsidP="00B7611D">
      <w:r w:rsidRPr="005E1B83">
        <w:t>Specifinis neutralizuojantysis vaistinis preparatas (</w:t>
      </w:r>
      <w:proofErr w:type="spellStart"/>
      <w:r w:rsidRPr="005E1B83">
        <w:t>andeksanetas</w:t>
      </w:r>
      <w:proofErr w:type="spellEnd"/>
      <w:r w:rsidRPr="005E1B83">
        <w:t xml:space="preserve"> alfa), kuris </w:t>
      </w:r>
      <w:r w:rsidR="00040CD8">
        <w:t>slopina</w:t>
      </w:r>
      <w:r w:rsidRPr="005E1B83">
        <w:t xml:space="preserve"> </w:t>
      </w:r>
      <w:proofErr w:type="spellStart"/>
      <w:r w:rsidRPr="005E1B83">
        <w:t>apiksabano</w:t>
      </w:r>
      <w:proofErr w:type="spellEnd"/>
      <w:r w:rsidRPr="005E1B83">
        <w:t xml:space="preserve"> </w:t>
      </w:r>
      <w:proofErr w:type="spellStart"/>
      <w:r w:rsidRPr="005E1B83">
        <w:t>farmakodinaminį</w:t>
      </w:r>
      <w:proofErr w:type="spellEnd"/>
      <w:r w:rsidRPr="005E1B83">
        <w:t xml:space="preserve"> poveikį, vaikų populiacijai nėra patvirtintas (žr. </w:t>
      </w:r>
      <w:proofErr w:type="spellStart"/>
      <w:r w:rsidRPr="005E1B83">
        <w:t>andeksaneto</w:t>
      </w:r>
      <w:proofErr w:type="spellEnd"/>
      <w:r w:rsidRPr="005E1B83">
        <w:t xml:space="preserve"> alfa preparato </w:t>
      </w:r>
      <w:r w:rsidRPr="005E1B83">
        <w:lastRenderedPageBreak/>
        <w:t>charakteristikų santrauką). Taip pat gali</w:t>
      </w:r>
      <w:r w:rsidR="00040CD8">
        <w:t>ma spręsti dėl</w:t>
      </w:r>
      <w:r w:rsidRPr="005E1B83">
        <w:t xml:space="preserve"> šviežios šaldytos plazmos transfuzij</w:t>
      </w:r>
      <w:r w:rsidR="00040CD8">
        <w:t>os,</w:t>
      </w:r>
      <w:r w:rsidR="00D72183" w:rsidRPr="005E1B83">
        <w:t xml:space="preserve"> </w:t>
      </w:r>
      <w:proofErr w:type="spellStart"/>
      <w:r w:rsidR="00BA525F" w:rsidRPr="00C457DA">
        <w:t>protrombino</w:t>
      </w:r>
      <w:proofErr w:type="spellEnd"/>
      <w:r w:rsidR="00BA525F" w:rsidRPr="00C457DA">
        <w:t xml:space="preserve"> komplekso koncentrato</w:t>
      </w:r>
      <w:r w:rsidR="00BA525F">
        <w:t xml:space="preserve"> (</w:t>
      </w:r>
      <w:r w:rsidRPr="005E1B83">
        <w:t>PKK</w:t>
      </w:r>
      <w:r w:rsidR="00BA525F">
        <w:t>)</w:t>
      </w:r>
      <w:r w:rsidRPr="005E1B83">
        <w:t xml:space="preserve"> arba </w:t>
      </w:r>
      <w:proofErr w:type="spellStart"/>
      <w:r w:rsidRPr="005E1B83">
        <w:t>rekombinantinio</w:t>
      </w:r>
      <w:proofErr w:type="spellEnd"/>
      <w:r w:rsidRPr="005E1B83">
        <w:t xml:space="preserve"> </w:t>
      </w:r>
      <w:proofErr w:type="spellStart"/>
      <w:r w:rsidRPr="005E1B83">
        <w:t>VIIa</w:t>
      </w:r>
      <w:proofErr w:type="spellEnd"/>
      <w:r w:rsidRPr="005E1B83">
        <w:t xml:space="preserve"> faktoriaus</w:t>
      </w:r>
      <w:r w:rsidR="00040CD8">
        <w:t xml:space="preserve"> skyrimo</w:t>
      </w:r>
      <w:r w:rsidRPr="005E1B83">
        <w:t>.</w:t>
      </w:r>
    </w:p>
    <w:bookmarkEnd w:id="27"/>
    <w:p w14:paraId="220DBC33" w14:textId="77777777" w:rsidR="00B7611D" w:rsidRPr="005E1B83" w:rsidRDefault="00B7611D"/>
    <w:p w14:paraId="2A694DDC" w14:textId="77777777" w:rsidR="00040CD8" w:rsidRDefault="00040CD8" w:rsidP="00040CD8">
      <w:bookmarkStart w:id="28" w:name="_Hlk203661188"/>
      <w:r>
        <w:t xml:space="preserve">Priklausomai nuo prieinamumo reikia numatyti galimybę pasikonsultuoti su krešėjimo sutrikimų </w:t>
      </w:r>
    </w:p>
    <w:p w14:paraId="2EC01416" w14:textId="1BF4E352" w:rsidR="00F14C97" w:rsidRPr="005E1B83" w:rsidRDefault="00040CD8" w:rsidP="00040CD8">
      <w:pPr>
        <w:rPr>
          <w:szCs w:val="24"/>
        </w:rPr>
      </w:pPr>
      <w:r>
        <w:t>specialistu, jei atsiranda stiprus kraujavimas</w:t>
      </w:r>
      <w:bookmarkEnd w:id="28"/>
      <w:r>
        <w:t>.</w:t>
      </w:r>
    </w:p>
    <w:p w14:paraId="698E9828" w14:textId="77777777" w:rsidR="00F14C97" w:rsidRPr="005E1B83" w:rsidRDefault="00F14C97">
      <w:pPr>
        <w:tabs>
          <w:tab w:val="left" w:pos="9214"/>
        </w:tabs>
        <w:spacing w:line="240" w:lineRule="auto"/>
        <w:ind w:right="282"/>
        <w:rPr>
          <w:szCs w:val="24"/>
        </w:rPr>
      </w:pPr>
    </w:p>
    <w:p w14:paraId="1E701D43" w14:textId="77777777" w:rsidR="00F14C97" w:rsidRPr="005E1B83" w:rsidRDefault="00F14C97">
      <w:pPr>
        <w:tabs>
          <w:tab w:val="left" w:pos="9214"/>
        </w:tabs>
        <w:spacing w:line="240" w:lineRule="auto"/>
        <w:ind w:right="282"/>
        <w:rPr>
          <w:szCs w:val="24"/>
        </w:rPr>
      </w:pPr>
    </w:p>
    <w:p w14:paraId="4E1F47F0"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5.</w:t>
      </w:r>
      <w:r w:rsidRPr="005E1B83">
        <w:rPr>
          <w:rFonts w:ascii="Times New Roman" w:hAnsi="Times New Roman"/>
          <w:sz w:val="22"/>
        </w:rPr>
        <w:tab/>
        <w:t>FARMAKOLOGINĖS SAVYBĖS</w:t>
      </w:r>
    </w:p>
    <w:p w14:paraId="2117AFA9" w14:textId="77777777" w:rsidR="00F14C97" w:rsidRPr="005E1B83" w:rsidRDefault="00F14C97">
      <w:pPr>
        <w:tabs>
          <w:tab w:val="left" w:pos="9214"/>
        </w:tabs>
        <w:spacing w:line="240" w:lineRule="auto"/>
        <w:ind w:right="282"/>
        <w:rPr>
          <w:szCs w:val="24"/>
        </w:rPr>
      </w:pPr>
    </w:p>
    <w:p w14:paraId="24BAA855"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5.1</w:t>
      </w:r>
      <w:r w:rsidRPr="005E1B83">
        <w:rPr>
          <w:rFonts w:ascii="Times New Roman" w:hAnsi="Times New Roman"/>
          <w:bCs w:val="0"/>
          <w:sz w:val="22"/>
          <w:szCs w:val="24"/>
        </w:rPr>
        <w:t xml:space="preserve"> </w:t>
      </w:r>
      <w:r w:rsidRPr="005E1B83">
        <w:rPr>
          <w:rFonts w:ascii="Times New Roman" w:hAnsi="Times New Roman"/>
          <w:sz w:val="22"/>
        </w:rPr>
        <w:tab/>
      </w:r>
      <w:proofErr w:type="spellStart"/>
      <w:r w:rsidRPr="005E1B83">
        <w:rPr>
          <w:rFonts w:ascii="Times New Roman" w:hAnsi="Times New Roman"/>
          <w:sz w:val="22"/>
        </w:rPr>
        <w:t>Farmakodinaminės</w:t>
      </w:r>
      <w:proofErr w:type="spellEnd"/>
      <w:r w:rsidRPr="005E1B83">
        <w:rPr>
          <w:rFonts w:ascii="Times New Roman" w:hAnsi="Times New Roman"/>
          <w:sz w:val="22"/>
        </w:rPr>
        <w:t xml:space="preserve"> savybės</w:t>
      </w:r>
    </w:p>
    <w:p w14:paraId="27D898BA" w14:textId="77777777" w:rsidR="00F14C97" w:rsidRPr="005E1B83" w:rsidRDefault="00F14C97">
      <w:pPr>
        <w:tabs>
          <w:tab w:val="left" w:pos="9214"/>
        </w:tabs>
        <w:spacing w:line="240" w:lineRule="auto"/>
        <w:ind w:right="282"/>
        <w:rPr>
          <w:szCs w:val="24"/>
        </w:rPr>
      </w:pPr>
    </w:p>
    <w:p w14:paraId="3B67D4DD" w14:textId="77777777" w:rsidR="00F14C97" w:rsidRPr="005E1B83" w:rsidRDefault="00AC3EAA">
      <w:pPr>
        <w:rPr>
          <w:snapToGrid/>
        </w:rPr>
      </w:pPr>
      <w:proofErr w:type="spellStart"/>
      <w:r w:rsidRPr="005E1B83">
        <w:rPr>
          <w:szCs w:val="24"/>
        </w:rPr>
        <w:t>Farmakoterapinė</w:t>
      </w:r>
      <w:proofErr w:type="spellEnd"/>
      <w:r w:rsidRPr="005E1B83">
        <w:rPr>
          <w:szCs w:val="24"/>
        </w:rPr>
        <w:t xml:space="preserve"> grupė – </w:t>
      </w:r>
      <w:proofErr w:type="spellStart"/>
      <w:r w:rsidRPr="005E1B83">
        <w:rPr>
          <w:snapToGrid/>
        </w:rPr>
        <w:t>antitromboziniai</w:t>
      </w:r>
      <w:proofErr w:type="spellEnd"/>
      <w:r w:rsidRPr="005E1B83">
        <w:rPr>
          <w:snapToGrid/>
        </w:rPr>
        <w:t xml:space="preserve"> vaistiniai preparatai, tiesioginiai </w:t>
      </w:r>
      <w:proofErr w:type="spellStart"/>
      <w:r w:rsidRPr="005E1B83">
        <w:rPr>
          <w:snapToGrid/>
        </w:rPr>
        <w:t>Xa</w:t>
      </w:r>
      <w:proofErr w:type="spellEnd"/>
      <w:r w:rsidRPr="005E1B83">
        <w:rPr>
          <w:snapToGrid/>
        </w:rPr>
        <w:t xml:space="preserve"> faktoriaus inhibitoriai, ATC kodas – B01AF02. </w:t>
      </w:r>
    </w:p>
    <w:p w14:paraId="195DEC18" w14:textId="77777777" w:rsidR="00F14C97" w:rsidRPr="005E1B83" w:rsidRDefault="00F14C97">
      <w:pPr>
        <w:tabs>
          <w:tab w:val="left" w:pos="9214"/>
        </w:tabs>
        <w:spacing w:line="240" w:lineRule="auto"/>
        <w:ind w:right="282"/>
        <w:rPr>
          <w:szCs w:val="24"/>
        </w:rPr>
      </w:pPr>
    </w:p>
    <w:p w14:paraId="433704F9" w14:textId="77777777" w:rsidR="00F14C97" w:rsidRPr="005E1B83" w:rsidRDefault="00AC3EAA">
      <w:pPr>
        <w:tabs>
          <w:tab w:val="left" w:pos="9214"/>
        </w:tabs>
        <w:spacing w:line="240" w:lineRule="auto"/>
        <w:ind w:right="282"/>
        <w:rPr>
          <w:u w:val="single"/>
        </w:rPr>
      </w:pPr>
      <w:r w:rsidRPr="005E1B83">
        <w:rPr>
          <w:szCs w:val="24"/>
          <w:u w:val="single"/>
        </w:rPr>
        <w:t>Veikimo mechanizmas</w:t>
      </w:r>
    </w:p>
    <w:p w14:paraId="30C69D66" w14:textId="77777777" w:rsidR="00F14C97" w:rsidRPr="005E1B83" w:rsidRDefault="00AC3EAA">
      <w:pPr>
        <w:tabs>
          <w:tab w:val="left" w:pos="9214"/>
        </w:tabs>
        <w:spacing w:line="240" w:lineRule="auto"/>
        <w:ind w:right="282"/>
        <w:rPr>
          <w:u w:val="single"/>
        </w:rPr>
      </w:pPr>
      <w:proofErr w:type="spellStart"/>
      <w:r w:rsidRPr="005E1B83">
        <w:t>Apiksabanas</w:t>
      </w:r>
      <w:proofErr w:type="spellEnd"/>
      <w:r w:rsidRPr="005E1B83">
        <w:t xml:space="preserve"> yra stiprus, per burną vartojamas, grįžtamojo poveikio, tiesioginis ir labai selektyvus aktyvios </w:t>
      </w:r>
      <w:proofErr w:type="spellStart"/>
      <w:r w:rsidRPr="005E1B83">
        <w:t>Xa</w:t>
      </w:r>
      <w:proofErr w:type="spellEnd"/>
      <w:r w:rsidRPr="005E1B83">
        <w:t xml:space="preserve"> faktoriaus vietos inhibitorius. Jo </w:t>
      </w:r>
      <w:proofErr w:type="spellStart"/>
      <w:r w:rsidRPr="005E1B83">
        <w:t>antitromboziniam</w:t>
      </w:r>
      <w:proofErr w:type="spellEnd"/>
      <w:r w:rsidRPr="005E1B83">
        <w:t xml:space="preserve"> poveikiui pasireikšti nereikia </w:t>
      </w:r>
      <w:proofErr w:type="spellStart"/>
      <w:r w:rsidRPr="005E1B83">
        <w:t>antitrombino</w:t>
      </w:r>
      <w:proofErr w:type="spellEnd"/>
      <w:r w:rsidRPr="005E1B83">
        <w:t xml:space="preserve"> III. </w:t>
      </w:r>
      <w:proofErr w:type="spellStart"/>
      <w:r w:rsidRPr="005E1B83">
        <w:t>Apiksabanas</w:t>
      </w:r>
      <w:proofErr w:type="spellEnd"/>
      <w:r w:rsidRPr="005E1B83">
        <w:t xml:space="preserve"> slopina ir laisvąjį, ir krešulio sudėtyje esantį </w:t>
      </w:r>
      <w:proofErr w:type="spellStart"/>
      <w:r w:rsidRPr="005E1B83">
        <w:t>Xa</w:t>
      </w:r>
      <w:proofErr w:type="spellEnd"/>
      <w:r w:rsidRPr="005E1B83">
        <w:t xml:space="preserve"> faktorių bei </w:t>
      </w:r>
      <w:proofErr w:type="spellStart"/>
      <w:r w:rsidRPr="005E1B83">
        <w:t>protrombinazės</w:t>
      </w:r>
      <w:proofErr w:type="spellEnd"/>
      <w:r w:rsidRPr="005E1B83">
        <w:t xml:space="preserve"> aktyvumą. </w:t>
      </w:r>
      <w:proofErr w:type="spellStart"/>
      <w:r w:rsidRPr="005E1B83">
        <w:t>Apiksabanas</w:t>
      </w:r>
      <w:proofErr w:type="spellEnd"/>
      <w:r w:rsidRPr="005E1B83">
        <w:t xml:space="preserve"> tiesiogiai neveikia trombocitų </w:t>
      </w:r>
      <w:proofErr w:type="spellStart"/>
      <w:r w:rsidRPr="005E1B83">
        <w:t>agregacijos</w:t>
      </w:r>
      <w:proofErr w:type="spellEnd"/>
      <w:r w:rsidRPr="005E1B83">
        <w:t xml:space="preserve">, tačiau netiesiogiai slopina trombino indukuotą trombocitų </w:t>
      </w:r>
      <w:proofErr w:type="spellStart"/>
      <w:r w:rsidRPr="005E1B83">
        <w:t>agregaciją</w:t>
      </w:r>
      <w:proofErr w:type="spellEnd"/>
      <w:r w:rsidRPr="005E1B83">
        <w:t xml:space="preserve">. Slopindamas </w:t>
      </w:r>
      <w:proofErr w:type="spellStart"/>
      <w:r w:rsidRPr="005E1B83">
        <w:t>Xa</w:t>
      </w:r>
      <w:proofErr w:type="spellEnd"/>
      <w:r w:rsidRPr="005E1B83">
        <w:t xml:space="preserve"> faktorių </w:t>
      </w:r>
      <w:proofErr w:type="spellStart"/>
      <w:r w:rsidRPr="005E1B83">
        <w:t>apiksabanas</w:t>
      </w:r>
      <w:proofErr w:type="spellEnd"/>
      <w:r w:rsidRPr="005E1B83">
        <w:t xml:space="preserve"> trukdo trombino gamybą ir </w:t>
      </w:r>
      <w:proofErr w:type="spellStart"/>
      <w:r w:rsidRPr="005E1B83">
        <w:t>trombo</w:t>
      </w:r>
      <w:proofErr w:type="spellEnd"/>
      <w:r w:rsidRPr="005E1B83">
        <w:t xml:space="preserve"> formavimąsi. </w:t>
      </w:r>
      <w:proofErr w:type="spellStart"/>
      <w:r w:rsidRPr="005E1B83">
        <w:t>Ikiklinikinių</w:t>
      </w:r>
      <w:proofErr w:type="spellEnd"/>
      <w:r w:rsidRPr="005E1B83">
        <w:t xml:space="preserve"> tyrimų duomenimis nustatyta, kad </w:t>
      </w:r>
      <w:proofErr w:type="spellStart"/>
      <w:r w:rsidRPr="005E1B83">
        <w:t>apiksabanas</w:t>
      </w:r>
      <w:proofErr w:type="spellEnd"/>
      <w:r w:rsidRPr="005E1B83">
        <w:t xml:space="preserve"> gyvūnų modeliuose sukelia </w:t>
      </w:r>
      <w:proofErr w:type="spellStart"/>
      <w:r w:rsidRPr="005E1B83">
        <w:t>antitrombozinį</w:t>
      </w:r>
      <w:proofErr w:type="spellEnd"/>
      <w:r w:rsidRPr="005E1B83">
        <w:t xml:space="preserve"> poveikį ir apsaugo nuo arterijų bei venų trombozės, jo skiriant tokiomis dozėmis, kurios nekeičia hemostazės.</w:t>
      </w:r>
    </w:p>
    <w:p w14:paraId="4E911CD5" w14:textId="77777777" w:rsidR="00F14C97" w:rsidRPr="005E1B83" w:rsidRDefault="00F14C97">
      <w:pPr>
        <w:tabs>
          <w:tab w:val="left" w:pos="9214"/>
        </w:tabs>
        <w:spacing w:line="240" w:lineRule="auto"/>
        <w:ind w:right="282"/>
        <w:rPr>
          <w:u w:val="single"/>
        </w:rPr>
      </w:pPr>
    </w:p>
    <w:p w14:paraId="300BFBDC" w14:textId="77777777" w:rsidR="00F14C97" w:rsidRPr="005E1B83" w:rsidRDefault="00AC3EAA">
      <w:pPr>
        <w:tabs>
          <w:tab w:val="left" w:pos="9214"/>
        </w:tabs>
        <w:spacing w:line="240" w:lineRule="auto"/>
        <w:ind w:right="282"/>
        <w:rPr>
          <w:u w:val="single"/>
        </w:rPr>
      </w:pPr>
      <w:proofErr w:type="spellStart"/>
      <w:r w:rsidRPr="005E1B83">
        <w:rPr>
          <w:u w:val="single"/>
        </w:rPr>
        <w:t>Farmakodinaminis</w:t>
      </w:r>
      <w:proofErr w:type="spellEnd"/>
      <w:r w:rsidRPr="005E1B83">
        <w:rPr>
          <w:u w:val="single"/>
        </w:rPr>
        <w:t xml:space="preserve"> poveikis </w:t>
      </w:r>
    </w:p>
    <w:p w14:paraId="56C9F0A6" w14:textId="1C605F27" w:rsidR="00F14C97" w:rsidRPr="005E1B83" w:rsidRDefault="00AC3EAA">
      <w:pPr>
        <w:tabs>
          <w:tab w:val="left" w:pos="9214"/>
        </w:tabs>
        <w:spacing w:line="240" w:lineRule="auto"/>
        <w:ind w:right="282"/>
      </w:pPr>
      <w:proofErr w:type="spellStart"/>
      <w:r w:rsidRPr="005E1B83">
        <w:t>Farmakodinaminis</w:t>
      </w:r>
      <w:proofErr w:type="spellEnd"/>
      <w:r w:rsidRPr="005E1B83">
        <w:t xml:space="preserve"> </w:t>
      </w:r>
      <w:proofErr w:type="spellStart"/>
      <w:r w:rsidRPr="005E1B83">
        <w:t>apiksabano</w:t>
      </w:r>
      <w:proofErr w:type="spellEnd"/>
      <w:r w:rsidRPr="005E1B83">
        <w:t xml:space="preserve"> poveikis atitinka jo veikimo mechanizmą (</w:t>
      </w:r>
      <w:proofErr w:type="spellStart"/>
      <w:r w:rsidRPr="005E1B83">
        <w:t>Xa</w:t>
      </w:r>
      <w:proofErr w:type="spellEnd"/>
      <w:r w:rsidRPr="005E1B83">
        <w:t xml:space="preserve"> faktoriaus slopinimą). Dėl </w:t>
      </w:r>
      <w:proofErr w:type="spellStart"/>
      <w:r w:rsidRPr="005E1B83">
        <w:t>Xa</w:t>
      </w:r>
      <w:proofErr w:type="spellEnd"/>
      <w:r w:rsidRPr="005E1B83">
        <w:t xml:space="preserve"> faktoriaus slopinimo, </w:t>
      </w:r>
      <w:proofErr w:type="spellStart"/>
      <w:r w:rsidRPr="005E1B83">
        <w:t>apiksabanas</w:t>
      </w:r>
      <w:proofErr w:type="spellEnd"/>
      <w:r w:rsidRPr="005E1B83">
        <w:t xml:space="preserve"> ilgina krešėjimo tyrimų rezultatų rodmenis, pavyzdžiui, </w:t>
      </w:r>
      <w:proofErr w:type="spellStart"/>
      <w:r w:rsidRPr="005E1B83">
        <w:t>protrombino</w:t>
      </w:r>
      <w:proofErr w:type="spellEnd"/>
      <w:r w:rsidRPr="005E1B83">
        <w:t xml:space="preserve"> laiką (PL), TNS ir aktyvinto dalinio </w:t>
      </w:r>
      <w:proofErr w:type="spellStart"/>
      <w:r w:rsidRPr="005E1B83">
        <w:t>tromboplastino</w:t>
      </w:r>
      <w:proofErr w:type="spellEnd"/>
      <w:r w:rsidRPr="005E1B83">
        <w:t xml:space="preserve"> laiką (</w:t>
      </w:r>
      <w:proofErr w:type="spellStart"/>
      <w:r w:rsidRPr="005E1B83">
        <w:t>aDTL</w:t>
      </w:r>
      <w:proofErr w:type="spellEnd"/>
      <w:r w:rsidRPr="005E1B83">
        <w:t xml:space="preserve">). Vartojant gydomąją vaistinio preparato dozę, šių krešėjimo tyrimų rezultatų pokyčiai yra nedideli ir labai skiriasi įvairiems </w:t>
      </w:r>
      <w:r w:rsidR="00D72183" w:rsidRPr="005E1B83">
        <w:t xml:space="preserve">suaugusiems </w:t>
      </w:r>
      <w:r w:rsidRPr="005E1B83">
        <w:t xml:space="preserve">pacientams. Vertinant </w:t>
      </w:r>
      <w:proofErr w:type="spellStart"/>
      <w:r w:rsidRPr="005E1B83">
        <w:t>farmakodinaminį</w:t>
      </w:r>
      <w:proofErr w:type="spellEnd"/>
      <w:r w:rsidRPr="005E1B83">
        <w:t xml:space="preserve"> </w:t>
      </w:r>
      <w:proofErr w:type="spellStart"/>
      <w:r w:rsidRPr="005E1B83">
        <w:t>apiksabano</w:t>
      </w:r>
      <w:proofErr w:type="spellEnd"/>
      <w:r w:rsidRPr="005E1B83">
        <w:t xml:space="preserve"> poveikį, šių tyrimų atlikinėti nerekomenduojama. Atliekant trombino gamybos tyrimą </w:t>
      </w:r>
      <w:proofErr w:type="spellStart"/>
      <w:r w:rsidRPr="005E1B83">
        <w:t>apiksabanas</w:t>
      </w:r>
      <w:proofErr w:type="spellEnd"/>
      <w:r w:rsidRPr="005E1B83">
        <w:t xml:space="preserve"> sumažino endogeninio trombino potencialą, trombino susidarymo žmogaus plazmoje matą.</w:t>
      </w:r>
    </w:p>
    <w:p w14:paraId="133E0C79" w14:textId="77777777" w:rsidR="00D72183" w:rsidRPr="005E1B83" w:rsidRDefault="00D72183">
      <w:pPr>
        <w:tabs>
          <w:tab w:val="left" w:pos="9214"/>
        </w:tabs>
        <w:spacing w:line="240" w:lineRule="auto"/>
        <w:ind w:right="282"/>
      </w:pPr>
    </w:p>
    <w:p w14:paraId="60592E7C" w14:textId="47D20121" w:rsidR="00F14C97" w:rsidRPr="005E1B83" w:rsidRDefault="00AC3EAA">
      <w:pPr>
        <w:tabs>
          <w:tab w:val="left" w:pos="9214"/>
        </w:tabs>
        <w:spacing w:line="240" w:lineRule="auto"/>
        <w:ind w:right="282"/>
      </w:pPr>
      <w:proofErr w:type="spellStart"/>
      <w:r w:rsidRPr="005E1B83">
        <w:t>Apiksabano</w:t>
      </w:r>
      <w:proofErr w:type="spellEnd"/>
      <w:r w:rsidRPr="005E1B83">
        <w:t xml:space="preserve"> slopinamasis poveikis </w:t>
      </w:r>
      <w:proofErr w:type="spellStart"/>
      <w:r w:rsidRPr="005E1B83">
        <w:t>Xa</w:t>
      </w:r>
      <w:proofErr w:type="spellEnd"/>
      <w:r w:rsidRPr="005E1B83">
        <w:t xml:space="preserve"> faktoriaus aktyvumui</w:t>
      </w:r>
      <w:r w:rsidR="00AA3C5A">
        <w:t xml:space="preserve"> (AXA)</w:t>
      </w:r>
      <w:r w:rsidRPr="005E1B83">
        <w:t xml:space="preserve"> taip pat nustatytas įrodžius </w:t>
      </w:r>
      <w:proofErr w:type="spellStart"/>
      <w:r w:rsidRPr="005E1B83">
        <w:t>Xa</w:t>
      </w:r>
      <w:proofErr w:type="spellEnd"/>
      <w:r w:rsidRPr="005E1B83">
        <w:t xml:space="preserve"> faktoriaus fermento aktyvumo sumažėjimą, naudojant daugelį prekyboje esančių </w:t>
      </w:r>
      <w:proofErr w:type="spellStart"/>
      <w:r w:rsidRPr="005E1B83">
        <w:t>Xa</w:t>
      </w:r>
      <w:proofErr w:type="spellEnd"/>
      <w:r w:rsidRPr="005E1B83">
        <w:t xml:space="preserve"> faktoriaus aktyvumo tyrimo rinkinių, tačiau naudojant šiuos rinkinius gaunami rezultatai tarpusavyje skiriasi. </w:t>
      </w:r>
      <w:r w:rsidR="00DB395E">
        <w:t>Suaugusiųjų k</w:t>
      </w:r>
      <w:r w:rsidR="00DB395E" w:rsidRPr="005E1B83">
        <w:t xml:space="preserve">linikinių </w:t>
      </w:r>
      <w:r w:rsidRPr="005E1B83">
        <w:t xml:space="preserve">tyrimų metu surinkti duomenys gauti tik atliekant </w:t>
      </w:r>
      <w:proofErr w:type="spellStart"/>
      <w:r w:rsidR="00667780" w:rsidRPr="005E1B83">
        <w:rPr>
          <w:i/>
          <w:iCs/>
        </w:rPr>
        <w:t>Rotachrom</w:t>
      </w:r>
      <w:proofErr w:type="spellEnd"/>
      <w:r w:rsidR="00667780" w:rsidRPr="005E1B83">
        <w:rPr>
          <w:i/>
          <w:iCs/>
          <w:vertAlign w:val="superscript"/>
        </w:rPr>
        <w:t>®</w:t>
      </w:r>
      <w:r w:rsidRPr="005E1B83">
        <w:t xml:space="preserve"> heparino </w:t>
      </w:r>
      <w:proofErr w:type="spellStart"/>
      <w:r w:rsidRPr="005E1B83">
        <w:t>chromogeninį</w:t>
      </w:r>
      <w:proofErr w:type="spellEnd"/>
      <w:r w:rsidRPr="005E1B83">
        <w:t xml:space="preserve"> tyrimą, o šio tyrimo rezultatai pateikiami toliau. </w:t>
      </w:r>
      <w:proofErr w:type="spellStart"/>
      <w:r w:rsidRPr="005E1B83">
        <w:t>Anti</w:t>
      </w:r>
      <w:proofErr w:type="spellEnd"/>
      <w:r w:rsidRPr="005E1B83">
        <w:t xml:space="preserve">- </w:t>
      </w:r>
      <w:proofErr w:type="spellStart"/>
      <w:r w:rsidRPr="005E1B83">
        <w:t>Xa</w:t>
      </w:r>
      <w:proofErr w:type="spellEnd"/>
      <w:r w:rsidRPr="005E1B83">
        <w:t xml:space="preserve"> faktoriaus aktyvumas rodo tikslų tiesioginį tiesinį priklausomumą nuo </w:t>
      </w:r>
      <w:proofErr w:type="spellStart"/>
      <w:r w:rsidRPr="005E1B83">
        <w:t>apiksabano</w:t>
      </w:r>
      <w:proofErr w:type="spellEnd"/>
      <w:r w:rsidRPr="005E1B83">
        <w:t xml:space="preserve"> koncentracijos plazmoje, ir šis poveikis būna stipriausias susidarius didžiausiai </w:t>
      </w:r>
      <w:proofErr w:type="spellStart"/>
      <w:r w:rsidRPr="005E1B83">
        <w:t>apiksabano</w:t>
      </w:r>
      <w:proofErr w:type="spellEnd"/>
      <w:r w:rsidRPr="005E1B83">
        <w:t xml:space="preserve"> koncentracijai plazmoje. Priklausomybė tarp </w:t>
      </w:r>
      <w:proofErr w:type="spellStart"/>
      <w:r w:rsidRPr="005E1B83">
        <w:t>apiksabano</w:t>
      </w:r>
      <w:proofErr w:type="spellEnd"/>
      <w:r w:rsidRPr="005E1B83">
        <w:t xml:space="preserve"> koncentracijos plazmoje ir </w:t>
      </w:r>
      <w:proofErr w:type="spellStart"/>
      <w:r w:rsidRPr="005E1B83">
        <w:t>Xa</w:t>
      </w:r>
      <w:proofErr w:type="spellEnd"/>
      <w:r w:rsidRPr="005E1B83">
        <w:t xml:space="preserve"> faktoriaus slopinimo yra beveik tiesinė, skiriant įvairias </w:t>
      </w:r>
      <w:proofErr w:type="spellStart"/>
      <w:r w:rsidRPr="005E1B83">
        <w:t>apiksabano</w:t>
      </w:r>
      <w:proofErr w:type="spellEnd"/>
      <w:r w:rsidRPr="005E1B83">
        <w:t xml:space="preserve"> dozes. </w:t>
      </w:r>
      <w:bookmarkStart w:id="29" w:name="_Hlk189392000"/>
      <w:proofErr w:type="spellStart"/>
      <w:r w:rsidR="00D72183" w:rsidRPr="005E1B83">
        <w:t>Apiksabano</w:t>
      </w:r>
      <w:proofErr w:type="spellEnd"/>
      <w:r w:rsidR="00D72183" w:rsidRPr="005E1B83">
        <w:t xml:space="preserve"> tyrimų su vaik</w:t>
      </w:r>
      <w:r w:rsidR="00040CD8">
        <w:t>ais</w:t>
      </w:r>
      <w:r w:rsidR="00D72183" w:rsidRPr="005E1B83">
        <w:t xml:space="preserve"> rezultatai rodo, kad tiesinis ryšys tarp </w:t>
      </w:r>
      <w:proofErr w:type="spellStart"/>
      <w:r w:rsidR="00D72183" w:rsidRPr="005E1B83">
        <w:t>apiksabano</w:t>
      </w:r>
      <w:proofErr w:type="spellEnd"/>
      <w:r w:rsidR="00D72183" w:rsidRPr="005E1B83">
        <w:t xml:space="preserve"> koncentracijos ir AXA atitinka anksčiau nustatytą ryšį suaugusiesiems. Tai patvirtina dokumentuotą </w:t>
      </w:r>
      <w:proofErr w:type="spellStart"/>
      <w:r w:rsidR="00D72183" w:rsidRPr="005E1B83">
        <w:t>apiksabano</w:t>
      </w:r>
      <w:proofErr w:type="spellEnd"/>
      <w:r w:rsidR="00D72183" w:rsidRPr="005E1B83">
        <w:t xml:space="preserve">, kaip selektyvaus </w:t>
      </w:r>
      <w:proofErr w:type="spellStart"/>
      <w:r w:rsidR="00D72183" w:rsidRPr="005E1B83">
        <w:t>FXa</w:t>
      </w:r>
      <w:proofErr w:type="spellEnd"/>
      <w:r w:rsidR="00D72183" w:rsidRPr="005E1B83">
        <w:t xml:space="preserve"> inhibitoriaus, veikimo mechanizmą.</w:t>
      </w:r>
    </w:p>
    <w:p w14:paraId="58593BD0" w14:textId="77777777" w:rsidR="00F14C97" w:rsidRPr="005E1B83" w:rsidRDefault="00F14C97">
      <w:pPr>
        <w:tabs>
          <w:tab w:val="left" w:pos="9214"/>
        </w:tabs>
        <w:spacing w:line="240" w:lineRule="auto"/>
        <w:ind w:right="282"/>
      </w:pPr>
    </w:p>
    <w:bookmarkEnd w:id="29"/>
    <w:p w14:paraId="7258828F" w14:textId="4B19CD03" w:rsidR="00F14C97" w:rsidRPr="005E1B83" w:rsidRDefault="00D72183">
      <w:pPr>
        <w:tabs>
          <w:tab w:val="left" w:pos="9214"/>
        </w:tabs>
        <w:spacing w:line="240" w:lineRule="auto"/>
        <w:ind w:right="282"/>
      </w:pPr>
      <w:r w:rsidRPr="005E1B83">
        <w:t xml:space="preserve">4 </w:t>
      </w:r>
      <w:r w:rsidR="00AC3EAA" w:rsidRPr="005E1B83">
        <w:t xml:space="preserve">lentelėje pateikiama kiekvienos </w:t>
      </w:r>
      <w:r w:rsidR="002F09D9">
        <w:t xml:space="preserve">suaugusiųjų </w:t>
      </w:r>
      <w:r w:rsidR="00AC3EAA" w:rsidRPr="005E1B83">
        <w:t xml:space="preserve">indikacijos tikėtina ekspozicija esant nusistovėjusiai </w:t>
      </w:r>
      <w:proofErr w:type="spellStart"/>
      <w:r w:rsidR="00AC3EAA" w:rsidRPr="005E1B83">
        <w:t>pusiausvyrinei</w:t>
      </w:r>
      <w:proofErr w:type="spellEnd"/>
      <w:r w:rsidR="00AC3EAA" w:rsidRPr="005E1B83">
        <w:t xml:space="preserve"> apykaitai ir </w:t>
      </w:r>
      <w:proofErr w:type="spellStart"/>
      <w:r w:rsidR="00AC3EAA" w:rsidRPr="005E1B83">
        <w:t>Xa</w:t>
      </w:r>
      <w:proofErr w:type="spellEnd"/>
      <w:r w:rsidR="00AC3EAA" w:rsidRPr="005E1B83">
        <w:t xml:space="preserve"> faktoriaus slopinimo aktyvumas. Pacientų, vartojusių </w:t>
      </w:r>
      <w:proofErr w:type="spellStart"/>
      <w:r w:rsidR="00AC3EAA" w:rsidRPr="005E1B83">
        <w:t>apiksabano</w:t>
      </w:r>
      <w:proofErr w:type="spellEnd"/>
      <w:r w:rsidR="00AC3EAA" w:rsidRPr="005E1B83">
        <w:t xml:space="preserve"> VTE profilaktikai po klubo ar kelio sąnario pakeitimo operacijos, rezultatai rodo mažesnį nei 1,6</w:t>
      </w:r>
      <w:r w:rsidR="00C322E6">
        <w:t> </w:t>
      </w:r>
      <w:r w:rsidR="00AC3EAA" w:rsidRPr="005E1B83">
        <w:t xml:space="preserve">karto svyravimą tarp didžiausios ir mažiausios vaistinio preparato koncentracijos. Pacientų, kuriems pasireiškia su vožtuvais nesusijęs prieširdžių virpėjimas (VNPV), vartojusių </w:t>
      </w:r>
      <w:proofErr w:type="spellStart"/>
      <w:r w:rsidR="00AC3EAA" w:rsidRPr="005E1B83">
        <w:t>apiksabano</w:t>
      </w:r>
      <w:proofErr w:type="spellEnd"/>
      <w:r w:rsidR="00AC3EAA" w:rsidRPr="005E1B83">
        <w:t xml:space="preserve"> insulto ir sisteminės embolijos profilaktikai, rezultatai rodo mažesnį nei 1,7</w:t>
      </w:r>
      <w:r w:rsidR="00C322E6">
        <w:t> </w:t>
      </w:r>
      <w:r w:rsidR="00AC3EAA" w:rsidRPr="005E1B83">
        <w:t xml:space="preserve">karto svyravimą tarp didžiausios ir mažiausios vaistinio preparato koncentracijos. Pacientų, vartojusių </w:t>
      </w:r>
      <w:proofErr w:type="spellStart"/>
      <w:r w:rsidR="00AC3EAA" w:rsidRPr="005E1B83">
        <w:t>apiksabano</w:t>
      </w:r>
      <w:proofErr w:type="spellEnd"/>
      <w:r w:rsidR="00AC3EAA" w:rsidRPr="005E1B83">
        <w:t xml:space="preserve"> GVT bei PE gydyti ir pasikartojančios GVT bei PE profilaktikai, rezultatai rodo mažesnį nei 2,2</w:t>
      </w:r>
      <w:r w:rsidR="00C322E6">
        <w:t> </w:t>
      </w:r>
      <w:r w:rsidR="00AC3EAA" w:rsidRPr="005E1B83">
        <w:t>karto svyravimą tarp didžiausios ir mažiausios vaistinio preparato koncentracijos.</w:t>
      </w:r>
    </w:p>
    <w:p w14:paraId="4895ACA6" w14:textId="77777777" w:rsidR="00F14C97" w:rsidRPr="005E1B83" w:rsidRDefault="00F14C97">
      <w:pPr>
        <w:spacing w:line="240" w:lineRule="auto"/>
        <w:rPr>
          <w:szCs w:val="22"/>
        </w:rPr>
      </w:pPr>
    </w:p>
    <w:p w14:paraId="310D2A28" w14:textId="6057FC94" w:rsidR="00F14C97" w:rsidRPr="005E1B83" w:rsidRDefault="00D72183" w:rsidP="00281D5C">
      <w:pPr>
        <w:spacing w:line="240" w:lineRule="auto"/>
        <w:ind w:left="1080" w:hanging="1080"/>
        <w:rPr>
          <w:b/>
          <w:bCs/>
          <w:snapToGrid/>
          <w:szCs w:val="22"/>
        </w:rPr>
      </w:pPr>
      <w:r w:rsidRPr="005E1B83">
        <w:rPr>
          <w:b/>
          <w:bCs/>
          <w:szCs w:val="22"/>
        </w:rPr>
        <w:lastRenderedPageBreak/>
        <w:t>4</w:t>
      </w:r>
      <w:r w:rsidR="00C322E6">
        <w:rPr>
          <w:b/>
          <w:bCs/>
          <w:szCs w:val="22"/>
        </w:rPr>
        <w:t> </w:t>
      </w:r>
      <w:r w:rsidR="00AC3EAA" w:rsidRPr="005E1B83">
        <w:rPr>
          <w:b/>
          <w:bCs/>
          <w:szCs w:val="22"/>
        </w:rPr>
        <w:t xml:space="preserve">lentelė. Prognozuojama </w:t>
      </w:r>
      <w:proofErr w:type="spellStart"/>
      <w:r w:rsidR="00AC3EAA" w:rsidRPr="005E1B83">
        <w:rPr>
          <w:b/>
          <w:bCs/>
          <w:szCs w:val="22"/>
        </w:rPr>
        <w:t>apiksabano</w:t>
      </w:r>
      <w:proofErr w:type="spellEnd"/>
      <w:r w:rsidR="00AC3EAA" w:rsidRPr="005E1B83">
        <w:rPr>
          <w:b/>
          <w:bCs/>
          <w:szCs w:val="22"/>
        </w:rPr>
        <w:t xml:space="preserve"> ekspozicija nusistovėjus </w:t>
      </w:r>
      <w:proofErr w:type="spellStart"/>
      <w:r w:rsidR="00AC3EAA" w:rsidRPr="005E1B83">
        <w:rPr>
          <w:b/>
          <w:bCs/>
          <w:szCs w:val="22"/>
        </w:rPr>
        <w:t>pusiausvyrinei</w:t>
      </w:r>
      <w:proofErr w:type="spellEnd"/>
      <w:r w:rsidR="00AC3EAA" w:rsidRPr="005E1B83">
        <w:rPr>
          <w:b/>
          <w:bCs/>
          <w:szCs w:val="22"/>
        </w:rPr>
        <w:t xml:space="preserve"> apykaitai ir </w:t>
      </w:r>
      <w:proofErr w:type="spellStart"/>
      <w:r w:rsidR="00AC3EAA" w:rsidRPr="005E1B83">
        <w:rPr>
          <w:b/>
          <w:bCs/>
          <w:szCs w:val="22"/>
        </w:rPr>
        <w:t>anti-X</w:t>
      </w:r>
      <w:r w:rsidR="00141BD9" w:rsidRPr="005E1B83">
        <w:rPr>
          <w:b/>
          <w:bCs/>
          <w:szCs w:val="22"/>
        </w:rPr>
        <w:t>a</w:t>
      </w:r>
      <w:proofErr w:type="spellEnd"/>
      <w:r w:rsidR="00AC3EAA" w:rsidRPr="005E1B83">
        <w:rPr>
          <w:b/>
          <w:bCs/>
          <w:szCs w:val="22"/>
        </w:rPr>
        <w:t xml:space="preserve"> faktoriaus aktyvumas</w:t>
      </w:r>
    </w:p>
    <w:p w14:paraId="61170FCE" w14:textId="77777777" w:rsidR="00F14C97" w:rsidRPr="005E1B83" w:rsidRDefault="00F14C97">
      <w:pPr>
        <w:tabs>
          <w:tab w:val="left" w:pos="9214"/>
        </w:tabs>
        <w:spacing w:line="240" w:lineRule="auto"/>
        <w:ind w:right="282"/>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F14C97" w:rsidRPr="005E1B83" w14:paraId="771E7F47" w14:textId="77777777">
        <w:trPr>
          <w:trHeight w:val="889"/>
        </w:trPr>
        <w:tc>
          <w:tcPr>
            <w:tcW w:w="2581" w:type="dxa"/>
            <w:tcBorders>
              <w:top w:val="single" w:sz="4" w:space="0" w:color="000000"/>
              <w:left w:val="single" w:sz="4" w:space="0" w:color="000000"/>
              <w:bottom w:val="single" w:sz="4" w:space="0" w:color="000000"/>
              <w:right w:val="single" w:sz="4" w:space="0" w:color="000000"/>
            </w:tcBorders>
          </w:tcPr>
          <w:p w14:paraId="4CC6326B" w14:textId="77777777" w:rsidR="00F14C97" w:rsidRPr="005E1B83" w:rsidRDefault="00AC3EAA">
            <w:pPr>
              <w:spacing w:line="240" w:lineRule="auto"/>
              <w:rPr>
                <w:snapToGrid/>
                <w:szCs w:val="22"/>
              </w:rPr>
            </w:pPr>
            <w:r w:rsidRPr="005E1B83">
              <w:rPr>
                <w:b/>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A8911E1" w14:textId="77777777" w:rsidR="00F14C97" w:rsidRPr="005E1B83" w:rsidRDefault="00AC3EAA">
            <w:pPr>
              <w:spacing w:line="240" w:lineRule="auto"/>
              <w:ind w:left="228" w:right="73" w:hanging="55"/>
              <w:jc w:val="center"/>
              <w:rPr>
                <w:b/>
                <w:snapToGrid/>
                <w:szCs w:val="22"/>
              </w:rPr>
            </w:pPr>
            <w:proofErr w:type="spellStart"/>
            <w:r w:rsidRPr="005E1B83">
              <w:rPr>
                <w:b/>
                <w:snapToGrid/>
                <w:szCs w:val="22"/>
              </w:rPr>
              <w:t>Apiksabano</w:t>
            </w:r>
            <w:proofErr w:type="spellEnd"/>
            <w:r w:rsidRPr="005E1B83">
              <w:rPr>
                <w:b/>
                <w:snapToGrid/>
                <w:szCs w:val="22"/>
              </w:rPr>
              <w:t xml:space="preserve"> </w:t>
            </w:r>
          </w:p>
          <w:p w14:paraId="277FCADE" w14:textId="77777777" w:rsidR="00F14C97" w:rsidRPr="005E1B83" w:rsidRDefault="00AC3EAA">
            <w:pPr>
              <w:spacing w:line="240" w:lineRule="auto"/>
              <w:ind w:left="228" w:right="271"/>
              <w:jc w:val="center"/>
              <w:rPr>
                <w:b/>
                <w:snapToGrid/>
                <w:szCs w:val="22"/>
              </w:rPr>
            </w:pPr>
            <w:proofErr w:type="spellStart"/>
            <w:r w:rsidRPr="005E1B83">
              <w:rPr>
                <w:b/>
                <w:snapToGrid/>
                <w:szCs w:val="22"/>
              </w:rPr>
              <w:t>C</w:t>
            </w:r>
            <w:r w:rsidRPr="005E1B83">
              <w:rPr>
                <w:b/>
                <w:snapToGrid/>
                <w:szCs w:val="22"/>
                <w:vertAlign w:val="subscript"/>
              </w:rPr>
              <w:t>max</w:t>
            </w:r>
            <w:proofErr w:type="spellEnd"/>
            <w:r w:rsidRPr="005E1B83">
              <w:rPr>
                <w:b/>
                <w:snapToGrid/>
                <w:szCs w:val="22"/>
              </w:rPr>
              <w:t xml:space="preserve"> (</w:t>
            </w:r>
            <w:proofErr w:type="spellStart"/>
            <w:r w:rsidRPr="005E1B83">
              <w:rPr>
                <w:b/>
                <w:snapToGrid/>
                <w:szCs w:val="22"/>
              </w:rPr>
              <w:t>ng</w:t>
            </w:r>
            <w:proofErr w:type="spellEnd"/>
            <w:r w:rsidRPr="005E1B83">
              <w:rPr>
                <w:b/>
                <w:snapToGrid/>
                <w:szCs w:val="22"/>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6C96703A" w14:textId="77777777" w:rsidR="00F14C97" w:rsidRPr="005E1B83" w:rsidRDefault="00AC3EAA">
            <w:pPr>
              <w:tabs>
                <w:tab w:val="clear" w:pos="567"/>
                <w:tab w:val="left" w:pos="978"/>
              </w:tabs>
              <w:spacing w:line="240" w:lineRule="auto"/>
              <w:ind w:left="240" w:right="75" w:hanging="240"/>
              <w:rPr>
                <w:b/>
                <w:snapToGrid/>
                <w:szCs w:val="22"/>
              </w:rPr>
            </w:pPr>
            <w:proofErr w:type="spellStart"/>
            <w:r w:rsidRPr="005E1B83">
              <w:rPr>
                <w:b/>
                <w:snapToGrid/>
                <w:szCs w:val="22"/>
              </w:rPr>
              <w:t>Apiksabano</w:t>
            </w:r>
            <w:proofErr w:type="spellEnd"/>
            <w:r w:rsidRPr="005E1B83">
              <w:rPr>
                <w:b/>
                <w:snapToGrid/>
                <w:szCs w:val="22"/>
              </w:rPr>
              <w:t xml:space="preserve"> </w:t>
            </w:r>
            <w:proofErr w:type="spellStart"/>
            <w:r w:rsidRPr="005E1B83">
              <w:rPr>
                <w:b/>
                <w:snapToGrid/>
                <w:szCs w:val="22"/>
              </w:rPr>
              <w:t>C</w:t>
            </w:r>
            <w:r w:rsidRPr="005E1B83">
              <w:rPr>
                <w:b/>
                <w:snapToGrid/>
                <w:szCs w:val="22"/>
                <w:vertAlign w:val="subscript"/>
              </w:rPr>
              <w:t>min</w:t>
            </w:r>
            <w:proofErr w:type="spellEnd"/>
            <w:r w:rsidRPr="005E1B83">
              <w:rPr>
                <w:b/>
                <w:snapToGrid/>
                <w:szCs w:val="22"/>
              </w:rPr>
              <w:t xml:space="preserve"> (</w:t>
            </w:r>
            <w:proofErr w:type="spellStart"/>
            <w:r w:rsidRPr="005E1B83">
              <w:rPr>
                <w:b/>
                <w:snapToGrid/>
                <w:szCs w:val="22"/>
              </w:rPr>
              <w:t>ng</w:t>
            </w:r>
            <w:proofErr w:type="spellEnd"/>
            <w:r w:rsidRPr="005E1B83">
              <w:rPr>
                <w:b/>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625C4925" w14:textId="77777777" w:rsidR="00F14C97" w:rsidRPr="005E1B83" w:rsidRDefault="00AC3EAA">
            <w:pPr>
              <w:tabs>
                <w:tab w:val="clear" w:pos="567"/>
                <w:tab w:val="left" w:pos="172"/>
              </w:tabs>
              <w:spacing w:line="240" w:lineRule="auto"/>
              <w:ind w:right="42"/>
              <w:jc w:val="center"/>
              <w:rPr>
                <w:b/>
                <w:snapToGrid/>
                <w:szCs w:val="22"/>
              </w:rPr>
            </w:pPr>
            <w:proofErr w:type="spellStart"/>
            <w:r w:rsidRPr="005E1B83">
              <w:rPr>
                <w:b/>
                <w:snapToGrid/>
                <w:szCs w:val="22"/>
              </w:rPr>
              <w:t>Apiksabano</w:t>
            </w:r>
            <w:proofErr w:type="spellEnd"/>
          </w:p>
          <w:p w14:paraId="096EF5D3" w14:textId="314E3725" w:rsidR="00F14C97" w:rsidRPr="005E1B83" w:rsidRDefault="00AC3EAA">
            <w:pPr>
              <w:spacing w:line="240" w:lineRule="auto"/>
              <w:ind w:right="42"/>
              <w:jc w:val="center"/>
              <w:rPr>
                <w:b/>
                <w:snapToGrid/>
                <w:szCs w:val="22"/>
              </w:rPr>
            </w:pPr>
            <w:proofErr w:type="spellStart"/>
            <w:r w:rsidRPr="005E1B83">
              <w:rPr>
                <w:b/>
                <w:snapToGrid/>
                <w:szCs w:val="22"/>
              </w:rPr>
              <w:t>anti-Xa</w:t>
            </w:r>
            <w:proofErr w:type="spellEnd"/>
            <w:r w:rsidRPr="005E1B83">
              <w:rPr>
                <w:b/>
                <w:snapToGrid/>
                <w:szCs w:val="22"/>
              </w:rPr>
              <w:t xml:space="preserve"> fakt</w:t>
            </w:r>
            <w:r w:rsidR="00FB5728" w:rsidRPr="005E1B83">
              <w:rPr>
                <w:b/>
                <w:snapToGrid/>
                <w:szCs w:val="22"/>
              </w:rPr>
              <w:t>oriaus</w:t>
            </w:r>
            <w:r w:rsidRPr="005E1B83">
              <w:rPr>
                <w:b/>
                <w:snapToGrid/>
                <w:szCs w:val="22"/>
              </w:rPr>
              <w:t xml:space="preserve"> </w:t>
            </w:r>
          </w:p>
          <w:p w14:paraId="00D949EB" w14:textId="54EF9450" w:rsidR="00F14C97" w:rsidRPr="005E1B83" w:rsidRDefault="00AC3EAA">
            <w:pPr>
              <w:spacing w:line="240" w:lineRule="auto"/>
              <w:ind w:right="43"/>
              <w:jc w:val="center"/>
              <w:rPr>
                <w:b/>
                <w:snapToGrid/>
                <w:szCs w:val="22"/>
              </w:rPr>
            </w:pPr>
            <w:r w:rsidRPr="005E1B83">
              <w:rPr>
                <w:b/>
                <w:snapToGrid/>
                <w:szCs w:val="22"/>
              </w:rPr>
              <w:t xml:space="preserve">aktyvumas </w:t>
            </w:r>
            <w:proofErr w:type="spellStart"/>
            <w:r w:rsidRPr="005E1B83">
              <w:rPr>
                <w:b/>
                <w:snapToGrid/>
                <w:szCs w:val="22"/>
              </w:rPr>
              <w:t>maks</w:t>
            </w:r>
            <w:proofErr w:type="spellEnd"/>
            <w:r w:rsidRPr="005E1B83">
              <w:rPr>
                <w:b/>
                <w:snapToGrid/>
                <w:szCs w:val="22"/>
              </w:rPr>
              <w:t xml:space="preserve"> </w:t>
            </w:r>
          </w:p>
          <w:p w14:paraId="2AF55A92" w14:textId="77777777" w:rsidR="00F14C97" w:rsidRPr="005E1B83" w:rsidRDefault="00AC3EAA">
            <w:pPr>
              <w:spacing w:line="240" w:lineRule="auto"/>
              <w:ind w:right="43"/>
              <w:jc w:val="center"/>
              <w:rPr>
                <w:b/>
                <w:snapToGrid/>
                <w:szCs w:val="22"/>
              </w:rPr>
            </w:pPr>
            <w:r w:rsidRPr="005E1B83">
              <w:rPr>
                <w:b/>
                <w:snapToGrid/>
                <w:szCs w:val="22"/>
              </w:rPr>
              <w:t xml:space="preserve">(TV/ml) </w:t>
            </w:r>
          </w:p>
        </w:tc>
        <w:tc>
          <w:tcPr>
            <w:tcW w:w="1701" w:type="dxa"/>
            <w:tcBorders>
              <w:top w:val="single" w:sz="4" w:space="0" w:color="000000"/>
              <w:left w:val="single" w:sz="4" w:space="0" w:color="000000"/>
              <w:bottom w:val="single" w:sz="4" w:space="0" w:color="000000"/>
              <w:right w:val="single" w:sz="4" w:space="0" w:color="000000"/>
            </w:tcBorders>
          </w:tcPr>
          <w:p w14:paraId="21A04E3C" w14:textId="5BB5ED78" w:rsidR="00F14C97" w:rsidRPr="005E1B83" w:rsidRDefault="00AC3EAA">
            <w:pPr>
              <w:spacing w:line="240" w:lineRule="auto"/>
              <w:ind w:right="42"/>
              <w:jc w:val="center"/>
              <w:rPr>
                <w:b/>
                <w:snapToGrid/>
                <w:szCs w:val="22"/>
              </w:rPr>
            </w:pPr>
            <w:proofErr w:type="spellStart"/>
            <w:r w:rsidRPr="005E1B83">
              <w:rPr>
                <w:b/>
                <w:snapToGrid/>
                <w:szCs w:val="22"/>
              </w:rPr>
              <w:t>Apiksabano</w:t>
            </w:r>
            <w:proofErr w:type="spellEnd"/>
            <w:r w:rsidR="00FB5728" w:rsidRPr="005E1B83">
              <w:rPr>
                <w:b/>
                <w:snapToGrid/>
                <w:szCs w:val="22"/>
              </w:rPr>
              <w:t xml:space="preserve"> </w:t>
            </w:r>
            <w:proofErr w:type="spellStart"/>
            <w:r w:rsidRPr="005E1B83">
              <w:rPr>
                <w:b/>
                <w:snapToGrid/>
                <w:szCs w:val="22"/>
              </w:rPr>
              <w:t>anti</w:t>
            </w:r>
            <w:proofErr w:type="spellEnd"/>
            <w:r w:rsidRPr="005E1B83">
              <w:rPr>
                <w:b/>
                <w:snapToGrid/>
                <w:szCs w:val="22"/>
              </w:rPr>
              <w:t xml:space="preserve">- </w:t>
            </w:r>
            <w:proofErr w:type="spellStart"/>
            <w:r w:rsidRPr="005E1B83">
              <w:rPr>
                <w:b/>
                <w:snapToGrid/>
                <w:szCs w:val="22"/>
              </w:rPr>
              <w:t>Xa</w:t>
            </w:r>
            <w:proofErr w:type="spellEnd"/>
            <w:r w:rsidRPr="005E1B83">
              <w:rPr>
                <w:b/>
                <w:snapToGrid/>
                <w:szCs w:val="22"/>
              </w:rPr>
              <w:t xml:space="preserve"> </w:t>
            </w:r>
          </w:p>
          <w:p w14:paraId="1DE625CF" w14:textId="250C5B73" w:rsidR="00F14C97" w:rsidRPr="005E1B83" w:rsidRDefault="00AC3EAA">
            <w:pPr>
              <w:spacing w:line="240" w:lineRule="auto"/>
              <w:ind w:right="40"/>
              <w:jc w:val="center"/>
              <w:rPr>
                <w:b/>
                <w:snapToGrid/>
                <w:szCs w:val="22"/>
              </w:rPr>
            </w:pPr>
            <w:r w:rsidRPr="005E1B83">
              <w:rPr>
                <w:b/>
                <w:snapToGrid/>
                <w:szCs w:val="22"/>
              </w:rPr>
              <w:t>fakt</w:t>
            </w:r>
            <w:r w:rsidR="00FB5728" w:rsidRPr="005E1B83">
              <w:rPr>
                <w:b/>
                <w:snapToGrid/>
                <w:szCs w:val="22"/>
              </w:rPr>
              <w:t>oriaus</w:t>
            </w:r>
            <w:r w:rsidRPr="005E1B83">
              <w:rPr>
                <w:b/>
                <w:snapToGrid/>
                <w:szCs w:val="22"/>
              </w:rPr>
              <w:t xml:space="preserve"> aktyvumas min </w:t>
            </w:r>
          </w:p>
          <w:p w14:paraId="21453567" w14:textId="77777777" w:rsidR="00F14C97" w:rsidRPr="005E1B83" w:rsidRDefault="00AC3EAA">
            <w:pPr>
              <w:spacing w:line="240" w:lineRule="auto"/>
              <w:ind w:right="43"/>
              <w:jc w:val="center"/>
              <w:rPr>
                <w:b/>
                <w:snapToGrid/>
                <w:szCs w:val="22"/>
              </w:rPr>
            </w:pPr>
            <w:r w:rsidRPr="005E1B83">
              <w:rPr>
                <w:b/>
                <w:snapToGrid/>
                <w:szCs w:val="22"/>
              </w:rPr>
              <w:t xml:space="preserve">(TV/ml) </w:t>
            </w:r>
          </w:p>
        </w:tc>
      </w:tr>
      <w:tr w:rsidR="00F14C97" w:rsidRPr="005E1B83" w14:paraId="6F05091E" w14:textId="77777777">
        <w:trPr>
          <w:trHeight w:val="336"/>
        </w:trPr>
        <w:tc>
          <w:tcPr>
            <w:tcW w:w="2581" w:type="dxa"/>
            <w:tcBorders>
              <w:top w:val="single" w:sz="4" w:space="0" w:color="000000"/>
              <w:left w:val="single" w:sz="4" w:space="0" w:color="000000"/>
              <w:bottom w:val="single" w:sz="4" w:space="0" w:color="000000"/>
              <w:right w:val="single" w:sz="4" w:space="0" w:color="000000"/>
            </w:tcBorders>
          </w:tcPr>
          <w:p w14:paraId="6805BA98" w14:textId="77777777" w:rsidR="00F14C97" w:rsidRPr="005E1B83" w:rsidRDefault="00AC3EAA">
            <w:pPr>
              <w:spacing w:line="240" w:lineRule="auto"/>
              <w:rPr>
                <w:snapToGrid/>
                <w:szCs w:val="22"/>
              </w:rPr>
            </w:pPr>
            <w:r w:rsidRPr="005E1B83">
              <w:rPr>
                <w:snapToGrid/>
                <w:szCs w:val="22"/>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3ED43BC0" w14:textId="73CFEFDD" w:rsidR="00F14C97" w:rsidRPr="005E1B83" w:rsidRDefault="00AC3EAA">
            <w:pPr>
              <w:spacing w:line="240" w:lineRule="auto"/>
              <w:jc w:val="center"/>
              <w:rPr>
                <w:snapToGrid/>
                <w:szCs w:val="22"/>
              </w:rPr>
            </w:pPr>
            <w:r w:rsidRPr="005E1B83">
              <w:rPr>
                <w:snapToGrid/>
                <w:szCs w:val="22"/>
              </w:rPr>
              <w:t>Mediana [5</w:t>
            </w:r>
            <w:r w:rsidR="00FB5728" w:rsidRPr="005E1B83">
              <w:rPr>
                <w:snapToGrid/>
                <w:szCs w:val="22"/>
              </w:rPr>
              <w:t xml:space="preserve"> </w:t>
            </w:r>
            <w:proofErr w:type="spellStart"/>
            <w:r w:rsidR="00FB5728" w:rsidRPr="005E1B83">
              <w:rPr>
                <w:snapToGrid/>
                <w:szCs w:val="22"/>
              </w:rPr>
              <w:t>procentilė</w:t>
            </w:r>
            <w:proofErr w:type="spellEnd"/>
            <w:r w:rsidRPr="005E1B83">
              <w:rPr>
                <w:snapToGrid/>
                <w:szCs w:val="22"/>
              </w:rPr>
              <w:t xml:space="preserve">, 95 </w:t>
            </w:r>
            <w:proofErr w:type="spellStart"/>
            <w:r w:rsidRPr="005E1B83">
              <w:rPr>
                <w:snapToGrid/>
                <w:szCs w:val="22"/>
              </w:rPr>
              <w:t>procentilė</w:t>
            </w:r>
            <w:proofErr w:type="spellEnd"/>
            <w:r w:rsidRPr="005E1B83">
              <w:rPr>
                <w:snapToGrid/>
                <w:szCs w:val="22"/>
              </w:rPr>
              <w:t>]</w:t>
            </w:r>
          </w:p>
        </w:tc>
      </w:tr>
      <w:tr w:rsidR="00F14C97" w:rsidRPr="005E1B83" w14:paraId="20274A7E" w14:textId="77777777">
        <w:trPr>
          <w:trHeight w:val="315"/>
        </w:trPr>
        <w:tc>
          <w:tcPr>
            <w:tcW w:w="9192" w:type="dxa"/>
            <w:gridSpan w:val="5"/>
            <w:tcBorders>
              <w:top w:val="single" w:sz="4" w:space="0" w:color="000000"/>
              <w:left w:val="single" w:sz="4" w:space="0" w:color="000000"/>
              <w:bottom w:val="single" w:sz="4" w:space="0" w:color="000000"/>
              <w:right w:val="single" w:sz="4" w:space="0" w:color="000000"/>
            </w:tcBorders>
          </w:tcPr>
          <w:p w14:paraId="2F3BB1F8" w14:textId="77777777" w:rsidR="00F14C97" w:rsidRPr="005E1B83" w:rsidRDefault="00AC3EAA">
            <w:pPr>
              <w:spacing w:line="240" w:lineRule="auto"/>
              <w:rPr>
                <w:snapToGrid/>
                <w:szCs w:val="22"/>
              </w:rPr>
            </w:pPr>
            <w:r w:rsidRPr="005E1B83">
              <w:rPr>
                <w:i/>
                <w:snapToGrid/>
                <w:szCs w:val="22"/>
              </w:rPr>
              <w:t>VTE profilaktika</w:t>
            </w:r>
            <w:r w:rsidRPr="005E1B83">
              <w:rPr>
                <w:snapToGrid/>
                <w:szCs w:val="22"/>
              </w:rPr>
              <w:t xml:space="preserve">: </w:t>
            </w:r>
            <w:r w:rsidRPr="005E1B83">
              <w:t>planinė kelio arba klubo sąnario pakeitimo operacija</w:t>
            </w:r>
          </w:p>
        </w:tc>
      </w:tr>
      <w:tr w:rsidR="00F14C97" w:rsidRPr="005E1B83" w14:paraId="68A1723F"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1E617D9F" w14:textId="77777777" w:rsidR="00F14C97" w:rsidRPr="005E1B83" w:rsidRDefault="00AC3EAA">
            <w:pPr>
              <w:spacing w:line="240" w:lineRule="auto"/>
              <w:rPr>
                <w:snapToGrid/>
                <w:szCs w:val="22"/>
              </w:rPr>
            </w:pPr>
            <w:r w:rsidRPr="005E1B83">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D1CF8EE" w14:textId="77777777" w:rsidR="00F14C97" w:rsidRPr="005E1B83" w:rsidRDefault="00AC3EAA">
            <w:pPr>
              <w:spacing w:line="240" w:lineRule="auto"/>
              <w:ind w:right="37"/>
              <w:jc w:val="center"/>
              <w:rPr>
                <w:snapToGrid/>
                <w:szCs w:val="22"/>
              </w:rPr>
            </w:pPr>
            <w:r w:rsidRPr="005E1B83">
              <w:rPr>
                <w:snapToGrid/>
                <w:szCs w:val="22"/>
              </w:rPr>
              <w:t xml:space="preserve">77 [41, 146] </w:t>
            </w:r>
          </w:p>
        </w:tc>
        <w:tc>
          <w:tcPr>
            <w:tcW w:w="1559" w:type="dxa"/>
            <w:tcBorders>
              <w:top w:val="single" w:sz="4" w:space="0" w:color="000000"/>
              <w:left w:val="single" w:sz="4" w:space="0" w:color="000000"/>
              <w:bottom w:val="single" w:sz="4" w:space="0" w:color="000000"/>
              <w:right w:val="single" w:sz="4" w:space="0" w:color="000000"/>
            </w:tcBorders>
          </w:tcPr>
          <w:p w14:paraId="7B8696D4" w14:textId="77777777" w:rsidR="00F14C97" w:rsidRPr="005E1B83" w:rsidRDefault="00AC3EAA">
            <w:pPr>
              <w:spacing w:line="240" w:lineRule="auto"/>
              <w:ind w:right="38"/>
              <w:jc w:val="center"/>
              <w:rPr>
                <w:snapToGrid/>
                <w:szCs w:val="22"/>
              </w:rPr>
            </w:pPr>
            <w:r w:rsidRPr="005E1B83">
              <w:rPr>
                <w:snapToGrid/>
                <w:szCs w:val="22"/>
              </w:rPr>
              <w:t xml:space="preserve">51 [23, 109] </w:t>
            </w:r>
          </w:p>
        </w:tc>
        <w:tc>
          <w:tcPr>
            <w:tcW w:w="1790" w:type="dxa"/>
            <w:tcBorders>
              <w:top w:val="single" w:sz="4" w:space="0" w:color="000000"/>
              <w:left w:val="single" w:sz="4" w:space="0" w:color="000000"/>
              <w:bottom w:val="single" w:sz="4" w:space="0" w:color="000000"/>
              <w:right w:val="single" w:sz="4" w:space="0" w:color="000000"/>
            </w:tcBorders>
          </w:tcPr>
          <w:p w14:paraId="75553115" w14:textId="77777777" w:rsidR="00F14C97" w:rsidRPr="005E1B83" w:rsidRDefault="00AC3EAA">
            <w:pPr>
              <w:spacing w:line="240" w:lineRule="auto"/>
              <w:ind w:right="39"/>
              <w:jc w:val="center"/>
              <w:rPr>
                <w:snapToGrid/>
                <w:szCs w:val="22"/>
              </w:rPr>
            </w:pPr>
            <w:r w:rsidRPr="005E1B83">
              <w:rPr>
                <w:snapToGrid/>
                <w:szCs w:val="22"/>
              </w:rPr>
              <w:t xml:space="preserve">1,3 [0,67, 2,4] </w:t>
            </w:r>
          </w:p>
        </w:tc>
        <w:tc>
          <w:tcPr>
            <w:tcW w:w="1701" w:type="dxa"/>
            <w:tcBorders>
              <w:top w:val="single" w:sz="4" w:space="0" w:color="000000"/>
              <w:left w:val="single" w:sz="4" w:space="0" w:color="000000"/>
              <w:bottom w:val="single" w:sz="4" w:space="0" w:color="000000"/>
              <w:right w:val="single" w:sz="4" w:space="0" w:color="000000"/>
            </w:tcBorders>
          </w:tcPr>
          <w:p w14:paraId="6048EC63" w14:textId="77777777" w:rsidR="00F14C97" w:rsidRPr="005E1B83" w:rsidRDefault="00AC3EAA">
            <w:pPr>
              <w:spacing w:line="240" w:lineRule="auto"/>
              <w:ind w:right="36"/>
              <w:jc w:val="center"/>
              <w:rPr>
                <w:snapToGrid/>
                <w:szCs w:val="22"/>
              </w:rPr>
            </w:pPr>
            <w:r w:rsidRPr="005E1B83">
              <w:rPr>
                <w:snapToGrid/>
                <w:szCs w:val="22"/>
              </w:rPr>
              <w:t xml:space="preserve">0,84 [0,37, 1,8] </w:t>
            </w:r>
          </w:p>
        </w:tc>
      </w:tr>
      <w:tr w:rsidR="00F14C97" w:rsidRPr="005E1B83" w14:paraId="2982DA37"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14A8C464" w14:textId="77777777" w:rsidR="00F14C97" w:rsidRPr="005E1B83" w:rsidRDefault="00AC3EAA">
            <w:pPr>
              <w:spacing w:line="240" w:lineRule="auto"/>
              <w:rPr>
                <w:snapToGrid/>
                <w:szCs w:val="22"/>
              </w:rPr>
            </w:pPr>
            <w:r w:rsidRPr="005E1B83">
              <w:rPr>
                <w:i/>
                <w:snapToGrid/>
                <w:szCs w:val="22"/>
              </w:rPr>
              <w:t xml:space="preserve">Insulto ir sisteminės embolijos profilaktika: VNPV </w:t>
            </w:r>
          </w:p>
        </w:tc>
      </w:tr>
      <w:tr w:rsidR="00F14C97" w:rsidRPr="005E1B83" w14:paraId="0A589399" w14:textId="77777777">
        <w:trPr>
          <w:trHeight w:val="305"/>
        </w:trPr>
        <w:tc>
          <w:tcPr>
            <w:tcW w:w="2581" w:type="dxa"/>
            <w:tcBorders>
              <w:top w:val="single" w:sz="4" w:space="0" w:color="000000"/>
              <w:left w:val="single" w:sz="4" w:space="0" w:color="000000"/>
              <w:bottom w:val="single" w:sz="4" w:space="0" w:color="000000"/>
              <w:right w:val="single" w:sz="4" w:space="0" w:color="000000"/>
            </w:tcBorders>
          </w:tcPr>
          <w:p w14:paraId="1BFA3810" w14:textId="77777777" w:rsidR="00F14C97" w:rsidRPr="005E1B83" w:rsidRDefault="00AC3EAA">
            <w:pPr>
              <w:spacing w:line="240" w:lineRule="auto"/>
              <w:rPr>
                <w:snapToGrid/>
                <w:szCs w:val="22"/>
              </w:rPr>
            </w:pPr>
            <w:r w:rsidRPr="005E1B83">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69458D9C" w14:textId="77777777" w:rsidR="00F14C97" w:rsidRPr="005E1B83" w:rsidRDefault="00AC3EAA">
            <w:pPr>
              <w:spacing w:line="240" w:lineRule="auto"/>
              <w:ind w:right="43"/>
              <w:jc w:val="center"/>
              <w:rPr>
                <w:snapToGrid/>
                <w:szCs w:val="22"/>
              </w:rPr>
            </w:pPr>
            <w:r w:rsidRPr="005E1B83">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2C5684AC" w14:textId="77777777" w:rsidR="00F14C97" w:rsidRPr="005E1B83" w:rsidRDefault="00AC3EAA">
            <w:pPr>
              <w:spacing w:line="240" w:lineRule="auto"/>
              <w:ind w:right="44"/>
              <w:jc w:val="center"/>
              <w:rPr>
                <w:snapToGrid/>
                <w:szCs w:val="22"/>
              </w:rPr>
            </w:pPr>
            <w:r w:rsidRPr="005E1B83">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0E2C7CA6" w14:textId="77777777" w:rsidR="00F14C97" w:rsidRPr="005E1B83" w:rsidRDefault="00AC3EAA">
            <w:pPr>
              <w:spacing w:line="240" w:lineRule="auto"/>
              <w:ind w:right="43"/>
              <w:jc w:val="center"/>
              <w:rPr>
                <w:snapToGrid/>
                <w:szCs w:val="22"/>
              </w:rPr>
            </w:pPr>
            <w:r w:rsidRPr="005E1B83">
              <w:rPr>
                <w:snapToGrid/>
                <w:szCs w:val="22"/>
              </w:rPr>
              <w:t xml:space="preserve">1,8 [1,0, 3,3] </w:t>
            </w:r>
          </w:p>
        </w:tc>
        <w:tc>
          <w:tcPr>
            <w:tcW w:w="1701" w:type="dxa"/>
            <w:tcBorders>
              <w:top w:val="single" w:sz="4" w:space="0" w:color="000000"/>
              <w:left w:val="single" w:sz="4" w:space="0" w:color="000000"/>
              <w:bottom w:val="single" w:sz="4" w:space="0" w:color="000000"/>
              <w:right w:val="single" w:sz="4" w:space="0" w:color="000000"/>
            </w:tcBorders>
          </w:tcPr>
          <w:p w14:paraId="5BB6AEB1" w14:textId="77777777" w:rsidR="00F14C97" w:rsidRPr="005E1B83" w:rsidRDefault="00AC3EAA">
            <w:pPr>
              <w:spacing w:line="240" w:lineRule="auto"/>
              <w:ind w:right="41"/>
              <w:jc w:val="center"/>
              <w:rPr>
                <w:snapToGrid/>
                <w:szCs w:val="22"/>
              </w:rPr>
            </w:pPr>
            <w:r w:rsidRPr="005E1B83">
              <w:rPr>
                <w:snapToGrid/>
                <w:szCs w:val="22"/>
              </w:rPr>
              <w:t xml:space="preserve">1,2 [0,51, 2,4] </w:t>
            </w:r>
          </w:p>
        </w:tc>
      </w:tr>
      <w:tr w:rsidR="00F14C97" w:rsidRPr="005E1B83" w14:paraId="2D20D2D6"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0322F927" w14:textId="77777777" w:rsidR="00F14C97" w:rsidRPr="005E1B83" w:rsidRDefault="00AC3EAA">
            <w:pPr>
              <w:spacing w:line="240" w:lineRule="auto"/>
              <w:rPr>
                <w:snapToGrid/>
                <w:szCs w:val="22"/>
              </w:rPr>
            </w:pPr>
            <w:r w:rsidRPr="005E1B83">
              <w:rPr>
                <w:snapToGrid/>
                <w:szCs w:val="22"/>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6FBCF2DB" w14:textId="77777777" w:rsidR="00F14C97" w:rsidRPr="005E1B83" w:rsidRDefault="00AC3EAA">
            <w:pPr>
              <w:spacing w:line="240" w:lineRule="auto"/>
              <w:ind w:right="39"/>
              <w:jc w:val="center"/>
              <w:rPr>
                <w:snapToGrid/>
                <w:szCs w:val="22"/>
              </w:rPr>
            </w:pPr>
            <w:r w:rsidRPr="005E1B83">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3EBDA369" w14:textId="77777777" w:rsidR="00F14C97" w:rsidRPr="005E1B83" w:rsidRDefault="00AC3EAA">
            <w:pPr>
              <w:spacing w:line="240" w:lineRule="auto"/>
              <w:ind w:right="41"/>
              <w:jc w:val="center"/>
              <w:rPr>
                <w:snapToGrid/>
                <w:szCs w:val="22"/>
              </w:rPr>
            </w:pPr>
            <w:r w:rsidRPr="005E1B83">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0C32DAA0" w14:textId="77777777" w:rsidR="00F14C97" w:rsidRPr="005E1B83" w:rsidRDefault="00AC3EAA">
            <w:pPr>
              <w:spacing w:line="240" w:lineRule="auto"/>
              <w:ind w:right="41"/>
              <w:jc w:val="center"/>
              <w:rPr>
                <w:snapToGrid/>
                <w:szCs w:val="22"/>
              </w:rPr>
            </w:pPr>
            <w:r w:rsidRPr="005E1B83">
              <w:rPr>
                <w:snapToGrid/>
                <w:szCs w:val="22"/>
              </w:rPr>
              <w:t xml:space="preserve">2,6 [1,4, 4,8] </w:t>
            </w:r>
          </w:p>
        </w:tc>
        <w:tc>
          <w:tcPr>
            <w:tcW w:w="1701" w:type="dxa"/>
            <w:tcBorders>
              <w:top w:val="single" w:sz="4" w:space="0" w:color="000000"/>
              <w:left w:val="single" w:sz="4" w:space="0" w:color="000000"/>
              <w:bottom w:val="single" w:sz="4" w:space="0" w:color="000000"/>
              <w:right w:val="single" w:sz="4" w:space="0" w:color="000000"/>
            </w:tcBorders>
          </w:tcPr>
          <w:p w14:paraId="15F9D9AF" w14:textId="77777777" w:rsidR="00F14C97" w:rsidRPr="005E1B83" w:rsidRDefault="00AC3EAA">
            <w:pPr>
              <w:spacing w:line="240" w:lineRule="auto"/>
              <w:ind w:right="40"/>
              <w:jc w:val="center"/>
              <w:rPr>
                <w:snapToGrid/>
                <w:szCs w:val="22"/>
              </w:rPr>
            </w:pPr>
            <w:r w:rsidRPr="005E1B83">
              <w:rPr>
                <w:snapToGrid/>
                <w:szCs w:val="22"/>
              </w:rPr>
              <w:t xml:space="preserve">1,5 [0,61, 3,4] </w:t>
            </w:r>
          </w:p>
        </w:tc>
      </w:tr>
      <w:tr w:rsidR="00F14C97" w:rsidRPr="005E1B83" w14:paraId="7A202996"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F45216D" w14:textId="77777777" w:rsidR="00F14C97" w:rsidRPr="005E1B83" w:rsidRDefault="00AC3EAA">
            <w:pPr>
              <w:spacing w:line="240" w:lineRule="auto"/>
              <w:rPr>
                <w:snapToGrid/>
                <w:szCs w:val="22"/>
              </w:rPr>
            </w:pPr>
            <w:r w:rsidRPr="005E1B83">
              <w:rPr>
                <w:i/>
                <w:snapToGrid/>
                <w:szCs w:val="22"/>
              </w:rPr>
              <w:t>GVT gydymas, PE gydymas ir pasikartojančios GVT ir PE profilaktika (</w:t>
            </w:r>
            <w:proofErr w:type="spellStart"/>
            <w:r w:rsidRPr="005E1B83">
              <w:rPr>
                <w:i/>
                <w:snapToGrid/>
                <w:szCs w:val="22"/>
              </w:rPr>
              <w:t>VTEt</w:t>
            </w:r>
            <w:proofErr w:type="spellEnd"/>
            <w:r w:rsidRPr="005E1B83">
              <w:rPr>
                <w:i/>
                <w:snapToGrid/>
                <w:szCs w:val="22"/>
              </w:rPr>
              <w:t>)</w:t>
            </w:r>
            <w:r w:rsidRPr="005E1B83">
              <w:rPr>
                <w:snapToGrid/>
                <w:szCs w:val="22"/>
              </w:rPr>
              <w:t xml:space="preserve"> </w:t>
            </w:r>
          </w:p>
        </w:tc>
      </w:tr>
      <w:tr w:rsidR="00F14C97" w:rsidRPr="005E1B83" w14:paraId="2ABAAD19"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3EE85B46" w14:textId="77777777" w:rsidR="00F14C97" w:rsidRPr="005E1B83" w:rsidRDefault="00AC3EAA">
            <w:pPr>
              <w:spacing w:line="240" w:lineRule="auto"/>
              <w:rPr>
                <w:snapToGrid/>
                <w:szCs w:val="22"/>
              </w:rPr>
            </w:pPr>
            <w:r w:rsidRPr="005E1B83">
              <w:rPr>
                <w:snapToGrid/>
                <w:szCs w:val="22"/>
              </w:rPr>
              <w:t xml:space="preserve">2,5 mg </w:t>
            </w:r>
            <w:r w:rsidRPr="005E1B83">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30268F7" w14:textId="77777777" w:rsidR="00F14C97" w:rsidRPr="005E1B83" w:rsidRDefault="00AC3EAA">
            <w:pPr>
              <w:spacing w:line="240" w:lineRule="auto"/>
              <w:ind w:right="37"/>
              <w:jc w:val="center"/>
              <w:rPr>
                <w:snapToGrid/>
                <w:szCs w:val="22"/>
              </w:rPr>
            </w:pPr>
            <w:r w:rsidRPr="005E1B83">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3E81B215" w14:textId="77777777" w:rsidR="00F14C97" w:rsidRPr="005E1B83" w:rsidRDefault="00AC3EAA">
            <w:pPr>
              <w:spacing w:line="240" w:lineRule="auto"/>
              <w:ind w:right="38"/>
              <w:jc w:val="center"/>
              <w:rPr>
                <w:snapToGrid/>
                <w:szCs w:val="22"/>
              </w:rPr>
            </w:pPr>
            <w:r w:rsidRPr="005E1B83">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1099AE44" w14:textId="77777777" w:rsidR="00F14C97" w:rsidRPr="005E1B83" w:rsidRDefault="00AC3EAA">
            <w:pPr>
              <w:spacing w:line="240" w:lineRule="auto"/>
              <w:ind w:right="41"/>
              <w:jc w:val="center"/>
              <w:rPr>
                <w:snapToGrid/>
                <w:szCs w:val="22"/>
              </w:rPr>
            </w:pPr>
            <w:r w:rsidRPr="005E1B83">
              <w:rPr>
                <w:snapToGrid/>
                <w:szCs w:val="22"/>
              </w:rPr>
              <w:t xml:space="preserve">1,0 [0,46, 2,5] </w:t>
            </w:r>
          </w:p>
        </w:tc>
        <w:tc>
          <w:tcPr>
            <w:tcW w:w="1701" w:type="dxa"/>
            <w:tcBorders>
              <w:top w:val="single" w:sz="4" w:space="0" w:color="000000"/>
              <w:left w:val="single" w:sz="4" w:space="0" w:color="000000"/>
              <w:bottom w:val="single" w:sz="4" w:space="0" w:color="000000"/>
              <w:right w:val="single" w:sz="4" w:space="0" w:color="000000"/>
            </w:tcBorders>
          </w:tcPr>
          <w:p w14:paraId="72BF29FC" w14:textId="77777777" w:rsidR="00F14C97" w:rsidRPr="005E1B83" w:rsidRDefault="00AC3EAA">
            <w:pPr>
              <w:spacing w:line="240" w:lineRule="auto"/>
              <w:ind w:right="38"/>
              <w:jc w:val="center"/>
              <w:rPr>
                <w:snapToGrid/>
                <w:szCs w:val="22"/>
              </w:rPr>
            </w:pPr>
            <w:r w:rsidRPr="005E1B83">
              <w:rPr>
                <w:snapToGrid/>
                <w:szCs w:val="22"/>
              </w:rPr>
              <w:t>0,49 [0,17, 1,4]</w:t>
            </w:r>
          </w:p>
        </w:tc>
      </w:tr>
      <w:tr w:rsidR="00F14C97" w:rsidRPr="005E1B83" w14:paraId="58034EDC"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568F57FF" w14:textId="77777777" w:rsidR="00F14C97" w:rsidRPr="005E1B83" w:rsidRDefault="00AC3EAA">
            <w:pPr>
              <w:spacing w:line="240" w:lineRule="auto"/>
              <w:rPr>
                <w:snapToGrid/>
                <w:szCs w:val="22"/>
              </w:rPr>
            </w:pPr>
            <w:r w:rsidRPr="005E1B83">
              <w:rPr>
                <w:snapToGrid/>
                <w:szCs w:val="22"/>
              </w:rPr>
              <w:t xml:space="preserve">5 mg </w:t>
            </w:r>
            <w:r w:rsidRPr="005E1B83">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542FA927" w14:textId="77777777" w:rsidR="00F14C97" w:rsidRPr="005E1B83" w:rsidRDefault="00AC3EAA">
            <w:pPr>
              <w:spacing w:line="240" w:lineRule="auto"/>
              <w:ind w:right="39"/>
              <w:jc w:val="center"/>
              <w:rPr>
                <w:snapToGrid/>
                <w:szCs w:val="22"/>
              </w:rPr>
            </w:pPr>
            <w:r w:rsidRPr="005E1B83">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43791D00" w14:textId="77777777" w:rsidR="00F14C97" w:rsidRPr="005E1B83" w:rsidRDefault="00AC3EAA">
            <w:pPr>
              <w:spacing w:line="240" w:lineRule="auto"/>
              <w:ind w:right="41"/>
              <w:jc w:val="center"/>
              <w:rPr>
                <w:snapToGrid/>
                <w:szCs w:val="22"/>
              </w:rPr>
            </w:pPr>
            <w:r w:rsidRPr="005E1B83">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185A6F0E" w14:textId="77777777" w:rsidR="00F14C97" w:rsidRPr="005E1B83" w:rsidRDefault="00AC3EAA">
            <w:pPr>
              <w:spacing w:line="240" w:lineRule="auto"/>
              <w:ind w:right="42"/>
              <w:jc w:val="center"/>
              <w:rPr>
                <w:snapToGrid/>
                <w:szCs w:val="22"/>
              </w:rPr>
            </w:pPr>
            <w:r w:rsidRPr="005E1B83">
              <w:rPr>
                <w:snapToGrid/>
                <w:szCs w:val="22"/>
              </w:rPr>
              <w:t xml:space="preserve">2,1 [0,91, 5,2] </w:t>
            </w:r>
          </w:p>
        </w:tc>
        <w:tc>
          <w:tcPr>
            <w:tcW w:w="1701" w:type="dxa"/>
            <w:tcBorders>
              <w:top w:val="single" w:sz="4" w:space="0" w:color="000000"/>
              <w:left w:val="single" w:sz="4" w:space="0" w:color="000000"/>
              <w:bottom w:val="single" w:sz="4" w:space="0" w:color="000000"/>
              <w:right w:val="single" w:sz="4" w:space="0" w:color="000000"/>
            </w:tcBorders>
          </w:tcPr>
          <w:p w14:paraId="60632EB2" w14:textId="77777777" w:rsidR="00F14C97" w:rsidRPr="005E1B83" w:rsidRDefault="00AC3EAA">
            <w:pPr>
              <w:spacing w:line="240" w:lineRule="auto"/>
              <w:ind w:right="40"/>
              <w:jc w:val="center"/>
              <w:rPr>
                <w:snapToGrid/>
                <w:szCs w:val="22"/>
              </w:rPr>
            </w:pPr>
            <w:r w:rsidRPr="005E1B83">
              <w:rPr>
                <w:snapToGrid/>
                <w:szCs w:val="22"/>
              </w:rPr>
              <w:t xml:space="preserve">1,0 [0,33, 2,9] </w:t>
            </w:r>
          </w:p>
        </w:tc>
      </w:tr>
      <w:tr w:rsidR="00F14C97" w:rsidRPr="005E1B83" w14:paraId="6B2DA6AF"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11F532DA" w14:textId="77777777" w:rsidR="00F14C97" w:rsidRPr="005E1B83" w:rsidRDefault="00AC3EAA">
            <w:pPr>
              <w:spacing w:line="240" w:lineRule="auto"/>
              <w:rPr>
                <w:snapToGrid/>
                <w:szCs w:val="22"/>
              </w:rPr>
            </w:pPr>
            <w:r w:rsidRPr="005E1B83">
              <w:rPr>
                <w:snapToGrid/>
                <w:szCs w:val="22"/>
              </w:rPr>
              <w:t xml:space="preserve">10 mg </w:t>
            </w:r>
            <w:r w:rsidRPr="005E1B83">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06ACA260" w14:textId="77777777" w:rsidR="00F14C97" w:rsidRPr="005E1B83" w:rsidRDefault="00AC3EAA">
            <w:pPr>
              <w:spacing w:line="240" w:lineRule="auto"/>
              <w:ind w:right="39"/>
              <w:jc w:val="center"/>
              <w:rPr>
                <w:snapToGrid/>
                <w:szCs w:val="22"/>
              </w:rPr>
            </w:pPr>
            <w:r w:rsidRPr="005E1B83">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27DDF3CD" w14:textId="77777777" w:rsidR="00F14C97" w:rsidRPr="005E1B83" w:rsidRDefault="00AC3EAA">
            <w:pPr>
              <w:spacing w:line="240" w:lineRule="auto"/>
              <w:ind w:right="41"/>
              <w:jc w:val="center"/>
              <w:rPr>
                <w:snapToGrid/>
                <w:szCs w:val="22"/>
              </w:rPr>
            </w:pPr>
            <w:r w:rsidRPr="005E1B83">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08DEB86C" w14:textId="77777777" w:rsidR="00F14C97" w:rsidRPr="005E1B83" w:rsidRDefault="00AC3EAA">
            <w:pPr>
              <w:spacing w:line="240" w:lineRule="auto"/>
              <w:ind w:right="43"/>
              <w:jc w:val="center"/>
              <w:rPr>
                <w:snapToGrid/>
                <w:szCs w:val="22"/>
              </w:rPr>
            </w:pPr>
            <w:r w:rsidRPr="005E1B83">
              <w:rPr>
                <w:snapToGrid/>
                <w:szCs w:val="22"/>
              </w:rPr>
              <w:t xml:space="preserve">4,2 [1,8, 10,8] </w:t>
            </w:r>
          </w:p>
        </w:tc>
        <w:tc>
          <w:tcPr>
            <w:tcW w:w="1701" w:type="dxa"/>
            <w:tcBorders>
              <w:top w:val="single" w:sz="4" w:space="0" w:color="000000"/>
              <w:left w:val="single" w:sz="4" w:space="0" w:color="000000"/>
              <w:bottom w:val="single" w:sz="4" w:space="0" w:color="000000"/>
              <w:right w:val="single" w:sz="4" w:space="0" w:color="000000"/>
            </w:tcBorders>
          </w:tcPr>
          <w:p w14:paraId="6355BC82" w14:textId="77777777" w:rsidR="00F14C97" w:rsidRPr="005E1B83" w:rsidRDefault="00AC3EAA">
            <w:pPr>
              <w:spacing w:line="240" w:lineRule="auto"/>
              <w:ind w:right="41"/>
              <w:jc w:val="center"/>
              <w:rPr>
                <w:snapToGrid/>
                <w:szCs w:val="22"/>
              </w:rPr>
            </w:pPr>
            <w:r w:rsidRPr="005E1B83">
              <w:rPr>
                <w:snapToGrid/>
                <w:szCs w:val="22"/>
              </w:rPr>
              <w:t xml:space="preserve">1,9 [0,64, 5,8] </w:t>
            </w:r>
          </w:p>
        </w:tc>
      </w:tr>
    </w:tbl>
    <w:p w14:paraId="7BE19618" w14:textId="6E30DAAD" w:rsidR="00F14C97" w:rsidRPr="005E1B83" w:rsidRDefault="00AC3EAA">
      <w:pPr>
        <w:tabs>
          <w:tab w:val="clear" w:pos="567"/>
          <w:tab w:val="left" w:pos="720"/>
        </w:tabs>
        <w:autoSpaceDE w:val="0"/>
        <w:autoSpaceDN w:val="0"/>
        <w:adjustRightInd w:val="0"/>
        <w:spacing w:line="240" w:lineRule="auto"/>
        <w:ind w:left="142"/>
        <w:rPr>
          <w:sz w:val="18"/>
          <w:szCs w:val="18"/>
        </w:rPr>
      </w:pPr>
      <w:r w:rsidRPr="005E1B83">
        <w:rPr>
          <w:sz w:val="18"/>
        </w:rPr>
        <w:t>*</w:t>
      </w:r>
      <w:r w:rsidRPr="005E1B83">
        <w:rPr>
          <w:sz w:val="18"/>
          <w:szCs w:val="18"/>
        </w:rPr>
        <w:t xml:space="preserve">Populiacija su pakoreguota doze pagal ARISTOTLE tyrimo 2 iš 3 dozės mažinimo kriterijus </w:t>
      </w:r>
    </w:p>
    <w:p w14:paraId="18480803" w14:textId="77777777" w:rsidR="00F14C97" w:rsidRPr="005E1B83" w:rsidRDefault="00F14C97">
      <w:pPr>
        <w:tabs>
          <w:tab w:val="left" w:pos="9214"/>
        </w:tabs>
        <w:spacing w:line="240" w:lineRule="auto"/>
        <w:ind w:right="282"/>
        <w:rPr>
          <w:sz w:val="18"/>
          <w:szCs w:val="18"/>
        </w:rPr>
      </w:pPr>
    </w:p>
    <w:p w14:paraId="1E682725" w14:textId="77777777" w:rsidR="00F14C97" w:rsidRPr="005E1B83" w:rsidRDefault="00AC3EAA">
      <w:pPr>
        <w:tabs>
          <w:tab w:val="left" w:pos="9214"/>
        </w:tabs>
        <w:spacing w:line="240" w:lineRule="auto"/>
        <w:ind w:right="282"/>
        <w:rPr>
          <w:szCs w:val="24"/>
        </w:rPr>
      </w:pPr>
      <w:r w:rsidRPr="005E1B83">
        <w:t xml:space="preserve">Nors gydant </w:t>
      </w:r>
      <w:proofErr w:type="spellStart"/>
      <w:r w:rsidRPr="005E1B83">
        <w:t>apiksabanu</w:t>
      </w:r>
      <w:proofErr w:type="spellEnd"/>
      <w:r w:rsidRPr="005E1B83">
        <w:t xml:space="preserve">, jo ekspozicijos įprastai stebėti nereikia, gali būti naudinga atlikti poveikio </w:t>
      </w:r>
      <w:proofErr w:type="spellStart"/>
      <w:r w:rsidRPr="005E1B83">
        <w:t>Xa</w:t>
      </w:r>
      <w:proofErr w:type="spellEnd"/>
      <w:r w:rsidRPr="005E1B83">
        <w:t xml:space="preserve"> faktoriui kalibruotą kiekybinį tyrimą išskirtinėmis aplinkybėmis, kai </w:t>
      </w:r>
      <w:proofErr w:type="spellStart"/>
      <w:r w:rsidRPr="005E1B83">
        <w:t>apiksabano</w:t>
      </w:r>
      <w:proofErr w:type="spellEnd"/>
      <w:r w:rsidRPr="005E1B83">
        <w:t xml:space="preserve"> ekspozicijos nustatymas gali padėti priimti klinikinius sprendimus, pavyzdžiui: perdozavimo ar neatidėliotinų operacijų atvejais.</w:t>
      </w:r>
    </w:p>
    <w:p w14:paraId="1CB277EE" w14:textId="77777777" w:rsidR="00F14C97" w:rsidRPr="005E1B83" w:rsidRDefault="00F14C97">
      <w:pPr>
        <w:tabs>
          <w:tab w:val="left" w:pos="9214"/>
        </w:tabs>
        <w:spacing w:line="240" w:lineRule="auto"/>
        <w:ind w:right="282"/>
      </w:pPr>
    </w:p>
    <w:p w14:paraId="745D8433" w14:textId="77777777" w:rsidR="00D72183" w:rsidRPr="00281D5C" w:rsidRDefault="00D72183" w:rsidP="00D72183">
      <w:pPr>
        <w:tabs>
          <w:tab w:val="left" w:pos="9214"/>
        </w:tabs>
        <w:spacing w:line="240" w:lineRule="auto"/>
        <w:ind w:right="282"/>
        <w:rPr>
          <w:u w:val="single"/>
        </w:rPr>
      </w:pPr>
      <w:r w:rsidRPr="00281D5C">
        <w:rPr>
          <w:u w:val="single"/>
        </w:rPr>
        <w:t>Vaikų populiacija</w:t>
      </w:r>
    </w:p>
    <w:p w14:paraId="4816109B" w14:textId="77777777" w:rsidR="00D72183" w:rsidRPr="005E1B83" w:rsidRDefault="00D72183" w:rsidP="00D72183">
      <w:pPr>
        <w:tabs>
          <w:tab w:val="left" w:pos="9214"/>
        </w:tabs>
        <w:spacing w:line="240" w:lineRule="auto"/>
        <w:ind w:right="282"/>
      </w:pPr>
    </w:p>
    <w:p w14:paraId="42A590B6" w14:textId="14BE573D" w:rsidR="00D72183" w:rsidRPr="00281D5C" w:rsidRDefault="00D72183" w:rsidP="00D72183">
      <w:pPr>
        <w:tabs>
          <w:tab w:val="left" w:pos="9214"/>
        </w:tabs>
        <w:spacing w:line="240" w:lineRule="auto"/>
        <w:ind w:right="282"/>
      </w:pPr>
      <w:proofErr w:type="spellStart"/>
      <w:r w:rsidRPr="00281D5C">
        <w:t>Apiksabano</w:t>
      </w:r>
      <w:proofErr w:type="spellEnd"/>
      <w:r w:rsidRPr="00281D5C">
        <w:t xml:space="preserve"> tyrim</w:t>
      </w:r>
      <w:r w:rsidR="002F09D9">
        <w:t>uose su vaikais</w:t>
      </w:r>
      <w:r w:rsidRPr="00281D5C">
        <w:t xml:space="preserve"> buvo naudojama „STA® </w:t>
      </w:r>
      <w:proofErr w:type="spellStart"/>
      <w:r w:rsidRPr="00281D5C">
        <w:t>Liquid</w:t>
      </w:r>
      <w:proofErr w:type="spellEnd"/>
      <w:r w:rsidRPr="00281D5C">
        <w:t xml:space="preserve"> </w:t>
      </w:r>
      <w:proofErr w:type="spellStart"/>
      <w:r w:rsidRPr="00281D5C">
        <w:t>Anti-Xa</w:t>
      </w:r>
      <w:proofErr w:type="spellEnd"/>
      <w:r w:rsidR="002F09D9">
        <w:t xml:space="preserve"> </w:t>
      </w:r>
      <w:proofErr w:type="spellStart"/>
      <w:r w:rsidR="002F09D9">
        <w:t>apixaban</w:t>
      </w:r>
      <w:proofErr w:type="spellEnd"/>
      <w:r w:rsidR="00956B6B">
        <w:t xml:space="preserve">“ </w:t>
      </w:r>
      <w:r w:rsidRPr="00281D5C">
        <w:t xml:space="preserve">mėginių analizė. Šių tyrimų rezultatai rodo, kad tiesinis ryšys tarp </w:t>
      </w:r>
      <w:proofErr w:type="spellStart"/>
      <w:r w:rsidRPr="00281D5C">
        <w:t>apiksabano</w:t>
      </w:r>
      <w:proofErr w:type="spellEnd"/>
      <w:r w:rsidRPr="00281D5C">
        <w:t xml:space="preserve"> koncentracijos ir slopinamojo poveikio </w:t>
      </w:r>
      <w:proofErr w:type="spellStart"/>
      <w:r w:rsidRPr="00281D5C">
        <w:t>Xa</w:t>
      </w:r>
      <w:proofErr w:type="spellEnd"/>
      <w:r w:rsidRPr="00281D5C">
        <w:t xml:space="preserve"> faktoriaus aktyvumui (</w:t>
      </w:r>
      <w:r w:rsidRPr="00281D5C">
        <w:rPr>
          <w:i/>
          <w:iCs/>
        </w:rPr>
        <w:t xml:space="preserve">angl. </w:t>
      </w:r>
      <w:proofErr w:type="spellStart"/>
      <w:r w:rsidRPr="00281D5C">
        <w:rPr>
          <w:i/>
          <w:iCs/>
        </w:rPr>
        <w:t>anti-Factor</w:t>
      </w:r>
      <w:proofErr w:type="spellEnd"/>
      <w:r w:rsidRPr="00281D5C">
        <w:rPr>
          <w:i/>
          <w:iCs/>
        </w:rPr>
        <w:t xml:space="preserve"> </w:t>
      </w:r>
      <w:proofErr w:type="spellStart"/>
      <w:r w:rsidRPr="00281D5C">
        <w:rPr>
          <w:i/>
          <w:iCs/>
        </w:rPr>
        <w:t>Xa</w:t>
      </w:r>
      <w:proofErr w:type="spellEnd"/>
      <w:r w:rsidRPr="00281D5C">
        <w:rPr>
          <w:i/>
          <w:iCs/>
        </w:rPr>
        <w:t xml:space="preserve"> </w:t>
      </w:r>
      <w:proofErr w:type="spellStart"/>
      <w:r w:rsidRPr="00281D5C">
        <w:rPr>
          <w:i/>
          <w:iCs/>
        </w:rPr>
        <w:t>activity</w:t>
      </w:r>
      <w:proofErr w:type="spellEnd"/>
      <w:r w:rsidRPr="00281D5C">
        <w:rPr>
          <w:i/>
          <w:iCs/>
        </w:rPr>
        <w:t>, AXA</w:t>
      </w:r>
      <w:r w:rsidRPr="00281D5C">
        <w:t xml:space="preserve">) atitinka anksčiau nustatytą ryšį suaugusiesiems. Tai patvirtina dokumentuotą </w:t>
      </w:r>
      <w:proofErr w:type="spellStart"/>
      <w:r w:rsidRPr="00281D5C">
        <w:t>apiksabano</w:t>
      </w:r>
      <w:proofErr w:type="spellEnd"/>
      <w:r w:rsidRPr="00281D5C">
        <w:t xml:space="preserve">, kaip selektyvaus </w:t>
      </w:r>
      <w:proofErr w:type="spellStart"/>
      <w:r w:rsidRPr="00281D5C">
        <w:t>FXa</w:t>
      </w:r>
      <w:proofErr w:type="spellEnd"/>
      <w:r w:rsidRPr="00281D5C">
        <w:t xml:space="preserve"> inhibitoriaus, veikimo mechanizmą.</w:t>
      </w:r>
    </w:p>
    <w:p w14:paraId="79AA3C17" w14:textId="77777777" w:rsidR="000B7726" w:rsidRPr="00281D5C" w:rsidRDefault="000B7726" w:rsidP="00D72183">
      <w:pPr>
        <w:tabs>
          <w:tab w:val="left" w:pos="9214"/>
        </w:tabs>
        <w:spacing w:line="240" w:lineRule="auto"/>
        <w:ind w:right="282"/>
      </w:pPr>
    </w:p>
    <w:p w14:paraId="64AD7D71" w14:textId="46F234F1" w:rsidR="00D72183" w:rsidRPr="00281D5C" w:rsidRDefault="00D72183" w:rsidP="00D72183">
      <w:pPr>
        <w:tabs>
          <w:tab w:val="left" w:pos="9214"/>
        </w:tabs>
        <w:spacing w:line="240" w:lineRule="auto"/>
        <w:ind w:right="282"/>
      </w:pPr>
      <w:r w:rsidRPr="00281D5C">
        <w:t>Tyrimo CV185155 metu svorio kategorijoje nuo 9 iki ≥</w:t>
      </w:r>
      <w:r w:rsidR="00C322E6">
        <w:t> </w:t>
      </w:r>
      <w:r w:rsidRPr="00281D5C">
        <w:t>35</w:t>
      </w:r>
      <w:r w:rsidR="00C322E6">
        <w:t> </w:t>
      </w:r>
      <w:r w:rsidRPr="00281D5C">
        <w:t xml:space="preserve">kg geometrinio vidurkio (%CV) </w:t>
      </w:r>
      <w:proofErr w:type="spellStart"/>
      <w:r w:rsidRPr="00281D5C">
        <w:t>AXAmin</w:t>
      </w:r>
      <w:proofErr w:type="spellEnd"/>
      <w:r w:rsidRPr="00281D5C">
        <w:t xml:space="preserve"> ir </w:t>
      </w:r>
      <w:proofErr w:type="spellStart"/>
      <w:r w:rsidRPr="00281D5C">
        <w:t>AXAmax</w:t>
      </w:r>
      <w:proofErr w:type="spellEnd"/>
      <w:r w:rsidRPr="00281D5C">
        <w:t xml:space="preserve"> buvo nuo 27,1 (22,2)</w:t>
      </w:r>
      <w:r w:rsidR="000B7726" w:rsidRPr="005E1B83">
        <w:t> </w:t>
      </w:r>
      <w:proofErr w:type="spellStart"/>
      <w:r w:rsidRPr="00281D5C">
        <w:t>ng</w:t>
      </w:r>
      <w:proofErr w:type="spellEnd"/>
      <w:r w:rsidRPr="00281D5C">
        <w:t>/ml iki 71,9 (17,3)</w:t>
      </w:r>
      <w:r w:rsidR="000B7726" w:rsidRPr="005E1B83">
        <w:t> </w:t>
      </w:r>
      <w:proofErr w:type="spellStart"/>
      <w:r w:rsidRPr="00281D5C">
        <w:t>ng</w:t>
      </w:r>
      <w:proofErr w:type="spellEnd"/>
      <w:r w:rsidRPr="00281D5C">
        <w:t xml:space="preserve">/ml ir tai atitiko geometrinio vidurkio (%CV) reikšmes </w:t>
      </w:r>
      <w:proofErr w:type="spellStart"/>
      <w:r w:rsidR="000B7726" w:rsidRPr="005E1B83">
        <w:t>C</w:t>
      </w:r>
      <w:r w:rsidR="000B7726" w:rsidRPr="005E1B83">
        <w:rPr>
          <w:vertAlign w:val="subscript"/>
        </w:rPr>
        <w:t>minss</w:t>
      </w:r>
      <w:proofErr w:type="spellEnd"/>
      <w:r w:rsidR="000B7726" w:rsidRPr="005E1B83">
        <w:t xml:space="preserve"> ir </w:t>
      </w:r>
      <w:proofErr w:type="spellStart"/>
      <w:r w:rsidR="000B7726" w:rsidRPr="005E1B83">
        <w:t>C</w:t>
      </w:r>
      <w:r w:rsidR="000B7726" w:rsidRPr="005E1B83">
        <w:rPr>
          <w:vertAlign w:val="subscript"/>
        </w:rPr>
        <w:t>maxss</w:t>
      </w:r>
      <w:proofErr w:type="spellEnd"/>
      <w:r w:rsidR="000B7726" w:rsidRPr="005E1B83">
        <w:t xml:space="preserve"> </w:t>
      </w:r>
      <w:r w:rsidRPr="00281D5C">
        <w:t>30,3 (22)</w:t>
      </w:r>
      <w:r w:rsidR="000B7726" w:rsidRPr="005E1B83">
        <w:t> </w:t>
      </w:r>
      <w:proofErr w:type="spellStart"/>
      <w:r w:rsidRPr="00281D5C">
        <w:t>ng</w:t>
      </w:r>
      <w:proofErr w:type="spellEnd"/>
      <w:r w:rsidRPr="00281D5C">
        <w:t>/ml ir 80,8 (16,8)</w:t>
      </w:r>
      <w:r w:rsidR="000B7726" w:rsidRPr="005E1B83">
        <w:t> </w:t>
      </w:r>
      <w:proofErr w:type="spellStart"/>
      <w:r w:rsidRPr="00281D5C">
        <w:t>ng</w:t>
      </w:r>
      <w:proofErr w:type="spellEnd"/>
      <w:r w:rsidRPr="00281D5C">
        <w:t xml:space="preserve">/ml. </w:t>
      </w:r>
      <w:r w:rsidR="00A9557A">
        <w:t>Naudojant vaikams</w:t>
      </w:r>
      <w:r w:rsidR="000B7726" w:rsidRPr="005E1B83">
        <w:t xml:space="preserve"> </w:t>
      </w:r>
      <w:r w:rsidRPr="00281D5C">
        <w:t xml:space="preserve">skirtą dozavimo režimą šiuose AXA diapazonuose pasiektos ekspozicijos buvo panašios į tas, kurios buvo nustatytos suaugusiesiems, </w:t>
      </w:r>
      <w:bookmarkStart w:id="30" w:name="_Hlk203661267"/>
      <w:r w:rsidR="00A9557A" w:rsidRPr="005E1B83">
        <w:t>du kartus per parą</w:t>
      </w:r>
      <w:r w:rsidR="00A9557A" w:rsidRPr="00A9557A">
        <w:t xml:space="preserve"> </w:t>
      </w:r>
      <w:bookmarkEnd w:id="30"/>
      <w:r w:rsidRPr="00281D5C">
        <w:t>vartojantiems 2,5</w:t>
      </w:r>
      <w:r w:rsidR="000B7726" w:rsidRPr="005E1B83">
        <w:t> </w:t>
      </w:r>
      <w:r w:rsidRPr="00281D5C">
        <w:t xml:space="preserve">mg </w:t>
      </w:r>
      <w:proofErr w:type="spellStart"/>
      <w:r w:rsidRPr="00281D5C">
        <w:t>apiksabano</w:t>
      </w:r>
      <w:proofErr w:type="spellEnd"/>
      <w:r w:rsidR="00A9557A">
        <w:t xml:space="preserve"> dozę</w:t>
      </w:r>
      <w:r w:rsidR="000B7726" w:rsidRPr="005E1B83">
        <w:t>.</w:t>
      </w:r>
    </w:p>
    <w:p w14:paraId="639C080D" w14:textId="77777777" w:rsidR="000B7726" w:rsidRPr="005E1B83" w:rsidRDefault="000B7726" w:rsidP="00D72183">
      <w:pPr>
        <w:tabs>
          <w:tab w:val="left" w:pos="9214"/>
        </w:tabs>
        <w:spacing w:line="240" w:lineRule="auto"/>
        <w:ind w:right="282"/>
      </w:pPr>
    </w:p>
    <w:p w14:paraId="6EB24465" w14:textId="68114E25" w:rsidR="00D72183" w:rsidRPr="00281D5C" w:rsidRDefault="00D72183" w:rsidP="00D72183">
      <w:pPr>
        <w:tabs>
          <w:tab w:val="left" w:pos="9214"/>
        </w:tabs>
        <w:spacing w:line="240" w:lineRule="auto"/>
        <w:ind w:right="282"/>
      </w:pPr>
      <w:r w:rsidRPr="00281D5C">
        <w:t>Tyrimo CV185362 metu svorio kategorijoje nuo 6 iki ≥</w:t>
      </w:r>
      <w:r w:rsidR="00C322E6">
        <w:t> </w:t>
      </w:r>
      <w:r w:rsidRPr="00281D5C">
        <w:t>35</w:t>
      </w:r>
      <w:r w:rsidR="00C322E6">
        <w:t> </w:t>
      </w:r>
      <w:r w:rsidRPr="00281D5C">
        <w:t xml:space="preserve">kg geometrinio vidurkio (%CV) </w:t>
      </w:r>
      <w:proofErr w:type="spellStart"/>
      <w:r w:rsidRPr="00281D5C">
        <w:t>AXAmin</w:t>
      </w:r>
      <w:proofErr w:type="spellEnd"/>
      <w:r w:rsidRPr="00281D5C">
        <w:t xml:space="preserve"> ir </w:t>
      </w:r>
      <w:proofErr w:type="spellStart"/>
      <w:r w:rsidRPr="00281D5C">
        <w:t>AXAmax</w:t>
      </w:r>
      <w:proofErr w:type="spellEnd"/>
      <w:r w:rsidRPr="00281D5C">
        <w:t xml:space="preserve"> buvo nuo 67,1 (30,2)</w:t>
      </w:r>
      <w:r w:rsidR="000B7726" w:rsidRPr="005E1B83">
        <w:t> </w:t>
      </w:r>
      <w:proofErr w:type="spellStart"/>
      <w:r w:rsidRPr="00281D5C">
        <w:t>ng</w:t>
      </w:r>
      <w:proofErr w:type="spellEnd"/>
      <w:r w:rsidRPr="00281D5C">
        <w:t>/ml iki 213 (41,7)</w:t>
      </w:r>
      <w:r w:rsidR="000B7726" w:rsidRPr="005E1B83">
        <w:t> </w:t>
      </w:r>
      <w:proofErr w:type="spellStart"/>
      <w:r w:rsidRPr="00281D5C">
        <w:t>ng</w:t>
      </w:r>
      <w:proofErr w:type="spellEnd"/>
      <w:r w:rsidRPr="00281D5C">
        <w:t xml:space="preserve">/ml ir tai atitiko geometrinio vidurkio (%CV) reikšmes </w:t>
      </w:r>
      <w:proofErr w:type="spellStart"/>
      <w:r w:rsidR="000B7726" w:rsidRPr="005E1B83">
        <w:t>C</w:t>
      </w:r>
      <w:r w:rsidR="000B7726" w:rsidRPr="005E1B83">
        <w:rPr>
          <w:vertAlign w:val="subscript"/>
        </w:rPr>
        <w:t>minss</w:t>
      </w:r>
      <w:proofErr w:type="spellEnd"/>
      <w:r w:rsidR="000B7726" w:rsidRPr="005E1B83">
        <w:t xml:space="preserve"> ir </w:t>
      </w:r>
      <w:proofErr w:type="spellStart"/>
      <w:r w:rsidR="000B7726" w:rsidRPr="005E1B83">
        <w:t>C</w:t>
      </w:r>
      <w:r w:rsidR="000B7726" w:rsidRPr="005E1B83">
        <w:rPr>
          <w:vertAlign w:val="subscript"/>
        </w:rPr>
        <w:t>maxss</w:t>
      </w:r>
      <w:proofErr w:type="spellEnd"/>
      <w:r w:rsidRPr="00281D5C">
        <w:t xml:space="preserve"> 71,3 (61,3)</w:t>
      </w:r>
      <w:r w:rsidR="000B7726" w:rsidRPr="005E1B83">
        <w:t> </w:t>
      </w:r>
      <w:proofErr w:type="spellStart"/>
      <w:r w:rsidRPr="00281D5C">
        <w:t>ng</w:t>
      </w:r>
      <w:proofErr w:type="spellEnd"/>
      <w:r w:rsidRPr="00281D5C">
        <w:t>/ml ir 230 (39,5)</w:t>
      </w:r>
      <w:r w:rsidR="000B7726" w:rsidRPr="005E1B83">
        <w:t> </w:t>
      </w:r>
      <w:proofErr w:type="spellStart"/>
      <w:r w:rsidRPr="00281D5C">
        <w:t>ng</w:t>
      </w:r>
      <w:proofErr w:type="spellEnd"/>
      <w:r w:rsidRPr="00281D5C">
        <w:t xml:space="preserve">/ml. </w:t>
      </w:r>
      <w:r w:rsidR="00A9557A">
        <w:t>Naudojant vaikams</w:t>
      </w:r>
      <w:r w:rsidR="000B7726" w:rsidRPr="005E1B83">
        <w:t xml:space="preserve"> </w:t>
      </w:r>
      <w:r w:rsidRPr="00281D5C">
        <w:t xml:space="preserve">skirtą dozavimo režimą šiuose AXA diapazonuose pasiektos ekspozicijos buvo panašios į tas, kurios buvo nustatytos suaugusiesiems, </w:t>
      </w:r>
      <w:r w:rsidR="00A9557A" w:rsidRPr="00845B12">
        <w:t>du kartus per parą</w:t>
      </w:r>
      <w:r w:rsidR="00A9557A" w:rsidRPr="005E1B83">
        <w:t xml:space="preserve"> </w:t>
      </w:r>
      <w:r w:rsidR="000B7726" w:rsidRPr="005E1B83">
        <w:t xml:space="preserve">vartojantiems 5 mg </w:t>
      </w:r>
      <w:proofErr w:type="spellStart"/>
      <w:r w:rsidR="000B7726" w:rsidRPr="005E1B83">
        <w:t>apiksabano</w:t>
      </w:r>
      <w:proofErr w:type="spellEnd"/>
      <w:r w:rsidR="00A9557A">
        <w:t xml:space="preserve"> dozę</w:t>
      </w:r>
      <w:r w:rsidRPr="00281D5C">
        <w:t>.</w:t>
      </w:r>
    </w:p>
    <w:p w14:paraId="6C173C30" w14:textId="77777777" w:rsidR="000B7726" w:rsidRPr="005E1B83" w:rsidRDefault="000B7726" w:rsidP="00D72183">
      <w:pPr>
        <w:tabs>
          <w:tab w:val="left" w:pos="9214"/>
        </w:tabs>
        <w:spacing w:line="240" w:lineRule="auto"/>
        <w:ind w:right="282"/>
      </w:pPr>
    </w:p>
    <w:p w14:paraId="3C0F34B2" w14:textId="4FC19B74" w:rsidR="00D72183" w:rsidRPr="005E1B83" w:rsidRDefault="00D72183" w:rsidP="000B7726">
      <w:pPr>
        <w:tabs>
          <w:tab w:val="left" w:pos="9214"/>
        </w:tabs>
        <w:spacing w:line="240" w:lineRule="auto"/>
        <w:ind w:right="282"/>
      </w:pPr>
      <w:r w:rsidRPr="00281D5C">
        <w:lastRenderedPageBreak/>
        <w:t>Tyrimo CV185325 metu svorio kategorijoje nuo 6 iki ≥</w:t>
      </w:r>
      <w:r w:rsidR="00C322E6">
        <w:t> </w:t>
      </w:r>
      <w:r w:rsidRPr="00281D5C">
        <w:t>35</w:t>
      </w:r>
      <w:r w:rsidR="00C322E6">
        <w:t> </w:t>
      </w:r>
      <w:r w:rsidRPr="00281D5C">
        <w:t xml:space="preserve">kg geometrinio vidurkio (%CV) </w:t>
      </w:r>
      <w:proofErr w:type="spellStart"/>
      <w:r w:rsidRPr="00281D5C">
        <w:t>AXAmin</w:t>
      </w:r>
      <w:proofErr w:type="spellEnd"/>
      <w:r w:rsidRPr="00281D5C">
        <w:t xml:space="preserve"> ir </w:t>
      </w:r>
      <w:proofErr w:type="spellStart"/>
      <w:r w:rsidRPr="00281D5C">
        <w:t>AXAmax</w:t>
      </w:r>
      <w:proofErr w:type="spellEnd"/>
      <w:r w:rsidRPr="00281D5C">
        <w:t xml:space="preserve"> buvo nuo 47,1 (57,2)</w:t>
      </w:r>
      <w:r w:rsidR="000B7726" w:rsidRPr="005E1B83">
        <w:t> </w:t>
      </w:r>
      <w:proofErr w:type="spellStart"/>
      <w:r w:rsidRPr="00281D5C">
        <w:t>ng</w:t>
      </w:r>
      <w:proofErr w:type="spellEnd"/>
      <w:r w:rsidRPr="00281D5C">
        <w:t>/ml iki 146 (40,2)</w:t>
      </w:r>
      <w:r w:rsidR="000B7726" w:rsidRPr="005E1B83">
        <w:t> </w:t>
      </w:r>
      <w:proofErr w:type="spellStart"/>
      <w:r w:rsidRPr="00281D5C">
        <w:t>ng</w:t>
      </w:r>
      <w:proofErr w:type="spellEnd"/>
      <w:r w:rsidRPr="00281D5C">
        <w:t xml:space="preserve">/ml ir tai atitiko geometrinio vidurkio (%CV) reikšmes </w:t>
      </w:r>
      <w:proofErr w:type="spellStart"/>
      <w:r w:rsidRPr="00281D5C">
        <w:t>C</w:t>
      </w:r>
      <w:r w:rsidRPr="00281D5C">
        <w:rPr>
          <w:vertAlign w:val="subscript"/>
        </w:rPr>
        <w:t>minss</w:t>
      </w:r>
      <w:proofErr w:type="spellEnd"/>
      <w:r w:rsidRPr="00281D5C">
        <w:t xml:space="preserve"> ir </w:t>
      </w:r>
      <w:proofErr w:type="spellStart"/>
      <w:r w:rsidRPr="00281D5C">
        <w:t>C</w:t>
      </w:r>
      <w:r w:rsidRPr="00281D5C">
        <w:rPr>
          <w:vertAlign w:val="subscript"/>
        </w:rPr>
        <w:t>maxss</w:t>
      </w:r>
      <w:proofErr w:type="spellEnd"/>
      <w:r w:rsidRPr="00281D5C">
        <w:t xml:space="preserve"> 50 (54,5)</w:t>
      </w:r>
      <w:r w:rsidR="000B7726" w:rsidRPr="005E1B83">
        <w:t> </w:t>
      </w:r>
      <w:proofErr w:type="spellStart"/>
      <w:r w:rsidRPr="00281D5C">
        <w:t>ng</w:t>
      </w:r>
      <w:proofErr w:type="spellEnd"/>
      <w:r w:rsidRPr="00281D5C">
        <w:t>/ml ir 144 (36,9)</w:t>
      </w:r>
      <w:r w:rsidR="000B7726" w:rsidRPr="005E1B83">
        <w:t> </w:t>
      </w:r>
      <w:proofErr w:type="spellStart"/>
      <w:r w:rsidRPr="00281D5C">
        <w:t>ng</w:t>
      </w:r>
      <w:proofErr w:type="spellEnd"/>
      <w:r w:rsidRPr="00281D5C">
        <w:t xml:space="preserve">/ml. </w:t>
      </w:r>
      <w:r w:rsidR="00A9557A">
        <w:t>Naudojant vaikams</w:t>
      </w:r>
      <w:r w:rsidR="000B7726" w:rsidRPr="005E1B83">
        <w:t xml:space="preserve"> skirtą dozavimo </w:t>
      </w:r>
      <w:r w:rsidRPr="00281D5C">
        <w:t>režimą šiuose AXA diapazonuose pasiektos ekspozicijos buvo panašios į tas, kurios buvo nustatytos suaugusiesiems, vartojantiems 5</w:t>
      </w:r>
      <w:r w:rsidR="000B7726" w:rsidRPr="005E1B83">
        <w:t> </w:t>
      </w:r>
      <w:r w:rsidRPr="00281D5C">
        <w:t xml:space="preserve">mg </w:t>
      </w:r>
      <w:proofErr w:type="spellStart"/>
      <w:r w:rsidRPr="00281D5C">
        <w:t>apiksabano</w:t>
      </w:r>
      <w:proofErr w:type="spellEnd"/>
      <w:r w:rsidRPr="00281D5C">
        <w:t xml:space="preserve"> du kartus per parą</w:t>
      </w:r>
      <w:r w:rsidR="000B7726" w:rsidRPr="005E1B83">
        <w:t>.</w:t>
      </w:r>
    </w:p>
    <w:p w14:paraId="3A6EE3BC" w14:textId="77777777" w:rsidR="00D72183" w:rsidRPr="005E1B83" w:rsidRDefault="00D72183">
      <w:pPr>
        <w:tabs>
          <w:tab w:val="left" w:pos="9214"/>
        </w:tabs>
        <w:spacing w:line="240" w:lineRule="auto"/>
        <w:ind w:right="282"/>
      </w:pPr>
    </w:p>
    <w:p w14:paraId="072649EF" w14:textId="539C2793" w:rsidR="00D72183" w:rsidRPr="005E1B83" w:rsidRDefault="00A9557A">
      <w:pPr>
        <w:tabs>
          <w:tab w:val="left" w:pos="9214"/>
        </w:tabs>
        <w:spacing w:line="240" w:lineRule="auto"/>
        <w:ind w:right="282"/>
      </w:pPr>
      <w:bookmarkStart w:id="31" w:name="_Hlk203661322"/>
      <w:r w:rsidRPr="00A9557A">
        <w:t xml:space="preserve">Numanoma </w:t>
      </w:r>
      <w:proofErr w:type="spellStart"/>
      <w:r w:rsidRPr="00A9557A">
        <w:t>pusiausvyrinės</w:t>
      </w:r>
      <w:proofErr w:type="spellEnd"/>
      <w:r w:rsidRPr="00A9557A">
        <w:t xml:space="preserve"> koncentracijos ekspozicija</w:t>
      </w:r>
      <w:bookmarkEnd w:id="31"/>
      <w:r w:rsidR="00DB2477" w:rsidRPr="005E1B83">
        <w:t xml:space="preserve"> ir </w:t>
      </w:r>
      <w:proofErr w:type="spellStart"/>
      <w:r w:rsidR="00DB2477" w:rsidRPr="005E1B83">
        <w:t>Xa</w:t>
      </w:r>
      <w:proofErr w:type="spellEnd"/>
      <w:r w:rsidR="00DB2477" w:rsidRPr="005E1B83">
        <w:t xml:space="preserve"> faktoriaus slopinimo aktyvumas </w:t>
      </w:r>
      <w:r>
        <w:t>pediatriniuose</w:t>
      </w:r>
      <w:r w:rsidR="00DB2477" w:rsidRPr="005E1B83">
        <w:t xml:space="preserve"> tyrimuose rodo, kad </w:t>
      </w:r>
      <w:proofErr w:type="spellStart"/>
      <w:r>
        <w:t>pusiausvyrinės</w:t>
      </w:r>
      <w:proofErr w:type="spellEnd"/>
      <w:r w:rsidR="00DB2477" w:rsidRPr="005E1B83">
        <w:t xml:space="preserve"> </w:t>
      </w:r>
      <w:proofErr w:type="spellStart"/>
      <w:r w:rsidR="00DB2477" w:rsidRPr="005E1B83">
        <w:t>apiksabano</w:t>
      </w:r>
      <w:proofErr w:type="spellEnd"/>
      <w:r w:rsidR="00DB2477" w:rsidRPr="005E1B83">
        <w:t xml:space="preserve"> koncentracijos ir AXA svyravimai nuo didžiausios iki mažiausios reikšmės bendroje populiacijoje buvo maždaug 3</w:t>
      </w:r>
      <w:r w:rsidR="00C322E6">
        <w:t> </w:t>
      </w:r>
      <w:r w:rsidR="00DB2477" w:rsidRPr="005E1B83">
        <w:t xml:space="preserve">kartai (min., </w:t>
      </w:r>
      <w:proofErr w:type="spellStart"/>
      <w:r w:rsidR="00DB2477" w:rsidRPr="005E1B83">
        <w:t>maks</w:t>
      </w:r>
      <w:proofErr w:type="spellEnd"/>
      <w:r w:rsidR="00DB2477" w:rsidRPr="005E1B83">
        <w:t>.: 2,65</w:t>
      </w:r>
      <w:r w:rsidR="00C322E6">
        <w:noBreakHyphen/>
      </w:r>
      <w:r w:rsidR="00DB2477" w:rsidRPr="005E1B83">
        <w:t>3,22)</w:t>
      </w:r>
      <w:r w:rsidR="00DB395E">
        <w:t>.</w:t>
      </w:r>
    </w:p>
    <w:p w14:paraId="77BD7036" w14:textId="77777777" w:rsidR="00D72183" w:rsidRPr="005E1B83" w:rsidRDefault="00D72183">
      <w:pPr>
        <w:tabs>
          <w:tab w:val="left" w:pos="9214"/>
        </w:tabs>
        <w:spacing w:line="240" w:lineRule="auto"/>
        <w:ind w:right="282"/>
      </w:pPr>
    </w:p>
    <w:p w14:paraId="05AFB5DD" w14:textId="77777777" w:rsidR="00F14C97" w:rsidRPr="005E1B83" w:rsidRDefault="00AC3EAA">
      <w:pPr>
        <w:tabs>
          <w:tab w:val="left" w:pos="9214"/>
        </w:tabs>
        <w:spacing w:line="240" w:lineRule="auto"/>
        <w:ind w:right="282"/>
        <w:rPr>
          <w:u w:val="single"/>
        </w:rPr>
      </w:pPr>
      <w:r w:rsidRPr="005E1B83">
        <w:rPr>
          <w:u w:val="single"/>
        </w:rPr>
        <w:t xml:space="preserve">Klinikinis veiksmingumas ir saugumas </w:t>
      </w:r>
    </w:p>
    <w:p w14:paraId="40E08EF1" w14:textId="77777777" w:rsidR="00F14C97" w:rsidRPr="005E1B83" w:rsidRDefault="00F14C97">
      <w:pPr>
        <w:tabs>
          <w:tab w:val="left" w:pos="9214"/>
        </w:tabs>
        <w:spacing w:line="240" w:lineRule="auto"/>
        <w:ind w:right="282"/>
      </w:pPr>
    </w:p>
    <w:p w14:paraId="01D87B1D" w14:textId="77777777" w:rsidR="00F14C97" w:rsidRPr="005E1B83" w:rsidRDefault="00AC3EAA">
      <w:pPr>
        <w:tabs>
          <w:tab w:val="left" w:pos="9214"/>
        </w:tabs>
        <w:spacing w:line="240" w:lineRule="auto"/>
        <w:ind w:right="282"/>
        <w:rPr>
          <w:i/>
          <w:u w:val="single"/>
        </w:rPr>
      </w:pPr>
      <w:r w:rsidRPr="005E1B83">
        <w:rPr>
          <w:i/>
          <w:u w:val="single"/>
        </w:rPr>
        <w:t>VTE profilaktika (</w:t>
      </w:r>
      <w:proofErr w:type="spellStart"/>
      <w:r w:rsidRPr="005E1B83">
        <w:rPr>
          <w:i/>
          <w:u w:val="single"/>
        </w:rPr>
        <w:t>VTEp</w:t>
      </w:r>
      <w:proofErr w:type="spellEnd"/>
      <w:r w:rsidRPr="005E1B83">
        <w:rPr>
          <w:i/>
          <w:u w:val="single"/>
        </w:rPr>
        <w:t xml:space="preserve">): planinė klubo arba kelio pakeitimo operacija </w:t>
      </w:r>
    </w:p>
    <w:p w14:paraId="68F7A68E" w14:textId="2CC3EA3B" w:rsidR="00F14C97" w:rsidRPr="005E1B83" w:rsidRDefault="00AC3EAA">
      <w:pPr>
        <w:tabs>
          <w:tab w:val="left" w:pos="9214"/>
        </w:tabs>
        <w:spacing w:line="240" w:lineRule="auto"/>
        <w:ind w:right="282"/>
      </w:pPr>
      <w:proofErr w:type="spellStart"/>
      <w:r w:rsidRPr="005E1B83">
        <w:t>Apiksabano</w:t>
      </w:r>
      <w:proofErr w:type="spellEnd"/>
      <w:r w:rsidRPr="005E1B83">
        <w:t xml:space="preserve"> klinikinių tyrimų programa buvo sukurta, siekiant nustatyti </w:t>
      </w:r>
      <w:proofErr w:type="spellStart"/>
      <w:r w:rsidRPr="005E1B83">
        <w:t>apiksabano</w:t>
      </w:r>
      <w:proofErr w:type="spellEnd"/>
      <w:r w:rsidRPr="005E1B83">
        <w:t xml:space="preserve"> veiksmingumą ir saugumą jo skiriant VTE profilaktikai plačiai suaugusių pacientų, kuriems atliekama planinė klubo arba kelio sąnario pakeitimo operacija, populiacijai. Į du pagrindinius, dvigubai aklu būdu daugelyje šalių atliktus tyrimus atsitiktinės atrankos būdu buvo įtraukti iš viso 8</w:t>
      </w:r>
      <w:r w:rsidR="00C322E6">
        <w:t> </w:t>
      </w:r>
      <w:r w:rsidRPr="005E1B83">
        <w:t xml:space="preserve">464 pacientai; tyrimų metu buvo palygintas per burną vartojamo </w:t>
      </w:r>
      <w:proofErr w:type="spellStart"/>
      <w:r w:rsidRPr="005E1B83">
        <w:t>apiksabano</w:t>
      </w:r>
      <w:proofErr w:type="spellEnd"/>
      <w:r w:rsidRPr="005E1B83">
        <w:t xml:space="preserve"> po 2,5 mg du kartus per parą (4</w:t>
      </w:r>
      <w:r w:rsidR="00C322E6">
        <w:t> </w:t>
      </w:r>
      <w:r w:rsidRPr="005E1B83">
        <w:t xml:space="preserve">236 pacientai) ir </w:t>
      </w:r>
      <w:proofErr w:type="spellStart"/>
      <w:r w:rsidRPr="005E1B83">
        <w:t>enoksaparino</w:t>
      </w:r>
      <w:proofErr w:type="spellEnd"/>
      <w:r w:rsidRPr="005E1B83">
        <w:t xml:space="preserve"> 40 mg kartą per parą (4</w:t>
      </w:r>
      <w:r w:rsidR="00C322E6">
        <w:t> </w:t>
      </w:r>
      <w:r w:rsidRPr="005E1B83">
        <w:t>228 pacientai) poveikis. Tarp tiriamųjų asmenų buvo įtraukti 1</w:t>
      </w:r>
      <w:r w:rsidR="00C322E6">
        <w:t> </w:t>
      </w:r>
      <w:r w:rsidRPr="005E1B83">
        <w:t>262 pacientai, kurie buvo 75</w:t>
      </w:r>
      <w:r w:rsidR="00C322E6">
        <w:t> </w:t>
      </w:r>
      <w:r w:rsidRPr="005E1B83">
        <w:t xml:space="preserve">metų amžiaus ir vyresni (iš jų 618 buvo </w:t>
      </w:r>
      <w:proofErr w:type="spellStart"/>
      <w:r w:rsidRPr="005E1B83">
        <w:t>apiksabano</w:t>
      </w:r>
      <w:proofErr w:type="spellEnd"/>
      <w:r w:rsidRPr="005E1B83">
        <w:t xml:space="preserve"> vartojusiųjų grupėje), 1</w:t>
      </w:r>
      <w:r w:rsidR="00C322E6">
        <w:t> </w:t>
      </w:r>
      <w:r w:rsidRPr="005E1B83">
        <w:t>004 pacientai, kurių kūno masė buvo nedidelė (≤</w:t>
      </w:r>
      <w:r w:rsidR="00C322E6">
        <w:t> </w:t>
      </w:r>
      <w:r w:rsidRPr="005E1B83">
        <w:t xml:space="preserve">60 kg; iš jų 499 buvo </w:t>
      </w:r>
      <w:proofErr w:type="spellStart"/>
      <w:r w:rsidRPr="005E1B83">
        <w:t>apiksabano</w:t>
      </w:r>
      <w:proofErr w:type="spellEnd"/>
      <w:r w:rsidRPr="005E1B83">
        <w:t xml:space="preserve"> vartojusiųjų grupėje), 1</w:t>
      </w:r>
      <w:r w:rsidR="00C322E6">
        <w:t> </w:t>
      </w:r>
      <w:r w:rsidRPr="005E1B83">
        <w:t>495 pacientai, kurių KMI buvo ≥</w:t>
      </w:r>
      <w:r w:rsidR="002D54C5" w:rsidRPr="005E1B83">
        <w:t> </w:t>
      </w:r>
      <w:r w:rsidRPr="005E1B83">
        <w:t>33 kg/m</w:t>
      </w:r>
      <w:r w:rsidRPr="005E1B83">
        <w:rPr>
          <w:vertAlign w:val="superscript"/>
        </w:rPr>
        <w:t>2</w:t>
      </w:r>
      <w:r w:rsidRPr="005E1B83">
        <w:t xml:space="preserve"> (iš jų 743 buvo </w:t>
      </w:r>
      <w:proofErr w:type="spellStart"/>
      <w:r w:rsidRPr="005E1B83">
        <w:t>apiksabano</w:t>
      </w:r>
      <w:proofErr w:type="spellEnd"/>
      <w:r w:rsidRPr="005E1B83">
        <w:t xml:space="preserve"> vartojusiųjų grupėje), ir 415 pacientų, kuriems buvo vidutinio sunkumo inkstų funkcijos sutrikimas (iš jų 203 buvo </w:t>
      </w:r>
      <w:proofErr w:type="spellStart"/>
      <w:r w:rsidRPr="005E1B83">
        <w:t>apiksabano</w:t>
      </w:r>
      <w:proofErr w:type="spellEnd"/>
      <w:r w:rsidRPr="005E1B83">
        <w:t xml:space="preserve"> vartojusiųjų grupėje). </w:t>
      </w:r>
    </w:p>
    <w:p w14:paraId="7FBD7711" w14:textId="77777777" w:rsidR="00F14C97" w:rsidRPr="005E1B83" w:rsidRDefault="00F14C97">
      <w:pPr>
        <w:tabs>
          <w:tab w:val="left" w:pos="9214"/>
        </w:tabs>
        <w:spacing w:line="240" w:lineRule="auto"/>
        <w:ind w:right="282"/>
      </w:pPr>
    </w:p>
    <w:p w14:paraId="228DC415" w14:textId="7408442F" w:rsidR="00F14C97" w:rsidRPr="005E1B83" w:rsidRDefault="00AC3EAA">
      <w:pPr>
        <w:tabs>
          <w:tab w:val="left" w:pos="9214"/>
        </w:tabs>
        <w:spacing w:line="240" w:lineRule="auto"/>
        <w:ind w:right="282"/>
        <w:rPr>
          <w:u w:val="single"/>
        </w:rPr>
      </w:pPr>
      <w:r w:rsidRPr="005E1B83">
        <w:t>ADVANCE-3 tyrime dalyvavo 5</w:t>
      </w:r>
      <w:r w:rsidR="00C322E6">
        <w:t> </w:t>
      </w:r>
      <w:r w:rsidRPr="005E1B83">
        <w:t>407 pacientai, kuriems buvo atliekama planinė klubo sąnario pakeitimo operacija, o ADVANCE-2 tyrime dalyvavo 3</w:t>
      </w:r>
      <w:r w:rsidR="00C322E6">
        <w:t> </w:t>
      </w:r>
      <w:r w:rsidRPr="005E1B83">
        <w:t xml:space="preserve">057 pacientai, kuriems buvo atliekama planinė kelio sąnario pakeitimo operacija. Tiriamiesiems asmenims buvo skiriama arba per burną vartojamo </w:t>
      </w:r>
      <w:proofErr w:type="spellStart"/>
      <w:r w:rsidRPr="005E1B83">
        <w:t>apiksabano</w:t>
      </w:r>
      <w:proofErr w:type="spellEnd"/>
      <w:r w:rsidRPr="005E1B83">
        <w:t xml:space="preserve"> po 2,5 mg du kartus per parą (toliau lentelėse – po </w:t>
      </w:r>
      <w:proofErr w:type="spellStart"/>
      <w:r w:rsidRPr="005E1B83">
        <w:t>bid</w:t>
      </w:r>
      <w:proofErr w:type="spellEnd"/>
      <w:r w:rsidRPr="005E1B83">
        <w:t xml:space="preserve">) arba po oda skiriamo </w:t>
      </w:r>
      <w:proofErr w:type="spellStart"/>
      <w:r w:rsidRPr="005E1B83">
        <w:t>enoksaparino</w:t>
      </w:r>
      <w:proofErr w:type="spellEnd"/>
      <w:r w:rsidRPr="005E1B83">
        <w:t xml:space="preserve"> 40 mg kartą per parą (toliau lentelėse – </w:t>
      </w:r>
      <w:proofErr w:type="spellStart"/>
      <w:r w:rsidRPr="005E1B83">
        <w:t>sc</w:t>
      </w:r>
      <w:proofErr w:type="spellEnd"/>
      <w:r w:rsidRPr="005E1B83">
        <w:t xml:space="preserve"> </w:t>
      </w:r>
      <w:proofErr w:type="spellStart"/>
      <w:r w:rsidRPr="005E1B83">
        <w:t>od</w:t>
      </w:r>
      <w:proofErr w:type="spellEnd"/>
      <w:r w:rsidRPr="005E1B83">
        <w:t xml:space="preserve">). Pirmoji </w:t>
      </w:r>
      <w:proofErr w:type="spellStart"/>
      <w:r w:rsidRPr="005E1B83">
        <w:t>apiksabano</w:t>
      </w:r>
      <w:proofErr w:type="spellEnd"/>
      <w:r w:rsidRPr="005E1B83">
        <w:t xml:space="preserve"> dozė buvo skiriama praėjus 12-24 valandoms po operacijos, o </w:t>
      </w:r>
      <w:proofErr w:type="spellStart"/>
      <w:r w:rsidRPr="005E1B83">
        <w:t>enoksaparino</w:t>
      </w:r>
      <w:proofErr w:type="spellEnd"/>
      <w:r w:rsidRPr="005E1B83">
        <w:t xml:space="preserve"> buvo pradedama skirti 9</w:t>
      </w:r>
      <w:r w:rsidR="00C322E6">
        <w:noBreakHyphen/>
      </w:r>
      <w:r w:rsidRPr="005E1B83">
        <w:t>15</w:t>
      </w:r>
      <w:r w:rsidR="00C322E6">
        <w:t> </w:t>
      </w:r>
      <w:r w:rsidRPr="005E1B83">
        <w:t xml:space="preserve">valandų prieš operaciją. Tiek </w:t>
      </w:r>
      <w:proofErr w:type="spellStart"/>
      <w:r w:rsidRPr="005E1B83">
        <w:t>apiksabano</w:t>
      </w:r>
      <w:proofErr w:type="spellEnd"/>
      <w:r w:rsidRPr="005E1B83">
        <w:t xml:space="preserve">, tiek </w:t>
      </w:r>
      <w:proofErr w:type="spellStart"/>
      <w:r w:rsidRPr="005E1B83">
        <w:t>enoksaparino</w:t>
      </w:r>
      <w:proofErr w:type="spellEnd"/>
      <w:r w:rsidRPr="005E1B83">
        <w:t xml:space="preserve"> buvo skiriama 32</w:t>
      </w:r>
      <w:r w:rsidR="00C322E6">
        <w:noBreakHyphen/>
      </w:r>
      <w:r w:rsidRPr="005E1B83">
        <w:t>38</w:t>
      </w:r>
      <w:r w:rsidR="00C322E6">
        <w:t> </w:t>
      </w:r>
      <w:r w:rsidRPr="005E1B83">
        <w:t>paras ADVANCE-3 tyrimo metu arba 10</w:t>
      </w:r>
      <w:r w:rsidR="00C322E6">
        <w:noBreakHyphen/>
      </w:r>
      <w:r w:rsidRPr="005E1B83">
        <w:t>14</w:t>
      </w:r>
      <w:r w:rsidR="00C322E6">
        <w:t> </w:t>
      </w:r>
      <w:r w:rsidRPr="005E1B83">
        <w:t>parų ADVANCE-2 tyrimo metu.</w:t>
      </w:r>
    </w:p>
    <w:p w14:paraId="33A82BAD" w14:textId="77777777" w:rsidR="00F14C97" w:rsidRPr="005E1B83" w:rsidRDefault="00F14C97">
      <w:pPr>
        <w:tabs>
          <w:tab w:val="left" w:pos="9214"/>
        </w:tabs>
        <w:spacing w:line="240" w:lineRule="auto"/>
        <w:ind w:right="282"/>
        <w:rPr>
          <w:u w:val="single"/>
        </w:rPr>
      </w:pPr>
    </w:p>
    <w:p w14:paraId="55A061B7" w14:textId="605364FA" w:rsidR="00F14C97" w:rsidRPr="005E1B83" w:rsidRDefault="00AC3EAA">
      <w:pPr>
        <w:tabs>
          <w:tab w:val="left" w:pos="9214"/>
        </w:tabs>
        <w:spacing w:line="240" w:lineRule="auto"/>
        <w:ind w:right="282"/>
      </w:pPr>
      <w:r w:rsidRPr="005E1B83">
        <w:t>Remiantis ADVANCE-3 ir ADVANCE-2 tyrimuose dalyvavusių tiriamųjų asmenų (8</w:t>
      </w:r>
      <w:r w:rsidR="00C322E6">
        <w:t> </w:t>
      </w:r>
      <w:r w:rsidRPr="005E1B83">
        <w:t xml:space="preserve">464 pacientų) medicininės anamnezės duomenimis, 46 % pacientų buvo hipertenzija, 10 % – </w:t>
      </w:r>
      <w:proofErr w:type="spellStart"/>
      <w:r w:rsidRPr="005E1B83">
        <w:t>hiperlipidemija</w:t>
      </w:r>
      <w:proofErr w:type="spellEnd"/>
      <w:r w:rsidRPr="005E1B83">
        <w:t xml:space="preserve">, 9 % – cukrinis diabetas, o 8 % – vainikinių arterijų liga. </w:t>
      </w:r>
    </w:p>
    <w:p w14:paraId="04D18978" w14:textId="77777777" w:rsidR="00F14C97" w:rsidRPr="005E1B83" w:rsidRDefault="00F14C97">
      <w:pPr>
        <w:tabs>
          <w:tab w:val="left" w:pos="9214"/>
        </w:tabs>
        <w:spacing w:line="240" w:lineRule="auto"/>
        <w:ind w:right="282"/>
      </w:pPr>
    </w:p>
    <w:p w14:paraId="759367DA" w14:textId="5AD8625E" w:rsidR="00F14C97" w:rsidRPr="005E1B83" w:rsidRDefault="00AC3EAA">
      <w:pPr>
        <w:tabs>
          <w:tab w:val="left" w:pos="9214"/>
        </w:tabs>
        <w:spacing w:line="240" w:lineRule="auto"/>
        <w:ind w:right="282"/>
        <w:rPr>
          <w:u w:val="single"/>
        </w:rPr>
      </w:pPr>
      <w:r w:rsidRPr="005E1B83">
        <w:t xml:space="preserve">Nustatyta, kad </w:t>
      </w:r>
      <w:proofErr w:type="spellStart"/>
      <w:r w:rsidRPr="005E1B83">
        <w:t>apiksabanas</w:t>
      </w:r>
      <w:proofErr w:type="spellEnd"/>
      <w:r w:rsidRPr="005E1B83">
        <w:t xml:space="preserve"> statistiškai reikšmingai labiau sumažino pagrindinės vertinamosios baigties rodiklius (sudėtinį visų VTE atvejų ir mirties, ištikusios dėl bet kurios priežasties, dažnį) bei didžiųjų VTE atvejų vertinamosios baigties rodiklius (sudėtinį proksimalinės giliųjų venų trombozės, mirties, nesukėlusios plaučių embolijos, ir su VTE susijusių mirčių dažnį), palyginti su </w:t>
      </w:r>
      <w:proofErr w:type="spellStart"/>
      <w:r w:rsidRPr="005E1B83">
        <w:t>enoksaparino</w:t>
      </w:r>
      <w:proofErr w:type="spellEnd"/>
      <w:r w:rsidRPr="005E1B83">
        <w:t xml:space="preserve"> poveikiu tiek pacientams, kuriems atlikta planinė klubo sąnario pakeitimo operacija, tiek tiems, kuriems atlikta planinė kelio sąnario pakeitimo operacija (žr. </w:t>
      </w:r>
      <w:r w:rsidR="008C32A9" w:rsidRPr="005E1B83">
        <w:t>5</w:t>
      </w:r>
      <w:r w:rsidR="00C322E6">
        <w:t> </w:t>
      </w:r>
      <w:r w:rsidRPr="005E1B83">
        <w:t>lentelę).</w:t>
      </w:r>
    </w:p>
    <w:p w14:paraId="33041D4B" w14:textId="77777777" w:rsidR="00F14C97" w:rsidRPr="005E1B83" w:rsidRDefault="00F14C97">
      <w:pPr>
        <w:tabs>
          <w:tab w:val="left" w:pos="9214"/>
        </w:tabs>
        <w:spacing w:line="240" w:lineRule="auto"/>
        <w:ind w:right="282"/>
        <w:rPr>
          <w:u w:val="single"/>
        </w:rPr>
      </w:pPr>
    </w:p>
    <w:p w14:paraId="3FE48CE7" w14:textId="27A2EA57" w:rsidR="00F14C97" w:rsidRPr="005E1B83" w:rsidRDefault="008C32A9">
      <w:pPr>
        <w:tabs>
          <w:tab w:val="left" w:pos="9214"/>
        </w:tabs>
        <w:spacing w:after="120" w:line="240" w:lineRule="auto"/>
        <w:ind w:right="284"/>
        <w:rPr>
          <w:b/>
          <w:bCs/>
          <w:u w:val="single"/>
        </w:rPr>
      </w:pPr>
      <w:r w:rsidRPr="005E1B83">
        <w:rPr>
          <w:b/>
          <w:bCs/>
        </w:rPr>
        <w:t>5</w:t>
      </w:r>
      <w:r w:rsidR="00C322E6">
        <w:rPr>
          <w:b/>
          <w:bCs/>
        </w:rPr>
        <w:t> </w:t>
      </w:r>
      <w:r w:rsidR="00AC3EAA" w:rsidRPr="005E1B83">
        <w:rPr>
          <w:b/>
          <w:bCs/>
        </w:rPr>
        <w:t>lentelė. Pagrindinių III fazės tyrimų metu gauti veiksmingumo rezultatai</w:t>
      </w:r>
    </w:p>
    <w:tbl>
      <w:tblPr>
        <w:tblW w:w="8893" w:type="dxa"/>
        <w:tblInd w:w="52" w:type="dxa"/>
        <w:tblLayout w:type="fixed"/>
        <w:tblCellMar>
          <w:top w:w="55" w:type="dxa"/>
          <w:right w:w="36" w:type="dxa"/>
        </w:tblCellMar>
        <w:tblLook w:val="04A0" w:firstRow="1" w:lastRow="0" w:firstColumn="1" w:lastColumn="0" w:noHBand="0" w:noVBand="1"/>
      </w:tblPr>
      <w:tblGrid>
        <w:gridCol w:w="1580"/>
        <w:gridCol w:w="1336"/>
        <w:gridCol w:w="1390"/>
        <w:gridCol w:w="911"/>
        <w:gridCol w:w="1313"/>
        <w:gridCol w:w="1463"/>
        <w:gridCol w:w="900"/>
      </w:tblGrid>
      <w:tr w:rsidR="00F14C97" w:rsidRPr="005E1B83" w14:paraId="434C7C32" w14:textId="77777777">
        <w:trPr>
          <w:trHeight w:val="1022"/>
        </w:trPr>
        <w:tc>
          <w:tcPr>
            <w:tcW w:w="1580" w:type="dxa"/>
            <w:tcBorders>
              <w:top w:val="single" w:sz="4" w:space="0" w:color="000000"/>
              <w:left w:val="single" w:sz="4" w:space="0" w:color="000000"/>
              <w:bottom w:val="single" w:sz="4" w:space="0" w:color="000000"/>
              <w:right w:val="single" w:sz="4" w:space="0" w:color="000000"/>
            </w:tcBorders>
          </w:tcPr>
          <w:p w14:paraId="3DFE5EC6" w14:textId="77777777" w:rsidR="00F14C97" w:rsidRPr="005E1B83" w:rsidRDefault="00AC3EAA">
            <w:pPr>
              <w:spacing w:line="240" w:lineRule="auto"/>
              <w:rPr>
                <w:b/>
              </w:rPr>
            </w:pPr>
            <w:r w:rsidRPr="005E1B83">
              <w:rPr>
                <w:b/>
              </w:rPr>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62869823" w14:textId="77777777" w:rsidR="00F14C97" w:rsidRPr="005E1B83" w:rsidRDefault="00AC3EAA">
            <w:pPr>
              <w:spacing w:line="240" w:lineRule="auto"/>
              <w:ind w:left="56"/>
              <w:rPr>
                <w:b/>
              </w:rPr>
            </w:pPr>
            <w:r w:rsidRPr="005E1B83">
              <w:rPr>
                <w:b/>
              </w:rPr>
              <w:t>ADVANCE-3 (klubo sąnario pakeitimo operacija)</w:t>
            </w:r>
          </w:p>
        </w:tc>
        <w:tc>
          <w:tcPr>
            <w:tcW w:w="3676" w:type="dxa"/>
            <w:gridSpan w:val="3"/>
            <w:tcBorders>
              <w:top w:val="single" w:sz="4" w:space="0" w:color="000000"/>
              <w:left w:val="single" w:sz="4" w:space="0" w:color="000000"/>
              <w:bottom w:val="single" w:sz="4" w:space="0" w:color="000000"/>
              <w:right w:val="single" w:sz="4" w:space="0" w:color="000000"/>
            </w:tcBorders>
          </w:tcPr>
          <w:p w14:paraId="6087581F" w14:textId="77777777" w:rsidR="00F14C97" w:rsidRPr="005E1B83" w:rsidRDefault="00AC3EAA">
            <w:pPr>
              <w:spacing w:line="240" w:lineRule="auto"/>
              <w:ind w:right="74"/>
              <w:jc w:val="center"/>
              <w:rPr>
                <w:b/>
              </w:rPr>
            </w:pPr>
            <w:r w:rsidRPr="005E1B83">
              <w:rPr>
                <w:b/>
              </w:rPr>
              <w:t>ADVANCE-2 (kelio sąnario pakeitimo operacija)</w:t>
            </w:r>
          </w:p>
        </w:tc>
      </w:tr>
      <w:tr w:rsidR="00F14C97" w:rsidRPr="005E1B83" w14:paraId="6233E9BD" w14:textId="77777777">
        <w:trPr>
          <w:trHeight w:val="1022"/>
        </w:trPr>
        <w:tc>
          <w:tcPr>
            <w:tcW w:w="1580" w:type="dxa"/>
            <w:tcBorders>
              <w:top w:val="single" w:sz="4" w:space="0" w:color="000000"/>
              <w:left w:val="single" w:sz="4" w:space="0" w:color="000000"/>
              <w:bottom w:val="single" w:sz="4" w:space="0" w:color="000000"/>
              <w:right w:val="single" w:sz="4" w:space="0" w:color="000000"/>
            </w:tcBorders>
          </w:tcPr>
          <w:p w14:paraId="68456952" w14:textId="77777777" w:rsidR="00F14C97" w:rsidRPr="005E1B83" w:rsidRDefault="00AC3EAA">
            <w:pPr>
              <w:spacing w:line="240" w:lineRule="auto"/>
              <w:rPr>
                <w:sz w:val="20"/>
              </w:rPr>
            </w:pPr>
            <w:r w:rsidRPr="005E1B83">
              <w:rPr>
                <w:sz w:val="20"/>
              </w:rPr>
              <w:t xml:space="preserve">Tiriamasis preparatas </w:t>
            </w:r>
          </w:p>
          <w:p w14:paraId="49E662DA" w14:textId="77777777" w:rsidR="00F14C97" w:rsidRPr="005E1B83" w:rsidRDefault="00AC3EAA">
            <w:pPr>
              <w:spacing w:line="240" w:lineRule="auto"/>
              <w:rPr>
                <w:sz w:val="20"/>
              </w:rPr>
            </w:pPr>
            <w:r w:rsidRPr="005E1B83">
              <w:rPr>
                <w:sz w:val="20"/>
              </w:rPr>
              <w:t xml:space="preserve">Dozė </w:t>
            </w:r>
          </w:p>
          <w:p w14:paraId="266B2CE6" w14:textId="77777777" w:rsidR="00F14C97" w:rsidRPr="005E1B83" w:rsidRDefault="00F14C97">
            <w:pPr>
              <w:spacing w:line="240" w:lineRule="auto"/>
              <w:rPr>
                <w:sz w:val="20"/>
              </w:rPr>
            </w:pPr>
          </w:p>
          <w:p w14:paraId="78A63603" w14:textId="77777777" w:rsidR="00F14C97" w:rsidRPr="005E1B83" w:rsidRDefault="00F14C97">
            <w:pPr>
              <w:spacing w:line="240" w:lineRule="auto"/>
              <w:rPr>
                <w:sz w:val="20"/>
              </w:rPr>
            </w:pPr>
          </w:p>
          <w:p w14:paraId="1B7315B7" w14:textId="77777777" w:rsidR="00F14C97" w:rsidRPr="005E1B83" w:rsidRDefault="00AC3EAA">
            <w:pPr>
              <w:spacing w:line="240" w:lineRule="auto"/>
              <w:rPr>
                <w:snapToGrid/>
                <w:sz w:val="20"/>
              </w:rPr>
            </w:pPr>
            <w:r w:rsidRPr="005E1B83">
              <w:rPr>
                <w:sz w:val="20"/>
              </w:rPr>
              <w:lastRenderedPageBreak/>
              <w:t>Gydymo trukmė</w:t>
            </w:r>
          </w:p>
        </w:tc>
        <w:tc>
          <w:tcPr>
            <w:tcW w:w="1336" w:type="dxa"/>
            <w:tcBorders>
              <w:top w:val="single" w:sz="4" w:space="0" w:color="000000"/>
              <w:left w:val="single" w:sz="4" w:space="0" w:color="000000"/>
              <w:bottom w:val="single" w:sz="4" w:space="0" w:color="000000"/>
              <w:right w:val="single" w:sz="4" w:space="0" w:color="000000"/>
            </w:tcBorders>
          </w:tcPr>
          <w:p w14:paraId="2914D470" w14:textId="77777777" w:rsidR="00F14C97" w:rsidRPr="005E1B83" w:rsidRDefault="00AC3EAA">
            <w:pPr>
              <w:spacing w:line="240" w:lineRule="auto"/>
              <w:ind w:right="73"/>
              <w:jc w:val="center"/>
              <w:rPr>
                <w:sz w:val="20"/>
              </w:rPr>
            </w:pPr>
            <w:proofErr w:type="spellStart"/>
            <w:r w:rsidRPr="005E1B83">
              <w:rPr>
                <w:sz w:val="20"/>
              </w:rPr>
              <w:lastRenderedPageBreak/>
              <w:t>Apiksabanas</w:t>
            </w:r>
            <w:proofErr w:type="spellEnd"/>
            <w:r w:rsidRPr="005E1B83">
              <w:rPr>
                <w:sz w:val="20"/>
              </w:rPr>
              <w:t xml:space="preserve"> </w:t>
            </w:r>
          </w:p>
          <w:p w14:paraId="1F26A70E" w14:textId="77777777" w:rsidR="00F14C97" w:rsidRPr="005E1B83" w:rsidRDefault="00F14C97">
            <w:pPr>
              <w:spacing w:line="240" w:lineRule="auto"/>
              <w:ind w:right="73"/>
              <w:jc w:val="center"/>
              <w:rPr>
                <w:sz w:val="20"/>
              </w:rPr>
            </w:pPr>
          </w:p>
          <w:p w14:paraId="28E379D0" w14:textId="77777777" w:rsidR="00F14C97" w:rsidRPr="005E1B83" w:rsidRDefault="00AC3EAA">
            <w:pPr>
              <w:spacing w:line="240" w:lineRule="auto"/>
              <w:ind w:right="73"/>
              <w:jc w:val="center"/>
              <w:rPr>
                <w:sz w:val="20"/>
              </w:rPr>
            </w:pPr>
            <w:r w:rsidRPr="005E1B83">
              <w:rPr>
                <w:sz w:val="20"/>
              </w:rPr>
              <w:t>2,5 mg, gerti du kartus per parą</w:t>
            </w:r>
          </w:p>
          <w:p w14:paraId="39C4DD1B" w14:textId="605C74B7" w:rsidR="00F14C97" w:rsidRPr="005E1B83" w:rsidRDefault="00AC3EAA">
            <w:pPr>
              <w:spacing w:line="240" w:lineRule="auto"/>
              <w:ind w:right="73"/>
              <w:jc w:val="center"/>
              <w:rPr>
                <w:snapToGrid/>
                <w:sz w:val="20"/>
              </w:rPr>
            </w:pPr>
            <w:r w:rsidRPr="005E1B83">
              <w:rPr>
                <w:sz w:val="20"/>
              </w:rPr>
              <w:lastRenderedPageBreak/>
              <w:t>35</w:t>
            </w:r>
            <w:r w:rsidR="00C322E6">
              <w:rPr>
                <w:sz w:val="20"/>
              </w:rPr>
              <w:t> </w:t>
            </w:r>
            <w:r w:rsidRPr="005E1B83">
              <w:rPr>
                <w:sz w:val="20"/>
              </w:rPr>
              <w:t>±</w:t>
            </w:r>
            <w:r w:rsidR="00C322E6">
              <w:rPr>
                <w:sz w:val="20"/>
              </w:rPr>
              <w:t> </w:t>
            </w:r>
            <w:r w:rsidRPr="005E1B83">
              <w:rPr>
                <w:sz w:val="20"/>
              </w:rPr>
              <w:t>3</w:t>
            </w:r>
            <w:r w:rsidR="00C322E6">
              <w:rPr>
                <w:sz w:val="20"/>
              </w:rPr>
              <w:t> </w:t>
            </w:r>
            <w:r w:rsidRPr="005E1B83">
              <w:rPr>
                <w:sz w:val="20"/>
              </w:rPr>
              <w:t>d.</w:t>
            </w:r>
          </w:p>
        </w:tc>
        <w:tc>
          <w:tcPr>
            <w:tcW w:w="1390" w:type="dxa"/>
            <w:tcBorders>
              <w:top w:val="single" w:sz="4" w:space="0" w:color="000000"/>
              <w:left w:val="single" w:sz="4" w:space="0" w:color="000000"/>
              <w:bottom w:val="single" w:sz="4" w:space="0" w:color="000000"/>
              <w:right w:val="single" w:sz="4" w:space="0" w:color="000000"/>
            </w:tcBorders>
          </w:tcPr>
          <w:p w14:paraId="506325A8" w14:textId="77777777" w:rsidR="00F14C97" w:rsidRPr="005E1B83" w:rsidRDefault="00AC3EAA">
            <w:pPr>
              <w:spacing w:line="240" w:lineRule="auto"/>
              <w:ind w:right="72" w:hanging="77"/>
              <w:jc w:val="center"/>
              <w:rPr>
                <w:sz w:val="20"/>
              </w:rPr>
            </w:pPr>
            <w:proofErr w:type="spellStart"/>
            <w:r w:rsidRPr="005E1B83">
              <w:rPr>
                <w:sz w:val="20"/>
              </w:rPr>
              <w:lastRenderedPageBreak/>
              <w:t>Enoksaparinas</w:t>
            </w:r>
            <w:proofErr w:type="spellEnd"/>
            <w:r w:rsidRPr="005E1B83">
              <w:rPr>
                <w:sz w:val="20"/>
              </w:rPr>
              <w:t xml:space="preserve"> </w:t>
            </w:r>
          </w:p>
          <w:p w14:paraId="06A87780" w14:textId="77777777" w:rsidR="00F14C97" w:rsidRPr="005E1B83" w:rsidRDefault="00F14C97">
            <w:pPr>
              <w:spacing w:line="240" w:lineRule="auto"/>
              <w:ind w:right="72"/>
              <w:jc w:val="center"/>
              <w:rPr>
                <w:sz w:val="20"/>
              </w:rPr>
            </w:pPr>
          </w:p>
          <w:p w14:paraId="07FD1855" w14:textId="77777777" w:rsidR="00F14C97" w:rsidRPr="005E1B83" w:rsidRDefault="00AC3EAA">
            <w:pPr>
              <w:spacing w:line="240" w:lineRule="auto"/>
              <w:ind w:right="72"/>
              <w:jc w:val="center"/>
              <w:rPr>
                <w:sz w:val="20"/>
              </w:rPr>
            </w:pPr>
            <w:r w:rsidRPr="005E1B83">
              <w:rPr>
                <w:sz w:val="20"/>
              </w:rPr>
              <w:t xml:space="preserve">40 mg po oda </w:t>
            </w:r>
          </w:p>
          <w:p w14:paraId="139B3C83" w14:textId="77777777" w:rsidR="00F14C97" w:rsidRPr="005E1B83" w:rsidRDefault="00AC3EAA">
            <w:pPr>
              <w:spacing w:line="240" w:lineRule="auto"/>
              <w:ind w:right="72"/>
              <w:jc w:val="center"/>
              <w:rPr>
                <w:sz w:val="20"/>
              </w:rPr>
            </w:pPr>
            <w:r w:rsidRPr="005E1B83">
              <w:rPr>
                <w:sz w:val="20"/>
              </w:rPr>
              <w:t xml:space="preserve">vieną kartą </w:t>
            </w:r>
          </w:p>
          <w:p w14:paraId="456D39F1" w14:textId="1C02C0F0" w:rsidR="00F14C97" w:rsidRPr="005E1B83" w:rsidRDefault="00AC3EAA">
            <w:pPr>
              <w:spacing w:line="240" w:lineRule="auto"/>
              <w:ind w:right="72"/>
              <w:jc w:val="center"/>
              <w:rPr>
                <w:snapToGrid/>
                <w:sz w:val="20"/>
              </w:rPr>
            </w:pPr>
            <w:r w:rsidRPr="005E1B83">
              <w:rPr>
                <w:sz w:val="20"/>
              </w:rPr>
              <w:t>35</w:t>
            </w:r>
            <w:r w:rsidR="00C322E6">
              <w:rPr>
                <w:sz w:val="20"/>
              </w:rPr>
              <w:t> </w:t>
            </w:r>
            <w:r w:rsidRPr="005E1B83">
              <w:rPr>
                <w:sz w:val="20"/>
              </w:rPr>
              <w:t>±</w:t>
            </w:r>
            <w:r w:rsidR="00C322E6">
              <w:rPr>
                <w:sz w:val="20"/>
              </w:rPr>
              <w:t> </w:t>
            </w:r>
            <w:r w:rsidRPr="005E1B83">
              <w:rPr>
                <w:sz w:val="20"/>
              </w:rPr>
              <w:t>3</w:t>
            </w:r>
            <w:r w:rsidR="00C322E6">
              <w:rPr>
                <w:sz w:val="20"/>
              </w:rPr>
              <w:t> </w:t>
            </w:r>
            <w:r w:rsidRPr="005E1B83">
              <w:rPr>
                <w:sz w:val="20"/>
              </w:rPr>
              <w:t>d.</w:t>
            </w:r>
          </w:p>
        </w:tc>
        <w:tc>
          <w:tcPr>
            <w:tcW w:w="911" w:type="dxa"/>
            <w:tcBorders>
              <w:top w:val="single" w:sz="4" w:space="0" w:color="000000"/>
              <w:left w:val="single" w:sz="4" w:space="0" w:color="000000"/>
              <w:bottom w:val="single" w:sz="4" w:space="0" w:color="000000"/>
              <w:right w:val="single" w:sz="4" w:space="0" w:color="000000"/>
            </w:tcBorders>
          </w:tcPr>
          <w:p w14:paraId="0A54AFEA" w14:textId="77777777" w:rsidR="00F14C97" w:rsidRPr="005E1B83" w:rsidRDefault="00AC3EAA">
            <w:pPr>
              <w:spacing w:line="240" w:lineRule="auto"/>
              <w:ind w:left="56"/>
              <w:jc w:val="center"/>
              <w:rPr>
                <w:snapToGrid/>
                <w:sz w:val="20"/>
              </w:rPr>
            </w:pPr>
            <w:r w:rsidRPr="005E1B83">
              <w:rPr>
                <w:sz w:val="20"/>
              </w:rPr>
              <w:t>p reikšmė</w:t>
            </w:r>
          </w:p>
        </w:tc>
        <w:tc>
          <w:tcPr>
            <w:tcW w:w="1313" w:type="dxa"/>
            <w:tcBorders>
              <w:top w:val="single" w:sz="4" w:space="0" w:color="000000"/>
              <w:left w:val="single" w:sz="4" w:space="0" w:color="000000"/>
              <w:bottom w:val="single" w:sz="4" w:space="0" w:color="000000"/>
              <w:right w:val="single" w:sz="4" w:space="0" w:color="000000"/>
            </w:tcBorders>
          </w:tcPr>
          <w:p w14:paraId="6DED63EB" w14:textId="77777777" w:rsidR="00F14C97" w:rsidRPr="005E1B83" w:rsidRDefault="00AC3EAA">
            <w:pPr>
              <w:spacing w:line="240" w:lineRule="auto"/>
              <w:ind w:right="96"/>
              <w:jc w:val="center"/>
              <w:rPr>
                <w:sz w:val="20"/>
              </w:rPr>
            </w:pPr>
            <w:proofErr w:type="spellStart"/>
            <w:r w:rsidRPr="005E1B83">
              <w:rPr>
                <w:sz w:val="20"/>
              </w:rPr>
              <w:t>Apiksabanas</w:t>
            </w:r>
            <w:proofErr w:type="spellEnd"/>
            <w:r w:rsidRPr="005E1B83">
              <w:rPr>
                <w:sz w:val="20"/>
              </w:rPr>
              <w:t xml:space="preserve"> </w:t>
            </w:r>
          </w:p>
          <w:p w14:paraId="471F2C40" w14:textId="77777777" w:rsidR="00F14C97" w:rsidRPr="005E1B83" w:rsidRDefault="00F14C97">
            <w:pPr>
              <w:spacing w:line="240" w:lineRule="auto"/>
              <w:ind w:right="96"/>
              <w:jc w:val="center"/>
              <w:rPr>
                <w:sz w:val="20"/>
              </w:rPr>
            </w:pPr>
          </w:p>
          <w:p w14:paraId="11F17316" w14:textId="77777777" w:rsidR="00F14C97" w:rsidRPr="005E1B83" w:rsidRDefault="00AC3EAA">
            <w:pPr>
              <w:spacing w:line="240" w:lineRule="auto"/>
              <w:ind w:right="96"/>
              <w:jc w:val="center"/>
              <w:rPr>
                <w:sz w:val="20"/>
              </w:rPr>
            </w:pPr>
            <w:r w:rsidRPr="005E1B83">
              <w:rPr>
                <w:sz w:val="20"/>
              </w:rPr>
              <w:t>2,5 mg gerti</w:t>
            </w:r>
          </w:p>
          <w:p w14:paraId="76D8D2AE" w14:textId="77777777" w:rsidR="00F14C97" w:rsidRPr="005E1B83" w:rsidRDefault="00AC3EAA">
            <w:pPr>
              <w:spacing w:line="240" w:lineRule="auto"/>
              <w:ind w:right="96"/>
              <w:jc w:val="center"/>
              <w:rPr>
                <w:sz w:val="20"/>
              </w:rPr>
            </w:pPr>
            <w:r w:rsidRPr="005E1B83">
              <w:rPr>
                <w:sz w:val="20"/>
              </w:rPr>
              <w:t xml:space="preserve"> du kartus per parą</w:t>
            </w:r>
          </w:p>
          <w:p w14:paraId="7717462F" w14:textId="0AA0D7AB" w:rsidR="00F14C97" w:rsidRPr="005E1B83" w:rsidRDefault="00AC3EAA">
            <w:pPr>
              <w:spacing w:line="240" w:lineRule="auto"/>
              <w:ind w:right="96"/>
              <w:jc w:val="center"/>
              <w:rPr>
                <w:snapToGrid/>
                <w:sz w:val="20"/>
              </w:rPr>
            </w:pPr>
            <w:r w:rsidRPr="005E1B83">
              <w:rPr>
                <w:sz w:val="20"/>
              </w:rPr>
              <w:lastRenderedPageBreak/>
              <w:t>12</w:t>
            </w:r>
            <w:r w:rsidR="00C322E6">
              <w:rPr>
                <w:sz w:val="20"/>
              </w:rPr>
              <w:t> </w:t>
            </w:r>
            <w:r w:rsidRPr="005E1B83">
              <w:rPr>
                <w:sz w:val="20"/>
              </w:rPr>
              <w:t>±</w:t>
            </w:r>
            <w:r w:rsidR="00C322E6">
              <w:rPr>
                <w:sz w:val="20"/>
              </w:rPr>
              <w:t> </w:t>
            </w:r>
            <w:r w:rsidRPr="005E1B83">
              <w:rPr>
                <w:sz w:val="20"/>
              </w:rPr>
              <w:t>2</w:t>
            </w:r>
            <w:r w:rsidR="00C322E6">
              <w:rPr>
                <w:sz w:val="20"/>
              </w:rPr>
              <w:t> </w:t>
            </w:r>
            <w:r w:rsidRPr="005E1B83">
              <w:rPr>
                <w:sz w:val="20"/>
              </w:rPr>
              <w:t>d.</w:t>
            </w:r>
          </w:p>
        </w:tc>
        <w:tc>
          <w:tcPr>
            <w:tcW w:w="1463" w:type="dxa"/>
            <w:tcBorders>
              <w:top w:val="single" w:sz="4" w:space="0" w:color="000000"/>
              <w:left w:val="single" w:sz="4" w:space="0" w:color="000000"/>
              <w:bottom w:val="single" w:sz="4" w:space="0" w:color="000000"/>
              <w:right w:val="single" w:sz="4" w:space="0" w:color="000000"/>
            </w:tcBorders>
          </w:tcPr>
          <w:p w14:paraId="52EC6558" w14:textId="77777777" w:rsidR="00F14C97" w:rsidRPr="005E1B83" w:rsidRDefault="00AC3EAA">
            <w:pPr>
              <w:spacing w:line="240" w:lineRule="auto"/>
              <w:ind w:right="95"/>
              <w:jc w:val="center"/>
              <w:rPr>
                <w:sz w:val="20"/>
              </w:rPr>
            </w:pPr>
            <w:proofErr w:type="spellStart"/>
            <w:r w:rsidRPr="005E1B83">
              <w:rPr>
                <w:sz w:val="20"/>
              </w:rPr>
              <w:lastRenderedPageBreak/>
              <w:t>Enoksaparinas</w:t>
            </w:r>
            <w:proofErr w:type="spellEnd"/>
            <w:r w:rsidRPr="005E1B83">
              <w:rPr>
                <w:sz w:val="20"/>
              </w:rPr>
              <w:t xml:space="preserve"> </w:t>
            </w:r>
          </w:p>
          <w:p w14:paraId="51F8CCF1" w14:textId="77777777" w:rsidR="00F14C97" w:rsidRPr="005E1B83" w:rsidRDefault="00F14C97">
            <w:pPr>
              <w:spacing w:line="240" w:lineRule="auto"/>
              <w:ind w:right="95"/>
              <w:jc w:val="center"/>
              <w:rPr>
                <w:sz w:val="20"/>
              </w:rPr>
            </w:pPr>
          </w:p>
          <w:p w14:paraId="50DB0993" w14:textId="77777777" w:rsidR="00F14C97" w:rsidRPr="005E1B83" w:rsidRDefault="00AC3EAA">
            <w:pPr>
              <w:spacing w:line="240" w:lineRule="auto"/>
              <w:ind w:right="95"/>
              <w:jc w:val="center"/>
              <w:rPr>
                <w:sz w:val="20"/>
              </w:rPr>
            </w:pPr>
            <w:r w:rsidRPr="005E1B83">
              <w:rPr>
                <w:sz w:val="20"/>
              </w:rPr>
              <w:t xml:space="preserve">40 mg po oda </w:t>
            </w:r>
          </w:p>
          <w:p w14:paraId="7E0B25F0" w14:textId="77777777" w:rsidR="00F14C97" w:rsidRPr="005E1B83" w:rsidRDefault="00AC3EAA">
            <w:pPr>
              <w:spacing w:line="240" w:lineRule="auto"/>
              <w:ind w:right="95"/>
              <w:rPr>
                <w:sz w:val="20"/>
              </w:rPr>
            </w:pPr>
            <w:r w:rsidRPr="005E1B83">
              <w:rPr>
                <w:sz w:val="20"/>
              </w:rPr>
              <w:t xml:space="preserve">vieną kartą per parą </w:t>
            </w:r>
          </w:p>
          <w:p w14:paraId="0CBB6AB7" w14:textId="320AD367" w:rsidR="00F14C97" w:rsidRPr="005E1B83" w:rsidRDefault="00AC3EAA">
            <w:pPr>
              <w:spacing w:line="240" w:lineRule="auto"/>
              <w:ind w:right="95"/>
              <w:jc w:val="center"/>
              <w:rPr>
                <w:snapToGrid/>
                <w:sz w:val="20"/>
              </w:rPr>
            </w:pPr>
            <w:r w:rsidRPr="005E1B83">
              <w:rPr>
                <w:sz w:val="20"/>
              </w:rPr>
              <w:lastRenderedPageBreak/>
              <w:t xml:space="preserve"> 12</w:t>
            </w:r>
            <w:r w:rsidR="00C322E6">
              <w:rPr>
                <w:sz w:val="20"/>
              </w:rPr>
              <w:t> </w:t>
            </w:r>
            <w:r w:rsidRPr="005E1B83">
              <w:rPr>
                <w:sz w:val="20"/>
              </w:rPr>
              <w:t>±</w:t>
            </w:r>
            <w:r w:rsidR="00C322E6">
              <w:rPr>
                <w:sz w:val="20"/>
              </w:rPr>
              <w:t> </w:t>
            </w:r>
            <w:r w:rsidRPr="005E1B83">
              <w:rPr>
                <w:sz w:val="20"/>
              </w:rPr>
              <w:t>2</w:t>
            </w:r>
            <w:r w:rsidR="00C322E6">
              <w:rPr>
                <w:sz w:val="20"/>
              </w:rPr>
              <w:t> </w:t>
            </w:r>
            <w:r w:rsidRPr="005E1B83">
              <w:rPr>
                <w:sz w:val="20"/>
              </w:rPr>
              <w:t>d.</w:t>
            </w:r>
          </w:p>
        </w:tc>
        <w:tc>
          <w:tcPr>
            <w:tcW w:w="900" w:type="dxa"/>
            <w:tcBorders>
              <w:top w:val="single" w:sz="4" w:space="0" w:color="000000"/>
              <w:left w:val="single" w:sz="4" w:space="0" w:color="000000"/>
              <w:bottom w:val="single" w:sz="4" w:space="0" w:color="000000"/>
              <w:right w:val="single" w:sz="4" w:space="0" w:color="000000"/>
            </w:tcBorders>
          </w:tcPr>
          <w:p w14:paraId="0CF9B225" w14:textId="77777777" w:rsidR="00F14C97" w:rsidRPr="005E1B83" w:rsidRDefault="00AC3EAA">
            <w:pPr>
              <w:spacing w:line="240" w:lineRule="auto"/>
              <w:ind w:right="74"/>
              <w:jc w:val="center"/>
              <w:rPr>
                <w:snapToGrid/>
                <w:sz w:val="20"/>
              </w:rPr>
            </w:pPr>
            <w:r w:rsidRPr="005E1B83">
              <w:rPr>
                <w:sz w:val="20"/>
              </w:rPr>
              <w:lastRenderedPageBreak/>
              <w:t>p reikšmė</w:t>
            </w:r>
          </w:p>
        </w:tc>
      </w:tr>
      <w:tr w:rsidR="00F14C97" w:rsidRPr="005E1B83" w14:paraId="5EE7792E"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7C9AEF9E" w14:textId="77777777" w:rsidR="00F14C97" w:rsidRPr="005E1B83" w:rsidRDefault="00AC3EAA">
            <w:pPr>
              <w:spacing w:line="240" w:lineRule="auto"/>
              <w:rPr>
                <w:snapToGrid/>
                <w:szCs w:val="22"/>
              </w:rPr>
            </w:pPr>
            <w:r w:rsidRPr="005E1B83">
              <w:t>Iš viso VTE ir mirties, ištikusios dėl bet kurios priežasties, atvejų</w:t>
            </w:r>
          </w:p>
        </w:tc>
      </w:tr>
      <w:tr w:rsidR="00F14C97" w:rsidRPr="005E1B83" w14:paraId="2BB2383F" w14:textId="77777777">
        <w:trPr>
          <w:trHeight w:val="769"/>
        </w:trPr>
        <w:tc>
          <w:tcPr>
            <w:tcW w:w="1580" w:type="dxa"/>
            <w:tcBorders>
              <w:top w:val="single" w:sz="4" w:space="0" w:color="000000"/>
              <w:left w:val="single" w:sz="4" w:space="0" w:color="000000"/>
              <w:bottom w:val="single" w:sz="4" w:space="0" w:color="000000"/>
              <w:right w:val="single" w:sz="4" w:space="0" w:color="000000"/>
            </w:tcBorders>
          </w:tcPr>
          <w:p w14:paraId="7120D26B" w14:textId="77777777" w:rsidR="00F14C97" w:rsidRPr="005E1B83" w:rsidRDefault="00AC3EAA">
            <w:pPr>
              <w:spacing w:line="240" w:lineRule="auto"/>
              <w:ind w:left="180"/>
              <w:rPr>
                <w:snapToGrid/>
                <w:szCs w:val="22"/>
              </w:rPr>
            </w:pPr>
            <w:r w:rsidRPr="005E1B83">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1335449E" w14:textId="77777777" w:rsidR="00F14C97" w:rsidRPr="005E1B83" w:rsidRDefault="00AC3EAA">
            <w:pPr>
              <w:spacing w:line="240" w:lineRule="auto"/>
              <w:ind w:right="73"/>
              <w:jc w:val="center"/>
              <w:rPr>
                <w:snapToGrid/>
                <w:szCs w:val="22"/>
              </w:rPr>
            </w:pPr>
            <w:r w:rsidRPr="005E1B83">
              <w:rPr>
                <w:snapToGrid/>
                <w:szCs w:val="22"/>
              </w:rPr>
              <w:t xml:space="preserve">27/1949 </w:t>
            </w:r>
          </w:p>
          <w:p w14:paraId="7D960AAE" w14:textId="77777777" w:rsidR="00F14C97" w:rsidRPr="005E1B83" w:rsidRDefault="00F14C97">
            <w:pPr>
              <w:spacing w:line="240" w:lineRule="auto"/>
              <w:ind w:right="72"/>
              <w:jc w:val="center"/>
              <w:rPr>
                <w:snapToGrid/>
                <w:szCs w:val="22"/>
              </w:rPr>
            </w:pPr>
          </w:p>
          <w:p w14:paraId="0024B8A4" w14:textId="77777777" w:rsidR="00F14C97" w:rsidRPr="005E1B83" w:rsidRDefault="00F14C97">
            <w:pPr>
              <w:spacing w:line="240" w:lineRule="auto"/>
              <w:ind w:right="72"/>
              <w:jc w:val="center"/>
              <w:rPr>
                <w:snapToGrid/>
                <w:szCs w:val="22"/>
              </w:rPr>
            </w:pPr>
          </w:p>
          <w:p w14:paraId="1BCC0FC5" w14:textId="77777777" w:rsidR="00F14C97" w:rsidRPr="005E1B83" w:rsidRDefault="00F14C97">
            <w:pPr>
              <w:spacing w:line="240" w:lineRule="auto"/>
              <w:ind w:right="72"/>
              <w:jc w:val="center"/>
              <w:rPr>
                <w:snapToGrid/>
                <w:szCs w:val="22"/>
              </w:rPr>
            </w:pPr>
          </w:p>
          <w:p w14:paraId="7E85C823" w14:textId="77777777" w:rsidR="00F14C97" w:rsidRPr="005E1B83" w:rsidRDefault="00F14C97">
            <w:pPr>
              <w:spacing w:line="240" w:lineRule="auto"/>
              <w:ind w:right="72"/>
              <w:jc w:val="center"/>
              <w:rPr>
                <w:snapToGrid/>
                <w:szCs w:val="22"/>
              </w:rPr>
            </w:pPr>
          </w:p>
          <w:p w14:paraId="6D5BF18E" w14:textId="20E57C70" w:rsidR="00F14C97" w:rsidRPr="005E1B83" w:rsidRDefault="00AC3EAA">
            <w:pPr>
              <w:spacing w:line="240" w:lineRule="auto"/>
              <w:ind w:right="72"/>
              <w:jc w:val="center"/>
              <w:rPr>
                <w:snapToGrid/>
                <w:szCs w:val="22"/>
              </w:rPr>
            </w:pPr>
            <w:r w:rsidRPr="005E1B83">
              <w:rPr>
                <w:snapToGrid/>
                <w:szCs w:val="22"/>
              </w:rPr>
              <w:t>1,39</w:t>
            </w:r>
            <w:r w:rsidR="00B35CE9" w:rsidRPr="005E1B83">
              <w:rPr>
                <w:snapToGrid/>
                <w:szCs w:val="22"/>
              </w:rPr>
              <w:t> </w:t>
            </w:r>
            <w:r w:rsidRPr="005E1B83">
              <w:rPr>
                <w:snapToGrid/>
                <w:szCs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7B4EC4C0" w14:textId="77777777" w:rsidR="00F14C97" w:rsidRPr="005E1B83" w:rsidRDefault="00AC3EAA">
            <w:pPr>
              <w:spacing w:line="240" w:lineRule="auto"/>
              <w:ind w:right="72"/>
              <w:jc w:val="center"/>
              <w:rPr>
                <w:snapToGrid/>
                <w:szCs w:val="22"/>
              </w:rPr>
            </w:pPr>
            <w:r w:rsidRPr="005E1B83">
              <w:rPr>
                <w:snapToGrid/>
                <w:szCs w:val="22"/>
              </w:rPr>
              <w:t xml:space="preserve">74/1917 </w:t>
            </w:r>
          </w:p>
          <w:p w14:paraId="17DEF6CF" w14:textId="77777777" w:rsidR="00F14C97" w:rsidRPr="005E1B83" w:rsidRDefault="00F14C97">
            <w:pPr>
              <w:spacing w:line="240" w:lineRule="auto"/>
              <w:ind w:right="73"/>
              <w:jc w:val="center"/>
              <w:rPr>
                <w:snapToGrid/>
                <w:szCs w:val="22"/>
              </w:rPr>
            </w:pPr>
          </w:p>
          <w:p w14:paraId="5FAF1CD1" w14:textId="77777777" w:rsidR="00F14C97" w:rsidRPr="005E1B83" w:rsidRDefault="00F14C97">
            <w:pPr>
              <w:spacing w:line="240" w:lineRule="auto"/>
              <w:ind w:right="73"/>
              <w:jc w:val="center"/>
              <w:rPr>
                <w:snapToGrid/>
                <w:szCs w:val="22"/>
              </w:rPr>
            </w:pPr>
          </w:p>
          <w:p w14:paraId="5BF171EA" w14:textId="77777777" w:rsidR="00F14C97" w:rsidRPr="005E1B83" w:rsidRDefault="00F14C97">
            <w:pPr>
              <w:spacing w:line="240" w:lineRule="auto"/>
              <w:ind w:right="73"/>
              <w:jc w:val="center"/>
              <w:rPr>
                <w:snapToGrid/>
                <w:szCs w:val="22"/>
              </w:rPr>
            </w:pPr>
          </w:p>
          <w:p w14:paraId="58ABFEBD" w14:textId="77777777" w:rsidR="00F14C97" w:rsidRPr="005E1B83" w:rsidRDefault="00F14C97">
            <w:pPr>
              <w:spacing w:line="240" w:lineRule="auto"/>
              <w:ind w:right="73"/>
              <w:jc w:val="center"/>
              <w:rPr>
                <w:snapToGrid/>
                <w:szCs w:val="22"/>
              </w:rPr>
            </w:pPr>
          </w:p>
          <w:p w14:paraId="5958859B" w14:textId="21122603" w:rsidR="00F14C97" w:rsidRPr="005E1B83" w:rsidRDefault="00AC3EAA">
            <w:pPr>
              <w:spacing w:line="240" w:lineRule="auto"/>
              <w:ind w:right="73"/>
              <w:jc w:val="center"/>
              <w:rPr>
                <w:snapToGrid/>
                <w:szCs w:val="22"/>
              </w:rPr>
            </w:pPr>
            <w:r w:rsidRPr="005E1B83">
              <w:rPr>
                <w:snapToGrid/>
                <w:szCs w:val="22"/>
              </w:rPr>
              <w:t>3,86</w:t>
            </w:r>
            <w:r w:rsidR="00B35CE9" w:rsidRPr="005E1B83">
              <w:rPr>
                <w:snapToGrid/>
                <w:szCs w:val="22"/>
              </w:rPr>
              <w:t> </w:t>
            </w:r>
            <w:r w:rsidRPr="005E1B83">
              <w:rPr>
                <w:snapToGrid/>
                <w:szCs w:val="22"/>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340A6932" w14:textId="64641787" w:rsidR="00F14C97" w:rsidRPr="005E1B83" w:rsidRDefault="00AC3EAA">
            <w:pPr>
              <w:spacing w:line="240" w:lineRule="auto"/>
              <w:ind w:left="-111" w:right="68"/>
              <w:jc w:val="center"/>
              <w:rPr>
                <w:snapToGrid/>
                <w:szCs w:val="22"/>
              </w:rPr>
            </w:pPr>
            <w:r w:rsidRPr="005E1B83">
              <w:rPr>
                <w:snapToGrid/>
                <w:szCs w:val="22"/>
              </w:rPr>
              <w:t>&lt;</w:t>
            </w:r>
            <w:r w:rsidR="00B35CE9" w:rsidRPr="005E1B83">
              <w:rPr>
                <w:snapToGrid/>
                <w:szCs w:val="22"/>
              </w:rPr>
              <w:t> </w:t>
            </w:r>
            <w:r w:rsidRPr="005E1B83">
              <w:rPr>
                <w:snapToGrid/>
                <w:szCs w:val="22"/>
              </w:rPr>
              <w:t xml:space="preserve">0,000 1 </w:t>
            </w:r>
          </w:p>
        </w:tc>
        <w:tc>
          <w:tcPr>
            <w:tcW w:w="1313" w:type="dxa"/>
            <w:tcBorders>
              <w:top w:val="single" w:sz="4" w:space="0" w:color="000000"/>
              <w:left w:val="single" w:sz="4" w:space="0" w:color="000000"/>
              <w:bottom w:val="single" w:sz="4" w:space="0" w:color="000000"/>
              <w:right w:val="single" w:sz="4" w:space="0" w:color="000000"/>
            </w:tcBorders>
          </w:tcPr>
          <w:p w14:paraId="0E726D7F" w14:textId="77777777" w:rsidR="00F14C97" w:rsidRPr="005E1B83" w:rsidRDefault="00AC3EAA">
            <w:pPr>
              <w:spacing w:line="240" w:lineRule="auto"/>
              <w:ind w:right="50"/>
              <w:jc w:val="center"/>
              <w:rPr>
                <w:snapToGrid/>
                <w:szCs w:val="22"/>
              </w:rPr>
            </w:pPr>
            <w:r w:rsidRPr="005E1B83">
              <w:rPr>
                <w:snapToGrid/>
                <w:szCs w:val="22"/>
              </w:rPr>
              <w:t xml:space="preserve">147/976 </w:t>
            </w:r>
          </w:p>
          <w:p w14:paraId="56DF5BCE" w14:textId="77777777" w:rsidR="00F14C97" w:rsidRPr="005E1B83" w:rsidRDefault="00F14C97">
            <w:pPr>
              <w:spacing w:line="240" w:lineRule="auto"/>
              <w:ind w:right="50"/>
              <w:jc w:val="center"/>
              <w:rPr>
                <w:snapToGrid/>
                <w:szCs w:val="22"/>
              </w:rPr>
            </w:pPr>
          </w:p>
          <w:p w14:paraId="51D1D04A" w14:textId="77777777" w:rsidR="00F14C97" w:rsidRPr="005E1B83" w:rsidRDefault="00F14C97">
            <w:pPr>
              <w:spacing w:line="240" w:lineRule="auto"/>
              <w:ind w:right="50"/>
              <w:jc w:val="center"/>
              <w:rPr>
                <w:snapToGrid/>
                <w:szCs w:val="22"/>
              </w:rPr>
            </w:pPr>
          </w:p>
          <w:p w14:paraId="79309AA5" w14:textId="77777777" w:rsidR="00F14C97" w:rsidRPr="005E1B83" w:rsidRDefault="00F14C97">
            <w:pPr>
              <w:spacing w:line="240" w:lineRule="auto"/>
              <w:ind w:right="50"/>
              <w:jc w:val="center"/>
              <w:rPr>
                <w:snapToGrid/>
                <w:szCs w:val="22"/>
              </w:rPr>
            </w:pPr>
          </w:p>
          <w:p w14:paraId="58A99E22" w14:textId="77777777" w:rsidR="00F14C97" w:rsidRPr="005E1B83" w:rsidRDefault="00F14C97">
            <w:pPr>
              <w:spacing w:line="240" w:lineRule="auto"/>
              <w:ind w:right="50"/>
              <w:jc w:val="center"/>
              <w:rPr>
                <w:snapToGrid/>
                <w:szCs w:val="22"/>
              </w:rPr>
            </w:pPr>
          </w:p>
          <w:p w14:paraId="7E24514B" w14:textId="393198FC" w:rsidR="00F14C97" w:rsidRPr="005E1B83" w:rsidRDefault="00AC3EAA">
            <w:pPr>
              <w:spacing w:line="240" w:lineRule="auto"/>
              <w:ind w:right="50"/>
              <w:jc w:val="center"/>
              <w:rPr>
                <w:snapToGrid/>
                <w:szCs w:val="22"/>
              </w:rPr>
            </w:pPr>
            <w:r w:rsidRPr="005E1B83">
              <w:rPr>
                <w:snapToGrid/>
                <w:szCs w:val="22"/>
              </w:rPr>
              <w:t>15,06</w:t>
            </w:r>
            <w:r w:rsidR="00B35CE9" w:rsidRPr="005E1B83">
              <w:rPr>
                <w:snapToGrid/>
                <w:szCs w:val="22"/>
              </w:rPr>
              <w:t> </w:t>
            </w:r>
            <w:r w:rsidRPr="005E1B83">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524FAD5F" w14:textId="77777777" w:rsidR="00F14C97" w:rsidRPr="005E1B83" w:rsidRDefault="00AC3EAA">
            <w:pPr>
              <w:spacing w:line="240" w:lineRule="auto"/>
              <w:ind w:right="51"/>
              <w:jc w:val="center"/>
              <w:rPr>
                <w:snapToGrid/>
                <w:szCs w:val="22"/>
              </w:rPr>
            </w:pPr>
            <w:r w:rsidRPr="005E1B83">
              <w:rPr>
                <w:snapToGrid/>
                <w:szCs w:val="22"/>
              </w:rPr>
              <w:t xml:space="preserve">243/997 </w:t>
            </w:r>
          </w:p>
          <w:p w14:paraId="55BAEA8E" w14:textId="77777777" w:rsidR="00F14C97" w:rsidRPr="005E1B83" w:rsidRDefault="00F14C97">
            <w:pPr>
              <w:spacing w:line="240" w:lineRule="auto"/>
              <w:ind w:right="51"/>
              <w:jc w:val="center"/>
              <w:rPr>
                <w:snapToGrid/>
                <w:szCs w:val="22"/>
              </w:rPr>
            </w:pPr>
          </w:p>
          <w:p w14:paraId="7EC529A4" w14:textId="77777777" w:rsidR="00F14C97" w:rsidRPr="005E1B83" w:rsidRDefault="00F14C97">
            <w:pPr>
              <w:spacing w:line="240" w:lineRule="auto"/>
              <w:ind w:right="51"/>
              <w:jc w:val="center"/>
              <w:rPr>
                <w:snapToGrid/>
                <w:szCs w:val="22"/>
              </w:rPr>
            </w:pPr>
          </w:p>
          <w:p w14:paraId="6CDB7388" w14:textId="77777777" w:rsidR="00F14C97" w:rsidRPr="005E1B83" w:rsidRDefault="00F14C97">
            <w:pPr>
              <w:spacing w:line="240" w:lineRule="auto"/>
              <w:ind w:right="51"/>
              <w:jc w:val="center"/>
              <w:rPr>
                <w:snapToGrid/>
                <w:szCs w:val="22"/>
              </w:rPr>
            </w:pPr>
          </w:p>
          <w:p w14:paraId="39EC2B75" w14:textId="77777777" w:rsidR="00F14C97" w:rsidRPr="005E1B83" w:rsidRDefault="00F14C97">
            <w:pPr>
              <w:spacing w:line="240" w:lineRule="auto"/>
              <w:ind w:right="51"/>
              <w:jc w:val="center"/>
              <w:rPr>
                <w:snapToGrid/>
                <w:szCs w:val="22"/>
              </w:rPr>
            </w:pPr>
          </w:p>
          <w:p w14:paraId="344BF581" w14:textId="76FE0823" w:rsidR="00F14C97" w:rsidRPr="005E1B83" w:rsidRDefault="00AC3EAA">
            <w:pPr>
              <w:spacing w:line="240" w:lineRule="auto"/>
              <w:ind w:right="51"/>
              <w:jc w:val="center"/>
              <w:rPr>
                <w:snapToGrid/>
                <w:szCs w:val="22"/>
              </w:rPr>
            </w:pPr>
            <w:r w:rsidRPr="005E1B83">
              <w:rPr>
                <w:snapToGrid/>
                <w:szCs w:val="22"/>
              </w:rPr>
              <w:t>24,37</w:t>
            </w:r>
            <w:r w:rsidR="00B35CE9" w:rsidRPr="005E1B83">
              <w:rPr>
                <w:snapToGrid/>
                <w:szCs w:val="22"/>
              </w:rPr>
              <w:t> </w:t>
            </w:r>
            <w:r w:rsidRPr="005E1B83">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61163313" w14:textId="38FA610C" w:rsidR="00F14C97" w:rsidRPr="005E1B83" w:rsidRDefault="00AC3EAA">
            <w:pPr>
              <w:spacing w:line="240" w:lineRule="auto"/>
              <w:ind w:left="53"/>
              <w:rPr>
                <w:snapToGrid/>
                <w:szCs w:val="22"/>
              </w:rPr>
            </w:pPr>
            <w:r w:rsidRPr="005E1B83">
              <w:rPr>
                <w:snapToGrid/>
                <w:szCs w:val="22"/>
              </w:rPr>
              <w:t>&lt;</w:t>
            </w:r>
            <w:r w:rsidR="00B35CE9" w:rsidRPr="005E1B83">
              <w:rPr>
                <w:snapToGrid/>
                <w:szCs w:val="22"/>
              </w:rPr>
              <w:t> </w:t>
            </w:r>
            <w:r w:rsidRPr="005E1B83">
              <w:rPr>
                <w:snapToGrid/>
                <w:szCs w:val="22"/>
              </w:rPr>
              <w:t xml:space="preserve">0,0001 </w:t>
            </w:r>
          </w:p>
        </w:tc>
      </w:tr>
      <w:tr w:rsidR="00F14C97" w:rsidRPr="005E1B83" w14:paraId="41737BBB" w14:textId="77777777">
        <w:trPr>
          <w:trHeight w:val="516"/>
        </w:trPr>
        <w:tc>
          <w:tcPr>
            <w:tcW w:w="1580" w:type="dxa"/>
            <w:tcBorders>
              <w:top w:val="single" w:sz="4" w:space="0" w:color="000000"/>
              <w:left w:val="single" w:sz="4" w:space="0" w:color="000000"/>
              <w:bottom w:val="single" w:sz="4" w:space="0" w:color="000000"/>
              <w:right w:val="single" w:sz="4" w:space="0" w:color="000000"/>
            </w:tcBorders>
          </w:tcPr>
          <w:p w14:paraId="6F248247" w14:textId="77777777" w:rsidR="00F14C97" w:rsidRPr="005E1B83" w:rsidRDefault="00AC3EAA">
            <w:pPr>
              <w:spacing w:line="240" w:lineRule="auto"/>
              <w:ind w:left="180" w:right="187"/>
            </w:pPr>
            <w:r w:rsidRPr="005E1B83">
              <w:t>Santykinė rizika</w:t>
            </w:r>
          </w:p>
          <w:p w14:paraId="66A6E33D" w14:textId="645CE132" w:rsidR="00F14C97" w:rsidRPr="005E1B83" w:rsidRDefault="00AC3EAA">
            <w:pPr>
              <w:spacing w:line="240" w:lineRule="auto"/>
              <w:ind w:left="180" w:right="187"/>
              <w:rPr>
                <w:snapToGrid/>
                <w:szCs w:val="22"/>
              </w:rPr>
            </w:pPr>
            <w:r w:rsidRPr="005E1B83">
              <w:t xml:space="preserve"> 95</w:t>
            </w:r>
            <w:r w:rsidR="00C322E6">
              <w:t> </w:t>
            </w:r>
            <w:r w:rsidRPr="005E1B83">
              <w:t>% PI</w:t>
            </w:r>
          </w:p>
        </w:tc>
        <w:tc>
          <w:tcPr>
            <w:tcW w:w="1336" w:type="dxa"/>
            <w:tcBorders>
              <w:top w:val="single" w:sz="4" w:space="0" w:color="000000"/>
              <w:left w:val="single" w:sz="4" w:space="0" w:color="000000"/>
              <w:bottom w:val="single" w:sz="4" w:space="0" w:color="000000"/>
              <w:right w:val="single" w:sz="4" w:space="0" w:color="000000"/>
            </w:tcBorders>
          </w:tcPr>
          <w:p w14:paraId="2B688855" w14:textId="77777777" w:rsidR="00F14C97" w:rsidRPr="005E1B83" w:rsidRDefault="00AC3EAA">
            <w:pPr>
              <w:spacing w:line="240" w:lineRule="auto"/>
              <w:ind w:right="73"/>
              <w:jc w:val="center"/>
              <w:rPr>
                <w:snapToGrid/>
                <w:szCs w:val="22"/>
              </w:rPr>
            </w:pPr>
            <w:r w:rsidRPr="005E1B83">
              <w:rPr>
                <w:snapToGrid/>
                <w:szCs w:val="22"/>
              </w:rPr>
              <w:t xml:space="preserve">0,36 </w:t>
            </w:r>
          </w:p>
          <w:p w14:paraId="6442F14E" w14:textId="77777777" w:rsidR="00F14C97" w:rsidRPr="005E1B83" w:rsidRDefault="00F14C97">
            <w:pPr>
              <w:spacing w:line="240" w:lineRule="auto"/>
              <w:ind w:right="72"/>
              <w:jc w:val="center"/>
              <w:rPr>
                <w:snapToGrid/>
                <w:szCs w:val="22"/>
              </w:rPr>
            </w:pPr>
          </w:p>
          <w:p w14:paraId="773021A9" w14:textId="77777777" w:rsidR="00F14C97" w:rsidRPr="005E1B83" w:rsidRDefault="00AC3EAA">
            <w:pPr>
              <w:spacing w:line="240" w:lineRule="auto"/>
              <w:ind w:right="72"/>
              <w:jc w:val="center"/>
              <w:rPr>
                <w:snapToGrid/>
                <w:szCs w:val="22"/>
              </w:rPr>
            </w:pPr>
            <w:r w:rsidRPr="005E1B83">
              <w:rPr>
                <w:snapToGrid/>
                <w:szCs w:val="22"/>
              </w:rPr>
              <w:t xml:space="preserve">(0,22, 0,54) </w:t>
            </w:r>
          </w:p>
        </w:tc>
        <w:tc>
          <w:tcPr>
            <w:tcW w:w="1390" w:type="dxa"/>
            <w:tcBorders>
              <w:top w:val="single" w:sz="4" w:space="0" w:color="000000"/>
              <w:left w:val="single" w:sz="4" w:space="0" w:color="000000"/>
              <w:bottom w:val="single" w:sz="4" w:space="0" w:color="000000"/>
              <w:right w:val="single" w:sz="4" w:space="0" w:color="000000"/>
            </w:tcBorders>
          </w:tcPr>
          <w:p w14:paraId="0C8858EB" w14:textId="77777777" w:rsidR="00F14C97" w:rsidRPr="005E1B83" w:rsidRDefault="00AC3EAA">
            <w:pPr>
              <w:spacing w:line="240" w:lineRule="auto"/>
              <w:ind w:right="19"/>
              <w:jc w:val="center"/>
              <w:rPr>
                <w:snapToGrid/>
                <w:szCs w:val="22"/>
              </w:rPr>
            </w:pPr>
            <w:r w:rsidRPr="005E1B83">
              <w:rPr>
                <w:snapToGrid/>
                <w:szCs w:val="22"/>
              </w:rPr>
              <w:t xml:space="preserve"> </w:t>
            </w:r>
          </w:p>
        </w:tc>
        <w:tc>
          <w:tcPr>
            <w:tcW w:w="911" w:type="dxa"/>
            <w:vMerge/>
            <w:tcBorders>
              <w:top w:val="nil"/>
              <w:left w:val="single" w:sz="4" w:space="0" w:color="000000"/>
              <w:bottom w:val="single" w:sz="4" w:space="0" w:color="000000"/>
              <w:right w:val="single" w:sz="4" w:space="0" w:color="000000"/>
            </w:tcBorders>
          </w:tcPr>
          <w:p w14:paraId="65C7E10C" w14:textId="77777777" w:rsidR="00F14C97" w:rsidRPr="005E1B83" w:rsidRDefault="00F14C9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4011739C" w14:textId="77777777" w:rsidR="00F14C97" w:rsidRPr="005E1B83" w:rsidRDefault="00AC3EAA">
            <w:pPr>
              <w:spacing w:line="240" w:lineRule="auto"/>
              <w:ind w:right="50"/>
              <w:jc w:val="center"/>
              <w:rPr>
                <w:snapToGrid/>
                <w:szCs w:val="22"/>
              </w:rPr>
            </w:pPr>
            <w:r w:rsidRPr="005E1B83">
              <w:rPr>
                <w:snapToGrid/>
                <w:szCs w:val="22"/>
              </w:rPr>
              <w:t xml:space="preserve">0,62 </w:t>
            </w:r>
          </w:p>
          <w:p w14:paraId="788CF0E0" w14:textId="77777777" w:rsidR="00F14C97" w:rsidRPr="005E1B83" w:rsidRDefault="00F14C97">
            <w:pPr>
              <w:spacing w:line="240" w:lineRule="auto"/>
              <w:ind w:left="31"/>
              <w:rPr>
                <w:snapToGrid/>
                <w:szCs w:val="22"/>
              </w:rPr>
            </w:pPr>
          </w:p>
          <w:p w14:paraId="5201ACF9" w14:textId="77777777" w:rsidR="00F14C97" w:rsidRPr="005E1B83" w:rsidRDefault="00AC3EAA">
            <w:pPr>
              <w:spacing w:line="240" w:lineRule="auto"/>
              <w:ind w:left="31"/>
              <w:rPr>
                <w:snapToGrid/>
                <w:szCs w:val="22"/>
              </w:rPr>
            </w:pPr>
            <w:r w:rsidRPr="005E1B83">
              <w:rPr>
                <w:snapToGrid/>
                <w:szCs w:val="22"/>
              </w:rPr>
              <w:t xml:space="preserve">(0,51, 0,74) </w:t>
            </w:r>
          </w:p>
        </w:tc>
        <w:tc>
          <w:tcPr>
            <w:tcW w:w="1463" w:type="dxa"/>
            <w:tcBorders>
              <w:top w:val="single" w:sz="4" w:space="0" w:color="000000"/>
              <w:left w:val="single" w:sz="4" w:space="0" w:color="000000"/>
              <w:bottom w:val="single" w:sz="4" w:space="0" w:color="000000"/>
              <w:right w:val="single" w:sz="4" w:space="0" w:color="000000"/>
            </w:tcBorders>
          </w:tcPr>
          <w:p w14:paraId="2555A001" w14:textId="77777777" w:rsidR="00F14C97" w:rsidRPr="005E1B83" w:rsidRDefault="00AC3EAA">
            <w:pPr>
              <w:spacing w:line="240" w:lineRule="auto"/>
              <w:ind w:left="2"/>
              <w:jc w:val="center"/>
              <w:rPr>
                <w:snapToGrid/>
                <w:szCs w:val="22"/>
              </w:rPr>
            </w:pPr>
            <w:r w:rsidRPr="005E1B83">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60E80E25" w14:textId="77777777" w:rsidR="00F14C97" w:rsidRPr="005E1B83" w:rsidRDefault="00F14C97">
            <w:pPr>
              <w:spacing w:line="240" w:lineRule="auto"/>
              <w:rPr>
                <w:snapToGrid/>
                <w:szCs w:val="22"/>
              </w:rPr>
            </w:pPr>
          </w:p>
        </w:tc>
      </w:tr>
      <w:tr w:rsidR="00F14C97" w:rsidRPr="005E1B83" w14:paraId="73E2FBBF"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065E8A0E" w14:textId="77777777" w:rsidR="00F14C97" w:rsidRPr="005E1B83" w:rsidRDefault="00AC3EAA">
            <w:pPr>
              <w:spacing w:line="240" w:lineRule="auto"/>
              <w:rPr>
                <w:snapToGrid/>
                <w:szCs w:val="22"/>
              </w:rPr>
            </w:pPr>
            <w:r w:rsidRPr="005E1B83">
              <w:t>Didžiųjų VTE atvejų</w:t>
            </w:r>
          </w:p>
        </w:tc>
      </w:tr>
      <w:tr w:rsidR="00F14C97" w:rsidRPr="005E1B83" w14:paraId="134DB0EC" w14:textId="77777777">
        <w:trPr>
          <w:trHeight w:val="769"/>
        </w:trPr>
        <w:tc>
          <w:tcPr>
            <w:tcW w:w="1580" w:type="dxa"/>
            <w:tcBorders>
              <w:top w:val="single" w:sz="4" w:space="0" w:color="000000"/>
              <w:left w:val="single" w:sz="4" w:space="0" w:color="000000"/>
              <w:bottom w:val="single" w:sz="4" w:space="0" w:color="000000"/>
              <w:right w:val="single" w:sz="4" w:space="0" w:color="000000"/>
            </w:tcBorders>
          </w:tcPr>
          <w:p w14:paraId="65E0C539" w14:textId="77777777" w:rsidR="00F14C97" w:rsidRPr="005E1B83" w:rsidRDefault="00AC3EAA">
            <w:pPr>
              <w:spacing w:line="240" w:lineRule="auto"/>
              <w:ind w:left="180"/>
              <w:rPr>
                <w:snapToGrid/>
                <w:szCs w:val="22"/>
              </w:rPr>
            </w:pPr>
            <w:r w:rsidRPr="005E1B83">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7AFAF8D7" w14:textId="77777777" w:rsidR="00F14C97" w:rsidRPr="005E1B83" w:rsidRDefault="00AC3EAA">
            <w:pPr>
              <w:spacing w:line="240" w:lineRule="auto"/>
              <w:ind w:right="73"/>
              <w:jc w:val="center"/>
              <w:rPr>
                <w:snapToGrid/>
                <w:szCs w:val="22"/>
              </w:rPr>
            </w:pPr>
            <w:r w:rsidRPr="005E1B83">
              <w:rPr>
                <w:snapToGrid/>
                <w:szCs w:val="22"/>
              </w:rPr>
              <w:t xml:space="preserve">10/2199 </w:t>
            </w:r>
          </w:p>
          <w:p w14:paraId="092947D8" w14:textId="77777777" w:rsidR="00F14C97" w:rsidRPr="005E1B83" w:rsidRDefault="00F14C97">
            <w:pPr>
              <w:spacing w:line="240" w:lineRule="auto"/>
              <w:ind w:right="72"/>
              <w:jc w:val="center"/>
              <w:rPr>
                <w:snapToGrid/>
                <w:szCs w:val="22"/>
              </w:rPr>
            </w:pPr>
          </w:p>
          <w:p w14:paraId="0FB5E723" w14:textId="77777777" w:rsidR="00F14C97" w:rsidRPr="005E1B83" w:rsidRDefault="00F14C97">
            <w:pPr>
              <w:spacing w:line="240" w:lineRule="auto"/>
              <w:ind w:right="72"/>
              <w:jc w:val="center"/>
              <w:rPr>
                <w:snapToGrid/>
                <w:szCs w:val="22"/>
              </w:rPr>
            </w:pPr>
          </w:p>
          <w:p w14:paraId="5070EFFF" w14:textId="77777777" w:rsidR="00F14C97" w:rsidRPr="005E1B83" w:rsidRDefault="00F14C97">
            <w:pPr>
              <w:spacing w:line="240" w:lineRule="auto"/>
              <w:ind w:right="72"/>
              <w:jc w:val="center"/>
              <w:rPr>
                <w:snapToGrid/>
                <w:szCs w:val="22"/>
              </w:rPr>
            </w:pPr>
          </w:p>
          <w:p w14:paraId="17B3F204" w14:textId="77777777" w:rsidR="00F14C97" w:rsidRPr="005E1B83" w:rsidRDefault="00F14C97">
            <w:pPr>
              <w:spacing w:line="240" w:lineRule="auto"/>
              <w:ind w:right="72"/>
              <w:jc w:val="center"/>
              <w:rPr>
                <w:snapToGrid/>
                <w:szCs w:val="22"/>
              </w:rPr>
            </w:pPr>
          </w:p>
          <w:p w14:paraId="6D5837E7" w14:textId="773E4296" w:rsidR="00F14C97" w:rsidRPr="005E1B83" w:rsidRDefault="00AC3EAA">
            <w:pPr>
              <w:spacing w:line="240" w:lineRule="auto"/>
              <w:ind w:right="72"/>
              <w:jc w:val="center"/>
              <w:rPr>
                <w:snapToGrid/>
                <w:szCs w:val="22"/>
              </w:rPr>
            </w:pPr>
            <w:r w:rsidRPr="005E1B83">
              <w:rPr>
                <w:snapToGrid/>
                <w:szCs w:val="22"/>
              </w:rPr>
              <w:t>0,45</w:t>
            </w:r>
            <w:r w:rsidR="00B35CE9" w:rsidRPr="005E1B83">
              <w:rPr>
                <w:snapToGrid/>
                <w:szCs w:val="22"/>
              </w:rPr>
              <w:t> </w:t>
            </w:r>
            <w:r w:rsidRPr="005E1B83">
              <w:rPr>
                <w:snapToGrid/>
                <w:szCs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6C657873" w14:textId="77777777" w:rsidR="00F14C97" w:rsidRPr="005E1B83" w:rsidRDefault="00AC3EAA">
            <w:pPr>
              <w:spacing w:line="240" w:lineRule="auto"/>
              <w:ind w:right="72"/>
              <w:jc w:val="center"/>
              <w:rPr>
                <w:snapToGrid/>
                <w:szCs w:val="22"/>
              </w:rPr>
            </w:pPr>
            <w:r w:rsidRPr="005E1B83">
              <w:rPr>
                <w:snapToGrid/>
                <w:szCs w:val="22"/>
              </w:rPr>
              <w:t xml:space="preserve">25/2195 </w:t>
            </w:r>
          </w:p>
          <w:p w14:paraId="0BCAC466" w14:textId="77777777" w:rsidR="00F14C97" w:rsidRPr="005E1B83" w:rsidRDefault="00F14C97">
            <w:pPr>
              <w:spacing w:line="240" w:lineRule="auto"/>
              <w:ind w:right="73"/>
              <w:jc w:val="center"/>
              <w:rPr>
                <w:snapToGrid/>
                <w:szCs w:val="22"/>
              </w:rPr>
            </w:pPr>
          </w:p>
          <w:p w14:paraId="7CDD30D4" w14:textId="77777777" w:rsidR="00F14C97" w:rsidRPr="005E1B83" w:rsidRDefault="00F14C97">
            <w:pPr>
              <w:spacing w:line="240" w:lineRule="auto"/>
              <w:ind w:right="73"/>
              <w:jc w:val="center"/>
              <w:rPr>
                <w:snapToGrid/>
                <w:szCs w:val="22"/>
              </w:rPr>
            </w:pPr>
          </w:p>
          <w:p w14:paraId="4CA7228F" w14:textId="77777777" w:rsidR="00F14C97" w:rsidRPr="005E1B83" w:rsidRDefault="00F14C97">
            <w:pPr>
              <w:spacing w:line="240" w:lineRule="auto"/>
              <w:ind w:right="73"/>
              <w:jc w:val="center"/>
              <w:rPr>
                <w:snapToGrid/>
                <w:szCs w:val="22"/>
              </w:rPr>
            </w:pPr>
          </w:p>
          <w:p w14:paraId="42E5B75E" w14:textId="77777777" w:rsidR="00F14C97" w:rsidRPr="005E1B83" w:rsidRDefault="00F14C97">
            <w:pPr>
              <w:spacing w:line="240" w:lineRule="auto"/>
              <w:ind w:right="73"/>
              <w:jc w:val="center"/>
              <w:rPr>
                <w:snapToGrid/>
                <w:szCs w:val="22"/>
              </w:rPr>
            </w:pPr>
          </w:p>
          <w:p w14:paraId="01B86ED0" w14:textId="35942C07" w:rsidR="00F14C97" w:rsidRPr="005E1B83" w:rsidRDefault="00AC3EAA">
            <w:pPr>
              <w:spacing w:line="240" w:lineRule="auto"/>
              <w:ind w:right="73"/>
              <w:jc w:val="center"/>
              <w:rPr>
                <w:snapToGrid/>
                <w:szCs w:val="22"/>
              </w:rPr>
            </w:pPr>
            <w:r w:rsidRPr="005E1B83">
              <w:rPr>
                <w:snapToGrid/>
                <w:szCs w:val="22"/>
              </w:rPr>
              <w:t>1,14</w:t>
            </w:r>
            <w:r w:rsidR="00B35CE9" w:rsidRPr="005E1B83">
              <w:rPr>
                <w:snapToGrid/>
                <w:szCs w:val="22"/>
              </w:rPr>
              <w:t> </w:t>
            </w:r>
            <w:r w:rsidRPr="005E1B83">
              <w:rPr>
                <w:snapToGrid/>
                <w:szCs w:val="22"/>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1B7FD6FD" w14:textId="77777777" w:rsidR="00F14C97" w:rsidRPr="005E1B83" w:rsidRDefault="00F14C97">
            <w:pPr>
              <w:spacing w:line="240" w:lineRule="auto"/>
              <w:ind w:right="73"/>
              <w:jc w:val="center"/>
              <w:rPr>
                <w:snapToGrid/>
                <w:szCs w:val="22"/>
              </w:rPr>
            </w:pPr>
          </w:p>
          <w:p w14:paraId="12676EF3" w14:textId="77777777" w:rsidR="00F14C97" w:rsidRPr="005E1B83" w:rsidRDefault="00AC3EAA">
            <w:pPr>
              <w:spacing w:line="240" w:lineRule="auto"/>
              <w:ind w:right="73"/>
              <w:jc w:val="center"/>
              <w:rPr>
                <w:snapToGrid/>
                <w:szCs w:val="22"/>
              </w:rPr>
            </w:pPr>
            <w:r w:rsidRPr="005E1B83">
              <w:rPr>
                <w:snapToGrid/>
                <w:szCs w:val="22"/>
              </w:rPr>
              <w:t xml:space="preserve">0,0107 </w:t>
            </w:r>
          </w:p>
        </w:tc>
        <w:tc>
          <w:tcPr>
            <w:tcW w:w="1313" w:type="dxa"/>
            <w:tcBorders>
              <w:top w:val="single" w:sz="4" w:space="0" w:color="000000"/>
              <w:left w:val="single" w:sz="4" w:space="0" w:color="000000"/>
              <w:bottom w:val="single" w:sz="4" w:space="0" w:color="000000"/>
              <w:right w:val="single" w:sz="4" w:space="0" w:color="000000"/>
            </w:tcBorders>
          </w:tcPr>
          <w:p w14:paraId="25180BE3" w14:textId="77777777" w:rsidR="00F14C97" w:rsidRPr="005E1B83" w:rsidRDefault="00AC3EAA">
            <w:pPr>
              <w:spacing w:line="240" w:lineRule="auto"/>
              <w:ind w:right="50"/>
              <w:jc w:val="center"/>
              <w:rPr>
                <w:snapToGrid/>
                <w:szCs w:val="22"/>
              </w:rPr>
            </w:pPr>
            <w:r w:rsidRPr="005E1B83">
              <w:rPr>
                <w:snapToGrid/>
                <w:szCs w:val="22"/>
              </w:rPr>
              <w:t xml:space="preserve">13/1195 </w:t>
            </w:r>
          </w:p>
          <w:p w14:paraId="268CD25E" w14:textId="77777777" w:rsidR="00F14C97" w:rsidRPr="005E1B83" w:rsidRDefault="00F14C97">
            <w:pPr>
              <w:spacing w:line="240" w:lineRule="auto"/>
              <w:ind w:right="51"/>
              <w:jc w:val="center"/>
              <w:rPr>
                <w:snapToGrid/>
                <w:szCs w:val="22"/>
              </w:rPr>
            </w:pPr>
          </w:p>
          <w:p w14:paraId="036F1DE5" w14:textId="77777777" w:rsidR="00F14C97" w:rsidRPr="005E1B83" w:rsidRDefault="00F14C97">
            <w:pPr>
              <w:spacing w:line="240" w:lineRule="auto"/>
              <w:ind w:right="51"/>
              <w:jc w:val="center"/>
              <w:rPr>
                <w:snapToGrid/>
                <w:szCs w:val="22"/>
              </w:rPr>
            </w:pPr>
          </w:p>
          <w:p w14:paraId="58DA8114" w14:textId="77777777" w:rsidR="00F14C97" w:rsidRPr="005E1B83" w:rsidRDefault="00F14C97">
            <w:pPr>
              <w:spacing w:line="240" w:lineRule="auto"/>
              <w:ind w:right="51"/>
              <w:jc w:val="center"/>
              <w:rPr>
                <w:snapToGrid/>
                <w:szCs w:val="22"/>
              </w:rPr>
            </w:pPr>
          </w:p>
          <w:p w14:paraId="5196C085" w14:textId="77777777" w:rsidR="00F14C97" w:rsidRPr="005E1B83" w:rsidRDefault="00F14C97">
            <w:pPr>
              <w:spacing w:line="240" w:lineRule="auto"/>
              <w:ind w:right="51"/>
              <w:jc w:val="center"/>
              <w:rPr>
                <w:snapToGrid/>
                <w:szCs w:val="22"/>
              </w:rPr>
            </w:pPr>
          </w:p>
          <w:p w14:paraId="1F648982" w14:textId="217FB762" w:rsidR="00F14C97" w:rsidRPr="005E1B83" w:rsidRDefault="00AC3EAA">
            <w:pPr>
              <w:spacing w:line="240" w:lineRule="auto"/>
              <w:ind w:right="51"/>
              <w:jc w:val="center"/>
              <w:rPr>
                <w:snapToGrid/>
                <w:szCs w:val="22"/>
              </w:rPr>
            </w:pPr>
            <w:r w:rsidRPr="005E1B83">
              <w:rPr>
                <w:snapToGrid/>
                <w:szCs w:val="22"/>
              </w:rPr>
              <w:t>1,09</w:t>
            </w:r>
            <w:r w:rsidR="00B35CE9" w:rsidRPr="005E1B83">
              <w:rPr>
                <w:snapToGrid/>
                <w:szCs w:val="22"/>
              </w:rPr>
              <w:t> </w:t>
            </w:r>
            <w:r w:rsidRPr="005E1B83">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6EFBF5DF" w14:textId="77777777" w:rsidR="00F14C97" w:rsidRPr="005E1B83" w:rsidRDefault="00AC3EAA">
            <w:pPr>
              <w:spacing w:line="240" w:lineRule="auto"/>
              <w:ind w:right="51"/>
              <w:jc w:val="center"/>
              <w:rPr>
                <w:snapToGrid/>
                <w:szCs w:val="22"/>
              </w:rPr>
            </w:pPr>
            <w:r w:rsidRPr="005E1B83">
              <w:rPr>
                <w:snapToGrid/>
                <w:szCs w:val="22"/>
              </w:rPr>
              <w:t xml:space="preserve">26/1199 </w:t>
            </w:r>
          </w:p>
          <w:p w14:paraId="53146E50" w14:textId="77777777" w:rsidR="00F14C97" w:rsidRPr="005E1B83" w:rsidRDefault="00F14C97">
            <w:pPr>
              <w:spacing w:line="240" w:lineRule="auto"/>
              <w:ind w:right="53"/>
              <w:jc w:val="center"/>
              <w:rPr>
                <w:snapToGrid/>
                <w:szCs w:val="22"/>
              </w:rPr>
            </w:pPr>
          </w:p>
          <w:p w14:paraId="51D8C81B" w14:textId="77777777" w:rsidR="00F14C97" w:rsidRPr="005E1B83" w:rsidRDefault="00F14C97">
            <w:pPr>
              <w:spacing w:line="240" w:lineRule="auto"/>
              <w:ind w:right="53"/>
              <w:jc w:val="center"/>
              <w:rPr>
                <w:snapToGrid/>
                <w:szCs w:val="22"/>
              </w:rPr>
            </w:pPr>
          </w:p>
          <w:p w14:paraId="048193DF" w14:textId="77777777" w:rsidR="00F14C97" w:rsidRPr="005E1B83" w:rsidRDefault="00F14C97">
            <w:pPr>
              <w:spacing w:line="240" w:lineRule="auto"/>
              <w:ind w:right="53"/>
              <w:jc w:val="center"/>
              <w:rPr>
                <w:snapToGrid/>
                <w:szCs w:val="22"/>
              </w:rPr>
            </w:pPr>
          </w:p>
          <w:p w14:paraId="7A12803D" w14:textId="77777777" w:rsidR="00F14C97" w:rsidRPr="005E1B83" w:rsidRDefault="00F14C97">
            <w:pPr>
              <w:spacing w:line="240" w:lineRule="auto"/>
              <w:ind w:right="53"/>
              <w:jc w:val="center"/>
              <w:rPr>
                <w:snapToGrid/>
                <w:szCs w:val="22"/>
              </w:rPr>
            </w:pPr>
          </w:p>
          <w:p w14:paraId="32CEA723" w14:textId="3453B72F" w:rsidR="00F14C97" w:rsidRPr="005E1B83" w:rsidRDefault="00AC3EAA">
            <w:pPr>
              <w:spacing w:line="240" w:lineRule="auto"/>
              <w:ind w:right="53"/>
              <w:jc w:val="center"/>
              <w:rPr>
                <w:snapToGrid/>
                <w:szCs w:val="22"/>
              </w:rPr>
            </w:pPr>
            <w:r w:rsidRPr="005E1B83">
              <w:rPr>
                <w:snapToGrid/>
                <w:szCs w:val="22"/>
              </w:rPr>
              <w:t>2,17</w:t>
            </w:r>
            <w:r w:rsidR="00B35CE9" w:rsidRPr="005E1B83">
              <w:rPr>
                <w:snapToGrid/>
                <w:szCs w:val="22"/>
              </w:rPr>
              <w:t> </w:t>
            </w:r>
            <w:r w:rsidRPr="005E1B83">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CEEB0AC" w14:textId="77777777" w:rsidR="00F14C97" w:rsidRPr="005E1B83" w:rsidRDefault="00F14C97">
            <w:pPr>
              <w:spacing w:line="240" w:lineRule="auto"/>
              <w:ind w:right="73"/>
              <w:jc w:val="center"/>
              <w:rPr>
                <w:snapToGrid/>
                <w:szCs w:val="22"/>
              </w:rPr>
            </w:pPr>
          </w:p>
          <w:p w14:paraId="2BFC90D9" w14:textId="77777777" w:rsidR="00F14C97" w:rsidRPr="005E1B83" w:rsidRDefault="00AC3EAA">
            <w:pPr>
              <w:spacing w:line="240" w:lineRule="auto"/>
              <w:ind w:right="73"/>
              <w:jc w:val="center"/>
              <w:rPr>
                <w:snapToGrid/>
                <w:szCs w:val="22"/>
              </w:rPr>
            </w:pPr>
            <w:r w:rsidRPr="005E1B83">
              <w:rPr>
                <w:snapToGrid/>
                <w:szCs w:val="22"/>
              </w:rPr>
              <w:t xml:space="preserve">0,0373 </w:t>
            </w:r>
          </w:p>
        </w:tc>
      </w:tr>
      <w:tr w:rsidR="00F14C97" w:rsidRPr="005E1B83" w14:paraId="65A9C6A4" w14:textId="77777777">
        <w:trPr>
          <w:trHeight w:val="516"/>
        </w:trPr>
        <w:tc>
          <w:tcPr>
            <w:tcW w:w="1580" w:type="dxa"/>
            <w:tcBorders>
              <w:top w:val="single" w:sz="4" w:space="0" w:color="000000"/>
              <w:left w:val="single" w:sz="4" w:space="0" w:color="000000"/>
              <w:bottom w:val="single" w:sz="4" w:space="0" w:color="000000"/>
              <w:right w:val="single" w:sz="4" w:space="0" w:color="000000"/>
            </w:tcBorders>
          </w:tcPr>
          <w:p w14:paraId="26890A47" w14:textId="77777777" w:rsidR="00F14C97" w:rsidRPr="005E1B83" w:rsidRDefault="00AC3EAA">
            <w:pPr>
              <w:spacing w:line="240" w:lineRule="auto"/>
              <w:ind w:left="180" w:right="187"/>
            </w:pPr>
            <w:r w:rsidRPr="005E1B83">
              <w:t>Santykinė rizika</w:t>
            </w:r>
          </w:p>
          <w:p w14:paraId="725C16A3" w14:textId="5A381FA4" w:rsidR="00F14C97" w:rsidRPr="005E1B83" w:rsidRDefault="00AC3EAA">
            <w:pPr>
              <w:spacing w:line="240" w:lineRule="auto"/>
              <w:ind w:left="180" w:right="187"/>
              <w:rPr>
                <w:snapToGrid/>
                <w:szCs w:val="22"/>
              </w:rPr>
            </w:pPr>
            <w:r w:rsidRPr="005E1B83">
              <w:t>95</w:t>
            </w:r>
            <w:r w:rsidR="00C322E6">
              <w:t> </w:t>
            </w:r>
            <w:r w:rsidRPr="005E1B83">
              <w:t>% PI</w:t>
            </w:r>
          </w:p>
        </w:tc>
        <w:tc>
          <w:tcPr>
            <w:tcW w:w="1336" w:type="dxa"/>
            <w:tcBorders>
              <w:top w:val="single" w:sz="4" w:space="0" w:color="000000"/>
              <w:left w:val="single" w:sz="4" w:space="0" w:color="000000"/>
              <w:bottom w:val="single" w:sz="4" w:space="0" w:color="000000"/>
              <w:right w:val="single" w:sz="4" w:space="0" w:color="000000"/>
            </w:tcBorders>
          </w:tcPr>
          <w:p w14:paraId="51DD6B0B" w14:textId="77777777" w:rsidR="00F14C97" w:rsidRPr="005E1B83" w:rsidRDefault="00AC3EAA">
            <w:pPr>
              <w:spacing w:line="240" w:lineRule="auto"/>
              <w:ind w:right="73"/>
              <w:jc w:val="center"/>
              <w:rPr>
                <w:snapToGrid/>
                <w:szCs w:val="22"/>
              </w:rPr>
            </w:pPr>
            <w:r w:rsidRPr="005E1B83">
              <w:rPr>
                <w:snapToGrid/>
                <w:szCs w:val="22"/>
              </w:rPr>
              <w:t xml:space="preserve">0,40 </w:t>
            </w:r>
          </w:p>
          <w:p w14:paraId="36605A57" w14:textId="77777777" w:rsidR="00F14C97" w:rsidRPr="005E1B83" w:rsidRDefault="00F14C97">
            <w:pPr>
              <w:spacing w:line="240" w:lineRule="auto"/>
              <w:ind w:right="72"/>
              <w:jc w:val="center"/>
              <w:rPr>
                <w:snapToGrid/>
                <w:szCs w:val="22"/>
              </w:rPr>
            </w:pPr>
          </w:p>
          <w:p w14:paraId="2976912D" w14:textId="77777777" w:rsidR="00F14C97" w:rsidRPr="005E1B83" w:rsidRDefault="00AC3EAA">
            <w:pPr>
              <w:spacing w:line="240" w:lineRule="auto"/>
              <w:ind w:right="72"/>
              <w:jc w:val="center"/>
              <w:rPr>
                <w:snapToGrid/>
                <w:szCs w:val="22"/>
              </w:rPr>
            </w:pPr>
            <w:r w:rsidRPr="005E1B83">
              <w:rPr>
                <w:snapToGrid/>
                <w:szCs w:val="22"/>
              </w:rPr>
              <w:t xml:space="preserve">(0,15, 0,80) </w:t>
            </w:r>
          </w:p>
        </w:tc>
        <w:tc>
          <w:tcPr>
            <w:tcW w:w="1390" w:type="dxa"/>
            <w:tcBorders>
              <w:top w:val="single" w:sz="4" w:space="0" w:color="000000"/>
              <w:left w:val="single" w:sz="4" w:space="0" w:color="000000"/>
              <w:bottom w:val="single" w:sz="4" w:space="0" w:color="000000"/>
              <w:right w:val="single" w:sz="4" w:space="0" w:color="000000"/>
            </w:tcBorders>
          </w:tcPr>
          <w:p w14:paraId="44AC2F75" w14:textId="77777777" w:rsidR="00F14C97" w:rsidRPr="005E1B83" w:rsidRDefault="00AC3EAA">
            <w:pPr>
              <w:spacing w:line="240" w:lineRule="auto"/>
              <w:ind w:right="19"/>
              <w:jc w:val="center"/>
              <w:rPr>
                <w:snapToGrid/>
                <w:szCs w:val="22"/>
              </w:rPr>
            </w:pPr>
            <w:r w:rsidRPr="005E1B83">
              <w:rPr>
                <w:snapToGrid/>
                <w:szCs w:val="22"/>
              </w:rPr>
              <w:t xml:space="preserve"> </w:t>
            </w:r>
          </w:p>
        </w:tc>
        <w:tc>
          <w:tcPr>
            <w:tcW w:w="911" w:type="dxa"/>
            <w:vMerge/>
            <w:tcBorders>
              <w:top w:val="nil"/>
              <w:left w:val="single" w:sz="4" w:space="0" w:color="000000"/>
              <w:bottom w:val="single" w:sz="4" w:space="0" w:color="000000"/>
              <w:right w:val="single" w:sz="4" w:space="0" w:color="000000"/>
            </w:tcBorders>
          </w:tcPr>
          <w:p w14:paraId="1CA5799E" w14:textId="77777777" w:rsidR="00F14C97" w:rsidRPr="005E1B83" w:rsidRDefault="00F14C9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13375B46" w14:textId="77777777" w:rsidR="00F14C97" w:rsidRPr="005E1B83" w:rsidRDefault="00AC3EAA">
            <w:pPr>
              <w:spacing w:line="240" w:lineRule="auto"/>
              <w:ind w:right="50"/>
              <w:jc w:val="center"/>
              <w:rPr>
                <w:snapToGrid/>
                <w:szCs w:val="22"/>
              </w:rPr>
            </w:pPr>
            <w:r w:rsidRPr="005E1B83">
              <w:rPr>
                <w:snapToGrid/>
                <w:szCs w:val="22"/>
              </w:rPr>
              <w:t xml:space="preserve">0,50 </w:t>
            </w:r>
          </w:p>
          <w:p w14:paraId="4DB53ABC" w14:textId="77777777" w:rsidR="00F14C97" w:rsidRPr="005E1B83" w:rsidRDefault="00F14C97">
            <w:pPr>
              <w:spacing w:line="240" w:lineRule="auto"/>
              <w:ind w:left="31"/>
              <w:rPr>
                <w:snapToGrid/>
                <w:szCs w:val="22"/>
              </w:rPr>
            </w:pPr>
          </w:p>
          <w:p w14:paraId="3C9B21E1" w14:textId="77777777" w:rsidR="00F14C97" w:rsidRPr="005E1B83" w:rsidRDefault="00AC3EAA">
            <w:pPr>
              <w:spacing w:line="240" w:lineRule="auto"/>
              <w:ind w:left="31"/>
              <w:rPr>
                <w:snapToGrid/>
                <w:szCs w:val="22"/>
              </w:rPr>
            </w:pPr>
            <w:r w:rsidRPr="005E1B83">
              <w:rPr>
                <w:snapToGrid/>
                <w:szCs w:val="22"/>
              </w:rPr>
              <w:t xml:space="preserve">(0,26, 0,97) </w:t>
            </w:r>
          </w:p>
        </w:tc>
        <w:tc>
          <w:tcPr>
            <w:tcW w:w="1463" w:type="dxa"/>
            <w:tcBorders>
              <w:top w:val="single" w:sz="4" w:space="0" w:color="000000"/>
              <w:left w:val="single" w:sz="4" w:space="0" w:color="000000"/>
              <w:bottom w:val="single" w:sz="4" w:space="0" w:color="000000"/>
              <w:right w:val="single" w:sz="4" w:space="0" w:color="000000"/>
            </w:tcBorders>
          </w:tcPr>
          <w:p w14:paraId="266F7794" w14:textId="77777777" w:rsidR="00F14C97" w:rsidRPr="005E1B83" w:rsidRDefault="00AC3EAA">
            <w:pPr>
              <w:spacing w:line="240" w:lineRule="auto"/>
              <w:ind w:left="2"/>
              <w:jc w:val="center"/>
              <w:rPr>
                <w:snapToGrid/>
                <w:szCs w:val="22"/>
              </w:rPr>
            </w:pPr>
            <w:r w:rsidRPr="005E1B83">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1D4B1D25" w14:textId="77777777" w:rsidR="00F14C97" w:rsidRPr="005E1B83" w:rsidRDefault="00F14C97">
            <w:pPr>
              <w:spacing w:line="240" w:lineRule="auto"/>
              <w:rPr>
                <w:snapToGrid/>
                <w:szCs w:val="22"/>
              </w:rPr>
            </w:pPr>
          </w:p>
        </w:tc>
      </w:tr>
    </w:tbl>
    <w:p w14:paraId="3D36763E" w14:textId="77777777" w:rsidR="00F14C97" w:rsidRPr="005E1B83" w:rsidRDefault="00F14C97">
      <w:pPr>
        <w:spacing w:line="240" w:lineRule="auto"/>
        <w:rPr>
          <w:i/>
          <w:snapToGrid/>
          <w:szCs w:val="22"/>
          <w:u w:val="single"/>
        </w:rPr>
      </w:pPr>
    </w:p>
    <w:p w14:paraId="6D62FB3E" w14:textId="3622C6AC" w:rsidR="00F14C97" w:rsidRPr="005E1B83" w:rsidRDefault="00AC3EAA">
      <w:pPr>
        <w:tabs>
          <w:tab w:val="left" w:pos="9214"/>
        </w:tabs>
        <w:spacing w:line="240" w:lineRule="auto"/>
        <w:ind w:right="282"/>
      </w:pPr>
      <w:r w:rsidRPr="005E1B83">
        <w:t xml:space="preserve">2,5 mg </w:t>
      </w:r>
      <w:proofErr w:type="spellStart"/>
      <w:r w:rsidRPr="005E1B83">
        <w:t>apiksabano</w:t>
      </w:r>
      <w:proofErr w:type="spellEnd"/>
      <w:r w:rsidRPr="005E1B83">
        <w:t xml:space="preserve"> dozę arba </w:t>
      </w:r>
      <w:proofErr w:type="spellStart"/>
      <w:r w:rsidRPr="005E1B83">
        <w:t>enoksaparino</w:t>
      </w:r>
      <w:proofErr w:type="spellEnd"/>
      <w:r w:rsidRPr="005E1B83">
        <w:t xml:space="preserve"> 40 mg dozę vartojusiems pacientams nustatyti saugumo vertinamųjų baigčių, stipraus kraujavimo, sudėtinio stipraus ir kliniškai reikšmingo nestipraus (KRNS) kraujavimo bei visų kraujavimų dažnio rodikliai buvo panašūs (žr. </w:t>
      </w:r>
      <w:r w:rsidR="008C32A9" w:rsidRPr="005E1B83">
        <w:t xml:space="preserve">6 </w:t>
      </w:r>
      <w:r w:rsidRPr="005E1B83">
        <w:t xml:space="preserve">lentelę). Visi kraujavimo kriterijai apėmė ir operacijos srities kraujavimą. </w:t>
      </w:r>
    </w:p>
    <w:p w14:paraId="094D67BF" w14:textId="77777777" w:rsidR="00F14C97" w:rsidRPr="005E1B83" w:rsidRDefault="00F14C97">
      <w:pPr>
        <w:tabs>
          <w:tab w:val="left" w:pos="9214"/>
        </w:tabs>
        <w:spacing w:line="240" w:lineRule="auto"/>
        <w:ind w:right="282"/>
      </w:pPr>
    </w:p>
    <w:p w14:paraId="7991C55A" w14:textId="6F2C8421" w:rsidR="00F14C97" w:rsidRPr="005E1B83" w:rsidRDefault="008C32A9">
      <w:pPr>
        <w:tabs>
          <w:tab w:val="left" w:pos="9214"/>
        </w:tabs>
        <w:spacing w:after="120" w:line="240" w:lineRule="auto"/>
        <w:ind w:left="142" w:right="284"/>
        <w:rPr>
          <w:b/>
          <w:bCs/>
        </w:rPr>
      </w:pPr>
      <w:r w:rsidRPr="005E1B83">
        <w:rPr>
          <w:b/>
          <w:bCs/>
        </w:rPr>
        <w:t xml:space="preserve">6 </w:t>
      </w:r>
      <w:r w:rsidR="00AC3EAA" w:rsidRPr="005E1B83">
        <w:rPr>
          <w:b/>
          <w:bCs/>
        </w:rPr>
        <w:t>lentelė. Pagrindinių III fazės tyrimų metu gauti kraujavimo dažnio rezultatai*</w:t>
      </w: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F14C97" w:rsidRPr="005E1B83" w14:paraId="59352FF4"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84D0C06" w14:textId="77777777" w:rsidR="00F14C97" w:rsidRPr="005E1B83" w:rsidRDefault="00AC3EAA">
            <w:pPr>
              <w:spacing w:line="240" w:lineRule="auto"/>
              <w:rPr>
                <w:szCs w:val="22"/>
              </w:rPr>
            </w:pPr>
            <w:r w:rsidRPr="005E1B83">
              <w:rPr>
                <w:b/>
                <w:szCs w:val="22"/>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6ED3259B" w14:textId="77777777" w:rsidR="00F14C97" w:rsidRPr="005E1B83" w:rsidRDefault="00AC3EAA">
            <w:pPr>
              <w:spacing w:line="240" w:lineRule="auto"/>
              <w:ind w:right="22"/>
              <w:jc w:val="center"/>
              <w:rPr>
                <w:b/>
                <w:szCs w:val="22"/>
              </w:rPr>
            </w:pPr>
            <w:r w:rsidRPr="005E1B83">
              <w:rPr>
                <w:b/>
              </w:rPr>
              <w:t>ADVANCE-3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3556ACEF" w14:textId="77777777" w:rsidR="00F14C97" w:rsidRPr="005E1B83" w:rsidRDefault="00AC3EAA">
            <w:pPr>
              <w:spacing w:line="240" w:lineRule="auto"/>
              <w:ind w:right="24"/>
              <w:jc w:val="center"/>
              <w:rPr>
                <w:b/>
                <w:szCs w:val="22"/>
              </w:rPr>
            </w:pPr>
            <w:r w:rsidRPr="005E1B83">
              <w:rPr>
                <w:b/>
              </w:rPr>
              <w:t>ADVANCE-2 tyrimas</w:t>
            </w:r>
          </w:p>
        </w:tc>
      </w:tr>
      <w:tr w:rsidR="00F14C97" w:rsidRPr="005E1B83" w14:paraId="1086CFE6" w14:textId="77777777">
        <w:trPr>
          <w:trHeight w:val="1022"/>
        </w:trPr>
        <w:tc>
          <w:tcPr>
            <w:tcW w:w="1727" w:type="dxa"/>
            <w:tcBorders>
              <w:top w:val="single" w:sz="4" w:space="0" w:color="000000"/>
              <w:left w:val="single" w:sz="4" w:space="0" w:color="000000"/>
              <w:bottom w:val="single" w:sz="4" w:space="0" w:color="000000"/>
              <w:right w:val="single" w:sz="4" w:space="0" w:color="000000"/>
            </w:tcBorders>
          </w:tcPr>
          <w:p w14:paraId="687D8964" w14:textId="77777777" w:rsidR="00F14C97" w:rsidRPr="005E1B83" w:rsidRDefault="00AC3EAA">
            <w:pPr>
              <w:spacing w:line="240" w:lineRule="auto"/>
              <w:rPr>
                <w:szCs w:val="22"/>
              </w:rPr>
            </w:pP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30CB4CB" w14:textId="77777777" w:rsidR="00F14C97" w:rsidRPr="005E1B83" w:rsidRDefault="00AC3EAA">
            <w:pPr>
              <w:spacing w:line="240" w:lineRule="auto"/>
              <w:ind w:right="20"/>
              <w:jc w:val="center"/>
            </w:pPr>
            <w:proofErr w:type="spellStart"/>
            <w:r w:rsidRPr="005E1B83">
              <w:t>Apiksabanas</w:t>
            </w:r>
            <w:proofErr w:type="spellEnd"/>
            <w:r w:rsidRPr="005E1B83">
              <w:t xml:space="preserve"> 2,5 mg gerti </w:t>
            </w:r>
          </w:p>
          <w:p w14:paraId="0980A611" w14:textId="77777777" w:rsidR="00F14C97" w:rsidRPr="005E1B83" w:rsidRDefault="00AC3EAA">
            <w:pPr>
              <w:spacing w:line="240" w:lineRule="auto"/>
              <w:ind w:right="20"/>
              <w:jc w:val="center"/>
            </w:pPr>
            <w:r w:rsidRPr="005E1B83">
              <w:t>du kartus per parą</w:t>
            </w:r>
          </w:p>
          <w:p w14:paraId="276F973F" w14:textId="4320FF63" w:rsidR="00F14C97" w:rsidRPr="005E1B83" w:rsidRDefault="00AC3EAA">
            <w:pPr>
              <w:spacing w:line="240" w:lineRule="auto"/>
              <w:ind w:right="20"/>
              <w:jc w:val="center"/>
              <w:rPr>
                <w:szCs w:val="22"/>
              </w:rPr>
            </w:pPr>
            <w:r w:rsidRPr="005E1B83">
              <w:t>35</w:t>
            </w:r>
            <w:r w:rsidR="00C322E6">
              <w:t> </w:t>
            </w:r>
            <w:r w:rsidRPr="005E1B83">
              <w:t>±</w:t>
            </w:r>
            <w:r w:rsidR="00C322E6">
              <w:t> </w:t>
            </w:r>
            <w:r w:rsidRPr="005E1B83">
              <w:t>3</w:t>
            </w:r>
            <w:r w:rsidR="00C322E6">
              <w:t> </w:t>
            </w:r>
            <w:r w:rsidRPr="005E1B83">
              <w:t>d.</w:t>
            </w:r>
          </w:p>
        </w:tc>
        <w:tc>
          <w:tcPr>
            <w:tcW w:w="1702" w:type="dxa"/>
            <w:tcBorders>
              <w:top w:val="single" w:sz="4" w:space="0" w:color="000000"/>
              <w:left w:val="single" w:sz="4" w:space="0" w:color="000000"/>
              <w:bottom w:val="single" w:sz="4" w:space="0" w:color="000000"/>
              <w:right w:val="single" w:sz="4" w:space="0" w:color="000000"/>
            </w:tcBorders>
          </w:tcPr>
          <w:p w14:paraId="7F0A00C8" w14:textId="77777777" w:rsidR="00F14C97" w:rsidRPr="005E1B83" w:rsidRDefault="00AC3EAA">
            <w:pPr>
              <w:spacing w:line="240" w:lineRule="auto"/>
              <w:ind w:right="21"/>
              <w:jc w:val="center"/>
            </w:pPr>
            <w:proofErr w:type="spellStart"/>
            <w:r w:rsidRPr="005E1B83">
              <w:t>Enoksaparinas</w:t>
            </w:r>
            <w:proofErr w:type="spellEnd"/>
            <w:r w:rsidRPr="005E1B83">
              <w:t xml:space="preserve"> 40 mg po oda </w:t>
            </w:r>
          </w:p>
          <w:p w14:paraId="3DCD0200" w14:textId="77777777" w:rsidR="00F14C97" w:rsidRPr="005E1B83" w:rsidRDefault="00AC3EAA">
            <w:pPr>
              <w:spacing w:line="240" w:lineRule="auto"/>
              <w:ind w:right="21"/>
              <w:jc w:val="center"/>
            </w:pPr>
            <w:r w:rsidRPr="005E1B83">
              <w:t>vieną kartą per parą</w:t>
            </w:r>
          </w:p>
          <w:p w14:paraId="7CD291E3" w14:textId="5D7C1F7C" w:rsidR="00F14C97" w:rsidRPr="005E1B83" w:rsidRDefault="00AC3EAA">
            <w:pPr>
              <w:spacing w:line="240" w:lineRule="auto"/>
              <w:ind w:right="21"/>
              <w:jc w:val="center"/>
              <w:rPr>
                <w:szCs w:val="22"/>
              </w:rPr>
            </w:pPr>
            <w:r w:rsidRPr="005E1B83">
              <w:t>35</w:t>
            </w:r>
            <w:r w:rsidR="00C322E6">
              <w:t> </w:t>
            </w:r>
            <w:r w:rsidRPr="005E1B83">
              <w:t>±</w:t>
            </w:r>
            <w:r w:rsidR="00C322E6">
              <w:t> </w:t>
            </w:r>
            <w:r w:rsidRPr="005E1B83">
              <w:t>3</w:t>
            </w:r>
            <w:r w:rsidR="00C322E6">
              <w:t> </w:t>
            </w:r>
            <w:r w:rsidRPr="005E1B83">
              <w:t>d.</w:t>
            </w:r>
          </w:p>
        </w:tc>
        <w:tc>
          <w:tcPr>
            <w:tcW w:w="1700" w:type="dxa"/>
            <w:tcBorders>
              <w:top w:val="single" w:sz="4" w:space="0" w:color="000000"/>
              <w:left w:val="single" w:sz="4" w:space="0" w:color="000000"/>
              <w:bottom w:val="single" w:sz="4" w:space="0" w:color="000000"/>
              <w:right w:val="single" w:sz="4" w:space="0" w:color="000000"/>
            </w:tcBorders>
          </w:tcPr>
          <w:p w14:paraId="3533B424" w14:textId="456FD737" w:rsidR="00F14C97" w:rsidRPr="005E1B83" w:rsidRDefault="00AC3EAA">
            <w:pPr>
              <w:spacing w:line="240" w:lineRule="auto"/>
              <w:ind w:right="22"/>
              <w:jc w:val="center"/>
            </w:pPr>
            <w:proofErr w:type="spellStart"/>
            <w:r w:rsidRPr="005E1B83">
              <w:t>Apiksabanas</w:t>
            </w:r>
            <w:proofErr w:type="spellEnd"/>
            <w:r w:rsidRPr="005E1B83">
              <w:t xml:space="preserve"> 2,5 mg  </w:t>
            </w:r>
            <w:r w:rsidR="00BB1A7E" w:rsidRPr="005E1B83">
              <w:t>g</w:t>
            </w:r>
            <w:r w:rsidRPr="005E1B83">
              <w:t>erti</w:t>
            </w:r>
          </w:p>
          <w:p w14:paraId="1B929A87" w14:textId="77777777" w:rsidR="00F14C97" w:rsidRPr="005E1B83" w:rsidRDefault="00AC3EAA">
            <w:pPr>
              <w:spacing w:line="240" w:lineRule="auto"/>
              <w:ind w:right="22"/>
              <w:jc w:val="center"/>
            </w:pPr>
            <w:r w:rsidRPr="005E1B83">
              <w:t xml:space="preserve">du kartus per parą </w:t>
            </w:r>
          </w:p>
          <w:p w14:paraId="623EF187" w14:textId="5149CA92" w:rsidR="00F14C97" w:rsidRPr="005E1B83" w:rsidRDefault="00AC3EAA">
            <w:pPr>
              <w:spacing w:line="240" w:lineRule="auto"/>
              <w:ind w:right="22"/>
              <w:jc w:val="center"/>
              <w:rPr>
                <w:szCs w:val="22"/>
              </w:rPr>
            </w:pPr>
            <w:r w:rsidRPr="005E1B83">
              <w:t>12</w:t>
            </w:r>
            <w:r w:rsidR="00C322E6">
              <w:t> </w:t>
            </w:r>
            <w:r w:rsidRPr="005E1B83">
              <w:t>±</w:t>
            </w:r>
            <w:r w:rsidR="00C322E6">
              <w:t> </w:t>
            </w:r>
            <w:r w:rsidRPr="005E1B83">
              <w:t>2</w:t>
            </w:r>
            <w:r w:rsidR="00C322E6">
              <w:t> </w:t>
            </w:r>
            <w:r w:rsidRPr="005E1B83">
              <w:t>d.</w:t>
            </w:r>
          </w:p>
        </w:tc>
        <w:tc>
          <w:tcPr>
            <w:tcW w:w="2127" w:type="dxa"/>
            <w:tcBorders>
              <w:top w:val="single" w:sz="4" w:space="0" w:color="000000"/>
              <w:left w:val="single" w:sz="4" w:space="0" w:color="000000"/>
              <w:bottom w:val="single" w:sz="4" w:space="0" w:color="000000"/>
              <w:right w:val="single" w:sz="4" w:space="0" w:color="000000"/>
            </w:tcBorders>
          </w:tcPr>
          <w:p w14:paraId="23C4A2A2" w14:textId="77777777" w:rsidR="00F14C97" w:rsidRPr="005E1B83" w:rsidRDefault="00AC3EAA">
            <w:pPr>
              <w:spacing w:line="240" w:lineRule="auto"/>
              <w:jc w:val="center"/>
            </w:pPr>
            <w:proofErr w:type="spellStart"/>
            <w:r w:rsidRPr="005E1B83">
              <w:t>Enoksaparinas</w:t>
            </w:r>
            <w:proofErr w:type="spellEnd"/>
            <w:r w:rsidRPr="005E1B83">
              <w:t xml:space="preserve"> </w:t>
            </w:r>
          </w:p>
          <w:p w14:paraId="499FEB7B" w14:textId="77777777" w:rsidR="00F14C97" w:rsidRPr="005E1B83" w:rsidRDefault="00AC3EAA">
            <w:pPr>
              <w:spacing w:line="240" w:lineRule="auto"/>
              <w:jc w:val="center"/>
            </w:pPr>
            <w:r w:rsidRPr="005E1B83">
              <w:t>40 mg po oda</w:t>
            </w:r>
          </w:p>
          <w:p w14:paraId="1719A43B" w14:textId="77777777" w:rsidR="00F14C97" w:rsidRPr="005E1B83" w:rsidRDefault="00AC3EAA">
            <w:pPr>
              <w:spacing w:line="240" w:lineRule="auto"/>
              <w:ind w:right="21"/>
              <w:jc w:val="center"/>
            </w:pPr>
            <w:r w:rsidRPr="005E1B83">
              <w:t xml:space="preserve"> vieną kartą per parą</w:t>
            </w:r>
          </w:p>
          <w:p w14:paraId="4DBE170B" w14:textId="27549812" w:rsidR="00F14C97" w:rsidRPr="005E1B83" w:rsidRDefault="00AC3EAA">
            <w:pPr>
              <w:spacing w:line="240" w:lineRule="auto"/>
              <w:jc w:val="center"/>
              <w:rPr>
                <w:szCs w:val="22"/>
              </w:rPr>
            </w:pPr>
            <w:r w:rsidRPr="005E1B83">
              <w:t>12</w:t>
            </w:r>
            <w:r w:rsidR="00C322E6">
              <w:t> </w:t>
            </w:r>
            <w:r w:rsidRPr="005E1B83">
              <w:t>±</w:t>
            </w:r>
            <w:r w:rsidR="00C322E6">
              <w:t> </w:t>
            </w:r>
            <w:r w:rsidRPr="005E1B83">
              <w:t>2</w:t>
            </w:r>
            <w:r w:rsidR="00C322E6">
              <w:t> </w:t>
            </w:r>
            <w:r w:rsidRPr="005E1B83">
              <w:t>d</w:t>
            </w:r>
          </w:p>
        </w:tc>
      </w:tr>
      <w:tr w:rsidR="00F14C97" w:rsidRPr="005E1B83" w14:paraId="3EB18486"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EE2684C" w14:textId="77777777" w:rsidR="00F14C97" w:rsidRPr="005E1B83" w:rsidRDefault="00AC3EAA">
            <w:pPr>
              <w:spacing w:line="240" w:lineRule="auto"/>
              <w:rPr>
                <w:szCs w:val="22"/>
              </w:rPr>
            </w:pPr>
            <w:r w:rsidRPr="005E1B83">
              <w:t>Visi tiriamieji</w:t>
            </w:r>
          </w:p>
        </w:tc>
        <w:tc>
          <w:tcPr>
            <w:tcW w:w="1816" w:type="dxa"/>
            <w:tcBorders>
              <w:top w:val="single" w:sz="4" w:space="0" w:color="000000"/>
              <w:left w:val="single" w:sz="4" w:space="0" w:color="000000"/>
              <w:bottom w:val="single" w:sz="4" w:space="0" w:color="000000"/>
              <w:right w:val="single" w:sz="4" w:space="0" w:color="000000"/>
            </w:tcBorders>
          </w:tcPr>
          <w:p w14:paraId="6EC7F8DC" w14:textId="77777777" w:rsidR="00F14C97" w:rsidRPr="005E1B83" w:rsidRDefault="00AC3EAA">
            <w:pPr>
              <w:spacing w:line="240" w:lineRule="auto"/>
              <w:ind w:right="16"/>
              <w:jc w:val="center"/>
              <w:rPr>
                <w:szCs w:val="22"/>
              </w:rPr>
            </w:pPr>
            <w:r w:rsidRPr="005E1B83">
              <w:rPr>
                <w:szCs w:val="22"/>
              </w:rPr>
              <w:t xml:space="preserve">n = 2673 </w:t>
            </w:r>
          </w:p>
        </w:tc>
        <w:tc>
          <w:tcPr>
            <w:tcW w:w="1702" w:type="dxa"/>
            <w:tcBorders>
              <w:top w:val="single" w:sz="4" w:space="0" w:color="000000"/>
              <w:left w:val="single" w:sz="4" w:space="0" w:color="000000"/>
              <w:bottom w:val="single" w:sz="4" w:space="0" w:color="000000"/>
              <w:right w:val="single" w:sz="4" w:space="0" w:color="000000"/>
            </w:tcBorders>
          </w:tcPr>
          <w:p w14:paraId="08A2F42E" w14:textId="77777777" w:rsidR="00F14C97" w:rsidRPr="005E1B83" w:rsidRDefault="00AC3EAA">
            <w:pPr>
              <w:spacing w:line="240" w:lineRule="auto"/>
              <w:ind w:right="18"/>
              <w:jc w:val="center"/>
              <w:rPr>
                <w:szCs w:val="22"/>
              </w:rPr>
            </w:pPr>
            <w:r w:rsidRPr="005E1B83">
              <w:rPr>
                <w:szCs w:val="22"/>
              </w:rPr>
              <w:t xml:space="preserve">n = 2659 </w:t>
            </w:r>
          </w:p>
        </w:tc>
        <w:tc>
          <w:tcPr>
            <w:tcW w:w="1700" w:type="dxa"/>
            <w:tcBorders>
              <w:top w:val="single" w:sz="4" w:space="0" w:color="000000"/>
              <w:left w:val="single" w:sz="4" w:space="0" w:color="000000"/>
              <w:bottom w:val="single" w:sz="4" w:space="0" w:color="000000"/>
              <w:right w:val="single" w:sz="4" w:space="0" w:color="000000"/>
            </w:tcBorders>
          </w:tcPr>
          <w:p w14:paraId="6E7E3DAF" w14:textId="77777777" w:rsidR="00F14C97" w:rsidRPr="005E1B83" w:rsidRDefault="00AC3EAA">
            <w:pPr>
              <w:spacing w:line="240" w:lineRule="auto"/>
              <w:ind w:right="21"/>
              <w:jc w:val="center"/>
              <w:rPr>
                <w:szCs w:val="22"/>
              </w:rPr>
            </w:pPr>
            <w:r w:rsidRPr="005E1B83">
              <w:rPr>
                <w:szCs w:val="22"/>
              </w:rPr>
              <w:t xml:space="preserve">n = 1501 </w:t>
            </w:r>
          </w:p>
        </w:tc>
        <w:tc>
          <w:tcPr>
            <w:tcW w:w="2127" w:type="dxa"/>
            <w:tcBorders>
              <w:top w:val="single" w:sz="4" w:space="0" w:color="000000"/>
              <w:left w:val="single" w:sz="4" w:space="0" w:color="000000"/>
              <w:bottom w:val="single" w:sz="4" w:space="0" w:color="000000"/>
              <w:right w:val="single" w:sz="4" w:space="0" w:color="000000"/>
            </w:tcBorders>
          </w:tcPr>
          <w:p w14:paraId="7C114C85" w14:textId="77777777" w:rsidR="00F14C97" w:rsidRPr="005E1B83" w:rsidRDefault="00AC3EAA">
            <w:pPr>
              <w:spacing w:line="240" w:lineRule="auto"/>
              <w:ind w:right="21"/>
              <w:jc w:val="center"/>
              <w:rPr>
                <w:szCs w:val="22"/>
              </w:rPr>
            </w:pPr>
            <w:r w:rsidRPr="005E1B83">
              <w:rPr>
                <w:szCs w:val="22"/>
              </w:rPr>
              <w:t xml:space="preserve">n = 1508 </w:t>
            </w:r>
          </w:p>
        </w:tc>
      </w:tr>
      <w:tr w:rsidR="00F14C97" w:rsidRPr="005E1B83" w14:paraId="1EBB48EB" w14:textId="7777777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3B35EC69" w14:textId="77777777" w:rsidR="00F14C97" w:rsidRPr="005E1B83" w:rsidRDefault="00AC3EAA">
            <w:pPr>
              <w:spacing w:line="240" w:lineRule="auto"/>
              <w:rPr>
                <w:b/>
                <w:i/>
                <w:szCs w:val="22"/>
              </w:rPr>
            </w:pPr>
            <w:r w:rsidRPr="005E1B83">
              <w:rPr>
                <w:b/>
                <w:i/>
              </w:rPr>
              <w:t>Gydymo laikotarpis</w:t>
            </w:r>
            <w:r w:rsidRPr="005E1B83">
              <w:rPr>
                <w:b/>
                <w:i/>
                <w:szCs w:val="22"/>
                <w:vertAlign w:val="superscript"/>
              </w:rPr>
              <w:t xml:space="preserve">1 </w:t>
            </w:r>
          </w:p>
        </w:tc>
      </w:tr>
      <w:tr w:rsidR="00F14C97" w:rsidRPr="005E1B83" w14:paraId="19D7F72B"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1E931DF" w14:textId="77777777" w:rsidR="00F14C97" w:rsidRPr="005E1B83" w:rsidRDefault="00AC3EAA">
            <w:pPr>
              <w:spacing w:line="240" w:lineRule="auto"/>
              <w:rPr>
                <w:szCs w:val="22"/>
              </w:rPr>
            </w:pPr>
            <w:r w:rsidRPr="005E1B83">
              <w:t xml:space="preserve">Stiprus kraujavimas </w:t>
            </w: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A2AEAF7" w14:textId="77777777" w:rsidR="00F14C97" w:rsidRPr="005E1B83" w:rsidRDefault="00AC3EAA">
            <w:pPr>
              <w:spacing w:line="240" w:lineRule="auto"/>
              <w:ind w:right="18"/>
              <w:jc w:val="center"/>
              <w:rPr>
                <w:szCs w:val="22"/>
              </w:rPr>
            </w:pPr>
            <w:r w:rsidRPr="005E1B83">
              <w:rPr>
                <w:szCs w:val="22"/>
              </w:rPr>
              <w:t xml:space="preserve">22 (0,8%) </w:t>
            </w:r>
          </w:p>
        </w:tc>
        <w:tc>
          <w:tcPr>
            <w:tcW w:w="1702" w:type="dxa"/>
            <w:tcBorders>
              <w:top w:val="single" w:sz="4" w:space="0" w:color="000000"/>
              <w:left w:val="single" w:sz="4" w:space="0" w:color="000000"/>
              <w:bottom w:val="single" w:sz="4" w:space="0" w:color="000000"/>
              <w:right w:val="single" w:sz="4" w:space="0" w:color="000000"/>
            </w:tcBorders>
          </w:tcPr>
          <w:p w14:paraId="1B84CCFD" w14:textId="2AAC0811" w:rsidR="00F14C97" w:rsidRPr="005E1B83" w:rsidRDefault="00AC3EAA">
            <w:pPr>
              <w:spacing w:line="240" w:lineRule="auto"/>
              <w:ind w:right="20"/>
              <w:jc w:val="center"/>
              <w:rPr>
                <w:szCs w:val="22"/>
              </w:rPr>
            </w:pPr>
            <w:r w:rsidRPr="005E1B83">
              <w:rPr>
                <w:szCs w:val="22"/>
              </w:rPr>
              <w:t>18 (0,7</w:t>
            </w:r>
            <w:r w:rsidR="00DB742A" w:rsidRPr="005E1B83">
              <w:rPr>
                <w:szCs w:val="22"/>
              </w:rPr>
              <w:t> </w:t>
            </w:r>
            <w:r w:rsidRPr="005E1B83">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0B8D5C8" w14:textId="44D9676A" w:rsidR="00F14C97" w:rsidRPr="005E1B83" w:rsidRDefault="00AC3EAA">
            <w:pPr>
              <w:spacing w:line="240" w:lineRule="auto"/>
              <w:ind w:right="20"/>
              <w:jc w:val="center"/>
              <w:rPr>
                <w:szCs w:val="22"/>
              </w:rPr>
            </w:pPr>
            <w:r w:rsidRPr="005E1B83">
              <w:rPr>
                <w:szCs w:val="22"/>
              </w:rPr>
              <w:t>9 (0,6</w:t>
            </w:r>
            <w:r w:rsidR="00DB742A" w:rsidRPr="005E1B83">
              <w:rPr>
                <w:szCs w:val="22"/>
              </w:rPr>
              <w:t> </w:t>
            </w:r>
            <w:r w:rsidRPr="005E1B83">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DEE4B9F" w14:textId="5FD0BBE3" w:rsidR="00F14C97" w:rsidRPr="005E1B83" w:rsidRDefault="00AC3EAA">
            <w:pPr>
              <w:spacing w:line="240" w:lineRule="auto"/>
              <w:ind w:right="21"/>
              <w:jc w:val="center"/>
              <w:rPr>
                <w:szCs w:val="22"/>
              </w:rPr>
            </w:pPr>
            <w:r w:rsidRPr="005E1B83">
              <w:rPr>
                <w:szCs w:val="22"/>
              </w:rPr>
              <w:t>14 (0,9</w:t>
            </w:r>
            <w:r w:rsidR="00DB742A" w:rsidRPr="005E1B83">
              <w:rPr>
                <w:szCs w:val="22"/>
              </w:rPr>
              <w:t> </w:t>
            </w:r>
            <w:r w:rsidRPr="005E1B83">
              <w:rPr>
                <w:szCs w:val="22"/>
              </w:rPr>
              <w:t xml:space="preserve">%) </w:t>
            </w:r>
          </w:p>
        </w:tc>
      </w:tr>
      <w:tr w:rsidR="00F14C97" w:rsidRPr="005E1B83" w14:paraId="10961911"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0D31EF63" w14:textId="77777777" w:rsidR="00F14C97" w:rsidRPr="005E1B83" w:rsidRDefault="00AC3EAA">
            <w:pPr>
              <w:spacing w:line="240" w:lineRule="auto"/>
              <w:rPr>
                <w:szCs w:val="22"/>
              </w:rPr>
            </w:pPr>
            <w:r w:rsidRPr="005E1B83">
              <w:rPr>
                <w:szCs w:val="22"/>
              </w:rPr>
              <w:t xml:space="preserve"> </w:t>
            </w:r>
            <w:r w:rsidRPr="005E1B83">
              <w:t xml:space="preserve">Mirtinas </w:t>
            </w: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4FB9565F" w14:textId="77777777" w:rsidR="00F14C97" w:rsidRPr="005E1B83" w:rsidRDefault="00AC3EAA">
            <w:pPr>
              <w:spacing w:line="240" w:lineRule="auto"/>
              <w:ind w:right="19"/>
              <w:jc w:val="center"/>
              <w:rPr>
                <w:szCs w:val="22"/>
              </w:rPr>
            </w:pPr>
            <w:r w:rsidRPr="005E1B83">
              <w:rPr>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4335733" w14:textId="77777777" w:rsidR="00F14C97" w:rsidRPr="005E1B83" w:rsidRDefault="00AC3EAA">
            <w:pPr>
              <w:spacing w:line="240" w:lineRule="auto"/>
              <w:ind w:right="18"/>
              <w:jc w:val="center"/>
              <w:rPr>
                <w:szCs w:val="22"/>
              </w:rPr>
            </w:pPr>
            <w:r w:rsidRPr="005E1B83">
              <w:rPr>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10A50D75" w14:textId="77777777" w:rsidR="00F14C97" w:rsidRPr="005E1B83" w:rsidRDefault="00AC3EAA">
            <w:pPr>
              <w:spacing w:line="240" w:lineRule="auto"/>
              <w:ind w:right="20"/>
              <w:jc w:val="center"/>
              <w:rPr>
                <w:szCs w:val="22"/>
              </w:rPr>
            </w:pPr>
            <w:r w:rsidRPr="005E1B83">
              <w:rPr>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2701F163" w14:textId="77777777" w:rsidR="00F14C97" w:rsidRPr="005E1B83" w:rsidRDefault="00AC3EAA">
            <w:pPr>
              <w:spacing w:line="240" w:lineRule="auto"/>
              <w:ind w:right="19"/>
              <w:jc w:val="center"/>
              <w:rPr>
                <w:szCs w:val="22"/>
              </w:rPr>
            </w:pPr>
            <w:r w:rsidRPr="005E1B83">
              <w:rPr>
                <w:szCs w:val="22"/>
              </w:rPr>
              <w:t xml:space="preserve">0 </w:t>
            </w:r>
          </w:p>
        </w:tc>
      </w:tr>
      <w:tr w:rsidR="00F14C97" w:rsidRPr="005E1B83" w14:paraId="45424EB0"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94C5A32" w14:textId="77777777" w:rsidR="00F14C97" w:rsidRPr="005E1B83" w:rsidRDefault="00AC3EAA">
            <w:pPr>
              <w:spacing w:line="240" w:lineRule="auto"/>
              <w:rPr>
                <w:szCs w:val="22"/>
              </w:rPr>
            </w:pPr>
            <w:r w:rsidRPr="005E1B83">
              <w:t>Stiprus + KRNS</w:t>
            </w:r>
          </w:p>
        </w:tc>
        <w:tc>
          <w:tcPr>
            <w:tcW w:w="1816" w:type="dxa"/>
            <w:tcBorders>
              <w:top w:val="single" w:sz="4" w:space="0" w:color="000000"/>
              <w:left w:val="single" w:sz="4" w:space="0" w:color="000000"/>
              <w:bottom w:val="single" w:sz="4" w:space="0" w:color="000000"/>
              <w:right w:val="single" w:sz="4" w:space="0" w:color="000000"/>
            </w:tcBorders>
          </w:tcPr>
          <w:p w14:paraId="312D12C5" w14:textId="4FA9E751" w:rsidR="00F14C97" w:rsidRPr="005E1B83" w:rsidRDefault="00AC3EAA">
            <w:pPr>
              <w:spacing w:line="240" w:lineRule="auto"/>
              <w:ind w:right="18"/>
              <w:jc w:val="center"/>
              <w:rPr>
                <w:szCs w:val="22"/>
              </w:rPr>
            </w:pPr>
            <w:r w:rsidRPr="005E1B83">
              <w:rPr>
                <w:szCs w:val="22"/>
              </w:rPr>
              <w:t>129 (4,8</w:t>
            </w:r>
            <w:r w:rsidR="00DB742A" w:rsidRPr="005E1B83">
              <w:rPr>
                <w:szCs w:val="22"/>
              </w:rPr>
              <w:t> </w:t>
            </w:r>
            <w:r w:rsidRPr="005E1B83">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935EAE8" w14:textId="4D06C3F8" w:rsidR="00F14C97" w:rsidRPr="005E1B83" w:rsidRDefault="00AC3EAA">
            <w:pPr>
              <w:spacing w:line="240" w:lineRule="auto"/>
              <w:ind w:right="20"/>
              <w:jc w:val="center"/>
              <w:rPr>
                <w:szCs w:val="22"/>
              </w:rPr>
            </w:pPr>
            <w:r w:rsidRPr="005E1B83">
              <w:rPr>
                <w:szCs w:val="22"/>
              </w:rPr>
              <w:t>134 (5,0</w:t>
            </w:r>
            <w:r w:rsidR="00DB742A" w:rsidRPr="005E1B83">
              <w:rPr>
                <w:szCs w:val="22"/>
              </w:rPr>
              <w:t> </w:t>
            </w:r>
            <w:r w:rsidRPr="005E1B83">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48189DF" w14:textId="7A4DBBDD" w:rsidR="00F14C97" w:rsidRPr="005E1B83" w:rsidRDefault="00AC3EAA">
            <w:pPr>
              <w:spacing w:line="240" w:lineRule="auto"/>
              <w:ind w:right="23"/>
              <w:jc w:val="center"/>
              <w:rPr>
                <w:szCs w:val="22"/>
              </w:rPr>
            </w:pPr>
            <w:r w:rsidRPr="005E1B83">
              <w:rPr>
                <w:szCs w:val="22"/>
              </w:rPr>
              <w:t>53 (3,5</w:t>
            </w:r>
            <w:r w:rsidR="00DB742A" w:rsidRPr="005E1B83">
              <w:rPr>
                <w:szCs w:val="22"/>
              </w:rPr>
              <w:t> </w:t>
            </w:r>
            <w:r w:rsidRPr="005E1B83">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892DD58" w14:textId="3A4FC8A2" w:rsidR="00F14C97" w:rsidRPr="005E1B83" w:rsidRDefault="00AC3EAA">
            <w:pPr>
              <w:spacing w:line="240" w:lineRule="auto"/>
              <w:ind w:right="23"/>
              <w:jc w:val="center"/>
              <w:rPr>
                <w:szCs w:val="22"/>
              </w:rPr>
            </w:pPr>
            <w:r w:rsidRPr="005E1B83">
              <w:rPr>
                <w:szCs w:val="22"/>
              </w:rPr>
              <w:t>72 (4,8</w:t>
            </w:r>
            <w:r w:rsidR="00DB742A" w:rsidRPr="005E1B83">
              <w:rPr>
                <w:szCs w:val="22"/>
              </w:rPr>
              <w:t> </w:t>
            </w:r>
            <w:r w:rsidRPr="005E1B83">
              <w:rPr>
                <w:szCs w:val="22"/>
              </w:rPr>
              <w:t xml:space="preserve">%) </w:t>
            </w:r>
          </w:p>
        </w:tc>
      </w:tr>
      <w:tr w:rsidR="00F14C97" w:rsidRPr="005E1B83" w14:paraId="5AAB05F7"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BD187FD" w14:textId="77777777" w:rsidR="00F14C97" w:rsidRPr="005E1B83" w:rsidRDefault="00AC3EAA">
            <w:pPr>
              <w:spacing w:line="240" w:lineRule="auto"/>
              <w:rPr>
                <w:szCs w:val="22"/>
              </w:rPr>
            </w:pPr>
            <w:r w:rsidRPr="005E1B83">
              <w:t xml:space="preserve">Visi kraujavimai </w:t>
            </w: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05AA46A" w14:textId="0B801824" w:rsidR="00F14C97" w:rsidRPr="005E1B83" w:rsidRDefault="00AC3EAA">
            <w:pPr>
              <w:spacing w:line="240" w:lineRule="auto"/>
              <w:ind w:right="19"/>
              <w:jc w:val="center"/>
              <w:rPr>
                <w:szCs w:val="22"/>
              </w:rPr>
            </w:pPr>
            <w:r w:rsidRPr="005E1B83">
              <w:rPr>
                <w:szCs w:val="22"/>
              </w:rPr>
              <w:t>313 (11,7</w:t>
            </w:r>
            <w:r w:rsidR="00DB742A" w:rsidRPr="005E1B83">
              <w:rPr>
                <w:szCs w:val="22"/>
              </w:rPr>
              <w:t> </w:t>
            </w:r>
            <w:r w:rsidRPr="005E1B83">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62567E" w14:textId="59BE3304" w:rsidR="00F14C97" w:rsidRPr="005E1B83" w:rsidRDefault="00AC3EAA">
            <w:pPr>
              <w:spacing w:line="240" w:lineRule="auto"/>
              <w:ind w:right="18"/>
              <w:jc w:val="center"/>
              <w:rPr>
                <w:szCs w:val="22"/>
              </w:rPr>
            </w:pPr>
            <w:r w:rsidRPr="005E1B83">
              <w:rPr>
                <w:szCs w:val="22"/>
              </w:rPr>
              <w:t>334 (12,6</w:t>
            </w:r>
            <w:r w:rsidR="00DB742A" w:rsidRPr="005E1B83">
              <w:rPr>
                <w:szCs w:val="22"/>
              </w:rPr>
              <w:t> </w:t>
            </w:r>
            <w:r w:rsidRPr="005E1B83">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79CED67" w14:textId="1E39C404" w:rsidR="00F14C97" w:rsidRPr="005E1B83" w:rsidRDefault="00AC3EAA">
            <w:pPr>
              <w:spacing w:line="240" w:lineRule="auto"/>
              <w:ind w:right="23"/>
              <w:jc w:val="center"/>
              <w:rPr>
                <w:szCs w:val="22"/>
              </w:rPr>
            </w:pPr>
            <w:r w:rsidRPr="005E1B83">
              <w:rPr>
                <w:szCs w:val="22"/>
              </w:rPr>
              <w:t>104 (6,9</w:t>
            </w:r>
            <w:r w:rsidR="00DB742A" w:rsidRPr="005E1B83">
              <w:rPr>
                <w:szCs w:val="22"/>
              </w:rPr>
              <w:t> </w:t>
            </w:r>
            <w:r w:rsidRPr="005E1B83">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A4C42C9" w14:textId="3DAE2448" w:rsidR="00F14C97" w:rsidRPr="005E1B83" w:rsidRDefault="00AC3EAA">
            <w:pPr>
              <w:spacing w:line="240" w:lineRule="auto"/>
              <w:ind w:right="22"/>
              <w:jc w:val="center"/>
              <w:rPr>
                <w:szCs w:val="22"/>
              </w:rPr>
            </w:pPr>
            <w:r w:rsidRPr="005E1B83">
              <w:rPr>
                <w:szCs w:val="22"/>
              </w:rPr>
              <w:t>126 (8,4</w:t>
            </w:r>
            <w:r w:rsidR="00DB742A" w:rsidRPr="005E1B83">
              <w:rPr>
                <w:szCs w:val="22"/>
              </w:rPr>
              <w:t> </w:t>
            </w:r>
            <w:r w:rsidRPr="005E1B83">
              <w:rPr>
                <w:szCs w:val="22"/>
              </w:rPr>
              <w:t xml:space="preserve">%) </w:t>
            </w:r>
          </w:p>
        </w:tc>
      </w:tr>
      <w:tr w:rsidR="00F14C97" w:rsidRPr="005E1B83" w14:paraId="11A6E179" w14:textId="7777777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6E10B2C3" w14:textId="77777777" w:rsidR="00F14C97" w:rsidRPr="005E1B83" w:rsidRDefault="00AC3EAA">
            <w:pPr>
              <w:spacing w:line="240" w:lineRule="auto"/>
              <w:rPr>
                <w:szCs w:val="22"/>
              </w:rPr>
            </w:pPr>
            <w:r w:rsidRPr="005E1B83">
              <w:rPr>
                <w:b/>
              </w:rPr>
              <w:t>Gydymo laikotarpis po operacijos</w:t>
            </w:r>
            <w:r w:rsidRPr="005E1B83">
              <w:t xml:space="preserve"> </w:t>
            </w:r>
            <w:r w:rsidRPr="005E1B83">
              <w:rPr>
                <w:b/>
                <w:vertAlign w:val="superscript"/>
              </w:rPr>
              <w:t>2</w:t>
            </w:r>
          </w:p>
        </w:tc>
      </w:tr>
      <w:tr w:rsidR="00F14C97" w:rsidRPr="005E1B83" w14:paraId="1CAE50C8"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4A249189" w14:textId="77777777" w:rsidR="00F14C97" w:rsidRPr="005E1B83" w:rsidRDefault="00AC3EAA">
            <w:pPr>
              <w:spacing w:line="240" w:lineRule="auto"/>
              <w:rPr>
                <w:szCs w:val="22"/>
              </w:rPr>
            </w:pPr>
            <w:r w:rsidRPr="005E1B83">
              <w:t xml:space="preserve">Stiprus kraujavimas </w:t>
            </w: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7EFFF8B" w14:textId="79BE7F20" w:rsidR="00F14C97" w:rsidRPr="005E1B83" w:rsidRDefault="00AC3EAA">
            <w:pPr>
              <w:spacing w:line="240" w:lineRule="auto"/>
              <w:ind w:right="20"/>
              <w:jc w:val="center"/>
              <w:rPr>
                <w:szCs w:val="22"/>
              </w:rPr>
            </w:pPr>
            <w:r w:rsidRPr="005E1B83">
              <w:rPr>
                <w:szCs w:val="22"/>
              </w:rPr>
              <w:t>9 (0,3</w:t>
            </w:r>
            <w:r w:rsidR="00DB742A" w:rsidRPr="005E1B83">
              <w:rPr>
                <w:szCs w:val="22"/>
              </w:rPr>
              <w:t> </w:t>
            </w:r>
            <w:r w:rsidRPr="005E1B83">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D2B8256" w14:textId="6CAFB800" w:rsidR="00F14C97" w:rsidRPr="005E1B83" w:rsidRDefault="00AC3EAA">
            <w:pPr>
              <w:spacing w:line="240" w:lineRule="auto"/>
              <w:ind w:right="22"/>
              <w:jc w:val="center"/>
              <w:rPr>
                <w:szCs w:val="22"/>
              </w:rPr>
            </w:pPr>
            <w:r w:rsidRPr="005E1B83">
              <w:rPr>
                <w:szCs w:val="22"/>
              </w:rPr>
              <w:t>11 (0,4</w:t>
            </w:r>
            <w:r w:rsidR="00DB742A" w:rsidRPr="005E1B83">
              <w:rPr>
                <w:szCs w:val="22"/>
              </w:rPr>
              <w:t> </w:t>
            </w:r>
            <w:r w:rsidRPr="005E1B83">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9340D6A" w14:textId="6D701BCD" w:rsidR="00F14C97" w:rsidRPr="005E1B83" w:rsidRDefault="00AC3EAA">
            <w:pPr>
              <w:spacing w:line="240" w:lineRule="auto"/>
              <w:ind w:right="22"/>
              <w:jc w:val="center"/>
              <w:rPr>
                <w:szCs w:val="22"/>
              </w:rPr>
            </w:pPr>
            <w:r w:rsidRPr="005E1B83">
              <w:rPr>
                <w:szCs w:val="22"/>
              </w:rPr>
              <w:t>4 (0,3</w:t>
            </w:r>
            <w:r w:rsidR="00DB742A" w:rsidRPr="005E1B83">
              <w:rPr>
                <w:szCs w:val="22"/>
              </w:rPr>
              <w:t> </w:t>
            </w:r>
            <w:r w:rsidRPr="005E1B83">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CF34BC2" w14:textId="3776B04B" w:rsidR="00F14C97" w:rsidRPr="005E1B83" w:rsidRDefault="00AC3EAA">
            <w:pPr>
              <w:spacing w:line="240" w:lineRule="auto"/>
              <w:ind w:right="22"/>
              <w:jc w:val="center"/>
              <w:rPr>
                <w:szCs w:val="22"/>
              </w:rPr>
            </w:pPr>
            <w:r w:rsidRPr="005E1B83">
              <w:rPr>
                <w:szCs w:val="22"/>
              </w:rPr>
              <w:t>9 (0,6</w:t>
            </w:r>
            <w:r w:rsidR="00DB742A" w:rsidRPr="005E1B83">
              <w:rPr>
                <w:szCs w:val="22"/>
              </w:rPr>
              <w:t> </w:t>
            </w:r>
            <w:r w:rsidRPr="005E1B83">
              <w:rPr>
                <w:szCs w:val="22"/>
              </w:rPr>
              <w:t xml:space="preserve">%) </w:t>
            </w:r>
          </w:p>
        </w:tc>
      </w:tr>
      <w:tr w:rsidR="00F14C97" w:rsidRPr="005E1B83" w14:paraId="3609A34B"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65DD382" w14:textId="77777777" w:rsidR="00F14C97" w:rsidRPr="005E1B83" w:rsidRDefault="00AC3EAA">
            <w:pPr>
              <w:spacing w:line="240" w:lineRule="auto"/>
              <w:rPr>
                <w:szCs w:val="22"/>
              </w:rPr>
            </w:pPr>
            <w:r w:rsidRPr="005E1B83">
              <w:rPr>
                <w:szCs w:val="22"/>
              </w:rPr>
              <w:t xml:space="preserve"> </w:t>
            </w:r>
            <w:r w:rsidRPr="005E1B83">
              <w:t xml:space="preserve">Mirtinas </w:t>
            </w: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8880DAD" w14:textId="77777777" w:rsidR="00F14C97" w:rsidRPr="005E1B83" w:rsidRDefault="00AC3EAA">
            <w:pPr>
              <w:spacing w:line="240" w:lineRule="auto"/>
              <w:ind w:right="19"/>
              <w:jc w:val="center"/>
              <w:rPr>
                <w:szCs w:val="22"/>
              </w:rPr>
            </w:pPr>
            <w:r w:rsidRPr="005E1B83">
              <w:rPr>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56816B74" w14:textId="77777777" w:rsidR="00F14C97" w:rsidRPr="005E1B83" w:rsidRDefault="00AC3EAA">
            <w:pPr>
              <w:spacing w:line="240" w:lineRule="auto"/>
              <w:ind w:right="18"/>
              <w:jc w:val="center"/>
              <w:rPr>
                <w:szCs w:val="22"/>
              </w:rPr>
            </w:pPr>
            <w:r w:rsidRPr="005E1B83">
              <w:rPr>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3E043787" w14:textId="77777777" w:rsidR="00F14C97" w:rsidRPr="005E1B83" w:rsidRDefault="00AC3EAA">
            <w:pPr>
              <w:spacing w:line="240" w:lineRule="auto"/>
              <w:ind w:right="20"/>
              <w:jc w:val="center"/>
              <w:rPr>
                <w:szCs w:val="22"/>
              </w:rPr>
            </w:pPr>
            <w:r w:rsidRPr="005E1B83">
              <w:rPr>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42D30F95" w14:textId="77777777" w:rsidR="00F14C97" w:rsidRPr="005E1B83" w:rsidRDefault="00AC3EAA">
            <w:pPr>
              <w:spacing w:line="240" w:lineRule="auto"/>
              <w:ind w:right="19"/>
              <w:jc w:val="center"/>
              <w:rPr>
                <w:szCs w:val="22"/>
              </w:rPr>
            </w:pPr>
            <w:r w:rsidRPr="005E1B83">
              <w:rPr>
                <w:szCs w:val="22"/>
              </w:rPr>
              <w:t xml:space="preserve">0 </w:t>
            </w:r>
          </w:p>
        </w:tc>
      </w:tr>
      <w:tr w:rsidR="00F14C97" w:rsidRPr="005E1B83" w14:paraId="6DE88540"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2ACA37C2" w14:textId="77777777" w:rsidR="00F14C97" w:rsidRPr="005E1B83" w:rsidRDefault="00AC3EAA">
            <w:pPr>
              <w:spacing w:line="240" w:lineRule="auto"/>
              <w:rPr>
                <w:szCs w:val="22"/>
              </w:rPr>
            </w:pPr>
            <w:r w:rsidRPr="005E1B83">
              <w:t>Stiprus + KRNS</w:t>
            </w:r>
          </w:p>
        </w:tc>
        <w:tc>
          <w:tcPr>
            <w:tcW w:w="1816" w:type="dxa"/>
            <w:tcBorders>
              <w:top w:val="single" w:sz="4" w:space="0" w:color="000000"/>
              <w:left w:val="single" w:sz="4" w:space="0" w:color="000000"/>
              <w:bottom w:val="single" w:sz="4" w:space="0" w:color="000000"/>
              <w:right w:val="single" w:sz="4" w:space="0" w:color="000000"/>
            </w:tcBorders>
          </w:tcPr>
          <w:p w14:paraId="2AC9DA34" w14:textId="1A606E4B" w:rsidR="00F14C97" w:rsidRPr="005E1B83" w:rsidRDefault="00AC3EAA">
            <w:pPr>
              <w:spacing w:line="240" w:lineRule="auto"/>
              <w:ind w:right="18"/>
              <w:jc w:val="center"/>
              <w:rPr>
                <w:szCs w:val="22"/>
              </w:rPr>
            </w:pPr>
            <w:r w:rsidRPr="005E1B83">
              <w:rPr>
                <w:szCs w:val="22"/>
              </w:rPr>
              <w:t>96 (3,6</w:t>
            </w:r>
            <w:r w:rsidR="00DB742A" w:rsidRPr="005E1B83">
              <w:rPr>
                <w:szCs w:val="22"/>
              </w:rPr>
              <w:t> </w:t>
            </w:r>
            <w:r w:rsidRPr="005E1B83">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C4D6BB" w14:textId="3E884788" w:rsidR="00F14C97" w:rsidRPr="005E1B83" w:rsidRDefault="00AC3EAA">
            <w:pPr>
              <w:spacing w:line="240" w:lineRule="auto"/>
              <w:ind w:right="20"/>
              <w:jc w:val="center"/>
              <w:rPr>
                <w:szCs w:val="22"/>
              </w:rPr>
            </w:pPr>
            <w:r w:rsidRPr="005E1B83">
              <w:rPr>
                <w:szCs w:val="22"/>
              </w:rPr>
              <w:t>115 (4,3</w:t>
            </w:r>
            <w:r w:rsidR="00DB742A" w:rsidRPr="005E1B83">
              <w:rPr>
                <w:szCs w:val="22"/>
              </w:rPr>
              <w:t> </w:t>
            </w:r>
            <w:r w:rsidRPr="005E1B83">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66E959B" w14:textId="3B52681B" w:rsidR="00F14C97" w:rsidRPr="005E1B83" w:rsidRDefault="00AC3EAA">
            <w:pPr>
              <w:spacing w:line="240" w:lineRule="auto"/>
              <w:ind w:right="22"/>
              <w:jc w:val="center"/>
              <w:rPr>
                <w:szCs w:val="22"/>
              </w:rPr>
            </w:pPr>
            <w:r w:rsidRPr="005E1B83">
              <w:rPr>
                <w:szCs w:val="22"/>
              </w:rPr>
              <w:t>41 (2,7</w:t>
            </w:r>
            <w:r w:rsidR="00DB742A" w:rsidRPr="005E1B83">
              <w:rPr>
                <w:szCs w:val="22"/>
              </w:rPr>
              <w:t> </w:t>
            </w:r>
            <w:r w:rsidRPr="005E1B83">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6E34B3" w14:textId="3467A464" w:rsidR="00F14C97" w:rsidRPr="005E1B83" w:rsidRDefault="00AC3EAA">
            <w:pPr>
              <w:spacing w:line="240" w:lineRule="auto"/>
              <w:ind w:right="22"/>
              <w:jc w:val="center"/>
              <w:rPr>
                <w:szCs w:val="22"/>
              </w:rPr>
            </w:pPr>
            <w:r w:rsidRPr="005E1B83">
              <w:rPr>
                <w:szCs w:val="22"/>
              </w:rPr>
              <w:t>56 (3,7</w:t>
            </w:r>
            <w:r w:rsidR="00DB742A" w:rsidRPr="005E1B83">
              <w:rPr>
                <w:szCs w:val="22"/>
              </w:rPr>
              <w:t> </w:t>
            </w:r>
            <w:r w:rsidRPr="005E1B83">
              <w:rPr>
                <w:szCs w:val="22"/>
              </w:rPr>
              <w:t xml:space="preserve">%) </w:t>
            </w:r>
          </w:p>
        </w:tc>
      </w:tr>
      <w:tr w:rsidR="00F14C97" w:rsidRPr="005E1B83" w14:paraId="6633C101" w14:textId="77777777">
        <w:trPr>
          <w:trHeight w:val="264"/>
        </w:trPr>
        <w:tc>
          <w:tcPr>
            <w:tcW w:w="1727" w:type="dxa"/>
            <w:tcBorders>
              <w:top w:val="single" w:sz="4" w:space="0" w:color="000000"/>
              <w:left w:val="single" w:sz="4" w:space="0" w:color="000000"/>
              <w:bottom w:val="single" w:sz="4" w:space="0" w:color="000000"/>
              <w:right w:val="single" w:sz="4" w:space="0" w:color="000000"/>
            </w:tcBorders>
          </w:tcPr>
          <w:p w14:paraId="0C4CDA5F" w14:textId="77777777" w:rsidR="00F14C97" w:rsidRPr="005E1B83" w:rsidRDefault="00AC3EAA">
            <w:pPr>
              <w:spacing w:line="240" w:lineRule="auto"/>
              <w:rPr>
                <w:szCs w:val="22"/>
              </w:rPr>
            </w:pPr>
            <w:r w:rsidRPr="005E1B83">
              <w:t>Visi kraujavimai</w:t>
            </w:r>
            <w:r w:rsidRPr="005E1B83">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B621433" w14:textId="7A92D334" w:rsidR="00F14C97" w:rsidRPr="005E1B83" w:rsidRDefault="00AC3EAA">
            <w:pPr>
              <w:spacing w:line="240" w:lineRule="auto"/>
              <w:ind w:right="19"/>
              <w:jc w:val="center"/>
              <w:rPr>
                <w:szCs w:val="22"/>
              </w:rPr>
            </w:pPr>
            <w:r w:rsidRPr="005E1B83">
              <w:rPr>
                <w:szCs w:val="22"/>
              </w:rPr>
              <w:t>261 (9,8</w:t>
            </w:r>
            <w:r w:rsidR="00DB742A" w:rsidRPr="005E1B83">
              <w:t> </w:t>
            </w:r>
            <w:r w:rsidRPr="005E1B83">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CADD060" w14:textId="7614003A" w:rsidR="00F14C97" w:rsidRPr="005E1B83" w:rsidRDefault="00AC3EAA">
            <w:pPr>
              <w:spacing w:line="240" w:lineRule="auto"/>
              <w:ind w:right="18"/>
              <w:jc w:val="center"/>
              <w:rPr>
                <w:szCs w:val="22"/>
              </w:rPr>
            </w:pPr>
            <w:r w:rsidRPr="005E1B83">
              <w:rPr>
                <w:szCs w:val="22"/>
              </w:rPr>
              <w:t>293 (11,0</w:t>
            </w:r>
            <w:r w:rsidR="00DB742A" w:rsidRPr="005E1B83">
              <w:rPr>
                <w:szCs w:val="22"/>
              </w:rPr>
              <w:t> </w:t>
            </w:r>
            <w:r w:rsidRPr="005E1B83">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31FE9CA" w14:textId="67ED5AEC" w:rsidR="00F14C97" w:rsidRPr="005E1B83" w:rsidRDefault="00AC3EAA">
            <w:pPr>
              <w:spacing w:line="240" w:lineRule="auto"/>
              <w:ind w:right="22"/>
              <w:jc w:val="center"/>
              <w:rPr>
                <w:szCs w:val="22"/>
              </w:rPr>
            </w:pPr>
            <w:r w:rsidRPr="005E1B83">
              <w:rPr>
                <w:szCs w:val="22"/>
              </w:rPr>
              <w:t>89 (5,9</w:t>
            </w:r>
            <w:r w:rsidR="00DB742A" w:rsidRPr="005E1B83">
              <w:rPr>
                <w:szCs w:val="22"/>
              </w:rPr>
              <w:t> </w:t>
            </w:r>
            <w:r w:rsidRPr="005E1B83">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A58A80C" w14:textId="402D1567" w:rsidR="00F14C97" w:rsidRPr="005E1B83" w:rsidRDefault="00AC3EAA">
            <w:pPr>
              <w:spacing w:line="240" w:lineRule="auto"/>
              <w:ind w:right="22"/>
              <w:jc w:val="center"/>
              <w:rPr>
                <w:szCs w:val="22"/>
              </w:rPr>
            </w:pPr>
            <w:r w:rsidRPr="005E1B83">
              <w:rPr>
                <w:szCs w:val="22"/>
              </w:rPr>
              <w:t>103 (6,8</w:t>
            </w:r>
            <w:r w:rsidR="00DB742A" w:rsidRPr="005E1B83">
              <w:rPr>
                <w:szCs w:val="22"/>
              </w:rPr>
              <w:t> </w:t>
            </w:r>
            <w:r w:rsidRPr="005E1B83">
              <w:rPr>
                <w:szCs w:val="22"/>
              </w:rPr>
              <w:t xml:space="preserve">%) </w:t>
            </w:r>
          </w:p>
        </w:tc>
      </w:tr>
    </w:tbl>
    <w:p w14:paraId="6A802BBC" w14:textId="77777777" w:rsidR="00F14C97" w:rsidRPr="005E1B83" w:rsidRDefault="00F14C97">
      <w:pPr>
        <w:tabs>
          <w:tab w:val="left" w:pos="9214"/>
        </w:tabs>
        <w:spacing w:line="240" w:lineRule="auto"/>
        <w:ind w:left="142" w:right="282"/>
        <w:rPr>
          <w:sz w:val="20"/>
        </w:rPr>
      </w:pPr>
    </w:p>
    <w:p w14:paraId="521ACC79" w14:textId="77777777" w:rsidR="00F14C97" w:rsidRPr="005E1B83" w:rsidRDefault="00AC3EAA">
      <w:pPr>
        <w:tabs>
          <w:tab w:val="left" w:pos="9214"/>
        </w:tabs>
        <w:spacing w:line="240" w:lineRule="auto"/>
        <w:ind w:left="142" w:right="282"/>
        <w:rPr>
          <w:sz w:val="20"/>
        </w:rPr>
      </w:pPr>
      <w:r w:rsidRPr="005E1B83">
        <w:rPr>
          <w:sz w:val="20"/>
        </w:rPr>
        <w:t xml:space="preserve">* Visi kraujavimo kriterijai apėmė ir operacijos srities kraujavimą. </w:t>
      </w:r>
    </w:p>
    <w:p w14:paraId="69231D7D" w14:textId="77777777" w:rsidR="00F14C97" w:rsidRPr="005E1B83" w:rsidRDefault="00AC3EAA">
      <w:pPr>
        <w:tabs>
          <w:tab w:val="left" w:pos="9214"/>
        </w:tabs>
        <w:spacing w:line="240" w:lineRule="auto"/>
        <w:ind w:left="142" w:right="282"/>
        <w:rPr>
          <w:sz w:val="20"/>
        </w:rPr>
      </w:pPr>
      <w:r w:rsidRPr="005E1B83">
        <w:rPr>
          <w:sz w:val="20"/>
          <w:vertAlign w:val="superscript"/>
        </w:rPr>
        <w:t>1</w:t>
      </w:r>
      <w:r w:rsidRPr="005E1B83">
        <w:rPr>
          <w:sz w:val="20"/>
        </w:rPr>
        <w:t xml:space="preserve"> Įskaitant atvejus, pasireiškusius po pirmosios </w:t>
      </w:r>
      <w:proofErr w:type="spellStart"/>
      <w:r w:rsidRPr="005E1B83">
        <w:rPr>
          <w:sz w:val="20"/>
        </w:rPr>
        <w:t>enoksaparino</w:t>
      </w:r>
      <w:proofErr w:type="spellEnd"/>
      <w:r w:rsidRPr="005E1B83">
        <w:rPr>
          <w:sz w:val="20"/>
        </w:rPr>
        <w:t xml:space="preserve"> dozės pavartojimo (prieš operaciją). </w:t>
      </w:r>
    </w:p>
    <w:p w14:paraId="032F34F5" w14:textId="77777777" w:rsidR="00F14C97" w:rsidRPr="005E1B83" w:rsidRDefault="00AC3EAA">
      <w:pPr>
        <w:tabs>
          <w:tab w:val="left" w:pos="9214"/>
        </w:tabs>
        <w:spacing w:line="240" w:lineRule="auto"/>
        <w:ind w:left="142" w:right="282"/>
        <w:rPr>
          <w:sz w:val="20"/>
          <w:u w:val="single"/>
        </w:rPr>
      </w:pPr>
      <w:r w:rsidRPr="005E1B83">
        <w:rPr>
          <w:sz w:val="20"/>
          <w:vertAlign w:val="superscript"/>
        </w:rPr>
        <w:t>2</w:t>
      </w:r>
      <w:r w:rsidRPr="005E1B83">
        <w:rPr>
          <w:sz w:val="20"/>
        </w:rPr>
        <w:t xml:space="preserve"> Įskaitant atvejus, pasireiškusius po pirmosios </w:t>
      </w:r>
      <w:proofErr w:type="spellStart"/>
      <w:r w:rsidRPr="005E1B83">
        <w:rPr>
          <w:sz w:val="20"/>
        </w:rPr>
        <w:t>apiksabano</w:t>
      </w:r>
      <w:proofErr w:type="spellEnd"/>
      <w:r w:rsidRPr="005E1B83">
        <w:rPr>
          <w:sz w:val="20"/>
        </w:rPr>
        <w:t xml:space="preserve"> dozės pavartojimo (po operacijos).</w:t>
      </w:r>
    </w:p>
    <w:p w14:paraId="450F47BC" w14:textId="77777777" w:rsidR="00F14C97" w:rsidRPr="005E1B83" w:rsidRDefault="00F14C97">
      <w:pPr>
        <w:tabs>
          <w:tab w:val="left" w:pos="9214"/>
        </w:tabs>
        <w:spacing w:line="240" w:lineRule="auto"/>
        <w:ind w:right="282"/>
        <w:rPr>
          <w:sz w:val="20"/>
          <w:u w:val="single"/>
        </w:rPr>
      </w:pPr>
    </w:p>
    <w:p w14:paraId="763FE1FE" w14:textId="77777777" w:rsidR="00F14C97" w:rsidRPr="005E1B83" w:rsidRDefault="00AC3EAA">
      <w:pPr>
        <w:tabs>
          <w:tab w:val="left" w:pos="9214"/>
        </w:tabs>
        <w:spacing w:line="240" w:lineRule="auto"/>
        <w:ind w:right="282"/>
      </w:pPr>
      <w:r w:rsidRPr="005E1B83">
        <w:t xml:space="preserve">II fazės ir III fazės tyrimų duomenimis, bendrasis nepageidaujamų kraujavimo, anemijos ir </w:t>
      </w:r>
      <w:proofErr w:type="spellStart"/>
      <w:r w:rsidRPr="005E1B83">
        <w:t>transaminazių</w:t>
      </w:r>
      <w:proofErr w:type="spellEnd"/>
      <w:r w:rsidRPr="005E1B83">
        <w:t xml:space="preserve"> aktyvumo pokyčių (pvz., padidėjusio alaninaminotransferazės aktyvumo) pasireiškimo dažnis skaitine verte buvo mažesnis </w:t>
      </w:r>
      <w:proofErr w:type="spellStart"/>
      <w:r w:rsidRPr="005E1B83">
        <w:t>apiksabano</w:t>
      </w:r>
      <w:proofErr w:type="spellEnd"/>
      <w:r w:rsidRPr="005E1B83">
        <w:t xml:space="preserve"> vartojusiems pacientams, kuriems buvo atliekama planinė klubo arba kelio sąnario pakeitimo operacija, palyginti su </w:t>
      </w:r>
      <w:proofErr w:type="spellStart"/>
      <w:r w:rsidRPr="005E1B83">
        <w:t>enoksaparino</w:t>
      </w:r>
      <w:proofErr w:type="spellEnd"/>
      <w:r w:rsidRPr="005E1B83">
        <w:t xml:space="preserve"> vartojusiųjų grupe. </w:t>
      </w:r>
    </w:p>
    <w:p w14:paraId="0BCDD74B" w14:textId="77777777" w:rsidR="00F14C97" w:rsidRPr="005E1B83" w:rsidRDefault="00F14C97">
      <w:pPr>
        <w:tabs>
          <w:tab w:val="left" w:pos="9214"/>
        </w:tabs>
        <w:spacing w:line="240" w:lineRule="auto"/>
        <w:ind w:right="282"/>
      </w:pPr>
    </w:p>
    <w:p w14:paraId="72C92233" w14:textId="77777777" w:rsidR="00F14C97" w:rsidRPr="005E1B83" w:rsidRDefault="00AC3EAA">
      <w:pPr>
        <w:tabs>
          <w:tab w:val="left" w:pos="9214"/>
        </w:tabs>
        <w:spacing w:line="240" w:lineRule="auto"/>
        <w:ind w:right="282"/>
      </w:pPr>
      <w:r w:rsidRPr="005E1B83">
        <w:t xml:space="preserve">Kai tyrime dalyvavo pacientai, kuriems buvo atliekama kelio sąnario pakeitimo operacija, numatytu tiriamojo vaistinio preparato vartojimo laikotarpiu </w:t>
      </w:r>
      <w:proofErr w:type="spellStart"/>
      <w:r w:rsidRPr="005E1B83">
        <w:t>apiksabano</w:t>
      </w:r>
      <w:proofErr w:type="spellEnd"/>
      <w:r w:rsidRPr="005E1B83">
        <w:t xml:space="preserve"> grupėje buvo diagnozuoti 4 PE atvejai, kai tuo tarpu </w:t>
      </w:r>
      <w:proofErr w:type="spellStart"/>
      <w:r w:rsidRPr="005E1B83">
        <w:t>enoksaparino</w:t>
      </w:r>
      <w:proofErr w:type="spellEnd"/>
      <w:r w:rsidRPr="005E1B83">
        <w:t xml:space="preserve"> vartojusiųjų grupėje šio reiškinio atvejų nebuvo. Šio didesnio plaučių embolijos atvejų skaičiaus paaiškinti negalima. </w:t>
      </w:r>
    </w:p>
    <w:p w14:paraId="2931E315" w14:textId="77777777" w:rsidR="00F14C97" w:rsidRPr="005E1B83" w:rsidRDefault="00F14C97">
      <w:pPr>
        <w:tabs>
          <w:tab w:val="left" w:pos="9214"/>
        </w:tabs>
        <w:spacing w:line="240" w:lineRule="auto"/>
        <w:ind w:right="282"/>
      </w:pPr>
    </w:p>
    <w:p w14:paraId="79E16D79" w14:textId="735AB2FE" w:rsidR="00F14C97" w:rsidRPr="005E1B83" w:rsidRDefault="00AC3EAA">
      <w:pPr>
        <w:tabs>
          <w:tab w:val="left" w:pos="9214"/>
        </w:tabs>
        <w:spacing w:line="240" w:lineRule="auto"/>
        <w:ind w:right="282"/>
        <w:rPr>
          <w:i/>
          <w:u w:val="single"/>
        </w:rPr>
      </w:pPr>
      <w:r w:rsidRPr="005E1B83">
        <w:rPr>
          <w:i/>
          <w:u w:val="single"/>
        </w:rPr>
        <w:t xml:space="preserve">Insulto ir sisteminės embolijos profilaktika pacientams, kuriems pasireiškia su vožtuvais nesusijęs prieširdžių virpėjimas (VNPV) </w:t>
      </w:r>
    </w:p>
    <w:p w14:paraId="5831BAC9" w14:textId="1BF3CA44" w:rsidR="00F14C97" w:rsidRPr="005E1B83" w:rsidRDefault="00AC3EAA">
      <w:pPr>
        <w:tabs>
          <w:tab w:val="left" w:pos="9214"/>
        </w:tabs>
        <w:spacing w:line="240" w:lineRule="auto"/>
        <w:ind w:right="282"/>
      </w:pPr>
      <w:r w:rsidRPr="005E1B83">
        <w:t xml:space="preserve">Klinikinės programos (ARISTOTLE: </w:t>
      </w:r>
      <w:proofErr w:type="spellStart"/>
      <w:r w:rsidRPr="005E1B83">
        <w:t>apiksabanas</w:t>
      </w:r>
      <w:proofErr w:type="spellEnd"/>
      <w:r w:rsidRPr="005E1B83">
        <w:t xml:space="preserve">, palyginti su varfarinu; AVERROES: </w:t>
      </w:r>
      <w:proofErr w:type="spellStart"/>
      <w:r w:rsidRPr="005E1B83">
        <w:t>apiksabanas</w:t>
      </w:r>
      <w:proofErr w:type="spellEnd"/>
      <w:r w:rsidRPr="005E1B83">
        <w:t>, palyginti su ASR) metu į grupes atsitiktinės atrankos būdu buvo suskirstyti iš viso 23</w:t>
      </w:r>
      <w:r w:rsidR="00C322E6">
        <w:t> </w:t>
      </w:r>
      <w:r w:rsidRPr="005E1B83">
        <w:t xml:space="preserve">799 </w:t>
      </w:r>
      <w:r w:rsidR="008C32A9" w:rsidRPr="005E1B83">
        <w:t xml:space="preserve">suaugę </w:t>
      </w:r>
      <w:r w:rsidRPr="005E1B83">
        <w:t>pacientai, įskaitant 11</w:t>
      </w:r>
      <w:r w:rsidR="00C322E6">
        <w:t> </w:t>
      </w:r>
      <w:r w:rsidRPr="005E1B83">
        <w:t xml:space="preserve">927, kuriems atsitiktinės atrankos būdu buvo paskirta vartoti </w:t>
      </w:r>
      <w:proofErr w:type="spellStart"/>
      <w:r w:rsidRPr="005E1B83">
        <w:t>apiksabano</w:t>
      </w:r>
      <w:proofErr w:type="spellEnd"/>
      <w:r w:rsidRPr="005E1B83">
        <w:t xml:space="preserve">. Programa buvo suplanuota taip, kad parodytų </w:t>
      </w:r>
      <w:proofErr w:type="spellStart"/>
      <w:r w:rsidRPr="005E1B83">
        <w:t>apiksabano</w:t>
      </w:r>
      <w:proofErr w:type="spellEnd"/>
      <w:r w:rsidRPr="005E1B83">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06D7865E" w14:textId="77777777" w:rsidR="00F14C97" w:rsidRPr="005E1B83" w:rsidRDefault="00AC3EAA" w:rsidP="005C2F74">
      <w:pPr>
        <w:pStyle w:val="Sraopastraipa"/>
        <w:numPr>
          <w:ilvl w:val="0"/>
          <w:numId w:val="50"/>
        </w:numPr>
        <w:tabs>
          <w:tab w:val="left" w:pos="9214"/>
        </w:tabs>
        <w:spacing w:line="240" w:lineRule="auto"/>
        <w:ind w:left="567" w:right="282" w:hanging="567"/>
      </w:pPr>
      <w:r w:rsidRPr="005E1B83">
        <w:t xml:space="preserve">anksčiau patirtas insultas arba praeinantis smegenų išemijos priepuolis (PSIP); </w:t>
      </w:r>
    </w:p>
    <w:p w14:paraId="154A735B" w14:textId="42E97E2D" w:rsidR="00F14C97" w:rsidRPr="005E1B83" w:rsidRDefault="00AC3EAA" w:rsidP="005C2F74">
      <w:pPr>
        <w:pStyle w:val="Sraopastraipa"/>
        <w:numPr>
          <w:ilvl w:val="0"/>
          <w:numId w:val="50"/>
        </w:numPr>
        <w:tabs>
          <w:tab w:val="left" w:pos="9214"/>
        </w:tabs>
        <w:spacing w:line="240" w:lineRule="auto"/>
        <w:ind w:left="567" w:right="282" w:hanging="567"/>
      </w:pPr>
      <w:r w:rsidRPr="005E1B83">
        <w:t>amžius ≥</w:t>
      </w:r>
      <w:r w:rsidR="00DB742A" w:rsidRPr="005E1B83">
        <w:t> </w:t>
      </w:r>
      <w:r w:rsidRPr="005E1B83">
        <w:t>75</w:t>
      </w:r>
      <w:r w:rsidR="00DB742A" w:rsidRPr="005E1B83">
        <w:t> </w:t>
      </w:r>
      <w:r w:rsidRPr="005E1B83">
        <w:t xml:space="preserve">metų; </w:t>
      </w:r>
    </w:p>
    <w:p w14:paraId="64382E2B" w14:textId="77777777" w:rsidR="00F14C97" w:rsidRPr="005E1B83" w:rsidRDefault="00AC3EAA" w:rsidP="005C2F74">
      <w:pPr>
        <w:pStyle w:val="Sraopastraipa"/>
        <w:numPr>
          <w:ilvl w:val="0"/>
          <w:numId w:val="50"/>
        </w:numPr>
        <w:tabs>
          <w:tab w:val="left" w:pos="9214"/>
        </w:tabs>
        <w:spacing w:line="240" w:lineRule="auto"/>
        <w:ind w:left="567" w:right="282" w:hanging="567"/>
      </w:pPr>
      <w:r w:rsidRPr="005E1B83">
        <w:t xml:space="preserve">hipertenzija; </w:t>
      </w:r>
    </w:p>
    <w:p w14:paraId="5A5005BB" w14:textId="77777777" w:rsidR="00F14C97" w:rsidRPr="005E1B83" w:rsidRDefault="00AC3EAA" w:rsidP="005C2F74">
      <w:pPr>
        <w:pStyle w:val="Sraopastraipa"/>
        <w:numPr>
          <w:ilvl w:val="0"/>
          <w:numId w:val="50"/>
        </w:numPr>
        <w:tabs>
          <w:tab w:val="left" w:pos="9214"/>
        </w:tabs>
        <w:spacing w:line="240" w:lineRule="auto"/>
        <w:ind w:left="567" w:right="282" w:hanging="567"/>
      </w:pPr>
      <w:r w:rsidRPr="005E1B83">
        <w:t xml:space="preserve">cukrinis diabetas; </w:t>
      </w:r>
    </w:p>
    <w:p w14:paraId="4AF8B62B" w14:textId="7991ACE9" w:rsidR="00F14C97" w:rsidRPr="005E1B83" w:rsidRDefault="00AC3EAA" w:rsidP="005C2F74">
      <w:pPr>
        <w:pStyle w:val="Sraopastraipa"/>
        <w:numPr>
          <w:ilvl w:val="0"/>
          <w:numId w:val="50"/>
        </w:numPr>
        <w:tabs>
          <w:tab w:val="left" w:pos="9214"/>
        </w:tabs>
        <w:spacing w:line="240" w:lineRule="auto"/>
        <w:ind w:left="567" w:right="282" w:hanging="567"/>
      </w:pPr>
      <w:r w:rsidRPr="005E1B83">
        <w:t>simptomus sukeliantis širdies nepakankamumas (≥</w:t>
      </w:r>
      <w:r w:rsidR="00C322E6">
        <w:t> </w:t>
      </w:r>
      <w:r w:rsidRPr="005E1B83">
        <w:t xml:space="preserve">II klasės pagal NYHA). </w:t>
      </w:r>
    </w:p>
    <w:p w14:paraId="4271644A" w14:textId="77777777" w:rsidR="00F14C97" w:rsidRPr="005E1B83" w:rsidRDefault="00F14C97">
      <w:pPr>
        <w:tabs>
          <w:tab w:val="left" w:pos="9214"/>
        </w:tabs>
        <w:spacing w:line="240" w:lineRule="auto"/>
        <w:ind w:right="282"/>
      </w:pPr>
    </w:p>
    <w:p w14:paraId="13214E77" w14:textId="1C5D2E92" w:rsidR="00F14C97" w:rsidRPr="005E1B83" w:rsidRDefault="00AC3EAA">
      <w:pPr>
        <w:tabs>
          <w:tab w:val="left" w:pos="9214"/>
        </w:tabs>
        <w:spacing w:line="240" w:lineRule="auto"/>
        <w:ind w:right="282"/>
        <w:rPr>
          <w:i/>
          <w:u w:val="single"/>
        </w:rPr>
      </w:pPr>
      <w:r w:rsidRPr="005E1B83">
        <w:rPr>
          <w:i/>
          <w:u w:val="single"/>
        </w:rPr>
        <w:t xml:space="preserve">ARISTOTLE </w:t>
      </w:r>
      <w:r w:rsidR="00E84D47" w:rsidRPr="005E1B83">
        <w:rPr>
          <w:i/>
          <w:u w:val="single"/>
        </w:rPr>
        <w:t xml:space="preserve">tyrimas </w:t>
      </w:r>
    </w:p>
    <w:p w14:paraId="7FCBEE10" w14:textId="6B2EEA44" w:rsidR="00F14C97" w:rsidRPr="005E1B83" w:rsidRDefault="00AC3EAA">
      <w:pPr>
        <w:tabs>
          <w:tab w:val="left" w:pos="9214"/>
        </w:tabs>
        <w:spacing w:line="240" w:lineRule="auto"/>
        <w:ind w:right="282"/>
      </w:pPr>
      <w:r w:rsidRPr="005E1B83">
        <w:t>ARISTOTLE tyrimo metu iš viso 18</w:t>
      </w:r>
      <w:r w:rsidR="00C322E6">
        <w:t> </w:t>
      </w:r>
      <w:r w:rsidRPr="005E1B83">
        <w:t xml:space="preserve">201 </w:t>
      </w:r>
      <w:r w:rsidR="008C32A9" w:rsidRPr="005E1B83">
        <w:t xml:space="preserve">suaugusiam </w:t>
      </w:r>
      <w:r w:rsidRPr="005E1B83">
        <w:t xml:space="preserve">pacientui atsitiktinės atrankos būdu buvo paskirtas dvigubai koduotas gydymas 5 mg </w:t>
      </w:r>
      <w:proofErr w:type="spellStart"/>
      <w:r w:rsidRPr="005E1B83">
        <w:t>apiksabano</w:t>
      </w:r>
      <w:proofErr w:type="spellEnd"/>
      <w:r w:rsidRPr="005E1B83">
        <w:t xml:space="preserve"> doze du kartus per parą (arba 2,5 mg doze du kartus per parą atrinktiems pacientams [4,7 %], žr. 4.2 skyrių) arba varfarinu (tikslinė TNS kitimo sritis 2,0-3,0), pacientai vartojo tiriamąją veikliąją medžiagą vidutiniškai 20 mėnesių. Vidutinis tiriamųjų amžius buvo 69,1</w:t>
      </w:r>
      <w:r w:rsidR="00C322E6">
        <w:t> </w:t>
      </w:r>
      <w:r w:rsidRPr="005E1B83">
        <w:t>metų, vidutinis CHADS</w:t>
      </w:r>
      <w:r w:rsidRPr="005E1B83">
        <w:rPr>
          <w:vertAlign w:val="subscript"/>
        </w:rPr>
        <w:t>2</w:t>
      </w:r>
      <w:r w:rsidRPr="005E1B83">
        <w:t xml:space="preserve"> balas buvo 2,1 ir 18,9 % pacientų anksčiau buvo patyrę insultą arba PSIP. </w:t>
      </w:r>
    </w:p>
    <w:p w14:paraId="4D78DCEA" w14:textId="77777777" w:rsidR="00F14C97" w:rsidRPr="005E1B83" w:rsidRDefault="00F14C97">
      <w:pPr>
        <w:tabs>
          <w:tab w:val="left" w:pos="9214"/>
        </w:tabs>
        <w:spacing w:line="240" w:lineRule="auto"/>
        <w:ind w:right="282"/>
      </w:pPr>
    </w:p>
    <w:p w14:paraId="30BFD5A6" w14:textId="43BB66F5" w:rsidR="00F14C97" w:rsidRPr="005E1B83" w:rsidRDefault="00AC3EAA">
      <w:pPr>
        <w:tabs>
          <w:tab w:val="left" w:pos="9214"/>
        </w:tabs>
        <w:spacing w:line="240" w:lineRule="auto"/>
        <w:ind w:right="282"/>
      </w:pPr>
      <w:r w:rsidRPr="005E1B83">
        <w:t xml:space="preserve">Tyrimo duomenimis, vartojant </w:t>
      </w:r>
      <w:proofErr w:type="spellStart"/>
      <w:r w:rsidRPr="005E1B83">
        <w:t>apiksabano</w:t>
      </w:r>
      <w:proofErr w:type="spellEnd"/>
      <w:r w:rsidRPr="005E1B83">
        <w:t xml:space="preserve">, buvo pasiektas statistiškai reikšmingas svarbiausiosios vertinamosios baigties apsaugos nuo insulto (hemoraginio arba išeminio) ir sisteminės embolijos pranašumas (žr. </w:t>
      </w:r>
      <w:r w:rsidR="00503197" w:rsidRPr="005E1B83">
        <w:t>7</w:t>
      </w:r>
      <w:r w:rsidR="00C322E6">
        <w:t> </w:t>
      </w:r>
      <w:r w:rsidRPr="005E1B83">
        <w:t>lentelę), palyginti su varfarinu.</w:t>
      </w:r>
    </w:p>
    <w:p w14:paraId="4A741693" w14:textId="77777777" w:rsidR="00F14C97" w:rsidRPr="005E1B83" w:rsidRDefault="00F14C97">
      <w:pPr>
        <w:tabs>
          <w:tab w:val="left" w:pos="9214"/>
        </w:tabs>
        <w:spacing w:line="240" w:lineRule="auto"/>
        <w:ind w:right="282"/>
      </w:pPr>
    </w:p>
    <w:p w14:paraId="6292D400" w14:textId="7A41CA2A" w:rsidR="00F14C97" w:rsidRPr="005E1B83" w:rsidRDefault="00503197" w:rsidP="00E730CC">
      <w:pPr>
        <w:tabs>
          <w:tab w:val="left" w:pos="9214"/>
        </w:tabs>
        <w:spacing w:after="120" w:line="240" w:lineRule="auto"/>
        <w:ind w:left="1080" w:right="284" w:hanging="938"/>
        <w:rPr>
          <w:b/>
          <w:bCs/>
        </w:rPr>
      </w:pPr>
      <w:r w:rsidRPr="005E1B83">
        <w:rPr>
          <w:b/>
          <w:bCs/>
        </w:rPr>
        <w:t>7</w:t>
      </w:r>
      <w:r w:rsidR="00C322E6">
        <w:rPr>
          <w:b/>
          <w:bCs/>
        </w:rPr>
        <w:t> </w:t>
      </w:r>
      <w:r w:rsidR="00AC3EAA" w:rsidRPr="005E1B83">
        <w:rPr>
          <w:b/>
          <w:bCs/>
        </w:rPr>
        <w:t xml:space="preserve">lentelė. Veiksmingumo vertinamosios baigtys pacientams, kuriems </w:t>
      </w:r>
      <w:r w:rsidR="00664F93" w:rsidRPr="005E1B83">
        <w:rPr>
          <w:b/>
          <w:bCs/>
        </w:rPr>
        <w:t xml:space="preserve">yra </w:t>
      </w:r>
      <w:r w:rsidR="00AC3EAA" w:rsidRPr="005E1B83">
        <w:rPr>
          <w:b/>
          <w:bCs/>
        </w:rPr>
        <w:t xml:space="preserve">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F14C97" w:rsidRPr="005E1B83" w14:paraId="75B06BDF" w14:textId="77777777">
        <w:trPr>
          <w:trHeight w:val="769"/>
        </w:trPr>
        <w:tc>
          <w:tcPr>
            <w:tcW w:w="2678" w:type="dxa"/>
            <w:tcBorders>
              <w:top w:val="single" w:sz="4" w:space="0" w:color="000000"/>
              <w:left w:val="single" w:sz="4" w:space="0" w:color="000000"/>
              <w:bottom w:val="single" w:sz="4" w:space="0" w:color="000000"/>
              <w:right w:val="single" w:sz="4" w:space="0" w:color="000000"/>
            </w:tcBorders>
          </w:tcPr>
          <w:p w14:paraId="35DBF298" w14:textId="77777777" w:rsidR="00F14C97" w:rsidRPr="005E1B83" w:rsidRDefault="00AC3EAA">
            <w:pPr>
              <w:spacing w:line="240" w:lineRule="auto"/>
              <w:rPr>
                <w:snapToGrid/>
                <w:szCs w:val="22"/>
              </w:rPr>
            </w:pPr>
            <w:r w:rsidRPr="005E1B83">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1F68EF4" w14:textId="77777777" w:rsidR="00F14C97" w:rsidRPr="005E1B83" w:rsidRDefault="00AC3EAA">
            <w:pPr>
              <w:spacing w:line="240" w:lineRule="auto"/>
              <w:ind w:left="4" w:right="12" w:hanging="4"/>
              <w:jc w:val="center"/>
              <w:rPr>
                <w:b/>
                <w:snapToGrid/>
                <w:szCs w:val="22"/>
              </w:rPr>
            </w:pPr>
            <w:proofErr w:type="spellStart"/>
            <w:r w:rsidRPr="005E1B83">
              <w:rPr>
                <w:b/>
                <w:snapToGrid/>
                <w:szCs w:val="22"/>
              </w:rPr>
              <w:t>Apiksabanas</w:t>
            </w:r>
            <w:proofErr w:type="spellEnd"/>
            <w:r w:rsidRPr="005E1B83">
              <w:rPr>
                <w:b/>
                <w:snapToGrid/>
                <w:szCs w:val="22"/>
              </w:rPr>
              <w:t xml:space="preserve"> N=9120 </w:t>
            </w:r>
          </w:p>
          <w:p w14:paraId="7AD70965" w14:textId="77777777" w:rsidR="00F14C97" w:rsidRPr="005E1B83" w:rsidRDefault="00AC3EAA">
            <w:pPr>
              <w:spacing w:line="240" w:lineRule="auto"/>
              <w:ind w:left="4" w:right="12" w:hanging="4"/>
              <w:jc w:val="center"/>
              <w:rPr>
                <w:snapToGrid/>
                <w:szCs w:val="22"/>
              </w:rPr>
            </w:pPr>
            <w:r w:rsidRPr="005E1B83">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69050F8" w14:textId="77777777" w:rsidR="00F14C97" w:rsidRPr="005E1B83" w:rsidRDefault="00AC3EAA">
            <w:pPr>
              <w:spacing w:line="240" w:lineRule="auto"/>
              <w:ind w:left="10" w:right="13" w:hanging="3"/>
              <w:jc w:val="center"/>
              <w:rPr>
                <w:b/>
                <w:snapToGrid/>
                <w:szCs w:val="22"/>
              </w:rPr>
            </w:pPr>
            <w:r w:rsidRPr="005E1B83">
              <w:rPr>
                <w:b/>
                <w:snapToGrid/>
                <w:szCs w:val="22"/>
              </w:rPr>
              <w:t>Varfarinas</w:t>
            </w:r>
          </w:p>
          <w:p w14:paraId="097EF584" w14:textId="77777777" w:rsidR="00F14C97" w:rsidRPr="005E1B83" w:rsidRDefault="00AC3EAA">
            <w:pPr>
              <w:spacing w:line="240" w:lineRule="auto"/>
              <w:ind w:left="10" w:right="13" w:hanging="3"/>
              <w:jc w:val="center"/>
              <w:rPr>
                <w:b/>
                <w:snapToGrid/>
                <w:szCs w:val="22"/>
              </w:rPr>
            </w:pPr>
            <w:r w:rsidRPr="005E1B83">
              <w:rPr>
                <w:b/>
                <w:snapToGrid/>
                <w:szCs w:val="22"/>
              </w:rPr>
              <w:t xml:space="preserve">N=9081 </w:t>
            </w:r>
          </w:p>
          <w:p w14:paraId="669D7E00" w14:textId="77777777" w:rsidR="00F14C97" w:rsidRPr="005E1B83" w:rsidRDefault="00AC3EAA">
            <w:pPr>
              <w:spacing w:line="240" w:lineRule="auto"/>
              <w:ind w:left="10" w:right="13" w:hanging="3"/>
              <w:jc w:val="center"/>
              <w:rPr>
                <w:snapToGrid/>
                <w:szCs w:val="22"/>
              </w:rPr>
            </w:pPr>
            <w:r w:rsidRPr="005E1B83">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42F7B6EB" w14:textId="77777777" w:rsidR="00F14C97" w:rsidRPr="005E1B83" w:rsidRDefault="00AC3EAA">
            <w:pPr>
              <w:spacing w:line="240" w:lineRule="auto"/>
              <w:jc w:val="center"/>
              <w:rPr>
                <w:b/>
                <w:snapToGrid/>
                <w:szCs w:val="22"/>
              </w:rPr>
            </w:pPr>
            <w:r w:rsidRPr="005E1B83">
              <w:rPr>
                <w:b/>
                <w:snapToGrid/>
                <w:szCs w:val="22"/>
              </w:rPr>
              <w:t>Santykinė rizika</w:t>
            </w:r>
          </w:p>
          <w:p w14:paraId="343124F2" w14:textId="3D777A19" w:rsidR="00F14C97" w:rsidRPr="005E1B83" w:rsidRDefault="00AC3EAA">
            <w:pPr>
              <w:spacing w:line="240" w:lineRule="auto"/>
              <w:jc w:val="center"/>
              <w:rPr>
                <w:snapToGrid/>
                <w:szCs w:val="22"/>
              </w:rPr>
            </w:pPr>
            <w:r w:rsidRPr="005E1B83">
              <w:rPr>
                <w:b/>
                <w:snapToGrid/>
                <w:szCs w:val="22"/>
              </w:rPr>
              <w:t xml:space="preserve"> (95</w:t>
            </w:r>
            <w:r w:rsidR="00DB742A" w:rsidRPr="005E1B83">
              <w:rPr>
                <w:b/>
                <w:snapToGrid/>
                <w:szCs w:val="22"/>
              </w:rPr>
              <w:t> </w:t>
            </w:r>
            <w:r w:rsidRPr="005E1B83">
              <w:rPr>
                <w:b/>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5C632E01" w14:textId="77777777" w:rsidR="00F14C97" w:rsidRPr="005E1B83" w:rsidRDefault="00AC3EAA">
            <w:pPr>
              <w:spacing w:line="240" w:lineRule="auto"/>
              <w:ind w:right="5"/>
              <w:jc w:val="center"/>
              <w:rPr>
                <w:snapToGrid/>
                <w:szCs w:val="22"/>
              </w:rPr>
            </w:pPr>
            <w:r w:rsidRPr="005E1B83">
              <w:rPr>
                <w:b/>
                <w:snapToGrid/>
                <w:szCs w:val="22"/>
              </w:rPr>
              <w:t xml:space="preserve"> </w:t>
            </w:r>
          </w:p>
          <w:p w14:paraId="63E8D140" w14:textId="77777777" w:rsidR="00F14C97" w:rsidRPr="005E1B83" w:rsidRDefault="00AC3EAA">
            <w:pPr>
              <w:spacing w:line="240" w:lineRule="auto"/>
              <w:rPr>
                <w:snapToGrid/>
                <w:szCs w:val="22"/>
              </w:rPr>
            </w:pPr>
            <w:r w:rsidRPr="005E1B83">
              <w:rPr>
                <w:b/>
                <w:snapToGrid/>
                <w:szCs w:val="22"/>
              </w:rPr>
              <w:t xml:space="preserve">p-reikšmė </w:t>
            </w:r>
          </w:p>
        </w:tc>
      </w:tr>
      <w:tr w:rsidR="00F14C97" w:rsidRPr="005E1B83" w14:paraId="30A0938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0C27523C" w14:textId="77777777" w:rsidR="00F14C97" w:rsidRPr="005E1B83" w:rsidRDefault="00AC3EAA">
            <w:pPr>
              <w:spacing w:line="240" w:lineRule="auto"/>
              <w:rPr>
                <w:snapToGrid/>
                <w:szCs w:val="22"/>
              </w:rPr>
            </w:pPr>
            <w:r w:rsidRPr="005E1B83">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5B8A83F7" w14:textId="77777777" w:rsidR="00F14C97" w:rsidRPr="005E1B83" w:rsidRDefault="00AC3EAA">
            <w:pPr>
              <w:spacing w:line="240" w:lineRule="auto"/>
              <w:ind w:left="3"/>
              <w:jc w:val="center"/>
              <w:rPr>
                <w:snapToGrid/>
                <w:szCs w:val="22"/>
              </w:rPr>
            </w:pPr>
            <w:r w:rsidRPr="005E1B83">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6BF56F19" w14:textId="77777777" w:rsidR="00F14C97" w:rsidRPr="005E1B83" w:rsidRDefault="00AC3EAA">
            <w:pPr>
              <w:spacing w:line="240" w:lineRule="auto"/>
              <w:ind w:left="2"/>
              <w:jc w:val="center"/>
              <w:rPr>
                <w:snapToGrid/>
                <w:szCs w:val="22"/>
              </w:rPr>
            </w:pPr>
            <w:r w:rsidRPr="005E1B83">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41B40027" w14:textId="77777777" w:rsidR="00F14C97" w:rsidRPr="005E1B83" w:rsidRDefault="00AC3EAA">
            <w:pPr>
              <w:spacing w:line="240" w:lineRule="auto"/>
              <w:ind w:left="1"/>
              <w:jc w:val="center"/>
              <w:rPr>
                <w:snapToGrid/>
                <w:szCs w:val="22"/>
              </w:rPr>
            </w:pPr>
            <w:r w:rsidRPr="005E1B83">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3176AB90" w14:textId="77777777" w:rsidR="00F14C97" w:rsidRPr="005E1B83" w:rsidRDefault="00AC3EAA">
            <w:pPr>
              <w:spacing w:line="240" w:lineRule="auto"/>
              <w:ind w:left="47"/>
              <w:jc w:val="center"/>
              <w:rPr>
                <w:snapToGrid/>
                <w:szCs w:val="22"/>
              </w:rPr>
            </w:pPr>
            <w:r w:rsidRPr="005E1B83">
              <w:rPr>
                <w:snapToGrid/>
                <w:szCs w:val="22"/>
              </w:rPr>
              <w:t>0,0114</w:t>
            </w:r>
          </w:p>
        </w:tc>
      </w:tr>
      <w:tr w:rsidR="00F14C97" w:rsidRPr="005E1B83" w14:paraId="25574E43"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B4837DA" w14:textId="77777777" w:rsidR="00F14C97" w:rsidRPr="005E1B83" w:rsidRDefault="00AC3EAA">
            <w:pPr>
              <w:spacing w:line="240" w:lineRule="auto"/>
              <w:ind w:left="170"/>
              <w:rPr>
                <w:snapToGrid/>
                <w:szCs w:val="22"/>
              </w:rPr>
            </w:pPr>
            <w:r w:rsidRPr="005E1B83">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3C935434" w14:textId="77777777" w:rsidR="00F14C97" w:rsidRPr="005E1B83" w:rsidRDefault="00AC3EAA">
            <w:pPr>
              <w:spacing w:line="240" w:lineRule="auto"/>
              <w:ind w:right="5"/>
              <w:jc w:val="center"/>
              <w:rPr>
                <w:snapToGrid/>
                <w:szCs w:val="22"/>
              </w:rPr>
            </w:pPr>
            <w:r w:rsidRPr="005E1B83">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121698" w14:textId="77777777" w:rsidR="00F14C97" w:rsidRPr="005E1B83" w:rsidRDefault="00AC3EAA">
            <w:pPr>
              <w:spacing w:line="240" w:lineRule="auto"/>
              <w:ind w:right="5"/>
              <w:jc w:val="center"/>
              <w:rPr>
                <w:snapToGrid/>
                <w:szCs w:val="22"/>
              </w:rPr>
            </w:pPr>
            <w:r w:rsidRPr="005E1B83">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FF9BEE6" w14:textId="77777777" w:rsidR="00F14C97" w:rsidRPr="005E1B83" w:rsidRDefault="00AC3EAA">
            <w:pPr>
              <w:spacing w:line="240" w:lineRule="auto"/>
              <w:ind w:right="6"/>
              <w:jc w:val="center"/>
              <w:rPr>
                <w:snapToGrid/>
                <w:szCs w:val="22"/>
              </w:rPr>
            </w:pPr>
            <w:r w:rsidRPr="005E1B83">
              <w:rPr>
                <w:snapToGrid/>
                <w:szCs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B1D7D29" w14:textId="77777777" w:rsidR="00F14C97" w:rsidRPr="005E1B83" w:rsidRDefault="00AC3EAA">
            <w:pPr>
              <w:spacing w:line="240" w:lineRule="auto"/>
              <w:ind w:right="5"/>
              <w:jc w:val="center"/>
              <w:rPr>
                <w:snapToGrid/>
                <w:szCs w:val="22"/>
              </w:rPr>
            </w:pPr>
            <w:r w:rsidRPr="005E1B83">
              <w:rPr>
                <w:snapToGrid/>
                <w:szCs w:val="22"/>
              </w:rPr>
              <w:t xml:space="preserve"> </w:t>
            </w:r>
          </w:p>
        </w:tc>
      </w:tr>
      <w:tr w:rsidR="00F14C97" w:rsidRPr="005E1B83" w14:paraId="12C1B53E" w14:textId="77777777">
        <w:trPr>
          <w:trHeight w:val="264"/>
        </w:trPr>
        <w:tc>
          <w:tcPr>
            <w:tcW w:w="2678" w:type="dxa"/>
            <w:tcBorders>
              <w:top w:val="single" w:sz="4" w:space="0" w:color="000000"/>
              <w:left w:val="single" w:sz="4" w:space="0" w:color="000000"/>
              <w:bottom w:val="single" w:sz="4" w:space="0" w:color="000000"/>
              <w:right w:val="single" w:sz="4" w:space="0" w:color="000000"/>
            </w:tcBorders>
          </w:tcPr>
          <w:p w14:paraId="216214F1" w14:textId="77777777" w:rsidR="00F14C97" w:rsidRPr="005E1B83" w:rsidRDefault="00AC3EAA">
            <w:pPr>
              <w:spacing w:line="240" w:lineRule="auto"/>
              <w:ind w:right="55"/>
              <w:jc w:val="right"/>
              <w:rPr>
                <w:snapToGrid/>
                <w:szCs w:val="22"/>
              </w:rPr>
            </w:pPr>
            <w:r w:rsidRPr="005E1B83">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4ACA28A8" w14:textId="77777777" w:rsidR="00F14C97" w:rsidRPr="005E1B83" w:rsidRDefault="00AC3EAA">
            <w:pPr>
              <w:spacing w:line="240" w:lineRule="auto"/>
              <w:ind w:left="5"/>
              <w:jc w:val="center"/>
              <w:rPr>
                <w:snapToGrid/>
                <w:szCs w:val="22"/>
              </w:rPr>
            </w:pPr>
            <w:r w:rsidRPr="005E1B83">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48869D55" w14:textId="77777777" w:rsidR="00F14C97" w:rsidRPr="005E1B83" w:rsidRDefault="00AC3EAA">
            <w:pPr>
              <w:spacing w:line="240" w:lineRule="auto"/>
              <w:ind w:left="4"/>
              <w:jc w:val="center"/>
              <w:rPr>
                <w:snapToGrid/>
                <w:szCs w:val="22"/>
              </w:rPr>
            </w:pPr>
            <w:r w:rsidRPr="005E1B83">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6F4E99B9" w14:textId="77777777" w:rsidR="00F14C97" w:rsidRPr="005E1B83" w:rsidRDefault="00AC3EAA">
            <w:pPr>
              <w:spacing w:line="240" w:lineRule="auto"/>
              <w:ind w:left="2"/>
              <w:jc w:val="center"/>
              <w:rPr>
                <w:snapToGrid/>
                <w:szCs w:val="22"/>
              </w:rPr>
            </w:pPr>
            <w:r w:rsidRPr="005E1B83">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356C31DD" w14:textId="77777777" w:rsidR="00F14C97" w:rsidRPr="005E1B83" w:rsidRDefault="00AC3EAA">
            <w:pPr>
              <w:spacing w:line="240" w:lineRule="auto"/>
              <w:ind w:right="3"/>
              <w:jc w:val="center"/>
              <w:rPr>
                <w:snapToGrid/>
                <w:szCs w:val="22"/>
              </w:rPr>
            </w:pPr>
            <w:r w:rsidRPr="005E1B83">
              <w:rPr>
                <w:snapToGrid/>
                <w:szCs w:val="22"/>
              </w:rPr>
              <w:t xml:space="preserve"> </w:t>
            </w:r>
          </w:p>
        </w:tc>
      </w:tr>
      <w:tr w:rsidR="00F14C97" w:rsidRPr="005E1B83" w14:paraId="6D5A27A0"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2C52C9B7" w14:textId="77777777" w:rsidR="00F14C97" w:rsidRPr="005E1B83" w:rsidRDefault="00AC3EAA">
            <w:pPr>
              <w:spacing w:line="240" w:lineRule="auto"/>
              <w:rPr>
                <w:snapToGrid/>
                <w:szCs w:val="22"/>
              </w:rPr>
            </w:pPr>
            <w:r w:rsidRPr="005E1B83">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7F11422D" w14:textId="77777777" w:rsidR="00F14C97" w:rsidRPr="005E1B83" w:rsidRDefault="00AC3EAA">
            <w:pPr>
              <w:spacing w:line="240" w:lineRule="auto"/>
              <w:ind w:left="58"/>
              <w:jc w:val="center"/>
              <w:rPr>
                <w:snapToGrid/>
                <w:szCs w:val="22"/>
              </w:rPr>
            </w:pPr>
            <w:r w:rsidRPr="005E1B83">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5424AA3D" w14:textId="77777777" w:rsidR="00F14C97" w:rsidRPr="005E1B83" w:rsidRDefault="00AC3EAA">
            <w:pPr>
              <w:spacing w:line="240" w:lineRule="auto"/>
              <w:ind w:left="58"/>
              <w:jc w:val="center"/>
              <w:rPr>
                <w:snapToGrid/>
                <w:szCs w:val="22"/>
              </w:rPr>
            </w:pPr>
            <w:r w:rsidRPr="005E1B83">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1DA3C399" w14:textId="77777777" w:rsidR="00F14C97" w:rsidRPr="005E1B83" w:rsidRDefault="00AC3EAA">
            <w:pPr>
              <w:spacing w:line="240" w:lineRule="auto"/>
              <w:ind w:left="1"/>
              <w:jc w:val="center"/>
              <w:rPr>
                <w:snapToGrid/>
                <w:szCs w:val="22"/>
              </w:rPr>
            </w:pPr>
            <w:r w:rsidRPr="005E1B83">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2E938B77" w14:textId="77777777" w:rsidR="00F14C97" w:rsidRPr="005E1B83" w:rsidRDefault="00AC3EAA">
            <w:pPr>
              <w:spacing w:line="240" w:lineRule="auto"/>
              <w:ind w:right="2"/>
              <w:jc w:val="center"/>
              <w:rPr>
                <w:snapToGrid/>
                <w:szCs w:val="22"/>
              </w:rPr>
            </w:pPr>
            <w:r w:rsidRPr="005E1B83">
              <w:rPr>
                <w:snapToGrid/>
                <w:szCs w:val="22"/>
              </w:rPr>
              <w:t xml:space="preserve"> </w:t>
            </w:r>
          </w:p>
        </w:tc>
      </w:tr>
      <w:tr w:rsidR="00F14C97" w:rsidRPr="005E1B83" w14:paraId="69FE6EA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36AF0555" w14:textId="77777777" w:rsidR="00F14C97" w:rsidRPr="005E1B83" w:rsidRDefault="00AC3EAA">
            <w:pPr>
              <w:spacing w:line="240" w:lineRule="auto"/>
              <w:ind w:left="170"/>
              <w:rPr>
                <w:snapToGrid/>
                <w:szCs w:val="22"/>
              </w:rPr>
            </w:pPr>
            <w:r w:rsidRPr="005E1B83">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736C7068" w14:textId="77777777" w:rsidR="00F14C97" w:rsidRPr="005E1B83" w:rsidRDefault="00AC3EAA">
            <w:pPr>
              <w:spacing w:line="240" w:lineRule="auto"/>
              <w:ind w:left="58"/>
              <w:jc w:val="center"/>
              <w:rPr>
                <w:snapToGrid/>
                <w:szCs w:val="22"/>
              </w:rPr>
            </w:pPr>
            <w:r w:rsidRPr="005E1B83">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2214084" w14:textId="77777777" w:rsidR="00F14C97" w:rsidRPr="005E1B83" w:rsidRDefault="00AC3EAA">
            <w:pPr>
              <w:spacing w:line="240" w:lineRule="auto"/>
              <w:ind w:left="57"/>
              <w:jc w:val="center"/>
              <w:rPr>
                <w:snapToGrid/>
                <w:szCs w:val="22"/>
              </w:rPr>
            </w:pPr>
            <w:r w:rsidRPr="005E1B83">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70B4CFCF" w14:textId="77777777" w:rsidR="00F14C97" w:rsidRPr="005E1B83" w:rsidRDefault="00AC3EAA">
            <w:pPr>
              <w:spacing w:line="240" w:lineRule="auto"/>
              <w:jc w:val="center"/>
              <w:rPr>
                <w:snapToGrid/>
                <w:szCs w:val="22"/>
              </w:rPr>
            </w:pPr>
            <w:r w:rsidRPr="005E1B83">
              <w:rPr>
                <w:snapToGrid/>
                <w:szCs w:val="22"/>
              </w:rPr>
              <w:t>0.87 (0,44, 1,75)</w:t>
            </w:r>
          </w:p>
        </w:tc>
        <w:tc>
          <w:tcPr>
            <w:tcW w:w="1106" w:type="dxa"/>
            <w:tcBorders>
              <w:top w:val="single" w:sz="4" w:space="0" w:color="000000"/>
              <w:left w:val="single" w:sz="4" w:space="0" w:color="000000"/>
              <w:bottom w:val="single" w:sz="4" w:space="0" w:color="000000"/>
              <w:right w:val="single" w:sz="4" w:space="0" w:color="000000"/>
            </w:tcBorders>
          </w:tcPr>
          <w:p w14:paraId="63951974" w14:textId="77777777" w:rsidR="00F14C97" w:rsidRPr="005E1B83" w:rsidRDefault="00AC3EAA">
            <w:pPr>
              <w:spacing w:line="240" w:lineRule="auto"/>
              <w:ind w:right="5"/>
              <w:jc w:val="center"/>
              <w:rPr>
                <w:snapToGrid/>
                <w:szCs w:val="22"/>
              </w:rPr>
            </w:pPr>
            <w:r w:rsidRPr="005E1B83">
              <w:rPr>
                <w:snapToGrid/>
                <w:szCs w:val="22"/>
              </w:rPr>
              <w:t xml:space="preserve"> </w:t>
            </w:r>
          </w:p>
        </w:tc>
      </w:tr>
    </w:tbl>
    <w:p w14:paraId="60E7CBA4" w14:textId="77777777" w:rsidR="00F14C97" w:rsidRPr="005E1B83" w:rsidRDefault="00F14C97">
      <w:pPr>
        <w:spacing w:line="240" w:lineRule="auto"/>
        <w:rPr>
          <w:snapToGrid/>
        </w:rPr>
      </w:pPr>
    </w:p>
    <w:p w14:paraId="377C3DA7" w14:textId="48F5B840" w:rsidR="00F14C97" w:rsidRPr="005E1B83" w:rsidRDefault="00AC3EAA">
      <w:pPr>
        <w:tabs>
          <w:tab w:val="left" w:pos="9214"/>
        </w:tabs>
        <w:spacing w:line="240" w:lineRule="auto"/>
        <w:ind w:right="282"/>
      </w:pPr>
      <w:r w:rsidRPr="005E1B83">
        <w:t xml:space="preserve">Pacientų, kuriems atsitiktinės atrankos būdu buvo paskirta vartoti varfarino, buvimo gydomajame diapazone laiko (angl. </w:t>
      </w:r>
      <w:proofErr w:type="spellStart"/>
      <w:r w:rsidRPr="005E1B83">
        <w:rPr>
          <w:i/>
        </w:rPr>
        <w:t>time</w:t>
      </w:r>
      <w:proofErr w:type="spellEnd"/>
      <w:r w:rsidRPr="005E1B83">
        <w:rPr>
          <w:i/>
        </w:rPr>
        <w:t xml:space="preserve"> </w:t>
      </w:r>
      <w:proofErr w:type="spellStart"/>
      <w:r w:rsidRPr="005E1B83">
        <w:rPr>
          <w:i/>
        </w:rPr>
        <w:t>in</w:t>
      </w:r>
      <w:proofErr w:type="spellEnd"/>
      <w:r w:rsidRPr="005E1B83">
        <w:rPr>
          <w:i/>
        </w:rPr>
        <w:t xml:space="preserve"> </w:t>
      </w:r>
      <w:proofErr w:type="spellStart"/>
      <w:r w:rsidRPr="005E1B83">
        <w:rPr>
          <w:i/>
        </w:rPr>
        <w:t>therapeutic</w:t>
      </w:r>
      <w:proofErr w:type="spellEnd"/>
      <w:r w:rsidRPr="005E1B83">
        <w:rPr>
          <w:i/>
        </w:rPr>
        <w:t xml:space="preserve"> range (TTR)</w:t>
      </w:r>
      <w:r w:rsidRPr="005E1B83">
        <w:t xml:space="preserve">) (TNS 2-3) procentinė mediana buvo 66 %. </w:t>
      </w:r>
    </w:p>
    <w:p w14:paraId="3455F8CD" w14:textId="77777777" w:rsidR="00F14C97" w:rsidRPr="005E1B83" w:rsidRDefault="00F14C97">
      <w:pPr>
        <w:tabs>
          <w:tab w:val="left" w:pos="9214"/>
        </w:tabs>
        <w:spacing w:line="240" w:lineRule="auto"/>
        <w:ind w:right="282"/>
      </w:pPr>
    </w:p>
    <w:p w14:paraId="61368EBD" w14:textId="77777777" w:rsidR="00F14C97" w:rsidRPr="005E1B83" w:rsidRDefault="00AC3EAA">
      <w:pPr>
        <w:tabs>
          <w:tab w:val="left" w:pos="9214"/>
        </w:tabs>
        <w:spacing w:line="240" w:lineRule="auto"/>
        <w:ind w:right="282"/>
      </w:pPr>
      <w:r w:rsidRPr="005E1B83">
        <w:t xml:space="preserve">Nustatyta, kad </w:t>
      </w:r>
      <w:proofErr w:type="spellStart"/>
      <w:r w:rsidRPr="005E1B83">
        <w:t>apiksabanas</w:t>
      </w:r>
      <w:proofErr w:type="spellEnd"/>
      <w:r w:rsidRPr="005E1B83">
        <w:t xml:space="preserve"> sumažino insulto ir sisteminės embolijos atvejų skaičių, palyginti su varfarinu, esant bet kuriam nukrypimui nuo centrinio TTR. Didžiausios </w:t>
      </w:r>
      <w:proofErr w:type="spellStart"/>
      <w:r w:rsidRPr="005E1B83">
        <w:t>kvartilės</w:t>
      </w:r>
      <w:proofErr w:type="spellEnd"/>
      <w:r w:rsidRPr="005E1B83">
        <w:t xml:space="preserve"> nuo centrinio TTR santykinė rizika vartojant </w:t>
      </w:r>
      <w:proofErr w:type="spellStart"/>
      <w:r w:rsidRPr="005E1B83">
        <w:t>apiksabano</w:t>
      </w:r>
      <w:proofErr w:type="spellEnd"/>
      <w:r w:rsidRPr="005E1B83">
        <w:t xml:space="preserve">, palyginti su varfarinu, buvo 0,73 (95 % PI, 0,38, 1,40). </w:t>
      </w:r>
    </w:p>
    <w:p w14:paraId="050EC055" w14:textId="77777777" w:rsidR="00F14C97" w:rsidRPr="005E1B83" w:rsidRDefault="00F14C97">
      <w:pPr>
        <w:tabs>
          <w:tab w:val="left" w:pos="9214"/>
        </w:tabs>
        <w:spacing w:line="240" w:lineRule="auto"/>
        <w:ind w:right="282"/>
      </w:pPr>
    </w:p>
    <w:p w14:paraId="21F51DED" w14:textId="40724CA6" w:rsidR="00F14C97" w:rsidRPr="005E1B83" w:rsidRDefault="00AC3EAA">
      <w:pPr>
        <w:tabs>
          <w:tab w:val="left" w:pos="9214"/>
        </w:tabs>
        <w:spacing w:line="240" w:lineRule="auto"/>
        <w:ind w:right="282"/>
      </w:pPr>
      <w:r w:rsidRPr="005E1B83">
        <w:t xml:space="preserve">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statistiškai reikšmingas pranašumas (žr. </w:t>
      </w:r>
      <w:r w:rsidR="00503197" w:rsidRPr="005E1B83">
        <w:t>8</w:t>
      </w:r>
      <w:r w:rsidR="00C322E6">
        <w:t> </w:t>
      </w:r>
      <w:r w:rsidRPr="005E1B83">
        <w:t xml:space="preserve">lentelę). Gerėjant TNS stebėjimui, pastebėti </w:t>
      </w:r>
      <w:proofErr w:type="spellStart"/>
      <w:r w:rsidRPr="005E1B83">
        <w:t>apiksabano</w:t>
      </w:r>
      <w:proofErr w:type="spellEnd"/>
      <w:r w:rsidRPr="005E1B83">
        <w:t xml:space="preserve"> pranašumai, palyginti su varfarinu, mirties, ištikusios dėl bet kurių priežasčių, atžvilgiu buvo mažesni. </w:t>
      </w:r>
    </w:p>
    <w:p w14:paraId="5389C48B" w14:textId="77777777" w:rsidR="00F14C97" w:rsidRPr="005E1B83" w:rsidRDefault="00F14C97">
      <w:pPr>
        <w:tabs>
          <w:tab w:val="left" w:pos="9214"/>
        </w:tabs>
        <w:spacing w:line="240" w:lineRule="auto"/>
        <w:ind w:right="282"/>
      </w:pPr>
    </w:p>
    <w:p w14:paraId="6745F238" w14:textId="4136DB5F" w:rsidR="00F14C97" w:rsidRPr="005E1B83" w:rsidRDefault="00503197" w:rsidP="00E730CC">
      <w:pPr>
        <w:tabs>
          <w:tab w:val="left" w:pos="9214"/>
        </w:tabs>
        <w:spacing w:after="120" w:line="240" w:lineRule="auto"/>
        <w:ind w:left="990" w:right="284" w:hanging="848"/>
        <w:rPr>
          <w:b/>
          <w:bCs/>
        </w:rPr>
      </w:pPr>
      <w:r w:rsidRPr="005E1B83">
        <w:rPr>
          <w:b/>
          <w:bCs/>
        </w:rPr>
        <w:t>8</w:t>
      </w:r>
      <w:r w:rsidR="00C322E6">
        <w:rPr>
          <w:b/>
          <w:bCs/>
        </w:rPr>
        <w:t> </w:t>
      </w:r>
      <w:r w:rsidR="00AC3EAA" w:rsidRPr="005E1B83">
        <w:rPr>
          <w:b/>
          <w:bCs/>
        </w:rPr>
        <w:t xml:space="preserve">lentelė. Antrinės vertinamosios baigtys pacientams, kuriems </w:t>
      </w:r>
      <w:r w:rsidR="00664F93" w:rsidRPr="005E1B83">
        <w:rPr>
          <w:b/>
          <w:bCs/>
        </w:rPr>
        <w:t xml:space="preserve">yra </w:t>
      </w:r>
      <w:r w:rsidR="00AC3EAA" w:rsidRPr="005E1B83">
        <w:rPr>
          <w:b/>
          <w:bCs/>
        </w:rPr>
        <w:t>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F14C97" w:rsidRPr="005E1B83" w14:paraId="24B6A51C" w14:textId="77777777">
        <w:trPr>
          <w:trHeight w:val="769"/>
        </w:trPr>
        <w:tc>
          <w:tcPr>
            <w:tcW w:w="2114" w:type="dxa"/>
            <w:tcBorders>
              <w:top w:val="single" w:sz="4" w:space="0" w:color="000000"/>
              <w:left w:val="single" w:sz="4" w:space="0" w:color="000000"/>
              <w:bottom w:val="single" w:sz="4" w:space="0" w:color="000000"/>
              <w:right w:val="single" w:sz="4" w:space="0" w:color="000000"/>
            </w:tcBorders>
          </w:tcPr>
          <w:p w14:paraId="016A3380" w14:textId="77777777" w:rsidR="00F14C97" w:rsidRPr="005E1B83" w:rsidRDefault="00F14C97">
            <w:pPr>
              <w:spacing w:line="240" w:lineRule="auto"/>
              <w:ind w:right="6"/>
              <w:jc w:val="center"/>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62467137" w14:textId="77777777" w:rsidR="00F14C97" w:rsidRPr="005E1B83" w:rsidRDefault="00AC3EAA">
            <w:pPr>
              <w:spacing w:line="240" w:lineRule="auto"/>
              <w:ind w:right="63"/>
              <w:jc w:val="center"/>
              <w:rPr>
                <w:szCs w:val="22"/>
              </w:rPr>
            </w:pPr>
            <w:proofErr w:type="spellStart"/>
            <w:r w:rsidRPr="005E1B83">
              <w:rPr>
                <w:b/>
                <w:szCs w:val="22"/>
              </w:rPr>
              <w:t>Apiksabanas</w:t>
            </w:r>
            <w:proofErr w:type="spellEnd"/>
            <w:r w:rsidRPr="005E1B83">
              <w:rPr>
                <w:b/>
                <w:szCs w:val="22"/>
              </w:rPr>
              <w:t xml:space="preserve"> </w:t>
            </w:r>
          </w:p>
          <w:p w14:paraId="43724245" w14:textId="77777777" w:rsidR="00F14C97" w:rsidRPr="005E1B83" w:rsidRDefault="00AC3EAA">
            <w:pPr>
              <w:spacing w:line="240" w:lineRule="auto"/>
              <w:ind w:left="349" w:right="363"/>
              <w:jc w:val="center"/>
              <w:rPr>
                <w:b/>
                <w:szCs w:val="22"/>
              </w:rPr>
            </w:pPr>
            <w:r w:rsidRPr="005E1B83">
              <w:rPr>
                <w:b/>
                <w:szCs w:val="22"/>
              </w:rPr>
              <w:t xml:space="preserve">N = 9088 </w:t>
            </w:r>
          </w:p>
          <w:p w14:paraId="1165169A" w14:textId="77777777" w:rsidR="00F14C97" w:rsidRPr="005E1B83" w:rsidRDefault="00AC3EAA">
            <w:pPr>
              <w:spacing w:line="240" w:lineRule="auto"/>
              <w:ind w:left="221" w:right="363"/>
              <w:jc w:val="center"/>
              <w:rPr>
                <w:szCs w:val="22"/>
              </w:rPr>
            </w:pPr>
            <w:r w:rsidRPr="005E1B83">
              <w:rPr>
                <w:b/>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6E20DAFF" w14:textId="77777777" w:rsidR="00F14C97" w:rsidRPr="005E1B83" w:rsidRDefault="00AC3EAA">
            <w:pPr>
              <w:spacing w:line="240" w:lineRule="auto"/>
              <w:ind w:right="62"/>
              <w:jc w:val="center"/>
              <w:rPr>
                <w:szCs w:val="22"/>
              </w:rPr>
            </w:pPr>
            <w:r w:rsidRPr="005E1B83">
              <w:rPr>
                <w:b/>
                <w:szCs w:val="22"/>
              </w:rPr>
              <w:t>Varfarinas</w:t>
            </w:r>
          </w:p>
          <w:p w14:paraId="7D7E6CA8" w14:textId="77777777" w:rsidR="00F14C97" w:rsidRPr="005E1B83" w:rsidRDefault="00AC3EAA">
            <w:pPr>
              <w:spacing w:line="240" w:lineRule="auto"/>
              <w:ind w:left="372" w:right="384"/>
              <w:jc w:val="center"/>
              <w:rPr>
                <w:b/>
                <w:szCs w:val="22"/>
              </w:rPr>
            </w:pPr>
            <w:r w:rsidRPr="005E1B83">
              <w:rPr>
                <w:b/>
                <w:szCs w:val="22"/>
              </w:rPr>
              <w:t xml:space="preserve">N = 9052 </w:t>
            </w:r>
          </w:p>
          <w:p w14:paraId="761B6B54" w14:textId="77777777" w:rsidR="00F14C97" w:rsidRPr="005E1B83" w:rsidRDefault="00AC3EAA">
            <w:pPr>
              <w:tabs>
                <w:tab w:val="clear" w:pos="567"/>
                <w:tab w:val="left" w:pos="372"/>
              </w:tabs>
              <w:spacing w:line="240" w:lineRule="auto"/>
              <w:ind w:left="372" w:right="384" w:hanging="198"/>
              <w:rPr>
                <w:szCs w:val="22"/>
              </w:rPr>
            </w:pPr>
            <w:r w:rsidRPr="005E1B83">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4F170ED" w14:textId="77777777" w:rsidR="00F14C97" w:rsidRPr="005E1B83" w:rsidRDefault="00AC3EAA">
            <w:pPr>
              <w:spacing w:line="240" w:lineRule="auto"/>
              <w:jc w:val="center"/>
              <w:rPr>
                <w:b/>
                <w:szCs w:val="22"/>
              </w:rPr>
            </w:pPr>
            <w:r w:rsidRPr="005E1B83">
              <w:rPr>
                <w:b/>
                <w:szCs w:val="22"/>
              </w:rPr>
              <w:t xml:space="preserve">Santykinė rizika </w:t>
            </w:r>
          </w:p>
          <w:p w14:paraId="0D85EDDF" w14:textId="77777777" w:rsidR="00F14C97" w:rsidRPr="005E1B83" w:rsidRDefault="00AC3EAA">
            <w:pPr>
              <w:spacing w:line="240" w:lineRule="auto"/>
              <w:jc w:val="center"/>
              <w:rPr>
                <w:szCs w:val="22"/>
              </w:rPr>
            </w:pPr>
            <w:r w:rsidRPr="005E1B83">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6033935" w14:textId="77777777" w:rsidR="00F14C97" w:rsidRPr="005E1B83" w:rsidRDefault="00AC3EAA">
            <w:pPr>
              <w:spacing w:line="240" w:lineRule="auto"/>
              <w:ind w:right="61"/>
              <w:jc w:val="center"/>
              <w:rPr>
                <w:szCs w:val="22"/>
              </w:rPr>
            </w:pPr>
            <w:r w:rsidRPr="005E1B83">
              <w:rPr>
                <w:b/>
                <w:szCs w:val="22"/>
              </w:rPr>
              <w:t xml:space="preserve">p-reikšmė </w:t>
            </w:r>
          </w:p>
        </w:tc>
      </w:tr>
      <w:tr w:rsidR="00F14C97" w:rsidRPr="005E1B83" w14:paraId="3B792DB5" w14:textId="7777777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0DE8EA82" w14:textId="77777777" w:rsidR="00F14C97" w:rsidRPr="005E1B83" w:rsidRDefault="00AC3EAA">
            <w:pPr>
              <w:spacing w:line="240" w:lineRule="auto"/>
              <w:rPr>
                <w:szCs w:val="22"/>
              </w:rPr>
            </w:pPr>
            <w:r w:rsidRPr="005E1B83">
              <w:t>Kraujavimo baigtys</w:t>
            </w:r>
          </w:p>
        </w:tc>
      </w:tr>
      <w:tr w:rsidR="00F14C97" w:rsidRPr="005E1B83" w14:paraId="748103A4" w14:textId="77777777">
        <w:trPr>
          <w:trHeight w:val="289"/>
        </w:trPr>
        <w:tc>
          <w:tcPr>
            <w:tcW w:w="2114" w:type="dxa"/>
            <w:tcBorders>
              <w:top w:val="single" w:sz="4" w:space="0" w:color="000000"/>
              <w:left w:val="single" w:sz="4" w:space="0" w:color="000000"/>
              <w:bottom w:val="single" w:sz="4" w:space="0" w:color="000000"/>
              <w:right w:val="single" w:sz="4" w:space="0" w:color="000000"/>
            </w:tcBorders>
          </w:tcPr>
          <w:p w14:paraId="32DB403D" w14:textId="77777777" w:rsidR="00F14C97" w:rsidRPr="005E1B83" w:rsidRDefault="00AC3EAA">
            <w:pPr>
              <w:spacing w:line="240" w:lineRule="auto"/>
              <w:rPr>
                <w:szCs w:val="22"/>
              </w:rPr>
            </w:pPr>
            <w:r w:rsidRPr="005E1B83">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203C2294" w14:textId="77777777" w:rsidR="00F14C97" w:rsidRPr="005E1B83" w:rsidRDefault="00AC3EAA">
            <w:pPr>
              <w:spacing w:line="240" w:lineRule="auto"/>
              <w:ind w:right="61"/>
              <w:jc w:val="center"/>
              <w:rPr>
                <w:szCs w:val="22"/>
              </w:rPr>
            </w:pPr>
            <w:r w:rsidRPr="005E1B83">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3E074701" w14:textId="77777777" w:rsidR="00F14C97" w:rsidRPr="005E1B83" w:rsidRDefault="00AC3EAA">
            <w:pPr>
              <w:spacing w:line="240" w:lineRule="auto"/>
              <w:ind w:right="59"/>
              <w:jc w:val="center"/>
              <w:rPr>
                <w:szCs w:val="22"/>
              </w:rPr>
            </w:pPr>
            <w:r w:rsidRPr="005E1B83">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383BD6E4" w14:textId="77777777" w:rsidR="00F14C97" w:rsidRPr="005E1B83" w:rsidRDefault="00AC3EAA">
            <w:pPr>
              <w:spacing w:line="240" w:lineRule="auto"/>
              <w:ind w:right="61"/>
              <w:jc w:val="center"/>
              <w:rPr>
                <w:szCs w:val="22"/>
              </w:rPr>
            </w:pPr>
            <w:r w:rsidRPr="005E1B83">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AAFC763" w14:textId="129A4E74" w:rsidR="00F14C97" w:rsidRPr="005E1B83" w:rsidRDefault="00AC3EAA">
            <w:pPr>
              <w:spacing w:line="240" w:lineRule="auto"/>
              <w:ind w:right="62"/>
              <w:jc w:val="center"/>
              <w:rPr>
                <w:szCs w:val="22"/>
              </w:rPr>
            </w:pPr>
            <w:r w:rsidRPr="005E1B83">
              <w:rPr>
                <w:szCs w:val="22"/>
              </w:rPr>
              <w:t>&lt;</w:t>
            </w:r>
            <w:r w:rsidR="00DB742A" w:rsidRPr="005E1B83">
              <w:rPr>
                <w:szCs w:val="22"/>
              </w:rPr>
              <w:t> </w:t>
            </w:r>
            <w:r w:rsidRPr="005E1B83">
              <w:rPr>
                <w:szCs w:val="22"/>
              </w:rPr>
              <w:t xml:space="preserve">0,0001 </w:t>
            </w:r>
          </w:p>
        </w:tc>
      </w:tr>
      <w:tr w:rsidR="00F14C97" w:rsidRPr="005E1B83" w14:paraId="0C3BF0E4" w14:textId="77777777">
        <w:trPr>
          <w:trHeight w:val="281"/>
        </w:trPr>
        <w:tc>
          <w:tcPr>
            <w:tcW w:w="2114" w:type="dxa"/>
            <w:tcBorders>
              <w:top w:val="single" w:sz="4" w:space="0" w:color="000000"/>
              <w:left w:val="single" w:sz="4" w:space="0" w:color="000000"/>
              <w:bottom w:val="single" w:sz="4" w:space="0" w:color="000000"/>
              <w:right w:val="single" w:sz="4" w:space="0" w:color="000000"/>
            </w:tcBorders>
          </w:tcPr>
          <w:p w14:paraId="1475B340" w14:textId="77777777" w:rsidR="00F14C97" w:rsidRPr="005E1B83" w:rsidRDefault="00AC3EAA">
            <w:pPr>
              <w:spacing w:line="240" w:lineRule="auto"/>
              <w:ind w:left="346" w:right="220"/>
              <w:rPr>
                <w:szCs w:val="22"/>
              </w:rPr>
            </w:pPr>
            <w:r w:rsidRPr="005E1B83">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026A5DB8" w14:textId="77777777" w:rsidR="00F14C97" w:rsidRPr="005E1B83" w:rsidRDefault="00AC3EAA">
            <w:pPr>
              <w:spacing w:line="240" w:lineRule="auto"/>
              <w:ind w:right="60"/>
              <w:jc w:val="center"/>
              <w:rPr>
                <w:szCs w:val="22"/>
              </w:rPr>
            </w:pPr>
            <w:r w:rsidRPr="005E1B83">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459A098D" w14:textId="77777777" w:rsidR="00F14C97" w:rsidRPr="005E1B83" w:rsidRDefault="00AC3EAA">
            <w:pPr>
              <w:spacing w:line="240" w:lineRule="auto"/>
              <w:ind w:right="58"/>
              <w:jc w:val="center"/>
              <w:rPr>
                <w:szCs w:val="22"/>
              </w:rPr>
            </w:pPr>
            <w:r w:rsidRPr="005E1B83">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416D386C" w14:textId="77777777" w:rsidR="00F14C97" w:rsidRPr="005E1B83" w:rsidRDefault="00AC3EAA">
            <w:pPr>
              <w:spacing w:line="240" w:lineRule="auto"/>
              <w:ind w:right="4"/>
              <w:jc w:val="center"/>
              <w:rPr>
                <w:szCs w:val="22"/>
              </w:rPr>
            </w:pPr>
            <w:r w:rsidRPr="005E1B83">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61A5BAE" w14:textId="77777777" w:rsidR="00F14C97" w:rsidRPr="005E1B83" w:rsidRDefault="00AC3EAA">
            <w:pPr>
              <w:spacing w:line="240" w:lineRule="auto"/>
              <w:ind w:right="5"/>
              <w:jc w:val="center"/>
              <w:rPr>
                <w:szCs w:val="22"/>
              </w:rPr>
            </w:pPr>
            <w:r w:rsidRPr="005E1B83">
              <w:rPr>
                <w:szCs w:val="22"/>
              </w:rPr>
              <w:t xml:space="preserve"> </w:t>
            </w:r>
          </w:p>
        </w:tc>
      </w:tr>
      <w:tr w:rsidR="00F14C97" w:rsidRPr="005E1B83" w14:paraId="46265E80"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729503A9" w14:textId="77777777" w:rsidR="00F14C97" w:rsidRPr="005E1B83" w:rsidRDefault="00AC3EAA">
            <w:pPr>
              <w:spacing w:line="240" w:lineRule="auto"/>
              <w:ind w:left="346"/>
              <w:rPr>
                <w:szCs w:val="22"/>
              </w:rPr>
            </w:pPr>
            <w:proofErr w:type="spellStart"/>
            <w:r w:rsidRPr="005E1B83">
              <w:rPr>
                <w:szCs w:val="22"/>
              </w:rPr>
              <w:t>Intrakranijinis</w:t>
            </w:r>
            <w:proofErr w:type="spellEnd"/>
            <w:r w:rsidRPr="005E1B83">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59BA6A5F" w14:textId="77777777" w:rsidR="00F14C97" w:rsidRPr="005E1B83" w:rsidRDefault="00AC3EAA">
            <w:pPr>
              <w:spacing w:line="240" w:lineRule="auto"/>
              <w:ind w:right="57"/>
              <w:jc w:val="center"/>
              <w:rPr>
                <w:szCs w:val="22"/>
              </w:rPr>
            </w:pPr>
            <w:r w:rsidRPr="005E1B83">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5F8FA1A4" w14:textId="77777777" w:rsidR="00F14C97" w:rsidRPr="005E1B83" w:rsidRDefault="00AC3EAA">
            <w:pPr>
              <w:spacing w:line="240" w:lineRule="auto"/>
              <w:ind w:right="56"/>
              <w:jc w:val="center"/>
              <w:rPr>
                <w:szCs w:val="22"/>
              </w:rPr>
            </w:pPr>
            <w:r w:rsidRPr="005E1B83">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2438F655" w14:textId="77777777" w:rsidR="00F14C97" w:rsidRPr="005E1B83" w:rsidRDefault="00AC3EAA">
            <w:pPr>
              <w:spacing w:line="240" w:lineRule="auto"/>
              <w:ind w:right="3"/>
              <w:jc w:val="center"/>
              <w:rPr>
                <w:szCs w:val="22"/>
              </w:rPr>
            </w:pPr>
            <w:r w:rsidRPr="005E1B83">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84EE7FB" w14:textId="77777777" w:rsidR="00F14C97" w:rsidRPr="005E1B83" w:rsidRDefault="00AC3EAA">
            <w:pPr>
              <w:spacing w:line="240" w:lineRule="auto"/>
              <w:ind w:right="4"/>
              <w:jc w:val="center"/>
              <w:rPr>
                <w:szCs w:val="22"/>
              </w:rPr>
            </w:pPr>
            <w:r w:rsidRPr="005E1B83">
              <w:rPr>
                <w:szCs w:val="22"/>
              </w:rPr>
              <w:t xml:space="preserve"> </w:t>
            </w:r>
          </w:p>
        </w:tc>
      </w:tr>
      <w:tr w:rsidR="00F14C97" w:rsidRPr="005E1B83" w14:paraId="518633A5" w14:textId="77777777">
        <w:trPr>
          <w:trHeight w:val="288"/>
        </w:trPr>
        <w:tc>
          <w:tcPr>
            <w:tcW w:w="2114" w:type="dxa"/>
            <w:tcBorders>
              <w:top w:val="single" w:sz="4" w:space="0" w:color="000000"/>
              <w:left w:val="single" w:sz="4" w:space="0" w:color="000000"/>
              <w:bottom w:val="single" w:sz="4" w:space="0" w:color="000000"/>
              <w:right w:val="single" w:sz="4" w:space="0" w:color="000000"/>
            </w:tcBorders>
          </w:tcPr>
          <w:p w14:paraId="490437EE" w14:textId="0469B224" w:rsidR="00F14C97" w:rsidRPr="005E1B83" w:rsidRDefault="00AC3EAA">
            <w:pPr>
              <w:spacing w:line="240" w:lineRule="auto"/>
              <w:ind w:right="91"/>
              <w:rPr>
                <w:szCs w:val="22"/>
              </w:rPr>
            </w:pPr>
            <w:r w:rsidRPr="005E1B83">
              <w:rPr>
                <w:szCs w:val="22"/>
              </w:rPr>
              <w:t>Stiprus + KRNS</w:t>
            </w:r>
            <w:r w:rsidR="00E84D47" w:rsidRPr="005E1B83">
              <w:rPr>
                <w:color w:val="000000"/>
                <w:szCs w:val="22"/>
                <w:vertAlign w:val="superscript"/>
              </w:rPr>
              <w:t>†</w:t>
            </w:r>
          </w:p>
        </w:tc>
        <w:tc>
          <w:tcPr>
            <w:tcW w:w="2026" w:type="dxa"/>
            <w:tcBorders>
              <w:top w:val="single" w:sz="4" w:space="0" w:color="000000"/>
              <w:left w:val="single" w:sz="4" w:space="0" w:color="000000"/>
              <w:bottom w:val="single" w:sz="4" w:space="0" w:color="000000"/>
              <w:right w:val="single" w:sz="4" w:space="0" w:color="000000"/>
            </w:tcBorders>
          </w:tcPr>
          <w:p w14:paraId="41E280B9" w14:textId="77777777" w:rsidR="00F14C97" w:rsidRPr="005E1B83" w:rsidRDefault="00AC3EAA">
            <w:pPr>
              <w:spacing w:line="240" w:lineRule="auto"/>
              <w:ind w:right="59"/>
              <w:jc w:val="center"/>
              <w:rPr>
                <w:szCs w:val="22"/>
              </w:rPr>
            </w:pPr>
            <w:r w:rsidRPr="005E1B83">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29711C30" w14:textId="77777777" w:rsidR="00F14C97" w:rsidRPr="005E1B83" w:rsidRDefault="00AC3EAA">
            <w:pPr>
              <w:spacing w:line="240" w:lineRule="auto"/>
              <w:ind w:right="58"/>
              <w:jc w:val="center"/>
              <w:rPr>
                <w:szCs w:val="22"/>
              </w:rPr>
            </w:pPr>
            <w:r w:rsidRPr="005E1B83">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73533540" w14:textId="77777777" w:rsidR="00F14C97" w:rsidRPr="005E1B83" w:rsidRDefault="00AC3EAA">
            <w:pPr>
              <w:spacing w:line="240" w:lineRule="auto"/>
              <w:ind w:right="59"/>
              <w:jc w:val="center"/>
              <w:rPr>
                <w:szCs w:val="22"/>
              </w:rPr>
            </w:pPr>
            <w:r w:rsidRPr="005E1B83">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A2ED3F5" w14:textId="44C08445" w:rsidR="00F14C97" w:rsidRPr="005E1B83" w:rsidRDefault="00AC3EAA">
            <w:pPr>
              <w:spacing w:line="240" w:lineRule="auto"/>
              <w:ind w:right="61"/>
              <w:jc w:val="center"/>
              <w:rPr>
                <w:szCs w:val="22"/>
              </w:rPr>
            </w:pPr>
            <w:r w:rsidRPr="005E1B83">
              <w:rPr>
                <w:szCs w:val="22"/>
              </w:rPr>
              <w:t>&lt;</w:t>
            </w:r>
            <w:r w:rsidR="00DB742A" w:rsidRPr="005E1B83">
              <w:rPr>
                <w:szCs w:val="22"/>
              </w:rPr>
              <w:t> </w:t>
            </w:r>
            <w:r w:rsidRPr="005E1B83">
              <w:rPr>
                <w:szCs w:val="22"/>
              </w:rPr>
              <w:t xml:space="preserve">0,0001 </w:t>
            </w:r>
          </w:p>
        </w:tc>
      </w:tr>
      <w:tr w:rsidR="00F14C97" w:rsidRPr="005E1B83" w14:paraId="65FBF3B0"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24783263" w14:textId="77777777" w:rsidR="00F14C97" w:rsidRPr="005E1B83" w:rsidRDefault="00AC3EAA">
            <w:pPr>
              <w:spacing w:line="240" w:lineRule="auto"/>
              <w:rPr>
                <w:szCs w:val="22"/>
              </w:rPr>
            </w:pPr>
            <w:r w:rsidRPr="005E1B83">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3231B397" w14:textId="77777777" w:rsidR="00F14C97" w:rsidRPr="005E1B83" w:rsidRDefault="00AC3EAA">
            <w:pPr>
              <w:spacing w:line="240" w:lineRule="auto"/>
              <w:ind w:right="62"/>
              <w:jc w:val="center"/>
              <w:rPr>
                <w:szCs w:val="22"/>
              </w:rPr>
            </w:pPr>
            <w:r w:rsidRPr="005E1B83">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37C38777" w14:textId="77777777" w:rsidR="00F14C97" w:rsidRPr="005E1B83" w:rsidRDefault="00AC3EAA">
            <w:pPr>
              <w:spacing w:line="240" w:lineRule="auto"/>
              <w:ind w:right="60"/>
              <w:jc w:val="center"/>
              <w:rPr>
                <w:szCs w:val="22"/>
              </w:rPr>
            </w:pPr>
            <w:r w:rsidRPr="005E1B83">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6330B160" w14:textId="77777777" w:rsidR="00F14C97" w:rsidRPr="005E1B83" w:rsidRDefault="00AC3EAA">
            <w:pPr>
              <w:spacing w:line="240" w:lineRule="auto"/>
              <w:ind w:right="60"/>
              <w:jc w:val="center"/>
              <w:rPr>
                <w:szCs w:val="22"/>
              </w:rPr>
            </w:pPr>
            <w:r w:rsidRPr="005E1B83">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E11A536" w14:textId="289F1386" w:rsidR="00F14C97" w:rsidRPr="005E1B83" w:rsidRDefault="00AC3EAA">
            <w:pPr>
              <w:spacing w:line="240" w:lineRule="auto"/>
              <w:ind w:right="61"/>
              <w:jc w:val="center"/>
              <w:rPr>
                <w:szCs w:val="22"/>
              </w:rPr>
            </w:pPr>
            <w:r w:rsidRPr="005E1B83">
              <w:rPr>
                <w:szCs w:val="22"/>
              </w:rPr>
              <w:t>&lt;</w:t>
            </w:r>
            <w:r w:rsidR="00DB742A" w:rsidRPr="005E1B83">
              <w:rPr>
                <w:szCs w:val="22"/>
              </w:rPr>
              <w:t> </w:t>
            </w:r>
            <w:r w:rsidRPr="005E1B83">
              <w:rPr>
                <w:szCs w:val="22"/>
              </w:rPr>
              <w:t xml:space="preserve">0,0001 </w:t>
            </w:r>
          </w:p>
        </w:tc>
      </w:tr>
      <w:tr w:rsidR="00F14C97" w:rsidRPr="005E1B83" w14:paraId="3057DE97" w14:textId="7777777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0DC0966F" w14:textId="77777777" w:rsidR="00F14C97" w:rsidRPr="005E1B83" w:rsidRDefault="00AC3EAA">
            <w:pPr>
              <w:spacing w:line="240" w:lineRule="auto"/>
              <w:rPr>
                <w:szCs w:val="22"/>
              </w:rPr>
            </w:pPr>
            <w:r w:rsidRPr="005E1B83">
              <w:t>Kitos vertinamosios baigtys</w:t>
            </w:r>
          </w:p>
        </w:tc>
      </w:tr>
      <w:tr w:rsidR="00F14C97" w:rsidRPr="005E1B83" w14:paraId="61AD3D60" w14:textId="77777777">
        <w:trPr>
          <w:trHeight w:val="361"/>
        </w:trPr>
        <w:tc>
          <w:tcPr>
            <w:tcW w:w="2114" w:type="dxa"/>
            <w:tcBorders>
              <w:top w:val="single" w:sz="4" w:space="0" w:color="000000"/>
              <w:left w:val="single" w:sz="4" w:space="0" w:color="000000"/>
              <w:bottom w:val="single" w:sz="4" w:space="0" w:color="000000"/>
              <w:right w:val="single" w:sz="4" w:space="0" w:color="000000"/>
            </w:tcBorders>
          </w:tcPr>
          <w:p w14:paraId="36031E86" w14:textId="77777777" w:rsidR="00F14C97" w:rsidRPr="005E1B83" w:rsidRDefault="00AC3EAA">
            <w:pPr>
              <w:spacing w:line="240" w:lineRule="auto"/>
              <w:rPr>
                <w:szCs w:val="22"/>
              </w:rPr>
            </w:pPr>
            <w:r w:rsidRPr="005E1B83">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30B6C216" w14:textId="77777777" w:rsidR="00F14C97" w:rsidRPr="005E1B83" w:rsidRDefault="00AC3EAA">
            <w:pPr>
              <w:spacing w:line="240" w:lineRule="auto"/>
              <w:ind w:right="62"/>
              <w:jc w:val="center"/>
              <w:rPr>
                <w:szCs w:val="22"/>
              </w:rPr>
            </w:pPr>
            <w:r w:rsidRPr="005E1B83">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6E40A3CD" w14:textId="77777777" w:rsidR="00F14C97" w:rsidRPr="005E1B83" w:rsidRDefault="00AC3EAA">
            <w:pPr>
              <w:spacing w:line="240" w:lineRule="auto"/>
              <w:ind w:right="60"/>
              <w:jc w:val="center"/>
              <w:rPr>
                <w:szCs w:val="22"/>
              </w:rPr>
            </w:pPr>
            <w:r w:rsidRPr="005E1B83">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40D8D932" w14:textId="77777777" w:rsidR="00F14C97" w:rsidRPr="005E1B83" w:rsidRDefault="00AC3EAA">
            <w:pPr>
              <w:spacing w:line="240" w:lineRule="auto"/>
              <w:ind w:right="60"/>
              <w:jc w:val="center"/>
              <w:rPr>
                <w:szCs w:val="22"/>
              </w:rPr>
            </w:pPr>
            <w:r w:rsidRPr="005E1B83">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5A113864" w14:textId="77777777" w:rsidR="00F14C97" w:rsidRPr="005E1B83" w:rsidRDefault="00AC3EAA">
            <w:pPr>
              <w:spacing w:line="240" w:lineRule="auto"/>
              <w:ind w:right="62"/>
              <w:jc w:val="center"/>
              <w:rPr>
                <w:szCs w:val="22"/>
              </w:rPr>
            </w:pPr>
            <w:r w:rsidRPr="005E1B83">
              <w:rPr>
                <w:szCs w:val="22"/>
              </w:rPr>
              <w:t xml:space="preserve">0,0465 </w:t>
            </w:r>
          </w:p>
        </w:tc>
      </w:tr>
      <w:tr w:rsidR="00F14C97" w:rsidRPr="005E1B83" w14:paraId="450AD9CD" w14:textId="77777777">
        <w:trPr>
          <w:trHeight w:val="170"/>
        </w:trPr>
        <w:tc>
          <w:tcPr>
            <w:tcW w:w="2114" w:type="dxa"/>
            <w:tcBorders>
              <w:top w:val="single" w:sz="4" w:space="0" w:color="000000"/>
              <w:left w:val="single" w:sz="4" w:space="0" w:color="000000"/>
              <w:bottom w:val="single" w:sz="4" w:space="0" w:color="000000"/>
              <w:right w:val="single" w:sz="4" w:space="0" w:color="000000"/>
            </w:tcBorders>
          </w:tcPr>
          <w:p w14:paraId="4E187F0A" w14:textId="77777777" w:rsidR="00F14C97" w:rsidRPr="005E1B83" w:rsidRDefault="00AC3EAA">
            <w:pPr>
              <w:spacing w:line="240" w:lineRule="auto"/>
              <w:rPr>
                <w:szCs w:val="22"/>
              </w:rPr>
            </w:pPr>
            <w:r w:rsidRPr="005E1B83">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1CCE8371" w14:textId="77777777" w:rsidR="00F14C97" w:rsidRPr="005E1B83" w:rsidRDefault="00AC3EAA">
            <w:pPr>
              <w:spacing w:line="240" w:lineRule="auto"/>
              <w:ind w:right="65"/>
              <w:rPr>
                <w:szCs w:val="22"/>
              </w:rPr>
            </w:pPr>
            <w:r w:rsidRPr="005E1B83">
              <w:rPr>
                <w:szCs w:val="22"/>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3995539A" w14:textId="77777777" w:rsidR="00F14C97" w:rsidRPr="005E1B83" w:rsidRDefault="00AC3EAA">
            <w:pPr>
              <w:spacing w:line="240" w:lineRule="auto"/>
              <w:ind w:right="60"/>
              <w:jc w:val="center"/>
              <w:rPr>
                <w:szCs w:val="22"/>
              </w:rPr>
            </w:pPr>
            <w:r w:rsidRPr="005E1B83">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0B514B6" w14:textId="77777777" w:rsidR="00F14C97" w:rsidRPr="005E1B83" w:rsidRDefault="00AC3EAA">
            <w:pPr>
              <w:spacing w:line="240" w:lineRule="auto"/>
              <w:ind w:right="60"/>
              <w:jc w:val="center"/>
              <w:rPr>
                <w:szCs w:val="22"/>
              </w:rPr>
            </w:pPr>
            <w:r w:rsidRPr="005E1B83">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DE854D2" w14:textId="77777777" w:rsidR="00F14C97" w:rsidRPr="005E1B83" w:rsidRDefault="00AC3EAA">
            <w:pPr>
              <w:spacing w:line="240" w:lineRule="auto"/>
              <w:ind w:right="8"/>
              <w:jc w:val="center"/>
              <w:rPr>
                <w:szCs w:val="22"/>
              </w:rPr>
            </w:pPr>
            <w:r w:rsidRPr="005E1B83">
              <w:rPr>
                <w:szCs w:val="22"/>
              </w:rPr>
              <w:t xml:space="preserve"> </w:t>
            </w:r>
          </w:p>
        </w:tc>
      </w:tr>
    </w:tbl>
    <w:p w14:paraId="4C525B53" w14:textId="77777777" w:rsidR="00F14C97" w:rsidRPr="005E1B83" w:rsidRDefault="00F14C97">
      <w:pPr>
        <w:spacing w:line="240" w:lineRule="auto"/>
        <w:ind w:left="142"/>
        <w:rPr>
          <w:sz w:val="20"/>
        </w:rPr>
      </w:pPr>
    </w:p>
    <w:p w14:paraId="0E864E6E" w14:textId="77777777" w:rsidR="00F14C97" w:rsidRPr="005E1B83" w:rsidRDefault="00AC3EAA" w:rsidP="00E730CC">
      <w:pPr>
        <w:spacing w:line="240" w:lineRule="auto"/>
        <w:ind w:left="360" w:hanging="180"/>
        <w:rPr>
          <w:sz w:val="20"/>
        </w:rPr>
      </w:pPr>
      <w:r w:rsidRPr="005E1B83">
        <w:rPr>
          <w:sz w:val="20"/>
        </w:rPr>
        <w:t xml:space="preserve">* Stiprus kraujavimas apibūdinamas pagal tarptautinės trombozės ir hemostazės asociacijos (angl. </w:t>
      </w:r>
      <w:r w:rsidRPr="005E1B83">
        <w:rPr>
          <w:i/>
          <w:sz w:val="20"/>
        </w:rPr>
        <w:t xml:space="preserve">International </w:t>
      </w:r>
      <w:proofErr w:type="spellStart"/>
      <w:r w:rsidRPr="005E1B83">
        <w:rPr>
          <w:i/>
          <w:sz w:val="20"/>
        </w:rPr>
        <w:t>Society</w:t>
      </w:r>
      <w:proofErr w:type="spellEnd"/>
      <w:r w:rsidRPr="005E1B83">
        <w:rPr>
          <w:i/>
          <w:sz w:val="20"/>
        </w:rPr>
        <w:t xml:space="preserve"> </w:t>
      </w:r>
      <w:proofErr w:type="spellStart"/>
      <w:r w:rsidRPr="005E1B83">
        <w:rPr>
          <w:i/>
          <w:sz w:val="20"/>
        </w:rPr>
        <w:t>on</w:t>
      </w:r>
      <w:proofErr w:type="spellEnd"/>
      <w:r w:rsidRPr="005E1B83">
        <w:rPr>
          <w:i/>
          <w:sz w:val="20"/>
        </w:rPr>
        <w:t xml:space="preserve"> </w:t>
      </w:r>
      <w:proofErr w:type="spellStart"/>
      <w:r w:rsidRPr="005E1B83">
        <w:rPr>
          <w:i/>
          <w:sz w:val="20"/>
        </w:rPr>
        <w:t>Thrombosis</w:t>
      </w:r>
      <w:proofErr w:type="spellEnd"/>
      <w:r w:rsidRPr="005E1B83">
        <w:rPr>
          <w:i/>
          <w:sz w:val="20"/>
        </w:rPr>
        <w:t xml:space="preserve"> </w:t>
      </w:r>
      <w:proofErr w:type="spellStart"/>
      <w:r w:rsidRPr="005E1B83">
        <w:rPr>
          <w:i/>
          <w:sz w:val="20"/>
        </w:rPr>
        <w:t>and</w:t>
      </w:r>
      <w:proofErr w:type="spellEnd"/>
      <w:r w:rsidRPr="005E1B83">
        <w:rPr>
          <w:i/>
          <w:sz w:val="20"/>
        </w:rPr>
        <w:t xml:space="preserve"> </w:t>
      </w:r>
      <w:proofErr w:type="spellStart"/>
      <w:r w:rsidRPr="005E1B83">
        <w:rPr>
          <w:i/>
          <w:sz w:val="20"/>
        </w:rPr>
        <w:t>Haemostasis</w:t>
      </w:r>
      <w:proofErr w:type="spellEnd"/>
      <w:r w:rsidRPr="005E1B83">
        <w:rPr>
          <w:i/>
          <w:sz w:val="20"/>
        </w:rPr>
        <w:t xml:space="preserve"> [ISTH]</w:t>
      </w:r>
      <w:r w:rsidRPr="005E1B83">
        <w:rPr>
          <w:sz w:val="20"/>
        </w:rPr>
        <w:t>) kriterijus.</w:t>
      </w:r>
    </w:p>
    <w:p w14:paraId="6CD0C850" w14:textId="0B277BD7" w:rsidR="00E84D47" w:rsidRPr="005E1B83" w:rsidRDefault="00E84D47" w:rsidP="00E730CC">
      <w:pPr>
        <w:tabs>
          <w:tab w:val="clear" w:pos="567"/>
        </w:tabs>
        <w:spacing w:after="8" w:line="247" w:lineRule="auto"/>
        <w:ind w:left="180"/>
        <w:rPr>
          <w:snapToGrid/>
          <w:color w:val="000000"/>
          <w:szCs w:val="22"/>
        </w:rPr>
      </w:pPr>
      <w:r w:rsidRPr="005E1B83">
        <w:rPr>
          <w:snapToGrid/>
          <w:color w:val="000000"/>
          <w:szCs w:val="22"/>
        </w:rPr>
        <w:t>† Klinikiniu požiūriu reikšmingas nestiprus kraujavimas.</w:t>
      </w:r>
    </w:p>
    <w:p w14:paraId="517B8C2E" w14:textId="77777777" w:rsidR="00F14C97" w:rsidRPr="005E1B83" w:rsidRDefault="00F14C97">
      <w:pPr>
        <w:tabs>
          <w:tab w:val="left" w:pos="9214"/>
        </w:tabs>
        <w:spacing w:line="240" w:lineRule="auto"/>
        <w:ind w:right="282"/>
        <w:rPr>
          <w:sz w:val="18"/>
          <w:szCs w:val="18"/>
        </w:rPr>
      </w:pPr>
    </w:p>
    <w:p w14:paraId="0BBD9FB9" w14:textId="77777777" w:rsidR="00F14C97" w:rsidRPr="005E1B83" w:rsidRDefault="00AC3EAA">
      <w:pPr>
        <w:tabs>
          <w:tab w:val="left" w:pos="9214"/>
        </w:tabs>
        <w:spacing w:line="240" w:lineRule="auto"/>
        <w:ind w:right="282"/>
      </w:pPr>
      <w:r w:rsidRPr="005E1B83">
        <w:t xml:space="preserve">Bendrasis gydymo nutraukimo dėl nepageidaujamų reakcijų dažnis ARISTOTLE tyrimo metu vartojant </w:t>
      </w:r>
      <w:proofErr w:type="spellStart"/>
      <w:r w:rsidRPr="005E1B83">
        <w:t>apiksabano</w:t>
      </w:r>
      <w:proofErr w:type="spellEnd"/>
      <w:r w:rsidRPr="005E1B83">
        <w:t xml:space="preserve"> buvo 1,8 %, o vartojant varfarino – 2,6 %. </w:t>
      </w:r>
    </w:p>
    <w:p w14:paraId="04A53BFA" w14:textId="77777777" w:rsidR="00F14C97" w:rsidRPr="005E1B83" w:rsidRDefault="00F14C97">
      <w:pPr>
        <w:tabs>
          <w:tab w:val="left" w:pos="9214"/>
        </w:tabs>
        <w:spacing w:line="240" w:lineRule="auto"/>
        <w:ind w:right="282"/>
      </w:pPr>
    </w:p>
    <w:p w14:paraId="51FA8909" w14:textId="77777777" w:rsidR="00F14C97" w:rsidRPr="005E1B83" w:rsidRDefault="00AC3EAA">
      <w:pPr>
        <w:tabs>
          <w:tab w:val="left" w:pos="9214"/>
        </w:tabs>
        <w:spacing w:line="240" w:lineRule="auto"/>
        <w:ind w:right="282"/>
      </w:pPr>
      <w:r w:rsidRPr="005E1B83">
        <w:t>Veiksmingumo rezultatai iš anksto apibūdintuose pogrupiuose, įskaitant pagal CHADS</w:t>
      </w:r>
      <w:r w:rsidRPr="005E1B83">
        <w:rPr>
          <w:vertAlign w:val="subscript"/>
        </w:rPr>
        <w:t>2</w:t>
      </w:r>
      <w:r w:rsidRPr="005E1B83">
        <w:t xml:space="preserve"> balą, amžių, kūno svorį, lytį, inkstų funkcijos būklę, anksčiau patirtą insultą arba PSIP ir cukrinį diabetą, atitiko svarbiausius veiksmingumo rezultatus bendrojoje populiacijoje, dalyvavusioje klinikiniame tyrime.</w:t>
      </w:r>
    </w:p>
    <w:p w14:paraId="13680659" w14:textId="77777777" w:rsidR="00F14C97" w:rsidRPr="005E1B83" w:rsidRDefault="00F14C97">
      <w:pPr>
        <w:tabs>
          <w:tab w:val="left" w:pos="9214"/>
        </w:tabs>
        <w:spacing w:line="240" w:lineRule="auto"/>
        <w:ind w:right="282"/>
      </w:pPr>
    </w:p>
    <w:p w14:paraId="18C84346" w14:textId="77777777" w:rsidR="00F14C97" w:rsidRPr="005E1B83" w:rsidRDefault="00AC3EAA">
      <w:pPr>
        <w:tabs>
          <w:tab w:val="left" w:pos="9214"/>
        </w:tabs>
        <w:spacing w:line="240" w:lineRule="auto"/>
        <w:ind w:right="282"/>
      </w:pPr>
      <w:r w:rsidRPr="005E1B83">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5E1B83">
        <w:t>apiksabano</w:t>
      </w:r>
      <w:proofErr w:type="spellEnd"/>
      <w:r w:rsidRPr="005E1B83">
        <w:t xml:space="preserve"> ir 0,86 % per metus vartojant varfarino. </w:t>
      </w:r>
    </w:p>
    <w:p w14:paraId="55C99E15" w14:textId="77777777" w:rsidR="00F14C97" w:rsidRPr="005E1B83" w:rsidRDefault="00F14C97">
      <w:pPr>
        <w:tabs>
          <w:tab w:val="left" w:pos="9214"/>
        </w:tabs>
        <w:spacing w:line="240" w:lineRule="auto"/>
        <w:ind w:right="282"/>
      </w:pPr>
    </w:p>
    <w:p w14:paraId="32C27AAC" w14:textId="77777777" w:rsidR="00F14C97" w:rsidRPr="005E1B83" w:rsidRDefault="00AC3EAA">
      <w:pPr>
        <w:tabs>
          <w:tab w:val="left" w:pos="9214"/>
        </w:tabs>
        <w:spacing w:line="240" w:lineRule="auto"/>
        <w:ind w:right="282"/>
      </w:pPr>
      <w:r w:rsidRPr="005E1B83">
        <w:t>Stipraus kraujavimo rezultatai iš anksto apibūdintuose pogrupiuose, įskaitant pagal CHADS</w:t>
      </w:r>
      <w:r w:rsidRPr="005E1B83">
        <w:rPr>
          <w:vertAlign w:val="subscript"/>
        </w:rPr>
        <w:t>2</w:t>
      </w:r>
      <w:r w:rsidRPr="005E1B83">
        <w:t xml:space="preserve"> balą, amžių, svorį, lytį, inkstų funkcijos būklę, anksčiau patirtą insultą arba PSIP ir cukrinį diabetą, atitiko rezultatus bendrojoje populiacijoje, dalyvavusioje klinikiniame tyrime. </w:t>
      </w:r>
    </w:p>
    <w:p w14:paraId="69E8F9AA" w14:textId="77777777" w:rsidR="00F14C97" w:rsidRPr="005E1B83" w:rsidRDefault="00F14C97">
      <w:pPr>
        <w:tabs>
          <w:tab w:val="left" w:pos="9214"/>
        </w:tabs>
        <w:spacing w:line="240" w:lineRule="auto"/>
        <w:ind w:right="282"/>
      </w:pPr>
    </w:p>
    <w:p w14:paraId="29BEDF27" w14:textId="65E3C759" w:rsidR="00F14C97" w:rsidRPr="005E1B83" w:rsidRDefault="00AC3EAA">
      <w:pPr>
        <w:tabs>
          <w:tab w:val="left" w:pos="9214"/>
        </w:tabs>
        <w:spacing w:line="240" w:lineRule="auto"/>
        <w:ind w:right="282"/>
        <w:rPr>
          <w:i/>
          <w:u w:val="single"/>
        </w:rPr>
      </w:pPr>
      <w:r w:rsidRPr="005E1B83">
        <w:rPr>
          <w:i/>
          <w:u w:val="single"/>
        </w:rPr>
        <w:t xml:space="preserve">AVERROES </w:t>
      </w:r>
      <w:r w:rsidR="00E84D47" w:rsidRPr="005E1B83">
        <w:rPr>
          <w:i/>
          <w:u w:val="single"/>
        </w:rPr>
        <w:t xml:space="preserve">tyrimas </w:t>
      </w:r>
    </w:p>
    <w:p w14:paraId="1A83A054" w14:textId="425B4C38" w:rsidR="00F14C97" w:rsidRPr="005E1B83" w:rsidRDefault="00AC3EAA">
      <w:pPr>
        <w:tabs>
          <w:tab w:val="left" w:pos="9214"/>
        </w:tabs>
        <w:spacing w:line="240" w:lineRule="auto"/>
        <w:ind w:right="282"/>
      </w:pPr>
      <w:r w:rsidRPr="005E1B83">
        <w:lastRenderedPageBreak/>
        <w:t>AVERROES tyrimo metu tyrėjams nusprendus, kad iš viso 5</w:t>
      </w:r>
      <w:r w:rsidR="00C322E6">
        <w:t> </w:t>
      </w:r>
      <w:r w:rsidRPr="005E1B83">
        <w:t xml:space="preserve">598 </w:t>
      </w:r>
      <w:r w:rsidR="00503197" w:rsidRPr="005E1B83">
        <w:t xml:space="preserve">suaugę </w:t>
      </w:r>
      <w:r w:rsidRPr="005E1B83">
        <w:t xml:space="preserve">pacientai netinkami gydyti VKA, jiems atsitiktinės atrankos būdu buvo paskirtas gydymas 5 mg </w:t>
      </w:r>
      <w:proofErr w:type="spellStart"/>
      <w:r w:rsidRPr="005E1B83">
        <w:t>apiksabano</w:t>
      </w:r>
      <w:proofErr w:type="spellEnd"/>
      <w:r w:rsidRPr="005E1B83">
        <w:t xml:space="preserve">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 metai, vidutinis CHADS</w:t>
      </w:r>
      <w:r w:rsidRPr="005E1B83">
        <w:rPr>
          <w:vertAlign w:val="subscript"/>
        </w:rPr>
        <w:t>2</w:t>
      </w:r>
      <w:r w:rsidRPr="005E1B83">
        <w:t xml:space="preserve"> balas – 2,0, 13,6 % pacientų anksčiau buvo patyrę insultą arba PSIP. </w:t>
      </w:r>
    </w:p>
    <w:p w14:paraId="46AA8318" w14:textId="77777777" w:rsidR="00F14C97" w:rsidRPr="005E1B83" w:rsidRDefault="00F14C97">
      <w:pPr>
        <w:tabs>
          <w:tab w:val="left" w:pos="9214"/>
        </w:tabs>
        <w:spacing w:line="240" w:lineRule="auto"/>
        <w:ind w:right="282"/>
      </w:pPr>
    </w:p>
    <w:p w14:paraId="1673FBA0" w14:textId="77777777" w:rsidR="00F14C97" w:rsidRPr="005E1B83" w:rsidRDefault="00AC3EAA">
      <w:pPr>
        <w:tabs>
          <w:tab w:val="left" w:pos="9214"/>
        </w:tabs>
        <w:spacing w:line="240" w:lineRule="auto"/>
        <w:ind w:right="282"/>
      </w:pPr>
      <w:r w:rsidRPr="005E1B83">
        <w:t>Dažnos priežastys, dėl kurių netiko gydymas VKA, AVERROES tyrimo metu buvo negalėjimas arba maža galimybė nustatyti TNS reikiamais laiko intervalais (42,6 %), pacientas atsisakė gydymo VKA (37,4 %), CHADS</w:t>
      </w:r>
      <w:r w:rsidRPr="005E1B83">
        <w:rPr>
          <w:vertAlign w:val="subscript"/>
        </w:rPr>
        <w:t>2</w:t>
      </w:r>
      <w:r w:rsidRPr="005E1B83">
        <w:t xml:space="preserve"> balas = 1 ir gydytojas nerekomendavo gydymo VKA (21,3 %), pacientas gali nedrausmingai laikytis VKA vartojimo nurodymų (15,0 %) ir bus sunku arba tikėtina, kad bus sunku susisiekti su pacientu, prireikus neatidėliojant keisti dozę (11,7 %). </w:t>
      </w:r>
    </w:p>
    <w:p w14:paraId="7A88DCAC" w14:textId="77777777" w:rsidR="00F14C97" w:rsidRPr="005E1B83" w:rsidRDefault="00F14C97">
      <w:pPr>
        <w:tabs>
          <w:tab w:val="left" w:pos="9214"/>
        </w:tabs>
        <w:spacing w:line="240" w:lineRule="auto"/>
        <w:ind w:right="282"/>
      </w:pPr>
    </w:p>
    <w:p w14:paraId="6F86B17C" w14:textId="77777777" w:rsidR="00F14C97" w:rsidRPr="005E1B83" w:rsidRDefault="00AC3EAA">
      <w:pPr>
        <w:tabs>
          <w:tab w:val="left" w:pos="9214"/>
        </w:tabs>
        <w:spacing w:line="240" w:lineRule="auto"/>
        <w:ind w:right="282"/>
      </w:pPr>
      <w:r w:rsidRPr="005E1B83">
        <w:t xml:space="preserve">AVERROES tyrimas buvo nutrauktas anksčiau nei numatyta, remiantis nepriklausomo duomenų stebėjimo komiteto rekomendacija, gavus aiškius insulto ir sisteminės embolijos sumažėjimo įrodymus ir priimtinus saugumo duomenis. Bendrasis gydymo nutraukimo dėl nepageidaujamų reakcijų dažnis AVERROES tyrimo metu vartojant </w:t>
      </w:r>
      <w:proofErr w:type="spellStart"/>
      <w:r w:rsidRPr="005E1B83">
        <w:t>apiksabano</w:t>
      </w:r>
      <w:proofErr w:type="spellEnd"/>
      <w:r w:rsidRPr="005E1B83">
        <w:t xml:space="preserve"> buvo 1,5 %, o vartojant ASR – 1,3 %. </w:t>
      </w:r>
    </w:p>
    <w:p w14:paraId="1D53DDC2" w14:textId="77777777" w:rsidR="00F14C97" w:rsidRPr="005E1B83" w:rsidRDefault="00F14C97">
      <w:pPr>
        <w:tabs>
          <w:tab w:val="left" w:pos="9214"/>
        </w:tabs>
        <w:spacing w:line="240" w:lineRule="auto"/>
        <w:ind w:right="282"/>
      </w:pPr>
    </w:p>
    <w:p w14:paraId="356F0AC2" w14:textId="132131EC" w:rsidR="00F14C97" w:rsidRPr="005E1B83" w:rsidRDefault="00AC3EAA">
      <w:pPr>
        <w:tabs>
          <w:tab w:val="left" w:pos="9214"/>
        </w:tabs>
        <w:spacing w:line="240" w:lineRule="auto"/>
        <w:ind w:right="282"/>
      </w:pPr>
      <w:r w:rsidRPr="005E1B83">
        <w:t xml:space="preserve">Šio tyrimo duomenimis, vartojant </w:t>
      </w:r>
      <w:proofErr w:type="spellStart"/>
      <w:r w:rsidRPr="005E1B83">
        <w:t>apiksabano</w:t>
      </w:r>
      <w:proofErr w:type="spellEnd"/>
      <w:r w:rsidRPr="005E1B83">
        <w:t xml:space="preserve"> buvo pasiektas statistiškai reikšmingas svarbiausiosios vertinamosios baigties apsaugos nuo insulto (hemoraginio, išeminio ar neapibūdinto) ar sisteminės embolijos pranašumas (žr. </w:t>
      </w:r>
      <w:r w:rsidR="00503197" w:rsidRPr="005E1B83">
        <w:t>9</w:t>
      </w:r>
      <w:r w:rsidR="00C322E6">
        <w:t> </w:t>
      </w:r>
      <w:r w:rsidRPr="005E1B83">
        <w:t xml:space="preserve">lentelę), palyginti su ASR. </w:t>
      </w:r>
    </w:p>
    <w:p w14:paraId="7FFC7F8D" w14:textId="77777777" w:rsidR="00F14C97" w:rsidRPr="005E1B83" w:rsidRDefault="00F14C97">
      <w:pPr>
        <w:tabs>
          <w:tab w:val="left" w:pos="9214"/>
        </w:tabs>
        <w:spacing w:line="240" w:lineRule="auto"/>
        <w:ind w:right="282"/>
      </w:pPr>
    </w:p>
    <w:p w14:paraId="14B64494" w14:textId="32451B30" w:rsidR="00F14C97" w:rsidRPr="005E1B83" w:rsidRDefault="00503197">
      <w:pPr>
        <w:tabs>
          <w:tab w:val="clear" w:pos="567"/>
          <w:tab w:val="left" w:pos="709"/>
          <w:tab w:val="left" w:pos="9214"/>
        </w:tabs>
        <w:spacing w:after="120" w:line="240" w:lineRule="auto"/>
        <w:ind w:left="993" w:right="284" w:hanging="851"/>
        <w:rPr>
          <w:b/>
          <w:bCs/>
        </w:rPr>
      </w:pPr>
      <w:r w:rsidRPr="005E1B83">
        <w:rPr>
          <w:b/>
          <w:bCs/>
        </w:rPr>
        <w:t>9</w:t>
      </w:r>
      <w:r w:rsidR="00C322E6">
        <w:rPr>
          <w:b/>
          <w:bCs/>
        </w:rPr>
        <w:t> </w:t>
      </w:r>
      <w:r w:rsidR="00AC3EAA" w:rsidRPr="005E1B83">
        <w:rPr>
          <w:b/>
          <w:bCs/>
        </w:rPr>
        <w:t xml:space="preserve">lentelė. Svarbiausios veiksmingumo vertinamosios baigtys pacientams, kuriems </w:t>
      </w:r>
      <w:r w:rsidR="00E84D47" w:rsidRPr="005E1B83">
        <w:rPr>
          <w:b/>
          <w:bCs/>
        </w:rPr>
        <w:t xml:space="preserve">yra </w:t>
      </w:r>
      <w:r w:rsidR="00AC3EAA" w:rsidRPr="005E1B83">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001"/>
      </w:tblGrid>
      <w:tr w:rsidR="00F14C97" w:rsidRPr="005E1B83" w14:paraId="4BBEBCBA" w14:textId="77777777">
        <w:trPr>
          <w:trHeight w:val="768"/>
        </w:trPr>
        <w:tc>
          <w:tcPr>
            <w:tcW w:w="2724" w:type="dxa"/>
            <w:tcBorders>
              <w:top w:val="single" w:sz="4" w:space="0" w:color="000000"/>
              <w:left w:val="single" w:sz="4" w:space="0" w:color="000000"/>
              <w:bottom w:val="single" w:sz="4" w:space="0" w:color="000000"/>
              <w:right w:val="single" w:sz="4" w:space="0" w:color="000000"/>
            </w:tcBorders>
          </w:tcPr>
          <w:p w14:paraId="2F719B16" w14:textId="77777777" w:rsidR="00F14C97" w:rsidRPr="005E1B83" w:rsidRDefault="00AC3EAA">
            <w:pPr>
              <w:spacing w:line="240" w:lineRule="auto"/>
              <w:ind w:left="2"/>
              <w:rPr>
                <w:snapToGrid/>
                <w:szCs w:val="22"/>
              </w:rPr>
            </w:pPr>
            <w:r w:rsidRPr="005E1B83">
              <w:rPr>
                <w:snapToGrid/>
              </w:rPr>
              <w:t xml:space="preserve"> </w:t>
            </w:r>
            <w:r w:rsidRPr="005E1B83">
              <w:rPr>
                <w:b/>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57731C" w14:textId="77777777" w:rsidR="00F14C97" w:rsidRPr="005E1B83" w:rsidRDefault="00AC3EAA">
            <w:pPr>
              <w:spacing w:line="240" w:lineRule="auto"/>
              <w:ind w:right="26"/>
              <w:jc w:val="center"/>
              <w:rPr>
                <w:snapToGrid/>
                <w:szCs w:val="22"/>
              </w:rPr>
            </w:pPr>
            <w:proofErr w:type="spellStart"/>
            <w:r w:rsidRPr="005E1B83">
              <w:rPr>
                <w:b/>
                <w:snapToGrid/>
                <w:szCs w:val="22"/>
              </w:rPr>
              <w:t>Apiksabanas</w:t>
            </w:r>
            <w:proofErr w:type="spellEnd"/>
          </w:p>
          <w:p w14:paraId="19E7C407" w14:textId="77777777" w:rsidR="00F14C97" w:rsidRPr="005E1B83" w:rsidRDefault="00AC3EAA">
            <w:pPr>
              <w:spacing w:line="240" w:lineRule="auto"/>
              <w:ind w:left="138" w:right="61"/>
              <w:jc w:val="center"/>
              <w:rPr>
                <w:b/>
                <w:snapToGrid/>
                <w:szCs w:val="22"/>
              </w:rPr>
            </w:pPr>
            <w:r w:rsidRPr="005E1B83">
              <w:rPr>
                <w:b/>
                <w:snapToGrid/>
                <w:szCs w:val="22"/>
              </w:rPr>
              <w:t>N = 2807</w:t>
            </w:r>
          </w:p>
          <w:p w14:paraId="6B5805A0" w14:textId="77777777" w:rsidR="00F14C97" w:rsidRPr="005E1B83" w:rsidRDefault="00AC3EAA">
            <w:pPr>
              <w:spacing w:line="240" w:lineRule="auto"/>
              <w:ind w:left="138" w:right="61"/>
              <w:jc w:val="center"/>
              <w:rPr>
                <w:snapToGrid/>
                <w:szCs w:val="22"/>
              </w:rPr>
            </w:pPr>
            <w:r w:rsidRPr="005E1B83">
              <w:rPr>
                <w:b/>
                <w:snapToGrid/>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2ADCB719" w14:textId="77777777" w:rsidR="00F14C97" w:rsidRPr="005E1B83" w:rsidRDefault="00AC3EAA">
            <w:pPr>
              <w:spacing w:line="240" w:lineRule="auto"/>
              <w:ind w:right="26"/>
              <w:jc w:val="center"/>
              <w:rPr>
                <w:snapToGrid/>
                <w:szCs w:val="22"/>
              </w:rPr>
            </w:pPr>
            <w:r w:rsidRPr="005E1B83">
              <w:rPr>
                <w:b/>
                <w:snapToGrid/>
                <w:szCs w:val="22"/>
              </w:rPr>
              <w:t xml:space="preserve">ASR  </w:t>
            </w:r>
          </w:p>
          <w:p w14:paraId="70690A2E" w14:textId="77777777" w:rsidR="00F14C97" w:rsidRPr="005E1B83" w:rsidRDefault="00AC3EAA">
            <w:pPr>
              <w:spacing w:line="240" w:lineRule="auto"/>
              <w:ind w:left="233" w:right="210"/>
              <w:jc w:val="center"/>
              <w:rPr>
                <w:b/>
                <w:snapToGrid/>
                <w:szCs w:val="22"/>
              </w:rPr>
            </w:pPr>
            <w:r w:rsidRPr="005E1B83">
              <w:rPr>
                <w:b/>
                <w:snapToGrid/>
                <w:szCs w:val="22"/>
              </w:rPr>
              <w:t xml:space="preserve">N = 2791 </w:t>
            </w:r>
          </w:p>
          <w:p w14:paraId="08B86739" w14:textId="77777777" w:rsidR="00F14C97" w:rsidRPr="005E1B83" w:rsidRDefault="00AC3EAA">
            <w:pPr>
              <w:spacing w:line="240" w:lineRule="auto"/>
              <w:ind w:left="233" w:right="210"/>
              <w:jc w:val="center"/>
              <w:rPr>
                <w:snapToGrid/>
                <w:szCs w:val="22"/>
              </w:rPr>
            </w:pPr>
            <w:r w:rsidRPr="005E1B83">
              <w:rPr>
                <w:b/>
                <w:snapToGrid/>
                <w:szCs w:val="22"/>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255CA763" w14:textId="77777777" w:rsidR="00F14C97" w:rsidRPr="005E1B83" w:rsidRDefault="00AC3EAA">
            <w:pPr>
              <w:spacing w:line="240" w:lineRule="auto"/>
              <w:ind w:right="25"/>
              <w:jc w:val="center"/>
              <w:rPr>
                <w:snapToGrid/>
                <w:szCs w:val="22"/>
              </w:rPr>
            </w:pPr>
            <w:r w:rsidRPr="005E1B83">
              <w:rPr>
                <w:b/>
                <w:snapToGrid/>
                <w:szCs w:val="22"/>
              </w:rPr>
              <w:t>Santykinė rizika</w:t>
            </w:r>
          </w:p>
          <w:p w14:paraId="6E8E44D9" w14:textId="79BCC7F4" w:rsidR="00F14C97" w:rsidRPr="005E1B83" w:rsidRDefault="00AC3EAA">
            <w:pPr>
              <w:spacing w:line="240" w:lineRule="auto"/>
              <w:ind w:right="25"/>
              <w:jc w:val="center"/>
              <w:rPr>
                <w:snapToGrid/>
                <w:szCs w:val="22"/>
              </w:rPr>
            </w:pPr>
            <w:r w:rsidRPr="005E1B83">
              <w:rPr>
                <w:b/>
                <w:snapToGrid/>
                <w:szCs w:val="22"/>
              </w:rPr>
              <w:t>(95</w:t>
            </w:r>
            <w:r w:rsidR="003F3E01" w:rsidRPr="005E1B83">
              <w:rPr>
                <w:b/>
                <w:snapToGrid/>
                <w:szCs w:val="22"/>
              </w:rPr>
              <w:t> </w:t>
            </w:r>
            <w:r w:rsidRPr="005E1B83">
              <w:rPr>
                <w:b/>
                <w:snapToGrid/>
                <w:szCs w:val="22"/>
              </w:rPr>
              <w:t xml:space="preserve">% PI) </w:t>
            </w:r>
          </w:p>
        </w:tc>
        <w:tc>
          <w:tcPr>
            <w:tcW w:w="1001" w:type="dxa"/>
            <w:tcBorders>
              <w:top w:val="single" w:sz="4" w:space="0" w:color="000000"/>
              <w:left w:val="single" w:sz="4" w:space="0" w:color="000000"/>
              <w:bottom w:val="single" w:sz="4" w:space="0" w:color="000000"/>
              <w:right w:val="single" w:sz="4" w:space="0" w:color="000000"/>
            </w:tcBorders>
          </w:tcPr>
          <w:p w14:paraId="62F42866" w14:textId="77777777" w:rsidR="00F14C97" w:rsidRPr="005E1B83" w:rsidRDefault="00AC3EAA">
            <w:pPr>
              <w:spacing w:line="240" w:lineRule="auto"/>
              <w:ind w:left="44"/>
              <w:rPr>
                <w:snapToGrid/>
                <w:szCs w:val="22"/>
              </w:rPr>
            </w:pPr>
            <w:r w:rsidRPr="005E1B83">
              <w:rPr>
                <w:b/>
                <w:snapToGrid/>
                <w:szCs w:val="22"/>
              </w:rPr>
              <w:t xml:space="preserve">p-reikšmė </w:t>
            </w:r>
          </w:p>
        </w:tc>
      </w:tr>
      <w:tr w:rsidR="00F14C97" w:rsidRPr="005E1B83" w14:paraId="31E17D51"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6F5B0615" w14:textId="77777777" w:rsidR="00F14C97" w:rsidRPr="005E1B83" w:rsidRDefault="00AC3EAA">
            <w:pPr>
              <w:spacing w:line="240" w:lineRule="auto"/>
              <w:ind w:left="2"/>
              <w:rPr>
                <w:snapToGrid/>
                <w:szCs w:val="22"/>
              </w:rPr>
            </w:pPr>
            <w:r w:rsidRPr="005E1B83">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12053DA8" w14:textId="77777777" w:rsidR="00F14C97" w:rsidRPr="005E1B83" w:rsidRDefault="00AC3EAA">
            <w:pPr>
              <w:spacing w:line="240" w:lineRule="auto"/>
              <w:ind w:right="23"/>
              <w:jc w:val="center"/>
              <w:rPr>
                <w:snapToGrid/>
                <w:szCs w:val="22"/>
              </w:rPr>
            </w:pPr>
            <w:r w:rsidRPr="005E1B83">
              <w:rPr>
                <w:snapToGrid/>
                <w:szCs w:val="22"/>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6E1B0A67" w14:textId="77777777" w:rsidR="00F14C97" w:rsidRPr="005E1B83" w:rsidRDefault="00AC3EAA">
            <w:pPr>
              <w:spacing w:line="240" w:lineRule="auto"/>
              <w:ind w:right="23"/>
              <w:jc w:val="center"/>
              <w:rPr>
                <w:snapToGrid/>
                <w:szCs w:val="22"/>
              </w:rPr>
            </w:pPr>
            <w:r w:rsidRPr="005E1B83">
              <w:rPr>
                <w:snapToGrid/>
                <w:szCs w:val="22"/>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1E6B1059" w14:textId="77777777" w:rsidR="00F14C97" w:rsidRPr="005E1B83" w:rsidRDefault="00AC3EAA">
            <w:pPr>
              <w:spacing w:line="240" w:lineRule="auto"/>
              <w:ind w:right="23"/>
              <w:jc w:val="center"/>
              <w:rPr>
                <w:snapToGrid/>
                <w:szCs w:val="22"/>
              </w:rPr>
            </w:pPr>
            <w:r w:rsidRPr="005E1B83">
              <w:rPr>
                <w:snapToGrid/>
                <w:szCs w:val="22"/>
              </w:rPr>
              <w:t xml:space="preserve">0,45 (0,32, 0,62) </w:t>
            </w:r>
          </w:p>
        </w:tc>
        <w:tc>
          <w:tcPr>
            <w:tcW w:w="1001" w:type="dxa"/>
            <w:tcBorders>
              <w:top w:val="single" w:sz="4" w:space="0" w:color="000000"/>
              <w:left w:val="single" w:sz="4" w:space="0" w:color="000000"/>
              <w:bottom w:val="single" w:sz="4" w:space="0" w:color="000000"/>
              <w:right w:val="single" w:sz="4" w:space="0" w:color="000000"/>
            </w:tcBorders>
          </w:tcPr>
          <w:p w14:paraId="0C5EF4C9" w14:textId="5A4FD865" w:rsidR="00F14C97" w:rsidRPr="005E1B83" w:rsidRDefault="00AC3EAA">
            <w:pPr>
              <w:spacing w:line="240" w:lineRule="auto"/>
              <w:rPr>
                <w:snapToGrid/>
                <w:szCs w:val="22"/>
              </w:rPr>
            </w:pPr>
            <w:r w:rsidRPr="005E1B83">
              <w:rPr>
                <w:snapToGrid/>
                <w:szCs w:val="22"/>
              </w:rPr>
              <w:t>&lt;</w:t>
            </w:r>
            <w:r w:rsidR="003F3E01" w:rsidRPr="005E1B83">
              <w:rPr>
                <w:snapToGrid/>
                <w:szCs w:val="22"/>
              </w:rPr>
              <w:t> </w:t>
            </w:r>
            <w:r w:rsidRPr="005E1B83">
              <w:rPr>
                <w:snapToGrid/>
                <w:szCs w:val="22"/>
              </w:rPr>
              <w:t>0,0001</w:t>
            </w:r>
          </w:p>
        </w:tc>
      </w:tr>
      <w:tr w:rsidR="00F14C97" w:rsidRPr="005E1B83" w14:paraId="3F7A18B4"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32914C0B" w14:textId="77777777" w:rsidR="00F14C97" w:rsidRPr="005E1B83" w:rsidRDefault="00AC3EAA">
            <w:pPr>
              <w:spacing w:line="240" w:lineRule="auto"/>
              <w:ind w:left="272" w:hanging="202"/>
              <w:rPr>
                <w:snapToGrid/>
                <w:szCs w:val="22"/>
              </w:rPr>
            </w:pPr>
            <w:r w:rsidRPr="005E1B83">
              <w:rPr>
                <w:snapToGrid/>
                <w:szCs w:val="22"/>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0B1EFDA4" w14:textId="77777777" w:rsidR="00F14C97" w:rsidRPr="005E1B83" w:rsidRDefault="00AC3EAA">
            <w:pPr>
              <w:spacing w:line="240" w:lineRule="auto"/>
              <w:ind w:left="28"/>
              <w:jc w:val="center"/>
              <w:rPr>
                <w:snapToGrid/>
                <w:szCs w:val="22"/>
              </w:rPr>
            </w:pPr>
            <w:r w:rsidRPr="005E1B83">
              <w:rPr>
                <w:snapToGrid/>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EF54688" w14:textId="77777777" w:rsidR="00F14C97" w:rsidRPr="005E1B83" w:rsidRDefault="00AC3EAA">
            <w:pPr>
              <w:spacing w:line="240" w:lineRule="auto"/>
              <w:ind w:left="29"/>
              <w:jc w:val="center"/>
              <w:rPr>
                <w:snapToGrid/>
                <w:szCs w:val="22"/>
              </w:rPr>
            </w:pPr>
            <w:r w:rsidRPr="005E1B83">
              <w:rPr>
                <w:snapToGrid/>
                <w:szCs w:val="22"/>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629FB3F5" w14:textId="77777777" w:rsidR="00F14C97" w:rsidRPr="005E1B83" w:rsidRDefault="00AC3EAA">
            <w:pPr>
              <w:spacing w:line="240" w:lineRule="auto"/>
              <w:ind w:left="30"/>
              <w:jc w:val="center"/>
              <w:rPr>
                <w:snapToGrid/>
                <w:szCs w:val="22"/>
              </w:rPr>
            </w:pPr>
            <w:r w:rsidRPr="005E1B83">
              <w:rPr>
                <w:snapToGrid/>
                <w:szCs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3C7B511" w14:textId="77777777" w:rsidR="00F14C97" w:rsidRPr="005E1B83" w:rsidRDefault="00AC3EAA">
            <w:pPr>
              <w:spacing w:line="240" w:lineRule="auto"/>
              <w:ind w:left="28"/>
              <w:jc w:val="center"/>
              <w:rPr>
                <w:snapToGrid/>
                <w:szCs w:val="22"/>
              </w:rPr>
            </w:pPr>
            <w:r w:rsidRPr="005E1B83">
              <w:rPr>
                <w:snapToGrid/>
                <w:szCs w:val="22"/>
              </w:rPr>
              <w:t xml:space="preserve"> </w:t>
            </w:r>
          </w:p>
        </w:tc>
      </w:tr>
      <w:tr w:rsidR="00F14C97" w:rsidRPr="005E1B83" w14:paraId="3F0CBA23"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4A128ED3" w14:textId="77777777" w:rsidR="00F14C97" w:rsidRPr="005E1B83" w:rsidRDefault="00AC3EAA">
            <w:pPr>
              <w:spacing w:line="240" w:lineRule="auto"/>
              <w:ind w:right="55"/>
              <w:jc w:val="right"/>
              <w:rPr>
                <w:snapToGrid/>
                <w:szCs w:val="22"/>
              </w:rPr>
            </w:pPr>
            <w:r w:rsidRPr="005E1B83">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44FE21E6" w14:textId="77777777" w:rsidR="00F14C97" w:rsidRPr="005E1B83" w:rsidRDefault="00AC3EAA">
            <w:pPr>
              <w:spacing w:line="240" w:lineRule="auto"/>
              <w:ind w:right="17"/>
              <w:jc w:val="center"/>
              <w:rPr>
                <w:snapToGrid/>
                <w:szCs w:val="22"/>
              </w:rPr>
            </w:pPr>
            <w:r w:rsidRPr="005E1B83">
              <w:rPr>
                <w:snapToGrid/>
                <w:szCs w:val="22"/>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646747F3" w14:textId="77777777" w:rsidR="00F14C97" w:rsidRPr="005E1B83" w:rsidRDefault="00AC3EAA">
            <w:pPr>
              <w:spacing w:line="240" w:lineRule="auto"/>
              <w:ind w:right="17"/>
              <w:jc w:val="center"/>
              <w:rPr>
                <w:snapToGrid/>
                <w:szCs w:val="22"/>
              </w:rPr>
            </w:pPr>
            <w:r w:rsidRPr="005E1B83">
              <w:rPr>
                <w:snapToGrid/>
                <w:szCs w:val="22"/>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6940157C" w14:textId="77777777" w:rsidR="00F14C97" w:rsidRPr="005E1B83" w:rsidRDefault="00AC3EAA">
            <w:pPr>
              <w:spacing w:line="240" w:lineRule="auto"/>
              <w:ind w:right="19"/>
              <w:jc w:val="center"/>
              <w:rPr>
                <w:snapToGrid/>
                <w:szCs w:val="22"/>
              </w:rPr>
            </w:pPr>
            <w:r w:rsidRPr="005E1B83">
              <w:rPr>
                <w:snapToGrid/>
                <w:szCs w:val="22"/>
              </w:rPr>
              <w:t xml:space="preserve">0,44 (0,31, 0,63) </w:t>
            </w:r>
          </w:p>
        </w:tc>
        <w:tc>
          <w:tcPr>
            <w:tcW w:w="1001" w:type="dxa"/>
            <w:tcBorders>
              <w:top w:val="single" w:sz="4" w:space="0" w:color="000000"/>
              <w:left w:val="single" w:sz="4" w:space="0" w:color="000000"/>
              <w:bottom w:val="single" w:sz="4" w:space="0" w:color="000000"/>
              <w:right w:val="single" w:sz="4" w:space="0" w:color="000000"/>
            </w:tcBorders>
          </w:tcPr>
          <w:p w14:paraId="5A851894" w14:textId="77777777" w:rsidR="00F14C97" w:rsidRPr="005E1B83" w:rsidRDefault="00AC3EAA">
            <w:pPr>
              <w:spacing w:line="240" w:lineRule="auto"/>
              <w:ind w:left="31"/>
              <w:jc w:val="center"/>
              <w:rPr>
                <w:snapToGrid/>
                <w:szCs w:val="22"/>
              </w:rPr>
            </w:pPr>
            <w:r w:rsidRPr="005E1B83">
              <w:rPr>
                <w:snapToGrid/>
                <w:szCs w:val="22"/>
              </w:rPr>
              <w:t xml:space="preserve"> </w:t>
            </w:r>
          </w:p>
        </w:tc>
      </w:tr>
      <w:tr w:rsidR="00F14C97" w:rsidRPr="005E1B83" w14:paraId="265BE31C" w14:textId="77777777">
        <w:trPr>
          <w:trHeight w:val="264"/>
        </w:trPr>
        <w:tc>
          <w:tcPr>
            <w:tcW w:w="2724" w:type="dxa"/>
            <w:tcBorders>
              <w:top w:val="single" w:sz="4" w:space="0" w:color="000000"/>
              <w:left w:val="single" w:sz="4" w:space="0" w:color="000000"/>
              <w:bottom w:val="single" w:sz="4" w:space="0" w:color="000000"/>
              <w:right w:val="single" w:sz="4" w:space="0" w:color="000000"/>
            </w:tcBorders>
          </w:tcPr>
          <w:p w14:paraId="664D986B" w14:textId="77777777" w:rsidR="00F14C97" w:rsidRPr="005E1B83" w:rsidRDefault="00AC3EAA">
            <w:pPr>
              <w:spacing w:line="240" w:lineRule="auto"/>
              <w:ind w:left="212"/>
              <w:rPr>
                <w:snapToGrid/>
                <w:szCs w:val="22"/>
              </w:rPr>
            </w:pPr>
            <w:r w:rsidRPr="005E1B83">
              <w:t>Hemoraginis</w:t>
            </w:r>
          </w:p>
        </w:tc>
        <w:tc>
          <w:tcPr>
            <w:tcW w:w="1560" w:type="dxa"/>
            <w:tcBorders>
              <w:top w:val="single" w:sz="4" w:space="0" w:color="000000"/>
              <w:left w:val="single" w:sz="4" w:space="0" w:color="000000"/>
              <w:bottom w:val="single" w:sz="4" w:space="0" w:color="000000"/>
              <w:right w:val="single" w:sz="4" w:space="0" w:color="000000"/>
            </w:tcBorders>
          </w:tcPr>
          <w:p w14:paraId="49DD3A8E" w14:textId="77777777" w:rsidR="00F14C97" w:rsidRPr="005E1B83" w:rsidRDefault="00AC3EAA">
            <w:pPr>
              <w:spacing w:line="240" w:lineRule="auto"/>
              <w:ind w:right="21"/>
              <w:jc w:val="center"/>
              <w:rPr>
                <w:snapToGrid/>
                <w:szCs w:val="22"/>
              </w:rPr>
            </w:pPr>
            <w:r w:rsidRPr="005E1B83">
              <w:rPr>
                <w:snapToGrid/>
                <w:szCs w:val="22"/>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471C32D3" w14:textId="77777777" w:rsidR="00F14C97" w:rsidRPr="005E1B83" w:rsidRDefault="00AC3EAA">
            <w:pPr>
              <w:spacing w:line="240" w:lineRule="auto"/>
              <w:ind w:right="20"/>
              <w:jc w:val="center"/>
              <w:rPr>
                <w:snapToGrid/>
                <w:szCs w:val="22"/>
              </w:rPr>
            </w:pPr>
            <w:r w:rsidRPr="005E1B83">
              <w:rPr>
                <w:snapToGrid/>
                <w:szCs w:val="22"/>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1FD6AF4E" w14:textId="77777777" w:rsidR="00F14C97" w:rsidRPr="005E1B83" w:rsidRDefault="00AC3EAA">
            <w:pPr>
              <w:spacing w:line="240" w:lineRule="auto"/>
              <w:ind w:right="20"/>
              <w:jc w:val="center"/>
              <w:rPr>
                <w:snapToGrid/>
                <w:szCs w:val="22"/>
              </w:rPr>
            </w:pPr>
            <w:r w:rsidRPr="005E1B83">
              <w:rPr>
                <w:snapToGrid/>
                <w:szCs w:val="22"/>
              </w:rPr>
              <w:t xml:space="preserve">0,67 (0,24, 1,88) </w:t>
            </w:r>
          </w:p>
        </w:tc>
        <w:tc>
          <w:tcPr>
            <w:tcW w:w="1001" w:type="dxa"/>
            <w:tcBorders>
              <w:top w:val="single" w:sz="4" w:space="0" w:color="000000"/>
              <w:left w:val="single" w:sz="4" w:space="0" w:color="000000"/>
              <w:bottom w:val="single" w:sz="4" w:space="0" w:color="000000"/>
              <w:right w:val="single" w:sz="4" w:space="0" w:color="000000"/>
            </w:tcBorders>
          </w:tcPr>
          <w:p w14:paraId="0A101756" w14:textId="77777777" w:rsidR="00F14C97" w:rsidRPr="005E1B83" w:rsidRDefault="00AC3EAA">
            <w:pPr>
              <w:spacing w:line="240" w:lineRule="auto"/>
              <w:ind w:left="249"/>
              <w:jc w:val="center"/>
              <w:rPr>
                <w:snapToGrid/>
                <w:szCs w:val="22"/>
              </w:rPr>
            </w:pPr>
            <w:r w:rsidRPr="005E1B83">
              <w:rPr>
                <w:snapToGrid/>
                <w:szCs w:val="22"/>
              </w:rPr>
              <w:t xml:space="preserve">     </w:t>
            </w:r>
          </w:p>
        </w:tc>
      </w:tr>
      <w:tr w:rsidR="00F14C97" w:rsidRPr="005E1B83" w14:paraId="12FCC519"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E246ABC" w14:textId="77777777" w:rsidR="00F14C97" w:rsidRPr="005E1B83" w:rsidRDefault="00AC3EAA">
            <w:pPr>
              <w:spacing w:line="240" w:lineRule="auto"/>
              <w:rPr>
                <w:snapToGrid/>
                <w:szCs w:val="22"/>
              </w:rPr>
            </w:pPr>
            <w:r w:rsidRPr="005E1B83">
              <w:rPr>
                <w:snapToGrid/>
                <w:szCs w:val="22"/>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461F85AA" w14:textId="77777777" w:rsidR="00F14C97" w:rsidRPr="005E1B83" w:rsidRDefault="00AC3EAA">
            <w:pPr>
              <w:spacing w:line="240" w:lineRule="auto"/>
              <w:ind w:right="20"/>
              <w:jc w:val="center"/>
              <w:rPr>
                <w:snapToGrid/>
                <w:szCs w:val="22"/>
              </w:rPr>
            </w:pPr>
            <w:r w:rsidRPr="005E1B83">
              <w:rPr>
                <w:snapToGrid/>
                <w:szCs w:val="22"/>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42579CA8" w14:textId="77777777" w:rsidR="00F14C97" w:rsidRPr="005E1B83" w:rsidRDefault="00AC3EAA">
            <w:pPr>
              <w:spacing w:line="240" w:lineRule="auto"/>
              <w:ind w:right="19"/>
              <w:jc w:val="center"/>
              <w:rPr>
                <w:snapToGrid/>
                <w:szCs w:val="22"/>
              </w:rPr>
            </w:pPr>
            <w:r w:rsidRPr="005E1B83">
              <w:rPr>
                <w:snapToGrid/>
                <w:szCs w:val="22"/>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3621A0F7" w14:textId="77777777" w:rsidR="00F14C97" w:rsidRPr="005E1B83" w:rsidRDefault="00AC3EAA">
            <w:pPr>
              <w:spacing w:line="240" w:lineRule="auto"/>
              <w:ind w:right="20"/>
              <w:jc w:val="center"/>
              <w:rPr>
                <w:snapToGrid/>
                <w:szCs w:val="22"/>
              </w:rPr>
            </w:pPr>
            <w:r w:rsidRPr="005E1B83">
              <w:rPr>
                <w:snapToGrid/>
                <w:szCs w:val="22"/>
              </w:rPr>
              <w:t xml:space="preserve">0,15 (0,03, 0,68) </w:t>
            </w:r>
          </w:p>
        </w:tc>
        <w:tc>
          <w:tcPr>
            <w:tcW w:w="1001" w:type="dxa"/>
            <w:tcBorders>
              <w:top w:val="single" w:sz="4" w:space="0" w:color="000000"/>
              <w:left w:val="single" w:sz="4" w:space="0" w:color="000000"/>
              <w:bottom w:val="single" w:sz="4" w:space="0" w:color="000000"/>
              <w:right w:val="single" w:sz="4" w:space="0" w:color="000000"/>
            </w:tcBorders>
          </w:tcPr>
          <w:p w14:paraId="4328E598" w14:textId="77777777" w:rsidR="00F14C97" w:rsidRPr="005E1B83" w:rsidRDefault="00AC3EAA">
            <w:pPr>
              <w:spacing w:line="240" w:lineRule="auto"/>
              <w:ind w:left="31"/>
              <w:jc w:val="center"/>
              <w:rPr>
                <w:snapToGrid/>
                <w:szCs w:val="22"/>
              </w:rPr>
            </w:pPr>
            <w:r w:rsidRPr="005E1B83">
              <w:rPr>
                <w:snapToGrid/>
                <w:szCs w:val="22"/>
              </w:rPr>
              <w:t xml:space="preserve"> </w:t>
            </w:r>
          </w:p>
        </w:tc>
      </w:tr>
      <w:tr w:rsidR="00F14C97" w:rsidRPr="005E1B83" w14:paraId="59F4E0FD" w14:textId="77777777">
        <w:trPr>
          <w:trHeight w:val="516"/>
        </w:trPr>
        <w:tc>
          <w:tcPr>
            <w:tcW w:w="2724" w:type="dxa"/>
            <w:tcBorders>
              <w:top w:val="single" w:sz="4" w:space="0" w:color="000000"/>
              <w:left w:val="single" w:sz="4" w:space="0" w:color="000000"/>
              <w:bottom w:val="single" w:sz="4" w:space="0" w:color="000000"/>
              <w:right w:val="single" w:sz="4" w:space="0" w:color="000000"/>
            </w:tcBorders>
          </w:tcPr>
          <w:p w14:paraId="06221180" w14:textId="77777777" w:rsidR="00F14C97" w:rsidRPr="005E1B83" w:rsidRDefault="00AC3EAA">
            <w:pPr>
              <w:spacing w:line="240" w:lineRule="auto"/>
              <w:ind w:left="2"/>
              <w:rPr>
                <w:snapToGrid/>
                <w:szCs w:val="22"/>
              </w:rPr>
            </w:pPr>
            <w:r w:rsidRPr="005E1B83">
              <w:t>Insultas, sisteminė embolija, MI arba mirtis, kurios priežastis – kraujagyslių sutrikimai *</w:t>
            </w:r>
            <w:r w:rsidRPr="005E1B83">
              <w:rPr>
                <w:snapToGrid/>
                <w:szCs w:val="22"/>
                <w:vertAlign w:val="superscript"/>
              </w:rPr>
              <w:t>†</w:t>
            </w:r>
            <w:r w:rsidRPr="005E1B83">
              <w:rPr>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05FE91" w14:textId="77777777" w:rsidR="00F14C97" w:rsidRPr="005E1B83" w:rsidRDefault="00AC3EAA">
            <w:pPr>
              <w:spacing w:line="240" w:lineRule="auto"/>
              <w:ind w:right="26"/>
              <w:jc w:val="center"/>
              <w:rPr>
                <w:snapToGrid/>
                <w:szCs w:val="22"/>
              </w:rPr>
            </w:pPr>
            <w:r w:rsidRPr="005E1B83">
              <w:rPr>
                <w:snapToGrid/>
                <w:szCs w:val="22"/>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5503DAD0" w14:textId="77777777" w:rsidR="00F14C97" w:rsidRPr="005E1B83" w:rsidRDefault="00AC3EAA">
            <w:pPr>
              <w:spacing w:line="240" w:lineRule="auto"/>
              <w:ind w:right="25"/>
              <w:jc w:val="center"/>
              <w:rPr>
                <w:snapToGrid/>
                <w:szCs w:val="22"/>
              </w:rPr>
            </w:pPr>
            <w:r w:rsidRPr="005E1B83">
              <w:rPr>
                <w:snapToGrid/>
                <w:szCs w:val="22"/>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0FEE4B1C" w14:textId="77777777" w:rsidR="00F14C97" w:rsidRPr="005E1B83" w:rsidRDefault="00AC3EAA">
            <w:pPr>
              <w:spacing w:line="240" w:lineRule="auto"/>
              <w:ind w:right="24"/>
              <w:jc w:val="center"/>
              <w:rPr>
                <w:snapToGrid/>
                <w:szCs w:val="22"/>
              </w:rPr>
            </w:pPr>
            <w:r w:rsidRPr="005E1B83">
              <w:rPr>
                <w:snapToGrid/>
                <w:szCs w:val="22"/>
              </w:rPr>
              <w:t xml:space="preserve">0,66 (0,53, 0,83) </w:t>
            </w:r>
          </w:p>
        </w:tc>
        <w:tc>
          <w:tcPr>
            <w:tcW w:w="1001" w:type="dxa"/>
            <w:tcBorders>
              <w:top w:val="single" w:sz="4" w:space="0" w:color="000000"/>
              <w:left w:val="single" w:sz="4" w:space="0" w:color="000000"/>
              <w:bottom w:val="single" w:sz="4" w:space="0" w:color="000000"/>
              <w:right w:val="single" w:sz="4" w:space="0" w:color="000000"/>
            </w:tcBorders>
          </w:tcPr>
          <w:p w14:paraId="43C43A14" w14:textId="77777777" w:rsidR="00F14C97" w:rsidRPr="005E1B83" w:rsidRDefault="00AC3EAA">
            <w:pPr>
              <w:spacing w:line="240" w:lineRule="auto"/>
              <w:ind w:right="28"/>
              <w:jc w:val="center"/>
              <w:rPr>
                <w:snapToGrid/>
                <w:szCs w:val="22"/>
              </w:rPr>
            </w:pPr>
            <w:r w:rsidRPr="005E1B83">
              <w:rPr>
                <w:snapToGrid/>
                <w:szCs w:val="22"/>
              </w:rPr>
              <w:t xml:space="preserve">0,003 </w:t>
            </w:r>
          </w:p>
        </w:tc>
      </w:tr>
      <w:tr w:rsidR="00F14C97" w:rsidRPr="005E1B83" w14:paraId="34D99908"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2682DF1" w14:textId="77777777" w:rsidR="00F14C97" w:rsidRPr="005E1B83" w:rsidRDefault="00AC3EAA">
            <w:pPr>
              <w:spacing w:line="240" w:lineRule="auto"/>
              <w:ind w:left="275"/>
              <w:rPr>
                <w:snapToGrid/>
                <w:szCs w:val="22"/>
              </w:rPr>
            </w:pPr>
            <w:r w:rsidRPr="005E1B83">
              <w:t>Miokardo infarktas</w:t>
            </w:r>
          </w:p>
        </w:tc>
        <w:tc>
          <w:tcPr>
            <w:tcW w:w="1560" w:type="dxa"/>
            <w:tcBorders>
              <w:top w:val="single" w:sz="4" w:space="0" w:color="000000"/>
              <w:left w:val="single" w:sz="4" w:space="0" w:color="000000"/>
              <w:bottom w:val="single" w:sz="4" w:space="0" w:color="000000"/>
              <w:right w:val="single" w:sz="4" w:space="0" w:color="000000"/>
            </w:tcBorders>
          </w:tcPr>
          <w:p w14:paraId="11B73CD6" w14:textId="77777777" w:rsidR="00F14C97" w:rsidRPr="005E1B83" w:rsidRDefault="00AC3EAA">
            <w:pPr>
              <w:spacing w:line="240" w:lineRule="auto"/>
              <w:ind w:right="18"/>
              <w:jc w:val="center"/>
              <w:rPr>
                <w:snapToGrid/>
                <w:szCs w:val="22"/>
              </w:rPr>
            </w:pPr>
            <w:r w:rsidRPr="005E1B83">
              <w:rPr>
                <w:snapToGrid/>
                <w:szCs w:val="22"/>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3DA59FC1" w14:textId="77777777" w:rsidR="00F14C97" w:rsidRPr="005E1B83" w:rsidRDefault="00AC3EAA">
            <w:pPr>
              <w:spacing w:line="240" w:lineRule="auto"/>
              <w:ind w:right="18"/>
              <w:jc w:val="center"/>
              <w:rPr>
                <w:snapToGrid/>
                <w:szCs w:val="22"/>
              </w:rPr>
            </w:pPr>
            <w:r w:rsidRPr="005E1B83">
              <w:rPr>
                <w:snapToGrid/>
                <w:szCs w:val="22"/>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15EE89EE" w14:textId="77777777" w:rsidR="00F14C97" w:rsidRPr="005E1B83" w:rsidRDefault="00AC3EAA">
            <w:pPr>
              <w:spacing w:line="240" w:lineRule="auto"/>
              <w:ind w:right="19"/>
              <w:jc w:val="center"/>
              <w:rPr>
                <w:snapToGrid/>
                <w:szCs w:val="22"/>
              </w:rPr>
            </w:pPr>
            <w:r w:rsidRPr="005E1B83">
              <w:rPr>
                <w:snapToGrid/>
                <w:szCs w:val="22"/>
              </w:rPr>
              <w:t xml:space="preserve">0,86 (0,50, 1,48) </w:t>
            </w:r>
          </w:p>
        </w:tc>
        <w:tc>
          <w:tcPr>
            <w:tcW w:w="1001" w:type="dxa"/>
            <w:tcBorders>
              <w:top w:val="single" w:sz="4" w:space="0" w:color="000000"/>
              <w:left w:val="single" w:sz="4" w:space="0" w:color="000000"/>
              <w:bottom w:val="single" w:sz="4" w:space="0" w:color="000000"/>
              <w:right w:val="single" w:sz="4" w:space="0" w:color="000000"/>
            </w:tcBorders>
          </w:tcPr>
          <w:p w14:paraId="7B2E28A1" w14:textId="77777777" w:rsidR="00F14C97" w:rsidRPr="005E1B83" w:rsidRDefault="00AC3EAA">
            <w:pPr>
              <w:spacing w:line="240" w:lineRule="auto"/>
              <w:ind w:left="31"/>
              <w:jc w:val="center"/>
              <w:rPr>
                <w:snapToGrid/>
                <w:szCs w:val="22"/>
              </w:rPr>
            </w:pPr>
            <w:r w:rsidRPr="005E1B83">
              <w:rPr>
                <w:snapToGrid/>
                <w:szCs w:val="22"/>
              </w:rPr>
              <w:t xml:space="preserve"> </w:t>
            </w:r>
          </w:p>
        </w:tc>
      </w:tr>
      <w:tr w:rsidR="00F14C97" w:rsidRPr="005E1B83" w14:paraId="72F4F722"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1AD09B27" w14:textId="77777777" w:rsidR="00F14C97" w:rsidRPr="005E1B83" w:rsidRDefault="00AC3EAA">
            <w:pPr>
              <w:spacing w:line="240" w:lineRule="auto"/>
              <w:ind w:left="275"/>
              <w:rPr>
                <w:snapToGrid/>
                <w:szCs w:val="22"/>
              </w:rPr>
            </w:pPr>
            <w:r w:rsidRPr="005E1B83">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4FDCF970" w14:textId="77777777" w:rsidR="00F14C97" w:rsidRPr="005E1B83" w:rsidRDefault="00AC3EAA">
            <w:pPr>
              <w:spacing w:line="240" w:lineRule="auto"/>
              <w:ind w:right="23"/>
              <w:jc w:val="center"/>
              <w:rPr>
                <w:snapToGrid/>
                <w:szCs w:val="22"/>
              </w:rPr>
            </w:pPr>
            <w:r w:rsidRPr="005E1B83">
              <w:rPr>
                <w:snapToGrid/>
                <w:szCs w:val="22"/>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6B5A2875" w14:textId="77777777" w:rsidR="00F14C97" w:rsidRPr="005E1B83" w:rsidRDefault="00AC3EAA">
            <w:pPr>
              <w:spacing w:line="240" w:lineRule="auto"/>
              <w:ind w:right="23"/>
              <w:jc w:val="center"/>
              <w:rPr>
                <w:snapToGrid/>
                <w:szCs w:val="22"/>
              </w:rPr>
            </w:pPr>
            <w:r w:rsidRPr="005E1B83">
              <w:rPr>
                <w:snapToGrid/>
                <w:szCs w:val="22"/>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7CCF0A7C" w14:textId="77777777" w:rsidR="00F14C97" w:rsidRPr="005E1B83" w:rsidRDefault="00AC3EAA">
            <w:pPr>
              <w:spacing w:line="240" w:lineRule="auto"/>
              <w:ind w:right="23"/>
              <w:jc w:val="center"/>
              <w:rPr>
                <w:snapToGrid/>
                <w:szCs w:val="22"/>
              </w:rPr>
            </w:pPr>
            <w:r w:rsidRPr="005E1B83">
              <w:rPr>
                <w:snapToGrid/>
                <w:szCs w:val="22"/>
              </w:rPr>
              <w:t xml:space="preserve">0,87 (0,65, 1,17) </w:t>
            </w:r>
          </w:p>
        </w:tc>
        <w:tc>
          <w:tcPr>
            <w:tcW w:w="1001" w:type="dxa"/>
            <w:tcBorders>
              <w:top w:val="single" w:sz="4" w:space="0" w:color="000000"/>
              <w:left w:val="single" w:sz="4" w:space="0" w:color="000000"/>
              <w:bottom w:val="single" w:sz="4" w:space="0" w:color="000000"/>
              <w:right w:val="single" w:sz="4" w:space="0" w:color="000000"/>
            </w:tcBorders>
          </w:tcPr>
          <w:p w14:paraId="2DD22C29" w14:textId="77777777" w:rsidR="00F14C97" w:rsidRPr="005E1B83" w:rsidRDefault="00AC3EAA">
            <w:pPr>
              <w:spacing w:line="240" w:lineRule="auto"/>
              <w:ind w:left="29"/>
              <w:jc w:val="center"/>
              <w:rPr>
                <w:snapToGrid/>
                <w:szCs w:val="22"/>
              </w:rPr>
            </w:pPr>
            <w:r w:rsidRPr="005E1B83">
              <w:rPr>
                <w:snapToGrid/>
                <w:szCs w:val="22"/>
              </w:rPr>
              <w:t xml:space="preserve"> </w:t>
            </w:r>
          </w:p>
        </w:tc>
      </w:tr>
      <w:tr w:rsidR="00F14C97" w:rsidRPr="005E1B83" w14:paraId="7E81EBED"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3AB9D62D" w14:textId="77777777" w:rsidR="00F14C97" w:rsidRPr="005E1B83" w:rsidRDefault="00AC3EAA">
            <w:pPr>
              <w:spacing w:line="240" w:lineRule="auto"/>
              <w:ind w:left="2"/>
              <w:rPr>
                <w:snapToGrid/>
                <w:szCs w:val="22"/>
              </w:rPr>
            </w:pPr>
            <w:r w:rsidRPr="005E1B83">
              <w:t xml:space="preserve">Mirtis, ištikusi dėl bet kurių priežasčių </w:t>
            </w:r>
            <w:r w:rsidRPr="005E1B83">
              <w:rPr>
                <w:snapToGrid/>
                <w:szCs w:val="22"/>
                <w:vertAlign w:val="superscript"/>
              </w:rPr>
              <w:t>†</w:t>
            </w:r>
            <w:r w:rsidRPr="005E1B83">
              <w:rPr>
                <w:snapToGrid/>
                <w:sz w:val="20"/>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5A5BE3" w14:textId="77777777" w:rsidR="00F14C97" w:rsidRPr="005E1B83" w:rsidRDefault="00AC3EAA">
            <w:pPr>
              <w:spacing w:line="240" w:lineRule="auto"/>
              <w:ind w:right="26"/>
              <w:jc w:val="center"/>
              <w:rPr>
                <w:snapToGrid/>
                <w:szCs w:val="22"/>
              </w:rPr>
            </w:pPr>
            <w:r w:rsidRPr="005E1B83">
              <w:rPr>
                <w:snapToGrid/>
                <w:szCs w:val="22"/>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5383B748" w14:textId="77777777" w:rsidR="00F14C97" w:rsidRPr="005E1B83" w:rsidRDefault="00AC3EAA">
            <w:pPr>
              <w:spacing w:line="240" w:lineRule="auto"/>
              <w:ind w:right="25"/>
              <w:jc w:val="center"/>
              <w:rPr>
                <w:snapToGrid/>
                <w:szCs w:val="22"/>
              </w:rPr>
            </w:pPr>
            <w:r w:rsidRPr="005E1B83">
              <w:rPr>
                <w:snapToGrid/>
                <w:szCs w:val="22"/>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7F1B1840" w14:textId="77777777" w:rsidR="00F14C97" w:rsidRPr="005E1B83" w:rsidRDefault="00AC3EAA">
            <w:pPr>
              <w:spacing w:line="240" w:lineRule="auto"/>
              <w:ind w:right="24"/>
              <w:jc w:val="center"/>
              <w:rPr>
                <w:snapToGrid/>
                <w:szCs w:val="22"/>
              </w:rPr>
            </w:pPr>
            <w:r w:rsidRPr="005E1B83">
              <w:rPr>
                <w:snapToGrid/>
                <w:szCs w:val="22"/>
              </w:rPr>
              <w:t xml:space="preserve">0,79 (0,62, 1,02) </w:t>
            </w:r>
          </w:p>
        </w:tc>
        <w:tc>
          <w:tcPr>
            <w:tcW w:w="1001" w:type="dxa"/>
            <w:tcBorders>
              <w:top w:val="single" w:sz="4" w:space="0" w:color="000000"/>
              <w:left w:val="single" w:sz="4" w:space="0" w:color="000000"/>
              <w:bottom w:val="single" w:sz="4" w:space="0" w:color="000000"/>
              <w:right w:val="single" w:sz="4" w:space="0" w:color="000000"/>
            </w:tcBorders>
          </w:tcPr>
          <w:p w14:paraId="4D7E39F3" w14:textId="77777777" w:rsidR="00F14C97" w:rsidRPr="005E1B83" w:rsidRDefault="00AC3EAA">
            <w:pPr>
              <w:spacing w:line="240" w:lineRule="auto"/>
              <w:ind w:right="28"/>
              <w:jc w:val="center"/>
              <w:rPr>
                <w:snapToGrid/>
                <w:szCs w:val="22"/>
              </w:rPr>
            </w:pPr>
            <w:r w:rsidRPr="005E1B83">
              <w:rPr>
                <w:snapToGrid/>
                <w:szCs w:val="22"/>
              </w:rPr>
              <w:t xml:space="preserve">0,068 </w:t>
            </w:r>
          </w:p>
        </w:tc>
      </w:tr>
    </w:tbl>
    <w:p w14:paraId="5944DC55" w14:textId="77777777" w:rsidR="00F14C97" w:rsidRPr="005E1B83" w:rsidRDefault="00AC3EAA">
      <w:pPr>
        <w:tabs>
          <w:tab w:val="left" w:pos="9214"/>
        </w:tabs>
        <w:spacing w:line="240" w:lineRule="auto"/>
        <w:ind w:right="282" w:firstLine="142"/>
        <w:rPr>
          <w:sz w:val="20"/>
        </w:rPr>
      </w:pPr>
      <w:r w:rsidRPr="005E1B83">
        <w:rPr>
          <w:sz w:val="20"/>
        </w:rPr>
        <w:t xml:space="preserve">* Įvertinant pagal nuosekliąją bandymų strategiją, skirtą I tipo paklaidoms kontroliuoti tyrimų metu. </w:t>
      </w:r>
    </w:p>
    <w:p w14:paraId="41C57ED2" w14:textId="77777777" w:rsidR="00F14C97" w:rsidRPr="005E1B83" w:rsidRDefault="00AC3EAA">
      <w:pPr>
        <w:tabs>
          <w:tab w:val="left" w:pos="9214"/>
        </w:tabs>
        <w:spacing w:line="240" w:lineRule="auto"/>
        <w:ind w:right="282" w:firstLine="142"/>
        <w:rPr>
          <w:sz w:val="20"/>
        </w:rPr>
      </w:pPr>
      <w:r w:rsidRPr="005E1B83">
        <w:rPr>
          <w:sz w:val="20"/>
        </w:rPr>
        <w:t>† Antrinė vertinamoji baigtis.</w:t>
      </w:r>
    </w:p>
    <w:p w14:paraId="509F253D" w14:textId="77777777" w:rsidR="00F14C97" w:rsidRPr="005E1B83" w:rsidRDefault="00F14C97">
      <w:pPr>
        <w:tabs>
          <w:tab w:val="left" w:pos="9214"/>
        </w:tabs>
        <w:spacing w:line="240" w:lineRule="auto"/>
        <w:ind w:right="282"/>
      </w:pPr>
    </w:p>
    <w:p w14:paraId="04648508" w14:textId="0C7AAFBF" w:rsidR="00F14C97" w:rsidRPr="005E1B83" w:rsidRDefault="00AC3EAA">
      <w:pPr>
        <w:tabs>
          <w:tab w:val="left" w:pos="9214"/>
        </w:tabs>
        <w:spacing w:line="240" w:lineRule="auto"/>
        <w:ind w:right="282"/>
      </w:pPr>
      <w:r w:rsidRPr="005E1B83">
        <w:t xml:space="preserve">Statistiškai reikšmingų stipraus kraujavimo dažnio skirtumų vartojant </w:t>
      </w:r>
      <w:proofErr w:type="spellStart"/>
      <w:r w:rsidRPr="005E1B83">
        <w:t>apiksabano</w:t>
      </w:r>
      <w:proofErr w:type="spellEnd"/>
      <w:r w:rsidRPr="005E1B83">
        <w:t xml:space="preserve"> ar ASR nebuvo (žr. </w:t>
      </w:r>
      <w:r w:rsidR="00503197" w:rsidRPr="005E1B83">
        <w:t>10</w:t>
      </w:r>
      <w:r w:rsidR="00C322E6">
        <w:t> </w:t>
      </w:r>
      <w:r w:rsidRPr="005E1B83">
        <w:t xml:space="preserve">lentelę). </w:t>
      </w:r>
    </w:p>
    <w:p w14:paraId="1F503EA7" w14:textId="77777777" w:rsidR="00F14C97" w:rsidRPr="005E1B83" w:rsidRDefault="00F14C97">
      <w:pPr>
        <w:tabs>
          <w:tab w:val="left" w:pos="9214"/>
        </w:tabs>
        <w:spacing w:line="240" w:lineRule="auto"/>
        <w:ind w:right="282"/>
      </w:pPr>
    </w:p>
    <w:p w14:paraId="64804FBA" w14:textId="0B19EA03" w:rsidR="00F14C97" w:rsidRPr="005E1B83" w:rsidRDefault="00503197">
      <w:pPr>
        <w:tabs>
          <w:tab w:val="left" w:pos="9214"/>
        </w:tabs>
        <w:spacing w:after="120" w:line="240" w:lineRule="auto"/>
        <w:ind w:left="993" w:right="284" w:hanging="851"/>
        <w:rPr>
          <w:b/>
          <w:bCs/>
        </w:rPr>
      </w:pPr>
      <w:r w:rsidRPr="005E1B83">
        <w:rPr>
          <w:b/>
          <w:bCs/>
        </w:rPr>
        <w:t>10</w:t>
      </w:r>
      <w:r w:rsidR="00C322E6">
        <w:rPr>
          <w:b/>
          <w:bCs/>
        </w:rPr>
        <w:t> </w:t>
      </w:r>
      <w:r w:rsidR="00AC3EAA" w:rsidRPr="005E1B83">
        <w:rPr>
          <w:b/>
          <w:bCs/>
        </w:rPr>
        <w:t>lentelė. Kraujavimo reiškiniai pacientams, kuriems yra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F14C97" w:rsidRPr="005E1B83" w14:paraId="368A467A" w14:textId="77777777">
        <w:trPr>
          <w:trHeight w:val="769"/>
        </w:trPr>
        <w:tc>
          <w:tcPr>
            <w:tcW w:w="1834" w:type="dxa"/>
            <w:tcBorders>
              <w:top w:val="single" w:sz="4" w:space="0" w:color="000000"/>
              <w:left w:val="single" w:sz="4" w:space="0" w:color="000000"/>
              <w:bottom w:val="single" w:sz="4" w:space="0" w:color="000000"/>
              <w:right w:val="single" w:sz="4" w:space="0" w:color="000000"/>
            </w:tcBorders>
          </w:tcPr>
          <w:p w14:paraId="297F8237" w14:textId="77777777" w:rsidR="00F14C97" w:rsidRPr="005E1B83" w:rsidRDefault="00AC3EAA">
            <w:pPr>
              <w:spacing w:line="240" w:lineRule="auto"/>
              <w:ind w:left="37"/>
              <w:jc w:val="center"/>
              <w:rPr>
                <w:snapToGrid/>
                <w:szCs w:val="22"/>
              </w:rPr>
            </w:pPr>
            <w:r w:rsidRPr="005E1B83">
              <w:rPr>
                <w:b/>
                <w:snapToGrid/>
                <w:szCs w:val="22"/>
              </w:rPr>
              <w:lastRenderedPageBreak/>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BB3442F" w14:textId="77777777" w:rsidR="00F14C97" w:rsidRPr="005E1B83" w:rsidRDefault="00AC3EAA">
            <w:pPr>
              <w:spacing w:line="240" w:lineRule="auto"/>
              <w:ind w:right="15"/>
              <w:jc w:val="center"/>
              <w:rPr>
                <w:snapToGrid/>
                <w:szCs w:val="22"/>
              </w:rPr>
            </w:pPr>
            <w:proofErr w:type="spellStart"/>
            <w:r w:rsidRPr="005E1B83">
              <w:rPr>
                <w:b/>
                <w:snapToGrid/>
                <w:szCs w:val="22"/>
              </w:rPr>
              <w:t>Apiksabanas</w:t>
            </w:r>
            <w:proofErr w:type="spellEnd"/>
          </w:p>
          <w:p w14:paraId="474B8E80" w14:textId="77777777" w:rsidR="00F14C97" w:rsidRPr="005E1B83" w:rsidRDefault="00AC3EAA">
            <w:pPr>
              <w:spacing w:line="240" w:lineRule="auto"/>
              <w:jc w:val="center"/>
              <w:rPr>
                <w:b/>
                <w:snapToGrid/>
                <w:szCs w:val="22"/>
              </w:rPr>
            </w:pPr>
            <w:r w:rsidRPr="005E1B83">
              <w:rPr>
                <w:b/>
                <w:snapToGrid/>
                <w:szCs w:val="22"/>
              </w:rPr>
              <w:t xml:space="preserve">N = 2798 </w:t>
            </w:r>
          </w:p>
          <w:p w14:paraId="38A68CA8" w14:textId="77777777" w:rsidR="00F14C97" w:rsidRPr="005E1B83" w:rsidRDefault="00AC3EAA">
            <w:pPr>
              <w:spacing w:line="240" w:lineRule="auto"/>
              <w:jc w:val="center"/>
              <w:rPr>
                <w:snapToGrid/>
                <w:szCs w:val="22"/>
              </w:rPr>
            </w:pPr>
            <w:r w:rsidRPr="005E1B83">
              <w:rPr>
                <w:b/>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686EDFCC" w14:textId="77777777" w:rsidR="00F14C97" w:rsidRPr="005E1B83" w:rsidRDefault="00AC3EAA">
            <w:pPr>
              <w:spacing w:line="240" w:lineRule="auto"/>
              <w:ind w:right="18"/>
              <w:jc w:val="center"/>
              <w:rPr>
                <w:snapToGrid/>
                <w:szCs w:val="22"/>
              </w:rPr>
            </w:pPr>
            <w:r w:rsidRPr="005E1B83">
              <w:rPr>
                <w:b/>
                <w:snapToGrid/>
                <w:szCs w:val="22"/>
              </w:rPr>
              <w:t xml:space="preserve">ASR </w:t>
            </w:r>
          </w:p>
          <w:p w14:paraId="008C7BFD" w14:textId="77777777" w:rsidR="00F14C97" w:rsidRPr="005E1B83" w:rsidRDefault="00AC3EAA">
            <w:pPr>
              <w:spacing w:line="240" w:lineRule="auto"/>
              <w:ind w:left="236" w:right="203"/>
              <w:jc w:val="center"/>
              <w:rPr>
                <w:b/>
                <w:snapToGrid/>
                <w:szCs w:val="22"/>
              </w:rPr>
            </w:pPr>
            <w:r w:rsidRPr="005E1B83">
              <w:rPr>
                <w:b/>
                <w:snapToGrid/>
                <w:szCs w:val="22"/>
              </w:rPr>
              <w:t xml:space="preserve">N = 2780 </w:t>
            </w:r>
          </w:p>
          <w:p w14:paraId="287D5B73" w14:textId="77777777" w:rsidR="00F14C97" w:rsidRPr="005E1B83" w:rsidRDefault="00AC3EAA">
            <w:pPr>
              <w:spacing w:line="240" w:lineRule="auto"/>
              <w:ind w:left="236" w:right="203" w:hanging="154"/>
              <w:jc w:val="center"/>
              <w:rPr>
                <w:snapToGrid/>
                <w:szCs w:val="22"/>
              </w:rPr>
            </w:pPr>
            <w:r w:rsidRPr="005E1B83">
              <w:rPr>
                <w:b/>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6C2A09A4" w14:textId="442D852A" w:rsidR="00F14C97" w:rsidRPr="005E1B83" w:rsidRDefault="00AC3EAA">
            <w:pPr>
              <w:spacing w:line="240" w:lineRule="auto"/>
              <w:jc w:val="center"/>
              <w:rPr>
                <w:snapToGrid/>
                <w:szCs w:val="22"/>
              </w:rPr>
            </w:pPr>
            <w:r w:rsidRPr="005E1B83">
              <w:rPr>
                <w:b/>
                <w:snapToGrid/>
                <w:szCs w:val="22"/>
              </w:rPr>
              <w:t>Santykinė rizika (95</w:t>
            </w:r>
            <w:r w:rsidR="003F3E01" w:rsidRPr="005E1B83">
              <w:rPr>
                <w:b/>
                <w:snapToGrid/>
                <w:szCs w:val="22"/>
              </w:rPr>
              <w:t> </w:t>
            </w:r>
            <w:r w:rsidRPr="005E1B83">
              <w:rPr>
                <w:b/>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23C0CD22" w14:textId="77777777" w:rsidR="00F14C97" w:rsidRPr="005E1B83" w:rsidRDefault="00AC3EAA">
            <w:pPr>
              <w:spacing w:line="240" w:lineRule="auto"/>
              <w:ind w:left="38"/>
              <w:rPr>
                <w:snapToGrid/>
                <w:szCs w:val="22"/>
              </w:rPr>
            </w:pPr>
            <w:r w:rsidRPr="005E1B83">
              <w:rPr>
                <w:b/>
                <w:snapToGrid/>
                <w:szCs w:val="22"/>
              </w:rPr>
              <w:t>p-reikšmė</w:t>
            </w:r>
          </w:p>
        </w:tc>
      </w:tr>
      <w:tr w:rsidR="00F14C97" w:rsidRPr="005E1B83" w14:paraId="2078D48D" w14:textId="77777777">
        <w:trPr>
          <w:trHeight w:val="289"/>
        </w:trPr>
        <w:tc>
          <w:tcPr>
            <w:tcW w:w="1834" w:type="dxa"/>
            <w:tcBorders>
              <w:top w:val="single" w:sz="4" w:space="0" w:color="000000"/>
              <w:left w:val="single" w:sz="4" w:space="0" w:color="000000"/>
              <w:bottom w:val="single" w:sz="4" w:space="0" w:color="000000"/>
              <w:right w:val="single" w:sz="4" w:space="0" w:color="000000"/>
            </w:tcBorders>
          </w:tcPr>
          <w:p w14:paraId="71BE87D7" w14:textId="77777777" w:rsidR="00F14C97" w:rsidRPr="005E1B83" w:rsidRDefault="00AC3EAA">
            <w:pPr>
              <w:spacing w:line="240" w:lineRule="auto"/>
              <w:rPr>
                <w:snapToGrid/>
                <w:szCs w:val="22"/>
              </w:rPr>
            </w:pPr>
            <w:r w:rsidRPr="005E1B83">
              <w:t>Stiprus*</w:t>
            </w:r>
            <w:r w:rsidRPr="005E1B83">
              <w:rPr>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56E34EC" w14:textId="77777777" w:rsidR="00F14C97" w:rsidRPr="005E1B83" w:rsidRDefault="00AC3EAA">
            <w:pPr>
              <w:spacing w:line="240" w:lineRule="auto"/>
              <w:ind w:right="13"/>
              <w:jc w:val="center"/>
              <w:rPr>
                <w:snapToGrid/>
                <w:szCs w:val="22"/>
              </w:rPr>
            </w:pPr>
            <w:r w:rsidRPr="005E1B83">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5FF11846" w14:textId="77777777" w:rsidR="00F14C97" w:rsidRPr="005E1B83" w:rsidRDefault="00AC3EAA">
            <w:pPr>
              <w:spacing w:line="240" w:lineRule="auto"/>
              <w:ind w:right="14"/>
              <w:jc w:val="center"/>
              <w:rPr>
                <w:snapToGrid/>
                <w:szCs w:val="22"/>
              </w:rPr>
            </w:pPr>
            <w:r w:rsidRPr="005E1B83">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3F3D2DC4" w14:textId="77777777" w:rsidR="00F14C97" w:rsidRPr="005E1B83" w:rsidRDefault="00AC3EAA">
            <w:pPr>
              <w:spacing w:line="240" w:lineRule="auto"/>
              <w:ind w:right="15"/>
              <w:jc w:val="center"/>
              <w:rPr>
                <w:snapToGrid/>
                <w:szCs w:val="22"/>
              </w:rPr>
            </w:pPr>
            <w:r w:rsidRPr="005E1B83">
              <w:rPr>
                <w:snapToGrid/>
                <w:szCs w:val="22"/>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2911871B" w14:textId="77777777" w:rsidR="00F14C97" w:rsidRPr="005E1B83" w:rsidRDefault="00AC3EAA">
            <w:pPr>
              <w:spacing w:line="240" w:lineRule="auto"/>
              <w:ind w:right="15"/>
              <w:jc w:val="center"/>
              <w:rPr>
                <w:snapToGrid/>
                <w:szCs w:val="22"/>
              </w:rPr>
            </w:pPr>
            <w:r w:rsidRPr="005E1B83">
              <w:rPr>
                <w:snapToGrid/>
                <w:szCs w:val="22"/>
              </w:rPr>
              <w:t xml:space="preserve">0,0716 </w:t>
            </w:r>
          </w:p>
        </w:tc>
      </w:tr>
      <w:tr w:rsidR="00F14C97" w:rsidRPr="005E1B83" w14:paraId="1E01EE8A" w14:textId="77777777">
        <w:trPr>
          <w:trHeight w:val="280"/>
        </w:trPr>
        <w:tc>
          <w:tcPr>
            <w:tcW w:w="1834" w:type="dxa"/>
            <w:tcBorders>
              <w:top w:val="single" w:sz="4" w:space="0" w:color="000000"/>
              <w:left w:val="single" w:sz="4" w:space="0" w:color="000000"/>
              <w:bottom w:val="single" w:sz="4" w:space="0" w:color="000000"/>
              <w:right w:val="single" w:sz="4" w:space="0" w:color="000000"/>
            </w:tcBorders>
          </w:tcPr>
          <w:p w14:paraId="567EF279" w14:textId="77777777" w:rsidR="00F14C97" w:rsidRPr="005E1B83" w:rsidRDefault="00AC3EAA">
            <w:pPr>
              <w:spacing w:line="240" w:lineRule="auto"/>
              <w:ind w:left="360" w:hanging="301"/>
              <w:rPr>
                <w:snapToGrid/>
                <w:szCs w:val="22"/>
              </w:rPr>
            </w:pPr>
            <w:r w:rsidRPr="005E1B83">
              <w:rPr>
                <w:snapToGrid/>
                <w:szCs w:val="22"/>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5F28F036" w14:textId="77777777" w:rsidR="00F14C97" w:rsidRPr="005E1B83" w:rsidRDefault="00AC3EAA">
            <w:pPr>
              <w:spacing w:line="240" w:lineRule="auto"/>
              <w:ind w:right="12"/>
              <w:jc w:val="center"/>
              <w:rPr>
                <w:snapToGrid/>
                <w:szCs w:val="22"/>
              </w:rPr>
            </w:pPr>
            <w:r w:rsidRPr="005E1B83">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409422CE" w14:textId="77777777" w:rsidR="00F14C97" w:rsidRPr="005E1B83" w:rsidRDefault="00AC3EAA">
            <w:pPr>
              <w:spacing w:line="240" w:lineRule="auto"/>
              <w:ind w:right="14"/>
              <w:jc w:val="center"/>
              <w:rPr>
                <w:snapToGrid/>
                <w:szCs w:val="22"/>
              </w:rPr>
            </w:pPr>
            <w:r w:rsidRPr="005E1B83">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0E0814DA" w14:textId="77777777" w:rsidR="00F14C97" w:rsidRPr="005E1B83" w:rsidRDefault="00AC3EAA">
            <w:pPr>
              <w:spacing w:line="240" w:lineRule="auto"/>
              <w:ind w:left="40"/>
              <w:jc w:val="center"/>
              <w:rPr>
                <w:snapToGrid/>
                <w:szCs w:val="22"/>
              </w:rPr>
            </w:pPr>
            <w:r w:rsidRPr="005E1B83">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714A4C4" w14:textId="77777777" w:rsidR="00F14C97" w:rsidRPr="005E1B83" w:rsidRDefault="00AC3EAA">
            <w:pPr>
              <w:spacing w:line="240" w:lineRule="auto"/>
              <w:ind w:left="40"/>
              <w:jc w:val="center"/>
              <w:rPr>
                <w:snapToGrid/>
                <w:szCs w:val="22"/>
              </w:rPr>
            </w:pPr>
            <w:r w:rsidRPr="005E1B83">
              <w:rPr>
                <w:snapToGrid/>
                <w:szCs w:val="22"/>
              </w:rPr>
              <w:t xml:space="preserve"> </w:t>
            </w:r>
          </w:p>
        </w:tc>
      </w:tr>
      <w:tr w:rsidR="00F14C97" w:rsidRPr="005E1B83" w14:paraId="32D1ED41" w14:textId="77777777">
        <w:trPr>
          <w:trHeight w:val="264"/>
        </w:trPr>
        <w:tc>
          <w:tcPr>
            <w:tcW w:w="1834" w:type="dxa"/>
            <w:tcBorders>
              <w:top w:val="single" w:sz="4" w:space="0" w:color="000000"/>
              <w:left w:val="single" w:sz="4" w:space="0" w:color="000000"/>
              <w:bottom w:val="single" w:sz="4" w:space="0" w:color="000000"/>
              <w:right w:val="single" w:sz="4" w:space="0" w:color="000000"/>
            </w:tcBorders>
          </w:tcPr>
          <w:p w14:paraId="4B28D6DC" w14:textId="77777777" w:rsidR="00F14C97" w:rsidRPr="005E1B83" w:rsidRDefault="00AC3EAA">
            <w:pPr>
              <w:spacing w:line="240" w:lineRule="auto"/>
              <w:ind w:left="360" w:hanging="301"/>
              <w:rPr>
                <w:snapToGrid/>
                <w:szCs w:val="22"/>
              </w:rPr>
            </w:pPr>
            <w:proofErr w:type="spellStart"/>
            <w:r w:rsidRPr="005E1B83">
              <w:rPr>
                <w:snapToGrid/>
                <w:szCs w:val="22"/>
              </w:rPr>
              <w:t>Intrakranijinis</w:t>
            </w:r>
            <w:proofErr w:type="spellEnd"/>
            <w:r w:rsidRPr="005E1B83">
              <w:rPr>
                <w:snapToGrid/>
                <w:szCs w:val="22"/>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78C78EA2" w14:textId="77777777" w:rsidR="00F14C97" w:rsidRPr="005E1B83" w:rsidRDefault="00AC3EAA">
            <w:pPr>
              <w:spacing w:line="240" w:lineRule="auto"/>
              <w:ind w:right="10"/>
              <w:jc w:val="center"/>
              <w:rPr>
                <w:snapToGrid/>
                <w:szCs w:val="22"/>
              </w:rPr>
            </w:pPr>
            <w:r w:rsidRPr="005E1B83">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1AB7DF74" w14:textId="77777777" w:rsidR="00F14C97" w:rsidRPr="005E1B83" w:rsidRDefault="00AC3EAA">
            <w:pPr>
              <w:spacing w:line="240" w:lineRule="auto"/>
              <w:ind w:right="13"/>
              <w:jc w:val="center"/>
              <w:rPr>
                <w:snapToGrid/>
                <w:szCs w:val="22"/>
              </w:rPr>
            </w:pPr>
            <w:r w:rsidRPr="005E1B83">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1B042FB2" w14:textId="77777777" w:rsidR="00F14C97" w:rsidRPr="005E1B83" w:rsidRDefault="00AC3EAA">
            <w:pPr>
              <w:spacing w:line="240" w:lineRule="auto"/>
              <w:ind w:left="40"/>
              <w:jc w:val="center"/>
              <w:rPr>
                <w:snapToGrid/>
                <w:szCs w:val="22"/>
              </w:rPr>
            </w:pPr>
            <w:r w:rsidRPr="005E1B83">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A68F3E" w14:textId="77777777" w:rsidR="00F14C97" w:rsidRPr="005E1B83" w:rsidRDefault="00AC3EAA">
            <w:pPr>
              <w:spacing w:line="240" w:lineRule="auto"/>
              <w:ind w:left="40"/>
              <w:jc w:val="center"/>
              <w:rPr>
                <w:snapToGrid/>
                <w:szCs w:val="22"/>
              </w:rPr>
            </w:pPr>
            <w:r w:rsidRPr="005E1B83">
              <w:rPr>
                <w:snapToGrid/>
                <w:szCs w:val="22"/>
              </w:rPr>
              <w:t xml:space="preserve"> </w:t>
            </w:r>
          </w:p>
        </w:tc>
      </w:tr>
      <w:tr w:rsidR="00F14C97" w:rsidRPr="005E1B83" w14:paraId="62CDD5BC" w14:textId="77777777">
        <w:trPr>
          <w:trHeight w:val="288"/>
        </w:trPr>
        <w:tc>
          <w:tcPr>
            <w:tcW w:w="1834" w:type="dxa"/>
            <w:tcBorders>
              <w:top w:val="single" w:sz="4" w:space="0" w:color="000000"/>
              <w:left w:val="single" w:sz="4" w:space="0" w:color="000000"/>
              <w:bottom w:val="single" w:sz="4" w:space="0" w:color="000000"/>
              <w:right w:val="single" w:sz="4" w:space="0" w:color="000000"/>
            </w:tcBorders>
          </w:tcPr>
          <w:p w14:paraId="3A87A524" w14:textId="7BD79D5D" w:rsidR="00F14C97" w:rsidRPr="005E1B83" w:rsidRDefault="00AC3EAA">
            <w:pPr>
              <w:spacing w:line="240" w:lineRule="auto"/>
              <w:rPr>
                <w:snapToGrid/>
                <w:szCs w:val="22"/>
              </w:rPr>
            </w:pPr>
            <w:r w:rsidRPr="005E1B83">
              <w:rPr>
                <w:snapToGrid/>
                <w:szCs w:val="22"/>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00D71758" w14:textId="77777777" w:rsidR="00F14C97" w:rsidRPr="005E1B83" w:rsidRDefault="00AC3EAA">
            <w:pPr>
              <w:spacing w:line="240" w:lineRule="auto"/>
              <w:ind w:right="12"/>
              <w:jc w:val="center"/>
              <w:rPr>
                <w:snapToGrid/>
                <w:szCs w:val="22"/>
              </w:rPr>
            </w:pPr>
            <w:r w:rsidRPr="005E1B83">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56A74676" w14:textId="77777777" w:rsidR="00F14C97" w:rsidRPr="005E1B83" w:rsidRDefault="00AC3EAA">
            <w:pPr>
              <w:spacing w:line="240" w:lineRule="auto"/>
              <w:ind w:right="14"/>
              <w:jc w:val="center"/>
              <w:rPr>
                <w:snapToGrid/>
                <w:szCs w:val="22"/>
              </w:rPr>
            </w:pPr>
            <w:r w:rsidRPr="005E1B83">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6A46FF3F" w14:textId="77777777" w:rsidR="00F14C97" w:rsidRPr="005E1B83" w:rsidRDefault="00AC3EAA">
            <w:pPr>
              <w:spacing w:line="240" w:lineRule="auto"/>
              <w:ind w:right="15"/>
              <w:jc w:val="center"/>
              <w:rPr>
                <w:snapToGrid/>
                <w:szCs w:val="22"/>
              </w:rPr>
            </w:pPr>
            <w:r w:rsidRPr="005E1B83">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40BB0C26" w14:textId="77777777" w:rsidR="00F14C97" w:rsidRPr="005E1B83" w:rsidRDefault="00AC3EAA">
            <w:pPr>
              <w:spacing w:line="240" w:lineRule="auto"/>
              <w:ind w:right="17"/>
              <w:jc w:val="center"/>
              <w:rPr>
                <w:snapToGrid/>
                <w:szCs w:val="22"/>
              </w:rPr>
            </w:pPr>
            <w:r w:rsidRPr="005E1B83">
              <w:rPr>
                <w:snapToGrid/>
                <w:szCs w:val="22"/>
              </w:rPr>
              <w:t xml:space="preserve">0,0144 </w:t>
            </w:r>
          </w:p>
        </w:tc>
      </w:tr>
      <w:tr w:rsidR="00F14C97" w:rsidRPr="005E1B83" w14:paraId="0A7E5272" w14:textId="77777777">
        <w:trPr>
          <w:trHeight w:val="350"/>
        </w:trPr>
        <w:tc>
          <w:tcPr>
            <w:tcW w:w="1834" w:type="dxa"/>
            <w:tcBorders>
              <w:top w:val="single" w:sz="4" w:space="0" w:color="000000"/>
              <w:left w:val="single" w:sz="4" w:space="0" w:color="000000"/>
              <w:bottom w:val="single" w:sz="4" w:space="0" w:color="000000"/>
              <w:right w:val="single" w:sz="4" w:space="0" w:color="000000"/>
            </w:tcBorders>
          </w:tcPr>
          <w:p w14:paraId="0D8D7587" w14:textId="77777777" w:rsidR="00F14C97" w:rsidRPr="005E1B83" w:rsidRDefault="00AC3EAA">
            <w:pPr>
              <w:spacing w:line="240" w:lineRule="auto"/>
              <w:rPr>
                <w:snapToGrid/>
                <w:szCs w:val="22"/>
              </w:rPr>
            </w:pPr>
            <w:r w:rsidRPr="005E1B83">
              <w:rPr>
                <w:snapToGrid/>
                <w:szCs w:val="22"/>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6E2628F" w14:textId="77777777" w:rsidR="00F14C97" w:rsidRPr="005E1B83" w:rsidRDefault="00AC3EAA">
            <w:pPr>
              <w:spacing w:line="240" w:lineRule="auto"/>
              <w:ind w:right="14"/>
              <w:jc w:val="center"/>
              <w:rPr>
                <w:snapToGrid/>
                <w:szCs w:val="22"/>
              </w:rPr>
            </w:pPr>
            <w:r w:rsidRPr="005E1B83">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35EBC95D" w14:textId="77777777" w:rsidR="00F14C97" w:rsidRPr="005E1B83" w:rsidRDefault="00AC3EAA">
            <w:pPr>
              <w:spacing w:line="240" w:lineRule="auto"/>
              <w:ind w:right="14"/>
              <w:jc w:val="center"/>
              <w:rPr>
                <w:snapToGrid/>
                <w:szCs w:val="22"/>
              </w:rPr>
            </w:pPr>
            <w:r w:rsidRPr="005E1B83">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3198BE37" w14:textId="77777777" w:rsidR="00F14C97" w:rsidRPr="005E1B83" w:rsidRDefault="00AC3EAA">
            <w:pPr>
              <w:spacing w:line="240" w:lineRule="auto"/>
              <w:ind w:right="15"/>
              <w:jc w:val="center"/>
              <w:rPr>
                <w:snapToGrid/>
                <w:szCs w:val="22"/>
              </w:rPr>
            </w:pPr>
            <w:r w:rsidRPr="005E1B83">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4BC61E1E" w14:textId="77777777" w:rsidR="00F14C97" w:rsidRPr="005E1B83" w:rsidRDefault="00AC3EAA">
            <w:pPr>
              <w:spacing w:line="240" w:lineRule="auto"/>
              <w:ind w:right="16"/>
              <w:jc w:val="center"/>
              <w:rPr>
                <w:snapToGrid/>
                <w:szCs w:val="22"/>
              </w:rPr>
            </w:pPr>
            <w:r w:rsidRPr="005E1B83">
              <w:rPr>
                <w:snapToGrid/>
                <w:szCs w:val="22"/>
              </w:rPr>
              <w:t xml:space="preserve">0,0017 </w:t>
            </w:r>
          </w:p>
        </w:tc>
      </w:tr>
    </w:tbl>
    <w:p w14:paraId="2B2DA852" w14:textId="77777777" w:rsidR="00F14C97" w:rsidRPr="005E1B83" w:rsidRDefault="00AC3EAA" w:rsidP="00E730CC">
      <w:pPr>
        <w:tabs>
          <w:tab w:val="left" w:pos="9214"/>
        </w:tabs>
        <w:spacing w:line="240" w:lineRule="auto"/>
        <w:ind w:left="270" w:right="282" w:hanging="128"/>
        <w:rPr>
          <w:sz w:val="20"/>
        </w:rPr>
      </w:pPr>
      <w:r w:rsidRPr="005E1B83">
        <w:rPr>
          <w:sz w:val="20"/>
        </w:rPr>
        <w:t>* Stiprus kraujavimas apibūdinamas pagal tarptautinės trombozės ir hemostazės asociacijos (angl</w:t>
      </w:r>
      <w:r w:rsidRPr="005E1B83">
        <w:rPr>
          <w:i/>
          <w:sz w:val="20"/>
        </w:rPr>
        <w:t xml:space="preserve">., International </w:t>
      </w:r>
      <w:proofErr w:type="spellStart"/>
      <w:r w:rsidRPr="005E1B83">
        <w:rPr>
          <w:i/>
          <w:sz w:val="20"/>
        </w:rPr>
        <w:t>Society</w:t>
      </w:r>
      <w:proofErr w:type="spellEnd"/>
      <w:r w:rsidRPr="005E1B83">
        <w:rPr>
          <w:i/>
          <w:sz w:val="20"/>
        </w:rPr>
        <w:t xml:space="preserve"> </w:t>
      </w:r>
      <w:proofErr w:type="spellStart"/>
      <w:r w:rsidRPr="005E1B83">
        <w:rPr>
          <w:i/>
          <w:sz w:val="20"/>
        </w:rPr>
        <w:t>on</w:t>
      </w:r>
      <w:proofErr w:type="spellEnd"/>
      <w:r w:rsidRPr="005E1B83">
        <w:rPr>
          <w:i/>
          <w:sz w:val="20"/>
        </w:rPr>
        <w:t xml:space="preserve"> </w:t>
      </w:r>
      <w:proofErr w:type="spellStart"/>
      <w:r w:rsidRPr="005E1B83">
        <w:rPr>
          <w:i/>
          <w:sz w:val="20"/>
        </w:rPr>
        <w:t>Thrombosis</w:t>
      </w:r>
      <w:proofErr w:type="spellEnd"/>
      <w:r w:rsidRPr="005E1B83">
        <w:rPr>
          <w:i/>
          <w:sz w:val="20"/>
        </w:rPr>
        <w:t xml:space="preserve"> </w:t>
      </w:r>
      <w:proofErr w:type="spellStart"/>
      <w:r w:rsidRPr="005E1B83">
        <w:rPr>
          <w:i/>
          <w:sz w:val="20"/>
        </w:rPr>
        <w:t>and</w:t>
      </w:r>
      <w:proofErr w:type="spellEnd"/>
      <w:r w:rsidRPr="005E1B83">
        <w:rPr>
          <w:i/>
          <w:sz w:val="20"/>
        </w:rPr>
        <w:t xml:space="preserve"> </w:t>
      </w:r>
      <w:proofErr w:type="spellStart"/>
      <w:r w:rsidRPr="005E1B83">
        <w:rPr>
          <w:i/>
          <w:sz w:val="20"/>
        </w:rPr>
        <w:t>Haemostasis</w:t>
      </w:r>
      <w:proofErr w:type="spellEnd"/>
      <w:r w:rsidRPr="005E1B83">
        <w:rPr>
          <w:i/>
          <w:sz w:val="20"/>
        </w:rPr>
        <w:t xml:space="preserve"> [ISTH]</w:t>
      </w:r>
      <w:r w:rsidRPr="005E1B83">
        <w:rPr>
          <w:sz w:val="20"/>
        </w:rPr>
        <w:t>) kriterijus.</w:t>
      </w:r>
    </w:p>
    <w:p w14:paraId="119F2184" w14:textId="19BD056E" w:rsidR="00F14C97" w:rsidRPr="005E1B83" w:rsidRDefault="00AC3EAA">
      <w:pPr>
        <w:tabs>
          <w:tab w:val="left" w:pos="9214"/>
        </w:tabs>
        <w:spacing w:line="240" w:lineRule="auto"/>
        <w:ind w:left="142" w:right="282"/>
        <w:rPr>
          <w:sz w:val="20"/>
        </w:rPr>
      </w:pPr>
      <w:r w:rsidRPr="005E1B83">
        <w:rPr>
          <w:sz w:val="20"/>
        </w:rPr>
        <w:t>† Klinikiniu požiūriu reikšmingas nestiprus kraujavimas.</w:t>
      </w:r>
    </w:p>
    <w:p w14:paraId="20D5829F" w14:textId="77777777" w:rsidR="00F14C97" w:rsidRPr="005E1B83" w:rsidRDefault="00F14C97">
      <w:pPr>
        <w:tabs>
          <w:tab w:val="left" w:pos="9214"/>
        </w:tabs>
        <w:spacing w:line="240" w:lineRule="auto"/>
        <w:ind w:right="282"/>
        <w:rPr>
          <w:sz w:val="20"/>
        </w:rPr>
      </w:pPr>
    </w:p>
    <w:p w14:paraId="3A00D40C" w14:textId="77777777" w:rsidR="00F14C97" w:rsidRPr="005E1B83" w:rsidRDefault="00AC3EAA">
      <w:pPr>
        <w:tabs>
          <w:tab w:val="left" w:pos="9214"/>
        </w:tabs>
        <w:spacing w:line="240" w:lineRule="auto"/>
        <w:ind w:right="282"/>
        <w:rPr>
          <w:i/>
          <w:u w:val="single"/>
        </w:rPr>
      </w:pPr>
      <w:r w:rsidRPr="005E1B83">
        <w:rPr>
          <w:i/>
          <w:u w:val="single"/>
        </w:rPr>
        <w:t>Pacientai, kuriems pasireiškia VPNV, ir serga ŪKS ir (arba) atliekama PVAI</w:t>
      </w:r>
    </w:p>
    <w:p w14:paraId="4CD3925F" w14:textId="4FE882E4" w:rsidR="00F14C97" w:rsidRPr="005E1B83" w:rsidRDefault="00AC3EAA">
      <w:pPr>
        <w:tabs>
          <w:tab w:val="left" w:pos="9214"/>
        </w:tabs>
        <w:spacing w:line="240" w:lineRule="auto"/>
        <w:ind w:right="282"/>
      </w:pPr>
      <w:r w:rsidRPr="005E1B83">
        <w:t>AUGUSTUS atvirajame atsitiktinių imčių, kontroliuojamame pagal 2-2 veiksnių modelio tyrime dalyvavo 4</w:t>
      </w:r>
      <w:r w:rsidR="00C322E6">
        <w:t> </w:t>
      </w:r>
      <w:r w:rsidRPr="005E1B83">
        <w:t xml:space="preserve">614 VNPV </w:t>
      </w:r>
      <w:r w:rsidR="00503197" w:rsidRPr="005E1B83">
        <w:t>patiriančių suaugusių pacientų</w:t>
      </w:r>
      <w:r w:rsidRPr="005E1B83">
        <w:t xml:space="preserve">, </w:t>
      </w:r>
      <w:r w:rsidR="00A9557A">
        <w:t>kurie sirgo</w:t>
      </w:r>
      <w:r w:rsidR="00503197" w:rsidRPr="005E1B83">
        <w:t xml:space="preserve"> </w:t>
      </w:r>
      <w:r w:rsidRPr="005E1B83">
        <w:t xml:space="preserve">ŪKS (43 %) ir (arba) kuriems buvo atlikta </w:t>
      </w:r>
      <w:proofErr w:type="spellStart"/>
      <w:r w:rsidRPr="005E1B83">
        <w:t>perkutaninė</w:t>
      </w:r>
      <w:proofErr w:type="spellEnd"/>
      <w:r w:rsidRPr="005E1B83">
        <w:t xml:space="preserve"> koronarinė intervencija (PVAI) (56 %). Visiems pacientams skirtas bazinis gydymas P2Y12 inhibitoriumi (</w:t>
      </w:r>
      <w:proofErr w:type="spellStart"/>
      <w:r w:rsidRPr="005E1B83">
        <w:t>klopidogreliu</w:t>
      </w:r>
      <w:proofErr w:type="spellEnd"/>
      <w:r w:rsidRPr="005E1B83">
        <w:t xml:space="preserve"> 90,3 %), laikantis vietinių gydymo standartų.</w:t>
      </w:r>
    </w:p>
    <w:p w14:paraId="6BA32153" w14:textId="77777777" w:rsidR="00F14C97" w:rsidRPr="005E1B83" w:rsidRDefault="00F14C97">
      <w:pPr>
        <w:tabs>
          <w:tab w:val="left" w:pos="9214"/>
        </w:tabs>
        <w:spacing w:line="240" w:lineRule="auto"/>
        <w:ind w:right="282"/>
      </w:pPr>
    </w:p>
    <w:p w14:paraId="6C424CAF" w14:textId="21DF661F" w:rsidR="00F14C97" w:rsidRPr="005E1B83" w:rsidRDefault="00AC3EAA">
      <w:pPr>
        <w:tabs>
          <w:tab w:val="left" w:pos="9214"/>
        </w:tabs>
        <w:spacing w:line="240" w:lineRule="auto"/>
        <w:ind w:right="282"/>
      </w:pPr>
      <w:r w:rsidRPr="005E1B83">
        <w:t>Pacientai per 14</w:t>
      </w:r>
      <w:r w:rsidR="00C322E6">
        <w:t> </w:t>
      </w:r>
      <w:r w:rsidRPr="005E1B83">
        <w:t xml:space="preserve">parų po ŪKS ir (arba) PVAI buvo atsitiktinės atrankos būdu suskirstyti į grupes vartoti </w:t>
      </w:r>
      <w:proofErr w:type="spellStart"/>
      <w:r w:rsidRPr="005E1B83">
        <w:t>apiksabano</w:t>
      </w:r>
      <w:proofErr w:type="spellEnd"/>
      <w:r w:rsidRPr="005E1B83">
        <w:t xml:space="preserve"> po 5 mg du kartus per parą (po 2,5 mg du kartus per parą jeigu atitiko du ar daugiau dozės mažinimo kriterijų; tokių buvo 4,2 %) arba VKA, kartu skiriant ASR (81 mg kartą per parą) arba placebo. Amžiaus vidurkis buvo 69,9</w:t>
      </w:r>
      <w:r w:rsidR="00C322E6">
        <w:t> </w:t>
      </w:r>
      <w:r w:rsidRPr="005E1B83">
        <w:t>metų, 94 % atsitiktinės atrankos būdu paskirstytų pacientų pagal CHA2DS2-Vasc skalę įvertinti &gt;</w:t>
      </w:r>
      <w:r w:rsidR="00C322E6">
        <w:t> </w:t>
      </w:r>
      <w:r w:rsidRPr="005E1B83">
        <w:t>2</w:t>
      </w:r>
      <w:r w:rsidR="00C322E6">
        <w:t> </w:t>
      </w:r>
      <w:r w:rsidRPr="005E1B83">
        <w:t>balais, o 47 % atitiko HAS-BLED skalės &gt;</w:t>
      </w:r>
      <w:r w:rsidR="00C322E6">
        <w:t> </w:t>
      </w:r>
      <w:r w:rsidRPr="005E1B83">
        <w:t>3</w:t>
      </w:r>
      <w:r w:rsidR="00C322E6">
        <w:t> </w:t>
      </w:r>
      <w:r w:rsidRPr="005E1B83">
        <w:t>balus. Pacientai, kuriems atsitiktinės atrankos būdu paskirta vartoti VKA, laiko, kai vertės atitiko gydomąjį diapazoną (</w:t>
      </w:r>
      <w:r w:rsidRPr="005E1B83">
        <w:rPr>
          <w:i/>
        </w:rPr>
        <w:t>TTR</w:t>
      </w:r>
      <w:r w:rsidRPr="005E1B83">
        <w:t>) (TNS 2–3), proporcinė dalis buvo 56 %; laiko, kai vertės buvo mažesnės nei TTR – 32 %, o laiko, kai vertės buvo aukštesnės už TTR – 12 %.</w:t>
      </w:r>
    </w:p>
    <w:p w14:paraId="4684C631" w14:textId="77777777" w:rsidR="00F14C97" w:rsidRPr="005E1B83" w:rsidRDefault="00F14C97">
      <w:pPr>
        <w:tabs>
          <w:tab w:val="left" w:pos="9214"/>
        </w:tabs>
        <w:spacing w:line="240" w:lineRule="auto"/>
        <w:ind w:right="282"/>
      </w:pPr>
    </w:p>
    <w:p w14:paraId="6EB41FF0" w14:textId="47D2FE8E" w:rsidR="00F14C97" w:rsidRPr="005E1B83" w:rsidRDefault="00AC3EAA">
      <w:pPr>
        <w:tabs>
          <w:tab w:val="left" w:pos="9214"/>
        </w:tabs>
        <w:spacing w:line="240" w:lineRule="auto"/>
        <w:ind w:right="282"/>
      </w:pPr>
      <w:r w:rsidRPr="005E1B83">
        <w:t xml:space="preserve">Pagrindinis AUGUSTUS tyrimo tikslas buvo saugumo įvertinimas, o pagrindinė vertinamoji baigtis - stiprus kraujavimas pagal </w:t>
      </w:r>
      <w:r w:rsidRPr="005E1B83">
        <w:rPr>
          <w:i/>
        </w:rPr>
        <w:t xml:space="preserve">ISTH </w:t>
      </w:r>
      <w:r w:rsidRPr="005E1B83">
        <w:t xml:space="preserve">arba KRNS kraujavimas. Palyginus </w:t>
      </w:r>
      <w:proofErr w:type="spellStart"/>
      <w:r w:rsidRPr="005E1B83">
        <w:t>apiksabaną</w:t>
      </w:r>
      <w:proofErr w:type="spellEnd"/>
      <w:r w:rsidRPr="005E1B83">
        <w:t xml:space="preserve"> su VKA, pagrindinė saugumo vertinamoji baigtis buvo stiprus kraujavimas pagal</w:t>
      </w:r>
      <w:r w:rsidRPr="005E1B83">
        <w:rPr>
          <w:i/>
        </w:rPr>
        <w:t xml:space="preserve"> ISTH</w:t>
      </w:r>
      <w:r w:rsidRPr="005E1B83">
        <w:t xml:space="preserve"> arba KRNS, 6-tą mėnesį pasireiškęs atitinkamai 241 pacientui (10,5 %) </w:t>
      </w:r>
      <w:proofErr w:type="spellStart"/>
      <w:r w:rsidRPr="005E1B83">
        <w:t>apiksabano</w:t>
      </w:r>
      <w:proofErr w:type="spellEnd"/>
      <w:r w:rsidRPr="005E1B83">
        <w:t xml:space="preserve"> grupėje ir 332 (14,7 %) pacientams VKA grupėje (SR=0,69. 95 % PI 0,58, 0,82; dvipusio kriterijaus p</w:t>
      </w:r>
      <w:r w:rsidR="00C322E6">
        <w:t> </w:t>
      </w:r>
      <w:r w:rsidRPr="005E1B83">
        <w:t>&lt;</w:t>
      </w:r>
      <w:r w:rsidR="00C322E6">
        <w:t> </w:t>
      </w:r>
      <w:r w:rsidRPr="005E1B83">
        <w:t>0,0001, rodanti ne prastesnį rezultatą ir p</w:t>
      </w:r>
      <w:r w:rsidR="00C322E6">
        <w:t> </w:t>
      </w:r>
      <w:r w:rsidRPr="005E1B83">
        <w:t>&lt;</w:t>
      </w:r>
      <w:r w:rsidR="00C322E6">
        <w:t> </w:t>
      </w:r>
      <w:r w:rsidRPr="005E1B83">
        <w:t xml:space="preserve">0,0001, rodanti geresnį rezultatą). Vertinant VKA poveikį, buvo pritaikyta papildoma analizė pogrupiuose pagal TTR ir nustatyta, kad didžiausias kraujavimų dažnis susijęs su žemiausios </w:t>
      </w:r>
      <w:proofErr w:type="spellStart"/>
      <w:r w:rsidRPr="005E1B83">
        <w:t>kvartilės</w:t>
      </w:r>
      <w:proofErr w:type="spellEnd"/>
      <w:r w:rsidRPr="005E1B83">
        <w:t xml:space="preserve"> TTR. Kraujavimų dažnis </w:t>
      </w:r>
      <w:proofErr w:type="spellStart"/>
      <w:r w:rsidRPr="005E1B83">
        <w:t>apiksabano</w:t>
      </w:r>
      <w:proofErr w:type="spellEnd"/>
      <w:r w:rsidRPr="005E1B83">
        <w:t xml:space="preserve"> ir didžiausios </w:t>
      </w:r>
      <w:proofErr w:type="spellStart"/>
      <w:r w:rsidRPr="005E1B83">
        <w:t>kvartilės</w:t>
      </w:r>
      <w:proofErr w:type="spellEnd"/>
      <w:r w:rsidRPr="005E1B83">
        <w:t xml:space="preserve"> TTR pogrupiuose buvo panašus.</w:t>
      </w:r>
    </w:p>
    <w:p w14:paraId="0F3A27BC" w14:textId="074DE170" w:rsidR="00F14C97" w:rsidRPr="005E1B83" w:rsidRDefault="00AC3EAA">
      <w:pPr>
        <w:spacing w:line="240" w:lineRule="auto"/>
        <w:rPr>
          <w:snapToGrid/>
        </w:rPr>
      </w:pPr>
      <w:r w:rsidRPr="005E1B83">
        <w:t>Palyginus ASR su placebu, pagrindinė vertinamoji baigtis stiprus kraujavimas pagal</w:t>
      </w:r>
      <w:r w:rsidRPr="005E1B83">
        <w:rPr>
          <w:i/>
        </w:rPr>
        <w:t xml:space="preserve"> ISTH</w:t>
      </w:r>
      <w:r w:rsidRPr="005E1B83">
        <w:t xml:space="preserve"> arba KRNS kraujavimas 6-tą mėnesį, pasireiškė atitinkamai 367 (16,1 %) ASR grupėje ir 204 (9,0 %) pacientams placebo grupėje </w:t>
      </w:r>
      <w:r w:rsidRPr="005E1B83">
        <w:rPr>
          <w:snapToGrid/>
        </w:rPr>
        <w:t>(SR=1,88, 95% PI: 1,58, 2,23; dvipusio kriterijaus p</w:t>
      </w:r>
      <w:r w:rsidR="00C322E6">
        <w:rPr>
          <w:snapToGrid/>
        </w:rPr>
        <w:t> </w:t>
      </w:r>
      <w:r w:rsidRPr="005E1B83">
        <w:rPr>
          <w:snapToGrid/>
        </w:rPr>
        <w:t>&lt;</w:t>
      </w:r>
      <w:r w:rsidR="00C322E6">
        <w:rPr>
          <w:snapToGrid/>
        </w:rPr>
        <w:t> </w:t>
      </w:r>
      <w:r w:rsidRPr="005E1B83">
        <w:rPr>
          <w:snapToGrid/>
        </w:rPr>
        <w:t xml:space="preserve">0,0001). </w:t>
      </w:r>
    </w:p>
    <w:p w14:paraId="4513205A" w14:textId="77777777" w:rsidR="00F14C97" w:rsidRPr="005E1B83" w:rsidRDefault="00F14C97">
      <w:pPr>
        <w:tabs>
          <w:tab w:val="left" w:pos="9214"/>
        </w:tabs>
        <w:spacing w:line="240" w:lineRule="auto"/>
        <w:ind w:right="282"/>
      </w:pPr>
    </w:p>
    <w:p w14:paraId="09CCFA5C" w14:textId="77777777" w:rsidR="00F14C97" w:rsidRPr="005E1B83" w:rsidRDefault="00AC3EAA">
      <w:pPr>
        <w:tabs>
          <w:tab w:val="left" w:pos="9214"/>
        </w:tabs>
        <w:spacing w:line="240" w:lineRule="auto"/>
        <w:ind w:right="282"/>
      </w:pPr>
      <w:r w:rsidRPr="005E1B83">
        <w:t xml:space="preserve">Konkrečiai, </w:t>
      </w:r>
      <w:proofErr w:type="spellStart"/>
      <w:r w:rsidRPr="005E1B83">
        <w:t>apiksabanu</w:t>
      </w:r>
      <w:proofErr w:type="spellEnd"/>
      <w:r w:rsidRPr="005E1B83">
        <w:t xml:space="preserve"> gydytiems pacientams stiprus kraujavimas pagal </w:t>
      </w:r>
      <w:r w:rsidRPr="005E1B83">
        <w:rPr>
          <w:i/>
        </w:rPr>
        <w:t>ISTH</w:t>
      </w:r>
      <w:r w:rsidRPr="005E1B83">
        <w:t xml:space="preserve"> arba KRNS kraujavimas pasireiškė 157 (13,7 %) pacientams, vartojusiems ASR, ir 84 (7,4 %) pacientams, vartojusiems placebo. VKA gydytų pacientų grupėje stiprus kraujavimas pagal </w:t>
      </w:r>
      <w:r w:rsidRPr="005E1B83">
        <w:rPr>
          <w:i/>
        </w:rPr>
        <w:t>ISTH</w:t>
      </w:r>
      <w:r w:rsidRPr="005E1B83">
        <w:t xml:space="preserve"> arba KRNS kraujavimas pasireiškė 208 (18,5 %), vartojusiems ASR, ir 122 (10,8 %) pacientams vartojusiems placebo.</w:t>
      </w:r>
    </w:p>
    <w:p w14:paraId="17AD50D9" w14:textId="77777777" w:rsidR="00F14C97" w:rsidRPr="005E1B83" w:rsidRDefault="00F14C97">
      <w:pPr>
        <w:tabs>
          <w:tab w:val="left" w:pos="9214"/>
        </w:tabs>
        <w:spacing w:line="240" w:lineRule="auto"/>
        <w:ind w:right="282"/>
      </w:pPr>
    </w:p>
    <w:p w14:paraId="6F035BDD" w14:textId="77777777" w:rsidR="00F14C97" w:rsidRPr="005E1B83" w:rsidRDefault="00AC3EAA">
      <w:pPr>
        <w:tabs>
          <w:tab w:val="left" w:pos="9214"/>
        </w:tabs>
        <w:spacing w:line="240" w:lineRule="auto"/>
        <w:ind w:right="282"/>
      </w:pPr>
      <w:r w:rsidRPr="005E1B83">
        <w:t xml:space="preserve">Kiti gydymo efektai vertinti kaip antraeilis gydymo tikslas kartu su sudėtinėmis vertinamosiomis baigtimis. </w:t>
      </w:r>
    </w:p>
    <w:p w14:paraId="6EE80E9D" w14:textId="77777777" w:rsidR="00F14C97" w:rsidRPr="005E1B83" w:rsidRDefault="00F14C97">
      <w:pPr>
        <w:tabs>
          <w:tab w:val="left" w:pos="9214"/>
        </w:tabs>
        <w:spacing w:line="240" w:lineRule="auto"/>
        <w:ind w:right="282"/>
      </w:pPr>
    </w:p>
    <w:p w14:paraId="57859B70" w14:textId="77777777" w:rsidR="00F14C97" w:rsidRPr="005E1B83" w:rsidRDefault="00AC3EAA">
      <w:pPr>
        <w:tabs>
          <w:tab w:val="left" w:pos="9214"/>
        </w:tabs>
        <w:spacing w:line="240" w:lineRule="auto"/>
        <w:ind w:right="282"/>
      </w:pPr>
      <w:r w:rsidRPr="005E1B83">
        <w:t xml:space="preserve">Palyginus </w:t>
      </w:r>
      <w:proofErr w:type="spellStart"/>
      <w:r w:rsidRPr="005E1B83">
        <w:t>apiksabaną</w:t>
      </w:r>
      <w:proofErr w:type="spellEnd"/>
      <w:r w:rsidRPr="005E1B83">
        <w:t xml:space="preserve"> su VKA, sudėtinė vertinamoji baigtis mirtis arba kartotinė hospitalizacija nustatyta atitinkamai 541 (23,5 %) pacientui </w:t>
      </w:r>
      <w:proofErr w:type="spellStart"/>
      <w:r w:rsidRPr="005E1B83">
        <w:t>apiksabano</w:t>
      </w:r>
      <w:proofErr w:type="spellEnd"/>
      <w:r w:rsidRPr="005E1B83">
        <w:t xml:space="preserve"> grupėje ir 632 (27,4 %) pacientams VKA grupėje. Sudėtinė vertinamoji baigtis mirtis arba išeminis įvykis (insultas, miokardo infarktas, </w:t>
      </w:r>
      <w:proofErr w:type="spellStart"/>
      <w:r w:rsidRPr="005E1B83">
        <w:t>stento</w:t>
      </w:r>
      <w:proofErr w:type="spellEnd"/>
      <w:r w:rsidRPr="005E1B83">
        <w:t xml:space="preserve"> trombozė arba skubi </w:t>
      </w:r>
      <w:proofErr w:type="spellStart"/>
      <w:r w:rsidRPr="005E1B83">
        <w:t>revaskuliarizacija</w:t>
      </w:r>
      <w:proofErr w:type="spellEnd"/>
      <w:r w:rsidRPr="005E1B83">
        <w:t xml:space="preserve">) nustatyta atitinkamai 170 (7,4 %) pacientų </w:t>
      </w:r>
      <w:proofErr w:type="spellStart"/>
      <w:r w:rsidRPr="005E1B83">
        <w:t>apiksabano</w:t>
      </w:r>
      <w:proofErr w:type="spellEnd"/>
      <w:r w:rsidRPr="005E1B83">
        <w:t xml:space="preserve"> grupėje ir 182 (7,9 %) pacientams VKA grupėje. </w:t>
      </w:r>
    </w:p>
    <w:p w14:paraId="3BA90203" w14:textId="77777777" w:rsidR="00F14C97" w:rsidRPr="005E1B83" w:rsidRDefault="00F14C97">
      <w:pPr>
        <w:tabs>
          <w:tab w:val="left" w:pos="9214"/>
        </w:tabs>
        <w:spacing w:line="240" w:lineRule="auto"/>
        <w:ind w:right="282"/>
      </w:pPr>
    </w:p>
    <w:p w14:paraId="5DBEFD43" w14:textId="77777777" w:rsidR="00F14C97" w:rsidRPr="005E1B83" w:rsidRDefault="00AC3EAA">
      <w:pPr>
        <w:tabs>
          <w:tab w:val="left" w:pos="9214"/>
        </w:tabs>
        <w:spacing w:line="240" w:lineRule="auto"/>
        <w:ind w:right="282"/>
      </w:pPr>
      <w:r w:rsidRPr="005E1B83">
        <w:lastRenderedPageBreak/>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5E1B83">
        <w:t>stento</w:t>
      </w:r>
      <w:proofErr w:type="spellEnd"/>
      <w:r w:rsidRPr="005E1B83">
        <w:t xml:space="preserve"> trombozė arba skubi </w:t>
      </w:r>
      <w:proofErr w:type="spellStart"/>
      <w:r w:rsidRPr="005E1B83">
        <w:t>revaskuliarizacija</w:t>
      </w:r>
      <w:proofErr w:type="spellEnd"/>
      <w:r w:rsidRPr="005E1B83">
        <w:t>) nustatyta atitinkamai 163 (7,1 %) pacientams ASR grupėje ir 189 (8,2 %) pacientams placebo grupėje.</w:t>
      </w:r>
    </w:p>
    <w:p w14:paraId="0306DAD2" w14:textId="77777777" w:rsidR="00F14C97" w:rsidRPr="005E1B83" w:rsidRDefault="00F14C97">
      <w:pPr>
        <w:tabs>
          <w:tab w:val="left" w:pos="9214"/>
        </w:tabs>
        <w:spacing w:line="240" w:lineRule="auto"/>
        <w:ind w:right="282"/>
      </w:pPr>
    </w:p>
    <w:p w14:paraId="390557D9" w14:textId="77777777" w:rsidR="00F14C97" w:rsidRPr="005E1B83" w:rsidRDefault="00AC3EAA">
      <w:pPr>
        <w:tabs>
          <w:tab w:val="left" w:pos="9214"/>
        </w:tabs>
        <w:spacing w:line="240" w:lineRule="auto"/>
        <w:ind w:right="282"/>
        <w:rPr>
          <w:i/>
          <w:u w:val="single"/>
        </w:rPr>
      </w:pPr>
      <w:r w:rsidRPr="005E1B83">
        <w:rPr>
          <w:i/>
          <w:u w:val="single"/>
        </w:rPr>
        <w:t xml:space="preserve">Pacientai, kuriems atlikta </w:t>
      </w:r>
      <w:proofErr w:type="spellStart"/>
      <w:r w:rsidRPr="005E1B83">
        <w:rPr>
          <w:i/>
          <w:u w:val="single"/>
        </w:rPr>
        <w:t>kardioversija</w:t>
      </w:r>
      <w:proofErr w:type="spellEnd"/>
    </w:p>
    <w:p w14:paraId="1D07E419" w14:textId="288540EE" w:rsidR="00F14C97" w:rsidRPr="005E1B83" w:rsidRDefault="00AC3EAA">
      <w:pPr>
        <w:tabs>
          <w:tab w:val="left" w:pos="9214"/>
        </w:tabs>
        <w:spacing w:line="240" w:lineRule="auto"/>
        <w:ind w:right="282"/>
      </w:pPr>
      <w:r w:rsidRPr="005E1B83">
        <w:t xml:space="preserve">Atvirajame </w:t>
      </w:r>
      <w:proofErr w:type="spellStart"/>
      <w:r w:rsidRPr="005E1B83">
        <w:t>daugiacentriame</w:t>
      </w:r>
      <w:proofErr w:type="spellEnd"/>
      <w:r w:rsidRPr="005E1B83">
        <w:t xml:space="preserve"> tyrime EMANATE dalyvavo 1</w:t>
      </w:r>
      <w:r w:rsidR="00C322E6">
        <w:t> </w:t>
      </w:r>
      <w:r w:rsidRPr="005E1B83">
        <w:t xml:space="preserve">500 </w:t>
      </w:r>
      <w:r w:rsidR="00503197" w:rsidRPr="005E1B83">
        <w:t xml:space="preserve">suaugusių </w:t>
      </w:r>
      <w:r w:rsidRPr="005E1B83">
        <w:t xml:space="preserve">pacientų, kuriems paskirta </w:t>
      </w:r>
      <w:proofErr w:type="spellStart"/>
      <w:r w:rsidRPr="005E1B83">
        <w:t>kardioversija</w:t>
      </w:r>
      <w:proofErr w:type="spellEnd"/>
      <w:r w:rsidRPr="005E1B83">
        <w:t xml:space="preserve"> dėl VNPV ir kurie anksčiau negydyti per burną vartojamais antikoaguliantais arba paskutinę jų dozę suvartojo mažiau kaip prieš 48</w:t>
      </w:r>
      <w:r w:rsidR="00C322E6">
        <w:t> </w:t>
      </w:r>
      <w:r w:rsidRPr="005E1B83">
        <w:t xml:space="preserve">valandas. Pacientai atsitiktinių imčių būdu santykiu 1:1 paskirti į </w:t>
      </w:r>
      <w:proofErr w:type="spellStart"/>
      <w:r w:rsidRPr="005E1B83">
        <w:t>apiksabano</w:t>
      </w:r>
      <w:proofErr w:type="spellEnd"/>
      <w:r w:rsidRPr="005E1B83">
        <w:t xml:space="preserve"> arba heparino ir (arba) VKA, vartojamų širdies ir kraujagyslių reiškinių profilaktikai, grupes. Elektrinė ir (arba) farmakologinė </w:t>
      </w:r>
      <w:proofErr w:type="spellStart"/>
      <w:r w:rsidRPr="005E1B83">
        <w:t>kardioversija</w:t>
      </w:r>
      <w:proofErr w:type="spellEnd"/>
      <w:r w:rsidRPr="005E1B83">
        <w:t xml:space="preserve"> atlikta suvartojus ne mažiau kaip 5 (penkias) 5 mg du kartus per parą </w:t>
      </w:r>
      <w:proofErr w:type="spellStart"/>
      <w:r w:rsidRPr="005E1B83">
        <w:t>apiksabano</w:t>
      </w:r>
      <w:proofErr w:type="spellEnd"/>
      <w:r w:rsidRPr="005E1B83">
        <w:t xml:space="preserve"> dozes (arba tam tikriems pacientams 2,5 mg du kartus per parą [žr. 4.2 skyrių]) arba ne mažiau kaip po 2</w:t>
      </w:r>
      <w:r w:rsidR="00C322E6">
        <w:t> </w:t>
      </w:r>
      <w:r w:rsidRPr="005E1B83">
        <w:t xml:space="preserve">valandų po 10 mg įsotinamosios dozės (arba tam tikriems pacientams 5 mg įsotinamosios dozės [žr. 4.2 skyrių]) suvartojimo, jeigu reikėjo </w:t>
      </w:r>
      <w:proofErr w:type="spellStart"/>
      <w:r w:rsidRPr="005E1B83">
        <w:t>kardioversiją</w:t>
      </w:r>
      <w:proofErr w:type="spellEnd"/>
      <w:r w:rsidRPr="005E1B83">
        <w:t xml:space="preserve"> atlikti anksčiau. </w:t>
      </w:r>
      <w:proofErr w:type="spellStart"/>
      <w:r w:rsidRPr="005E1B83">
        <w:t>Apiksabano</w:t>
      </w:r>
      <w:proofErr w:type="spellEnd"/>
      <w:r w:rsidRPr="005E1B83">
        <w:t xml:space="preserve"> grupėje įsotinamąją dozę gavo 342 pacientai (331 pacientas – 10 mg dozę ir 11 pacientų – 5 mg dozę). </w:t>
      </w:r>
      <w:proofErr w:type="spellStart"/>
      <w:r w:rsidRPr="005E1B83">
        <w:t>Apiksabano</w:t>
      </w:r>
      <w:proofErr w:type="spellEnd"/>
      <w:r w:rsidRPr="005E1B83">
        <w:t xml:space="preserve"> grupėje insultų nebuvo (0</w:t>
      </w:r>
      <w:r w:rsidR="00551105" w:rsidRPr="005E1B83">
        <w:t> </w:t>
      </w:r>
      <w:r w:rsidRPr="005E1B83">
        <w:t>%) (n = 753), o heparino ir (arba) VKA grupėje įvyko 6 (0,80 %) insultai (n = 747; RS 0,00; 95</w:t>
      </w:r>
      <w:r w:rsidR="00551105" w:rsidRPr="005E1B83">
        <w:t> </w:t>
      </w:r>
      <w:r w:rsidRPr="005E1B83">
        <w:t xml:space="preserve">% PI 0,00; 0,64). Mirtis dėl įvairių priežasčių ištiko 2 pacientus (0,27 %) </w:t>
      </w:r>
      <w:proofErr w:type="spellStart"/>
      <w:r w:rsidRPr="005E1B83">
        <w:t>apiksabano</w:t>
      </w:r>
      <w:proofErr w:type="spellEnd"/>
      <w:r w:rsidRPr="005E1B83">
        <w:t xml:space="preserve"> grupėje ir 1 pacientą (0,13 %) heparino ir (arba) VKA grupėje. Apie sisteminės embolijos reiškinius pranešimų negauta. </w:t>
      </w:r>
    </w:p>
    <w:p w14:paraId="52C64967" w14:textId="77777777" w:rsidR="00F14C97" w:rsidRPr="005E1B83" w:rsidRDefault="00F14C97">
      <w:pPr>
        <w:tabs>
          <w:tab w:val="left" w:pos="9214"/>
        </w:tabs>
        <w:spacing w:line="240" w:lineRule="auto"/>
        <w:ind w:right="282"/>
      </w:pPr>
    </w:p>
    <w:p w14:paraId="1BFAE8B6" w14:textId="67CDEDA5" w:rsidR="00F14C97" w:rsidRPr="005E1B83" w:rsidRDefault="00AC3EAA">
      <w:pPr>
        <w:tabs>
          <w:tab w:val="left" w:pos="9214"/>
        </w:tabs>
        <w:spacing w:line="240" w:lineRule="auto"/>
        <w:ind w:right="282"/>
      </w:pPr>
      <w:r w:rsidRPr="005E1B83">
        <w:t>Stipraus kraujavimo ir KRNS kraujavimo reiškinių atitinkamai patyrė 3 (0,41</w:t>
      </w:r>
      <w:r w:rsidR="00DF3372" w:rsidRPr="005E1B83">
        <w:t> </w:t>
      </w:r>
      <w:r w:rsidRPr="005E1B83">
        <w:t xml:space="preserve">%) ir 11 (1,50 %) pacientų </w:t>
      </w:r>
      <w:proofErr w:type="spellStart"/>
      <w:r w:rsidRPr="005E1B83">
        <w:t>apiksabano</w:t>
      </w:r>
      <w:proofErr w:type="spellEnd"/>
      <w:r w:rsidRPr="005E1B83">
        <w:t xml:space="preserve"> grupėje, palyginti su 6 (0,83 %) ir 13 (1,80</w:t>
      </w:r>
      <w:r w:rsidR="00DF3372" w:rsidRPr="005E1B83">
        <w:t> </w:t>
      </w:r>
      <w:r w:rsidRPr="005E1B83">
        <w:t xml:space="preserve">%) pacientų heparino ir (arba) VKA grupėje. </w:t>
      </w:r>
    </w:p>
    <w:p w14:paraId="03BE3E00" w14:textId="77777777" w:rsidR="00F14C97" w:rsidRPr="005E1B83" w:rsidRDefault="00F14C97">
      <w:pPr>
        <w:tabs>
          <w:tab w:val="left" w:pos="9214"/>
        </w:tabs>
        <w:spacing w:line="240" w:lineRule="auto"/>
        <w:ind w:right="282"/>
      </w:pPr>
    </w:p>
    <w:p w14:paraId="345D3C19" w14:textId="77777777" w:rsidR="00F14C97" w:rsidRPr="005E1B83" w:rsidRDefault="00AC3EAA">
      <w:pPr>
        <w:tabs>
          <w:tab w:val="left" w:pos="9214"/>
        </w:tabs>
        <w:spacing w:line="240" w:lineRule="auto"/>
        <w:ind w:right="282"/>
      </w:pPr>
      <w:r w:rsidRPr="005E1B83">
        <w:t xml:space="preserve">Šis žvalgomasis tyrimas parodė, kad veiksmingumas ir saugumas </w:t>
      </w:r>
      <w:proofErr w:type="spellStart"/>
      <w:r w:rsidRPr="005E1B83">
        <w:t>apiksabano</w:t>
      </w:r>
      <w:proofErr w:type="spellEnd"/>
      <w:r w:rsidRPr="005E1B83">
        <w:t xml:space="preserve"> ir heparino bei (arba) VKA grupėse, vaistinių preparatų skiriant prieš </w:t>
      </w:r>
      <w:proofErr w:type="spellStart"/>
      <w:r w:rsidRPr="005E1B83">
        <w:t>kardioversiją</w:t>
      </w:r>
      <w:proofErr w:type="spellEnd"/>
      <w:r w:rsidRPr="005E1B83">
        <w:t>, panašūs.</w:t>
      </w:r>
    </w:p>
    <w:p w14:paraId="77D76A76" w14:textId="77777777" w:rsidR="00F14C97" w:rsidRPr="005E1B83" w:rsidRDefault="00F14C97">
      <w:pPr>
        <w:tabs>
          <w:tab w:val="left" w:pos="9214"/>
        </w:tabs>
        <w:spacing w:line="240" w:lineRule="auto"/>
        <w:ind w:right="282"/>
        <w:rPr>
          <w:i/>
          <w:u w:val="single"/>
        </w:rPr>
      </w:pPr>
    </w:p>
    <w:p w14:paraId="1E1C39D7" w14:textId="77777777" w:rsidR="00F14C97" w:rsidRPr="005E1B83" w:rsidRDefault="00AC3EAA">
      <w:pPr>
        <w:tabs>
          <w:tab w:val="left" w:pos="9214"/>
        </w:tabs>
        <w:spacing w:line="240" w:lineRule="auto"/>
        <w:ind w:right="282"/>
        <w:rPr>
          <w:i/>
          <w:u w:val="single"/>
        </w:rPr>
      </w:pPr>
      <w:r w:rsidRPr="005E1B83">
        <w:rPr>
          <w:i/>
          <w:u w:val="single"/>
        </w:rPr>
        <w:t>GVT gydymas, PE gydymas bei GVT ir PE pasikartojimo profilaktika (</w:t>
      </w:r>
      <w:proofErr w:type="spellStart"/>
      <w:r w:rsidRPr="005E1B83">
        <w:rPr>
          <w:i/>
          <w:u w:val="single"/>
        </w:rPr>
        <w:t>VTEt</w:t>
      </w:r>
      <w:proofErr w:type="spellEnd"/>
      <w:r w:rsidRPr="005E1B83">
        <w:rPr>
          <w:i/>
          <w:u w:val="single"/>
        </w:rPr>
        <w:t>)</w:t>
      </w:r>
    </w:p>
    <w:p w14:paraId="3BE3A215" w14:textId="050C98F5" w:rsidR="00F14C97" w:rsidRPr="005E1B83" w:rsidRDefault="00503197">
      <w:pPr>
        <w:tabs>
          <w:tab w:val="left" w:pos="9214"/>
        </w:tabs>
        <w:spacing w:line="240" w:lineRule="auto"/>
        <w:ind w:right="282"/>
      </w:pPr>
      <w:r w:rsidRPr="005E1B83">
        <w:t>Suaugusiųjų k</w:t>
      </w:r>
      <w:r w:rsidR="00AC3EAA" w:rsidRPr="005E1B83">
        <w:t xml:space="preserve">linikinė programa (AMPLIFY: </w:t>
      </w:r>
      <w:proofErr w:type="spellStart"/>
      <w:r w:rsidR="00AC3EAA" w:rsidRPr="005E1B83">
        <w:t>apiksabano</w:t>
      </w:r>
      <w:proofErr w:type="spellEnd"/>
      <w:r w:rsidR="00AC3EAA" w:rsidRPr="005E1B83">
        <w:t xml:space="preserve"> palyginimas su </w:t>
      </w:r>
      <w:proofErr w:type="spellStart"/>
      <w:r w:rsidR="00AC3EAA" w:rsidRPr="005E1B83">
        <w:t>enoksaparinu</w:t>
      </w:r>
      <w:proofErr w:type="spellEnd"/>
      <w:r w:rsidR="00AC3EAA" w:rsidRPr="005E1B83">
        <w:t xml:space="preserve">/varfarinu, AMPLIFY-EXT: </w:t>
      </w:r>
      <w:proofErr w:type="spellStart"/>
      <w:r w:rsidR="00AC3EAA" w:rsidRPr="005E1B83">
        <w:t>apiksabano</w:t>
      </w:r>
      <w:proofErr w:type="spellEnd"/>
      <w:r w:rsidR="00AC3EAA" w:rsidRPr="005E1B83">
        <w:t xml:space="preserve"> palyginimas su placebo) buvo suplanuota taip, kad parodytų </w:t>
      </w:r>
      <w:proofErr w:type="spellStart"/>
      <w:r w:rsidR="00AC3EAA" w:rsidRPr="005E1B83">
        <w:t>apiksabano</w:t>
      </w:r>
      <w:proofErr w:type="spellEnd"/>
      <w:r w:rsidR="00AC3EAA" w:rsidRPr="005E1B83">
        <w:t xml:space="preserve"> veiksmingumą ir saugumą gydant GVT ir (arba) PE (AMPLIFY) ir kai po 6</w:t>
      </w:r>
      <w:r w:rsidR="00CB4A86">
        <w:noBreakHyphen/>
      </w:r>
      <w:r w:rsidR="00AC3EAA" w:rsidRPr="005E1B83">
        <w:t>12</w:t>
      </w:r>
      <w:r w:rsidR="00CB4A86">
        <w:t> </w:t>
      </w:r>
      <w:r w:rsidR="00AC3EAA" w:rsidRPr="005E1B83">
        <w:t xml:space="preserve">mėnesių trukmės GVT ir (arba) PE gydymo antikoaguliantais šis vaistinis preparatas skiriamas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26CDC337" w14:textId="77777777" w:rsidR="00F14C97" w:rsidRPr="005E1B83" w:rsidRDefault="00F14C97">
      <w:pPr>
        <w:tabs>
          <w:tab w:val="left" w:pos="9214"/>
        </w:tabs>
        <w:spacing w:line="240" w:lineRule="auto"/>
        <w:ind w:right="282"/>
        <w:rPr>
          <w:u w:val="single"/>
        </w:rPr>
      </w:pPr>
    </w:p>
    <w:p w14:paraId="3EC6E8AD" w14:textId="0385FE31" w:rsidR="00F14C97" w:rsidRPr="005E1B83" w:rsidRDefault="00AC3EAA">
      <w:pPr>
        <w:tabs>
          <w:tab w:val="left" w:pos="9214"/>
        </w:tabs>
        <w:spacing w:line="240" w:lineRule="auto"/>
        <w:ind w:right="282"/>
        <w:rPr>
          <w:i/>
          <w:u w:val="single"/>
        </w:rPr>
      </w:pPr>
      <w:r w:rsidRPr="005E1B83">
        <w:rPr>
          <w:i/>
          <w:u w:val="single"/>
        </w:rPr>
        <w:t xml:space="preserve">AMPLIFY </w:t>
      </w:r>
      <w:r w:rsidR="00E84D47" w:rsidRPr="005E1B83">
        <w:rPr>
          <w:i/>
          <w:u w:val="single"/>
        </w:rPr>
        <w:t>tyrimas</w:t>
      </w:r>
    </w:p>
    <w:p w14:paraId="6FD90A90" w14:textId="754A3C02" w:rsidR="00F14C97" w:rsidRPr="005E1B83" w:rsidRDefault="00AC3EAA">
      <w:pPr>
        <w:tabs>
          <w:tab w:val="left" w:pos="9214"/>
        </w:tabs>
        <w:spacing w:line="240" w:lineRule="auto"/>
        <w:ind w:right="282"/>
      </w:pPr>
      <w:r w:rsidRPr="005E1B83">
        <w:t>Į AMPLIFY tyrimą atsitiktinės atrankos būdu iš viso buvo atrinkti 5</w:t>
      </w:r>
      <w:r w:rsidR="00CB4A86">
        <w:t> </w:t>
      </w:r>
      <w:r w:rsidRPr="005E1B83">
        <w:t xml:space="preserve">395 </w:t>
      </w:r>
      <w:r w:rsidR="00503197" w:rsidRPr="005E1B83">
        <w:t xml:space="preserve">suaugę </w:t>
      </w:r>
      <w:r w:rsidRPr="005E1B83">
        <w:t xml:space="preserve">pacientai, kurie buvo gydomi per burną vartojamu </w:t>
      </w:r>
      <w:proofErr w:type="spellStart"/>
      <w:r w:rsidRPr="005E1B83">
        <w:t>apiksabanu</w:t>
      </w:r>
      <w:proofErr w:type="spellEnd"/>
      <w:r w:rsidRPr="005E1B83">
        <w:t xml:space="preserve"> (7</w:t>
      </w:r>
      <w:r w:rsidR="00CB4A86">
        <w:t> </w:t>
      </w:r>
      <w:r w:rsidRPr="005E1B83">
        <w:t>paras du kartus per parą po 10 mg, po to 6</w:t>
      </w:r>
      <w:r w:rsidR="00CB4A86">
        <w:t> </w:t>
      </w:r>
      <w:r w:rsidRPr="005E1B83">
        <w:t xml:space="preserve">mėnesius du kartus per parą po </w:t>
      </w:r>
      <w:r w:rsidR="00503197" w:rsidRPr="005E1B83">
        <w:t>5 </w:t>
      </w:r>
      <w:r w:rsidRPr="005E1B83">
        <w:t xml:space="preserve">mg) arba po oda skiriamu </w:t>
      </w:r>
      <w:proofErr w:type="spellStart"/>
      <w:r w:rsidRPr="005E1B83">
        <w:t>enoksaparinu</w:t>
      </w:r>
      <w:proofErr w:type="spellEnd"/>
      <w:r w:rsidRPr="005E1B83">
        <w:t xml:space="preserve"> (bent 5</w:t>
      </w:r>
      <w:r w:rsidR="00CB4A86">
        <w:t> </w:t>
      </w:r>
      <w:r w:rsidRPr="005E1B83">
        <w:t xml:space="preserve">paras du kartus per parą po 1 mg/kg (tol, kol INR </w:t>
      </w:r>
      <w:r w:rsidR="00A9557A">
        <w:t>pasieks</w:t>
      </w:r>
      <w:r w:rsidR="00503197" w:rsidRPr="005E1B83">
        <w:t xml:space="preserve"> </w:t>
      </w:r>
      <w:r w:rsidRPr="005E1B83">
        <w:t>≥</w:t>
      </w:r>
      <w:r w:rsidR="00DF3372" w:rsidRPr="005E1B83">
        <w:t> </w:t>
      </w:r>
      <w:r w:rsidRPr="005E1B83">
        <w:t>2)) ir 6</w:t>
      </w:r>
      <w:r w:rsidR="00CB4A86">
        <w:t> </w:t>
      </w:r>
      <w:r w:rsidRPr="005E1B83">
        <w:t>mėnesius per burną vartojamu varfarinu (tikslinis INR: 2,0</w:t>
      </w:r>
      <w:r w:rsidR="00CB4A86">
        <w:noBreakHyphen/>
      </w:r>
      <w:r w:rsidRPr="005E1B83">
        <w:t xml:space="preserve">3,0). </w:t>
      </w:r>
    </w:p>
    <w:p w14:paraId="26271FC8" w14:textId="77777777" w:rsidR="00503197" w:rsidRPr="005E1B83" w:rsidRDefault="00503197">
      <w:pPr>
        <w:tabs>
          <w:tab w:val="left" w:pos="9214"/>
        </w:tabs>
        <w:spacing w:line="240" w:lineRule="auto"/>
        <w:ind w:right="282"/>
      </w:pPr>
    </w:p>
    <w:p w14:paraId="7C05085F" w14:textId="77777777" w:rsidR="00503197" w:rsidRPr="005E1B83" w:rsidRDefault="00AC3EAA">
      <w:pPr>
        <w:tabs>
          <w:tab w:val="left" w:pos="9214"/>
        </w:tabs>
        <w:spacing w:line="240" w:lineRule="auto"/>
        <w:ind w:right="282"/>
      </w:pPr>
      <w:r w:rsidRPr="005E1B83">
        <w:t xml:space="preserve">Vidutinis tiriamųjų amžius buvo 56,9 metų ir 89,8 % pacientų buvo patyrę neišprovokuotų VTE reiškinių. </w:t>
      </w:r>
    </w:p>
    <w:p w14:paraId="288EDCEA" w14:textId="77777777" w:rsidR="00503197" w:rsidRPr="005E1B83" w:rsidRDefault="00503197">
      <w:pPr>
        <w:tabs>
          <w:tab w:val="left" w:pos="9214"/>
        </w:tabs>
        <w:spacing w:line="240" w:lineRule="auto"/>
        <w:ind w:right="282"/>
      </w:pPr>
    </w:p>
    <w:p w14:paraId="74772EB8" w14:textId="3BECFFAE" w:rsidR="00F14C97" w:rsidRPr="005E1B83" w:rsidRDefault="00AC3EAA">
      <w:pPr>
        <w:tabs>
          <w:tab w:val="left" w:pos="9214"/>
        </w:tabs>
        <w:spacing w:line="240" w:lineRule="auto"/>
        <w:ind w:right="282"/>
      </w:pPr>
      <w:r w:rsidRPr="005E1B83">
        <w:t>Pacientų, kuriems atsitiktinės atrankos būdu buvo paskirta vartoti varfarino, vidutinis buvimo gydomojo diapazono ribose (INR 2,0</w:t>
      </w:r>
      <w:r w:rsidR="00CB4A86">
        <w:noBreakHyphen/>
      </w:r>
      <w:r w:rsidRPr="005E1B83">
        <w:t xml:space="preserve">3,0) laiko procentas buvo 60,9. Nustatyta, kad </w:t>
      </w:r>
      <w:proofErr w:type="spellStart"/>
      <w:r w:rsidRPr="005E1B83">
        <w:t>apiksabanas</w:t>
      </w:r>
      <w:proofErr w:type="spellEnd"/>
      <w:r w:rsidRPr="005E1B83">
        <w:t xml:space="preserve"> sumažino pasikartojančių simptominių VTE reiškinių arba su VTE susijusios mirties atvejų skaičių, esant bet kuriam nukrypimui nuo centrinio TTR; didžiausios </w:t>
      </w:r>
      <w:proofErr w:type="spellStart"/>
      <w:r w:rsidRPr="005E1B83">
        <w:t>kvartilės</w:t>
      </w:r>
      <w:proofErr w:type="spellEnd"/>
      <w:r w:rsidRPr="005E1B83">
        <w:t xml:space="preserve"> nuo centrinio TTR santykinė rizika vartojant </w:t>
      </w:r>
      <w:proofErr w:type="spellStart"/>
      <w:r w:rsidRPr="005E1B83">
        <w:t>apiksabano</w:t>
      </w:r>
      <w:proofErr w:type="spellEnd"/>
      <w:r w:rsidRPr="005E1B83">
        <w:t xml:space="preserve">, palyginti su </w:t>
      </w:r>
      <w:proofErr w:type="spellStart"/>
      <w:r w:rsidRPr="005E1B83">
        <w:t>enoksaparinu</w:t>
      </w:r>
      <w:proofErr w:type="spellEnd"/>
      <w:r w:rsidRPr="005E1B83">
        <w:t xml:space="preserve"> / varfarinu, buvo 0,79 (95 % PI, 0,39; 1,61). </w:t>
      </w:r>
    </w:p>
    <w:p w14:paraId="1B484527" w14:textId="77777777" w:rsidR="00F14C97" w:rsidRPr="005E1B83" w:rsidRDefault="00F14C97">
      <w:pPr>
        <w:tabs>
          <w:tab w:val="left" w:pos="9214"/>
        </w:tabs>
        <w:spacing w:line="240" w:lineRule="auto"/>
        <w:ind w:right="282"/>
      </w:pPr>
    </w:p>
    <w:p w14:paraId="3E91A9D5" w14:textId="034B3055" w:rsidR="00F14C97" w:rsidRPr="005E1B83" w:rsidRDefault="00AC3EAA">
      <w:pPr>
        <w:tabs>
          <w:tab w:val="left" w:pos="9214"/>
        </w:tabs>
        <w:spacing w:line="240" w:lineRule="auto"/>
        <w:ind w:right="282"/>
      </w:pPr>
      <w:r w:rsidRPr="005E1B83">
        <w:t xml:space="preserve">Šio tyrimo duomenys rodo, kad, vertinant pagal sudėtinę svarbiausiąją baigtį - pagal pripažintų pasikartojančių simptominių VTE reiškinių (nemirtinos GVT arba nemirtinos PE) arba su VTE </w:t>
      </w:r>
      <w:r w:rsidRPr="005E1B83">
        <w:lastRenderedPageBreak/>
        <w:t xml:space="preserve">susijusios mirties atvejų skaičių gydymas </w:t>
      </w:r>
      <w:proofErr w:type="spellStart"/>
      <w:r w:rsidRPr="005E1B83">
        <w:t>enoksaparinu</w:t>
      </w:r>
      <w:proofErr w:type="spellEnd"/>
      <w:r w:rsidRPr="005E1B83">
        <w:t xml:space="preserve"> / varfarinu nebuvo pranašesnis už gydymą </w:t>
      </w:r>
      <w:proofErr w:type="spellStart"/>
      <w:r w:rsidRPr="005E1B83">
        <w:t>apiksabanu</w:t>
      </w:r>
      <w:proofErr w:type="spellEnd"/>
      <w:r w:rsidRPr="005E1B83">
        <w:t xml:space="preserve"> (žr. </w:t>
      </w:r>
      <w:r w:rsidR="00503197" w:rsidRPr="005E1B83">
        <w:t>11</w:t>
      </w:r>
      <w:r w:rsidR="00CB4A86">
        <w:t> </w:t>
      </w:r>
      <w:r w:rsidRPr="005E1B83">
        <w:t>lentelę).</w:t>
      </w:r>
    </w:p>
    <w:p w14:paraId="752D20D9" w14:textId="77777777" w:rsidR="00F14C97" w:rsidRPr="005E1B83" w:rsidRDefault="00F14C97">
      <w:pPr>
        <w:tabs>
          <w:tab w:val="left" w:pos="9214"/>
        </w:tabs>
        <w:spacing w:line="240" w:lineRule="auto"/>
        <w:ind w:right="282"/>
      </w:pPr>
    </w:p>
    <w:p w14:paraId="5F52282E" w14:textId="238A8810" w:rsidR="00F14C97" w:rsidRPr="005E1B83" w:rsidRDefault="00503197">
      <w:pPr>
        <w:spacing w:after="120" w:line="240" w:lineRule="auto"/>
        <w:ind w:left="142"/>
        <w:rPr>
          <w:b/>
          <w:bCs/>
          <w:snapToGrid/>
        </w:rPr>
      </w:pPr>
      <w:r w:rsidRPr="005E1B83">
        <w:rPr>
          <w:b/>
          <w:bCs/>
        </w:rPr>
        <w:t>11</w:t>
      </w:r>
      <w:r w:rsidR="00CB4A86">
        <w:rPr>
          <w:b/>
          <w:bCs/>
        </w:rPr>
        <w:t> </w:t>
      </w:r>
      <w:r w:rsidR="00AC3EAA" w:rsidRPr="005E1B83">
        <w:rPr>
          <w:b/>
          <w:bCs/>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F14C97" w:rsidRPr="005E1B83" w14:paraId="6D1C6D55" w14:textId="77777777">
        <w:trPr>
          <w:trHeight w:val="835"/>
        </w:trPr>
        <w:tc>
          <w:tcPr>
            <w:tcW w:w="1874" w:type="dxa"/>
            <w:tcBorders>
              <w:top w:val="single" w:sz="4" w:space="0" w:color="000000"/>
              <w:left w:val="single" w:sz="4" w:space="0" w:color="000000"/>
              <w:bottom w:val="single" w:sz="4" w:space="0" w:color="000000"/>
              <w:right w:val="single" w:sz="4" w:space="0" w:color="000000"/>
            </w:tcBorders>
          </w:tcPr>
          <w:p w14:paraId="6DDC5695" w14:textId="77777777" w:rsidR="00F14C97" w:rsidRPr="005E1B83" w:rsidRDefault="00AC3EAA">
            <w:pPr>
              <w:spacing w:line="240" w:lineRule="auto"/>
              <w:rPr>
                <w:snapToGrid/>
                <w:szCs w:val="22"/>
              </w:rPr>
            </w:pPr>
            <w:r w:rsidRPr="005E1B83">
              <w:rPr>
                <w:b/>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8F28538" w14:textId="77777777" w:rsidR="00F14C97" w:rsidRPr="005E1B83" w:rsidRDefault="00AC3EAA">
            <w:pPr>
              <w:spacing w:line="240" w:lineRule="auto"/>
              <w:ind w:left="7"/>
              <w:jc w:val="center"/>
              <w:rPr>
                <w:b/>
                <w:snapToGrid/>
                <w:szCs w:val="22"/>
              </w:rPr>
            </w:pPr>
            <w:proofErr w:type="spellStart"/>
            <w:r w:rsidRPr="005E1B83">
              <w:rPr>
                <w:b/>
                <w:snapToGrid/>
                <w:szCs w:val="22"/>
              </w:rPr>
              <w:t>Apiksabanas</w:t>
            </w:r>
            <w:proofErr w:type="spellEnd"/>
            <w:r w:rsidRPr="005E1B83">
              <w:rPr>
                <w:b/>
                <w:snapToGrid/>
                <w:szCs w:val="22"/>
              </w:rPr>
              <w:t xml:space="preserve"> </w:t>
            </w:r>
          </w:p>
          <w:p w14:paraId="4AED8F2F" w14:textId="77777777" w:rsidR="00F14C97" w:rsidRPr="005E1B83" w:rsidRDefault="00AC3EAA">
            <w:pPr>
              <w:spacing w:line="240" w:lineRule="auto"/>
              <w:ind w:left="268" w:right="205"/>
              <w:jc w:val="center"/>
              <w:rPr>
                <w:b/>
                <w:snapToGrid/>
                <w:szCs w:val="22"/>
              </w:rPr>
            </w:pPr>
            <w:r w:rsidRPr="005E1B83">
              <w:rPr>
                <w:b/>
                <w:snapToGrid/>
                <w:szCs w:val="22"/>
              </w:rPr>
              <w:t xml:space="preserve">N=2609 </w:t>
            </w:r>
          </w:p>
          <w:p w14:paraId="169ACFC0" w14:textId="77777777" w:rsidR="00F14C97" w:rsidRPr="005E1B83" w:rsidRDefault="00AC3EAA">
            <w:pPr>
              <w:spacing w:line="240" w:lineRule="auto"/>
              <w:ind w:left="268" w:right="205"/>
              <w:jc w:val="center"/>
              <w:rPr>
                <w:snapToGrid/>
                <w:szCs w:val="22"/>
              </w:rPr>
            </w:pPr>
            <w:r w:rsidRPr="005E1B83">
              <w:rPr>
                <w:b/>
                <w:snapToGrid/>
                <w:szCs w:val="22"/>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4C20ABC7" w14:textId="77777777" w:rsidR="00F14C97" w:rsidRPr="005E1B83" w:rsidRDefault="00AC3EAA">
            <w:pPr>
              <w:spacing w:line="240" w:lineRule="auto"/>
              <w:ind w:left="13"/>
              <w:rPr>
                <w:snapToGrid/>
                <w:szCs w:val="22"/>
              </w:rPr>
            </w:pPr>
            <w:proofErr w:type="spellStart"/>
            <w:r w:rsidRPr="005E1B83">
              <w:rPr>
                <w:b/>
                <w:snapToGrid/>
                <w:szCs w:val="22"/>
              </w:rPr>
              <w:t>Enoksaparinas</w:t>
            </w:r>
            <w:proofErr w:type="spellEnd"/>
            <w:r w:rsidRPr="005E1B83">
              <w:rPr>
                <w:b/>
                <w:snapToGrid/>
                <w:szCs w:val="22"/>
              </w:rPr>
              <w:t xml:space="preserve">/varfarinas </w:t>
            </w:r>
          </w:p>
          <w:p w14:paraId="1C6ABF85" w14:textId="77777777" w:rsidR="00F14C97" w:rsidRPr="005E1B83" w:rsidRDefault="00AC3EAA">
            <w:pPr>
              <w:spacing w:line="240" w:lineRule="auto"/>
              <w:ind w:left="504" w:right="444"/>
              <w:jc w:val="center"/>
              <w:rPr>
                <w:b/>
                <w:snapToGrid/>
                <w:szCs w:val="22"/>
              </w:rPr>
            </w:pPr>
            <w:r w:rsidRPr="005E1B83">
              <w:rPr>
                <w:b/>
                <w:snapToGrid/>
                <w:szCs w:val="22"/>
              </w:rPr>
              <w:t xml:space="preserve">N=2635 </w:t>
            </w:r>
          </w:p>
          <w:p w14:paraId="46421D12" w14:textId="77777777" w:rsidR="00F14C97" w:rsidRPr="005E1B83" w:rsidRDefault="00AC3EAA">
            <w:pPr>
              <w:spacing w:line="240" w:lineRule="auto"/>
              <w:ind w:left="504" w:right="444"/>
              <w:jc w:val="center"/>
              <w:rPr>
                <w:snapToGrid/>
                <w:szCs w:val="22"/>
              </w:rPr>
            </w:pPr>
            <w:r w:rsidRPr="005E1B83">
              <w:rPr>
                <w:b/>
                <w:snapToGrid/>
                <w:szCs w:val="22"/>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71620783" w14:textId="77777777" w:rsidR="00F14C97" w:rsidRPr="005E1B83" w:rsidRDefault="00AC3EAA">
            <w:pPr>
              <w:spacing w:line="240" w:lineRule="auto"/>
              <w:ind w:left="6"/>
              <w:jc w:val="center"/>
              <w:rPr>
                <w:snapToGrid/>
                <w:szCs w:val="22"/>
              </w:rPr>
            </w:pPr>
            <w:r w:rsidRPr="005E1B83">
              <w:rPr>
                <w:b/>
                <w:snapToGrid/>
                <w:szCs w:val="22"/>
              </w:rPr>
              <w:t>Santykinė rizika</w:t>
            </w:r>
          </w:p>
          <w:p w14:paraId="58C733D6" w14:textId="495D870B" w:rsidR="00F14C97" w:rsidRPr="005E1B83" w:rsidRDefault="00AC3EAA">
            <w:pPr>
              <w:spacing w:line="240" w:lineRule="auto"/>
              <w:ind w:left="6"/>
              <w:jc w:val="center"/>
              <w:rPr>
                <w:snapToGrid/>
                <w:szCs w:val="22"/>
              </w:rPr>
            </w:pPr>
            <w:r w:rsidRPr="005E1B83">
              <w:rPr>
                <w:b/>
                <w:snapToGrid/>
                <w:szCs w:val="22"/>
              </w:rPr>
              <w:t>(95</w:t>
            </w:r>
            <w:r w:rsidR="00DF3372" w:rsidRPr="005E1B83">
              <w:rPr>
                <w:b/>
                <w:snapToGrid/>
                <w:szCs w:val="22"/>
              </w:rPr>
              <w:t> </w:t>
            </w:r>
            <w:r w:rsidRPr="005E1B83">
              <w:rPr>
                <w:b/>
                <w:snapToGrid/>
                <w:szCs w:val="22"/>
              </w:rPr>
              <w:t xml:space="preserve">% PI) </w:t>
            </w:r>
          </w:p>
        </w:tc>
      </w:tr>
      <w:tr w:rsidR="00F14C97" w:rsidRPr="005E1B83" w14:paraId="7BAF6314" w14:textId="77777777">
        <w:trPr>
          <w:trHeight w:val="588"/>
        </w:trPr>
        <w:tc>
          <w:tcPr>
            <w:tcW w:w="1874" w:type="dxa"/>
            <w:tcBorders>
              <w:top w:val="single" w:sz="4" w:space="0" w:color="000000"/>
              <w:left w:val="single" w:sz="4" w:space="0" w:color="000000"/>
              <w:bottom w:val="single" w:sz="4" w:space="0" w:color="000000"/>
              <w:right w:val="single" w:sz="4" w:space="0" w:color="000000"/>
            </w:tcBorders>
          </w:tcPr>
          <w:p w14:paraId="769B58DA" w14:textId="77777777" w:rsidR="00F14C97" w:rsidRPr="005E1B83" w:rsidRDefault="00AC3EAA">
            <w:pPr>
              <w:spacing w:line="240" w:lineRule="auto"/>
              <w:rPr>
                <w:snapToGrid/>
                <w:szCs w:val="22"/>
              </w:rPr>
            </w:pPr>
            <w:r w:rsidRPr="005E1B83">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0AC9084" w14:textId="77777777" w:rsidR="00F14C97" w:rsidRPr="005E1B83" w:rsidRDefault="00F14C97">
            <w:pPr>
              <w:spacing w:line="240" w:lineRule="auto"/>
              <w:ind w:left="7"/>
              <w:jc w:val="center"/>
              <w:rPr>
                <w:snapToGrid/>
                <w:szCs w:val="22"/>
              </w:rPr>
            </w:pPr>
          </w:p>
          <w:p w14:paraId="3730F264" w14:textId="77777777" w:rsidR="00F14C97" w:rsidRPr="005E1B83" w:rsidRDefault="00AC3EAA">
            <w:pPr>
              <w:spacing w:line="240" w:lineRule="auto"/>
              <w:ind w:left="7"/>
              <w:jc w:val="center"/>
              <w:rPr>
                <w:snapToGrid/>
                <w:szCs w:val="22"/>
              </w:rPr>
            </w:pPr>
            <w:r w:rsidRPr="005E1B83">
              <w:rPr>
                <w:snapToGrid/>
                <w:szCs w:val="22"/>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6BCFC962" w14:textId="77777777" w:rsidR="00F14C97" w:rsidRPr="005E1B83" w:rsidRDefault="00F14C97">
            <w:pPr>
              <w:spacing w:line="240" w:lineRule="auto"/>
              <w:ind w:left="5"/>
              <w:jc w:val="center"/>
              <w:rPr>
                <w:snapToGrid/>
                <w:szCs w:val="22"/>
              </w:rPr>
            </w:pPr>
          </w:p>
          <w:p w14:paraId="1D6D9363" w14:textId="77777777" w:rsidR="00F14C97" w:rsidRPr="005E1B83" w:rsidRDefault="00AC3EAA">
            <w:pPr>
              <w:spacing w:line="240" w:lineRule="auto"/>
              <w:ind w:left="5"/>
              <w:jc w:val="center"/>
              <w:rPr>
                <w:snapToGrid/>
                <w:szCs w:val="22"/>
              </w:rPr>
            </w:pPr>
            <w:r w:rsidRPr="005E1B83">
              <w:rPr>
                <w:snapToGrid/>
                <w:szCs w:val="22"/>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0FBC0E44" w14:textId="77777777" w:rsidR="00F14C97" w:rsidRPr="005E1B83" w:rsidRDefault="00F14C97">
            <w:pPr>
              <w:spacing w:line="240" w:lineRule="auto"/>
              <w:ind w:left="7"/>
              <w:jc w:val="center"/>
              <w:rPr>
                <w:snapToGrid/>
                <w:szCs w:val="22"/>
              </w:rPr>
            </w:pPr>
          </w:p>
          <w:p w14:paraId="3C7BFD40" w14:textId="77777777" w:rsidR="00F14C97" w:rsidRPr="005E1B83" w:rsidRDefault="00AC3EAA">
            <w:pPr>
              <w:spacing w:line="240" w:lineRule="auto"/>
              <w:ind w:left="7"/>
              <w:jc w:val="center"/>
              <w:rPr>
                <w:snapToGrid/>
                <w:szCs w:val="22"/>
              </w:rPr>
            </w:pPr>
            <w:r w:rsidRPr="005E1B83">
              <w:rPr>
                <w:snapToGrid/>
                <w:szCs w:val="22"/>
              </w:rPr>
              <w:t xml:space="preserve">0,84 (0,60, 1,18)* </w:t>
            </w:r>
          </w:p>
        </w:tc>
      </w:tr>
      <w:tr w:rsidR="00F14C97" w:rsidRPr="005E1B83" w14:paraId="2E053D7A" w14:textId="77777777">
        <w:trPr>
          <w:trHeight w:val="300"/>
        </w:trPr>
        <w:tc>
          <w:tcPr>
            <w:tcW w:w="1874" w:type="dxa"/>
            <w:tcBorders>
              <w:top w:val="single" w:sz="4" w:space="0" w:color="000000"/>
              <w:left w:val="single" w:sz="4" w:space="0" w:color="000000"/>
              <w:bottom w:val="single" w:sz="4" w:space="0" w:color="000000"/>
              <w:right w:val="single" w:sz="4" w:space="0" w:color="000000"/>
            </w:tcBorders>
          </w:tcPr>
          <w:p w14:paraId="1278E683" w14:textId="77777777" w:rsidR="00F14C97" w:rsidRPr="005E1B83" w:rsidRDefault="00AC3EAA">
            <w:pPr>
              <w:tabs>
                <w:tab w:val="clear" w:pos="567"/>
                <w:tab w:val="center" w:pos="586"/>
              </w:tabs>
              <w:spacing w:line="240" w:lineRule="auto"/>
              <w:rPr>
                <w:snapToGrid/>
                <w:szCs w:val="22"/>
              </w:rPr>
            </w:pPr>
            <w:r w:rsidRPr="005E1B83">
              <w:rPr>
                <w:snapToGrid/>
                <w:szCs w:val="22"/>
              </w:rPr>
              <w:t xml:space="preserve"> </w:t>
            </w:r>
            <w:r w:rsidRPr="005E1B83">
              <w:rPr>
                <w:snapToGrid/>
                <w:szCs w:val="22"/>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432FE6F6" w14:textId="77777777" w:rsidR="00F14C97" w:rsidRPr="005E1B83" w:rsidRDefault="00AC3EAA">
            <w:pPr>
              <w:spacing w:line="240" w:lineRule="auto"/>
              <w:ind w:left="8"/>
              <w:jc w:val="center"/>
              <w:rPr>
                <w:snapToGrid/>
                <w:szCs w:val="22"/>
              </w:rPr>
            </w:pPr>
            <w:r w:rsidRPr="005E1B83">
              <w:rPr>
                <w:snapToGrid/>
                <w:szCs w:val="22"/>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1FBC4E20" w14:textId="77777777" w:rsidR="00F14C97" w:rsidRPr="005E1B83" w:rsidRDefault="00AC3EAA">
            <w:pPr>
              <w:spacing w:line="240" w:lineRule="auto"/>
              <w:ind w:left="5"/>
              <w:jc w:val="center"/>
              <w:rPr>
                <w:snapToGrid/>
                <w:szCs w:val="22"/>
              </w:rPr>
            </w:pPr>
            <w:r w:rsidRPr="005E1B83">
              <w:rPr>
                <w:snapToGrid/>
                <w:szCs w:val="22"/>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160DE48A" w14:textId="77777777" w:rsidR="00F14C97" w:rsidRPr="005E1B83" w:rsidRDefault="00AC3EAA">
            <w:pPr>
              <w:spacing w:line="240" w:lineRule="auto"/>
              <w:ind w:left="61"/>
              <w:jc w:val="center"/>
              <w:rPr>
                <w:snapToGrid/>
                <w:szCs w:val="22"/>
              </w:rPr>
            </w:pPr>
            <w:r w:rsidRPr="005E1B83">
              <w:rPr>
                <w:snapToGrid/>
                <w:szCs w:val="22"/>
              </w:rPr>
              <w:t xml:space="preserve"> </w:t>
            </w:r>
          </w:p>
        </w:tc>
      </w:tr>
      <w:tr w:rsidR="00F14C97" w:rsidRPr="005E1B83" w14:paraId="0986979B" w14:textId="77777777">
        <w:trPr>
          <w:trHeight w:val="306"/>
        </w:trPr>
        <w:tc>
          <w:tcPr>
            <w:tcW w:w="1874" w:type="dxa"/>
            <w:tcBorders>
              <w:top w:val="single" w:sz="4" w:space="0" w:color="000000"/>
              <w:left w:val="single" w:sz="4" w:space="0" w:color="000000"/>
              <w:bottom w:val="single" w:sz="4" w:space="0" w:color="000000"/>
              <w:right w:val="single" w:sz="4" w:space="0" w:color="000000"/>
            </w:tcBorders>
          </w:tcPr>
          <w:p w14:paraId="1A1445C4" w14:textId="77777777" w:rsidR="00F14C97" w:rsidRPr="005E1B83" w:rsidRDefault="00AC3EAA">
            <w:pPr>
              <w:tabs>
                <w:tab w:val="center" w:pos="488"/>
              </w:tabs>
              <w:spacing w:line="240" w:lineRule="auto"/>
              <w:rPr>
                <w:snapToGrid/>
                <w:szCs w:val="22"/>
              </w:rPr>
            </w:pPr>
            <w:r w:rsidRPr="005E1B83">
              <w:rPr>
                <w:snapToGrid/>
                <w:szCs w:val="22"/>
              </w:rPr>
              <w:t xml:space="preserve"> </w:t>
            </w:r>
            <w:r w:rsidRPr="005E1B83">
              <w:rPr>
                <w:snapToGrid/>
                <w:szCs w:val="22"/>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16C53EE1" w14:textId="77777777" w:rsidR="00F14C97" w:rsidRPr="005E1B83" w:rsidRDefault="00AC3EAA">
            <w:pPr>
              <w:spacing w:line="240" w:lineRule="auto"/>
              <w:ind w:left="8"/>
              <w:jc w:val="center"/>
              <w:rPr>
                <w:snapToGrid/>
                <w:szCs w:val="22"/>
              </w:rPr>
            </w:pPr>
            <w:r w:rsidRPr="005E1B83">
              <w:rPr>
                <w:snapToGrid/>
                <w:szCs w:val="22"/>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280A0CF0" w14:textId="77777777" w:rsidR="00F14C97" w:rsidRPr="005E1B83" w:rsidRDefault="00AC3EAA">
            <w:pPr>
              <w:spacing w:line="240" w:lineRule="auto"/>
              <w:ind w:left="6"/>
              <w:jc w:val="center"/>
              <w:rPr>
                <w:snapToGrid/>
                <w:szCs w:val="22"/>
              </w:rPr>
            </w:pPr>
            <w:r w:rsidRPr="005E1B83">
              <w:rPr>
                <w:snapToGrid/>
                <w:szCs w:val="22"/>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249F2CCE" w14:textId="77777777" w:rsidR="00F14C97" w:rsidRPr="005E1B83" w:rsidRDefault="00AC3EAA">
            <w:pPr>
              <w:spacing w:line="240" w:lineRule="auto"/>
              <w:jc w:val="center"/>
              <w:rPr>
                <w:snapToGrid/>
                <w:szCs w:val="22"/>
              </w:rPr>
            </w:pPr>
            <w:r w:rsidRPr="005E1B83">
              <w:rPr>
                <w:snapToGrid/>
                <w:szCs w:val="22"/>
              </w:rPr>
              <w:t xml:space="preserve"> </w:t>
            </w:r>
          </w:p>
        </w:tc>
      </w:tr>
      <w:tr w:rsidR="00F14C97" w:rsidRPr="005E1B83" w14:paraId="7B7C4C6E" w14:textId="77777777">
        <w:trPr>
          <w:trHeight w:val="440"/>
        </w:trPr>
        <w:tc>
          <w:tcPr>
            <w:tcW w:w="1874" w:type="dxa"/>
            <w:tcBorders>
              <w:top w:val="single" w:sz="4" w:space="0" w:color="000000"/>
              <w:left w:val="single" w:sz="4" w:space="0" w:color="000000"/>
              <w:bottom w:val="single" w:sz="4" w:space="0" w:color="000000"/>
              <w:right w:val="single" w:sz="4" w:space="0" w:color="000000"/>
            </w:tcBorders>
          </w:tcPr>
          <w:p w14:paraId="0B72D4B4" w14:textId="77777777" w:rsidR="00F14C97" w:rsidRPr="005E1B83" w:rsidRDefault="00AC3EAA">
            <w:pPr>
              <w:spacing w:line="240" w:lineRule="auto"/>
              <w:rPr>
                <w:snapToGrid/>
                <w:szCs w:val="22"/>
              </w:rPr>
            </w:pPr>
            <w:r w:rsidRPr="005E1B83">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F56A421" w14:textId="77777777" w:rsidR="00F14C97" w:rsidRPr="005E1B83" w:rsidRDefault="00F14C97">
            <w:pPr>
              <w:spacing w:line="240" w:lineRule="auto"/>
              <w:ind w:left="7"/>
              <w:jc w:val="center"/>
              <w:rPr>
                <w:snapToGrid/>
                <w:szCs w:val="22"/>
              </w:rPr>
            </w:pPr>
          </w:p>
          <w:p w14:paraId="49E35C4E" w14:textId="77777777" w:rsidR="00F14C97" w:rsidRPr="005E1B83" w:rsidRDefault="00AC3EAA">
            <w:pPr>
              <w:spacing w:line="240" w:lineRule="auto"/>
              <w:ind w:left="7"/>
              <w:jc w:val="center"/>
              <w:rPr>
                <w:snapToGrid/>
                <w:szCs w:val="22"/>
              </w:rPr>
            </w:pPr>
            <w:r w:rsidRPr="005E1B83">
              <w:rPr>
                <w:snapToGrid/>
                <w:szCs w:val="22"/>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3258FFC4" w14:textId="77777777" w:rsidR="00F14C97" w:rsidRPr="005E1B83" w:rsidRDefault="00F14C97">
            <w:pPr>
              <w:spacing w:line="240" w:lineRule="auto"/>
              <w:ind w:left="5"/>
              <w:jc w:val="center"/>
              <w:rPr>
                <w:snapToGrid/>
                <w:szCs w:val="22"/>
              </w:rPr>
            </w:pPr>
          </w:p>
          <w:p w14:paraId="1B58DD78" w14:textId="77777777" w:rsidR="00F14C97" w:rsidRPr="005E1B83" w:rsidRDefault="00AC3EAA">
            <w:pPr>
              <w:spacing w:line="240" w:lineRule="auto"/>
              <w:ind w:left="5"/>
              <w:jc w:val="center"/>
              <w:rPr>
                <w:snapToGrid/>
                <w:szCs w:val="22"/>
              </w:rPr>
            </w:pPr>
            <w:r w:rsidRPr="005E1B83">
              <w:rPr>
                <w:snapToGrid/>
                <w:szCs w:val="22"/>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3B350136" w14:textId="77777777" w:rsidR="00F14C97" w:rsidRPr="005E1B83" w:rsidRDefault="00AC3EAA">
            <w:pPr>
              <w:spacing w:line="240" w:lineRule="auto"/>
              <w:ind w:left="61"/>
              <w:jc w:val="center"/>
              <w:rPr>
                <w:snapToGrid/>
                <w:szCs w:val="22"/>
              </w:rPr>
            </w:pPr>
            <w:r w:rsidRPr="005E1B83">
              <w:rPr>
                <w:snapToGrid/>
                <w:szCs w:val="22"/>
              </w:rPr>
              <w:t xml:space="preserve"> </w:t>
            </w:r>
          </w:p>
        </w:tc>
      </w:tr>
      <w:tr w:rsidR="00F14C97" w:rsidRPr="005E1B83" w14:paraId="5135022B" w14:textId="77777777">
        <w:trPr>
          <w:trHeight w:val="636"/>
        </w:trPr>
        <w:tc>
          <w:tcPr>
            <w:tcW w:w="1874" w:type="dxa"/>
            <w:tcBorders>
              <w:top w:val="single" w:sz="4" w:space="0" w:color="000000"/>
              <w:left w:val="single" w:sz="4" w:space="0" w:color="000000"/>
              <w:bottom w:val="single" w:sz="4" w:space="0" w:color="000000"/>
              <w:right w:val="single" w:sz="4" w:space="0" w:color="000000"/>
            </w:tcBorders>
          </w:tcPr>
          <w:p w14:paraId="6A8D13AA" w14:textId="77777777" w:rsidR="00F14C97" w:rsidRPr="005E1B83" w:rsidRDefault="00AC3EAA">
            <w:pPr>
              <w:spacing w:line="240" w:lineRule="auto"/>
              <w:rPr>
                <w:snapToGrid/>
                <w:szCs w:val="22"/>
              </w:rPr>
            </w:pPr>
            <w:r w:rsidRPr="005E1B83">
              <w:t>VTE arba mirtis, ištikusi dėl bet kurios priežasties</w:t>
            </w:r>
          </w:p>
        </w:tc>
        <w:tc>
          <w:tcPr>
            <w:tcW w:w="1610" w:type="dxa"/>
            <w:tcBorders>
              <w:top w:val="single" w:sz="4" w:space="0" w:color="000000"/>
              <w:left w:val="single" w:sz="4" w:space="0" w:color="000000"/>
              <w:bottom w:val="single" w:sz="4" w:space="0" w:color="000000"/>
              <w:right w:val="single" w:sz="4" w:space="0" w:color="000000"/>
            </w:tcBorders>
          </w:tcPr>
          <w:p w14:paraId="41385CC4" w14:textId="77777777" w:rsidR="00F14C97" w:rsidRPr="005E1B83" w:rsidRDefault="00F14C97">
            <w:pPr>
              <w:spacing w:line="240" w:lineRule="auto"/>
              <w:ind w:left="7"/>
              <w:jc w:val="center"/>
              <w:rPr>
                <w:snapToGrid/>
                <w:szCs w:val="22"/>
              </w:rPr>
            </w:pPr>
          </w:p>
          <w:p w14:paraId="2A4B9648" w14:textId="77777777" w:rsidR="00F14C97" w:rsidRPr="005E1B83" w:rsidRDefault="00F14C97">
            <w:pPr>
              <w:spacing w:line="240" w:lineRule="auto"/>
              <w:ind w:left="7"/>
              <w:jc w:val="center"/>
              <w:rPr>
                <w:snapToGrid/>
                <w:szCs w:val="22"/>
              </w:rPr>
            </w:pPr>
          </w:p>
          <w:p w14:paraId="30D12225" w14:textId="77777777" w:rsidR="00F14C97" w:rsidRPr="005E1B83" w:rsidRDefault="00AC3EAA">
            <w:pPr>
              <w:spacing w:line="240" w:lineRule="auto"/>
              <w:ind w:left="7"/>
              <w:jc w:val="center"/>
              <w:rPr>
                <w:snapToGrid/>
                <w:szCs w:val="22"/>
              </w:rPr>
            </w:pPr>
            <w:r w:rsidRPr="005E1B83">
              <w:rPr>
                <w:snapToGrid/>
                <w:szCs w:val="22"/>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6217C50C" w14:textId="77777777" w:rsidR="00F14C97" w:rsidRPr="005E1B83" w:rsidRDefault="00F14C97">
            <w:pPr>
              <w:spacing w:line="240" w:lineRule="auto"/>
              <w:ind w:left="5"/>
              <w:jc w:val="center"/>
              <w:rPr>
                <w:snapToGrid/>
                <w:szCs w:val="22"/>
              </w:rPr>
            </w:pPr>
          </w:p>
          <w:p w14:paraId="44EF54DF" w14:textId="77777777" w:rsidR="00F14C97" w:rsidRPr="005E1B83" w:rsidRDefault="00F14C97">
            <w:pPr>
              <w:spacing w:line="240" w:lineRule="auto"/>
              <w:ind w:left="5"/>
              <w:jc w:val="center"/>
              <w:rPr>
                <w:snapToGrid/>
                <w:szCs w:val="22"/>
              </w:rPr>
            </w:pPr>
          </w:p>
          <w:p w14:paraId="2C97BDFD" w14:textId="77777777" w:rsidR="00F14C97" w:rsidRPr="005E1B83" w:rsidRDefault="00AC3EAA">
            <w:pPr>
              <w:spacing w:line="240" w:lineRule="auto"/>
              <w:ind w:left="5"/>
              <w:jc w:val="center"/>
              <w:rPr>
                <w:snapToGrid/>
                <w:szCs w:val="22"/>
              </w:rPr>
            </w:pPr>
            <w:r w:rsidRPr="005E1B83">
              <w:rPr>
                <w:snapToGrid/>
                <w:szCs w:val="22"/>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5460579E" w14:textId="77777777" w:rsidR="00F14C97" w:rsidRPr="005E1B83" w:rsidRDefault="00F14C97">
            <w:pPr>
              <w:spacing w:line="240" w:lineRule="auto"/>
              <w:ind w:left="7"/>
              <w:jc w:val="center"/>
              <w:rPr>
                <w:snapToGrid/>
                <w:szCs w:val="22"/>
              </w:rPr>
            </w:pPr>
          </w:p>
          <w:p w14:paraId="0F0E37E5" w14:textId="77777777" w:rsidR="00F14C97" w:rsidRPr="005E1B83" w:rsidRDefault="00F14C97">
            <w:pPr>
              <w:spacing w:line="240" w:lineRule="auto"/>
              <w:ind w:left="7"/>
              <w:jc w:val="center"/>
              <w:rPr>
                <w:snapToGrid/>
                <w:szCs w:val="22"/>
              </w:rPr>
            </w:pPr>
          </w:p>
          <w:p w14:paraId="2F830A75" w14:textId="77777777" w:rsidR="00F14C97" w:rsidRPr="005E1B83" w:rsidRDefault="00AC3EAA">
            <w:pPr>
              <w:spacing w:line="240" w:lineRule="auto"/>
              <w:ind w:left="7"/>
              <w:jc w:val="center"/>
              <w:rPr>
                <w:snapToGrid/>
                <w:szCs w:val="22"/>
              </w:rPr>
            </w:pPr>
            <w:r w:rsidRPr="005E1B83">
              <w:rPr>
                <w:snapToGrid/>
                <w:szCs w:val="22"/>
              </w:rPr>
              <w:t xml:space="preserve">0,82 (0,61, 1,08) </w:t>
            </w:r>
          </w:p>
        </w:tc>
      </w:tr>
      <w:tr w:rsidR="00F14C97" w:rsidRPr="005E1B83" w14:paraId="53A9F42D" w14:textId="77777777">
        <w:trPr>
          <w:trHeight w:val="636"/>
        </w:trPr>
        <w:tc>
          <w:tcPr>
            <w:tcW w:w="1874" w:type="dxa"/>
            <w:tcBorders>
              <w:top w:val="single" w:sz="4" w:space="0" w:color="000000"/>
              <w:left w:val="single" w:sz="4" w:space="0" w:color="000000"/>
              <w:bottom w:val="single" w:sz="4" w:space="0" w:color="000000"/>
              <w:right w:val="single" w:sz="4" w:space="0" w:color="000000"/>
            </w:tcBorders>
          </w:tcPr>
          <w:p w14:paraId="79A11963" w14:textId="77777777" w:rsidR="00F14C97" w:rsidRPr="005E1B83" w:rsidRDefault="00AC3EAA">
            <w:pPr>
              <w:spacing w:line="240" w:lineRule="auto"/>
              <w:rPr>
                <w:snapToGrid/>
                <w:szCs w:val="22"/>
              </w:rPr>
            </w:pPr>
            <w:r w:rsidRPr="005E1B83">
              <w:t>VTE arba su širdies ir kraujagyslių reiškiniais susijusi mirtis</w:t>
            </w:r>
            <w:r w:rsidRPr="005E1B83">
              <w:rPr>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457EF24" w14:textId="77777777" w:rsidR="00F14C97" w:rsidRPr="005E1B83" w:rsidRDefault="00F14C97">
            <w:pPr>
              <w:spacing w:line="240" w:lineRule="auto"/>
              <w:ind w:left="7"/>
              <w:jc w:val="center"/>
              <w:rPr>
                <w:snapToGrid/>
                <w:szCs w:val="22"/>
              </w:rPr>
            </w:pPr>
          </w:p>
          <w:p w14:paraId="2C7DFB71" w14:textId="77777777" w:rsidR="00F14C97" w:rsidRPr="005E1B83" w:rsidRDefault="00F14C97">
            <w:pPr>
              <w:spacing w:line="240" w:lineRule="auto"/>
              <w:ind w:left="7"/>
              <w:jc w:val="center"/>
              <w:rPr>
                <w:snapToGrid/>
                <w:szCs w:val="22"/>
              </w:rPr>
            </w:pPr>
          </w:p>
          <w:p w14:paraId="7823DCD6" w14:textId="77777777" w:rsidR="00F14C97" w:rsidRPr="005E1B83" w:rsidRDefault="00F14C97">
            <w:pPr>
              <w:spacing w:line="240" w:lineRule="auto"/>
              <w:ind w:left="7"/>
              <w:jc w:val="center"/>
              <w:rPr>
                <w:snapToGrid/>
                <w:szCs w:val="22"/>
              </w:rPr>
            </w:pPr>
          </w:p>
          <w:p w14:paraId="12DC0631" w14:textId="77777777" w:rsidR="00F14C97" w:rsidRPr="005E1B83" w:rsidRDefault="00F14C97">
            <w:pPr>
              <w:spacing w:line="240" w:lineRule="auto"/>
              <w:ind w:left="7"/>
              <w:jc w:val="center"/>
              <w:rPr>
                <w:snapToGrid/>
                <w:szCs w:val="22"/>
              </w:rPr>
            </w:pPr>
          </w:p>
          <w:p w14:paraId="1DE63070" w14:textId="77777777" w:rsidR="00F14C97" w:rsidRPr="005E1B83" w:rsidRDefault="00AC3EAA">
            <w:pPr>
              <w:spacing w:line="240" w:lineRule="auto"/>
              <w:ind w:left="7"/>
              <w:jc w:val="center"/>
              <w:rPr>
                <w:snapToGrid/>
                <w:szCs w:val="22"/>
              </w:rPr>
            </w:pPr>
            <w:r w:rsidRPr="005E1B83">
              <w:rPr>
                <w:snapToGrid/>
                <w:szCs w:val="22"/>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22DCF9BA" w14:textId="77777777" w:rsidR="00F14C97" w:rsidRPr="005E1B83" w:rsidRDefault="00F14C97">
            <w:pPr>
              <w:spacing w:line="240" w:lineRule="auto"/>
              <w:ind w:left="5"/>
              <w:jc w:val="center"/>
              <w:rPr>
                <w:snapToGrid/>
                <w:szCs w:val="22"/>
              </w:rPr>
            </w:pPr>
          </w:p>
          <w:p w14:paraId="12652186" w14:textId="77777777" w:rsidR="00F14C97" w:rsidRPr="005E1B83" w:rsidRDefault="00F14C97">
            <w:pPr>
              <w:spacing w:line="240" w:lineRule="auto"/>
              <w:ind w:left="5"/>
              <w:jc w:val="center"/>
              <w:rPr>
                <w:snapToGrid/>
                <w:szCs w:val="22"/>
              </w:rPr>
            </w:pPr>
          </w:p>
          <w:p w14:paraId="4CC3DA0F" w14:textId="77777777" w:rsidR="00F14C97" w:rsidRPr="005E1B83" w:rsidRDefault="00F14C97">
            <w:pPr>
              <w:spacing w:line="240" w:lineRule="auto"/>
              <w:ind w:left="5"/>
              <w:jc w:val="center"/>
              <w:rPr>
                <w:snapToGrid/>
                <w:szCs w:val="22"/>
              </w:rPr>
            </w:pPr>
          </w:p>
          <w:p w14:paraId="10915D20" w14:textId="77777777" w:rsidR="00F14C97" w:rsidRPr="005E1B83" w:rsidRDefault="00F14C97">
            <w:pPr>
              <w:spacing w:line="240" w:lineRule="auto"/>
              <w:ind w:left="5"/>
              <w:jc w:val="center"/>
              <w:rPr>
                <w:snapToGrid/>
                <w:szCs w:val="22"/>
              </w:rPr>
            </w:pPr>
          </w:p>
          <w:p w14:paraId="33AE48C7" w14:textId="77777777" w:rsidR="00F14C97" w:rsidRPr="005E1B83" w:rsidRDefault="00AC3EAA">
            <w:pPr>
              <w:spacing w:line="240" w:lineRule="auto"/>
              <w:ind w:left="5"/>
              <w:jc w:val="center"/>
              <w:rPr>
                <w:snapToGrid/>
                <w:szCs w:val="22"/>
              </w:rPr>
            </w:pPr>
            <w:r w:rsidRPr="005E1B83">
              <w:rPr>
                <w:snapToGrid/>
                <w:szCs w:val="22"/>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402ABDF4" w14:textId="77777777" w:rsidR="00F14C97" w:rsidRPr="005E1B83" w:rsidRDefault="00F14C97">
            <w:pPr>
              <w:spacing w:line="240" w:lineRule="auto"/>
              <w:ind w:left="8"/>
              <w:jc w:val="center"/>
              <w:rPr>
                <w:snapToGrid/>
                <w:szCs w:val="22"/>
              </w:rPr>
            </w:pPr>
          </w:p>
          <w:p w14:paraId="42C6144E" w14:textId="77777777" w:rsidR="00F14C97" w:rsidRPr="005E1B83" w:rsidRDefault="00F14C97">
            <w:pPr>
              <w:spacing w:line="240" w:lineRule="auto"/>
              <w:ind w:left="8"/>
              <w:jc w:val="center"/>
              <w:rPr>
                <w:snapToGrid/>
                <w:szCs w:val="22"/>
              </w:rPr>
            </w:pPr>
          </w:p>
          <w:p w14:paraId="4405C5EF" w14:textId="77777777" w:rsidR="00F14C97" w:rsidRPr="005E1B83" w:rsidRDefault="00F14C97">
            <w:pPr>
              <w:spacing w:line="240" w:lineRule="auto"/>
              <w:ind w:left="8"/>
              <w:jc w:val="center"/>
              <w:rPr>
                <w:snapToGrid/>
                <w:szCs w:val="22"/>
              </w:rPr>
            </w:pPr>
          </w:p>
          <w:p w14:paraId="2C87343F" w14:textId="77777777" w:rsidR="00F14C97" w:rsidRPr="005E1B83" w:rsidRDefault="00F14C97">
            <w:pPr>
              <w:spacing w:line="240" w:lineRule="auto"/>
              <w:ind w:left="8"/>
              <w:jc w:val="center"/>
              <w:rPr>
                <w:snapToGrid/>
                <w:szCs w:val="22"/>
              </w:rPr>
            </w:pPr>
          </w:p>
          <w:p w14:paraId="59EC273B" w14:textId="77777777" w:rsidR="00F14C97" w:rsidRPr="005E1B83" w:rsidRDefault="00AC3EAA">
            <w:pPr>
              <w:spacing w:line="240" w:lineRule="auto"/>
              <w:ind w:left="8"/>
              <w:jc w:val="center"/>
              <w:rPr>
                <w:snapToGrid/>
                <w:szCs w:val="22"/>
              </w:rPr>
            </w:pPr>
            <w:r w:rsidRPr="005E1B83">
              <w:rPr>
                <w:snapToGrid/>
                <w:szCs w:val="22"/>
              </w:rPr>
              <w:t xml:space="preserve">0,80 (0,57, 1,11) </w:t>
            </w:r>
          </w:p>
        </w:tc>
      </w:tr>
      <w:tr w:rsidR="00F14C97" w:rsidRPr="005E1B83" w14:paraId="2EFDAC6B" w14:textId="77777777">
        <w:trPr>
          <w:trHeight w:val="889"/>
        </w:trPr>
        <w:tc>
          <w:tcPr>
            <w:tcW w:w="1874" w:type="dxa"/>
            <w:tcBorders>
              <w:top w:val="single" w:sz="4" w:space="0" w:color="000000"/>
              <w:left w:val="single" w:sz="4" w:space="0" w:color="000000"/>
              <w:bottom w:val="single" w:sz="4" w:space="0" w:color="000000"/>
              <w:right w:val="single" w:sz="4" w:space="0" w:color="000000"/>
            </w:tcBorders>
          </w:tcPr>
          <w:p w14:paraId="3A0931D9" w14:textId="77777777" w:rsidR="00F14C97" w:rsidRPr="005E1B83" w:rsidRDefault="00AC3EAA">
            <w:pPr>
              <w:spacing w:line="240" w:lineRule="auto"/>
              <w:rPr>
                <w:snapToGrid/>
                <w:szCs w:val="22"/>
              </w:rPr>
            </w:pPr>
            <w:r w:rsidRPr="005E1B83">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0DCA20F6" w14:textId="77777777" w:rsidR="00F14C97" w:rsidRPr="005E1B83" w:rsidRDefault="00F14C97">
            <w:pPr>
              <w:spacing w:line="240" w:lineRule="auto"/>
              <w:ind w:left="7"/>
              <w:jc w:val="center"/>
              <w:rPr>
                <w:snapToGrid/>
                <w:szCs w:val="22"/>
              </w:rPr>
            </w:pPr>
          </w:p>
          <w:p w14:paraId="1E5F29A7" w14:textId="77777777" w:rsidR="00F14C97" w:rsidRPr="005E1B83" w:rsidRDefault="00F14C97">
            <w:pPr>
              <w:spacing w:line="240" w:lineRule="auto"/>
              <w:ind w:left="7"/>
              <w:jc w:val="center"/>
              <w:rPr>
                <w:snapToGrid/>
                <w:szCs w:val="22"/>
              </w:rPr>
            </w:pPr>
          </w:p>
          <w:p w14:paraId="43CDAC8E" w14:textId="77777777" w:rsidR="00F14C97" w:rsidRPr="005E1B83" w:rsidRDefault="00F14C97">
            <w:pPr>
              <w:spacing w:line="240" w:lineRule="auto"/>
              <w:ind w:left="7"/>
              <w:jc w:val="center"/>
              <w:rPr>
                <w:snapToGrid/>
                <w:szCs w:val="22"/>
              </w:rPr>
            </w:pPr>
          </w:p>
          <w:p w14:paraId="4461A8F7" w14:textId="77777777" w:rsidR="00F14C97" w:rsidRPr="005E1B83" w:rsidRDefault="00AC3EAA">
            <w:pPr>
              <w:spacing w:line="240" w:lineRule="auto"/>
              <w:ind w:left="7"/>
              <w:jc w:val="center"/>
              <w:rPr>
                <w:snapToGrid/>
                <w:szCs w:val="22"/>
              </w:rPr>
            </w:pPr>
            <w:r w:rsidRPr="005E1B83">
              <w:rPr>
                <w:snapToGrid/>
                <w:szCs w:val="22"/>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719BDC5A" w14:textId="77777777" w:rsidR="00F14C97" w:rsidRPr="005E1B83" w:rsidRDefault="00F14C97">
            <w:pPr>
              <w:spacing w:line="240" w:lineRule="auto"/>
              <w:ind w:left="5"/>
              <w:jc w:val="center"/>
              <w:rPr>
                <w:snapToGrid/>
                <w:szCs w:val="22"/>
              </w:rPr>
            </w:pPr>
          </w:p>
          <w:p w14:paraId="0361539F" w14:textId="77777777" w:rsidR="00F14C97" w:rsidRPr="005E1B83" w:rsidRDefault="00F14C97">
            <w:pPr>
              <w:spacing w:line="240" w:lineRule="auto"/>
              <w:ind w:left="5"/>
              <w:jc w:val="center"/>
              <w:rPr>
                <w:snapToGrid/>
                <w:szCs w:val="22"/>
              </w:rPr>
            </w:pPr>
          </w:p>
          <w:p w14:paraId="47D1B608" w14:textId="77777777" w:rsidR="00F14C97" w:rsidRPr="005E1B83" w:rsidRDefault="00F14C97">
            <w:pPr>
              <w:spacing w:line="240" w:lineRule="auto"/>
              <w:ind w:left="5"/>
              <w:jc w:val="center"/>
              <w:rPr>
                <w:snapToGrid/>
                <w:szCs w:val="22"/>
              </w:rPr>
            </w:pPr>
          </w:p>
          <w:p w14:paraId="53411E62" w14:textId="77777777" w:rsidR="00F14C97" w:rsidRPr="005E1B83" w:rsidRDefault="00AC3EAA">
            <w:pPr>
              <w:spacing w:line="240" w:lineRule="auto"/>
              <w:ind w:left="5"/>
              <w:jc w:val="center"/>
              <w:rPr>
                <w:snapToGrid/>
                <w:szCs w:val="22"/>
              </w:rPr>
            </w:pPr>
            <w:r w:rsidRPr="005E1B83">
              <w:rPr>
                <w:snapToGrid/>
                <w:szCs w:val="22"/>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04376867" w14:textId="77777777" w:rsidR="00F14C97" w:rsidRPr="005E1B83" w:rsidRDefault="00F14C97">
            <w:pPr>
              <w:spacing w:line="240" w:lineRule="auto"/>
              <w:ind w:left="7"/>
              <w:jc w:val="center"/>
              <w:rPr>
                <w:snapToGrid/>
                <w:szCs w:val="22"/>
              </w:rPr>
            </w:pPr>
          </w:p>
          <w:p w14:paraId="5CACDFE1" w14:textId="77777777" w:rsidR="00F14C97" w:rsidRPr="005E1B83" w:rsidRDefault="00F14C97">
            <w:pPr>
              <w:spacing w:line="240" w:lineRule="auto"/>
              <w:ind w:left="7"/>
              <w:jc w:val="center"/>
              <w:rPr>
                <w:snapToGrid/>
                <w:szCs w:val="22"/>
              </w:rPr>
            </w:pPr>
          </w:p>
          <w:p w14:paraId="6F1597DF" w14:textId="77777777" w:rsidR="00F14C97" w:rsidRPr="005E1B83" w:rsidRDefault="00F14C97">
            <w:pPr>
              <w:spacing w:line="240" w:lineRule="auto"/>
              <w:ind w:left="7"/>
              <w:jc w:val="center"/>
              <w:rPr>
                <w:snapToGrid/>
                <w:szCs w:val="22"/>
              </w:rPr>
            </w:pPr>
          </w:p>
          <w:p w14:paraId="2A703DC0" w14:textId="77777777" w:rsidR="00F14C97" w:rsidRPr="005E1B83" w:rsidRDefault="00AC3EAA">
            <w:pPr>
              <w:spacing w:line="240" w:lineRule="auto"/>
              <w:ind w:left="7"/>
              <w:jc w:val="center"/>
              <w:rPr>
                <w:snapToGrid/>
                <w:szCs w:val="22"/>
              </w:rPr>
            </w:pPr>
            <w:r w:rsidRPr="005E1B83">
              <w:rPr>
                <w:snapToGrid/>
                <w:szCs w:val="22"/>
              </w:rPr>
              <w:t xml:space="preserve">0,62 (0,47, 0,83) </w:t>
            </w:r>
          </w:p>
        </w:tc>
      </w:tr>
    </w:tbl>
    <w:p w14:paraId="54CC4B27" w14:textId="77777777" w:rsidR="00F14C97" w:rsidRPr="005E1B83" w:rsidRDefault="00AC3EAA">
      <w:pPr>
        <w:spacing w:line="240" w:lineRule="auto"/>
        <w:ind w:left="142"/>
        <w:rPr>
          <w:sz w:val="20"/>
        </w:rPr>
      </w:pPr>
      <w:r w:rsidRPr="005E1B83">
        <w:rPr>
          <w:sz w:val="20"/>
        </w:rPr>
        <w:t xml:space="preserve">* Rezultatai nebuvo blogesni nei </w:t>
      </w:r>
      <w:proofErr w:type="spellStart"/>
      <w:r w:rsidRPr="005E1B83">
        <w:rPr>
          <w:sz w:val="20"/>
        </w:rPr>
        <w:t>enoksaparino</w:t>
      </w:r>
      <w:proofErr w:type="spellEnd"/>
      <w:r w:rsidRPr="005E1B83">
        <w:rPr>
          <w:sz w:val="20"/>
        </w:rPr>
        <w:t xml:space="preserve"> / varfarino (p reikšmė &lt; 0,0001) </w:t>
      </w:r>
    </w:p>
    <w:p w14:paraId="3C6BFF8B" w14:textId="77777777" w:rsidR="00F14C97" w:rsidRPr="005E1B83" w:rsidRDefault="00F14C97">
      <w:pPr>
        <w:spacing w:line="240" w:lineRule="auto"/>
      </w:pPr>
    </w:p>
    <w:p w14:paraId="16375250" w14:textId="77777777" w:rsidR="00F14C97" w:rsidRPr="005E1B83" w:rsidRDefault="00AC3EAA">
      <w:pPr>
        <w:spacing w:line="240" w:lineRule="auto"/>
        <w:rPr>
          <w:i/>
          <w:snapToGrid/>
          <w:u w:val="single"/>
        </w:rPr>
      </w:pPr>
      <w:r w:rsidRPr="005E1B83">
        <w:t xml:space="preserve">VTE gydymo pradžioje </w:t>
      </w:r>
      <w:proofErr w:type="spellStart"/>
      <w:r w:rsidRPr="005E1B83">
        <w:t>apiksabanui</w:t>
      </w:r>
      <w:proofErr w:type="spellEnd"/>
      <w:r w:rsidRPr="005E1B83">
        <w:t xml:space="preserve"> nustatytas panašus veiksmingumas tiek gydant PE sergančius pacientus [santykinė rizika 0,9; 95 % PI (0,5; 1,6)], tiek ir GVT sergančius pacientus [santykinė rizika 0,8; 95 % PI (0,5; 1,3)]. Veiksmingumo rezultatai pogrupiuose, atsižvelgiant į amžių, lytį, kūno masės indeksą (KMI), inkstų funkcijos būklę, PE indeksą, GVT </w:t>
      </w:r>
      <w:proofErr w:type="spellStart"/>
      <w:r w:rsidRPr="005E1B83">
        <w:t>trombo</w:t>
      </w:r>
      <w:proofErr w:type="spellEnd"/>
      <w:r w:rsidRPr="005E1B83">
        <w:t xml:space="preserve"> vietą ir tai, ar pacientas anksčiau buvo gydomas </w:t>
      </w:r>
      <w:proofErr w:type="spellStart"/>
      <w:r w:rsidRPr="005E1B83">
        <w:t>parenteriniu</w:t>
      </w:r>
      <w:proofErr w:type="spellEnd"/>
      <w:r w:rsidRPr="005E1B83">
        <w:t xml:space="preserve"> būdu vartojamu heparinu, iš esmės buvo panašūs.</w:t>
      </w:r>
    </w:p>
    <w:p w14:paraId="635D803B" w14:textId="5752EE7A" w:rsidR="00F14C97" w:rsidRPr="005E1B83" w:rsidRDefault="00AC3EAA">
      <w:pPr>
        <w:tabs>
          <w:tab w:val="left" w:pos="9214"/>
        </w:tabs>
        <w:spacing w:line="240" w:lineRule="auto"/>
        <w:ind w:right="282"/>
      </w:pPr>
      <w:r w:rsidRPr="005E1B83">
        <w:t xml:space="preserve">Pagrindinė saugumo vertinamoji baigtis buvo stiprus kraujavimas. Šio tyrimo duomenys rodo, kad pagrindinės vertinamosios baigties požiūriu </w:t>
      </w:r>
      <w:proofErr w:type="spellStart"/>
      <w:r w:rsidRPr="005E1B83">
        <w:t>apiksabanas</w:t>
      </w:r>
      <w:proofErr w:type="spellEnd"/>
      <w:r w:rsidRPr="005E1B83">
        <w:t xml:space="preserve"> buvo statistiškai pranašesnis už </w:t>
      </w:r>
      <w:proofErr w:type="spellStart"/>
      <w:r w:rsidRPr="005E1B83">
        <w:t>enoksapariną</w:t>
      </w:r>
      <w:proofErr w:type="spellEnd"/>
      <w:r w:rsidRPr="005E1B83">
        <w:t xml:space="preserve"> / varfariną [santykinė rizika 0,31, 95 % </w:t>
      </w:r>
      <w:proofErr w:type="spellStart"/>
      <w:r w:rsidRPr="005E1B83">
        <w:t>pasikliautinasis</w:t>
      </w:r>
      <w:proofErr w:type="spellEnd"/>
      <w:r w:rsidRPr="005E1B83">
        <w:t xml:space="preserve"> intervalas (0,17; 0,55), p reikšmė &lt;</w:t>
      </w:r>
      <w:r w:rsidR="00CB4A86">
        <w:t> </w:t>
      </w:r>
      <w:r w:rsidRPr="005E1B83">
        <w:t xml:space="preserve">0,0001] (žr. </w:t>
      </w:r>
      <w:r w:rsidR="00503197" w:rsidRPr="005E1B83">
        <w:t>12</w:t>
      </w:r>
      <w:r w:rsidR="00CB4A86">
        <w:t> </w:t>
      </w:r>
      <w:r w:rsidRPr="005E1B83">
        <w:t>lentelę).</w:t>
      </w:r>
    </w:p>
    <w:p w14:paraId="150D47FB" w14:textId="77777777" w:rsidR="00F14C97" w:rsidRPr="005E1B83" w:rsidRDefault="00F14C97">
      <w:pPr>
        <w:tabs>
          <w:tab w:val="left" w:pos="9214"/>
        </w:tabs>
        <w:spacing w:line="240" w:lineRule="auto"/>
        <w:ind w:right="282"/>
      </w:pPr>
    </w:p>
    <w:p w14:paraId="398F14EB" w14:textId="704F8DEB" w:rsidR="00F14C97" w:rsidRPr="005E1B83" w:rsidRDefault="00503197">
      <w:pPr>
        <w:spacing w:after="120" w:line="240" w:lineRule="auto"/>
        <w:ind w:left="142"/>
        <w:rPr>
          <w:b/>
          <w:bCs/>
        </w:rPr>
      </w:pPr>
      <w:r w:rsidRPr="005E1B83">
        <w:rPr>
          <w:b/>
          <w:bCs/>
        </w:rPr>
        <w:t>12</w:t>
      </w:r>
      <w:r w:rsidR="00CB4A86">
        <w:rPr>
          <w:b/>
          <w:bCs/>
        </w:rPr>
        <w:t> </w:t>
      </w:r>
      <w:r w:rsidR="00AC3EAA" w:rsidRPr="005E1B83">
        <w:rPr>
          <w:b/>
          <w:bCs/>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F14C97" w:rsidRPr="005E1B83" w14:paraId="62B5A63E" w14:textId="77777777">
        <w:trPr>
          <w:trHeight w:val="850"/>
        </w:trPr>
        <w:tc>
          <w:tcPr>
            <w:tcW w:w="2023" w:type="dxa"/>
            <w:tcBorders>
              <w:top w:val="single" w:sz="4" w:space="0" w:color="000000"/>
              <w:left w:val="single" w:sz="4" w:space="0" w:color="000000"/>
              <w:bottom w:val="single" w:sz="4" w:space="0" w:color="000000"/>
              <w:right w:val="single" w:sz="4" w:space="0" w:color="000000"/>
            </w:tcBorders>
          </w:tcPr>
          <w:p w14:paraId="41223FB5" w14:textId="77777777" w:rsidR="00F14C97" w:rsidRPr="005E1B83" w:rsidRDefault="00AC3EAA">
            <w:pPr>
              <w:spacing w:line="240" w:lineRule="auto"/>
              <w:rPr>
                <w:szCs w:val="22"/>
              </w:rPr>
            </w:pPr>
            <w:r w:rsidRPr="005E1B83">
              <w:rPr>
                <w:b/>
                <w:szCs w:val="22"/>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59F2CF67" w14:textId="77777777" w:rsidR="00F14C97" w:rsidRPr="005E1B83" w:rsidRDefault="00AC3EAA">
            <w:pPr>
              <w:spacing w:line="240" w:lineRule="auto"/>
              <w:ind w:left="7"/>
              <w:jc w:val="center"/>
              <w:rPr>
                <w:szCs w:val="22"/>
              </w:rPr>
            </w:pPr>
            <w:proofErr w:type="spellStart"/>
            <w:r w:rsidRPr="005E1B83">
              <w:rPr>
                <w:b/>
                <w:szCs w:val="22"/>
              </w:rPr>
              <w:t>Apiksabanas</w:t>
            </w:r>
            <w:proofErr w:type="spellEnd"/>
            <w:r w:rsidRPr="005E1B83">
              <w:rPr>
                <w:b/>
                <w:szCs w:val="22"/>
              </w:rPr>
              <w:t xml:space="preserve"> </w:t>
            </w:r>
          </w:p>
          <w:p w14:paraId="530B9BA7" w14:textId="77777777" w:rsidR="00F14C97" w:rsidRPr="005E1B83" w:rsidRDefault="00AC3EAA">
            <w:pPr>
              <w:spacing w:line="240" w:lineRule="auto"/>
              <w:ind w:left="535" w:right="475"/>
              <w:jc w:val="center"/>
              <w:rPr>
                <w:b/>
                <w:szCs w:val="22"/>
              </w:rPr>
            </w:pPr>
            <w:r w:rsidRPr="005E1B83">
              <w:rPr>
                <w:b/>
                <w:szCs w:val="22"/>
              </w:rPr>
              <w:t xml:space="preserve">N=2676 </w:t>
            </w:r>
          </w:p>
          <w:p w14:paraId="7F5F2B75" w14:textId="77777777" w:rsidR="00F14C97" w:rsidRPr="005E1B83" w:rsidRDefault="00AC3EAA">
            <w:pPr>
              <w:spacing w:line="240" w:lineRule="auto"/>
              <w:ind w:left="535" w:right="475"/>
              <w:jc w:val="center"/>
              <w:rPr>
                <w:szCs w:val="22"/>
              </w:rPr>
            </w:pPr>
            <w:r w:rsidRPr="005E1B83">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011326E3" w14:textId="77777777" w:rsidR="00F14C97" w:rsidRPr="005E1B83" w:rsidRDefault="00AC3EAA">
            <w:pPr>
              <w:spacing w:line="240" w:lineRule="auto"/>
              <w:ind w:left="6"/>
              <w:jc w:val="center"/>
              <w:rPr>
                <w:szCs w:val="22"/>
              </w:rPr>
            </w:pPr>
            <w:proofErr w:type="spellStart"/>
            <w:r w:rsidRPr="005E1B83">
              <w:rPr>
                <w:b/>
                <w:szCs w:val="22"/>
              </w:rPr>
              <w:t>Enoksaparinas</w:t>
            </w:r>
            <w:proofErr w:type="spellEnd"/>
            <w:r w:rsidRPr="005E1B83">
              <w:rPr>
                <w:b/>
                <w:szCs w:val="22"/>
              </w:rPr>
              <w:t xml:space="preserve">/ </w:t>
            </w:r>
          </w:p>
          <w:p w14:paraId="56C77DD9" w14:textId="77777777" w:rsidR="00F14C97" w:rsidRPr="005E1B83" w:rsidRDefault="00AC3EAA">
            <w:pPr>
              <w:spacing w:line="240" w:lineRule="auto"/>
              <w:ind w:left="4"/>
              <w:jc w:val="center"/>
              <w:rPr>
                <w:szCs w:val="22"/>
              </w:rPr>
            </w:pPr>
            <w:r w:rsidRPr="005E1B83">
              <w:rPr>
                <w:b/>
                <w:szCs w:val="22"/>
              </w:rPr>
              <w:t>varfarinas</w:t>
            </w:r>
          </w:p>
          <w:p w14:paraId="3E33CE31" w14:textId="77777777" w:rsidR="00F14C97" w:rsidRPr="005E1B83" w:rsidRDefault="00AC3EAA">
            <w:pPr>
              <w:spacing w:line="240" w:lineRule="auto"/>
              <w:ind w:left="534" w:right="475"/>
              <w:jc w:val="center"/>
              <w:rPr>
                <w:b/>
                <w:szCs w:val="22"/>
              </w:rPr>
            </w:pPr>
            <w:r w:rsidRPr="005E1B83">
              <w:rPr>
                <w:b/>
                <w:szCs w:val="22"/>
              </w:rPr>
              <w:t xml:space="preserve">N=2689 </w:t>
            </w:r>
          </w:p>
          <w:p w14:paraId="647A035E" w14:textId="77777777" w:rsidR="00F14C97" w:rsidRPr="005E1B83" w:rsidRDefault="00AC3EAA">
            <w:pPr>
              <w:spacing w:line="240" w:lineRule="auto"/>
              <w:ind w:left="534" w:right="475"/>
              <w:jc w:val="center"/>
              <w:rPr>
                <w:szCs w:val="22"/>
              </w:rPr>
            </w:pPr>
            <w:r w:rsidRPr="005E1B83">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37E0179F" w14:textId="77777777" w:rsidR="00F14C97" w:rsidRPr="005E1B83" w:rsidRDefault="00AC3EAA">
            <w:pPr>
              <w:spacing w:line="240" w:lineRule="auto"/>
              <w:ind w:left="5"/>
              <w:jc w:val="center"/>
              <w:rPr>
                <w:szCs w:val="22"/>
              </w:rPr>
            </w:pPr>
            <w:r w:rsidRPr="005E1B83">
              <w:rPr>
                <w:b/>
                <w:szCs w:val="22"/>
              </w:rPr>
              <w:t>Santykinė rizika</w:t>
            </w:r>
          </w:p>
          <w:p w14:paraId="2AF70CE0" w14:textId="6610FC53" w:rsidR="00F14C97" w:rsidRPr="005E1B83" w:rsidRDefault="00AC3EAA">
            <w:pPr>
              <w:spacing w:line="240" w:lineRule="auto"/>
              <w:ind w:left="5"/>
              <w:jc w:val="center"/>
              <w:rPr>
                <w:szCs w:val="22"/>
              </w:rPr>
            </w:pPr>
            <w:r w:rsidRPr="005E1B83">
              <w:rPr>
                <w:b/>
                <w:szCs w:val="22"/>
              </w:rPr>
              <w:t>(95</w:t>
            </w:r>
            <w:r w:rsidR="00414B8B" w:rsidRPr="005E1B83">
              <w:rPr>
                <w:b/>
                <w:szCs w:val="22"/>
              </w:rPr>
              <w:t> </w:t>
            </w:r>
            <w:r w:rsidRPr="005E1B83">
              <w:rPr>
                <w:b/>
                <w:szCs w:val="22"/>
              </w:rPr>
              <w:t xml:space="preserve">% PI) </w:t>
            </w:r>
          </w:p>
        </w:tc>
      </w:tr>
      <w:tr w:rsidR="00F14C97" w:rsidRPr="005E1B83" w14:paraId="1AD731FB" w14:textId="77777777">
        <w:trPr>
          <w:trHeight w:val="284"/>
        </w:trPr>
        <w:tc>
          <w:tcPr>
            <w:tcW w:w="2023" w:type="dxa"/>
            <w:tcBorders>
              <w:top w:val="single" w:sz="4" w:space="0" w:color="000000"/>
              <w:left w:val="single" w:sz="4" w:space="0" w:color="000000"/>
              <w:bottom w:val="single" w:sz="4" w:space="0" w:color="000000"/>
              <w:right w:val="single" w:sz="4" w:space="0" w:color="000000"/>
            </w:tcBorders>
          </w:tcPr>
          <w:p w14:paraId="6DB7938E" w14:textId="77777777" w:rsidR="00F14C97" w:rsidRPr="005E1B83" w:rsidRDefault="00AC3EAA">
            <w:pPr>
              <w:spacing w:line="240" w:lineRule="auto"/>
              <w:rPr>
                <w:szCs w:val="22"/>
              </w:rPr>
            </w:pPr>
            <w:r w:rsidRPr="005E1B83">
              <w:rPr>
                <w:szCs w:val="22"/>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36A4922B" w14:textId="77777777" w:rsidR="00F14C97" w:rsidRPr="005E1B83" w:rsidRDefault="00AC3EAA">
            <w:pPr>
              <w:spacing w:line="240" w:lineRule="auto"/>
              <w:ind w:left="10"/>
              <w:jc w:val="center"/>
              <w:rPr>
                <w:szCs w:val="22"/>
              </w:rPr>
            </w:pPr>
            <w:r w:rsidRPr="005E1B83">
              <w:rPr>
                <w:szCs w:val="22"/>
              </w:rPr>
              <w:t>15 (0,6),</w:t>
            </w:r>
          </w:p>
        </w:tc>
        <w:tc>
          <w:tcPr>
            <w:tcW w:w="2189" w:type="dxa"/>
            <w:tcBorders>
              <w:top w:val="single" w:sz="4" w:space="0" w:color="000000"/>
              <w:left w:val="single" w:sz="4" w:space="0" w:color="000000"/>
              <w:bottom w:val="single" w:sz="4" w:space="0" w:color="000000"/>
              <w:right w:val="single" w:sz="4" w:space="0" w:color="000000"/>
            </w:tcBorders>
          </w:tcPr>
          <w:p w14:paraId="62883E88" w14:textId="77777777" w:rsidR="00F14C97" w:rsidRPr="005E1B83" w:rsidRDefault="00AC3EAA">
            <w:pPr>
              <w:spacing w:line="240" w:lineRule="auto"/>
              <w:ind w:left="8"/>
              <w:jc w:val="center"/>
              <w:rPr>
                <w:szCs w:val="22"/>
              </w:rPr>
            </w:pPr>
            <w:r w:rsidRPr="005E1B83">
              <w:rPr>
                <w:szCs w:val="22"/>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1FD3C91D" w14:textId="77777777" w:rsidR="00F14C97" w:rsidRPr="005E1B83" w:rsidRDefault="00AC3EAA">
            <w:pPr>
              <w:spacing w:line="240" w:lineRule="auto"/>
              <w:ind w:left="7"/>
              <w:jc w:val="center"/>
              <w:rPr>
                <w:szCs w:val="22"/>
              </w:rPr>
            </w:pPr>
            <w:r w:rsidRPr="005E1B83">
              <w:rPr>
                <w:szCs w:val="22"/>
              </w:rPr>
              <w:t xml:space="preserve">0,31 (0,17, 0,55) </w:t>
            </w:r>
          </w:p>
        </w:tc>
      </w:tr>
      <w:tr w:rsidR="00F14C97" w:rsidRPr="005E1B83" w14:paraId="69C1E79D" w14:textId="77777777">
        <w:trPr>
          <w:trHeight w:val="304"/>
        </w:trPr>
        <w:tc>
          <w:tcPr>
            <w:tcW w:w="2023" w:type="dxa"/>
            <w:tcBorders>
              <w:top w:val="single" w:sz="4" w:space="0" w:color="000000"/>
              <w:left w:val="single" w:sz="4" w:space="0" w:color="000000"/>
              <w:bottom w:val="single" w:sz="4" w:space="0" w:color="000000"/>
              <w:right w:val="single" w:sz="4" w:space="0" w:color="000000"/>
            </w:tcBorders>
          </w:tcPr>
          <w:p w14:paraId="4CA538DC" w14:textId="77777777" w:rsidR="00F14C97" w:rsidRPr="005E1B83" w:rsidRDefault="00AC3EAA">
            <w:pPr>
              <w:spacing w:line="240" w:lineRule="auto"/>
              <w:rPr>
                <w:szCs w:val="22"/>
              </w:rPr>
            </w:pPr>
            <w:r w:rsidRPr="005E1B83">
              <w:t>Stiprus + KRNS</w:t>
            </w:r>
          </w:p>
        </w:tc>
        <w:tc>
          <w:tcPr>
            <w:tcW w:w="2190" w:type="dxa"/>
            <w:tcBorders>
              <w:top w:val="single" w:sz="4" w:space="0" w:color="000000"/>
              <w:left w:val="single" w:sz="4" w:space="0" w:color="000000"/>
              <w:bottom w:val="single" w:sz="4" w:space="0" w:color="000000"/>
              <w:right w:val="single" w:sz="4" w:space="0" w:color="000000"/>
            </w:tcBorders>
          </w:tcPr>
          <w:p w14:paraId="79831F1E" w14:textId="77777777" w:rsidR="00F14C97" w:rsidRPr="005E1B83" w:rsidRDefault="00AC3EAA">
            <w:pPr>
              <w:spacing w:line="240" w:lineRule="auto"/>
              <w:ind w:left="10"/>
              <w:jc w:val="center"/>
              <w:rPr>
                <w:szCs w:val="22"/>
              </w:rPr>
            </w:pPr>
            <w:r w:rsidRPr="005E1B83">
              <w:rPr>
                <w:szCs w:val="22"/>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364DC1E0" w14:textId="77777777" w:rsidR="00F14C97" w:rsidRPr="005E1B83" w:rsidRDefault="00AC3EAA">
            <w:pPr>
              <w:spacing w:line="240" w:lineRule="auto"/>
              <w:ind w:left="8"/>
              <w:jc w:val="center"/>
              <w:rPr>
                <w:szCs w:val="22"/>
              </w:rPr>
            </w:pPr>
            <w:r w:rsidRPr="005E1B83">
              <w:rPr>
                <w:szCs w:val="22"/>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60139181" w14:textId="77777777" w:rsidR="00F14C97" w:rsidRPr="005E1B83" w:rsidRDefault="00AC3EAA">
            <w:pPr>
              <w:spacing w:line="240" w:lineRule="auto"/>
              <w:ind w:left="6"/>
              <w:jc w:val="center"/>
              <w:rPr>
                <w:szCs w:val="22"/>
              </w:rPr>
            </w:pPr>
            <w:r w:rsidRPr="005E1B83">
              <w:rPr>
                <w:szCs w:val="22"/>
              </w:rPr>
              <w:t xml:space="preserve">0,44 (0,36, 0,55) </w:t>
            </w:r>
          </w:p>
        </w:tc>
      </w:tr>
      <w:tr w:rsidR="00F14C97" w:rsidRPr="005E1B83" w14:paraId="230AF8B8" w14:textId="77777777">
        <w:trPr>
          <w:trHeight w:val="296"/>
        </w:trPr>
        <w:tc>
          <w:tcPr>
            <w:tcW w:w="2023" w:type="dxa"/>
            <w:tcBorders>
              <w:top w:val="single" w:sz="4" w:space="0" w:color="000000"/>
              <w:left w:val="single" w:sz="4" w:space="0" w:color="000000"/>
              <w:bottom w:val="single" w:sz="4" w:space="0" w:color="000000"/>
              <w:right w:val="single" w:sz="4" w:space="0" w:color="000000"/>
            </w:tcBorders>
          </w:tcPr>
          <w:p w14:paraId="4EDF6580" w14:textId="77777777" w:rsidR="00F14C97" w:rsidRPr="005E1B83" w:rsidRDefault="00AC3EAA">
            <w:pPr>
              <w:spacing w:line="240" w:lineRule="auto"/>
              <w:rPr>
                <w:szCs w:val="22"/>
              </w:rPr>
            </w:pPr>
            <w:r w:rsidRPr="005E1B83">
              <w:rPr>
                <w:szCs w:val="22"/>
              </w:rPr>
              <w:t xml:space="preserve">Ne stiprus </w:t>
            </w:r>
          </w:p>
        </w:tc>
        <w:tc>
          <w:tcPr>
            <w:tcW w:w="2190" w:type="dxa"/>
            <w:tcBorders>
              <w:top w:val="single" w:sz="4" w:space="0" w:color="000000"/>
              <w:left w:val="single" w:sz="4" w:space="0" w:color="000000"/>
              <w:bottom w:val="single" w:sz="4" w:space="0" w:color="000000"/>
              <w:right w:val="single" w:sz="4" w:space="0" w:color="000000"/>
            </w:tcBorders>
          </w:tcPr>
          <w:p w14:paraId="6B45B5D1" w14:textId="77777777" w:rsidR="00F14C97" w:rsidRPr="005E1B83" w:rsidRDefault="00AC3EAA">
            <w:pPr>
              <w:spacing w:line="240" w:lineRule="auto"/>
              <w:ind w:left="8"/>
              <w:jc w:val="center"/>
              <w:rPr>
                <w:szCs w:val="22"/>
              </w:rPr>
            </w:pPr>
            <w:r w:rsidRPr="005E1B83">
              <w:rPr>
                <w:szCs w:val="22"/>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6C5CF65A" w14:textId="77777777" w:rsidR="00F14C97" w:rsidRPr="005E1B83" w:rsidRDefault="00AC3EAA">
            <w:pPr>
              <w:spacing w:line="240" w:lineRule="auto"/>
              <w:ind w:left="6"/>
              <w:jc w:val="center"/>
              <w:rPr>
                <w:szCs w:val="22"/>
              </w:rPr>
            </w:pPr>
            <w:r w:rsidRPr="005E1B83">
              <w:rPr>
                <w:szCs w:val="22"/>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4563DC65" w14:textId="77777777" w:rsidR="00F14C97" w:rsidRPr="005E1B83" w:rsidRDefault="00AC3EAA">
            <w:pPr>
              <w:spacing w:line="240" w:lineRule="auto"/>
              <w:ind w:left="6"/>
              <w:jc w:val="center"/>
              <w:rPr>
                <w:szCs w:val="22"/>
              </w:rPr>
            </w:pPr>
            <w:r w:rsidRPr="005E1B83">
              <w:rPr>
                <w:szCs w:val="22"/>
              </w:rPr>
              <w:t xml:space="preserve">0,62 (0,54, 0,70) </w:t>
            </w:r>
          </w:p>
        </w:tc>
      </w:tr>
      <w:tr w:rsidR="00F14C97" w:rsidRPr="005E1B83" w14:paraId="6A37F897" w14:textId="77777777">
        <w:trPr>
          <w:trHeight w:val="160"/>
        </w:trPr>
        <w:tc>
          <w:tcPr>
            <w:tcW w:w="2023" w:type="dxa"/>
            <w:tcBorders>
              <w:top w:val="single" w:sz="4" w:space="0" w:color="000000"/>
              <w:left w:val="single" w:sz="4" w:space="0" w:color="000000"/>
              <w:bottom w:val="single" w:sz="4" w:space="0" w:color="000000"/>
              <w:right w:val="single" w:sz="4" w:space="0" w:color="000000"/>
            </w:tcBorders>
          </w:tcPr>
          <w:p w14:paraId="76F45F24" w14:textId="77777777" w:rsidR="00F14C97" w:rsidRPr="005E1B83" w:rsidRDefault="00AC3EAA">
            <w:pPr>
              <w:spacing w:line="240" w:lineRule="auto"/>
              <w:rPr>
                <w:szCs w:val="22"/>
              </w:rPr>
            </w:pPr>
            <w:r w:rsidRPr="005E1B83">
              <w:rPr>
                <w:szCs w:val="22"/>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17F2E00B" w14:textId="77777777" w:rsidR="00F14C97" w:rsidRPr="005E1B83" w:rsidRDefault="00AC3EAA">
            <w:pPr>
              <w:spacing w:line="240" w:lineRule="auto"/>
              <w:ind w:left="9"/>
              <w:jc w:val="center"/>
              <w:rPr>
                <w:szCs w:val="22"/>
              </w:rPr>
            </w:pPr>
            <w:r w:rsidRPr="005E1B83">
              <w:rPr>
                <w:szCs w:val="22"/>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5B89B221" w14:textId="77777777" w:rsidR="00F14C97" w:rsidRPr="005E1B83" w:rsidRDefault="00AC3EAA">
            <w:pPr>
              <w:spacing w:line="240" w:lineRule="auto"/>
              <w:ind w:left="7"/>
              <w:jc w:val="center"/>
              <w:rPr>
                <w:szCs w:val="22"/>
              </w:rPr>
            </w:pPr>
            <w:r w:rsidRPr="005E1B83">
              <w:rPr>
                <w:szCs w:val="22"/>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4C83754D" w14:textId="77777777" w:rsidR="00F14C97" w:rsidRPr="005E1B83" w:rsidRDefault="00AC3EAA">
            <w:pPr>
              <w:spacing w:line="240" w:lineRule="auto"/>
              <w:ind w:left="6"/>
              <w:jc w:val="center"/>
              <w:rPr>
                <w:szCs w:val="22"/>
              </w:rPr>
            </w:pPr>
            <w:r w:rsidRPr="005E1B83">
              <w:rPr>
                <w:szCs w:val="22"/>
              </w:rPr>
              <w:t xml:space="preserve">0,59 (0,53, 0,66) </w:t>
            </w:r>
          </w:p>
        </w:tc>
      </w:tr>
    </w:tbl>
    <w:p w14:paraId="0048AF19" w14:textId="77777777" w:rsidR="00F14C97" w:rsidRPr="005E1B83" w:rsidRDefault="00F14C97">
      <w:pPr>
        <w:spacing w:line="240" w:lineRule="auto"/>
      </w:pPr>
    </w:p>
    <w:p w14:paraId="7F71F751" w14:textId="77777777" w:rsidR="00F14C97" w:rsidRPr="005E1B83" w:rsidRDefault="00AC3EAA">
      <w:pPr>
        <w:tabs>
          <w:tab w:val="left" w:pos="9214"/>
        </w:tabs>
        <w:spacing w:line="240" w:lineRule="auto"/>
        <w:ind w:right="282"/>
      </w:pPr>
      <w:r w:rsidRPr="005E1B83">
        <w:lastRenderedPageBreak/>
        <w:t xml:space="preserve">Palyginti su </w:t>
      </w:r>
      <w:proofErr w:type="spellStart"/>
      <w:r w:rsidRPr="005E1B83">
        <w:t>enoksaparino</w:t>
      </w:r>
      <w:proofErr w:type="spellEnd"/>
      <w:r w:rsidRPr="005E1B83">
        <w:t xml:space="preserve"> / varfarino grupe, pripažinto stipraus kraujavimo ir KRNS kraujavimo iš bet kurios anatominės vietos atvejų skaičius </w:t>
      </w:r>
      <w:proofErr w:type="spellStart"/>
      <w:r w:rsidRPr="005E1B83">
        <w:t>apiksabano</w:t>
      </w:r>
      <w:proofErr w:type="spellEnd"/>
      <w:r w:rsidRPr="005E1B83">
        <w:t xml:space="preserve"> grupėje paprastai buvo mažesnis. Pripažintas stiprus kraujavimas iš virškinimo trakto pagal ISTH pasireiškė 6 (0,2 %) </w:t>
      </w:r>
      <w:proofErr w:type="spellStart"/>
      <w:r w:rsidRPr="005E1B83">
        <w:t>apiksabanu</w:t>
      </w:r>
      <w:proofErr w:type="spellEnd"/>
      <w:r w:rsidRPr="005E1B83">
        <w:t xml:space="preserve"> gydytiems pacientams ir 17 (0,6 %) </w:t>
      </w:r>
      <w:proofErr w:type="spellStart"/>
      <w:r w:rsidRPr="005E1B83">
        <w:t>enoksaparinu</w:t>
      </w:r>
      <w:proofErr w:type="spellEnd"/>
      <w:r w:rsidRPr="005E1B83">
        <w:t xml:space="preserve"> / varfarinu gydytų pacientų. </w:t>
      </w:r>
    </w:p>
    <w:p w14:paraId="5229E932" w14:textId="77777777" w:rsidR="00F14C97" w:rsidRPr="005E1B83" w:rsidRDefault="00F14C97">
      <w:pPr>
        <w:tabs>
          <w:tab w:val="left" w:pos="9214"/>
        </w:tabs>
        <w:spacing w:line="240" w:lineRule="auto"/>
        <w:ind w:right="282"/>
      </w:pPr>
    </w:p>
    <w:p w14:paraId="2CE3F450" w14:textId="46755E3D" w:rsidR="00F14C97" w:rsidRPr="005E1B83" w:rsidRDefault="00AC3EAA">
      <w:pPr>
        <w:tabs>
          <w:tab w:val="left" w:pos="9214"/>
        </w:tabs>
        <w:spacing w:line="240" w:lineRule="auto"/>
        <w:ind w:right="282"/>
        <w:rPr>
          <w:i/>
          <w:u w:val="single"/>
        </w:rPr>
      </w:pPr>
      <w:r w:rsidRPr="005E1B83">
        <w:rPr>
          <w:i/>
          <w:u w:val="single"/>
        </w:rPr>
        <w:t xml:space="preserve">AMPLIFY-EXT </w:t>
      </w:r>
      <w:r w:rsidR="00EA2838" w:rsidRPr="005E1B83">
        <w:rPr>
          <w:i/>
          <w:u w:val="single"/>
        </w:rPr>
        <w:t xml:space="preserve">tyrimas </w:t>
      </w:r>
    </w:p>
    <w:p w14:paraId="4020700A" w14:textId="20D5FBC2" w:rsidR="00F14C97" w:rsidRPr="005E1B83" w:rsidRDefault="00AC3EAA">
      <w:pPr>
        <w:tabs>
          <w:tab w:val="left" w:pos="9214"/>
        </w:tabs>
        <w:spacing w:line="240" w:lineRule="auto"/>
        <w:ind w:right="282"/>
      </w:pPr>
      <w:r w:rsidRPr="005E1B83">
        <w:t>Į AMPLIFY-EXT tyrimą atsitiktinės atrankos būdu iš viso buvo atrinkti 2</w:t>
      </w:r>
      <w:r w:rsidR="00CB4A86">
        <w:t> </w:t>
      </w:r>
      <w:r w:rsidRPr="005E1B83">
        <w:t xml:space="preserve">482 </w:t>
      </w:r>
      <w:r w:rsidR="00503197" w:rsidRPr="005E1B83">
        <w:t xml:space="preserve">suaugę </w:t>
      </w:r>
      <w:r w:rsidRPr="005E1B83">
        <w:t>pacientai, kurie 12</w:t>
      </w:r>
      <w:r w:rsidR="00CB4A86">
        <w:t> </w:t>
      </w:r>
      <w:r w:rsidRPr="005E1B83">
        <w:t xml:space="preserve">mėnesių buvo gydomi per burną vartojamu </w:t>
      </w:r>
      <w:proofErr w:type="spellStart"/>
      <w:r w:rsidRPr="005E1B83">
        <w:t>apiksabanu</w:t>
      </w:r>
      <w:proofErr w:type="spellEnd"/>
      <w:r w:rsidRPr="005E1B83">
        <w:t xml:space="preserve"> (du kartus per parą po 2,5 mg arba du kartus per parą po 5 mg) arba placebu po to, kai buvo baigtas 6</w:t>
      </w:r>
      <w:r w:rsidR="00CB4A86">
        <w:noBreakHyphen/>
      </w:r>
      <w:r w:rsidRPr="005E1B83">
        <w:t>12</w:t>
      </w:r>
      <w:r w:rsidR="00CB4A86">
        <w:t> </w:t>
      </w:r>
      <w:r w:rsidRPr="005E1B83">
        <w:t xml:space="preserve">mėnesių trukmės pradinis gydymas antikoaguliantais. Prieš pradėdami dalyvauti AMPLIFY-EXT tyrime 836 iš šių pacientų (33,7 %) dalyvavo AMPLIFY tyrime. </w:t>
      </w:r>
    </w:p>
    <w:p w14:paraId="3776F458" w14:textId="4C281146" w:rsidR="00F14C97" w:rsidRPr="005E1B83" w:rsidRDefault="00AC3EAA">
      <w:pPr>
        <w:tabs>
          <w:tab w:val="left" w:pos="9214"/>
        </w:tabs>
        <w:spacing w:line="240" w:lineRule="auto"/>
        <w:ind w:right="282"/>
      </w:pPr>
      <w:r w:rsidRPr="005E1B83">
        <w:t>Vidutinis tiriamųjų amžius buvo 56,7 metai ir 91,</w:t>
      </w:r>
      <w:r w:rsidR="00503197" w:rsidRPr="005E1B83">
        <w:t>7 </w:t>
      </w:r>
      <w:r w:rsidRPr="005E1B83">
        <w:t>% pacientų buvo patyrę neišprovokuotų VTE reiškinių.</w:t>
      </w:r>
    </w:p>
    <w:p w14:paraId="69889D19" w14:textId="77777777" w:rsidR="00F14C97" w:rsidRPr="005E1B83" w:rsidRDefault="00F14C97">
      <w:pPr>
        <w:tabs>
          <w:tab w:val="left" w:pos="9214"/>
        </w:tabs>
        <w:spacing w:line="240" w:lineRule="auto"/>
        <w:ind w:right="282"/>
      </w:pPr>
    </w:p>
    <w:p w14:paraId="38FFACB6" w14:textId="7B105F1F" w:rsidR="00F14C97" w:rsidRPr="005E1B83" w:rsidRDefault="00AC3EAA">
      <w:pPr>
        <w:tabs>
          <w:tab w:val="left" w:pos="9214"/>
        </w:tabs>
        <w:spacing w:line="240" w:lineRule="auto"/>
        <w:ind w:right="282"/>
      </w:pPr>
      <w:r w:rsidRPr="005E1B83">
        <w:t xml:space="preserve">Šio tyrimo duomenimis, vertinant pagal svarbiausiąją vertinamąją baigtį (simptominiai pasikartojantys VTE reiškiniai [nemirtina GVT arba nemirtina PE] arba mirtis, ištikusi dėl bet kurios priežasties), abi </w:t>
      </w:r>
      <w:proofErr w:type="spellStart"/>
      <w:r w:rsidRPr="005E1B83">
        <w:t>apiksabano</w:t>
      </w:r>
      <w:proofErr w:type="spellEnd"/>
      <w:r w:rsidRPr="005E1B83">
        <w:t xml:space="preserve"> dozės buvo statistiškai pranašesnės už placebą (žr. </w:t>
      </w:r>
      <w:r w:rsidR="00503197" w:rsidRPr="005E1B83">
        <w:t>13</w:t>
      </w:r>
      <w:r w:rsidR="00CB4A86">
        <w:t> </w:t>
      </w:r>
      <w:r w:rsidRPr="005E1B83">
        <w:t xml:space="preserve">lentelę). </w:t>
      </w:r>
    </w:p>
    <w:p w14:paraId="439199C9" w14:textId="77777777" w:rsidR="00F14C97" w:rsidRPr="005E1B83" w:rsidRDefault="00F14C97">
      <w:pPr>
        <w:tabs>
          <w:tab w:val="left" w:pos="9214"/>
        </w:tabs>
        <w:spacing w:line="240" w:lineRule="auto"/>
        <w:ind w:right="282"/>
      </w:pPr>
    </w:p>
    <w:p w14:paraId="43C57B6D" w14:textId="227F7789" w:rsidR="00F14C97" w:rsidRPr="005E1B83" w:rsidRDefault="00503197">
      <w:pPr>
        <w:tabs>
          <w:tab w:val="left" w:pos="9214"/>
        </w:tabs>
        <w:spacing w:after="120" w:line="240" w:lineRule="auto"/>
        <w:ind w:left="142" w:right="284"/>
        <w:rPr>
          <w:b/>
          <w:bCs/>
        </w:rPr>
      </w:pPr>
      <w:r w:rsidRPr="005E1B83">
        <w:rPr>
          <w:b/>
          <w:bCs/>
        </w:rPr>
        <w:t>13</w:t>
      </w:r>
      <w:r w:rsidR="00CB4A86">
        <w:rPr>
          <w:b/>
          <w:bCs/>
        </w:rPr>
        <w:t> </w:t>
      </w:r>
      <w:r w:rsidR="00AC3EAA" w:rsidRPr="005E1B83">
        <w:rPr>
          <w:b/>
          <w:bCs/>
        </w:rPr>
        <w:t>lentelė. AMPLIFY-EXT tyrimo metu gauti veiksmingumo rezultatai</w:t>
      </w:r>
    </w:p>
    <w:tbl>
      <w:tblPr>
        <w:tblW w:w="8931" w:type="dxa"/>
        <w:tblInd w:w="108" w:type="dxa"/>
        <w:tblCellMar>
          <w:top w:w="55" w:type="dxa"/>
          <w:right w:w="75" w:type="dxa"/>
        </w:tblCellMar>
        <w:tblLook w:val="04A0" w:firstRow="1" w:lastRow="0" w:firstColumn="1" w:lastColumn="0" w:noHBand="0" w:noVBand="1"/>
      </w:tblPr>
      <w:tblGrid>
        <w:gridCol w:w="1528"/>
        <w:gridCol w:w="1466"/>
        <w:gridCol w:w="1475"/>
        <w:gridCol w:w="1032"/>
        <w:gridCol w:w="1672"/>
        <w:gridCol w:w="1758"/>
      </w:tblGrid>
      <w:tr w:rsidR="00F14C97" w:rsidRPr="005E1B83" w14:paraId="0ABBFCBD"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0A1CE269" w14:textId="77777777" w:rsidR="00F14C97" w:rsidRPr="005E1B83" w:rsidRDefault="00AC3EAA">
            <w:pPr>
              <w:spacing w:line="240" w:lineRule="auto"/>
              <w:rPr>
                <w:snapToGrid/>
                <w:szCs w:val="22"/>
              </w:rPr>
            </w:pPr>
            <w:r w:rsidRPr="005E1B83">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1269982" w14:textId="77777777" w:rsidR="00F14C97" w:rsidRPr="005E1B83" w:rsidRDefault="00AC3EAA">
            <w:pPr>
              <w:spacing w:line="240" w:lineRule="auto"/>
              <w:ind w:left="72"/>
              <w:rPr>
                <w:snapToGrid/>
                <w:szCs w:val="22"/>
              </w:rPr>
            </w:pPr>
            <w:proofErr w:type="spellStart"/>
            <w:r w:rsidRPr="005E1B83">
              <w:rPr>
                <w:b/>
                <w:snapToGrid/>
                <w:szCs w:val="22"/>
              </w:rPr>
              <w:t>Apiksabanas</w:t>
            </w:r>
            <w:proofErr w:type="spellEnd"/>
            <w:r w:rsidRPr="005E1B83">
              <w:rPr>
                <w:b/>
                <w:snapToGrid/>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10DBCF05" w14:textId="77777777" w:rsidR="00F14C97" w:rsidRPr="005E1B83" w:rsidRDefault="00AC3EAA">
            <w:pPr>
              <w:spacing w:line="240" w:lineRule="auto"/>
              <w:ind w:left="81"/>
              <w:rPr>
                <w:snapToGrid/>
                <w:szCs w:val="22"/>
              </w:rPr>
            </w:pPr>
            <w:proofErr w:type="spellStart"/>
            <w:r w:rsidRPr="005E1B83">
              <w:rPr>
                <w:b/>
                <w:snapToGrid/>
                <w:szCs w:val="22"/>
              </w:rPr>
              <w:t>Apiksabanas</w:t>
            </w:r>
            <w:proofErr w:type="spellEnd"/>
            <w:r w:rsidRPr="005E1B83">
              <w:rPr>
                <w:b/>
                <w:snapToGrid/>
                <w:szCs w:val="22"/>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BA1AE88" w14:textId="77777777" w:rsidR="00F14C97" w:rsidRPr="005E1B83" w:rsidRDefault="00AC3EAA">
            <w:pPr>
              <w:spacing w:line="240" w:lineRule="auto"/>
              <w:ind w:right="37"/>
              <w:jc w:val="center"/>
              <w:rPr>
                <w:snapToGrid/>
                <w:szCs w:val="22"/>
              </w:rPr>
            </w:pPr>
            <w:r w:rsidRPr="005E1B83">
              <w:rPr>
                <w:b/>
                <w:snapToGrid/>
                <w:szCs w:val="22"/>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64B18EB1" w14:textId="178ADC70" w:rsidR="00F14C97" w:rsidRPr="005E1B83" w:rsidRDefault="00AC3EAA">
            <w:pPr>
              <w:spacing w:line="240" w:lineRule="auto"/>
              <w:ind w:right="33"/>
              <w:jc w:val="center"/>
              <w:rPr>
                <w:snapToGrid/>
                <w:szCs w:val="22"/>
              </w:rPr>
            </w:pPr>
            <w:r w:rsidRPr="005E1B83">
              <w:rPr>
                <w:b/>
                <w:snapToGrid/>
                <w:szCs w:val="22"/>
              </w:rPr>
              <w:t>Santykinė rizika (95</w:t>
            </w:r>
            <w:r w:rsidR="00A52C10" w:rsidRPr="005E1B83">
              <w:rPr>
                <w:b/>
                <w:snapToGrid/>
                <w:szCs w:val="22"/>
              </w:rPr>
              <w:t> </w:t>
            </w:r>
            <w:r w:rsidRPr="005E1B83">
              <w:rPr>
                <w:b/>
                <w:snapToGrid/>
                <w:szCs w:val="22"/>
              </w:rPr>
              <w:t xml:space="preserve">% PI) </w:t>
            </w:r>
          </w:p>
        </w:tc>
      </w:tr>
      <w:tr w:rsidR="00F14C97" w:rsidRPr="005E1B83" w14:paraId="0C84E653" w14:textId="77777777">
        <w:trPr>
          <w:trHeight w:val="537"/>
        </w:trPr>
        <w:tc>
          <w:tcPr>
            <w:tcW w:w="1528" w:type="dxa"/>
            <w:tcBorders>
              <w:top w:val="single" w:sz="4" w:space="0" w:color="000000"/>
              <w:left w:val="single" w:sz="4" w:space="0" w:color="000000"/>
              <w:bottom w:val="single" w:sz="4" w:space="0" w:color="000000"/>
              <w:right w:val="single" w:sz="4" w:space="0" w:color="000000"/>
            </w:tcBorders>
          </w:tcPr>
          <w:p w14:paraId="68DB895E" w14:textId="77777777" w:rsidR="00F14C97" w:rsidRPr="005E1B83" w:rsidRDefault="00AC3EAA">
            <w:pPr>
              <w:spacing w:line="240" w:lineRule="auto"/>
              <w:rPr>
                <w:snapToGrid/>
                <w:szCs w:val="22"/>
              </w:rPr>
            </w:pPr>
            <w:r w:rsidRPr="005E1B83">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931C984" w14:textId="77777777" w:rsidR="00F14C97" w:rsidRPr="005E1B83" w:rsidRDefault="00AC3EAA">
            <w:pPr>
              <w:spacing w:line="240" w:lineRule="auto"/>
              <w:ind w:right="35"/>
              <w:jc w:val="center"/>
              <w:rPr>
                <w:snapToGrid/>
                <w:szCs w:val="22"/>
              </w:rPr>
            </w:pPr>
            <w:r w:rsidRPr="005E1B83">
              <w:rPr>
                <w:b/>
                <w:snapToGrid/>
                <w:szCs w:val="22"/>
              </w:rPr>
              <w:t xml:space="preserve">2,5 mg </w:t>
            </w:r>
          </w:p>
          <w:p w14:paraId="160CBC26" w14:textId="77777777" w:rsidR="00F14C97" w:rsidRPr="005E1B83" w:rsidRDefault="00AC3EAA">
            <w:pPr>
              <w:spacing w:line="240" w:lineRule="auto"/>
              <w:ind w:right="35"/>
              <w:jc w:val="center"/>
              <w:rPr>
                <w:snapToGrid/>
                <w:szCs w:val="22"/>
              </w:rPr>
            </w:pPr>
            <w:r w:rsidRPr="005E1B83">
              <w:rPr>
                <w:b/>
                <w:snapToGrid/>
                <w:szCs w:val="22"/>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019AC690" w14:textId="77777777" w:rsidR="00F14C97" w:rsidRPr="005E1B83" w:rsidRDefault="00AC3EAA">
            <w:pPr>
              <w:spacing w:line="240" w:lineRule="auto"/>
              <w:ind w:right="33"/>
              <w:jc w:val="center"/>
              <w:rPr>
                <w:snapToGrid/>
                <w:szCs w:val="22"/>
              </w:rPr>
            </w:pPr>
            <w:r w:rsidRPr="005E1B83">
              <w:rPr>
                <w:b/>
                <w:snapToGrid/>
                <w:szCs w:val="22"/>
              </w:rPr>
              <w:t xml:space="preserve">5,0 mg </w:t>
            </w:r>
          </w:p>
          <w:p w14:paraId="29C0441A" w14:textId="77777777" w:rsidR="00F14C97" w:rsidRPr="005E1B83" w:rsidRDefault="00AC3EAA">
            <w:pPr>
              <w:spacing w:line="240" w:lineRule="auto"/>
              <w:ind w:right="33"/>
              <w:jc w:val="center"/>
              <w:rPr>
                <w:snapToGrid/>
                <w:szCs w:val="22"/>
              </w:rPr>
            </w:pPr>
            <w:r w:rsidRPr="005E1B83">
              <w:rPr>
                <w:b/>
                <w:snapToGrid/>
                <w:szCs w:val="22"/>
              </w:rPr>
              <w:t xml:space="preserve">(N=813) </w:t>
            </w:r>
          </w:p>
        </w:tc>
        <w:tc>
          <w:tcPr>
            <w:tcW w:w="1032" w:type="dxa"/>
            <w:tcBorders>
              <w:top w:val="single" w:sz="4" w:space="0" w:color="000000"/>
              <w:left w:val="single" w:sz="4" w:space="0" w:color="000000"/>
              <w:bottom w:val="single" w:sz="4" w:space="0" w:color="000000"/>
              <w:right w:val="single" w:sz="4" w:space="0" w:color="000000"/>
            </w:tcBorders>
          </w:tcPr>
          <w:p w14:paraId="50015F5B" w14:textId="77777777" w:rsidR="00F14C97" w:rsidRPr="005E1B83" w:rsidRDefault="00AC3EAA">
            <w:pPr>
              <w:spacing w:line="240" w:lineRule="auto"/>
              <w:ind w:left="22"/>
              <w:jc w:val="center"/>
              <w:rPr>
                <w:snapToGrid/>
                <w:szCs w:val="22"/>
              </w:rPr>
            </w:pPr>
            <w:r w:rsidRPr="005E1B83">
              <w:rPr>
                <w:b/>
                <w:snapToGrid/>
                <w:szCs w:val="22"/>
              </w:rPr>
              <w:t xml:space="preserve"> </w:t>
            </w:r>
          </w:p>
          <w:p w14:paraId="5FB3F718" w14:textId="77777777" w:rsidR="00F14C97" w:rsidRPr="005E1B83" w:rsidRDefault="00AC3EAA">
            <w:pPr>
              <w:spacing w:line="240" w:lineRule="auto"/>
              <w:ind w:right="33"/>
              <w:jc w:val="center"/>
              <w:rPr>
                <w:snapToGrid/>
                <w:szCs w:val="22"/>
              </w:rPr>
            </w:pPr>
            <w:r w:rsidRPr="005E1B83">
              <w:rPr>
                <w:b/>
                <w:snapToGrid/>
                <w:szCs w:val="22"/>
              </w:rPr>
              <w:t xml:space="preserve">(N=829) </w:t>
            </w:r>
          </w:p>
        </w:tc>
        <w:tc>
          <w:tcPr>
            <w:tcW w:w="1672" w:type="dxa"/>
            <w:tcBorders>
              <w:top w:val="single" w:sz="4" w:space="0" w:color="000000"/>
              <w:left w:val="single" w:sz="4" w:space="0" w:color="000000"/>
              <w:bottom w:val="single" w:sz="4" w:space="0" w:color="000000"/>
              <w:right w:val="single" w:sz="4" w:space="0" w:color="000000"/>
            </w:tcBorders>
          </w:tcPr>
          <w:p w14:paraId="161B2B63" w14:textId="0B31D8FD" w:rsidR="00F14C97" w:rsidRPr="005E1B83" w:rsidRDefault="00AC3EAA">
            <w:pPr>
              <w:spacing w:line="240" w:lineRule="auto"/>
              <w:ind w:left="134" w:right="113"/>
              <w:jc w:val="center"/>
              <w:rPr>
                <w:snapToGrid/>
                <w:szCs w:val="22"/>
              </w:rPr>
            </w:pPr>
            <w:proofErr w:type="spellStart"/>
            <w:r w:rsidRPr="005E1B83">
              <w:rPr>
                <w:b/>
                <w:snapToGrid/>
                <w:szCs w:val="22"/>
              </w:rPr>
              <w:t>Apiksabanas</w:t>
            </w:r>
            <w:proofErr w:type="spellEnd"/>
            <w:r w:rsidRPr="005E1B83">
              <w:rPr>
                <w:b/>
                <w:snapToGrid/>
                <w:szCs w:val="22"/>
              </w:rPr>
              <w:t xml:space="preserve"> 2,5 mg </w:t>
            </w:r>
            <w:r w:rsidR="007B4C2D" w:rsidRPr="005E1B83">
              <w:rPr>
                <w:b/>
                <w:snapToGrid/>
                <w:szCs w:val="22"/>
              </w:rPr>
              <w:t>lyginant</w:t>
            </w:r>
            <w:r w:rsidRPr="005E1B83">
              <w:rPr>
                <w:b/>
                <w:snapToGrid/>
                <w:szCs w:val="22"/>
              </w:rPr>
              <w:t xml:space="preserve"> su placebu </w:t>
            </w:r>
          </w:p>
        </w:tc>
        <w:tc>
          <w:tcPr>
            <w:tcW w:w="1758" w:type="dxa"/>
            <w:tcBorders>
              <w:top w:val="single" w:sz="4" w:space="0" w:color="000000"/>
              <w:left w:val="single" w:sz="4" w:space="0" w:color="000000"/>
              <w:bottom w:val="single" w:sz="4" w:space="0" w:color="000000"/>
              <w:right w:val="single" w:sz="4" w:space="0" w:color="000000"/>
            </w:tcBorders>
          </w:tcPr>
          <w:p w14:paraId="2B5C3C60" w14:textId="125E2460" w:rsidR="00F14C97" w:rsidRPr="005E1B83" w:rsidRDefault="00AC3EAA">
            <w:pPr>
              <w:spacing w:line="240" w:lineRule="auto"/>
              <w:ind w:left="193" w:right="171"/>
              <w:jc w:val="center"/>
              <w:rPr>
                <w:snapToGrid/>
                <w:szCs w:val="22"/>
              </w:rPr>
            </w:pPr>
            <w:proofErr w:type="spellStart"/>
            <w:r w:rsidRPr="005E1B83">
              <w:rPr>
                <w:b/>
                <w:snapToGrid/>
                <w:szCs w:val="22"/>
              </w:rPr>
              <w:t>Apiksabanas</w:t>
            </w:r>
            <w:proofErr w:type="spellEnd"/>
            <w:r w:rsidRPr="005E1B83">
              <w:rPr>
                <w:b/>
                <w:snapToGrid/>
                <w:szCs w:val="22"/>
              </w:rPr>
              <w:t xml:space="preserve"> 5,0 mg </w:t>
            </w:r>
            <w:r w:rsidR="007B4C2D" w:rsidRPr="005E1B83">
              <w:rPr>
                <w:b/>
                <w:snapToGrid/>
                <w:szCs w:val="22"/>
              </w:rPr>
              <w:t>lyginant</w:t>
            </w:r>
            <w:r w:rsidRPr="005E1B83">
              <w:rPr>
                <w:b/>
                <w:snapToGrid/>
                <w:szCs w:val="22"/>
              </w:rPr>
              <w:t xml:space="preserve"> su placebu </w:t>
            </w:r>
          </w:p>
        </w:tc>
      </w:tr>
      <w:tr w:rsidR="00F14C97" w:rsidRPr="005E1B83" w14:paraId="3AF3745E"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6184C183" w14:textId="77777777" w:rsidR="00F14C97" w:rsidRPr="005E1B83" w:rsidRDefault="00AC3EAA">
            <w:pPr>
              <w:spacing w:line="240" w:lineRule="auto"/>
              <w:rPr>
                <w:snapToGrid/>
                <w:szCs w:val="22"/>
              </w:rPr>
            </w:pPr>
            <w:r w:rsidRPr="005E1B83">
              <w:rPr>
                <w:snapToGrid/>
                <w:szCs w:val="22"/>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3D00A3BE" w14:textId="77777777" w:rsidR="00F14C97" w:rsidRPr="005E1B83" w:rsidRDefault="00AC3EAA">
            <w:pPr>
              <w:spacing w:line="240" w:lineRule="auto"/>
              <w:ind w:right="35"/>
              <w:jc w:val="center"/>
              <w:rPr>
                <w:snapToGrid/>
                <w:szCs w:val="22"/>
              </w:rPr>
            </w:pPr>
            <w:r w:rsidRPr="005E1B83">
              <w:rPr>
                <w:snapToGrid/>
                <w:szCs w:val="22"/>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5C96921A" w14:textId="77777777" w:rsidR="00F14C97" w:rsidRPr="005E1B83" w:rsidRDefault="00AC3EAA">
            <w:pPr>
              <w:spacing w:line="240" w:lineRule="auto"/>
              <w:ind w:left="22"/>
              <w:jc w:val="center"/>
              <w:rPr>
                <w:snapToGrid/>
                <w:szCs w:val="22"/>
              </w:rPr>
            </w:pPr>
            <w:r w:rsidRPr="005E1B83">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176FE6BC" w14:textId="77777777" w:rsidR="00F14C97" w:rsidRPr="005E1B83" w:rsidRDefault="00AC3EAA">
            <w:pPr>
              <w:spacing w:line="240" w:lineRule="auto"/>
              <w:ind w:left="22"/>
              <w:jc w:val="center"/>
              <w:rPr>
                <w:snapToGrid/>
                <w:szCs w:val="22"/>
              </w:rPr>
            </w:pPr>
            <w:r w:rsidRPr="005E1B83">
              <w:rPr>
                <w:snapToGrid/>
                <w:szCs w:val="22"/>
              </w:rPr>
              <w:t xml:space="preserve"> </w:t>
            </w:r>
          </w:p>
        </w:tc>
      </w:tr>
      <w:tr w:rsidR="00F14C97" w:rsidRPr="005E1B83" w14:paraId="63FF3215"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28C40B39" w14:textId="77777777" w:rsidR="00F14C97" w:rsidRPr="005E1B83" w:rsidRDefault="00AC3EAA">
            <w:pPr>
              <w:spacing w:line="240" w:lineRule="auto"/>
              <w:rPr>
                <w:snapToGrid/>
                <w:szCs w:val="22"/>
              </w:rPr>
            </w:pPr>
            <w:r w:rsidRPr="005E1B83">
              <w:t>Pasikartojantys VTE reiškiniai arba 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03EF51B8" w14:textId="77777777" w:rsidR="00F14C97" w:rsidRPr="005E1B83" w:rsidRDefault="00AC3EAA">
            <w:pPr>
              <w:spacing w:line="240" w:lineRule="auto"/>
              <w:ind w:right="34"/>
              <w:jc w:val="center"/>
              <w:rPr>
                <w:snapToGrid/>
                <w:szCs w:val="22"/>
              </w:rPr>
            </w:pPr>
            <w:r w:rsidRPr="005E1B83">
              <w:rPr>
                <w:snapToGrid/>
                <w:szCs w:val="22"/>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0F1EA250" w14:textId="77777777" w:rsidR="00F14C97" w:rsidRPr="005E1B83" w:rsidRDefault="00AC3EAA">
            <w:pPr>
              <w:spacing w:line="240" w:lineRule="auto"/>
              <w:ind w:right="31"/>
              <w:jc w:val="center"/>
              <w:rPr>
                <w:snapToGrid/>
                <w:szCs w:val="22"/>
              </w:rPr>
            </w:pPr>
            <w:r w:rsidRPr="005E1B83">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5459FD2" w14:textId="77777777" w:rsidR="00F14C97" w:rsidRPr="005E1B83" w:rsidRDefault="00AC3EAA">
            <w:pPr>
              <w:spacing w:line="240" w:lineRule="auto"/>
              <w:ind w:right="31"/>
              <w:jc w:val="center"/>
              <w:rPr>
                <w:snapToGrid/>
                <w:szCs w:val="22"/>
              </w:rPr>
            </w:pPr>
            <w:r w:rsidRPr="005E1B83">
              <w:rPr>
                <w:snapToGrid/>
                <w:szCs w:val="22"/>
              </w:rPr>
              <w:t xml:space="preserve">77 (9,3) </w:t>
            </w:r>
          </w:p>
        </w:tc>
        <w:tc>
          <w:tcPr>
            <w:tcW w:w="1672" w:type="dxa"/>
            <w:tcBorders>
              <w:top w:val="single" w:sz="4" w:space="0" w:color="000000"/>
              <w:left w:val="single" w:sz="4" w:space="0" w:color="000000"/>
              <w:bottom w:val="single" w:sz="4" w:space="0" w:color="000000"/>
              <w:right w:val="single" w:sz="4" w:space="0" w:color="000000"/>
            </w:tcBorders>
          </w:tcPr>
          <w:p w14:paraId="7B10FD13" w14:textId="77777777" w:rsidR="00F14C97" w:rsidRPr="005E1B83" w:rsidRDefault="00AC3EAA">
            <w:pPr>
              <w:spacing w:line="240" w:lineRule="auto"/>
              <w:ind w:right="31"/>
              <w:jc w:val="center"/>
              <w:rPr>
                <w:snapToGrid/>
                <w:szCs w:val="22"/>
              </w:rPr>
            </w:pPr>
            <w:r w:rsidRPr="005E1B83">
              <w:rPr>
                <w:snapToGrid/>
                <w:szCs w:val="22"/>
              </w:rPr>
              <w:t xml:space="preserve">0,24 </w:t>
            </w:r>
          </w:p>
          <w:p w14:paraId="55C9AE2C" w14:textId="77777777" w:rsidR="00F14C97" w:rsidRPr="005E1B83" w:rsidRDefault="00AC3EAA">
            <w:pPr>
              <w:spacing w:line="240" w:lineRule="auto"/>
              <w:ind w:right="33"/>
              <w:jc w:val="center"/>
              <w:rPr>
                <w:snapToGrid/>
                <w:szCs w:val="22"/>
              </w:rPr>
            </w:pPr>
            <w:r w:rsidRPr="005E1B83">
              <w:rPr>
                <w:snapToGrid/>
                <w:szCs w:val="22"/>
              </w:rPr>
              <w:t>(0,15, 0,40)</w:t>
            </w:r>
            <w:r w:rsidRPr="005E1B83">
              <w:rPr>
                <w:snapToGrid/>
                <w:szCs w:val="22"/>
                <w:vertAlign w:val="superscript"/>
              </w:rPr>
              <w:t>¥</w:t>
            </w:r>
            <w:r w:rsidRPr="005E1B83">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52BB9F5" w14:textId="77777777" w:rsidR="00F14C97" w:rsidRPr="005E1B83" w:rsidRDefault="00AC3EAA">
            <w:pPr>
              <w:spacing w:line="240" w:lineRule="auto"/>
              <w:ind w:right="32"/>
              <w:jc w:val="center"/>
              <w:rPr>
                <w:snapToGrid/>
                <w:szCs w:val="22"/>
              </w:rPr>
            </w:pPr>
            <w:r w:rsidRPr="005E1B83">
              <w:rPr>
                <w:snapToGrid/>
                <w:szCs w:val="22"/>
              </w:rPr>
              <w:t xml:space="preserve">0,19 </w:t>
            </w:r>
          </w:p>
          <w:p w14:paraId="6989BC06" w14:textId="77777777" w:rsidR="00F14C97" w:rsidRPr="005E1B83" w:rsidRDefault="00AC3EAA">
            <w:pPr>
              <w:spacing w:line="240" w:lineRule="auto"/>
              <w:ind w:right="33"/>
              <w:jc w:val="center"/>
              <w:rPr>
                <w:snapToGrid/>
                <w:szCs w:val="22"/>
              </w:rPr>
            </w:pPr>
            <w:r w:rsidRPr="005E1B83">
              <w:rPr>
                <w:snapToGrid/>
                <w:szCs w:val="22"/>
              </w:rPr>
              <w:t>(0,11, 0,33)</w:t>
            </w:r>
            <w:r w:rsidRPr="005E1B83">
              <w:rPr>
                <w:snapToGrid/>
                <w:szCs w:val="22"/>
                <w:vertAlign w:val="superscript"/>
              </w:rPr>
              <w:t>¥</w:t>
            </w:r>
            <w:r w:rsidRPr="005E1B83">
              <w:rPr>
                <w:snapToGrid/>
                <w:szCs w:val="22"/>
              </w:rPr>
              <w:t xml:space="preserve"> </w:t>
            </w:r>
          </w:p>
        </w:tc>
      </w:tr>
      <w:tr w:rsidR="00F14C97" w:rsidRPr="005E1B83" w14:paraId="052CD9C2"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50312BCA" w14:textId="77777777" w:rsidR="00F14C97" w:rsidRPr="005E1B83" w:rsidRDefault="00AC3EAA">
            <w:pPr>
              <w:spacing w:line="240" w:lineRule="auto"/>
              <w:ind w:right="65" w:firstLine="342"/>
              <w:rPr>
                <w:snapToGrid/>
                <w:szCs w:val="22"/>
              </w:rPr>
            </w:pPr>
            <w:r w:rsidRPr="005E1B83">
              <w:rPr>
                <w:snapToGrid/>
                <w:szCs w:val="22"/>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0969CE43" w14:textId="77777777" w:rsidR="00F14C97" w:rsidRPr="005E1B83" w:rsidRDefault="00AC3EAA">
            <w:pPr>
              <w:spacing w:line="240" w:lineRule="auto"/>
              <w:ind w:right="33"/>
              <w:jc w:val="center"/>
              <w:rPr>
                <w:snapToGrid/>
                <w:szCs w:val="22"/>
              </w:rPr>
            </w:pPr>
            <w:r w:rsidRPr="005E1B83">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B1A86B4" w14:textId="77777777" w:rsidR="00F14C97" w:rsidRPr="005E1B83" w:rsidRDefault="00AC3EAA">
            <w:pPr>
              <w:spacing w:line="240" w:lineRule="auto"/>
              <w:ind w:right="31"/>
              <w:jc w:val="center"/>
              <w:rPr>
                <w:snapToGrid/>
                <w:szCs w:val="22"/>
              </w:rPr>
            </w:pPr>
            <w:r w:rsidRPr="005E1B83">
              <w:rPr>
                <w:snapToGrid/>
                <w:szCs w:val="22"/>
              </w:rPr>
              <w:t xml:space="preserve">7 (0,9) </w:t>
            </w:r>
          </w:p>
        </w:tc>
        <w:tc>
          <w:tcPr>
            <w:tcW w:w="1032" w:type="dxa"/>
            <w:tcBorders>
              <w:top w:val="single" w:sz="4" w:space="0" w:color="000000"/>
              <w:left w:val="single" w:sz="4" w:space="0" w:color="000000"/>
              <w:bottom w:val="single" w:sz="4" w:space="0" w:color="000000"/>
              <w:right w:val="single" w:sz="4" w:space="0" w:color="000000"/>
            </w:tcBorders>
          </w:tcPr>
          <w:p w14:paraId="03AE813C" w14:textId="77777777" w:rsidR="00F14C97" w:rsidRPr="005E1B83" w:rsidRDefault="00AC3EAA">
            <w:pPr>
              <w:spacing w:line="240" w:lineRule="auto"/>
              <w:ind w:right="30"/>
              <w:jc w:val="center"/>
              <w:rPr>
                <w:snapToGrid/>
                <w:szCs w:val="22"/>
              </w:rPr>
            </w:pPr>
            <w:r w:rsidRPr="005E1B83">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58A0861B" w14:textId="77777777" w:rsidR="00F14C97" w:rsidRPr="005E1B83" w:rsidRDefault="00AC3EAA">
            <w:pPr>
              <w:spacing w:line="240" w:lineRule="auto"/>
              <w:ind w:left="23"/>
              <w:jc w:val="center"/>
              <w:rPr>
                <w:snapToGrid/>
                <w:szCs w:val="22"/>
              </w:rPr>
            </w:pPr>
            <w:r w:rsidRPr="005E1B83">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1459333" w14:textId="77777777" w:rsidR="00F14C97" w:rsidRPr="005E1B83" w:rsidRDefault="00AC3EAA">
            <w:pPr>
              <w:spacing w:line="240" w:lineRule="auto"/>
              <w:ind w:left="23"/>
              <w:jc w:val="center"/>
              <w:rPr>
                <w:snapToGrid/>
                <w:szCs w:val="22"/>
              </w:rPr>
            </w:pPr>
            <w:r w:rsidRPr="005E1B83">
              <w:rPr>
                <w:snapToGrid/>
                <w:szCs w:val="22"/>
              </w:rPr>
              <w:t xml:space="preserve"> </w:t>
            </w:r>
          </w:p>
        </w:tc>
      </w:tr>
      <w:tr w:rsidR="00F14C97" w:rsidRPr="005E1B83" w14:paraId="6BE94D09"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24AA8CDE" w14:textId="77777777" w:rsidR="00F14C97" w:rsidRPr="005E1B83" w:rsidRDefault="00AC3EAA">
            <w:pPr>
              <w:spacing w:line="240" w:lineRule="auto"/>
              <w:ind w:left="346"/>
              <w:rPr>
                <w:snapToGrid/>
                <w:szCs w:val="22"/>
              </w:rPr>
            </w:pPr>
            <w:r w:rsidRPr="005E1B83">
              <w:rPr>
                <w:snapToGrid/>
                <w:szCs w:val="22"/>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3DEAECA0" w14:textId="77777777" w:rsidR="00F14C97" w:rsidRPr="005E1B83" w:rsidRDefault="00AC3EAA">
            <w:pPr>
              <w:spacing w:line="240" w:lineRule="auto"/>
              <w:ind w:right="34"/>
              <w:jc w:val="center"/>
              <w:rPr>
                <w:snapToGrid/>
                <w:szCs w:val="22"/>
              </w:rPr>
            </w:pPr>
            <w:r w:rsidRPr="005E1B83">
              <w:rPr>
                <w:snapToGrid/>
                <w:szCs w:val="22"/>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78849701" w14:textId="77777777" w:rsidR="00F14C97" w:rsidRPr="005E1B83" w:rsidRDefault="00AC3EAA">
            <w:pPr>
              <w:spacing w:line="240" w:lineRule="auto"/>
              <w:ind w:right="32"/>
              <w:jc w:val="center"/>
              <w:rPr>
                <w:snapToGrid/>
                <w:szCs w:val="22"/>
              </w:rPr>
            </w:pPr>
            <w:r w:rsidRPr="005E1B83">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11A1FC40" w14:textId="77777777" w:rsidR="00F14C97" w:rsidRPr="005E1B83" w:rsidRDefault="00AC3EAA">
            <w:pPr>
              <w:spacing w:line="240" w:lineRule="auto"/>
              <w:ind w:right="30"/>
              <w:jc w:val="center"/>
              <w:rPr>
                <w:snapToGrid/>
                <w:szCs w:val="22"/>
              </w:rPr>
            </w:pPr>
            <w:r w:rsidRPr="005E1B83">
              <w:rPr>
                <w:snapToGrid/>
                <w:szCs w:val="22"/>
              </w:rPr>
              <w:t xml:space="preserve">13 (1,6) </w:t>
            </w:r>
          </w:p>
        </w:tc>
        <w:tc>
          <w:tcPr>
            <w:tcW w:w="1672" w:type="dxa"/>
            <w:tcBorders>
              <w:top w:val="single" w:sz="4" w:space="0" w:color="000000"/>
              <w:left w:val="single" w:sz="4" w:space="0" w:color="000000"/>
              <w:bottom w:val="single" w:sz="4" w:space="0" w:color="000000"/>
              <w:right w:val="single" w:sz="4" w:space="0" w:color="000000"/>
            </w:tcBorders>
          </w:tcPr>
          <w:p w14:paraId="0E56D288" w14:textId="77777777" w:rsidR="00F14C97" w:rsidRPr="005E1B83" w:rsidRDefault="00AC3EAA">
            <w:pPr>
              <w:spacing w:line="240" w:lineRule="auto"/>
              <w:ind w:left="22"/>
              <w:jc w:val="center"/>
              <w:rPr>
                <w:snapToGrid/>
                <w:szCs w:val="22"/>
              </w:rPr>
            </w:pPr>
            <w:r w:rsidRPr="005E1B83">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3D7767C" w14:textId="77777777" w:rsidR="00F14C97" w:rsidRPr="005E1B83" w:rsidRDefault="00AC3EAA">
            <w:pPr>
              <w:spacing w:line="240" w:lineRule="auto"/>
              <w:ind w:left="22"/>
              <w:jc w:val="center"/>
              <w:rPr>
                <w:snapToGrid/>
                <w:szCs w:val="22"/>
              </w:rPr>
            </w:pPr>
            <w:r w:rsidRPr="005E1B83">
              <w:rPr>
                <w:snapToGrid/>
                <w:szCs w:val="22"/>
              </w:rPr>
              <w:t xml:space="preserve"> </w:t>
            </w:r>
          </w:p>
        </w:tc>
      </w:tr>
      <w:tr w:rsidR="00F14C97" w:rsidRPr="005E1B83" w14:paraId="1F5FCA43" w14:textId="77777777">
        <w:trPr>
          <w:trHeight w:val="636"/>
        </w:trPr>
        <w:tc>
          <w:tcPr>
            <w:tcW w:w="1528" w:type="dxa"/>
            <w:tcBorders>
              <w:top w:val="single" w:sz="4" w:space="0" w:color="000000"/>
              <w:left w:val="single" w:sz="4" w:space="0" w:color="000000"/>
              <w:bottom w:val="single" w:sz="4" w:space="0" w:color="000000"/>
              <w:right w:val="single" w:sz="4" w:space="0" w:color="000000"/>
            </w:tcBorders>
          </w:tcPr>
          <w:p w14:paraId="703D31E0" w14:textId="77777777" w:rsidR="00F14C97" w:rsidRPr="005E1B83" w:rsidRDefault="00AC3EAA">
            <w:pPr>
              <w:spacing w:line="240" w:lineRule="auto"/>
              <w:jc w:val="center"/>
              <w:rPr>
                <w:snapToGrid/>
                <w:szCs w:val="22"/>
              </w:rPr>
            </w:pPr>
            <w:r w:rsidRPr="005E1B83">
              <w:t>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76AF55E2" w14:textId="77777777" w:rsidR="00F14C97" w:rsidRPr="005E1B83" w:rsidRDefault="00AC3EAA">
            <w:pPr>
              <w:spacing w:line="240" w:lineRule="auto"/>
              <w:ind w:right="35"/>
              <w:jc w:val="center"/>
              <w:rPr>
                <w:snapToGrid/>
                <w:szCs w:val="22"/>
              </w:rPr>
            </w:pPr>
            <w:r w:rsidRPr="005E1B83">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F7EB484" w14:textId="77777777" w:rsidR="00F14C97" w:rsidRPr="005E1B83" w:rsidRDefault="00AC3EAA">
            <w:pPr>
              <w:spacing w:line="240" w:lineRule="auto"/>
              <w:ind w:right="32"/>
              <w:jc w:val="center"/>
              <w:rPr>
                <w:snapToGrid/>
                <w:szCs w:val="22"/>
              </w:rPr>
            </w:pPr>
            <w:r w:rsidRPr="005E1B83">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7ADFF7B4" w14:textId="77777777" w:rsidR="00F14C97" w:rsidRPr="005E1B83" w:rsidRDefault="00AC3EAA">
            <w:pPr>
              <w:spacing w:line="240" w:lineRule="auto"/>
              <w:ind w:right="31"/>
              <w:jc w:val="center"/>
              <w:rPr>
                <w:snapToGrid/>
                <w:szCs w:val="22"/>
              </w:rPr>
            </w:pPr>
            <w:r w:rsidRPr="005E1B83">
              <w:rPr>
                <w:snapToGrid/>
                <w:szCs w:val="22"/>
              </w:rPr>
              <w:t xml:space="preserve">11 (1,3) </w:t>
            </w:r>
          </w:p>
        </w:tc>
        <w:tc>
          <w:tcPr>
            <w:tcW w:w="1672" w:type="dxa"/>
            <w:tcBorders>
              <w:top w:val="single" w:sz="4" w:space="0" w:color="000000"/>
              <w:left w:val="single" w:sz="4" w:space="0" w:color="000000"/>
              <w:bottom w:val="single" w:sz="4" w:space="0" w:color="000000"/>
              <w:right w:val="single" w:sz="4" w:space="0" w:color="000000"/>
            </w:tcBorders>
          </w:tcPr>
          <w:p w14:paraId="7D2EA6BA" w14:textId="77777777" w:rsidR="00F14C97" w:rsidRPr="005E1B83" w:rsidRDefault="00AC3EAA">
            <w:pPr>
              <w:spacing w:line="240" w:lineRule="auto"/>
              <w:ind w:left="22"/>
              <w:jc w:val="center"/>
              <w:rPr>
                <w:snapToGrid/>
                <w:szCs w:val="22"/>
              </w:rPr>
            </w:pPr>
            <w:r w:rsidRPr="005E1B83">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1BF34F8" w14:textId="77777777" w:rsidR="00F14C97" w:rsidRPr="005E1B83" w:rsidRDefault="00AC3EAA">
            <w:pPr>
              <w:spacing w:line="240" w:lineRule="auto"/>
              <w:ind w:left="22"/>
              <w:jc w:val="center"/>
              <w:rPr>
                <w:snapToGrid/>
                <w:szCs w:val="22"/>
              </w:rPr>
            </w:pPr>
            <w:r w:rsidRPr="005E1B83">
              <w:rPr>
                <w:snapToGrid/>
                <w:szCs w:val="22"/>
              </w:rPr>
              <w:t xml:space="preserve"> </w:t>
            </w:r>
          </w:p>
        </w:tc>
      </w:tr>
      <w:tr w:rsidR="00F14C97" w:rsidRPr="005E1B83" w14:paraId="1EF98FA8"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38DF40B6" w14:textId="77777777" w:rsidR="00F14C97" w:rsidRPr="005E1B83" w:rsidRDefault="00AC3EAA">
            <w:pPr>
              <w:spacing w:line="240" w:lineRule="auto"/>
              <w:rPr>
                <w:snapToGrid/>
                <w:szCs w:val="22"/>
              </w:rPr>
            </w:pPr>
            <w:r w:rsidRPr="005E1B83">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67C264D3" w14:textId="77777777" w:rsidR="00F14C97" w:rsidRPr="005E1B83" w:rsidRDefault="00AC3EAA">
            <w:pPr>
              <w:spacing w:line="240" w:lineRule="auto"/>
              <w:ind w:right="34"/>
              <w:jc w:val="center"/>
              <w:rPr>
                <w:snapToGrid/>
                <w:szCs w:val="22"/>
              </w:rPr>
            </w:pPr>
            <w:r w:rsidRPr="005E1B83">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27A2E345" w14:textId="77777777" w:rsidR="00F14C97" w:rsidRPr="005E1B83" w:rsidRDefault="00AC3EAA">
            <w:pPr>
              <w:spacing w:line="240" w:lineRule="auto"/>
              <w:ind w:right="31"/>
              <w:jc w:val="center"/>
              <w:rPr>
                <w:snapToGrid/>
                <w:szCs w:val="22"/>
              </w:rPr>
            </w:pPr>
            <w:r w:rsidRPr="005E1B83">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EF5A822" w14:textId="77777777" w:rsidR="00F14C97" w:rsidRPr="005E1B83" w:rsidRDefault="00AC3EAA">
            <w:pPr>
              <w:spacing w:line="240" w:lineRule="auto"/>
              <w:ind w:right="31"/>
              <w:jc w:val="center"/>
              <w:rPr>
                <w:snapToGrid/>
                <w:szCs w:val="22"/>
              </w:rPr>
            </w:pPr>
            <w:r w:rsidRPr="005E1B83">
              <w:rPr>
                <w:snapToGrid/>
                <w:szCs w:val="22"/>
              </w:rPr>
              <w:t xml:space="preserve">73 (8,8) </w:t>
            </w:r>
          </w:p>
        </w:tc>
        <w:tc>
          <w:tcPr>
            <w:tcW w:w="1672" w:type="dxa"/>
            <w:tcBorders>
              <w:top w:val="single" w:sz="4" w:space="0" w:color="000000"/>
              <w:left w:val="single" w:sz="4" w:space="0" w:color="000000"/>
              <w:bottom w:val="single" w:sz="4" w:space="0" w:color="000000"/>
              <w:right w:val="single" w:sz="4" w:space="0" w:color="000000"/>
            </w:tcBorders>
          </w:tcPr>
          <w:p w14:paraId="213FE091" w14:textId="77777777" w:rsidR="00F14C97" w:rsidRPr="005E1B83" w:rsidRDefault="00AC3EAA">
            <w:pPr>
              <w:spacing w:line="240" w:lineRule="auto"/>
              <w:ind w:right="31"/>
              <w:jc w:val="center"/>
              <w:rPr>
                <w:snapToGrid/>
                <w:szCs w:val="22"/>
              </w:rPr>
            </w:pPr>
            <w:r w:rsidRPr="005E1B83">
              <w:rPr>
                <w:snapToGrid/>
                <w:szCs w:val="22"/>
              </w:rPr>
              <w:t xml:space="preserve">0,19 </w:t>
            </w:r>
          </w:p>
          <w:p w14:paraId="2A96E7B4" w14:textId="77777777" w:rsidR="00F14C97" w:rsidRPr="005E1B83" w:rsidRDefault="00AC3EAA">
            <w:pPr>
              <w:spacing w:line="240" w:lineRule="auto"/>
              <w:ind w:right="31"/>
              <w:jc w:val="center"/>
              <w:rPr>
                <w:snapToGrid/>
                <w:szCs w:val="22"/>
              </w:rPr>
            </w:pPr>
            <w:r w:rsidRPr="005E1B83">
              <w:rPr>
                <w:snapToGrid/>
                <w:szCs w:val="22"/>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7A43B3BD" w14:textId="77777777" w:rsidR="00F14C97" w:rsidRPr="005E1B83" w:rsidRDefault="00AC3EAA">
            <w:pPr>
              <w:spacing w:line="240" w:lineRule="auto"/>
              <w:ind w:right="32"/>
              <w:jc w:val="center"/>
              <w:rPr>
                <w:snapToGrid/>
                <w:szCs w:val="22"/>
              </w:rPr>
            </w:pPr>
            <w:r w:rsidRPr="005E1B83">
              <w:rPr>
                <w:snapToGrid/>
                <w:szCs w:val="22"/>
              </w:rPr>
              <w:t xml:space="preserve">0,20 </w:t>
            </w:r>
          </w:p>
          <w:p w14:paraId="12534137" w14:textId="77777777" w:rsidR="00F14C97" w:rsidRPr="005E1B83" w:rsidRDefault="00AC3EAA">
            <w:pPr>
              <w:spacing w:line="240" w:lineRule="auto"/>
              <w:ind w:right="31"/>
              <w:jc w:val="center"/>
              <w:rPr>
                <w:snapToGrid/>
                <w:szCs w:val="22"/>
              </w:rPr>
            </w:pPr>
            <w:r w:rsidRPr="005E1B83">
              <w:rPr>
                <w:snapToGrid/>
                <w:szCs w:val="22"/>
              </w:rPr>
              <w:t xml:space="preserve">(0,11, 0,34) </w:t>
            </w:r>
          </w:p>
        </w:tc>
      </w:tr>
      <w:tr w:rsidR="00F14C97" w:rsidRPr="005E1B83" w14:paraId="3C122369"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6708EE1B" w14:textId="77777777" w:rsidR="00F14C97" w:rsidRPr="005E1B83" w:rsidRDefault="00AC3EAA">
            <w:pPr>
              <w:spacing w:line="240" w:lineRule="auto"/>
              <w:rPr>
                <w:snapToGrid/>
                <w:szCs w:val="22"/>
              </w:rPr>
            </w:pPr>
            <w:r w:rsidRPr="005E1B83">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5CA365FC" w14:textId="77777777" w:rsidR="00F14C97" w:rsidRPr="005E1B83" w:rsidRDefault="00AC3EAA">
            <w:pPr>
              <w:spacing w:line="240" w:lineRule="auto"/>
              <w:ind w:right="34"/>
              <w:jc w:val="center"/>
              <w:rPr>
                <w:snapToGrid/>
                <w:szCs w:val="22"/>
              </w:rPr>
            </w:pPr>
            <w:r w:rsidRPr="005E1B83">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038C6F22" w14:textId="77777777" w:rsidR="00F14C97" w:rsidRPr="005E1B83" w:rsidRDefault="00AC3EAA">
            <w:pPr>
              <w:spacing w:line="240" w:lineRule="auto"/>
              <w:ind w:right="31"/>
              <w:jc w:val="center"/>
              <w:rPr>
                <w:snapToGrid/>
                <w:szCs w:val="22"/>
              </w:rPr>
            </w:pPr>
            <w:r w:rsidRPr="005E1B83">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3D90251F" w14:textId="77777777" w:rsidR="00F14C97" w:rsidRPr="005E1B83" w:rsidRDefault="00AC3EAA">
            <w:pPr>
              <w:spacing w:line="240" w:lineRule="auto"/>
              <w:ind w:right="31"/>
              <w:jc w:val="center"/>
              <w:rPr>
                <w:snapToGrid/>
                <w:szCs w:val="22"/>
              </w:rPr>
            </w:pPr>
            <w:r w:rsidRPr="005E1B83">
              <w:rPr>
                <w:snapToGrid/>
                <w:szCs w:val="22"/>
              </w:rPr>
              <w:t xml:space="preserve">76 (9,2) </w:t>
            </w:r>
          </w:p>
        </w:tc>
        <w:tc>
          <w:tcPr>
            <w:tcW w:w="1672" w:type="dxa"/>
            <w:tcBorders>
              <w:top w:val="single" w:sz="4" w:space="0" w:color="000000"/>
              <w:left w:val="single" w:sz="4" w:space="0" w:color="000000"/>
              <w:bottom w:val="single" w:sz="4" w:space="0" w:color="000000"/>
              <w:right w:val="single" w:sz="4" w:space="0" w:color="000000"/>
            </w:tcBorders>
          </w:tcPr>
          <w:p w14:paraId="5DECF1D3" w14:textId="77777777" w:rsidR="00F14C97" w:rsidRPr="005E1B83" w:rsidRDefault="00AC3EAA">
            <w:pPr>
              <w:spacing w:line="240" w:lineRule="auto"/>
              <w:ind w:right="31"/>
              <w:jc w:val="center"/>
              <w:rPr>
                <w:snapToGrid/>
                <w:szCs w:val="22"/>
              </w:rPr>
            </w:pPr>
            <w:r w:rsidRPr="005E1B83">
              <w:rPr>
                <w:snapToGrid/>
                <w:szCs w:val="22"/>
              </w:rPr>
              <w:t xml:space="preserve">0,18 </w:t>
            </w:r>
          </w:p>
          <w:p w14:paraId="66060424" w14:textId="77777777" w:rsidR="00F14C97" w:rsidRPr="005E1B83" w:rsidRDefault="00AC3EAA">
            <w:pPr>
              <w:spacing w:line="240" w:lineRule="auto"/>
              <w:ind w:right="31"/>
              <w:jc w:val="center"/>
              <w:rPr>
                <w:snapToGrid/>
                <w:szCs w:val="22"/>
              </w:rPr>
            </w:pPr>
            <w:r w:rsidRPr="005E1B83">
              <w:rPr>
                <w:snapToGrid/>
                <w:szCs w:val="22"/>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0FD9C6C7" w14:textId="77777777" w:rsidR="00F14C97" w:rsidRPr="005E1B83" w:rsidRDefault="00AC3EAA">
            <w:pPr>
              <w:spacing w:line="240" w:lineRule="auto"/>
              <w:ind w:right="32"/>
              <w:jc w:val="center"/>
              <w:rPr>
                <w:snapToGrid/>
                <w:szCs w:val="22"/>
              </w:rPr>
            </w:pPr>
            <w:r w:rsidRPr="005E1B83">
              <w:rPr>
                <w:snapToGrid/>
                <w:szCs w:val="22"/>
              </w:rPr>
              <w:t xml:space="preserve">0,19 </w:t>
            </w:r>
          </w:p>
          <w:p w14:paraId="30AB70C6" w14:textId="77777777" w:rsidR="00F14C97" w:rsidRPr="005E1B83" w:rsidRDefault="00AC3EAA">
            <w:pPr>
              <w:spacing w:line="240" w:lineRule="auto"/>
              <w:ind w:right="31"/>
              <w:jc w:val="center"/>
              <w:rPr>
                <w:snapToGrid/>
                <w:szCs w:val="22"/>
              </w:rPr>
            </w:pPr>
            <w:r w:rsidRPr="005E1B83">
              <w:rPr>
                <w:snapToGrid/>
                <w:szCs w:val="22"/>
              </w:rPr>
              <w:t xml:space="preserve">(0,11, 0,33) </w:t>
            </w:r>
          </w:p>
        </w:tc>
      </w:tr>
      <w:tr w:rsidR="00F14C97" w:rsidRPr="005E1B83" w14:paraId="734272E4" w14:textId="77777777">
        <w:trPr>
          <w:trHeight w:val="696"/>
        </w:trPr>
        <w:tc>
          <w:tcPr>
            <w:tcW w:w="1528" w:type="dxa"/>
            <w:tcBorders>
              <w:top w:val="single" w:sz="4" w:space="0" w:color="000000"/>
              <w:left w:val="single" w:sz="4" w:space="0" w:color="000000"/>
              <w:bottom w:val="single" w:sz="4" w:space="0" w:color="000000"/>
              <w:right w:val="single" w:sz="4" w:space="0" w:color="000000"/>
            </w:tcBorders>
          </w:tcPr>
          <w:p w14:paraId="1EE557ED" w14:textId="77777777" w:rsidR="00F14C97" w:rsidRPr="005E1B83" w:rsidRDefault="00AC3EAA">
            <w:pPr>
              <w:spacing w:line="240" w:lineRule="auto"/>
              <w:rPr>
                <w:snapToGrid/>
                <w:szCs w:val="22"/>
              </w:rPr>
            </w:pPr>
            <w:r w:rsidRPr="005E1B83">
              <w:rPr>
                <w:snapToGrid/>
                <w:szCs w:val="22"/>
              </w:rPr>
              <w:t>Nemirtina</w:t>
            </w:r>
          </w:p>
          <w:p w14:paraId="5F6ADE56" w14:textId="77777777" w:rsidR="00F14C97" w:rsidRPr="005E1B83" w:rsidRDefault="00AC3EAA">
            <w:pPr>
              <w:spacing w:line="240" w:lineRule="auto"/>
              <w:rPr>
                <w:snapToGrid/>
                <w:szCs w:val="22"/>
              </w:rPr>
            </w:pPr>
            <w:r w:rsidRPr="005E1B83">
              <w:rPr>
                <w:snapToGrid/>
                <w:szCs w:val="22"/>
              </w:rPr>
              <w:t>GVT</w:t>
            </w:r>
            <w:r w:rsidRPr="005E1B83">
              <w:rPr>
                <w:snapToGrid/>
                <w:szCs w:val="22"/>
                <w:vertAlign w:val="superscript"/>
              </w:rPr>
              <w:t>†</w:t>
            </w:r>
            <w:r w:rsidRPr="005E1B83">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E06EC6" w14:textId="77777777" w:rsidR="00F14C97" w:rsidRPr="005E1B83" w:rsidRDefault="00AC3EAA">
            <w:pPr>
              <w:spacing w:line="240" w:lineRule="auto"/>
              <w:ind w:right="35"/>
              <w:jc w:val="center"/>
              <w:rPr>
                <w:snapToGrid/>
                <w:szCs w:val="22"/>
              </w:rPr>
            </w:pPr>
            <w:r w:rsidRPr="005E1B83">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A065A20" w14:textId="77777777" w:rsidR="00F14C97" w:rsidRPr="005E1B83" w:rsidRDefault="00AC3EAA">
            <w:pPr>
              <w:spacing w:line="240" w:lineRule="auto"/>
              <w:ind w:right="32"/>
              <w:jc w:val="center"/>
              <w:rPr>
                <w:snapToGrid/>
                <w:szCs w:val="22"/>
              </w:rPr>
            </w:pPr>
            <w:r w:rsidRPr="005E1B83">
              <w:rPr>
                <w:snapToGrid/>
                <w:szCs w:val="22"/>
              </w:rPr>
              <w:t xml:space="preserve">8 (1,0) </w:t>
            </w:r>
          </w:p>
        </w:tc>
        <w:tc>
          <w:tcPr>
            <w:tcW w:w="1032" w:type="dxa"/>
            <w:tcBorders>
              <w:top w:val="single" w:sz="4" w:space="0" w:color="000000"/>
              <w:left w:val="single" w:sz="4" w:space="0" w:color="000000"/>
              <w:bottom w:val="single" w:sz="4" w:space="0" w:color="000000"/>
              <w:right w:val="single" w:sz="4" w:space="0" w:color="000000"/>
            </w:tcBorders>
          </w:tcPr>
          <w:p w14:paraId="20BC604F" w14:textId="77777777" w:rsidR="00F14C97" w:rsidRPr="005E1B83" w:rsidRDefault="00AC3EAA">
            <w:pPr>
              <w:spacing w:line="240" w:lineRule="auto"/>
              <w:ind w:right="30"/>
              <w:jc w:val="center"/>
              <w:rPr>
                <w:snapToGrid/>
                <w:szCs w:val="22"/>
              </w:rPr>
            </w:pPr>
            <w:r w:rsidRPr="005E1B83">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75C772A4" w14:textId="77777777" w:rsidR="00F14C97" w:rsidRPr="005E1B83" w:rsidRDefault="00AC3EAA">
            <w:pPr>
              <w:spacing w:line="240" w:lineRule="auto"/>
              <w:ind w:right="31"/>
              <w:jc w:val="center"/>
              <w:rPr>
                <w:snapToGrid/>
                <w:szCs w:val="22"/>
              </w:rPr>
            </w:pPr>
            <w:r w:rsidRPr="005E1B83">
              <w:rPr>
                <w:snapToGrid/>
                <w:szCs w:val="22"/>
              </w:rPr>
              <w:t xml:space="preserve">0,11 </w:t>
            </w:r>
          </w:p>
          <w:p w14:paraId="7F85E367" w14:textId="77777777" w:rsidR="00F14C97" w:rsidRPr="005E1B83" w:rsidRDefault="00AC3EAA">
            <w:pPr>
              <w:spacing w:line="240" w:lineRule="auto"/>
              <w:ind w:right="31"/>
              <w:jc w:val="center"/>
              <w:rPr>
                <w:snapToGrid/>
                <w:szCs w:val="22"/>
              </w:rPr>
            </w:pPr>
            <w:r w:rsidRPr="005E1B83">
              <w:rPr>
                <w:snapToGrid/>
                <w:szCs w:val="22"/>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4E71E0ED" w14:textId="77777777" w:rsidR="00F14C97" w:rsidRPr="005E1B83" w:rsidRDefault="00AC3EAA">
            <w:pPr>
              <w:spacing w:line="240" w:lineRule="auto"/>
              <w:ind w:right="32"/>
              <w:jc w:val="center"/>
              <w:rPr>
                <w:snapToGrid/>
                <w:szCs w:val="22"/>
              </w:rPr>
            </w:pPr>
            <w:r w:rsidRPr="005E1B83">
              <w:rPr>
                <w:snapToGrid/>
                <w:szCs w:val="22"/>
              </w:rPr>
              <w:t xml:space="preserve">0,15 </w:t>
            </w:r>
          </w:p>
          <w:p w14:paraId="01CEBD57" w14:textId="77777777" w:rsidR="00F14C97" w:rsidRPr="005E1B83" w:rsidRDefault="00AC3EAA">
            <w:pPr>
              <w:spacing w:line="240" w:lineRule="auto"/>
              <w:ind w:right="31"/>
              <w:jc w:val="center"/>
              <w:rPr>
                <w:snapToGrid/>
                <w:szCs w:val="22"/>
              </w:rPr>
            </w:pPr>
            <w:r w:rsidRPr="005E1B83">
              <w:rPr>
                <w:snapToGrid/>
                <w:szCs w:val="22"/>
              </w:rPr>
              <w:t xml:space="preserve">(0,07, 0,32) </w:t>
            </w:r>
          </w:p>
        </w:tc>
      </w:tr>
      <w:tr w:rsidR="00F14C97" w:rsidRPr="005E1B83" w14:paraId="796B999D"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573E8F30" w14:textId="77777777" w:rsidR="00F14C97" w:rsidRPr="005E1B83" w:rsidRDefault="00AC3EAA">
            <w:pPr>
              <w:spacing w:line="240" w:lineRule="auto"/>
              <w:rPr>
                <w:snapToGrid/>
                <w:szCs w:val="22"/>
              </w:rPr>
            </w:pPr>
            <w:r w:rsidRPr="005E1B83">
              <w:rPr>
                <w:snapToGrid/>
                <w:szCs w:val="22"/>
              </w:rPr>
              <w:t>Nemirtina PE</w:t>
            </w:r>
            <w:r w:rsidRPr="005E1B83">
              <w:rPr>
                <w:snapToGrid/>
                <w:szCs w:val="22"/>
                <w:vertAlign w:val="superscript"/>
              </w:rPr>
              <w:t>†</w:t>
            </w:r>
            <w:r w:rsidRPr="005E1B83">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60806AC" w14:textId="77777777" w:rsidR="00F14C97" w:rsidRPr="005E1B83" w:rsidRDefault="00AC3EAA">
            <w:pPr>
              <w:spacing w:line="240" w:lineRule="auto"/>
              <w:ind w:right="35"/>
              <w:jc w:val="center"/>
              <w:rPr>
                <w:snapToGrid/>
                <w:szCs w:val="22"/>
              </w:rPr>
            </w:pPr>
            <w:r w:rsidRPr="005E1B83">
              <w:rPr>
                <w:snapToGrid/>
                <w:szCs w:val="22"/>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4CF4ACFB" w14:textId="77777777" w:rsidR="00F14C97" w:rsidRPr="005E1B83" w:rsidRDefault="00AC3EAA">
            <w:pPr>
              <w:spacing w:line="240" w:lineRule="auto"/>
              <w:ind w:right="32"/>
              <w:jc w:val="center"/>
              <w:rPr>
                <w:snapToGrid/>
                <w:szCs w:val="22"/>
              </w:rPr>
            </w:pPr>
            <w:r w:rsidRPr="005E1B83">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619CF15F" w14:textId="77777777" w:rsidR="00F14C97" w:rsidRPr="005E1B83" w:rsidRDefault="00AC3EAA">
            <w:pPr>
              <w:spacing w:line="240" w:lineRule="auto"/>
              <w:ind w:right="30"/>
              <w:jc w:val="center"/>
              <w:rPr>
                <w:snapToGrid/>
                <w:szCs w:val="22"/>
              </w:rPr>
            </w:pPr>
            <w:r w:rsidRPr="005E1B83">
              <w:rPr>
                <w:snapToGrid/>
                <w:szCs w:val="22"/>
              </w:rPr>
              <w:t xml:space="preserve">15 (1,8) </w:t>
            </w:r>
          </w:p>
        </w:tc>
        <w:tc>
          <w:tcPr>
            <w:tcW w:w="1672" w:type="dxa"/>
            <w:tcBorders>
              <w:top w:val="single" w:sz="4" w:space="0" w:color="000000"/>
              <w:left w:val="single" w:sz="4" w:space="0" w:color="000000"/>
              <w:bottom w:val="single" w:sz="4" w:space="0" w:color="000000"/>
              <w:right w:val="single" w:sz="4" w:space="0" w:color="000000"/>
            </w:tcBorders>
          </w:tcPr>
          <w:p w14:paraId="5CE4C1B2" w14:textId="77777777" w:rsidR="00F14C97" w:rsidRPr="005E1B83" w:rsidRDefault="00AC3EAA">
            <w:pPr>
              <w:spacing w:line="240" w:lineRule="auto"/>
              <w:ind w:right="31"/>
              <w:jc w:val="center"/>
              <w:rPr>
                <w:snapToGrid/>
                <w:szCs w:val="22"/>
              </w:rPr>
            </w:pPr>
            <w:r w:rsidRPr="005E1B83">
              <w:rPr>
                <w:snapToGrid/>
                <w:szCs w:val="22"/>
              </w:rPr>
              <w:t xml:space="preserve">0,51 </w:t>
            </w:r>
          </w:p>
          <w:p w14:paraId="4EE7B0FD" w14:textId="77777777" w:rsidR="00F14C97" w:rsidRPr="005E1B83" w:rsidRDefault="00AC3EAA">
            <w:pPr>
              <w:spacing w:line="240" w:lineRule="auto"/>
              <w:ind w:right="31"/>
              <w:jc w:val="center"/>
              <w:rPr>
                <w:snapToGrid/>
                <w:szCs w:val="22"/>
              </w:rPr>
            </w:pPr>
            <w:r w:rsidRPr="005E1B83">
              <w:rPr>
                <w:snapToGrid/>
                <w:szCs w:val="22"/>
              </w:rPr>
              <w:t>(0,22, 1,21)</w:t>
            </w:r>
          </w:p>
        </w:tc>
        <w:tc>
          <w:tcPr>
            <w:tcW w:w="1758" w:type="dxa"/>
            <w:tcBorders>
              <w:top w:val="single" w:sz="4" w:space="0" w:color="000000"/>
              <w:left w:val="single" w:sz="4" w:space="0" w:color="000000"/>
              <w:bottom w:val="single" w:sz="4" w:space="0" w:color="000000"/>
              <w:right w:val="single" w:sz="4" w:space="0" w:color="000000"/>
            </w:tcBorders>
          </w:tcPr>
          <w:p w14:paraId="297DC642" w14:textId="77777777" w:rsidR="00F14C97" w:rsidRPr="005E1B83" w:rsidRDefault="00AC3EAA">
            <w:pPr>
              <w:spacing w:line="240" w:lineRule="auto"/>
              <w:ind w:right="31"/>
              <w:jc w:val="center"/>
              <w:rPr>
                <w:snapToGrid/>
                <w:szCs w:val="22"/>
              </w:rPr>
            </w:pPr>
            <w:r w:rsidRPr="005E1B83">
              <w:rPr>
                <w:snapToGrid/>
                <w:szCs w:val="22"/>
              </w:rPr>
              <w:t xml:space="preserve">0,27 </w:t>
            </w:r>
          </w:p>
          <w:p w14:paraId="592B9E7A" w14:textId="77777777" w:rsidR="00F14C97" w:rsidRPr="005E1B83" w:rsidRDefault="00AC3EAA">
            <w:pPr>
              <w:spacing w:line="240" w:lineRule="auto"/>
              <w:ind w:right="31"/>
              <w:jc w:val="center"/>
              <w:rPr>
                <w:snapToGrid/>
                <w:szCs w:val="22"/>
              </w:rPr>
            </w:pPr>
            <w:r w:rsidRPr="005E1B83">
              <w:rPr>
                <w:snapToGrid/>
                <w:szCs w:val="22"/>
              </w:rPr>
              <w:t>(0,09, 0,80)</w:t>
            </w:r>
          </w:p>
        </w:tc>
      </w:tr>
      <w:tr w:rsidR="00F14C97" w:rsidRPr="005E1B83" w14:paraId="5817F063" w14:textId="77777777">
        <w:trPr>
          <w:trHeight w:val="697"/>
        </w:trPr>
        <w:tc>
          <w:tcPr>
            <w:tcW w:w="1528" w:type="dxa"/>
            <w:tcBorders>
              <w:top w:val="single" w:sz="4" w:space="0" w:color="000000"/>
              <w:left w:val="single" w:sz="4" w:space="0" w:color="000000"/>
              <w:bottom w:val="single" w:sz="4" w:space="0" w:color="000000"/>
              <w:right w:val="single" w:sz="4" w:space="0" w:color="000000"/>
            </w:tcBorders>
          </w:tcPr>
          <w:p w14:paraId="2FF1206F" w14:textId="77777777" w:rsidR="00F14C97" w:rsidRPr="005E1B83" w:rsidRDefault="00AC3EAA">
            <w:pPr>
              <w:spacing w:line="240" w:lineRule="auto"/>
              <w:rPr>
                <w:snapToGrid/>
                <w:szCs w:val="22"/>
              </w:rPr>
            </w:pPr>
            <w:r w:rsidRPr="005E1B83">
              <w:rPr>
                <w:snapToGrid/>
                <w:szCs w:val="22"/>
              </w:rPr>
              <w:lastRenderedPageBreak/>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50761AAA" w14:textId="77777777" w:rsidR="00F14C97" w:rsidRPr="005E1B83" w:rsidRDefault="00AC3EAA">
            <w:pPr>
              <w:spacing w:line="240" w:lineRule="auto"/>
              <w:ind w:right="35"/>
              <w:jc w:val="center"/>
              <w:rPr>
                <w:snapToGrid/>
                <w:szCs w:val="22"/>
              </w:rPr>
            </w:pPr>
            <w:r w:rsidRPr="005E1B83">
              <w:rPr>
                <w:snapToGrid/>
                <w:szCs w:val="22"/>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5DE9CB84" w14:textId="77777777" w:rsidR="00F14C97" w:rsidRPr="005E1B83" w:rsidRDefault="00AC3EAA">
            <w:pPr>
              <w:spacing w:line="240" w:lineRule="auto"/>
              <w:ind w:right="32"/>
              <w:jc w:val="center"/>
              <w:rPr>
                <w:snapToGrid/>
                <w:szCs w:val="22"/>
              </w:rPr>
            </w:pPr>
            <w:r w:rsidRPr="005E1B83">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6D316609" w14:textId="77777777" w:rsidR="00F14C97" w:rsidRPr="005E1B83" w:rsidRDefault="00AC3EAA">
            <w:pPr>
              <w:spacing w:line="240" w:lineRule="auto"/>
              <w:ind w:right="32"/>
              <w:jc w:val="center"/>
              <w:rPr>
                <w:snapToGrid/>
                <w:szCs w:val="22"/>
              </w:rPr>
            </w:pPr>
            <w:r w:rsidRPr="005E1B83">
              <w:rPr>
                <w:snapToGrid/>
                <w:szCs w:val="22"/>
              </w:rPr>
              <w:t xml:space="preserve">7 (0,8) </w:t>
            </w:r>
          </w:p>
        </w:tc>
        <w:tc>
          <w:tcPr>
            <w:tcW w:w="1672" w:type="dxa"/>
            <w:tcBorders>
              <w:top w:val="single" w:sz="4" w:space="0" w:color="000000"/>
              <w:left w:val="single" w:sz="4" w:space="0" w:color="000000"/>
              <w:bottom w:val="single" w:sz="4" w:space="0" w:color="000000"/>
              <w:right w:val="single" w:sz="4" w:space="0" w:color="000000"/>
            </w:tcBorders>
          </w:tcPr>
          <w:p w14:paraId="1B24545E" w14:textId="77777777" w:rsidR="00F14C97" w:rsidRPr="005E1B83" w:rsidRDefault="00AC3EAA">
            <w:pPr>
              <w:spacing w:line="240" w:lineRule="auto"/>
              <w:ind w:right="31"/>
              <w:jc w:val="center"/>
              <w:rPr>
                <w:snapToGrid/>
                <w:szCs w:val="22"/>
              </w:rPr>
            </w:pPr>
            <w:r w:rsidRPr="005E1B83">
              <w:rPr>
                <w:snapToGrid/>
                <w:szCs w:val="22"/>
              </w:rPr>
              <w:t xml:space="preserve">0,28 </w:t>
            </w:r>
          </w:p>
          <w:p w14:paraId="5BC55F9B" w14:textId="77777777" w:rsidR="00F14C97" w:rsidRPr="005E1B83" w:rsidRDefault="00AC3EAA">
            <w:pPr>
              <w:spacing w:line="240" w:lineRule="auto"/>
              <w:ind w:right="31"/>
              <w:jc w:val="center"/>
              <w:rPr>
                <w:snapToGrid/>
                <w:szCs w:val="22"/>
              </w:rPr>
            </w:pPr>
            <w:r w:rsidRPr="005E1B83">
              <w:rPr>
                <w:snapToGrid/>
                <w:szCs w:val="22"/>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3DF1A5C2" w14:textId="77777777" w:rsidR="00F14C97" w:rsidRPr="005E1B83" w:rsidRDefault="00AC3EAA">
            <w:pPr>
              <w:spacing w:line="240" w:lineRule="auto"/>
              <w:ind w:right="32"/>
              <w:jc w:val="center"/>
              <w:rPr>
                <w:snapToGrid/>
                <w:szCs w:val="22"/>
              </w:rPr>
            </w:pPr>
            <w:r w:rsidRPr="005E1B83">
              <w:rPr>
                <w:snapToGrid/>
                <w:szCs w:val="22"/>
              </w:rPr>
              <w:t>0,45</w:t>
            </w:r>
          </w:p>
          <w:p w14:paraId="7A70E541" w14:textId="77777777" w:rsidR="00F14C97" w:rsidRPr="005E1B83" w:rsidRDefault="00AC3EAA">
            <w:pPr>
              <w:spacing w:line="240" w:lineRule="auto"/>
              <w:ind w:right="31"/>
              <w:jc w:val="center"/>
              <w:rPr>
                <w:snapToGrid/>
                <w:szCs w:val="22"/>
              </w:rPr>
            </w:pPr>
            <w:r w:rsidRPr="005E1B83">
              <w:rPr>
                <w:snapToGrid/>
                <w:szCs w:val="22"/>
              </w:rPr>
              <w:t xml:space="preserve">(0,12 1,71) </w:t>
            </w:r>
          </w:p>
        </w:tc>
      </w:tr>
    </w:tbl>
    <w:p w14:paraId="296DF6E2" w14:textId="0F197546" w:rsidR="00F14C97" w:rsidRPr="005E1B83" w:rsidRDefault="00AC3EAA">
      <w:pPr>
        <w:tabs>
          <w:tab w:val="left" w:pos="9214"/>
        </w:tabs>
        <w:spacing w:line="240" w:lineRule="auto"/>
        <w:ind w:left="142" w:right="282"/>
        <w:rPr>
          <w:sz w:val="20"/>
        </w:rPr>
      </w:pPr>
      <w:r w:rsidRPr="005E1B83">
        <w:rPr>
          <w:sz w:val="20"/>
        </w:rPr>
        <w:t>p vertė &lt;</w:t>
      </w:r>
      <w:r w:rsidR="00CB4A86">
        <w:rPr>
          <w:sz w:val="20"/>
        </w:rPr>
        <w:t> </w:t>
      </w:r>
      <w:r w:rsidRPr="005E1B83">
        <w:rPr>
          <w:sz w:val="20"/>
        </w:rPr>
        <w:t xml:space="preserve">0,0001 </w:t>
      </w:r>
    </w:p>
    <w:p w14:paraId="7AA50BAC" w14:textId="77777777" w:rsidR="00F14C97" w:rsidRPr="005E1B83" w:rsidRDefault="00AC3EAA" w:rsidP="00E730CC">
      <w:pPr>
        <w:tabs>
          <w:tab w:val="left" w:pos="9214"/>
        </w:tabs>
        <w:spacing w:line="240" w:lineRule="auto"/>
        <w:ind w:left="270" w:right="282" w:hanging="128"/>
        <w:rPr>
          <w:sz w:val="20"/>
        </w:rPr>
      </w:pPr>
      <w:r w:rsidRPr="005E1B83">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8BDC1F1" w14:textId="77777777" w:rsidR="00F14C97" w:rsidRPr="005E1B83" w:rsidRDefault="00AC3EAA" w:rsidP="00EA2838">
      <w:pPr>
        <w:tabs>
          <w:tab w:val="left" w:pos="9214"/>
        </w:tabs>
        <w:spacing w:line="240" w:lineRule="auto"/>
        <w:ind w:left="270" w:right="282" w:hanging="128"/>
        <w:rPr>
          <w:sz w:val="20"/>
        </w:rPr>
      </w:pPr>
      <w:r w:rsidRPr="005E1B83">
        <w:rPr>
          <w:sz w:val="20"/>
        </w:rPr>
        <w:t>† Kai kuriems tiriamiesiems gali pasireikšti daugiau nei vienas reiškinys ir jie gali būti pateikti abiejose klasifikacijose.</w:t>
      </w:r>
    </w:p>
    <w:p w14:paraId="12C60927" w14:textId="77777777" w:rsidR="00F14C97" w:rsidRPr="005E1B83" w:rsidRDefault="00F14C97">
      <w:pPr>
        <w:tabs>
          <w:tab w:val="left" w:pos="9214"/>
        </w:tabs>
        <w:spacing w:line="240" w:lineRule="auto"/>
        <w:ind w:right="282"/>
      </w:pPr>
    </w:p>
    <w:p w14:paraId="5259E566" w14:textId="578C86C2" w:rsidR="00F14C97" w:rsidRPr="005E1B83" w:rsidRDefault="00AC3EAA">
      <w:pPr>
        <w:tabs>
          <w:tab w:val="left" w:pos="9214"/>
        </w:tabs>
        <w:spacing w:line="240" w:lineRule="auto"/>
        <w:ind w:right="282"/>
      </w:pPr>
      <w:proofErr w:type="spellStart"/>
      <w:r w:rsidRPr="005E1B83">
        <w:t>Apiksabano</w:t>
      </w:r>
      <w:proofErr w:type="spellEnd"/>
      <w:r w:rsidRPr="005E1B83">
        <w:t xml:space="preserve"> veiksmingumas VTE pasikartojimo profilaktikai išliko panašus visuose pogrupiuose, įskaitant pagal amžių, lytį, KMI ir inkstų funkciją sudarytus pogrupius. Svarbiausioji vertinamoji baigtis buvo stiprus kraujavimas gydymo laikotarpiu. Šio tyrimo duomenys rodo, kad stipraus kraujavimo dažnis abiejų </w:t>
      </w:r>
      <w:proofErr w:type="spellStart"/>
      <w:r w:rsidRPr="005E1B83">
        <w:t>apiksabano</w:t>
      </w:r>
      <w:proofErr w:type="spellEnd"/>
      <w:r w:rsidRPr="005E1B83">
        <w:t xml:space="preserve"> dozių grupėse statistiškai nesiskyrė nuo to, kuris pasireiškė placebo grupėje. Tarp tų, kurie du kartus per parą vartojo po 2,5</w:t>
      </w:r>
      <w:r w:rsidR="00414B8B" w:rsidRPr="005E1B83">
        <w:t> </w:t>
      </w:r>
      <w:r w:rsidRPr="005E1B83">
        <w:t xml:space="preserve">mg </w:t>
      </w:r>
      <w:proofErr w:type="spellStart"/>
      <w:r w:rsidRPr="005E1B83">
        <w:t>apiksabano</w:t>
      </w:r>
      <w:proofErr w:type="spellEnd"/>
      <w:r w:rsidRPr="005E1B83">
        <w:t xml:space="preserve"> ir placebo grupės nebuvo pastebėta statistiškai reikšmingų stipraus kraujavimo + KRNS, nestipraus kraujavimo ir visų kraujavimų dažnio skirtumų (žr. </w:t>
      </w:r>
      <w:r w:rsidR="00A52C10" w:rsidRPr="005E1B83">
        <w:t>14</w:t>
      </w:r>
      <w:r w:rsidR="00CB4A86">
        <w:t> </w:t>
      </w:r>
      <w:r w:rsidRPr="005E1B83">
        <w:t>lentelę).</w:t>
      </w:r>
    </w:p>
    <w:p w14:paraId="5DC257CA" w14:textId="77777777" w:rsidR="00F14C97" w:rsidRPr="005E1B83" w:rsidRDefault="00F14C97">
      <w:pPr>
        <w:tabs>
          <w:tab w:val="left" w:pos="9214"/>
        </w:tabs>
        <w:spacing w:line="240" w:lineRule="auto"/>
        <w:ind w:right="282"/>
      </w:pPr>
    </w:p>
    <w:p w14:paraId="03AEC324" w14:textId="2BE64156" w:rsidR="00F14C97" w:rsidRPr="005E1B83" w:rsidRDefault="00A52C10">
      <w:pPr>
        <w:tabs>
          <w:tab w:val="left" w:pos="9214"/>
        </w:tabs>
        <w:spacing w:after="120" w:line="240" w:lineRule="auto"/>
        <w:ind w:left="142" w:right="284"/>
        <w:rPr>
          <w:b/>
          <w:bCs/>
        </w:rPr>
      </w:pPr>
      <w:r w:rsidRPr="005E1B83">
        <w:rPr>
          <w:b/>
          <w:bCs/>
        </w:rPr>
        <w:t>14</w:t>
      </w:r>
      <w:r w:rsidR="00CB4A86">
        <w:rPr>
          <w:b/>
          <w:bCs/>
        </w:rPr>
        <w:t> </w:t>
      </w:r>
      <w:r w:rsidR="00AC3EAA" w:rsidRPr="005E1B83">
        <w:rPr>
          <w:b/>
          <w:bCs/>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F14C97" w:rsidRPr="005E1B83" w14:paraId="6173DA31" w14:textId="77777777">
        <w:trPr>
          <w:trHeight w:val="383"/>
        </w:trPr>
        <w:tc>
          <w:tcPr>
            <w:tcW w:w="1204" w:type="dxa"/>
            <w:tcBorders>
              <w:top w:val="single" w:sz="4" w:space="0" w:color="000000"/>
              <w:left w:val="single" w:sz="4" w:space="0" w:color="000000"/>
              <w:bottom w:val="single" w:sz="4" w:space="0" w:color="000000"/>
              <w:right w:val="single" w:sz="4" w:space="0" w:color="000000"/>
            </w:tcBorders>
          </w:tcPr>
          <w:p w14:paraId="6280FEFD" w14:textId="77777777" w:rsidR="00F14C97" w:rsidRPr="005E1B83" w:rsidRDefault="00AC3EAA">
            <w:pPr>
              <w:spacing w:line="240" w:lineRule="auto"/>
              <w:rPr>
                <w:szCs w:val="22"/>
              </w:rPr>
            </w:pPr>
            <w:r w:rsidRPr="005E1B83">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9C3119F" w14:textId="77777777" w:rsidR="00F14C97" w:rsidRPr="005E1B83" w:rsidRDefault="00AC3EAA">
            <w:pPr>
              <w:spacing w:line="240" w:lineRule="auto"/>
              <w:ind w:left="5"/>
              <w:jc w:val="center"/>
              <w:rPr>
                <w:szCs w:val="22"/>
              </w:rPr>
            </w:pPr>
            <w:proofErr w:type="spellStart"/>
            <w:r w:rsidRPr="005E1B83">
              <w:rPr>
                <w:b/>
                <w:szCs w:val="22"/>
              </w:rPr>
              <w:t>Apiksabanas</w:t>
            </w:r>
            <w:proofErr w:type="spellEnd"/>
            <w:r w:rsidRPr="005E1B83">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B87AED8" w14:textId="77777777" w:rsidR="00F14C97" w:rsidRPr="005E1B83" w:rsidRDefault="00AC3EAA">
            <w:pPr>
              <w:spacing w:line="240" w:lineRule="auto"/>
              <w:ind w:left="6"/>
              <w:jc w:val="center"/>
              <w:rPr>
                <w:szCs w:val="22"/>
              </w:rPr>
            </w:pPr>
            <w:proofErr w:type="spellStart"/>
            <w:r w:rsidRPr="005E1B83">
              <w:rPr>
                <w:b/>
                <w:szCs w:val="22"/>
              </w:rPr>
              <w:t>Apiksabanas</w:t>
            </w:r>
            <w:proofErr w:type="spellEnd"/>
            <w:r w:rsidRPr="005E1B83">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F4B6325" w14:textId="77777777" w:rsidR="00F14C97" w:rsidRPr="005E1B83" w:rsidRDefault="00AC3EAA">
            <w:pPr>
              <w:spacing w:line="240" w:lineRule="auto"/>
              <w:ind w:left="3"/>
              <w:jc w:val="center"/>
              <w:rPr>
                <w:szCs w:val="22"/>
              </w:rPr>
            </w:pPr>
            <w:r w:rsidRPr="005E1B83">
              <w:rPr>
                <w:b/>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4A2751A4" w14:textId="1161FC69" w:rsidR="00F14C97" w:rsidRPr="005E1B83" w:rsidRDefault="00AC3EAA">
            <w:pPr>
              <w:spacing w:line="240" w:lineRule="auto"/>
              <w:ind w:left="5"/>
              <w:jc w:val="center"/>
              <w:rPr>
                <w:szCs w:val="22"/>
              </w:rPr>
            </w:pPr>
            <w:r w:rsidRPr="005E1B83">
              <w:rPr>
                <w:b/>
                <w:szCs w:val="22"/>
              </w:rPr>
              <w:t>Santykinė rizika (95</w:t>
            </w:r>
            <w:r w:rsidR="00414B8B" w:rsidRPr="005E1B83">
              <w:rPr>
                <w:b/>
                <w:szCs w:val="22"/>
              </w:rPr>
              <w:t> </w:t>
            </w:r>
            <w:r w:rsidRPr="005E1B83">
              <w:rPr>
                <w:b/>
                <w:szCs w:val="22"/>
              </w:rPr>
              <w:t xml:space="preserve">% PI) </w:t>
            </w:r>
          </w:p>
        </w:tc>
      </w:tr>
      <w:tr w:rsidR="00F14C97" w:rsidRPr="005E1B83" w14:paraId="0B02071D" w14:textId="77777777">
        <w:trPr>
          <w:trHeight w:val="301"/>
        </w:trPr>
        <w:tc>
          <w:tcPr>
            <w:tcW w:w="1204" w:type="dxa"/>
            <w:tcBorders>
              <w:top w:val="single" w:sz="4" w:space="0" w:color="000000"/>
              <w:left w:val="single" w:sz="4" w:space="0" w:color="000000"/>
              <w:bottom w:val="single" w:sz="4" w:space="0" w:color="000000"/>
              <w:right w:val="single" w:sz="4" w:space="0" w:color="000000"/>
            </w:tcBorders>
          </w:tcPr>
          <w:p w14:paraId="34866CEF" w14:textId="77777777" w:rsidR="00F14C97" w:rsidRPr="005E1B83" w:rsidRDefault="00AC3EAA">
            <w:pPr>
              <w:spacing w:line="240" w:lineRule="auto"/>
              <w:rPr>
                <w:szCs w:val="22"/>
              </w:rPr>
            </w:pPr>
            <w:r w:rsidRPr="005E1B83">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0DCC37" w14:textId="77777777" w:rsidR="00F14C97" w:rsidRPr="005E1B83" w:rsidRDefault="00AC3EAA">
            <w:pPr>
              <w:spacing w:line="240" w:lineRule="auto"/>
              <w:ind w:left="7"/>
              <w:jc w:val="center"/>
              <w:rPr>
                <w:szCs w:val="22"/>
              </w:rPr>
            </w:pPr>
            <w:r w:rsidRPr="005E1B83">
              <w:rPr>
                <w:b/>
                <w:szCs w:val="22"/>
              </w:rPr>
              <w:t xml:space="preserve">2,5 mg </w:t>
            </w:r>
          </w:p>
          <w:p w14:paraId="40602715" w14:textId="77777777" w:rsidR="00F14C97" w:rsidRPr="005E1B83" w:rsidRDefault="00AC3EAA">
            <w:pPr>
              <w:spacing w:line="240" w:lineRule="auto"/>
              <w:ind w:left="6"/>
              <w:jc w:val="center"/>
              <w:rPr>
                <w:szCs w:val="22"/>
              </w:rPr>
            </w:pPr>
            <w:r w:rsidRPr="005E1B83">
              <w:rPr>
                <w:szCs w:val="22"/>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43C826F2" w14:textId="77777777" w:rsidR="00F14C97" w:rsidRPr="005E1B83" w:rsidRDefault="00AC3EAA">
            <w:pPr>
              <w:spacing w:line="240" w:lineRule="auto"/>
              <w:ind w:left="7"/>
              <w:jc w:val="center"/>
              <w:rPr>
                <w:szCs w:val="22"/>
              </w:rPr>
            </w:pPr>
            <w:r w:rsidRPr="005E1B83">
              <w:rPr>
                <w:b/>
                <w:szCs w:val="22"/>
              </w:rPr>
              <w:t xml:space="preserve">5,0 mg </w:t>
            </w:r>
          </w:p>
          <w:p w14:paraId="708AF557" w14:textId="77777777" w:rsidR="00F14C97" w:rsidRPr="005E1B83" w:rsidRDefault="00AC3EAA">
            <w:pPr>
              <w:spacing w:line="240" w:lineRule="auto"/>
              <w:ind w:left="6"/>
              <w:jc w:val="center"/>
              <w:rPr>
                <w:szCs w:val="22"/>
              </w:rPr>
            </w:pPr>
            <w:r w:rsidRPr="005E1B83">
              <w:rPr>
                <w:szCs w:val="22"/>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1DF30C3C" w14:textId="77777777" w:rsidR="00F14C97" w:rsidRPr="005E1B83" w:rsidRDefault="00AC3EAA">
            <w:pPr>
              <w:spacing w:line="240" w:lineRule="auto"/>
              <w:jc w:val="center"/>
              <w:rPr>
                <w:szCs w:val="22"/>
              </w:rPr>
            </w:pPr>
            <w:r w:rsidRPr="005E1B83">
              <w:rPr>
                <w:b/>
                <w:szCs w:val="22"/>
              </w:rPr>
              <w:t xml:space="preserve"> </w:t>
            </w:r>
          </w:p>
          <w:p w14:paraId="10291691" w14:textId="77777777" w:rsidR="00F14C97" w:rsidRPr="005E1B83" w:rsidRDefault="00AC3EAA">
            <w:pPr>
              <w:spacing w:line="240" w:lineRule="auto"/>
              <w:ind w:left="6"/>
              <w:jc w:val="center"/>
              <w:rPr>
                <w:szCs w:val="22"/>
              </w:rPr>
            </w:pPr>
            <w:r w:rsidRPr="005E1B83">
              <w:rPr>
                <w:szCs w:val="22"/>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13537811" w14:textId="77777777" w:rsidR="00F14C97" w:rsidRPr="005E1B83" w:rsidRDefault="00AC3EAA">
            <w:pPr>
              <w:spacing w:line="240" w:lineRule="auto"/>
              <w:ind w:left="164" w:right="103"/>
              <w:jc w:val="center"/>
              <w:rPr>
                <w:szCs w:val="22"/>
              </w:rPr>
            </w:pPr>
            <w:proofErr w:type="spellStart"/>
            <w:r w:rsidRPr="005E1B83">
              <w:rPr>
                <w:b/>
                <w:szCs w:val="22"/>
              </w:rPr>
              <w:t>Apiksabano</w:t>
            </w:r>
            <w:proofErr w:type="spellEnd"/>
            <w:r w:rsidRPr="005E1B83">
              <w:rPr>
                <w:b/>
                <w:szCs w:val="22"/>
              </w:rPr>
              <w:t xml:space="preserve"> 2,5 mg plg. su</w:t>
            </w:r>
            <w:r w:rsidRPr="005E1B83">
              <w:rPr>
                <w:szCs w:val="22"/>
              </w:rPr>
              <w:t xml:space="preserve"> </w:t>
            </w:r>
            <w:r w:rsidRPr="005E1B83">
              <w:rPr>
                <w:b/>
                <w:szCs w:val="22"/>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431F148" w14:textId="77777777" w:rsidR="00F14C97" w:rsidRPr="005E1B83" w:rsidRDefault="00AC3EAA">
            <w:pPr>
              <w:spacing w:line="240" w:lineRule="auto"/>
              <w:ind w:left="282" w:right="219"/>
              <w:jc w:val="center"/>
              <w:rPr>
                <w:szCs w:val="22"/>
              </w:rPr>
            </w:pPr>
            <w:proofErr w:type="spellStart"/>
            <w:r w:rsidRPr="005E1B83">
              <w:rPr>
                <w:b/>
                <w:szCs w:val="22"/>
              </w:rPr>
              <w:t>Apiksabano</w:t>
            </w:r>
            <w:proofErr w:type="spellEnd"/>
            <w:r w:rsidRPr="005E1B83">
              <w:rPr>
                <w:b/>
                <w:szCs w:val="22"/>
              </w:rPr>
              <w:t xml:space="preserve"> 5,0 mg </w:t>
            </w:r>
            <w:proofErr w:type="spellStart"/>
            <w:r w:rsidRPr="005E1B83">
              <w:rPr>
                <w:b/>
                <w:szCs w:val="22"/>
              </w:rPr>
              <w:t>plg</w:t>
            </w:r>
            <w:proofErr w:type="spellEnd"/>
            <w:r w:rsidRPr="005E1B83">
              <w:rPr>
                <w:b/>
                <w:szCs w:val="22"/>
              </w:rPr>
              <w:t xml:space="preserve"> su placebu</w:t>
            </w:r>
          </w:p>
        </w:tc>
      </w:tr>
      <w:tr w:rsidR="00F14C97" w:rsidRPr="005E1B83" w14:paraId="5D824B4F" w14:textId="77777777">
        <w:trPr>
          <w:trHeight w:val="384"/>
        </w:trPr>
        <w:tc>
          <w:tcPr>
            <w:tcW w:w="1204" w:type="dxa"/>
            <w:tcBorders>
              <w:top w:val="single" w:sz="4" w:space="0" w:color="000000"/>
              <w:left w:val="single" w:sz="4" w:space="0" w:color="000000"/>
              <w:bottom w:val="single" w:sz="4" w:space="0" w:color="000000"/>
              <w:right w:val="single" w:sz="4" w:space="0" w:color="000000"/>
            </w:tcBorders>
          </w:tcPr>
          <w:p w14:paraId="67D7A09A" w14:textId="77777777" w:rsidR="00F14C97" w:rsidRPr="005E1B83" w:rsidRDefault="00AC3EAA">
            <w:pPr>
              <w:spacing w:line="240" w:lineRule="auto"/>
              <w:rPr>
                <w:szCs w:val="22"/>
              </w:rPr>
            </w:pPr>
            <w:r w:rsidRPr="005E1B83">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6390F35" w14:textId="2CE30D1D" w:rsidR="00F14C97" w:rsidRPr="005E1B83" w:rsidRDefault="007B4C2D">
            <w:pPr>
              <w:spacing w:line="240" w:lineRule="auto"/>
              <w:jc w:val="center"/>
              <w:rPr>
                <w:szCs w:val="22"/>
              </w:rPr>
            </w:pPr>
            <w:r w:rsidRPr="005E1B83">
              <w:rPr>
                <w:szCs w:val="22"/>
              </w:rPr>
              <w:t>n (%)</w:t>
            </w:r>
            <w:r w:rsidR="00AC3EAA" w:rsidRPr="005E1B83">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609473B" w14:textId="77777777" w:rsidR="00F14C97" w:rsidRPr="005E1B83" w:rsidRDefault="00AC3EAA">
            <w:pPr>
              <w:spacing w:line="240" w:lineRule="auto"/>
              <w:ind w:left="7"/>
              <w:jc w:val="center"/>
              <w:rPr>
                <w:szCs w:val="22"/>
              </w:rPr>
            </w:pPr>
            <w:r w:rsidRPr="005E1B83">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0CFEA09E" w14:textId="145240B1" w:rsidR="00F14C97" w:rsidRPr="005E1B83" w:rsidRDefault="00AC3EAA">
            <w:pPr>
              <w:spacing w:line="240" w:lineRule="auto"/>
              <w:ind w:left="63"/>
              <w:jc w:val="center"/>
              <w:rPr>
                <w:szCs w:val="22"/>
              </w:rPr>
            </w:pPr>
            <w:r w:rsidRPr="005E1B83">
              <w:rPr>
                <w:szCs w:val="22"/>
              </w:rPr>
              <w:t xml:space="preserve"> </w:t>
            </w:r>
            <w:r w:rsidR="007B4C2D" w:rsidRPr="005E1B83">
              <w:rPr>
                <w:szCs w:val="22"/>
              </w:rPr>
              <w:t>n (%)</w:t>
            </w:r>
          </w:p>
        </w:tc>
        <w:tc>
          <w:tcPr>
            <w:tcW w:w="1926" w:type="dxa"/>
            <w:tcBorders>
              <w:top w:val="single" w:sz="4" w:space="0" w:color="000000"/>
              <w:left w:val="single" w:sz="4" w:space="0" w:color="000000"/>
              <w:bottom w:val="single" w:sz="4" w:space="0" w:color="000000"/>
              <w:right w:val="single" w:sz="4" w:space="0" w:color="000000"/>
            </w:tcBorders>
          </w:tcPr>
          <w:p w14:paraId="1F647C61" w14:textId="77777777" w:rsidR="00F14C97" w:rsidRPr="005E1B83" w:rsidRDefault="00AC3EAA">
            <w:pPr>
              <w:spacing w:line="240" w:lineRule="auto"/>
              <w:jc w:val="center"/>
              <w:rPr>
                <w:szCs w:val="22"/>
              </w:rPr>
            </w:pPr>
            <w:r w:rsidRPr="005E1B83">
              <w:rPr>
                <w:szCs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D046ACE" w14:textId="77777777" w:rsidR="00F14C97" w:rsidRPr="005E1B83" w:rsidRDefault="00AC3EAA">
            <w:pPr>
              <w:spacing w:line="240" w:lineRule="auto"/>
              <w:ind w:left="63"/>
              <w:jc w:val="center"/>
              <w:rPr>
                <w:szCs w:val="22"/>
              </w:rPr>
            </w:pPr>
            <w:r w:rsidRPr="005E1B83">
              <w:rPr>
                <w:szCs w:val="22"/>
              </w:rPr>
              <w:t xml:space="preserve"> </w:t>
            </w:r>
          </w:p>
        </w:tc>
      </w:tr>
      <w:tr w:rsidR="00F14C97" w:rsidRPr="005E1B83" w14:paraId="66B5CA5B" w14:textId="77777777">
        <w:trPr>
          <w:trHeight w:val="696"/>
        </w:trPr>
        <w:tc>
          <w:tcPr>
            <w:tcW w:w="1204" w:type="dxa"/>
            <w:tcBorders>
              <w:top w:val="single" w:sz="4" w:space="0" w:color="000000"/>
              <w:left w:val="single" w:sz="4" w:space="0" w:color="000000"/>
              <w:bottom w:val="single" w:sz="4" w:space="0" w:color="000000"/>
              <w:right w:val="single" w:sz="4" w:space="0" w:color="000000"/>
            </w:tcBorders>
          </w:tcPr>
          <w:p w14:paraId="6A8FF3E2" w14:textId="77777777" w:rsidR="00F14C97" w:rsidRPr="005E1B83" w:rsidRDefault="00AC3EAA">
            <w:pPr>
              <w:spacing w:line="240" w:lineRule="auto"/>
              <w:rPr>
                <w:szCs w:val="22"/>
              </w:rPr>
            </w:pPr>
            <w:r w:rsidRPr="005E1B83">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2F8C0B4E" w14:textId="77777777" w:rsidR="00F14C97" w:rsidRPr="005E1B83" w:rsidRDefault="00AC3EAA">
            <w:pPr>
              <w:spacing w:line="240" w:lineRule="auto"/>
              <w:ind w:left="9"/>
              <w:jc w:val="center"/>
              <w:rPr>
                <w:szCs w:val="22"/>
              </w:rPr>
            </w:pPr>
            <w:r w:rsidRPr="005E1B83">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2A9A7FE3" w14:textId="77777777" w:rsidR="00F14C97" w:rsidRPr="005E1B83" w:rsidRDefault="00AC3EAA">
            <w:pPr>
              <w:spacing w:line="240" w:lineRule="auto"/>
              <w:ind w:left="9"/>
              <w:jc w:val="center"/>
              <w:rPr>
                <w:szCs w:val="22"/>
              </w:rPr>
            </w:pPr>
            <w:r w:rsidRPr="005E1B83">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0428E50F" w14:textId="77777777" w:rsidR="00F14C97" w:rsidRPr="005E1B83" w:rsidRDefault="00AC3EAA">
            <w:pPr>
              <w:spacing w:line="240" w:lineRule="auto"/>
              <w:ind w:left="8"/>
              <w:jc w:val="center"/>
              <w:rPr>
                <w:szCs w:val="22"/>
              </w:rPr>
            </w:pPr>
            <w:r w:rsidRPr="005E1B83">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2FE82FC4" w14:textId="77777777" w:rsidR="00F14C97" w:rsidRPr="005E1B83" w:rsidRDefault="00AC3EAA">
            <w:pPr>
              <w:spacing w:line="240" w:lineRule="auto"/>
              <w:ind w:left="9"/>
              <w:jc w:val="center"/>
              <w:rPr>
                <w:szCs w:val="22"/>
              </w:rPr>
            </w:pPr>
            <w:r w:rsidRPr="005E1B83">
              <w:rPr>
                <w:szCs w:val="22"/>
              </w:rPr>
              <w:t xml:space="preserve">0,49 </w:t>
            </w:r>
          </w:p>
          <w:p w14:paraId="797D3855" w14:textId="77777777" w:rsidR="00F14C97" w:rsidRPr="005E1B83" w:rsidRDefault="00AC3EAA">
            <w:pPr>
              <w:spacing w:line="240" w:lineRule="auto"/>
              <w:ind w:left="8"/>
              <w:jc w:val="center"/>
              <w:rPr>
                <w:szCs w:val="22"/>
              </w:rPr>
            </w:pPr>
            <w:r w:rsidRPr="005E1B83">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53E715AE" w14:textId="77777777" w:rsidR="00F14C97" w:rsidRPr="005E1B83" w:rsidRDefault="00AC3EAA">
            <w:pPr>
              <w:spacing w:line="240" w:lineRule="auto"/>
              <w:ind w:left="7"/>
              <w:jc w:val="center"/>
              <w:rPr>
                <w:szCs w:val="22"/>
              </w:rPr>
            </w:pPr>
            <w:r w:rsidRPr="005E1B83">
              <w:rPr>
                <w:szCs w:val="22"/>
              </w:rPr>
              <w:t xml:space="preserve">0,25 </w:t>
            </w:r>
          </w:p>
          <w:p w14:paraId="63379757" w14:textId="77777777" w:rsidR="00F14C97" w:rsidRPr="005E1B83" w:rsidRDefault="00AC3EAA">
            <w:pPr>
              <w:spacing w:line="240" w:lineRule="auto"/>
              <w:ind w:left="7"/>
              <w:jc w:val="center"/>
              <w:rPr>
                <w:szCs w:val="22"/>
              </w:rPr>
            </w:pPr>
            <w:r w:rsidRPr="005E1B83">
              <w:rPr>
                <w:szCs w:val="22"/>
              </w:rPr>
              <w:t xml:space="preserve">(0,03, 2,24) </w:t>
            </w:r>
          </w:p>
        </w:tc>
      </w:tr>
      <w:tr w:rsidR="00F14C97" w:rsidRPr="005E1B83" w14:paraId="73E23455" w14:textId="7777777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6720F885" w14:textId="77777777" w:rsidR="00F14C97" w:rsidRPr="005E1B83" w:rsidRDefault="00AC3EAA">
            <w:pPr>
              <w:spacing w:line="240" w:lineRule="auto"/>
              <w:rPr>
                <w:szCs w:val="22"/>
              </w:rPr>
            </w:pPr>
            <w:r w:rsidRPr="005E1B83">
              <w:rPr>
                <w:szCs w:val="22"/>
              </w:rPr>
              <w:t xml:space="preserve">Stiprus+ </w:t>
            </w:r>
          </w:p>
          <w:p w14:paraId="76EB02FE" w14:textId="77777777" w:rsidR="00F14C97" w:rsidRPr="005E1B83" w:rsidRDefault="00AC3EAA">
            <w:pPr>
              <w:spacing w:line="240" w:lineRule="auto"/>
              <w:rPr>
                <w:szCs w:val="22"/>
              </w:rPr>
            </w:pPr>
            <w:r w:rsidRPr="005E1B83">
              <w:rPr>
                <w:szCs w:val="22"/>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30DED411" w14:textId="77777777" w:rsidR="00F14C97" w:rsidRPr="005E1B83" w:rsidRDefault="00AC3EAA">
            <w:pPr>
              <w:spacing w:line="240" w:lineRule="auto"/>
              <w:ind w:left="8"/>
              <w:jc w:val="center"/>
              <w:rPr>
                <w:szCs w:val="22"/>
              </w:rPr>
            </w:pPr>
            <w:r w:rsidRPr="005E1B83">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6F7A6B83" w14:textId="77777777" w:rsidR="00F14C97" w:rsidRPr="005E1B83" w:rsidRDefault="00AC3EAA">
            <w:pPr>
              <w:spacing w:line="240" w:lineRule="auto"/>
              <w:ind w:left="9"/>
              <w:jc w:val="center"/>
              <w:rPr>
                <w:szCs w:val="22"/>
              </w:rPr>
            </w:pPr>
            <w:r w:rsidRPr="005E1B83">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67B6A8A" w14:textId="77777777" w:rsidR="00F14C97" w:rsidRPr="005E1B83" w:rsidRDefault="00AC3EAA">
            <w:pPr>
              <w:spacing w:line="240" w:lineRule="auto"/>
              <w:ind w:left="9"/>
              <w:jc w:val="center"/>
              <w:rPr>
                <w:szCs w:val="22"/>
              </w:rPr>
            </w:pPr>
            <w:r w:rsidRPr="005E1B83">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7B303FB" w14:textId="77777777" w:rsidR="00F14C97" w:rsidRPr="005E1B83" w:rsidRDefault="00AC3EAA">
            <w:pPr>
              <w:spacing w:line="240" w:lineRule="auto"/>
              <w:ind w:left="9"/>
              <w:jc w:val="center"/>
              <w:rPr>
                <w:szCs w:val="22"/>
              </w:rPr>
            </w:pPr>
            <w:r w:rsidRPr="005E1B83">
              <w:rPr>
                <w:szCs w:val="22"/>
              </w:rPr>
              <w:t xml:space="preserve">1,20 </w:t>
            </w:r>
          </w:p>
          <w:p w14:paraId="79AC7179" w14:textId="77777777" w:rsidR="00F14C97" w:rsidRPr="005E1B83" w:rsidRDefault="00AC3EAA">
            <w:pPr>
              <w:spacing w:line="240" w:lineRule="auto"/>
              <w:ind w:left="8"/>
              <w:jc w:val="center"/>
              <w:rPr>
                <w:szCs w:val="22"/>
              </w:rPr>
            </w:pPr>
            <w:r w:rsidRPr="005E1B83">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678A1F1F" w14:textId="77777777" w:rsidR="00F14C97" w:rsidRPr="005E1B83" w:rsidRDefault="00AC3EAA">
            <w:pPr>
              <w:spacing w:line="240" w:lineRule="auto"/>
              <w:ind w:left="7"/>
              <w:jc w:val="center"/>
              <w:rPr>
                <w:szCs w:val="22"/>
              </w:rPr>
            </w:pPr>
            <w:r w:rsidRPr="005E1B83">
              <w:rPr>
                <w:szCs w:val="22"/>
              </w:rPr>
              <w:t xml:space="preserve">1,62 </w:t>
            </w:r>
          </w:p>
          <w:p w14:paraId="38D8E551" w14:textId="77777777" w:rsidR="00F14C97" w:rsidRPr="005E1B83" w:rsidRDefault="00AC3EAA">
            <w:pPr>
              <w:spacing w:line="240" w:lineRule="auto"/>
              <w:ind w:left="7"/>
              <w:jc w:val="center"/>
              <w:rPr>
                <w:szCs w:val="22"/>
              </w:rPr>
            </w:pPr>
            <w:r w:rsidRPr="005E1B83">
              <w:rPr>
                <w:szCs w:val="22"/>
              </w:rPr>
              <w:t xml:space="preserve">(0,96, 2,73) </w:t>
            </w:r>
          </w:p>
        </w:tc>
      </w:tr>
      <w:tr w:rsidR="00F14C97" w:rsidRPr="005E1B83" w14:paraId="06946B0E" w14:textId="77777777">
        <w:trPr>
          <w:trHeight w:val="695"/>
        </w:trPr>
        <w:tc>
          <w:tcPr>
            <w:tcW w:w="1204" w:type="dxa"/>
            <w:tcBorders>
              <w:top w:val="single" w:sz="4" w:space="0" w:color="000000"/>
              <w:left w:val="single" w:sz="4" w:space="0" w:color="000000"/>
              <w:bottom w:val="single" w:sz="4" w:space="0" w:color="000000"/>
              <w:right w:val="single" w:sz="4" w:space="0" w:color="000000"/>
            </w:tcBorders>
          </w:tcPr>
          <w:p w14:paraId="47FE8DE6" w14:textId="77777777" w:rsidR="00F14C97" w:rsidRPr="005E1B83" w:rsidRDefault="00AC3EAA">
            <w:pPr>
              <w:spacing w:line="240" w:lineRule="auto"/>
              <w:rPr>
                <w:szCs w:val="22"/>
              </w:rPr>
            </w:pPr>
            <w:r w:rsidRPr="005E1B83">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B96957D" w14:textId="77777777" w:rsidR="00F14C97" w:rsidRPr="005E1B83" w:rsidRDefault="00AC3EAA">
            <w:pPr>
              <w:spacing w:line="240" w:lineRule="auto"/>
              <w:ind w:left="9"/>
              <w:jc w:val="center"/>
              <w:rPr>
                <w:szCs w:val="22"/>
              </w:rPr>
            </w:pPr>
            <w:r w:rsidRPr="005E1B83">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2AF1833A" w14:textId="77777777" w:rsidR="00F14C97" w:rsidRPr="005E1B83" w:rsidRDefault="00AC3EAA">
            <w:pPr>
              <w:spacing w:line="240" w:lineRule="auto"/>
              <w:ind w:left="9"/>
              <w:jc w:val="center"/>
              <w:rPr>
                <w:szCs w:val="22"/>
              </w:rPr>
            </w:pPr>
            <w:r w:rsidRPr="005E1B83">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0E43FEFF" w14:textId="77777777" w:rsidR="00F14C97" w:rsidRPr="005E1B83" w:rsidRDefault="00AC3EAA">
            <w:pPr>
              <w:spacing w:line="240" w:lineRule="auto"/>
              <w:ind w:left="9"/>
              <w:jc w:val="center"/>
              <w:rPr>
                <w:szCs w:val="22"/>
              </w:rPr>
            </w:pPr>
            <w:r w:rsidRPr="005E1B83">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619A3595" w14:textId="77777777" w:rsidR="00F14C97" w:rsidRPr="005E1B83" w:rsidRDefault="00AC3EAA">
            <w:pPr>
              <w:spacing w:line="240" w:lineRule="auto"/>
              <w:ind w:left="9"/>
              <w:jc w:val="center"/>
              <w:rPr>
                <w:szCs w:val="22"/>
              </w:rPr>
            </w:pPr>
            <w:r w:rsidRPr="005E1B83">
              <w:rPr>
                <w:szCs w:val="22"/>
              </w:rPr>
              <w:t xml:space="preserve">1,26 </w:t>
            </w:r>
          </w:p>
          <w:p w14:paraId="740670C3" w14:textId="77777777" w:rsidR="00F14C97" w:rsidRPr="005E1B83" w:rsidRDefault="00AC3EAA">
            <w:pPr>
              <w:spacing w:line="240" w:lineRule="auto"/>
              <w:ind w:left="8"/>
              <w:jc w:val="center"/>
              <w:rPr>
                <w:szCs w:val="22"/>
              </w:rPr>
            </w:pPr>
            <w:r w:rsidRPr="005E1B83">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3620EEAA" w14:textId="77777777" w:rsidR="00F14C97" w:rsidRPr="005E1B83" w:rsidRDefault="00AC3EAA">
            <w:pPr>
              <w:spacing w:line="240" w:lineRule="auto"/>
              <w:ind w:left="7"/>
              <w:jc w:val="center"/>
              <w:rPr>
                <w:szCs w:val="22"/>
              </w:rPr>
            </w:pPr>
            <w:r w:rsidRPr="005E1B83">
              <w:rPr>
                <w:szCs w:val="22"/>
              </w:rPr>
              <w:t xml:space="preserve">1,70 </w:t>
            </w:r>
          </w:p>
          <w:p w14:paraId="2870B31F" w14:textId="77777777" w:rsidR="00F14C97" w:rsidRPr="005E1B83" w:rsidRDefault="00AC3EAA">
            <w:pPr>
              <w:spacing w:line="240" w:lineRule="auto"/>
              <w:ind w:left="7"/>
              <w:jc w:val="center"/>
              <w:rPr>
                <w:szCs w:val="22"/>
              </w:rPr>
            </w:pPr>
            <w:r w:rsidRPr="005E1B83">
              <w:rPr>
                <w:szCs w:val="22"/>
              </w:rPr>
              <w:t xml:space="preserve">(1,25, 2,31)  </w:t>
            </w:r>
          </w:p>
        </w:tc>
      </w:tr>
      <w:tr w:rsidR="00F14C97" w:rsidRPr="005E1B83" w14:paraId="23EDE7C0" w14:textId="77777777">
        <w:trPr>
          <w:trHeight w:val="697"/>
        </w:trPr>
        <w:tc>
          <w:tcPr>
            <w:tcW w:w="1204" w:type="dxa"/>
            <w:tcBorders>
              <w:top w:val="single" w:sz="4" w:space="0" w:color="000000"/>
              <w:left w:val="single" w:sz="4" w:space="0" w:color="000000"/>
              <w:bottom w:val="single" w:sz="4" w:space="0" w:color="000000"/>
              <w:right w:val="single" w:sz="4" w:space="0" w:color="000000"/>
            </w:tcBorders>
          </w:tcPr>
          <w:p w14:paraId="06DBB3CF" w14:textId="77777777" w:rsidR="00F14C97" w:rsidRPr="005E1B83" w:rsidRDefault="00AC3EAA">
            <w:pPr>
              <w:spacing w:line="240" w:lineRule="auto"/>
              <w:rPr>
                <w:szCs w:val="22"/>
              </w:rPr>
            </w:pPr>
            <w:r w:rsidRPr="005E1B83">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358DB6C2" w14:textId="77777777" w:rsidR="00F14C97" w:rsidRPr="005E1B83" w:rsidRDefault="00AC3EAA">
            <w:pPr>
              <w:spacing w:line="240" w:lineRule="auto"/>
              <w:ind w:left="10"/>
              <w:jc w:val="center"/>
              <w:rPr>
                <w:szCs w:val="22"/>
              </w:rPr>
            </w:pPr>
            <w:r w:rsidRPr="005E1B83">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18A910E9" w14:textId="77777777" w:rsidR="00F14C97" w:rsidRPr="005E1B83" w:rsidRDefault="00AC3EAA">
            <w:pPr>
              <w:spacing w:line="240" w:lineRule="auto"/>
              <w:ind w:left="10"/>
              <w:jc w:val="center"/>
              <w:rPr>
                <w:szCs w:val="22"/>
              </w:rPr>
            </w:pPr>
            <w:r w:rsidRPr="005E1B83">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28FA8BB8" w14:textId="77777777" w:rsidR="00F14C97" w:rsidRPr="005E1B83" w:rsidRDefault="00AC3EAA">
            <w:pPr>
              <w:spacing w:line="240" w:lineRule="auto"/>
              <w:ind w:left="9"/>
              <w:jc w:val="center"/>
              <w:rPr>
                <w:szCs w:val="22"/>
              </w:rPr>
            </w:pPr>
            <w:r w:rsidRPr="005E1B83">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2ECED9DA" w14:textId="77777777" w:rsidR="00F14C97" w:rsidRPr="005E1B83" w:rsidRDefault="00AC3EAA">
            <w:pPr>
              <w:spacing w:line="240" w:lineRule="auto"/>
              <w:ind w:left="9"/>
              <w:jc w:val="center"/>
              <w:rPr>
                <w:szCs w:val="22"/>
              </w:rPr>
            </w:pPr>
            <w:r w:rsidRPr="005E1B83">
              <w:rPr>
                <w:szCs w:val="22"/>
              </w:rPr>
              <w:t xml:space="preserve">1,24 </w:t>
            </w:r>
          </w:p>
          <w:p w14:paraId="50884906" w14:textId="77777777" w:rsidR="00F14C97" w:rsidRPr="005E1B83" w:rsidRDefault="00AC3EAA">
            <w:pPr>
              <w:spacing w:line="240" w:lineRule="auto"/>
              <w:ind w:left="8"/>
              <w:jc w:val="center"/>
              <w:rPr>
                <w:szCs w:val="22"/>
              </w:rPr>
            </w:pPr>
            <w:r w:rsidRPr="005E1B83">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17665A4D" w14:textId="77777777" w:rsidR="00F14C97" w:rsidRPr="005E1B83" w:rsidRDefault="00AC3EAA">
            <w:pPr>
              <w:spacing w:line="240" w:lineRule="auto"/>
              <w:ind w:left="7"/>
              <w:jc w:val="center"/>
              <w:rPr>
                <w:szCs w:val="22"/>
              </w:rPr>
            </w:pPr>
            <w:r w:rsidRPr="005E1B83">
              <w:rPr>
                <w:szCs w:val="22"/>
              </w:rPr>
              <w:t xml:space="preserve">1,65 </w:t>
            </w:r>
          </w:p>
          <w:p w14:paraId="4CA2FDC2" w14:textId="77777777" w:rsidR="00F14C97" w:rsidRPr="005E1B83" w:rsidRDefault="00AC3EAA">
            <w:pPr>
              <w:spacing w:line="240" w:lineRule="auto"/>
              <w:ind w:left="7"/>
              <w:jc w:val="center"/>
              <w:rPr>
                <w:szCs w:val="22"/>
              </w:rPr>
            </w:pPr>
            <w:r w:rsidRPr="005E1B83">
              <w:rPr>
                <w:szCs w:val="22"/>
              </w:rPr>
              <w:t xml:space="preserve">(1,26, 2,16)  </w:t>
            </w:r>
          </w:p>
        </w:tc>
      </w:tr>
    </w:tbl>
    <w:p w14:paraId="78E07648" w14:textId="77777777" w:rsidR="00F14C97" w:rsidRPr="005E1B83" w:rsidRDefault="00F14C97">
      <w:pPr>
        <w:spacing w:line="240" w:lineRule="auto"/>
      </w:pPr>
    </w:p>
    <w:p w14:paraId="56269793" w14:textId="48176547" w:rsidR="00F14C97" w:rsidRPr="005E1B83" w:rsidRDefault="00AC3EAA">
      <w:pPr>
        <w:tabs>
          <w:tab w:val="left" w:pos="9214"/>
        </w:tabs>
        <w:spacing w:line="240" w:lineRule="auto"/>
        <w:ind w:right="282"/>
      </w:pPr>
      <w:r w:rsidRPr="005E1B83">
        <w:t>Pripažintas stiprus kraujavimas iš virškinimo trakto pagal ISTH pasireiškė 1 (0,1</w:t>
      </w:r>
      <w:r w:rsidR="00414B8B" w:rsidRPr="005E1B83">
        <w:t> </w:t>
      </w:r>
      <w:r w:rsidRPr="005E1B83">
        <w:t xml:space="preserve">%) pacientui, vartojusiam po 5 mg </w:t>
      </w:r>
      <w:proofErr w:type="spellStart"/>
      <w:r w:rsidRPr="005E1B83">
        <w:t>apiksabano</w:t>
      </w:r>
      <w:proofErr w:type="spellEnd"/>
      <w:r w:rsidRPr="005E1B83">
        <w:t xml:space="preserve"> du kartus per parą, nepasireiškė nei vienam po 2,5 mg </w:t>
      </w:r>
      <w:proofErr w:type="spellStart"/>
      <w:r w:rsidRPr="005E1B83">
        <w:t>apiksabano</w:t>
      </w:r>
      <w:proofErr w:type="spellEnd"/>
      <w:r w:rsidRPr="005E1B83">
        <w:t xml:space="preserve"> du kartus per parą vartojusiam pacientui ir pasireiškė 1 (0,1</w:t>
      </w:r>
      <w:r w:rsidR="00B83F35" w:rsidRPr="005E1B83">
        <w:t> </w:t>
      </w:r>
      <w:r w:rsidRPr="005E1B83">
        <w:t>%) placebu gydytam pacientui.</w:t>
      </w:r>
    </w:p>
    <w:p w14:paraId="2191C024" w14:textId="77777777" w:rsidR="00F14C97" w:rsidRPr="005E1B83" w:rsidRDefault="00F14C97">
      <w:pPr>
        <w:tabs>
          <w:tab w:val="left" w:pos="9214"/>
        </w:tabs>
        <w:spacing w:line="240" w:lineRule="auto"/>
        <w:ind w:right="282"/>
        <w:rPr>
          <w:u w:val="single"/>
        </w:rPr>
      </w:pPr>
    </w:p>
    <w:p w14:paraId="6F84E178" w14:textId="77777777" w:rsidR="00F14C97" w:rsidRPr="005E1B83" w:rsidRDefault="00AC3EAA">
      <w:pPr>
        <w:tabs>
          <w:tab w:val="left" w:pos="9214"/>
        </w:tabs>
        <w:spacing w:line="240" w:lineRule="auto"/>
        <w:ind w:right="282"/>
        <w:rPr>
          <w:u w:val="single"/>
        </w:rPr>
      </w:pPr>
      <w:r w:rsidRPr="005E1B83">
        <w:rPr>
          <w:u w:val="single"/>
        </w:rPr>
        <w:t xml:space="preserve">Vaikų populiacija </w:t>
      </w:r>
    </w:p>
    <w:p w14:paraId="78565F82" w14:textId="77777777" w:rsidR="00E26D0A" w:rsidRPr="005E1B83" w:rsidRDefault="00E26D0A">
      <w:pPr>
        <w:tabs>
          <w:tab w:val="clear" w:pos="567"/>
          <w:tab w:val="left" w:pos="0"/>
          <w:tab w:val="left" w:pos="9214"/>
        </w:tabs>
        <w:spacing w:line="240" w:lineRule="auto"/>
        <w:ind w:right="282"/>
      </w:pPr>
      <w:bookmarkStart w:id="32" w:name="_Hlk189394763"/>
      <w:bookmarkStart w:id="33" w:name="_Hlk151380871"/>
    </w:p>
    <w:p w14:paraId="6AA6587D" w14:textId="69029EAC" w:rsidR="00A52C10" w:rsidRPr="00281D5C" w:rsidRDefault="00A52C10" w:rsidP="00A52C10">
      <w:pPr>
        <w:tabs>
          <w:tab w:val="clear" w:pos="567"/>
          <w:tab w:val="left" w:pos="0"/>
          <w:tab w:val="left" w:pos="9214"/>
        </w:tabs>
        <w:spacing w:line="240" w:lineRule="auto"/>
        <w:ind w:right="282"/>
        <w:rPr>
          <w:i/>
          <w:iCs/>
          <w:u w:val="single"/>
        </w:rPr>
      </w:pPr>
      <w:r w:rsidRPr="00281D5C">
        <w:rPr>
          <w:i/>
          <w:iCs/>
          <w:u w:val="single"/>
        </w:rPr>
        <w:t xml:space="preserve">Venų tromboembolijos (VTE) gydymas ir VTE pasikartojimo profilaktika pacientams </w:t>
      </w:r>
      <w:r w:rsidR="00E26C47">
        <w:rPr>
          <w:i/>
          <w:iCs/>
          <w:u w:val="single"/>
        </w:rPr>
        <w:t xml:space="preserve">vaikams </w:t>
      </w:r>
      <w:r w:rsidRPr="00281D5C">
        <w:rPr>
          <w:i/>
          <w:iCs/>
          <w:u w:val="single"/>
        </w:rPr>
        <w:t>nuo 28</w:t>
      </w:r>
      <w:r w:rsidR="00CB4A86">
        <w:rPr>
          <w:i/>
          <w:iCs/>
          <w:u w:val="single"/>
        </w:rPr>
        <w:t> </w:t>
      </w:r>
      <w:r w:rsidRPr="00281D5C">
        <w:rPr>
          <w:i/>
          <w:iCs/>
          <w:u w:val="single"/>
        </w:rPr>
        <w:t>dienų iki &lt;</w:t>
      </w:r>
      <w:r w:rsidR="00CB4A86">
        <w:rPr>
          <w:i/>
          <w:iCs/>
          <w:u w:val="single"/>
        </w:rPr>
        <w:t> </w:t>
      </w:r>
      <w:r w:rsidRPr="00281D5C">
        <w:rPr>
          <w:i/>
          <w:iCs/>
          <w:u w:val="single"/>
        </w:rPr>
        <w:t>18</w:t>
      </w:r>
      <w:r w:rsidR="00CB4A86">
        <w:rPr>
          <w:i/>
          <w:iCs/>
          <w:u w:val="single"/>
        </w:rPr>
        <w:t> </w:t>
      </w:r>
      <w:r w:rsidRPr="00281D5C">
        <w:rPr>
          <w:i/>
          <w:iCs/>
          <w:u w:val="single"/>
        </w:rPr>
        <w:t>metų amžiaus</w:t>
      </w:r>
    </w:p>
    <w:p w14:paraId="5C9C1B41" w14:textId="0F188C13" w:rsidR="00A52C10" w:rsidRPr="00281D5C" w:rsidRDefault="00A52C10" w:rsidP="00A52C10">
      <w:pPr>
        <w:tabs>
          <w:tab w:val="clear" w:pos="567"/>
          <w:tab w:val="left" w:pos="0"/>
          <w:tab w:val="left" w:pos="9214"/>
        </w:tabs>
        <w:spacing w:line="240" w:lineRule="auto"/>
        <w:ind w:right="282"/>
      </w:pPr>
      <w:r w:rsidRPr="00281D5C">
        <w:t xml:space="preserve">Tyrimas CV185325 buvo atsitiktinių imčių, aktyviai kontroliuojamas, atviras, </w:t>
      </w:r>
      <w:proofErr w:type="spellStart"/>
      <w:r w:rsidRPr="00281D5C">
        <w:t>daugiacentris</w:t>
      </w:r>
      <w:proofErr w:type="spellEnd"/>
      <w:r w:rsidRPr="00281D5C">
        <w:t xml:space="preserve"> tyrimas, skirtas įvertinti </w:t>
      </w:r>
      <w:proofErr w:type="spellStart"/>
      <w:r w:rsidRPr="00281D5C">
        <w:t>apiksabano</w:t>
      </w:r>
      <w:proofErr w:type="spellEnd"/>
      <w:r w:rsidRPr="00281D5C">
        <w:t xml:space="preserve"> vartojimą </w:t>
      </w:r>
      <w:r w:rsidRPr="005E1B83">
        <w:t xml:space="preserve">pacientų </w:t>
      </w:r>
      <w:r w:rsidR="00E26C47">
        <w:t xml:space="preserve">vaikų </w:t>
      </w:r>
      <w:r w:rsidRPr="00281D5C">
        <w:t xml:space="preserve">VTE gydymui. Šiame aprašomajame veiksmingumo ir saugumo tyrime dalyvavo 217 </w:t>
      </w:r>
      <w:r w:rsidRPr="005E1B83">
        <w:t>pacientų</w:t>
      </w:r>
      <w:r w:rsidR="00E26C47">
        <w:t xml:space="preserve"> vaikų</w:t>
      </w:r>
      <w:r w:rsidRPr="00281D5C">
        <w:t xml:space="preserve">, kuriems reikėjo </w:t>
      </w:r>
      <w:proofErr w:type="spellStart"/>
      <w:r w:rsidRPr="00281D5C">
        <w:t>antikoaguliacinio</w:t>
      </w:r>
      <w:proofErr w:type="spellEnd"/>
      <w:r w:rsidRPr="00281D5C">
        <w:t xml:space="preserve"> gydymo dėl VTE ir dėl VTE pasikartojimo profilaktikos; 137 pacientai pateko į 1-ąją amžiaus grupę (nuo 12 iki &lt;</w:t>
      </w:r>
      <w:r w:rsidR="00CB4A86">
        <w:t> </w:t>
      </w:r>
      <w:r w:rsidRPr="00281D5C">
        <w:t>18</w:t>
      </w:r>
      <w:r w:rsidR="00CB4A86">
        <w:t> </w:t>
      </w:r>
      <w:r w:rsidRPr="00281D5C">
        <w:t>metų), 44 pacientai – į 2-ąją amžiaus grupę (nuo 2 iki &lt;</w:t>
      </w:r>
      <w:r w:rsidR="00CB4A86">
        <w:t> </w:t>
      </w:r>
      <w:r w:rsidRPr="00281D5C">
        <w:t>12</w:t>
      </w:r>
      <w:r w:rsidR="00CB4A86">
        <w:t> </w:t>
      </w:r>
      <w:r w:rsidRPr="00281D5C">
        <w:t>metų), 32 pacientai – į 3-ąją amžiaus grupę (nuo 28</w:t>
      </w:r>
      <w:r w:rsidR="00CB4A86">
        <w:t> </w:t>
      </w:r>
      <w:r w:rsidRPr="00281D5C">
        <w:t>dienų iki &lt;</w:t>
      </w:r>
      <w:r w:rsidR="00CB4A86">
        <w:t> </w:t>
      </w:r>
      <w:r w:rsidRPr="00281D5C">
        <w:t>2</w:t>
      </w:r>
      <w:r w:rsidR="00CB4A86">
        <w:t> </w:t>
      </w:r>
      <w:r w:rsidRPr="00281D5C">
        <w:t>metų) ir 4 pacientai – į 4-ąją amžiaus grupę (nuo gimimo iki &lt;</w:t>
      </w:r>
      <w:r w:rsidR="00CB4A86">
        <w:t> </w:t>
      </w:r>
      <w:r w:rsidRPr="00281D5C">
        <w:t xml:space="preserve">28 dienų). </w:t>
      </w:r>
      <w:r w:rsidR="00E26C47">
        <w:t xml:space="preserve">Pradinė </w:t>
      </w:r>
      <w:r w:rsidRPr="00281D5C">
        <w:t xml:space="preserve">VTE buvo patvirtinta vaizdiniu tyrimu ir nepriklausomai įvertinta. Prieš </w:t>
      </w:r>
      <w:proofErr w:type="spellStart"/>
      <w:r w:rsidR="00E26C47">
        <w:t>randomizaciją</w:t>
      </w:r>
      <w:proofErr w:type="spellEnd"/>
      <w:r w:rsidR="00E26C47">
        <w:t xml:space="preserve"> pacientai gavo</w:t>
      </w:r>
      <w:r w:rsidRPr="00281D5C">
        <w:t xml:space="preserve"> standartin</w:t>
      </w:r>
      <w:r w:rsidR="00E26C47">
        <w:t>į</w:t>
      </w:r>
      <w:r w:rsidRPr="00281D5C">
        <w:t xml:space="preserve"> </w:t>
      </w:r>
      <w:proofErr w:type="spellStart"/>
      <w:r w:rsidRPr="00281D5C">
        <w:t>antikoaguliacin</w:t>
      </w:r>
      <w:r w:rsidR="00E26C47">
        <w:t>į</w:t>
      </w:r>
      <w:proofErr w:type="spellEnd"/>
      <w:r w:rsidRPr="00281D5C">
        <w:t xml:space="preserve"> gydym</w:t>
      </w:r>
      <w:r w:rsidR="00E26C47">
        <w:t>ą</w:t>
      </w:r>
      <w:r w:rsidRPr="00281D5C">
        <w:t xml:space="preserve"> iki 14</w:t>
      </w:r>
      <w:r w:rsidR="00CB4A86">
        <w:t> </w:t>
      </w:r>
      <w:r w:rsidRPr="00281D5C">
        <w:t xml:space="preserve">dienų </w:t>
      </w:r>
      <w:r w:rsidRPr="00281D5C">
        <w:lastRenderedPageBreak/>
        <w:t xml:space="preserve">(vidutinė standartinio </w:t>
      </w:r>
      <w:proofErr w:type="spellStart"/>
      <w:r w:rsidRPr="00281D5C">
        <w:t>antikoaguliacinio</w:t>
      </w:r>
      <w:proofErr w:type="spellEnd"/>
      <w:r w:rsidRPr="00281D5C">
        <w:t xml:space="preserve"> gydymo trukmė (SN) prieš tiriamojo vaistinio preparato vartojimo pradžią buvo 4,8 (2,5) dienos, o 92,3</w:t>
      </w:r>
      <w:r w:rsidR="00FD677D" w:rsidRPr="005E1B83">
        <w:t> </w:t>
      </w:r>
      <w:r w:rsidRPr="00281D5C">
        <w:t>% pacientų tyrimą pradėjo po ≤</w:t>
      </w:r>
      <w:r w:rsidR="00CB4A86">
        <w:t> </w:t>
      </w:r>
      <w:r w:rsidRPr="00281D5C">
        <w:t>7</w:t>
      </w:r>
      <w:r w:rsidR="00CB4A86">
        <w:t> </w:t>
      </w:r>
      <w:r w:rsidRPr="00281D5C">
        <w:t>dienų). Pacient</w:t>
      </w:r>
      <w:r w:rsidR="00E26C47">
        <w:t>ai buvo</w:t>
      </w:r>
      <w:r w:rsidR="00223382" w:rsidRPr="005E1B83">
        <w:t xml:space="preserve"> </w:t>
      </w:r>
      <w:r w:rsidRPr="00281D5C">
        <w:t xml:space="preserve">santykiu 2:1 </w:t>
      </w:r>
      <w:proofErr w:type="spellStart"/>
      <w:r w:rsidR="00E26C47">
        <w:t>randomizuoti</w:t>
      </w:r>
      <w:proofErr w:type="spellEnd"/>
      <w:r w:rsidRPr="00281D5C">
        <w:t xml:space="preserve"> vartoti pagal amžių pritaikytą </w:t>
      </w:r>
      <w:proofErr w:type="spellStart"/>
      <w:r w:rsidRPr="00281D5C">
        <w:t>apiksabano</w:t>
      </w:r>
      <w:proofErr w:type="spellEnd"/>
      <w:r w:rsidRPr="00281D5C">
        <w:t xml:space="preserve"> formą (dozės koreguotos pagal svorį, kad atitiktų dozavimą suaugusiesiems, kai iš pradžių skiriama įsotinamoji 10</w:t>
      </w:r>
      <w:r w:rsidR="00223382" w:rsidRPr="005E1B83">
        <w:t> </w:t>
      </w:r>
      <w:r w:rsidRPr="00281D5C">
        <w:t>mg dozė du kartus per parą 7</w:t>
      </w:r>
      <w:r w:rsidR="00CB4A86">
        <w:t> </w:t>
      </w:r>
      <w:r w:rsidRPr="00281D5C">
        <w:t>paras, o paskui po 5</w:t>
      </w:r>
      <w:r w:rsidR="00223382" w:rsidRPr="005E1B83">
        <w:t> </w:t>
      </w:r>
      <w:r w:rsidRPr="00281D5C">
        <w:t xml:space="preserve">mg du kartus per parą) arba </w:t>
      </w:r>
      <w:r w:rsidR="00E26C47">
        <w:t>gauti</w:t>
      </w:r>
      <w:r w:rsidRPr="00281D5C">
        <w:t xml:space="preserve"> standartinį gydymą (SG). Pacientams nuo 2 iki &lt;</w:t>
      </w:r>
      <w:r w:rsidR="00CB4A86">
        <w:t> </w:t>
      </w:r>
      <w:r w:rsidRPr="00281D5C">
        <w:t xml:space="preserve">18 metų SG sudarė mažos molekulinės masės heparinai (MMMH), </w:t>
      </w:r>
      <w:proofErr w:type="spellStart"/>
      <w:r w:rsidRPr="00281D5C">
        <w:t>nefrakcionuoti</w:t>
      </w:r>
      <w:proofErr w:type="spellEnd"/>
      <w:r w:rsidRPr="00281D5C">
        <w:t xml:space="preserve"> heparinai (NFH)</w:t>
      </w:r>
      <w:r w:rsidR="00223382" w:rsidRPr="005E1B83">
        <w:t xml:space="preserve"> </w:t>
      </w:r>
      <w:r w:rsidRPr="00281D5C">
        <w:t>arba vitamino K antagonistai (VKA). Pacientams, kurių amžius nuo 28</w:t>
      </w:r>
      <w:r w:rsidR="00CB4A86">
        <w:t> </w:t>
      </w:r>
      <w:r w:rsidRPr="00281D5C">
        <w:t>dienų iki &lt;</w:t>
      </w:r>
      <w:r w:rsidR="00CB4A86">
        <w:t> </w:t>
      </w:r>
      <w:r w:rsidRPr="00281D5C">
        <w:t>2</w:t>
      </w:r>
      <w:r w:rsidR="00CB4A86">
        <w:t> </w:t>
      </w:r>
      <w:r w:rsidRPr="00281D5C">
        <w:t>metų, SG apsiribos heparinais (NFH arba MMMH). Pagrindinis gydymo etapas truko nuo 42 iki 84</w:t>
      </w:r>
      <w:r w:rsidR="00CB4A86">
        <w:t> </w:t>
      </w:r>
      <w:r w:rsidRPr="00281D5C">
        <w:t>dienų &lt;</w:t>
      </w:r>
      <w:r w:rsidR="00CB4A86">
        <w:t> </w:t>
      </w:r>
      <w:r w:rsidRPr="00281D5C">
        <w:t>2</w:t>
      </w:r>
      <w:r w:rsidR="00CB4A86">
        <w:t> </w:t>
      </w:r>
      <w:r w:rsidRPr="00281D5C">
        <w:t>metų amžiaus pacientams ir 84</w:t>
      </w:r>
      <w:r w:rsidR="00CB4A86">
        <w:t> </w:t>
      </w:r>
      <w:r w:rsidRPr="00281D5C">
        <w:t>dienas &gt;</w:t>
      </w:r>
      <w:r w:rsidR="00CB4A86">
        <w:t> </w:t>
      </w:r>
      <w:r w:rsidRPr="00281D5C">
        <w:t>2</w:t>
      </w:r>
      <w:r w:rsidR="00CB4A86">
        <w:t> </w:t>
      </w:r>
      <w:r w:rsidRPr="00281D5C">
        <w:t>metų amžiaus pacientams. Nuo 28</w:t>
      </w:r>
      <w:r w:rsidR="00CB4A86">
        <w:t> </w:t>
      </w:r>
      <w:r w:rsidRPr="00281D5C">
        <w:t>dienų iki &lt;</w:t>
      </w:r>
      <w:r w:rsidR="00CB4A86">
        <w:t> </w:t>
      </w:r>
      <w:r w:rsidRPr="00281D5C">
        <w:t>18</w:t>
      </w:r>
      <w:r w:rsidR="00CB4A86">
        <w:t> </w:t>
      </w:r>
      <w:r w:rsidRPr="00281D5C">
        <w:t>metų amžiaus pacientai, kurie</w:t>
      </w:r>
      <w:r w:rsidR="00E26C47">
        <w:t xml:space="preserve"> buvo </w:t>
      </w:r>
      <w:proofErr w:type="spellStart"/>
      <w:r w:rsidR="00E26C47">
        <w:t>randomizuoti</w:t>
      </w:r>
      <w:proofErr w:type="spellEnd"/>
      <w:r w:rsidRPr="00281D5C">
        <w:t xml:space="preserve"> vartoti </w:t>
      </w:r>
      <w:proofErr w:type="spellStart"/>
      <w:r w:rsidRPr="00281D5C">
        <w:t>apiksaban</w:t>
      </w:r>
      <w:r w:rsidR="00223382" w:rsidRPr="00281D5C">
        <w:t>o</w:t>
      </w:r>
      <w:proofErr w:type="spellEnd"/>
      <w:r w:rsidRPr="00281D5C">
        <w:t xml:space="preserve">, turėjo galimybę tęsti </w:t>
      </w:r>
      <w:proofErr w:type="spellStart"/>
      <w:r w:rsidRPr="00281D5C">
        <w:t>apiksabano</w:t>
      </w:r>
      <w:proofErr w:type="spellEnd"/>
      <w:r w:rsidRPr="00281D5C">
        <w:t xml:space="preserve"> vartojimą dar nuo 6 iki 12</w:t>
      </w:r>
      <w:r w:rsidR="00CB4A86">
        <w:t> </w:t>
      </w:r>
      <w:r w:rsidRPr="00281D5C">
        <w:t>savaičių tęstiniame etape.</w:t>
      </w:r>
    </w:p>
    <w:p w14:paraId="1A1E7669" w14:textId="77777777" w:rsidR="00223382" w:rsidRPr="00281D5C" w:rsidRDefault="00223382" w:rsidP="00A52C10">
      <w:pPr>
        <w:tabs>
          <w:tab w:val="clear" w:pos="567"/>
          <w:tab w:val="left" w:pos="0"/>
          <w:tab w:val="left" w:pos="9214"/>
        </w:tabs>
        <w:spacing w:line="240" w:lineRule="auto"/>
        <w:ind w:right="282"/>
      </w:pPr>
    </w:p>
    <w:p w14:paraId="6BCE616E" w14:textId="2F544915" w:rsidR="00A52C10" w:rsidRPr="00281D5C" w:rsidRDefault="00A52C10" w:rsidP="00A52C10">
      <w:pPr>
        <w:tabs>
          <w:tab w:val="clear" w:pos="567"/>
          <w:tab w:val="left" w:pos="0"/>
          <w:tab w:val="left" w:pos="9214"/>
        </w:tabs>
        <w:spacing w:line="240" w:lineRule="auto"/>
        <w:ind w:right="282"/>
      </w:pPr>
      <w:r w:rsidRPr="00281D5C">
        <w:t>Pagrindinė sudėtinė veiksmingumo vertinamoji baigtis apėmė visus vaizdais patvirtintos ir nepriklausomų vertintojų nustatytos simptominės ir nesimptominės pasikartojančios VTE ir su VTE susijusios mirties atvejus. N</w:t>
      </w:r>
      <w:r w:rsidR="007144DA" w:rsidRPr="00281D5C">
        <w:t>ė</w:t>
      </w:r>
      <w:r w:rsidRPr="00281D5C">
        <w:t xml:space="preserve"> vien</w:t>
      </w:r>
      <w:r w:rsidR="00E26C47">
        <w:t>as</w:t>
      </w:r>
      <w:r w:rsidRPr="00281D5C">
        <w:t xml:space="preserve"> pacientas </w:t>
      </w:r>
      <w:r w:rsidR="00223382" w:rsidRPr="00281D5C">
        <w:t>kiekvienoje</w:t>
      </w:r>
      <w:r w:rsidRPr="00281D5C">
        <w:t xml:space="preserve"> gydymo grupėje </w:t>
      </w:r>
      <w:r w:rsidR="00E26C47">
        <w:t>nemirė</w:t>
      </w:r>
      <w:r w:rsidRPr="00281D5C">
        <w:t xml:space="preserve"> </w:t>
      </w:r>
      <w:r w:rsidR="00E26C47">
        <w:t>nuo</w:t>
      </w:r>
      <w:r w:rsidRPr="00281D5C">
        <w:t xml:space="preserve"> VTE. Iš viso 4 (2,8</w:t>
      </w:r>
      <w:r w:rsidR="00223382" w:rsidRPr="00281D5C">
        <w:t> </w:t>
      </w:r>
      <w:r w:rsidRPr="00281D5C">
        <w:t xml:space="preserve">%) pacientai </w:t>
      </w:r>
      <w:proofErr w:type="spellStart"/>
      <w:r w:rsidRPr="00281D5C">
        <w:t>apiksabano</w:t>
      </w:r>
      <w:proofErr w:type="spellEnd"/>
      <w:r w:rsidRPr="00281D5C">
        <w:t xml:space="preserve"> grupėje ir 2 (2,8</w:t>
      </w:r>
      <w:r w:rsidR="00223382" w:rsidRPr="00281D5C">
        <w:t> </w:t>
      </w:r>
      <w:r w:rsidRPr="00281D5C">
        <w:t>%) pacientai SG grupėje patyrė bent 1 nepriklausomų vertintojų patvirtintą simptominį arba nesimptominį VTE pasikartojimo reiškinį.</w:t>
      </w:r>
    </w:p>
    <w:p w14:paraId="47D216BC" w14:textId="77777777" w:rsidR="00C54D82" w:rsidRDefault="00C54D82" w:rsidP="00A52C10">
      <w:pPr>
        <w:tabs>
          <w:tab w:val="clear" w:pos="567"/>
          <w:tab w:val="left" w:pos="0"/>
          <w:tab w:val="left" w:pos="9214"/>
        </w:tabs>
        <w:spacing w:line="240" w:lineRule="auto"/>
        <w:ind w:right="282"/>
      </w:pPr>
    </w:p>
    <w:p w14:paraId="0C594ABF" w14:textId="2BC0F040" w:rsidR="00A52C10" w:rsidRPr="005E1B83" w:rsidRDefault="00A52C10" w:rsidP="00A52C10">
      <w:pPr>
        <w:tabs>
          <w:tab w:val="clear" w:pos="567"/>
          <w:tab w:val="left" w:pos="0"/>
          <w:tab w:val="left" w:pos="9214"/>
        </w:tabs>
        <w:spacing w:line="240" w:lineRule="auto"/>
        <w:ind w:right="282"/>
      </w:pPr>
      <w:r w:rsidRPr="00281D5C">
        <w:t xml:space="preserve">Ekspozicijos trukmės mediana 143 gydytiems pacientams </w:t>
      </w:r>
      <w:proofErr w:type="spellStart"/>
      <w:r w:rsidRPr="00281D5C">
        <w:t>apiksabano</w:t>
      </w:r>
      <w:proofErr w:type="spellEnd"/>
      <w:r w:rsidRPr="00281D5C">
        <w:t xml:space="preserve"> grupėje buvo 84,0</w:t>
      </w:r>
      <w:r w:rsidR="00CB4A86">
        <w:t> </w:t>
      </w:r>
      <w:r w:rsidRPr="00281D5C">
        <w:t>dienos. Ekspozicija buvo ilgesnė nei 84</w:t>
      </w:r>
      <w:r w:rsidR="00CB4A86">
        <w:t> </w:t>
      </w:r>
      <w:r w:rsidRPr="00281D5C">
        <w:t>dienos 67 pacientams (46,9</w:t>
      </w:r>
      <w:r w:rsidR="00CB4A86">
        <w:t> </w:t>
      </w:r>
      <w:r w:rsidRPr="00281D5C">
        <w:t xml:space="preserve">%). Pagrindinė (pirminė) saugumo vertinamoji baigtis, kurią sudarė sudėtinis </w:t>
      </w:r>
      <w:r w:rsidR="007144DA" w:rsidRPr="00281D5C">
        <w:t>stipr</w:t>
      </w:r>
      <w:r w:rsidR="00E26C47">
        <w:t>a</w:t>
      </w:r>
      <w:r w:rsidR="007144DA" w:rsidRPr="00281D5C">
        <w:t>us</w:t>
      </w:r>
      <w:r w:rsidRPr="00281D5C">
        <w:t xml:space="preserve"> ir KRNS kraujavim</w:t>
      </w:r>
      <w:r w:rsidR="00E26C47">
        <w:t>o rodiklis</w:t>
      </w:r>
      <w:r w:rsidRPr="00281D5C">
        <w:t xml:space="preserve">, buvo </w:t>
      </w:r>
      <w:r w:rsidR="00E26C47">
        <w:t>fiksuota</w:t>
      </w:r>
      <w:r w:rsidRPr="00281D5C">
        <w:t xml:space="preserve"> 2 (1,4</w:t>
      </w:r>
      <w:r w:rsidR="00223382" w:rsidRPr="00281D5C">
        <w:t> </w:t>
      </w:r>
      <w:r w:rsidRPr="00281D5C">
        <w:t xml:space="preserve">%) pacientams </w:t>
      </w:r>
      <w:proofErr w:type="spellStart"/>
      <w:r w:rsidRPr="00281D5C">
        <w:t>apiksabano</w:t>
      </w:r>
      <w:proofErr w:type="spellEnd"/>
      <w:r w:rsidRPr="00281D5C">
        <w:t xml:space="preserve"> grupėje, </w:t>
      </w:r>
      <w:r w:rsidR="00223382" w:rsidRPr="00281D5C">
        <w:t>palyginti</w:t>
      </w:r>
      <w:r w:rsidRPr="00281D5C">
        <w:t xml:space="preserve"> su 1 (1,4</w:t>
      </w:r>
      <w:r w:rsidR="00223382" w:rsidRPr="00281D5C">
        <w:t> </w:t>
      </w:r>
      <w:r w:rsidRPr="00281D5C">
        <w:t>%) pacientu SG grupėje, o RS buvo 0,99 (95</w:t>
      </w:r>
      <w:r w:rsidR="00223382" w:rsidRPr="00281D5C">
        <w:t> </w:t>
      </w:r>
      <w:r w:rsidRPr="00281D5C">
        <w:t xml:space="preserve">% PI 0,1;10,8). Visais atvejais tai buvo susiję su KRNS kraujavimu. </w:t>
      </w:r>
      <w:r w:rsidR="00E26C47">
        <w:t>Mažas kraujavimas pasireiškė</w:t>
      </w:r>
      <w:r w:rsidRPr="00281D5C">
        <w:t xml:space="preserve"> 51 (35,7 %) pacientui </w:t>
      </w:r>
      <w:proofErr w:type="spellStart"/>
      <w:r w:rsidRPr="00281D5C">
        <w:t>apiksabano</w:t>
      </w:r>
      <w:proofErr w:type="spellEnd"/>
      <w:r w:rsidRPr="00281D5C">
        <w:t xml:space="preserve"> grupėje ir 21 (29,6 %) pacientui SG grupėje, o RS buvo 1,19 (95</w:t>
      </w:r>
      <w:r w:rsidR="004616D4" w:rsidRPr="00281D5C">
        <w:t> </w:t>
      </w:r>
      <w:r w:rsidRPr="00281D5C">
        <w:t>% PI 0,8; 1,8).</w:t>
      </w:r>
    </w:p>
    <w:p w14:paraId="56B1C27B" w14:textId="77777777" w:rsidR="004616D4" w:rsidRPr="005E1B83" w:rsidRDefault="004616D4" w:rsidP="00E26D0A">
      <w:pPr>
        <w:tabs>
          <w:tab w:val="clear" w:pos="567"/>
          <w:tab w:val="left" w:pos="0"/>
          <w:tab w:val="left" w:pos="9214"/>
        </w:tabs>
        <w:spacing w:line="240" w:lineRule="auto"/>
        <w:ind w:right="282"/>
      </w:pPr>
    </w:p>
    <w:p w14:paraId="5B43CC97" w14:textId="5EDD26F3" w:rsidR="004616D4" w:rsidRPr="00281D5C" w:rsidRDefault="00E26C47" w:rsidP="004616D4">
      <w:pPr>
        <w:tabs>
          <w:tab w:val="clear" w:pos="567"/>
          <w:tab w:val="left" w:pos="0"/>
          <w:tab w:val="left" w:pos="9214"/>
        </w:tabs>
        <w:spacing w:line="240" w:lineRule="auto"/>
        <w:ind w:right="282"/>
      </w:pPr>
      <w:r>
        <w:t>Dideliu</w:t>
      </w:r>
      <w:r w:rsidR="004616D4" w:rsidRPr="00281D5C">
        <w:t xml:space="preserve"> kraujavimu buvo </w:t>
      </w:r>
      <w:r w:rsidR="002853F5">
        <w:t>apibūdinamas</w:t>
      </w:r>
      <w:r w:rsidR="004616D4" w:rsidRPr="00281D5C">
        <w:t xml:space="preserve"> kraujavimas, atitinkantis vieną ar daugiau iš šių kriterijų: i) mirtinas kraujavimas; ii) kliniškai </w:t>
      </w:r>
      <w:r w:rsidR="002853F5">
        <w:t>ryškus</w:t>
      </w:r>
      <w:r w:rsidR="004616D4" w:rsidRPr="00281D5C">
        <w:t xml:space="preserve"> kraujavimas, susijęs su hemoglobino (HB) koncentracijos sumažėjimu bent 20</w:t>
      </w:r>
      <w:r w:rsidR="004616D4" w:rsidRPr="005E1B83">
        <w:t> </w:t>
      </w:r>
      <w:r w:rsidR="004616D4" w:rsidRPr="00281D5C">
        <w:t>g/l (2</w:t>
      </w:r>
      <w:r w:rsidR="00CB4A86">
        <w:t> </w:t>
      </w:r>
      <w:r w:rsidR="004616D4" w:rsidRPr="00281D5C">
        <w:t>g/dl) per 24</w:t>
      </w:r>
      <w:r w:rsidR="00CB4A86">
        <w:t> </w:t>
      </w:r>
      <w:r w:rsidR="004616D4" w:rsidRPr="00281D5C">
        <w:t xml:space="preserve">valandas; iii) kraujavimas, kuris yra </w:t>
      </w:r>
      <w:proofErr w:type="spellStart"/>
      <w:r w:rsidR="004616D4" w:rsidRPr="00281D5C">
        <w:t>retroperitoninis</w:t>
      </w:r>
      <w:proofErr w:type="spellEnd"/>
      <w:r w:rsidR="004616D4" w:rsidRPr="00281D5C">
        <w:t xml:space="preserve">, plaučių, </w:t>
      </w:r>
      <w:proofErr w:type="spellStart"/>
      <w:r w:rsidR="004616D4" w:rsidRPr="00281D5C">
        <w:t>intrakranijinis</w:t>
      </w:r>
      <w:proofErr w:type="spellEnd"/>
      <w:r w:rsidR="004616D4" w:rsidRPr="00281D5C">
        <w:t xml:space="preserve"> ar kitaip susijęs su centrine nervų sistema; iv) kraujavimas, dėl kurio reikia chirurginės intervencijos operacinėje (įskaitant intervencinę radiologiją).</w:t>
      </w:r>
    </w:p>
    <w:p w14:paraId="67CDAB94" w14:textId="77777777" w:rsidR="004616D4" w:rsidRPr="005E1B83" w:rsidRDefault="004616D4" w:rsidP="004616D4">
      <w:pPr>
        <w:tabs>
          <w:tab w:val="clear" w:pos="567"/>
          <w:tab w:val="left" w:pos="0"/>
          <w:tab w:val="left" w:pos="9214"/>
        </w:tabs>
        <w:spacing w:line="240" w:lineRule="auto"/>
        <w:ind w:right="282"/>
      </w:pPr>
    </w:p>
    <w:p w14:paraId="530C9EC9" w14:textId="11BD334F" w:rsidR="004616D4" w:rsidRPr="00281D5C" w:rsidRDefault="002853F5" w:rsidP="004616D4">
      <w:pPr>
        <w:tabs>
          <w:tab w:val="clear" w:pos="567"/>
          <w:tab w:val="left" w:pos="0"/>
          <w:tab w:val="left" w:pos="9214"/>
        </w:tabs>
        <w:spacing w:line="240" w:lineRule="auto"/>
        <w:ind w:right="282"/>
      </w:pPr>
      <w:r>
        <w:t xml:space="preserve">Kraujavimas iš </w:t>
      </w:r>
      <w:r w:rsidR="004616D4" w:rsidRPr="00281D5C">
        <w:t xml:space="preserve">KRNS </w:t>
      </w:r>
      <w:r w:rsidR="004616D4" w:rsidRPr="005E1B83">
        <w:t>buvo</w:t>
      </w:r>
      <w:r w:rsidR="007144DA" w:rsidRPr="005E1B83">
        <w:t xml:space="preserve"> </w:t>
      </w:r>
      <w:r>
        <w:t>apibrėžiamas kaip</w:t>
      </w:r>
      <w:r w:rsidR="004616D4" w:rsidRPr="005E1B83">
        <w:t xml:space="preserve"> </w:t>
      </w:r>
      <w:r w:rsidR="004616D4" w:rsidRPr="00281D5C">
        <w:t>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0586667B" w14:textId="77777777" w:rsidR="007144DA" w:rsidRPr="005E1B83" w:rsidRDefault="007144DA" w:rsidP="004616D4">
      <w:pPr>
        <w:tabs>
          <w:tab w:val="clear" w:pos="567"/>
          <w:tab w:val="left" w:pos="0"/>
          <w:tab w:val="left" w:pos="9214"/>
        </w:tabs>
        <w:spacing w:line="240" w:lineRule="auto"/>
        <w:ind w:right="282"/>
      </w:pPr>
    </w:p>
    <w:p w14:paraId="26346E5F" w14:textId="65804735" w:rsidR="004616D4" w:rsidRPr="00281D5C" w:rsidRDefault="002853F5" w:rsidP="004616D4">
      <w:pPr>
        <w:tabs>
          <w:tab w:val="clear" w:pos="567"/>
          <w:tab w:val="left" w:pos="0"/>
          <w:tab w:val="left" w:pos="9214"/>
        </w:tabs>
        <w:spacing w:line="240" w:lineRule="auto"/>
        <w:ind w:right="282"/>
      </w:pPr>
      <w:r>
        <w:t>Mažas</w:t>
      </w:r>
      <w:r w:rsidR="004616D4" w:rsidRPr="00281D5C">
        <w:t xml:space="preserve"> kraujavim</w:t>
      </w:r>
      <w:r>
        <w:t>as</w:t>
      </w:r>
      <w:r w:rsidR="007144DA" w:rsidRPr="005E1B83">
        <w:t xml:space="preserve"> buvo </w:t>
      </w:r>
      <w:r>
        <w:t>apibrėžiamas kaip</w:t>
      </w:r>
      <w:r w:rsidR="004616D4" w:rsidRPr="00281D5C">
        <w:t xml:space="preserve"> bet koks akivaizdus ar </w:t>
      </w:r>
      <w:proofErr w:type="spellStart"/>
      <w:r w:rsidR="004616D4" w:rsidRPr="00281D5C">
        <w:t>makroskopinis</w:t>
      </w:r>
      <w:proofErr w:type="spellEnd"/>
      <w:r w:rsidR="004616D4" w:rsidRPr="00281D5C">
        <w:t xml:space="preserve"> kraujavimas, neatitinkantis pirmiau nurodytų didelio kraujavimo arba kliniškai reikšmingo nedidelio kraujavimo kriterijų. Mėnesinių kraujavimas buvo priskiriamas prie </w:t>
      </w:r>
      <w:r>
        <w:t>mažų</w:t>
      </w:r>
      <w:r w:rsidR="004616D4" w:rsidRPr="00281D5C">
        <w:t xml:space="preserve"> kraujavim</w:t>
      </w:r>
      <w:r>
        <w:t>ų</w:t>
      </w:r>
      <w:r w:rsidR="004616D4" w:rsidRPr="00281D5C">
        <w:t>, o ne prie kliniškai reikšming</w:t>
      </w:r>
      <w:r>
        <w:t>ų</w:t>
      </w:r>
      <w:r w:rsidR="004616D4" w:rsidRPr="00281D5C">
        <w:t xml:space="preserve"> </w:t>
      </w:r>
      <w:r>
        <w:t>nedidelių</w:t>
      </w:r>
      <w:r w:rsidR="004616D4" w:rsidRPr="00281D5C">
        <w:t xml:space="preserve"> kraujavim</w:t>
      </w:r>
      <w:r>
        <w:t>ų</w:t>
      </w:r>
      <w:r w:rsidR="004616D4" w:rsidRPr="00281D5C">
        <w:t>.</w:t>
      </w:r>
    </w:p>
    <w:p w14:paraId="6C708AC8" w14:textId="77777777" w:rsidR="007144DA" w:rsidRPr="005E1B83" w:rsidRDefault="007144DA" w:rsidP="004616D4">
      <w:pPr>
        <w:tabs>
          <w:tab w:val="clear" w:pos="567"/>
          <w:tab w:val="left" w:pos="0"/>
          <w:tab w:val="left" w:pos="9214"/>
        </w:tabs>
        <w:spacing w:line="240" w:lineRule="auto"/>
        <w:ind w:right="282"/>
      </w:pPr>
    </w:p>
    <w:p w14:paraId="447AF4D3" w14:textId="6848FF8C" w:rsidR="004616D4" w:rsidRPr="00281D5C" w:rsidRDefault="002853F5" w:rsidP="004616D4">
      <w:pPr>
        <w:tabs>
          <w:tab w:val="clear" w:pos="567"/>
          <w:tab w:val="left" w:pos="0"/>
          <w:tab w:val="left" w:pos="9214"/>
        </w:tabs>
        <w:spacing w:line="240" w:lineRule="auto"/>
        <w:ind w:right="282"/>
      </w:pPr>
      <w:r>
        <w:t>Tarp</w:t>
      </w:r>
      <w:r w:rsidR="004616D4" w:rsidRPr="00281D5C">
        <w:t xml:space="preserve"> 53 pacientų, kurie perėjo į tęstinį etapą ir vartojo </w:t>
      </w:r>
      <w:proofErr w:type="spellStart"/>
      <w:r w:rsidR="004616D4" w:rsidRPr="00281D5C">
        <w:t>apiksaban</w:t>
      </w:r>
      <w:r w:rsidR="007144DA" w:rsidRPr="005E1B83">
        <w:t>o</w:t>
      </w:r>
      <w:proofErr w:type="spellEnd"/>
      <w:r w:rsidR="004616D4" w:rsidRPr="00281D5C">
        <w:t>, simptomin</w:t>
      </w:r>
      <w:r>
        <w:t>ės</w:t>
      </w:r>
      <w:r w:rsidR="004616D4" w:rsidRPr="00281D5C">
        <w:t xml:space="preserve"> ir nesimptomin</w:t>
      </w:r>
      <w:r>
        <w:t>ės</w:t>
      </w:r>
      <w:r w:rsidR="004616D4" w:rsidRPr="00281D5C">
        <w:t xml:space="preserve"> pasikartojanči</w:t>
      </w:r>
      <w:r>
        <w:t>os</w:t>
      </w:r>
      <w:r w:rsidR="004616D4" w:rsidRPr="00281D5C">
        <w:t xml:space="preserve"> VTE ar su VTE</w:t>
      </w:r>
      <w:r>
        <w:t xml:space="preserve"> susijusios mirties atvejų neužfiksuota</w:t>
      </w:r>
      <w:r w:rsidR="004616D4" w:rsidRPr="00281D5C">
        <w:t>. Tęstinio etapo metu nė vienas pacientas nepatyrė nepriklausomų vertintojų patvirtinto stipraus ar KRNS kraujavimo reiškinio. Aštuoni (8/53; 15,1</w:t>
      </w:r>
      <w:r w:rsidR="00FB7571" w:rsidRPr="005E1B83">
        <w:t> </w:t>
      </w:r>
      <w:r w:rsidR="004616D4" w:rsidRPr="00281D5C">
        <w:t xml:space="preserve">%) pacientai tęstinio etapo metu patyrė </w:t>
      </w:r>
      <w:r>
        <w:t>mažo</w:t>
      </w:r>
      <w:r w:rsidR="004616D4" w:rsidRPr="00281D5C">
        <w:t xml:space="preserve"> kraujavimo reiškini</w:t>
      </w:r>
      <w:r w:rsidR="00FB7571" w:rsidRPr="005E1B83">
        <w:t>ų</w:t>
      </w:r>
      <w:r w:rsidR="004616D4" w:rsidRPr="00281D5C">
        <w:t>.</w:t>
      </w:r>
    </w:p>
    <w:p w14:paraId="7EE6DFE8" w14:textId="77777777" w:rsidR="00FB7571" w:rsidRPr="005E1B83" w:rsidRDefault="00FB7571" w:rsidP="004616D4">
      <w:pPr>
        <w:tabs>
          <w:tab w:val="clear" w:pos="567"/>
          <w:tab w:val="left" w:pos="0"/>
          <w:tab w:val="left" w:pos="9214"/>
        </w:tabs>
        <w:spacing w:line="240" w:lineRule="auto"/>
        <w:ind w:right="282"/>
      </w:pPr>
    </w:p>
    <w:p w14:paraId="3C0F12FA" w14:textId="782357A9" w:rsidR="004616D4" w:rsidRPr="00281D5C" w:rsidRDefault="004616D4" w:rsidP="004616D4">
      <w:pPr>
        <w:tabs>
          <w:tab w:val="clear" w:pos="567"/>
          <w:tab w:val="left" w:pos="0"/>
          <w:tab w:val="left" w:pos="9214"/>
        </w:tabs>
        <w:spacing w:line="240" w:lineRule="auto"/>
        <w:ind w:right="282"/>
      </w:pPr>
      <w:proofErr w:type="spellStart"/>
      <w:r w:rsidRPr="00281D5C">
        <w:t>Apiksabano</w:t>
      </w:r>
      <w:proofErr w:type="spellEnd"/>
      <w:r w:rsidRPr="00281D5C">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32C2CF68" w14:textId="77777777" w:rsidR="00FB7571" w:rsidRPr="005E1B83" w:rsidRDefault="00FB7571" w:rsidP="004616D4">
      <w:pPr>
        <w:tabs>
          <w:tab w:val="clear" w:pos="567"/>
          <w:tab w:val="left" w:pos="0"/>
          <w:tab w:val="left" w:pos="9214"/>
        </w:tabs>
        <w:spacing w:line="240" w:lineRule="auto"/>
        <w:ind w:right="282"/>
      </w:pPr>
    </w:p>
    <w:p w14:paraId="2957CFDF" w14:textId="2122C9CA" w:rsidR="004616D4" w:rsidRPr="005E1B83" w:rsidRDefault="004616D4" w:rsidP="004616D4">
      <w:pPr>
        <w:tabs>
          <w:tab w:val="clear" w:pos="567"/>
          <w:tab w:val="left" w:pos="0"/>
          <w:tab w:val="left" w:pos="9214"/>
        </w:tabs>
        <w:spacing w:line="240" w:lineRule="auto"/>
        <w:ind w:right="282"/>
      </w:pPr>
      <w:proofErr w:type="spellStart"/>
      <w:r w:rsidRPr="00281D5C">
        <w:t>Apiksabano</w:t>
      </w:r>
      <w:proofErr w:type="spellEnd"/>
      <w:r w:rsidRPr="00281D5C">
        <w:t xml:space="preserve"> saugumo </w:t>
      </w:r>
      <w:r w:rsidR="00FB7571" w:rsidRPr="005E1B83">
        <w:t>vaik</w:t>
      </w:r>
      <w:r w:rsidR="00240C0E">
        <w:t>ams</w:t>
      </w:r>
      <w:r w:rsidRPr="00281D5C">
        <w:t xml:space="preserve"> duomenų bazė </w:t>
      </w:r>
      <w:r w:rsidR="00240C0E">
        <w:t>pagrįsta</w:t>
      </w:r>
      <w:r w:rsidRPr="00281D5C">
        <w:t xml:space="preserve"> tyrim</w:t>
      </w:r>
      <w:r w:rsidR="00240C0E">
        <w:t>u</w:t>
      </w:r>
      <w:r w:rsidRPr="00281D5C">
        <w:t xml:space="preserve"> CV185325, skirt</w:t>
      </w:r>
      <w:r w:rsidR="00240C0E">
        <w:t>u</w:t>
      </w:r>
      <w:r w:rsidRPr="00281D5C">
        <w:t xml:space="preserve"> VTE gydymui ir VTE pasikartojimo profilaktikai, ir papildyta tyrim</w:t>
      </w:r>
      <w:r w:rsidR="00240C0E">
        <w:t>u</w:t>
      </w:r>
      <w:r w:rsidRPr="00281D5C">
        <w:t xml:space="preserve"> PREVAPIX-ALL bei tyrim</w:t>
      </w:r>
      <w:r w:rsidR="00240C0E">
        <w:t>u</w:t>
      </w:r>
      <w:r w:rsidRPr="00281D5C">
        <w:t xml:space="preserve"> SAXOPHONE, skirt</w:t>
      </w:r>
      <w:r w:rsidR="00240C0E">
        <w:t>u</w:t>
      </w:r>
      <w:r w:rsidRPr="00281D5C">
        <w:t xml:space="preserve"> pirminei VTE profilaktikai, bei vienkartinės dozės tyrim</w:t>
      </w:r>
      <w:r w:rsidR="00240C0E">
        <w:t>u</w:t>
      </w:r>
      <w:r w:rsidRPr="00281D5C">
        <w:t xml:space="preserve"> CV185118. J</w:t>
      </w:r>
      <w:r w:rsidR="00240C0E">
        <w:t>oje yra</w:t>
      </w:r>
      <w:r w:rsidRPr="00281D5C">
        <w:t xml:space="preserve"> 970 </w:t>
      </w:r>
      <w:r w:rsidR="000349E8" w:rsidRPr="005E1B83">
        <w:t>vaikų</w:t>
      </w:r>
      <w:r w:rsidRPr="00281D5C">
        <w:t xml:space="preserve">, iš kurių 568 gydyti </w:t>
      </w:r>
      <w:proofErr w:type="spellStart"/>
      <w:r w:rsidRPr="00281D5C">
        <w:t>apiksabanu</w:t>
      </w:r>
      <w:proofErr w:type="spellEnd"/>
      <w:r w:rsidRPr="00281D5C">
        <w:t>.</w:t>
      </w:r>
    </w:p>
    <w:p w14:paraId="5DFB50C6" w14:textId="77777777" w:rsidR="004616D4" w:rsidRPr="005E1B83" w:rsidRDefault="004616D4" w:rsidP="00E26D0A">
      <w:pPr>
        <w:tabs>
          <w:tab w:val="clear" w:pos="567"/>
          <w:tab w:val="left" w:pos="0"/>
          <w:tab w:val="left" w:pos="9214"/>
        </w:tabs>
        <w:spacing w:line="240" w:lineRule="auto"/>
        <w:ind w:right="282"/>
      </w:pPr>
    </w:p>
    <w:p w14:paraId="23032FC2" w14:textId="068496FD" w:rsidR="00CB2D22" w:rsidRPr="005E1B83" w:rsidRDefault="00240C0E" w:rsidP="00CB2D22">
      <w:pPr>
        <w:tabs>
          <w:tab w:val="clear" w:pos="567"/>
          <w:tab w:val="left" w:pos="0"/>
          <w:tab w:val="left" w:pos="9214"/>
        </w:tabs>
        <w:spacing w:line="240" w:lineRule="auto"/>
        <w:ind w:right="282"/>
      </w:pPr>
      <w:bookmarkStart w:id="34" w:name="_Hlk203662683"/>
      <w:r w:rsidRPr="00240C0E">
        <w:t>Patvirtintos pediatrinės indikacijos pirminei VTE profilaktikai nėra</w:t>
      </w:r>
      <w:r>
        <w:t>.</w:t>
      </w:r>
      <w:bookmarkEnd w:id="34"/>
    </w:p>
    <w:p w14:paraId="46B1FEB9" w14:textId="77777777" w:rsidR="00E26D0A" w:rsidRPr="005E1B83" w:rsidRDefault="00E26D0A" w:rsidP="00E26D0A">
      <w:pPr>
        <w:tabs>
          <w:tab w:val="clear" w:pos="567"/>
          <w:tab w:val="left" w:pos="0"/>
          <w:tab w:val="left" w:pos="9214"/>
        </w:tabs>
        <w:spacing w:line="240" w:lineRule="auto"/>
        <w:ind w:right="282"/>
      </w:pPr>
    </w:p>
    <w:bookmarkEnd w:id="32"/>
    <w:p w14:paraId="789A2964" w14:textId="5574BA58" w:rsidR="00E26D0A" w:rsidRPr="005E1B83" w:rsidRDefault="00E26D0A" w:rsidP="00E26D0A">
      <w:pPr>
        <w:tabs>
          <w:tab w:val="clear" w:pos="567"/>
          <w:tab w:val="left" w:pos="0"/>
          <w:tab w:val="left" w:pos="9214"/>
        </w:tabs>
        <w:spacing w:line="240" w:lineRule="auto"/>
        <w:ind w:right="282"/>
        <w:rPr>
          <w:i/>
          <w:iCs/>
        </w:rPr>
      </w:pPr>
      <w:r w:rsidRPr="005E1B83">
        <w:rPr>
          <w:i/>
          <w:iCs/>
        </w:rPr>
        <w:t xml:space="preserve">VTE profilaktika vaikų populiacijos pacientams, sergantiems ūmine </w:t>
      </w:r>
      <w:proofErr w:type="spellStart"/>
      <w:r w:rsidRPr="005E1B83">
        <w:rPr>
          <w:i/>
          <w:iCs/>
        </w:rPr>
        <w:t>limfoblastine</w:t>
      </w:r>
      <w:proofErr w:type="spellEnd"/>
      <w:r w:rsidRPr="005E1B83">
        <w:rPr>
          <w:i/>
          <w:iCs/>
        </w:rPr>
        <w:t xml:space="preserve"> leukemija arba </w:t>
      </w:r>
      <w:proofErr w:type="spellStart"/>
      <w:r w:rsidRPr="005E1B83">
        <w:rPr>
          <w:i/>
          <w:iCs/>
        </w:rPr>
        <w:t>limfoblastine</w:t>
      </w:r>
      <w:proofErr w:type="spellEnd"/>
      <w:r w:rsidRPr="005E1B83">
        <w:rPr>
          <w:i/>
          <w:iCs/>
        </w:rPr>
        <w:t xml:space="preserve"> limfoma (ŪLL, LL)</w:t>
      </w:r>
    </w:p>
    <w:p w14:paraId="02A7F133" w14:textId="1B82A147" w:rsidR="00E26D0A" w:rsidRPr="005E1B83" w:rsidRDefault="00E26D0A" w:rsidP="00E26D0A">
      <w:pPr>
        <w:tabs>
          <w:tab w:val="clear" w:pos="567"/>
          <w:tab w:val="left" w:pos="0"/>
          <w:tab w:val="left" w:pos="9214"/>
        </w:tabs>
        <w:spacing w:line="240" w:lineRule="auto"/>
        <w:ind w:right="282"/>
      </w:pPr>
      <w:r w:rsidRPr="005E1B83">
        <w:t xml:space="preserve">Atliekant tyrimą PREVAPIX-ALL, iš viso 512 naujai diagnozuota ŪLL arba LL sergančių pacientų, kurių amžius nuo ≥ 1 iki &lt; 18 metų ir kuriems taikoma indukcinė chemoterapija (įskaitant </w:t>
      </w:r>
      <w:proofErr w:type="spellStart"/>
      <w:r w:rsidRPr="005E1B83">
        <w:t>asparaginazės</w:t>
      </w:r>
      <w:proofErr w:type="spellEnd"/>
      <w:r w:rsidRPr="005E1B83">
        <w:t xml:space="preserve"> leidimą nuolatiniu centrinės venos prieigos įrenginiu), atsitiktinių imčių būdu, santykiu 1:1, suskirstyti į atvirojo gydymo trombozės profilaktikai grupes: </w:t>
      </w:r>
      <w:proofErr w:type="spellStart"/>
      <w:r w:rsidRPr="005E1B83">
        <w:t>apiksabano</w:t>
      </w:r>
      <w:proofErr w:type="spellEnd"/>
      <w:r w:rsidRPr="005E1B83">
        <w:t xml:space="preserve"> arba standartinės priežiūros (neskiriant sisteminių antikoaguliantų). </w:t>
      </w:r>
      <w:proofErr w:type="spellStart"/>
      <w:r w:rsidRPr="005E1B83">
        <w:t>Apiksabanas</w:t>
      </w:r>
      <w:proofErr w:type="spellEnd"/>
      <w:r w:rsidRPr="005E1B83">
        <w:t xml:space="preserve"> vartotas pagal kūno masę nustatomos fiksuotos dozės režimu, kurį taikant susidaro ekspozicija, panaši į susidarančią suaugusiesiems, vartojantiems po 2,5 mg du kartus per parą (žr. </w:t>
      </w:r>
      <w:r w:rsidR="000349E8" w:rsidRPr="005E1B83">
        <w:t xml:space="preserve">15 </w:t>
      </w:r>
      <w:r w:rsidRPr="005E1B83">
        <w:t xml:space="preserve">lentelę). </w:t>
      </w:r>
      <w:proofErr w:type="spellStart"/>
      <w:r w:rsidRPr="005E1B83">
        <w:t>Apiksabano</w:t>
      </w:r>
      <w:proofErr w:type="spellEnd"/>
      <w:r w:rsidRPr="005E1B83">
        <w:t xml:space="preserve"> skirta 2,5 mg tablečių, 0,5 mg tablečių arba 0,4 mg/ml geriamojo tirpalo forma. Ekspozicijos trukmės mediana </w:t>
      </w:r>
      <w:proofErr w:type="spellStart"/>
      <w:r w:rsidRPr="005E1B83">
        <w:t>apiksabano</w:t>
      </w:r>
      <w:proofErr w:type="spellEnd"/>
      <w:r w:rsidRPr="005E1B83">
        <w:t xml:space="preserve"> grupėje buvo 25</w:t>
      </w:r>
      <w:r w:rsidR="00CB4A86">
        <w:t> </w:t>
      </w:r>
      <w:r w:rsidRPr="005E1B83">
        <w:t>paros.</w:t>
      </w:r>
      <w:r w:rsidRPr="005E1B83">
        <w:cr/>
      </w:r>
    </w:p>
    <w:p w14:paraId="27E48B4D" w14:textId="7D71EB58" w:rsidR="00E26D0A" w:rsidRPr="005E1B83" w:rsidRDefault="000349E8" w:rsidP="00E730CC">
      <w:pPr>
        <w:tabs>
          <w:tab w:val="clear" w:pos="567"/>
          <w:tab w:val="left" w:pos="0"/>
          <w:tab w:val="left" w:pos="9214"/>
        </w:tabs>
        <w:spacing w:after="120" w:line="240" w:lineRule="auto"/>
        <w:ind w:right="288"/>
        <w:rPr>
          <w:b/>
          <w:bCs/>
        </w:rPr>
      </w:pPr>
      <w:r w:rsidRPr="005E1B83">
        <w:rPr>
          <w:b/>
          <w:bCs/>
        </w:rPr>
        <w:t xml:space="preserve">15 </w:t>
      </w:r>
      <w:r w:rsidR="00424727" w:rsidRPr="005E1B83">
        <w:rPr>
          <w:b/>
          <w:bCs/>
        </w:rPr>
        <w:t xml:space="preserve">lentelė. </w:t>
      </w:r>
      <w:proofErr w:type="spellStart"/>
      <w:r w:rsidR="00424727" w:rsidRPr="005E1B83">
        <w:rPr>
          <w:b/>
          <w:bCs/>
        </w:rPr>
        <w:t>Apiksabano</w:t>
      </w:r>
      <w:proofErr w:type="spellEnd"/>
      <w:r w:rsidR="00424727" w:rsidRPr="005E1B83">
        <w:rPr>
          <w:b/>
          <w:bCs/>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424727" w:rsidRPr="005E1B83" w14:paraId="486DB80A" w14:textId="77777777" w:rsidTr="00E730CC">
        <w:trPr>
          <w:jc w:val="center"/>
        </w:trPr>
        <w:tc>
          <w:tcPr>
            <w:tcW w:w="4530" w:type="dxa"/>
          </w:tcPr>
          <w:p w14:paraId="431E52E7" w14:textId="5B44BAC6" w:rsidR="00424727" w:rsidRPr="005E1B83" w:rsidRDefault="00424727" w:rsidP="00E730CC">
            <w:pPr>
              <w:tabs>
                <w:tab w:val="clear" w:pos="567"/>
                <w:tab w:val="left" w:pos="0"/>
                <w:tab w:val="left" w:pos="9214"/>
              </w:tabs>
              <w:spacing w:line="240" w:lineRule="auto"/>
              <w:ind w:right="282"/>
              <w:jc w:val="center"/>
              <w:rPr>
                <w:b/>
                <w:bCs/>
              </w:rPr>
            </w:pPr>
            <w:r w:rsidRPr="005E1B83">
              <w:rPr>
                <w:b/>
                <w:bCs/>
              </w:rPr>
              <w:t>Kūno masės diapazonas</w:t>
            </w:r>
          </w:p>
        </w:tc>
        <w:tc>
          <w:tcPr>
            <w:tcW w:w="4530" w:type="dxa"/>
          </w:tcPr>
          <w:p w14:paraId="7D5F347E" w14:textId="40206F1A" w:rsidR="00424727" w:rsidRPr="005E1B83" w:rsidRDefault="00424727" w:rsidP="00E730CC">
            <w:pPr>
              <w:tabs>
                <w:tab w:val="clear" w:pos="567"/>
                <w:tab w:val="left" w:pos="0"/>
                <w:tab w:val="left" w:pos="9214"/>
              </w:tabs>
              <w:spacing w:line="240" w:lineRule="auto"/>
              <w:ind w:right="282"/>
              <w:jc w:val="center"/>
              <w:rPr>
                <w:b/>
                <w:bCs/>
              </w:rPr>
            </w:pPr>
            <w:r w:rsidRPr="005E1B83">
              <w:rPr>
                <w:b/>
                <w:bCs/>
              </w:rPr>
              <w:t>Dozavimo planas</w:t>
            </w:r>
          </w:p>
        </w:tc>
      </w:tr>
      <w:tr w:rsidR="00424727" w:rsidRPr="005E1B83" w14:paraId="70DF8DA8" w14:textId="77777777" w:rsidTr="00E730CC">
        <w:trPr>
          <w:jc w:val="center"/>
        </w:trPr>
        <w:tc>
          <w:tcPr>
            <w:tcW w:w="4530" w:type="dxa"/>
          </w:tcPr>
          <w:p w14:paraId="343A319F" w14:textId="5682733F" w:rsidR="00424727" w:rsidRPr="005E1B83" w:rsidRDefault="00424727" w:rsidP="00E730CC">
            <w:pPr>
              <w:tabs>
                <w:tab w:val="clear" w:pos="567"/>
                <w:tab w:val="left" w:pos="0"/>
                <w:tab w:val="left" w:pos="9214"/>
              </w:tabs>
              <w:spacing w:line="240" w:lineRule="auto"/>
              <w:ind w:right="282"/>
              <w:jc w:val="center"/>
            </w:pPr>
            <w:r w:rsidRPr="005E1B83">
              <w:t>nuo 6 iki &lt; 10,5 kg</w:t>
            </w:r>
          </w:p>
        </w:tc>
        <w:tc>
          <w:tcPr>
            <w:tcW w:w="4530" w:type="dxa"/>
          </w:tcPr>
          <w:p w14:paraId="378E805F" w14:textId="0D534E0C" w:rsidR="00424727" w:rsidRPr="005E1B83" w:rsidRDefault="005D6C44" w:rsidP="00E730CC">
            <w:pPr>
              <w:tabs>
                <w:tab w:val="clear" w:pos="567"/>
                <w:tab w:val="left" w:pos="0"/>
                <w:tab w:val="left" w:pos="9214"/>
              </w:tabs>
              <w:spacing w:line="240" w:lineRule="auto"/>
              <w:ind w:right="282"/>
              <w:jc w:val="center"/>
            </w:pPr>
            <w:r w:rsidRPr="005E1B83">
              <w:t>Po 0,5 mg du kartus per parą</w:t>
            </w:r>
          </w:p>
        </w:tc>
      </w:tr>
      <w:tr w:rsidR="00424727" w:rsidRPr="005E1B83" w14:paraId="5DA0E394" w14:textId="77777777" w:rsidTr="00E730CC">
        <w:trPr>
          <w:jc w:val="center"/>
        </w:trPr>
        <w:tc>
          <w:tcPr>
            <w:tcW w:w="4530" w:type="dxa"/>
          </w:tcPr>
          <w:p w14:paraId="4B4A5B5E" w14:textId="721ECC49" w:rsidR="00424727" w:rsidRPr="005E1B83" w:rsidRDefault="005D6C44" w:rsidP="00E730CC">
            <w:pPr>
              <w:tabs>
                <w:tab w:val="clear" w:pos="567"/>
                <w:tab w:val="left" w:pos="0"/>
                <w:tab w:val="left" w:pos="9214"/>
              </w:tabs>
              <w:spacing w:line="240" w:lineRule="auto"/>
              <w:ind w:right="282"/>
              <w:jc w:val="center"/>
            </w:pPr>
            <w:r w:rsidRPr="005E1B83">
              <w:t>nuo 10,5 iki &lt; 18 kg</w:t>
            </w:r>
          </w:p>
        </w:tc>
        <w:tc>
          <w:tcPr>
            <w:tcW w:w="4530" w:type="dxa"/>
          </w:tcPr>
          <w:p w14:paraId="7EA0105E" w14:textId="5EF4249D" w:rsidR="00424727" w:rsidRPr="005E1B83" w:rsidRDefault="005D6C44" w:rsidP="00E730CC">
            <w:pPr>
              <w:tabs>
                <w:tab w:val="clear" w:pos="567"/>
                <w:tab w:val="left" w:pos="0"/>
                <w:tab w:val="left" w:pos="9214"/>
              </w:tabs>
              <w:spacing w:line="240" w:lineRule="auto"/>
              <w:ind w:right="282"/>
              <w:jc w:val="center"/>
            </w:pPr>
            <w:r w:rsidRPr="005E1B83">
              <w:t>Po 1 mg du kartus per parą</w:t>
            </w:r>
          </w:p>
        </w:tc>
      </w:tr>
      <w:tr w:rsidR="00424727" w:rsidRPr="005E1B83" w14:paraId="54FB47A3" w14:textId="77777777" w:rsidTr="00E730CC">
        <w:trPr>
          <w:jc w:val="center"/>
        </w:trPr>
        <w:tc>
          <w:tcPr>
            <w:tcW w:w="4530" w:type="dxa"/>
          </w:tcPr>
          <w:p w14:paraId="0047814E" w14:textId="2B00FEA2" w:rsidR="00424727" w:rsidRPr="005E1B83" w:rsidRDefault="005D6C44" w:rsidP="00E730CC">
            <w:pPr>
              <w:tabs>
                <w:tab w:val="clear" w:pos="567"/>
                <w:tab w:val="left" w:pos="0"/>
                <w:tab w:val="left" w:pos="9214"/>
              </w:tabs>
              <w:spacing w:line="240" w:lineRule="auto"/>
              <w:ind w:right="282"/>
              <w:jc w:val="center"/>
            </w:pPr>
            <w:r w:rsidRPr="005E1B83">
              <w:t>nuo 18 iki &lt; 25 kg</w:t>
            </w:r>
          </w:p>
        </w:tc>
        <w:tc>
          <w:tcPr>
            <w:tcW w:w="4530" w:type="dxa"/>
          </w:tcPr>
          <w:p w14:paraId="52384D53" w14:textId="415D6331" w:rsidR="00424727" w:rsidRPr="005E1B83" w:rsidRDefault="005D6C44" w:rsidP="00E730CC">
            <w:pPr>
              <w:tabs>
                <w:tab w:val="clear" w:pos="567"/>
                <w:tab w:val="left" w:pos="0"/>
                <w:tab w:val="left" w:pos="9214"/>
              </w:tabs>
              <w:spacing w:line="240" w:lineRule="auto"/>
              <w:ind w:right="282"/>
              <w:jc w:val="center"/>
            </w:pPr>
            <w:r w:rsidRPr="005E1B83">
              <w:t>Po 1,5 mg du kartus per parą</w:t>
            </w:r>
          </w:p>
        </w:tc>
      </w:tr>
      <w:tr w:rsidR="00424727" w:rsidRPr="005E1B83" w14:paraId="6C10D223" w14:textId="77777777" w:rsidTr="00E730CC">
        <w:trPr>
          <w:jc w:val="center"/>
        </w:trPr>
        <w:tc>
          <w:tcPr>
            <w:tcW w:w="4530" w:type="dxa"/>
          </w:tcPr>
          <w:p w14:paraId="46F82250" w14:textId="07394A54" w:rsidR="00424727" w:rsidRPr="005E1B83" w:rsidRDefault="005D6C44" w:rsidP="00E730CC">
            <w:pPr>
              <w:tabs>
                <w:tab w:val="clear" w:pos="567"/>
                <w:tab w:val="left" w:pos="0"/>
                <w:tab w:val="left" w:pos="9214"/>
              </w:tabs>
              <w:spacing w:line="240" w:lineRule="auto"/>
              <w:ind w:right="282"/>
              <w:jc w:val="center"/>
            </w:pPr>
            <w:r w:rsidRPr="005E1B83">
              <w:t>nuo 25 iki &lt; 35 kg</w:t>
            </w:r>
          </w:p>
        </w:tc>
        <w:tc>
          <w:tcPr>
            <w:tcW w:w="4530" w:type="dxa"/>
          </w:tcPr>
          <w:p w14:paraId="384938B2" w14:textId="1CB24B6D" w:rsidR="00424727" w:rsidRPr="005E1B83" w:rsidRDefault="005D6C44" w:rsidP="00E730CC">
            <w:pPr>
              <w:tabs>
                <w:tab w:val="clear" w:pos="567"/>
                <w:tab w:val="left" w:pos="0"/>
                <w:tab w:val="left" w:pos="9214"/>
              </w:tabs>
              <w:spacing w:line="240" w:lineRule="auto"/>
              <w:ind w:right="282"/>
              <w:jc w:val="center"/>
            </w:pPr>
            <w:r w:rsidRPr="005E1B83">
              <w:t>Po 2 mg du kartus per parą</w:t>
            </w:r>
          </w:p>
        </w:tc>
      </w:tr>
      <w:tr w:rsidR="005D6C44" w:rsidRPr="005E1B83" w14:paraId="0A42AF7B" w14:textId="77777777" w:rsidTr="00424727">
        <w:trPr>
          <w:jc w:val="center"/>
        </w:trPr>
        <w:tc>
          <w:tcPr>
            <w:tcW w:w="4530" w:type="dxa"/>
          </w:tcPr>
          <w:p w14:paraId="7AC2F303" w14:textId="1495E4D9" w:rsidR="005D6C44" w:rsidRPr="005E1B83" w:rsidRDefault="005D6C44" w:rsidP="00E730CC">
            <w:pPr>
              <w:tabs>
                <w:tab w:val="clear" w:pos="567"/>
                <w:tab w:val="left" w:pos="0"/>
                <w:tab w:val="left" w:pos="9214"/>
              </w:tabs>
              <w:spacing w:line="240" w:lineRule="auto"/>
              <w:ind w:right="282"/>
              <w:jc w:val="center"/>
            </w:pPr>
            <w:r w:rsidRPr="005E1B83">
              <w:t>≥ 35 kg</w:t>
            </w:r>
          </w:p>
        </w:tc>
        <w:tc>
          <w:tcPr>
            <w:tcW w:w="4530" w:type="dxa"/>
          </w:tcPr>
          <w:p w14:paraId="23F1B1E7" w14:textId="5755BA51" w:rsidR="005D6C44" w:rsidRPr="005E1B83" w:rsidRDefault="005D6C44" w:rsidP="00E730CC">
            <w:pPr>
              <w:tabs>
                <w:tab w:val="clear" w:pos="567"/>
                <w:tab w:val="left" w:pos="0"/>
                <w:tab w:val="left" w:pos="9214"/>
              </w:tabs>
              <w:spacing w:line="240" w:lineRule="auto"/>
              <w:ind w:right="282"/>
              <w:jc w:val="center"/>
            </w:pPr>
            <w:r w:rsidRPr="005E1B83">
              <w:t>Po 2,5 mg du kartus per parą</w:t>
            </w:r>
          </w:p>
        </w:tc>
      </w:tr>
    </w:tbl>
    <w:p w14:paraId="00E40A6D" w14:textId="77777777" w:rsidR="00E26D0A" w:rsidRPr="005E1B83" w:rsidRDefault="00E26D0A">
      <w:pPr>
        <w:tabs>
          <w:tab w:val="clear" w:pos="567"/>
          <w:tab w:val="left" w:pos="0"/>
          <w:tab w:val="left" w:pos="9214"/>
        </w:tabs>
        <w:spacing w:line="240" w:lineRule="auto"/>
        <w:ind w:right="282"/>
      </w:pPr>
    </w:p>
    <w:p w14:paraId="4AD5839E" w14:textId="77777777" w:rsidR="005D6C44" w:rsidRPr="005E1B83" w:rsidRDefault="005D6C44">
      <w:pPr>
        <w:tabs>
          <w:tab w:val="clear" w:pos="567"/>
          <w:tab w:val="left" w:pos="0"/>
          <w:tab w:val="left" w:pos="9214"/>
        </w:tabs>
        <w:spacing w:line="240" w:lineRule="auto"/>
        <w:ind w:right="282"/>
      </w:pPr>
      <w:r w:rsidRPr="005E1B83">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5E1B83">
        <w:t>apiksabano</w:t>
      </w:r>
      <w:proofErr w:type="spellEnd"/>
      <w:r w:rsidRPr="005E1B83">
        <w:t xml:space="preserve"> grupėje buvo 31 (12,1 %), palyginti su 45 (17,6 %) standartinės priežiūros grupėje. Santykinis rizikos sumažėjimas nebuvo reikšmingas.</w:t>
      </w:r>
    </w:p>
    <w:p w14:paraId="626FB8D7" w14:textId="77777777" w:rsidR="005D6C44" w:rsidRPr="005E1B83" w:rsidRDefault="005D6C44">
      <w:pPr>
        <w:tabs>
          <w:tab w:val="clear" w:pos="567"/>
          <w:tab w:val="left" w:pos="0"/>
          <w:tab w:val="left" w:pos="9214"/>
        </w:tabs>
        <w:spacing w:line="240" w:lineRule="auto"/>
        <w:ind w:right="282"/>
      </w:pPr>
    </w:p>
    <w:p w14:paraId="7535C7EF" w14:textId="57387DDB" w:rsidR="00E26D0A" w:rsidRPr="005E1B83" w:rsidRDefault="005D6C44">
      <w:pPr>
        <w:tabs>
          <w:tab w:val="clear" w:pos="567"/>
          <w:tab w:val="left" w:pos="0"/>
          <w:tab w:val="left" w:pos="9214"/>
        </w:tabs>
        <w:spacing w:line="240" w:lineRule="auto"/>
        <w:ind w:right="282"/>
      </w:pPr>
      <w:r w:rsidRPr="005E1B83">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5E1B83">
        <w:t>apiksabano</w:t>
      </w:r>
      <w:proofErr w:type="spellEnd"/>
      <w:r w:rsidRPr="005E1B83">
        <w:t xml:space="preserve"> grupės pacientų ir 3 (1,2 %) standartinės priežiūros grupės pacientams. Dažniausia</w:t>
      </w:r>
      <w:r w:rsidR="00D40614" w:rsidRPr="005E1B83">
        <w:t>i</w:t>
      </w:r>
      <w:r w:rsidRPr="005E1B83">
        <w:t xml:space="preserve"> KRNS kraujavim</w:t>
      </w:r>
      <w:r w:rsidR="00D40614" w:rsidRPr="005E1B83">
        <w:t>o reiškinys</w:t>
      </w:r>
      <w:r w:rsidRPr="005E1B83">
        <w:t>, prisidėjęs prie gydymo grupių skirtumo, buvo lengvas ar vidutinio intensyvumo kraujavimas iš nosies. Nestipraus kraujavimo atvejų pasireiškė 37</w:t>
      </w:r>
      <w:r w:rsidR="00D40614" w:rsidRPr="005E1B83">
        <w:t xml:space="preserve"> (14,5 %) </w:t>
      </w:r>
      <w:r w:rsidRPr="005E1B83">
        <w:t xml:space="preserve"> </w:t>
      </w:r>
      <w:proofErr w:type="spellStart"/>
      <w:r w:rsidR="00D40614" w:rsidRPr="005E1B83">
        <w:t>apiksabano</w:t>
      </w:r>
      <w:proofErr w:type="spellEnd"/>
      <w:r w:rsidR="00D40614" w:rsidRPr="005E1B83">
        <w:t xml:space="preserve"> grupės </w:t>
      </w:r>
      <w:r w:rsidRPr="005E1B83">
        <w:t xml:space="preserve">pacientams ir 20 </w:t>
      </w:r>
      <w:r w:rsidR="00D40614" w:rsidRPr="005E1B83">
        <w:t xml:space="preserve">(7,8 %) </w:t>
      </w:r>
      <w:r w:rsidRPr="005E1B83">
        <w:t>standartinės priežiūros grupė</w:t>
      </w:r>
      <w:r w:rsidR="00D40614" w:rsidRPr="005E1B83">
        <w:t>s pacientų</w:t>
      </w:r>
      <w:r w:rsidRPr="005E1B83">
        <w:t>.</w:t>
      </w:r>
    </w:p>
    <w:p w14:paraId="2B1E5C84" w14:textId="77777777" w:rsidR="00E26D0A" w:rsidRPr="005E1B83" w:rsidRDefault="00E26D0A">
      <w:pPr>
        <w:tabs>
          <w:tab w:val="clear" w:pos="567"/>
          <w:tab w:val="left" w:pos="0"/>
          <w:tab w:val="left" w:pos="9214"/>
        </w:tabs>
        <w:spacing w:line="240" w:lineRule="auto"/>
        <w:ind w:right="282"/>
      </w:pPr>
    </w:p>
    <w:p w14:paraId="123B25E4" w14:textId="3BB0BE40" w:rsidR="00D40614" w:rsidRPr="005E1B83" w:rsidRDefault="00D40614">
      <w:pPr>
        <w:tabs>
          <w:tab w:val="clear" w:pos="567"/>
          <w:tab w:val="left" w:pos="0"/>
          <w:tab w:val="left" w:pos="9214"/>
        </w:tabs>
        <w:spacing w:line="240" w:lineRule="auto"/>
        <w:ind w:right="282"/>
        <w:rPr>
          <w:i/>
          <w:iCs/>
        </w:rPr>
      </w:pPr>
      <w:r w:rsidRPr="005E1B83">
        <w:rPr>
          <w:i/>
          <w:iCs/>
        </w:rPr>
        <w:t>Tromboembolijos (TE) profilaktika vaikų populiacijos pacientams, kuriems yra įgimta arba įgyta širdies liga</w:t>
      </w:r>
    </w:p>
    <w:p w14:paraId="7E7C4A12" w14:textId="4FDA4F76" w:rsidR="00D40614" w:rsidRPr="005E1B83" w:rsidRDefault="00D40614">
      <w:pPr>
        <w:tabs>
          <w:tab w:val="clear" w:pos="567"/>
          <w:tab w:val="left" w:pos="0"/>
          <w:tab w:val="left" w:pos="9214"/>
        </w:tabs>
        <w:spacing w:line="240" w:lineRule="auto"/>
        <w:ind w:right="282"/>
      </w:pPr>
      <w:r w:rsidRPr="005E1B83">
        <w:t xml:space="preserve">SAXOPHONE buvo atsitiktinių imčių santykiu 2:1, atvirasis </w:t>
      </w:r>
      <w:proofErr w:type="spellStart"/>
      <w:r w:rsidRPr="005E1B83">
        <w:t>daugiacentris</w:t>
      </w:r>
      <w:proofErr w:type="spellEnd"/>
      <w:r w:rsidRPr="005E1B83">
        <w:t xml:space="preserve"> palyginamasis tyrimas, kuriame dalyvav</w:t>
      </w:r>
      <w:r w:rsidR="00614125" w:rsidRPr="005E1B83">
        <w:t>usiems</w:t>
      </w:r>
      <w:r w:rsidRPr="005E1B83">
        <w:t xml:space="preserve"> nuo 28</w:t>
      </w:r>
      <w:r w:rsidR="00CB4A86">
        <w:t> </w:t>
      </w:r>
      <w:r w:rsidR="00BF28CA" w:rsidRPr="005E1B83">
        <w:t>parų</w:t>
      </w:r>
      <w:r w:rsidRPr="005E1B83">
        <w:t xml:space="preserve"> iki &lt; 18 metų </w:t>
      </w:r>
      <w:r w:rsidR="00614125" w:rsidRPr="005E1B83">
        <w:t>amžiaus pacientams, sergantiems</w:t>
      </w:r>
      <w:r w:rsidRPr="005E1B83">
        <w:t xml:space="preserve"> įgimta arba įgyta širdies liga</w:t>
      </w:r>
      <w:r w:rsidR="00614125" w:rsidRPr="005E1B83">
        <w:t>, reikėjo</w:t>
      </w:r>
      <w:r w:rsidRPr="005E1B83">
        <w:t xml:space="preserve"> taikyti </w:t>
      </w:r>
      <w:proofErr w:type="spellStart"/>
      <w:r w:rsidRPr="005E1B83">
        <w:t>antikoaguliacinį</w:t>
      </w:r>
      <w:proofErr w:type="spellEnd"/>
      <w:r w:rsidRPr="005E1B83">
        <w:t xml:space="preserve"> gydymą. Pacientai vartojo </w:t>
      </w:r>
      <w:proofErr w:type="spellStart"/>
      <w:r w:rsidRPr="005E1B83">
        <w:t>apiksaban</w:t>
      </w:r>
      <w:r w:rsidR="00614125" w:rsidRPr="005E1B83">
        <w:t>o</w:t>
      </w:r>
      <w:proofErr w:type="spellEnd"/>
      <w:r w:rsidRPr="005E1B83">
        <w:t xml:space="preserve"> arba jiems pagal sveikatos priežiūros standartą taikyta trombozės profilaktika vitamino K antagonistu ar mažos molekulinės masės heparinu. </w:t>
      </w:r>
      <w:proofErr w:type="spellStart"/>
      <w:r w:rsidRPr="005E1B83">
        <w:t>Apiksabanas</w:t>
      </w:r>
      <w:proofErr w:type="spellEnd"/>
      <w:r w:rsidRPr="005E1B83">
        <w:t xml:space="preserve"> vartotas fiksuotos dozės pagal kūno masę nustatomu režimu, kurį taikant susidaro ekspozicija, panaši į susidarančią suaugusiesiems, vartojantiems po 5</w:t>
      </w:r>
      <w:r w:rsidR="00614125" w:rsidRPr="005E1B83">
        <w:t> </w:t>
      </w:r>
      <w:r w:rsidRPr="005E1B83">
        <w:t xml:space="preserve">mg dozę du kartus per parą (žr. </w:t>
      </w:r>
      <w:r w:rsidR="000349E8" w:rsidRPr="005E1B83">
        <w:t>16</w:t>
      </w:r>
      <w:r w:rsidR="00CB4A86">
        <w:t> </w:t>
      </w:r>
      <w:r w:rsidRPr="005E1B83">
        <w:t xml:space="preserve">lentelę). </w:t>
      </w:r>
      <w:proofErr w:type="spellStart"/>
      <w:r w:rsidRPr="005E1B83">
        <w:t>Apiksabano</w:t>
      </w:r>
      <w:proofErr w:type="spellEnd"/>
      <w:r w:rsidRPr="005E1B83">
        <w:t xml:space="preserve"> skirta 5</w:t>
      </w:r>
      <w:r w:rsidR="00614125" w:rsidRPr="005E1B83">
        <w:t> </w:t>
      </w:r>
      <w:r w:rsidRPr="005E1B83">
        <w:t>mg tablečių, 0,5</w:t>
      </w:r>
      <w:r w:rsidR="00614125" w:rsidRPr="005E1B83">
        <w:t> </w:t>
      </w:r>
      <w:r w:rsidRPr="005E1B83">
        <w:t>mg tablečių arba 0,4</w:t>
      </w:r>
      <w:r w:rsidR="00614125" w:rsidRPr="005E1B83">
        <w:t> </w:t>
      </w:r>
      <w:r w:rsidRPr="005E1B83">
        <w:t xml:space="preserve">mg/ml geriamojo tirpalo forma. Vidutinė ekspozicijos trukmė </w:t>
      </w:r>
      <w:proofErr w:type="spellStart"/>
      <w:r w:rsidRPr="005E1B83">
        <w:t>apiksabano</w:t>
      </w:r>
      <w:proofErr w:type="spellEnd"/>
      <w:r w:rsidRPr="005E1B83">
        <w:t xml:space="preserve"> grupėje buvo 331</w:t>
      </w:r>
      <w:r w:rsidR="00CB4A86">
        <w:t> </w:t>
      </w:r>
      <w:r w:rsidRPr="005E1B83">
        <w:t>para.</w:t>
      </w:r>
    </w:p>
    <w:p w14:paraId="513ACEB9" w14:textId="77777777" w:rsidR="00614125" w:rsidRPr="005E1B83" w:rsidRDefault="00614125" w:rsidP="00614125">
      <w:pPr>
        <w:tabs>
          <w:tab w:val="clear" w:pos="567"/>
          <w:tab w:val="left" w:pos="0"/>
          <w:tab w:val="left" w:pos="9214"/>
        </w:tabs>
        <w:spacing w:line="240" w:lineRule="auto"/>
        <w:ind w:right="282"/>
      </w:pPr>
    </w:p>
    <w:p w14:paraId="5819781B" w14:textId="4E7AB14B" w:rsidR="00614125" w:rsidRPr="005E1B83" w:rsidRDefault="000349E8" w:rsidP="005E1B83">
      <w:pPr>
        <w:tabs>
          <w:tab w:val="clear" w:pos="567"/>
          <w:tab w:val="left" w:pos="0"/>
          <w:tab w:val="left" w:pos="9214"/>
        </w:tabs>
        <w:spacing w:after="120" w:line="240" w:lineRule="auto"/>
        <w:ind w:right="288"/>
        <w:rPr>
          <w:b/>
          <w:bCs/>
        </w:rPr>
      </w:pPr>
      <w:r w:rsidRPr="005E1B83">
        <w:rPr>
          <w:b/>
          <w:bCs/>
        </w:rPr>
        <w:t>16</w:t>
      </w:r>
      <w:r w:rsidR="00CB4A86">
        <w:rPr>
          <w:b/>
          <w:bCs/>
        </w:rPr>
        <w:t> </w:t>
      </w:r>
      <w:r w:rsidR="00614125" w:rsidRPr="005E1B83">
        <w:rPr>
          <w:b/>
          <w:bCs/>
        </w:rPr>
        <w:t xml:space="preserve">lentelė. </w:t>
      </w:r>
      <w:proofErr w:type="spellStart"/>
      <w:r w:rsidR="00614125" w:rsidRPr="005E1B83">
        <w:rPr>
          <w:b/>
          <w:bCs/>
        </w:rPr>
        <w:t>Apiksabano</w:t>
      </w:r>
      <w:proofErr w:type="spellEnd"/>
      <w:r w:rsidR="00614125" w:rsidRPr="005E1B83">
        <w:rPr>
          <w:b/>
          <w:bCs/>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614125" w:rsidRPr="005E1B83" w14:paraId="248CA198" w14:textId="77777777" w:rsidTr="00E730CC">
        <w:trPr>
          <w:jc w:val="center"/>
        </w:trPr>
        <w:tc>
          <w:tcPr>
            <w:tcW w:w="4476" w:type="dxa"/>
          </w:tcPr>
          <w:p w14:paraId="64218909" w14:textId="77777777" w:rsidR="00614125" w:rsidRPr="005E1B83" w:rsidRDefault="00614125" w:rsidP="00A22185">
            <w:pPr>
              <w:tabs>
                <w:tab w:val="clear" w:pos="567"/>
                <w:tab w:val="left" w:pos="0"/>
                <w:tab w:val="left" w:pos="9214"/>
              </w:tabs>
              <w:spacing w:line="240" w:lineRule="auto"/>
              <w:ind w:right="282"/>
              <w:jc w:val="center"/>
              <w:rPr>
                <w:b/>
                <w:bCs/>
              </w:rPr>
            </w:pPr>
            <w:r w:rsidRPr="005E1B83">
              <w:rPr>
                <w:b/>
                <w:bCs/>
              </w:rPr>
              <w:t>Kūno masės diapazonas</w:t>
            </w:r>
          </w:p>
        </w:tc>
        <w:tc>
          <w:tcPr>
            <w:tcW w:w="4473" w:type="dxa"/>
          </w:tcPr>
          <w:p w14:paraId="75930751" w14:textId="77777777" w:rsidR="00614125" w:rsidRPr="005E1B83" w:rsidRDefault="00614125" w:rsidP="00A22185">
            <w:pPr>
              <w:tabs>
                <w:tab w:val="clear" w:pos="567"/>
                <w:tab w:val="left" w:pos="0"/>
                <w:tab w:val="left" w:pos="9214"/>
              </w:tabs>
              <w:spacing w:line="240" w:lineRule="auto"/>
              <w:ind w:right="282"/>
              <w:jc w:val="center"/>
              <w:rPr>
                <w:b/>
                <w:bCs/>
              </w:rPr>
            </w:pPr>
            <w:r w:rsidRPr="005E1B83">
              <w:rPr>
                <w:b/>
                <w:bCs/>
              </w:rPr>
              <w:t>Dozavimo planas</w:t>
            </w:r>
          </w:p>
        </w:tc>
      </w:tr>
      <w:tr w:rsidR="00614125" w:rsidRPr="005E1B83" w14:paraId="2075535B" w14:textId="77777777" w:rsidTr="00E730CC">
        <w:trPr>
          <w:jc w:val="center"/>
        </w:trPr>
        <w:tc>
          <w:tcPr>
            <w:tcW w:w="4476" w:type="dxa"/>
          </w:tcPr>
          <w:p w14:paraId="421FFEBD" w14:textId="3FF9C8E1" w:rsidR="00614125" w:rsidRPr="005E1B83" w:rsidRDefault="00614125" w:rsidP="00A22185">
            <w:pPr>
              <w:tabs>
                <w:tab w:val="clear" w:pos="567"/>
                <w:tab w:val="left" w:pos="0"/>
                <w:tab w:val="left" w:pos="9214"/>
              </w:tabs>
              <w:spacing w:line="240" w:lineRule="auto"/>
              <w:ind w:right="282"/>
              <w:jc w:val="center"/>
            </w:pPr>
            <w:r w:rsidRPr="005E1B83">
              <w:t>nuo 6 iki &lt; 9 kg</w:t>
            </w:r>
          </w:p>
        </w:tc>
        <w:tc>
          <w:tcPr>
            <w:tcW w:w="4473" w:type="dxa"/>
          </w:tcPr>
          <w:p w14:paraId="607C6D2D" w14:textId="74B99FF9" w:rsidR="00614125" w:rsidRPr="005E1B83" w:rsidRDefault="00614125" w:rsidP="00A22185">
            <w:pPr>
              <w:tabs>
                <w:tab w:val="clear" w:pos="567"/>
                <w:tab w:val="left" w:pos="0"/>
                <w:tab w:val="left" w:pos="9214"/>
              </w:tabs>
              <w:spacing w:line="240" w:lineRule="auto"/>
              <w:ind w:right="282"/>
              <w:jc w:val="center"/>
            </w:pPr>
            <w:r w:rsidRPr="005E1B83">
              <w:t>Po 1 mg du kartus per parą</w:t>
            </w:r>
          </w:p>
        </w:tc>
      </w:tr>
      <w:tr w:rsidR="00614125" w:rsidRPr="005E1B83" w14:paraId="31638E00" w14:textId="77777777" w:rsidTr="00E730CC">
        <w:trPr>
          <w:jc w:val="center"/>
        </w:trPr>
        <w:tc>
          <w:tcPr>
            <w:tcW w:w="4476" w:type="dxa"/>
          </w:tcPr>
          <w:p w14:paraId="500B9523" w14:textId="21B1F298" w:rsidR="00614125" w:rsidRPr="005E1B83" w:rsidRDefault="00614125" w:rsidP="00A22185">
            <w:pPr>
              <w:tabs>
                <w:tab w:val="clear" w:pos="567"/>
                <w:tab w:val="left" w:pos="0"/>
                <w:tab w:val="left" w:pos="9214"/>
              </w:tabs>
              <w:spacing w:line="240" w:lineRule="auto"/>
              <w:ind w:right="282"/>
              <w:jc w:val="center"/>
            </w:pPr>
            <w:r w:rsidRPr="005E1B83">
              <w:t>nuo 9 iki &lt; 12 kg</w:t>
            </w:r>
          </w:p>
        </w:tc>
        <w:tc>
          <w:tcPr>
            <w:tcW w:w="4473" w:type="dxa"/>
          </w:tcPr>
          <w:p w14:paraId="676539B4" w14:textId="13664AFC" w:rsidR="00614125" w:rsidRPr="005E1B83" w:rsidRDefault="00614125" w:rsidP="00A22185">
            <w:pPr>
              <w:tabs>
                <w:tab w:val="clear" w:pos="567"/>
                <w:tab w:val="left" w:pos="0"/>
                <w:tab w:val="left" w:pos="9214"/>
              </w:tabs>
              <w:spacing w:line="240" w:lineRule="auto"/>
              <w:ind w:right="282"/>
              <w:jc w:val="center"/>
            </w:pPr>
            <w:r w:rsidRPr="005E1B83">
              <w:t>Po 1,5 mg du kartus per parą</w:t>
            </w:r>
          </w:p>
        </w:tc>
      </w:tr>
      <w:tr w:rsidR="00614125" w:rsidRPr="005E1B83" w14:paraId="1A221C5E" w14:textId="77777777" w:rsidTr="00E730CC">
        <w:trPr>
          <w:jc w:val="center"/>
        </w:trPr>
        <w:tc>
          <w:tcPr>
            <w:tcW w:w="4476" w:type="dxa"/>
          </w:tcPr>
          <w:p w14:paraId="534B6726" w14:textId="71E265FA" w:rsidR="00614125" w:rsidRPr="005E1B83" w:rsidRDefault="00614125" w:rsidP="00A22185">
            <w:pPr>
              <w:tabs>
                <w:tab w:val="clear" w:pos="567"/>
                <w:tab w:val="left" w:pos="0"/>
                <w:tab w:val="left" w:pos="9214"/>
              </w:tabs>
              <w:spacing w:line="240" w:lineRule="auto"/>
              <w:ind w:right="282"/>
              <w:jc w:val="center"/>
            </w:pPr>
            <w:r w:rsidRPr="005E1B83">
              <w:t>nuo 12 iki &lt; 18 kg</w:t>
            </w:r>
          </w:p>
        </w:tc>
        <w:tc>
          <w:tcPr>
            <w:tcW w:w="4473" w:type="dxa"/>
          </w:tcPr>
          <w:p w14:paraId="0EC0EBC8" w14:textId="171DA56E" w:rsidR="00614125" w:rsidRPr="005E1B83" w:rsidRDefault="00614125" w:rsidP="00A22185">
            <w:pPr>
              <w:tabs>
                <w:tab w:val="clear" w:pos="567"/>
                <w:tab w:val="left" w:pos="0"/>
                <w:tab w:val="left" w:pos="9214"/>
              </w:tabs>
              <w:spacing w:line="240" w:lineRule="auto"/>
              <w:ind w:right="282"/>
              <w:jc w:val="center"/>
            </w:pPr>
            <w:r w:rsidRPr="005E1B83">
              <w:t>Po 2 mg du kartus per parą</w:t>
            </w:r>
          </w:p>
        </w:tc>
      </w:tr>
      <w:tr w:rsidR="00614125" w:rsidRPr="005E1B83" w14:paraId="4CDC141F" w14:textId="77777777" w:rsidTr="00E730CC">
        <w:trPr>
          <w:jc w:val="center"/>
        </w:trPr>
        <w:tc>
          <w:tcPr>
            <w:tcW w:w="4476" w:type="dxa"/>
          </w:tcPr>
          <w:p w14:paraId="04056ED3" w14:textId="1650D9B6" w:rsidR="00614125" w:rsidRPr="005E1B83" w:rsidRDefault="00614125" w:rsidP="00A22185">
            <w:pPr>
              <w:tabs>
                <w:tab w:val="clear" w:pos="567"/>
                <w:tab w:val="left" w:pos="0"/>
                <w:tab w:val="left" w:pos="9214"/>
              </w:tabs>
              <w:spacing w:line="240" w:lineRule="auto"/>
              <w:ind w:right="282"/>
              <w:jc w:val="center"/>
            </w:pPr>
            <w:r w:rsidRPr="005E1B83">
              <w:t>nuo 18 iki &lt; 25 kg</w:t>
            </w:r>
          </w:p>
        </w:tc>
        <w:tc>
          <w:tcPr>
            <w:tcW w:w="4473" w:type="dxa"/>
          </w:tcPr>
          <w:p w14:paraId="5F7955C3" w14:textId="2DF414C1" w:rsidR="00614125" w:rsidRPr="005E1B83" w:rsidRDefault="00614125" w:rsidP="00A22185">
            <w:pPr>
              <w:tabs>
                <w:tab w:val="clear" w:pos="567"/>
                <w:tab w:val="left" w:pos="0"/>
                <w:tab w:val="left" w:pos="9214"/>
              </w:tabs>
              <w:spacing w:line="240" w:lineRule="auto"/>
              <w:ind w:right="282"/>
              <w:jc w:val="center"/>
            </w:pPr>
            <w:r w:rsidRPr="005E1B83">
              <w:t>Po 3 mg du kartus per parą</w:t>
            </w:r>
          </w:p>
        </w:tc>
      </w:tr>
      <w:tr w:rsidR="00614125" w:rsidRPr="005E1B83" w14:paraId="2D2011E7" w14:textId="77777777" w:rsidTr="00E730CC">
        <w:trPr>
          <w:jc w:val="center"/>
        </w:trPr>
        <w:tc>
          <w:tcPr>
            <w:tcW w:w="4476" w:type="dxa"/>
          </w:tcPr>
          <w:p w14:paraId="29A70B48" w14:textId="77777777" w:rsidR="00614125" w:rsidRPr="005E1B83" w:rsidRDefault="00614125" w:rsidP="00A22185">
            <w:pPr>
              <w:tabs>
                <w:tab w:val="clear" w:pos="567"/>
                <w:tab w:val="left" w:pos="0"/>
                <w:tab w:val="left" w:pos="9214"/>
              </w:tabs>
              <w:spacing w:line="240" w:lineRule="auto"/>
              <w:ind w:right="282"/>
              <w:jc w:val="center"/>
            </w:pPr>
            <w:r w:rsidRPr="005E1B83">
              <w:t>nuo 25 iki &lt; 35 kg</w:t>
            </w:r>
          </w:p>
        </w:tc>
        <w:tc>
          <w:tcPr>
            <w:tcW w:w="4473" w:type="dxa"/>
          </w:tcPr>
          <w:p w14:paraId="0868876D" w14:textId="739CF8C3" w:rsidR="00614125" w:rsidRPr="005E1B83" w:rsidRDefault="00614125" w:rsidP="00A22185">
            <w:pPr>
              <w:tabs>
                <w:tab w:val="clear" w:pos="567"/>
                <w:tab w:val="left" w:pos="0"/>
                <w:tab w:val="left" w:pos="9214"/>
              </w:tabs>
              <w:spacing w:line="240" w:lineRule="auto"/>
              <w:ind w:right="282"/>
              <w:jc w:val="center"/>
            </w:pPr>
            <w:r w:rsidRPr="005E1B83">
              <w:t>Po 4 mg du kartus per parą</w:t>
            </w:r>
          </w:p>
        </w:tc>
      </w:tr>
      <w:tr w:rsidR="00614125" w:rsidRPr="005E1B83" w14:paraId="57806217" w14:textId="77777777" w:rsidTr="00E730CC">
        <w:trPr>
          <w:jc w:val="center"/>
        </w:trPr>
        <w:tc>
          <w:tcPr>
            <w:tcW w:w="4476" w:type="dxa"/>
          </w:tcPr>
          <w:p w14:paraId="425B9253" w14:textId="77777777" w:rsidR="00614125" w:rsidRPr="005E1B83" w:rsidRDefault="00614125" w:rsidP="00A22185">
            <w:pPr>
              <w:tabs>
                <w:tab w:val="clear" w:pos="567"/>
                <w:tab w:val="left" w:pos="0"/>
                <w:tab w:val="left" w:pos="9214"/>
              </w:tabs>
              <w:spacing w:line="240" w:lineRule="auto"/>
              <w:ind w:right="282"/>
              <w:jc w:val="center"/>
            </w:pPr>
            <w:r w:rsidRPr="005E1B83">
              <w:t>≥ 35 kg</w:t>
            </w:r>
          </w:p>
        </w:tc>
        <w:tc>
          <w:tcPr>
            <w:tcW w:w="4473" w:type="dxa"/>
          </w:tcPr>
          <w:p w14:paraId="4E0957F6" w14:textId="1DE71451" w:rsidR="00614125" w:rsidRPr="005E1B83" w:rsidRDefault="00614125" w:rsidP="00A22185">
            <w:pPr>
              <w:tabs>
                <w:tab w:val="clear" w:pos="567"/>
                <w:tab w:val="left" w:pos="0"/>
                <w:tab w:val="left" w:pos="9214"/>
              </w:tabs>
              <w:spacing w:line="240" w:lineRule="auto"/>
              <w:ind w:right="282"/>
              <w:jc w:val="center"/>
            </w:pPr>
            <w:r w:rsidRPr="005E1B83">
              <w:t>Po 5 mg du kartus per parą</w:t>
            </w:r>
          </w:p>
        </w:tc>
      </w:tr>
    </w:tbl>
    <w:p w14:paraId="733FF182" w14:textId="77777777" w:rsidR="00614125" w:rsidRPr="005E1B83" w:rsidRDefault="00614125" w:rsidP="00614125">
      <w:pPr>
        <w:tabs>
          <w:tab w:val="clear" w:pos="567"/>
          <w:tab w:val="left" w:pos="0"/>
          <w:tab w:val="left" w:pos="9214"/>
        </w:tabs>
        <w:spacing w:line="240" w:lineRule="auto"/>
        <w:ind w:right="282"/>
      </w:pPr>
    </w:p>
    <w:p w14:paraId="11A0C039" w14:textId="4AA675DC" w:rsidR="00834826" w:rsidRPr="005E1B83" w:rsidRDefault="00614125">
      <w:pPr>
        <w:tabs>
          <w:tab w:val="clear" w:pos="567"/>
          <w:tab w:val="left" w:pos="0"/>
          <w:tab w:val="left" w:pos="9214"/>
        </w:tabs>
        <w:spacing w:line="240" w:lineRule="auto"/>
        <w:ind w:right="282"/>
      </w:pPr>
      <w:r w:rsidRPr="005E1B83">
        <w:t>Pagrindinė saugumo vertinamoji baigtis</w:t>
      </w:r>
      <w:r w:rsidR="007124CB" w:rsidRPr="005E1B83">
        <w:t>, susidedanti iš</w:t>
      </w:r>
      <w:r w:rsidRPr="005E1B83">
        <w:t xml:space="preserve"> įvertint</w:t>
      </w:r>
      <w:r w:rsidR="007124CB" w:rsidRPr="005E1B83">
        <w:t>o</w:t>
      </w:r>
      <w:r w:rsidRPr="005E1B83">
        <w:t xml:space="preserve"> pagal ISTH apibrėž</w:t>
      </w:r>
      <w:r w:rsidR="00BF28CA" w:rsidRPr="005E1B83">
        <w:t>imą</w:t>
      </w:r>
      <w:r w:rsidRPr="005E1B83">
        <w:t xml:space="preserve"> stipraus </w:t>
      </w:r>
      <w:r w:rsidR="007124CB" w:rsidRPr="005E1B83">
        <w:t>ir</w:t>
      </w:r>
      <w:r w:rsidRPr="005E1B83">
        <w:t xml:space="preserve"> KRNS kraujavim</w:t>
      </w:r>
      <w:r w:rsidR="007124CB" w:rsidRPr="005E1B83">
        <w:t>o,</w:t>
      </w:r>
      <w:r w:rsidRPr="005E1B83">
        <w:t xml:space="preserve"> nustatyta 1</w:t>
      </w:r>
      <w:r w:rsidR="007124CB" w:rsidRPr="005E1B83">
        <w:t xml:space="preserve"> (0,8 %) </w:t>
      </w:r>
      <w:r w:rsidRPr="005E1B83">
        <w:t xml:space="preserve">iš 126 </w:t>
      </w:r>
      <w:proofErr w:type="spellStart"/>
      <w:r w:rsidRPr="005E1B83">
        <w:t>apiksabano</w:t>
      </w:r>
      <w:proofErr w:type="spellEnd"/>
      <w:r w:rsidRPr="005E1B83">
        <w:t xml:space="preserve"> grupė</w:t>
      </w:r>
      <w:r w:rsidR="007124CB" w:rsidRPr="005E1B83">
        <w:t>s pacientų</w:t>
      </w:r>
      <w:r w:rsidRPr="005E1B83">
        <w:t xml:space="preserve"> ir 3 iš 62 </w:t>
      </w:r>
      <w:r w:rsidR="007124CB" w:rsidRPr="005E1B83">
        <w:t xml:space="preserve">(4,8 %) </w:t>
      </w:r>
      <w:r w:rsidRPr="005E1B83">
        <w:t>standartinės priežiūros grupė</w:t>
      </w:r>
      <w:r w:rsidR="007124CB" w:rsidRPr="005E1B83">
        <w:t>s pacientų</w:t>
      </w:r>
      <w:r w:rsidRPr="005E1B83">
        <w:t xml:space="preserve">. Antrinių saugumo vertinamųjų baigčių – įvertintų stipraus, KRNS ir visų kraujavimo </w:t>
      </w:r>
      <w:r w:rsidR="007124CB" w:rsidRPr="005E1B83">
        <w:t>reiškinių</w:t>
      </w:r>
      <w:r w:rsidRPr="005E1B83">
        <w:t>, dažnis abiejose gydymo grupėse buvo panašus. Antrinė saugumo vertinamoji baigtis – vaist</w:t>
      </w:r>
      <w:r w:rsidR="007124CB" w:rsidRPr="005E1B83">
        <w:t>inio preparato</w:t>
      </w:r>
      <w:r w:rsidRPr="005E1B83">
        <w:t xml:space="preserve"> vartojimo nutraukimas dėl nepageidaujamo reiškinio, netoleravimo arba kraujavimo, registruota 7</w:t>
      </w:r>
      <w:r w:rsidR="007124CB" w:rsidRPr="005E1B83">
        <w:t xml:space="preserve"> (5,6</w:t>
      </w:r>
      <w:r w:rsidR="00CB4A86">
        <w:t> </w:t>
      </w:r>
      <w:r w:rsidR="007124CB" w:rsidRPr="005E1B83">
        <w:t xml:space="preserve">%) </w:t>
      </w:r>
      <w:proofErr w:type="spellStart"/>
      <w:r w:rsidRPr="005E1B83">
        <w:t>apiksabano</w:t>
      </w:r>
      <w:proofErr w:type="spellEnd"/>
      <w:r w:rsidRPr="005E1B83">
        <w:t xml:space="preserve"> grupė</w:t>
      </w:r>
      <w:r w:rsidR="007124CB" w:rsidRPr="005E1B83">
        <w:t>s</w:t>
      </w:r>
      <w:r w:rsidRPr="005E1B83">
        <w:t xml:space="preserve"> </w:t>
      </w:r>
      <w:r w:rsidR="00834826" w:rsidRPr="005E1B83">
        <w:t>asmenims</w:t>
      </w:r>
      <w:r w:rsidR="007124CB" w:rsidRPr="005E1B83">
        <w:t xml:space="preserve"> </w:t>
      </w:r>
      <w:r w:rsidRPr="005E1B83">
        <w:t>ir 1</w:t>
      </w:r>
      <w:r w:rsidR="00BF28CA" w:rsidRPr="005E1B83">
        <w:t> </w:t>
      </w:r>
      <w:r w:rsidRPr="005E1B83">
        <w:t>(1,6</w:t>
      </w:r>
      <w:r w:rsidR="00CB4A86">
        <w:t> </w:t>
      </w:r>
      <w:r w:rsidRPr="005E1B83">
        <w:t>%) standartinės priežiūros grupė</w:t>
      </w:r>
      <w:r w:rsidR="007124CB" w:rsidRPr="005E1B83">
        <w:t xml:space="preserve">s </w:t>
      </w:r>
      <w:r w:rsidR="00834826" w:rsidRPr="005E1B83">
        <w:t>asmeniui</w:t>
      </w:r>
      <w:r w:rsidRPr="005E1B83">
        <w:t xml:space="preserve">. Nė vienas pacientas jokioje gydymo grupėje nepatyrė tromboembolijos reiškinio. Nė vienoje gydymo grupėje neregistruota mirties atvejų. </w:t>
      </w:r>
    </w:p>
    <w:p w14:paraId="4FBDD4BF" w14:textId="77777777" w:rsidR="000349E8" w:rsidRPr="005E1B83" w:rsidRDefault="000349E8">
      <w:pPr>
        <w:tabs>
          <w:tab w:val="clear" w:pos="567"/>
          <w:tab w:val="left" w:pos="0"/>
          <w:tab w:val="left" w:pos="9214"/>
        </w:tabs>
        <w:spacing w:line="240" w:lineRule="auto"/>
        <w:ind w:right="282"/>
      </w:pPr>
    </w:p>
    <w:p w14:paraId="25534A4F" w14:textId="1C49A14D" w:rsidR="00834826" w:rsidRPr="005E1B83" w:rsidRDefault="00614125">
      <w:pPr>
        <w:tabs>
          <w:tab w:val="clear" w:pos="567"/>
          <w:tab w:val="left" w:pos="0"/>
          <w:tab w:val="left" w:pos="9214"/>
        </w:tabs>
        <w:spacing w:line="240" w:lineRule="auto"/>
        <w:ind w:right="282"/>
      </w:pPr>
      <w:r w:rsidRPr="005E1B83">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45A96817" w14:textId="77777777" w:rsidR="00834826" w:rsidRPr="005E1B83" w:rsidRDefault="00834826">
      <w:pPr>
        <w:tabs>
          <w:tab w:val="clear" w:pos="567"/>
          <w:tab w:val="left" w:pos="0"/>
          <w:tab w:val="left" w:pos="9214"/>
        </w:tabs>
        <w:spacing w:line="240" w:lineRule="auto"/>
        <w:ind w:right="282"/>
      </w:pPr>
    </w:p>
    <w:p w14:paraId="041C61F7" w14:textId="2AD44A89" w:rsidR="00D40614" w:rsidRPr="005E1B83" w:rsidRDefault="00614125">
      <w:pPr>
        <w:tabs>
          <w:tab w:val="clear" w:pos="567"/>
          <w:tab w:val="left" w:pos="0"/>
          <w:tab w:val="left" w:pos="9214"/>
        </w:tabs>
        <w:spacing w:line="240" w:lineRule="auto"/>
        <w:ind w:right="282"/>
      </w:pPr>
      <w:r w:rsidRPr="005E1B83">
        <w:t>Europos vaistų agentūra atidėjo įsipareigojimą pateikti venų tromboembolijos gydymo</w:t>
      </w:r>
      <w:r w:rsidR="00834826" w:rsidRPr="005E1B83">
        <w:t xml:space="preserve"> </w:t>
      </w:r>
      <w:proofErr w:type="spellStart"/>
      <w:r w:rsidR="00834826" w:rsidRPr="005E1B83">
        <w:t>apiksabanu</w:t>
      </w:r>
      <w:proofErr w:type="spellEnd"/>
      <w:r w:rsidRPr="005E1B83">
        <w:t xml:space="preserve"> tyrimų </w:t>
      </w:r>
      <w:r w:rsidR="0062590A" w:rsidRPr="005E1B83">
        <w:t>su vienu</w:t>
      </w:r>
      <w:r w:rsidR="00834826" w:rsidRPr="005E1B83">
        <w:t xml:space="preserve"> </w:t>
      </w:r>
      <w:r w:rsidRPr="005E1B83">
        <w:t xml:space="preserve">ar daugiau vaikų populiacijos pogrupių </w:t>
      </w:r>
      <w:r w:rsidR="0062590A" w:rsidRPr="005E1B83">
        <w:t xml:space="preserve">duomenis </w:t>
      </w:r>
      <w:r w:rsidRPr="005E1B83">
        <w:t>(žr. 4.2 skyriuje informaciją apie vartojimą vaikams).</w:t>
      </w:r>
    </w:p>
    <w:bookmarkEnd w:id="33"/>
    <w:p w14:paraId="13B0A36F" w14:textId="77777777" w:rsidR="00F14C97" w:rsidRPr="005E1B83" w:rsidRDefault="00F14C97">
      <w:pPr>
        <w:tabs>
          <w:tab w:val="clear" w:pos="567"/>
          <w:tab w:val="left" w:pos="9214"/>
        </w:tabs>
        <w:spacing w:line="240" w:lineRule="auto"/>
        <w:ind w:right="282"/>
        <w:rPr>
          <w:szCs w:val="24"/>
        </w:rPr>
      </w:pPr>
    </w:p>
    <w:p w14:paraId="7A7A8E5F"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5.2</w:t>
      </w:r>
      <w:r w:rsidRPr="005E1B83">
        <w:rPr>
          <w:rFonts w:ascii="Times New Roman" w:hAnsi="Times New Roman"/>
          <w:sz w:val="22"/>
        </w:rPr>
        <w:tab/>
      </w:r>
      <w:proofErr w:type="spellStart"/>
      <w:r w:rsidRPr="005E1B83">
        <w:rPr>
          <w:rFonts w:ascii="Times New Roman" w:hAnsi="Times New Roman"/>
          <w:sz w:val="22"/>
        </w:rPr>
        <w:t>Farmakokinetinės</w:t>
      </w:r>
      <w:proofErr w:type="spellEnd"/>
      <w:r w:rsidRPr="005E1B83">
        <w:rPr>
          <w:rFonts w:ascii="Times New Roman" w:hAnsi="Times New Roman"/>
          <w:sz w:val="22"/>
        </w:rPr>
        <w:t xml:space="preserve"> savybės</w:t>
      </w:r>
    </w:p>
    <w:p w14:paraId="4AB4C36E" w14:textId="77777777" w:rsidR="00F14C97" w:rsidRPr="005E1B83" w:rsidRDefault="00F14C97">
      <w:pPr>
        <w:tabs>
          <w:tab w:val="clear" w:pos="567"/>
          <w:tab w:val="left" w:pos="9214"/>
        </w:tabs>
        <w:spacing w:line="240" w:lineRule="auto"/>
        <w:ind w:right="282"/>
        <w:rPr>
          <w:szCs w:val="24"/>
        </w:rPr>
      </w:pPr>
    </w:p>
    <w:p w14:paraId="13BA229D" w14:textId="77777777" w:rsidR="00F14C97" w:rsidRPr="005E1B83" w:rsidRDefault="00AC3EAA">
      <w:pPr>
        <w:tabs>
          <w:tab w:val="left" w:pos="9214"/>
        </w:tabs>
        <w:spacing w:line="240" w:lineRule="auto"/>
        <w:ind w:right="282"/>
        <w:rPr>
          <w:u w:val="single"/>
        </w:rPr>
      </w:pPr>
      <w:r w:rsidRPr="005E1B83">
        <w:rPr>
          <w:u w:val="single"/>
        </w:rPr>
        <w:t>Absorbcija</w:t>
      </w:r>
    </w:p>
    <w:p w14:paraId="66CE97BB" w14:textId="0EAFBF12" w:rsidR="00F14C97" w:rsidRPr="005E1B83" w:rsidRDefault="000349E8">
      <w:pPr>
        <w:tabs>
          <w:tab w:val="left" w:pos="9214"/>
        </w:tabs>
        <w:spacing w:line="240" w:lineRule="auto"/>
        <w:ind w:right="282"/>
      </w:pPr>
      <w:r w:rsidRPr="005E1B83">
        <w:t>Suaugusiesiems i</w:t>
      </w:r>
      <w:r w:rsidR="00AC3EAA" w:rsidRPr="005E1B83">
        <w:t xml:space="preserve">ki 10 mg </w:t>
      </w:r>
      <w:proofErr w:type="spellStart"/>
      <w:r w:rsidR="00AC3EAA" w:rsidRPr="005E1B83">
        <w:t>apiksabano</w:t>
      </w:r>
      <w:proofErr w:type="spellEnd"/>
      <w:r w:rsidR="00AC3EAA" w:rsidRPr="005E1B83">
        <w:t xml:space="preserve"> dozių absoliutus biologinis prieinamumas yra maždaug 50 %. </w:t>
      </w:r>
      <w:proofErr w:type="spellStart"/>
      <w:r w:rsidR="00AC3EAA" w:rsidRPr="005E1B83">
        <w:t>Apiksabanas</w:t>
      </w:r>
      <w:proofErr w:type="spellEnd"/>
      <w:r w:rsidR="00AC3EAA" w:rsidRPr="005E1B83">
        <w:t xml:space="preserve"> greitai absorbuojamas, o didžiausia jo koncentracija (</w:t>
      </w:r>
      <w:proofErr w:type="spellStart"/>
      <w:r w:rsidR="00AC3EAA" w:rsidRPr="005E1B83">
        <w:t>C</w:t>
      </w:r>
      <w:r w:rsidR="00AC3EAA" w:rsidRPr="005E1B83">
        <w:rPr>
          <w:vertAlign w:val="subscript"/>
        </w:rPr>
        <w:t>max</w:t>
      </w:r>
      <w:proofErr w:type="spellEnd"/>
      <w:r w:rsidR="00AC3EAA" w:rsidRPr="005E1B83">
        <w:t>) atsiranda praėjus 3</w:t>
      </w:r>
      <w:r w:rsidR="00CB4A86">
        <w:noBreakHyphen/>
      </w:r>
      <w:r w:rsidR="00AC3EAA" w:rsidRPr="005E1B83">
        <w:t>4</w:t>
      </w:r>
      <w:r w:rsidR="00CB4A86">
        <w:t> </w:t>
      </w:r>
      <w:r w:rsidR="00AC3EAA" w:rsidRPr="005E1B83">
        <w:t xml:space="preserve">valandoms po tabletės išgėrimo. Vartojant 10 mg </w:t>
      </w:r>
      <w:proofErr w:type="spellStart"/>
      <w:r w:rsidR="00AC3EAA" w:rsidRPr="005E1B83">
        <w:t>apiksabano</w:t>
      </w:r>
      <w:proofErr w:type="spellEnd"/>
      <w:r w:rsidR="00AC3EAA" w:rsidRPr="005E1B83">
        <w:t xml:space="preserve"> dozę su maistu, vaistinio preparato AUC ir </w:t>
      </w:r>
      <w:proofErr w:type="spellStart"/>
      <w:r w:rsidR="00AC3EAA" w:rsidRPr="005E1B83">
        <w:t>C</w:t>
      </w:r>
      <w:r w:rsidR="00AC3EAA" w:rsidRPr="005E1B83">
        <w:rPr>
          <w:vertAlign w:val="subscript"/>
        </w:rPr>
        <w:t>max</w:t>
      </w:r>
      <w:proofErr w:type="spellEnd"/>
      <w:r w:rsidR="00AC3EAA" w:rsidRPr="005E1B83">
        <w:t xml:space="preserve"> nekinta. </w:t>
      </w:r>
      <w:proofErr w:type="spellStart"/>
      <w:r w:rsidR="00AC3EAA" w:rsidRPr="005E1B83">
        <w:t>Apiksabano</w:t>
      </w:r>
      <w:proofErr w:type="spellEnd"/>
      <w:r w:rsidR="00AC3EAA" w:rsidRPr="005E1B83">
        <w:t xml:space="preserve"> galima vartoti valgant arba kitu laiku. </w:t>
      </w:r>
    </w:p>
    <w:p w14:paraId="1E9FD1B4" w14:textId="77777777" w:rsidR="00F14C97" w:rsidRPr="005E1B83" w:rsidRDefault="00F14C97">
      <w:pPr>
        <w:tabs>
          <w:tab w:val="left" w:pos="9214"/>
        </w:tabs>
        <w:spacing w:line="240" w:lineRule="auto"/>
        <w:ind w:right="282"/>
      </w:pPr>
    </w:p>
    <w:p w14:paraId="743CA806" w14:textId="449523FE" w:rsidR="00F14C97" w:rsidRPr="005E1B83" w:rsidRDefault="00AC3EAA">
      <w:pPr>
        <w:tabs>
          <w:tab w:val="left" w:pos="9214"/>
        </w:tabs>
        <w:spacing w:line="240" w:lineRule="auto"/>
        <w:ind w:right="282"/>
      </w:pPr>
      <w:r w:rsidRPr="005E1B83">
        <w:t xml:space="preserve">Per burną vartojant iki 10 mg </w:t>
      </w:r>
      <w:proofErr w:type="spellStart"/>
      <w:r w:rsidRPr="005E1B83">
        <w:t>apiksabano</w:t>
      </w:r>
      <w:proofErr w:type="spellEnd"/>
      <w:r w:rsidRPr="005E1B83">
        <w:t xml:space="preserve"> dozes, vaistinio preparato farmakokinetika yra tiesinė, didinant dozę ekspozicija proporcingai didėja. Vartojant 25 mg ir didesnėmis dozėmis </w:t>
      </w:r>
      <w:proofErr w:type="spellStart"/>
      <w:r w:rsidRPr="005E1B83">
        <w:t>apiksabanui</w:t>
      </w:r>
      <w:proofErr w:type="spellEnd"/>
      <w:r w:rsidRPr="005E1B83">
        <w:t xml:space="preserve"> yra būdinga farmacinės formos skaidymosi ribojama absorbcija ir dėl to sumažėjęs biologinis prieinamumas. </w:t>
      </w:r>
      <w:proofErr w:type="spellStart"/>
      <w:r w:rsidRPr="005E1B83">
        <w:t>Apiksabano</w:t>
      </w:r>
      <w:proofErr w:type="spellEnd"/>
      <w:r w:rsidRPr="005E1B83">
        <w:t xml:space="preserve"> ekspozicijos rodiklių kintamumas yra nedidelis ar vidutinis, t. y. kintamumas tam pačiam pacientui ir tarp pacientų yra atitinkamai maždaug 20 % VK ir 30 % VK. </w:t>
      </w:r>
    </w:p>
    <w:p w14:paraId="5606F2E0" w14:textId="77777777" w:rsidR="00F14C97" w:rsidRPr="005E1B83" w:rsidRDefault="00F14C97">
      <w:pPr>
        <w:tabs>
          <w:tab w:val="left" w:pos="9214"/>
        </w:tabs>
        <w:spacing w:line="240" w:lineRule="auto"/>
        <w:ind w:right="282"/>
      </w:pPr>
    </w:p>
    <w:p w14:paraId="63A06F96" w14:textId="1C330799" w:rsidR="00F14C97" w:rsidRPr="005E1B83" w:rsidRDefault="00AC3EAA">
      <w:pPr>
        <w:tabs>
          <w:tab w:val="left" w:pos="9214"/>
        </w:tabs>
        <w:spacing w:line="240" w:lineRule="auto"/>
        <w:ind w:right="282"/>
      </w:pPr>
      <w:r w:rsidRPr="005E1B83">
        <w:t xml:space="preserve">Per burną vartojant 10 mg </w:t>
      </w:r>
      <w:proofErr w:type="spellStart"/>
      <w:r w:rsidRPr="005E1B83">
        <w:t>apiksabano</w:t>
      </w:r>
      <w:proofErr w:type="spellEnd"/>
      <w:r w:rsidRPr="005E1B83">
        <w:t xml:space="preserve"> dozę kaip 2 susmulkintas tabletes po 5 mg 30 ml suspensijos vandenyje pavidalu, ekspozicija buvo panaši, kaip ir per burną vartojant 2 nesmulkintas tabletes po 5 mg. Per burną vartojant 10 mg </w:t>
      </w:r>
      <w:proofErr w:type="spellStart"/>
      <w:r w:rsidRPr="005E1B83">
        <w:t>apiksabano</w:t>
      </w:r>
      <w:proofErr w:type="spellEnd"/>
      <w:r w:rsidRPr="005E1B83">
        <w:t xml:space="preserve"> dozę susmulkinus 2 tabletes po 5 mg ir sumaišius su 30 g obuolių tyrės, </w:t>
      </w:r>
      <w:proofErr w:type="spellStart"/>
      <w:r w:rsidRPr="005E1B83">
        <w:t>C</w:t>
      </w:r>
      <w:r w:rsidRPr="005E1B83">
        <w:rPr>
          <w:vertAlign w:val="subscript"/>
        </w:rPr>
        <w:t>max</w:t>
      </w:r>
      <w:proofErr w:type="spellEnd"/>
      <w:r w:rsidRPr="005E1B83">
        <w:t xml:space="preserve"> ir AUC buvo atitinkamai 21</w:t>
      </w:r>
      <w:r w:rsidR="00B83F35" w:rsidRPr="005E1B83">
        <w:t> </w:t>
      </w:r>
      <w:r w:rsidRPr="005E1B83">
        <w:t>% ir 16</w:t>
      </w:r>
      <w:r w:rsidR="00B83F35" w:rsidRPr="005E1B83">
        <w:t> </w:t>
      </w:r>
      <w:r w:rsidRPr="005E1B83">
        <w:t xml:space="preserve">% mažesni nei vartojant 2 nesmulkintas tabletes po 5 mg. Ekspozicijos sumažėjimas nelaikomas klinikiniu požiūriu reikšmingu. </w:t>
      </w:r>
    </w:p>
    <w:p w14:paraId="1CE5C322" w14:textId="77777777" w:rsidR="00F14C97" w:rsidRPr="005E1B83" w:rsidRDefault="00F14C97">
      <w:pPr>
        <w:tabs>
          <w:tab w:val="left" w:pos="9214"/>
        </w:tabs>
        <w:spacing w:line="240" w:lineRule="auto"/>
        <w:ind w:right="282"/>
      </w:pPr>
    </w:p>
    <w:p w14:paraId="357BA992" w14:textId="77777777" w:rsidR="00F14C97" w:rsidRPr="005E1B83" w:rsidRDefault="00AC3EAA">
      <w:pPr>
        <w:tabs>
          <w:tab w:val="left" w:pos="9214"/>
        </w:tabs>
        <w:spacing w:line="240" w:lineRule="auto"/>
        <w:ind w:right="282"/>
      </w:pPr>
      <w:r w:rsidRPr="005E1B83">
        <w:t xml:space="preserve">Vartojant susmulkintą 5 mg </w:t>
      </w:r>
      <w:proofErr w:type="spellStart"/>
      <w:r w:rsidRPr="005E1B83">
        <w:t>apiksabano</w:t>
      </w:r>
      <w:proofErr w:type="spellEnd"/>
      <w:r w:rsidRPr="005E1B83">
        <w:t xml:space="preserve"> tabletę, 60 ml suspensijos vandeniniame 5 % gliukozės tirpale pavidalu pro </w:t>
      </w:r>
      <w:proofErr w:type="spellStart"/>
      <w:r w:rsidRPr="005E1B83">
        <w:t>nazogastrinį</w:t>
      </w:r>
      <w:proofErr w:type="spellEnd"/>
      <w:r w:rsidRPr="005E1B83">
        <w:t xml:space="preserve"> zondą, ekspozicija buvo panaši, kaip ir kituose klinikiniuose tyrimuose, kuriuose dalyvavo sveiki tiriamieji, kurie per burną vartojo vienkartinę dozę – 5 mg </w:t>
      </w:r>
      <w:proofErr w:type="spellStart"/>
      <w:r w:rsidRPr="005E1B83">
        <w:t>apiksabano</w:t>
      </w:r>
      <w:proofErr w:type="spellEnd"/>
      <w:r w:rsidRPr="005E1B83">
        <w:t xml:space="preserve"> tabletę. </w:t>
      </w:r>
    </w:p>
    <w:p w14:paraId="6425250C" w14:textId="77777777" w:rsidR="00F14C97" w:rsidRPr="005E1B83" w:rsidRDefault="00F14C97">
      <w:pPr>
        <w:tabs>
          <w:tab w:val="left" w:pos="9214"/>
        </w:tabs>
        <w:spacing w:line="240" w:lineRule="auto"/>
        <w:ind w:right="282"/>
      </w:pPr>
    </w:p>
    <w:p w14:paraId="000B237E" w14:textId="77777777" w:rsidR="00F14C97" w:rsidRPr="005E1B83" w:rsidRDefault="00AC3EAA">
      <w:pPr>
        <w:tabs>
          <w:tab w:val="left" w:pos="9214"/>
        </w:tabs>
        <w:spacing w:line="240" w:lineRule="auto"/>
        <w:ind w:right="282"/>
      </w:pPr>
      <w:r w:rsidRPr="005E1B83">
        <w:t xml:space="preserve">Atsižvelgiant į nuspėjamas dozei proporcingas </w:t>
      </w:r>
      <w:proofErr w:type="spellStart"/>
      <w:r w:rsidRPr="005E1B83">
        <w:t>apiksabano</w:t>
      </w:r>
      <w:proofErr w:type="spellEnd"/>
      <w:r w:rsidRPr="005E1B83">
        <w:t xml:space="preserve"> </w:t>
      </w:r>
      <w:proofErr w:type="spellStart"/>
      <w:r w:rsidRPr="005E1B83">
        <w:t>farmakokinetines</w:t>
      </w:r>
      <w:proofErr w:type="spellEnd"/>
      <w:r w:rsidRPr="005E1B83">
        <w:t xml:space="preserve"> savybes, atliktų biologinis prieinamumas tyrimų rezultatai yra pritaikomi mažesnėms </w:t>
      </w:r>
      <w:proofErr w:type="spellStart"/>
      <w:r w:rsidRPr="005E1B83">
        <w:t>apiksabano</w:t>
      </w:r>
      <w:proofErr w:type="spellEnd"/>
      <w:r w:rsidRPr="005E1B83">
        <w:t xml:space="preserve"> dozėms.</w:t>
      </w:r>
    </w:p>
    <w:p w14:paraId="465D3BFD" w14:textId="77777777" w:rsidR="00F14C97" w:rsidRPr="005E1B83" w:rsidRDefault="00F14C97">
      <w:pPr>
        <w:tabs>
          <w:tab w:val="left" w:pos="9214"/>
        </w:tabs>
        <w:spacing w:line="240" w:lineRule="auto"/>
        <w:ind w:right="282"/>
      </w:pPr>
      <w:bookmarkStart w:id="35" w:name="_Hlk189395208"/>
    </w:p>
    <w:p w14:paraId="36558804" w14:textId="77777777" w:rsidR="000349E8" w:rsidRPr="00281D5C" w:rsidRDefault="000349E8" w:rsidP="000349E8">
      <w:pPr>
        <w:tabs>
          <w:tab w:val="left" w:pos="9214"/>
        </w:tabs>
        <w:spacing w:line="240" w:lineRule="auto"/>
        <w:ind w:right="282"/>
        <w:rPr>
          <w:u w:val="single"/>
        </w:rPr>
      </w:pPr>
      <w:r w:rsidRPr="00281D5C">
        <w:rPr>
          <w:u w:val="single"/>
        </w:rPr>
        <w:t>Vaikų populiacija</w:t>
      </w:r>
    </w:p>
    <w:p w14:paraId="4B24E0DA" w14:textId="0741D622" w:rsidR="000349E8" w:rsidRPr="005E1B83" w:rsidRDefault="000349E8" w:rsidP="000349E8">
      <w:pPr>
        <w:tabs>
          <w:tab w:val="left" w:pos="9214"/>
        </w:tabs>
        <w:spacing w:line="240" w:lineRule="auto"/>
        <w:ind w:right="282"/>
      </w:pPr>
      <w:proofErr w:type="spellStart"/>
      <w:r w:rsidRPr="00281D5C">
        <w:t>Apiksabanas</w:t>
      </w:r>
      <w:proofErr w:type="spellEnd"/>
      <w:r w:rsidRPr="00281D5C">
        <w:t xml:space="preserve"> greitai absorbuojamas, </w:t>
      </w:r>
      <w:r w:rsidR="00240C0E">
        <w:t xml:space="preserve">o </w:t>
      </w:r>
      <w:r w:rsidRPr="00281D5C">
        <w:t>didžiausia jo koncentracija (</w:t>
      </w:r>
      <w:proofErr w:type="spellStart"/>
      <w:r w:rsidRPr="00281D5C">
        <w:t>C</w:t>
      </w:r>
      <w:r w:rsidRPr="00281D5C">
        <w:rPr>
          <w:vertAlign w:val="subscript"/>
        </w:rPr>
        <w:t>max</w:t>
      </w:r>
      <w:proofErr w:type="spellEnd"/>
      <w:r w:rsidRPr="00281D5C">
        <w:t xml:space="preserve">) </w:t>
      </w:r>
      <w:r w:rsidR="00240C0E">
        <w:t>susidaro</w:t>
      </w:r>
      <w:r w:rsidRPr="00281D5C">
        <w:t xml:space="preserve"> praėjus maždaug 2 valandoms po vienos dozės suvartojimo.</w:t>
      </w:r>
    </w:p>
    <w:p w14:paraId="507711CA" w14:textId="77777777" w:rsidR="000349E8" w:rsidRPr="005E1B83" w:rsidRDefault="000349E8">
      <w:pPr>
        <w:tabs>
          <w:tab w:val="left" w:pos="9214"/>
        </w:tabs>
        <w:spacing w:line="240" w:lineRule="auto"/>
        <w:ind w:right="282"/>
      </w:pPr>
    </w:p>
    <w:bookmarkEnd w:id="35"/>
    <w:p w14:paraId="01D340FE" w14:textId="77777777" w:rsidR="00F14C97" w:rsidRPr="005E1B83" w:rsidRDefault="00AC3EAA">
      <w:pPr>
        <w:tabs>
          <w:tab w:val="left" w:pos="9214"/>
        </w:tabs>
        <w:spacing w:line="240" w:lineRule="auto"/>
        <w:ind w:right="282"/>
        <w:rPr>
          <w:u w:val="single"/>
        </w:rPr>
      </w:pPr>
      <w:r w:rsidRPr="005E1B83">
        <w:rPr>
          <w:u w:val="single"/>
        </w:rPr>
        <w:t xml:space="preserve">Pasiskirstymas </w:t>
      </w:r>
    </w:p>
    <w:p w14:paraId="2070F67D" w14:textId="0781BA7D" w:rsidR="00F14C97" w:rsidRDefault="00240C0E">
      <w:pPr>
        <w:tabs>
          <w:tab w:val="left" w:pos="9214"/>
        </w:tabs>
        <w:spacing w:line="240" w:lineRule="auto"/>
        <w:ind w:right="282"/>
      </w:pPr>
      <w:r>
        <w:t>Suaugusiesiems p</w:t>
      </w:r>
      <w:r w:rsidR="00AC3EAA" w:rsidRPr="005E1B83">
        <w:t>rie plazmos baltymų jungiasi apytiksliai 87 % veikliosios medžiagos. Pasiskirstymo tūris (</w:t>
      </w:r>
      <w:proofErr w:type="spellStart"/>
      <w:r w:rsidR="00AC3EAA" w:rsidRPr="005E1B83">
        <w:t>Vss</w:t>
      </w:r>
      <w:proofErr w:type="spellEnd"/>
      <w:r w:rsidR="00AC3EAA" w:rsidRPr="005E1B83">
        <w:t>) yra maždaug 21</w:t>
      </w:r>
      <w:r w:rsidR="00CB4A86">
        <w:t> </w:t>
      </w:r>
      <w:r w:rsidR="00AC3EAA" w:rsidRPr="005E1B83">
        <w:t xml:space="preserve">litras. </w:t>
      </w:r>
    </w:p>
    <w:p w14:paraId="062C0BD7" w14:textId="77777777" w:rsidR="00312C60" w:rsidRDefault="00312C60">
      <w:pPr>
        <w:tabs>
          <w:tab w:val="left" w:pos="9214"/>
        </w:tabs>
        <w:spacing w:line="240" w:lineRule="auto"/>
        <w:ind w:right="282"/>
      </w:pPr>
    </w:p>
    <w:p w14:paraId="6D06BE3E" w14:textId="23465191" w:rsidR="00437082" w:rsidRPr="00281D5C" w:rsidRDefault="00240C0E" w:rsidP="00437082">
      <w:pPr>
        <w:tabs>
          <w:tab w:val="left" w:pos="9214"/>
        </w:tabs>
        <w:spacing w:line="240" w:lineRule="auto"/>
        <w:ind w:right="282"/>
      </w:pPr>
      <w:bookmarkStart w:id="36" w:name="_Hlk203662745"/>
      <w:r w:rsidRPr="00240C0E">
        <w:t xml:space="preserve">Vaikų populiacijos duomenų apie </w:t>
      </w:r>
      <w:proofErr w:type="spellStart"/>
      <w:r w:rsidRPr="00240C0E">
        <w:t>apiksabano</w:t>
      </w:r>
      <w:proofErr w:type="spellEnd"/>
      <w:r w:rsidRPr="00240C0E">
        <w:t xml:space="preserve"> jungimąsi prie plazmos baltymų nėra</w:t>
      </w:r>
      <w:r>
        <w:t>.</w:t>
      </w:r>
      <w:bookmarkEnd w:id="36"/>
    </w:p>
    <w:p w14:paraId="28ACE551" w14:textId="77777777" w:rsidR="00F14C97" w:rsidRPr="005E1B83" w:rsidRDefault="00F14C97">
      <w:pPr>
        <w:tabs>
          <w:tab w:val="left" w:pos="9214"/>
        </w:tabs>
        <w:spacing w:line="240" w:lineRule="auto"/>
        <w:ind w:right="282"/>
      </w:pPr>
    </w:p>
    <w:p w14:paraId="0BE61EFC" w14:textId="77777777" w:rsidR="00F14C97" w:rsidRPr="005E1B83" w:rsidRDefault="00AC3EAA">
      <w:pPr>
        <w:tabs>
          <w:tab w:val="left" w:pos="9214"/>
        </w:tabs>
        <w:spacing w:line="240" w:lineRule="auto"/>
        <w:ind w:right="282"/>
        <w:rPr>
          <w:u w:val="single"/>
        </w:rPr>
      </w:pPr>
      <w:proofErr w:type="spellStart"/>
      <w:r w:rsidRPr="005E1B83">
        <w:rPr>
          <w:u w:val="single"/>
        </w:rPr>
        <w:lastRenderedPageBreak/>
        <w:t>Biotransformacija</w:t>
      </w:r>
      <w:proofErr w:type="spellEnd"/>
      <w:r w:rsidRPr="005E1B83">
        <w:rPr>
          <w:u w:val="single"/>
        </w:rPr>
        <w:t xml:space="preserve"> ir eliminacija </w:t>
      </w:r>
    </w:p>
    <w:p w14:paraId="163F52C3" w14:textId="1AC5D5AD" w:rsidR="00F14C97" w:rsidRPr="005E1B83" w:rsidRDefault="00AC3EAA">
      <w:pPr>
        <w:tabs>
          <w:tab w:val="left" w:pos="9214"/>
        </w:tabs>
        <w:spacing w:line="240" w:lineRule="auto"/>
        <w:ind w:right="282"/>
      </w:pPr>
      <w:proofErr w:type="spellStart"/>
      <w:r w:rsidRPr="005E1B83">
        <w:t>Apiksabanas</w:t>
      </w:r>
      <w:proofErr w:type="spellEnd"/>
      <w:r w:rsidRPr="005E1B83">
        <w:t xml:space="preserve"> šalinamas daugeliu būdų. Maždaug 25 % </w:t>
      </w:r>
      <w:r w:rsidR="000349E8" w:rsidRPr="005E1B83">
        <w:t>suaugusi</w:t>
      </w:r>
      <w:r w:rsidR="00C07FF0">
        <w:t>ųjų</w:t>
      </w:r>
      <w:r w:rsidR="000349E8" w:rsidRPr="005E1B83">
        <w:t xml:space="preserve"> </w:t>
      </w:r>
      <w:r w:rsidRPr="005E1B83">
        <w:t xml:space="preserve">suvartotos </w:t>
      </w:r>
      <w:proofErr w:type="spellStart"/>
      <w:r w:rsidRPr="005E1B83">
        <w:t>apiksabano</w:t>
      </w:r>
      <w:proofErr w:type="spellEnd"/>
      <w:r w:rsidRPr="005E1B83">
        <w:t xml:space="preserve"> dozės šalinama metabolitų pavidalu, kurių daugelis šalinama su išmatomis. </w:t>
      </w:r>
      <w:r w:rsidR="000349E8" w:rsidRPr="005E1B83">
        <w:t xml:space="preserve">Suaugusiesiems </w:t>
      </w:r>
      <w:proofErr w:type="spellStart"/>
      <w:r w:rsidR="000349E8" w:rsidRPr="005E1B83">
        <w:t>a</w:t>
      </w:r>
      <w:r w:rsidRPr="005E1B83">
        <w:t>piksabano</w:t>
      </w:r>
      <w:proofErr w:type="spellEnd"/>
      <w:r w:rsidRPr="005E1B83">
        <w:t xml:space="preserve"> </w:t>
      </w:r>
      <w:proofErr w:type="spellStart"/>
      <w:r w:rsidRPr="005E1B83">
        <w:t>ekskrecija</w:t>
      </w:r>
      <w:proofErr w:type="spellEnd"/>
      <w:r w:rsidRPr="005E1B83">
        <w:t xml:space="preserve"> per inkstus sudaro maždaug 27 % bendrojo klirenso. Klinikinių ir </w:t>
      </w:r>
      <w:proofErr w:type="spellStart"/>
      <w:r w:rsidRPr="005E1B83">
        <w:t>ikiklinikinių</w:t>
      </w:r>
      <w:proofErr w:type="spellEnd"/>
      <w:r w:rsidRPr="005E1B83">
        <w:t xml:space="preserve"> tyrimų metu nustatyta, kad veiklioji medžiaga papildomai šalinama atitinkamai su tulžimi ir tiesioginės </w:t>
      </w:r>
      <w:proofErr w:type="spellStart"/>
      <w:r w:rsidRPr="005E1B83">
        <w:t>ekskrecijos</w:t>
      </w:r>
      <w:proofErr w:type="spellEnd"/>
      <w:r w:rsidRPr="005E1B83">
        <w:t xml:space="preserve"> žarnyne būdu. </w:t>
      </w:r>
    </w:p>
    <w:p w14:paraId="1656B292" w14:textId="77777777" w:rsidR="00F14C97" w:rsidRPr="005E1B83" w:rsidRDefault="00F14C97">
      <w:pPr>
        <w:tabs>
          <w:tab w:val="left" w:pos="9214"/>
        </w:tabs>
        <w:spacing w:line="240" w:lineRule="auto"/>
        <w:ind w:right="282"/>
      </w:pPr>
    </w:p>
    <w:p w14:paraId="170D5991" w14:textId="4C6D15DC" w:rsidR="00F14C97" w:rsidRPr="005E1B83" w:rsidRDefault="000349E8">
      <w:pPr>
        <w:tabs>
          <w:tab w:val="left" w:pos="9214"/>
        </w:tabs>
        <w:spacing w:line="240" w:lineRule="auto"/>
        <w:ind w:right="282"/>
      </w:pPr>
      <w:r w:rsidRPr="005E1B83">
        <w:t>Suaugusiesiems b</w:t>
      </w:r>
      <w:r w:rsidR="00AC3EAA" w:rsidRPr="005E1B83">
        <w:t xml:space="preserve">endrasis </w:t>
      </w:r>
      <w:proofErr w:type="spellStart"/>
      <w:r w:rsidR="00AC3EAA" w:rsidRPr="005E1B83">
        <w:t>apiksabano</w:t>
      </w:r>
      <w:proofErr w:type="spellEnd"/>
      <w:r w:rsidR="00AC3EAA" w:rsidRPr="005E1B83">
        <w:t xml:space="preserve"> klirensas yra apie 3,3 l/val., o jo pusinės eliminacijos laikas – maždaug 12</w:t>
      </w:r>
      <w:r w:rsidR="00CB4A86">
        <w:t> </w:t>
      </w:r>
      <w:r w:rsidR="00AC3EAA" w:rsidRPr="005E1B83">
        <w:t xml:space="preserve">valandų. </w:t>
      </w:r>
      <w:bookmarkStart w:id="37" w:name="_Hlk189395762"/>
      <w:r w:rsidR="005E1B83" w:rsidRPr="005E1B83">
        <w:t>Vaik</w:t>
      </w:r>
      <w:r w:rsidR="00C07FF0">
        <w:t>ams</w:t>
      </w:r>
      <w:r w:rsidR="005E1B83" w:rsidRPr="005E1B83">
        <w:t xml:space="preserve"> bendrasis tariamasis </w:t>
      </w:r>
      <w:proofErr w:type="spellStart"/>
      <w:r w:rsidR="005E1B83" w:rsidRPr="005E1B83">
        <w:t>apiksabano</w:t>
      </w:r>
      <w:proofErr w:type="spellEnd"/>
      <w:r w:rsidR="005E1B83" w:rsidRPr="005E1B83">
        <w:t xml:space="preserve"> klirensas yra maždaug 3,0</w:t>
      </w:r>
      <w:r w:rsidR="00604BCC">
        <w:t> </w:t>
      </w:r>
      <w:r w:rsidR="005E1B83" w:rsidRPr="005E1B83">
        <w:t>l/val.</w:t>
      </w:r>
      <w:bookmarkEnd w:id="37"/>
    </w:p>
    <w:p w14:paraId="7631D0EF" w14:textId="77777777" w:rsidR="00F14C97" w:rsidRPr="005E1B83" w:rsidRDefault="00F14C97">
      <w:pPr>
        <w:tabs>
          <w:tab w:val="left" w:pos="9214"/>
        </w:tabs>
        <w:spacing w:line="240" w:lineRule="auto"/>
        <w:ind w:right="282"/>
      </w:pPr>
    </w:p>
    <w:p w14:paraId="7029690B" w14:textId="77777777" w:rsidR="00F14C97" w:rsidRPr="005E1B83" w:rsidRDefault="00AC3EAA">
      <w:pPr>
        <w:tabs>
          <w:tab w:val="left" w:pos="9214"/>
        </w:tabs>
        <w:spacing w:line="240" w:lineRule="auto"/>
        <w:ind w:right="282"/>
      </w:pPr>
      <w:r w:rsidRPr="005E1B83">
        <w:t xml:space="preserve">Svarbiausieji </w:t>
      </w:r>
      <w:proofErr w:type="spellStart"/>
      <w:r w:rsidRPr="005E1B83">
        <w:t>biotransformacijos</w:t>
      </w:r>
      <w:proofErr w:type="spellEnd"/>
      <w:r w:rsidRPr="005E1B83">
        <w:t xml:space="preserve"> būdai yra O-</w:t>
      </w:r>
      <w:proofErr w:type="spellStart"/>
      <w:r w:rsidRPr="005E1B83">
        <w:t>demetilinimas</w:t>
      </w:r>
      <w:proofErr w:type="spellEnd"/>
      <w:r w:rsidRPr="005E1B83">
        <w:t xml:space="preserve"> ir 3-oksopiperidinilo dalies </w:t>
      </w:r>
      <w:proofErr w:type="spellStart"/>
      <w:r w:rsidRPr="005E1B83">
        <w:t>hidroksilinimas</w:t>
      </w:r>
      <w:proofErr w:type="spellEnd"/>
      <w:r w:rsidRPr="005E1B83">
        <w:t xml:space="preserve">. </w:t>
      </w:r>
      <w:proofErr w:type="spellStart"/>
      <w:r w:rsidRPr="005E1B83">
        <w:t>Apiksabanas</w:t>
      </w:r>
      <w:proofErr w:type="spellEnd"/>
      <w:r w:rsidRPr="005E1B83">
        <w:t xml:space="preserve"> daugiausia </w:t>
      </w:r>
      <w:proofErr w:type="spellStart"/>
      <w:r w:rsidRPr="005E1B83">
        <w:t>metabolizuojamas</w:t>
      </w:r>
      <w:proofErr w:type="spellEnd"/>
      <w:r w:rsidRPr="005E1B83">
        <w:t xml:space="preserve"> veikiant CYP3A4/5 </w:t>
      </w:r>
      <w:proofErr w:type="spellStart"/>
      <w:r w:rsidRPr="005E1B83">
        <w:t>izofermentams</w:t>
      </w:r>
      <w:proofErr w:type="spellEnd"/>
      <w:r w:rsidRPr="005E1B83">
        <w:t xml:space="preserve">, o CYP1A2, 2C8, 2C9, 2C19 ir 2J2 </w:t>
      </w:r>
      <w:proofErr w:type="spellStart"/>
      <w:r w:rsidRPr="005E1B83">
        <w:t>izofermentų</w:t>
      </w:r>
      <w:proofErr w:type="spellEnd"/>
      <w:r w:rsidRPr="005E1B83">
        <w:t xml:space="preserve"> įtaka nedidelė. Svarbiausias su veikliosios medžiagos poveikiu susijęs žmogaus kraujo plazmoje nustatomas komponentas yra nepakitęs </w:t>
      </w:r>
      <w:proofErr w:type="spellStart"/>
      <w:r w:rsidRPr="005E1B83">
        <w:t>apiksabanas</w:t>
      </w:r>
      <w:proofErr w:type="spellEnd"/>
      <w:r w:rsidRPr="005E1B83">
        <w:t xml:space="preserve">, o veiklių kraujo apykaitoje esančių metabolitų neaptikta. </w:t>
      </w:r>
      <w:proofErr w:type="spellStart"/>
      <w:r w:rsidRPr="005E1B83">
        <w:t>Apiksabanas</w:t>
      </w:r>
      <w:proofErr w:type="spellEnd"/>
      <w:r w:rsidRPr="005E1B83">
        <w:t xml:space="preserve"> yra pernašos baltymų P-</w:t>
      </w:r>
      <w:proofErr w:type="spellStart"/>
      <w:r w:rsidRPr="005E1B83">
        <w:t>gp</w:t>
      </w:r>
      <w:proofErr w:type="spellEnd"/>
      <w:r w:rsidRPr="005E1B83">
        <w:t xml:space="preserve"> ir krūties vėžio atsparumo baltymo (BCRP) substratas. </w:t>
      </w:r>
    </w:p>
    <w:p w14:paraId="27515D7E" w14:textId="77777777" w:rsidR="005E1B83" w:rsidRPr="005E1B83" w:rsidRDefault="005E1B83">
      <w:pPr>
        <w:tabs>
          <w:tab w:val="left" w:pos="9214"/>
        </w:tabs>
        <w:spacing w:line="240" w:lineRule="auto"/>
        <w:ind w:right="282"/>
      </w:pPr>
    </w:p>
    <w:p w14:paraId="11A0E87E" w14:textId="77777777" w:rsidR="00F14C97" w:rsidRPr="005E1B83" w:rsidRDefault="00AC3EAA">
      <w:pPr>
        <w:tabs>
          <w:tab w:val="left" w:pos="9214"/>
        </w:tabs>
        <w:spacing w:line="240" w:lineRule="auto"/>
        <w:ind w:right="282"/>
        <w:rPr>
          <w:u w:val="single"/>
        </w:rPr>
      </w:pPr>
      <w:r w:rsidRPr="005E1B83">
        <w:rPr>
          <w:u w:val="single"/>
        </w:rPr>
        <w:t xml:space="preserve">Senyvi pacientai </w:t>
      </w:r>
    </w:p>
    <w:p w14:paraId="6503D228" w14:textId="6CB737F8" w:rsidR="00F14C97" w:rsidRPr="005E1B83" w:rsidRDefault="00AC3EAA">
      <w:pPr>
        <w:tabs>
          <w:tab w:val="left" w:pos="9214"/>
        </w:tabs>
        <w:spacing w:line="240" w:lineRule="auto"/>
        <w:ind w:right="282"/>
      </w:pPr>
      <w:r w:rsidRPr="005E1B83">
        <w:t>Senyviems pacientams (vyresniems kaip 65</w:t>
      </w:r>
      <w:r w:rsidR="00B40BBC" w:rsidRPr="005E1B83">
        <w:t> </w:t>
      </w:r>
      <w:r w:rsidRPr="005E1B83">
        <w:t xml:space="preserve">metų) nustatytos didesnės vaistinio preparato koncentracijos plazmoje, palyginti su jaunesniais asmenimis, vidutinės AUC reikšmės yra maždaug 32 % didesnės, o </w:t>
      </w:r>
      <w:proofErr w:type="spellStart"/>
      <w:r w:rsidRPr="005E1B83">
        <w:t>C</w:t>
      </w:r>
      <w:r w:rsidRPr="005E1B83">
        <w:rPr>
          <w:vertAlign w:val="subscript"/>
        </w:rPr>
        <w:t>max</w:t>
      </w:r>
      <w:proofErr w:type="spellEnd"/>
      <w:r w:rsidRPr="005E1B83">
        <w:t xml:space="preserve"> nesiskiria. </w:t>
      </w:r>
    </w:p>
    <w:p w14:paraId="5EA2450F" w14:textId="77777777" w:rsidR="00F14C97" w:rsidRPr="005E1B83" w:rsidRDefault="00F14C97">
      <w:pPr>
        <w:tabs>
          <w:tab w:val="left" w:pos="9214"/>
        </w:tabs>
        <w:spacing w:line="240" w:lineRule="auto"/>
        <w:ind w:right="282"/>
      </w:pPr>
    </w:p>
    <w:p w14:paraId="12404C4F" w14:textId="77777777" w:rsidR="00F14C97" w:rsidRPr="005E1B83" w:rsidRDefault="00AC3EAA">
      <w:pPr>
        <w:tabs>
          <w:tab w:val="left" w:pos="9214"/>
        </w:tabs>
        <w:spacing w:line="240" w:lineRule="auto"/>
        <w:ind w:right="282"/>
        <w:rPr>
          <w:u w:val="single"/>
        </w:rPr>
      </w:pPr>
      <w:r w:rsidRPr="005E1B83">
        <w:rPr>
          <w:u w:val="single"/>
        </w:rPr>
        <w:t xml:space="preserve">Sutrikusi inkstų funkcija </w:t>
      </w:r>
    </w:p>
    <w:p w14:paraId="47BC2FD7" w14:textId="20F28002" w:rsidR="00F14C97" w:rsidRPr="005E1B83" w:rsidRDefault="00AC3EAA">
      <w:pPr>
        <w:tabs>
          <w:tab w:val="left" w:pos="9214"/>
        </w:tabs>
        <w:spacing w:line="240" w:lineRule="auto"/>
        <w:ind w:right="282"/>
      </w:pPr>
      <w:r w:rsidRPr="005E1B83">
        <w:t xml:space="preserve">Sutrikusi inkstų funkcija nedaro įtakos didžiausiai </w:t>
      </w:r>
      <w:proofErr w:type="spellStart"/>
      <w:r w:rsidRPr="005E1B83">
        <w:t>apiksabano</w:t>
      </w:r>
      <w:proofErr w:type="spellEnd"/>
      <w:r w:rsidRPr="005E1B83">
        <w:t xml:space="preserve"> koncentracijai. Vertinant kreatinino klirensą nustatyta su sumažėjusia inkstų funkcija susijusi didesnė </w:t>
      </w:r>
      <w:proofErr w:type="spellStart"/>
      <w:r w:rsidRPr="005E1B83">
        <w:t>apiksabano</w:t>
      </w:r>
      <w:proofErr w:type="spellEnd"/>
      <w:r w:rsidRPr="005E1B83">
        <w:t xml:space="preserve"> ekspozicija. Pacientams, kuriems buvo nesunkus (kreatinino klirensas 51-80 ml/min.), vidutinio sunkumo (kreatinino klirensas 30-50 ml/min.) ir sunkus (kreatinino klirensas 15-29 ml/min.) inkstų funkcijos sutrikimas, </w:t>
      </w:r>
      <w:proofErr w:type="spellStart"/>
      <w:r w:rsidRPr="005E1B83">
        <w:t>apiksabano</w:t>
      </w:r>
      <w:proofErr w:type="spellEnd"/>
      <w:r w:rsidRPr="005E1B83">
        <w:t xml:space="preserve"> koncentracijos plazmoje (AUC) padidėjo, atitinkamai, 16 %, 29 % ir 44 %, lyginant su asmenimis, kuriems kreatinino klirensas buvo normalus. Inkstų funkcijos sutrikimas nedaro akivaizdžios įtakos ryšiui tarp </w:t>
      </w:r>
      <w:proofErr w:type="spellStart"/>
      <w:r w:rsidRPr="005E1B83">
        <w:t>apiksabano</w:t>
      </w:r>
      <w:proofErr w:type="spellEnd"/>
      <w:r w:rsidRPr="005E1B83">
        <w:t xml:space="preserve"> koncentracijos plazmoje ir </w:t>
      </w:r>
      <w:proofErr w:type="spellStart"/>
      <w:r w:rsidRPr="005E1B83">
        <w:t>anti</w:t>
      </w:r>
      <w:proofErr w:type="spellEnd"/>
      <w:r w:rsidRPr="005E1B83">
        <w:t xml:space="preserve"> - </w:t>
      </w:r>
      <w:proofErr w:type="spellStart"/>
      <w:r w:rsidRPr="005E1B83">
        <w:t>Xa</w:t>
      </w:r>
      <w:proofErr w:type="spellEnd"/>
      <w:r w:rsidRPr="005E1B83">
        <w:t xml:space="preserve"> faktoriaus aktyv</w:t>
      </w:r>
      <w:r w:rsidR="00AA2459" w:rsidRPr="005E1B83">
        <w:t>u</w:t>
      </w:r>
      <w:r w:rsidRPr="005E1B83">
        <w:t xml:space="preserve">mo. Pacientams, sergantiems galutinės stadijos inkstų liga (GSIL), </w:t>
      </w:r>
      <w:proofErr w:type="spellStart"/>
      <w:r w:rsidRPr="005E1B83">
        <w:t>apiksabano</w:t>
      </w:r>
      <w:proofErr w:type="spellEnd"/>
      <w:r w:rsidRPr="005E1B83">
        <w:t xml:space="preserve"> AUC padidėjo 36 %, kai vienkartinė 5 mg </w:t>
      </w:r>
      <w:proofErr w:type="spellStart"/>
      <w:r w:rsidRPr="005E1B83">
        <w:t>apiksabano</w:t>
      </w:r>
      <w:proofErr w:type="spellEnd"/>
      <w:r w:rsidRPr="005E1B83">
        <w:t xml:space="preserve"> dozė buvo skiriama iš karto po hemodializės, palyginus su pacientais, kurių inkstų funkcija normali. Hemodializę pradėjus praėjus dviem valandoms po vienkartinės 5 mg </w:t>
      </w:r>
      <w:proofErr w:type="spellStart"/>
      <w:r w:rsidRPr="005E1B83">
        <w:t>apiksabano</w:t>
      </w:r>
      <w:proofErr w:type="spellEnd"/>
      <w:r w:rsidRPr="005E1B83">
        <w:t xml:space="preserve"> dozės, </w:t>
      </w:r>
      <w:proofErr w:type="spellStart"/>
      <w:r w:rsidRPr="005E1B83">
        <w:t>apiksabano</w:t>
      </w:r>
      <w:proofErr w:type="spellEnd"/>
      <w:r w:rsidRPr="005E1B83">
        <w:t xml:space="preserve"> AUC sumažėjo 14 % šiems GSIL sergantiems pacientams, atitinkamai </w:t>
      </w:r>
      <w:proofErr w:type="spellStart"/>
      <w:r w:rsidRPr="005E1B83">
        <w:t>apiksabano</w:t>
      </w:r>
      <w:proofErr w:type="spellEnd"/>
      <w:r w:rsidRPr="005E1B83">
        <w:t xml:space="preserve"> dializės klirensas buvo</w:t>
      </w:r>
      <w:r w:rsidR="00B40BBC" w:rsidRPr="005E1B83">
        <w:t xml:space="preserve"> </w:t>
      </w:r>
      <w:r w:rsidRPr="005E1B83">
        <w:t>18</w:t>
      </w:r>
      <w:r w:rsidR="00B40BBC" w:rsidRPr="005E1B83">
        <w:t> </w:t>
      </w:r>
      <w:r w:rsidRPr="005E1B83">
        <w:t xml:space="preserve">ml/min. Todėl hemodializė nėra veiksminga priemonė perdozavus </w:t>
      </w:r>
      <w:proofErr w:type="spellStart"/>
      <w:r w:rsidRPr="005E1B83">
        <w:t>apiksabano</w:t>
      </w:r>
      <w:proofErr w:type="spellEnd"/>
      <w:r w:rsidRPr="005E1B83">
        <w:t xml:space="preserve">. </w:t>
      </w:r>
    </w:p>
    <w:p w14:paraId="19842D57" w14:textId="77777777" w:rsidR="00F14C97" w:rsidRPr="005E1B83" w:rsidRDefault="00F14C97">
      <w:pPr>
        <w:tabs>
          <w:tab w:val="left" w:pos="9214"/>
        </w:tabs>
        <w:spacing w:line="240" w:lineRule="auto"/>
        <w:ind w:right="282"/>
      </w:pPr>
      <w:bookmarkStart w:id="38" w:name="_Hlk189395963"/>
    </w:p>
    <w:p w14:paraId="32C48A23" w14:textId="47A4FEBA" w:rsidR="005E1B83" w:rsidRPr="00281D5C" w:rsidRDefault="00C07FF0" w:rsidP="005E1B83">
      <w:pPr>
        <w:tabs>
          <w:tab w:val="left" w:pos="9214"/>
        </w:tabs>
        <w:spacing w:line="240" w:lineRule="auto"/>
        <w:ind w:right="282"/>
      </w:pPr>
      <w:r>
        <w:t>P</w:t>
      </w:r>
      <w:r w:rsidR="005E1B83" w:rsidRPr="00281D5C">
        <w:t>acientams</w:t>
      </w:r>
      <w:r>
        <w:t xml:space="preserve"> vaikams</w:t>
      </w:r>
      <w:r w:rsidR="005E1B83" w:rsidRPr="00281D5C">
        <w:t>, kurių amžius ≥</w:t>
      </w:r>
      <w:r w:rsidR="00CB4A86">
        <w:t> </w:t>
      </w:r>
      <w:r w:rsidR="005E1B83" w:rsidRPr="00281D5C">
        <w:t>2</w:t>
      </w:r>
      <w:r w:rsidR="00CB4A86">
        <w:t> </w:t>
      </w:r>
      <w:r w:rsidR="005E1B83" w:rsidRPr="00281D5C">
        <w:t xml:space="preserve">metai, </w:t>
      </w:r>
      <w:r>
        <w:t xml:space="preserve">sunkus </w:t>
      </w:r>
      <w:r w:rsidR="005E1B83" w:rsidRPr="00281D5C">
        <w:t xml:space="preserve">inkstų funkcijos sutrikimas </w:t>
      </w:r>
      <w:r>
        <w:t>konstatuojamas tada</w:t>
      </w:r>
      <w:r w:rsidR="005E1B83" w:rsidRPr="005E1B83">
        <w:t>,</w:t>
      </w:r>
      <w:r w:rsidR="005E1B83" w:rsidRPr="00281D5C">
        <w:t xml:space="preserve"> kai apskaičiuotasis </w:t>
      </w:r>
      <w:proofErr w:type="spellStart"/>
      <w:r w:rsidR="005E1B83" w:rsidRPr="00281D5C">
        <w:t>glomerulų</w:t>
      </w:r>
      <w:proofErr w:type="spellEnd"/>
      <w:r w:rsidR="005E1B83" w:rsidRPr="00281D5C">
        <w:t xml:space="preserve"> filtracijos greitis (</w:t>
      </w:r>
      <w:proofErr w:type="spellStart"/>
      <w:r w:rsidR="005E1B83" w:rsidRPr="00281D5C">
        <w:t>aGFG</w:t>
      </w:r>
      <w:proofErr w:type="spellEnd"/>
      <w:r w:rsidR="005E1B83" w:rsidRPr="00281D5C">
        <w:t>) tampa mažesnis kaip 30</w:t>
      </w:r>
      <w:r w:rsidR="005E1B83" w:rsidRPr="005E1B83">
        <w:t> </w:t>
      </w:r>
      <w:r w:rsidR="005E1B83" w:rsidRPr="00281D5C">
        <w:t>ml/min/1,73</w:t>
      </w:r>
      <w:r w:rsidR="005E1B83" w:rsidRPr="005E1B83">
        <w:t> </w:t>
      </w:r>
      <w:r w:rsidR="005E1B83" w:rsidRPr="00281D5C">
        <w:t>m</w:t>
      </w:r>
      <w:r w:rsidR="005E1B83" w:rsidRPr="00281D5C">
        <w:rPr>
          <w:vertAlign w:val="superscript"/>
        </w:rPr>
        <w:t>2</w:t>
      </w:r>
      <w:r w:rsidR="005E1B83" w:rsidRPr="00281D5C">
        <w:t xml:space="preserve"> kūno paviršiaus ploto (KPP). Tyrimo CV185325 metu jaunesniems kaip 2</w:t>
      </w:r>
      <w:r w:rsidR="00CB4A86">
        <w:t> </w:t>
      </w:r>
      <w:r w:rsidR="005E1B83" w:rsidRPr="00281D5C">
        <w:t xml:space="preserve">metų pacientams sunkų inkstų funkcijos sutrikimą apibrėžiančios ribos pagal lytį ir </w:t>
      </w:r>
      <w:proofErr w:type="spellStart"/>
      <w:r w:rsidR="005E1B83" w:rsidRPr="00281D5C">
        <w:t>postnatalinį</w:t>
      </w:r>
      <w:proofErr w:type="spellEnd"/>
      <w:r w:rsidR="005E1B83" w:rsidRPr="00281D5C">
        <w:t xml:space="preserve"> amžių apibendrintos toliau pateiktoje 17</w:t>
      </w:r>
      <w:r w:rsidR="00CB4A86">
        <w:t> </w:t>
      </w:r>
      <w:r w:rsidR="005E1B83" w:rsidRPr="00281D5C">
        <w:t xml:space="preserve">lentelėje; kiekviena iš jų atitinka </w:t>
      </w:r>
      <w:proofErr w:type="spellStart"/>
      <w:r w:rsidR="005E1B83" w:rsidRPr="00281D5C">
        <w:t>aGFG</w:t>
      </w:r>
      <w:proofErr w:type="spellEnd"/>
      <w:r w:rsidR="005E1B83" w:rsidRPr="00281D5C">
        <w:t xml:space="preserve"> &lt;</w:t>
      </w:r>
      <w:r w:rsidR="00CB4A86">
        <w:t> </w:t>
      </w:r>
      <w:r w:rsidR="005E1B83" w:rsidRPr="00281D5C">
        <w:t>30</w:t>
      </w:r>
      <w:r w:rsidR="005E1B83" w:rsidRPr="005E1B83">
        <w:t> </w:t>
      </w:r>
      <w:r w:rsidR="005E1B83" w:rsidRPr="00281D5C">
        <w:t>ml/min/1,73</w:t>
      </w:r>
      <w:r w:rsidR="005E1B83" w:rsidRPr="005E1B83">
        <w:t> </w:t>
      </w:r>
      <w:r w:rsidR="005E1B83" w:rsidRPr="00281D5C">
        <w:t>m</w:t>
      </w:r>
      <w:r w:rsidR="005E1B83" w:rsidRPr="00281D5C">
        <w:rPr>
          <w:vertAlign w:val="superscript"/>
        </w:rPr>
        <w:t>2</w:t>
      </w:r>
      <w:r w:rsidR="005E1B83" w:rsidRPr="00281D5C">
        <w:t xml:space="preserve"> KPP 2</w:t>
      </w:r>
      <w:r w:rsidR="005E1B83" w:rsidRPr="005E1B83">
        <w:t> </w:t>
      </w:r>
      <w:r w:rsidR="005E1B83" w:rsidRPr="00281D5C">
        <w:t>metų ir vyresniems pacientams.</w:t>
      </w:r>
    </w:p>
    <w:p w14:paraId="7489B67A" w14:textId="77777777" w:rsidR="005E1B83" w:rsidRPr="00281D5C" w:rsidRDefault="005E1B83" w:rsidP="005E1B83">
      <w:pPr>
        <w:tabs>
          <w:tab w:val="left" w:pos="9214"/>
        </w:tabs>
        <w:spacing w:line="240" w:lineRule="auto"/>
        <w:ind w:right="282"/>
        <w:rPr>
          <w:b/>
          <w:bCs/>
        </w:rPr>
      </w:pPr>
    </w:p>
    <w:p w14:paraId="38F43AEE" w14:textId="1FCCF812" w:rsidR="005E1B83" w:rsidRPr="00281D5C" w:rsidRDefault="005E1B83" w:rsidP="00281D5C">
      <w:pPr>
        <w:tabs>
          <w:tab w:val="left" w:pos="9214"/>
        </w:tabs>
        <w:spacing w:after="120" w:line="240" w:lineRule="auto"/>
        <w:ind w:right="288"/>
        <w:rPr>
          <w:b/>
          <w:bCs/>
        </w:rPr>
      </w:pPr>
      <w:r w:rsidRPr="00281D5C">
        <w:rPr>
          <w:b/>
          <w:bCs/>
        </w:rPr>
        <w:t>17</w:t>
      </w:r>
      <w:r w:rsidR="00CB4A86">
        <w:rPr>
          <w:b/>
          <w:bCs/>
        </w:rPr>
        <w:t> </w:t>
      </w:r>
      <w:r w:rsidRPr="00281D5C">
        <w:rPr>
          <w:b/>
          <w:bCs/>
        </w:rPr>
        <w:t xml:space="preserve">lentelė. </w:t>
      </w:r>
      <w:proofErr w:type="spellStart"/>
      <w:r w:rsidRPr="00281D5C">
        <w:rPr>
          <w:b/>
          <w:bCs/>
        </w:rPr>
        <w:t>aGFG</w:t>
      </w:r>
      <w:proofErr w:type="spellEnd"/>
      <w:r w:rsidRPr="00281D5C">
        <w:rPr>
          <w:b/>
          <w:bCs/>
        </w:rPr>
        <w:t xml:space="preserve"> tinkamumo ribos tyrimui CV185325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90"/>
        <w:gridCol w:w="2265"/>
        <w:gridCol w:w="2955"/>
      </w:tblGrid>
      <w:tr w:rsidR="005E1B83" w:rsidRPr="005E1B83" w14:paraId="6D2B738C"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0C858A9D" w14:textId="77777777" w:rsidR="005E1B83" w:rsidRPr="00281D5C" w:rsidRDefault="005E1B83" w:rsidP="005E1B83">
            <w:pPr>
              <w:tabs>
                <w:tab w:val="left" w:pos="9214"/>
              </w:tabs>
              <w:spacing w:line="240" w:lineRule="auto"/>
              <w:ind w:right="282"/>
            </w:pPr>
            <w:proofErr w:type="spellStart"/>
            <w:r w:rsidRPr="00281D5C">
              <w:rPr>
                <w:b/>
                <w:bCs/>
              </w:rPr>
              <w:t>Postnatalinis</w:t>
            </w:r>
            <w:proofErr w:type="spellEnd"/>
            <w:r w:rsidRPr="00281D5C">
              <w:rPr>
                <w:b/>
                <w:bCs/>
              </w:rPr>
              <w:t xml:space="preserve"> amžius (lytis)</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7A236DD1" w14:textId="78E25816" w:rsidR="005E1B83" w:rsidRPr="00281D5C" w:rsidRDefault="005E1B83" w:rsidP="005E1B83">
            <w:pPr>
              <w:tabs>
                <w:tab w:val="left" w:pos="9214"/>
              </w:tabs>
              <w:spacing w:line="240" w:lineRule="auto"/>
              <w:ind w:right="282"/>
            </w:pPr>
            <w:r w:rsidRPr="00281D5C">
              <w:rPr>
                <w:b/>
                <w:bCs/>
              </w:rPr>
              <w:t>GFG referencinis diapazonas (ml/min/1,73 m</w:t>
            </w:r>
            <w:r w:rsidRPr="00281D5C">
              <w:rPr>
                <w:b/>
                <w:bCs/>
                <w:vertAlign w:val="superscript"/>
              </w:rPr>
              <w:t>2</w:t>
            </w:r>
            <w:r w:rsidRPr="00281D5C">
              <w:rPr>
                <w:b/>
                <w:bCs/>
              </w:rPr>
              <w:t>)</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3C38E163" w14:textId="0BBC1209" w:rsidR="005E1B83" w:rsidRPr="00281D5C" w:rsidRDefault="005E1B83" w:rsidP="005E1B83">
            <w:pPr>
              <w:tabs>
                <w:tab w:val="left" w:pos="9214"/>
              </w:tabs>
              <w:spacing w:line="240" w:lineRule="auto"/>
              <w:ind w:right="282"/>
            </w:pPr>
            <w:proofErr w:type="spellStart"/>
            <w:r w:rsidRPr="00281D5C">
              <w:rPr>
                <w:b/>
                <w:bCs/>
              </w:rPr>
              <w:t>aGFG</w:t>
            </w:r>
            <w:proofErr w:type="spellEnd"/>
            <w:r w:rsidRPr="00281D5C">
              <w:rPr>
                <w:b/>
                <w:bCs/>
              </w:rPr>
              <w:t xml:space="preserve"> tinkamumo </w:t>
            </w:r>
            <w:r w:rsidR="00C07FF0">
              <w:rPr>
                <w:b/>
                <w:bCs/>
              </w:rPr>
              <w:t>ribos</w:t>
            </w:r>
            <w:r w:rsidRPr="00281D5C">
              <w:rPr>
                <w:b/>
                <w:bCs/>
              </w:rPr>
              <w:t>*</w:t>
            </w:r>
          </w:p>
        </w:tc>
      </w:tr>
      <w:tr w:rsidR="005E1B83" w:rsidRPr="005E1B83" w14:paraId="5EDABC16"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36FCA0DF" w14:textId="490C8CC8" w:rsidR="005E1B83" w:rsidRPr="00281D5C" w:rsidRDefault="005E1B83" w:rsidP="005E1B83">
            <w:pPr>
              <w:tabs>
                <w:tab w:val="left" w:pos="9214"/>
              </w:tabs>
              <w:spacing w:line="240" w:lineRule="auto"/>
              <w:ind w:right="282"/>
            </w:pPr>
            <w:r w:rsidRPr="00281D5C">
              <w:t>1</w:t>
            </w:r>
            <w:r w:rsidR="000F51CF">
              <w:t> </w:t>
            </w:r>
            <w:r w:rsidRPr="00281D5C">
              <w:t xml:space="preserve">savaitė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4B44AC7" w14:textId="64EDE861" w:rsidR="005E1B83" w:rsidRPr="00281D5C" w:rsidRDefault="005E1B83" w:rsidP="00281D5C">
            <w:pPr>
              <w:tabs>
                <w:tab w:val="left" w:pos="9214"/>
              </w:tabs>
              <w:spacing w:line="240" w:lineRule="auto"/>
              <w:ind w:right="282"/>
              <w:jc w:val="center"/>
            </w:pPr>
            <w:r w:rsidRPr="00281D5C">
              <w:t>41</w:t>
            </w:r>
            <w:r w:rsidR="000F51CF">
              <w:t> </w:t>
            </w:r>
            <w:r w:rsidRPr="00281D5C">
              <w:t>±</w:t>
            </w:r>
            <w:r w:rsidR="000F51CF">
              <w:t> </w:t>
            </w:r>
            <w:r w:rsidRPr="00281D5C">
              <w:t>15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63A57DDF" w14:textId="15F8BA5E" w:rsidR="005E1B83" w:rsidRPr="00281D5C" w:rsidRDefault="005E1B83" w:rsidP="00281D5C">
            <w:pPr>
              <w:tabs>
                <w:tab w:val="left" w:pos="9214"/>
              </w:tabs>
              <w:spacing w:line="240" w:lineRule="auto"/>
              <w:ind w:right="282"/>
              <w:jc w:val="center"/>
            </w:pPr>
            <w:r w:rsidRPr="00281D5C">
              <w:t>≥</w:t>
            </w:r>
            <w:r w:rsidR="000F51CF">
              <w:t> </w:t>
            </w:r>
            <w:r w:rsidRPr="00281D5C">
              <w:t>8</w:t>
            </w:r>
          </w:p>
        </w:tc>
      </w:tr>
      <w:tr w:rsidR="005E1B83" w:rsidRPr="005E1B83" w14:paraId="106ECBC9"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086E7D4D" w14:textId="1620D17D" w:rsidR="005E1B83" w:rsidRPr="00281D5C" w:rsidRDefault="005E1B83" w:rsidP="005E1B83">
            <w:pPr>
              <w:tabs>
                <w:tab w:val="left" w:pos="9214"/>
              </w:tabs>
              <w:spacing w:line="240" w:lineRule="auto"/>
              <w:ind w:right="282"/>
            </w:pPr>
            <w:r w:rsidRPr="00281D5C">
              <w:t>2</w:t>
            </w:r>
            <w:r w:rsidR="000F51CF">
              <w:noBreakHyphen/>
            </w:r>
            <w:r w:rsidRPr="00281D5C">
              <w:t>8</w:t>
            </w:r>
            <w:r w:rsidR="000F51CF">
              <w:t> </w:t>
            </w:r>
            <w:r w:rsidRPr="00281D5C">
              <w:t xml:space="preserve">savaitės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1C99644" w14:textId="2A74AB54" w:rsidR="005E1B83" w:rsidRPr="00281D5C" w:rsidRDefault="005E1B83" w:rsidP="00281D5C">
            <w:pPr>
              <w:tabs>
                <w:tab w:val="left" w:pos="9214"/>
              </w:tabs>
              <w:spacing w:line="240" w:lineRule="auto"/>
              <w:ind w:right="282"/>
              <w:jc w:val="center"/>
            </w:pPr>
            <w:r w:rsidRPr="00281D5C">
              <w:t>66</w:t>
            </w:r>
            <w:r w:rsidR="000F51CF">
              <w:t> </w:t>
            </w:r>
            <w:r w:rsidRPr="00281D5C">
              <w:t>±</w:t>
            </w:r>
            <w:r w:rsidR="000F51CF">
              <w:t> </w:t>
            </w:r>
            <w:r w:rsidRPr="00281D5C">
              <w:t>25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7D967761" w14:textId="58DD8730" w:rsidR="005E1B83" w:rsidRPr="00281D5C" w:rsidRDefault="005E1B83" w:rsidP="00281D5C">
            <w:pPr>
              <w:tabs>
                <w:tab w:val="left" w:pos="9214"/>
              </w:tabs>
              <w:spacing w:line="240" w:lineRule="auto"/>
              <w:ind w:right="282"/>
              <w:jc w:val="center"/>
            </w:pPr>
            <w:r w:rsidRPr="00281D5C">
              <w:t>≥</w:t>
            </w:r>
            <w:r w:rsidR="000F51CF">
              <w:t> </w:t>
            </w:r>
            <w:r w:rsidRPr="00281D5C">
              <w:t>12</w:t>
            </w:r>
          </w:p>
        </w:tc>
      </w:tr>
      <w:tr w:rsidR="005E1B83" w:rsidRPr="005E1B83" w14:paraId="074AE852"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058CA821" w14:textId="204841D9" w:rsidR="005E1B83" w:rsidRPr="00281D5C" w:rsidRDefault="005E1B83" w:rsidP="005E1B83">
            <w:pPr>
              <w:tabs>
                <w:tab w:val="left" w:pos="9214"/>
              </w:tabs>
              <w:spacing w:line="240" w:lineRule="auto"/>
              <w:ind w:right="282"/>
            </w:pPr>
            <w:r w:rsidRPr="00281D5C">
              <w:t>Nuo &gt;</w:t>
            </w:r>
            <w:r w:rsidR="000F51CF">
              <w:t> </w:t>
            </w:r>
            <w:r w:rsidRPr="00281D5C">
              <w:t>8</w:t>
            </w:r>
            <w:r w:rsidR="000F51CF">
              <w:t> </w:t>
            </w:r>
            <w:r w:rsidRPr="00281D5C">
              <w:t>savaičių iki &lt;</w:t>
            </w:r>
            <w:r w:rsidR="000F51CF">
              <w:t> </w:t>
            </w:r>
            <w:r w:rsidRPr="00281D5C">
              <w:t>2</w:t>
            </w:r>
            <w:r w:rsidR="000F51CF">
              <w:t> </w:t>
            </w:r>
            <w:r w:rsidRPr="00281D5C">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001A9FC2" w14:textId="62A7912F" w:rsidR="005E1B83" w:rsidRPr="00281D5C" w:rsidRDefault="005E1B83" w:rsidP="00281D5C">
            <w:pPr>
              <w:tabs>
                <w:tab w:val="left" w:pos="9214"/>
              </w:tabs>
              <w:spacing w:line="240" w:lineRule="auto"/>
              <w:ind w:right="282"/>
              <w:jc w:val="center"/>
            </w:pPr>
            <w:r w:rsidRPr="00281D5C">
              <w:t>96</w:t>
            </w:r>
            <w:r w:rsidR="000F51CF">
              <w:t> </w:t>
            </w:r>
            <w:r w:rsidRPr="00281D5C">
              <w:t>±</w:t>
            </w:r>
            <w:r w:rsidR="000F51CF">
              <w:t> </w:t>
            </w:r>
            <w:r w:rsidRPr="00281D5C">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186F7792" w14:textId="5179B474" w:rsidR="005E1B83" w:rsidRPr="00281D5C" w:rsidRDefault="005E1B83" w:rsidP="00281D5C">
            <w:pPr>
              <w:tabs>
                <w:tab w:val="left" w:pos="9214"/>
              </w:tabs>
              <w:spacing w:line="240" w:lineRule="auto"/>
              <w:ind w:right="282"/>
              <w:jc w:val="center"/>
            </w:pPr>
            <w:r w:rsidRPr="00281D5C">
              <w:t>≥</w:t>
            </w:r>
            <w:r w:rsidR="000F51CF">
              <w:t> </w:t>
            </w:r>
            <w:r w:rsidRPr="00281D5C">
              <w:t>22</w:t>
            </w:r>
          </w:p>
        </w:tc>
      </w:tr>
      <w:tr w:rsidR="005E1B83" w:rsidRPr="005E1B83" w14:paraId="2AC61773"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5FBF502F" w14:textId="13648F33" w:rsidR="005E1B83" w:rsidRPr="00281D5C" w:rsidRDefault="005E1B83" w:rsidP="005E1B83">
            <w:pPr>
              <w:tabs>
                <w:tab w:val="left" w:pos="9214"/>
              </w:tabs>
              <w:spacing w:line="240" w:lineRule="auto"/>
              <w:ind w:right="282"/>
            </w:pPr>
            <w:r w:rsidRPr="00281D5C">
              <w:t>2</w:t>
            </w:r>
            <w:r w:rsidR="000F51CF">
              <w:noBreakHyphen/>
            </w:r>
            <w:r w:rsidRPr="00281D5C">
              <w:t>12</w:t>
            </w:r>
            <w:r w:rsidR="000F51CF">
              <w:t> </w:t>
            </w:r>
            <w:r w:rsidRPr="00281D5C">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49740887" w14:textId="202D69D9" w:rsidR="005E1B83" w:rsidRPr="00281D5C" w:rsidRDefault="005E1B83" w:rsidP="00281D5C">
            <w:pPr>
              <w:tabs>
                <w:tab w:val="left" w:pos="9214"/>
              </w:tabs>
              <w:spacing w:line="240" w:lineRule="auto"/>
              <w:ind w:right="282"/>
              <w:jc w:val="center"/>
            </w:pPr>
            <w:r w:rsidRPr="00281D5C">
              <w:t>133</w:t>
            </w:r>
            <w:r w:rsidR="000F51CF">
              <w:t> </w:t>
            </w:r>
            <w:r w:rsidRPr="00281D5C">
              <w:t>±</w:t>
            </w:r>
            <w:r w:rsidR="000F51CF">
              <w:t> </w:t>
            </w:r>
            <w:r w:rsidRPr="00281D5C">
              <w:t>27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377ECDA" w14:textId="09425E83" w:rsidR="005E1B83" w:rsidRPr="00281D5C" w:rsidRDefault="005E1B83" w:rsidP="00281D5C">
            <w:pPr>
              <w:tabs>
                <w:tab w:val="left" w:pos="9214"/>
              </w:tabs>
              <w:spacing w:line="240" w:lineRule="auto"/>
              <w:ind w:right="282"/>
              <w:jc w:val="center"/>
            </w:pPr>
            <w:r w:rsidRPr="00281D5C">
              <w:t>≥</w:t>
            </w:r>
            <w:r w:rsidR="000F51CF">
              <w:t> </w:t>
            </w:r>
            <w:r w:rsidRPr="00281D5C">
              <w:t>30</w:t>
            </w:r>
          </w:p>
        </w:tc>
      </w:tr>
      <w:tr w:rsidR="005E1B83" w:rsidRPr="005E1B83" w14:paraId="6F471C40"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0C7E6FB8" w14:textId="272AC127" w:rsidR="005E1B83" w:rsidRPr="00281D5C" w:rsidRDefault="005E1B83" w:rsidP="005E1B83">
            <w:pPr>
              <w:tabs>
                <w:tab w:val="left" w:pos="9214"/>
              </w:tabs>
              <w:spacing w:line="240" w:lineRule="auto"/>
              <w:ind w:right="282"/>
            </w:pPr>
            <w:r w:rsidRPr="00281D5C">
              <w:t>13</w:t>
            </w:r>
            <w:r w:rsidR="000F51CF">
              <w:noBreakHyphen/>
            </w:r>
            <w:r w:rsidRPr="00281D5C">
              <w:t>17</w:t>
            </w:r>
            <w:r w:rsidR="000F51CF">
              <w:t> </w:t>
            </w:r>
            <w:r w:rsidRPr="00281D5C">
              <w:t xml:space="preserve">metų (vyriška)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6990B09F" w14:textId="067ABB1A" w:rsidR="005E1B83" w:rsidRPr="00281D5C" w:rsidRDefault="005E1B83" w:rsidP="00281D5C">
            <w:pPr>
              <w:tabs>
                <w:tab w:val="left" w:pos="9214"/>
              </w:tabs>
              <w:spacing w:line="240" w:lineRule="auto"/>
              <w:ind w:right="282"/>
              <w:jc w:val="center"/>
            </w:pPr>
            <w:r w:rsidRPr="00281D5C">
              <w:t>140</w:t>
            </w:r>
            <w:r w:rsidR="000F51CF">
              <w:t> </w:t>
            </w:r>
            <w:r w:rsidRPr="00281D5C">
              <w:t>±</w:t>
            </w:r>
            <w:r w:rsidR="000F51CF">
              <w:t> </w:t>
            </w:r>
            <w:r w:rsidRPr="00281D5C">
              <w:t>30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6ED4A83D" w14:textId="2D6889A5" w:rsidR="005E1B83" w:rsidRPr="00281D5C" w:rsidRDefault="005E1B83" w:rsidP="00281D5C">
            <w:pPr>
              <w:tabs>
                <w:tab w:val="left" w:pos="9214"/>
              </w:tabs>
              <w:spacing w:line="240" w:lineRule="auto"/>
              <w:ind w:right="282"/>
              <w:jc w:val="center"/>
            </w:pPr>
            <w:r w:rsidRPr="00281D5C">
              <w:t>≥</w:t>
            </w:r>
            <w:r w:rsidR="000F51CF">
              <w:t> </w:t>
            </w:r>
            <w:r w:rsidRPr="00281D5C">
              <w:t>30</w:t>
            </w:r>
          </w:p>
        </w:tc>
      </w:tr>
      <w:tr w:rsidR="005E1B83" w:rsidRPr="005E1B83" w14:paraId="6B9A7B2E" w14:textId="77777777" w:rsidTr="005E1B83">
        <w:tc>
          <w:tcPr>
            <w:tcW w:w="3690" w:type="dxa"/>
            <w:tcBorders>
              <w:top w:val="single" w:sz="6" w:space="0" w:color="000000"/>
              <w:left w:val="single" w:sz="6" w:space="0" w:color="000000"/>
              <w:bottom w:val="single" w:sz="6" w:space="0" w:color="000000"/>
              <w:right w:val="single" w:sz="6" w:space="0" w:color="000000"/>
            </w:tcBorders>
            <w:vAlign w:val="center"/>
            <w:hideMark/>
          </w:tcPr>
          <w:p w14:paraId="1613B944" w14:textId="16A804A9" w:rsidR="005E1B83" w:rsidRPr="00281D5C" w:rsidRDefault="005E1B83" w:rsidP="005E1B83">
            <w:pPr>
              <w:tabs>
                <w:tab w:val="left" w:pos="9214"/>
              </w:tabs>
              <w:spacing w:line="240" w:lineRule="auto"/>
              <w:ind w:right="282"/>
            </w:pPr>
            <w:r w:rsidRPr="00281D5C">
              <w:t>13</w:t>
            </w:r>
            <w:r w:rsidR="000F51CF">
              <w:noBreakHyphen/>
            </w:r>
            <w:r w:rsidRPr="00281D5C">
              <w:t>17</w:t>
            </w:r>
            <w:r w:rsidR="000F51CF">
              <w:t> </w:t>
            </w:r>
            <w:r w:rsidRPr="00281D5C">
              <w:t xml:space="preserve">metų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0DB71C7B" w14:textId="6D4E93DB" w:rsidR="005E1B83" w:rsidRPr="00281D5C" w:rsidRDefault="005E1B83" w:rsidP="00281D5C">
            <w:pPr>
              <w:tabs>
                <w:tab w:val="left" w:pos="9214"/>
              </w:tabs>
              <w:spacing w:line="240" w:lineRule="auto"/>
              <w:ind w:right="282"/>
              <w:jc w:val="center"/>
            </w:pPr>
            <w:r w:rsidRPr="00281D5C">
              <w:t>126</w:t>
            </w:r>
            <w:r w:rsidR="000F51CF">
              <w:t> </w:t>
            </w:r>
            <w:r w:rsidRPr="00281D5C">
              <w:t>±</w:t>
            </w:r>
            <w:r w:rsidR="000F51CF">
              <w:t> </w:t>
            </w:r>
            <w:r w:rsidRPr="00281D5C">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44CC45B1" w14:textId="7A8B1D55" w:rsidR="005E1B83" w:rsidRPr="00281D5C" w:rsidRDefault="005E1B83" w:rsidP="00281D5C">
            <w:pPr>
              <w:tabs>
                <w:tab w:val="left" w:pos="9214"/>
              </w:tabs>
              <w:spacing w:line="240" w:lineRule="auto"/>
              <w:ind w:right="282"/>
              <w:jc w:val="center"/>
            </w:pPr>
            <w:r w:rsidRPr="00281D5C">
              <w:t>≥</w:t>
            </w:r>
            <w:r w:rsidR="000F51CF">
              <w:t> </w:t>
            </w:r>
            <w:r w:rsidRPr="00281D5C">
              <w:t>30</w:t>
            </w:r>
          </w:p>
        </w:tc>
      </w:tr>
    </w:tbl>
    <w:p w14:paraId="2074726C" w14:textId="3A9C10B0" w:rsidR="005E1B83" w:rsidRPr="00281D5C" w:rsidRDefault="005E1B83" w:rsidP="00281D5C">
      <w:pPr>
        <w:tabs>
          <w:tab w:val="left" w:pos="9214"/>
        </w:tabs>
        <w:spacing w:line="240" w:lineRule="auto"/>
        <w:ind w:left="180" w:right="282" w:hanging="180"/>
        <w:rPr>
          <w:sz w:val="20"/>
        </w:rPr>
      </w:pPr>
      <w:r w:rsidRPr="00281D5C">
        <w:rPr>
          <w:sz w:val="20"/>
        </w:rPr>
        <w:lastRenderedPageBreak/>
        <w:t xml:space="preserve">*Tinkamumo riba dalyvauti tyrime CV185325, kur apskaičiuotasis </w:t>
      </w:r>
      <w:proofErr w:type="spellStart"/>
      <w:r w:rsidRPr="00281D5C">
        <w:rPr>
          <w:sz w:val="20"/>
        </w:rPr>
        <w:t>glomerulų</w:t>
      </w:r>
      <w:proofErr w:type="spellEnd"/>
      <w:r w:rsidRPr="00281D5C">
        <w:rPr>
          <w:sz w:val="20"/>
        </w:rPr>
        <w:t xml:space="preserve"> filtracijos greitis (</w:t>
      </w:r>
      <w:proofErr w:type="spellStart"/>
      <w:r w:rsidRPr="00281D5C">
        <w:rPr>
          <w:sz w:val="20"/>
        </w:rPr>
        <w:t>aGFG</w:t>
      </w:r>
      <w:proofErr w:type="spellEnd"/>
      <w:r w:rsidRPr="00281D5C">
        <w:rPr>
          <w:sz w:val="20"/>
        </w:rPr>
        <w:t xml:space="preserve">) buvo apskaičiuotas pagal atnaujintą hospitalinę </w:t>
      </w:r>
      <w:proofErr w:type="spellStart"/>
      <w:r w:rsidRPr="00281D5C">
        <w:rPr>
          <w:sz w:val="20"/>
        </w:rPr>
        <w:t>Schwartz</w:t>
      </w:r>
      <w:proofErr w:type="spellEnd"/>
      <w:r w:rsidRPr="00281D5C">
        <w:rPr>
          <w:sz w:val="20"/>
        </w:rPr>
        <w:t xml:space="preserve"> lygtį (</w:t>
      </w:r>
      <w:proofErr w:type="spellStart"/>
      <w:r w:rsidRPr="00281D5C">
        <w:rPr>
          <w:sz w:val="20"/>
        </w:rPr>
        <w:t>Schwartz</w:t>
      </w:r>
      <w:proofErr w:type="spellEnd"/>
      <w:r w:rsidRPr="00281D5C">
        <w:rPr>
          <w:sz w:val="20"/>
        </w:rPr>
        <w:t xml:space="preserve">, GJ et al., CJASN 2009). Ši pagal protokolą nustatyta riba atitiko </w:t>
      </w:r>
      <w:proofErr w:type="spellStart"/>
      <w:r w:rsidRPr="00281D5C">
        <w:rPr>
          <w:sz w:val="20"/>
        </w:rPr>
        <w:t>aGFG</w:t>
      </w:r>
      <w:proofErr w:type="spellEnd"/>
      <w:r w:rsidRPr="00281D5C">
        <w:rPr>
          <w:sz w:val="20"/>
        </w:rPr>
        <w:t>, kurio nepasiekus potencialus pacientas buvo laikomas turinčiu „</w:t>
      </w:r>
      <w:r w:rsidR="00C07FF0">
        <w:rPr>
          <w:sz w:val="20"/>
        </w:rPr>
        <w:t>nepakankamą</w:t>
      </w:r>
      <w:r w:rsidRPr="00281D5C">
        <w:rPr>
          <w:sz w:val="20"/>
        </w:rPr>
        <w:t xml:space="preserve"> inkstų funkciją“ ir dėl to negalėjo dalyvauti tyrime CV185325. Kiekvien</w:t>
      </w:r>
      <w:r w:rsidR="007719A6">
        <w:rPr>
          <w:sz w:val="20"/>
        </w:rPr>
        <w:t>a</w:t>
      </w:r>
      <w:r w:rsidR="00C07FF0">
        <w:rPr>
          <w:sz w:val="20"/>
        </w:rPr>
        <w:t xml:space="preserve"> riba</w:t>
      </w:r>
      <w:r w:rsidRPr="00281D5C">
        <w:rPr>
          <w:sz w:val="20"/>
        </w:rPr>
        <w:t xml:space="preserve"> buvo nustatyta taip: </w:t>
      </w:r>
      <w:proofErr w:type="spellStart"/>
      <w:r w:rsidRPr="00281D5C">
        <w:rPr>
          <w:sz w:val="20"/>
        </w:rPr>
        <w:t>aGFG</w:t>
      </w:r>
      <w:proofErr w:type="spellEnd"/>
      <w:r w:rsidRPr="00281D5C">
        <w:rPr>
          <w:sz w:val="20"/>
        </w:rPr>
        <w:t>, kuris sudaro &lt;</w:t>
      </w:r>
      <w:r w:rsidR="000F51CF">
        <w:rPr>
          <w:sz w:val="20"/>
        </w:rPr>
        <w:t> </w:t>
      </w:r>
      <w:r w:rsidRPr="00281D5C">
        <w:rPr>
          <w:sz w:val="20"/>
        </w:rPr>
        <w:t>30</w:t>
      </w:r>
      <w:r w:rsidR="007719A6">
        <w:rPr>
          <w:sz w:val="20"/>
        </w:rPr>
        <w:t> </w:t>
      </w:r>
      <w:r w:rsidRPr="00281D5C">
        <w:rPr>
          <w:sz w:val="20"/>
        </w:rPr>
        <w:t>% dydžio, gaunamo iš GFG referencinio diapazono (pagal amžių ir lytį) atėmus 1 standartinį nuokrypį (SN). Jaunesnių kaip 2</w:t>
      </w:r>
      <w:r w:rsidR="000F51CF">
        <w:rPr>
          <w:sz w:val="20"/>
        </w:rPr>
        <w:t> </w:t>
      </w:r>
      <w:r w:rsidRPr="00281D5C">
        <w:rPr>
          <w:sz w:val="20"/>
        </w:rPr>
        <w:t xml:space="preserve">metų pacientų </w:t>
      </w:r>
      <w:r w:rsidR="00C07FF0">
        <w:rPr>
          <w:sz w:val="20"/>
        </w:rPr>
        <w:t>ribinės</w:t>
      </w:r>
      <w:r w:rsidRPr="00281D5C">
        <w:rPr>
          <w:sz w:val="20"/>
        </w:rPr>
        <w:t xml:space="preserve"> vertės atitinka </w:t>
      </w:r>
      <w:proofErr w:type="spellStart"/>
      <w:r w:rsidRPr="00281D5C">
        <w:rPr>
          <w:sz w:val="20"/>
        </w:rPr>
        <w:t>aGFG</w:t>
      </w:r>
      <w:proofErr w:type="spellEnd"/>
      <w:r w:rsidRPr="00281D5C">
        <w:rPr>
          <w:sz w:val="20"/>
        </w:rPr>
        <w:t>, kuris yra &lt;</w:t>
      </w:r>
      <w:r w:rsidR="000F51CF">
        <w:rPr>
          <w:sz w:val="20"/>
        </w:rPr>
        <w:t> </w:t>
      </w:r>
      <w:r w:rsidRPr="00281D5C">
        <w:rPr>
          <w:sz w:val="20"/>
        </w:rPr>
        <w:t>30</w:t>
      </w:r>
      <w:r w:rsidR="007719A6">
        <w:rPr>
          <w:sz w:val="20"/>
        </w:rPr>
        <w:t> </w:t>
      </w:r>
      <w:r w:rsidRPr="00281D5C">
        <w:rPr>
          <w:sz w:val="20"/>
        </w:rPr>
        <w:t>ml/min/1,73</w:t>
      </w:r>
      <w:r w:rsidR="007719A6">
        <w:rPr>
          <w:sz w:val="20"/>
        </w:rPr>
        <w:t> </w:t>
      </w:r>
      <w:r w:rsidRPr="00281D5C">
        <w:rPr>
          <w:sz w:val="20"/>
        </w:rPr>
        <w:t>m</w:t>
      </w:r>
      <w:r w:rsidRPr="00281D5C">
        <w:rPr>
          <w:sz w:val="20"/>
          <w:vertAlign w:val="superscript"/>
        </w:rPr>
        <w:t>2</w:t>
      </w:r>
      <w:r w:rsidRPr="00281D5C">
        <w:rPr>
          <w:sz w:val="20"/>
        </w:rPr>
        <w:t>, o tai yra standartinis sunkaus inkstų nepakankamumo apibrėžimas vyresniems kaip 2</w:t>
      </w:r>
      <w:r w:rsidR="000F51CF">
        <w:rPr>
          <w:sz w:val="20"/>
        </w:rPr>
        <w:t> </w:t>
      </w:r>
      <w:r w:rsidRPr="00281D5C">
        <w:rPr>
          <w:sz w:val="20"/>
        </w:rPr>
        <w:t>metų pacientams.</w:t>
      </w:r>
    </w:p>
    <w:p w14:paraId="78619C36" w14:textId="77777777" w:rsidR="005E1B83" w:rsidRPr="00281D5C" w:rsidRDefault="005E1B83" w:rsidP="005E1B83">
      <w:pPr>
        <w:tabs>
          <w:tab w:val="left" w:pos="9214"/>
        </w:tabs>
        <w:spacing w:line="240" w:lineRule="auto"/>
        <w:ind w:right="282"/>
      </w:pPr>
    </w:p>
    <w:p w14:paraId="12A1B61F" w14:textId="46395D6C" w:rsidR="005E1B83" w:rsidRPr="005E1B83" w:rsidRDefault="005E1B83" w:rsidP="005E1B83">
      <w:pPr>
        <w:tabs>
          <w:tab w:val="left" w:pos="9214"/>
        </w:tabs>
        <w:spacing w:line="240" w:lineRule="auto"/>
        <w:ind w:right="282"/>
      </w:pPr>
      <w:r w:rsidRPr="00281D5C">
        <w:t>Vaik</w:t>
      </w:r>
      <w:r w:rsidR="00C07FF0">
        <w:t>ai</w:t>
      </w:r>
      <w:r w:rsidRPr="00281D5C">
        <w:t xml:space="preserve">, kurių </w:t>
      </w:r>
      <w:proofErr w:type="spellStart"/>
      <w:r w:rsidRPr="00281D5C">
        <w:t>glomerulų</w:t>
      </w:r>
      <w:proofErr w:type="spellEnd"/>
      <w:r w:rsidRPr="00281D5C">
        <w:t xml:space="preserve"> filtracijos greitis ≤</w:t>
      </w:r>
      <w:r w:rsidR="000F51CF">
        <w:t> </w:t>
      </w:r>
      <w:r w:rsidRPr="00281D5C">
        <w:t>55</w:t>
      </w:r>
      <w:r w:rsidR="007719A6">
        <w:t> </w:t>
      </w:r>
      <w:r w:rsidRPr="00281D5C">
        <w:t>ml/min/1,73</w:t>
      </w:r>
      <w:r w:rsidR="007719A6">
        <w:t> </w:t>
      </w:r>
      <w:r w:rsidRPr="00281D5C">
        <w:t>m</w:t>
      </w:r>
      <w:r w:rsidRPr="00281D5C">
        <w:rPr>
          <w:vertAlign w:val="superscript"/>
        </w:rPr>
        <w:t>2</w:t>
      </w:r>
      <w:r w:rsidRPr="00281D5C">
        <w:t>, tyrime CV185325 nedalyvavo, nors tie, kurių inkstų funkcijos sutrikimas yra lengvas arba vidutinio sunkumo (</w:t>
      </w:r>
      <w:proofErr w:type="spellStart"/>
      <w:r w:rsidRPr="00281D5C">
        <w:t>aGFG</w:t>
      </w:r>
      <w:proofErr w:type="spellEnd"/>
      <w:r w:rsidRPr="00281D5C">
        <w:t xml:space="preserve"> nuo ≥</w:t>
      </w:r>
      <w:r w:rsidR="000F51CF">
        <w:t> </w:t>
      </w:r>
      <w:r w:rsidRPr="00281D5C">
        <w:t>30 iki &lt;</w:t>
      </w:r>
      <w:r w:rsidR="000F51CF">
        <w:t> </w:t>
      </w:r>
      <w:r w:rsidRPr="00281D5C">
        <w:t>60</w:t>
      </w:r>
      <w:r w:rsidR="007719A6">
        <w:t> </w:t>
      </w:r>
      <w:r w:rsidRPr="00281D5C">
        <w:t>ml/min/1,73</w:t>
      </w:r>
      <w:r w:rsidR="007719A6">
        <w:t> </w:t>
      </w:r>
      <w:r w:rsidRPr="00281D5C">
        <w:t>m</w:t>
      </w:r>
      <w:r w:rsidRPr="00281D5C">
        <w:rPr>
          <w:vertAlign w:val="superscript"/>
        </w:rPr>
        <w:t>2</w:t>
      </w:r>
      <w:r w:rsidRPr="00281D5C">
        <w:t xml:space="preserve"> KPP), buvo tinkami dalyvauti. Remiantis duomenimis apie suaugusiuosius ir </w:t>
      </w:r>
      <w:r w:rsidR="00C07FF0">
        <w:t>ribotais</w:t>
      </w:r>
      <w:r w:rsidRPr="00281D5C">
        <w:t xml:space="preserve"> duomenimis apie visus </w:t>
      </w:r>
      <w:proofErr w:type="spellStart"/>
      <w:r w:rsidRPr="00281D5C">
        <w:t>apiksabanu</w:t>
      </w:r>
      <w:proofErr w:type="spellEnd"/>
      <w:r w:rsidRPr="00281D5C">
        <w:t xml:space="preserve"> gydytus vaik</w:t>
      </w:r>
      <w:r w:rsidR="00C07FF0">
        <w:t>us</w:t>
      </w:r>
      <w:r w:rsidRPr="00281D5C">
        <w:t xml:space="preserve">, dozės nereikia koreguoti </w:t>
      </w:r>
      <w:r w:rsidR="007719A6" w:rsidRPr="007719A6">
        <w:t>vaik</w:t>
      </w:r>
      <w:r w:rsidR="00C07FF0">
        <w:t>ams</w:t>
      </w:r>
      <w:r w:rsidRPr="00281D5C">
        <w:t xml:space="preserve">, kurių inkstų funkcijos sutrikimas yra lengvas arba vidutinio sunkumo. </w:t>
      </w:r>
      <w:proofErr w:type="spellStart"/>
      <w:r w:rsidRPr="00281D5C">
        <w:t>Apiksabano</w:t>
      </w:r>
      <w:proofErr w:type="spellEnd"/>
      <w:r w:rsidRPr="00281D5C">
        <w:t xml:space="preserve"> nerekomenduojama vartoti </w:t>
      </w:r>
      <w:r w:rsidR="007719A6" w:rsidRPr="007719A6">
        <w:t>pacient</w:t>
      </w:r>
      <w:r w:rsidR="007719A6">
        <w:t>ams</w:t>
      </w:r>
      <w:r w:rsidR="00C07FF0">
        <w:t xml:space="preserve"> vaikams</w:t>
      </w:r>
      <w:r w:rsidRPr="00281D5C">
        <w:t>, kuriems yra sunkus inkstų funkcijos sutrikimas (žr. 4.2 ir 4.4 skyrius).</w:t>
      </w:r>
    </w:p>
    <w:bookmarkEnd w:id="38"/>
    <w:p w14:paraId="2B697234" w14:textId="77777777" w:rsidR="005E1B83" w:rsidRPr="005E1B83" w:rsidRDefault="005E1B83">
      <w:pPr>
        <w:tabs>
          <w:tab w:val="left" w:pos="9214"/>
        </w:tabs>
        <w:spacing w:line="240" w:lineRule="auto"/>
        <w:ind w:right="282"/>
      </w:pPr>
    </w:p>
    <w:p w14:paraId="7ECC1B19" w14:textId="77777777" w:rsidR="00F14C97" w:rsidRPr="005E1B83" w:rsidRDefault="00AC3EAA">
      <w:pPr>
        <w:tabs>
          <w:tab w:val="left" w:pos="9214"/>
        </w:tabs>
        <w:spacing w:line="240" w:lineRule="auto"/>
        <w:ind w:right="282"/>
        <w:rPr>
          <w:u w:val="single"/>
        </w:rPr>
      </w:pPr>
      <w:r w:rsidRPr="005E1B83">
        <w:rPr>
          <w:u w:val="single"/>
        </w:rPr>
        <w:t xml:space="preserve">Sutrikusi kepenų funkcija </w:t>
      </w:r>
    </w:p>
    <w:p w14:paraId="77388CA2" w14:textId="6EB24BC3" w:rsidR="00F14C97" w:rsidRPr="005E1B83" w:rsidRDefault="00AC3EAA">
      <w:pPr>
        <w:tabs>
          <w:tab w:val="left" w:pos="9214"/>
        </w:tabs>
        <w:spacing w:line="240" w:lineRule="auto"/>
        <w:ind w:right="282"/>
      </w:pPr>
      <w:r w:rsidRPr="005E1B83">
        <w:t xml:space="preserve">Tyrimo metu lyginant vaistinio preparato poveikį 8 asmenims, kuriems buvo nesunkus kepenų funkcijos sutrikimas (A klasės pagal </w:t>
      </w:r>
      <w:proofErr w:type="spellStart"/>
      <w:r w:rsidRPr="00281D5C">
        <w:rPr>
          <w:i/>
        </w:rPr>
        <w:t>Child</w:t>
      </w:r>
      <w:proofErr w:type="spellEnd"/>
      <w:r w:rsidR="00EC6909" w:rsidRPr="004D7E80">
        <w:rPr>
          <w:i/>
          <w:iCs/>
        </w:rPr>
        <w:t xml:space="preserve"> </w:t>
      </w:r>
      <w:proofErr w:type="spellStart"/>
      <w:r w:rsidRPr="00281D5C">
        <w:rPr>
          <w:i/>
        </w:rPr>
        <w:t>Pugh</w:t>
      </w:r>
      <w:proofErr w:type="spellEnd"/>
      <w:r w:rsidRPr="005E1B83">
        <w:t xml:space="preserve"> klasifikaciją, įvertintas 5 balais [n = 6] ir 6 balais [n = 2]), 8 asmenims, kuriems buvo vidutinio sunkumo kepenų funkcijos sutrikimas ( B klasės pagal </w:t>
      </w:r>
      <w:proofErr w:type="spellStart"/>
      <w:r w:rsidRPr="005E1B83">
        <w:t>Child-Pugh</w:t>
      </w:r>
      <w:proofErr w:type="spellEnd"/>
      <w:r w:rsidRPr="005E1B83">
        <w:t xml:space="preserve"> klasifikaciją, įvertintas 7 balais [n = 6] ir 8 balais [n = 2]) bei 16 sveikų kontrolinės grupės asmenų, nustatyta, kad vienkartinės 5 mg </w:t>
      </w:r>
      <w:proofErr w:type="spellStart"/>
      <w:r w:rsidRPr="005E1B83">
        <w:t>apiksabano</w:t>
      </w:r>
      <w:proofErr w:type="spellEnd"/>
      <w:r w:rsidRPr="005E1B83">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5E1B83">
        <w:t>anti-Xa</w:t>
      </w:r>
      <w:proofErr w:type="spellEnd"/>
      <w:r w:rsidRPr="005E1B83">
        <w:t xml:space="preserve"> faktoriaus aktyvumo ir TNS rodiklių pokyčiai buvo panašūs. </w:t>
      </w:r>
    </w:p>
    <w:p w14:paraId="4F781B1C" w14:textId="77777777" w:rsidR="00F14C97" w:rsidRDefault="00F14C97">
      <w:pPr>
        <w:tabs>
          <w:tab w:val="left" w:pos="9214"/>
        </w:tabs>
        <w:spacing w:line="240" w:lineRule="auto"/>
        <w:ind w:right="282"/>
      </w:pPr>
      <w:bookmarkStart w:id="39" w:name="_Hlk189396098"/>
    </w:p>
    <w:p w14:paraId="4C8E166D" w14:textId="21C1D7FF" w:rsidR="007719A6" w:rsidRDefault="007719A6">
      <w:pPr>
        <w:tabs>
          <w:tab w:val="left" w:pos="9214"/>
        </w:tabs>
        <w:spacing w:line="240" w:lineRule="auto"/>
        <w:ind w:right="282"/>
      </w:pPr>
      <w:proofErr w:type="spellStart"/>
      <w:r w:rsidRPr="007719A6">
        <w:t>Apiksabanas</w:t>
      </w:r>
      <w:proofErr w:type="spellEnd"/>
      <w:r w:rsidRPr="007719A6">
        <w:t xml:space="preserve"> netirtas </w:t>
      </w:r>
      <w:r w:rsidR="00C07FF0">
        <w:t>su pacientais vaikais</w:t>
      </w:r>
      <w:r w:rsidRPr="007719A6">
        <w:t>, kurių kepenų funkcija sutrikusi</w:t>
      </w:r>
      <w:r>
        <w:t>.</w:t>
      </w:r>
    </w:p>
    <w:p w14:paraId="653C8EF9" w14:textId="77777777" w:rsidR="007719A6" w:rsidRPr="005E1B83" w:rsidRDefault="007719A6">
      <w:pPr>
        <w:tabs>
          <w:tab w:val="left" w:pos="9214"/>
        </w:tabs>
        <w:spacing w:line="240" w:lineRule="auto"/>
        <w:ind w:right="282"/>
      </w:pPr>
    </w:p>
    <w:bookmarkEnd w:id="39"/>
    <w:p w14:paraId="4DB4EF8A" w14:textId="77777777" w:rsidR="00F14C97" w:rsidRPr="005E1B83" w:rsidRDefault="00AC3EAA">
      <w:pPr>
        <w:tabs>
          <w:tab w:val="left" w:pos="9214"/>
        </w:tabs>
        <w:spacing w:line="240" w:lineRule="auto"/>
        <w:ind w:right="282"/>
        <w:rPr>
          <w:u w:val="single"/>
        </w:rPr>
      </w:pPr>
      <w:r w:rsidRPr="005E1B83">
        <w:rPr>
          <w:u w:val="single"/>
        </w:rPr>
        <w:t xml:space="preserve">Lytis </w:t>
      </w:r>
    </w:p>
    <w:p w14:paraId="31567054" w14:textId="77777777" w:rsidR="00F14C97" w:rsidRPr="005E1B83" w:rsidRDefault="00AC3EAA">
      <w:pPr>
        <w:tabs>
          <w:tab w:val="left" w:pos="9214"/>
        </w:tabs>
        <w:spacing w:line="240" w:lineRule="auto"/>
        <w:ind w:right="282"/>
      </w:pPr>
      <w:proofErr w:type="spellStart"/>
      <w:r w:rsidRPr="005E1B83">
        <w:t>Apiksabano</w:t>
      </w:r>
      <w:proofErr w:type="spellEnd"/>
      <w:r w:rsidRPr="005E1B83">
        <w:t xml:space="preserve"> ekspozicija yra maždaug 18 % didesnė moterims nei vyrams.</w:t>
      </w:r>
    </w:p>
    <w:p w14:paraId="5C200F45" w14:textId="77777777" w:rsidR="00F14C97" w:rsidRDefault="00F14C97">
      <w:pPr>
        <w:tabs>
          <w:tab w:val="left" w:pos="9214"/>
        </w:tabs>
        <w:spacing w:line="240" w:lineRule="auto"/>
        <w:ind w:right="282"/>
        <w:rPr>
          <w:u w:val="single"/>
        </w:rPr>
      </w:pPr>
    </w:p>
    <w:p w14:paraId="65CFFED2" w14:textId="12023228" w:rsidR="00A32F4A" w:rsidRPr="00281D5C" w:rsidRDefault="00C07FF0">
      <w:pPr>
        <w:tabs>
          <w:tab w:val="left" w:pos="9214"/>
        </w:tabs>
        <w:spacing w:line="240" w:lineRule="auto"/>
        <w:ind w:right="282"/>
      </w:pPr>
      <w:bookmarkStart w:id="40" w:name="_Hlk189396138"/>
      <w:proofErr w:type="spellStart"/>
      <w:r>
        <w:t>F</w:t>
      </w:r>
      <w:r w:rsidR="00A32F4A" w:rsidRPr="00281D5C">
        <w:t>armakokinetinių</w:t>
      </w:r>
      <w:proofErr w:type="spellEnd"/>
      <w:r w:rsidR="00A32F4A" w:rsidRPr="00281D5C">
        <w:t xml:space="preserve"> savybių skirtumai </w:t>
      </w:r>
      <w:r>
        <w:t xml:space="preserve">tarp lyčių </w:t>
      </w:r>
      <w:r w:rsidR="00A32F4A" w:rsidRPr="00281D5C">
        <w:t xml:space="preserve">pacientams </w:t>
      </w:r>
      <w:r>
        <w:t xml:space="preserve">vaikams </w:t>
      </w:r>
      <w:r w:rsidR="00A32F4A" w:rsidRPr="00281D5C">
        <w:t>netirti</w:t>
      </w:r>
      <w:r w:rsidR="00A32F4A">
        <w:t>.</w:t>
      </w:r>
    </w:p>
    <w:bookmarkEnd w:id="40"/>
    <w:p w14:paraId="7C56DF10" w14:textId="77777777" w:rsidR="00A32F4A" w:rsidRPr="00281D5C" w:rsidRDefault="00A32F4A">
      <w:pPr>
        <w:tabs>
          <w:tab w:val="left" w:pos="9214"/>
        </w:tabs>
        <w:spacing w:line="240" w:lineRule="auto"/>
        <w:ind w:right="282"/>
      </w:pPr>
    </w:p>
    <w:p w14:paraId="54F6B237" w14:textId="77777777" w:rsidR="00F14C97" w:rsidRPr="005E1B83" w:rsidRDefault="00AC3EAA">
      <w:pPr>
        <w:tabs>
          <w:tab w:val="left" w:pos="9214"/>
        </w:tabs>
        <w:spacing w:line="240" w:lineRule="auto"/>
        <w:ind w:right="282"/>
        <w:rPr>
          <w:u w:val="single"/>
        </w:rPr>
      </w:pPr>
      <w:r w:rsidRPr="005E1B83">
        <w:rPr>
          <w:u w:val="single"/>
        </w:rPr>
        <w:t xml:space="preserve">Etninės grupės ir rasė </w:t>
      </w:r>
    </w:p>
    <w:p w14:paraId="171FD441" w14:textId="77777777" w:rsidR="00F14C97" w:rsidRPr="005E1B83" w:rsidRDefault="00AC3EAA">
      <w:pPr>
        <w:tabs>
          <w:tab w:val="left" w:pos="9214"/>
        </w:tabs>
        <w:spacing w:line="240" w:lineRule="auto"/>
        <w:ind w:right="282"/>
      </w:pPr>
      <w:r w:rsidRPr="005E1B83">
        <w:t xml:space="preserve">I fazės tyrimų rezultatai pastebimo </w:t>
      </w:r>
      <w:proofErr w:type="spellStart"/>
      <w:r w:rsidRPr="005E1B83">
        <w:t>apiksabano</w:t>
      </w:r>
      <w:proofErr w:type="spellEnd"/>
      <w:r w:rsidRPr="005E1B83">
        <w:t xml:space="preserve"> farmakokinetikos rodiklių skirtumo baltaodžiams, azijiečiams ir juodaodžiams tiriamiesiems asmenims neparodė. Populiacijos farmakokinetikos rodiklių pacientams, kuriems buvo skiriama </w:t>
      </w:r>
      <w:proofErr w:type="spellStart"/>
      <w:r w:rsidRPr="005E1B83">
        <w:t>apiksabano</w:t>
      </w:r>
      <w:proofErr w:type="spellEnd"/>
      <w:r w:rsidRPr="005E1B83">
        <w:t xml:space="preserve">, analizės duomenys paprastai buvo panašūs į I fazės tyrimų rezultatus. </w:t>
      </w:r>
    </w:p>
    <w:p w14:paraId="774DC26A" w14:textId="77777777" w:rsidR="00A32F4A" w:rsidRDefault="00A32F4A">
      <w:pPr>
        <w:tabs>
          <w:tab w:val="left" w:pos="9214"/>
        </w:tabs>
        <w:spacing w:line="240" w:lineRule="auto"/>
        <w:ind w:right="282"/>
      </w:pPr>
      <w:bookmarkStart w:id="41" w:name="_Hlk189396198"/>
    </w:p>
    <w:p w14:paraId="3B1E8726" w14:textId="35BC080C" w:rsidR="00F14C97" w:rsidRPr="005E1B83" w:rsidRDefault="00C07FF0">
      <w:pPr>
        <w:tabs>
          <w:tab w:val="left" w:pos="9214"/>
        </w:tabs>
        <w:spacing w:line="240" w:lineRule="auto"/>
        <w:ind w:right="282"/>
      </w:pPr>
      <w:proofErr w:type="spellStart"/>
      <w:r>
        <w:t>F</w:t>
      </w:r>
      <w:r w:rsidR="00A32F4A" w:rsidRPr="00A32F4A">
        <w:t>armakokinetinių</w:t>
      </w:r>
      <w:proofErr w:type="spellEnd"/>
      <w:r w:rsidR="00A32F4A" w:rsidRPr="00A32F4A">
        <w:t xml:space="preserve"> savybių skirtumai </w:t>
      </w:r>
      <w:r>
        <w:t xml:space="preserve">tarp etninių grupių ir rasių </w:t>
      </w:r>
      <w:r w:rsidR="00A32F4A" w:rsidRPr="00A32F4A">
        <w:t xml:space="preserve">pacientams </w:t>
      </w:r>
      <w:r>
        <w:t xml:space="preserve">vaikams </w:t>
      </w:r>
      <w:r w:rsidR="00A32F4A" w:rsidRPr="00A32F4A">
        <w:t>netirti.</w:t>
      </w:r>
    </w:p>
    <w:p w14:paraId="718465A0" w14:textId="77777777" w:rsidR="00A32F4A" w:rsidRDefault="00A32F4A">
      <w:pPr>
        <w:tabs>
          <w:tab w:val="left" w:pos="9214"/>
        </w:tabs>
        <w:spacing w:line="240" w:lineRule="auto"/>
        <w:ind w:right="282"/>
        <w:rPr>
          <w:u w:val="single"/>
        </w:rPr>
      </w:pPr>
    </w:p>
    <w:bookmarkEnd w:id="41"/>
    <w:p w14:paraId="1D3385DD" w14:textId="6398A1CF" w:rsidR="00F14C97" w:rsidRPr="005E1B83" w:rsidRDefault="00AC3EAA">
      <w:pPr>
        <w:tabs>
          <w:tab w:val="left" w:pos="9214"/>
        </w:tabs>
        <w:spacing w:line="240" w:lineRule="auto"/>
        <w:ind w:right="282"/>
        <w:rPr>
          <w:u w:val="single"/>
        </w:rPr>
      </w:pPr>
      <w:r w:rsidRPr="005E1B83">
        <w:rPr>
          <w:u w:val="single"/>
        </w:rPr>
        <w:t>Svoris</w:t>
      </w:r>
    </w:p>
    <w:p w14:paraId="5CA32695" w14:textId="434CA138" w:rsidR="00F14C97" w:rsidRPr="005E1B83" w:rsidRDefault="00AC3EAA">
      <w:pPr>
        <w:tabs>
          <w:tab w:val="left" w:pos="9214"/>
        </w:tabs>
        <w:spacing w:line="240" w:lineRule="auto"/>
        <w:ind w:right="282"/>
      </w:pPr>
      <w:r w:rsidRPr="005E1B83">
        <w:t>Pacientams, kurių svoris &gt;</w:t>
      </w:r>
      <w:r w:rsidR="00B40BBC" w:rsidRPr="005E1B83">
        <w:t> </w:t>
      </w:r>
      <w:r w:rsidRPr="005E1B83">
        <w:t xml:space="preserve">120 kg, nustatyta maždaug 30 % mažesnė </w:t>
      </w:r>
      <w:proofErr w:type="spellStart"/>
      <w:r w:rsidRPr="005E1B83">
        <w:t>apiksabano</w:t>
      </w:r>
      <w:proofErr w:type="spellEnd"/>
      <w:r w:rsidRPr="005E1B83">
        <w:t xml:space="preserve"> ekspozicija, o pacientams, kurių svoris &lt;</w:t>
      </w:r>
      <w:r w:rsidR="00B40BBC" w:rsidRPr="005E1B83">
        <w:t> </w:t>
      </w:r>
      <w:r w:rsidRPr="005E1B83">
        <w:t xml:space="preserve">50 kg – maždaug 30 % didesnė ekspozicija, lyginant su vaistinio preparato ekspozicija asmenims, kurių svoris buvo 65-85 kg. </w:t>
      </w:r>
    </w:p>
    <w:p w14:paraId="7A0BFDEA" w14:textId="77777777" w:rsidR="00F14C97" w:rsidRDefault="00F14C97">
      <w:pPr>
        <w:tabs>
          <w:tab w:val="left" w:pos="9214"/>
        </w:tabs>
        <w:spacing w:line="240" w:lineRule="auto"/>
        <w:ind w:right="282"/>
      </w:pPr>
      <w:bookmarkStart w:id="42" w:name="_Hlk189396237"/>
    </w:p>
    <w:p w14:paraId="2F19CB54" w14:textId="130E74D0" w:rsidR="00A32F4A" w:rsidRDefault="00A32F4A">
      <w:pPr>
        <w:tabs>
          <w:tab w:val="left" w:pos="9214"/>
        </w:tabs>
        <w:spacing w:line="240" w:lineRule="auto"/>
        <w:ind w:right="282"/>
      </w:pPr>
      <w:proofErr w:type="spellStart"/>
      <w:r w:rsidRPr="00A32F4A">
        <w:t>Apiksabano</w:t>
      </w:r>
      <w:proofErr w:type="spellEnd"/>
      <w:r w:rsidRPr="00A32F4A">
        <w:t xml:space="preserve"> skyrimas </w:t>
      </w:r>
      <w:r>
        <w:t>pacientams</w:t>
      </w:r>
      <w:r w:rsidRPr="00A32F4A">
        <w:t xml:space="preserve"> </w:t>
      </w:r>
      <w:r w:rsidR="00C07FF0">
        <w:t xml:space="preserve">vaikams </w:t>
      </w:r>
      <w:r w:rsidRPr="00A32F4A">
        <w:t>yra pagrįstas fiksuotos dozės pagal kūno masės kategoriją režimu</w:t>
      </w:r>
      <w:r>
        <w:t>.</w:t>
      </w:r>
    </w:p>
    <w:p w14:paraId="682FEF85" w14:textId="77777777" w:rsidR="00A32F4A" w:rsidRPr="005E1B83" w:rsidRDefault="00A32F4A">
      <w:pPr>
        <w:tabs>
          <w:tab w:val="left" w:pos="9214"/>
        </w:tabs>
        <w:spacing w:line="240" w:lineRule="auto"/>
        <w:ind w:right="282"/>
      </w:pPr>
    </w:p>
    <w:bookmarkEnd w:id="42"/>
    <w:p w14:paraId="3918E767" w14:textId="77777777" w:rsidR="00F14C97" w:rsidRPr="005E1B83" w:rsidRDefault="00AC3EAA">
      <w:pPr>
        <w:tabs>
          <w:tab w:val="left" w:pos="9214"/>
        </w:tabs>
        <w:spacing w:line="240" w:lineRule="auto"/>
        <w:ind w:right="282"/>
        <w:rPr>
          <w:u w:val="single"/>
        </w:rPr>
      </w:pPr>
      <w:r w:rsidRPr="005E1B83">
        <w:rPr>
          <w:u w:val="single"/>
        </w:rPr>
        <w:t xml:space="preserve">Santykis tarp farmakokinetikos ir farmakodinamikos </w:t>
      </w:r>
    </w:p>
    <w:p w14:paraId="0B723BC1" w14:textId="2CA3F840" w:rsidR="00F14C97" w:rsidRDefault="00A32F4A">
      <w:pPr>
        <w:tabs>
          <w:tab w:val="left" w:pos="9214"/>
        </w:tabs>
        <w:spacing w:line="240" w:lineRule="auto"/>
        <w:ind w:right="282"/>
      </w:pPr>
      <w:r>
        <w:t>Suaugusiesiems f</w:t>
      </w:r>
      <w:r w:rsidR="00AC3EAA" w:rsidRPr="005E1B83">
        <w:t xml:space="preserve">armakokinetikos ir farmakodinamikos (FK/FD) santykis tarp </w:t>
      </w:r>
      <w:proofErr w:type="spellStart"/>
      <w:r w:rsidR="00AC3EAA" w:rsidRPr="005E1B83">
        <w:t>apiksabano</w:t>
      </w:r>
      <w:proofErr w:type="spellEnd"/>
      <w:r w:rsidR="00AC3EAA" w:rsidRPr="005E1B83">
        <w:t xml:space="preserve"> koncentracijos plazmoje ir keleto FD vertinamųjų baigčių (</w:t>
      </w:r>
      <w:proofErr w:type="spellStart"/>
      <w:r w:rsidR="00AC3EAA" w:rsidRPr="005E1B83">
        <w:t>anti-Xa</w:t>
      </w:r>
      <w:proofErr w:type="spellEnd"/>
      <w:r w:rsidR="00AC3EAA" w:rsidRPr="005E1B83">
        <w:t xml:space="preserve"> faktoriaus aktyvumo</w:t>
      </w:r>
      <w:r>
        <w:t xml:space="preserve"> [AXA]</w:t>
      </w:r>
      <w:r w:rsidR="00AC3EAA" w:rsidRPr="005E1B83">
        <w:t xml:space="preserve">, TNS, PL, </w:t>
      </w:r>
      <w:proofErr w:type="spellStart"/>
      <w:r w:rsidR="00AC3EAA" w:rsidRPr="005E1B83">
        <w:t>aDTL</w:t>
      </w:r>
      <w:proofErr w:type="spellEnd"/>
      <w:r w:rsidR="00AC3EAA" w:rsidRPr="005E1B83">
        <w:t xml:space="preserve">) buvo vertinamas skiriant įvairias vaistinio preparato dozes (0,5-50 mg). Santykis tarp </w:t>
      </w:r>
      <w:proofErr w:type="spellStart"/>
      <w:r w:rsidR="00AC3EAA" w:rsidRPr="005E1B83">
        <w:t>apiksabano</w:t>
      </w:r>
      <w:proofErr w:type="spellEnd"/>
      <w:r w:rsidR="00AC3EAA" w:rsidRPr="005E1B83">
        <w:t xml:space="preserve"> koncentracijos plazmoje ir </w:t>
      </w:r>
      <w:proofErr w:type="spellStart"/>
      <w:r w:rsidR="00AC3EAA" w:rsidRPr="005E1B83">
        <w:t>Xa</w:t>
      </w:r>
      <w:proofErr w:type="spellEnd"/>
      <w:r w:rsidR="00AC3EAA" w:rsidRPr="005E1B83">
        <w:t xml:space="preserve"> faktoriaus slopinimo buvo geriausiai apibūdintas tiesiniu modeliu. Pacientams nustatytas FK / FD santykis buvo panašus į sveikiems asmenims nustatytą FK / FD santykį.</w:t>
      </w:r>
    </w:p>
    <w:p w14:paraId="1FD8562F" w14:textId="77777777" w:rsidR="00A32F4A" w:rsidRDefault="00A32F4A">
      <w:pPr>
        <w:tabs>
          <w:tab w:val="left" w:pos="9214"/>
        </w:tabs>
        <w:spacing w:line="240" w:lineRule="auto"/>
        <w:ind w:right="282"/>
      </w:pPr>
      <w:bookmarkStart w:id="43" w:name="_Hlk189396323"/>
    </w:p>
    <w:p w14:paraId="200A58F3" w14:textId="29777AEE" w:rsidR="00A32F4A" w:rsidRDefault="00A32F4A">
      <w:pPr>
        <w:tabs>
          <w:tab w:val="left" w:pos="9214"/>
        </w:tabs>
        <w:spacing w:line="240" w:lineRule="auto"/>
        <w:ind w:right="282"/>
      </w:pPr>
      <w:r w:rsidRPr="00A32F4A">
        <w:t xml:space="preserve">Panašiai </w:t>
      </w:r>
      <w:proofErr w:type="spellStart"/>
      <w:r w:rsidRPr="00A32F4A">
        <w:t>apiksabano</w:t>
      </w:r>
      <w:proofErr w:type="spellEnd"/>
      <w:r w:rsidRPr="00A32F4A">
        <w:t xml:space="preserve"> FK / FD vertinimo </w:t>
      </w:r>
      <w:r>
        <w:t>vaik</w:t>
      </w:r>
      <w:r w:rsidR="00C07FF0">
        <w:t>ams</w:t>
      </w:r>
      <w:r w:rsidRPr="00A32F4A">
        <w:t xml:space="preserve"> rezultatai rodo, kad tarp </w:t>
      </w:r>
      <w:proofErr w:type="spellStart"/>
      <w:r w:rsidRPr="00A32F4A">
        <w:t>apiksabano</w:t>
      </w:r>
      <w:proofErr w:type="spellEnd"/>
      <w:r w:rsidRPr="00A32F4A">
        <w:t xml:space="preserve"> koncentracijos ir AXA yra tiesinis ryšys. Tai atitinka pirmiau nustatytą ryšį suaugusiesiems.</w:t>
      </w:r>
    </w:p>
    <w:bookmarkEnd w:id="43"/>
    <w:p w14:paraId="3B6F108D" w14:textId="77777777" w:rsidR="00A32F4A" w:rsidRPr="005E1B83" w:rsidRDefault="00A32F4A">
      <w:pPr>
        <w:tabs>
          <w:tab w:val="left" w:pos="9214"/>
        </w:tabs>
        <w:spacing w:line="240" w:lineRule="auto"/>
        <w:ind w:right="282"/>
        <w:rPr>
          <w:u w:val="single"/>
        </w:rPr>
      </w:pPr>
    </w:p>
    <w:p w14:paraId="7DD3ABC2"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5.3</w:t>
      </w:r>
      <w:r w:rsidRPr="005E1B83">
        <w:rPr>
          <w:rFonts w:ascii="Times New Roman" w:hAnsi="Times New Roman"/>
          <w:sz w:val="22"/>
        </w:rPr>
        <w:tab/>
      </w:r>
      <w:proofErr w:type="spellStart"/>
      <w:r w:rsidRPr="005E1B83">
        <w:rPr>
          <w:rFonts w:ascii="Times New Roman" w:hAnsi="Times New Roman"/>
          <w:sz w:val="22"/>
        </w:rPr>
        <w:t>Ikiklinikinių</w:t>
      </w:r>
      <w:proofErr w:type="spellEnd"/>
      <w:r w:rsidRPr="005E1B83">
        <w:rPr>
          <w:rFonts w:ascii="Times New Roman" w:hAnsi="Times New Roman"/>
          <w:sz w:val="22"/>
        </w:rPr>
        <w:t xml:space="preserve"> saugumo tyrimų duomenys</w:t>
      </w:r>
    </w:p>
    <w:p w14:paraId="3C71252B" w14:textId="77777777" w:rsidR="00F14C97" w:rsidRPr="005E1B83" w:rsidRDefault="00F14C97">
      <w:pPr>
        <w:tabs>
          <w:tab w:val="clear" w:pos="567"/>
          <w:tab w:val="left" w:pos="9214"/>
        </w:tabs>
        <w:spacing w:line="240" w:lineRule="auto"/>
        <w:ind w:right="282"/>
        <w:rPr>
          <w:szCs w:val="24"/>
        </w:rPr>
      </w:pPr>
    </w:p>
    <w:p w14:paraId="5BABA77B" w14:textId="77777777" w:rsidR="00F14C97" w:rsidRPr="005E1B83" w:rsidRDefault="00AC3EAA">
      <w:pPr>
        <w:tabs>
          <w:tab w:val="clear" w:pos="567"/>
          <w:tab w:val="left" w:pos="9214"/>
        </w:tabs>
        <w:spacing w:line="240" w:lineRule="auto"/>
        <w:ind w:right="282"/>
      </w:pPr>
      <w:r w:rsidRPr="005E1B83">
        <w:t xml:space="preserve">Įprastų farmakologinio saugumo, kartotinių dozių toksiškumo, </w:t>
      </w:r>
      <w:proofErr w:type="spellStart"/>
      <w:r w:rsidRPr="005E1B83">
        <w:t>genotoksiškumo</w:t>
      </w:r>
      <w:proofErr w:type="spellEnd"/>
      <w:r w:rsidRPr="005E1B83">
        <w:t xml:space="preserve">, galimo </w:t>
      </w:r>
      <w:proofErr w:type="spellStart"/>
      <w:r w:rsidRPr="005E1B83">
        <w:t>kancerogeniškumo</w:t>
      </w:r>
      <w:proofErr w:type="spellEnd"/>
      <w:r w:rsidRPr="005E1B83">
        <w:t xml:space="preserve"> ir toksinio poveikio reprodukcijai ir embriono bei vaisiaus ir jauniklių vystymuisi </w:t>
      </w:r>
      <w:proofErr w:type="spellStart"/>
      <w:r w:rsidRPr="005E1B83">
        <w:t>ikiklinikinių</w:t>
      </w:r>
      <w:proofErr w:type="spellEnd"/>
      <w:r w:rsidRPr="005E1B83">
        <w:t xml:space="preserve"> tyrimų duomenys specifinio pavojaus žmogui nerodo. </w:t>
      </w:r>
    </w:p>
    <w:p w14:paraId="6344F0C0" w14:textId="77777777" w:rsidR="00F14C97" w:rsidRPr="005E1B83" w:rsidRDefault="00F14C97">
      <w:pPr>
        <w:tabs>
          <w:tab w:val="clear" w:pos="567"/>
          <w:tab w:val="left" w:pos="9214"/>
        </w:tabs>
        <w:spacing w:line="240" w:lineRule="auto"/>
        <w:ind w:right="282"/>
      </w:pPr>
    </w:p>
    <w:p w14:paraId="66D4D222" w14:textId="77777777" w:rsidR="00F14C97" w:rsidRPr="005E1B83" w:rsidRDefault="00AC3EAA">
      <w:pPr>
        <w:tabs>
          <w:tab w:val="clear" w:pos="567"/>
          <w:tab w:val="left" w:pos="9214"/>
        </w:tabs>
        <w:spacing w:line="240" w:lineRule="auto"/>
        <w:ind w:right="282"/>
        <w:rPr>
          <w:szCs w:val="24"/>
        </w:rPr>
      </w:pPr>
      <w:r w:rsidRPr="005E1B83">
        <w:t xml:space="preserve">Kartotinių dozių toksiškumo tyrimų duomenimis, svarbiausi stebėti vaistinio preparato sukeliami efektai buvo susiję su </w:t>
      </w:r>
      <w:proofErr w:type="spellStart"/>
      <w:r w:rsidRPr="005E1B83">
        <w:t>farmakodinaminiu</w:t>
      </w:r>
      <w:proofErr w:type="spellEnd"/>
      <w:r w:rsidRPr="005E1B83">
        <w:t xml:space="preserve"> </w:t>
      </w:r>
      <w:proofErr w:type="spellStart"/>
      <w:r w:rsidRPr="005E1B83">
        <w:t>apiksabano</w:t>
      </w:r>
      <w:proofErr w:type="spellEnd"/>
      <w:r w:rsidRPr="005E1B83">
        <w:t xml:space="preserve"> poveikiu kraujo krešėjimo rodikliams. Toksinio poveikio tyrimų duomenimis, nustatytas nedaug padidėjęs polinkis kraujuoti arba tokio padidėjimo visai nenustatyta. Tačiau šiuos duomenis interpretuoti </w:t>
      </w:r>
      <w:proofErr w:type="spellStart"/>
      <w:r w:rsidRPr="005E1B83">
        <w:t>ekstrapoliuojant</w:t>
      </w:r>
      <w:proofErr w:type="spellEnd"/>
      <w:r w:rsidRPr="005E1B83">
        <w:t xml:space="preserve"> žmonėms reikia atsargiai, kadangi toks nustatytas poveikis gali būti susijęs su </w:t>
      </w:r>
      <w:proofErr w:type="spellStart"/>
      <w:r w:rsidRPr="005E1B83">
        <w:t>ikiklinikinių</w:t>
      </w:r>
      <w:proofErr w:type="spellEnd"/>
      <w:r w:rsidRPr="005E1B83">
        <w:t xml:space="preserve"> tyrimų metu naudotų gyvūnų rūšių mažesniu jautrumu vaistiniam preparatui, lyginant su žmonėmis.</w:t>
      </w:r>
    </w:p>
    <w:p w14:paraId="0D8E6122" w14:textId="77777777" w:rsidR="00F14C97" w:rsidRPr="005E1B83" w:rsidRDefault="00F14C97">
      <w:pPr>
        <w:tabs>
          <w:tab w:val="clear" w:pos="567"/>
          <w:tab w:val="left" w:pos="9214"/>
        </w:tabs>
        <w:spacing w:line="240" w:lineRule="auto"/>
        <w:ind w:right="282"/>
        <w:rPr>
          <w:szCs w:val="24"/>
        </w:rPr>
      </w:pPr>
    </w:p>
    <w:p w14:paraId="2A3115B7" w14:textId="77777777" w:rsidR="00F14C97" w:rsidRPr="005E1B83" w:rsidRDefault="00AC3EAA">
      <w:pPr>
        <w:tabs>
          <w:tab w:val="clear" w:pos="567"/>
          <w:tab w:val="left" w:pos="9214"/>
        </w:tabs>
        <w:spacing w:line="240" w:lineRule="auto"/>
        <w:ind w:right="282"/>
        <w:rPr>
          <w:szCs w:val="24"/>
        </w:rPr>
      </w:pPr>
      <w:r w:rsidRPr="005E1B83">
        <w:t xml:space="preserve">Žiurkės piene buvo aptiktas didelis </w:t>
      </w:r>
      <w:proofErr w:type="spellStart"/>
      <w:r w:rsidRPr="005E1B83">
        <w:t>apiksabano</w:t>
      </w:r>
      <w:proofErr w:type="spellEnd"/>
      <w:r w:rsidRPr="005E1B83">
        <w:t xml:space="preserve"> kiekio piene ir patelės kraujo plazmoje santykis (</w:t>
      </w:r>
      <w:proofErr w:type="spellStart"/>
      <w:r w:rsidRPr="005E1B83">
        <w:t>C</w:t>
      </w:r>
      <w:r w:rsidRPr="005E1B83">
        <w:rPr>
          <w:vertAlign w:val="subscript"/>
        </w:rPr>
        <w:t>max</w:t>
      </w:r>
      <w:proofErr w:type="spellEnd"/>
      <w:r w:rsidRPr="005E1B83">
        <w:t xml:space="preserve"> maždaug 8, AUC maždaug 30), galimai susijęs su aktyvia pernaša į pieną.</w:t>
      </w:r>
    </w:p>
    <w:p w14:paraId="381AE872" w14:textId="77777777" w:rsidR="00F14C97" w:rsidRPr="005E1B83" w:rsidRDefault="00F14C97">
      <w:pPr>
        <w:tabs>
          <w:tab w:val="clear" w:pos="567"/>
          <w:tab w:val="left" w:pos="9214"/>
        </w:tabs>
        <w:spacing w:line="240" w:lineRule="auto"/>
        <w:ind w:right="282"/>
        <w:rPr>
          <w:szCs w:val="24"/>
        </w:rPr>
      </w:pPr>
    </w:p>
    <w:p w14:paraId="7B542485" w14:textId="77777777" w:rsidR="00F14C97" w:rsidRPr="005E1B83" w:rsidRDefault="00F14C97">
      <w:pPr>
        <w:tabs>
          <w:tab w:val="clear" w:pos="567"/>
          <w:tab w:val="left" w:pos="9214"/>
        </w:tabs>
        <w:spacing w:line="240" w:lineRule="auto"/>
        <w:ind w:right="282"/>
        <w:rPr>
          <w:szCs w:val="24"/>
        </w:rPr>
      </w:pPr>
    </w:p>
    <w:p w14:paraId="6609EA9D"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6.</w:t>
      </w:r>
      <w:r w:rsidRPr="005E1B83">
        <w:rPr>
          <w:rFonts w:ascii="Times New Roman" w:hAnsi="Times New Roman"/>
          <w:sz w:val="22"/>
        </w:rPr>
        <w:tab/>
        <w:t>FARMACINĖ INFORMACIJA</w:t>
      </w:r>
    </w:p>
    <w:p w14:paraId="257A833F" w14:textId="77777777" w:rsidR="00F14C97" w:rsidRPr="005E1B83" w:rsidRDefault="00F14C97">
      <w:pPr>
        <w:tabs>
          <w:tab w:val="clear" w:pos="567"/>
          <w:tab w:val="left" w:pos="9214"/>
        </w:tabs>
        <w:spacing w:line="240" w:lineRule="auto"/>
        <w:ind w:right="282"/>
        <w:rPr>
          <w:szCs w:val="24"/>
        </w:rPr>
      </w:pPr>
    </w:p>
    <w:p w14:paraId="6809C52D"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6.1</w:t>
      </w:r>
      <w:r w:rsidRPr="005E1B83">
        <w:rPr>
          <w:rFonts w:ascii="Times New Roman" w:hAnsi="Times New Roman"/>
          <w:sz w:val="22"/>
        </w:rPr>
        <w:tab/>
        <w:t>Pagalbinių medžiagų sąrašas</w:t>
      </w:r>
    </w:p>
    <w:p w14:paraId="59DE3F84" w14:textId="77777777" w:rsidR="00F14C97" w:rsidRPr="005E1B83" w:rsidRDefault="00F14C97">
      <w:pPr>
        <w:tabs>
          <w:tab w:val="clear" w:pos="567"/>
          <w:tab w:val="left" w:pos="9214"/>
        </w:tabs>
        <w:spacing w:line="240" w:lineRule="auto"/>
        <w:ind w:right="282"/>
        <w:rPr>
          <w:szCs w:val="24"/>
        </w:rPr>
      </w:pPr>
    </w:p>
    <w:p w14:paraId="3E378192" w14:textId="77777777" w:rsidR="00F14C97" w:rsidRPr="005E1B83" w:rsidRDefault="00AC3EAA">
      <w:pPr>
        <w:tabs>
          <w:tab w:val="clear" w:pos="567"/>
          <w:tab w:val="left" w:pos="9214"/>
        </w:tabs>
        <w:spacing w:line="240" w:lineRule="auto"/>
        <w:ind w:right="282"/>
        <w:rPr>
          <w:u w:val="single"/>
        </w:rPr>
      </w:pPr>
      <w:r w:rsidRPr="005E1B83">
        <w:rPr>
          <w:u w:val="single"/>
        </w:rPr>
        <w:t xml:space="preserve">Tabletės branduolys </w:t>
      </w:r>
    </w:p>
    <w:p w14:paraId="727296FA" w14:textId="77777777" w:rsidR="00F14C97" w:rsidRPr="005E1B83" w:rsidRDefault="00AC3EAA">
      <w:pPr>
        <w:tabs>
          <w:tab w:val="clear" w:pos="567"/>
          <w:tab w:val="left" w:pos="9214"/>
        </w:tabs>
        <w:spacing w:line="240" w:lineRule="auto"/>
        <w:ind w:right="282"/>
      </w:pPr>
      <w:r w:rsidRPr="005E1B83">
        <w:t xml:space="preserve">Laktozė </w:t>
      </w:r>
      <w:proofErr w:type="spellStart"/>
      <w:r w:rsidRPr="005E1B83">
        <w:t>monohidratas</w:t>
      </w:r>
      <w:proofErr w:type="spellEnd"/>
    </w:p>
    <w:p w14:paraId="3116E5F7" w14:textId="77777777" w:rsidR="00F14C97" w:rsidRPr="005E1B83" w:rsidRDefault="00AC3EAA">
      <w:pPr>
        <w:tabs>
          <w:tab w:val="clear" w:pos="567"/>
          <w:tab w:val="left" w:pos="9214"/>
        </w:tabs>
        <w:spacing w:line="240" w:lineRule="auto"/>
        <w:ind w:right="282"/>
      </w:pPr>
      <w:proofErr w:type="spellStart"/>
      <w:r w:rsidRPr="005E1B83">
        <w:t>Mikrokristalinė</w:t>
      </w:r>
      <w:proofErr w:type="spellEnd"/>
      <w:r w:rsidRPr="005E1B83">
        <w:t xml:space="preserve"> celiuliozė </w:t>
      </w:r>
    </w:p>
    <w:p w14:paraId="5680F2FF" w14:textId="77777777" w:rsidR="00F14C97" w:rsidRPr="005E1B83" w:rsidRDefault="00AC3EAA">
      <w:pPr>
        <w:tabs>
          <w:tab w:val="clear" w:pos="567"/>
          <w:tab w:val="left" w:pos="9214"/>
        </w:tabs>
        <w:spacing w:line="240" w:lineRule="auto"/>
        <w:ind w:right="282"/>
      </w:pPr>
      <w:proofErr w:type="spellStart"/>
      <w:r w:rsidRPr="005E1B83">
        <w:t>Kroskarmeliozės</w:t>
      </w:r>
      <w:proofErr w:type="spellEnd"/>
      <w:r w:rsidRPr="005E1B83">
        <w:t xml:space="preserve"> natrio druska </w:t>
      </w:r>
    </w:p>
    <w:p w14:paraId="2BF6F84E" w14:textId="77777777" w:rsidR="00F14C97" w:rsidRPr="005E1B83" w:rsidRDefault="00AC3EAA">
      <w:pPr>
        <w:tabs>
          <w:tab w:val="clear" w:pos="567"/>
          <w:tab w:val="left" w:pos="9214"/>
        </w:tabs>
        <w:spacing w:line="240" w:lineRule="auto"/>
        <w:ind w:right="282"/>
      </w:pPr>
      <w:r w:rsidRPr="005E1B83">
        <w:t xml:space="preserve">Natrio </w:t>
      </w:r>
      <w:proofErr w:type="spellStart"/>
      <w:r w:rsidRPr="005E1B83">
        <w:t>laurilsulfatas</w:t>
      </w:r>
      <w:proofErr w:type="spellEnd"/>
      <w:r w:rsidRPr="005E1B83">
        <w:t xml:space="preserve"> </w:t>
      </w:r>
    </w:p>
    <w:p w14:paraId="3CA08FBE" w14:textId="77777777" w:rsidR="00F14C97" w:rsidRPr="005E1B83" w:rsidRDefault="00AC3EAA">
      <w:pPr>
        <w:tabs>
          <w:tab w:val="clear" w:pos="567"/>
          <w:tab w:val="left" w:pos="9214"/>
        </w:tabs>
        <w:spacing w:line="240" w:lineRule="auto"/>
        <w:ind w:right="282"/>
      </w:pPr>
      <w:r w:rsidRPr="005E1B83">
        <w:t xml:space="preserve">Magnio </w:t>
      </w:r>
      <w:proofErr w:type="spellStart"/>
      <w:r w:rsidRPr="005E1B83">
        <w:t>stearatas</w:t>
      </w:r>
      <w:proofErr w:type="spellEnd"/>
      <w:r w:rsidRPr="005E1B83">
        <w:t xml:space="preserve"> </w:t>
      </w:r>
    </w:p>
    <w:p w14:paraId="76B749D5" w14:textId="77777777" w:rsidR="00F14C97" w:rsidRPr="005E1B83" w:rsidRDefault="00F14C97">
      <w:pPr>
        <w:tabs>
          <w:tab w:val="clear" w:pos="567"/>
          <w:tab w:val="left" w:pos="9214"/>
        </w:tabs>
        <w:spacing w:line="240" w:lineRule="auto"/>
        <w:ind w:right="282"/>
      </w:pPr>
    </w:p>
    <w:p w14:paraId="70985A1A" w14:textId="77777777" w:rsidR="00F14C97" w:rsidRPr="005E1B83" w:rsidRDefault="00AC3EAA">
      <w:pPr>
        <w:tabs>
          <w:tab w:val="clear" w:pos="567"/>
          <w:tab w:val="left" w:pos="9214"/>
        </w:tabs>
        <w:spacing w:line="240" w:lineRule="auto"/>
        <w:ind w:right="282"/>
        <w:rPr>
          <w:u w:val="single"/>
        </w:rPr>
      </w:pPr>
      <w:r w:rsidRPr="005E1B83">
        <w:rPr>
          <w:u w:val="single"/>
        </w:rPr>
        <w:t xml:space="preserve">Tabletės plėvelė </w:t>
      </w:r>
    </w:p>
    <w:p w14:paraId="1FC57CAD" w14:textId="77777777" w:rsidR="00F14C97" w:rsidRPr="005E1B83" w:rsidRDefault="00AC3EAA">
      <w:pPr>
        <w:tabs>
          <w:tab w:val="clear" w:pos="567"/>
          <w:tab w:val="left" w:pos="9214"/>
        </w:tabs>
        <w:spacing w:line="240" w:lineRule="auto"/>
        <w:ind w:right="282"/>
      </w:pPr>
      <w:proofErr w:type="spellStart"/>
      <w:r w:rsidRPr="005E1B83">
        <w:t>Hipromeliozė</w:t>
      </w:r>
      <w:proofErr w:type="spellEnd"/>
      <w:r w:rsidRPr="005E1B83">
        <w:t xml:space="preserve"> </w:t>
      </w:r>
    </w:p>
    <w:p w14:paraId="764CBB9B" w14:textId="77777777" w:rsidR="00F14C97" w:rsidRPr="005E1B83" w:rsidRDefault="00AC3EAA">
      <w:pPr>
        <w:tabs>
          <w:tab w:val="clear" w:pos="567"/>
          <w:tab w:val="left" w:pos="9214"/>
        </w:tabs>
        <w:spacing w:line="240" w:lineRule="auto"/>
        <w:ind w:right="282"/>
      </w:pPr>
      <w:proofErr w:type="spellStart"/>
      <w:r w:rsidRPr="005E1B83">
        <w:t>Hidroksipropilceliuliozė</w:t>
      </w:r>
      <w:proofErr w:type="spellEnd"/>
    </w:p>
    <w:p w14:paraId="78C62370" w14:textId="77777777" w:rsidR="00F14C97" w:rsidRPr="005E1B83" w:rsidRDefault="00AC3EAA">
      <w:pPr>
        <w:spacing w:line="240" w:lineRule="auto"/>
        <w:rPr>
          <w:snapToGrid/>
        </w:rPr>
      </w:pPr>
      <w:proofErr w:type="spellStart"/>
      <w:r w:rsidRPr="005E1B83">
        <w:rPr>
          <w:snapToGrid/>
        </w:rPr>
        <w:t>Makrogolis</w:t>
      </w:r>
      <w:proofErr w:type="spellEnd"/>
      <w:r w:rsidRPr="005E1B83">
        <w:rPr>
          <w:snapToGrid/>
        </w:rPr>
        <w:t xml:space="preserve"> 6000</w:t>
      </w:r>
    </w:p>
    <w:p w14:paraId="644A82E3" w14:textId="77777777" w:rsidR="00F14C97" w:rsidRPr="005E1B83" w:rsidRDefault="00AC3EAA">
      <w:pPr>
        <w:tabs>
          <w:tab w:val="clear" w:pos="567"/>
          <w:tab w:val="left" w:pos="9214"/>
        </w:tabs>
        <w:spacing w:line="240" w:lineRule="auto"/>
        <w:ind w:right="282"/>
      </w:pPr>
      <w:r w:rsidRPr="005E1B83">
        <w:t xml:space="preserve">Titano dioksidas (E171) </w:t>
      </w:r>
    </w:p>
    <w:p w14:paraId="198C1A68" w14:textId="77777777" w:rsidR="00F14C97" w:rsidRPr="005E1B83" w:rsidRDefault="00AC3EAA">
      <w:pPr>
        <w:tabs>
          <w:tab w:val="clear" w:pos="567"/>
          <w:tab w:val="left" w:pos="9214"/>
        </w:tabs>
        <w:spacing w:line="240" w:lineRule="auto"/>
        <w:ind w:right="282"/>
        <w:rPr>
          <w:szCs w:val="24"/>
        </w:rPr>
      </w:pPr>
      <w:r w:rsidRPr="005E1B83">
        <w:t>Geltonasis geležies oksidas (E172)</w:t>
      </w:r>
    </w:p>
    <w:p w14:paraId="2EDDB663" w14:textId="77777777" w:rsidR="00F14C97" w:rsidRPr="005E1B83" w:rsidRDefault="00F14C97">
      <w:pPr>
        <w:pStyle w:val="Antrat4"/>
        <w:tabs>
          <w:tab w:val="left" w:pos="9214"/>
        </w:tabs>
        <w:spacing w:line="240" w:lineRule="auto"/>
        <w:ind w:right="282"/>
        <w:rPr>
          <w:rFonts w:ascii="Times New Roman" w:hAnsi="Times New Roman"/>
          <w:sz w:val="22"/>
        </w:rPr>
      </w:pPr>
    </w:p>
    <w:p w14:paraId="0AAACD0F"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6.2</w:t>
      </w:r>
      <w:r w:rsidRPr="005E1B83">
        <w:rPr>
          <w:rFonts w:ascii="Times New Roman" w:hAnsi="Times New Roman"/>
          <w:sz w:val="22"/>
        </w:rPr>
        <w:tab/>
        <w:t>Nesuderinamumas</w:t>
      </w:r>
    </w:p>
    <w:p w14:paraId="55896ACD" w14:textId="77777777" w:rsidR="00F14C97" w:rsidRPr="005E1B83" w:rsidRDefault="00F14C97">
      <w:pPr>
        <w:tabs>
          <w:tab w:val="clear" w:pos="567"/>
          <w:tab w:val="left" w:pos="9214"/>
        </w:tabs>
        <w:spacing w:line="240" w:lineRule="auto"/>
        <w:ind w:right="282"/>
        <w:rPr>
          <w:szCs w:val="24"/>
        </w:rPr>
      </w:pPr>
    </w:p>
    <w:p w14:paraId="13D316B6" w14:textId="77777777" w:rsidR="00F14C97" w:rsidRPr="005E1B83" w:rsidRDefault="00AC3EAA">
      <w:pPr>
        <w:tabs>
          <w:tab w:val="clear" w:pos="567"/>
          <w:tab w:val="left" w:pos="9214"/>
        </w:tabs>
        <w:spacing w:line="240" w:lineRule="auto"/>
        <w:ind w:right="282"/>
        <w:rPr>
          <w:szCs w:val="24"/>
        </w:rPr>
      </w:pPr>
      <w:r w:rsidRPr="005E1B83">
        <w:rPr>
          <w:szCs w:val="24"/>
        </w:rPr>
        <w:t>Duomenys nebūtini.</w:t>
      </w:r>
    </w:p>
    <w:p w14:paraId="241B0E99" w14:textId="77777777" w:rsidR="00F14C97" w:rsidRPr="005E1B83" w:rsidRDefault="00F14C97">
      <w:pPr>
        <w:tabs>
          <w:tab w:val="clear" w:pos="567"/>
          <w:tab w:val="left" w:pos="9214"/>
        </w:tabs>
        <w:spacing w:line="240" w:lineRule="auto"/>
        <w:ind w:right="282"/>
        <w:rPr>
          <w:szCs w:val="24"/>
        </w:rPr>
      </w:pPr>
    </w:p>
    <w:p w14:paraId="3D0BCC30"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6.3</w:t>
      </w:r>
      <w:r w:rsidRPr="005E1B83">
        <w:rPr>
          <w:rFonts w:ascii="Times New Roman" w:hAnsi="Times New Roman"/>
          <w:sz w:val="22"/>
        </w:rPr>
        <w:tab/>
        <w:t>Tinkamumo laikas</w:t>
      </w:r>
    </w:p>
    <w:p w14:paraId="08A527A8" w14:textId="77777777" w:rsidR="00F14C97" w:rsidRPr="005E1B83" w:rsidRDefault="00F14C97">
      <w:pPr>
        <w:tabs>
          <w:tab w:val="clear" w:pos="567"/>
          <w:tab w:val="left" w:pos="9214"/>
        </w:tabs>
        <w:spacing w:line="240" w:lineRule="auto"/>
        <w:ind w:right="282"/>
        <w:rPr>
          <w:szCs w:val="24"/>
        </w:rPr>
      </w:pPr>
    </w:p>
    <w:p w14:paraId="42EEFFD1" w14:textId="77777777" w:rsidR="00F14C97" w:rsidRPr="005E1B83" w:rsidRDefault="00AC3EAA">
      <w:pPr>
        <w:tabs>
          <w:tab w:val="clear" w:pos="567"/>
          <w:tab w:val="left" w:pos="9214"/>
        </w:tabs>
        <w:spacing w:line="240" w:lineRule="auto"/>
        <w:ind w:right="282"/>
      </w:pPr>
      <w:r w:rsidRPr="005E1B83">
        <w:t>3 metai</w:t>
      </w:r>
    </w:p>
    <w:p w14:paraId="65D8E012" w14:textId="77777777" w:rsidR="00F14C97" w:rsidRPr="005E1B83" w:rsidRDefault="00F14C97">
      <w:pPr>
        <w:tabs>
          <w:tab w:val="clear" w:pos="567"/>
          <w:tab w:val="left" w:pos="9214"/>
        </w:tabs>
        <w:spacing w:line="240" w:lineRule="auto"/>
        <w:ind w:right="282"/>
        <w:rPr>
          <w:szCs w:val="24"/>
        </w:rPr>
      </w:pPr>
    </w:p>
    <w:p w14:paraId="4C190900"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6.4</w:t>
      </w:r>
      <w:r w:rsidRPr="005E1B83">
        <w:rPr>
          <w:rFonts w:ascii="Times New Roman" w:hAnsi="Times New Roman"/>
          <w:sz w:val="22"/>
        </w:rPr>
        <w:tab/>
        <w:t>Specialios laikymo sąlygos</w:t>
      </w:r>
    </w:p>
    <w:p w14:paraId="777B2581" w14:textId="77777777" w:rsidR="00F14C97" w:rsidRPr="005E1B83" w:rsidRDefault="00F14C97">
      <w:pPr>
        <w:tabs>
          <w:tab w:val="clear" w:pos="567"/>
          <w:tab w:val="left" w:pos="9214"/>
        </w:tabs>
        <w:spacing w:line="240" w:lineRule="auto"/>
        <w:ind w:right="282"/>
        <w:rPr>
          <w:szCs w:val="24"/>
        </w:rPr>
      </w:pPr>
    </w:p>
    <w:p w14:paraId="4A5AC444" w14:textId="77777777" w:rsidR="00F14C97" w:rsidRPr="005E1B83" w:rsidRDefault="00AC3EAA">
      <w:pPr>
        <w:pStyle w:val="BTEMEASMCA"/>
        <w:tabs>
          <w:tab w:val="left" w:pos="9214"/>
        </w:tabs>
        <w:ind w:right="282"/>
        <w:rPr>
          <w:noProof w:val="0"/>
          <w:sz w:val="22"/>
          <w:szCs w:val="22"/>
          <w:lang w:val="lt-LT"/>
        </w:rPr>
      </w:pPr>
      <w:r w:rsidRPr="005E1B83">
        <w:rPr>
          <w:noProof w:val="0"/>
          <w:sz w:val="22"/>
          <w:szCs w:val="22"/>
          <w:lang w:val="lt-LT"/>
        </w:rPr>
        <w:t>Šiam vaistiniam preparatui specialių laikymo sąlygų nereikia.</w:t>
      </w:r>
    </w:p>
    <w:p w14:paraId="17284F07" w14:textId="77777777" w:rsidR="00F14C97" w:rsidRPr="005E1B83" w:rsidRDefault="00F14C97">
      <w:pPr>
        <w:pStyle w:val="BTEMEASMCA"/>
        <w:tabs>
          <w:tab w:val="left" w:pos="9214"/>
        </w:tabs>
        <w:ind w:right="282"/>
        <w:rPr>
          <w:noProof w:val="0"/>
          <w:sz w:val="22"/>
          <w:szCs w:val="22"/>
          <w:lang w:val="lt-LT"/>
        </w:rPr>
      </w:pPr>
    </w:p>
    <w:p w14:paraId="006C8FB8" w14:textId="77777777" w:rsidR="00F14C97" w:rsidRPr="005E1B83" w:rsidRDefault="00AC3EAA">
      <w:pPr>
        <w:pStyle w:val="Antrat4"/>
        <w:tabs>
          <w:tab w:val="left" w:pos="9214"/>
        </w:tabs>
        <w:spacing w:line="240" w:lineRule="auto"/>
        <w:ind w:right="282"/>
        <w:rPr>
          <w:rFonts w:ascii="Times New Roman" w:hAnsi="Times New Roman"/>
          <w:sz w:val="22"/>
        </w:rPr>
      </w:pPr>
      <w:r w:rsidRPr="005E1B83">
        <w:rPr>
          <w:rFonts w:ascii="Times New Roman" w:hAnsi="Times New Roman"/>
          <w:sz w:val="22"/>
        </w:rPr>
        <w:t>6.5</w:t>
      </w:r>
      <w:r w:rsidRPr="005E1B83">
        <w:rPr>
          <w:rFonts w:ascii="Times New Roman" w:hAnsi="Times New Roman"/>
          <w:sz w:val="22"/>
        </w:rPr>
        <w:tab/>
      </w:r>
      <w:proofErr w:type="spellStart"/>
      <w:r w:rsidRPr="005E1B83">
        <w:rPr>
          <w:rFonts w:ascii="Times New Roman" w:hAnsi="Times New Roman"/>
          <w:sz w:val="22"/>
        </w:rPr>
        <w:t>Talpyklės</w:t>
      </w:r>
      <w:proofErr w:type="spellEnd"/>
      <w:r w:rsidRPr="005E1B83">
        <w:rPr>
          <w:rFonts w:ascii="Times New Roman" w:hAnsi="Times New Roman"/>
          <w:sz w:val="22"/>
        </w:rPr>
        <w:t xml:space="preserve"> pobūdis ir jos turinys</w:t>
      </w:r>
      <w:r w:rsidRPr="005E1B83">
        <w:rPr>
          <w:rFonts w:ascii="Times New Roman" w:hAnsi="Times New Roman"/>
          <w:bCs w:val="0"/>
          <w:sz w:val="22"/>
          <w:szCs w:val="24"/>
        </w:rPr>
        <w:t xml:space="preserve"> </w:t>
      </w:r>
    </w:p>
    <w:p w14:paraId="5FD246F4" w14:textId="77777777" w:rsidR="00F14C97" w:rsidRPr="005E1B83" w:rsidRDefault="00F14C97">
      <w:pPr>
        <w:tabs>
          <w:tab w:val="clear" w:pos="567"/>
          <w:tab w:val="left" w:pos="9214"/>
        </w:tabs>
        <w:spacing w:line="240" w:lineRule="auto"/>
        <w:ind w:right="282"/>
        <w:rPr>
          <w:szCs w:val="24"/>
        </w:rPr>
      </w:pPr>
    </w:p>
    <w:p w14:paraId="20F8F8ED" w14:textId="77777777" w:rsidR="00F14C97" w:rsidRPr="005E1B83" w:rsidRDefault="00AC3EAA">
      <w:pPr>
        <w:tabs>
          <w:tab w:val="clear" w:pos="567"/>
          <w:tab w:val="left" w:pos="9214"/>
        </w:tabs>
        <w:spacing w:line="240" w:lineRule="auto"/>
        <w:ind w:right="282"/>
      </w:pPr>
      <w:r w:rsidRPr="005E1B83">
        <w:t>Al-PVC/</w:t>
      </w:r>
      <w:proofErr w:type="spellStart"/>
      <w:r w:rsidRPr="005E1B83">
        <w:t>PVdC</w:t>
      </w:r>
      <w:proofErr w:type="spellEnd"/>
      <w:r w:rsidRPr="005E1B83">
        <w:t xml:space="preserve"> lizdinės plokštelės, kuriose yra 10, 12, 14, 20, 28, 30, 56, 60, 100, 168, 180 arba 200 plėvele dengtų tablečių.</w:t>
      </w:r>
    </w:p>
    <w:p w14:paraId="0A726BD3" w14:textId="77777777" w:rsidR="00F14C97" w:rsidRPr="005E1B83" w:rsidRDefault="00AC3EAA">
      <w:pPr>
        <w:tabs>
          <w:tab w:val="clear" w:pos="567"/>
          <w:tab w:val="left" w:pos="9214"/>
        </w:tabs>
        <w:spacing w:line="240" w:lineRule="auto"/>
        <w:ind w:right="282"/>
      </w:pPr>
      <w:r w:rsidRPr="005E1B83">
        <w:t>Al-PVC/</w:t>
      </w:r>
      <w:proofErr w:type="spellStart"/>
      <w:r w:rsidRPr="005E1B83">
        <w:t>PVdC</w:t>
      </w:r>
      <w:proofErr w:type="spellEnd"/>
      <w:r w:rsidRPr="005E1B83">
        <w:t xml:space="preserve"> perforuotos </w:t>
      </w:r>
      <w:proofErr w:type="spellStart"/>
      <w:r w:rsidRPr="005E1B83">
        <w:t>dalomosios</w:t>
      </w:r>
      <w:proofErr w:type="spellEnd"/>
      <w:r w:rsidRPr="005E1B83">
        <w:t xml:space="preserve"> lizdinės plokštelės, kuriose yra 20 x 1, 60 x 1, 100 x 1 arba 168 x 1 plėvele dengtos tabletės.</w:t>
      </w:r>
    </w:p>
    <w:p w14:paraId="629F3B51" w14:textId="77777777" w:rsidR="00F14C97" w:rsidRPr="005E1B83" w:rsidRDefault="00F14C97">
      <w:pPr>
        <w:tabs>
          <w:tab w:val="clear" w:pos="567"/>
          <w:tab w:val="left" w:pos="9214"/>
        </w:tabs>
        <w:spacing w:line="240" w:lineRule="auto"/>
        <w:ind w:right="282"/>
      </w:pPr>
    </w:p>
    <w:p w14:paraId="11B37F13" w14:textId="77777777" w:rsidR="00F14C97" w:rsidRPr="005E1B83" w:rsidRDefault="00AC3EAA">
      <w:pPr>
        <w:tabs>
          <w:tab w:val="clear" w:pos="567"/>
          <w:tab w:val="left" w:pos="9214"/>
        </w:tabs>
        <w:spacing w:line="240" w:lineRule="auto"/>
        <w:ind w:right="282"/>
        <w:rPr>
          <w:szCs w:val="24"/>
        </w:rPr>
      </w:pPr>
      <w:r w:rsidRPr="005E1B83">
        <w:rPr>
          <w:szCs w:val="24"/>
        </w:rPr>
        <w:t>Gali būti tiekiamos ne visų dydžių pakuotės.</w:t>
      </w:r>
    </w:p>
    <w:p w14:paraId="2E1EBDEA" w14:textId="77777777" w:rsidR="00F14C97" w:rsidRPr="005E1B83" w:rsidRDefault="00F14C97">
      <w:pPr>
        <w:tabs>
          <w:tab w:val="clear" w:pos="567"/>
          <w:tab w:val="left" w:pos="9214"/>
        </w:tabs>
        <w:spacing w:line="240" w:lineRule="auto"/>
        <w:ind w:right="282"/>
        <w:rPr>
          <w:szCs w:val="24"/>
        </w:rPr>
      </w:pPr>
    </w:p>
    <w:p w14:paraId="6C6894D2" w14:textId="77777777" w:rsidR="00F14C97" w:rsidRPr="005E1B83" w:rsidRDefault="00AC3EAA">
      <w:pPr>
        <w:pStyle w:val="Antrat4"/>
        <w:tabs>
          <w:tab w:val="left" w:pos="9214"/>
        </w:tabs>
        <w:spacing w:line="240" w:lineRule="auto"/>
        <w:ind w:right="282"/>
        <w:rPr>
          <w:rFonts w:ascii="Times New Roman" w:hAnsi="Times New Roman"/>
          <w:sz w:val="22"/>
        </w:rPr>
      </w:pPr>
      <w:bookmarkStart w:id="44" w:name="OLE_LINK1"/>
      <w:r w:rsidRPr="005E1B83">
        <w:rPr>
          <w:rFonts w:ascii="Times New Roman" w:hAnsi="Times New Roman"/>
          <w:sz w:val="22"/>
        </w:rPr>
        <w:t>6.6</w:t>
      </w:r>
      <w:r w:rsidRPr="005E1B83">
        <w:rPr>
          <w:rFonts w:ascii="Times New Roman" w:hAnsi="Times New Roman"/>
          <w:sz w:val="22"/>
        </w:rPr>
        <w:tab/>
        <w:t>Specialūs reikalavimai atliekoms tvarkyti</w:t>
      </w:r>
    </w:p>
    <w:bookmarkEnd w:id="44"/>
    <w:p w14:paraId="03221BD4" w14:textId="77777777" w:rsidR="00F14C97" w:rsidRPr="005E1B83" w:rsidRDefault="00F14C97">
      <w:pPr>
        <w:tabs>
          <w:tab w:val="clear" w:pos="567"/>
          <w:tab w:val="left" w:pos="9214"/>
        </w:tabs>
        <w:spacing w:line="240" w:lineRule="auto"/>
        <w:ind w:right="282"/>
        <w:rPr>
          <w:szCs w:val="24"/>
        </w:rPr>
      </w:pPr>
    </w:p>
    <w:p w14:paraId="4E9237E8" w14:textId="77777777" w:rsidR="00F14C97" w:rsidRPr="005E1B83" w:rsidRDefault="00AC3EAA">
      <w:pPr>
        <w:tabs>
          <w:tab w:val="clear" w:pos="567"/>
          <w:tab w:val="left" w:pos="9214"/>
        </w:tabs>
        <w:spacing w:line="240" w:lineRule="auto"/>
        <w:ind w:right="282"/>
        <w:rPr>
          <w:szCs w:val="24"/>
        </w:rPr>
      </w:pPr>
      <w:r w:rsidRPr="005E1B83">
        <w:rPr>
          <w:szCs w:val="24"/>
        </w:rPr>
        <w:t xml:space="preserve">Nesuvartotą vaistinį preparatą ar atliekas reikia tvarkyti laikantis vietinių reikalavimų. </w:t>
      </w:r>
    </w:p>
    <w:p w14:paraId="5A779959" w14:textId="77777777" w:rsidR="00F14C97" w:rsidRPr="005E1B83" w:rsidRDefault="00F14C97">
      <w:pPr>
        <w:tabs>
          <w:tab w:val="clear" w:pos="567"/>
          <w:tab w:val="left" w:pos="9214"/>
        </w:tabs>
        <w:spacing w:line="240" w:lineRule="auto"/>
        <w:ind w:right="282"/>
        <w:rPr>
          <w:szCs w:val="24"/>
        </w:rPr>
      </w:pPr>
    </w:p>
    <w:p w14:paraId="3942C28D" w14:textId="77777777" w:rsidR="00F14C97" w:rsidRPr="005E1B83" w:rsidRDefault="00F14C97">
      <w:pPr>
        <w:tabs>
          <w:tab w:val="clear" w:pos="567"/>
          <w:tab w:val="left" w:pos="9214"/>
        </w:tabs>
        <w:spacing w:line="240" w:lineRule="auto"/>
        <w:ind w:right="282"/>
        <w:rPr>
          <w:szCs w:val="24"/>
        </w:rPr>
      </w:pPr>
    </w:p>
    <w:p w14:paraId="512E5F2F"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7.</w:t>
      </w:r>
      <w:r w:rsidRPr="005E1B83">
        <w:rPr>
          <w:rFonts w:ascii="Times New Roman" w:hAnsi="Times New Roman"/>
          <w:sz w:val="22"/>
        </w:rPr>
        <w:tab/>
        <w:t>REGISTRUOTOJAS</w:t>
      </w:r>
    </w:p>
    <w:p w14:paraId="7B065E3F" w14:textId="77777777" w:rsidR="00F14C97" w:rsidRPr="005E1B83" w:rsidRDefault="00F14C97">
      <w:pPr>
        <w:tabs>
          <w:tab w:val="clear" w:pos="567"/>
          <w:tab w:val="left" w:pos="9214"/>
        </w:tabs>
        <w:spacing w:line="240" w:lineRule="auto"/>
        <w:ind w:right="282"/>
        <w:rPr>
          <w:szCs w:val="24"/>
        </w:rPr>
      </w:pPr>
    </w:p>
    <w:p w14:paraId="3E5A7E5D" w14:textId="77777777" w:rsidR="00F14C97" w:rsidRPr="005E1B83" w:rsidRDefault="00AC3EAA">
      <w:pPr>
        <w:overflowPunct w:val="0"/>
        <w:autoSpaceDE w:val="0"/>
        <w:autoSpaceDN w:val="0"/>
        <w:adjustRightInd w:val="0"/>
        <w:spacing w:line="240" w:lineRule="auto"/>
        <w:textAlignment w:val="baseline"/>
        <w:rPr>
          <w:snapToGrid/>
          <w:szCs w:val="22"/>
        </w:rPr>
      </w:pPr>
      <w:proofErr w:type="spellStart"/>
      <w:r w:rsidRPr="005E1B83">
        <w:rPr>
          <w:snapToGrid/>
          <w:szCs w:val="22"/>
        </w:rPr>
        <w:t>Sandoz</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w:t>
      </w:r>
    </w:p>
    <w:p w14:paraId="30AE89C8" w14:textId="77777777" w:rsidR="00F14C97" w:rsidRPr="005E1B83" w:rsidRDefault="00AC3EAA">
      <w:pPr>
        <w:overflowPunct w:val="0"/>
        <w:autoSpaceDE w:val="0"/>
        <w:autoSpaceDN w:val="0"/>
        <w:adjustRightInd w:val="0"/>
        <w:spacing w:line="240" w:lineRule="auto"/>
        <w:textAlignment w:val="baseline"/>
        <w:rPr>
          <w:snapToGrid/>
          <w:szCs w:val="22"/>
        </w:rPr>
      </w:pPr>
      <w:proofErr w:type="spellStart"/>
      <w:r w:rsidRPr="005E1B83">
        <w:rPr>
          <w:snapToGrid/>
          <w:szCs w:val="22"/>
        </w:rPr>
        <w:t>Verovškova</w:t>
      </w:r>
      <w:proofErr w:type="spellEnd"/>
      <w:r w:rsidRPr="005E1B83">
        <w:rPr>
          <w:snapToGrid/>
          <w:szCs w:val="22"/>
        </w:rPr>
        <w:t xml:space="preserve"> 57</w:t>
      </w:r>
    </w:p>
    <w:p w14:paraId="32E888E3" w14:textId="77777777"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 xml:space="preserve">1000 </w:t>
      </w:r>
      <w:proofErr w:type="spellStart"/>
      <w:r w:rsidRPr="005E1B83">
        <w:rPr>
          <w:snapToGrid/>
          <w:szCs w:val="22"/>
        </w:rPr>
        <w:t>Ljubljana</w:t>
      </w:r>
      <w:proofErr w:type="spellEnd"/>
    </w:p>
    <w:p w14:paraId="1DD82E08" w14:textId="77777777"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Slovėnija</w:t>
      </w:r>
    </w:p>
    <w:p w14:paraId="096A99EA" w14:textId="77777777" w:rsidR="00F14C97" w:rsidRPr="005E1B83" w:rsidRDefault="00F14C97">
      <w:pPr>
        <w:tabs>
          <w:tab w:val="clear" w:pos="567"/>
          <w:tab w:val="left" w:pos="9214"/>
        </w:tabs>
        <w:spacing w:line="240" w:lineRule="auto"/>
        <w:ind w:right="282"/>
        <w:rPr>
          <w:szCs w:val="24"/>
        </w:rPr>
      </w:pPr>
    </w:p>
    <w:p w14:paraId="599F518A" w14:textId="77777777" w:rsidR="00F14C97" w:rsidRPr="005E1B83" w:rsidRDefault="00F14C97">
      <w:pPr>
        <w:tabs>
          <w:tab w:val="clear" w:pos="567"/>
          <w:tab w:val="left" w:pos="9214"/>
        </w:tabs>
        <w:spacing w:line="240" w:lineRule="auto"/>
        <w:ind w:right="282"/>
        <w:rPr>
          <w:szCs w:val="24"/>
        </w:rPr>
      </w:pPr>
    </w:p>
    <w:p w14:paraId="5008096D"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8.</w:t>
      </w:r>
      <w:r w:rsidRPr="005E1B83">
        <w:rPr>
          <w:rFonts w:ascii="Times New Roman" w:hAnsi="Times New Roman"/>
          <w:sz w:val="22"/>
        </w:rPr>
        <w:tab/>
        <w:t xml:space="preserve">REGISTRACIJOS </w:t>
      </w:r>
      <w:r w:rsidRPr="005E1B83">
        <w:rPr>
          <w:rFonts w:ascii="Times New Roman" w:hAnsi="Times New Roman"/>
          <w:sz w:val="22"/>
          <w:szCs w:val="22"/>
        </w:rPr>
        <w:t>PAŽYMĖJIMO</w:t>
      </w:r>
      <w:r w:rsidRPr="005E1B83">
        <w:rPr>
          <w:rFonts w:ascii="Times New Roman" w:hAnsi="Times New Roman"/>
          <w:sz w:val="22"/>
        </w:rPr>
        <w:t xml:space="preserve"> NUMERIS (-IAI) </w:t>
      </w:r>
    </w:p>
    <w:p w14:paraId="5F5E82D2" w14:textId="37A36AD8" w:rsidR="00F14C97" w:rsidRPr="005E1B83" w:rsidRDefault="00F14C97">
      <w:pPr>
        <w:tabs>
          <w:tab w:val="clear" w:pos="567"/>
          <w:tab w:val="left" w:pos="9214"/>
        </w:tabs>
        <w:spacing w:line="240" w:lineRule="auto"/>
        <w:ind w:right="282"/>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6352" w:rsidRPr="005E1B83" w14:paraId="0EF22875" w14:textId="77777777" w:rsidTr="00E76352">
        <w:tc>
          <w:tcPr>
            <w:tcW w:w="4530" w:type="dxa"/>
          </w:tcPr>
          <w:p w14:paraId="5742C0C7" w14:textId="77777777" w:rsidR="00E76352" w:rsidRPr="005E1B83" w:rsidRDefault="00E76352" w:rsidP="00E76352">
            <w:pPr>
              <w:tabs>
                <w:tab w:val="clear" w:pos="567"/>
                <w:tab w:val="left" w:pos="9214"/>
              </w:tabs>
              <w:spacing w:line="240" w:lineRule="auto"/>
              <w:ind w:right="282"/>
              <w:rPr>
                <w:szCs w:val="24"/>
              </w:rPr>
            </w:pPr>
            <w:r w:rsidRPr="005E1B83">
              <w:rPr>
                <w:szCs w:val="24"/>
                <w:u w:val="single"/>
              </w:rPr>
              <w:t>Lizdinė plokštelė</w:t>
            </w:r>
            <w:r w:rsidRPr="005E1B83">
              <w:rPr>
                <w:szCs w:val="24"/>
              </w:rPr>
              <w:t>:</w:t>
            </w:r>
          </w:p>
          <w:p w14:paraId="36EA7739"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LT/1/21/4832/001 – N10</w:t>
            </w:r>
          </w:p>
          <w:p w14:paraId="5BEC92E2"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LT/1/21/4832/002 – N12</w:t>
            </w:r>
          </w:p>
          <w:p w14:paraId="1DCBC564"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LT/1/21/4832/003 – N14</w:t>
            </w:r>
          </w:p>
          <w:p w14:paraId="2D604646"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LT/1/21/4832/004 – N20</w:t>
            </w:r>
          </w:p>
          <w:p w14:paraId="6174C711"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LT/1/21/4832/005 – N28</w:t>
            </w:r>
          </w:p>
          <w:p w14:paraId="5805B6A2"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LT/1/21/4832/006 – N30</w:t>
            </w:r>
          </w:p>
          <w:p w14:paraId="6E3C4E6C"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LT/1/21/4832/007 – N56</w:t>
            </w:r>
          </w:p>
          <w:p w14:paraId="1A9982D1"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LT/1/21/4832/008 – N60</w:t>
            </w:r>
          </w:p>
          <w:p w14:paraId="0E3C4FE4"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LT/1/21/4832/009 – N100</w:t>
            </w:r>
          </w:p>
          <w:p w14:paraId="3AD187A4"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LT/1/21/4832/010 – N168</w:t>
            </w:r>
          </w:p>
          <w:p w14:paraId="134D5FB2"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LT/1/21/4832/011 – N180</w:t>
            </w:r>
          </w:p>
          <w:p w14:paraId="6F488CD6" w14:textId="15BBACF2" w:rsidR="00E76352" w:rsidRPr="005E1B83" w:rsidRDefault="00E76352" w:rsidP="00E76352">
            <w:pPr>
              <w:tabs>
                <w:tab w:val="clear" w:pos="567"/>
                <w:tab w:val="left" w:pos="9214"/>
              </w:tabs>
              <w:spacing w:line="240" w:lineRule="auto"/>
              <w:ind w:right="282"/>
              <w:rPr>
                <w:szCs w:val="24"/>
              </w:rPr>
            </w:pPr>
            <w:r w:rsidRPr="005E1B83">
              <w:rPr>
                <w:szCs w:val="24"/>
              </w:rPr>
              <w:t>LT/1/21/4832/012 – N200</w:t>
            </w:r>
          </w:p>
        </w:tc>
        <w:tc>
          <w:tcPr>
            <w:tcW w:w="4530" w:type="dxa"/>
          </w:tcPr>
          <w:p w14:paraId="60B8E3C6" w14:textId="77777777" w:rsidR="00E76352" w:rsidRPr="005E1B83" w:rsidRDefault="00E76352" w:rsidP="00E76352">
            <w:pPr>
              <w:tabs>
                <w:tab w:val="clear" w:pos="567"/>
                <w:tab w:val="left" w:pos="9214"/>
              </w:tabs>
              <w:spacing w:line="240" w:lineRule="auto"/>
              <w:ind w:right="282"/>
              <w:rPr>
                <w:szCs w:val="24"/>
              </w:rPr>
            </w:pPr>
            <w:proofErr w:type="spellStart"/>
            <w:r w:rsidRPr="005E1B83">
              <w:rPr>
                <w:szCs w:val="24"/>
                <w:u w:val="single"/>
              </w:rPr>
              <w:t>Dalomoji</w:t>
            </w:r>
            <w:proofErr w:type="spellEnd"/>
            <w:r w:rsidRPr="005E1B83">
              <w:rPr>
                <w:szCs w:val="24"/>
                <w:u w:val="single"/>
              </w:rPr>
              <w:t xml:space="preserve"> lizdinė plokštelė</w:t>
            </w:r>
            <w:r w:rsidRPr="005E1B83">
              <w:rPr>
                <w:szCs w:val="24"/>
              </w:rPr>
              <w:t>:</w:t>
            </w:r>
          </w:p>
          <w:p w14:paraId="30070C94"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LT/1/21/4832/013 – N20x1</w:t>
            </w:r>
          </w:p>
          <w:p w14:paraId="197A67F4"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LT/1/21/4832/014 – N60x1</w:t>
            </w:r>
          </w:p>
          <w:p w14:paraId="07F2BB7C" w14:textId="77777777" w:rsidR="00E76352" w:rsidRPr="005E1B83" w:rsidRDefault="00E76352" w:rsidP="00E76352">
            <w:pPr>
              <w:tabs>
                <w:tab w:val="clear" w:pos="567"/>
                <w:tab w:val="left" w:pos="9214"/>
              </w:tabs>
              <w:spacing w:line="240" w:lineRule="auto"/>
              <w:ind w:right="282"/>
              <w:rPr>
                <w:szCs w:val="24"/>
              </w:rPr>
            </w:pPr>
            <w:r w:rsidRPr="005E1B83">
              <w:rPr>
                <w:szCs w:val="24"/>
              </w:rPr>
              <w:t>LT/1/21/4832/015 – N100x1</w:t>
            </w:r>
          </w:p>
          <w:p w14:paraId="4D4FF18A" w14:textId="060F2E3C" w:rsidR="00E76352" w:rsidRPr="005E1B83" w:rsidRDefault="00E76352" w:rsidP="00E76352">
            <w:pPr>
              <w:tabs>
                <w:tab w:val="clear" w:pos="567"/>
                <w:tab w:val="left" w:pos="9214"/>
              </w:tabs>
              <w:spacing w:line="240" w:lineRule="auto"/>
              <w:ind w:right="282"/>
              <w:rPr>
                <w:szCs w:val="24"/>
              </w:rPr>
            </w:pPr>
            <w:r w:rsidRPr="005E1B83">
              <w:rPr>
                <w:szCs w:val="24"/>
              </w:rPr>
              <w:t>LT/1/21/4832/016 – N168x1</w:t>
            </w:r>
          </w:p>
        </w:tc>
      </w:tr>
    </w:tbl>
    <w:p w14:paraId="1346C45A" w14:textId="77777777" w:rsidR="00E76352" w:rsidRPr="005E1B83" w:rsidRDefault="00E76352">
      <w:pPr>
        <w:tabs>
          <w:tab w:val="clear" w:pos="567"/>
          <w:tab w:val="left" w:pos="9214"/>
        </w:tabs>
        <w:spacing w:line="240" w:lineRule="auto"/>
        <w:ind w:right="282"/>
        <w:rPr>
          <w:szCs w:val="24"/>
        </w:rPr>
      </w:pPr>
    </w:p>
    <w:p w14:paraId="47CDA587" w14:textId="77777777" w:rsidR="00F14C97" w:rsidRPr="005E1B83" w:rsidRDefault="00F14C97">
      <w:pPr>
        <w:tabs>
          <w:tab w:val="clear" w:pos="567"/>
          <w:tab w:val="left" w:pos="9214"/>
        </w:tabs>
        <w:spacing w:line="240" w:lineRule="auto"/>
        <w:ind w:right="282"/>
        <w:rPr>
          <w:szCs w:val="24"/>
        </w:rPr>
      </w:pPr>
    </w:p>
    <w:p w14:paraId="375413D2"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9.</w:t>
      </w:r>
      <w:r w:rsidRPr="005E1B83">
        <w:rPr>
          <w:rFonts w:ascii="Times New Roman" w:hAnsi="Times New Roman"/>
          <w:sz w:val="22"/>
        </w:rPr>
        <w:tab/>
        <w:t>REGISTRAVIMO / PERREGISTRAVIMO DATA</w:t>
      </w:r>
    </w:p>
    <w:p w14:paraId="2F8928B8" w14:textId="77777777" w:rsidR="00F14C97" w:rsidRPr="005E1B83" w:rsidRDefault="00F14C97">
      <w:pPr>
        <w:tabs>
          <w:tab w:val="clear" w:pos="567"/>
          <w:tab w:val="left" w:pos="9214"/>
        </w:tabs>
        <w:spacing w:line="240" w:lineRule="auto"/>
        <w:ind w:right="282"/>
        <w:rPr>
          <w:szCs w:val="24"/>
        </w:rPr>
      </w:pPr>
    </w:p>
    <w:p w14:paraId="3BEBF4FC" w14:textId="21321552" w:rsidR="00F14C97" w:rsidRPr="005E1B83" w:rsidRDefault="00AC3EAA">
      <w:pPr>
        <w:tabs>
          <w:tab w:val="clear" w:pos="567"/>
        </w:tabs>
        <w:spacing w:line="240" w:lineRule="auto"/>
        <w:rPr>
          <w:szCs w:val="24"/>
        </w:rPr>
      </w:pPr>
      <w:r w:rsidRPr="005E1B83">
        <w:rPr>
          <w:szCs w:val="24"/>
        </w:rPr>
        <w:t xml:space="preserve">Registravimo data </w:t>
      </w:r>
      <w:r w:rsidR="00E76352" w:rsidRPr="005E1B83">
        <w:rPr>
          <w:szCs w:val="24"/>
        </w:rPr>
        <w:t>2021</w:t>
      </w:r>
      <w:r w:rsidR="00B40BBC" w:rsidRPr="005E1B83">
        <w:rPr>
          <w:szCs w:val="24"/>
        </w:rPr>
        <w:t> </w:t>
      </w:r>
      <w:r w:rsidR="00E76352" w:rsidRPr="005E1B83">
        <w:rPr>
          <w:szCs w:val="24"/>
        </w:rPr>
        <w:t>m. spalio 18</w:t>
      </w:r>
      <w:r w:rsidR="00B40BBC" w:rsidRPr="005E1B83">
        <w:rPr>
          <w:szCs w:val="24"/>
        </w:rPr>
        <w:t> </w:t>
      </w:r>
      <w:r w:rsidR="00E76352" w:rsidRPr="005E1B83">
        <w:rPr>
          <w:szCs w:val="24"/>
        </w:rPr>
        <w:t>d.</w:t>
      </w:r>
    </w:p>
    <w:p w14:paraId="3C781DAC" w14:textId="77777777" w:rsidR="00F14C97" w:rsidRPr="005E1B83" w:rsidRDefault="008973A9">
      <w:pPr>
        <w:tabs>
          <w:tab w:val="clear" w:pos="567"/>
          <w:tab w:val="left" w:pos="9214"/>
        </w:tabs>
        <w:spacing w:line="240" w:lineRule="auto"/>
        <w:ind w:right="282"/>
        <w:rPr>
          <w:szCs w:val="24"/>
        </w:rPr>
      </w:pPr>
      <w:r>
        <w:rPr>
          <w:szCs w:val="24"/>
        </w:rPr>
        <w:t xml:space="preserve">Paskutinio perregistravimo data </w:t>
      </w:r>
      <w:r w:rsidR="000B38FA">
        <w:rPr>
          <w:szCs w:val="24"/>
        </w:rPr>
        <w:t>2026 m. sausio 6 d.</w:t>
      </w:r>
    </w:p>
    <w:p w14:paraId="66222EBA" w14:textId="77777777" w:rsidR="00F14C97" w:rsidRPr="005E1B83" w:rsidRDefault="00F14C97">
      <w:pPr>
        <w:tabs>
          <w:tab w:val="clear" w:pos="567"/>
          <w:tab w:val="left" w:pos="9214"/>
        </w:tabs>
        <w:spacing w:line="240" w:lineRule="auto"/>
        <w:ind w:right="282"/>
        <w:rPr>
          <w:szCs w:val="24"/>
        </w:rPr>
      </w:pPr>
    </w:p>
    <w:p w14:paraId="486784D7" w14:textId="77777777" w:rsidR="00F14C97" w:rsidRPr="005E1B83" w:rsidRDefault="00F14C97">
      <w:pPr>
        <w:tabs>
          <w:tab w:val="clear" w:pos="567"/>
          <w:tab w:val="left" w:pos="9214"/>
        </w:tabs>
        <w:spacing w:line="240" w:lineRule="auto"/>
        <w:ind w:right="282"/>
        <w:rPr>
          <w:szCs w:val="24"/>
        </w:rPr>
      </w:pPr>
    </w:p>
    <w:p w14:paraId="465FFBD4" w14:textId="77777777" w:rsidR="00F14C97" w:rsidRPr="005E1B83" w:rsidRDefault="00AC3EAA">
      <w:pPr>
        <w:pStyle w:val="Antrat3"/>
        <w:tabs>
          <w:tab w:val="left" w:pos="9214"/>
        </w:tabs>
        <w:spacing w:before="0" w:after="0" w:line="240" w:lineRule="auto"/>
        <w:ind w:right="282"/>
        <w:rPr>
          <w:rFonts w:ascii="Times New Roman" w:hAnsi="Times New Roman"/>
          <w:sz w:val="22"/>
        </w:rPr>
      </w:pPr>
      <w:r w:rsidRPr="005E1B83">
        <w:rPr>
          <w:rFonts w:ascii="Times New Roman" w:hAnsi="Times New Roman"/>
          <w:sz w:val="22"/>
        </w:rPr>
        <w:t>10.</w:t>
      </w:r>
      <w:r w:rsidRPr="005E1B83">
        <w:rPr>
          <w:rFonts w:ascii="Times New Roman" w:hAnsi="Times New Roman"/>
          <w:sz w:val="22"/>
        </w:rPr>
        <w:tab/>
        <w:t>TEKSTO PERŽIŪROS DATA</w:t>
      </w:r>
    </w:p>
    <w:p w14:paraId="6B4CD80B" w14:textId="77777777" w:rsidR="00F14C97" w:rsidRPr="005E1B83" w:rsidRDefault="00F14C97">
      <w:pPr>
        <w:tabs>
          <w:tab w:val="clear" w:pos="567"/>
          <w:tab w:val="left" w:pos="9214"/>
        </w:tabs>
        <w:spacing w:line="240" w:lineRule="auto"/>
        <w:ind w:right="282"/>
        <w:rPr>
          <w:szCs w:val="24"/>
        </w:rPr>
      </w:pPr>
    </w:p>
    <w:p w14:paraId="14C70169" w14:textId="01087A45" w:rsidR="004A7583" w:rsidRPr="004A7583" w:rsidRDefault="000B38FA" w:rsidP="004A7583">
      <w:pPr>
        <w:tabs>
          <w:tab w:val="clear" w:pos="567"/>
          <w:tab w:val="left" w:pos="9214"/>
        </w:tabs>
        <w:spacing w:line="240" w:lineRule="auto"/>
        <w:ind w:right="282"/>
        <w:rPr>
          <w:szCs w:val="24"/>
        </w:rPr>
      </w:pPr>
      <w:r>
        <w:rPr>
          <w:szCs w:val="24"/>
        </w:rPr>
        <w:t xml:space="preserve">2026 </w:t>
      </w:r>
      <w:r w:rsidR="00C07FF0">
        <w:rPr>
          <w:szCs w:val="24"/>
        </w:rPr>
        <w:t xml:space="preserve">m. </w:t>
      </w:r>
      <w:r w:rsidR="00DF21E1">
        <w:rPr>
          <w:szCs w:val="24"/>
        </w:rPr>
        <w:t xml:space="preserve">kovo </w:t>
      </w:r>
      <w:r>
        <w:rPr>
          <w:szCs w:val="24"/>
        </w:rPr>
        <w:t xml:space="preserve">6 </w:t>
      </w:r>
      <w:r w:rsidR="00C07FF0">
        <w:rPr>
          <w:szCs w:val="24"/>
        </w:rPr>
        <w:t>d.</w:t>
      </w:r>
    </w:p>
    <w:p w14:paraId="1F91B446" w14:textId="77777777" w:rsidR="00F14C97" w:rsidRPr="005E1B83" w:rsidRDefault="00F14C97">
      <w:pPr>
        <w:tabs>
          <w:tab w:val="clear" w:pos="567"/>
          <w:tab w:val="left" w:pos="9214"/>
        </w:tabs>
        <w:spacing w:line="240" w:lineRule="auto"/>
        <w:ind w:right="282"/>
        <w:rPr>
          <w:szCs w:val="24"/>
        </w:rPr>
      </w:pPr>
    </w:p>
    <w:p w14:paraId="33BD9954" w14:textId="2B3AAABA" w:rsidR="00F14C97" w:rsidRPr="005E1B83" w:rsidRDefault="00AC3EAA">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5E1B8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E1B83">
        <w:rPr>
          <w:rFonts w:ascii="Times New Roman" w:hAnsi="Times New Roman"/>
          <w:i/>
          <w:sz w:val="22"/>
          <w:szCs w:val="22"/>
          <w:lang w:val="lt-LT"/>
        </w:rPr>
        <w:t xml:space="preserve"> </w:t>
      </w:r>
      <w:r w:rsidR="007B0104" w:rsidRPr="007B0104">
        <w:rPr>
          <w:rFonts w:ascii="Times New Roman" w:eastAsia="Times New Roman" w:hAnsi="Times New Roman"/>
          <w:color w:val="0000EE"/>
          <w:sz w:val="22"/>
          <w:szCs w:val="22"/>
          <w:u w:val="single"/>
          <w:lang w:val="lt-LT" w:eastAsia="lt-LT"/>
        </w:rPr>
        <w:t>https://vvkt.lrv.lt/lt/.</w:t>
      </w:r>
    </w:p>
    <w:p w14:paraId="0BAFF254" w14:textId="77777777" w:rsidR="00F14C97" w:rsidRPr="005E1B83"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77F02693" w14:textId="77777777" w:rsidR="00F14C97" w:rsidRPr="005E1B83" w:rsidRDefault="00AC3EAA">
      <w:pPr>
        <w:pStyle w:val="Antrat3"/>
        <w:tabs>
          <w:tab w:val="left" w:pos="9214"/>
        </w:tabs>
        <w:spacing w:before="0" w:after="0" w:line="240" w:lineRule="auto"/>
        <w:ind w:right="282"/>
        <w:rPr>
          <w:rFonts w:ascii="Times New Roman" w:hAnsi="Times New Roman"/>
        </w:rPr>
      </w:pPr>
      <w:r w:rsidRPr="005E1B83">
        <w:rPr>
          <w:rFonts w:ascii="Times New Roman" w:hAnsi="Times New Roman"/>
        </w:rPr>
        <w:br w:type="page"/>
      </w:r>
    </w:p>
    <w:p w14:paraId="5304E018" w14:textId="77777777" w:rsidR="00F14C97" w:rsidRPr="005E1B83" w:rsidRDefault="00F14C97">
      <w:pPr>
        <w:tabs>
          <w:tab w:val="clear" w:pos="567"/>
          <w:tab w:val="left" w:pos="5954"/>
          <w:tab w:val="left" w:pos="6237"/>
          <w:tab w:val="left" w:pos="6663"/>
          <w:tab w:val="left" w:pos="6946"/>
        </w:tabs>
        <w:spacing w:line="240" w:lineRule="auto"/>
        <w:ind w:left="5103"/>
        <w:rPr>
          <w:rFonts w:eastAsia="SimSun"/>
          <w:snapToGrid/>
          <w:color w:val="000000"/>
          <w:szCs w:val="22"/>
        </w:rPr>
      </w:pPr>
    </w:p>
    <w:p w14:paraId="7D15DAF2" w14:textId="77777777" w:rsidR="00F14C97" w:rsidRPr="005E1B83" w:rsidRDefault="00F14C97">
      <w:pPr>
        <w:tabs>
          <w:tab w:val="clear" w:pos="567"/>
          <w:tab w:val="left" w:pos="5954"/>
          <w:tab w:val="left" w:pos="6237"/>
          <w:tab w:val="left" w:pos="6663"/>
          <w:tab w:val="left" w:pos="6946"/>
        </w:tabs>
        <w:spacing w:line="240" w:lineRule="auto"/>
        <w:ind w:left="5103"/>
        <w:rPr>
          <w:rFonts w:eastAsia="SimSun"/>
          <w:snapToGrid/>
          <w:color w:val="000000"/>
          <w:szCs w:val="22"/>
        </w:rPr>
      </w:pPr>
    </w:p>
    <w:p w14:paraId="4A7D7B23" w14:textId="77777777" w:rsidR="00F14C97" w:rsidRPr="005E1B83" w:rsidRDefault="00F14C97">
      <w:pPr>
        <w:tabs>
          <w:tab w:val="clear" w:pos="567"/>
        </w:tabs>
        <w:spacing w:line="240" w:lineRule="auto"/>
        <w:ind w:left="5103"/>
        <w:rPr>
          <w:rFonts w:eastAsia="SimSun"/>
          <w:snapToGrid/>
          <w:color w:val="000000"/>
          <w:szCs w:val="22"/>
        </w:rPr>
      </w:pPr>
    </w:p>
    <w:p w14:paraId="4AE9C60E" w14:textId="77777777" w:rsidR="00F14C97" w:rsidRPr="005E1B83" w:rsidRDefault="00F14C97">
      <w:pPr>
        <w:tabs>
          <w:tab w:val="clear" w:pos="567"/>
        </w:tabs>
        <w:spacing w:line="240" w:lineRule="auto"/>
        <w:ind w:left="5103"/>
        <w:rPr>
          <w:rFonts w:eastAsia="SimSun"/>
          <w:snapToGrid/>
          <w:color w:val="000000"/>
          <w:szCs w:val="22"/>
        </w:rPr>
      </w:pPr>
    </w:p>
    <w:p w14:paraId="055FE6D9" w14:textId="77777777" w:rsidR="00F14C97" w:rsidRPr="005E1B83" w:rsidRDefault="00F14C97">
      <w:pPr>
        <w:tabs>
          <w:tab w:val="clear" w:pos="567"/>
          <w:tab w:val="left" w:pos="5954"/>
          <w:tab w:val="left" w:pos="6237"/>
          <w:tab w:val="left" w:pos="6663"/>
          <w:tab w:val="left" w:pos="6946"/>
        </w:tabs>
        <w:spacing w:line="240" w:lineRule="auto"/>
        <w:jc w:val="center"/>
        <w:rPr>
          <w:rFonts w:eastAsia="SimSun"/>
          <w:snapToGrid/>
          <w:color w:val="000000"/>
          <w:szCs w:val="22"/>
        </w:rPr>
      </w:pPr>
    </w:p>
    <w:p w14:paraId="4B27CB8D" w14:textId="77777777" w:rsidR="00F14C97" w:rsidRPr="005E1B83" w:rsidRDefault="00F14C97">
      <w:pPr>
        <w:tabs>
          <w:tab w:val="clear" w:pos="567"/>
          <w:tab w:val="left" w:pos="5954"/>
          <w:tab w:val="left" w:pos="6237"/>
          <w:tab w:val="left" w:pos="6663"/>
          <w:tab w:val="left" w:pos="6946"/>
        </w:tabs>
        <w:spacing w:line="240" w:lineRule="auto"/>
        <w:jc w:val="center"/>
        <w:rPr>
          <w:rFonts w:eastAsia="SimSun"/>
          <w:snapToGrid/>
          <w:color w:val="000000"/>
          <w:szCs w:val="22"/>
        </w:rPr>
      </w:pPr>
    </w:p>
    <w:p w14:paraId="50B8CD51" w14:textId="77777777" w:rsidR="00F14C97" w:rsidRPr="005E1B83" w:rsidRDefault="00F14C97">
      <w:pPr>
        <w:tabs>
          <w:tab w:val="clear" w:pos="567"/>
        </w:tabs>
        <w:spacing w:line="240" w:lineRule="auto"/>
        <w:rPr>
          <w:snapToGrid/>
          <w:szCs w:val="22"/>
        </w:rPr>
      </w:pPr>
    </w:p>
    <w:p w14:paraId="5CA9883F" w14:textId="77777777" w:rsidR="00F14C97" w:rsidRPr="005E1B83" w:rsidRDefault="00F14C97">
      <w:pPr>
        <w:tabs>
          <w:tab w:val="clear" w:pos="567"/>
        </w:tabs>
        <w:spacing w:line="240" w:lineRule="auto"/>
        <w:rPr>
          <w:snapToGrid/>
          <w:szCs w:val="22"/>
        </w:rPr>
      </w:pPr>
    </w:p>
    <w:p w14:paraId="6EDCC156" w14:textId="77777777" w:rsidR="00F14C97" w:rsidRPr="005E1B83" w:rsidRDefault="00F14C97">
      <w:pPr>
        <w:tabs>
          <w:tab w:val="clear" w:pos="567"/>
        </w:tabs>
        <w:spacing w:line="240" w:lineRule="auto"/>
        <w:rPr>
          <w:snapToGrid/>
          <w:szCs w:val="22"/>
        </w:rPr>
      </w:pPr>
    </w:p>
    <w:p w14:paraId="25F1E207" w14:textId="77777777" w:rsidR="00F14C97" w:rsidRPr="005E1B83" w:rsidRDefault="00F14C97">
      <w:pPr>
        <w:tabs>
          <w:tab w:val="clear" w:pos="567"/>
        </w:tabs>
        <w:spacing w:line="240" w:lineRule="auto"/>
        <w:rPr>
          <w:snapToGrid/>
          <w:szCs w:val="22"/>
        </w:rPr>
      </w:pPr>
    </w:p>
    <w:p w14:paraId="4B78DBAB" w14:textId="77777777" w:rsidR="00F14C97" w:rsidRPr="005E1B83" w:rsidRDefault="00F14C97">
      <w:pPr>
        <w:tabs>
          <w:tab w:val="clear" w:pos="567"/>
        </w:tabs>
        <w:spacing w:line="240" w:lineRule="auto"/>
        <w:rPr>
          <w:snapToGrid/>
          <w:szCs w:val="22"/>
        </w:rPr>
      </w:pPr>
    </w:p>
    <w:p w14:paraId="769000A4" w14:textId="77777777" w:rsidR="00F14C97" w:rsidRPr="005E1B83" w:rsidRDefault="00F14C97">
      <w:pPr>
        <w:tabs>
          <w:tab w:val="clear" w:pos="567"/>
        </w:tabs>
        <w:spacing w:line="240" w:lineRule="auto"/>
        <w:rPr>
          <w:snapToGrid/>
          <w:szCs w:val="22"/>
        </w:rPr>
      </w:pPr>
    </w:p>
    <w:p w14:paraId="0D758566" w14:textId="77777777" w:rsidR="00F14C97" w:rsidRPr="005E1B83" w:rsidRDefault="00F14C97">
      <w:pPr>
        <w:tabs>
          <w:tab w:val="clear" w:pos="567"/>
        </w:tabs>
        <w:spacing w:line="240" w:lineRule="auto"/>
        <w:rPr>
          <w:snapToGrid/>
          <w:szCs w:val="22"/>
        </w:rPr>
      </w:pPr>
    </w:p>
    <w:p w14:paraId="708B4A3B" w14:textId="77777777" w:rsidR="00F14C97" w:rsidRPr="005E1B83" w:rsidRDefault="00F14C97">
      <w:pPr>
        <w:tabs>
          <w:tab w:val="clear" w:pos="567"/>
        </w:tabs>
        <w:spacing w:line="240" w:lineRule="auto"/>
        <w:rPr>
          <w:snapToGrid/>
          <w:szCs w:val="22"/>
        </w:rPr>
      </w:pPr>
    </w:p>
    <w:p w14:paraId="2AABB1C5" w14:textId="77777777" w:rsidR="00F14C97" w:rsidRPr="005E1B83" w:rsidRDefault="00F14C97">
      <w:pPr>
        <w:tabs>
          <w:tab w:val="clear" w:pos="567"/>
        </w:tabs>
        <w:spacing w:line="240" w:lineRule="auto"/>
        <w:rPr>
          <w:snapToGrid/>
          <w:szCs w:val="22"/>
        </w:rPr>
      </w:pPr>
    </w:p>
    <w:p w14:paraId="17CFA19E" w14:textId="77777777" w:rsidR="00F14C97" w:rsidRPr="005E1B83" w:rsidRDefault="00F14C97">
      <w:pPr>
        <w:tabs>
          <w:tab w:val="clear" w:pos="567"/>
        </w:tabs>
        <w:spacing w:line="240" w:lineRule="auto"/>
        <w:rPr>
          <w:snapToGrid/>
          <w:szCs w:val="22"/>
        </w:rPr>
      </w:pPr>
    </w:p>
    <w:p w14:paraId="1377F614" w14:textId="77777777" w:rsidR="00F14C97" w:rsidRPr="005E1B83" w:rsidRDefault="00F14C97">
      <w:pPr>
        <w:tabs>
          <w:tab w:val="clear" w:pos="567"/>
        </w:tabs>
        <w:spacing w:line="240" w:lineRule="auto"/>
        <w:rPr>
          <w:snapToGrid/>
          <w:szCs w:val="22"/>
        </w:rPr>
      </w:pPr>
    </w:p>
    <w:p w14:paraId="7C282245" w14:textId="77777777" w:rsidR="00F14C97" w:rsidRPr="005E1B83" w:rsidRDefault="00F14C97">
      <w:pPr>
        <w:tabs>
          <w:tab w:val="clear" w:pos="567"/>
        </w:tabs>
        <w:spacing w:line="240" w:lineRule="auto"/>
        <w:rPr>
          <w:snapToGrid/>
          <w:szCs w:val="22"/>
        </w:rPr>
      </w:pPr>
    </w:p>
    <w:p w14:paraId="2AB7BC6F" w14:textId="77777777" w:rsidR="00F14C97" w:rsidRPr="005E1B83" w:rsidRDefault="00F14C97">
      <w:pPr>
        <w:tabs>
          <w:tab w:val="clear" w:pos="567"/>
        </w:tabs>
        <w:spacing w:line="240" w:lineRule="auto"/>
        <w:rPr>
          <w:snapToGrid/>
          <w:szCs w:val="22"/>
        </w:rPr>
      </w:pPr>
    </w:p>
    <w:p w14:paraId="65C4C277" w14:textId="77777777" w:rsidR="00F14C97" w:rsidRPr="005E1B83" w:rsidRDefault="00F14C97">
      <w:pPr>
        <w:tabs>
          <w:tab w:val="clear" w:pos="567"/>
        </w:tabs>
        <w:spacing w:line="240" w:lineRule="auto"/>
        <w:rPr>
          <w:snapToGrid/>
          <w:szCs w:val="22"/>
        </w:rPr>
      </w:pPr>
    </w:p>
    <w:p w14:paraId="48654EC2" w14:textId="77777777" w:rsidR="00F14C97" w:rsidRPr="005E1B83" w:rsidRDefault="00F14C97">
      <w:pPr>
        <w:tabs>
          <w:tab w:val="clear" w:pos="567"/>
        </w:tabs>
        <w:spacing w:line="240" w:lineRule="auto"/>
        <w:rPr>
          <w:snapToGrid/>
          <w:szCs w:val="22"/>
        </w:rPr>
      </w:pPr>
    </w:p>
    <w:p w14:paraId="718B4828" w14:textId="77777777" w:rsidR="00F14C97" w:rsidRPr="005E1B83" w:rsidRDefault="00F14C97">
      <w:pPr>
        <w:tabs>
          <w:tab w:val="clear" w:pos="567"/>
        </w:tabs>
        <w:spacing w:line="240" w:lineRule="auto"/>
        <w:rPr>
          <w:snapToGrid/>
          <w:szCs w:val="22"/>
        </w:rPr>
      </w:pPr>
    </w:p>
    <w:p w14:paraId="075C2504" w14:textId="77777777" w:rsidR="00F14C97" w:rsidRPr="005E1B83" w:rsidRDefault="00F14C97">
      <w:pPr>
        <w:tabs>
          <w:tab w:val="clear" w:pos="567"/>
        </w:tabs>
        <w:spacing w:line="240" w:lineRule="auto"/>
        <w:rPr>
          <w:snapToGrid/>
          <w:szCs w:val="22"/>
        </w:rPr>
      </w:pPr>
    </w:p>
    <w:p w14:paraId="7504AEF1" w14:textId="77777777" w:rsidR="00F14C97" w:rsidRPr="005E1B83" w:rsidRDefault="00AC3EAA">
      <w:pPr>
        <w:tabs>
          <w:tab w:val="clear" w:pos="567"/>
        </w:tabs>
        <w:spacing w:line="240" w:lineRule="auto"/>
        <w:jc w:val="center"/>
        <w:rPr>
          <w:b/>
          <w:snapToGrid/>
          <w:szCs w:val="22"/>
        </w:rPr>
      </w:pPr>
      <w:r w:rsidRPr="005E1B83">
        <w:rPr>
          <w:b/>
          <w:snapToGrid/>
          <w:szCs w:val="22"/>
        </w:rPr>
        <w:t>II PRIEDAS</w:t>
      </w:r>
    </w:p>
    <w:p w14:paraId="4FB83EFF" w14:textId="77777777" w:rsidR="00F14C97" w:rsidRPr="005E1B83" w:rsidRDefault="00F14C97">
      <w:pPr>
        <w:tabs>
          <w:tab w:val="clear" w:pos="567"/>
        </w:tabs>
        <w:spacing w:line="240" w:lineRule="auto"/>
        <w:ind w:left="1701" w:right="1416" w:hanging="567"/>
        <w:rPr>
          <w:snapToGrid/>
          <w:szCs w:val="22"/>
        </w:rPr>
      </w:pPr>
    </w:p>
    <w:p w14:paraId="6A55A8C2" w14:textId="77777777" w:rsidR="00F14C97" w:rsidRPr="005E1B83" w:rsidRDefault="00AC3EAA">
      <w:pPr>
        <w:tabs>
          <w:tab w:val="clear" w:pos="567"/>
        </w:tabs>
        <w:spacing w:line="240" w:lineRule="auto"/>
        <w:jc w:val="center"/>
        <w:rPr>
          <w:i/>
          <w:snapToGrid/>
          <w:szCs w:val="22"/>
        </w:rPr>
      </w:pPr>
      <w:r w:rsidRPr="005E1B83">
        <w:rPr>
          <w:b/>
          <w:snapToGrid/>
          <w:szCs w:val="22"/>
        </w:rPr>
        <w:t>REGISTRACIJOS SĄLYGOS</w:t>
      </w:r>
    </w:p>
    <w:p w14:paraId="7337F86F" w14:textId="77777777" w:rsidR="00F14C97" w:rsidRPr="005E1B83" w:rsidRDefault="00F14C97">
      <w:pPr>
        <w:tabs>
          <w:tab w:val="clear" w:pos="567"/>
        </w:tabs>
        <w:spacing w:line="240" w:lineRule="auto"/>
        <w:rPr>
          <w:snapToGrid/>
          <w:szCs w:val="22"/>
        </w:rPr>
      </w:pPr>
    </w:p>
    <w:p w14:paraId="4542B1FC" w14:textId="77777777" w:rsidR="00F14C97" w:rsidRPr="005E1B83" w:rsidRDefault="00AC3EAA">
      <w:pPr>
        <w:tabs>
          <w:tab w:val="clear" w:pos="567"/>
          <w:tab w:val="left" w:pos="1701"/>
        </w:tabs>
        <w:spacing w:line="240" w:lineRule="auto"/>
        <w:ind w:left="1701" w:right="567" w:hanging="567"/>
        <w:rPr>
          <w:b/>
          <w:snapToGrid/>
          <w:szCs w:val="22"/>
        </w:rPr>
      </w:pPr>
      <w:r w:rsidRPr="005E1B83">
        <w:rPr>
          <w:b/>
          <w:snapToGrid/>
          <w:szCs w:val="22"/>
        </w:rPr>
        <w:t>A.</w:t>
      </w:r>
      <w:r w:rsidRPr="005E1B83">
        <w:rPr>
          <w:b/>
          <w:snapToGrid/>
          <w:szCs w:val="22"/>
        </w:rPr>
        <w:tab/>
        <w:t>GAMINTOJAS (-AI), ATSAKINGAS (-I) UŽ SERIJŲ IŠLEIDIMĄ</w:t>
      </w:r>
    </w:p>
    <w:p w14:paraId="2AB2ED89" w14:textId="77777777" w:rsidR="00F14C97" w:rsidRPr="005E1B83" w:rsidRDefault="00F14C97">
      <w:pPr>
        <w:tabs>
          <w:tab w:val="clear" w:pos="567"/>
          <w:tab w:val="left" w:pos="1701"/>
        </w:tabs>
        <w:spacing w:line="240" w:lineRule="auto"/>
        <w:ind w:left="567" w:right="567" w:hanging="567"/>
        <w:rPr>
          <w:snapToGrid/>
          <w:szCs w:val="22"/>
        </w:rPr>
      </w:pPr>
    </w:p>
    <w:p w14:paraId="2D4F6435" w14:textId="77777777" w:rsidR="00F14C97" w:rsidRPr="005E1B83" w:rsidRDefault="00AC3EAA">
      <w:pPr>
        <w:tabs>
          <w:tab w:val="clear" w:pos="567"/>
          <w:tab w:val="left" w:pos="1701"/>
        </w:tabs>
        <w:spacing w:line="240" w:lineRule="auto"/>
        <w:ind w:left="1701" w:right="567" w:hanging="567"/>
        <w:rPr>
          <w:b/>
          <w:snapToGrid/>
          <w:szCs w:val="22"/>
        </w:rPr>
      </w:pPr>
      <w:r w:rsidRPr="005E1B83">
        <w:rPr>
          <w:b/>
          <w:snapToGrid/>
          <w:szCs w:val="22"/>
        </w:rPr>
        <w:t>B.</w:t>
      </w:r>
      <w:r w:rsidRPr="005E1B83">
        <w:rPr>
          <w:b/>
          <w:snapToGrid/>
          <w:szCs w:val="22"/>
        </w:rPr>
        <w:tab/>
        <w:t>TIEKIMO IR VARTOJIMO SĄLYGOS AR APRIBOJIMAI</w:t>
      </w:r>
    </w:p>
    <w:p w14:paraId="59C40B03" w14:textId="77777777" w:rsidR="00F14C97" w:rsidRPr="005E1B83" w:rsidRDefault="00F14C97">
      <w:pPr>
        <w:tabs>
          <w:tab w:val="clear" w:pos="567"/>
          <w:tab w:val="left" w:pos="1701"/>
        </w:tabs>
        <w:spacing w:line="240" w:lineRule="auto"/>
        <w:ind w:left="567" w:right="567" w:hanging="567"/>
        <w:rPr>
          <w:snapToGrid/>
          <w:szCs w:val="22"/>
        </w:rPr>
      </w:pPr>
    </w:p>
    <w:p w14:paraId="50E7500D" w14:textId="77777777" w:rsidR="00F14C97" w:rsidRPr="005E1B83" w:rsidRDefault="00AC3EAA">
      <w:pPr>
        <w:tabs>
          <w:tab w:val="clear" w:pos="567"/>
          <w:tab w:val="left" w:pos="1701"/>
        </w:tabs>
        <w:ind w:left="1701" w:right="567" w:hanging="567"/>
        <w:rPr>
          <w:b/>
        </w:rPr>
      </w:pPr>
      <w:bookmarkStart w:id="45" w:name="_Hlk77340006"/>
      <w:r w:rsidRPr="005E1B83">
        <w:rPr>
          <w:b/>
        </w:rPr>
        <w:t>C.</w:t>
      </w:r>
      <w:r w:rsidRPr="005E1B83">
        <w:rPr>
          <w:b/>
        </w:rPr>
        <w:tab/>
        <w:t xml:space="preserve">KITOS SĄLYGOS IR REIKALAVIMAI REGISTRUOTOJUI </w:t>
      </w:r>
    </w:p>
    <w:p w14:paraId="54F6D405" w14:textId="77777777" w:rsidR="00F14C97" w:rsidRPr="005E1B83" w:rsidRDefault="00F14C97">
      <w:pPr>
        <w:tabs>
          <w:tab w:val="clear" w:pos="567"/>
          <w:tab w:val="left" w:pos="1701"/>
        </w:tabs>
        <w:ind w:left="1701" w:right="567" w:hanging="567"/>
        <w:rPr>
          <w:b/>
        </w:rPr>
      </w:pPr>
    </w:p>
    <w:p w14:paraId="1C30A0BB" w14:textId="77777777" w:rsidR="00F14C97" w:rsidRPr="005E1B83" w:rsidRDefault="00AC3EAA">
      <w:pPr>
        <w:tabs>
          <w:tab w:val="clear" w:pos="567"/>
          <w:tab w:val="left" w:pos="1701"/>
        </w:tabs>
        <w:ind w:left="1701" w:right="567" w:hanging="567"/>
        <w:rPr>
          <w:b/>
        </w:rPr>
      </w:pPr>
      <w:r w:rsidRPr="005E1B83">
        <w:rPr>
          <w:b/>
        </w:rPr>
        <w:t>D.</w:t>
      </w:r>
      <w:r w:rsidRPr="005E1B83">
        <w:rPr>
          <w:b/>
        </w:rPr>
        <w:tab/>
      </w:r>
      <w:r w:rsidRPr="005E1B83">
        <w:rPr>
          <w:b/>
          <w:caps/>
          <w:szCs w:val="24"/>
        </w:rPr>
        <w:t>SĄLYGOS AR APRIBOJIMAI SAUGIAM IR VEIKSMINGAM VAISTINIO PREPARATO VARTOJIMUI UŽTIKRINTI</w:t>
      </w:r>
    </w:p>
    <w:bookmarkEnd w:id="45"/>
    <w:p w14:paraId="1092E267" w14:textId="77777777" w:rsidR="00F14C97" w:rsidRPr="005E1B83" w:rsidRDefault="00F14C97">
      <w:pPr>
        <w:tabs>
          <w:tab w:val="clear" w:pos="567"/>
        </w:tabs>
        <w:spacing w:line="240" w:lineRule="auto"/>
        <w:ind w:left="1701" w:right="1558" w:hanging="850"/>
        <w:rPr>
          <w:b/>
          <w:snapToGrid/>
          <w:szCs w:val="22"/>
        </w:rPr>
      </w:pPr>
    </w:p>
    <w:p w14:paraId="6E04534B" w14:textId="77777777" w:rsidR="00F14C97" w:rsidRPr="005E1B83" w:rsidRDefault="00F14C97">
      <w:pPr>
        <w:tabs>
          <w:tab w:val="clear" w:pos="567"/>
        </w:tabs>
        <w:spacing w:line="240" w:lineRule="auto"/>
        <w:ind w:left="567" w:hanging="567"/>
        <w:rPr>
          <w:snapToGrid/>
          <w:szCs w:val="22"/>
        </w:rPr>
      </w:pPr>
    </w:p>
    <w:p w14:paraId="36FC6832" w14:textId="77777777" w:rsidR="00F14C97" w:rsidRPr="005E1B83" w:rsidRDefault="00F14C97">
      <w:pPr>
        <w:tabs>
          <w:tab w:val="clear" w:pos="567"/>
        </w:tabs>
        <w:spacing w:line="240" w:lineRule="auto"/>
        <w:ind w:right="-1"/>
        <w:rPr>
          <w:snapToGrid/>
          <w:szCs w:val="22"/>
        </w:rPr>
      </w:pPr>
    </w:p>
    <w:p w14:paraId="0C361B10" w14:textId="77777777" w:rsidR="00F14C97" w:rsidRPr="005E1B83" w:rsidRDefault="00AC3EAA">
      <w:pPr>
        <w:tabs>
          <w:tab w:val="clear" w:pos="567"/>
        </w:tabs>
        <w:spacing w:line="240" w:lineRule="auto"/>
        <w:ind w:left="567" w:hanging="567"/>
        <w:rPr>
          <w:b/>
          <w:snapToGrid/>
          <w:szCs w:val="22"/>
        </w:rPr>
      </w:pPr>
      <w:r w:rsidRPr="005E1B83">
        <w:rPr>
          <w:snapToGrid/>
          <w:szCs w:val="22"/>
        </w:rPr>
        <w:br w:type="page"/>
      </w:r>
      <w:r w:rsidRPr="005E1B83">
        <w:rPr>
          <w:b/>
          <w:snapToGrid/>
          <w:szCs w:val="22"/>
        </w:rPr>
        <w:lastRenderedPageBreak/>
        <w:t>A.</w:t>
      </w:r>
      <w:r w:rsidRPr="005E1B83">
        <w:rPr>
          <w:b/>
          <w:snapToGrid/>
          <w:szCs w:val="22"/>
        </w:rPr>
        <w:tab/>
        <w:t>GAMINTOJAS (-AI), ATSAKINGAS (-I) UŽ SERIJŲ IŠLEIDIMĄ</w:t>
      </w:r>
    </w:p>
    <w:p w14:paraId="12B8E093" w14:textId="77777777" w:rsidR="00F14C97" w:rsidRPr="005E1B83" w:rsidRDefault="00F14C97">
      <w:pPr>
        <w:tabs>
          <w:tab w:val="clear" w:pos="567"/>
        </w:tabs>
        <w:spacing w:line="240" w:lineRule="auto"/>
        <w:rPr>
          <w:snapToGrid/>
          <w:szCs w:val="22"/>
        </w:rPr>
      </w:pPr>
    </w:p>
    <w:p w14:paraId="598C1DE0" w14:textId="77777777" w:rsidR="00F14C97" w:rsidRPr="005E1B83" w:rsidRDefault="00AC3EAA">
      <w:pPr>
        <w:tabs>
          <w:tab w:val="clear" w:pos="567"/>
        </w:tabs>
        <w:spacing w:line="240" w:lineRule="auto"/>
        <w:jc w:val="both"/>
        <w:rPr>
          <w:snapToGrid/>
          <w:szCs w:val="22"/>
        </w:rPr>
      </w:pPr>
      <w:r w:rsidRPr="005E1B83">
        <w:rPr>
          <w:snapToGrid/>
          <w:szCs w:val="22"/>
          <w:u w:val="single"/>
        </w:rPr>
        <w:t>Gamintojo (-ų), atsakingo (-ų) už serijų išleidimą, pavadinimas (-ai) ir adresas (-ai)</w:t>
      </w:r>
    </w:p>
    <w:p w14:paraId="6F62F63C" w14:textId="77777777" w:rsidR="00F14C97" w:rsidRPr="005E1B83" w:rsidRDefault="00F14C97">
      <w:pPr>
        <w:tabs>
          <w:tab w:val="clear" w:pos="567"/>
        </w:tabs>
        <w:spacing w:line="240" w:lineRule="auto"/>
        <w:rPr>
          <w:snapToGrid/>
          <w:szCs w:val="22"/>
        </w:rPr>
      </w:pPr>
    </w:p>
    <w:p w14:paraId="428D5029" w14:textId="77777777" w:rsidR="00F14C97" w:rsidRPr="005E1B83" w:rsidRDefault="00AC3EAA">
      <w:pPr>
        <w:tabs>
          <w:tab w:val="clear" w:pos="567"/>
        </w:tabs>
        <w:spacing w:line="240" w:lineRule="auto"/>
        <w:rPr>
          <w:snapToGrid/>
          <w:szCs w:val="22"/>
        </w:rPr>
      </w:pPr>
      <w:proofErr w:type="spellStart"/>
      <w:r w:rsidRPr="005E1B83">
        <w:rPr>
          <w:snapToGrid/>
          <w:szCs w:val="22"/>
        </w:rPr>
        <w:t>Lek</w:t>
      </w:r>
      <w:proofErr w:type="spellEnd"/>
      <w:r w:rsidRPr="005E1B83">
        <w:rPr>
          <w:snapToGrid/>
          <w:szCs w:val="22"/>
        </w:rPr>
        <w:t xml:space="preserve"> </w:t>
      </w:r>
      <w:proofErr w:type="spellStart"/>
      <w:r w:rsidRPr="005E1B83">
        <w:rPr>
          <w:snapToGrid/>
          <w:szCs w:val="22"/>
        </w:rPr>
        <w:t>Pharmaceuticals</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 xml:space="preserve"> </w:t>
      </w:r>
    </w:p>
    <w:p w14:paraId="4249122E" w14:textId="1BA4B5E8" w:rsidR="00F14C97" w:rsidRPr="005E1B83" w:rsidRDefault="00AC3EAA">
      <w:pPr>
        <w:tabs>
          <w:tab w:val="clear" w:pos="567"/>
        </w:tabs>
        <w:spacing w:line="240" w:lineRule="auto"/>
        <w:rPr>
          <w:snapToGrid/>
          <w:szCs w:val="22"/>
        </w:rPr>
      </w:pPr>
      <w:proofErr w:type="spellStart"/>
      <w:r w:rsidRPr="005E1B83">
        <w:rPr>
          <w:snapToGrid/>
          <w:szCs w:val="22"/>
        </w:rPr>
        <w:t>Verovškova</w:t>
      </w:r>
      <w:proofErr w:type="spellEnd"/>
      <w:r w:rsidRPr="005E1B83">
        <w:rPr>
          <w:snapToGrid/>
          <w:szCs w:val="22"/>
        </w:rPr>
        <w:t xml:space="preserve"> </w:t>
      </w:r>
      <w:proofErr w:type="spellStart"/>
      <w:r w:rsidR="000D1D11" w:rsidRPr="005E1B83">
        <w:rPr>
          <w:snapToGrid/>
          <w:szCs w:val="22"/>
        </w:rPr>
        <w:t>ulica</w:t>
      </w:r>
      <w:proofErr w:type="spellEnd"/>
      <w:r w:rsidR="000D1D11" w:rsidRPr="005E1B83">
        <w:rPr>
          <w:snapToGrid/>
          <w:szCs w:val="22"/>
        </w:rPr>
        <w:t xml:space="preserve"> </w:t>
      </w:r>
      <w:r w:rsidRPr="005E1B83">
        <w:rPr>
          <w:snapToGrid/>
          <w:szCs w:val="22"/>
        </w:rPr>
        <w:t>57</w:t>
      </w:r>
    </w:p>
    <w:p w14:paraId="084B4E06" w14:textId="77777777" w:rsidR="00F14C97" w:rsidRPr="005E1B83" w:rsidRDefault="00AC3EAA">
      <w:pPr>
        <w:tabs>
          <w:tab w:val="clear" w:pos="567"/>
        </w:tabs>
        <w:spacing w:line="240" w:lineRule="auto"/>
        <w:rPr>
          <w:snapToGrid/>
          <w:szCs w:val="22"/>
        </w:rPr>
      </w:pPr>
      <w:r w:rsidRPr="005E1B83">
        <w:rPr>
          <w:snapToGrid/>
          <w:szCs w:val="22"/>
        </w:rPr>
        <w:t xml:space="preserve">1526 </w:t>
      </w:r>
      <w:proofErr w:type="spellStart"/>
      <w:r w:rsidRPr="005E1B83">
        <w:rPr>
          <w:snapToGrid/>
          <w:szCs w:val="22"/>
        </w:rPr>
        <w:t>Ljubljana</w:t>
      </w:r>
      <w:proofErr w:type="spellEnd"/>
    </w:p>
    <w:p w14:paraId="4BFCF174" w14:textId="77777777" w:rsidR="00F14C97" w:rsidRPr="005E1B83" w:rsidRDefault="00AC3EAA">
      <w:pPr>
        <w:tabs>
          <w:tab w:val="clear" w:pos="567"/>
        </w:tabs>
        <w:spacing w:line="240" w:lineRule="auto"/>
        <w:rPr>
          <w:snapToGrid/>
          <w:szCs w:val="22"/>
        </w:rPr>
      </w:pPr>
      <w:r w:rsidRPr="005E1B83">
        <w:rPr>
          <w:snapToGrid/>
          <w:szCs w:val="22"/>
        </w:rPr>
        <w:t>Slovėnija</w:t>
      </w:r>
    </w:p>
    <w:p w14:paraId="41C7CE99" w14:textId="77777777" w:rsidR="00F14C97" w:rsidRDefault="00F14C97">
      <w:pPr>
        <w:tabs>
          <w:tab w:val="clear" w:pos="567"/>
        </w:tabs>
        <w:spacing w:line="240" w:lineRule="auto"/>
        <w:rPr>
          <w:snapToGrid/>
          <w:szCs w:val="22"/>
        </w:rPr>
      </w:pPr>
    </w:p>
    <w:p w14:paraId="4EF07D78" w14:textId="5BD99282" w:rsidR="002F2C7D" w:rsidRDefault="002F2C7D">
      <w:pPr>
        <w:tabs>
          <w:tab w:val="clear" w:pos="567"/>
        </w:tabs>
        <w:spacing w:line="240" w:lineRule="auto"/>
        <w:rPr>
          <w:snapToGrid/>
          <w:szCs w:val="22"/>
        </w:rPr>
      </w:pPr>
      <w:r>
        <w:rPr>
          <w:snapToGrid/>
          <w:szCs w:val="22"/>
        </w:rPr>
        <w:t>arba</w:t>
      </w:r>
    </w:p>
    <w:p w14:paraId="2CEE966D" w14:textId="77777777" w:rsidR="002F2C7D" w:rsidRPr="005E1B83" w:rsidRDefault="002F2C7D">
      <w:pPr>
        <w:tabs>
          <w:tab w:val="clear" w:pos="567"/>
        </w:tabs>
        <w:spacing w:line="240" w:lineRule="auto"/>
        <w:rPr>
          <w:snapToGrid/>
          <w:szCs w:val="22"/>
        </w:rPr>
      </w:pPr>
    </w:p>
    <w:p w14:paraId="39EF6869" w14:textId="77777777" w:rsidR="008F0325" w:rsidRPr="005E1B83" w:rsidRDefault="008F0325" w:rsidP="008F0325">
      <w:pPr>
        <w:tabs>
          <w:tab w:val="clear" w:pos="567"/>
        </w:tabs>
        <w:spacing w:line="240" w:lineRule="auto"/>
        <w:rPr>
          <w:snapToGrid/>
          <w:szCs w:val="22"/>
        </w:rPr>
      </w:pPr>
      <w:proofErr w:type="spellStart"/>
      <w:r w:rsidRPr="005E1B83">
        <w:rPr>
          <w:snapToGrid/>
          <w:szCs w:val="22"/>
        </w:rPr>
        <w:t>Lek</w:t>
      </w:r>
      <w:proofErr w:type="spellEnd"/>
      <w:r w:rsidRPr="005E1B83">
        <w:rPr>
          <w:snapToGrid/>
          <w:szCs w:val="22"/>
        </w:rPr>
        <w:t xml:space="preserve"> SA </w:t>
      </w:r>
    </w:p>
    <w:p w14:paraId="30854BA1" w14:textId="77777777" w:rsidR="008F0325" w:rsidRPr="005E1B83" w:rsidRDefault="008F0325" w:rsidP="008F0325">
      <w:pPr>
        <w:tabs>
          <w:tab w:val="clear" w:pos="567"/>
        </w:tabs>
        <w:spacing w:line="240" w:lineRule="auto"/>
        <w:rPr>
          <w:snapToGrid/>
          <w:szCs w:val="22"/>
        </w:rPr>
      </w:pPr>
      <w:proofErr w:type="spellStart"/>
      <w:r w:rsidRPr="005E1B83">
        <w:rPr>
          <w:snapToGrid/>
          <w:szCs w:val="22"/>
        </w:rPr>
        <w:t>Ul</w:t>
      </w:r>
      <w:proofErr w:type="spellEnd"/>
      <w:r w:rsidRPr="005E1B83">
        <w:rPr>
          <w:snapToGrid/>
          <w:szCs w:val="22"/>
        </w:rPr>
        <w:t xml:space="preserve">. </w:t>
      </w:r>
      <w:proofErr w:type="spellStart"/>
      <w:r w:rsidRPr="005E1B83">
        <w:rPr>
          <w:snapToGrid/>
          <w:szCs w:val="22"/>
        </w:rPr>
        <w:t>Podlipie</w:t>
      </w:r>
      <w:proofErr w:type="spellEnd"/>
      <w:r w:rsidRPr="005E1B83">
        <w:rPr>
          <w:snapToGrid/>
          <w:szCs w:val="22"/>
        </w:rPr>
        <w:t xml:space="preserve"> 16 c</w:t>
      </w:r>
    </w:p>
    <w:p w14:paraId="04B31DE8" w14:textId="77777777" w:rsidR="008F0325" w:rsidRPr="005E1B83" w:rsidRDefault="008F0325" w:rsidP="008F0325">
      <w:pPr>
        <w:tabs>
          <w:tab w:val="clear" w:pos="567"/>
        </w:tabs>
        <w:spacing w:line="240" w:lineRule="auto"/>
        <w:rPr>
          <w:snapToGrid/>
          <w:szCs w:val="22"/>
        </w:rPr>
      </w:pPr>
      <w:r w:rsidRPr="005E1B83">
        <w:rPr>
          <w:snapToGrid/>
          <w:szCs w:val="22"/>
        </w:rPr>
        <w:t xml:space="preserve">95 010 </w:t>
      </w:r>
      <w:proofErr w:type="spellStart"/>
      <w:r w:rsidRPr="005E1B83">
        <w:rPr>
          <w:snapToGrid/>
          <w:szCs w:val="22"/>
        </w:rPr>
        <w:t>Strykow</w:t>
      </w:r>
      <w:proofErr w:type="spellEnd"/>
      <w:r w:rsidRPr="005E1B83">
        <w:rPr>
          <w:snapToGrid/>
          <w:szCs w:val="22"/>
        </w:rPr>
        <w:t xml:space="preserve"> </w:t>
      </w:r>
    </w:p>
    <w:p w14:paraId="23F8AEC0" w14:textId="491F45E9" w:rsidR="00F14C97" w:rsidRPr="005E1B83" w:rsidRDefault="008F0325" w:rsidP="008F0325">
      <w:pPr>
        <w:tabs>
          <w:tab w:val="clear" w:pos="567"/>
        </w:tabs>
        <w:spacing w:line="240" w:lineRule="auto"/>
        <w:rPr>
          <w:snapToGrid/>
          <w:szCs w:val="22"/>
        </w:rPr>
      </w:pPr>
      <w:r w:rsidRPr="005E1B83">
        <w:rPr>
          <w:snapToGrid/>
          <w:szCs w:val="22"/>
        </w:rPr>
        <w:t>Lenkija</w:t>
      </w:r>
    </w:p>
    <w:p w14:paraId="7838ACAE" w14:textId="77777777" w:rsidR="00D660BA" w:rsidRDefault="00D660BA" w:rsidP="00D660BA">
      <w:pPr>
        <w:tabs>
          <w:tab w:val="clear" w:pos="567"/>
        </w:tabs>
        <w:spacing w:line="240" w:lineRule="auto"/>
        <w:rPr>
          <w:snapToGrid/>
          <w:szCs w:val="22"/>
        </w:rPr>
      </w:pPr>
    </w:p>
    <w:p w14:paraId="5E0C1571" w14:textId="4B403CFE" w:rsidR="002F2C7D" w:rsidRDefault="002F2C7D" w:rsidP="00D660BA">
      <w:pPr>
        <w:tabs>
          <w:tab w:val="clear" w:pos="567"/>
        </w:tabs>
        <w:spacing w:line="240" w:lineRule="auto"/>
        <w:rPr>
          <w:snapToGrid/>
          <w:szCs w:val="22"/>
        </w:rPr>
      </w:pPr>
      <w:r>
        <w:rPr>
          <w:snapToGrid/>
          <w:szCs w:val="22"/>
        </w:rPr>
        <w:t>arba</w:t>
      </w:r>
    </w:p>
    <w:p w14:paraId="581526BE" w14:textId="77777777" w:rsidR="002F2C7D" w:rsidRPr="00D660BA" w:rsidRDefault="002F2C7D" w:rsidP="00D660BA">
      <w:pPr>
        <w:tabs>
          <w:tab w:val="clear" w:pos="567"/>
        </w:tabs>
        <w:spacing w:line="240" w:lineRule="auto"/>
        <w:rPr>
          <w:snapToGrid/>
          <w:szCs w:val="22"/>
        </w:rPr>
      </w:pPr>
    </w:p>
    <w:p w14:paraId="31458274" w14:textId="77777777" w:rsidR="00D660BA" w:rsidRPr="00D660BA" w:rsidRDefault="00D660BA" w:rsidP="00D660BA">
      <w:pPr>
        <w:tabs>
          <w:tab w:val="clear" w:pos="567"/>
        </w:tabs>
        <w:spacing w:line="240" w:lineRule="auto"/>
        <w:rPr>
          <w:snapToGrid/>
          <w:szCs w:val="22"/>
        </w:rPr>
      </w:pPr>
      <w:proofErr w:type="spellStart"/>
      <w:r w:rsidRPr="00D660BA">
        <w:rPr>
          <w:snapToGrid/>
          <w:szCs w:val="22"/>
        </w:rPr>
        <w:t>Novartis</w:t>
      </w:r>
      <w:proofErr w:type="spellEnd"/>
      <w:r w:rsidRPr="00D660BA">
        <w:rPr>
          <w:snapToGrid/>
          <w:szCs w:val="22"/>
        </w:rPr>
        <w:t xml:space="preserve"> </w:t>
      </w:r>
      <w:proofErr w:type="spellStart"/>
      <w:r w:rsidRPr="00D660BA">
        <w:rPr>
          <w:snapToGrid/>
          <w:szCs w:val="22"/>
        </w:rPr>
        <w:t>Pharmaceutical</w:t>
      </w:r>
      <w:proofErr w:type="spellEnd"/>
      <w:r w:rsidRPr="00D660BA">
        <w:rPr>
          <w:snapToGrid/>
          <w:szCs w:val="22"/>
        </w:rPr>
        <w:t xml:space="preserve"> Manufacturing LLC</w:t>
      </w:r>
    </w:p>
    <w:p w14:paraId="52AA5DB4" w14:textId="77777777" w:rsidR="00D660BA" w:rsidRPr="00D660BA" w:rsidRDefault="00D660BA" w:rsidP="00D660BA">
      <w:pPr>
        <w:tabs>
          <w:tab w:val="clear" w:pos="567"/>
        </w:tabs>
        <w:spacing w:line="240" w:lineRule="auto"/>
        <w:rPr>
          <w:snapToGrid/>
          <w:szCs w:val="22"/>
        </w:rPr>
      </w:pPr>
      <w:proofErr w:type="spellStart"/>
      <w:r w:rsidRPr="00D660BA">
        <w:rPr>
          <w:snapToGrid/>
          <w:szCs w:val="22"/>
        </w:rPr>
        <w:t>Verovškova</w:t>
      </w:r>
      <w:proofErr w:type="spellEnd"/>
      <w:r w:rsidRPr="00D660BA">
        <w:rPr>
          <w:snapToGrid/>
          <w:szCs w:val="22"/>
        </w:rPr>
        <w:t xml:space="preserve"> </w:t>
      </w:r>
      <w:proofErr w:type="spellStart"/>
      <w:r w:rsidRPr="00D660BA">
        <w:rPr>
          <w:snapToGrid/>
          <w:szCs w:val="22"/>
        </w:rPr>
        <w:t>ulica</w:t>
      </w:r>
      <w:proofErr w:type="spellEnd"/>
      <w:r w:rsidRPr="00D660BA">
        <w:rPr>
          <w:snapToGrid/>
          <w:szCs w:val="22"/>
        </w:rPr>
        <w:t xml:space="preserve"> 57</w:t>
      </w:r>
    </w:p>
    <w:p w14:paraId="6CD999C1" w14:textId="77777777" w:rsidR="00D660BA" w:rsidRPr="00D660BA" w:rsidRDefault="00D660BA" w:rsidP="00D660BA">
      <w:pPr>
        <w:tabs>
          <w:tab w:val="clear" w:pos="567"/>
        </w:tabs>
        <w:spacing w:line="240" w:lineRule="auto"/>
        <w:rPr>
          <w:snapToGrid/>
          <w:szCs w:val="22"/>
        </w:rPr>
      </w:pPr>
      <w:r w:rsidRPr="00D660BA">
        <w:rPr>
          <w:snapToGrid/>
          <w:szCs w:val="22"/>
        </w:rPr>
        <w:t xml:space="preserve">1000 </w:t>
      </w:r>
      <w:proofErr w:type="spellStart"/>
      <w:r w:rsidRPr="00D660BA">
        <w:rPr>
          <w:snapToGrid/>
          <w:szCs w:val="22"/>
        </w:rPr>
        <w:t>Ljubljana</w:t>
      </w:r>
      <w:proofErr w:type="spellEnd"/>
    </w:p>
    <w:p w14:paraId="4FC9E119" w14:textId="72EC795F" w:rsidR="008F0325" w:rsidRDefault="00D660BA" w:rsidP="00D660BA">
      <w:pPr>
        <w:tabs>
          <w:tab w:val="clear" w:pos="567"/>
        </w:tabs>
        <w:spacing w:line="240" w:lineRule="auto"/>
        <w:rPr>
          <w:snapToGrid/>
          <w:szCs w:val="22"/>
        </w:rPr>
      </w:pPr>
      <w:r w:rsidRPr="00D660BA">
        <w:rPr>
          <w:snapToGrid/>
          <w:szCs w:val="22"/>
        </w:rPr>
        <w:t>Slovėnija</w:t>
      </w:r>
    </w:p>
    <w:p w14:paraId="0D5D36CE" w14:textId="77777777" w:rsidR="00D660BA" w:rsidRPr="005E1B83" w:rsidRDefault="00D660BA" w:rsidP="00D660BA">
      <w:pPr>
        <w:tabs>
          <w:tab w:val="clear" w:pos="567"/>
        </w:tabs>
        <w:spacing w:line="240" w:lineRule="auto"/>
        <w:rPr>
          <w:snapToGrid/>
          <w:szCs w:val="22"/>
        </w:rPr>
      </w:pPr>
    </w:p>
    <w:p w14:paraId="6434B485" w14:textId="7767E326" w:rsidR="008F0325" w:rsidRPr="005E1B83" w:rsidRDefault="00E47473" w:rsidP="008F0325">
      <w:pPr>
        <w:tabs>
          <w:tab w:val="clear" w:pos="567"/>
        </w:tabs>
        <w:spacing w:line="240" w:lineRule="auto"/>
        <w:rPr>
          <w:snapToGrid/>
          <w:szCs w:val="22"/>
        </w:rPr>
      </w:pPr>
      <w:r w:rsidRPr="005E1B83">
        <w:rPr>
          <w:snapToGrid/>
          <w:szCs w:val="22"/>
        </w:rPr>
        <w:t>Su pakuote pateikiamame lapelyje nurodomas gamintojo, atsakingo už konkrečios serijos išleidimą, pavadinimas ir adresas.</w:t>
      </w:r>
    </w:p>
    <w:p w14:paraId="678211ED" w14:textId="1EED34AB" w:rsidR="00E47473" w:rsidRPr="005E1B83" w:rsidRDefault="00E47473" w:rsidP="008F0325">
      <w:pPr>
        <w:tabs>
          <w:tab w:val="clear" w:pos="567"/>
        </w:tabs>
        <w:spacing w:line="240" w:lineRule="auto"/>
        <w:rPr>
          <w:snapToGrid/>
          <w:szCs w:val="22"/>
        </w:rPr>
      </w:pPr>
    </w:p>
    <w:p w14:paraId="0D0A3FEB" w14:textId="77777777" w:rsidR="00E47473" w:rsidRPr="005E1B83" w:rsidRDefault="00E47473" w:rsidP="008F0325">
      <w:pPr>
        <w:tabs>
          <w:tab w:val="clear" w:pos="567"/>
        </w:tabs>
        <w:spacing w:line="240" w:lineRule="auto"/>
        <w:rPr>
          <w:snapToGrid/>
          <w:szCs w:val="22"/>
        </w:rPr>
      </w:pPr>
    </w:p>
    <w:p w14:paraId="4C4B794A" w14:textId="77777777" w:rsidR="00F14C97" w:rsidRPr="005E1B83" w:rsidRDefault="00AC3EAA" w:rsidP="00B95E9F">
      <w:pPr>
        <w:tabs>
          <w:tab w:val="clear" w:pos="567"/>
        </w:tabs>
        <w:spacing w:line="240" w:lineRule="auto"/>
        <w:rPr>
          <w:snapToGrid/>
          <w:szCs w:val="22"/>
        </w:rPr>
      </w:pPr>
      <w:r w:rsidRPr="005E1B83">
        <w:rPr>
          <w:b/>
          <w:snapToGrid/>
          <w:szCs w:val="22"/>
        </w:rPr>
        <w:t>B.</w:t>
      </w:r>
      <w:r w:rsidRPr="005E1B83">
        <w:rPr>
          <w:b/>
          <w:snapToGrid/>
          <w:szCs w:val="22"/>
        </w:rPr>
        <w:tab/>
        <w:t>TIEKIMO IR VARTOJIMO SĄLYGOS AR APRIBOJIMAI</w:t>
      </w:r>
    </w:p>
    <w:p w14:paraId="0678F35D" w14:textId="77777777" w:rsidR="00F14C97" w:rsidRPr="005E1B83" w:rsidRDefault="00F14C97">
      <w:pPr>
        <w:tabs>
          <w:tab w:val="clear" w:pos="567"/>
        </w:tabs>
        <w:spacing w:line="240" w:lineRule="auto"/>
        <w:rPr>
          <w:snapToGrid/>
          <w:szCs w:val="22"/>
        </w:rPr>
      </w:pPr>
    </w:p>
    <w:p w14:paraId="691CE457" w14:textId="77777777" w:rsidR="00F14C97" w:rsidRPr="005E1B83" w:rsidRDefault="00AC3EAA">
      <w:pPr>
        <w:tabs>
          <w:tab w:val="clear" w:pos="567"/>
        </w:tabs>
        <w:spacing w:line="240" w:lineRule="auto"/>
        <w:rPr>
          <w:snapToGrid/>
          <w:szCs w:val="22"/>
        </w:rPr>
      </w:pPr>
      <w:r w:rsidRPr="005E1B83">
        <w:rPr>
          <w:snapToGrid/>
          <w:szCs w:val="22"/>
        </w:rPr>
        <w:t>Receptinis vaistinis preparatas.</w:t>
      </w:r>
    </w:p>
    <w:p w14:paraId="1470C83B" w14:textId="77777777" w:rsidR="00F14C97" w:rsidRPr="005E1B83" w:rsidRDefault="00F14C97">
      <w:pPr>
        <w:tabs>
          <w:tab w:val="clear" w:pos="567"/>
        </w:tabs>
        <w:spacing w:line="240" w:lineRule="auto"/>
        <w:rPr>
          <w:snapToGrid/>
          <w:szCs w:val="22"/>
        </w:rPr>
      </w:pPr>
    </w:p>
    <w:p w14:paraId="45BE451E" w14:textId="77777777" w:rsidR="00F14C97" w:rsidRPr="005E1B83" w:rsidRDefault="00F14C97">
      <w:pPr>
        <w:tabs>
          <w:tab w:val="clear" w:pos="567"/>
        </w:tabs>
        <w:spacing w:line="240" w:lineRule="auto"/>
        <w:rPr>
          <w:snapToGrid/>
          <w:szCs w:val="22"/>
        </w:rPr>
      </w:pPr>
      <w:bookmarkStart w:id="46" w:name="_Hlk77340026"/>
    </w:p>
    <w:p w14:paraId="2F6E66E4" w14:textId="77777777" w:rsidR="00F14C97" w:rsidRPr="005E1B83" w:rsidRDefault="00AC3EAA">
      <w:pPr>
        <w:rPr>
          <w:b/>
        </w:rPr>
      </w:pPr>
      <w:r w:rsidRPr="005E1B83">
        <w:rPr>
          <w:b/>
        </w:rPr>
        <w:t>C.</w:t>
      </w:r>
      <w:r w:rsidRPr="005E1B83">
        <w:rPr>
          <w:b/>
        </w:rPr>
        <w:tab/>
      </w:r>
      <w:r w:rsidRPr="005E1B83">
        <w:rPr>
          <w:b/>
          <w:szCs w:val="24"/>
        </w:rPr>
        <w:t>KITOS SĄLYGOS IR REIKALAVIMAI REGISTRUOTOJUI</w:t>
      </w:r>
    </w:p>
    <w:p w14:paraId="396E0E3F" w14:textId="77777777" w:rsidR="00F14C97" w:rsidRPr="005E1B83" w:rsidRDefault="00F14C97">
      <w:pPr>
        <w:ind w:right="-1"/>
        <w:rPr>
          <w:i/>
          <w:u w:val="single"/>
        </w:rPr>
      </w:pPr>
    </w:p>
    <w:p w14:paraId="4E25636C" w14:textId="77777777" w:rsidR="00F14C97" w:rsidRPr="005E1B83" w:rsidRDefault="00AC3EAA" w:rsidP="005C2F74">
      <w:pPr>
        <w:numPr>
          <w:ilvl w:val="0"/>
          <w:numId w:val="70"/>
        </w:numPr>
        <w:ind w:right="-1" w:hanging="720"/>
        <w:rPr>
          <w:b/>
          <w:szCs w:val="24"/>
        </w:rPr>
      </w:pPr>
      <w:r w:rsidRPr="005E1B83">
        <w:rPr>
          <w:b/>
        </w:rPr>
        <w:t>Periodiškai atnaujinami saugumo protokolai (PASP)</w:t>
      </w:r>
    </w:p>
    <w:p w14:paraId="0B640C97" w14:textId="77777777" w:rsidR="00F14C97" w:rsidRPr="005E1B83" w:rsidRDefault="00F14C97">
      <w:pPr>
        <w:tabs>
          <w:tab w:val="left" w:pos="0"/>
        </w:tabs>
        <w:ind w:right="567"/>
        <w:rPr>
          <w:szCs w:val="24"/>
        </w:rPr>
      </w:pPr>
    </w:p>
    <w:p w14:paraId="1843B4FB" w14:textId="77777777" w:rsidR="00F14C97" w:rsidRPr="005E1B83" w:rsidRDefault="00AC3EAA">
      <w:pPr>
        <w:tabs>
          <w:tab w:val="left" w:pos="0"/>
        </w:tabs>
        <w:rPr>
          <w:i/>
          <w:szCs w:val="24"/>
        </w:rPr>
      </w:pPr>
      <w:r w:rsidRPr="005E1B83">
        <w:rPr>
          <w:szCs w:val="24"/>
        </w:rPr>
        <w:t>Registruotojas šio vaistinio preparato periodiškai atnaujinamus saugumo protokolus teikia remdamasis Direktyvos 2001/83/EB 107c straipsnio 7 dalyje numatytame Sąjungos referencinių datų sąraše (</w:t>
      </w:r>
      <w:r w:rsidRPr="005E1B83">
        <w:rPr>
          <w:i/>
          <w:szCs w:val="24"/>
        </w:rPr>
        <w:t>EURD</w:t>
      </w:r>
      <w:r w:rsidRPr="005E1B83">
        <w:rPr>
          <w:szCs w:val="24"/>
        </w:rPr>
        <w:t xml:space="preserve"> sąraše), kuris skelbiamas Europos vaistų tinklalapyje, nustatytais reikalavimais.</w:t>
      </w:r>
    </w:p>
    <w:p w14:paraId="7882B688" w14:textId="77777777" w:rsidR="00F14C97" w:rsidRPr="005E1B83" w:rsidRDefault="00F14C97">
      <w:pPr>
        <w:tabs>
          <w:tab w:val="left" w:pos="0"/>
        </w:tabs>
        <w:ind w:right="567"/>
        <w:rPr>
          <w:i/>
          <w:szCs w:val="24"/>
        </w:rPr>
      </w:pPr>
    </w:p>
    <w:p w14:paraId="49A165D5" w14:textId="77777777" w:rsidR="00F14C97" w:rsidRPr="005E1B83" w:rsidRDefault="00F14C97">
      <w:pPr>
        <w:ind w:right="-1"/>
        <w:rPr>
          <w:i/>
          <w:szCs w:val="24"/>
          <w:u w:val="single"/>
        </w:rPr>
      </w:pPr>
    </w:p>
    <w:p w14:paraId="4FCC81E8" w14:textId="77777777" w:rsidR="00F14C97" w:rsidRPr="005E1B83" w:rsidRDefault="00AC3EAA">
      <w:pPr>
        <w:ind w:left="567" w:hanging="567"/>
        <w:rPr>
          <w:b/>
          <w:szCs w:val="24"/>
        </w:rPr>
      </w:pPr>
      <w:r w:rsidRPr="005E1B83">
        <w:rPr>
          <w:b/>
          <w:szCs w:val="24"/>
        </w:rPr>
        <w:t>D.</w:t>
      </w:r>
      <w:r w:rsidRPr="005E1B83">
        <w:rPr>
          <w:b/>
          <w:szCs w:val="24"/>
        </w:rPr>
        <w:tab/>
        <w:t>SĄLYGOS AR APRIBOJIMAI, SKIRTI SAUGIAM IR VEIKSMINGAM VAISTINIO PREPARATO VARTOJIMUI UŽTIKRINT</w:t>
      </w:r>
    </w:p>
    <w:p w14:paraId="73A07FD7" w14:textId="77777777" w:rsidR="00F14C97" w:rsidRPr="005E1B83" w:rsidRDefault="00F14C97">
      <w:pPr>
        <w:ind w:right="-1"/>
        <w:rPr>
          <w:i/>
          <w:szCs w:val="24"/>
          <w:u w:val="single"/>
        </w:rPr>
      </w:pPr>
    </w:p>
    <w:p w14:paraId="6F553DC9" w14:textId="77777777" w:rsidR="00F14C97" w:rsidRPr="005E1B83" w:rsidRDefault="00AC3EAA" w:rsidP="005C2F74">
      <w:pPr>
        <w:numPr>
          <w:ilvl w:val="0"/>
          <w:numId w:val="70"/>
        </w:numPr>
        <w:ind w:right="-1" w:hanging="720"/>
        <w:rPr>
          <w:b/>
          <w:szCs w:val="24"/>
        </w:rPr>
      </w:pPr>
      <w:r w:rsidRPr="005E1B83">
        <w:rPr>
          <w:b/>
        </w:rPr>
        <w:t>Rizikos valdymo planas (RVP)</w:t>
      </w:r>
    </w:p>
    <w:p w14:paraId="34302A67" w14:textId="77777777" w:rsidR="00F14C97" w:rsidRPr="005E1B83" w:rsidRDefault="00F14C97">
      <w:pPr>
        <w:ind w:left="720" w:right="-1"/>
        <w:rPr>
          <w:b/>
          <w:szCs w:val="24"/>
        </w:rPr>
      </w:pPr>
    </w:p>
    <w:p w14:paraId="36D777ED" w14:textId="77777777" w:rsidR="00F14C97" w:rsidRPr="005E1B83" w:rsidRDefault="00AC3EAA">
      <w:pPr>
        <w:tabs>
          <w:tab w:val="left" w:pos="0"/>
        </w:tabs>
      </w:pPr>
      <w:r w:rsidRPr="005E1B83">
        <w:t xml:space="preserve">Registruotojas atlieka reikalaujamą farmakologinio budrumo veiklą ir veiksmus, kurie išsamiai aprašyti </w:t>
      </w:r>
      <w:r w:rsidRPr="005E1B83">
        <w:rPr>
          <w:szCs w:val="24"/>
        </w:rPr>
        <w:t xml:space="preserve"> </w:t>
      </w:r>
      <w:r w:rsidRPr="005E1B83">
        <w:t>registracijos bylos 1.8.2 modulyje pateiktame RVP ir suderintose tolesnėse jo versijose.</w:t>
      </w:r>
    </w:p>
    <w:p w14:paraId="03209605" w14:textId="77777777" w:rsidR="00F14C97" w:rsidRPr="005E1B83" w:rsidRDefault="00F14C97">
      <w:pPr>
        <w:rPr>
          <w:color w:val="008000"/>
        </w:rPr>
      </w:pPr>
    </w:p>
    <w:p w14:paraId="1427E5E8" w14:textId="77777777" w:rsidR="00F14C97" w:rsidRPr="005E1B83" w:rsidRDefault="00AC3EAA">
      <w:pPr>
        <w:ind w:right="-1"/>
        <w:rPr>
          <w:i/>
        </w:rPr>
      </w:pPr>
      <w:r w:rsidRPr="005E1B83">
        <w:rPr>
          <w:szCs w:val="24"/>
        </w:rPr>
        <w:t>Atnaujintas rizikos valdymo planas turi būti pateiktas</w:t>
      </w:r>
      <w:r w:rsidRPr="005E1B83">
        <w:t>:</w:t>
      </w:r>
    </w:p>
    <w:p w14:paraId="59ABAF94" w14:textId="77777777" w:rsidR="00F14C97" w:rsidRPr="005E1B83" w:rsidRDefault="00AC3EAA" w:rsidP="005C2F74">
      <w:pPr>
        <w:numPr>
          <w:ilvl w:val="0"/>
          <w:numId w:val="69"/>
        </w:numPr>
        <w:ind w:right="-1"/>
        <w:rPr>
          <w:i/>
          <w:szCs w:val="24"/>
        </w:rPr>
      </w:pPr>
      <w:r w:rsidRPr="005E1B83">
        <w:rPr>
          <w:szCs w:val="24"/>
        </w:rPr>
        <w:t>pareikalavus Valstybinei vaistų kontrolės tarnybai prie Lietuvos Respublikos sveikatos apsaugos ministerijos</w:t>
      </w:r>
      <w:r w:rsidRPr="005E1B83">
        <w:rPr>
          <w:i/>
          <w:szCs w:val="24"/>
        </w:rPr>
        <w:t>;</w:t>
      </w:r>
    </w:p>
    <w:p w14:paraId="2A7B9762" w14:textId="77777777" w:rsidR="00F14C97" w:rsidRPr="005E1B83" w:rsidRDefault="00AC3EAA" w:rsidP="005C2F74">
      <w:pPr>
        <w:numPr>
          <w:ilvl w:val="0"/>
          <w:numId w:val="69"/>
        </w:numPr>
        <w:tabs>
          <w:tab w:val="clear" w:pos="567"/>
        </w:tabs>
        <w:ind w:left="567" w:right="-1" w:hanging="207"/>
      </w:pPr>
      <w:r w:rsidRPr="005E1B83">
        <w:t>kai keičiama rizikos valdymo sistema, ypač gavus naujos informacijos, kuri gali lemti didelį naudos ir rizikos santykio pokytį arba pasiekus svarbų (farmakologinio budrumo ar rizikos mažinimo) etapą.</w:t>
      </w:r>
    </w:p>
    <w:p w14:paraId="626B638A" w14:textId="77777777" w:rsidR="00F14C97" w:rsidRPr="005E1B83" w:rsidRDefault="00F14C97">
      <w:pPr>
        <w:ind w:right="-1"/>
      </w:pPr>
    </w:p>
    <w:p w14:paraId="4CD69646" w14:textId="77777777" w:rsidR="00F14C97" w:rsidRPr="005E1B83" w:rsidRDefault="00AC3EAA" w:rsidP="005C2F74">
      <w:pPr>
        <w:numPr>
          <w:ilvl w:val="0"/>
          <w:numId w:val="70"/>
        </w:numPr>
        <w:ind w:right="-1" w:hanging="720"/>
        <w:rPr>
          <w:i/>
          <w:szCs w:val="24"/>
        </w:rPr>
      </w:pPr>
      <w:r w:rsidRPr="005E1B83">
        <w:rPr>
          <w:b/>
        </w:rPr>
        <w:lastRenderedPageBreak/>
        <w:t>Papildomos rizikos mažinimo priemonės</w:t>
      </w:r>
    </w:p>
    <w:p w14:paraId="5F4FDFE8" w14:textId="77777777" w:rsidR="00F14C97" w:rsidRPr="005E1B83" w:rsidRDefault="00F14C97">
      <w:pPr>
        <w:ind w:right="-1"/>
        <w:rPr>
          <w:i/>
          <w:szCs w:val="24"/>
        </w:rPr>
      </w:pPr>
    </w:p>
    <w:bookmarkEnd w:id="46"/>
    <w:p w14:paraId="19326352" w14:textId="39865FA5" w:rsidR="00A069FD" w:rsidRPr="005E1B83" w:rsidRDefault="00A069FD" w:rsidP="00A069FD">
      <w:pPr>
        <w:pStyle w:val="Pagrindinistekstas"/>
        <w:ind w:left="235" w:right="530"/>
        <w:rPr>
          <w:color w:val="auto"/>
        </w:rPr>
      </w:pPr>
      <w:r w:rsidRPr="005E1B83">
        <w:rPr>
          <w:i w:val="0"/>
          <w:color w:val="auto"/>
        </w:rPr>
        <w:t xml:space="preserve">Registruotojas turi užtikrinti, kad visiems gydytojams, kurie, kaip tikimasi, gali skirti </w:t>
      </w:r>
      <w:proofErr w:type="spellStart"/>
      <w:r w:rsidRPr="005E1B83">
        <w:rPr>
          <w:i w:val="0"/>
          <w:color w:val="auto"/>
        </w:rPr>
        <w:t>apiksabaną</w:t>
      </w:r>
      <w:proofErr w:type="spellEnd"/>
      <w:r w:rsidRPr="005E1B83">
        <w:rPr>
          <w:i w:val="0"/>
          <w:color w:val="auto"/>
        </w:rPr>
        <w:t>, būtų</w:t>
      </w:r>
      <w:r w:rsidR="0076101D" w:rsidRPr="005E1B83">
        <w:rPr>
          <w:i w:val="0"/>
          <w:color w:val="auto"/>
        </w:rPr>
        <w:t xml:space="preserve"> </w:t>
      </w:r>
      <w:r w:rsidRPr="005E1B83">
        <w:rPr>
          <w:i w:val="0"/>
          <w:color w:val="auto"/>
          <w:spacing w:val="-52"/>
        </w:rPr>
        <w:t xml:space="preserve"> </w:t>
      </w:r>
      <w:r w:rsidRPr="005E1B83">
        <w:rPr>
          <w:i w:val="0"/>
          <w:color w:val="auto"/>
        </w:rPr>
        <w:t>pateikta</w:t>
      </w:r>
      <w:r w:rsidRPr="005E1B83">
        <w:rPr>
          <w:i w:val="0"/>
          <w:color w:val="auto"/>
          <w:spacing w:val="-2"/>
        </w:rPr>
        <w:t xml:space="preserve"> </w:t>
      </w:r>
      <w:r w:rsidRPr="005E1B83">
        <w:rPr>
          <w:i w:val="0"/>
          <w:color w:val="auto"/>
        </w:rPr>
        <w:t>ši</w:t>
      </w:r>
      <w:r w:rsidRPr="005E1B83">
        <w:rPr>
          <w:i w:val="0"/>
          <w:color w:val="auto"/>
          <w:spacing w:val="-1"/>
        </w:rPr>
        <w:t xml:space="preserve"> </w:t>
      </w:r>
      <w:r w:rsidRPr="005E1B83">
        <w:rPr>
          <w:i w:val="0"/>
          <w:color w:val="auto"/>
        </w:rPr>
        <w:t>mokomoji</w:t>
      </w:r>
      <w:r w:rsidRPr="005E1B83">
        <w:rPr>
          <w:i w:val="0"/>
          <w:color w:val="auto"/>
          <w:spacing w:val="3"/>
        </w:rPr>
        <w:t xml:space="preserve"> </w:t>
      </w:r>
      <w:r w:rsidRPr="005E1B83">
        <w:rPr>
          <w:i w:val="0"/>
          <w:color w:val="auto"/>
        </w:rPr>
        <w:t>medžiaga</w:t>
      </w:r>
      <w:r w:rsidRPr="005E1B83">
        <w:rPr>
          <w:color w:val="auto"/>
        </w:rPr>
        <w:t>:</w:t>
      </w:r>
    </w:p>
    <w:p w14:paraId="3D18F098" w14:textId="77777777" w:rsidR="00A069FD" w:rsidRPr="005E1B83" w:rsidRDefault="00A069FD" w:rsidP="005C2F74">
      <w:pPr>
        <w:pStyle w:val="Sraopastraipa"/>
        <w:widowControl w:val="0"/>
        <w:numPr>
          <w:ilvl w:val="0"/>
          <w:numId w:val="71"/>
        </w:numPr>
        <w:tabs>
          <w:tab w:val="clear" w:pos="567"/>
          <w:tab w:val="left" w:pos="802"/>
          <w:tab w:val="left" w:pos="803"/>
        </w:tabs>
        <w:autoSpaceDE w:val="0"/>
        <w:autoSpaceDN w:val="0"/>
        <w:spacing w:before="1" w:line="269" w:lineRule="exact"/>
        <w:ind w:hanging="568"/>
        <w:contextualSpacing w:val="0"/>
        <w:rPr>
          <w:rFonts w:ascii="Symbol" w:hAnsi="Symbol"/>
        </w:rPr>
      </w:pPr>
      <w:r w:rsidRPr="005E1B83">
        <w:t>preparato</w:t>
      </w:r>
      <w:r w:rsidRPr="005E1B83">
        <w:rPr>
          <w:spacing w:val="-8"/>
        </w:rPr>
        <w:t xml:space="preserve"> </w:t>
      </w:r>
      <w:r w:rsidRPr="005E1B83">
        <w:t>charakteristikų</w:t>
      </w:r>
      <w:r w:rsidRPr="005E1B83">
        <w:rPr>
          <w:spacing w:val="-7"/>
        </w:rPr>
        <w:t xml:space="preserve"> </w:t>
      </w:r>
      <w:r w:rsidRPr="005E1B83">
        <w:t>santrauka;</w:t>
      </w:r>
    </w:p>
    <w:p w14:paraId="320445A0" w14:textId="76936835" w:rsidR="00A069FD" w:rsidRPr="005E1B83" w:rsidRDefault="00A069FD" w:rsidP="005C2F74">
      <w:pPr>
        <w:pStyle w:val="Sraopastraipa"/>
        <w:widowControl w:val="0"/>
        <w:numPr>
          <w:ilvl w:val="0"/>
          <w:numId w:val="71"/>
        </w:numPr>
        <w:tabs>
          <w:tab w:val="clear" w:pos="567"/>
          <w:tab w:val="left" w:pos="802"/>
          <w:tab w:val="left" w:pos="803"/>
        </w:tabs>
        <w:autoSpaceDE w:val="0"/>
        <w:autoSpaceDN w:val="0"/>
        <w:spacing w:line="269" w:lineRule="exact"/>
        <w:ind w:hanging="568"/>
        <w:contextualSpacing w:val="0"/>
        <w:rPr>
          <w:rFonts w:ascii="Symbol" w:hAnsi="Symbol"/>
        </w:rPr>
      </w:pPr>
      <w:r w:rsidRPr="005E1B83">
        <w:t>paciento</w:t>
      </w:r>
      <w:r w:rsidRPr="005E1B83">
        <w:rPr>
          <w:spacing w:val="-6"/>
        </w:rPr>
        <w:t xml:space="preserve"> </w:t>
      </w:r>
      <w:r w:rsidRPr="005E1B83">
        <w:t>kortelė.</w:t>
      </w:r>
    </w:p>
    <w:p w14:paraId="2A86BF68" w14:textId="77777777" w:rsidR="00A069FD" w:rsidRPr="005E1B83" w:rsidRDefault="00A069FD" w:rsidP="00A069FD">
      <w:pPr>
        <w:pStyle w:val="Pagrindinistekstas"/>
        <w:spacing w:before="1"/>
        <w:rPr>
          <w:color w:val="auto"/>
        </w:rPr>
      </w:pPr>
    </w:p>
    <w:p w14:paraId="0E69C3A3" w14:textId="4E4F80F1" w:rsidR="00A069FD" w:rsidRPr="005E1B83" w:rsidRDefault="00A069FD" w:rsidP="00A069FD">
      <w:pPr>
        <w:pStyle w:val="Pagrindinistekstas"/>
        <w:ind w:left="235"/>
        <w:rPr>
          <w:i w:val="0"/>
          <w:color w:val="auto"/>
        </w:rPr>
      </w:pPr>
      <w:r w:rsidRPr="005E1B83">
        <w:rPr>
          <w:i w:val="0"/>
          <w:color w:val="auto"/>
        </w:rPr>
        <w:t>Paciento</w:t>
      </w:r>
      <w:r w:rsidRPr="00D660BA">
        <w:rPr>
          <w:i w:val="0"/>
          <w:color w:val="auto"/>
          <w:spacing w:val="-4"/>
        </w:rPr>
        <w:t xml:space="preserve"> </w:t>
      </w:r>
      <w:r w:rsidRPr="005E1B83">
        <w:rPr>
          <w:i w:val="0"/>
          <w:color w:val="auto"/>
        </w:rPr>
        <w:t>kortelės</w:t>
      </w:r>
      <w:r w:rsidRPr="005E1B83">
        <w:rPr>
          <w:i w:val="0"/>
          <w:color w:val="auto"/>
          <w:spacing w:val="-7"/>
        </w:rPr>
        <w:t xml:space="preserve"> </w:t>
      </w:r>
      <w:r w:rsidRPr="005E1B83">
        <w:rPr>
          <w:i w:val="0"/>
          <w:color w:val="auto"/>
        </w:rPr>
        <w:t>pagrindiniai</w:t>
      </w:r>
      <w:r w:rsidRPr="005E1B83">
        <w:rPr>
          <w:i w:val="0"/>
          <w:color w:val="auto"/>
          <w:spacing w:val="-5"/>
        </w:rPr>
        <w:t xml:space="preserve"> </w:t>
      </w:r>
      <w:r w:rsidRPr="005E1B83">
        <w:rPr>
          <w:i w:val="0"/>
          <w:color w:val="auto"/>
        </w:rPr>
        <w:t>elementai:</w:t>
      </w:r>
    </w:p>
    <w:p w14:paraId="0A83094D" w14:textId="6CCFF467" w:rsidR="00A069FD" w:rsidRPr="005E1B83" w:rsidRDefault="00A069FD" w:rsidP="005C2F74">
      <w:pPr>
        <w:pStyle w:val="Sraopastraipa"/>
        <w:widowControl w:val="0"/>
        <w:numPr>
          <w:ilvl w:val="0"/>
          <w:numId w:val="71"/>
        </w:numPr>
        <w:tabs>
          <w:tab w:val="clear" w:pos="567"/>
          <w:tab w:val="left" w:pos="802"/>
          <w:tab w:val="left" w:pos="803"/>
        </w:tabs>
        <w:autoSpaceDE w:val="0"/>
        <w:autoSpaceDN w:val="0"/>
        <w:spacing w:line="240" w:lineRule="auto"/>
        <w:ind w:right="1121"/>
        <w:contextualSpacing w:val="0"/>
        <w:rPr>
          <w:rFonts w:ascii="Symbol" w:hAnsi="Symbol"/>
        </w:rPr>
      </w:pPr>
      <w:r w:rsidRPr="005E1B83">
        <w:t>kraujavimo požymiai bei simptomai ir kada reikia kreiptis pagalbos į sveikatos priežiūros</w:t>
      </w:r>
      <w:r w:rsidR="00492A07" w:rsidRPr="005E1B83">
        <w:t xml:space="preserve"> </w:t>
      </w:r>
      <w:r w:rsidRPr="005E1B83">
        <w:t>paslaugų</w:t>
      </w:r>
      <w:r w:rsidRPr="005E1B83">
        <w:rPr>
          <w:spacing w:val="-2"/>
        </w:rPr>
        <w:t xml:space="preserve"> </w:t>
      </w:r>
      <w:r w:rsidRPr="005E1B83">
        <w:t>teikėjus;</w:t>
      </w:r>
    </w:p>
    <w:p w14:paraId="60089494" w14:textId="0EF579F6" w:rsidR="00A069FD" w:rsidRPr="005E1B83" w:rsidRDefault="00A069FD" w:rsidP="005C2F74">
      <w:pPr>
        <w:pStyle w:val="Sraopastraipa"/>
        <w:widowControl w:val="0"/>
        <w:numPr>
          <w:ilvl w:val="0"/>
          <w:numId w:val="71"/>
        </w:numPr>
        <w:tabs>
          <w:tab w:val="clear" w:pos="567"/>
          <w:tab w:val="left" w:pos="802"/>
          <w:tab w:val="left" w:pos="803"/>
        </w:tabs>
        <w:autoSpaceDE w:val="0"/>
        <w:autoSpaceDN w:val="0"/>
        <w:spacing w:line="267" w:lineRule="exact"/>
        <w:ind w:hanging="568"/>
        <w:contextualSpacing w:val="0"/>
        <w:rPr>
          <w:rFonts w:ascii="Symbol" w:hAnsi="Symbol"/>
        </w:rPr>
      </w:pPr>
      <w:r w:rsidRPr="005E1B83">
        <w:t>nurodymų</w:t>
      </w:r>
      <w:r w:rsidRPr="005E1B83">
        <w:rPr>
          <w:spacing w:val="-6"/>
        </w:rPr>
        <w:t xml:space="preserve"> </w:t>
      </w:r>
      <w:r w:rsidRPr="005E1B83">
        <w:t>laikymosi</w:t>
      </w:r>
      <w:r w:rsidRPr="005E1B83">
        <w:rPr>
          <w:spacing w:val="-5"/>
        </w:rPr>
        <w:t xml:space="preserve"> </w:t>
      </w:r>
      <w:r w:rsidRPr="005E1B83">
        <w:t>reikšmė;</w:t>
      </w:r>
    </w:p>
    <w:p w14:paraId="4438E827" w14:textId="6EB48669" w:rsidR="00A069FD" w:rsidRPr="005E1B83" w:rsidRDefault="00A069FD" w:rsidP="005C2F74">
      <w:pPr>
        <w:pStyle w:val="Sraopastraipa"/>
        <w:widowControl w:val="0"/>
        <w:numPr>
          <w:ilvl w:val="0"/>
          <w:numId w:val="71"/>
        </w:numPr>
        <w:tabs>
          <w:tab w:val="clear" w:pos="567"/>
          <w:tab w:val="left" w:pos="802"/>
          <w:tab w:val="left" w:pos="803"/>
        </w:tabs>
        <w:autoSpaceDE w:val="0"/>
        <w:autoSpaceDN w:val="0"/>
        <w:spacing w:line="269" w:lineRule="exact"/>
        <w:ind w:hanging="568"/>
        <w:contextualSpacing w:val="0"/>
        <w:rPr>
          <w:rFonts w:ascii="Symbol" w:hAnsi="Symbol"/>
        </w:rPr>
      </w:pPr>
      <w:r w:rsidRPr="005E1B83">
        <w:t>kad</w:t>
      </w:r>
      <w:r w:rsidRPr="005E1B83">
        <w:rPr>
          <w:spacing w:val="-5"/>
        </w:rPr>
        <w:t xml:space="preserve"> </w:t>
      </w:r>
      <w:r w:rsidRPr="005E1B83">
        <w:t>būtina</w:t>
      </w:r>
      <w:r w:rsidRPr="005E1B83">
        <w:rPr>
          <w:spacing w:val="-5"/>
        </w:rPr>
        <w:t xml:space="preserve"> </w:t>
      </w:r>
      <w:r w:rsidRPr="005E1B83">
        <w:t>visą</w:t>
      </w:r>
      <w:r w:rsidRPr="005E1B83">
        <w:rPr>
          <w:spacing w:val="-4"/>
        </w:rPr>
        <w:t xml:space="preserve"> </w:t>
      </w:r>
      <w:r w:rsidRPr="005E1B83">
        <w:t>laiką</w:t>
      </w:r>
      <w:r w:rsidRPr="005E1B83">
        <w:rPr>
          <w:spacing w:val="-5"/>
        </w:rPr>
        <w:t xml:space="preserve"> </w:t>
      </w:r>
      <w:r w:rsidRPr="005E1B83">
        <w:t>turėti</w:t>
      </w:r>
      <w:r w:rsidRPr="005E1B83">
        <w:rPr>
          <w:spacing w:val="-5"/>
        </w:rPr>
        <w:t xml:space="preserve"> </w:t>
      </w:r>
      <w:r w:rsidRPr="005E1B83">
        <w:t>kartu</w:t>
      </w:r>
      <w:r w:rsidRPr="005E1B83">
        <w:rPr>
          <w:spacing w:val="-4"/>
        </w:rPr>
        <w:t xml:space="preserve"> </w:t>
      </w:r>
      <w:r w:rsidRPr="005E1B83">
        <w:t>paciento</w:t>
      </w:r>
      <w:r w:rsidRPr="005E1B83">
        <w:rPr>
          <w:spacing w:val="-5"/>
        </w:rPr>
        <w:t xml:space="preserve"> </w:t>
      </w:r>
      <w:r w:rsidRPr="005E1B83">
        <w:t>kortelę;</w:t>
      </w:r>
    </w:p>
    <w:p w14:paraId="562EF9B5" w14:textId="00E00CF5" w:rsidR="00A069FD" w:rsidRPr="005E1B83" w:rsidRDefault="00A069FD" w:rsidP="005C2F74">
      <w:pPr>
        <w:pStyle w:val="Sraopastraipa"/>
        <w:widowControl w:val="0"/>
        <w:numPr>
          <w:ilvl w:val="0"/>
          <w:numId w:val="71"/>
        </w:numPr>
        <w:tabs>
          <w:tab w:val="clear" w:pos="567"/>
          <w:tab w:val="left" w:pos="802"/>
          <w:tab w:val="left" w:pos="803"/>
        </w:tabs>
        <w:autoSpaceDE w:val="0"/>
        <w:autoSpaceDN w:val="0"/>
        <w:spacing w:line="240" w:lineRule="auto"/>
        <w:ind w:right="779"/>
        <w:contextualSpacing w:val="0"/>
        <w:rPr>
          <w:rFonts w:ascii="Symbol" w:hAnsi="Symbol"/>
        </w:rPr>
      </w:pPr>
      <w:r w:rsidRPr="005E1B83">
        <w:t xml:space="preserve">kad būtina pranešti sveikatos priežiūros specialistams, jog vartoja </w:t>
      </w:r>
      <w:proofErr w:type="spellStart"/>
      <w:r w:rsidRPr="005E1B83">
        <w:t>Abatixent</w:t>
      </w:r>
      <w:proofErr w:type="spellEnd"/>
      <w:r w:rsidRPr="005E1B83">
        <w:t>, jeigu jiems būtinas</w:t>
      </w:r>
      <w:r w:rsidR="00492A07" w:rsidRPr="005E1B83">
        <w:t xml:space="preserve"> </w:t>
      </w:r>
      <w:r w:rsidRPr="005E1B83">
        <w:t>koks</w:t>
      </w:r>
      <w:r w:rsidRPr="005E1B83">
        <w:rPr>
          <w:spacing w:val="-2"/>
        </w:rPr>
        <w:t xml:space="preserve"> </w:t>
      </w:r>
      <w:r w:rsidRPr="005E1B83">
        <w:t>nors</w:t>
      </w:r>
      <w:r w:rsidRPr="005E1B83">
        <w:rPr>
          <w:spacing w:val="-1"/>
        </w:rPr>
        <w:t xml:space="preserve"> </w:t>
      </w:r>
      <w:r w:rsidRPr="005E1B83">
        <w:t>chirurginis</w:t>
      </w:r>
      <w:r w:rsidRPr="005E1B83">
        <w:rPr>
          <w:spacing w:val="-2"/>
        </w:rPr>
        <w:t xml:space="preserve"> </w:t>
      </w:r>
      <w:r w:rsidRPr="005E1B83">
        <w:t>gydymas</w:t>
      </w:r>
      <w:r w:rsidRPr="005E1B83">
        <w:rPr>
          <w:spacing w:val="-1"/>
        </w:rPr>
        <w:t xml:space="preserve"> </w:t>
      </w:r>
      <w:r w:rsidRPr="005E1B83">
        <w:t>arba</w:t>
      </w:r>
      <w:r w:rsidRPr="005E1B83">
        <w:rPr>
          <w:spacing w:val="-1"/>
        </w:rPr>
        <w:t xml:space="preserve"> </w:t>
      </w:r>
      <w:r w:rsidRPr="005E1B83">
        <w:t>invazinė</w:t>
      </w:r>
      <w:r w:rsidRPr="005E1B83">
        <w:rPr>
          <w:spacing w:val="-2"/>
        </w:rPr>
        <w:t xml:space="preserve"> </w:t>
      </w:r>
      <w:r w:rsidRPr="005E1B83">
        <w:t>procedūra.</w:t>
      </w:r>
    </w:p>
    <w:p w14:paraId="164DB760" w14:textId="77777777" w:rsidR="00F14C97" w:rsidRPr="005E1B83" w:rsidRDefault="00AC3EAA">
      <w:pPr>
        <w:tabs>
          <w:tab w:val="clear" w:pos="567"/>
        </w:tabs>
        <w:spacing w:line="240" w:lineRule="auto"/>
        <w:rPr>
          <w:snapToGrid/>
          <w:szCs w:val="22"/>
        </w:rPr>
      </w:pPr>
      <w:r w:rsidRPr="005E1B83">
        <w:rPr>
          <w:snapToGrid/>
          <w:szCs w:val="22"/>
        </w:rPr>
        <w:br w:type="page"/>
      </w:r>
    </w:p>
    <w:p w14:paraId="3E80AD86" w14:textId="77777777" w:rsidR="00F14C97" w:rsidRPr="005E1B83" w:rsidRDefault="00F14C97">
      <w:pPr>
        <w:tabs>
          <w:tab w:val="clear" w:pos="567"/>
        </w:tabs>
        <w:spacing w:line="240" w:lineRule="auto"/>
        <w:rPr>
          <w:snapToGrid/>
          <w:szCs w:val="22"/>
        </w:rPr>
      </w:pPr>
    </w:p>
    <w:p w14:paraId="698DCABD" w14:textId="77777777" w:rsidR="00F14C97" w:rsidRPr="005E1B83" w:rsidRDefault="00F14C97">
      <w:pPr>
        <w:rPr>
          <w:lang w:eastAsia="x-none"/>
        </w:rPr>
      </w:pPr>
    </w:p>
    <w:p w14:paraId="7FA7A56C" w14:textId="77777777" w:rsidR="00F14C97" w:rsidRPr="005E1B83" w:rsidRDefault="00F14C97"/>
    <w:p w14:paraId="5D822E99" w14:textId="77777777" w:rsidR="00F14C97" w:rsidRPr="005E1B83" w:rsidRDefault="00F14C97"/>
    <w:p w14:paraId="664281EA" w14:textId="77777777" w:rsidR="00F14C97" w:rsidRPr="005E1B83" w:rsidRDefault="00F14C97"/>
    <w:p w14:paraId="207EE226" w14:textId="77777777" w:rsidR="00F14C97" w:rsidRPr="005E1B83" w:rsidRDefault="00F14C97"/>
    <w:p w14:paraId="3EB6941C" w14:textId="77777777" w:rsidR="00F14C97" w:rsidRPr="005E1B83" w:rsidRDefault="00F14C97"/>
    <w:p w14:paraId="7D5CDADF" w14:textId="77777777" w:rsidR="00F14C97" w:rsidRPr="005E1B83" w:rsidRDefault="00F14C97"/>
    <w:p w14:paraId="6E45A202" w14:textId="77777777" w:rsidR="00F14C97" w:rsidRPr="005E1B83" w:rsidRDefault="00F14C97"/>
    <w:p w14:paraId="00651074" w14:textId="77777777" w:rsidR="00F14C97" w:rsidRPr="005E1B83" w:rsidRDefault="00F14C97"/>
    <w:p w14:paraId="4034F101" w14:textId="77777777" w:rsidR="00F14C97" w:rsidRPr="005E1B83" w:rsidRDefault="00F14C97"/>
    <w:p w14:paraId="4A0E9C6A" w14:textId="77777777" w:rsidR="00F14C97" w:rsidRPr="005E1B83" w:rsidRDefault="00F14C97"/>
    <w:p w14:paraId="2D9369B2" w14:textId="77777777" w:rsidR="00F14C97" w:rsidRPr="005E1B83" w:rsidRDefault="00F14C97">
      <w:pPr>
        <w:outlineLvl w:val="0"/>
        <w:rPr>
          <w:b/>
        </w:rPr>
      </w:pPr>
    </w:p>
    <w:p w14:paraId="0B4AADAE" w14:textId="77777777" w:rsidR="00F14C97" w:rsidRPr="005E1B83" w:rsidRDefault="00F14C97">
      <w:pPr>
        <w:outlineLvl w:val="0"/>
        <w:rPr>
          <w:b/>
        </w:rPr>
      </w:pPr>
    </w:p>
    <w:p w14:paraId="4AF5A1C9" w14:textId="77777777" w:rsidR="00F14C97" w:rsidRPr="005E1B83" w:rsidRDefault="00F14C97">
      <w:pPr>
        <w:outlineLvl w:val="0"/>
        <w:rPr>
          <w:b/>
        </w:rPr>
      </w:pPr>
    </w:p>
    <w:p w14:paraId="4C4C70FD" w14:textId="77777777" w:rsidR="00F14C97" w:rsidRPr="005E1B83" w:rsidRDefault="00F14C97">
      <w:pPr>
        <w:outlineLvl w:val="0"/>
        <w:rPr>
          <w:b/>
        </w:rPr>
      </w:pPr>
    </w:p>
    <w:p w14:paraId="2B977300" w14:textId="77777777" w:rsidR="00F14C97" w:rsidRPr="005E1B83" w:rsidRDefault="00F14C97">
      <w:pPr>
        <w:outlineLvl w:val="0"/>
        <w:rPr>
          <w:b/>
        </w:rPr>
      </w:pPr>
    </w:p>
    <w:p w14:paraId="6C239FB6" w14:textId="77777777" w:rsidR="00F14C97" w:rsidRPr="005E1B83" w:rsidRDefault="00F14C97">
      <w:pPr>
        <w:outlineLvl w:val="0"/>
        <w:rPr>
          <w:b/>
        </w:rPr>
      </w:pPr>
    </w:p>
    <w:p w14:paraId="2DB30BB8" w14:textId="77777777" w:rsidR="00F14C97" w:rsidRPr="005E1B83" w:rsidRDefault="00F14C97">
      <w:pPr>
        <w:outlineLvl w:val="0"/>
        <w:rPr>
          <w:b/>
        </w:rPr>
      </w:pPr>
    </w:p>
    <w:p w14:paraId="48D55C66" w14:textId="77777777" w:rsidR="00F14C97" w:rsidRPr="005E1B83" w:rsidRDefault="00F14C97">
      <w:pPr>
        <w:outlineLvl w:val="0"/>
        <w:rPr>
          <w:b/>
        </w:rPr>
      </w:pPr>
    </w:p>
    <w:p w14:paraId="3C4684A1" w14:textId="77777777" w:rsidR="00F14C97" w:rsidRPr="005E1B83" w:rsidRDefault="00F14C97">
      <w:pPr>
        <w:outlineLvl w:val="0"/>
        <w:rPr>
          <w:b/>
        </w:rPr>
      </w:pPr>
    </w:p>
    <w:p w14:paraId="785AEA94" w14:textId="77777777" w:rsidR="00F14C97" w:rsidRPr="005E1B83" w:rsidRDefault="00F14C97">
      <w:pPr>
        <w:outlineLvl w:val="0"/>
        <w:rPr>
          <w:b/>
        </w:rPr>
      </w:pPr>
    </w:p>
    <w:p w14:paraId="52E624A7" w14:textId="77777777" w:rsidR="00F14C97" w:rsidRPr="005E1B83" w:rsidRDefault="00F14C97">
      <w:pPr>
        <w:pStyle w:val="Antrat2"/>
        <w:spacing w:before="0" w:after="0" w:line="240" w:lineRule="auto"/>
        <w:jc w:val="center"/>
        <w:rPr>
          <w:rFonts w:ascii="Times New Roman" w:hAnsi="Times New Roman"/>
          <w:i w:val="0"/>
          <w:sz w:val="22"/>
        </w:rPr>
      </w:pPr>
    </w:p>
    <w:p w14:paraId="6219024B" w14:textId="77777777" w:rsidR="00F14C97" w:rsidRPr="005E1B83" w:rsidRDefault="00AC3EAA">
      <w:pPr>
        <w:pStyle w:val="Antrat2"/>
        <w:spacing w:before="0" w:after="0" w:line="240" w:lineRule="auto"/>
        <w:jc w:val="center"/>
        <w:rPr>
          <w:rFonts w:ascii="Times New Roman" w:hAnsi="Times New Roman"/>
          <w:bCs w:val="0"/>
          <w:i w:val="0"/>
          <w:iCs w:val="0"/>
          <w:sz w:val="22"/>
          <w:szCs w:val="24"/>
        </w:rPr>
      </w:pPr>
      <w:r w:rsidRPr="005E1B83">
        <w:rPr>
          <w:rFonts w:ascii="Times New Roman" w:hAnsi="Times New Roman"/>
          <w:i w:val="0"/>
          <w:sz w:val="22"/>
        </w:rPr>
        <w:t>III PRIEDAS</w:t>
      </w:r>
    </w:p>
    <w:p w14:paraId="7479D919" w14:textId="77777777" w:rsidR="00F14C97" w:rsidRPr="005E1B83" w:rsidRDefault="00F14C97">
      <w:pPr>
        <w:rPr>
          <w:szCs w:val="24"/>
        </w:rPr>
      </w:pPr>
    </w:p>
    <w:p w14:paraId="018A9CD5" w14:textId="77777777" w:rsidR="00F14C97" w:rsidRPr="005E1B83" w:rsidRDefault="00AC3EAA">
      <w:pPr>
        <w:pStyle w:val="Antrat2"/>
        <w:spacing w:before="0" w:after="0" w:line="240" w:lineRule="auto"/>
        <w:jc w:val="center"/>
        <w:rPr>
          <w:rFonts w:ascii="Times New Roman" w:hAnsi="Times New Roman"/>
          <w:bCs w:val="0"/>
          <w:i w:val="0"/>
          <w:iCs w:val="0"/>
          <w:sz w:val="22"/>
          <w:szCs w:val="24"/>
        </w:rPr>
      </w:pPr>
      <w:r w:rsidRPr="005E1B83">
        <w:rPr>
          <w:rFonts w:ascii="Times New Roman" w:hAnsi="Times New Roman"/>
          <w:i w:val="0"/>
          <w:sz w:val="22"/>
        </w:rPr>
        <w:t>ŽENKLINIMAS IR PAKUOTĖS LAPELIS</w:t>
      </w:r>
    </w:p>
    <w:p w14:paraId="3DAF3786" w14:textId="77777777" w:rsidR="00F14C97" w:rsidRPr="005E1B83" w:rsidRDefault="00AC3EAA">
      <w:pPr>
        <w:rPr>
          <w:szCs w:val="24"/>
        </w:rPr>
      </w:pPr>
      <w:r w:rsidRPr="005E1B83">
        <w:rPr>
          <w:szCs w:val="24"/>
        </w:rPr>
        <w:br w:type="page"/>
      </w:r>
    </w:p>
    <w:p w14:paraId="05F1E69A" w14:textId="77777777" w:rsidR="00F14C97" w:rsidRPr="005E1B83" w:rsidRDefault="00F14C97">
      <w:pPr>
        <w:rPr>
          <w:szCs w:val="24"/>
        </w:rPr>
      </w:pPr>
    </w:p>
    <w:p w14:paraId="2C28557F" w14:textId="77777777" w:rsidR="00F14C97" w:rsidRPr="005E1B83" w:rsidRDefault="00F14C97">
      <w:pPr>
        <w:rPr>
          <w:szCs w:val="24"/>
        </w:rPr>
      </w:pPr>
    </w:p>
    <w:p w14:paraId="2264C1C7" w14:textId="77777777" w:rsidR="00F14C97" w:rsidRPr="005E1B83" w:rsidRDefault="00F14C97">
      <w:pPr>
        <w:rPr>
          <w:szCs w:val="24"/>
        </w:rPr>
      </w:pPr>
    </w:p>
    <w:p w14:paraId="0E6AC491" w14:textId="77777777" w:rsidR="00F14C97" w:rsidRPr="005E1B83" w:rsidRDefault="00F14C97">
      <w:pPr>
        <w:rPr>
          <w:szCs w:val="24"/>
        </w:rPr>
      </w:pPr>
    </w:p>
    <w:p w14:paraId="310396EA" w14:textId="77777777" w:rsidR="00F14C97" w:rsidRPr="005E1B83" w:rsidRDefault="00F14C97">
      <w:pPr>
        <w:rPr>
          <w:szCs w:val="24"/>
        </w:rPr>
      </w:pPr>
    </w:p>
    <w:p w14:paraId="71C1573C" w14:textId="77777777" w:rsidR="00F14C97" w:rsidRPr="005E1B83" w:rsidRDefault="00F14C97">
      <w:pPr>
        <w:rPr>
          <w:szCs w:val="24"/>
        </w:rPr>
      </w:pPr>
    </w:p>
    <w:p w14:paraId="213C9CE6" w14:textId="77777777" w:rsidR="00F14C97" w:rsidRPr="005E1B83" w:rsidRDefault="00F14C97">
      <w:pPr>
        <w:rPr>
          <w:szCs w:val="24"/>
        </w:rPr>
      </w:pPr>
    </w:p>
    <w:p w14:paraId="2D5BE006" w14:textId="77777777" w:rsidR="00F14C97" w:rsidRPr="005E1B83" w:rsidRDefault="00F14C97">
      <w:pPr>
        <w:rPr>
          <w:szCs w:val="24"/>
        </w:rPr>
      </w:pPr>
    </w:p>
    <w:p w14:paraId="38AE100F" w14:textId="77777777" w:rsidR="00F14C97" w:rsidRPr="005E1B83" w:rsidRDefault="00F14C97">
      <w:pPr>
        <w:rPr>
          <w:szCs w:val="24"/>
        </w:rPr>
      </w:pPr>
    </w:p>
    <w:p w14:paraId="08AAED0A" w14:textId="77777777" w:rsidR="00F14C97" w:rsidRPr="005E1B83" w:rsidRDefault="00F14C97">
      <w:pPr>
        <w:rPr>
          <w:szCs w:val="24"/>
        </w:rPr>
      </w:pPr>
    </w:p>
    <w:p w14:paraId="20544717" w14:textId="77777777" w:rsidR="00F14C97" w:rsidRPr="005E1B83" w:rsidRDefault="00F14C97">
      <w:pPr>
        <w:rPr>
          <w:szCs w:val="24"/>
        </w:rPr>
      </w:pPr>
    </w:p>
    <w:p w14:paraId="5C380882" w14:textId="77777777" w:rsidR="00F14C97" w:rsidRPr="005E1B83" w:rsidRDefault="00F14C97">
      <w:pPr>
        <w:rPr>
          <w:szCs w:val="24"/>
        </w:rPr>
      </w:pPr>
    </w:p>
    <w:p w14:paraId="6CAB442E" w14:textId="77777777" w:rsidR="00F14C97" w:rsidRPr="005E1B83" w:rsidRDefault="00F14C97">
      <w:pPr>
        <w:rPr>
          <w:szCs w:val="24"/>
        </w:rPr>
      </w:pPr>
    </w:p>
    <w:p w14:paraId="01639A91" w14:textId="77777777" w:rsidR="00F14C97" w:rsidRPr="005E1B83" w:rsidRDefault="00F14C97">
      <w:pPr>
        <w:rPr>
          <w:szCs w:val="24"/>
        </w:rPr>
      </w:pPr>
    </w:p>
    <w:p w14:paraId="652D57E8" w14:textId="77777777" w:rsidR="00F14C97" w:rsidRPr="005E1B83" w:rsidRDefault="00F14C97">
      <w:pPr>
        <w:rPr>
          <w:szCs w:val="24"/>
        </w:rPr>
      </w:pPr>
    </w:p>
    <w:p w14:paraId="17925812" w14:textId="77777777" w:rsidR="00F14C97" w:rsidRPr="005E1B83" w:rsidRDefault="00F14C97">
      <w:pPr>
        <w:rPr>
          <w:szCs w:val="24"/>
        </w:rPr>
      </w:pPr>
    </w:p>
    <w:p w14:paraId="644961FC" w14:textId="77777777" w:rsidR="00F14C97" w:rsidRPr="005E1B83" w:rsidRDefault="00F14C97">
      <w:pPr>
        <w:rPr>
          <w:szCs w:val="24"/>
        </w:rPr>
      </w:pPr>
    </w:p>
    <w:p w14:paraId="6E40EA45" w14:textId="77777777" w:rsidR="00F14C97" w:rsidRPr="005E1B83" w:rsidRDefault="00F14C97">
      <w:pPr>
        <w:rPr>
          <w:szCs w:val="24"/>
        </w:rPr>
      </w:pPr>
    </w:p>
    <w:p w14:paraId="4B683E38" w14:textId="77777777" w:rsidR="00F14C97" w:rsidRPr="005E1B83" w:rsidRDefault="00F14C97">
      <w:pPr>
        <w:rPr>
          <w:szCs w:val="24"/>
        </w:rPr>
      </w:pPr>
    </w:p>
    <w:p w14:paraId="7927CC92" w14:textId="77777777" w:rsidR="00F14C97" w:rsidRPr="005E1B83" w:rsidRDefault="00F14C97">
      <w:pPr>
        <w:rPr>
          <w:szCs w:val="24"/>
        </w:rPr>
      </w:pPr>
    </w:p>
    <w:p w14:paraId="06E00244" w14:textId="77777777" w:rsidR="00F14C97" w:rsidRPr="005E1B83" w:rsidRDefault="00F14C97">
      <w:pPr>
        <w:rPr>
          <w:szCs w:val="24"/>
        </w:rPr>
      </w:pPr>
    </w:p>
    <w:p w14:paraId="5AC39CAE" w14:textId="77777777" w:rsidR="00F14C97" w:rsidRPr="005E1B83" w:rsidRDefault="00F14C97">
      <w:pPr>
        <w:rPr>
          <w:szCs w:val="24"/>
        </w:rPr>
      </w:pPr>
    </w:p>
    <w:p w14:paraId="1D5E9EF9" w14:textId="77777777" w:rsidR="00F14C97" w:rsidRPr="005E1B83" w:rsidRDefault="00F14C97">
      <w:pPr>
        <w:pStyle w:val="Antrat2"/>
        <w:spacing w:before="0" w:after="0" w:line="240" w:lineRule="auto"/>
        <w:jc w:val="center"/>
        <w:rPr>
          <w:rFonts w:ascii="Times New Roman" w:hAnsi="Times New Roman"/>
          <w:i w:val="0"/>
          <w:sz w:val="22"/>
        </w:rPr>
      </w:pPr>
    </w:p>
    <w:p w14:paraId="52056F2D" w14:textId="77777777" w:rsidR="00F14C97" w:rsidRPr="005E1B83" w:rsidRDefault="00AC3EAA">
      <w:pPr>
        <w:pStyle w:val="Antrat2"/>
        <w:spacing w:before="0" w:after="0" w:line="240" w:lineRule="auto"/>
        <w:jc w:val="center"/>
        <w:rPr>
          <w:rFonts w:ascii="Times New Roman" w:hAnsi="Times New Roman"/>
          <w:bCs w:val="0"/>
          <w:i w:val="0"/>
          <w:iCs w:val="0"/>
          <w:sz w:val="22"/>
          <w:szCs w:val="24"/>
        </w:rPr>
      </w:pPr>
      <w:r w:rsidRPr="005E1B83">
        <w:rPr>
          <w:rFonts w:ascii="Times New Roman" w:hAnsi="Times New Roman"/>
          <w:i w:val="0"/>
          <w:sz w:val="22"/>
        </w:rPr>
        <w:t>A. ŽENKLINIMAS</w:t>
      </w:r>
    </w:p>
    <w:p w14:paraId="3586FE72" w14:textId="77777777" w:rsidR="00F14C97" w:rsidRPr="005E1B83" w:rsidRDefault="00AC3EAA">
      <w:pPr>
        <w:rPr>
          <w:szCs w:val="24"/>
        </w:rPr>
      </w:pPr>
      <w:r w:rsidRPr="005E1B83">
        <w:rPr>
          <w:szCs w:val="24"/>
        </w:rPr>
        <w:br w:type="page"/>
      </w:r>
    </w:p>
    <w:p w14:paraId="16DC20E0" w14:textId="4D46DB52" w:rsidR="00F14C97" w:rsidRPr="005E1B83" w:rsidRDefault="00AC3EAA">
      <w:pPr>
        <w:pBdr>
          <w:top w:val="single" w:sz="4" w:space="1" w:color="auto"/>
          <w:left w:val="single" w:sz="4" w:space="4" w:color="auto"/>
          <w:bottom w:val="single" w:sz="4" w:space="1" w:color="auto"/>
          <w:right w:val="single" w:sz="4" w:space="4" w:color="auto"/>
        </w:pBdr>
        <w:spacing w:line="240" w:lineRule="auto"/>
        <w:rPr>
          <w:b/>
          <w:szCs w:val="24"/>
        </w:rPr>
      </w:pPr>
      <w:r w:rsidRPr="005E1B83">
        <w:rPr>
          <w:b/>
          <w:szCs w:val="24"/>
        </w:rPr>
        <w:lastRenderedPageBreak/>
        <w:t>INFORMACIJA ANT IŠORINĖS PAKUOTĖS</w:t>
      </w:r>
    </w:p>
    <w:p w14:paraId="15E5F377" w14:textId="77777777" w:rsidR="00F14C97" w:rsidRPr="005E1B83" w:rsidRDefault="00F14C97">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1B9D7A6" w14:textId="6F68CA9F" w:rsidR="00F14C97" w:rsidRPr="005E1B83" w:rsidRDefault="00AC3EAA" w:rsidP="00CC6F32">
      <w:pPr>
        <w:pBdr>
          <w:top w:val="single" w:sz="4" w:space="1" w:color="auto"/>
          <w:left w:val="single" w:sz="4" w:space="4" w:color="auto"/>
          <w:bottom w:val="single" w:sz="4" w:space="1" w:color="auto"/>
          <w:right w:val="single" w:sz="4" w:space="4" w:color="auto"/>
        </w:pBdr>
        <w:spacing w:line="240" w:lineRule="auto"/>
        <w:rPr>
          <w:b/>
          <w:szCs w:val="24"/>
        </w:rPr>
      </w:pPr>
      <w:r w:rsidRPr="005E1B83">
        <w:rPr>
          <w:b/>
          <w:szCs w:val="24"/>
        </w:rPr>
        <w:t>KARTONO DĖŽUTĖ</w:t>
      </w:r>
      <w:r w:rsidR="00CE09E1" w:rsidRPr="00CE09E1">
        <w:rPr>
          <w:b/>
          <w:noProof/>
          <w:szCs w:val="24"/>
        </w:rPr>
        <w:t xml:space="preserve"> </w:t>
      </w:r>
    </w:p>
    <w:p w14:paraId="4192D6B8" w14:textId="77777777" w:rsidR="00F14C97" w:rsidRPr="005E1B83" w:rsidRDefault="00F14C97">
      <w:pPr>
        <w:rPr>
          <w:szCs w:val="24"/>
        </w:rPr>
      </w:pPr>
    </w:p>
    <w:p w14:paraId="39441B66" w14:textId="77777777" w:rsidR="00F14C97" w:rsidRPr="005E1B83" w:rsidRDefault="00F14C97">
      <w:pPr>
        <w:rPr>
          <w:szCs w:val="24"/>
        </w:rPr>
      </w:pPr>
    </w:p>
    <w:p w14:paraId="04DBE7A2"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1.</w:t>
      </w:r>
      <w:r w:rsidRPr="005E1B83">
        <w:rPr>
          <w:b/>
          <w:szCs w:val="24"/>
        </w:rPr>
        <w:tab/>
      </w:r>
      <w:r w:rsidRPr="005E1B83">
        <w:rPr>
          <w:b/>
          <w:caps/>
          <w:szCs w:val="24"/>
        </w:rPr>
        <w:t>VAISTINIO</w:t>
      </w:r>
      <w:r w:rsidRPr="005E1B83">
        <w:rPr>
          <w:b/>
          <w:szCs w:val="24"/>
        </w:rPr>
        <w:t xml:space="preserve"> PREPARATO PAVADINIMAS</w:t>
      </w:r>
    </w:p>
    <w:p w14:paraId="0351E196" w14:textId="77777777" w:rsidR="00F14C97" w:rsidRPr="005E1B83" w:rsidRDefault="00F14C97">
      <w:pPr>
        <w:rPr>
          <w:szCs w:val="24"/>
        </w:rPr>
      </w:pPr>
    </w:p>
    <w:p w14:paraId="7747DFA7" w14:textId="77777777" w:rsidR="00F14C97" w:rsidRPr="005E1B83" w:rsidRDefault="00AC3EAA">
      <w:pPr>
        <w:rPr>
          <w:szCs w:val="24"/>
        </w:rPr>
      </w:pPr>
      <w:proofErr w:type="spellStart"/>
      <w:r w:rsidRPr="005E1B83">
        <w:rPr>
          <w:szCs w:val="24"/>
        </w:rPr>
        <w:t>Abatixent</w:t>
      </w:r>
      <w:proofErr w:type="spellEnd"/>
      <w:r w:rsidRPr="005E1B83">
        <w:rPr>
          <w:szCs w:val="24"/>
        </w:rPr>
        <w:t xml:space="preserve"> </w:t>
      </w:r>
      <w:r w:rsidRPr="005E1B83">
        <w:t>2,5 mg pl</w:t>
      </w:r>
      <w:r w:rsidRPr="005E1B83">
        <w:rPr>
          <w:szCs w:val="24"/>
        </w:rPr>
        <w:t xml:space="preserve">ėvele dengtos tabletės </w:t>
      </w:r>
    </w:p>
    <w:p w14:paraId="3144C31B" w14:textId="77777777" w:rsidR="00F14C97" w:rsidRPr="00281D5C" w:rsidRDefault="00AC3EAA">
      <w:pPr>
        <w:rPr>
          <w:i/>
          <w:iCs/>
          <w:szCs w:val="24"/>
        </w:rPr>
      </w:pPr>
      <w:proofErr w:type="spellStart"/>
      <w:r w:rsidRPr="00281D5C">
        <w:rPr>
          <w:i/>
          <w:iCs/>
          <w:szCs w:val="24"/>
          <w:highlight w:val="darkGray"/>
        </w:rPr>
        <w:t>apixabanum</w:t>
      </w:r>
      <w:proofErr w:type="spellEnd"/>
    </w:p>
    <w:p w14:paraId="35FDBC20" w14:textId="77777777" w:rsidR="00F14C97" w:rsidRPr="005E1B83" w:rsidRDefault="00F14C97">
      <w:pPr>
        <w:rPr>
          <w:szCs w:val="24"/>
        </w:rPr>
      </w:pPr>
    </w:p>
    <w:p w14:paraId="6226DEE1" w14:textId="77777777" w:rsidR="00F14C97" w:rsidRPr="005E1B83" w:rsidRDefault="00F14C97">
      <w:pPr>
        <w:rPr>
          <w:szCs w:val="24"/>
        </w:rPr>
      </w:pPr>
    </w:p>
    <w:p w14:paraId="084153FB"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5E1B83">
        <w:rPr>
          <w:b/>
          <w:szCs w:val="24"/>
        </w:rPr>
        <w:t>2.</w:t>
      </w:r>
      <w:r w:rsidRPr="005E1B83">
        <w:rPr>
          <w:b/>
          <w:szCs w:val="24"/>
        </w:rPr>
        <w:tab/>
        <w:t>VEIKLIOJI (-IOS) MEDŽIAGA (-OS) IR JOS (-Ų) KIEKIS (-IAI)</w:t>
      </w:r>
    </w:p>
    <w:p w14:paraId="4D3F696C" w14:textId="77777777" w:rsidR="00F14C97" w:rsidRPr="005E1B83" w:rsidRDefault="00F14C97">
      <w:pPr>
        <w:rPr>
          <w:szCs w:val="24"/>
        </w:rPr>
      </w:pPr>
    </w:p>
    <w:p w14:paraId="14BC38A4" w14:textId="77777777" w:rsidR="00F14C97" w:rsidRPr="005E1B83" w:rsidRDefault="00AC3EAA">
      <w:pPr>
        <w:rPr>
          <w:szCs w:val="24"/>
        </w:rPr>
      </w:pPr>
      <w:r w:rsidRPr="005E1B83">
        <w:t xml:space="preserve">Kiekvienoje </w:t>
      </w:r>
      <w:r w:rsidRPr="005E1B83">
        <w:rPr>
          <w:highlight w:val="darkGray"/>
        </w:rPr>
        <w:t>plėvele dengtoje</w:t>
      </w:r>
      <w:r w:rsidRPr="005E1B83">
        <w:t xml:space="preserve"> tabletėje yra 2,5 mg </w:t>
      </w:r>
      <w:proofErr w:type="spellStart"/>
      <w:r w:rsidRPr="005E1B83">
        <w:t>apiksabano</w:t>
      </w:r>
      <w:proofErr w:type="spellEnd"/>
      <w:r w:rsidRPr="005E1B83">
        <w:t>.</w:t>
      </w:r>
    </w:p>
    <w:p w14:paraId="078E1361" w14:textId="77777777" w:rsidR="00F14C97" w:rsidRPr="005E1B83" w:rsidRDefault="00F14C97">
      <w:pPr>
        <w:rPr>
          <w:szCs w:val="24"/>
        </w:rPr>
      </w:pPr>
    </w:p>
    <w:p w14:paraId="708A268F" w14:textId="77777777" w:rsidR="00F14C97" w:rsidRPr="005E1B83" w:rsidRDefault="00F14C97">
      <w:pPr>
        <w:rPr>
          <w:szCs w:val="24"/>
        </w:rPr>
      </w:pPr>
    </w:p>
    <w:p w14:paraId="7EF6303C"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3.</w:t>
      </w:r>
      <w:r w:rsidRPr="005E1B83">
        <w:rPr>
          <w:b/>
          <w:szCs w:val="24"/>
        </w:rPr>
        <w:tab/>
        <w:t>PAGALBINIŲ MEDŽIAGŲ SĄRAŠAS</w:t>
      </w:r>
    </w:p>
    <w:p w14:paraId="45A56A67" w14:textId="77777777" w:rsidR="00F14C97" w:rsidRPr="005E1B83" w:rsidRDefault="00F14C97">
      <w:pPr>
        <w:rPr>
          <w:szCs w:val="24"/>
        </w:rPr>
      </w:pPr>
    </w:p>
    <w:p w14:paraId="75EFCDF4" w14:textId="77777777" w:rsidR="00F14C97" w:rsidRPr="005E1B83" w:rsidRDefault="00AC3EAA">
      <w:pPr>
        <w:rPr>
          <w:szCs w:val="24"/>
        </w:rPr>
      </w:pPr>
      <w:r w:rsidRPr="005E1B83">
        <w:rPr>
          <w:szCs w:val="24"/>
        </w:rPr>
        <w:t xml:space="preserve">Sudėtyje yra laktozės. </w:t>
      </w:r>
      <w:r w:rsidRPr="005E1B83">
        <w:rPr>
          <w:szCs w:val="24"/>
          <w:highlight w:val="darkGray"/>
        </w:rPr>
        <w:t>Daugiau informacijos žr. pakuotės lapelyje.</w:t>
      </w:r>
    </w:p>
    <w:p w14:paraId="0BBCEFFF" w14:textId="77777777" w:rsidR="00F14C97" w:rsidRPr="005E1B83" w:rsidRDefault="00F14C97">
      <w:pPr>
        <w:rPr>
          <w:szCs w:val="24"/>
        </w:rPr>
      </w:pPr>
    </w:p>
    <w:p w14:paraId="6A4FC1E8" w14:textId="77777777" w:rsidR="00F14C97" w:rsidRPr="005E1B83" w:rsidRDefault="00F14C97">
      <w:pPr>
        <w:rPr>
          <w:szCs w:val="24"/>
        </w:rPr>
      </w:pPr>
    </w:p>
    <w:p w14:paraId="10CECAEF"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4.</w:t>
      </w:r>
      <w:r w:rsidRPr="005E1B83">
        <w:rPr>
          <w:b/>
          <w:szCs w:val="24"/>
        </w:rPr>
        <w:tab/>
        <w:t>FARMACINĖ FORMA IR KIEKIS PAKUOTĖJE</w:t>
      </w:r>
    </w:p>
    <w:p w14:paraId="684BEAA5" w14:textId="77777777" w:rsidR="00F14C97" w:rsidRPr="005E1B83" w:rsidRDefault="00F14C97">
      <w:pPr>
        <w:rPr>
          <w:szCs w:val="24"/>
        </w:rPr>
      </w:pPr>
    </w:p>
    <w:p w14:paraId="4375A225" w14:textId="77777777" w:rsidR="00F14C97" w:rsidRPr="005E1B83" w:rsidRDefault="00AC3EAA">
      <w:pPr>
        <w:rPr>
          <w:szCs w:val="24"/>
        </w:rPr>
      </w:pPr>
      <w:r w:rsidRPr="005E1B83">
        <w:rPr>
          <w:szCs w:val="24"/>
          <w:highlight w:val="lightGray"/>
        </w:rPr>
        <w:t>Plėvele dengta tabletė</w:t>
      </w:r>
    </w:p>
    <w:p w14:paraId="12DA35FE" w14:textId="77777777" w:rsidR="00F14C97" w:rsidRPr="005E1B83" w:rsidRDefault="00F14C97">
      <w:pPr>
        <w:tabs>
          <w:tab w:val="clear" w:pos="567"/>
        </w:tabs>
        <w:spacing w:line="240" w:lineRule="auto"/>
        <w:rPr>
          <w:highlight w:val="lightGray"/>
        </w:rPr>
      </w:pPr>
    </w:p>
    <w:p w14:paraId="58560EDD" w14:textId="77777777" w:rsidR="00F14C97" w:rsidRPr="005E1B83" w:rsidRDefault="00AC3EAA">
      <w:pPr>
        <w:tabs>
          <w:tab w:val="clear" w:pos="567"/>
        </w:tabs>
        <w:spacing w:line="240" w:lineRule="auto"/>
        <w:rPr>
          <w:iCs/>
        </w:rPr>
      </w:pPr>
      <w:r w:rsidRPr="005E1B83">
        <w:rPr>
          <w:iCs/>
        </w:rPr>
        <w:t xml:space="preserve">10 </w:t>
      </w:r>
      <w:r w:rsidRPr="005E1B83">
        <w:rPr>
          <w:iCs/>
          <w:highlight w:val="darkGray"/>
        </w:rPr>
        <w:t>plėvele dengtų</w:t>
      </w:r>
      <w:r w:rsidRPr="005E1B83">
        <w:rPr>
          <w:iCs/>
        </w:rPr>
        <w:t xml:space="preserve"> tablečių</w:t>
      </w:r>
    </w:p>
    <w:p w14:paraId="788519F6" w14:textId="77777777" w:rsidR="00F14C97" w:rsidRPr="005E1B83" w:rsidRDefault="00AC3EAA">
      <w:pPr>
        <w:tabs>
          <w:tab w:val="clear" w:pos="567"/>
        </w:tabs>
        <w:spacing w:line="240" w:lineRule="auto"/>
        <w:rPr>
          <w:highlight w:val="lightGray"/>
        </w:rPr>
      </w:pPr>
      <w:r w:rsidRPr="005E1B83">
        <w:rPr>
          <w:highlight w:val="lightGray"/>
        </w:rPr>
        <w:t xml:space="preserve">12 </w:t>
      </w:r>
      <w:r w:rsidRPr="005E1B83">
        <w:rPr>
          <w:highlight w:val="darkGray"/>
        </w:rPr>
        <w:t xml:space="preserve">plėvele dengtų </w:t>
      </w:r>
      <w:r w:rsidRPr="005E1B83">
        <w:rPr>
          <w:highlight w:val="lightGray"/>
        </w:rPr>
        <w:t>tablečių</w:t>
      </w:r>
    </w:p>
    <w:p w14:paraId="2541DEDE" w14:textId="77777777" w:rsidR="00F14C97" w:rsidRPr="005E1B83" w:rsidRDefault="00AC3EAA">
      <w:pPr>
        <w:tabs>
          <w:tab w:val="clear" w:pos="567"/>
        </w:tabs>
        <w:spacing w:line="240" w:lineRule="auto"/>
        <w:rPr>
          <w:highlight w:val="lightGray"/>
        </w:rPr>
      </w:pPr>
      <w:r w:rsidRPr="005E1B83">
        <w:rPr>
          <w:highlight w:val="lightGray"/>
        </w:rPr>
        <w:t xml:space="preserve">14 </w:t>
      </w:r>
      <w:r w:rsidRPr="005E1B83">
        <w:rPr>
          <w:highlight w:val="darkGray"/>
        </w:rPr>
        <w:t>plėvele dengtų</w:t>
      </w:r>
      <w:r w:rsidRPr="005E1B83">
        <w:rPr>
          <w:highlight w:val="lightGray"/>
        </w:rPr>
        <w:t xml:space="preserve"> tablečių</w:t>
      </w:r>
    </w:p>
    <w:p w14:paraId="6B0F9EB9" w14:textId="77777777" w:rsidR="00F14C97" w:rsidRPr="005E1B83" w:rsidRDefault="00AC3EAA">
      <w:pPr>
        <w:tabs>
          <w:tab w:val="clear" w:pos="567"/>
        </w:tabs>
        <w:spacing w:line="240" w:lineRule="auto"/>
        <w:rPr>
          <w:highlight w:val="lightGray"/>
        </w:rPr>
      </w:pPr>
      <w:r w:rsidRPr="005E1B83">
        <w:rPr>
          <w:highlight w:val="lightGray"/>
        </w:rPr>
        <w:t xml:space="preserve">20 </w:t>
      </w:r>
      <w:r w:rsidRPr="005E1B83">
        <w:rPr>
          <w:highlight w:val="darkGray"/>
        </w:rPr>
        <w:t>plėvele dengtų</w:t>
      </w:r>
      <w:r w:rsidRPr="005E1B83">
        <w:rPr>
          <w:highlight w:val="lightGray"/>
        </w:rPr>
        <w:t xml:space="preserve"> tablečių</w:t>
      </w:r>
    </w:p>
    <w:p w14:paraId="51490243" w14:textId="77777777" w:rsidR="00F14C97" w:rsidRPr="005E1B83" w:rsidRDefault="00AC3EAA">
      <w:pPr>
        <w:tabs>
          <w:tab w:val="clear" w:pos="567"/>
        </w:tabs>
        <w:spacing w:line="240" w:lineRule="auto"/>
        <w:rPr>
          <w:highlight w:val="lightGray"/>
        </w:rPr>
      </w:pPr>
      <w:r w:rsidRPr="005E1B83">
        <w:rPr>
          <w:highlight w:val="lightGray"/>
        </w:rPr>
        <w:t xml:space="preserve">28 </w:t>
      </w:r>
      <w:r w:rsidRPr="005E1B83">
        <w:rPr>
          <w:highlight w:val="darkGray"/>
        </w:rPr>
        <w:t>plėvele dengtos</w:t>
      </w:r>
      <w:r w:rsidRPr="005E1B83">
        <w:rPr>
          <w:highlight w:val="lightGray"/>
        </w:rPr>
        <w:t xml:space="preserve"> tabletės</w:t>
      </w:r>
    </w:p>
    <w:p w14:paraId="78E8A345" w14:textId="77777777" w:rsidR="00F14C97" w:rsidRPr="005E1B83" w:rsidRDefault="00AC3EAA">
      <w:pPr>
        <w:tabs>
          <w:tab w:val="clear" w:pos="567"/>
        </w:tabs>
        <w:spacing w:line="240" w:lineRule="auto"/>
        <w:rPr>
          <w:highlight w:val="lightGray"/>
        </w:rPr>
      </w:pPr>
      <w:r w:rsidRPr="005E1B83">
        <w:rPr>
          <w:highlight w:val="lightGray"/>
        </w:rPr>
        <w:t xml:space="preserve">30 </w:t>
      </w:r>
      <w:r w:rsidRPr="005E1B83">
        <w:rPr>
          <w:highlight w:val="darkGray"/>
        </w:rPr>
        <w:t>plėvele dengtų</w:t>
      </w:r>
      <w:r w:rsidRPr="005E1B83">
        <w:rPr>
          <w:highlight w:val="lightGray"/>
        </w:rPr>
        <w:t xml:space="preserve"> tablečių</w:t>
      </w:r>
    </w:p>
    <w:p w14:paraId="0FCC9398" w14:textId="77777777" w:rsidR="00F14C97" w:rsidRPr="005E1B83" w:rsidRDefault="00AC3EAA">
      <w:pPr>
        <w:tabs>
          <w:tab w:val="clear" w:pos="567"/>
        </w:tabs>
        <w:spacing w:line="240" w:lineRule="auto"/>
        <w:rPr>
          <w:highlight w:val="lightGray"/>
        </w:rPr>
      </w:pPr>
      <w:r w:rsidRPr="005E1B83">
        <w:rPr>
          <w:highlight w:val="lightGray"/>
        </w:rPr>
        <w:t xml:space="preserve">56 </w:t>
      </w:r>
      <w:r w:rsidRPr="005E1B83">
        <w:rPr>
          <w:highlight w:val="darkGray"/>
        </w:rPr>
        <w:t>plėvele dengtos</w:t>
      </w:r>
      <w:r w:rsidRPr="005E1B83">
        <w:rPr>
          <w:highlight w:val="lightGray"/>
        </w:rPr>
        <w:t xml:space="preserve"> tabletės</w:t>
      </w:r>
    </w:p>
    <w:p w14:paraId="3646D5B5" w14:textId="77777777" w:rsidR="00F14C97" w:rsidRPr="005E1B83" w:rsidRDefault="00AC3EAA">
      <w:pPr>
        <w:tabs>
          <w:tab w:val="clear" w:pos="567"/>
        </w:tabs>
        <w:spacing w:line="240" w:lineRule="auto"/>
        <w:rPr>
          <w:highlight w:val="lightGray"/>
        </w:rPr>
      </w:pPr>
      <w:r w:rsidRPr="005E1B83">
        <w:rPr>
          <w:highlight w:val="lightGray"/>
        </w:rPr>
        <w:t xml:space="preserve">60 </w:t>
      </w:r>
      <w:r w:rsidRPr="005E1B83">
        <w:rPr>
          <w:highlight w:val="darkGray"/>
        </w:rPr>
        <w:t>plėvele dengtų</w:t>
      </w:r>
      <w:r w:rsidRPr="005E1B83">
        <w:rPr>
          <w:highlight w:val="lightGray"/>
        </w:rPr>
        <w:t xml:space="preserve"> tablečių</w:t>
      </w:r>
    </w:p>
    <w:p w14:paraId="56815007" w14:textId="77777777" w:rsidR="00F14C97" w:rsidRPr="005E1B83" w:rsidRDefault="00AC3EAA">
      <w:pPr>
        <w:tabs>
          <w:tab w:val="clear" w:pos="567"/>
        </w:tabs>
        <w:spacing w:line="240" w:lineRule="auto"/>
        <w:rPr>
          <w:highlight w:val="lightGray"/>
        </w:rPr>
      </w:pPr>
      <w:r w:rsidRPr="005E1B83">
        <w:rPr>
          <w:highlight w:val="lightGray"/>
        </w:rPr>
        <w:t xml:space="preserve">100 </w:t>
      </w:r>
      <w:r w:rsidRPr="005E1B83">
        <w:rPr>
          <w:highlight w:val="darkGray"/>
        </w:rPr>
        <w:t>plėvele dengtų</w:t>
      </w:r>
      <w:r w:rsidRPr="005E1B83">
        <w:rPr>
          <w:highlight w:val="lightGray"/>
        </w:rPr>
        <w:t xml:space="preserve"> tablečių</w:t>
      </w:r>
    </w:p>
    <w:p w14:paraId="39E7FD20" w14:textId="77777777" w:rsidR="00F14C97" w:rsidRPr="005E1B83" w:rsidRDefault="00AC3EAA">
      <w:pPr>
        <w:tabs>
          <w:tab w:val="clear" w:pos="567"/>
        </w:tabs>
        <w:spacing w:line="240" w:lineRule="auto"/>
        <w:rPr>
          <w:highlight w:val="lightGray"/>
        </w:rPr>
      </w:pPr>
      <w:r w:rsidRPr="005E1B83">
        <w:rPr>
          <w:highlight w:val="lightGray"/>
        </w:rPr>
        <w:t xml:space="preserve">168 </w:t>
      </w:r>
      <w:r w:rsidRPr="005E1B83">
        <w:rPr>
          <w:highlight w:val="darkGray"/>
        </w:rPr>
        <w:t>plėvele dengtos</w:t>
      </w:r>
      <w:r w:rsidRPr="005E1B83">
        <w:rPr>
          <w:highlight w:val="lightGray"/>
        </w:rPr>
        <w:t xml:space="preserve"> tabletės</w:t>
      </w:r>
    </w:p>
    <w:p w14:paraId="13E693A3" w14:textId="77777777" w:rsidR="00F14C97" w:rsidRPr="005E1B83" w:rsidRDefault="00AC3EAA">
      <w:pPr>
        <w:tabs>
          <w:tab w:val="clear" w:pos="567"/>
        </w:tabs>
        <w:spacing w:line="240" w:lineRule="auto"/>
        <w:rPr>
          <w:highlight w:val="lightGray"/>
        </w:rPr>
      </w:pPr>
      <w:r w:rsidRPr="005E1B83">
        <w:rPr>
          <w:highlight w:val="lightGray"/>
        </w:rPr>
        <w:t xml:space="preserve">180 </w:t>
      </w:r>
      <w:r w:rsidRPr="005E1B83">
        <w:rPr>
          <w:highlight w:val="darkGray"/>
        </w:rPr>
        <w:t>plėvele dengtų</w:t>
      </w:r>
      <w:r w:rsidRPr="005E1B83">
        <w:rPr>
          <w:highlight w:val="lightGray"/>
        </w:rPr>
        <w:t xml:space="preserve"> tablečių</w:t>
      </w:r>
    </w:p>
    <w:p w14:paraId="0FBA93FB" w14:textId="77777777" w:rsidR="00F14C97" w:rsidRPr="005E1B83" w:rsidRDefault="00AC3EAA">
      <w:pPr>
        <w:tabs>
          <w:tab w:val="clear" w:pos="567"/>
        </w:tabs>
        <w:spacing w:line="240" w:lineRule="auto"/>
        <w:rPr>
          <w:highlight w:val="lightGray"/>
        </w:rPr>
      </w:pPr>
      <w:r w:rsidRPr="005E1B83">
        <w:rPr>
          <w:highlight w:val="lightGray"/>
        </w:rPr>
        <w:t xml:space="preserve">200 </w:t>
      </w:r>
      <w:r w:rsidRPr="005E1B83">
        <w:rPr>
          <w:highlight w:val="darkGray"/>
        </w:rPr>
        <w:t>plėvele dengtų</w:t>
      </w:r>
      <w:r w:rsidRPr="005E1B83">
        <w:rPr>
          <w:highlight w:val="lightGray"/>
        </w:rPr>
        <w:t xml:space="preserve"> tablečių</w:t>
      </w:r>
    </w:p>
    <w:p w14:paraId="03CBCDC4" w14:textId="77777777" w:rsidR="00F14C97" w:rsidRPr="005E1B83" w:rsidRDefault="00AC3EAA">
      <w:pPr>
        <w:tabs>
          <w:tab w:val="clear" w:pos="567"/>
        </w:tabs>
        <w:spacing w:line="240" w:lineRule="auto"/>
        <w:rPr>
          <w:highlight w:val="lightGray"/>
        </w:rPr>
      </w:pPr>
      <w:r w:rsidRPr="005E1B83">
        <w:rPr>
          <w:highlight w:val="lightGray"/>
        </w:rPr>
        <w:t xml:space="preserve">20 x 1 </w:t>
      </w:r>
      <w:r w:rsidRPr="005E1B83">
        <w:rPr>
          <w:highlight w:val="darkGray"/>
        </w:rPr>
        <w:t>plėvele dengtų</w:t>
      </w:r>
      <w:r w:rsidRPr="005E1B83">
        <w:rPr>
          <w:highlight w:val="lightGray"/>
        </w:rPr>
        <w:t xml:space="preserve"> tablečių</w:t>
      </w:r>
    </w:p>
    <w:p w14:paraId="3CA199EA" w14:textId="77777777" w:rsidR="00F14C97" w:rsidRPr="005E1B83" w:rsidRDefault="00AC3EAA">
      <w:pPr>
        <w:tabs>
          <w:tab w:val="clear" w:pos="567"/>
        </w:tabs>
        <w:spacing w:line="240" w:lineRule="auto"/>
        <w:rPr>
          <w:highlight w:val="lightGray"/>
        </w:rPr>
      </w:pPr>
      <w:r w:rsidRPr="005E1B83">
        <w:rPr>
          <w:highlight w:val="lightGray"/>
        </w:rPr>
        <w:t xml:space="preserve">60 x 1 </w:t>
      </w:r>
      <w:r w:rsidRPr="005E1B83">
        <w:rPr>
          <w:highlight w:val="darkGray"/>
        </w:rPr>
        <w:t>plėvele dengtų</w:t>
      </w:r>
      <w:r w:rsidRPr="005E1B83">
        <w:rPr>
          <w:highlight w:val="lightGray"/>
        </w:rPr>
        <w:t xml:space="preserve"> tablečių</w:t>
      </w:r>
    </w:p>
    <w:p w14:paraId="1E9A8B50" w14:textId="77777777" w:rsidR="00F14C97" w:rsidRPr="005E1B83" w:rsidRDefault="00AC3EAA">
      <w:pPr>
        <w:tabs>
          <w:tab w:val="clear" w:pos="567"/>
        </w:tabs>
        <w:spacing w:line="240" w:lineRule="auto"/>
        <w:rPr>
          <w:highlight w:val="lightGray"/>
        </w:rPr>
      </w:pPr>
      <w:r w:rsidRPr="005E1B83">
        <w:rPr>
          <w:highlight w:val="lightGray"/>
        </w:rPr>
        <w:t>100 x 1</w:t>
      </w:r>
      <w:r w:rsidRPr="005E1B83">
        <w:rPr>
          <w:highlight w:val="darkGray"/>
        </w:rPr>
        <w:t>plėvele dengtų</w:t>
      </w:r>
      <w:r w:rsidRPr="005E1B83">
        <w:rPr>
          <w:highlight w:val="lightGray"/>
        </w:rPr>
        <w:t xml:space="preserve"> tablečių</w:t>
      </w:r>
    </w:p>
    <w:p w14:paraId="29DF45B8" w14:textId="77777777" w:rsidR="00F14C97" w:rsidRPr="005E1B83" w:rsidRDefault="00AC3EAA">
      <w:pPr>
        <w:tabs>
          <w:tab w:val="clear" w:pos="567"/>
        </w:tabs>
        <w:spacing w:line="240" w:lineRule="auto"/>
        <w:rPr>
          <w:highlight w:val="lightGray"/>
        </w:rPr>
      </w:pPr>
      <w:r w:rsidRPr="005E1B83">
        <w:rPr>
          <w:highlight w:val="lightGray"/>
        </w:rPr>
        <w:t xml:space="preserve">168 x 1 </w:t>
      </w:r>
      <w:r w:rsidRPr="005E1B83">
        <w:rPr>
          <w:highlight w:val="darkGray"/>
        </w:rPr>
        <w:t>plėvele dengtos</w:t>
      </w:r>
      <w:r w:rsidRPr="005E1B83">
        <w:rPr>
          <w:highlight w:val="lightGray"/>
        </w:rPr>
        <w:t xml:space="preserve"> tabletės</w:t>
      </w:r>
    </w:p>
    <w:p w14:paraId="75826C85" w14:textId="77777777" w:rsidR="00F14C97" w:rsidRPr="005E1B83" w:rsidRDefault="00F14C97">
      <w:pPr>
        <w:tabs>
          <w:tab w:val="clear" w:pos="567"/>
        </w:tabs>
        <w:spacing w:line="240" w:lineRule="auto"/>
      </w:pPr>
    </w:p>
    <w:p w14:paraId="278A31DD" w14:textId="77777777" w:rsidR="00F14C97" w:rsidRPr="005E1B83" w:rsidRDefault="00F14C97">
      <w:pPr>
        <w:rPr>
          <w:szCs w:val="24"/>
        </w:rPr>
      </w:pPr>
    </w:p>
    <w:p w14:paraId="7BA7B563"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5.</w:t>
      </w:r>
      <w:r w:rsidRPr="005E1B83">
        <w:rPr>
          <w:b/>
          <w:szCs w:val="24"/>
        </w:rPr>
        <w:tab/>
        <w:t>VARTOJIMO METODAS IR BŪDAS (-AI)</w:t>
      </w:r>
    </w:p>
    <w:p w14:paraId="6BE68974" w14:textId="77777777" w:rsidR="00F14C97" w:rsidRPr="005E1B83" w:rsidRDefault="00F14C97">
      <w:pPr>
        <w:rPr>
          <w:szCs w:val="24"/>
        </w:rPr>
      </w:pPr>
    </w:p>
    <w:p w14:paraId="063415F7" w14:textId="77777777" w:rsidR="00F14C97" w:rsidRPr="005E1B83" w:rsidRDefault="00AC3EAA">
      <w:pPr>
        <w:rPr>
          <w:szCs w:val="24"/>
        </w:rPr>
      </w:pPr>
      <w:r w:rsidRPr="005E1B83">
        <w:rPr>
          <w:szCs w:val="24"/>
        </w:rPr>
        <w:t>Prieš vartojimą perskaitykite pakuotės lapelį.</w:t>
      </w:r>
    </w:p>
    <w:p w14:paraId="173B4AB9" w14:textId="77777777" w:rsidR="00F14C97" w:rsidRPr="005E1B83" w:rsidRDefault="00AC3EAA">
      <w:pPr>
        <w:rPr>
          <w:szCs w:val="24"/>
        </w:rPr>
      </w:pPr>
      <w:r w:rsidRPr="00281D5C">
        <w:rPr>
          <w:szCs w:val="24"/>
          <w:highlight w:val="darkGray"/>
        </w:rPr>
        <w:t>Vartoti per burną</w:t>
      </w:r>
    </w:p>
    <w:p w14:paraId="58AE5234" w14:textId="77777777" w:rsidR="00F14C97" w:rsidRPr="005E1B83" w:rsidRDefault="00F14C97">
      <w:pPr>
        <w:rPr>
          <w:szCs w:val="24"/>
        </w:rPr>
      </w:pPr>
    </w:p>
    <w:p w14:paraId="32947B2B" w14:textId="77777777" w:rsidR="00F14C97" w:rsidRPr="005E1B83" w:rsidRDefault="00F14C97">
      <w:pPr>
        <w:rPr>
          <w:szCs w:val="24"/>
        </w:rPr>
      </w:pPr>
    </w:p>
    <w:p w14:paraId="0545F824"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6.</w:t>
      </w:r>
      <w:r w:rsidRPr="005E1B83">
        <w:rPr>
          <w:b/>
          <w:szCs w:val="24"/>
        </w:rPr>
        <w:tab/>
        <w:t>SPECIALUS ĮSPĖJIMAS, KAD VAISTINĮ PREPARATĄ BŪTINA LAIKYTI VAIKAMS NEPASTEBIMOJE IR  NEPASIEKIAMOJE VIETOJE</w:t>
      </w:r>
    </w:p>
    <w:p w14:paraId="684D368C" w14:textId="77777777" w:rsidR="00F14C97" w:rsidRPr="005E1B83" w:rsidRDefault="00F14C97">
      <w:pPr>
        <w:rPr>
          <w:szCs w:val="24"/>
        </w:rPr>
      </w:pPr>
    </w:p>
    <w:p w14:paraId="75327EE9" w14:textId="77777777" w:rsidR="00F14C97" w:rsidRPr="005E1B83" w:rsidRDefault="00AC3EAA">
      <w:pPr>
        <w:rPr>
          <w:szCs w:val="24"/>
        </w:rPr>
      </w:pPr>
      <w:r w:rsidRPr="005E1B83">
        <w:rPr>
          <w:szCs w:val="24"/>
        </w:rPr>
        <w:t>Laikyti vaikams nepastebimoje ir nepasiekiamoje vietoje.</w:t>
      </w:r>
    </w:p>
    <w:p w14:paraId="2D3B999F" w14:textId="77777777" w:rsidR="00F14C97" w:rsidRPr="005E1B83" w:rsidRDefault="00F14C97">
      <w:pPr>
        <w:rPr>
          <w:szCs w:val="24"/>
        </w:rPr>
      </w:pPr>
    </w:p>
    <w:p w14:paraId="62812EAB" w14:textId="77777777" w:rsidR="00F14C97" w:rsidRPr="005E1B83" w:rsidRDefault="00F14C97">
      <w:pPr>
        <w:rPr>
          <w:szCs w:val="24"/>
        </w:rPr>
      </w:pPr>
    </w:p>
    <w:p w14:paraId="10E84205"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7.</w:t>
      </w:r>
      <w:r w:rsidRPr="005E1B83">
        <w:rPr>
          <w:b/>
          <w:szCs w:val="24"/>
        </w:rPr>
        <w:tab/>
        <w:t>KITAS (-I) SPECIALUS (-ŪS) ĮSPĖJIMAS (-AI) (JEI REIKIA)</w:t>
      </w:r>
    </w:p>
    <w:p w14:paraId="393982DF" w14:textId="77777777" w:rsidR="00F14C97" w:rsidRPr="005E1B83" w:rsidRDefault="00F14C97">
      <w:pPr>
        <w:rPr>
          <w:szCs w:val="24"/>
        </w:rPr>
      </w:pPr>
    </w:p>
    <w:p w14:paraId="6E5E82AB" w14:textId="77777777" w:rsidR="00F14C97" w:rsidRPr="005E1B83" w:rsidRDefault="00F14C97">
      <w:pPr>
        <w:rPr>
          <w:szCs w:val="24"/>
        </w:rPr>
      </w:pPr>
    </w:p>
    <w:p w14:paraId="3AC7DC46"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8.</w:t>
      </w:r>
      <w:r w:rsidRPr="005E1B83">
        <w:rPr>
          <w:b/>
          <w:szCs w:val="24"/>
        </w:rPr>
        <w:tab/>
        <w:t>TINKAMUMO LAIKAS</w:t>
      </w:r>
    </w:p>
    <w:p w14:paraId="205A308A" w14:textId="77777777" w:rsidR="00F14C97" w:rsidRPr="005E1B83" w:rsidRDefault="00F14C97">
      <w:pPr>
        <w:rPr>
          <w:szCs w:val="24"/>
        </w:rPr>
      </w:pPr>
    </w:p>
    <w:p w14:paraId="3F04E012" w14:textId="77777777" w:rsidR="00F14C97" w:rsidRPr="005E1B83" w:rsidRDefault="00AC3EAA">
      <w:r w:rsidRPr="005E1B83">
        <w:t>EXP {mm MMMM}</w:t>
      </w:r>
    </w:p>
    <w:p w14:paraId="3914E662" w14:textId="77777777" w:rsidR="00F14C97" w:rsidRPr="005E1B83" w:rsidRDefault="00F14C97">
      <w:pPr>
        <w:rPr>
          <w:szCs w:val="24"/>
        </w:rPr>
      </w:pPr>
    </w:p>
    <w:p w14:paraId="71D72141" w14:textId="77777777" w:rsidR="00F14C97" w:rsidRPr="005E1B83" w:rsidRDefault="00F14C97">
      <w:pPr>
        <w:rPr>
          <w:szCs w:val="24"/>
        </w:rPr>
      </w:pPr>
    </w:p>
    <w:p w14:paraId="6523AAC7" w14:textId="77777777" w:rsidR="00F14C97" w:rsidRPr="005E1B83" w:rsidRDefault="00AC3E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E1B83">
        <w:rPr>
          <w:b/>
          <w:szCs w:val="24"/>
        </w:rPr>
        <w:t>9.</w:t>
      </w:r>
      <w:r w:rsidRPr="005E1B83">
        <w:rPr>
          <w:b/>
          <w:szCs w:val="24"/>
        </w:rPr>
        <w:tab/>
        <w:t>SPECIALIOS LAIKYMO SĄLYGOS</w:t>
      </w:r>
    </w:p>
    <w:p w14:paraId="245B915A" w14:textId="77777777" w:rsidR="00F14C97" w:rsidRPr="005E1B83" w:rsidRDefault="00F14C97">
      <w:pPr>
        <w:rPr>
          <w:szCs w:val="24"/>
        </w:rPr>
      </w:pPr>
    </w:p>
    <w:p w14:paraId="67E3E33D" w14:textId="77777777" w:rsidR="00F14C97" w:rsidRPr="005E1B83" w:rsidRDefault="00F14C97">
      <w:pPr>
        <w:rPr>
          <w:szCs w:val="24"/>
        </w:rPr>
      </w:pPr>
    </w:p>
    <w:p w14:paraId="2C91882F"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5E1B83">
        <w:rPr>
          <w:b/>
          <w:szCs w:val="24"/>
        </w:rPr>
        <w:t>10.</w:t>
      </w:r>
      <w:r w:rsidRPr="005E1B83">
        <w:rPr>
          <w:b/>
          <w:szCs w:val="24"/>
        </w:rPr>
        <w:tab/>
        <w:t>SPECIALIOS ATSARGUMO PRIEMONĖS DĖL NESUVARTOTO VAISTINIO PREPARATO AR JO ATLIEKŲ TVARKYMO (JEI REIKIA)</w:t>
      </w:r>
    </w:p>
    <w:p w14:paraId="66223190" w14:textId="77777777" w:rsidR="00F14C97" w:rsidRPr="005E1B83" w:rsidRDefault="00F14C97">
      <w:pPr>
        <w:rPr>
          <w:szCs w:val="24"/>
        </w:rPr>
      </w:pPr>
    </w:p>
    <w:p w14:paraId="48D44DE2" w14:textId="77777777" w:rsidR="00F14C97" w:rsidRPr="005E1B83" w:rsidRDefault="00F14C97">
      <w:pPr>
        <w:rPr>
          <w:szCs w:val="24"/>
        </w:rPr>
      </w:pPr>
    </w:p>
    <w:p w14:paraId="13BCB883"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5E1B83">
        <w:rPr>
          <w:b/>
          <w:szCs w:val="24"/>
        </w:rPr>
        <w:t>11.</w:t>
      </w:r>
      <w:r w:rsidRPr="005E1B83">
        <w:rPr>
          <w:b/>
          <w:szCs w:val="24"/>
        </w:rPr>
        <w:tab/>
      </w:r>
      <w:r w:rsidRPr="005E1B83">
        <w:rPr>
          <w:b/>
          <w:caps/>
          <w:szCs w:val="24"/>
        </w:rPr>
        <w:t xml:space="preserve"> REGISTRUOTOJO PAVADINIMAS IR ADRESAS</w:t>
      </w:r>
    </w:p>
    <w:p w14:paraId="49FF3229" w14:textId="77777777" w:rsidR="00F14C97" w:rsidRPr="005E1B83" w:rsidRDefault="00F14C97">
      <w:pPr>
        <w:rPr>
          <w:szCs w:val="24"/>
        </w:rPr>
      </w:pPr>
    </w:p>
    <w:p w14:paraId="5E342E0D" w14:textId="77777777" w:rsidR="00F14C97" w:rsidRPr="005E1B83" w:rsidRDefault="00AC3EAA">
      <w:pPr>
        <w:overflowPunct w:val="0"/>
        <w:autoSpaceDE w:val="0"/>
        <w:autoSpaceDN w:val="0"/>
        <w:adjustRightInd w:val="0"/>
        <w:spacing w:line="240" w:lineRule="auto"/>
        <w:textAlignment w:val="baseline"/>
        <w:rPr>
          <w:snapToGrid/>
          <w:szCs w:val="22"/>
        </w:rPr>
      </w:pPr>
      <w:proofErr w:type="spellStart"/>
      <w:r w:rsidRPr="005E1B83">
        <w:rPr>
          <w:snapToGrid/>
          <w:szCs w:val="22"/>
        </w:rPr>
        <w:t>Sandoz</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w:t>
      </w:r>
    </w:p>
    <w:p w14:paraId="12D79CCA" w14:textId="77777777" w:rsidR="00F14C97" w:rsidRPr="005E1B83" w:rsidRDefault="00AC3EAA">
      <w:pPr>
        <w:overflowPunct w:val="0"/>
        <w:autoSpaceDE w:val="0"/>
        <w:autoSpaceDN w:val="0"/>
        <w:adjustRightInd w:val="0"/>
        <w:spacing w:line="240" w:lineRule="auto"/>
        <w:textAlignment w:val="baseline"/>
        <w:rPr>
          <w:snapToGrid/>
          <w:szCs w:val="22"/>
        </w:rPr>
      </w:pPr>
      <w:proofErr w:type="spellStart"/>
      <w:r w:rsidRPr="005E1B83">
        <w:rPr>
          <w:snapToGrid/>
          <w:szCs w:val="22"/>
        </w:rPr>
        <w:t>Verovškova</w:t>
      </w:r>
      <w:proofErr w:type="spellEnd"/>
      <w:r w:rsidRPr="005E1B83">
        <w:rPr>
          <w:snapToGrid/>
          <w:szCs w:val="22"/>
        </w:rPr>
        <w:t xml:space="preserve"> 57</w:t>
      </w:r>
    </w:p>
    <w:p w14:paraId="74A6B2B8" w14:textId="77777777"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 xml:space="preserve">1000 </w:t>
      </w:r>
      <w:proofErr w:type="spellStart"/>
      <w:r w:rsidRPr="005E1B83">
        <w:rPr>
          <w:snapToGrid/>
          <w:szCs w:val="22"/>
        </w:rPr>
        <w:t>Ljubljana</w:t>
      </w:r>
      <w:proofErr w:type="spellEnd"/>
    </w:p>
    <w:p w14:paraId="3A2325AB" w14:textId="77777777"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Slovėnija</w:t>
      </w:r>
    </w:p>
    <w:p w14:paraId="7168EF74" w14:textId="77777777" w:rsidR="00F14C97" w:rsidRPr="005E1B83" w:rsidRDefault="00F14C97">
      <w:pPr>
        <w:rPr>
          <w:szCs w:val="24"/>
        </w:rPr>
      </w:pPr>
    </w:p>
    <w:p w14:paraId="61B72947" w14:textId="77777777" w:rsidR="00F14C97" w:rsidRPr="005E1B83" w:rsidRDefault="00F14C97">
      <w:pPr>
        <w:rPr>
          <w:szCs w:val="24"/>
        </w:rPr>
      </w:pPr>
    </w:p>
    <w:p w14:paraId="4AB7779D"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5E1B83">
        <w:rPr>
          <w:b/>
          <w:szCs w:val="24"/>
        </w:rPr>
        <w:t>12.</w:t>
      </w:r>
      <w:r w:rsidRPr="005E1B83">
        <w:rPr>
          <w:b/>
          <w:szCs w:val="24"/>
        </w:rPr>
        <w:tab/>
        <w:t xml:space="preserve">REGISTRACIJOS PAŽYMĖJIMO NUMERIS (-IAI) </w:t>
      </w:r>
    </w:p>
    <w:p w14:paraId="7B748E4F" w14:textId="77777777" w:rsidR="00F14C97" w:rsidRPr="005E1B83" w:rsidRDefault="00F14C97">
      <w:pPr>
        <w:rPr>
          <w:szCs w:val="24"/>
        </w:rPr>
      </w:pPr>
    </w:p>
    <w:p w14:paraId="282B41B6" w14:textId="77777777" w:rsidR="00E76352" w:rsidRPr="005E1B83" w:rsidRDefault="00E76352" w:rsidP="00E76352">
      <w:pPr>
        <w:tabs>
          <w:tab w:val="clear" w:pos="567"/>
        </w:tabs>
        <w:spacing w:line="240" w:lineRule="auto"/>
        <w:rPr>
          <w:highlight w:val="lightGray"/>
        </w:rPr>
      </w:pPr>
      <w:r w:rsidRPr="005E1B83">
        <w:rPr>
          <w:szCs w:val="24"/>
        </w:rPr>
        <w:t xml:space="preserve">LT/1/21/4832/001 </w:t>
      </w:r>
      <w:r w:rsidRPr="005E1B83">
        <w:rPr>
          <w:highlight w:val="lightGray"/>
        </w:rPr>
        <w:t>– N10</w:t>
      </w:r>
    </w:p>
    <w:p w14:paraId="1E84AEDF" w14:textId="77777777" w:rsidR="00E76352" w:rsidRPr="005E1B83" w:rsidRDefault="00E76352" w:rsidP="00E76352">
      <w:pPr>
        <w:tabs>
          <w:tab w:val="clear" w:pos="567"/>
        </w:tabs>
        <w:spacing w:line="240" w:lineRule="auto"/>
        <w:rPr>
          <w:highlight w:val="lightGray"/>
        </w:rPr>
      </w:pPr>
      <w:r w:rsidRPr="005E1B83">
        <w:rPr>
          <w:highlight w:val="lightGray"/>
        </w:rPr>
        <w:t>LT/1/21/4832/002 – N12</w:t>
      </w:r>
    </w:p>
    <w:p w14:paraId="63356CFD" w14:textId="77777777" w:rsidR="00E76352" w:rsidRPr="005E1B83" w:rsidRDefault="00E76352" w:rsidP="00E76352">
      <w:pPr>
        <w:tabs>
          <w:tab w:val="clear" w:pos="567"/>
        </w:tabs>
        <w:spacing w:line="240" w:lineRule="auto"/>
        <w:rPr>
          <w:highlight w:val="lightGray"/>
        </w:rPr>
      </w:pPr>
      <w:r w:rsidRPr="005E1B83">
        <w:rPr>
          <w:highlight w:val="lightGray"/>
        </w:rPr>
        <w:t>LT/1/21/4832/003 – N14</w:t>
      </w:r>
    </w:p>
    <w:p w14:paraId="13A306CC" w14:textId="77777777" w:rsidR="00E76352" w:rsidRPr="005E1B83" w:rsidRDefault="00E76352" w:rsidP="00E76352">
      <w:pPr>
        <w:tabs>
          <w:tab w:val="clear" w:pos="567"/>
        </w:tabs>
        <w:spacing w:line="240" w:lineRule="auto"/>
        <w:rPr>
          <w:highlight w:val="lightGray"/>
        </w:rPr>
      </w:pPr>
      <w:r w:rsidRPr="005E1B83">
        <w:rPr>
          <w:highlight w:val="lightGray"/>
        </w:rPr>
        <w:t>LT/1/21/4832/004 – N20</w:t>
      </w:r>
    </w:p>
    <w:p w14:paraId="70486E43" w14:textId="77777777" w:rsidR="00E76352" w:rsidRPr="005E1B83" w:rsidRDefault="00E76352" w:rsidP="00E76352">
      <w:pPr>
        <w:tabs>
          <w:tab w:val="clear" w:pos="567"/>
        </w:tabs>
        <w:spacing w:line="240" w:lineRule="auto"/>
        <w:rPr>
          <w:highlight w:val="lightGray"/>
        </w:rPr>
      </w:pPr>
      <w:r w:rsidRPr="005E1B83">
        <w:rPr>
          <w:highlight w:val="lightGray"/>
        </w:rPr>
        <w:t>LT/1/21/4832/005 – N28</w:t>
      </w:r>
    </w:p>
    <w:p w14:paraId="25BAFC59" w14:textId="77777777" w:rsidR="00E76352" w:rsidRPr="005E1B83" w:rsidRDefault="00E76352" w:rsidP="00E76352">
      <w:pPr>
        <w:tabs>
          <w:tab w:val="clear" w:pos="567"/>
        </w:tabs>
        <w:spacing w:line="240" w:lineRule="auto"/>
        <w:rPr>
          <w:highlight w:val="lightGray"/>
        </w:rPr>
      </w:pPr>
      <w:r w:rsidRPr="005E1B83">
        <w:rPr>
          <w:highlight w:val="lightGray"/>
        </w:rPr>
        <w:t>LT/1/21/4832/006 – N30</w:t>
      </w:r>
    </w:p>
    <w:p w14:paraId="116FAD7D" w14:textId="77777777" w:rsidR="00E76352" w:rsidRPr="005E1B83" w:rsidRDefault="00E76352" w:rsidP="00E76352">
      <w:pPr>
        <w:tabs>
          <w:tab w:val="clear" w:pos="567"/>
        </w:tabs>
        <w:spacing w:line="240" w:lineRule="auto"/>
        <w:rPr>
          <w:highlight w:val="lightGray"/>
        </w:rPr>
      </w:pPr>
      <w:r w:rsidRPr="005E1B83">
        <w:rPr>
          <w:highlight w:val="lightGray"/>
        </w:rPr>
        <w:t>LT/1/21/4832/007 – N56</w:t>
      </w:r>
    </w:p>
    <w:p w14:paraId="045F4F02" w14:textId="77777777" w:rsidR="00E76352" w:rsidRPr="005E1B83" w:rsidRDefault="00E76352" w:rsidP="00E76352">
      <w:pPr>
        <w:tabs>
          <w:tab w:val="clear" w:pos="567"/>
        </w:tabs>
        <w:spacing w:line="240" w:lineRule="auto"/>
        <w:rPr>
          <w:highlight w:val="lightGray"/>
        </w:rPr>
      </w:pPr>
      <w:r w:rsidRPr="005E1B83">
        <w:rPr>
          <w:highlight w:val="lightGray"/>
        </w:rPr>
        <w:t>LT/1/21/4832/008 – N60</w:t>
      </w:r>
    </w:p>
    <w:p w14:paraId="5766B4DA" w14:textId="77777777" w:rsidR="00E76352" w:rsidRPr="005E1B83" w:rsidRDefault="00E76352" w:rsidP="00E76352">
      <w:pPr>
        <w:tabs>
          <w:tab w:val="clear" w:pos="567"/>
        </w:tabs>
        <w:spacing w:line="240" w:lineRule="auto"/>
        <w:rPr>
          <w:highlight w:val="lightGray"/>
        </w:rPr>
      </w:pPr>
      <w:r w:rsidRPr="005E1B83">
        <w:rPr>
          <w:highlight w:val="lightGray"/>
        </w:rPr>
        <w:t>LT/1/21/4832/009 – N100</w:t>
      </w:r>
    </w:p>
    <w:p w14:paraId="1A34E0B8" w14:textId="77777777" w:rsidR="00E76352" w:rsidRPr="005E1B83" w:rsidRDefault="00E76352" w:rsidP="00E76352">
      <w:pPr>
        <w:tabs>
          <w:tab w:val="clear" w:pos="567"/>
        </w:tabs>
        <w:spacing w:line="240" w:lineRule="auto"/>
        <w:rPr>
          <w:highlight w:val="lightGray"/>
        </w:rPr>
      </w:pPr>
      <w:r w:rsidRPr="005E1B83">
        <w:rPr>
          <w:highlight w:val="lightGray"/>
        </w:rPr>
        <w:t>LT/1/21/4832/010 – N168</w:t>
      </w:r>
    </w:p>
    <w:p w14:paraId="799DBE4B" w14:textId="77777777" w:rsidR="00E76352" w:rsidRPr="005E1B83" w:rsidRDefault="00E76352" w:rsidP="00E76352">
      <w:pPr>
        <w:tabs>
          <w:tab w:val="clear" w:pos="567"/>
        </w:tabs>
        <w:spacing w:line="240" w:lineRule="auto"/>
        <w:rPr>
          <w:highlight w:val="lightGray"/>
        </w:rPr>
      </w:pPr>
      <w:r w:rsidRPr="005E1B83">
        <w:rPr>
          <w:highlight w:val="lightGray"/>
        </w:rPr>
        <w:t>LT/1/21/4832/011 – N180</w:t>
      </w:r>
    </w:p>
    <w:p w14:paraId="339A4014" w14:textId="77777777" w:rsidR="00E76352" w:rsidRPr="005E1B83" w:rsidRDefault="00E76352" w:rsidP="00E76352">
      <w:pPr>
        <w:tabs>
          <w:tab w:val="clear" w:pos="567"/>
        </w:tabs>
        <w:spacing w:line="240" w:lineRule="auto"/>
        <w:rPr>
          <w:highlight w:val="lightGray"/>
        </w:rPr>
      </w:pPr>
      <w:r w:rsidRPr="005E1B83">
        <w:rPr>
          <w:highlight w:val="lightGray"/>
        </w:rPr>
        <w:t>LT/1/21/4832/012 – N200</w:t>
      </w:r>
    </w:p>
    <w:p w14:paraId="6D318BD3" w14:textId="77777777" w:rsidR="00E76352" w:rsidRPr="005E1B83" w:rsidRDefault="00E76352" w:rsidP="00E76352">
      <w:pPr>
        <w:tabs>
          <w:tab w:val="clear" w:pos="567"/>
        </w:tabs>
        <w:spacing w:line="240" w:lineRule="auto"/>
        <w:rPr>
          <w:highlight w:val="lightGray"/>
        </w:rPr>
      </w:pPr>
      <w:r w:rsidRPr="005E1B83">
        <w:rPr>
          <w:highlight w:val="lightGray"/>
        </w:rPr>
        <w:t>LT/1/21/4832/013 – N20x1</w:t>
      </w:r>
    </w:p>
    <w:p w14:paraId="20CE1F81" w14:textId="77777777" w:rsidR="00E76352" w:rsidRPr="005E1B83" w:rsidRDefault="00E76352" w:rsidP="00E76352">
      <w:pPr>
        <w:tabs>
          <w:tab w:val="clear" w:pos="567"/>
        </w:tabs>
        <w:spacing w:line="240" w:lineRule="auto"/>
        <w:rPr>
          <w:highlight w:val="lightGray"/>
        </w:rPr>
      </w:pPr>
      <w:r w:rsidRPr="005E1B83">
        <w:rPr>
          <w:highlight w:val="lightGray"/>
        </w:rPr>
        <w:t>LT/1/21/4832/014 – N60x1</w:t>
      </w:r>
    </w:p>
    <w:p w14:paraId="1E9B6976" w14:textId="77777777" w:rsidR="00E76352" w:rsidRPr="005E1B83" w:rsidRDefault="00E76352" w:rsidP="00E76352">
      <w:pPr>
        <w:tabs>
          <w:tab w:val="clear" w:pos="567"/>
        </w:tabs>
        <w:spacing w:line="240" w:lineRule="auto"/>
        <w:rPr>
          <w:highlight w:val="lightGray"/>
        </w:rPr>
      </w:pPr>
      <w:r w:rsidRPr="005E1B83">
        <w:rPr>
          <w:highlight w:val="lightGray"/>
        </w:rPr>
        <w:t>LT/1/21/4832/015 – N100x1</w:t>
      </w:r>
    </w:p>
    <w:p w14:paraId="41846974" w14:textId="21C5FD3D" w:rsidR="00F14C97" w:rsidRPr="005E1B83" w:rsidRDefault="00E76352" w:rsidP="00E76352">
      <w:pPr>
        <w:tabs>
          <w:tab w:val="clear" w:pos="567"/>
        </w:tabs>
        <w:spacing w:line="240" w:lineRule="auto"/>
        <w:rPr>
          <w:szCs w:val="24"/>
        </w:rPr>
      </w:pPr>
      <w:r w:rsidRPr="005E1B83">
        <w:rPr>
          <w:highlight w:val="lightGray"/>
        </w:rPr>
        <w:t>LT/1/21/4832/016 – N168x1</w:t>
      </w:r>
    </w:p>
    <w:p w14:paraId="4390C774" w14:textId="0F9AF075" w:rsidR="00E76352" w:rsidRPr="005E1B83" w:rsidRDefault="00E76352" w:rsidP="00E76352">
      <w:pPr>
        <w:rPr>
          <w:szCs w:val="24"/>
        </w:rPr>
      </w:pPr>
    </w:p>
    <w:p w14:paraId="460761F0" w14:textId="77777777" w:rsidR="00E76352" w:rsidRPr="005E1B83" w:rsidRDefault="00E76352" w:rsidP="00E76352">
      <w:pPr>
        <w:rPr>
          <w:szCs w:val="24"/>
        </w:rPr>
      </w:pPr>
    </w:p>
    <w:p w14:paraId="0FCE719E"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5E1B83">
        <w:rPr>
          <w:b/>
          <w:szCs w:val="24"/>
        </w:rPr>
        <w:t>13.</w:t>
      </w:r>
      <w:r w:rsidRPr="005E1B83">
        <w:rPr>
          <w:b/>
          <w:szCs w:val="24"/>
        </w:rPr>
        <w:tab/>
        <w:t xml:space="preserve">SERIJOS NUMERIS </w:t>
      </w:r>
    </w:p>
    <w:p w14:paraId="7DE97224" w14:textId="77777777" w:rsidR="00F14C97" w:rsidRPr="005E1B83" w:rsidRDefault="00F14C97"/>
    <w:p w14:paraId="7FCCD4AC" w14:textId="77777777" w:rsidR="00F14C97" w:rsidRPr="005E1B83" w:rsidRDefault="00AC3EAA">
      <w:r w:rsidRPr="005E1B83">
        <w:t>Lot</w:t>
      </w:r>
    </w:p>
    <w:p w14:paraId="7007C597" w14:textId="77777777" w:rsidR="00F14C97" w:rsidRPr="005E1B83" w:rsidRDefault="00F14C97">
      <w:pPr>
        <w:rPr>
          <w:szCs w:val="24"/>
        </w:rPr>
      </w:pPr>
    </w:p>
    <w:p w14:paraId="75341C7A" w14:textId="77777777" w:rsidR="00F14C97" w:rsidRPr="005E1B83" w:rsidRDefault="00F14C97">
      <w:pPr>
        <w:rPr>
          <w:szCs w:val="24"/>
        </w:rPr>
      </w:pPr>
    </w:p>
    <w:p w14:paraId="6B356071"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5E1B83">
        <w:rPr>
          <w:b/>
          <w:szCs w:val="24"/>
        </w:rPr>
        <w:t>14.</w:t>
      </w:r>
      <w:r w:rsidRPr="005E1B83">
        <w:rPr>
          <w:b/>
          <w:szCs w:val="24"/>
        </w:rPr>
        <w:tab/>
        <w:t>PARDAVIMO (IŠDAVIMO) TVARKA</w:t>
      </w:r>
    </w:p>
    <w:p w14:paraId="79C1AD15" w14:textId="77777777" w:rsidR="00F14C97" w:rsidRPr="005E1B83" w:rsidRDefault="00F14C97">
      <w:pPr>
        <w:rPr>
          <w:szCs w:val="24"/>
        </w:rPr>
      </w:pPr>
    </w:p>
    <w:p w14:paraId="1619FD56" w14:textId="77777777" w:rsidR="00F14C97" w:rsidRPr="005E1B83" w:rsidRDefault="00AC3EAA">
      <w:pPr>
        <w:rPr>
          <w:szCs w:val="24"/>
        </w:rPr>
      </w:pPr>
      <w:r w:rsidRPr="005E1B83">
        <w:t>Receptinis vaistas</w:t>
      </w:r>
    </w:p>
    <w:p w14:paraId="7E1885B5" w14:textId="77777777" w:rsidR="00F14C97" w:rsidRPr="005E1B83" w:rsidRDefault="00F14C97">
      <w:pPr>
        <w:rPr>
          <w:szCs w:val="24"/>
        </w:rPr>
      </w:pPr>
    </w:p>
    <w:p w14:paraId="0DCE7D2C" w14:textId="77777777" w:rsidR="00F14C97" w:rsidRPr="005E1B83" w:rsidRDefault="00F14C97">
      <w:pPr>
        <w:rPr>
          <w:szCs w:val="24"/>
        </w:rPr>
      </w:pPr>
    </w:p>
    <w:p w14:paraId="45A4C3BF" w14:textId="77777777" w:rsidR="00F14C97" w:rsidRPr="005E1B83" w:rsidRDefault="00AC3EAA">
      <w:pPr>
        <w:pBdr>
          <w:top w:val="single" w:sz="4" w:space="2" w:color="auto"/>
          <w:left w:val="single" w:sz="4" w:space="4" w:color="auto"/>
          <w:bottom w:val="single" w:sz="4" w:space="1" w:color="auto"/>
          <w:right w:val="single" w:sz="4" w:space="4" w:color="auto"/>
        </w:pBdr>
        <w:spacing w:line="240" w:lineRule="auto"/>
        <w:outlineLvl w:val="0"/>
        <w:rPr>
          <w:szCs w:val="24"/>
        </w:rPr>
      </w:pPr>
      <w:r w:rsidRPr="005E1B83">
        <w:rPr>
          <w:b/>
          <w:szCs w:val="24"/>
        </w:rPr>
        <w:lastRenderedPageBreak/>
        <w:t>15.</w:t>
      </w:r>
      <w:r w:rsidRPr="005E1B83">
        <w:rPr>
          <w:b/>
          <w:szCs w:val="24"/>
        </w:rPr>
        <w:tab/>
        <w:t>VARTOJIMO INSTRUKCIJA</w:t>
      </w:r>
    </w:p>
    <w:p w14:paraId="5CF64A28" w14:textId="77777777" w:rsidR="00F14C97" w:rsidRPr="005E1B83" w:rsidRDefault="00F14C97">
      <w:pPr>
        <w:rPr>
          <w:szCs w:val="24"/>
        </w:rPr>
      </w:pPr>
    </w:p>
    <w:p w14:paraId="6F87BD37" w14:textId="77777777" w:rsidR="00F14C97" w:rsidRPr="005E1B83" w:rsidRDefault="00F14C97">
      <w:pPr>
        <w:rPr>
          <w:szCs w:val="24"/>
        </w:rPr>
      </w:pPr>
    </w:p>
    <w:p w14:paraId="4572DB45" w14:textId="77777777" w:rsidR="00F14C97" w:rsidRPr="005E1B83" w:rsidRDefault="00AC3EAA">
      <w:pPr>
        <w:pBdr>
          <w:top w:val="single" w:sz="4" w:space="1" w:color="auto"/>
          <w:left w:val="single" w:sz="4" w:space="4" w:color="auto"/>
          <w:bottom w:val="single" w:sz="4" w:space="0" w:color="auto"/>
          <w:right w:val="single" w:sz="4" w:space="4" w:color="auto"/>
        </w:pBdr>
        <w:spacing w:line="240" w:lineRule="auto"/>
        <w:rPr>
          <w:color w:val="008000"/>
          <w:szCs w:val="24"/>
        </w:rPr>
      </w:pPr>
      <w:r w:rsidRPr="005E1B83">
        <w:rPr>
          <w:b/>
          <w:szCs w:val="24"/>
        </w:rPr>
        <w:t>16.</w:t>
      </w:r>
      <w:r w:rsidRPr="005E1B83">
        <w:rPr>
          <w:b/>
          <w:szCs w:val="24"/>
        </w:rPr>
        <w:tab/>
        <w:t>INFORMACIJA BRAILIO RAŠTU</w:t>
      </w:r>
    </w:p>
    <w:p w14:paraId="6252BC4F" w14:textId="77777777" w:rsidR="00F14C97" w:rsidRPr="005E1B83" w:rsidRDefault="00F14C97">
      <w:pPr>
        <w:rPr>
          <w:szCs w:val="24"/>
        </w:rPr>
      </w:pPr>
    </w:p>
    <w:p w14:paraId="1B0EFF2A" w14:textId="77777777" w:rsidR="00F14C97" w:rsidRPr="005E1B83" w:rsidRDefault="00AC3EAA">
      <w:proofErr w:type="spellStart"/>
      <w:r w:rsidRPr="005E1B83">
        <w:rPr>
          <w:szCs w:val="24"/>
        </w:rPr>
        <w:t>Abatixent</w:t>
      </w:r>
      <w:proofErr w:type="spellEnd"/>
      <w:r w:rsidRPr="005E1B83">
        <w:rPr>
          <w:szCs w:val="24"/>
        </w:rPr>
        <w:t xml:space="preserve"> </w:t>
      </w:r>
      <w:r w:rsidRPr="005E1B83">
        <w:t>2,5 mg</w:t>
      </w:r>
    </w:p>
    <w:p w14:paraId="295FA748" w14:textId="77777777" w:rsidR="00F14C97" w:rsidRPr="005E1B83" w:rsidRDefault="00F14C97"/>
    <w:p w14:paraId="55A13166" w14:textId="77777777" w:rsidR="00F14C97" w:rsidRPr="005E1B83" w:rsidRDefault="00F14C97">
      <w:pPr>
        <w:rPr>
          <w:snapToGrid/>
          <w:szCs w:val="22"/>
          <w:shd w:val="clear" w:color="auto" w:fill="CCCCCC"/>
        </w:rPr>
      </w:pPr>
    </w:p>
    <w:p w14:paraId="23F0F165" w14:textId="77777777" w:rsidR="00F14C97" w:rsidRPr="005E1B83" w:rsidRDefault="00AC3EA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5E1B83">
        <w:rPr>
          <w:b/>
        </w:rPr>
        <w:t>17.</w:t>
      </w:r>
      <w:r w:rsidRPr="005E1B83">
        <w:rPr>
          <w:b/>
        </w:rPr>
        <w:tab/>
        <w:t>UNIKALUS IDENTIFIKATORIUS – 2D BRŪKŠNINIS KODAS</w:t>
      </w:r>
    </w:p>
    <w:p w14:paraId="6D697346" w14:textId="77777777" w:rsidR="00F14C97" w:rsidRPr="005E1B83" w:rsidRDefault="00F14C97"/>
    <w:p w14:paraId="7D021733" w14:textId="04B19E47" w:rsidR="00F14C97" w:rsidRPr="005E1B83" w:rsidRDefault="00AC3EAA">
      <w:pPr>
        <w:rPr>
          <w:szCs w:val="22"/>
          <w:shd w:val="clear" w:color="auto" w:fill="CCCCCC"/>
        </w:rPr>
      </w:pPr>
      <w:r w:rsidRPr="005E1B83">
        <w:rPr>
          <w:highlight w:val="lightGray"/>
        </w:rPr>
        <w:t>2D brūkšninis kodas su nurodytu unikaliu identifikatoriumi.</w:t>
      </w:r>
    </w:p>
    <w:p w14:paraId="5440FEE8" w14:textId="77777777" w:rsidR="00F14C97" w:rsidRPr="005E1B83" w:rsidRDefault="00F14C97">
      <w:pPr>
        <w:rPr>
          <w:szCs w:val="22"/>
          <w:shd w:val="clear" w:color="auto" w:fill="CCCCCC"/>
        </w:rPr>
      </w:pPr>
    </w:p>
    <w:p w14:paraId="5C7FE791" w14:textId="77777777" w:rsidR="00F14C97" w:rsidRPr="005E1B83" w:rsidRDefault="00F14C97"/>
    <w:p w14:paraId="31E384FC" w14:textId="77777777" w:rsidR="00F14C97" w:rsidRPr="005E1B83" w:rsidRDefault="00AC3EAA">
      <w:pPr>
        <w:keepNext/>
        <w:pBdr>
          <w:top w:val="single" w:sz="4" w:space="1" w:color="auto"/>
          <w:left w:val="single" w:sz="4" w:space="4" w:color="auto"/>
          <w:bottom w:val="single" w:sz="4" w:space="1" w:color="auto"/>
          <w:right w:val="single" w:sz="4" w:space="4" w:color="auto"/>
        </w:pBdr>
        <w:tabs>
          <w:tab w:val="left" w:pos="0"/>
        </w:tabs>
        <w:outlineLvl w:val="0"/>
        <w:rPr>
          <w:i/>
        </w:rPr>
      </w:pPr>
      <w:r w:rsidRPr="005E1B83">
        <w:rPr>
          <w:b/>
        </w:rPr>
        <w:t>18.</w:t>
      </w:r>
      <w:r w:rsidRPr="005E1B83">
        <w:rPr>
          <w:b/>
        </w:rPr>
        <w:tab/>
        <w:t>UNIKALUS IDENTIFIKATORIUS – ŽMONĖMS SUPRANTAMI DUOMENYS</w:t>
      </w:r>
    </w:p>
    <w:p w14:paraId="00719330" w14:textId="77777777" w:rsidR="00F14C97" w:rsidRDefault="00F14C97"/>
    <w:p w14:paraId="20285189" w14:textId="2E5DB818" w:rsidR="00F14C97" w:rsidRPr="005E1B83" w:rsidRDefault="00AC3EAA">
      <w:pPr>
        <w:rPr>
          <w:szCs w:val="22"/>
        </w:rPr>
      </w:pPr>
      <w:r w:rsidRPr="005E1B83">
        <w:t xml:space="preserve">PC {numeris} </w:t>
      </w:r>
    </w:p>
    <w:p w14:paraId="45CCB7FB" w14:textId="5C6C4730" w:rsidR="00F14C97" w:rsidRPr="005E1B83" w:rsidRDefault="00AC3EAA">
      <w:pPr>
        <w:rPr>
          <w:szCs w:val="22"/>
        </w:rPr>
      </w:pPr>
      <w:r w:rsidRPr="005E1B83">
        <w:t>SN {numeris}</w:t>
      </w:r>
    </w:p>
    <w:p w14:paraId="59BAFAE6" w14:textId="40F3D2F1" w:rsidR="00F14C97" w:rsidRPr="005E1B83" w:rsidRDefault="00AC3EAA">
      <w:pPr>
        <w:rPr>
          <w:szCs w:val="24"/>
        </w:rPr>
      </w:pPr>
      <w:r w:rsidRPr="005E1B83">
        <w:rPr>
          <w:highlight w:val="lightGray"/>
        </w:rPr>
        <w:t>NN {numeris}</w:t>
      </w:r>
      <w:r w:rsidRPr="005E1B83">
        <w:t xml:space="preserve"> </w:t>
      </w:r>
    </w:p>
    <w:p w14:paraId="7538427C" w14:textId="77777777" w:rsidR="00F14C97" w:rsidRPr="005E1B83" w:rsidRDefault="00AC3EAA">
      <w:pPr>
        <w:rPr>
          <w:szCs w:val="24"/>
        </w:rPr>
      </w:pPr>
      <w:r w:rsidRPr="005E1B83">
        <w:rPr>
          <w:szCs w:val="24"/>
        </w:rPr>
        <w:br w:type="page"/>
      </w:r>
    </w:p>
    <w:p w14:paraId="0A5B95B2" w14:textId="00E22EF6" w:rsidR="00F14C97" w:rsidRPr="005E1B83" w:rsidRDefault="00AC3EAA">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5E1B83">
        <w:rPr>
          <w:b/>
          <w:szCs w:val="24"/>
        </w:rPr>
        <w:lastRenderedPageBreak/>
        <w:t xml:space="preserve">MINIMALI INFORMACIJA ANT LIZDINIŲ PLOKŠTELIŲ </w:t>
      </w:r>
    </w:p>
    <w:p w14:paraId="768A90DF" w14:textId="77777777" w:rsidR="00F14C97" w:rsidRPr="005E1B83" w:rsidRDefault="00F14C97">
      <w:pPr>
        <w:pBdr>
          <w:top w:val="single" w:sz="4" w:space="1" w:color="auto"/>
          <w:left w:val="single" w:sz="4" w:space="4" w:color="auto"/>
          <w:bottom w:val="single" w:sz="4" w:space="1" w:color="auto"/>
          <w:right w:val="single" w:sz="4" w:space="4" w:color="auto"/>
        </w:pBdr>
        <w:ind w:left="567" w:hanging="567"/>
        <w:rPr>
          <w:b/>
          <w:szCs w:val="24"/>
        </w:rPr>
      </w:pPr>
    </w:p>
    <w:p w14:paraId="3CE4B898" w14:textId="7875CE35" w:rsidR="00F14C97" w:rsidRPr="005E1B83" w:rsidRDefault="00AC3EAA">
      <w:pPr>
        <w:pBdr>
          <w:top w:val="single" w:sz="4" w:space="1" w:color="auto"/>
          <w:left w:val="single" w:sz="4" w:space="4" w:color="auto"/>
          <w:bottom w:val="single" w:sz="4" w:space="1" w:color="auto"/>
          <w:right w:val="single" w:sz="4" w:space="4" w:color="auto"/>
        </w:pBdr>
        <w:ind w:left="567" w:hanging="567"/>
        <w:rPr>
          <w:b/>
        </w:rPr>
      </w:pPr>
      <w:r w:rsidRPr="005E1B83">
        <w:rPr>
          <w:b/>
        </w:rPr>
        <w:t>Al-PVC/</w:t>
      </w:r>
      <w:proofErr w:type="spellStart"/>
      <w:r w:rsidRPr="005E1B83">
        <w:rPr>
          <w:b/>
        </w:rPr>
        <w:t>PVdC</w:t>
      </w:r>
      <w:proofErr w:type="spellEnd"/>
      <w:r w:rsidRPr="005E1B83">
        <w:rPr>
          <w:b/>
        </w:rPr>
        <w:t xml:space="preserve"> LIZDINĖ PLOKŠTELĖ</w:t>
      </w:r>
    </w:p>
    <w:p w14:paraId="2D8A632E" w14:textId="77777777" w:rsidR="00F14C97" w:rsidRPr="005E1B83" w:rsidRDefault="00F14C97"/>
    <w:p w14:paraId="310BABE3" w14:textId="77777777" w:rsidR="00F14C97" w:rsidRPr="005E1B83" w:rsidRDefault="00F14C97">
      <w:pPr>
        <w:rPr>
          <w:szCs w:val="24"/>
        </w:rPr>
      </w:pPr>
    </w:p>
    <w:p w14:paraId="27CDE494"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5E1B83">
        <w:rPr>
          <w:b/>
          <w:szCs w:val="24"/>
        </w:rPr>
        <w:t>1.</w:t>
      </w:r>
      <w:r w:rsidRPr="005E1B83">
        <w:rPr>
          <w:b/>
          <w:szCs w:val="24"/>
        </w:rPr>
        <w:tab/>
      </w:r>
      <w:r w:rsidRPr="005E1B83">
        <w:rPr>
          <w:b/>
          <w:caps/>
          <w:szCs w:val="24"/>
        </w:rPr>
        <w:t>VAISTINIO</w:t>
      </w:r>
      <w:r w:rsidRPr="005E1B83">
        <w:rPr>
          <w:b/>
          <w:szCs w:val="24"/>
        </w:rPr>
        <w:t xml:space="preserve"> PREPARATO PAVADINIMAS</w:t>
      </w:r>
    </w:p>
    <w:p w14:paraId="20C6D5B0" w14:textId="77777777" w:rsidR="00F14C97" w:rsidRPr="005E1B83" w:rsidRDefault="00F14C97">
      <w:pPr>
        <w:rPr>
          <w:szCs w:val="24"/>
        </w:rPr>
      </w:pPr>
    </w:p>
    <w:p w14:paraId="07008533" w14:textId="77777777" w:rsidR="00F14C97" w:rsidRPr="005E1B83" w:rsidRDefault="00AC3EAA">
      <w:pPr>
        <w:rPr>
          <w:szCs w:val="24"/>
        </w:rPr>
      </w:pPr>
      <w:proofErr w:type="spellStart"/>
      <w:r w:rsidRPr="005E1B83">
        <w:rPr>
          <w:szCs w:val="24"/>
        </w:rPr>
        <w:t>Abatixent</w:t>
      </w:r>
      <w:proofErr w:type="spellEnd"/>
      <w:r w:rsidRPr="005E1B83">
        <w:rPr>
          <w:szCs w:val="24"/>
        </w:rPr>
        <w:t xml:space="preserve"> 2,5 mg plėvele dengtos tabletės </w:t>
      </w:r>
    </w:p>
    <w:p w14:paraId="15D4DD9D" w14:textId="77777777" w:rsidR="00F14C97" w:rsidRPr="00281D5C" w:rsidRDefault="00AC3EAA">
      <w:pPr>
        <w:rPr>
          <w:i/>
          <w:iCs/>
          <w:szCs w:val="24"/>
        </w:rPr>
      </w:pPr>
      <w:proofErr w:type="spellStart"/>
      <w:r w:rsidRPr="00281D5C">
        <w:rPr>
          <w:i/>
          <w:iCs/>
          <w:szCs w:val="24"/>
          <w:highlight w:val="darkGray"/>
        </w:rPr>
        <w:t>apixabanum</w:t>
      </w:r>
      <w:proofErr w:type="spellEnd"/>
    </w:p>
    <w:p w14:paraId="22467F18" w14:textId="77777777" w:rsidR="00F14C97" w:rsidRPr="005E1B83" w:rsidRDefault="00F14C97">
      <w:pPr>
        <w:rPr>
          <w:szCs w:val="24"/>
        </w:rPr>
      </w:pPr>
    </w:p>
    <w:p w14:paraId="058671E5" w14:textId="77777777" w:rsidR="00F14C97" w:rsidRPr="005E1B83" w:rsidRDefault="00F14C97">
      <w:pPr>
        <w:rPr>
          <w:szCs w:val="24"/>
        </w:rPr>
      </w:pPr>
    </w:p>
    <w:p w14:paraId="11CC1E2F"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5E1B83">
        <w:rPr>
          <w:b/>
          <w:szCs w:val="24"/>
        </w:rPr>
        <w:t>2.</w:t>
      </w:r>
      <w:r w:rsidRPr="005E1B83">
        <w:rPr>
          <w:b/>
          <w:szCs w:val="24"/>
        </w:rPr>
        <w:tab/>
      </w:r>
      <w:r w:rsidRPr="005E1B83">
        <w:rPr>
          <w:b/>
          <w:caps/>
          <w:szCs w:val="24"/>
        </w:rPr>
        <w:t>REGISTRUOTOJO pavadinimas</w:t>
      </w:r>
    </w:p>
    <w:p w14:paraId="5EAEA932" w14:textId="77777777" w:rsidR="00F14C97" w:rsidRPr="005E1B83" w:rsidRDefault="00F14C97">
      <w:pPr>
        <w:rPr>
          <w:szCs w:val="24"/>
        </w:rPr>
      </w:pPr>
    </w:p>
    <w:p w14:paraId="6D9DBEE0" w14:textId="2B832BD2"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SANDOZ</w:t>
      </w:r>
    </w:p>
    <w:p w14:paraId="57B07DCD" w14:textId="77777777" w:rsidR="00F14C97" w:rsidRPr="005E1B83" w:rsidRDefault="00F14C97">
      <w:pPr>
        <w:rPr>
          <w:szCs w:val="24"/>
        </w:rPr>
      </w:pPr>
    </w:p>
    <w:p w14:paraId="28D70701" w14:textId="77777777" w:rsidR="00F14C97" w:rsidRPr="005E1B83" w:rsidRDefault="00F14C97">
      <w:pPr>
        <w:rPr>
          <w:szCs w:val="24"/>
        </w:rPr>
      </w:pPr>
    </w:p>
    <w:p w14:paraId="5C34698F" w14:textId="77777777" w:rsidR="00F14C97" w:rsidRPr="005E1B83" w:rsidRDefault="00AC3EAA">
      <w:pPr>
        <w:pBdr>
          <w:top w:val="single" w:sz="4" w:space="1" w:color="auto"/>
          <w:left w:val="single" w:sz="4" w:space="4" w:color="auto"/>
          <w:bottom w:val="single" w:sz="4" w:space="2" w:color="auto"/>
          <w:right w:val="single" w:sz="4" w:space="4" w:color="auto"/>
        </w:pBdr>
        <w:spacing w:line="240" w:lineRule="auto"/>
        <w:outlineLvl w:val="0"/>
        <w:rPr>
          <w:b/>
          <w:szCs w:val="24"/>
        </w:rPr>
      </w:pPr>
      <w:r w:rsidRPr="005E1B83">
        <w:rPr>
          <w:b/>
          <w:szCs w:val="24"/>
        </w:rPr>
        <w:t>3.</w:t>
      </w:r>
      <w:r w:rsidRPr="005E1B83">
        <w:rPr>
          <w:b/>
          <w:szCs w:val="24"/>
        </w:rPr>
        <w:tab/>
        <w:t>TINKAMUMO LAIKAS</w:t>
      </w:r>
    </w:p>
    <w:p w14:paraId="61C275A1" w14:textId="77777777" w:rsidR="00F14C97" w:rsidRPr="005E1B83" w:rsidRDefault="00F14C97">
      <w:pPr>
        <w:rPr>
          <w:szCs w:val="24"/>
        </w:rPr>
      </w:pPr>
    </w:p>
    <w:p w14:paraId="7C2783CA" w14:textId="77777777" w:rsidR="00F14C97" w:rsidRPr="005E1B83" w:rsidRDefault="00AC3EAA">
      <w:r w:rsidRPr="005E1B83">
        <w:t>EXP {mm MMMM}</w:t>
      </w:r>
    </w:p>
    <w:p w14:paraId="12F7E894" w14:textId="77777777" w:rsidR="00F14C97" w:rsidRPr="005E1B83" w:rsidRDefault="00F14C97"/>
    <w:p w14:paraId="4BA2238C" w14:textId="77777777" w:rsidR="00F14C97" w:rsidRPr="005E1B83" w:rsidRDefault="00F14C97"/>
    <w:p w14:paraId="263A8B07" w14:textId="77777777" w:rsidR="00F14C97" w:rsidRPr="005E1B83" w:rsidRDefault="00AC3EAA">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5E1B83">
        <w:rPr>
          <w:b/>
          <w:szCs w:val="24"/>
        </w:rPr>
        <w:t>4.</w:t>
      </w:r>
      <w:r w:rsidRPr="005E1B83">
        <w:rPr>
          <w:b/>
          <w:szCs w:val="24"/>
        </w:rPr>
        <w:tab/>
        <w:t>SERIJOS NUMERIS</w:t>
      </w:r>
    </w:p>
    <w:p w14:paraId="2EF444DD" w14:textId="77777777" w:rsidR="00F14C97" w:rsidRPr="005E1B83" w:rsidRDefault="00F14C97"/>
    <w:p w14:paraId="6C02AA66" w14:textId="77777777" w:rsidR="00F14C97" w:rsidRPr="005E1B83" w:rsidRDefault="00AC3EAA">
      <w:pPr>
        <w:spacing w:line="240" w:lineRule="auto"/>
        <w:outlineLvl w:val="0"/>
        <w:rPr>
          <w:b/>
        </w:rPr>
      </w:pPr>
      <w:r w:rsidRPr="005E1B83">
        <w:t>Lot</w:t>
      </w:r>
    </w:p>
    <w:p w14:paraId="3D4FFC46" w14:textId="77777777" w:rsidR="00F14C97" w:rsidRPr="005E1B83" w:rsidRDefault="00F14C97">
      <w:pPr>
        <w:rPr>
          <w:szCs w:val="24"/>
        </w:rPr>
      </w:pPr>
    </w:p>
    <w:p w14:paraId="408DCE97" w14:textId="77777777" w:rsidR="00F14C97" w:rsidRPr="005E1B83" w:rsidRDefault="00F14C97">
      <w:pPr>
        <w:rPr>
          <w:szCs w:val="24"/>
        </w:rPr>
      </w:pPr>
    </w:p>
    <w:p w14:paraId="1B3B436F" w14:textId="77777777" w:rsidR="00F14C97" w:rsidRPr="005E1B83"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5E1B83">
        <w:rPr>
          <w:b/>
          <w:szCs w:val="24"/>
        </w:rPr>
        <w:t>5.</w:t>
      </w:r>
      <w:r w:rsidRPr="005E1B83">
        <w:rPr>
          <w:b/>
          <w:szCs w:val="24"/>
        </w:rPr>
        <w:tab/>
        <w:t>KITA</w:t>
      </w:r>
    </w:p>
    <w:p w14:paraId="4B96C53A" w14:textId="77777777" w:rsidR="00F14C97" w:rsidRPr="005E1B83" w:rsidRDefault="00F14C97">
      <w:pPr>
        <w:rPr>
          <w:szCs w:val="24"/>
        </w:rPr>
      </w:pPr>
    </w:p>
    <w:p w14:paraId="72191BFB" w14:textId="77777777" w:rsidR="00F14C97" w:rsidRPr="005E1B83" w:rsidRDefault="00F14C97">
      <w:pPr>
        <w:rPr>
          <w:szCs w:val="24"/>
        </w:rPr>
      </w:pPr>
    </w:p>
    <w:p w14:paraId="48536B30" w14:textId="77777777" w:rsidR="00F14C97" w:rsidRPr="005E1B83" w:rsidRDefault="00AC3EAA">
      <w:pPr>
        <w:pStyle w:val="Paprastasistekstas"/>
        <w:tabs>
          <w:tab w:val="left" w:pos="5954"/>
          <w:tab w:val="left" w:pos="6237"/>
          <w:tab w:val="left" w:pos="6663"/>
          <w:tab w:val="left" w:pos="6946"/>
          <w:tab w:val="left" w:pos="9214"/>
        </w:tabs>
        <w:ind w:right="282"/>
        <w:jc w:val="center"/>
        <w:rPr>
          <w:rFonts w:ascii="Times New Roman" w:hAnsi="Times New Roman"/>
          <w:lang w:val="lt-LT"/>
        </w:rPr>
      </w:pPr>
      <w:r w:rsidRPr="005E1B83">
        <w:rPr>
          <w:b/>
          <w:szCs w:val="24"/>
          <w:lang w:val="lt-LT"/>
        </w:rPr>
        <w:br w:type="page"/>
      </w:r>
    </w:p>
    <w:p w14:paraId="4343E5C8" w14:textId="1E956435" w:rsidR="00F14C97" w:rsidRPr="005E1B83" w:rsidRDefault="00AC3EAA">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napToGrid/>
        </w:rPr>
      </w:pPr>
      <w:r w:rsidRPr="005E1B83">
        <w:rPr>
          <w:b/>
          <w:snapToGrid/>
        </w:rPr>
        <w:lastRenderedPageBreak/>
        <w:t>PACIENTO KORTELĖ</w:t>
      </w:r>
    </w:p>
    <w:p w14:paraId="1ED2FF3A" w14:textId="77777777" w:rsidR="00F14C97" w:rsidRPr="005E1B83" w:rsidRDefault="00F14C97">
      <w:pPr>
        <w:tabs>
          <w:tab w:val="clear" w:pos="567"/>
        </w:tabs>
        <w:autoSpaceDE w:val="0"/>
        <w:autoSpaceDN w:val="0"/>
        <w:adjustRightInd w:val="0"/>
        <w:spacing w:line="240" w:lineRule="auto"/>
        <w:rPr>
          <w:rFonts w:eastAsia="TimesNewRoman,Bold"/>
          <w:b/>
          <w:bCs/>
          <w:snapToGrid/>
          <w:szCs w:val="22"/>
          <w:lang w:eastAsia="lt-LT"/>
        </w:rPr>
      </w:pPr>
    </w:p>
    <w:p w14:paraId="1F96182F" w14:textId="77777777" w:rsidR="00F14C97" w:rsidRPr="005E1B83" w:rsidRDefault="00AC3EAA">
      <w:pPr>
        <w:tabs>
          <w:tab w:val="clear" w:pos="567"/>
        </w:tabs>
        <w:autoSpaceDE w:val="0"/>
        <w:autoSpaceDN w:val="0"/>
        <w:adjustRightInd w:val="0"/>
        <w:spacing w:line="240" w:lineRule="auto"/>
        <w:rPr>
          <w:rFonts w:eastAsia="TimesNewRoman,Bold"/>
          <w:b/>
          <w:bCs/>
          <w:snapToGrid/>
          <w:szCs w:val="22"/>
          <w:lang w:eastAsia="lt-LT"/>
        </w:rPr>
      </w:pPr>
      <w:proofErr w:type="spellStart"/>
      <w:r w:rsidRPr="005E1B83">
        <w:rPr>
          <w:rFonts w:eastAsia="TimesNewRoman,Bold"/>
          <w:b/>
          <w:bCs/>
          <w:snapToGrid/>
          <w:szCs w:val="22"/>
          <w:lang w:eastAsia="lt-LT"/>
        </w:rPr>
        <w:t>Abatixent</w:t>
      </w:r>
      <w:proofErr w:type="spellEnd"/>
      <w:r w:rsidRPr="005E1B83">
        <w:rPr>
          <w:rFonts w:eastAsia="TimesNewRoman,Bold"/>
          <w:b/>
          <w:bCs/>
          <w:snapToGrid/>
          <w:szCs w:val="22"/>
          <w:lang w:eastAsia="lt-LT"/>
        </w:rPr>
        <w:t xml:space="preserve"> (</w:t>
      </w:r>
      <w:proofErr w:type="spellStart"/>
      <w:r w:rsidRPr="005E1B83">
        <w:rPr>
          <w:rFonts w:eastAsia="TimesNewRoman,Bold"/>
          <w:b/>
          <w:bCs/>
          <w:snapToGrid/>
          <w:szCs w:val="22"/>
          <w:lang w:eastAsia="lt-LT"/>
        </w:rPr>
        <w:t>apiksabanas</w:t>
      </w:r>
      <w:proofErr w:type="spellEnd"/>
      <w:r w:rsidRPr="005E1B83">
        <w:rPr>
          <w:rFonts w:eastAsia="TimesNewRoman,Bold"/>
          <w:b/>
          <w:bCs/>
          <w:snapToGrid/>
          <w:szCs w:val="22"/>
          <w:lang w:eastAsia="lt-LT"/>
        </w:rPr>
        <w:t>)</w:t>
      </w:r>
    </w:p>
    <w:p w14:paraId="64B6A985" w14:textId="77777777" w:rsidR="00F14C97" w:rsidRDefault="00F14C97">
      <w:pPr>
        <w:tabs>
          <w:tab w:val="clear" w:pos="567"/>
        </w:tabs>
        <w:autoSpaceDE w:val="0"/>
        <w:autoSpaceDN w:val="0"/>
        <w:adjustRightInd w:val="0"/>
        <w:spacing w:line="240" w:lineRule="auto"/>
        <w:rPr>
          <w:rFonts w:eastAsia="TimesNewRoman,Bold"/>
          <w:b/>
          <w:bCs/>
          <w:snapToGrid/>
          <w:szCs w:val="22"/>
          <w:lang w:eastAsia="lt-LT"/>
        </w:rPr>
      </w:pPr>
    </w:p>
    <w:p w14:paraId="6C0CCD30" w14:textId="6431F4AE" w:rsidR="00CE09E1" w:rsidRDefault="00CE09E1" w:rsidP="00CE09E1">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Paciento kortelė</w:t>
      </w:r>
    </w:p>
    <w:p w14:paraId="4E924E59" w14:textId="1779311D" w:rsidR="00F14C97" w:rsidRPr="005E1B83" w:rsidRDefault="00D671E6">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 xml:space="preserve">Jūs / vaikas / </w:t>
      </w:r>
      <w:r w:rsidR="009A4792">
        <w:rPr>
          <w:rFonts w:eastAsia="TimesNewRoman,Bold"/>
          <w:b/>
          <w:bCs/>
          <w:snapToGrid/>
          <w:szCs w:val="22"/>
          <w:lang w:eastAsia="lt-LT"/>
        </w:rPr>
        <w:t>prižiūrintis asmuo</w:t>
      </w:r>
      <w:r>
        <w:rPr>
          <w:rFonts w:eastAsia="TimesNewRoman,Bold"/>
          <w:b/>
          <w:bCs/>
          <w:snapToGrid/>
          <w:szCs w:val="22"/>
          <w:lang w:eastAsia="lt-LT"/>
        </w:rPr>
        <w:t xml:space="preserve"> šią kortelę turi visada nešiotis su savimi</w:t>
      </w:r>
    </w:p>
    <w:p w14:paraId="5DD48FE9" w14:textId="77777777" w:rsidR="00F14C97" w:rsidRPr="005E1B83" w:rsidRDefault="00F14C97">
      <w:pPr>
        <w:tabs>
          <w:tab w:val="clear" w:pos="567"/>
        </w:tabs>
        <w:autoSpaceDE w:val="0"/>
        <w:autoSpaceDN w:val="0"/>
        <w:adjustRightInd w:val="0"/>
        <w:spacing w:line="240" w:lineRule="auto"/>
        <w:rPr>
          <w:rFonts w:eastAsia="TimesNewRoman,Bold"/>
          <w:b/>
          <w:bCs/>
          <w:snapToGrid/>
          <w:szCs w:val="22"/>
          <w:lang w:eastAsia="lt-LT"/>
        </w:rPr>
      </w:pPr>
    </w:p>
    <w:p w14:paraId="3EA1C6D8" w14:textId="1F5DE647" w:rsidR="00F14C97" w:rsidRPr="005E1B83" w:rsidRDefault="00AC3EAA">
      <w:pPr>
        <w:tabs>
          <w:tab w:val="clear" w:pos="567"/>
        </w:tabs>
        <w:autoSpaceDE w:val="0"/>
        <w:autoSpaceDN w:val="0"/>
        <w:adjustRightInd w:val="0"/>
        <w:spacing w:line="240" w:lineRule="auto"/>
        <w:rPr>
          <w:rFonts w:eastAsia="TimesNewRoman,Bold"/>
          <w:b/>
          <w:bCs/>
          <w:snapToGrid/>
          <w:szCs w:val="22"/>
          <w:lang w:eastAsia="lt-LT"/>
        </w:rPr>
      </w:pPr>
      <w:r w:rsidRPr="005E1B83">
        <w:rPr>
          <w:rFonts w:eastAsia="TimesNewRoman,Bold"/>
          <w:b/>
          <w:bCs/>
          <w:snapToGrid/>
          <w:szCs w:val="22"/>
          <w:lang w:eastAsia="lt-LT"/>
        </w:rPr>
        <w:t>Parodykite šią kortelę vaistininkui, odontologui ar bet kuriam kitam sveikatos priežiūros specialistui</w:t>
      </w:r>
      <w:r w:rsidR="000D5C68">
        <w:rPr>
          <w:rFonts w:eastAsia="TimesNewRoman,Bold"/>
          <w:b/>
          <w:bCs/>
          <w:snapToGrid/>
          <w:szCs w:val="22"/>
          <w:lang w:eastAsia="lt-LT"/>
        </w:rPr>
        <w:t xml:space="preserve"> prieš gydymą</w:t>
      </w:r>
      <w:r w:rsidRPr="005E1B83">
        <w:rPr>
          <w:rFonts w:eastAsia="TimesNewRoman,Bold"/>
          <w:b/>
          <w:bCs/>
          <w:snapToGrid/>
          <w:szCs w:val="22"/>
          <w:lang w:eastAsia="lt-LT"/>
        </w:rPr>
        <w:t>.</w:t>
      </w:r>
    </w:p>
    <w:p w14:paraId="5F562735" w14:textId="77777777" w:rsidR="00F14C97" w:rsidRPr="005E1B83" w:rsidRDefault="00F14C97">
      <w:pPr>
        <w:tabs>
          <w:tab w:val="clear" w:pos="567"/>
        </w:tabs>
        <w:autoSpaceDE w:val="0"/>
        <w:autoSpaceDN w:val="0"/>
        <w:adjustRightInd w:val="0"/>
        <w:spacing w:line="240" w:lineRule="auto"/>
        <w:rPr>
          <w:rFonts w:eastAsia="TimesNewRoman,Bold"/>
          <w:b/>
          <w:bCs/>
          <w:snapToGrid/>
          <w:szCs w:val="22"/>
          <w:lang w:eastAsia="lt-LT"/>
        </w:rPr>
      </w:pPr>
    </w:p>
    <w:p w14:paraId="072AF4D3" w14:textId="09AA49D3" w:rsidR="00F14C97" w:rsidRPr="005E1B83" w:rsidRDefault="00AC3EAA">
      <w:pPr>
        <w:tabs>
          <w:tab w:val="clear" w:pos="567"/>
        </w:tabs>
        <w:autoSpaceDE w:val="0"/>
        <w:autoSpaceDN w:val="0"/>
        <w:adjustRightInd w:val="0"/>
        <w:spacing w:line="240" w:lineRule="auto"/>
        <w:rPr>
          <w:rFonts w:eastAsia="TimesNewRoman,Bold"/>
          <w:b/>
          <w:bCs/>
          <w:snapToGrid/>
          <w:szCs w:val="22"/>
          <w:lang w:eastAsia="lt-LT"/>
        </w:rPr>
      </w:pPr>
      <w:r w:rsidRPr="005E1B83">
        <w:rPr>
          <w:rFonts w:eastAsia="TimesNewRoman,Bold"/>
          <w:b/>
          <w:bCs/>
          <w:snapToGrid/>
          <w:szCs w:val="22"/>
          <w:lang w:eastAsia="lt-LT"/>
        </w:rPr>
        <w:t xml:space="preserve">Man taikomas gydymas antikoaguliantų grupės vaistu </w:t>
      </w:r>
      <w:proofErr w:type="spellStart"/>
      <w:r w:rsidRPr="005E1B83">
        <w:rPr>
          <w:rFonts w:eastAsia="TimesNewRoman,Bold"/>
          <w:b/>
          <w:bCs/>
          <w:snapToGrid/>
          <w:szCs w:val="22"/>
          <w:lang w:eastAsia="lt-LT"/>
        </w:rPr>
        <w:t>Abatixent</w:t>
      </w:r>
      <w:proofErr w:type="spellEnd"/>
      <w:r w:rsidRPr="005E1B83">
        <w:rPr>
          <w:rFonts w:eastAsia="TimesNewRoman,Bold"/>
          <w:b/>
          <w:bCs/>
          <w:snapToGrid/>
          <w:szCs w:val="22"/>
          <w:lang w:eastAsia="lt-LT"/>
        </w:rPr>
        <w:t xml:space="preserve"> (</w:t>
      </w:r>
      <w:proofErr w:type="spellStart"/>
      <w:r w:rsidRPr="005E1B83">
        <w:rPr>
          <w:rFonts w:eastAsia="TimesNewRoman,Bold"/>
          <w:b/>
          <w:bCs/>
          <w:snapToGrid/>
          <w:szCs w:val="22"/>
          <w:lang w:eastAsia="lt-LT"/>
        </w:rPr>
        <w:t>apiksabanu</w:t>
      </w:r>
      <w:proofErr w:type="spellEnd"/>
      <w:r w:rsidRPr="005E1B83">
        <w:rPr>
          <w:rFonts w:eastAsia="TimesNewRoman,Bold"/>
          <w:b/>
          <w:bCs/>
          <w:snapToGrid/>
          <w:szCs w:val="22"/>
          <w:lang w:eastAsia="lt-LT"/>
        </w:rPr>
        <w:t xml:space="preserve">), kuris </w:t>
      </w:r>
      <w:bookmarkStart w:id="47" w:name="_Hlk77340305"/>
      <w:r w:rsidRPr="005E1B83">
        <w:rPr>
          <w:rFonts w:eastAsia="TimesNewRoman,Bold"/>
          <w:b/>
          <w:bCs/>
          <w:snapToGrid/>
          <w:szCs w:val="22"/>
          <w:lang w:eastAsia="lt-LT"/>
        </w:rPr>
        <w:t>padeda apsisaugoti nuo kraujo krešulių susidarymo</w:t>
      </w:r>
      <w:bookmarkEnd w:id="47"/>
      <w:r w:rsidRPr="005E1B83">
        <w:rPr>
          <w:rFonts w:eastAsia="TimesNewRoman,Bold"/>
          <w:b/>
          <w:bCs/>
          <w:snapToGrid/>
          <w:szCs w:val="22"/>
          <w:lang w:eastAsia="lt-LT"/>
        </w:rPr>
        <w:t>.</w:t>
      </w:r>
    </w:p>
    <w:p w14:paraId="15FEEA98" w14:textId="77777777" w:rsidR="00F14C97" w:rsidRPr="005E1B83" w:rsidRDefault="00F14C97">
      <w:pPr>
        <w:tabs>
          <w:tab w:val="clear" w:pos="567"/>
        </w:tabs>
        <w:autoSpaceDE w:val="0"/>
        <w:autoSpaceDN w:val="0"/>
        <w:adjustRightInd w:val="0"/>
        <w:spacing w:line="240" w:lineRule="auto"/>
        <w:rPr>
          <w:rFonts w:eastAsia="TimesNewRoman,Bold"/>
          <w:b/>
          <w:bCs/>
          <w:snapToGrid/>
          <w:szCs w:val="22"/>
          <w:lang w:eastAsia="lt-LT"/>
        </w:rPr>
      </w:pPr>
    </w:p>
    <w:p w14:paraId="6F7A7593" w14:textId="77777777" w:rsidR="00F14C97" w:rsidRPr="005E1B83" w:rsidRDefault="00AC3EAA">
      <w:pPr>
        <w:tabs>
          <w:tab w:val="clear" w:pos="567"/>
        </w:tabs>
        <w:autoSpaceDE w:val="0"/>
        <w:autoSpaceDN w:val="0"/>
        <w:adjustRightInd w:val="0"/>
        <w:spacing w:line="240" w:lineRule="auto"/>
        <w:rPr>
          <w:rFonts w:eastAsia="TimesNewRoman,Bold"/>
          <w:b/>
          <w:bCs/>
          <w:snapToGrid/>
          <w:szCs w:val="22"/>
          <w:lang w:eastAsia="lt-LT"/>
        </w:rPr>
      </w:pPr>
      <w:r w:rsidRPr="005E1B83">
        <w:rPr>
          <w:rFonts w:eastAsia="TimesNewRoman,Bold"/>
          <w:b/>
          <w:bCs/>
          <w:snapToGrid/>
          <w:szCs w:val="22"/>
          <w:lang w:eastAsia="lt-LT"/>
        </w:rPr>
        <w:t>Prašome užpildykite šį skyrių arba paprašykite tai padaryti savo gydytojo</w:t>
      </w:r>
    </w:p>
    <w:p w14:paraId="47FD769F" w14:textId="77777777" w:rsidR="00F14C97" w:rsidRPr="005E1B83" w:rsidRDefault="00AC3EAA">
      <w:p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Paciento vardas:</w:t>
      </w:r>
    </w:p>
    <w:p w14:paraId="61BC9318" w14:textId="77777777" w:rsidR="00F14C97" w:rsidRPr="005E1B83" w:rsidRDefault="00AC3EAA">
      <w:p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Gimimo data:</w:t>
      </w:r>
    </w:p>
    <w:p w14:paraId="1A63D7B0" w14:textId="77777777" w:rsidR="00F14C97" w:rsidRDefault="00AC3EAA">
      <w:p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Indikacija:</w:t>
      </w:r>
    </w:p>
    <w:p w14:paraId="3CD6C6E1" w14:textId="40F7A222" w:rsidR="00363380" w:rsidRPr="005E1B83" w:rsidRDefault="00363380">
      <w:pPr>
        <w:tabs>
          <w:tab w:val="clear" w:pos="567"/>
        </w:tabs>
        <w:autoSpaceDE w:val="0"/>
        <w:autoSpaceDN w:val="0"/>
        <w:adjustRightInd w:val="0"/>
        <w:spacing w:line="240" w:lineRule="auto"/>
        <w:rPr>
          <w:rFonts w:eastAsia="TimesNewRoman,Bold"/>
          <w:snapToGrid/>
          <w:szCs w:val="22"/>
          <w:lang w:eastAsia="lt-LT"/>
        </w:rPr>
      </w:pPr>
      <w:r>
        <w:rPr>
          <w:rFonts w:eastAsia="TimesNewRoman,Bold"/>
          <w:snapToGrid/>
          <w:szCs w:val="22"/>
          <w:lang w:eastAsia="lt-LT"/>
        </w:rPr>
        <w:t>Svoris:</w:t>
      </w:r>
    </w:p>
    <w:p w14:paraId="035637DC" w14:textId="77777777" w:rsidR="00F14C97" w:rsidRPr="005E1B83" w:rsidRDefault="00AC3EAA">
      <w:p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Dozė:     mg du kartus per parą</w:t>
      </w:r>
    </w:p>
    <w:p w14:paraId="1DA999E3" w14:textId="77777777" w:rsidR="00F14C97" w:rsidRPr="005E1B83" w:rsidRDefault="00AC3EAA">
      <w:p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Gydytojo vardas:</w:t>
      </w:r>
    </w:p>
    <w:p w14:paraId="0E815E54" w14:textId="77777777" w:rsidR="00F14C97" w:rsidRPr="005E1B83" w:rsidRDefault="00AC3EAA">
      <w:p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Gydytojo telefono numeris:</w:t>
      </w:r>
    </w:p>
    <w:p w14:paraId="140C6D39" w14:textId="77777777" w:rsidR="00F14C97" w:rsidRPr="005E1B83" w:rsidRDefault="00F14C97">
      <w:pPr>
        <w:tabs>
          <w:tab w:val="clear" w:pos="567"/>
        </w:tabs>
        <w:autoSpaceDE w:val="0"/>
        <w:autoSpaceDN w:val="0"/>
        <w:adjustRightInd w:val="0"/>
        <w:spacing w:line="240" w:lineRule="auto"/>
        <w:rPr>
          <w:rFonts w:eastAsia="TimesNewRoman,Bold"/>
          <w:b/>
          <w:bCs/>
          <w:snapToGrid/>
          <w:szCs w:val="22"/>
          <w:lang w:eastAsia="lt-LT"/>
        </w:rPr>
      </w:pPr>
    </w:p>
    <w:p w14:paraId="3BC6D9BB" w14:textId="34FC11E3" w:rsidR="00F14C97" w:rsidRPr="005E1B83" w:rsidRDefault="00AC3EAA">
      <w:pPr>
        <w:tabs>
          <w:tab w:val="clear" w:pos="567"/>
        </w:tabs>
        <w:autoSpaceDE w:val="0"/>
        <w:autoSpaceDN w:val="0"/>
        <w:adjustRightInd w:val="0"/>
        <w:spacing w:line="240" w:lineRule="auto"/>
        <w:rPr>
          <w:rFonts w:eastAsia="TimesNewRoman,Bold"/>
          <w:b/>
          <w:bCs/>
          <w:snapToGrid/>
          <w:szCs w:val="22"/>
          <w:lang w:eastAsia="lt-LT"/>
        </w:rPr>
      </w:pPr>
      <w:r w:rsidRPr="005E1B83">
        <w:rPr>
          <w:rFonts w:eastAsia="TimesNewRoman,Bold"/>
          <w:b/>
          <w:bCs/>
          <w:snapToGrid/>
          <w:szCs w:val="22"/>
          <w:lang w:eastAsia="lt-LT"/>
        </w:rPr>
        <w:t>Informacija pacientams</w:t>
      </w:r>
      <w:r w:rsidR="00025BFE">
        <w:rPr>
          <w:rFonts w:eastAsia="TimesNewRoman,Bold"/>
          <w:b/>
          <w:bCs/>
          <w:snapToGrid/>
          <w:szCs w:val="22"/>
          <w:lang w:eastAsia="lt-LT"/>
        </w:rPr>
        <w:t xml:space="preserve"> / </w:t>
      </w:r>
      <w:r w:rsidR="009A4792">
        <w:rPr>
          <w:rFonts w:eastAsia="TimesNewRoman,Bold"/>
          <w:b/>
          <w:bCs/>
          <w:snapToGrid/>
          <w:szCs w:val="22"/>
          <w:lang w:eastAsia="lt-LT"/>
        </w:rPr>
        <w:t>prižiūrintiems asmenims</w:t>
      </w:r>
      <w:r w:rsidR="00025BFE">
        <w:rPr>
          <w:rFonts w:eastAsia="TimesNewRoman,Bold"/>
          <w:b/>
          <w:bCs/>
          <w:snapToGrid/>
          <w:szCs w:val="22"/>
          <w:lang w:eastAsia="lt-LT"/>
        </w:rPr>
        <w:t>:</w:t>
      </w:r>
    </w:p>
    <w:p w14:paraId="569BB359" w14:textId="472C35FF" w:rsidR="00F14C97" w:rsidRPr="00CC6F32" w:rsidRDefault="00AC3EAA" w:rsidP="005C2F74">
      <w:pPr>
        <w:numPr>
          <w:ilvl w:val="0"/>
          <w:numId w:val="37"/>
        </w:numPr>
        <w:tabs>
          <w:tab w:val="clear" w:pos="567"/>
        </w:tabs>
        <w:autoSpaceDE w:val="0"/>
        <w:autoSpaceDN w:val="0"/>
        <w:adjustRightInd w:val="0"/>
        <w:spacing w:line="240" w:lineRule="auto"/>
        <w:rPr>
          <w:rFonts w:eastAsia="TimesNewRoman,Bold"/>
          <w:snapToGrid/>
          <w:szCs w:val="22"/>
          <w:lang w:eastAsia="lt-LT"/>
        </w:rPr>
      </w:pPr>
      <w:r w:rsidRPr="00CC6F32">
        <w:rPr>
          <w:rFonts w:eastAsia="TimesNewRoman,Bold"/>
          <w:snapToGrid/>
          <w:szCs w:val="22"/>
          <w:lang w:eastAsia="lt-LT"/>
        </w:rPr>
        <w:t xml:space="preserve">Reguliariai vartokite </w:t>
      </w:r>
      <w:r w:rsidR="00025BFE" w:rsidRPr="00CC6F32">
        <w:rPr>
          <w:rFonts w:eastAsia="TimesNewRoman,Bold"/>
          <w:snapToGrid/>
          <w:szCs w:val="22"/>
          <w:lang w:eastAsia="lt-LT"/>
        </w:rPr>
        <w:t xml:space="preserve">/ duokite </w:t>
      </w:r>
      <w:proofErr w:type="spellStart"/>
      <w:r w:rsidRPr="00CC6F32">
        <w:rPr>
          <w:rFonts w:eastAsia="TimesNewRoman,Bold"/>
          <w:bCs/>
          <w:snapToGrid/>
          <w:szCs w:val="22"/>
          <w:lang w:eastAsia="lt-LT"/>
        </w:rPr>
        <w:t>Abatixent</w:t>
      </w:r>
      <w:proofErr w:type="spellEnd"/>
      <w:r w:rsidRPr="00CC6F32">
        <w:rPr>
          <w:rFonts w:eastAsia="TimesNewRoman,Bold"/>
          <w:b/>
          <w:bCs/>
          <w:snapToGrid/>
          <w:szCs w:val="22"/>
          <w:lang w:eastAsia="lt-LT"/>
        </w:rPr>
        <w:t xml:space="preserve"> </w:t>
      </w:r>
      <w:r w:rsidRPr="00CC6F32">
        <w:rPr>
          <w:rFonts w:eastAsia="TimesNewRoman,Bold"/>
          <w:snapToGrid/>
          <w:szCs w:val="22"/>
          <w:lang w:eastAsia="lt-LT"/>
        </w:rPr>
        <w:t xml:space="preserve">kaip nurodyta. Jeigu praleidote </w:t>
      </w:r>
      <w:r w:rsidR="00CE09E1" w:rsidRPr="00CC6F32">
        <w:rPr>
          <w:rFonts w:eastAsia="TimesNewRoman,Bold"/>
          <w:snapToGrid/>
          <w:szCs w:val="22"/>
          <w:lang w:eastAsia="lt-LT"/>
        </w:rPr>
        <w:t xml:space="preserve">rytinę </w:t>
      </w:r>
      <w:r w:rsidRPr="00CC6F32">
        <w:rPr>
          <w:rFonts w:eastAsia="TimesNewRoman,Bold"/>
          <w:snapToGrid/>
          <w:szCs w:val="22"/>
          <w:lang w:eastAsia="lt-LT"/>
        </w:rPr>
        <w:t xml:space="preserve">dozę, išgerkite </w:t>
      </w:r>
      <w:r w:rsidR="000A2277" w:rsidRPr="00CC6F32">
        <w:rPr>
          <w:rFonts w:eastAsia="TimesNewRoman,Bold"/>
          <w:snapToGrid/>
          <w:szCs w:val="22"/>
          <w:lang w:eastAsia="lt-LT"/>
        </w:rPr>
        <w:t xml:space="preserve">/ </w:t>
      </w:r>
      <w:r w:rsidR="00CC6F32" w:rsidRPr="00CC6F32">
        <w:rPr>
          <w:rFonts w:eastAsia="TimesNewRoman,Bold"/>
          <w:snapToGrid/>
          <w:szCs w:val="22"/>
          <w:lang w:eastAsia="lt-LT"/>
        </w:rPr>
        <w:t>pa</w:t>
      </w:r>
      <w:r w:rsidR="000A2277" w:rsidRPr="00CC6F32">
        <w:rPr>
          <w:rFonts w:eastAsia="TimesNewRoman,Bold"/>
          <w:snapToGrid/>
          <w:szCs w:val="22"/>
          <w:lang w:eastAsia="lt-LT"/>
        </w:rPr>
        <w:t xml:space="preserve">duokite </w:t>
      </w:r>
      <w:r w:rsidRPr="00CC6F32">
        <w:rPr>
          <w:rFonts w:eastAsia="TimesNewRoman,Bold"/>
          <w:snapToGrid/>
          <w:szCs w:val="22"/>
          <w:lang w:eastAsia="lt-LT"/>
        </w:rPr>
        <w:t xml:space="preserve">ją iš karto, kai tik prisiminsite, ir </w:t>
      </w:r>
      <w:r w:rsidR="00CE09E1" w:rsidRPr="00402CDB">
        <w:t xml:space="preserve">ją galima vartoti </w:t>
      </w:r>
      <w:r w:rsidR="000A2277">
        <w:t xml:space="preserve">/ duoti </w:t>
      </w:r>
      <w:r w:rsidR="00CE09E1" w:rsidRPr="00402CDB">
        <w:t>kartu</w:t>
      </w:r>
      <w:r w:rsidR="00CE09E1" w:rsidRPr="006F0D47">
        <w:t xml:space="preserve"> </w:t>
      </w:r>
      <w:r w:rsidR="00CE09E1" w:rsidRPr="00402CDB">
        <w:t>su vakarine doze.</w:t>
      </w:r>
      <w:r w:rsidR="00CE09E1">
        <w:t xml:space="preserve"> </w:t>
      </w:r>
      <w:r w:rsidR="00CE09E1" w:rsidRPr="00402CDB">
        <w:t>Praleistą vakarinę dozę galima vartoti</w:t>
      </w:r>
      <w:r w:rsidR="000A2277">
        <w:t xml:space="preserve"> / duoti</w:t>
      </w:r>
      <w:r w:rsidR="00CE09E1" w:rsidRPr="00402CDB">
        <w:t xml:space="preserve"> tik tą patį vakarą. Nevartokite </w:t>
      </w:r>
      <w:r w:rsidR="005F280F">
        <w:t xml:space="preserve">/ neduokite </w:t>
      </w:r>
      <w:r w:rsidR="00CE09E1" w:rsidRPr="00402CDB">
        <w:t>dviejų dozių kitą rytą</w:t>
      </w:r>
      <w:r w:rsidR="005F280F">
        <w:t>.</w:t>
      </w:r>
      <w:r w:rsidR="00CC6F32">
        <w:t xml:space="preserve"> </w:t>
      </w:r>
      <w:r w:rsidR="005F280F">
        <w:t>K</w:t>
      </w:r>
      <w:r w:rsidR="00CE09E1" w:rsidRPr="001B38FF">
        <w:t xml:space="preserve">itą dieną toliau </w:t>
      </w:r>
      <w:r w:rsidR="00CC6F32">
        <w:t>vartokite įprastą dozę</w:t>
      </w:r>
      <w:r w:rsidR="00CE09E1" w:rsidRPr="001B38FF">
        <w:t xml:space="preserve"> du kartus per parą, kaip rekomenduojama</w:t>
      </w:r>
      <w:r w:rsidR="00CC6F32">
        <w:t xml:space="preserve"> pagal dozavimo planą</w:t>
      </w:r>
      <w:r w:rsidRPr="00CC6F32">
        <w:rPr>
          <w:rFonts w:eastAsia="TimesNewRoman,Bold"/>
          <w:snapToGrid/>
          <w:szCs w:val="22"/>
          <w:lang w:eastAsia="lt-LT"/>
        </w:rPr>
        <w:t>.</w:t>
      </w:r>
    </w:p>
    <w:p w14:paraId="2E3C440F" w14:textId="07A7D576" w:rsidR="00F14C97" w:rsidRPr="005E1B83" w:rsidRDefault="00AC3EAA" w:rsidP="005C2F74">
      <w:pPr>
        <w:numPr>
          <w:ilvl w:val="0"/>
          <w:numId w:val="38"/>
        </w:num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 xml:space="preserve">Nenutraukite </w:t>
      </w:r>
      <w:proofErr w:type="spellStart"/>
      <w:r w:rsidRPr="005E1B83">
        <w:rPr>
          <w:rFonts w:eastAsia="TimesNewRoman,Bold"/>
          <w:bCs/>
          <w:snapToGrid/>
          <w:szCs w:val="22"/>
          <w:lang w:eastAsia="lt-LT"/>
        </w:rPr>
        <w:t>Abatixent</w:t>
      </w:r>
      <w:proofErr w:type="spellEnd"/>
      <w:r w:rsidRPr="005E1B83">
        <w:rPr>
          <w:rFonts w:eastAsia="TimesNewRoman,Bold"/>
          <w:b/>
          <w:bCs/>
          <w:snapToGrid/>
          <w:szCs w:val="22"/>
          <w:lang w:eastAsia="lt-LT"/>
        </w:rPr>
        <w:t xml:space="preserve"> </w:t>
      </w:r>
      <w:r w:rsidRPr="005E1B83">
        <w:rPr>
          <w:rFonts w:eastAsia="TimesNewRoman,Bold"/>
          <w:snapToGrid/>
          <w:szCs w:val="22"/>
          <w:lang w:eastAsia="lt-LT"/>
        </w:rPr>
        <w:t xml:space="preserve">vartojimo </w:t>
      </w:r>
      <w:r w:rsidR="007337C7">
        <w:rPr>
          <w:rFonts w:eastAsia="TimesNewRoman,Bold"/>
          <w:snapToGrid/>
          <w:szCs w:val="22"/>
          <w:lang w:eastAsia="lt-LT"/>
        </w:rPr>
        <w:t xml:space="preserve">/ davimo </w:t>
      </w:r>
      <w:r w:rsidRPr="005E1B83">
        <w:rPr>
          <w:rFonts w:eastAsia="TimesNewRoman,Bold"/>
          <w:snapToGrid/>
          <w:szCs w:val="22"/>
          <w:lang w:eastAsia="lt-LT"/>
        </w:rPr>
        <w:t xml:space="preserve">nepasitarę su gydytoju, nes </w:t>
      </w:r>
      <w:r w:rsidR="007E2767">
        <w:rPr>
          <w:rFonts w:eastAsia="TimesNewRoman,Bold"/>
          <w:snapToGrid/>
          <w:szCs w:val="22"/>
          <w:lang w:eastAsia="lt-LT"/>
        </w:rPr>
        <w:t xml:space="preserve">Jums / pacientui </w:t>
      </w:r>
      <w:r w:rsidRPr="005E1B83">
        <w:rPr>
          <w:rFonts w:eastAsia="TimesNewRoman,Bold"/>
          <w:snapToGrid/>
          <w:szCs w:val="22"/>
          <w:lang w:eastAsia="lt-LT"/>
        </w:rPr>
        <w:t xml:space="preserve">kiltų insulto </w:t>
      </w:r>
      <w:r w:rsidR="0057487F">
        <w:rPr>
          <w:rFonts w:eastAsia="TimesNewRoman,Bold"/>
          <w:snapToGrid/>
          <w:szCs w:val="22"/>
          <w:lang w:eastAsia="lt-LT"/>
        </w:rPr>
        <w:t xml:space="preserve">/ kraujo krešulio </w:t>
      </w:r>
      <w:r w:rsidRPr="005E1B83">
        <w:rPr>
          <w:rFonts w:eastAsia="TimesNewRoman,Bold"/>
          <w:snapToGrid/>
          <w:szCs w:val="22"/>
          <w:lang w:eastAsia="lt-LT"/>
        </w:rPr>
        <w:t>ar kitokių komplikacijų rizika.</w:t>
      </w:r>
    </w:p>
    <w:p w14:paraId="590BCE69" w14:textId="77777777" w:rsidR="00F14C97" w:rsidRPr="005E1B83" w:rsidRDefault="00AC3EAA" w:rsidP="005C2F74">
      <w:pPr>
        <w:numPr>
          <w:ilvl w:val="0"/>
          <w:numId w:val="39"/>
        </w:numPr>
        <w:tabs>
          <w:tab w:val="clear" w:pos="567"/>
        </w:tabs>
        <w:autoSpaceDE w:val="0"/>
        <w:autoSpaceDN w:val="0"/>
        <w:adjustRightInd w:val="0"/>
        <w:spacing w:line="240" w:lineRule="auto"/>
        <w:rPr>
          <w:rFonts w:eastAsia="TimesNewRoman,Bold"/>
          <w:snapToGrid/>
          <w:szCs w:val="22"/>
          <w:lang w:eastAsia="lt-LT"/>
        </w:rPr>
      </w:pPr>
      <w:proofErr w:type="spellStart"/>
      <w:r w:rsidRPr="005E1B83">
        <w:rPr>
          <w:rFonts w:eastAsia="TimesNewRoman,Bold"/>
          <w:bCs/>
          <w:snapToGrid/>
          <w:szCs w:val="22"/>
          <w:lang w:eastAsia="lt-LT"/>
        </w:rPr>
        <w:t>Abatixent</w:t>
      </w:r>
      <w:proofErr w:type="spellEnd"/>
      <w:r w:rsidRPr="005E1B83">
        <w:rPr>
          <w:rFonts w:eastAsia="TimesNewRoman,Bold"/>
          <w:b/>
          <w:bCs/>
          <w:snapToGrid/>
          <w:szCs w:val="22"/>
          <w:lang w:eastAsia="lt-LT"/>
        </w:rPr>
        <w:t xml:space="preserve"> </w:t>
      </w:r>
      <w:r w:rsidRPr="005E1B83">
        <w:rPr>
          <w:rFonts w:eastAsia="TimesNewRoman,Bold"/>
          <w:snapToGrid/>
          <w:szCs w:val="22"/>
          <w:lang w:eastAsia="lt-LT"/>
        </w:rPr>
        <w:t>padeda skystinti Jūsų kraują. Tačiau dėl to Jums gali būti didesnė kraujavimo rizika.</w:t>
      </w:r>
    </w:p>
    <w:p w14:paraId="34FA7F9E" w14:textId="77777777" w:rsidR="00F14C97" w:rsidRPr="005E1B83" w:rsidRDefault="00AC3EAA" w:rsidP="005C2F74">
      <w:pPr>
        <w:numPr>
          <w:ilvl w:val="0"/>
          <w:numId w:val="40"/>
        </w:num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08FE9257" w14:textId="77777777" w:rsidR="00F14C97" w:rsidRPr="005E1B83" w:rsidRDefault="00AC3EAA" w:rsidP="005C2F74">
      <w:pPr>
        <w:numPr>
          <w:ilvl w:val="0"/>
          <w:numId w:val="41"/>
        </w:numPr>
        <w:tabs>
          <w:tab w:val="clear" w:pos="567"/>
        </w:tabs>
        <w:autoSpaceDE w:val="0"/>
        <w:autoSpaceDN w:val="0"/>
        <w:adjustRightInd w:val="0"/>
        <w:spacing w:line="240" w:lineRule="auto"/>
        <w:ind w:left="720"/>
        <w:rPr>
          <w:rFonts w:eastAsia="TimesNewRoman,Bold"/>
          <w:b/>
          <w:bCs/>
          <w:snapToGrid/>
          <w:szCs w:val="22"/>
          <w:lang w:eastAsia="lt-LT"/>
        </w:rPr>
      </w:pPr>
      <w:r w:rsidRPr="005E1B83">
        <w:rPr>
          <w:rFonts w:eastAsia="TimesNewRoman,Bold"/>
          <w:snapToGrid/>
          <w:szCs w:val="22"/>
          <w:lang w:eastAsia="lt-LT"/>
        </w:rPr>
        <w:t xml:space="preserve">Jeigu pasireiškia kraujavimas, kuris nenustoja savaime, </w:t>
      </w:r>
      <w:r w:rsidRPr="005E1B83">
        <w:rPr>
          <w:rFonts w:eastAsia="TimesNewRoman,Bold"/>
          <w:b/>
          <w:bCs/>
          <w:snapToGrid/>
          <w:szCs w:val="22"/>
          <w:lang w:eastAsia="lt-LT"/>
        </w:rPr>
        <w:t>nedelsdami kreipkitės medicininės pagalbos.</w:t>
      </w:r>
    </w:p>
    <w:p w14:paraId="2940C117" w14:textId="419E7D25" w:rsidR="00F14C97" w:rsidRPr="005E1B83" w:rsidRDefault="00AC3EAA" w:rsidP="005C2F74">
      <w:pPr>
        <w:numPr>
          <w:ilvl w:val="0"/>
          <w:numId w:val="42"/>
        </w:num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 xml:space="preserve">Jeigu Jums </w:t>
      </w:r>
      <w:r w:rsidR="00215828">
        <w:rPr>
          <w:rFonts w:eastAsia="TimesNewRoman,Bold"/>
          <w:snapToGrid/>
          <w:szCs w:val="22"/>
          <w:lang w:eastAsia="lt-LT"/>
        </w:rPr>
        <w:t xml:space="preserve">/ pacientui </w:t>
      </w:r>
      <w:r w:rsidRPr="005E1B83">
        <w:rPr>
          <w:rFonts w:eastAsia="TimesNewRoman,Bold"/>
          <w:snapToGrid/>
          <w:szCs w:val="22"/>
          <w:lang w:eastAsia="lt-LT"/>
        </w:rPr>
        <w:t>reikalinga chirurginė operacija ar bet kokia invazinė procedūra, informuokite</w:t>
      </w:r>
      <w:r w:rsidR="00AA18AB">
        <w:rPr>
          <w:rFonts w:eastAsia="TimesNewRoman,Bold"/>
          <w:snapToGrid/>
          <w:szCs w:val="22"/>
          <w:lang w:eastAsia="lt-LT"/>
        </w:rPr>
        <w:t xml:space="preserve"> sveikatos priežiūros paslaugų te</w:t>
      </w:r>
      <w:r w:rsidR="00E60CD3">
        <w:rPr>
          <w:rFonts w:eastAsia="TimesNewRoman,Bold"/>
          <w:snapToGrid/>
          <w:szCs w:val="22"/>
          <w:lang w:eastAsia="lt-LT"/>
        </w:rPr>
        <w:t>i</w:t>
      </w:r>
      <w:r w:rsidR="00AA18AB">
        <w:rPr>
          <w:rFonts w:eastAsia="TimesNewRoman,Bold"/>
          <w:snapToGrid/>
          <w:szCs w:val="22"/>
          <w:lang w:eastAsia="lt-LT"/>
        </w:rPr>
        <w:t>kėją</w:t>
      </w:r>
      <w:r w:rsidR="00465C09">
        <w:rPr>
          <w:rFonts w:eastAsia="TimesNewRoman,Bold"/>
          <w:snapToGrid/>
          <w:szCs w:val="22"/>
          <w:lang w:eastAsia="lt-LT"/>
        </w:rPr>
        <w:t>,</w:t>
      </w:r>
      <w:r w:rsidRPr="005E1B83">
        <w:rPr>
          <w:rFonts w:eastAsia="TimesNewRoman,Bold"/>
          <w:snapToGrid/>
          <w:szCs w:val="22"/>
          <w:lang w:eastAsia="lt-LT"/>
        </w:rPr>
        <w:t xml:space="preserve"> kad </w:t>
      </w:r>
      <w:r w:rsidR="00CC6F32">
        <w:rPr>
          <w:rFonts w:eastAsia="TimesNewRoman,Bold"/>
          <w:snapToGrid/>
          <w:szCs w:val="22"/>
          <w:lang w:eastAsia="lt-LT"/>
        </w:rPr>
        <w:t xml:space="preserve">Jūs / vaikas </w:t>
      </w:r>
      <w:r w:rsidRPr="005E1B83">
        <w:rPr>
          <w:rFonts w:eastAsia="TimesNewRoman,Bold"/>
          <w:snapToGrid/>
          <w:szCs w:val="22"/>
          <w:lang w:eastAsia="lt-LT"/>
        </w:rPr>
        <w:t xml:space="preserve">vartoja </w:t>
      </w:r>
      <w:proofErr w:type="spellStart"/>
      <w:r w:rsidRPr="005E1B83">
        <w:rPr>
          <w:rFonts w:eastAsia="TimesNewRoman,Bold"/>
          <w:snapToGrid/>
          <w:szCs w:val="22"/>
          <w:lang w:eastAsia="lt-LT"/>
        </w:rPr>
        <w:t>Abatixent</w:t>
      </w:r>
      <w:proofErr w:type="spellEnd"/>
      <w:r w:rsidRPr="005E1B83">
        <w:rPr>
          <w:rFonts w:eastAsia="TimesNewRoman,Bold"/>
          <w:snapToGrid/>
          <w:szCs w:val="22"/>
          <w:lang w:eastAsia="lt-LT"/>
        </w:rPr>
        <w:t>.</w:t>
      </w:r>
    </w:p>
    <w:p w14:paraId="343C4CA6" w14:textId="77777777" w:rsidR="00F14C97" w:rsidRDefault="00F14C97">
      <w:pPr>
        <w:tabs>
          <w:tab w:val="clear" w:pos="567"/>
        </w:tabs>
        <w:autoSpaceDE w:val="0"/>
        <w:autoSpaceDN w:val="0"/>
        <w:adjustRightInd w:val="0"/>
        <w:spacing w:line="240" w:lineRule="auto"/>
        <w:rPr>
          <w:rFonts w:eastAsia="TimesNewRoman,Bold"/>
          <w:b/>
          <w:bCs/>
          <w:snapToGrid/>
          <w:szCs w:val="22"/>
          <w:lang w:eastAsia="lt-LT"/>
        </w:rPr>
      </w:pPr>
    </w:p>
    <w:p w14:paraId="5AC3E9A4" w14:textId="77777777" w:rsidR="00CE09E1" w:rsidRPr="005E1B83" w:rsidRDefault="00CE09E1">
      <w:pPr>
        <w:tabs>
          <w:tab w:val="clear" w:pos="567"/>
        </w:tabs>
        <w:autoSpaceDE w:val="0"/>
        <w:autoSpaceDN w:val="0"/>
        <w:adjustRightInd w:val="0"/>
        <w:spacing w:line="240" w:lineRule="auto"/>
        <w:rPr>
          <w:rFonts w:eastAsia="TimesNewRoman,Bold"/>
          <w:b/>
          <w:bCs/>
          <w:snapToGrid/>
          <w:szCs w:val="22"/>
          <w:lang w:eastAsia="lt-LT"/>
        </w:rPr>
      </w:pPr>
    </w:p>
    <w:p w14:paraId="0855461D" w14:textId="77777777" w:rsidR="00F14C97" w:rsidRPr="005E1B83" w:rsidRDefault="00AC3EAA">
      <w:pPr>
        <w:tabs>
          <w:tab w:val="clear" w:pos="567"/>
        </w:tabs>
        <w:autoSpaceDE w:val="0"/>
        <w:autoSpaceDN w:val="0"/>
        <w:adjustRightInd w:val="0"/>
        <w:spacing w:line="240" w:lineRule="auto"/>
        <w:rPr>
          <w:rFonts w:eastAsia="TimesNewRoman,Bold"/>
          <w:b/>
          <w:bCs/>
          <w:snapToGrid/>
          <w:szCs w:val="22"/>
          <w:lang w:eastAsia="lt-LT"/>
        </w:rPr>
      </w:pPr>
      <w:r w:rsidRPr="005E1B83">
        <w:rPr>
          <w:rFonts w:eastAsia="TimesNewRoman,Bold"/>
          <w:b/>
          <w:bCs/>
          <w:snapToGrid/>
          <w:szCs w:val="22"/>
          <w:lang w:eastAsia="lt-LT"/>
        </w:rPr>
        <w:t>Informacija sveikatos priežiūros specialistams</w:t>
      </w:r>
    </w:p>
    <w:p w14:paraId="4A6F76CA" w14:textId="77777777" w:rsidR="00F14C97" w:rsidRPr="005E1B83" w:rsidRDefault="00AC3EAA" w:rsidP="005C2F74">
      <w:pPr>
        <w:numPr>
          <w:ilvl w:val="0"/>
          <w:numId w:val="43"/>
        </w:numPr>
        <w:tabs>
          <w:tab w:val="clear" w:pos="567"/>
        </w:tabs>
        <w:autoSpaceDE w:val="0"/>
        <w:autoSpaceDN w:val="0"/>
        <w:adjustRightInd w:val="0"/>
        <w:spacing w:line="240" w:lineRule="auto"/>
        <w:rPr>
          <w:rFonts w:eastAsia="TimesNewRoman,Bold"/>
          <w:snapToGrid/>
          <w:szCs w:val="22"/>
          <w:lang w:eastAsia="lt-LT"/>
        </w:rPr>
      </w:pPr>
      <w:proofErr w:type="spellStart"/>
      <w:r w:rsidRPr="005E1B83">
        <w:rPr>
          <w:rFonts w:eastAsia="TimesNewRoman,Bold"/>
          <w:bCs/>
          <w:snapToGrid/>
          <w:szCs w:val="22"/>
          <w:lang w:eastAsia="lt-LT"/>
        </w:rPr>
        <w:t>Abatixent</w:t>
      </w:r>
      <w:proofErr w:type="spellEnd"/>
      <w:r w:rsidRPr="005E1B83">
        <w:rPr>
          <w:rFonts w:eastAsia="TimesNewRoman,Bold"/>
          <w:b/>
          <w:bCs/>
          <w:snapToGrid/>
          <w:szCs w:val="22"/>
          <w:lang w:eastAsia="lt-LT"/>
        </w:rPr>
        <w:t xml:space="preserve"> </w:t>
      </w:r>
      <w:r w:rsidRPr="005E1B83">
        <w:rPr>
          <w:rFonts w:eastAsia="TimesNewRoman,Bold"/>
          <w:snapToGrid/>
          <w:szCs w:val="22"/>
          <w:lang w:eastAsia="lt-LT"/>
        </w:rPr>
        <w:t>(</w:t>
      </w:r>
      <w:proofErr w:type="spellStart"/>
      <w:r w:rsidRPr="005E1B83">
        <w:rPr>
          <w:rFonts w:eastAsia="TimesNewRoman,Bold"/>
          <w:snapToGrid/>
          <w:szCs w:val="22"/>
          <w:lang w:eastAsia="lt-LT"/>
        </w:rPr>
        <w:t>apiksabanas</w:t>
      </w:r>
      <w:proofErr w:type="spellEnd"/>
      <w:r w:rsidRPr="005E1B83">
        <w:rPr>
          <w:rFonts w:eastAsia="TimesNewRoman,Bold"/>
          <w:snapToGrid/>
          <w:szCs w:val="22"/>
          <w:lang w:eastAsia="lt-LT"/>
        </w:rPr>
        <w:t xml:space="preserve">) yra geriamasis antikoaguliantas, kuris veikia tiesiogiai selektyviai slopindamas </w:t>
      </w:r>
      <w:proofErr w:type="spellStart"/>
      <w:r w:rsidRPr="005E1B83">
        <w:rPr>
          <w:rFonts w:eastAsia="TimesNewRoman,Bold"/>
          <w:snapToGrid/>
          <w:szCs w:val="22"/>
          <w:lang w:eastAsia="lt-LT"/>
        </w:rPr>
        <w:t>Xa</w:t>
      </w:r>
      <w:proofErr w:type="spellEnd"/>
      <w:r w:rsidRPr="005E1B83">
        <w:rPr>
          <w:rFonts w:eastAsia="TimesNewRoman,Bold"/>
          <w:snapToGrid/>
          <w:szCs w:val="22"/>
          <w:lang w:eastAsia="lt-LT"/>
        </w:rPr>
        <w:t xml:space="preserve"> faktorių.</w:t>
      </w:r>
    </w:p>
    <w:p w14:paraId="312CFC53" w14:textId="77777777" w:rsidR="00F14C97" w:rsidRPr="005E1B83" w:rsidRDefault="00AC3EAA" w:rsidP="005C2F74">
      <w:pPr>
        <w:numPr>
          <w:ilvl w:val="0"/>
          <w:numId w:val="44"/>
        </w:numPr>
        <w:tabs>
          <w:tab w:val="clear" w:pos="567"/>
        </w:tabs>
        <w:autoSpaceDE w:val="0"/>
        <w:autoSpaceDN w:val="0"/>
        <w:adjustRightInd w:val="0"/>
        <w:spacing w:line="240" w:lineRule="auto"/>
        <w:rPr>
          <w:rFonts w:eastAsia="TimesNewRoman,Bold"/>
          <w:snapToGrid/>
          <w:szCs w:val="22"/>
          <w:lang w:eastAsia="lt-LT"/>
        </w:rPr>
      </w:pPr>
      <w:proofErr w:type="spellStart"/>
      <w:r w:rsidRPr="005E1B83">
        <w:rPr>
          <w:rFonts w:eastAsia="TimesNewRoman,Bold"/>
          <w:bCs/>
          <w:snapToGrid/>
          <w:szCs w:val="22"/>
          <w:lang w:eastAsia="lt-LT"/>
        </w:rPr>
        <w:t>Abatixent</w:t>
      </w:r>
      <w:proofErr w:type="spellEnd"/>
      <w:r w:rsidRPr="005E1B83">
        <w:rPr>
          <w:rFonts w:eastAsia="TimesNewRoman,Bold"/>
          <w:b/>
          <w:bCs/>
          <w:snapToGrid/>
          <w:szCs w:val="22"/>
          <w:lang w:eastAsia="lt-LT"/>
        </w:rPr>
        <w:t xml:space="preserve"> </w:t>
      </w:r>
      <w:r w:rsidRPr="005E1B83">
        <w:rPr>
          <w:rFonts w:eastAsia="TimesNewRoman,Bold"/>
          <w:snapToGrid/>
          <w:szCs w:val="22"/>
          <w:lang w:eastAsia="lt-LT"/>
        </w:rPr>
        <w:t>gali didinti kraujavimo riziką. Pasireiškus stipriam kraujavimui, jo vartojimas turi būti nedelsiant nutrauktas.</w:t>
      </w:r>
    </w:p>
    <w:p w14:paraId="25D8C6EF" w14:textId="77777777" w:rsidR="00F14C97" w:rsidRPr="005E1B83" w:rsidRDefault="00AC3EAA" w:rsidP="005C2F74">
      <w:pPr>
        <w:numPr>
          <w:ilvl w:val="0"/>
          <w:numId w:val="45"/>
        </w:numPr>
        <w:tabs>
          <w:tab w:val="clear" w:pos="567"/>
        </w:tabs>
        <w:autoSpaceDE w:val="0"/>
        <w:autoSpaceDN w:val="0"/>
        <w:adjustRightInd w:val="0"/>
        <w:spacing w:line="240" w:lineRule="auto"/>
        <w:rPr>
          <w:rFonts w:eastAsia="TimesNewRoman,Bold"/>
          <w:snapToGrid/>
          <w:szCs w:val="22"/>
          <w:lang w:eastAsia="lt-LT"/>
        </w:rPr>
      </w:pPr>
      <w:r w:rsidRPr="005E1B83">
        <w:rPr>
          <w:rFonts w:eastAsia="TimesNewRoman,Bold"/>
          <w:snapToGrid/>
          <w:szCs w:val="22"/>
          <w:lang w:eastAsia="lt-LT"/>
        </w:rPr>
        <w:t xml:space="preserve">Gydant </w:t>
      </w:r>
      <w:proofErr w:type="spellStart"/>
      <w:r w:rsidRPr="005E1B83">
        <w:rPr>
          <w:rFonts w:eastAsia="TimesNewRoman,Bold"/>
          <w:bCs/>
          <w:snapToGrid/>
          <w:szCs w:val="22"/>
          <w:lang w:eastAsia="lt-LT"/>
        </w:rPr>
        <w:t>Abatixent</w:t>
      </w:r>
      <w:proofErr w:type="spellEnd"/>
      <w:r w:rsidRPr="005E1B83">
        <w:rPr>
          <w:rFonts w:eastAsia="TimesNewRoman,Bold"/>
          <w:snapToGrid/>
          <w:szCs w:val="22"/>
          <w:lang w:eastAsia="lt-LT"/>
        </w:rPr>
        <w:t xml:space="preserve"> įprastai stebėti jo ekspozicijos nereikia. Kalibruotas kiekybinis </w:t>
      </w:r>
      <w:proofErr w:type="spellStart"/>
      <w:r w:rsidRPr="005E1B83">
        <w:rPr>
          <w:rFonts w:eastAsia="TimesNewRoman,Bold"/>
          <w:snapToGrid/>
          <w:szCs w:val="22"/>
          <w:lang w:eastAsia="lt-LT"/>
        </w:rPr>
        <w:t>anti-Xa</w:t>
      </w:r>
      <w:proofErr w:type="spellEnd"/>
      <w:r w:rsidRPr="005E1B83">
        <w:rPr>
          <w:rFonts w:eastAsia="TimesNewRoman,Bold"/>
          <w:snapToGrid/>
          <w:szCs w:val="22"/>
          <w:lang w:eastAsia="lt-LT"/>
        </w:rPr>
        <w:t xml:space="preserve"> faktoriaus mėginys gali būti naudingas išskirtinėmis aplinkybėmis, pavyzdžiui, perdozavimo ir neatidėliotinos operacijos atvejais (</w:t>
      </w:r>
      <w:proofErr w:type="spellStart"/>
      <w:r w:rsidRPr="005E1B83">
        <w:rPr>
          <w:rFonts w:eastAsia="TimesNewRoman,Bold"/>
          <w:snapToGrid/>
          <w:szCs w:val="22"/>
          <w:lang w:eastAsia="lt-LT"/>
        </w:rPr>
        <w:t>protrombino</w:t>
      </w:r>
      <w:proofErr w:type="spellEnd"/>
      <w:r w:rsidRPr="005E1B83">
        <w:rPr>
          <w:rFonts w:eastAsia="TimesNewRoman,Bold"/>
          <w:snapToGrid/>
          <w:szCs w:val="22"/>
          <w:lang w:eastAsia="lt-LT"/>
        </w:rPr>
        <w:t xml:space="preserve"> laiko (PL), </w:t>
      </w:r>
      <w:r w:rsidRPr="005E1B83">
        <w:rPr>
          <w:rFonts w:eastAsia="TimesNewRoman,Bold"/>
          <w:i/>
          <w:iCs/>
          <w:snapToGrid/>
          <w:szCs w:val="22"/>
          <w:lang w:eastAsia="lt-LT"/>
        </w:rPr>
        <w:t xml:space="preserve">INR </w:t>
      </w:r>
      <w:r w:rsidRPr="005E1B83">
        <w:rPr>
          <w:rFonts w:eastAsia="TimesNewRoman,Bold"/>
          <w:snapToGrid/>
          <w:szCs w:val="22"/>
          <w:lang w:eastAsia="lt-LT"/>
        </w:rPr>
        <w:t xml:space="preserve">ir aktyvinto dalinio </w:t>
      </w:r>
      <w:proofErr w:type="spellStart"/>
      <w:r w:rsidRPr="005E1B83">
        <w:rPr>
          <w:rFonts w:eastAsia="TimesNewRoman,Bold"/>
          <w:snapToGrid/>
          <w:szCs w:val="22"/>
          <w:lang w:eastAsia="lt-LT"/>
        </w:rPr>
        <w:t>tromboplastino</w:t>
      </w:r>
      <w:proofErr w:type="spellEnd"/>
      <w:r w:rsidRPr="005E1B83">
        <w:rPr>
          <w:rFonts w:eastAsia="TimesNewRoman,Bold"/>
          <w:snapToGrid/>
          <w:szCs w:val="22"/>
          <w:lang w:eastAsia="lt-LT"/>
        </w:rPr>
        <w:t xml:space="preserve"> laiko (</w:t>
      </w:r>
      <w:proofErr w:type="spellStart"/>
      <w:r w:rsidRPr="005E1B83">
        <w:rPr>
          <w:rFonts w:eastAsia="TimesNewRoman,Bold"/>
          <w:snapToGrid/>
          <w:szCs w:val="22"/>
          <w:lang w:eastAsia="lt-LT"/>
        </w:rPr>
        <w:t>aDTL</w:t>
      </w:r>
      <w:proofErr w:type="spellEnd"/>
      <w:r w:rsidRPr="005E1B83">
        <w:rPr>
          <w:rFonts w:eastAsia="TimesNewRoman,Bold"/>
          <w:snapToGrid/>
          <w:szCs w:val="22"/>
          <w:lang w:eastAsia="lt-LT"/>
        </w:rPr>
        <w:t>) krešėjimo mėginiai yra nerekomenduojami)- žr. PCS.</w:t>
      </w:r>
    </w:p>
    <w:p w14:paraId="08547CF2" w14:textId="73B995DF" w:rsidR="00F14C97" w:rsidRPr="005E1B83" w:rsidRDefault="003E2C7C" w:rsidP="005C2F74">
      <w:pPr>
        <w:numPr>
          <w:ilvl w:val="0"/>
          <w:numId w:val="46"/>
        </w:numPr>
        <w:tabs>
          <w:tab w:val="clear" w:pos="567"/>
        </w:tabs>
        <w:autoSpaceDE w:val="0"/>
        <w:autoSpaceDN w:val="0"/>
        <w:adjustRightInd w:val="0"/>
        <w:spacing w:line="240" w:lineRule="auto"/>
        <w:rPr>
          <w:rFonts w:eastAsia="Calibri"/>
          <w:snapToGrid/>
          <w:szCs w:val="22"/>
          <w:lang w:eastAsia="lt-LT"/>
        </w:rPr>
      </w:pPr>
      <w:r w:rsidRPr="00E203C2">
        <w:rPr>
          <w:rFonts w:eastAsia="TimesNewRoman,Bold"/>
          <w:snapToGrid/>
          <w:szCs w:val="22"/>
          <w:lang w:eastAsia="lt-LT"/>
        </w:rPr>
        <w:t xml:space="preserve">Yra suaugusiesiems skirtas vaistinis preparatas, kuris </w:t>
      </w:r>
      <w:r w:rsidR="00CC6F32">
        <w:rPr>
          <w:rFonts w:eastAsia="TimesNewRoman,Bold"/>
          <w:snapToGrid/>
          <w:szCs w:val="22"/>
          <w:lang w:eastAsia="lt-LT"/>
        </w:rPr>
        <w:t>neutralizuoja</w:t>
      </w:r>
      <w:r w:rsidRPr="00E203C2">
        <w:rPr>
          <w:rFonts w:eastAsia="TimesNewRoman,Bold"/>
          <w:snapToGrid/>
          <w:szCs w:val="22"/>
          <w:lang w:eastAsia="lt-LT"/>
        </w:rPr>
        <w:t xml:space="preserve"> </w:t>
      </w:r>
      <w:proofErr w:type="spellStart"/>
      <w:r w:rsidRPr="00E203C2">
        <w:rPr>
          <w:rFonts w:eastAsia="TimesNewRoman,Bold"/>
          <w:snapToGrid/>
          <w:szCs w:val="22"/>
          <w:lang w:eastAsia="lt-LT"/>
        </w:rPr>
        <w:t>apiksabano</w:t>
      </w:r>
      <w:proofErr w:type="spellEnd"/>
      <w:r w:rsidRPr="00E203C2">
        <w:rPr>
          <w:rFonts w:eastAsia="TimesNewRoman,Bold"/>
          <w:snapToGrid/>
          <w:szCs w:val="22"/>
          <w:lang w:eastAsia="lt-LT"/>
        </w:rPr>
        <w:t xml:space="preserve"> slopinantį poveikį </w:t>
      </w:r>
      <w:proofErr w:type="spellStart"/>
      <w:r w:rsidRPr="00E203C2">
        <w:rPr>
          <w:rFonts w:eastAsia="TimesNewRoman,Bold"/>
          <w:snapToGrid/>
          <w:szCs w:val="22"/>
          <w:lang w:eastAsia="lt-LT"/>
        </w:rPr>
        <w:t>Xa</w:t>
      </w:r>
      <w:proofErr w:type="spellEnd"/>
      <w:r w:rsidRPr="00E203C2">
        <w:rPr>
          <w:rFonts w:eastAsia="TimesNewRoman,Bold"/>
          <w:snapToGrid/>
          <w:szCs w:val="22"/>
          <w:lang w:eastAsia="lt-LT"/>
        </w:rPr>
        <w:t xml:space="preserve"> faktoriui, tačiau jo saugumas ir veiksmingumas pacientams </w:t>
      </w:r>
      <w:r w:rsidR="00CC6F32">
        <w:rPr>
          <w:rFonts w:eastAsia="TimesNewRoman,Bold"/>
          <w:snapToGrid/>
          <w:szCs w:val="22"/>
          <w:lang w:eastAsia="lt-LT"/>
        </w:rPr>
        <w:t xml:space="preserve">vaikams </w:t>
      </w:r>
      <w:r w:rsidRPr="00E203C2">
        <w:rPr>
          <w:rFonts w:eastAsia="TimesNewRoman,Bold"/>
          <w:snapToGrid/>
          <w:szCs w:val="22"/>
          <w:lang w:eastAsia="lt-LT"/>
        </w:rPr>
        <w:t>nenustatyti (žr.</w:t>
      </w:r>
      <w:r>
        <w:rPr>
          <w:rFonts w:eastAsia="TimesNewRoman,Bold"/>
          <w:snapToGrid/>
          <w:szCs w:val="22"/>
          <w:lang w:eastAsia="lt-LT"/>
        </w:rPr>
        <w:t xml:space="preserve"> </w:t>
      </w:r>
      <w:proofErr w:type="spellStart"/>
      <w:r w:rsidRPr="00E203C2">
        <w:rPr>
          <w:rFonts w:eastAsia="TimesNewRoman,Bold"/>
          <w:snapToGrid/>
          <w:szCs w:val="22"/>
          <w:lang w:eastAsia="lt-LT"/>
        </w:rPr>
        <w:t>andeksaneto</w:t>
      </w:r>
      <w:proofErr w:type="spellEnd"/>
      <w:r w:rsidRPr="00E203C2">
        <w:rPr>
          <w:rFonts w:eastAsia="TimesNewRoman,Bold"/>
          <w:snapToGrid/>
          <w:szCs w:val="22"/>
          <w:lang w:eastAsia="lt-LT"/>
        </w:rPr>
        <w:t xml:space="preserve"> alfa preparato charakteristikų santrauką).</w:t>
      </w:r>
    </w:p>
    <w:p w14:paraId="2C49F348" w14:textId="77777777" w:rsidR="00F14C97" w:rsidRPr="005E1B83"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2C06E0CE" w14:textId="614E32DB" w:rsidR="000C6110" w:rsidRDefault="000C6110">
      <w:pPr>
        <w:tabs>
          <w:tab w:val="clear" w:pos="567"/>
        </w:tabs>
        <w:spacing w:line="240" w:lineRule="auto"/>
        <w:rPr>
          <w:rFonts w:eastAsia="SimSun"/>
          <w:snapToGrid/>
          <w:sz w:val="20"/>
        </w:rPr>
      </w:pPr>
      <w:r>
        <w:br w:type="page"/>
      </w:r>
    </w:p>
    <w:p w14:paraId="36553BE1" w14:textId="77777777" w:rsidR="00F14C97" w:rsidRPr="005E1B83" w:rsidRDefault="00F14C97" w:rsidP="00281D5C">
      <w:pPr>
        <w:pStyle w:val="Paprastasistekstas"/>
        <w:tabs>
          <w:tab w:val="left" w:pos="4962"/>
          <w:tab w:val="left" w:pos="9214"/>
        </w:tabs>
        <w:ind w:right="282"/>
        <w:rPr>
          <w:rFonts w:ascii="Times New Roman" w:hAnsi="Times New Roman"/>
          <w:color w:val="000000"/>
          <w:sz w:val="24"/>
          <w:lang w:val="lt-LT"/>
        </w:rPr>
      </w:pPr>
    </w:p>
    <w:p w14:paraId="7EE6F602" w14:textId="77777777" w:rsidR="00F14C97" w:rsidRPr="005E1B83" w:rsidRDefault="00F14C97">
      <w:pPr>
        <w:tabs>
          <w:tab w:val="left" w:pos="9214"/>
        </w:tabs>
        <w:spacing w:line="240" w:lineRule="auto"/>
        <w:ind w:right="282"/>
        <w:rPr>
          <w:szCs w:val="24"/>
        </w:rPr>
      </w:pPr>
    </w:p>
    <w:p w14:paraId="7D78B1AB" w14:textId="77777777" w:rsidR="00F14C97" w:rsidRPr="005E1B83" w:rsidRDefault="00F14C97">
      <w:pPr>
        <w:tabs>
          <w:tab w:val="left" w:pos="9214"/>
        </w:tabs>
        <w:spacing w:line="240" w:lineRule="auto"/>
        <w:ind w:right="282"/>
        <w:rPr>
          <w:szCs w:val="24"/>
        </w:rPr>
      </w:pPr>
    </w:p>
    <w:p w14:paraId="1A44F292" w14:textId="77777777" w:rsidR="00F14C97" w:rsidRPr="005E1B83" w:rsidRDefault="00F14C97">
      <w:pPr>
        <w:tabs>
          <w:tab w:val="left" w:pos="9214"/>
        </w:tabs>
        <w:spacing w:line="240" w:lineRule="auto"/>
        <w:ind w:right="282"/>
        <w:rPr>
          <w:szCs w:val="24"/>
        </w:rPr>
      </w:pPr>
    </w:p>
    <w:p w14:paraId="621A91D8" w14:textId="77777777" w:rsidR="00F14C97" w:rsidRPr="005E1B83" w:rsidRDefault="00F14C97">
      <w:pPr>
        <w:tabs>
          <w:tab w:val="left" w:pos="9214"/>
        </w:tabs>
        <w:spacing w:line="240" w:lineRule="auto"/>
        <w:ind w:right="282"/>
        <w:rPr>
          <w:szCs w:val="24"/>
        </w:rPr>
      </w:pPr>
    </w:p>
    <w:p w14:paraId="3059FE43" w14:textId="77777777" w:rsidR="00F14C97" w:rsidRPr="005E1B83" w:rsidRDefault="00F14C97">
      <w:pPr>
        <w:tabs>
          <w:tab w:val="left" w:pos="9214"/>
        </w:tabs>
        <w:spacing w:line="240" w:lineRule="auto"/>
        <w:ind w:right="282"/>
        <w:rPr>
          <w:szCs w:val="24"/>
        </w:rPr>
      </w:pPr>
    </w:p>
    <w:p w14:paraId="077C0E4F" w14:textId="77777777" w:rsidR="00F14C97" w:rsidRPr="005E1B83" w:rsidRDefault="00F14C97">
      <w:pPr>
        <w:tabs>
          <w:tab w:val="left" w:pos="9214"/>
        </w:tabs>
        <w:spacing w:line="240" w:lineRule="auto"/>
        <w:ind w:right="282"/>
        <w:rPr>
          <w:szCs w:val="24"/>
        </w:rPr>
      </w:pPr>
    </w:p>
    <w:p w14:paraId="3D3DA87E" w14:textId="77777777" w:rsidR="00F14C97" w:rsidRPr="005E1B83" w:rsidRDefault="00F14C97">
      <w:pPr>
        <w:tabs>
          <w:tab w:val="left" w:pos="9214"/>
        </w:tabs>
        <w:spacing w:line="240" w:lineRule="auto"/>
        <w:ind w:right="282"/>
        <w:rPr>
          <w:szCs w:val="24"/>
        </w:rPr>
      </w:pPr>
    </w:p>
    <w:p w14:paraId="0175C1AB" w14:textId="77777777" w:rsidR="00F14C97" w:rsidRPr="005E1B83" w:rsidRDefault="00F14C97">
      <w:pPr>
        <w:tabs>
          <w:tab w:val="left" w:pos="9214"/>
        </w:tabs>
        <w:spacing w:line="240" w:lineRule="auto"/>
        <w:ind w:right="282"/>
        <w:rPr>
          <w:szCs w:val="24"/>
        </w:rPr>
      </w:pPr>
    </w:p>
    <w:p w14:paraId="1D937312" w14:textId="77777777" w:rsidR="00F14C97" w:rsidRPr="005E1B83" w:rsidRDefault="00F14C97">
      <w:pPr>
        <w:tabs>
          <w:tab w:val="left" w:pos="9214"/>
        </w:tabs>
        <w:spacing w:line="240" w:lineRule="auto"/>
        <w:ind w:right="282"/>
        <w:rPr>
          <w:szCs w:val="24"/>
        </w:rPr>
      </w:pPr>
    </w:p>
    <w:p w14:paraId="3CB24AFD" w14:textId="77777777" w:rsidR="00F14C97" w:rsidRPr="005E1B83" w:rsidRDefault="00F14C97">
      <w:pPr>
        <w:tabs>
          <w:tab w:val="left" w:pos="9214"/>
        </w:tabs>
        <w:spacing w:line="240" w:lineRule="auto"/>
        <w:ind w:right="282"/>
        <w:rPr>
          <w:szCs w:val="24"/>
        </w:rPr>
      </w:pPr>
    </w:p>
    <w:p w14:paraId="1EF39BE6" w14:textId="77777777" w:rsidR="00F14C97" w:rsidRPr="005E1B83" w:rsidRDefault="00F14C97">
      <w:pPr>
        <w:tabs>
          <w:tab w:val="left" w:pos="9214"/>
        </w:tabs>
        <w:spacing w:line="240" w:lineRule="auto"/>
        <w:ind w:right="282"/>
        <w:rPr>
          <w:szCs w:val="24"/>
        </w:rPr>
      </w:pPr>
    </w:p>
    <w:p w14:paraId="02B08965" w14:textId="77777777" w:rsidR="00F14C97" w:rsidRPr="005E1B83" w:rsidRDefault="00F14C97">
      <w:pPr>
        <w:tabs>
          <w:tab w:val="left" w:pos="9214"/>
        </w:tabs>
        <w:spacing w:line="240" w:lineRule="auto"/>
        <w:ind w:right="282"/>
        <w:rPr>
          <w:szCs w:val="24"/>
        </w:rPr>
      </w:pPr>
    </w:p>
    <w:p w14:paraId="49939C11" w14:textId="77777777" w:rsidR="00F14C97" w:rsidRPr="005E1B83" w:rsidRDefault="00F14C97">
      <w:pPr>
        <w:tabs>
          <w:tab w:val="left" w:pos="9214"/>
        </w:tabs>
        <w:spacing w:line="240" w:lineRule="auto"/>
        <w:ind w:right="282"/>
        <w:rPr>
          <w:szCs w:val="24"/>
        </w:rPr>
      </w:pPr>
    </w:p>
    <w:p w14:paraId="3ED710BE" w14:textId="77777777" w:rsidR="00F14C97" w:rsidRPr="005E1B83" w:rsidRDefault="00F14C97">
      <w:pPr>
        <w:tabs>
          <w:tab w:val="left" w:pos="9214"/>
        </w:tabs>
        <w:spacing w:line="240" w:lineRule="auto"/>
        <w:ind w:right="282"/>
        <w:rPr>
          <w:szCs w:val="24"/>
        </w:rPr>
      </w:pPr>
    </w:p>
    <w:p w14:paraId="5BAA2E53" w14:textId="77777777" w:rsidR="00F14C97" w:rsidRPr="005E1B83" w:rsidRDefault="00F14C97">
      <w:pPr>
        <w:tabs>
          <w:tab w:val="left" w:pos="9214"/>
        </w:tabs>
        <w:spacing w:line="240" w:lineRule="auto"/>
        <w:ind w:right="282"/>
        <w:rPr>
          <w:szCs w:val="24"/>
        </w:rPr>
      </w:pPr>
    </w:p>
    <w:p w14:paraId="2AC0162C" w14:textId="77777777" w:rsidR="00F14C97" w:rsidRPr="005E1B83" w:rsidRDefault="00F14C97">
      <w:pPr>
        <w:tabs>
          <w:tab w:val="left" w:pos="9214"/>
        </w:tabs>
        <w:spacing w:line="240" w:lineRule="auto"/>
        <w:ind w:right="282"/>
        <w:rPr>
          <w:szCs w:val="24"/>
        </w:rPr>
      </w:pPr>
    </w:p>
    <w:p w14:paraId="261F5EAB" w14:textId="77777777" w:rsidR="00F14C97" w:rsidRPr="005E1B83" w:rsidRDefault="00F14C97">
      <w:pPr>
        <w:tabs>
          <w:tab w:val="left" w:pos="9214"/>
        </w:tabs>
        <w:spacing w:line="240" w:lineRule="auto"/>
        <w:ind w:right="282"/>
        <w:outlineLvl w:val="0"/>
      </w:pPr>
    </w:p>
    <w:p w14:paraId="1C7F80F1" w14:textId="77777777" w:rsidR="00F14C97" w:rsidRPr="005E1B83" w:rsidRDefault="00F14C97">
      <w:pPr>
        <w:tabs>
          <w:tab w:val="left" w:pos="9214"/>
        </w:tabs>
        <w:spacing w:line="240" w:lineRule="auto"/>
        <w:ind w:right="282"/>
        <w:outlineLvl w:val="0"/>
      </w:pPr>
    </w:p>
    <w:p w14:paraId="62826794" w14:textId="77777777" w:rsidR="00F14C97" w:rsidRPr="005E1B83" w:rsidRDefault="00F14C97">
      <w:pPr>
        <w:tabs>
          <w:tab w:val="left" w:pos="9214"/>
        </w:tabs>
        <w:spacing w:line="240" w:lineRule="auto"/>
        <w:ind w:right="282"/>
        <w:outlineLvl w:val="0"/>
      </w:pPr>
    </w:p>
    <w:p w14:paraId="3FCC844A" w14:textId="77777777" w:rsidR="00F14C97" w:rsidRPr="005E1B83" w:rsidRDefault="00F14C97">
      <w:pPr>
        <w:tabs>
          <w:tab w:val="left" w:pos="9214"/>
        </w:tabs>
        <w:spacing w:line="240" w:lineRule="auto"/>
        <w:ind w:right="282"/>
        <w:outlineLvl w:val="0"/>
      </w:pPr>
    </w:p>
    <w:p w14:paraId="23FBD776" w14:textId="77777777" w:rsidR="00F14C97" w:rsidRPr="005E1B83" w:rsidRDefault="00F14C97">
      <w:pPr>
        <w:tabs>
          <w:tab w:val="left" w:pos="9214"/>
        </w:tabs>
        <w:spacing w:line="240" w:lineRule="auto"/>
        <w:ind w:right="282"/>
        <w:outlineLvl w:val="0"/>
      </w:pPr>
    </w:p>
    <w:p w14:paraId="0F8595C6" w14:textId="77777777" w:rsidR="00F14C97" w:rsidRPr="005E1B83" w:rsidRDefault="00F14C97">
      <w:pPr>
        <w:tabs>
          <w:tab w:val="left" w:pos="9214"/>
        </w:tabs>
        <w:spacing w:line="240" w:lineRule="auto"/>
        <w:ind w:right="282"/>
        <w:outlineLvl w:val="0"/>
      </w:pPr>
    </w:p>
    <w:p w14:paraId="12CF807C" w14:textId="77777777" w:rsidR="00F14C97" w:rsidRPr="005E1B83" w:rsidRDefault="00AC3EAA">
      <w:pPr>
        <w:tabs>
          <w:tab w:val="left" w:pos="9214"/>
        </w:tabs>
        <w:spacing w:line="240" w:lineRule="auto"/>
        <w:ind w:right="282"/>
        <w:jc w:val="center"/>
        <w:outlineLvl w:val="0"/>
        <w:rPr>
          <w:rFonts w:eastAsia="SimSun"/>
        </w:rPr>
      </w:pPr>
      <w:r w:rsidRPr="005E1B83">
        <w:rPr>
          <w:rStyle w:val="DoNotTranslateExternal1"/>
          <w:rFonts w:eastAsia="SimSun"/>
          <w:noProof w:val="0"/>
        </w:rPr>
        <w:t>B.</w:t>
      </w:r>
      <w:r w:rsidRPr="005E1B83">
        <w:rPr>
          <w:b/>
        </w:rPr>
        <w:t xml:space="preserve"> PAKUOTĖS LAPELIS</w:t>
      </w:r>
    </w:p>
    <w:p w14:paraId="3D80C753" w14:textId="256A7582" w:rsidR="00F14C97" w:rsidRPr="005E1B83" w:rsidRDefault="00AC3EAA">
      <w:pPr>
        <w:tabs>
          <w:tab w:val="clear" w:pos="567"/>
          <w:tab w:val="left" w:pos="720"/>
          <w:tab w:val="left" w:pos="9214"/>
        </w:tabs>
        <w:spacing w:line="240" w:lineRule="auto"/>
        <w:ind w:right="282"/>
        <w:jc w:val="center"/>
        <w:outlineLvl w:val="0"/>
      </w:pPr>
      <w:r w:rsidRPr="005E1B83">
        <w:br w:type="page"/>
      </w:r>
      <w:r w:rsidRPr="005E1B83">
        <w:rPr>
          <w:b/>
        </w:rPr>
        <w:lastRenderedPageBreak/>
        <w:t>Pakuotės lapelis: informacija pacientui</w:t>
      </w:r>
    </w:p>
    <w:p w14:paraId="106B906D" w14:textId="77777777" w:rsidR="00F14C97" w:rsidRPr="005E1B83" w:rsidRDefault="00F14C97">
      <w:pPr>
        <w:tabs>
          <w:tab w:val="clear" w:pos="567"/>
          <w:tab w:val="left" w:pos="720"/>
          <w:tab w:val="left" w:pos="9214"/>
        </w:tabs>
        <w:spacing w:line="240" w:lineRule="auto"/>
        <w:ind w:right="282"/>
        <w:jc w:val="center"/>
        <w:rPr>
          <w:b/>
        </w:rPr>
      </w:pPr>
    </w:p>
    <w:p w14:paraId="09904DD6" w14:textId="77777777" w:rsidR="00F14C97" w:rsidRPr="005E1B83" w:rsidRDefault="00AC3EAA">
      <w:pPr>
        <w:tabs>
          <w:tab w:val="clear" w:pos="567"/>
          <w:tab w:val="left" w:pos="720"/>
          <w:tab w:val="left" w:pos="9214"/>
        </w:tabs>
        <w:spacing w:line="240" w:lineRule="auto"/>
        <w:ind w:right="282"/>
        <w:jc w:val="center"/>
        <w:rPr>
          <w:b/>
        </w:rPr>
      </w:pPr>
      <w:proofErr w:type="spellStart"/>
      <w:r w:rsidRPr="005E1B83">
        <w:rPr>
          <w:b/>
        </w:rPr>
        <w:t>Abatixent</w:t>
      </w:r>
      <w:proofErr w:type="spellEnd"/>
      <w:r w:rsidRPr="005E1B83">
        <w:rPr>
          <w:b/>
        </w:rPr>
        <w:t xml:space="preserve"> 2,5 mg plėvele dengtos tabletės </w:t>
      </w:r>
    </w:p>
    <w:p w14:paraId="0006D2FA" w14:textId="77777777" w:rsidR="00F14C97" w:rsidRPr="005E1B83" w:rsidRDefault="00AC3EAA">
      <w:pPr>
        <w:tabs>
          <w:tab w:val="clear" w:pos="567"/>
          <w:tab w:val="left" w:pos="720"/>
          <w:tab w:val="left" w:pos="9214"/>
        </w:tabs>
        <w:spacing w:line="240" w:lineRule="auto"/>
        <w:ind w:right="282"/>
        <w:jc w:val="center"/>
      </w:pPr>
      <w:proofErr w:type="spellStart"/>
      <w:r w:rsidRPr="005E1B83">
        <w:t>apiksabanas</w:t>
      </w:r>
      <w:proofErr w:type="spellEnd"/>
    </w:p>
    <w:p w14:paraId="20D87832" w14:textId="77777777" w:rsidR="00F14C97" w:rsidRPr="005E1B83" w:rsidRDefault="00F14C97">
      <w:pPr>
        <w:tabs>
          <w:tab w:val="clear" w:pos="567"/>
          <w:tab w:val="left" w:pos="720"/>
          <w:tab w:val="left" w:pos="9214"/>
        </w:tabs>
        <w:suppressAutoHyphens/>
        <w:spacing w:line="240" w:lineRule="auto"/>
        <w:ind w:left="142" w:right="282" w:hanging="142"/>
        <w:rPr>
          <w:b/>
        </w:rPr>
      </w:pPr>
    </w:p>
    <w:p w14:paraId="2B87D28F" w14:textId="77777777" w:rsidR="00F14C97" w:rsidRPr="005E1B83" w:rsidRDefault="00AC3EAA">
      <w:pPr>
        <w:tabs>
          <w:tab w:val="clear" w:pos="567"/>
          <w:tab w:val="left" w:pos="720"/>
          <w:tab w:val="left" w:pos="9214"/>
        </w:tabs>
        <w:suppressAutoHyphens/>
        <w:spacing w:line="240" w:lineRule="auto"/>
        <w:ind w:left="142" w:right="282" w:hanging="142"/>
      </w:pPr>
      <w:r w:rsidRPr="005E1B83">
        <w:rPr>
          <w:b/>
        </w:rPr>
        <w:t>Atidžiai perskaitykite visą šį lapelį, prieš pradėdami vartoti vaistą, nes jame pateikiama Jums svarbi informacija.</w:t>
      </w:r>
    </w:p>
    <w:p w14:paraId="14A58880" w14:textId="77777777" w:rsidR="00F14C97" w:rsidRPr="005E1B83" w:rsidRDefault="00AC3EAA">
      <w:pPr>
        <w:numPr>
          <w:ilvl w:val="0"/>
          <w:numId w:val="1"/>
        </w:numPr>
        <w:tabs>
          <w:tab w:val="clear" w:pos="567"/>
          <w:tab w:val="left" w:pos="720"/>
          <w:tab w:val="left" w:pos="9214"/>
        </w:tabs>
        <w:spacing w:line="240" w:lineRule="auto"/>
        <w:ind w:left="567" w:right="282" w:hanging="567"/>
      </w:pPr>
      <w:r w:rsidRPr="005E1B83">
        <w:t xml:space="preserve">Neišmeskite šio lapelio, nes vėl gali prireikti jį perskaityti. </w:t>
      </w:r>
    </w:p>
    <w:p w14:paraId="2D725418" w14:textId="77777777" w:rsidR="00F14C97" w:rsidRPr="005E1B83" w:rsidRDefault="00AC3EAA">
      <w:pPr>
        <w:numPr>
          <w:ilvl w:val="0"/>
          <w:numId w:val="1"/>
        </w:numPr>
        <w:tabs>
          <w:tab w:val="clear" w:pos="567"/>
          <w:tab w:val="left" w:pos="720"/>
          <w:tab w:val="left" w:pos="9214"/>
        </w:tabs>
        <w:spacing w:line="240" w:lineRule="auto"/>
        <w:ind w:left="567" w:right="282" w:hanging="567"/>
      </w:pPr>
      <w:r w:rsidRPr="005E1B83">
        <w:t>Jeigu kiltų daugiau klausimų, kreipkitės į gydytoją, vaistininką arba slaugytoją.</w:t>
      </w:r>
    </w:p>
    <w:p w14:paraId="1610DC09" w14:textId="77777777" w:rsidR="00F14C97" w:rsidRPr="005E1B83" w:rsidRDefault="00AC3EAA">
      <w:pPr>
        <w:tabs>
          <w:tab w:val="left" w:pos="9214"/>
        </w:tabs>
        <w:spacing w:line="240" w:lineRule="auto"/>
        <w:ind w:left="567" w:right="282" w:hanging="567"/>
      </w:pPr>
      <w:r w:rsidRPr="005E1B83">
        <w:t>-</w:t>
      </w:r>
      <w:r w:rsidRPr="005E1B83">
        <w:tab/>
        <w:t>Šis vaistas skirtas tik Jums, todėl kitiems žmonėms jo duoti negalima. Vaistas gali jiems pakenkti (net tiems, kurių ligos požymiai yra tokie patys kaip Jūsų).</w:t>
      </w:r>
      <w:r w:rsidRPr="005E1B83">
        <w:rPr>
          <w:color w:val="008000"/>
        </w:rPr>
        <w:t xml:space="preserve"> </w:t>
      </w:r>
    </w:p>
    <w:p w14:paraId="1FD60B68" w14:textId="77777777" w:rsidR="00F14C97" w:rsidRPr="005E1B83" w:rsidRDefault="00AC3EAA">
      <w:pPr>
        <w:numPr>
          <w:ilvl w:val="0"/>
          <w:numId w:val="1"/>
        </w:numPr>
        <w:tabs>
          <w:tab w:val="left" w:pos="9214"/>
        </w:tabs>
        <w:spacing w:line="240" w:lineRule="auto"/>
        <w:ind w:left="567" w:right="282" w:hanging="567"/>
      </w:pPr>
      <w:r w:rsidRPr="005E1B83">
        <w:t>Jeigu pasireiškė šalutinis poveikis (net jeigu jis šiame lapelyje nenurodytas),</w:t>
      </w:r>
      <w:r w:rsidRPr="005E1B83">
        <w:rPr>
          <w:color w:val="FF0000"/>
        </w:rPr>
        <w:t xml:space="preserve"> </w:t>
      </w:r>
      <w:r w:rsidRPr="005E1B83">
        <w:t>kreipkitės į gydytoją, vaistininką arba slaugytoją. Žr. 4 skyrių.</w:t>
      </w:r>
    </w:p>
    <w:p w14:paraId="718048DB" w14:textId="77777777" w:rsidR="00F14C97" w:rsidRPr="005E1B83" w:rsidRDefault="00F14C97">
      <w:pPr>
        <w:tabs>
          <w:tab w:val="clear" w:pos="567"/>
          <w:tab w:val="left" w:pos="720"/>
          <w:tab w:val="left" w:pos="9214"/>
        </w:tabs>
        <w:spacing w:line="240" w:lineRule="auto"/>
        <w:ind w:right="282"/>
      </w:pPr>
    </w:p>
    <w:p w14:paraId="6177DC9D" w14:textId="77777777" w:rsidR="00F14C97" w:rsidRPr="005E1B83" w:rsidRDefault="00AC3EAA">
      <w:pPr>
        <w:keepNext/>
        <w:numPr>
          <w:ilvl w:val="12"/>
          <w:numId w:val="0"/>
        </w:numPr>
        <w:tabs>
          <w:tab w:val="clear" w:pos="567"/>
          <w:tab w:val="left" w:pos="720"/>
          <w:tab w:val="left" w:pos="9214"/>
        </w:tabs>
        <w:spacing w:line="240" w:lineRule="auto"/>
        <w:ind w:right="282"/>
        <w:outlineLvl w:val="0"/>
      </w:pPr>
      <w:r w:rsidRPr="005E1B83">
        <w:rPr>
          <w:b/>
        </w:rPr>
        <w:t>Apie ką rašoma šiame lapelyje?</w:t>
      </w:r>
    </w:p>
    <w:p w14:paraId="4E5751F8" w14:textId="77777777" w:rsidR="00F14C97" w:rsidRPr="005E1B83" w:rsidRDefault="00F14C97">
      <w:pPr>
        <w:keepNext/>
        <w:numPr>
          <w:ilvl w:val="12"/>
          <w:numId w:val="0"/>
        </w:numPr>
        <w:tabs>
          <w:tab w:val="clear" w:pos="567"/>
          <w:tab w:val="left" w:pos="720"/>
          <w:tab w:val="left" w:pos="9214"/>
        </w:tabs>
        <w:spacing w:line="240" w:lineRule="auto"/>
        <w:ind w:right="282"/>
        <w:outlineLvl w:val="0"/>
      </w:pPr>
    </w:p>
    <w:p w14:paraId="06F07642" w14:textId="77777777" w:rsidR="00F14C97" w:rsidRPr="005E1B83" w:rsidRDefault="00AC3EAA">
      <w:pPr>
        <w:pStyle w:val="Sraopastraipa"/>
        <w:numPr>
          <w:ilvl w:val="0"/>
          <w:numId w:val="2"/>
        </w:numPr>
        <w:tabs>
          <w:tab w:val="left" w:pos="426"/>
          <w:tab w:val="left" w:pos="9214"/>
        </w:tabs>
        <w:spacing w:line="240" w:lineRule="auto"/>
        <w:ind w:left="426" w:right="282"/>
      </w:pPr>
      <w:r w:rsidRPr="005E1B83">
        <w:t xml:space="preserve">Kas yra </w:t>
      </w:r>
      <w:proofErr w:type="spellStart"/>
      <w:r w:rsidRPr="005E1B83">
        <w:t>Abatixent</w:t>
      </w:r>
      <w:proofErr w:type="spellEnd"/>
      <w:r w:rsidRPr="005E1B83">
        <w:t xml:space="preserve"> ir kam jis vartojamas </w:t>
      </w:r>
    </w:p>
    <w:p w14:paraId="51F56950" w14:textId="77777777" w:rsidR="00F14C97" w:rsidRPr="005E1B83" w:rsidRDefault="00AC3EAA">
      <w:pPr>
        <w:pStyle w:val="Sraopastraipa"/>
        <w:numPr>
          <w:ilvl w:val="0"/>
          <w:numId w:val="2"/>
        </w:numPr>
        <w:tabs>
          <w:tab w:val="left" w:pos="426"/>
          <w:tab w:val="left" w:pos="9214"/>
        </w:tabs>
        <w:spacing w:line="240" w:lineRule="auto"/>
        <w:ind w:left="426" w:right="282"/>
      </w:pPr>
      <w:r w:rsidRPr="005E1B83">
        <w:t xml:space="preserve">Kas žinotina prieš vartojant </w:t>
      </w:r>
      <w:proofErr w:type="spellStart"/>
      <w:r w:rsidRPr="005E1B83">
        <w:t>Abatixent</w:t>
      </w:r>
      <w:proofErr w:type="spellEnd"/>
      <w:r w:rsidRPr="005E1B83">
        <w:t xml:space="preserve"> </w:t>
      </w:r>
    </w:p>
    <w:p w14:paraId="4ED609C3" w14:textId="77777777" w:rsidR="00F14C97" w:rsidRPr="005E1B83" w:rsidRDefault="00AC3EAA">
      <w:pPr>
        <w:pStyle w:val="Sraopastraipa"/>
        <w:numPr>
          <w:ilvl w:val="0"/>
          <w:numId w:val="2"/>
        </w:numPr>
        <w:tabs>
          <w:tab w:val="left" w:pos="426"/>
          <w:tab w:val="left" w:pos="9214"/>
        </w:tabs>
        <w:spacing w:line="240" w:lineRule="auto"/>
        <w:ind w:left="426" w:right="282"/>
      </w:pPr>
      <w:r w:rsidRPr="005E1B83">
        <w:t xml:space="preserve">Kaip vartoti </w:t>
      </w:r>
      <w:proofErr w:type="spellStart"/>
      <w:r w:rsidRPr="005E1B83">
        <w:t>Abatixent</w:t>
      </w:r>
      <w:proofErr w:type="spellEnd"/>
      <w:r w:rsidRPr="005E1B83">
        <w:t xml:space="preserve"> </w:t>
      </w:r>
    </w:p>
    <w:p w14:paraId="044166AB" w14:textId="77777777" w:rsidR="00F14C97" w:rsidRPr="005E1B83" w:rsidRDefault="00AC3EAA">
      <w:pPr>
        <w:pStyle w:val="Sraopastraipa"/>
        <w:numPr>
          <w:ilvl w:val="0"/>
          <w:numId w:val="2"/>
        </w:numPr>
        <w:tabs>
          <w:tab w:val="left" w:pos="426"/>
          <w:tab w:val="left" w:pos="9214"/>
        </w:tabs>
        <w:spacing w:line="240" w:lineRule="auto"/>
        <w:ind w:left="426" w:right="282"/>
      </w:pPr>
      <w:r w:rsidRPr="005E1B83">
        <w:t xml:space="preserve">Galimas šalutinis poveikis </w:t>
      </w:r>
    </w:p>
    <w:p w14:paraId="5C0C6604" w14:textId="77777777" w:rsidR="00F14C97" w:rsidRPr="005E1B83" w:rsidRDefault="00AC3EAA">
      <w:pPr>
        <w:pStyle w:val="Sraopastraipa"/>
        <w:numPr>
          <w:ilvl w:val="0"/>
          <w:numId w:val="2"/>
        </w:numPr>
        <w:tabs>
          <w:tab w:val="left" w:pos="426"/>
          <w:tab w:val="left" w:pos="9214"/>
        </w:tabs>
        <w:spacing w:line="240" w:lineRule="auto"/>
        <w:ind w:left="426" w:right="282"/>
      </w:pPr>
      <w:r w:rsidRPr="005E1B83">
        <w:t xml:space="preserve">Kaip laikyti </w:t>
      </w:r>
      <w:proofErr w:type="spellStart"/>
      <w:r w:rsidRPr="005E1B83">
        <w:t>Abatixent</w:t>
      </w:r>
      <w:proofErr w:type="spellEnd"/>
      <w:r w:rsidRPr="005E1B83">
        <w:t xml:space="preserve"> </w:t>
      </w:r>
    </w:p>
    <w:p w14:paraId="62B2949F" w14:textId="77777777" w:rsidR="00F14C97" w:rsidRPr="005E1B83" w:rsidRDefault="00AC3EAA">
      <w:pPr>
        <w:pStyle w:val="Sraopastraipa"/>
        <w:numPr>
          <w:ilvl w:val="0"/>
          <w:numId w:val="2"/>
        </w:numPr>
        <w:tabs>
          <w:tab w:val="left" w:pos="426"/>
          <w:tab w:val="left" w:pos="9214"/>
        </w:tabs>
        <w:spacing w:line="240" w:lineRule="auto"/>
        <w:ind w:left="426" w:right="282"/>
      </w:pPr>
      <w:r w:rsidRPr="005E1B83">
        <w:t>Pakuotės turinys ir kita informacija</w:t>
      </w:r>
    </w:p>
    <w:p w14:paraId="77FC8A8C" w14:textId="77777777" w:rsidR="00F14C97" w:rsidRPr="005E1B83" w:rsidRDefault="00F14C97">
      <w:pPr>
        <w:tabs>
          <w:tab w:val="clear" w:pos="567"/>
          <w:tab w:val="left" w:pos="720"/>
          <w:tab w:val="left" w:pos="9214"/>
        </w:tabs>
        <w:spacing w:line="240" w:lineRule="auto"/>
        <w:ind w:right="282"/>
      </w:pPr>
    </w:p>
    <w:p w14:paraId="2E5C278E"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20662E75" w14:textId="77777777" w:rsidR="00F14C97" w:rsidRPr="005E1B83" w:rsidRDefault="00AC3EAA">
      <w:pPr>
        <w:keepNext/>
        <w:numPr>
          <w:ilvl w:val="0"/>
          <w:numId w:val="3"/>
        </w:numPr>
        <w:tabs>
          <w:tab w:val="left" w:pos="9214"/>
        </w:tabs>
        <w:spacing w:line="240" w:lineRule="auto"/>
        <w:ind w:left="567" w:right="282"/>
        <w:rPr>
          <w:b/>
          <w:szCs w:val="22"/>
        </w:rPr>
      </w:pPr>
      <w:r w:rsidRPr="005E1B83">
        <w:rPr>
          <w:b/>
        </w:rPr>
        <w:t xml:space="preserve">Kas yra </w:t>
      </w:r>
      <w:proofErr w:type="spellStart"/>
      <w:r w:rsidRPr="005E1B83">
        <w:rPr>
          <w:b/>
        </w:rPr>
        <w:t>Abatixent</w:t>
      </w:r>
      <w:proofErr w:type="spellEnd"/>
      <w:r w:rsidRPr="005E1B83">
        <w:rPr>
          <w:b/>
        </w:rPr>
        <w:t xml:space="preserve"> ir kam jis vartojamas</w:t>
      </w:r>
    </w:p>
    <w:p w14:paraId="0B10F701" w14:textId="77777777" w:rsidR="00F14C97" w:rsidRPr="005E1B83" w:rsidRDefault="00F14C97">
      <w:pPr>
        <w:tabs>
          <w:tab w:val="clear" w:pos="567"/>
          <w:tab w:val="left" w:pos="720"/>
          <w:tab w:val="left" w:pos="9214"/>
        </w:tabs>
        <w:spacing w:line="240" w:lineRule="auto"/>
        <w:ind w:right="282"/>
        <w:rPr>
          <w:szCs w:val="22"/>
        </w:rPr>
      </w:pPr>
    </w:p>
    <w:p w14:paraId="24E09331" w14:textId="77777777" w:rsidR="00F14C97" w:rsidRPr="005E1B83" w:rsidRDefault="00AC3EAA">
      <w:pPr>
        <w:tabs>
          <w:tab w:val="clear" w:pos="567"/>
          <w:tab w:val="left" w:pos="720"/>
          <w:tab w:val="left" w:pos="9214"/>
        </w:tabs>
        <w:spacing w:line="240" w:lineRule="auto"/>
        <w:ind w:right="282"/>
      </w:pPr>
      <w:proofErr w:type="spellStart"/>
      <w:r w:rsidRPr="005E1B83">
        <w:t>Abatixent</w:t>
      </w:r>
      <w:proofErr w:type="spellEnd"/>
      <w:r w:rsidRPr="005E1B83">
        <w:t xml:space="preserve"> sudėtyje yra veikliosios medžiagos </w:t>
      </w:r>
      <w:proofErr w:type="spellStart"/>
      <w:r w:rsidRPr="005E1B83">
        <w:t>apiksabano</w:t>
      </w:r>
      <w:proofErr w:type="spellEnd"/>
      <w:r w:rsidRPr="005E1B83">
        <w:t xml:space="preserve">, kuris priklauso antikoaguliantais vadinamų vaistų grupei. Šis vaistas blokuoja </w:t>
      </w:r>
      <w:proofErr w:type="spellStart"/>
      <w:r w:rsidRPr="005E1B83">
        <w:t>Xa</w:t>
      </w:r>
      <w:proofErr w:type="spellEnd"/>
      <w:r w:rsidRPr="005E1B83">
        <w:t xml:space="preserve"> faktorių, kuris yra svarbus kraujo krešėjimo veiksnys, ir tokiu būdu padeda apsisaugoti nuo kraujo krešulių suformavimo. </w:t>
      </w:r>
    </w:p>
    <w:p w14:paraId="567B909F" w14:textId="77777777" w:rsidR="00F14C97" w:rsidRPr="005E1B83" w:rsidRDefault="00F14C97">
      <w:pPr>
        <w:tabs>
          <w:tab w:val="clear" w:pos="567"/>
          <w:tab w:val="left" w:pos="720"/>
          <w:tab w:val="left" w:pos="9214"/>
        </w:tabs>
        <w:spacing w:line="240" w:lineRule="auto"/>
        <w:ind w:right="282"/>
      </w:pPr>
    </w:p>
    <w:p w14:paraId="5D680B16" w14:textId="77777777" w:rsidR="00F14C97" w:rsidRPr="005E1B83" w:rsidRDefault="00AC3EAA">
      <w:pPr>
        <w:tabs>
          <w:tab w:val="clear" w:pos="567"/>
          <w:tab w:val="left" w:pos="720"/>
          <w:tab w:val="left" w:pos="9214"/>
        </w:tabs>
        <w:spacing w:line="240" w:lineRule="auto"/>
        <w:ind w:right="282"/>
      </w:pPr>
      <w:proofErr w:type="spellStart"/>
      <w:r w:rsidRPr="005E1B83">
        <w:t>Abatixent</w:t>
      </w:r>
      <w:proofErr w:type="spellEnd"/>
      <w:r w:rsidRPr="005E1B83">
        <w:t xml:space="preserve"> vartojamas suaugusiesiems: </w:t>
      </w:r>
    </w:p>
    <w:p w14:paraId="7B7E3756" w14:textId="77777777" w:rsidR="00F14C97" w:rsidRPr="005E1B83" w:rsidRDefault="00AC3EAA" w:rsidP="005C2F74">
      <w:pPr>
        <w:pStyle w:val="Sraopastraipa"/>
        <w:numPr>
          <w:ilvl w:val="2"/>
          <w:numId w:val="51"/>
        </w:numPr>
        <w:tabs>
          <w:tab w:val="clear" w:pos="567"/>
          <w:tab w:val="left" w:pos="720"/>
          <w:tab w:val="left" w:pos="9214"/>
        </w:tabs>
        <w:spacing w:line="240" w:lineRule="auto"/>
        <w:ind w:left="567" w:right="282" w:hanging="567"/>
      </w:pPr>
      <w:r w:rsidRPr="005E1B83">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 ir sukelti dusulį su krūtinės ląstos skausmu arba be jo. Ši būklė (plaučių embolija) gali būti pavojinga gyvybei ir reikalauti skubios medicinos pagalbos; </w:t>
      </w:r>
      <w:r w:rsidRPr="005E1B83">
        <w:br/>
      </w:r>
    </w:p>
    <w:p w14:paraId="341DD11C" w14:textId="77777777" w:rsidR="00F14C97" w:rsidRPr="005E1B83" w:rsidRDefault="00AC3EAA" w:rsidP="005C2F74">
      <w:pPr>
        <w:pStyle w:val="Sraopastraipa"/>
        <w:numPr>
          <w:ilvl w:val="2"/>
          <w:numId w:val="51"/>
        </w:numPr>
        <w:tabs>
          <w:tab w:val="clear" w:pos="567"/>
          <w:tab w:val="left" w:pos="720"/>
          <w:tab w:val="left" w:pos="9214"/>
        </w:tabs>
        <w:spacing w:line="240" w:lineRule="auto"/>
        <w:ind w:left="567" w:right="282" w:hanging="567"/>
      </w:pPr>
      <w:r w:rsidRPr="005E1B83">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r w:rsidRPr="005E1B83">
        <w:br/>
      </w:r>
    </w:p>
    <w:p w14:paraId="76EBE42E" w14:textId="77777777" w:rsidR="00F14C97" w:rsidRPr="005E1B83" w:rsidRDefault="00AC3EAA" w:rsidP="005C2F74">
      <w:pPr>
        <w:pStyle w:val="Sraopastraipa"/>
        <w:numPr>
          <w:ilvl w:val="2"/>
          <w:numId w:val="51"/>
        </w:numPr>
        <w:tabs>
          <w:tab w:val="clear" w:pos="567"/>
          <w:tab w:val="left" w:pos="720"/>
          <w:tab w:val="left" w:pos="9214"/>
        </w:tabs>
        <w:spacing w:line="240" w:lineRule="auto"/>
        <w:ind w:left="567" w:right="282" w:hanging="567"/>
        <w:rPr>
          <w:szCs w:val="22"/>
        </w:rPr>
      </w:pPr>
      <w:r w:rsidRPr="005E1B83">
        <w:t>kraujo krešuliams Jūsų kojų venose (giliųjų venų trombozei) bei Jūsų plaučių kraujagyslėse (plaučių embolijai) gydyti ir apsaugoti, kad vėl nesusiformuotų kraujo krešulių Jūsų kojose ir (arba) Jūsų plaučiuose.</w:t>
      </w:r>
    </w:p>
    <w:p w14:paraId="67500AAF" w14:textId="77777777" w:rsidR="00C54D82" w:rsidRDefault="00C54D82">
      <w:pPr>
        <w:tabs>
          <w:tab w:val="clear" w:pos="567"/>
          <w:tab w:val="left" w:pos="720"/>
          <w:tab w:val="left" w:pos="9214"/>
        </w:tabs>
        <w:spacing w:line="240" w:lineRule="auto"/>
        <w:ind w:right="282"/>
        <w:rPr>
          <w:szCs w:val="22"/>
        </w:rPr>
      </w:pPr>
      <w:bookmarkStart w:id="48" w:name="_Hlk189402737"/>
    </w:p>
    <w:p w14:paraId="75979D39" w14:textId="155A0BDF" w:rsidR="001213DC" w:rsidRPr="001213DC" w:rsidRDefault="001213DC" w:rsidP="00281D5C">
      <w:pPr>
        <w:tabs>
          <w:tab w:val="clear" w:pos="567"/>
          <w:tab w:val="left" w:pos="720"/>
          <w:tab w:val="left" w:pos="9214"/>
        </w:tabs>
        <w:spacing w:line="240" w:lineRule="auto"/>
        <w:ind w:right="282"/>
        <w:rPr>
          <w:szCs w:val="22"/>
        </w:rPr>
      </w:pPr>
      <w:proofErr w:type="spellStart"/>
      <w:r>
        <w:rPr>
          <w:szCs w:val="22"/>
        </w:rPr>
        <w:t>Abatixent</w:t>
      </w:r>
      <w:proofErr w:type="spellEnd"/>
      <w:r w:rsidRPr="001213DC">
        <w:rPr>
          <w:szCs w:val="22"/>
        </w:rPr>
        <w:t xml:space="preserve"> vartojamas vaik</w:t>
      </w:r>
      <w:r>
        <w:rPr>
          <w:szCs w:val="22"/>
        </w:rPr>
        <w:t>ams</w:t>
      </w:r>
      <w:r w:rsidRPr="001213DC">
        <w:rPr>
          <w:szCs w:val="22"/>
        </w:rPr>
        <w:t>, kurių amžius nuo 28</w:t>
      </w:r>
      <w:r w:rsidR="003F7767">
        <w:rPr>
          <w:szCs w:val="22"/>
        </w:rPr>
        <w:t> </w:t>
      </w:r>
      <w:r w:rsidRPr="001213DC">
        <w:rPr>
          <w:szCs w:val="22"/>
        </w:rPr>
        <w:t>dienų iki mažiau kaip 18</w:t>
      </w:r>
      <w:r w:rsidR="000F51CF">
        <w:rPr>
          <w:szCs w:val="22"/>
        </w:rPr>
        <w:t> </w:t>
      </w:r>
      <w:r w:rsidRPr="001213DC">
        <w:rPr>
          <w:szCs w:val="22"/>
        </w:rPr>
        <w:t xml:space="preserve">metų, </w:t>
      </w:r>
      <w:r w:rsidR="00000437">
        <w:rPr>
          <w:szCs w:val="22"/>
        </w:rPr>
        <w:t xml:space="preserve">kraujo krešuliams </w:t>
      </w:r>
      <w:r>
        <w:rPr>
          <w:szCs w:val="22"/>
        </w:rPr>
        <w:t xml:space="preserve">gydyti ir </w:t>
      </w:r>
      <w:r w:rsidRPr="001213DC">
        <w:rPr>
          <w:szCs w:val="22"/>
        </w:rPr>
        <w:t xml:space="preserve">užkirsti kelią pakartotiniam kraujo krešulių </w:t>
      </w:r>
      <w:r w:rsidR="00000437">
        <w:rPr>
          <w:szCs w:val="22"/>
        </w:rPr>
        <w:t>susidarymui</w:t>
      </w:r>
      <w:r w:rsidRPr="001213DC">
        <w:rPr>
          <w:szCs w:val="22"/>
        </w:rPr>
        <w:t xml:space="preserve"> venose arba plaučių kraujagyslėse.</w:t>
      </w:r>
    </w:p>
    <w:p w14:paraId="4970180D" w14:textId="77777777" w:rsidR="001213DC" w:rsidRDefault="001213DC" w:rsidP="001213DC">
      <w:pPr>
        <w:tabs>
          <w:tab w:val="clear" w:pos="567"/>
          <w:tab w:val="left" w:pos="720"/>
          <w:tab w:val="left" w:pos="9214"/>
        </w:tabs>
        <w:spacing w:line="240" w:lineRule="auto"/>
        <w:ind w:left="567" w:right="282" w:hanging="567"/>
        <w:rPr>
          <w:szCs w:val="22"/>
        </w:rPr>
      </w:pPr>
    </w:p>
    <w:p w14:paraId="529D9DB7" w14:textId="18F64946" w:rsidR="00F14C97" w:rsidRPr="005E1B83" w:rsidRDefault="00000437" w:rsidP="001213DC">
      <w:pPr>
        <w:tabs>
          <w:tab w:val="clear" w:pos="567"/>
          <w:tab w:val="left" w:pos="720"/>
          <w:tab w:val="left" w:pos="9214"/>
        </w:tabs>
        <w:spacing w:line="240" w:lineRule="auto"/>
        <w:ind w:left="567" w:right="282" w:hanging="567"/>
        <w:rPr>
          <w:szCs w:val="22"/>
        </w:rPr>
      </w:pPr>
      <w:r>
        <w:rPr>
          <w:szCs w:val="22"/>
        </w:rPr>
        <w:t>Apie dozę,</w:t>
      </w:r>
      <w:r w:rsidR="00532256" w:rsidRPr="001213DC">
        <w:rPr>
          <w:szCs w:val="22"/>
        </w:rPr>
        <w:t xml:space="preserve"> </w:t>
      </w:r>
      <w:r w:rsidR="00532256">
        <w:rPr>
          <w:szCs w:val="22"/>
        </w:rPr>
        <w:t>rekomenduojam</w:t>
      </w:r>
      <w:r>
        <w:rPr>
          <w:szCs w:val="22"/>
        </w:rPr>
        <w:t>ą pagal kūno svorį,</w:t>
      </w:r>
      <w:r w:rsidR="00532256">
        <w:rPr>
          <w:szCs w:val="22"/>
        </w:rPr>
        <w:t xml:space="preserve"> </w:t>
      </w:r>
      <w:r w:rsidR="001213DC" w:rsidRPr="001213DC">
        <w:rPr>
          <w:szCs w:val="22"/>
        </w:rPr>
        <w:t>žr.</w:t>
      </w:r>
      <w:r w:rsidR="0017124C">
        <w:rPr>
          <w:szCs w:val="22"/>
        </w:rPr>
        <w:t> </w:t>
      </w:r>
      <w:r w:rsidR="001213DC" w:rsidRPr="001213DC">
        <w:rPr>
          <w:szCs w:val="22"/>
        </w:rPr>
        <w:t>3 skyri</w:t>
      </w:r>
      <w:r>
        <w:rPr>
          <w:szCs w:val="22"/>
        </w:rPr>
        <w:t>uje</w:t>
      </w:r>
      <w:r w:rsidR="001213DC">
        <w:rPr>
          <w:szCs w:val="22"/>
        </w:rPr>
        <w:t>.</w:t>
      </w:r>
    </w:p>
    <w:p w14:paraId="03B849A1" w14:textId="77777777" w:rsidR="00F14C97" w:rsidRPr="005E1B83" w:rsidRDefault="00F14C97">
      <w:pPr>
        <w:tabs>
          <w:tab w:val="clear" w:pos="567"/>
          <w:tab w:val="left" w:pos="720"/>
          <w:tab w:val="left" w:pos="9214"/>
        </w:tabs>
        <w:spacing w:line="240" w:lineRule="auto"/>
        <w:ind w:right="282"/>
        <w:rPr>
          <w:szCs w:val="22"/>
        </w:rPr>
      </w:pPr>
    </w:p>
    <w:bookmarkEnd w:id="48"/>
    <w:p w14:paraId="4FED584A" w14:textId="77777777" w:rsidR="00F14C97" w:rsidRPr="005E1B83" w:rsidRDefault="00AC3EAA">
      <w:pPr>
        <w:keepNext/>
        <w:numPr>
          <w:ilvl w:val="0"/>
          <w:numId w:val="3"/>
        </w:numPr>
        <w:tabs>
          <w:tab w:val="left" w:pos="9214"/>
        </w:tabs>
        <w:spacing w:line="240" w:lineRule="auto"/>
        <w:ind w:left="567" w:right="282"/>
        <w:rPr>
          <w:b/>
          <w:szCs w:val="22"/>
        </w:rPr>
      </w:pPr>
      <w:r w:rsidRPr="005E1B83">
        <w:rPr>
          <w:b/>
        </w:rPr>
        <w:lastRenderedPageBreak/>
        <w:t xml:space="preserve">Kas žinotina prieš vartojant </w:t>
      </w:r>
      <w:proofErr w:type="spellStart"/>
      <w:r w:rsidRPr="005E1B83">
        <w:rPr>
          <w:b/>
        </w:rPr>
        <w:t>Abatixent</w:t>
      </w:r>
      <w:proofErr w:type="spellEnd"/>
      <w:r w:rsidRPr="005E1B83">
        <w:t xml:space="preserve"> </w:t>
      </w:r>
    </w:p>
    <w:p w14:paraId="5F60EE91" w14:textId="77777777" w:rsidR="00F14C97" w:rsidRPr="005E1B83" w:rsidRDefault="00F14C97">
      <w:pPr>
        <w:keepNext/>
        <w:tabs>
          <w:tab w:val="clear" w:pos="567"/>
          <w:tab w:val="left" w:pos="720"/>
          <w:tab w:val="left" w:pos="9214"/>
        </w:tabs>
        <w:spacing w:line="240" w:lineRule="auto"/>
        <w:ind w:right="282"/>
        <w:outlineLvl w:val="0"/>
        <w:rPr>
          <w:i/>
          <w:szCs w:val="22"/>
        </w:rPr>
      </w:pPr>
    </w:p>
    <w:p w14:paraId="24AD08CB" w14:textId="002ABF84" w:rsidR="00F14C97" w:rsidRPr="005E1B83" w:rsidRDefault="00AC3EAA">
      <w:pPr>
        <w:keepNext/>
        <w:numPr>
          <w:ilvl w:val="12"/>
          <w:numId w:val="0"/>
        </w:numPr>
        <w:tabs>
          <w:tab w:val="clear" w:pos="567"/>
          <w:tab w:val="left" w:pos="720"/>
          <w:tab w:val="left" w:pos="9214"/>
        </w:tabs>
        <w:spacing w:line="240" w:lineRule="auto"/>
        <w:ind w:right="282"/>
        <w:outlineLvl w:val="0"/>
        <w:rPr>
          <w:szCs w:val="22"/>
        </w:rPr>
      </w:pPr>
      <w:proofErr w:type="spellStart"/>
      <w:r w:rsidRPr="005E1B83">
        <w:rPr>
          <w:b/>
        </w:rPr>
        <w:t>Abatixent</w:t>
      </w:r>
      <w:proofErr w:type="spellEnd"/>
      <w:r w:rsidRPr="005E1B83">
        <w:rPr>
          <w:b/>
        </w:rPr>
        <w:t xml:space="preserve"> vartoti </w:t>
      </w:r>
      <w:r w:rsidR="00A45F95" w:rsidRPr="005E1B83">
        <w:rPr>
          <w:b/>
        </w:rPr>
        <w:t>draudžiama</w:t>
      </w:r>
      <w:r w:rsidRPr="005E1B83">
        <w:rPr>
          <w:b/>
        </w:rPr>
        <w:t>:</w:t>
      </w:r>
    </w:p>
    <w:p w14:paraId="1D371E9A" w14:textId="77777777" w:rsidR="00F14C97" w:rsidRPr="005E1B83"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5E1B83">
        <w:t xml:space="preserve">jeigu yra </w:t>
      </w:r>
      <w:r w:rsidRPr="005E1B83">
        <w:rPr>
          <w:b/>
        </w:rPr>
        <w:t>alergija</w:t>
      </w:r>
      <w:r w:rsidRPr="005E1B83">
        <w:t xml:space="preserve"> </w:t>
      </w:r>
      <w:proofErr w:type="spellStart"/>
      <w:r w:rsidRPr="005E1B83">
        <w:t>apiksabanui</w:t>
      </w:r>
      <w:proofErr w:type="spellEnd"/>
      <w:r w:rsidRPr="005E1B83">
        <w:t xml:space="preserve"> arba bet kuriai pagalbinei šio vaisto medžiagai (jos išvardytos 6 skyriuje); </w:t>
      </w:r>
    </w:p>
    <w:p w14:paraId="669DBF07" w14:textId="77777777" w:rsidR="00F14C97" w:rsidRPr="005E1B83"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5E1B83">
        <w:t xml:space="preserve">jeigu </w:t>
      </w:r>
      <w:r w:rsidRPr="005E1B83">
        <w:rPr>
          <w:b/>
        </w:rPr>
        <w:t>smarkiai kraujuojate</w:t>
      </w:r>
      <w:r w:rsidRPr="005E1B83">
        <w:t xml:space="preserve">; </w:t>
      </w:r>
    </w:p>
    <w:p w14:paraId="4CB65B84" w14:textId="77777777" w:rsidR="00F14C97" w:rsidRPr="005E1B83"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5E1B83">
        <w:t xml:space="preserve">jeigu sergate kokio nors </w:t>
      </w:r>
      <w:r w:rsidRPr="005E1B83">
        <w:rPr>
          <w:b/>
        </w:rPr>
        <w:t>organo liga</w:t>
      </w:r>
      <w:r w:rsidRPr="005E1B83">
        <w:t xml:space="preserve">, dėl kurios padidėja stipraus kraujavimo rizika (pvz., </w:t>
      </w:r>
      <w:r w:rsidRPr="005E1B83">
        <w:rPr>
          <w:b/>
        </w:rPr>
        <w:t>aktyvi arba neseniai buvusi skrandžio arba žarnų opa</w:t>
      </w:r>
      <w:r w:rsidRPr="005E1B83">
        <w:t xml:space="preserve">, neseniai pasireiškęs kraujavimas į galvos smegenis); </w:t>
      </w:r>
    </w:p>
    <w:p w14:paraId="0AE1A6FB" w14:textId="77777777" w:rsidR="00F14C97" w:rsidRPr="005E1B83"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5E1B83">
        <w:t xml:space="preserve">jeigu sergate </w:t>
      </w:r>
      <w:r w:rsidRPr="005E1B83">
        <w:rPr>
          <w:b/>
        </w:rPr>
        <w:t>kepenų liga</w:t>
      </w:r>
      <w:r w:rsidRPr="005E1B83">
        <w:t xml:space="preserve">, dėl kurios padidėja kraujavimo rizika (dėl kepenų ligos pasireiškia </w:t>
      </w:r>
      <w:proofErr w:type="spellStart"/>
      <w:r w:rsidRPr="005E1B83">
        <w:t>koaguliopatija</w:t>
      </w:r>
      <w:proofErr w:type="spellEnd"/>
      <w:r w:rsidRPr="005E1B83">
        <w:t xml:space="preserve">); </w:t>
      </w:r>
    </w:p>
    <w:p w14:paraId="0DCF9E5D" w14:textId="77777777" w:rsidR="00F14C97" w:rsidRPr="005E1B83"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5E1B83">
        <w:t xml:space="preserve">jeigu </w:t>
      </w:r>
      <w:r w:rsidRPr="005E1B83">
        <w:rPr>
          <w:b/>
        </w:rPr>
        <w:t>vartojate vaistų, kurie neleidžia kraujui krešėti</w:t>
      </w:r>
      <w:r w:rsidRPr="005E1B83">
        <w:t xml:space="preserve"> (pvz., varfarino, </w:t>
      </w:r>
      <w:proofErr w:type="spellStart"/>
      <w:r w:rsidRPr="005E1B83">
        <w:t>rivaroksabano</w:t>
      </w:r>
      <w:proofErr w:type="spellEnd"/>
      <w:r w:rsidRPr="005E1B83">
        <w:t xml:space="preserve">, </w:t>
      </w:r>
      <w:proofErr w:type="spellStart"/>
      <w:r w:rsidRPr="005E1B83">
        <w:t>dabigatrano</w:t>
      </w:r>
      <w:proofErr w:type="spellEnd"/>
      <w:r w:rsidRPr="005E1B83">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5E1B83">
        <w:t>kateterinė</w:t>
      </w:r>
      <w:proofErr w:type="spellEnd"/>
      <w:r w:rsidRPr="005E1B83">
        <w:t xml:space="preserve"> </w:t>
      </w:r>
      <w:proofErr w:type="spellStart"/>
      <w:r w:rsidRPr="005E1B83">
        <w:t>abliacija</w:t>
      </w:r>
      <w:proofErr w:type="spellEnd"/>
      <w:r w:rsidRPr="005E1B83">
        <w:t>) gydymui nuo nereguliaraus širdies ritmo (aritmijos).</w:t>
      </w:r>
    </w:p>
    <w:p w14:paraId="70FB0B95" w14:textId="77777777" w:rsidR="00F14C97" w:rsidRPr="005E1B83" w:rsidRDefault="00F14C97">
      <w:pPr>
        <w:tabs>
          <w:tab w:val="clear" w:pos="567"/>
          <w:tab w:val="left" w:pos="720"/>
          <w:tab w:val="left" w:pos="9214"/>
        </w:tabs>
        <w:spacing w:line="240" w:lineRule="auto"/>
        <w:ind w:right="282"/>
        <w:rPr>
          <w:szCs w:val="22"/>
        </w:rPr>
      </w:pPr>
    </w:p>
    <w:p w14:paraId="69F83D00" w14:textId="77777777" w:rsidR="00F14C97" w:rsidRPr="005E1B83" w:rsidRDefault="00AC3EAA">
      <w:pPr>
        <w:numPr>
          <w:ilvl w:val="12"/>
          <w:numId w:val="0"/>
        </w:numPr>
        <w:tabs>
          <w:tab w:val="clear" w:pos="567"/>
          <w:tab w:val="left" w:pos="720"/>
          <w:tab w:val="left" w:pos="9214"/>
        </w:tabs>
        <w:spacing w:line="240" w:lineRule="auto"/>
        <w:ind w:right="282"/>
        <w:outlineLvl w:val="0"/>
        <w:rPr>
          <w:b/>
          <w:szCs w:val="22"/>
        </w:rPr>
      </w:pPr>
      <w:r w:rsidRPr="005E1B83">
        <w:rPr>
          <w:b/>
        </w:rPr>
        <w:t xml:space="preserve">Įspėjimai ir atsargumo priemonės </w:t>
      </w:r>
    </w:p>
    <w:p w14:paraId="73491C29"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Pasitarkite su gydytoju, vaistininku arba slaugytoju, prieš pradėdami vartoti šį vaistą, jeigu Jums yra kuri nors iš toliau išvardytų būklių: </w:t>
      </w:r>
    </w:p>
    <w:p w14:paraId="56CA5810" w14:textId="77777777" w:rsidR="00F14C97" w:rsidRPr="005E1B83" w:rsidRDefault="00AC3EAA">
      <w:pPr>
        <w:pStyle w:val="Sraopastraipa"/>
        <w:numPr>
          <w:ilvl w:val="0"/>
          <w:numId w:val="8"/>
        </w:numPr>
        <w:tabs>
          <w:tab w:val="left" w:pos="9214"/>
        </w:tabs>
        <w:spacing w:line="240" w:lineRule="auto"/>
        <w:ind w:left="567" w:right="282" w:hanging="567"/>
      </w:pPr>
      <w:r w:rsidRPr="005E1B83">
        <w:rPr>
          <w:b/>
        </w:rPr>
        <w:t>padidėjusi kraujavimo rizika</w:t>
      </w:r>
      <w:r w:rsidRPr="005E1B83">
        <w:t xml:space="preserve">, pavyzdžiui: </w:t>
      </w:r>
    </w:p>
    <w:p w14:paraId="2BA151BA" w14:textId="77777777" w:rsidR="00F14C97" w:rsidRPr="005E1B83" w:rsidRDefault="00AC3EAA">
      <w:pPr>
        <w:pStyle w:val="Sraopastraipa"/>
        <w:numPr>
          <w:ilvl w:val="0"/>
          <w:numId w:val="9"/>
        </w:numPr>
        <w:tabs>
          <w:tab w:val="left" w:pos="9214"/>
        </w:tabs>
        <w:spacing w:line="240" w:lineRule="auto"/>
        <w:ind w:left="1134" w:right="282" w:hanging="567"/>
      </w:pPr>
      <w:r w:rsidRPr="005E1B83">
        <w:rPr>
          <w:b/>
        </w:rPr>
        <w:t>krešėjimo sutrikimas</w:t>
      </w:r>
      <w:r w:rsidRPr="005E1B83">
        <w:t>, įskaitant būkles, dėl kurių sumažėja trombocitų aktyvumas;</w:t>
      </w:r>
    </w:p>
    <w:p w14:paraId="66C92655" w14:textId="77777777" w:rsidR="00F14C97" w:rsidRPr="005E1B83" w:rsidRDefault="00AC3EAA">
      <w:pPr>
        <w:pStyle w:val="Sraopastraipa"/>
        <w:numPr>
          <w:ilvl w:val="0"/>
          <w:numId w:val="9"/>
        </w:numPr>
        <w:tabs>
          <w:tab w:val="left" w:pos="9214"/>
        </w:tabs>
        <w:spacing w:line="240" w:lineRule="auto"/>
        <w:ind w:left="1134" w:right="282" w:hanging="567"/>
      </w:pPr>
      <w:r w:rsidRPr="005E1B83">
        <w:rPr>
          <w:b/>
        </w:rPr>
        <w:t>labai aukštas kraujospūdis</w:t>
      </w:r>
      <w:r w:rsidRPr="005E1B83">
        <w:t xml:space="preserve">, kuris nesureguliuotas skiriant gydymą vaistais; </w:t>
      </w:r>
    </w:p>
    <w:p w14:paraId="4DD07BF2" w14:textId="3B65C232" w:rsidR="00F14C97" w:rsidRPr="005E1B83" w:rsidRDefault="00AC3EAA">
      <w:pPr>
        <w:pStyle w:val="Sraopastraipa"/>
        <w:numPr>
          <w:ilvl w:val="0"/>
          <w:numId w:val="9"/>
        </w:numPr>
        <w:tabs>
          <w:tab w:val="left" w:pos="9214"/>
        </w:tabs>
        <w:spacing w:line="240" w:lineRule="auto"/>
        <w:ind w:left="1134" w:right="282" w:hanging="567"/>
      </w:pPr>
      <w:r w:rsidRPr="005E1B83">
        <w:t>esate vyresni kaip 75</w:t>
      </w:r>
      <w:r w:rsidR="000F51CF">
        <w:t> </w:t>
      </w:r>
      <w:r w:rsidRPr="005E1B83">
        <w:t xml:space="preserve">metų; </w:t>
      </w:r>
    </w:p>
    <w:p w14:paraId="522FD06C" w14:textId="77777777" w:rsidR="00F14C97" w:rsidRPr="005E1B83" w:rsidRDefault="00AC3EAA">
      <w:pPr>
        <w:pStyle w:val="Sraopastraipa"/>
        <w:numPr>
          <w:ilvl w:val="0"/>
          <w:numId w:val="9"/>
        </w:numPr>
        <w:tabs>
          <w:tab w:val="left" w:pos="9214"/>
        </w:tabs>
        <w:spacing w:line="240" w:lineRule="auto"/>
        <w:ind w:left="1134" w:right="282" w:hanging="567"/>
      </w:pPr>
      <w:r w:rsidRPr="005E1B83">
        <w:t xml:space="preserve">sveriate 60 kg arba mažiau; </w:t>
      </w:r>
    </w:p>
    <w:p w14:paraId="0F5BB374" w14:textId="77777777" w:rsidR="00F14C97" w:rsidRPr="005E1B83" w:rsidRDefault="00AC3EAA">
      <w:pPr>
        <w:pStyle w:val="Sraopastraipa"/>
        <w:numPr>
          <w:ilvl w:val="0"/>
          <w:numId w:val="8"/>
        </w:numPr>
        <w:tabs>
          <w:tab w:val="left" w:pos="9214"/>
        </w:tabs>
        <w:spacing w:line="240" w:lineRule="auto"/>
        <w:ind w:left="567" w:right="282" w:hanging="567"/>
      </w:pPr>
      <w:r w:rsidRPr="005E1B83">
        <w:rPr>
          <w:b/>
        </w:rPr>
        <w:t>sunki inkstų liga arba jeigu Jums atliekamos dializės</w:t>
      </w:r>
      <w:r w:rsidRPr="005E1B83">
        <w:t xml:space="preserve">; </w:t>
      </w:r>
    </w:p>
    <w:p w14:paraId="4C00120D" w14:textId="7A65AC21" w:rsidR="00F14C97" w:rsidRPr="005E1B83" w:rsidRDefault="00AC3EAA">
      <w:pPr>
        <w:pStyle w:val="Sraopastraipa"/>
        <w:numPr>
          <w:ilvl w:val="0"/>
          <w:numId w:val="8"/>
        </w:numPr>
        <w:tabs>
          <w:tab w:val="left" w:pos="9214"/>
        </w:tabs>
        <w:spacing w:line="240" w:lineRule="auto"/>
        <w:ind w:left="567" w:right="282" w:hanging="567"/>
      </w:pPr>
      <w:r w:rsidRPr="005E1B83">
        <w:rPr>
          <w:b/>
        </w:rPr>
        <w:t xml:space="preserve">kepenų sutrikimas arba anksčiau buvo kepenų </w:t>
      </w:r>
      <w:r w:rsidR="00A31F83" w:rsidRPr="005E1B83">
        <w:rPr>
          <w:b/>
        </w:rPr>
        <w:t xml:space="preserve">funkcijos </w:t>
      </w:r>
      <w:r w:rsidRPr="005E1B83">
        <w:rPr>
          <w:b/>
        </w:rPr>
        <w:t>sutrikimų</w:t>
      </w:r>
      <w:r w:rsidRPr="005E1B83">
        <w:t xml:space="preserve">. Šio vaisto bus atsargiai skiriama pacientams, kuriems yra pakitusios kepenų </w:t>
      </w:r>
      <w:r w:rsidR="00A31F83" w:rsidRPr="005E1B83">
        <w:t xml:space="preserve">funkcijos </w:t>
      </w:r>
      <w:r w:rsidRPr="005E1B83">
        <w:t xml:space="preserve">požymių; </w:t>
      </w:r>
    </w:p>
    <w:p w14:paraId="39C15D4E" w14:textId="77777777" w:rsidR="00F14C97" w:rsidRPr="005E1B83" w:rsidRDefault="00AC3EAA">
      <w:pPr>
        <w:pStyle w:val="Sraopastraipa"/>
        <w:numPr>
          <w:ilvl w:val="0"/>
          <w:numId w:val="8"/>
        </w:numPr>
        <w:tabs>
          <w:tab w:val="left" w:pos="9214"/>
        </w:tabs>
        <w:spacing w:line="240" w:lineRule="auto"/>
        <w:ind w:left="567" w:right="282" w:hanging="567"/>
      </w:pPr>
      <w:r w:rsidRPr="005E1B83">
        <w:t xml:space="preserve">į Jūsų stuburą yra įvestas vamzdelis (kateteris) arba buvo leidžiama vaistų (nejautrai sukelti arba skausmui malšinti); šiuo atveju gydytojas nurodys Jums vartoti </w:t>
      </w:r>
      <w:r w:rsidRPr="005E1B83">
        <w:rPr>
          <w:snapToGrid w:val="0"/>
        </w:rPr>
        <w:t xml:space="preserve">šio vaisto </w:t>
      </w:r>
      <w:r w:rsidRPr="005E1B83">
        <w:t xml:space="preserve">po kateterio pašalinimo praėjus 5 valandoms ar daugiau; </w:t>
      </w:r>
    </w:p>
    <w:p w14:paraId="4A255858" w14:textId="77777777" w:rsidR="00F14C97" w:rsidRPr="005E1B83" w:rsidRDefault="00AC3EAA">
      <w:pPr>
        <w:pStyle w:val="Sraopastraipa"/>
        <w:numPr>
          <w:ilvl w:val="0"/>
          <w:numId w:val="8"/>
        </w:numPr>
        <w:tabs>
          <w:tab w:val="left" w:pos="9214"/>
        </w:tabs>
        <w:spacing w:line="240" w:lineRule="auto"/>
        <w:ind w:left="567" w:right="282" w:hanging="567"/>
      </w:pPr>
      <w:r w:rsidRPr="005E1B83">
        <w:t xml:space="preserve">Jums </w:t>
      </w:r>
      <w:r w:rsidRPr="005E1B83">
        <w:rPr>
          <w:b/>
        </w:rPr>
        <w:t>protezuoti širdies vožtuvai</w:t>
      </w:r>
      <w:r w:rsidRPr="005E1B83">
        <w:t xml:space="preserve">; </w:t>
      </w:r>
    </w:p>
    <w:p w14:paraId="15BB0E19" w14:textId="77777777" w:rsidR="00F14C97" w:rsidRPr="005E1B83" w:rsidRDefault="00AC3EAA">
      <w:pPr>
        <w:pStyle w:val="Sraopastraipa"/>
        <w:numPr>
          <w:ilvl w:val="0"/>
          <w:numId w:val="8"/>
        </w:numPr>
        <w:tabs>
          <w:tab w:val="left" w:pos="9214"/>
        </w:tabs>
        <w:spacing w:line="240" w:lineRule="auto"/>
        <w:ind w:left="567" w:right="282" w:hanging="567"/>
      </w:pPr>
      <w:r w:rsidRPr="005E1B83">
        <w:t xml:space="preserve">jei gydytojas nustatė, kad Jūsų kraujospūdis nestabilus arba jei numatoma skirti kitą gydymą ar atlikti chirurginę operaciją kraujo krešuliui iš plaučių pašalinti. </w:t>
      </w:r>
    </w:p>
    <w:p w14:paraId="44189EA9" w14:textId="77777777" w:rsidR="00F14C97" w:rsidRPr="005E1B83" w:rsidRDefault="00F14C97">
      <w:pPr>
        <w:tabs>
          <w:tab w:val="clear" w:pos="567"/>
          <w:tab w:val="left" w:pos="720"/>
          <w:tab w:val="left" w:pos="9214"/>
        </w:tabs>
        <w:spacing w:line="240" w:lineRule="auto"/>
        <w:ind w:left="567" w:right="282" w:hanging="567"/>
      </w:pPr>
    </w:p>
    <w:p w14:paraId="7F8BA177"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Vartojant </w:t>
      </w:r>
      <w:proofErr w:type="spellStart"/>
      <w:r w:rsidRPr="005E1B83">
        <w:t>Abatixent</w:t>
      </w:r>
      <w:proofErr w:type="spellEnd"/>
      <w:r w:rsidRPr="005E1B83">
        <w:t xml:space="preserve">, ypatingų atsargumo priemonių reikia, jeigu: </w:t>
      </w:r>
    </w:p>
    <w:p w14:paraId="2ABE5DE6" w14:textId="64F04941" w:rsidR="00F14C97" w:rsidRPr="005E1B83" w:rsidRDefault="00AC3EAA">
      <w:pPr>
        <w:pStyle w:val="Sraopastraipa"/>
        <w:numPr>
          <w:ilvl w:val="0"/>
          <w:numId w:val="10"/>
        </w:numPr>
        <w:tabs>
          <w:tab w:val="left" w:pos="9214"/>
        </w:tabs>
        <w:spacing w:line="240" w:lineRule="auto"/>
        <w:ind w:left="567" w:right="282" w:hanging="567"/>
      </w:pPr>
      <w:r w:rsidRPr="005E1B83">
        <w:t xml:space="preserve">jeigu žinote, kad sergate liga, vadinama </w:t>
      </w:r>
      <w:proofErr w:type="spellStart"/>
      <w:r w:rsidRPr="005E1B83">
        <w:t>antifosfolipidiniu</w:t>
      </w:r>
      <w:proofErr w:type="spellEnd"/>
      <w:r w:rsidRPr="005E1B83">
        <w:t xml:space="preserve"> sindromu (imuninės sistemos sutrikimas, dėl kurio padidėja kraujo krešulių susiformavimo rizika). Tokiu atveju pasakykite apie tai gydytojui, kuris nuspręs, ar reikės keisti Jums taikomą gydymą. </w:t>
      </w:r>
    </w:p>
    <w:p w14:paraId="64250A35" w14:textId="77777777" w:rsidR="00F14C97" w:rsidRPr="005E1B83" w:rsidRDefault="00F14C97">
      <w:pPr>
        <w:numPr>
          <w:ilvl w:val="12"/>
          <w:numId w:val="0"/>
        </w:numPr>
        <w:tabs>
          <w:tab w:val="clear" w:pos="567"/>
          <w:tab w:val="left" w:pos="720"/>
          <w:tab w:val="left" w:pos="9214"/>
        </w:tabs>
        <w:spacing w:line="240" w:lineRule="auto"/>
        <w:ind w:right="282"/>
      </w:pPr>
    </w:p>
    <w:p w14:paraId="7C05824B" w14:textId="77777777" w:rsidR="00F14C97" w:rsidRPr="005E1B83" w:rsidRDefault="00AC3EAA">
      <w:pPr>
        <w:numPr>
          <w:ilvl w:val="12"/>
          <w:numId w:val="0"/>
        </w:numPr>
        <w:tabs>
          <w:tab w:val="clear" w:pos="567"/>
          <w:tab w:val="left" w:pos="720"/>
          <w:tab w:val="left" w:pos="9214"/>
        </w:tabs>
        <w:spacing w:line="240" w:lineRule="auto"/>
        <w:ind w:right="282"/>
      </w:pPr>
      <w:r w:rsidRPr="005E1B83">
        <w:t>Jeigu Jums prireiks chirurginės operacijos arba procedūros, kuri gali sukelti kraujavimą, Jūsų gydytojas gali paprašyti laikinai neilgam nutraukti šio vaisto vartojimą. Jeigu abejojate, ar procedūra gali sukelti kraujavimą, klauskite gydytojo.</w:t>
      </w:r>
    </w:p>
    <w:p w14:paraId="7A647ECA"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7C60FBD9" w14:textId="77777777" w:rsidR="00F14C97" w:rsidRPr="005E1B83" w:rsidRDefault="00AC3EAA">
      <w:pPr>
        <w:keepNext/>
        <w:numPr>
          <w:ilvl w:val="12"/>
          <w:numId w:val="0"/>
        </w:numPr>
        <w:tabs>
          <w:tab w:val="clear" w:pos="567"/>
          <w:tab w:val="left" w:pos="720"/>
          <w:tab w:val="left" w:pos="9214"/>
        </w:tabs>
        <w:spacing w:line="240" w:lineRule="auto"/>
        <w:ind w:right="282"/>
        <w:rPr>
          <w:b/>
          <w:bCs/>
        </w:rPr>
      </w:pPr>
      <w:r w:rsidRPr="005E1B83">
        <w:rPr>
          <w:b/>
        </w:rPr>
        <w:t>Vaikams ir paaugliams</w:t>
      </w:r>
    </w:p>
    <w:p w14:paraId="2FAAA666" w14:textId="0096186F" w:rsidR="00F14C97" w:rsidRPr="005E1B83" w:rsidRDefault="00AC3EAA">
      <w:pPr>
        <w:keepNext/>
        <w:numPr>
          <w:ilvl w:val="12"/>
          <w:numId w:val="0"/>
        </w:numPr>
        <w:tabs>
          <w:tab w:val="clear" w:pos="567"/>
          <w:tab w:val="left" w:pos="720"/>
          <w:tab w:val="left" w:pos="9214"/>
        </w:tabs>
        <w:spacing w:line="240" w:lineRule="auto"/>
        <w:ind w:right="282"/>
        <w:rPr>
          <w:b/>
          <w:bCs/>
        </w:rPr>
      </w:pPr>
      <w:r w:rsidRPr="005E1B83">
        <w:t xml:space="preserve">Šio vaisto nerekomenduojama vartoti </w:t>
      </w:r>
      <w:bookmarkStart w:id="49" w:name="_Hlk189402910"/>
      <w:r w:rsidRPr="005E1B83">
        <w:t>vaikams ir paaugliams</w:t>
      </w:r>
      <w:r w:rsidR="001213DC">
        <w:t xml:space="preserve">, kurių kūno svoris mažesnis </w:t>
      </w:r>
      <w:r w:rsidR="00000437">
        <w:t>kaip</w:t>
      </w:r>
      <w:r w:rsidR="001213DC">
        <w:t xml:space="preserve"> 35 kg</w:t>
      </w:r>
      <w:bookmarkEnd w:id="49"/>
      <w:r w:rsidRPr="005E1B83">
        <w:t>.</w:t>
      </w:r>
    </w:p>
    <w:p w14:paraId="40BE668E" w14:textId="77777777" w:rsidR="00F14C97" w:rsidRPr="005E1B83" w:rsidRDefault="00F14C97">
      <w:pPr>
        <w:keepNext/>
        <w:numPr>
          <w:ilvl w:val="12"/>
          <w:numId w:val="0"/>
        </w:numPr>
        <w:tabs>
          <w:tab w:val="clear" w:pos="567"/>
          <w:tab w:val="left" w:pos="720"/>
          <w:tab w:val="left" w:pos="9214"/>
        </w:tabs>
        <w:spacing w:line="240" w:lineRule="auto"/>
        <w:ind w:right="282"/>
        <w:rPr>
          <w:b/>
        </w:rPr>
      </w:pPr>
    </w:p>
    <w:p w14:paraId="637124B5" w14:textId="77777777" w:rsidR="00F14C97" w:rsidRPr="005E1B83" w:rsidRDefault="00AC3EAA">
      <w:pPr>
        <w:keepNext/>
        <w:numPr>
          <w:ilvl w:val="12"/>
          <w:numId w:val="0"/>
        </w:numPr>
        <w:tabs>
          <w:tab w:val="clear" w:pos="567"/>
          <w:tab w:val="left" w:pos="720"/>
          <w:tab w:val="left" w:pos="9214"/>
        </w:tabs>
        <w:spacing w:line="240" w:lineRule="auto"/>
        <w:ind w:right="282"/>
      </w:pPr>
      <w:r w:rsidRPr="005E1B83">
        <w:rPr>
          <w:b/>
        </w:rPr>
        <w:t xml:space="preserve">Kiti vaistai ir </w:t>
      </w:r>
      <w:proofErr w:type="spellStart"/>
      <w:r w:rsidRPr="005E1B83">
        <w:rPr>
          <w:b/>
        </w:rPr>
        <w:t>Abatixent</w:t>
      </w:r>
      <w:proofErr w:type="spellEnd"/>
    </w:p>
    <w:p w14:paraId="069A2CC4" w14:textId="6F3C26E8" w:rsidR="00F14C97" w:rsidRPr="005E1B83" w:rsidRDefault="00AC3EAA">
      <w:pPr>
        <w:numPr>
          <w:ilvl w:val="12"/>
          <w:numId w:val="0"/>
        </w:numPr>
        <w:tabs>
          <w:tab w:val="clear" w:pos="567"/>
          <w:tab w:val="left" w:pos="720"/>
          <w:tab w:val="left" w:pos="9214"/>
        </w:tabs>
        <w:spacing w:line="240" w:lineRule="auto"/>
        <w:ind w:right="282"/>
        <w:rPr>
          <w:szCs w:val="22"/>
        </w:rPr>
      </w:pPr>
      <w:r w:rsidRPr="005E1B83">
        <w:t>Jeigu vartojate ar neseniai vartojote kitų vaistų arba dėl to nesate tikri, apie tai pasakykite gydytojui, vaistininkui arba slaugytojai.</w:t>
      </w:r>
    </w:p>
    <w:p w14:paraId="63B41C17" w14:textId="77777777" w:rsidR="00F14C97" w:rsidRPr="005E1B83" w:rsidRDefault="00F14C97">
      <w:pPr>
        <w:numPr>
          <w:ilvl w:val="12"/>
          <w:numId w:val="0"/>
        </w:numPr>
        <w:tabs>
          <w:tab w:val="clear" w:pos="567"/>
          <w:tab w:val="left" w:pos="720"/>
          <w:tab w:val="left" w:pos="9214"/>
        </w:tabs>
        <w:spacing w:line="240" w:lineRule="auto"/>
        <w:ind w:right="282"/>
      </w:pPr>
    </w:p>
    <w:p w14:paraId="0FA683BD"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Kai kurie vaistai gali stiprinti </w:t>
      </w:r>
      <w:proofErr w:type="spellStart"/>
      <w:r w:rsidRPr="005E1B83">
        <w:t>Abatixent</w:t>
      </w:r>
      <w:proofErr w:type="spellEnd"/>
      <w:r w:rsidRPr="005E1B83">
        <w:t xml:space="preserve"> poveikį, o kiti vaistai gali jį silpninti. Jūsų gydytojas nuspręs, ar Jums skirti </w:t>
      </w:r>
      <w:proofErr w:type="spellStart"/>
      <w:r w:rsidRPr="005E1B83">
        <w:t>Abatixent</w:t>
      </w:r>
      <w:proofErr w:type="spellEnd"/>
      <w:r w:rsidRPr="005E1B83">
        <w:t xml:space="preserve"> šių vaistų vartojimo metu ir kaip atidžiai stebėti Jūsų būklę. </w:t>
      </w:r>
    </w:p>
    <w:p w14:paraId="021893EC" w14:textId="77777777" w:rsidR="00F14C97" w:rsidRPr="005E1B83" w:rsidRDefault="00F14C97">
      <w:pPr>
        <w:numPr>
          <w:ilvl w:val="12"/>
          <w:numId w:val="0"/>
        </w:numPr>
        <w:tabs>
          <w:tab w:val="clear" w:pos="567"/>
          <w:tab w:val="left" w:pos="720"/>
          <w:tab w:val="left" w:pos="9214"/>
        </w:tabs>
        <w:spacing w:line="240" w:lineRule="auto"/>
        <w:ind w:right="282"/>
      </w:pPr>
    </w:p>
    <w:p w14:paraId="03EF894C" w14:textId="77777777" w:rsidR="00F14C97" w:rsidRPr="005E1B83" w:rsidRDefault="00AC3EAA">
      <w:pPr>
        <w:numPr>
          <w:ilvl w:val="12"/>
          <w:numId w:val="0"/>
        </w:numPr>
        <w:tabs>
          <w:tab w:val="clear" w:pos="567"/>
          <w:tab w:val="left" w:pos="720"/>
          <w:tab w:val="left" w:pos="9214"/>
        </w:tabs>
        <w:spacing w:line="240" w:lineRule="auto"/>
        <w:ind w:right="282"/>
        <w:rPr>
          <w:szCs w:val="22"/>
        </w:rPr>
      </w:pPr>
      <w:r w:rsidRPr="005E1B83">
        <w:lastRenderedPageBreak/>
        <w:t xml:space="preserve">Toliau išvardyti vaistai gali stiprinti </w:t>
      </w:r>
      <w:proofErr w:type="spellStart"/>
      <w:r w:rsidRPr="005E1B83">
        <w:t>Abatixent</w:t>
      </w:r>
      <w:proofErr w:type="spellEnd"/>
      <w:r w:rsidRPr="005E1B83">
        <w:t xml:space="preserve"> poveikį ir didinti nepageidaujamo kraujavimo galimybę:</w:t>
      </w:r>
    </w:p>
    <w:p w14:paraId="1772E3CF" w14:textId="77777777" w:rsidR="00F14C97" w:rsidRPr="005E1B83" w:rsidRDefault="00AC3EAA">
      <w:pPr>
        <w:pStyle w:val="Sraopastraipa"/>
        <w:numPr>
          <w:ilvl w:val="0"/>
          <w:numId w:val="11"/>
        </w:numPr>
        <w:tabs>
          <w:tab w:val="left" w:pos="9214"/>
        </w:tabs>
        <w:spacing w:line="240" w:lineRule="auto"/>
        <w:ind w:left="567" w:right="282" w:hanging="567"/>
      </w:pPr>
      <w:r w:rsidRPr="005E1B83">
        <w:t xml:space="preserve">kai kurie </w:t>
      </w:r>
      <w:r w:rsidRPr="005E1B83">
        <w:rPr>
          <w:b/>
        </w:rPr>
        <w:t>vaistai nuo grybelių sukeltų infekcijų</w:t>
      </w:r>
      <w:r w:rsidRPr="005E1B83">
        <w:t xml:space="preserve"> (pvz., </w:t>
      </w:r>
      <w:proofErr w:type="spellStart"/>
      <w:r w:rsidRPr="005E1B83">
        <w:t>ketokonazolas</w:t>
      </w:r>
      <w:proofErr w:type="spellEnd"/>
      <w:r w:rsidRPr="005E1B83">
        <w:t xml:space="preserve"> ir kt.); </w:t>
      </w:r>
    </w:p>
    <w:p w14:paraId="2D9A3357" w14:textId="77777777" w:rsidR="00F14C97" w:rsidRPr="005E1B83" w:rsidRDefault="00AC3EAA">
      <w:pPr>
        <w:pStyle w:val="Sraopastraipa"/>
        <w:numPr>
          <w:ilvl w:val="0"/>
          <w:numId w:val="11"/>
        </w:numPr>
        <w:tabs>
          <w:tab w:val="left" w:pos="9214"/>
        </w:tabs>
        <w:spacing w:line="240" w:lineRule="auto"/>
        <w:ind w:left="567" w:right="282" w:hanging="567"/>
      </w:pPr>
      <w:r w:rsidRPr="005E1B83">
        <w:t xml:space="preserve">kai kurie </w:t>
      </w:r>
      <w:proofErr w:type="spellStart"/>
      <w:r w:rsidRPr="005E1B83">
        <w:rPr>
          <w:b/>
        </w:rPr>
        <w:t>priešvirusiniai</w:t>
      </w:r>
      <w:proofErr w:type="spellEnd"/>
      <w:r w:rsidRPr="005E1B83">
        <w:rPr>
          <w:b/>
        </w:rPr>
        <w:t xml:space="preserve"> vaistai nuo ŽIV ar </w:t>
      </w:r>
      <w:r w:rsidRPr="005E1B83">
        <w:rPr>
          <w:b/>
          <w:i/>
          <w:iCs/>
        </w:rPr>
        <w:t xml:space="preserve">AIDS </w:t>
      </w:r>
      <w:r w:rsidRPr="005E1B83">
        <w:rPr>
          <w:b/>
        </w:rPr>
        <w:t>(įgyto imunodeficito sindromo)</w:t>
      </w:r>
      <w:r w:rsidRPr="005E1B83">
        <w:t xml:space="preserve"> (pvz., ritonaviras);</w:t>
      </w:r>
    </w:p>
    <w:p w14:paraId="0FB04F36" w14:textId="77777777" w:rsidR="00F14C97" w:rsidRPr="005E1B83" w:rsidRDefault="00AC3EAA">
      <w:pPr>
        <w:pStyle w:val="Sraopastraipa"/>
        <w:numPr>
          <w:ilvl w:val="0"/>
          <w:numId w:val="11"/>
        </w:numPr>
        <w:tabs>
          <w:tab w:val="left" w:pos="9214"/>
        </w:tabs>
        <w:spacing w:line="240" w:lineRule="auto"/>
        <w:ind w:left="567" w:right="282" w:hanging="567"/>
      </w:pPr>
      <w:r w:rsidRPr="005E1B83">
        <w:t xml:space="preserve">kiti </w:t>
      </w:r>
      <w:r w:rsidRPr="005E1B83">
        <w:rPr>
          <w:b/>
        </w:rPr>
        <w:t>kraujo krešėjimui mažinti vartojami vaistai</w:t>
      </w:r>
      <w:r w:rsidRPr="005E1B83">
        <w:t xml:space="preserve"> (pvz., </w:t>
      </w:r>
      <w:proofErr w:type="spellStart"/>
      <w:r w:rsidRPr="005E1B83">
        <w:t>enoksaparinas</w:t>
      </w:r>
      <w:proofErr w:type="spellEnd"/>
      <w:r w:rsidRPr="005E1B83">
        <w:t xml:space="preserve"> ir kt.); </w:t>
      </w:r>
    </w:p>
    <w:p w14:paraId="79DB8818" w14:textId="77777777" w:rsidR="00F14C97" w:rsidRPr="005E1B83" w:rsidRDefault="00AC3EAA">
      <w:pPr>
        <w:pStyle w:val="Sraopastraipa"/>
        <w:numPr>
          <w:ilvl w:val="0"/>
          <w:numId w:val="11"/>
        </w:numPr>
        <w:tabs>
          <w:tab w:val="left" w:pos="9214"/>
        </w:tabs>
        <w:spacing w:line="240" w:lineRule="auto"/>
        <w:ind w:left="567" w:right="282" w:hanging="567"/>
      </w:pPr>
      <w:r w:rsidRPr="005E1B83">
        <w:rPr>
          <w:b/>
        </w:rPr>
        <w:t>vaistai nuo uždegimo ar skausmo</w:t>
      </w:r>
      <w:r w:rsidRPr="005E1B83">
        <w:t xml:space="preserve"> (pvz., </w:t>
      </w:r>
      <w:proofErr w:type="spellStart"/>
      <w:r w:rsidRPr="005E1B83">
        <w:t>acetilsalicilo</w:t>
      </w:r>
      <w:proofErr w:type="spellEnd"/>
      <w:r w:rsidRPr="005E1B83">
        <w:t xml:space="preserve"> rūgštis ar </w:t>
      </w:r>
      <w:proofErr w:type="spellStart"/>
      <w:r w:rsidRPr="005E1B83">
        <w:t>naproksenas</w:t>
      </w:r>
      <w:proofErr w:type="spellEnd"/>
      <w:r w:rsidRPr="005E1B83">
        <w:t xml:space="preserve">). Ypač, jei esate vyresni kaip 75 metų ir vartojate </w:t>
      </w:r>
      <w:proofErr w:type="spellStart"/>
      <w:r w:rsidRPr="005E1B83">
        <w:t>acetilsalicilo</w:t>
      </w:r>
      <w:proofErr w:type="spellEnd"/>
      <w:r w:rsidRPr="005E1B83">
        <w:t xml:space="preserve"> rūgšties, Jums gali būti padidėjusi kraujavimo galimybė; </w:t>
      </w:r>
    </w:p>
    <w:p w14:paraId="7600EF1F" w14:textId="77777777" w:rsidR="00F14C97" w:rsidRPr="005E1B83" w:rsidRDefault="00AC3EAA">
      <w:pPr>
        <w:pStyle w:val="Sraopastraipa"/>
        <w:numPr>
          <w:ilvl w:val="0"/>
          <w:numId w:val="11"/>
        </w:numPr>
        <w:tabs>
          <w:tab w:val="left" w:pos="9214"/>
        </w:tabs>
        <w:spacing w:line="240" w:lineRule="auto"/>
        <w:ind w:left="567" w:right="282" w:hanging="567"/>
      </w:pPr>
      <w:r w:rsidRPr="005E1B83">
        <w:rPr>
          <w:b/>
        </w:rPr>
        <w:t>vaistai nuo aukšto kraujospūdžio ar širdies sutrikimų</w:t>
      </w:r>
      <w:r w:rsidRPr="005E1B83">
        <w:t xml:space="preserve"> (pvz., </w:t>
      </w:r>
      <w:proofErr w:type="spellStart"/>
      <w:r w:rsidRPr="005E1B83">
        <w:t>diltiazemas</w:t>
      </w:r>
      <w:proofErr w:type="spellEnd"/>
      <w:r w:rsidRPr="005E1B83">
        <w:t xml:space="preserve">); </w:t>
      </w:r>
    </w:p>
    <w:p w14:paraId="1CE27E29" w14:textId="77777777" w:rsidR="00F14C97" w:rsidRPr="005E1B83" w:rsidRDefault="00AC3EAA">
      <w:pPr>
        <w:pStyle w:val="Sraopastraipa"/>
        <w:numPr>
          <w:ilvl w:val="0"/>
          <w:numId w:val="11"/>
        </w:numPr>
        <w:tabs>
          <w:tab w:val="left" w:pos="9214"/>
        </w:tabs>
        <w:spacing w:line="240" w:lineRule="auto"/>
        <w:ind w:left="567" w:right="282" w:hanging="567"/>
      </w:pPr>
      <w:r w:rsidRPr="005E1B83">
        <w:rPr>
          <w:b/>
        </w:rPr>
        <w:t>antidepresantai</w:t>
      </w:r>
      <w:r w:rsidRPr="005E1B83">
        <w:t xml:space="preserve">, vadinamieji </w:t>
      </w:r>
      <w:r w:rsidRPr="005E1B83">
        <w:rPr>
          <w:b/>
        </w:rPr>
        <w:t xml:space="preserve">selektyvieji </w:t>
      </w:r>
      <w:proofErr w:type="spellStart"/>
      <w:r w:rsidRPr="005E1B83">
        <w:rPr>
          <w:b/>
        </w:rPr>
        <w:t>serotonino</w:t>
      </w:r>
      <w:proofErr w:type="spellEnd"/>
      <w:r w:rsidRPr="005E1B83">
        <w:rPr>
          <w:b/>
        </w:rPr>
        <w:t xml:space="preserve"> reabsorbcijos inhibitoriai arba </w:t>
      </w:r>
      <w:proofErr w:type="spellStart"/>
      <w:r w:rsidRPr="005E1B83">
        <w:rPr>
          <w:b/>
        </w:rPr>
        <w:t>serotonino-norepinefrino</w:t>
      </w:r>
      <w:proofErr w:type="spellEnd"/>
      <w:r w:rsidRPr="005E1B83">
        <w:rPr>
          <w:b/>
        </w:rPr>
        <w:t xml:space="preserve"> reabsorbcijos inhibitoriai</w:t>
      </w:r>
      <w:r w:rsidRPr="005E1B83">
        <w:t xml:space="preserve">. </w:t>
      </w:r>
    </w:p>
    <w:p w14:paraId="380EB526" w14:textId="77777777" w:rsidR="00F14C97" w:rsidRPr="005E1B83" w:rsidRDefault="00F14C97">
      <w:pPr>
        <w:numPr>
          <w:ilvl w:val="12"/>
          <w:numId w:val="0"/>
        </w:numPr>
        <w:tabs>
          <w:tab w:val="clear" w:pos="567"/>
          <w:tab w:val="left" w:pos="720"/>
          <w:tab w:val="left" w:pos="9214"/>
        </w:tabs>
        <w:spacing w:line="240" w:lineRule="auto"/>
        <w:ind w:right="282"/>
      </w:pPr>
    </w:p>
    <w:p w14:paraId="27484CDF"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Toliau išvardyti vaistai gali silpninti </w:t>
      </w:r>
      <w:proofErr w:type="spellStart"/>
      <w:r w:rsidRPr="005E1B83">
        <w:t>Abatixent</w:t>
      </w:r>
      <w:proofErr w:type="spellEnd"/>
      <w:r w:rsidRPr="005E1B83">
        <w:t xml:space="preserve"> pajėgumą apsaugoti nuo kraujo krešulių susiformavimo: </w:t>
      </w:r>
    </w:p>
    <w:p w14:paraId="1BB9C73A" w14:textId="77777777" w:rsidR="00F14C97" w:rsidRPr="005E1B83" w:rsidRDefault="00AC3EAA">
      <w:pPr>
        <w:pStyle w:val="Sraopastraipa"/>
        <w:numPr>
          <w:ilvl w:val="0"/>
          <w:numId w:val="12"/>
        </w:numPr>
        <w:tabs>
          <w:tab w:val="left" w:pos="9214"/>
        </w:tabs>
        <w:spacing w:line="240" w:lineRule="auto"/>
        <w:ind w:left="567" w:right="282" w:hanging="567"/>
      </w:pPr>
      <w:r w:rsidRPr="005E1B83">
        <w:rPr>
          <w:b/>
        </w:rPr>
        <w:t>vaistai, užkertantys kelią epilepsijos ar traukulių</w:t>
      </w:r>
      <w:r w:rsidRPr="005E1B83">
        <w:t xml:space="preserve"> pasireiškimui (pvz., </w:t>
      </w:r>
      <w:proofErr w:type="spellStart"/>
      <w:r w:rsidRPr="005E1B83">
        <w:t>fenitoinas</w:t>
      </w:r>
      <w:proofErr w:type="spellEnd"/>
      <w:r w:rsidRPr="005E1B83">
        <w:t xml:space="preserve"> ir kt.); </w:t>
      </w:r>
    </w:p>
    <w:p w14:paraId="411CC919" w14:textId="77777777" w:rsidR="00F14C97" w:rsidRPr="005E1B83" w:rsidRDefault="00AC3EAA">
      <w:pPr>
        <w:pStyle w:val="Sraopastraipa"/>
        <w:numPr>
          <w:ilvl w:val="0"/>
          <w:numId w:val="12"/>
        </w:numPr>
        <w:tabs>
          <w:tab w:val="left" w:pos="9214"/>
        </w:tabs>
        <w:spacing w:line="240" w:lineRule="auto"/>
        <w:ind w:left="567" w:right="282" w:hanging="567"/>
      </w:pPr>
      <w:r w:rsidRPr="005E1B83">
        <w:rPr>
          <w:b/>
        </w:rPr>
        <w:t>jonažolės</w:t>
      </w:r>
      <w:r w:rsidRPr="005E1B83">
        <w:t xml:space="preserve"> (vaistažolių papildas, vartojamas nuo depresijos); </w:t>
      </w:r>
    </w:p>
    <w:p w14:paraId="085B936F" w14:textId="77777777" w:rsidR="00F14C97" w:rsidRPr="005E1B83" w:rsidRDefault="00AC3EAA">
      <w:pPr>
        <w:pStyle w:val="Sraopastraipa"/>
        <w:numPr>
          <w:ilvl w:val="0"/>
          <w:numId w:val="12"/>
        </w:numPr>
        <w:tabs>
          <w:tab w:val="left" w:pos="9214"/>
        </w:tabs>
        <w:spacing w:line="240" w:lineRule="auto"/>
        <w:ind w:left="567" w:right="282" w:hanging="567"/>
        <w:rPr>
          <w:b/>
        </w:rPr>
      </w:pPr>
      <w:r w:rsidRPr="005E1B83">
        <w:rPr>
          <w:b/>
        </w:rPr>
        <w:t>tuberkuliozei ar kitoms infekcijoms</w:t>
      </w:r>
      <w:r w:rsidRPr="005E1B83">
        <w:t xml:space="preserve"> gydyti vartojami vaistai (pvz., </w:t>
      </w:r>
      <w:proofErr w:type="spellStart"/>
      <w:r w:rsidRPr="005E1B83">
        <w:t>rifampicinas</w:t>
      </w:r>
      <w:proofErr w:type="spellEnd"/>
      <w:r w:rsidRPr="005E1B83">
        <w:t>).</w:t>
      </w:r>
    </w:p>
    <w:p w14:paraId="3C33CA83" w14:textId="77777777" w:rsidR="00F14C97" w:rsidRPr="005E1B83" w:rsidRDefault="00F14C97">
      <w:pPr>
        <w:numPr>
          <w:ilvl w:val="12"/>
          <w:numId w:val="0"/>
        </w:numPr>
        <w:tabs>
          <w:tab w:val="clear" w:pos="567"/>
          <w:tab w:val="left" w:pos="720"/>
          <w:tab w:val="left" w:pos="9214"/>
        </w:tabs>
        <w:spacing w:line="240" w:lineRule="auto"/>
        <w:ind w:right="282"/>
      </w:pPr>
    </w:p>
    <w:p w14:paraId="29ECDE7B" w14:textId="77777777"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 xml:space="preserve">Nėštumas ir žindymo laikotarpis </w:t>
      </w:r>
    </w:p>
    <w:p w14:paraId="7F1FD4D2" w14:textId="77777777" w:rsidR="00F14C97" w:rsidRPr="005E1B83" w:rsidRDefault="00AC3EAA">
      <w:pPr>
        <w:numPr>
          <w:ilvl w:val="12"/>
          <w:numId w:val="0"/>
        </w:numPr>
        <w:tabs>
          <w:tab w:val="clear" w:pos="567"/>
          <w:tab w:val="left" w:pos="720"/>
          <w:tab w:val="left" w:pos="9214"/>
        </w:tabs>
        <w:spacing w:line="240" w:lineRule="auto"/>
        <w:ind w:right="282"/>
        <w:outlineLvl w:val="0"/>
        <w:rPr>
          <w:szCs w:val="22"/>
        </w:rPr>
      </w:pPr>
      <w:r w:rsidRPr="005E1B83">
        <w:t>Jeigu esate nėščia, žindote kūdikį, manote, kad galbūt esate nėščia arba planuojate pastoti, tai prieš vartodama šio vaisto pasitarkite su gydytoju arba vaistininku.</w:t>
      </w:r>
    </w:p>
    <w:p w14:paraId="033468B7" w14:textId="77777777" w:rsidR="00F14C97" w:rsidRPr="005E1B83" w:rsidRDefault="00F14C97">
      <w:pPr>
        <w:numPr>
          <w:ilvl w:val="12"/>
          <w:numId w:val="0"/>
        </w:numPr>
        <w:tabs>
          <w:tab w:val="clear" w:pos="567"/>
          <w:tab w:val="left" w:pos="720"/>
          <w:tab w:val="left" w:pos="9214"/>
        </w:tabs>
        <w:spacing w:line="240" w:lineRule="auto"/>
        <w:ind w:right="282"/>
      </w:pPr>
    </w:p>
    <w:p w14:paraId="0CA1E1AA" w14:textId="77777777" w:rsidR="00F14C97" w:rsidRPr="005E1B83" w:rsidRDefault="00AC3EAA">
      <w:pPr>
        <w:numPr>
          <w:ilvl w:val="12"/>
          <w:numId w:val="0"/>
        </w:numPr>
        <w:tabs>
          <w:tab w:val="clear" w:pos="567"/>
          <w:tab w:val="left" w:pos="720"/>
          <w:tab w:val="left" w:pos="9214"/>
        </w:tabs>
        <w:spacing w:line="240" w:lineRule="auto"/>
        <w:ind w:right="282"/>
      </w:pPr>
      <w:proofErr w:type="spellStart"/>
      <w:r w:rsidRPr="005E1B83">
        <w:t>Abatixent</w:t>
      </w:r>
      <w:proofErr w:type="spellEnd"/>
      <w:r w:rsidRPr="005E1B83">
        <w:t xml:space="preserve"> poveikis nėštumo eigai ir negimusiam kūdikiui nežinomas. Jeigu esate nėščia, šio vaisto turite nevartoti. Jeigu </w:t>
      </w:r>
      <w:proofErr w:type="spellStart"/>
      <w:r w:rsidRPr="005E1B83">
        <w:t>Abatixent</w:t>
      </w:r>
      <w:proofErr w:type="spellEnd"/>
      <w:r w:rsidRPr="005E1B83">
        <w:t xml:space="preserve"> vartojimo metu pastojote, </w:t>
      </w:r>
      <w:r w:rsidRPr="005E1B83">
        <w:rPr>
          <w:b/>
        </w:rPr>
        <w:t>nedelsdama kreipkitės į savo gydytoją</w:t>
      </w:r>
      <w:r w:rsidRPr="005E1B83">
        <w:t xml:space="preserve">. </w:t>
      </w:r>
    </w:p>
    <w:p w14:paraId="395AFE8B" w14:textId="77777777" w:rsidR="00F14C97" w:rsidRPr="005E1B83" w:rsidRDefault="00F14C97">
      <w:pPr>
        <w:numPr>
          <w:ilvl w:val="12"/>
          <w:numId w:val="0"/>
        </w:numPr>
        <w:tabs>
          <w:tab w:val="clear" w:pos="567"/>
          <w:tab w:val="left" w:pos="720"/>
          <w:tab w:val="left" w:pos="9214"/>
        </w:tabs>
        <w:spacing w:line="240" w:lineRule="auto"/>
        <w:ind w:right="282"/>
      </w:pPr>
    </w:p>
    <w:p w14:paraId="72E3E56A" w14:textId="77777777" w:rsidR="00F14C97" w:rsidRPr="005E1B83" w:rsidRDefault="00AC3EAA">
      <w:pPr>
        <w:numPr>
          <w:ilvl w:val="12"/>
          <w:numId w:val="0"/>
        </w:numPr>
        <w:tabs>
          <w:tab w:val="clear" w:pos="567"/>
          <w:tab w:val="left" w:pos="720"/>
          <w:tab w:val="left" w:pos="9214"/>
        </w:tabs>
        <w:spacing w:line="240" w:lineRule="auto"/>
        <w:ind w:right="282"/>
        <w:rPr>
          <w:szCs w:val="22"/>
        </w:rPr>
      </w:pPr>
      <w:r w:rsidRPr="005E1B83">
        <w:t xml:space="preserve">Nežinoma, ar </w:t>
      </w:r>
      <w:proofErr w:type="spellStart"/>
      <w:r w:rsidRPr="005E1B83">
        <w:t>Abatixent</w:t>
      </w:r>
      <w:proofErr w:type="spellEnd"/>
      <w:r w:rsidRPr="005E1B83">
        <w:t xml:space="preserve"> prasiskverbia į žindyvės pieną. Prieš vartojant šio vaisto žindymo metu, pasitarkite su gydytoju, vaistininku arba slaugytoja. Jie Jums patars arba nutraukti žindymą, arba nutraukti ar nepradėti vartoti </w:t>
      </w:r>
      <w:proofErr w:type="spellStart"/>
      <w:r w:rsidRPr="005E1B83">
        <w:t>Abatixent</w:t>
      </w:r>
      <w:proofErr w:type="spellEnd"/>
      <w:r w:rsidRPr="005E1B83">
        <w:t>.</w:t>
      </w:r>
    </w:p>
    <w:p w14:paraId="2BE4F6A4" w14:textId="77777777" w:rsidR="00F14C97" w:rsidRPr="005E1B83" w:rsidRDefault="00F14C97">
      <w:pPr>
        <w:numPr>
          <w:ilvl w:val="12"/>
          <w:numId w:val="0"/>
        </w:numPr>
        <w:tabs>
          <w:tab w:val="clear" w:pos="567"/>
          <w:tab w:val="left" w:pos="720"/>
          <w:tab w:val="left" w:pos="9214"/>
        </w:tabs>
        <w:spacing w:line="240" w:lineRule="auto"/>
        <w:ind w:right="282"/>
        <w:outlineLvl w:val="0"/>
        <w:rPr>
          <w:b/>
        </w:rPr>
      </w:pPr>
    </w:p>
    <w:p w14:paraId="09D6B10C" w14:textId="77777777" w:rsidR="00F14C97" w:rsidRPr="005E1B83" w:rsidRDefault="00AC3EAA">
      <w:pPr>
        <w:numPr>
          <w:ilvl w:val="12"/>
          <w:numId w:val="0"/>
        </w:numPr>
        <w:tabs>
          <w:tab w:val="clear" w:pos="567"/>
          <w:tab w:val="left" w:pos="720"/>
          <w:tab w:val="left" w:pos="9214"/>
        </w:tabs>
        <w:spacing w:line="240" w:lineRule="auto"/>
        <w:ind w:right="282"/>
        <w:outlineLvl w:val="0"/>
        <w:rPr>
          <w:szCs w:val="22"/>
        </w:rPr>
      </w:pPr>
      <w:r w:rsidRPr="005E1B83">
        <w:rPr>
          <w:b/>
        </w:rPr>
        <w:t>Vairavimas ir mechanizmų valdymas</w:t>
      </w:r>
    </w:p>
    <w:p w14:paraId="0C52C712" w14:textId="191823D1" w:rsidR="00F14C97" w:rsidRPr="005E1B83" w:rsidRDefault="00AC3EAA">
      <w:pPr>
        <w:numPr>
          <w:ilvl w:val="12"/>
          <w:numId w:val="0"/>
        </w:numPr>
        <w:tabs>
          <w:tab w:val="clear" w:pos="567"/>
          <w:tab w:val="left" w:pos="720"/>
          <w:tab w:val="left" w:pos="9214"/>
        </w:tabs>
        <w:spacing w:line="240" w:lineRule="auto"/>
        <w:ind w:right="282"/>
        <w:rPr>
          <w:szCs w:val="22"/>
        </w:rPr>
      </w:pPr>
      <w:r w:rsidRPr="005E1B83">
        <w:t xml:space="preserve">Nenustatyta, kad </w:t>
      </w:r>
      <w:proofErr w:type="spellStart"/>
      <w:r w:rsidRPr="005E1B83">
        <w:t>Abatixent</w:t>
      </w:r>
      <w:proofErr w:type="spellEnd"/>
      <w:r w:rsidRPr="005E1B83">
        <w:t xml:space="preserve"> </w:t>
      </w:r>
      <w:r w:rsidR="00A45F95" w:rsidRPr="005E1B83">
        <w:t xml:space="preserve">veiktų </w:t>
      </w:r>
      <w:r w:rsidRPr="005E1B83">
        <w:t>gebėjimą vairuoti ar valdyti mechanizmus</w:t>
      </w:r>
    </w:p>
    <w:p w14:paraId="5EABA95F" w14:textId="77777777" w:rsidR="00F14C97" w:rsidRPr="005E1B83" w:rsidRDefault="00F14C97">
      <w:pPr>
        <w:numPr>
          <w:ilvl w:val="12"/>
          <w:numId w:val="0"/>
        </w:numPr>
        <w:tabs>
          <w:tab w:val="clear" w:pos="567"/>
          <w:tab w:val="left" w:pos="720"/>
          <w:tab w:val="left" w:pos="9214"/>
        </w:tabs>
        <w:spacing w:line="240" w:lineRule="auto"/>
        <w:ind w:right="282"/>
        <w:outlineLvl w:val="0"/>
        <w:rPr>
          <w:b/>
        </w:rPr>
      </w:pPr>
    </w:p>
    <w:p w14:paraId="7A8D8550" w14:textId="77777777" w:rsidR="00F14C97" w:rsidRPr="005E1B83" w:rsidRDefault="00AC3EAA">
      <w:pPr>
        <w:numPr>
          <w:ilvl w:val="12"/>
          <w:numId w:val="0"/>
        </w:numPr>
        <w:tabs>
          <w:tab w:val="clear" w:pos="567"/>
          <w:tab w:val="left" w:pos="720"/>
          <w:tab w:val="left" w:pos="9214"/>
        </w:tabs>
        <w:spacing w:line="240" w:lineRule="auto"/>
        <w:ind w:right="282"/>
        <w:outlineLvl w:val="0"/>
        <w:rPr>
          <w:b/>
          <w:szCs w:val="22"/>
        </w:rPr>
      </w:pPr>
      <w:proofErr w:type="spellStart"/>
      <w:r w:rsidRPr="005E1B83">
        <w:rPr>
          <w:b/>
        </w:rPr>
        <w:t>Abatixent</w:t>
      </w:r>
      <w:proofErr w:type="spellEnd"/>
      <w:r w:rsidRPr="005E1B83">
        <w:t xml:space="preserve"> </w:t>
      </w:r>
      <w:r w:rsidRPr="005E1B83">
        <w:rPr>
          <w:b/>
        </w:rPr>
        <w:t>sudėtyje yra laktozės (tam tikros rūšies cukraus) ir natrio</w:t>
      </w:r>
      <w:r w:rsidRPr="005E1B83">
        <w:t xml:space="preserve"> </w:t>
      </w:r>
    </w:p>
    <w:p w14:paraId="22404C2B"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Jeigu gydytojas Jums yra sakęs, kad netoleruojate kokių nors angliavandenių, kreipkitės į jį prieš pradėdami vartoti šį vaistą. </w:t>
      </w:r>
    </w:p>
    <w:p w14:paraId="17B6DC13" w14:textId="77777777" w:rsidR="00F14C97" w:rsidRPr="005E1B83" w:rsidRDefault="00F14C97">
      <w:pPr>
        <w:numPr>
          <w:ilvl w:val="12"/>
          <w:numId w:val="0"/>
        </w:numPr>
        <w:tabs>
          <w:tab w:val="clear" w:pos="567"/>
          <w:tab w:val="left" w:pos="720"/>
          <w:tab w:val="left" w:pos="9214"/>
        </w:tabs>
        <w:spacing w:line="240" w:lineRule="auto"/>
        <w:ind w:right="282"/>
      </w:pPr>
    </w:p>
    <w:p w14:paraId="5D257F32" w14:textId="77777777" w:rsidR="00F14C97" w:rsidRPr="005E1B83" w:rsidRDefault="00AC3EAA">
      <w:pPr>
        <w:numPr>
          <w:ilvl w:val="12"/>
          <w:numId w:val="0"/>
        </w:numPr>
        <w:tabs>
          <w:tab w:val="clear" w:pos="567"/>
          <w:tab w:val="left" w:pos="720"/>
          <w:tab w:val="left" w:pos="9214"/>
        </w:tabs>
        <w:spacing w:line="240" w:lineRule="auto"/>
        <w:ind w:right="282"/>
        <w:rPr>
          <w:szCs w:val="22"/>
        </w:rPr>
      </w:pPr>
      <w:r w:rsidRPr="005E1B83">
        <w:t>Šio vaisto kiekvienoje plėvele dengtoje tabletėje yra mažiau kaip 1 </w:t>
      </w:r>
      <w:proofErr w:type="spellStart"/>
      <w:r w:rsidRPr="005E1B83">
        <w:t>mmol</w:t>
      </w:r>
      <w:proofErr w:type="spellEnd"/>
      <w:r w:rsidRPr="005E1B83">
        <w:t xml:space="preserve"> (23 mg) natrio, t. y. jis beveik neturi reikšmės.</w:t>
      </w:r>
    </w:p>
    <w:p w14:paraId="028D8725"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0A865217"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5E07DFF2" w14:textId="77777777" w:rsidR="00F14C97" w:rsidRPr="005E1B83" w:rsidRDefault="00AC3EAA">
      <w:pPr>
        <w:keepNext/>
        <w:numPr>
          <w:ilvl w:val="0"/>
          <w:numId w:val="3"/>
        </w:numPr>
        <w:tabs>
          <w:tab w:val="left" w:pos="9214"/>
        </w:tabs>
        <w:spacing w:line="240" w:lineRule="auto"/>
        <w:ind w:left="567" w:right="282"/>
        <w:rPr>
          <w:b/>
          <w:szCs w:val="22"/>
        </w:rPr>
      </w:pPr>
      <w:r w:rsidRPr="005E1B83">
        <w:rPr>
          <w:b/>
        </w:rPr>
        <w:t xml:space="preserve">Kaip vartoti </w:t>
      </w:r>
      <w:proofErr w:type="spellStart"/>
      <w:r w:rsidRPr="005E1B83">
        <w:rPr>
          <w:b/>
        </w:rPr>
        <w:t>Abatixent</w:t>
      </w:r>
      <w:proofErr w:type="spellEnd"/>
    </w:p>
    <w:p w14:paraId="6F274275" w14:textId="77777777" w:rsidR="00F14C97" w:rsidRPr="005E1B83" w:rsidRDefault="00F14C97">
      <w:pPr>
        <w:keepNext/>
        <w:tabs>
          <w:tab w:val="clear" w:pos="567"/>
          <w:tab w:val="left" w:pos="720"/>
          <w:tab w:val="left" w:pos="9214"/>
        </w:tabs>
        <w:spacing w:line="240" w:lineRule="auto"/>
        <w:ind w:right="282"/>
      </w:pPr>
    </w:p>
    <w:p w14:paraId="502D8793" w14:textId="0DE80643" w:rsidR="00F14C97" w:rsidRPr="005E1B83" w:rsidRDefault="00AC3EAA">
      <w:pPr>
        <w:keepNext/>
        <w:tabs>
          <w:tab w:val="clear" w:pos="567"/>
          <w:tab w:val="left" w:pos="720"/>
          <w:tab w:val="left" w:pos="9214"/>
        </w:tabs>
        <w:spacing w:line="240" w:lineRule="auto"/>
        <w:ind w:right="282"/>
      </w:pPr>
      <w:r w:rsidRPr="005E1B83">
        <w:t>Visada vartokite šį vaistą tiksliai</w:t>
      </w:r>
      <w:r w:rsidR="006567FA">
        <w:t>,</w:t>
      </w:r>
      <w:r w:rsidRPr="005E1B83">
        <w:t xml:space="preserve"> kaip nurodė gydytojas arba vaistininkas. Jeigu abejojate, kreipkitės į gydytoją arba vaistininką.</w:t>
      </w:r>
    </w:p>
    <w:p w14:paraId="7DB70304" w14:textId="77777777" w:rsidR="00F14C97" w:rsidRPr="005E1B83" w:rsidRDefault="00F14C97">
      <w:pPr>
        <w:keepNext/>
        <w:tabs>
          <w:tab w:val="clear" w:pos="567"/>
          <w:tab w:val="left" w:pos="720"/>
          <w:tab w:val="left" w:pos="9214"/>
        </w:tabs>
        <w:spacing w:line="240" w:lineRule="auto"/>
        <w:ind w:right="282"/>
      </w:pPr>
    </w:p>
    <w:p w14:paraId="70FBB0E1" w14:textId="77777777" w:rsidR="00F14C97" w:rsidRPr="005E1B83" w:rsidRDefault="00AC3EAA">
      <w:pPr>
        <w:keepNext/>
        <w:tabs>
          <w:tab w:val="clear" w:pos="567"/>
          <w:tab w:val="left" w:pos="720"/>
          <w:tab w:val="left" w:pos="9214"/>
        </w:tabs>
        <w:spacing w:line="240" w:lineRule="auto"/>
        <w:ind w:right="282"/>
        <w:rPr>
          <w:b/>
        </w:rPr>
      </w:pPr>
      <w:r w:rsidRPr="005E1B83">
        <w:rPr>
          <w:b/>
        </w:rPr>
        <w:t xml:space="preserve">Dozė </w:t>
      </w:r>
    </w:p>
    <w:p w14:paraId="02BD8E78" w14:textId="4E22C52B" w:rsidR="00F14C97" w:rsidRPr="005E1B83" w:rsidRDefault="00AC3EAA">
      <w:pPr>
        <w:keepNext/>
        <w:tabs>
          <w:tab w:val="clear" w:pos="567"/>
          <w:tab w:val="left" w:pos="720"/>
          <w:tab w:val="left" w:pos="9214"/>
        </w:tabs>
        <w:spacing w:line="240" w:lineRule="auto"/>
        <w:ind w:right="282"/>
      </w:pPr>
      <w:r w:rsidRPr="005E1B83">
        <w:t xml:space="preserve">Nurykite tabletę užsigerdami vandeniu. </w:t>
      </w:r>
      <w:proofErr w:type="spellStart"/>
      <w:r w:rsidRPr="005E1B83">
        <w:t>Abatixent</w:t>
      </w:r>
      <w:proofErr w:type="spellEnd"/>
      <w:r w:rsidRPr="005E1B83">
        <w:t xml:space="preserve"> galima vartoti valgant arba </w:t>
      </w:r>
      <w:r w:rsidR="000018A8" w:rsidRPr="005E1B83">
        <w:t>nevalgius</w:t>
      </w:r>
      <w:r w:rsidRPr="005E1B83">
        <w:t xml:space="preserve">. Stenkitės tabletes vartoti kasdien tuo pačiu laiku, kad būtų pasiektas geriausias gydomasis poveikis. </w:t>
      </w:r>
    </w:p>
    <w:p w14:paraId="3D0F4645" w14:textId="77777777" w:rsidR="00F14C97" w:rsidRPr="005E1B83" w:rsidRDefault="00F14C97">
      <w:pPr>
        <w:keepNext/>
        <w:tabs>
          <w:tab w:val="clear" w:pos="567"/>
          <w:tab w:val="left" w:pos="720"/>
          <w:tab w:val="left" w:pos="9214"/>
        </w:tabs>
        <w:spacing w:line="240" w:lineRule="auto"/>
        <w:ind w:right="282"/>
      </w:pPr>
    </w:p>
    <w:p w14:paraId="0E079326" w14:textId="26F2DDF6" w:rsidR="00F14C97" w:rsidRPr="005E1B83" w:rsidRDefault="00AC3EAA">
      <w:pPr>
        <w:keepNext/>
        <w:tabs>
          <w:tab w:val="clear" w:pos="567"/>
          <w:tab w:val="left" w:pos="720"/>
          <w:tab w:val="left" w:pos="9214"/>
        </w:tabs>
        <w:spacing w:line="240" w:lineRule="auto"/>
        <w:ind w:right="282"/>
      </w:pPr>
      <w:r w:rsidRPr="005E1B83">
        <w:t xml:space="preserve">Jeigu sunku nuryti sveiką tabletę, su gydytoju aptarkite kitus būdus, kaip </w:t>
      </w:r>
      <w:r w:rsidR="000018A8" w:rsidRPr="005E1B83">
        <w:t xml:space="preserve">vartoti </w:t>
      </w:r>
      <w:proofErr w:type="spellStart"/>
      <w:r w:rsidRPr="005E1B83">
        <w:t>Abatixent</w:t>
      </w:r>
      <w:proofErr w:type="spellEnd"/>
      <w:r w:rsidRPr="005E1B83">
        <w:t>. Tabletę galima susmulkinti ir, sumaišius su vandeniu arba 5 % gliukozės tirpalu, obuolių sultimis arba obuolių tyre, nedelsiant išgerti.</w:t>
      </w:r>
    </w:p>
    <w:p w14:paraId="53A4C742"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737D207D"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Nurodymai, kaip susmulkinti: </w:t>
      </w:r>
    </w:p>
    <w:p w14:paraId="225462BC" w14:textId="71AD87FE" w:rsidR="00F14C97" w:rsidRPr="005E1B83" w:rsidRDefault="00AC3EAA">
      <w:pPr>
        <w:pStyle w:val="Sraopastraipa"/>
        <w:numPr>
          <w:ilvl w:val="0"/>
          <w:numId w:val="13"/>
        </w:numPr>
        <w:tabs>
          <w:tab w:val="clear" w:pos="567"/>
          <w:tab w:val="left" w:pos="720"/>
          <w:tab w:val="left" w:pos="9214"/>
        </w:tabs>
        <w:spacing w:line="240" w:lineRule="auto"/>
        <w:ind w:right="282"/>
      </w:pPr>
      <w:r w:rsidRPr="005E1B83">
        <w:t>Susmulkinkite tabletes grūstuvėj</w:t>
      </w:r>
      <w:r w:rsidR="006B6E5F" w:rsidRPr="005E1B83">
        <w:t>e</w:t>
      </w:r>
      <w:r w:rsidRPr="005E1B83">
        <w:t xml:space="preserve"> su piestele. </w:t>
      </w:r>
    </w:p>
    <w:p w14:paraId="1A5C7B93" w14:textId="77777777" w:rsidR="00F14C97" w:rsidRPr="005E1B83" w:rsidRDefault="00AC3EAA">
      <w:pPr>
        <w:pStyle w:val="Sraopastraipa"/>
        <w:numPr>
          <w:ilvl w:val="0"/>
          <w:numId w:val="13"/>
        </w:numPr>
        <w:tabs>
          <w:tab w:val="clear" w:pos="567"/>
          <w:tab w:val="left" w:pos="720"/>
          <w:tab w:val="left" w:pos="9214"/>
        </w:tabs>
        <w:spacing w:line="240" w:lineRule="auto"/>
        <w:ind w:right="282"/>
      </w:pPr>
      <w:r w:rsidRPr="005E1B83">
        <w:lastRenderedPageBreak/>
        <w:t xml:space="preserve">Atsargiai išberkite visus miltelius į tinkamą indą ir sumaišykite su nedideliu kiekiu, pvz., 30 ml (2 valgomaisiais šaukštais) vandens ar vienu iš kitų pirmiau nurodytų skysčių, padarydami mišinį. </w:t>
      </w:r>
    </w:p>
    <w:p w14:paraId="68FD6F7F" w14:textId="77777777" w:rsidR="00F14C97" w:rsidRPr="005E1B83" w:rsidRDefault="00AC3EAA">
      <w:pPr>
        <w:pStyle w:val="Sraopastraipa"/>
        <w:numPr>
          <w:ilvl w:val="0"/>
          <w:numId w:val="13"/>
        </w:numPr>
        <w:tabs>
          <w:tab w:val="clear" w:pos="567"/>
          <w:tab w:val="left" w:pos="720"/>
          <w:tab w:val="left" w:pos="9214"/>
        </w:tabs>
        <w:spacing w:line="240" w:lineRule="auto"/>
        <w:ind w:right="282"/>
      </w:pPr>
      <w:r w:rsidRPr="005E1B83">
        <w:t xml:space="preserve">Išgerkite mišinį. </w:t>
      </w:r>
    </w:p>
    <w:p w14:paraId="5DAB44B6" w14:textId="77777777" w:rsidR="00F14C97" w:rsidRPr="005E1B83" w:rsidRDefault="00AC3EAA">
      <w:pPr>
        <w:pStyle w:val="Sraopastraipa"/>
        <w:numPr>
          <w:ilvl w:val="0"/>
          <w:numId w:val="13"/>
        </w:numPr>
        <w:tabs>
          <w:tab w:val="clear" w:pos="567"/>
          <w:tab w:val="left" w:pos="720"/>
          <w:tab w:val="left" w:pos="9214"/>
        </w:tabs>
        <w:spacing w:line="240" w:lineRule="auto"/>
        <w:ind w:right="282"/>
      </w:pPr>
      <w:r w:rsidRPr="005E1B83">
        <w:t xml:space="preserve">Paskalaukite grūstuvę ir piestelę, kuriuos naudojote, nedideliu kiekiu vandens ar kitų skysčių (pvz., 30 ml) ir jį išgerkite. </w:t>
      </w:r>
    </w:p>
    <w:p w14:paraId="0E77D156" w14:textId="77777777" w:rsidR="00F14C97" w:rsidRPr="005E1B83" w:rsidRDefault="00F14C97">
      <w:pPr>
        <w:tabs>
          <w:tab w:val="clear" w:pos="567"/>
          <w:tab w:val="left" w:pos="720"/>
          <w:tab w:val="left" w:pos="9214"/>
        </w:tabs>
        <w:spacing w:line="240" w:lineRule="auto"/>
        <w:ind w:right="282"/>
      </w:pPr>
    </w:p>
    <w:p w14:paraId="25A69434" w14:textId="77777777" w:rsidR="00F14C97" w:rsidRPr="005E1B83" w:rsidRDefault="00AC3EAA">
      <w:pPr>
        <w:tabs>
          <w:tab w:val="clear" w:pos="567"/>
          <w:tab w:val="left" w:pos="720"/>
          <w:tab w:val="left" w:pos="9214"/>
        </w:tabs>
        <w:spacing w:line="240" w:lineRule="auto"/>
        <w:ind w:right="282"/>
      </w:pPr>
      <w:r w:rsidRPr="005E1B83">
        <w:t xml:space="preserve">Jeigu reikia, gydytojas gali paskirti vartoti susmulkintą </w:t>
      </w:r>
      <w:proofErr w:type="spellStart"/>
      <w:r w:rsidRPr="005E1B83">
        <w:t>Abatixent</w:t>
      </w:r>
      <w:proofErr w:type="spellEnd"/>
      <w:r w:rsidRPr="005E1B83">
        <w:t xml:space="preserve"> tabletę, sumaišytą su 60 ml vandens arba 5 % gliukozės tirpalo, per nosies-skrandžio vamzdelį.</w:t>
      </w:r>
    </w:p>
    <w:p w14:paraId="02905F11" w14:textId="77777777" w:rsidR="00F14C97" w:rsidRPr="005E1B83" w:rsidRDefault="00F14C97">
      <w:pPr>
        <w:numPr>
          <w:ilvl w:val="12"/>
          <w:numId w:val="0"/>
        </w:numPr>
        <w:tabs>
          <w:tab w:val="clear" w:pos="567"/>
          <w:tab w:val="left" w:pos="720"/>
          <w:tab w:val="left" w:pos="9214"/>
        </w:tabs>
        <w:spacing w:line="240" w:lineRule="auto"/>
        <w:ind w:right="282"/>
      </w:pPr>
    </w:p>
    <w:p w14:paraId="779BD049" w14:textId="77777777" w:rsidR="00F14C97" w:rsidRPr="005E1B83" w:rsidRDefault="00AC3EAA">
      <w:pPr>
        <w:numPr>
          <w:ilvl w:val="12"/>
          <w:numId w:val="0"/>
        </w:numPr>
        <w:tabs>
          <w:tab w:val="clear" w:pos="567"/>
          <w:tab w:val="left" w:pos="720"/>
          <w:tab w:val="left" w:pos="9214"/>
        </w:tabs>
        <w:spacing w:line="240" w:lineRule="auto"/>
        <w:ind w:right="282"/>
        <w:rPr>
          <w:b/>
        </w:rPr>
      </w:pPr>
      <w:proofErr w:type="spellStart"/>
      <w:r w:rsidRPr="005E1B83">
        <w:rPr>
          <w:b/>
        </w:rPr>
        <w:t>Abatixent</w:t>
      </w:r>
      <w:proofErr w:type="spellEnd"/>
      <w:r w:rsidRPr="005E1B83">
        <w:rPr>
          <w:b/>
        </w:rPr>
        <w:t xml:space="preserve"> vartokite pagal rekomendacijas tokiu būdu: </w:t>
      </w:r>
    </w:p>
    <w:p w14:paraId="3E58D2DC" w14:textId="1ED10956" w:rsidR="00C91542" w:rsidRPr="005E1B83" w:rsidRDefault="00AC3EAA">
      <w:pPr>
        <w:numPr>
          <w:ilvl w:val="12"/>
          <w:numId w:val="0"/>
        </w:numPr>
        <w:tabs>
          <w:tab w:val="clear" w:pos="567"/>
          <w:tab w:val="left" w:pos="720"/>
          <w:tab w:val="left" w:pos="9214"/>
        </w:tabs>
        <w:spacing w:line="240" w:lineRule="auto"/>
        <w:ind w:right="282"/>
      </w:pPr>
      <w:r w:rsidRPr="005E1B83">
        <w:rPr>
          <w:iCs/>
          <w:u w:val="single"/>
        </w:rPr>
        <w:t xml:space="preserve">Kad </w:t>
      </w:r>
      <w:r w:rsidR="008B1181" w:rsidRPr="005E1B83">
        <w:rPr>
          <w:iCs/>
          <w:u w:val="single"/>
        </w:rPr>
        <w:t xml:space="preserve">apsaugoti nuo </w:t>
      </w:r>
      <w:r w:rsidRPr="005E1B83">
        <w:rPr>
          <w:iCs/>
          <w:u w:val="single"/>
        </w:rPr>
        <w:t>kraujo krešulių formavim</w:t>
      </w:r>
      <w:r w:rsidR="008B1181" w:rsidRPr="005E1B83">
        <w:rPr>
          <w:iCs/>
          <w:u w:val="single"/>
        </w:rPr>
        <w:t>o</w:t>
      </w:r>
      <w:r w:rsidRPr="005E1B83">
        <w:rPr>
          <w:iCs/>
          <w:u w:val="single"/>
        </w:rPr>
        <w:t>si po klubo arba kelio sąnario pakeitimo operacijų.</w:t>
      </w:r>
      <w:r w:rsidRPr="005E1B83">
        <w:t xml:space="preserve"> </w:t>
      </w:r>
    </w:p>
    <w:p w14:paraId="2F927ACE" w14:textId="7E813846" w:rsidR="00F14C97" w:rsidRPr="005E1B83" w:rsidRDefault="00AC3EAA">
      <w:pPr>
        <w:numPr>
          <w:ilvl w:val="12"/>
          <w:numId w:val="0"/>
        </w:numPr>
        <w:tabs>
          <w:tab w:val="clear" w:pos="567"/>
          <w:tab w:val="left" w:pos="720"/>
          <w:tab w:val="left" w:pos="9214"/>
        </w:tabs>
        <w:spacing w:line="240" w:lineRule="auto"/>
        <w:ind w:right="282"/>
      </w:pPr>
      <w:r w:rsidRPr="005E1B83">
        <w:t xml:space="preserve">Rekomenduojama dozė yra po vieną 2,5 mg </w:t>
      </w:r>
      <w:proofErr w:type="spellStart"/>
      <w:r w:rsidRPr="005E1B83">
        <w:t>Abatixent</w:t>
      </w:r>
      <w:proofErr w:type="spellEnd"/>
      <w:r w:rsidRPr="005E1B83">
        <w:t xml:space="preserve"> tabletę du kartus per parą, pavyzdžiui, vieną tabletę reikia išgerti ryte, o kitą – vakare. </w:t>
      </w:r>
    </w:p>
    <w:p w14:paraId="217E0C2D" w14:textId="19340B68" w:rsidR="00F14C97" w:rsidRPr="005E1B83" w:rsidRDefault="00AC3EAA">
      <w:pPr>
        <w:numPr>
          <w:ilvl w:val="12"/>
          <w:numId w:val="0"/>
        </w:numPr>
        <w:tabs>
          <w:tab w:val="clear" w:pos="567"/>
          <w:tab w:val="left" w:pos="720"/>
          <w:tab w:val="left" w:pos="9214"/>
        </w:tabs>
        <w:spacing w:line="240" w:lineRule="auto"/>
        <w:ind w:right="282"/>
      </w:pPr>
      <w:r w:rsidRPr="005E1B83">
        <w:t>Pirmąją tabletę turite išgerti praėjus 12-24</w:t>
      </w:r>
      <w:r w:rsidR="000F51CF">
        <w:t> </w:t>
      </w:r>
      <w:r w:rsidRPr="005E1B83">
        <w:t xml:space="preserve">valandoms po atliktos operacijos. </w:t>
      </w:r>
    </w:p>
    <w:p w14:paraId="7BA5DDEE" w14:textId="77777777" w:rsidR="00F14C97" w:rsidRPr="005E1B83" w:rsidRDefault="00F14C97">
      <w:pPr>
        <w:numPr>
          <w:ilvl w:val="12"/>
          <w:numId w:val="0"/>
        </w:numPr>
        <w:tabs>
          <w:tab w:val="clear" w:pos="567"/>
          <w:tab w:val="left" w:pos="720"/>
          <w:tab w:val="left" w:pos="9214"/>
        </w:tabs>
        <w:spacing w:line="240" w:lineRule="auto"/>
        <w:ind w:right="282"/>
      </w:pPr>
    </w:p>
    <w:p w14:paraId="253FED85" w14:textId="7CA64748" w:rsidR="00F14C97" w:rsidRPr="005E1B83" w:rsidRDefault="00AC3EAA">
      <w:pPr>
        <w:numPr>
          <w:ilvl w:val="12"/>
          <w:numId w:val="0"/>
        </w:numPr>
        <w:tabs>
          <w:tab w:val="clear" w:pos="567"/>
          <w:tab w:val="left" w:pos="720"/>
          <w:tab w:val="left" w:pos="9214"/>
        </w:tabs>
        <w:spacing w:line="240" w:lineRule="auto"/>
        <w:ind w:right="282"/>
      </w:pPr>
      <w:r w:rsidRPr="005E1B83">
        <w:t xml:space="preserve">Jeigu Jums atlikta didelė </w:t>
      </w:r>
      <w:r w:rsidRPr="005E1B83">
        <w:rPr>
          <w:b/>
          <w:bCs/>
        </w:rPr>
        <w:t>klubo</w:t>
      </w:r>
      <w:r w:rsidRPr="005E1B83">
        <w:t xml:space="preserve"> sąnario operacija, tablečių paprastai reikės vartoti 32-38</w:t>
      </w:r>
      <w:r w:rsidR="000F51CF">
        <w:t> </w:t>
      </w:r>
      <w:r w:rsidRPr="005E1B83">
        <w:t xml:space="preserve">dienas. </w:t>
      </w:r>
    </w:p>
    <w:p w14:paraId="2087DD1D" w14:textId="12098AD6" w:rsidR="00F14C97" w:rsidRPr="005E1B83" w:rsidRDefault="00AC3EAA">
      <w:pPr>
        <w:numPr>
          <w:ilvl w:val="12"/>
          <w:numId w:val="0"/>
        </w:numPr>
        <w:tabs>
          <w:tab w:val="clear" w:pos="567"/>
          <w:tab w:val="left" w:pos="720"/>
          <w:tab w:val="left" w:pos="9214"/>
        </w:tabs>
        <w:spacing w:line="240" w:lineRule="auto"/>
        <w:ind w:right="282"/>
      </w:pPr>
      <w:r w:rsidRPr="005E1B83">
        <w:t xml:space="preserve">Jeigu Jums atlikta didelė </w:t>
      </w:r>
      <w:r w:rsidRPr="005E1B83">
        <w:rPr>
          <w:b/>
          <w:bCs/>
        </w:rPr>
        <w:t>kelio</w:t>
      </w:r>
      <w:r w:rsidRPr="005E1B83">
        <w:t xml:space="preserve"> sąnario operacija, tablečių paprastai reikės vartoti 10-14</w:t>
      </w:r>
      <w:r w:rsidR="000F51CF">
        <w:t> </w:t>
      </w:r>
      <w:r w:rsidRPr="005E1B83">
        <w:t xml:space="preserve">dienų. </w:t>
      </w:r>
    </w:p>
    <w:p w14:paraId="173A5431" w14:textId="77777777" w:rsidR="00F14C97" w:rsidRPr="005E1B83" w:rsidRDefault="00F14C97">
      <w:pPr>
        <w:numPr>
          <w:ilvl w:val="12"/>
          <w:numId w:val="0"/>
        </w:numPr>
        <w:tabs>
          <w:tab w:val="clear" w:pos="567"/>
          <w:tab w:val="left" w:pos="720"/>
          <w:tab w:val="left" w:pos="9214"/>
        </w:tabs>
        <w:spacing w:line="240" w:lineRule="auto"/>
        <w:ind w:right="282"/>
      </w:pPr>
    </w:p>
    <w:p w14:paraId="33BC872F" w14:textId="019E986B" w:rsidR="00F14C97" w:rsidRPr="005E1B83" w:rsidRDefault="00AC3EAA">
      <w:pPr>
        <w:numPr>
          <w:ilvl w:val="12"/>
          <w:numId w:val="0"/>
        </w:numPr>
        <w:tabs>
          <w:tab w:val="clear" w:pos="567"/>
          <w:tab w:val="left" w:pos="720"/>
          <w:tab w:val="left" w:pos="9214"/>
        </w:tabs>
        <w:spacing w:line="240" w:lineRule="auto"/>
        <w:ind w:right="282"/>
        <w:rPr>
          <w:iCs/>
          <w:u w:val="single"/>
        </w:rPr>
      </w:pPr>
      <w:r w:rsidRPr="005E1B83">
        <w:rPr>
          <w:iCs/>
          <w:u w:val="single"/>
        </w:rPr>
        <w:t xml:space="preserve">Kad </w:t>
      </w:r>
      <w:r w:rsidR="00C91542" w:rsidRPr="005E1B83">
        <w:rPr>
          <w:iCs/>
          <w:u w:val="single"/>
        </w:rPr>
        <w:t xml:space="preserve">apsaugoti nuo </w:t>
      </w:r>
      <w:r w:rsidRPr="005E1B83">
        <w:rPr>
          <w:iCs/>
          <w:u w:val="single"/>
        </w:rPr>
        <w:t>kraujo krešulių formavim</w:t>
      </w:r>
      <w:r w:rsidR="00C91542" w:rsidRPr="005E1B83">
        <w:rPr>
          <w:iCs/>
          <w:u w:val="single"/>
        </w:rPr>
        <w:t>o</w:t>
      </w:r>
      <w:r w:rsidRPr="005E1B83">
        <w:rPr>
          <w:iCs/>
          <w:u w:val="single"/>
        </w:rPr>
        <w:t xml:space="preserve">si širdyje pacientams, kurių širdis plaka neritmiškai ir yra bent vienas papildomas rizikos veiksnys </w:t>
      </w:r>
    </w:p>
    <w:p w14:paraId="629AF66E"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Rekomenduojama dozė yra po </w:t>
      </w:r>
      <w:r w:rsidRPr="005E1B83">
        <w:rPr>
          <w:bCs/>
        </w:rPr>
        <w:t xml:space="preserve">vieną </w:t>
      </w:r>
      <w:r w:rsidRPr="005E1B83">
        <w:rPr>
          <w:b/>
        </w:rPr>
        <w:t>5 mg</w:t>
      </w:r>
      <w:r w:rsidRPr="005E1B83">
        <w:t xml:space="preserve"> </w:t>
      </w:r>
      <w:proofErr w:type="spellStart"/>
      <w:r w:rsidRPr="005E1B83">
        <w:t>Abatixent</w:t>
      </w:r>
      <w:proofErr w:type="spellEnd"/>
      <w:r w:rsidRPr="005E1B83">
        <w:t xml:space="preserve"> tabletę du kartus per parą. </w:t>
      </w:r>
    </w:p>
    <w:p w14:paraId="6DECCA6D" w14:textId="77777777" w:rsidR="00F14C97" w:rsidRPr="005E1B83" w:rsidRDefault="00F14C97">
      <w:pPr>
        <w:numPr>
          <w:ilvl w:val="12"/>
          <w:numId w:val="0"/>
        </w:numPr>
        <w:tabs>
          <w:tab w:val="clear" w:pos="567"/>
          <w:tab w:val="left" w:pos="720"/>
          <w:tab w:val="left" w:pos="9214"/>
        </w:tabs>
        <w:spacing w:line="240" w:lineRule="auto"/>
        <w:ind w:right="282"/>
      </w:pPr>
    </w:p>
    <w:p w14:paraId="301EAA17"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Rekomenduojama dozė yra po </w:t>
      </w:r>
      <w:r w:rsidRPr="005E1B83">
        <w:rPr>
          <w:bCs/>
        </w:rPr>
        <w:t>vieną</w:t>
      </w:r>
      <w:r w:rsidRPr="005E1B83">
        <w:rPr>
          <w:b/>
        </w:rPr>
        <w:t xml:space="preserve"> 2,5 mg</w:t>
      </w:r>
      <w:r w:rsidRPr="005E1B83">
        <w:t xml:space="preserve"> </w:t>
      </w:r>
      <w:proofErr w:type="spellStart"/>
      <w:r w:rsidRPr="005E1B83">
        <w:t>Abatixent</w:t>
      </w:r>
      <w:proofErr w:type="spellEnd"/>
      <w:r w:rsidRPr="005E1B83">
        <w:t xml:space="preserve"> tabletę du kartus per parą, jeigu </w:t>
      </w:r>
    </w:p>
    <w:p w14:paraId="236FFCD0" w14:textId="77777777" w:rsidR="00F14C97" w:rsidRPr="005E1B83" w:rsidRDefault="00AC3EAA">
      <w:pPr>
        <w:pStyle w:val="Sraopastraipa"/>
        <w:numPr>
          <w:ilvl w:val="0"/>
          <w:numId w:val="14"/>
        </w:numPr>
        <w:tabs>
          <w:tab w:val="left" w:pos="9214"/>
        </w:tabs>
        <w:spacing w:line="240" w:lineRule="auto"/>
        <w:ind w:left="567" w:right="282" w:hanging="567"/>
      </w:pPr>
      <w:r w:rsidRPr="005E1B83">
        <w:t xml:space="preserve">yra labai </w:t>
      </w:r>
      <w:r w:rsidRPr="005E1B83">
        <w:rPr>
          <w:b/>
          <w:bCs/>
        </w:rPr>
        <w:t>susilpnėjusi inkstų funkcija</w:t>
      </w:r>
      <w:r w:rsidRPr="005E1B83">
        <w:t xml:space="preserve">; </w:t>
      </w:r>
    </w:p>
    <w:p w14:paraId="1A4283D8" w14:textId="77777777" w:rsidR="00F14C97" w:rsidRPr="005E1B83" w:rsidRDefault="00AC3EAA">
      <w:pPr>
        <w:pStyle w:val="Sraopastraipa"/>
        <w:numPr>
          <w:ilvl w:val="0"/>
          <w:numId w:val="14"/>
        </w:numPr>
        <w:tabs>
          <w:tab w:val="left" w:pos="9214"/>
        </w:tabs>
        <w:spacing w:line="240" w:lineRule="auto"/>
        <w:ind w:left="567" w:right="282" w:hanging="567"/>
        <w:rPr>
          <w:b/>
          <w:bCs/>
        </w:rPr>
      </w:pPr>
      <w:r w:rsidRPr="005E1B83">
        <w:rPr>
          <w:b/>
          <w:bCs/>
        </w:rPr>
        <w:t xml:space="preserve">yra dvi arba daugiau iš toliau išvardytų aplinkybių: </w:t>
      </w:r>
    </w:p>
    <w:p w14:paraId="04C8A580" w14:textId="294702E7" w:rsidR="00F14C97" w:rsidRPr="005E1B83" w:rsidRDefault="00AC3EAA" w:rsidP="005C2F74">
      <w:pPr>
        <w:pStyle w:val="Sraopastraipa"/>
        <w:numPr>
          <w:ilvl w:val="0"/>
          <w:numId w:val="52"/>
        </w:numPr>
        <w:tabs>
          <w:tab w:val="clear" w:pos="567"/>
          <w:tab w:val="left" w:pos="9214"/>
        </w:tabs>
        <w:spacing w:line="240" w:lineRule="auto"/>
        <w:ind w:right="282"/>
      </w:pPr>
      <w:r w:rsidRPr="005E1B83">
        <w:t>Jūsų kraujo tyrimų rodmenys rodo blogą inkstų funkciją (kreatinino koncentracija serume yra 1,5 mg/dl [133 </w:t>
      </w:r>
      <w:proofErr w:type="spellStart"/>
      <w:r w:rsidRPr="005E1B83">
        <w:t>mikromoliai</w:t>
      </w:r>
      <w:proofErr w:type="spellEnd"/>
      <w:r w:rsidRPr="005E1B83">
        <w:t xml:space="preserve">/l] arba didesnė); </w:t>
      </w:r>
    </w:p>
    <w:p w14:paraId="2081E38A" w14:textId="131FDE61" w:rsidR="00F14C97" w:rsidRPr="005E1B83" w:rsidRDefault="00AC3EAA" w:rsidP="005C2F74">
      <w:pPr>
        <w:pStyle w:val="Sraopastraipa"/>
        <w:numPr>
          <w:ilvl w:val="0"/>
          <w:numId w:val="52"/>
        </w:numPr>
        <w:tabs>
          <w:tab w:val="clear" w:pos="567"/>
          <w:tab w:val="left" w:pos="9214"/>
        </w:tabs>
        <w:spacing w:line="240" w:lineRule="auto"/>
        <w:ind w:right="282"/>
      </w:pPr>
      <w:r w:rsidRPr="005E1B83">
        <w:t>esate 80</w:t>
      </w:r>
      <w:r w:rsidR="000F51CF">
        <w:t> </w:t>
      </w:r>
      <w:r w:rsidRPr="005E1B83">
        <w:t xml:space="preserve">metų arba vyresni; </w:t>
      </w:r>
    </w:p>
    <w:p w14:paraId="3202D5EA" w14:textId="77777777" w:rsidR="00F14C97" w:rsidRPr="005E1B83" w:rsidRDefault="00AC3EAA" w:rsidP="005C2F74">
      <w:pPr>
        <w:pStyle w:val="Sraopastraipa"/>
        <w:numPr>
          <w:ilvl w:val="0"/>
          <w:numId w:val="52"/>
        </w:numPr>
        <w:tabs>
          <w:tab w:val="clear" w:pos="567"/>
          <w:tab w:val="left" w:pos="9214"/>
        </w:tabs>
        <w:spacing w:line="240" w:lineRule="auto"/>
        <w:ind w:right="282"/>
      </w:pPr>
      <w:r w:rsidRPr="005E1B83">
        <w:t xml:space="preserve">sveriate 60 kg arba mažiau. </w:t>
      </w:r>
    </w:p>
    <w:p w14:paraId="31D52F00" w14:textId="77777777" w:rsidR="00F14C97" w:rsidRPr="005E1B83" w:rsidRDefault="00F14C97">
      <w:pPr>
        <w:numPr>
          <w:ilvl w:val="12"/>
          <w:numId w:val="0"/>
        </w:numPr>
        <w:tabs>
          <w:tab w:val="clear" w:pos="567"/>
          <w:tab w:val="left" w:pos="720"/>
          <w:tab w:val="left" w:pos="9214"/>
        </w:tabs>
        <w:spacing w:line="240" w:lineRule="auto"/>
        <w:ind w:right="282"/>
      </w:pPr>
    </w:p>
    <w:p w14:paraId="5A78E74B"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Rekomenduojama dozė yra po vieną tabletę du kartus per parą, pavyzdžiui, vieną tabletę reikia vartoti ryte, o kitą – vakare. Gydytojas nuspręs, kaip ilgai turite tęsti gydymą. </w:t>
      </w:r>
    </w:p>
    <w:p w14:paraId="6B4E0F58" w14:textId="77777777" w:rsidR="00F14C97" w:rsidRPr="005E1B83" w:rsidRDefault="00F14C97">
      <w:pPr>
        <w:numPr>
          <w:ilvl w:val="12"/>
          <w:numId w:val="0"/>
        </w:numPr>
        <w:tabs>
          <w:tab w:val="clear" w:pos="567"/>
          <w:tab w:val="left" w:pos="720"/>
          <w:tab w:val="left" w:pos="9214"/>
        </w:tabs>
        <w:spacing w:line="240" w:lineRule="auto"/>
        <w:ind w:right="282"/>
      </w:pPr>
    </w:p>
    <w:p w14:paraId="2CAFA0C6" w14:textId="77777777" w:rsidR="00F14C97" w:rsidRPr="005E1B83" w:rsidRDefault="00AC3EAA">
      <w:pPr>
        <w:numPr>
          <w:ilvl w:val="12"/>
          <w:numId w:val="0"/>
        </w:numPr>
        <w:tabs>
          <w:tab w:val="clear" w:pos="567"/>
          <w:tab w:val="left" w:pos="720"/>
          <w:tab w:val="left" w:pos="9214"/>
        </w:tabs>
        <w:spacing w:line="240" w:lineRule="auto"/>
        <w:ind w:right="282"/>
        <w:rPr>
          <w:iCs/>
          <w:u w:val="single"/>
        </w:rPr>
      </w:pPr>
      <w:r w:rsidRPr="005E1B83">
        <w:rPr>
          <w:iCs/>
          <w:u w:val="single"/>
        </w:rPr>
        <w:t xml:space="preserve">Kraujo krešuliams Jūsų kojų venose ir kraujo krešuliams Jūsų plaučių kraujagyslėse gydyti </w:t>
      </w:r>
    </w:p>
    <w:p w14:paraId="68B7A4DE" w14:textId="48A2F047" w:rsidR="00F14C97" w:rsidRPr="005E1B83" w:rsidRDefault="00AC3EAA">
      <w:pPr>
        <w:numPr>
          <w:ilvl w:val="12"/>
          <w:numId w:val="0"/>
        </w:numPr>
        <w:tabs>
          <w:tab w:val="clear" w:pos="567"/>
          <w:tab w:val="left" w:pos="720"/>
          <w:tab w:val="left" w:pos="9214"/>
        </w:tabs>
        <w:spacing w:line="240" w:lineRule="auto"/>
        <w:ind w:right="282"/>
      </w:pPr>
      <w:r w:rsidRPr="005E1B83">
        <w:t>Rekomenduojama dozė pirmąsias 7</w:t>
      </w:r>
      <w:r w:rsidR="000F51CF">
        <w:t> </w:t>
      </w:r>
      <w:r w:rsidRPr="005E1B83">
        <w:t xml:space="preserve">paras yra po </w:t>
      </w:r>
      <w:r w:rsidRPr="005E1B83">
        <w:rPr>
          <w:b/>
        </w:rPr>
        <w:t xml:space="preserve">dvi 5 mg </w:t>
      </w:r>
      <w:proofErr w:type="spellStart"/>
      <w:r w:rsidRPr="005E1B83">
        <w:t>Abatixent</w:t>
      </w:r>
      <w:proofErr w:type="spellEnd"/>
      <w:r w:rsidRPr="005E1B83">
        <w:t xml:space="preserve"> tabletes du kartus per parą, pavyzdžiui, dvi tabletes reikia vartoti ryte, o kitas dvi – vakare. </w:t>
      </w:r>
    </w:p>
    <w:p w14:paraId="683CC9CA" w14:textId="2DE8A0BF" w:rsidR="00F14C97" w:rsidRPr="005E1B83" w:rsidRDefault="00AC3EAA">
      <w:pPr>
        <w:numPr>
          <w:ilvl w:val="12"/>
          <w:numId w:val="0"/>
        </w:numPr>
        <w:tabs>
          <w:tab w:val="clear" w:pos="567"/>
          <w:tab w:val="left" w:pos="720"/>
          <w:tab w:val="left" w:pos="9214"/>
        </w:tabs>
        <w:spacing w:line="240" w:lineRule="auto"/>
        <w:ind w:right="282"/>
      </w:pPr>
      <w:r w:rsidRPr="005E1B83">
        <w:t>Po 7</w:t>
      </w:r>
      <w:r w:rsidR="000F51CF">
        <w:t> </w:t>
      </w:r>
      <w:r w:rsidRPr="005E1B83">
        <w:t xml:space="preserve">parų rekomenduojama dozė yra po </w:t>
      </w:r>
      <w:r w:rsidRPr="005E1B83">
        <w:rPr>
          <w:b/>
        </w:rPr>
        <w:t xml:space="preserve">vieną 5 mg </w:t>
      </w:r>
      <w:proofErr w:type="spellStart"/>
      <w:r w:rsidRPr="005E1B83">
        <w:t>Abatixent</w:t>
      </w:r>
      <w:proofErr w:type="spellEnd"/>
      <w:r w:rsidRPr="005E1B83">
        <w:t xml:space="preserve"> tabletę du kartus per parą, pavyzdžiui, vieną tabletę reikia vartoti ryte, o kitą – vakare. </w:t>
      </w:r>
    </w:p>
    <w:p w14:paraId="7F162EDC" w14:textId="77777777" w:rsidR="00F14C97" w:rsidRPr="005E1B83" w:rsidRDefault="00F14C97">
      <w:pPr>
        <w:numPr>
          <w:ilvl w:val="12"/>
          <w:numId w:val="0"/>
        </w:numPr>
        <w:tabs>
          <w:tab w:val="clear" w:pos="567"/>
          <w:tab w:val="left" w:pos="720"/>
          <w:tab w:val="left" w:pos="9214"/>
        </w:tabs>
        <w:spacing w:line="240" w:lineRule="auto"/>
        <w:ind w:right="282"/>
      </w:pPr>
    </w:p>
    <w:p w14:paraId="11109E05" w14:textId="3C49F060" w:rsidR="00F14C97" w:rsidRPr="005E1B83" w:rsidRDefault="00AC3EAA">
      <w:pPr>
        <w:numPr>
          <w:ilvl w:val="12"/>
          <w:numId w:val="0"/>
        </w:numPr>
        <w:tabs>
          <w:tab w:val="clear" w:pos="567"/>
          <w:tab w:val="left" w:pos="720"/>
          <w:tab w:val="left" w:pos="9214"/>
        </w:tabs>
        <w:spacing w:line="240" w:lineRule="auto"/>
        <w:ind w:right="282"/>
        <w:rPr>
          <w:iCs/>
          <w:u w:val="single"/>
        </w:rPr>
      </w:pPr>
      <w:r w:rsidRPr="005E1B83">
        <w:rPr>
          <w:iCs/>
          <w:u w:val="single"/>
        </w:rPr>
        <w:t xml:space="preserve">Pakartotino kraujo krešulių susiformavimo </w:t>
      </w:r>
      <w:r w:rsidR="00487D24" w:rsidRPr="005E1B83">
        <w:rPr>
          <w:iCs/>
          <w:u w:val="single"/>
        </w:rPr>
        <w:t xml:space="preserve">prevencijai </w:t>
      </w:r>
      <w:r w:rsidRPr="005E1B83">
        <w:rPr>
          <w:iCs/>
          <w:u w:val="single"/>
        </w:rPr>
        <w:t xml:space="preserve">užbaigus 6 mėnesių gydymą </w:t>
      </w:r>
    </w:p>
    <w:p w14:paraId="458ACF1A"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Rekomenduojama dozė yra po </w:t>
      </w:r>
      <w:r w:rsidRPr="005E1B83">
        <w:rPr>
          <w:b/>
        </w:rPr>
        <w:t xml:space="preserve">vieną 2,5 mg </w:t>
      </w:r>
      <w:proofErr w:type="spellStart"/>
      <w:r w:rsidRPr="005E1B83">
        <w:t>Abatixent</w:t>
      </w:r>
      <w:proofErr w:type="spellEnd"/>
      <w:r w:rsidRPr="005E1B83">
        <w:t xml:space="preserve"> tabletę du kartus per parą, pavyzdžiui, vieną tabletę reikia vartoti ryte, o kitą – vakare. </w:t>
      </w:r>
    </w:p>
    <w:p w14:paraId="7937F581"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Gydytojas nuspręs, kaip ilgai turite tęsti gydymą. </w:t>
      </w:r>
    </w:p>
    <w:p w14:paraId="72D246A1" w14:textId="77777777" w:rsidR="00F14C97" w:rsidRDefault="00F14C97">
      <w:pPr>
        <w:numPr>
          <w:ilvl w:val="12"/>
          <w:numId w:val="0"/>
        </w:numPr>
        <w:tabs>
          <w:tab w:val="clear" w:pos="567"/>
          <w:tab w:val="left" w:pos="720"/>
          <w:tab w:val="left" w:pos="9214"/>
        </w:tabs>
        <w:spacing w:line="240" w:lineRule="auto"/>
        <w:ind w:right="282"/>
      </w:pPr>
      <w:bookmarkStart w:id="50" w:name="_Hlk189403040"/>
    </w:p>
    <w:p w14:paraId="67ED4FE6" w14:textId="77777777" w:rsidR="0015456B" w:rsidRPr="00281D5C" w:rsidRDefault="0015456B" w:rsidP="0015456B">
      <w:pPr>
        <w:numPr>
          <w:ilvl w:val="12"/>
          <w:numId w:val="0"/>
        </w:numPr>
        <w:tabs>
          <w:tab w:val="clear" w:pos="567"/>
          <w:tab w:val="left" w:pos="720"/>
          <w:tab w:val="left" w:pos="9214"/>
        </w:tabs>
        <w:spacing w:line="240" w:lineRule="auto"/>
        <w:ind w:right="282"/>
        <w:rPr>
          <w:u w:val="single"/>
        </w:rPr>
      </w:pPr>
      <w:r w:rsidRPr="00281D5C">
        <w:rPr>
          <w:u w:val="single"/>
        </w:rPr>
        <w:t>Vartojimas vaikams ir paaugliams</w:t>
      </w:r>
    </w:p>
    <w:p w14:paraId="2CF239C1" w14:textId="77777777" w:rsidR="00741D62" w:rsidRDefault="00741D62" w:rsidP="00532256">
      <w:pPr>
        <w:numPr>
          <w:ilvl w:val="12"/>
          <w:numId w:val="0"/>
        </w:numPr>
        <w:tabs>
          <w:tab w:val="clear" w:pos="567"/>
          <w:tab w:val="left" w:pos="720"/>
          <w:tab w:val="left" w:pos="9214"/>
        </w:tabs>
        <w:spacing w:line="240" w:lineRule="auto"/>
        <w:ind w:right="282"/>
      </w:pPr>
    </w:p>
    <w:p w14:paraId="289A9ACB" w14:textId="51567802" w:rsidR="00532256" w:rsidRPr="00402CDB" w:rsidRDefault="00000437" w:rsidP="00532256">
      <w:pPr>
        <w:numPr>
          <w:ilvl w:val="12"/>
          <w:numId w:val="0"/>
        </w:numPr>
        <w:tabs>
          <w:tab w:val="clear" w:pos="567"/>
          <w:tab w:val="left" w:pos="720"/>
          <w:tab w:val="left" w:pos="9214"/>
        </w:tabs>
        <w:spacing w:line="240" w:lineRule="auto"/>
        <w:ind w:right="282"/>
      </w:pPr>
      <w:r>
        <w:t>K</w:t>
      </w:r>
      <w:r w:rsidR="00532256" w:rsidRPr="00402CDB">
        <w:t>raujo krešuli</w:t>
      </w:r>
      <w:r>
        <w:t>ams gydyti</w:t>
      </w:r>
      <w:r w:rsidR="00532256" w:rsidRPr="00402CDB">
        <w:t xml:space="preserve"> ir užkirsti kelią pakartotiniam kraujo krešulių </w:t>
      </w:r>
      <w:r>
        <w:t>susidarymui</w:t>
      </w:r>
      <w:r w:rsidR="00532256" w:rsidRPr="00402CDB">
        <w:t xml:space="preserve"> venose arba plaučių kraujagyslėse.</w:t>
      </w:r>
    </w:p>
    <w:p w14:paraId="537F59CB" w14:textId="77777777" w:rsidR="0015456B" w:rsidRDefault="0015456B" w:rsidP="0015456B">
      <w:pPr>
        <w:numPr>
          <w:ilvl w:val="12"/>
          <w:numId w:val="0"/>
        </w:numPr>
        <w:tabs>
          <w:tab w:val="clear" w:pos="567"/>
          <w:tab w:val="left" w:pos="720"/>
          <w:tab w:val="left" w:pos="9214"/>
        </w:tabs>
        <w:spacing w:line="240" w:lineRule="auto"/>
        <w:ind w:right="282"/>
      </w:pPr>
    </w:p>
    <w:p w14:paraId="4040199F" w14:textId="0FD9DB39" w:rsidR="0015456B" w:rsidRPr="00281D5C" w:rsidRDefault="0015456B" w:rsidP="0015456B">
      <w:pPr>
        <w:numPr>
          <w:ilvl w:val="12"/>
          <w:numId w:val="0"/>
        </w:numPr>
        <w:tabs>
          <w:tab w:val="clear" w:pos="567"/>
          <w:tab w:val="left" w:pos="720"/>
          <w:tab w:val="left" w:pos="9214"/>
        </w:tabs>
        <w:spacing w:line="240" w:lineRule="auto"/>
        <w:ind w:right="282"/>
      </w:pPr>
      <w:r w:rsidRPr="00281D5C">
        <w:t>Visada vartokite arba duokite š</w:t>
      </w:r>
      <w:r>
        <w:t>io</w:t>
      </w:r>
      <w:r w:rsidRPr="00281D5C">
        <w:t xml:space="preserve"> vaist</w:t>
      </w:r>
      <w:r>
        <w:t>o</w:t>
      </w:r>
      <w:r w:rsidRPr="00281D5C">
        <w:t xml:space="preserve"> tiksliai, kaip nurodė Jūsų arba vaiko gydytojas arba vaistininkas. Jeigu abejojate, kreipkitės į savo arba vaiko gydytoją, vaistininką arba slaugytoją.</w:t>
      </w:r>
    </w:p>
    <w:p w14:paraId="299519B8" w14:textId="77777777" w:rsidR="0015456B" w:rsidRDefault="0015456B" w:rsidP="0015456B">
      <w:pPr>
        <w:numPr>
          <w:ilvl w:val="12"/>
          <w:numId w:val="0"/>
        </w:numPr>
        <w:tabs>
          <w:tab w:val="clear" w:pos="567"/>
          <w:tab w:val="left" w:pos="720"/>
          <w:tab w:val="left" w:pos="9214"/>
        </w:tabs>
        <w:spacing w:line="240" w:lineRule="auto"/>
        <w:ind w:right="282"/>
      </w:pPr>
    </w:p>
    <w:p w14:paraId="7623B8B5" w14:textId="4B0C152C" w:rsidR="0015456B" w:rsidRPr="00281D5C" w:rsidRDefault="0015456B" w:rsidP="0015456B">
      <w:pPr>
        <w:numPr>
          <w:ilvl w:val="12"/>
          <w:numId w:val="0"/>
        </w:numPr>
        <w:tabs>
          <w:tab w:val="clear" w:pos="567"/>
          <w:tab w:val="left" w:pos="720"/>
          <w:tab w:val="left" w:pos="9214"/>
        </w:tabs>
        <w:spacing w:line="240" w:lineRule="auto"/>
        <w:ind w:right="282"/>
      </w:pPr>
      <w:r w:rsidRPr="00281D5C">
        <w:t>Stenkitės dozę vartoti arba duoti kasdien tuo pačiu laiku, kad būtų pasiektas geriausias gydomasis poveikis.</w:t>
      </w:r>
    </w:p>
    <w:p w14:paraId="5371F0B0" w14:textId="1230226D" w:rsidR="0015456B" w:rsidRPr="00281D5C" w:rsidRDefault="0015456B" w:rsidP="0015456B">
      <w:pPr>
        <w:numPr>
          <w:ilvl w:val="12"/>
          <w:numId w:val="0"/>
        </w:numPr>
        <w:tabs>
          <w:tab w:val="clear" w:pos="567"/>
          <w:tab w:val="left" w:pos="720"/>
          <w:tab w:val="left" w:pos="9214"/>
        </w:tabs>
        <w:spacing w:line="240" w:lineRule="auto"/>
        <w:ind w:right="282"/>
      </w:pPr>
      <w:proofErr w:type="spellStart"/>
      <w:r>
        <w:t>Abatixent</w:t>
      </w:r>
      <w:proofErr w:type="spellEnd"/>
      <w:r w:rsidRPr="00281D5C">
        <w:t xml:space="preserve"> dozė priklauso nuo kūno svorio, ją apskaičiuos gydytojas.</w:t>
      </w:r>
    </w:p>
    <w:p w14:paraId="552B705F" w14:textId="7D46CD40" w:rsidR="0015456B" w:rsidRPr="00281D5C" w:rsidRDefault="0015456B" w:rsidP="0015456B">
      <w:pPr>
        <w:numPr>
          <w:ilvl w:val="12"/>
          <w:numId w:val="0"/>
        </w:numPr>
        <w:tabs>
          <w:tab w:val="clear" w:pos="567"/>
          <w:tab w:val="left" w:pos="720"/>
          <w:tab w:val="left" w:pos="9214"/>
        </w:tabs>
        <w:spacing w:line="240" w:lineRule="auto"/>
        <w:ind w:right="282"/>
      </w:pPr>
      <w:r w:rsidRPr="00281D5C">
        <w:lastRenderedPageBreak/>
        <w:t>Rekomenduojama dozė vaikams ir paaugliams, sveriantiems mažiausiai 35</w:t>
      </w:r>
      <w:r>
        <w:t> </w:t>
      </w:r>
      <w:r w:rsidRPr="00281D5C">
        <w:t>kg, pirmąsias 7</w:t>
      </w:r>
      <w:r w:rsidR="000F51CF">
        <w:t> </w:t>
      </w:r>
      <w:r w:rsidRPr="00281D5C">
        <w:t xml:space="preserve">dienas yra po </w:t>
      </w:r>
      <w:r w:rsidRPr="00281D5C">
        <w:rPr>
          <w:b/>
          <w:bCs/>
        </w:rPr>
        <w:t>keturias 2,5</w:t>
      </w:r>
      <w:r>
        <w:rPr>
          <w:b/>
          <w:bCs/>
        </w:rPr>
        <w:t> </w:t>
      </w:r>
      <w:r w:rsidRPr="00281D5C">
        <w:rPr>
          <w:b/>
          <w:bCs/>
        </w:rPr>
        <w:t xml:space="preserve">mg </w:t>
      </w:r>
      <w:proofErr w:type="spellStart"/>
      <w:r w:rsidRPr="00281D5C">
        <w:t>Abatixent</w:t>
      </w:r>
      <w:proofErr w:type="spellEnd"/>
      <w:r>
        <w:rPr>
          <w:b/>
          <w:bCs/>
        </w:rPr>
        <w:t xml:space="preserve"> </w:t>
      </w:r>
      <w:r w:rsidRPr="00281D5C">
        <w:rPr>
          <w:b/>
          <w:bCs/>
        </w:rPr>
        <w:t xml:space="preserve">tabletes </w:t>
      </w:r>
      <w:r w:rsidRPr="00281D5C">
        <w:t>du kartus per parą, pavyzdžiui: keturias tabletes reikia vartoti ryte, o kitas keturias – vakare.</w:t>
      </w:r>
    </w:p>
    <w:p w14:paraId="78AFEB7F" w14:textId="203CF901" w:rsidR="0015456B" w:rsidRPr="00281D5C" w:rsidRDefault="0015456B" w:rsidP="0015456B">
      <w:pPr>
        <w:numPr>
          <w:ilvl w:val="12"/>
          <w:numId w:val="0"/>
        </w:numPr>
        <w:tabs>
          <w:tab w:val="clear" w:pos="567"/>
          <w:tab w:val="left" w:pos="720"/>
          <w:tab w:val="left" w:pos="9214"/>
        </w:tabs>
        <w:spacing w:line="240" w:lineRule="auto"/>
        <w:ind w:right="282"/>
      </w:pPr>
      <w:r w:rsidRPr="00281D5C">
        <w:t>Po 7</w:t>
      </w:r>
      <w:r w:rsidR="000F51CF">
        <w:t> </w:t>
      </w:r>
      <w:r w:rsidRPr="00281D5C">
        <w:t xml:space="preserve">dienų rekomenduojama dozė yra po </w:t>
      </w:r>
      <w:r w:rsidRPr="00281D5C">
        <w:rPr>
          <w:b/>
          <w:bCs/>
        </w:rPr>
        <w:t xml:space="preserve">dvi </w:t>
      </w:r>
      <w:proofErr w:type="spellStart"/>
      <w:r w:rsidRPr="00281D5C">
        <w:t>Abatixent</w:t>
      </w:r>
      <w:proofErr w:type="spellEnd"/>
      <w:r w:rsidRPr="00281D5C">
        <w:t xml:space="preserve"> </w:t>
      </w:r>
      <w:r w:rsidRPr="00281D5C">
        <w:rPr>
          <w:b/>
          <w:bCs/>
        </w:rPr>
        <w:t>2,5 mg tablet</w:t>
      </w:r>
      <w:r>
        <w:rPr>
          <w:b/>
          <w:bCs/>
        </w:rPr>
        <w:t>e</w:t>
      </w:r>
      <w:r w:rsidRPr="00281D5C">
        <w:rPr>
          <w:b/>
          <w:bCs/>
        </w:rPr>
        <w:t xml:space="preserve">s </w:t>
      </w:r>
      <w:r w:rsidRPr="00281D5C">
        <w:t>du kartus per parą, pavyzdžiui: dvi tabletes reikia vartoti ryte, o kitas dvi – vakare.</w:t>
      </w:r>
    </w:p>
    <w:p w14:paraId="74476A25" w14:textId="77777777" w:rsidR="0015456B" w:rsidRDefault="0015456B" w:rsidP="0015456B">
      <w:pPr>
        <w:numPr>
          <w:ilvl w:val="12"/>
          <w:numId w:val="0"/>
        </w:numPr>
        <w:tabs>
          <w:tab w:val="clear" w:pos="567"/>
          <w:tab w:val="left" w:pos="720"/>
          <w:tab w:val="left" w:pos="9214"/>
        </w:tabs>
        <w:spacing w:line="240" w:lineRule="auto"/>
        <w:ind w:right="282"/>
      </w:pPr>
    </w:p>
    <w:p w14:paraId="3417FAA7" w14:textId="77777777" w:rsidR="00000437" w:rsidRDefault="0015456B" w:rsidP="0015456B">
      <w:pPr>
        <w:numPr>
          <w:ilvl w:val="12"/>
          <w:numId w:val="0"/>
        </w:numPr>
        <w:tabs>
          <w:tab w:val="clear" w:pos="567"/>
          <w:tab w:val="left" w:pos="720"/>
          <w:tab w:val="left" w:pos="9214"/>
        </w:tabs>
        <w:spacing w:line="240" w:lineRule="auto"/>
        <w:ind w:right="282"/>
      </w:pPr>
      <w:r w:rsidRPr="00281D5C">
        <w:t xml:space="preserve">Tėvai ar prižiūrintys asmenys turi stebėti vaiką, kad įsitikintų, jog suvartota visa dozė. </w:t>
      </w:r>
    </w:p>
    <w:p w14:paraId="4615B17F" w14:textId="7C17B216" w:rsidR="0015456B" w:rsidRPr="0015456B" w:rsidRDefault="0015456B" w:rsidP="0015456B">
      <w:pPr>
        <w:numPr>
          <w:ilvl w:val="12"/>
          <w:numId w:val="0"/>
        </w:numPr>
        <w:tabs>
          <w:tab w:val="clear" w:pos="567"/>
          <w:tab w:val="left" w:pos="720"/>
          <w:tab w:val="left" w:pos="9214"/>
        </w:tabs>
        <w:spacing w:line="240" w:lineRule="auto"/>
        <w:ind w:right="282"/>
      </w:pPr>
      <w:r w:rsidRPr="00281D5C">
        <w:t>Svarbu laikytis vizitų pas gydytoją grafiko, nes keičiantis svoriui dozę gali tekti keisti.</w:t>
      </w:r>
    </w:p>
    <w:p w14:paraId="41D74E96" w14:textId="77777777" w:rsidR="0015456B" w:rsidRPr="005E1B83" w:rsidRDefault="0015456B">
      <w:pPr>
        <w:numPr>
          <w:ilvl w:val="12"/>
          <w:numId w:val="0"/>
        </w:numPr>
        <w:tabs>
          <w:tab w:val="clear" w:pos="567"/>
          <w:tab w:val="left" w:pos="720"/>
          <w:tab w:val="left" w:pos="9214"/>
        </w:tabs>
        <w:spacing w:line="240" w:lineRule="auto"/>
        <w:ind w:right="282"/>
      </w:pPr>
    </w:p>
    <w:bookmarkEnd w:id="50"/>
    <w:p w14:paraId="07EC7691" w14:textId="77777777" w:rsidR="00F14C97" w:rsidRPr="005E1B83" w:rsidRDefault="00AC3EAA">
      <w:pPr>
        <w:numPr>
          <w:ilvl w:val="12"/>
          <w:numId w:val="0"/>
        </w:numPr>
        <w:tabs>
          <w:tab w:val="clear" w:pos="567"/>
          <w:tab w:val="left" w:pos="720"/>
          <w:tab w:val="left" w:pos="9214"/>
        </w:tabs>
        <w:spacing w:line="240" w:lineRule="auto"/>
        <w:ind w:right="282"/>
        <w:rPr>
          <w:iCs/>
        </w:rPr>
      </w:pPr>
      <w:r w:rsidRPr="005E1B83">
        <w:rPr>
          <w:b/>
          <w:iCs/>
        </w:rPr>
        <w:t>Jūsų gydytojas gali keisti gydymą antikoaguliantais taip, kaip nurodyta toliau</w:t>
      </w:r>
      <w:r w:rsidRPr="005E1B83">
        <w:rPr>
          <w:iCs/>
        </w:rPr>
        <w:t xml:space="preserve"> </w:t>
      </w:r>
    </w:p>
    <w:p w14:paraId="158D57B2" w14:textId="77777777" w:rsidR="00F14C97" w:rsidRPr="005E1B83" w:rsidRDefault="00AC3EAA">
      <w:pPr>
        <w:tabs>
          <w:tab w:val="left" w:pos="9214"/>
        </w:tabs>
        <w:spacing w:line="240" w:lineRule="auto"/>
        <w:ind w:right="282"/>
        <w:rPr>
          <w:iCs/>
          <w:u w:val="single"/>
        </w:rPr>
      </w:pPr>
      <w:r w:rsidRPr="005E1B83">
        <w:rPr>
          <w:iCs/>
          <w:u w:val="single"/>
        </w:rPr>
        <w:t xml:space="preserve">Gydymą </w:t>
      </w:r>
      <w:proofErr w:type="spellStart"/>
      <w:r w:rsidRPr="005E1B83">
        <w:rPr>
          <w:iCs/>
          <w:u w:val="single"/>
        </w:rPr>
        <w:t>Abatixent</w:t>
      </w:r>
      <w:proofErr w:type="spellEnd"/>
      <w:r w:rsidRPr="005E1B83">
        <w:rPr>
          <w:iCs/>
          <w:u w:val="single"/>
        </w:rPr>
        <w:t xml:space="preserve"> keičiant į gydymą antikoaguliantais </w:t>
      </w:r>
    </w:p>
    <w:p w14:paraId="6A69F1EC"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Nutraukite </w:t>
      </w:r>
      <w:proofErr w:type="spellStart"/>
      <w:r w:rsidRPr="005E1B83">
        <w:t>Abatixent</w:t>
      </w:r>
      <w:proofErr w:type="spellEnd"/>
      <w:r w:rsidRPr="005E1B83">
        <w:t xml:space="preserve"> vartojimą. Pradėkite gydymą antikoaguliantais (pvz., heparinu) tuo laiku, kada turite išgerti kitą tabletę.</w:t>
      </w:r>
    </w:p>
    <w:p w14:paraId="7D72D5A7" w14:textId="77777777" w:rsidR="00F14C97" w:rsidRPr="005E1B83" w:rsidRDefault="00F14C97">
      <w:pPr>
        <w:tabs>
          <w:tab w:val="left" w:pos="9214"/>
        </w:tabs>
        <w:autoSpaceDE w:val="0"/>
        <w:autoSpaceDN w:val="0"/>
        <w:adjustRightInd w:val="0"/>
        <w:spacing w:line="240" w:lineRule="auto"/>
        <w:ind w:right="282"/>
        <w:rPr>
          <w:b/>
        </w:rPr>
      </w:pPr>
    </w:p>
    <w:p w14:paraId="397B6F97" w14:textId="77777777" w:rsidR="00F14C97" w:rsidRPr="005E1B83" w:rsidRDefault="00AC3EAA">
      <w:pPr>
        <w:tabs>
          <w:tab w:val="left" w:pos="9214"/>
        </w:tabs>
        <w:autoSpaceDE w:val="0"/>
        <w:autoSpaceDN w:val="0"/>
        <w:adjustRightInd w:val="0"/>
        <w:spacing w:line="240" w:lineRule="auto"/>
        <w:ind w:right="282"/>
        <w:rPr>
          <w:iCs/>
          <w:u w:val="single"/>
        </w:rPr>
      </w:pPr>
      <w:r w:rsidRPr="005E1B83">
        <w:rPr>
          <w:iCs/>
          <w:u w:val="single"/>
        </w:rPr>
        <w:t xml:space="preserve">Gydymą antikoaguliantais keičiant į gydymą </w:t>
      </w:r>
      <w:proofErr w:type="spellStart"/>
      <w:r w:rsidRPr="005E1B83">
        <w:rPr>
          <w:iCs/>
          <w:u w:val="single"/>
        </w:rPr>
        <w:t>Abatixent</w:t>
      </w:r>
      <w:proofErr w:type="spellEnd"/>
      <w:r w:rsidRPr="005E1B83">
        <w:rPr>
          <w:iCs/>
          <w:u w:val="single"/>
        </w:rPr>
        <w:t xml:space="preserve"> </w:t>
      </w:r>
    </w:p>
    <w:p w14:paraId="4F74BA83" w14:textId="77777777" w:rsidR="00F14C97" w:rsidRPr="005E1B83" w:rsidRDefault="00AC3EAA">
      <w:pPr>
        <w:tabs>
          <w:tab w:val="clear" w:pos="567"/>
          <w:tab w:val="left" w:pos="0"/>
          <w:tab w:val="left" w:pos="9214"/>
        </w:tabs>
        <w:autoSpaceDE w:val="0"/>
        <w:autoSpaceDN w:val="0"/>
        <w:adjustRightInd w:val="0"/>
        <w:spacing w:line="240" w:lineRule="auto"/>
        <w:ind w:right="282"/>
        <w:rPr>
          <w:iCs/>
        </w:rPr>
      </w:pPr>
      <w:r w:rsidRPr="005E1B83">
        <w:rPr>
          <w:iCs/>
        </w:rPr>
        <w:t xml:space="preserve">Nutraukite antikoaguliantų vartojimą. Pradėkite gydymą </w:t>
      </w:r>
      <w:proofErr w:type="spellStart"/>
      <w:r w:rsidRPr="005E1B83">
        <w:rPr>
          <w:iCs/>
        </w:rPr>
        <w:t>Abatixent</w:t>
      </w:r>
      <w:proofErr w:type="spellEnd"/>
      <w:r w:rsidRPr="005E1B83">
        <w:rPr>
          <w:iCs/>
        </w:rPr>
        <w:t xml:space="preserve"> tuo laiku, kada turėtumėte vartoti kitą antikoagulianto dozę, o toliau vartokite vaistą įprastai. </w:t>
      </w:r>
    </w:p>
    <w:p w14:paraId="4C241871" w14:textId="77777777" w:rsidR="00F14C97" w:rsidRPr="005E1B83" w:rsidRDefault="00F14C97">
      <w:pPr>
        <w:tabs>
          <w:tab w:val="left" w:pos="9214"/>
        </w:tabs>
        <w:autoSpaceDE w:val="0"/>
        <w:autoSpaceDN w:val="0"/>
        <w:adjustRightInd w:val="0"/>
        <w:spacing w:line="240" w:lineRule="auto"/>
        <w:ind w:left="567" w:right="282"/>
        <w:rPr>
          <w:iCs/>
        </w:rPr>
      </w:pPr>
    </w:p>
    <w:p w14:paraId="1FCA93A0" w14:textId="77777777" w:rsidR="00F14C97" w:rsidRPr="005E1B83" w:rsidRDefault="00AC3EAA">
      <w:pPr>
        <w:tabs>
          <w:tab w:val="left" w:pos="9214"/>
        </w:tabs>
        <w:autoSpaceDE w:val="0"/>
        <w:autoSpaceDN w:val="0"/>
        <w:adjustRightInd w:val="0"/>
        <w:spacing w:line="240" w:lineRule="auto"/>
        <w:ind w:right="282"/>
        <w:rPr>
          <w:b/>
          <w:iCs/>
          <w:u w:val="single"/>
        </w:rPr>
      </w:pPr>
      <w:r w:rsidRPr="005E1B83">
        <w:rPr>
          <w:iCs/>
          <w:u w:val="single"/>
        </w:rPr>
        <w:t xml:space="preserve">Gydymą antikoaguliantu, kurio sudėtyje yra vitamino K antagonisto (pvz., varfarino) keičiant į gydymą </w:t>
      </w:r>
      <w:proofErr w:type="spellStart"/>
      <w:r w:rsidRPr="005E1B83">
        <w:rPr>
          <w:iCs/>
          <w:u w:val="single"/>
        </w:rPr>
        <w:t>Abatixent</w:t>
      </w:r>
      <w:proofErr w:type="spellEnd"/>
    </w:p>
    <w:p w14:paraId="398E1C2B" w14:textId="77777777" w:rsidR="00F14C97" w:rsidRPr="005E1B83" w:rsidRDefault="00AC3EAA">
      <w:pPr>
        <w:pStyle w:val="Sraopastraipa"/>
        <w:tabs>
          <w:tab w:val="clear" w:pos="567"/>
          <w:tab w:val="left" w:pos="0"/>
          <w:tab w:val="left" w:pos="9214"/>
        </w:tabs>
        <w:autoSpaceDE w:val="0"/>
        <w:autoSpaceDN w:val="0"/>
        <w:adjustRightInd w:val="0"/>
        <w:spacing w:line="240" w:lineRule="auto"/>
        <w:ind w:left="0" w:right="282"/>
        <w:rPr>
          <w:iCs/>
        </w:rPr>
      </w:pPr>
      <w:r w:rsidRPr="005E1B83">
        <w:rPr>
          <w:iCs/>
        </w:rPr>
        <w:t xml:space="preserve">Nutraukite vaisto, kurio sudėtyje yra vitamino K antagonisto, vartojimą. Gydytojas turės matuoti kraujo rodmenis ir nurodys Jums, kada pradėti vartoti </w:t>
      </w:r>
      <w:proofErr w:type="spellStart"/>
      <w:r w:rsidRPr="005E1B83">
        <w:rPr>
          <w:iCs/>
          <w:snapToGrid w:val="0"/>
        </w:rPr>
        <w:t>Abatixent</w:t>
      </w:r>
      <w:proofErr w:type="spellEnd"/>
      <w:r w:rsidRPr="005E1B83">
        <w:rPr>
          <w:iCs/>
        </w:rPr>
        <w:t>.</w:t>
      </w:r>
    </w:p>
    <w:p w14:paraId="1BDB7C8F" w14:textId="77777777" w:rsidR="00F14C97" w:rsidRPr="005E1B83" w:rsidRDefault="00F14C97">
      <w:pPr>
        <w:tabs>
          <w:tab w:val="left" w:pos="9214"/>
        </w:tabs>
        <w:autoSpaceDE w:val="0"/>
        <w:autoSpaceDN w:val="0"/>
        <w:adjustRightInd w:val="0"/>
        <w:spacing w:line="240" w:lineRule="auto"/>
        <w:ind w:right="282"/>
        <w:rPr>
          <w:iCs/>
        </w:rPr>
      </w:pPr>
    </w:p>
    <w:p w14:paraId="4E4632BF" w14:textId="77777777" w:rsidR="00F14C97" w:rsidRPr="005E1B83" w:rsidRDefault="00AC3EAA">
      <w:pPr>
        <w:tabs>
          <w:tab w:val="left" w:pos="9214"/>
        </w:tabs>
        <w:autoSpaceDE w:val="0"/>
        <w:autoSpaceDN w:val="0"/>
        <w:adjustRightInd w:val="0"/>
        <w:spacing w:line="240" w:lineRule="auto"/>
        <w:ind w:right="282"/>
        <w:rPr>
          <w:b/>
          <w:iCs/>
          <w:u w:val="single"/>
        </w:rPr>
      </w:pPr>
      <w:r w:rsidRPr="005E1B83">
        <w:rPr>
          <w:iCs/>
          <w:u w:val="single"/>
        </w:rPr>
        <w:t xml:space="preserve">Gydymą </w:t>
      </w:r>
      <w:proofErr w:type="spellStart"/>
      <w:r w:rsidRPr="005E1B83">
        <w:rPr>
          <w:iCs/>
          <w:u w:val="single"/>
        </w:rPr>
        <w:t>Abatixent</w:t>
      </w:r>
      <w:proofErr w:type="spellEnd"/>
      <w:r w:rsidRPr="005E1B83">
        <w:rPr>
          <w:iCs/>
          <w:u w:val="single"/>
        </w:rPr>
        <w:t xml:space="preserve"> keičiant į gydymą antikoaguliantu, kurio sudėtyje yra vitamino K antagonisto (pvz., varfarino) </w:t>
      </w:r>
    </w:p>
    <w:p w14:paraId="76159716" w14:textId="7C1E3B02" w:rsidR="00F14C97" w:rsidRPr="005E1B83" w:rsidRDefault="00AC3EAA">
      <w:pPr>
        <w:pStyle w:val="Sraopastraipa"/>
        <w:tabs>
          <w:tab w:val="clear" w:pos="567"/>
          <w:tab w:val="left" w:pos="9214"/>
        </w:tabs>
        <w:autoSpaceDE w:val="0"/>
        <w:autoSpaceDN w:val="0"/>
        <w:adjustRightInd w:val="0"/>
        <w:spacing w:line="240" w:lineRule="auto"/>
        <w:ind w:left="0" w:right="282"/>
      </w:pPr>
      <w:r w:rsidRPr="005E1B83">
        <w:t xml:space="preserve">Jeigu gydytojas nurodė Jums, kad pradėtumėte vartoti vaistą, kurio sudėtyje yra vitamino K antagonisto, toliau </w:t>
      </w:r>
      <w:r w:rsidR="006D7CA7" w:rsidRPr="005E1B83">
        <w:t xml:space="preserve">vartokite </w:t>
      </w:r>
      <w:proofErr w:type="spellStart"/>
      <w:r w:rsidRPr="005E1B83">
        <w:rPr>
          <w:snapToGrid w:val="0"/>
        </w:rPr>
        <w:t>Abatixent</w:t>
      </w:r>
      <w:proofErr w:type="spellEnd"/>
      <w:r w:rsidRPr="005E1B83">
        <w:rPr>
          <w:snapToGrid w:val="0"/>
        </w:rPr>
        <w:t xml:space="preserve"> </w:t>
      </w:r>
      <w:r w:rsidRPr="005E1B83">
        <w:t xml:space="preserve">ne trumpiau kaip 2 paras po to, kai </w:t>
      </w:r>
      <w:r w:rsidR="006D7CA7" w:rsidRPr="005E1B83">
        <w:t xml:space="preserve">suvartosite </w:t>
      </w:r>
      <w:r w:rsidRPr="005E1B83">
        <w:t xml:space="preserve">pirmąją vaisto, kurio sudėtyje yra vitamino K antagonisto, dozę. Gydytojas turės matuoti kraujo rodmenis ir nurodys Jums, kada baigti vartoti </w:t>
      </w:r>
      <w:proofErr w:type="spellStart"/>
      <w:r w:rsidRPr="005E1B83">
        <w:rPr>
          <w:snapToGrid w:val="0"/>
        </w:rPr>
        <w:t>Abatixent</w:t>
      </w:r>
      <w:proofErr w:type="spellEnd"/>
      <w:r w:rsidRPr="005E1B83">
        <w:t>.</w:t>
      </w:r>
    </w:p>
    <w:p w14:paraId="35520EB2" w14:textId="77777777" w:rsidR="00F14C97" w:rsidRPr="005E1B83" w:rsidRDefault="00F14C97">
      <w:pPr>
        <w:pStyle w:val="Sraopastraipa"/>
        <w:tabs>
          <w:tab w:val="clear" w:pos="567"/>
          <w:tab w:val="left" w:pos="0"/>
          <w:tab w:val="left" w:pos="9214"/>
        </w:tabs>
        <w:autoSpaceDE w:val="0"/>
        <w:autoSpaceDN w:val="0"/>
        <w:adjustRightInd w:val="0"/>
        <w:spacing w:line="240" w:lineRule="auto"/>
        <w:ind w:left="0" w:right="282"/>
        <w:rPr>
          <w:b/>
        </w:rPr>
      </w:pPr>
    </w:p>
    <w:p w14:paraId="280A8521" w14:textId="77777777" w:rsidR="00F14C97" w:rsidRPr="005E1B83" w:rsidRDefault="00AC3EAA">
      <w:pPr>
        <w:pStyle w:val="Sraopastraipa"/>
        <w:tabs>
          <w:tab w:val="clear" w:pos="567"/>
          <w:tab w:val="left" w:pos="0"/>
          <w:tab w:val="left" w:pos="9214"/>
        </w:tabs>
        <w:autoSpaceDE w:val="0"/>
        <w:autoSpaceDN w:val="0"/>
        <w:adjustRightInd w:val="0"/>
        <w:spacing w:line="240" w:lineRule="auto"/>
        <w:ind w:left="0" w:right="282"/>
        <w:rPr>
          <w:b/>
        </w:rPr>
      </w:pPr>
      <w:r w:rsidRPr="005E1B83">
        <w:rPr>
          <w:b/>
        </w:rPr>
        <w:t xml:space="preserve">Pacientai, kuriems atliekama </w:t>
      </w:r>
      <w:proofErr w:type="spellStart"/>
      <w:r w:rsidRPr="005E1B83">
        <w:rPr>
          <w:b/>
        </w:rPr>
        <w:t>kardioversija</w:t>
      </w:r>
      <w:proofErr w:type="spellEnd"/>
      <w:r w:rsidRPr="005E1B83">
        <w:rPr>
          <w:b/>
        </w:rPr>
        <w:t xml:space="preserve"> </w:t>
      </w:r>
    </w:p>
    <w:p w14:paraId="36A1FAE3" w14:textId="0013F22F" w:rsidR="00F14C97" w:rsidRPr="005E1B83" w:rsidRDefault="00AC3EAA">
      <w:pPr>
        <w:pStyle w:val="Sraopastraipa"/>
        <w:tabs>
          <w:tab w:val="clear" w:pos="567"/>
          <w:tab w:val="left" w:pos="0"/>
          <w:tab w:val="left" w:pos="9214"/>
        </w:tabs>
        <w:autoSpaceDE w:val="0"/>
        <w:autoSpaceDN w:val="0"/>
        <w:adjustRightInd w:val="0"/>
        <w:spacing w:line="240" w:lineRule="auto"/>
        <w:ind w:left="0" w:right="282"/>
        <w:rPr>
          <w:b/>
        </w:rPr>
      </w:pPr>
      <w:r w:rsidRPr="005E1B83">
        <w:t xml:space="preserve">Jeigu Jūsų širdis plaka netinkamai ir reikia atstatyti jos normalų ritmą taikant </w:t>
      </w:r>
      <w:proofErr w:type="spellStart"/>
      <w:r w:rsidRPr="005E1B83">
        <w:t>kardioversija</w:t>
      </w:r>
      <w:proofErr w:type="spellEnd"/>
      <w:r w:rsidRPr="005E1B83">
        <w:t xml:space="preserve"> vadinamą procedūrą, vartokite </w:t>
      </w:r>
      <w:r w:rsidR="00CF7D19" w:rsidRPr="005E1B83">
        <w:rPr>
          <w:snapToGrid w:val="0"/>
        </w:rPr>
        <w:t>š</w:t>
      </w:r>
      <w:r w:rsidR="00CF7D19">
        <w:rPr>
          <w:snapToGrid w:val="0"/>
        </w:rPr>
        <w:t>io</w:t>
      </w:r>
      <w:r w:rsidR="00CF7D19" w:rsidRPr="005E1B83">
        <w:rPr>
          <w:snapToGrid w:val="0"/>
        </w:rPr>
        <w:t xml:space="preserve"> vaist</w:t>
      </w:r>
      <w:r w:rsidR="00CF7D19">
        <w:rPr>
          <w:snapToGrid w:val="0"/>
        </w:rPr>
        <w:t>o</w:t>
      </w:r>
      <w:r w:rsidR="00CF7D19" w:rsidRPr="005E1B83">
        <w:rPr>
          <w:snapToGrid w:val="0"/>
        </w:rPr>
        <w:t xml:space="preserve"> </w:t>
      </w:r>
      <w:r w:rsidRPr="005E1B83">
        <w:t>taip, kaip nurodė gydytojas, siekiant išvengti krešulių susiformavimo galvos smegenų ir kitose Jūsų kūno kraujagyslėse.</w:t>
      </w:r>
    </w:p>
    <w:p w14:paraId="7F229D45" w14:textId="77777777" w:rsidR="00F14C97" w:rsidRPr="005E1B83" w:rsidRDefault="00F14C97">
      <w:pPr>
        <w:tabs>
          <w:tab w:val="left" w:pos="9214"/>
        </w:tabs>
        <w:autoSpaceDE w:val="0"/>
        <w:autoSpaceDN w:val="0"/>
        <w:adjustRightInd w:val="0"/>
        <w:spacing w:line="240" w:lineRule="auto"/>
        <w:ind w:right="282"/>
        <w:rPr>
          <w:b/>
        </w:rPr>
      </w:pPr>
    </w:p>
    <w:p w14:paraId="6DF852DB" w14:textId="77777777" w:rsidR="00F14C97" w:rsidRPr="005E1B83" w:rsidRDefault="00AC3EAA">
      <w:pPr>
        <w:numPr>
          <w:ilvl w:val="12"/>
          <w:numId w:val="0"/>
        </w:numPr>
        <w:tabs>
          <w:tab w:val="clear" w:pos="567"/>
          <w:tab w:val="left" w:pos="720"/>
          <w:tab w:val="left" w:pos="9214"/>
        </w:tabs>
        <w:spacing w:line="240" w:lineRule="auto"/>
        <w:ind w:right="282"/>
        <w:outlineLvl w:val="0"/>
        <w:rPr>
          <w:szCs w:val="22"/>
        </w:rPr>
      </w:pPr>
      <w:r w:rsidRPr="005E1B83">
        <w:rPr>
          <w:b/>
        </w:rPr>
        <w:t>Ką daryti pavartojus per didelę</w:t>
      </w:r>
      <w:r w:rsidRPr="005E1B83">
        <w:t xml:space="preserve"> </w:t>
      </w:r>
      <w:proofErr w:type="spellStart"/>
      <w:r w:rsidRPr="005E1B83">
        <w:rPr>
          <w:b/>
        </w:rPr>
        <w:t>Abatixent</w:t>
      </w:r>
      <w:proofErr w:type="spellEnd"/>
      <w:r w:rsidRPr="005E1B83">
        <w:t xml:space="preserve"> </w:t>
      </w:r>
      <w:r w:rsidRPr="005E1B83">
        <w:rPr>
          <w:b/>
        </w:rPr>
        <w:t>dozę?</w:t>
      </w:r>
    </w:p>
    <w:p w14:paraId="6A8F7FE3"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1E2A09B3" w14:textId="32702D05" w:rsidR="00F14C97" w:rsidRPr="005E1B83" w:rsidRDefault="00AC3EAA">
      <w:pPr>
        <w:numPr>
          <w:ilvl w:val="12"/>
          <w:numId w:val="0"/>
        </w:numPr>
        <w:tabs>
          <w:tab w:val="clear" w:pos="567"/>
          <w:tab w:val="left" w:pos="720"/>
          <w:tab w:val="left" w:pos="9214"/>
        </w:tabs>
        <w:spacing w:line="240" w:lineRule="auto"/>
        <w:ind w:right="282"/>
        <w:outlineLvl w:val="0"/>
      </w:pPr>
      <w:r w:rsidRPr="005E1B83">
        <w:t xml:space="preserve">Jeigu pavartojote didesnę </w:t>
      </w:r>
      <w:r w:rsidR="006D7CA7" w:rsidRPr="005E1B83">
        <w:t>šio vaisto</w:t>
      </w:r>
      <w:r w:rsidRPr="005E1B83">
        <w:t xml:space="preserve"> dozę nei buvo paskirta, </w:t>
      </w:r>
      <w:r w:rsidRPr="005E1B83">
        <w:rPr>
          <w:b/>
        </w:rPr>
        <w:t>nedelsdami pasakykite gydytojui</w:t>
      </w:r>
      <w:r w:rsidRPr="005E1B83">
        <w:t xml:space="preserve">. Pasiimkite su savimi vaisto pakuotę, net jeigu joje nebeliko tablečių. </w:t>
      </w:r>
    </w:p>
    <w:p w14:paraId="4DC2D086"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45C67CDF" w14:textId="77777777" w:rsidR="00F14C97" w:rsidRPr="005E1B83" w:rsidRDefault="00AC3EAA">
      <w:pPr>
        <w:numPr>
          <w:ilvl w:val="12"/>
          <w:numId w:val="0"/>
        </w:numPr>
        <w:tabs>
          <w:tab w:val="clear" w:pos="567"/>
          <w:tab w:val="left" w:pos="720"/>
          <w:tab w:val="left" w:pos="9214"/>
        </w:tabs>
        <w:spacing w:line="240" w:lineRule="auto"/>
        <w:ind w:right="282"/>
        <w:outlineLvl w:val="0"/>
        <w:rPr>
          <w:i/>
          <w:szCs w:val="22"/>
        </w:rPr>
      </w:pPr>
      <w:r w:rsidRPr="005E1B83">
        <w:t xml:space="preserve">Jeigu pavartojote didesnę </w:t>
      </w:r>
      <w:proofErr w:type="spellStart"/>
      <w:r w:rsidRPr="005E1B83">
        <w:t>Abatixent</w:t>
      </w:r>
      <w:proofErr w:type="spellEnd"/>
      <w:r w:rsidRPr="005E1B83">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5E1B83">
        <w:t>Xa</w:t>
      </w:r>
      <w:proofErr w:type="spellEnd"/>
      <w:r w:rsidRPr="005E1B83">
        <w:t xml:space="preserve"> faktoriui.</w:t>
      </w:r>
    </w:p>
    <w:p w14:paraId="6AB148D5" w14:textId="77777777" w:rsidR="00F14C97" w:rsidRPr="005E1B83" w:rsidRDefault="00F14C97">
      <w:pPr>
        <w:numPr>
          <w:ilvl w:val="12"/>
          <w:numId w:val="0"/>
        </w:numPr>
        <w:tabs>
          <w:tab w:val="clear" w:pos="567"/>
          <w:tab w:val="left" w:pos="720"/>
          <w:tab w:val="left" w:pos="9214"/>
        </w:tabs>
        <w:spacing w:line="240" w:lineRule="auto"/>
        <w:ind w:right="282"/>
        <w:outlineLvl w:val="0"/>
        <w:rPr>
          <w:b/>
        </w:rPr>
      </w:pPr>
    </w:p>
    <w:p w14:paraId="2E43FAB5" w14:textId="77777777" w:rsidR="00F14C97" w:rsidRPr="005E1B83" w:rsidRDefault="00AC3EAA">
      <w:pPr>
        <w:numPr>
          <w:ilvl w:val="12"/>
          <w:numId w:val="0"/>
        </w:numPr>
        <w:tabs>
          <w:tab w:val="clear" w:pos="567"/>
          <w:tab w:val="left" w:pos="720"/>
          <w:tab w:val="left" w:pos="9214"/>
        </w:tabs>
        <w:spacing w:line="240" w:lineRule="auto"/>
        <w:ind w:right="282"/>
        <w:outlineLvl w:val="0"/>
        <w:rPr>
          <w:szCs w:val="22"/>
        </w:rPr>
      </w:pPr>
      <w:r w:rsidRPr="005E1B83">
        <w:rPr>
          <w:b/>
        </w:rPr>
        <w:t xml:space="preserve">Pamiršus pavartoti </w:t>
      </w:r>
      <w:proofErr w:type="spellStart"/>
      <w:r w:rsidRPr="005E1B83">
        <w:rPr>
          <w:b/>
        </w:rPr>
        <w:t>Abatixent</w:t>
      </w:r>
      <w:proofErr w:type="spellEnd"/>
    </w:p>
    <w:p w14:paraId="62DE2A5C" w14:textId="781C467B" w:rsidR="0015456B" w:rsidRPr="00281D5C" w:rsidRDefault="0015456B" w:rsidP="005C2F74">
      <w:pPr>
        <w:pStyle w:val="Sraopastraipa"/>
        <w:numPr>
          <w:ilvl w:val="0"/>
          <w:numId w:val="79"/>
        </w:numPr>
        <w:tabs>
          <w:tab w:val="clear" w:pos="567"/>
          <w:tab w:val="left" w:pos="9214"/>
        </w:tabs>
        <w:spacing w:line="240" w:lineRule="auto"/>
        <w:ind w:left="567" w:right="282" w:hanging="567"/>
      </w:pPr>
      <w:bookmarkStart w:id="51" w:name="_Hlk189403625"/>
      <w:r w:rsidRPr="00281D5C">
        <w:t xml:space="preserve">Jeigu praleidote rytinę dozę, suvartokite ją iš karto, kai tik prisiminsite; </w:t>
      </w:r>
      <w:bookmarkStart w:id="52" w:name="_Hlk189400728"/>
      <w:r w:rsidRPr="00281D5C">
        <w:t>ją galima vartoti ir kartu</w:t>
      </w:r>
      <w:r w:rsidRPr="006F0D47">
        <w:t xml:space="preserve"> </w:t>
      </w:r>
      <w:r w:rsidRPr="00281D5C">
        <w:t>su vakarine doze.</w:t>
      </w:r>
    </w:p>
    <w:p w14:paraId="48DCB48F" w14:textId="77777777" w:rsidR="00000437" w:rsidRDefault="0015456B" w:rsidP="005C2F74">
      <w:pPr>
        <w:pStyle w:val="Sraopastraipa"/>
        <w:numPr>
          <w:ilvl w:val="0"/>
          <w:numId w:val="79"/>
        </w:numPr>
        <w:tabs>
          <w:tab w:val="clear" w:pos="567"/>
          <w:tab w:val="left" w:pos="9214"/>
        </w:tabs>
        <w:spacing w:line="240" w:lineRule="auto"/>
        <w:ind w:left="567" w:right="282" w:hanging="567"/>
      </w:pPr>
      <w:bookmarkStart w:id="53" w:name="_Hlk189400670"/>
      <w:r w:rsidRPr="00281D5C">
        <w:t>Praleistą vakarinę dozę galima vartoti tik tą patį vakarą. Nevartokite dviejų dozių kitą rytą. Kitą</w:t>
      </w:r>
      <w:r w:rsidR="006F0D47" w:rsidRPr="00281D5C">
        <w:t xml:space="preserve"> </w:t>
      </w:r>
      <w:r w:rsidRPr="00281D5C">
        <w:t>dieną tiesiog toliau vartokite įprastą dozę du kartus per parą, kaip rekomenduojama</w:t>
      </w:r>
      <w:bookmarkEnd w:id="52"/>
      <w:r w:rsidRPr="00281D5C">
        <w:t xml:space="preserve">. </w:t>
      </w:r>
      <w:bookmarkEnd w:id="51"/>
      <w:bookmarkEnd w:id="53"/>
    </w:p>
    <w:p w14:paraId="72256917" w14:textId="77777777" w:rsidR="00F14C97" w:rsidRPr="006F0D47" w:rsidRDefault="00F14C97">
      <w:pPr>
        <w:numPr>
          <w:ilvl w:val="12"/>
          <w:numId w:val="0"/>
        </w:numPr>
        <w:tabs>
          <w:tab w:val="clear" w:pos="567"/>
          <w:tab w:val="left" w:pos="720"/>
          <w:tab w:val="left" w:pos="9214"/>
        </w:tabs>
        <w:spacing w:line="240" w:lineRule="auto"/>
        <w:ind w:right="282"/>
      </w:pPr>
    </w:p>
    <w:p w14:paraId="203D81AE" w14:textId="77777777" w:rsidR="00F14C97" w:rsidRPr="005E1B83" w:rsidRDefault="00AC3EAA">
      <w:pPr>
        <w:numPr>
          <w:ilvl w:val="12"/>
          <w:numId w:val="0"/>
        </w:numPr>
        <w:tabs>
          <w:tab w:val="clear" w:pos="567"/>
          <w:tab w:val="left" w:pos="720"/>
          <w:tab w:val="left" w:pos="9214"/>
        </w:tabs>
        <w:spacing w:line="240" w:lineRule="auto"/>
        <w:ind w:right="282"/>
      </w:pPr>
      <w:r w:rsidRPr="005E1B83">
        <w:rPr>
          <w:b/>
        </w:rPr>
        <w:t>Jeigu abejojate, ką daryti, arba pamiršote pavartoti daugiau nei vieną dozę</w:t>
      </w:r>
      <w:r w:rsidRPr="005E1B83">
        <w:t>, kreipkitės į savo gydytoją, vaistininką arba slaugytoją.</w:t>
      </w:r>
    </w:p>
    <w:p w14:paraId="72A4C075"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357836F3" w14:textId="77777777" w:rsidR="00F14C97" w:rsidRPr="005E1B83" w:rsidRDefault="00AC3EAA">
      <w:pPr>
        <w:numPr>
          <w:ilvl w:val="12"/>
          <w:numId w:val="0"/>
        </w:numPr>
        <w:tabs>
          <w:tab w:val="clear" w:pos="567"/>
          <w:tab w:val="left" w:pos="720"/>
          <w:tab w:val="left" w:pos="9214"/>
        </w:tabs>
        <w:spacing w:line="240" w:lineRule="auto"/>
        <w:ind w:right="282"/>
        <w:outlineLvl w:val="0"/>
        <w:rPr>
          <w:b/>
          <w:szCs w:val="22"/>
        </w:rPr>
      </w:pPr>
      <w:r w:rsidRPr="005E1B83">
        <w:rPr>
          <w:b/>
        </w:rPr>
        <w:t xml:space="preserve">Nustojus vartoti </w:t>
      </w:r>
      <w:proofErr w:type="spellStart"/>
      <w:r w:rsidRPr="005E1B83">
        <w:rPr>
          <w:b/>
        </w:rPr>
        <w:t>Abatixent</w:t>
      </w:r>
      <w:proofErr w:type="spellEnd"/>
    </w:p>
    <w:p w14:paraId="5FE0D839"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Nenutraukite šio vaisto vartojimo prieš tai nepasitarę su savo gydytoju, kadangi per anksti nutraukus gydymą, gali būti didesnė kraujo krešulio susiformavimo rizika. </w:t>
      </w:r>
    </w:p>
    <w:p w14:paraId="4FD3FBA4" w14:textId="77777777" w:rsidR="00F14C97" w:rsidRPr="005E1B83" w:rsidRDefault="00F14C97">
      <w:pPr>
        <w:numPr>
          <w:ilvl w:val="12"/>
          <w:numId w:val="0"/>
        </w:numPr>
        <w:tabs>
          <w:tab w:val="clear" w:pos="567"/>
          <w:tab w:val="left" w:pos="720"/>
          <w:tab w:val="left" w:pos="9214"/>
        </w:tabs>
        <w:spacing w:line="240" w:lineRule="auto"/>
        <w:ind w:right="282"/>
      </w:pPr>
    </w:p>
    <w:p w14:paraId="1269A2DD" w14:textId="77777777" w:rsidR="00F14C97" w:rsidRPr="005E1B83" w:rsidRDefault="00AC3EAA">
      <w:pPr>
        <w:numPr>
          <w:ilvl w:val="12"/>
          <w:numId w:val="0"/>
        </w:numPr>
        <w:tabs>
          <w:tab w:val="clear" w:pos="567"/>
          <w:tab w:val="left" w:pos="720"/>
          <w:tab w:val="left" w:pos="9214"/>
        </w:tabs>
        <w:spacing w:line="240" w:lineRule="auto"/>
        <w:ind w:right="282"/>
      </w:pPr>
      <w:r w:rsidRPr="005E1B83">
        <w:lastRenderedPageBreak/>
        <w:t xml:space="preserve">Jeigu kiltų daugiau klausimų dėl šio vaisto vartojimo, kreipkitės į gydytoją, vaistininką arba slaugytoją. </w:t>
      </w:r>
    </w:p>
    <w:p w14:paraId="7999BB6B" w14:textId="77777777" w:rsidR="00F14C97" w:rsidRPr="005E1B83" w:rsidRDefault="00F14C97">
      <w:pPr>
        <w:numPr>
          <w:ilvl w:val="12"/>
          <w:numId w:val="0"/>
        </w:numPr>
        <w:tabs>
          <w:tab w:val="clear" w:pos="567"/>
          <w:tab w:val="left" w:pos="720"/>
          <w:tab w:val="left" w:pos="9214"/>
        </w:tabs>
        <w:spacing w:line="240" w:lineRule="auto"/>
        <w:ind w:right="282"/>
      </w:pPr>
    </w:p>
    <w:p w14:paraId="19B7EE7C" w14:textId="77777777" w:rsidR="00F14C97" w:rsidRPr="005E1B83" w:rsidRDefault="00F14C97">
      <w:pPr>
        <w:numPr>
          <w:ilvl w:val="12"/>
          <w:numId w:val="0"/>
        </w:numPr>
        <w:tabs>
          <w:tab w:val="clear" w:pos="567"/>
          <w:tab w:val="left" w:pos="720"/>
          <w:tab w:val="left" w:pos="9214"/>
        </w:tabs>
        <w:spacing w:line="240" w:lineRule="auto"/>
        <w:ind w:right="282"/>
      </w:pPr>
    </w:p>
    <w:p w14:paraId="4044D334" w14:textId="77777777" w:rsidR="00F14C97" w:rsidRPr="005E1B83" w:rsidRDefault="00AC3EAA">
      <w:pPr>
        <w:keepNext/>
        <w:numPr>
          <w:ilvl w:val="0"/>
          <w:numId w:val="3"/>
        </w:numPr>
        <w:tabs>
          <w:tab w:val="left" w:pos="9214"/>
        </w:tabs>
        <w:spacing w:line="240" w:lineRule="auto"/>
        <w:ind w:left="567" w:right="282"/>
      </w:pPr>
      <w:r w:rsidRPr="005E1B83">
        <w:rPr>
          <w:b/>
        </w:rPr>
        <w:t>Galimas šalutinis poveikis</w:t>
      </w:r>
    </w:p>
    <w:p w14:paraId="2B6748A9" w14:textId="77777777" w:rsidR="00F14C97" w:rsidRPr="005E1B83" w:rsidRDefault="00F14C97">
      <w:pPr>
        <w:keepNext/>
        <w:tabs>
          <w:tab w:val="clear" w:pos="567"/>
          <w:tab w:val="left" w:pos="720"/>
          <w:tab w:val="left" w:pos="9214"/>
        </w:tabs>
        <w:spacing w:line="240" w:lineRule="auto"/>
        <w:ind w:right="282"/>
      </w:pPr>
    </w:p>
    <w:p w14:paraId="345B3BE9" w14:textId="77777777" w:rsidR="00F14C97" w:rsidRPr="005E1B83" w:rsidRDefault="00AC3EAA">
      <w:pPr>
        <w:numPr>
          <w:ilvl w:val="12"/>
          <w:numId w:val="0"/>
        </w:numPr>
        <w:tabs>
          <w:tab w:val="clear" w:pos="567"/>
          <w:tab w:val="left" w:pos="720"/>
          <w:tab w:val="left" w:pos="9214"/>
        </w:tabs>
        <w:spacing w:line="240" w:lineRule="auto"/>
        <w:ind w:right="282"/>
        <w:rPr>
          <w:szCs w:val="22"/>
        </w:rPr>
      </w:pPr>
      <w:r w:rsidRPr="005E1B83">
        <w:t>Šis vaistas, kaip ir visi kiti, gali sukelti šalutinį poveikį, nors jis pasireiškia ne visiems žmonėms.</w:t>
      </w:r>
    </w:p>
    <w:p w14:paraId="2B161C2F" w14:textId="77777777" w:rsidR="00F14C97" w:rsidRPr="005E1B83" w:rsidRDefault="00AC3EAA">
      <w:pPr>
        <w:numPr>
          <w:ilvl w:val="12"/>
          <w:numId w:val="0"/>
        </w:numPr>
        <w:tabs>
          <w:tab w:val="clear" w:pos="567"/>
          <w:tab w:val="left" w:pos="720"/>
          <w:tab w:val="left" w:pos="9214"/>
        </w:tabs>
        <w:spacing w:line="240" w:lineRule="auto"/>
        <w:ind w:right="282"/>
        <w:rPr>
          <w:szCs w:val="22"/>
        </w:rPr>
      </w:pPr>
      <w:proofErr w:type="spellStart"/>
      <w:r w:rsidRPr="005E1B83">
        <w:t>Abatixent</w:t>
      </w:r>
      <w:proofErr w:type="spellEnd"/>
      <w:r w:rsidRPr="005E1B83">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kraujavimas, kuris gali būti pavojingas gyvybei ir reikalauti skubios medicinos pagalbos.</w:t>
      </w:r>
    </w:p>
    <w:p w14:paraId="0A43F5F1" w14:textId="77777777" w:rsidR="00F14C97" w:rsidRPr="005E1B83" w:rsidRDefault="00F14C97">
      <w:pPr>
        <w:numPr>
          <w:ilvl w:val="12"/>
          <w:numId w:val="0"/>
        </w:numPr>
        <w:tabs>
          <w:tab w:val="clear" w:pos="567"/>
          <w:tab w:val="left" w:pos="720"/>
          <w:tab w:val="left" w:pos="9214"/>
        </w:tabs>
        <w:spacing w:line="240" w:lineRule="auto"/>
        <w:ind w:right="282"/>
        <w:outlineLvl w:val="0"/>
        <w:rPr>
          <w:b/>
        </w:rPr>
      </w:pPr>
    </w:p>
    <w:p w14:paraId="6C3EE13C" w14:textId="50B5070A" w:rsidR="00F14C97" w:rsidRPr="005E1B83" w:rsidRDefault="00AC3EAA">
      <w:pPr>
        <w:numPr>
          <w:ilvl w:val="12"/>
          <w:numId w:val="0"/>
        </w:numPr>
        <w:tabs>
          <w:tab w:val="clear" w:pos="567"/>
          <w:tab w:val="left" w:pos="720"/>
          <w:tab w:val="left" w:pos="9214"/>
        </w:tabs>
        <w:spacing w:line="240" w:lineRule="auto"/>
        <w:ind w:right="282"/>
        <w:outlineLvl w:val="0"/>
        <w:rPr>
          <w:iCs/>
          <w:u w:val="single"/>
        </w:rPr>
      </w:pPr>
      <w:r w:rsidRPr="005E1B83">
        <w:rPr>
          <w:iCs/>
          <w:u w:val="single"/>
        </w:rPr>
        <w:t xml:space="preserve">Toliau išvardytas žinomas šalutinis poveikis, kuris gali pasireikšti vartojant </w:t>
      </w:r>
      <w:proofErr w:type="spellStart"/>
      <w:r w:rsidRPr="005E1B83">
        <w:rPr>
          <w:iCs/>
          <w:u w:val="single"/>
        </w:rPr>
        <w:t>Abatixent</w:t>
      </w:r>
      <w:proofErr w:type="spellEnd"/>
      <w:r w:rsidRPr="005E1B83">
        <w:rPr>
          <w:iCs/>
          <w:u w:val="single"/>
        </w:rPr>
        <w:t xml:space="preserve">, kad </w:t>
      </w:r>
      <w:r w:rsidR="00B83658" w:rsidRPr="005E1B83">
        <w:rPr>
          <w:iCs/>
          <w:u w:val="single"/>
        </w:rPr>
        <w:t xml:space="preserve">apsaugoti nuo </w:t>
      </w:r>
      <w:r w:rsidRPr="005E1B83">
        <w:rPr>
          <w:iCs/>
          <w:u w:val="single"/>
        </w:rPr>
        <w:t>kraujo krešulių formavim</w:t>
      </w:r>
      <w:r w:rsidR="00B83658" w:rsidRPr="005E1B83">
        <w:rPr>
          <w:iCs/>
          <w:u w:val="single"/>
        </w:rPr>
        <w:t>o</w:t>
      </w:r>
      <w:r w:rsidRPr="005E1B83">
        <w:rPr>
          <w:iCs/>
          <w:u w:val="single"/>
        </w:rPr>
        <w:t xml:space="preserve">si po klubo arba kelio sąnario pakeitimo operacijų. </w:t>
      </w:r>
    </w:p>
    <w:p w14:paraId="4353ADF6" w14:textId="77777777" w:rsidR="00F14C97" w:rsidRPr="005E1B83" w:rsidRDefault="00F14C97">
      <w:pPr>
        <w:numPr>
          <w:ilvl w:val="12"/>
          <w:numId w:val="0"/>
        </w:numPr>
        <w:tabs>
          <w:tab w:val="clear" w:pos="567"/>
          <w:tab w:val="left" w:pos="720"/>
          <w:tab w:val="left" w:pos="9214"/>
        </w:tabs>
        <w:spacing w:line="240" w:lineRule="auto"/>
        <w:ind w:right="282"/>
        <w:outlineLvl w:val="0"/>
        <w:rPr>
          <w:iCs/>
          <w:u w:val="single"/>
        </w:rPr>
      </w:pPr>
    </w:p>
    <w:p w14:paraId="7C45973F" w14:textId="125628F2"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Dažn</w:t>
      </w:r>
      <w:r w:rsidR="00B83658" w:rsidRPr="005E1B83">
        <w:rPr>
          <w:b/>
        </w:rPr>
        <w:t>i</w:t>
      </w:r>
      <w:r w:rsidRPr="005E1B83">
        <w:rPr>
          <w:b/>
        </w:rPr>
        <w:t xml:space="preserve"> šalutini</w:t>
      </w:r>
      <w:r w:rsidR="00B83658" w:rsidRPr="005E1B83">
        <w:rPr>
          <w:b/>
        </w:rPr>
        <w:t>o</w:t>
      </w:r>
      <w:r w:rsidRPr="005E1B83">
        <w:rPr>
          <w:b/>
        </w:rPr>
        <w:t xml:space="preserve"> poveiki</w:t>
      </w:r>
      <w:r w:rsidR="00B83658" w:rsidRPr="005E1B83">
        <w:rPr>
          <w:b/>
        </w:rPr>
        <w:t>o</w:t>
      </w:r>
      <w:r w:rsidRPr="005E1B83">
        <w:rPr>
          <w:b/>
        </w:rPr>
        <w:t xml:space="preserve"> </w:t>
      </w:r>
      <w:r w:rsidR="00B83658" w:rsidRPr="005E1B83">
        <w:rPr>
          <w:b/>
        </w:rPr>
        <w:t xml:space="preserve">reiškiniai </w:t>
      </w:r>
      <w:r w:rsidRPr="005E1B83">
        <w:rPr>
          <w:b/>
        </w:rPr>
        <w:t xml:space="preserve">(gali pasireikšti rečiau kaip 1 iš 10 asmenų) </w:t>
      </w:r>
    </w:p>
    <w:p w14:paraId="14C846C6" w14:textId="77777777" w:rsidR="00F14C97" w:rsidRPr="005E1B83" w:rsidRDefault="00AC3EAA" w:rsidP="005C2F74">
      <w:pPr>
        <w:pStyle w:val="Sraopastraipa"/>
        <w:numPr>
          <w:ilvl w:val="0"/>
          <w:numId w:val="15"/>
        </w:numPr>
        <w:tabs>
          <w:tab w:val="clear" w:pos="567"/>
          <w:tab w:val="left" w:pos="720"/>
          <w:tab w:val="left" w:pos="9214"/>
        </w:tabs>
        <w:spacing w:line="240" w:lineRule="auto"/>
        <w:ind w:left="567" w:right="282" w:hanging="567"/>
        <w:outlineLvl w:val="0"/>
      </w:pPr>
      <w:r w:rsidRPr="005E1B83">
        <w:t xml:space="preserve">Mažakraujystė, dėl kurios gali pasireikšti nuovargis ar blyškumas. </w:t>
      </w:r>
    </w:p>
    <w:p w14:paraId="624FC935" w14:textId="77777777" w:rsidR="00F14C97" w:rsidRPr="005E1B83" w:rsidRDefault="00AC3EAA" w:rsidP="005C2F74">
      <w:pPr>
        <w:pStyle w:val="Sraopastraipa"/>
        <w:numPr>
          <w:ilvl w:val="0"/>
          <w:numId w:val="15"/>
        </w:numPr>
        <w:tabs>
          <w:tab w:val="clear" w:pos="567"/>
          <w:tab w:val="left" w:pos="720"/>
          <w:tab w:val="left" w:pos="9214"/>
        </w:tabs>
        <w:spacing w:line="240" w:lineRule="auto"/>
        <w:ind w:left="567" w:right="282" w:hanging="567"/>
        <w:outlineLvl w:val="0"/>
      </w:pPr>
      <w:r w:rsidRPr="005E1B83">
        <w:t xml:space="preserve">Kraujavimas, įskaitant: </w:t>
      </w:r>
    </w:p>
    <w:p w14:paraId="29E6E7B2" w14:textId="77777777" w:rsidR="00F14C97" w:rsidRPr="005E1B83" w:rsidRDefault="00AC3EAA" w:rsidP="005C2F74">
      <w:pPr>
        <w:pStyle w:val="Sraopastraipa"/>
        <w:numPr>
          <w:ilvl w:val="0"/>
          <w:numId w:val="15"/>
        </w:numPr>
        <w:tabs>
          <w:tab w:val="clear" w:pos="567"/>
          <w:tab w:val="left" w:pos="9214"/>
        </w:tabs>
        <w:spacing w:line="240" w:lineRule="auto"/>
        <w:ind w:left="540" w:right="282" w:hanging="270"/>
        <w:outlineLvl w:val="0"/>
      </w:pPr>
      <w:r w:rsidRPr="005E1B83">
        <w:t xml:space="preserve">mėlynių susidarymą ir patinimą. </w:t>
      </w:r>
    </w:p>
    <w:p w14:paraId="1A5371A8" w14:textId="77777777" w:rsidR="00F14C97" w:rsidRPr="005E1B83" w:rsidRDefault="00AC3EAA" w:rsidP="005C2F74">
      <w:pPr>
        <w:pStyle w:val="Sraopastraipa"/>
        <w:numPr>
          <w:ilvl w:val="0"/>
          <w:numId w:val="16"/>
        </w:numPr>
        <w:tabs>
          <w:tab w:val="left" w:pos="9214"/>
        </w:tabs>
        <w:spacing w:line="240" w:lineRule="auto"/>
        <w:ind w:left="567" w:right="282" w:hanging="567"/>
        <w:outlineLvl w:val="0"/>
      </w:pPr>
      <w:r w:rsidRPr="005E1B83">
        <w:t xml:space="preserve">Pykinimas (šleikštulys). </w:t>
      </w:r>
    </w:p>
    <w:p w14:paraId="0E3BF348"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2CF0BBF1" w14:textId="4556BDA8"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Nedažn</w:t>
      </w:r>
      <w:r w:rsidR="00B83658" w:rsidRPr="005E1B83">
        <w:rPr>
          <w:b/>
        </w:rPr>
        <w:t>i</w:t>
      </w:r>
      <w:r w:rsidRPr="005E1B83">
        <w:rPr>
          <w:b/>
        </w:rPr>
        <w:t xml:space="preserve"> šalutini</w:t>
      </w:r>
      <w:r w:rsidR="00B83658" w:rsidRPr="005E1B83">
        <w:rPr>
          <w:b/>
        </w:rPr>
        <w:t>o</w:t>
      </w:r>
      <w:r w:rsidRPr="005E1B83">
        <w:rPr>
          <w:b/>
        </w:rPr>
        <w:t xml:space="preserve"> poveiki</w:t>
      </w:r>
      <w:r w:rsidR="00B83658" w:rsidRPr="005E1B83">
        <w:rPr>
          <w:b/>
        </w:rPr>
        <w:t>o</w:t>
      </w:r>
      <w:r w:rsidRPr="005E1B83">
        <w:rPr>
          <w:b/>
        </w:rPr>
        <w:t xml:space="preserve"> </w:t>
      </w:r>
      <w:r w:rsidR="00B83658" w:rsidRPr="005E1B83">
        <w:rPr>
          <w:b/>
        </w:rPr>
        <w:t xml:space="preserve">reiškiniai </w:t>
      </w:r>
      <w:r w:rsidRPr="005E1B83">
        <w:rPr>
          <w:b/>
        </w:rPr>
        <w:t xml:space="preserve">(gali pasireikšti rečiau kaip 1 iš 100 asmenų) </w:t>
      </w:r>
    </w:p>
    <w:p w14:paraId="2A66DB87" w14:textId="77777777" w:rsidR="00F14C97" w:rsidRPr="005E1B83" w:rsidRDefault="00AC3EAA" w:rsidP="005C2F74">
      <w:pPr>
        <w:pStyle w:val="Sraopastraipa"/>
        <w:numPr>
          <w:ilvl w:val="0"/>
          <w:numId w:val="17"/>
        </w:numPr>
        <w:tabs>
          <w:tab w:val="left" w:pos="9214"/>
        </w:tabs>
        <w:spacing w:line="240" w:lineRule="auto"/>
        <w:ind w:left="567" w:right="282" w:hanging="567"/>
        <w:outlineLvl w:val="0"/>
      </w:pPr>
      <w:r w:rsidRPr="005E1B83">
        <w:t xml:space="preserve">Sumažėjęs trombocitų skaičius kraujyje (dėl to gali sutrikti krešėjimas). </w:t>
      </w:r>
    </w:p>
    <w:p w14:paraId="47008EC1" w14:textId="77777777" w:rsidR="00F14C97" w:rsidRPr="005E1B83" w:rsidRDefault="00AC3EAA" w:rsidP="005C2F74">
      <w:pPr>
        <w:pStyle w:val="Sraopastraipa"/>
        <w:numPr>
          <w:ilvl w:val="0"/>
          <w:numId w:val="17"/>
        </w:numPr>
        <w:tabs>
          <w:tab w:val="left" w:pos="9214"/>
        </w:tabs>
        <w:spacing w:line="240" w:lineRule="auto"/>
        <w:ind w:left="567" w:right="282" w:hanging="567"/>
        <w:outlineLvl w:val="0"/>
      </w:pPr>
      <w:r w:rsidRPr="005E1B83">
        <w:t xml:space="preserve">Kraujavimas: </w:t>
      </w:r>
    </w:p>
    <w:p w14:paraId="7B714B3D" w14:textId="77777777" w:rsidR="00F14C97" w:rsidRPr="005E1B83" w:rsidRDefault="00AC3EAA" w:rsidP="005C2F74">
      <w:pPr>
        <w:pStyle w:val="Sraopastraipa"/>
        <w:numPr>
          <w:ilvl w:val="0"/>
          <w:numId w:val="53"/>
        </w:numPr>
        <w:tabs>
          <w:tab w:val="left" w:pos="9214"/>
        </w:tabs>
        <w:spacing w:line="240" w:lineRule="auto"/>
        <w:ind w:left="567" w:right="282" w:hanging="283"/>
        <w:outlineLvl w:val="0"/>
      </w:pPr>
      <w:r w:rsidRPr="005E1B83">
        <w:t xml:space="preserve">pasireiškiantis po operacijos, t. y. kraujosruvų susidarymas ir patinimas, kraujo ar skysčio išskyros iš chirurginės žaizdos, pjūvio vietos (žaizdos sekrecija) ar injekcijos vietos, </w:t>
      </w:r>
    </w:p>
    <w:p w14:paraId="44606E27" w14:textId="77777777" w:rsidR="00F14C97" w:rsidRPr="005E1B83" w:rsidRDefault="00AC3EAA" w:rsidP="005C2F74">
      <w:pPr>
        <w:pStyle w:val="Sraopastraipa"/>
        <w:numPr>
          <w:ilvl w:val="0"/>
          <w:numId w:val="53"/>
        </w:numPr>
        <w:tabs>
          <w:tab w:val="left" w:pos="9214"/>
        </w:tabs>
        <w:spacing w:line="240" w:lineRule="auto"/>
        <w:ind w:left="567" w:right="282" w:hanging="283"/>
        <w:outlineLvl w:val="0"/>
      </w:pPr>
      <w:r w:rsidRPr="005E1B83">
        <w:t xml:space="preserve">iš skrandžio, žarnyno ar ryškaus (raudono) kraujo atsiradimas išmatose, </w:t>
      </w:r>
    </w:p>
    <w:p w14:paraId="426EA5E9" w14:textId="77777777" w:rsidR="00F14C97" w:rsidRPr="005E1B83" w:rsidRDefault="00AC3EAA" w:rsidP="005C2F74">
      <w:pPr>
        <w:pStyle w:val="Sraopastraipa"/>
        <w:numPr>
          <w:ilvl w:val="0"/>
          <w:numId w:val="53"/>
        </w:numPr>
        <w:tabs>
          <w:tab w:val="left" w:pos="9214"/>
        </w:tabs>
        <w:spacing w:line="240" w:lineRule="auto"/>
        <w:ind w:left="567" w:right="282" w:hanging="283"/>
        <w:outlineLvl w:val="0"/>
      </w:pPr>
      <w:r w:rsidRPr="005E1B83">
        <w:t>kraujas šlapime,</w:t>
      </w:r>
    </w:p>
    <w:p w14:paraId="29DFAA05" w14:textId="77777777" w:rsidR="00F14C97" w:rsidRPr="005E1B83" w:rsidRDefault="00AC3EAA" w:rsidP="005C2F74">
      <w:pPr>
        <w:pStyle w:val="Sraopastraipa"/>
        <w:numPr>
          <w:ilvl w:val="0"/>
          <w:numId w:val="53"/>
        </w:numPr>
        <w:tabs>
          <w:tab w:val="left" w:pos="9214"/>
        </w:tabs>
        <w:spacing w:line="240" w:lineRule="auto"/>
        <w:ind w:left="567" w:right="282" w:hanging="283"/>
        <w:outlineLvl w:val="0"/>
      </w:pPr>
      <w:r w:rsidRPr="005E1B83">
        <w:t xml:space="preserve">iš nosies, </w:t>
      </w:r>
    </w:p>
    <w:p w14:paraId="048A5B82" w14:textId="77777777" w:rsidR="00F14C97" w:rsidRPr="005E1B83" w:rsidRDefault="00AC3EAA" w:rsidP="005C2F74">
      <w:pPr>
        <w:pStyle w:val="Sraopastraipa"/>
        <w:numPr>
          <w:ilvl w:val="0"/>
          <w:numId w:val="53"/>
        </w:numPr>
        <w:tabs>
          <w:tab w:val="left" w:pos="9214"/>
        </w:tabs>
        <w:spacing w:line="240" w:lineRule="auto"/>
        <w:ind w:left="567" w:right="282" w:hanging="283"/>
        <w:outlineLvl w:val="0"/>
      </w:pPr>
      <w:r w:rsidRPr="005E1B83">
        <w:t xml:space="preserve">iš makšties. </w:t>
      </w:r>
    </w:p>
    <w:p w14:paraId="4AE54DF6" w14:textId="77777777" w:rsidR="00F14C97" w:rsidRPr="005E1B83" w:rsidRDefault="00AC3EAA" w:rsidP="005C2F74">
      <w:pPr>
        <w:pStyle w:val="Sraopastraipa"/>
        <w:numPr>
          <w:ilvl w:val="0"/>
          <w:numId w:val="18"/>
        </w:numPr>
        <w:tabs>
          <w:tab w:val="left" w:pos="9214"/>
        </w:tabs>
        <w:spacing w:line="240" w:lineRule="auto"/>
        <w:ind w:left="567" w:right="282" w:hanging="567"/>
        <w:outlineLvl w:val="0"/>
      </w:pPr>
      <w:r w:rsidRPr="005E1B83">
        <w:t xml:space="preserve">Sumažėjęs kraujospūdis, dėl ko galite jausti alpimą ar padažnėti širdies plakimas. </w:t>
      </w:r>
    </w:p>
    <w:p w14:paraId="59ECB7FF" w14:textId="77777777" w:rsidR="00F14C97" w:rsidRPr="005E1B83" w:rsidRDefault="00AC3EAA" w:rsidP="005C2F74">
      <w:pPr>
        <w:pStyle w:val="Sraopastraipa"/>
        <w:numPr>
          <w:ilvl w:val="0"/>
          <w:numId w:val="18"/>
        </w:numPr>
        <w:tabs>
          <w:tab w:val="left" w:pos="9214"/>
        </w:tabs>
        <w:spacing w:line="240" w:lineRule="auto"/>
        <w:ind w:left="567" w:right="282" w:hanging="567"/>
        <w:outlineLvl w:val="0"/>
      </w:pPr>
      <w:r w:rsidRPr="005E1B83">
        <w:t xml:space="preserve">Kraujo tyrimai gali rodyti: </w:t>
      </w:r>
    </w:p>
    <w:p w14:paraId="695BA579" w14:textId="2BB6ADA0" w:rsidR="00F14C97" w:rsidRPr="005E1B83" w:rsidRDefault="00AC3EAA" w:rsidP="005C2F74">
      <w:pPr>
        <w:pStyle w:val="Sraopastraipa"/>
        <w:numPr>
          <w:ilvl w:val="0"/>
          <w:numId w:val="54"/>
        </w:numPr>
        <w:tabs>
          <w:tab w:val="clear" w:pos="567"/>
          <w:tab w:val="left" w:pos="851"/>
          <w:tab w:val="left" w:pos="9214"/>
        </w:tabs>
        <w:spacing w:line="240" w:lineRule="auto"/>
        <w:ind w:left="567" w:right="282" w:hanging="283"/>
        <w:outlineLvl w:val="0"/>
      </w:pPr>
      <w:r w:rsidRPr="005E1B83">
        <w:t xml:space="preserve">sutrikusią kepenų </w:t>
      </w:r>
      <w:r w:rsidR="00D343E6" w:rsidRPr="005E1B83">
        <w:t>funkciją</w:t>
      </w:r>
      <w:r w:rsidRPr="005E1B83">
        <w:t xml:space="preserve">, </w:t>
      </w:r>
    </w:p>
    <w:p w14:paraId="7BE80C1D" w14:textId="77777777" w:rsidR="00F14C97" w:rsidRPr="005E1B83" w:rsidRDefault="00AC3EAA" w:rsidP="005C2F74">
      <w:pPr>
        <w:pStyle w:val="Sraopastraipa"/>
        <w:numPr>
          <w:ilvl w:val="0"/>
          <w:numId w:val="54"/>
        </w:numPr>
        <w:tabs>
          <w:tab w:val="clear" w:pos="567"/>
          <w:tab w:val="left" w:pos="993"/>
          <w:tab w:val="left" w:pos="9214"/>
        </w:tabs>
        <w:spacing w:line="240" w:lineRule="auto"/>
        <w:ind w:left="567" w:right="282" w:hanging="283"/>
        <w:outlineLvl w:val="0"/>
      </w:pPr>
      <w:r w:rsidRPr="005E1B83">
        <w:t xml:space="preserve">padidėjusį kai kurių kepenų fermentų aktyvumą, </w:t>
      </w:r>
    </w:p>
    <w:p w14:paraId="1025A9BA" w14:textId="77777777" w:rsidR="00F14C97" w:rsidRPr="005E1B83" w:rsidRDefault="00AC3EAA" w:rsidP="005C2F74">
      <w:pPr>
        <w:pStyle w:val="Sraopastraipa"/>
        <w:numPr>
          <w:ilvl w:val="0"/>
          <w:numId w:val="54"/>
        </w:numPr>
        <w:tabs>
          <w:tab w:val="clear" w:pos="567"/>
          <w:tab w:val="left" w:pos="993"/>
          <w:tab w:val="left" w:pos="9214"/>
        </w:tabs>
        <w:spacing w:line="240" w:lineRule="auto"/>
        <w:ind w:left="567" w:right="282" w:hanging="283"/>
        <w:outlineLvl w:val="0"/>
      </w:pPr>
      <w:r w:rsidRPr="005E1B83">
        <w:t xml:space="preserve">padidėjusį </w:t>
      </w:r>
      <w:proofErr w:type="spellStart"/>
      <w:r w:rsidRPr="005E1B83">
        <w:t>bilirubino</w:t>
      </w:r>
      <w:proofErr w:type="spellEnd"/>
      <w:r w:rsidRPr="005E1B83">
        <w:t xml:space="preserve"> kiekį (tai raudonųjų kraujo ląstelių irimo produktas, kuris gali sukelti odos ir akių pageltimą). </w:t>
      </w:r>
    </w:p>
    <w:p w14:paraId="0FECFB59" w14:textId="77777777" w:rsidR="00F14C97" w:rsidRPr="005E1B83" w:rsidRDefault="00AC3EAA" w:rsidP="005C2F74">
      <w:pPr>
        <w:pStyle w:val="Sraopastraipa"/>
        <w:numPr>
          <w:ilvl w:val="0"/>
          <w:numId w:val="19"/>
        </w:numPr>
        <w:tabs>
          <w:tab w:val="left" w:pos="9214"/>
        </w:tabs>
        <w:spacing w:line="240" w:lineRule="auto"/>
        <w:ind w:left="567" w:right="282" w:hanging="567"/>
        <w:outlineLvl w:val="0"/>
      </w:pPr>
      <w:r w:rsidRPr="005E1B83">
        <w:t xml:space="preserve">Niežulys. </w:t>
      </w:r>
    </w:p>
    <w:p w14:paraId="11733058"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0B125D7D" w14:textId="70007CDF"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Ret</w:t>
      </w:r>
      <w:r w:rsidR="00B83658" w:rsidRPr="005E1B83">
        <w:rPr>
          <w:b/>
        </w:rPr>
        <w:t>i</w:t>
      </w:r>
      <w:r w:rsidRPr="005E1B83">
        <w:rPr>
          <w:b/>
        </w:rPr>
        <w:t xml:space="preserve"> šalutini</w:t>
      </w:r>
      <w:r w:rsidR="00B83658" w:rsidRPr="005E1B83">
        <w:rPr>
          <w:b/>
        </w:rPr>
        <w:t>o</w:t>
      </w:r>
      <w:r w:rsidRPr="005E1B83">
        <w:rPr>
          <w:b/>
        </w:rPr>
        <w:t xml:space="preserve"> poveiki</w:t>
      </w:r>
      <w:r w:rsidR="00B83658" w:rsidRPr="005E1B83">
        <w:rPr>
          <w:b/>
        </w:rPr>
        <w:t>o reiškiniai</w:t>
      </w:r>
      <w:r w:rsidRPr="005E1B83">
        <w:rPr>
          <w:b/>
        </w:rPr>
        <w:t xml:space="preserve"> (gali pasireikšti rečiau kaip 1 iš 1</w:t>
      </w:r>
      <w:r w:rsidR="00B83658" w:rsidRPr="005E1B83">
        <w:rPr>
          <w:b/>
        </w:rPr>
        <w:t> </w:t>
      </w:r>
      <w:r w:rsidRPr="005E1B83">
        <w:rPr>
          <w:b/>
        </w:rPr>
        <w:t xml:space="preserve">000 asmenų) </w:t>
      </w:r>
    </w:p>
    <w:p w14:paraId="5A993CC1" w14:textId="77777777" w:rsidR="00F14C97" w:rsidRPr="005E1B83" w:rsidRDefault="00AC3EAA" w:rsidP="005C2F74">
      <w:pPr>
        <w:pStyle w:val="Sraopastraipa"/>
        <w:numPr>
          <w:ilvl w:val="0"/>
          <w:numId w:val="20"/>
        </w:numPr>
        <w:tabs>
          <w:tab w:val="left" w:pos="9214"/>
        </w:tabs>
        <w:spacing w:line="240" w:lineRule="auto"/>
        <w:ind w:left="567" w:right="282" w:hanging="567"/>
        <w:outlineLvl w:val="0"/>
      </w:pPr>
      <w:r w:rsidRPr="005E1B83">
        <w:t xml:space="preserve">Alerginės (padidėjusio jautrumo) reakcijos, kurios gali sukelti: veido, lūpų, burnos, liežuvio ir (arba) gerklės patinimą bei apsunkintą kvėpavimą. Jeigu pasireikštų bet kuris iš šių simptomų, nedelsdami kreipkitės į gydytoją. </w:t>
      </w:r>
    </w:p>
    <w:p w14:paraId="43BCA8BB" w14:textId="77777777" w:rsidR="00F14C97" w:rsidRPr="005E1B83" w:rsidRDefault="00AC3EAA" w:rsidP="005C2F74">
      <w:pPr>
        <w:pStyle w:val="Sraopastraipa"/>
        <w:numPr>
          <w:ilvl w:val="0"/>
          <w:numId w:val="20"/>
        </w:numPr>
        <w:tabs>
          <w:tab w:val="left" w:pos="9214"/>
        </w:tabs>
        <w:spacing w:line="240" w:lineRule="auto"/>
        <w:ind w:left="567" w:right="282" w:hanging="567"/>
        <w:outlineLvl w:val="0"/>
      </w:pPr>
      <w:r w:rsidRPr="005E1B83">
        <w:t xml:space="preserve">Kraujavimas: </w:t>
      </w:r>
    </w:p>
    <w:p w14:paraId="37A1E800" w14:textId="77777777" w:rsidR="00F14C97" w:rsidRPr="005E1B83" w:rsidRDefault="00AC3EAA" w:rsidP="005C2F74">
      <w:pPr>
        <w:pStyle w:val="Sraopastraipa"/>
        <w:numPr>
          <w:ilvl w:val="0"/>
          <w:numId w:val="55"/>
        </w:numPr>
        <w:tabs>
          <w:tab w:val="clear" w:pos="567"/>
          <w:tab w:val="left" w:pos="851"/>
          <w:tab w:val="left" w:pos="9214"/>
        </w:tabs>
        <w:spacing w:line="240" w:lineRule="auto"/>
        <w:ind w:left="567" w:right="282" w:hanging="283"/>
        <w:outlineLvl w:val="0"/>
      </w:pPr>
      <w:r w:rsidRPr="005E1B83">
        <w:t xml:space="preserve">į raumenis, </w:t>
      </w:r>
    </w:p>
    <w:p w14:paraId="594E0836" w14:textId="77777777" w:rsidR="00F14C97" w:rsidRPr="005E1B83" w:rsidRDefault="00AC3EAA" w:rsidP="005C2F74">
      <w:pPr>
        <w:pStyle w:val="Sraopastraipa"/>
        <w:numPr>
          <w:ilvl w:val="0"/>
          <w:numId w:val="55"/>
        </w:numPr>
        <w:tabs>
          <w:tab w:val="clear" w:pos="567"/>
          <w:tab w:val="left" w:pos="851"/>
          <w:tab w:val="left" w:pos="9214"/>
        </w:tabs>
        <w:spacing w:line="240" w:lineRule="auto"/>
        <w:ind w:left="567" w:right="282" w:hanging="283"/>
        <w:outlineLvl w:val="0"/>
      </w:pPr>
      <w:r w:rsidRPr="005E1B83">
        <w:t xml:space="preserve">akyje, </w:t>
      </w:r>
    </w:p>
    <w:p w14:paraId="219DF302" w14:textId="77777777" w:rsidR="00F14C97" w:rsidRPr="005E1B83" w:rsidRDefault="00AC3EAA" w:rsidP="005C2F74">
      <w:pPr>
        <w:pStyle w:val="Sraopastraipa"/>
        <w:numPr>
          <w:ilvl w:val="0"/>
          <w:numId w:val="55"/>
        </w:numPr>
        <w:tabs>
          <w:tab w:val="clear" w:pos="567"/>
          <w:tab w:val="left" w:pos="851"/>
          <w:tab w:val="left" w:pos="9214"/>
        </w:tabs>
        <w:spacing w:line="240" w:lineRule="auto"/>
        <w:ind w:left="567" w:right="282" w:hanging="283"/>
        <w:outlineLvl w:val="0"/>
      </w:pPr>
      <w:r w:rsidRPr="005E1B83">
        <w:t xml:space="preserve">iš dantenų ar atkosėjimas krauju, </w:t>
      </w:r>
    </w:p>
    <w:p w14:paraId="43806313" w14:textId="77777777" w:rsidR="00F14C97" w:rsidRPr="005E1B83" w:rsidRDefault="00AC3EAA" w:rsidP="005C2F74">
      <w:pPr>
        <w:pStyle w:val="Sraopastraipa"/>
        <w:numPr>
          <w:ilvl w:val="0"/>
          <w:numId w:val="55"/>
        </w:numPr>
        <w:tabs>
          <w:tab w:val="clear" w:pos="567"/>
          <w:tab w:val="left" w:pos="851"/>
          <w:tab w:val="left" w:pos="9214"/>
        </w:tabs>
        <w:spacing w:line="240" w:lineRule="auto"/>
        <w:ind w:left="567" w:right="282" w:hanging="283"/>
        <w:outlineLvl w:val="0"/>
      </w:pPr>
      <w:r w:rsidRPr="005E1B83">
        <w:t xml:space="preserve">iš tiesiosios žarnos. </w:t>
      </w:r>
    </w:p>
    <w:p w14:paraId="2F65B774" w14:textId="77777777" w:rsidR="00F14C97" w:rsidRPr="005E1B83" w:rsidRDefault="00AC3EAA" w:rsidP="005C2F74">
      <w:pPr>
        <w:pStyle w:val="Sraopastraipa"/>
        <w:numPr>
          <w:ilvl w:val="0"/>
          <w:numId w:val="21"/>
        </w:numPr>
        <w:tabs>
          <w:tab w:val="left" w:pos="9214"/>
        </w:tabs>
        <w:spacing w:line="240" w:lineRule="auto"/>
        <w:ind w:left="567" w:right="282" w:hanging="567"/>
        <w:outlineLvl w:val="0"/>
      </w:pPr>
      <w:r w:rsidRPr="005E1B83">
        <w:t xml:space="preserve">Plaukų slinkimas. </w:t>
      </w:r>
    </w:p>
    <w:p w14:paraId="6C3BB807"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4A0FCB0B" w14:textId="5DC35FAF" w:rsidR="00F14C97" w:rsidRPr="005E1B83" w:rsidRDefault="00990A90">
      <w:pPr>
        <w:numPr>
          <w:ilvl w:val="12"/>
          <w:numId w:val="0"/>
        </w:numPr>
        <w:tabs>
          <w:tab w:val="clear" w:pos="567"/>
          <w:tab w:val="left" w:pos="720"/>
          <w:tab w:val="left" w:pos="9214"/>
        </w:tabs>
        <w:spacing w:line="240" w:lineRule="auto"/>
        <w:ind w:right="282"/>
        <w:outlineLvl w:val="0"/>
        <w:rPr>
          <w:b/>
        </w:rPr>
      </w:pPr>
      <w:r w:rsidRPr="005E1B83">
        <w:rPr>
          <w:b/>
        </w:rPr>
        <w:t>Šalutinio poveikio reiškiniai, kurių d</w:t>
      </w:r>
      <w:r w:rsidR="00AC3EAA" w:rsidRPr="005E1B83">
        <w:rPr>
          <w:b/>
        </w:rPr>
        <w:t xml:space="preserve">ažnis nežinomas (negali būti apskaičiuotas pagal turimus duomenis) </w:t>
      </w:r>
    </w:p>
    <w:p w14:paraId="5AED516A" w14:textId="77777777" w:rsidR="00F14C97" w:rsidRPr="005E1B83" w:rsidRDefault="00AC3EAA" w:rsidP="005C2F74">
      <w:pPr>
        <w:pStyle w:val="Sraopastraipa"/>
        <w:numPr>
          <w:ilvl w:val="0"/>
          <w:numId w:val="22"/>
        </w:numPr>
        <w:tabs>
          <w:tab w:val="left" w:pos="9214"/>
        </w:tabs>
        <w:spacing w:line="240" w:lineRule="auto"/>
        <w:ind w:left="567" w:right="282" w:hanging="567"/>
        <w:outlineLvl w:val="0"/>
      </w:pPr>
      <w:r w:rsidRPr="005E1B83">
        <w:t xml:space="preserve">Kraujavimas: </w:t>
      </w:r>
    </w:p>
    <w:p w14:paraId="5D594957" w14:textId="77777777" w:rsidR="00F14C97" w:rsidRPr="005E1B83" w:rsidRDefault="00AC3EAA" w:rsidP="005C2F74">
      <w:pPr>
        <w:pStyle w:val="Sraopastraipa"/>
        <w:numPr>
          <w:ilvl w:val="0"/>
          <w:numId w:val="56"/>
        </w:numPr>
        <w:tabs>
          <w:tab w:val="left" w:pos="9214"/>
        </w:tabs>
        <w:spacing w:line="240" w:lineRule="auto"/>
        <w:ind w:left="567" w:right="282" w:hanging="283"/>
        <w:outlineLvl w:val="0"/>
      </w:pPr>
      <w:r w:rsidRPr="005E1B83">
        <w:t xml:space="preserve">į galvos arba nugaros smegenis, </w:t>
      </w:r>
    </w:p>
    <w:p w14:paraId="455F75C8" w14:textId="77777777" w:rsidR="00F14C97" w:rsidRPr="005E1B83" w:rsidRDefault="00AC3EAA" w:rsidP="005C2F74">
      <w:pPr>
        <w:pStyle w:val="Sraopastraipa"/>
        <w:numPr>
          <w:ilvl w:val="0"/>
          <w:numId w:val="56"/>
        </w:numPr>
        <w:tabs>
          <w:tab w:val="left" w:pos="9214"/>
        </w:tabs>
        <w:spacing w:line="240" w:lineRule="auto"/>
        <w:ind w:left="567" w:right="282" w:hanging="283"/>
        <w:outlineLvl w:val="0"/>
      </w:pPr>
      <w:r w:rsidRPr="005E1B83">
        <w:t>plaučiuose arba ryklėje (gerklėje),</w:t>
      </w:r>
    </w:p>
    <w:p w14:paraId="7A365810" w14:textId="77777777" w:rsidR="00F14C97" w:rsidRPr="005E1B83" w:rsidRDefault="00AC3EAA" w:rsidP="005C2F74">
      <w:pPr>
        <w:pStyle w:val="Sraopastraipa"/>
        <w:numPr>
          <w:ilvl w:val="0"/>
          <w:numId w:val="56"/>
        </w:numPr>
        <w:tabs>
          <w:tab w:val="left" w:pos="9214"/>
        </w:tabs>
        <w:spacing w:line="240" w:lineRule="auto"/>
        <w:ind w:left="567" w:right="282" w:hanging="283"/>
        <w:outlineLvl w:val="0"/>
      </w:pPr>
      <w:r w:rsidRPr="005E1B83">
        <w:lastRenderedPageBreak/>
        <w:t xml:space="preserve">burnoje, </w:t>
      </w:r>
    </w:p>
    <w:p w14:paraId="11DD58EC" w14:textId="77777777" w:rsidR="00F14C97" w:rsidRPr="005E1B83" w:rsidRDefault="00AC3EAA" w:rsidP="005C2F74">
      <w:pPr>
        <w:pStyle w:val="Sraopastraipa"/>
        <w:numPr>
          <w:ilvl w:val="0"/>
          <w:numId w:val="56"/>
        </w:numPr>
        <w:tabs>
          <w:tab w:val="left" w:pos="9214"/>
        </w:tabs>
        <w:spacing w:line="240" w:lineRule="auto"/>
        <w:ind w:left="567" w:right="282" w:hanging="283"/>
        <w:outlineLvl w:val="0"/>
      </w:pPr>
      <w:r w:rsidRPr="005E1B83">
        <w:t xml:space="preserve">į pilvo ertmę arba į aplink pilvo ertmę esančią ertmę, </w:t>
      </w:r>
    </w:p>
    <w:p w14:paraId="73A919FE" w14:textId="77777777" w:rsidR="00F14C97" w:rsidRPr="005E1B83" w:rsidRDefault="00AC3EAA" w:rsidP="005C2F74">
      <w:pPr>
        <w:pStyle w:val="Sraopastraipa"/>
        <w:numPr>
          <w:ilvl w:val="0"/>
          <w:numId w:val="56"/>
        </w:numPr>
        <w:tabs>
          <w:tab w:val="left" w:pos="9214"/>
        </w:tabs>
        <w:spacing w:line="240" w:lineRule="auto"/>
        <w:ind w:left="567" w:right="282" w:hanging="283"/>
        <w:outlineLvl w:val="0"/>
      </w:pPr>
      <w:r w:rsidRPr="005E1B83">
        <w:t xml:space="preserve">iš hemorojaus mazgų (tiesiosios žarnos venų mazginių išsiplėtimų), </w:t>
      </w:r>
    </w:p>
    <w:p w14:paraId="39571152" w14:textId="77777777" w:rsidR="00F14C97" w:rsidRPr="005E1B83" w:rsidRDefault="00AC3EAA" w:rsidP="005C2F74">
      <w:pPr>
        <w:pStyle w:val="Sraopastraipa"/>
        <w:numPr>
          <w:ilvl w:val="0"/>
          <w:numId w:val="56"/>
        </w:numPr>
        <w:tabs>
          <w:tab w:val="left" w:pos="9214"/>
        </w:tabs>
        <w:spacing w:line="240" w:lineRule="auto"/>
        <w:ind w:left="567" w:right="282" w:hanging="283"/>
        <w:outlineLvl w:val="0"/>
      </w:pPr>
      <w:r w:rsidRPr="005E1B83">
        <w:t xml:space="preserve">laboratoriniais tyrimais nustatomas kraujas išmatose arba šlapime. </w:t>
      </w:r>
    </w:p>
    <w:p w14:paraId="5C404DEE" w14:textId="36E51B02" w:rsidR="00F14C97" w:rsidRPr="005E1B83" w:rsidRDefault="00470FB5" w:rsidP="005C2F74">
      <w:pPr>
        <w:pStyle w:val="Sraopastraipa"/>
        <w:numPr>
          <w:ilvl w:val="0"/>
          <w:numId w:val="56"/>
        </w:numPr>
        <w:tabs>
          <w:tab w:val="clear" w:pos="567"/>
          <w:tab w:val="left" w:pos="9214"/>
        </w:tabs>
        <w:spacing w:line="240" w:lineRule="auto"/>
        <w:ind w:left="567" w:right="282" w:hanging="567"/>
        <w:outlineLvl w:val="0"/>
      </w:pPr>
      <w:r w:rsidRPr="005E1B83">
        <w:t>Odos išbėrimas su galimu pūslių susiformavimu ir atrodantis kaip maži taikiniai (</w:t>
      </w:r>
      <w:r w:rsidR="00BA2BFA" w:rsidRPr="005E1B83">
        <w:t xml:space="preserve">centre </w:t>
      </w:r>
      <w:r w:rsidRPr="005E1B83">
        <w:t>tamsi</w:t>
      </w:r>
      <w:r w:rsidR="002E4586" w:rsidRPr="005E1B83">
        <w:t>os</w:t>
      </w:r>
      <w:r w:rsidRPr="005E1B83">
        <w:t xml:space="preserve"> dėmelė</w:t>
      </w:r>
      <w:r w:rsidR="002E4586" w:rsidRPr="005E1B83">
        <w:t>s</w:t>
      </w:r>
      <w:r w:rsidRPr="005E1B83">
        <w:t xml:space="preserve"> su supančia blyškesne zona</w:t>
      </w:r>
      <w:r w:rsidR="002E4586" w:rsidRPr="005E1B83">
        <w:t xml:space="preserve"> bei tamsiu žiedu aplink kraštą</w:t>
      </w:r>
      <w:r w:rsidRPr="005E1B83">
        <w:t xml:space="preserve">) (daugiaformė </w:t>
      </w:r>
      <w:proofErr w:type="spellStart"/>
      <w:r w:rsidRPr="005E1B83">
        <w:t>eritema</w:t>
      </w:r>
      <w:proofErr w:type="spellEnd"/>
      <w:r w:rsidR="00977639" w:rsidRPr="005E1B83">
        <w:t>).</w:t>
      </w:r>
    </w:p>
    <w:p w14:paraId="0C2D50F9" w14:textId="77777777" w:rsidR="00B35931" w:rsidRDefault="00470FB5" w:rsidP="005C2F74">
      <w:pPr>
        <w:pStyle w:val="Sraopastraipa"/>
        <w:numPr>
          <w:ilvl w:val="0"/>
          <w:numId w:val="56"/>
        </w:numPr>
        <w:tabs>
          <w:tab w:val="clear" w:pos="567"/>
          <w:tab w:val="left" w:pos="9214"/>
        </w:tabs>
        <w:spacing w:line="240" w:lineRule="auto"/>
        <w:ind w:left="567" w:right="282" w:hanging="567"/>
        <w:outlineLvl w:val="0"/>
      </w:pPr>
      <w:r w:rsidRPr="005E1B83">
        <w:t>Kraujagyslių uždegimas (</w:t>
      </w:r>
      <w:proofErr w:type="spellStart"/>
      <w:r w:rsidRPr="005E1B83">
        <w:t>vaskulitas</w:t>
      </w:r>
      <w:proofErr w:type="spellEnd"/>
      <w:r w:rsidRPr="005E1B83">
        <w:t>), dėl kurio gali atsirasti odos išbėrimas arba ryškios,</w:t>
      </w:r>
      <w:r w:rsidR="00977639" w:rsidRPr="005E1B83">
        <w:t xml:space="preserve"> </w:t>
      </w:r>
      <w:r w:rsidRPr="005E1B83">
        <w:t>plokščios, raudonos, apvalios dėmės po odos paviršiumi arba mėlynės (kraujosruvos)</w:t>
      </w:r>
      <w:r w:rsidR="00977639" w:rsidRPr="005E1B83">
        <w:t>.</w:t>
      </w:r>
    </w:p>
    <w:p w14:paraId="64B3015B" w14:textId="3852BCD9" w:rsidR="00470FB5" w:rsidRPr="005E1B83" w:rsidRDefault="00B35931" w:rsidP="005C2F74">
      <w:pPr>
        <w:pStyle w:val="Sraopastraipa"/>
        <w:numPr>
          <w:ilvl w:val="0"/>
          <w:numId w:val="56"/>
        </w:numPr>
        <w:tabs>
          <w:tab w:val="clear" w:pos="567"/>
          <w:tab w:val="left" w:pos="9214"/>
        </w:tabs>
        <w:spacing w:line="240" w:lineRule="auto"/>
        <w:ind w:left="567" w:right="282" w:hanging="567"/>
        <w:outlineLvl w:val="0"/>
      </w:pPr>
      <w:r>
        <w:t xml:space="preserve">Kraujavimas inkstuose, kartais su krauju šlapime, dėl kurio inkstai negali tinkamai veikti (su antikoaguliantais susijusi </w:t>
      </w:r>
      <w:proofErr w:type="spellStart"/>
      <w:r>
        <w:t>nefropatija</w:t>
      </w:r>
      <w:proofErr w:type="spellEnd"/>
      <w:r>
        <w:t>.</w:t>
      </w:r>
    </w:p>
    <w:p w14:paraId="29FA86D1" w14:textId="77777777" w:rsidR="00F14C97" w:rsidRPr="005E1B83" w:rsidRDefault="00F14C97" w:rsidP="00E1442A">
      <w:pPr>
        <w:tabs>
          <w:tab w:val="left" w:pos="9214"/>
        </w:tabs>
        <w:spacing w:line="240" w:lineRule="auto"/>
        <w:ind w:right="282"/>
        <w:outlineLvl w:val="0"/>
      </w:pPr>
    </w:p>
    <w:p w14:paraId="0B12D439" w14:textId="05FEC044" w:rsidR="00F14C97" w:rsidRPr="005E1B83" w:rsidRDefault="00AC3EAA">
      <w:pPr>
        <w:numPr>
          <w:ilvl w:val="12"/>
          <w:numId w:val="0"/>
        </w:numPr>
        <w:tabs>
          <w:tab w:val="clear" w:pos="567"/>
          <w:tab w:val="left" w:pos="720"/>
          <w:tab w:val="left" w:pos="9214"/>
        </w:tabs>
        <w:spacing w:line="240" w:lineRule="auto"/>
        <w:ind w:right="282"/>
        <w:outlineLvl w:val="0"/>
        <w:rPr>
          <w:iCs/>
          <w:u w:val="single"/>
        </w:rPr>
      </w:pPr>
      <w:r w:rsidRPr="005E1B83">
        <w:rPr>
          <w:iCs/>
          <w:u w:val="single"/>
        </w:rPr>
        <w:t xml:space="preserve">Toliau išvardytas žinomas šalutinis poveikis, kuris gali pasireikšti vartojant </w:t>
      </w:r>
      <w:proofErr w:type="spellStart"/>
      <w:r w:rsidRPr="005E1B83">
        <w:rPr>
          <w:iCs/>
          <w:u w:val="single"/>
        </w:rPr>
        <w:t>Abatixent</w:t>
      </w:r>
      <w:proofErr w:type="spellEnd"/>
      <w:r w:rsidRPr="005E1B83">
        <w:rPr>
          <w:iCs/>
          <w:u w:val="single"/>
        </w:rPr>
        <w:t xml:space="preserve">, kad </w:t>
      </w:r>
      <w:r w:rsidR="00154F3E" w:rsidRPr="005E1B83">
        <w:rPr>
          <w:iCs/>
          <w:u w:val="single"/>
        </w:rPr>
        <w:t xml:space="preserve">apsaugoti nuo </w:t>
      </w:r>
      <w:r w:rsidRPr="005E1B83">
        <w:rPr>
          <w:iCs/>
          <w:u w:val="single"/>
        </w:rPr>
        <w:t>kraujo krešulių formavim</w:t>
      </w:r>
      <w:r w:rsidR="00154F3E" w:rsidRPr="005E1B83">
        <w:rPr>
          <w:iCs/>
          <w:u w:val="single"/>
        </w:rPr>
        <w:t>o</w:t>
      </w:r>
      <w:r w:rsidRPr="005E1B83">
        <w:rPr>
          <w:iCs/>
          <w:u w:val="single"/>
        </w:rPr>
        <w:t xml:space="preserve">si širdyje pacientams, kurių širdis plaka neritmiškai ir yra bent vienas papildomas rizikos veiksnys. </w:t>
      </w:r>
    </w:p>
    <w:p w14:paraId="6C644F71" w14:textId="77777777" w:rsidR="00F14C97" w:rsidRPr="005E1B83" w:rsidRDefault="00F14C97">
      <w:pPr>
        <w:numPr>
          <w:ilvl w:val="12"/>
          <w:numId w:val="0"/>
        </w:numPr>
        <w:tabs>
          <w:tab w:val="clear" w:pos="567"/>
          <w:tab w:val="left" w:pos="720"/>
          <w:tab w:val="left" w:pos="9214"/>
        </w:tabs>
        <w:spacing w:line="240" w:lineRule="auto"/>
        <w:ind w:right="282"/>
        <w:outlineLvl w:val="0"/>
        <w:rPr>
          <w:iCs/>
          <w:u w:val="single"/>
        </w:rPr>
      </w:pPr>
    </w:p>
    <w:p w14:paraId="5F489FDB" w14:textId="6E727DAB"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Dažn</w:t>
      </w:r>
      <w:r w:rsidR="00F87213" w:rsidRPr="005E1B83">
        <w:rPr>
          <w:b/>
        </w:rPr>
        <w:t>i</w:t>
      </w:r>
      <w:r w:rsidRPr="005E1B83">
        <w:rPr>
          <w:b/>
        </w:rPr>
        <w:t xml:space="preserve"> šalutini</w:t>
      </w:r>
      <w:r w:rsidR="00F87213" w:rsidRPr="005E1B83">
        <w:rPr>
          <w:b/>
        </w:rPr>
        <w:t>o</w:t>
      </w:r>
      <w:r w:rsidRPr="005E1B83">
        <w:rPr>
          <w:b/>
        </w:rPr>
        <w:t xml:space="preserve"> poveiki</w:t>
      </w:r>
      <w:r w:rsidR="00F87213" w:rsidRPr="005E1B83">
        <w:rPr>
          <w:b/>
        </w:rPr>
        <w:t xml:space="preserve"> reiškiniai</w:t>
      </w:r>
      <w:r w:rsidRPr="005E1B83">
        <w:rPr>
          <w:b/>
        </w:rPr>
        <w:t xml:space="preserve"> (gali pasireikšti rečiau kaip 1 iš 10 asmenų) </w:t>
      </w:r>
    </w:p>
    <w:p w14:paraId="00296D81" w14:textId="77777777" w:rsidR="00F14C97" w:rsidRPr="005E1B83" w:rsidRDefault="00AC3EAA" w:rsidP="005C2F74">
      <w:pPr>
        <w:pStyle w:val="Sraopastraipa"/>
        <w:numPr>
          <w:ilvl w:val="0"/>
          <w:numId w:val="23"/>
        </w:numPr>
        <w:tabs>
          <w:tab w:val="left" w:pos="9214"/>
        </w:tabs>
        <w:spacing w:line="240" w:lineRule="auto"/>
        <w:ind w:left="567" w:right="282" w:hanging="567"/>
        <w:outlineLvl w:val="0"/>
      </w:pPr>
      <w:r w:rsidRPr="005E1B83">
        <w:t xml:space="preserve">Kraujavimas, įskaitant: </w:t>
      </w:r>
    </w:p>
    <w:p w14:paraId="505A9247" w14:textId="77777777" w:rsidR="00F14C97" w:rsidRPr="005E1B83" w:rsidRDefault="00AC3EAA" w:rsidP="005C2F74">
      <w:pPr>
        <w:pStyle w:val="Sraopastraipa"/>
        <w:numPr>
          <w:ilvl w:val="0"/>
          <w:numId w:val="57"/>
        </w:numPr>
        <w:tabs>
          <w:tab w:val="clear" w:pos="567"/>
          <w:tab w:val="left" w:pos="851"/>
          <w:tab w:val="left" w:pos="9214"/>
        </w:tabs>
        <w:spacing w:line="240" w:lineRule="auto"/>
        <w:ind w:left="567" w:right="282" w:hanging="283"/>
        <w:outlineLvl w:val="0"/>
      </w:pPr>
      <w:r w:rsidRPr="005E1B83">
        <w:t xml:space="preserve">į akis, </w:t>
      </w:r>
    </w:p>
    <w:p w14:paraId="3DAA9246" w14:textId="77777777" w:rsidR="00F14C97" w:rsidRPr="005E1B83" w:rsidRDefault="00AC3EAA" w:rsidP="005C2F74">
      <w:pPr>
        <w:pStyle w:val="Sraopastraipa"/>
        <w:numPr>
          <w:ilvl w:val="0"/>
          <w:numId w:val="57"/>
        </w:numPr>
        <w:tabs>
          <w:tab w:val="clear" w:pos="567"/>
          <w:tab w:val="left" w:pos="851"/>
          <w:tab w:val="left" w:pos="9214"/>
        </w:tabs>
        <w:spacing w:line="240" w:lineRule="auto"/>
        <w:ind w:left="567" w:right="282" w:hanging="283"/>
        <w:outlineLvl w:val="0"/>
      </w:pPr>
      <w:r w:rsidRPr="005E1B83">
        <w:t xml:space="preserve">iš skrandžio arba žarnų, iš tiesiosios žarnos, </w:t>
      </w:r>
    </w:p>
    <w:p w14:paraId="53BA5F8B" w14:textId="77777777" w:rsidR="00F14C97" w:rsidRPr="005E1B83" w:rsidRDefault="00AC3EAA" w:rsidP="005C2F74">
      <w:pPr>
        <w:pStyle w:val="Sraopastraipa"/>
        <w:numPr>
          <w:ilvl w:val="0"/>
          <w:numId w:val="57"/>
        </w:numPr>
        <w:tabs>
          <w:tab w:val="clear" w:pos="567"/>
          <w:tab w:val="left" w:pos="851"/>
          <w:tab w:val="left" w:pos="9214"/>
        </w:tabs>
        <w:spacing w:line="240" w:lineRule="auto"/>
        <w:ind w:left="567" w:right="282" w:hanging="283"/>
        <w:outlineLvl w:val="0"/>
      </w:pPr>
      <w:r w:rsidRPr="005E1B83">
        <w:t xml:space="preserve">kraują šlapime, </w:t>
      </w:r>
    </w:p>
    <w:p w14:paraId="2FF048B7" w14:textId="77777777" w:rsidR="00F14C97" w:rsidRPr="005E1B83" w:rsidRDefault="00AC3EAA" w:rsidP="005C2F74">
      <w:pPr>
        <w:pStyle w:val="Sraopastraipa"/>
        <w:numPr>
          <w:ilvl w:val="0"/>
          <w:numId w:val="57"/>
        </w:numPr>
        <w:tabs>
          <w:tab w:val="clear" w:pos="567"/>
          <w:tab w:val="left" w:pos="851"/>
          <w:tab w:val="left" w:pos="9214"/>
        </w:tabs>
        <w:spacing w:line="240" w:lineRule="auto"/>
        <w:ind w:left="567" w:right="282" w:hanging="283"/>
        <w:outlineLvl w:val="0"/>
      </w:pPr>
      <w:r w:rsidRPr="005E1B83">
        <w:t xml:space="preserve">kraujavimą iš nosies, </w:t>
      </w:r>
    </w:p>
    <w:p w14:paraId="30225991" w14:textId="77777777" w:rsidR="00F14C97" w:rsidRPr="005E1B83" w:rsidRDefault="00AC3EAA" w:rsidP="005C2F74">
      <w:pPr>
        <w:pStyle w:val="Sraopastraipa"/>
        <w:numPr>
          <w:ilvl w:val="0"/>
          <w:numId w:val="57"/>
        </w:numPr>
        <w:tabs>
          <w:tab w:val="clear" w:pos="567"/>
          <w:tab w:val="left" w:pos="851"/>
          <w:tab w:val="left" w:pos="9214"/>
        </w:tabs>
        <w:spacing w:line="240" w:lineRule="auto"/>
        <w:ind w:left="567" w:right="282" w:hanging="283"/>
        <w:outlineLvl w:val="0"/>
      </w:pPr>
      <w:r w:rsidRPr="005E1B83">
        <w:t xml:space="preserve">kraujavimą iš dantenų, </w:t>
      </w:r>
    </w:p>
    <w:p w14:paraId="30D2D549" w14:textId="77777777" w:rsidR="00F14C97" w:rsidRPr="005E1B83" w:rsidRDefault="00AC3EAA" w:rsidP="005C2F74">
      <w:pPr>
        <w:pStyle w:val="Sraopastraipa"/>
        <w:numPr>
          <w:ilvl w:val="0"/>
          <w:numId w:val="57"/>
        </w:numPr>
        <w:tabs>
          <w:tab w:val="clear" w:pos="567"/>
          <w:tab w:val="left" w:pos="851"/>
          <w:tab w:val="left" w:pos="9214"/>
        </w:tabs>
        <w:spacing w:line="240" w:lineRule="auto"/>
        <w:ind w:left="567" w:right="282" w:hanging="283"/>
        <w:outlineLvl w:val="0"/>
      </w:pPr>
      <w:r w:rsidRPr="005E1B83">
        <w:t xml:space="preserve">mėlynių atsiradimą ir patinimą. </w:t>
      </w:r>
    </w:p>
    <w:p w14:paraId="234D218C" w14:textId="77777777" w:rsidR="00F14C97" w:rsidRPr="005E1B83" w:rsidRDefault="00AC3EAA" w:rsidP="005C2F74">
      <w:pPr>
        <w:pStyle w:val="Sraopastraipa"/>
        <w:numPr>
          <w:ilvl w:val="0"/>
          <w:numId w:val="24"/>
        </w:numPr>
        <w:tabs>
          <w:tab w:val="left" w:pos="9214"/>
        </w:tabs>
        <w:spacing w:line="240" w:lineRule="auto"/>
        <w:ind w:left="567" w:right="282" w:hanging="567"/>
        <w:outlineLvl w:val="0"/>
      </w:pPr>
      <w:r w:rsidRPr="005E1B83">
        <w:t xml:space="preserve">Mažakraujystė, dėl kurios gali pasireikšti nuovargis ar blyškumas. </w:t>
      </w:r>
    </w:p>
    <w:p w14:paraId="610CAB09" w14:textId="77777777" w:rsidR="00F14C97" w:rsidRPr="005E1B83" w:rsidRDefault="00AC3EAA" w:rsidP="005C2F74">
      <w:pPr>
        <w:pStyle w:val="Sraopastraipa"/>
        <w:numPr>
          <w:ilvl w:val="0"/>
          <w:numId w:val="24"/>
        </w:numPr>
        <w:tabs>
          <w:tab w:val="left" w:pos="9214"/>
        </w:tabs>
        <w:spacing w:line="240" w:lineRule="auto"/>
        <w:ind w:left="567" w:right="282" w:hanging="567"/>
        <w:outlineLvl w:val="0"/>
      </w:pPr>
      <w:r w:rsidRPr="005E1B83">
        <w:t xml:space="preserve">Sumažėjęs kraujospūdis, dėl ko galite jausti alpimą ar padažnėti širdies plakimas. </w:t>
      </w:r>
    </w:p>
    <w:p w14:paraId="3E0A546F" w14:textId="77777777" w:rsidR="00F14C97" w:rsidRPr="005E1B83" w:rsidRDefault="00AC3EAA" w:rsidP="005C2F74">
      <w:pPr>
        <w:pStyle w:val="Sraopastraipa"/>
        <w:numPr>
          <w:ilvl w:val="0"/>
          <w:numId w:val="24"/>
        </w:numPr>
        <w:tabs>
          <w:tab w:val="left" w:pos="9214"/>
        </w:tabs>
        <w:spacing w:line="240" w:lineRule="auto"/>
        <w:ind w:left="567" w:right="282" w:hanging="567"/>
        <w:outlineLvl w:val="0"/>
      </w:pPr>
      <w:r w:rsidRPr="005E1B83">
        <w:t xml:space="preserve">Pykinimas (šleikštulys). </w:t>
      </w:r>
    </w:p>
    <w:p w14:paraId="2D55E9D6" w14:textId="394BEF06" w:rsidR="00F14C97" w:rsidRPr="005E1B83" w:rsidRDefault="00AC3EAA" w:rsidP="005C2F74">
      <w:pPr>
        <w:pStyle w:val="Sraopastraipa"/>
        <w:numPr>
          <w:ilvl w:val="0"/>
          <w:numId w:val="24"/>
        </w:numPr>
        <w:tabs>
          <w:tab w:val="left" w:pos="9214"/>
        </w:tabs>
        <w:spacing w:line="240" w:lineRule="auto"/>
        <w:ind w:left="567" w:right="282" w:hanging="567"/>
        <w:outlineLvl w:val="0"/>
      </w:pPr>
      <w:r w:rsidRPr="005E1B83">
        <w:t>Kraujo tyrim</w:t>
      </w:r>
      <w:r w:rsidR="00D972CC" w:rsidRPr="005E1B83">
        <w:t>ai</w:t>
      </w:r>
      <w:r w:rsidRPr="005E1B83">
        <w:t xml:space="preserve"> gali rodyti: </w:t>
      </w:r>
    </w:p>
    <w:p w14:paraId="53F88378" w14:textId="77777777" w:rsidR="00F14C97" w:rsidRPr="005E1B83" w:rsidRDefault="00AC3EAA" w:rsidP="005C2F74">
      <w:pPr>
        <w:pStyle w:val="Sraopastraipa"/>
        <w:numPr>
          <w:ilvl w:val="0"/>
          <w:numId w:val="25"/>
        </w:numPr>
        <w:tabs>
          <w:tab w:val="left" w:pos="9214"/>
        </w:tabs>
        <w:spacing w:line="240" w:lineRule="auto"/>
        <w:ind w:left="567" w:right="282" w:hanging="283"/>
        <w:outlineLvl w:val="0"/>
      </w:pPr>
      <w:r w:rsidRPr="005E1B83">
        <w:t xml:space="preserve">padidėjusį gama </w:t>
      </w:r>
      <w:proofErr w:type="spellStart"/>
      <w:r w:rsidRPr="005E1B83">
        <w:t>gliutamiltransferazės</w:t>
      </w:r>
      <w:proofErr w:type="spellEnd"/>
      <w:r w:rsidRPr="005E1B83">
        <w:t xml:space="preserve"> (GGT) aktyvumą kraujyje. </w:t>
      </w:r>
    </w:p>
    <w:p w14:paraId="7FD86C6E"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2CC4AFFF" w14:textId="69B94B0C"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Nedažn</w:t>
      </w:r>
      <w:r w:rsidR="00626685" w:rsidRPr="005E1B83">
        <w:rPr>
          <w:b/>
        </w:rPr>
        <w:t>i</w:t>
      </w:r>
      <w:r w:rsidRPr="005E1B83">
        <w:rPr>
          <w:b/>
        </w:rPr>
        <w:t xml:space="preserve"> šalutini</w:t>
      </w:r>
      <w:r w:rsidR="00626685" w:rsidRPr="005E1B83">
        <w:rPr>
          <w:b/>
        </w:rPr>
        <w:t>o</w:t>
      </w:r>
      <w:r w:rsidRPr="005E1B83">
        <w:rPr>
          <w:b/>
        </w:rPr>
        <w:t xml:space="preserve"> poveiki</w:t>
      </w:r>
      <w:r w:rsidR="00626685" w:rsidRPr="005E1B83">
        <w:rPr>
          <w:b/>
        </w:rPr>
        <w:t>o</w:t>
      </w:r>
      <w:r w:rsidRPr="005E1B83">
        <w:rPr>
          <w:b/>
        </w:rPr>
        <w:t xml:space="preserve"> </w:t>
      </w:r>
      <w:r w:rsidR="00626685" w:rsidRPr="005E1B83">
        <w:rPr>
          <w:b/>
        </w:rPr>
        <w:t xml:space="preserve">reiškiniai </w:t>
      </w:r>
      <w:r w:rsidRPr="005E1B83">
        <w:rPr>
          <w:b/>
        </w:rPr>
        <w:t xml:space="preserve">(gali pasireikšti rečiau kaip 1 iš 100 asmenų) </w:t>
      </w:r>
    </w:p>
    <w:p w14:paraId="10A0A32E" w14:textId="77777777" w:rsidR="00F14C97" w:rsidRPr="005E1B83" w:rsidRDefault="00AC3EAA" w:rsidP="005C2F74">
      <w:pPr>
        <w:pStyle w:val="Sraopastraipa"/>
        <w:numPr>
          <w:ilvl w:val="0"/>
          <w:numId w:val="26"/>
        </w:numPr>
        <w:tabs>
          <w:tab w:val="left" w:pos="9214"/>
        </w:tabs>
        <w:spacing w:line="240" w:lineRule="auto"/>
        <w:ind w:left="567" w:right="282" w:hanging="567"/>
        <w:outlineLvl w:val="0"/>
      </w:pPr>
      <w:r w:rsidRPr="005E1B83">
        <w:t xml:space="preserve">Kraujavimas: </w:t>
      </w:r>
    </w:p>
    <w:p w14:paraId="7DA0D182"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į galvos arba nugaros smegenis, </w:t>
      </w:r>
    </w:p>
    <w:p w14:paraId="1D92521A"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iš burnos arba kraują atkosėtuose skrepliuose, </w:t>
      </w:r>
    </w:p>
    <w:p w14:paraId="11647C40"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 į pilvą arba iš makšties, </w:t>
      </w:r>
    </w:p>
    <w:p w14:paraId="56FF5DB1"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ryškaus (raudono) kraujo atsiradimas išmatose, </w:t>
      </w:r>
    </w:p>
    <w:p w14:paraId="1DBA4338"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po operacijos pasireiškiantis kraujavimas, įskaitant mėlynes (kraujosruvos) ir patinimą, kraujo ar skysčio išskyras iš chirurginės žaizdos (pjūvio) vietos (žaizdos sekreciją) arba injekcijos vietų, </w:t>
      </w:r>
    </w:p>
    <w:p w14:paraId="0DB16EBF"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iš hemorojaus mazgų, </w:t>
      </w:r>
    </w:p>
    <w:p w14:paraId="6AF26017" w14:textId="77777777" w:rsidR="00F14C97" w:rsidRPr="005E1B83" w:rsidRDefault="00AC3EAA" w:rsidP="005C2F74">
      <w:pPr>
        <w:pStyle w:val="Sraopastraipa"/>
        <w:numPr>
          <w:ilvl w:val="0"/>
          <w:numId w:val="58"/>
        </w:numPr>
        <w:tabs>
          <w:tab w:val="clear" w:pos="567"/>
          <w:tab w:val="left" w:pos="851"/>
          <w:tab w:val="left" w:pos="9214"/>
        </w:tabs>
        <w:spacing w:line="240" w:lineRule="auto"/>
        <w:ind w:left="851" w:right="282" w:hanging="284"/>
        <w:outlineLvl w:val="0"/>
      </w:pPr>
      <w:r w:rsidRPr="005E1B83">
        <w:t xml:space="preserve">laboratoriniais tyrimais nustatomas kraujas išmatose arba šlapime. </w:t>
      </w:r>
    </w:p>
    <w:p w14:paraId="6F5D2FDD" w14:textId="77777777" w:rsidR="00F14C97" w:rsidRPr="005E1B83" w:rsidRDefault="00AC3EAA" w:rsidP="005C2F74">
      <w:pPr>
        <w:pStyle w:val="Sraopastraipa"/>
        <w:numPr>
          <w:ilvl w:val="0"/>
          <w:numId w:val="27"/>
        </w:numPr>
        <w:tabs>
          <w:tab w:val="left" w:pos="9214"/>
        </w:tabs>
        <w:spacing w:line="240" w:lineRule="auto"/>
        <w:ind w:left="567" w:right="282" w:hanging="567"/>
        <w:outlineLvl w:val="0"/>
      </w:pPr>
      <w:r w:rsidRPr="005E1B83">
        <w:t xml:space="preserve">Sumažėjęs trombocitų skaičius kraujyje (dėl to gali sutrikti krešėjimas). </w:t>
      </w:r>
    </w:p>
    <w:p w14:paraId="6502257F" w14:textId="77777777" w:rsidR="00F14C97" w:rsidRPr="005E1B83" w:rsidRDefault="00AC3EAA" w:rsidP="005C2F74">
      <w:pPr>
        <w:pStyle w:val="Sraopastraipa"/>
        <w:numPr>
          <w:ilvl w:val="0"/>
          <w:numId w:val="27"/>
        </w:numPr>
        <w:tabs>
          <w:tab w:val="left" w:pos="9214"/>
        </w:tabs>
        <w:spacing w:line="240" w:lineRule="auto"/>
        <w:ind w:left="567" w:right="282" w:hanging="567"/>
        <w:outlineLvl w:val="0"/>
      </w:pPr>
      <w:r w:rsidRPr="005E1B83">
        <w:t xml:space="preserve">Kraujo tyrimai gali rodyti: </w:t>
      </w:r>
    </w:p>
    <w:p w14:paraId="1E656EDA" w14:textId="77777777" w:rsidR="00F14C97" w:rsidRPr="005E1B83" w:rsidRDefault="00AC3EAA" w:rsidP="005C2F74">
      <w:pPr>
        <w:pStyle w:val="Sraopastraipa"/>
        <w:numPr>
          <w:ilvl w:val="0"/>
          <w:numId w:val="59"/>
        </w:numPr>
        <w:tabs>
          <w:tab w:val="clear" w:pos="567"/>
          <w:tab w:val="left" w:pos="851"/>
          <w:tab w:val="left" w:pos="9214"/>
        </w:tabs>
        <w:spacing w:line="240" w:lineRule="auto"/>
        <w:ind w:left="567" w:right="282" w:hanging="283"/>
        <w:outlineLvl w:val="0"/>
      </w:pPr>
      <w:r w:rsidRPr="005E1B83">
        <w:t xml:space="preserve">sutrikusią kepenų funkciją, </w:t>
      </w:r>
    </w:p>
    <w:p w14:paraId="345A6262" w14:textId="77777777" w:rsidR="00F14C97" w:rsidRPr="005E1B83" w:rsidRDefault="00AC3EAA" w:rsidP="005C2F74">
      <w:pPr>
        <w:pStyle w:val="Sraopastraipa"/>
        <w:numPr>
          <w:ilvl w:val="0"/>
          <w:numId w:val="59"/>
        </w:numPr>
        <w:tabs>
          <w:tab w:val="clear" w:pos="567"/>
          <w:tab w:val="left" w:pos="851"/>
          <w:tab w:val="left" w:pos="9214"/>
        </w:tabs>
        <w:spacing w:line="240" w:lineRule="auto"/>
        <w:ind w:left="567" w:right="282" w:hanging="283"/>
        <w:outlineLvl w:val="0"/>
      </w:pPr>
      <w:r w:rsidRPr="005E1B83">
        <w:t xml:space="preserve">padidėjusį kai kurių kepenų fermentų aktyvumą kraujyje, </w:t>
      </w:r>
    </w:p>
    <w:p w14:paraId="0A7D247E" w14:textId="77777777" w:rsidR="00F14C97" w:rsidRPr="005E1B83" w:rsidRDefault="00AC3EAA" w:rsidP="005C2F74">
      <w:pPr>
        <w:pStyle w:val="Sraopastraipa"/>
        <w:numPr>
          <w:ilvl w:val="0"/>
          <w:numId w:val="59"/>
        </w:numPr>
        <w:tabs>
          <w:tab w:val="clear" w:pos="567"/>
          <w:tab w:val="left" w:pos="851"/>
          <w:tab w:val="left" w:pos="9214"/>
        </w:tabs>
        <w:spacing w:line="240" w:lineRule="auto"/>
        <w:ind w:left="567" w:right="282" w:hanging="283"/>
        <w:outlineLvl w:val="0"/>
      </w:pPr>
      <w:r w:rsidRPr="005E1B83">
        <w:t xml:space="preserve">padidėjusį </w:t>
      </w:r>
      <w:proofErr w:type="spellStart"/>
      <w:r w:rsidRPr="005E1B83">
        <w:t>bilirubino</w:t>
      </w:r>
      <w:proofErr w:type="spellEnd"/>
      <w:r w:rsidRPr="005E1B83">
        <w:t xml:space="preserve"> kiekį (tai raudonųjų kraujo ląstelių irimo produktas, kuris gali sukelti odos ir akių pageltimą). </w:t>
      </w:r>
    </w:p>
    <w:p w14:paraId="7DEDB5E9" w14:textId="77777777" w:rsidR="00F14C97" w:rsidRPr="005E1B83" w:rsidRDefault="00AC3EAA" w:rsidP="005C2F74">
      <w:pPr>
        <w:pStyle w:val="Sraopastraipa"/>
        <w:numPr>
          <w:ilvl w:val="0"/>
          <w:numId w:val="28"/>
        </w:numPr>
        <w:tabs>
          <w:tab w:val="left" w:pos="9214"/>
        </w:tabs>
        <w:spacing w:line="240" w:lineRule="auto"/>
        <w:ind w:left="567" w:right="282" w:hanging="567"/>
        <w:outlineLvl w:val="0"/>
      </w:pPr>
      <w:r w:rsidRPr="005E1B83">
        <w:t>Odos išbėrimas.</w:t>
      </w:r>
    </w:p>
    <w:p w14:paraId="23689811" w14:textId="77777777" w:rsidR="00F14C97" w:rsidRPr="005E1B83" w:rsidRDefault="00AC3EAA" w:rsidP="005C2F74">
      <w:pPr>
        <w:pStyle w:val="Sraopastraipa"/>
        <w:numPr>
          <w:ilvl w:val="0"/>
          <w:numId w:val="28"/>
        </w:numPr>
        <w:tabs>
          <w:tab w:val="left" w:pos="9214"/>
        </w:tabs>
        <w:spacing w:line="240" w:lineRule="auto"/>
        <w:ind w:left="567" w:right="282" w:hanging="567"/>
        <w:outlineLvl w:val="0"/>
      </w:pPr>
      <w:r w:rsidRPr="005E1B83">
        <w:t xml:space="preserve">Niežulys. </w:t>
      </w:r>
    </w:p>
    <w:p w14:paraId="7E9E97B8" w14:textId="77777777" w:rsidR="00F14C97" w:rsidRPr="005E1B83" w:rsidRDefault="00AC3EAA" w:rsidP="005C2F74">
      <w:pPr>
        <w:pStyle w:val="Sraopastraipa"/>
        <w:numPr>
          <w:ilvl w:val="0"/>
          <w:numId w:val="28"/>
        </w:numPr>
        <w:tabs>
          <w:tab w:val="left" w:pos="9214"/>
        </w:tabs>
        <w:spacing w:line="240" w:lineRule="auto"/>
        <w:ind w:left="567" w:right="282" w:hanging="567"/>
        <w:outlineLvl w:val="0"/>
      </w:pPr>
      <w:r w:rsidRPr="005E1B83">
        <w:t xml:space="preserve">Plaukų slinkimas. </w:t>
      </w:r>
    </w:p>
    <w:p w14:paraId="252F5BFE" w14:textId="77777777" w:rsidR="00F14C97" w:rsidRPr="005E1B83" w:rsidRDefault="00AC3EAA" w:rsidP="005C2F74">
      <w:pPr>
        <w:pStyle w:val="Sraopastraipa"/>
        <w:numPr>
          <w:ilvl w:val="0"/>
          <w:numId w:val="28"/>
        </w:numPr>
        <w:tabs>
          <w:tab w:val="left" w:pos="9214"/>
        </w:tabs>
        <w:spacing w:line="240" w:lineRule="auto"/>
        <w:ind w:left="567" w:right="282" w:hanging="567"/>
        <w:outlineLvl w:val="0"/>
      </w:pPr>
      <w:r w:rsidRPr="005E1B83">
        <w:t xml:space="preserve">Alerginės (padidėjusio jautrumo) reakcijos, kurios gali sukelti: veido, lūpų, burnos, liežuvio ir (arba) gerklės patinimą bei kvėpavimo pasunkėjimą. Jeigu pasireikštų bet kuris iš šių simptomų, </w:t>
      </w:r>
      <w:r w:rsidRPr="005E1B83">
        <w:rPr>
          <w:b/>
          <w:bCs/>
        </w:rPr>
        <w:t>nedelsdami kreipkitės į savo gydytoją</w:t>
      </w:r>
      <w:r w:rsidRPr="005E1B83">
        <w:t xml:space="preserve">. </w:t>
      </w:r>
    </w:p>
    <w:p w14:paraId="24E8D35A"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1300E064" w14:textId="443F45CA"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lastRenderedPageBreak/>
        <w:t>Ret</w:t>
      </w:r>
      <w:r w:rsidR="00626685" w:rsidRPr="005E1B83">
        <w:rPr>
          <w:b/>
        </w:rPr>
        <w:t>i</w:t>
      </w:r>
      <w:r w:rsidRPr="005E1B83">
        <w:rPr>
          <w:b/>
        </w:rPr>
        <w:t xml:space="preserve"> šalutini</w:t>
      </w:r>
      <w:r w:rsidR="00626685" w:rsidRPr="005E1B83">
        <w:rPr>
          <w:b/>
        </w:rPr>
        <w:t>o</w:t>
      </w:r>
      <w:r w:rsidRPr="005E1B83">
        <w:rPr>
          <w:b/>
        </w:rPr>
        <w:t xml:space="preserve"> poveiki</w:t>
      </w:r>
      <w:r w:rsidR="00626685" w:rsidRPr="005E1B83">
        <w:rPr>
          <w:b/>
        </w:rPr>
        <w:t>o reiškiniai</w:t>
      </w:r>
      <w:r w:rsidRPr="005E1B83">
        <w:rPr>
          <w:b/>
        </w:rPr>
        <w:t xml:space="preserve"> (gali pasireikšti rečiau kaip 1 iš 1</w:t>
      </w:r>
      <w:r w:rsidR="00985B88" w:rsidRPr="005E1B83">
        <w:rPr>
          <w:b/>
        </w:rPr>
        <w:t> </w:t>
      </w:r>
      <w:r w:rsidRPr="005E1B83">
        <w:rPr>
          <w:b/>
        </w:rPr>
        <w:t xml:space="preserve">000 asmenų) </w:t>
      </w:r>
    </w:p>
    <w:p w14:paraId="23AD14C0" w14:textId="77777777" w:rsidR="00F14C97" w:rsidRPr="005E1B83" w:rsidRDefault="00AC3EAA" w:rsidP="005C2F74">
      <w:pPr>
        <w:pStyle w:val="Sraopastraipa"/>
        <w:numPr>
          <w:ilvl w:val="0"/>
          <w:numId w:val="29"/>
        </w:numPr>
        <w:tabs>
          <w:tab w:val="left" w:pos="9214"/>
        </w:tabs>
        <w:spacing w:line="240" w:lineRule="auto"/>
        <w:ind w:left="567" w:right="282" w:hanging="567"/>
        <w:outlineLvl w:val="0"/>
      </w:pPr>
      <w:r w:rsidRPr="005E1B83">
        <w:t xml:space="preserve">Kraujavimas: </w:t>
      </w:r>
    </w:p>
    <w:p w14:paraId="4201DAF9" w14:textId="77777777" w:rsidR="00F14C97" w:rsidRPr="005E1B83" w:rsidRDefault="00AC3EAA" w:rsidP="005C2F74">
      <w:pPr>
        <w:pStyle w:val="Sraopastraipa"/>
        <w:numPr>
          <w:ilvl w:val="0"/>
          <w:numId w:val="60"/>
        </w:numPr>
        <w:tabs>
          <w:tab w:val="clear" w:pos="567"/>
          <w:tab w:val="left" w:pos="851"/>
          <w:tab w:val="left" w:pos="9214"/>
        </w:tabs>
        <w:spacing w:line="240" w:lineRule="auto"/>
        <w:ind w:left="567" w:right="282" w:hanging="283"/>
        <w:outlineLvl w:val="0"/>
      </w:pPr>
      <w:r w:rsidRPr="005E1B83">
        <w:t xml:space="preserve">iš plaučių arba gerklės. </w:t>
      </w:r>
    </w:p>
    <w:p w14:paraId="5C3A5866" w14:textId="77777777" w:rsidR="00F14C97" w:rsidRPr="005E1B83" w:rsidRDefault="00AC3EAA" w:rsidP="005C2F74">
      <w:pPr>
        <w:pStyle w:val="Sraopastraipa"/>
        <w:numPr>
          <w:ilvl w:val="0"/>
          <w:numId w:val="60"/>
        </w:numPr>
        <w:tabs>
          <w:tab w:val="clear" w:pos="567"/>
          <w:tab w:val="left" w:pos="851"/>
          <w:tab w:val="left" w:pos="9214"/>
        </w:tabs>
        <w:spacing w:line="240" w:lineRule="auto"/>
        <w:ind w:left="567" w:right="282" w:hanging="283"/>
        <w:outlineLvl w:val="0"/>
      </w:pPr>
      <w:r w:rsidRPr="005E1B83">
        <w:t xml:space="preserve">į aplink pilvo ertmę esančią ertmę. </w:t>
      </w:r>
    </w:p>
    <w:p w14:paraId="455E2802" w14:textId="77777777" w:rsidR="00F14C97" w:rsidRPr="005E1B83" w:rsidRDefault="00AC3EAA" w:rsidP="005C2F74">
      <w:pPr>
        <w:pStyle w:val="Sraopastraipa"/>
        <w:numPr>
          <w:ilvl w:val="0"/>
          <w:numId w:val="60"/>
        </w:numPr>
        <w:tabs>
          <w:tab w:val="clear" w:pos="567"/>
          <w:tab w:val="left" w:pos="851"/>
          <w:tab w:val="left" w:pos="9214"/>
        </w:tabs>
        <w:spacing w:line="240" w:lineRule="auto"/>
        <w:ind w:left="567" w:right="282" w:hanging="283"/>
        <w:outlineLvl w:val="0"/>
      </w:pPr>
      <w:r w:rsidRPr="005E1B83">
        <w:t>į raumenis.</w:t>
      </w:r>
    </w:p>
    <w:p w14:paraId="48319E3B"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32901E8B" w14:textId="4A653B63"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Labai ret</w:t>
      </w:r>
      <w:r w:rsidR="00626685" w:rsidRPr="005E1B83">
        <w:rPr>
          <w:b/>
        </w:rPr>
        <w:t>i</w:t>
      </w:r>
      <w:r w:rsidRPr="005E1B83">
        <w:rPr>
          <w:b/>
        </w:rPr>
        <w:t xml:space="preserve"> šalutini</w:t>
      </w:r>
      <w:r w:rsidR="00626685" w:rsidRPr="005E1B83">
        <w:rPr>
          <w:b/>
        </w:rPr>
        <w:t>o</w:t>
      </w:r>
      <w:r w:rsidRPr="005E1B83">
        <w:rPr>
          <w:b/>
        </w:rPr>
        <w:t xml:space="preserve"> poveiki</w:t>
      </w:r>
      <w:r w:rsidR="00626685" w:rsidRPr="005E1B83">
        <w:rPr>
          <w:b/>
        </w:rPr>
        <w:t>o reiškiniai</w:t>
      </w:r>
      <w:r w:rsidRPr="005E1B83">
        <w:rPr>
          <w:b/>
        </w:rPr>
        <w:t xml:space="preserve"> (gali pasireikšti rečiau kaip 1 iš 1</w:t>
      </w:r>
      <w:r w:rsidR="007E41DC" w:rsidRPr="005E1B83">
        <w:rPr>
          <w:b/>
        </w:rPr>
        <w:t>0</w:t>
      </w:r>
      <w:r w:rsidR="00985B88" w:rsidRPr="005E1B83">
        <w:rPr>
          <w:b/>
        </w:rPr>
        <w:t> </w:t>
      </w:r>
      <w:r w:rsidRPr="005E1B83">
        <w:rPr>
          <w:b/>
        </w:rPr>
        <w:t xml:space="preserve">000 asmenų) </w:t>
      </w:r>
    </w:p>
    <w:p w14:paraId="5DF07D8E" w14:textId="28A4191C" w:rsidR="00F14C97" w:rsidRPr="005E1B83" w:rsidRDefault="00AC3EAA" w:rsidP="005C2F74">
      <w:pPr>
        <w:pStyle w:val="Sraopastraipa"/>
        <w:numPr>
          <w:ilvl w:val="0"/>
          <w:numId w:val="36"/>
        </w:numPr>
        <w:tabs>
          <w:tab w:val="left" w:pos="9214"/>
        </w:tabs>
        <w:autoSpaceDE w:val="0"/>
        <w:autoSpaceDN w:val="0"/>
        <w:adjustRightInd w:val="0"/>
        <w:spacing w:line="240" w:lineRule="auto"/>
        <w:ind w:left="567" w:right="282" w:hanging="567"/>
        <w:rPr>
          <w:szCs w:val="22"/>
        </w:rPr>
      </w:pPr>
      <w:r w:rsidRPr="005E1B83">
        <w:rPr>
          <w:szCs w:val="22"/>
        </w:rPr>
        <w:t>Odos išbėrimas su galimu pūslių susiformavimu ir atrodantis kaip maži taikiniai (</w:t>
      </w:r>
      <w:r w:rsidR="00CA07AD" w:rsidRPr="005E1B83">
        <w:rPr>
          <w:szCs w:val="22"/>
        </w:rPr>
        <w:t xml:space="preserve">centre </w:t>
      </w:r>
      <w:r w:rsidRPr="005E1B83">
        <w:rPr>
          <w:szCs w:val="22"/>
        </w:rPr>
        <w:t>tamsi</w:t>
      </w:r>
      <w:r w:rsidR="00CA07AD" w:rsidRPr="005E1B83">
        <w:rPr>
          <w:szCs w:val="22"/>
        </w:rPr>
        <w:t>os</w:t>
      </w:r>
      <w:r w:rsidRPr="005E1B83">
        <w:rPr>
          <w:szCs w:val="22"/>
        </w:rPr>
        <w:t xml:space="preserve"> dėmelė</w:t>
      </w:r>
      <w:r w:rsidR="00CA07AD" w:rsidRPr="005E1B83">
        <w:rPr>
          <w:szCs w:val="22"/>
        </w:rPr>
        <w:t>s</w:t>
      </w:r>
      <w:r w:rsidRPr="005E1B83">
        <w:rPr>
          <w:szCs w:val="22"/>
        </w:rPr>
        <w:t xml:space="preserve"> su supančia blyškesne zona</w:t>
      </w:r>
      <w:r w:rsidR="00CA07AD" w:rsidRPr="005E1B83">
        <w:rPr>
          <w:szCs w:val="22"/>
        </w:rPr>
        <w:t xml:space="preserve"> bei tamsiu žiedu aplink kraštą</w:t>
      </w:r>
      <w:r w:rsidRPr="005E1B83">
        <w:rPr>
          <w:szCs w:val="22"/>
        </w:rPr>
        <w:t>) (</w:t>
      </w:r>
      <w:r w:rsidRPr="005E1B83">
        <w:rPr>
          <w:i/>
          <w:iCs/>
          <w:szCs w:val="22"/>
        </w:rPr>
        <w:t xml:space="preserve">daugiaformė </w:t>
      </w:r>
      <w:proofErr w:type="spellStart"/>
      <w:r w:rsidRPr="005E1B83">
        <w:rPr>
          <w:i/>
          <w:iCs/>
          <w:szCs w:val="22"/>
        </w:rPr>
        <w:t>eritema</w:t>
      </w:r>
      <w:proofErr w:type="spellEnd"/>
      <w:r w:rsidRPr="005E1B83">
        <w:rPr>
          <w:szCs w:val="22"/>
        </w:rPr>
        <w:t>).</w:t>
      </w:r>
    </w:p>
    <w:p w14:paraId="2F90AE63" w14:textId="77777777" w:rsidR="007E41DC" w:rsidRPr="005E1B83" w:rsidRDefault="007E41DC" w:rsidP="007E41DC">
      <w:pPr>
        <w:tabs>
          <w:tab w:val="left" w:pos="9214"/>
        </w:tabs>
        <w:autoSpaceDE w:val="0"/>
        <w:autoSpaceDN w:val="0"/>
        <w:adjustRightInd w:val="0"/>
        <w:spacing w:line="240" w:lineRule="auto"/>
        <w:ind w:right="282"/>
        <w:rPr>
          <w:b/>
        </w:rPr>
      </w:pPr>
    </w:p>
    <w:p w14:paraId="6DA853EB" w14:textId="56810B05" w:rsidR="007E41DC" w:rsidRPr="005E1B83" w:rsidRDefault="007E41DC" w:rsidP="00E1442A">
      <w:pPr>
        <w:tabs>
          <w:tab w:val="left" w:pos="9214"/>
        </w:tabs>
        <w:autoSpaceDE w:val="0"/>
        <w:autoSpaceDN w:val="0"/>
        <w:adjustRightInd w:val="0"/>
        <w:spacing w:line="240" w:lineRule="auto"/>
        <w:ind w:right="284"/>
        <w:contextualSpacing/>
        <w:rPr>
          <w:szCs w:val="22"/>
        </w:rPr>
      </w:pPr>
      <w:r w:rsidRPr="005E1B83">
        <w:rPr>
          <w:b/>
        </w:rPr>
        <w:t xml:space="preserve">Šalutinio poveikio reiškiniai, kurių dažnis nežinomas (negali būti apskaičiuotas pagal turimus duomenis) </w:t>
      </w:r>
    </w:p>
    <w:p w14:paraId="1B0C626C" w14:textId="77777777" w:rsidR="00B35931" w:rsidRPr="00B35931" w:rsidRDefault="007E41DC" w:rsidP="005C2F74">
      <w:pPr>
        <w:pStyle w:val="Sraopastraipa"/>
        <w:numPr>
          <w:ilvl w:val="0"/>
          <w:numId w:val="36"/>
        </w:numPr>
        <w:tabs>
          <w:tab w:val="left" w:pos="9214"/>
        </w:tabs>
        <w:autoSpaceDE w:val="0"/>
        <w:autoSpaceDN w:val="0"/>
        <w:adjustRightInd w:val="0"/>
        <w:spacing w:line="240" w:lineRule="auto"/>
        <w:ind w:left="567" w:right="284" w:hanging="567"/>
        <w:rPr>
          <w:szCs w:val="22"/>
        </w:rPr>
      </w:pPr>
      <w:r w:rsidRPr="005E1B83">
        <w:rPr>
          <w:szCs w:val="22"/>
        </w:rPr>
        <w:t>Kraujagyslių uždegimas (</w:t>
      </w:r>
      <w:proofErr w:type="spellStart"/>
      <w:r w:rsidRPr="005E1B83">
        <w:rPr>
          <w:szCs w:val="22"/>
        </w:rPr>
        <w:t>vaskulitas</w:t>
      </w:r>
      <w:proofErr w:type="spellEnd"/>
      <w:r w:rsidRPr="005E1B83">
        <w:rPr>
          <w:szCs w:val="22"/>
        </w:rPr>
        <w:t>), dėl kurio gali atsirasti odos išbėrimas arba ryškios,</w:t>
      </w:r>
      <w:r w:rsidR="00531E5C" w:rsidRPr="005E1B83">
        <w:rPr>
          <w:szCs w:val="22"/>
        </w:rPr>
        <w:t xml:space="preserve"> </w:t>
      </w:r>
      <w:r w:rsidRPr="005E1B83">
        <w:rPr>
          <w:szCs w:val="22"/>
        </w:rPr>
        <w:t xml:space="preserve">plokščios, raudonos, apvalios dėmės po odos </w:t>
      </w:r>
      <w:r w:rsidRPr="00B35931">
        <w:rPr>
          <w:szCs w:val="22"/>
        </w:rPr>
        <w:t>paviršiumi arba mėlynės (kraujosruvos</w:t>
      </w:r>
      <w:r w:rsidRPr="00D757BE">
        <w:rPr>
          <w:rFonts w:eastAsia="TimesNewRoman"/>
        </w:rPr>
        <w:t>).</w:t>
      </w:r>
      <w:r w:rsidR="00B35931" w:rsidRPr="00B35931">
        <w:t xml:space="preserve"> </w:t>
      </w:r>
    </w:p>
    <w:p w14:paraId="6D518109" w14:textId="01687F08" w:rsidR="007E41DC" w:rsidRPr="00B35931" w:rsidRDefault="00B35931" w:rsidP="005C2F74">
      <w:pPr>
        <w:pStyle w:val="Sraopastraipa"/>
        <w:numPr>
          <w:ilvl w:val="0"/>
          <w:numId w:val="36"/>
        </w:numPr>
        <w:tabs>
          <w:tab w:val="left" w:pos="9214"/>
        </w:tabs>
        <w:autoSpaceDE w:val="0"/>
        <w:autoSpaceDN w:val="0"/>
        <w:adjustRightInd w:val="0"/>
        <w:spacing w:line="240" w:lineRule="auto"/>
        <w:ind w:left="567" w:right="284" w:hanging="567"/>
        <w:rPr>
          <w:szCs w:val="22"/>
        </w:rPr>
      </w:pPr>
      <w:r w:rsidRPr="00281D5C">
        <w:rPr>
          <w:rFonts w:eastAsia="TimesNewRoman"/>
          <w:szCs w:val="22"/>
        </w:rPr>
        <w:t xml:space="preserve">Kraujavimas inkstuose, kartais su krauju šlapime, dėl kurio inkstai negali tinkamai veikti (su antikoaguliantais susijusi </w:t>
      </w:r>
      <w:proofErr w:type="spellStart"/>
      <w:r w:rsidRPr="00281D5C">
        <w:rPr>
          <w:rFonts w:eastAsia="TimesNewRoman"/>
          <w:szCs w:val="22"/>
        </w:rPr>
        <w:t>nefropatija</w:t>
      </w:r>
      <w:proofErr w:type="spellEnd"/>
      <w:r>
        <w:rPr>
          <w:rFonts w:eastAsia="TimesNewRoman"/>
          <w:szCs w:val="22"/>
        </w:rPr>
        <w:t>.</w:t>
      </w:r>
    </w:p>
    <w:p w14:paraId="6E0DA03A"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1BC8C3A3" w14:textId="69C41D71" w:rsidR="00F14C97" w:rsidRPr="005E1B83" w:rsidRDefault="00AC3EAA">
      <w:pPr>
        <w:numPr>
          <w:ilvl w:val="12"/>
          <w:numId w:val="0"/>
        </w:numPr>
        <w:tabs>
          <w:tab w:val="clear" w:pos="567"/>
          <w:tab w:val="left" w:pos="720"/>
          <w:tab w:val="left" w:pos="9214"/>
        </w:tabs>
        <w:spacing w:line="240" w:lineRule="auto"/>
        <w:ind w:right="282"/>
        <w:outlineLvl w:val="0"/>
        <w:rPr>
          <w:i/>
        </w:rPr>
      </w:pPr>
      <w:r w:rsidRPr="005E1B83">
        <w:rPr>
          <w:iCs/>
          <w:u w:val="single"/>
        </w:rPr>
        <w:t xml:space="preserve">Toliau išvardytas žinomas šalutinis poveikis, kuris gali pasireikšti, kai </w:t>
      </w:r>
      <w:proofErr w:type="spellStart"/>
      <w:r w:rsidRPr="005E1B83">
        <w:rPr>
          <w:iCs/>
          <w:u w:val="single"/>
        </w:rPr>
        <w:t>Abatixent</w:t>
      </w:r>
      <w:proofErr w:type="spellEnd"/>
      <w:r w:rsidRPr="005E1B83">
        <w:rPr>
          <w:iCs/>
          <w:u w:val="single"/>
        </w:rPr>
        <w:t xml:space="preserve"> vartojamas kraujo krešuliams Jūsų kojų venose ir Jūsų plaučių kraujagyslėse gydyti arba </w:t>
      </w:r>
      <w:r w:rsidR="00D972CC" w:rsidRPr="005E1B83">
        <w:rPr>
          <w:iCs/>
          <w:u w:val="single"/>
        </w:rPr>
        <w:t>apsaugoti nuo jų kartotinio</w:t>
      </w:r>
      <w:r w:rsidRPr="005E1B83">
        <w:rPr>
          <w:iCs/>
          <w:u w:val="single"/>
        </w:rPr>
        <w:t xml:space="preserve"> formavim</w:t>
      </w:r>
      <w:r w:rsidR="00D972CC" w:rsidRPr="005E1B83">
        <w:rPr>
          <w:iCs/>
          <w:u w:val="single"/>
        </w:rPr>
        <w:t>osi</w:t>
      </w:r>
      <w:r w:rsidRPr="005E1B83">
        <w:rPr>
          <w:i/>
        </w:rPr>
        <w:t xml:space="preserve">. </w:t>
      </w:r>
    </w:p>
    <w:p w14:paraId="23AA6EE4" w14:textId="77777777" w:rsidR="007E41DC" w:rsidRPr="005E1B83" w:rsidRDefault="007E41DC">
      <w:pPr>
        <w:numPr>
          <w:ilvl w:val="12"/>
          <w:numId w:val="0"/>
        </w:numPr>
        <w:tabs>
          <w:tab w:val="clear" w:pos="567"/>
          <w:tab w:val="left" w:pos="720"/>
          <w:tab w:val="left" w:pos="9214"/>
        </w:tabs>
        <w:spacing w:line="240" w:lineRule="auto"/>
        <w:ind w:right="282"/>
        <w:outlineLvl w:val="0"/>
        <w:rPr>
          <w:i/>
        </w:rPr>
      </w:pPr>
    </w:p>
    <w:p w14:paraId="000613B8" w14:textId="68548639"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Dažn</w:t>
      </w:r>
      <w:r w:rsidR="00626685" w:rsidRPr="005E1B83">
        <w:rPr>
          <w:b/>
        </w:rPr>
        <w:t>i</w:t>
      </w:r>
      <w:r w:rsidRPr="005E1B83">
        <w:rPr>
          <w:b/>
        </w:rPr>
        <w:t xml:space="preserve"> šalutini</w:t>
      </w:r>
      <w:r w:rsidR="00626685" w:rsidRPr="005E1B83">
        <w:rPr>
          <w:b/>
        </w:rPr>
        <w:t>o</w:t>
      </w:r>
      <w:r w:rsidRPr="005E1B83">
        <w:rPr>
          <w:b/>
        </w:rPr>
        <w:t xml:space="preserve"> poveiki</w:t>
      </w:r>
      <w:r w:rsidR="00626685" w:rsidRPr="005E1B83">
        <w:rPr>
          <w:b/>
        </w:rPr>
        <w:t>o reiškiniai</w:t>
      </w:r>
      <w:r w:rsidRPr="005E1B83">
        <w:rPr>
          <w:b/>
        </w:rPr>
        <w:t xml:space="preserve"> (gali pasireikšti rečiau kaip 1 iš 10 asmenų) </w:t>
      </w:r>
    </w:p>
    <w:p w14:paraId="042F229C" w14:textId="77777777" w:rsidR="00F14C97" w:rsidRPr="005E1B83" w:rsidRDefault="00AC3EAA" w:rsidP="005C2F74">
      <w:pPr>
        <w:pStyle w:val="Sraopastraipa"/>
        <w:numPr>
          <w:ilvl w:val="0"/>
          <w:numId w:val="30"/>
        </w:numPr>
        <w:tabs>
          <w:tab w:val="left" w:pos="9214"/>
        </w:tabs>
        <w:spacing w:line="240" w:lineRule="auto"/>
        <w:ind w:left="567" w:right="282" w:hanging="567"/>
        <w:outlineLvl w:val="0"/>
      </w:pPr>
      <w:r w:rsidRPr="005E1B83">
        <w:t xml:space="preserve">Kraujavimas, įskaitant: </w:t>
      </w:r>
    </w:p>
    <w:p w14:paraId="1F4F66F5"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kraujavimą iš nosies, </w:t>
      </w:r>
    </w:p>
    <w:p w14:paraId="442D938C"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kraujavimą iš dantenų, </w:t>
      </w:r>
    </w:p>
    <w:p w14:paraId="2382419F"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kraujo pasirodymą šlapime, </w:t>
      </w:r>
    </w:p>
    <w:p w14:paraId="571C297B"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mėlynių susidarymą ir patinimą, </w:t>
      </w:r>
    </w:p>
    <w:p w14:paraId="6E7040C7"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kraujavimą skrandyje, žarnyne ar į tiesiąją žarną, </w:t>
      </w:r>
    </w:p>
    <w:p w14:paraId="6371FE1D"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burnoje, </w:t>
      </w:r>
    </w:p>
    <w:p w14:paraId="272E8710" w14:textId="77777777" w:rsidR="00F14C97" w:rsidRPr="005E1B83" w:rsidRDefault="00AC3EAA" w:rsidP="005C2F74">
      <w:pPr>
        <w:pStyle w:val="Sraopastraipa"/>
        <w:numPr>
          <w:ilvl w:val="0"/>
          <w:numId w:val="61"/>
        </w:numPr>
        <w:tabs>
          <w:tab w:val="clear" w:pos="567"/>
          <w:tab w:val="left" w:pos="851"/>
          <w:tab w:val="left" w:pos="9214"/>
        </w:tabs>
        <w:spacing w:line="240" w:lineRule="auto"/>
        <w:ind w:left="567" w:right="282" w:hanging="283"/>
        <w:outlineLvl w:val="0"/>
      </w:pPr>
      <w:r w:rsidRPr="005E1B83">
        <w:t xml:space="preserve">iš makšties. </w:t>
      </w:r>
    </w:p>
    <w:p w14:paraId="3F003333" w14:textId="77777777" w:rsidR="00F14C97" w:rsidRPr="005E1B83" w:rsidRDefault="00AC3EAA" w:rsidP="005C2F74">
      <w:pPr>
        <w:pStyle w:val="Sraopastraipa"/>
        <w:numPr>
          <w:ilvl w:val="0"/>
          <w:numId w:val="31"/>
        </w:numPr>
        <w:tabs>
          <w:tab w:val="left" w:pos="9214"/>
        </w:tabs>
        <w:spacing w:line="240" w:lineRule="auto"/>
        <w:ind w:left="567" w:right="282" w:hanging="567"/>
        <w:outlineLvl w:val="0"/>
      </w:pPr>
      <w:r w:rsidRPr="005E1B83">
        <w:t xml:space="preserve">Mažakraujystė, dėl kurios gali pasireikšti nuovargis ar blyškumas. </w:t>
      </w:r>
    </w:p>
    <w:p w14:paraId="05B902D3" w14:textId="77777777" w:rsidR="00F14C97" w:rsidRPr="005E1B83" w:rsidRDefault="00AC3EAA" w:rsidP="005C2F74">
      <w:pPr>
        <w:pStyle w:val="Sraopastraipa"/>
        <w:numPr>
          <w:ilvl w:val="0"/>
          <w:numId w:val="31"/>
        </w:numPr>
        <w:tabs>
          <w:tab w:val="left" w:pos="9214"/>
        </w:tabs>
        <w:spacing w:line="240" w:lineRule="auto"/>
        <w:ind w:left="567" w:right="282" w:hanging="567"/>
        <w:outlineLvl w:val="0"/>
      </w:pPr>
      <w:r w:rsidRPr="005E1B83">
        <w:t>Sumažėjęs trombocitų skaičius kraujyje (dėl ko gali sutrikti krešėjimas).</w:t>
      </w:r>
    </w:p>
    <w:p w14:paraId="25ADFD38" w14:textId="77777777" w:rsidR="00F14C97" w:rsidRPr="005E1B83" w:rsidRDefault="00AC3EAA" w:rsidP="005C2F74">
      <w:pPr>
        <w:pStyle w:val="Sraopastraipa"/>
        <w:numPr>
          <w:ilvl w:val="0"/>
          <w:numId w:val="31"/>
        </w:numPr>
        <w:tabs>
          <w:tab w:val="left" w:pos="9214"/>
        </w:tabs>
        <w:spacing w:line="240" w:lineRule="auto"/>
        <w:ind w:left="567" w:right="282" w:hanging="567"/>
        <w:outlineLvl w:val="0"/>
      </w:pPr>
      <w:r w:rsidRPr="005E1B83">
        <w:t xml:space="preserve">Pykinimas (šleikštulys). </w:t>
      </w:r>
    </w:p>
    <w:p w14:paraId="1ED81966" w14:textId="77777777" w:rsidR="00F14C97" w:rsidRPr="005E1B83" w:rsidRDefault="00AC3EAA" w:rsidP="005C2F74">
      <w:pPr>
        <w:pStyle w:val="Sraopastraipa"/>
        <w:numPr>
          <w:ilvl w:val="0"/>
          <w:numId w:val="31"/>
        </w:numPr>
        <w:tabs>
          <w:tab w:val="left" w:pos="9214"/>
        </w:tabs>
        <w:spacing w:line="240" w:lineRule="auto"/>
        <w:ind w:left="567" w:right="282" w:hanging="567"/>
        <w:outlineLvl w:val="0"/>
      </w:pPr>
      <w:r w:rsidRPr="005E1B83">
        <w:t xml:space="preserve">Odos išbėrimas. </w:t>
      </w:r>
    </w:p>
    <w:p w14:paraId="63531F8A" w14:textId="77777777" w:rsidR="00F14C97" w:rsidRPr="005E1B83" w:rsidRDefault="00AC3EAA" w:rsidP="005C2F74">
      <w:pPr>
        <w:pStyle w:val="Sraopastraipa"/>
        <w:numPr>
          <w:ilvl w:val="0"/>
          <w:numId w:val="31"/>
        </w:numPr>
        <w:tabs>
          <w:tab w:val="left" w:pos="9214"/>
        </w:tabs>
        <w:spacing w:line="240" w:lineRule="auto"/>
        <w:ind w:left="567" w:right="282" w:hanging="567"/>
        <w:outlineLvl w:val="0"/>
      </w:pPr>
      <w:r w:rsidRPr="005E1B83">
        <w:t xml:space="preserve">Kraujo tyrimai gali rodyti:  </w:t>
      </w:r>
    </w:p>
    <w:p w14:paraId="06EDE7E6" w14:textId="77777777" w:rsidR="00F14C97" w:rsidRPr="005E1B83" w:rsidRDefault="00AC3EAA" w:rsidP="005C2F74">
      <w:pPr>
        <w:pStyle w:val="Sraopastraipa"/>
        <w:numPr>
          <w:ilvl w:val="0"/>
          <w:numId w:val="62"/>
        </w:numPr>
        <w:tabs>
          <w:tab w:val="clear" w:pos="567"/>
          <w:tab w:val="left" w:pos="851"/>
          <w:tab w:val="left" w:pos="9214"/>
        </w:tabs>
        <w:spacing w:line="240" w:lineRule="auto"/>
        <w:ind w:left="567" w:right="282" w:hanging="283"/>
        <w:outlineLvl w:val="0"/>
      </w:pPr>
      <w:r w:rsidRPr="005E1B83">
        <w:t xml:space="preserve">padidėjusį gama </w:t>
      </w:r>
      <w:proofErr w:type="spellStart"/>
      <w:r w:rsidRPr="005E1B83">
        <w:t>gliutamiltransferazės</w:t>
      </w:r>
      <w:proofErr w:type="spellEnd"/>
      <w:r w:rsidRPr="005E1B83">
        <w:t xml:space="preserve"> (GGT) arba alaninaminotransferazės (ALT) aktyvumą kraujyje. </w:t>
      </w:r>
    </w:p>
    <w:p w14:paraId="6FE61235"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6855692C" w14:textId="2E3962ED"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Nedažn</w:t>
      </w:r>
      <w:r w:rsidR="00174B78" w:rsidRPr="005E1B83">
        <w:rPr>
          <w:b/>
        </w:rPr>
        <w:t>i</w:t>
      </w:r>
      <w:r w:rsidRPr="005E1B83">
        <w:rPr>
          <w:b/>
        </w:rPr>
        <w:t xml:space="preserve"> šalutini</w:t>
      </w:r>
      <w:r w:rsidR="00174B78" w:rsidRPr="005E1B83">
        <w:rPr>
          <w:b/>
        </w:rPr>
        <w:t>o</w:t>
      </w:r>
      <w:r w:rsidRPr="005E1B83">
        <w:rPr>
          <w:b/>
        </w:rPr>
        <w:t xml:space="preserve"> poveiki</w:t>
      </w:r>
      <w:r w:rsidR="00174B78" w:rsidRPr="005E1B83">
        <w:rPr>
          <w:b/>
        </w:rPr>
        <w:t>o reiškiniai</w:t>
      </w:r>
      <w:r w:rsidRPr="005E1B83">
        <w:rPr>
          <w:b/>
        </w:rPr>
        <w:t xml:space="preserve"> (gali pasireikšti rečiau kaip 1 iš 100 asmenų) </w:t>
      </w:r>
    </w:p>
    <w:p w14:paraId="2FB0A8CF" w14:textId="77777777" w:rsidR="00F14C97" w:rsidRPr="005E1B83" w:rsidRDefault="00AC3EAA" w:rsidP="005C2F74">
      <w:pPr>
        <w:pStyle w:val="Sraopastraipa"/>
        <w:numPr>
          <w:ilvl w:val="0"/>
          <w:numId w:val="32"/>
        </w:numPr>
        <w:tabs>
          <w:tab w:val="left" w:pos="9214"/>
        </w:tabs>
        <w:spacing w:line="240" w:lineRule="auto"/>
        <w:ind w:left="567" w:right="282" w:hanging="567"/>
        <w:outlineLvl w:val="0"/>
      </w:pPr>
      <w:r w:rsidRPr="005E1B83">
        <w:t xml:space="preserve">Sumažėjęs kraujospūdis, dėl ko galite jausti alpimą ar gali padažnėti širdies susitraukimai. </w:t>
      </w:r>
    </w:p>
    <w:p w14:paraId="2748CF4A" w14:textId="77777777" w:rsidR="00F14C97" w:rsidRPr="005E1B83" w:rsidRDefault="00AC3EAA" w:rsidP="005C2F74">
      <w:pPr>
        <w:pStyle w:val="Sraopastraipa"/>
        <w:numPr>
          <w:ilvl w:val="0"/>
          <w:numId w:val="32"/>
        </w:numPr>
        <w:tabs>
          <w:tab w:val="left" w:pos="9214"/>
        </w:tabs>
        <w:spacing w:line="240" w:lineRule="auto"/>
        <w:ind w:left="567" w:right="282" w:hanging="567"/>
        <w:outlineLvl w:val="0"/>
      </w:pPr>
      <w:r w:rsidRPr="005E1B83">
        <w:t xml:space="preserve">Kraujavimas: </w:t>
      </w:r>
    </w:p>
    <w:p w14:paraId="2F45054D"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akyse, </w:t>
      </w:r>
    </w:p>
    <w:p w14:paraId="05E93664"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iš burnos arba kraujas atkosėtuose skrepliuose, </w:t>
      </w:r>
    </w:p>
    <w:p w14:paraId="5ED83E84"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ryškaus (raudono) kraujo atsiradimas išmatose, </w:t>
      </w:r>
    </w:p>
    <w:p w14:paraId="28E343E4"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tyrimais nustatytas kraujas išmatose ar šlapime, </w:t>
      </w:r>
    </w:p>
    <w:p w14:paraId="31B057EC"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po operacijos pasireiškiantis kraujavimas, įskaitant mėlynes (kraujosruvas) ir patinimą, kraujo ar skysčio išskyras iš chirurginės žaizdos (pjūvio) vietos (žaizdos sekreciją) arba injekcijos vietų, </w:t>
      </w:r>
    </w:p>
    <w:p w14:paraId="5529C742"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iš hemorojaus mazgų, </w:t>
      </w:r>
    </w:p>
    <w:p w14:paraId="3ECE169A" w14:textId="77777777" w:rsidR="00F14C97" w:rsidRPr="005E1B83" w:rsidRDefault="00AC3EAA" w:rsidP="005C2F74">
      <w:pPr>
        <w:pStyle w:val="Sraopastraipa"/>
        <w:numPr>
          <w:ilvl w:val="0"/>
          <w:numId w:val="63"/>
        </w:numPr>
        <w:tabs>
          <w:tab w:val="clear" w:pos="567"/>
          <w:tab w:val="left" w:pos="851"/>
          <w:tab w:val="left" w:pos="9214"/>
        </w:tabs>
        <w:spacing w:line="240" w:lineRule="auto"/>
        <w:ind w:left="567" w:right="282" w:hanging="283"/>
        <w:outlineLvl w:val="0"/>
      </w:pPr>
      <w:r w:rsidRPr="005E1B83">
        <w:t xml:space="preserve">į raumenis. </w:t>
      </w:r>
    </w:p>
    <w:p w14:paraId="0345F3CE" w14:textId="77777777" w:rsidR="00F14C97" w:rsidRPr="005E1B83" w:rsidRDefault="00AC3EAA" w:rsidP="005C2F74">
      <w:pPr>
        <w:pStyle w:val="Sraopastraipa"/>
        <w:numPr>
          <w:ilvl w:val="0"/>
          <w:numId w:val="33"/>
        </w:numPr>
        <w:tabs>
          <w:tab w:val="left" w:pos="9214"/>
        </w:tabs>
        <w:spacing w:line="240" w:lineRule="auto"/>
        <w:ind w:left="567" w:right="282" w:hanging="567"/>
        <w:outlineLvl w:val="0"/>
      </w:pPr>
      <w:r w:rsidRPr="005E1B83">
        <w:t xml:space="preserve">Niežulys. </w:t>
      </w:r>
    </w:p>
    <w:p w14:paraId="2DA6E1DB" w14:textId="77777777" w:rsidR="00F14C97" w:rsidRPr="005E1B83" w:rsidRDefault="00AC3EAA" w:rsidP="005C2F74">
      <w:pPr>
        <w:pStyle w:val="Sraopastraipa"/>
        <w:numPr>
          <w:ilvl w:val="0"/>
          <w:numId w:val="33"/>
        </w:numPr>
        <w:tabs>
          <w:tab w:val="left" w:pos="9214"/>
        </w:tabs>
        <w:spacing w:line="240" w:lineRule="auto"/>
        <w:ind w:left="567" w:right="282" w:hanging="567"/>
        <w:outlineLvl w:val="0"/>
      </w:pPr>
      <w:r w:rsidRPr="005E1B83">
        <w:t xml:space="preserve">Plaukų slinkimas. </w:t>
      </w:r>
    </w:p>
    <w:p w14:paraId="763354FE" w14:textId="77777777" w:rsidR="00F14C97" w:rsidRPr="005E1B83" w:rsidRDefault="00AC3EAA" w:rsidP="005C2F74">
      <w:pPr>
        <w:pStyle w:val="Sraopastraipa"/>
        <w:numPr>
          <w:ilvl w:val="0"/>
          <w:numId w:val="33"/>
        </w:numPr>
        <w:tabs>
          <w:tab w:val="left" w:pos="9214"/>
        </w:tabs>
        <w:spacing w:line="240" w:lineRule="auto"/>
        <w:ind w:left="567" w:right="282" w:hanging="567"/>
        <w:outlineLvl w:val="0"/>
      </w:pPr>
      <w:r w:rsidRPr="005E1B83">
        <w:lastRenderedPageBreak/>
        <w:t xml:space="preserve">Alerginės (padidėjusio jautrumo) reakcijos, kurios gali sukelti: veido, lūpų, burnos, liežuvio ir (arba) ryklės (gerklės) patinimą bei kvėpavimo pasunkėjimą. Jeigu pasireikštų bet kuris iš šių simptomų, </w:t>
      </w:r>
      <w:r w:rsidRPr="005E1B83">
        <w:rPr>
          <w:b/>
        </w:rPr>
        <w:t>nedelsdami kreipkitės į gydytoją</w:t>
      </w:r>
      <w:r w:rsidRPr="005E1B83">
        <w:t xml:space="preserve">. </w:t>
      </w:r>
    </w:p>
    <w:p w14:paraId="2A507B3A" w14:textId="77777777" w:rsidR="00F14C97" w:rsidRPr="005E1B83" w:rsidRDefault="00AC3EAA" w:rsidP="005C2F74">
      <w:pPr>
        <w:pStyle w:val="Sraopastraipa"/>
        <w:numPr>
          <w:ilvl w:val="0"/>
          <w:numId w:val="33"/>
        </w:numPr>
        <w:tabs>
          <w:tab w:val="left" w:pos="9214"/>
        </w:tabs>
        <w:spacing w:line="240" w:lineRule="auto"/>
        <w:ind w:left="567" w:right="282" w:hanging="567"/>
        <w:outlineLvl w:val="0"/>
      </w:pPr>
      <w:r w:rsidRPr="005E1B83">
        <w:t xml:space="preserve">Kraujo tyrimai gali rodyti: </w:t>
      </w:r>
    </w:p>
    <w:p w14:paraId="6C9429B9" w14:textId="77777777" w:rsidR="00F14C97" w:rsidRPr="005E1B83" w:rsidRDefault="00AC3EAA" w:rsidP="005C2F74">
      <w:pPr>
        <w:pStyle w:val="Sraopastraipa"/>
        <w:numPr>
          <w:ilvl w:val="0"/>
          <w:numId w:val="64"/>
        </w:numPr>
        <w:tabs>
          <w:tab w:val="clear" w:pos="567"/>
          <w:tab w:val="left" w:pos="851"/>
          <w:tab w:val="left" w:pos="9214"/>
        </w:tabs>
        <w:spacing w:line="240" w:lineRule="auto"/>
        <w:ind w:left="567" w:right="282" w:hanging="283"/>
        <w:outlineLvl w:val="0"/>
      </w:pPr>
      <w:r w:rsidRPr="005E1B83">
        <w:t xml:space="preserve">sutrikusią kepenų funkciją, </w:t>
      </w:r>
    </w:p>
    <w:p w14:paraId="0B118D41" w14:textId="77777777" w:rsidR="00F14C97" w:rsidRPr="005E1B83" w:rsidRDefault="00AC3EAA" w:rsidP="005C2F74">
      <w:pPr>
        <w:pStyle w:val="Sraopastraipa"/>
        <w:numPr>
          <w:ilvl w:val="0"/>
          <w:numId w:val="64"/>
        </w:numPr>
        <w:tabs>
          <w:tab w:val="clear" w:pos="567"/>
          <w:tab w:val="left" w:pos="851"/>
          <w:tab w:val="left" w:pos="9214"/>
        </w:tabs>
        <w:spacing w:line="240" w:lineRule="auto"/>
        <w:ind w:left="567" w:right="282" w:hanging="283"/>
        <w:outlineLvl w:val="0"/>
      </w:pPr>
      <w:r w:rsidRPr="005E1B83">
        <w:t xml:space="preserve">padidėjusį kai kurių kepenų fermentų aktyvumą kraujyje, </w:t>
      </w:r>
    </w:p>
    <w:p w14:paraId="3B64B195" w14:textId="77777777" w:rsidR="00F14C97" w:rsidRPr="005E1B83" w:rsidRDefault="00AC3EAA" w:rsidP="005C2F74">
      <w:pPr>
        <w:pStyle w:val="Sraopastraipa"/>
        <w:numPr>
          <w:ilvl w:val="0"/>
          <w:numId w:val="64"/>
        </w:numPr>
        <w:tabs>
          <w:tab w:val="clear" w:pos="567"/>
          <w:tab w:val="left" w:pos="851"/>
          <w:tab w:val="left" w:pos="9214"/>
        </w:tabs>
        <w:spacing w:line="240" w:lineRule="auto"/>
        <w:ind w:left="567" w:right="282" w:hanging="283"/>
        <w:outlineLvl w:val="0"/>
      </w:pPr>
      <w:r w:rsidRPr="005E1B83">
        <w:t xml:space="preserve">padidėjusį </w:t>
      </w:r>
      <w:proofErr w:type="spellStart"/>
      <w:r w:rsidRPr="005E1B83">
        <w:t>bilirubino</w:t>
      </w:r>
      <w:proofErr w:type="spellEnd"/>
      <w:r w:rsidRPr="005E1B83">
        <w:t xml:space="preserve"> kiekį (tai raudonųjų kraujo ląstelių irimo produktas, kuris gali sukelti odos ir akių pageltimą). </w:t>
      </w:r>
    </w:p>
    <w:p w14:paraId="20FD7919"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371B7100" w14:textId="25857098" w:rsidR="00F14C97" w:rsidRPr="005E1B83" w:rsidRDefault="00AC3EAA">
      <w:pPr>
        <w:numPr>
          <w:ilvl w:val="12"/>
          <w:numId w:val="0"/>
        </w:numPr>
        <w:tabs>
          <w:tab w:val="clear" w:pos="567"/>
          <w:tab w:val="left" w:pos="720"/>
          <w:tab w:val="left" w:pos="9214"/>
        </w:tabs>
        <w:spacing w:line="240" w:lineRule="auto"/>
        <w:ind w:right="282"/>
        <w:outlineLvl w:val="0"/>
        <w:rPr>
          <w:b/>
        </w:rPr>
      </w:pPr>
      <w:r w:rsidRPr="005E1B83">
        <w:rPr>
          <w:b/>
        </w:rPr>
        <w:t>Ret</w:t>
      </w:r>
      <w:r w:rsidR="00174B78" w:rsidRPr="005E1B83">
        <w:rPr>
          <w:b/>
        </w:rPr>
        <w:t>i</w:t>
      </w:r>
      <w:r w:rsidRPr="005E1B83">
        <w:rPr>
          <w:b/>
        </w:rPr>
        <w:t xml:space="preserve"> šalutini</w:t>
      </w:r>
      <w:r w:rsidR="00174B78" w:rsidRPr="005E1B83">
        <w:rPr>
          <w:b/>
        </w:rPr>
        <w:t>o</w:t>
      </w:r>
      <w:r w:rsidRPr="005E1B83">
        <w:rPr>
          <w:b/>
        </w:rPr>
        <w:t xml:space="preserve"> poveiki</w:t>
      </w:r>
      <w:r w:rsidR="00174B78" w:rsidRPr="005E1B83">
        <w:rPr>
          <w:b/>
        </w:rPr>
        <w:t>o reiškiniai</w:t>
      </w:r>
      <w:r w:rsidRPr="005E1B83">
        <w:rPr>
          <w:b/>
        </w:rPr>
        <w:t xml:space="preserve"> (gali pasireikšti rečiau kaip 1 iš 1</w:t>
      </w:r>
      <w:r w:rsidR="00567301" w:rsidRPr="005E1B83">
        <w:rPr>
          <w:b/>
        </w:rPr>
        <w:t> </w:t>
      </w:r>
      <w:r w:rsidRPr="005E1B83">
        <w:rPr>
          <w:b/>
        </w:rPr>
        <w:t xml:space="preserve">000 asmenų) </w:t>
      </w:r>
    </w:p>
    <w:p w14:paraId="32CADA54" w14:textId="77777777" w:rsidR="00F14C97" w:rsidRPr="005E1B83" w:rsidRDefault="00AC3EAA" w:rsidP="005C2F74">
      <w:pPr>
        <w:pStyle w:val="Sraopastraipa"/>
        <w:numPr>
          <w:ilvl w:val="0"/>
          <w:numId w:val="34"/>
        </w:numPr>
        <w:tabs>
          <w:tab w:val="left" w:pos="9214"/>
        </w:tabs>
        <w:spacing w:line="240" w:lineRule="auto"/>
        <w:ind w:left="567" w:right="282" w:hanging="567"/>
        <w:outlineLvl w:val="0"/>
      </w:pPr>
      <w:r w:rsidRPr="005E1B83">
        <w:t xml:space="preserve">Kraujavimas: </w:t>
      </w:r>
    </w:p>
    <w:p w14:paraId="2B268D60" w14:textId="77777777" w:rsidR="00F14C97" w:rsidRPr="005E1B83" w:rsidRDefault="00AC3EAA" w:rsidP="005C2F74">
      <w:pPr>
        <w:pStyle w:val="Sraopastraipa"/>
        <w:numPr>
          <w:ilvl w:val="0"/>
          <w:numId w:val="65"/>
        </w:numPr>
        <w:tabs>
          <w:tab w:val="left" w:pos="9214"/>
        </w:tabs>
        <w:spacing w:line="240" w:lineRule="auto"/>
        <w:ind w:left="567" w:right="282" w:hanging="283"/>
        <w:outlineLvl w:val="0"/>
      </w:pPr>
      <w:r w:rsidRPr="005E1B83">
        <w:t xml:space="preserve">į galvos arba nugaros smegenis, </w:t>
      </w:r>
    </w:p>
    <w:p w14:paraId="010A72F2" w14:textId="77777777" w:rsidR="00F14C97" w:rsidRPr="005E1B83" w:rsidRDefault="00AC3EAA" w:rsidP="005C2F74">
      <w:pPr>
        <w:pStyle w:val="Sraopastraipa"/>
        <w:numPr>
          <w:ilvl w:val="0"/>
          <w:numId w:val="65"/>
        </w:numPr>
        <w:tabs>
          <w:tab w:val="left" w:pos="9214"/>
        </w:tabs>
        <w:spacing w:line="240" w:lineRule="auto"/>
        <w:ind w:left="567" w:right="282" w:hanging="283"/>
        <w:outlineLvl w:val="0"/>
        <w:rPr>
          <w:b/>
        </w:rPr>
      </w:pPr>
      <w:r w:rsidRPr="005E1B83">
        <w:t xml:space="preserve"> iš plaučių.</w:t>
      </w:r>
    </w:p>
    <w:p w14:paraId="08E863F1" w14:textId="77777777" w:rsidR="00F14C97" w:rsidRPr="005E1B83" w:rsidRDefault="00F14C97">
      <w:pPr>
        <w:numPr>
          <w:ilvl w:val="12"/>
          <w:numId w:val="0"/>
        </w:numPr>
        <w:tabs>
          <w:tab w:val="clear" w:pos="567"/>
          <w:tab w:val="left" w:pos="720"/>
          <w:tab w:val="left" w:pos="9214"/>
        </w:tabs>
        <w:spacing w:line="240" w:lineRule="auto"/>
        <w:ind w:right="282"/>
        <w:outlineLvl w:val="0"/>
      </w:pPr>
    </w:p>
    <w:p w14:paraId="564EC69A" w14:textId="0B3D2D52" w:rsidR="00F14C97" w:rsidRPr="005E1B83" w:rsidRDefault="00567301">
      <w:pPr>
        <w:numPr>
          <w:ilvl w:val="12"/>
          <w:numId w:val="0"/>
        </w:numPr>
        <w:tabs>
          <w:tab w:val="clear" w:pos="567"/>
          <w:tab w:val="left" w:pos="720"/>
          <w:tab w:val="left" w:pos="9214"/>
        </w:tabs>
        <w:spacing w:line="240" w:lineRule="auto"/>
        <w:ind w:right="282"/>
        <w:outlineLvl w:val="0"/>
        <w:rPr>
          <w:b/>
        </w:rPr>
      </w:pPr>
      <w:r w:rsidRPr="005E1B83">
        <w:rPr>
          <w:b/>
        </w:rPr>
        <w:t>Šalutinio poveikio reiškiniai, kurių d</w:t>
      </w:r>
      <w:r w:rsidR="00AC3EAA" w:rsidRPr="005E1B83">
        <w:rPr>
          <w:b/>
        </w:rPr>
        <w:t xml:space="preserve">ažnis nežinomas (negali būti apskaičiuotas pagal turimus duomenis) </w:t>
      </w:r>
    </w:p>
    <w:p w14:paraId="2725F42D" w14:textId="77777777" w:rsidR="00F14C97" w:rsidRPr="005E1B83" w:rsidRDefault="00AC3EAA" w:rsidP="005C2F74">
      <w:pPr>
        <w:pStyle w:val="Sraopastraipa"/>
        <w:numPr>
          <w:ilvl w:val="0"/>
          <w:numId w:val="35"/>
        </w:numPr>
        <w:tabs>
          <w:tab w:val="left" w:pos="9214"/>
        </w:tabs>
        <w:spacing w:line="240" w:lineRule="auto"/>
        <w:ind w:left="567" w:right="282" w:hanging="567"/>
        <w:outlineLvl w:val="0"/>
      </w:pPr>
      <w:r w:rsidRPr="005E1B83">
        <w:t xml:space="preserve">Kraujavimas: </w:t>
      </w:r>
    </w:p>
    <w:p w14:paraId="761525A1" w14:textId="77777777" w:rsidR="00F14C97" w:rsidRPr="005E1B83" w:rsidRDefault="00AC3EAA" w:rsidP="005C2F74">
      <w:pPr>
        <w:pStyle w:val="Sraopastraipa"/>
        <w:numPr>
          <w:ilvl w:val="0"/>
          <w:numId w:val="36"/>
        </w:numPr>
        <w:tabs>
          <w:tab w:val="left" w:pos="9214"/>
        </w:tabs>
        <w:spacing w:line="240" w:lineRule="auto"/>
        <w:ind w:left="567" w:right="282" w:hanging="283"/>
        <w:outlineLvl w:val="0"/>
        <w:rPr>
          <w:b/>
        </w:rPr>
      </w:pPr>
      <w:r w:rsidRPr="005E1B83">
        <w:t>į pilvo ertmę arba į aplink pilvo ertmę esančią ertmę.</w:t>
      </w:r>
    </w:p>
    <w:p w14:paraId="2451960A" w14:textId="6A94F636" w:rsidR="00F14C97" w:rsidRPr="005E1B83" w:rsidRDefault="00AC3EAA" w:rsidP="005C2F74">
      <w:pPr>
        <w:pStyle w:val="Sraopastraipa"/>
        <w:numPr>
          <w:ilvl w:val="0"/>
          <w:numId w:val="36"/>
        </w:numPr>
        <w:tabs>
          <w:tab w:val="left" w:pos="9214"/>
        </w:tabs>
        <w:autoSpaceDE w:val="0"/>
        <w:autoSpaceDN w:val="0"/>
        <w:adjustRightInd w:val="0"/>
        <w:spacing w:line="240" w:lineRule="auto"/>
        <w:ind w:left="567" w:right="282" w:hanging="567"/>
        <w:rPr>
          <w:szCs w:val="22"/>
        </w:rPr>
      </w:pPr>
      <w:r w:rsidRPr="005E1B83">
        <w:rPr>
          <w:szCs w:val="22"/>
        </w:rPr>
        <w:t>Odos išbėrimas su galimu pūslių susiformavimu ir atrodantis kaip maži taikiniai (</w:t>
      </w:r>
      <w:r w:rsidR="00F71F7C" w:rsidRPr="005E1B83">
        <w:rPr>
          <w:szCs w:val="22"/>
        </w:rPr>
        <w:t xml:space="preserve">centre </w:t>
      </w:r>
      <w:r w:rsidRPr="005E1B83">
        <w:rPr>
          <w:szCs w:val="22"/>
        </w:rPr>
        <w:t>tamsi</w:t>
      </w:r>
      <w:r w:rsidR="00BA2BFA" w:rsidRPr="005E1B83">
        <w:rPr>
          <w:szCs w:val="22"/>
        </w:rPr>
        <w:t>os</w:t>
      </w:r>
      <w:r w:rsidRPr="005E1B83">
        <w:rPr>
          <w:szCs w:val="22"/>
        </w:rPr>
        <w:t xml:space="preserve"> dėmelė</w:t>
      </w:r>
      <w:r w:rsidR="00BA2BFA" w:rsidRPr="005E1B83">
        <w:rPr>
          <w:szCs w:val="22"/>
        </w:rPr>
        <w:t>s</w:t>
      </w:r>
      <w:r w:rsidRPr="005E1B83">
        <w:rPr>
          <w:szCs w:val="22"/>
        </w:rPr>
        <w:t xml:space="preserve"> su supančia blyškesne zona</w:t>
      </w:r>
      <w:r w:rsidR="00BA2BFA" w:rsidRPr="005E1B83">
        <w:rPr>
          <w:szCs w:val="22"/>
        </w:rPr>
        <w:t xml:space="preserve"> bei tamsiu žiedu aplink kraštą</w:t>
      </w:r>
      <w:r w:rsidRPr="005E1B83">
        <w:rPr>
          <w:szCs w:val="22"/>
        </w:rPr>
        <w:t>) (</w:t>
      </w:r>
      <w:r w:rsidRPr="005E1B83">
        <w:rPr>
          <w:i/>
          <w:iCs/>
          <w:szCs w:val="22"/>
        </w:rPr>
        <w:t xml:space="preserve">daugiaformė </w:t>
      </w:r>
      <w:proofErr w:type="spellStart"/>
      <w:r w:rsidRPr="005E1B83">
        <w:rPr>
          <w:i/>
          <w:iCs/>
          <w:szCs w:val="22"/>
        </w:rPr>
        <w:t>eritema</w:t>
      </w:r>
      <w:proofErr w:type="spellEnd"/>
      <w:r w:rsidRPr="005E1B83">
        <w:rPr>
          <w:szCs w:val="22"/>
        </w:rPr>
        <w:t>).</w:t>
      </w:r>
    </w:p>
    <w:p w14:paraId="086937D6" w14:textId="77777777" w:rsidR="00B35931" w:rsidRDefault="007E41DC" w:rsidP="005C2F74">
      <w:pPr>
        <w:pStyle w:val="Sraopastraipa"/>
        <w:numPr>
          <w:ilvl w:val="0"/>
          <w:numId w:val="36"/>
        </w:numPr>
        <w:tabs>
          <w:tab w:val="clear" w:pos="567"/>
          <w:tab w:val="left" w:pos="9214"/>
        </w:tabs>
        <w:spacing w:line="240" w:lineRule="auto"/>
        <w:ind w:left="567" w:right="282" w:hanging="567"/>
        <w:outlineLvl w:val="0"/>
      </w:pPr>
      <w:r w:rsidRPr="005E1B83">
        <w:t>Kraujagyslių uždegimas (</w:t>
      </w:r>
      <w:proofErr w:type="spellStart"/>
      <w:r w:rsidRPr="005E1B83">
        <w:t>vaskulitas</w:t>
      </w:r>
      <w:proofErr w:type="spellEnd"/>
      <w:r w:rsidRPr="005E1B83">
        <w:t>), dėl kurio gali atsirasti odos išbėrimas arba ryškios,</w:t>
      </w:r>
      <w:r w:rsidR="00113B25" w:rsidRPr="005E1B83">
        <w:t xml:space="preserve"> </w:t>
      </w:r>
      <w:r w:rsidRPr="005E1B83">
        <w:t>plokščios, raudonos, apvalios dėmės po odos paviršiumi arba mėlynės (kraujosruvos).</w:t>
      </w:r>
      <w:r w:rsidR="00B35931" w:rsidRPr="00B35931">
        <w:t xml:space="preserve"> </w:t>
      </w:r>
    </w:p>
    <w:p w14:paraId="56924093" w14:textId="2CC7CF52" w:rsidR="007E41DC" w:rsidRPr="005E1B83" w:rsidRDefault="00B35931" w:rsidP="005C2F74">
      <w:pPr>
        <w:pStyle w:val="Sraopastraipa"/>
        <w:numPr>
          <w:ilvl w:val="0"/>
          <w:numId w:val="36"/>
        </w:numPr>
        <w:tabs>
          <w:tab w:val="clear" w:pos="567"/>
          <w:tab w:val="left" w:pos="9214"/>
        </w:tabs>
        <w:spacing w:line="240" w:lineRule="auto"/>
        <w:ind w:left="567" w:right="282" w:hanging="567"/>
        <w:outlineLvl w:val="0"/>
      </w:pPr>
      <w:r w:rsidRPr="00B35931">
        <w:t xml:space="preserve">Kraujavimas inkstuose, kartais su krauju šlapime, dėl kurio inkstai negali tinkamai veikti (su antikoaguliantais susijusi </w:t>
      </w:r>
      <w:proofErr w:type="spellStart"/>
      <w:r w:rsidRPr="00B35931">
        <w:t>nefropatija</w:t>
      </w:r>
      <w:proofErr w:type="spellEnd"/>
    </w:p>
    <w:p w14:paraId="68F5BD8B" w14:textId="77777777" w:rsidR="00F14C97" w:rsidRPr="006F0D47" w:rsidRDefault="00F14C97">
      <w:pPr>
        <w:tabs>
          <w:tab w:val="left" w:pos="9214"/>
        </w:tabs>
        <w:autoSpaceDE w:val="0"/>
        <w:autoSpaceDN w:val="0"/>
        <w:adjustRightInd w:val="0"/>
        <w:spacing w:line="240" w:lineRule="auto"/>
        <w:ind w:right="282"/>
        <w:rPr>
          <w:szCs w:val="22"/>
        </w:rPr>
      </w:pPr>
      <w:bookmarkStart w:id="54" w:name="_Hlk189405825"/>
    </w:p>
    <w:p w14:paraId="0F1E7175" w14:textId="77777777" w:rsidR="006F0D47" w:rsidRPr="00281D5C" w:rsidRDefault="006F0D47" w:rsidP="006F0D47">
      <w:pPr>
        <w:tabs>
          <w:tab w:val="left" w:pos="9214"/>
        </w:tabs>
        <w:autoSpaceDE w:val="0"/>
        <w:autoSpaceDN w:val="0"/>
        <w:adjustRightInd w:val="0"/>
        <w:spacing w:line="240" w:lineRule="auto"/>
        <w:ind w:right="282"/>
        <w:rPr>
          <w:szCs w:val="22"/>
          <w:u w:val="single"/>
        </w:rPr>
      </w:pPr>
      <w:r w:rsidRPr="00281D5C">
        <w:rPr>
          <w:szCs w:val="22"/>
          <w:u w:val="single"/>
        </w:rPr>
        <w:t>Papildomas šalutinis poveikis vaikams ir paaugliams</w:t>
      </w:r>
    </w:p>
    <w:p w14:paraId="1AC31105" w14:textId="77777777" w:rsidR="006F0D47" w:rsidRDefault="006F0D47" w:rsidP="006F0D47">
      <w:pPr>
        <w:tabs>
          <w:tab w:val="left" w:pos="9214"/>
        </w:tabs>
        <w:autoSpaceDE w:val="0"/>
        <w:autoSpaceDN w:val="0"/>
        <w:adjustRightInd w:val="0"/>
        <w:spacing w:line="240" w:lineRule="auto"/>
        <w:ind w:right="282"/>
        <w:rPr>
          <w:szCs w:val="22"/>
        </w:rPr>
      </w:pPr>
    </w:p>
    <w:p w14:paraId="1DF34037" w14:textId="35E12E89" w:rsidR="006F0D47" w:rsidRPr="00281D5C" w:rsidRDefault="006F0D47" w:rsidP="006F0D47">
      <w:pPr>
        <w:tabs>
          <w:tab w:val="left" w:pos="9214"/>
        </w:tabs>
        <w:autoSpaceDE w:val="0"/>
        <w:autoSpaceDN w:val="0"/>
        <w:adjustRightInd w:val="0"/>
        <w:spacing w:line="240" w:lineRule="auto"/>
        <w:ind w:right="282"/>
        <w:rPr>
          <w:szCs w:val="22"/>
        </w:rPr>
      </w:pPr>
      <w:r w:rsidRPr="00281D5C">
        <w:rPr>
          <w:szCs w:val="22"/>
        </w:rPr>
        <w:t xml:space="preserve">Jeigu pastebėjote bet kurį iš šių simptomų, </w:t>
      </w:r>
      <w:r w:rsidRPr="00281D5C">
        <w:rPr>
          <w:b/>
          <w:bCs/>
          <w:szCs w:val="22"/>
        </w:rPr>
        <w:t>nedelsdami kreipkitės į vaiko gydytoją</w:t>
      </w:r>
      <w:r w:rsidRPr="00281D5C">
        <w:rPr>
          <w:szCs w:val="22"/>
        </w:rPr>
        <w:t>:</w:t>
      </w:r>
    </w:p>
    <w:p w14:paraId="65F218C7" w14:textId="7EEDA4D7" w:rsidR="006F0D47" w:rsidRPr="00281D5C" w:rsidRDefault="006F0D47" w:rsidP="005C2F74">
      <w:pPr>
        <w:pStyle w:val="Sraopastraipa"/>
        <w:numPr>
          <w:ilvl w:val="0"/>
          <w:numId w:val="72"/>
        </w:numPr>
        <w:tabs>
          <w:tab w:val="clear" w:pos="567"/>
          <w:tab w:val="left" w:pos="720"/>
          <w:tab w:val="left" w:pos="9214"/>
        </w:tabs>
        <w:autoSpaceDE w:val="0"/>
        <w:autoSpaceDN w:val="0"/>
        <w:adjustRightInd w:val="0"/>
        <w:spacing w:line="240" w:lineRule="auto"/>
        <w:ind w:right="282" w:hanging="540"/>
        <w:rPr>
          <w:szCs w:val="22"/>
        </w:rPr>
      </w:pPr>
      <w:r w:rsidRPr="00281D5C">
        <w:rPr>
          <w:szCs w:val="22"/>
        </w:rPr>
        <w:t>Alerginės (padidėjusio jautrumo) reakcijos, kurios gali sukelti: veido, lūpų, burnos, liežuvio ir</w:t>
      </w:r>
      <w:r w:rsidRPr="006F0D47">
        <w:rPr>
          <w:szCs w:val="22"/>
        </w:rPr>
        <w:t xml:space="preserve"> </w:t>
      </w:r>
      <w:r w:rsidRPr="00281D5C">
        <w:rPr>
          <w:szCs w:val="22"/>
        </w:rPr>
        <w:t>(arba) gerklės patinimą bei kvėpavimo pasunkėjimą. Šis šalutinis poveikis yra dažnas (gali</w:t>
      </w:r>
      <w:r>
        <w:rPr>
          <w:szCs w:val="22"/>
        </w:rPr>
        <w:t xml:space="preserve"> </w:t>
      </w:r>
      <w:r w:rsidRPr="00281D5C">
        <w:rPr>
          <w:szCs w:val="22"/>
        </w:rPr>
        <w:t>pasireikšti rečiau kaip 1 iš 10 asmenų).</w:t>
      </w:r>
    </w:p>
    <w:p w14:paraId="5570D895" w14:textId="77777777" w:rsidR="006F0D47" w:rsidRDefault="006F0D47" w:rsidP="006F0D47">
      <w:pPr>
        <w:tabs>
          <w:tab w:val="left" w:pos="9214"/>
        </w:tabs>
        <w:autoSpaceDE w:val="0"/>
        <w:autoSpaceDN w:val="0"/>
        <w:adjustRightInd w:val="0"/>
        <w:spacing w:line="240" w:lineRule="auto"/>
        <w:ind w:right="282"/>
        <w:rPr>
          <w:szCs w:val="22"/>
        </w:rPr>
      </w:pPr>
    </w:p>
    <w:p w14:paraId="13AD7285" w14:textId="20B916FE" w:rsidR="006F0D47" w:rsidRPr="00281D5C" w:rsidRDefault="006F0D47" w:rsidP="006F0D47">
      <w:pPr>
        <w:tabs>
          <w:tab w:val="left" w:pos="9214"/>
        </w:tabs>
        <w:autoSpaceDE w:val="0"/>
        <w:autoSpaceDN w:val="0"/>
        <w:adjustRightInd w:val="0"/>
        <w:spacing w:line="240" w:lineRule="auto"/>
        <w:ind w:right="282"/>
        <w:rPr>
          <w:szCs w:val="22"/>
        </w:rPr>
      </w:pPr>
      <w:r w:rsidRPr="00281D5C">
        <w:rPr>
          <w:szCs w:val="22"/>
        </w:rPr>
        <w:t xml:space="preserve">Apskritai vaikams ir paaugliams, gydytiems </w:t>
      </w:r>
      <w:proofErr w:type="spellStart"/>
      <w:r>
        <w:rPr>
          <w:szCs w:val="22"/>
        </w:rPr>
        <w:t>Abatixent</w:t>
      </w:r>
      <w:proofErr w:type="spellEnd"/>
      <w:r w:rsidRPr="00281D5C">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1D2EB931" w14:textId="77777777" w:rsidR="006F0D47" w:rsidRDefault="006F0D47" w:rsidP="006F0D47">
      <w:pPr>
        <w:tabs>
          <w:tab w:val="left" w:pos="9214"/>
        </w:tabs>
        <w:autoSpaceDE w:val="0"/>
        <w:autoSpaceDN w:val="0"/>
        <w:adjustRightInd w:val="0"/>
        <w:spacing w:line="240" w:lineRule="auto"/>
        <w:ind w:right="282"/>
        <w:rPr>
          <w:b/>
          <w:bCs/>
          <w:szCs w:val="22"/>
        </w:rPr>
      </w:pPr>
    </w:p>
    <w:p w14:paraId="000F2532" w14:textId="5DBC55A6" w:rsidR="006F0D47" w:rsidRPr="00281D5C" w:rsidRDefault="006F0D47" w:rsidP="006F0D47">
      <w:pPr>
        <w:tabs>
          <w:tab w:val="left" w:pos="9214"/>
        </w:tabs>
        <w:autoSpaceDE w:val="0"/>
        <w:autoSpaceDN w:val="0"/>
        <w:adjustRightInd w:val="0"/>
        <w:spacing w:line="240" w:lineRule="auto"/>
        <w:ind w:right="282"/>
        <w:rPr>
          <w:b/>
          <w:bCs/>
          <w:szCs w:val="22"/>
        </w:rPr>
      </w:pPr>
      <w:r w:rsidRPr="00281D5C">
        <w:rPr>
          <w:b/>
          <w:bCs/>
          <w:szCs w:val="22"/>
        </w:rPr>
        <w:t>Labai dažnas šalutinis poveikis (gali pasireikšti ne rečiau kaip 1 iš 10 asmenų)</w:t>
      </w:r>
    </w:p>
    <w:p w14:paraId="1A35CE78" w14:textId="77777777" w:rsidR="006F0D47" w:rsidRPr="005E1B83" w:rsidRDefault="006F0D47" w:rsidP="005C2F74">
      <w:pPr>
        <w:pStyle w:val="Sraopastraipa"/>
        <w:numPr>
          <w:ilvl w:val="0"/>
          <w:numId w:val="23"/>
        </w:numPr>
        <w:tabs>
          <w:tab w:val="left" w:pos="9214"/>
        </w:tabs>
        <w:spacing w:line="240" w:lineRule="auto"/>
        <w:ind w:left="567" w:right="282" w:hanging="567"/>
        <w:outlineLvl w:val="0"/>
      </w:pPr>
      <w:r w:rsidRPr="005E1B83">
        <w:t xml:space="preserve">Kraujavimas, įskaitant: </w:t>
      </w:r>
    </w:p>
    <w:p w14:paraId="69D38C6B" w14:textId="774B0E95" w:rsidR="006F0D47" w:rsidRDefault="006F0D47" w:rsidP="005C2F74">
      <w:pPr>
        <w:pStyle w:val="Sraopastraipa"/>
        <w:numPr>
          <w:ilvl w:val="0"/>
          <w:numId w:val="73"/>
        </w:numPr>
        <w:tabs>
          <w:tab w:val="clear" w:pos="567"/>
          <w:tab w:val="left" w:pos="720"/>
          <w:tab w:val="left" w:pos="9214"/>
        </w:tabs>
        <w:spacing w:line="240" w:lineRule="auto"/>
        <w:ind w:left="720" w:right="282"/>
        <w:outlineLvl w:val="0"/>
      </w:pPr>
      <w:r>
        <w:t>kraujavimą iš makšties;</w:t>
      </w:r>
    </w:p>
    <w:p w14:paraId="239FE1C9" w14:textId="37AFFF27" w:rsidR="006F0D47" w:rsidRPr="005E1B83" w:rsidRDefault="006F0D47" w:rsidP="005C2F74">
      <w:pPr>
        <w:pStyle w:val="Sraopastraipa"/>
        <w:numPr>
          <w:ilvl w:val="0"/>
          <w:numId w:val="73"/>
        </w:numPr>
        <w:tabs>
          <w:tab w:val="clear" w:pos="567"/>
          <w:tab w:val="left" w:pos="720"/>
          <w:tab w:val="left" w:pos="9214"/>
        </w:tabs>
        <w:spacing w:line="240" w:lineRule="auto"/>
        <w:ind w:left="720" w:right="282"/>
        <w:outlineLvl w:val="0"/>
      </w:pPr>
      <w:r w:rsidRPr="005E1B83">
        <w:t>kraujavimą iš nosies</w:t>
      </w:r>
      <w:r>
        <w:t>.</w:t>
      </w:r>
      <w:r w:rsidRPr="005E1B83">
        <w:t xml:space="preserve"> </w:t>
      </w:r>
    </w:p>
    <w:p w14:paraId="37B7ADFF" w14:textId="77777777" w:rsidR="006F0D47" w:rsidRDefault="006F0D47" w:rsidP="006F0D47">
      <w:pPr>
        <w:tabs>
          <w:tab w:val="left" w:pos="9214"/>
        </w:tabs>
        <w:autoSpaceDE w:val="0"/>
        <w:autoSpaceDN w:val="0"/>
        <w:adjustRightInd w:val="0"/>
        <w:spacing w:line="240" w:lineRule="auto"/>
        <w:ind w:right="282"/>
        <w:rPr>
          <w:b/>
          <w:bCs/>
          <w:szCs w:val="22"/>
        </w:rPr>
      </w:pPr>
    </w:p>
    <w:p w14:paraId="6A43F6FA" w14:textId="676F6662" w:rsidR="006F0D47" w:rsidRPr="00281D5C" w:rsidRDefault="006F0D47" w:rsidP="006F0D47">
      <w:pPr>
        <w:tabs>
          <w:tab w:val="left" w:pos="9214"/>
        </w:tabs>
        <w:autoSpaceDE w:val="0"/>
        <w:autoSpaceDN w:val="0"/>
        <w:adjustRightInd w:val="0"/>
        <w:spacing w:line="240" w:lineRule="auto"/>
        <w:ind w:right="282"/>
        <w:rPr>
          <w:b/>
          <w:bCs/>
          <w:szCs w:val="22"/>
        </w:rPr>
      </w:pPr>
      <w:r w:rsidRPr="00281D5C">
        <w:rPr>
          <w:b/>
          <w:bCs/>
          <w:szCs w:val="22"/>
        </w:rPr>
        <w:t>Dažnas šalutinis poveikis (gali pasireikšti rečiau kaip 1 iš 10 asmenų)</w:t>
      </w:r>
    </w:p>
    <w:p w14:paraId="64AA71B1" w14:textId="77777777" w:rsidR="00402CFA" w:rsidRPr="005E1B83" w:rsidRDefault="00402CFA" w:rsidP="005C2F74">
      <w:pPr>
        <w:pStyle w:val="Sraopastraipa"/>
        <w:numPr>
          <w:ilvl w:val="0"/>
          <w:numId w:val="23"/>
        </w:numPr>
        <w:tabs>
          <w:tab w:val="left" w:pos="9214"/>
        </w:tabs>
        <w:spacing w:line="240" w:lineRule="auto"/>
        <w:ind w:left="567" w:right="282" w:hanging="567"/>
        <w:outlineLvl w:val="0"/>
      </w:pPr>
      <w:r w:rsidRPr="005E1B83">
        <w:t xml:space="preserve">Kraujavimas, įskaitant: </w:t>
      </w:r>
    </w:p>
    <w:p w14:paraId="16117E22" w14:textId="77777777" w:rsidR="00402CFA" w:rsidRPr="00402CFA" w:rsidRDefault="00402CFA" w:rsidP="005C2F74">
      <w:pPr>
        <w:pStyle w:val="Sraopastraipa"/>
        <w:numPr>
          <w:ilvl w:val="0"/>
          <w:numId w:val="73"/>
        </w:numPr>
        <w:tabs>
          <w:tab w:val="clear" w:pos="567"/>
          <w:tab w:val="left" w:pos="720"/>
          <w:tab w:val="left" w:pos="9214"/>
        </w:tabs>
        <w:spacing w:line="240" w:lineRule="auto"/>
        <w:ind w:left="720" w:right="282"/>
        <w:outlineLvl w:val="0"/>
      </w:pPr>
      <w:r w:rsidRPr="00BC0960">
        <w:rPr>
          <w:szCs w:val="22"/>
        </w:rPr>
        <w:t>kraujavimą iš dantenų</w:t>
      </w:r>
      <w:r>
        <w:rPr>
          <w:szCs w:val="22"/>
        </w:rPr>
        <w:t>;</w:t>
      </w:r>
    </w:p>
    <w:p w14:paraId="64F3DD6E" w14:textId="77777777" w:rsidR="00402CFA" w:rsidRPr="00402CFA" w:rsidRDefault="00402CFA" w:rsidP="005C2F74">
      <w:pPr>
        <w:pStyle w:val="Sraopastraipa"/>
        <w:numPr>
          <w:ilvl w:val="0"/>
          <w:numId w:val="73"/>
        </w:numPr>
        <w:tabs>
          <w:tab w:val="clear" w:pos="567"/>
          <w:tab w:val="left" w:pos="720"/>
          <w:tab w:val="left" w:pos="9214"/>
        </w:tabs>
        <w:spacing w:line="240" w:lineRule="auto"/>
        <w:ind w:left="720" w:right="282"/>
        <w:outlineLvl w:val="0"/>
      </w:pPr>
      <w:r>
        <w:rPr>
          <w:szCs w:val="22"/>
        </w:rPr>
        <w:t>kraują šlapime;</w:t>
      </w:r>
    </w:p>
    <w:p w14:paraId="0523580B" w14:textId="77777777" w:rsidR="00402CFA" w:rsidRPr="00402CFA" w:rsidRDefault="00402CFA" w:rsidP="005C2F74">
      <w:pPr>
        <w:pStyle w:val="Sraopastraipa"/>
        <w:numPr>
          <w:ilvl w:val="0"/>
          <w:numId w:val="73"/>
        </w:numPr>
        <w:tabs>
          <w:tab w:val="clear" w:pos="567"/>
          <w:tab w:val="left" w:pos="720"/>
          <w:tab w:val="left" w:pos="9214"/>
        </w:tabs>
        <w:spacing w:line="240" w:lineRule="auto"/>
        <w:ind w:left="720" w:right="282"/>
        <w:outlineLvl w:val="0"/>
      </w:pPr>
      <w:r w:rsidRPr="00B62FF8">
        <w:rPr>
          <w:szCs w:val="22"/>
        </w:rPr>
        <w:t>mėlynių (kraujosruvų) atsiradimą ir patinimą</w:t>
      </w:r>
      <w:r>
        <w:rPr>
          <w:szCs w:val="22"/>
        </w:rPr>
        <w:t>;</w:t>
      </w:r>
    </w:p>
    <w:p w14:paraId="58BA6387" w14:textId="77777777" w:rsidR="00402CFA" w:rsidRPr="00402CFA" w:rsidRDefault="00402CFA" w:rsidP="005C2F74">
      <w:pPr>
        <w:pStyle w:val="Sraopastraipa"/>
        <w:numPr>
          <w:ilvl w:val="0"/>
          <w:numId w:val="73"/>
        </w:numPr>
        <w:tabs>
          <w:tab w:val="clear" w:pos="567"/>
          <w:tab w:val="left" w:pos="720"/>
          <w:tab w:val="left" w:pos="9214"/>
        </w:tabs>
        <w:spacing w:line="240" w:lineRule="auto"/>
        <w:ind w:left="720" w:right="282"/>
        <w:outlineLvl w:val="0"/>
      </w:pPr>
      <w:r w:rsidRPr="008C10A2">
        <w:rPr>
          <w:szCs w:val="22"/>
        </w:rPr>
        <w:t>kraujavimą iš žarnyno arba tiesiosios žarnos</w:t>
      </w:r>
      <w:r>
        <w:rPr>
          <w:szCs w:val="22"/>
        </w:rPr>
        <w:t>;</w:t>
      </w:r>
    </w:p>
    <w:p w14:paraId="483CB11B" w14:textId="77777777" w:rsidR="00402CFA" w:rsidRPr="00402CFA" w:rsidRDefault="00402CFA" w:rsidP="005C2F74">
      <w:pPr>
        <w:pStyle w:val="Sraopastraipa"/>
        <w:numPr>
          <w:ilvl w:val="0"/>
          <w:numId w:val="73"/>
        </w:numPr>
        <w:tabs>
          <w:tab w:val="clear" w:pos="567"/>
          <w:tab w:val="left" w:pos="720"/>
          <w:tab w:val="left" w:pos="9214"/>
        </w:tabs>
        <w:spacing w:line="240" w:lineRule="auto"/>
        <w:ind w:left="720" w:right="282"/>
        <w:outlineLvl w:val="0"/>
      </w:pPr>
      <w:r w:rsidRPr="00880C4E">
        <w:rPr>
          <w:szCs w:val="22"/>
        </w:rPr>
        <w:t>ryškaus (raudono) kraujo atsiradimą išmatose</w:t>
      </w:r>
      <w:r>
        <w:rPr>
          <w:szCs w:val="22"/>
        </w:rPr>
        <w:t>;</w:t>
      </w:r>
    </w:p>
    <w:p w14:paraId="68FD6463" w14:textId="4B1AA5F2" w:rsidR="006F0D47" w:rsidRPr="00281D5C" w:rsidRDefault="00402CFA" w:rsidP="005C2F74">
      <w:pPr>
        <w:pStyle w:val="Sraopastraipa"/>
        <w:numPr>
          <w:ilvl w:val="0"/>
          <w:numId w:val="73"/>
        </w:numPr>
        <w:tabs>
          <w:tab w:val="clear" w:pos="567"/>
          <w:tab w:val="left" w:pos="720"/>
          <w:tab w:val="left" w:pos="9214"/>
        </w:tabs>
        <w:autoSpaceDE w:val="0"/>
        <w:autoSpaceDN w:val="0"/>
        <w:adjustRightInd w:val="0"/>
        <w:spacing w:line="240" w:lineRule="auto"/>
        <w:ind w:left="720" w:right="282"/>
        <w:outlineLvl w:val="0"/>
        <w:rPr>
          <w:szCs w:val="22"/>
        </w:rPr>
      </w:pPr>
      <w:r w:rsidRPr="00281D5C">
        <w:rPr>
          <w:szCs w:val="22"/>
        </w:rPr>
        <w:t>po operacijos pasireiškiantį kraujavimą, įskaitant mėlynes (kraujosruvas) ir patinimą, kraujo</w:t>
      </w:r>
      <w:r w:rsidR="00190836" w:rsidRPr="00281D5C">
        <w:rPr>
          <w:szCs w:val="22"/>
        </w:rPr>
        <w:t xml:space="preserve"> ar</w:t>
      </w:r>
      <w:r w:rsidR="00675A56" w:rsidRPr="00281D5C">
        <w:rPr>
          <w:szCs w:val="22"/>
        </w:rPr>
        <w:t>ba</w:t>
      </w:r>
      <w:r w:rsidR="00190836" w:rsidRPr="00281D5C">
        <w:rPr>
          <w:szCs w:val="22"/>
        </w:rPr>
        <w:t xml:space="preserve"> skysčio</w:t>
      </w:r>
      <w:r w:rsidRPr="00281D5C">
        <w:rPr>
          <w:szCs w:val="22"/>
        </w:rPr>
        <w:t xml:space="preserve"> sunkimąsi iš chirurginės žaizdos (pjūvio) vietos (žaizdos sekreciją) arba injekcijos</w:t>
      </w:r>
      <w:r w:rsidR="00112157" w:rsidRPr="00281D5C">
        <w:rPr>
          <w:szCs w:val="22"/>
        </w:rPr>
        <w:t xml:space="preserve"> vietų</w:t>
      </w:r>
      <w:r w:rsidRPr="00281D5C">
        <w:rPr>
          <w:szCs w:val="22"/>
        </w:rPr>
        <w:t>;</w:t>
      </w:r>
      <w:r w:rsidRPr="000F51CF">
        <w:t xml:space="preserve"> </w:t>
      </w:r>
    </w:p>
    <w:p w14:paraId="5C011A95" w14:textId="63C41DBD"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Plaukų slinkimas;</w:t>
      </w:r>
    </w:p>
    <w:p w14:paraId="3165A032" w14:textId="0739684E"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Mažakraujystė, dėl kurios gali pasireikšti nuovargis ar blyškumas;</w:t>
      </w:r>
    </w:p>
    <w:p w14:paraId="22BF5E61" w14:textId="6B84B696"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lastRenderedPageBreak/>
        <w:t>Sumažėjęs trombocitų (kraujo plokštelių) skaičius vaiko kraujyje (dėl ko gali sutrikti</w:t>
      </w:r>
    </w:p>
    <w:p w14:paraId="22947C44" w14:textId="77777777"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krešėjimas);</w:t>
      </w:r>
    </w:p>
    <w:p w14:paraId="35700C0E" w14:textId="7EA11224"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Pykinimas (šleikštulys);</w:t>
      </w:r>
    </w:p>
    <w:p w14:paraId="268B3647" w14:textId="16E172C6"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Odos išbėrimas;</w:t>
      </w:r>
    </w:p>
    <w:p w14:paraId="45ADF651" w14:textId="06710A55"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Niežulys;</w:t>
      </w:r>
    </w:p>
    <w:p w14:paraId="58D2DB85" w14:textId="23287ECF"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Sumažėjęs kraujospūdis, dėl ko vaikas gali jausti silpnumą (alpti) ar gali padažnėti širdies</w:t>
      </w:r>
      <w:r w:rsidR="00402CFA">
        <w:rPr>
          <w:szCs w:val="22"/>
        </w:rPr>
        <w:t xml:space="preserve"> </w:t>
      </w:r>
      <w:r w:rsidRPr="00281D5C">
        <w:rPr>
          <w:szCs w:val="22"/>
        </w:rPr>
        <w:t>susitraukimų ritmas (pulsas)</w:t>
      </w:r>
      <w:r w:rsidR="00112157">
        <w:rPr>
          <w:szCs w:val="22"/>
        </w:rPr>
        <w:t>;</w:t>
      </w:r>
    </w:p>
    <w:p w14:paraId="2C3C50CA" w14:textId="010B1197" w:rsidR="006F0D47" w:rsidRPr="00281D5C" w:rsidRDefault="006F0D47" w:rsidP="005C2F74">
      <w:pPr>
        <w:pStyle w:val="Sraopastraipa"/>
        <w:numPr>
          <w:ilvl w:val="0"/>
          <w:numId w:val="74"/>
        </w:numPr>
        <w:tabs>
          <w:tab w:val="left" w:pos="9214"/>
        </w:tabs>
        <w:autoSpaceDE w:val="0"/>
        <w:autoSpaceDN w:val="0"/>
        <w:adjustRightInd w:val="0"/>
        <w:spacing w:line="240" w:lineRule="auto"/>
        <w:ind w:left="540" w:right="282" w:hanging="540"/>
        <w:rPr>
          <w:szCs w:val="22"/>
        </w:rPr>
      </w:pPr>
      <w:r w:rsidRPr="00281D5C">
        <w:rPr>
          <w:szCs w:val="22"/>
        </w:rPr>
        <w:t>Kraujo tyrimų pokyčiai, kurie gali rodyti:</w:t>
      </w:r>
    </w:p>
    <w:p w14:paraId="20F41633" w14:textId="661E634F" w:rsidR="006F0D47" w:rsidRPr="00281D5C" w:rsidRDefault="006F0D47" w:rsidP="005C2F74">
      <w:pPr>
        <w:pStyle w:val="Sraopastraipa"/>
        <w:numPr>
          <w:ilvl w:val="0"/>
          <w:numId w:val="75"/>
        </w:numPr>
        <w:tabs>
          <w:tab w:val="clear" w:pos="567"/>
          <w:tab w:val="left" w:pos="720"/>
          <w:tab w:val="left" w:pos="9214"/>
        </w:tabs>
        <w:autoSpaceDE w:val="0"/>
        <w:autoSpaceDN w:val="0"/>
        <w:adjustRightInd w:val="0"/>
        <w:spacing w:line="240" w:lineRule="auto"/>
        <w:ind w:right="282"/>
        <w:rPr>
          <w:szCs w:val="22"/>
        </w:rPr>
      </w:pPr>
      <w:r w:rsidRPr="00281D5C">
        <w:rPr>
          <w:szCs w:val="22"/>
        </w:rPr>
        <w:t>sutrikusią kepenų veiklą;</w:t>
      </w:r>
    </w:p>
    <w:p w14:paraId="4F045A93" w14:textId="02895083" w:rsidR="006F0D47" w:rsidRPr="00281D5C" w:rsidRDefault="006F0D47" w:rsidP="005C2F74">
      <w:pPr>
        <w:pStyle w:val="Sraopastraipa"/>
        <w:numPr>
          <w:ilvl w:val="0"/>
          <w:numId w:val="75"/>
        </w:numPr>
        <w:tabs>
          <w:tab w:val="clear" w:pos="567"/>
          <w:tab w:val="left" w:pos="720"/>
          <w:tab w:val="left" w:pos="9214"/>
        </w:tabs>
        <w:autoSpaceDE w:val="0"/>
        <w:autoSpaceDN w:val="0"/>
        <w:adjustRightInd w:val="0"/>
        <w:spacing w:line="240" w:lineRule="auto"/>
        <w:ind w:right="282"/>
        <w:rPr>
          <w:szCs w:val="22"/>
        </w:rPr>
      </w:pPr>
      <w:r w:rsidRPr="00281D5C">
        <w:rPr>
          <w:szCs w:val="22"/>
        </w:rPr>
        <w:t>padidėjusį kai kurių kepenų fermentų aktyvumą;</w:t>
      </w:r>
    </w:p>
    <w:p w14:paraId="75138E25" w14:textId="08CD65BE" w:rsidR="006F0D47" w:rsidRPr="00281D5C" w:rsidRDefault="006F0D47" w:rsidP="005C2F74">
      <w:pPr>
        <w:pStyle w:val="Sraopastraipa"/>
        <w:numPr>
          <w:ilvl w:val="0"/>
          <w:numId w:val="75"/>
        </w:numPr>
        <w:tabs>
          <w:tab w:val="clear" w:pos="567"/>
          <w:tab w:val="left" w:pos="720"/>
          <w:tab w:val="left" w:pos="9214"/>
        </w:tabs>
        <w:autoSpaceDE w:val="0"/>
        <w:autoSpaceDN w:val="0"/>
        <w:adjustRightInd w:val="0"/>
        <w:spacing w:line="240" w:lineRule="auto"/>
        <w:ind w:right="282"/>
        <w:rPr>
          <w:szCs w:val="22"/>
        </w:rPr>
      </w:pPr>
      <w:r w:rsidRPr="00281D5C">
        <w:rPr>
          <w:szCs w:val="22"/>
        </w:rPr>
        <w:t>padidėjusį alaninaminotransferazės (ALT) aktyvumą.</w:t>
      </w:r>
    </w:p>
    <w:p w14:paraId="5AF43833" w14:textId="77777777" w:rsidR="00402CFA" w:rsidRDefault="00402CFA" w:rsidP="006F0D47">
      <w:pPr>
        <w:tabs>
          <w:tab w:val="left" w:pos="9214"/>
        </w:tabs>
        <w:autoSpaceDE w:val="0"/>
        <w:autoSpaceDN w:val="0"/>
        <w:adjustRightInd w:val="0"/>
        <w:spacing w:line="240" w:lineRule="auto"/>
        <w:ind w:right="282"/>
        <w:rPr>
          <w:b/>
          <w:bCs/>
          <w:szCs w:val="22"/>
        </w:rPr>
      </w:pPr>
    </w:p>
    <w:p w14:paraId="0A410BFE" w14:textId="62AE7CBD" w:rsidR="006F0D47" w:rsidRPr="00281D5C" w:rsidRDefault="006F0D47" w:rsidP="006F0D47">
      <w:pPr>
        <w:tabs>
          <w:tab w:val="left" w:pos="9214"/>
        </w:tabs>
        <w:autoSpaceDE w:val="0"/>
        <w:autoSpaceDN w:val="0"/>
        <w:adjustRightInd w:val="0"/>
        <w:spacing w:line="240" w:lineRule="auto"/>
        <w:ind w:right="282"/>
        <w:rPr>
          <w:b/>
          <w:bCs/>
          <w:szCs w:val="22"/>
        </w:rPr>
      </w:pPr>
      <w:r w:rsidRPr="00281D5C">
        <w:rPr>
          <w:b/>
          <w:bCs/>
          <w:szCs w:val="22"/>
        </w:rPr>
        <w:t>Dažnis nežinomas (negali būti apskaičiuotas pagal turimus duomenis)</w:t>
      </w:r>
    </w:p>
    <w:p w14:paraId="7C75CE23" w14:textId="332563CB" w:rsidR="006F0D47" w:rsidRPr="00281D5C" w:rsidRDefault="006F0D47" w:rsidP="005C2F74">
      <w:pPr>
        <w:pStyle w:val="Sraopastraipa"/>
        <w:numPr>
          <w:ilvl w:val="0"/>
          <w:numId w:val="74"/>
        </w:numPr>
        <w:tabs>
          <w:tab w:val="clear" w:pos="567"/>
          <w:tab w:val="left" w:pos="540"/>
          <w:tab w:val="left" w:pos="9214"/>
        </w:tabs>
        <w:autoSpaceDE w:val="0"/>
        <w:autoSpaceDN w:val="0"/>
        <w:adjustRightInd w:val="0"/>
        <w:spacing w:line="240" w:lineRule="auto"/>
        <w:ind w:left="540" w:right="282" w:hanging="540"/>
        <w:rPr>
          <w:szCs w:val="22"/>
        </w:rPr>
      </w:pPr>
      <w:r w:rsidRPr="00281D5C">
        <w:rPr>
          <w:szCs w:val="22"/>
        </w:rPr>
        <w:t>Kraujavimas:</w:t>
      </w:r>
    </w:p>
    <w:p w14:paraId="4E71FDC4" w14:textId="7503C777"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į pilvo ertmę arba į aplink pilvo ertmę esančią ertmę;</w:t>
      </w:r>
    </w:p>
    <w:p w14:paraId="06211529" w14:textId="75F7BDCF"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skrandyje;</w:t>
      </w:r>
    </w:p>
    <w:p w14:paraId="3E3567EA" w14:textId="3789B83D"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į akis;</w:t>
      </w:r>
    </w:p>
    <w:p w14:paraId="33369AF1" w14:textId="34B795BA"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iš burnos;</w:t>
      </w:r>
    </w:p>
    <w:p w14:paraId="50E2D336" w14:textId="2C1069B9"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 xml:space="preserve">iš </w:t>
      </w:r>
      <w:proofErr w:type="spellStart"/>
      <w:r w:rsidRPr="00281D5C">
        <w:rPr>
          <w:szCs w:val="22"/>
        </w:rPr>
        <w:t>hemoroidų</w:t>
      </w:r>
      <w:proofErr w:type="spellEnd"/>
      <w:r w:rsidRPr="00281D5C">
        <w:rPr>
          <w:szCs w:val="22"/>
        </w:rPr>
        <w:t xml:space="preserve"> (tiesiosios žarnos venų mazginių išsiplėtimų);</w:t>
      </w:r>
    </w:p>
    <w:p w14:paraId="28CD9948" w14:textId="0F10FB9E"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iš burnos arba kraujas atkosėtuose skrepliuose;</w:t>
      </w:r>
    </w:p>
    <w:p w14:paraId="727E30C0" w14:textId="1094528A"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į galvos arba nugaros smegenis;</w:t>
      </w:r>
    </w:p>
    <w:p w14:paraId="6E212E88" w14:textId="7FACBB59"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plaučiuose;</w:t>
      </w:r>
    </w:p>
    <w:p w14:paraId="0A03101F" w14:textId="59FD5B11" w:rsidR="006F0D47" w:rsidRPr="00281D5C" w:rsidRDefault="006F0D47" w:rsidP="005C2F74">
      <w:pPr>
        <w:pStyle w:val="Sraopastraipa"/>
        <w:numPr>
          <w:ilvl w:val="0"/>
          <w:numId w:val="76"/>
        </w:numPr>
        <w:tabs>
          <w:tab w:val="clear" w:pos="567"/>
          <w:tab w:val="left" w:pos="720"/>
          <w:tab w:val="left" w:pos="9214"/>
        </w:tabs>
        <w:autoSpaceDE w:val="0"/>
        <w:autoSpaceDN w:val="0"/>
        <w:adjustRightInd w:val="0"/>
        <w:spacing w:line="240" w:lineRule="auto"/>
        <w:ind w:right="282"/>
        <w:rPr>
          <w:szCs w:val="22"/>
        </w:rPr>
      </w:pPr>
      <w:r w:rsidRPr="00281D5C">
        <w:rPr>
          <w:szCs w:val="22"/>
        </w:rPr>
        <w:t>į raumenis;</w:t>
      </w:r>
    </w:p>
    <w:p w14:paraId="5CB9A742" w14:textId="3732B473" w:rsidR="006F0D47" w:rsidRPr="00281D5C" w:rsidRDefault="006F0D47" w:rsidP="005C2F74">
      <w:pPr>
        <w:pStyle w:val="Sraopastraipa"/>
        <w:numPr>
          <w:ilvl w:val="0"/>
          <w:numId w:val="77"/>
        </w:numPr>
        <w:tabs>
          <w:tab w:val="clear" w:pos="567"/>
          <w:tab w:val="left" w:pos="9214"/>
        </w:tabs>
        <w:autoSpaceDE w:val="0"/>
        <w:autoSpaceDN w:val="0"/>
        <w:adjustRightInd w:val="0"/>
        <w:spacing w:line="240" w:lineRule="auto"/>
        <w:ind w:left="540" w:right="282" w:hanging="540"/>
        <w:rPr>
          <w:szCs w:val="22"/>
        </w:rPr>
      </w:pPr>
      <w:r w:rsidRPr="00281D5C">
        <w:rPr>
          <w:szCs w:val="22"/>
        </w:rPr>
        <w:t>Odos išbėrimas, dėl kurio gali susidaryti pūslės arba dėmės, atrodančios kaip maži taikiniai</w:t>
      </w:r>
      <w:r w:rsidR="00402CFA" w:rsidRPr="00402CFA">
        <w:rPr>
          <w:szCs w:val="22"/>
        </w:rPr>
        <w:t xml:space="preserve"> </w:t>
      </w:r>
      <w:r w:rsidRPr="00281D5C">
        <w:rPr>
          <w:szCs w:val="22"/>
        </w:rPr>
        <w:t>(tamsus taškas viduryje, apjuostas šviesesniu apskritimu su tamsiu išoriniu žiedu; toks išbėrimas</w:t>
      </w:r>
      <w:r w:rsidR="00402CFA" w:rsidRPr="00402CFA">
        <w:rPr>
          <w:szCs w:val="22"/>
        </w:rPr>
        <w:t xml:space="preserve"> </w:t>
      </w:r>
      <w:r w:rsidRPr="00281D5C">
        <w:rPr>
          <w:szCs w:val="22"/>
        </w:rPr>
        <w:t>vadinamas daugiaforme raudone);</w:t>
      </w:r>
    </w:p>
    <w:p w14:paraId="4E461527" w14:textId="63958BDC" w:rsidR="006F0D47" w:rsidRPr="00281D5C" w:rsidRDefault="006F0D47" w:rsidP="005C2F74">
      <w:pPr>
        <w:pStyle w:val="Sraopastraipa"/>
        <w:numPr>
          <w:ilvl w:val="0"/>
          <w:numId w:val="77"/>
        </w:numPr>
        <w:tabs>
          <w:tab w:val="clear" w:pos="567"/>
          <w:tab w:val="left" w:pos="9214"/>
        </w:tabs>
        <w:autoSpaceDE w:val="0"/>
        <w:autoSpaceDN w:val="0"/>
        <w:adjustRightInd w:val="0"/>
        <w:spacing w:line="240" w:lineRule="auto"/>
        <w:ind w:left="540" w:right="282" w:hanging="540"/>
        <w:rPr>
          <w:szCs w:val="22"/>
        </w:rPr>
      </w:pPr>
      <w:r w:rsidRPr="00281D5C">
        <w:rPr>
          <w:szCs w:val="22"/>
        </w:rPr>
        <w:t>Kraujagyslių uždegimas (</w:t>
      </w:r>
      <w:proofErr w:type="spellStart"/>
      <w:r w:rsidRPr="00281D5C">
        <w:rPr>
          <w:szCs w:val="22"/>
        </w:rPr>
        <w:t>vaskulitas</w:t>
      </w:r>
      <w:proofErr w:type="spellEnd"/>
      <w:r w:rsidRPr="00281D5C">
        <w:rPr>
          <w:szCs w:val="22"/>
        </w:rPr>
        <w:t>), dėl kurio gali atsirasti odos išbėrimas arba ryškios,</w:t>
      </w:r>
      <w:r w:rsidR="00402CFA" w:rsidRPr="00402CFA">
        <w:rPr>
          <w:szCs w:val="22"/>
        </w:rPr>
        <w:t xml:space="preserve"> </w:t>
      </w:r>
      <w:r w:rsidRPr="00281D5C">
        <w:rPr>
          <w:szCs w:val="22"/>
        </w:rPr>
        <w:t>plokščios, raudonos, apvalios dėmės po odos paviršiumi arba mėlynės (kraujosruvos)</w:t>
      </w:r>
      <w:r w:rsidR="0046111D">
        <w:rPr>
          <w:szCs w:val="22"/>
        </w:rPr>
        <w:t>;</w:t>
      </w:r>
    </w:p>
    <w:p w14:paraId="71A649F0" w14:textId="653DC76B" w:rsidR="006F0D47" w:rsidRPr="00281D5C" w:rsidRDefault="006F0D47" w:rsidP="005C2F74">
      <w:pPr>
        <w:pStyle w:val="Sraopastraipa"/>
        <w:numPr>
          <w:ilvl w:val="0"/>
          <w:numId w:val="77"/>
        </w:numPr>
        <w:tabs>
          <w:tab w:val="clear" w:pos="567"/>
          <w:tab w:val="left" w:pos="9214"/>
        </w:tabs>
        <w:autoSpaceDE w:val="0"/>
        <w:autoSpaceDN w:val="0"/>
        <w:adjustRightInd w:val="0"/>
        <w:spacing w:line="240" w:lineRule="auto"/>
        <w:ind w:left="540" w:right="282" w:hanging="540"/>
        <w:rPr>
          <w:szCs w:val="22"/>
        </w:rPr>
      </w:pPr>
      <w:r w:rsidRPr="00281D5C">
        <w:rPr>
          <w:szCs w:val="22"/>
        </w:rPr>
        <w:t>Kraujo tyrimų pokyčiai, kurie gali rodyti:</w:t>
      </w:r>
    </w:p>
    <w:p w14:paraId="136F750D" w14:textId="5A836AE1" w:rsidR="006F0D47" w:rsidRPr="00281D5C" w:rsidRDefault="006F0D47" w:rsidP="005C2F74">
      <w:pPr>
        <w:pStyle w:val="Sraopastraipa"/>
        <w:numPr>
          <w:ilvl w:val="0"/>
          <w:numId w:val="78"/>
        </w:numPr>
        <w:tabs>
          <w:tab w:val="clear" w:pos="567"/>
          <w:tab w:val="left" w:pos="9214"/>
        </w:tabs>
        <w:autoSpaceDE w:val="0"/>
        <w:autoSpaceDN w:val="0"/>
        <w:adjustRightInd w:val="0"/>
        <w:spacing w:line="240" w:lineRule="auto"/>
        <w:ind w:right="282"/>
        <w:rPr>
          <w:szCs w:val="22"/>
        </w:rPr>
      </w:pPr>
      <w:r w:rsidRPr="00281D5C">
        <w:rPr>
          <w:szCs w:val="22"/>
        </w:rPr>
        <w:t xml:space="preserve">padidėjusį gama </w:t>
      </w:r>
      <w:proofErr w:type="spellStart"/>
      <w:r w:rsidRPr="00281D5C">
        <w:rPr>
          <w:szCs w:val="22"/>
        </w:rPr>
        <w:t>gliutamiltransferazės</w:t>
      </w:r>
      <w:proofErr w:type="spellEnd"/>
      <w:r w:rsidRPr="00281D5C">
        <w:rPr>
          <w:szCs w:val="22"/>
        </w:rPr>
        <w:t xml:space="preserve"> (GGT) aktyvumą kraujyje;</w:t>
      </w:r>
    </w:p>
    <w:p w14:paraId="3D49E2A3" w14:textId="77777777" w:rsidR="00B35931" w:rsidRPr="00B35931" w:rsidRDefault="006F0D47" w:rsidP="005C2F74">
      <w:pPr>
        <w:pStyle w:val="Sraopastraipa"/>
        <w:numPr>
          <w:ilvl w:val="0"/>
          <w:numId w:val="78"/>
        </w:numPr>
        <w:tabs>
          <w:tab w:val="clear" w:pos="567"/>
          <w:tab w:val="left" w:pos="9214"/>
        </w:tabs>
        <w:autoSpaceDE w:val="0"/>
        <w:autoSpaceDN w:val="0"/>
        <w:adjustRightInd w:val="0"/>
        <w:spacing w:line="240" w:lineRule="auto"/>
        <w:ind w:right="282"/>
        <w:rPr>
          <w:szCs w:val="22"/>
        </w:rPr>
      </w:pPr>
      <w:r w:rsidRPr="00281D5C">
        <w:rPr>
          <w:szCs w:val="22"/>
        </w:rPr>
        <w:t>laboratoriniais tyrimais nustatomas kraujas išmatose arba šlapime</w:t>
      </w:r>
      <w:bookmarkEnd w:id="54"/>
      <w:r w:rsidRPr="00281D5C">
        <w:rPr>
          <w:szCs w:val="22"/>
        </w:rPr>
        <w:t>.</w:t>
      </w:r>
      <w:r w:rsidR="00B35931" w:rsidRPr="00B35931">
        <w:t xml:space="preserve"> </w:t>
      </w:r>
    </w:p>
    <w:p w14:paraId="6AE9A340" w14:textId="227CD9AF" w:rsidR="006F0D47" w:rsidRPr="00402CFA" w:rsidRDefault="00B35931" w:rsidP="005C2F74">
      <w:pPr>
        <w:pStyle w:val="Sraopastraipa"/>
        <w:numPr>
          <w:ilvl w:val="0"/>
          <w:numId w:val="80"/>
        </w:numPr>
        <w:tabs>
          <w:tab w:val="clear" w:pos="567"/>
          <w:tab w:val="left" w:pos="9214"/>
        </w:tabs>
        <w:autoSpaceDE w:val="0"/>
        <w:autoSpaceDN w:val="0"/>
        <w:adjustRightInd w:val="0"/>
        <w:spacing w:line="240" w:lineRule="auto"/>
        <w:ind w:left="567" w:right="282" w:hanging="567"/>
        <w:rPr>
          <w:szCs w:val="22"/>
        </w:rPr>
      </w:pPr>
      <w:r w:rsidRPr="00B35931">
        <w:rPr>
          <w:szCs w:val="22"/>
        </w:rPr>
        <w:t xml:space="preserve">Kraujavimas inkstuose, kartais su krauju šlapime, dėl kurio inkstai negali tinkamai veikti (su antikoaguliantais susijusi </w:t>
      </w:r>
      <w:proofErr w:type="spellStart"/>
      <w:r w:rsidRPr="00B35931">
        <w:rPr>
          <w:szCs w:val="22"/>
        </w:rPr>
        <w:t>nefropatija</w:t>
      </w:r>
      <w:proofErr w:type="spellEnd"/>
      <w:r>
        <w:rPr>
          <w:szCs w:val="22"/>
        </w:rPr>
        <w:t>.</w:t>
      </w:r>
    </w:p>
    <w:p w14:paraId="3125D951" w14:textId="77777777" w:rsidR="006F0D47" w:rsidRPr="006F0D47" w:rsidRDefault="006F0D47">
      <w:pPr>
        <w:tabs>
          <w:tab w:val="left" w:pos="9214"/>
        </w:tabs>
        <w:autoSpaceDE w:val="0"/>
        <w:autoSpaceDN w:val="0"/>
        <w:adjustRightInd w:val="0"/>
        <w:spacing w:line="240" w:lineRule="auto"/>
        <w:ind w:right="282"/>
        <w:rPr>
          <w:szCs w:val="22"/>
        </w:rPr>
      </w:pPr>
    </w:p>
    <w:p w14:paraId="36757B60" w14:textId="77777777" w:rsidR="00F14C97" w:rsidRPr="005E1B83" w:rsidRDefault="00AC3EAA">
      <w:pPr>
        <w:numPr>
          <w:ilvl w:val="12"/>
          <w:numId w:val="0"/>
        </w:numPr>
        <w:spacing w:line="240" w:lineRule="auto"/>
        <w:ind w:right="-22"/>
        <w:outlineLvl w:val="0"/>
        <w:rPr>
          <w:b/>
        </w:rPr>
      </w:pPr>
      <w:r w:rsidRPr="005E1B83">
        <w:rPr>
          <w:b/>
        </w:rPr>
        <w:t>Pranešimas apie šalutinį poveikį</w:t>
      </w:r>
    </w:p>
    <w:p w14:paraId="42E792CE" w14:textId="65A320D3" w:rsidR="00F14C97" w:rsidRPr="005E1B83" w:rsidRDefault="00AC3EAA">
      <w:pPr>
        <w:autoSpaceDE w:val="0"/>
        <w:autoSpaceDN w:val="0"/>
        <w:adjustRightInd w:val="0"/>
        <w:spacing w:line="240" w:lineRule="auto"/>
        <w:rPr>
          <w:szCs w:val="24"/>
        </w:rPr>
      </w:pPr>
      <w:r w:rsidRPr="005E1B83">
        <w:rPr>
          <w:szCs w:val="24"/>
        </w:rPr>
        <w:t xml:space="preserve">Jeigu pasireiškė šalutinis poveikis, įskaitant šiame lapelyje nenurodytą, pasakykite gydytojui, vaistininkui arba slaugytojui. </w:t>
      </w:r>
      <w:r w:rsidR="00567301" w:rsidRPr="005E1B83">
        <w:t xml:space="preserve">Pranešimą apie šalutinį poveikį galite </w:t>
      </w:r>
      <w:r w:rsidR="00B45592" w:rsidRPr="00B45592">
        <w:rPr>
          <w:snapToGrid/>
          <w:szCs w:val="22"/>
          <w:lang w:eastAsia="lt-LT"/>
        </w:rPr>
        <w:t xml:space="preserve">užpildyti ir pateikti Valstybinės vaistų kontrolės tarnybos prie Lietuvos Respublikos sveikatos apsaugos ministerijos tinklalapyje </w:t>
      </w:r>
      <w:r w:rsidR="00B45592" w:rsidRPr="00B45592">
        <w:rPr>
          <w:snapToGrid/>
          <w:color w:val="0000EE"/>
          <w:szCs w:val="22"/>
          <w:u w:val="single"/>
          <w:lang w:eastAsia="lt-LT"/>
        </w:rPr>
        <w:t>https://vvkt.lrv.lt/lt/</w:t>
      </w:r>
      <w:r w:rsidR="00B45592" w:rsidRPr="00B45592">
        <w:rPr>
          <w:snapToGrid/>
          <w:szCs w:val="22"/>
          <w:lang w:eastAsia="lt-LT"/>
        </w:rPr>
        <w:t xml:space="preserve"> nurodytais būdais arba paskambinti nemokamu telefonu </w:t>
      </w:r>
      <w:r w:rsidR="00AD13C3">
        <w:t>+370</w:t>
      </w:r>
      <w:r w:rsidR="00567301" w:rsidRPr="005E1B83">
        <w:t xml:space="preserve"> 800 73 568. </w:t>
      </w:r>
      <w:r w:rsidRPr="005E1B83">
        <w:rPr>
          <w:szCs w:val="24"/>
        </w:rPr>
        <w:t>Pranešdami apie šalutinį poveikį galite mums padėti gauti daugiau informacijos apie šio vaisto saugumą.</w:t>
      </w:r>
    </w:p>
    <w:p w14:paraId="48F7D1CF" w14:textId="77777777" w:rsidR="00F14C97" w:rsidRPr="005E1B83" w:rsidRDefault="00F14C97">
      <w:pPr>
        <w:tabs>
          <w:tab w:val="left" w:pos="9214"/>
        </w:tabs>
        <w:autoSpaceDE w:val="0"/>
        <w:autoSpaceDN w:val="0"/>
        <w:adjustRightInd w:val="0"/>
        <w:spacing w:line="240" w:lineRule="auto"/>
        <w:ind w:right="282"/>
        <w:rPr>
          <w:szCs w:val="22"/>
        </w:rPr>
      </w:pPr>
    </w:p>
    <w:p w14:paraId="6638DE65" w14:textId="77777777" w:rsidR="00F14C97" w:rsidRPr="005E1B83" w:rsidRDefault="00F14C97">
      <w:pPr>
        <w:tabs>
          <w:tab w:val="left" w:pos="9214"/>
        </w:tabs>
        <w:autoSpaceDE w:val="0"/>
        <w:autoSpaceDN w:val="0"/>
        <w:adjustRightInd w:val="0"/>
        <w:spacing w:line="240" w:lineRule="auto"/>
        <w:ind w:right="282"/>
        <w:rPr>
          <w:szCs w:val="22"/>
        </w:rPr>
      </w:pPr>
    </w:p>
    <w:p w14:paraId="2EB8AD9F" w14:textId="77777777" w:rsidR="00F14C97" w:rsidRPr="005E1B83" w:rsidRDefault="00AC3EAA">
      <w:pPr>
        <w:keepNext/>
        <w:numPr>
          <w:ilvl w:val="0"/>
          <w:numId w:val="3"/>
        </w:numPr>
        <w:tabs>
          <w:tab w:val="left" w:pos="9214"/>
        </w:tabs>
        <w:spacing w:line="240" w:lineRule="auto"/>
        <w:ind w:left="567" w:right="282"/>
        <w:rPr>
          <w:szCs w:val="22"/>
        </w:rPr>
      </w:pPr>
      <w:r w:rsidRPr="005E1B83">
        <w:rPr>
          <w:b/>
        </w:rPr>
        <w:t xml:space="preserve">Kaip laikyti </w:t>
      </w:r>
      <w:proofErr w:type="spellStart"/>
      <w:r w:rsidRPr="005E1B83">
        <w:rPr>
          <w:b/>
        </w:rPr>
        <w:t>Abatixent</w:t>
      </w:r>
      <w:proofErr w:type="spellEnd"/>
    </w:p>
    <w:p w14:paraId="7DE979EF" w14:textId="77777777" w:rsidR="00F14C97" w:rsidRPr="005E1B83" w:rsidRDefault="00F14C97">
      <w:pPr>
        <w:numPr>
          <w:ilvl w:val="12"/>
          <w:numId w:val="0"/>
        </w:numPr>
        <w:tabs>
          <w:tab w:val="clear" w:pos="567"/>
          <w:tab w:val="left" w:pos="720"/>
          <w:tab w:val="left" w:pos="9214"/>
        </w:tabs>
        <w:spacing w:line="240" w:lineRule="auto"/>
        <w:ind w:right="282"/>
      </w:pPr>
    </w:p>
    <w:p w14:paraId="00F7C97A" w14:textId="77777777" w:rsidR="00F14C97" w:rsidRPr="005E1B83" w:rsidRDefault="00AC3EAA">
      <w:pPr>
        <w:numPr>
          <w:ilvl w:val="12"/>
          <w:numId w:val="0"/>
        </w:numPr>
        <w:tabs>
          <w:tab w:val="clear" w:pos="567"/>
          <w:tab w:val="left" w:pos="720"/>
          <w:tab w:val="left" w:pos="9214"/>
        </w:tabs>
        <w:spacing w:line="240" w:lineRule="auto"/>
        <w:ind w:right="282"/>
      </w:pPr>
      <w:r w:rsidRPr="005E1B83">
        <w:t>Šį vaistą laikykite vaikams nepastebimoje ir nepasiekiamoje vietoje.</w:t>
      </w:r>
    </w:p>
    <w:p w14:paraId="3CF90657" w14:textId="77777777" w:rsidR="00F14C97" w:rsidRPr="005E1B83" w:rsidRDefault="00F14C97">
      <w:pPr>
        <w:numPr>
          <w:ilvl w:val="12"/>
          <w:numId w:val="0"/>
        </w:numPr>
        <w:tabs>
          <w:tab w:val="clear" w:pos="567"/>
          <w:tab w:val="left" w:pos="720"/>
          <w:tab w:val="left" w:pos="9214"/>
        </w:tabs>
        <w:spacing w:line="240" w:lineRule="auto"/>
        <w:ind w:right="282"/>
      </w:pPr>
    </w:p>
    <w:p w14:paraId="38751A37" w14:textId="51CD1909" w:rsidR="00F14C97" w:rsidRPr="005E1B83" w:rsidRDefault="00AC3EAA">
      <w:pPr>
        <w:numPr>
          <w:ilvl w:val="12"/>
          <w:numId w:val="0"/>
        </w:numPr>
        <w:tabs>
          <w:tab w:val="clear" w:pos="567"/>
          <w:tab w:val="left" w:pos="720"/>
          <w:tab w:val="left" w:pos="9214"/>
        </w:tabs>
        <w:spacing w:line="240" w:lineRule="auto"/>
        <w:ind w:right="282"/>
      </w:pPr>
      <w:r w:rsidRPr="005E1B83">
        <w:t xml:space="preserve">Ant kartono dėžutės ir lizdinės plokštelės po „EXP“ nurodytam tinkamumo laikui pasibaigus, šio vaisto vartoti negalima. Vaistas tinkamas vartoti iki paskutinės nurodyto mėnesio dienos. </w:t>
      </w:r>
    </w:p>
    <w:p w14:paraId="7F7B706A" w14:textId="77777777" w:rsidR="00F14C97" w:rsidRPr="005E1B83" w:rsidRDefault="00F14C97">
      <w:pPr>
        <w:numPr>
          <w:ilvl w:val="12"/>
          <w:numId w:val="0"/>
        </w:numPr>
        <w:tabs>
          <w:tab w:val="clear" w:pos="567"/>
          <w:tab w:val="left" w:pos="720"/>
          <w:tab w:val="left" w:pos="9214"/>
        </w:tabs>
        <w:spacing w:line="240" w:lineRule="auto"/>
        <w:ind w:right="282"/>
      </w:pPr>
    </w:p>
    <w:p w14:paraId="3D949ACE"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Šiam vaistui specialių laikymo sąlygų nereikia. </w:t>
      </w:r>
    </w:p>
    <w:p w14:paraId="090393E7" w14:textId="77777777" w:rsidR="00F14C97" w:rsidRPr="005E1B83" w:rsidRDefault="00F14C97">
      <w:pPr>
        <w:numPr>
          <w:ilvl w:val="12"/>
          <w:numId w:val="0"/>
        </w:numPr>
        <w:tabs>
          <w:tab w:val="clear" w:pos="567"/>
          <w:tab w:val="left" w:pos="720"/>
          <w:tab w:val="left" w:pos="9214"/>
        </w:tabs>
        <w:spacing w:line="240" w:lineRule="auto"/>
        <w:ind w:right="282"/>
      </w:pPr>
    </w:p>
    <w:p w14:paraId="694DA7D5" w14:textId="77777777" w:rsidR="00F14C97" w:rsidRPr="005E1B83" w:rsidRDefault="00AC3EAA">
      <w:pPr>
        <w:numPr>
          <w:ilvl w:val="12"/>
          <w:numId w:val="0"/>
        </w:numPr>
        <w:tabs>
          <w:tab w:val="clear" w:pos="567"/>
          <w:tab w:val="left" w:pos="720"/>
          <w:tab w:val="left" w:pos="9214"/>
        </w:tabs>
        <w:spacing w:line="240" w:lineRule="auto"/>
        <w:ind w:right="282"/>
        <w:rPr>
          <w:szCs w:val="22"/>
        </w:rPr>
      </w:pPr>
      <w:r w:rsidRPr="005E1B83">
        <w:t>Vaistų negalima išmesti į kanalizaciją arba su buitinėmis atliekomis. Kaip išmesti nereikalingus vaistus, klauskite vaistininko. Šios priemonės padės apsaugoti aplinką.</w:t>
      </w:r>
    </w:p>
    <w:p w14:paraId="632C88F1"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3E8E7B57" w14:textId="77777777" w:rsidR="00F14C97" w:rsidRPr="005E1B83" w:rsidRDefault="00F14C97">
      <w:pPr>
        <w:numPr>
          <w:ilvl w:val="12"/>
          <w:numId w:val="0"/>
        </w:numPr>
        <w:tabs>
          <w:tab w:val="clear" w:pos="567"/>
          <w:tab w:val="left" w:pos="720"/>
          <w:tab w:val="left" w:pos="9214"/>
        </w:tabs>
        <w:spacing w:line="240" w:lineRule="auto"/>
        <w:ind w:right="282"/>
        <w:rPr>
          <w:szCs w:val="22"/>
        </w:rPr>
      </w:pPr>
    </w:p>
    <w:p w14:paraId="7B1E80C2" w14:textId="77777777" w:rsidR="00F14C97" w:rsidRPr="005E1B83" w:rsidRDefault="00AC3EAA">
      <w:pPr>
        <w:numPr>
          <w:ilvl w:val="0"/>
          <w:numId w:val="3"/>
        </w:numPr>
        <w:tabs>
          <w:tab w:val="left" w:pos="9214"/>
        </w:tabs>
        <w:spacing w:line="240" w:lineRule="auto"/>
        <w:ind w:left="567" w:right="284"/>
        <w:rPr>
          <w:b/>
        </w:rPr>
      </w:pPr>
      <w:r w:rsidRPr="005E1B83">
        <w:rPr>
          <w:b/>
        </w:rPr>
        <w:lastRenderedPageBreak/>
        <w:t>Pakuotės turinys ir kita informacija</w:t>
      </w:r>
    </w:p>
    <w:p w14:paraId="5C3E8F9B" w14:textId="77777777" w:rsidR="00F14C97" w:rsidRPr="005E1B83" w:rsidRDefault="00F14C97">
      <w:pPr>
        <w:tabs>
          <w:tab w:val="clear" w:pos="567"/>
          <w:tab w:val="left" w:pos="720"/>
          <w:tab w:val="left" w:pos="9214"/>
        </w:tabs>
        <w:spacing w:line="240" w:lineRule="auto"/>
        <w:ind w:right="284"/>
      </w:pPr>
    </w:p>
    <w:p w14:paraId="67181455" w14:textId="77777777" w:rsidR="00F14C97" w:rsidRPr="005E1B83" w:rsidRDefault="00AC3EAA">
      <w:pPr>
        <w:numPr>
          <w:ilvl w:val="12"/>
          <w:numId w:val="0"/>
        </w:numPr>
        <w:tabs>
          <w:tab w:val="clear" w:pos="567"/>
          <w:tab w:val="left" w:pos="720"/>
          <w:tab w:val="left" w:pos="9214"/>
        </w:tabs>
        <w:spacing w:line="240" w:lineRule="auto"/>
        <w:ind w:right="284"/>
        <w:rPr>
          <w:b/>
        </w:rPr>
      </w:pPr>
      <w:proofErr w:type="spellStart"/>
      <w:r w:rsidRPr="005E1B83">
        <w:rPr>
          <w:b/>
        </w:rPr>
        <w:t>Abatixent</w:t>
      </w:r>
      <w:proofErr w:type="spellEnd"/>
      <w:r w:rsidRPr="005E1B83">
        <w:rPr>
          <w:b/>
        </w:rPr>
        <w:t xml:space="preserve"> sudėtis </w:t>
      </w:r>
    </w:p>
    <w:p w14:paraId="21D0F7B8" w14:textId="77777777" w:rsidR="00F14C97" w:rsidRPr="005E1B83" w:rsidRDefault="00AC3EAA" w:rsidP="005C2F74">
      <w:pPr>
        <w:numPr>
          <w:ilvl w:val="0"/>
          <w:numId w:val="66"/>
        </w:numPr>
        <w:tabs>
          <w:tab w:val="clear" w:pos="567"/>
          <w:tab w:val="left" w:pos="720"/>
          <w:tab w:val="left" w:pos="9214"/>
        </w:tabs>
        <w:spacing w:line="240" w:lineRule="auto"/>
        <w:ind w:left="567" w:right="284" w:hanging="567"/>
        <w:rPr>
          <w:i/>
          <w:iCs/>
          <w:szCs w:val="22"/>
        </w:rPr>
      </w:pPr>
      <w:r w:rsidRPr="005E1B83">
        <w:t xml:space="preserve">Veiklioji medžiaga yra </w:t>
      </w:r>
      <w:proofErr w:type="spellStart"/>
      <w:r w:rsidRPr="005E1B83">
        <w:t>apiksabanas</w:t>
      </w:r>
      <w:proofErr w:type="spellEnd"/>
      <w:r w:rsidRPr="005E1B83">
        <w:t xml:space="preserve">. Kiekvienoje plėvele dengtoje tabletėje yra 2,5 mg </w:t>
      </w:r>
      <w:proofErr w:type="spellStart"/>
      <w:r w:rsidRPr="005E1B83">
        <w:t>apiksabano</w:t>
      </w:r>
      <w:proofErr w:type="spellEnd"/>
      <w:r w:rsidRPr="005E1B83">
        <w:t>.</w:t>
      </w:r>
    </w:p>
    <w:p w14:paraId="68BC0477" w14:textId="77777777" w:rsidR="00F14C97" w:rsidRPr="005E1B83" w:rsidRDefault="00AC3EAA" w:rsidP="005C2F74">
      <w:pPr>
        <w:numPr>
          <w:ilvl w:val="0"/>
          <w:numId w:val="66"/>
        </w:numPr>
        <w:tabs>
          <w:tab w:val="clear" w:pos="567"/>
          <w:tab w:val="left" w:pos="720"/>
          <w:tab w:val="left" w:pos="9214"/>
        </w:tabs>
        <w:spacing w:line="240" w:lineRule="auto"/>
        <w:ind w:left="567" w:right="284" w:hanging="567"/>
        <w:rPr>
          <w:szCs w:val="22"/>
        </w:rPr>
      </w:pPr>
      <w:r w:rsidRPr="005E1B83">
        <w:t xml:space="preserve">Pagalbinės medžiagos yra: </w:t>
      </w:r>
    </w:p>
    <w:p w14:paraId="10043308" w14:textId="77777777" w:rsidR="00F14C97" w:rsidRPr="005E1B83" w:rsidRDefault="00AC3EAA" w:rsidP="005C2F74">
      <w:pPr>
        <w:pStyle w:val="Sraopastraipa"/>
        <w:numPr>
          <w:ilvl w:val="0"/>
          <w:numId w:val="67"/>
        </w:numPr>
        <w:tabs>
          <w:tab w:val="clear" w:pos="567"/>
          <w:tab w:val="left" w:pos="851"/>
          <w:tab w:val="left" w:pos="9214"/>
        </w:tabs>
        <w:spacing w:line="240" w:lineRule="auto"/>
        <w:ind w:left="851" w:right="284" w:hanging="284"/>
      </w:pPr>
      <w:r w:rsidRPr="005E1B83">
        <w:rPr>
          <w:iCs/>
        </w:rPr>
        <w:t>Tabletės branduolys</w:t>
      </w:r>
      <w:r w:rsidRPr="005E1B83">
        <w:t xml:space="preserve">: laktozė </w:t>
      </w:r>
      <w:proofErr w:type="spellStart"/>
      <w:r w:rsidRPr="005E1B83">
        <w:t>monohidratas</w:t>
      </w:r>
      <w:proofErr w:type="spellEnd"/>
      <w:r w:rsidRPr="005E1B83">
        <w:t xml:space="preserve">, </w:t>
      </w:r>
      <w:proofErr w:type="spellStart"/>
      <w:r w:rsidRPr="005E1B83">
        <w:t>mikrokristalinė</w:t>
      </w:r>
      <w:proofErr w:type="spellEnd"/>
      <w:r w:rsidRPr="005E1B83">
        <w:t xml:space="preserve"> celiuliozė, </w:t>
      </w:r>
      <w:proofErr w:type="spellStart"/>
      <w:r w:rsidRPr="005E1B83">
        <w:t>kroskarmeliozės</w:t>
      </w:r>
      <w:proofErr w:type="spellEnd"/>
      <w:r w:rsidRPr="005E1B83">
        <w:t xml:space="preserve"> natrio druska, natrio </w:t>
      </w:r>
      <w:proofErr w:type="spellStart"/>
      <w:r w:rsidRPr="005E1B83">
        <w:t>laurilsulfatas</w:t>
      </w:r>
      <w:proofErr w:type="spellEnd"/>
      <w:r w:rsidRPr="005E1B83">
        <w:t xml:space="preserve">, magnio </w:t>
      </w:r>
      <w:proofErr w:type="spellStart"/>
      <w:r w:rsidRPr="005E1B83">
        <w:t>stearatas</w:t>
      </w:r>
      <w:proofErr w:type="spellEnd"/>
      <w:r w:rsidRPr="005E1B83">
        <w:t xml:space="preserve">. </w:t>
      </w:r>
    </w:p>
    <w:p w14:paraId="0C267FAB" w14:textId="77777777" w:rsidR="00F14C97" w:rsidRPr="005E1B83" w:rsidRDefault="00AC3EAA" w:rsidP="005C2F74">
      <w:pPr>
        <w:pStyle w:val="Sraopastraipa"/>
        <w:numPr>
          <w:ilvl w:val="0"/>
          <w:numId w:val="67"/>
        </w:numPr>
        <w:tabs>
          <w:tab w:val="clear" w:pos="567"/>
          <w:tab w:val="left" w:pos="851"/>
          <w:tab w:val="left" w:pos="9214"/>
        </w:tabs>
        <w:spacing w:line="240" w:lineRule="auto"/>
        <w:ind w:left="851" w:right="284" w:hanging="284"/>
        <w:rPr>
          <w:szCs w:val="22"/>
        </w:rPr>
      </w:pPr>
      <w:r w:rsidRPr="005E1B83">
        <w:rPr>
          <w:iCs/>
        </w:rPr>
        <w:t>Tabletės plėvelė</w:t>
      </w:r>
      <w:r w:rsidRPr="005E1B83">
        <w:t xml:space="preserve">: </w:t>
      </w:r>
      <w:proofErr w:type="spellStart"/>
      <w:r w:rsidRPr="005E1B83">
        <w:t>hipromeliozė</w:t>
      </w:r>
      <w:proofErr w:type="spellEnd"/>
      <w:r w:rsidRPr="005E1B83">
        <w:t xml:space="preserve">, </w:t>
      </w:r>
      <w:proofErr w:type="spellStart"/>
      <w:r w:rsidRPr="005E1B83">
        <w:t>hidroksipropilceliuliozė</w:t>
      </w:r>
      <w:proofErr w:type="spellEnd"/>
      <w:r w:rsidRPr="005E1B83">
        <w:t xml:space="preserve">, </w:t>
      </w:r>
      <w:proofErr w:type="spellStart"/>
      <w:r w:rsidRPr="005E1B83">
        <w:t>makrogolis</w:t>
      </w:r>
      <w:proofErr w:type="spellEnd"/>
      <w:r w:rsidRPr="005E1B83">
        <w:t xml:space="preserve"> 6000, titano dioksidas (E171), geltonasis geležies oksidas (E172).</w:t>
      </w:r>
    </w:p>
    <w:p w14:paraId="3BFC7AB8" w14:textId="77777777" w:rsidR="00F14C97" w:rsidRPr="005E1B83" w:rsidRDefault="00AC3EAA">
      <w:pPr>
        <w:keepNext/>
        <w:tabs>
          <w:tab w:val="clear" w:pos="567"/>
          <w:tab w:val="left" w:pos="720"/>
          <w:tab w:val="left" w:pos="9214"/>
        </w:tabs>
        <w:spacing w:line="240" w:lineRule="auto"/>
        <w:ind w:right="282"/>
      </w:pPr>
      <w:r w:rsidRPr="005E1B83">
        <w:rPr>
          <w:szCs w:val="22"/>
        </w:rPr>
        <w:t>Žr. 2 skyrių „</w:t>
      </w:r>
      <w:proofErr w:type="spellStart"/>
      <w:r w:rsidRPr="005E1B83">
        <w:t>Abatixent</w:t>
      </w:r>
      <w:proofErr w:type="spellEnd"/>
      <w:r w:rsidRPr="005E1B83">
        <w:t xml:space="preserve"> sudėtyje yra laktozės (tam tikros rūšies cukraus) ir natrio“.</w:t>
      </w:r>
    </w:p>
    <w:p w14:paraId="5FFCB624" w14:textId="77777777" w:rsidR="00F14C97" w:rsidRPr="005E1B83" w:rsidRDefault="00F14C97">
      <w:pPr>
        <w:keepNext/>
        <w:tabs>
          <w:tab w:val="clear" w:pos="567"/>
          <w:tab w:val="left" w:pos="720"/>
          <w:tab w:val="left" w:pos="9214"/>
        </w:tabs>
        <w:spacing w:line="240" w:lineRule="auto"/>
        <w:ind w:right="282"/>
        <w:rPr>
          <w:szCs w:val="22"/>
        </w:rPr>
      </w:pPr>
    </w:p>
    <w:p w14:paraId="7CE45FFC" w14:textId="77777777" w:rsidR="00F14C97" w:rsidRPr="005E1B83" w:rsidRDefault="00AC3EAA">
      <w:pPr>
        <w:numPr>
          <w:ilvl w:val="12"/>
          <w:numId w:val="0"/>
        </w:numPr>
        <w:tabs>
          <w:tab w:val="clear" w:pos="567"/>
          <w:tab w:val="left" w:pos="720"/>
          <w:tab w:val="left" w:pos="9214"/>
        </w:tabs>
        <w:spacing w:line="240" w:lineRule="auto"/>
        <w:ind w:right="282"/>
        <w:rPr>
          <w:b/>
        </w:rPr>
      </w:pPr>
      <w:proofErr w:type="spellStart"/>
      <w:r w:rsidRPr="005E1B83">
        <w:rPr>
          <w:b/>
        </w:rPr>
        <w:t>Abatixent</w:t>
      </w:r>
      <w:proofErr w:type="spellEnd"/>
      <w:r w:rsidRPr="005E1B83">
        <w:rPr>
          <w:b/>
        </w:rPr>
        <w:t xml:space="preserve"> išvaizda ir kiekis pakuotėje</w:t>
      </w:r>
    </w:p>
    <w:p w14:paraId="60434FBD" w14:textId="44464051" w:rsidR="00F14C97" w:rsidRPr="005E1B83" w:rsidRDefault="00AC3EAA">
      <w:pPr>
        <w:tabs>
          <w:tab w:val="left" w:pos="9214"/>
        </w:tabs>
        <w:spacing w:line="240" w:lineRule="auto"/>
        <w:ind w:right="282"/>
        <w:rPr>
          <w:snapToGrid/>
          <w:szCs w:val="24"/>
        </w:rPr>
      </w:pPr>
      <w:proofErr w:type="spellStart"/>
      <w:r w:rsidRPr="005E1B83">
        <w:t>Abatixent</w:t>
      </w:r>
      <w:proofErr w:type="spellEnd"/>
      <w:r w:rsidRPr="005E1B83">
        <w:t xml:space="preserve"> 2,5 mg plėvele dengtos tabletės yra geltonos, 5,7 – 6,5 mm skersmens, apvalios, abipus išgaubtos plėvele dengtos tabletės, kurių vienoje pusėje įspausta „AX“, o kitoje pusėje – „2.5“. </w:t>
      </w:r>
    </w:p>
    <w:p w14:paraId="1156F5FB" w14:textId="77777777" w:rsidR="00F14C97" w:rsidRPr="005E1B83" w:rsidRDefault="00F14C97">
      <w:pPr>
        <w:pStyle w:val="Antrat3"/>
        <w:tabs>
          <w:tab w:val="left" w:pos="9214"/>
        </w:tabs>
        <w:spacing w:before="0" w:after="0" w:line="240" w:lineRule="auto"/>
        <w:ind w:right="282"/>
        <w:rPr>
          <w:rFonts w:ascii="Times New Roman" w:hAnsi="Times New Roman"/>
          <w:sz w:val="22"/>
        </w:rPr>
      </w:pPr>
    </w:p>
    <w:p w14:paraId="50275C60" w14:textId="561E394B" w:rsidR="00F14C97" w:rsidRPr="005E1B83" w:rsidRDefault="00AC3EAA">
      <w:pPr>
        <w:numPr>
          <w:ilvl w:val="12"/>
          <w:numId w:val="0"/>
        </w:numPr>
        <w:tabs>
          <w:tab w:val="clear" w:pos="567"/>
          <w:tab w:val="left" w:pos="720"/>
          <w:tab w:val="left" w:pos="9214"/>
        </w:tabs>
        <w:spacing w:line="240" w:lineRule="auto"/>
        <w:ind w:right="282"/>
      </w:pPr>
      <w:r w:rsidRPr="005E1B83">
        <w:t>Vaistas tiekiamas:</w:t>
      </w:r>
    </w:p>
    <w:p w14:paraId="110F9F93" w14:textId="77777777" w:rsidR="00F14C97" w:rsidRPr="005E1B83" w:rsidRDefault="00AC3EAA">
      <w:pPr>
        <w:tabs>
          <w:tab w:val="clear" w:pos="567"/>
          <w:tab w:val="left" w:pos="9214"/>
        </w:tabs>
        <w:spacing w:line="240" w:lineRule="auto"/>
        <w:ind w:right="282"/>
      </w:pPr>
      <w:r w:rsidRPr="005E1B83">
        <w:t>Al-PVC/</w:t>
      </w:r>
      <w:proofErr w:type="spellStart"/>
      <w:r w:rsidRPr="005E1B83">
        <w:t>PVdC</w:t>
      </w:r>
      <w:proofErr w:type="spellEnd"/>
      <w:r w:rsidRPr="005E1B83">
        <w:t xml:space="preserve"> lizdinėse plokštelėse, kuriose yra 10, 12, 14, 20, 28, 30, 56, 60, 100, 168, 180 arba 200 plėvele dengtų tablečių.</w:t>
      </w:r>
    </w:p>
    <w:p w14:paraId="1F6995EF" w14:textId="77777777" w:rsidR="00F14C97" w:rsidRPr="005E1B83" w:rsidRDefault="00AC3EAA">
      <w:pPr>
        <w:tabs>
          <w:tab w:val="clear" w:pos="567"/>
          <w:tab w:val="left" w:pos="9214"/>
        </w:tabs>
        <w:spacing w:line="240" w:lineRule="auto"/>
        <w:ind w:right="282"/>
      </w:pPr>
      <w:r w:rsidRPr="005E1B83">
        <w:t>Al-PVC/</w:t>
      </w:r>
      <w:proofErr w:type="spellStart"/>
      <w:r w:rsidRPr="005E1B83">
        <w:t>PVdC</w:t>
      </w:r>
      <w:proofErr w:type="spellEnd"/>
      <w:r w:rsidRPr="005E1B83">
        <w:t xml:space="preserve"> perforuotose </w:t>
      </w:r>
      <w:proofErr w:type="spellStart"/>
      <w:r w:rsidRPr="005E1B83">
        <w:t>dalomosiose</w:t>
      </w:r>
      <w:proofErr w:type="spellEnd"/>
      <w:r w:rsidRPr="005E1B83">
        <w:t xml:space="preserve"> lizdinėse plokštelėse, kuriose yra 20 x 1, 60 x 1, 100 x 1 arba 168 x 1 plėvele dengtos tabletės.</w:t>
      </w:r>
    </w:p>
    <w:p w14:paraId="30A9A8E6" w14:textId="77777777" w:rsidR="00F14C97" w:rsidRPr="005E1B83" w:rsidRDefault="00F14C97">
      <w:pPr>
        <w:tabs>
          <w:tab w:val="clear" w:pos="567"/>
          <w:tab w:val="left" w:pos="720"/>
          <w:tab w:val="left" w:pos="9214"/>
        </w:tabs>
        <w:spacing w:line="240" w:lineRule="auto"/>
        <w:ind w:right="282"/>
      </w:pPr>
    </w:p>
    <w:p w14:paraId="77C1466F" w14:textId="77777777" w:rsidR="00F14C97" w:rsidRPr="005E1B83" w:rsidRDefault="00AC3EAA">
      <w:pPr>
        <w:tabs>
          <w:tab w:val="clear" w:pos="567"/>
          <w:tab w:val="left" w:pos="720"/>
          <w:tab w:val="left" w:pos="9214"/>
        </w:tabs>
        <w:spacing w:line="240" w:lineRule="auto"/>
        <w:ind w:right="282"/>
      </w:pPr>
      <w:r w:rsidRPr="005E1B83">
        <w:t>Gali būti tiekiamos ne visų dydžių pakuotės.</w:t>
      </w:r>
    </w:p>
    <w:p w14:paraId="4CB80A15" w14:textId="77777777" w:rsidR="00F14C97" w:rsidRPr="005E1B83" w:rsidRDefault="00F14C97">
      <w:pPr>
        <w:numPr>
          <w:ilvl w:val="12"/>
          <w:numId w:val="0"/>
        </w:numPr>
        <w:tabs>
          <w:tab w:val="clear" w:pos="567"/>
          <w:tab w:val="left" w:pos="720"/>
          <w:tab w:val="left" w:pos="9214"/>
        </w:tabs>
        <w:spacing w:line="240" w:lineRule="auto"/>
        <w:ind w:right="282"/>
      </w:pPr>
    </w:p>
    <w:p w14:paraId="4B67A7E9" w14:textId="5D5D909A" w:rsidR="00F14C97" w:rsidRPr="005E1B83" w:rsidRDefault="00AC3EAA">
      <w:pPr>
        <w:numPr>
          <w:ilvl w:val="12"/>
          <w:numId w:val="0"/>
        </w:numPr>
        <w:tabs>
          <w:tab w:val="clear" w:pos="567"/>
          <w:tab w:val="left" w:pos="720"/>
          <w:tab w:val="left" w:pos="9214"/>
        </w:tabs>
        <w:spacing w:line="240" w:lineRule="auto"/>
        <w:ind w:right="282"/>
        <w:rPr>
          <w:b/>
        </w:rPr>
      </w:pPr>
      <w:r w:rsidRPr="005E1B83">
        <w:rPr>
          <w:b/>
        </w:rPr>
        <w:t xml:space="preserve">Paciento kortelėje pateikiama informacija </w:t>
      </w:r>
    </w:p>
    <w:p w14:paraId="62A17F24" w14:textId="69814460" w:rsidR="00F14C97" w:rsidRPr="005E1B83" w:rsidRDefault="00AC3EAA">
      <w:pPr>
        <w:numPr>
          <w:ilvl w:val="12"/>
          <w:numId w:val="0"/>
        </w:numPr>
        <w:tabs>
          <w:tab w:val="clear" w:pos="567"/>
          <w:tab w:val="left" w:pos="720"/>
          <w:tab w:val="left" w:pos="9214"/>
        </w:tabs>
        <w:spacing w:line="240" w:lineRule="auto"/>
        <w:ind w:right="282"/>
      </w:pPr>
      <w:r w:rsidRPr="005E1B83">
        <w:t xml:space="preserve">Kartu su pakuotės lapeliu, </w:t>
      </w:r>
      <w:proofErr w:type="spellStart"/>
      <w:r w:rsidRPr="005E1B83">
        <w:t>Abatixent</w:t>
      </w:r>
      <w:proofErr w:type="spellEnd"/>
      <w:r w:rsidRPr="005E1B83">
        <w:t xml:space="preserve"> pakuotėje rasite paciento kortelę arba panašią kortelę gali duoti Jūsų sveikatos priežiūros specialistas.</w:t>
      </w:r>
    </w:p>
    <w:p w14:paraId="68977EB0" w14:textId="77777777" w:rsidR="00F14C97" w:rsidRPr="005E1B83" w:rsidRDefault="00F14C97">
      <w:pPr>
        <w:numPr>
          <w:ilvl w:val="12"/>
          <w:numId w:val="0"/>
        </w:numPr>
        <w:tabs>
          <w:tab w:val="clear" w:pos="567"/>
          <w:tab w:val="left" w:pos="720"/>
          <w:tab w:val="left" w:pos="9214"/>
        </w:tabs>
        <w:spacing w:line="240" w:lineRule="auto"/>
        <w:ind w:right="282"/>
      </w:pPr>
    </w:p>
    <w:p w14:paraId="16E41462" w14:textId="1F290E50" w:rsidR="00F14C97" w:rsidRPr="005E1B83" w:rsidRDefault="00AC3EAA">
      <w:pPr>
        <w:numPr>
          <w:ilvl w:val="12"/>
          <w:numId w:val="0"/>
        </w:numPr>
        <w:tabs>
          <w:tab w:val="clear" w:pos="567"/>
          <w:tab w:val="left" w:pos="720"/>
          <w:tab w:val="left" w:pos="9214"/>
        </w:tabs>
        <w:spacing w:line="240" w:lineRule="auto"/>
        <w:ind w:right="282"/>
      </w:pPr>
      <w:r w:rsidRPr="005E1B83">
        <w:t xml:space="preserve">Šioje paciento kortelėje pateikiama informacijos, kuri bus naudinga Jums ir kitus gydytojus įspės, kad vartojate </w:t>
      </w:r>
      <w:proofErr w:type="spellStart"/>
      <w:r w:rsidRPr="005E1B83">
        <w:t>Abatixent</w:t>
      </w:r>
      <w:proofErr w:type="spellEnd"/>
      <w:r w:rsidRPr="005E1B83">
        <w:t xml:space="preserve">. </w:t>
      </w:r>
      <w:r w:rsidRPr="005E1B83">
        <w:rPr>
          <w:b/>
        </w:rPr>
        <w:t>Šią kortelę turite visada nešiotis su savimi</w:t>
      </w:r>
      <w:r w:rsidRPr="005E1B83">
        <w:t xml:space="preserve">. </w:t>
      </w:r>
    </w:p>
    <w:p w14:paraId="46EEC366" w14:textId="77777777" w:rsidR="00F14C97" w:rsidRPr="005E1B83" w:rsidRDefault="00F14C97">
      <w:pPr>
        <w:numPr>
          <w:ilvl w:val="12"/>
          <w:numId w:val="0"/>
        </w:numPr>
        <w:tabs>
          <w:tab w:val="clear" w:pos="567"/>
          <w:tab w:val="left" w:pos="720"/>
          <w:tab w:val="left" w:pos="9214"/>
        </w:tabs>
        <w:spacing w:line="240" w:lineRule="auto"/>
        <w:ind w:right="282"/>
      </w:pPr>
    </w:p>
    <w:p w14:paraId="50CB0B0D"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1. Kortelę išimkite </w:t>
      </w:r>
    </w:p>
    <w:p w14:paraId="1873DA40" w14:textId="77777777" w:rsidR="00F14C97" w:rsidRPr="005E1B83" w:rsidRDefault="00AC3EAA">
      <w:pPr>
        <w:numPr>
          <w:ilvl w:val="12"/>
          <w:numId w:val="0"/>
        </w:numPr>
        <w:tabs>
          <w:tab w:val="clear" w:pos="567"/>
          <w:tab w:val="left" w:pos="720"/>
          <w:tab w:val="left" w:pos="9214"/>
        </w:tabs>
        <w:spacing w:line="240" w:lineRule="auto"/>
        <w:ind w:right="282"/>
      </w:pPr>
      <w:r w:rsidRPr="005E1B83">
        <w:t xml:space="preserve">2. Užpildykite toliau nurodytas skiltis arba paprašykite, kad jas užpildytų gydytojas: </w:t>
      </w:r>
    </w:p>
    <w:p w14:paraId="2F888BA3" w14:textId="77777777" w:rsidR="00F14C97" w:rsidRPr="005E1B83" w:rsidRDefault="00AC3EAA" w:rsidP="005C2F74">
      <w:pPr>
        <w:pStyle w:val="Sraopastraipa"/>
        <w:numPr>
          <w:ilvl w:val="0"/>
          <w:numId w:val="68"/>
        </w:numPr>
        <w:tabs>
          <w:tab w:val="clear" w:pos="567"/>
          <w:tab w:val="left" w:pos="851"/>
          <w:tab w:val="left" w:pos="9214"/>
        </w:tabs>
        <w:spacing w:line="240" w:lineRule="auto"/>
        <w:ind w:left="851" w:right="282" w:hanging="284"/>
      </w:pPr>
      <w:r w:rsidRPr="005E1B83">
        <w:t xml:space="preserve">Vardas ir pavardė: </w:t>
      </w:r>
    </w:p>
    <w:p w14:paraId="2461C382" w14:textId="77777777" w:rsidR="00F14C97" w:rsidRPr="005E1B83" w:rsidRDefault="00AC3EAA" w:rsidP="005C2F74">
      <w:pPr>
        <w:pStyle w:val="Sraopastraipa"/>
        <w:numPr>
          <w:ilvl w:val="0"/>
          <w:numId w:val="68"/>
        </w:numPr>
        <w:tabs>
          <w:tab w:val="clear" w:pos="567"/>
          <w:tab w:val="left" w:pos="851"/>
          <w:tab w:val="left" w:pos="9214"/>
        </w:tabs>
        <w:spacing w:line="240" w:lineRule="auto"/>
        <w:ind w:left="851" w:right="282" w:hanging="284"/>
      </w:pPr>
      <w:r w:rsidRPr="005E1B83">
        <w:t xml:space="preserve">Gimimo data: </w:t>
      </w:r>
    </w:p>
    <w:p w14:paraId="55961D27" w14:textId="77777777" w:rsidR="00F14C97" w:rsidRDefault="00AC3EAA" w:rsidP="005C2F74">
      <w:pPr>
        <w:pStyle w:val="Sraopastraipa"/>
        <w:numPr>
          <w:ilvl w:val="0"/>
          <w:numId w:val="68"/>
        </w:numPr>
        <w:tabs>
          <w:tab w:val="clear" w:pos="567"/>
          <w:tab w:val="left" w:pos="851"/>
          <w:tab w:val="left" w:pos="9214"/>
        </w:tabs>
        <w:spacing w:line="240" w:lineRule="auto"/>
        <w:ind w:left="851" w:right="282" w:hanging="284"/>
      </w:pPr>
      <w:r w:rsidRPr="005E1B83">
        <w:t xml:space="preserve">Indikacija: </w:t>
      </w:r>
    </w:p>
    <w:p w14:paraId="768E935D" w14:textId="7769A586" w:rsidR="00C54D82" w:rsidRPr="005E1B83" w:rsidRDefault="00C54D82" w:rsidP="005C2F74">
      <w:pPr>
        <w:pStyle w:val="Sraopastraipa"/>
        <w:numPr>
          <w:ilvl w:val="0"/>
          <w:numId w:val="68"/>
        </w:numPr>
        <w:tabs>
          <w:tab w:val="clear" w:pos="567"/>
          <w:tab w:val="left" w:pos="851"/>
          <w:tab w:val="left" w:pos="9214"/>
        </w:tabs>
        <w:spacing w:line="240" w:lineRule="auto"/>
        <w:ind w:left="851" w:right="282" w:hanging="284"/>
      </w:pPr>
      <w:r>
        <w:t xml:space="preserve">Svoris: </w:t>
      </w:r>
    </w:p>
    <w:p w14:paraId="7AE95395" w14:textId="77777777" w:rsidR="00F14C97" w:rsidRPr="005E1B83" w:rsidRDefault="00AC3EAA" w:rsidP="005C2F74">
      <w:pPr>
        <w:pStyle w:val="Sraopastraipa"/>
        <w:numPr>
          <w:ilvl w:val="0"/>
          <w:numId w:val="68"/>
        </w:numPr>
        <w:tabs>
          <w:tab w:val="clear" w:pos="567"/>
          <w:tab w:val="left" w:pos="851"/>
          <w:tab w:val="left" w:pos="9214"/>
        </w:tabs>
        <w:spacing w:line="240" w:lineRule="auto"/>
        <w:ind w:left="851" w:right="282" w:hanging="284"/>
      </w:pPr>
      <w:r w:rsidRPr="005E1B83">
        <w:t xml:space="preserve">Dozė: ........mg du kartus per parą </w:t>
      </w:r>
    </w:p>
    <w:p w14:paraId="643862FA" w14:textId="77777777" w:rsidR="00F14C97" w:rsidRPr="005E1B83" w:rsidRDefault="00AC3EAA" w:rsidP="005C2F74">
      <w:pPr>
        <w:pStyle w:val="Sraopastraipa"/>
        <w:numPr>
          <w:ilvl w:val="0"/>
          <w:numId w:val="68"/>
        </w:numPr>
        <w:tabs>
          <w:tab w:val="clear" w:pos="567"/>
          <w:tab w:val="left" w:pos="851"/>
          <w:tab w:val="left" w:pos="9214"/>
        </w:tabs>
        <w:spacing w:line="240" w:lineRule="auto"/>
        <w:ind w:left="851" w:right="282" w:hanging="284"/>
      </w:pPr>
      <w:r w:rsidRPr="005E1B83">
        <w:t xml:space="preserve">Gydytojo vardas ir pavardė: </w:t>
      </w:r>
    </w:p>
    <w:p w14:paraId="623A07BB" w14:textId="77777777" w:rsidR="00F14C97" w:rsidRPr="005E1B83" w:rsidRDefault="00AC3EAA" w:rsidP="005C2F74">
      <w:pPr>
        <w:pStyle w:val="Sraopastraipa"/>
        <w:numPr>
          <w:ilvl w:val="0"/>
          <w:numId w:val="68"/>
        </w:numPr>
        <w:tabs>
          <w:tab w:val="clear" w:pos="567"/>
          <w:tab w:val="left" w:pos="851"/>
          <w:tab w:val="left" w:pos="9214"/>
        </w:tabs>
        <w:spacing w:line="240" w:lineRule="auto"/>
        <w:ind w:left="851" w:right="282" w:hanging="284"/>
      </w:pPr>
      <w:r w:rsidRPr="005E1B83">
        <w:t xml:space="preserve">Gydytojo telefono numeris: </w:t>
      </w:r>
    </w:p>
    <w:p w14:paraId="674774E3" w14:textId="77777777" w:rsidR="00F14C97" w:rsidRPr="005E1B83" w:rsidRDefault="00F14C97">
      <w:pPr>
        <w:numPr>
          <w:ilvl w:val="12"/>
          <w:numId w:val="0"/>
        </w:numPr>
        <w:tabs>
          <w:tab w:val="clear" w:pos="567"/>
          <w:tab w:val="left" w:pos="720"/>
          <w:tab w:val="left" w:pos="9214"/>
        </w:tabs>
        <w:spacing w:line="240" w:lineRule="auto"/>
        <w:ind w:right="282"/>
      </w:pPr>
    </w:p>
    <w:p w14:paraId="3B5C0E25" w14:textId="77777777" w:rsidR="00F14C97" w:rsidRPr="005E1B83" w:rsidRDefault="00AC3EAA">
      <w:pPr>
        <w:numPr>
          <w:ilvl w:val="12"/>
          <w:numId w:val="0"/>
        </w:numPr>
        <w:tabs>
          <w:tab w:val="clear" w:pos="567"/>
          <w:tab w:val="left" w:pos="720"/>
          <w:tab w:val="left" w:pos="9214"/>
        </w:tabs>
        <w:spacing w:line="240" w:lineRule="auto"/>
        <w:ind w:right="282"/>
      </w:pPr>
      <w:r w:rsidRPr="005E1B83">
        <w:t>3. Kortelę sulenkite ir visada nešiokitės su savimi</w:t>
      </w:r>
    </w:p>
    <w:p w14:paraId="55976793" w14:textId="77777777" w:rsidR="00F14C97" w:rsidRPr="005E1B83" w:rsidRDefault="00F14C97">
      <w:pPr>
        <w:numPr>
          <w:ilvl w:val="12"/>
          <w:numId w:val="0"/>
        </w:numPr>
        <w:tabs>
          <w:tab w:val="clear" w:pos="567"/>
          <w:tab w:val="left" w:pos="720"/>
          <w:tab w:val="left" w:pos="9214"/>
        </w:tabs>
        <w:spacing w:line="240" w:lineRule="auto"/>
        <w:ind w:right="282"/>
      </w:pPr>
    </w:p>
    <w:p w14:paraId="2C6D4CD8" w14:textId="77777777" w:rsidR="00F14C97" w:rsidRPr="005E1B83" w:rsidRDefault="00AC3EAA">
      <w:pPr>
        <w:keepNext/>
        <w:numPr>
          <w:ilvl w:val="12"/>
          <w:numId w:val="0"/>
        </w:numPr>
        <w:tabs>
          <w:tab w:val="clear" w:pos="567"/>
          <w:tab w:val="left" w:pos="720"/>
          <w:tab w:val="left" w:pos="9214"/>
        </w:tabs>
        <w:spacing w:line="240" w:lineRule="auto"/>
        <w:ind w:right="282"/>
        <w:rPr>
          <w:b/>
        </w:rPr>
      </w:pPr>
      <w:r w:rsidRPr="005E1B83">
        <w:rPr>
          <w:b/>
        </w:rPr>
        <w:t xml:space="preserve">Registruotojas </w:t>
      </w:r>
    </w:p>
    <w:p w14:paraId="7829B728" w14:textId="77777777" w:rsidR="00F14C97" w:rsidRPr="005E1B83" w:rsidRDefault="00AC3EAA">
      <w:pPr>
        <w:overflowPunct w:val="0"/>
        <w:autoSpaceDE w:val="0"/>
        <w:autoSpaceDN w:val="0"/>
        <w:adjustRightInd w:val="0"/>
        <w:spacing w:line="240" w:lineRule="auto"/>
        <w:textAlignment w:val="baseline"/>
        <w:rPr>
          <w:snapToGrid/>
          <w:szCs w:val="22"/>
        </w:rPr>
      </w:pPr>
      <w:proofErr w:type="spellStart"/>
      <w:r w:rsidRPr="005E1B83">
        <w:rPr>
          <w:snapToGrid/>
          <w:szCs w:val="22"/>
        </w:rPr>
        <w:t>Sandoz</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w:t>
      </w:r>
    </w:p>
    <w:p w14:paraId="73647EAD" w14:textId="77777777" w:rsidR="00F14C97" w:rsidRPr="005E1B83" w:rsidRDefault="00AC3EAA">
      <w:pPr>
        <w:overflowPunct w:val="0"/>
        <w:autoSpaceDE w:val="0"/>
        <w:autoSpaceDN w:val="0"/>
        <w:adjustRightInd w:val="0"/>
        <w:spacing w:line="240" w:lineRule="auto"/>
        <w:textAlignment w:val="baseline"/>
        <w:rPr>
          <w:snapToGrid/>
          <w:szCs w:val="22"/>
        </w:rPr>
      </w:pPr>
      <w:proofErr w:type="spellStart"/>
      <w:r w:rsidRPr="005E1B83">
        <w:rPr>
          <w:snapToGrid/>
          <w:szCs w:val="22"/>
        </w:rPr>
        <w:t>Verovškova</w:t>
      </w:r>
      <w:proofErr w:type="spellEnd"/>
      <w:r w:rsidRPr="005E1B83">
        <w:rPr>
          <w:snapToGrid/>
          <w:szCs w:val="22"/>
        </w:rPr>
        <w:t xml:space="preserve"> 57</w:t>
      </w:r>
    </w:p>
    <w:p w14:paraId="715CAA81" w14:textId="77777777"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 xml:space="preserve">1000 </w:t>
      </w:r>
      <w:proofErr w:type="spellStart"/>
      <w:r w:rsidRPr="005E1B83">
        <w:rPr>
          <w:snapToGrid/>
          <w:szCs w:val="22"/>
        </w:rPr>
        <w:t>Ljubljana</w:t>
      </w:r>
      <w:proofErr w:type="spellEnd"/>
    </w:p>
    <w:p w14:paraId="0B061A37" w14:textId="77777777" w:rsidR="00F14C97" w:rsidRPr="005E1B83" w:rsidRDefault="00AC3EAA">
      <w:pPr>
        <w:overflowPunct w:val="0"/>
        <w:autoSpaceDE w:val="0"/>
        <w:autoSpaceDN w:val="0"/>
        <w:adjustRightInd w:val="0"/>
        <w:spacing w:line="240" w:lineRule="auto"/>
        <w:textAlignment w:val="baseline"/>
        <w:rPr>
          <w:snapToGrid/>
          <w:szCs w:val="22"/>
        </w:rPr>
      </w:pPr>
      <w:r w:rsidRPr="005E1B83">
        <w:rPr>
          <w:snapToGrid/>
          <w:szCs w:val="22"/>
        </w:rPr>
        <w:t>Slovėnija</w:t>
      </w:r>
    </w:p>
    <w:p w14:paraId="0428737F" w14:textId="77777777" w:rsidR="00F14C97" w:rsidRPr="005E1B83" w:rsidRDefault="00F14C97">
      <w:pPr>
        <w:tabs>
          <w:tab w:val="clear" w:pos="567"/>
          <w:tab w:val="left" w:pos="720"/>
          <w:tab w:val="left" w:pos="9214"/>
        </w:tabs>
        <w:spacing w:line="240" w:lineRule="auto"/>
        <w:ind w:right="282"/>
        <w:rPr>
          <w:szCs w:val="22"/>
        </w:rPr>
      </w:pPr>
    </w:p>
    <w:p w14:paraId="1EE37581" w14:textId="77777777" w:rsidR="00F14C97" w:rsidRPr="005E1B83" w:rsidRDefault="00AC3EAA">
      <w:pPr>
        <w:tabs>
          <w:tab w:val="clear" w:pos="567"/>
          <w:tab w:val="left" w:pos="720"/>
          <w:tab w:val="left" w:pos="9214"/>
        </w:tabs>
        <w:spacing w:line="240" w:lineRule="auto"/>
        <w:ind w:right="282"/>
        <w:rPr>
          <w:b/>
          <w:bCs/>
          <w:iCs/>
          <w:szCs w:val="22"/>
        </w:rPr>
      </w:pPr>
      <w:r w:rsidRPr="005E1B83">
        <w:rPr>
          <w:b/>
          <w:bCs/>
          <w:iCs/>
          <w:szCs w:val="22"/>
        </w:rPr>
        <w:t>Gamintojas</w:t>
      </w:r>
    </w:p>
    <w:p w14:paraId="171F8958" w14:textId="77777777" w:rsidR="00F14C97" w:rsidRPr="005E1B83" w:rsidRDefault="00AC3EAA">
      <w:pPr>
        <w:autoSpaceDE w:val="0"/>
        <w:autoSpaceDN w:val="0"/>
        <w:adjustRightInd w:val="0"/>
        <w:spacing w:line="240" w:lineRule="auto"/>
        <w:rPr>
          <w:bCs/>
          <w:szCs w:val="22"/>
        </w:rPr>
      </w:pPr>
      <w:proofErr w:type="spellStart"/>
      <w:r w:rsidRPr="005E1B83">
        <w:rPr>
          <w:szCs w:val="22"/>
        </w:rPr>
        <w:t>Lek</w:t>
      </w:r>
      <w:proofErr w:type="spellEnd"/>
      <w:r w:rsidRPr="005E1B83">
        <w:rPr>
          <w:szCs w:val="22"/>
        </w:rPr>
        <w:t xml:space="preserve"> </w:t>
      </w:r>
      <w:proofErr w:type="spellStart"/>
      <w:r w:rsidRPr="005E1B83">
        <w:rPr>
          <w:szCs w:val="22"/>
        </w:rPr>
        <w:t>Pharmaceuticals</w:t>
      </w:r>
      <w:proofErr w:type="spellEnd"/>
      <w:r w:rsidRPr="005E1B83">
        <w:rPr>
          <w:szCs w:val="22"/>
        </w:rPr>
        <w:t xml:space="preserve"> </w:t>
      </w:r>
      <w:proofErr w:type="spellStart"/>
      <w:r w:rsidRPr="005E1B83">
        <w:rPr>
          <w:szCs w:val="22"/>
        </w:rPr>
        <w:t>d.d</w:t>
      </w:r>
      <w:proofErr w:type="spellEnd"/>
      <w:r w:rsidRPr="005E1B83">
        <w:rPr>
          <w:szCs w:val="22"/>
        </w:rPr>
        <w:t>.</w:t>
      </w:r>
    </w:p>
    <w:p w14:paraId="2FE4A047" w14:textId="4FE96AE3" w:rsidR="00F14C97" w:rsidRPr="005E1B83" w:rsidRDefault="00AC3EAA">
      <w:pPr>
        <w:autoSpaceDE w:val="0"/>
        <w:autoSpaceDN w:val="0"/>
        <w:adjustRightInd w:val="0"/>
        <w:spacing w:line="240" w:lineRule="auto"/>
        <w:rPr>
          <w:szCs w:val="22"/>
        </w:rPr>
      </w:pPr>
      <w:proofErr w:type="spellStart"/>
      <w:r w:rsidRPr="005E1B83">
        <w:rPr>
          <w:szCs w:val="22"/>
        </w:rPr>
        <w:t>Verovškova</w:t>
      </w:r>
      <w:proofErr w:type="spellEnd"/>
      <w:r w:rsidRPr="005E1B83">
        <w:rPr>
          <w:szCs w:val="22"/>
        </w:rPr>
        <w:t xml:space="preserve"> </w:t>
      </w:r>
      <w:proofErr w:type="spellStart"/>
      <w:r w:rsidR="000D1D11" w:rsidRPr="005E1B83">
        <w:rPr>
          <w:szCs w:val="22"/>
        </w:rPr>
        <w:t>ulica</w:t>
      </w:r>
      <w:proofErr w:type="spellEnd"/>
      <w:r w:rsidR="000D1D11" w:rsidRPr="005E1B83">
        <w:rPr>
          <w:szCs w:val="22"/>
        </w:rPr>
        <w:t xml:space="preserve"> </w:t>
      </w:r>
      <w:r w:rsidRPr="005E1B83">
        <w:rPr>
          <w:szCs w:val="22"/>
        </w:rPr>
        <w:t>57</w:t>
      </w:r>
    </w:p>
    <w:p w14:paraId="70E59D2E" w14:textId="77777777" w:rsidR="00F14C97" w:rsidRPr="005E1B83" w:rsidRDefault="00AC3EAA">
      <w:pPr>
        <w:autoSpaceDE w:val="0"/>
        <w:autoSpaceDN w:val="0"/>
        <w:adjustRightInd w:val="0"/>
        <w:spacing w:line="240" w:lineRule="auto"/>
        <w:rPr>
          <w:bCs/>
          <w:szCs w:val="22"/>
        </w:rPr>
      </w:pPr>
      <w:r w:rsidRPr="005E1B83">
        <w:rPr>
          <w:szCs w:val="22"/>
        </w:rPr>
        <w:t xml:space="preserve">1526 </w:t>
      </w:r>
      <w:proofErr w:type="spellStart"/>
      <w:r w:rsidRPr="005E1B83">
        <w:rPr>
          <w:szCs w:val="22"/>
        </w:rPr>
        <w:t>Ljubljana</w:t>
      </w:r>
      <w:proofErr w:type="spellEnd"/>
    </w:p>
    <w:p w14:paraId="33CBE24D" w14:textId="77777777" w:rsidR="00F14C97" w:rsidRPr="005E1B83" w:rsidRDefault="00AC3EAA">
      <w:pPr>
        <w:autoSpaceDE w:val="0"/>
        <w:autoSpaceDN w:val="0"/>
        <w:adjustRightInd w:val="0"/>
        <w:spacing w:line="240" w:lineRule="auto"/>
        <w:rPr>
          <w:bCs/>
          <w:szCs w:val="22"/>
        </w:rPr>
      </w:pPr>
      <w:r w:rsidRPr="005E1B83">
        <w:rPr>
          <w:szCs w:val="22"/>
        </w:rPr>
        <w:t>Slovėnija</w:t>
      </w:r>
    </w:p>
    <w:p w14:paraId="2FB56FBA" w14:textId="53E6DF6C" w:rsidR="00F14C97" w:rsidRPr="005E1B83" w:rsidRDefault="00F14C97">
      <w:pPr>
        <w:tabs>
          <w:tab w:val="clear" w:pos="567"/>
        </w:tabs>
        <w:spacing w:line="240" w:lineRule="auto"/>
        <w:rPr>
          <w:snapToGrid/>
          <w:szCs w:val="22"/>
          <w:lang w:eastAsia="lt-LT"/>
        </w:rPr>
      </w:pPr>
    </w:p>
    <w:p w14:paraId="1498ACDA" w14:textId="77777777" w:rsidR="00D660BA" w:rsidRDefault="00D660BA" w:rsidP="008F0325">
      <w:pPr>
        <w:tabs>
          <w:tab w:val="clear" w:pos="567"/>
        </w:tabs>
        <w:spacing w:line="240" w:lineRule="auto"/>
        <w:rPr>
          <w:snapToGrid/>
          <w:szCs w:val="22"/>
          <w:lang w:eastAsia="lt-LT"/>
        </w:rPr>
      </w:pPr>
      <w:r>
        <w:rPr>
          <w:snapToGrid/>
          <w:szCs w:val="22"/>
          <w:lang w:eastAsia="lt-LT"/>
        </w:rPr>
        <w:t>arba</w:t>
      </w:r>
    </w:p>
    <w:p w14:paraId="681C9344" w14:textId="77777777" w:rsidR="00D660BA" w:rsidRDefault="00D660BA" w:rsidP="008F0325">
      <w:pPr>
        <w:tabs>
          <w:tab w:val="clear" w:pos="567"/>
        </w:tabs>
        <w:spacing w:line="240" w:lineRule="auto"/>
        <w:rPr>
          <w:snapToGrid/>
          <w:szCs w:val="22"/>
          <w:lang w:eastAsia="lt-LT"/>
        </w:rPr>
      </w:pPr>
    </w:p>
    <w:p w14:paraId="0DF12BAF" w14:textId="445E1370" w:rsidR="008F0325" w:rsidRPr="005E1B83" w:rsidRDefault="008F0325" w:rsidP="008F0325">
      <w:pPr>
        <w:tabs>
          <w:tab w:val="clear" w:pos="567"/>
        </w:tabs>
        <w:spacing w:line="240" w:lineRule="auto"/>
        <w:rPr>
          <w:snapToGrid/>
          <w:szCs w:val="22"/>
          <w:lang w:eastAsia="lt-LT"/>
        </w:rPr>
      </w:pPr>
      <w:proofErr w:type="spellStart"/>
      <w:r w:rsidRPr="005E1B83">
        <w:rPr>
          <w:snapToGrid/>
          <w:szCs w:val="22"/>
          <w:lang w:eastAsia="lt-LT"/>
        </w:rPr>
        <w:t>Lek</w:t>
      </w:r>
      <w:proofErr w:type="spellEnd"/>
      <w:r w:rsidRPr="005E1B83">
        <w:rPr>
          <w:snapToGrid/>
          <w:szCs w:val="22"/>
          <w:lang w:eastAsia="lt-LT"/>
        </w:rPr>
        <w:t xml:space="preserve"> SA </w:t>
      </w:r>
    </w:p>
    <w:p w14:paraId="78F23358" w14:textId="5D6BDC59" w:rsidR="008F0325" w:rsidRPr="005E1B83" w:rsidRDefault="008F0325" w:rsidP="008F0325">
      <w:pPr>
        <w:tabs>
          <w:tab w:val="clear" w:pos="567"/>
        </w:tabs>
        <w:spacing w:line="240" w:lineRule="auto"/>
        <w:rPr>
          <w:snapToGrid/>
          <w:szCs w:val="22"/>
          <w:lang w:eastAsia="lt-LT"/>
        </w:rPr>
      </w:pPr>
      <w:proofErr w:type="spellStart"/>
      <w:r w:rsidRPr="005E1B83">
        <w:rPr>
          <w:snapToGrid/>
          <w:szCs w:val="22"/>
          <w:lang w:eastAsia="lt-LT"/>
        </w:rPr>
        <w:t>Ul</w:t>
      </w:r>
      <w:proofErr w:type="spellEnd"/>
      <w:r w:rsidRPr="005E1B83">
        <w:rPr>
          <w:snapToGrid/>
          <w:szCs w:val="22"/>
          <w:lang w:eastAsia="lt-LT"/>
        </w:rPr>
        <w:t xml:space="preserve">. </w:t>
      </w:r>
      <w:proofErr w:type="spellStart"/>
      <w:r w:rsidRPr="005E1B83">
        <w:rPr>
          <w:snapToGrid/>
          <w:szCs w:val="22"/>
          <w:lang w:eastAsia="lt-LT"/>
        </w:rPr>
        <w:t>Podlipie</w:t>
      </w:r>
      <w:proofErr w:type="spellEnd"/>
      <w:r w:rsidRPr="005E1B83">
        <w:rPr>
          <w:snapToGrid/>
          <w:szCs w:val="22"/>
          <w:lang w:eastAsia="lt-LT"/>
        </w:rPr>
        <w:t xml:space="preserve"> 16 c</w:t>
      </w:r>
    </w:p>
    <w:p w14:paraId="0A989996" w14:textId="77777777" w:rsidR="008F0325" w:rsidRPr="005E1B83" w:rsidRDefault="008F0325" w:rsidP="008F0325">
      <w:pPr>
        <w:tabs>
          <w:tab w:val="clear" w:pos="567"/>
        </w:tabs>
        <w:spacing w:line="240" w:lineRule="auto"/>
        <w:rPr>
          <w:snapToGrid/>
          <w:szCs w:val="22"/>
          <w:lang w:eastAsia="lt-LT"/>
        </w:rPr>
      </w:pPr>
      <w:r w:rsidRPr="005E1B83">
        <w:rPr>
          <w:snapToGrid/>
          <w:szCs w:val="22"/>
          <w:lang w:eastAsia="lt-LT"/>
        </w:rPr>
        <w:t xml:space="preserve">95 010 </w:t>
      </w:r>
      <w:proofErr w:type="spellStart"/>
      <w:r w:rsidRPr="005E1B83">
        <w:rPr>
          <w:snapToGrid/>
          <w:szCs w:val="22"/>
          <w:lang w:eastAsia="lt-LT"/>
        </w:rPr>
        <w:t>Strykow</w:t>
      </w:r>
      <w:proofErr w:type="spellEnd"/>
      <w:r w:rsidRPr="005E1B83">
        <w:rPr>
          <w:snapToGrid/>
          <w:szCs w:val="22"/>
          <w:lang w:eastAsia="lt-LT"/>
        </w:rPr>
        <w:t xml:space="preserve"> </w:t>
      </w:r>
    </w:p>
    <w:p w14:paraId="5B160E78" w14:textId="51CE3632" w:rsidR="008F0325" w:rsidRPr="005E1B83" w:rsidRDefault="008F0325" w:rsidP="008F0325">
      <w:pPr>
        <w:tabs>
          <w:tab w:val="clear" w:pos="567"/>
        </w:tabs>
        <w:spacing w:line="240" w:lineRule="auto"/>
        <w:rPr>
          <w:snapToGrid/>
          <w:szCs w:val="22"/>
          <w:lang w:eastAsia="lt-LT"/>
        </w:rPr>
      </w:pPr>
      <w:r w:rsidRPr="005E1B83">
        <w:rPr>
          <w:snapToGrid/>
          <w:szCs w:val="22"/>
          <w:lang w:eastAsia="lt-LT"/>
        </w:rPr>
        <w:t>Lenkija</w:t>
      </w:r>
    </w:p>
    <w:p w14:paraId="6868B99D" w14:textId="77777777" w:rsidR="00D660BA" w:rsidRPr="00D660BA" w:rsidRDefault="00D660BA" w:rsidP="00D660BA">
      <w:pPr>
        <w:tabs>
          <w:tab w:val="clear" w:pos="567"/>
        </w:tabs>
        <w:spacing w:line="240" w:lineRule="auto"/>
        <w:rPr>
          <w:snapToGrid/>
          <w:szCs w:val="22"/>
          <w:lang w:eastAsia="lt-LT"/>
        </w:rPr>
      </w:pPr>
    </w:p>
    <w:p w14:paraId="27E7B846" w14:textId="77777777" w:rsidR="00D660BA" w:rsidRDefault="00D660BA" w:rsidP="00D660BA">
      <w:pPr>
        <w:tabs>
          <w:tab w:val="clear" w:pos="567"/>
        </w:tabs>
        <w:spacing w:line="240" w:lineRule="auto"/>
        <w:rPr>
          <w:snapToGrid/>
          <w:szCs w:val="22"/>
          <w:lang w:eastAsia="lt-LT"/>
        </w:rPr>
      </w:pPr>
      <w:r>
        <w:rPr>
          <w:snapToGrid/>
          <w:szCs w:val="22"/>
          <w:lang w:eastAsia="lt-LT"/>
        </w:rPr>
        <w:t>arba</w:t>
      </w:r>
    </w:p>
    <w:p w14:paraId="7F95200E" w14:textId="77777777" w:rsidR="00D660BA" w:rsidRDefault="00D660BA" w:rsidP="00D660BA">
      <w:pPr>
        <w:tabs>
          <w:tab w:val="clear" w:pos="567"/>
        </w:tabs>
        <w:spacing w:line="240" w:lineRule="auto"/>
        <w:rPr>
          <w:snapToGrid/>
          <w:szCs w:val="22"/>
          <w:lang w:eastAsia="lt-LT"/>
        </w:rPr>
      </w:pPr>
    </w:p>
    <w:p w14:paraId="14A5B68C" w14:textId="77777777" w:rsidR="00D660BA" w:rsidRPr="00D660BA" w:rsidRDefault="00D660BA" w:rsidP="00D660BA">
      <w:pPr>
        <w:tabs>
          <w:tab w:val="clear" w:pos="567"/>
        </w:tabs>
        <w:spacing w:line="240" w:lineRule="auto"/>
        <w:rPr>
          <w:snapToGrid/>
          <w:szCs w:val="22"/>
          <w:lang w:eastAsia="lt-LT"/>
        </w:rPr>
      </w:pPr>
      <w:proofErr w:type="spellStart"/>
      <w:r w:rsidRPr="00D660BA">
        <w:rPr>
          <w:snapToGrid/>
          <w:szCs w:val="22"/>
          <w:lang w:eastAsia="lt-LT"/>
        </w:rPr>
        <w:t>Novartis</w:t>
      </w:r>
      <w:proofErr w:type="spellEnd"/>
      <w:r w:rsidRPr="00D660BA">
        <w:rPr>
          <w:snapToGrid/>
          <w:szCs w:val="22"/>
          <w:lang w:eastAsia="lt-LT"/>
        </w:rPr>
        <w:t xml:space="preserve"> </w:t>
      </w:r>
      <w:proofErr w:type="spellStart"/>
      <w:r w:rsidRPr="00D660BA">
        <w:rPr>
          <w:snapToGrid/>
          <w:szCs w:val="22"/>
          <w:lang w:eastAsia="lt-LT"/>
        </w:rPr>
        <w:t>Pharmaceutical</w:t>
      </w:r>
      <w:proofErr w:type="spellEnd"/>
      <w:r w:rsidRPr="00D660BA">
        <w:rPr>
          <w:snapToGrid/>
          <w:szCs w:val="22"/>
          <w:lang w:eastAsia="lt-LT"/>
        </w:rPr>
        <w:t xml:space="preserve"> Manufacturing LLC</w:t>
      </w:r>
    </w:p>
    <w:p w14:paraId="3458CBA9" w14:textId="77777777" w:rsidR="00D660BA" w:rsidRPr="00D660BA" w:rsidRDefault="00D660BA" w:rsidP="00D660BA">
      <w:pPr>
        <w:tabs>
          <w:tab w:val="clear" w:pos="567"/>
        </w:tabs>
        <w:spacing w:line="240" w:lineRule="auto"/>
        <w:rPr>
          <w:snapToGrid/>
          <w:szCs w:val="22"/>
          <w:lang w:eastAsia="lt-LT"/>
        </w:rPr>
      </w:pPr>
      <w:proofErr w:type="spellStart"/>
      <w:r w:rsidRPr="00D660BA">
        <w:rPr>
          <w:snapToGrid/>
          <w:szCs w:val="22"/>
          <w:lang w:eastAsia="lt-LT"/>
        </w:rPr>
        <w:t>Verovškova</w:t>
      </w:r>
      <w:proofErr w:type="spellEnd"/>
      <w:r w:rsidRPr="00D660BA">
        <w:rPr>
          <w:snapToGrid/>
          <w:szCs w:val="22"/>
          <w:lang w:eastAsia="lt-LT"/>
        </w:rPr>
        <w:t xml:space="preserve"> </w:t>
      </w:r>
      <w:proofErr w:type="spellStart"/>
      <w:r w:rsidRPr="00D660BA">
        <w:rPr>
          <w:snapToGrid/>
          <w:szCs w:val="22"/>
          <w:lang w:eastAsia="lt-LT"/>
        </w:rPr>
        <w:t>ulica</w:t>
      </w:r>
      <w:proofErr w:type="spellEnd"/>
      <w:r w:rsidRPr="00D660BA">
        <w:rPr>
          <w:snapToGrid/>
          <w:szCs w:val="22"/>
          <w:lang w:eastAsia="lt-LT"/>
        </w:rPr>
        <w:t xml:space="preserve"> 57</w:t>
      </w:r>
    </w:p>
    <w:p w14:paraId="4D89F214" w14:textId="77777777" w:rsidR="00D660BA" w:rsidRPr="00D660BA" w:rsidRDefault="00D660BA" w:rsidP="00D660BA">
      <w:pPr>
        <w:tabs>
          <w:tab w:val="clear" w:pos="567"/>
        </w:tabs>
        <w:spacing w:line="240" w:lineRule="auto"/>
        <w:rPr>
          <w:snapToGrid/>
          <w:szCs w:val="22"/>
          <w:lang w:eastAsia="lt-LT"/>
        </w:rPr>
      </w:pPr>
      <w:r w:rsidRPr="00D660BA">
        <w:rPr>
          <w:snapToGrid/>
          <w:szCs w:val="22"/>
          <w:lang w:eastAsia="lt-LT"/>
        </w:rPr>
        <w:t xml:space="preserve">1000 </w:t>
      </w:r>
      <w:proofErr w:type="spellStart"/>
      <w:r w:rsidRPr="00D660BA">
        <w:rPr>
          <w:snapToGrid/>
          <w:szCs w:val="22"/>
          <w:lang w:eastAsia="lt-LT"/>
        </w:rPr>
        <w:t>Ljubljana</w:t>
      </w:r>
      <w:proofErr w:type="spellEnd"/>
    </w:p>
    <w:p w14:paraId="6F01F5B3" w14:textId="4018C162" w:rsidR="008F0325" w:rsidRDefault="00D660BA" w:rsidP="00D660BA">
      <w:pPr>
        <w:tabs>
          <w:tab w:val="clear" w:pos="567"/>
        </w:tabs>
        <w:spacing w:line="240" w:lineRule="auto"/>
        <w:rPr>
          <w:snapToGrid/>
          <w:szCs w:val="22"/>
          <w:lang w:eastAsia="lt-LT"/>
        </w:rPr>
      </w:pPr>
      <w:r w:rsidRPr="00D660BA">
        <w:rPr>
          <w:snapToGrid/>
          <w:szCs w:val="22"/>
          <w:lang w:eastAsia="lt-LT"/>
        </w:rPr>
        <w:t>Slovėnija</w:t>
      </w:r>
    </w:p>
    <w:p w14:paraId="27D67897" w14:textId="77777777" w:rsidR="00D660BA" w:rsidRPr="005E1B83" w:rsidRDefault="00D660BA" w:rsidP="00D660BA">
      <w:pPr>
        <w:tabs>
          <w:tab w:val="clear" w:pos="567"/>
        </w:tabs>
        <w:spacing w:line="240" w:lineRule="auto"/>
        <w:rPr>
          <w:snapToGrid/>
          <w:szCs w:val="22"/>
          <w:lang w:eastAsia="lt-LT"/>
        </w:rPr>
      </w:pPr>
    </w:p>
    <w:p w14:paraId="5E8BFE8C" w14:textId="77777777" w:rsidR="00F14C97" w:rsidRPr="005E1B83" w:rsidRDefault="00AC3EAA">
      <w:pPr>
        <w:tabs>
          <w:tab w:val="clear" w:pos="567"/>
        </w:tabs>
        <w:spacing w:line="240" w:lineRule="auto"/>
        <w:rPr>
          <w:snapToGrid/>
        </w:rPr>
      </w:pPr>
      <w:r w:rsidRPr="005E1B83">
        <w:rPr>
          <w:snapToGrid/>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F14C97" w:rsidRPr="005E1B83" w14:paraId="5E23B200" w14:textId="77777777">
        <w:tc>
          <w:tcPr>
            <w:tcW w:w="4678" w:type="dxa"/>
          </w:tcPr>
          <w:p w14:paraId="3BB121BE" w14:textId="77777777" w:rsidR="00F14C97" w:rsidRPr="005E1B83" w:rsidRDefault="00AC3EAA">
            <w:pPr>
              <w:tabs>
                <w:tab w:val="clear" w:pos="567"/>
              </w:tabs>
              <w:spacing w:line="240" w:lineRule="auto"/>
              <w:rPr>
                <w:snapToGrid/>
                <w:szCs w:val="22"/>
              </w:rPr>
            </w:pPr>
            <w:proofErr w:type="spellStart"/>
            <w:r w:rsidRPr="005E1B83">
              <w:rPr>
                <w:snapToGrid/>
                <w:szCs w:val="22"/>
              </w:rPr>
              <w:t>Sandoz</w:t>
            </w:r>
            <w:proofErr w:type="spellEnd"/>
            <w:r w:rsidRPr="005E1B83">
              <w:rPr>
                <w:snapToGrid/>
                <w:szCs w:val="22"/>
              </w:rPr>
              <w:t xml:space="preserve"> </w:t>
            </w:r>
            <w:proofErr w:type="spellStart"/>
            <w:r w:rsidRPr="005E1B83">
              <w:rPr>
                <w:snapToGrid/>
                <w:szCs w:val="22"/>
              </w:rPr>
              <w:t>Pharmaceuticals</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 filialas</w:t>
            </w:r>
          </w:p>
          <w:p w14:paraId="790D0C27" w14:textId="77777777" w:rsidR="00F14C97" w:rsidRPr="005E1B83" w:rsidRDefault="00AC3EAA">
            <w:pPr>
              <w:tabs>
                <w:tab w:val="clear" w:pos="567"/>
              </w:tabs>
              <w:spacing w:line="240" w:lineRule="auto"/>
              <w:rPr>
                <w:snapToGrid/>
                <w:szCs w:val="22"/>
              </w:rPr>
            </w:pPr>
            <w:r w:rsidRPr="005E1B83">
              <w:rPr>
                <w:snapToGrid/>
                <w:szCs w:val="22"/>
              </w:rPr>
              <w:t>Tel.: +370 5 2636037</w:t>
            </w:r>
          </w:p>
          <w:p w14:paraId="04983486" w14:textId="11BC9D14" w:rsidR="00F14C97" w:rsidRPr="005E1B83" w:rsidRDefault="00F14C97">
            <w:pPr>
              <w:tabs>
                <w:tab w:val="clear" w:pos="567"/>
              </w:tabs>
              <w:spacing w:line="240" w:lineRule="auto"/>
              <w:rPr>
                <w:snapToGrid/>
                <w:szCs w:val="22"/>
              </w:rPr>
            </w:pPr>
          </w:p>
        </w:tc>
      </w:tr>
    </w:tbl>
    <w:p w14:paraId="1A70821E" w14:textId="77777777" w:rsidR="00F14C97" w:rsidRPr="005E1B83" w:rsidRDefault="00F14C97">
      <w:pPr>
        <w:tabs>
          <w:tab w:val="clear" w:pos="567"/>
        </w:tabs>
        <w:spacing w:line="240" w:lineRule="auto"/>
        <w:jc w:val="both"/>
        <w:rPr>
          <w:snapToGrid/>
          <w:szCs w:val="22"/>
          <w:lang w:eastAsia="lt-LT"/>
        </w:rPr>
      </w:pPr>
    </w:p>
    <w:p w14:paraId="693C83C0" w14:textId="4393E4D4" w:rsidR="00F14C97" w:rsidRPr="005E1B83" w:rsidRDefault="00AC3EAA">
      <w:pPr>
        <w:tabs>
          <w:tab w:val="clear" w:pos="567"/>
        </w:tabs>
        <w:suppressAutoHyphens/>
        <w:spacing w:line="240" w:lineRule="auto"/>
        <w:jc w:val="both"/>
        <w:rPr>
          <w:b/>
          <w:snapToGrid/>
          <w:szCs w:val="22"/>
        </w:rPr>
      </w:pPr>
      <w:r w:rsidRPr="005E1B83">
        <w:rPr>
          <w:b/>
          <w:snapToGrid/>
          <w:szCs w:val="22"/>
        </w:rPr>
        <w:t xml:space="preserve">Šis vaistas </w:t>
      </w:r>
      <w:r w:rsidR="007E41DC" w:rsidRPr="005E1B83">
        <w:rPr>
          <w:rFonts w:eastAsia="SimSun"/>
          <w:b/>
          <w:color w:val="000000"/>
          <w:szCs w:val="22"/>
          <w:lang w:eastAsia="ar-SA"/>
        </w:rPr>
        <w:t xml:space="preserve">Europos ekonominės erdvės valstybėse narėse </w:t>
      </w:r>
      <w:r w:rsidRPr="005E1B83">
        <w:rPr>
          <w:b/>
          <w:snapToGrid/>
          <w:szCs w:val="22"/>
        </w:rPr>
        <w:t>registruotas tokiais pavadinimais:</w:t>
      </w:r>
    </w:p>
    <w:p w14:paraId="51974832" w14:textId="77777777" w:rsidR="00F14C97" w:rsidRPr="005E1B83" w:rsidRDefault="00F14C97">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527"/>
      </w:tblGrid>
      <w:tr w:rsidR="00F14C97" w:rsidRPr="005E1B83" w14:paraId="2A49E433" w14:textId="77777777">
        <w:tc>
          <w:tcPr>
            <w:tcW w:w="1577" w:type="pct"/>
            <w:tcBorders>
              <w:top w:val="single" w:sz="4" w:space="0" w:color="auto"/>
              <w:left w:val="single" w:sz="4" w:space="0" w:color="auto"/>
              <w:bottom w:val="single" w:sz="4" w:space="0" w:color="auto"/>
              <w:right w:val="single" w:sz="4" w:space="0" w:color="auto"/>
            </w:tcBorders>
            <w:hideMark/>
          </w:tcPr>
          <w:p w14:paraId="33B99223" w14:textId="77777777" w:rsidR="00F14C97" w:rsidRPr="005E1B83" w:rsidRDefault="00AC3EAA">
            <w:pPr>
              <w:tabs>
                <w:tab w:val="clear" w:pos="567"/>
              </w:tabs>
              <w:suppressAutoHyphens/>
              <w:spacing w:line="240" w:lineRule="auto"/>
              <w:rPr>
                <w:b/>
                <w:bCs/>
                <w:snapToGrid/>
                <w:szCs w:val="22"/>
              </w:rPr>
            </w:pPr>
            <w:r w:rsidRPr="005E1B83">
              <w:rPr>
                <w:b/>
                <w:bCs/>
                <w:snapToGrid/>
                <w:szCs w:val="22"/>
              </w:rPr>
              <w:t xml:space="preserve">Valstybės narės pavadinimas </w:t>
            </w:r>
          </w:p>
        </w:tc>
        <w:tc>
          <w:tcPr>
            <w:tcW w:w="3423" w:type="pct"/>
            <w:tcBorders>
              <w:top w:val="single" w:sz="4" w:space="0" w:color="auto"/>
              <w:left w:val="single" w:sz="4" w:space="0" w:color="auto"/>
              <w:bottom w:val="single" w:sz="4" w:space="0" w:color="auto"/>
              <w:right w:val="single" w:sz="4" w:space="0" w:color="auto"/>
            </w:tcBorders>
            <w:hideMark/>
          </w:tcPr>
          <w:p w14:paraId="712818BC" w14:textId="77777777" w:rsidR="00F14C97" w:rsidRPr="005E1B83" w:rsidRDefault="00AC3EAA">
            <w:pPr>
              <w:tabs>
                <w:tab w:val="clear" w:pos="567"/>
              </w:tabs>
              <w:suppressAutoHyphens/>
              <w:spacing w:line="240" w:lineRule="auto"/>
              <w:jc w:val="both"/>
              <w:rPr>
                <w:b/>
                <w:bCs/>
                <w:snapToGrid/>
                <w:szCs w:val="22"/>
              </w:rPr>
            </w:pPr>
            <w:r w:rsidRPr="005E1B83">
              <w:rPr>
                <w:b/>
                <w:bCs/>
                <w:snapToGrid/>
                <w:szCs w:val="22"/>
              </w:rPr>
              <w:t xml:space="preserve">Vaisto pavadinimas </w:t>
            </w:r>
          </w:p>
        </w:tc>
      </w:tr>
      <w:tr w:rsidR="00F14C97" w:rsidRPr="005E1B83" w14:paraId="1A660DAB" w14:textId="77777777">
        <w:tc>
          <w:tcPr>
            <w:tcW w:w="1577" w:type="pct"/>
            <w:tcBorders>
              <w:top w:val="single" w:sz="4" w:space="0" w:color="auto"/>
              <w:left w:val="single" w:sz="4" w:space="0" w:color="auto"/>
              <w:bottom w:val="single" w:sz="4" w:space="0" w:color="auto"/>
              <w:right w:val="single" w:sz="4" w:space="0" w:color="auto"/>
            </w:tcBorders>
          </w:tcPr>
          <w:p w14:paraId="6FC454C3" w14:textId="77777777" w:rsidR="00F14C97" w:rsidRPr="005E1B83" w:rsidRDefault="00AC3EAA">
            <w:pPr>
              <w:tabs>
                <w:tab w:val="clear" w:pos="567"/>
              </w:tabs>
              <w:suppressAutoHyphens/>
              <w:spacing w:line="240" w:lineRule="auto"/>
              <w:rPr>
                <w:snapToGrid/>
                <w:szCs w:val="22"/>
              </w:rPr>
            </w:pPr>
            <w:r w:rsidRPr="005E1B83">
              <w:rPr>
                <w:snapToGrid/>
                <w:szCs w:val="22"/>
              </w:rPr>
              <w:t>Nyderlandai, Austrija, Bulgarija, Estija, Kroatija, Lenkija, Lietuva, Rumunija, Slovėnija</w:t>
            </w:r>
          </w:p>
        </w:tc>
        <w:tc>
          <w:tcPr>
            <w:tcW w:w="3423" w:type="pct"/>
            <w:tcBorders>
              <w:top w:val="single" w:sz="4" w:space="0" w:color="auto"/>
              <w:left w:val="single" w:sz="4" w:space="0" w:color="auto"/>
              <w:bottom w:val="single" w:sz="4" w:space="0" w:color="auto"/>
              <w:right w:val="single" w:sz="4" w:space="0" w:color="auto"/>
            </w:tcBorders>
          </w:tcPr>
          <w:p w14:paraId="59F4ADAE" w14:textId="77777777" w:rsidR="00F14C97" w:rsidRPr="005E1B83" w:rsidRDefault="00AC3EAA">
            <w:pPr>
              <w:tabs>
                <w:tab w:val="clear" w:pos="567"/>
              </w:tabs>
              <w:suppressAutoHyphens/>
              <w:spacing w:line="240" w:lineRule="auto"/>
              <w:jc w:val="both"/>
              <w:rPr>
                <w:snapToGrid/>
                <w:szCs w:val="22"/>
              </w:rPr>
            </w:pPr>
            <w:proofErr w:type="spellStart"/>
            <w:r w:rsidRPr="005E1B83">
              <w:rPr>
                <w:snapToGrid/>
                <w:szCs w:val="22"/>
              </w:rPr>
              <w:t>Abatixent</w:t>
            </w:r>
            <w:proofErr w:type="spellEnd"/>
            <w:r w:rsidRPr="005E1B83">
              <w:rPr>
                <w:snapToGrid/>
                <w:szCs w:val="22"/>
              </w:rPr>
              <w:t xml:space="preserve"> 2,5 mg </w:t>
            </w:r>
          </w:p>
          <w:p w14:paraId="1AB7DB55" w14:textId="77777777" w:rsidR="00F14C97" w:rsidRPr="005E1B83" w:rsidRDefault="00AC3EAA">
            <w:pPr>
              <w:tabs>
                <w:tab w:val="clear" w:pos="567"/>
              </w:tabs>
              <w:suppressAutoHyphens/>
              <w:spacing w:line="240" w:lineRule="auto"/>
              <w:jc w:val="both"/>
              <w:rPr>
                <w:snapToGrid/>
                <w:szCs w:val="22"/>
              </w:rPr>
            </w:pPr>
            <w:proofErr w:type="spellStart"/>
            <w:r w:rsidRPr="005E1B83">
              <w:rPr>
                <w:snapToGrid/>
                <w:szCs w:val="22"/>
              </w:rPr>
              <w:t>Abatixent</w:t>
            </w:r>
            <w:proofErr w:type="spellEnd"/>
            <w:r w:rsidRPr="005E1B83">
              <w:rPr>
                <w:snapToGrid/>
                <w:szCs w:val="22"/>
              </w:rPr>
              <w:t xml:space="preserve"> 5 mg </w:t>
            </w:r>
          </w:p>
        </w:tc>
      </w:tr>
    </w:tbl>
    <w:p w14:paraId="58271F07" w14:textId="77777777" w:rsidR="00F14C97" w:rsidRPr="005E1B83" w:rsidRDefault="00F14C97">
      <w:pPr>
        <w:tabs>
          <w:tab w:val="clear" w:pos="567"/>
        </w:tabs>
        <w:spacing w:line="240" w:lineRule="auto"/>
        <w:rPr>
          <w:b/>
          <w:snapToGrid/>
          <w:szCs w:val="22"/>
          <w:lang w:eastAsia="lt-LT"/>
        </w:rPr>
      </w:pPr>
    </w:p>
    <w:p w14:paraId="6FDE3B70" w14:textId="0516DB13" w:rsidR="00F14C97" w:rsidRPr="005E1B83" w:rsidRDefault="00AC3EAA">
      <w:pPr>
        <w:tabs>
          <w:tab w:val="clear" w:pos="567"/>
        </w:tabs>
        <w:spacing w:line="240" w:lineRule="auto"/>
        <w:rPr>
          <w:b/>
          <w:snapToGrid/>
          <w:szCs w:val="22"/>
          <w:lang w:eastAsia="lt-LT"/>
        </w:rPr>
      </w:pPr>
      <w:r w:rsidRPr="005E1B83">
        <w:rPr>
          <w:b/>
          <w:snapToGrid/>
          <w:szCs w:val="22"/>
          <w:lang w:eastAsia="lt-LT"/>
        </w:rPr>
        <w:t xml:space="preserve">Šis pakuotės lapelis paskutinį kartą peržiūrėtas </w:t>
      </w:r>
      <w:r w:rsidR="00281D5C">
        <w:rPr>
          <w:b/>
          <w:snapToGrid/>
          <w:szCs w:val="22"/>
          <w:lang w:eastAsia="lt-LT"/>
        </w:rPr>
        <w:t>2026-03-06</w:t>
      </w:r>
      <w:r w:rsidR="003864A9">
        <w:rPr>
          <w:b/>
          <w:bCs/>
          <w:szCs w:val="22"/>
          <w:lang w:eastAsia="lt-LT"/>
        </w:rPr>
        <w:t>.</w:t>
      </w:r>
    </w:p>
    <w:p w14:paraId="3B9B271B" w14:textId="77777777" w:rsidR="00F14C97" w:rsidRPr="005E1B83" w:rsidRDefault="00F14C97">
      <w:pPr>
        <w:numPr>
          <w:ilvl w:val="12"/>
          <w:numId w:val="0"/>
        </w:numPr>
        <w:spacing w:line="240" w:lineRule="auto"/>
        <w:ind w:right="-2"/>
        <w:rPr>
          <w:i/>
          <w:szCs w:val="22"/>
        </w:rPr>
      </w:pPr>
    </w:p>
    <w:p w14:paraId="4A38148B" w14:textId="46B23668" w:rsidR="00F14C97" w:rsidRPr="005E1B83" w:rsidRDefault="00AC3EAA">
      <w:pPr>
        <w:numPr>
          <w:ilvl w:val="12"/>
          <w:numId w:val="0"/>
        </w:numPr>
        <w:spacing w:line="240" w:lineRule="auto"/>
        <w:ind w:right="-2"/>
        <w:rPr>
          <w:szCs w:val="22"/>
        </w:rPr>
      </w:pPr>
      <w:r w:rsidRPr="005E1B83">
        <w:rPr>
          <w:szCs w:val="22"/>
        </w:rPr>
        <w:t>Išsami informacija apie šį vaistą pateikiama Valstybinės vaistų kontrolės tarnybos prie Lietuvos Respublikos sveikatos apsaugos ministerijos tinklalapyje</w:t>
      </w:r>
      <w:r w:rsidRPr="005E1B83">
        <w:rPr>
          <w:i/>
          <w:szCs w:val="22"/>
        </w:rPr>
        <w:t xml:space="preserve"> </w:t>
      </w:r>
      <w:r w:rsidR="008F5ED9">
        <w:rPr>
          <w:color w:val="0000EE"/>
          <w:szCs w:val="22"/>
          <w:u w:val="single"/>
          <w:lang w:eastAsia="lt-LT"/>
        </w:rPr>
        <w:t>https://vvkt.lrv.lt/lt/</w:t>
      </w:r>
      <w:r w:rsidR="008F5ED9">
        <w:rPr>
          <w:szCs w:val="22"/>
          <w:lang w:eastAsia="lt-LT"/>
        </w:rPr>
        <w:t>.</w:t>
      </w:r>
    </w:p>
    <w:p w14:paraId="6478FB40" w14:textId="77777777" w:rsidR="00F14C97" w:rsidRPr="005E1B83" w:rsidRDefault="00F14C97">
      <w:pPr>
        <w:tabs>
          <w:tab w:val="clear" w:pos="567"/>
          <w:tab w:val="left" w:pos="5954"/>
          <w:tab w:val="left" w:pos="6237"/>
          <w:tab w:val="left" w:pos="6663"/>
          <w:tab w:val="left" w:pos="6946"/>
        </w:tabs>
        <w:spacing w:line="240" w:lineRule="auto"/>
        <w:rPr>
          <w:rFonts w:eastAsia="SimSun"/>
          <w:snapToGrid/>
          <w:szCs w:val="22"/>
        </w:rPr>
      </w:pPr>
    </w:p>
    <w:p w14:paraId="104BAF87" w14:textId="77777777" w:rsidR="00F14C97" w:rsidRPr="005E1B83" w:rsidRDefault="00F14C97">
      <w:pPr>
        <w:numPr>
          <w:ilvl w:val="12"/>
          <w:numId w:val="0"/>
        </w:numPr>
        <w:tabs>
          <w:tab w:val="clear" w:pos="567"/>
          <w:tab w:val="left" w:pos="720"/>
          <w:tab w:val="left" w:pos="9214"/>
        </w:tabs>
        <w:spacing w:line="240" w:lineRule="auto"/>
        <w:ind w:right="282"/>
      </w:pPr>
    </w:p>
    <w:sectPr w:rsidR="00F14C97" w:rsidRPr="005E1B83">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3BCA" w14:textId="77777777" w:rsidR="00011E82" w:rsidRDefault="00011E82">
      <w:pPr>
        <w:spacing w:line="240" w:lineRule="auto"/>
      </w:pPr>
      <w:r>
        <w:separator/>
      </w:r>
    </w:p>
  </w:endnote>
  <w:endnote w:type="continuationSeparator" w:id="0">
    <w:p w14:paraId="1BAD833B" w14:textId="77777777" w:rsidR="00011E82" w:rsidRDefault="00011E82">
      <w:pPr>
        <w:spacing w:line="240" w:lineRule="auto"/>
      </w:pPr>
      <w:r>
        <w:continuationSeparator/>
      </w:r>
    </w:p>
  </w:endnote>
  <w:endnote w:type="continuationNotice" w:id="1">
    <w:p w14:paraId="3A5A0C50" w14:textId="77777777" w:rsidR="00011E82" w:rsidRDefault="00011E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Klee One"/>
    <w:panose1 w:val="00000000000000000000"/>
    <w:charset w:val="80"/>
    <w:family w:val="auto"/>
    <w:notTrueType/>
    <w:pitch w:val="default"/>
    <w:sig w:usb0="00000000"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71DC" w14:textId="5F8D49C9" w:rsidR="00470FB5" w:rsidRDefault="00470FB5">
    <w:pPr>
      <w:pStyle w:val="Porat"/>
      <w:jc w:val="right"/>
    </w:pPr>
    <w:r>
      <w:fldChar w:fldCharType="begin"/>
    </w:r>
    <w:r>
      <w:instrText xml:space="preserve"> PAGE   \* MERGEFORMAT </w:instrText>
    </w:r>
    <w:r>
      <w:fldChar w:fldCharType="separate"/>
    </w:r>
    <w:r w:rsidR="00503392">
      <w:rPr>
        <w:noProof/>
      </w:rPr>
      <w:t>1</w:t>
    </w:r>
    <w:r>
      <w:rPr>
        <w:noProof/>
      </w:rPr>
      <w:fldChar w:fldCharType="end"/>
    </w:r>
  </w:p>
  <w:p w14:paraId="1D45DD0A" w14:textId="77777777" w:rsidR="00470FB5" w:rsidRDefault="00470F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4455" w14:textId="77777777" w:rsidR="00011E82" w:rsidRDefault="00011E82">
      <w:pPr>
        <w:spacing w:line="240" w:lineRule="auto"/>
      </w:pPr>
      <w:r>
        <w:separator/>
      </w:r>
    </w:p>
  </w:footnote>
  <w:footnote w:type="continuationSeparator" w:id="0">
    <w:p w14:paraId="79637944" w14:textId="77777777" w:rsidR="00011E82" w:rsidRDefault="00011E82">
      <w:pPr>
        <w:spacing w:line="240" w:lineRule="auto"/>
      </w:pPr>
      <w:r>
        <w:continuationSeparator/>
      </w:r>
    </w:p>
  </w:footnote>
  <w:footnote w:type="continuationNotice" w:id="1">
    <w:p w14:paraId="67AA03CA" w14:textId="77777777" w:rsidR="00011E82" w:rsidRDefault="00011E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4E9" w14:textId="77777777" w:rsidR="00470FB5" w:rsidRDefault="00470F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F341F"/>
    <w:multiLevelType w:val="hybridMultilevel"/>
    <w:tmpl w:val="74DC7AB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5" w15:restartNumberingAfterBreak="0">
    <w:nsid w:val="0F822A4A"/>
    <w:multiLevelType w:val="hybridMultilevel"/>
    <w:tmpl w:val="758275CE"/>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2A03BF"/>
    <w:multiLevelType w:val="hybridMultilevel"/>
    <w:tmpl w:val="2F06818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2"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3"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72FD0"/>
    <w:multiLevelType w:val="hybridMultilevel"/>
    <w:tmpl w:val="134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6379DB"/>
    <w:multiLevelType w:val="hybridMultilevel"/>
    <w:tmpl w:val="71EA9878"/>
    <w:lvl w:ilvl="0" w:tplc="A62690C2">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E91D66"/>
    <w:multiLevelType w:val="hybridMultilevel"/>
    <w:tmpl w:val="CCF8D720"/>
    <w:lvl w:ilvl="0" w:tplc="ADCCD83E">
      <w:numFmt w:val="bullet"/>
      <w:lvlText w:val="-"/>
      <w:lvlJc w:val="left"/>
      <w:pPr>
        <w:ind w:left="720" w:hanging="360"/>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1AA23A2"/>
    <w:multiLevelType w:val="hybridMultilevel"/>
    <w:tmpl w:val="8654DFB8"/>
    <w:lvl w:ilvl="0" w:tplc="04270001">
      <w:start w:val="1"/>
      <w:numFmt w:val="bullet"/>
      <w:lvlText w:val=""/>
      <w:lvlJc w:val="left"/>
      <w:pPr>
        <w:ind w:left="81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7C5F64"/>
    <w:multiLevelType w:val="hybridMultilevel"/>
    <w:tmpl w:val="A24CB95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6"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62"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3"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9"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0" w15:restartNumberingAfterBreak="0">
    <w:nsid w:val="71644C15"/>
    <w:multiLevelType w:val="hybridMultilevel"/>
    <w:tmpl w:val="E87A4F7E"/>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42C1B3C"/>
    <w:multiLevelType w:val="hybridMultilevel"/>
    <w:tmpl w:val="FEB06E16"/>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5"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6"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D650B6"/>
    <w:multiLevelType w:val="hybridMultilevel"/>
    <w:tmpl w:val="AC0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167576">
    <w:abstractNumId w:val="0"/>
    <w:lvlOverride w:ilvl="0">
      <w:lvl w:ilvl="0">
        <w:numFmt w:val="bullet"/>
        <w:lvlText w:val="-"/>
        <w:legacy w:legacy="1" w:legacySpace="0" w:legacyIndent="360"/>
        <w:lvlJc w:val="left"/>
        <w:pPr>
          <w:ind w:left="360" w:hanging="360"/>
        </w:pPr>
      </w:lvl>
    </w:lvlOverride>
  </w:num>
  <w:num w:numId="2" w16cid:durableId="474878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329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71822">
    <w:abstractNumId w:val="51"/>
  </w:num>
  <w:num w:numId="5" w16cid:durableId="1996181083">
    <w:abstractNumId w:val="2"/>
  </w:num>
  <w:num w:numId="6" w16cid:durableId="1153569541">
    <w:abstractNumId w:val="66"/>
  </w:num>
  <w:num w:numId="7" w16cid:durableId="803546363">
    <w:abstractNumId w:val="30"/>
  </w:num>
  <w:num w:numId="8" w16cid:durableId="1110009610">
    <w:abstractNumId w:val="11"/>
  </w:num>
  <w:num w:numId="9" w16cid:durableId="1393238136">
    <w:abstractNumId w:val="78"/>
  </w:num>
  <w:num w:numId="10" w16cid:durableId="869992045">
    <w:abstractNumId w:val="12"/>
  </w:num>
  <w:num w:numId="11" w16cid:durableId="1040399946">
    <w:abstractNumId w:val="57"/>
  </w:num>
  <w:num w:numId="12" w16cid:durableId="1788936401">
    <w:abstractNumId w:val="18"/>
  </w:num>
  <w:num w:numId="13" w16cid:durableId="1320115744">
    <w:abstractNumId w:val="45"/>
  </w:num>
  <w:num w:numId="14" w16cid:durableId="1182860472">
    <w:abstractNumId w:val="9"/>
  </w:num>
  <w:num w:numId="15" w16cid:durableId="18627646">
    <w:abstractNumId w:val="69"/>
  </w:num>
  <w:num w:numId="16" w16cid:durableId="1331257420">
    <w:abstractNumId w:val="25"/>
  </w:num>
  <w:num w:numId="17" w16cid:durableId="556473056">
    <w:abstractNumId w:val="16"/>
  </w:num>
  <w:num w:numId="18" w16cid:durableId="460077144">
    <w:abstractNumId w:val="10"/>
  </w:num>
  <w:num w:numId="19" w16cid:durableId="1514148559">
    <w:abstractNumId w:val="76"/>
  </w:num>
  <w:num w:numId="20" w16cid:durableId="1956255538">
    <w:abstractNumId w:val="1"/>
  </w:num>
  <w:num w:numId="21" w16cid:durableId="1629386556">
    <w:abstractNumId w:val="36"/>
  </w:num>
  <w:num w:numId="22" w16cid:durableId="222566955">
    <w:abstractNumId w:val="26"/>
  </w:num>
  <w:num w:numId="23" w16cid:durableId="950165901">
    <w:abstractNumId w:val="23"/>
  </w:num>
  <w:num w:numId="24" w16cid:durableId="1918173868">
    <w:abstractNumId w:val="13"/>
  </w:num>
  <w:num w:numId="25" w16cid:durableId="1747261392">
    <w:abstractNumId w:val="24"/>
  </w:num>
  <w:num w:numId="26" w16cid:durableId="1444114779">
    <w:abstractNumId w:val="64"/>
  </w:num>
  <w:num w:numId="27" w16cid:durableId="1952544896">
    <w:abstractNumId w:val="17"/>
  </w:num>
  <w:num w:numId="28" w16cid:durableId="1694380655">
    <w:abstractNumId w:val="63"/>
  </w:num>
  <w:num w:numId="29" w16cid:durableId="1988240042">
    <w:abstractNumId w:val="6"/>
  </w:num>
  <w:num w:numId="30" w16cid:durableId="412631077">
    <w:abstractNumId w:val="58"/>
  </w:num>
  <w:num w:numId="31" w16cid:durableId="1308633279">
    <w:abstractNumId w:val="77"/>
  </w:num>
  <w:num w:numId="32" w16cid:durableId="1575118721">
    <w:abstractNumId w:val="4"/>
  </w:num>
  <w:num w:numId="33" w16cid:durableId="91511434">
    <w:abstractNumId w:val="49"/>
  </w:num>
  <w:num w:numId="34" w16cid:durableId="1239754553">
    <w:abstractNumId w:val="22"/>
  </w:num>
  <w:num w:numId="35" w16cid:durableId="740980161">
    <w:abstractNumId w:val="42"/>
  </w:num>
  <w:num w:numId="36" w16cid:durableId="1864322202">
    <w:abstractNumId w:val="40"/>
  </w:num>
  <w:num w:numId="37" w16cid:durableId="1221550004">
    <w:abstractNumId w:val="21"/>
  </w:num>
  <w:num w:numId="38" w16cid:durableId="2089306344">
    <w:abstractNumId w:val="34"/>
  </w:num>
  <w:num w:numId="39" w16cid:durableId="823476652">
    <w:abstractNumId w:val="60"/>
  </w:num>
  <w:num w:numId="40" w16cid:durableId="203494051">
    <w:abstractNumId w:val="28"/>
  </w:num>
  <w:num w:numId="41" w16cid:durableId="447627052">
    <w:abstractNumId w:val="61"/>
  </w:num>
  <w:num w:numId="42" w16cid:durableId="1216117342">
    <w:abstractNumId w:val="7"/>
  </w:num>
  <w:num w:numId="43" w16cid:durableId="474177728">
    <w:abstractNumId w:val="37"/>
  </w:num>
  <w:num w:numId="44" w16cid:durableId="1831828968">
    <w:abstractNumId w:val="72"/>
  </w:num>
  <w:num w:numId="45" w16cid:durableId="935136241">
    <w:abstractNumId w:val="52"/>
  </w:num>
  <w:num w:numId="46" w16cid:durableId="1679457851">
    <w:abstractNumId w:val="19"/>
  </w:num>
  <w:num w:numId="47" w16cid:durableId="2007975986">
    <w:abstractNumId w:val="56"/>
  </w:num>
  <w:num w:numId="48" w16cid:durableId="227151814">
    <w:abstractNumId w:val="50"/>
  </w:num>
  <w:num w:numId="49" w16cid:durableId="170414537">
    <w:abstractNumId w:val="20"/>
  </w:num>
  <w:num w:numId="50" w16cid:durableId="1603535971">
    <w:abstractNumId w:val="47"/>
  </w:num>
  <w:num w:numId="51" w16cid:durableId="550848150">
    <w:abstractNumId w:val="71"/>
  </w:num>
  <w:num w:numId="52" w16cid:durableId="678118209">
    <w:abstractNumId w:val="65"/>
  </w:num>
  <w:num w:numId="53" w16cid:durableId="1944874454">
    <w:abstractNumId w:val="48"/>
  </w:num>
  <w:num w:numId="54" w16cid:durableId="1752314090">
    <w:abstractNumId w:val="44"/>
  </w:num>
  <w:num w:numId="55" w16cid:durableId="527958203">
    <w:abstractNumId w:val="35"/>
  </w:num>
  <w:num w:numId="56" w16cid:durableId="584460588">
    <w:abstractNumId w:val="3"/>
  </w:num>
  <w:num w:numId="57" w16cid:durableId="518861272">
    <w:abstractNumId w:val="53"/>
  </w:num>
  <w:num w:numId="58" w16cid:durableId="1988781825">
    <w:abstractNumId w:val="74"/>
  </w:num>
  <w:num w:numId="59" w16cid:durableId="1367759114">
    <w:abstractNumId w:val="75"/>
  </w:num>
  <w:num w:numId="60" w16cid:durableId="138616888">
    <w:abstractNumId w:val="41"/>
  </w:num>
  <w:num w:numId="61" w16cid:durableId="1984851670">
    <w:abstractNumId w:val="59"/>
  </w:num>
  <w:num w:numId="62" w16cid:durableId="1071807544">
    <w:abstractNumId w:val="62"/>
  </w:num>
  <w:num w:numId="63" w16cid:durableId="1089496732">
    <w:abstractNumId w:val="27"/>
  </w:num>
  <w:num w:numId="64" w16cid:durableId="1168979798">
    <w:abstractNumId w:val="55"/>
  </w:num>
  <w:num w:numId="65" w16cid:durableId="1137842361">
    <w:abstractNumId w:val="38"/>
  </w:num>
  <w:num w:numId="66" w16cid:durableId="212667438">
    <w:abstractNumId w:val="29"/>
  </w:num>
  <w:num w:numId="67" w16cid:durableId="1395660993">
    <w:abstractNumId w:val="68"/>
  </w:num>
  <w:num w:numId="68" w16cid:durableId="1207790926">
    <w:abstractNumId w:val="32"/>
  </w:num>
  <w:num w:numId="69" w16cid:durableId="766313540">
    <w:abstractNumId w:val="8"/>
  </w:num>
  <w:num w:numId="70" w16cid:durableId="138768105">
    <w:abstractNumId w:val="67"/>
  </w:num>
  <w:num w:numId="71" w16cid:durableId="328363629">
    <w:abstractNumId w:val="14"/>
  </w:num>
  <w:num w:numId="72" w16cid:durableId="164364789">
    <w:abstractNumId w:val="54"/>
  </w:num>
  <w:num w:numId="73" w16cid:durableId="299965332">
    <w:abstractNumId w:val="43"/>
  </w:num>
  <w:num w:numId="74" w16cid:durableId="2053646488">
    <w:abstractNumId w:val="79"/>
  </w:num>
  <w:num w:numId="75" w16cid:durableId="940843242">
    <w:abstractNumId w:val="70"/>
  </w:num>
  <w:num w:numId="76" w16cid:durableId="1991052611">
    <w:abstractNumId w:val="5"/>
  </w:num>
  <w:num w:numId="77" w16cid:durableId="1211721482">
    <w:abstractNumId w:val="39"/>
  </w:num>
  <w:num w:numId="78" w16cid:durableId="507870302">
    <w:abstractNumId w:val="73"/>
  </w:num>
  <w:num w:numId="79" w16cid:durableId="2044550192">
    <w:abstractNumId w:val="46"/>
  </w:num>
  <w:num w:numId="80" w16cid:durableId="509609998">
    <w:abstractNumId w:val="1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97"/>
    <w:rsid w:val="00000437"/>
    <w:rsid w:val="000018A8"/>
    <w:rsid w:val="000054C5"/>
    <w:rsid w:val="00007AC8"/>
    <w:rsid w:val="00010D93"/>
    <w:rsid w:val="00011E82"/>
    <w:rsid w:val="000134A2"/>
    <w:rsid w:val="00025BFE"/>
    <w:rsid w:val="000349E8"/>
    <w:rsid w:val="00040CD8"/>
    <w:rsid w:val="0004305B"/>
    <w:rsid w:val="00061D13"/>
    <w:rsid w:val="00065AC7"/>
    <w:rsid w:val="000755B2"/>
    <w:rsid w:val="00084955"/>
    <w:rsid w:val="00091763"/>
    <w:rsid w:val="0009273A"/>
    <w:rsid w:val="00094A9A"/>
    <w:rsid w:val="00097AC0"/>
    <w:rsid w:val="000A197E"/>
    <w:rsid w:val="000A2277"/>
    <w:rsid w:val="000A3FD0"/>
    <w:rsid w:val="000B38FA"/>
    <w:rsid w:val="000B516E"/>
    <w:rsid w:val="000B7726"/>
    <w:rsid w:val="000C6110"/>
    <w:rsid w:val="000D03D3"/>
    <w:rsid w:val="000D1D11"/>
    <w:rsid w:val="000D5C68"/>
    <w:rsid w:val="000E15D3"/>
    <w:rsid w:val="000E1DD8"/>
    <w:rsid w:val="000F3B39"/>
    <w:rsid w:val="000F51CF"/>
    <w:rsid w:val="001114C1"/>
    <w:rsid w:val="00111FFB"/>
    <w:rsid w:val="00112157"/>
    <w:rsid w:val="00113B25"/>
    <w:rsid w:val="001213DC"/>
    <w:rsid w:val="00141BD9"/>
    <w:rsid w:val="001540FE"/>
    <w:rsid w:val="0015456B"/>
    <w:rsid w:val="00154F3E"/>
    <w:rsid w:val="00167118"/>
    <w:rsid w:val="0017124C"/>
    <w:rsid w:val="00172CE8"/>
    <w:rsid w:val="00173072"/>
    <w:rsid w:val="00174B78"/>
    <w:rsid w:val="00183648"/>
    <w:rsid w:val="001840BA"/>
    <w:rsid w:val="00190836"/>
    <w:rsid w:val="001A7979"/>
    <w:rsid w:val="001B0008"/>
    <w:rsid w:val="001B2F87"/>
    <w:rsid w:val="001B5241"/>
    <w:rsid w:val="001B5858"/>
    <w:rsid w:val="001C1D93"/>
    <w:rsid w:val="001D0DD3"/>
    <w:rsid w:val="001D5DA7"/>
    <w:rsid w:val="001D6944"/>
    <w:rsid w:val="001E3361"/>
    <w:rsid w:val="001E36BE"/>
    <w:rsid w:val="001E4EEE"/>
    <w:rsid w:val="0020796B"/>
    <w:rsid w:val="00215828"/>
    <w:rsid w:val="0022251C"/>
    <w:rsid w:val="00223382"/>
    <w:rsid w:val="0022616D"/>
    <w:rsid w:val="0022726C"/>
    <w:rsid w:val="002320EA"/>
    <w:rsid w:val="00235117"/>
    <w:rsid w:val="00240869"/>
    <w:rsid w:val="00240C0E"/>
    <w:rsid w:val="00241E8D"/>
    <w:rsid w:val="002510A2"/>
    <w:rsid w:val="0025601E"/>
    <w:rsid w:val="00274C57"/>
    <w:rsid w:val="002764FA"/>
    <w:rsid w:val="00281D5C"/>
    <w:rsid w:val="002853F5"/>
    <w:rsid w:val="002958A7"/>
    <w:rsid w:val="00297BB2"/>
    <w:rsid w:val="002C7C32"/>
    <w:rsid w:val="002C7F74"/>
    <w:rsid w:val="002D34D2"/>
    <w:rsid w:val="002D54C5"/>
    <w:rsid w:val="002E4586"/>
    <w:rsid w:val="002E638D"/>
    <w:rsid w:val="002F09D9"/>
    <w:rsid w:val="002F0D72"/>
    <w:rsid w:val="002F1453"/>
    <w:rsid w:val="002F2C7D"/>
    <w:rsid w:val="002F690A"/>
    <w:rsid w:val="00304D30"/>
    <w:rsid w:val="003079E5"/>
    <w:rsid w:val="00312C60"/>
    <w:rsid w:val="003222DA"/>
    <w:rsid w:val="003234D5"/>
    <w:rsid w:val="00324575"/>
    <w:rsid w:val="00363380"/>
    <w:rsid w:val="00363968"/>
    <w:rsid w:val="00375A85"/>
    <w:rsid w:val="003769E4"/>
    <w:rsid w:val="003825CF"/>
    <w:rsid w:val="003864A9"/>
    <w:rsid w:val="00391821"/>
    <w:rsid w:val="003A7A6D"/>
    <w:rsid w:val="003B0346"/>
    <w:rsid w:val="003B32EC"/>
    <w:rsid w:val="003B61B6"/>
    <w:rsid w:val="003C3DC1"/>
    <w:rsid w:val="003D3D52"/>
    <w:rsid w:val="003D4B9B"/>
    <w:rsid w:val="003E2C7C"/>
    <w:rsid w:val="003F15D9"/>
    <w:rsid w:val="003F3E01"/>
    <w:rsid w:val="003F49A1"/>
    <w:rsid w:val="003F7767"/>
    <w:rsid w:val="00402CFA"/>
    <w:rsid w:val="00406704"/>
    <w:rsid w:val="00414B8B"/>
    <w:rsid w:val="00416FDC"/>
    <w:rsid w:val="00420713"/>
    <w:rsid w:val="00424727"/>
    <w:rsid w:val="0043325A"/>
    <w:rsid w:val="00437082"/>
    <w:rsid w:val="004419C1"/>
    <w:rsid w:val="00442626"/>
    <w:rsid w:val="0046111D"/>
    <w:rsid w:val="004616D4"/>
    <w:rsid w:val="00461942"/>
    <w:rsid w:val="00465C09"/>
    <w:rsid w:val="004667AD"/>
    <w:rsid w:val="00466FB9"/>
    <w:rsid w:val="00470FB5"/>
    <w:rsid w:val="00473B2D"/>
    <w:rsid w:val="004867B0"/>
    <w:rsid w:val="004870A6"/>
    <w:rsid w:val="00487D24"/>
    <w:rsid w:val="00492A07"/>
    <w:rsid w:val="004A47EB"/>
    <w:rsid w:val="004A7583"/>
    <w:rsid w:val="004B3545"/>
    <w:rsid w:val="004C3C22"/>
    <w:rsid w:val="004C5ECB"/>
    <w:rsid w:val="004C6D16"/>
    <w:rsid w:val="004D4E8F"/>
    <w:rsid w:val="004D7E80"/>
    <w:rsid w:val="004E25A2"/>
    <w:rsid w:val="004E2AF3"/>
    <w:rsid w:val="004E4D02"/>
    <w:rsid w:val="005002C8"/>
    <w:rsid w:val="00502AD9"/>
    <w:rsid w:val="00503197"/>
    <w:rsid w:val="00503392"/>
    <w:rsid w:val="00505CC0"/>
    <w:rsid w:val="0050748F"/>
    <w:rsid w:val="00511C98"/>
    <w:rsid w:val="00520B67"/>
    <w:rsid w:val="00531E5C"/>
    <w:rsid w:val="00532256"/>
    <w:rsid w:val="0053564F"/>
    <w:rsid w:val="00544F11"/>
    <w:rsid w:val="005471BB"/>
    <w:rsid w:val="00547766"/>
    <w:rsid w:val="00551105"/>
    <w:rsid w:val="00555919"/>
    <w:rsid w:val="00567301"/>
    <w:rsid w:val="00573864"/>
    <w:rsid w:val="0057487F"/>
    <w:rsid w:val="00574C57"/>
    <w:rsid w:val="00575357"/>
    <w:rsid w:val="00575C6B"/>
    <w:rsid w:val="00592B5A"/>
    <w:rsid w:val="005A0DD7"/>
    <w:rsid w:val="005A0F8A"/>
    <w:rsid w:val="005C2F74"/>
    <w:rsid w:val="005D6C44"/>
    <w:rsid w:val="005E1B83"/>
    <w:rsid w:val="005F280F"/>
    <w:rsid w:val="005F6C3F"/>
    <w:rsid w:val="00604BCC"/>
    <w:rsid w:val="00614125"/>
    <w:rsid w:val="006179D7"/>
    <w:rsid w:val="006210B1"/>
    <w:rsid w:val="00621535"/>
    <w:rsid w:val="0062590A"/>
    <w:rsid w:val="00626685"/>
    <w:rsid w:val="00632E2B"/>
    <w:rsid w:val="00637637"/>
    <w:rsid w:val="00640CF5"/>
    <w:rsid w:val="0064232C"/>
    <w:rsid w:val="0064435A"/>
    <w:rsid w:val="00645FDD"/>
    <w:rsid w:val="006567FA"/>
    <w:rsid w:val="00664F93"/>
    <w:rsid w:val="00667780"/>
    <w:rsid w:val="00675A56"/>
    <w:rsid w:val="00681589"/>
    <w:rsid w:val="00682E11"/>
    <w:rsid w:val="00686CCE"/>
    <w:rsid w:val="00690CA5"/>
    <w:rsid w:val="00696784"/>
    <w:rsid w:val="006A38DE"/>
    <w:rsid w:val="006A6325"/>
    <w:rsid w:val="006B6E5F"/>
    <w:rsid w:val="006B7DEF"/>
    <w:rsid w:val="006C26F8"/>
    <w:rsid w:val="006D7CA7"/>
    <w:rsid w:val="006E6599"/>
    <w:rsid w:val="006F0D47"/>
    <w:rsid w:val="0071121D"/>
    <w:rsid w:val="007124CB"/>
    <w:rsid w:val="007144DA"/>
    <w:rsid w:val="007223A5"/>
    <w:rsid w:val="00726541"/>
    <w:rsid w:val="007337C7"/>
    <w:rsid w:val="00741D62"/>
    <w:rsid w:val="00751E23"/>
    <w:rsid w:val="00756FED"/>
    <w:rsid w:val="0076101D"/>
    <w:rsid w:val="007719A6"/>
    <w:rsid w:val="007753C7"/>
    <w:rsid w:val="00776C66"/>
    <w:rsid w:val="007A51DA"/>
    <w:rsid w:val="007B0104"/>
    <w:rsid w:val="007B4853"/>
    <w:rsid w:val="007B4C2D"/>
    <w:rsid w:val="007B5762"/>
    <w:rsid w:val="007B7E17"/>
    <w:rsid w:val="007C2A41"/>
    <w:rsid w:val="007D73BE"/>
    <w:rsid w:val="007E2767"/>
    <w:rsid w:val="007E3EC8"/>
    <w:rsid w:val="007E41DC"/>
    <w:rsid w:val="007E6E68"/>
    <w:rsid w:val="008036E9"/>
    <w:rsid w:val="00807463"/>
    <w:rsid w:val="0083338B"/>
    <w:rsid w:val="00834826"/>
    <w:rsid w:val="0083743E"/>
    <w:rsid w:val="00844AA5"/>
    <w:rsid w:val="00844E2C"/>
    <w:rsid w:val="00846109"/>
    <w:rsid w:val="0086335A"/>
    <w:rsid w:val="0086426E"/>
    <w:rsid w:val="0086482C"/>
    <w:rsid w:val="00871B3A"/>
    <w:rsid w:val="00882B53"/>
    <w:rsid w:val="0088467B"/>
    <w:rsid w:val="0089267A"/>
    <w:rsid w:val="008973A9"/>
    <w:rsid w:val="008A4AD4"/>
    <w:rsid w:val="008B1181"/>
    <w:rsid w:val="008C1319"/>
    <w:rsid w:val="008C32A9"/>
    <w:rsid w:val="008D38D0"/>
    <w:rsid w:val="008E2E31"/>
    <w:rsid w:val="008F0325"/>
    <w:rsid w:val="008F5ED9"/>
    <w:rsid w:val="008F6605"/>
    <w:rsid w:val="0090736F"/>
    <w:rsid w:val="009142F0"/>
    <w:rsid w:val="00920DE1"/>
    <w:rsid w:val="009359AA"/>
    <w:rsid w:val="00940314"/>
    <w:rsid w:val="009441FA"/>
    <w:rsid w:val="009462DC"/>
    <w:rsid w:val="00950691"/>
    <w:rsid w:val="009512C0"/>
    <w:rsid w:val="00956B6B"/>
    <w:rsid w:val="00956F96"/>
    <w:rsid w:val="00967B94"/>
    <w:rsid w:val="00977639"/>
    <w:rsid w:val="00980B8A"/>
    <w:rsid w:val="0098100D"/>
    <w:rsid w:val="009847C4"/>
    <w:rsid w:val="00984910"/>
    <w:rsid w:val="00985B88"/>
    <w:rsid w:val="00990A90"/>
    <w:rsid w:val="00996E6F"/>
    <w:rsid w:val="009977B0"/>
    <w:rsid w:val="009A4792"/>
    <w:rsid w:val="009A57E1"/>
    <w:rsid w:val="009B4A75"/>
    <w:rsid w:val="009C1FC4"/>
    <w:rsid w:val="009C6256"/>
    <w:rsid w:val="009E3E16"/>
    <w:rsid w:val="009E7CD6"/>
    <w:rsid w:val="00A069FD"/>
    <w:rsid w:val="00A13D48"/>
    <w:rsid w:val="00A217D4"/>
    <w:rsid w:val="00A23AA2"/>
    <w:rsid w:val="00A23E57"/>
    <w:rsid w:val="00A31F83"/>
    <w:rsid w:val="00A32F4A"/>
    <w:rsid w:val="00A411DD"/>
    <w:rsid w:val="00A45F95"/>
    <w:rsid w:val="00A52C10"/>
    <w:rsid w:val="00A66259"/>
    <w:rsid w:val="00A814EE"/>
    <w:rsid w:val="00A85F80"/>
    <w:rsid w:val="00A86FED"/>
    <w:rsid w:val="00A93664"/>
    <w:rsid w:val="00A941F6"/>
    <w:rsid w:val="00A9557A"/>
    <w:rsid w:val="00AA18AB"/>
    <w:rsid w:val="00AA2459"/>
    <w:rsid w:val="00AA3C5A"/>
    <w:rsid w:val="00AA7EA3"/>
    <w:rsid w:val="00AB15B8"/>
    <w:rsid w:val="00AB31B0"/>
    <w:rsid w:val="00AB6E50"/>
    <w:rsid w:val="00AC13AF"/>
    <w:rsid w:val="00AC3E66"/>
    <w:rsid w:val="00AC3EAA"/>
    <w:rsid w:val="00AC4A99"/>
    <w:rsid w:val="00AD13C3"/>
    <w:rsid w:val="00AD7259"/>
    <w:rsid w:val="00AE6A0D"/>
    <w:rsid w:val="00AF4209"/>
    <w:rsid w:val="00AF4F66"/>
    <w:rsid w:val="00AF6289"/>
    <w:rsid w:val="00AF64E5"/>
    <w:rsid w:val="00B03392"/>
    <w:rsid w:val="00B0554E"/>
    <w:rsid w:val="00B10F68"/>
    <w:rsid w:val="00B14D5F"/>
    <w:rsid w:val="00B3321E"/>
    <w:rsid w:val="00B35931"/>
    <w:rsid w:val="00B35CE9"/>
    <w:rsid w:val="00B37CA8"/>
    <w:rsid w:val="00B40BBC"/>
    <w:rsid w:val="00B45592"/>
    <w:rsid w:val="00B4696F"/>
    <w:rsid w:val="00B46C86"/>
    <w:rsid w:val="00B55EF3"/>
    <w:rsid w:val="00B70457"/>
    <w:rsid w:val="00B73F87"/>
    <w:rsid w:val="00B7611D"/>
    <w:rsid w:val="00B81797"/>
    <w:rsid w:val="00B835DB"/>
    <w:rsid w:val="00B83658"/>
    <w:rsid w:val="00B8371A"/>
    <w:rsid w:val="00B83F35"/>
    <w:rsid w:val="00B910AD"/>
    <w:rsid w:val="00B95E9F"/>
    <w:rsid w:val="00B9664E"/>
    <w:rsid w:val="00BA23BC"/>
    <w:rsid w:val="00BA2BFA"/>
    <w:rsid w:val="00BA4D4A"/>
    <w:rsid w:val="00BA525F"/>
    <w:rsid w:val="00BA5AD8"/>
    <w:rsid w:val="00BA6906"/>
    <w:rsid w:val="00BA7599"/>
    <w:rsid w:val="00BB1A7E"/>
    <w:rsid w:val="00BC35FC"/>
    <w:rsid w:val="00BD39EF"/>
    <w:rsid w:val="00BF28CA"/>
    <w:rsid w:val="00BF3753"/>
    <w:rsid w:val="00C07FF0"/>
    <w:rsid w:val="00C17F9C"/>
    <w:rsid w:val="00C20033"/>
    <w:rsid w:val="00C322E6"/>
    <w:rsid w:val="00C43AE0"/>
    <w:rsid w:val="00C44D91"/>
    <w:rsid w:val="00C47173"/>
    <w:rsid w:val="00C53FB9"/>
    <w:rsid w:val="00C54D82"/>
    <w:rsid w:val="00C5547F"/>
    <w:rsid w:val="00C55A05"/>
    <w:rsid w:val="00C56523"/>
    <w:rsid w:val="00C6152B"/>
    <w:rsid w:val="00C64957"/>
    <w:rsid w:val="00C7780C"/>
    <w:rsid w:val="00C77A76"/>
    <w:rsid w:val="00C80B34"/>
    <w:rsid w:val="00C91542"/>
    <w:rsid w:val="00C92E31"/>
    <w:rsid w:val="00CA07AD"/>
    <w:rsid w:val="00CB28D0"/>
    <w:rsid w:val="00CB2D22"/>
    <w:rsid w:val="00CB4A86"/>
    <w:rsid w:val="00CC6F32"/>
    <w:rsid w:val="00CD49B6"/>
    <w:rsid w:val="00CD52BD"/>
    <w:rsid w:val="00CE09E1"/>
    <w:rsid w:val="00CF7D19"/>
    <w:rsid w:val="00D16FD8"/>
    <w:rsid w:val="00D26598"/>
    <w:rsid w:val="00D343E6"/>
    <w:rsid w:val="00D34A14"/>
    <w:rsid w:val="00D36FBB"/>
    <w:rsid w:val="00D37ADC"/>
    <w:rsid w:val="00D40614"/>
    <w:rsid w:val="00D4175A"/>
    <w:rsid w:val="00D56331"/>
    <w:rsid w:val="00D62F57"/>
    <w:rsid w:val="00D660BA"/>
    <w:rsid w:val="00D671E6"/>
    <w:rsid w:val="00D72183"/>
    <w:rsid w:val="00D7414B"/>
    <w:rsid w:val="00D757BE"/>
    <w:rsid w:val="00D80EDC"/>
    <w:rsid w:val="00D972CC"/>
    <w:rsid w:val="00DA1376"/>
    <w:rsid w:val="00DA5F94"/>
    <w:rsid w:val="00DA6E94"/>
    <w:rsid w:val="00DB2477"/>
    <w:rsid w:val="00DB395E"/>
    <w:rsid w:val="00DB4BC0"/>
    <w:rsid w:val="00DB742A"/>
    <w:rsid w:val="00DD43DD"/>
    <w:rsid w:val="00DD5B97"/>
    <w:rsid w:val="00DE04B0"/>
    <w:rsid w:val="00DF21E1"/>
    <w:rsid w:val="00DF3372"/>
    <w:rsid w:val="00DF5EB7"/>
    <w:rsid w:val="00E031CD"/>
    <w:rsid w:val="00E044A6"/>
    <w:rsid w:val="00E1442A"/>
    <w:rsid w:val="00E16769"/>
    <w:rsid w:val="00E23334"/>
    <w:rsid w:val="00E26C47"/>
    <w:rsid w:val="00E26D0A"/>
    <w:rsid w:val="00E27069"/>
    <w:rsid w:val="00E360B2"/>
    <w:rsid w:val="00E47473"/>
    <w:rsid w:val="00E4797C"/>
    <w:rsid w:val="00E60CD3"/>
    <w:rsid w:val="00E67E17"/>
    <w:rsid w:val="00E730CC"/>
    <w:rsid w:val="00E76352"/>
    <w:rsid w:val="00E77878"/>
    <w:rsid w:val="00E84D47"/>
    <w:rsid w:val="00E86DEA"/>
    <w:rsid w:val="00E95B45"/>
    <w:rsid w:val="00E9651B"/>
    <w:rsid w:val="00EA2838"/>
    <w:rsid w:val="00EA79E0"/>
    <w:rsid w:val="00EB63A5"/>
    <w:rsid w:val="00EC6909"/>
    <w:rsid w:val="00ED147D"/>
    <w:rsid w:val="00ED4944"/>
    <w:rsid w:val="00EE309E"/>
    <w:rsid w:val="00F11D5C"/>
    <w:rsid w:val="00F12430"/>
    <w:rsid w:val="00F14C97"/>
    <w:rsid w:val="00F15DD5"/>
    <w:rsid w:val="00F16866"/>
    <w:rsid w:val="00F252A0"/>
    <w:rsid w:val="00F32A3F"/>
    <w:rsid w:val="00F35256"/>
    <w:rsid w:val="00F3530D"/>
    <w:rsid w:val="00F35978"/>
    <w:rsid w:val="00F42848"/>
    <w:rsid w:val="00F52EFF"/>
    <w:rsid w:val="00F60131"/>
    <w:rsid w:val="00F64DA0"/>
    <w:rsid w:val="00F70D70"/>
    <w:rsid w:val="00F71F7C"/>
    <w:rsid w:val="00F82B83"/>
    <w:rsid w:val="00F87213"/>
    <w:rsid w:val="00FB5728"/>
    <w:rsid w:val="00FB7571"/>
    <w:rsid w:val="00FD677D"/>
    <w:rsid w:val="00FF5C2F"/>
    <w:rsid w:val="00FF7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paragraph" w:styleId="HTMLiankstoformatuotas">
    <w:name w:val="HTML Preformatted"/>
    <w:basedOn w:val="prastasis"/>
    <w:link w:val="HTMLiankstoformatuotasDiagrama"/>
    <w:uiPriority w:val="99"/>
    <w:semiHidden/>
    <w:unhideWhenUsed/>
    <w:rsid w:val="005A0DD7"/>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5A0DD7"/>
    <w:rPr>
      <w:rFonts w:ascii="Consolas" w:eastAsia="Times New Roman" w:hAnsi="Consola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59025205">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63033482">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681467248">
      <w:bodyDiv w:val="1"/>
      <w:marLeft w:val="0"/>
      <w:marRight w:val="0"/>
      <w:marTop w:val="0"/>
      <w:marBottom w:val="0"/>
      <w:divBdr>
        <w:top w:val="none" w:sz="0" w:space="0" w:color="auto"/>
        <w:left w:val="none" w:sz="0" w:space="0" w:color="auto"/>
        <w:bottom w:val="none" w:sz="0" w:space="0" w:color="auto"/>
        <w:right w:val="none" w:sz="0" w:space="0" w:color="auto"/>
      </w:divBdr>
    </w:div>
    <w:div w:id="69588866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794178729">
      <w:bodyDiv w:val="1"/>
      <w:marLeft w:val="0"/>
      <w:marRight w:val="0"/>
      <w:marTop w:val="0"/>
      <w:marBottom w:val="0"/>
      <w:divBdr>
        <w:top w:val="none" w:sz="0" w:space="0" w:color="auto"/>
        <w:left w:val="none" w:sz="0" w:space="0" w:color="auto"/>
        <w:bottom w:val="none" w:sz="0" w:space="0" w:color="auto"/>
        <w:right w:val="none" w:sz="0" w:space="0" w:color="auto"/>
      </w:divBdr>
    </w:div>
    <w:div w:id="834878854">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956376761">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6260253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74366204">
      <w:bodyDiv w:val="1"/>
      <w:marLeft w:val="0"/>
      <w:marRight w:val="0"/>
      <w:marTop w:val="0"/>
      <w:marBottom w:val="0"/>
      <w:divBdr>
        <w:top w:val="none" w:sz="0" w:space="0" w:color="auto"/>
        <w:left w:val="none" w:sz="0" w:space="0" w:color="auto"/>
        <w:bottom w:val="none" w:sz="0" w:space="0" w:color="auto"/>
        <w:right w:val="none" w:sz="0" w:space="0" w:color="auto"/>
      </w:divBdr>
    </w:div>
    <w:div w:id="1304000136">
      <w:bodyDiv w:val="1"/>
      <w:marLeft w:val="0"/>
      <w:marRight w:val="0"/>
      <w:marTop w:val="0"/>
      <w:marBottom w:val="0"/>
      <w:divBdr>
        <w:top w:val="none" w:sz="0" w:space="0" w:color="auto"/>
        <w:left w:val="none" w:sz="0" w:space="0" w:color="auto"/>
        <w:bottom w:val="none" w:sz="0" w:space="0" w:color="auto"/>
        <w:right w:val="none" w:sz="0" w:space="0" w:color="auto"/>
      </w:divBdr>
    </w:div>
    <w:div w:id="1355879928">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37940116">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57684055">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0344291">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7451369">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2.xml><?xml version="1.0" encoding="utf-8"?>
<ds:datastoreItem xmlns:ds="http://schemas.openxmlformats.org/officeDocument/2006/customXml" ds:itemID="{F2BA1E96-4151-4740-9632-B0207F06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4A839-2AA9-4DC9-A2C9-AEF46FFF6C8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60</Pages>
  <Words>95143</Words>
  <Characters>54232</Characters>
  <Application>Microsoft Office Word</Application>
  <DocSecurity>4</DocSecurity>
  <Lines>451</Lines>
  <Paragraphs>298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149077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2026-05-12T06:00:00Z</dcterms:created>
  <dcterms:modified xsi:type="dcterms:W3CDTF">2026-05-12T06:00:00Z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ies>
</file>