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867DD" w14:textId="77777777" w:rsidR="00DD0796" w:rsidRPr="008B49AE" w:rsidRDefault="00DD0796" w:rsidP="00DD0796">
      <w:pPr>
        <w:ind w:left="5245"/>
        <w:rPr>
          <w:rFonts w:eastAsia="SimSun"/>
          <w:color w:val="000000"/>
          <w:sz w:val="22"/>
          <w:szCs w:val="22"/>
        </w:rPr>
      </w:pPr>
    </w:p>
    <w:p w14:paraId="58D532A5" w14:textId="77777777" w:rsidR="00DD0796" w:rsidRPr="008B49AE" w:rsidRDefault="00DD0796" w:rsidP="00DD0796">
      <w:pPr>
        <w:widowControl w:val="0"/>
        <w:tabs>
          <w:tab w:val="left" w:pos="1296"/>
        </w:tabs>
        <w:rPr>
          <w:color w:val="008000"/>
          <w:sz w:val="22"/>
          <w:szCs w:val="22"/>
        </w:rPr>
      </w:pPr>
    </w:p>
    <w:p w14:paraId="0604C7F9" w14:textId="77777777" w:rsidR="00DD0796" w:rsidRPr="008B49AE" w:rsidRDefault="00DD0796" w:rsidP="00DD0796">
      <w:pPr>
        <w:rPr>
          <w:b/>
          <w:sz w:val="22"/>
          <w:szCs w:val="22"/>
        </w:rPr>
      </w:pPr>
    </w:p>
    <w:p w14:paraId="007861BE" w14:textId="77777777" w:rsidR="00DD0796" w:rsidRPr="008B49AE" w:rsidRDefault="00DD0796" w:rsidP="00DD0796">
      <w:pPr>
        <w:rPr>
          <w:b/>
          <w:sz w:val="22"/>
          <w:szCs w:val="22"/>
        </w:rPr>
      </w:pPr>
    </w:p>
    <w:p w14:paraId="254A780A" w14:textId="77777777" w:rsidR="00DD0796" w:rsidRPr="008B49AE" w:rsidRDefault="00DD0796" w:rsidP="00DD0796">
      <w:pPr>
        <w:rPr>
          <w:b/>
          <w:sz w:val="22"/>
          <w:szCs w:val="22"/>
        </w:rPr>
      </w:pPr>
    </w:p>
    <w:p w14:paraId="34EBCC16" w14:textId="77777777" w:rsidR="00DD0796" w:rsidRPr="008B49AE" w:rsidRDefault="00DD0796" w:rsidP="00DD0796">
      <w:pPr>
        <w:rPr>
          <w:b/>
          <w:sz w:val="22"/>
          <w:szCs w:val="22"/>
        </w:rPr>
      </w:pPr>
    </w:p>
    <w:p w14:paraId="55012CAA" w14:textId="77777777" w:rsidR="00DD0796" w:rsidRPr="008B49AE" w:rsidRDefault="00DD0796" w:rsidP="00DD0796">
      <w:pPr>
        <w:tabs>
          <w:tab w:val="left" w:pos="-1440"/>
          <w:tab w:val="left" w:pos="-720"/>
        </w:tabs>
        <w:rPr>
          <w:b/>
          <w:sz w:val="22"/>
          <w:szCs w:val="22"/>
        </w:rPr>
      </w:pPr>
    </w:p>
    <w:p w14:paraId="291B4E96" w14:textId="77777777" w:rsidR="00DD0796" w:rsidRPr="008B49AE" w:rsidRDefault="00DD0796" w:rsidP="00DD0796">
      <w:pPr>
        <w:tabs>
          <w:tab w:val="left" w:pos="-1440"/>
          <w:tab w:val="left" w:pos="-720"/>
        </w:tabs>
        <w:rPr>
          <w:b/>
          <w:sz w:val="22"/>
          <w:szCs w:val="22"/>
        </w:rPr>
      </w:pPr>
    </w:p>
    <w:p w14:paraId="17A2A3F7" w14:textId="77777777" w:rsidR="00DD0796" w:rsidRPr="008B49AE" w:rsidRDefault="00DD0796" w:rsidP="00DD0796">
      <w:pPr>
        <w:tabs>
          <w:tab w:val="left" w:pos="-1440"/>
          <w:tab w:val="left" w:pos="-720"/>
        </w:tabs>
        <w:rPr>
          <w:b/>
          <w:sz w:val="22"/>
          <w:szCs w:val="22"/>
        </w:rPr>
      </w:pPr>
    </w:p>
    <w:p w14:paraId="5578FB8B" w14:textId="77777777" w:rsidR="00DD0796" w:rsidRPr="008B49AE" w:rsidRDefault="00DD0796" w:rsidP="00DD0796">
      <w:pPr>
        <w:tabs>
          <w:tab w:val="left" w:pos="-1440"/>
          <w:tab w:val="left" w:pos="-720"/>
        </w:tabs>
        <w:rPr>
          <w:b/>
          <w:sz w:val="22"/>
          <w:szCs w:val="22"/>
        </w:rPr>
      </w:pPr>
    </w:p>
    <w:p w14:paraId="1D56E1E8" w14:textId="77777777" w:rsidR="00DD0796" w:rsidRPr="008B49AE" w:rsidRDefault="00DD0796" w:rsidP="00DD0796">
      <w:pPr>
        <w:tabs>
          <w:tab w:val="left" w:pos="-1440"/>
          <w:tab w:val="left" w:pos="-720"/>
        </w:tabs>
        <w:rPr>
          <w:b/>
          <w:sz w:val="22"/>
          <w:szCs w:val="22"/>
        </w:rPr>
      </w:pPr>
    </w:p>
    <w:p w14:paraId="29255607" w14:textId="77777777" w:rsidR="00DD0796" w:rsidRPr="008B49AE" w:rsidRDefault="00DD0796" w:rsidP="00DD0796">
      <w:pPr>
        <w:tabs>
          <w:tab w:val="left" w:pos="-1440"/>
          <w:tab w:val="left" w:pos="-720"/>
        </w:tabs>
        <w:rPr>
          <w:b/>
          <w:sz w:val="22"/>
          <w:szCs w:val="22"/>
        </w:rPr>
      </w:pPr>
    </w:p>
    <w:p w14:paraId="18620EBB" w14:textId="77777777" w:rsidR="00DD0796" w:rsidRPr="008B49AE" w:rsidRDefault="00DD0796" w:rsidP="00DD0796">
      <w:pPr>
        <w:tabs>
          <w:tab w:val="left" w:pos="-1440"/>
          <w:tab w:val="left" w:pos="-720"/>
        </w:tabs>
        <w:rPr>
          <w:b/>
          <w:sz w:val="22"/>
          <w:szCs w:val="22"/>
        </w:rPr>
      </w:pPr>
    </w:p>
    <w:p w14:paraId="04DBDAA7" w14:textId="77777777" w:rsidR="00DD0796" w:rsidRPr="008B49AE" w:rsidRDefault="00DD0796" w:rsidP="00DD0796">
      <w:pPr>
        <w:tabs>
          <w:tab w:val="left" w:pos="-1440"/>
          <w:tab w:val="left" w:pos="-720"/>
        </w:tabs>
        <w:rPr>
          <w:b/>
          <w:sz w:val="22"/>
          <w:szCs w:val="22"/>
        </w:rPr>
      </w:pPr>
    </w:p>
    <w:p w14:paraId="015FED6C" w14:textId="77777777" w:rsidR="00DD0796" w:rsidRPr="008B49AE" w:rsidRDefault="00DD0796" w:rsidP="00DD0796">
      <w:pPr>
        <w:tabs>
          <w:tab w:val="left" w:pos="-1440"/>
          <w:tab w:val="left" w:pos="-720"/>
        </w:tabs>
        <w:rPr>
          <w:b/>
          <w:sz w:val="22"/>
          <w:szCs w:val="22"/>
        </w:rPr>
      </w:pPr>
    </w:p>
    <w:p w14:paraId="5823F6EA" w14:textId="77777777" w:rsidR="00DD0796" w:rsidRPr="008B49AE" w:rsidRDefault="00DD0796" w:rsidP="00DD0796">
      <w:pPr>
        <w:tabs>
          <w:tab w:val="left" w:pos="-1440"/>
          <w:tab w:val="left" w:pos="-720"/>
        </w:tabs>
        <w:rPr>
          <w:b/>
          <w:sz w:val="22"/>
          <w:szCs w:val="22"/>
        </w:rPr>
      </w:pPr>
    </w:p>
    <w:p w14:paraId="76C44F10" w14:textId="77777777" w:rsidR="00DD0796" w:rsidRPr="008B49AE" w:rsidRDefault="00DD0796" w:rsidP="00DD0796">
      <w:pPr>
        <w:tabs>
          <w:tab w:val="left" w:pos="-1440"/>
          <w:tab w:val="left" w:pos="-720"/>
        </w:tabs>
        <w:rPr>
          <w:b/>
          <w:sz w:val="22"/>
          <w:szCs w:val="22"/>
        </w:rPr>
      </w:pPr>
    </w:p>
    <w:p w14:paraId="641A1F3B" w14:textId="77777777" w:rsidR="00DD0796" w:rsidRPr="008B49AE" w:rsidRDefault="00DD0796" w:rsidP="00DD0796">
      <w:pPr>
        <w:tabs>
          <w:tab w:val="left" w:pos="-1440"/>
          <w:tab w:val="left" w:pos="-720"/>
        </w:tabs>
        <w:rPr>
          <w:b/>
          <w:sz w:val="22"/>
          <w:szCs w:val="22"/>
        </w:rPr>
      </w:pPr>
    </w:p>
    <w:p w14:paraId="592D158A" w14:textId="77777777" w:rsidR="00DD0796" w:rsidRPr="008B49AE" w:rsidRDefault="00DD0796" w:rsidP="00DD0796">
      <w:pPr>
        <w:tabs>
          <w:tab w:val="left" w:pos="-1440"/>
          <w:tab w:val="left" w:pos="-720"/>
        </w:tabs>
        <w:rPr>
          <w:b/>
          <w:sz w:val="22"/>
          <w:szCs w:val="22"/>
        </w:rPr>
      </w:pPr>
    </w:p>
    <w:p w14:paraId="31A039AF" w14:textId="77777777" w:rsidR="00DD0796" w:rsidRPr="008B49AE" w:rsidRDefault="00DD0796" w:rsidP="00DD0796">
      <w:pPr>
        <w:tabs>
          <w:tab w:val="left" w:pos="-1440"/>
          <w:tab w:val="left" w:pos="-720"/>
        </w:tabs>
        <w:rPr>
          <w:b/>
          <w:sz w:val="22"/>
          <w:szCs w:val="22"/>
        </w:rPr>
      </w:pPr>
    </w:p>
    <w:p w14:paraId="6AD1AD49" w14:textId="77777777" w:rsidR="00DD0796" w:rsidRPr="008B49AE" w:rsidRDefault="00DD0796" w:rsidP="00DD0796">
      <w:pPr>
        <w:tabs>
          <w:tab w:val="left" w:pos="-1440"/>
          <w:tab w:val="left" w:pos="-720"/>
        </w:tabs>
        <w:rPr>
          <w:b/>
          <w:sz w:val="22"/>
          <w:szCs w:val="22"/>
        </w:rPr>
      </w:pPr>
    </w:p>
    <w:p w14:paraId="08F1CB00" w14:textId="77777777" w:rsidR="00DD0796" w:rsidRPr="008B49AE" w:rsidRDefault="00DD0796" w:rsidP="00DD0796">
      <w:pPr>
        <w:tabs>
          <w:tab w:val="left" w:pos="-1440"/>
          <w:tab w:val="left" w:pos="-720"/>
        </w:tabs>
        <w:rPr>
          <w:b/>
          <w:sz w:val="22"/>
          <w:szCs w:val="22"/>
        </w:rPr>
      </w:pPr>
    </w:p>
    <w:p w14:paraId="3F056DAE" w14:textId="77777777" w:rsidR="00DD0796" w:rsidRPr="008B49AE" w:rsidRDefault="00DD0796" w:rsidP="00DD0796">
      <w:pPr>
        <w:tabs>
          <w:tab w:val="left" w:pos="-1440"/>
          <w:tab w:val="left" w:pos="-720"/>
        </w:tabs>
        <w:rPr>
          <w:b/>
          <w:sz w:val="22"/>
          <w:szCs w:val="22"/>
        </w:rPr>
      </w:pPr>
    </w:p>
    <w:p w14:paraId="4E4D8C45" w14:textId="77777777" w:rsidR="00DD0796" w:rsidRPr="008B49AE" w:rsidRDefault="00DD0796" w:rsidP="00DD0796">
      <w:pPr>
        <w:keepNext/>
        <w:tabs>
          <w:tab w:val="left" w:pos="567"/>
        </w:tabs>
        <w:snapToGrid w:val="0"/>
        <w:jc w:val="center"/>
        <w:outlineLvl w:val="1"/>
        <w:rPr>
          <w:b/>
          <w:sz w:val="22"/>
          <w:szCs w:val="22"/>
          <w:lang w:eastAsia="x-none"/>
        </w:rPr>
      </w:pPr>
      <w:r w:rsidRPr="008B49AE">
        <w:rPr>
          <w:b/>
          <w:bCs/>
          <w:iCs/>
          <w:sz w:val="22"/>
          <w:szCs w:val="22"/>
          <w:lang w:eastAsia="x-none"/>
        </w:rPr>
        <w:t>I PRIEDAS</w:t>
      </w:r>
    </w:p>
    <w:p w14:paraId="100B07AA" w14:textId="77777777" w:rsidR="00DD0796" w:rsidRPr="008B49AE" w:rsidRDefault="00DD0796" w:rsidP="00DD0796">
      <w:pPr>
        <w:rPr>
          <w:sz w:val="22"/>
          <w:szCs w:val="22"/>
        </w:rPr>
      </w:pPr>
    </w:p>
    <w:p w14:paraId="1231BB02" w14:textId="77777777" w:rsidR="00DD0796" w:rsidRPr="008B49AE" w:rsidRDefault="00DD0796" w:rsidP="00DD0796">
      <w:pPr>
        <w:tabs>
          <w:tab w:val="left" w:pos="-1440"/>
          <w:tab w:val="left" w:pos="-720"/>
        </w:tabs>
        <w:jc w:val="center"/>
        <w:rPr>
          <w:b/>
          <w:sz w:val="22"/>
          <w:szCs w:val="22"/>
        </w:rPr>
      </w:pPr>
      <w:r w:rsidRPr="008B49AE">
        <w:rPr>
          <w:b/>
          <w:sz w:val="22"/>
          <w:szCs w:val="22"/>
        </w:rPr>
        <w:t>PREPARATO CHARAKTERISTIKŲ SANTRAUKA</w:t>
      </w:r>
    </w:p>
    <w:p w14:paraId="18E002B0" w14:textId="77777777" w:rsidR="00DD0796" w:rsidRPr="008B49AE" w:rsidRDefault="00DD0796" w:rsidP="00DD0796">
      <w:pPr>
        <w:tabs>
          <w:tab w:val="left" w:pos="-1440"/>
          <w:tab w:val="left" w:pos="-720"/>
        </w:tabs>
        <w:jc w:val="center"/>
        <w:rPr>
          <w:sz w:val="22"/>
          <w:szCs w:val="22"/>
        </w:rPr>
      </w:pPr>
      <w:r w:rsidRPr="008B49AE">
        <w:rPr>
          <w:sz w:val="22"/>
          <w:szCs w:val="22"/>
          <w:lang w:eastAsia="zh-CN"/>
        </w:rPr>
        <w:br w:type="page"/>
      </w:r>
    </w:p>
    <w:p w14:paraId="64D3CDF0" w14:textId="77777777" w:rsidR="00DD0796" w:rsidRPr="008B49AE" w:rsidRDefault="00DD0796" w:rsidP="00DD0796">
      <w:pPr>
        <w:keepNext/>
        <w:keepLines/>
        <w:tabs>
          <w:tab w:val="left" w:pos="567"/>
        </w:tabs>
        <w:snapToGrid w:val="0"/>
        <w:outlineLvl w:val="2"/>
        <w:rPr>
          <w:b/>
          <w:bCs/>
          <w:sz w:val="22"/>
          <w:szCs w:val="22"/>
          <w:lang w:eastAsia="x-none"/>
        </w:rPr>
      </w:pPr>
      <w:r w:rsidRPr="008B49AE">
        <w:rPr>
          <w:b/>
          <w:bCs/>
          <w:sz w:val="22"/>
          <w:szCs w:val="22"/>
          <w:lang w:eastAsia="x-none"/>
        </w:rPr>
        <w:lastRenderedPageBreak/>
        <w:t>1.</w:t>
      </w:r>
      <w:r w:rsidRPr="008B49AE">
        <w:rPr>
          <w:b/>
          <w:bCs/>
          <w:sz w:val="22"/>
          <w:szCs w:val="22"/>
          <w:lang w:eastAsia="x-none"/>
        </w:rPr>
        <w:tab/>
        <w:t>VAISTINIO PREPARATO PAVADINIMAS</w:t>
      </w:r>
    </w:p>
    <w:p w14:paraId="2C904C47" w14:textId="77777777" w:rsidR="00DD0796" w:rsidRPr="008B49AE" w:rsidRDefault="00DD0796" w:rsidP="00DD0796">
      <w:pPr>
        <w:rPr>
          <w:sz w:val="22"/>
          <w:szCs w:val="22"/>
        </w:rPr>
      </w:pPr>
    </w:p>
    <w:p w14:paraId="36CAFC56" w14:textId="77777777" w:rsidR="00DD0796" w:rsidRPr="008B49AE" w:rsidRDefault="00DD0796" w:rsidP="00DD0796">
      <w:pPr>
        <w:pStyle w:val="BTEMEASMCA"/>
      </w:pPr>
      <w:proofErr w:type="spellStart"/>
      <w:r w:rsidRPr="008B49AE">
        <w:t>Dolmen</w:t>
      </w:r>
      <w:proofErr w:type="spellEnd"/>
      <w:r w:rsidRPr="008B49AE">
        <w:t xml:space="preserve"> 25 mg granulės paketėlyje</w:t>
      </w:r>
    </w:p>
    <w:p w14:paraId="243F4018" w14:textId="77777777" w:rsidR="00DD0796" w:rsidRPr="008B49AE" w:rsidRDefault="00DD0796" w:rsidP="00DD0796">
      <w:pPr>
        <w:rPr>
          <w:sz w:val="22"/>
          <w:szCs w:val="22"/>
        </w:rPr>
      </w:pPr>
    </w:p>
    <w:p w14:paraId="298A8BD2" w14:textId="77777777" w:rsidR="00DD0796" w:rsidRPr="008B49AE" w:rsidRDefault="00DD0796" w:rsidP="00DD0796">
      <w:pPr>
        <w:rPr>
          <w:sz w:val="22"/>
          <w:szCs w:val="22"/>
        </w:rPr>
      </w:pPr>
    </w:p>
    <w:p w14:paraId="4322CC7C" w14:textId="77777777" w:rsidR="00DD0796" w:rsidRPr="008B49AE" w:rsidRDefault="00DD0796" w:rsidP="00DD0796">
      <w:pPr>
        <w:keepNext/>
        <w:keepLines/>
        <w:tabs>
          <w:tab w:val="left" w:pos="567"/>
        </w:tabs>
        <w:snapToGrid w:val="0"/>
        <w:outlineLvl w:val="2"/>
        <w:rPr>
          <w:b/>
          <w:bCs/>
          <w:sz w:val="22"/>
          <w:szCs w:val="22"/>
          <w:lang w:eastAsia="x-none"/>
        </w:rPr>
      </w:pPr>
      <w:r w:rsidRPr="008B49AE">
        <w:rPr>
          <w:b/>
          <w:bCs/>
          <w:sz w:val="22"/>
          <w:szCs w:val="22"/>
          <w:lang w:eastAsia="x-none"/>
        </w:rPr>
        <w:t>2.</w:t>
      </w:r>
      <w:r w:rsidRPr="008B49AE">
        <w:rPr>
          <w:b/>
          <w:bCs/>
          <w:sz w:val="22"/>
          <w:szCs w:val="22"/>
          <w:lang w:eastAsia="x-none"/>
        </w:rPr>
        <w:tab/>
        <w:t>KOKYBINĖ IR KIEKYBINĖ SUDĖTIS</w:t>
      </w:r>
    </w:p>
    <w:p w14:paraId="290B78AE" w14:textId="77777777" w:rsidR="00DD0796" w:rsidRPr="008B49AE" w:rsidRDefault="00DD0796" w:rsidP="00DD0796">
      <w:pPr>
        <w:rPr>
          <w:sz w:val="22"/>
          <w:szCs w:val="22"/>
        </w:rPr>
      </w:pPr>
    </w:p>
    <w:p w14:paraId="38217790" w14:textId="77777777" w:rsidR="00DD0796" w:rsidRDefault="00DD0796" w:rsidP="00DD0796">
      <w:pPr>
        <w:pStyle w:val="BTEMEASMCA"/>
      </w:pPr>
      <w:r w:rsidRPr="008B49AE">
        <w:t xml:space="preserve">Kiekviename paketėlyje </w:t>
      </w:r>
      <w:r>
        <w:t>yra</w:t>
      </w:r>
      <w:r w:rsidRPr="008B49AE">
        <w:t xml:space="preserve"> 25 mg </w:t>
      </w:r>
      <w:proofErr w:type="spellStart"/>
      <w:r w:rsidRPr="008B49AE">
        <w:t>deksketoprofeno</w:t>
      </w:r>
      <w:proofErr w:type="spellEnd"/>
      <w:r w:rsidRPr="006267EF">
        <w:t xml:space="preserve"> </w:t>
      </w:r>
      <w:r>
        <w:t>(</w:t>
      </w:r>
      <w:proofErr w:type="spellStart"/>
      <w:r w:rsidRPr="008B49AE">
        <w:t>deksketoprofeno</w:t>
      </w:r>
      <w:proofErr w:type="spellEnd"/>
      <w:r w:rsidRPr="008B49AE">
        <w:t xml:space="preserve"> </w:t>
      </w:r>
      <w:proofErr w:type="spellStart"/>
      <w:r w:rsidRPr="008B49AE">
        <w:t>trometamolio</w:t>
      </w:r>
      <w:proofErr w:type="spellEnd"/>
      <w:r w:rsidRPr="008B49AE">
        <w:t xml:space="preserve"> pavidalu</w:t>
      </w:r>
      <w:r>
        <w:t>)</w:t>
      </w:r>
      <w:r w:rsidRPr="008B49AE">
        <w:t>.</w:t>
      </w:r>
    </w:p>
    <w:p w14:paraId="4767F9FE" w14:textId="77777777" w:rsidR="00761531" w:rsidRPr="008B49AE" w:rsidRDefault="00761531" w:rsidP="00DD0796">
      <w:pPr>
        <w:pStyle w:val="BTEMEASMCA"/>
      </w:pPr>
    </w:p>
    <w:p w14:paraId="76F4ACAC" w14:textId="77777777" w:rsidR="00DD0796" w:rsidRPr="008B49AE" w:rsidRDefault="00DD0796" w:rsidP="00DD0796">
      <w:pPr>
        <w:rPr>
          <w:sz w:val="22"/>
          <w:szCs w:val="22"/>
        </w:rPr>
      </w:pPr>
      <w:r w:rsidRPr="008B49AE">
        <w:rPr>
          <w:sz w:val="22"/>
          <w:szCs w:val="22"/>
        </w:rPr>
        <w:t>Visos pagalbinės medžiagos išvardytos 6.1 skyriuje</w:t>
      </w:r>
    </w:p>
    <w:p w14:paraId="239128C3" w14:textId="77777777" w:rsidR="00DD0796" w:rsidRDefault="00DD0796" w:rsidP="00DD0796">
      <w:pPr>
        <w:rPr>
          <w:sz w:val="22"/>
          <w:szCs w:val="22"/>
        </w:rPr>
      </w:pPr>
    </w:p>
    <w:p w14:paraId="6E96BB4E" w14:textId="77777777" w:rsidR="00761531" w:rsidRPr="008B49AE" w:rsidRDefault="00761531" w:rsidP="00DD0796">
      <w:pPr>
        <w:rPr>
          <w:sz w:val="22"/>
          <w:szCs w:val="22"/>
        </w:rPr>
      </w:pPr>
    </w:p>
    <w:p w14:paraId="12D5986F" w14:textId="77777777" w:rsidR="00DD0796" w:rsidRPr="008B49AE" w:rsidRDefault="00DD0796" w:rsidP="00DD0796">
      <w:pPr>
        <w:keepNext/>
        <w:keepLines/>
        <w:tabs>
          <w:tab w:val="left" w:pos="567"/>
        </w:tabs>
        <w:snapToGrid w:val="0"/>
        <w:outlineLvl w:val="2"/>
        <w:rPr>
          <w:b/>
          <w:bCs/>
          <w:sz w:val="22"/>
          <w:szCs w:val="22"/>
          <w:lang w:eastAsia="x-none"/>
        </w:rPr>
      </w:pPr>
      <w:r w:rsidRPr="008B49AE">
        <w:rPr>
          <w:b/>
          <w:bCs/>
          <w:sz w:val="22"/>
          <w:szCs w:val="22"/>
          <w:lang w:eastAsia="x-none"/>
        </w:rPr>
        <w:t>3.</w:t>
      </w:r>
      <w:r w:rsidRPr="008B49AE">
        <w:rPr>
          <w:b/>
          <w:bCs/>
          <w:sz w:val="22"/>
          <w:szCs w:val="22"/>
          <w:lang w:eastAsia="x-none"/>
        </w:rPr>
        <w:tab/>
        <w:t>FARMACINĖ FORMA</w:t>
      </w:r>
    </w:p>
    <w:p w14:paraId="27459AC4" w14:textId="77777777" w:rsidR="00DD0796" w:rsidRPr="008B49AE" w:rsidRDefault="00DD0796" w:rsidP="00DD0796">
      <w:pPr>
        <w:rPr>
          <w:sz w:val="22"/>
          <w:szCs w:val="22"/>
        </w:rPr>
      </w:pPr>
    </w:p>
    <w:p w14:paraId="344F0CC6" w14:textId="77777777" w:rsidR="00DD0796" w:rsidRDefault="00DD0796" w:rsidP="00DD0796">
      <w:pPr>
        <w:pStyle w:val="BTEMEASMCA"/>
      </w:pPr>
      <w:r w:rsidRPr="008B49AE">
        <w:t>Granulės paketėlyje.</w:t>
      </w:r>
    </w:p>
    <w:p w14:paraId="29CFB304" w14:textId="77777777" w:rsidR="00761531" w:rsidRPr="008B49AE" w:rsidRDefault="00761531" w:rsidP="00DD0796">
      <w:pPr>
        <w:pStyle w:val="BTEMEASMCA"/>
      </w:pPr>
    </w:p>
    <w:p w14:paraId="57A9CAEA" w14:textId="77777777" w:rsidR="00DD0796" w:rsidRPr="008B49AE" w:rsidRDefault="00DD0796" w:rsidP="00DD0796">
      <w:pPr>
        <w:pStyle w:val="BTEMEASMCA"/>
      </w:pPr>
      <w:r w:rsidRPr="008B49AE">
        <w:t>Gelsvos arba baltos spalvos granulės.</w:t>
      </w:r>
    </w:p>
    <w:p w14:paraId="27DA5BAF" w14:textId="77777777" w:rsidR="00DD0796" w:rsidRPr="008B49AE" w:rsidRDefault="00DD0796" w:rsidP="00DD0796">
      <w:pPr>
        <w:rPr>
          <w:sz w:val="22"/>
          <w:szCs w:val="22"/>
        </w:rPr>
      </w:pPr>
    </w:p>
    <w:p w14:paraId="7EFC18E5" w14:textId="77777777" w:rsidR="00DD0796" w:rsidRPr="008B49AE" w:rsidRDefault="00DD0796" w:rsidP="00DD0796">
      <w:pPr>
        <w:rPr>
          <w:sz w:val="22"/>
          <w:szCs w:val="22"/>
        </w:rPr>
      </w:pPr>
    </w:p>
    <w:p w14:paraId="2853FE9B" w14:textId="77777777" w:rsidR="00DD0796" w:rsidRPr="008B49AE" w:rsidRDefault="00DD0796" w:rsidP="00DD0796">
      <w:pPr>
        <w:keepNext/>
        <w:keepLines/>
        <w:tabs>
          <w:tab w:val="left" w:pos="567"/>
        </w:tabs>
        <w:snapToGrid w:val="0"/>
        <w:outlineLvl w:val="2"/>
        <w:rPr>
          <w:b/>
          <w:bCs/>
          <w:sz w:val="22"/>
          <w:szCs w:val="22"/>
          <w:lang w:eastAsia="x-none"/>
        </w:rPr>
      </w:pPr>
      <w:r w:rsidRPr="008B49AE">
        <w:rPr>
          <w:b/>
          <w:bCs/>
          <w:sz w:val="22"/>
          <w:szCs w:val="22"/>
          <w:lang w:eastAsia="x-none"/>
        </w:rPr>
        <w:t>4.</w:t>
      </w:r>
      <w:r w:rsidRPr="008B49AE">
        <w:rPr>
          <w:b/>
          <w:bCs/>
          <w:sz w:val="22"/>
          <w:szCs w:val="22"/>
          <w:lang w:eastAsia="x-none"/>
        </w:rPr>
        <w:tab/>
        <w:t>KLINIKINĖ INFORMACIJA</w:t>
      </w:r>
    </w:p>
    <w:p w14:paraId="395B4C10" w14:textId="77777777" w:rsidR="00DD0796" w:rsidRPr="008B49AE" w:rsidRDefault="00DD0796" w:rsidP="00DD0796">
      <w:pPr>
        <w:rPr>
          <w:sz w:val="22"/>
          <w:szCs w:val="22"/>
        </w:rPr>
      </w:pPr>
    </w:p>
    <w:p w14:paraId="7E81CDC9"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4.1</w:t>
      </w:r>
      <w:r w:rsidRPr="008B49AE">
        <w:rPr>
          <w:b/>
          <w:bCs/>
          <w:sz w:val="22"/>
          <w:szCs w:val="22"/>
          <w:lang w:eastAsia="x-none"/>
        </w:rPr>
        <w:tab/>
        <w:t>Terapinės indikacijos</w:t>
      </w:r>
    </w:p>
    <w:p w14:paraId="54C09F44" w14:textId="77777777" w:rsidR="00DD0796" w:rsidRPr="008B49AE" w:rsidRDefault="00DD0796" w:rsidP="00DD0796">
      <w:pPr>
        <w:rPr>
          <w:sz w:val="22"/>
          <w:szCs w:val="22"/>
        </w:rPr>
      </w:pPr>
    </w:p>
    <w:p w14:paraId="7CAAC84B" w14:textId="77777777" w:rsidR="00DD0796" w:rsidRPr="008B49AE" w:rsidRDefault="00DD0796" w:rsidP="00DD0796">
      <w:pPr>
        <w:pStyle w:val="BTEMEASMCA"/>
      </w:pPr>
      <w:r w:rsidRPr="008B49AE">
        <w:t xml:space="preserve">Lengvo ir vidutinio stiprumo ūminio </w:t>
      </w:r>
      <w:r w:rsidRPr="00645EC8">
        <w:t>skausmo, tokio kaip raumenų arba sąnarių, skausmingų mėnesinių, dantų skausmo, trumpalaikis simptominis malšinimas</w:t>
      </w:r>
      <w:r w:rsidRPr="00645EC8">
        <w:rPr>
          <w:snapToGrid w:val="0"/>
          <w:lang w:eastAsia="it-IT"/>
        </w:rPr>
        <w:t>.</w:t>
      </w:r>
    </w:p>
    <w:p w14:paraId="3ED2E839" w14:textId="77777777" w:rsidR="00DD0796" w:rsidRPr="008B49AE" w:rsidRDefault="00DD0796" w:rsidP="00DD0796">
      <w:pPr>
        <w:pStyle w:val="BTEMEASMCA"/>
      </w:pPr>
      <w:proofErr w:type="spellStart"/>
      <w:r w:rsidRPr="008B49AE">
        <w:t>Dolmen</w:t>
      </w:r>
      <w:proofErr w:type="spellEnd"/>
      <w:r w:rsidRPr="008B49AE">
        <w:t xml:space="preserve"> skirtas suaugusiesiems.</w:t>
      </w:r>
    </w:p>
    <w:p w14:paraId="3C2399AA" w14:textId="77777777" w:rsidR="00DD0796" w:rsidRPr="008B49AE" w:rsidRDefault="00DD0796" w:rsidP="00DD0796">
      <w:pPr>
        <w:pStyle w:val="BTEMEASMCA"/>
      </w:pPr>
    </w:p>
    <w:p w14:paraId="3CCAE91F"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4.2</w:t>
      </w:r>
      <w:r w:rsidRPr="008B49AE">
        <w:rPr>
          <w:b/>
          <w:bCs/>
          <w:sz w:val="22"/>
          <w:szCs w:val="22"/>
          <w:lang w:eastAsia="x-none"/>
        </w:rPr>
        <w:tab/>
        <w:t>Dozavimas ir vartojimo metodas</w:t>
      </w:r>
    </w:p>
    <w:p w14:paraId="4F5E2659" w14:textId="77777777" w:rsidR="00DD0796" w:rsidRPr="008B49AE" w:rsidRDefault="00DD0796" w:rsidP="00DD0796">
      <w:pPr>
        <w:rPr>
          <w:sz w:val="22"/>
          <w:szCs w:val="22"/>
        </w:rPr>
      </w:pPr>
    </w:p>
    <w:p w14:paraId="69F2073C" w14:textId="77777777" w:rsidR="00DD0796" w:rsidRPr="008B49AE" w:rsidRDefault="00DD0796" w:rsidP="00DD0796">
      <w:pPr>
        <w:rPr>
          <w:sz w:val="22"/>
          <w:szCs w:val="22"/>
          <w:u w:val="single"/>
        </w:rPr>
      </w:pPr>
      <w:r w:rsidRPr="008B49AE">
        <w:rPr>
          <w:sz w:val="22"/>
          <w:szCs w:val="22"/>
          <w:u w:val="single"/>
        </w:rPr>
        <w:t>Dozavimas</w:t>
      </w:r>
    </w:p>
    <w:p w14:paraId="050C8003" w14:textId="77777777" w:rsidR="00DD0796" w:rsidRPr="008B49AE" w:rsidRDefault="00DD0796" w:rsidP="00DD0796">
      <w:pPr>
        <w:rPr>
          <w:sz w:val="22"/>
          <w:szCs w:val="22"/>
          <w:u w:val="single"/>
        </w:rPr>
      </w:pPr>
    </w:p>
    <w:p w14:paraId="4B97A631" w14:textId="06407BE3" w:rsidR="00DD0796" w:rsidRPr="008B49AE" w:rsidRDefault="00DD0796" w:rsidP="00DD0796">
      <w:pPr>
        <w:rPr>
          <w:sz w:val="22"/>
          <w:szCs w:val="22"/>
        </w:rPr>
      </w:pPr>
      <w:r w:rsidRPr="00F26BF7">
        <w:rPr>
          <w:sz w:val="22"/>
          <w:szCs w:val="22"/>
        </w:rPr>
        <w:t xml:space="preserve">Reikia vartoti mažiausią veiksmingą dozę ir ją vartoti kuo trumpiau, kiek tai būtina simptomams palengvinti </w:t>
      </w:r>
      <w:r w:rsidRPr="008B49AE">
        <w:rPr>
          <w:sz w:val="22"/>
          <w:szCs w:val="22"/>
        </w:rPr>
        <w:t>(žr. 4.4.</w:t>
      </w:r>
      <w:r w:rsidR="00A356AF">
        <w:rPr>
          <w:sz w:val="22"/>
          <w:szCs w:val="22"/>
        </w:rPr>
        <w:t> </w:t>
      </w:r>
      <w:r w:rsidRPr="008B49AE">
        <w:rPr>
          <w:sz w:val="22"/>
          <w:szCs w:val="22"/>
        </w:rPr>
        <w:t>skyrių).</w:t>
      </w:r>
    </w:p>
    <w:p w14:paraId="13CF7AFF" w14:textId="77777777" w:rsidR="00DD0796" w:rsidRPr="008B49AE" w:rsidRDefault="00DD0796" w:rsidP="00DD0796">
      <w:pPr>
        <w:rPr>
          <w:rStyle w:val="Emfaz"/>
          <w:rFonts w:ascii="Arial" w:hAnsi="Arial" w:cs="Arial"/>
          <w:b/>
          <w:bCs/>
          <w:i w:val="0"/>
          <w:iCs w:val="0"/>
          <w:color w:val="5F6368"/>
          <w:sz w:val="22"/>
          <w:szCs w:val="22"/>
          <w:shd w:val="clear" w:color="auto" w:fill="FFFFFF"/>
        </w:rPr>
      </w:pPr>
    </w:p>
    <w:p w14:paraId="19AE5045" w14:textId="77777777" w:rsidR="00DD0796" w:rsidRPr="000C7802" w:rsidRDefault="00DD0796" w:rsidP="00DD0796">
      <w:pPr>
        <w:pStyle w:val="BTEMEASMCA"/>
        <w:rPr>
          <w:i/>
        </w:rPr>
      </w:pPr>
      <w:r w:rsidRPr="000C7802">
        <w:rPr>
          <w:i/>
        </w:rPr>
        <w:t>Suaugusie</w:t>
      </w:r>
      <w:r>
        <w:rPr>
          <w:i/>
        </w:rPr>
        <w:t>siems</w:t>
      </w:r>
    </w:p>
    <w:p w14:paraId="4F4A336B" w14:textId="72DD5BA0" w:rsidR="00DD0796" w:rsidRPr="008B49AE" w:rsidRDefault="00DD0796" w:rsidP="00DD0796">
      <w:pPr>
        <w:pStyle w:val="BTEMEASMCA"/>
      </w:pPr>
      <w:r w:rsidRPr="008B49AE">
        <w:t>Atsižvelgiant į skausmo priežastis ir intensyvumą, patariama vartoti po 25 mg kas 8</w:t>
      </w:r>
      <w:r w:rsidR="00A356AF">
        <w:t> </w:t>
      </w:r>
      <w:r w:rsidRPr="008B49AE">
        <w:t>valandos. Visa paros dozė neturi būti didesnė kaip 75 mg.</w:t>
      </w:r>
    </w:p>
    <w:p w14:paraId="6CA36D3B" w14:textId="77777777" w:rsidR="00DD0796" w:rsidRPr="008B49AE" w:rsidRDefault="00DD0796" w:rsidP="00DD0796">
      <w:pPr>
        <w:pStyle w:val="BTEMEASMCA"/>
      </w:pPr>
      <w:proofErr w:type="spellStart"/>
      <w:r w:rsidRPr="008B49AE">
        <w:t>Dolmen</w:t>
      </w:r>
      <w:proofErr w:type="spellEnd"/>
      <w:r w:rsidRPr="008B49AE">
        <w:t xml:space="preserve"> yra skirtas trumpalaikiam vartojimui ir gydymas apribojamas laikotarpiu, kol yra ligos simptomų.</w:t>
      </w:r>
    </w:p>
    <w:p w14:paraId="54A256B6" w14:textId="77777777" w:rsidR="00DD0796" w:rsidRPr="008B49AE" w:rsidRDefault="00DD0796" w:rsidP="00DD0796">
      <w:pPr>
        <w:pStyle w:val="BTEMEASMCA"/>
      </w:pPr>
    </w:p>
    <w:p w14:paraId="72E55BB5" w14:textId="3110F0C1" w:rsidR="00DD0796" w:rsidRPr="008B49AE" w:rsidRDefault="00DD0796" w:rsidP="00DD0796">
      <w:pPr>
        <w:pStyle w:val="BTEMEASMCA"/>
      </w:pPr>
      <w:r w:rsidRPr="000C7802">
        <w:rPr>
          <w:i/>
        </w:rPr>
        <w:t>Senyviems pacientams</w:t>
      </w:r>
      <w:r w:rsidRPr="009E20BF">
        <w:br/>
      </w:r>
      <w:r w:rsidRPr="008B49AE">
        <w:t xml:space="preserve">Senyviems pacientams patariama gydymą pradėti mažiausia </w:t>
      </w:r>
      <w:r>
        <w:t>vaistinio preparato</w:t>
      </w:r>
      <w:r w:rsidRPr="008B49AE">
        <w:t xml:space="preserve"> doze (paros dozė – 50 mg). Jeigu </w:t>
      </w:r>
      <w:r>
        <w:t xml:space="preserve">vaistinis preparatas </w:t>
      </w:r>
      <w:r w:rsidRPr="008B49AE">
        <w:t xml:space="preserve">gerai toleruojamas, dozę galima didinti iki bendrose rekomendacijose suaugusiesiems nurodomų dozių. </w:t>
      </w:r>
    </w:p>
    <w:p w14:paraId="63FC158E" w14:textId="71F0D7AE" w:rsidR="00DD0796" w:rsidRPr="008B49AE" w:rsidRDefault="00DD0796" w:rsidP="00DD0796">
      <w:pPr>
        <w:pStyle w:val="BTEMEASMCA"/>
      </w:pPr>
      <w:r w:rsidRPr="008B49AE">
        <w:t>Dėl galimo nepageidaujamo poveikio senyvus pacientus reikia stebėti ypač įdėmiai (žr. 4.4</w:t>
      </w:r>
      <w:r w:rsidR="00A356AF">
        <w:t> </w:t>
      </w:r>
      <w:r w:rsidRPr="008B49AE">
        <w:t>skyrių).</w:t>
      </w:r>
      <w:r w:rsidRPr="008B49AE">
        <w:br/>
      </w:r>
    </w:p>
    <w:p w14:paraId="58D3CA84" w14:textId="77777777" w:rsidR="00DD0796" w:rsidRPr="000C7802" w:rsidRDefault="00DD0796" w:rsidP="00DD0796">
      <w:pPr>
        <w:pStyle w:val="BTEMEASMCA"/>
        <w:rPr>
          <w:i/>
        </w:rPr>
      </w:pPr>
      <w:r w:rsidRPr="000C7802">
        <w:rPr>
          <w:i/>
        </w:rPr>
        <w:t>Pacientams, kurių kepenų funkcija sutrikusi</w:t>
      </w:r>
    </w:p>
    <w:p w14:paraId="500D134D" w14:textId="43BBD731" w:rsidR="00DD0796" w:rsidRPr="008B49AE" w:rsidRDefault="00DD0796" w:rsidP="00DD0796">
      <w:pPr>
        <w:pStyle w:val="BTEMEASMCA"/>
      </w:pPr>
      <w:r w:rsidRPr="008B49AE">
        <w:t xml:space="preserve">Pacientams, kuriems nustatytas lengvas arba vidutinio sunkumo kepenų funkcijos sutrikimas, gydymo pradžioje </w:t>
      </w:r>
      <w:r>
        <w:t>vaistinio preparato</w:t>
      </w:r>
      <w:r w:rsidRPr="008B49AE">
        <w:t xml:space="preserve"> reikia skirti mažesnę dozę (paros dozė–50 mg) ir atidžiai stebėti jų būklę. Esant sunkiam kepenų funkcijos sutrikimui, </w:t>
      </w:r>
      <w:proofErr w:type="spellStart"/>
      <w:r w:rsidRPr="008B49AE">
        <w:t>Dolmen</w:t>
      </w:r>
      <w:proofErr w:type="spellEnd"/>
      <w:r w:rsidRPr="008B49AE">
        <w:t xml:space="preserve"> vartoti negalima (žr. 4.3</w:t>
      </w:r>
      <w:r w:rsidR="00A356AF">
        <w:t> </w:t>
      </w:r>
      <w:r w:rsidRPr="008B49AE">
        <w:t>skyrių).</w:t>
      </w:r>
    </w:p>
    <w:p w14:paraId="20AA59A6" w14:textId="77777777" w:rsidR="00DD0796" w:rsidRPr="008B49AE" w:rsidRDefault="00DD0796" w:rsidP="00DD0796">
      <w:pPr>
        <w:pStyle w:val="BTEMEASMCA"/>
      </w:pPr>
    </w:p>
    <w:p w14:paraId="423E05A1" w14:textId="77777777" w:rsidR="00DD0796" w:rsidRPr="000C7802" w:rsidRDefault="00DD0796" w:rsidP="00DD0796">
      <w:pPr>
        <w:pStyle w:val="BTEMEASMCA"/>
        <w:rPr>
          <w:i/>
        </w:rPr>
      </w:pPr>
      <w:r w:rsidRPr="000C7802">
        <w:rPr>
          <w:i/>
        </w:rPr>
        <w:t>Pacientams, kurių inkstų funkcija sutrikusi</w:t>
      </w:r>
    </w:p>
    <w:p w14:paraId="606AC089" w14:textId="79049130" w:rsidR="00DD0796" w:rsidRPr="008B49AE" w:rsidRDefault="00DD0796" w:rsidP="00DD0796">
      <w:pPr>
        <w:pStyle w:val="BTEMEASMCA"/>
      </w:pPr>
      <w:r w:rsidRPr="008B49AE">
        <w:t>Pacientams, kuriems lengvai sutrikusi inkstų funkcija (kreatinino klirensas 60</w:t>
      </w:r>
      <w:r w:rsidR="00A356AF">
        <w:t>-</w:t>
      </w:r>
      <w:r w:rsidRPr="008B49AE">
        <w:t>89 ml/min), gydymo pradžioje skiriama 50 mg per parą (žr. 4.4</w:t>
      </w:r>
      <w:r w:rsidR="00A356AF">
        <w:t> </w:t>
      </w:r>
      <w:r w:rsidRPr="008B49AE">
        <w:t xml:space="preserve">skyrių). Esant vidutinio sunkumo ir sunkiam inkstų funkcijos sutrikimui (kreatinino klirensas </w:t>
      </w:r>
      <w:r w:rsidRPr="008B49AE">
        <w:rPr>
          <w:color w:val="000000"/>
        </w:rPr>
        <w:t>≤</w:t>
      </w:r>
      <w:r w:rsidR="00A356AF">
        <w:rPr>
          <w:color w:val="000000"/>
        </w:rPr>
        <w:t> </w:t>
      </w:r>
      <w:r w:rsidRPr="008B49AE">
        <w:t>59 ml/min</w:t>
      </w:r>
      <w:r w:rsidR="00A356AF">
        <w:t>.</w:t>
      </w:r>
      <w:r w:rsidRPr="008B49AE">
        <w:t xml:space="preserve">), </w:t>
      </w:r>
      <w:proofErr w:type="spellStart"/>
      <w:r w:rsidRPr="008B49AE">
        <w:t>Dolmen</w:t>
      </w:r>
      <w:proofErr w:type="spellEnd"/>
      <w:r w:rsidRPr="008B49AE">
        <w:t xml:space="preserve"> vartoti negalima (žr. 4.3</w:t>
      </w:r>
      <w:r w:rsidR="00A356AF">
        <w:t> </w:t>
      </w:r>
      <w:r w:rsidRPr="008B49AE">
        <w:t>skyrių).</w:t>
      </w:r>
    </w:p>
    <w:p w14:paraId="7A6939CF" w14:textId="77777777" w:rsidR="00DD0796" w:rsidRPr="008B49AE" w:rsidRDefault="00DD0796" w:rsidP="00DD0796">
      <w:pPr>
        <w:pStyle w:val="BTEMEASMCA"/>
      </w:pPr>
    </w:p>
    <w:p w14:paraId="31DBA593" w14:textId="77777777" w:rsidR="00DD0796" w:rsidRPr="000C7802" w:rsidRDefault="00DD0796" w:rsidP="00DD0796">
      <w:pPr>
        <w:pStyle w:val="BTEMEASMCA"/>
        <w:rPr>
          <w:i/>
        </w:rPr>
      </w:pPr>
      <w:r w:rsidRPr="000C7802">
        <w:rPr>
          <w:i/>
        </w:rPr>
        <w:lastRenderedPageBreak/>
        <w:t>Vaikų populiacija</w:t>
      </w:r>
    </w:p>
    <w:p w14:paraId="526BB71E" w14:textId="77777777" w:rsidR="00DD0796" w:rsidRPr="008B49AE" w:rsidRDefault="00DD0796" w:rsidP="00DD0796">
      <w:pPr>
        <w:pStyle w:val="BTEMEASMCA"/>
      </w:pPr>
      <w:proofErr w:type="spellStart"/>
      <w:r w:rsidRPr="008B49AE">
        <w:t>Dolmen</w:t>
      </w:r>
      <w:proofErr w:type="spellEnd"/>
      <w:r w:rsidRPr="008B49AE">
        <w:t xml:space="preserve"> vartojimas vaikams ir paaugliams gydyti neištirtas. Vartojimo saugumas ir </w:t>
      </w:r>
      <w:r>
        <w:t>vaistinio preparato</w:t>
      </w:r>
      <w:r w:rsidRPr="008B49AE">
        <w:t xml:space="preserve"> veiksmingumas vaikams ir paaugliams nenustatytas, todėl šiuo vaistiniu preparatu jų gydyti negalima.</w:t>
      </w:r>
    </w:p>
    <w:p w14:paraId="095CD504" w14:textId="77777777" w:rsidR="00DD0796" w:rsidRPr="008B49AE" w:rsidRDefault="00DD0796" w:rsidP="00DD0796">
      <w:pPr>
        <w:pStyle w:val="BTEMEASMCA"/>
      </w:pPr>
    </w:p>
    <w:p w14:paraId="4964A922" w14:textId="77777777" w:rsidR="00DD0796" w:rsidRPr="008B49AE" w:rsidRDefault="00DD0796" w:rsidP="00DD0796">
      <w:pPr>
        <w:pStyle w:val="BTEMEASMCA"/>
        <w:rPr>
          <w:u w:val="single"/>
        </w:rPr>
      </w:pPr>
      <w:r w:rsidRPr="008B49AE">
        <w:rPr>
          <w:u w:val="single"/>
        </w:rPr>
        <w:t>Vartojimo metodas</w:t>
      </w:r>
    </w:p>
    <w:p w14:paraId="35B95D69" w14:textId="3F42E7B5" w:rsidR="00DD0796" w:rsidRPr="008B49AE" w:rsidRDefault="00DD0796" w:rsidP="00DD0796">
      <w:pPr>
        <w:pStyle w:val="BTEMEASMCA"/>
      </w:pPr>
      <w:r w:rsidRPr="008B49AE">
        <w:t xml:space="preserve">Visą granulių dozę reikia tiesiog išberti ant liežuvio ir nuryti, kai tik jos burnoje ištirpsta arba nuryti užsigeriant stikline vandens. </w:t>
      </w:r>
    </w:p>
    <w:p w14:paraId="234159BE" w14:textId="4F587C69" w:rsidR="00DD0796" w:rsidRPr="008B49AE" w:rsidRDefault="00DD0796" w:rsidP="00DD0796">
      <w:pPr>
        <w:rPr>
          <w:i/>
          <w:sz w:val="22"/>
          <w:szCs w:val="22"/>
        </w:rPr>
      </w:pPr>
      <w:r w:rsidRPr="008B49AE">
        <w:rPr>
          <w:sz w:val="22"/>
          <w:szCs w:val="22"/>
        </w:rPr>
        <w:t>Vartojant kartu su maistu, lėtėja vaisto absorbcijos greitis (žr. 5.2</w:t>
      </w:r>
      <w:r w:rsidR="00A356AF">
        <w:rPr>
          <w:sz w:val="22"/>
          <w:szCs w:val="22"/>
        </w:rPr>
        <w:t> </w:t>
      </w:r>
      <w:r w:rsidRPr="008B49AE">
        <w:rPr>
          <w:sz w:val="22"/>
          <w:szCs w:val="22"/>
        </w:rPr>
        <w:t xml:space="preserve">skyrių), todėl, esant ūminiam skausmui, patariama </w:t>
      </w:r>
      <w:r>
        <w:rPr>
          <w:sz w:val="22"/>
          <w:szCs w:val="22"/>
        </w:rPr>
        <w:t xml:space="preserve">vaistinio preparato </w:t>
      </w:r>
      <w:r w:rsidRPr="008B49AE">
        <w:rPr>
          <w:sz w:val="22"/>
          <w:szCs w:val="22"/>
        </w:rPr>
        <w:t xml:space="preserve"> išgerti bent 30</w:t>
      </w:r>
      <w:r w:rsidR="00A356AF">
        <w:rPr>
          <w:sz w:val="22"/>
          <w:szCs w:val="22"/>
        </w:rPr>
        <w:t> </w:t>
      </w:r>
      <w:r w:rsidRPr="008B49AE">
        <w:rPr>
          <w:sz w:val="22"/>
          <w:szCs w:val="22"/>
        </w:rPr>
        <w:t>minučių prieš valgį.</w:t>
      </w:r>
      <w:r w:rsidRPr="008B49AE">
        <w:rPr>
          <w:sz w:val="22"/>
          <w:szCs w:val="22"/>
        </w:rPr>
        <w:br/>
      </w:r>
    </w:p>
    <w:p w14:paraId="1D1C8446"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4.3</w:t>
      </w:r>
      <w:r w:rsidRPr="008B49AE">
        <w:rPr>
          <w:b/>
          <w:bCs/>
          <w:sz w:val="22"/>
          <w:szCs w:val="22"/>
          <w:lang w:eastAsia="x-none"/>
        </w:rPr>
        <w:tab/>
        <w:t>Kontraindikacijos</w:t>
      </w:r>
    </w:p>
    <w:p w14:paraId="6A0B3862" w14:textId="77777777" w:rsidR="00DD0796" w:rsidRPr="008B49AE" w:rsidRDefault="00DD0796" w:rsidP="00DD0796">
      <w:pPr>
        <w:rPr>
          <w:sz w:val="22"/>
          <w:szCs w:val="22"/>
        </w:rPr>
      </w:pPr>
    </w:p>
    <w:p w14:paraId="4B7F0854" w14:textId="77777777" w:rsidR="00DD0796" w:rsidRPr="008B49AE" w:rsidRDefault="00DD0796" w:rsidP="00DD0796">
      <w:pPr>
        <w:pStyle w:val="BT-EMEASMCA"/>
        <w:numPr>
          <w:ilvl w:val="0"/>
          <w:numId w:val="0"/>
        </w:numPr>
        <w:ind w:left="567" w:hanging="567"/>
        <w:rPr>
          <w:rStyle w:val="BTEMEASMCAChar"/>
          <w:noProof w:val="0"/>
        </w:rPr>
      </w:pPr>
      <w:r w:rsidRPr="008B49AE">
        <w:t>Dolmen</w:t>
      </w:r>
      <w:r w:rsidRPr="008B49AE">
        <w:rPr>
          <w:rStyle w:val="BTEMEASMCAChar"/>
          <w:noProof w:val="0"/>
        </w:rPr>
        <w:t xml:space="preserve"> negalima vartoti:</w:t>
      </w:r>
    </w:p>
    <w:p w14:paraId="636F5A9A" w14:textId="10A99D57" w:rsidR="00DD0796" w:rsidRPr="008B49AE" w:rsidRDefault="00DD0796" w:rsidP="00DD0796">
      <w:pPr>
        <w:pStyle w:val="BT-EMEASMCA"/>
        <w:numPr>
          <w:ilvl w:val="1"/>
          <w:numId w:val="22"/>
        </w:numPr>
        <w:ind w:left="567" w:hanging="567"/>
      </w:pPr>
      <w:r w:rsidRPr="008B49AE">
        <w:t>pacientams, kuriems yra padidėjęs jautrumas veikliajai, kitiems nesteroidiniams vaistams nuo uždegimo (NVNU) arba bet kuriai 6.1</w:t>
      </w:r>
      <w:r w:rsidR="00A356AF">
        <w:t> </w:t>
      </w:r>
      <w:r w:rsidRPr="008B49AE">
        <w:t>skyriuje nurodytai pagalbinei medžiagai;</w:t>
      </w:r>
    </w:p>
    <w:p w14:paraId="41F3A8DA" w14:textId="77777777" w:rsidR="00DD0796" w:rsidRPr="008B49AE" w:rsidRDefault="00DD0796" w:rsidP="00DD0796">
      <w:pPr>
        <w:pStyle w:val="BT-EMEASMCA"/>
        <w:numPr>
          <w:ilvl w:val="1"/>
          <w:numId w:val="22"/>
        </w:numPr>
        <w:ind w:left="567" w:hanging="567"/>
      </w:pPr>
      <w:r w:rsidRPr="008B49AE">
        <w:t xml:space="preserve">pacientams, kuriems panašaus poveikio medžiagos (pvz., acetilsalicilo rūgštis ar kiti NVNU) sukelia astmos priepuolius, bronchų spazmą, ūminį rinitą, nosies polipų susidarymą, dilgėlinę ar angioneurozinę edemą; </w:t>
      </w:r>
    </w:p>
    <w:p w14:paraId="3BA1840B" w14:textId="77777777" w:rsidR="00DD0796" w:rsidRPr="008B49AE" w:rsidRDefault="00DD0796" w:rsidP="00DD0796">
      <w:pPr>
        <w:pStyle w:val="BT-EMEASMCA"/>
        <w:numPr>
          <w:ilvl w:val="1"/>
          <w:numId w:val="22"/>
        </w:numPr>
        <w:ind w:left="567" w:hanging="567"/>
      </w:pPr>
      <w:r w:rsidRPr="008B49AE">
        <w:t>pacientams, kuriems vartojant ketoprofeno ar fibratų buvo fotoalerginių ar fototoksinių reakcijų;</w:t>
      </w:r>
    </w:p>
    <w:p w14:paraId="3E537376" w14:textId="77777777" w:rsidR="00DD0796" w:rsidRPr="008B49AE" w:rsidRDefault="00DD0796" w:rsidP="00DD0796">
      <w:pPr>
        <w:pStyle w:val="BT-EMEASMCA"/>
        <w:numPr>
          <w:ilvl w:val="1"/>
          <w:numId w:val="22"/>
        </w:numPr>
        <w:ind w:left="567" w:hanging="567"/>
      </w:pPr>
      <w:r w:rsidRPr="008B49AE">
        <w:t xml:space="preserve">pacientams, kuriems buvo kraujavimas virškinimo trakte arba perforacija, susiję su NVNU vartojimu; </w:t>
      </w:r>
    </w:p>
    <w:p w14:paraId="22814B10" w14:textId="77777777" w:rsidR="00DD0796" w:rsidRPr="008B49AE" w:rsidRDefault="00DD0796" w:rsidP="00DD0796">
      <w:pPr>
        <w:pStyle w:val="BT-EMEASMCA"/>
        <w:numPr>
          <w:ilvl w:val="1"/>
          <w:numId w:val="22"/>
        </w:numPr>
        <w:ind w:left="567" w:hanging="567"/>
      </w:pPr>
      <w:r w:rsidRPr="008B49AE">
        <w:t xml:space="preserve">pacientams, sergantiems </w:t>
      </w:r>
      <w:r w:rsidRPr="008B49AE">
        <w:rPr>
          <w:color w:val="000000"/>
        </w:rPr>
        <w:t xml:space="preserve">pepsine </w:t>
      </w:r>
      <w:r w:rsidRPr="008B49AE">
        <w:t>skrandžio ir žarnyno opalige/virškinimo trakto hemoragija arba esant kraujavimui iš virškinimo trakto, išopėjimui ar perforacijai;</w:t>
      </w:r>
    </w:p>
    <w:p w14:paraId="55296C71" w14:textId="77777777" w:rsidR="00DD0796" w:rsidRPr="008B49AE" w:rsidRDefault="00DD0796" w:rsidP="00DD0796">
      <w:pPr>
        <w:pStyle w:val="BT-EMEASMCA"/>
        <w:numPr>
          <w:ilvl w:val="1"/>
          <w:numId w:val="22"/>
        </w:numPr>
        <w:ind w:left="567" w:hanging="567"/>
      </w:pPr>
      <w:r w:rsidRPr="008B49AE">
        <w:t>sergantiems lėtine dispepsija pacientams;</w:t>
      </w:r>
    </w:p>
    <w:p w14:paraId="31321DC4" w14:textId="77777777" w:rsidR="00DD0796" w:rsidRPr="008B49AE" w:rsidRDefault="00DD0796" w:rsidP="00DD0796">
      <w:pPr>
        <w:pStyle w:val="BT-EMEASMCA"/>
        <w:numPr>
          <w:ilvl w:val="1"/>
          <w:numId w:val="22"/>
        </w:numPr>
        <w:ind w:left="567" w:hanging="567"/>
      </w:pPr>
      <w:r w:rsidRPr="008B49AE">
        <w:t>pacientams, kuriems nustatytas kraujavimas kitur arba sutrikus kraujo krešumui;</w:t>
      </w:r>
    </w:p>
    <w:p w14:paraId="6AACC590" w14:textId="77777777" w:rsidR="00DD0796" w:rsidRPr="008B49AE" w:rsidRDefault="00DD0796" w:rsidP="00DD0796">
      <w:pPr>
        <w:pStyle w:val="BT-EMEASMCA"/>
        <w:numPr>
          <w:ilvl w:val="1"/>
          <w:numId w:val="22"/>
        </w:numPr>
        <w:ind w:left="567" w:hanging="567"/>
      </w:pPr>
      <w:r w:rsidRPr="008B49AE">
        <w:t>sergantiesiems Krono liga ar opiniu kolitu;</w:t>
      </w:r>
    </w:p>
    <w:p w14:paraId="01240B98" w14:textId="77777777" w:rsidR="00DD0796" w:rsidRPr="008B49AE" w:rsidRDefault="00DD0796" w:rsidP="00DD0796">
      <w:pPr>
        <w:pStyle w:val="BT-EMEASMCA"/>
        <w:numPr>
          <w:ilvl w:val="1"/>
          <w:numId w:val="22"/>
        </w:numPr>
        <w:ind w:left="567" w:hanging="567"/>
      </w:pPr>
      <w:r w:rsidRPr="008B49AE">
        <w:t>esant sunkiam širdies nepakankamumui;</w:t>
      </w:r>
    </w:p>
    <w:p w14:paraId="5EDD775F" w14:textId="41931C4E" w:rsidR="00DD0796" w:rsidRPr="008B49AE" w:rsidRDefault="00DD0796" w:rsidP="00DD0796">
      <w:pPr>
        <w:pStyle w:val="BT-EMEASMCA"/>
        <w:numPr>
          <w:ilvl w:val="1"/>
          <w:numId w:val="22"/>
        </w:numPr>
        <w:ind w:left="567" w:hanging="567"/>
      </w:pPr>
      <w:r w:rsidRPr="008B49AE">
        <w:t xml:space="preserve">esant vidutinio sunkumo arba sunkiam inkstų funkcijos sutrikimui (kreatinino klirensas </w:t>
      </w:r>
      <w:r w:rsidRPr="008B49AE">
        <w:rPr>
          <w:snapToGrid w:val="0"/>
          <w:lang w:eastAsia="it-IT"/>
        </w:rPr>
        <w:t>≤</w:t>
      </w:r>
      <w:r w:rsidR="00A356AF">
        <w:rPr>
          <w:snapToGrid w:val="0"/>
          <w:lang w:eastAsia="it-IT"/>
        </w:rPr>
        <w:t> </w:t>
      </w:r>
      <w:r w:rsidRPr="008B49AE">
        <w:t>59 ml/min</w:t>
      </w:r>
      <w:r w:rsidR="00A356AF">
        <w:t>.</w:t>
      </w:r>
      <w:r w:rsidRPr="008B49AE">
        <w:t>);</w:t>
      </w:r>
    </w:p>
    <w:p w14:paraId="71395758" w14:textId="5605DA3C" w:rsidR="00DD0796" w:rsidRPr="008B49AE" w:rsidRDefault="00DD0796" w:rsidP="00DD0796">
      <w:pPr>
        <w:pStyle w:val="BT-EMEASMCA"/>
        <w:numPr>
          <w:ilvl w:val="1"/>
          <w:numId w:val="22"/>
        </w:numPr>
        <w:ind w:left="567" w:hanging="567"/>
      </w:pPr>
      <w:r w:rsidRPr="008B49AE">
        <w:t xml:space="preserve">esant sunkiam kepenų funkcijos sutrikimui </w:t>
      </w:r>
      <w:r w:rsidRPr="008B49AE">
        <w:rPr>
          <w:color w:val="000000"/>
        </w:rPr>
        <w:t>(</w:t>
      </w:r>
      <w:r w:rsidRPr="008B49AE">
        <w:t>10-15</w:t>
      </w:r>
      <w:r w:rsidR="00A356AF">
        <w:t> </w:t>
      </w:r>
      <w:r w:rsidRPr="008B49AE">
        <w:t xml:space="preserve">balų pagal </w:t>
      </w:r>
      <w:r w:rsidRPr="007D431F">
        <w:rPr>
          <w:i/>
        </w:rPr>
        <w:t>Child-Pugh</w:t>
      </w:r>
      <w:r w:rsidRPr="008B49AE">
        <w:t xml:space="preserve"> klasifikaciją</w:t>
      </w:r>
      <w:r w:rsidRPr="008B49AE">
        <w:rPr>
          <w:color w:val="000000"/>
        </w:rPr>
        <w:t>)</w:t>
      </w:r>
      <w:r w:rsidRPr="008B49AE">
        <w:t>;</w:t>
      </w:r>
    </w:p>
    <w:p w14:paraId="3FD8BC7C" w14:textId="77777777" w:rsidR="00DD0796" w:rsidRPr="008B49AE" w:rsidRDefault="00DD0796" w:rsidP="00DD0796">
      <w:pPr>
        <w:pStyle w:val="BT-EMEASMCA"/>
        <w:numPr>
          <w:ilvl w:val="1"/>
          <w:numId w:val="22"/>
        </w:numPr>
        <w:ind w:left="567" w:hanging="567"/>
      </w:pPr>
      <w:r w:rsidRPr="008B49AE">
        <w:t>sergantiesiems hemoragine diateze ar kitais kraujo krešumo sutrikimais;</w:t>
      </w:r>
    </w:p>
    <w:p w14:paraId="78C3C213" w14:textId="77777777" w:rsidR="00DD0796" w:rsidRPr="008B49AE" w:rsidRDefault="00DD0796" w:rsidP="00DD0796">
      <w:pPr>
        <w:pStyle w:val="BT-EMEASMCA"/>
        <w:numPr>
          <w:ilvl w:val="1"/>
          <w:numId w:val="22"/>
        </w:numPr>
        <w:ind w:left="567" w:hanging="567"/>
      </w:pPr>
      <w:r w:rsidRPr="008B49AE">
        <w:t>esant žymiam skysčių netekimui (dehidracijai, kurią sukėlė vėmimas, viduriavimas arba nepakankamas gaunamo skyčio kiekis);</w:t>
      </w:r>
    </w:p>
    <w:p w14:paraId="08F95BBA" w14:textId="39922283" w:rsidR="00DD0796" w:rsidRPr="008B49AE" w:rsidRDefault="00DD0796" w:rsidP="00DD0796">
      <w:pPr>
        <w:pStyle w:val="BT-EMEASMCA"/>
        <w:numPr>
          <w:ilvl w:val="1"/>
          <w:numId w:val="22"/>
        </w:numPr>
        <w:ind w:left="567" w:hanging="567"/>
      </w:pPr>
      <w:r w:rsidRPr="008B49AE">
        <w:t>nėštumo trečiojo trimestro ir žindymo laikotarpiu (žr. 4.6</w:t>
      </w:r>
      <w:r w:rsidR="00A356AF">
        <w:t> </w:t>
      </w:r>
      <w:r w:rsidRPr="008B49AE">
        <w:t>skyrių).</w:t>
      </w:r>
    </w:p>
    <w:p w14:paraId="614095C2" w14:textId="77777777" w:rsidR="00DD0796" w:rsidRPr="008B49AE" w:rsidRDefault="00DD0796" w:rsidP="00DD0796">
      <w:pPr>
        <w:rPr>
          <w:sz w:val="22"/>
          <w:szCs w:val="22"/>
        </w:rPr>
      </w:pPr>
    </w:p>
    <w:p w14:paraId="05BE0D3F" w14:textId="77777777" w:rsidR="00DD0796" w:rsidRPr="008B49AE" w:rsidRDefault="00DD0796" w:rsidP="00DD0796">
      <w:pPr>
        <w:pStyle w:val="Sraopastraipa"/>
        <w:keepNext/>
        <w:numPr>
          <w:ilvl w:val="1"/>
          <w:numId w:val="29"/>
        </w:numPr>
        <w:tabs>
          <w:tab w:val="left" w:pos="567"/>
        </w:tabs>
        <w:snapToGrid w:val="0"/>
        <w:spacing w:line="260" w:lineRule="exact"/>
        <w:ind w:left="567" w:hanging="567"/>
        <w:jc w:val="both"/>
        <w:outlineLvl w:val="3"/>
        <w:rPr>
          <w:b/>
          <w:bCs/>
          <w:sz w:val="22"/>
          <w:szCs w:val="22"/>
          <w:lang w:eastAsia="x-none"/>
        </w:rPr>
      </w:pPr>
      <w:r w:rsidRPr="008B49AE">
        <w:rPr>
          <w:b/>
          <w:bCs/>
          <w:sz w:val="22"/>
          <w:szCs w:val="22"/>
          <w:lang w:eastAsia="x-none"/>
        </w:rPr>
        <w:t>Specialūs įspėjimai ir atsargumo priemonės</w:t>
      </w:r>
    </w:p>
    <w:p w14:paraId="670ECE3A" w14:textId="77777777" w:rsidR="00DD0796" w:rsidRPr="008B49AE" w:rsidRDefault="00DD0796" w:rsidP="00DD0796">
      <w:pPr>
        <w:pStyle w:val="BTEMEASMCA"/>
      </w:pPr>
    </w:p>
    <w:p w14:paraId="3E0A6495" w14:textId="77777777" w:rsidR="00DD0796" w:rsidRPr="008B49AE" w:rsidRDefault="00DD0796" w:rsidP="00DD0796">
      <w:pPr>
        <w:pStyle w:val="BTEMEASMCA"/>
      </w:pPr>
      <w:r w:rsidRPr="008B49AE">
        <w:t xml:space="preserve">Atsargiai </w:t>
      </w:r>
      <w:r>
        <w:t>vaistinio preparato</w:t>
      </w:r>
      <w:r w:rsidRPr="008B49AE">
        <w:t xml:space="preserve"> reikia skirti pacientams, kurie anamnezėje nurodo alergines reakcijas.</w:t>
      </w:r>
    </w:p>
    <w:p w14:paraId="2FC175FB" w14:textId="77777777" w:rsidR="00DD0796" w:rsidRPr="008B49AE" w:rsidRDefault="00DD0796" w:rsidP="00DD0796">
      <w:pPr>
        <w:pStyle w:val="BTEMEASMCA"/>
      </w:pPr>
      <w:r w:rsidRPr="008B49AE">
        <w:t>Reikia vengti vartoti kartu su kitais NVNU, įskaitant ciklooksigenazės-2 selektyviuosius inhibitorius.</w:t>
      </w:r>
    </w:p>
    <w:p w14:paraId="2BD7ED76" w14:textId="3642D8F4" w:rsidR="00DD0796" w:rsidRPr="008B49AE" w:rsidRDefault="00DD0796" w:rsidP="00DD0796">
      <w:pPr>
        <w:pStyle w:val="BTEMEASMCA"/>
      </w:pPr>
      <w:r w:rsidRPr="008B49AE">
        <w:t xml:space="preserve">Nepageidaujamas poveikis gali sumažėti vartojant mažiausią veiksmingą </w:t>
      </w:r>
      <w:r>
        <w:t>vaistinio preparato</w:t>
      </w:r>
      <w:r w:rsidRPr="008B49AE">
        <w:t xml:space="preserve"> dozę trumpiausią laiką, būtiną simptomų kontrolei (žr. 4.2</w:t>
      </w:r>
      <w:r w:rsidR="00A356AF">
        <w:t> </w:t>
      </w:r>
      <w:r w:rsidRPr="008B49AE">
        <w:t>skyrių ir žemiau aprašytą pavojų virškinimo traktui bei širdies ir kraujagyslių sistemai).</w:t>
      </w:r>
    </w:p>
    <w:p w14:paraId="15BD8217" w14:textId="77777777" w:rsidR="00DD0796" w:rsidRPr="008B49AE" w:rsidRDefault="00DD0796" w:rsidP="00DD0796">
      <w:pPr>
        <w:pStyle w:val="BTEMEASMCA"/>
      </w:pPr>
    </w:p>
    <w:p w14:paraId="22346501" w14:textId="77777777" w:rsidR="00DD0796" w:rsidRPr="000C7802" w:rsidRDefault="00DD0796" w:rsidP="00DD0796">
      <w:pPr>
        <w:pStyle w:val="BTEMEASMCA"/>
        <w:rPr>
          <w:u w:val="single"/>
        </w:rPr>
      </w:pPr>
      <w:r w:rsidRPr="000C7802">
        <w:rPr>
          <w:u w:val="single"/>
        </w:rPr>
        <w:t>Virškinimo trakto saugumas</w:t>
      </w:r>
    </w:p>
    <w:p w14:paraId="4F139720" w14:textId="77777777" w:rsidR="00DD0796" w:rsidRPr="008B49AE" w:rsidRDefault="00DD0796" w:rsidP="00DD0796">
      <w:pPr>
        <w:pStyle w:val="BTEMEASMCA"/>
      </w:pPr>
      <w:r w:rsidRPr="008B49AE">
        <w:t xml:space="preserve">Kraujavimas iš virškinimo trakto, išopėjimas ir perforacija, galintys sukelti mirtį, su įspėjamaisiais simptomais arba be jų, nesant anamnezės apie sunkius virškinimo trakto pažeidimus, pasitaikė bet kuriuo metu vartojant visus NVNU. Jei kraujavimas iš virškinimo trakto ar išopėjimas atsiranda vartojant </w:t>
      </w:r>
      <w:proofErr w:type="spellStart"/>
      <w:r w:rsidRPr="008B49AE">
        <w:t>Dolmen</w:t>
      </w:r>
      <w:proofErr w:type="spellEnd"/>
      <w:r w:rsidRPr="008B49AE">
        <w:t>, gydymą reikia nutraukti.</w:t>
      </w:r>
    </w:p>
    <w:p w14:paraId="3D999691" w14:textId="3D89C88E" w:rsidR="00DD0796" w:rsidRPr="008B49AE" w:rsidRDefault="00DD0796" w:rsidP="00DD0796">
      <w:pPr>
        <w:pStyle w:val="BTEMEASMCA"/>
      </w:pPr>
      <w:r w:rsidRPr="008B49AE">
        <w:t>Kraujavimo iš virškinimo trakto, išopėjimo ir perforacijos rizika padidėja, kai vartojamos didesnės NVNU dozės, kai pacientai anamnezėje nurodo buvusią opą, ypač jei ji komplikavosi kraujavimu arba perforacija (žr. 4.3</w:t>
      </w:r>
      <w:r w:rsidR="00A356AF">
        <w:t> </w:t>
      </w:r>
      <w:r w:rsidRPr="008B49AE">
        <w:t>skyrių), ir senyviems pacientams.</w:t>
      </w:r>
    </w:p>
    <w:p w14:paraId="483220C0" w14:textId="69DFC71A" w:rsidR="00DD0796" w:rsidRPr="008B49AE" w:rsidRDefault="00DD0796" w:rsidP="00DD0796">
      <w:pPr>
        <w:pStyle w:val="BTEMEASMCA"/>
      </w:pPr>
      <w:r w:rsidRPr="008B49AE">
        <w:t>Senyviems pacientams dažniau pasitaiko NVNU sukeliamos nepageidaujamos reakcijos, ypač kraujavimas iš virškinimo trakto ir perforacija, galintys sukelti mirtį (žr. 4.2</w:t>
      </w:r>
      <w:r w:rsidR="00A356AF">
        <w:t> </w:t>
      </w:r>
      <w:r w:rsidRPr="008B49AE">
        <w:t xml:space="preserve">skyrių). Šiuos pacientus reikia gydyti tinkama mažiausia </w:t>
      </w:r>
      <w:r>
        <w:t xml:space="preserve">vaistinio preparato </w:t>
      </w:r>
      <w:r w:rsidRPr="008B49AE">
        <w:t xml:space="preserve"> doze.</w:t>
      </w:r>
    </w:p>
    <w:p w14:paraId="461F4B0E" w14:textId="77777777" w:rsidR="00DD0796" w:rsidRPr="008B49AE" w:rsidRDefault="00DD0796" w:rsidP="00DD0796">
      <w:pPr>
        <w:pStyle w:val="BTEMEASMCA"/>
      </w:pPr>
      <w:r w:rsidRPr="008B49AE">
        <w:t xml:space="preserve">Kaip ir kitų NVNU vartojimo atvejais, reikia išsiaiškinti anamnezės duomenis apie </w:t>
      </w:r>
      <w:proofErr w:type="spellStart"/>
      <w:r w:rsidRPr="008B49AE">
        <w:t>ezofagitą</w:t>
      </w:r>
      <w:proofErr w:type="spellEnd"/>
      <w:r w:rsidRPr="008B49AE">
        <w:t xml:space="preserve">, gastritą ir (arba) </w:t>
      </w:r>
      <w:proofErr w:type="spellStart"/>
      <w:r w:rsidRPr="008B49AE">
        <w:t>pepsinę</w:t>
      </w:r>
      <w:proofErr w:type="spellEnd"/>
      <w:r w:rsidRPr="008B49AE">
        <w:t xml:space="preserve"> opą, kad prieš </w:t>
      </w:r>
      <w:proofErr w:type="spellStart"/>
      <w:r w:rsidRPr="008B49AE">
        <w:t>deksketoprofeno</w:t>
      </w:r>
      <w:proofErr w:type="spellEnd"/>
      <w:r w:rsidRPr="008B49AE">
        <w:t xml:space="preserve"> vartojimo pradžią būtų užtikrintas jų visiškas </w:t>
      </w:r>
      <w:r w:rsidRPr="008B49AE">
        <w:lastRenderedPageBreak/>
        <w:t>išgijimas. Pacientus, kuriems nustatyti virškinimo trakto pažeidimų simptomai arba virškinimo trakto ligų anamnezė, reikia stebėti dėl virškinimo sutrikimų, ypač dėl kraujavimo iš virškinimo trakto.</w:t>
      </w:r>
    </w:p>
    <w:p w14:paraId="398F21BE" w14:textId="48E61047" w:rsidR="00DD0796" w:rsidRPr="008B49AE" w:rsidRDefault="00DD0796" w:rsidP="00DD0796">
      <w:pPr>
        <w:pStyle w:val="BTEMEASMCA"/>
      </w:pPr>
      <w:r w:rsidRPr="008B49AE">
        <w:t>Atsargiai NVNU reikia skirti  pacientams, kurie anamnezėje nurodo virškinimo trakto ligas (opinį kolitą, Krono ligą), nes jos gali paūmėti (žr. 4.8</w:t>
      </w:r>
      <w:r w:rsidR="00A356AF">
        <w:t> </w:t>
      </w:r>
      <w:r w:rsidRPr="008B49AE">
        <w:t>skyrių).</w:t>
      </w:r>
    </w:p>
    <w:p w14:paraId="430E3EB4" w14:textId="77829C71" w:rsidR="00DD0796" w:rsidRPr="008B49AE" w:rsidRDefault="00DD0796" w:rsidP="00DD0796">
      <w:pPr>
        <w:pStyle w:val="BTEMEASMCA"/>
      </w:pPr>
      <w:r w:rsidRPr="008B49AE">
        <w:t xml:space="preserve">Reikia spręsti, ar nereikia šiems pacientams, taip pat vartojantiems nedideles </w:t>
      </w:r>
      <w:proofErr w:type="spellStart"/>
      <w:r w:rsidRPr="008B49AE">
        <w:t>acetilsalicilo</w:t>
      </w:r>
      <w:proofErr w:type="spellEnd"/>
      <w:r w:rsidRPr="008B49AE">
        <w:t xml:space="preserve"> rūgšties dozes ar kitus </w:t>
      </w:r>
      <w:r>
        <w:t>vaistinius preparatus</w:t>
      </w:r>
      <w:r w:rsidRPr="008B49AE">
        <w:t>, galinčius padidinti virškinimo trakto pažeidimų pavojų (žr. 4.5</w:t>
      </w:r>
      <w:r w:rsidR="00A356AF">
        <w:t> </w:t>
      </w:r>
      <w:r w:rsidRPr="008B49AE">
        <w:t xml:space="preserve">skyrių), kartu duoti nuo šių pažeidimų apsaugančių preparatų (pvz., </w:t>
      </w:r>
      <w:proofErr w:type="spellStart"/>
      <w:r w:rsidRPr="008B49AE">
        <w:t>mizoprostolio</w:t>
      </w:r>
      <w:proofErr w:type="spellEnd"/>
      <w:r w:rsidRPr="008B49AE">
        <w:t xml:space="preserve"> ar protonų siurblio inhibitorių).</w:t>
      </w:r>
    </w:p>
    <w:p w14:paraId="14886093" w14:textId="77777777" w:rsidR="00DD0796" w:rsidRPr="008B49AE" w:rsidRDefault="00DD0796" w:rsidP="00DD0796">
      <w:pPr>
        <w:pStyle w:val="BTEMEASMCA"/>
      </w:pPr>
      <w:r w:rsidRPr="008B49AE">
        <w:t>Pacientai, kuriems buvo virškinimo trakto pažeidimų, ypač senyvi, turi pranešti apie bet kokius neįprastus simptomus pilve (ypač apie kraujavimą iš virškinimo trakto), ypatingai gydymo pradžioje.</w:t>
      </w:r>
    </w:p>
    <w:p w14:paraId="4EEDB16E" w14:textId="68B8873F" w:rsidR="00DD0796" w:rsidRPr="008B49AE" w:rsidRDefault="00DD0796" w:rsidP="00DD0796">
      <w:pPr>
        <w:pStyle w:val="BTEMEASMCA"/>
      </w:pPr>
      <w:r w:rsidRPr="008B49AE">
        <w:t xml:space="preserve">Atsargumo reikia laikytis, kai kartu vartojami </w:t>
      </w:r>
      <w:r>
        <w:t>vaistiniai preparatai</w:t>
      </w:r>
      <w:r w:rsidRPr="008B49AE">
        <w:t xml:space="preserve">, galintys padidinti išopėjimo ir kraujavimo pavojų, pvz., geriamieji kortikosteroidai, antikoaguliantai tokie kaip varfarinas, selektyvieji </w:t>
      </w:r>
      <w:proofErr w:type="spellStart"/>
      <w:r w:rsidRPr="008B49AE">
        <w:t>serotonino</w:t>
      </w:r>
      <w:proofErr w:type="spellEnd"/>
      <w:r w:rsidRPr="008B49AE">
        <w:t xml:space="preserve"> reabsorbcijos inhibitoriai arba kiti trombocitų </w:t>
      </w:r>
      <w:proofErr w:type="spellStart"/>
      <w:r w:rsidRPr="008B49AE">
        <w:t>agregaciją</w:t>
      </w:r>
      <w:proofErr w:type="spellEnd"/>
      <w:r w:rsidRPr="008B49AE">
        <w:t xml:space="preserve"> slopinantys </w:t>
      </w:r>
      <w:r>
        <w:t>vaistiniai preparatai</w:t>
      </w:r>
      <w:r w:rsidRPr="008B49AE">
        <w:t xml:space="preserve">, pvz., </w:t>
      </w:r>
      <w:proofErr w:type="spellStart"/>
      <w:r w:rsidRPr="008B49AE">
        <w:t>acetilsalicilo</w:t>
      </w:r>
      <w:proofErr w:type="spellEnd"/>
      <w:r w:rsidRPr="008B49AE">
        <w:t xml:space="preserve"> rūgštis (žr. 4.5</w:t>
      </w:r>
      <w:r w:rsidR="00A356AF">
        <w:t> </w:t>
      </w:r>
      <w:r w:rsidRPr="008B49AE">
        <w:t>skyrių).</w:t>
      </w:r>
    </w:p>
    <w:p w14:paraId="0FBCB47C" w14:textId="77777777" w:rsidR="00DD0796" w:rsidRPr="008B49AE" w:rsidRDefault="00DD0796" w:rsidP="00DD0796">
      <w:pPr>
        <w:pStyle w:val="BTEMEASMCA"/>
      </w:pPr>
    </w:p>
    <w:p w14:paraId="5564C59F" w14:textId="77777777" w:rsidR="00DD0796" w:rsidRPr="000C7802" w:rsidRDefault="00DD0796" w:rsidP="00DD0796">
      <w:pPr>
        <w:pStyle w:val="BTEMEASMCA"/>
        <w:rPr>
          <w:u w:val="single"/>
        </w:rPr>
      </w:pPr>
      <w:r w:rsidRPr="000C7802">
        <w:rPr>
          <w:u w:val="single"/>
        </w:rPr>
        <w:t>Inkstų saugumas</w:t>
      </w:r>
    </w:p>
    <w:p w14:paraId="15FE5708" w14:textId="77777777" w:rsidR="00DD0796" w:rsidRPr="008B49AE" w:rsidRDefault="00DD0796" w:rsidP="00DD0796">
      <w:pPr>
        <w:pStyle w:val="BTEMEASMCA"/>
      </w:pPr>
      <w:r w:rsidRPr="008B49AE">
        <w:t xml:space="preserve">Atsargumo reikia laikytis gydant pacientus, kuriems nustatytas inkstų funkcijos sutrikimas. Šiems pacientams NVNU vartojimas gali sukelti inkstų funkcijos pablogėjimą, skysčių sankaupą ir edemą. Taip pat reikia atsargiai skirti  pacientams, gydomiems diuretikais, arba gydant ligonius, kuriems galima </w:t>
      </w:r>
      <w:proofErr w:type="spellStart"/>
      <w:r w:rsidRPr="008B49AE">
        <w:t>hipovolemija</w:t>
      </w:r>
      <w:proofErr w:type="spellEnd"/>
      <w:r w:rsidRPr="008B49AE">
        <w:t xml:space="preserve">, nes padidėja </w:t>
      </w:r>
      <w:proofErr w:type="spellStart"/>
      <w:r w:rsidRPr="008B49AE">
        <w:t>nefrotoksinio</w:t>
      </w:r>
      <w:proofErr w:type="spellEnd"/>
      <w:r w:rsidRPr="008B49AE">
        <w:t xml:space="preserve"> poveikio rizika. </w:t>
      </w:r>
    </w:p>
    <w:p w14:paraId="595D8175" w14:textId="4F4D4EAF" w:rsidR="00DD0796" w:rsidRPr="008B49AE" w:rsidRDefault="00DD0796" w:rsidP="00DD0796">
      <w:pPr>
        <w:pStyle w:val="BTEMEASMCA"/>
      </w:pPr>
      <w:r w:rsidRPr="008B49AE">
        <w:t xml:space="preserve">Šio </w:t>
      </w:r>
      <w:r>
        <w:t xml:space="preserve">vaistinio preparato </w:t>
      </w:r>
      <w:r w:rsidRPr="008B49AE">
        <w:t xml:space="preserve"> vartojimo metu pacientas turi gauti pakankamai sky</w:t>
      </w:r>
      <w:r w:rsidR="00A356AF">
        <w:t>s</w:t>
      </w:r>
      <w:r w:rsidRPr="008B49AE">
        <w:t xml:space="preserve">čių siekiant apsaugoti nuo </w:t>
      </w:r>
      <w:proofErr w:type="spellStart"/>
      <w:r w:rsidRPr="008B49AE">
        <w:t>dehidracijos</w:t>
      </w:r>
      <w:proofErr w:type="spellEnd"/>
      <w:r w:rsidRPr="008B49AE">
        <w:t xml:space="preserve"> ir su ja susijusio galimo toksinio poveikio inkstams.</w:t>
      </w:r>
    </w:p>
    <w:p w14:paraId="733C3E24" w14:textId="77777777" w:rsidR="00DD0796" w:rsidRPr="008B49AE" w:rsidRDefault="00DD0796" w:rsidP="00DD0796">
      <w:pPr>
        <w:pStyle w:val="BTEMEASMCA"/>
      </w:pPr>
    </w:p>
    <w:p w14:paraId="6928E6B5" w14:textId="77777777" w:rsidR="00DD0796" w:rsidRPr="008B49AE" w:rsidRDefault="00DD0796" w:rsidP="00DD0796">
      <w:pPr>
        <w:pStyle w:val="BTEMEASMCA"/>
      </w:pPr>
      <w:r w:rsidRPr="008B49AE">
        <w:t xml:space="preserve">Gydant šiuo </w:t>
      </w:r>
      <w:r>
        <w:t>vaistiniu preparatu</w:t>
      </w:r>
      <w:r w:rsidRPr="008B49AE">
        <w:t xml:space="preserve">, kaip ir kitais NVNU, kraujo plazmoje gali padidėti karbamido azoto ir kreatinino kiekis. Kaip ir kitų prostaglandinų sintezės inhibitorių vartojimo atvejais, gali būti neigiamas poveikis inkstams, kuris gali sąlygoti </w:t>
      </w:r>
      <w:proofErr w:type="spellStart"/>
      <w:r w:rsidRPr="008B49AE">
        <w:t>glomerulonefritą</w:t>
      </w:r>
      <w:proofErr w:type="spellEnd"/>
      <w:r w:rsidRPr="008B49AE">
        <w:t xml:space="preserve">, </w:t>
      </w:r>
      <w:proofErr w:type="spellStart"/>
      <w:r w:rsidRPr="008B49AE">
        <w:t>intersticinis</w:t>
      </w:r>
      <w:proofErr w:type="spellEnd"/>
      <w:r w:rsidRPr="008B49AE">
        <w:t xml:space="preserve"> nefritą, inkstų </w:t>
      </w:r>
      <w:proofErr w:type="spellStart"/>
      <w:r w:rsidRPr="008B49AE">
        <w:t>papilų</w:t>
      </w:r>
      <w:proofErr w:type="spellEnd"/>
      <w:r w:rsidRPr="008B49AE">
        <w:t xml:space="preserve"> nekrozę, </w:t>
      </w:r>
      <w:proofErr w:type="spellStart"/>
      <w:r w:rsidRPr="008B49AE">
        <w:t>nefrozinį</w:t>
      </w:r>
      <w:proofErr w:type="spellEnd"/>
      <w:r w:rsidRPr="008B49AE">
        <w:t xml:space="preserve"> sindromą ir ūminį inkstų nepakankamumą.</w:t>
      </w:r>
    </w:p>
    <w:p w14:paraId="6127A2DD" w14:textId="7073FF19" w:rsidR="00DD0796" w:rsidRPr="008B49AE" w:rsidRDefault="00DD0796" w:rsidP="00DD0796">
      <w:pPr>
        <w:pStyle w:val="BTEMEASMCA"/>
      </w:pPr>
      <w:r w:rsidRPr="008B49AE">
        <w:t>Inkstų funkcijos sutrikimas labiau būdingas senyviems pacientams (žr. 4.2</w:t>
      </w:r>
      <w:r w:rsidR="00A356AF">
        <w:t> </w:t>
      </w:r>
      <w:r w:rsidRPr="008B49AE">
        <w:t>skyrių).</w:t>
      </w:r>
    </w:p>
    <w:p w14:paraId="489FF4D1" w14:textId="77777777" w:rsidR="00DD0796" w:rsidRPr="008B49AE" w:rsidRDefault="00DD0796" w:rsidP="00DD0796">
      <w:pPr>
        <w:pStyle w:val="BTEMEASMCA"/>
      </w:pPr>
    </w:p>
    <w:p w14:paraId="3B7FCB6B" w14:textId="77777777" w:rsidR="00DD0796" w:rsidRPr="000C7802" w:rsidRDefault="00DD0796" w:rsidP="00DD0796">
      <w:pPr>
        <w:pStyle w:val="BTEMEASMCA"/>
        <w:rPr>
          <w:u w:val="single"/>
        </w:rPr>
      </w:pPr>
      <w:r w:rsidRPr="000C7802">
        <w:rPr>
          <w:u w:val="single"/>
        </w:rPr>
        <w:t>Kepenų saugumas</w:t>
      </w:r>
    </w:p>
    <w:p w14:paraId="30ABAB61" w14:textId="77777777" w:rsidR="00DD0796" w:rsidRPr="008B49AE" w:rsidRDefault="00DD0796" w:rsidP="00DD0796">
      <w:pPr>
        <w:pStyle w:val="BTEMEASMCA"/>
      </w:pPr>
      <w:r w:rsidRPr="008B49AE">
        <w:t xml:space="preserve">Atsargumo reikia laikytis gydant pacientus, kuriems sutrikusi kepenų funkcija. </w:t>
      </w:r>
    </w:p>
    <w:p w14:paraId="44DA641B" w14:textId="77777777" w:rsidR="00DD0796" w:rsidRPr="008B49AE" w:rsidRDefault="00DD0796" w:rsidP="00DD0796">
      <w:pPr>
        <w:pStyle w:val="BTEMEASMCA"/>
      </w:pPr>
      <w:r w:rsidRPr="008B49AE">
        <w:t xml:space="preserve">Kaip būdinga ir kitiems NVNU, galimi neintensyvūs laikini kai kurių kepenų funkcijos rodiklių pakitimai, taip pat gali padidėti SGOT (serumo </w:t>
      </w:r>
      <w:proofErr w:type="spellStart"/>
      <w:r w:rsidRPr="008B49AE">
        <w:t>gliutamatoksaloacetattransaminazė</w:t>
      </w:r>
      <w:proofErr w:type="spellEnd"/>
      <w:r w:rsidRPr="008B49AE">
        <w:t xml:space="preserve">) ir SGPT (serumo </w:t>
      </w:r>
      <w:proofErr w:type="spellStart"/>
      <w:r w:rsidRPr="008B49AE">
        <w:t>gliutamatpiruvattransaminazė</w:t>
      </w:r>
      <w:proofErr w:type="spellEnd"/>
      <w:r w:rsidRPr="008B49AE">
        <w:t xml:space="preserve">) aktyvumas kraujo plazmoje. Jei šių pakitimų rodikliai padidėja žymiai, gydymą šiuo </w:t>
      </w:r>
      <w:r>
        <w:t>vaistiniu preparatu</w:t>
      </w:r>
      <w:r w:rsidRPr="008B49AE">
        <w:t xml:space="preserve"> reikia nutraukti.</w:t>
      </w:r>
    </w:p>
    <w:p w14:paraId="093F3EAC" w14:textId="1C619652" w:rsidR="00DD0796" w:rsidRPr="008B49AE" w:rsidRDefault="00DD0796" w:rsidP="00DD0796">
      <w:pPr>
        <w:pStyle w:val="BTEMEASMCA"/>
      </w:pPr>
      <w:r w:rsidRPr="008B49AE">
        <w:t>Kepenų funkcijos sutrikimas labiau būdingas senyviems pacientams (žr. 4.2</w:t>
      </w:r>
      <w:r w:rsidR="00A356AF">
        <w:t> </w:t>
      </w:r>
      <w:r w:rsidRPr="008B49AE">
        <w:t>skyrių).</w:t>
      </w:r>
    </w:p>
    <w:p w14:paraId="5A53FE4F" w14:textId="77777777" w:rsidR="00DD0796" w:rsidRPr="008B49AE" w:rsidRDefault="00DD0796" w:rsidP="00DD0796">
      <w:pPr>
        <w:pStyle w:val="BTEMEASMCA"/>
      </w:pPr>
    </w:p>
    <w:p w14:paraId="635014E2" w14:textId="77777777" w:rsidR="00DD0796" w:rsidRPr="000C7802" w:rsidRDefault="00DD0796" w:rsidP="00DD0796">
      <w:pPr>
        <w:pStyle w:val="BTEMEASMCA"/>
        <w:rPr>
          <w:u w:val="single"/>
        </w:rPr>
      </w:pPr>
      <w:r w:rsidRPr="000C7802">
        <w:rPr>
          <w:u w:val="single"/>
        </w:rPr>
        <w:t>Širdies ir kraujagyslių sistemos, smegenų kraujagyslių saugumas</w:t>
      </w:r>
    </w:p>
    <w:p w14:paraId="123E096E" w14:textId="77777777" w:rsidR="00DD0796" w:rsidRPr="008B49AE" w:rsidRDefault="00DD0796" w:rsidP="00DD0796">
      <w:pPr>
        <w:pStyle w:val="BTEMEASMCA"/>
      </w:pPr>
      <w:r w:rsidRPr="008B49AE">
        <w:t>Pacientus, kuriems jau buvo padidėjęs kraujospūdis ir (arba) pasireiškę lengvi ar vidutinio sunkumo širdies nepakankamumo reiškiniai, reikia tinkamai stebėti ir teikti informaciją. Ypatingo atsargumo reikia laikytis gydant pacientus, kurie nurodo buvusias širdies ligas, ypač tuos, kuriems buvo širdies nepakankamumo epizodų, nes jiems yra padidėjusi širdies nepakankamumo išsivystymo rizika dėl galimo skysčių susilaikymo ir edemos, susijusios su NVNU vartojimu.</w:t>
      </w:r>
    </w:p>
    <w:p w14:paraId="70FC86F1" w14:textId="77777777" w:rsidR="00DD0796" w:rsidRPr="008B49AE" w:rsidRDefault="00DD0796" w:rsidP="00DD0796">
      <w:pPr>
        <w:pStyle w:val="BTEMEASMCA"/>
      </w:pPr>
    </w:p>
    <w:p w14:paraId="22D1BE6B" w14:textId="77777777" w:rsidR="00DD0796" w:rsidRPr="008B49AE" w:rsidRDefault="00DD0796" w:rsidP="00DD0796">
      <w:pPr>
        <w:pStyle w:val="BTEMEASMCA"/>
      </w:pPr>
      <w:r w:rsidRPr="008B49AE">
        <w:t xml:space="preserve">Klinikiniai tyrimai ir epidemiologiniai duomenys patvirtina, kad kai kurių NVNU vartojimas (ypač didelėmis dozėmis ir ilgą laiką), gali būti susijęs su nedideliu arterijų trombozės reiškinių (pvz., miokardo infarkto arba insulto) rizikos padidėjimu. Duomenų, kurie galėtų atmesti tokio </w:t>
      </w:r>
      <w:proofErr w:type="spellStart"/>
      <w:r w:rsidRPr="008B49AE">
        <w:t>deksketoprofeno</w:t>
      </w:r>
      <w:proofErr w:type="spellEnd"/>
      <w:r w:rsidRPr="008B49AE">
        <w:t xml:space="preserve"> poveikio pavojų, nepakanka.</w:t>
      </w:r>
    </w:p>
    <w:p w14:paraId="6382D3E1" w14:textId="25D4B248" w:rsidR="00DD0796" w:rsidRDefault="00DD0796" w:rsidP="00DD0796">
      <w:pPr>
        <w:pStyle w:val="BTEMEASMCA"/>
      </w:pPr>
      <w:r w:rsidRPr="008B49AE">
        <w:t xml:space="preserve">Todėl pacientus, kuriems nustatyta nekontroliuojama hipertenzija, </w:t>
      </w:r>
      <w:proofErr w:type="spellStart"/>
      <w:r w:rsidRPr="008B49AE">
        <w:t>stazinis</w:t>
      </w:r>
      <w:proofErr w:type="spellEnd"/>
      <w:r w:rsidRPr="008B49AE">
        <w:t xml:space="preserve"> širdies nepakankamumas, diagnozuota išeminė širdies liga, periferinių arterijų liga ir (arba) galvos smegenų kraujagyslių liga, </w:t>
      </w:r>
      <w:proofErr w:type="spellStart"/>
      <w:r w:rsidRPr="008B49AE">
        <w:t>deksketoprofenu</w:t>
      </w:r>
      <w:proofErr w:type="spellEnd"/>
      <w:r w:rsidRPr="008B49AE">
        <w:t xml:space="preserve"> galima gydyti tik kruopščiai apsvarsčius. Panašiai apsvarstyti reikia prieš pradedant taikyti ilgalaikį gydymą pacientams, kurie turi širdies ir kraujagyslių sistemos rizikos veiksnių (t.</w:t>
      </w:r>
      <w:r w:rsidR="00AC4C34">
        <w:t> </w:t>
      </w:r>
      <w:r w:rsidRPr="008B49AE">
        <w:t xml:space="preserve">y., hipertenziją, </w:t>
      </w:r>
      <w:proofErr w:type="spellStart"/>
      <w:r w:rsidRPr="008B49AE">
        <w:t>hiperlipidemiją</w:t>
      </w:r>
      <w:proofErr w:type="spellEnd"/>
      <w:r w:rsidRPr="008B49AE">
        <w:t>, serga cukriniu diabetu, rūko).</w:t>
      </w:r>
    </w:p>
    <w:p w14:paraId="58C14696" w14:textId="09BDD032" w:rsidR="004168A7" w:rsidRDefault="004168A7" w:rsidP="00DD0796">
      <w:pPr>
        <w:pStyle w:val="BTEMEASMCA"/>
      </w:pPr>
    </w:p>
    <w:p w14:paraId="51E8D0A0" w14:textId="26A99BDA" w:rsidR="004168A7" w:rsidRPr="008B49AE" w:rsidRDefault="004168A7" w:rsidP="00DD0796">
      <w:pPr>
        <w:pStyle w:val="BTEMEASMCA"/>
      </w:pPr>
      <w:bookmarkStart w:id="0" w:name="_Hlk205224443"/>
      <w:r>
        <w:rPr>
          <w:bCs w:val="0"/>
        </w:rPr>
        <w:t xml:space="preserve">Buvo pranešta apie pacientams, gydytiems </w:t>
      </w:r>
      <w:proofErr w:type="spellStart"/>
      <w:r>
        <w:rPr>
          <w:bCs w:val="0"/>
        </w:rPr>
        <w:t>deksketoprofenu</w:t>
      </w:r>
      <w:proofErr w:type="spellEnd"/>
      <w:r>
        <w:rPr>
          <w:bCs w:val="0"/>
        </w:rPr>
        <w:t xml:space="preserve">, pasireiškusio </w:t>
      </w:r>
      <w:proofErr w:type="spellStart"/>
      <w:r>
        <w:rPr>
          <w:bCs w:val="0"/>
          <w:i/>
          <w:iCs/>
        </w:rPr>
        <w:t>Kounis</w:t>
      </w:r>
      <w:proofErr w:type="spellEnd"/>
      <w:r>
        <w:rPr>
          <w:bCs w:val="0"/>
          <w:i/>
          <w:iCs/>
        </w:rPr>
        <w:t xml:space="preserve"> </w:t>
      </w:r>
      <w:r>
        <w:rPr>
          <w:bCs w:val="0"/>
        </w:rPr>
        <w:t xml:space="preserve">sindromo atvejus. </w:t>
      </w:r>
      <w:proofErr w:type="spellStart"/>
      <w:r>
        <w:rPr>
          <w:bCs w:val="0"/>
          <w:i/>
          <w:iCs/>
        </w:rPr>
        <w:t>Kounis</w:t>
      </w:r>
      <w:proofErr w:type="spellEnd"/>
      <w:r>
        <w:rPr>
          <w:bCs w:val="0"/>
          <w:i/>
          <w:iCs/>
        </w:rPr>
        <w:t xml:space="preserve"> </w:t>
      </w:r>
      <w:r>
        <w:rPr>
          <w:bCs w:val="0"/>
        </w:rPr>
        <w:t xml:space="preserve">sindromas apibrėžiamas kaip antriniai kardiovaskuliniai simptomai, atsirandantys dėl alerginės </w:t>
      </w:r>
      <w:r>
        <w:rPr>
          <w:bCs w:val="0"/>
        </w:rPr>
        <w:lastRenderedPageBreak/>
        <w:t>ar padidėjusio jautrumo reakcijos, susijusios su vainikinių arterijų susiaurėjimu ir galinčios sukelti miokardo infarktą</w:t>
      </w:r>
      <w:bookmarkEnd w:id="0"/>
    </w:p>
    <w:p w14:paraId="2D0743BE" w14:textId="77777777" w:rsidR="00DD0796" w:rsidRPr="008B49AE" w:rsidRDefault="00DD0796" w:rsidP="00DD0796">
      <w:pPr>
        <w:pStyle w:val="BTEMEASMCA"/>
      </w:pPr>
    </w:p>
    <w:p w14:paraId="0ABEA42C" w14:textId="66D08408" w:rsidR="00DD0796" w:rsidRPr="008B49AE" w:rsidRDefault="00DD0796" w:rsidP="00DD0796">
      <w:pPr>
        <w:pStyle w:val="BTEMEASMCA"/>
      </w:pPr>
      <w:r w:rsidRPr="008B49AE">
        <w:t xml:space="preserve">Visi neselektyvūs NVNU gali silpninti trombocitų </w:t>
      </w:r>
      <w:proofErr w:type="spellStart"/>
      <w:r w:rsidRPr="008B49AE">
        <w:t>agregaciją</w:t>
      </w:r>
      <w:proofErr w:type="spellEnd"/>
      <w:r w:rsidRPr="008B49AE">
        <w:t xml:space="preserve"> ir pailginti kraujavimo laiką slopindami prostaglandinų sintezę. Todėl nepatariama vartoti </w:t>
      </w:r>
      <w:proofErr w:type="spellStart"/>
      <w:r w:rsidRPr="008B49AE">
        <w:t>deksketoprofeno</w:t>
      </w:r>
      <w:proofErr w:type="spellEnd"/>
      <w:r w:rsidRPr="008B49AE">
        <w:t xml:space="preserve"> pacientams, kurie vartoja kitus </w:t>
      </w:r>
      <w:r>
        <w:t>vaistinius preparatus</w:t>
      </w:r>
      <w:r w:rsidRPr="008B49AE">
        <w:t>, trikdančius hemostazę, pvz.: varfariną arba kitus kumarino darinius, heparino preparatus (žr. 4.5</w:t>
      </w:r>
      <w:r w:rsidR="00AC4C34">
        <w:t> </w:t>
      </w:r>
      <w:r w:rsidRPr="008B49AE">
        <w:t>skyrių).</w:t>
      </w:r>
    </w:p>
    <w:p w14:paraId="4EACDEC9" w14:textId="6866023E" w:rsidR="00DD0796" w:rsidRPr="008B49AE" w:rsidRDefault="00DD0796" w:rsidP="00DD0796">
      <w:pPr>
        <w:pStyle w:val="BTEMEASMCA"/>
      </w:pPr>
      <w:r w:rsidRPr="008B49AE">
        <w:t>Kardiovaskulinės funkcijos sutrikimas labiau būdingas senyviems pacientams (žr. 4.2</w:t>
      </w:r>
      <w:r w:rsidR="00AC4C34">
        <w:t> </w:t>
      </w:r>
      <w:r w:rsidRPr="008B49AE">
        <w:t>skyrių).</w:t>
      </w:r>
    </w:p>
    <w:p w14:paraId="58EBA4B4" w14:textId="77777777" w:rsidR="00DD0796" w:rsidRPr="008B49AE" w:rsidRDefault="00DD0796" w:rsidP="00DD0796">
      <w:pPr>
        <w:pStyle w:val="BTEMEASMCA"/>
      </w:pPr>
    </w:p>
    <w:p w14:paraId="631A6581" w14:textId="77777777" w:rsidR="00DD0796" w:rsidRPr="000C7802" w:rsidRDefault="00DD0796" w:rsidP="00DD0796">
      <w:pPr>
        <w:pStyle w:val="BTEMEASMCA"/>
        <w:rPr>
          <w:u w:val="single"/>
        </w:rPr>
      </w:pPr>
      <w:r w:rsidRPr="000C7802">
        <w:rPr>
          <w:u w:val="single"/>
        </w:rPr>
        <w:t>Odos reakcijos</w:t>
      </w:r>
    </w:p>
    <w:p w14:paraId="06B4F715" w14:textId="77777777" w:rsidR="00DD0796" w:rsidRDefault="00DD0796" w:rsidP="00DD0796">
      <w:pPr>
        <w:pStyle w:val="BTEMEASMCA"/>
      </w:pPr>
      <w:r w:rsidRPr="008B49AE">
        <w:t xml:space="preserve">Vartojant NVNU labai retai pasitaikė sunkios odos reakcijos (kai kurios galinčios sukelti paciento mirtį), įskaitant </w:t>
      </w:r>
      <w:proofErr w:type="spellStart"/>
      <w:r w:rsidRPr="008B49AE">
        <w:t>eksfoliacinį</w:t>
      </w:r>
      <w:proofErr w:type="spellEnd"/>
      <w:r w:rsidRPr="008B49AE">
        <w:t xml:space="preserve"> dermatitą, </w:t>
      </w:r>
      <w:proofErr w:type="spellStart"/>
      <w:r w:rsidRPr="008B49AE">
        <w:t>Stivenso</w:t>
      </w:r>
      <w:proofErr w:type="spellEnd"/>
      <w:r w:rsidRPr="008B49AE">
        <w:t>-Džonsono (</w:t>
      </w:r>
      <w:proofErr w:type="spellStart"/>
      <w:r w:rsidRPr="008B49AE">
        <w:rPr>
          <w:i/>
        </w:rPr>
        <w:t>Stevens-Johnson</w:t>
      </w:r>
      <w:proofErr w:type="spellEnd"/>
      <w:r w:rsidRPr="008B49AE">
        <w:t xml:space="preserve">)  sindromą, toksinę epidermio </w:t>
      </w:r>
      <w:proofErr w:type="spellStart"/>
      <w:r w:rsidRPr="008B49AE">
        <w:t>nekrolizę</w:t>
      </w:r>
      <w:proofErr w:type="spellEnd"/>
      <w:r w:rsidRPr="008B49AE">
        <w:t xml:space="preserve">. Didžiausias šių reakcijų pavojus pacientams gresia gydymosi pradžioje: dažniausiai šios reakcijos atsiranda pirmą </w:t>
      </w:r>
      <w:r>
        <w:t>vaistinio preparato</w:t>
      </w:r>
      <w:r w:rsidRPr="008B49AE">
        <w:t xml:space="preserve"> vartojimo mėnesį. </w:t>
      </w:r>
      <w:proofErr w:type="spellStart"/>
      <w:r w:rsidRPr="008B49AE">
        <w:t>Dolmen</w:t>
      </w:r>
      <w:proofErr w:type="spellEnd"/>
      <w:r w:rsidRPr="008B49AE">
        <w:t xml:space="preserve"> vartojimą reikia nutraukti atsiradus pirmiems odos išbėrimo, gleivinių pažeidimo ar kitiems padidėjusio jautrumo požymiams.</w:t>
      </w:r>
    </w:p>
    <w:p w14:paraId="6777A5B6" w14:textId="77777777" w:rsidR="00DD0796" w:rsidRDefault="00DD0796" w:rsidP="00DD0796">
      <w:pPr>
        <w:pStyle w:val="BTEMEASMCA"/>
      </w:pPr>
    </w:p>
    <w:p w14:paraId="741D2316" w14:textId="77777777" w:rsidR="00DD0796" w:rsidRPr="008B49AE" w:rsidRDefault="00DD0796" w:rsidP="00DD0796">
      <w:pPr>
        <w:pStyle w:val="BTEMEASMCA"/>
      </w:pPr>
      <w:r w:rsidRPr="008B49AE" w:rsidDel="00133FF3">
        <w:t xml:space="preserve">Sunkių odos reakcijų ir minkštųjų audinių infekcinė komplikacija išskirtiniais atvejais gali būti susijusi su vėjaraupiais. Dabartiniais duomenimis, negalima atmesti NVNU reikšmės tokių infekcijų eigos pablogėjimui. Todėl sergant vėjaraupiais nerekomenduojama vartoti </w:t>
      </w:r>
      <w:proofErr w:type="spellStart"/>
      <w:r w:rsidRPr="008B49AE" w:rsidDel="00133FF3">
        <w:t>Dolmen</w:t>
      </w:r>
      <w:proofErr w:type="spellEnd"/>
      <w:r w:rsidRPr="008B49AE">
        <w:t>.</w:t>
      </w:r>
    </w:p>
    <w:p w14:paraId="1CD7F962" w14:textId="77777777" w:rsidR="00DD0796" w:rsidRPr="008B49AE" w:rsidRDefault="00DD0796" w:rsidP="00DD0796">
      <w:pPr>
        <w:pStyle w:val="BTEMEASMCA"/>
      </w:pPr>
    </w:p>
    <w:p w14:paraId="2486D7C8" w14:textId="77777777" w:rsidR="00DD0796" w:rsidRPr="001D67DB" w:rsidRDefault="00DD0796" w:rsidP="00DD0796">
      <w:pPr>
        <w:pStyle w:val="Default"/>
        <w:rPr>
          <w:rFonts w:ascii="Times New Roman" w:hAnsi="Times New Roman" w:cs="Times New Roman"/>
          <w:sz w:val="22"/>
          <w:szCs w:val="22"/>
          <w:u w:val="single"/>
          <w:lang w:val="lt-LT"/>
        </w:rPr>
      </w:pPr>
      <w:r w:rsidRPr="001D67DB">
        <w:rPr>
          <w:rFonts w:ascii="Times New Roman" w:hAnsi="Times New Roman" w:cs="Times New Roman"/>
          <w:sz w:val="22"/>
          <w:szCs w:val="22"/>
          <w:u w:val="single"/>
          <w:lang w:val="lt-LT"/>
        </w:rPr>
        <w:t xml:space="preserve">Gretutinių infekcijų simptomų maskavimas </w:t>
      </w:r>
    </w:p>
    <w:p w14:paraId="6410C974" w14:textId="77777777" w:rsidR="00DD0796" w:rsidRPr="00F26BF7" w:rsidRDefault="00DD0796" w:rsidP="00DD0796">
      <w:pPr>
        <w:pStyle w:val="BTEMEASMCA"/>
      </w:pPr>
      <w:proofErr w:type="spellStart"/>
      <w:r w:rsidRPr="008B49AE">
        <w:t>Deksketoprofenas</w:t>
      </w:r>
      <w:proofErr w:type="spellEnd"/>
      <w:r w:rsidRPr="00F26BF7">
        <w:t xml:space="preserve"> gali maskuoti infekcijos simptomus, dėl to gali būti </w:t>
      </w:r>
      <w:r w:rsidRPr="00E77BF3">
        <w:t>vėluojama pradėti tinkamą gydymą, o tai gali pabloginti infekcijos gydymo rezultatus. Tokių atvejų nustatyta gydant bakterinę visuomenėje įgytą pneumoniją ir bakterines vėjaraupių komplikacijas. Kai šis vaistinis preparatas  skiriamas siekiant palengvinti infekcijos sukeliamą skausmą, rekomenduojama stebėti infekcijos eigą. Kai gydymas taikomas ne ligoninėje, jeigu simptomai neišnyksta arba sunkėja, pacientas turėtų</w:t>
      </w:r>
      <w:r w:rsidRPr="00F26BF7">
        <w:t xml:space="preserve"> pasitarti su gydytoju.</w:t>
      </w:r>
    </w:p>
    <w:p w14:paraId="730D5103" w14:textId="77777777" w:rsidR="00DD0796" w:rsidRPr="008B49AE" w:rsidRDefault="00DD0796" w:rsidP="00DD0796">
      <w:pPr>
        <w:pStyle w:val="BTEMEASMCA"/>
      </w:pPr>
    </w:p>
    <w:p w14:paraId="60E9D32E" w14:textId="77777777" w:rsidR="00DD0796" w:rsidRPr="000C7802" w:rsidRDefault="00DD0796" w:rsidP="00DD0796">
      <w:pPr>
        <w:pStyle w:val="BTEMEASMCA"/>
        <w:rPr>
          <w:u w:val="single"/>
        </w:rPr>
      </w:pPr>
      <w:r w:rsidRPr="000C7802">
        <w:rPr>
          <w:u w:val="single"/>
        </w:rPr>
        <w:t>Kita informacija</w:t>
      </w:r>
    </w:p>
    <w:p w14:paraId="0557658E" w14:textId="77777777" w:rsidR="00DD0796" w:rsidRPr="008B49AE" w:rsidRDefault="00DD0796" w:rsidP="00DD0796">
      <w:pPr>
        <w:pStyle w:val="Pagrindinistekstas"/>
        <w:spacing w:after="0"/>
        <w:rPr>
          <w:color w:val="000000"/>
          <w:szCs w:val="22"/>
        </w:rPr>
      </w:pPr>
      <w:r w:rsidRPr="008B49AE">
        <w:rPr>
          <w:color w:val="000000"/>
          <w:szCs w:val="22"/>
        </w:rPr>
        <w:t>Ypatingo atsargumo reikia laikytis gydant pacientus, kuriems:</w:t>
      </w:r>
    </w:p>
    <w:p w14:paraId="04DFA3E6" w14:textId="77777777" w:rsidR="00DD0796" w:rsidRPr="008B49AE" w:rsidRDefault="00DD0796" w:rsidP="00DD0796">
      <w:pPr>
        <w:pStyle w:val="BT-EMEASMCA"/>
        <w:numPr>
          <w:ilvl w:val="0"/>
          <w:numId w:val="3"/>
        </w:numPr>
      </w:pPr>
      <w:r w:rsidRPr="008B49AE">
        <w:t>nustatytas įgimtas porfirino metabolizmo sutrikimas (pavyzdžiui, ūminė intermituojanti porfirija),</w:t>
      </w:r>
    </w:p>
    <w:p w14:paraId="129F6195" w14:textId="77777777" w:rsidR="00DD0796" w:rsidRPr="008B49AE" w:rsidRDefault="00DD0796" w:rsidP="00DD0796">
      <w:pPr>
        <w:pStyle w:val="BT-EMEASMCA"/>
        <w:numPr>
          <w:ilvl w:val="0"/>
          <w:numId w:val="3"/>
        </w:numPr>
      </w:pPr>
      <w:r w:rsidRPr="008B49AE">
        <w:t>nustatyta dehidracija,</w:t>
      </w:r>
    </w:p>
    <w:p w14:paraId="076F5F5C" w14:textId="77777777" w:rsidR="00DD0796" w:rsidRPr="008B49AE" w:rsidRDefault="00DD0796" w:rsidP="00DD0796">
      <w:pPr>
        <w:pStyle w:val="BT-EMEASMCA"/>
        <w:numPr>
          <w:ilvl w:val="0"/>
          <w:numId w:val="3"/>
        </w:numPr>
      </w:pPr>
      <w:r w:rsidRPr="008B49AE">
        <w:t>gydomi po chirurginės operacijos.</w:t>
      </w:r>
    </w:p>
    <w:p w14:paraId="56A9F1CF" w14:textId="77777777" w:rsidR="00DD0796" w:rsidRPr="008B49AE" w:rsidRDefault="00DD0796" w:rsidP="00DD0796">
      <w:pPr>
        <w:pStyle w:val="BT-EMEASMCA"/>
        <w:numPr>
          <w:ilvl w:val="0"/>
          <w:numId w:val="0"/>
        </w:numPr>
        <w:ind w:left="567" w:hanging="567"/>
      </w:pPr>
    </w:p>
    <w:p w14:paraId="50AE848A" w14:textId="77777777" w:rsidR="00DD0796" w:rsidRPr="008B49AE" w:rsidRDefault="00DD0796" w:rsidP="00DD0796">
      <w:pPr>
        <w:pStyle w:val="BTEMEASMCA"/>
      </w:pPr>
      <w:r w:rsidRPr="008B49AE">
        <w:t xml:space="preserve">Nusprendus, kad </w:t>
      </w:r>
      <w:proofErr w:type="spellStart"/>
      <w:r w:rsidRPr="008B49AE">
        <w:t>deksketoprofeno</w:t>
      </w:r>
      <w:proofErr w:type="spellEnd"/>
      <w:r w:rsidRPr="008B49AE">
        <w:t xml:space="preserve"> būtina vartoti ilgai, reikia reguliariai tirti kepenų ir inkstų funkciją, taip pat atlikti kraujo ląstelių kiekio tyrimus.</w:t>
      </w:r>
    </w:p>
    <w:p w14:paraId="521F8304" w14:textId="77777777" w:rsidR="00DD0796" w:rsidRPr="008B49AE" w:rsidRDefault="00DD0796" w:rsidP="00DD0796">
      <w:pPr>
        <w:pStyle w:val="BT-EMEASMCA"/>
        <w:numPr>
          <w:ilvl w:val="0"/>
          <w:numId w:val="0"/>
        </w:numPr>
        <w:ind w:left="567" w:hanging="567"/>
      </w:pPr>
    </w:p>
    <w:p w14:paraId="1DF204FA" w14:textId="77777777" w:rsidR="00DD0796" w:rsidRPr="008B49AE" w:rsidRDefault="00DD0796" w:rsidP="00DD0796">
      <w:pPr>
        <w:pStyle w:val="BTEMEASMCA"/>
      </w:pPr>
      <w:r w:rsidRPr="008B49AE">
        <w:t xml:space="preserve">Labai retais atvejais pasitaikė sunkių padidėjusio jautrumo reakcijų (pavyzdžiui, anafilaksinis šokas). Atsiradus dėl </w:t>
      </w:r>
      <w:proofErr w:type="spellStart"/>
      <w:r w:rsidRPr="008B49AE">
        <w:t>Dolmen</w:t>
      </w:r>
      <w:proofErr w:type="spellEnd"/>
      <w:r w:rsidRPr="008B49AE">
        <w:t xml:space="preserve"> vartojimo pirmiesiems sunkios padidėjusio jautrumo reakcijos požymiams, gydymą reikia nutraukti. Atsižvelgiant į tokių reakcijų požymius, reikia pradėti taikyti visas tinkamas gydymo priemones.</w:t>
      </w:r>
    </w:p>
    <w:p w14:paraId="68B59A19" w14:textId="77777777" w:rsidR="00DD0796" w:rsidRPr="008B49AE" w:rsidRDefault="00DD0796" w:rsidP="00DD0796">
      <w:pPr>
        <w:pStyle w:val="BTEMEASMCA"/>
      </w:pPr>
    </w:p>
    <w:p w14:paraId="19E5A287" w14:textId="2C70EE79" w:rsidR="00DD0796" w:rsidRPr="008B49AE" w:rsidRDefault="00DD0796" w:rsidP="00DD0796">
      <w:pPr>
        <w:rPr>
          <w:bCs/>
          <w:sz w:val="22"/>
          <w:szCs w:val="22"/>
        </w:rPr>
      </w:pPr>
      <w:r w:rsidRPr="008B49AE">
        <w:rPr>
          <w:bCs/>
          <w:sz w:val="22"/>
          <w:szCs w:val="22"/>
        </w:rPr>
        <w:t xml:space="preserve">Pacientams, </w:t>
      </w:r>
      <w:r>
        <w:rPr>
          <w:bCs/>
          <w:sz w:val="22"/>
          <w:szCs w:val="22"/>
        </w:rPr>
        <w:t>sergantiems</w:t>
      </w:r>
      <w:r w:rsidRPr="008B49AE">
        <w:rPr>
          <w:bCs/>
          <w:sz w:val="22"/>
          <w:szCs w:val="22"/>
        </w:rPr>
        <w:t xml:space="preserve"> astma, susijusi</w:t>
      </w:r>
      <w:r>
        <w:rPr>
          <w:bCs/>
          <w:sz w:val="22"/>
          <w:szCs w:val="22"/>
        </w:rPr>
        <w:t>a</w:t>
      </w:r>
      <w:r w:rsidRPr="008B49AE">
        <w:rPr>
          <w:bCs/>
          <w:sz w:val="22"/>
          <w:szCs w:val="22"/>
        </w:rPr>
        <w:t xml:space="preserve"> su lėtiniu rinitu, lėtiniu sinusitu ir </w:t>
      </w:r>
      <w:r w:rsidR="00A477BB">
        <w:rPr>
          <w:bCs/>
          <w:sz w:val="22"/>
          <w:szCs w:val="22"/>
        </w:rPr>
        <w:t>(</w:t>
      </w:r>
      <w:r w:rsidRPr="008B49AE">
        <w:rPr>
          <w:bCs/>
          <w:sz w:val="22"/>
          <w:szCs w:val="22"/>
        </w:rPr>
        <w:t>arba</w:t>
      </w:r>
      <w:r w:rsidR="00A477BB">
        <w:rPr>
          <w:bCs/>
          <w:sz w:val="22"/>
          <w:szCs w:val="22"/>
        </w:rPr>
        <w:t>)</w:t>
      </w:r>
      <w:r w:rsidRPr="008B49AE">
        <w:rPr>
          <w:bCs/>
          <w:sz w:val="22"/>
          <w:szCs w:val="22"/>
        </w:rPr>
        <w:t xml:space="preserve"> nosies polipais,  vartojantiems </w:t>
      </w:r>
      <w:proofErr w:type="spellStart"/>
      <w:r w:rsidRPr="008B49AE">
        <w:rPr>
          <w:bCs/>
          <w:sz w:val="22"/>
          <w:szCs w:val="22"/>
        </w:rPr>
        <w:t>acetilsalicilo</w:t>
      </w:r>
      <w:proofErr w:type="spellEnd"/>
      <w:r w:rsidRPr="008B49AE">
        <w:rPr>
          <w:bCs/>
          <w:sz w:val="22"/>
          <w:szCs w:val="22"/>
        </w:rPr>
        <w:t xml:space="preserve"> rūgštį ir (arba) NVNU, yra didesnė alerginių reakcijų rizika. </w:t>
      </w:r>
    </w:p>
    <w:p w14:paraId="1998C8AC" w14:textId="03796BA8" w:rsidR="00DD0796" w:rsidRPr="008B49AE" w:rsidRDefault="00DD0796" w:rsidP="00DD0796">
      <w:pPr>
        <w:pStyle w:val="BTEMEASMCA"/>
      </w:pPr>
      <w:r w:rsidRPr="008B49AE">
        <w:t xml:space="preserve">Šio vaistinio preparato vartojimas gali sukelti astmos arba bronchų spazmo priepuolius, ypač tiems asmenims, kurie jautrūs </w:t>
      </w:r>
      <w:proofErr w:type="spellStart"/>
      <w:r w:rsidRPr="008B49AE">
        <w:t>acetilsalicilo</w:t>
      </w:r>
      <w:proofErr w:type="spellEnd"/>
      <w:r w:rsidRPr="008B49AE">
        <w:t xml:space="preserve"> rūgščiai arba NVNU (žr. 4.3</w:t>
      </w:r>
      <w:r w:rsidR="00A477BB">
        <w:t> </w:t>
      </w:r>
      <w:r w:rsidRPr="008B49AE">
        <w:t>skyrių)</w:t>
      </w:r>
      <w:r w:rsidRPr="008B49AE">
        <w:rPr>
          <w:snapToGrid w:val="0"/>
          <w:lang w:eastAsia="it-IT"/>
        </w:rPr>
        <w:t>.</w:t>
      </w:r>
    </w:p>
    <w:p w14:paraId="155727BC" w14:textId="77777777" w:rsidR="00DD0796" w:rsidRPr="008B49AE" w:rsidRDefault="00DD0796" w:rsidP="00DD0796">
      <w:pPr>
        <w:pStyle w:val="BT-EMEASMCA"/>
        <w:numPr>
          <w:ilvl w:val="0"/>
          <w:numId w:val="0"/>
        </w:numPr>
      </w:pPr>
    </w:p>
    <w:p w14:paraId="4B9C0215" w14:textId="77777777" w:rsidR="00DD0796" w:rsidRPr="008B49AE" w:rsidRDefault="00DD0796" w:rsidP="00DD0796">
      <w:pPr>
        <w:pStyle w:val="BTEMEASMCA"/>
      </w:pPr>
      <w:proofErr w:type="spellStart"/>
      <w:r w:rsidRPr="008B49AE">
        <w:t>Dolmen</w:t>
      </w:r>
      <w:proofErr w:type="spellEnd"/>
      <w:r w:rsidRPr="008B49AE">
        <w:t xml:space="preserve"> reikia atsargiai skirti pacientams, sergantiems </w:t>
      </w:r>
      <w:proofErr w:type="spellStart"/>
      <w:r w:rsidRPr="008B49AE">
        <w:t>kraujodaros</w:t>
      </w:r>
      <w:proofErr w:type="spellEnd"/>
      <w:r w:rsidRPr="008B49AE">
        <w:t xml:space="preserve"> sistemos ligomis, sistemine raudonąja vilklige ar mišria jungiamojo audinio liga.</w:t>
      </w:r>
    </w:p>
    <w:p w14:paraId="3B08AE9B" w14:textId="77777777" w:rsidR="00DD0796" w:rsidRPr="008B49AE" w:rsidRDefault="00DD0796" w:rsidP="00DD0796">
      <w:pPr>
        <w:pStyle w:val="BTEMEASMCA"/>
      </w:pPr>
    </w:p>
    <w:p w14:paraId="571F3504" w14:textId="6423BB62" w:rsidR="00DD0796" w:rsidRPr="008B49AE" w:rsidRDefault="00DD0796" w:rsidP="00DD0796">
      <w:pPr>
        <w:tabs>
          <w:tab w:val="left" w:pos="0"/>
        </w:tabs>
        <w:rPr>
          <w:sz w:val="22"/>
          <w:szCs w:val="22"/>
        </w:rPr>
      </w:pPr>
      <w:r w:rsidRPr="008B49AE">
        <w:rPr>
          <w:sz w:val="22"/>
          <w:szCs w:val="22"/>
        </w:rPr>
        <w:t xml:space="preserve">Reikia vengti vartoti alkoholinius gėrimus, nes gali pasireikšti NVNU nepageidaujamas poveikis, ypač virškinimo traktui ar nervų sistemai. </w:t>
      </w:r>
    </w:p>
    <w:p w14:paraId="6341C9F2" w14:textId="77777777" w:rsidR="00DD0796" w:rsidRPr="008B49AE" w:rsidRDefault="00DD0796" w:rsidP="00DD0796">
      <w:pPr>
        <w:tabs>
          <w:tab w:val="left" w:pos="0"/>
        </w:tabs>
        <w:rPr>
          <w:sz w:val="22"/>
          <w:szCs w:val="22"/>
        </w:rPr>
      </w:pPr>
    </w:p>
    <w:p w14:paraId="6DED2D8A" w14:textId="72D14457" w:rsidR="00DD0796" w:rsidRPr="008B49AE" w:rsidRDefault="00DD0796" w:rsidP="00DD0796">
      <w:pPr>
        <w:rPr>
          <w:sz w:val="22"/>
          <w:szCs w:val="22"/>
        </w:rPr>
      </w:pPr>
      <w:r w:rsidRPr="008B49AE">
        <w:rPr>
          <w:sz w:val="22"/>
          <w:szCs w:val="22"/>
        </w:rPr>
        <w:lastRenderedPageBreak/>
        <w:t xml:space="preserve">Šio vaistinio preparato </w:t>
      </w:r>
      <w:r>
        <w:rPr>
          <w:sz w:val="22"/>
          <w:szCs w:val="22"/>
        </w:rPr>
        <w:t>kiek</w:t>
      </w:r>
      <w:r w:rsidRPr="008B49AE">
        <w:rPr>
          <w:sz w:val="22"/>
          <w:szCs w:val="22"/>
        </w:rPr>
        <w:t>vienoje dozėje yra mažiau kaip 1 </w:t>
      </w:r>
      <w:proofErr w:type="spellStart"/>
      <w:r w:rsidRPr="008B49AE">
        <w:rPr>
          <w:sz w:val="22"/>
          <w:szCs w:val="22"/>
        </w:rPr>
        <w:t>mmol</w:t>
      </w:r>
      <w:proofErr w:type="spellEnd"/>
      <w:r w:rsidRPr="008B49AE">
        <w:rPr>
          <w:sz w:val="22"/>
          <w:szCs w:val="22"/>
        </w:rPr>
        <w:t xml:space="preserve"> (23 mg) natrio, t.</w:t>
      </w:r>
      <w:r w:rsidR="00A477BB">
        <w:rPr>
          <w:sz w:val="22"/>
          <w:szCs w:val="22"/>
        </w:rPr>
        <w:t> </w:t>
      </w:r>
      <w:r w:rsidRPr="008B49AE">
        <w:rPr>
          <w:sz w:val="22"/>
          <w:szCs w:val="22"/>
        </w:rPr>
        <w:t xml:space="preserve">y. jis beveik neturi reikšmės. </w:t>
      </w:r>
    </w:p>
    <w:p w14:paraId="3EF9052A" w14:textId="77777777" w:rsidR="00DD0796" w:rsidRPr="008B49AE" w:rsidRDefault="00DD0796" w:rsidP="00DD0796">
      <w:pPr>
        <w:pStyle w:val="Corpodeltesto21"/>
        <w:tabs>
          <w:tab w:val="clear" w:pos="567"/>
          <w:tab w:val="left" w:pos="0"/>
        </w:tabs>
        <w:ind w:left="0"/>
        <w:jc w:val="both"/>
        <w:rPr>
          <w:rFonts w:ascii="Times New Roman" w:hAnsi="Times New Roman"/>
          <w:strike w:val="0"/>
          <w:color w:val="000000"/>
          <w:sz w:val="22"/>
          <w:szCs w:val="22"/>
          <w:u w:val="single"/>
          <w:lang w:val="lt-LT"/>
        </w:rPr>
      </w:pPr>
    </w:p>
    <w:p w14:paraId="7247E3D0" w14:textId="77777777" w:rsidR="00DD0796" w:rsidRPr="008B49AE" w:rsidRDefault="00DD0796" w:rsidP="00DD0796">
      <w:pPr>
        <w:pStyle w:val="Corpodeltesto21"/>
        <w:tabs>
          <w:tab w:val="clear" w:pos="567"/>
          <w:tab w:val="left" w:pos="0"/>
        </w:tabs>
        <w:ind w:left="0"/>
        <w:jc w:val="both"/>
        <w:rPr>
          <w:rFonts w:ascii="Times New Roman" w:hAnsi="Times New Roman"/>
          <w:strike w:val="0"/>
          <w:color w:val="000000"/>
          <w:sz w:val="22"/>
          <w:szCs w:val="22"/>
          <w:u w:val="single"/>
          <w:lang w:val="lt-LT"/>
        </w:rPr>
      </w:pPr>
      <w:r w:rsidRPr="008B49AE">
        <w:rPr>
          <w:rFonts w:ascii="Times New Roman" w:hAnsi="Times New Roman"/>
          <w:strike w:val="0"/>
          <w:color w:val="000000"/>
          <w:sz w:val="22"/>
          <w:szCs w:val="22"/>
          <w:u w:val="single"/>
          <w:lang w:val="lt-LT"/>
        </w:rPr>
        <w:t>Vaikų populiacija</w:t>
      </w:r>
    </w:p>
    <w:p w14:paraId="4AFB8E4F" w14:textId="77777777" w:rsidR="00DD0796" w:rsidRPr="008B49AE" w:rsidRDefault="00DD0796" w:rsidP="00DD0796">
      <w:pPr>
        <w:pStyle w:val="BTEMEASMCA"/>
      </w:pPr>
      <w:r w:rsidRPr="008B49AE">
        <w:t>Vartojimo saugumas vaikams ir paaugliams nenustatytas.</w:t>
      </w:r>
    </w:p>
    <w:p w14:paraId="2F8F4E55" w14:textId="77777777" w:rsidR="00DD0796" w:rsidRPr="008B49AE" w:rsidRDefault="00DD0796" w:rsidP="00DD0796">
      <w:pPr>
        <w:rPr>
          <w:sz w:val="22"/>
          <w:szCs w:val="22"/>
        </w:rPr>
      </w:pPr>
    </w:p>
    <w:p w14:paraId="27BCE05B" w14:textId="77777777" w:rsidR="00DD0796" w:rsidRPr="008B49AE" w:rsidRDefault="00DD0796" w:rsidP="00DD0796">
      <w:pPr>
        <w:keepNext/>
        <w:tabs>
          <w:tab w:val="left" w:pos="567"/>
        </w:tabs>
        <w:snapToGrid w:val="0"/>
        <w:jc w:val="both"/>
        <w:outlineLvl w:val="3"/>
        <w:rPr>
          <w:b/>
          <w:bCs/>
          <w:sz w:val="22"/>
          <w:szCs w:val="22"/>
          <w:lang w:eastAsia="x-none"/>
        </w:rPr>
      </w:pPr>
      <w:r w:rsidRPr="00280FF1">
        <w:rPr>
          <w:b/>
          <w:bCs/>
          <w:sz w:val="22"/>
          <w:szCs w:val="22"/>
          <w:lang w:eastAsia="x-none"/>
        </w:rPr>
        <w:t>4.5</w:t>
      </w:r>
      <w:r w:rsidRPr="008B49AE">
        <w:rPr>
          <w:b/>
          <w:bCs/>
          <w:sz w:val="22"/>
          <w:szCs w:val="22"/>
          <w:lang w:eastAsia="x-none"/>
        </w:rPr>
        <w:tab/>
        <w:t>Sąveika su kitais vaistiniais preparatais ir kitokia sąveika</w:t>
      </w:r>
    </w:p>
    <w:p w14:paraId="13F7D5DB" w14:textId="77777777" w:rsidR="00DD0796" w:rsidRPr="008B49AE" w:rsidRDefault="00DD0796" w:rsidP="00DD0796">
      <w:pPr>
        <w:rPr>
          <w:sz w:val="22"/>
          <w:szCs w:val="22"/>
        </w:rPr>
      </w:pPr>
    </w:p>
    <w:p w14:paraId="25D40163" w14:textId="77777777" w:rsidR="00DD0796" w:rsidRPr="008B49AE" w:rsidRDefault="00DD0796" w:rsidP="00DD0796">
      <w:pPr>
        <w:pStyle w:val="BTEMEASMCA"/>
      </w:pPr>
      <w:r w:rsidRPr="008B49AE">
        <w:t>NVNU būdingos tokios bendros sąveikos.</w:t>
      </w:r>
    </w:p>
    <w:p w14:paraId="5145E9BD" w14:textId="77777777" w:rsidR="00DD0796" w:rsidRPr="008B49AE" w:rsidRDefault="00DD0796" w:rsidP="00DD0796">
      <w:pPr>
        <w:pStyle w:val="BTEMEASMCA"/>
      </w:pPr>
    </w:p>
    <w:p w14:paraId="0224C909" w14:textId="77777777" w:rsidR="00DD0796" w:rsidRPr="008B49AE" w:rsidRDefault="00DD0796" w:rsidP="00DD0796">
      <w:pPr>
        <w:pStyle w:val="BTEMEASMCA"/>
        <w:tabs>
          <w:tab w:val="clear" w:pos="22"/>
          <w:tab w:val="left" w:pos="567"/>
        </w:tabs>
        <w:ind w:left="567" w:hanging="567"/>
      </w:pPr>
      <w:r w:rsidRPr="008B49AE">
        <w:t xml:space="preserve">Nerekomenduotinas </w:t>
      </w:r>
      <w:r>
        <w:t>vaistinio preparato</w:t>
      </w:r>
      <w:r w:rsidRPr="008B49AE">
        <w:t xml:space="preserve"> derinimas su:</w:t>
      </w:r>
    </w:p>
    <w:p w14:paraId="58411BC9" w14:textId="77777777" w:rsidR="00DD0796" w:rsidRPr="008B49AE" w:rsidRDefault="00DD0796" w:rsidP="00DD0796">
      <w:pPr>
        <w:pStyle w:val="BT-EMEASMCA"/>
        <w:numPr>
          <w:ilvl w:val="0"/>
          <w:numId w:val="5"/>
        </w:numPr>
        <w:tabs>
          <w:tab w:val="left" w:pos="567"/>
        </w:tabs>
        <w:ind w:left="567" w:hanging="567"/>
      </w:pPr>
      <w:r w:rsidRPr="008B49AE">
        <w:t>kitais NVNU (įskaitant ciklooksigenazės-2 selektyviuosius inhibitorius) ir dideles salicilatų dozes (≥ 3 g per parą); toks derinys dėl sinerginio poveikio gali padidinti opų susidarymo skrandyje ir žarnyne ir kraujavimo riziką;</w:t>
      </w:r>
    </w:p>
    <w:p w14:paraId="54D3CCBB" w14:textId="49D89703" w:rsidR="00DD0796" w:rsidRPr="008B49AE" w:rsidRDefault="00DD0796" w:rsidP="00DD0796">
      <w:pPr>
        <w:pStyle w:val="BT-EMEASMCA"/>
        <w:numPr>
          <w:ilvl w:val="0"/>
          <w:numId w:val="5"/>
        </w:numPr>
        <w:tabs>
          <w:tab w:val="left" w:pos="567"/>
        </w:tabs>
        <w:ind w:left="567" w:hanging="567"/>
      </w:pPr>
      <w:r w:rsidRPr="008B49AE">
        <w:t>antikoaguliantais: NVNU gali sustiprinti tokių antikoaguliantų, kaip varfarinas (žr. 4.4</w:t>
      </w:r>
      <w:r w:rsidR="00A477BB">
        <w:t> </w:t>
      </w:r>
      <w:r w:rsidRPr="008B49AE">
        <w:t>skyrių) poveikį, nes deksketoprofenas stipriai jungiasi su kraujo plazmos baltymais, slopina trombocitų veiklą ir pažeidžia skrandžio bei dvylikapirštės žarnos gleivinę. Jei derinio negalima išvengti, pacientą reikia atidžiai stebėti, kontroliuoti atliekant kraujo laboratorinius tyrimus;</w:t>
      </w:r>
    </w:p>
    <w:p w14:paraId="5C620330" w14:textId="77777777" w:rsidR="00DD0796" w:rsidRPr="008B49AE" w:rsidRDefault="00DD0796" w:rsidP="00DD0796">
      <w:pPr>
        <w:pStyle w:val="BT-EMEASMCA"/>
        <w:numPr>
          <w:ilvl w:val="0"/>
          <w:numId w:val="5"/>
        </w:numPr>
        <w:tabs>
          <w:tab w:val="left" w:pos="567"/>
        </w:tabs>
        <w:ind w:left="567" w:hanging="567"/>
      </w:pPr>
      <w:r w:rsidRPr="008B49AE">
        <w:t>heparinais: padidėja kraujavimo pavojus (dėl to, kad slopina trombocitų veiklą ir pažeidžia skrandžio bei dvylikapirštės žarnos gleivinę). Jei derinio negalima išvengti, pacientą reikia atidžiai stebėti, kontroliuoti atliekant kraujo tyrimus;</w:t>
      </w:r>
    </w:p>
    <w:p w14:paraId="37213FCD" w14:textId="152623F6" w:rsidR="00DD0796" w:rsidRPr="008B49AE" w:rsidRDefault="00DD0796" w:rsidP="00DD0796">
      <w:pPr>
        <w:pStyle w:val="BT-EMEASMCA"/>
        <w:numPr>
          <w:ilvl w:val="0"/>
          <w:numId w:val="5"/>
        </w:numPr>
        <w:tabs>
          <w:tab w:val="left" w:pos="567"/>
        </w:tabs>
        <w:ind w:left="567" w:hanging="567"/>
      </w:pPr>
      <w:r w:rsidRPr="008B49AE">
        <w:t>kortikosteroidais: padidėja virškinimo trakto išopėjimo arba kraujavimo pavojus (žr. 4.4</w:t>
      </w:r>
      <w:r w:rsidR="00A477BB">
        <w:t> </w:t>
      </w:r>
      <w:r w:rsidRPr="008B49AE">
        <w:t>skyrių);</w:t>
      </w:r>
    </w:p>
    <w:p w14:paraId="11995C83" w14:textId="77777777" w:rsidR="00DD0796" w:rsidRPr="008B49AE" w:rsidRDefault="00DD0796" w:rsidP="00DD0796">
      <w:pPr>
        <w:pStyle w:val="BT-EMEASMCA"/>
        <w:numPr>
          <w:ilvl w:val="0"/>
          <w:numId w:val="5"/>
        </w:numPr>
        <w:tabs>
          <w:tab w:val="left" w:pos="567"/>
        </w:tabs>
        <w:ind w:left="567" w:hanging="567"/>
      </w:pPr>
      <w:r w:rsidRPr="008B49AE">
        <w:t>ličiu (aprašytas su keliais NVNU): NVNU didina kraujo plazmoje ličio koncentraciją, kuri gali padidėti iki toksinės (sumažėja ličio išsiskyrimas pro inkstus); pradėjus gydymą deksketoprofenu, koreguojant jo dozes ir nutraukus gydymą, reikia nustatyti ličio kiekį kraujo plazmoje;</w:t>
      </w:r>
    </w:p>
    <w:p w14:paraId="437EDA8B" w14:textId="77777777" w:rsidR="00DD0796" w:rsidRPr="008B49AE" w:rsidRDefault="00DD0796" w:rsidP="00DD0796">
      <w:pPr>
        <w:pStyle w:val="BT-EMEASMCA"/>
        <w:numPr>
          <w:ilvl w:val="0"/>
          <w:numId w:val="5"/>
        </w:numPr>
        <w:tabs>
          <w:tab w:val="left" w:pos="567"/>
        </w:tabs>
        <w:ind w:left="567" w:hanging="567"/>
      </w:pPr>
      <w:r w:rsidRPr="008B49AE">
        <w:t>metotreksatu: jei jis vartojamas 15 mg per savaitę ar didesne doze, padidėja metotreksato toksinis poveikis kraujo sistemai, nes vartojant NVNU sumažėja metotreksato inkstų klirensas;</w:t>
      </w:r>
    </w:p>
    <w:p w14:paraId="7492CEE0" w14:textId="77777777" w:rsidR="00DD0796" w:rsidRPr="008B49AE" w:rsidRDefault="00DD0796" w:rsidP="00DD0796">
      <w:pPr>
        <w:pStyle w:val="BTEMEASMCA"/>
        <w:numPr>
          <w:ilvl w:val="0"/>
          <w:numId w:val="5"/>
        </w:numPr>
        <w:tabs>
          <w:tab w:val="clear" w:pos="22"/>
          <w:tab w:val="left" w:pos="567"/>
        </w:tabs>
        <w:ind w:left="567" w:hanging="567"/>
      </w:pPr>
      <w:proofErr w:type="spellStart"/>
      <w:r w:rsidRPr="008B49AE">
        <w:t>hidantoinais</w:t>
      </w:r>
      <w:proofErr w:type="spellEnd"/>
      <w:r w:rsidRPr="008B49AE">
        <w:t xml:space="preserve"> ir </w:t>
      </w:r>
      <w:proofErr w:type="spellStart"/>
      <w:r w:rsidRPr="008B49AE">
        <w:t>sulfonamidais</w:t>
      </w:r>
      <w:proofErr w:type="spellEnd"/>
      <w:r w:rsidRPr="008B49AE">
        <w:t>: gali padidėti šių medžiagų toksinis poveikis.</w:t>
      </w:r>
    </w:p>
    <w:p w14:paraId="3F17530C" w14:textId="77777777" w:rsidR="00DD0796" w:rsidRPr="008B49AE" w:rsidRDefault="00DD0796" w:rsidP="00DD0796">
      <w:pPr>
        <w:pStyle w:val="BTEMEASMCA"/>
        <w:tabs>
          <w:tab w:val="clear" w:pos="22"/>
          <w:tab w:val="left" w:pos="567"/>
        </w:tabs>
        <w:ind w:left="567" w:hanging="567"/>
      </w:pPr>
    </w:p>
    <w:p w14:paraId="7CD9CDF2" w14:textId="77777777" w:rsidR="00DD0796" w:rsidRPr="008B49AE" w:rsidRDefault="00DD0796" w:rsidP="00DD0796">
      <w:pPr>
        <w:pStyle w:val="BTEMEASMCA"/>
      </w:pPr>
      <w:r w:rsidRPr="008B49AE">
        <w:t>Galima derinti laikantis atsargumo su:</w:t>
      </w:r>
    </w:p>
    <w:p w14:paraId="4ABEADE8" w14:textId="733E4DFC" w:rsidR="00DD0796" w:rsidRPr="00763F8E" w:rsidRDefault="00DD0796" w:rsidP="00DD0796">
      <w:pPr>
        <w:pStyle w:val="Sraopastraipa"/>
        <w:numPr>
          <w:ilvl w:val="0"/>
          <w:numId w:val="8"/>
        </w:numPr>
        <w:autoSpaceDE w:val="0"/>
        <w:autoSpaceDN w:val="0"/>
        <w:adjustRightInd w:val="0"/>
        <w:ind w:left="567" w:hanging="567"/>
        <w:rPr>
          <w:sz w:val="22"/>
          <w:szCs w:val="22"/>
          <w:lang w:eastAsia="lt-LT"/>
        </w:rPr>
      </w:pPr>
      <w:r w:rsidRPr="00A477BB">
        <w:rPr>
          <w:sz w:val="22"/>
          <w:szCs w:val="22"/>
        </w:rPr>
        <w:t xml:space="preserve">diuretikais, </w:t>
      </w:r>
      <w:proofErr w:type="spellStart"/>
      <w:r w:rsidRPr="00A477BB">
        <w:rPr>
          <w:sz w:val="22"/>
          <w:szCs w:val="22"/>
        </w:rPr>
        <w:t>angiotenziną</w:t>
      </w:r>
      <w:proofErr w:type="spellEnd"/>
      <w:r w:rsidRPr="00A477BB">
        <w:rPr>
          <w:sz w:val="22"/>
          <w:szCs w:val="22"/>
        </w:rPr>
        <w:t xml:space="preserve"> konvertuojančio fermento (AKF) inhibitoriais, </w:t>
      </w:r>
      <w:r w:rsidRPr="00A477BB">
        <w:rPr>
          <w:rStyle w:val="BT-EMEASMCAChar"/>
        </w:rPr>
        <w:t>aminoglikozidų grupės antibiotikais</w:t>
      </w:r>
      <w:r w:rsidRPr="00A477BB">
        <w:rPr>
          <w:sz w:val="22"/>
          <w:szCs w:val="22"/>
        </w:rPr>
        <w:t xml:space="preserve"> ir </w:t>
      </w:r>
      <w:proofErr w:type="spellStart"/>
      <w:r w:rsidRPr="00A477BB">
        <w:rPr>
          <w:sz w:val="22"/>
          <w:szCs w:val="22"/>
        </w:rPr>
        <w:t>angiotenzino</w:t>
      </w:r>
      <w:proofErr w:type="spellEnd"/>
      <w:r w:rsidRPr="00A477BB">
        <w:rPr>
          <w:sz w:val="22"/>
          <w:szCs w:val="22"/>
        </w:rPr>
        <w:t xml:space="preserve"> II receptorių  antagonistais: </w:t>
      </w:r>
      <w:proofErr w:type="spellStart"/>
      <w:r w:rsidRPr="00A477BB">
        <w:rPr>
          <w:sz w:val="22"/>
          <w:szCs w:val="22"/>
        </w:rPr>
        <w:t>deksketoprofenas</w:t>
      </w:r>
      <w:proofErr w:type="spellEnd"/>
      <w:r w:rsidRPr="00A477BB">
        <w:rPr>
          <w:sz w:val="22"/>
          <w:szCs w:val="22"/>
        </w:rPr>
        <w:t xml:space="preserve"> gali sumažinti diuretikų ir  </w:t>
      </w:r>
      <w:proofErr w:type="spellStart"/>
      <w:r w:rsidRPr="00A477BB">
        <w:rPr>
          <w:sz w:val="22"/>
          <w:szCs w:val="22"/>
        </w:rPr>
        <w:t>antihipertenzinių</w:t>
      </w:r>
      <w:proofErr w:type="spellEnd"/>
      <w:r w:rsidRPr="00A477BB">
        <w:rPr>
          <w:sz w:val="22"/>
          <w:szCs w:val="22"/>
        </w:rPr>
        <w:t xml:space="preserve"> vaistinių preparatų  poveikį. Kai kuriems pacientams su sutrikusia inkstų funkcija (pvz. ligoniams, kurių organizme yra sumažėjęs skysčių kiekis arba senyviems pacientams su sutrikusia inkstų funkcija) gydant vienu metu vaistiniais preparatais, kurie slopina </w:t>
      </w:r>
      <w:proofErr w:type="spellStart"/>
      <w:r w:rsidRPr="00A477BB">
        <w:rPr>
          <w:sz w:val="22"/>
          <w:szCs w:val="22"/>
        </w:rPr>
        <w:t>ciklooksigenazę</w:t>
      </w:r>
      <w:proofErr w:type="spellEnd"/>
      <w:r w:rsidRPr="00A477BB">
        <w:rPr>
          <w:sz w:val="22"/>
          <w:szCs w:val="22"/>
        </w:rPr>
        <w:t xml:space="preserve"> ir AKF inhibitoriais arba </w:t>
      </w:r>
      <w:proofErr w:type="spellStart"/>
      <w:r w:rsidRPr="00A477BB">
        <w:rPr>
          <w:sz w:val="22"/>
          <w:szCs w:val="22"/>
        </w:rPr>
        <w:t>angiotenzino</w:t>
      </w:r>
      <w:proofErr w:type="spellEnd"/>
      <w:r w:rsidRPr="00A477BB">
        <w:rPr>
          <w:sz w:val="22"/>
          <w:szCs w:val="22"/>
        </w:rPr>
        <w:t xml:space="preserve"> II receptorių antagonistais, </w:t>
      </w:r>
      <w:r w:rsidRPr="00A477BB">
        <w:rPr>
          <w:rStyle w:val="BT-EMEASMCAChar"/>
        </w:rPr>
        <w:t>aminoglikozidų grupės antibiotikais</w:t>
      </w:r>
      <w:r w:rsidRPr="00A477BB">
        <w:rPr>
          <w:sz w:val="22"/>
          <w:szCs w:val="22"/>
        </w:rPr>
        <w:t xml:space="preserve">, galima sustiprinti inkstų funkcijos pažeidimus, kurie dažniausiai yra grįžtamojo pobūdžio. Tais atvejais, kai kartu skiriama </w:t>
      </w:r>
      <w:proofErr w:type="spellStart"/>
      <w:r w:rsidRPr="00A477BB">
        <w:rPr>
          <w:sz w:val="22"/>
          <w:szCs w:val="22"/>
        </w:rPr>
        <w:t>deksketoprofeno</w:t>
      </w:r>
      <w:proofErr w:type="spellEnd"/>
      <w:r w:rsidRPr="00A477BB">
        <w:rPr>
          <w:sz w:val="22"/>
          <w:szCs w:val="22"/>
        </w:rPr>
        <w:t xml:space="preserve"> ir diuretikų, būtina įsitikinti, ar pacientui skiriama pakankamai skysčių, o pradėjus gydymą šiuo vaistiniu preparatu  ir tam tikrais laiko intervalais vėliau kontroliuoti inkstų funkciją (žr. 4.4</w:t>
      </w:r>
      <w:r w:rsidR="00A477BB">
        <w:rPr>
          <w:sz w:val="22"/>
          <w:szCs w:val="22"/>
        </w:rPr>
        <w:t> </w:t>
      </w:r>
      <w:r w:rsidRPr="00A477BB">
        <w:rPr>
          <w:sz w:val="22"/>
          <w:szCs w:val="22"/>
        </w:rPr>
        <w:t>skyrių);</w:t>
      </w:r>
    </w:p>
    <w:p w14:paraId="102273D4" w14:textId="77777777" w:rsidR="00DD0796" w:rsidRPr="008B49AE" w:rsidRDefault="00DD0796" w:rsidP="00DD0796">
      <w:pPr>
        <w:pStyle w:val="BTEMEASMCA"/>
        <w:numPr>
          <w:ilvl w:val="0"/>
          <w:numId w:val="8"/>
        </w:numPr>
        <w:ind w:left="567" w:hanging="567"/>
      </w:pPr>
      <w:proofErr w:type="spellStart"/>
      <w:r w:rsidRPr="008B49AE">
        <w:t>metotreksatu</w:t>
      </w:r>
      <w:proofErr w:type="spellEnd"/>
      <w:r w:rsidRPr="008B49AE">
        <w:t xml:space="preserve">, kai jo vartojama mažomis dozėmis – mažiau kaip 15 mg per savaitę: padidėja </w:t>
      </w:r>
      <w:proofErr w:type="spellStart"/>
      <w:r w:rsidRPr="008B49AE">
        <w:t>metotreksato</w:t>
      </w:r>
      <w:proofErr w:type="spellEnd"/>
      <w:r w:rsidRPr="008B49AE">
        <w:t xml:space="preserve"> toksinis poveikis kraujo sistemai, nes vartojant </w:t>
      </w:r>
      <w:r>
        <w:t xml:space="preserve">vaistinius preparatus </w:t>
      </w:r>
      <w:r w:rsidRPr="008B49AE">
        <w:t xml:space="preserve"> nuo uždegimo sumažėja </w:t>
      </w:r>
      <w:proofErr w:type="spellStart"/>
      <w:r w:rsidRPr="008B49AE">
        <w:t>metotreksato</w:t>
      </w:r>
      <w:proofErr w:type="spellEnd"/>
      <w:r w:rsidRPr="008B49AE">
        <w:t xml:space="preserve"> inkstų klirensas; pradėjus gydymą tokiu deriniu, kraujo ląstelių sudėtį reikia tirti kartą per savaitę pirmosiomis gydymo savaitėmis. Pacientus, kuriems nustatyta netgi nežymių inkstų funkcijos sutrikimų bei senyvus pacientus reikia stebėti itin atidžiai;</w:t>
      </w:r>
    </w:p>
    <w:p w14:paraId="14C237A0" w14:textId="77777777" w:rsidR="00DD0796" w:rsidRPr="008B49AE" w:rsidRDefault="00DD0796" w:rsidP="00DD0796">
      <w:pPr>
        <w:pStyle w:val="BTEMEASMCA"/>
        <w:numPr>
          <w:ilvl w:val="0"/>
          <w:numId w:val="8"/>
        </w:numPr>
        <w:ind w:left="567" w:hanging="567"/>
      </w:pPr>
      <w:proofErr w:type="spellStart"/>
      <w:r w:rsidRPr="008B49AE">
        <w:t>pentoksifilinu</w:t>
      </w:r>
      <w:proofErr w:type="spellEnd"/>
      <w:r w:rsidRPr="008B49AE">
        <w:t>: padidėja kraujavimų rizika; pacientus reikia stebėti atidžiau ir dažniau tirti kraujavimo laiko trukmę;</w:t>
      </w:r>
    </w:p>
    <w:p w14:paraId="79DCC405" w14:textId="77777777" w:rsidR="00DD0796" w:rsidRPr="008B49AE" w:rsidRDefault="00DD0796" w:rsidP="00DD0796">
      <w:pPr>
        <w:pStyle w:val="BTEMEASMCA"/>
        <w:numPr>
          <w:ilvl w:val="0"/>
          <w:numId w:val="8"/>
        </w:numPr>
        <w:ind w:left="567" w:hanging="567"/>
      </w:pPr>
      <w:proofErr w:type="spellStart"/>
      <w:r w:rsidRPr="008B49AE">
        <w:t>zidovudinu</w:t>
      </w:r>
      <w:proofErr w:type="spellEnd"/>
      <w:r w:rsidRPr="008B49AE">
        <w:t xml:space="preserve">: dėl poveikio </w:t>
      </w:r>
      <w:proofErr w:type="spellStart"/>
      <w:r w:rsidRPr="008B49AE">
        <w:t>retikulocitams</w:t>
      </w:r>
      <w:proofErr w:type="spellEnd"/>
      <w:r w:rsidRPr="008B49AE">
        <w:t xml:space="preserve"> gali būti toksinis poveikis raudonųjų kraujo ląstelių gamybai, pasireiškiantis sunkia anemija praėjus vienai savaitei nuo gydymo NVNU pradžios; praėjus vienai-dviem savaitėms nuo gydymo NVNU pradžios reikia nustatyti bendrą kraujo ląstelių ir </w:t>
      </w:r>
      <w:proofErr w:type="spellStart"/>
      <w:r w:rsidRPr="008B49AE">
        <w:t>retikulocitų</w:t>
      </w:r>
      <w:proofErr w:type="spellEnd"/>
      <w:r w:rsidRPr="008B49AE">
        <w:t xml:space="preserve"> kiekį;</w:t>
      </w:r>
    </w:p>
    <w:p w14:paraId="2558FE49" w14:textId="77777777" w:rsidR="00DD0796" w:rsidRPr="008B49AE" w:rsidRDefault="00DD0796" w:rsidP="00DD0796">
      <w:pPr>
        <w:pStyle w:val="BTEMEASMCA"/>
        <w:numPr>
          <w:ilvl w:val="0"/>
          <w:numId w:val="8"/>
        </w:numPr>
        <w:ind w:left="567" w:hanging="567"/>
      </w:pPr>
      <w:proofErr w:type="spellStart"/>
      <w:r w:rsidRPr="008B49AE">
        <w:t>sulfonilkarbamido</w:t>
      </w:r>
      <w:proofErr w:type="spellEnd"/>
      <w:r w:rsidRPr="008B49AE">
        <w:t xml:space="preserve"> preparatais: NVNU gali sustiprinti hipoglikeminį </w:t>
      </w:r>
      <w:proofErr w:type="spellStart"/>
      <w:r w:rsidRPr="008B49AE">
        <w:t>sulfonilkarbamido</w:t>
      </w:r>
      <w:proofErr w:type="spellEnd"/>
      <w:r w:rsidRPr="008B49AE">
        <w:t xml:space="preserve"> preparatų poveikį, išstumdami juos iš jungčių su kraujo plazmos baltymais.</w:t>
      </w:r>
    </w:p>
    <w:p w14:paraId="622003C5" w14:textId="77777777" w:rsidR="00DD0796" w:rsidRPr="008B49AE" w:rsidRDefault="00DD0796" w:rsidP="00DD0796">
      <w:pPr>
        <w:pStyle w:val="BTEMEASMCA"/>
        <w:ind w:left="567" w:hanging="567"/>
      </w:pPr>
    </w:p>
    <w:p w14:paraId="013D80D3" w14:textId="77777777" w:rsidR="00DD0796" w:rsidRPr="008B49AE" w:rsidRDefault="00DD0796" w:rsidP="00DD0796">
      <w:pPr>
        <w:pStyle w:val="BTEMEASMCA"/>
      </w:pPr>
      <w:r>
        <w:t>Vaistinių preparatų</w:t>
      </w:r>
      <w:r w:rsidRPr="008B49AE">
        <w:t xml:space="preserve"> sąveika, į kurią reikia atkreipti dėmesį:</w:t>
      </w:r>
    </w:p>
    <w:p w14:paraId="2F83D37A" w14:textId="77777777" w:rsidR="00DD0796" w:rsidRPr="008B49AE" w:rsidRDefault="00DD0796" w:rsidP="00DD0796">
      <w:pPr>
        <w:pStyle w:val="BTEMEASMCA"/>
        <w:numPr>
          <w:ilvl w:val="0"/>
          <w:numId w:val="10"/>
        </w:numPr>
        <w:ind w:left="567" w:hanging="567"/>
      </w:pPr>
      <w:r w:rsidRPr="008B49AE">
        <w:t xml:space="preserve">beta </w:t>
      </w:r>
      <w:proofErr w:type="spellStart"/>
      <w:r w:rsidRPr="008B49AE">
        <w:t>adrenoreceptorių</w:t>
      </w:r>
      <w:proofErr w:type="spellEnd"/>
      <w:r w:rsidRPr="008B49AE">
        <w:t xml:space="preserve"> blokatoriai: gydymas NVNU gali sumažinti šių </w:t>
      </w:r>
      <w:r>
        <w:t>vaistinių preparatų</w:t>
      </w:r>
      <w:r w:rsidRPr="008B49AE">
        <w:t xml:space="preserve"> </w:t>
      </w:r>
      <w:proofErr w:type="spellStart"/>
      <w:r w:rsidRPr="008B49AE">
        <w:t>antihipertenzinį</w:t>
      </w:r>
      <w:proofErr w:type="spellEnd"/>
      <w:r w:rsidRPr="008B49AE">
        <w:t xml:space="preserve"> poveikį, nes slopinama prostaglandinų sintezė;</w:t>
      </w:r>
    </w:p>
    <w:p w14:paraId="6F54CB55" w14:textId="77777777" w:rsidR="00DD0796" w:rsidRPr="008B49AE" w:rsidRDefault="00DD0796" w:rsidP="00DD0796">
      <w:pPr>
        <w:pStyle w:val="BTEMEASMCA"/>
        <w:numPr>
          <w:ilvl w:val="0"/>
          <w:numId w:val="10"/>
        </w:numPr>
        <w:ind w:left="567" w:hanging="567"/>
      </w:pPr>
      <w:proofErr w:type="spellStart"/>
      <w:r w:rsidRPr="008B49AE">
        <w:t>ciklosporinas</w:t>
      </w:r>
      <w:proofErr w:type="spellEnd"/>
      <w:r w:rsidRPr="008B49AE">
        <w:t xml:space="preserve"> ir </w:t>
      </w:r>
      <w:proofErr w:type="spellStart"/>
      <w:r w:rsidRPr="008B49AE">
        <w:t>takrolimuzas</w:t>
      </w:r>
      <w:proofErr w:type="spellEnd"/>
      <w:r w:rsidRPr="008B49AE">
        <w:t xml:space="preserve">: veikdami per prostaglandinus, NVNU gali sustiprinti </w:t>
      </w:r>
      <w:proofErr w:type="spellStart"/>
      <w:r w:rsidRPr="008B49AE">
        <w:t>nefrotoksinį</w:t>
      </w:r>
      <w:proofErr w:type="spellEnd"/>
      <w:r w:rsidRPr="008B49AE">
        <w:t xml:space="preserve"> poveikį. Derinant ir skiriant gydymą šiais </w:t>
      </w:r>
      <w:r>
        <w:t>vaistiniais preparatais</w:t>
      </w:r>
      <w:r w:rsidRPr="008B49AE">
        <w:t>, reikia tirti inkstų funkciją;</w:t>
      </w:r>
    </w:p>
    <w:p w14:paraId="23096352" w14:textId="77777777" w:rsidR="00DD0796" w:rsidRPr="008B49AE" w:rsidRDefault="00DD0796" w:rsidP="00DD0796">
      <w:pPr>
        <w:pStyle w:val="BTEMEASMCA"/>
        <w:numPr>
          <w:ilvl w:val="0"/>
          <w:numId w:val="10"/>
        </w:numPr>
        <w:ind w:left="567" w:hanging="567"/>
      </w:pPr>
      <w:proofErr w:type="spellStart"/>
      <w:r w:rsidRPr="008B49AE">
        <w:t>trombolitikai</w:t>
      </w:r>
      <w:proofErr w:type="spellEnd"/>
      <w:r w:rsidRPr="008B49AE">
        <w:t>: padidėja kraujavimo rizika.</w:t>
      </w:r>
    </w:p>
    <w:p w14:paraId="3A33FE28" w14:textId="3842B089" w:rsidR="00DD0796" w:rsidRPr="008B49AE" w:rsidRDefault="00DD0796" w:rsidP="00DD0796">
      <w:pPr>
        <w:pStyle w:val="Sraopastraipa"/>
        <w:numPr>
          <w:ilvl w:val="0"/>
          <w:numId w:val="10"/>
        </w:numPr>
        <w:autoSpaceDE w:val="0"/>
        <w:autoSpaceDN w:val="0"/>
        <w:adjustRightInd w:val="0"/>
        <w:ind w:left="567" w:hanging="567"/>
        <w:rPr>
          <w:sz w:val="22"/>
          <w:szCs w:val="22"/>
        </w:rPr>
      </w:pPr>
      <w:proofErr w:type="spellStart"/>
      <w:r w:rsidRPr="008B49AE">
        <w:rPr>
          <w:sz w:val="22"/>
          <w:szCs w:val="22"/>
        </w:rPr>
        <w:t>antitrombocitiniai</w:t>
      </w:r>
      <w:proofErr w:type="spellEnd"/>
      <w:r w:rsidRPr="008B49AE">
        <w:rPr>
          <w:sz w:val="22"/>
          <w:szCs w:val="22"/>
        </w:rPr>
        <w:t xml:space="preserve"> preparatai ir selektyvieji </w:t>
      </w:r>
      <w:proofErr w:type="spellStart"/>
      <w:r w:rsidRPr="008B49AE">
        <w:rPr>
          <w:sz w:val="22"/>
          <w:szCs w:val="22"/>
        </w:rPr>
        <w:t>serotonino</w:t>
      </w:r>
      <w:proofErr w:type="spellEnd"/>
      <w:r w:rsidRPr="008B49AE">
        <w:rPr>
          <w:sz w:val="22"/>
          <w:szCs w:val="22"/>
        </w:rPr>
        <w:t xml:space="preserve"> reabsorbcijos inhibitoriai (SSRI): padidėjusi kraujavimo iš skrandžio ir žarnyno rizika (žr. 4.4</w:t>
      </w:r>
      <w:r w:rsidR="00A477BB">
        <w:rPr>
          <w:sz w:val="22"/>
          <w:szCs w:val="22"/>
        </w:rPr>
        <w:t> </w:t>
      </w:r>
      <w:r w:rsidRPr="008B49AE">
        <w:rPr>
          <w:sz w:val="22"/>
          <w:szCs w:val="22"/>
        </w:rPr>
        <w:t>skyrių);</w:t>
      </w:r>
    </w:p>
    <w:p w14:paraId="77AA154D" w14:textId="77777777" w:rsidR="00DD0796" w:rsidRPr="008B49AE" w:rsidRDefault="00DD0796" w:rsidP="00DD0796">
      <w:pPr>
        <w:pStyle w:val="Sraopastraipa"/>
        <w:numPr>
          <w:ilvl w:val="0"/>
          <w:numId w:val="10"/>
        </w:numPr>
        <w:autoSpaceDE w:val="0"/>
        <w:autoSpaceDN w:val="0"/>
        <w:adjustRightInd w:val="0"/>
        <w:ind w:left="567" w:hanging="567"/>
        <w:rPr>
          <w:sz w:val="22"/>
          <w:szCs w:val="22"/>
        </w:rPr>
      </w:pPr>
      <w:proofErr w:type="spellStart"/>
      <w:r w:rsidRPr="008B49AE">
        <w:rPr>
          <w:sz w:val="22"/>
          <w:szCs w:val="22"/>
        </w:rPr>
        <w:t>probenecidas</w:t>
      </w:r>
      <w:proofErr w:type="spellEnd"/>
      <w:r w:rsidRPr="008B49AE">
        <w:rPr>
          <w:sz w:val="22"/>
          <w:szCs w:val="22"/>
        </w:rPr>
        <w:t xml:space="preserve">: gali padidėti </w:t>
      </w:r>
      <w:proofErr w:type="spellStart"/>
      <w:r w:rsidRPr="008B49AE">
        <w:rPr>
          <w:sz w:val="22"/>
          <w:szCs w:val="22"/>
        </w:rPr>
        <w:t>deksketoprofeno</w:t>
      </w:r>
      <w:proofErr w:type="spellEnd"/>
      <w:r w:rsidRPr="008B49AE">
        <w:rPr>
          <w:sz w:val="22"/>
          <w:szCs w:val="22"/>
        </w:rPr>
        <w:t xml:space="preserve"> koncentracija kraujo plazmoje; ši sąveika galima dėl inkstų kanalėlių sekrecijos ir </w:t>
      </w:r>
      <w:proofErr w:type="spellStart"/>
      <w:r w:rsidRPr="008B49AE">
        <w:rPr>
          <w:sz w:val="22"/>
          <w:szCs w:val="22"/>
        </w:rPr>
        <w:t>konjugacijos</w:t>
      </w:r>
      <w:proofErr w:type="spellEnd"/>
      <w:r w:rsidRPr="008B49AE">
        <w:rPr>
          <w:sz w:val="22"/>
          <w:szCs w:val="22"/>
        </w:rPr>
        <w:t xml:space="preserve"> su </w:t>
      </w:r>
      <w:proofErr w:type="spellStart"/>
      <w:r w:rsidRPr="008B49AE">
        <w:rPr>
          <w:sz w:val="22"/>
          <w:szCs w:val="22"/>
        </w:rPr>
        <w:t>gliukurono</w:t>
      </w:r>
      <w:proofErr w:type="spellEnd"/>
      <w:r w:rsidRPr="008B49AE">
        <w:rPr>
          <w:sz w:val="22"/>
          <w:szCs w:val="22"/>
        </w:rPr>
        <w:t xml:space="preserve"> rūgštimi slopinimo, todėl reikia koreguoti </w:t>
      </w:r>
      <w:proofErr w:type="spellStart"/>
      <w:r w:rsidRPr="008B49AE">
        <w:rPr>
          <w:sz w:val="22"/>
          <w:szCs w:val="22"/>
        </w:rPr>
        <w:t>deksketoprofeno</w:t>
      </w:r>
      <w:proofErr w:type="spellEnd"/>
      <w:r w:rsidRPr="008B49AE">
        <w:rPr>
          <w:sz w:val="22"/>
          <w:szCs w:val="22"/>
        </w:rPr>
        <w:t xml:space="preserve"> dozę;</w:t>
      </w:r>
    </w:p>
    <w:p w14:paraId="530023D5" w14:textId="77777777" w:rsidR="00DD0796" w:rsidRPr="00A477BB" w:rsidRDefault="00DD0796" w:rsidP="00DD0796">
      <w:pPr>
        <w:pStyle w:val="BTEMEASMCA"/>
        <w:numPr>
          <w:ilvl w:val="0"/>
          <w:numId w:val="10"/>
        </w:numPr>
        <w:ind w:left="567" w:hanging="567"/>
      </w:pPr>
      <w:r w:rsidRPr="008B49AE">
        <w:t xml:space="preserve">širdį veikiantys glikozidai: NVNU gali padidinti širdies glikozidų koncentraciją kraujo </w:t>
      </w:r>
      <w:r w:rsidRPr="00A477BB">
        <w:t>plazmoje.</w:t>
      </w:r>
    </w:p>
    <w:p w14:paraId="476B7BC5" w14:textId="77777777" w:rsidR="00DD0796" w:rsidRPr="00763F8E" w:rsidRDefault="00DD0796" w:rsidP="00DD0796">
      <w:pPr>
        <w:pStyle w:val="BTEMEASMCA"/>
        <w:numPr>
          <w:ilvl w:val="0"/>
          <w:numId w:val="10"/>
        </w:numPr>
        <w:ind w:left="426" w:hanging="426"/>
        <w:rPr>
          <w:b/>
          <w:lang w:eastAsia="lt-LT"/>
        </w:rPr>
      </w:pPr>
      <w:proofErr w:type="spellStart"/>
      <w:r w:rsidRPr="00A477BB">
        <w:t>mifepristonas</w:t>
      </w:r>
      <w:proofErr w:type="spellEnd"/>
      <w:r w:rsidRPr="00A477BB">
        <w:t xml:space="preserve">: galioja teorinė rizika, kad prostaglandinų </w:t>
      </w:r>
      <w:proofErr w:type="spellStart"/>
      <w:r w:rsidRPr="00A477BB">
        <w:t>sintetazės</w:t>
      </w:r>
      <w:proofErr w:type="spellEnd"/>
      <w:r w:rsidRPr="00A477BB">
        <w:t xml:space="preserve"> inhibitoriai gali turėti įtakos </w:t>
      </w:r>
      <w:proofErr w:type="spellStart"/>
      <w:r w:rsidRPr="00A477BB">
        <w:t>mifepristono</w:t>
      </w:r>
      <w:proofErr w:type="spellEnd"/>
      <w:r w:rsidRPr="00A477BB">
        <w:t xml:space="preserve"> veiksmingumui. Ribotais įrodymais nustatyta, kad  NVNU ir prostaglandinų vartojimas tą pačią dieną </w:t>
      </w:r>
      <w:proofErr w:type="spellStart"/>
      <w:r w:rsidRPr="00A477BB">
        <w:t>mifepristono</w:t>
      </w:r>
      <w:proofErr w:type="spellEnd"/>
      <w:r w:rsidRPr="00A477BB">
        <w:t xml:space="preserve"> ar prostaglandinų poveikio gimdos kaklelio kitimui ir gimdos </w:t>
      </w:r>
      <w:proofErr w:type="spellStart"/>
      <w:r w:rsidRPr="00A477BB">
        <w:t>kontraktiliškumui</w:t>
      </w:r>
      <w:proofErr w:type="spellEnd"/>
      <w:r w:rsidRPr="00A477BB">
        <w:t xml:space="preserve"> įtakos neturi, ir jų klinikinės reikšmės nėštumo užbaigimui nesumažina;</w:t>
      </w:r>
    </w:p>
    <w:p w14:paraId="017802CC" w14:textId="77777777" w:rsidR="00DD0796" w:rsidRPr="008B49AE" w:rsidRDefault="00DD0796" w:rsidP="00DD0796">
      <w:pPr>
        <w:pStyle w:val="Sraopastraipa"/>
        <w:numPr>
          <w:ilvl w:val="0"/>
          <w:numId w:val="14"/>
        </w:numPr>
        <w:autoSpaceDE w:val="0"/>
        <w:autoSpaceDN w:val="0"/>
        <w:adjustRightInd w:val="0"/>
        <w:ind w:left="426" w:hanging="426"/>
        <w:rPr>
          <w:color w:val="222222"/>
          <w:sz w:val="22"/>
          <w:szCs w:val="22"/>
        </w:rPr>
      </w:pPr>
      <w:proofErr w:type="spellStart"/>
      <w:r w:rsidRPr="008B49AE">
        <w:rPr>
          <w:sz w:val="22"/>
          <w:szCs w:val="22"/>
        </w:rPr>
        <w:t>chinolonų</w:t>
      </w:r>
      <w:proofErr w:type="spellEnd"/>
      <w:r w:rsidRPr="008B49AE">
        <w:rPr>
          <w:sz w:val="22"/>
          <w:szCs w:val="22"/>
        </w:rPr>
        <w:t xml:space="preserve"> grupės antibiotikai: tyrimų su gyvūnais duomenimis didelės </w:t>
      </w:r>
      <w:proofErr w:type="spellStart"/>
      <w:r w:rsidRPr="008B49AE">
        <w:rPr>
          <w:sz w:val="22"/>
          <w:szCs w:val="22"/>
        </w:rPr>
        <w:t>chinolonų</w:t>
      </w:r>
      <w:proofErr w:type="spellEnd"/>
      <w:r w:rsidRPr="008B49AE">
        <w:rPr>
          <w:sz w:val="22"/>
          <w:szCs w:val="22"/>
        </w:rPr>
        <w:t xml:space="preserve"> dozės derinyje su NVNU gali padidinti traukulių susidarymo riziką;</w:t>
      </w:r>
    </w:p>
    <w:p w14:paraId="740FF17F" w14:textId="77777777" w:rsidR="00DD0796" w:rsidRPr="008B49AE" w:rsidRDefault="00DD0796" w:rsidP="00DD0796">
      <w:pPr>
        <w:pStyle w:val="Sraopastraipa"/>
        <w:numPr>
          <w:ilvl w:val="0"/>
          <w:numId w:val="14"/>
        </w:numPr>
        <w:autoSpaceDE w:val="0"/>
        <w:autoSpaceDN w:val="0"/>
        <w:adjustRightInd w:val="0"/>
        <w:ind w:left="426" w:hanging="426"/>
        <w:rPr>
          <w:color w:val="222222"/>
          <w:sz w:val="22"/>
          <w:szCs w:val="22"/>
        </w:rPr>
      </w:pPr>
      <w:proofErr w:type="spellStart"/>
      <w:r w:rsidRPr="008B49AE">
        <w:rPr>
          <w:sz w:val="22"/>
          <w:szCs w:val="22"/>
        </w:rPr>
        <w:t>tenofoviras</w:t>
      </w:r>
      <w:proofErr w:type="spellEnd"/>
      <w:r w:rsidRPr="008B49AE">
        <w:rPr>
          <w:sz w:val="22"/>
          <w:szCs w:val="22"/>
        </w:rPr>
        <w:t xml:space="preserve">: vartojimas kartu su NVNU gali padidinti šlapalo azoto plazmoje ir kreatinino koncentracijas, </w:t>
      </w:r>
      <w:r w:rsidRPr="008B49AE">
        <w:rPr>
          <w:color w:val="222222"/>
          <w:sz w:val="22"/>
          <w:szCs w:val="22"/>
        </w:rPr>
        <w:t>todėl reikia stebėti inkstų funkciją, kad būtų galima kontroliuoti galimą sinerginį poveikį inkstų funkcijai;</w:t>
      </w:r>
      <w:r w:rsidRPr="008B49AE">
        <w:rPr>
          <w:sz w:val="22"/>
          <w:szCs w:val="22"/>
        </w:rPr>
        <w:t xml:space="preserve"> </w:t>
      </w:r>
    </w:p>
    <w:p w14:paraId="22B0877B" w14:textId="77777777" w:rsidR="00DD0796" w:rsidRPr="008B49AE" w:rsidRDefault="00DD0796" w:rsidP="00DD0796">
      <w:pPr>
        <w:pStyle w:val="BT-EMEASMCA"/>
        <w:numPr>
          <w:ilvl w:val="0"/>
          <w:numId w:val="14"/>
        </w:numPr>
        <w:ind w:left="426" w:hanging="426"/>
      </w:pPr>
      <w:r w:rsidRPr="008B49AE">
        <w:t>deferasiroksas: kartu vartojant su NVNU, gali padidėti toksiškumo virškinimo traktui rizika. Kai deferasiroksas yra derinamas su šiomis medžiagomis, būtina atidi klinikinė stebėsena;</w:t>
      </w:r>
    </w:p>
    <w:p w14:paraId="694A3FBD" w14:textId="23FF1373" w:rsidR="00DD0796" w:rsidRPr="008B49AE" w:rsidRDefault="00DD0796" w:rsidP="00DD0796">
      <w:pPr>
        <w:pStyle w:val="Sraopastraipa"/>
        <w:numPr>
          <w:ilvl w:val="0"/>
          <w:numId w:val="13"/>
        </w:numPr>
        <w:autoSpaceDE w:val="0"/>
        <w:autoSpaceDN w:val="0"/>
        <w:adjustRightInd w:val="0"/>
        <w:ind w:left="426" w:hanging="426"/>
        <w:rPr>
          <w:color w:val="000000"/>
          <w:sz w:val="22"/>
          <w:szCs w:val="22"/>
          <w:lang w:eastAsia="lt-LT"/>
        </w:rPr>
      </w:pPr>
      <w:proofErr w:type="spellStart"/>
      <w:r w:rsidRPr="008B49AE">
        <w:rPr>
          <w:sz w:val="22"/>
          <w:szCs w:val="22"/>
        </w:rPr>
        <w:t>pemetreksedas</w:t>
      </w:r>
      <w:proofErr w:type="spellEnd"/>
      <w:r w:rsidRPr="008B49AE">
        <w:rPr>
          <w:sz w:val="22"/>
          <w:szCs w:val="22"/>
        </w:rPr>
        <w:t xml:space="preserve">: </w:t>
      </w:r>
      <w:r w:rsidRPr="008B49AE">
        <w:rPr>
          <w:color w:val="222222"/>
          <w:sz w:val="22"/>
          <w:szCs w:val="22"/>
        </w:rPr>
        <w:t xml:space="preserve">kartu vartojant su NVNU, </w:t>
      </w:r>
      <w:proofErr w:type="spellStart"/>
      <w:r w:rsidRPr="008B49AE">
        <w:rPr>
          <w:color w:val="222222"/>
          <w:sz w:val="22"/>
          <w:szCs w:val="22"/>
        </w:rPr>
        <w:t>pemetreksedo</w:t>
      </w:r>
      <w:proofErr w:type="spellEnd"/>
      <w:r w:rsidRPr="008B49AE">
        <w:rPr>
          <w:color w:val="222222"/>
          <w:sz w:val="22"/>
          <w:szCs w:val="22"/>
        </w:rPr>
        <w:t xml:space="preserve"> eliminacija gali būti mažesnė, todėl reikia atsargumo skiriant didesnes NVNU dozes. Pacientams, kuriems yra lengvas arba vidutinio sunkumo inkstų nepakankamumas (kreatinino klirensas 45-79 ml/min.), NVNU skyrimas kartu su </w:t>
      </w:r>
      <w:proofErr w:type="spellStart"/>
      <w:r w:rsidRPr="008B49AE">
        <w:rPr>
          <w:color w:val="222222"/>
          <w:sz w:val="22"/>
          <w:szCs w:val="22"/>
        </w:rPr>
        <w:t>pemetreksedu</w:t>
      </w:r>
      <w:proofErr w:type="spellEnd"/>
      <w:r w:rsidRPr="008B49AE">
        <w:rPr>
          <w:color w:val="222222"/>
          <w:sz w:val="22"/>
          <w:szCs w:val="22"/>
        </w:rPr>
        <w:t xml:space="preserve"> turi būti vengiamas 2</w:t>
      </w:r>
      <w:r w:rsidR="00A477BB">
        <w:rPr>
          <w:color w:val="222222"/>
          <w:sz w:val="22"/>
          <w:szCs w:val="22"/>
        </w:rPr>
        <w:t> </w:t>
      </w:r>
      <w:r>
        <w:rPr>
          <w:color w:val="222222"/>
          <w:sz w:val="22"/>
          <w:szCs w:val="22"/>
        </w:rPr>
        <w:t>paras</w:t>
      </w:r>
      <w:r w:rsidRPr="008B49AE">
        <w:rPr>
          <w:color w:val="222222"/>
          <w:sz w:val="22"/>
          <w:szCs w:val="22"/>
        </w:rPr>
        <w:t xml:space="preserve"> prieš ir 2</w:t>
      </w:r>
      <w:r w:rsidR="00A477BB">
        <w:rPr>
          <w:color w:val="222222"/>
          <w:sz w:val="22"/>
          <w:szCs w:val="22"/>
        </w:rPr>
        <w:t> </w:t>
      </w:r>
      <w:r>
        <w:rPr>
          <w:color w:val="222222"/>
          <w:sz w:val="22"/>
          <w:szCs w:val="22"/>
        </w:rPr>
        <w:t>paras</w:t>
      </w:r>
      <w:r w:rsidRPr="008B49AE">
        <w:rPr>
          <w:color w:val="222222"/>
          <w:sz w:val="22"/>
          <w:szCs w:val="22"/>
        </w:rPr>
        <w:t xml:space="preserve"> po </w:t>
      </w:r>
      <w:proofErr w:type="spellStart"/>
      <w:r w:rsidRPr="008B49AE">
        <w:rPr>
          <w:color w:val="222222"/>
          <w:sz w:val="22"/>
          <w:szCs w:val="22"/>
        </w:rPr>
        <w:t>pemetreksedo</w:t>
      </w:r>
      <w:proofErr w:type="spellEnd"/>
      <w:r w:rsidRPr="008B49AE">
        <w:rPr>
          <w:color w:val="222222"/>
          <w:sz w:val="22"/>
          <w:szCs w:val="22"/>
        </w:rPr>
        <w:t xml:space="preserve"> vartojimo.</w:t>
      </w:r>
    </w:p>
    <w:p w14:paraId="607C2F7E" w14:textId="77777777" w:rsidR="00DD0796" w:rsidRPr="008B49AE" w:rsidRDefault="00DD0796" w:rsidP="00DD0796">
      <w:pPr>
        <w:ind w:left="426" w:hanging="426"/>
        <w:rPr>
          <w:sz w:val="22"/>
          <w:szCs w:val="22"/>
        </w:rPr>
      </w:pPr>
    </w:p>
    <w:p w14:paraId="1736DBF4"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4.6</w:t>
      </w:r>
      <w:r w:rsidRPr="008B49AE">
        <w:rPr>
          <w:b/>
          <w:bCs/>
          <w:sz w:val="22"/>
          <w:szCs w:val="22"/>
          <w:lang w:eastAsia="x-none"/>
        </w:rPr>
        <w:tab/>
        <w:t>Vaisingumas, nėštumo ir žindymo laikotarpis</w:t>
      </w:r>
    </w:p>
    <w:p w14:paraId="2EA0D7B0" w14:textId="77777777" w:rsidR="00DD0796" w:rsidRPr="008B49AE" w:rsidRDefault="00DD0796" w:rsidP="00DD0796">
      <w:pPr>
        <w:rPr>
          <w:sz w:val="22"/>
          <w:szCs w:val="22"/>
        </w:rPr>
      </w:pPr>
    </w:p>
    <w:p w14:paraId="6B7F4FAE" w14:textId="0B99DA74" w:rsidR="00DD0796" w:rsidRPr="008B49AE" w:rsidRDefault="00DD0796" w:rsidP="00DD0796">
      <w:pPr>
        <w:pStyle w:val="BTEMEASMCA"/>
      </w:pPr>
      <w:proofErr w:type="spellStart"/>
      <w:r w:rsidRPr="008B49AE">
        <w:t>D</w:t>
      </w:r>
      <w:r>
        <w:t>eksketoprofeno</w:t>
      </w:r>
      <w:proofErr w:type="spellEnd"/>
      <w:r w:rsidRPr="008B49AE">
        <w:t xml:space="preserve"> negalima vartoti nėštumo trečiojo trimestro ir žindymo laikotarpiu (žr. 4.3</w:t>
      </w:r>
      <w:r w:rsidR="00A477BB">
        <w:t> </w:t>
      </w:r>
      <w:r w:rsidRPr="008B49AE">
        <w:t xml:space="preserve">skyrių). </w:t>
      </w:r>
    </w:p>
    <w:p w14:paraId="0E20B0C3" w14:textId="77777777" w:rsidR="00DD0796" w:rsidRPr="008B49AE" w:rsidRDefault="00DD0796" w:rsidP="00DD0796">
      <w:pPr>
        <w:rPr>
          <w:color w:val="0D0D0D"/>
          <w:sz w:val="22"/>
          <w:szCs w:val="22"/>
        </w:rPr>
      </w:pPr>
    </w:p>
    <w:p w14:paraId="1729E7B5" w14:textId="77777777" w:rsidR="00DD0796" w:rsidRPr="00A115F3" w:rsidRDefault="00DD0796" w:rsidP="00DD0796">
      <w:pPr>
        <w:rPr>
          <w:color w:val="0D0D0D"/>
          <w:sz w:val="22"/>
          <w:szCs w:val="22"/>
          <w:u w:val="single"/>
        </w:rPr>
      </w:pPr>
      <w:r w:rsidRPr="00A115F3">
        <w:rPr>
          <w:color w:val="0D0D0D"/>
          <w:sz w:val="22"/>
          <w:szCs w:val="22"/>
          <w:u w:val="single"/>
        </w:rPr>
        <w:t>Nėštumas</w:t>
      </w:r>
    </w:p>
    <w:p w14:paraId="3DAACD71" w14:textId="77777777" w:rsidR="00DD0796" w:rsidRPr="008B49AE" w:rsidRDefault="00DD0796" w:rsidP="00DD0796">
      <w:pPr>
        <w:pStyle w:val="BTEMEASMCA"/>
      </w:pPr>
      <w:r w:rsidRPr="008B49AE">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w:t>
      </w:r>
      <w:proofErr w:type="spellStart"/>
      <w:r w:rsidRPr="008B49AE">
        <w:t>nesuaugimo</w:t>
      </w:r>
      <w:proofErr w:type="spellEnd"/>
      <w:r w:rsidRPr="008B49AE">
        <w:t xml:space="preserve"> rizika. Širdies vystymosi sutrikimų visiška rizika padidėjo nuo mažiau kaip 1 % , iki apytikriai 1,5 %. Manoma, kad rizika didėja priklausomai nuo dozės ir vartojimo trukmės. Gyvūnams duodant prostaglandinų sintezės inhibitorių įrodyta, kad padidėjo embriono žūtis iki implantacijos ir po jos, embriono ir vaisiaus </w:t>
      </w:r>
      <w:proofErr w:type="spellStart"/>
      <w:r w:rsidRPr="008B49AE">
        <w:t>letališkumas</w:t>
      </w:r>
      <w:proofErr w:type="spellEnd"/>
      <w:r w:rsidRPr="008B49AE">
        <w:t xml:space="preserve">. Be to, pranešama, kad duodant prostaglandinų sintezės inhibitorių </w:t>
      </w:r>
      <w:proofErr w:type="spellStart"/>
      <w:r w:rsidRPr="008B49AE">
        <w:t>organogenezės</w:t>
      </w:r>
      <w:proofErr w:type="spellEnd"/>
      <w:r w:rsidRPr="008B49AE">
        <w:t xml:space="preserve"> laikotarpiu, padidėja įvairių vystymosi sutrikimų, įskaitant širdies ir kraujagyslių defektus, rizika. </w:t>
      </w:r>
    </w:p>
    <w:p w14:paraId="5C9834DA" w14:textId="0E4F35B6" w:rsidR="0017791F" w:rsidRPr="008B49AE" w:rsidRDefault="0017791F" w:rsidP="0017791F">
      <w:pPr>
        <w:pStyle w:val="BTEMEASMCA"/>
      </w:pPr>
      <w:r w:rsidRPr="007178FC">
        <w:rPr>
          <w:rFonts w:eastAsiaTheme="minorHAnsi"/>
          <w:bCs w:val="0"/>
        </w:rPr>
        <w:t xml:space="preserve">Nuo 20-osios nėštumo savaitės vartojamas </w:t>
      </w:r>
      <w:proofErr w:type="spellStart"/>
      <w:r w:rsidRPr="007178FC">
        <w:rPr>
          <w:rFonts w:eastAsiaTheme="minorHAnsi"/>
          <w:bCs w:val="0"/>
        </w:rPr>
        <w:t>deksketoprofenas</w:t>
      </w:r>
      <w:proofErr w:type="spellEnd"/>
      <w:r w:rsidRPr="007178FC">
        <w:rPr>
          <w:rFonts w:eastAsiaTheme="minorHAnsi"/>
          <w:bCs w:val="0"/>
        </w:rPr>
        <w:t xml:space="preserve"> gali sukelti </w:t>
      </w:r>
      <w:proofErr w:type="spellStart"/>
      <w:r w:rsidRPr="007178FC">
        <w:rPr>
          <w:rFonts w:eastAsiaTheme="minorHAnsi"/>
          <w:bCs w:val="0"/>
        </w:rPr>
        <w:t>oligohidramnioną</w:t>
      </w:r>
      <w:proofErr w:type="spellEnd"/>
      <w:r w:rsidRPr="007178FC">
        <w:rPr>
          <w:rFonts w:eastAsiaTheme="minorHAnsi"/>
          <w:bCs w:val="0"/>
        </w:rPr>
        <w:t xml:space="preserve"> sutrikus vaisiaus inkstų funkcijai. Jis gali pasireikšti vos pradėjus gydymą ir paprastai išnyksta nutraukus gydymą</w:t>
      </w:r>
      <w:r w:rsidRPr="007178FC">
        <w:t>. Be to, buvo pranešimų apie arterinio latako susiaurėjimą po gydymo antr</w:t>
      </w:r>
      <w:r w:rsidR="002B1136">
        <w:t>ojo</w:t>
      </w:r>
      <w:r w:rsidRPr="007178FC">
        <w:t xml:space="preserve"> trimestr</w:t>
      </w:r>
      <w:r w:rsidR="002B1136">
        <w:t>o metu</w:t>
      </w:r>
      <w:r w:rsidRPr="007178FC">
        <w:t>, kuris dauguma atvejų išnyko nutraukus gydymą. Todėl,</w:t>
      </w:r>
      <w:r>
        <w:rPr>
          <w:rFonts w:eastAsiaTheme="minorHAnsi"/>
        </w:rPr>
        <w:t xml:space="preserve"> </w:t>
      </w:r>
      <w:proofErr w:type="spellStart"/>
      <w:r>
        <w:t>d</w:t>
      </w:r>
      <w:r w:rsidRPr="008B49AE">
        <w:t>eksketoprofeno</w:t>
      </w:r>
      <w:proofErr w:type="spellEnd"/>
      <w:r w:rsidRPr="008B49AE">
        <w:t xml:space="preserve"> negalima vartoti per pirmąjį ir antrąjį nėštumo trimestrą, nebent tai būtina. Jei </w:t>
      </w:r>
      <w:proofErr w:type="spellStart"/>
      <w:r w:rsidRPr="008B49AE">
        <w:t>deksketoprofeno</w:t>
      </w:r>
      <w:proofErr w:type="spellEnd"/>
      <w:r w:rsidRPr="008B49AE">
        <w:t xml:space="preserve"> skiriama vartoti planuojančioms pastoti moterims, arba per pirmąjį ar antrąjį nėštumo trimestrą, reikia vartoti galimai mažiausią dozę ir trumpiausią laiką.</w:t>
      </w:r>
      <w:r>
        <w:t xml:space="preserve"> </w:t>
      </w:r>
      <w:r w:rsidRPr="007178FC">
        <w:rPr>
          <w:rFonts w:eastAsiaTheme="minorHAnsi"/>
          <w:bCs w:val="0"/>
        </w:rPr>
        <w:t xml:space="preserve">Jei po 20-os </w:t>
      </w:r>
      <w:proofErr w:type="spellStart"/>
      <w:r w:rsidRPr="007178FC">
        <w:rPr>
          <w:rFonts w:eastAsiaTheme="minorHAnsi"/>
          <w:bCs w:val="0"/>
        </w:rPr>
        <w:t>gestacinės</w:t>
      </w:r>
      <w:proofErr w:type="spellEnd"/>
      <w:r w:rsidRPr="007178FC">
        <w:rPr>
          <w:rFonts w:eastAsiaTheme="minorHAnsi"/>
          <w:bCs w:val="0"/>
        </w:rPr>
        <w:t xml:space="preserve"> savaitės kelias paras vartojamas </w:t>
      </w:r>
      <w:proofErr w:type="spellStart"/>
      <w:r w:rsidRPr="007178FC">
        <w:rPr>
          <w:rFonts w:eastAsiaTheme="minorHAnsi"/>
          <w:bCs w:val="0"/>
        </w:rPr>
        <w:t>deksketoprofenas</w:t>
      </w:r>
      <w:proofErr w:type="spellEnd"/>
      <w:r w:rsidRPr="007178FC">
        <w:rPr>
          <w:rFonts w:eastAsiaTheme="minorHAnsi"/>
        </w:rPr>
        <w:t xml:space="preserve"> </w:t>
      </w:r>
      <w:r w:rsidRPr="007178FC">
        <w:rPr>
          <w:rFonts w:eastAsiaTheme="minorHAnsi"/>
          <w:bCs w:val="0"/>
        </w:rPr>
        <w:t xml:space="preserve">reikia apsvarstyti </w:t>
      </w:r>
      <w:proofErr w:type="spellStart"/>
      <w:r w:rsidRPr="007178FC">
        <w:rPr>
          <w:rFonts w:eastAsiaTheme="minorHAnsi"/>
          <w:bCs w:val="0"/>
        </w:rPr>
        <w:t>antenatalinės</w:t>
      </w:r>
      <w:proofErr w:type="spellEnd"/>
      <w:r w:rsidRPr="007178FC">
        <w:rPr>
          <w:rFonts w:eastAsiaTheme="minorHAnsi"/>
          <w:bCs w:val="0"/>
        </w:rPr>
        <w:t xml:space="preserve"> </w:t>
      </w:r>
      <w:proofErr w:type="spellStart"/>
      <w:r w:rsidRPr="007178FC">
        <w:rPr>
          <w:rFonts w:eastAsiaTheme="minorHAnsi"/>
          <w:bCs w:val="0"/>
        </w:rPr>
        <w:t>oligohidramniono</w:t>
      </w:r>
      <w:proofErr w:type="spellEnd"/>
      <w:r w:rsidRPr="007178FC">
        <w:rPr>
          <w:rFonts w:eastAsiaTheme="minorHAnsi"/>
          <w:bCs w:val="0"/>
        </w:rPr>
        <w:t xml:space="preserve"> </w:t>
      </w:r>
      <w:r w:rsidRPr="007178FC">
        <w:t xml:space="preserve">ir arterinio latako susiaurėjimo </w:t>
      </w:r>
      <w:r w:rsidRPr="007178FC">
        <w:rPr>
          <w:rFonts w:eastAsiaTheme="minorHAnsi"/>
          <w:bCs w:val="0"/>
        </w:rPr>
        <w:t xml:space="preserve">stebėsenos galimybę. Nustačius </w:t>
      </w:r>
      <w:proofErr w:type="spellStart"/>
      <w:r w:rsidRPr="007178FC">
        <w:rPr>
          <w:rFonts w:eastAsiaTheme="minorHAnsi"/>
          <w:bCs w:val="0"/>
        </w:rPr>
        <w:t>oligohidramnioną</w:t>
      </w:r>
      <w:proofErr w:type="spellEnd"/>
      <w:r w:rsidRPr="007178FC">
        <w:rPr>
          <w:rFonts w:eastAsiaTheme="minorHAnsi"/>
          <w:bCs w:val="0"/>
        </w:rPr>
        <w:t xml:space="preserve"> </w:t>
      </w:r>
      <w:r w:rsidRPr="007178FC">
        <w:t>ar arterinio latako susiaurėjimą</w:t>
      </w:r>
      <w:r w:rsidRPr="007178FC">
        <w:rPr>
          <w:rFonts w:eastAsiaTheme="minorHAnsi"/>
          <w:bCs w:val="0"/>
        </w:rPr>
        <w:t xml:space="preserve">, gydymą </w:t>
      </w:r>
      <w:proofErr w:type="spellStart"/>
      <w:r w:rsidRPr="007178FC">
        <w:rPr>
          <w:rFonts w:eastAsiaTheme="minorHAnsi"/>
          <w:bCs w:val="0"/>
        </w:rPr>
        <w:t>deksketoprofenu</w:t>
      </w:r>
      <w:proofErr w:type="spellEnd"/>
      <w:r w:rsidRPr="007178FC">
        <w:rPr>
          <w:rFonts w:eastAsiaTheme="minorHAnsi"/>
          <w:bCs w:val="0"/>
        </w:rPr>
        <w:t xml:space="preserve"> reikia nutraukti</w:t>
      </w:r>
      <w:r w:rsidRPr="007178FC">
        <w:t>.</w:t>
      </w:r>
    </w:p>
    <w:p w14:paraId="56307000" w14:textId="77777777" w:rsidR="0017791F" w:rsidRPr="008B49AE" w:rsidRDefault="0017791F" w:rsidP="0017791F">
      <w:pPr>
        <w:pStyle w:val="BTEMEASMCA"/>
      </w:pPr>
      <w:r w:rsidRPr="008B49AE">
        <w:t xml:space="preserve">Prostaglandinų sintezės inhibitoriai, vartojami trečiojo nėštumo trimestro laikotarpiu, gali sukelti: </w:t>
      </w:r>
    </w:p>
    <w:p w14:paraId="1B45A3EB" w14:textId="77777777" w:rsidR="0017791F" w:rsidRPr="008B49AE" w:rsidRDefault="0017791F" w:rsidP="0017791F">
      <w:pPr>
        <w:pStyle w:val="BTEMEASMCA"/>
        <w:numPr>
          <w:ilvl w:val="0"/>
          <w:numId w:val="13"/>
        </w:numPr>
        <w:ind w:left="567" w:hanging="567"/>
      </w:pPr>
      <w:r w:rsidRPr="008B49AE">
        <w:lastRenderedPageBreak/>
        <w:t>vaisiui:</w:t>
      </w:r>
    </w:p>
    <w:p w14:paraId="59AE21C5" w14:textId="77777777" w:rsidR="0017791F" w:rsidRPr="008B49AE" w:rsidRDefault="0017791F" w:rsidP="0017791F">
      <w:pPr>
        <w:pStyle w:val="BT-EMEASMCA"/>
        <w:numPr>
          <w:ilvl w:val="0"/>
          <w:numId w:val="17"/>
        </w:numPr>
      </w:pPr>
      <w:r w:rsidRPr="008B49AE">
        <w:t xml:space="preserve">toksinį poveikį širdžiai ir plaučiams (priešlaikinį arterinio latako </w:t>
      </w:r>
      <w:r w:rsidRPr="007178FC">
        <w:t>susiaurėjimą</w:t>
      </w:r>
      <w:r>
        <w:t xml:space="preserve"> / </w:t>
      </w:r>
      <w:r w:rsidRPr="008B49AE">
        <w:t>užsidarymą ir plaučių hipertenziją);</w:t>
      </w:r>
    </w:p>
    <w:p w14:paraId="085273A3" w14:textId="58F30A54" w:rsidR="00DD0796" w:rsidRPr="008B49AE" w:rsidRDefault="0017791F" w:rsidP="0017791F">
      <w:pPr>
        <w:pStyle w:val="BT-EMEASMCA"/>
        <w:numPr>
          <w:ilvl w:val="0"/>
          <w:numId w:val="17"/>
        </w:numPr>
      </w:pPr>
      <w:r w:rsidRPr="008B49AE">
        <w:t xml:space="preserve">inkstų funkcijos </w:t>
      </w:r>
      <w:r>
        <w:t xml:space="preserve">disfunkciją </w:t>
      </w:r>
      <w:r w:rsidRPr="002C1612">
        <w:t>(žr. pirmiau)</w:t>
      </w:r>
      <w:r w:rsidRPr="008B49AE">
        <w:t>;</w:t>
      </w:r>
    </w:p>
    <w:p w14:paraId="5E2AEB5C" w14:textId="77777777" w:rsidR="00DD0796" w:rsidRPr="008B49AE" w:rsidRDefault="00DD0796" w:rsidP="00DD0796">
      <w:pPr>
        <w:pStyle w:val="BT-EMEASMCA"/>
        <w:numPr>
          <w:ilvl w:val="0"/>
          <w:numId w:val="0"/>
        </w:numPr>
        <w:ind w:left="567"/>
      </w:pPr>
    </w:p>
    <w:p w14:paraId="2F941CA3" w14:textId="77777777" w:rsidR="00DD0796" w:rsidRPr="008B49AE" w:rsidRDefault="00DD0796" w:rsidP="00DD0796">
      <w:pPr>
        <w:pStyle w:val="BT-EMEASMCA"/>
      </w:pPr>
      <w:r w:rsidRPr="008B49AE">
        <w:t>vartojant nėštumo pabaigoje nėščiajai ir naujagimiui:</w:t>
      </w:r>
    </w:p>
    <w:p w14:paraId="601B687D" w14:textId="77777777" w:rsidR="00DD0796" w:rsidRPr="008B49AE" w:rsidRDefault="00DD0796" w:rsidP="00DD0796">
      <w:pPr>
        <w:pStyle w:val="BT-EMEASMCA"/>
        <w:ind w:left="993" w:hanging="426"/>
      </w:pPr>
      <w:r w:rsidRPr="008B49AE">
        <w:t>vartojant netgi mažiausiomis dozėmis - kraujavimo laiko pailgėjimą, trombocitų agregacijos sutrikimą;</w:t>
      </w:r>
    </w:p>
    <w:p w14:paraId="168463FF" w14:textId="77777777" w:rsidR="00DD0796" w:rsidRPr="008B49AE" w:rsidRDefault="00DD0796" w:rsidP="00DD0796">
      <w:pPr>
        <w:pStyle w:val="BT-EMEASMCA"/>
        <w:ind w:left="993" w:hanging="426"/>
      </w:pPr>
      <w:r w:rsidRPr="008B49AE">
        <w:t>gimdos susitraukimų slopinimą ir dėl to vėluojantį arba užsitęsusį gimdymą.</w:t>
      </w:r>
    </w:p>
    <w:p w14:paraId="6FFCE648" w14:textId="77777777" w:rsidR="00DD0796" w:rsidRPr="008B49AE" w:rsidRDefault="00DD0796" w:rsidP="00DD0796">
      <w:pPr>
        <w:pStyle w:val="BTEMEASMCA"/>
        <w:ind w:left="993" w:hanging="426"/>
      </w:pPr>
    </w:p>
    <w:p w14:paraId="541B3E48" w14:textId="77777777" w:rsidR="00DD0796" w:rsidRPr="00A115F3" w:rsidRDefault="00DD0796" w:rsidP="00DD0796">
      <w:pPr>
        <w:pStyle w:val="BTEMEASMCA"/>
        <w:rPr>
          <w:u w:val="single"/>
        </w:rPr>
      </w:pPr>
      <w:r w:rsidRPr="00A115F3">
        <w:rPr>
          <w:u w:val="single"/>
        </w:rPr>
        <w:t>Žindymas</w:t>
      </w:r>
    </w:p>
    <w:p w14:paraId="3431402D" w14:textId="285E460B" w:rsidR="00DD0796" w:rsidRPr="008B49AE" w:rsidRDefault="00DD0796" w:rsidP="00DD0796">
      <w:pPr>
        <w:pStyle w:val="BTEMEASMCA"/>
      </w:pPr>
      <w:r w:rsidRPr="008B49AE">
        <w:t xml:space="preserve">Nenustatyta, ar </w:t>
      </w:r>
      <w:proofErr w:type="spellStart"/>
      <w:r w:rsidRPr="008B49AE">
        <w:t>deksketoprofeno</w:t>
      </w:r>
      <w:proofErr w:type="spellEnd"/>
      <w:r w:rsidRPr="008B49AE">
        <w:t xml:space="preserve"> išsiskiria į žindyvės pieną. </w:t>
      </w:r>
      <w:proofErr w:type="spellStart"/>
      <w:r w:rsidRPr="008B49AE">
        <w:t>Dolmen</w:t>
      </w:r>
      <w:proofErr w:type="spellEnd"/>
      <w:r w:rsidRPr="008B49AE">
        <w:t xml:space="preserve"> žindymo laikotarpiu vartoti draudžiama (žr. 4.3</w:t>
      </w:r>
      <w:r w:rsidR="00A477BB">
        <w:t> </w:t>
      </w:r>
      <w:r w:rsidRPr="008B49AE">
        <w:t>skyrių).</w:t>
      </w:r>
    </w:p>
    <w:p w14:paraId="6077C707" w14:textId="77777777" w:rsidR="00DD0796" w:rsidRPr="008B49AE" w:rsidRDefault="00DD0796" w:rsidP="00DD0796">
      <w:pPr>
        <w:pStyle w:val="BTEMEASMCA"/>
      </w:pPr>
    </w:p>
    <w:p w14:paraId="6E1B38B9" w14:textId="77777777" w:rsidR="00DD0796" w:rsidRPr="00A115F3" w:rsidRDefault="00DD0796" w:rsidP="00DD0796">
      <w:pPr>
        <w:pStyle w:val="BTEMEASMCA"/>
        <w:rPr>
          <w:u w:val="single"/>
        </w:rPr>
      </w:pPr>
      <w:r w:rsidRPr="00A115F3">
        <w:rPr>
          <w:u w:val="single"/>
        </w:rPr>
        <w:t>Vaisingumas</w:t>
      </w:r>
    </w:p>
    <w:p w14:paraId="255C019A" w14:textId="77777777" w:rsidR="00DD0796" w:rsidRPr="008B49AE" w:rsidRDefault="00DD0796" w:rsidP="00DD0796">
      <w:pPr>
        <w:pStyle w:val="BTEMEASMCA"/>
      </w:pPr>
      <w:r w:rsidRPr="008B49AE">
        <w:rPr>
          <w:color w:val="000000"/>
        </w:rPr>
        <w:t xml:space="preserve">Kaip ir kiti NVNU, </w:t>
      </w:r>
      <w:proofErr w:type="spellStart"/>
      <w:r>
        <w:rPr>
          <w:color w:val="000000"/>
        </w:rPr>
        <w:t>deksketoprofenas</w:t>
      </w:r>
      <w:proofErr w:type="spellEnd"/>
      <w:r>
        <w:rPr>
          <w:color w:val="000000"/>
        </w:rPr>
        <w:t xml:space="preserve"> </w:t>
      </w:r>
      <w:r w:rsidRPr="008B49AE">
        <w:t xml:space="preserve">gali pabloginti moters vaisingumą ir nerekomenduojama jo vartoti norinčioms pastoti moterims. Moterims, kurioms sunku pastoti, arba kurios tiriamos dėl nevaisingumo, reikia spręsti dėl </w:t>
      </w:r>
      <w:proofErr w:type="spellStart"/>
      <w:r w:rsidRPr="008B49AE">
        <w:t>deksketoprofeno</w:t>
      </w:r>
      <w:proofErr w:type="spellEnd"/>
      <w:r w:rsidRPr="008B49AE">
        <w:t xml:space="preserve"> vartojimo nutraukimo.</w:t>
      </w:r>
    </w:p>
    <w:p w14:paraId="55B6361A" w14:textId="77777777" w:rsidR="00DD0796" w:rsidRPr="008B49AE" w:rsidRDefault="00DD0796" w:rsidP="00DD0796">
      <w:pPr>
        <w:rPr>
          <w:sz w:val="22"/>
          <w:szCs w:val="22"/>
        </w:rPr>
      </w:pPr>
    </w:p>
    <w:p w14:paraId="4A467663"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4.7</w:t>
      </w:r>
      <w:r w:rsidRPr="008B49AE">
        <w:rPr>
          <w:b/>
          <w:bCs/>
          <w:sz w:val="22"/>
          <w:szCs w:val="22"/>
          <w:lang w:eastAsia="x-none"/>
        </w:rPr>
        <w:tab/>
        <w:t>Poveikis gebėjimui vairuoti ir valdyti mechanizmus</w:t>
      </w:r>
    </w:p>
    <w:p w14:paraId="0C387FDF" w14:textId="77777777" w:rsidR="00DD0796" w:rsidRPr="008B49AE" w:rsidRDefault="00DD0796" w:rsidP="00DD0796">
      <w:pPr>
        <w:rPr>
          <w:sz w:val="22"/>
          <w:szCs w:val="22"/>
        </w:rPr>
      </w:pPr>
    </w:p>
    <w:p w14:paraId="6E8E418F" w14:textId="77777777" w:rsidR="00DD0796" w:rsidRPr="008B49AE" w:rsidRDefault="00DD0796" w:rsidP="00DD0796">
      <w:pPr>
        <w:pStyle w:val="Pagrindinistekstas"/>
        <w:spacing w:after="0"/>
        <w:rPr>
          <w:color w:val="000000"/>
          <w:szCs w:val="22"/>
        </w:rPr>
      </w:pPr>
      <w:r w:rsidRPr="008B49AE">
        <w:rPr>
          <w:szCs w:val="22"/>
        </w:rPr>
        <w:t>Šis vaistinis preparatas</w:t>
      </w:r>
      <w:r w:rsidRPr="008B49AE">
        <w:rPr>
          <w:color w:val="000000"/>
          <w:szCs w:val="22"/>
        </w:rPr>
        <w:t xml:space="preserve"> gali sukelti tokius nepageidaujamo poveikio reiškinius kaip svaigulį, regėjimo sutrikimus ar mieguistumą. Tokiais atvejais gebėjimas reaguoti arba vairuoti, valdyti mechanizmus gali būti pablogėjęs. </w:t>
      </w:r>
    </w:p>
    <w:p w14:paraId="627609F3" w14:textId="77777777" w:rsidR="00DD0796" w:rsidRPr="008B49AE" w:rsidRDefault="00DD0796" w:rsidP="00DD0796">
      <w:pPr>
        <w:rPr>
          <w:sz w:val="22"/>
          <w:szCs w:val="22"/>
        </w:rPr>
      </w:pPr>
    </w:p>
    <w:p w14:paraId="6568AAFB" w14:textId="77777777" w:rsidR="00DD0796" w:rsidRPr="008B49AE" w:rsidRDefault="00DD0796" w:rsidP="00DD0796">
      <w:pPr>
        <w:tabs>
          <w:tab w:val="left" w:pos="567"/>
        </w:tabs>
        <w:rPr>
          <w:sz w:val="22"/>
          <w:szCs w:val="22"/>
        </w:rPr>
      </w:pPr>
      <w:r w:rsidRPr="008B49AE">
        <w:rPr>
          <w:b/>
          <w:sz w:val="22"/>
          <w:szCs w:val="22"/>
        </w:rPr>
        <w:t>4.8</w:t>
      </w:r>
      <w:r w:rsidRPr="008B49AE">
        <w:rPr>
          <w:b/>
          <w:sz w:val="22"/>
          <w:szCs w:val="22"/>
        </w:rPr>
        <w:tab/>
        <w:t>Nepageidaujamas poveikis</w:t>
      </w:r>
    </w:p>
    <w:p w14:paraId="7B745B1D" w14:textId="77777777" w:rsidR="00DD0796" w:rsidRPr="008B49AE" w:rsidRDefault="00DD0796" w:rsidP="00DD0796">
      <w:pPr>
        <w:pStyle w:val="BTEMEASMCA"/>
      </w:pPr>
    </w:p>
    <w:p w14:paraId="39D85202" w14:textId="6CAAE571" w:rsidR="00DD0796" w:rsidRPr="008B49AE" w:rsidRDefault="00DD0796" w:rsidP="00DD0796">
      <w:pPr>
        <w:pStyle w:val="BTEMEASMCA"/>
      </w:pPr>
      <w:r w:rsidRPr="008B49AE">
        <w:t xml:space="preserve">Nepageidaujamos reakcijos stebėtos </w:t>
      </w:r>
      <w:proofErr w:type="spellStart"/>
      <w:r w:rsidRPr="008B49AE">
        <w:t>deksketoprofeno</w:t>
      </w:r>
      <w:proofErr w:type="spellEnd"/>
      <w:r w:rsidRPr="008B49AE">
        <w:t xml:space="preserve"> klinikinių tyrimų metu, kurie gali būti susiję su </w:t>
      </w:r>
      <w:proofErr w:type="spellStart"/>
      <w:r w:rsidRPr="008B49AE">
        <w:t>deksketoprofeno</w:t>
      </w:r>
      <w:proofErr w:type="spellEnd"/>
      <w:r w:rsidRPr="008B49AE">
        <w:t xml:space="preserve"> </w:t>
      </w:r>
      <w:proofErr w:type="spellStart"/>
      <w:r w:rsidRPr="008B49AE">
        <w:t>trometamolio</w:t>
      </w:r>
      <w:proofErr w:type="spellEnd"/>
      <w:r w:rsidRPr="008B49AE">
        <w:t xml:space="preserve"> (tablečių forma) vartojimu, t</w:t>
      </w:r>
      <w:r w:rsidRPr="008B49AE">
        <w:rPr>
          <w:color w:val="000000"/>
        </w:rPr>
        <w:t xml:space="preserve">aip pat nepageidaujamos reakcijos </w:t>
      </w:r>
      <w:r w:rsidRPr="008B49AE">
        <w:t xml:space="preserve">nustatytos prasidėjus granulių paketėliuose farmacinės formos rinkodarai, išvardytos pagal organų sistemų klases ir </w:t>
      </w:r>
      <w:r>
        <w:t>dažnį</w:t>
      </w:r>
      <w:r w:rsidRPr="008B49AE">
        <w:t xml:space="preserve"> lentelėje. </w:t>
      </w:r>
      <w:r w:rsidRPr="005659AE">
        <w:t>Nepageidaujamo poveikio dažnis apibūdinamas taip: labai dažnas (≥</w:t>
      </w:r>
      <w:r w:rsidR="00A477BB">
        <w:t> </w:t>
      </w:r>
      <w:r w:rsidRPr="005659AE">
        <w:t>1/10), dažnas (nuo ≥</w:t>
      </w:r>
      <w:r w:rsidR="00A477BB">
        <w:t> </w:t>
      </w:r>
      <w:r w:rsidRPr="005659AE">
        <w:t>1/100 iki &lt;</w:t>
      </w:r>
      <w:r w:rsidR="00A477BB">
        <w:t> </w:t>
      </w:r>
      <w:r w:rsidRPr="005659AE">
        <w:t>1/10), nedažnas (nuo ≥</w:t>
      </w:r>
      <w:r w:rsidR="00A477BB">
        <w:t> </w:t>
      </w:r>
      <w:r w:rsidRPr="005659AE">
        <w:t>1/1</w:t>
      </w:r>
      <w:r w:rsidR="00A477BB">
        <w:t> </w:t>
      </w:r>
      <w:r w:rsidRPr="005659AE">
        <w:t>000 iki &lt;</w:t>
      </w:r>
      <w:r w:rsidR="00A477BB">
        <w:t> </w:t>
      </w:r>
      <w:r w:rsidRPr="005659AE">
        <w:t>1/100), retas (nuo ≥</w:t>
      </w:r>
      <w:r w:rsidR="00A477BB">
        <w:t> </w:t>
      </w:r>
      <w:r w:rsidRPr="005659AE">
        <w:t>1/10</w:t>
      </w:r>
      <w:r w:rsidR="00A477BB">
        <w:t> </w:t>
      </w:r>
      <w:r w:rsidRPr="005659AE">
        <w:t>000 iki &lt;</w:t>
      </w:r>
      <w:r w:rsidR="00A477BB">
        <w:t> </w:t>
      </w:r>
      <w:r w:rsidRPr="005659AE">
        <w:t>1/1</w:t>
      </w:r>
      <w:r w:rsidR="00A477BB">
        <w:t> </w:t>
      </w:r>
      <w:r w:rsidRPr="005659AE">
        <w:t>000), labai retas (&lt;</w:t>
      </w:r>
      <w:r w:rsidR="00A477BB">
        <w:t> </w:t>
      </w:r>
      <w:r w:rsidRPr="005659AE">
        <w:t>1/10</w:t>
      </w:r>
      <w:r w:rsidR="00A477BB">
        <w:t> </w:t>
      </w:r>
      <w:r w:rsidRPr="005659AE">
        <w:t>000) ir nežinomas (negali būti apskaičiuotas pagal turimus duomenis).</w:t>
      </w:r>
    </w:p>
    <w:p w14:paraId="3ACEF4E9" w14:textId="77777777" w:rsidR="00DD0796" w:rsidRPr="008B49AE" w:rsidRDefault="00DD0796" w:rsidP="00DD0796">
      <w:pPr>
        <w:pStyle w:val="BTEMEASMCA"/>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304"/>
        <w:gridCol w:w="1276"/>
        <w:gridCol w:w="1276"/>
        <w:gridCol w:w="1559"/>
        <w:gridCol w:w="1814"/>
      </w:tblGrid>
      <w:tr w:rsidR="004168A7" w:rsidRPr="008B49AE" w14:paraId="7A7A3FBB" w14:textId="702FBFC1" w:rsidTr="00763F8E">
        <w:tc>
          <w:tcPr>
            <w:tcW w:w="1668" w:type="dxa"/>
          </w:tcPr>
          <w:p w14:paraId="309674D9" w14:textId="77777777" w:rsidR="004168A7" w:rsidRPr="008B49AE" w:rsidRDefault="004168A7" w:rsidP="002B1136">
            <w:pPr>
              <w:pStyle w:val="BTEMEASMCA"/>
              <w:rPr>
                <w:b/>
              </w:rPr>
            </w:pPr>
            <w:r w:rsidRPr="008B49AE">
              <w:rPr>
                <w:b/>
              </w:rPr>
              <w:t>Organų sistemų klasė</w:t>
            </w:r>
          </w:p>
        </w:tc>
        <w:tc>
          <w:tcPr>
            <w:tcW w:w="1304" w:type="dxa"/>
          </w:tcPr>
          <w:p w14:paraId="170D7962" w14:textId="77777777" w:rsidR="004168A7" w:rsidRPr="008B49AE" w:rsidRDefault="004168A7" w:rsidP="002B1136">
            <w:pPr>
              <w:pStyle w:val="BTEMEASMCA"/>
              <w:rPr>
                <w:b/>
              </w:rPr>
            </w:pPr>
            <w:r w:rsidRPr="008B49AE">
              <w:rPr>
                <w:b/>
              </w:rPr>
              <w:t>Dažn</w:t>
            </w:r>
            <w:r>
              <w:rPr>
                <w:b/>
              </w:rPr>
              <w:t>as</w:t>
            </w:r>
            <w:r w:rsidRPr="008B49AE">
              <w:rPr>
                <w:b/>
              </w:rPr>
              <w:t xml:space="preserve"> </w:t>
            </w:r>
          </w:p>
        </w:tc>
        <w:tc>
          <w:tcPr>
            <w:tcW w:w="1276" w:type="dxa"/>
          </w:tcPr>
          <w:p w14:paraId="7AF66230" w14:textId="77777777" w:rsidR="004168A7" w:rsidRPr="008B49AE" w:rsidRDefault="004168A7" w:rsidP="002B1136">
            <w:pPr>
              <w:pStyle w:val="BTEMEASMCA"/>
              <w:rPr>
                <w:b/>
              </w:rPr>
            </w:pPr>
            <w:r w:rsidRPr="008B49AE">
              <w:rPr>
                <w:b/>
              </w:rPr>
              <w:t>Nedažn</w:t>
            </w:r>
            <w:r>
              <w:rPr>
                <w:b/>
              </w:rPr>
              <w:t>as</w:t>
            </w:r>
            <w:r w:rsidRPr="008B49AE">
              <w:rPr>
                <w:b/>
              </w:rPr>
              <w:t xml:space="preserve"> </w:t>
            </w:r>
          </w:p>
        </w:tc>
        <w:tc>
          <w:tcPr>
            <w:tcW w:w="1276" w:type="dxa"/>
          </w:tcPr>
          <w:p w14:paraId="5921D77A" w14:textId="77777777" w:rsidR="004168A7" w:rsidRPr="008B49AE" w:rsidRDefault="004168A7" w:rsidP="002B1136">
            <w:pPr>
              <w:pStyle w:val="BTEMEASMCA"/>
              <w:rPr>
                <w:b/>
              </w:rPr>
            </w:pPr>
            <w:r w:rsidRPr="008B49AE">
              <w:rPr>
                <w:b/>
              </w:rPr>
              <w:t>Ret</w:t>
            </w:r>
            <w:r>
              <w:rPr>
                <w:b/>
              </w:rPr>
              <w:t>as</w:t>
            </w:r>
            <w:r w:rsidRPr="008B49AE">
              <w:rPr>
                <w:b/>
              </w:rPr>
              <w:t xml:space="preserve"> </w:t>
            </w:r>
          </w:p>
        </w:tc>
        <w:tc>
          <w:tcPr>
            <w:tcW w:w="1559" w:type="dxa"/>
          </w:tcPr>
          <w:p w14:paraId="02544FE5" w14:textId="77777777" w:rsidR="004168A7" w:rsidRPr="008B49AE" w:rsidRDefault="004168A7" w:rsidP="002B1136">
            <w:pPr>
              <w:pStyle w:val="BTEMEASMCA"/>
              <w:rPr>
                <w:b/>
              </w:rPr>
            </w:pPr>
            <w:r w:rsidRPr="008B49AE">
              <w:rPr>
                <w:b/>
              </w:rPr>
              <w:t>Labai ret</w:t>
            </w:r>
            <w:r>
              <w:rPr>
                <w:b/>
              </w:rPr>
              <w:t>as</w:t>
            </w:r>
          </w:p>
          <w:p w14:paraId="7789BF3B" w14:textId="77777777" w:rsidR="004168A7" w:rsidRPr="008B49AE" w:rsidRDefault="004168A7" w:rsidP="002B1136">
            <w:pPr>
              <w:pStyle w:val="BTEMEASMCA"/>
              <w:rPr>
                <w:b/>
              </w:rPr>
            </w:pPr>
          </w:p>
        </w:tc>
        <w:tc>
          <w:tcPr>
            <w:tcW w:w="1814" w:type="dxa"/>
          </w:tcPr>
          <w:p w14:paraId="72DC3769" w14:textId="66C5751E" w:rsidR="004168A7" w:rsidRPr="008B49AE" w:rsidRDefault="004168A7" w:rsidP="002B1136">
            <w:pPr>
              <w:pStyle w:val="BTEMEASMCA"/>
              <w:rPr>
                <w:b/>
              </w:rPr>
            </w:pPr>
            <w:r w:rsidRPr="00763F8E">
              <w:rPr>
                <w:b/>
              </w:rPr>
              <w:t>Nežinomas</w:t>
            </w:r>
            <w:r w:rsidRPr="007970E4">
              <w:t xml:space="preserve"> (</w:t>
            </w:r>
            <w:r w:rsidRPr="0031733A">
              <w:rPr>
                <w:lang w:eastAsia="lt-LT"/>
              </w:rPr>
              <w:t>negali būti apskaičiuotas pagal turimus duomenis</w:t>
            </w:r>
            <w:r w:rsidRPr="007970E4">
              <w:t>)</w:t>
            </w:r>
          </w:p>
        </w:tc>
      </w:tr>
      <w:tr w:rsidR="004168A7" w:rsidRPr="008B49AE" w14:paraId="56DC5050" w14:textId="0546B15B" w:rsidTr="00763F8E">
        <w:tc>
          <w:tcPr>
            <w:tcW w:w="1668" w:type="dxa"/>
          </w:tcPr>
          <w:p w14:paraId="3EEBDF19" w14:textId="77777777" w:rsidR="004168A7" w:rsidRPr="008B49AE" w:rsidRDefault="004168A7" w:rsidP="002B1136">
            <w:pPr>
              <w:pStyle w:val="BTEMEASMCA"/>
            </w:pPr>
            <w:r w:rsidRPr="008B49AE">
              <w:t>Kraujo ir limfinės sistemos sutrikimai</w:t>
            </w:r>
          </w:p>
        </w:tc>
        <w:tc>
          <w:tcPr>
            <w:tcW w:w="1304" w:type="dxa"/>
          </w:tcPr>
          <w:p w14:paraId="79DA86CA" w14:textId="77777777" w:rsidR="004168A7" w:rsidRPr="008B49AE" w:rsidRDefault="004168A7" w:rsidP="002B1136">
            <w:pPr>
              <w:pStyle w:val="BTEMEASMCA"/>
            </w:pPr>
          </w:p>
        </w:tc>
        <w:tc>
          <w:tcPr>
            <w:tcW w:w="1276" w:type="dxa"/>
          </w:tcPr>
          <w:p w14:paraId="4F71E2E0" w14:textId="77777777" w:rsidR="004168A7" w:rsidRPr="008B49AE" w:rsidRDefault="004168A7" w:rsidP="002B1136">
            <w:pPr>
              <w:pStyle w:val="BTEMEASMCA"/>
            </w:pPr>
          </w:p>
        </w:tc>
        <w:tc>
          <w:tcPr>
            <w:tcW w:w="1276" w:type="dxa"/>
          </w:tcPr>
          <w:p w14:paraId="5F199001" w14:textId="77777777" w:rsidR="004168A7" w:rsidRPr="008B49AE" w:rsidRDefault="004168A7" w:rsidP="002B1136">
            <w:pPr>
              <w:pStyle w:val="BTEMEASMCA"/>
            </w:pPr>
          </w:p>
        </w:tc>
        <w:tc>
          <w:tcPr>
            <w:tcW w:w="1559" w:type="dxa"/>
          </w:tcPr>
          <w:p w14:paraId="72B64E07" w14:textId="77777777" w:rsidR="004168A7" w:rsidRPr="008B49AE" w:rsidRDefault="004168A7" w:rsidP="002B1136">
            <w:pPr>
              <w:pStyle w:val="BTEMEASMCA"/>
            </w:pPr>
            <w:proofErr w:type="spellStart"/>
            <w:r w:rsidRPr="008B49AE">
              <w:t>Neutropenija</w:t>
            </w:r>
            <w:proofErr w:type="spellEnd"/>
            <w:r w:rsidRPr="008B49AE">
              <w:t xml:space="preserve">, </w:t>
            </w:r>
            <w:proofErr w:type="spellStart"/>
            <w:r w:rsidRPr="008B49AE">
              <w:t>trombocitopenija</w:t>
            </w:r>
            <w:proofErr w:type="spellEnd"/>
          </w:p>
        </w:tc>
        <w:tc>
          <w:tcPr>
            <w:tcW w:w="1814" w:type="dxa"/>
          </w:tcPr>
          <w:p w14:paraId="040EAD6E" w14:textId="77777777" w:rsidR="004168A7" w:rsidRPr="008B49AE" w:rsidRDefault="004168A7" w:rsidP="002B1136">
            <w:pPr>
              <w:pStyle w:val="BTEMEASMCA"/>
            </w:pPr>
          </w:p>
        </w:tc>
      </w:tr>
      <w:tr w:rsidR="004168A7" w:rsidRPr="008B49AE" w14:paraId="3B4479E2" w14:textId="421FFF5F" w:rsidTr="00763F8E">
        <w:tc>
          <w:tcPr>
            <w:tcW w:w="1668" w:type="dxa"/>
          </w:tcPr>
          <w:p w14:paraId="5D01EAF2" w14:textId="77777777" w:rsidR="004168A7" w:rsidRPr="008B49AE" w:rsidRDefault="004168A7" w:rsidP="002B1136">
            <w:pPr>
              <w:pStyle w:val="BTEMEASMCA"/>
            </w:pPr>
            <w:r w:rsidRPr="008B49AE">
              <w:t>Imuninės sistemos sutrikimai</w:t>
            </w:r>
          </w:p>
        </w:tc>
        <w:tc>
          <w:tcPr>
            <w:tcW w:w="1304" w:type="dxa"/>
          </w:tcPr>
          <w:p w14:paraId="2D9F369C" w14:textId="77777777" w:rsidR="004168A7" w:rsidRPr="008B49AE" w:rsidRDefault="004168A7" w:rsidP="002B1136">
            <w:pPr>
              <w:pStyle w:val="BTEMEASMCA"/>
            </w:pPr>
          </w:p>
        </w:tc>
        <w:tc>
          <w:tcPr>
            <w:tcW w:w="1276" w:type="dxa"/>
          </w:tcPr>
          <w:p w14:paraId="4FFEB957" w14:textId="77777777" w:rsidR="004168A7" w:rsidRPr="008B49AE" w:rsidRDefault="004168A7" w:rsidP="002B1136">
            <w:pPr>
              <w:pStyle w:val="BTEMEASMCA"/>
            </w:pPr>
          </w:p>
        </w:tc>
        <w:tc>
          <w:tcPr>
            <w:tcW w:w="1276" w:type="dxa"/>
          </w:tcPr>
          <w:p w14:paraId="7A19210F" w14:textId="77777777" w:rsidR="004168A7" w:rsidRPr="008B49AE" w:rsidRDefault="004168A7" w:rsidP="002B1136">
            <w:pPr>
              <w:pStyle w:val="BTEMEASMCA"/>
            </w:pPr>
            <w:r w:rsidRPr="008B49AE">
              <w:t>Gerklų edema</w:t>
            </w:r>
          </w:p>
        </w:tc>
        <w:tc>
          <w:tcPr>
            <w:tcW w:w="1559" w:type="dxa"/>
          </w:tcPr>
          <w:p w14:paraId="31163037" w14:textId="77777777" w:rsidR="004168A7" w:rsidRPr="008B49AE" w:rsidRDefault="004168A7" w:rsidP="002B1136">
            <w:pPr>
              <w:pStyle w:val="BTEMEASMCA"/>
            </w:pPr>
            <w:r w:rsidRPr="008B49AE">
              <w:t>Anafilaksinės reakcijos, įskaitant anafilaksinį šoką</w:t>
            </w:r>
          </w:p>
        </w:tc>
        <w:tc>
          <w:tcPr>
            <w:tcW w:w="1814" w:type="dxa"/>
          </w:tcPr>
          <w:p w14:paraId="6094B202" w14:textId="77777777" w:rsidR="004168A7" w:rsidRPr="008B49AE" w:rsidRDefault="004168A7" w:rsidP="002B1136">
            <w:pPr>
              <w:pStyle w:val="BTEMEASMCA"/>
            </w:pPr>
          </w:p>
        </w:tc>
      </w:tr>
      <w:tr w:rsidR="004168A7" w:rsidRPr="008B49AE" w14:paraId="1EE82EE6" w14:textId="437DD00B" w:rsidTr="00763F8E">
        <w:tc>
          <w:tcPr>
            <w:tcW w:w="1668" w:type="dxa"/>
          </w:tcPr>
          <w:p w14:paraId="4D04AD04" w14:textId="77777777" w:rsidR="004168A7" w:rsidRPr="008B49AE" w:rsidRDefault="004168A7" w:rsidP="002B1136">
            <w:pPr>
              <w:pStyle w:val="BTEMEASMCA"/>
            </w:pPr>
            <w:r w:rsidRPr="008B49AE">
              <w:t>Metabolizmo ir mitybos sutrikimai</w:t>
            </w:r>
          </w:p>
        </w:tc>
        <w:tc>
          <w:tcPr>
            <w:tcW w:w="1304" w:type="dxa"/>
          </w:tcPr>
          <w:p w14:paraId="476E4B18" w14:textId="77777777" w:rsidR="004168A7" w:rsidRPr="008B49AE" w:rsidRDefault="004168A7" w:rsidP="002B1136">
            <w:pPr>
              <w:pStyle w:val="BTEMEASMCA"/>
            </w:pPr>
          </w:p>
        </w:tc>
        <w:tc>
          <w:tcPr>
            <w:tcW w:w="1276" w:type="dxa"/>
          </w:tcPr>
          <w:p w14:paraId="6D43ACFC" w14:textId="77777777" w:rsidR="004168A7" w:rsidRPr="008B49AE" w:rsidRDefault="004168A7" w:rsidP="002B1136">
            <w:pPr>
              <w:pStyle w:val="BTEMEASMCA"/>
            </w:pPr>
          </w:p>
        </w:tc>
        <w:tc>
          <w:tcPr>
            <w:tcW w:w="1276" w:type="dxa"/>
          </w:tcPr>
          <w:p w14:paraId="58503482" w14:textId="77777777" w:rsidR="004168A7" w:rsidRPr="008B49AE" w:rsidRDefault="004168A7" w:rsidP="002B1136">
            <w:pPr>
              <w:pStyle w:val="BTEMEASMCA"/>
            </w:pPr>
            <w:r w:rsidRPr="008B49AE">
              <w:t>Anoreksija</w:t>
            </w:r>
          </w:p>
        </w:tc>
        <w:tc>
          <w:tcPr>
            <w:tcW w:w="1559" w:type="dxa"/>
          </w:tcPr>
          <w:p w14:paraId="17FB4DE6" w14:textId="77777777" w:rsidR="004168A7" w:rsidRPr="008B49AE" w:rsidRDefault="004168A7" w:rsidP="002B1136">
            <w:pPr>
              <w:pStyle w:val="BTEMEASMCA"/>
            </w:pPr>
          </w:p>
        </w:tc>
        <w:tc>
          <w:tcPr>
            <w:tcW w:w="1814" w:type="dxa"/>
          </w:tcPr>
          <w:p w14:paraId="4CA2FD41" w14:textId="77777777" w:rsidR="004168A7" w:rsidRPr="008B49AE" w:rsidRDefault="004168A7" w:rsidP="002B1136">
            <w:pPr>
              <w:pStyle w:val="BTEMEASMCA"/>
            </w:pPr>
          </w:p>
        </w:tc>
      </w:tr>
      <w:tr w:rsidR="004168A7" w:rsidRPr="008B49AE" w14:paraId="0AF44D51" w14:textId="23DA767D" w:rsidTr="00763F8E">
        <w:tc>
          <w:tcPr>
            <w:tcW w:w="1668" w:type="dxa"/>
          </w:tcPr>
          <w:p w14:paraId="4C5BE5D3" w14:textId="77777777" w:rsidR="004168A7" w:rsidRPr="008B49AE" w:rsidRDefault="004168A7" w:rsidP="002B1136">
            <w:pPr>
              <w:pStyle w:val="BTEMEASMCA"/>
            </w:pPr>
            <w:r w:rsidRPr="008B49AE">
              <w:t>Psichikos sutrikimai</w:t>
            </w:r>
          </w:p>
        </w:tc>
        <w:tc>
          <w:tcPr>
            <w:tcW w:w="1304" w:type="dxa"/>
          </w:tcPr>
          <w:p w14:paraId="7C8CB94C" w14:textId="77777777" w:rsidR="004168A7" w:rsidRPr="008B49AE" w:rsidRDefault="004168A7" w:rsidP="002B1136">
            <w:pPr>
              <w:pStyle w:val="BTEMEASMCA"/>
            </w:pPr>
          </w:p>
        </w:tc>
        <w:tc>
          <w:tcPr>
            <w:tcW w:w="1276" w:type="dxa"/>
          </w:tcPr>
          <w:p w14:paraId="3DAD9D28" w14:textId="77777777" w:rsidR="004168A7" w:rsidRPr="008B49AE" w:rsidRDefault="004168A7" w:rsidP="002B1136">
            <w:pPr>
              <w:pStyle w:val="BTEMEASMCA"/>
            </w:pPr>
            <w:r w:rsidRPr="008B49AE">
              <w:t>Nemiga, nerimas</w:t>
            </w:r>
          </w:p>
        </w:tc>
        <w:tc>
          <w:tcPr>
            <w:tcW w:w="1276" w:type="dxa"/>
          </w:tcPr>
          <w:p w14:paraId="4872EDCF" w14:textId="77777777" w:rsidR="004168A7" w:rsidRPr="008B49AE" w:rsidRDefault="004168A7" w:rsidP="002B1136">
            <w:pPr>
              <w:pStyle w:val="BTEMEASMCA"/>
            </w:pPr>
          </w:p>
        </w:tc>
        <w:tc>
          <w:tcPr>
            <w:tcW w:w="1559" w:type="dxa"/>
          </w:tcPr>
          <w:p w14:paraId="7C19F5B6" w14:textId="77777777" w:rsidR="004168A7" w:rsidRPr="008B49AE" w:rsidRDefault="004168A7" w:rsidP="002B1136">
            <w:pPr>
              <w:pStyle w:val="BTEMEASMCA"/>
            </w:pPr>
          </w:p>
        </w:tc>
        <w:tc>
          <w:tcPr>
            <w:tcW w:w="1814" w:type="dxa"/>
          </w:tcPr>
          <w:p w14:paraId="0F006504" w14:textId="77777777" w:rsidR="004168A7" w:rsidRPr="008B49AE" w:rsidRDefault="004168A7" w:rsidP="002B1136">
            <w:pPr>
              <w:pStyle w:val="BTEMEASMCA"/>
            </w:pPr>
          </w:p>
        </w:tc>
      </w:tr>
      <w:tr w:rsidR="004168A7" w:rsidRPr="008B49AE" w14:paraId="5C1CEE84" w14:textId="1D30087F" w:rsidTr="00763F8E">
        <w:tc>
          <w:tcPr>
            <w:tcW w:w="1668" w:type="dxa"/>
          </w:tcPr>
          <w:p w14:paraId="5946DC30" w14:textId="77777777" w:rsidR="004168A7" w:rsidRPr="008B49AE" w:rsidRDefault="004168A7" w:rsidP="002B1136">
            <w:pPr>
              <w:pStyle w:val="BTEMEASMCA"/>
            </w:pPr>
            <w:r w:rsidRPr="008B49AE">
              <w:t>Nervų sistemos sutrikimai</w:t>
            </w:r>
          </w:p>
        </w:tc>
        <w:tc>
          <w:tcPr>
            <w:tcW w:w="1304" w:type="dxa"/>
          </w:tcPr>
          <w:p w14:paraId="0E7A0D62" w14:textId="77777777" w:rsidR="004168A7" w:rsidRPr="008B49AE" w:rsidRDefault="004168A7" w:rsidP="002B1136">
            <w:pPr>
              <w:pStyle w:val="BTEMEASMCA"/>
            </w:pPr>
          </w:p>
        </w:tc>
        <w:tc>
          <w:tcPr>
            <w:tcW w:w="1276" w:type="dxa"/>
          </w:tcPr>
          <w:p w14:paraId="7B602A4F" w14:textId="77777777" w:rsidR="004168A7" w:rsidRPr="008B49AE" w:rsidRDefault="004168A7" w:rsidP="002B1136">
            <w:pPr>
              <w:pStyle w:val="BTEMEASMCA"/>
            </w:pPr>
            <w:r w:rsidRPr="008B49AE">
              <w:t xml:space="preserve">Galvos skausmas, </w:t>
            </w:r>
            <w:r w:rsidRPr="008B49AE">
              <w:lastRenderedPageBreak/>
              <w:t>svaigulys, mieguistumas</w:t>
            </w:r>
          </w:p>
        </w:tc>
        <w:tc>
          <w:tcPr>
            <w:tcW w:w="1276" w:type="dxa"/>
          </w:tcPr>
          <w:p w14:paraId="3344245E" w14:textId="77777777" w:rsidR="004168A7" w:rsidRPr="008B49AE" w:rsidRDefault="004168A7" w:rsidP="002B1136">
            <w:pPr>
              <w:pStyle w:val="BTEMEASMCA"/>
            </w:pPr>
            <w:proofErr w:type="spellStart"/>
            <w:r w:rsidRPr="008B49AE">
              <w:lastRenderedPageBreak/>
              <w:t>Parestezija</w:t>
            </w:r>
            <w:proofErr w:type="spellEnd"/>
            <w:r w:rsidRPr="008B49AE">
              <w:t>, apalpimas</w:t>
            </w:r>
          </w:p>
        </w:tc>
        <w:tc>
          <w:tcPr>
            <w:tcW w:w="1559" w:type="dxa"/>
          </w:tcPr>
          <w:p w14:paraId="5833F3CD" w14:textId="77777777" w:rsidR="004168A7" w:rsidRPr="008B49AE" w:rsidRDefault="004168A7" w:rsidP="002B1136">
            <w:pPr>
              <w:pStyle w:val="BTEMEASMCA"/>
            </w:pPr>
          </w:p>
        </w:tc>
        <w:tc>
          <w:tcPr>
            <w:tcW w:w="1814" w:type="dxa"/>
          </w:tcPr>
          <w:p w14:paraId="56C2B2E6" w14:textId="77777777" w:rsidR="004168A7" w:rsidRPr="008B49AE" w:rsidRDefault="004168A7" w:rsidP="002B1136">
            <w:pPr>
              <w:pStyle w:val="BTEMEASMCA"/>
            </w:pPr>
          </w:p>
        </w:tc>
      </w:tr>
      <w:tr w:rsidR="004168A7" w:rsidRPr="008B49AE" w14:paraId="51B5ACC5" w14:textId="0655F554" w:rsidTr="00763F8E">
        <w:tc>
          <w:tcPr>
            <w:tcW w:w="1668" w:type="dxa"/>
          </w:tcPr>
          <w:p w14:paraId="5CF71F22" w14:textId="77777777" w:rsidR="004168A7" w:rsidRPr="008B49AE" w:rsidRDefault="004168A7" w:rsidP="002B1136">
            <w:pPr>
              <w:pStyle w:val="BTEMEASMCA"/>
            </w:pPr>
            <w:r w:rsidRPr="008B49AE">
              <w:t>Akių sutrikimai</w:t>
            </w:r>
          </w:p>
        </w:tc>
        <w:tc>
          <w:tcPr>
            <w:tcW w:w="1304" w:type="dxa"/>
          </w:tcPr>
          <w:p w14:paraId="0F724BBF" w14:textId="77777777" w:rsidR="004168A7" w:rsidRPr="008B49AE" w:rsidRDefault="004168A7" w:rsidP="002B1136">
            <w:pPr>
              <w:pStyle w:val="BTEMEASMCA"/>
            </w:pPr>
          </w:p>
        </w:tc>
        <w:tc>
          <w:tcPr>
            <w:tcW w:w="1276" w:type="dxa"/>
          </w:tcPr>
          <w:p w14:paraId="2ED0A38C" w14:textId="77777777" w:rsidR="004168A7" w:rsidRPr="008B49AE" w:rsidRDefault="004168A7" w:rsidP="002B1136">
            <w:pPr>
              <w:pStyle w:val="BTEMEASMCA"/>
            </w:pPr>
          </w:p>
        </w:tc>
        <w:tc>
          <w:tcPr>
            <w:tcW w:w="1276" w:type="dxa"/>
          </w:tcPr>
          <w:p w14:paraId="151EFE70" w14:textId="77777777" w:rsidR="004168A7" w:rsidRPr="008B49AE" w:rsidRDefault="004168A7" w:rsidP="002B1136">
            <w:pPr>
              <w:pStyle w:val="BTEMEASMCA"/>
            </w:pPr>
          </w:p>
        </w:tc>
        <w:tc>
          <w:tcPr>
            <w:tcW w:w="1559" w:type="dxa"/>
          </w:tcPr>
          <w:p w14:paraId="6113DA97" w14:textId="77777777" w:rsidR="004168A7" w:rsidRPr="008B49AE" w:rsidRDefault="004168A7" w:rsidP="002B1136">
            <w:pPr>
              <w:pStyle w:val="BTEMEASMCA"/>
            </w:pPr>
            <w:r w:rsidRPr="008B49AE">
              <w:t>Sutrikęs regėjimas</w:t>
            </w:r>
          </w:p>
        </w:tc>
        <w:tc>
          <w:tcPr>
            <w:tcW w:w="1814" w:type="dxa"/>
          </w:tcPr>
          <w:p w14:paraId="2AB14DD7" w14:textId="77777777" w:rsidR="004168A7" w:rsidRPr="008B49AE" w:rsidRDefault="004168A7" w:rsidP="002B1136">
            <w:pPr>
              <w:pStyle w:val="BTEMEASMCA"/>
            </w:pPr>
          </w:p>
        </w:tc>
      </w:tr>
      <w:tr w:rsidR="004168A7" w:rsidRPr="008B49AE" w14:paraId="4E7045C8" w14:textId="6F03FF07" w:rsidTr="00763F8E">
        <w:tc>
          <w:tcPr>
            <w:tcW w:w="1668" w:type="dxa"/>
          </w:tcPr>
          <w:p w14:paraId="41B1DA35" w14:textId="77777777" w:rsidR="004168A7" w:rsidRPr="008B49AE" w:rsidRDefault="004168A7" w:rsidP="002B1136">
            <w:pPr>
              <w:pStyle w:val="BTEMEASMCA"/>
            </w:pPr>
            <w:r w:rsidRPr="008B49AE">
              <w:t>Ausų ir labirintų sutrikimai</w:t>
            </w:r>
          </w:p>
        </w:tc>
        <w:tc>
          <w:tcPr>
            <w:tcW w:w="1304" w:type="dxa"/>
          </w:tcPr>
          <w:p w14:paraId="5F0CF885" w14:textId="77777777" w:rsidR="004168A7" w:rsidRPr="008B49AE" w:rsidRDefault="004168A7" w:rsidP="002B1136">
            <w:pPr>
              <w:pStyle w:val="BTEMEASMCA"/>
            </w:pPr>
          </w:p>
        </w:tc>
        <w:tc>
          <w:tcPr>
            <w:tcW w:w="1276" w:type="dxa"/>
          </w:tcPr>
          <w:p w14:paraId="0FA6FB48" w14:textId="77777777" w:rsidR="004168A7" w:rsidRPr="008B49AE" w:rsidRDefault="004168A7" w:rsidP="002B1136">
            <w:pPr>
              <w:pStyle w:val="BTEMEASMCA"/>
            </w:pPr>
            <w:r w:rsidRPr="008B49AE">
              <w:t xml:space="preserve">Galvos svaigimas </w:t>
            </w:r>
            <w:r w:rsidRPr="00477C24">
              <w:rPr>
                <w:i/>
              </w:rPr>
              <w:t>(</w:t>
            </w:r>
            <w:proofErr w:type="spellStart"/>
            <w:r w:rsidRPr="00477C24">
              <w:rPr>
                <w:i/>
              </w:rPr>
              <w:t>vertigo</w:t>
            </w:r>
            <w:proofErr w:type="spellEnd"/>
            <w:r w:rsidRPr="00477C24">
              <w:rPr>
                <w:i/>
              </w:rPr>
              <w:t>)</w:t>
            </w:r>
          </w:p>
        </w:tc>
        <w:tc>
          <w:tcPr>
            <w:tcW w:w="1276" w:type="dxa"/>
          </w:tcPr>
          <w:p w14:paraId="1402C164" w14:textId="77777777" w:rsidR="004168A7" w:rsidRPr="008B49AE" w:rsidRDefault="004168A7" w:rsidP="002B1136">
            <w:pPr>
              <w:pStyle w:val="BTEMEASMCA"/>
            </w:pPr>
          </w:p>
        </w:tc>
        <w:tc>
          <w:tcPr>
            <w:tcW w:w="1559" w:type="dxa"/>
          </w:tcPr>
          <w:p w14:paraId="48C1D0B3" w14:textId="77777777" w:rsidR="004168A7" w:rsidRPr="008B49AE" w:rsidRDefault="004168A7" w:rsidP="002B1136">
            <w:pPr>
              <w:pStyle w:val="BTEMEASMCA"/>
            </w:pPr>
            <w:r w:rsidRPr="008B49AE">
              <w:t>Ūžesys (</w:t>
            </w:r>
            <w:proofErr w:type="spellStart"/>
            <w:r w:rsidRPr="008B49AE">
              <w:rPr>
                <w:i/>
              </w:rPr>
              <w:t>tinnitus</w:t>
            </w:r>
            <w:proofErr w:type="spellEnd"/>
            <w:r w:rsidRPr="008B49AE">
              <w:t>)</w:t>
            </w:r>
          </w:p>
        </w:tc>
        <w:tc>
          <w:tcPr>
            <w:tcW w:w="1814" w:type="dxa"/>
          </w:tcPr>
          <w:p w14:paraId="075BAC27" w14:textId="77777777" w:rsidR="004168A7" w:rsidRPr="008B49AE" w:rsidRDefault="004168A7" w:rsidP="002B1136">
            <w:pPr>
              <w:pStyle w:val="BTEMEASMCA"/>
            </w:pPr>
          </w:p>
        </w:tc>
      </w:tr>
      <w:tr w:rsidR="004168A7" w:rsidRPr="008B49AE" w14:paraId="4438AC4E" w14:textId="62E80A57" w:rsidTr="00763F8E">
        <w:tc>
          <w:tcPr>
            <w:tcW w:w="1668" w:type="dxa"/>
          </w:tcPr>
          <w:p w14:paraId="4431F2EE" w14:textId="77777777" w:rsidR="004168A7" w:rsidRPr="008B49AE" w:rsidRDefault="004168A7" w:rsidP="004168A7">
            <w:pPr>
              <w:pStyle w:val="BTEMEASMCA"/>
            </w:pPr>
            <w:r w:rsidRPr="008B49AE">
              <w:t>Širdies sutrikimai</w:t>
            </w:r>
          </w:p>
        </w:tc>
        <w:tc>
          <w:tcPr>
            <w:tcW w:w="1304" w:type="dxa"/>
          </w:tcPr>
          <w:p w14:paraId="4B41762B" w14:textId="77777777" w:rsidR="004168A7" w:rsidRPr="008B49AE" w:rsidRDefault="004168A7" w:rsidP="004168A7">
            <w:pPr>
              <w:pStyle w:val="BTEMEASMCA"/>
            </w:pPr>
          </w:p>
        </w:tc>
        <w:tc>
          <w:tcPr>
            <w:tcW w:w="1276" w:type="dxa"/>
          </w:tcPr>
          <w:p w14:paraId="295F2411" w14:textId="77777777" w:rsidR="004168A7" w:rsidRPr="008B49AE" w:rsidRDefault="004168A7" w:rsidP="004168A7">
            <w:pPr>
              <w:pStyle w:val="BTEMEASMCA"/>
            </w:pPr>
            <w:proofErr w:type="spellStart"/>
            <w:r w:rsidRPr="008B49AE">
              <w:t>Palpitacijos</w:t>
            </w:r>
            <w:proofErr w:type="spellEnd"/>
          </w:p>
        </w:tc>
        <w:tc>
          <w:tcPr>
            <w:tcW w:w="1276" w:type="dxa"/>
          </w:tcPr>
          <w:p w14:paraId="41F76EDA" w14:textId="77777777" w:rsidR="004168A7" w:rsidRPr="008B49AE" w:rsidRDefault="004168A7" w:rsidP="004168A7">
            <w:pPr>
              <w:pStyle w:val="BTEMEASMCA"/>
            </w:pPr>
          </w:p>
        </w:tc>
        <w:tc>
          <w:tcPr>
            <w:tcW w:w="1559" w:type="dxa"/>
          </w:tcPr>
          <w:p w14:paraId="4C647065" w14:textId="77777777" w:rsidR="004168A7" w:rsidRPr="008B49AE" w:rsidRDefault="004168A7" w:rsidP="004168A7">
            <w:pPr>
              <w:pStyle w:val="BTEMEASMCA"/>
            </w:pPr>
            <w:r w:rsidRPr="008B49AE">
              <w:t>Tachikardija</w:t>
            </w:r>
          </w:p>
        </w:tc>
        <w:tc>
          <w:tcPr>
            <w:tcW w:w="1814" w:type="dxa"/>
          </w:tcPr>
          <w:p w14:paraId="7AE191F4" w14:textId="67742C38" w:rsidR="004168A7" w:rsidRPr="008B49AE" w:rsidRDefault="004168A7" w:rsidP="004168A7">
            <w:pPr>
              <w:pStyle w:val="BTEMEASMCA"/>
            </w:pPr>
            <w:proofErr w:type="spellStart"/>
            <w:r w:rsidRPr="00763F8E">
              <w:rPr>
                <w:i/>
                <w:iCs/>
              </w:rPr>
              <w:t>Kounis</w:t>
            </w:r>
            <w:proofErr w:type="spellEnd"/>
            <w:r>
              <w:t xml:space="preserve"> sindromas</w:t>
            </w:r>
          </w:p>
        </w:tc>
      </w:tr>
      <w:tr w:rsidR="004168A7" w:rsidRPr="008B49AE" w14:paraId="72F42110" w14:textId="3AA9427D" w:rsidTr="00763F8E">
        <w:tc>
          <w:tcPr>
            <w:tcW w:w="1668" w:type="dxa"/>
          </w:tcPr>
          <w:p w14:paraId="4D370F77" w14:textId="77777777" w:rsidR="004168A7" w:rsidRPr="008B49AE" w:rsidRDefault="004168A7" w:rsidP="004168A7">
            <w:pPr>
              <w:pStyle w:val="BTEMEASMCA"/>
            </w:pPr>
            <w:r w:rsidRPr="008B49AE">
              <w:t>Kraujagyslių sutrikimai</w:t>
            </w:r>
          </w:p>
        </w:tc>
        <w:tc>
          <w:tcPr>
            <w:tcW w:w="1304" w:type="dxa"/>
          </w:tcPr>
          <w:p w14:paraId="54592DFB" w14:textId="77777777" w:rsidR="004168A7" w:rsidRPr="008B49AE" w:rsidRDefault="004168A7" w:rsidP="004168A7">
            <w:pPr>
              <w:pStyle w:val="BTEMEASMCA"/>
            </w:pPr>
          </w:p>
        </w:tc>
        <w:tc>
          <w:tcPr>
            <w:tcW w:w="1276" w:type="dxa"/>
          </w:tcPr>
          <w:p w14:paraId="7C45E9A5" w14:textId="77777777" w:rsidR="004168A7" w:rsidRPr="008B49AE" w:rsidRDefault="004168A7" w:rsidP="004168A7">
            <w:pPr>
              <w:pStyle w:val="BTEMEASMCA"/>
            </w:pPr>
            <w:r w:rsidRPr="008B49AE">
              <w:t>Veido ir kaklo raudonis</w:t>
            </w:r>
          </w:p>
        </w:tc>
        <w:tc>
          <w:tcPr>
            <w:tcW w:w="1276" w:type="dxa"/>
          </w:tcPr>
          <w:p w14:paraId="21215BA0" w14:textId="77777777" w:rsidR="004168A7" w:rsidRPr="008B49AE" w:rsidRDefault="004168A7" w:rsidP="004168A7">
            <w:pPr>
              <w:pStyle w:val="BTEMEASMCA"/>
            </w:pPr>
            <w:r w:rsidRPr="008B49AE">
              <w:t>Hipertenzija</w:t>
            </w:r>
          </w:p>
        </w:tc>
        <w:tc>
          <w:tcPr>
            <w:tcW w:w="1559" w:type="dxa"/>
          </w:tcPr>
          <w:p w14:paraId="17C4C632" w14:textId="77777777" w:rsidR="004168A7" w:rsidRPr="008B49AE" w:rsidRDefault="004168A7" w:rsidP="004168A7">
            <w:pPr>
              <w:pStyle w:val="BTEMEASMCA"/>
            </w:pPr>
            <w:proofErr w:type="spellStart"/>
            <w:r w:rsidRPr="008B49AE">
              <w:t>Hipotenzija</w:t>
            </w:r>
            <w:proofErr w:type="spellEnd"/>
          </w:p>
        </w:tc>
        <w:tc>
          <w:tcPr>
            <w:tcW w:w="1814" w:type="dxa"/>
          </w:tcPr>
          <w:p w14:paraId="0A689133" w14:textId="77777777" w:rsidR="004168A7" w:rsidRPr="008B49AE" w:rsidRDefault="004168A7" w:rsidP="004168A7">
            <w:pPr>
              <w:pStyle w:val="BTEMEASMCA"/>
            </w:pPr>
          </w:p>
        </w:tc>
      </w:tr>
      <w:tr w:rsidR="004168A7" w:rsidRPr="008B49AE" w14:paraId="08BE7992" w14:textId="6897188F" w:rsidTr="00763F8E">
        <w:tc>
          <w:tcPr>
            <w:tcW w:w="1668" w:type="dxa"/>
          </w:tcPr>
          <w:p w14:paraId="1AA545CC" w14:textId="77777777" w:rsidR="004168A7" w:rsidRPr="008B49AE" w:rsidRDefault="004168A7" w:rsidP="004168A7">
            <w:pPr>
              <w:pStyle w:val="BTEMEASMCA"/>
            </w:pPr>
            <w:r w:rsidRPr="008B49AE">
              <w:t>Kvėpavimo sistemos, krūtinės ląstos ir tarpuplaučio sutrikimai</w:t>
            </w:r>
          </w:p>
        </w:tc>
        <w:tc>
          <w:tcPr>
            <w:tcW w:w="1304" w:type="dxa"/>
          </w:tcPr>
          <w:p w14:paraId="517354A3" w14:textId="77777777" w:rsidR="004168A7" w:rsidRPr="008B49AE" w:rsidRDefault="004168A7" w:rsidP="004168A7">
            <w:pPr>
              <w:pStyle w:val="BTEMEASMCA"/>
            </w:pPr>
          </w:p>
        </w:tc>
        <w:tc>
          <w:tcPr>
            <w:tcW w:w="1276" w:type="dxa"/>
          </w:tcPr>
          <w:p w14:paraId="5082CD87" w14:textId="77777777" w:rsidR="004168A7" w:rsidRPr="008B49AE" w:rsidRDefault="004168A7" w:rsidP="004168A7">
            <w:pPr>
              <w:pStyle w:val="BTEMEASMCA"/>
            </w:pPr>
          </w:p>
        </w:tc>
        <w:tc>
          <w:tcPr>
            <w:tcW w:w="1276" w:type="dxa"/>
          </w:tcPr>
          <w:p w14:paraId="4513857D" w14:textId="77777777" w:rsidR="004168A7" w:rsidRPr="008B49AE" w:rsidRDefault="004168A7" w:rsidP="004168A7">
            <w:pPr>
              <w:pStyle w:val="BTEMEASMCA"/>
            </w:pPr>
            <w:r w:rsidRPr="008B49AE">
              <w:t>Suretėjęs kvėpavimas</w:t>
            </w:r>
          </w:p>
        </w:tc>
        <w:tc>
          <w:tcPr>
            <w:tcW w:w="1559" w:type="dxa"/>
          </w:tcPr>
          <w:p w14:paraId="18F4F743" w14:textId="77777777" w:rsidR="004168A7" w:rsidRPr="008B49AE" w:rsidRDefault="004168A7" w:rsidP="004168A7">
            <w:pPr>
              <w:pStyle w:val="BTEMEASMCA"/>
            </w:pPr>
            <w:r w:rsidRPr="008B49AE">
              <w:t>Bronchų spazmas, dusulys</w:t>
            </w:r>
          </w:p>
        </w:tc>
        <w:tc>
          <w:tcPr>
            <w:tcW w:w="1814" w:type="dxa"/>
          </w:tcPr>
          <w:p w14:paraId="07960749" w14:textId="77777777" w:rsidR="004168A7" w:rsidRPr="008B49AE" w:rsidRDefault="004168A7" w:rsidP="004168A7">
            <w:pPr>
              <w:pStyle w:val="BTEMEASMCA"/>
            </w:pPr>
          </w:p>
        </w:tc>
      </w:tr>
      <w:tr w:rsidR="004168A7" w:rsidRPr="008B49AE" w14:paraId="67FB2633" w14:textId="21A22D20" w:rsidTr="00763F8E">
        <w:tc>
          <w:tcPr>
            <w:tcW w:w="1668" w:type="dxa"/>
          </w:tcPr>
          <w:p w14:paraId="0E4A7A4F" w14:textId="77777777" w:rsidR="004168A7" w:rsidRPr="008B49AE" w:rsidRDefault="004168A7" w:rsidP="004168A7">
            <w:pPr>
              <w:pStyle w:val="BTEMEASMCA"/>
            </w:pPr>
            <w:r w:rsidRPr="008B49AE">
              <w:t>Virškinimo trakto sutrikimai</w:t>
            </w:r>
          </w:p>
        </w:tc>
        <w:tc>
          <w:tcPr>
            <w:tcW w:w="1304" w:type="dxa"/>
          </w:tcPr>
          <w:p w14:paraId="5A42D8E0" w14:textId="77777777" w:rsidR="004168A7" w:rsidRPr="008B49AE" w:rsidRDefault="004168A7" w:rsidP="004168A7">
            <w:pPr>
              <w:pStyle w:val="BTEMEASMCA"/>
            </w:pPr>
            <w:r w:rsidRPr="008B49AE">
              <w:t>Pykinimas ir (arba) vėmimas, pilvo skausmas, viduriavimas, dispepsija</w:t>
            </w:r>
          </w:p>
        </w:tc>
        <w:tc>
          <w:tcPr>
            <w:tcW w:w="1276" w:type="dxa"/>
          </w:tcPr>
          <w:p w14:paraId="518701B6" w14:textId="77777777" w:rsidR="004168A7" w:rsidRPr="008B49AE" w:rsidRDefault="004168A7" w:rsidP="004168A7">
            <w:pPr>
              <w:pStyle w:val="BTEMEASMCA"/>
            </w:pPr>
            <w:r w:rsidRPr="008B49AE">
              <w:t>Gastritas, vidurių užkietėjimas, burnos gleivinės džiūvimas, vidurių pūtimas</w:t>
            </w:r>
          </w:p>
        </w:tc>
        <w:tc>
          <w:tcPr>
            <w:tcW w:w="1276" w:type="dxa"/>
          </w:tcPr>
          <w:p w14:paraId="43597204" w14:textId="77777777" w:rsidR="004168A7" w:rsidRPr="008B49AE" w:rsidRDefault="004168A7" w:rsidP="004168A7">
            <w:pPr>
              <w:pStyle w:val="BTEMEASMCA"/>
            </w:pPr>
            <w:proofErr w:type="spellStart"/>
            <w:r w:rsidRPr="008B49AE">
              <w:t>Pepsinė</w:t>
            </w:r>
            <w:proofErr w:type="spellEnd"/>
            <w:r w:rsidRPr="008B49AE">
              <w:t xml:space="preserve"> opa, kraujavimas iš </w:t>
            </w:r>
            <w:proofErr w:type="spellStart"/>
            <w:r w:rsidRPr="008B49AE">
              <w:t>pepsinės</w:t>
            </w:r>
            <w:proofErr w:type="spellEnd"/>
            <w:r w:rsidRPr="008B49AE">
              <w:t xml:space="preserve"> opos arba </w:t>
            </w:r>
            <w:proofErr w:type="spellStart"/>
            <w:r w:rsidRPr="008B49AE">
              <w:t>pepsinės</w:t>
            </w:r>
            <w:proofErr w:type="spellEnd"/>
            <w:r w:rsidRPr="008B49AE">
              <w:t xml:space="preserve"> opos perforacija (žr. 4.4 skyrių)</w:t>
            </w:r>
          </w:p>
        </w:tc>
        <w:tc>
          <w:tcPr>
            <w:tcW w:w="1559" w:type="dxa"/>
          </w:tcPr>
          <w:p w14:paraId="5977E78E" w14:textId="77777777" w:rsidR="004168A7" w:rsidRPr="008B49AE" w:rsidRDefault="004168A7" w:rsidP="004168A7">
            <w:pPr>
              <w:pStyle w:val="BTEMEASMCA"/>
            </w:pPr>
            <w:r w:rsidRPr="008B49AE">
              <w:t>Pankreatitas</w:t>
            </w:r>
          </w:p>
        </w:tc>
        <w:tc>
          <w:tcPr>
            <w:tcW w:w="1814" w:type="dxa"/>
          </w:tcPr>
          <w:p w14:paraId="65A9E18A" w14:textId="77777777" w:rsidR="004168A7" w:rsidRPr="008B49AE" w:rsidRDefault="004168A7" w:rsidP="004168A7">
            <w:pPr>
              <w:pStyle w:val="BTEMEASMCA"/>
            </w:pPr>
          </w:p>
        </w:tc>
      </w:tr>
      <w:tr w:rsidR="004168A7" w:rsidRPr="008B49AE" w14:paraId="01F30407" w14:textId="413E5ED3" w:rsidTr="00763F8E">
        <w:tc>
          <w:tcPr>
            <w:tcW w:w="1668" w:type="dxa"/>
          </w:tcPr>
          <w:p w14:paraId="28F556C8" w14:textId="77777777" w:rsidR="004168A7" w:rsidRPr="008B49AE" w:rsidRDefault="004168A7" w:rsidP="004168A7">
            <w:pPr>
              <w:pStyle w:val="BTEMEASMCA"/>
            </w:pPr>
            <w:r w:rsidRPr="008B49AE">
              <w:t>Kepenų, tulžies pūslės ir latakų sutrikimai</w:t>
            </w:r>
          </w:p>
        </w:tc>
        <w:tc>
          <w:tcPr>
            <w:tcW w:w="1304" w:type="dxa"/>
          </w:tcPr>
          <w:p w14:paraId="670F11D8" w14:textId="77777777" w:rsidR="004168A7" w:rsidRPr="008B49AE" w:rsidRDefault="004168A7" w:rsidP="004168A7">
            <w:pPr>
              <w:pStyle w:val="BTEMEASMCA"/>
            </w:pPr>
          </w:p>
        </w:tc>
        <w:tc>
          <w:tcPr>
            <w:tcW w:w="1276" w:type="dxa"/>
          </w:tcPr>
          <w:p w14:paraId="482C677B" w14:textId="77777777" w:rsidR="004168A7" w:rsidRPr="008B49AE" w:rsidRDefault="004168A7" w:rsidP="004168A7">
            <w:pPr>
              <w:pStyle w:val="BTEMEASMCA"/>
            </w:pPr>
          </w:p>
        </w:tc>
        <w:tc>
          <w:tcPr>
            <w:tcW w:w="1276" w:type="dxa"/>
          </w:tcPr>
          <w:p w14:paraId="6A8AB59E" w14:textId="77777777" w:rsidR="004168A7" w:rsidRPr="008B49AE" w:rsidRDefault="004168A7" w:rsidP="004168A7">
            <w:pPr>
              <w:pStyle w:val="BTEMEASMCA"/>
            </w:pPr>
            <w:r w:rsidRPr="008B49AE">
              <w:t>Kepenų ląstelių pažeidimas</w:t>
            </w:r>
          </w:p>
        </w:tc>
        <w:tc>
          <w:tcPr>
            <w:tcW w:w="1559" w:type="dxa"/>
          </w:tcPr>
          <w:p w14:paraId="666669BA" w14:textId="77777777" w:rsidR="004168A7" w:rsidRPr="008B49AE" w:rsidRDefault="004168A7" w:rsidP="004168A7">
            <w:pPr>
              <w:pStyle w:val="BTEMEASMCA"/>
            </w:pPr>
          </w:p>
        </w:tc>
        <w:tc>
          <w:tcPr>
            <w:tcW w:w="1814" w:type="dxa"/>
          </w:tcPr>
          <w:p w14:paraId="10C88984" w14:textId="77777777" w:rsidR="004168A7" w:rsidRPr="008B49AE" w:rsidRDefault="004168A7" w:rsidP="004168A7">
            <w:pPr>
              <w:pStyle w:val="BTEMEASMCA"/>
            </w:pPr>
          </w:p>
        </w:tc>
      </w:tr>
      <w:tr w:rsidR="004168A7" w:rsidRPr="008B49AE" w14:paraId="39020C49" w14:textId="78503DA7" w:rsidTr="00763F8E">
        <w:tc>
          <w:tcPr>
            <w:tcW w:w="1668" w:type="dxa"/>
          </w:tcPr>
          <w:p w14:paraId="62EE32E5" w14:textId="77777777" w:rsidR="004168A7" w:rsidRPr="008B49AE" w:rsidRDefault="004168A7" w:rsidP="004168A7">
            <w:pPr>
              <w:pStyle w:val="BTEMEASMCA"/>
            </w:pPr>
            <w:r w:rsidRPr="008B49AE">
              <w:t>Odos ir poodinio audinio sutrikimai</w:t>
            </w:r>
          </w:p>
        </w:tc>
        <w:tc>
          <w:tcPr>
            <w:tcW w:w="1304" w:type="dxa"/>
          </w:tcPr>
          <w:p w14:paraId="6723576E" w14:textId="77777777" w:rsidR="004168A7" w:rsidRPr="008B49AE" w:rsidRDefault="004168A7" w:rsidP="004168A7">
            <w:pPr>
              <w:pStyle w:val="BTEMEASMCA"/>
            </w:pPr>
          </w:p>
        </w:tc>
        <w:tc>
          <w:tcPr>
            <w:tcW w:w="1276" w:type="dxa"/>
          </w:tcPr>
          <w:p w14:paraId="51DDF871" w14:textId="77777777" w:rsidR="004168A7" w:rsidRPr="008B49AE" w:rsidRDefault="004168A7" w:rsidP="004168A7">
            <w:pPr>
              <w:pStyle w:val="BTEMEASMCA"/>
            </w:pPr>
            <w:r w:rsidRPr="008B49AE">
              <w:t>Bėrimas</w:t>
            </w:r>
          </w:p>
        </w:tc>
        <w:tc>
          <w:tcPr>
            <w:tcW w:w="1276" w:type="dxa"/>
          </w:tcPr>
          <w:p w14:paraId="4B90ECF4" w14:textId="77777777" w:rsidR="004168A7" w:rsidRPr="008B49AE" w:rsidRDefault="004168A7" w:rsidP="004168A7">
            <w:pPr>
              <w:pStyle w:val="BTEMEASMCA"/>
            </w:pPr>
            <w:r w:rsidRPr="008B49AE">
              <w:t>Dilgėlinė, spuogai, padidėjęs prakaitavimas</w:t>
            </w:r>
          </w:p>
        </w:tc>
        <w:tc>
          <w:tcPr>
            <w:tcW w:w="1559" w:type="dxa"/>
          </w:tcPr>
          <w:p w14:paraId="11DF27AF" w14:textId="77777777" w:rsidR="004168A7" w:rsidRPr="008B49AE" w:rsidRDefault="004168A7" w:rsidP="004168A7">
            <w:pPr>
              <w:pStyle w:val="BTEMEASMCA"/>
            </w:pPr>
            <w:proofErr w:type="spellStart"/>
            <w:r w:rsidRPr="008B49AE">
              <w:t>Stivenso</w:t>
            </w:r>
            <w:proofErr w:type="spellEnd"/>
            <w:r w:rsidRPr="008B49AE">
              <w:t xml:space="preserve"> –Džonsono (</w:t>
            </w:r>
            <w:proofErr w:type="spellStart"/>
            <w:r w:rsidRPr="008B49AE">
              <w:rPr>
                <w:i/>
              </w:rPr>
              <w:t>Stevens-Johnson</w:t>
            </w:r>
            <w:proofErr w:type="spellEnd"/>
            <w:r w:rsidRPr="008B49AE">
              <w:rPr>
                <w:i/>
              </w:rPr>
              <w:t>)</w:t>
            </w:r>
            <w:r w:rsidRPr="008B49AE">
              <w:t xml:space="preserve"> sindromas, toksinė epidermio </w:t>
            </w:r>
            <w:proofErr w:type="spellStart"/>
            <w:r w:rsidRPr="008B49AE">
              <w:t>nekrolizė</w:t>
            </w:r>
            <w:proofErr w:type="spellEnd"/>
            <w:r w:rsidRPr="008B49AE">
              <w:t xml:space="preserve"> (</w:t>
            </w:r>
            <w:proofErr w:type="spellStart"/>
            <w:r w:rsidRPr="008B49AE">
              <w:rPr>
                <w:color w:val="000000"/>
              </w:rPr>
              <w:t>Lajelio</w:t>
            </w:r>
            <w:proofErr w:type="spellEnd"/>
            <w:r w:rsidRPr="008B49AE">
              <w:t xml:space="preserve"> sindromas), </w:t>
            </w:r>
            <w:proofErr w:type="spellStart"/>
            <w:r w:rsidRPr="008B49AE">
              <w:t>angioneurozinė</w:t>
            </w:r>
            <w:proofErr w:type="spellEnd"/>
            <w:r w:rsidRPr="008B49AE">
              <w:t xml:space="preserve"> edema, veido edema, padidėjęs jautrumas šviesai, niežėjimas</w:t>
            </w:r>
          </w:p>
        </w:tc>
        <w:tc>
          <w:tcPr>
            <w:tcW w:w="1814" w:type="dxa"/>
          </w:tcPr>
          <w:p w14:paraId="395A326B" w14:textId="6ED15934" w:rsidR="004168A7" w:rsidRPr="008B49AE" w:rsidRDefault="004168A7" w:rsidP="004168A7">
            <w:pPr>
              <w:pStyle w:val="BTEMEASMCA"/>
            </w:pPr>
            <w:r w:rsidRPr="007970E4">
              <w:t>Vaisto sukeltas lokalus odos bėrimas</w:t>
            </w:r>
          </w:p>
        </w:tc>
      </w:tr>
      <w:tr w:rsidR="004168A7" w:rsidRPr="008B49AE" w14:paraId="4F9ED902" w14:textId="544D0B5C" w:rsidTr="00763F8E">
        <w:tc>
          <w:tcPr>
            <w:tcW w:w="1668" w:type="dxa"/>
          </w:tcPr>
          <w:p w14:paraId="1E9E30B3" w14:textId="77777777" w:rsidR="004168A7" w:rsidRPr="008B49AE" w:rsidRDefault="004168A7" w:rsidP="004168A7">
            <w:pPr>
              <w:pStyle w:val="BTEMEASMCA"/>
            </w:pPr>
            <w:r w:rsidRPr="008B49AE">
              <w:t>Skeleto, raumenų ir jungiamojo audinio sutrikimai</w:t>
            </w:r>
          </w:p>
        </w:tc>
        <w:tc>
          <w:tcPr>
            <w:tcW w:w="1304" w:type="dxa"/>
          </w:tcPr>
          <w:p w14:paraId="35BF173F" w14:textId="77777777" w:rsidR="004168A7" w:rsidRPr="008B49AE" w:rsidRDefault="004168A7" w:rsidP="004168A7">
            <w:pPr>
              <w:pStyle w:val="BTEMEASMCA"/>
            </w:pPr>
          </w:p>
        </w:tc>
        <w:tc>
          <w:tcPr>
            <w:tcW w:w="1276" w:type="dxa"/>
          </w:tcPr>
          <w:p w14:paraId="7EEBAC04" w14:textId="77777777" w:rsidR="004168A7" w:rsidRPr="008B49AE" w:rsidRDefault="004168A7" w:rsidP="004168A7">
            <w:pPr>
              <w:pStyle w:val="BTEMEASMCA"/>
            </w:pPr>
          </w:p>
        </w:tc>
        <w:tc>
          <w:tcPr>
            <w:tcW w:w="1276" w:type="dxa"/>
          </w:tcPr>
          <w:p w14:paraId="32331761" w14:textId="77777777" w:rsidR="004168A7" w:rsidRPr="008B49AE" w:rsidRDefault="004168A7" w:rsidP="004168A7">
            <w:pPr>
              <w:pStyle w:val="BTEMEASMCA"/>
            </w:pPr>
            <w:r w:rsidRPr="008B49AE">
              <w:t>Nugaros skausmas</w:t>
            </w:r>
          </w:p>
        </w:tc>
        <w:tc>
          <w:tcPr>
            <w:tcW w:w="1559" w:type="dxa"/>
          </w:tcPr>
          <w:p w14:paraId="6D14BCE0" w14:textId="77777777" w:rsidR="004168A7" w:rsidRPr="008B49AE" w:rsidRDefault="004168A7" w:rsidP="004168A7">
            <w:pPr>
              <w:pStyle w:val="BTEMEASMCA"/>
            </w:pPr>
          </w:p>
        </w:tc>
        <w:tc>
          <w:tcPr>
            <w:tcW w:w="1814" w:type="dxa"/>
          </w:tcPr>
          <w:p w14:paraId="2AB9B61E" w14:textId="77777777" w:rsidR="004168A7" w:rsidRPr="008B49AE" w:rsidRDefault="004168A7" w:rsidP="004168A7">
            <w:pPr>
              <w:pStyle w:val="BTEMEASMCA"/>
            </w:pPr>
          </w:p>
        </w:tc>
      </w:tr>
      <w:tr w:rsidR="004168A7" w:rsidRPr="008B49AE" w14:paraId="511DA817" w14:textId="318C73BE" w:rsidTr="00763F8E">
        <w:tc>
          <w:tcPr>
            <w:tcW w:w="1668" w:type="dxa"/>
          </w:tcPr>
          <w:p w14:paraId="1BF7F07B" w14:textId="77777777" w:rsidR="004168A7" w:rsidRPr="008B49AE" w:rsidRDefault="004168A7" w:rsidP="004168A7">
            <w:pPr>
              <w:pStyle w:val="BTEMEASMCA"/>
            </w:pPr>
            <w:r w:rsidRPr="008B49AE">
              <w:lastRenderedPageBreak/>
              <w:t>Inkstų ir šlapimo takų sutrikimai</w:t>
            </w:r>
          </w:p>
        </w:tc>
        <w:tc>
          <w:tcPr>
            <w:tcW w:w="1304" w:type="dxa"/>
          </w:tcPr>
          <w:p w14:paraId="11D14E7E" w14:textId="77777777" w:rsidR="004168A7" w:rsidRPr="008B49AE" w:rsidRDefault="004168A7" w:rsidP="004168A7">
            <w:pPr>
              <w:pStyle w:val="BTEMEASMCA"/>
            </w:pPr>
          </w:p>
        </w:tc>
        <w:tc>
          <w:tcPr>
            <w:tcW w:w="1276" w:type="dxa"/>
          </w:tcPr>
          <w:p w14:paraId="25BCE6E8" w14:textId="77777777" w:rsidR="004168A7" w:rsidRPr="008B49AE" w:rsidRDefault="004168A7" w:rsidP="004168A7">
            <w:pPr>
              <w:pStyle w:val="BTEMEASMCA"/>
            </w:pPr>
          </w:p>
        </w:tc>
        <w:tc>
          <w:tcPr>
            <w:tcW w:w="1276" w:type="dxa"/>
          </w:tcPr>
          <w:p w14:paraId="5AF30F6C" w14:textId="77777777" w:rsidR="004168A7" w:rsidRPr="008B49AE" w:rsidRDefault="004168A7" w:rsidP="004168A7">
            <w:pPr>
              <w:pStyle w:val="BTEMEASMCA"/>
            </w:pPr>
            <w:r w:rsidRPr="008B49AE">
              <w:t>Ūminis inkstų nepakankamu-</w:t>
            </w:r>
            <w:proofErr w:type="spellStart"/>
            <w:r w:rsidRPr="008B49AE">
              <w:t>mas</w:t>
            </w:r>
            <w:proofErr w:type="spellEnd"/>
            <w:r w:rsidRPr="008B49AE">
              <w:t xml:space="preserve">, </w:t>
            </w:r>
            <w:proofErr w:type="spellStart"/>
            <w:r w:rsidRPr="008B49AE">
              <w:t>poliurija</w:t>
            </w:r>
            <w:proofErr w:type="spellEnd"/>
            <w:r w:rsidRPr="008B49AE">
              <w:t>,</w:t>
            </w:r>
          </w:p>
        </w:tc>
        <w:tc>
          <w:tcPr>
            <w:tcW w:w="1559" w:type="dxa"/>
          </w:tcPr>
          <w:p w14:paraId="39A38477" w14:textId="77777777" w:rsidR="004168A7" w:rsidRPr="008B49AE" w:rsidRDefault="004168A7" w:rsidP="004168A7">
            <w:pPr>
              <w:pStyle w:val="BTEMEASMCA"/>
            </w:pPr>
            <w:r w:rsidRPr="008B49AE">
              <w:t xml:space="preserve">Nefritas arba </w:t>
            </w:r>
            <w:proofErr w:type="spellStart"/>
            <w:r w:rsidRPr="008B49AE">
              <w:t>nefrozinis</w:t>
            </w:r>
            <w:proofErr w:type="spellEnd"/>
            <w:r w:rsidRPr="008B49AE">
              <w:t xml:space="preserve"> sindromas</w:t>
            </w:r>
          </w:p>
        </w:tc>
        <w:tc>
          <w:tcPr>
            <w:tcW w:w="1814" w:type="dxa"/>
          </w:tcPr>
          <w:p w14:paraId="74410781" w14:textId="77777777" w:rsidR="004168A7" w:rsidRPr="008B49AE" w:rsidRDefault="004168A7" w:rsidP="004168A7">
            <w:pPr>
              <w:pStyle w:val="BTEMEASMCA"/>
            </w:pPr>
          </w:p>
        </w:tc>
      </w:tr>
      <w:tr w:rsidR="004168A7" w:rsidRPr="008B49AE" w14:paraId="72FEDF59" w14:textId="7DC9C4A3" w:rsidTr="00763F8E">
        <w:tc>
          <w:tcPr>
            <w:tcW w:w="1668" w:type="dxa"/>
          </w:tcPr>
          <w:p w14:paraId="79C6528B" w14:textId="77777777" w:rsidR="004168A7" w:rsidRPr="008B49AE" w:rsidRDefault="004168A7" w:rsidP="004168A7">
            <w:pPr>
              <w:pStyle w:val="BTEMEASMCA"/>
            </w:pPr>
            <w:r w:rsidRPr="008B49AE">
              <w:t>Lytinės sistemos ir krūties sutrikimai</w:t>
            </w:r>
          </w:p>
        </w:tc>
        <w:tc>
          <w:tcPr>
            <w:tcW w:w="1304" w:type="dxa"/>
          </w:tcPr>
          <w:p w14:paraId="485996AE" w14:textId="77777777" w:rsidR="004168A7" w:rsidRPr="008B49AE" w:rsidRDefault="004168A7" w:rsidP="004168A7">
            <w:pPr>
              <w:pStyle w:val="BTEMEASMCA"/>
            </w:pPr>
          </w:p>
        </w:tc>
        <w:tc>
          <w:tcPr>
            <w:tcW w:w="1276" w:type="dxa"/>
          </w:tcPr>
          <w:p w14:paraId="2FF6788A" w14:textId="77777777" w:rsidR="004168A7" w:rsidRPr="008B49AE" w:rsidRDefault="004168A7" w:rsidP="004168A7">
            <w:pPr>
              <w:pStyle w:val="BTEMEASMCA"/>
            </w:pPr>
          </w:p>
        </w:tc>
        <w:tc>
          <w:tcPr>
            <w:tcW w:w="1276" w:type="dxa"/>
          </w:tcPr>
          <w:p w14:paraId="1D7B0C1E" w14:textId="77777777" w:rsidR="004168A7" w:rsidRPr="008B49AE" w:rsidRDefault="004168A7" w:rsidP="004168A7">
            <w:pPr>
              <w:pStyle w:val="BTEMEASMCA"/>
            </w:pPr>
            <w:r w:rsidRPr="008B49AE">
              <w:t>Menstruacijų sutrikimai, prostatos ligos</w:t>
            </w:r>
          </w:p>
        </w:tc>
        <w:tc>
          <w:tcPr>
            <w:tcW w:w="1559" w:type="dxa"/>
          </w:tcPr>
          <w:p w14:paraId="148CA767" w14:textId="77777777" w:rsidR="004168A7" w:rsidRPr="008B49AE" w:rsidRDefault="004168A7" w:rsidP="004168A7">
            <w:pPr>
              <w:pStyle w:val="BTEMEASMCA"/>
            </w:pPr>
          </w:p>
        </w:tc>
        <w:tc>
          <w:tcPr>
            <w:tcW w:w="1814" w:type="dxa"/>
          </w:tcPr>
          <w:p w14:paraId="4089AD42" w14:textId="77777777" w:rsidR="004168A7" w:rsidRPr="008B49AE" w:rsidRDefault="004168A7" w:rsidP="004168A7">
            <w:pPr>
              <w:pStyle w:val="BTEMEASMCA"/>
            </w:pPr>
          </w:p>
        </w:tc>
      </w:tr>
      <w:tr w:rsidR="004168A7" w:rsidRPr="008B49AE" w14:paraId="6E7BEEF7" w14:textId="7CC8832E" w:rsidTr="00763F8E">
        <w:tc>
          <w:tcPr>
            <w:tcW w:w="1668" w:type="dxa"/>
          </w:tcPr>
          <w:p w14:paraId="36CB5DBB" w14:textId="77777777" w:rsidR="004168A7" w:rsidRPr="008B49AE" w:rsidRDefault="004168A7" w:rsidP="004168A7">
            <w:pPr>
              <w:pStyle w:val="BTEMEASMCA"/>
            </w:pPr>
            <w:r w:rsidRPr="008B49AE">
              <w:t>Bendrieji sutrikimai ir vartojimo vietos pažeidimai</w:t>
            </w:r>
          </w:p>
        </w:tc>
        <w:tc>
          <w:tcPr>
            <w:tcW w:w="1304" w:type="dxa"/>
          </w:tcPr>
          <w:p w14:paraId="32D7A746" w14:textId="77777777" w:rsidR="004168A7" w:rsidRPr="008B49AE" w:rsidRDefault="004168A7" w:rsidP="004168A7">
            <w:pPr>
              <w:pStyle w:val="BTEMEASMCA"/>
            </w:pPr>
          </w:p>
        </w:tc>
        <w:tc>
          <w:tcPr>
            <w:tcW w:w="1276" w:type="dxa"/>
          </w:tcPr>
          <w:p w14:paraId="16390831" w14:textId="77777777" w:rsidR="004168A7" w:rsidRPr="008B49AE" w:rsidRDefault="004168A7" w:rsidP="004168A7">
            <w:pPr>
              <w:pStyle w:val="BTEMEASMCA"/>
            </w:pPr>
            <w:r w:rsidRPr="008B49AE">
              <w:t xml:space="preserve">Nuovargis, skausmas,  </w:t>
            </w:r>
            <w:proofErr w:type="spellStart"/>
            <w:r w:rsidRPr="008B49AE">
              <w:t>astenija</w:t>
            </w:r>
            <w:proofErr w:type="spellEnd"/>
            <w:r w:rsidRPr="008B49AE">
              <w:t>, sustingimas, negalavimas</w:t>
            </w:r>
          </w:p>
        </w:tc>
        <w:tc>
          <w:tcPr>
            <w:tcW w:w="1276" w:type="dxa"/>
          </w:tcPr>
          <w:p w14:paraId="24FBF886" w14:textId="77777777" w:rsidR="004168A7" w:rsidRPr="008B49AE" w:rsidRDefault="004168A7" w:rsidP="004168A7">
            <w:pPr>
              <w:pStyle w:val="BTEMEASMCA"/>
            </w:pPr>
            <w:r w:rsidRPr="008B49AE">
              <w:t>Periferinė edema</w:t>
            </w:r>
          </w:p>
        </w:tc>
        <w:tc>
          <w:tcPr>
            <w:tcW w:w="1559" w:type="dxa"/>
          </w:tcPr>
          <w:p w14:paraId="7179F369" w14:textId="77777777" w:rsidR="004168A7" w:rsidRPr="008B49AE" w:rsidRDefault="004168A7" w:rsidP="004168A7">
            <w:pPr>
              <w:pStyle w:val="BTEMEASMCA"/>
            </w:pPr>
          </w:p>
        </w:tc>
        <w:tc>
          <w:tcPr>
            <w:tcW w:w="1814" w:type="dxa"/>
          </w:tcPr>
          <w:p w14:paraId="335D837B" w14:textId="77777777" w:rsidR="004168A7" w:rsidRPr="008B49AE" w:rsidRDefault="004168A7" w:rsidP="004168A7">
            <w:pPr>
              <w:pStyle w:val="BTEMEASMCA"/>
            </w:pPr>
          </w:p>
        </w:tc>
      </w:tr>
      <w:tr w:rsidR="004168A7" w:rsidRPr="008B49AE" w14:paraId="6ADF9C33" w14:textId="2589E49F" w:rsidTr="00763F8E">
        <w:tc>
          <w:tcPr>
            <w:tcW w:w="1668" w:type="dxa"/>
          </w:tcPr>
          <w:p w14:paraId="238B6242" w14:textId="77777777" w:rsidR="004168A7" w:rsidRPr="008B49AE" w:rsidRDefault="004168A7" w:rsidP="004168A7">
            <w:pPr>
              <w:pStyle w:val="BTEMEASMCA"/>
            </w:pPr>
            <w:r w:rsidRPr="008B49AE">
              <w:t>Tyrimai</w:t>
            </w:r>
          </w:p>
        </w:tc>
        <w:tc>
          <w:tcPr>
            <w:tcW w:w="1304" w:type="dxa"/>
          </w:tcPr>
          <w:p w14:paraId="35454070" w14:textId="77777777" w:rsidR="004168A7" w:rsidRPr="008B49AE" w:rsidRDefault="004168A7" w:rsidP="004168A7">
            <w:pPr>
              <w:pStyle w:val="BTEMEASMCA"/>
            </w:pPr>
          </w:p>
        </w:tc>
        <w:tc>
          <w:tcPr>
            <w:tcW w:w="1276" w:type="dxa"/>
          </w:tcPr>
          <w:p w14:paraId="3CC5E6F3" w14:textId="77777777" w:rsidR="004168A7" w:rsidRPr="008B49AE" w:rsidRDefault="004168A7" w:rsidP="004168A7">
            <w:pPr>
              <w:pStyle w:val="BTEMEASMCA"/>
            </w:pPr>
          </w:p>
        </w:tc>
        <w:tc>
          <w:tcPr>
            <w:tcW w:w="1276" w:type="dxa"/>
          </w:tcPr>
          <w:p w14:paraId="0F39BF16" w14:textId="77777777" w:rsidR="004168A7" w:rsidRPr="008B49AE" w:rsidRDefault="004168A7" w:rsidP="004168A7">
            <w:pPr>
              <w:pStyle w:val="BTEMEASMCA"/>
            </w:pPr>
            <w:r w:rsidRPr="008B49AE">
              <w:t>Kepenų funkcijos rodiklių pakitimas</w:t>
            </w:r>
          </w:p>
        </w:tc>
        <w:tc>
          <w:tcPr>
            <w:tcW w:w="1559" w:type="dxa"/>
          </w:tcPr>
          <w:p w14:paraId="35647B6C" w14:textId="77777777" w:rsidR="004168A7" w:rsidRPr="008B49AE" w:rsidRDefault="004168A7" w:rsidP="004168A7">
            <w:pPr>
              <w:pStyle w:val="BTEMEASMCA"/>
            </w:pPr>
          </w:p>
        </w:tc>
        <w:tc>
          <w:tcPr>
            <w:tcW w:w="1814" w:type="dxa"/>
          </w:tcPr>
          <w:p w14:paraId="3614608F" w14:textId="77777777" w:rsidR="004168A7" w:rsidRPr="008B49AE" w:rsidRDefault="004168A7" w:rsidP="004168A7">
            <w:pPr>
              <w:pStyle w:val="BTEMEASMCA"/>
            </w:pPr>
          </w:p>
        </w:tc>
      </w:tr>
    </w:tbl>
    <w:p w14:paraId="1F7832B0" w14:textId="77777777" w:rsidR="00DD0796" w:rsidRPr="008B49AE" w:rsidRDefault="00DD0796" w:rsidP="00DD0796">
      <w:pPr>
        <w:pStyle w:val="BTEMEASMCA"/>
      </w:pPr>
    </w:p>
    <w:p w14:paraId="613D3B9D" w14:textId="3AAFDD67" w:rsidR="00DD0796" w:rsidRPr="008B49AE" w:rsidRDefault="00DD0796" w:rsidP="00DD0796">
      <w:pPr>
        <w:pStyle w:val="BTEMEASMCA"/>
      </w:pPr>
      <w:r w:rsidRPr="00BA580B">
        <w:t>Dažniausiai</w:t>
      </w:r>
      <w:r w:rsidRPr="008B49AE">
        <w:t xml:space="preserve"> stebėti nepageidaujamo poveikio reiškiniai susiję su virškinimo traktu. Galima </w:t>
      </w:r>
      <w:proofErr w:type="spellStart"/>
      <w:r w:rsidRPr="008B49AE">
        <w:t>pepsinė</w:t>
      </w:r>
      <w:proofErr w:type="spellEnd"/>
      <w:r w:rsidRPr="008B49AE">
        <w:t xml:space="preserve"> opa, perforacija arba kraujavimas iš virškinimo trakto, kartais galintis sukelti mirtį, ypač senyviems pacientams (žr. 4.4</w:t>
      </w:r>
      <w:r w:rsidR="00A477BB">
        <w:t> </w:t>
      </w:r>
      <w:r w:rsidRPr="008B49AE">
        <w:t xml:space="preserve">skyrių). Vartojant </w:t>
      </w:r>
      <w:r>
        <w:t>vaistinio preparato</w:t>
      </w:r>
      <w:r w:rsidRPr="008B49AE">
        <w:t xml:space="preserve">, gali būti pykinimas, vėmimas, viduriavimas, pilvo pūtimas, vidurių užkietėjimas, dispepsija, skausmas pilve, </w:t>
      </w:r>
      <w:proofErr w:type="spellStart"/>
      <w:r w:rsidRPr="008B49AE">
        <w:t>melena</w:t>
      </w:r>
      <w:proofErr w:type="spellEnd"/>
      <w:r w:rsidRPr="008B49AE">
        <w:t>, vėmimas su krauju, opinis stomatitas,</w:t>
      </w:r>
      <w:r>
        <w:t xml:space="preserve"> opinio</w:t>
      </w:r>
      <w:r w:rsidRPr="008B49AE">
        <w:t xml:space="preserve"> kolito ir Krono ligos paūmėjimas (žr. 4.4</w:t>
      </w:r>
      <w:r w:rsidR="00A477BB">
        <w:t> </w:t>
      </w:r>
      <w:r w:rsidRPr="008B49AE">
        <w:t xml:space="preserve">skyrių). Rečiau pasitaikė gastritas. Pasitaikė su NVNU vartojimu susijusi edema, hipertenzija ir širdies nepakankamumas. </w:t>
      </w:r>
    </w:p>
    <w:p w14:paraId="0524E04A" w14:textId="77777777" w:rsidR="00DD0796" w:rsidRPr="008B49AE" w:rsidRDefault="00DD0796" w:rsidP="00DD0796">
      <w:pPr>
        <w:pStyle w:val="BTEMEASMCA"/>
      </w:pPr>
      <w:r w:rsidRPr="008B49AE">
        <w:t xml:space="preserve">Kaip vartojant ir kitus NVNU, gali būti ir kitų nepageidaujamo poveikio požymių: </w:t>
      </w:r>
      <w:proofErr w:type="spellStart"/>
      <w:r w:rsidRPr="008B49AE">
        <w:t>aseptinis</w:t>
      </w:r>
      <w:proofErr w:type="spellEnd"/>
      <w:r w:rsidRPr="008B49AE">
        <w:t xml:space="preserve"> meningitas, dažniau pasitaikantis sergantiesiems sistemine raudonąja vilklige ar mišriomis jungiamojo audinio ligomis, kraujo reakcijos (purpura, </w:t>
      </w:r>
      <w:proofErr w:type="spellStart"/>
      <w:r w:rsidRPr="008B49AE">
        <w:t>aplastinė</w:t>
      </w:r>
      <w:proofErr w:type="spellEnd"/>
      <w:r w:rsidRPr="008B49AE">
        <w:t xml:space="preserve"> ir h</w:t>
      </w:r>
      <w:r>
        <w:t xml:space="preserve">emolizinė  anemija, retai </w:t>
      </w:r>
      <w:proofErr w:type="spellStart"/>
      <w:r w:rsidRPr="008B49AE">
        <w:t>agranulocitozė</w:t>
      </w:r>
      <w:proofErr w:type="spellEnd"/>
      <w:r w:rsidRPr="008B49AE">
        <w:t xml:space="preserve"> ar kaulų čiulpų </w:t>
      </w:r>
      <w:proofErr w:type="spellStart"/>
      <w:r w:rsidRPr="008B49AE">
        <w:t>hipoplazija</w:t>
      </w:r>
      <w:proofErr w:type="spellEnd"/>
      <w:r w:rsidRPr="008B49AE">
        <w:t>).</w:t>
      </w:r>
    </w:p>
    <w:p w14:paraId="72BD19B9" w14:textId="77777777" w:rsidR="00DD0796" w:rsidRPr="008B49AE" w:rsidRDefault="00DD0796" w:rsidP="00DD0796">
      <w:pPr>
        <w:pStyle w:val="BTEMEASMCA"/>
      </w:pPr>
    </w:p>
    <w:p w14:paraId="5B90B9CD" w14:textId="77777777" w:rsidR="00DD0796" w:rsidRPr="008B49AE" w:rsidRDefault="00DD0796" w:rsidP="00DD0796">
      <w:pPr>
        <w:pStyle w:val="BTEMEASMCA"/>
      </w:pPr>
      <w:proofErr w:type="spellStart"/>
      <w:r w:rsidRPr="008B49AE">
        <w:t>Pūslinės</w:t>
      </w:r>
      <w:proofErr w:type="spellEnd"/>
      <w:r w:rsidRPr="008B49AE">
        <w:t xml:space="preserve"> reakcijos, įskaitant </w:t>
      </w:r>
      <w:proofErr w:type="spellStart"/>
      <w:r w:rsidRPr="008B49AE">
        <w:t>St</w:t>
      </w:r>
      <w:r>
        <w:t>i</w:t>
      </w:r>
      <w:r w:rsidRPr="008B49AE">
        <w:t>venso</w:t>
      </w:r>
      <w:proofErr w:type="spellEnd"/>
      <w:r w:rsidRPr="008B49AE">
        <w:t>-Džonsono</w:t>
      </w:r>
      <w:r w:rsidRPr="00676ABD">
        <w:t xml:space="preserve"> </w:t>
      </w:r>
      <w:r w:rsidRPr="00477C24">
        <w:rPr>
          <w:i/>
        </w:rPr>
        <w:t>(</w:t>
      </w:r>
      <w:proofErr w:type="spellStart"/>
      <w:r w:rsidRPr="00477C24">
        <w:rPr>
          <w:i/>
        </w:rPr>
        <w:t>Stevens-Johnson</w:t>
      </w:r>
      <w:proofErr w:type="spellEnd"/>
      <w:r w:rsidRPr="00477C24">
        <w:rPr>
          <w:i/>
        </w:rPr>
        <w:t>)</w:t>
      </w:r>
      <w:r w:rsidRPr="008B49AE">
        <w:t xml:space="preserve"> sindromą ir toksinę epidermio </w:t>
      </w:r>
      <w:proofErr w:type="spellStart"/>
      <w:r w:rsidRPr="008B49AE">
        <w:t>nekrolizę</w:t>
      </w:r>
      <w:proofErr w:type="spellEnd"/>
      <w:r w:rsidRPr="008B49AE">
        <w:t xml:space="preserve"> pasitaiko labai retai.</w:t>
      </w:r>
    </w:p>
    <w:p w14:paraId="5A34E761" w14:textId="77777777" w:rsidR="00DD0796" w:rsidRPr="008B49AE" w:rsidRDefault="00DD0796" w:rsidP="00DD0796">
      <w:pPr>
        <w:pStyle w:val="BTEMEASMCA"/>
      </w:pPr>
    </w:p>
    <w:p w14:paraId="3A9D6262" w14:textId="07CD7BC8" w:rsidR="00DD0796" w:rsidRPr="008B49AE" w:rsidRDefault="00DD0796" w:rsidP="00DD0796">
      <w:pPr>
        <w:pStyle w:val="BTEMEASMCA"/>
      </w:pPr>
      <w:r w:rsidRPr="008B49AE">
        <w:t>Klinikiniai tyrimai ir epidemiologiniai duomenys rodo, kad kai kurių NVNU vartojimas (ypač didelėmis dozėmis ir ilgai), gali būti susijęs su nedideliu arterijų trombozės reiškinių (pvz., miokardo infarkto arba insulto) rizikos padidėjimu (žr. 4.4</w:t>
      </w:r>
      <w:r w:rsidR="00A477BB">
        <w:t> </w:t>
      </w:r>
      <w:r w:rsidRPr="008B49AE">
        <w:t>skyrių).</w:t>
      </w:r>
    </w:p>
    <w:p w14:paraId="42D423E4" w14:textId="77777777" w:rsidR="00DD0796" w:rsidRPr="008B49AE" w:rsidRDefault="00DD0796" w:rsidP="00DD0796">
      <w:pPr>
        <w:jc w:val="both"/>
        <w:rPr>
          <w:sz w:val="22"/>
          <w:szCs w:val="22"/>
          <w:u w:val="single"/>
        </w:rPr>
      </w:pPr>
    </w:p>
    <w:p w14:paraId="5F71B6F2" w14:textId="77777777" w:rsidR="00DD0796" w:rsidRPr="008B49AE" w:rsidRDefault="00DD0796" w:rsidP="00DD0796">
      <w:pPr>
        <w:rPr>
          <w:sz w:val="22"/>
          <w:szCs w:val="22"/>
          <w:u w:val="single"/>
        </w:rPr>
      </w:pPr>
      <w:r w:rsidRPr="008B49AE">
        <w:rPr>
          <w:sz w:val="22"/>
          <w:szCs w:val="22"/>
          <w:u w:val="single"/>
        </w:rPr>
        <w:t>Pranešimas apie įtariamas nepageidaujamas reakcijas</w:t>
      </w:r>
    </w:p>
    <w:p w14:paraId="288448F1" w14:textId="31CD4B81" w:rsidR="00DD0796" w:rsidRPr="008B49AE" w:rsidRDefault="00481E67" w:rsidP="00DD0796">
      <w:pPr>
        <w:rPr>
          <w:sz w:val="22"/>
          <w:szCs w:val="22"/>
        </w:rPr>
      </w:pPr>
      <w:bookmarkStart w:id="1" w:name="_Hlk132802155"/>
      <w:r w:rsidRPr="004767BA">
        <w:rPr>
          <w:sz w:val="22"/>
          <w:szCs w:val="22"/>
        </w:rPr>
        <w:t xml:space="preserve">Svarbu pranešti apie įtariamas nepageidaujamas reakcijas, pastebėtas po vaistinio preparato registracijos, nes tai leidžia nuolat stebėti vaistinio preparato naudos ir rizikos santykį. Sveikatos priežiūros </w:t>
      </w:r>
      <w:r w:rsidRPr="004767BA">
        <w:rPr>
          <w:snapToGrid w:val="0"/>
          <w:sz w:val="22"/>
          <w:szCs w:val="22"/>
        </w:rPr>
        <w:t xml:space="preserve">ar farmacijos </w:t>
      </w:r>
      <w:r w:rsidRPr="004767BA">
        <w:rPr>
          <w:sz w:val="22"/>
          <w:szCs w:val="22"/>
        </w:rPr>
        <w:t xml:space="preserve">specialistai turi pranešti apie bet kokias įtariamas nepageidaujamas reakcijas, užpildę </w:t>
      </w:r>
      <w:r w:rsidR="00AE646E" w:rsidRPr="002B1166">
        <w:rPr>
          <w:sz w:val="22"/>
          <w:szCs w:val="22"/>
        </w:rPr>
        <w:t>ir pateikę pranešimo formą Valstybinės vaistų kontrolės tarnybos prie Lietuvos Respublikos sveikatos apsaugos ministerijos tinklalapyje https://vvkt.lrv.lt/lt/ nurodytais būdais</w:t>
      </w:r>
      <w:r w:rsidRPr="004767BA">
        <w:rPr>
          <w:sz w:val="22"/>
          <w:szCs w:val="22"/>
        </w:rPr>
        <w:t>.</w:t>
      </w:r>
      <w:bookmarkEnd w:id="1"/>
    </w:p>
    <w:p w14:paraId="75EF1605" w14:textId="77777777" w:rsidR="00DD0796" w:rsidRPr="008B49AE" w:rsidRDefault="00DD0796" w:rsidP="00DD0796">
      <w:pPr>
        <w:rPr>
          <w:sz w:val="22"/>
          <w:szCs w:val="22"/>
        </w:rPr>
      </w:pPr>
    </w:p>
    <w:p w14:paraId="702CC12A"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4.9</w:t>
      </w:r>
      <w:r w:rsidRPr="008B49AE">
        <w:rPr>
          <w:b/>
          <w:bCs/>
          <w:sz w:val="22"/>
          <w:szCs w:val="22"/>
          <w:lang w:eastAsia="x-none"/>
        </w:rPr>
        <w:tab/>
        <w:t>Perdozavimas</w:t>
      </w:r>
    </w:p>
    <w:p w14:paraId="7FFB5221" w14:textId="77777777" w:rsidR="00DD0796" w:rsidRPr="008B49AE" w:rsidRDefault="00DD0796" w:rsidP="00DD0796">
      <w:pPr>
        <w:pStyle w:val="BTEMEASMCA"/>
      </w:pPr>
    </w:p>
    <w:p w14:paraId="678AAF27" w14:textId="77777777" w:rsidR="00DD0796" w:rsidRPr="008B49AE" w:rsidRDefault="00DD0796" w:rsidP="00DD0796">
      <w:pPr>
        <w:pStyle w:val="BTEMEASMCA"/>
      </w:pPr>
      <w:r w:rsidRPr="008B49AE">
        <w:t xml:space="preserve">Simptomai, atsirandantys perdozavus </w:t>
      </w:r>
      <w:r>
        <w:t>vaistinio preparato</w:t>
      </w:r>
      <w:r w:rsidRPr="008B49AE">
        <w:t xml:space="preserve">, nežinomi. Panašūs vaistiniai preparatai sukelia virškinimo trakto (vėmimą, apetito stoką, pilvo skausmą) ir neurologinius (mieguistumą, svaigimą, orientacijos sutrikimą, galvos skausmą) sutrikimus. </w:t>
      </w:r>
    </w:p>
    <w:p w14:paraId="4E6E4C0D" w14:textId="71126672" w:rsidR="00DD0796" w:rsidRPr="008B49AE" w:rsidRDefault="00DD0796" w:rsidP="00DD0796">
      <w:pPr>
        <w:pStyle w:val="BTEMEASMCA"/>
      </w:pPr>
      <w:r w:rsidRPr="008B49AE">
        <w:t xml:space="preserve">Tais atvejais, kai atsitiktinai išgeriama per daug </w:t>
      </w:r>
      <w:r>
        <w:t>vaistinio preparato</w:t>
      </w:r>
      <w:r w:rsidRPr="008B49AE">
        <w:t xml:space="preserve">, įvertinus ligonio būklę, reikia nedelsiant pradėti simptominį gydymą. Vienos valandos laikotarpiu būtina duoti aktyvintos anglies, jeigu suaugusysis arba vaikas išgėrė daugiau kaip 5 mg/kg kūno svorio preparato. </w:t>
      </w:r>
    </w:p>
    <w:p w14:paraId="7868633D" w14:textId="77777777" w:rsidR="00DD0796" w:rsidRPr="008B49AE" w:rsidRDefault="00DD0796" w:rsidP="00DD0796">
      <w:pPr>
        <w:pStyle w:val="BTEMEASMCA"/>
      </w:pPr>
    </w:p>
    <w:p w14:paraId="57B4172A" w14:textId="77777777" w:rsidR="00DD0796" w:rsidRPr="008B49AE" w:rsidRDefault="00DD0796" w:rsidP="00DD0796">
      <w:pPr>
        <w:rPr>
          <w:sz w:val="22"/>
          <w:szCs w:val="22"/>
        </w:rPr>
      </w:pPr>
    </w:p>
    <w:p w14:paraId="32E997C6" w14:textId="77777777" w:rsidR="00DD0796" w:rsidRPr="008B49AE" w:rsidRDefault="00DD0796" w:rsidP="00DD0796">
      <w:pPr>
        <w:keepNext/>
        <w:keepLines/>
        <w:tabs>
          <w:tab w:val="left" w:pos="567"/>
        </w:tabs>
        <w:snapToGrid w:val="0"/>
        <w:outlineLvl w:val="2"/>
        <w:rPr>
          <w:b/>
          <w:bCs/>
          <w:sz w:val="22"/>
          <w:szCs w:val="22"/>
          <w:lang w:eastAsia="x-none"/>
        </w:rPr>
      </w:pPr>
      <w:r w:rsidRPr="008B49AE">
        <w:rPr>
          <w:b/>
          <w:bCs/>
          <w:sz w:val="22"/>
          <w:szCs w:val="22"/>
          <w:lang w:eastAsia="x-none"/>
        </w:rPr>
        <w:t>5.</w:t>
      </w:r>
      <w:r w:rsidRPr="008B49AE">
        <w:rPr>
          <w:b/>
          <w:bCs/>
          <w:sz w:val="22"/>
          <w:szCs w:val="22"/>
          <w:lang w:eastAsia="x-none"/>
        </w:rPr>
        <w:tab/>
        <w:t>FARMAKOLOGINĖS SAVYBĖS</w:t>
      </w:r>
    </w:p>
    <w:p w14:paraId="467067E3" w14:textId="77777777" w:rsidR="00DD0796" w:rsidRPr="008B49AE" w:rsidRDefault="00DD0796" w:rsidP="00DD0796">
      <w:pPr>
        <w:rPr>
          <w:sz w:val="22"/>
          <w:szCs w:val="22"/>
        </w:rPr>
      </w:pPr>
    </w:p>
    <w:p w14:paraId="614E4AF3"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5.1</w:t>
      </w:r>
      <w:r w:rsidRPr="008B49AE">
        <w:rPr>
          <w:b/>
          <w:sz w:val="22"/>
          <w:szCs w:val="22"/>
          <w:lang w:eastAsia="x-none"/>
        </w:rPr>
        <w:t xml:space="preserve"> </w:t>
      </w:r>
      <w:r w:rsidRPr="008B49AE">
        <w:rPr>
          <w:b/>
          <w:bCs/>
          <w:sz w:val="22"/>
          <w:szCs w:val="22"/>
          <w:lang w:eastAsia="x-none"/>
        </w:rPr>
        <w:tab/>
      </w:r>
      <w:proofErr w:type="spellStart"/>
      <w:r w:rsidRPr="008B49AE">
        <w:rPr>
          <w:b/>
          <w:bCs/>
          <w:sz w:val="22"/>
          <w:szCs w:val="22"/>
          <w:lang w:eastAsia="x-none"/>
        </w:rPr>
        <w:t>Farmakodinaminės</w:t>
      </w:r>
      <w:proofErr w:type="spellEnd"/>
      <w:r w:rsidRPr="008B49AE">
        <w:rPr>
          <w:b/>
          <w:bCs/>
          <w:sz w:val="22"/>
          <w:szCs w:val="22"/>
          <w:lang w:eastAsia="x-none"/>
        </w:rPr>
        <w:t xml:space="preserve"> savybės</w:t>
      </w:r>
    </w:p>
    <w:p w14:paraId="139E442A" w14:textId="77777777" w:rsidR="00DD0796" w:rsidRPr="008B49AE" w:rsidRDefault="00DD0796" w:rsidP="00DD0796">
      <w:pPr>
        <w:rPr>
          <w:sz w:val="22"/>
          <w:szCs w:val="22"/>
        </w:rPr>
      </w:pPr>
    </w:p>
    <w:p w14:paraId="39A9CAB6" w14:textId="3F6937B7" w:rsidR="00DD0796" w:rsidRPr="008B49AE" w:rsidRDefault="00DD0796" w:rsidP="00DD0796">
      <w:pPr>
        <w:rPr>
          <w:sz w:val="22"/>
          <w:szCs w:val="22"/>
        </w:rPr>
      </w:pPr>
      <w:proofErr w:type="spellStart"/>
      <w:r w:rsidRPr="008B49AE">
        <w:rPr>
          <w:sz w:val="22"/>
          <w:szCs w:val="22"/>
        </w:rPr>
        <w:t>Farmakoterapinė</w:t>
      </w:r>
      <w:proofErr w:type="spellEnd"/>
      <w:r w:rsidRPr="008B49AE">
        <w:rPr>
          <w:sz w:val="22"/>
          <w:szCs w:val="22"/>
        </w:rPr>
        <w:t xml:space="preserve"> grupė – </w:t>
      </w:r>
      <w:proofErr w:type="spellStart"/>
      <w:r w:rsidRPr="008B49AE">
        <w:rPr>
          <w:sz w:val="22"/>
          <w:szCs w:val="22"/>
        </w:rPr>
        <w:t>propiono</w:t>
      </w:r>
      <w:proofErr w:type="spellEnd"/>
      <w:r w:rsidRPr="008B49AE">
        <w:rPr>
          <w:sz w:val="22"/>
          <w:szCs w:val="22"/>
        </w:rPr>
        <w:t xml:space="preserve"> rūgšties dariniai, ATC kodas – M01AE17</w:t>
      </w:r>
      <w:r w:rsidR="00A477BB">
        <w:rPr>
          <w:sz w:val="22"/>
          <w:szCs w:val="22"/>
        </w:rPr>
        <w:t>.</w:t>
      </w:r>
    </w:p>
    <w:p w14:paraId="41D27E96" w14:textId="77777777" w:rsidR="00DD0796" w:rsidRPr="008B49AE" w:rsidRDefault="00DD0796" w:rsidP="00DD0796">
      <w:pPr>
        <w:pStyle w:val="BTEMEASMCA"/>
      </w:pPr>
      <w:r w:rsidRPr="008B49AE">
        <w:tab/>
      </w:r>
    </w:p>
    <w:p w14:paraId="434F0B7F" w14:textId="77777777" w:rsidR="00DD0796" w:rsidRPr="008B49AE" w:rsidRDefault="00DD0796" w:rsidP="00DD0796">
      <w:pPr>
        <w:pStyle w:val="BTEMEASMCA"/>
      </w:pPr>
      <w:proofErr w:type="spellStart"/>
      <w:r w:rsidRPr="008B49AE">
        <w:t>Deksketoprofeno</w:t>
      </w:r>
      <w:proofErr w:type="spellEnd"/>
      <w:r w:rsidRPr="008B49AE">
        <w:t xml:space="preserve"> </w:t>
      </w:r>
      <w:proofErr w:type="spellStart"/>
      <w:r w:rsidRPr="008B49AE">
        <w:t>trometamolis</w:t>
      </w:r>
      <w:proofErr w:type="spellEnd"/>
      <w:r w:rsidRPr="008B49AE">
        <w:t xml:space="preserve"> yra S-(+)-2-(3-benzoilfenil)</w:t>
      </w:r>
      <w:proofErr w:type="spellStart"/>
      <w:r w:rsidRPr="008B49AE">
        <w:t>propiono</w:t>
      </w:r>
      <w:proofErr w:type="spellEnd"/>
      <w:r w:rsidRPr="008B49AE">
        <w:t xml:space="preserve"> rūgšties </w:t>
      </w:r>
      <w:proofErr w:type="spellStart"/>
      <w:r w:rsidRPr="008B49AE">
        <w:t>trometamino</w:t>
      </w:r>
      <w:proofErr w:type="spellEnd"/>
      <w:r w:rsidRPr="008B49AE">
        <w:t xml:space="preserve"> druska; jis malšina skausmą, slopina uždegimą, mažina temperatūrą, priklauso </w:t>
      </w:r>
      <w:r>
        <w:t>nesteroidinių vaistinių preparatų nuo uždegimo</w:t>
      </w:r>
      <w:r w:rsidRPr="008B49AE">
        <w:t xml:space="preserve"> grupei</w:t>
      </w:r>
      <w:r>
        <w:t xml:space="preserve"> (M01AE) </w:t>
      </w:r>
      <w:r w:rsidRPr="008B49AE">
        <w:t xml:space="preserve">. </w:t>
      </w:r>
    </w:p>
    <w:p w14:paraId="4A78DA28" w14:textId="77777777" w:rsidR="00DD0796" w:rsidRPr="008B49AE" w:rsidRDefault="00DD0796" w:rsidP="00DD0796">
      <w:pPr>
        <w:pStyle w:val="BTEMEASMCA"/>
      </w:pPr>
    </w:p>
    <w:p w14:paraId="19561443" w14:textId="77777777" w:rsidR="00DD0796" w:rsidRPr="008F0194" w:rsidRDefault="00DD0796" w:rsidP="00DD0796">
      <w:pPr>
        <w:pStyle w:val="BTEMEASMCA"/>
        <w:rPr>
          <w:u w:val="single"/>
        </w:rPr>
      </w:pPr>
      <w:r w:rsidRPr="008F0194">
        <w:rPr>
          <w:u w:val="single"/>
        </w:rPr>
        <w:t>Veikimo mechanizmas</w:t>
      </w:r>
    </w:p>
    <w:p w14:paraId="16541F1E" w14:textId="77777777" w:rsidR="00DD0796" w:rsidRPr="008B49AE" w:rsidRDefault="00DD0796" w:rsidP="00DD0796">
      <w:pPr>
        <w:pStyle w:val="BTEMEASMCA"/>
      </w:pPr>
      <w:r w:rsidRPr="008B49AE">
        <w:t xml:space="preserve">NVNU veikimo mechanizmas susijęs su prostaglandinų sintezės sumažėjimu dėl </w:t>
      </w:r>
      <w:proofErr w:type="spellStart"/>
      <w:r w:rsidRPr="008B49AE">
        <w:t>ciklooksigenazės</w:t>
      </w:r>
      <w:proofErr w:type="spellEnd"/>
      <w:r w:rsidRPr="008B49AE">
        <w:t xml:space="preserve"> ciklo slopinimo. Konkrečiai, slopinamas </w:t>
      </w:r>
      <w:proofErr w:type="spellStart"/>
      <w:r w:rsidRPr="008B49AE">
        <w:t>arachidono</w:t>
      </w:r>
      <w:proofErr w:type="spellEnd"/>
      <w:r w:rsidRPr="008B49AE">
        <w:t xml:space="preserve"> rūgšties virsmas cikliniais </w:t>
      </w:r>
      <w:proofErr w:type="spellStart"/>
      <w:r w:rsidRPr="008B49AE">
        <w:t>endoperoksidais</w:t>
      </w:r>
      <w:proofErr w:type="spellEnd"/>
      <w:r w:rsidRPr="008B49AE">
        <w:t>, PGG</w:t>
      </w:r>
      <w:r w:rsidRPr="008B49AE">
        <w:rPr>
          <w:vertAlign w:val="subscript"/>
        </w:rPr>
        <w:t>2</w:t>
      </w:r>
      <w:r w:rsidRPr="008B49AE">
        <w:t xml:space="preserve"> ir PGH</w:t>
      </w:r>
      <w:r w:rsidRPr="008B49AE">
        <w:rPr>
          <w:vertAlign w:val="subscript"/>
        </w:rPr>
        <w:t>2</w:t>
      </w:r>
      <w:r w:rsidRPr="008B49AE">
        <w:t>, iš kurių susidaro prostaglandinai PGE</w:t>
      </w:r>
      <w:r w:rsidRPr="008B49AE">
        <w:rPr>
          <w:vertAlign w:val="subscript"/>
        </w:rPr>
        <w:t>1</w:t>
      </w:r>
      <w:r w:rsidRPr="008B49AE">
        <w:t>, PGE</w:t>
      </w:r>
      <w:r w:rsidRPr="008B49AE">
        <w:rPr>
          <w:vertAlign w:val="subscript"/>
        </w:rPr>
        <w:t>2</w:t>
      </w:r>
      <w:r w:rsidRPr="008B49AE">
        <w:t>, PGF</w:t>
      </w:r>
      <w:r w:rsidRPr="008B49AE">
        <w:rPr>
          <w:vertAlign w:val="subscript"/>
        </w:rPr>
        <w:t>2</w:t>
      </w:r>
      <w:r w:rsidRPr="008B49AE">
        <w:rPr>
          <w:rFonts w:ascii="Bookman Old Style" w:hAnsi="Bookman Old Style"/>
          <w:vertAlign w:val="subscript"/>
        </w:rPr>
        <w:t></w:t>
      </w:r>
      <w:r w:rsidRPr="008B49AE">
        <w:t xml:space="preserve"> ir PGD</w:t>
      </w:r>
      <w:r w:rsidRPr="008B49AE">
        <w:rPr>
          <w:vertAlign w:val="subscript"/>
        </w:rPr>
        <w:t>2</w:t>
      </w:r>
      <w:r w:rsidRPr="008B49AE">
        <w:t xml:space="preserve">, taip pat </w:t>
      </w:r>
      <w:proofErr w:type="spellStart"/>
      <w:r w:rsidRPr="008B49AE">
        <w:t>prostaciklinas</w:t>
      </w:r>
      <w:proofErr w:type="spellEnd"/>
      <w:r w:rsidRPr="008B49AE">
        <w:t xml:space="preserve"> PGI</w:t>
      </w:r>
      <w:r w:rsidRPr="008B49AE">
        <w:rPr>
          <w:vertAlign w:val="subscript"/>
        </w:rPr>
        <w:t>2</w:t>
      </w:r>
      <w:r w:rsidRPr="008B49AE">
        <w:t xml:space="preserve"> ir </w:t>
      </w:r>
      <w:proofErr w:type="spellStart"/>
      <w:r w:rsidRPr="008B49AE">
        <w:t>tomboksanai</w:t>
      </w:r>
      <w:proofErr w:type="spellEnd"/>
      <w:r w:rsidRPr="008B49AE">
        <w:t xml:space="preserve"> (TxA</w:t>
      </w:r>
      <w:r w:rsidRPr="008B49AE">
        <w:rPr>
          <w:vertAlign w:val="subscript"/>
        </w:rPr>
        <w:t>2</w:t>
      </w:r>
      <w:r w:rsidRPr="008B49AE">
        <w:t xml:space="preserve"> ir TxB</w:t>
      </w:r>
      <w:r w:rsidRPr="008B49AE">
        <w:rPr>
          <w:vertAlign w:val="subscript"/>
        </w:rPr>
        <w:t>2</w:t>
      </w:r>
      <w:r w:rsidRPr="008B49AE">
        <w:t xml:space="preserve">). Be to, prostaglandinų sintezės slopinimas gali turėti įtakos ir tokiems uždegimo mediatoriams kaip </w:t>
      </w:r>
      <w:proofErr w:type="spellStart"/>
      <w:r w:rsidRPr="008B49AE">
        <w:t>kininai</w:t>
      </w:r>
      <w:proofErr w:type="spellEnd"/>
      <w:r w:rsidRPr="008B49AE">
        <w:t xml:space="preserve">, tokiu būdu tiesioginį poveikį papildydamas netiesioginiu. </w:t>
      </w:r>
    </w:p>
    <w:p w14:paraId="343A6E08" w14:textId="77777777" w:rsidR="00DD0796" w:rsidRPr="008B49AE" w:rsidRDefault="00DD0796" w:rsidP="00DD0796">
      <w:pPr>
        <w:pStyle w:val="BTEMEASMCA"/>
      </w:pPr>
    </w:p>
    <w:p w14:paraId="409C0239" w14:textId="77777777" w:rsidR="00DD0796" w:rsidRPr="008F0194" w:rsidRDefault="00DD0796" w:rsidP="00DD0796">
      <w:pPr>
        <w:pStyle w:val="BTEMEASMCA"/>
        <w:rPr>
          <w:u w:val="single"/>
        </w:rPr>
      </w:pPr>
      <w:proofErr w:type="spellStart"/>
      <w:r w:rsidRPr="008F0194">
        <w:rPr>
          <w:u w:val="single"/>
        </w:rPr>
        <w:t>Farmakodinaminis</w:t>
      </w:r>
      <w:proofErr w:type="spellEnd"/>
      <w:r w:rsidRPr="008F0194">
        <w:rPr>
          <w:u w:val="single"/>
        </w:rPr>
        <w:t xml:space="preserve"> poveikis</w:t>
      </w:r>
    </w:p>
    <w:p w14:paraId="3C0E0BF7" w14:textId="77777777" w:rsidR="00DD0796" w:rsidRPr="008B49AE" w:rsidRDefault="00DD0796" w:rsidP="00DD0796">
      <w:pPr>
        <w:pStyle w:val="BTEMEASMCA"/>
      </w:pPr>
      <w:r w:rsidRPr="008B49AE">
        <w:t xml:space="preserve">Tyrimuose su gyvūnais bei žmonių stebėjimais nustatytas </w:t>
      </w:r>
      <w:proofErr w:type="spellStart"/>
      <w:r w:rsidRPr="008B49AE">
        <w:t>deksketoprofeno</w:t>
      </w:r>
      <w:proofErr w:type="spellEnd"/>
      <w:r w:rsidRPr="008B49AE">
        <w:t xml:space="preserve"> slopinantis poveikis COX-1 ir COX-2 aktyvumui.</w:t>
      </w:r>
    </w:p>
    <w:p w14:paraId="01EDD29C" w14:textId="77777777" w:rsidR="00DD0796" w:rsidRPr="008B49AE" w:rsidRDefault="00DD0796" w:rsidP="00DD0796">
      <w:pPr>
        <w:pStyle w:val="BTEMEASMCA"/>
      </w:pPr>
    </w:p>
    <w:p w14:paraId="1BB54FEA" w14:textId="77777777" w:rsidR="00DD0796" w:rsidRPr="008F0194" w:rsidRDefault="00DD0796" w:rsidP="00DD0796">
      <w:pPr>
        <w:pStyle w:val="BTEMEASMCA"/>
        <w:rPr>
          <w:u w:val="single"/>
        </w:rPr>
      </w:pPr>
      <w:r w:rsidRPr="008F0194">
        <w:rPr>
          <w:u w:val="single"/>
        </w:rPr>
        <w:t>Klinikinis veiksmingumas ir saugumas</w:t>
      </w:r>
    </w:p>
    <w:p w14:paraId="15C7820E" w14:textId="5E6CAA22" w:rsidR="00DD0796" w:rsidRPr="008B49AE" w:rsidRDefault="00DD0796" w:rsidP="00DD0796">
      <w:pPr>
        <w:pStyle w:val="BTEMEASMCA"/>
      </w:pPr>
      <w:r w:rsidRPr="008B49AE">
        <w:t xml:space="preserve">Atlikus klinikinius tyrimus su įvairiais skausmo modeliais, nustatytas </w:t>
      </w:r>
      <w:proofErr w:type="spellStart"/>
      <w:r w:rsidRPr="008B49AE">
        <w:t>deksketoprofeno</w:t>
      </w:r>
      <w:proofErr w:type="spellEnd"/>
      <w:r w:rsidRPr="008B49AE">
        <w:t xml:space="preserve"> skausmą malšinantis poveikis. Kai kuriose tyrimų grupėse skausmą malšinantis poveikis prasidėjo po 30</w:t>
      </w:r>
      <w:r w:rsidR="00400FFB">
        <w:t> </w:t>
      </w:r>
      <w:r w:rsidRPr="008B49AE">
        <w:t xml:space="preserve">minučių pavartojus </w:t>
      </w:r>
      <w:r>
        <w:t>vaistinio preparato</w:t>
      </w:r>
      <w:r w:rsidRPr="008B49AE">
        <w:t>. Skausmą malšinantis poveikis trunka 4-6</w:t>
      </w:r>
      <w:r w:rsidR="00400FFB">
        <w:t> </w:t>
      </w:r>
      <w:r w:rsidRPr="008B49AE">
        <w:t>valandas.</w:t>
      </w:r>
    </w:p>
    <w:p w14:paraId="21D5067D"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p>
    <w:p w14:paraId="0466B41E"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5.2</w:t>
      </w:r>
      <w:r w:rsidRPr="008B49AE">
        <w:rPr>
          <w:b/>
          <w:bCs/>
          <w:sz w:val="22"/>
          <w:szCs w:val="22"/>
          <w:lang w:eastAsia="x-none"/>
        </w:rPr>
        <w:tab/>
      </w:r>
      <w:proofErr w:type="spellStart"/>
      <w:r w:rsidRPr="008B49AE">
        <w:rPr>
          <w:b/>
          <w:bCs/>
          <w:sz w:val="22"/>
          <w:szCs w:val="22"/>
          <w:lang w:eastAsia="x-none"/>
        </w:rPr>
        <w:t>Farmakokinetinės</w:t>
      </w:r>
      <w:proofErr w:type="spellEnd"/>
      <w:r w:rsidRPr="008B49AE">
        <w:rPr>
          <w:b/>
          <w:bCs/>
          <w:sz w:val="22"/>
          <w:szCs w:val="22"/>
          <w:lang w:eastAsia="x-none"/>
        </w:rPr>
        <w:t xml:space="preserve"> savybės</w:t>
      </w:r>
    </w:p>
    <w:p w14:paraId="73189A0B" w14:textId="77777777" w:rsidR="00DD0796" w:rsidRPr="008B49AE" w:rsidRDefault="00DD0796" w:rsidP="00DD0796">
      <w:pPr>
        <w:tabs>
          <w:tab w:val="left" w:pos="1296"/>
        </w:tabs>
        <w:rPr>
          <w:sz w:val="22"/>
          <w:szCs w:val="22"/>
        </w:rPr>
      </w:pPr>
    </w:p>
    <w:p w14:paraId="11DA8C37" w14:textId="77777777" w:rsidR="00DD0796" w:rsidRPr="008B49AE" w:rsidRDefault="00DD0796" w:rsidP="00DD0796">
      <w:pPr>
        <w:ind w:right="-142"/>
        <w:rPr>
          <w:sz w:val="22"/>
          <w:szCs w:val="22"/>
        </w:rPr>
      </w:pPr>
      <w:proofErr w:type="spellStart"/>
      <w:r w:rsidRPr="008B49AE">
        <w:rPr>
          <w:sz w:val="22"/>
          <w:szCs w:val="22"/>
        </w:rPr>
        <w:t>Bioekvivalentiškumo</w:t>
      </w:r>
      <w:proofErr w:type="spellEnd"/>
      <w:r w:rsidRPr="008B49AE">
        <w:rPr>
          <w:sz w:val="22"/>
          <w:szCs w:val="22"/>
        </w:rPr>
        <w:t xml:space="preserve"> tyrimas atliktas su sveikais savanoriais palyginant </w:t>
      </w:r>
      <w:proofErr w:type="spellStart"/>
      <w:r w:rsidRPr="008B49AE">
        <w:rPr>
          <w:sz w:val="22"/>
          <w:szCs w:val="22"/>
        </w:rPr>
        <w:t>deksketoprofeno</w:t>
      </w:r>
      <w:proofErr w:type="spellEnd"/>
      <w:r w:rsidRPr="008B49AE">
        <w:rPr>
          <w:sz w:val="22"/>
          <w:szCs w:val="22"/>
        </w:rPr>
        <w:t xml:space="preserve"> 25 mg granules paketėliuose su plėvele dengtomis tabletėmis.</w:t>
      </w:r>
    </w:p>
    <w:p w14:paraId="0841C2F8" w14:textId="77777777" w:rsidR="00DD0796" w:rsidRPr="008B49AE" w:rsidRDefault="00DD0796" w:rsidP="00DD0796">
      <w:pPr>
        <w:ind w:right="-142"/>
        <w:rPr>
          <w:sz w:val="22"/>
          <w:szCs w:val="22"/>
        </w:rPr>
      </w:pPr>
    </w:p>
    <w:p w14:paraId="5DE16548" w14:textId="77777777" w:rsidR="00DD0796" w:rsidRPr="00AA4B2A" w:rsidRDefault="00DD0796" w:rsidP="00DD0796">
      <w:pPr>
        <w:ind w:right="-142"/>
        <w:rPr>
          <w:sz w:val="22"/>
          <w:szCs w:val="22"/>
          <w:u w:val="single"/>
        </w:rPr>
      </w:pPr>
      <w:r w:rsidRPr="00AA4B2A">
        <w:rPr>
          <w:sz w:val="22"/>
          <w:szCs w:val="22"/>
          <w:u w:val="single"/>
        </w:rPr>
        <w:t>Absorbcija</w:t>
      </w:r>
    </w:p>
    <w:p w14:paraId="2AF7560C" w14:textId="4F60D610" w:rsidR="00DD0796" w:rsidRPr="008B49AE" w:rsidRDefault="00DD0796" w:rsidP="00DD0796">
      <w:pPr>
        <w:pStyle w:val="BTEMEASMCA"/>
      </w:pPr>
      <w:r w:rsidRPr="008B49AE">
        <w:t xml:space="preserve">Išgėrus </w:t>
      </w:r>
      <w:proofErr w:type="spellStart"/>
      <w:r w:rsidRPr="008B49AE">
        <w:t>deksketoprofeno</w:t>
      </w:r>
      <w:proofErr w:type="spellEnd"/>
      <w:r w:rsidRPr="008B49AE">
        <w:t xml:space="preserve"> </w:t>
      </w:r>
      <w:proofErr w:type="spellStart"/>
      <w:r w:rsidRPr="008B49AE">
        <w:t>trometamolio</w:t>
      </w:r>
      <w:proofErr w:type="spellEnd"/>
      <w:r w:rsidRPr="008B49AE">
        <w:t xml:space="preserve"> granulių paketėliuose, jis greitai absorbuojamas, maksimali koncentracija kraujo plazmoje pasiekiama po 0,25-0,83</w:t>
      </w:r>
      <w:r w:rsidR="00400FFB">
        <w:t> </w:t>
      </w:r>
      <w:r w:rsidRPr="008B49AE">
        <w:t>valandos pavartojus su vandeniu ir po 0,25-2,00</w:t>
      </w:r>
      <w:r w:rsidR="00400FFB">
        <w:t> </w:t>
      </w:r>
      <w:r w:rsidRPr="008B49AE">
        <w:t xml:space="preserve">valandų pavartojus be vandens. </w:t>
      </w:r>
    </w:p>
    <w:p w14:paraId="6DACCA7F" w14:textId="77777777" w:rsidR="00DD0796" w:rsidRPr="008B49AE" w:rsidRDefault="00DD0796" w:rsidP="00DD0796">
      <w:pPr>
        <w:pStyle w:val="BTEMEASMCA"/>
      </w:pPr>
    </w:p>
    <w:p w14:paraId="18E15690" w14:textId="7A87FC01" w:rsidR="00DD0796" w:rsidRPr="008B49AE" w:rsidRDefault="00DD0796" w:rsidP="00DD0796">
      <w:pPr>
        <w:pStyle w:val="BTEMEASMCA"/>
      </w:pPr>
      <w:proofErr w:type="spellStart"/>
      <w:r w:rsidRPr="008B49AE">
        <w:t>Bioekvivalentiškumo</w:t>
      </w:r>
      <w:proofErr w:type="spellEnd"/>
      <w:r w:rsidRPr="008B49AE">
        <w:t xml:space="preserve"> tyrime </w:t>
      </w:r>
      <w:proofErr w:type="spellStart"/>
      <w:r w:rsidRPr="008B49AE">
        <w:t>deksketoprofeno</w:t>
      </w:r>
      <w:proofErr w:type="spellEnd"/>
      <w:r w:rsidRPr="008B49AE">
        <w:t xml:space="preserve"> 25 mg granulės paketėliuose vartojant su vandeniu buvo </w:t>
      </w:r>
      <w:proofErr w:type="spellStart"/>
      <w:r w:rsidRPr="008B49AE">
        <w:t>bioekvivalentiškos</w:t>
      </w:r>
      <w:proofErr w:type="spellEnd"/>
      <w:r w:rsidRPr="008B49AE">
        <w:t xml:space="preserve"> plėvele dengtoms tabletėms tiek biologinio prieinamumo (AUC), tiek ir maksimalios koncentracijos (</w:t>
      </w:r>
      <w:proofErr w:type="spellStart"/>
      <w:r w:rsidRPr="008B49AE">
        <w:t>C</w:t>
      </w:r>
      <w:r w:rsidRPr="008B49AE">
        <w:rPr>
          <w:vertAlign w:val="subscript"/>
        </w:rPr>
        <w:t>max</w:t>
      </w:r>
      <w:proofErr w:type="spellEnd"/>
      <w:r w:rsidRPr="008B49AE">
        <w:t xml:space="preserve">) aspektais. </w:t>
      </w:r>
      <w:proofErr w:type="spellStart"/>
      <w:r w:rsidRPr="008B49AE">
        <w:t>Deksketoprofeno</w:t>
      </w:r>
      <w:proofErr w:type="spellEnd"/>
      <w:r w:rsidRPr="008B49AE">
        <w:t xml:space="preserve"> 25 mg granulės paketėliuose pavartojus be vandens, AUC duomenimis buvo </w:t>
      </w:r>
      <w:proofErr w:type="spellStart"/>
      <w:r w:rsidRPr="008B49AE">
        <w:t>bioekvivalentiškos</w:t>
      </w:r>
      <w:proofErr w:type="spellEnd"/>
      <w:r w:rsidRPr="008B49AE">
        <w:t xml:space="preserve"> plėvele dengtoms tabletėms, tuo tarpu </w:t>
      </w:r>
      <w:proofErr w:type="spellStart"/>
      <w:r w:rsidRPr="008B49AE">
        <w:t>C</w:t>
      </w:r>
      <w:r w:rsidRPr="00477C24">
        <w:rPr>
          <w:vertAlign w:val="subscript"/>
        </w:rPr>
        <w:t>max</w:t>
      </w:r>
      <w:proofErr w:type="spellEnd"/>
      <w:r w:rsidRPr="008B49AE">
        <w:t xml:space="preserve"> rodiklis buvo šiek tiek žemesnis palyginti su plėvele dengtų tablečių rodikliu. Šis mažas </w:t>
      </w:r>
      <w:proofErr w:type="spellStart"/>
      <w:r w:rsidRPr="008B49AE">
        <w:t>C</w:t>
      </w:r>
      <w:r w:rsidRPr="008B49AE">
        <w:rPr>
          <w:vertAlign w:val="subscript"/>
        </w:rPr>
        <w:t>max</w:t>
      </w:r>
      <w:proofErr w:type="spellEnd"/>
      <w:r w:rsidRPr="008B49AE">
        <w:rPr>
          <w:vertAlign w:val="subscript"/>
        </w:rPr>
        <w:t xml:space="preserve"> </w:t>
      </w:r>
      <w:r w:rsidRPr="008B49AE">
        <w:t>skirtumas rodo nereikšmingą biologinio prieinamumo skirtumą, kuris šiek tiek viršija 20 %</w:t>
      </w:r>
      <w:r>
        <w:t xml:space="preserve"> </w:t>
      </w:r>
      <w:r w:rsidRPr="008B49AE">
        <w:t>priimtinumo ribas (t.</w:t>
      </w:r>
      <w:r w:rsidR="00400FFB">
        <w:t> </w:t>
      </w:r>
      <w:r w:rsidRPr="008B49AE">
        <w:t>y. 20,35 %).</w:t>
      </w:r>
    </w:p>
    <w:p w14:paraId="17C27F7F" w14:textId="77777777" w:rsidR="00DD0796" w:rsidRPr="008B49AE" w:rsidRDefault="00DD0796" w:rsidP="00DD0796">
      <w:pPr>
        <w:pStyle w:val="BTEMEASMCA"/>
      </w:pPr>
    </w:p>
    <w:p w14:paraId="1BA1F2EC" w14:textId="77777777" w:rsidR="00DD0796" w:rsidRPr="008B49AE" w:rsidRDefault="00DD0796" w:rsidP="00DD0796">
      <w:pPr>
        <w:pStyle w:val="BTEMEASMCA"/>
      </w:pPr>
      <w:r w:rsidRPr="008B49AE">
        <w:t xml:space="preserve">Jeigu vaistinis preparatas vartojamas valgymo metu, AUC nesikeičia, bet </w:t>
      </w:r>
      <w:proofErr w:type="spellStart"/>
      <w:r w:rsidRPr="008B49AE">
        <w:t>deksketoprofeno</w:t>
      </w:r>
      <w:proofErr w:type="spellEnd"/>
      <w:r w:rsidRPr="008B49AE">
        <w:t xml:space="preserve"> </w:t>
      </w:r>
      <w:proofErr w:type="spellStart"/>
      <w:r w:rsidRPr="008B49AE">
        <w:t>C</w:t>
      </w:r>
      <w:r w:rsidRPr="008B49AE">
        <w:rPr>
          <w:vertAlign w:val="subscript"/>
        </w:rPr>
        <w:t>max</w:t>
      </w:r>
      <w:proofErr w:type="spellEnd"/>
      <w:r w:rsidRPr="008B49AE">
        <w:t xml:space="preserve"> sumažėja ir absorbcijos greitis lėtėja (padidėja </w:t>
      </w:r>
      <w:proofErr w:type="spellStart"/>
      <w:r w:rsidRPr="008B49AE">
        <w:t>t</w:t>
      </w:r>
      <w:r w:rsidRPr="008B49AE">
        <w:rPr>
          <w:vertAlign w:val="subscript"/>
        </w:rPr>
        <w:t>max</w:t>
      </w:r>
      <w:proofErr w:type="spellEnd"/>
      <w:r w:rsidRPr="008B49AE">
        <w:t>).</w:t>
      </w:r>
    </w:p>
    <w:p w14:paraId="2EF0FBA9" w14:textId="77777777" w:rsidR="00DD0796" w:rsidRPr="008B49AE" w:rsidRDefault="00DD0796" w:rsidP="00DD0796">
      <w:pPr>
        <w:pStyle w:val="BTEMEASMCA"/>
      </w:pPr>
    </w:p>
    <w:p w14:paraId="6DF35783" w14:textId="77777777" w:rsidR="00DD0796" w:rsidRPr="00AA4B2A" w:rsidRDefault="00DD0796" w:rsidP="00DD0796">
      <w:pPr>
        <w:rPr>
          <w:sz w:val="22"/>
          <w:szCs w:val="22"/>
          <w:u w:val="single"/>
        </w:rPr>
      </w:pPr>
      <w:r w:rsidRPr="00AA4B2A">
        <w:rPr>
          <w:sz w:val="22"/>
          <w:szCs w:val="22"/>
          <w:u w:val="single"/>
        </w:rPr>
        <w:t>Pasiskirstymas</w:t>
      </w:r>
    </w:p>
    <w:p w14:paraId="2B71239E" w14:textId="5101128E" w:rsidR="00DD0796" w:rsidRPr="008B49AE" w:rsidRDefault="00DD0796" w:rsidP="00DD0796">
      <w:pPr>
        <w:pStyle w:val="BTEMEASMCA"/>
      </w:pPr>
      <w:proofErr w:type="spellStart"/>
      <w:r w:rsidRPr="008B49AE">
        <w:t>Deksketoprofeno</w:t>
      </w:r>
      <w:proofErr w:type="spellEnd"/>
      <w:r w:rsidRPr="008B49AE">
        <w:t xml:space="preserve"> pusinis pasiskirstymo periodas ir pusinės eliminacijos laikas yra atitinkamai 0,35 ir 1,65</w:t>
      </w:r>
      <w:r w:rsidR="00400FFB">
        <w:t> </w:t>
      </w:r>
      <w:r w:rsidRPr="008B49AE">
        <w:t xml:space="preserve">valandos. Kaip ir kitiems </w:t>
      </w:r>
      <w:r>
        <w:t>vaistiniams preparatams</w:t>
      </w:r>
      <w:r w:rsidRPr="008B49AE">
        <w:t xml:space="preserve">, kurie stipriai susijungia su kraujo plazmos baltymais (99 %), pasiskirstymo tūrio vidurkis mažesnis negu 0,25 l/kg. </w:t>
      </w:r>
    </w:p>
    <w:p w14:paraId="2E7034F3" w14:textId="4AB871E7" w:rsidR="00DD0796" w:rsidRPr="008B49AE" w:rsidRDefault="00DD0796" w:rsidP="00DD0796">
      <w:pPr>
        <w:keepNext/>
        <w:tabs>
          <w:tab w:val="left" w:pos="567"/>
        </w:tabs>
        <w:snapToGrid w:val="0"/>
        <w:spacing w:line="260" w:lineRule="exact"/>
        <w:outlineLvl w:val="3"/>
        <w:rPr>
          <w:sz w:val="22"/>
          <w:szCs w:val="22"/>
        </w:rPr>
      </w:pPr>
      <w:r w:rsidRPr="008B49AE">
        <w:rPr>
          <w:sz w:val="22"/>
          <w:szCs w:val="22"/>
        </w:rPr>
        <w:t xml:space="preserve">Daugkartinės dozės </w:t>
      </w:r>
      <w:proofErr w:type="spellStart"/>
      <w:r w:rsidRPr="008B49AE">
        <w:rPr>
          <w:sz w:val="22"/>
          <w:szCs w:val="22"/>
        </w:rPr>
        <w:t>farmakokinetiniais</w:t>
      </w:r>
      <w:proofErr w:type="spellEnd"/>
      <w:r w:rsidRPr="008B49AE">
        <w:rPr>
          <w:sz w:val="22"/>
          <w:szCs w:val="22"/>
        </w:rPr>
        <w:t xml:space="preserve"> tyrimais nustatyta, kad plotas po laiko ir koncentracijos sankirtos kreive (AUC) po paskutinės </w:t>
      </w:r>
      <w:r>
        <w:rPr>
          <w:sz w:val="22"/>
          <w:szCs w:val="22"/>
        </w:rPr>
        <w:t>vaistinio preparato</w:t>
      </w:r>
      <w:r w:rsidRPr="008B49AE">
        <w:rPr>
          <w:sz w:val="22"/>
          <w:szCs w:val="22"/>
        </w:rPr>
        <w:t xml:space="preserve"> dozės yra toks pat, kaip ir po vienkartinės dozės; vadinasi, </w:t>
      </w:r>
      <w:r>
        <w:rPr>
          <w:sz w:val="22"/>
          <w:szCs w:val="22"/>
        </w:rPr>
        <w:t>vaistinio preparato</w:t>
      </w:r>
      <w:r w:rsidRPr="008B49AE">
        <w:rPr>
          <w:sz w:val="22"/>
          <w:szCs w:val="22"/>
        </w:rPr>
        <w:t xml:space="preserve"> sankaupa organizme nevyksta</w:t>
      </w:r>
      <w:r w:rsidR="00400FFB">
        <w:rPr>
          <w:sz w:val="22"/>
          <w:szCs w:val="22"/>
        </w:rPr>
        <w:t>.</w:t>
      </w:r>
    </w:p>
    <w:p w14:paraId="21AC0BDF" w14:textId="77777777" w:rsidR="00DD0796" w:rsidRPr="008B49AE" w:rsidRDefault="00DD0796" w:rsidP="00DD0796">
      <w:pPr>
        <w:rPr>
          <w:sz w:val="22"/>
          <w:szCs w:val="22"/>
        </w:rPr>
      </w:pPr>
    </w:p>
    <w:p w14:paraId="60502953" w14:textId="77777777" w:rsidR="00DD0796" w:rsidRPr="00AA4B2A" w:rsidRDefault="00DD0796" w:rsidP="00DD0796">
      <w:pPr>
        <w:rPr>
          <w:sz w:val="22"/>
          <w:szCs w:val="22"/>
          <w:u w:val="single"/>
        </w:rPr>
      </w:pPr>
      <w:proofErr w:type="spellStart"/>
      <w:r w:rsidRPr="00AA4B2A">
        <w:rPr>
          <w:sz w:val="22"/>
          <w:szCs w:val="22"/>
          <w:u w:val="single"/>
        </w:rPr>
        <w:lastRenderedPageBreak/>
        <w:t>Biotransformacija</w:t>
      </w:r>
      <w:proofErr w:type="spellEnd"/>
    </w:p>
    <w:p w14:paraId="7E4E41A5" w14:textId="77777777" w:rsidR="00DD0796" w:rsidRPr="008B49AE" w:rsidRDefault="00DD0796" w:rsidP="00DD0796">
      <w:pPr>
        <w:pStyle w:val="BTEMEASMCA"/>
      </w:pPr>
      <w:r w:rsidRPr="008B49AE">
        <w:t xml:space="preserve">Išgėrus </w:t>
      </w:r>
      <w:proofErr w:type="spellStart"/>
      <w:r w:rsidRPr="008B49AE">
        <w:t>deksketoprofeno</w:t>
      </w:r>
      <w:proofErr w:type="spellEnd"/>
      <w:r w:rsidRPr="008B49AE">
        <w:t xml:space="preserve"> </w:t>
      </w:r>
      <w:proofErr w:type="spellStart"/>
      <w:r w:rsidRPr="008B49AE">
        <w:t>trometamolio</w:t>
      </w:r>
      <w:proofErr w:type="spellEnd"/>
      <w:r w:rsidRPr="008B49AE">
        <w:t xml:space="preserve">, šlapime randamas tik S-(+) </w:t>
      </w:r>
      <w:proofErr w:type="spellStart"/>
      <w:r w:rsidRPr="008B49AE">
        <w:t>enantiomeras</w:t>
      </w:r>
      <w:proofErr w:type="spellEnd"/>
      <w:r w:rsidRPr="008B49AE">
        <w:t xml:space="preserve">, įrodantis, kad žmogaus organizme R-(-) </w:t>
      </w:r>
      <w:proofErr w:type="spellStart"/>
      <w:r w:rsidRPr="008B49AE">
        <w:t>enantiomeras</w:t>
      </w:r>
      <w:proofErr w:type="spellEnd"/>
      <w:r w:rsidRPr="008B49AE">
        <w:t xml:space="preserve"> nesusidaro.</w:t>
      </w:r>
    </w:p>
    <w:p w14:paraId="1B3957BF" w14:textId="77777777" w:rsidR="00DD0796" w:rsidRPr="008B49AE" w:rsidRDefault="00DD0796" w:rsidP="00DD0796">
      <w:pPr>
        <w:pStyle w:val="BTEMEASMCA"/>
      </w:pPr>
    </w:p>
    <w:p w14:paraId="01E7F728" w14:textId="77777777" w:rsidR="00DD0796" w:rsidRPr="00AA4B2A" w:rsidRDefault="00DD0796" w:rsidP="00DD0796">
      <w:pPr>
        <w:pStyle w:val="BTEMEASMCA"/>
        <w:rPr>
          <w:u w:val="single"/>
        </w:rPr>
      </w:pPr>
      <w:r w:rsidRPr="00AA4B2A">
        <w:rPr>
          <w:u w:val="single"/>
        </w:rPr>
        <w:t>Eliminacija</w:t>
      </w:r>
    </w:p>
    <w:p w14:paraId="3B0178EC" w14:textId="77777777" w:rsidR="00DD0796" w:rsidRPr="008B49AE" w:rsidRDefault="00DD0796" w:rsidP="00DD0796">
      <w:pPr>
        <w:pStyle w:val="BTEMEASMCA"/>
      </w:pPr>
      <w:proofErr w:type="spellStart"/>
      <w:r w:rsidRPr="008B49AE">
        <w:t>Deksketoprofeno</w:t>
      </w:r>
      <w:proofErr w:type="spellEnd"/>
      <w:r w:rsidRPr="008B49AE">
        <w:t xml:space="preserve"> svarbiausias pašalinimo iš organizmo kelias yra </w:t>
      </w:r>
      <w:proofErr w:type="spellStart"/>
      <w:r w:rsidRPr="008B49AE">
        <w:t>glukuronizacija</w:t>
      </w:r>
      <w:proofErr w:type="spellEnd"/>
      <w:r w:rsidRPr="008B49AE">
        <w:t xml:space="preserve"> bei išsiskyrimas su šlapimu.</w:t>
      </w:r>
    </w:p>
    <w:p w14:paraId="4288C2D7" w14:textId="77777777" w:rsidR="00DD0796" w:rsidRPr="008B49AE" w:rsidRDefault="00DD0796" w:rsidP="00DD0796">
      <w:pPr>
        <w:rPr>
          <w:b/>
          <w:sz w:val="22"/>
          <w:szCs w:val="22"/>
        </w:rPr>
      </w:pPr>
    </w:p>
    <w:p w14:paraId="13A77911"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5.3</w:t>
      </w:r>
      <w:r w:rsidRPr="008B49AE">
        <w:rPr>
          <w:b/>
          <w:bCs/>
          <w:sz w:val="22"/>
          <w:szCs w:val="22"/>
          <w:lang w:eastAsia="x-none"/>
        </w:rPr>
        <w:tab/>
      </w:r>
      <w:proofErr w:type="spellStart"/>
      <w:r w:rsidRPr="008B49AE">
        <w:rPr>
          <w:b/>
          <w:bCs/>
          <w:sz w:val="22"/>
          <w:szCs w:val="22"/>
          <w:lang w:eastAsia="x-none"/>
        </w:rPr>
        <w:t>Ikiklinikinių</w:t>
      </w:r>
      <w:proofErr w:type="spellEnd"/>
      <w:r w:rsidRPr="008B49AE">
        <w:rPr>
          <w:b/>
          <w:bCs/>
          <w:sz w:val="22"/>
          <w:szCs w:val="22"/>
          <w:lang w:eastAsia="x-none"/>
        </w:rPr>
        <w:t xml:space="preserve"> saugumo tyrimų duomenys</w:t>
      </w:r>
    </w:p>
    <w:p w14:paraId="1ADC352E" w14:textId="77777777" w:rsidR="00DD0796" w:rsidRPr="008B49AE" w:rsidRDefault="00DD0796" w:rsidP="00DD0796">
      <w:pPr>
        <w:tabs>
          <w:tab w:val="left" w:pos="1296"/>
        </w:tabs>
        <w:rPr>
          <w:sz w:val="22"/>
          <w:szCs w:val="22"/>
        </w:rPr>
      </w:pPr>
    </w:p>
    <w:p w14:paraId="0CF0DB70" w14:textId="2E2D106F" w:rsidR="00DD0796" w:rsidRPr="008B49AE" w:rsidRDefault="00DD0796" w:rsidP="00DD0796">
      <w:pPr>
        <w:pStyle w:val="BTEMEASMCA"/>
        <w:rPr>
          <w:color w:val="000000"/>
        </w:rPr>
      </w:pPr>
      <w:r w:rsidRPr="008B49AE">
        <w:t xml:space="preserve">Įprastų farmakologinio saugumo, </w:t>
      </w:r>
      <w:proofErr w:type="spellStart"/>
      <w:r w:rsidRPr="008B49AE">
        <w:t>genotoksiškumo</w:t>
      </w:r>
      <w:proofErr w:type="spellEnd"/>
      <w:r w:rsidRPr="008B49AE">
        <w:t xml:space="preserve">, </w:t>
      </w:r>
      <w:proofErr w:type="spellStart"/>
      <w:r w:rsidRPr="008B49AE">
        <w:t>imunofarmakologijos</w:t>
      </w:r>
      <w:proofErr w:type="spellEnd"/>
      <w:r w:rsidRPr="008B49AE">
        <w:t xml:space="preserve"> neklinikinių tyrimų duomenys specifinio pavojaus žmogui nerodo</w:t>
      </w:r>
      <w:r w:rsidRPr="008B49AE">
        <w:rPr>
          <w:color w:val="000000"/>
        </w:rPr>
        <w:t xml:space="preserve">. Lėtinio toksiškumo tyrimų, atliktų su pelėmis ir beždžionėmis metu nustatyta, kad </w:t>
      </w:r>
      <w:r w:rsidRPr="008B49AE">
        <w:t>2</w:t>
      </w:r>
      <w:r w:rsidR="00400FFB">
        <w:t> </w:t>
      </w:r>
      <w:r w:rsidRPr="008B49AE">
        <w:t>kartus didesnė už didžiausią rekomenduojamą žmogui</w:t>
      </w:r>
      <w:r w:rsidRPr="008B49AE">
        <w:rPr>
          <w:color w:val="000000"/>
        </w:rPr>
        <w:t xml:space="preserve"> dozė nesukėlė jokių nepageidaujamo poveikio (</w:t>
      </w:r>
      <w:proofErr w:type="spellStart"/>
      <w:r>
        <w:rPr>
          <w:color w:val="000000"/>
        </w:rPr>
        <w:t>angl.</w:t>
      </w:r>
      <w:r w:rsidRPr="00477C24">
        <w:rPr>
          <w:i/>
          <w:color w:val="000000"/>
        </w:rPr>
        <w:t>NOAEL</w:t>
      </w:r>
      <w:proofErr w:type="spellEnd"/>
      <w:r w:rsidRPr="00477C24">
        <w:rPr>
          <w:i/>
          <w:color w:val="000000"/>
        </w:rPr>
        <w:t xml:space="preserve">- </w:t>
      </w:r>
      <w:proofErr w:type="spellStart"/>
      <w:r w:rsidRPr="00477C24">
        <w:rPr>
          <w:i/>
          <w:color w:val="000000"/>
        </w:rPr>
        <w:t>No</w:t>
      </w:r>
      <w:proofErr w:type="spellEnd"/>
      <w:r w:rsidRPr="00477C24">
        <w:rPr>
          <w:i/>
          <w:color w:val="000000"/>
        </w:rPr>
        <w:t xml:space="preserve"> </w:t>
      </w:r>
      <w:proofErr w:type="spellStart"/>
      <w:r w:rsidRPr="00477C24">
        <w:rPr>
          <w:i/>
          <w:color w:val="000000"/>
        </w:rPr>
        <w:t>Observed</w:t>
      </w:r>
      <w:proofErr w:type="spellEnd"/>
      <w:r w:rsidRPr="00477C24">
        <w:rPr>
          <w:i/>
          <w:color w:val="000000"/>
        </w:rPr>
        <w:t xml:space="preserve"> </w:t>
      </w:r>
      <w:proofErr w:type="spellStart"/>
      <w:r w:rsidRPr="00477C24">
        <w:rPr>
          <w:i/>
          <w:color w:val="000000"/>
        </w:rPr>
        <w:t>Adverse</w:t>
      </w:r>
      <w:proofErr w:type="spellEnd"/>
      <w:r w:rsidRPr="00477C24">
        <w:rPr>
          <w:i/>
          <w:color w:val="000000"/>
        </w:rPr>
        <w:t xml:space="preserve"> </w:t>
      </w:r>
      <w:proofErr w:type="spellStart"/>
      <w:r w:rsidRPr="00477C24">
        <w:rPr>
          <w:i/>
          <w:color w:val="000000"/>
        </w:rPr>
        <w:t>Effect</w:t>
      </w:r>
      <w:proofErr w:type="spellEnd"/>
      <w:r w:rsidRPr="00477C24">
        <w:rPr>
          <w:i/>
          <w:color w:val="000000"/>
        </w:rPr>
        <w:t xml:space="preserve"> </w:t>
      </w:r>
      <w:proofErr w:type="spellStart"/>
      <w:r w:rsidRPr="00477C24">
        <w:rPr>
          <w:i/>
          <w:color w:val="000000"/>
        </w:rPr>
        <w:t>Level</w:t>
      </w:r>
      <w:proofErr w:type="spellEnd"/>
      <w:r>
        <w:rPr>
          <w:color w:val="000000"/>
        </w:rPr>
        <w:t xml:space="preserve"> </w:t>
      </w:r>
      <w:r w:rsidRPr="008B49AE">
        <w:rPr>
          <w:color w:val="000000"/>
        </w:rPr>
        <w:t>) reiškinių. Duodant didesnes dozes</w:t>
      </w:r>
      <w:r w:rsidRPr="008B49AE">
        <w:t xml:space="preserve"> beždžionėms</w:t>
      </w:r>
      <w:r w:rsidRPr="008B49AE">
        <w:rPr>
          <w:color w:val="000000"/>
        </w:rPr>
        <w:t xml:space="preserve">, svarbiausia nepageidaujamo poveikio išraiška buvo </w:t>
      </w:r>
      <w:r w:rsidRPr="008B49AE">
        <w:t xml:space="preserve">kraujas išmatose, sumažėjęs kūno svorio prieaugis ir, esant didžiausioms dozėms, </w:t>
      </w:r>
      <w:proofErr w:type="spellStart"/>
      <w:r w:rsidRPr="008B49AE">
        <w:t>eroziniai</w:t>
      </w:r>
      <w:proofErr w:type="spellEnd"/>
      <w:r w:rsidRPr="008B49AE">
        <w:t xml:space="preserve"> virškinimo trakto pažeidimai. Šis poveikis pasireiškė esant 14</w:t>
      </w:r>
      <w:r w:rsidR="00400FFB">
        <w:t>-</w:t>
      </w:r>
      <w:r w:rsidRPr="008B49AE">
        <w:t>18</w:t>
      </w:r>
      <w:r w:rsidR="00400FFB">
        <w:t> </w:t>
      </w:r>
      <w:r w:rsidRPr="008B49AE">
        <w:t>kartų didesnėms už didžiausią rekomenduojamą žmogui dozėmis</w:t>
      </w:r>
      <w:r w:rsidRPr="008B49AE">
        <w:rPr>
          <w:color w:val="000000"/>
        </w:rPr>
        <w:t>.</w:t>
      </w:r>
    </w:p>
    <w:p w14:paraId="0F1F143C" w14:textId="77777777" w:rsidR="00DD0796" w:rsidRPr="008B49AE" w:rsidRDefault="00DD0796" w:rsidP="00DD0796">
      <w:pPr>
        <w:pStyle w:val="BTEMEASMCA"/>
      </w:pPr>
      <w:r w:rsidRPr="008B49AE">
        <w:t xml:space="preserve">Galimo </w:t>
      </w:r>
      <w:proofErr w:type="spellStart"/>
      <w:r>
        <w:t>deksketoprofeno</w:t>
      </w:r>
      <w:proofErr w:type="spellEnd"/>
      <w:r>
        <w:t xml:space="preserve"> </w:t>
      </w:r>
      <w:proofErr w:type="spellStart"/>
      <w:r w:rsidRPr="008B49AE">
        <w:t>kancerogeniškumo</w:t>
      </w:r>
      <w:proofErr w:type="spellEnd"/>
      <w:r w:rsidRPr="008B49AE">
        <w:t xml:space="preserve"> tyrimų su gyvūnais nėra. </w:t>
      </w:r>
      <w:proofErr w:type="spellStart"/>
      <w:r w:rsidRPr="008B49AE">
        <w:t>Ketoprofeno</w:t>
      </w:r>
      <w:proofErr w:type="spellEnd"/>
      <w:r w:rsidRPr="008B49AE">
        <w:t xml:space="preserve"> tyrimais su pelėmis ir žiurkėmis įrodymų apie navikus sukeliantį poveikį negauta, nors tyrimas su pelėmis nebuvo įtikinamas dėl mažo jų išgyvenamumo. </w:t>
      </w:r>
    </w:p>
    <w:p w14:paraId="3657EC48" w14:textId="77777777" w:rsidR="00DD0796" w:rsidRPr="008B49AE" w:rsidRDefault="00DD0796" w:rsidP="00DD0796">
      <w:pPr>
        <w:pStyle w:val="BTEMEASMCA"/>
      </w:pPr>
      <w:r w:rsidRPr="008B49AE">
        <w:t xml:space="preserve">Kaip nustatyta visiems NVNU, tyrimų su gyvūnų modeliais metu </w:t>
      </w:r>
      <w:proofErr w:type="spellStart"/>
      <w:r w:rsidRPr="008B49AE">
        <w:t>deksketoprofenas</w:t>
      </w:r>
      <w:proofErr w:type="spellEnd"/>
      <w:r w:rsidRPr="008B49AE">
        <w:t xml:space="preserve"> gali sukelti netiesioginius embriono ir vaisiaus gyvybingumo pakitimus toksiškai veikdamas vaisingos patelės virškinimo traktą bei tiesiogiai veikdamas vaisiaus vystymąsi.</w:t>
      </w:r>
    </w:p>
    <w:p w14:paraId="66105F9E" w14:textId="77777777" w:rsidR="00DD0796" w:rsidRPr="008B49AE" w:rsidRDefault="00DD0796" w:rsidP="00DD0796">
      <w:pPr>
        <w:pStyle w:val="BTEMEASMCA"/>
      </w:pPr>
    </w:p>
    <w:p w14:paraId="1D312BF5" w14:textId="77777777" w:rsidR="00DD0796" w:rsidRPr="008B49AE" w:rsidRDefault="00DD0796" w:rsidP="00DD0796">
      <w:pPr>
        <w:tabs>
          <w:tab w:val="left" w:pos="1296"/>
        </w:tabs>
        <w:rPr>
          <w:sz w:val="22"/>
          <w:szCs w:val="22"/>
        </w:rPr>
      </w:pPr>
    </w:p>
    <w:p w14:paraId="02701DA4" w14:textId="77777777" w:rsidR="00DD0796" w:rsidRPr="008B49AE" w:rsidRDefault="00DD0796" w:rsidP="00DD0796">
      <w:pPr>
        <w:keepNext/>
        <w:keepLines/>
        <w:tabs>
          <w:tab w:val="left" w:pos="567"/>
        </w:tabs>
        <w:snapToGrid w:val="0"/>
        <w:outlineLvl w:val="2"/>
        <w:rPr>
          <w:b/>
          <w:bCs/>
          <w:sz w:val="22"/>
          <w:szCs w:val="22"/>
          <w:lang w:eastAsia="x-none"/>
        </w:rPr>
      </w:pPr>
      <w:r w:rsidRPr="008B49AE">
        <w:rPr>
          <w:b/>
          <w:bCs/>
          <w:sz w:val="22"/>
          <w:szCs w:val="22"/>
          <w:lang w:eastAsia="x-none"/>
        </w:rPr>
        <w:t>6.</w:t>
      </w:r>
      <w:r w:rsidRPr="008B49AE">
        <w:rPr>
          <w:b/>
          <w:bCs/>
          <w:sz w:val="22"/>
          <w:szCs w:val="22"/>
          <w:lang w:eastAsia="x-none"/>
        </w:rPr>
        <w:tab/>
        <w:t>FARMACINĖ INFORMACIJA</w:t>
      </w:r>
    </w:p>
    <w:p w14:paraId="222DC292" w14:textId="77777777" w:rsidR="00DD0796" w:rsidRPr="008B49AE" w:rsidRDefault="00DD0796" w:rsidP="00DD0796">
      <w:pPr>
        <w:tabs>
          <w:tab w:val="left" w:pos="1296"/>
        </w:tabs>
        <w:rPr>
          <w:sz w:val="22"/>
          <w:szCs w:val="22"/>
        </w:rPr>
      </w:pPr>
    </w:p>
    <w:p w14:paraId="508E120A"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6.1</w:t>
      </w:r>
      <w:r w:rsidRPr="008B49AE">
        <w:rPr>
          <w:b/>
          <w:bCs/>
          <w:sz w:val="22"/>
          <w:szCs w:val="22"/>
          <w:lang w:eastAsia="x-none"/>
        </w:rPr>
        <w:tab/>
        <w:t>Pagalbinių medžiagų sąrašas</w:t>
      </w:r>
    </w:p>
    <w:p w14:paraId="7556E08C" w14:textId="77777777" w:rsidR="00DD0796" w:rsidRPr="008B49AE" w:rsidRDefault="00DD0796" w:rsidP="00DD0796">
      <w:pPr>
        <w:tabs>
          <w:tab w:val="left" w:pos="1296"/>
        </w:tabs>
        <w:rPr>
          <w:sz w:val="22"/>
          <w:szCs w:val="22"/>
        </w:rPr>
      </w:pPr>
    </w:p>
    <w:p w14:paraId="20F14FAD" w14:textId="77777777" w:rsidR="00DD0796" w:rsidRPr="008B49AE" w:rsidRDefault="00DD0796" w:rsidP="00DD0796">
      <w:pPr>
        <w:pStyle w:val="BTEMEASMCA"/>
      </w:pPr>
      <w:r w:rsidRPr="008B49AE">
        <w:t xml:space="preserve">Bazinis </w:t>
      </w:r>
      <w:proofErr w:type="spellStart"/>
      <w:r w:rsidRPr="008B49AE">
        <w:t>butilintas</w:t>
      </w:r>
      <w:proofErr w:type="spellEnd"/>
      <w:r w:rsidRPr="008B49AE">
        <w:t xml:space="preserve"> </w:t>
      </w:r>
      <w:proofErr w:type="spellStart"/>
      <w:r w:rsidRPr="008B49AE">
        <w:t>metakrilato</w:t>
      </w:r>
      <w:proofErr w:type="spellEnd"/>
      <w:r w:rsidRPr="008B49AE">
        <w:t xml:space="preserve"> </w:t>
      </w:r>
      <w:proofErr w:type="spellStart"/>
      <w:r>
        <w:t>ko</w:t>
      </w:r>
      <w:r w:rsidRPr="008B49AE">
        <w:t>polimeras</w:t>
      </w:r>
      <w:proofErr w:type="spellEnd"/>
    </w:p>
    <w:p w14:paraId="648A5A37" w14:textId="77777777" w:rsidR="00DD0796" w:rsidRPr="008B49AE" w:rsidRDefault="00DD0796" w:rsidP="00DD0796">
      <w:pPr>
        <w:pStyle w:val="BTEMEASMCA"/>
      </w:pPr>
      <w:r w:rsidRPr="008B49AE">
        <w:t>Bevandenis koloidinis silici</w:t>
      </w:r>
      <w:r>
        <w:t>o dioksidas</w:t>
      </w:r>
    </w:p>
    <w:p w14:paraId="2AB3DCEE" w14:textId="007EC05F" w:rsidR="00DD0796" w:rsidRPr="008B49AE" w:rsidRDefault="00DD0796" w:rsidP="00DD0796">
      <w:pPr>
        <w:pStyle w:val="BTEMEASMCA"/>
      </w:pPr>
      <w:proofErr w:type="spellStart"/>
      <w:r w:rsidRPr="008B49AE">
        <w:t>Manitolis</w:t>
      </w:r>
      <w:proofErr w:type="spellEnd"/>
      <w:r w:rsidRPr="008B49AE">
        <w:t xml:space="preserve"> (E</w:t>
      </w:r>
      <w:r w:rsidR="00400FFB">
        <w:t> </w:t>
      </w:r>
      <w:r w:rsidRPr="008B49AE">
        <w:t xml:space="preserve">421) </w:t>
      </w:r>
    </w:p>
    <w:p w14:paraId="512F4DFB" w14:textId="77777777" w:rsidR="00DD0796" w:rsidRPr="008B49AE" w:rsidRDefault="00DD0796" w:rsidP="00DD0796">
      <w:pPr>
        <w:pStyle w:val="BTEMEASMCA"/>
      </w:pPr>
      <w:r w:rsidRPr="008B49AE">
        <w:t xml:space="preserve">Žaliosios citrinos skonio </w:t>
      </w:r>
      <w:r>
        <w:t>aromatinė</w:t>
      </w:r>
      <w:r w:rsidRPr="008B49AE">
        <w:t xml:space="preserve"> medžiaga (sudėtyje yra natūralios žaliosios citrinos skonio </w:t>
      </w:r>
      <w:r>
        <w:t xml:space="preserve">aromatinės </w:t>
      </w:r>
      <w:r w:rsidRPr="008B49AE">
        <w:t xml:space="preserve">medžiagos, </w:t>
      </w:r>
      <w:proofErr w:type="spellStart"/>
      <w:r w:rsidRPr="008B49AE">
        <w:t>gumiarabiko</w:t>
      </w:r>
      <w:proofErr w:type="spellEnd"/>
      <w:r w:rsidRPr="008B49AE">
        <w:t xml:space="preserve"> ir vidutinės grandinės trigliceridų)</w:t>
      </w:r>
    </w:p>
    <w:p w14:paraId="1ECF86E1" w14:textId="77777777" w:rsidR="00DD0796" w:rsidRPr="008B49AE" w:rsidRDefault="00DD0796" w:rsidP="00DD0796">
      <w:pPr>
        <w:pStyle w:val="BTEMEASMCA"/>
      </w:pPr>
      <w:proofErr w:type="spellStart"/>
      <w:r w:rsidRPr="008B49AE">
        <w:t>Sukralozė</w:t>
      </w:r>
      <w:proofErr w:type="spellEnd"/>
    </w:p>
    <w:p w14:paraId="1A762069" w14:textId="77777777" w:rsidR="00DD0796" w:rsidRPr="008B49AE" w:rsidRDefault="00DD0796" w:rsidP="00DD0796">
      <w:pPr>
        <w:tabs>
          <w:tab w:val="left" w:pos="1296"/>
        </w:tabs>
        <w:rPr>
          <w:sz w:val="22"/>
          <w:szCs w:val="22"/>
        </w:rPr>
      </w:pPr>
    </w:p>
    <w:p w14:paraId="40C6183D"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6.2</w:t>
      </w:r>
      <w:r w:rsidRPr="008B49AE">
        <w:rPr>
          <w:b/>
          <w:bCs/>
          <w:sz w:val="22"/>
          <w:szCs w:val="22"/>
          <w:lang w:eastAsia="x-none"/>
        </w:rPr>
        <w:tab/>
        <w:t>Nesuderinamumas</w:t>
      </w:r>
    </w:p>
    <w:p w14:paraId="0A9CA991" w14:textId="77777777" w:rsidR="00DD0796" w:rsidRPr="008B49AE" w:rsidRDefault="00DD0796" w:rsidP="00DD0796">
      <w:pPr>
        <w:tabs>
          <w:tab w:val="left" w:pos="1296"/>
        </w:tabs>
        <w:rPr>
          <w:sz w:val="22"/>
          <w:szCs w:val="22"/>
        </w:rPr>
      </w:pPr>
    </w:p>
    <w:p w14:paraId="3721C524" w14:textId="77777777" w:rsidR="00DD0796" w:rsidRPr="008B49AE" w:rsidRDefault="00DD0796" w:rsidP="00DD0796">
      <w:pPr>
        <w:tabs>
          <w:tab w:val="left" w:pos="1296"/>
        </w:tabs>
        <w:rPr>
          <w:sz w:val="22"/>
          <w:szCs w:val="22"/>
        </w:rPr>
      </w:pPr>
      <w:r w:rsidRPr="008B49AE">
        <w:rPr>
          <w:sz w:val="22"/>
          <w:szCs w:val="22"/>
        </w:rPr>
        <w:t>Duomenys nebūtini.</w:t>
      </w:r>
    </w:p>
    <w:p w14:paraId="2594C907" w14:textId="77777777" w:rsidR="00DD0796" w:rsidRPr="008B49AE" w:rsidRDefault="00DD0796" w:rsidP="00DD0796">
      <w:pPr>
        <w:tabs>
          <w:tab w:val="left" w:pos="1296"/>
        </w:tabs>
        <w:rPr>
          <w:sz w:val="22"/>
          <w:szCs w:val="22"/>
        </w:rPr>
      </w:pPr>
    </w:p>
    <w:p w14:paraId="57F0C7F1"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6.3</w:t>
      </w:r>
      <w:r w:rsidRPr="008B49AE">
        <w:rPr>
          <w:b/>
          <w:bCs/>
          <w:sz w:val="22"/>
          <w:szCs w:val="22"/>
          <w:lang w:eastAsia="x-none"/>
        </w:rPr>
        <w:tab/>
        <w:t>Tinkamumo laikas</w:t>
      </w:r>
    </w:p>
    <w:p w14:paraId="4B333D72" w14:textId="77777777" w:rsidR="00DD0796" w:rsidRPr="008B49AE" w:rsidRDefault="00DD0796" w:rsidP="00DD0796">
      <w:pPr>
        <w:tabs>
          <w:tab w:val="left" w:pos="1296"/>
        </w:tabs>
        <w:rPr>
          <w:sz w:val="22"/>
          <w:szCs w:val="22"/>
        </w:rPr>
      </w:pPr>
    </w:p>
    <w:p w14:paraId="07C9108A" w14:textId="77777777" w:rsidR="00DD0796" w:rsidRPr="008B49AE" w:rsidRDefault="00DD0796" w:rsidP="00DD0796">
      <w:pPr>
        <w:tabs>
          <w:tab w:val="left" w:pos="1296"/>
        </w:tabs>
        <w:rPr>
          <w:sz w:val="22"/>
          <w:szCs w:val="22"/>
        </w:rPr>
      </w:pPr>
      <w:r w:rsidRPr="008B49AE">
        <w:rPr>
          <w:sz w:val="22"/>
          <w:szCs w:val="22"/>
        </w:rPr>
        <w:t>30 mėnesių.</w:t>
      </w:r>
    </w:p>
    <w:p w14:paraId="478C349B" w14:textId="77777777" w:rsidR="00DD0796" w:rsidRPr="008B49AE" w:rsidRDefault="00DD0796" w:rsidP="00DD0796">
      <w:pPr>
        <w:tabs>
          <w:tab w:val="left" w:pos="1296"/>
        </w:tabs>
        <w:rPr>
          <w:sz w:val="22"/>
          <w:szCs w:val="22"/>
        </w:rPr>
      </w:pPr>
    </w:p>
    <w:p w14:paraId="68CAFA2B"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6.4</w:t>
      </w:r>
      <w:r w:rsidRPr="008B49AE">
        <w:rPr>
          <w:b/>
          <w:bCs/>
          <w:sz w:val="22"/>
          <w:szCs w:val="22"/>
          <w:lang w:eastAsia="x-none"/>
        </w:rPr>
        <w:tab/>
        <w:t>Specialios laikymo sąlygos</w:t>
      </w:r>
    </w:p>
    <w:p w14:paraId="4DEC37FC" w14:textId="77777777" w:rsidR="00DD0796" w:rsidRPr="008B49AE" w:rsidRDefault="00DD0796" w:rsidP="00DD0796">
      <w:pPr>
        <w:tabs>
          <w:tab w:val="left" w:pos="1296"/>
        </w:tabs>
        <w:rPr>
          <w:sz w:val="22"/>
          <w:szCs w:val="22"/>
        </w:rPr>
      </w:pPr>
    </w:p>
    <w:p w14:paraId="7A2C9BC1" w14:textId="77777777" w:rsidR="00DD0796" w:rsidRPr="008B49AE" w:rsidRDefault="00DD0796" w:rsidP="00DD0796">
      <w:pPr>
        <w:pStyle w:val="BTEMEASMCA"/>
      </w:pPr>
      <w:r w:rsidRPr="008B49AE">
        <w:t>Ši</w:t>
      </w:r>
      <w:r>
        <w:t>o</w:t>
      </w:r>
      <w:r w:rsidRPr="008B49AE">
        <w:t xml:space="preserve"> vaistini</w:t>
      </w:r>
      <w:r>
        <w:t>o</w:t>
      </w:r>
      <w:r w:rsidRPr="008B49AE">
        <w:t xml:space="preserve"> preparat</w:t>
      </w:r>
      <w:r>
        <w:t>o laikymui</w:t>
      </w:r>
      <w:r w:rsidRPr="008B49AE">
        <w:t xml:space="preserve"> specialių temperatūros sąlygų nereik</w:t>
      </w:r>
      <w:r>
        <w:t>alaujama</w:t>
      </w:r>
      <w:r w:rsidRPr="008B49AE">
        <w:t>. Laikyti gamintojo pakuotėje, kad vaistinis preparatas būtų apsaugotas nuo šviesos.</w:t>
      </w:r>
    </w:p>
    <w:p w14:paraId="1C6039D2" w14:textId="77777777" w:rsidR="00DD0796" w:rsidRPr="008B49AE" w:rsidRDefault="00DD0796" w:rsidP="00DD0796">
      <w:pPr>
        <w:pStyle w:val="BTEMEASMCA"/>
      </w:pPr>
    </w:p>
    <w:p w14:paraId="3296E6C3"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6.5</w:t>
      </w:r>
      <w:r w:rsidRPr="008B49AE">
        <w:rPr>
          <w:b/>
          <w:bCs/>
          <w:sz w:val="22"/>
          <w:szCs w:val="22"/>
          <w:lang w:eastAsia="x-none"/>
        </w:rPr>
        <w:tab/>
      </w:r>
      <w:proofErr w:type="spellStart"/>
      <w:r w:rsidRPr="008B49AE">
        <w:rPr>
          <w:b/>
          <w:bCs/>
          <w:sz w:val="22"/>
          <w:szCs w:val="22"/>
          <w:lang w:eastAsia="x-none"/>
        </w:rPr>
        <w:t>Talpyklės</w:t>
      </w:r>
      <w:proofErr w:type="spellEnd"/>
      <w:r w:rsidRPr="008B49AE">
        <w:rPr>
          <w:b/>
          <w:bCs/>
          <w:sz w:val="22"/>
          <w:szCs w:val="22"/>
          <w:lang w:eastAsia="x-none"/>
        </w:rPr>
        <w:t xml:space="preserve"> pobūdis ir jos turinys</w:t>
      </w:r>
      <w:r w:rsidRPr="008B49AE">
        <w:rPr>
          <w:b/>
          <w:sz w:val="22"/>
          <w:szCs w:val="22"/>
          <w:lang w:eastAsia="x-none"/>
        </w:rPr>
        <w:t xml:space="preserve"> </w:t>
      </w:r>
    </w:p>
    <w:p w14:paraId="621F8687" w14:textId="77777777" w:rsidR="00DD0796" w:rsidRPr="008B49AE" w:rsidRDefault="00DD0796" w:rsidP="00DD0796">
      <w:pPr>
        <w:tabs>
          <w:tab w:val="left" w:pos="1296"/>
        </w:tabs>
        <w:rPr>
          <w:sz w:val="22"/>
          <w:szCs w:val="22"/>
        </w:rPr>
      </w:pPr>
    </w:p>
    <w:p w14:paraId="6E78D204" w14:textId="77777777" w:rsidR="00DD0796" w:rsidRPr="008B49AE" w:rsidRDefault="00DD0796" w:rsidP="00DD0796">
      <w:pPr>
        <w:tabs>
          <w:tab w:val="left" w:pos="1296"/>
        </w:tabs>
        <w:rPr>
          <w:sz w:val="22"/>
          <w:szCs w:val="22"/>
        </w:rPr>
      </w:pPr>
      <w:proofErr w:type="spellStart"/>
      <w:r>
        <w:rPr>
          <w:sz w:val="22"/>
          <w:szCs w:val="22"/>
        </w:rPr>
        <w:t>Vienadoziai</w:t>
      </w:r>
      <w:proofErr w:type="spellEnd"/>
      <w:r w:rsidRPr="008B49AE">
        <w:rPr>
          <w:sz w:val="22"/>
          <w:szCs w:val="22"/>
        </w:rPr>
        <w:t xml:space="preserve"> polietileno </w:t>
      </w:r>
      <w:proofErr w:type="spellStart"/>
      <w:r w:rsidRPr="008B49AE">
        <w:rPr>
          <w:sz w:val="22"/>
          <w:szCs w:val="22"/>
        </w:rPr>
        <w:t>ter</w:t>
      </w:r>
      <w:r>
        <w:rPr>
          <w:sz w:val="22"/>
          <w:szCs w:val="22"/>
        </w:rPr>
        <w:t>e</w:t>
      </w:r>
      <w:r w:rsidRPr="008B49AE">
        <w:rPr>
          <w:sz w:val="22"/>
          <w:szCs w:val="22"/>
        </w:rPr>
        <w:t>ftalato</w:t>
      </w:r>
      <w:proofErr w:type="spellEnd"/>
      <w:r w:rsidRPr="008B49AE">
        <w:rPr>
          <w:sz w:val="22"/>
          <w:szCs w:val="22"/>
        </w:rPr>
        <w:t>-aliuminio-polietileno paketėli</w:t>
      </w:r>
      <w:r>
        <w:rPr>
          <w:sz w:val="22"/>
          <w:szCs w:val="22"/>
        </w:rPr>
        <w:t>ai.</w:t>
      </w:r>
    </w:p>
    <w:p w14:paraId="2C1DCFA7" w14:textId="77777777" w:rsidR="00DD0796" w:rsidRPr="008B49AE" w:rsidRDefault="00DD0796" w:rsidP="00DD0796">
      <w:pPr>
        <w:tabs>
          <w:tab w:val="left" w:pos="1296"/>
        </w:tabs>
        <w:rPr>
          <w:sz w:val="22"/>
          <w:szCs w:val="22"/>
        </w:rPr>
      </w:pPr>
    </w:p>
    <w:p w14:paraId="0EB3F83D" w14:textId="77777777" w:rsidR="00DD0796" w:rsidRPr="008B49AE" w:rsidRDefault="00DD0796" w:rsidP="00DD0796">
      <w:pPr>
        <w:tabs>
          <w:tab w:val="left" w:pos="1296"/>
        </w:tabs>
        <w:rPr>
          <w:sz w:val="22"/>
          <w:szCs w:val="22"/>
        </w:rPr>
      </w:pPr>
      <w:r w:rsidRPr="008B49AE">
        <w:rPr>
          <w:sz w:val="22"/>
          <w:szCs w:val="22"/>
        </w:rPr>
        <w:t>Pakuotėje</w:t>
      </w:r>
      <w:r>
        <w:rPr>
          <w:sz w:val="22"/>
          <w:szCs w:val="22"/>
        </w:rPr>
        <w:t xml:space="preserve"> yra 2, 4</w:t>
      </w:r>
      <w:r w:rsidRPr="003A132A">
        <w:rPr>
          <w:sz w:val="22"/>
          <w:szCs w:val="22"/>
        </w:rPr>
        <w:t xml:space="preserve"> arba 10 paketėlių</w:t>
      </w:r>
      <w:r w:rsidRPr="008B49AE">
        <w:rPr>
          <w:sz w:val="22"/>
          <w:szCs w:val="22"/>
        </w:rPr>
        <w:t>.</w:t>
      </w:r>
    </w:p>
    <w:p w14:paraId="2946E2FA" w14:textId="77777777" w:rsidR="00DD0796" w:rsidRPr="008B49AE" w:rsidRDefault="00DD0796" w:rsidP="00DD0796">
      <w:pPr>
        <w:tabs>
          <w:tab w:val="left" w:pos="1296"/>
        </w:tabs>
        <w:rPr>
          <w:sz w:val="22"/>
          <w:szCs w:val="22"/>
        </w:rPr>
      </w:pPr>
    </w:p>
    <w:p w14:paraId="1F7E47BF" w14:textId="77777777" w:rsidR="00DD0796" w:rsidRPr="008B49AE" w:rsidRDefault="00DD0796" w:rsidP="00DD0796">
      <w:pPr>
        <w:tabs>
          <w:tab w:val="left" w:pos="1296"/>
        </w:tabs>
        <w:rPr>
          <w:sz w:val="22"/>
          <w:szCs w:val="22"/>
        </w:rPr>
      </w:pPr>
      <w:r w:rsidRPr="008B49AE">
        <w:rPr>
          <w:sz w:val="22"/>
          <w:szCs w:val="22"/>
        </w:rPr>
        <w:lastRenderedPageBreak/>
        <w:t>Gali būti tiekiamos ne visų dydžių pakuotės.</w:t>
      </w:r>
    </w:p>
    <w:p w14:paraId="4A932355" w14:textId="77777777" w:rsidR="00DD0796" w:rsidRPr="008B49AE" w:rsidRDefault="00DD0796" w:rsidP="00DD0796">
      <w:pPr>
        <w:tabs>
          <w:tab w:val="left" w:pos="1296"/>
        </w:tabs>
        <w:rPr>
          <w:sz w:val="22"/>
          <w:szCs w:val="22"/>
        </w:rPr>
      </w:pPr>
    </w:p>
    <w:p w14:paraId="09BF4F85"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6.6</w:t>
      </w:r>
      <w:r w:rsidRPr="008B49AE">
        <w:rPr>
          <w:b/>
          <w:bCs/>
          <w:sz w:val="22"/>
          <w:szCs w:val="22"/>
          <w:lang w:eastAsia="x-none"/>
        </w:rPr>
        <w:tab/>
        <w:t xml:space="preserve">Specialūs reikalavimai atliekoms tvarkyti </w:t>
      </w:r>
      <w:r>
        <w:rPr>
          <w:b/>
          <w:bCs/>
          <w:sz w:val="22"/>
          <w:szCs w:val="22"/>
          <w:lang w:eastAsia="x-none"/>
        </w:rPr>
        <w:t>ir vaistiniam preparatui ruošti</w:t>
      </w:r>
    </w:p>
    <w:p w14:paraId="0B5A5A6A" w14:textId="77777777" w:rsidR="00DD0796" w:rsidRPr="008B49AE" w:rsidRDefault="00DD0796" w:rsidP="00DD0796">
      <w:pPr>
        <w:tabs>
          <w:tab w:val="left" w:pos="1296"/>
        </w:tabs>
        <w:rPr>
          <w:sz w:val="22"/>
          <w:szCs w:val="22"/>
        </w:rPr>
      </w:pPr>
    </w:p>
    <w:p w14:paraId="244B57B8" w14:textId="77777777" w:rsidR="00DD0796" w:rsidRPr="008B49AE" w:rsidRDefault="00DD0796" w:rsidP="00DD0796">
      <w:pPr>
        <w:tabs>
          <w:tab w:val="left" w:pos="1296"/>
        </w:tabs>
        <w:rPr>
          <w:sz w:val="22"/>
          <w:szCs w:val="22"/>
        </w:rPr>
      </w:pPr>
      <w:r w:rsidRPr="008B49AE">
        <w:rPr>
          <w:sz w:val="22"/>
          <w:szCs w:val="22"/>
        </w:rPr>
        <w:t xml:space="preserve">Nesuvartotą vaistinį preparatą ar atliekas reikia tvarkyti laikantis vietinių reikalavimų. </w:t>
      </w:r>
    </w:p>
    <w:p w14:paraId="7971050F" w14:textId="77777777" w:rsidR="00DD0796" w:rsidRPr="008B49AE" w:rsidRDefault="00DD0796" w:rsidP="00DD0796">
      <w:pPr>
        <w:tabs>
          <w:tab w:val="left" w:pos="1296"/>
        </w:tabs>
        <w:rPr>
          <w:sz w:val="22"/>
          <w:szCs w:val="22"/>
        </w:rPr>
      </w:pPr>
    </w:p>
    <w:p w14:paraId="7FDBFAC5" w14:textId="77777777" w:rsidR="00DD0796" w:rsidRPr="008B49AE" w:rsidRDefault="00DD0796" w:rsidP="00DD0796">
      <w:pPr>
        <w:tabs>
          <w:tab w:val="left" w:pos="1296"/>
        </w:tabs>
        <w:rPr>
          <w:sz w:val="22"/>
          <w:szCs w:val="22"/>
        </w:rPr>
      </w:pPr>
    </w:p>
    <w:p w14:paraId="35304E2E" w14:textId="77777777" w:rsidR="00DD0796" w:rsidRPr="008B49AE" w:rsidRDefault="00DD0796" w:rsidP="00DD0796">
      <w:pPr>
        <w:keepNext/>
        <w:keepLines/>
        <w:tabs>
          <w:tab w:val="left" w:pos="567"/>
        </w:tabs>
        <w:snapToGrid w:val="0"/>
        <w:outlineLvl w:val="2"/>
        <w:rPr>
          <w:b/>
          <w:bCs/>
          <w:sz w:val="22"/>
          <w:szCs w:val="22"/>
          <w:lang w:eastAsia="x-none"/>
        </w:rPr>
      </w:pPr>
      <w:r w:rsidRPr="008B49AE">
        <w:rPr>
          <w:b/>
          <w:bCs/>
          <w:sz w:val="22"/>
          <w:szCs w:val="22"/>
          <w:lang w:eastAsia="x-none"/>
        </w:rPr>
        <w:t>7.</w:t>
      </w:r>
      <w:r w:rsidRPr="008B49AE">
        <w:rPr>
          <w:b/>
          <w:bCs/>
          <w:sz w:val="22"/>
          <w:szCs w:val="22"/>
          <w:lang w:eastAsia="x-none"/>
        </w:rPr>
        <w:tab/>
        <w:t>REGISTRUOTOJAS</w:t>
      </w:r>
    </w:p>
    <w:p w14:paraId="193402DF" w14:textId="77777777" w:rsidR="00DD0796" w:rsidRPr="008B49AE" w:rsidRDefault="00DD0796" w:rsidP="00DD0796">
      <w:pPr>
        <w:tabs>
          <w:tab w:val="left" w:pos="1296"/>
        </w:tabs>
        <w:rPr>
          <w:sz w:val="22"/>
          <w:szCs w:val="22"/>
        </w:rPr>
      </w:pPr>
    </w:p>
    <w:p w14:paraId="7B5ED569" w14:textId="77777777" w:rsidR="00DD0796" w:rsidRPr="008B49AE" w:rsidRDefault="00DD0796" w:rsidP="00DD0796">
      <w:pPr>
        <w:pStyle w:val="BTEMEASMCA"/>
      </w:pPr>
      <w:r w:rsidRPr="008B49AE">
        <w:t xml:space="preserve">Menarini International </w:t>
      </w:r>
      <w:proofErr w:type="spellStart"/>
      <w:r w:rsidRPr="008B49AE">
        <w:t>Operations</w:t>
      </w:r>
      <w:proofErr w:type="spellEnd"/>
      <w:r w:rsidRPr="008B49AE">
        <w:t xml:space="preserve"> </w:t>
      </w:r>
      <w:proofErr w:type="spellStart"/>
      <w:r w:rsidRPr="008B49AE">
        <w:t>Luxembourg</w:t>
      </w:r>
      <w:proofErr w:type="spellEnd"/>
      <w:r w:rsidRPr="008B49AE">
        <w:t xml:space="preserve"> S. A.</w:t>
      </w:r>
    </w:p>
    <w:p w14:paraId="002E2A63" w14:textId="77777777" w:rsidR="00DD0796" w:rsidRPr="008B49AE" w:rsidRDefault="00DD0796" w:rsidP="00DD0796">
      <w:pPr>
        <w:pStyle w:val="BTEMEASMCA"/>
      </w:pPr>
      <w:r w:rsidRPr="008B49AE">
        <w:t xml:space="preserve">1, </w:t>
      </w:r>
      <w:proofErr w:type="spellStart"/>
      <w:r w:rsidRPr="008B49AE">
        <w:t>Avenue</w:t>
      </w:r>
      <w:proofErr w:type="spellEnd"/>
      <w:r w:rsidRPr="008B49AE">
        <w:t xml:space="preserve"> de </w:t>
      </w:r>
      <w:proofErr w:type="spellStart"/>
      <w:r w:rsidRPr="008B49AE">
        <w:t>la</w:t>
      </w:r>
      <w:proofErr w:type="spellEnd"/>
      <w:r w:rsidRPr="008B49AE">
        <w:t xml:space="preserve"> Gare</w:t>
      </w:r>
    </w:p>
    <w:p w14:paraId="061CDA94" w14:textId="77777777" w:rsidR="00DD0796" w:rsidRPr="008B49AE" w:rsidRDefault="00DD0796" w:rsidP="00DD0796">
      <w:pPr>
        <w:pStyle w:val="BTEMEASMCA"/>
      </w:pPr>
      <w:r w:rsidRPr="008B49AE">
        <w:t xml:space="preserve">L-1611 </w:t>
      </w:r>
      <w:proofErr w:type="spellStart"/>
      <w:r w:rsidRPr="008B49AE">
        <w:t>Luxembourg</w:t>
      </w:r>
      <w:proofErr w:type="spellEnd"/>
    </w:p>
    <w:p w14:paraId="1BFA259A" w14:textId="77777777" w:rsidR="00DD0796" w:rsidRPr="008B49AE" w:rsidRDefault="00DD0796" w:rsidP="00DD0796">
      <w:pPr>
        <w:pStyle w:val="BTEMEASMCA"/>
      </w:pPr>
      <w:r w:rsidRPr="008B49AE">
        <w:t>Liuksemburgas</w:t>
      </w:r>
    </w:p>
    <w:p w14:paraId="668151E1" w14:textId="77777777" w:rsidR="00DD0796" w:rsidRPr="008B49AE" w:rsidRDefault="00DD0796" w:rsidP="00DD0796">
      <w:pPr>
        <w:pStyle w:val="BTEMEASMCA"/>
      </w:pPr>
    </w:p>
    <w:p w14:paraId="0A2F22F5" w14:textId="77777777" w:rsidR="00DD0796" w:rsidRPr="008B49AE" w:rsidRDefault="00DD0796" w:rsidP="00DD0796">
      <w:pPr>
        <w:tabs>
          <w:tab w:val="left" w:pos="1296"/>
        </w:tabs>
        <w:rPr>
          <w:sz w:val="22"/>
          <w:szCs w:val="22"/>
        </w:rPr>
      </w:pPr>
    </w:p>
    <w:p w14:paraId="4D5CD6B0" w14:textId="77777777" w:rsidR="00DD0796" w:rsidRPr="008B49AE" w:rsidRDefault="00DD0796" w:rsidP="00DD0796">
      <w:pPr>
        <w:keepNext/>
        <w:keepLines/>
        <w:tabs>
          <w:tab w:val="left" w:pos="567"/>
        </w:tabs>
        <w:snapToGrid w:val="0"/>
        <w:outlineLvl w:val="2"/>
        <w:rPr>
          <w:b/>
          <w:bCs/>
          <w:sz w:val="22"/>
          <w:szCs w:val="22"/>
          <w:lang w:eastAsia="x-none"/>
        </w:rPr>
      </w:pPr>
      <w:r w:rsidRPr="008B49AE">
        <w:rPr>
          <w:b/>
          <w:bCs/>
          <w:sz w:val="22"/>
          <w:szCs w:val="22"/>
          <w:lang w:eastAsia="x-none"/>
        </w:rPr>
        <w:t>8.</w:t>
      </w:r>
      <w:r w:rsidRPr="008B49AE">
        <w:rPr>
          <w:b/>
          <w:bCs/>
          <w:sz w:val="22"/>
          <w:szCs w:val="22"/>
          <w:lang w:eastAsia="x-none"/>
        </w:rPr>
        <w:tab/>
        <w:t xml:space="preserve">REGISTRACIJOS PAŽYMĖJIMO NUMERIS (-IAI) </w:t>
      </w:r>
    </w:p>
    <w:p w14:paraId="7DA4F4ED" w14:textId="77777777" w:rsidR="00DD0796" w:rsidRPr="008B49AE" w:rsidRDefault="00DD0796" w:rsidP="00DD0796">
      <w:pPr>
        <w:tabs>
          <w:tab w:val="left" w:pos="1296"/>
        </w:tabs>
        <w:rPr>
          <w:sz w:val="22"/>
          <w:szCs w:val="22"/>
        </w:rPr>
      </w:pPr>
    </w:p>
    <w:p w14:paraId="3C5523E1" w14:textId="77777777" w:rsidR="00DD0796" w:rsidRPr="003A13EC" w:rsidRDefault="00DD0796" w:rsidP="00DD0796">
      <w:pPr>
        <w:tabs>
          <w:tab w:val="left" w:pos="1296"/>
        </w:tabs>
        <w:rPr>
          <w:sz w:val="22"/>
          <w:szCs w:val="22"/>
        </w:rPr>
      </w:pPr>
      <w:r w:rsidRPr="003A13EC">
        <w:rPr>
          <w:sz w:val="22"/>
          <w:szCs w:val="22"/>
        </w:rPr>
        <w:t>LT/1/21/4708/001 – N2</w:t>
      </w:r>
    </w:p>
    <w:p w14:paraId="294E4B47" w14:textId="77777777" w:rsidR="00DD0796" w:rsidRPr="003A13EC" w:rsidRDefault="00DD0796" w:rsidP="00DD0796">
      <w:pPr>
        <w:tabs>
          <w:tab w:val="left" w:pos="1296"/>
        </w:tabs>
        <w:rPr>
          <w:sz w:val="22"/>
          <w:szCs w:val="22"/>
        </w:rPr>
      </w:pPr>
      <w:r w:rsidRPr="003A13EC">
        <w:rPr>
          <w:sz w:val="22"/>
          <w:szCs w:val="22"/>
        </w:rPr>
        <w:t>LT/1/21/4708/002 – N4</w:t>
      </w:r>
    </w:p>
    <w:p w14:paraId="3BAAA2C8" w14:textId="77777777" w:rsidR="00DD0796" w:rsidRPr="003A13EC" w:rsidRDefault="00DD0796" w:rsidP="00DD0796">
      <w:pPr>
        <w:tabs>
          <w:tab w:val="left" w:pos="1296"/>
        </w:tabs>
        <w:rPr>
          <w:sz w:val="22"/>
          <w:szCs w:val="22"/>
        </w:rPr>
      </w:pPr>
      <w:r w:rsidRPr="003A13EC">
        <w:rPr>
          <w:sz w:val="22"/>
          <w:szCs w:val="22"/>
        </w:rPr>
        <w:t>LT/1/21/4708/003 – N10</w:t>
      </w:r>
    </w:p>
    <w:p w14:paraId="1C33B125" w14:textId="77777777" w:rsidR="00DD0796" w:rsidRPr="003A13EC" w:rsidRDefault="00DD0796" w:rsidP="00DD0796">
      <w:pPr>
        <w:tabs>
          <w:tab w:val="left" w:pos="1296"/>
        </w:tabs>
        <w:rPr>
          <w:sz w:val="22"/>
          <w:szCs w:val="22"/>
        </w:rPr>
      </w:pPr>
    </w:p>
    <w:p w14:paraId="061F8DCB" w14:textId="77777777" w:rsidR="00DD0796" w:rsidRPr="008B49AE" w:rsidRDefault="00DD0796" w:rsidP="00DD0796">
      <w:pPr>
        <w:tabs>
          <w:tab w:val="left" w:pos="1296"/>
        </w:tabs>
        <w:rPr>
          <w:sz w:val="22"/>
          <w:szCs w:val="22"/>
        </w:rPr>
      </w:pPr>
    </w:p>
    <w:p w14:paraId="038F64D0" w14:textId="77777777" w:rsidR="00DD0796" w:rsidRPr="008B49AE" w:rsidRDefault="00DD0796" w:rsidP="00DD0796">
      <w:pPr>
        <w:keepNext/>
        <w:keepLines/>
        <w:tabs>
          <w:tab w:val="left" w:pos="567"/>
        </w:tabs>
        <w:outlineLvl w:val="2"/>
        <w:rPr>
          <w:b/>
          <w:sz w:val="22"/>
          <w:szCs w:val="22"/>
          <w:lang w:eastAsia="lt-LT"/>
        </w:rPr>
      </w:pPr>
      <w:r w:rsidRPr="008B49AE">
        <w:rPr>
          <w:b/>
          <w:sz w:val="22"/>
          <w:szCs w:val="22"/>
          <w:lang w:eastAsia="lt-LT"/>
        </w:rPr>
        <w:t>9.</w:t>
      </w:r>
      <w:r w:rsidRPr="008B49AE">
        <w:rPr>
          <w:b/>
          <w:sz w:val="22"/>
          <w:szCs w:val="22"/>
          <w:lang w:eastAsia="lt-LT"/>
        </w:rPr>
        <w:tab/>
        <w:t>REGISTRAVIMO / PERREGISTRAVIMO DATA</w:t>
      </w:r>
    </w:p>
    <w:p w14:paraId="2F1B3EA7" w14:textId="77777777" w:rsidR="00DD0796" w:rsidRPr="008B49AE" w:rsidRDefault="00DD0796" w:rsidP="00DD0796">
      <w:pPr>
        <w:rPr>
          <w:sz w:val="22"/>
          <w:szCs w:val="22"/>
          <w:lang w:eastAsia="lt-LT"/>
        </w:rPr>
      </w:pPr>
    </w:p>
    <w:p w14:paraId="0F5E2D9E" w14:textId="08487E21" w:rsidR="00AE646E" w:rsidRDefault="00DD0796" w:rsidP="00DD0796">
      <w:pPr>
        <w:rPr>
          <w:sz w:val="22"/>
          <w:szCs w:val="22"/>
          <w:lang w:eastAsia="lt-LT"/>
        </w:rPr>
      </w:pPr>
      <w:r w:rsidRPr="008B49AE">
        <w:rPr>
          <w:sz w:val="22"/>
          <w:szCs w:val="22"/>
          <w:lang w:eastAsia="lt-LT"/>
        </w:rPr>
        <w:t xml:space="preserve">Registravimo data </w:t>
      </w:r>
      <w:r>
        <w:rPr>
          <w:sz w:val="22"/>
          <w:szCs w:val="22"/>
          <w:lang w:eastAsia="lt-LT"/>
        </w:rPr>
        <w:t>2021 m. kovo 18 d.</w:t>
      </w:r>
    </w:p>
    <w:p w14:paraId="7E2A77F7" w14:textId="77777777" w:rsidR="00B342A0" w:rsidRDefault="00AE646E" w:rsidP="00B342A0">
      <w:pPr>
        <w:tabs>
          <w:tab w:val="left" w:pos="1296"/>
        </w:tabs>
        <w:rPr>
          <w:sz w:val="22"/>
          <w:szCs w:val="22"/>
          <w:lang w:eastAsia="lt-LT"/>
        </w:rPr>
      </w:pPr>
      <w:bookmarkStart w:id="2" w:name="_Hlk202364365"/>
      <w:r>
        <w:rPr>
          <w:sz w:val="22"/>
          <w:szCs w:val="22"/>
          <w:lang w:eastAsia="lt-LT"/>
        </w:rPr>
        <w:t>P</w:t>
      </w:r>
      <w:r w:rsidR="00B342A0">
        <w:rPr>
          <w:sz w:val="22"/>
          <w:szCs w:val="22"/>
          <w:lang w:eastAsia="lt-LT"/>
        </w:rPr>
        <w:t>askutinio p</w:t>
      </w:r>
      <w:r>
        <w:rPr>
          <w:sz w:val="22"/>
          <w:szCs w:val="22"/>
          <w:lang w:eastAsia="lt-LT"/>
        </w:rPr>
        <w:t xml:space="preserve">erregistravimo data </w:t>
      </w:r>
      <w:bookmarkEnd w:id="2"/>
      <w:r w:rsidR="00B342A0" w:rsidRPr="00481E67">
        <w:rPr>
          <w:rFonts w:eastAsia="SimSun"/>
          <w:bCs/>
          <w:noProof/>
          <w:sz w:val="22"/>
          <w:szCs w:val="22"/>
        </w:rPr>
        <w:t xml:space="preserve"> </w:t>
      </w:r>
      <w:r w:rsidR="00B342A0">
        <w:rPr>
          <w:sz w:val="22"/>
          <w:szCs w:val="22"/>
          <w:lang w:eastAsia="lt-LT"/>
        </w:rPr>
        <w:t>2025 m. liepos 18 d.</w:t>
      </w:r>
    </w:p>
    <w:p w14:paraId="601B6CE3" w14:textId="40A29163" w:rsidR="00AE646E" w:rsidRPr="008B49AE" w:rsidRDefault="00AE646E" w:rsidP="00DD0796">
      <w:pPr>
        <w:rPr>
          <w:sz w:val="22"/>
          <w:szCs w:val="22"/>
          <w:lang w:eastAsia="lt-LT"/>
        </w:rPr>
      </w:pPr>
    </w:p>
    <w:p w14:paraId="0A079A3A" w14:textId="77777777" w:rsidR="00DD0796" w:rsidRPr="008B49AE" w:rsidRDefault="00DD0796" w:rsidP="00DD0796">
      <w:pPr>
        <w:rPr>
          <w:sz w:val="22"/>
          <w:szCs w:val="22"/>
        </w:rPr>
      </w:pPr>
    </w:p>
    <w:p w14:paraId="60B46621" w14:textId="77777777" w:rsidR="00DD0796" w:rsidRPr="008B49AE" w:rsidRDefault="00DD0796" w:rsidP="00DD0796">
      <w:pPr>
        <w:keepNext/>
        <w:keepLines/>
        <w:tabs>
          <w:tab w:val="left" w:pos="567"/>
        </w:tabs>
        <w:snapToGrid w:val="0"/>
        <w:outlineLvl w:val="2"/>
        <w:rPr>
          <w:b/>
          <w:bCs/>
          <w:sz w:val="22"/>
          <w:szCs w:val="22"/>
          <w:lang w:eastAsia="x-none"/>
        </w:rPr>
      </w:pPr>
      <w:r w:rsidRPr="008B49AE">
        <w:rPr>
          <w:b/>
          <w:bCs/>
          <w:sz w:val="22"/>
          <w:szCs w:val="22"/>
          <w:lang w:eastAsia="x-none"/>
        </w:rPr>
        <w:t>10.</w:t>
      </w:r>
      <w:r w:rsidRPr="008B49AE">
        <w:rPr>
          <w:b/>
          <w:bCs/>
          <w:sz w:val="22"/>
          <w:szCs w:val="22"/>
          <w:lang w:eastAsia="x-none"/>
        </w:rPr>
        <w:tab/>
        <w:t>TEKSTO PERŽIŪROS DATA</w:t>
      </w:r>
    </w:p>
    <w:p w14:paraId="03BEEFA3" w14:textId="77777777" w:rsidR="00DD0796" w:rsidRPr="008B49AE" w:rsidRDefault="00DD0796" w:rsidP="00DD0796">
      <w:pPr>
        <w:tabs>
          <w:tab w:val="left" w:pos="1296"/>
        </w:tabs>
        <w:rPr>
          <w:sz w:val="22"/>
          <w:szCs w:val="22"/>
        </w:rPr>
      </w:pPr>
    </w:p>
    <w:p w14:paraId="30B57683" w14:textId="33C5C3B8" w:rsidR="00DD0796" w:rsidRDefault="00B342A0" w:rsidP="00DD0796">
      <w:pPr>
        <w:tabs>
          <w:tab w:val="left" w:pos="1296"/>
        </w:tabs>
        <w:rPr>
          <w:sz w:val="22"/>
          <w:szCs w:val="22"/>
          <w:lang w:eastAsia="lt-LT"/>
        </w:rPr>
      </w:pPr>
      <w:r>
        <w:rPr>
          <w:sz w:val="22"/>
          <w:szCs w:val="22"/>
          <w:lang w:eastAsia="lt-LT"/>
        </w:rPr>
        <w:t xml:space="preserve">2025 m. </w:t>
      </w:r>
      <w:r w:rsidR="004168A7">
        <w:rPr>
          <w:sz w:val="22"/>
          <w:szCs w:val="22"/>
          <w:lang w:eastAsia="lt-LT"/>
        </w:rPr>
        <w:t>rugsėjo</w:t>
      </w:r>
      <w:r>
        <w:rPr>
          <w:sz w:val="22"/>
          <w:szCs w:val="22"/>
          <w:lang w:eastAsia="lt-LT"/>
        </w:rPr>
        <w:t xml:space="preserve"> </w:t>
      </w:r>
      <w:r w:rsidR="004168A7">
        <w:rPr>
          <w:sz w:val="22"/>
          <w:szCs w:val="22"/>
          <w:lang w:eastAsia="lt-LT"/>
        </w:rPr>
        <w:t>23</w:t>
      </w:r>
      <w:r>
        <w:rPr>
          <w:sz w:val="22"/>
          <w:szCs w:val="22"/>
          <w:lang w:eastAsia="lt-LT"/>
        </w:rPr>
        <w:t xml:space="preserve"> d.</w:t>
      </w:r>
    </w:p>
    <w:p w14:paraId="4B701051" w14:textId="77777777" w:rsidR="00B342A0" w:rsidRPr="008B49AE" w:rsidRDefault="00B342A0" w:rsidP="00DD0796">
      <w:pPr>
        <w:tabs>
          <w:tab w:val="left" w:pos="1296"/>
        </w:tabs>
        <w:rPr>
          <w:sz w:val="22"/>
          <w:szCs w:val="22"/>
        </w:rPr>
      </w:pPr>
    </w:p>
    <w:p w14:paraId="3C9047BF" w14:textId="77777777" w:rsidR="00DD0796" w:rsidRPr="008B49AE" w:rsidRDefault="00DD0796" w:rsidP="00DD0796">
      <w:pPr>
        <w:tabs>
          <w:tab w:val="left" w:pos="1296"/>
        </w:tabs>
        <w:rPr>
          <w:sz w:val="22"/>
          <w:szCs w:val="22"/>
        </w:rPr>
      </w:pPr>
    </w:p>
    <w:p w14:paraId="061D4128" w14:textId="4C693836" w:rsidR="00DD0796" w:rsidRDefault="00DD0796" w:rsidP="00DD0796">
      <w:pPr>
        <w:tabs>
          <w:tab w:val="left" w:pos="5954"/>
          <w:tab w:val="left" w:pos="6237"/>
          <w:tab w:val="left" w:pos="6663"/>
          <w:tab w:val="left" w:pos="6946"/>
        </w:tabs>
        <w:rPr>
          <w:rFonts w:eastAsia="SimSun"/>
          <w:color w:val="0000FF"/>
          <w:sz w:val="22"/>
          <w:szCs w:val="22"/>
          <w:u w:val="single"/>
        </w:rPr>
      </w:pPr>
      <w:r w:rsidRPr="008B49AE">
        <w:rPr>
          <w:rFonts w:eastAsia="SimSun"/>
          <w:sz w:val="22"/>
          <w:szCs w:val="22"/>
        </w:rPr>
        <w:t>Išsami informacija apie šį vaistinį preparatą pateikiama Valstybinės vaistų kontrolės tarnybos prie Lietuvos Respublikos sveikatos apsaugos ministerijos tinklalapyje</w:t>
      </w:r>
      <w:r w:rsidRPr="008B49AE">
        <w:rPr>
          <w:rFonts w:eastAsia="SimSun"/>
          <w:i/>
          <w:sz w:val="22"/>
          <w:szCs w:val="22"/>
        </w:rPr>
        <w:t xml:space="preserve"> </w:t>
      </w:r>
      <w:r w:rsidRPr="008B49AE">
        <w:rPr>
          <w:rFonts w:eastAsia="SimSun"/>
          <w:color w:val="0000FF"/>
          <w:sz w:val="22"/>
          <w:szCs w:val="22"/>
          <w:u w:val="single"/>
        </w:rPr>
        <w:t>http</w:t>
      </w:r>
      <w:r w:rsidR="00761531">
        <w:rPr>
          <w:rFonts w:eastAsia="SimSun"/>
          <w:color w:val="0000FF"/>
          <w:sz w:val="22"/>
          <w:szCs w:val="22"/>
          <w:u w:val="single"/>
        </w:rPr>
        <w:t>s</w:t>
      </w:r>
      <w:r w:rsidRPr="008B49AE">
        <w:rPr>
          <w:rFonts w:eastAsia="SimSun"/>
          <w:color w:val="0000FF"/>
          <w:sz w:val="22"/>
          <w:szCs w:val="22"/>
          <w:u w:val="single"/>
        </w:rPr>
        <w:t>://vvkt.</w:t>
      </w:r>
      <w:r w:rsidR="00761531">
        <w:rPr>
          <w:rFonts w:eastAsia="SimSun"/>
          <w:color w:val="0000FF"/>
          <w:sz w:val="22"/>
          <w:szCs w:val="22"/>
          <w:u w:val="single"/>
        </w:rPr>
        <w:t>lrv.lt/</w:t>
      </w:r>
      <w:r w:rsidRPr="008B49AE">
        <w:rPr>
          <w:rFonts w:eastAsia="SimSun"/>
          <w:color w:val="0000FF"/>
          <w:sz w:val="22"/>
          <w:szCs w:val="22"/>
          <w:u w:val="single"/>
        </w:rPr>
        <w:t>lt</w:t>
      </w:r>
      <w:r>
        <w:rPr>
          <w:rFonts w:eastAsia="SimSun"/>
          <w:color w:val="0000FF"/>
          <w:sz w:val="22"/>
          <w:szCs w:val="22"/>
          <w:u w:val="single"/>
        </w:rPr>
        <w:br w:type="page"/>
      </w:r>
    </w:p>
    <w:p w14:paraId="2B595C0C" w14:textId="77777777" w:rsidR="00DD0796" w:rsidRPr="008B49AE" w:rsidRDefault="00DD0796" w:rsidP="00DD0796">
      <w:pPr>
        <w:tabs>
          <w:tab w:val="left" w:pos="5954"/>
          <w:tab w:val="left" w:pos="6237"/>
          <w:tab w:val="left" w:pos="6663"/>
          <w:tab w:val="left" w:pos="6946"/>
        </w:tabs>
        <w:jc w:val="center"/>
        <w:rPr>
          <w:rFonts w:eastAsia="SimSun"/>
          <w:sz w:val="22"/>
          <w:szCs w:val="22"/>
        </w:rPr>
      </w:pPr>
    </w:p>
    <w:p w14:paraId="1E2CFAE6" w14:textId="77777777" w:rsidR="00DD0796" w:rsidRPr="008B49AE" w:rsidRDefault="00DD0796" w:rsidP="00DD0796">
      <w:pPr>
        <w:tabs>
          <w:tab w:val="left" w:pos="5954"/>
          <w:tab w:val="left" w:pos="6237"/>
          <w:tab w:val="left" w:pos="6663"/>
          <w:tab w:val="left" w:pos="6946"/>
        </w:tabs>
        <w:jc w:val="center"/>
        <w:rPr>
          <w:rFonts w:eastAsia="SimSun"/>
          <w:sz w:val="22"/>
          <w:szCs w:val="22"/>
        </w:rPr>
      </w:pPr>
    </w:p>
    <w:p w14:paraId="3EA2086C" w14:textId="77777777" w:rsidR="00DD0796" w:rsidRPr="008B49AE" w:rsidRDefault="00DD0796" w:rsidP="00DD0796">
      <w:pPr>
        <w:tabs>
          <w:tab w:val="left" w:pos="5954"/>
          <w:tab w:val="left" w:pos="6237"/>
          <w:tab w:val="left" w:pos="6663"/>
          <w:tab w:val="left" w:pos="6946"/>
        </w:tabs>
        <w:jc w:val="center"/>
        <w:rPr>
          <w:rFonts w:eastAsia="SimSun"/>
          <w:sz w:val="22"/>
          <w:szCs w:val="22"/>
        </w:rPr>
      </w:pPr>
    </w:p>
    <w:p w14:paraId="0599FF8A" w14:textId="77777777" w:rsidR="00DD0796" w:rsidRPr="008B49AE" w:rsidRDefault="00DD0796" w:rsidP="00DD0796">
      <w:pPr>
        <w:tabs>
          <w:tab w:val="left" w:pos="5954"/>
          <w:tab w:val="left" w:pos="6237"/>
          <w:tab w:val="left" w:pos="6663"/>
          <w:tab w:val="left" w:pos="6946"/>
        </w:tabs>
        <w:jc w:val="center"/>
        <w:rPr>
          <w:rFonts w:eastAsia="SimSun"/>
          <w:color w:val="000000"/>
          <w:sz w:val="22"/>
          <w:szCs w:val="22"/>
        </w:rPr>
      </w:pPr>
    </w:p>
    <w:p w14:paraId="7FED0B93" w14:textId="77777777" w:rsidR="00DD0796" w:rsidRPr="008B49AE" w:rsidRDefault="00DD0796" w:rsidP="00DD0796">
      <w:pPr>
        <w:tabs>
          <w:tab w:val="left" w:pos="5954"/>
          <w:tab w:val="left" w:pos="6237"/>
          <w:tab w:val="left" w:pos="6663"/>
          <w:tab w:val="left" w:pos="6946"/>
        </w:tabs>
        <w:jc w:val="center"/>
        <w:rPr>
          <w:rFonts w:eastAsia="SimSun"/>
          <w:color w:val="000000"/>
          <w:sz w:val="22"/>
          <w:szCs w:val="22"/>
        </w:rPr>
      </w:pPr>
    </w:p>
    <w:p w14:paraId="43E1FA51" w14:textId="77777777" w:rsidR="00DD0796" w:rsidRPr="008B49AE" w:rsidRDefault="00DD0796" w:rsidP="00DD0796">
      <w:pPr>
        <w:rPr>
          <w:sz w:val="22"/>
          <w:szCs w:val="22"/>
        </w:rPr>
      </w:pPr>
    </w:p>
    <w:p w14:paraId="4F4CCF44" w14:textId="77777777" w:rsidR="00DD0796" w:rsidRPr="008B49AE" w:rsidRDefault="00DD0796" w:rsidP="00DD0796">
      <w:pPr>
        <w:rPr>
          <w:sz w:val="22"/>
          <w:szCs w:val="22"/>
        </w:rPr>
      </w:pPr>
    </w:p>
    <w:p w14:paraId="50B83560" w14:textId="77777777" w:rsidR="00DD0796" w:rsidRPr="008B49AE" w:rsidRDefault="00DD0796" w:rsidP="00DD0796">
      <w:pPr>
        <w:rPr>
          <w:sz w:val="22"/>
          <w:szCs w:val="22"/>
        </w:rPr>
      </w:pPr>
    </w:p>
    <w:p w14:paraId="45E47D44" w14:textId="77777777" w:rsidR="00DD0796" w:rsidRPr="008B49AE" w:rsidRDefault="00DD0796" w:rsidP="00DD0796">
      <w:pPr>
        <w:rPr>
          <w:sz w:val="22"/>
          <w:szCs w:val="22"/>
        </w:rPr>
      </w:pPr>
    </w:p>
    <w:p w14:paraId="69A667ED" w14:textId="77777777" w:rsidR="00DD0796" w:rsidRPr="008B49AE" w:rsidRDefault="00DD0796" w:rsidP="00DD0796">
      <w:pPr>
        <w:rPr>
          <w:sz w:val="22"/>
          <w:szCs w:val="22"/>
        </w:rPr>
      </w:pPr>
    </w:p>
    <w:p w14:paraId="2FEDE137" w14:textId="77777777" w:rsidR="00DD0796" w:rsidRPr="008B49AE" w:rsidRDefault="00DD0796" w:rsidP="00DD0796">
      <w:pPr>
        <w:rPr>
          <w:sz w:val="22"/>
          <w:szCs w:val="22"/>
        </w:rPr>
      </w:pPr>
    </w:p>
    <w:p w14:paraId="53E5C6F5" w14:textId="77777777" w:rsidR="00DD0796" w:rsidRPr="008B49AE" w:rsidRDefault="00DD0796" w:rsidP="00DD0796">
      <w:pPr>
        <w:rPr>
          <w:sz w:val="22"/>
          <w:szCs w:val="22"/>
        </w:rPr>
      </w:pPr>
    </w:p>
    <w:p w14:paraId="310E85E3" w14:textId="77777777" w:rsidR="00DD0796" w:rsidRPr="008B49AE" w:rsidRDefault="00DD0796" w:rsidP="00DD0796">
      <w:pPr>
        <w:rPr>
          <w:sz w:val="22"/>
          <w:szCs w:val="22"/>
        </w:rPr>
      </w:pPr>
    </w:p>
    <w:p w14:paraId="153329FD" w14:textId="77777777" w:rsidR="00DD0796" w:rsidRPr="008B49AE" w:rsidRDefault="00DD0796" w:rsidP="00DD0796">
      <w:pPr>
        <w:rPr>
          <w:sz w:val="22"/>
          <w:szCs w:val="22"/>
        </w:rPr>
      </w:pPr>
    </w:p>
    <w:p w14:paraId="66DE7E30" w14:textId="77777777" w:rsidR="00DD0796" w:rsidRPr="008B49AE" w:rsidRDefault="00DD0796" w:rsidP="00DD0796">
      <w:pPr>
        <w:rPr>
          <w:sz w:val="22"/>
          <w:szCs w:val="22"/>
        </w:rPr>
      </w:pPr>
    </w:p>
    <w:p w14:paraId="009BE8E2" w14:textId="77777777" w:rsidR="00DD0796" w:rsidRPr="008B49AE" w:rsidRDefault="00DD0796" w:rsidP="00DD0796">
      <w:pPr>
        <w:rPr>
          <w:sz w:val="22"/>
          <w:szCs w:val="22"/>
        </w:rPr>
      </w:pPr>
    </w:p>
    <w:p w14:paraId="7841D9B9" w14:textId="77777777" w:rsidR="00DD0796" w:rsidRPr="008B49AE" w:rsidRDefault="00DD0796" w:rsidP="00DD0796">
      <w:pPr>
        <w:rPr>
          <w:sz w:val="22"/>
          <w:szCs w:val="22"/>
        </w:rPr>
      </w:pPr>
    </w:p>
    <w:p w14:paraId="114A942F" w14:textId="77777777" w:rsidR="00DD0796" w:rsidRPr="008B49AE" w:rsidRDefault="00DD0796" w:rsidP="00DD0796">
      <w:pPr>
        <w:rPr>
          <w:sz w:val="22"/>
          <w:szCs w:val="22"/>
        </w:rPr>
      </w:pPr>
    </w:p>
    <w:p w14:paraId="75238565" w14:textId="77777777" w:rsidR="00DD0796" w:rsidRPr="008B49AE" w:rsidRDefault="00DD0796" w:rsidP="00DD0796">
      <w:pPr>
        <w:rPr>
          <w:sz w:val="22"/>
          <w:szCs w:val="22"/>
        </w:rPr>
      </w:pPr>
    </w:p>
    <w:p w14:paraId="6EC167FA" w14:textId="77777777" w:rsidR="00DD0796" w:rsidRPr="008B49AE" w:rsidRDefault="00DD0796" w:rsidP="00DD0796">
      <w:pPr>
        <w:rPr>
          <w:sz w:val="22"/>
          <w:szCs w:val="22"/>
        </w:rPr>
      </w:pPr>
    </w:p>
    <w:p w14:paraId="0CBEDE6E" w14:textId="77777777" w:rsidR="00DD0796" w:rsidRPr="008B49AE" w:rsidRDefault="00DD0796" w:rsidP="00DD0796">
      <w:pPr>
        <w:rPr>
          <w:sz w:val="22"/>
          <w:szCs w:val="22"/>
        </w:rPr>
      </w:pPr>
    </w:p>
    <w:p w14:paraId="1167D823" w14:textId="77777777" w:rsidR="00DD0796" w:rsidRPr="008B49AE" w:rsidRDefault="00DD0796" w:rsidP="00DD0796">
      <w:pPr>
        <w:rPr>
          <w:sz w:val="22"/>
          <w:szCs w:val="22"/>
        </w:rPr>
      </w:pPr>
    </w:p>
    <w:p w14:paraId="57DB76B4" w14:textId="77777777" w:rsidR="00DD0796" w:rsidRPr="008B49AE" w:rsidRDefault="00DD0796" w:rsidP="00DD0796">
      <w:pPr>
        <w:jc w:val="center"/>
        <w:rPr>
          <w:b/>
          <w:sz w:val="22"/>
          <w:szCs w:val="22"/>
        </w:rPr>
      </w:pPr>
      <w:r w:rsidRPr="008B49AE">
        <w:rPr>
          <w:b/>
          <w:sz w:val="22"/>
          <w:szCs w:val="22"/>
        </w:rPr>
        <w:t>II PRIEDAS</w:t>
      </w:r>
    </w:p>
    <w:p w14:paraId="1965B5E1" w14:textId="77777777" w:rsidR="00DD0796" w:rsidRPr="008B49AE" w:rsidRDefault="00DD0796" w:rsidP="00DD0796">
      <w:pPr>
        <w:ind w:left="1701" w:right="1416" w:hanging="567"/>
        <w:rPr>
          <w:sz w:val="22"/>
          <w:szCs w:val="22"/>
        </w:rPr>
      </w:pPr>
    </w:p>
    <w:p w14:paraId="6DFF2E16" w14:textId="77777777" w:rsidR="00DD0796" w:rsidRPr="008B49AE" w:rsidRDefault="00DD0796" w:rsidP="00DD0796">
      <w:pPr>
        <w:jc w:val="center"/>
        <w:rPr>
          <w:i/>
          <w:sz w:val="22"/>
          <w:szCs w:val="22"/>
        </w:rPr>
      </w:pPr>
      <w:r w:rsidRPr="008B49AE">
        <w:rPr>
          <w:b/>
          <w:sz w:val="22"/>
          <w:szCs w:val="22"/>
        </w:rPr>
        <w:t>REGISTRACIJOS SĄLYGOS</w:t>
      </w:r>
    </w:p>
    <w:p w14:paraId="7197E86B" w14:textId="77777777" w:rsidR="00DD0796" w:rsidRPr="008B49AE" w:rsidRDefault="00DD0796" w:rsidP="00DD0796">
      <w:pPr>
        <w:rPr>
          <w:sz w:val="22"/>
          <w:szCs w:val="22"/>
        </w:rPr>
      </w:pPr>
    </w:p>
    <w:p w14:paraId="6BBC3666" w14:textId="77777777" w:rsidR="00DD0796" w:rsidRPr="008B49AE" w:rsidRDefault="00DD0796" w:rsidP="00DD0796">
      <w:pPr>
        <w:tabs>
          <w:tab w:val="left" w:pos="1701"/>
        </w:tabs>
        <w:ind w:left="1701" w:right="567" w:hanging="567"/>
        <w:rPr>
          <w:b/>
          <w:sz w:val="22"/>
          <w:szCs w:val="22"/>
        </w:rPr>
      </w:pPr>
      <w:r w:rsidRPr="008B49AE">
        <w:rPr>
          <w:b/>
          <w:sz w:val="22"/>
          <w:szCs w:val="22"/>
        </w:rPr>
        <w:t>A.</w:t>
      </w:r>
      <w:r w:rsidRPr="008B49AE">
        <w:rPr>
          <w:b/>
          <w:sz w:val="22"/>
          <w:szCs w:val="22"/>
        </w:rPr>
        <w:tab/>
      </w:r>
      <w:r w:rsidRPr="001B4644">
        <w:rPr>
          <w:b/>
          <w:sz w:val="22"/>
          <w:szCs w:val="22"/>
        </w:rPr>
        <w:t>GAMINTOJAS (-AI), ATSAKINGAS (-I) UŽ SERIJŲ IŠLEIDIMĄ</w:t>
      </w:r>
    </w:p>
    <w:p w14:paraId="2E7FC5B1" w14:textId="77777777" w:rsidR="00DD0796" w:rsidRPr="008B49AE" w:rsidRDefault="00DD0796" w:rsidP="00DD0796">
      <w:pPr>
        <w:tabs>
          <w:tab w:val="left" w:pos="1701"/>
        </w:tabs>
        <w:ind w:left="567" w:right="567" w:hanging="567"/>
        <w:rPr>
          <w:sz w:val="22"/>
          <w:szCs w:val="22"/>
        </w:rPr>
      </w:pPr>
    </w:p>
    <w:p w14:paraId="76CFDAA9" w14:textId="77777777" w:rsidR="00DD0796" w:rsidRPr="008B49AE" w:rsidRDefault="00DD0796" w:rsidP="00DD0796">
      <w:pPr>
        <w:tabs>
          <w:tab w:val="left" w:pos="1701"/>
        </w:tabs>
        <w:ind w:left="1701" w:right="567" w:hanging="567"/>
        <w:rPr>
          <w:b/>
          <w:sz w:val="22"/>
          <w:szCs w:val="22"/>
        </w:rPr>
      </w:pPr>
      <w:r w:rsidRPr="008B49AE">
        <w:rPr>
          <w:b/>
          <w:sz w:val="22"/>
          <w:szCs w:val="22"/>
        </w:rPr>
        <w:t>B.</w:t>
      </w:r>
      <w:r w:rsidRPr="008B49AE">
        <w:rPr>
          <w:b/>
          <w:sz w:val="22"/>
          <w:szCs w:val="22"/>
        </w:rPr>
        <w:tab/>
        <w:t>TIEKIMO IR VARTOJIMO SĄLYGOS AR APRIBOJIMAI</w:t>
      </w:r>
    </w:p>
    <w:p w14:paraId="1F046A8D" w14:textId="77777777" w:rsidR="00DD0796" w:rsidRPr="008B49AE" w:rsidRDefault="00DD0796" w:rsidP="00DD0796">
      <w:pPr>
        <w:tabs>
          <w:tab w:val="left" w:pos="1701"/>
        </w:tabs>
        <w:ind w:left="567" w:right="567" w:hanging="567"/>
        <w:rPr>
          <w:sz w:val="22"/>
          <w:szCs w:val="22"/>
        </w:rPr>
      </w:pPr>
    </w:p>
    <w:p w14:paraId="07785F18" w14:textId="77777777" w:rsidR="00DD0796" w:rsidRPr="008B49AE" w:rsidRDefault="00DD0796" w:rsidP="00DD0796">
      <w:pPr>
        <w:ind w:left="567" w:hanging="567"/>
        <w:rPr>
          <w:sz w:val="22"/>
          <w:szCs w:val="22"/>
        </w:rPr>
      </w:pPr>
    </w:p>
    <w:p w14:paraId="2FE4D437" w14:textId="77777777" w:rsidR="00DD0796" w:rsidRPr="008B49AE" w:rsidRDefault="00DD0796" w:rsidP="00DD0796">
      <w:pPr>
        <w:ind w:right="-1"/>
        <w:rPr>
          <w:sz w:val="22"/>
          <w:szCs w:val="22"/>
        </w:rPr>
      </w:pPr>
    </w:p>
    <w:p w14:paraId="78AE1A2B" w14:textId="77777777" w:rsidR="00DD0796" w:rsidRPr="008B49AE" w:rsidRDefault="00DD0796" w:rsidP="00DD0796">
      <w:pPr>
        <w:ind w:left="567" w:hanging="567"/>
        <w:rPr>
          <w:b/>
          <w:sz w:val="22"/>
          <w:szCs w:val="22"/>
        </w:rPr>
      </w:pPr>
      <w:r w:rsidRPr="008B49AE">
        <w:rPr>
          <w:sz w:val="22"/>
          <w:szCs w:val="22"/>
        </w:rPr>
        <w:br w:type="page"/>
      </w:r>
      <w:r w:rsidRPr="008B49AE">
        <w:rPr>
          <w:b/>
          <w:sz w:val="22"/>
          <w:szCs w:val="22"/>
        </w:rPr>
        <w:lastRenderedPageBreak/>
        <w:t>A.</w:t>
      </w:r>
      <w:r w:rsidRPr="008B49AE">
        <w:rPr>
          <w:b/>
          <w:sz w:val="22"/>
          <w:szCs w:val="22"/>
        </w:rPr>
        <w:tab/>
      </w:r>
      <w:r w:rsidRPr="001B4644">
        <w:rPr>
          <w:b/>
          <w:sz w:val="22"/>
          <w:szCs w:val="22"/>
        </w:rPr>
        <w:t>GAMINTOJAS (-AI), ATSAKINGAS (-I) UŽ SERIJŲ IŠLEIDIMĄ</w:t>
      </w:r>
    </w:p>
    <w:p w14:paraId="4A2EDBCE" w14:textId="77777777" w:rsidR="00DD0796" w:rsidRPr="008B49AE" w:rsidRDefault="00DD0796" w:rsidP="00DD0796">
      <w:pPr>
        <w:rPr>
          <w:sz w:val="22"/>
          <w:szCs w:val="22"/>
        </w:rPr>
      </w:pPr>
    </w:p>
    <w:p w14:paraId="02B3552B" w14:textId="77777777" w:rsidR="00DD0796" w:rsidRPr="001B4644" w:rsidRDefault="00DD0796" w:rsidP="00DD0796">
      <w:pPr>
        <w:jc w:val="both"/>
        <w:rPr>
          <w:sz w:val="22"/>
          <w:szCs w:val="22"/>
        </w:rPr>
      </w:pPr>
      <w:r w:rsidRPr="001B4644">
        <w:rPr>
          <w:sz w:val="22"/>
          <w:szCs w:val="22"/>
          <w:u w:val="single"/>
        </w:rPr>
        <w:t>Gamintojo (-ų), atsakingo (-ų) už serijų išleidimą, pavadinimas (-ai) ir adresas (-ai)</w:t>
      </w:r>
    </w:p>
    <w:p w14:paraId="34D6F23E" w14:textId="77777777" w:rsidR="00DD0796" w:rsidRPr="001B4644" w:rsidRDefault="00DD0796" w:rsidP="00DD0796">
      <w:pPr>
        <w:rPr>
          <w:sz w:val="22"/>
          <w:szCs w:val="22"/>
        </w:rPr>
      </w:pPr>
    </w:p>
    <w:p w14:paraId="35180107" w14:textId="77777777" w:rsidR="00DD0796" w:rsidRPr="001B4644" w:rsidRDefault="00DD0796" w:rsidP="00DD0796">
      <w:pPr>
        <w:autoSpaceDE w:val="0"/>
        <w:autoSpaceDN w:val="0"/>
        <w:adjustRightInd w:val="0"/>
        <w:rPr>
          <w:sz w:val="22"/>
          <w:szCs w:val="22"/>
        </w:rPr>
      </w:pPr>
      <w:r w:rsidRPr="001B4644">
        <w:rPr>
          <w:sz w:val="22"/>
          <w:szCs w:val="22"/>
        </w:rPr>
        <w:t xml:space="preserve">LOSAN PHARMA </w:t>
      </w:r>
      <w:proofErr w:type="spellStart"/>
      <w:r w:rsidRPr="001B4644">
        <w:rPr>
          <w:sz w:val="22"/>
          <w:szCs w:val="22"/>
        </w:rPr>
        <w:t>GmbH</w:t>
      </w:r>
      <w:proofErr w:type="spellEnd"/>
      <w:r w:rsidRPr="001B4644">
        <w:rPr>
          <w:sz w:val="22"/>
          <w:szCs w:val="22"/>
        </w:rPr>
        <w:tab/>
      </w:r>
    </w:p>
    <w:p w14:paraId="74EC457A" w14:textId="77777777" w:rsidR="00DD0796" w:rsidRPr="001B4644" w:rsidRDefault="00DD0796" w:rsidP="00DD0796">
      <w:pPr>
        <w:autoSpaceDE w:val="0"/>
        <w:autoSpaceDN w:val="0"/>
        <w:adjustRightInd w:val="0"/>
        <w:rPr>
          <w:sz w:val="22"/>
          <w:szCs w:val="22"/>
        </w:rPr>
      </w:pPr>
      <w:proofErr w:type="spellStart"/>
      <w:r w:rsidRPr="001B4644">
        <w:rPr>
          <w:sz w:val="22"/>
          <w:szCs w:val="22"/>
        </w:rPr>
        <w:t>Otto-Hahn-Strasse</w:t>
      </w:r>
      <w:proofErr w:type="spellEnd"/>
      <w:r w:rsidRPr="001B4644">
        <w:rPr>
          <w:sz w:val="22"/>
          <w:szCs w:val="22"/>
        </w:rPr>
        <w:t xml:space="preserve"> 13</w:t>
      </w:r>
    </w:p>
    <w:p w14:paraId="273254A7" w14:textId="77777777" w:rsidR="00DD0796" w:rsidRPr="001B4644" w:rsidRDefault="00DD0796" w:rsidP="00DD0796">
      <w:pPr>
        <w:autoSpaceDE w:val="0"/>
        <w:autoSpaceDN w:val="0"/>
        <w:adjustRightInd w:val="0"/>
        <w:rPr>
          <w:sz w:val="22"/>
          <w:szCs w:val="22"/>
        </w:rPr>
      </w:pPr>
      <w:r w:rsidRPr="001B4644">
        <w:rPr>
          <w:sz w:val="22"/>
          <w:szCs w:val="22"/>
        </w:rPr>
        <w:t xml:space="preserve">79395 </w:t>
      </w:r>
      <w:proofErr w:type="spellStart"/>
      <w:r w:rsidRPr="001B4644">
        <w:rPr>
          <w:sz w:val="22"/>
          <w:szCs w:val="22"/>
        </w:rPr>
        <w:t>Neuenburg</w:t>
      </w:r>
      <w:proofErr w:type="spellEnd"/>
      <w:r w:rsidRPr="001B4644">
        <w:rPr>
          <w:sz w:val="22"/>
          <w:szCs w:val="22"/>
        </w:rPr>
        <w:t xml:space="preserve">, </w:t>
      </w:r>
      <w:proofErr w:type="spellStart"/>
      <w:r w:rsidRPr="001B4644">
        <w:rPr>
          <w:sz w:val="22"/>
          <w:szCs w:val="22"/>
        </w:rPr>
        <w:t>Baden-Wuerttemberg</w:t>
      </w:r>
      <w:proofErr w:type="spellEnd"/>
    </w:p>
    <w:p w14:paraId="50E663E8" w14:textId="77777777" w:rsidR="00DD0796" w:rsidRPr="001B4644" w:rsidRDefault="00DD0796" w:rsidP="00DD0796">
      <w:pPr>
        <w:rPr>
          <w:sz w:val="22"/>
          <w:szCs w:val="22"/>
        </w:rPr>
      </w:pPr>
      <w:r w:rsidRPr="001B4644">
        <w:rPr>
          <w:sz w:val="22"/>
          <w:szCs w:val="22"/>
        </w:rPr>
        <w:t>Vokietija</w:t>
      </w:r>
    </w:p>
    <w:p w14:paraId="3193A1EF" w14:textId="77777777" w:rsidR="00DD0796" w:rsidRPr="001B4644" w:rsidRDefault="00DD0796" w:rsidP="00DD0796">
      <w:pPr>
        <w:rPr>
          <w:sz w:val="22"/>
          <w:szCs w:val="22"/>
        </w:rPr>
      </w:pPr>
    </w:p>
    <w:p w14:paraId="07B821D3" w14:textId="77777777" w:rsidR="00DD0796" w:rsidRPr="008B49AE" w:rsidRDefault="00DD0796" w:rsidP="00DD0796">
      <w:pPr>
        <w:rPr>
          <w:sz w:val="22"/>
          <w:szCs w:val="22"/>
        </w:rPr>
      </w:pPr>
    </w:p>
    <w:p w14:paraId="3DF64084" w14:textId="77777777" w:rsidR="00DD0796" w:rsidRPr="008B49AE" w:rsidRDefault="00DD0796" w:rsidP="00DD0796">
      <w:pPr>
        <w:ind w:left="567" w:hanging="567"/>
        <w:rPr>
          <w:sz w:val="22"/>
          <w:szCs w:val="22"/>
        </w:rPr>
      </w:pPr>
      <w:r w:rsidRPr="008B49AE">
        <w:rPr>
          <w:b/>
          <w:sz w:val="22"/>
          <w:szCs w:val="22"/>
        </w:rPr>
        <w:t>B.</w:t>
      </w:r>
      <w:r w:rsidRPr="008B49AE">
        <w:rPr>
          <w:b/>
          <w:sz w:val="22"/>
          <w:szCs w:val="22"/>
        </w:rPr>
        <w:tab/>
        <w:t>TIEKIMO IR VARTOJIMO SĄLYGOS AR APRIBOJIMAI</w:t>
      </w:r>
    </w:p>
    <w:p w14:paraId="2B15EFE1" w14:textId="77777777" w:rsidR="00DD0796" w:rsidRPr="008B49AE" w:rsidRDefault="00DD0796" w:rsidP="00DD0796">
      <w:pPr>
        <w:rPr>
          <w:sz w:val="22"/>
          <w:szCs w:val="22"/>
        </w:rPr>
      </w:pPr>
    </w:p>
    <w:p w14:paraId="03A0621C" w14:textId="77777777" w:rsidR="00DD0796" w:rsidRPr="008B49AE" w:rsidRDefault="00DD0796" w:rsidP="00DD0796">
      <w:pPr>
        <w:rPr>
          <w:sz w:val="22"/>
          <w:szCs w:val="22"/>
        </w:rPr>
      </w:pPr>
      <w:r w:rsidRPr="003A132A">
        <w:rPr>
          <w:sz w:val="22"/>
          <w:szCs w:val="22"/>
        </w:rPr>
        <w:t>Nereceptinis vaistinis preparatas.</w:t>
      </w:r>
    </w:p>
    <w:p w14:paraId="3AE077B5" w14:textId="77777777" w:rsidR="00DD0796" w:rsidRPr="008B49AE" w:rsidRDefault="00DD0796" w:rsidP="00DD0796">
      <w:pPr>
        <w:tabs>
          <w:tab w:val="left" w:pos="567"/>
        </w:tabs>
        <w:snapToGrid w:val="0"/>
        <w:ind w:left="567" w:hanging="567"/>
        <w:rPr>
          <w:rFonts w:ascii="Symbol" w:hAnsi="Symbol"/>
          <w:sz w:val="22"/>
          <w:szCs w:val="22"/>
        </w:rPr>
      </w:pPr>
    </w:p>
    <w:p w14:paraId="505D22AF" w14:textId="77777777" w:rsidR="00DD0796" w:rsidRPr="008B49AE" w:rsidRDefault="00DD0796" w:rsidP="00DD0796">
      <w:pPr>
        <w:numPr>
          <w:ilvl w:val="12"/>
          <w:numId w:val="0"/>
        </w:numPr>
        <w:rPr>
          <w:sz w:val="22"/>
          <w:szCs w:val="22"/>
          <w:highlight w:val="yellow"/>
        </w:rPr>
      </w:pPr>
    </w:p>
    <w:p w14:paraId="20087BCD" w14:textId="77777777" w:rsidR="00DD0796" w:rsidRPr="008B49AE" w:rsidRDefault="00DD0796" w:rsidP="00DD0796">
      <w:pPr>
        <w:ind w:right="566"/>
        <w:rPr>
          <w:sz w:val="22"/>
          <w:szCs w:val="22"/>
        </w:rPr>
      </w:pPr>
      <w:r w:rsidRPr="008B49AE">
        <w:rPr>
          <w:rFonts w:ascii="Courier New" w:eastAsia="SimSun" w:hAnsi="Courier New"/>
          <w:b/>
          <w:sz w:val="22"/>
          <w:szCs w:val="22"/>
        </w:rPr>
        <w:br w:type="page"/>
      </w:r>
    </w:p>
    <w:p w14:paraId="0082345A" w14:textId="77777777" w:rsidR="00DD0796" w:rsidRPr="008B49AE" w:rsidRDefault="00DD0796" w:rsidP="00DD0796">
      <w:pPr>
        <w:rPr>
          <w:sz w:val="22"/>
          <w:szCs w:val="22"/>
        </w:rPr>
      </w:pPr>
    </w:p>
    <w:p w14:paraId="1E1F221C" w14:textId="77777777" w:rsidR="00DD0796" w:rsidRPr="008B49AE" w:rsidRDefault="00DD0796" w:rsidP="00DD0796">
      <w:pPr>
        <w:rPr>
          <w:sz w:val="22"/>
          <w:szCs w:val="22"/>
        </w:rPr>
      </w:pPr>
    </w:p>
    <w:p w14:paraId="2B6C559B" w14:textId="77777777" w:rsidR="00DD0796" w:rsidRPr="008B49AE" w:rsidRDefault="00DD0796" w:rsidP="00DD0796">
      <w:pPr>
        <w:rPr>
          <w:sz w:val="22"/>
          <w:szCs w:val="22"/>
        </w:rPr>
      </w:pPr>
    </w:p>
    <w:p w14:paraId="761CDA95" w14:textId="77777777" w:rsidR="00DD0796" w:rsidRPr="008B49AE" w:rsidRDefault="00DD0796" w:rsidP="00DD0796">
      <w:pPr>
        <w:rPr>
          <w:sz w:val="22"/>
          <w:szCs w:val="22"/>
        </w:rPr>
      </w:pPr>
    </w:p>
    <w:p w14:paraId="4BFA8252" w14:textId="77777777" w:rsidR="00DD0796" w:rsidRPr="008B49AE" w:rsidRDefault="00DD0796" w:rsidP="00DD0796">
      <w:pPr>
        <w:rPr>
          <w:sz w:val="22"/>
          <w:szCs w:val="22"/>
        </w:rPr>
      </w:pPr>
    </w:p>
    <w:p w14:paraId="64667381" w14:textId="77777777" w:rsidR="00DD0796" w:rsidRPr="008B49AE" w:rsidRDefault="00DD0796" w:rsidP="00DD0796">
      <w:pPr>
        <w:rPr>
          <w:sz w:val="22"/>
          <w:szCs w:val="22"/>
        </w:rPr>
      </w:pPr>
    </w:p>
    <w:p w14:paraId="496A1566" w14:textId="77777777" w:rsidR="00DD0796" w:rsidRPr="008B49AE" w:rsidRDefault="00DD0796" w:rsidP="00DD0796">
      <w:pPr>
        <w:rPr>
          <w:sz w:val="22"/>
          <w:szCs w:val="22"/>
        </w:rPr>
      </w:pPr>
    </w:p>
    <w:p w14:paraId="05C3B55D" w14:textId="77777777" w:rsidR="00DD0796" w:rsidRPr="008B49AE" w:rsidRDefault="00DD0796" w:rsidP="00DD0796">
      <w:pPr>
        <w:rPr>
          <w:sz w:val="22"/>
          <w:szCs w:val="22"/>
        </w:rPr>
      </w:pPr>
    </w:p>
    <w:p w14:paraId="401152F4" w14:textId="77777777" w:rsidR="00DD0796" w:rsidRPr="008B49AE" w:rsidRDefault="00DD0796" w:rsidP="00DD0796">
      <w:pPr>
        <w:rPr>
          <w:sz w:val="22"/>
          <w:szCs w:val="22"/>
        </w:rPr>
      </w:pPr>
    </w:p>
    <w:p w14:paraId="73A82DE2" w14:textId="77777777" w:rsidR="00DD0796" w:rsidRPr="008B49AE" w:rsidRDefault="00DD0796" w:rsidP="00DD0796">
      <w:pPr>
        <w:rPr>
          <w:sz w:val="22"/>
          <w:szCs w:val="22"/>
        </w:rPr>
      </w:pPr>
    </w:p>
    <w:p w14:paraId="15F52FBD" w14:textId="77777777" w:rsidR="00DD0796" w:rsidRPr="008B49AE" w:rsidRDefault="00DD0796" w:rsidP="00DD0796">
      <w:pPr>
        <w:rPr>
          <w:sz w:val="22"/>
          <w:szCs w:val="22"/>
        </w:rPr>
      </w:pPr>
    </w:p>
    <w:p w14:paraId="7A352A37" w14:textId="77777777" w:rsidR="00DD0796" w:rsidRPr="008B49AE" w:rsidRDefault="00DD0796" w:rsidP="00DD0796">
      <w:pPr>
        <w:rPr>
          <w:sz w:val="22"/>
          <w:szCs w:val="22"/>
        </w:rPr>
      </w:pPr>
    </w:p>
    <w:p w14:paraId="64A187E6" w14:textId="77777777" w:rsidR="00DD0796" w:rsidRPr="008B49AE" w:rsidRDefault="00DD0796" w:rsidP="00DD0796">
      <w:pPr>
        <w:rPr>
          <w:sz w:val="22"/>
          <w:szCs w:val="22"/>
        </w:rPr>
      </w:pPr>
    </w:p>
    <w:p w14:paraId="23E76F94" w14:textId="77777777" w:rsidR="00DD0796" w:rsidRPr="008B49AE" w:rsidRDefault="00DD0796" w:rsidP="00DD0796">
      <w:pPr>
        <w:rPr>
          <w:sz w:val="22"/>
          <w:szCs w:val="22"/>
        </w:rPr>
      </w:pPr>
    </w:p>
    <w:p w14:paraId="00B03F43" w14:textId="77777777" w:rsidR="00DD0796" w:rsidRPr="008B49AE" w:rsidRDefault="00DD0796" w:rsidP="00DD0796">
      <w:pPr>
        <w:rPr>
          <w:sz w:val="22"/>
          <w:szCs w:val="22"/>
        </w:rPr>
      </w:pPr>
    </w:p>
    <w:p w14:paraId="04778D30" w14:textId="77777777" w:rsidR="00DD0796" w:rsidRPr="008B49AE" w:rsidRDefault="00DD0796" w:rsidP="00DD0796">
      <w:pPr>
        <w:rPr>
          <w:sz w:val="22"/>
          <w:szCs w:val="22"/>
        </w:rPr>
      </w:pPr>
    </w:p>
    <w:p w14:paraId="7970257B" w14:textId="77777777" w:rsidR="00DD0796" w:rsidRPr="008B49AE" w:rsidRDefault="00DD0796" w:rsidP="00DD0796">
      <w:pPr>
        <w:rPr>
          <w:b/>
          <w:sz w:val="22"/>
          <w:szCs w:val="22"/>
        </w:rPr>
      </w:pPr>
    </w:p>
    <w:p w14:paraId="5E5ACA1D" w14:textId="77777777" w:rsidR="00DD0796" w:rsidRPr="008B49AE" w:rsidRDefault="00DD0796" w:rsidP="00DD0796">
      <w:pPr>
        <w:rPr>
          <w:b/>
          <w:sz w:val="22"/>
          <w:szCs w:val="22"/>
        </w:rPr>
      </w:pPr>
    </w:p>
    <w:p w14:paraId="5C08A0D0" w14:textId="77777777" w:rsidR="00DD0796" w:rsidRPr="008B49AE" w:rsidRDefault="00DD0796" w:rsidP="00DD0796">
      <w:pPr>
        <w:rPr>
          <w:b/>
          <w:sz w:val="22"/>
          <w:szCs w:val="22"/>
        </w:rPr>
      </w:pPr>
    </w:p>
    <w:p w14:paraId="520E2314" w14:textId="77777777" w:rsidR="00DD0796" w:rsidRPr="008B49AE" w:rsidRDefault="00DD0796" w:rsidP="00DD0796">
      <w:pPr>
        <w:rPr>
          <w:b/>
          <w:sz w:val="22"/>
          <w:szCs w:val="22"/>
        </w:rPr>
      </w:pPr>
    </w:p>
    <w:p w14:paraId="0364961A" w14:textId="77777777" w:rsidR="00DD0796" w:rsidRPr="008B49AE" w:rsidRDefault="00DD0796" w:rsidP="00DD0796">
      <w:pPr>
        <w:rPr>
          <w:b/>
          <w:sz w:val="22"/>
          <w:szCs w:val="22"/>
        </w:rPr>
      </w:pPr>
    </w:p>
    <w:p w14:paraId="44DF2322" w14:textId="77777777" w:rsidR="00DD0796" w:rsidRPr="008B49AE" w:rsidRDefault="00DD0796" w:rsidP="00DD0796">
      <w:pPr>
        <w:rPr>
          <w:b/>
          <w:sz w:val="22"/>
          <w:szCs w:val="22"/>
        </w:rPr>
      </w:pPr>
    </w:p>
    <w:p w14:paraId="3F53B854" w14:textId="77777777" w:rsidR="00DD0796" w:rsidRPr="008B49AE" w:rsidRDefault="00DD0796" w:rsidP="00DD0796">
      <w:pPr>
        <w:keepNext/>
        <w:tabs>
          <w:tab w:val="left" w:pos="567"/>
        </w:tabs>
        <w:snapToGrid w:val="0"/>
        <w:jc w:val="center"/>
        <w:outlineLvl w:val="1"/>
        <w:rPr>
          <w:b/>
          <w:sz w:val="22"/>
          <w:szCs w:val="22"/>
          <w:lang w:eastAsia="x-none"/>
        </w:rPr>
      </w:pPr>
      <w:r w:rsidRPr="008B49AE">
        <w:rPr>
          <w:b/>
          <w:bCs/>
          <w:iCs/>
          <w:sz w:val="22"/>
          <w:szCs w:val="22"/>
          <w:lang w:eastAsia="x-none"/>
        </w:rPr>
        <w:t>III PRIEDAS</w:t>
      </w:r>
    </w:p>
    <w:p w14:paraId="09D3345A" w14:textId="77777777" w:rsidR="00DD0796" w:rsidRPr="008B49AE" w:rsidRDefault="00DD0796" w:rsidP="00DD0796">
      <w:pPr>
        <w:rPr>
          <w:sz w:val="22"/>
          <w:szCs w:val="22"/>
        </w:rPr>
      </w:pPr>
    </w:p>
    <w:p w14:paraId="068C1F44" w14:textId="77777777" w:rsidR="00DD0796" w:rsidRPr="008B49AE" w:rsidRDefault="00DD0796" w:rsidP="00DD0796">
      <w:pPr>
        <w:keepNext/>
        <w:tabs>
          <w:tab w:val="left" w:pos="567"/>
        </w:tabs>
        <w:snapToGrid w:val="0"/>
        <w:jc w:val="center"/>
        <w:outlineLvl w:val="1"/>
        <w:rPr>
          <w:b/>
          <w:sz w:val="22"/>
          <w:szCs w:val="22"/>
          <w:lang w:eastAsia="x-none"/>
        </w:rPr>
      </w:pPr>
      <w:r w:rsidRPr="008B49AE">
        <w:rPr>
          <w:b/>
          <w:bCs/>
          <w:iCs/>
          <w:sz w:val="22"/>
          <w:szCs w:val="22"/>
          <w:lang w:eastAsia="x-none"/>
        </w:rPr>
        <w:t>ŽENKLINIMAS IR PAKUOTĖS LAPELIS</w:t>
      </w:r>
    </w:p>
    <w:p w14:paraId="48981A84" w14:textId="77777777" w:rsidR="00DD0796" w:rsidRPr="008B49AE" w:rsidRDefault="00DD0796" w:rsidP="00DD0796">
      <w:pPr>
        <w:rPr>
          <w:sz w:val="22"/>
          <w:szCs w:val="22"/>
        </w:rPr>
      </w:pPr>
      <w:r w:rsidRPr="008B49AE">
        <w:rPr>
          <w:sz w:val="22"/>
          <w:szCs w:val="22"/>
        </w:rPr>
        <w:br w:type="page"/>
      </w:r>
    </w:p>
    <w:p w14:paraId="0E3E173E" w14:textId="77777777" w:rsidR="00DD0796" w:rsidRPr="008B49AE" w:rsidRDefault="00DD0796" w:rsidP="00DD0796">
      <w:pPr>
        <w:rPr>
          <w:sz w:val="22"/>
          <w:szCs w:val="22"/>
        </w:rPr>
      </w:pPr>
    </w:p>
    <w:p w14:paraId="7F0E5E77" w14:textId="77777777" w:rsidR="00DD0796" w:rsidRPr="008B49AE" w:rsidRDefault="00DD0796" w:rsidP="00DD0796">
      <w:pPr>
        <w:rPr>
          <w:sz w:val="22"/>
          <w:szCs w:val="22"/>
        </w:rPr>
      </w:pPr>
    </w:p>
    <w:p w14:paraId="654AFD3B" w14:textId="77777777" w:rsidR="00DD0796" w:rsidRPr="008B49AE" w:rsidRDefault="00DD0796" w:rsidP="00DD0796">
      <w:pPr>
        <w:rPr>
          <w:sz w:val="22"/>
          <w:szCs w:val="22"/>
        </w:rPr>
      </w:pPr>
    </w:p>
    <w:p w14:paraId="08E19FF9" w14:textId="77777777" w:rsidR="00DD0796" w:rsidRPr="008B49AE" w:rsidRDefault="00DD0796" w:rsidP="00DD0796">
      <w:pPr>
        <w:rPr>
          <w:sz w:val="22"/>
          <w:szCs w:val="22"/>
        </w:rPr>
      </w:pPr>
    </w:p>
    <w:p w14:paraId="52C2B746" w14:textId="77777777" w:rsidR="00DD0796" w:rsidRPr="008B49AE" w:rsidRDefault="00DD0796" w:rsidP="00DD0796">
      <w:pPr>
        <w:rPr>
          <w:sz w:val="22"/>
          <w:szCs w:val="22"/>
        </w:rPr>
      </w:pPr>
    </w:p>
    <w:p w14:paraId="12FDCB87" w14:textId="77777777" w:rsidR="00DD0796" w:rsidRPr="008B49AE" w:rsidRDefault="00DD0796" w:rsidP="00DD0796">
      <w:pPr>
        <w:rPr>
          <w:sz w:val="22"/>
          <w:szCs w:val="22"/>
        </w:rPr>
      </w:pPr>
    </w:p>
    <w:p w14:paraId="2D75BE61" w14:textId="77777777" w:rsidR="00DD0796" w:rsidRPr="008B49AE" w:rsidRDefault="00DD0796" w:rsidP="00DD0796">
      <w:pPr>
        <w:rPr>
          <w:sz w:val="22"/>
          <w:szCs w:val="22"/>
        </w:rPr>
      </w:pPr>
    </w:p>
    <w:p w14:paraId="19155BE5" w14:textId="77777777" w:rsidR="00DD0796" w:rsidRPr="008B49AE" w:rsidRDefault="00DD0796" w:rsidP="00DD0796">
      <w:pPr>
        <w:rPr>
          <w:sz w:val="22"/>
          <w:szCs w:val="22"/>
        </w:rPr>
      </w:pPr>
    </w:p>
    <w:p w14:paraId="63730CB2" w14:textId="77777777" w:rsidR="00DD0796" w:rsidRPr="008B49AE" w:rsidRDefault="00DD0796" w:rsidP="00DD0796">
      <w:pPr>
        <w:rPr>
          <w:sz w:val="22"/>
          <w:szCs w:val="22"/>
        </w:rPr>
      </w:pPr>
    </w:p>
    <w:p w14:paraId="4FBB04D2" w14:textId="77777777" w:rsidR="00DD0796" w:rsidRPr="008B49AE" w:rsidRDefault="00DD0796" w:rsidP="00DD0796">
      <w:pPr>
        <w:rPr>
          <w:sz w:val="22"/>
          <w:szCs w:val="22"/>
        </w:rPr>
      </w:pPr>
    </w:p>
    <w:p w14:paraId="54B4C54E" w14:textId="77777777" w:rsidR="00DD0796" w:rsidRPr="008B49AE" w:rsidRDefault="00DD0796" w:rsidP="00DD0796">
      <w:pPr>
        <w:rPr>
          <w:sz w:val="22"/>
          <w:szCs w:val="22"/>
        </w:rPr>
      </w:pPr>
    </w:p>
    <w:p w14:paraId="36021315" w14:textId="77777777" w:rsidR="00DD0796" w:rsidRPr="008B49AE" w:rsidRDefault="00DD0796" w:rsidP="00DD0796">
      <w:pPr>
        <w:rPr>
          <w:sz w:val="22"/>
          <w:szCs w:val="22"/>
        </w:rPr>
      </w:pPr>
    </w:p>
    <w:p w14:paraId="08A2ECFE" w14:textId="77777777" w:rsidR="00DD0796" w:rsidRPr="008B49AE" w:rsidRDefault="00DD0796" w:rsidP="00DD0796">
      <w:pPr>
        <w:rPr>
          <w:sz w:val="22"/>
          <w:szCs w:val="22"/>
        </w:rPr>
      </w:pPr>
    </w:p>
    <w:p w14:paraId="6D6A7003" w14:textId="77777777" w:rsidR="00DD0796" w:rsidRPr="008B49AE" w:rsidRDefault="00DD0796" w:rsidP="00DD0796">
      <w:pPr>
        <w:rPr>
          <w:sz w:val="22"/>
          <w:szCs w:val="22"/>
        </w:rPr>
      </w:pPr>
    </w:p>
    <w:p w14:paraId="27581595" w14:textId="77777777" w:rsidR="00DD0796" w:rsidRPr="008B49AE" w:rsidRDefault="00DD0796" w:rsidP="00DD0796">
      <w:pPr>
        <w:rPr>
          <w:sz w:val="22"/>
          <w:szCs w:val="22"/>
        </w:rPr>
      </w:pPr>
    </w:p>
    <w:p w14:paraId="7940BD95" w14:textId="77777777" w:rsidR="00DD0796" w:rsidRPr="008B49AE" w:rsidRDefault="00DD0796" w:rsidP="00DD0796">
      <w:pPr>
        <w:rPr>
          <w:sz w:val="22"/>
          <w:szCs w:val="22"/>
        </w:rPr>
      </w:pPr>
    </w:p>
    <w:p w14:paraId="43B5EFC5" w14:textId="77777777" w:rsidR="00DD0796" w:rsidRPr="008B49AE" w:rsidRDefault="00DD0796" w:rsidP="00DD0796">
      <w:pPr>
        <w:rPr>
          <w:sz w:val="22"/>
          <w:szCs w:val="22"/>
        </w:rPr>
      </w:pPr>
    </w:p>
    <w:p w14:paraId="35BC2F1C" w14:textId="77777777" w:rsidR="00DD0796" w:rsidRPr="008B49AE" w:rsidRDefault="00DD0796" w:rsidP="00DD0796">
      <w:pPr>
        <w:rPr>
          <w:sz w:val="22"/>
          <w:szCs w:val="22"/>
        </w:rPr>
      </w:pPr>
    </w:p>
    <w:p w14:paraId="0F681726" w14:textId="77777777" w:rsidR="00DD0796" w:rsidRPr="008B49AE" w:rsidRDefault="00DD0796" w:rsidP="00DD0796">
      <w:pPr>
        <w:rPr>
          <w:sz w:val="22"/>
          <w:szCs w:val="22"/>
        </w:rPr>
      </w:pPr>
    </w:p>
    <w:p w14:paraId="274CB558" w14:textId="77777777" w:rsidR="00DD0796" w:rsidRPr="008B49AE" w:rsidRDefault="00DD0796" w:rsidP="00DD0796">
      <w:pPr>
        <w:rPr>
          <w:sz w:val="22"/>
          <w:szCs w:val="22"/>
        </w:rPr>
      </w:pPr>
    </w:p>
    <w:p w14:paraId="44D5AEB6" w14:textId="77777777" w:rsidR="00DD0796" w:rsidRPr="008B49AE" w:rsidRDefault="00DD0796" w:rsidP="00DD0796">
      <w:pPr>
        <w:rPr>
          <w:sz w:val="22"/>
          <w:szCs w:val="22"/>
        </w:rPr>
      </w:pPr>
    </w:p>
    <w:p w14:paraId="549C495E" w14:textId="77777777" w:rsidR="00DD0796" w:rsidRPr="008B49AE" w:rsidRDefault="00DD0796" w:rsidP="00DD0796">
      <w:pPr>
        <w:rPr>
          <w:sz w:val="22"/>
          <w:szCs w:val="22"/>
        </w:rPr>
      </w:pPr>
    </w:p>
    <w:p w14:paraId="0AB77F68" w14:textId="77777777" w:rsidR="00DD0796" w:rsidRDefault="00DD0796" w:rsidP="00DD0796">
      <w:pPr>
        <w:keepNext/>
        <w:tabs>
          <w:tab w:val="left" w:pos="567"/>
        </w:tabs>
        <w:snapToGrid w:val="0"/>
        <w:jc w:val="center"/>
        <w:outlineLvl w:val="1"/>
        <w:rPr>
          <w:b/>
          <w:bCs/>
          <w:iCs/>
          <w:sz w:val="22"/>
          <w:szCs w:val="22"/>
          <w:lang w:eastAsia="x-none"/>
        </w:rPr>
      </w:pPr>
    </w:p>
    <w:p w14:paraId="3C9F6D9B" w14:textId="77777777" w:rsidR="00DD0796" w:rsidRPr="008B49AE" w:rsidRDefault="00DD0796" w:rsidP="00DD0796">
      <w:pPr>
        <w:keepNext/>
        <w:tabs>
          <w:tab w:val="left" w:pos="567"/>
        </w:tabs>
        <w:snapToGrid w:val="0"/>
        <w:jc w:val="center"/>
        <w:outlineLvl w:val="1"/>
        <w:rPr>
          <w:b/>
          <w:sz w:val="22"/>
          <w:szCs w:val="22"/>
          <w:lang w:eastAsia="x-none"/>
        </w:rPr>
      </w:pPr>
      <w:r w:rsidRPr="008B49AE">
        <w:rPr>
          <w:b/>
          <w:bCs/>
          <w:iCs/>
          <w:sz w:val="22"/>
          <w:szCs w:val="22"/>
          <w:lang w:eastAsia="x-none"/>
        </w:rPr>
        <w:t>A. ŽENKLINIMAS</w:t>
      </w:r>
    </w:p>
    <w:p w14:paraId="4B3CAF52" w14:textId="77777777" w:rsidR="00DD0796" w:rsidRPr="008B49AE" w:rsidRDefault="00DD0796" w:rsidP="00DD0796">
      <w:pPr>
        <w:rPr>
          <w:sz w:val="22"/>
          <w:szCs w:val="22"/>
        </w:rPr>
      </w:pPr>
      <w:r w:rsidRPr="008B49AE">
        <w:rPr>
          <w:sz w:val="22"/>
          <w:szCs w:val="22"/>
        </w:rPr>
        <w:br w:type="page"/>
      </w:r>
    </w:p>
    <w:p w14:paraId="721EB8B9" w14:textId="77777777" w:rsidR="00DD0796" w:rsidRPr="008B49AE" w:rsidRDefault="00DD0796" w:rsidP="00DD0796">
      <w:pPr>
        <w:pBdr>
          <w:top w:val="single" w:sz="4" w:space="1" w:color="auto"/>
          <w:left w:val="single" w:sz="4" w:space="4" w:color="auto"/>
          <w:bottom w:val="single" w:sz="4" w:space="1" w:color="auto"/>
          <w:right w:val="single" w:sz="4" w:space="4" w:color="auto"/>
        </w:pBdr>
        <w:rPr>
          <w:b/>
          <w:sz w:val="22"/>
          <w:szCs w:val="22"/>
        </w:rPr>
      </w:pPr>
      <w:r w:rsidRPr="008B49AE">
        <w:rPr>
          <w:b/>
          <w:sz w:val="22"/>
          <w:szCs w:val="22"/>
        </w:rPr>
        <w:lastRenderedPageBreak/>
        <w:t>INFORMACIJA ANT IŠORINĖS PAKUOTĖS</w:t>
      </w:r>
    </w:p>
    <w:p w14:paraId="1FA18C8B" w14:textId="77777777" w:rsidR="00DD0796" w:rsidRPr="008B49AE" w:rsidRDefault="00DD0796" w:rsidP="00DD0796">
      <w:pPr>
        <w:pBdr>
          <w:top w:val="single" w:sz="4" w:space="1" w:color="auto"/>
          <w:left w:val="single" w:sz="4" w:space="4" w:color="auto"/>
          <w:bottom w:val="single" w:sz="4" w:space="1" w:color="auto"/>
          <w:right w:val="single" w:sz="4" w:space="4" w:color="auto"/>
        </w:pBdr>
        <w:ind w:left="567" w:hanging="567"/>
        <w:rPr>
          <w:b/>
          <w:sz w:val="22"/>
          <w:szCs w:val="22"/>
        </w:rPr>
      </w:pPr>
    </w:p>
    <w:p w14:paraId="13996360" w14:textId="77777777" w:rsidR="00DD0796" w:rsidRPr="008B49AE" w:rsidRDefault="00DD0796" w:rsidP="00DD0796">
      <w:pPr>
        <w:pBdr>
          <w:top w:val="single" w:sz="4" w:space="1" w:color="auto"/>
          <w:left w:val="single" w:sz="4" w:space="4" w:color="auto"/>
          <w:bottom w:val="single" w:sz="4" w:space="1" w:color="auto"/>
          <w:right w:val="single" w:sz="4" w:space="4" w:color="auto"/>
        </w:pBdr>
        <w:rPr>
          <w:b/>
          <w:sz w:val="22"/>
          <w:szCs w:val="22"/>
        </w:rPr>
      </w:pPr>
      <w:r w:rsidRPr="008B49AE">
        <w:rPr>
          <w:b/>
          <w:sz w:val="22"/>
          <w:szCs w:val="22"/>
        </w:rPr>
        <w:t>KARTONO DĖŽUTĖ</w:t>
      </w:r>
    </w:p>
    <w:p w14:paraId="7E861A29" w14:textId="77777777" w:rsidR="00DD0796" w:rsidRPr="008B49AE" w:rsidRDefault="00DD0796" w:rsidP="00DD0796">
      <w:pPr>
        <w:rPr>
          <w:sz w:val="22"/>
          <w:szCs w:val="22"/>
        </w:rPr>
      </w:pPr>
    </w:p>
    <w:p w14:paraId="79A69140" w14:textId="77777777" w:rsidR="00DD0796" w:rsidRPr="008B49AE" w:rsidRDefault="00DD0796" w:rsidP="00DD0796">
      <w:pPr>
        <w:rPr>
          <w:sz w:val="22"/>
          <w:szCs w:val="22"/>
        </w:rPr>
      </w:pPr>
    </w:p>
    <w:p w14:paraId="061F35EC" w14:textId="77777777" w:rsidR="00DD0796" w:rsidRPr="008B49AE" w:rsidRDefault="00DD0796" w:rsidP="00DD0796">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1.</w:t>
      </w:r>
      <w:r w:rsidRPr="008B49AE">
        <w:rPr>
          <w:b/>
          <w:sz w:val="22"/>
          <w:szCs w:val="22"/>
        </w:rPr>
        <w:tab/>
      </w:r>
      <w:r w:rsidRPr="008B49AE">
        <w:rPr>
          <w:b/>
          <w:caps/>
          <w:sz w:val="22"/>
          <w:szCs w:val="22"/>
        </w:rPr>
        <w:t>VAISTINIO</w:t>
      </w:r>
      <w:r w:rsidRPr="008B49AE">
        <w:rPr>
          <w:b/>
          <w:sz w:val="22"/>
          <w:szCs w:val="22"/>
        </w:rPr>
        <w:t xml:space="preserve"> PREPARATO PAVADINIMAS</w:t>
      </w:r>
    </w:p>
    <w:p w14:paraId="766440F9" w14:textId="77777777" w:rsidR="00DD0796" w:rsidRPr="008B49AE" w:rsidRDefault="00DD0796" w:rsidP="00DD0796">
      <w:pPr>
        <w:pStyle w:val="BTEMEASMCA"/>
      </w:pPr>
    </w:p>
    <w:p w14:paraId="7F1D9108" w14:textId="77777777" w:rsidR="00DD0796" w:rsidRPr="008B49AE" w:rsidRDefault="00DD0796" w:rsidP="00DD0796">
      <w:pPr>
        <w:pStyle w:val="BTEMEASMCA"/>
      </w:pPr>
      <w:proofErr w:type="spellStart"/>
      <w:r w:rsidRPr="008B49AE">
        <w:t>Dolmen</w:t>
      </w:r>
      <w:proofErr w:type="spellEnd"/>
      <w:r w:rsidRPr="008B49AE">
        <w:t xml:space="preserve"> 25 mg granulės paketėlyje</w:t>
      </w:r>
    </w:p>
    <w:p w14:paraId="2C51D46C" w14:textId="77777777" w:rsidR="00DD0796" w:rsidRPr="008B49AE" w:rsidRDefault="00DD0796" w:rsidP="00DD0796">
      <w:pPr>
        <w:pStyle w:val="BTEMEASMCA"/>
      </w:pPr>
      <w:proofErr w:type="spellStart"/>
      <w:r>
        <w:t>d</w:t>
      </w:r>
      <w:r w:rsidRPr="008B49AE">
        <w:t>exketoprofenum</w:t>
      </w:r>
      <w:proofErr w:type="spellEnd"/>
    </w:p>
    <w:p w14:paraId="5A4EF818" w14:textId="77777777" w:rsidR="00DD0796" w:rsidRPr="008B49AE" w:rsidRDefault="00DD0796" w:rsidP="00DD0796">
      <w:pPr>
        <w:rPr>
          <w:sz w:val="22"/>
          <w:szCs w:val="22"/>
        </w:rPr>
      </w:pPr>
    </w:p>
    <w:p w14:paraId="229087CA" w14:textId="77777777" w:rsidR="00DD0796" w:rsidRPr="008B49AE" w:rsidRDefault="00DD0796" w:rsidP="00DD0796">
      <w:pPr>
        <w:rPr>
          <w:sz w:val="22"/>
          <w:szCs w:val="22"/>
        </w:rPr>
      </w:pPr>
    </w:p>
    <w:p w14:paraId="1DB60669" w14:textId="77777777" w:rsidR="00DD0796" w:rsidRPr="008B49AE" w:rsidRDefault="00DD0796" w:rsidP="00DD0796">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2.</w:t>
      </w:r>
      <w:r w:rsidRPr="008B49AE">
        <w:rPr>
          <w:b/>
          <w:sz w:val="22"/>
          <w:szCs w:val="22"/>
        </w:rPr>
        <w:tab/>
      </w:r>
      <w:r w:rsidRPr="008B49AE">
        <w:rPr>
          <w:b/>
          <w:sz w:val="22"/>
          <w:szCs w:val="22"/>
          <w:lang w:eastAsia="lt-LT"/>
        </w:rPr>
        <w:t>VEIKLIOJI (-IOS) MEDŽIAGA (-OS) IR JOS (-Ų) KIEKIS (-IAI)</w:t>
      </w:r>
    </w:p>
    <w:p w14:paraId="6B209C32" w14:textId="77777777" w:rsidR="00DD0796" w:rsidRPr="008B49AE" w:rsidRDefault="00DD0796" w:rsidP="00DD0796">
      <w:pPr>
        <w:rPr>
          <w:sz w:val="22"/>
          <w:szCs w:val="22"/>
        </w:rPr>
      </w:pPr>
    </w:p>
    <w:p w14:paraId="5D1510E4" w14:textId="77777777" w:rsidR="00DD0796" w:rsidRPr="008B49AE" w:rsidRDefault="00DD0796" w:rsidP="00DD0796">
      <w:pPr>
        <w:pStyle w:val="BTEMEASMCA"/>
      </w:pPr>
      <w:r w:rsidRPr="008B49AE">
        <w:t xml:space="preserve">Kiekviename paketėlyje yra 25 mg </w:t>
      </w:r>
      <w:proofErr w:type="spellStart"/>
      <w:r w:rsidRPr="008B49AE">
        <w:t>deksketoprofeno</w:t>
      </w:r>
      <w:proofErr w:type="spellEnd"/>
      <w:r w:rsidRPr="00025681">
        <w:t xml:space="preserve"> </w:t>
      </w:r>
      <w:r>
        <w:t>(</w:t>
      </w:r>
      <w:proofErr w:type="spellStart"/>
      <w:r w:rsidRPr="008B49AE">
        <w:t>deksketoprofeno</w:t>
      </w:r>
      <w:proofErr w:type="spellEnd"/>
      <w:r w:rsidRPr="008B49AE">
        <w:t xml:space="preserve"> </w:t>
      </w:r>
      <w:proofErr w:type="spellStart"/>
      <w:r w:rsidRPr="008B49AE">
        <w:t>trometamolio</w:t>
      </w:r>
      <w:proofErr w:type="spellEnd"/>
      <w:r w:rsidRPr="008B49AE">
        <w:t xml:space="preserve"> pavidalu</w:t>
      </w:r>
      <w:r>
        <w:t>)</w:t>
      </w:r>
      <w:r w:rsidRPr="008B49AE">
        <w:t>.</w:t>
      </w:r>
    </w:p>
    <w:p w14:paraId="0C35D5DF" w14:textId="77777777" w:rsidR="00DD0796" w:rsidRPr="008B49AE" w:rsidRDefault="00DD0796" w:rsidP="00DD0796">
      <w:pPr>
        <w:rPr>
          <w:rFonts w:eastAsia="MS Mincho"/>
          <w:i/>
          <w:iCs/>
          <w:sz w:val="22"/>
          <w:szCs w:val="22"/>
        </w:rPr>
      </w:pPr>
    </w:p>
    <w:p w14:paraId="085A73BA" w14:textId="77777777" w:rsidR="00DD0796" w:rsidRPr="008B49AE" w:rsidRDefault="00DD0796" w:rsidP="00DD0796">
      <w:pPr>
        <w:rPr>
          <w:sz w:val="22"/>
          <w:szCs w:val="22"/>
        </w:rPr>
      </w:pPr>
    </w:p>
    <w:p w14:paraId="11166464" w14:textId="77777777" w:rsidR="00DD0796" w:rsidRPr="008B49AE" w:rsidRDefault="00DD0796" w:rsidP="00DD0796">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3.</w:t>
      </w:r>
      <w:r w:rsidRPr="008B49AE">
        <w:rPr>
          <w:b/>
          <w:sz w:val="22"/>
          <w:szCs w:val="22"/>
        </w:rPr>
        <w:tab/>
        <w:t>PAGALBINIŲ MEDŽIAGŲ SĄRAŠAS</w:t>
      </w:r>
    </w:p>
    <w:p w14:paraId="2315FE30" w14:textId="77777777" w:rsidR="00DD0796" w:rsidRPr="008B49AE" w:rsidRDefault="00DD0796" w:rsidP="00DD0796">
      <w:pPr>
        <w:rPr>
          <w:sz w:val="22"/>
          <w:szCs w:val="22"/>
        </w:rPr>
      </w:pPr>
    </w:p>
    <w:p w14:paraId="1DC53136" w14:textId="77777777" w:rsidR="00DD0796" w:rsidRPr="008B49AE" w:rsidRDefault="00DD0796" w:rsidP="00DD0796">
      <w:pPr>
        <w:rPr>
          <w:sz w:val="22"/>
          <w:szCs w:val="22"/>
        </w:rPr>
      </w:pPr>
    </w:p>
    <w:p w14:paraId="30FD99D1" w14:textId="77777777" w:rsidR="00DD0796" w:rsidRPr="008B49AE" w:rsidRDefault="00DD0796" w:rsidP="00DD0796">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4.</w:t>
      </w:r>
      <w:r w:rsidRPr="008B49AE">
        <w:rPr>
          <w:b/>
          <w:sz w:val="22"/>
          <w:szCs w:val="22"/>
        </w:rPr>
        <w:tab/>
        <w:t>FARMACINĖ FORMA IR KIEKIS PAKUOTĖJE</w:t>
      </w:r>
    </w:p>
    <w:p w14:paraId="0C02BF6B" w14:textId="77777777" w:rsidR="00DD0796" w:rsidRPr="008B49AE" w:rsidRDefault="00DD0796" w:rsidP="00DD0796">
      <w:pPr>
        <w:rPr>
          <w:sz w:val="22"/>
          <w:szCs w:val="22"/>
        </w:rPr>
      </w:pPr>
    </w:p>
    <w:p w14:paraId="60763334" w14:textId="77777777" w:rsidR="00DD0796" w:rsidRPr="008B49AE" w:rsidRDefault="00DD0796" w:rsidP="00DD0796">
      <w:pPr>
        <w:rPr>
          <w:sz w:val="22"/>
          <w:szCs w:val="22"/>
        </w:rPr>
      </w:pPr>
      <w:r w:rsidRPr="001379A9">
        <w:rPr>
          <w:sz w:val="22"/>
          <w:szCs w:val="22"/>
          <w:highlight w:val="lightGray"/>
        </w:rPr>
        <w:t>Granulės paketėlyje</w:t>
      </w:r>
    </w:p>
    <w:p w14:paraId="319728BC" w14:textId="77777777" w:rsidR="00DD0796" w:rsidRPr="008B49AE" w:rsidRDefault="00DD0796" w:rsidP="00DD0796">
      <w:pPr>
        <w:rPr>
          <w:sz w:val="22"/>
          <w:szCs w:val="22"/>
        </w:rPr>
      </w:pPr>
    </w:p>
    <w:p w14:paraId="0F027BC8" w14:textId="77777777" w:rsidR="00DD0796" w:rsidRPr="008B49AE" w:rsidRDefault="00DD0796" w:rsidP="00DD0796">
      <w:pPr>
        <w:rPr>
          <w:sz w:val="22"/>
          <w:szCs w:val="22"/>
        </w:rPr>
      </w:pPr>
      <w:r w:rsidRPr="003A132A">
        <w:rPr>
          <w:sz w:val="22"/>
          <w:szCs w:val="22"/>
        </w:rPr>
        <w:t>2 paketėliai</w:t>
      </w:r>
    </w:p>
    <w:p w14:paraId="6D536612" w14:textId="77777777" w:rsidR="00DD0796" w:rsidRPr="003A132A" w:rsidRDefault="00DD0796" w:rsidP="00DD0796">
      <w:pPr>
        <w:rPr>
          <w:sz w:val="22"/>
          <w:szCs w:val="22"/>
          <w:highlight w:val="lightGray"/>
        </w:rPr>
      </w:pPr>
      <w:r w:rsidRPr="003A132A">
        <w:rPr>
          <w:sz w:val="22"/>
          <w:szCs w:val="22"/>
          <w:highlight w:val="lightGray"/>
        </w:rPr>
        <w:t>4 paketėliai</w:t>
      </w:r>
    </w:p>
    <w:p w14:paraId="337FA625" w14:textId="77777777" w:rsidR="00DD0796" w:rsidRPr="003A132A" w:rsidRDefault="00DD0796" w:rsidP="00DD0796">
      <w:pPr>
        <w:rPr>
          <w:sz w:val="22"/>
          <w:szCs w:val="22"/>
          <w:highlight w:val="lightGray"/>
        </w:rPr>
      </w:pPr>
      <w:r w:rsidRPr="003A132A">
        <w:rPr>
          <w:sz w:val="22"/>
          <w:szCs w:val="22"/>
          <w:highlight w:val="lightGray"/>
        </w:rPr>
        <w:t>10 paketėlių</w:t>
      </w:r>
    </w:p>
    <w:p w14:paraId="4315989B" w14:textId="77777777" w:rsidR="00DD0796" w:rsidRPr="008B49AE" w:rsidRDefault="00DD0796" w:rsidP="00DD0796">
      <w:pPr>
        <w:rPr>
          <w:sz w:val="22"/>
          <w:szCs w:val="22"/>
        </w:rPr>
      </w:pPr>
    </w:p>
    <w:p w14:paraId="2E8C50DF" w14:textId="77777777" w:rsidR="00DD0796" w:rsidRPr="008B49AE" w:rsidRDefault="00DD0796" w:rsidP="00DD0796">
      <w:pPr>
        <w:rPr>
          <w:sz w:val="22"/>
          <w:szCs w:val="22"/>
        </w:rPr>
      </w:pPr>
    </w:p>
    <w:p w14:paraId="58073754" w14:textId="77777777" w:rsidR="00DD0796" w:rsidRPr="008B49AE" w:rsidRDefault="00DD0796" w:rsidP="00DD0796">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5.</w:t>
      </w:r>
      <w:r w:rsidRPr="008B49AE">
        <w:rPr>
          <w:b/>
          <w:sz w:val="22"/>
          <w:szCs w:val="22"/>
        </w:rPr>
        <w:tab/>
        <w:t>VARTOJIMO METODAS IR BŪDAS (-AI)</w:t>
      </w:r>
    </w:p>
    <w:p w14:paraId="27E273D3" w14:textId="77777777" w:rsidR="00DD0796" w:rsidRPr="008B49AE" w:rsidRDefault="00DD0796" w:rsidP="00DD0796">
      <w:pPr>
        <w:rPr>
          <w:sz w:val="22"/>
          <w:szCs w:val="22"/>
        </w:rPr>
      </w:pPr>
    </w:p>
    <w:p w14:paraId="3582251E" w14:textId="77777777" w:rsidR="00DD0796" w:rsidRPr="008B49AE" w:rsidRDefault="00DD0796" w:rsidP="00DD0796">
      <w:pPr>
        <w:rPr>
          <w:sz w:val="22"/>
          <w:szCs w:val="22"/>
        </w:rPr>
      </w:pPr>
      <w:r w:rsidRPr="008B49AE">
        <w:rPr>
          <w:sz w:val="22"/>
          <w:szCs w:val="22"/>
        </w:rPr>
        <w:t>Vartoti per burną</w:t>
      </w:r>
      <w:r>
        <w:rPr>
          <w:sz w:val="22"/>
          <w:szCs w:val="22"/>
        </w:rPr>
        <w:t>.</w:t>
      </w:r>
    </w:p>
    <w:p w14:paraId="5CD6C3F7" w14:textId="77777777" w:rsidR="00DD0796" w:rsidRPr="008B49AE" w:rsidRDefault="00DD0796" w:rsidP="00DD0796">
      <w:pPr>
        <w:rPr>
          <w:sz w:val="22"/>
          <w:szCs w:val="22"/>
        </w:rPr>
      </w:pPr>
      <w:r w:rsidRPr="008B49AE">
        <w:rPr>
          <w:sz w:val="22"/>
          <w:szCs w:val="22"/>
        </w:rPr>
        <w:t xml:space="preserve">Po atidarymo </w:t>
      </w:r>
      <w:r>
        <w:rPr>
          <w:sz w:val="22"/>
          <w:szCs w:val="22"/>
        </w:rPr>
        <w:t xml:space="preserve">paketėlio turinį </w:t>
      </w:r>
      <w:r w:rsidRPr="008B49AE">
        <w:rPr>
          <w:sz w:val="22"/>
          <w:szCs w:val="22"/>
        </w:rPr>
        <w:t>suvartoti iš karto</w:t>
      </w:r>
      <w:r>
        <w:rPr>
          <w:sz w:val="22"/>
          <w:szCs w:val="22"/>
        </w:rPr>
        <w:t>.</w:t>
      </w:r>
      <w:r w:rsidRPr="008B49AE">
        <w:rPr>
          <w:sz w:val="22"/>
          <w:szCs w:val="22"/>
        </w:rPr>
        <w:t xml:space="preserve"> </w:t>
      </w:r>
    </w:p>
    <w:p w14:paraId="3628D34A" w14:textId="77777777" w:rsidR="00DD0796" w:rsidRPr="008B49AE" w:rsidRDefault="00DD0796" w:rsidP="00DD0796">
      <w:pPr>
        <w:rPr>
          <w:sz w:val="22"/>
          <w:szCs w:val="22"/>
        </w:rPr>
      </w:pPr>
    </w:p>
    <w:p w14:paraId="573EA1B0" w14:textId="77777777" w:rsidR="00DD0796" w:rsidRPr="008B49AE" w:rsidRDefault="00DD0796" w:rsidP="00DD0796">
      <w:pPr>
        <w:rPr>
          <w:sz w:val="22"/>
          <w:szCs w:val="22"/>
        </w:rPr>
      </w:pPr>
      <w:r w:rsidRPr="008B49AE">
        <w:rPr>
          <w:sz w:val="22"/>
          <w:szCs w:val="22"/>
        </w:rPr>
        <w:t>Prieš vartojimą perskaitykite pakuotės lapelį.</w:t>
      </w:r>
    </w:p>
    <w:p w14:paraId="18CDB4AE" w14:textId="77777777" w:rsidR="00DD0796" w:rsidRPr="008B49AE" w:rsidRDefault="00DD0796" w:rsidP="00DD0796">
      <w:pPr>
        <w:rPr>
          <w:sz w:val="22"/>
          <w:szCs w:val="22"/>
        </w:rPr>
      </w:pPr>
    </w:p>
    <w:p w14:paraId="26994596" w14:textId="77777777" w:rsidR="00DD0796" w:rsidRPr="008B49AE" w:rsidRDefault="00DD0796" w:rsidP="00DD0796">
      <w:pPr>
        <w:rPr>
          <w:sz w:val="22"/>
          <w:szCs w:val="22"/>
        </w:rPr>
      </w:pPr>
    </w:p>
    <w:p w14:paraId="610F652E" w14:textId="77777777" w:rsidR="00DD0796" w:rsidRPr="008B49AE" w:rsidRDefault="00DD0796" w:rsidP="00DD0796">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6.</w:t>
      </w:r>
      <w:r w:rsidRPr="008B49AE">
        <w:rPr>
          <w:b/>
          <w:sz w:val="22"/>
          <w:szCs w:val="22"/>
        </w:rPr>
        <w:tab/>
        <w:t>SPECIALUS ĮSPĖJIMAS, KAD VAISTINĮ PREPARATĄ BŪTINA LAIKYTI VAIKAMS NEPASTEBIMOJE IR  NEPASIEKIAMOJE VIETOJE</w:t>
      </w:r>
    </w:p>
    <w:p w14:paraId="26A97FD0" w14:textId="77777777" w:rsidR="00DD0796" w:rsidRPr="008B49AE" w:rsidRDefault="00DD0796" w:rsidP="00DD0796">
      <w:pPr>
        <w:rPr>
          <w:sz w:val="22"/>
          <w:szCs w:val="22"/>
        </w:rPr>
      </w:pPr>
    </w:p>
    <w:p w14:paraId="4F9909D5" w14:textId="77777777" w:rsidR="00DD0796" w:rsidRPr="008B49AE" w:rsidRDefault="00DD0796" w:rsidP="00DD0796">
      <w:pPr>
        <w:rPr>
          <w:sz w:val="22"/>
          <w:szCs w:val="22"/>
        </w:rPr>
      </w:pPr>
      <w:r w:rsidRPr="008B49AE">
        <w:rPr>
          <w:sz w:val="22"/>
          <w:szCs w:val="22"/>
        </w:rPr>
        <w:t>Laikyti vaikams nepastebimoje ir nepasiekiamoje vietoje.</w:t>
      </w:r>
    </w:p>
    <w:p w14:paraId="3D1AFDDB" w14:textId="77777777" w:rsidR="00DD0796" w:rsidRPr="008B49AE" w:rsidRDefault="00DD0796" w:rsidP="00DD0796">
      <w:pPr>
        <w:rPr>
          <w:sz w:val="22"/>
          <w:szCs w:val="22"/>
        </w:rPr>
      </w:pPr>
    </w:p>
    <w:p w14:paraId="4F898D5B" w14:textId="77777777" w:rsidR="00DD0796" w:rsidRPr="008B49AE" w:rsidRDefault="00DD0796" w:rsidP="00DD0796">
      <w:pPr>
        <w:rPr>
          <w:sz w:val="22"/>
          <w:szCs w:val="22"/>
        </w:rPr>
      </w:pPr>
    </w:p>
    <w:p w14:paraId="6B00AAE1" w14:textId="77777777" w:rsidR="00DD0796" w:rsidRPr="008B49AE" w:rsidRDefault="00DD0796" w:rsidP="00DD0796">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7.</w:t>
      </w:r>
      <w:r w:rsidRPr="008B49AE">
        <w:rPr>
          <w:b/>
          <w:sz w:val="22"/>
          <w:szCs w:val="22"/>
        </w:rPr>
        <w:tab/>
        <w:t>KITAS (-I) SPECIALUS (-ŪS) ĮSPĖJIMAS (-AI) (JEI REIKIA)</w:t>
      </w:r>
    </w:p>
    <w:p w14:paraId="13A87D3E" w14:textId="77777777" w:rsidR="00DD0796" w:rsidRPr="008B49AE" w:rsidRDefault="00DD0796" w:rsidP="00DD0796">
      <w:pPr>
        <w:rPr>
          <w:sz w:val="22"/>
          <w:szCs w:val="22"/>
        </w:rPr>
      </w:pPr>
    </w:p>
    <w:p w14:paraId="41D95E9C" w14:textId="77777777" w:rsidR="00DD0796" w:rsidRPr="008B49AE" w:rsidRDefault="00DD0796" w:rsidP="00DD0796">
      <w:pPr>
        <w:rPr>
          <w:sz w:val="22"/>
          <w:szCs w:val="22"/>
        </w:rPr>
      </w:pPr>
    </w:p>
    <w:p w14:paraId="4B0F4B28" w14:textId="77777777" w:rsidR="00DD0796" w:rsidRPr="008B49AE" w:rsidRDefault="00DD0796" w:rsidP="00DD0796">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8.</w:t>
      </w:r>
      <w:r w:rsidRPr="008B49AE">
        <w:rPr>
          <w:b/>
          <w:sz w:val="22"/>
          <w:szCs w:val="22"/>
        </w:rPr>
        <w:tab/>
        <w:t>TINKAMUMO LAIKAS</w:t>
      </w:r>
    </w:p>
    <w:p w14:paraId="24C3181F" w14:textId="77777777" w:rsidR="00DD0796" w:rsidRPr="008B49AE" w:rsidRDefault="00DD0796" w:rsidP="00DD0796">
      <w:pPr>
        <w:rPr>
          <w:sz w:val="22"/>
          <w:szCs w:val="22"/>
        </w:rPr>
      </w:pPr>
    </w:p>
    <w:p w14:paraId="6B8127E3" w14:textId="77777777" w:rsidR="00DD0796" w:rsidRPr="008B49AE" w:rsidRDefault="00DD0796" w:rsidP="00DD0796">
      <w:pPr>
        <w:rPr>
          <w:sz w:val="22"/>
          <w:szCs w:val="22"/>
        </w:rPr>
      </w:pPr>
      <w:r w:rsidRPr="008B49AE">
        <w:rPr>
          <w:sz w:val="22"/>
          <w:szCs w:val="22"/>
        </w:rPr>
        <w:t>EXP</w:t>
      </w:r>
      <w:r>
        <w:rPr>
          <w:sz w:val="22"/>
          <w:szCs w:val="22"/>
        </w:rPr>
        <w:t xml:space="preserve"> </w:t>
      </w:r>
      <w:r w:rsidRPr="00C12C4F">
        <w:rPr>
          <w:bCs/>
          <w:noProof/>
          <w:sz w:val="22"/>
          <w:szCs w:val="22"/>
        </w:rPr>
        <w:t>mm.MMMM</w:t>
      </w:r>
    </w:p>
    <w:p w14:paraId="54E42C5F" w14:textId="77777777" w:rsidR="00DD0796" w:rsidRDefault="00DD0796" w:rsidP="00DD0796">
      <w:pPr>
        <w:rPr>
          <w:sz w:val="22"/>
          <w:szCs w:val="22"/>
        </w:rPr>
      </w:pPr>
    </w:p>
    <w:p w14:paraId="50870A8F" w14:textId="77777777" w:rsidR="00DD0796" w:rsidRPr="008B49AE" w:rsidRDefault="00DD0796" w:rsidP="00DD0796">
      <w:pPr>
        <w:rPr>
          <w:sz w:val="22"/>
          <w:szCs w:val="22"/>
        </w:rPr>
      </w:pPr>
    </w:p>
    <w:p w14:paraId="67ACE5D1" w14:textId="77777777" w:rsidR="00DD0796" w:rsidRPr="008B49AE" w:rsidRDefault="00DD0796" w:rsidP="00DD0796">
      <w:pPr>
        <w:keepNext/>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9.</w:t>
      </w:r>
      <w:r w:rsidRPr="008B49AE">
        <w:rPr>
          <w:b/>
          <w:sz w:val="22"/>
          <w:szCs w:val="22"/>
        </w:rPr>
        <w:tab/>
        <w:t>SPECIALIOS LAIKYMO SĄLYGOS</w:t>
      </w:r>
    </w:p>
    <w:p w14:paraId="6EF962E8" w14:textId="77777777" w:rsidR="00DD0796" w:rsidRPr="008B49AE" w:rsidRDefault="00DD0796" w:rsidP="00DD0796">
      <w:pPr>
        <w:rPr>
          <w:sz w:val="22"/>
          <w:szCs w:val="22"/>
        </w:rPr>
      </w:pPr>
    </w:p>
    <w:p w14:paraId="70545245" w14:textId="77777777" w:rsidR="00DD0796" w:rsidRPr="008B49AE" w:rsidRDefault="00DD0796" w:rsidP="00DD0796">
      <w:pPr>
        <w:pStyle w:val="BTEMEASMCA"/>
      </w:pPr>
      <w:r w:rsidRPr="008B49AE">
        <w:t>Laikyti gamintojo pakuotėje, kad vaist</w:t>
      </w:r>
      <w:r>
        <w:t>as</w:t>
      </w:r>
      <w:r w:rsidRPr="008B49AE">
        <w:t xml:space="preserve"> būtų apsaugotas nuo šviesos.</w:t>
      </w:r>
    </w:p>
    <w:p w14:paraId="6DE501CC" w14:textId="77777777" w:rsidR="00DD0796" w:rsidRDefault="00DD0796" w:rsidP="00DD0796">
      <w:pPr>
        <w:rPr>
          <w:sz w:val="22"/>
          <w:szCs w:val="22"/>
        </w:rPr>
      </w:pPr>
    </w:p>
    <w:p w14:paraId="0582DC22" w14:textId="77777777" w:rsidR="00DD0796" w:rsidRPr="008B49AE" w:rsidRDefault="00DD0796" w:rsidP="00DD0796">
      <w:pPr>
        <w:rPr>
          <w:sz w:val="22"/>
          <w:szCs w:val="22"/>
        </w:rPr>
      </w:pPr>
    </w:p>
    <w:p w14:paraId="0843C2EC" w14:textId="77777777" w:rsidR="00DD0796" w:rsidRPr="008B49AE" w:rsidRDefault="00DD0796" w:rsidP="00DD0796">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10.</w:t>
      </w:r>
      <w:r w:rsidRPr="008B49AE">
        <w:rPr>
          <w:b/>
          <w:sz w:val="22"/>
          <w:szCs w:val="22"/>
        </w:rPr>
        <w:tab/>
        <w:t>SPECIALIOS ATSARGUMO PRIEMONĖS DĖL NESUVARTOTO VAISTINIO PREPARATO AR JO ATLIEKŲ TVARKYMO (JEI REIKIA)</w:t>
      </w:r>
    </w:p>
    <w:p w14:paraId="2A997E8D" w14:textId="77777777" w:rsidR="00DD0796" w:rsidRPr="008B49AE" w:rsidRDefault="00DD0796" w:rsidP="00DD0796">
      <w:pPr>
        <w:rPr>
          <w:sz w:val="22"/>
          <w:szCs w:val="22"/>
        </w:rPr>
      </w:pPr>
    </w:p>
    <w:p w14:paraId="5D989E25" w14:textId="77777777" w:rsidR="00DD0796" w:rsidRPr="008B49AE" w:rsidRDefault="00DD0796" w:rsidP="00DD0796">
      <w:pPr>
        <w:rPr>
          <w:sz w:val="22"/>
          <w:szCs w:val="22"/>
        </w:rPr>
      </w:pPr>
    </w:p>
    <w:p w14:paraId="42F7D0C0" w14:textId="77777777" w:rsidR="00DD0796" w:rsidRPr="008B49AE" w:rsidRDefault="00DD0796" w:rsidP="00DD0796">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11.</w:t>
      </w:r>
      <w:r w:rsidRPr="008B49AE">
        <w:rPr>
          <w:b/>
          <w:sz w:val="22"/>
          <w:szCs w:val="22"/>
        </w:rPr>
        <w:tab/>
      </w:r>
      <w:r w:rsidRPr="008B49AE">
        <w:rPr>
          <w:b/>
          <w:caps/>
          <w:sz w:val="22"/>
          <w:szCs w:val="22"/>
        </w:rPr>
        <w:t xml:space="preserve"> REGISTRUOTOJO PAVADINIMAS IR ADRESAS</w:t>
      </w:r>
    </w:p>
    <w:p w14:paraId="38103163" w14:textId="77777777" w:rsidR="00DD0796" w:rsidRPr="008B49AE" w:rsidRDefault="00DD0796" w:rsidP="00DD0796">
      <w:pPr>
        <w:rPr>
          <w:sz w:val="22"/>
          <w:szCs w:val="22"/>
        </w:rPr>
      </w:pPr>
    </w:p>
    <w:p w14:paraId="6043826C" w14:textId="77777777" w:rsidR="00DD0796" w:rsidRPr="008B49AE" w:rsidRDefault="00DD0796" w:rsidP="00DD0796">
      <w:pPr>
        <w:pStyle w:val="BTEMEASMCA"/>
      </w:pPr>
      <w:r w:rsidRPr="008B49AE">
        <w:t xml:space="preserve">Menarini International </w:t>
      </w:r>
      <w:proofErr w:type="spellStart"/>
      <w:r w:rsidRPr="008B49AE">
        <w:t>Operations</w:t>
      </w:r>
      <w:proofErr w:type="spellEnd"/>
      <w:r w:rsidRPr="008B49AE">
        <w:t xml:space="preserve"> </w:t>
      </w:r>
      <w:proofErr w:type="spellStart"/>
      <w:r w:rsidRPr="008B49AE">
        <w:t>Luxembourg</w:t>
      </w:r>
      <w:proofErr w:type="spellEnd"/>
      <w:r w:rsidRPr="008B49AE">
        <w:t xml:space="preserve"> S. A.</w:t>
      </w:r>
    </w:p>
    <w:p w14:paraId="18EF52D0" w14:textId="77777777" w:rsidR="00DD0796" w:rsidRPr="008B49AE" w:rsidRDefault="00DD0796" w:rsidP="00DD0796">
      <w:pPr>
        <w:pStyle w:val="BTEMEASMCA"/>
      </w:pPr>
      <w:r w:rsidRPr="008B49AE">
        <w:t xml:space="preserve">1, </w:t>
      </w:r>
      <w:proofErr w:type="spellStart"/>
      <w:r w:rsidRPr="008B49AE">
        <w:t>Avenue</w:t>
      </w:r>
      <w:proofErr w:type="spellEnd"/>
      <w:r w:rsidRPr="008B49AE">
        <w:t xml:space="preserve"> de </w:t>
      </w:r>
      <w:proofErr w:type="spellStart"/>
      <w:r w:rsidRPr="008B49AE">
        <w:t>la</w:t>
      </w:r>
      <w:proofErr w:type="spellEnd"/>
      <w:r w:rsidRPr="008B49AE">
        <w:t xml:space="preserve"> Gare</w:t>
      </w:r>
    </w:p>
    <w:p w14:paraId="3048A66B" w14:textId="77777777" w:rsidR="00DD0796" w:rsidRPr="008B49AE" w:rsidRDefault="00DD0796" w:rsidP="00DD0796">
      <w:pPr>
        <w:pStyle w:val="BTEMEASMCA"/>
      </w:pPr>
      <w:r w:rsidRPr="008B49AE">
        <w:t xml:space="preserve">L-1611 </w:t>
      </w:r>
      <w:proofErr w:type="spellStart"/>
      <w:r w:rsidRPr="008B49AE">
        <w:t>Luxembourg</w:t>
      </w:r>
      <w:proofErr w:type="spellEnd"/>
    </w:p>
    <w:p w14:paraId="6E251AD4" w14:textId="77777777" w:rsidR="00DD0796" w:rsidRPr="008B49AE" w:rsidRDefault="00DD0796" w:rsidP="00DD0796">
      <w:pPr>
        <w:pStyle w:val="BTEMEASMCA"/>
      </w:pPr>
      <w:r w:rsidRPr="008B49AE">
        <w:t>Liuksemburgas</w:t>
      </w:r>
    </w:p>
    <w:p w14:paraId="20832D8E" w14:textId="77777777" w:rsidR="00DD0796" w:rsidRPr="008B49AE" w:rsidRDefault="00DD0796" w:rsidP="00DD0796">
      <w:pPr>
        <w:pStyle w:val="BTEMEASMCA"/>
      </w:pPr>
    </w:p>
    <w:p w14:paraId="637761D9" w14:textId="77777777" w:rsidR="00DD0796" w:rsidRPr="008B49AE" w:rsidRDefault="00DD0796" w:rsidP="00DD0796">
      <w:pPr>
        <w:rPr>
          <w:sz w:val="22"/>
          <w:szCs w:val="22"/>
        </w:rPr>
      </w:pPr>
    </w:p>
    <w:p w14:paraId="75F1A3AF" w14:textId="77777777" w:rsidR="00DD0796" w:rsidRPr="008B49AE" w:rsidRDefault="00DD0796" w:rsidP="00DD0796">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12.</w:t>
      </w:r>
      <w:r w:rsidRPr="008B49AE">
        <w:rPr>
          <w:b/>
          <w:sz w:val="22"/>
          <w:szCs w:val="22"/>
        </w:rPr>
        <w:tab/>
        <w:t xml:space="preserve">REGISTRACIJOS PAŽYMĖJIMO NUMERIS (-IAI) </w:t>
      </w:r>
    </w:p>
    <w:p w14:paraId="52217951" w14:textId="77777777" w:rsidR="00DD0796" w:rsidRPr="008B49AE" w:rsidRDefault="00DD0796" w:rsidP="00DD0796">
      <w:pPr>
        <w:rPr>
          <w:sz w:val="22"/>
          <w:szCs w:val="22"/>
        </w:rPr>
      </w:pPr>
    </w:p>
    <w:p w14:paraId="6938054B" w14:textId="77777777" w:rsidR="00DD0796" w:rsidRPr="003A13EC" w:rsidRDefault="00DD0796" w:rsidP="00DD0796">
      <w:pPr>
        <w:rPr>
          <w:sz w:val="22"/>
          <w:szCs w:val="22"/>
          <w:highlight w:val="lightGray"/>
        </w:rPr>
      </w:pPr>
      <w:r w:rsidRPr="003A13EC">
        <w:rPr>
          <w:sz w:val="22"/>
          <w:szCs w:val="22"/>
        </w:rPr>
        <w:t xml:space="preserve">LT/1/21/4708/001 </w:t>
      </w:r>
      <w:r w:rsidRPr="003A13EC">
        <w:rPr>
          <w:sz w:val="22"/>
          <w:szCs w:val="22"/>
          <w:highlight w:val="lightGray"/>
        </w:rPr>
        <w:t>– N2</w:t>
      </w:r>
    </w:p>
    <w:p w14:paraId="25300B87" w14:textId="77777777" w:rsidR="00DD0796" w:rsidRPr="003A13EC" w:rsidRDefault="00DD0796" w:rsidP="00DD0796">
      <w:pPr>
        <w:rPr>
          <w:sz w:val="22"/>
          <w:szCs w:val="22"/>
          <w:highlight w:val="lightGray"/>
        </w:rPr>
      </w:pPr>
      <w:r w:rsidRPr="003A13EC">
        <w:rPr>
          <w:sz w:val="22"/>
          <w:szCs w:val="22"/>
          <w:highlight w:val="lightGray"/>
        </w:rPr>
        <w:t>LT/1/21/4708/002 – N4</w:t>
      </w:r>
    </w:p>
    <w:p w14:paraId="3F37087E" w14:textId="77777777" w:rsidR="00DD0796" w:rsidRPr="003A13EC" w:rsidRDefault="00DD0796" w:rsidP="00DD0796">
      <w:pPr>
        <w:rPr>
          <w:sz w:val="22"/>
          <w:szCs w:val="22"/>
          <w:highlight w:val="lightGray"/>
        </w:rPr>
      </w:pPr>
      <w:r w:rsidRPr="003A13EC">
        <w:rPr>
          <w:sz w:val="22"/>
          <w:szCs w:val="22"/>
          <w:highlight w:val="lightGray"/>
        </w:rPr>
        <w:t>LT/1/21/4708/003 – N10</w:t>
      </w:r>
    </w:p>
    <w:p w14:paraId="3D4DAA6E" w14:textId="77777777" w:rsidR="00DD0796" w:rsidRPr="008B49AE" w:rsidRDefault="00DD0796" w:rsidP="00DD0796">
      <w:pPr>
        <w:rPr>
          <w:sz w:val="22"/>
          <w:szCs w:val="22"/>
        </w:rPr>
      </w:pPr>
    </w:p>
    <w:p w14:paraId="679023F0" w14:textId="77777777" w:rsidR="00DD0796" w:rsidRPr="008B49AE" w:rsidRDefault="00DD0796" w:rsidP="00DD0796">
      <w:pPr>
        <w:rPr>
          <w:sz w:val="22"/>
          <w:szCs w:val="22"/>
        </w:rPr>
      </w:pPr>
    </w:p>
    <w:p w14:paraId="1FBF9032" w14:textId="77777777" w:rsidR="00DD0796" w:rsidRPr="008B49AE" w:rsidRDefault="00DD0796" w:rsidP="00DD0796">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13.</w:t>
      </w:r>
      <w:r w:rsidRPr="008B49AE">
        <w:rPr>
          <w:b/>
          <w:sz w:val="22"/>
          <w:szCs w:val="22"/>
        </w:rPr>
        <w:tab/>
        <w:t xml:space="preserve">SERIJOS NUMERIS </w:t>
      </w:r>
    </w:p>
    <w:p w14:paraId="130B981F" w14:textId="77777777" w:rsidR="00DD0796" w:rsidRPr="008B49AE" w:rsidRDefault="00DD0796" w:rsidP="00DD0796">
      <w:pPr>
        <w:rPr>
          <w:sz w:val="22"/>
          <w:szCs w:val="22"/>
        </w:rPr>
      </w:pPr>
    </w:p>
    <w:p w14:paraId="3ED79B74" w14:textId="77777777" w:rsidR="00DD0796" w:rsidRPr="008B49AE" w:rsidRDefault="00DD0796" w:rsidP="00DD0796">
      <w:pPr>
        <w:rPr>
          <w:sz w:val="22"/>
          <w:szCs w:val="22"/>
        </w:rPr>
      </w:pPr>
      <w:r>
        <w:rPr>
          <w:sz w:val="22"/>
          <w:szCs w:val="22"/>
        </w:rPr>
        <w:t>Lot</w:t>
      </w:r>
    </w:p>
    <w:p w14:paraId="707381D6" w14:textId="77777777" w:rsidR="00DD0796" w:rsidRPr="008B49AE" w:rsidRDefault="00DD0796" w:rsidP="00DD0796">
      <w:pPr>
        <w:rPr>
          <w:sz w:val="22"/>
          <w:szCs w:val="22"/>
        </w:rPr>
      </w:pPr>
    </w:p>
    <w:p w14:paraId="1A48E0A3" w14:textId="77777777" w:rsidR="00DD0796" w:rsidRPr="008B49AE" w:rsidRDefault="00DD0796" w:rsidP="00DD0796">
      <w:pPr>
        <w:rPr>
          <w:sz w:val="22"/>
          <w:szCs w:val="22"/>
        </w:rPr>
      </w:pPr>
    </w:p>
    <w:p w14:paraId="78DE8449" w14:textId="77777777" w:rsidR="00DD0796" w:rsidRPr="008B49AE" w:rsidRDefault="00DD0796" w:rsidP="00DD0796">
      <w:pPr>
        <w:pBdr>
          <w:top w:val="single" w:sz="4" w:space="1" w:color="auto"/>
          <w:left w:val="single" w:sz="4" w:space="4" w:color="auto"/>
          <w:bottom w:val="single" w:sz="4" w:space="1" w:color="auto"/>
          <w:right w:val="single" w:sz="4" w:space="4" w:color="auto"/>
        </w:pBdr>
        <w:ind w:left="567" w:hanging="567"/>
        <w:rPr>
          <w:sz w:val="22"/>
          <w:szCs w:val="22"/>
        </w:rPr>
      </w:pPr>
      <w:r w:rsidRPr="008B49AE">
        <w:rPr>
          <w:b/>
          <w:sz w:val="22"/>
          <w:szCs w:val="22"/>
        </w:rPr>
        <w:t>14.</w:t>
      </w:r>
      <w:r w:rsidRPr="008B49AE">
        <w:rPr>
          <w:b/>
          <w:sz w:val="22"/>
          <w:szCs w:val="22"/>
        </w:rPr>
        <w:tab/>
      </w:r>
      <w:r w:rsidRPr="008B49AE">
        <w:rPr>
          <w:b/>
          <w:sz w:val="22"/>
          <w:szCs w:val="22"/>
          <w:lang w:eastAsia="lt-LT"/>
        </w:rPr>
        <w:t>PARDAVIMO (IŠDAVIMO) TVARKA</w:t>
      </w:r>
    </w:p>
    <w:p w14:paraId="0B85D1C5" w14:textId="77777777" w:rsidR="00DD0796" w:rsidRDefault="00DD0796" w:rsidP="00DD0796">
      <w:pPr>
        <w:rPr>
          <w:sz w:val="22"/>
          <w:szCs w:val="22"/>
        </w:rPr>
      </w:pPr>
    </w:p>
    <w:p w14:paraId="27CD1FC0" w14:textId="77777777" w:rsidR="00DD0796" w:rsidRDefault="00DD0796" w:rsidP="00DD0796">
      <w:pPr>
        <w:rPr>
          <w:sz w:val="22"/>
          <w:szCs w:val="22"/>
        </w:rPr>
      </w:pPr>
      <w:r>
        <w:rPr>
          <w:sz w:val="22"/>
          <w:szCs w:val="22"/>
        </w:rPr>
        <w:t>Nereceptinis vaistas.</w:t>
      </w:r>
    </w:p>
    <w:p w14:paraId="0347D089" w14:textId="77777777" w:rsidR="00DD0796" w:rsidRDefault="00DD0796" w:rsidP="00DD0796">
      <w:pPr>
        <w:rPr>
          <w:sz w:val="22"/>
          <w:szCs w:val="22"/>
        </w:rPr>
      </w:pPr>
    </w:p>
    <w:p w14:paraId="7517CBB1" w14:textId="77777777" w:rsidR="00DD0796" w:rsidRPr="008B49AE" w:rsidRDefault="00DD0796" w:rsidP="00DD0796">
      <w:pPr>
        <w:rPr>
          <w:sz w:val="22"/>
          <w:szCs w:val="22"/>
        </w:rPr>
      </w:pPr>
    </w:p>
    <w:p w14:paraId="2CEE40C9" w14:textId="77777777" w:rsidR="00DD0796" w:rsidRPr="008B49AE" w:rsidRDefault="00DD0796" w:rsidP="00DD0796">
      <w:pPr>
        <w:pBdr>
          <w:top w:val="single" w:sz="4" w:space="2" w:color="auto"/>
          <w:left w:val="single" w:sz="4" w:space="4" w:color="auto"/>
          <w:bottom w:val="single" w:sz="4" w:space="1" w:color="auto"/>
          <w:right w:val="single" w:sz="4" w:space="4" w:color="auto"/>
        </w:pBdr>
        <w:ind w:left="567" w:hanging="567"/>
        <w:rPr>
          <w:sz w:val="22"/>
          <w:szCs w:val="22"/>
        </w:rPr>
      </w:pPr>
      <w:r w:rsidRPr="008B49AE">
        <w:rPr>
          <w:b/>
          <w:sz w:val="22"/>
          <w:szCs w:val="22"/>
        </w:rPr>
        <w:t>15.</w:t>
      </w:r>
      <w:r w:rsidRPr="008B49AE">
        <w:rPr>
          <w:b/>
          <w:sz w:val="22"/>
          <w:szCs w:val="22"/>
        </w:rPr>
        <w:tab/>
        <w:t>VARTOJIMO INSTRUKCIJA</w:t>
      </w:r>
    </w:p>
    <w:p w14:paraId="4B3836C3" w14:textId="77777777" w:rsidR="00DD0796" w:rsidRPr="008B49AE" w:rsidRDefault="00DD0796" w:rsidP="00DD0796">
      <w:pPr>
        <w:rPr>
          <w:sz w:val="22"/>
          <w:szCs w:val="22"/>
        </w:rPr>
      </w:pPr>
    </w:p>
    <w:p w14:paraId="4699A537" w14:textId="77777777" w:rsidR="00DD0796" w:rsidRPr="003A132A" w:rsidRDefault="00DD0796" w:rsidP="00DD0796">
      <w:pPr>
        <w:pStyle w:val="BTEMEASMCA"/>
      </w:pPr>
      <w:r w:rsidRPr="003A132A">
        <w:t>Suaugusiesiems trumpalaikiam simptominiam lengvo ir vidutinio stiprumo ūminiam skausmui, tokiam kaip raumenų arba sąnarių (pvz., nugaros skausmas, patempimai ir ūminės traumos), skausmingų mėnesinių, dantų skausmui malšinti.</w:t>
      </w:r>
    </w:p>
    <w:p w14:paraId="0F6408AC" w14:textId="3BEEDA0C" w:rsidR="00DD0796" w:rsidRPr="008B49AE" w:rsidRDefault="00DD0796" w:rsidP="00DD0796">
      <w:pPr>
        <w:numPr>
          <w:ilvl w:val="12"/>
          <w:numId w:val="0"/>
        </w:numPr>
        <w:tabs>
          <w:tab w:val="left" w:pos="1296"/>
        </w:tabs>
        <w:ind w:right="-2"/>
        <w:rPr>
          <w:sz w:val="22"/>
          <w:szCs w:val="22"/>
        </w:rPr>
      </w:pPr>
      <w:r w:rsidRPr="003A132A">
        <w:rPr>
          <w:sz w:val="22"/>
          <w:szCs w:val="22"/>
        </w:rPr>
        <w:t>Dažniausiai rekomenduojama dozė yra 1</w:t>
      </w:r>
      <w:r w:rsidR="00400FFB">
        <w:rPr>
          <w:sz w:val="22"/>
          <w:szCs w:val="22"/>
        </w:rPr>
        <w:t> </w:t>
      </w:r>
      <w:r w:rsidRPr="003A132A">
        <w:rPr>
          <w:sz w:val="22"/>
          <w:szCs w:val="22"/>
        </w:rPr>
        <w:t>paketėlis (25 mg) kas 8</w:t>
      </w:r>
      <w:r w:rsidR="00400FFB">
        <w:rPr>
          <w:sz w:val="22"/>
          <w:szCs w:val="22"/>
        </w:rPr>
        <w:t> </w:t>
      </w:r>
      <w:r w:rsidRPr="003A132A">
        <w:rPr>
          <w:sz w:val="22"/>
          <w:szCs w:val="22"/>
        </w:rPr>
        <w:t>valandas, bet ne daugiau kaip 3</w:t>
      </w:r>
      <w:r w:rsidR="00400FFB">
        <w:rPr>
          <w:sz w:val="22"/>
          <w:szCs w:val="22"/>
        </w:rPr>
        <w:t> </w:t>
      </w:r>
      <w:r w:rsidRPr="003A132A">
        <w:rPr>
          <w:sz w:val="22"/>
          <w:szCs w:val="22"/>
        </w:rPr>
        <w:t xml:space="preserve">paketėliai per </w:t>
      </w:r>
      <w:r>
        <w:rPr>
          <w:sz w:val="22"/>
          <w:szCs w:val="22"/>
        </w:rPr>
        <w:t>parą</w:t>
      </w:r>
      <w:r w:rsidRPr="003A132A">
        <w:rPr>
          <w:sz w:val="22"/>
          <w:szCs w:val="22"/>
        </w:rPr>
        <w:t xml:space="preserve"> (75 mg). Jei simptomai išlieka ilgiau nei 3-4</w:t>
      </w:r>
      <w:r w:rsidR="00400FFB">
        <w:rPr>
          <w:sz w:val="22"/>
          <w:szCs w:val="22"/>
        </w:rPr>
        <w:t> </w:t>
      </w:r>
      <w:r w:rsidRPr="003A132A">
        <w:rPr>
          <w:sz w:val="22"/>
          <w:szCs w:val="22"/>
        </w:rPr>
        <w:t>dienas arba jeigu blogiau jaučiatės, kreipkitės į gydytoją.</w:t>
      </w:r>
    </w:p>
    <w:p w14:paraId="0BAD7239" w14:textId="77777777" w:rsidR="00DD0796" w:rsidRDefault="00DD0796" w:rsidP="00DD0796">
      <w:pPr>
        <w:rPr>
          <w:sz w:val="22"/>
          <w:szCs w:val="22"/>
        </w:rPr>
      </w:pPr>
    </w:p>
    <w:p w14:paraId="1803AFFA" w14:textId="77777777" w:rsidR="00DD0796" w:rsidRPr="008B49AE" w:rsidRDefault="00DD0796" w:rsidP="00DD0796">
      <w:pPr>
        <w:rPr>
          <w:sz w:val="22"/>
          <w:szCs w:val="22"/>
        </w:rPr>
      </w:pPr>
    </w:p>
    <w:p w14:paraId="6082D74B" w14:textId="77777777" w:rsidR="00DD0796" w:rsidRPr="00A53C6E" w:rsidRDefault="00DD0796" w:rsidP="00DD0796">
      <w:pPr>
        <w:pBdr>
          <w:top w:val="single" w:sz="4" w:space="1" w:color="auto"/>
          <w:left w:val="single" w:sz="4" w:space="4" w:color="auto"/>
          <w:bottom w:val="single" w:sz="4" w:space="0" w:color="auto"/>
          <w:right w:val="single" w:sz="4" w:space="4" w:color="auto"/>
        </w:pBdr>
        <w:ind w:left="567" w:hanging="567"/>
        <w:rPr>
          <w:sz w:val="22"/>
          <w:szCs w:val="22"/>
        </w:rPr>
      </w:pPr>
      <w:r w:rsidRPr="006267EF">
        <w:rPr>
          <w:b/>
          <w:sz w:val="22"/>
          <w:szCs w:val="22"/>
        </w:rPr>
        <w:t>16.</w:t>
      </w:r>
      <w:r w:rsidRPr="006267EF">
        <w:rPr>
          <w:b/>
          <w:sz w:val="22"/>
          <w:szCs w:val="22"/>
        </w:rPr>
        <w:tab/>
        <w:t>INFORMACIJA BRAILIO RAŠTU</w:t>
      </w:r>
    </w:p>
    <w:p w14:paraId="168A5168" w14:textId="77777777" w:rsidR="00DD0796" w:rsidRPr="008B49AE" w:rsidRDefault="00DD0796" w:rsidP="00DD0796">
      <w:pPr>
        <w:rPr>
          <w:sz w:val="22"/>
          <w:szCs w:val="22"/>
        </w:rPr>
      </w:pPr>
    </w:p>
    <w:p w14:paraId="5361D19B" w14:textId="77777777" w:rsidR="00DD0796" w:rsidRPr="006267EF" w:rsidRDefault="00DD0796" w:rsidP="00DD0796">
      <w:pPr>
        <w:rPr>
          <w:bCs/>
          <w:sz w:val="22"/>
          <w:szCs w:val="22"/>
        </w:rPr>
      </w:pPr>
      <w:proofErr w:type="spellStart"/>
      <w:r w:rsidRPr="006267EF">
        <w:rPr>
          <w:bCs/>
          <w:sz w:val="22"/>
          <w:szCs w:val="22"/>
        </w:rPr>
        <w:t>Dolmen</w:t>
      </w:r>
      <w:proofErr w:type="spellEnd"/>
      <w:r w:rsidRPr="006267EF">
        <w:rPr>
          <w:bCs/>
          <w:sz w:val="22"/>
          <w:szCs w:val="22"/>
        </w:rPr>
        <w:t xml:space="preserve"> 25 mg granulės paketėlyje</w:t>
      </w:r>
    </w:p>
    <w:p w14:paraId="6AB30471" w14:textId="77777777" w:rsidR="00DD0796" w:rsidRDefault="00DD0796" w:rsidP="00DD0796">
      <w:pPr>
        <w:rPr>
          <w:sz w:val="22"/>
          <w:szCs w:val="22"/>
        </w:rPr>
      </w:pPr>
    </w:p>
    <w:p w14:paraId="70BE5AC9" w14:textId="77777777" w:rsidR="00DD0796" w:rsidRPr="008B49AE" w:rsidRDefault="00DD0796" w:rsidP="00DD0796">
      <w:pPr>
        <w:rPr>
          <w:sz w:val="22"/>
          <w:szCs w:val="22"/>
        </w:rPr>
      </w:pPr>
    </w:p>
    <w:p w14:paraId="51ADB4E6" w14:textId="77777777" w:rsidR="00DD0796" w:rsidRPr="008B49AE" w:rsidRDefault="00DD0796" w:rsidP="00DD0796">
      <w:pPr>
        <w:keepNext/>
        <w:pBdr>
          <w:top w:val="single" w:sz="4" w:space="1" w:color="auto"/>
          <w:left w:val="single" w:sz="4" w:space="4" w:color="auto"/>
          <w:bottom w:val="single" w:sz="4" w:space="1" w:color="auto"/>
          <w:right w:val="single" w:sz="4" w:space="4" w:color="auto"/>
        </w:pBdr>
        <w:tabs>
          <w:tab w:val="left" w:pos="567"/>
        </w:tabs>
        <w:rPr>
          <w:i/>
          <w:sz w:val="22"/>
          <w:szCs w:val="22"/>
          <w:lang w:eastAsia="lt-LT"/>
        </w:rPr>
      </w:pPr>
      <w:r w:rsidRPr="008B49AE">
        <w:rPr>
          <w:b/>
          <w:sz w:val="22"/>
          <w:szCs w:val="22"/>
          <w:lang w:eastAsia="lt-LT"/>
        </w:rPr>
        <w:t>17.</w:t>
      </w:r>
      <w:r w:rsidRPr="008B49AE">
        <w:rPr>
          <w:b/>
          <w:sz w:val="22"/>
          <w:szCs w:val="22"/>
          <w:lang w:eastAsia="lt-LT"/>
        </w:rPr>
        <w:tab/>
        <w:t>UNIKALUS IDENTIFIKATORIUS – 2D BRŪKŠNINIS KODAS</w:t>
      </w:r>
    </w:p>
    <w:p w14:paraId="1001BA58" w14:textId="77777777" w:rsidR="00DD0796" w:rsidRDefault="00DD0796" w:rsidP="00DD0796">
      <w:pPr>
        <w:rPr>
          <w:sz w:val="22"/>
          <w:szCs w:val="22"/>
          <w:highlight w:val="green"/>
          <w:shd w:val="clear" w:color="auto" w:fill="CCCCCC"/>
          <w:lang w:eastAsia="lt-LT"/>
        </w:rPr>
      </w:pPr>
    </w:p>
    <w:p w14:paraId="2D566CD4" w14:textId="77777777" w:rsidR="00DD0796" w:rsidRPr="008B49AE" w:rsidRDefault="00DD0796" w:rsidP="00DD0796">
      <w:pPr>
        <w:rPr>
          <w:sz w:val="22"/>
          <w:szCs w:val="22"/>
          <w:highlight w:val="lightGray"/>
          <w:lang w:eastAsia="lt-LT"/>
        </w:rPr>
      </w:pPr>
      <w:r w:rsidRPr="008B49AE">
        <w:rPr>
          <w:sz w:val="22"/>
          <w:szCs w:val="22"/>
          <w:highlight w:val="lightGray"/>
          <w:lang w:eastAsia="lt-LT"/>
        </w:rPr>
        <w:t>Duomenys</w:t>
      </w:r>
      <w:r>
        <w:rPr>
          <w:sz w:val="22"/>
          <w:szCs w:val="22"/>
          <w:highlight w:val="lightGray"/>
          <w:lang w:eastAsia="lt-LT"/>
        </w:rPr>
        <w:t xml:space="preserve"> nebūtini.</w:t>
      </w:r>
      <w:r w:rsidRPr="008B49AE">
        <w:rPr>
          <w:sz w:val="22"/>
          <w:szCs w:val="22"/>
          <w:highlight w:val="lightGray"/>
          <w:lang w:eastAsia="lt-LT"/>
        </w:rPr>
        <w:t xml:space="preserve"> </w:t>
      </w:r>
    </w:p>
    <w:p w14:paraId="6799D6F5" w14:textId="77777777" w:rsidR="00DD0796" w:rsidRPr="008B49AE" w:rsidRDefault="00DD0796" w:rsidP="00DD0796">
      <w:pPr>
        <w:rPr>
          <w:sz w:val="22"/>
          <w:szCs w:val="22"/>
          <w:lang w:eastAsia="lt-LT"/>
        </w:rPr>
      </w:pPr>
    </w:p>
    <w:p w14:paraId="13D85BF5" w14:textId="77777777" w:rsidR="00DD0796" w:rsidRPr="008B49AE" w:rsidRDefault="00DD0796" w:rsidP="00DD0796">
      <w:pPr>
        <w:rPr>
          <w:sz w:val="22"/>
          <w:szCs w:val="22"/>
        </w:rPr>
      </w:pPr>
    </w:p>
    <w:p w14:paraId="6E4C8F82" w14:textId="77777777" w:rsidR="00DD0796" w:rsidRPr="008B49AE" w:rsidRDefault="00DD0796" w:rsidP="00DD0796">
      <w:pPr>
        <w:keepNext/>
        <w:pBdr>
          <w:top w:val="single" w:sz="4" w:space="1" w:color="auto"/>
          <w:left w:val="single" w:sz="4" w:space="4" w:color="auto"/>
          <w:bottom w:val="single" w:sz="4" w:space="1" w:color="auto"/>
          <w:right w:val="single" w:sz="4" w:space="4" w:color="auto"/>
        </w:pBdr>
        <w:tabs>
          <w:tab w:val="left" w:pos="709"/>
        </w:tabs>
        <w:rPr>
          <w:sz w:val="22"/>
          <w:szCs w:val="22"/>
          <w:lang w:eastAsia="lt-LT"/>
        </w:rPr>
      </w:pPr>
      <w:r w:rsidRPr="008B49AE">
        <w:rPr>
          <w:b/>
          <w:sz w:val="22"/>
          <w:szCs w:val="22"/>
          <w:lang w:eastAsia="lt-LT"/>
        </w:rPr>
        <w:t>18.</w:t>
      </w:r>
      <w:r w:rsidRPr="008B49AE">
        <w:rPr>
          <w:b/>
          <w:sz w:val="22"/>
          <w:szCs w:val="22"/>
          <w:lang w:eastAsia="lt-LT"/>
        </w:rPr>
        <w:tab/>
        <w:t>UNIKALUS IDENTIFIKATORIUS – ŽMONĖMS SUPRANTAMI DUOMENYS</w:t>
      </w:r>
    </w:p>
    <w:p w14:paraId="0A2A4F56" w14:textId="77777777" w:rsidR="00DD0796" w:rsidRPr="008B49AE" w:rsidRDefault="00DD0796" w:rsidP="00DD0796">
      <w:pPr>
        <w:rPr>
          <w:sz w:val="22"/>
          <w:szCs w:val="22"/>
          <w:lang w:eastAsia="lt-LT"/>
        </w:rPr>
      </w:pPr>
    </w:p>
    <w:p w14:paraId="1432594E" w14:textId="77777777" w:rsidR="00DD0796" w:rsidRDefault="00DD0796" w:rsidP="00DD0796">
      <w:pPr>
        <w:rPr>
          <w:sz w:val="22"/>
          <w:szCs w:val="22"/>
          <w:lang w:eastAsia="lt-LT"/>
        </w:rPr>
      </w:pPr>
      <w:r w:rsidRPr="008B49AE">
        <w:rPr>
          <w:sz w:val="22"/>
          <w:szCs w:val="22"/>
          <w:highlight w:val="lightGray"/>
          <w:lang w:eastAsia="lt-LT"/>
        </w:rPr>
        <w:t>Duomenys</w:t>
      </w:r>
      <w:r>
        <w:rPr>
          <w:sz w:val="22"/>
          <w:szCs w:val="22"/>
          <w:highlight w:val="lightGray"/>
          <w:lang w:eastAsia="lt-LT"/>
        </w:rPr>
        <w:t xml:space="preserve"> nebūtini.</w:t>
      </w:r>
      <w:r w:rsidRPr="008B49AE">
        <w:rPr>
          <w:sz w:val="22"/>
          <w:szCs w:val="22"/>
          <w:highlight w:val="lightGray"/>
          <w:lang w:eastAsia="lt-LT"/>
        </w:rPr>
        <w:t xml:space="preserve"> </w:t>
      </w:r>
      <w:r>
        <w:rPr>
          <w:sz w:val="22"/>
          <w:szCs w:val="22"/>
          <w:lang w:eastAsia="lt-LT"/>
        </w:rPr>
        <w:br w:type="page"/>
      </w:r>
    </w:p>
    <w:p w14:paraId="6A98CE9D" w14:textId="77777777" w:rsidR="00DD0796" w:rsidRPr="008B49AE" w:rsidRDefault="00DD0796" w:rsidP="00DD0796">
      <w:pPr>
        <w:pBdr>
          <w:top w:val="single" w:sz="4" w:space="1" w:color="auto"/>
          <w:left w:val="single" w:sz="4" w:space="4" w:color="auto"/>
          <w:bottom w:val="single" w:sz="4" w:space="1" w:color="auto"/>
          <w:right w:val="single" w:sz="4" w:space="4" w:color="auto"/>
        </w:pBdr>
        <w:rPr>
          <w:b/>
          <w:sz w:val="22"/>
          <w:szCs w:val="22"/>
        </w:rPr>
      </w:pPr>
      <w:r w:rsidRPr="008B49AE">
        <w:rPr>
          <w:b/>
          <w:sz w:val="22"/>
          <w:szCs w:val="22"/>
        </w:rPr>
        <w:lastRenderedPageBreak/>
        <w:t>MINIMALI INFORMACIJA ANT MAŽŲ VIDINIŲ PAKUOČIŲ</w:t>
      </w:r>
    </w:p>
    <w:p w14:paraId="033B4F9B" w14:textId="77777777" w:rsidR="00DD0796" w:rsidRDefault="00DD0796" w:rsidP="00DD0796">
      <w:pPr>
        <w:pBdr>
          <w:top w:val="single" w:sz="4" w:space="1" w:color="auto"/>
          <w:left w:val="single" w:sz="4" w:space="4" w:color="auto"/>
          <w:bottom w:val="single" w:sz="4" w:space="1" w:color="auto"/>
          <w:right w:val="single" w:sz="4" w:space="4" w:color="auto"/>
        </w:pBdr>
        <w:rPr>
          <w:b/>
          <w:sz w:val="22"/>
          <w:szCs w:val="22"/>
        </w:rPr>
      </w:pPr>
    </w:p>
    <w:p w14:paraId="1569965F" w14:textId="77777777" w:rsidR="00DD0796" w:rsidRPr="008B49AE" w:rsidRDefault="00DD0796" w:rsidP="00DD0796">
      <w:pPr>
        <w:pBdr>
          <w:top w:val="single" w:sz="4" w:space="1" w:color="auto"/>
          <w:left w:val="single" w:sz="4" w:space="4" w:color="auto"/>
          <w:bottom w:val="single" w:sz="4" w:space="1" w:color="auto"/>
          <w:right w:val="single" w:sz="4" w:space="4" w:color="auto"/>
        </w:pBdr>
        <w:rPr>
          <w:sz w:val="22"/>
          <w:szCs w:val="22"/>
        </w:rPr>
      </w:pPr>
      <w:r w:rsidRPr="008B49AE">
        <w:rPr>
          <w:b/>
          <w:sz w:val="22"/>
          <w:szCs w:val="22"/>
        </w:rPr>
        <w:t xml:space="preserve">PAKETĖLIS </w:t>
      </w:r>
    </w:p>
    <w:p w14:paraId="0EBA82AC" w14:textId="77777777" w:rsidR="00DD0796" w:rsidRPr="008B49AE" w:rsidRDefault="00DD0796" w:rsidP="00DD0796">
      <w:pPr>
        <w:pStyle w:val="BTEMEASMCA"/>
      </w:pPr>
    </w:p>
    <w:p w14:paraId="2433C7E5" w14:textId="77777777" w:rsidR="00DD0796" w:rsidRPr="008B49AE" w:rsidRDefault="00DD0796" w:rsidP="00DD0796">
      <w:pPr>
        <w:rPr>
          <w:sz w:val="22"/>
          <w:szCs w:val="22"/>
        </w:rPr>
      </w:pPr>
    </w:p>
    <w:p w14:paraId="718853A3" w14:textId="77777777" w:rsidR="00DD0796" w:rsidRPr="008B49AE" w:rsidRDefault="00DD0796" w:rsidP="00DD0796">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1.</w:t>
      </w:r>
      <w:r w:rsidRPr="008B49AE">
        <w:rPr>
          <w:b/>
          <w:sz w:val="22"/>
          <w:szCs w:val="22"/>
        </w:rPr>
        <w:tab/>
      </w:r>
      <w:r w:rsidRPr="008B49AE">
        <w:rPr>
          <w:b/>
          <w:caps/>
          <w:sz w:val="22"/>
          <w:szCs w:val="22"/>
        </w:rPr>
        <w:t>Vaistinio preparato pavadinimas ir vartojimo būdas (-ai)</w:t>
      </w:r>
    </w:p>
    <w:p w14:paraId="15FD7DF1" w14:textId="77777777" w:rsidR="00DD0796" w:rsidRPr="008B49AE" w:rsidRDefault="00DD0796" w:rsidP="00DD0796">
      <w:pPr>
        <w:rPr>
          <w:sz w:val="22"/>
          <w:szCs w:val="22"/>
        </w:rPr>
      </w:pPr>
    </w:p>
    <w:p w14:paraId="38D5456B" w14:textId="77777777" w:rsidR="00DD0796" w:rsidRPr="008B49AE" w:rsidRDefault="00DD0796" w:rsidP="00DD0796">
      <w:pPr>
        <w:pStyle w:val="BTEMEASMCA"/>
      </w:pPr>
      <w:proofErr w:type="spellStart"/>
      <w:r w:rsidRPr="008B49AE">
        <w:t>Dolmen</w:t>
      </w:r>
      <w:proofErr w:type="spellEnd"/>
      <w:r w:rsidRPr="008B49AE">
        <w:t xml:space="preserve"> 25 mg granulės paketėlyje</w:t>
      </w:r>
    </w:p>
    <w:p w14:paraId="68D4DC8E" w14:textId="77777777" w:rsidR="00DD0796" w:rsidRPr="008B49AE" w:rsidRDefault="00DD0796" w:rsidP="00DD0796">
      <w:pPr>
        <w:rPr>
          <w:sz w:val="22"/>
          <w:szCs w:val="22"/>
        </w:rPr>
      </w:pPr>
      <w:proofErr w:type="spellStart"/>
      <w:r>
        <w:rPr>
          <w:sz w:val="22"/>
          <w:szCs w:val="22"/>
        </w:rPr>
        <w:t>d</w:t>
      </w:r>
      <w:r w:rsidRPr="008B49AE">
        <w:rPr>
          <w:sz w:val="22"/>
          <w:szCs w:val="22"/>
        </w:rPr>
        <w:t>exketoprofenum</w:t>
      </w:r>
      <w:proofErr w:type="spellEnd"/>
    </w:p>
    <w:p w14:paraId="491E26C0" w14:textId="77777777" w:rsidR="00DD0796" w:rsidRPr="008B49AE" w:rsidRDefault="00DD0796" w:rsidP="00DD0796">
      <w:pPr>
        <w:rPr>
          <w:sz w:val="22"/>
          <w:szCs w:val="22"/>
        </w:rPr>
      </w:pPr>
    </w:p>
    <w:p w14:paraId="24C1748F" w14:textId="77777777" w:rsidR="00DD0796" w:rsidRPr="008B49AE" w:rsidRDefault="00DD0796" w:rsidP="00DD0796">
      <w:pPr>
        <w:rPr>
          <w:sz w:val="22"/>
          <w:szCs w:val="22"/>
        </w:rPr>
      </w:pPr>
      <w:r w:rsidRPr="008B49AE">
        <w:rPr>
          <w:sz w:val="22"/>
          <w:szCs w:val="22"/>
        </w:rPr>
        <w:t>Vartoti per burną</w:t>
      </w:r>
      <w:r>
        <w:rPr>
          <w:sz w:val="22"/>
          <w:szCs w:val="22"/>
        </w:rPr>
        <w:t>.</w:t>
      </w:r>
    </w:p>
    <w:p w14:paraId="2CA15F80" w14:textId="77777777" w:rsidR="00DD0796" w:rsidRPr="008B49AE" w:rsidRDefault="00DD0796" w:rsidP="00DD0796">
      <w:pPr>
        <w:rPr>
          <w:sz w:val="22"/>
          <w:szCs w:val="22"/>
        </w:rPr>
      </w:pPr>
    </w:p>
    <w:p w14:paraId="45D98B44" w14:textId="77777777" w:rsidR="00DD0796" w:rsidRPr="008B49AE" w:rsidRDefault="00DD0796" w:rsidP="00DD0796">
      <w:pPr>
        <w:rPr>
          <w:sz w:val="22"/>
          <w:szCs w:val="22"/>
        </w:rPr>
      </w:pPr>
    </w:p>
    <w:p w14:paraId="45C07A68" w14:textId="77777777" w:rsidR="00DD0796" w:rsidRPr="008B49AE" w:rsidRDefault="00DD0796" w:rsidP="00DD0796">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2.</w:t>
      </w:r>
      <w:r w:rsidRPr="008B49AE">
        <w:rPr>
          <w:b/>
          <w:sz w:val="22"/>
          <w:szCs w:val="22"/>
        </w:rPr>
        <w:tab/>
        <w:t>VARTOJIMO METODAS</w:t>
      </w:r>
    </w:p>
    <w:p w14:paraId="0424C54C" w14:textId="77777777" w:rsidR="00DD0796" w:rsidRPr="008B49AE" w:rsidRDefault="00DD0796" w:rsidP="00DD0796">
      <w:pPr>
        <w:rPr>
          <w:sz w:val="22"/>
          <w:szCs w:val="22"/>
        </w:rPr>
      </w:pPr>
    </w:p>
    <w:p w14:paraId="11B19C1A" w14:textId="77777777" w:rsidR="00DD0796" w:rsidRPr="008B49AE" w:rsidRDefault="00DD0796" w:rsidP="00DD0796">
      <w:pPr>
        <w:rPr>
          <w:sz w:val="22"/>
          <w:szCs w:val="22"/>
        </w:rPr>
      </w:pPr>
      <w:r w:rsidRPr="008B49AE">
        <w:rPr>
          <w:sz w:val="22"/>
          <w:szCs w:val="22"/>
        </w:rPr>
        <w:t xml:space="preserve">Po atidarymo </w:t>
      </w:r>
      <w:r>
        <w:rPr>
          <w:sz w:val="22"/>
          <w:szCs w:val="22"/>
        </w:rPr>
        <w:t xml:space="preserve">paketėlio turinį </w:t>
      </w:r>
      <w:r w:rsidRPr="008B49AE">
        <w:rPr>
          <w:sz w:val="22"/>
          <w:szCs w:val="22"/>
        </w:rPr>
        <w:t>suvartoti iš karto</w:t>
      </w:r>
      <w:r>
        <w:rPr>
          <w:sz w:val="22"/>
          <w:szCs w:val="22"/>
        </w:rPr>
        <w:t>.</w:t>
      </w:r>
      <w:r w:rsidRPr="008B49AE">
        <w:rPr>
          <w:sz w:val="22"/>
          <w:szCs w:val="22"/>
        </w:rPr>
        <w:t xml:space="preserve"> </w:t>
      </w:r>
    </w:p>
    <w:p w14:paraId="65BE3A5B" w14:textId="77777777" w:rsidR="00DD0796" w:rsidRPr="008B49AE" w:rsidRDefault="00DD0796" w:rsidP="00DD0796">
      <w:pPr>
        <w:rPr>
          <w:sz w:val="22"/>
          <w:szCs w:val="22"/>
        </w:rPr>
      </w:pPr>
      <w:r w:rsidRPr="008B49AE">
        <w:rPr>
          <w:sz w:val="22"/>
          <w:szCs w:val="22"/>
        </w:rPr>
        <w:t>Prieš vartojimą perskaitykite pakuotės lapelį.</w:t>
      </w:r>
    </w:p>
    <w:p w14:paraId="4DD195A4" w14:textId="77777777" w:rsidR="00DD0796" w:rsidRPr="008B49AE" w:rsidRDefault="00DD0796" w:rsidP="00DD0796">
      <w:pPr>
        <w:rPr>
          <w:sz w:val="22"/>
          <w:szCs w:val="22"/>
        </w:rPr>
      </w:pPr>
    </w:p>
    <w:p w14:paraId="7C669395" w14:textId="77777777" w:rsidR="00DD0796" w:rsidRPr="008B49AE" w:rsidRDefault="00DD0796" w:rsidP="00DD0796">
      <w:pPr>
        <w:rPr>
          <w:sz w:val="22"/>
          <w:szCs w:val="22"/>
        </w:rPr>
      </w:pPr>
    </w:p>
    <w:p w14:paraId="0638C7A0" w14:textId="77777777" w:rsidR="00DD0796" w:rsidRPr="008B49AE" w:rsidRDefault="00DD0796" w:rsidP="00DD0796">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3.</w:t>
      </w:r>
      <w:r w:rsidRPr="008B49AE">
        <w:rPr>
          <w:b/>
          <w:sz w:val="22"/>
          <w:szCs w:val="22"/>
        </w:rPr>
        <w:tab/>
        <w:t>TINKAMUMO LAIKAS</w:t>
      </w:r>
    </w:p>
    <w:p w14:paraId="4B4EE86A" w14:textId="77777777" w:rsidR="00DD0796" w:rsidRPr="008B49AE" w:rsidRDefault="00DD0796" w:rsidP="00DD0796">
      <w:pPr>
        <w:rPr>
          <w:sz w:val="22"/>
          <w:szCs w:val="22"/>
        </w:rPr>
      </w:pPr>
    </w:p>
    <w:p w14:paraId="2D37198E" w14:textId="77777777" w:rsidR="00DD0796" w:rsidRPr="008B49AE" w:rsidRDefault="00DD0796" w:rsidP="00DD0796">
      <w:pPr>
        <w:rPr>
          <w:sz w:val="22"/>
          <w:szCs w:val="22"/>
        </w:rPr>
      </w:pPr>
      <w:r w:rsidRPr="008B49AE">
        <w:rPr>
          <w:sz w:val="22"/>
          <w:szCs w:val="22"/>
        </w:rPr>
        <w:t>EXP</w:t>
      </w:r>
      <w:r>
        <w:rPr>
          <w:sz w:val="22"/>
          <w:szCs w:val="22"/>
        </w:rPr>
        <w:t xml:space="preserve"> </w:t>
      </w:r>
      <w:r w:rsidRPr="00C12C4F">
        <w:rPr>
          <w:bCs/>
          <w:noProof/>
          <w:sz w:val="22"/>
          <w:szCs w:val="22"/>
        </w:rPr>
        <w:t>mm.MMMM</w:t>
      </w:r>
    </w:p>
    <w:p w14:paraId="35DC1768" w14:textId="77777777" w:rsidR="00DD0796" w:rsidRDefault="00DD0796" w:rsidP="00DD0796">
      <w:pPr>
        <w:rPr>
          <w:sz w:val="22"/>
          <w:szCs w:val="22"/>
        </w:rPr>
      </w:pPr>
    </w:p>
    <w:p w14:paraId="577ABACF" w14:textId="77777777" w:rsidR="00DD0796" w:rsidRPr="008B49AE" w:rsidRDefault="00DD0796" w:rsidP="00DD0796">
      <w:pPr>
        <w:rPr>
          <w:sz w:val="22"/>
          <w:szCs w:val="22"/>
        </w:rPr>
      </w:pPr>
    </w:p>
    <w:p w14:paraId="1A5D82B9" w14:textId="77777777" w:rsidR="00DD0796" w:rsidRPr="008B49AE" w:rsidRDefault="00DD0796" w:rsidP="00DD0796">
      <w:pPr>
        <w:suppressLineNumbers/>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4.</w:t>
      </w:r>
      <w:r w:rsidRPr="008B49AE">
        <w:rPr>
          <w:b/>
          <w:sz w:val="22"/>
          <w:szCs w:val="22"/>
        </w:rPr>
        <w:tab/>
        <w:t xml:space="preserve">SERIJOS NUMERIS </w:t>
      </w:r>
    </w:p>
    <w:p w14:paraId="106CBFC9" w14:textId="77777777" w:rsidR="00DD0796" w:rsidRPr="008B49AE" w:rsidRDefault="00DD0796" w:rsidP="00DD0796">
      <w:pPr>
        <w:rPr>
          <w:sz w:val="22"/>
          <w:szCs w:val="22"/>
        </w:rPr>
      </w:pPr>
    </w:p>
    <w:p w14:paraId="37064DEC" w14:textId="77777777" w:rsidR="00DD0796" w:rsidRPr="008B49AE" w:rsidRDefault="00DD0796" w:rsidP="00DD0796">
      <w:pPr>
        <w:rPr>
          <w:sz w:val="22"/>
          <w:szCs w:val="22"/>
        </w:rPr>
      </w:pPr>
      <w:r w:rsidRPr="008B49AE">
        <w:rPr>
          <w:sz w:val="22"/>
          <w:szCs w:val="22"/>
          <w:lang w:eastAsia="lt-LT"/>
        </w:rPr>
        <w:t>Lot</w:t>
      </w:r>
    </w:p>
    <w:p w14:paraId="07E830A7" w14:textId="77777777" w:rsidR="00DD0796" w:rsidRPr="008B49AE" w:rsidRDefault="00DD0796" w:rsidP="00DD0796">
      <w:pPr>
        <w:rPr>
          <w:sz w:val="22"/>
          <w:szCs w:val="22"/>
        </w:rPr>
      </w:pPr>
    </w:p>
    <w:p w14:paraId="719F28F1" w14:textId="77777777" w:rsidR="00DD0796" w:rsidRPr="008B49AE" w:rsidRDefault="00DD0796" w:rsidP="00DD0796">
      <w:pPr>
        <w:rPr>
          <w:sz w:val="22"/>
          <w:szCs w:val="22"/>
        </w:rPr>
      </w:pPr>
    </w:p>
    <w:p w14:paraId="01F2A130" w14:textId="77777777" w:rsidR="00DD0796" w:rsidRPr="008B49AE" w:rsidRDefault="00DD0796" w:rsidP="00DD0796">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5.</w:t>
      </w:r>
      <w:r w:rsidRPr="008B49AE">
        <w:rPr>
          <w:b/>
          <w:sz w:val="22"/>
          <w:szCs w:val="22"/>
        </w:rPr>
        <w:tab/>
        <w:t>KIEKIS (MASĖ, TŪRIS ARBA VIENETAI)</w:t>
      </w:r>
    </w:p>
    <w:p w14:paraId="541E56D3" w14:textId="77777777" w:rsidR="00DD0796" w:rsidRPr="008B49AE" w:rsidRDefault="00DD0796" w:rsidP="00DD0796">
      <w:pPr>
        <w:rPr>
          <w:sz w:val="22"/>
          <w:szCs w:val="22"/>
        </w:rPr>
      </w:pPr>
    </w:p>
    <w:p w14:paraId="2AF5B2D3" w14:textId="77777777" w:rsidR="00DD0796" w:rsidRPr="008B49AE" w:rsidRDefault="00DD0796" w:rsidP="00DD0796">
      <w:pPr>
        <w:rPr>
          <w:sz w:val="22"/>
          <w:szCs w:val="22"/>
        </w:rPr>
      </w:pPr>
    </w:p>
    <w:p w14:paraId="2EDA0EC9" w14:textId="77777777" w:rsidR="00DD0796" w:rsidRPr="008B49AE" w:rsidRDefault="00DD0796" w:rsidP="00DD0796">
      <w:pPr>
        <w:pBdr>
          <w:top w:val="single" w:sz="4" w:space="1" w:color="auto"/>
          <w:left w:val="single" w:sz="4" w:space="4" w:color="auto"/>
          <w:bottom w:val="single" w:sz="4" w:space="1" w:color="auto"/>
          <w:right w:val="single" w:sz="4" w:space="4" w:color="auto"/>
        </w:pBdr>
        <w:ind w:left="567" w:hanging="567"/>
        <w:rPr>
          <w:b/>
          <w:sz w:val="22"/>
          <w:szCs w:val="22"/>
        </w:rPr>
      </w:pPr>
      <w:r w:rsidRPr="008B49AE">
        <w:rPr>
          <w:b/>
          <w:sz w:val="22"/>
          <w:szCs w:val="22"/>
        </w:rPr>
        <w:t>6.</w:t>
      </w:r>
      <w:r w:rsidRPr="008B49AE">
        <w:rPr>
          <w:b/>
          <w:sz w:val="22"/>
          <w:szCs w:val="22"/>
        </w:rPr>
        <w:tab/>
        <w:t>KITA</w:t>
      </w:r>
    </w:p>
    <w:p w14:paraId="7E760F74" w14:textId="77777777" w:rsidR="00DD0796" w:rsidRPr="008B49AE" w:rsidRDefault="00DD0796" w:rsidP="00DD0796">
      <w:pPr>
        <w:rPr>
          <w:sz w:val="22"/>
          <w:szCs w:val="22"/>
        </w:rPr>
      </w:pPr>
    </w:p>
    <w:p w14:paraId="123BDE90" w14:textId="77777777" w:rsidR="00DD0796" w:rsidRPr="008B49AE" w:rsidRDefault="00DD0796" w:rsidP="00DD0796">
      <w:pPr>
        <w:rPr>
          <w:sz w:val="22"/>
          <w:szCs w:val="22"/>
        </w:rPr>
      </w:pPr>
      <w:r w:rsidRPr="008B49AE">
        <w:rPr>
          <w:sz w:val="22"/>
          <w:szCs w:val="22"/>
        </w:rPr>
        <w:t>Laikyti vaikams nepastebimoje ir nepasiekiamoje vietoje.</w:t>
      </w:r>
    </w:p>
    <w:p w14:paraId="1DD5F2E3" w14:textId="77777777" w:rsidR="00DD0796" w:rsidRDefault="00DD0796" w:rsidP="00DD0796">
      <w:pPr>
        <w:pStyle w:val="BTEMEASMCA"/>
      </w:pPr>
    </w:p>
    <w:p w14:paraId="33D3A743" w14:textId="77777777" w:rsidR="00DD0796" w:rsidRPr="008B49AE" w:rsidRDefault="00DD0796" w:rsidP="00DD0796">
      <w:pPr>
        <w:pStyle w:val="BTEMEASMCA"/>
      </w:pPr>
      <w:r w:rsidRPr="008B49AE">
        <w:t>Laikyti gamintojo pakuotėje, kad vaist</w:t>
      </w:r>
      <w:r>
        <w:t>as</w:t>
      </w:r>
      <w:r w:rsidRPr="008B49AE">
        <w:t xml:space="preserve"> būtų apsaugotas nuo šviesos.</w:t>
      </w:r>
    </w:p>
    <w:p w14:paraId="59C4830A" w14:textId="77777777" w:rsidR="00DD0796" w:rsidRPr="008B49AE" w:rsidRDefault="00DD0796" w:rsidP="00DD0796">
      <w:pPr>
        <w:rPr>
          <w:sz w:val="22"/>
          <w:szCs w:val="22"/>
        </w:rPr>
      </w:pPr>
    </w:p>
    <w:p w14:paraId="62E3FE55" w14:textId="77777777" w:rsidR="00DD0796" w:rsidRPr="008B49AE" w:rsidRDefault="00DD0796" w:rsidP="00DD0796">
      <w:pPr>
        <w:pStyle w:val="BTEMEASMCA"/>
      </w:pPr>
      <w:r w:rsidRPr="008B49AE">
        <w:t xml:space="preserve">Kiekviename paketėlyje yra 25 mg </w:t>
      </w:r>
      <w:proofErr w:type="spellStart"/>
      <w:r w:rsidRPr="008B49AE">
        <w:t>deksketoprofeno</w:t>
      </w:r>
      <w:proofErr w:type="spellEnd"/>
      <w:r w:rsidRPr="008B49AE">
        <w:t xml:space="preserve"> (</w:t>
      </w:r>
      <w:proofErr w:type="spellStart"/>
      <w:r w:rsidRPr="008B49AE">
        <w:t>deksketoprofeno</w:t>
      </w:r>
      <w:proofErr w:type="spellEnd"/>
      <w:r w:rsidRPr="008B49AE">
        <w:t xml:space="preserve"> </w:t>
      </w:r>
      <w:proofErr w:type="spellStart"/>
      <w:r w:rsidRPr="008B49AE">
        <w:t>trometamolio</w:t>
      </w:r>
      <w:proofErr w:type="spellEnd"/>
      <w:r w:rsidRPr="008B49AE">
        <w:t xml:space="preserve"> pavidalu)</w:t>
      </w:r>
      <w:r>
        <w:t>.</w:t>
      </w:r>
      <w:r w:rsidRPr="008B49AE">
        <w:t xml:space="preserve"> </w:t>
      </w:r>
    </w:p>
    <w:p w14:paraId="5FA0EBB4" w14:textId="77777777" w:rsidR="00DD0796" w:rsidRPr="008B49AE" w:rsidRDefault="00DD0796" w:rsidP="00DD0796">
      <w:pPr>
        <w:rPr>
          <w:sz w:val="22"/>
          <w:szCs w:val="22"/>
        </w:rPr>
      </w:pPr>
    </w:p>
    <w:p w14:paraId="3B7F36A7" w14:textId="77777777" w:rsidR="00DD0796" w:rsidRPr="008B49AE" w:rsidRDefault="00DD0796" w:rsidP="00DD0796">
      <w:pPr>
        <w:pStyle w:val="BTEMEASMCA"/>
      </w:pPr>
      <w:r w:rsidRPr="008B49AE">
        <w:t xml:space="preserve">Menarini International </w:t>
      </w:r>
      <w:proofErr w:type="spellStart"/>
      <w:r w:rsidRPr="008B49AE">
        <w:t>Operation</w:t>
      </w:r>
      <w:r>
        <w:t>s</w:t>
      </w:r>
      <w:proofErr w:type="spellEnd"/>
      <w:r>
        <w:t xml:space="preserve"> </w:t>
      </w:r>
      <w:proofErr w:type="spellStart"/>
      <w:r>
        <w:t>Luxembourg</w:t>
      </w:r>
      <w:proofErr w:type="spellEnd"/>
      <w:r>
        <w:t xml:space="preserve"> S. A.</w:t>
      </w:r>
    </w:p>
    <w:p w14:paraId="1A606B7A" w14:textId="77777777" w:rsidR="00DD0796" w:rsidRPr="008B49AE" w:rsidRDefault="00DD0796" w:rsidP="00DD0796">
      <w:pPr>
        <w:rPr>
          <w:sz w:val="22"/>
          <w:szCs w:val="22"/>
        </w:rPr>
      </w:pPr>
      <w:r w:rsidRPr="008B49AE">
        <w:rPr>
          <w:sz w:val="22"/>
          <w:szCs w:val="22"/>
        </w:rPr>
        <w:br w:type="page"/>
      </w:r>
    </w:p>
    <w:p w14:paraId="0007F3C0" w14:textId="77777777" w:rsidR="00DD0796" w:rsidRPr="008B49AE" w:rsidRDefault="00DD0796" w:rsidP="00DD0796">
      <w:pPr>
        <w:rPr>
          <w:sz w:val="22"/>
          <w:szCs w:val="22"/>
        </w:rPr>
      </w:pPr>
    </w:p>
    <w:p w14:paraId="4C1ECAB7" w14:textId="77777777" w:rsidR="00DD0796" w:rsidRPr="008B49AE" w:rsidRDefault="00DD0796" w:rsidP="00DD0796">
      <w:pPr>
        <w:rPr>
          <w:sz w:val="22"/>
          <w:szCs w:val="22"/>
        </w:rPr>
      </w:pPr>
    </w:p>
    <w:p w14:paraId="5453B0A3" w14:textId="77777777" w:rsidR="00DD0796" w:rsidRPr="008B49AE" w:rsidRDefault="00DD0796" w:rsidP="00DD0796">
      <w:pPr>
        <w:rPr>
          <w:sz w:val="22"/>
          <w:szCs w:val="22"/>
        </w:rPr>
      </w:pPr>
    </w:p>
    <w:p w14:paraId="29AC42BF" w14:textId="77777777" w:rsidR="00DD0796" w:rsidRPr="008B49AE" w:rsidRDefault="00DD0796" w:rsidP="00DD0796">
      <w:pPr>
        <w:rPr>
          <w:sz w:val="22"/>
          <w:szCs w:val="22"/>
        </w:rPr>
      </w:pPr>
    </w:p>
    <w:p w14:paraId="50895195" w14:textId="77777777" w:rsidR="00DD0796" w:rsidRPr="008B49AE" w:rsidRDefault="00DD0796" w:rsidP="00DD0796">
      <w:pPr>
        <w:rPr>
          <w:sz w:val="22"/>
          <w:szCs w:val="22"/>
        </w:rPr>
      </w:pPr>
    </w:p>
    <w:p w14:paraId="3F0BA3CF" w14:textId="77777777" w:rsidR="00DD0796" w:rsidRPr="008B49AE" w:rsidRDefault="00DD0796" w:rsidP="00DD0796">
      <w:pPr>
        <w:rPr>
          <w:sz w:val="22"/>
          <w:szCs w:val="22"/>
        </w:rPr>
      </w:pPr>
    </w:p>
    <w:p w14:paraId="3C981E81" w14:textId="77777777" w:rsidR="00DD0796" w:rsidRPr="008B49AE" w:rsidRDefault="00DD0796" w:rsidP="00DD0796">
      <w:pPr>
        <w:rPr>
          <w:sz w:val="22"/>
          <w:szCs w:val="22"/>
        </w:rPr>
      </w:pPr>
    </w:p>
    <w:p w14:paraId="32D720B1" w14:textId="77777777" w:rsidR="00DD0796" w:rsidRPr="008B49AE" w:rsidRDefault="00DD0796" w:rsidP="00DD0796">
      <w:pPr>
        <w:rPr>
          <w:sz w:val="22"/>
          <w:szCs w:val="22"/>
        </w:rPr>
      </w:pPr>
    </w:p>
    <w:p w14:paraId="020DFA60" w14:textId="77777777" w:rsidR="00DD0796" w:rsidRPr="008B49AE" w:rsidRDefault="00DD0796" w:rsidP="00DD0796">
      <w:pPr>
        <w:rPr>
          <w:sz w:val="22"/>
          <w:szCs w:val="22"/>
        </w:rPr>
      </w:pPr>
    </w:p>
    <w:p w14:paraId="6D4AE0B5" w14:textId="77777777" w:rsidR="00DD0796" w:rsidRPr="008B49AE" w:rsidRDefault="00DD0796" w:rsidP="00DD0796">
      <w:pPr>
        <w:rPr>
          <w:sz w:val="22"/>
          <w:szCs w:val="22"/>
        </w:rPr>
      </w:pPr>
    </w:p>
    <w:p w14:paraId="6C9B638F" w14:textId="77777777" w:rsidR="00DD0796" w:rsidRPr="008B49AE" w:rsidRDefault="00DD0796" w:rsidP="00DD0796">
      <w:pPr>
        <w:rPr>
          <w:sz w:val="22"/>
          <w:szCs w:val="22"/>
        </w:rPr>
      </w:pPr>
    </w:p>
    <w:p w14:paraId="204753C5" w14:textId="77777777" w:rsidR="00DD0796" w:rsidRPr="008B49AE" w:rsidRDefault="00DD0796" w:rsidP="00DD0796">
      <w:pPr>
        <w:rPr>
          <w:sz w:val="22"/>
          <w:szCs w:val="22"/>
        </w:rPr>
      </w:pPr>
    </w:p>
    <w:p w14:paraId="6B6578EA" w14:textId="77777777" w:rsidR="00DD0796" w:rsidRPr="008B49AE" w:rsidRDefault="00DD0796" w:rsidP="00DD0796">
      <w:pPr>
        <w:rPr>
          <w:sz w:val="22"/>
          <w:szCs w:val="22"/>
        </w:rPr>
      </w:pPr>
    </w:p>
    <w:p w14:paraId="2EDCACBC" w14:textId="77777777" w:rsidR="00DD0796" w:rsidRPr="008B49AE" w:rsidRDefault="00DD0796" w:rsidP="00DD0796">
      <w:pPr>
        <w:rPr>
          <w:sz w:val="22"/>
          <w:szCs w:val="22"/>
        </w:rPr>
      </w:pPr>
    </w:p>
    <w:p w14:paraId="62DB685C" w14:textId="77777777" w:rsidR="00DD0796" w:rsidRPr="008B49AE" w:rsidRDefault="00DD0796" w:rsidP="00DD0796">
      <w:pPr>
        <w:rPr>
          <w:sz w:val="22"/>
          <w:szCs w:val="22"/>
        </w:rPr>
      </w:pPr>
    </w:p>
    <w:p w14:paraId="163F76E1" w14:textId="77777777" w:rsidR="00DD0796" w:rsidRPr="008B49AE" w:rsidRDefault="00DD0796" w:rsidP="00DD0796">
      <w:pPr>
        <w:rPr>
          <w:sz w:val="22"/>
          <w:szCs w:val="22"/>
        </w:rPr>
      </w:pPr>
    </w:p>
    <w:p w14:paraId="1BC046F8" w14:textId="77777777" w:rsidR="00DD0796" w:rsidRPr="008B49AE" w:rsidRDefault="00DD0796" w:rsidP="00DD0796">
      <w:pPr>
        <w:rPr>
          <w:sz w:val="22"/>
          <w:szCs w:val="22"/>
        </w:rPr>
      </w:pPr>
    </w:p>
    <w:p w14:paraId="3A6F5888" w14:textId="77777777" w:rsidR="00DD0796" w:rsidRPr="008B49AE" w:rsidRDefault="00DD0796" w:rsidP="00DD0796">
      <w:pPr>
        <w:rPr>
          <w:sz w:val="22"/>
          <w:szCs w:val="22"/>
        </w:rPr>
      </w:pPr>
    </w:p>
    <w:p w14:paraId="5CA43B56" w14:textId="77777777" w:rsidR="00DD0796" w:rsidRPr="008B49AE" w:rsidRDefault="00DD0796" w:rsidP="00DD0796">
      <w:pPr>
        <w:rPr>
          <w:sz w:val="22"/>
          <w:szCs w:val="22"/>
        </w:rPr>
      </w:pPr>
    </w:p>
    <w:p w14:paraId="23853B98" w14:textId="77777777" w:rsidR="00DD0796" w:rsidRDefault="00DD0796" w:rsidP="00DD0796">
      <w:pPr>
        <w:jc w:val="center"/>
        <w:rPr>
          <w:b/>
          <w:sz w:val="22"/>
          <w:szCs w:val="22"/>
        </w:rPr>
      </w:pPr>
    </w:p>
    <w:p w14:paraId="494BF888" w14:textId="77777777" w:rsidR="00DD0796" w:rsidRDefault="00DD0796" w:rsidP="00DD0796">
      <w:pPr>
        <w:jc w:val="center"/>
        <w:rPr>
          <w:b/>
          <w:sz w:val="22"/>
          <w:szCs w:val="22"/>
        </w:rPr>
      </w:pPr>
    </w:p>
    <w:p w14:paraId="028A49BC" w14:textId="77777777" w:rsidR="00DD0796" w:rsidRDefault="00DD0796" w:rsidP="00DD0796">
      <w:pPr>
        <w:jc w:val="center"/>
        <w:rPr>
          <w:b/>
          <w:sz w:val="22"/>
          <w:szCs w:val="22"/>
        </w:rPr>
      </w:pPr>
    </w:p>
    <w:p w14:paraId="0E3B59FC" w14:textId="77777777" w:rsidR="00DD0796" w:rsidRDefault="00DD0796" w:rsidP="00DD0796">
      <w:pPr>
        <w:jc w:val="center"/>
        <w:rPr>
          <w:b/>
          <w:sz w:val="22"/>
          <w:szCs w:val="22"/>
        </w:rPr>
      </w:pPr>
    </w:p>
    <w:p w14:paraId="15F7E43B" w14:textId="77777777" w:rsidR="00DD0796" w:rsidRPr="008B49AE" w:rsidRDefault="00DD0796" w:rsidP="00DD0796">
      <w:pPr>
        <w:jc w:val="center"/>
        <w:rPr>
          <w:b/>
          <w:sz w:val="22"/>
          <w:szCs w:val="22"/>
        </w:rPr>
      </w:pPr>
      <w:r w:rsidRPr="008B49AE">
        <w:rPr>
          <w:b/>
          <w:sz w:val="22"/>
          <w:szCs w:val="22"/>
        </w:rPr>
        <w:t>B. PAKUOTĖS LAPELIS</w:t>
      </w:r>
    </w:p>
    <w:p w14:paraId="61FB6115" w14:textId="77777777" w:rsidR="00DD0796" w:rsidRPr="008B49AE" w:rsidRDefault="00DD0796" w:rsidP="00DD0796">
      <w:pPr>
        <w:keepNext/>
        <w:tabs>
          <w:tab w:val="left" w:pos="567"/>
        </w:tabs>
        <w:snapToGrid w:val="0"/>
        <w:jc w:val="center"/>
        <w:outlineLvl w:val="1"/>
        <w:rPr>
          <w:b/>
          <w:sz w:val="22"/>
          <w:szCs w:val="22"/>
          <w:lang w:eastAsia="x-none"/>
        </w:rPr>
      </w:pPr>
      <w:r w:rsidRPr="008B49AE">
        <w:rPr>
          <w:rFonts w:ascii="Cambria" w:hAnsi="Cambria"/>
          <w:i/>
          <w:sz w:val="22"/>
          <w:szCs w:val="22"/>
          <w:lang w:eastAsia="x-none"/>
        </w:rPr>
        <w:br w:type="page"/>
      </w:r>
      <w:r w:rsidRPr="008B49AE">
        <w:rPr>
          <w:b/>
          <w:bCs/>
          <w:iCs/>
          <w:sz w:val="22"/>
          <w:szCs w:val="22"/>
          <w:lang w:eastAsia="x-none"/>
        </w:rPr>
        <w:lastRenderedPageBreak/>
        <w:t>Pakuotės lapelis:</w:t>
      </w:r>
      <w:r w:rsidRPr="008B49AE">
        <w:rPr>
          <w:b/>
          <w:sz w:val="22"/>
          <w:szCs w:val="22"/>
          <w:lang w:eastAsia="x-none"/>
        </w:rPr>
        <w:t xml:space="preserve"> </w:t>
      </w:r>
      <w:r w:rsidRPr="008B49AE">
        <w:rPr>
          <w:b/>
          <w:bCs/>
          <w:iCs/>
          <w:sz w:val="22"/>
          <w:szCs w:val="22"/>
          <w:lang w:eastAsia="x-none"/>
        </w:rPr>
        <w:t>informacija vartotojui</w:t>
      </w:r>
    </w:p>
    <w:p w14:paraId="03C83E92" w14:textId="77777777" w:rsidR="00DD0796" w:rsidRPr="008B49AE" w:rsidRDefault="00DD0796" w:rsidP="00DD0796">
      <w:pPr>
        <w:numPr>
          <w:ilvl w:val="12"/>
          <w:numId w:val="0"/>
        </w:numPr>
        <w:shd w:val="clear" w:color="auto" w:fill="FFFFFF"/>
        <w:tabs>
          <w:tab w:val="left" w:pos="1296"/>
        </w:tabs>
        <w:jc w:val="center"/>
        <w:rPr>
          <w:sz w:val="22"/>
          <w:szCs w:val="22"/>
        </w:rPr>
      </w:pPr>
    </w:p>
    <w:p w14:paraId="341515A5" w14:textId="77777777" w:rsidR="00DD0796" w:rsidRPr="008B49AE" w:rsidRDefault="00DD0796" w:rsidP="00DD0796">
      <w:pPr>
        <w:pStyle w:val="BTEMEASMCA"/>
        <w:jc w:val="center"/>
        <w:rPr>
          <w:b/>
        </w:rPr>
      </w:pPr>
      <w:proofErr w:type="spellStart"/>
      <w:r w:rsidRPr="008B49AE">
        <w:rPr>
          <w:b/>
        </w:rPr>
        <w:t>Dolmen</w:t>
      </w:r>
      <w:proofErr w:type="spellEnd"/>
      <w:r w:rsidRPr="008B49AE">
        <w:rPr>
          <w:b/>
        </w:rPr>
        <w:t xml:space="preserve"> 25 mg granulės paketėlyje</w:t>
      </w:r>
    </w:p>
    <w:p w14:paraId="27EC3408" w14:textId="77777777" w:rsidR="00DD0796" w:rsidRPr="008B49AE" w:rsidRDefault="00DD0796" w:rsidP="00DD0796">
      <w:pPr>
        <w:numPr>
          <w:ilvl w:val="12"/>
          <w:numId w:val="0"/>
        </w:numPr>
        <w:tabs>
          <w:tab w:val="left" w:pos="1296"/>
        </w:tabs>
        <w:jc w:val="center"/>
        <w:rPr>
          <w:sz w:val="22"/>
          <w:szCs w:val="22"/>
        </w:rPr>
      </w:pPr>
      <w:proofErr w:type="spellStart"/>
      <w:r>
        <w:rPr>
          <w:sz w:val="22"/>
          <w:szCs w:val="22"/>
        </w:rPr>
        <w:t>d</w:t>
      </w:r>
      <w:r w:rsidRPr="008B49AE">
        <w:rPr>
          <w:sz w:val="22"/>
          <w:szCs w:val="22"/>
        </w:rPr>
        <w:t>eksketoprofenas</w:t>
      </w:r>
      <w:proofErr w:type="spellEnd"/>
    </w:p>
    <w:p w14:paraId="2B94EF9F" w14:textId="77777777" w:rsidR="00DD0796" w:rsidRDefault="00DD0796" w:rsidP="00DD0796">
      <w:pPr>
        <w:numPr>
          <w:ilvl w:val="12"/>
          <w:numId w:val="0"/>
        </w:numPr>
        <w:tabs>
          <w:tab w:val="left" w:pos="1296"/>
        </w:tabs>
        <w:jc w:val="center"/>
        <w:rPr>
          <w:sz w:val="22"/>
          <w:szCs w:val="22"/>
        </w:rPr>
      </w:pPr>
    </w:p>
    <w:p w14:paraId="0BB98301" w14:textId="77777777" w:rsidR="00DD0796" w:rsidRDefault="00DD0796" w:rsidP="00DD0796">
      <w:pPr>
        <w:tabs>
          <w:tab w:val="left" w:pos="1296"/>
        </w:tabs>
        <w:ind w:right="-2"/>
        <w:rPr>
          <w:sz w:val="22"/>
          <w:szCs w:val="22"/>
        </w:rPr>
      </w:pPr>
    </w:p>
    <w:p w14:paraId="66E3617A" w14:textId="77777777" w:rsidR="00DD0796" w:rsidRPr="006F6575" w:rsidRDefault="00DD0796" w:rsidP="00DD0796">
      <w:pPr>
        <w:numPr>
          <w:ilvl w:val="12"/>
          <w:numId w:val="0"/>
        </w:numPr>
        <w:tabs>
          <w:tab w:val="left" w:pos="1296"/>
        </w:tabs>
        <w:ind w:right="-2"/>
        <w:rPr>
          <w:b/>
          <w:sz w:val="22"/>
          <w:szCs w:val="22"/>
        </w:rPr>
      </w:pPr>
      <w:r w:rsidRPr="006F6575">
        <w:rPr>
          <w:b/>
          <w:sz w:val="22"/>
          <w:szCs w:val="22"/>
        </w:rPr>
        <w:t>Atidžiai perskaitykite visą šį lapelį, prieš pradėdami vartoti šį vaistą, nes jame pateikiama Jums svarbi informacija.</w:t>
      </w:r>
    </w:p>
    <w:p w14:paraId="3C1F744A" w14:textId="77777777" w:rsidR="00DD0796" w:rsidRPr="006F6575" w:rsidRDefault="00DD0796" w:rsidP="00DD0796">
      <w:pPr>
        <w:numPr>
          <w:ilvl w:val="12"/>
          <w:numId w:val="0"/>
        </w:numPr>
        <w:tabs>
          <w:tab w:val="left" w:pos="1296"/>
        </w:tabs>
        <w:rPr>
          <w:sz w:val="22"/>
          <w:szCs w:val="22"/>
        </w:rPr>
      </w:pPr>
      <w:r w:rsidRPr="006F6575">
        <w:rPr>
          <w:sz w:val="22"/>
          <w:szCs w:val="22"/>
        </w:rPr>
        <w:t xml:space="preserve">Visada vartokite šį vaistą tiksliai kaip aprašyta šiame lapelyje arba kaip nurodė gydytojas arba vaistininkas. </w:t>
      </w:r>
    </w:p>
    <w:p w14:paraId="1DBD1519" w14:textId="77777777" w:rsidR="00DD0796" w:rsidRPr="006F6575" w:rsidRDefault="00DD0796" w:rsidP="00DD0796">
      <w:pPr>
        <w:tabs>
          <w:tab w:val="left" w:pos="567"/>
        </w:tabs>
        <w:snapToGrid w:val="0"/>
        <w:ind w:left="567" w:hanging="567"/>
        <w:rPr>
          <w:sz w:val="22"/>
          <w:szCs w:val="22"/>
        </w:rPr>
      </w:pPr>
      <w:r w:rsidRPr="006F6575">
        <w:rPr>
          <w:sz w:val="22"/>
          <w:szCs w:val="22"/>
        </w:rPr>
        <w:t>-</w:t>
      </w:r>
      <w:r w:rsidRPr="006F6575">
        <w:rPr>
          <w:sz w:val="22"/>
          <w:szCs w:val="22"/>
        </w:rPr>
        <w:tab/>
        <w:t xml:space="preserve">Neišmeskite šio lapelio, nes vėl gali prireikti jį perskaityti. </w:t>
      </w:r>
    </w:p>
    <w:p w14:paraId="79DF2E3B" w14:textId="77777777" w:rsidR="00DD0796" w:rsidRPr="006F6575" w:rsidRDefault="00DD0796" w:rsidP="00DD0796">
      <w:pPr>
        <w:tabs>
          <w:tab w:val="left" w:pos="567"/>
        </w:tabs>
        <w:snapToGrid w:val="0"/>
        <w:ind w:left="567" w:hanging="567"/>
        <w:rPr>
          <w:sz w:val="22"/>
          <w:szCs w:val="22"/>
        </w:rPr>
      </w:pPr>
      <w:r w:rsidRPr="006F6575">
        <w:rPr>
          <w:sz w:val="22"/>
          <w:szCs w:val="22"/>
        </w:rPr>
        <w:t>-</w:t>
      </w:r>
      <w:r w:rsidRPr="006F6575">
        <w:rPr>
          <w:sz w:val="22"/>
          <w:szCs w:val="22"/>
        </w:rPr>
        <w:tab/>
        <w:t>Jeigu norite sužinoti daugiau arba pasitarti, kreipkitės į vaistininką.</w:t>
      </w:r>
    </w:p>
    <w:p w14:paraId="01FD7896" w14:textId="552FD101" w:rsidR="00DD0796" w:rsidRPr="006F6575" w:rsidRDefault="00DD0796" w:rsidP="00DD0796">
      <w:pPr>
        <w:tabs>
          <w:tab w:val="left" w:pos="567"/>
        </w:tabs>
        <w:snapToGrid w:val="0"/>
        <w:ind w:left="567" w:hanging="567"/>
        <w:rPr>
          <w:sz w:val="22"/>
          <w:szCs w:val="22"/>
        </w:rPr>
      </w:pPr>
      <w:r w:rsidRPr="006F6575">
        <w:rPr>
          <w:sz w:val="22"/>
          <w:szCs w:val="22"/>
        </w:rPr>
        <w:t>-</w:t>
      </w:r>
      <w:r w:rsidRPr="006F6575">
        <w:rPr>
          <w:sz w:val="22"/>
          <w:szCs w:val="22"/>
        </w:rPr>
        <w:tab/>
        <w:t>Jeigu pasireiškė šalutinis poveikis (net jeigu jis šiame lapelyje nenurodytas), kreipkitės į gydytoją arba vaistininką. Žr. 4</w:t>
      </w:r>
      <w:r w:rsidR="003F4535">
        <w:rPr>
          <w:sz w:val="22"/>
          <w:szCs w:val="22"/>
        </w:rPr>
        <w:t> </w:t>
      </w:r>
      <w:r w:rsidRPr="006F6575">
        <w:rPr>
          <w:sz w:val="22"/>
          <w:szCs w:val="22"/>
        </w:rPr>
        <w:t>skyrių.</w:t>
      </w:r>
    </w:p>
    <w:p w14:paraId="7407BC60" w14:textId="2671FA9E" w:rsidR="00DD0796" w:rsidRPr="00264BB0" w:rsidRDefault="00DD0796" w:rsidP="00DD0796">
      <w:pPr>
        <w:tabs>
          <w:tab w:val="left" w:pos="567"/>
        </w:tabs>
        <w:snapToGrid w:val="0"/>
        <w:ind w:left="567" w:hanging="567"/>
        <w:rPr>
          <w:sz w:val="22"/>
          <w:szCs w:val="22"/>
        </w:rPr>
      </w:pPr>
      <w:r w:rsidRPr="006F6575">
        <w:rPr>
          <w:sz w:val="22"/>
          <w:szCs w:val="22"/>
        </w:rPr>
        <w:t>-</w:t>
      </w:r>
      <w:r w:rsidRPr="006F6575">
        <w:rPr>
          <w:sz w:val="22"/>
          <w:szCs w:val="22"/>
        </w:rPr>
        <w:tab/>
        <w:t>Jeigu per 3-4</w:t>
      </w:r>
      <w:r w:rsidR="003F4535">
        <w:rPr>
          <w:sz w:val="22"/>
          <w:szCs w:val="22"/>
        </w:rPr>
        <w:t> </w:t>
      </w:r>
      <w:r w:rsidRPr="006F6575">
        <w:rPr>
          <w:sz w:val="22"/>
          <w:szCs w:val="22"/>
        </w:rPr>
        <w:t>dienas Jūsų savijauta nepagerėjo arba net pablogėjo, kreipkitės į gydytoją.</w:t>
      </w:r>
    </w:p>
    <w:p w14:paraId="67D29D52" w14:textId="77777777" w:rsidR="00DD0796" w:rsidRPr="008B49AE" w:rsidRDefault="00DD0796" w:rsidP="00DD0796">
      <w:pPr>
        <w:tabs>
          <w:tab w:val="left" w:pos="1296"/>
        </w:tabs>
        <w:ind w:right="-2"/>
        <w:rPr>
          <w:sz w:val="22"/>
          <w:szCs w:val="22"/>
        </w:rPr>
      </w:pPr>
    </w:p>
    <w:p w14:paraId="15EA39AB"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Apie ką rašoma šiame lapelyje?</w:t>
      </w:r>
    </w:p>
    <w:p w14:paraId="55B317A8" w14:textId="77777777" w:rsidR="00DD0796" w:rsidRPr="008B49AE" w:rsidRDefault="00DD0796" w:rsidP="00DD0796">
      <w:pPr>
        <w:numPr>
          <w:ilvl w:val="12"/>
          <w:numId w:val="0"/>
        </w:numPr>
        <w:tabs>
          <w:tab w:val="left" w:pos="1296"/>
        </w:tabs>
        <w:ind w:left="567" w:right="-2" w:hanging="567"/>
        <w:rPr>
          <w:sz w:val="22"/>
          <w:szCs w:val="22"/>
        </w:rPr>
      </w:pPr>
    </w:p>
    <w:p w14:paraId="529F6D42" w14:textId="77777777" w:rsidR="00DD0796" w:rsidRPr="008B49AE" w:rsidRDefault="00DD0796" w:rsidP="00DD0796">
      <w:pPr>
        <w:numPr>
          <w:ilvl w:val="12"/>
          <w:numId w:val="0"/>
        </w:numPr>
        <w:tabs>
          <w:tab w:val="left" w:pos="1296"/>
        </w:tabs>
        <w:ind w:left="567" w:right="-2" w:hanging="567"/>
        <w:rPr>
          <w:sz w:val="22"/>
          <w:szCs w:val="22"/>
        </w:rPr>
      </w:pPr>
      <w:r w:rsidRPr="008B49AE">
        <w:rPr>
          <w:sz w:val="22"/>
          <w:szCs w:val="22"/>
        </w:rPr>
        <w:t>1.</w:t>
      </w:r>
      <w:r w:rsidRPr="008B49AE">
        <w:rPr>
          <w:sz w:val="22"/>
          <w:szCs w:val="22"/>
        </w:rPr>
        <w:tab/>
        <w:t xml:space="preserve">Kas yra </w:t>
      </w:r>
      <w:proofErr w:type="spellStart"/>
      <w:r w:rsidRPr="008B49AE">
        <w:rPr>
          <w:sz w:val="22"/>
          <w:szCs w:val="22"/>
        </w:rPr>
        <w:t>Dolmen</w:t>
      </w:r>
      <w:proofErr w:type="spellEnd"/>
      <w:r w:rsidRPr="008B49AE">
        <w:rPr>
          <w:sz w:val="22"/>
          <w:szCs w:val="22"/>
        </w:rPr>
        <w:t xml:space="preserve"> ir kam jis vartojamas </w:t>
      </w:r>
    </w:p>
    <w:p w14:paraId="492F6607" w14:textId="77777777" w:rsidR="00DD0796" w:rsidRPr="008B49AE" w:rsidRDefault="00DD0796" w:rsidP="00DD0796">
      <w:pPr>
        <w:numPr>
          <w:ilvl w:val="12"/>
          <w:numId w:val="0"/>
        </w:numPr>
        <w:tabs>
          <w:tab w:val="left" w:pos="1296"/>
        </w:tabs>
        <w:ind w:left="567" w:right="-2" w:hanging="567"/>
        <w:rPr>
          <w:sz w:val="22"/>
          <w:szCs w:val="22"/>
        </w:rPr>
      </w:pPr>
      <w:r w:rsidRPr="008B49AE">
        <w:rPr>
          <w:sz w:val="22"/>
          <w:szCs w:val="22"/>
        </w:rPr>
        <w:t>2.</w:t>
      </w:r>
      <w:r w:rsidRPr="008B49AE">
        <w:rPr>
          <w:sz w:val="22"/>
          <w:szCs w:val="22"/>
        </w:rPr>
        <w:tab/>
        <w:t xml:space="preserve">Kas žinotina prieš vartojant </w:t>
      </w:r>
      <w:proofErr w:type="spellStart"/>
      <w:r w:rsidRPr="008B49AE">
        <w:rPr>
          <w:sz w:val="22"/>
          <w:szCs w:val="22"/>
        </w:rPr>
        <w:t>Dolmen</w:t>
      </w:r>
      <w:proofErr w:type="spellEnd"/>
      <w:r w:rsidRPr="008B49AE">
        <w:rPr>
          <w:sz w:val="22"/>
          <w:szCs w:val="22"/>
        </w:rPr>
        <w:t xml:space="preserve"> </w:t>
      </w:r>
    </w:p>
    <w:p w14:paraId="3A69E758" w14:textId="77777777" w:rsidR="00DD0796" w:rsidRPr="008B49AE" w:rsidRDefault="00DD0796" w:rsidP="00DD0796">
      <w:pPr>
        <w:numPr>
          <w:ilvl w:val="12"/>
          <w:numId w:val="0"/>
        </w:numPr>
        <w:tabs>
          <w:tab w:val="left" w:pos="1296"/>
        </w:tabs>
        <w:ind w:left="567" w:right="-2" w:hanging="567"/>
        <w:rPr>
          <w:sz w:val="22"/>
          <w:szCs w:val="22"/>
        </w:rPr>
      </w:pPr>
      <w:r w:rsidRPr="008B49AE">
        <w:rPr>
          <w:sz w:val="22"/>
          <w:szCs w:val="22"/>
        </w:rPr>
        <w:t>3.</w:t>
      </w:r>
      <w:r w:rsidRPr="008B49AE">
        <w:rPr>
          <w:sz w:val="22"/>
          <w:szCs w:val="22"/>
        </w:rPr>
        <w:tab/>
        <w:t xml:space="preserve">Kaip vartoti </w:t>
      </w:r>
      <w:proofErr w:type="spellStart"/>
      <w:r w:rsidRPr="008B49AE">
        <w:rPr>
          <w:sz w:val="22"/>
          <w:szCs w:val="22"/>
        </w:rPr>
        <w:t>Dolmen</w:t>
      </w:r>
      <w:proofErr w:type="spellEnd"/>
    </w:p>
    <w:p w14:paraId="0BDCFBC8" w14:textId="77777777" w:rsidR="00DD0796" w:rsidRPr="008B49AE" w:rsidRDefault="00DD0796" w:rsidP="00DD0796">
      <w:pPr>
        <w:numPr>
          <w:ilvl w:val="12"/>
          <w:numId w:val="0"/>
        </w:numPr>
        <w:tabs>
          <w:tab w:val="left" w:pos="1296"/>
        </w:tabs>
        <w:ind w:left="567" w:right="-2" w:hanging="567"/>
        <w:rPr>
          <w:sz w:val="22"/>
          <w:szCs w:val="22"/>
        </w:rPr>
      </w:pPr>
      <w:r w:rsidRPr="008B49AE">
        <w:rPr>
          <w:sz w:val="22"/>
          <w:szCs w:val="22"/>
        </w:rPr>
        <w:t>4.</w:t>
      </w:r>
      <w:r w:rsidRPr="008B49AE">
        <w:rPr>
          <w:sz w:val="22"/>
          <w:szCs w:val="22"/>
        </w:rPr>
        <w:tab/>
        <w:t xml:space="preserve">Galimas šalutinis poveikis </w:t>
      </w:r>
    </w:p>
    <w:p w14:paraId="37B3CED8" w14:textId="77777777" w:rsidR="00DD0796" w:rsidRPr="008B49AE" w:rsidRDefault="00DD0796" w:rsidP="00DD0796">
      <w:pPr>
        <w:numPr>
          <w:ilvl w:val="12"/>
          <w:numId w:val="0"/>
        </w:numPr>
        <w:tabs>
          <w:tab w:val="left" w:pos="709"/>
        </w:tabs>
        <w:ind w:left="567" w:right="-2" w:hanging="567"/>
        <w:rPr>
          <w:sz w:val="22"/>
          <w:szCs w:val="22"/>
        </w:rPr>
      </w:pPr>
      <w:r w:rsidRPr="008B49AE">
        <w:rPr>
          <w:sz w:val="22"/>
          <w:szCs w:val="22"/>
        </w:rPr>
        <w:t>5.</w:t>
      </w:r>
      <w:r w:rsidRPr="008B49AE">
        <w:rPr>
          <w:sz w:val="22"/>
          <w:szCs w:val="22"/>
        </w:rPr>
        <w:tab/>
        <w:t xml:space="preserve">Kaip laikyti </w:t>
      </w:r>
      <w:proofErr w:type="spellStart"/>
      <w:r w:rsidRPr="008B49AE">
        <w:rPr>
          <w:sz w:val="22"/>
          <w:szCs w:val="22"/>
        </w:rPr>
        <w:t>Dolmen</w:t>
      </w:r>
      <w:proofErr w:type="spellEnd"/>
    </w:p>
    <w:p w14:paraId="08130E3D" w14:textId="77777777" w:rsidR="00DD0796" w:rsidRPr="008B49AE" w:rsidRDefault="00DD0796" w:rsidP="00DD0796">
      <w:pPr>
        <w:numPr>
          <w:ilvl w:val="12"/>
          <w:numId w:val="0"/>
        </w:numPr>
        <w:tabs>
          <w:tab w:val="left" w:pos="1296"/>
        </w:tabs>
        <w:ind w:left="567" w:right="-2" w:hanging="567"/>
        <w:rPr>
          <w:sz w:val="22"/>
          <w:szCs w:val="22"/>
        </w:rPr>
      </w:pPr>
      <w:r w:rsidRPr="008B49AE">
        <w:rPr>
          <w:sz w:val="22"/>
          <w:szCs w:val="22"/>
        </w:rPr>
        <w:t>6.</w:t>
      </w:r>
      <w:r w:rsidRPr="008B49AE">
        <w:rPr>
          <w:sz w:val="22"/>
          <w:szCs w:val="22"/>
        </w:rPr>
        <w:tab/>
        <w:t>Pakuotės turinys ir kita informacija</w:t>
      </w:r>
    </w:p>
    <w:p w14:paraId="5E15DE80" w14:textId="77777777" w:rsidR="00DD0796" w:rsidRPr="008B49AE" w:rsidRDefault="00DD0796" w:rsidP="00DD0796">
      <w:pPr>
        <w:numPr>
          <w:ilvl w:val="12"/>
          <w:numId w:val="0"/>
        </w:numPr>
        <w:tabs>
          <w:tab w:val="left" w:pos="1296"/>
        </w:tabs>
        <w:ind w:left="567" w:right="-2" w:hanging="567"/>
        <w:rPr>
          <w:sz w:val="22"/>
          <w:szCs w:val="22"/>
        </w:rPr>
      </w:pPr>
    </w:p>
    <w:p w14:paraId="0805B204" w14:textId="77777777" w:rsidR="00DD0796" w:rsidRPr="008B49AE" w:rsidRDefault="00DD0796" w:rsidP="00DD0796">
      <w:pPr>
        <w:numPr>
          <w:ilvl w:val="12"/>
          <w:numId w:val="0"/>
        </w:numPr>
        <w:tabs>
          <w:tab w:val="left" w:pos="1296"/>
        </w:tabs>
        <w:ind w:right="-2"/>
        <w:rPr>
          <w:sz w:val="22"/>
          <w:szCs w:val="22"/>
        </w:rPr>
      </w:pPr>
    </w:p>
    <w:p w14:paraId="5D8AEAF0"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1.</w:t>
      </w:r>
      <w:r w:rsidRPr="008B49AE">
        <w:rPr>
          <w:b/>
          <w:bCs/>
          <w:sz w:val="22"/>
          <w:szCs w:val="22"/>
          <w:lang w:eastAsia="x-none"/>
        </w:rPr>
        <w:tab/>
        <w:t xml:space="preserve">Kas yra </w:t>
      </w:r>
      <w:proofErr w:type="spellStart"/>
      <w:r w:rsidRPr="008B49AE">
        <w:rPr>
          <w:b/>
          <w:bCs/>
          <w:sz w:val="22"/>
          <w:szCs w:val="22"/>
          <w:lang w:eastAsia="x-none"/>
        </w:rPr>
        <w:t>Dolmen</w:t>
      </w:r>
      <w:proofErr w:type="spellEnd"/>
      <w:r w:rsidRPr="008B49AE">
        <w:rPr>
          <w:b/>
          <w:bCs/>
          <w:sz w:val="22"/>
          <w:szCs w:val="22"/>
          <w:lang w:eastAsia="x-none"/>
        </w:rPr>
        <w:t xml:space="preserve"> ir kam jis vartojamas</w:t>
      </w:r>
    </w:p>
    <w:p w14:paraId="3563EED3" w14:textId="77777777" w:rsidR="00DD0796" w:rsidRPr="008B49AE" w:rsidRDefault="00DD0796" w:rsidP="00DD0796">
      <w:pPr>
        <w:pStyle w:val="BTEMEASMCA"/>
      </w:pPr>
    </w:p>
    <w:p w14:paraId="55CDF53C" w14:textId="77777777" w:rsidR="00DD0796" w:rsidRPr="008B49AE" w:rsidRDefault="00DD0796" w:rsidP="00DD0796">
      <w:pPr>
        <w:pStyle w:val="BTEMEASMCA"/>
      </w:pPr>
      <w:proofErr w:type="spellStart"/>
      <w:r w:rsidRPr="008B49AE">
        <w:t>Dolmen</w:t>
      </w:r>
      <w:proofErr w:type="spellEnd"/>
      <w:r w:rsidRPr="008B49AE">
        <w:t xml:space="preserve"> yra vaistas skausmui malšinti, priklausantis vadinamųjų nesteroidinių vaistų nuo uždegimo grupei (NVNU). </w:t>
      </w:r>
    </w:p>
    <w:p w14:paraId="5945DDCE" w14:textId="77777777" w:rsidR="00DD0796" w:rsidRPr="008B49AE" w:rsidRDefault="00DD0796" w:rsidP="00DD0796">
      <w:pPr>
        <w:pStyle w:val="BTEMEASMCA"/>
      </w:pPr>
    </w:p>
    <w:p w14:paraId="685B0DF6" w14:textId="77777777" w:rsidR="00DD0796" w:rsidRPr="008B49AE" w:rsidRDefault="00DD0796" w:rsidP="00DD0796">
      <w:pPr>
        <w:pStyle w:val="BTEMEASMCA"/>
      </w:pPr>
      <w:r w:rsidRPr="008B49AE">
        <w:t>Jis vartojamas suaugusiesiems trumpalaikiam simptominiam lengvo ir vidutinio stiprumo ūminiam skausmui, tokiam kaip raumenų arba sąnarių (pvz., nugaros skausmas, patempimai ir ūminės traumos), skausmingų mėnesinių, dantų skausmui malšinti.</w:t>
      </w:r>
    </w:p>
    <w:p w14:paraId="08338650" w14:textId="77777777" w:rsidR="00DD0796" w:rsidRPr="008B49AE" w:rsidRDefault="00DD0796" w:rsidP="00DD0796">
      <w:pPr>
        <w:numPr>
          <w:ilvl w:val="12"/>
          <w:numId w:val="0"/>
        </w:numPr>
        <w:tabs>
          <w:tab w:val="left" w:pos="1296"/>
        </w:tabs>
        <w:ind w:right="-2"/>
        <w:rPr>
          <w:sz w:val="22"/>
          <w:szCs w:val="22"/>
        </w:rPr>
      </w:pPr>
    </w:p>
    <w:p w14:paraId="3BB46CC6" w14:textId="77777777" w:rsidR="00DD0796" w:rsidRPr="008B49AE" w:rsidRDefault="00DD0796" w:rsidP="00DD0796">
      <w:pPr>
        <w:numPr>
          <w:ilvl w:val="12"/>
          <w:numId w:val="0"/>
        </w:numPr>
        <w:tabs>
          <w:tab w:val="left" w:pos="1296"/>
        </w:tabs>
        <w:ind w:right="-2"/>
        <w:rPr>
          <w:sz w:val="22"/>
          <w:szCs w:val="22"/>
        </w:rPr>
      </w:pPr>
    </w:p>
    <w:p w14:paraId="13BDCD3C"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2.</w:t>
      </w:r>
      <w:r w:rsidRPr="008B49AE">
        <w:rPr>
          <w:b/>
          <w:bCs/>
          <w:sz w:val="22"/>
          <w:szCs w:val="22"/>
          <w:lang w:eastAsia="x-none"/>
        </w:rPr>
        <w:tab/>
        <w:t xml:space="preserve">Kas žinotina prieš vartojant </w:t>
      </w:r>
      <w:proofErr w:type="spellStart"/>
      <w:r w:rsidRPr="008B49AE">
        <w:rPr>
          <w:b/>
          <w:bCs/>
          <w:sz w:val="22"/>
          <w:szCs w:val="22"/>
          <w:lang w:eastAsia="x-none"/>
        </w:rPr>
        <w:t>Dolmen</w:t>
      </w:r>
      <w:proofErr w:type="spellEnd"/>
      <w:r w:rsidRPr="008B49AE">
        <w:rPr>
          <w:b/>
          <w:sz w:val="22"/>
          <w:szCs w:val="22"/>
          <w:lang w:eastAsia="x-none"/>
        </w:rPr>
        <w:t xml:space="preserve"> </w:t>
      </w:r>
    </w:p>
    <w:p w14:paraId="73774073" w14:textId="77777777" w:rsidR="00DD0796" w:rsidRPr="008B49AE" w:rsidRDefault="00DD0796" w:rsidP="00DD0796">
      <w:pPr>
        <w:numPr>
          <w:ilvl w:val="12"/>
          <w:numId w:val="0"/>
        </w:numPr>
        <w:tabs>
          <w:tab w:val="left" w:pos="1296"/>
        </w:tabs>
        <w:ind w:right="-2"/>
        <w:rPr>
          <w:sz w:val="22"/>
          <w:szCs w:val="22"/>
        </w:rPr>
      </w:pPr>
    </w:p>
    <w:p w14:paraId="40F06AD2" w14:textId="64EAFBE7" w:rsidR="00DD0796" w:rsidRPr="008B49AE" w:rsidRDefault="00DD0796" w:rsidP="00DD0796">
      <w:pPr>
        <w:keepNext/>
        <w:tabs>
          <w:tab w:val="left" w:pos="567"/>
        </w:tabs>
        <w:snapToGrid w:val="0"/>
        <w:spacing w:line="260" w:lineRule="exact"/>
        <w:jc w:val="both"/>
        <w:outlineLvl w:val="3"/>
        <w:rPr>
          <w:b/>
          <w:bCs/>
          <w:sz w:val="22"/>
          <w:szCs w:val="22"/>
          <w:lang w:eastAsia="x-none"/>
        </w:rPr>
      </w:pPr>
      <w:proofErr w:type="spellStart"/>
      <w:r w:rsidRPr="008B49AE">
        <w:rPr>
          <w:b/>
          <w:bCs/>
          <w:sz w:val="22"/>
          <w:szCs w:val="22"/>
          <w:lang w:eastAsia="x-none"/>
        </w:rPr>
        <w:t>Dolmen</w:t>
      </w:r>
      <w:proofErr w:type="spellEnd"/>
      <w:r w:rsidRPr="008B49AE">
        <w:rPr>
          <w:b/>
          <w:bCs/>
          <w:sz w:val="22"/>
          <w:szCs w:val="22"/>
          <w:lang w:eastAsia="x-none"/>
        </w:rPr>
        <w:t xml:space="preserve"> vartoti </w:t>
      </w:r>
      <w:r w:rsidR="00481E67">
        <w:rPr>
          <w:b/>
          <w:bCs/>
          <w:sz w:val="22"/>
          <w:szCs w:val="22"/>
        </w:rPr>
        <w:t>draudžiama</w:t>
      </w:r>
      <w:r w:rsidRPr="008B49AE">
        <w:rPr>
          <w:b/>
          <w:bCs/>
          <w:sz w:val="22"/>
          <w:szCs w:val="22"/>
          <w:lang w:eastAsia="x-none"/>
        </w:rPr>
        <w:t>:</w:t>
      </w:r>
    </w:p>
    <w:p w14:paraId="623EDB9F" w14:textId="77777777" w:rsidR="00DD0796" w:rsidRPr="008B49AE" w:rsidRDefault="00DD0796" w:rsidP="00DD0796">
      <w:pPr>
        <w:pStyle w:val="BT-EMEASMCA"/>
      </w:pPr>
      <w:r w:rsidRPr="008B49AE">
        <w:t>jeigu yra alergija deksketoprofenui arba bet kuriai pagalbinei šio vaisto medžiagai (jos išvardytos 6 skyriuje);</w:t>
      </w:r>
    </w:p>
    <w:p w14:paraId="207C3ABB" w14:textId="77777777" w:rsidR="00DD0796" w:rsidRPr="008B49AE" w:rsidRDefault="00DD0796" w:rsidP="00DD0796">
      <w:pPr>
        <w:pStyle w:val="BT-EMEASMCA"/>
      </w:pPr>
      <w:r w:rsidRPr="008B49AE">
        <w:t>jeigu esate alergiškas acetilsalicilo rūgščiai ar kitiems NVNU;</w:t>
      </w:r>
    </w:p>
    <w:p w14:paraId="58E5D4D9" w14:textId="77777777" w:rsidR="00DD0796" w:rsidRPr="008B49AE" w:rsidRDefault="00DD0796" w:rsidP="00DD0796">
      <w:pPr>
        <w:pStyle w:val="BT-EMEASMCA"/>
      </w:pPr>
      <w:r w:rsidRPr="008B49AE">
        <w:t>jeigu sergate astma arba po acetilsalicilo rūgšties ar kitų NVNU vartojimo yra buvę astmos priepuolių, ūminis alerginis rinitas (trumpalaikis uždegiminės kilmės nosies užgulimas), nosies polipų (dėl alergijos susidariusios išaugos nosyje), dilgėlinė (odos bėrimas), angioneurozine edema (veido, akių, lūpų arba liežuvio patinimas arba kvėpavimo sutrikimas) arba atsiranda švokštimas krūtinėje;</w:t>
      </w:r>
    </w:p>
    <w:p w14:paraId="04237C86" w14:textId="77777777" w:rsidR="00DD0796" w:rsidRPr="008B49AE" w:rsidRDefault="00DD0796" w:rsidP="00DD0796">
      <w:pPr>
        <w:pStyle w:val="BT-EMEASMCA"/>
      </w:pPr>
      <w:r w:rsidRPr="008B49AE">
        <w:t>jeigu Jums po ketoprofeno (NVNU) arba fibratų (vaistų, vartojamų riebalų kiekiui kraujyje sumažinti) vartojimo buvo fotoalerginių arba fototoksinių reakcijų (ypač jeigu atsirado odos paraudimas ir (arba) pūslės šviesos paveiktame odos plote);</w:t>
      </w:r>
    </w:p>
    <w:p w14:paraId="606CE58A" w14:textId="77777777" w:rsidR="00DD0796" w:rsidRPr="008B49AE" w:rsidRDefault="00DD0796" w:rsidP="00DD0796">
      <w:pPr>
        <w:pStyle w:val="BT-EMEASMCA"/>
      </w:pPr>
      <w:r w:rsidRPr="008B49AE">
        <w:t xml:space="preserve">jeigu sergate pepsine opa, yra kraujavimas iš skrandžio ar žarnyno, arba praeityje yra buvęs kraujavimas iš skrandžio ar žarnyno, išopėjimas ar perforacija; </w:t>
      </w:r>
    </w:p>
    <w:p w14:paraId="4CAEB633" w14:textId="77777777" w:rsidR="00DD0796" w:rsidRPr="008B49AE" w:rsidRDefault="00DD0796" w:rsidP="00DD0796">
      <w:pPr>
        <w:pStyle w:val="BT-EMEASMCA"/>
      </w:pPr>
      <w:r w:rsidRPr="008B49AE">
        <w:t>jei Jums yra nustatyta lėtinių virškinimo sutrikimų (sutrikęs virškinimas, rėmuo);</w:t>
      </w:r>
    </w:p>
    <w:p w14:paraId="65909EE9" w14:textId="77777777" w:rsidR="00DD0796" w:rsidRPr="008B49AE" w:rsidRDefault="00DD0796" w:rsidP="00DD0796">
      <w:pPr>
        <w:pStyle w:val="BT-EMEASMCA"/>
      </w:pPr>
      <w:r w:rsidRPr="008B49AE">
        <w:t>jeigu anksčiau vartojant NVNU skausmui malšinti buvo kraujavimas iš virškinimo trakto arba perforacija;</w:t>
      </w:r>
    </w:p>
    <w:p w14:paraId="782D4F6C" w14:textId="77777777" w:rsidR="00DD0796" w:rsidRPr="008B49AE" w:rsidRDefault="00DD0796" w:rsidP="00DD0796">
      <w:pPr>
        <w:pStyle w:val="BT-EMEASMCA"/>
      </w:pPr>
      <w:r w:rsidRPr="008B49AE">
        <w:t>jeigu sergate lėtinėmis virškinimo trakto ligomis (Krono liga ar opiniu kolitu);</w:t>
      </w:r>
    </w:p>
    <w:p w14:paraId="7D4CC8F5" w14:textId="77777777" w:rsidR="00DD0796" w:rsidRPr="008B49AE" w:rsidRDefault="00DD0796" w:rsidP="00DD0796">
      <w:pPr>
        <w:pStyle w:val="BT-EMEASMCA"/>
        <w:numPr>
          <w:ilvl w:val="0"/>
          <w:numId w:val="26"/>
        </w:numPr>
        <w:ind w:left="567" w:hanging="567"/>
      </w:pPr>
      <w:r w:rsidRPr="008B49AE">
        <w:lastRenderedPageBreak/>
        <w:t>jeigu Jums nustatytas sunkus širdies nepakankamumas, vidutinio sunkumo arba sunkus inkstų funkcijos, sunkus kepenų veiklos sutrikimas;</w:t>
      </w:r>
    </w:p>
    <w:p w14:paraId="05C66069" w14:textId="77777777" w:rsidR="00DD0796" w:rsidRPr="008B49AE" w:rsidRDefault="00DD0796" w:rsidP="00DD0796">
      <w:pPr>
        <w:pStyle w:val="BT-EMEASMCA"/>
        <w:numPr>
          <w:ilvl w:val="0"/>
          <w:numId w:val="26"/>
        </w:numPr>
        <w:ind w:left="567" w:hanging="567"/>
      </w:pPr>
      <w:r w:rsidRPr="008B49AE">
        <w:t>jeigu yra nustatytas polinkis kraujuoti ar kraujo krešumo sutrikimas;</w:t>
      </w:r>
    </w:p>
    <w:p w14:paraId="266D43EF" w14:textId="77777777" w:rsidR="00DD0796" w:rsidRPr="008B49AE" w:rsidRDefault="00DD0796" w:rsidP="00DD0796">
      <w:pPr>
        <w:pStyle w:val="BT-EMEASMCA"/>
        <w:numPr>
          <w:ilvl w:val="0"/>
          <w:numId w:val="26"/>
        </w:numPr>
        <w:ind w:left="567" w:hanging="567"/>
      </w:pPr>
      <w:r w:rsidRPr="008B49AE">
        <w:t>jeigu netekote daug skysčių (dehidracija) dėl vėmimo, viduriavimo ar nepakankamai vartojote skysčių;</w:t>
      </w:r>
    </w:p>
    <w:p w14:paraId="48D3EC9C" w14:textId="77777777" w:rsidR="00DD0796" w:rsidRPr="008B49AE" w:rsidRDefault="00DD0796" w:rsidP="00DD0796">
      <w:pPr>
        <w:pStyle w:val="BT-EMEASMCA"/>
        <w:numPr>
          <w:ilvl w:val="0"/>
          <w:numId w:val="26"/>
        </w:numPr>
        <w:ind w:left="567" w:hanging="567"/>
      </w:pPr>
      <w:r w:rsidRPr="008B49AE">
        <w:t>jeigu esate nėščia trečią nėštumo trimestrą arba žindote kūdikį.</w:t>
      </w:r>
    </w:p>
    <w:p w14:paraId="0528ECC6" w14:textId="77777777" w:rsidR="00DD0796" w:rsidRPr="008B49AE" w:rsidRDefault="00DD0796" w:rsidP="00DD0796">
      <w:pPr>
        <w:tabs>
          <w:tab w:val="left" w:pos="1296"/>
        </w:tabs>
        <w:ind w:left="567" w:right="-2" w:hanging="567"/>
        <w:rPr>
          <w:sz w:val="22"/>
          <w:szCs w:val="22"/>
        </w:rPr>
      </w:pPr>
    </w:p>
    <w:p w14:paraId="0E102214" w14:textId="77777777" w:rsidR="00DD0796" w:rsidRPr="008B49AE" w:rsidRDefault="00DD0796" w:rsidP="00DD0796">
      <w:pPr>
        <w:keepNext/>
        <w:tabs>
          <w:tab w:val="left" w:pos="567"/>
        </w:tabs>
        <w:snapToGrid w:val="0"/>
        <w:spacing w:line="260" w:lineRule="exact"/>
        <w:ind w:left="567" w:hanging="567"/>
        <w:jc w:val="both"/>
        <w:outlineLvl w:val="3"/>
        <w:rPr>
          <w:b/>
          <w:bCs/>
          <w:sz w:val="22"/>
          <w:szCs w:val="22"/>
          <w:lang w:eastAsia="x-none"/>
        </w:rPr>
      </w:pPr>
      <w:r w:rsidRPr="008B49AE">
        <w:rPr>
          <w:b/>
          <w:bCs/>
          <w:sz w:val="22"/>
          <w:szCs w:val="22"/>
          <w:lang w:eastAsia="x-none"/>
        </w:rPr>
        <w:t xml:space="preserve">Įspėjimai ir atsargumo priemonės </w:t>
      </w:r>
    </w:p>
    <w:p w14:paraId="1BF80AF2" w14:textId="77777777" w:rsidR="00DD0796" w:rsidRPr="008B49AE" w:rsidRDefault="00DD0796" w:rsidP="00DD0796">
      <w:pPr>
        <w:pStyle w:val="PI-3EMEASMCA"/>
        <w:keepNext/>
        <w:keepLines/>
        <w:rPr>
          <w:b w:val="0"/>
        </w:rPr>
      </w:pPr>
      <w:r w:rsidRPr="008B49AE">
        <w:rPr>
          <w:b w:val="0"/>
        </w:rPr>
        <w:t xml:space="preserve">Pasitarkite su gydytoju arba vaistininku, prieš pradėdami vartoti </w:t>
      </w:r>
      <w:proofErr w:type="spellStart"/>
      <w:r w:rsidRPr="008B49AE">
        <w:rPr>
          <w:b w:val="0"/>
        </w:rPr>
        <w:t>Dolmen</w:t>
      </w:r>
      <w:proofErr w:type="spellEnd"/>
      <w:r w:rsidRPr="008B49AE">
        <w:rPr>
          <w:b w:val="0"/>
        </w:rPr>
        <w:t>:</w:t>
      </w:r>
    </w:p>
    <w:p w14:paraId="15C8A9CD" w14:textId="77777777" w:rsidR="00DD0796" w:rsidRPr="008B49AE" w:rsidRDefault="00DD0796" w:rsidP="00DD0796">
      <w:pPr>
        <w:pStyle w:val="BT-EMEASMCA"/>
        <w:numPr>
          <w:ilvl w:val="0"/>
          <w:numId w:val="28"/>
        </w:numPr>
        <w:ind w:left="567" w:hanging="567"/>
      </w:pPr>
      <w:r w:rsidRPr="008B49AE">
        <w:t>jeigu sergate arba sirgote alerginėmis ligomis;</w:t>
      </w:r>
    </w:p>
    <w:p w14:paraId="4E26E6AD" w14:textId="77777777" w:rsidR="00DD0796" w:rsidRPr="008B49AE" w:rsidRDefault="00DD0796" w:rsidP="00DD0796">
      <w:pPr>
        <w:pStyle w:val="BT-EMEASMCA"/>
        <w:numPr>
          <w:ilvl w:val="0"/>
          <w:numId w:val="28"/>
        </w:numPr>
        <w:ind w:left="567" w:hanging="567"/>
      </w:pPr>
      <w:r w:rsidRPr="008B49AE">
        <w:t>jeigu sergate inkstų, kepenų ar širdies ligomis (hipertenzija ir (arba) širdies nepakankamumu), jeigu susilaiko organizme skysčiai arba tokiomis ligomis anksčiau sirgote;</w:t>
      </w:r>
    </w:p>
    <w:p w14:paraId="456C6672" w14:textId="77777777" w:rsidR="00DD0796" w:rsidRPr="008B49AE" w:rsidRDefault="00DD0796" w:rsidP="00DD0796">
      <w:pPr>
        <w:pStyle w:val="BT-EMEASMCA"/>
        <w:numPr>
          <w:ilvl w:val="0"/>
          <w:numId w:val="28"/>
        </w:numPr>
        <w:ind w:left="567" w:hanging="567"/>
      </w:pPr>
      <w:r w:rsidRPr="008B49AE">
        <w:t>jeigu vartojate šlapimo išsiskyrimą skatinančius vaistus (diuretikus) arba dėl gausaus skysčių netekimo (pvz.: dėl gausaus šlapinimosi, viduriavimo arba vėmimo) organizme nepakanka skysčių,sumažėjęs kraujo tūris;</w:t>
      </w:r>
    </w:p>
    <w:p w14:paraId="6AA2F6F5" w14:textId="77777777" w:rsidR="00DD0796" w:rsidRPr="008B49AE" w:rsidRDefault="00DD0796" w:rsidP="00DD0796">
      <w:pPr>
        <w:pStyle w:val="BTEMEASMCA"/>
        <w:numPr>
          <w:ilvl w:val="0"/>
          <w:numId w:val="28"/>
        </w:numPr>
        <w:ind w:left="567" w:hanging="567"/>
      </w:pPr>
      <w:r w:rsidRPr="008B49AE">
        <w:t xml:space="preserve">jeigu yra sutrikusi Jūsų širdies veikla, patyrėte insultą arba galvojate, kad Jums galėtų grėsti šios būklės (pavyzdžiui, jūsų kraujospūdis yra padidėjęs, sergate cukriniu diabetu arba padidėjęs cholesterolio  kiekis kraujyje arba rūkote), turite aptarti gydymą su savo gydytoju arba vaistininku; tokie vaistai kaip </w:t>
      </w:r>
      <w:proofErr w:type="spellStart"/>
      <w:r w:rsidRPr="008B49AE">
        <w:t>Dolmen</w:t>
      </w:r>
      <w:proofErr w:type="spellEnd"/>
      <w:r w:rsidRPr="008B49AE">
        <w:t xml:space="preserve"> gali būti susiję su nedideliu širdies priepuolio (miokardo infarkto) ar insulto rizikos padidėjimu. Rizika padidėja, kai vaisto vartojamos dozės didelės arba vartojama ilgai. Neviršykite rekomenduotos  dozės ar gydymo laiko;</w:t>
      </w:r>
    </w:p>
    <w:p w14:paraId="08E90327" w14:textId="7DA83E69" w:rsidR="00DD0796" w:rsidRPr="008B49AE" w:rsidRDefault="00DD0796" w:rsidP="00DD0796">
      <w:pPr>
        <w:pStyle w:val="BT-EMEASMCA"/>
        <w:numPr>
          <w:ilvl w:val="0"/>
          <w:numId w:val="28"/>
        </w:numPr>
        <w:ind w:left="567" w:hanging="567"/>
      </w:pPr>
      <w:r w:rsidRPr="008B49AE">
        <w:t>jeigu esate senyvo amžiaus, Jums gali dažniau pasitaikyti šalutinis poveikis (žr. 4</w:t>
      </w:r>
      <w:r w:rsidR="003F4535">
        <w:t> </w:t>
      </w:r>
      <w:r w:rsidRPr="008B49AE">
        <w:t>skyrių). Jei atsiranda tokių požymių, nedelsiant pasitarkite su gydytoju;</w:t>
      </w:r>
    </w:p>
    <w:p w14:paraId="6E2AA317" w14:textId="3A6F3922" w:rsidR="00DD0796" w:rsidRPr="008B49AE" w:rsidRDefault="00DD0796" w:rsidP="00DD0796">
      <w:pPr>
        <w:pStyle w:val="BT-EMEASMCA"/>
        <w:numPr>
          <w:ilvl w:val="0"/>
          <w:numId w:val="28"/>
        </w:numPr>
        <w:ind w:left="567" w:hanging="567"/>
      </w:pPr>
      <w:r w:rsidRPr="008B49AE">
        <w:t>jeigu esate moteris ir yra sutrikęs vaisingumas (</w:t>
      </w:r>
      <w:r>
        <w:t>žr. 2</w:t>
      </w:r>
      <w:r w:rsidR="003F4535">
        <w:t> </w:t>
      </w:r>
      <w:r>
        <w:t>skyrių)</w:t>
      </w:r>
      <w:r w:rsidRPr="008B49AE">
        <w:t>;</w:t>
      </w:r>
    </w:p>
    <w:p w14:paraId="74BFA4D6" w14:textId="77777777" w:rsidR="00DD0796" w:rsidRPr="008B49AE" w:rsidRDefault="00DD0796" w:rsidP="00DD0796">
      <w:pPr>
        <w:pStyle w:val="BT-EMEASMCA"/>
        <w:numPr>
          <w:ilvl w:val="0"/>
          <w:numId w:val="28"/>
        </w:numPr>
        <w:ind w:left="567" w:hanging="567"/>
      </w:pPr>
      <w:r w:rsidRPr="008B49AE">
        <w:t>jeigu sergate ligomis, susijusiomis su kraujodara;</w:t>
      </w:r>
    </w:p>
    <w:p w14:paraId="77238CC4" w14:textId="77777777" w:rsidR="00DD0796" w:rsidRPr="008B49AE" w:rsidRDefault="00DD0796" w:rsidP="00DD0796">
      <w:pPr>
        <w:pStyle w:val="BT-EMEASMCA"/>
        <w:numPr>
          <w:ilvl w:val="0"/>
          <w:numId w:val="28"/>
        </w:numPr>
        <w:ind w:left="567" w:hanging="567"/>
      </w:pPr>
      <w:r w:rsidRPr="008B49AE">
        <w:t>jeigu sergate sistemine raudonąja vilklige ar mišriomis jungiamojo audinio ligomis (imuninės sistemos ligomis, pažeidžiančiomis jungiamąjį audinį);</w:t>
      </w:r>
    </w:p>
    <w:p w14:paraId="29DC321E" w14:textId="77777777" w:rsidR="00DD0796" w:rsidRPr="008B49AE" w:rsidRDefault="00DD0796" w:rsidP="00DD0796">
      <w:pPr>
        <w:pStyle w:val="BT-EMEASMCA"/>
        <w:numPr>
          <w:ilvl w:val="0"/>
          <w:numId w:val="28"/>
        </w:numPr>
        <w:ind w:left="567" w:hanging="567"/>
      </w:pPr>
      <w:r w:rsidRPr="008B49AE">
        <w:t>jeigu sirgote lėtinėmis virškinimo trakto ligomis (Krono liga ar opiniu kolitu);</w:t>
      </w:r>
    </w:p>
    <w:p w14:paraId="7F7B6690" w14:textId="77777777" w:rsidR="00DD0796" w:rsidRPr="008B49AE" w:rsidRDefault="00DD0796" w:rsidP="00DD0796">
      <w:pPr>
        <w:pStyle w:val="BT-EMEASMCA"/>
        <w:numPr>
          <w:ilvl w:val="0"/>
          <w:numId w:val="28"/>
        </w:numPr>
        <w:ind w:left="567" w:hanging="567"/>
      </w:pPr>
      <w:r w:rsidRPr="008B49AE">
        <w:t>jeigu sergate arba sirgote kitomis virškinimo trakto ligomis;</w:t>
      </w:r>
    </w:p>
    <w:p w14:paraId="3C1A8EF6" w14:textId="57EF91E9" w:rsidR="00DD0796" w:rsidRPr="008B49AE" w:rsidRDefault="00DD0796" w:rsidP="003F4535">
      <w:pPr>
        <w:pStyle w:val="BT-EMEASMCA"/>
        <w:numPr>
          <w:ilvl w:val="0"/>
          <w:numId w:val="28"/>
        </w:numPr>
        <w:ind w:left="567" w:hanging="567"/>
      </w:pPr>
      <w:r w:rsidRPr="008B49AE">
        <w:t xml:space="preserve">jeigu sergate </w:t>
      </w:r>
      <w:r>
        <w:t>infekcinė</w:t>
      </w:r>
      <w:r w:rsidRPr="008B49AE">
        <w:t xml:space="preserve">mis ligomis </w:t>
      </w:r>
      <w:r w:rsidR="003F4535">
        <w:t>–</w:t>
      </w:r>
      <w:r w:rsidRPr="008B49AE">
        <w:t xml:space="preserve"> žr. skyrių „Infekcijos“ žemiau;</w:t>
      </w:r>
    </w:p>
    <w:p w14:paraId="61EB3587" w14:textId="77777777" w:rsidR="00DD0796" w:rsidRPr="008B49AE" w:rsidRDefault="00DD0796" w:rsidP="00DD0796">
      <w:pPr>
        <w:pStyle w:val="BT-EMEASMCA"/>
        <w:numPr>
          <w:ilvl w:val="0"/>
          <w:numId w:val="28"/>
        </w:numPr>
        <w:ind w:left="567" w:hanging="567"/>
      </w:pPr>
      <w:r w:rsidRPr="008B49AE">
        <w:t>jeigu vartojate kitus vaistus, kurie padidina pepsinės opos ar kraujavimo riziką, pvz.: geriamuosius  steroidinius vaistus, kai kuriuos vaistus nuo depresijos (selektyviuosius serotonino reabsorbcijos inhibitorius</w:t>
      </w:r>
      <w:r>
        <w:t>, SSRI</w:t>
      </w:r>
      <w:r w:rsidRPr="008B49AE">
        <w:t>), nuo kraujo krešumo apsaugančius vaistus, pvz., a</w:t>
      </w:r>
      <w:r>
        <w:t>spiriną</w:t>
      </w:r>
      <w:r w:rsidRPr="008B49AE">
        <w:t xml:space="preserve"> ar</w:t>
      </w:r>
      <w:r>
        <w:t xml:space="preserve">ba kraujo krešumą slopinančius </w:t>
      </w:r>
      <w:r w:rsidRPr="008B49AE">
        <w:t>vaistus</w:t>
      </w:r>
      <w:r>
        <w:t xml:space="preserve"> (antikoaguliantus)</w:t>
      </w:r>
      <w:r w:rsidRPr="008B49AE">
        <w:t xml:space="preserve">, pvz., varfariną. Tokiais atvejais, prieš vartodami Dolmen, pasitarkite su gydytoju; jis (ji) gali Jums paskirti vartoti </w:t>
      </w:r>
      <w:r>
        <w:t>papildomai vaistų, apsaugančių J</w:t>
      </w:r>
      <w:r w:rsidRPr="008B49AE">
        <w:t>ūsų skrandį (p</w:t>
      </w:r>
      <w:r>
        <w:t>vz., mizoprostolio arba vaistų,</w:t>
      </w:r>
      <w:r w:rsidRPr="008B49AE">
        <w:t xml:space="preserve"> slopinančių skrandžio sulčių susidarymą);</w:t>
      </w:r>
    </w:p>
    <w:p w14:paraId="177164CC" w14:textId="77777777" w:rsidR="00DD0796" w:rsidRPr="008B49AE" w:rsidRDefault="00DD0796" w:rsidP="00DD0796">
      <w:pPr>
        <w:pStyle w:val="BT-EMEASMCA"/>
        <w:numPr>
          <w:ilvl w:val="0"/>
          <w:numId w:val="28"/>
        </w:numPr>
        <w:ind w:left="567" w:hanging="567"/>
      </w:pPr>
      <w:r w:rsidRPr="008B49AE">
        <w:t>jeigu sergate astma, susijusia su lėtiniu rinitu, lėtiniu sinusitu ir /</w:t>
      </w:r>
      <w:r>
        <w:t xml:space="preserve">arba nosies polipais, nes Jums </w:t>
      </w:r>
      <w:r w:rsidRPr="008B49AE">
        <w:t>yra didesnė alerginių reakcijų rizika vartojant acetilsalicilo rūgštį ir (arba) NVNU palyginti su bendra populiacija. Šio vaistinio preparato vartojimas gali sukelti astmos arba bronchų spazmo priepuolius, ypač acetilsalicilo rūgščiai arba NVNU jautriems pacientams.</w:t>
      </w:r>
    </w:p>
    <w:p w14:paraId="74349709" w14:textId="77777777" w:rsidR="00DD0796" w:rsidRPr="008B49AE" w:rsidRDefault="00DD0796" w:rsidP="00DD0796">
      <w:pPr>
        <w:numPr>
          <w:ilvl w:val="12"/>
          <w:numId w:val="0"/>
        </w:numPr>
        <w:tabs>
          <w:tab w:val="left" w:pos="1296"/>
        </w:tabs>
        <w:ind w:left="567" w:right="-2" w:hanging="567"/>
        <w:rPr>
          <w:sz w:val="22"/>
          <w:szCs w:val="22"/>
        </w:rPr>
      </w:pPr>
    </w:p>
    <w:p w14:paraId="20932590" w14:textId="77777777" w:rsidR="00DD0796" w:rsidRPr="00C011F6" w:rsidRDefault="00DD0796" w:rsidP="00DD0796">
      <w:pPr>
        <w:numPr>
          <w:ilvl w:val="12"/>
          <w:numId w:val="0"/>
        </w:numPr>
        <w:tabs>
          <w:tab w:val="left" w:pos="1296"/>
        </w:tabs>
        <w:ind w:right="-2"/>
        <w:rPr>
          <w:b/>
          <w:sz w:val="22"/>
          <w:szCs w:val="22"/>
        </w:rPr>
      </w:pPr>
      <w:r w:rsidRPr="00C011F6">
        <w:rPr>
          <w:b/>
          <w:sz w:val="22"/>
          <w:szCs w:val="22"/>
        </w:rPr>
        <w:t>Infekcijos</w:t>
      </w:r>
    </w:p>
    <w:p w14:paraId="4814D15D" w14:textId="77777777" w:rsidR="00DD0796" w:rsidRPr="00C011F6" w:rsidRDefault="00DD0796" w:rsidP="00DD0796">
      <w:pPr>
        <w:pStyle w:val="BTEMEASMCA"/>
        <w:ind w:left="0" w:firstLine="0"/>
      </w:pPr>
      <w:proofErr w:type="spellStart"/>
      <w:r w:rsidRPr="00C011F6">
        <w:t>Deksketoprofenas</w:t>
      </w:r>
      <w:proofErr w:type="spellEnd"/>
      <w:r w:rsidRPr="00C011F6">
        <w:t xml:space="preserve"> gali paslėpti tokius infekcijų požymius kaip karščiavimas ir skausmas. Todėl gali būti, kad vartojant </w:t>
      </w:r>
      <w:r>
        <w:t>šį vaistą</w:t>
      </w:r>
      <w:r w:rsidRPr="00C011F6">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14:paraId="61B0C4A2" w14:textId="694A8260" w:rsidR="00DD0796" w:rsidRDefault="00DD0796" w:rsidP="00DD0796">
      <w:pPr>
        <w:pStyle w:val="BTEMEASMCA"/>
        <w:ind w:left="0" w:firstLine="0"/>
      </w:pPr>
      <w:r>
        <w:t xml:space="preserve">Nevartokite </w:t>
      </w:r>
      <w:proofErr w:type="spellStart"/>
      <w:r>
        <w:t>Dolmen</w:t>
      </w:r>
      <w:proofErr w:type="spellEnd"/>
      <w:r>
        <w:t>, jei sergate vėjaraupiais.</w:t>
      </w:r>
    </w:p>
    <w:p w14:paraId="6A789954" w14:textId="2F9F2068" w:rsidR="004168A7" w:rsidRDefault="004168A7" w:rsidP="00DD0796">
      <w:pPr>
        <w:pStyle w:val="BTEMEASMCA"/>
        <w:ind w:left="0" w:firstLine="0"/>
      </w:pPr>
    </w:p>
    <w:p w14:paraId="67D442DA" w14:textId="77777777" w:rsidR="004168A7" w:rsidRPr="007970E4" w:rsidRDefault="004168A7" w:rsidP="004168A7">
      <w:pPr>
        <w:numPr>
          <w:ilvl w:val="12"/>
          <w:numId w:val="0"/>
        </w:numPr>
        <w:tabs>
          <w:tab w:val="left" w:pos="708"/>
        </w:tabs>
        <w:ind w:right="-2"/>
        <w:jc w:val="both"/>
        <w:rPr>
          <w:b/>
          <w:sz w:val="22"/>
          <w:szCs w:val="22"/>
        </w:rPr>
      </w:pPr>
      <w:bookmarkStart w:id="3" w:name="_Hlk204243234"/>
      <w:bookmarkStart w:id="4" w:name="_Hlk205224552"/>
      <w:proofErr w:type="spellStart"/>
      <w:r w:rsidRPr="00763F8E">
        <w:rPr>
          <w:b/>
          <w:i/>
          <w:iCs/>
          <w:sz w:val="22"/>
          <w:szCs w:val="22"/>
        </w:rPr>
        <w:t>Kounis</w:t>
      </w:r>
      <w:proofErr w:type="spellEnd"/>
      <w:r w:rsidRPr="00763F8E">
        <w:rPr>
          <w:b/>
          <w:i/>
          <w:iCs/>
          <w:sz w:val="22"/>
          <w:szCs w:val="22"/>
        </w:rPr>
        <w:t xml:space="preserve"> </w:t>
      </w:r>
      <w:r w:rsidRPr="007970E4">
        <w:rPr>
          <w:b/>
          <w:sz w:val="22"/>
          <w:szCs w:val="22"/>
        </w:rPr>
        <w:t>sindromas</w:t>
      </w:r>
    </w:p>
    <w:bookmarkEnd w:id="3"/>
    <w:p w14:paraId="06AAF70C" w14:textId="1CBD7934" w:rsidR="004168A7" w:rsidRPr="00600FA9" w:rsidRDefault="004168A7" w:rsidP="004168A7">
      <w:pPr>
        <w:pStyle w:val="BTEMEASMCA"/>
        <w:ind w:left="0" w:firstLine="0"/>
      </w:pPr>
      <w:r w:rsidRPr="007970E4">
        <w:rPr>
          <w:bCs w:val="0"/>
        </w:rPr>
        <w:t>Pranešta apie alerginės reakcijos į šį vaistą požymius, įskaitant kvėpavimo sutrikimus, veido ir kaklo srities patinimą (</w:t>
      </w:r>
      <w:proofErr w:type="spellStart"/>
      <w:r w:rsidRPr="007970E4">
        <w:rPr>
          <w:bCs w:val="0"/>
        </w:rPr>
        <w:t>angioneurozinę</w:t>
      </w:r>
      <w:proofErr w:type="spellEnd"/>
      <w:r w:rsidRPr="007970E4">
        <w:rPr>
          <w:bCs w:val="0"/>
        </w:rPr>
        <w:t xml:space="preserve"> edemą), krūtinės skausmą. Pastebėję bet kurį iš šių požymių, nedelsdami nutraukite </w:t>
      </w:r>
      <w:proofErr w:type="spellStart"/>
      <w:r w:rsidR="00C97BE9">
        <w:rPr>
          <w:bCs w:val="0"/>
        </w:rPr>
        <w:t>deksketoprofeno</w:t>
      </w:r>
      <w:proofErr w:type="spellEnd"/>
      <w:r w:rsidRPr="007970E4">
        <w:rPr>
          <w:bCs w:val="0"/>
        </w:rPr>
        <w:t xml:space="preserve"> vartojimą ir iš karto kreipkitės į gydytoją arba skubiosios medicinos pagalbos</w:t>
      </w:r>
      <w:bookmarkEnd w:id="4"/>
      <w:r>
        <w:rPr>
          <w:bCs w:val="0"/>
        </w:rPr>
        <w:t>.</w:t>
      </w:r>
    </w:p>
    <w:p w14:paraId="5574719D" w14:textId="77777777" w:rsidR="00DD0796" w:rsidRPr="008B49AE" w:rsidRDefault="00DD0796" w:rsidP="00DD0796">
      <w:pPr>
        <w:numPr>
          <w:ilvl w:val="12"/>
          <w:numId w:val="0"/>
        </w:numPr>
        <w:tabs>
          <w:tab w:val="left" w:pos="1296"/>
        </w:tabs>
        <w:ind w:right="-2"/>
        <w:rPr>
          <w:sz w:val="22"/>
          <w:szCs w:val="22"/>
        </w:rPr>
      </w:pPr>
    </w:p>
    <w:p w14:paraId="6F376A0D"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lastRenderedPageBreak/>
        <w:t>Vaikams ir paaugliams</w:t>
      </w:r>
    </w:p>
    <w:p w14:paraId="3BEC62A5" w14:textId="77777777" w:rsidR="00DD0796" w:rsidRPr="008B49AE" w:rsidRDefault="00DD0796" w:rsidP="00DD0796">
      <w:pPr>
        <w:pStyle w:val="BTEMEASMCA"/>
      </w:pPr>
      <w:proofErr w:type="spellStart"/>
      <w:r w:rsidRPr="008B49AE">
        <w:t>Dolmen</w:t>
      </w:r>
      <w:proofErr w:type="spellEnd"/>
      <w:r w:rsidRPr="008B49AE">
        <w:t xml:space="preserve"> vartojimas vaikams ir paaugliams netirtas. Todėl saugumas ir veiksmingumas nebuvo nustatyti, ir vaistas neturėtų būti vartojamas vaikų ir paauglių gydymui.</w:t>
      </w:r>
    </w:p>
    <w:p w14:paraId="76911966" w14:textId="77777777" w:rsidR="00DD0796" w:rsidRPr="008B49AE" w:rsidRDefault="00DD0796" w:rsidP="00DD0796">
      <w:pPr>
        <w:numPr>
          <w:ilvl w:val="12"/>
          <w:numId w:val="0"/>
        </w:numPr>
        <w:tabs>
          <w:tab w:val="left" w:pos="1296"/>
        </w:tabs>
        <w:rPr>
          <w:b/>
          <w:sz w:val="22"/>
          <w:szCs w:val="22"/>
        </w:rPr>
      </w:pPr>
    </w:p>
    <w:p w14:paraId="37884681"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 xml:space="preserve">Kiti vaistai ir </w:t>
      </w:r>
      <w:proofErr w:type="spellStart"/>
      <w:r w:rsidRPr="008B49AE">
        <w:rPr>
          <w:b/>
          <w:bCs/>
          <w:sz w:val="22"/>
          <w:szCs w:val="22"/>
          <w:lang w:eastAsia="x-none"/>
        </w:rPr>
        <w:t>Dolmen</w:t>
      </w:r>
      <w:proofErr w:type="spellEnd"/>
    </w:p>
    <w:p w14:paraId="0205A4CC"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sz w:val="22"/>
          <w:szCs w:val="22"/>
        </w:rPr>
        <w:t>Jeigu vartojate ar neseniai vartojote kitų vaistų arba dėl to nesate tikri, apie tai pasakykite gydytojui arba vaistininkui. Kai kurių vaistų kartu vartoti negalima, kitų vaistų dozę gali prireikti sumažinti, jei jie vartojami kartu.</w:t>
      </w:r>
    </w:p>
    <w:p w14:paraId="2D8FE919" w14:textId="77777777" w:rsidR="00DD0796" w:rsidRPr="008B49AE" w:rsidRDefault="00DD0796" w:rsidP="00DD0796">
      <w:pPr>
        <w:pStyle w:val="BTEMEASMCA"/>
      </w:pPr>
    </w:p>
    <w:p w14:paraId="04EE2666" w14:textId="77777777" w:rsidR="00DD0796" w:rsidRPr="008B49AE" w:rsidRDefault="00DD0796" w:rsidP="00DD0796">
      <w:pPr>
        <w:pStyle w:val="BTEMEASMCA"/>
      </w:pPr>
      <w:r w:rsidRPr="008B49AE">
        <w:t xml:space="preserve">Visuomet pasakykite gydytojui, odontologui arba vaistininkui, jei kartu su </w:t>
      </w:r>
      <w:proofErr w:type="spellStart"/>
      <w:r w:rsidRPr="008B49AE">
        <w:t>Dolmen</w:t>
      </w:r>
      <w:proofErr w:type="spellEnd"/>
      <w:r w:rsidRPr="008B49AE">
        <w:t xml:space="preserve"> vartojate žemiau išvardytus vaistus.</w:t>
      </w:r>
    </w:p>
    <w:p w14:paraId="3F43D805" w14:textId="77777777" w:rsidR="00DD0796" w:rsidRPr="008B49AE" w:rsidRDefault="00DD0796" w:rsidP="00DD0796">
      <w:pPr>
        <w:pStyle w:val="BTEMEASMCA"/>
      </w:pPr>
    </w:p>
    <w:p w14:paraId="28C2FDCD" w14:textId="77777777" w:rsidR="00DD0796" w:rsidRPr="008B49AE" w:rsidRDefault="00DD0796" w:rsidP="00DD0796">
      <w:pPr>
        <w:pStyle w:val="BT-EMEASMCA"/>
        <w:numPr>
          <w:ilvl w:val="0"/>
          <w:numId w:val="0"/>
        </w:numPr>
        <w:rPr>
          <w:rStyle w:val="BTEMEASMCAChar"/>
          <w:noProof w:val="0"/>
          <w:u w:val="single"/>
        </w:rPr>
      </w:pPr>
      <w:r w:rsidRPr="008B49AE">
        <w:rPr>
          <w:rStyle w:val="BTEMEASMCAChar"/>
          <w:noProof w:val="0"/>
          <w:u w:val="single"/>
        </w:rPr>
        <w:t>Nerekomenduojami deriniai su:</w:t>
      </w:r>
    </w:p>
    <w:p w14:paraId="5B8F6DF9" w14:textId="77777777" w:rsidR="00DD0796" w:rsidRPr="008B49AE" w:rsidRDefault="00DD0796" w:rsidP="00DD0796">
      <w:pPr>
        <w:pStyle w:val="BT-EMEASMCA"/>
        <w:numPr>
          <w:ilvl w:val="0"/>
          <w:numId w:val="32"/>
        </w:numPr>
        <w:ind w:left="567" w:hanging="567"/>
      </w:pPr>
      <w:proofErr w:type="spellStart"/>
      <w:r w:rsidRPr="008B49AE">
        <w:rPr>
          <w:noProof w:val="0"/>
        </w:rPr>
        <w:t>acetilsalicilo</w:t>
      </w:r>
      <w:proofErr w:type="spellEnd"/>
      <w:r w:rsidRPr="008B49AE">
        <w:rPr>
          <w:noProof w:val="0"/>
        </w:rPr>
        <w:t xml:space="preserve"> rūgštimi , kortikosteroidais arba kitais vaistais nuo uždegimo;</w:t>
      </w:r>
    </w:p>
    <w:p w14:paraId="287AD4C2" w14:textId="77777777" w:rsidR="00DD0796" w:rsidRPr="008B49AE" w:rsidRDefault="00DD0796" w:rsidP="00DD0796">
      <w:pPr>
        <w:pStyle w:val="BT-EMEASMCA"/>
        <w:numPr>
          <w:ilvl w:val="0"/>
          <w:numId w:val="32"/>
        </w:numPr>
        <w:ind w:left="567" w:hanging="567"/>
        <w:rPr>
          <w:noProof w:val="0"/>
        </w:rPr>
      </w:pPr>
      <w:r w:rsidRPr="008B49AE">
        <w:rPr>
          <w:noProof w:val="0"/>
        </w:rPr>
        <w:t>varfarinu, heparinu arba kitais vaistais, vartojamais trombozių profilaktikai;</w:t>
      </w:r>
    </w:p>
    <w:p w14:paraId="0B40CE27" w14:textId="77777777" w:rsidR="00DD0796" w:rsidRPr="008B49AE" w:rsidRDefault="00DD0796" w:rsidP="00DD0796">
      <w:pPr>
        <w:pStyle w:val="BT-EMEASMCA"/>
        <w:numPr>
          <w:ilvl w:val="0"/>
          <w:numId w:val="32"/>
        </w:numPr>
        <w:ind w:left="567" w:hanging="567"/>
        <w:rPr>
          <w:noProof w:val="0"/>
        </w:rPr>
      </w:pPr>
      <w:r w:rsidRPr="008B49AE">
        <w:rPr>
          <w:noProof w:val="0"/>
        </w:rPr>
        <w:t>ličiu, vartojamu tam tikroms ligoms, susijusioms su nuotaikos sutrikimu, gydyti;</w:t>
      </w:r>
    </w:p>
    <w:p w14:paraId="50316012" w14:textId="2BDF8666" w:rsidR="00DD0796" w:rsidRPr="008B49AE" w:rsidRDefault="00DD0796" w:rsidP="00DD0796">
      <w:pPr>
        <w:pStyle w:val="BT-EMEASMCA"/>
        <w:numPr>
          <w:ilvl w:val="0"/>
          <w:numId w:val="32"/>
        </w:numPr>
        <w:ind w:left="567" w:hanging="567"/>
        <w:rPr>
          <w:noProof w:val="0"/>
        </w:rPr>
      </w:pPr>
      <w:proofErr w:type="spellStart"/>
      <w:r w:rsidRPr="008B49AE">
        <w:rPr>
          <w:noProof w:val="0"/>
        </w:rPr>
        <w:t>metotreksatu</w:t>
      </w:r>
      <w:proofErr w:type="spellEnd"/>
      <w:r w:rsidRPr="008B49AE">
        <w:rPr>
          <w:noProof w:val="0"/>
        </w:rPr>
        <w:t xml:space="preserve"> (priešvėžiniu ir imunitetą slopinančiu vaistu), vartojamu didesnėmis nei 15</w:t>
      </w:r>
      <w:r w:rsidR="007C3B21">
        <w:rPr>
          <w:noProof w:val="0"/>
        </w:rPr>
        <w:t> </w:t>
      </w:r>
      <w:r w:rsidRPr="008B49AE">
        <w:rPr>
          <w:noProof w:val="0"/>
        </w:rPr>
        <w:t>mg/sav. dozėmis;</w:t>
      </w:r>
    </w:p>
    <w:p w14:paraId="113F6B55" w14:textId="77777777" w:rsidR="00DD0796" w:rsidRPr="008B49AE" w:rsidRDefault="00DD0796" w:rsidP="00DD0796">
      <w:pPr>
        <w:pStyle w:val="BT-EMEASMCA"/>
        <w:numPr>
          <w:ilvl w:val="0"/>
          <w:numId w:val="32"/>
        </w:numPr>
        <w:ind w:left="567" w:hanging="567"/>
        <w:rPr>
          <w:noProof w:val="0"/>
        </w:rPr>
      </w:pPr>
      <w:proofErr w:type="spellStart"/>
      <w:r w:rsidRPr="008B49AE">
        <w:rPr>
          <w:noProof w:val="0"/>
        </w:rPr>
        <w:t>hidantoinais</w:t>
      </w:r>
      <w:proofErr w:type="spellEnd"/>
      <w:r w:rsidRPr="008B49AE">
        <w:rPr>
          <w:noProof w:val="0"/>
        </w:rPr>
        <w:t xml:space="preserve"> ir </w:t>
      </w:r>
      <w:proofErr w:type="spellStart"/>
      <w:r w:rsidRPr="008B49AE">
        <w:rPr>
          <w:noProof w:val="0"/>
        </w:rPr>
        <w:t>fenitoinu</w:t>
      </w:r>
      <w:proofErr w:type="spellEnd"/>
      <w:r w:rsidRPr="008B49AE">
        <w:rPr>
          <w:noProof w:val="0"/>
        </w:rPr>
        <w:t>, vartojamais epilepsijai gydyti;</w:t>
      </w:r>
    </w:p>
    <w:p w14:paraId="490558B8" w14:textId="77777777" w:rsidR="00DD0796" w:rsidRPr="008B49AE" w:rsidRDefault="00DD0796" w:rsidP="00DD0796">
      <w:pPr>
        <w:pStyle w:val="BT-EMEASMCA"/>
        <w:numPr>
          <w:ilvl w:val="0"/>
          <w:numId w:val="32"/>
        </w:numPr>
        <w:ind w:left="567" w:hanging="567"/>
        <w:rPr>
          <w:noProof w:val="0"/>
        </w:rPr>
      </w:pPr>
      <w:proofErr w:type="spellStart"/>
      <w:r w:rsidRPr="008B49AE">
        <w:rPr>
          <w:noProof w:val="0"/>
        </w:rPr>
        <w:t>sulfametoksazoliu</w:t>
      </w:r>
      <w:proofErr w:type="spellEnd"/>
      <w:r w:rsidRPr="008B49AE">
        <w:rPr>
          <w:noProof w:val="0"/>
        </w:rPr>
        <w:t>, vartojamu bakterijų sukeltoms infekcijoms gydyti.</w:t>
      </w:r>
    </w:p>
    <w:p w14:paraId="6D297790" w14:textId="77777777" w:rsidR="00DD0796" w:rsidRPr="008B49AE" w:rsidRDefault="00DD0796" w:rsidP="00DD0796">
      <w:pPr>
        <w:pStyle w:val="BT-EMEASMCA"/>
        <w:numPr>
          <w:ilvl w:val="0"/>
          <w:numId w:val="0"/>
        </w:numPr>
        <w:rPr>
          <w:noProof w:val="0"/>
        </w:rPr>
      </w:pPr>
    </w:p>
    <w:p w14:paraId="6ADCBEA7" w14:textId="77777777" w:rsidR="00DD0796" w:rsidRPr="008B49AE" w:rsidRDefault="00DD0796" w:rsidP="00DD0796">
      <w:pPr>
        <w:pStyle w:val="Pagrindinistekstas"/>
        <w:spacing w:after="0"/>
        <w:ind w:left="540" w:hanging="540"/>
        <w:rPr>
          <w:rStyle w:val="BTEMEASMCAChar"/>
          <w:u w:val="single"/>
        </w:rPr>
      </w:pPr>
      <w:r w:rsidRPr="008B49AE">
        <w:rPr>
          <w:rStyle w:val="BTEMEASMCAChar"/>
          <w:u w:val="single"/>
        </w:rPr>
        <w:t>Galima vartoti laikantis atsargumo su:</w:t>
      </w:r>
    </w:p>
    <w:p w14:paraId="318B09E0" w14:textId="77777777" w:rsidR="00DD0796" w:rsidRPr="008B49AE" w:rsidRDefault="00DD0796" w:rsidP="00DD0796">
      <w:pPr>
        <w:pStyle w:val="Pagrindinistekstas"/>
        <w:numPr>
          <w:ilvl w:val="0"/>
          <w:numId w:val="33"/>
        </w:numPr>
        <w:spacing w:after="0"/>
        <w:ind w:left="567" w:hanging="567"/>
        <w:rPr>
          <w:rStyle w:val="BT-EMEASMCAChar"/>
        </w:rPr>
      </w:pPr>
      <w:r w:rsidRPr="008B49AE">
        <w:rPr>
          <w:rStyle w:val="BT-EMEASMCAChar"/>
        </w:rPr>
        <w:t>angiotenziną konvertuojančio fermento (AKF) inhibitoriais, diuretikais ir angiotenzino II receptorių antagonistais, vartojamais padidėjusiam kraujospūdžiui mažinti ir širdies ligoms gydyti;</w:t>
      </w:r>
    </w:p>
    <w:p w14:paraId="3E069DEF" w14:textId="77777777" w:rsidR="00DD0796" w:rsidRPr="008B49AE" w:rsidRDefault="00DD0796" w:rsidP="00DD0796">
      <w:pPr>
        <w:pStyle w:val="Pagrindinistekstas"/>
        <w:numPr>
          <w:ilvl w:val="0"/>
          <w:numId w:val="33"/>
        </w:numPr>
        <w:spacing w:after="0"/>
        <w:ind w:left="567" w:hanging="567"/>
        <w:rPr>
          <w:rStyle w:val="BT-EMEASMCAChar"/>
        </w:rPr>
      </w:pPr>
      <w:r w:rsidRPr="008B49AE">
        <w:rPr>
          <w:rStyle w:val="BT-EMEASMCAChar"/>
        </w:rPr>
        <w:t>pentoksifilinu ir okspentifilinu, vartojamais esant lėtinėms opoms dėl venų išsiplėtimo;</w:t>
      </w:r>
    </w:p>
    <w:p w14:paraId="1EE59F36" w14:textId="77777777" w:rsidR="00DD0796" w:rsidRPr="008B49AE" w:rsidRDefault="00DD0796" w:rsidP="00DD0796">
      <w:pPr>
        <w:pStyle w:val="Pagrindinistekstas"/>
        <w:numPr>
          <w:ilvl w:val="0"/>
          <w:numId w:val="33"/>
        </w:numPr>
        <w:spacing w:after="0"/>
        <w:ind w:left="567" w:hanging="567"/>
        <w:rPr>
          <w:rStyle w:val="BT-EMEASMCAChar"/>
        </w:rPr>
      </w:pPr>
      <w:r w:rsidRPr="008B49AE">
        <w:rPr>
          <w:rStyle w:val="BT-EMEASMCAChar"/>
        </w:rPr>
        <w:t>zidovudinu, vartojamu virusų sukeltoms infekcijoms gydyti;</w:t>
      </w:r>
    </w:p>
    <w:p w14:paraId="6A1995BC" w14:textId="77777777" w:rsidR="00DD0796" w:rsidRPr="008B49AE" w:rsidRDefault="00DD0796" w:rsidP="00DD0796">
      <w:pPr>
        <w:pStyle w:val="Pagrindinistekstas"/>
        <w:numPr>
          <w:ilvl w:val="0"/>
          <w:numId w:val="33"/>
        </w:numPr>
        <w:spacing w:after="0"/>
        <w:ind w:left="567" w:hanging="567"/>
        <w:rPr>
          <w:rStyle w:val="BT-EMEASMCAChar"/>
        </w:rPr>
      </w:pPr>
      <w:r w:rsidRPr="008B49AE">
        <w:rPr>
          <w:rStyle w:val="BT-EMEASMCAChar"/>
        </w:rPr>
        <w:t>aminoglikozidų grupės antibiotikais, vartojamais bakterijų sukeltoms infekcijoms gydyti;</w:t>
      </w:r>
    </w:p>
    <w:p w14:paraId="72923332" w14:textId="77777777" w:rsidR="00DD0796" w:rsidRPr="008B49AE" w:rsidRDefault="00DD0796" w:rsidP="00DD0796">
      <w:pPr>
        <w:pStyle w:val="Pagrindinistekstas"/>
        <w:numPr>
          <w:ilvl w:val="0"/>
          <w:numId w:val="33"/>
        </w:numPr>
        <w:spacing w:after="0"/>
        <w:ind w:left="567" w:hanging="567"/>
        <w:rPr>
          <w:rStyle w:val="BT-EMEASMCAChar"/>
        </w:rPr>
      </w:pPr>
      <w:r w:rsidRPr="008B49AE">
        <w:rPr>
          <w:rStyle w:val="BT-EMEASMCAChar"/>
        </w:rPr>
        <w:t>sulfonilšlapalo dariniais (chlorpropamidu ir glibenklamidu), vartojamais cukriniam diabetui gydyti;</w:t>
      </w:r>
    </w:p>
    <w:p w14:paraId="6DC30690" w14:textId="77777777" w:rsidR="00DD0796" w:rsidRPr="008B49AE" w:rsidRDefault="00DD0796" w:rsidP="00DD0796">
      <w:pPr>
        <w:pStyle w:val="Pagrindinistekstas"/>
        <w:numPr>
          <w:ilvl w:val="0"/>
          <w:numId w:val="33"/>
        </w:numPr>
        <w:spacing w:after="0"/>
        <w:ind w:left="567" w:hanging="567"/>
        <w:rPr>
          <w:rStyle w:val="BT-EMEASMCAChar"/>
        </w:rPr>
      </w:pPr>
      <w:proofErr w:type="spellStart"/>
      <w:r w:rsidRPr="008B49AE">
        <w:rPr>
          <w:szCs w:val="22"/>
        </w:rPr>
        <w:t>metotreksatu</w:t>
      </w:r>
      <w:proofErr w:type="spellEnd"/>
      <w:r w:rsidRPr="008B49AE">
        <w:rPr>
          <w:szCs w:val="22"/>
        </w:rPr>
        <w:t>, vartojamu mažesnėmis nei 15 mg/sav. dozėmis.</w:t>
      </w:r>
    </w:p>
    <w:p w14:paraId="6DDFB6D3" w14:textId="77777777" w:rsidR="00DD0796" w:rsidRPr="008B49AE" w:rsidRDefault="00DD0796" w:rsidP="00DD0796">
      <w:pPr>
        <w:pStyle w:val="Pagrindinistekstas"/>
        <w:spacing w:after="0"/>
        <w:ind w:left="540" w:hanging="540"/>
        <w:rPr>
          <w:rStyle w:val="BTEMEASMCAChar"/>
          <w:u w:val="single"/>
        </w:rPr>
      </w:pPr>
    </w:p>
    <w:p w14:paraId="3A75A7E0" w14:textId="77777777" w:rsidR="00DD0796" w:rsidRPr="008B49AE" w:rsidRDefault="00DD0796" w:rsidP="00DD0796">
      <w:pPr>
        <w:pStyle w:val="Pagrindinistekstas"/>
        <w:spacing w:after="0"/>
        <w:ind w:left="540" w:hanging="540"/>
        <w:rPr>
          <w:rStyle w:val="BTEMEASMCAChar"/>
          <w:u w:val="single"/>
        </w:rPr>
      </w:pPr>
      <w:r w:rsidRPr="008B49AE">
        <w:rPr>
          <w:rStyle w:val="BTEMEASMCAChar"/>
          <w:u w:val="single"/>
        </w:rPr>
        <w:t>Vaistų sąveika, į kurią reikia atkreipti dėmesį:</w:t>
      </w:r>
    </w:p>
    <w:p w14:paraId="4EB61384" w14:textId="77777777" w:rsidR="00DD0796" w:rsidRPr="008B49AE" w:rsidRDefault="00DD0796" w:rsidP="00DD0796">
      <w:pPr>
        <w:pStyle w:val="BT-EMEASMCA"/>
        <w:numPr>
          <w:ilvl w:val="0"/>
          <w:numId w:val="34"/>
        </w:numPr>
        <w:ind w:left="567" w:hanging="567"/>
        <w:rPr>
          <w:noProof w:val="0"/>
        </w:rPr>
      </w:pPr>
      <w:proofErr w:type="spellStart"/>
      <w:r w:rsidRPr="008B49AE">
        <w:rPr>
          <w:noProof w:val="0"/>
        </w:rPr>
        <w:t>chinolonai</w:t>
      </w:r>
      <w:proofErr w:type="spellEnd"/>
      <w:r w:rsidRPr="008B49AE">
        <w:rPr>
          <w:noProof w:val="0"/>
        </w:rPr>
        <w:t xml:space="preserve"> (pvz.: </w:t>
      </w:r>
      <w:proofErr w:type="spellStart"/>
      <w:r w:rsidRPr="008B49AE">
        <w:rPr>
          <w:noProof w:val="0"/>
        </w:rPr>
        <w:t>ciprofloksacinas</w:t>
      </w:r>
      <w:proofErr w:type="spellEnd"/>
      <w:r w:rsidRPr="008B49AE">
        <w:rPr>
          <w:noProof w:val="0"/>
        </w:rPr>
        <w:t xml:space="preserve">, </w:t>
      </w:r>
      <w:proofErr w:type="spellStart"/>
      <w:r w:rsidRPr="008B49AE">
        <w:rPr>
          <w:noProof w:val="0"/>
        </w:rPr>
        <w:t>levofloksacinas</w:t>
      </w:r>
      <w:proofErr w:type="spellEnd"/>
      <w:r w:rsidRPr="008B49AE">
        <w:rPr>
          <w:noProof w:val="0"/>
        </w:rPr>
        <w:t>), vartojami bakterijų  sukeltoms infekcijoms gydyti;</w:t>
      </w:r>
    </w:p>
    <w:p w14:paraId="3A17924F" w14:textId="77777777" w:rsidR="00DD0796" w:rsidRPr="008B49AE" w:rsidRDefault="00DD0796" w:rsidP="00DD0796">
      <w:pPr>
        <w:pStyle w:val="BT-EMEASMCA"/>
        <w:numPr>
          <w:ilvl w:val="0"/>
          <w:numId w:val="34"/>
        </w:numPr>
        <w:ind w:left="567" w:hanging="567"/>
        <w:rPr>
          <w:rStyle w:val="BT-EMEASMCAChar"/>
          <w:noProof w:val="0"/>
        </w:rPr>
      </w:pPr>
      <w:proofErr w:type="spellStart"/>
      <w:r w:rsidRPr="008B49AE">
        <w:rPr>
          <w:rStyle w:val="BT-EMEASMCAChar"/>
          <w:noProof w:val="0"/>
        </w:rPr>
        <w:t>ciklosporinas</w:t>
      </w:r>
      <w:proofErr w:type="spellEnd"/>
      <w:r w:rsidRPr="008B49AE">
        <w:rPr>
          <w:rStyle w:val="BT-EMEASMCAChar"/>
          <w:noProof w:val="0"/>
        </w:rPr>
        <w:t xml:space="preserve"> arba </w:t>
      </w:r>
      <w:proofErr w:type="spellStart"/>
      <w:r w:rsidRPr="008B49AE">
        <w:rPr>
          <w:rStyle w:val="BT-EMEASMCAChar"/>
          <w:noProof w:val="0"/>
        </w:rPr>
        <w:t>takrolimuzas</w:t>
      </w:r>
      <w:proofErr w:type="spellEnd"/>
      <w:r w:rsidRPr="008B49AE">
        <w:rPr>
          <w:rStyle w:val="BT-EMEASMCAChar"/>
          <w:noProof w:val="0"/>
        </w:rPr>
        <w:t>, vartojami sergant kai kuriomis imuninės sistemos ligomis, taip pat po organų transplantacijos;</w:t>
      </w:r>
    </w:p>
    <w:p w14:paraId="3554B4FF" w14:textId="77777777" w:rsidR="00DD0796" w:rsidRPr="008B49AE" w:rsidRDefault="00DD0796" w:rsidP="00DD0796">
      <w:pPr>
        <w:pStyle w:val="BT-EMEASMCA"/>
        <w:numPr>
          <w:ilvl w:val="0"/>
          <w:numId w:val="34"/>
        </w:numPr>
        <w:ind w:left="567" w:hanging="567"/>
        <w:rPr>
          <w:rStyle w:val="BT-EMEASMCAChar"/>
          <w:noProof w:val="0"/>
        </w:rPr>
      </w:pPr>
      <w:proofErr w:type="spellStart"/>
      <w:r w:rsidRPr="008B49AE">
        <w:rPr>
          <w:rStyle w:val="BT-EMEASMCAChar"/>
          <w:noProof w:val="0"/>
        </w:rPr>
        <w:t>streptokinazė</w:t>
      </w:r>
      <w:proofErr w:type="spellEnd"/>
      <w:r w:rsidRPr="008B49AE">
        <w:rPr>
          <w:rStyle w:val="BT-EMEASMCAChar"/>
          <w:noProof w:val="0"/>
        </w:rPr>
        <w:t xml:space="preserve"> ir kiti </w:t>
      </w:r>
      <w:proofErr w:type="spellStart"/>
      <w:r w:rsidRPr="008B49AE">
        <w:rPr>
          <w:rStyle w:val="BT-EMEASMCAChar"/>
          <w:noProof w:val="0"/>
        </w:rPr>
        <w:t>trombolitikai</w:t>
      </w:r>
      <w:proofErr w:type="spellEnd"/>
      <w:r w:rsidRPr="008B49AE">
        <w:rPr>
          <w:rStyle w:val="BT-EMEASMCAChar"/>
          <w:noProof w:val="0"/>
        </w:rPr>
        <w:t xml:space="preserve"> ar </w:t>
      </w:r>
      <w:proofErr w:type="spellStart"/>
      <w:r w:rsidRPr="008B49AE">
        <w:rPr>
          <w:rStyle w:val="BT-EMEASMCAChar"/>
          <w:noProof w:val="0"/>
        </w:rPr>
        <w:t>fibrinolitikai</w:t>
      </w:r>
      <w:proofErr w:type="spellEnd"/>
      <w:r w:rsidRPr="008B49AE">
        <w:rPr>
          <w:rStyle w:val="BT-EMEASMCAChar"/>
          <w:noProof w:val="0"/>
        </w:rPr>
        <w:t xml:space="preserve">, tai yra vaistai vartojami </w:t>
      </w:r>
      <w:proofErr w:type="spellStart"/>
      <w:r w:rsidRPr="008B49AE">
        <w:rPr>
          <w:rStyle w:val="BT-EMEASMCAChar"/>
          <w:noProof w:val="0"/>
        </w:rPr>
        <w:t>trombams</w:t>
      </w:r>
      <w:proofErr w:type="spellEnd"/>
      <w:r w:rsidRPr="008B49AE">
        <w:rPr>
          <w:rStyle w:val="BT-EMEASMCAChar"/>
          <w:noProof w:val="0"/>
        </w:rPr>
        <w:t xml:space="preserve"> tirpinti;</w:t>
      </w:r>
    </w:p>
    <w:p w14:paraId="0DB05B61" w14:textId="77777777" w:rsidR="00DD0796" w:rsidRPr="008B49AE" w:rsidRDefault="00DD0796" w:rsidP="00DD0796">
      <w:pPr>
        <w:pStyle w:val="BT-EMEASMCA"/>
        <w:numPr>
          <w:ilvl w:val="0"/>
          <w:numId w:val="34"/>
        </w:numPr>
        <w:ind w:left="567" w:hanging="567"/>
      </w:pPr>
      <w:proofErr w:type="spellStart"/>
      <w:r w:rsidRPr="008B49AE">
        <w:rPr>
          <w:noProof w:val="0"/>
        </w:rPr>
        <w:t>probenecidas</w:t>
      </w:r>
      <w:proofErr w:type="spellEnd"/>
      <w:r w:rsidRPr="008B49AE">
        <w:rPr>
          <w:noProof w:val="0"/>
        </w:rPr>
        <w:t>, vaistas nuo podagros;</w:t>
      </w:r>
    </w:p>
    <w:p w14:paraId="41AE4951" w14:textId="77777777" w:rsidR="00DD0796" w:rsidRPr="008B49AE" w:rsidRDefault="00DD0796" w:rsidP="00DD0796">
      <w:pPr>
        <w:pStyle w:val="BT-EMEASMCA"/>
        <w:numPr>
          <w:ilvl w:val="0"/>
          <w:numId w:val="34"/>
        </w:numPr>
        <w:ind w:left="567" w:hanging="567"/>
        <w:rPr>
          <w:noProof w:val="0"/>
        </w:rPr>
      </w:pPr>
      <w:proofErr w:type="spellStart"/>
      <w:r w:rsidRPr="008B49AE">
        <w:rPr>
          <w:noProof w:val="0"/>
        </w:rPr>
        <w:t>digoksinas</w:t>
      </w:r>
      <w:proofErr w:type="spellEnd"/>
      <w:r w:rsidRPr="008B49AE">
        <w:rPr>
          <w:noProof w:val="0"/>
        </w:rPr>
        <w:t>, vartojamas lėtiniam širdies nepakankamumui gydyti;</w:t>
      </w:r>
    </w:p>
    <w:p w14:paraId="563F814A" w14:textId="77777777" w:rsidR="00DD0796" w:rsidRPr="008B49AE" w:rsidRDefault="00DD0796" w:rsidP="00DD0796">
      <w:pPr>
        <w:pStyle w:val="BT-EMEASMCA"/>
        <w:numPr>
          <w:ilvl w:val="0"/>
          <w:numId w:val="34"/>
        </w:numPr>
        <w:ind w:left="567" w:hanging="567"/>
        <w:rPr>
          <w:noProof w:val="0"/>
        </w:rPr>
      </w:pPr>
      <w:proofErr w:type="spellStart"/>
      <w:r w:rsidRPr="008B49AE">
        <w:rPr>
          <w:noProof w:val="0"/>
        </w:rPr>
        <w:t>mifepristonas</w:t>
      </w:r>
      <w:proofErr w:type="spellEnd"/>
      <w:r w:rsidRPr="008B49AE">
        <w:rPr>
          <w:noProof w:val="0"/>
        </w:rPr>
        <w:t>, vartojamas abortui sukelti (vaistas nėštumui užbaigti);</w:t>
      </w:r>
    </w:p>
    <w:p w14:paraId="5D4FDE0E" w14:textId="77777777" w:rsidR="00DD0796" w:rsidRPr="008B49AE" w:rsidRDefault="00DD0796" w:rsidP="00DD0796">
      <w:pPr>
        <w:pStyle w:val="BT-EMEASMCA"/>
        <w:numPr>
          <w:ilvl w:val="0"/>
          <w:numId w:val="34"/>
        </w:numPr>
        <w:ind w:left="567" w:hanging="567"/>
        <w:rPr>
          <w:rStyle w:val="BT-EMEASMCAChar"/>
          <w:noProof w:val="0"/>
        </w:rPr>
      </w:pPr>
      <w:r w:rsidRPr="008B49AE">
        <w:rPr>
          <w:rStyle w:val="BT-EMEASMCAChar"/>
          <w:noProof w:val="0"/>
        </w:rPr>
        <w:t xml:space="preserve">selektyviųjų </w:t>
      </w:r>
      <w:proofErr w:type="spellStart"/>
      <w:r w:rsidRPr="008B49AE">
        <w:rPr>
          <w:rStyle w:val="BT-EMEASMCAChar"/>
          <w:noProof w:val="0"/>
        </w:rPr>
        <w:t>serotonino</w:t>
      </w:r>
      <w:proofErr w:type="spellEnd"/>
      <w:r w:rsidRPr="008B49AE">
        <w:rPr>
          <w:rStyle w:val="BT-EMEASMCAChar"/>
          <w:noProof w:val="0"/>
        </w:rPr>
        <w:t xml:space="preserve"> reabsorbcijos inhibitorių grupės vaistai nuo depresijos;</w:t>
      </w:r>
    </w:p>
    <w:p w14:paraId="5C06A7AF" w14:textId="77777777" w:rsidR="00DD0796" w:rsidRPr="008B49AE" w:rsidRDefault="00DD0796" w:rsidP="00DD0796">
      <w:pPr>
        <w:pStyle w:val="BT-EMEASMCA"/>
        <w:numPr>
          <w:ilvl w:val="0"/>
          <w:numId w:val="34"/>
        </w:numPr>
        <w:ind w:left="567" w:hanging="567"/>
        <w:rPr>
          <w:rStyle w:val="BT-EMEASMCAChar"/>
          <w:noProof w:val="0"/>
        </w:rPr>
      </w:pPr>
      <w:r w:rsidRPr="008B49AE">
        <w:rPr>
          <w:rStyle w:val="BT-EMEASMCAChar"/>
          <w:noProof w:val="0"/>
        </w:rPr>
        <w:t xml:space="preserve">vaistai mažinantys trombocitų </w:t>
      </w:r>
      <w:proofErr w:type="spellStart"/>
      <w:r w:rsidRPr="008B49AE">
        <w:rPr>
          <w:rStyle w:val="BT-EMEASMCAChar"/>
          <w:noProof w:val="0"/>
        </w:rPr>
        <w:t>agregaciją</w:t>
      </w:r>
      <w:proofErr w:type="spellEnd"/>
      <w:r w:rsidRPr="008B49AE">
        <w:rPr>
          <w:rStyle w:val="BT-EMEASMCAChar"/>
          <w:noProof w:val="0"/>
        </w:rPr>
        <w:t xml:space="preserve"> ir kraujo krešulių susidarymą;</w:t>
      </w:r>
    </w:p>
    <w:p w14:paraId="065BD44C" w14:textId="77777777" w:rsidR="00DD0796" w:rsidRPr="008B49AE" w:rsidRDefault="00DD0796" w:rsidP="00DD0796">
      <w:pPr>
        <w:pStyle w:val="BT-EMEASMCA"/>
        <w:numPr>
          <w:ilvl w:val="0"/>
          <w:numId w:val="34"/>
        </w:numPr>
        <w:ind w:left="567" w:hanging="567"/>
      </w:pPr>
      <w:r w:rsidRPr="008B49AE">
        <w:rPr>
          <w:rStyle w:val="BT-EMEASMCAChar"/>
          <w:noProof w:val="0"/>
        </w:rPr>
        <w:t>beta blokatoriai, naudojami gydyti padidėjusį kraujo spaudimą ir širdies veiklos sutrikimus;</w:t>
      </w:r>
    </w:p>
    <w:p w14:paraId="0BEC146C" w14:textId="77777777" w:rsidR="00DD0796" w:rsidRPr="008B49AE" w:rsidRDefault="00DD0796" w:rsidP="00DD0796">
      <w:pPr>
        <w:pStyle w:val="BT-EMEASMCA"/>
        <w:numPr>
          <w:ilvl w:val="0"/>
          <w:numId w:val="34"/>
        </w:numPr>
        <w:ind w:left="567" w:hanging="567"/>
        <w:rPr>
          <w:rStyle w:val="BT-EMEASMCAChar"/>
          <w:noProof w:val="0"/>
        </w:rPr>
      </w:pPr>
      <w:proofErr w:type="spellStart"/>
      <w:r w:rsidRPr="008B49AE">
        <w:rPr>
          <w:noProof w:val="0"/>
        </w:rPr>
        <w:t>tenofoviras</w:t>
      </w:r>
      <w:proofErr w:type="spellEnd"/>
      <w:r w:rsidRPr="008B49AE">
        <w:rPr>
          <w:noProof w:val="0"/>
        </w:rPr>
        <w:t xml:space="preserve">, </w:t>
      </w:r>
      <w:proofErr w:type="spellStart"/>
      <w:r w:rsidRPr="008B49AE">
        <w:rPr>
          <w:noProof w:val="0"/>
        </w:rPr>
        <w:t>deferasiroksas</w:t>
      </w:r>
      <w:proofErr w:type="spellEnd"/>
      <w:r w:rsidRPr="008B49AE">
        <w:rPr>
          <w:noProof w:val="0"/>
        </w:rPr>
        <w:t xml:space="preserve">, </w:t>
      </w:r>
      <w:proofErr w:type="spellStart"/>
      <w:r w:rsidRPr="008B49AE">
        <w:rPr>
          <w:noProof w:val="0"/>
        </w:rPr>
        <w:t>pemetreksedas</w:t>
      </w:r>
      <w:proofErr w:type="spellEnd"/>
      <w:r w:rsidRPr="008B49AE">
        <w:rPr>
          <w:noProof w:val="0"/>
        </w:rPr>
        <w:t>.</w:t>
      </w:r>
    </w:p>
    <w:p w14:paraId="7AD8182C" w14:textId="77777777" w:rsidR="00DD0796" w:rsidRPr="008B49AE" w:rsidRDefault="00DD0796" w:rsidP="00DD0796">
      <w:pPr>
        <w:pStyle w:val="Pagrindinistekstas"/>
        <w:spacing w:after="0"/>
        <w:ind w:left="540" w:hanging="540"/>
        <w:rPr>
          <w:rStyle w:val="BTEMEASMCAChar"/>
          <w:u w:val="single"/>
        </w:rPr>
      </w:pPr>
    </w:p>
    <w:p w14:paraId="4F243EE1"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proofErr w:type="spellStart"/>
      <w:r w:rsidRPr="008B49AE">
        <w:rPr>
          <w:b/>
          <w:bCs/>
          <w:sz w:val="22"/>
          <w:szCs w:val="22"/>
          <w:lang w:eastAsia="x-none"/>
        </w:rPr>
        <w:t>Dolmen</w:t>
      </w:r>
      <w:proofErr w:type="spellEnd"/>
      <w:r w:rsidRPr="008B49AE">
        <w:rPr>
          <w:b/>
          <w:bCs/>
          <w:sz w:val="22"/>
          <w:szCs w:val="22"/>
          <w:lang w:eastAsia="x-none"/>
        </w:rPr>
        <w:t xml:space="preserve"> vartojimas su maistu, gėrimais ir alkoholiu</w:t>
      </w:r>
    </w:p>
    <w:p w14:paraId="3C8D10FC" w14:textId="3933CDF9" w:rsidR="00DD0796" w:rsidRPr="008B49AE" w:rsidRDefault="00DD0796" w:rsidP="00DD0796">
      <w:pPr>
        <w:pStyle w:val="BTEMEASMCA"/>
      </w:pPr>
      <w:r w:rsidRPr="008B49AE">
        <w:t>Norint sumažinti skrandžio sutrikimus, dažniausiai jį rekomenduojama vartoti s</w:t>
      </w:r>
      <w:r>
        <w:t>u maistu (žr. taip pat 3</w:t>
      </w:r>
      <w:r w:rsidR="007C3B21">
        <w:t> </w:t>
      </w:r>
      <w:r>
        <w:t>skyrių</w:t>
      </w:r>
      <w:r w:rsidRPr="008B49AE">
        <w:t>).</w:t>
      </w:r>
    </w:p>
    <w:p w14:paraId="0AD165D2" w14:textId="77777777" w:rsidR="00DD0796" w:rsidRPr="008B49AE" w:rsidRDefault="00DD0796" w:rsidP="00DD0796">
      <w:pPr>
        <w:pStyle w:val="BTEMEASMCA"/>
      </w:pPr>
      <w:r w:rsidRPr="008B49AE">
        <w:t xml:space="preserve">NVNU vartojimas kartu su alkoholiniais gėrimais gali sustiprinti šalutinį poveikį, kurį sukelia veiklioji vaisto medžiaga. </w:t>
      </w:r>
    </w:p>
    <w:p w14:paraId="1E3BEDB3" w14:textId="77777777" w:rsidR="00DD0796" w:rsidRPr="008B49AE" w:rsidRDefault="00DD0796" w:rsidP="00DD0796">
      <w:pPr>
        <w:numPr>
          <w:ilvl w:val="12"/>
          <w:numId w:val="0"/>
        </w:numPr>
        <w:tabs>
          <w:tab w:val="left" w:pos="1296"/>
        </w:tabs>
        <w:rPr>
          <w:sz w:val="22"/>
          <w:szCs w:val="22"/>
        </w:rPr>
      </w:pPr>
    </w:p>
    <w:p w14:paraId="7C1ABFA5"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Nėštumas, žindymo laikotarpis ir vaisingumas</w:t>
      </w:r>
    </w:p>
    <w:p w14:paraId="2937120E" w14:textId="77777777" w:rsidR="00331CE2" w:rsidRDefault="00331CE2" w:rsidP="0009379B">
      <w:pPr>
        <w:pStyle w:val="BTEMEASMCA"/>
      </w:pPr>
      <w:r>
        <w:t>Jeigu esate nėščia, žindote kūdikį, manote, kad galbūt esate nėščia, arba planuojate pastoti, tai prieš vartodama šį vaistą, pasitarkite su gydytoju arba vaistininku.</w:t>
      </w:r>
    </w:p>
    <w:p w14:paraId="40BC7954" w14:textId="2456C233" w:rsidR="0009379B" w:rsidRPr="00E51AD4" w:rsidRDefault="0009379B" w:rsidP="0009379B">
      <w:pPr>
        <w:pStyle w:val="BTEMEASMCA"/>
      </w:pPr>
      <w:proofErr w:type="spellStart"/>
      <w:r w:rsidRPr="008B49AE">
        <w:lastRenderedPageBreak/>
        <w:t>Dolmen</w:t>
      </w:r>
      <w:proofErr w:type="spellEnd"/>
      <w:r w:rsidRPr="008B49AE">
        <w:t xml:space="preserve"> negalima vartoti paskutinius tris </w:t>
      </w:r>
      <w:r w:rsidR="002B1136" w:rsidRPr="008B49AE">
        <w:t xml:space="preserve">nėštumo </w:t>
      </w:r>
      <w:r w:rsidRPr="008B49AE">
        <w:t>mėnesius ir žindymo laikotarpiu.</w:t>
      </w:r>
      <w:r>
        <w:t xml:space="preserve"> </w:t>
      </w:r>
      <w:r w:rsidRPr="00E51AD4">
        <w:rPr>
          <w:rFonts w:eastAsiaTheme="minorHAnsi"/>
          <w:bCs w:val="0"/>
        </w:rPr>
        <w:t>Jis gali sukelti būsimo kūdikio inkstų ir širdies sutrikimų</w:t>
      </w:r>
      <w:r w:rsidRPr="00E51AD4">
        <w:t xml:space="preserve">. </w:t>
      </w:r>
      <w:r w:rsidRPr="00E51AD4">
        <w:rPr>
          <w:rFonts w:eastAsiaTheme="minorHAnsi"/>
          <w:bCs w:val="0"/>
        </w:rPr>
        <w:t>Jis gali paveikti Jūsų ir Jūsų kūdikio polinkį kraujuoti</w:t>
      </w:r>
      <w:r w:rsidR="002B1136">
        <w:rPr>
          <w:rFonts w:eastAsiaTheme="minorHAnsi"/>
          <w:bCs w:val="0"/>
        </w:rPr>
        <w:t>, pavėlinti gimdymą ar pailginti jo tr</w:t>
      </w:r>
      <w:r w:rsidR="00481E67">
        <w:rPr>
          <w:rFonts w:eastAsiaTheme="minorHAnsi"/>
          <w:bCs w:val="0"/>
        </w:rPr>
        <w:t>u</w:t>
      </w:r>
      <w:r w:rsidR="002B1136">
        <w:rPr>
          <w:rFonts w:eastAsiaTheme="minorHAnsi"/>
          <w:bCs w:val="0"/>
        </w:rPr>
        <w:t>kmę.</w:t>
      </w:r>
    </w:p>
    <w:p w14:paraId="198767FB" w14:textId="137197E9" w:rsidR="0009379B" w:rsidRPr="008B49AE" w:rsidRDefault="0009379B" w:rsidP="0009379B">
      <w:pPr>
        <w:ind w:right="-2"/>
        <w:jc w:val="both"/>
        <w:rPr>
          <w:sz w:val="22"/>
          <w:szCs w:val="22"/>
        </w:rPr>
      </w:pPr>
      <w:r w:rsidRPr="00E51AD4">
        <w:rPr>
          <w:rFonts w:eastAsiaTheme="minorHAnsi"/>
          <w:sz w:val="22"/>
          <w:szCs w:val="22"/>
        </w:rPr>
        <w:t>Pirmus 6</w:t>
      </w:r>
      <w:r w:rsidR="00434327">
        <w:rPr>
          <w:rFonts w:eastAsiaTheme="minorHAnsi"/>
          <w:sz w:val="22"/>
          <w:szCs w:val="22"/>
        </w:rPr>
        <w:t> </w:t>
      </w:r>
      <w:r w:rsidRPr="00E51AD4">
        <w:rPr>
          <w:rFonts w:eastAsiaTheme="minorHAnsi"/>
          <w:sz w:val="22"/>
          <w:szCs w:val="22"/>
        </w:rPr>
        <w:t xml:space="preserve">nėštumo mėnesius </w:t>
      </w:r>
      <w:proofErr w:type="spellStart"/>
      <w:r w:rsidRPr="00E51AD4">
        <w:rPr>
          <w:rFonts w:eastAsiaTheme="minorHAnsi"/>
          <w:sz w:val="22"/>
          <w:szCs w:val="22"/>
        </w:rPr>
        <w:t>Dolmen</w:t>
      </w:r>
      <w:proofErr w:type="spellEnd"/>
      <w:r w:rsidRPr="00E51AD4">
        <w:rPr>
          <w:rFonts w:eastAsiaTheme="minorHAnsi"/>
          <w:sz w:val="22"/>
          <w:szCs w:val="22"/>
        </w:rPr>
        <w:t xml:space="preserve"> vartoti negalima, išskyrus atvejus, kai tai neabejotinai būtina </w:t>
      </w:r>
      <w:r w:rsidRPr="00E51AD4">
        <w:rPr>
          <w:rFonts w:eastAsiaTheme="minorHAnsi"/>
          <w:bCs/>
          <w:sz w:val="22"/>
          <w:szCs w:val="22"/>
        </w:rPr>
        <w:t>ir taip pataria gydytojas</w:t>
      </w:r>
      <w:r w:rsidRPr="00E51AD4">
        <w:rPr>
          <w:sz w:val="22"/>
          <w:szCs w:val="22"/>
        </w:rPr>
        <w:t xml:space="preserve">. </w:t>
      </w:r>
      <w:r w:rsidRPr="00E51AD4">
        <w:rPr>
          <w:rFonts w:eastAsiaTheme="minorHAnsi"/>
          <w:sz w:val="22"/>
          <w:szCs w:val="22"/>
        </w:rPr>
        <w:t>Jei šiuo laikotarpiu arba bandant pastoti Jums reikalingas gydymas, reikia vartoti mažiausią dozę trumpiausią įmanomą laiką</w:t>
      </w:r>
      <w:r w:rsidRPr="00E51AD4">
        <w:rPr>
          <w:sz w:val="22"/>
          <w:szCs w:val="22"/>
        </w:rPr>
        <w:t>.</w:t>
      </w:r>
      <w:r w:rsidRPr="008B49AE">
        <w:rPr>
          <w:sz w:val="22"/>
          <w:szCs w:val="22"/>
        </w:rPr>
        <w:t xml:space="preserve"> </w:t>
      </w:r>
    </w:p>
    <w:p w14:paraId="5E714579" w14:textId="3293D78B" w:rsidR="00DD0796" w:rsidRPr="00FC7580" w:rsidRDefault="002B1136" w:rsidP="00DD0796">
      <w:pPr>
        <w:ind w:right="-2"/>
        <w:jc w:val="both"/>
        <w:rPr>
          <w:sz w:val="22"/>
          <w:szCs w:val="22"/>
        </w:rPr>
      </w:pPr>
      <w:r w:rsidRPr="00FC7580">
        <w:rPr>
          <w:rFonts w:eastAsiaTheme="minorHAnsi"/>
          <w:sz w:val="22"/>
          <w:szCs w:val="22"/>
        </w:rPr>
        <w:t>Jei n</w:t>
      </w:r>
      <w:r w:rsidR="0009379B" w:rsidRPr="00FC7580">
        <w:rPr>
          <w:rFonts w:eastAsiaTheme="minorHAnsi"/>
          <w:sz w:val="22"/>
          <w:szCs w:val="22"/>
        </w:rPr>
        <w:t xml:space="preserve">uo 20-osios nėštumo savaitės </w:t>
      </w:r>
      <w:proofErr w:type="spellStart"/>
      <w:r w:rsidR="0009379B" w:rsidRPr="00FC7580">
        <w:rPr>
          <w:rFonts w:eastAsiaTheme="minorHAnsi"/>
          <w:sz w:val="22"/>
          <w:szCs w:val="22"/>
        </w:rPr>
        <w:t>Dolmen</w:t>
      </w:r>
      <w:proofErr w:type="spellEnd"/>
      <w:r w:rsidR="0009379B" w:rsidRPr="00FC7580">
        <w:rPr>
          <w:rFonts w:eastAsiaTheme="minorHAnsi"/>
          <w:sz w:val="22"/>
          <w:szCs w:val="22"/>
        </w:rPr>
        <w:t xml:space="preserve"> </w:t>
      </w:r>
      <w:r w:rsidRPr="00FC7580">
        <w:rPr>
          <w:rFonts w:eastAsiaTheme="minorHAnsi"/>
          <w:sz w:val="22"/>
          <w:szCs w:val="22"/>
        </w:rPr>
        <w:t xml:space="preserve">vartojamas ilgiau nei kelias dienas, jis </w:t>
      </w:r>
      <w:r w:rsidR="0009379B" w:rsidRPr="00FC7580">
        <w:rPr>
          <w:rFonts w:eastAsiaTheme="minorHAnsi"/>
          <w:sz w:val="22"/>
          <w:szCs w:val="22"/>
        </w:rPr>
        <w:t>gali sukelti vaisiaus inkstų sutrikimų, dėl</w:t>
      </w:r>
      <w:r w:rsidRPr="00FC7580">
        <w:rPr>
          <w:rFonts w:eastAsiaTheme="minorHAnsi"/>
          <w:sz w:val="22"/>
          <w:szCs w:val="22"/>
        </w:rPr>
        <w:t xml:space="preserve"> kurių</w:t>
      </w:r>
      <w:r w:rsidR="0009379B" w:rsidRPr="00FC7580">
        <w:rPr>
          <w:rFonts w:eastAsiaTheme="minorHAnsi"/>
          <w:sz w:val="22"/>
          <w:szCs w:val="22"/>
        </w:rPr>
        <w:t xml:space="preserve"> gali sumažėti kūdikį supančio </w:t>
      </w:r>
      <w:proofErr w:type="spellStart"/>
      <w:r w:rsidR="0009379B" w:rsidRPr="00FC7580">
        <w:rPr>
          <w:rFonts w:eastAsiaTheme="minorHAnsi"/>
          <w:sz w:val="22"/>
          <w:szCs w:val="22"/>
        </w:rPr>
        <w:t>amniono</w:t>
      </w:r>
      <w:proofErr w:type="spellEnd"/>
      <w:r w:rsidR="0009379B" w:rsidRPr="00FC7580">
        <w:rPr>
          <w:rFonts w:eastAsiaTheme="minorHAnsi"/>
          <w:sz w:val="22"/>
          <w:szCs w:val="22"/>
        </w:rPr>
        <w:t xml:space="preserve"> skysčio kiekis (</w:t>
      </w:r>
      <w:proofErr w:type="spellStart"/>
      <w:r w:rsidR="0009379B" w:rsidRPr="00FC7580">
        <w:rPr>
          <w:rFonts w:eastAsiaTheme="minorHAnsi"/>
          <w:sz w:val="22"/>
          <w:szCs w:val="22"/>
        </w:rPr>
        <w:t>oligohidramnionas</w:t>
      </w:r>
      <w:proofErr w:type="spellEnd"/>
      <w:r w:rsidR="0009379B" w:rsidRPr="00FC7580">
        <w:rPr>
          <w:rFonts w:eastAsiaTheme="minorHAnsi"/>
          <w:sz w:val="22"/>
          <w:szCs w:val="22"/>
        </w:rPr>
        <w:t xml:space="preserve">) </w:t>
      </w:r>
      <w:r w:rsidR="0009379B" w:rsidRPr="00FC7580">
        <w:rPr>
          <w:sz w:val="22"/>
          <w:szCs w:val="22"/>
        </w:rPr>
        <w:t>ar susiaurėti kraujagyslė (arterinis latakas) kūdikio širdyje</w:t>
      </w:r>
      <w:r w:rsidR="0009379B" w:rsidRPr="00FC7580">
        <w:rPr>
          <w:rFonts w:eastAsiaTheme="minorHAnsi"/>
          <w:sz w:val="22"/>
          <w:szCs w:val="22"/>
        </w:rPr>
        <w:t>. Jei Jums reikalingas ilgesnis nei kelių dienų gydymas, gydytojas gali rekomenduoti papildomą stebėseną.</w:t>
      </w:r>
    </w:p>
    <w:p w14:paraId="3A831CE8" w14:textId="77777777" w:rsidR="00DD0796" w:rsidRPr="00FC7580" w:rsidRDefault="00DD0796" w:rsidP="00DD0796">
      <w:pPr>
        <w:pStyle w:val="BTEMEASMCA"/>
      </w:pPr>
      <w:proofErr w:type="spellStart"/>
      <w:r w:rsidRPr="00FC7580">
        <w:rPr>
          <w:color w:val="222222"/>
        </w:rPr>
        <w:t>Dolmen</w:t>
      </w:r>
      <w:proofErr w:type="spellEnd"/>
      <w:r w:rsidRPr="00FC7580">
        <w:rPr>
          <w:color w:val="222222"/>
        </w:rPr>
        <w:t xml:space="preserve"> vartojimas gali trikdyti vaisingumą, todėl nerekomenduojama vartoti bandant pastoti arba nevaisingumo tyrimo metu</w:t>
      </w:r>
      <w:r w:rsidRPr="00FC7580">
        <w:rPr>
          <w:snapToGrid w:val="0"/>
        </w:rPr>
        <w:t>.</w:t>
      </w:r>
    </w:p>
    <w:p w14:paraId="52F8C3FA" w14:textId="77777777" w:rsidR="00DD0796" w:rsidRPr="008B49AE" w:rsidRDefault="00DD0796" w:rsidP="00DD0796">
      <w:pPr>
        <w:numPr>
          <w:ilvl w:val="12"/>
          <w:numId w:val="0"/>
        </w:numPr>
        <w:tabs>
          <w:tab w:val="left" w:pos="1296"/>
        </w:tabs>
        <w:rPr>
          <w:sz w:val="22"/>
          <w:szCs w:val="22"/>
        </w:rPr>
      </w:pPr>
    </w:p>
    <w:p w14:paraId="2C83238A"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Vairavimas ir mechanizmų valdymas</w:t>
      </w:r>
    </w:p>
    <w:p w14:paraId="3DF7372E" w14:textId="07DD7FF1" w:rsidR="00DD0796" w:rsidRPr="008B49AE" w:rsidRDefault="00DD0796" w:rsidP="00434327">
      <w:pPr>
        <w:pStyle w:val="BTEMEASMCA"/>
      </w:pPr>
      <w:proofErr w:type="spellStart"/>
      <w:r w:rsidRPr="008B49AE">
        <w:t>Dolmen</w:t>
      </w:r>
      <w:proofErr w:type="spellEnd"/>
      <w:r w:rsidRPr="008B49AE">
        <w:rPr>
          <w:b/>
          <w:i/>
        </w:rPr>
        <w:t xml:space="preserve"> </w:t>
      </w:r>
      <w:r w:rsidRPr="008B49AE">
        <w:t xml:space="preserve">gali sukelti silpną poveikį gebėjimui vairuoti arba valdyti mechanizmus, nes gali atsirasti šalutinis poveikis </w:t>
      </w:r>
      <w:r w:rsidR="00434327">
        <w:t>–</w:t>
      </w:r>
      <w:r w:rsidRPr="008B49AE">
        <w:t xml:space="preserve"> imti svaigulys arba snaudulys. Pastebėję tokį poveikį nevairuokite ir nevaldykite mechanizmų, kol šie simptomai išnyks. Pasitarkite su gydytoju.</w:t>
      </w:r>
    </w:p>
    <w:p w14:paraId="500CB594" w14:textId="77777777" w:rsidR="00DD0796" w:rsidRPr="008B49AE" w:rsidRDefault="00DD0796" w:rsidP="00DD0796">
      <w:pPr>
        <w:numPr>
          <w:ilvl w:val="12"/>
          <w:numId w:val="0"/>
        </w:numPr>
        <w:tabs>
          <w:tab w:val="left" w:pos="1296"/>
        </w:tabs>
        <w:ind w:right="-2"/>
        <w:rPr>
          <w:sz w:val="22"/>
          <w:szCs w:val="22"/>
        </w:rPr>
      </w:pPr>
    </w:p>
    <w:p w14:paraId="129ECEC0"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proofErr w:type="spellStart"/>
      <w:r w:rsidRPr="008B49AE">
        <w:rPr>
          <w:b/>
          <w:bCs/>
          <w:sz w:val="22"/>
          <w:szCs w:val="22"/>
          <w:lang w:eastAsia="x-none"/>
        </w:rPr>
        <w:t>Dolmen</w:t>
      </w:r>
      <w:proofErr w:type="spellEnd"/>
      <w:r w:rsidRPr="008B49AE">
        <w:rPr>
          <w:b/>
          <w:bCs/>
          <w:sz w:val="22"/>
          <w:szCs w:val="22"/>
          <w:lang w:eastAsia="x-none"/>
        </w:rPr>
        <w:t xml:space="preserve"> sudėtyje yra </w:t>
      </w:r>
      <w:r w:rsidRPr="008B49AE">
        <w:rPr>
          <w:b/>
          <w:bCs/>
          <w:color w:val="000000"/>
          <w:sz w:val="22"/>
          <w:szCs w:val="22"/>
          <w:lang w:eastAsia="x-none"/>
        </w:rPr>
        <w:t>natrio</w:t>
      </w:r>
    </w:p>
    <w:p w14:paraId="716E695F" w14:textId="181D36BB" w:rsidR="00DD0796" w:rsidRPr="008B49AE" w:rsidRDefault="00DD0796" w:rsidP="00DD0796">
      <w:pPr>
        <w:rPr>
          <w:sz w:val="22"/>
          <w:szCs w:val="22"/>
        </w:rPr>
      </w:pPr>
      <w:r w:rsidRPr="008B49AE">
        <w:rPr>
          <w:sz w:val="22"/>
          <w:szCs w:val="22"/>
        </w:rPr>
        <w:t xml:space="preserve">Šio vaisto </w:t>
      </w:r>
      <w:r>
        <w:rPr>
          <w:sz w:val="22"/>
          <w:szCs w:val="22"/>
        </w:rPr>
        <w:t>kiek</w:t>
      </w:r>
      <w:r w:rsidRPr="008B49AE">
        <w:rPr>
          <w:sz w:val="22"/>
          <w:szCs w:val="22"/>
        </w:rPr>
        <w:t>vienoje dozėje yra mažiau kaip 1 </w:t>
      </w:r>
      <w:proofErr w:type="spellStart"/>
      <w:r w:rsidRPr="008B49AE">
        <w:rPr>
          <w:sz w:val="22"/>
          <w:szCs w:val="22"/>
        </w:rPr>
        <w:t>mmol</w:t>
      </w:r>
      <w:proofErr w:type="spellEnd"/>
      <w:r w:rsidRPr="008B49AE">
        <w:rPr>
          <w:sz w:val="22"/>
          <w:szCs w:val="22"/>
        </w:rPr>
        <w:t xml:space="preserve"> (23 mg) natrio, t.</w:t>
      </w:r>
      <w:r w:rsidR="00434327">
        <w:rPr>
          <w:sz w:val="22"/>
          <w:szCs w:val="22"/>
        </w:rPr>
        <w:t> </w:t>
      </w:r>
      <w:r w:rsidRPr="008B49AE">
        <w:rPr>
          <w:sz w:val="22"/>
          <w:szCs w:val="22"/>
        </w:rPr>
        <w:t xml:space="preserve">y. jis beveik neturi reikšmės. </w:t>
      </w:r>
    </w:p>
    <w:p w14:paraId="33CD689C" w14:textId="77777777" w:rsidR="00DD0796" w:rsidRPr="008B49AE" w:rsidRDefault="00DD0796" w:rsidP="00DD0796">
      <w:pPr>
        <w:numPr>
          <w:ilvl w:val="12"/>
          <w:numId w:val="0"/>
        </w:numPr>
        <w:tabs>
          <w:tab w:val="left" w:pos="1296"/>
        </w:tabs>
        <w:ind w:right="-2"/>
        <w:rPr>
          <w:sz w:val="22"/>
          <w:szCs w:val="22"/>
        </w:rPr>
      </w:pPr>
    </w:p>
    <w:p w14:paraId="6A32EF54" w14:textId="77777777" w:rsidR="00DD0796" w:rsidRPr="008B49AE" w:rsidRDefault="00DD0796" w:rsidP="00DD0796">
      <w:pPr>
        <w:numPr>
          <w:ilvl w:val="12"/>
          <w:numId w:val="0"/>
        </w:numPr>
        <w:tabs>
          <w:tab w:val="left" w:pos="1296"/>
        </w:tabs>
        <w:ind w:right="-2"/>
        <w:rPr>
          <w:sz w:val="22"/>
          <w:szCs w:val="22"/>
        </w:rPr>
      </w:pPr>
    </w:p>
    <w:p w14:paraId="3F144E5F" w14:textId="77777777" w:rsidR="00DD0796" w:rsidRPr="008B49AE" w:rsidRDefault="00DD0796" w:rsidP="00DD0796">
      <w:pPr>
        <w:keepNext/>
        <w:keepLines/>
        <w:ind w:left="567" w:hanging="567"/>
        <w:outlineLvl w:val="2"/>
        <w:rPr>
          <w:color w:val="243F60"/>
          <w:sz w:val="22"/>
          <w:szCs w:val="22"/>
          <w:lang w:eastAsia="lt-LT"/>
        </w:rPr>
      </w:pPr>
      <w:r w:rsidRPr="008B49AE">
        <w:rPr>
          <w:b/>
          <w:sz w:val="22"/>
          <w:szCs w:val="22"/>
          <w:lang w:eastAsia="lt-LT"/>
        </w:rPr>
        <w:t>3.</w:t>
      </w:r>
      <w:r w:rsidRPr="008B49AE">
        <w:rPr>
          <w:b/>
          <w:sz w:val="22"/>
          <w:szCs w:val="22"/>
          <w:lang w:eastAsia="lt-LT"/>
        </w:rPr>
        <w:tab/>
        <w:t xml:space="preserve">Kaip vartoti </w:t>
      </w:r>
      <w:proofErr w:type="spellStart"/>
      <w:r w:rsidRPr="008B49AE">
        <w:rPr>
          <w:b/>
          <w:bCs/>
          <w:sz w:val="22"/>
          <w:szCs w:val="22"/>
          <w:lang w:eastAsia="x-none"/>
        </w:rPr>
        <w:t>Dolmen</w:t>
      </w:r>
      <w:proofErr w:type="spellEnd"/>
    </w:p>
    <w:p w14:paraId="090F58B9" w14:textId="77777777" w:rsidR="00DD0796" w:rsidRPr="008B49AE" w:rsidRDefault="00DD0796" w:rsidP="00DD0796">
      <w:pPr>
        <w:numPr>
          <w:ilvl w:val="12"/>
          <w:numId w:val="0"/>
        </w:numPr>
        <w:ind w:left="709" w:right="-2"/>
        <w:rPr>
          <w:sz w:val="22"/>
          <w:szCs w:val="22"/>
          <w:lang w:eastAsia="lt-LT"/>
        </w:rPr>
      </w:pPr>
    </w:p>
    <w:p w14:paraId="2CCB6C41" w14:textId="77777777" w:rsidR="00DD0796" w:rsidRPr="006F6575" w:rsidRDefault="00DD0796" w:rsidP="00DD0796">
      <w:pPr>
        <w:numPr>
          <w:ilvl w:val="12"/>
          <w:numId w:val="0"/>
        </w:numPr>
        <w:ind w:right="-2"/>
        <w:rPr>
          <w:sz w:val="22"/>
          <w:szCs w:val="22"/>
          <w:lang w:eastAsia="lt-LT"/>
        </w:rPr>
      </w:pPr>
      <w:r w:rsidRPr="006F6575">
        <w:rPr>
          <w:sz w:val="22"/>
          <w:szCs w:val="22"/>
          <w:lang w:eastAsia="lt-LT"/>
        </w:rPr>
        <w:t xml:space="preserve">Visada vartokite šį vaistą tiksliai kaip aprašyta šiame lapelyje arba kaip nurodė gydytojas arba vaistininkas Jeigu abejojate, kreipkitės į gydytoją arba vaistininką. </w:t>
      </w:r>
    </w:p>
    <w:p w14:paraId="1304B230" w14:textId="77777777" w:rsidR="00DD0796" w:rsidRPr="00096B32" w:rsidRDefault="00DD0796" w:rsidP="00DD0796">
      <w:pPr>
        <w:numPr>
          <w:ilvl w:val="12"/>
          <w:numId w:val="0"/>
        </w:numPr>
        <w:ind w:right="-2"/>
        <w:rPr>
          <w:sz w:val="22"/>
          <w:szCs w:val="22"/>
          <w:lang w:eastAsia="lt-LT"/>
        </w:rPr>
      </w:pPr>
      <w:r w:rsidRPr="006F6575">
        <w:rPr>
          <w:sz w:val="22"/>
          <w:szCs w:val="22"/>
          <w:lang w:eastAsia="lt-LT"/>
        </w:rPr>
        <w:t>Jums reikalinga dozė priklauso nuo ligos pobūdžio, skausmo sunkumo ir trukmės.</w:t>
      </w:r>
    </w:p>
    <w:p w14:paraId="3634943C" w14:textId="77777777" w:rsidR="00DD0796" w:rsidRPr="007900B9" w:rsidRDefault="00DD0796" w:rsidP="00DD0796">
      <w:pPr>
        <w:pStyle w:val="BTEMEASMCA"/>
      </w:pPr>
    </w:p>
    <w:p w14:paraId="1A278F80" w14:textId="77777777" w:rsidR="00DD0796" w:rsidRPr="007900B9" w:rsidRDefault="00DD0796" w:rsidP="00DD0796">
      <w:pPr>
        <w:pStyle w:val="BTEMEASMCA"/>
      </w:pPr>
      <w:r w:rsidRPr="007900B9">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7AB8E2D6" w14:textId="77777777" w:rsidR="00DD0796" w:rsidRPr="007900B9" w:rsidRDefault="00DD0796" w:rsidP="00DD0796">
      <w:pPr>
        <w:pStyle w:val="BTEMEASMCA"/>
      </w:pPr>
    </w:p>
    <w:p w14:paraId="21E31492" w14:textId="77777777" w:rsidR="00DD0796" w:rsidRPr="00A53C6E" w:rsidRDefault="00DD0796" w:rsidP="00DD0796">
      <w:pPr>
        <w:keepNext/>
        <w:tabs>
          <w:tab w:val="left" w:pos="567"/>
        </w:tabs>
        <w:snapToGrid w:val="0"/>
        <w:spacing w:line="260" w:lineRule="exact"/>
        <w:jc w:val="both"/>
        <w:outlineLvl w:val="3"/>
        <w:rPr>
          <w:b/>
          <w:bCs/>
          <w:sz w:val="22"/>
          <w:szCs w:val="22"/>
          <w:lang w:eastAsia="x-none"/>
        </w:rPr>
      </w:pPr>
      <w:r w:rsidRPr="00A53C6E">
        <w:rPr>
          <w:b/>
          <w:bCs/>
          <w:sz w:val="22"/>
          <w:szCs w:val="22"/>
          <w:lang w:eastAsia="x-none"/>
        </w:rPr>
        <w:t>Vyresniems kaip 18 metų asmenims</w:t>
      </w:r>
    </w:p>
    <w:p w14:paraId="1F98DD03" w14:textId="314D2D44" w:rsidR="00DD0796" w:rsidRPr="008B49AE" w:rsidRDefault="00DD0796" w:rsidP="00DD0796">
      <w:pPr>
        <w:keepNext/>
        <w:tabs>
          <w:tab w:val="left" w:pos="567"/>
        </w:tabs>
        <w:snapToGrid w:val="0"/>
        <w:spacing w:line="260" w:lineRule="exact"/>
        <w:outlineLvl w:val="3"/>
        <w:rPr>
          <w:bCs/>
          <w:sz w:val="22"/>
          <w:szCs w:val="22"/>
          <w:lang w:eastAsia="x-none"/>
        </w:rPr>
      </w:pPr>
      <w:r w:rsidRPr="008B49AE">
        <w:rPr>
          <w:bCs/>
          <w:sz w:val="22"/>
          <w:szCs w:val="22"/>
          <w:lang w:eastAsia="x-none"/>
        </w:rPr>
        <w:t>Rekomenduojama dozė dažniausiai yra 1 paketėlis (25 mg) kas 8</w:t>
      </w:r>
      <w:r w:rsidR="00434327">
        <w:rPr>
          <w:bCs/>
          <w:sz w:val="22"/>
          <w:szCs w:val="22"/>
          <w:lang w:eastAsia="x-none"/>
        </w:rPr>
        <w:t> </w:t>
      </w:r>
      <w:r w:rsidRPr="008B49AE">
        <w:rPr>
          <w:bCs/>
          <w:sz w:val="22"/>
          <w:szCs w:val="22"/>
          <w:lang w:eastAsia="x-none"/>
        </w:rPr>
        <w:t>valandas, bet ne daugiau kaip 3</w:t>
      </w:r>
      <w:r w:rsidR="00434327">
        <w:rPr>
          <w:bCs/>
          <w:sz w:val="22"/>
          <w:szCs w:val="22"/>
          <w:lang w:eastAsia="x-none"/>
        </w:rPr>
        <w:t> </w:t>
      </w:r>
      <w:r w:rsidRPr="008B49AE">
        <w:rPr>
          <w:bCs/>
          <w:sz w:val="22"/>
          <w:szCs w:val="22"/>
          <w:lang w:eastAsia="x-none"/>
        </w:rPr>
        <w:t>paketėliai per parą (75 mg).</w:t>
      </w:r>
    </w:p>
    <w:p w14:paraId="466389DE" w14:textId="77777777" w:rsidR="00DD0796" w:rsidRPr="008B49AE" w:rsidRDefault="00DD0796" w:rsidP="00DD0796">
      <w:pPr>
        <w:numPr>
          <w:ilvl w:val="12"/>
          <w:numId w:val="0"/>
        </w:numPr>
        <w:tabs>
          <w:tab w:val="left" w:pos="1296"/>
        </w:tabs>
        <w:ind w:right="-2"/>
        <w:rPr>
          <w:sz w:val="22"/>
          <w:szCs w:val="22"/>
        </w:rPr>
      </w:pPr>
    </w:p>
    <w:p w14:paraId="73ACD1F4" w14:textId="77777777" w:rsidR="00DD0796" w:rsidRPr="00A53C6E" w:rsidRDefault="00DD0796" w:rsidP="00DD0796">
      <w:pPr>
        <w:keepNext/>
        <w:tabs>
          <w:tab w:val="left" w:pos="567"/>
        </w:tabs>
        <w:snapToGrid w:val="0"/>
        <w:spacing w:line="260" w:lineRule="exact"/>
        <w:jc w:val="both"/>
        <w:outlineLvl w:val="3"/>
        <w:rPr>
          <w:b/>
          <w:bCs/>
          <w:sz w:val="22"/>
          <w:szCs w:val="22"/>
          <w:lang w:eastAsia="x-none"/>
        </w:rPr>
      </w:pPr>
      <w:r w:rsidRPr="00A53C6E">
        <w:rPr>
          <w:b/>
          <w:bCs/>
          <w:sz w:val="22"/>
          <w:szCs w:val="22"/>
          <w:lang w:eastAsia="x-none"/>
        </w:rPr>
        <w:t>Vartojimas senyviems žmonėms, vartojimas esant kepenų ir inkstų veiklos sutrikimams</w:t>
      </w:r>
    </w:p>
    <w:p w14:paraId="47FF6258" w14:textId="78CE53A7" w:rsidR="00DD0796" w:rsidRPr="008B49AE" w:rsidRDefault="00DD0796" w:rsidP="00DD0796">
      <w:pPr>
        <w:keepNext/>
        <w:tabs>
          <w:tab w:val="left" w:pos="567"/>
        </w:tabs>
        <w:snapToGrid w:val="0"/>
        <w:spacing w:line="260" w:lineRule="exact"/>
        <w:outlineLvl w:val="3"/>
        <w:rPr>
          <w:bCs/>
          <w:sz w:val="22"/>
          <w:szCs w:val="22"/>
          <w:lang w:eastAsia="x-none"/>
        </w:rPr>
      </w:pPr>
      <w:r w:rsidRPr="008B49AE">
        <w:rPr>
          <w:bCs/>
          <w:sz w:val="22"/>
          <w:szCs w:val="22"/>
          <w:lang w:eastAsia="x-none"/>
        </w:rPr>
        <w:t>Jei esate senyvo amžiaus arba kamuoja lengvas inkstų veiklos sutrikimas, arba lengvas arba vidutinio sunkumo kepenų veiklos sutrikimas, gydymą reikia pradėti vartojant per parą ne daugiau kaip 2</w:t>
      </w:r>
      <w:r w:rsidR="00434327">
        <w:rPr>
          <w:bCs/>
          <w:sz w:val="22"/>
          <w:szCs w:val="22"/>
          <w:lang w:eastAsia="x-none"/>
        </w:rPr>
        <w:t> </w:t>
      </w:r>
      <w:r w:rsidRPr="008B49AE">
        <w:rPr>
          <w:bCs/>
          <w:sz w:val="22"/>
          <w:szCs w:val="22"/>
          <w:lang w:eastAsia="x-none"/>
        </w:rPr>
        <w:t>paketėlius (50 mg).</w:t>
      </w:r>
    </w:p>
    <w:p w14:paraId="2B6CA89B" w14:textId="77777777" w:rsidR="00DD0796" w:rsidRPr="008B49AE" w:rsidRDefault="00DD0796" w:rsidP="00DD0796">
      <w:pPr>
        <w:keepNext/>
        <w:tabs>
          <w:tab w:val="left" w:pos="567"/>
        </w:tabs>
        <w:snapToGrid w:val="0"/>
        <w:spacing w:line="260" w:lineRule="exact"/>
        <w:outlineLvl w:val="3"/>
        <w:rPr>
          <w:bCs/>
          <w:sz w:val="22"/>
          <w:szCs w:val="22"/>
          <w:lang w:eastAsia="x-none"/>
        </w:rPr>
      </w:pPr>
      <w:r w:rsidRPr="008B49AE">
        <w:rPr>
          <w:bCs/>
          <w:sz w:val="22"/>
          <w:szCs w:val="22"/>
          <w:lang w:eastAsia="x-none"/>
        </w:rPr>
        <w:t>Senyviems pacientams, jeigu vaistas toleruojamas gerai, šią pradinę dozę vėliau galima padidinti iki dažniausiai rekomenduojamos dozės (75 mg).</w:t>
      </w:r>
    </w:p>
    <w:p w14:paraId="028D0599" w14:textId="77777777" w:rsidR="00DD0796" w:rsidRPr="008B49AE" w:rsidRDefault="00DD0796" w:rsidP="00DD0796">
      <w:pPr>
        <w:keepNext/>
        <w:tabs>
          <w:tab w:val="left" w:pos="567"/>
        </w:tabs>
        <w:snapToGrid w:val="0"/>
        <w:spacing w:line="260" w:lineRule="exact"/>
        <w:jc w:val="both"/>
        <w:outlineLvl w:val="3"/>
        <w:rPr>
          <w:bCs/>
          <w:sz w:val="22"/>
          <w:szCs w:val="22"/>
          <w:lang w:eastAsia="x-none"/>
        </w:rPr>
      </w:pPr>
      <w:r w:rsidRPr="008B49AE">
        <w:rPr>
          <w:bCs/>
          <w:sz w:val="22"/>
          <w:szCs w:val="22"/>
          <w:lang w:eastAsia="x-none"/>
        </w:rPr>
        <w:t xml:space="preserve">Jei sergate vidutinio sunkumo arba sunkia inkstų liga arba </w:t>
      </w:r>
      <w:r>
        <w:rPr>
          <w:bCs/>
          <w:sz w:val="22"/>
          <w:szCs w:val="22"/>
          <w:lang w:eastAsia="x-none"/>
        </w:rPr>
        <w:t>sunkia</w:t>
      </w:r>
      <w:r w:rsidRPr="008B49AE">
        <w:rPr>
          <w:bCs/>
          <w:sz w:val="22"/>
          <w:szCs w:val="22"/>
          <w:lang w:eastAsia="x-none"/>
        </w:rPr>
        <w:t xml:space="preserve"> kepenų liga, </w:t>
      </w:r>
      <w:proofErr w:type="spellStart"/>
      <w:r w:rsidRPr="008B49AE">
        <w:rPr>
          <w:bCs/>
          <w:sz w:val="22"/>
          <w:szCs w:val="22"/>
          <w:lang w:eastAsia="x-none"/>
        </w:rPr>
        <w:t>Dolmen</w:t>
      </w:r>
      <w:proofErr w:type="spellEnd"/>
      <w:r w:rsidRPr="008B49AE">
        <w:rPr>
          <w:bCs/>
          <w:sz w:val="22"/>
          <w:szCs w:val="22"/>
          <w:lang w:eastAsia="x-none"/>
        </w:rPr>
        <w:t xml:space="preserve"> vartoti negalima. Jei abejojate, pasitarkite su gydytoju arb</w:t>
      </w:r>
      <w:r>
        <w:rPr>
          <w:bCs/>
          <w:sz w:val="22"/>
          <w:szCs w:val="22"/>
          <w:lang w:eastAsia="x-none"/>
        </w:rPr>
        <w:t>a</w:t>
      </w:r>
      <w:r w:rsidRPr="008B49AE">
        <w:rPr>
          <w:bCs/>
          <w:sz w:val="22"/>
          <w:szCs w:val="22"/>
          <w:lang w:eastAsia="x-none"/>
        </w:rPr>
        <w:t xml:space="preserve"> vaistininku.</w:t>
      </w:r>
    </w:p>
    <w:p w14:paraId="771C7667" w14:textId="77777777" w:rsidR="00DD0796" w:rsidRPr="008B49AE" w:rsidRDefault="00DD0796" w:rsidP="00DD0796">
      <w:pPr>
        <w:keepNext/>
        <w:tabs>
          <w:tab w:val="left" w:pos="567"/>
        </w:tabs>
        <w:snapToGrid w:val="0"/>
        <w:spacing w:line="260" w:lineRule="exact"/>
        <w:jc w:val="both"/>
        <w:outlineLvl w:val="3"/>
        <w:rPr>
          <w:i/>
          <w:iCs/>
          <w:sz w:val="22"/>
          <w:szCs w:val="22"/>
          <w:lang w:eastAsia="lt-LT"/>
        </w:rPr>
      </w:pPr>
    </w:p>
    <w:p w14:paraId="19F733A0" w14:textId="77777777" w:rsidR="00DD0796" w:rsidRPr="008B49AE" w:rsidRDefault="00DD0796" w:rsidP="00DD0796">
      <w:pPr>
        <w:keepNext/>
        <w:tabs>
          <w:tab w:val="left" w:pos="567"/>
        </w:tabs>
        <w:snapToGrid w:val="0"/>
        <w:spacing w:line="260" w:lineRule="exact"/>
        <w:jc w:val="both"/>
        <w:outlineLvl w:val="3"/>
        <w:rPr>
          <w:b/>
          <w:iCs/>
          <w:sz w:val="22"/>
          <w:szCs w:val="22"/>
          <w:lang w:eastAsia="lt-LT"/>
        </w:rPr>
      </w:pPr>
      <w:r w:rsidRPr="008B49AE">
        <w:rPr>
          <w:b/>
          <w:iCs/>
          <w:sz w:val="22"/>
          <w:szCs w:val="22"/>
          <w:lang w:eastAsia="lt-LT"/>
        </w:rPr>
        <w:t>Vartojimas vaikams ir paaugliams</w:t>
      </w:r>
    </w:p>
    <w:p w14:paraId="3B844263" w14:textId="1E6C3896" w:rsidR="00DD0796" w:rsidRPr="008B49AE" w:rsidRDefault="00DD0796" w:rsidP="00DD0796">
      <w:pPr>
        <w:pStyle w:val="BTEMEASMCA"/>
      </w:pPr>
      <w:r w:rsidRPr="008B49AE">
        <w:t>Šio vaisto neturėtų vartoti vaikai ir paaugliai (jaunesni kaip 18</w:t>
      </w:r>
      <w:r w:rsidR="00434327">
        <w:t> </w:t>
      </w:r>
      <w:r w:rsidRPr="008B49AE">
        <w:t>metų).</w:t>
      </w:r>
    </w:p>
    <w:p w14:paraId="5BF3B1D2"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p>
    <w:p w14:paraId="2EF9A7AC"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Vartojimo metodas</w:t>
      </w:r>
    </w:p>
    <w:p w14:paraId="3AA237EB" w14:textId="77777777" w:rsidR="00DD0796" w:rsidRPr="008B49AE" w:rsidRDefault="00DD0796" w:rsidP="00DD0796">
      <w:pPr>
        <w:pStyle w:val="BTEMEASMCA"/>
      </w:pPr>
      <w:r w:rsidRPr="008B49AE">
        <w:t>Visą granulių dozę reikia tiesiog išberti ant liežuvio ir nuryti, kai tik jos ištirpsta burnoje arba nury</w:t>
      </w:r>
      <w:r>
        <w:t>ti užsigeriant stikline vandens</w:t>
      </w:r>
      <w:r w:rsidRPr="008B49AE">
        <w:t xml:space="preserve">. </w:t>
      </w:r>
    </w:p>
    <w:p w14:paraId="7C480251" w14:textId="77777777" w:rsidR="00DD0796" w:rsidRPr="008B49AE" w:rsidRDefault="00DD0796" w:rsidP="00DD0796">
      <w:pPr>
        <w:rPr>
          <w:sz w:val="22"/>
          <w:szCs w:val="22"/>
        </w:rPr>
      </w:pPr>
    </w:p>
    <w:p w14:paraId="718DD65B" w14:textId="445E1A12" w:rsidR="00DD0796" w:rsidRDefault="00DD0796" w:rsidP="00DD0796">
      <w:pPr>
        <w:rPr>
          <w:sz w:val="22"/>
          <w:szCs w:val="22"/>
        </w:rPr>
      </w:pPr>
      <w:r w:rsidRPr="00A53C6E">
        <w:rPr>
          <w:sz w:val="22"/>
          <w:szCs w:val="22"/>
        </w:rPr>
        <w:t xml:space="preserve">Vaistą galima vartoti nevalgius arba valgymo metu. </w:t>
      </w:r>
      <w:proofErr w:type="spellStart"/>
      <w:r w:rsidRPr="00A53C6E">
        <w:rPr>
          <w:snapToGrid w:val="0"/>
          <w:sz w:val="22"/>
          <w:szCs w:val="22"/>
          <w:lang w:eastAsia="it-IT"/>
        </w:rPr>
        <w:t>Dolmen</w:t>
      </w:r>
      <w:proofErr w:type="spellEnd"/>
      <w:r w:rsidRPr="00A53C6E">
        <w:rPr>
          <w:snapToGrid w:val="0"/>
          <w:sz w:val="22"/>
          <w:szCs w:val="22"/>
          <w:lang w:eastAsia="it-IT"/>
        </w:rPr>
        <w:t xml:space="preserve"> vartojimas su maistu padeda sumažinti skrandžio sutrikimų riziką</w:t>
      </w:r>
      <w:r w:rsidRPr="00A53C6E">
        <w:rPr>
          <w:sz w:val="22"/>
          <w:szCs w:val="22"/>
        </w:rPr>
        <w:t>, visgi</w:t>
      </w:r>
      <w:r w:rsidRPr="008B49AE">
        <w:rPr>
          <w:sz w:val="22"/>
          <w:szCs w:val="22"/>
        </w:rPr>
        <w:t xml:space="preserve"> </w:t>
      </w:r>
      <w:r>
        <w:rPr>
          <w:sz w:val="22"/>
          <w:szCs w:val="22"/>
        </w:rPr>
        <w:t>j</w:t>
      </w:r>
      <w:r w:rsidRPr="008B49AE">
        <w:rPr>
          <w:sz w:val="22"/>
          <w:szCs w:val="22"/>
        </w:rPr>
        <w:t>eigu skausmas yra intensyvus ir norite greičiau jį numalšinti, vartokite granules nevalgius (bent 30</w:t>
      </w:r>
      <w:r w:rsidR="00434327">
        <w:rPr>
          <w:sz w:val="22"/>
          <w:szCs w:val="22"/>
        </w:rPr>
        <w:t> </w:t>
      </w:r>
      <w:r w:rsidRPr="008B49AE">
        <w:rPr>
          <w:sz w:val="22"/>
          <w:szCs w:val="22"/>
        </w:rPr>
        <w:t>minučių prieš valgį</w:t>
      </w:r>
      <w:r>
        <w:rPr>
          <w:sz w:val="22"/>
          <w:szCs w:val="22"/>
        </w:rPr>
        <w:t xml:space="preserve"> ar bet kokį maistą</w:t>
      </w:r>
      <w:r w:rsidRPr="008B49AE">
        <w:rPr>
          <w:sz w:val="22"/>
          <w:szCs w:val="22"/>
        </w:rPr>
        <w:t xml:space="preserve">), nes tuomet jos greičiau bus įsisavinamos </w:t>
      </w:r>
      <w:r w:rsidRPr="0087793D">
        <w:rPr>
          <w:sz w:val="22"/>
          <w:szCs w:val="22"/>
        </w:rPr>
        <w:t>(žr. 2</w:t>
      </w:r>
      <w:r w:rsidR="00434327">
        <w:rPr>
          <w:sz w:val="22"/>
          <w:szCs w:val="22"/>
        </w:rPr>
        <w:t> </w:t>
      </w:r>
      <w:r w:rsidRPr="0087793D">
        <w:rPr>
          <w:sz w:val="22"/>
          <w:szCs w:val="22"/>
        </w:rPr>
        <w:t>skyrių</w:t>
      </w:r>
      <w:r w:rsidRPr="008B49AE">
        <w:rPr>
          <w:sz w:val="22"/>
          <w:szCs w:val="22"/>
        </w:rPr>
        <w:t>)</w:t>
      </w:r>
      <w:r>
        <w:rPr>
          <w:sz w:val="22"/>
          <w:szCs w:val="22"/>
        </w:rPr>
        <w:t>.</w:t>
      </w:r>
    </w:p>
    <w:p w14:paraId="696567DA" w14:textId="77777777" w:rsidR="00DD0796" w:rsidRDefault="00DD0796" w:rsidP="00DD0796">
      <w:pPr>
        <w:rPr>
          <w:sz w:val="22"/>
          <w:szCs w:val="22"/>
        </w:rPr>
      </w:pPr>
    </w:p>
    <w:p w14:paraId="724E0DB4" w14:textId="77777777" w:rsidR="00DD0796" w:rsidRPr="006F6575" w:rsidRDefault="00DD0796" w:rsidP="00DD0796">
      <w:pPr>
        <w:keepNext/>
        <w:tabs>
          <w:tab w:val="left" w:pos="567"/>
        </w:tabs>
        <w:snapToGrid w:val="0"/>
        <w:spacing w:line="260" w:lineRule="exact"/>
        <w:jc w:val="both"/>
        <w:outlineLvl w:val="3"/>
        <w:rPr>
          <w:b/>
          <w:bCs/>
          <w:sz w:val="22"/>
          <w:szCs w:val="22"/>
          <w:lang w:eastAsia="x-none"/>
        </w:rPr>
      </w:pPr>
      <w:r w:rsidRPr="006F6575">
        <w:rPr>
          <w:b/>
          <w:bCs/>
          <w:sz w:val="22"/>
          <w:szCs w:val="22"/>
          <w:lang w:eastAsia="x-none"/>
        </w:rPr>
        <w:t>Gydymo trukmė</w:t>
      </w:r>
    </w:p>
    <w:p w14:paraId="3770A7BB" w14:textId="691AF9BB" w:rsidR="00DD0796" w:rsidRDefault="00DD0796" w:rsidP="00DD0796">
      <w:pPr>
        <w:tabs>
          <w:tab w:val="left" w:pos="567"/>
        </w:tabs>
        <w:snapToGrid w:val="0"/>
        <w:ind w:left="567" w:hanging="567"/>
        <w:rPr>
          <w:sz w:val="22"/>
          <w:szCs w:val="22"/>
        </w:rPr>
      </w:pPr>
      <w:r w:rsidRPr="006F6575">
        <w:rPr>
          <w:sz w:val="22"/>
          <w:szCs w:val="22"/>
        </w:rPr>
        <w:t>Jeigu per 3-4</w:t>
      </w:r>
      <w:r w:rsidR="00434327">
        <w:rPr>
          <w:sz w:val="22"/>
          <w:szCs w:val="22"/>
        </w:rPr>
        <w:t> </w:t>
      </w:r>
      <w:r w:rsidRPr="006F6575">
        <w:rPr>
          <w:sz w:val="22"/>
          <w:szCs w:val="22"/>
        </w:rPr>
        <w:t>dienas Jūsų savijauta nepagerėjo arba net pablogėjo, kreipkitės į gydytoją.</w:t>
      </w:r>
    </w:p>
    <w:p w14:paraId="77DF75CA" w14:textId="77777777" w:rsidR="00DD0796" w:rsidRDefault="00DD0796" w:rsidP="00DD0796">
      <w:pPr>
        <w:tabs>
          <w:tab w:val="left" w:pos="1296"/>
        </w:tabs>
        <w:ind w:right="-2"/>
        <w:rPr>
          <w:sz w:val="22"/>
          <w:szCs w:val="22"/>
        </w:rPr>
      </w:pPr>
    </w:p>
    <w:p w14:paraId="52B6C3D0" w14:textId="1BA5E006"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 xml:space="preserve">Ką daryti pavartojus per didelę </w:t>
      </w:r>
      <w:proofErr w:type="spellStart"/>
      <w:r w:rsidRPr="008B49AE">
        <w:rPr>
          <w:b/>
          <w:bCs/>
          <w:sz w:val="22"/>
          <w:szCs w:val="22"/>
          <w:lang w:eastAsia="x-none"/>
        </w:rPr>
        <w:t>Dolmen</w:t>
      </w:r>
      <w:proofErr w:type="spellEnd"/>
      <w:r w:rsidRPr="008B49AE">
        <w:rPr>
          <w:b/>
          <w:bCs/>
          <w:sz w:val="22"/>
          <w:szCs w:val="22"/>
          <w:lang w:eastAsia="x-none"/>
        </w:rPr>
        <w:t xml:space="preserve"> dozę</w:t>
      </w:r>
    </w:p>
    <w:p w14:paraId="4882DF19" w14:textId="77777777" w:rsidR="00DD0796" w:rsidRPr="008B49AE" w:rsidRDefault="00DD0796" w:rsidP="00DD0796">
      <w:pPr>
        <w:pStyle w:val="Pagrindinistekstas"/>
        <w:spacing w:after="0"/>
        <w:rPr>
          <w:szCs w:val="22"/>
        </w:rPr>
      </w:pPr>
      <w:r w:rsidRPr="008B49AE">
        <w:rPr>
          <w:szCs w:val="22"/>
        </w:rPr>
        <w:t xml:space="preserve">Pavartoję per didelę </w:t>
      </w:r>
      <w:r>
        <w:rPr>
          <w:szCs w:val="22"/>
        </w:rPr>
        <w:t>šio vaisto</w:t>
      </w:r>
      <w:r w:rsidRPr="008B49AE">
        <w:rPr>
          <w:szCs w:val="22"/>
        </w:rPr>
        <w:t xml:space="preserve"> dozę nedelsiant praneškite gydytojui arba vaistininkui, arba kreipkitės į artimiausios ligoninės skubios pagalbos skyrių. Nepamirškite pasiimti šio vaisto pakuotės arba šio pakuotės lapelio.</w:t>
      </w:r>
    </w:p>
    <w:p w14:paraId="5FB5A86F" w14:textId="77777777" w:rsidR="00DD0796" w:rsidRPr="008B49AE" w:rsidRDefault="00DD0796" w:rsidP="00DD0796">
      <w:pPr>
        <w:numPr>
          <w:ilvl w:val="12"/>
          <w:numId w:val="0"/>
        </w:numPr>
        <w:tabs>
          <w:tab w:val="left" w:pos="1296"/>
        </w:tabs>
        <w:ind w:right="-2"/>
        <w:rPr>
          <w:sz w:val="22"/>
          <w:szCs w:val="22"/>
        </w:rPr>
      </w:pPr>
    </w:p>
    <w:p w14:paraId="570B88CF"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 xml:space="preserve">Pamiršus pavartoti </w:t>
      </w:r>
      <w:proofErr w:type="spellStart"/>
      <w:r w:rsidRPr="008B49AE">
        <w:rPr>
          <w:b/>
          <w:bCs/>
          <w:sz w:val="22"/>
          <w:szCs w:val="22"/>
          <w:lang w:eastAsia="x-none"/>
        </w:rPr>
        <w:t>Dolmen</w:t>
      </w:r>
      <w:proofErr w:type="spellEnd"/>
      <w:r w:rsidRPr="008B49AE">
        <w:rPr>
          <w:b/>
          <w:bCs/>
          <w:sz w:val="22"/>
          <w:szCs w:val="22"/>
          <w:lang w:eastAsia="x-none"/>
        </w:rPr>
        <w:t xml:space="preserve"> </w:t>
      </w:r>
    </w:p>
    <w:p w14:paraId="708C48E9" w14:textId="4AEB68EE" w:rsidR="00DD0796" w:rsidRPr="008B49AE" w:rsidRDefault="00DD0796" w:rsidP="00DD0796">
      <w:pPr>
        <w:pStyle w:val="BTEMEASMCA"/>
      </w:pPr>
      <w:r w:rsidRPr="008B49AE">
        <w:t>Negalima vartoti dvigubos dozės norint kompensuoti praleistą paketėlį. Toliau vartokite vaistą nustatyta tvarka (pagal 3</w:t>
      </w:r>
      <w:r w:rsidR="00434327">
        <w:t> </w:t>
      </w:r>
      <w:r w:rsidRPr="008B49AE">
        <w:t xml:space="preserve">skyriaus „Kaip vartoti </w:t>
      </w:r>
      <w:proofErr w:type="spellStart"/>
      <w:r w:rsidRPr="008B49AE">
        <w:t>Dolmen</w:t>
      </w:r>
      <w:proofErr w:type="spellEnd"/>
      <w:r w:rsidRPr="008B49AE">
        <w:t>“ nuorodas).</w:t>
      </w:r>
    </w:p>
    <w:p w14:paraId="50D5F912" w14:textId="77777777" w:rsidR="00DD0796" w:rsidRPr="008B49AE" w:rsidRDefault="00DD0796" w:rsidP="00DD0796">
      <w:pPr>
        <w:pStyle w:val="BTEMEASMCA"/>
      </w:pPr>
    </w:p>
    <w:p w14:paraId="3BC10D11" w14:textId="77777777" w:rsidR="00DD0796" w:rsidRPr="008B49AE" w:rsidRDefault="00DD0796" w:rsidP="00DD0796">
      <w:pPr>
        <w:pStyle w:val="BTEMEASMCA"/>
      </w:pPr>
      <w:r w:rsidRPr="008B49AE">
        <w:t>Jeigu kiltų daugiau klausimų dėl šio vaisto vartojimo, kreipkitės į gydytoją arba vaistininką.</w:t>
      </w:r>
    </w:p>
    <w:p w14:paraId="781F23BB" w14:textId="77777777" w:rsidR="00DD0796" w:rsidRPr="008B49AE" w:rsidRDefault="00DD0796" w:rsidP="00DD0796">
      <w:pPr>
        <w:numPr>
          <w:ilvl w:val="12"/>
          <w:numId w:val="0"/>
        </w:numPr>
        <w:tabs>
          <w:tab w:val="left" w:pos="1296"/>
        </w:tabs>
        <w:ind w:right="-2"/>
        <w:rPr>
          <w:sz w:val="22"/>
          <w:szCs w:val="22"/>
        </w:rPr>
      </w:pPr>
    </w:p>
    <w:p w14:paraId="5DAAC5FA" w14:textId="77777777" w:rsidR="00DD0796" w:rsidRPr="008B49AE" w:rsidRDefault="00DD0796" w:rsidP="00DD0796">
      <w:pPr>
        <w:numPr>
          <w:ilvl w:val="12"/>
          <w:numId w:val="0"/>
        </w:numPr>
        <w:tabs>
          <w:tab w:val="left" w:pos="1296"/>
        </w:tabs>
        <w:rPr>
          <w:sz w:val="22"/>
          <w:szCs w:val="22"/>
        </w:rPr>
      </w:pPr>
    </w:p>
    <w:p w14:paraId="7B79EA33" w14:textId="77777777" w:rsidR="00DD0796" w:rsidRPr="008B49AE" w:rsidRDefault="00DD0796" w:rsidP="00DD0796">
      <w:pPr>
        <w:jc w:val="both"/>
        <w:rPr>
          <w:b/>
          <w:color w:val="000000"/>
          <w:sz w:val="22"/>
          <w:szCs w:val="22"/>
          <w:lang w:eastAsia="lt-LT"/>
        </w:rPr>
      </w:pPr>
      <w:r w:rsidRPr="008B49AE">
        <w:rPr>
          <w:b/>
          <w:color w:val="000000"/>
          <w:sz w:val="22"/>
          <w:szCs w:val="22"/>
          <w:lang w:eastAsia="lt-LT"/>
        </w:rPr>
        <w:t>4. Galimas šalutinis poveikis</w:t>
      </w:r>
    </w:p>
    <w:p w14:paraId="0F1A9354" w14:textId="77777777" w:rsidR="00DD0796" w:rsidRPr="008B49AE" w:rsidRDefault="00DD0796" w:rsidP="00DD0796">
      <w:pPr>
        <w:numPr>
          <w:ilvl w:val="12"/>
          <w:numId w:val="0"/>
        </w:numPr>
        <w:tabs>
          <w:tab w:val="left" w:pos="1296"/>
        </w:tabs>
        <w:ind w:right="-29" w:firstLine="567"/>
        <w:rPr>
          <w:sz w:val="22"/>
          <w:szCs w:val="22"/>
          <w:lang w:eastAsia="lt-LT"/>
        </w:rPr>
      </w:pPr>
    </w:p>
    <w:p w14:paraId="0992A71B" w14:textId="77777777" w:rsidR="00DD0796" w:rsidRPr="008B49AE" w:rsidRDefault="00DD0796" w:rsidP="00DD0796">
      <w:pPr>
        <w:numPr>
          <w:ilvl w:val="12"/>
          <w:numId w:val="0"/>
        </w:numPr>
        <w:tabs>
          <w:tab w:val="left" w:pos="1296"/>
        </w:tabs>
        <w:ind w:right="-29"/>
        <w:jc w:val="both"/>
        <w:rPr>
          <w:sz w:val="22"/>
          <w:szCs w:val="22"/>
          <w:lang w:eastAsia="lt-LT"/>
        </w:rPr>
      </w:pPr>
      <w:r w:rsidRPr="008B49AE">
        <w:rPr>
          <w:sz w:val="22"/>
          <w:szCs w:val="22"/>
          <w:lang w:eastAsia="lt-LT"/>
        </w:rPr>
        <w:t>Šis vaistas, kaip ir visi kiti, gali sukelti šalutinį poveikį, nors jis pasireiškia ne visiems žmonėms.</w:t>
      </w:r>
    </w:p>
    <w:p w14:paraId="5A216304" w14:textId="77777777" w:rsidR="00DD0796" w:rsidRPr="008B49AE" w:rsidRDefault="00DD0796" w:rsidP="00DD0796">
      <w:pPr>
        <w:pStyle w:val="BTEMEASMCA"/>
      </w:pPr>
      <w:r w:rsidRPr="008B49AE">
        <w:t xml:space="preserve">Galimas šalutinis poveikis žemiau išvardintas pagal tai, kaip tikėtina, kad jis pasireikš. </w:t>
      </w:r>
    </w:p>
    <w:p w14:paraId="4DE070BC" w14:textId="77777777" w:rsidR="00DD0796" w:rsidRPr="008B49AE" w:rsidRDefault="00DD0796" w:rsidP="00DD0796">
      <w:pPr>
        <w:pStyle w:val="BTEMEASMCA"/>
      </w:pPr>
    </w:p>
    <w:p w14:paraId="3651C5CC" w14:textId="355833FB" w:rsidR="00DD0796" w:rsidRPr="008B49AE" w:rsidRDefault="00481E67" w:rsidP="00DD0796">
      <w:pPr>
        <w:pStyle w:val="BTEMEASMCA"/>
        <w:rPr>
          <w:b/>
        </w:rPr>
      </w:pPr>
      <w:bookmarkStart w:id="5" w:name="_Hlk132802219"/>
      <w:r w:rsidRPr="004767BA">
        <w:rPr>
          <w:b/>
        </w:rPr>
        <w:t xml:space="preserve">Dažni </w:t>
      </w:r>
      <w:r w:rsidRPr="004767BA">
        <w:rPr>
          <w:b/>
          <w:snapToGrid w:val="0"/>
        </w:rPr>
        <w:t xml:space="preserve">šalutinio poveikio reiškiniai </w:t>
      </w:r>
      <w:r w:rsidRPr="00FC7580">
        <w:rPr>
          <w:b/>
        </w:rPr>
        <w:t xml:space="preserve">(gali pasireikšti rečiau kaip 1 iš 10 </w:t>
      </w:r>
      <w:r w:rsidRPr="004767BA">
        <w:rPr>
          <w:b/>
          <w:snapToGrid w:val="0"/>
        </w:rPr>
        <w:t>asmenų</w:t>
      </w:r>
      <w:r w:rsidRPr="00FC7580">
        <w:rPr>
          <w:b/>
        </w:rPr>
        <w:t>)</w:t>
      </w:r>
      <w:bookmarkEnd w:id="5"/>
    </w:p>
    <w:p w14:paraId="7A1DF35B" w14:textId="77777777" w:rsidR="00DD0796" w:rsidRPr="008B49AE" w:rsidRDefault="00DD0796" w:rsidP="00DD0796">
      <w:pPr>
        <w:pStyle w:val="BTEMEASMCA"/>
      </w:pPr>
      <w:r w:rsidRPr="008B49AE">
        <w:t xml:space="preserve">Pykinimas ir (arba) vėmimas, pilvo skausmas, </w:t>
      </w:r>
      <w:proofErr w:type="spellStart"/>
      <w:r w:rsidRPr="008B49AE">
        <w:t>dažniauiais</w:t>
      </w:r>
      <w:proofErr w:type="spellEnd"/>
      <w:r w:rsidRPr="008B49AE">
        <w:t xml:space="preserve"> pilvo viršutiniuose </w:t>
      </w:r>
      <w:proofErr w:type="spellStart"/>
      <w:r w:rsidRPr="008B49AE">
        <w:t>kvadrantuose</w:t>
      </w:r>
      <w:proofErr w:type="spellEnd"/>
      <w:r w:rsidRPr="008B49AE">
        <w:t>, viduriavimas, virškinimo sutrikimas (dispepsija).</w:t>
      </w:r>
    </w:p>
    <w:p w14:paraId="6A0DD880" w14:textId="77777777" w:rsidR="00DD0796" w:rsidRPr="008B49AE" w:rsidRDefault="00DD0796" w:rsidP="00DD0796">
      <w:pPr>
        <w:pStyle w:val="BTEMEASMCA"/>
      </w:pPr>
    </w:p>
    <w:p w14:paraId="30379CD0" w14:textId="46C1A24C" w:rsidR="00DD0796" w:rsidRPr="008B49AE" w:rsidRDefault="00481E67" w:rsidP="00DD0796">
      <w:pPr>
        <w:pStyle w:val="BTEMEASMCA"/>
        <w:rPr>
          <w:b/>
        </w:rPr>
      </w:pPr>
      <w:bookmarkStart w:id="6" w:name="_Hlk132802229"/>
      <w:r w:rsidRPr="004767BA">
        <w:rPr>
          <w:b/>
        </w:rPr>
        <w:t xml:space="preserve">Nedažni </w:t>
      </w:r>
      <w:r w:rsidRPr="004767BA">
        <w:rPr>
          <w:b/>
          <w:snapToGrid w:val="0"/>
        </w:rPr>
        <w:t xml:space="preserve">šalutinio poveikio reiškiniai </w:t>
      </w:r>
      <w:r w:rsidRPr="00FC7580">
        <w:rPr>
          <w:b/>
        </w:rPr>
        <w:t xml:space="preserve">(gali pasireikšti rečiau kaip 1 iš 100 </w:t>
      </w:r>
      <w:r w:rsidRPr="004767BA">
        <w:rPr>
          <w:b/>
          <w:snapToGrid w:val="0"/>
        </w:rPr>
        <w:t>asmenų</w:t>
      </w:r>
      <w:r w:rsidRPr="00FC7580">
        <w:rPr>
          <w:b/>
        </w:rPr>
        <w:t>)</w:t>
      </w:r>
      <w:bookmarkEnd w:id="6"/>
    </w:p>
    <w:p w14:paraId="6087AA22" w14:textId="77777777" w:rsidR="00DD0796" w:rsidRPr="008B49AE" w:rsidRDefault="00DD0796" w:rsidP="00DD0796">
      <w:pPr>
        <w:pStyle w:val="BTEMEASMCA"/>
      </w:pPr>
      <w:r w:rsidRPr="008B49AE">
        <w:t>Galvos sukimasis (</w:t>
      </w:r>
      <w:proofErr w:type="spellStart"/>
      <w:r w:rsidRPr="008B49AE">
        <w:rPr>
          <w:i/>
        </w:rPr>
        <w:t>vertigo</w:t>
      </w:r>
      <w:proofErr w:type="spellEnd"/>
      <w:r w:rsidRPr="008B49AE">
        <w:t xml:space="preserve">), svaigulys, mieguistumas, sutrikęs miegas, nervingumas, galvos skausmas, pernelyg greitas juntamas širdies plakimas, kraujo priplūdimas į veidą ir kaklą, skrandžio gleivinės uždegimas (gastritas), vidurių užkietėjimas, burnos džiūvimas, pilvo pūtimas, išbėrimas, nuovargis, skausmas, karščiavimo pojūtis, </w:t>
      </w:r>
      <w:proofErr w:type="spellStart"/>
      <w:r w:rsidRPr="008B49AE">
        <w:t>šaltkrėtis</w:t>
      </w:r>
      <w:proofErr w:type="spellEnd"/>
      <w:r w:rsidRPr="008B49AE">
        <w:t>, bloga bendra savijauta (negalavimas).</w:t>
      </w:r>
    </w:p>
    <w:p w14:paraId="4F96BAA2" w14:textId="77777777" w:rsidR="00DD0796" w:rsidRPr="008B49AE" w:rsidRDefault="00DD0796" w:rsidP="00DD0796">
      <w:pPr>
        <w:pStyle w:val="BTEMEASMCA"/>
      </w:pPr>
    </w:p>
    <w:p w14:paraId="6482C259" w14:textId="60330E38" w:rsidR="00DD0796" w:rsidRPr="008B49AE" w:rsidRDefault="00481E67" w:rsidP="00DD0796">
      <w:pPr>
        <w:pStyle w:val="BTEMEASMCA"/>
        <w:rPr>
          <w:b/>
        </w:rPr>
      </w:pPr>
      <w:bookmarkStart w:id="7" w:name="_Hlk132802239"/>
      <w:r w:rsidRPr="004767BA">
        <w:rPr>
          <w:b/>
        </w:rPr>
        <w:t xml:space="preserve">Reti </w:t>
      </w:r>
      <w:r w:rsidRPr="004767BA">
        <w:rPr>
          <w:b/>
          <w:snapToGrid w:val="0"/>
        </w:rPr>
        <w:t xml:space="preserve">šalutinio poveikio reiškiniai </w:t>
      </w:r>
      <w:r w:rsidRPr="00FC7580">
        <w:rPr>
          <w:b/>
        </w:rPr>
        <w:t xml:space="preserve">(gali pasireikšti rečiau kaip 1 iš </w:t>
      </w:r>
      <w:r w:rsidRPr="004767BA">
        <w:rPr>
          <w:b/>
          <w:snapToGrid w:val="0"/>
        </w:rPr>
        <w:t>1 000 asmenų</w:t>
      </w:r>
      <w:r w:rsidRPr="00FC7580">
        <w:rPr>
          <w:b/>
        </w:rPr>
        <w:t>)</w:t>
      </w:r>
      <w:bookmarkEnd w:id="7"/>
    </w:p>
    <w:p w14:paraId="0766C6F3" w14:textId="77777777" w:rsidR="00DD0796" w:rsidRPr="008B49AE" w:rsidRDefault="00DD0796" w:rsidP="00DD0796">
      <w:pPr>
        <w:pStyle w:val="BTEMEASMCA"/>
      </w:pPr>
      <w:proofErr w:type="spellStart"/>
      <w:r w:rsidRPr="008B49AE">
        <w:t>Pepsinė</w:t>
      </w:r>
      <w:proofErr w:type="spellEnd"/>
      <w:r w:rsidRPr="008B49AE">
        <w:t xml:space="preserve">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išbėrimas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0CEAFA00" w14:textId="77777777" w:rsidR="00DD0796" w:rsidRPr="008B49AE" w:rsidRDefault="00DD0796" w:rsidP="00DD0796">
      <w:pPr>
        <w:pStyle w:val="BTEMEASMCA"/>
      </w:pPr>
    </w:p>
    <w:p w14:paraId="2D857B70" w14:textId="1933308B" w:rsidR="00DD0796" w:rsidRPr="008B49AE" w:rsidRDefault="00481E67" w:rsidP="00DD0796">
      <w:pPr>
        <w:pStyle w:val="BTEMEASMCA"/>
        <w:rPr>
          <w:b/>
        </w:rPr>
      </w:pPr>
      <w:bookmarkStart w:id="8" w:name="_Hlk132802249"/>
      <w:r w:rsidRPr="004767BA">
        <w:rPr>
          <w:b/>
        </w:rPr>
        <w:t xml:space="preserve">Labai reti </w:t>
      </w:r>
      <w:r w:rsidRPr="004767BA">
        <w:rPr>
          <w:b/>
          <w:snapToGrid w:val="0"/>
        </w:rPr>
        <w:t xml:space="preserve">šalutinio poveikio reiškiniai </w:t>
      </w:r>
      <w:r w:rsidRPr="00FC7580">
        <w:rPr>
          <w:b/>
        </w:rPr>
        <w:t xml:space="preserve">(gali pasireikšti rečiau kaip 1 iš </w:t>
      </w:r>
      <w:r w:rsidRPr="004767BA">
        <w:rPr>
          <w:b/>
          <w:snapToGrid w:val="0"/>
        </w:rPr>
        <w:t>10 000 asmenų</w:t>
      </w:r>
      <w:r w:rsidRPr="00FC7580">
        <w:rPr>
          <w:b/>
        </w:rPr>
        <w:t>)</w:t>
      </w:r>
      <w:bookmarkEnd w:id="8"/>
    </w:p>
    <w:p w14:paraId="74DD3C52" w14:textId="32D479E6" w:rsidR="00DD0796" w:rsidRDefault="00DD0796" w:rsidP="00DD0796">
      <w:pPr>
        <w:pStyle w:val="BTEMEASMCA"/>
      </w:pPr>
      <w:r w:rsidRPr="008B49AE">
        <w:t xml:space="preserve">Anafilaksinės reakcijos (padidėjusio jautrumo reakcijos, galinčios sukelti </w:t>
      </w:r>
      <w:proofErr w:type="spellStart"/>
      <w:r w:rsidRPr="008B49AE">
        <w:t>kolapsą</w:t>
      </w:r>
      <w:proofErr w:type="spellEnd"/>
      <w:r w:rsidRPr="008B49AE">
        <w:t>), sunkūs odos, burnos, akių ir lytinių organų srities pažeidimai (</w:t>
      </w:r>
      <w:proofErr w:type="spellStart"/>
      <w:r w:rsidRPr="008B49AE">
        <w:t>Stivenso</w:t>
      </w:r>
      <w:proofErr w:type="spellEnd"/>
      <w:r w:rsidRPr="008B49AE">
        <w:t xml:space="preserve">-Džonsono ir </w:t>
      </w:r>
      <w:proofErr w:type="spellStart"/>
      <w:r w:rsidRPr="008B49AE">
        <w:t>Lajelio</w:t>
      </w:r>
      <w:proofErr w:type="spellEnd"/>
      <w:r w:rsidRPr="008B49AE">
        <w:t xml:space="preserve"> sindromai), veido ar lūpų ir ryklės patinimas (</w:t>
      </w:r>
      <w:proofErr w:type="spellStart"/>
      <w:r w:rsidRPr="008B49AE">
        <w:t>angioneurozinė</w:t>
      </w:r>
      <w:proofErr w:type="spellEnd"/>
      <w:r w:rsidRPr="008B49AE">
        <w:t xml:space="preserve"> edema), pasunkėjęs kvėpavimas dėl kvėpavimo takų susiaurėjimo (bronchų spazmas), dusulys, padažnėjęs pulsas, sumažėjęs kraujospūdis, kasos uždegimas, sutrikęs regėjimas, ūžimas ausyse, padidėjęs odos jautrumas, padidėjęs  jautrumas šviesai, niežulys, inkstų pažeidimai. Baltųjų kraujo ląstelių skaičiaus sumažėjimas (</w:t>
      </w:r>
      <w:proofErr w:type="spellStart"/>
      <w:r w:rsidRPr="008B49AE">
        <w:t>neutropenija</w:t>
      </w:r>
      <w:proofErr w:type="spellEnd"/>
      <w:r w:rsidRPr="008B49AE">
        <w:t>), trombocitų skaičiaus sumažėjimas (</w:t>
      </w:r>
      <w:proofErr w:type="spellStart"/>
      <w:r w:rsidRPr="008B49AE">
        <w:t>trombocitopenija</w:t>
      </w:r>
      <w:proofErr w:type="spellEnd"/>
      <w:r w:rsidRPr="008B49AE">
        <w:t>).</w:t>
      </w:r>
    </w:p>
    <w:p w14:paraId="1C5546B2" w14:textId="0E85E1D9" w:rsidR="004168A7" w:rsidRDefault="004168A7" w:rsidP="00DD0796">
      <w:pPr>
        <w:pStyle w:val="BTEMEASMCA"/>
      </w:pPr>
    </w:p>
    <w:p w14:paraId="5146C462" w14:textId="77777777" w:rsidR="004168A7" w:rsidRPr="007970E4" w:rsidRDefault="004168A7" w:rsidP="004168A7">
      <w:pPr>
        <w:autoSpaceDE w:val="0"/>
        <w:autoSpaceDN w:val="0"/>
        <w:adjustRightInd w:val="0"/>
        <w:jc w:val="both"/>
        <w:rPr>
          <w:b/>
          <w:sz w:val="22"/>
          <w:szCs w:val="22"/>
        </w:rPr>
      </w:pPr>
      <w:bookmarkStart w:id="9" w:name="_Hlk205223786"/>
      <w:bookmarkStart w:id="10" w:name="_Hlk205224615"/>
      <w:r w:rsidRPr="007970E4">
        <w:rPr>
          <w:b/>
          <w:bCs/>
          <w:sz w:val="22"/>
          <w:szCs w:val="22"/>
        </w:rPr>
        <w:t>Dažnis nežinomas (negali būti apskaičiuotas pagal turimus duomenis)</w:t>
      </w:r>
    </w:p>
    <w:p w14:paraId="22E8C7A2" w14:textId="77777777" w:rsidR="004168A7" w:rsidRDefault="004168A7" w:rsidP="004168A7">
      <w:pPr>
        <w:autoSpaceDE w:val="0"/>
        <w:autoSpaceDN w:val="0"/>
        <w:adjustRightInd w:val="0"/>
        <w:jc w:val="both"/>
        <w:rPr>
          <w:bCs/>
          <w:sz w:val="22"/>
          <w:szCs w:val="22"/>
        </w:rPr>
      </w:pPr>
      <w:r w:rsidRPr="007970E4">
        <w:rPr>
          <w:bCs/>
          <w:sz w:val="22"/>
          <w:szCs w:val="22"/>
        </w:rPr>
        <w:t xml:space="preserve">Krūtinės skausmas, kuris gali būti sunkios alerginės reakcijos, vadinamos </w:t>
      </w:r>
      <w:proofErr w:type="spellStart"/>
      <w:r w:rsidRPr="007970E4">
        <w:rPr>
          <w:bCs/>
          <w:i/>
          <w:iCs/>
          <w:sz w:val="22"/>
          <w:szCs w:val="22"/>
        </w:rPr>
        <w:t>Kounis</w:t>
      </w:r>
      <w:proofErr w:type="spellEnd"/>
      <w:r w:rsidRPr="007970E4">
        <w:rPr>
          <w:bCs/>
          <w:i/>
          <w:iCs/>
          <w:sz w:val="22"/>
          <w:szCs w:val="22"/>
        </w:rPr>
        <w:t xml:space="preserve"> </w:t>
      </w:r>
      <w:r w:rsidRPr="007970E4">
        <w:rPr>
          <w:bCs/>
          <w:sz w:val="22"/>
          <w:szCs w:val="22"/>
        </w:rPr>
        <w:t>sindromu, požymis.</w:t>
      </w:r>
    </w:p>
    <w:p w14:paraId="2FC3690D" w14:textId="77777777" w:rsidR="00434327" w:rsidRPr="007970E4" w:rsidRDefault="00434327" w:rsidP="004168A7">
      <w:pPr>
        <w:autoSpaceDE w:val="0"/>
        <w:autoSpaceDN w:val="0"/>
        <w:adjustRightInd w:val="0"/>
        <w:jc w:val="both"/>
        <w:rPr>
          <w:bCs/>
          <w:sz w:val="22"/>
          <w:szCs w:val="22"/>
        </w:rPr>
      </w:pPr>
    </w:p>
    <w:p w14:paraId="573F5822" w14:textId="77777777" w:rsidR="004168A7" w:rsidRPr="007970E4" w:rsidRDefault="004168A7" w:rsidP="004168A7">
      <w:pPr>
        <w:autoSpaceDE w:val="0"/>
        <w:autoSpaceDN w:val="0"/>
        <w:adjustRightInd w:val="0"/>
        <w:jc w:val="both"/>
        <w:rPr>
          <w:sz w:val="22"/>
          <w:szCs w:val="22"/>
        </w:rPr>
      </w:pPr>
      <w:r w:rsidRPr="007970E4">
        <w:rPr>
          <w:bCs/>
          <w:sz w:val="22"/>
          <w:szCs w:val="22"/>
        </w:rPr>
        <w:t>Vaisto sukeltas lokalus odos bėrimas</w:t>
      </w:r>
    </w:p>
    <w:bookmarkEnd w:id="9"/>
    <w:p w14:paraId="41360ABD" w14:textId="3B517438" w:rsidR="004168A7" w:rsidRPr="008B49AE" w:rsidRDefault="004168A7" w:rsidP="004168A7">
      <w:pPr>
        <w:pStyle w:val="BTEMEASMCA"/>
      </w:pPr>
      <w:r w:rsidRPr="007970E4">
        <w:rPr>
          <w:bCs w:val="0"/>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w:t>
      </w:r>
      <w:proofErr w:type="spellStart"/>
      <w:r w:rsidRPr="007970E4">
        <w:rPr>
          <w:bCs w:val="0"/>
        </w:rPr>
        <w:t>ose</w:t>
      </w:r>
      <w:proofErr w:type="spellEnd"/>
      <w:r w:rsidRPr="007970E4">
        <w:rPr>
          <w:bCs w:val="0"/>
        </w:rPr>
        <w:t>) pačioje (-</w:t>
      </w:r>
      <w:proofErr w:type="spellStart"/>
      <w:r w:rsidRPr="007970E4">
        <w:rPr>
          <w:bCs w:val="0"/>
        </w:rPr>
        <w:t>ose</w:t>
      </w:r>
      <w:proofErr w:type="spellEnd"/>
      <w:r w:rsidRPr="007970E4">
        <w:rPr>
          <w:bCs w:val="0"/>
        </w:rPr>
        <w:t>) vietoje (-</w:t>
      </w:r>
      <w:proofErr w:type="spellStart"/>
      <w:r w:rsidRPr="007970E4">
        <w:rPr>
          <w:bCs w:val="0"/>
        </w:rPr>
        <w:t>ose</w:t>
      </w:r>
      <w:proofErr w:type="spellEnd"/>
      <w:r w:rsidRPr="007970E4">
        <w:rPr>
          <w:bCs w:val="0"/>
        </w:rPr>
        <w:t>), jei vaistas vartojamas dar kartą</w:t>
      </w:r>
      <w:bookmarkEnd w:id="10"/>
      <w:r>
        <w:rPr>
          <w:bCs w:val="0"/>
        </w:rPr>
        <w:t>.</w:t>
      </w:r>
    </w:p>
    <w:p w14:paraId="665FFE50" w14:textId="77777777" w:rsidR="00DD0796" w:rsidRPr="008B49AE" w:rsidRDefault="00DD0796" w:rsidP="00DD0796">
      <w:pPr>
        <w:pStyle w:val="BTEMEASMCA"/>
      </w:pPr>
    </w:p>
    <w:p w14:paraId="0BAC2BE4" w14:textId="77777777" w:rsidR="00DD0796" w:rsidRPr="008B49AE" w:rsidRDefault="00DD0796" w:rsidP="00DD0796">
      <w:pPr>
        <w:pStyle w:val="BTEMEASMCA"/>
      </w:pPr>
      <w:r w:rsidRPr="008B49AE">
        <w:t>Jei pastebėjote kokį nors šalutinį poveikį skrandžio arba žarnyno veiklai pradėjus vartoti vaisto (pvz.: skrandžio skausmą, rėmenį arba kraujavimą), nedelsiant pasakykite apie tai gydytojui, taip pat jei anksčiau buvo šalutinio poveikio požymių dėl ilgalaikio vaistų nuo uždegimo vartojimo; tai ypač svarbu, jei esate senyvo amžiaus.</w:t>
      </w:r>
    </w:p>
    <w:p w14:paraId="671C81B9" w14:textId="77777777" w:rsidR="00DD0796" w:rsidRPr="008B49AE" w:rsidRDefault="00DD0796" w:rsidP="00DD0796">
      <w:pPr>
        <w:pStyle w:val="BTEMEASMCA"/>
      </w:pPr>
    </w:p>
    <w:p w14:paraId="4BA98361" w14:textId="77777777" w:rsidR="00DD0796" w:rsidRPr="008B49AE" w:rsidRDefault="00DD0796" w:rsidP="00DD0796">
      <w:pPr>
        <w:pStyle w:val="BTEMEASMCA"/>
      </w:pPr>
      <w:r w:rsidRPr="008B49AE">
        <w:t xml:space="preserve">Kai tik pastebėjote odos bėrimą ar kokį nors burnos gleivinės, lytinių organų pažeidimą arba kitą alergijos požymį, iš karto nutraukite </w:t>
      </w:r>
      <w:proofErr w:type="spellStart"/>
      <w:r w:rsidRPr="008B49AE">
        <w:t>Dolmen</w:t>
      </w:r>
      <w:proofErr w:type="spellEnd"/>
      <w:r w:rsidRPr="008B49AE">
        <w:t xml:space="preserve"> vartojimą.</w:t>
      </w:r>
    </w:p>
    <w:p w14:paraId="4121ECAA" w14:textId="77777777" w:rsidR="00DD0796" w:rsidRPr="008B49AE" w:rsidRDefault="00DD0796" w:rsidP="00DD0796">
      <w:pPr>
        <w:pStyle w:val="BTEMEASMCA"/>
      </w:pPr>
    </w:p>
    <w:p w14:paraId="4D811A16" w14:textId="77777777" w:rsidR="00DD0796" w:rsidRPr="008B49AE" w:rsidRDefault="00DD0796" w:rsidP="00DD0796">
      <w:pPr>
        <w:pStyle w:val="BTEMEASMCA"/>
      </w:pPr>
      <w:r w:rsidRPr="008B49AE">
        <w:t>Pranešama, kad vartojant NVNU pasitaikė skysčių susilaikymo organizme ir patinimų (ypač kulkšnių ir kojų), padidėjusio kraujospūdžio ir širdies nepakankamumo atvejų.</w:t>
      </w:r>
    </w:p>
    <w:p w14:paraId="6CD2A025" w14:textId="77777777" w:rsidR="00DD0796" w:rsidRPr="008B49AE" w:rsidRDefault="00DD0796" w:rsidP="00DD0796">
      <w:pPr>
        <w:pStyle w:val="BTEMEASMCA"/>
      </w:pPr>
    </w:p>
    <w:p w14:paraId="6756A9B2" w14:textId="77777777" w:rsidR="00DD0796" w:rsidRPr="008B49AE" w:rsidRDefault="00DD0796" w:rsidP="00DD0796">
      <w:pPr>
        <w:pStyle w:val="BTEMEASMCA"/>
      </w:pPr>
      <w:r w:rsidRPr="008B49AE">
        <w:t xml:space="preserve">Tokie vaistai kaip </w:t>
      </w:r>
      <w:proofErr w:type="spellStart"/>
      <w:r w:rsidRPr="008B49AE">
        <w:t>Dolmen</w:t>
      </w:r>
      <w:proofErr w:type="spellEnd"/>
      <w:r w:rsidRPr="008B49AE">
        <w:t xml:space="preserve"> gali būti susiję su širdies priepuolio (miokardo infarkto) ar insulto rizikos nedideliu padidėjimu.</w:t>
      </w:r>
    </w:p>
    <w:p w14:paraId="02B8EE0E" w14:textId="77777777" w:rsidR="00DD0796" w:rsidRPr="008B49AE" w:rsidRDefault="00DD0796" w:rsidP="00DD0796">
      <w:pPr>
        <w:pStyle w:val="BTEMEASMCA"/>
      </w:pPr>
    </w:p>
    <w:p w14:paraId="0B914124" w14:textId="77777777" w:rsidR="00DD0796" w:rsidRPr="008B49AE" w:rsidRDefault="00DD0796" w:rsidP="00DD0796">
      <w:pPr>
        <w:pStyle w:val="BTEMEASMCA"/>
      </w:pPr>
      <w:r w:rsidRPr="008B49AE">
        <w:t>Asmenims, sergantiems imuninės sistemos ligomis, pažeidžiančiomis jungiamąjį audinį (sistemine raudonąja vilklige arba mišriomis jungiamojo audinio ligomis),  vartojant vaistus nuo uždegimo retai gali būti karščiavimas, galvos skausmas ir sprando nelankstumas.</w:t>
      </w:r>
    </w:p>
    <w:p w14:paraId="5E7CC271" w14:textId="77777777" w:rsidR="00DD0796" w:rsidRPr="008B49AE" w:rsidRDefault="00DD0796" w:rsidP="00DD0796">
      <w:pPr>
        <w:pStyle w:val="BTEMEASMCA"/>
      </w:pPr>
    </w:p>
    <w:p w14:paraId="733C5B01" w14:textId="77777777" w:rsidR="00DD0796" w:rsidRPr="008B49AE" w:rsidRDefault="00DD0796" w:rsidP="00DD0796">
      <w:pPr>
        <w:rPr>
          <w:sz w:val="22"/>
          <w:szCs w:val="22"/>
        </w:rPr>
      </w:pPr>
      <w:r w:rsidRPr="008B49AE">
        <w:rPr>
          <w:sz w:val="22"/>
          <w:szCs w:val="22"/>
        </w:rPr>
        <w:t xml:space="preserve">Dažniausiai pasireiškiantis šalutinis poveikis – virškinimo trakto sutrikimai. Gali atsirasti </w:t>
      </w:r>
      <w:proofErr w:type="spellStart"/>
      <w:r w:rsidRPr="008B49AE">
        <w:rPr>
          <w:sz w:val="22"/>
          <w:szCs w:val="22"/>
        </w:rPr>
        <w:t>pepsinės</w:t>
      </w:r>
      <w:proofErr w:type="spellEnd"/>
      <w:r w:rsidRPr="008B49AE">
        <w:rPr>
          <w:sz w:val="22"/>
          <w:szCs w:val="22"/>
        </w:rPr>
        <w:t xml:space="preserve"> opos, perforacija ar virškinimo trakto kraujavimas, kartais mirtinas, ypač senyvo amžiaus pacientams.</w:t>
      </w:r>
    </w:p>
    <w:p w14:paraId="6D7C30D8" w14:textId="77777777" w:rsidR="00DD0796" w:rsidRPr="008B49AE" w:rsidRDefault="00DD0796" w:rsidP="00DD0796">
      <w:pPr>
        <w:rPr>
          <w:sz w:val="22"/>
          <w:szCs w:val="22"/>
        </w:rPr>
      </w:pPr>
      <w:r w:rsidRPr="008B49AE">
        <w:rPr>
          <w:sz w:val="22"/>
          <w:szCs w:val="22"/>
        </w:rPr>
        <w:t xml:space="preserve">Po vaisto pavartojimo buvo pranešama apie pykinimą, vėmimą, viduriavimą, pilvo pūtimą, vidurių užkietėjimą, virškinimo sutrikimą, pilvo skausmą, juodas išmatas, vėmimą su krauju, opinį stomatitą ar </w:t>
      </w:r>
      <w:r>
        <w:rPr>
          <w:sz w:val="22"/>
          <w:szCs w:val="22"/>
        </w:rPr>
        <w:t xml:space="preserve">opinio </w:t>
      </w:r>
      <w:r w:rsidRPr="008B49AE">
        <w:rPr>
          <w:sz w:val="22"/>
          <w:szCs w:val="22"/>
        </w:rPr>
        <w:t>kolito bei Krono ligos paūmėjimą. Rečiau pasireikšdavo skrandžio gleivinės uždegimas (gastritas).</w:t>
      </w:r>
    </w:p>
    <w:p w14:paraId="506AB57F" w14:textId="77777777" w:rsidR="00DD0796" w:rsidRPr="008B49AE" w:rsidRDefault="00DD0796" w:rsidP="00DD0796">
      <w:pPr>
        <w:rPr>
          <w:sz w:val="22"/>
          <w:szCs w:val="22"/>
        </w:rPr>
      </w:pPr>
    </w:p>
    <w:p w14:paraId="28C199B0" w14:textId="77777777" w:rsidR="00DD0796" w:rsidRPr="008B49AE" w:rsidRDefault="00DD0796" w:rsidP="00DD0796">
      <w:pPr>
        <w:pStyle w:val="BTEMEASMCA"/>
      </w:pPr>
      <w:r w:rsidRPr="008B49AE">
        <w:t xml:space="preserve">Kaip ir vartojant kitus NVNU, gali pasireikšti hematologinės reakcijos (purpura, </w:t>
      </w:r>
      <w:proofErr w:type="spellStart"/>
      <w:r w:rsidRPr="008B49AE">
        <w:t>aplastinė</w:t>
      </w:r>
      <w:proofErr w:type="spellEnd"/>
      <w:r w:rsidRPr="008B49AE">
        <w:t xml:space="preserve"> ir </w:t>
      </w:r>
      <w:proofErr w:type="spellStart"/>
      <w:r w:rsidRPr="008B49AE">
        <w:t>hemolitinė</w:t>
      </w:r>
      <w:proofErr w:type="spellEnd"/>
      <w:r w:rsidRPr="008B49AE">
        <w:t xml:space="preserve"> anemija, ir labai retai </w:t>
      </w:r>
      <w:proofErr w:type="spellStart"/>
      <w:r w:rsidRPr="008B49AE">
        <w:t>agranuliocitozė</w:t>
      </w:r>
      <w:proofErr w:type="spellEnd"/>
      <w:r w:rsidRPr="008B49AE">
        <w:t xml:space="preserve"> bei </w:t>
      </w:r>
      <w:proofErr w:type="spellStart"/>
      <w:r w:rsidRPr="008B49AE">
        <w:t>meduliarinė</w:t>
      </w:r>
      <w:proofErr w:type="spellEnd"/>
      <w:r w:rsidRPr="008B49AE">
        <w:t xml:space="preserve"> </w:t>
      </w:r>
      <w:proofErr w:type="spellStart"/>
      <w:r w:rsidRPr="008B49AE">
        <w:t>hipoplazija</w:t>
      </w:r>
      <w:proofErr w:type="spellEnd"/>
      <w:r w:rsidRPr="008B49AE">
        <w:t>).</w:t>
      </w:r>
    </w:p>
    <w:p w14:paraId="2631B288" w14:textId="77777777" w:rsidR="00DD0796" w:rsidRPr="008B49AE" w:rsidRDefault="00DD0796" w:rsidP="00DD0796">
      <w:pPr>
        <w:rPr>
          <w:b/>
          <w:sz w:val="22"/>
          <w:szCs w:val="22"/>
          <w:lang w:eastAsia="lt-LT"/>
        </w:rPr>
      </w:pPr>
    </w:p>
    <w:p w14:paraId="5B9ACAB8" w14:textId="77777777" w:rsidR="00DD0796" w:rsidRPr="008B49AE" w:rsidRDefault="00DD0796" w:rsidP="00DD0796">
      <w:pPr>
        <w:tabs>
          <w:tab w:val="left" w:pos="567"/>
        </w:tabs>
        <w:rPr>
          <w:b/>
          <w:snapToGrid w:val="0"/>
          <w:sz w:val="22"/>
          <w:szCs w:val="22"/>
        </w:rPr>
      </w:pPr>
      <w:r w:rsidRPr="008B49AE">
        <w:rPr>
          <w:b/>
          <w:snapToGrid w:val="0"/>
          <w:sz w:val="22"/>
          <w:szCs w:val="22"/>
        </w:rPr>
        <w:t>Pranešimas apie šalutinį poveikį</w:t>
      </w:r>
    </w:p>
    <w:p w14:paraId="5C5FE157" w14:textId="44253ED0" w:rsidR="00DD0796" w:rsidRPr="008B49AE" w:rsidRDefault="00144091" w:rsidP="00DD0796">
      <w:pPr>
        <w:pStyle w:val="BTEMEASMCA"/>
      </w:pPr>
      <w:bookmarkStart w:id="11" w:name="_Hlk132802068"/>
      <w:r w:rsidRPr="004767BA">
        <w:t xml:space="preserve">Jeigu pasireiškė šalutinis poveikis, įskaitant šiame lapelyje nenurodytą, pasakykite gydytojui arba vaistininkui. </w:t>
      </w:r>
      <w:bookmarkEnd w:id="11"/>
      <w:r w:rsidR="00761531" w:rsidRPr="00761531">
        <w:rPr>
          <w:lang w:eastAsia="lt-LT"/>
        </w:rPr>
        <w:t xml:space="preserve"> </w:t>
      </w:r>
      <w:r w:rsidR="00761531">
        <w:rPr>
          <w:lang w:eastAsia="lt-LT"/>
        </w:rPr>
        <w:t xml:space="preserve">Pranešimą apie šalutinį poveikį galite užpildyti ir pateikti Valstybinės vaistų kontrolės tarnybos prie Lietuvos Respublikos sveikatos apsaugos ministerijos tinklalapyje </w:t>
      </w:r>
      <w:r w:rsidR="00761531">
        <w:rPr>
          <w:color w:val="0000EE"/>
          <w:u w:val="single"/>
          <w:lang w:eastAsia="lt-LT"/>
        </w:rPr>
        <w:t>https://vvkt.lrv.lt/lt/</w:t>
      </w:r>
      <w:r w:rsidR="00761531">
        <w:rPr>
          <w:lang w:eastAsia="lt-LT"/>
        </w:rPr>
        <w:t xml:space="preserve"> nurodytais būdais arba paskambinti nemokamu telefonu </w:t>
      </w:r>
      <w:r w:rsidR="00116A43">
        <w:rPr>
          <w:lang w:eastAsia="lt-LT"/>
        </w:rPr>
        <w:t>+370</w:t>
      </w:r>
      <w:r w:rsidR="00761531">
        <w:rPr>
          <w:lang w:eastAsia="lt-LT"/>
        </w:rPr>
        <w:t xml:space="preserve"> 800 73 568. Pranešdami apie šalutinį poveikį galite mums padėti gauti daugiau informacijos apie šio vaisto saugumą.</w:t>
      </w:r>
    </w:p>
    <w:p w14:paraId="6554A10B" w14:textId="77777777" w:rsidR="00DD0796" w:rsidRDefault="00DD0796" w:rsidP="00DD0796">
      <w:pPr>
        <w:ind w:right="-449"/>
        <w:rPr>
          <w:sz w:val="22"/>
          <w:szCs w:val="22"/>
        </w:rPr>
      </w:pPr>
    </w:p>
    <w:p w14:paraId="7AB3060C" w14:textId="77777777" w:rsidR="00DD0796" w:rsidRPr="008B49AE" w:rsidRDefault="00DD0796" w:rsidP="00DD0796">
      <w:pPr>
        <w:ind w:right="-449"/>
        <w:rPr>
          <w:sz w:val="22"/>
          <w:szCs w:val="22"/>
        </w:rPr>
      </w:pPr>
    </w:p>
    <w:p w14:paraId="40FBFF82" w14:textId="77777777" w:rsidR="00DD0796" w:rsidRPr="008B49AE" w:rsidRDefault="00DD0796" w:rsidP="00DD0796">
      <w:pPr>
        <w:keepNext/>
        <w:keepLines/>
        <w:tabs>
          <w:tab w:val="left" w:pos="567"/>
        </w:tabs>
        <w:snapToGrid w:val="0"/>
        <w:outlineLvl w:val="2"/>
        <w:rPr>
          <w:b/>
          <w:bCs/>
          <w:sz w:val="22"/>
          <w:szCs w:val="22"/>
          <w:lang w:eastAsia="x-none"/>
        </w:rPr>
      </w:pPr>
      <w:r w:rsidRPr="008B49AE">
        <w:rPr>
          <w:b/>
          <w:bCs/>
          <w:sz w:val="22"/>
          <w:szCs w:val="22"/>
          <w:lang w:eastAsia="x-none"/>
        </w:rPr>
        <w:t>5.</w:t>
      </w:r>
      <w:r w:rsidRPr="008B49AE">
        <w:rPr>
          <w:b/>
          <w:bCs/>
          <w:sz w:val="22"/>
          <w:szCs w:val="22"/>
          <w:lang w:eastAsia="x-none"/>
        </w:rPr>
        <w:tab/>
        <w:t xml:space="preserve">Kaip laikyti </w:t>
      </w:r>
      <w:proofErr w:type="spellStart"/>
      <w:r w:rsidRPr="008B49AE">
        <w:rPr>
          <w:b/>
          <w:bCs/>
          <w:sz w:val="22"/>
          <w:szCs w:val="22"/>
          <w:lang w:eastAsia="x-none"/>
        </w:rPr>
        <w:t>Dolmen</w:t>
      </w:r>
      <w:proofErr w:type="spellEnd"/>
    </w:p>
    <w:p w14:paraId="1E85EF87" w14:textId="77777777" w:rsidR="00DD0796" w:rsidRPr="008B49AE" w:rsidRDefault="00DD0796" w:rsidP="00DD0796">
      <w:pPr>
        <w:numPr>
          <w:ilvl w:val="12"/>
          <w:numId w:val="0"/>
        </w:numPr>
        <w:tabs>
          <w:tab w:val="left" w:pos="1296"/>
        </w:tabs>
        <w:ind w:right="-2"/>
        <w:rPr>
          <w:sz w:val="22"/>
          <w:szCs w:val="22"/>
        </w:rPr>
      </w:pPr>
    </w:p>
    <w:p w14:paraId="1342C498" w14:textId="77777777" w:rsidR="00DD0796" w:rsidRPr="008B49AE" w:rsidRDefault="00DD0796" w:rsidP="00DD0796">
      <w:pPr>
        <w:numPr>
          <w:ilvl w:val="12"/>
          <w:numId w:val="0"/>
        </w:numPr>
        <w:tabs>
          <w:tab w:val="left" w:pos="1296"/>
        </w:tabs>
        <w:ind w:right="-2"/>
        <w:rPr>
          <w:sz w:val="22"/>
          <w:szCs w:val="22"/>
        </w:rPr>
      </w:pPr>
      <w:r w:rsidRPr="008B49AE">
        <w:rPr>
          <w:sz w:val="22"/>
          <w:szCs w:val="22"/>
        </w:rPr>
        <w:t>Šį vaistą laikykite vaikams nepastebimoje ir nepasiekiamoje vietoje.</w:t>
      </w:r>
    </w:p>
    <w:p w14:paraId="037CB7B1" w14:textId="77777777" w:rsidR="00DD0796" w:rsidRPr="008B49AE" w:rsidRDefault="00DD0796" w:rsidP="00DD0796">
      <w:pPr>
        <w:pStyle w:val="BTEMEASMCA"/>
      </w:pPr>
    </w:p>
    <w:p w14:paraId="629FA4D1" w14:textId="77777777" w:rsidR="00DD0796" w:rsidRPr="008B49AE" w:rsidRDefault="00DD0796" w:rsidP="00DD0796">
      <w:pPr>
        <w:pStyle w:val="BTEMEASMCA"/>
      </w:pPr>
      <w:r w:rsidRPr="008B49AE">
        <w:t>Ant dėžutės ir paketėlio po „EXP“ nurodytam tinkamumo laikui pasibaigus, šio vaisto vartoti negalima. Vaistas tinkamas vartoti iki paskutinės nurodyto mėnesio dienos.</w:t>
      </w:r>
    </w:p>
    <w:p w14:paraId="2182C383" w14:textId="77777777" w:rsidR="00DD0796" w:rsidRPr="008B49AE" w:rsidRDefault="00DD0796" w:rsidP="00DD0796">
      <w:pPr>
        <w:pStyle w:val="Pagrindinistekstas"/>
        <w:spacing w:after="0"/>
        <w:rPr>
          <w:szCs w:val="22"/>
        </w:rPr>
      </w:pPr>
    </w:p>
    <w:p w14:paraId="30934D69" w14:textId="77777777" w:rsidR="00DD0796" w:rsidRDefault="00DD0796" w:rsidP="00DD0796">
      <w:pPr>
        <w:pStyle w:val="BTEMEASMCA"/>
      </w:pPr>
      <w:r w:rsidRPr="008B49AE">
        <w:t>Ši</w:t>
      </w:r>
      <w:r>
        <w:t>o</w:t>
      </w:r>
      <w:r w:rsidRPr="008B49AE">
        <w:t xml:space="preserve"> vaist</w:t>
      </w:r>
      <w:r>
        <w:t>o laikymui</w:t>
      </w:r>
      <w:r w:rsidRPr="008B49AE">
        <w:t xml:space="preserve"> specialių temperatūros sąlygų nereika</w:t>
      </w:r>
      <w:r>
        <w:t>laujama</w:t>
      </w:r>
      <w:r w:rsidRPr="008B49AE">
        <w:t xml:space="preserve">. </w:t>
      </w:r>
    </w:p>
    <w:p w14:paraId="1E0D804D" w14:textId="77777777" w:rsidR="00DD0796" w:rsidRPr="008B49AE" w:rsidRDefault="00DD0796" w:rsidP="00DD0796">
      <w:pPr>
        <w:pStyle w:val="BTEMEASMCA"/>
      </w:pPr>
      <w:r w:rsidRPr="008B49AE">
        <w:t>Laikyti gamintojo pakuotėje, kad vaistas būtų apsaugotas nuo šviesos.</w:t>
      </w:r>
    </w:p>
    <w:p w14:paraId="06FFC492" w14:textId="77777777" w:rsidR="00DD0796" w:rsidRPr="008B49AE" w:rsidRDefault="00DD0796" w:rsidP="00DD0796">
      <w:pPr>
        <w:pStyle w:val="BTEMEASMCA"/>
      </w:pPr>
    </w:p>
    <w:p w14:paraId="1D24CA2A" w14:textId="77777777" w:rsidR="00DD0796" w:rsidRPr="008B49AE" w:rsidRDefault="00DD0796" w:rsidP="00DD0796">
      <w:pPr>
        <w:numPr>
          <w:ilvl w:val="12"/>
          <w:numId w:val="0"/>
        </w:numPr>
        <w:tabs>
          <w:tab w:val="left" w:pos="1296"/>
        </w:tabs>
        <w:ind w:right="-2"/>
        <w:rPr>
          <w:i/>
          <w:sz w:val="22"/>
          <w:szCs w:val="22"/>
        </w:rPr>
      </w:pPr>
      <w:r w:rsidRPr="008B49AE">
        <w:rPr>
          <w:sz w:val="22"/>
          <w:szCs w:val="22"/>
        </w:rPr>
        <w:t>Vaistų negalima išmesti į kanalizaciją arba su buitinėmis atliekomis. Kaip išmesti nereikalingus vaistus, klauskite vaistininko. Šios priemonės padės apsaugoti aplinką.</w:t>
      </w:r>
    </w:p>
    <w:p w14:paraId="276C7EC8" w14:textId="77777777" w:rsidR="00DD0796" w:rsidRPr="008B49AE" w:rsidRDefault="00DD0796" w:rsidP="00DD0796">
      <w:pPr>
        <w:numPr>
          <w:ilvl w:val="12"/>
          <w:numId w:val="0"/>
        </w:numPr>
        <w:tabs>
          <w:tab w:val="left" w:pos="1296"/>
        </w:tabs>
        <w:ind w:right="-2"/>
        <w:rPr>
          <w:sz w:val="22"/>
          <w:szCs w:val="22"/>
        </w:rPr>
      </w:pPr>
    </w:p>
    <w:p w14:paraId="08488A1D" w14:textId="77777777" w:rsidR="00DD0796" w:rsidRPr="008B49AE" w:rsidRDefault="00DD0796" w:rsidP="00DD0796">
      <w:pPr>
        <w:numPr>
          <w:ilvl w:val="12"/>
          <w:numId w:val="0"/>
        </w:numPr>
        <w:tabs>
          <w:tab w:val="left" w:pos="1296"/>
        </w:tabs>
        <w:ind w:right="-2"/>
        <w:rPr>
          <w:sz w:val="22"/>
          <w:szCs w:val="22"/>
        </w:rPr>
      </w:pPr>
    </w:p>
    <w:p w14:paraId="61E72AA3" w14:textId="77777777" w:rsidR="00DD0796" w:rsidRPr="008B49AE" w:rsidRDefault="00DD0796" w:rsidP="00DD0796">
      <w:pPr>
        <w:keepNext/>
        <w:keepLines/>
        <w:tabs>
          <w:tab w:val="left" w:pos="567"/>
        </w:tabs>
        <w:snapToGrid w:val="0"/>
        <w:outlineLvl w:val="2"/>
        <w:rPr>
          <w:b/>
          <w:bCs/>
          <w:sz w:val="22"/>
          <w:szCs w:val="22"/>
          <w:lang w:eastAsia="x-none"/>
        </w:rPr>
      </w:pPr>
      <w:r w:rsidRPr="008B49AE">
        <w:rPr>
          <w:b/>
          <w:bCs/>
          <w:sz w:val="22"/>
          <w:szCs w:val="22"/>
          <w:lang w:eastAsia="x-none"/>
        </w:rPr>
        <w:t>6.</w:t>
      </w:r>
      <w:r w:rsidRPr="008B49AE">
        <w:rPr>
          <w:bCs/>
          <w:sz w:val="22"/>
          <w:szCs w:val="22"/>
          <w:lang w:eastAsia="x-none"/>
        </w:rPr>
        <w:tab/>
      </w:r>
      <w:r w:rsidRPr="008B49AE">
        <w:rPr>
          <w:b/>
          <w:bCs/>
          <w:sz w:val="22"/>
          <w:szCs w:val="22"/>
          <w:lang w:eastAsia="x-none"/>
        </w:rPr>
        <w:t>Pakuotės turinys ir kita informacija</w:t>
      </w:r>
    </w:p>
    <w:p w14:paraId="7C5BA094" w14:textId="77777777" w:rsidR="00DD0796" w:rsidRPr="008B49AE" w:rsidRDefault="00DD0796" w:rsidP="00DD0796">
      <w:pPr>
        <w:numPr>
          <w:ilvl w:val="12"/>
          <w:numId w:val="0"/>
        </w:numPr>
        <w:tabs>
          <w:tab w:val="left" w:pos="1296"/>
        </w:tabs>
        <w:rPr>
          <w:sz w:val="22"/>
          <w:szCs w:val="22"/>
        </w:rPr>
      </w:pPr>
    </w:p>
    <w:p w14:paraId="622C4726"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proofErr w:type="spellStart"/>
      <w:r w:rsidRPr="008B49AE">
        <w:rPr>
          <w:b/>
          <w:bCs/>
          <w:sz w:val="22"/>
          <w:szCs w:val="22"/>
          <w:lang w:eastAsia="x-none"/>
        </w:rPr>
        <w:t>Dolmen</w:t>
      </w:r>
      <w:proofErr w:type="spellEnd"/>
      <w:r w:rsidRPr="008B49AE">
        <w:rPr>
          <w:b/>
          <w:bCs/>
          <w:sz w:val="22"/>
          <w:szCs w:val="22"/>
          <w:lang w:eastAsia="x-none"/>
        </w:rPr>
        <w:t xml:space="preserve"> sudėtis </w:t>
      </w:r>
    </w:p>
    <w:p w14:paraId="57B26088" w14:textId="77777777" w:rsidR="00DD0796" w:rsidRPr="008B49AE" w:rsidRDefault="00DD0796" w:rsidP="00DD0796">
      <w:pPr>
        <w:tabs>
          <w:tab w:val="left" w:pos="1296"/>
        </w:tabs>
        <w:snapToGrid w:val="0"/>
        <w:ind w:left="567" w:right="-2" w:hanging="567"/>
        <w:rPr>
          <w:sz w:val="22"/>
          <w:szCs w:val="22"/>
        </w:rPr>
      </w:pPr>
      <w:r w:rsidRPr="008B49AE">
        <w:rPr>
          <w:sz w:val="22"/>
          <w:szCs w:val="22"/>
        </w:rPr>
        <w:t>-</w:t>
      </w:r>
      <w:r w:rsidRPr="008B49AE">
        <w:rPr>
          <w:sz w:val="22"/>
          <w:szCs w:val="22"/>
        </w:rPr>
        <w:tab/>
        <w:t xml:space="preserve">Veiklioji medžiaga yra </w:t>
      </w:r>
      <w:proofErr w:type="spellStart"/>
      <w:r w:rsidRPr="008B49AE">
        <w:rPr>
          <w:sz w:val="22"/>
          <w:szCs w:val="22"/>
        </w:rPr>
        <w:t>deksketoprofenas</w:t>
      </w:r>
      <w:proofErr w:type="spellEnd"/>
      <w:r w:rsidRPr="008B49AE">
        <w:rPr>
          <w:sz w:val="22"/>
          <w:szCs w:val="22"/>
        </w:rPr>
        <w:t xml:space="preserve"> (</w:t>
      </w:r>
      <w:proofErr w:type="spellStart"/>
      <w:r w:rsidRPr="008B49AE">
        <w:rPr>
          <w:sz w:val="22"/>
          <w:szCs w:val="22"/>
        </w:rPr>
        <w:t>deksketoprofeno</w:t>
      </w:r>
      <w:proofErr w:type="spellEnd"/>
      <w:r w:rsidRPr="008B49AE">
        <w:rPr>
          <w:sz w:val="22"/>
          <w:szCs w:val="22"/>
        </w:rPr>
        <w:t xml:space="preserve"> </w:t>
      </w:r>
      <w:proofErr w:type="spellStart"/>
      <w:r w:rsidRPr="008B49AE">
        <w:rPr>
          <w:sz w:val="22"/>
          <w:szCs w:val="22"/>
        </w:rPr>
        <w:t>trometamolio</w:t>
      </w:r>
      <w:proofErr w:type="spellEnd"/>
      <w:r w:rsidRPr="008B49AE">
        <w:rPr>
          <w:sz w:val="22"/>
          <w:szCs w:val="22"/>
        </w:rPr>
        <w:t xml:space="preserve"> pavidalu). Kiekviename paketėlyje yra 25 mg </w:t>
      </w:r>
      <w:proofErr w:type="spellStart"/>
      <w:r w:rsidRPr="008B49AE">
        <w:rPr>
          <w:sz w:val="22"/>
          <w:szCs w:val="22"/>
        </w:rPr>
        <w:t>deksketoprofeno</w:t>
      </w:r>
      <w:proofErr w:type="spellEnd"/>
      <w:r w:rsidRPr="008B49AE">
        <w:rPr>
          <w:sz w:val="22"/>
          <w:szCs w:val="22"/>
        </w:rPr>
        <w:t>.</w:t>
      </w:r>
    </w:p>
    <w:p w14:paraId="712E388A" w14:textId="7CCDF25E" w:rsidR="00DD0796" w:rsidRPr="008B49AE" w:rsidRDefault="00DD0796" w:rsidP="00DD0796">
      <w:pPr>
        <w:tabs>
          <w:tab w:val="left" w:pos="1296"/>
        </w:tabs>
        <w:snapToGrid w:val="0"/>
        <w:ind w:left="567" w:right="-2" w:hanging="567"/>
        <w:rPr>
          <w:sz w:val="22"/>
          <w:szCs w:val="22"/>
        </w:rPr>
      </w:pPr>
      <w:r w:rsidRPr="008B49AE">
        <w:rPr>
          <w:sz w:val="22"/>
          <w:szCs w:val="22"/>
        </w:rPr>
        <w:lastRenderedPageBreak/>
        <w:t>-</w:t>
      </w:r>
      <w:r w:rsidRPr="008B49AE">
        <w:rPr>
          <w:sz w:val="22"/>
          <w:szCs w:val="22"/>
        </w:rPr>
        <w:tab/>
        <w:t xml:space="preserve">Pagalbinės medžiagos yra </w:t>
      </w:r>
      <w:r>
        <w:rPr>
          <w:sz w:val="22"/>
          <w:szCs w:val="22"/>
        </w:rPr>
        <w:t xml:space="preserve">bazinis </w:t>
      </w:r>
      <w:proofErr w:type="spellStart"/>
      <w:r w:rsidRPr="008B49AE">
        <w:rPr>
          <w:sz w:val="22"/>
          <w:szCs w:val="22"/>
        </w:rPr>
        <w:t>butilintas</w:t>
      </w:r>
      <w:proofErr w:type="spellEnd"/>
      <w:r w:rsidRPr="008B49AE">
        <w:rPr>
          <w:sz w:val="22"/>
          <w:szCs w:val="22"/>
        </w:rPr>
        <w:t xml:space="preserve"> </w:t>
      </w:r>
      <w:proofErr w:type="spellStart"/>
      <w:r w:rsidRPr="008B49AE">
        <w:rPr>
          <w:sz w:val="22"/>
          <w:szCs w:val="22"/>
        </w:rPr>
        <w:t>metakrilato</w:t>
      </w:r>
      <w:proofErr w:type="spellEnd"/>
      <w:r w:rsidRPr="008B49AE">
        <w:rPr>
          <w:sz w:val="22"/>
          <w:szCs w:val="22"/>
        </w:rPr>
        <w:t xml:space="preserve"> </w:t>
      </w:r>
      <w:proofErr w:type="spellStart"/>
      <w:r>
        <w:rPr>
          <w:sz w:val="22"/>
          <w:szCs w:val="22"/>
        </w:rPr>
        <w:t>ko</w:t>
      </w:r>
      <w:r w:rsidRPr="008B49AE">
        <w:rPr>
          <w:sz w:val="22"/>
          <w:szCs w:val="22"/>
        </w:rPr>
        <w:t>polimeras</w:t>
      </w:r>
      <w:proofErr w:type="spellEnd"/>
      <w:r w:rsidRPr="008B49AE">
        <w:rPr>
          <w:sz w:val="22"/>
          <w:szCs w:val="22"/>
        </w:rPr>
        <w:t>, bevandenis koloidinis silic</w:t>
      </w:r>
      <w:r>
        <w:rPr>
          <w:sz w:val="22"/>
          <w:szCs w:val="22"/>
        </w:rPr>
        <w:t>io dioksidas</w:t>
      </w:r>
      <w:r w:rsidRPr="008B49AE">
        <w:rPr>
          <w:sz w:val="22"/>
          <w:szCs w:val="22"/>
        </w:rPr>
        <w:t xml:space="preserve">, </w:t>
      </w:r>
      <w:proofErr w:type="spellStart"/>
      <w:r w:rsidRPr="008B49AE">
        <w:rPr>
          <w:sz w:val="22"/>
          <w:szCs w:val="22"/>
        </w:rPr>
        <w:t>manitolis</w:t>
      </w:r>
      <w:proofErr w:type="spellEnd"/>
      <w:r w:rsidRPr="008B49AE">
        <w:rPr>
          <w:sz w:val="22"/>
          <w:szCs w:val="22"/>
        </w:rPr>
        <w:t xml:space="preserve"> (E</w:t>
      </w:r>
      <w:r w:rsidR="00C97BE9">
        <w:rPr>
          <w:sz w:val="22"/>
          <w:szCs w:val="22"/>
        </w:rPr>
        <w:t> </w:t>
      </w:r>
      <w:r w:rsidRPr="008B49AE">
        <w:rPr>
          <w:sz w:val="22"/>
          <w:szCs w:val="22"/>
        </w:rPr>
        <w:t xml:space="preserve">421), žaliosios citrinos skonio </w:t>
      </w:r>
      <w:r>
        <w:rPr>
          <w:sz w:val="22"/>
          <w:szCs w:val="22"/>
        </w:rPr>
        <w:t>aromatinė</w:t>
      </w:r>
      <w:r w:rsidRPr="008B49AE">
        <w:rPr>
          <w:sz w:val="22"/>
          <w:szCs w:val="22"/>
        </w:rPr>
        <w:t xml:space="preserve"> medžiaga (sudėtyje yra natūralios žaliosios citrinos skonio </w:t>
      </w:r>
      <w:r>
        <w:rPr>
          <w:sz w:val="22"/>
          <w:szCs w:val="22"/>
        </w:rPr>
        <w:t xml:space="preserve">aromatinės </w:t>
      </w:r>
      <w:r w:rsidRPr="008B49AE">
        <w:rPr>
          <w:sz w:val="22"/>
          <w:szCs w:val="22"/>
        </w:rPr>
        <w:t xml:space="preserve">medžiagos, </w:t>
      </w:r>
      <w:proofErr w:type="spellStart"/>
      <w:r w:rsidRPr="008B49AE">
        <w:rPr>
          <w:sz w:val="22"/>
          <w:szCs w:val="22"/>
        </w:rPr>
        <w:t>gumiarabiko</w:t>
      </w:r>
      <w:proofErr w:type="spellEnd"/>
      <w:r w:rsidRPr="008B49AE">
        <w:rPr>
          <w:sz w:val="22"/>
          <w:szCs w:val="22"/>
        </w:rPr>
        <w:t xml:space="preserve"> ir vidutinės grandinės trigliceridų), </w:t>
      </w:r>
      <w:proofErr w:type="spellStart"/>
      <w:r w:rsidRPr="008B49AE">
        <w:rPr>
          <w:sz w:val="22"/>
          <w:szCs w:val="22"/>
        </w:rPr>
        <w:t>sukralozė</w:t>
      </w:r>
      <w:proofErr w:type="spellEnd"/>
      <w:r w:rsidRPr="008B49AE">
        <w:rPr>
          <w:sz w:val="22"/>
          <w:szCs w:val="22"/>
        </w:rPr>
        <w:t>.</w:t>
      </w:r>
    </w:p>
    <w:p w14:paraId="153BFEFF" w14:textId="77777777" w:rsidR="00DD0796" w:rsidRPr="008B49AE" w:rsidRDefault="00DD0796" w:rsidP="00DD0796">
      <w:pPr>
        <w:tabs>
          <w:tab w:val="left" w:pos="1296"/>
        </w:tabs>
        <w:ind w:right="-2"/>
        <w:rPr>
          <w:sz w:val="22"/>
          <w:szCs w:val="22"/>
        </w:rPr>
      </w:pPr>
    </w:p>
    <w:p w14:paraId="39B22FAA"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proofErr w:type="spellStart"/>
      <w:r w:rsidRPr="008B49AE">
        <w:rPr>
          <w:b/>
          <w:bCs/>
          <w:sz w:val="22"/>
          <w:szCs w:val="22"/>
          <w:lang w:eastAsia="x-none"/>
        </w:rPr>
        <w:t>Dolmen</w:t>
      </w:r>
      <w:proofErr w:type="spellEnd"/>
      <w:r w:rsidRPr="008B49AE">
        <w:rPr>
          <w:b/>
          <w:bCs/>
          <w:sz w:val="22"/>
          <w:szCs w:val="22"/>
          <w:lang w:eastAsia="x-none"/>
        </w:rPr>
        <w:t xml:space="preserve"> išvaizda ir kiekis pakuotėje</w:t>
      </w:r>
    </w:p>
    <w:p w14:paraId="03DB5AFD" w14:textId="77777777" w:rsidR="00DD0796" w:rsidRPr="008B49AE" w:rsidRDefault="00DD0796" w:rsidP="00DD0796">
      <w:pPr>
        <w:pStyle w:val="BTEMEASMCA"/>
      </w:pPr>
      <w:r w:rsidRPr="008B49AE">
        <w:t xml:space="preserve">Gelsvos arba baltos spalvos granulės, </w:t>
      </w:r>
      <w:proofErr w:type="spellStart"/>
      <w:r>
        <w:t>vienadoziuose</w:t>
      </w:r>
      <w:proofErr w:type="spellEnd"/>
      <w:r w:rsidRPr="008B49AE">
        <w:t xml:space="preserve"> paketėl</w:t>
      </w:r>
      <w:r>
        <w:t>iuose</w:t>
      </w:r>
      <w:r w:rsidRPr="008B49AE">
        <w:t>.</w:t>
      </w:r>
    </w:p>
    <w:p w14:paraId="113E414D" w14:textId="77777777" w:rsidR="00DD0796" w:rsidRPr="008B49AE" w:rsidRDefault="00DD0796" w:rsidP="00DD0796">
      <w:pPr>
        <w:pStyle w:val="BTEMEASMCA"/>
      </w:pPr>
      <w:proofErr w:type="spellStart"/>
      <w:r w:rsidRPr="006F6575">
        <w:t>Dolmen</w:t>
      </w:r>
      <w:proofErr w:type="spellEnd"/>
      <w:r w:rsidRPr="006F6575">
        <w:t xml:space="preserve"> 25 mg tiekiamas pakuotėmis po 2, 4 arba 10 paketėlių.</w:t>
      </w:r>
    </w:p>
    <w:p w14:paraId="1C5BF2F4" w14:textId="77777777" w:rsidR="00DD0796" w:rsidRPr="008B49AE" w:rsidRDefault="00DD0796" w:rsidP="00DD0796">
      <w:pPr>
        <w:pStyle w:val="Pagrindinistekstas"/>
        <w:spacing w:after="0"/>
        <w:rPr>
          <w:szCs w:val="22"/>
        </w:rPr>
      </w:pPr>
      <w:r w:rsidRPr="008B49AE">
        <w:rPr>
          <w:szCs w:val="22"/>
        </w:rPr>
        <w:t>Gali būti tiekiamos ne visų dydžių pakuotės.</w:t>
      </w:r>
    </w:p>
    <w:p w14:paraId="0E84352A" w14:textId="77777777" w:rsidR="00DD0796" w:rsidRPr="008B49AE" w:rsidRDefault="00DD0796" w:rsidP="00DD0796">
      <w:pPr>
        <w:pStyle w:val="BTEMEASMCA"/>
      </w:pPr>
    </w:p>
    <w:p w14:paraId="00F83A6B"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Registruotojas ir gamintojas</w:t>
      </w:r>
    </w:p>
    <w:p w14:paraId="4DE5CA26" w14:textId="77777777" w:rsidR="00DD0796" w:rsidRPr="008B49AE" w:rsidRDefault="00DD0796" w:rsidP="00DD0796">
      <w:pPr>
        <w:pStyle w:val="BTEMEASMCA"/>
      </w:pPr>
    </w:p>
    <w:p w14:paraId="03890540" w14:textId="77777777" w:rsidR="00DD0796" w:rsidRDefault="00DD0796" w:rsidP="00DD0796">
      <w:pPr>
        <w:pStyle w:val="BTEMEASMCA"/>
      </w:pPr>
      <w:r w:rsidRPr="008B49AE">
        <w:rPr>
          <w:b/>
          <w:bCs w:val="0"/>
          <w:lang w:eastAsia="x-none"/>
        </w:rPr>
        <w:t>Registruotojas</w:t>
      </w:r>
    </w:p>
    <w:p w14:paraId="3A9B2757" w14:textId="77777777" w:rsidR="00DD0796" w:rsidRPr="008B49AE" w:rsidRDefault="00DD0796" w:rsidP="00DD0796">
      <w:pPr>
        <w:pStyle w:val="BTEMEASMCA"/>
      </w:pPr>
      <w:r w:rsidRPr="008B49AE">
        <w:t xml:space="preserve">Menarini International </w:t>
      </w:r>
      <w:proofErr w:type="spellStart"/>
      <w:r w:rsidRPr="008B49AE">
        <w:t>Operations</w:t>
      </w:r>
      <w:proofErr w:type="spellEnd"/>
      <w:r w:rsidRPr="008B49AE">
        <w:t xml:space="preserve"> </w:t>
      </w:r>
      <w:proofErr w:type="spellStart"/>
      <w:r w:rsidRPr="008B49AE">
        <w:t>Luxembourg</w:t>
      </w:r>
      <w:proofErr w:type="spellEnd"/>
      <w:r w:rsidRPr="008B49AE">
        <w:t xml:space="preserve"> S. A.</w:t>
      </w:r>
    </w:p>
    <w:p w14:paraId="6D410C32" w14:textId="77777777" w:rsidR="00DD0796" w:rsidRPr="008B49AE" w:rsidRDefault="00DD0796" w:rsidP="00DD0796">
      <w:pPr>
        <w:pStyle w:val="BTEMEASMCA"/>
      </w:pPr>
      <w:r w:rsidRPr="008B49AE">
        <w:t xml:space="preserve">1, </w:t>
      </w:r>
      <w:proofErr w:type="spellStart"/>
      <w:r w:rsidRPr="008B49AE">
        <w:t>Avenue</w:t>
      </w:r>
      <w:proofErr w:type="spellEnd"/>
      <w:r w:rsidRPr="008B49AE">
        <w:t xml:space="preserve"> de </w:t>
      </w:r>
      <w:proofErr w:type="spellStart"/>
      <w:r w:rsidRPr="008B49AE">
        <w:t>la</w:t>
      </w:r>
      <w:proofErr w:type="spellEnd"/>
      <w:r w:rsidRPr="008B49AE">
        <w:t xml:space="preserve"> Gare</w:t>
      </w:r>
    </w:p>
    <w:p w14:paraId="737DC0F6" w14:textId="77777777" w:rsidR="00DD0796" w:rsidRPr="008B49AE" w:rsidRDefault="00DD0796" w:rsidP="00DD0796">
      <w:pPr>
        <w:pStyle w:val="BTEMEASMCA"/>
      </w:pPr>
      <w:r w:rsidRPr="008B49AE">
        <w:t xml:space="preserve">L-1611 </w:t>
      </w:r>
      <w:proofErr w:type="spellStart"/>
      <w:r w:rsidRPr="008B49AE">
        <w:t>Luxembourg</w:t>
      </w:r>
      <w:proofErr w:type="spellEnd"/>
    </w:p>
    <w:p w14:paraId="3A60A5AA" w14:textId="77777777" w:rsidR="00DD0796" w:rsidRPr="008B49AE" w:rsidRDefault="00DD0796" w:rsidP="00DD0796">
      <w:pPr>
        <w:pStyle w:val="BTEMEASMCA"/>
      </w:pPr>
      <w:r w:rsidRPr="008B49AE">
        <w:t>Liuksemburgas</w:t>
      </w:r>
    </w:p>
    <w:p w14:paraId="28C02DD2" w14:textId="77777777" w:rsidR="00DD0796" w:rsidRPr="008B49AE" w:rsidRDefault="00DD0796" w:rsidP="00DD0796">
      <w:pPr>
        <w:keepNext/>
        <w:tabs>
          <w:tab w:val="left" w:pos="567"/>
        </w:tabs>
        <w:snapToGrid w:val="0"/>
        <w:spacing w:line="260" w:lineRule="exact"/>
        <w:jc w:val="both"/>
        <w:outlineLvl w:val="3"/>
        <w:rPr>
          <w:b/>
          <w:bCs/>
          <w:sz w:val="22"/>
          <w:szCs w:val="22"/>
          <w:lang w:eastAsia="x-none"/>
        </w:rPr>
      </w:pPr>
    </w:p>
    <w:p w14:paraId="6FAA9A91" w14:textId="77777777" w:rsidR="00DD0796" w:rsidRPr="00A915ED" w:rsidRDefault="00DD0796" w:rsidP="00DD0796">
      <w:pPr>
        <w:keepNext/>
        <w:tabs>
          <w:tab w:val="left" w:pos="567"/>
        </w:tabs>
        <w:snapToGrid w:val="0"/>
        <w:spacing w:line="260" w:lineRule="exact"/>
        <w:jc w:val="both"/>
        <w:outlineLvl w:val="3"/>
        <w:rPr>
          <w:b/>
          <w:bCs/>
          <w:sz w:val="22"/>
          <w:szCs w:val="22"/>
          <w:lang w:eastAsia="x-none"/>
        </w:rPr>
      </w:pPr>
      <w:r>
        <w:rPr>
          <w:b/>
          <w:bCs/>
          <w:sz w:val="22"/>
          <w:szCs w:val="22"/>
          <w:lang w:eastAsia="x-none"/>
        </w:rPr>
        <w:t>Gamintojas</w:t>
      </w:r>
    </w:p>
    <w:p w14:paraId="7EF89F3D" w14:textId="77777777" w:rsidR="00DD0796" w:rsidRPr="008B49AE" w:rsidRDefault="00DD0796" w:rsidP="00DD0796">
      <w:pPr>
        <w:autoSpaceDE w:val="0"/>
        <w:autoSpaceDN w:val="0"/>
        <w:adjustRightInd w:val="0"/>
        <w:rPr>
          <w:sz w:val="22"/>
          <w:szCs w:val="22"/>
        </w:rPr>
      </w:pPr>
      <w:r w:rsidRPr="008B49AE">
        <w:rPr>
          <w:sz w:val="22"/>
          <w:szCs w:val="22"/>
        </w:rPr>
        <w:t xml:space="preserve">LOSAN PHARMA </w:t>
      </w:r>
      <w:proofErr w:type="spellStart"/>
      <w:r w:rsidRPr="008B49AE">
        <w:rPr>
          <w:sz w:val="22"/>
          <w:szCs w:val="22"/>
        </w:rPr>
        <w:t>GmbH</w:t>
      </w:r>
      <w:proofErr w:type="spellEnd"/>
      <w:r w:rsidRPr="008B49AE">
        <w:rPr>
          <w:sz w:val="22"/>
          <w:szCs w:val="22"/>
        </w:rPr>
        <w:tab/>
      </w:r>
    </w:p>
    <w:p w14:paraId="2301DD06" w14:textId="77777777" w:rsidR="00DD0796" w:rsidRPr="008B49AE" w:rsidRDefault="00DD0796" w:rsidP="00DD0796">
      <w:pPr>
        <w:autoSpaceDE w:val="0"/>
        <w:autoSpaceDN w:val="0"/>
        <w:adjustRightInd w:val="0"/>
        <w:rPr>
          <w:sz w:val="22"/>
          <w:szCs w:val="22"/>
        </w:rPr>
      </w:pPr>
      <w:proofErr w:type="spellStart"/>
      <w:r w:rsidRPr="008B49AE">
        <w:rPr>
          <w:sz w:val="22"/>
          <w:szCs w:val="22"/>
        </w:rPr>
        <w:t>Otto-Hahn-Strasse</w:t>
      </w:r>
      <w:proofErr w:type="spellEnd"/>
      <w:r w:rsidRPr="008B49AE">
        <w:rPr>
          <w:sz w:val="22"/>
          <w:szCs w:val="22"/>
        </w:rPr>
        <w:t xml:space="preserve"> 13</w:t>
      </w:r>
    </w:p>
    <w:p w14:paraId="1988FE62" w14:textId="77777777" w:rsidR="00DD0796" w:rsidRPr="008B49AE" w:rsidRDefault="00DD0796" w:rsidP="00DD0796">
      <w:pPr>
        <w:autoSpaceDE w:val="0"/>
        <w:autoSpaceDN w:val="0"/>
        <w:adjustRightInd w:val="0"/>
        <w:rPr>
          <w:sz w:val="22"/>
          <w:szCs w:val="22"/>
        </w:rPr>
      </w:pPr>
      <w:r w:rsidRPr="008B49AE">
        <w:rPr>
          <w:sz w:val="22"/>
          <w:szCs w:val="22"/>
        </w:rPr>
        <w:t xml:space="preserve">79395 </w:t>
      </w:r>
      <w:proofErr w:type="spellStart"/>
      <w:r w:rsidRPr="008B49AE">
        <w:rPr>
          <w:sz w:val="22"/>
          <w:szCs w:val="22"/>
        </w:rPr>
        <w:t>Neuenburg</w:t>
      </w:r>
      <w:proofErr w:type="spellEnd"/>
      <w:r w:rsidRPr="008B49AE">
        <w:rPr>
          <w:sz w:val="22"/>
          <w:szCs w:val="22"/>
        </w:rPr>
        <w:t xml:space="preserve">, </w:t>
      </w:r>
      <w:proofErr w:type="spellStart"/>
      <w:r w:rsidRPr="008B49AE">
        <w:rPr>
          <w:sz w:val="22"/>
          <w:szCs w:val="22"/>
        </w:rPr>
        <w:t>Baden-Wuerttemberg</w:t>
      </w:r>
      <w:proofErr w:type="spellEnd"/>
    </w:p>
    <w:p w14:paraId="3793A8DA" w14:textId="77777777" w:rsidR="00DD0796" w:rsidRPr="008B49AE" w:rsidRDefault="00DD0796" w:rsidP="00DD0796">
      <w:pPr>
        <w:autoSpaceDE w:val="0"/>
        <w:autoSpaceDN w:val="0"/>
        <w:adjustRightInd w:val="0"/>
        <w:rPr>
          <w:sz w:val="22"/>
          <w:szCs w:val="22"/>
        </w:rPr>
      </w:pPr>
      <w:r w:rsidRPr="008B49AE">
        <w:rPr>
          <w:sz w:val="22"/>
          <w:szCs w:val="22"/>
        </w:rPr>
        <w:t>Vokietija</w:t>
      </w:r>
    </w:p>
    <w:p w14:paraId="36C19654" w14:textId="77777777" w:rsidR="00DD0796" w:rsidRPr="008B49AE" w:rsidRDefault="00DD0796" w:rsidP="00DD0796">
      <w:pPr>
        <w:autoSpaceDE w:val="0"/>
        <w:autoSpaceDN w:val="0"/>
        <w:adjustRightInd w:val="0"/>
        <w:rPr>
          <w:sz w:val="22"/>
          <w:szCs w:val="22"/>
        </w:rPr>
      </w:pPr>
    </w:p>
    <w:p w14:paraId="3BB0D3E8" w14:textId="77777777" w:rsidR="00DD0796" w:rsidRPr="008B49AE" w:rsidRDefault="00DD0796" w:rsidP="00DD0796">
      <w:pPr>
        <w:autoSpaceDE w:val="0"/>
        <w:autoSpaceDN w:val="0"/>
        <w:adjustRightInd w:val="0"/>
        <w:rPr>
          <w:sz w:val="22"/>
          <w:szCs w:val="22"/>
        </w:rPr>
      </w:pPr>
      <w:r w:rsidRPr="008B49AE">
        <w:rPr>
          <w:sz w:val="22"/>
          <w:szCs w:val="22"/>
        </w:rPr>
        <w:t>Jeigu apie šį vaistą norite sužinoti daugiau, kreipkitės į vietinį registruotojo atstovą.</w:t>
      </w:r>
    </w:p>
    <w:p w14:paraId="09BE3863" w14:textId="77777777" w:rsidR="00DD0796" w:rsidRPr="008B49AE" w:rsidRDefault="00DD0796" w:rsidP="00DD0796">
      <w:pPr>
        <w:rPr>
          <w:sz w:val="22"/>
          <w:szCs w:val="22"/>
        </w:rPr>
      </w:pPr>
    </w:p>
    <w:p w14:paraId="6185DDEB" w14:textId="77777777" w:rsidR="00DD0796" w:rsidRPr="008B49AE" w:rsidRDefault="00DD0796" w:rsidP="00DD0796">
      <w:pPr>
        <w:pStyle w:val="Pagrindinistekstas"/>
        <w:spacing w:after="0"/>
        <w:rPr>
          <w:szCs w:val="22"/>
        </w:rPr>
      </w:pPr>
      <w:r w:rsidRPr="008B49AE">
        <w:rPr>
          <w:szCs w:val="22"/>
        </w:rPr>
        <w:t>UAB „BERLIN CHEMIE MENARINI BALTIC“</w:t>
      </w:r>
    </w:p>
    <w:p w14:paraId="679F63CD" w14:textId="77777777" w:rsidR="00DD0796" w:rsidRPr="008B49AE" w:rsidRDefault="00DD0796" w:rsidP="00DD0796">
      <w:pPr>
        <w:pStyle w:val="Pagrindinistekstas"/>
        <w:spacing w:after="0"/>
        <w:rPr>
          <w:szCs w:val="22"/>
        </w:rPr>
      </w:pPr>
      <w:proofErr w:type="spellStart"/>
      <w:r w:rsidRPr="008B49AE">
        <w:rPr>
          <w:szCs w:val="22"/>
        </w:rPr>
        <w:t>J.Jasinskio</w:t>
      </w:r>
      <w:proofErr w:type="spellEnd"/>
      <w:r w:rsidRPr="008B49AE">
        <w:rPr>
          <w:szCs w:val="22"/>
        </w:rPr>
        <w:t xml:space="preserve"> g. 16A, Vilnius LT-03163</w:t>
      </w:r>
    </w:p>
    <w:p w14:paraId="68C48ABC" w14:textId="77777777" w:rsidR="00DD0796" w:rsidRPr="008B49AE" w:rsidRDefault="00DD0796" w:rsidP="00DD0796">
      <w:pPr>
        <w:pStyle w:val="BTEMEASMCA"/>
      </w:pPr>
      <w:r w:rsidRPr="008B49AE">
        <w:t>Tel. +370 5 269 19 47</w:t>
      </w:r>
    </w:p>
    <w:p w14:paraId="570B3147" w14:textId="77777777" w:rsidR="00DD0796" w:rsidRPr="008B49AE" w:rsidRDefault="00DD0796" w:rsidP="00DD0796">
      <w:pPr>
        <w:numPr>
          <w:ilvl w:val="12"/>
          <w:numId w:val="0"/>
        </w:numPr>
        <w:ind w:right="-2"/>
        <w:rPr>
          <w:sz w:val="22"/>
          <w:szCs w:val="22"/>
        </w:rPr>
      </w:pPr>
    </w:p>
    <w:p w14:paraId="636E489B" w14:textId="65C81D0A" w:rsidR="00DD0796" w:rsidRPr="008B49AE" w:rsidRDefault="00DD0796" w:rsidP="00DD0796">
      <w:pPr>
        <w:numPr>
          <w:ilvl w:val="12"/>
          <w:numId w:val="0"/>
        </w:numPr>
        <w:ind w:right="-2"/>
        <w:rPr>
          <w:sz w:val="22"/>
          <w:szCs w:val="22"/>
        </w:rPr>
      </w:pPr>
      <w:r w:rsidRPr="008B49AE">
        <w:rPr>
          <w:b/>
          <w:sz w:val="22"/>
          <w:szCs w:val="22"/>
        </w:rPr>
        <w:t xml:space="preserve">Šis vaistas </w:t>
      </w:r>
      <w:r w:rsidR="0017791F" w:rsidRPr="002168AD">
        <w:rPr>
          <w:b/>
          <w:snapToGrid w:val="0"/>
          <w:sz w:val="22"/>
          <w:szCs w:val="22"/>
        </w:rPr>
        <w:t>Europos ekonominės erdvės</w:t>
      </w:r>
      <w:r w:rsidR="0017791F" w:rsidRPr="002168AD">
        <w:rPr>
          <w:b/>
          <w:sz w:val="22"/>
          <w:szCs w:val="22"/>
        </w:rPr>
        <w:t xml:space="preserve"> valstybėse narėse</w:t>
      </w:r>
      <w:r w:rsidR="0017791F" w:rsidRPr="002168AD">
        <w:rPr>
          <w:b/>
          <w:snapToGrid w:val="0"/>
          <w:sz w:val="22"/>
          <w:szCs w:val="22"/>
        </w:rPr>
        <w:t xml:space="preserve"> ir Jungtinėje Karalystėje (Šiaurės Airijoje)</w:t>
      </w:r>
      <w:r w:rsidRPr="008B49AE">
        <w:rPr>
          <w:b/>
          <w:sz w:val="22"/>
          <w:szCs w:val="22"/>
        </w:rPr>
        <w:t xml:space="preserve"> registruotas tokiais pavadinimais</w:t>
      </w:r>
      <w:r w:rsidRPr="008B49AE">
        <w:rPr>
          <w:sz w:val="22"/>
          <w:szCs w:val="22"/>
        </w:rPr>
        <w:t>:</w:t>
      </w:r>
    </w:p>
    <w:p w14:paraId="18E45E05" w14:textId="77777777" w:rsidR="00DD0796" w:rsidRPr="008B49AE" w:rsidRDefault="00DD0796" w:rsidP="00DD0796">
      <w:pPr>
        <w:tabs>
          <w:tab w:val="left" w:pos="720"/>
        </w:tabs>
        <w:rPr>
          <w:sz w:val="22"/>
          <w:szCs w:val="22"/>
        </w:rPr>
      </w:pPr>
      <w:r w:rsidRPr="008B49AE">
        <w:rPr>
          <w:sz w:val="22"/>
          <w:szCs w:val="22"/>
        </w:rPr>
        <w:t>Ispanija, It</w:t>
      </w:r>
      <w:r>
        <w:rPr>
          <w:sz w:val="22"/>
          <w:szCs w:val="22"/>
        </w:rPr>
        <w:t>alija:</w:t>
      </w:r>
      <w:r>
        <w:rPr>
          <w:sz w:val="22"/>
          <w:szCs w:val="22"/>
        </w:rPr>
        <w:tab/>
      </w:r>
      <w:r>
        <w:rPr>
          <w:sz w:val="22"/>
          <w:szCs w:val="22"/>
        </w:rPr>
        <w:tab/>
      </w:r>
      <w:proofErr w:type="spellStart"/>
      <w:r w:rsidRPr="008B49AE">
        <w:rPr>
          <w:sz w:val="22"/>
          <w:szCs w:val="22"/>
        </w:rPr>
        <w:t>Ketesse</w:t>
      </w:r>
      <w:proofErr w:type="spellEnd"/>
    </w:p>
    <w:p w14:paraId="0BF79506" w14:textId="77777777" w:rsidR="00DD0796" w:rsidRPr="008B49AE" w:rsidRDefault="00DD0796" w:rsidP="00DD0796">
      <w:pPr>
        <w:tabs>
          <w:tab w:val="left" w:pos="720"/>
        </w:tabs>
        <w:rPr>
          <w:sz w:val="22"/>
          <w:szCs w:val="22"/>
        </w:rPr>
      </w:pPr>
      <w:r w:rsidRPr="008B49AE">
        <w:rPr>
          <w:sz w:val="22"/>
          <w:szCs w:val="22"/>
        </w:rPr>
        <w:t>Čekija:</w:t>
      </w:r>
      <w:r>
        <w:rPr>
          <w:sz w:val="22"/>
          <w:szCs w:val="22"/>
        </w:rPr>
        <w:tab/>
      </w:r>
      <w:r>
        <w:rPr>
          <w:sz w:val="22"/>
          <w:szCs w:val="22"/>
        </w:rPr>
        <w:tab/>
      </w:r>
      <w:r>
        <w:rPr>
          <w:sz w:val="22"/>
          <w:szCs w:val="22"/>
        </w:rPr>
        <w:tab/>
      </w:r>
      <w:r>
        <w:rPr>
          <w:sz w:val="22"/>
          <w:szCs w:val="22"/>
        </w:rPr>
        <w:tab/>
      </w:r>
      <w:proofErr w:type="spellStart"/>
      <w:r>
        <w:rPr>
          <w:sz w:val="22"/>
          <w:szCs w:val="22"/>
        </w:rPr>
        <w:t>Dexoket</w:t>
      </w:r>
      <w:proofErr w:type="spellEnd"/>
    </w:p>
    <w:p w14:paraId="341CCB4A" w14:textId="77777777" w:rsidR="00DD0796" w:rsidRPr="008B49AE" w:rsidRDefault="00DD0796" w:rsidP="00DD0796">
      <w:pPr>
        <w:tabs>
          <w:tab w:val="left" w:pos="720"/>
        </w:tabs>
        <w:rPr>
          <w:sz w:val="22"/>
          <w:szCs w:val="22"/>
        </w:rPr>
      </w:pPr>
      <w:r w:rsidRPr="008B49AE">
        <w:rPr>
          <w:sz w:val="22"/>
          <w:szCs w:val="22"/>
        </w:rPr>
        <w:t>Estija,</w:t>
      </w:r>
      <w:r>
        <w:rPr>
          <w:sz w:val="22"/>
          <w:szCs w:val="22"/>
        </w:rPr>
        <w:t xml:space="preserve"> Lietuva, Latvija:</w:t>
      </w:r>
      <w:r>
        <w:rPr>
          <w:sz w:val="22"/>
          <w:szCs w:val="22"/>
        </w:rPr>
        <w:tab/>
      </w:r>
      <w:r>
        <w:rPr>
          <w:sz w:val="22"/>
          <w:szCs w:val="22"/>
        </w:rPr>
        <w:tab/>
      </w:r>
      <w:proofErr w:type="spellStart"/>
      <w:r w:rsidRPr="008B49AE">
        <w:rPr>
          <w:sz w:val="22"/>
          <w:szCs w:val="22"/>
        </w:rPr>
        <w:t>Dolmen</w:t>
      </w:r>
      <w:proofErr w:type="spellEnd"/>
    </w:p>
    <w:p w14:paraId="4FAFB3FE" w14:textId="77777777" w:rsidR="00DD0796" w:rsidRPr="008B49AE" w:rsidRDefault="00DD0796" w:rsidP="00DD0796">
      <w:pPr>
        <w:tabs>
          <w:tab w:val="left" w:pos="720"/>
        </w:tabs>
        <w:rPr>
          <w:sz w:val="22"/>
          <w:szCs w:val="22"/>
        </w:rPr>
      </w:pPr>
      <w:r w:rsidRPr="008B49AE">
        <w:rPr>
          <w:sz w:val="22"/>
          <w:szCs w:val="22"/>
        </w:rPr>
        <w:t>Vengrija:</w:t>
      </w:r>
      <w:r>
        <w:rPr>
          <w:sz w:val="22"/>
          <w:szCs w:val="22"/>
        </w:rPr>
        <w:tab/>
      </w:r>
      <w:r>
        <w:rPr>
          <w:sz w:val="22"/>
          <w:szCs w:val="22"/>
        </w:rPr>
        <w:tab/>
      </w:r>
      <w:r>
        <w:rPr>
          <w:sz w:val="22"/>
          <w:szCs w:val="22"/>
        </w:rPr>
        <w:tab/>
      </w:r>
      <w:proofErr w:type="spellStart"/>
      <w:r w:rsidRPr="008B49AE">
        <w:rPr>
          <w:sz w:val="22"/>
          <w:szCs w:val="22"/>
        </w:rPr>
        <w:t>Ketodex</w:t>
      </w:r>
      <w:proofErr w:type="spellEnd"/>
    </w:p>
    <w:p w14:paraId="2298F682" w14:textId="77777777" w:rsidR="00DD0796" w:rsidRPr="008B49AE" w:rsidRDefault="00DD0796" w:rsidP="00DD0796">
      <w:pPr>
        <w:tabs>
          <w:tab w:val="left" w:pos="720"/>
        </w:tabs>
        <w:rPr>
          <w:sz w:val="22"/>
          <w:szCs w:val="22"/>
        </w:rPr>
      </w:pPr>
      <w:r w:rsidRPr="008B49AE">
        <w:rPr>
          <w:sz w:val="22"/>
          <w:szCs w:val="22"/>
        </w:rPr>
        <w:t>Airi</w:t>
      </w:r>
      <w:r>
        <w:rPr>
          <w:sz w:val="22"/>
          <w:szCs w:val="22"/>
        </w:rPr>
        <w:t>ja, Jungtinė Karalystė (Šiaurės Airija):</w:t>
      </w:r>
      <w:r>
        <w:rPr>
          <w:sz w:val="22"/>
          <w:szCs w:val="22"/>
        </w:rPr>
        <w:tab/>
      </w:r>
      <w:proofErr w:type="spellStart"/>
      <w:r w:rsidRPr="008B49AE">
        <w:rPr>
          <w:sz w:val="22"/>
          <w:szCs w:val="22"/>
        </w:rPr>
        <w:t>Keral</w:t>
      </w:r>
      <w:proofErr w:type="spellEnd"/>
    </w:p>
    <w:p w14:paraId="6135ADE5" w14:textId="77777777" w:rsidR="00DD0796" w:rsidRPr="008B49AE" w:rsidRDefault="00DD0796" w:rsidP="00DD0796">
      <w:pPr>
        <w:tabs>
          <w:tab w:val="left" w:pos="720"/>
        </w:tabs>
        <w:rPr>
          <w:sz w:val="22"/>
          <w:szCs w:val="22"/>
        </w:rPr>
      </w:pPr>
      <w:r w:rsidRPr="008B49AE">
        <w:rPr>
          <w:sz w:val="22"/>
          <w:szCs w:val="22"/>
        </w:rPr>
        <w:t>Austrija, Belgija,</w:t>
      </w:r>
    </w:p>
    <w:p w14:paraId="635D0DC5" w14:textId="77777777" w:rsidR="00DD0796" w:rsidRPr="008B49AE" w:rsidRDefault="00DD0796" w:rsidP="00DD0796">
      <w:pPr>
        <w:tabs>
          <w:tab w:val="left" w:pos="720"/>
        </w:tabs>
        <w:rPr>
          <w:sz w:val="22"/>
          <w:szCs w:val="22"/>
        </w:rPr>
      </w:pPr>
      <w:r w:rsidRPr="008B49AE">
        <w:rPr>
          <w:sz w:val="22"/>
          <w:szCs w:val="22"/>
        </w:rPr>
        <w:t>Liuksemburgas, Portugalija:</w:t>
      </w:r>
      <w:r>
        <w:rPr>
          <w:sz w:val="22"/>
          <w:szCs w:val="22"/>
        </w:rPr>
        <w:tab/>
      </w:r>
      <w:r>
        <w:rPr>
          <w:sz w:val="22"/>
          <w:szCs w:val="22"/>
        </w:rPr>
        <w:tab/>
      </w:r>
      <w:proofErr w:type="spellStart"/>
      <w:r w:rsidRPr="008B49AE">
        <w:rPr>
          <w:sz w:val="22"/>
          <w:szCs w:val="22"/>
        </w:rPr>
        <w:t>Ketesse</w:t>
      </w:r>
      <w:proofErr w:type="spellEnd"/>
    </w:p>
    <w:p w14:paraId="03E627C5" w14:textId="77777777" w:rsidR="00DD0796" w:rsidRPr="008B49AE" w:rsidRDefault="00DD0796" w:rsidP="00DD0796">
      <w:pPr>
        <w:tabs>
          <w:tab w:val="left" w:pos="720"/>
        </w:tabs>
        <w:rPr>
          <w:sz w:val="22"/>
          <w:szCs w:val="22"/>
          <w:highlight w:val="yellow"/>
        </w:rPr>
      </w:pPr>
      <w:r w:rsidRPr="008B49AE">
        <w:rPr>
          <w:sz w:val="22"/>
          <w:szCs w:val="22"/>
        </w:rPr>
        <w:t>Nyderlandai:</w:t>
      </w:r>
      <w:r>
        <w:rPr>
          <w:sz w:val="22"/>
          <w:szCs w:val="22"/>
        </w:rPr>
        <w:tab/>
      </w:r>
      <w:r>
        <w:rPr>
          <w:sz w:val="22"/>
          <w:szCs w:val="22"/>
        </w:rPr>
        <w:tab/>
      </w:r>
      <w:r>
        <w:rPr>
          <w:sz w:val="22"/>
          <w:szCs w:val="22"/>
        </w:rPr>
        <w:tab/>
      </w:r>
      <w:proofErr w:type="spellStart"/>
      <w:r w:rsidRPr="008B49AE">
        <w:rPr>
          <w:sz w:val="22"/>
          <w:szCs w:val="22"/>
        </w:rPr>
        <w:t>Stadium</w:t>
      </w:r>
      <w:proofErr w:type="spellEnd"/>
    </w:p>
    <w:p w14:paraId="2F9064F1" w14:textId="77777777" w:rsidR="00DD0796" w:rsidRPr="008B49AE" w:rsidRDefault="00DD0796" w:rsidP="00DD0796">
      <w:pPr>
        <w:tabs>
          <w:tab w:val="left" w:pos="720"/>
        </w:tabs>
        <w:rPr>
          <w:sz w:val="22"/>
          <w:szCs w:val="22"/>
        </w:rPr>
      </w:pPr>
      <w:r w:rsidRPr="008B49AE">
        <w:rPr>
          <w:sz w:val="22"/>
          <w:szCs w:val="22"/>
        </w:rPr>
        <w:t>Graikija:</w:t>
      </w:r>
      <w:r>
        <w:rPr>
          <w:sz w:val="22"/>
          <w:szCs w:val="22"/>
        </w:rPr>
        <w:tab/>
      </w:r>
      <w:r>
        <w:rPr>
          <w:sz w:val="22"/>
          <w:szCs w:val="22"/>
        </w:rPr>
        <w:tab/>
      </w:r>
      <w:r>
        <w:rPr>
          <w:sz w:val="22"/>
          <w:szCs w:val="22"/>
        </w:rPr>
        <w:tab/>
      </w:r>
      <w:proofErr w:type="spellStart"/>
      <w:r>
        <w:rPr>
          <w:sz w:val="22"/>
          <w:szCs w:val="22"/>
        </w:rPr>
        <w:t>Nosatel</w:t>
      </w:r>
      <w:proofErr w:type="spellEnd"/>
    </w:p>
    <w:p w14:paraId="517D4A1E" w14:textId="77777777" w:rsidR="00DD0796" w:rsidRPr="008B49AE" w:rsidRDefault="00DD0796" w:rsidP="00DD0796">
      <w:pPr>
        <w:tabs>
          <w:tab w:val="left" w:pos="720"/>
        </w:tabs>
        <w:rPr>
          <w:sz w:val="22"/>
          <w:szCs w:val="22"/>
        </w:rPr>
      </w:pPr>
      <w:r w:rsidRPr="008B49AE">
        <w:rPr>
          <w:sz w:val="22"/>
          <w:szCs w:val="22"/>
        </w:rPr>
        <w:t>Lenkija:</w:t>
      </w:r>
      <w:r>
        <w:rPr>
          <w:sz w:val="22"/>
          <w:szCs w:val="22"/>
        </w:rPr>
        <w:tab/>
      </w:r>
      <w:r>
        <w:rPr>
          <w:sz w:val="22"/>
          <w:szCs w:val="22"/>
        </w:rPr>
        <w:tab/>
      </w:r>
      <w:r>
        <w:rPr>
          <w:sz w:val="22"/>
          <w:szCs w:val="22"/>
        </w:rPr>
        <w:tab/>
      </w:r>
      <w:proofErr w:type="spellStart"/>
      <w:r w:rsidRPr="008B49AE">
        <w:rPr>
          <w:sz w:val="22"/>
          <w:szCs w:val="22"/>
        </w:rPr>
        <w:t>Dexak</w:t>
      </w:r>
      <w:proofErr w:type="spellEnd"/>
    </w:p>
    <w:p w14:paraId="4E912F33" w14:textId="77777777" w:rsidR="00DD0796" w:rsidRPr="008B49AE" w:rsidRDefault="00DD0796" w:rsidP="00DD0796">
      <w:pPr>
        <w:tabs>
          <w:tab w:val="left" w:pos="720"/>
        </w:tabs>
        <w:rPr>
          <w:sz w:val="22"/>
          <w:szCs w:val="22"/>
        </w:rPr>
      </w:pPr>
      <w:r w:rsidRPr="008B49AE">
        <w:rPr>
          <w:sz w:val="22"/>
          <w:szCs w:val="22"/>
        </w:rPr>
        <w:t>Slovakija:</w:t>
      </w:r>
      <w:r>
        <w:rPr>
          <w:sz w:val="22"/>
          <w:szCs w:val="22"/>
        </w:rPr>
        <w:tab/>
      </w:r>
      <w:r>
        <w:rPr>
          <w:sz w:val="22"/>
          <w:szCs w:val="22"/>
        </w:rPr>
        <w:tab/>
      </w:r>
      <w:r>
        <w:rPr>
          <w:sz w:val="22"/>
          <w:szCs w:val="22"/>
        </w:rPr>
        <w:tab/>
      </w:r>
      <w:proofErr w:type="spellStart"/>
      <w:r w:rsidRPr="008B49AE">
        <w:rPr>
          <w:sz w:val="22"/>
          <w:szCs w:val="22"/>
        </w:rPr>
        <w:t>Dexadol</w:t>
      </w:r>
      <w:proofErr w:type="spellEnd"/>
    </w:p>
    <w:p w14:paraId="32CC8A40" w14:textId="77777777" w:rsidR="00DD0796" w:rsidRDefault="00DD0796" w:rsidP="00DD0796">
      <w:pPr>
        <w:ind w:left="567" w:hanging="567"/>
        <w:rPr>
          <w:sz w:val="22"/>
          <w:szCs w:val="22"/>
        </w:rPr>
      </w:pPr>
    </w:p>
    <w:p w14:paraId="45118350" w14:textId="77777777" w:rsidR="00761531" w:rsidRPr="008B49AE" w:rsidRDefault="00761531" w:rsidP="00DD0796">
      <w:pPr>
        <w:ind w:left="567" w:hanging="567"/>
        <w:rPr>
          <w:sz w:val="22"/>
          <w:szCs w:val="22"/>
        </w:rPr>
      </w:pPr>
    </w:p>
    <w:p w14:paraId="6BE0811B" w14:textId="4562DA03" w:rsidR="00DD0796" w:rsidRPr="008B49AE" w:rsidRDefault="00DD0796" w:rsidP="00DD0796">
      <w:pPr>
        <w:numPr>
          <w:ilvl w:val="12"/>
          <w:numId w:val="0"/>
        </w:numPr>
        <w:tabs>
          <w:tab w:val="left" w:pos="1296"/>
        </w:tabs>
        <w:ind w:right="-2"/>
        <w:rPr>
          <w:b/>
          <w:sz w:val="22"/>
          <w:szCs w:val="22"/>
        </w:rPr>
      </w:pPr>
      <w:r w:rsidRPr="008B49AE">
        <w:rPr>
          <w:b/>
          <w:sz w:val="22"/>
          <w:szCs w:val="22"/>
        </w:rPr>
        <w:t>Šis pakuotės lapelis paskutinį kartą peržiūrėtas</w:t>
      </w:r>
      <w:r w:rsidR="00FC7580">
        <w:rPr>
          <w:b/>
          <w:sz w:val="22"/>
          <w:szCs w:val="22"/>
        </w:rPr>
        <w:t xml:space="preserve"> </w:t>
      </w:r>
      <w:r w:rsidR="00B342A0">
        <w:rPr>
          <w:b/>
          <w:sz w:val="22"/>
          <w:szCs w:val="22"/>
        </w:rPr>
        <w:t>2025-0</w:t>
      </w:r>
      <w:r w:rsidR="004168A7">
        <w:rPr>
          <w:b/>
          <w:sz w:val="22"/>
          <w:szCs w:val="22"/>
        </w:rPr>
        <w:t>9</w:t>
      </w:r>
      <w:r w:rsidR="00B342A0">
        <w:rPr>
          <w:b/>
          <w:sz w:val="22"/>
          <w:szCs w:val="22"/>
        </w:rPr>
        <w:t>-</w:t>
      </w:r>
      <w:r w:rsidR="004168A7">
        <w:rPr>
          <w:b/>
          <w:sz w:val="22"/>
          <w:szCs w:val="22"/>
        </w:rPr>
        <w:t>23</w:t>
      </w:r>
      <w:r w:rsidR="00B342A0">
        <w:rPr>
          <w:b/>
          <w:sz w:val="22"/>
          <w:szCs w:val="22"/>
        </w:rPr>
        <w:t>.</w:t>
      </w:r>
    </w:p>
    <w:p w14:paraId="24E5BF53" w14:textId="77777777" w:rsidR="00DD0796" w:rsidRPr="008B49AE" w:rsidRDefault="00DD0796" w:rsidP="00DD0796">
      <w:pPr>
        <w:numPr>
          <w:ilvl w:val="12"/>
          <w:numId w:val="0"/>
        </w:numPr>
        <w:ind w:right="-2"/>
        <w:rPr>
          <w:i/>
          <w:sz w:val="22"/>
          <w:szCs w:val="22"/>
        </w:rPr>
      </w:pPr>
    </w:p>
    <w:p w14:paraId="1CE9A221" w14:textId="715C8141" w:rsidR="00DD0796" w:rsidRPr="008B49AE" w:rsidRDefault="00DD0796" w:rsidP="00DD0796">
      <w:pPr>
        <w:numPr>
          <w:ilvl w:val="12"/>
          <w:numId w:val="0"/>
        </w:numPr>
        <w:ind w:right="-2"/>
        <w:rPr>
          <w:sz w:val="22"/>
          <w:szCs w:val="22"/>
        </w:rPr>
      </w:pPr>
      <w:r w:rsidRPr="008B49AE">
        <w:rPr>
          <w:sz w:val="22"/>
          <w:szCs w:val="22"/>
        </w:rPr>
        <w:t>Išsami informacija apie šį vaistą pateikiama Valstybinės vaistų kontrolės tarnybos prie Lietuvos Respublikos sveikatos apsaugos ministerijos tinklalapyje</w:t>
      </w:r>
      <w:r w:rsidRPr="008B49AE">
        <w:rPr>
          <w:i/>
          <w:sz w:val="22"/>
          <w:szCs w:val="22"/>
        </w:rPr>
        <w:t xml:space="preserve"> </w:t>
      </w:r>
      <w:r w:rsidRPr="008B49AE">
        <w:rPr>
          <w:rFonts w:eastAsia="SimSun"/>
          <w:color w:val="0000FF"/>
          <w:sz w:val="22"/>
          <w:szCs w:val="22"/>
          <w:u w:val="single"/>
        </w:rPr>
        <w:t>http</w:t>
      </w:r>
      <w:r w:rsidR="00761531">
        <w:rPr>
          <w:rFonts w:eastAsia="SimSun"/>
          <w:color w:val="0000FF"/>
          <w:sz w:val="22"/>
          <w:szCs w:val="22"/>
          <w:u w:val="single"/>
        </w:rPr>
        <w:t>s</w:t>
      </w:r>
      <w:r w:rsidRPr="008B49AE">
        <w:rPr>
          <w:rFonts w:eastAsia="SimSun"/>
          <w:color w:val="0000FF"/>
          <w:sz w:val="22"/>
          <w:szCs w:val="22"/>
          <w:u w:val="single"/>
        </w:rPr>
        <w:t>://vvkt.</w:t>
      </w:r>
      <w:r w:rsidR="00761531">
        <w:rPr>
          <w:rFonts w:eastAsia="SimSun"/>
          <w:color w:val="0000FF"/>
          <w:sz w:val="22"/>
          <w:szCs w:val="22"/>
          <w:u w:val="single"/>
        </w:rPr>
        <w:t>lrv.lt/</w:t>
      </w:r>
      <w:r w:rsidRPr="008B49AE">
        <w:rPr>
          <w:rFonts w:eastAsia="SimSun"/>
          <w:color w:val="0000FF"/>
          <w:sz w:val="22"/>
          <w:szCs w:val="22"/>
          <w:u w:val="single"/>
        </w:rPr>
        <w:t>lt/</w:t>
      </w:r>
      <w:r w:rsidRPr="008B49AE">
        <w:rPr>
          <w:sz w:val="22"/>
          <w:szCs w:val="22"/>
        </w:rPr>
        <w:t>.</w:t>
      </w:r>
    </w:p>
    <w:p w14:paraId="49FD90B2" w14:textId="77777777" w:rsidR="00DD0796" w:rsidRPr="008B49AE" w:rsidRDefault="00DD0796" w:rsidP="00DD0796">
      <w:pPr>
        <w:numPr>
          <w:ilvl w:val="12"/>
          <w:numId w:val="0"/>
        </w:numPr>
        <w:tabs>
          <w:tab w:val="left" w:pos="1296"/>
        </w:tabs>
        <w:ind w:right="-2"/>
        <w:rPr>
          <w:sz w:val="22"/>
          <w:szCs w:val="22"/>
        </w:rPr>
      </w:pPr>
    </w:p>
    <w:p w14:paraId="1FA4EC29" w14:textId="77777777" w:rsidR="00DD0796" w:rsidRPr="008B49AE" w:rsidRDefault="00DD0796" w:rsidP="00DD0796">
      <w:pPr>
        <w:numPr>
          <w:ilvl w:val="12"/>
          <w:numId w:val="0"/>
        </w:numPr>
        <w:tabs>
          <w:tab w:val="left" w:pos="2657"/>
        </w:tabs>
        <w:ind w:right="-28"/>
        <w:rPr>
          <w:sz w:val="22"/>
          <w:szCs w:val="22"/>
        </w:rPr>
      </w:pPr>
    </w:p>
    <w:p w14:paraId="15049F2A" w14:textId="77777777" w:rsidR="00DD0796" w:rsidRPr="008B49AE" w:rsidRDefault="00DD0796" w:rsidP="00DD0796">
      <w:pPr>
        <w:rPr>
          <w:sz w:val="22"/>
          <w:szCs w:val="22"/>
        </w:rPr>
      </w:pPr>
    </w:p>
    <w:p w14:paraId="6D5ABF8F" w14:textId="77777777" w:rsidR="00DD0796" w:rsidRPr="008B49AE" w:rsidRDefault="00DD0796" w:rsidP="00DD0796">
      <w:pPr>
        <w:jc w:val="both"/>
        <w:rPr>
          <w:sz w:val="22"/>
          <w:szCs w:val="22"/>
        </w:rPr>
      </w:pPr>
    </w:p>
    <w:p w14:paraId="4D73BEB8" w14:textId="77777777" w:rsidR="00DD0796" w:rsidRPr="008B49AE" w:rsidRDefault="00DD0796" w:rsidP="00DD0796">
      <w:pPr>
        <w:widowControl w:val="0"/>
        <w:rPr>
          <w:snapToGrid w:val="0"/>
          <w:sz w:val="22"/>
          <w:szCs w:val="22"/>
        </w:rPr>
      </w:pPr>
    </w:p>
    <w:p w14:paraId="6C6876BA" w14:textId="77777777" w:rsidR="00DD0796" w:rsidRDefault="00DD0796" w:rsidP="00DD0796"/>
    <w:p w14:paraId="7E9FAE42" w14:textId="77777777" w:rsidR="002B1136" w:rsidRDefault="002B1136"/>
    <w:sectPr w:rsidR="002B1136" w:rsidSect="002B1136">
      <w:headerReference w:type="default" r:id="rId7"/>
      <w:footerReference w:type="default"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BAA6D" w14:textId="77777777" w:rsidR="00CC1340" w:rsidRDefault="00CC1340">
      <w:r>
        <w:separator/>
      </w:r>
    </w:p>
  </w:endnote>
  <w:endnote w:type="continuationSeparator" w:id="0">
    <w:p w14:paraId="1E79985C" w14:textId="77777777" w:rsidR="00CC1340" w:rsidRDefault="00CC1340">
      <w:r>
        <w:continuationSeparator/>
      </w:r>
    </w:p>
  </w:endnote>
  <w:endnote w:type="continuationNotice" w:id="1">
    <w:p w14:paraId="7FF48A0C" w14:textId="77777777" w:rsidR="00CC1340" w:rsidRDefault="00CC1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825505"/>
      <w:docPartObj>
        <w:docPartGallery w:val="Page Numbers (Bottom of Page)"/>
        <w:docPartUnique/>
      </w:docPartObj>
    </w:sdtPr>
    <w:sdtEndPr>
      <w:rPr>
        <w:noProof/>
      </w:rPr>
    </w:sdtEndPr>
    <w:sdtContent>
      <w:p w14:paraId="505AA93E" w14:textId="7A2AE3AD" w:rsidR="00481E67" w:rsidRDefault="00481E67">
        <w:pPr>
          <w:pStyle w:val="Porat"/>
          <w:jc w:val="right"/>
        </w:pPr>
        <w:r>
          <w:fldChar w:fldCharType="begin"/>
        </w:r>
        <w:r>
          <w:instrText xml:space="preserve"> PAGE   \* MERGEFORMAT </w:instrText>
        </w:r>
        <w:r>
          <w:fldChar w:fldCharType="separate"/>
        </w:r>
        <w:r w:rsidR="00B342A0">
          <w:rPr>
            <w:noProof/>
          </w:rPr>
          <w:t>2</w:t>
        </w:r>
        <w:r w:rsidR="00B342A0">
          <w:rPr>
            <w:noProof/>
          </w:rPr>
          <w:t>8</w:t>
        </w:r>
        <w:r>
          <w:rPr>
            <w:noProof/>
          </w:rPr>
          <w:fldChar w:fldCharType="end"/>
        </w:r>
      </w:p>
    </w:sdtContent>
  </w:sdt>
  <w:p w14:paraId="411B920E" w14:textId="77777777" w:rsidR="00481E67" w:rsidRDefault="00481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2A849" w14:textId="77777777" w:rsidR="00CC1340" w:rsidRDefault="00CC1340">
      <w:r>
        <w:separator/>
      </w:r>
    </w:p>
  </w:footnote>
  <w:footnote w:type="continuationSeparator" w:id="0">
    <w:p w14:paraId="1A345A2D" w14:textId="77777777" w:rsidR="00CC1340" w:rsidRDefault="00CC1340">
      <w:r>
        <w:continuationSeparator/>
      </w:r>
    </w:p>
  </w:footnote>
  <w:footnote w:type="continuationNotice" w:id="1">
    <w:p w14:paraId="366C2659" w14:textId="77777777" w:rsidR="00CC1340" w:rsidRDefault="00CC1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C90F" w14:textId="77777777" w:rsidR="00481E67" w:rsidRDefault="00481E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9B2"/>
    <w:multiLevelType w:val="hybridMultilevel"/>
    <w:tmpl w:val="DB1C484E"/>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611D"/>
    <w:multiLevelType w:val="hybridMultilevel"/>
    <w:tmpl w:val="9D6A569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346D2"/>
    <w:multiLevelType w:val="hybridMultilevel"/>
    <w:tmpl w:val="4D169ADC"/>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A39EB"/>
    <w:multiLevelType w:val="hybridMultilevel"/>
    <w:tmpl w:val="DB921546"/>
    <w:lvl w:ilvl="0" w:tplc="67BE8460">
      <w:numFmt w:val="bullet"/>
      <w:lvlText w:val="˗"/>
      <w:lvlJc w:val="left"/>
      <w:pPr>
        <w:ind w:left="720" w:hanging="360"/>
      </w:pPr>
      <w:rPr>
        <w:rFonts w:ascii="Times New Roman" w:hAnsi="Times New Roman" w:cs="Times New Roman" w:hint="default"/>
        <w:sz w:val="22"/>
      </w:rPr>
    </w:lvl>
    <w:lvl w:ilvl="1" w:tplc="9A064914">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83859"/>
    <w:multiLevelType w:val="hybridMultilevel"/>
    <w:tmpl w:val="F578A20C"/>
    <w:lvl w:ilvl="0" w:tplc="67BE8460">
      <w:numFmt w:val="bullet"/>
      <w:lvlText w:val="˗"/>
      <w:lvlJc w:val="left"/>
      <w:pPr>
        <w:ind w:left="1800" w:hanging="360"/>
      </w:pPr>
      <w:rPr>
        <w:rFonts w:ascii="Times New Roman" w:hAnsi="Times New Roman" w:cs="Times New Roman" w:hint="default"/>
        <w:sz w:val="22"/>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115521BA"/>
    <w:multiLevelType w:val="hybridMultilevel"/>
    <w:tmpl w:val="50E85FEE"/>
    <w:lvl w:ilvl="0" w:tplc="67BE8460">
      <w:numFmt w:val="bullet"/>
      <w:lvlText w:val="˗"/>
      <w:lvlJc w:val="left"/>
      <w:pPr>
        <w:ind w:left="720" w:hanging="360"/>
      </w:pPr>
      <w:rPr>
        <w:rFonts w:ascii="Times New Roman" w:hAnsi="Times New Roman" w:cs="Times New Roman" w:hint="default"/>
        <w:sz w:val="22"/>
      </w:rPr>
    </w:lvl>
    <w:lvl w:ilvl="1" w:tplc="A678F934">
      <w:numFmt w:val="bullet"/>
      <w:lvlText w:val="-"/>
      <w:lvlJc w:val="left"/>
      <w:pPr>
        <w:ind w:left="1650" w:hanging="570"/>
      </w:pPr>
      <w:rPr>
        <w:rFonts w:ascii="Times New Roman" w:eastAsia="Times New Roman"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F65DF"/>
    <w:multiLevelType w:val="hybridMultilevel"/>
    <w:tmpl w:val="F12E21D0"/>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8D54ABE"/>
    <w:multiLevelType w:val="hybridMultilevel"/>
    <w:tmpl w:val="3F1C6AA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B7E5B"/>
    <w:multiLevelType w:val="hybridMultilevel"/>
    <w:tmpl w:val="79CE31F8"/>
    <w:lvl w:ilvl="0" w:tplc="5F1AC424">
      <w:start w:val="1"/>
      <w:numFmt w:val="bullet"/>
      <w:lvlText w:val=""/>
      <w:lvlJc w:val="left"/>
      <w:pPr>
        <w:ind w:left="135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B5518"/>
    <w:multiLevelType w:val="hybridMultilevel"/>
    <w:tmpl w:val="42E26C28"/>
    <w:lvl w:ilvl="0" w:tplc="9B7EB9A6">
      <w:numFmt w:val="bullet"/>
      <w:lvlText w:val="˗"/>
      <w:lvlJc w:val="left"/>
      <w:pPr>
        <w:ind w:left="1637"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51609"/>
    <w:multiLevelType w:val="hybridMultilevel"/>
    <w:tmpl w:val="D7B8337C"/>
    <w:lvl w:ilvl="0" w:tplc="813E9364">
      <w:numFmt w:val="bullet"/>
      <w:lvlText w:val="-"/>
      <w:lvlJc w:val="left"/>
      <w:pPr>
        <w:ind w:left="870" w:hanging="51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2E75"/>
    <w:multiLevelType w:val="hybridMultilevel"/>
    <w:tmpl w:val="34642C0A"/>
    <w:lvl w:ilvl="0" w:tplc="67BE8460">
      <w:numFmt w:val="bullet"/>
      <w:lvlText w:val="˗"/>
      <w:lvlJc w:val="left"/>
      <w:pPr>
        <w:ind w:left="720" w:hanging="360"/>
      </w:pPr>
      <w:rPr>
        <w:rFonts w:ascii="Times New Roman" w:hAnsi="Times New Roman" w:cs="Times New Roman" w:hint="default"/>
        <w:sz w:val="22"/>
      </w:rPr>
    </w:lvl>
    <w:lvl w:ilvl="1" w:tplc="E46E1578">
      <w:start w:val="1"/>
      <w:numFmt w:val="bullet"/>
      <w:lvlText w:val=""/>
      <w:lvlJc w:val="left"/>
      <w:pPr>
        <w:ind w:left="1440" w:hanging="360"/>
      </w:pPr>
      <w:rPr>
        <w:rFonts w:ascii="Symbol" w:hAnsi="Symbo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F16AE"/>
    <w:multiLevelType w:val="hybridMultilevel"/>
    <w:tmpl w:val="6EF8BD4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C566E"/>
    <w:multiLevelType w:val="hybridMultilevel"/>
    <w:tmpl w:val="3A8ED416"/>
    <w:lvl w:ilvl="0" w:tplc="DD300236">
      <w:numFmt w:val="bullet"/>
      <w:pStyle w:val="BT-EMEASMCA"/>
      <w:lvlText w:val="˗"/>
      <w:lvlJc w:val="left"/>
      <w:pPr>
        <w:ind w:left="3196"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05E8B"/>
    <w:multiLevelType w:val="hybridMultilevel"/>
    <w:tmpl w:val="8270AAE6"/>
    <w:lvl w:ilvl="0" w:tplc="67BE8460">
      <w:numFmt w:val="bullet"/>
      <w:lvlText w:val="˗"/>
      <w:lvlJc w:val="left"/>
      <w:pPr>
        <w:ind w:left="1440" w:hanging="360"/>
      </w:pPr>
      <w:rPr>
        <w:rFonts w:ascii="Times New Roman" w:hAnsi="Times New Roman" w:cs="Times New Roman"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325808D8"/>
    <w:multiLevelType w:val="hybridMultilevel"/>
    <w:tmpl w:val="010EEF72"/>
    <w:lvl w:ilvl="0" w:tplc="92C05E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6757A"/>
    <w:multiLevelType w:val="hybridMultilevel"/>
    <w:tmpl w:val="50F896B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0B3676"/>
    <w:multiLevelType w:val="multilevel"/>
    <w:tmpl w:val="2384F5E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57301D1"/>
    <w:multiLevelType w:val="hybridMultilevel"/>
    <w:tmpl w:val="AF5AB50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62468"/>
    <w:multiLevelType w:val="hybridMultilevel"/>
    <w:tmpl w:val="743EE046"/>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D439D0"/>
    <w:multiLevelType w:val="hybridMultilevel"/>
    <w:tmpl w:val="A06CD6B4"/>
    <w:lvl w:ilvl="0" w:tplc="FEE8A7E6">
      <w:numFmt w:val="bullet"/>
      <w:lvlText w:val="-"/>
      <w:lvlJc w:val="left"/>
      <w:pPr>
        <w:ind w:left="870" w:hanging="51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372873"/>
    <w:multiLevelType w:val="hybridMultilevel"/>
    <w:tmpl w:val="0856221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2B3079"/>
    <w:multiLevelType w:val="hybridMultilevel"/>
    <w:tmpl w:val="5F603984"/>
    <w:lvl w:ilvl="0" w:tplc="E848C8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342C5"/>
    <w:multiLevelType w:val="hybridMultilevel"/>
    <w:tmpl w:val="9DA695D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B194C"/>
    <w:multiLevelType w:val="hybridMultilevel"/>
    <w:tmpl w:val="714CF39E"/>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A96B25"/>
    <w:multiLevelType w:val="hybridMultilevel"/>
    <w:tmpl w:val="4D90DB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3E0E19"/>
    <w:multiLevelType w:val="hybridMultilevel"/>
    <w:tmpl w:val="FCC84EA4"/>
    <w:lvl w:ilvl="0" w:tplc="67BE8460">
      <w:numFmt w:val="bullet"/>
      <w:lvlText w:val="˗"/>
      <w:lvlJc w:val="left"/>
      <w:pPr>
        <w:ind w:left="1800" w:hanging="360"/>
      </w:pPr>
      <w:rPr>
        <w:rFonts w:ascii="Times New Roman" w:hAnsi="Times New Roman" w:cs="Times New Roman"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5B808A3"/>
    <w:multiLevelType w:val="hybridMultilevel"/>
    <w:tmpl w:val="19CC2724"/>
    <w:lvl w:ilvl="0" w:tplc="67BE8460">
      <w:numFmt w:val="bullet"/>
      <w:lvlText w:val="˗"/>
      <w:lvlJc w:val="left"/>
      <w:pPr>
        <w:ind w:left="927" w:hanging="360"/>
      </w:pPr>
      <w:rPr>
        <w:rFonts w:ascii="Times New Roman" w:hAnsi="Times New Roman" w:cs="Times New Roman" w:hint="default"/>
        <w:sz w:val="2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62448F7"/>
    <w:multiLevelType w:val="hybridMultilevel"/>
    <w:tmpl w:val="DF649B8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9D6BAA"/>
    <w:multiLevelType w:val="hybridMultilevel"/>
    <w:tmpl w:val="715689A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330EA2"/>
    <w:multiLevelType w:val="hybridMultilevel"/>
    <w:tmpl w:val="3320D4B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6A1CE3"/>
    <w:multiLevelType w:val="hybridMultilevel"/>
    <w:tmpl w:val="90C8E434"/>
    <w:lvl w:ilvl="0" w:tplc="67BE8460">
      <w:numFmt w:val="bullet"/>
      <w:lvlText w:val="˗"/>
      <w:lvlJc w:val="left"/>
      <w:pPr>
        <w:ind w:left="720" w:hanging="360"/>
      </w:pPr>
      <w:rPr>
        <w:rFonts w:ascii="Times New Roman" w:hAnsi="Times New Roman" w:cs="Times New Roman" w:hint="default"/>
        <w:sz w:val="22"/>
      </w:rPr>
    </w:lvl>
    <w:lvl w:ilvl="1" w:tplc="56F8EC0A">
      <w:numFmt w:val="bullet"/>
      <w:lvlText w:val="˗"/>
      <w:lvlJc w:val="left"/>
      <w:pPr>
        <w:ind w:left="2204"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47141E"/>
    <w:multiLevelType w:val="hybridMultilevel"/>
    <w:tmpl w:val="C9F8E97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BD6F38"/>
    <w:multiLevelType w:val="hybridMultilevel"/>
    <w:tmpl w:val="2E5A8EF6"/>
    <w:lvl w:ilvl="0" w:tplc="F25C5F30">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713683">
    <w:abstractNumId w:val="9"/>
  </w:num>
  <w:num w:numId="2" w16cid:durableId="937103126">
    <w:abstractNumId w:val="33"/>
  </w:num>
  <w:num w:numId="3" w16cid:durableId="126432023">
    <w:abstractNumId w:val="16"/>
  </w:num>
  <w:num w:numId="4" w16cid:durableId="1456369087">
    <w:abstractNumId w:val="10"/>
  </w:num>
  <w:num w:numId="5" w16cid:durableId="896016153">
    <w:abstractNumId w:val="5"/>
  </w:num>
  <w:num w:numId="6" w16cid:durableId="338654696">
    <w:abstractNumId w:val="20"/>
  </w:num>
  <w:num w:numId="7" w16cid:durableId="1890263243">
    <w:abstractNumId w:val="18"/>
  </w:num>
  <w:num w:numId="8" w16cid:durableId="1047337031">
    <w:abstractNumId w:val="7"/>
  </w:num>
  <w:num w:numId="9" w16cid:durableId="202866173">
    <w:abstractNumId w:val="23"/>
  </w:num>
  <w:num w:numId="10" w16cid:durableId="1771971328">
    <w:abstractNumId w:val="21"/>
  </w:num>
  <w:num w:numId="11" w16cid:durableId="1870947617">
    <w:abstractNumId w:val="30"/>
  </w:num>
  <w:num w:numId="12" w16cid:durableId="579755392">
    <w:abstractNumId w:val="12"/>
  </w:num>
  <w:num w:numId="13" w16cid:durableId="1767535150">
    <w:abstractNumId w:val="19"/>
  </w:num>
  <w:num w:numId="14" w16cid:durableId="1768965074">
    <w:abstractNumId w:val="6"/>
  </w:num>
  <w:num w:numId="15" w16cid:durableId="1798718274">
    <w:abstractNumId w:val="8"/>
  </w:num>
  <w:num w:numId="16" w16cid:durableId="331835521">
    <w:abstractNumId w:val="32"/>
  </w:num>
  <w:num w:numId="17" w16cid:durableId="360742772">
    <w:abstractNumId w:val="27"/>
  </w:num>
  <w:num w:numId="18" w16cid:durableId="608203475">
    <w:abstractNumId w:val="3"/>
  </w:num>
  <w:num w:numId="19" w16cid:durableId="195386421">
    <w:abstractNumId w:val="11"/>
  </w:num>
  <w:num w:numId="20" w16cid:durableId="1065685999">
    <w:abstractNumId w:val="15"/>
  </w:num>
  <w:num w:numId="21" w16cid:durableId="896430899">
    <w:abstractNumId w:val="31"/>
  </w:num>
  <w:num w:numId="22" w16cid:durableId="1012728914">
    <w:abstractNumId w:val="1"/>
  </w:num>
  <w:num w:numId="23" w16cid:durableId="1962614638">
    <w:abstractNumId w:val="24"/>
  </w:num>
  <w:num w:numId="24" w16cid:durableId="1308166019">
    <w:abstractNumId w:val="13"/>
  </w:num>
  <w:num w:numId="25" w16cid:durableId="434718338">
    <w:abstractNumId w:val="0"/>
  </w:num>
  <w:num w:numId="26" w16cid:durableId="811600976">
    <w:abstractNumId w:val="25"/>
  </w:num>
  <w:num w:numId="27" w16cid:durableId="2042779104">
    <w:abstractNumId w:val="28"/>
  </w:num>
  <w:num w:numId="28" w16cid:durableId="605816842">
    <w:abstractNumId w:val="26"/>
  </w:num>
  <w:num w:numId="29" w16cid:durableId="2059084529">
    <w:abstractNumId w:val="17"/>
  </w:num>
  <w:num w:numId="30" w16cid:durableId="114980524">
    <w:abstractNumId w:val="22"/>
  </w:num>
  <w:num w:numId="31" w16cid:durableId="454758158">
    <w:abstractNumId w:val="2"/>
  </w:num>
  <w:num w:numId="32" w16cid:durableId="716972869">
    <w:abstractNumId w:val="29"/>
  </w:num>
  <w:num w:numId="33" w16cid:durableId="1900287596">
    <w:abstractNumId w:val="4"/>
  </w:num>
  <w:num w:numId="34" w16cid:durableId="5176965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796"/>
    <w:rsid w:val="0009379B"/>
    <w:rsid w:val="00094CE7"/>
    <w:rsid w:val="00116A43"/>
    <w:rsid w:val="00136747"/>
    <w:rsid w:val="00136862"/>
    <w:rsid w:val="00144091"/>
    <w:rsid w:val="0017791F"/>
    <w:rsid w:val="001C7F72"/>
    <w:rsid w:val="001E6950"/>
    <w:rsid w:val="00282F27"/>
    <w:rsid w:val="002B1136"/>
    <w:rsid w:val="00331CE2"/>
    <w:rsid w:val="003F4535"/>
    <w:rsid w:val="00400FFB"/>
    <w:rsid w:val="004168A7"/>
    <w:rsid w:val="00434327"/>
    <w:rsid w:val="00453583"/>
    <w:rsid w:val="00481E67"/>
    <w:rsid w:val="006A63B0"/>
    <w:rsid w:val="006C731F"/>
    <w:rsid w:val="00761531"/>
    <w:rsid w:val="00763F8E"/>
    <w:rsid w:val="007C3B21"/>
    <w:rsid w:val="008C229B"/>
    <w:rsid w:val="008E577B"/>
    <w:rsid w:val="009E3B4C"/>
    <w:rsid w:val="00A356AF"/>
    <w:rsid w:val="00A477BB"/>
    <w:rsid w:val="00A83CF5"/>
    <w:rsid w:val="00A976B4"/>
    <w:rsid w:val="00AA0DAA"/>
    <w:rsid w:val="00AC4C34"/>
    <w:rsid w:val="00AE646E"/>
    <w:rsid w:val="00B342A0"/>
    <w:rsid w:val="00C81BD9"/>
    <w:rsid w:val="00C97BE9"/>
    <w:rsid w:val="00CC1340"/>
    <w:rsid w:val="00DC1145"/>
    <w:rsid w:val="00DD0796"/>
    <w:rsid w:val="00E85657"/>
    <w:rsid w:val="00F259D6"/>
    <w:rsid w:val="00FB03A2"/>
    <w:rsid w:val="00FC75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756D"/>
  <w15:docId w15:val="{7BA17708-0BCD-4919-8A29-D042CDDC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0796"/>
    <w:pPr>
      <w:spacing w:after="0" w:line="240" w:lineRule="auto"/>
    </w:pPr>
    <w:rPr>
      <w:rFonts w:ascii="Times New Roman" w:eastAsia="Times New Roman" w:hAnsi="Times New Roman" w:cs="Times New Roman"/>
      <w:sz w:val="24"/>
      <w:szCs w:val="20"/>
    </w:rPr>
  </w:style>
  <w:style w:type="paragraph" w:styleId="Antrat3">
    <w:name w:val="heading 3"/>
    <w:basedOn w:val="prastasis"/>
    <w:next w:val="prastasis"/>
    <w:link w:val="Antrat3Diagrama"/>
    <w:uiPriority w:val="9"/>
    <w:semiHidden/>
    <w:unhideWhenUsed/>
    <w:qFormat/>
    <w:rsid w:val="004168A7"/>
    <w:pPr>
      <w:keepNext/>
      <w:keepLines/>
      <w:spacing w:before="200"/>
      <w:outlineLvl w:val="2"/>
    </w:pPr>
    <w:rPr>
      <w:rFonts w:asciiTheme="majorHAnsi" w:eastAsiaTheme="majorEastAsia" w:hAnsiTheme="majorHAnsi" w:cstheme="majorBidi"/>
      <w:b/>
      <w:bCs/>
      <w:color w:val="4F81BD" w:themeColor="accent1"/>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DD0796"/>
    <w:rPr>
      <w:rFonts w:ascii="Tahoma" w:hAnsi="Tahoma" w:cs="Tahoma"/>
      <w:sz w:val="16"/>
      <w:szCs w:val="16"/>
    </w:rPr>
  </w:style>
  <w:style w:type="character" w:customStyle="1" w:styleId="DebesliotekstasDiagrama">
    <w:name w:val="Debesėlio tekstas Diagrama"/>
    <w:basedOn w:val="Numatytasispastraiposriftas"/>
    <w:link w:val="Debesliotekstas"/>
    <w:rsid w:val="00DD0796"/>
    <w:rPr>
      <w:rFonts w:ascii="Tahoma" w:eastAsia="Times New Roman" w:hAnsi="Tahoma" w:cs="Tahoma"/>
      <w:sz w:val="16"/>
      <w:szCs w:val="16"/>
    </w:rPr>
  </w:style>
  <w:style w:type="paragraph" w:customStyle="1" w:styleId="BTEMEASMCA">
    <w:name w:val="BT EMEA_SMCA"/>
    <w:basedOn w:val="prastasis"/>
    <w:autoRedefine/>
    <w:uiPriority w:val="99"/>
    <w:rsid w:val="00DD0796"/>
    <w:pPr>
      <w:tabs>
        <w:tab w:val="left" w:pos="22"/>
      </w:tabs>
      <w:ind w:left="22" w:hanging="22"/>
    </w:pPr>
    <w:rPr>
      <w:bCs/>
      <w:sz w:val="22"/>
      <w:szCs w:val="22"/>
    </w:rPr>
  </w:style>
  <w:style w:type="character" w:styleId="Emfaz">
    <w:name w:val="Emphasis"/>
    <w:basedOn w:val="Numatytasispastraiposriftas"/>
    <w:uiPriority w:val="20"/>
    <w:qFormat/>
    <w:rsid w:val="00DD0796"/>
    <w:rPr>
      <w:i/>
      <w:iCs/>
    </w:rPr>
  </w:style>
  <w:style w:type="paragraph" w:customStyle="1" w:styleId="BT-EMEASMCA">
    <w:name w:val="BT- EMEA_SMCA"/>
    <w:basedOn w:val="prastasis"/>
    <w:autoRedefine/>
    <w:uiPriority w:val="99"/>
    <w:rsid w:val="00DD0796"/>
    <w:pPr>
      <w:numPr>
        <w:numId w:val="24"/>
      </w:numPr>
      <w:ind w:left="567" w:right="-60" w:hanging="567"/>
    </w:pPr>
    <w:rPr>
      <w:bCs/>
      <w:noProof/>
      <w:sz w:val="22"/>
      <w:szCs w:val="22"/>
    </w:rPr>
  </w:style>
  <w:style w:type="character" w:customStyle="1" w:styleId="BTEMEASMCAChar">
    <w:name w:val="BT EMEA_SMCA Char"/>
    <w:uiPriority w:val="99"/>
    <w:rsid w:val="00DD0796"/>
    <w:rPr>
      <w:rFonts w:cs="Times New Roman"/>
      <w:bCs/>
      <w:noProof/>
      <w:sz w:val="22"/>
      <w:szCs w:val="22"/>
      <w:lang w:val="lt-LT" w:eastAsia="en-US" w:bidi="ar-SA"/>
    </w:rPr>
  </w:style>
  <w:style w:type="paragraph" w:styleId="Pagrindinistekstas">
    <w:name w:val="Body Text"/>
    <w:basedOn w:val="prastasis"/>
    <w:link w:val="PagrindinistekstasDiagrama"/>
    <w:uiPriority w:val="99"/>
    <w:rsid w:val="00DD0796"/>
    <w:pPr>
      <w:spacing w:after="120"/>
    </w:pPr>
    <w:rPr>
      <w:sz w:val="22"/>
      <w:lang w:eastAsia="lt-LT"/>
    </w:rPr>
  </w:style>
  <w:style w:type="character" w:customStyle="1" w:styleId="PagrindinistekstasDiagrama">
    <w:name w:val="Pagrindinis tekstas Diagrama"/>
    <w:basedOn w:val="Numatytasispastraiposriftas"/>
    <w:link w:val="Pagrindinistekstas"/>
    <w:uiPriority w:val="99"/>
    <w:rsid w:val="00DD0796"/>
    <w:rPr>
      <w:rFonts w:ascii="Times New Roman" w:eastAsia="Times New Roman" w:hAnsi="Times New Roman" w:cs="Times New Roman"/>
      <w:szCs w:val="20"/>
      <w:lang w:eastAsia="lt-LT"/>
    </w:rPr>
  </w:style>
  <w:style w:type="paragraph" w:customStyle="1" w:styleId="Corpodeltesto21">
    <w:name w:val="Corpo del testo 21"/>
    <w:basedOn w:val="prastasis"/>
    <w:rsid w:val="00DD0796"/>
    <w:pPr>
      <w:widowControl w:val="0"/>
      <w:tabs>
        <w:tab w:val="left" w:pos="567"/>
      </w:tabs>
      <w:suppressAutoHyphens/>
      <w:ind w:left="560"/>
    </w:pPr>
    <w:rPr>
      <w:rFonts w:ascii="Helvetica" w:hAnsi="Helvetica"/>
      <w:strike/>
      <w:sz w:val="20"/>
      <w:lang w:val="es-ES_tradnl" w:eastAsia="ar-SA"/>
    </w:rPr>
  </w:style>
  <w:style w:type="paragraph" w:styleId="HTMLiankstoformatuotas">
    <w:name w:val="HTML Preformatted"/>
    <w:basedOn w:val="prastasis"/>
    <w:link w:val="HTMLiankstoformatuotasDiagrama"/>
    <w:uiPriority w:val="99"/>
    <w:semiHidden/>
    <w:unhideWhenUsed/>
    <w:rsid w:val="00DD0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DD0796"/>
    <w:rPr>
      <w:rFonts w:ascii="Courier New" w:eastAsia="Times New Roman" w:hAnsi="Courier New" w:cs="Courier New"/>
      <w:sz w:val="20"/>
      <w:szCs w:val="20"/>
      <w:lang w:val="en-US"/>
    </w:rPr>
  </w:style>
  <w:style w:type="character" w:customStyle="1" w:styleId="BT-EMEASMCAChar">
    <w:name w:val="BT- EMEA_SMCA Char"/>
    <w:basedOn w:val="Numatytasispastraiposriftas"/>
    <w:uiPriority w:val="99"/>
    <w:rsid w:val="00DD0796"/>
    <w:rPr>
      <w:rFonts w:ascii="Times New Roman" w:hAnsi="Times New Roman" w:cs="Times New Roman" w:hint="default"/>
      <w:bCs/>
      <w:noProof/>
      <w:sz w:val="22"/>
      <w:szCs w:val="22"/>
      <w:lang w:val="lt-LT" w:eastAsia="en-US" w:bidi="ar-SA"/>
    </w:rPr>
  </w:style>
  <w:style w:type="paragraph" w:styleId="Sraopastraipa">
    <w:name w:val="List Paragraph"/>
    <w:basedOn w:val="prastasis"/>
    <w:rsid w:val="00DD0796"/>
    <w:pPr>
      <w:ind w:left="720"/>
      <w:contextualSpacing/>
    </w:pPr>
  </w:style>
  <w:style w:type="paragraph" w:styleId="Antrats">
    <w:name w:val="header"/>
    <w:basedOn w:val="prastasis"/>
    <w:link w:val="AntratsDiagrama"/>
    <w:unhideWhenUsed/>
    <w:rsid w:val="00DD0796"/>
    <w:pPr>
      <w:tabs>
        <w:tab w:val="center" w:pos="4680"/>
        <w:tab w:val="right" w:pos="9360"/>
      </w:tabs>
    </w:pPr>
  </w:style>
  <w:style w:type="character" w:customStyle="1" w:styleId="AntratsDiagrama">
    <w:name w:val="Antraštės Diagrama"/>
    <w:basedOn w:val="Numatytasispastraiposriftas"/>
    <w:link w:val="Antrats"/>
    <w:rsid w:val="00DD079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D0796"/>
    <w:pPr>
      <w:tabs>
        <w:tab w:val="center" w:pos="4680"/>
        <w:tab w:val="right" w:pos="9360"/>
      </w:tabs>
    </w:pPr>
  </w:style>
  <w:style w:type="character" w:customStyle="1" w:styleId="PoratDiagrama">
    <w:name w:val="Poraštė Diagrama"/>
    <w:basedOn w:val="Numatytasispastraiposriftas"/>
    <w:link w:val="Porat"/>
    <w:uiPriority w:val="99"/>
    <w:rsid w:val="00DD0796"/>
    <w:rPr>
      <w:rFonts w:ascii="Times New Roman" w:eastAsia="Times New Roman" w:hAnsi="Times New Roman" w:cs="Times New Roman"/>
      <w:sz w:val="24"/>
      <w:szCs w:val="20"/>
    </w:rPr>
  </w:style>
  <w:style w:type="paragraph" w:customStyle="1" w:styleId="PI-3EMEASMCA">
    <w:name w:val="PI-3 EMEA_SMCA"/>
    <w:basedOn w:val="prastasis"/>
    <w:autoRedefine/>
    <w:uiPriority w:val="99"/>
    <w:rsid w:val="00DD0796"/>
    <w:pPr>
      <w:spacing w:line="220" w:lineRule="exact"/>
    </w:pPr>
    <w:rPr>
      <w:b/>
      <w:bCs/>
      <w:sz w:val="22"/>
      <w:szCs w:val="22"/>
    </w:rPr>
  </w:style>
  <w:style w:type="character" w:styleId="Hipersaitas">
    <w:name w:val="Hyperlink"/>
    <w:uiPriority w:val="99"/>
    <w:rsid w:val="00DD0796"/>
    <w:rPr>
      <w:rFonts w:cs="Times New Roman"/>
      <w:color w:val="0000FF"/>
      <w:u w:val="single"/>
    </w:rPr>
  </w:style>
  <w:style w:type="paragraph" w:customStyle="1" w:styleId="Default">
    <w:name w:val="Default"/>
    <w:rsid w:val="00DD0796"/>
    <w:pPr>
      <w:autoSpaceDE w:val="0"/>
      <w:autoSpaceDN w:val="0"/>
      <w:adjustRightInd w:val="0"/>
      <w:spacing w:after="0" w:line="240" w:lineRule="auto"/>
    </w:pPr>
    <w:rPr>
      <w:rFonts w:ascii="Verdana" w:eastAsia="Times New Roman" w:hAnsi="Verdana" w:cs="Verdana"/>
      <w:color w:val="000000"/>
      <w:sz w:val="24"/>
      <w:szCs w:val="24"/>
      <w:lang w:val="en-US"/>
    </w:rPr>
  </w:style>
  <w:style w:type="character" w:styleId="Komentaronuoroda">
    <w:name w:val="annotation reference"/>
    <w:basedOn w:val="Numatytasispastraiposriftas"/>
    <w:semiHidden/>
    <w:unhideWhenUsed/>
    <w:rsid w:val="00DD0796"/>
    <w:rPr>
      <w:sz w:val="16"/>
      <w:szCs w:val="16"/>
    </w:rPr>
  </w:style>
  <w:style w:type="paragraph" w:styleId="Komentarotekstas">
    <w:name w:val="annotation text"/>
    <w:basedOn w:val="prastasis"/>
    <w:link w:val="KomentarotekstasDiagrama"/>
    <w:semiHidden/>
    <w:unhideWhenUsed/>
    <w:rsid w:val="00DD0796"/>
    <w:rPr>
      <w:sz w:val="20"/>
    </w:rPr>
  </w:style>
  <w:style w:type="character" w:customStyle="1" w:styleId="KomentarotekstasDiagrama">
    <w:name w:val="Komentaro tekstas Diagrama"/>
    <w:basedOn w:val="Numatytasispastraiposriftas"/>
    <w:link w:val="Komentarotekstas"/>
    <w:semiHidden/>
    <w:rsid w:val="00DD079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DD0796"/>
    <w:rPr>
      <w:b/>
      <w:bCs/>
    </w:rPr>
  </w:style>
  <w:style w:type="character" w:customStyle="1" w:styleId="KomentarotemaDiagrama">
    <w:name w:val="Komentaro tema Diagrama"/>
    <w:basedOn w:val="KomentarotekstasDiagrama"/>
    <w:link w:val="Komentarotema"/>
    <w:semiHidden/>
    <w:rsid w:val="00DD0796"/>
    <w:rPr>
      <w:rFonts w:ascii="Times New Roman" w:eastAsia="Times New Roman" w:hAnsi="Times New Roman" w:cs="Times New Roman"/>
      <w:b/>
      <w:bCs/>
      <w:sz w:val="20"/>
      <w:szCs w:val="20"/>
    </w:rPr>
  </w:style>
  <w:style w:type="paragraph" w:styleId="Pataisymai">
    <w:name w:val="Revision"/>
    <w:hidden/>
    <w:uiPriority w:val="99"/>
    <w:semiHidden/>
    <w:rsid w:val="00DD0796"/>
    <w:pPr>
      <w:spacing w:after="0" w:line="240" w:lineRule="auto"/>
    </w:pPr>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4168A7"/>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36999</Words>
  <Characters>21090</Characters>
  <Application>Microsoft Office Word</Application>
  <DocSecurity>4</DocSecurity>
  <Lines>175</Lines>
  <Paragraphs>115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19</vt:i4>
      </vt:variant>
    </vt:vector>
  </HeadingPairs>
  <TitlesOfParts>
    <vt:vector size="21" baseType="lpstr">
      <vt:lpstr/>
      <vt:lpstr/>
      <vt:lpstr>    I PRIEDAS</vt:lpstr>
      <vt:lpstr>        1.	VAISTINIO PREPARATO PAVADINIMAS</vt:lpstr>
      <vt:lpstr>        2.	KOKYBINĖ IR KIEKYBINĖ SUDĖTIS</vt:lpstr>
      <vt:lpstr>        3.	FARMACINĖ FORMA</vt:lpstr>
      <vt:lpstr>        4.	KLINIKINĖ INFORMACIJA</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III PRIEDAS</vt:lpstr>
      <vt:lpstr>    ŽENKLINIMAS IR PAKUOTĖS LAPELIS</vt:lpstr>
      <vt:lpstr>    </vt:lpstr>
      <vt:lpstr>    A. ŽENKLINIMAS</vt:lpstr>
      <vt:lpstr>    Pakuotės lapelis: informacija vartotojui</vt:lpstr>
      <vt:lpstr>        3.	Kaip vartoti Dolmen</vt:lpstr>
      <vt:lpstr>        5.	Kaip laikyti Dolmen</vt:lpstr>
      <vt:lpstr>        6.	Pakuotės turinys ir kita informacija</vt:lpstr>
    </vt:vector>
  </TitlesOfParts>
  <Company>BCMB</Company>
  <LinksUpToDate>false</LinksUpToDate>
  <CharactersWithSpaces>57974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Vitalijus Michalkovas</dc:creator>
  <cp:lastModifiedBy>Albina Burkauskaitė</cp:lastModifiedBy>
  <cp:revision>2</cp:revision>
  <dcterms:created xsi:type="dcterms:W3CDTF">2026-04-14T11:18:00Z</dcterms:created>
  <dcterms:modified xsi:type="dcterms:W3CDTF">2026-04-14T11:18:00Z</dcterms:modified>
</cp:coreProperties>
</file>