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5888"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697D3843"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03E460E6"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6B660303"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438E716B"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4AA1DBEE"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3E7F0CEE"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2B1FEDA4"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02EC64A1"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41DD22DE"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5B8F8933"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2C8F3F3F"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0E7A25F0"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7F0E17B0"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5AAFC148"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2396DB39"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6D64DB0B"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51341DD2"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5768DF9F"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6D57CAE6"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5C0FC839" w14:textId="77777777" w:rsidR="001C53CA" w:rsidRDefault="001C53CA" w:rsidP="001C53CA">
      <w:pPr>
        <w:spacing w:after="0" w:line="240" w:lineRule="auto"/>
        <w:rPr>
          <w:rFonts w:ascii="Times New Roman" w:eastAsia="Times New Roman" w:hAnsi="Times New Roman" w:cs="Times New Roman"/>
          <w:b/>
          <w:kern w:val="28"/>
          <w:lang w:val="lt-LT" w:eastAsia="lt-LT"/>
        </w:rPr>
      </w:pPr>
    </w:p>
    <w:p w14:paraId="6481177C" w14:textId="77777777" w:rsidR="001C53CA" w:rsidRPr="00A47AE7" w:rsidRDefault="001C53CA" w:rsidP="001C53CA">
      <w:pPr>
        <w:spacing w:after="0" w:line="240" w:lineRule="auto"/>
        <w:rPr>
          <w:rFonts w:ascii="Times New Roman" w:eastAsia="Times New Roman" w:hAnsi="Times New Roman" w:cs="Times New Roman"/>
          <w:b/>
          <w:kern w:val="28"/>
          <w:lang w:val="lt-LT" w:eastAsia="lt-LT"/>
        </w:rPr>
      </w:pPr>
    </w:p>
    <w:p w14:paraId="476ED5A6"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020726D6" w14:textId="77777777" w:rsidR="001C53CA" w:rsidRPr="00A47AE7" w:rsidRDefault="001C53CA" w:rsidP="001C53CA">
      <w:pPr>
        <w:spacing w:after="0" w:line="240" w:lineRule="auto"/>
        <w:jc w:val="center"/>
        <w:outlineLvl w:val="0"/>
        <w:rPr>
          <w:rFonts w:ascii="Times New Roman" w:eastAsia="Times New Roman" w:hAnsi="Times New Roman" w:cs="Times New Roman"/>
          <w:b/>
          <w:kern w:val="28"/>
          <w:lang w:val="lt-LT" w:eastAsia="lt-LT"/>
        </w:rPr>
      </w:pPr>
    </w:p>
    <w:p w14:paraId="676997F0" w14:textId="77777777" w:rsidR="001C53CA" w:rsidRPr="00A47AE7" w:rsidRDefault="001C53CA" w:rsidP="001C53CA">
      <w:pPr>
        <w:spacing w:after="0" w:line="240" w:lineRule="auto"/>
        <w:jc w:val="center"/>
        <w:outlineLvl w:val="0"/>
        <w:rPr>
          <w:rFonts w:ascii="Times New Roman" w:eastAsia="Times New Roman" w:hAnsi="Times New Roman" w:cs="Times New Roman"/>
          <w:b/>
          <w:kern w:val="28"/>
          <w:lang w:val="lt-LT" w:eastAsia="lt-LT"/>
        </w:rPr>
      </w:pPr>
    </w:p>
    <w:p w14:paraId="58F6B4DF" w14:textId="77777777" w:rsidR="001C53CA" w:rsidRPr="00A47AE7" w:rsidRDefault="001C53CA" w:rsidP="001C53CA">
      <w:pPr>
        <w:spacing w:after="0" w:line="240" w:lineRule="auto"/>
        <w:jc w:val="center"/>
        <w:outlineLvl w:val="0"/>
        <w:rPr>
          <w:rFonts w:ascii="Times New Roman" w:eastAsia="Times New Roman" w:hAnsi="Times New Roman" w:cs="Times New Roman"/>
          <w:b/>
          <w:kern w:val="28"/>
          <w:lang w:val="lt-LT" w:eastAsia="lt-LT"/>
        </w:rPr>
      </w:pPr>
      <w:r w:rsidRPr="00A47AE7">
        <w:rPr>
          <w:rFonts w:ascii="Times New Roman" w:eastAsia="Times New Roman" w:hAnsi="Times New Roman" w:cs="Times New Roman"/>
          <w:b/>
          <w:kern w:val="28"/>
          <w:lang w:val="lt-LT" w:eastAsia="lt-LT"/>
        </w:rPr>
        <w:t>A. ŽENKLINIMAS</w:t>
      </w:r>
    </w:p>
    <w:p w14:paraId="0B85A1F6" w14:textId="77777777" w:rsidR="001C53CA" w:rsidRPr="00A47AE7" w:rsidRDefault="001C53CA" w:rsidP="001C53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47AE7">
        <w:rPr>
          <w:rFonts w:ascii="Times New Roman" w:eastAsia="Times New Roman" w:hAnsi="Times New Roman" w:cs="Times New Roman"/>
          <w:lang w:val="lt-LT" w:eastAsia="lt-LT"/>
        </w:rPr>
        <w:br w:type="page"/>
      </w:r>
      <w:r w:rsidRPr="00A47AE7">
        <w:rPr>
          <w:rFonts w:ascii="Times New Roman" w:eastAsia="Times New Roman" w:hAnsi="Times New Roman" w:cs="Times New Roman"/>
          <w:b/>
          <w:lang w:val="lt-LT" w:eastAsia="lt-LT"/>
        </w:rPr>
        <w:lastRenderedPageBreak/>
        <w:t xml:space="preserve">INFORMACIJA ANT IŠORINĖS PAKUOTĖS </w:t>
      </w:r>
    </w:p>
    <w:p w14:paraId="20A310C4" w14:textId="77777777" w:rsidR="001C53CA" w:rsidRPr="00A47AE7" w:rsidRDefault="001C53CA" w:rsidP="001C53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p>
    <w:p w14:paraId="2AC70419" w14:textId="77777777" w:rsidR="001C53CA" w:rsidRPr="00A47AE7" w:rsidRDefault="001C53CA" w:rsidP="001C53C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KARTONO DĖŽUTĖ</w:t>
      </w:r>
    </w:p>
    <w:p w14:paraId="2FF50534" w14:textId="77777777" w:rsidR="001C53CA" w:rsidRDefault="001C53CA" w:rsidP="001C53CA">
      <w:pPr>
        <w:spacing w:after="0" w:line="240" w:lineRule="auto"/>
        <w:rPr>
          <w:rFonts w:ascii="Times New Roman" w:eastAsia="Times New Roman" w:hAnsi="Times New Roman" w:cs="Times New Roman"/>
          <w:lang w:val="lt-LT" w:eastAsia="lt-LT"/>
        </w:rPr>
      </w:pPr>
    </w:p>
    <w:p w14:paraId="65D578BA"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4985536F"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1.</w:t>
      </w:r>
      <w:r w:rsidRPr="00A47AE7">
        <w:rPr>
          <w:rFonts w:ascii="Times New Roman" w:eastAsia="Times New Roman" w:hAnsi="Times New Roman" w:cs="Times New Roman"/>
          <w:b/>
          <w:lang w:val="lt-LT" w:eastAsia="lt-LT"/>
        </w:rPr>
        <w:tab/>
        <w:t>VAISTINIO PREPARATO PAVADINIMAS</w:t>
      </w:r>
    </w:p>
    <w:p w14:paraId="1ADE9754"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6860285C" w14:textId="77777777" w:rsidR="001C53CA" w:rsidRPr="00A47AE7" w:rsidRDefault="001C53CA" w:rsidP="001C53CA">
      <w:pPr>
        <w:tabs>
          <w:tab w:val="left" w:pos="567"/>
        </w:tabs>
        <w:spacing w:after="0" w:line="240" w:lineRule="auto"/>
        <w:jc w:val="both"/>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Amoksiklav 400</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mg/57 mg/5</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ml milteliai geriamajai suspensijai</w:t>
      </w:r>
    </w:p>
    <w:p w14:paraId="4BF95020" w14:textId="262E06D7" w:rsidR="001C53CA" w:rsidRPr="00A47AE7" w:rsidRDefault="00AA3F48" w:rsidP="001C53CA">
      <w:pPr>
        <w:tabs>
          <w:tab w:val="left" w:pos="567"/>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w:t>
      </w:r>
      <w:r w:rsidR="001C53CA">
        <w:rPr>
          <w:rFonts w:ascii="Times New Roman" w:eastAsia="Times New Roman" w:hAnsi="Times New Roman" w:cs="Times New Roman"/>
          <w:lang w:val="lt-LT" w:eastAsia="lt-LT"/>
        </w:rPr>
        <w:t>moksicilinas</w:t>
      </w:r>
      <w:r w:rsidR="005661A7">
        <w:rPr>
          <w:rFonts w:ascii="Times New Roman" w:eastAsia="Times New Roman" w:hAnsi="Times New Roman" w:cs="Times New Roman"/>
          <w:lang w:val="lt-LT" w:eastAsia="lt-LT"/>
        </w:rPr>
        <w:t xml:space="preserve"> ir</w:t>
      </w:r>
      <w:r w:rsidR="001C53CA">
        <w:rPr>
          <w:rFonts w:ascii="Times New Roman" w:eastAsia="Times New Roman" w:hAnsi="Times New Roman" w:cs="Times New Roman"/>
          <w:lang w:val="lt-LT" w:eastAsia="lt-LT"/>
        </w:rPr>
        <w:t xml:space="preserve"> klavulano rūgštis</w:t>
      </w:r>
    </w:p>
    <w:p w14:paraId="3683BB62"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76B87DAF"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1EBA8FAC"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2.</w:t>
      </w:r>
      <w:r w:rsidRPr="00A47AE7">
        <w:rPr>
          <w:rFonts w:ascii="Times New Roman" w:eastAsia="Times New Roman" w:hAnsi="Times New Roman" w:cs="Times New Roman"/>
          <w:b/>
          <w:lang w:val="lt-LT" w:eastAsia="lt-LT"/>
        </w:rPr>
        <w:tab/>
        <w:t>VEIKLIOJI</w:t>
      </w:r>
      <w:r>
        <w:rPr>
          <w:rFonts w:ascii="Times New Roman" w:eastAsia="Times New Roman" w:hAnsi="Times New Roman" w:cs="Times New Roman"/>
          <w:b/>
          <w:lang w:val="lt-LT" w:eastAsia="lt-LT"/>
        </w:rPr>
        <w:t xml:space="preserve"> (-IOS)</w:t>
      </w:r>
      <w:r w:rsidRPr="00A47AE7">
        <w:rPr>
          <w:rFonts w:ascii="Times New Roman" w:eastAsia="Times New Roman" w:hAnsi="Times New Roman" w:cs="Times New Roman"/>
          <w:b/>
          <w:lang w:val="lt-LT" w:eastAsia="lt-LT"/>
        </w:rPr>
        <w:t xml:space="preserve"> MEDŽIAGA</w:t>
      </w:r>
      <w:r>
        <w:rPr>
          <w:rFonts w:ascii="Times New Roman" w:eastAsia="Times New Roman" w:hAnsi="Times New Roman" w:cs="Times New Roman"/>
          <w:b/>
          <w:lang w:val="lt-LT" w:eastAsia="lt-LT"/>
        </w:rPr>
        <w:t xml:space="preserve"> (-OS)</w:t>
      </w:r>
      <w:r w:rsidRPr="00A47AE7">
        <w:rPr>
          <w:rFonts w:ascii="Times New Roman" w:eastAsia="Times New Roman" w:hAnsi="Times New Roman" w:cs="Times New Roman"/>
          <w:b/>
          <w:lang w:val="lt-LT" w:eastAsia="lt-LT"/>
        </w:rPr>
        <w:t xml:space="preserve"> IR JOS</w:t>
      </w:r>
      <w:r>
        <w:rPr>
          <w:rFonts w:ascii="Times New Roman" w:eastAsia="Times New Roman" w:hAnsi="Times New Roman" w:cs="Times New Roman"/>
          <w:b/>
          <w:lang w:val="lt-LT" w:eastAsia="lt-LT"/>
        </w:rPr>
        <w:t xml:space="preserve"> (-Ų)</w:t>
      </w:r>
      <w:r w:rsidRPr="00A47AE7">
        <w:rPr>
          <w:rFonts w:ascii="Times New Roman" w:eastAsia="Times New Roman" w:hAnsi="Times New Roman" w:cs="Times New Roman"/>
          <w:b/>
          <w:lang w:val="lt-LT" w:eastAsia="lt-LT"/>
        </w:rPr>
        <w:t xml:space="preserve"> KIEKIS </w:t>
      </w:r>
      <w:r>
        <w:rPr>
          <w:rFonts w:ascii="Times New Roman" w:eastAsia="Times New Roman" w:hAnsi="Times New Roman" w:cs="Times New Roman"/>
          <w:b/>
          <w:lang w:val="lt-LT" w:eastAsia="lt-LT"/>
        </w:rPr>
        <w:t>(-IAI)</w:t>
      </w:r>
    </w:p>
    <w:p w14:paraId="76267EF1"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3DE0CC00"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ml paruoštos suspensijos yra 400</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mg amoksicilino (trihidrato pavidalu) ir 57</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mg klavulano rūgšties (kalio druskos pavidalu).</w:t>
      </w:r>
    </w:p>
    <w:p w14:paraId="73FEFDEE"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18607CD0"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48A0FA06"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3.</w:t>
      </w:r>
      <w:r w:rsidRPr="00A47AE7">
        <w:rPr>
          <w:rFonts w:ascii="Times New Roman" w:eastAsia="Times New Roman" w:hAnsi="Times New Roman" w:cs="Times New Roman"/>
          <w:b/>
          <w:lang w:val="lt-LT" w:eastAsia="lt-LT"/>
        </w:rPr>
        <w:tab/>
        <w:t>PAGALBINIŲ MEDŽIAGŲ SĄRAŠAS</w:t>
      </w:r>
    </w:p>
    <w:p w14:paraId="62A49670"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F2C33DB" w14:textId="1233A8E9" w:rsidR="001C53CA" w:rsidRDefault="0034132D" w:rsidP="001C53CA">
      <w:pPr>
        <w:spacing w:after="0" w:line="240" w:lineRule="auto"/>
        <w:rPr>
          <w:rFonts w:ascii="Times New Roman" w:eastAsia="Times New Roman" w:hAnsi="Times New Roman" w:cs="Times New Roman"/>
          <w:lang w:val="lt-LT" w:eastAsia="lt-LT"/>
        </w:rPr>
      </w:pPr>
      <w:r w:rsidRPr="0034132D">
        <w:rPr>
          <w:rFonts w:ascii="Times New Roman" w:eastAsia="Times New Roman" w:hAnsi="Times New Roman" w:cs="Times New Roman"/>
          <w:lang w:val="lt-LT" w:eastAsia="lt-LT"/>
        </w:rPr>
        <w:t>Sudėtyje yra aspartamo.</w:t>
      </w:r>
    </w:p>
    <w:p w14:paraId="62E3A140" w14:textId="10D61424" w:rsidR="0034132D" w:rsidRDefault="0034132D" w:rsidP="001C53CA">
      <w:pPr>
        <w:spacing w:after="0" w:line="240" w:lineRule="auto"/>
        <w:rPr>
          <w:rFonts w:ascii="Times New Roman" w:eastAsia="Times New Roman" w:hAnsi="Times New Roman" w:cs="Times New Roman"/>
          <w:lang w:val="lt-LT" w:eastAsia="lt-LT"/>
        </w:rPr>
      </w:pPr>
    </w:p>
    <w:p w14:paraId="7FCF617F" w14:textId="77777777" w:rsidR="0034132D" w:rsidRPr="00A47AE7" w:rsidRDefault="0034132D" w:rsidP="001C53CA">
      <w:pPr>
        <w:spacing w:after="0" w:line="240" w:lineRule="auto"/>
        <w:rPr>
          <w:rFonts w:ascii="Times New Roman" w:eastAsia="Times New Roman" w:hAnsi="Times New Roman" w:cs="Times New Roman"/>
          <w:lang w:val="lt-LT" w:eastAsia="lt-LT"/>
        </w:rPr>
      </w:pPr>
    </w:p>
    <w:p w14:paraId="3DCE4B59"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4.</w:t>
      </w:r>
      <w:r w:rsidRPr="00A47AE7">
        <w:rPr>
          <w:rFonts w:ascii="Times New Roman" w:eastAsia="Times New Roman" w:hAnsi="Times New Roman" w:cs="Times New Roman"/>
          <w:b/>
          <w:lang w:val="lt-LT" w:eastAsia="lt-LT"/>
        </w:rPr>
        <w:tab/>
        <w:t>FARMACINĖ FORMA IR KIEKIS PAKUOTĖJE</w:t>
      </w:r>
    </w:p>
    <w:p w14:paraId="2E2D79AA"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21A12A8E"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B35262">
        <w:rPr>
          <w:rFonts w:ascii="Times New Roman" w:eastAsia="Times New Roman" w:hAnsi="Times New Roman" w:cs="Times New Roman"/>
          <w:lang w:val="lt-LT" w:eastAsia="lt-LT"/>
        </w:rPr>
        <w:t>Milteliai 70 ml geriamosios suspensijos ruošti</w:t>
      </w:r>
    </w:p>
    <w:p w14:paraId="3EEA3B1D"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Dėžutėje yra geriamasis švirkštas.</w:t>
      </w:r>
    </w:p>
    <w:p w14:paraId="3AEAA3D9"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69C8D47"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4EE4C7A4"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5.</w:t>
      </w:r>
      <w:r w:rsidRPr="00A47AE7">
        <w:rPr>
          <w:rFonts w:ascii="Times New Roman" w:eastAsia="Times New Roman" w:hAnsi="Times New Roman" w:cs="Times New Roman"/>
          <w:b/>
          <w:lang w:val="lt-LT" w:eastAsia="lt-LT"/>
        </w:rPr>
        <w:tab/>
        <w:t>VARTOJIMO METODAS IR BŪDAS</w:t>
      </w:r>
      <w:r>
        <w:rPr>
          <w:rFonts w:ascii="Times New Roman" w:eastAsia="Times New Roman" w:hAnsi="Times New Roman" w:cs="Times New Roman"/>
          <w:b/>
          <w:lang w:val="lt-LT" w:eastAsia="lt-LT"/>
        </w:rPr>
        <w:t xml:space="preserve"> (-AI)</w:t>
      </w:r>
    </w:p>
    <w:p w14:paraId="39CBB92B"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78B7140"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Vartoti per burną.</w:t>
      </w:r>
    </w:p>
    <w:p w14:paraId="1B847ACB"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Prieš vartojimą perskaitykite pakuotės lapelį.</w:t>
      </w:r>
    </w:p>
    <w:p w14:paraId="44678FB8"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40154BE"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21CE120"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6.</w:t>
      </w:r>
      <w:r w:rsidRPr="00A47AE7">
        <w:rPr>
          <w:rFonts w:ascii="Times New Roman" w:eastAsia="Times New Roman" w:hAnsi="Times New Roman" w:cs="Times New Roman"/>
          <w:b/>
          <w:lang w:val="lt-LT" w:eastAsia="lt-LT"/>
        </w:rPr>
        <w:tab/>
        <w:t>SPECIALUS ĮSPĖJIMAS, KAD VAISTINĮ PREPARATĄ BŪTINA LAIKYTI VAIKAMS NEPASTEBIMOJE IR NEPASIEKIAMOJE VIETOJE</w:t>
      </w:r>
    </w:p>
    <w:p w14:paraId="38F57C3D"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3CAC146A"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Laikyti vaikams nepastebimoje ir nepasiekiamoje vietoje.</w:t>
      </w:r>
    </w:p>
    <w:p w14:paraId="309801B2"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285E5AD"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75C8F9C8"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7.</w:t>
      </w:r>
      <w:r w:rsidRPr="00A47AE7">
        <w:rPr>
          <w:rFonts w:ascii="Times New Roman" w:eastAsia="Times New Roman" w:hAnsi="Times New Roman" w:cs="Times New Roman"/>
          <w:b/>
          <w:lang w:val="lt-LT" w:eastAsia="lt-LT"/>
        </w:rPr>
        <w:tab/>
        <w:t>KITAS</w:t>
      </w:r>
      <w:r>
        <w:rPr>
          <w:rFonts w:ascii="Times New Roman" w:eastAsia="Times New Roman" w:hAnsi="Times New Roman" w:cs="Times New Roman"/>
          <w:b/>
          <w:lang w:val="lt-LT" w:eastAsia="lt-LT"/>
        </w:rPr>
        <w:t xml:space="preserve"> (-I)</w:t>
      </w:r>
      <w:r w:rsidRPr="00A47AE7">
        <w:rPr>
          <w:rFonts w:ascii="Times New Roman" w:eastAsia="Times New Roman" w:hAnsi="Times New Roman" w:cs="Times New Roman"/>
          <w:b/>
          <w:lang w:val="lt-LT" w:eastAsia="lt-LT"/>
        </w:rPr>
        <w:t xml:space="preserve"> SPECIALUS</w:t>
      </w:r>
      <w:r>
        <w:rPr>
          <w:rFonts w:ascii="Times New Roman" w:eastAsia="Times New Roman" w:hAnsi="Times New Roman" w:cs="Times New Roman"/>
          <w:b/>
          <w:lang w:val="lt-LT" w:eastAsia="lt-LT"/>
        </w:rPr>
        <w:t xml:space="preserve"> (-ŪS)</w:t>
      </w:r>
      <w:r w:rsidRPr="00A47AE7">
        <w:rPr>
          <w:rFonts w:ascii="Times New Roman" w:eastAsia="Times New Roman" w:hAnsi="Times New Roman" w:cs="Times New Roman"/>
          <w:b/>
          <w:lang w:val="lt-LT" w:eastAsia="lt-LT"/>
        </w:rPr>
        <w:t xml:space="preserve"> ĮSPĖJIMAS</w:t>
      </w:r>
      <w:r>
        <w:rPr>
          <w:rFonts w:ascii="Times New Roman" w:eastAsia="Times New Roman" w:hAnsi="Times New Roman" w:cs="Times New Roman"/>
          <w:b/>
          <w:lang w:val="lt-LT" w:eastAsia="lt-LT"/>
        </w:rPr>
        <w:t xml:space="preserve"> (-AI)</w:t>
      </w:r>
      <w:r w:rsidRPr="00A47AE7">
        <w:rPr>
          <w:rFonts w:ascii="Times New Roman" w:eastAsia="Times New Roman" w:hAnsi="Times New Roman" w:cs="Times New Roman"/>
          <w:b/>
          <w:lang w:val="lt-LT" w:eastAsia="lt-LT"/>
        </w:rPr>
        <w:t xml:space="preserve"> (JEI REIKIA)</w:t>
      </w:r>
    </w:p>
    <w:p w14:paraId="3A2368FD"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33CB9B49" w14:textId="77777777" w:rsidR="00EF0FB0" w:rsidRPr="00EF0FB0" w:rsidRDefault="00EF0FB0" w:rsidP="00EF0FB0">
      <w:pPr>
        <w:spacing w:after="0" w:line="240" w:lineRule="auto"/>
        <w:rPr>
          <w:rFonts w:ascii="Times New Roman" w:eastAsia="Times New Roman" w:hAnsi="Times New Roman" w:cs="Times New Roman"/>
          <w:lang w:val="lt-LT" w:eastAsia="lt-LT"/>
        </w:rPr>
      </w:pPr>
      <w:r w:rsidRPr="00EF0FB0">
        <w:rPr>
          <w:rFonts w:ascii="Times New Roman" w:eastAsia="Times New Roman" w:hAnsi="Times New Roman" w:cs="Times New Roman"/>
          <w:lang w:val="lt-LT" w:eastAsia="lt-LT"/>
        </w:rPr>
        <w:t>Prieš kiekvieną vartojimą gerai suplakti.</w:t>
      </w:r>
    </w:p>
    <w:p w14:paraId="3A2C2E6E" w14:textId="77777777" w:rsidR="00C94893" w:rsidRPr="00C94893" w:rsidRDefault="00C94893" w:rsidP="00C94893">
      <w:pPr>
        <w:spacing w:after="0" w:line="240" w:lineRule="auto"/>
        <w:rPr>
          <w:rFonts w:ascii="Times New Roman" w:eastAsia="Times New Roman" w:hAnsi="Times New Roman" w:cs="Times New Roman"/>
          <w:lang w:val="lt-LT" w:eastAsia="lt-LT"/>
        </w:rPr>
      </w:pPr>
      <w:r w:rsidRPr="00C94893">
        <w:rPr>
          <w:rFonts w:ascii="Times New Roman" w:eastAsia="Times New Roman" w:hAnsi="Times New Roman" w:cs="Times New Roman"/>
          <w:lang w:val="lt-LT" w:eastAsia="lt-LT"/>
        </w:rPr>
        <w:t>Nenaudokite šio vaisto, jei prieš ruošdami buteliuke pastebėjote miltelių gabalėlių.</w:t>
      </w:r>
    </w:p>
    <w:p w14:paraId="670A1774" w14:textId="5F29E919" w:rsidR="001C53CA" w:rsidRDefault="00C94893" w:rsidP="00C94893">
      <w:pPr>
        <w:spacing w:after="0" w:line="240" w:lineRule="auto"/>
        <w:rPr>
          <w:rFonts w:ascii="Times New Roman" w:eastAsia="Times New Roman" w:hAnsi="Times New Roman" w:cs="Times New Roman"/>
          <w:lang w:val="lt-LT" w:eastAsia="lt-LT"/>
        </w:rPr>
      </w:pPr>
      <w:r w:rsidRPr="00C94893">
        <w:rPr>
          <w:rFonts w:ascii="Times New Roman" w:eastAsia="Times New Roman" w:hAnsi="Times New Roman" w:cs="Times New Roman"/>
          <w:lang w:val="lt-LT" w:eastAsia="lt-LT"/>
        </w:rPr>
        <w:t>Paruoštos suspensijos nenaudokite, jei jos spalva nėra balta ar gelsvai balta.</w:t>
      </w:r>
    </w:p>
    <w:p w14:paraId="65E04B7B" w14:textId="77777777" w:rsidR="00C94893" w:rsidRPr="00A47AE7" w:rsidRDefault="00C94893" w:rsidP="00C94893">
      <w:pPr>
        <w:spacing w:after="0" w:line="240" w:lineRule="auto"/>
        <w:rPr>
          <w:rFonts w:ascii="Times New Roman" w:eastAsia="Times New Roman" w:hAnsi="Times New Roman" w:cs="Times New Roman"/>
          <w:lang w:val="lt-LT" w:eastAsia="lt-LT"/>
        </w:rPr>
      </w:pPr>
    </w:p>
    <w:p w14:paraId="0932B7A7"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79BC3477"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8.</w:t>
      </w:r>
      <w:r w:rsidRPr="00A47AE7">
        <w:rPr>
          <w:rFonts w:ascii="Times New Roman" w:eastAsia="Times New Roman" w:hAnsi="Times New Roman" w:cs="Times New Roman"/>
          <w:b/>
          <w:lang w:val="lt-LT" w:eastAsia="lt-LT"/>
        </w:rPr>
        <w:tab/>
        <w:t>TINKAMUMO LAIKAS</w:t>
      </w:r>
    </w:p>
    <w:p w14:paraId="4435BF47"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CF7DEFB" w14:textId="5855AFB2" w:rsidR="001C53CA" w:rsidRPr="00A47AE7" w:rsidRDefault="00E21904" w:rsidP="001C53CA">
      <w:pPr>
        <w:spacing w:after="0" w:line="240" w:lineRule="auto"/>
        <w:rPr>
          <w:rFonts w:ascii="Times New Roman" w:eastAsia="Times New Roman" w:hAnsi="Times New Roman" w:cs="Times New Roman"/>
          <w:lang w:val="lt-LT" w:eastAsia="lt-LT"/>
        </w:rPr>
      </w:pPr>
      <w:r w:rsidRPr="00B35262">
        <w:rPr>
          <w:rFonts w:ascii="Times New Roman" w:eastAsia="Times New Roman" w:hAnsi="Times New Roman" w:cs="Times New Roman"/>
          <w:highlight w:val="lightGray"/>
          <w:lang w:val="lt-LT" w:eastAsia="lt-LT"/>
        </w:rPr>
        <w:t>Tinka iki/</w:t>
      </w:r>
      <w:r w:rsidR="001C53CA">
        <w:rPr>
          <w:rFonts w:ascii="Times New Roman" w:eastAsia="Times New Roman" w:hAnsi="Times New Roman" w:cs="Times New Roman"/>
          <w:lang w:val="lt-LT" w:eastAsia="lt-LT"/>
        </w:rPr>
        <w:t>EXP</w:t>
      </w:r>
      <w:r>
        <w:rPr>
          <w:rFonts w:ascii="Times New Roman" w:eastAsia="Times New Roman" w:hAnsi="Times New Roman" w:cs="Times New Roman"/>
          <w:lang w:val="lt-LT" w:eastAsia="lt-LT"/>
        </w:rPr>
        <w:t>: MMMM mm</w:t>
      </w:r>
    </w:p>
    <w:p w14:paraId="2C323B5F" w14:textId="1CECED45" w:rsidR="001C53CA" w:rsidRPr="00A47AE7" w:rsidRDefault="00E4045E" w:rsidP="001C53CA">
      <w:pPr>
        <w:tabs>
          <w:tab w:val="left" w:pos="567"/>
        </w:tabs>
        <w:spacing w:after="0" w:line="240" w:lineRule="auto"/>
        <w:ind w:right="-1198"/>
        <w:jc w:val="both"/>
        <w:rPr>
          <w:rFonts w:ascii="Times New Roman" w:eastAsia="Times New Roman" w:hAnsi="Times New Roman" w:cs="Times New Roman"/>
          <w:lang w:val="lt-LT" w:eastAsia="lt-LT"/>
        </w:rPr>
      </w:pPr>
      <w:r w:rsidRPr="00E4045E">
        <w:rPr>
          <w:rFonts w:ascii="Times New Roman" w:eastAsia="Times New Roman" w:hAnsi="Times New Roman" w:cs="Times New Roman"/>
          <w:lang w:val="lt-LT" w:eastAsia="lt-LT"/>
        </w:rPr>
        <w:t>Paruoštą suspensiją sunaudokite per 7 dienas.</w:t>
      </w:r>
    </w:p>
    <w:p w14:paraId="1E1C6C7A"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437A4A4E"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45815ED6"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9.</w:t>
      </w:r>
      <w:r w:rsidRPr="00A47AE7">
        <w:rPr>
          <w:rFonts w:ascii="Times New Roman" w:eastAsia="Times New Roman" w:hAnsi="Times New Roman" w:cs="Times New Roman"/>
          <w:b/>
          <w:lang w:val="lt-LT" w:eastAsia="lt-LT"/>
        </w:rPr>
        <w:tab/>
        <w:t>SPECIALIOS LAIKYMO SĄLYGOS</w:t>
      </w:r>
    </w:p>
    <w:p w14:paraId="0F20230B"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EED14AB" w14:textId="7BFF5082" w:rsidR="001C53CA" w:rsidRPr="00E4045E" w:rsidRDefault="00E4045E" w:rsidP="001C53CA">
      <w:pPr>
        <w:tabs>
          <w:tab w:val="left" w:pos="567"/>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Laikyti žemesnėje kaip 30 </w:t>
      </w:r>
      <w:r>
        <w:rPr>
          <w:rFonts w:ascii="Symbol" w:eastAsia="Symbol" w:hAnsi="Symbol" w:cs="Symbol"/>
          <w:lang w:val="lt-LT" w:eastAsia="lt-LT"/>
        </w:rPr>
        <w:t></w:t>
      </w:r>
      <w:r>
        <w:rPr>
          <w:rFonts w:ascii="Times New Roman" w:eastAsia="Times New Roman" w:hAnsi="Times New Roman" w:cs="Times New Roman"/>
          <w:lang w:val="lt-LT" w:eastAsia="lt-LT"/>
        </w:rPr>
        <w:t>C temperatūroje.</w:t>
      </w:r>
    </w:p>
    <w:p w14:paraId="29CDFAC2" w14:textId="77777777" w:rsidR="001C53CA" w:rsidRPr="00A47AE7" w:rsidRDefault="001C53CA" w:rsidP="001C53CA">
      <w:pPr>
        <w:tabs>
          <w:tab w:val="left" w:pos="567"/>
        </w:tabs>
        <w:spacing w:after="0" w:line="240" w:lineRule="auto"/>
        <w:ind w:right="-1198"/>
        <w:jc w:val="both"/>
        <w:rPr>
          <w:rFonts w:ascii="Times New Roman" w:eastAsia="Times New Roman" w:hAnsi="Times New Roman" w:cs="Times New Roman"/>
          <w:lang w:val="lt-LT" w:eastAsia="lt-LT"/>
        </w:rPr>
      </w:pPr>
      <w:r w:rsidRPr="00E4045E">
        <w:rPr>
          <w:rFonts w:ascii="Times New Roman" w:eastAsia="Times New Roman" w:hAnsi="Times New Roman" w:cs="Times New Roman"/>
          <w:lang w:val="lt-LT" w:eastAsia="lt-LT"/>
        </w:rPr>
        <w:t>Paruoštą suspensiją laikyti šaldytuve (2 </w:t>
      </w:r>
      <w:r w:rsidRPr="00E4045E">
        <w:rPr>
          <w:rFonts w:ascii="Times New Roman" w:eastAsia="Times New Roman" w:hAnsi="Times New Roman" w:cs="Times New Roman"/>
          <w:lang w:val="lt-LT" w:eastAsia="lt-LT"/>
        </w:rPr>
        <w:sym w:font="Symbol" w:char="F0B0"/>
      </w:r>
      <w:r w:rsidRPr="00E4045E">
        <w:rPr>
          <w:rFonts w:ascii="Times New Roman" w:eastAsia="Times New Roman" w:hAnsi="Times New Roman" w:cs="Times New Roman"/>
          <w:lang w:val="lt-LT" w:eastAsia="lt-LT"/>
        </w:rPr>
        <w:t>C – 8 </w:t>
      </w:r>
      <w:r w:rsidRPr="00E4045E">
        <w:rPr>
          <w:rFonts w:ascii="Times New Roman" w:eastAsia="Times New Roman" w:hAnsi="Times New Roman" w:cs="Times New Roman"/>
          <w:lang w:val="lt-LT" w:eastAsia="lt-LT"/>
        </w:rPr>
        <w:sym w:font="Symbol" w:char="F0B0"/>
      </w:r>
      <w:r w:rsidRPr="00E4045E">
        <w:rPr>
          <w:rFonts w:ascii="Times New Roman" w:eastAsia="Times New Roman" w:hAnsi="Times New Roman" w:cs="Times New Roman"/>
          <w:lang w:val="lt-LT" w:eastAsia="lt-LT"/>
        </w:rPr>
        <w:t>C temperatūroje).</w:t>
      </w:r>
    </w:p>
    <w:p w14:paraId="5E19A151"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184E8D26"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1889B3CA"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10.</w:t>
      </w:r>
      <w:r w:rsidRPr="00A47AE7">
        <w:rPr>
          <w:rFonts w:ascii="Times New Roman" w:eastAsia="Times New Roman" w:hAnsi="Times New Roman" w:cs="Times New Roman"/>
          <w:b/>
          <w:lang w:val="lt-LT" w:eastAsia="lt-LT"/>
        </w:rPr>
        <w:tab/>
        <w:t>SPECIALIOS ATSARGUMO PRIEMONĖS DĖL NESUVARTOTO VAISTINIO PREPARATO AR JO ATLIEKŲ TVARKYMO (JEI REIKIA)</w:t>
      </w:r>
    </w:p>
    <w:p w14:paraId="75C2FCB5"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465B206"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C6B7D33"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11.</w:t>
      </w:r>
      <w:r w:rsidRPr="00A47AE7">
        <w:rPr>
          <w:rFonts w:ascii="Times New Roman" w:eastAsia="Times New Roman" w:hAnsi="Times New Roman" w:cs="Times New Roman"/>
          <w:b/>
          <w:lang w:val="lt-LT" w:eastAsia="lt-LT"/>
        </w:rPr>
        <w:tab/>
      </w:r>
      <w:bookmarkStart w:id="0" w:name="_Hlk486856214"/>
      <w:r>
        <w:rPr>
          <w:rFonts w:ascii="Times New Roman" w:hAnsi="Times New Roman" w:cs="Times New Roman"/>
          <w:b/>
        </w:rPr>
        <w:t>LYGIARETUS IMPORTUOTOJAS</w:t>
      </w:r>
      <w:bookmarkEnd w:id="0"/>
    </w:p>
    <w:p w14:paraId="22AEF262" w14:textId="77777777" w:rsidR="001C53CA" w:rsidRPr="00A47AE7" w:rsidRDefault="001C53CA" w:rsidP="001C53CA">
      <w:pPr>
        <w:tabs>
          <w:tab w:val="left" w:pos="567"/>
        </w:tabs>
        <w:spacing w:after="0" w:line="240" w:lineRule="auto"/>
        <w:jc w:val="both"/>
        <w:rPr>
          <w:rFonts w:ascii="Times New Roman" w:eastAsia="Times New Roman" w:hAnsi="Times New Roman" w:cs="Times New Roman"/>
          <w:lang w:val="lt-LT" w:eastAsia="lt-LT"/>
        </w:rPr>
      </w:pPr>
    </w:p>
    <w:p w14:paraId="27A53E3F" w14:textId="2EC52060" w:rsidR="001C53CA" w:rsidRPr="00CA6D1D" w:rsidRDefault="00302A8B" w:rsidP="001C53CA">
      <w:pPr>
        <w:spacing w:after="0" w:line="240" w:lineRule="auto"/>
        <w:rPr>
          <w:rFonts w:ascii="Times New Roman" w:eastAsiaTheme="minorHAnsi" w:hAnsi="Times New Roman" w:cs="Times New Roman"/>
          <w:lang w:val="lt-LT" w:eastAsia="en-US"/>
        </w:rPr>
      </w:pPr>
      <w:bookmarkStart w:id="1" w:name="_GoBack"/>
      <w:bookmarkEnd w:id="1"/>
      <w:r>
        <w:rPr>
          <w:rFonts w:ascii="Times New Roman" w:eastAsiaTheme="minorHAnsi" w:hAnsi="Times New Roman" w:cs="Times New Roman"/>
          <w:lang w:val="lt-LT" w:eastAsia="en-US"/>
        </w:rPr>
        <w:t xml:space="preserve">Lygiagretus importuotojas </w:t>
      </w:r>
      <w:r w:rsidR="001C53CA" w:rsidRPr="00360DE2">
        <w:rPr>
          <w:rFonts w:ascii="Times New Roman" w:eastAsiaTheme="minorHAnsi" w:hAnsi="Times New Roman" w:cs="Times New Roman"/>
          <w:lang w:val="lt-LT" w:eastAsia="en-US"/>
        </w:rPr>
        <w:t>UAB „</w:t>
      </w:r>
      <w:r>
        <w:rPr>
          <w:rFonts w:ascii="Times New Roman" w:eastAsiaTheme="minorHAnsi" w:hAnsi="Times New Roman" w:cs="Times New Roman"/>
          <w:lang w:val="lt-LT" w:eastAsia="en-US"/>
        </w:rPr>
        <w:t>TOJARIS PROJEKTAI</w:t>
      </w:r>
      <w:r w:rsidR="001C53CA" w:rsidRPr="00360DE2">
        <w:rPr>
          <w:rFonts w:ascii="Times New Roman" w:eastAsiaTheme="minorHAnsi" w:hAnsi="Times New Roman" w:cs="Times New Roman"/>
          <w:lang w:val="lt-LT" w:eastAsia="en-US"/>
        </w:rPr>
        <w:t>“</w:t>
      </w:r>
      <w:r w:rsidRPr="00B35262">
        <w:rPr>
          <w:rFonts w:ascii="Times New Roman" w:eastAsiaTheme="minorHAnsi" w:hAnsi="Times New Roman" w:cs="Times New Roman"/>
          <w:highlight w:val="lightGray"/>
          <w:lang w:val="lt-LT" w:eastAsia="en-US"/>
        </w:rPr>
        <w:t xml:space="preserve">, </w:t>
      </w:r>
      <w:r w:rsidR="001C53CA" w:rsidRPr="00B35262">
        <w:rPr>
          <w:rFonts w:ascii="Times New Roman" w:eastAsiaTheme="minorHAnsi" w:hAnsi="Times New Roman" w:cs="Times New Roman"/>
          <w:highlight w:val="lightGray"/>
          <w:lang w:val="lt-LT" w:eastAsia="en-US"/>
        </w:rPr>
        <w:t>Ukmergės g. 369</w:t>
      </w:r>
      <w:r w:rsidR="00C14686">
        <w:rPr>
          <w:rFonts w:ascii="Times New Roman" w:eastAsiaTheme="minorHAnsi" w:hAnsi="Times New Roman" w:cs="Times New Roman"/>
          <w:highlight w:val="lightGray"/>
          <w:lang w:val="lt-LT" w:eastAsia="en-US"/>
        </w:rPr>
        <w:t>A</w:t>
      </w:r>
      <w:r w:rsidRPr="00B35262">
        <w:rPr>
          <w:rFonts w:ascii="Times New Roman" w:eastAsiaTheme="minorHAnsi" w:hAnsi="Times New Roman" w:cs="Times New Roman"/>
          <w:highlight w:val="lightGray"/>
          <w:lang w:val="lt-LT" w:eastAsia="en-US"/>
        </w:rPr>
        <w:t xml:space="preserve">, </w:t>
      </w:r>
      <w:r w:rsidR="001C53CA" w:rsidRPr="00B35262">
        <w:rPr>
          <w:rFonts w:ascii="Times New Roman" w:eastAsiaTheme="minorHAnsi" w:hAnsi="Times New Roman" w:cs="Times New Roman"/>
          <w:highlight w:val="lightGray"/>
          <w:lang w:val="lt-LT" w:eastAsia="en-US"/>
        </w:rPr>
        <w:t>LT-12142 Vilnius, Lietuva</w:t>
      </w:r>
    </w:p>
    <w:p w14:paraId="0951AFC3"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1DD07A26"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61EAC105"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12.</w:t>
      </w:r>
      <w:r w:rsidRPr="00A47AE7">
        <w:rPr>
          <w:rFonts w:ascii="Times New Roman" w:eastAsia="Times New Roman" w:hAnsi="Times New Roman" w:cs="Times New Roman"/>
          <w:b/>
          <w:lang w:val="lt-LT" w:eastAsia="lt-LT"/>
        </w:rPr>
        <w:tab/>
      </w:r>
      <w:bookmarkStart w:id="2" w:name="_Hlk486856223"/>
      <w:r>
        <w:rPr>
          <w:rFonts w:ascii="Times New Roman" w:hAnsi="Times New Roman" w:cs="Times New Roman"/>
          <w:b/>
        </w:rPr>
        <w:t>LYGIAGRETAUS IMPORTO LEIDIMO NUMERIS</w:t>
      </w:r>
      <w:bookmarkEnd w:id="2"/>
    </w:p>
    <w:p w14:paraId="05FBC605" w14:textId="77777777" w:rsidR="001C53CA" w:rsidRDefault="001C53CA" w:rsidP="001C53CA">
      <w:pPr>
        <w:tabs>
          <w:tab w:val="left" w:pos="567"/>
        </w:tabs>
        <w:spacing w:after="0" w:line="240" w:lineRule="auto"/>
        <w:jc w:val="both"/>
        <w:rPr>
          <w:rFonts w:ascii="Times New Roman" w:eastAsiaTheme="minorHAnsi" w:hAnsi="Times New Roman" w:cs="Times New Roman"/>
          <w:lang w:val="lt-LT" w:eastAsia="en-US"/>
        </w:rPr>
      </w:pPr>
    </w:p>
    <w:p w14:paraId="26E86231" w14:textId="2DD5C198" w:rsidR="001C53CA" w:rsidRPr="00395175" w:rsidRDefault="001C53CA" w:rsidP="001C53CA">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LT/</w:t>
      </w:r>
      <w:r>
        <w:rPr>
          <w:rFonts w:ascii="Times New Roman" w:eastAsiaTheme="minorHAnsi" w:hAnsi="Times New Roman" w:cs="Times New Roman"/>
          <w:lang w:val="lt-LT" w:eastAsia="en-US"/>
        </w:rPr>
        <w:t>L</w:t>
      </w:r>
      <w:r w:rsidRPr="00395175">
        <w:rPr>
          <w:rFonts w:ascii="Times New Roman" w:eastAsiaTheme="minorHAnsi" w:hAnsi="Times New Roman" w:cs="Times New Roman"/>
          <w:lang w:val="lt-LT" w:eastAsia="en-US"/>
        </w:rPr>
        <w:t>/</w:t>
      </w:r>
      <w:r w:rsidR="006834AC">
        <w:rPr>
          <w:rFonts w:ascii="Times New Roman" w:eastAsiaTheme="minorHAnsi" w:hAnsi="Times New Roman" w:cs="Times New Roman"/>
          <w:lang w:val="lt-LT" w:eastAsia="en-US"/>
        </w:rPr>
        <w:t>19</w:t>
      </w:r>
      <w:r w:rsidRPr="00395175">
        <w:rPr>
          <w:rFonts w:ascii="Times New Roman" w:eastAsiaTheme="minorHAnsi" w:hAnsi="Times New Roman" w:cs="Times New Roman"/>
          <w:lang w:val="lt-LT" w:eastAsia="en-US"/>
        </w:rPr>
        <w:t>/</w:t>
      </w:r>
      <w:r w:rsidR="006834AC">
        <w:rPr>
          <w:rFonts w:ascii="Times New Roman" w:eastAsiaTheme="minorHAnsi" w:hAnsi="Times New Roman" w:cs="Times New Roman"/>
          <w:lang w:val="lt-LT" w:eastAsia="en-US"/>
        </w:rPr>
        <w:t>1144</w:t>
      </w:r>
      <w:r w:rsidRPr="00395175">
        <w:rPr>
          <w:rFonts w:ascii="Times New Roman" w:eastAsiaTheme="minorHAnsi" w:hAnsi="Times New Roman" w:cs="Times New Roman"/>
          <w:lang w:val="lt-LT" w:eastAsia="en-US"/>
        </w:rPr>
        <w:t>/00</w:t>
      </w:r>
      <w:r w:rsidR="006834AC">
        <w:rPr>
          <w:rFonts w:ascii="Times New Roman" w:eastAsiaTheme="minorHAnsi" w:hAnsi="Times New Roman" w:cs="Times New Roman"/>
          <w:lang w:val="lt-LT" w:eastAsia="en-US"/>
        </w:rPr>
        <w:t>1</w:t>
      </w:r>
    </w:p>
    <w:p w14:paraId="3C0BCA5E"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2B5F4673"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011E7C81"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13.</w:t>
      </w:r>
      <w:r w:rsidRPr="00A47AE7">
        <w:rPr>
          <w:rFonts w:ascii="Times New Roman" w:eastAsia="Times New Roman" w:hAnsi="Times New Roman" w:cs="Times New Roman"/>
          <w:b/>
          <w:lang w:val="lt-LT" w:eastAsia="lt-LT"/>
        </w:rPr>
        <w:tab/>
        <w:t>SERIJOS NUMERIS</w:t>
      </w:r>
    </w:p>
    <w:p w14:paraId="099B025C"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1AB63E52" w14:textId="7C70B7C3" w:rsidR="001C53CA" w:rsidRPr="00A47AE7" w:rsidRDefault="005E4C0B" w:rsidP="001C53CA">
      <w:pPr>
        <w:spacing w:after="0" w:line="240" w:lineRule="auto"/>
        <w:rPr>
          <w:rFonts w:ascii="Times New Roman" w:eastAsia="Times New Roman" w:hAnsi="Times New Roman" w:cs="Times New Roman"/>
          <w:lang w:val="lt-LT" w:eastAsia="lt-LT"/>
        </w:rPr>
      </w:pPr>
      <w:r w:rsidRPr="00B35262">
        <w:rPr>
          <w:rFonts w:ascii="Times New Roman" w:eastAsia="Times New Roman" w:hAnsi="Times New Roman" w:cs="Times New Roman"/>
          <w:highlight w:val="lightGray"/>
          <w:lang w:val="lt-LT" w:eastAsia="lt-LT"/>
        </w:rPr>
        <w:t>Serija/</w:t>
      </w:r>
      <w:r w:rsidR="001C53CA">
        <w:rPr>
          <w:rFonts w:ascii="Times New Roman" w:eastAsia="Times New Roman" w:hAnsi="Times New Roman" w:cs="Times New Roman"/>
          <w:lang w:val="lt-LT" w:eastAsia="lt-LT"/>
        </w:rPr>
        <w:t>Lot</w:t>
      </w:r>
      <w:r>
        <w:rPr>
          <w:rFonts w:ascii="Times New Roman" w:eastAsia="Times New Roman" w:hAnsi="Times New Roman" w:cs="Times New Roman"/>
          <w:lang w:val="lt-LT" w:eastAsia="lt-LT"/>
        </w:rPr>
        <w:t>:</w:t>
      </w:r>
    </w:p>
    <w:p w14:paraId="5C8185EC"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6FFBA4C8"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23ED8059"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14.</w:t>
      </w:r>
      <w:r w:rsidRPr="00A47AE7">
        <w:rPr>
          <w:rFonts w:ascii="Times New Roman" w:eastAsia="Times New Roman" w:hAnsi="Times New Roman" w:cs="Times New Roman"/>
          <w:b/>
          <w:lang w:val="lt-LT" w:eastAsia="lt-LT"/>
        </w:rPr>
        <w:tab/>
        <w:t>PARDAVIMO (IŠDAVIMO) TVARKA</w:t>
      </w:r>
    </w:p>
    <w:p w14:paraId="69619B30"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608B7DDE"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Receptinis vaist</w:t>
      </w:r>
      <w:r>
        <w:rPr>
          <w:rFonts w:ascii="Times New Roman" w:eastAsia="Times New Roman" w:hAnsi="Times New Roman" w:cs="Times New Roman"/>
          <w:lang w:val="lt-LT" w:eastAsia="lt-LT"/>
        </w:rPr>
        <w:t>as</w:t>
      </w:r>
      <w:r w:rsidRPr="00A47AE7">
        <w:rPr>
          <w:rFonts w:ascii="Times New Roman" w:eastAsia="Times New Roman" w:hAnsi="Times New Roman" w:cs="Times New Roman"/>
          <w:lang w:val="lt-LT" w:eastAsia="lt-LT"/>
        </w:rPr>
        <w:t>.</w:t>
      </w:r>
    </w:p>
    <w:p w14:paraId="62688A09"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5F8453AF"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728B474C" w14:textId="77777777" w:rsidR="001C53CA" w:rsidRPr="00A47AE7" w:rsidRDefault="001C53CA" w:rsidP="001C53C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15.</w:t>
      </w:r>
      <w:r w:rsidRPr="00A47AE7">
        <w:rPr>
          <w:rFonts w:ascii="Times New Roman" w:eastAsia="Times New Roman" w:hAnsi="Times New Roman" w:cs="Times New Roman"/>
          <w:b/>
          <w:lang w:val="lt-LT" w:eastAsia="lt-LT"/>
        </w:rPr>
        <w:tab/>
        <w:t>VARTOJIMO INSTRUKCIJA</w:t>
      </w:r>
    </w:p>
    <w:p w14:paraId="643B2FEF"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4DAAD172" w14:textId="77777777" w:rsidR="001C53CA" w:rsidRPr="00A47AE7" w:rsidRDefault="001C53CA" w:rsidP="001C53CA">
      <w:pPr>
        <w:spacing w:after="0" w:line="240" w:lineRule="auto"/>
        <w:rPr>
          <w:rFonts w:ascii="Times New Roman" w:eastAsia="Times New Roman" w:hAnsi="Times New Roman" w:cs="Times New Roman"/>
          <w:lang w:val="lt-LT" w:eastAsia="lt-LT"/>
        </w:rPr>
      </w:pPr>
    </w:p>
    <w:p w14:paraId="2D31D24A" w14:textId="77777777" w:rsidR="001C53CA" w:rsidRPr="00A47AE7" w:rsidRDefault="001C53CA" w:rsidP="001C53C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 xml:space="preserve">16. </w:t>
      </w:r>
      <w:r w:rsidRPr="00A47AE7">
        <w:rPr>
          <w:rFonts w:ascii="Times New Roman" w:eastAsia="Times New Roman" w:hAnsi="Times New Roman" w:cs="Times New Roman"/>
          <w:b/>
          <w:lang w:val="lt-LT" w:eastAsia="lt-LT"/>
        </w:rPr>
        <w:tab/>
        <w:t>INFORMACIJA BRAILIO RAŠTU</w:t>
      </w:r>
    </w:p>
    <w:p w14:paraId="6B5D2C7C" w14:textId="77777777" w:rsidR="001C53CA" w:rsidRPr="00A47AE7" w:rsidRDefault="001C53CA" w:rsidP="001C53CA">
      <w:pPr>
        <w:spacing w:after="0" w:line="240" w:lineRule="auto"/>
        <w:rPr>
          <w:rFonts w:ascii="Times New Roman" w:eastAsia="Times New Roman" w:hAnsi="Times New Roman" w:cs="Times New Roman"/>
          <w:b/>
          <w:lang w:val="lt-LT" w:eastAsia="lt-LT"/>
        </w:rPr>
      </w:pPr>
    </w:p>
    <w:p w14:paraId="70807573" w14:textId="0B46A1FD" w:rsidR="001C53CA" w:rsidRPr="00A47AE7" w:rsidRDefault="004C61DA" w:rsidP="001C53CA">
      <w:pPr>
        <w:tabs>
          <w:tab w:val="left" w:pos="567"/>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amoksiklav</w:t>
      </w:r>
      <w:r w:rsidR="001C53CA" w:rsidRPr="00A47AE7">
        <w:rPr>
          <w:rFonts w:ascii="Times New Roman" w:eastAsia="Times New Roman" w:hAnsi="Times New Roman" w:cs="Times New Roman"/>
          <w:lang w:val="lt-LT" w:eastAsia="lt-LT"/>
        </w:rPr>
        <w:t xml:space="preserve"> 400</w:t>
      </w:r>
      <w:r w:rsidR="001C53CA">
        <w:rPr>
          <w:rFonts w:ascii="Times New Roman" w:eastAsia="Times New Roman" w:hAnsi="Times New Roman" w:cs="Times New Roman"/>
          <w:lang w:val="lt-LT" w:eastAsia="lt-LT"/>
        </w:rPr>
        <w:t> </w:t>
      </w:r>
      <w:r w:rsidR="001C53CA" w:rsidRPr="00A47AE7">
        <w:rPr>
          <w:rFonts w:ascii="Times New Roman" w:eastAsia="Times New Roman" w:hAnsi="Times New Roman" w:cs="Times New Roman"/>
          <w:lang w:val="lt-LT" w:eastAsia="lt-LT"/>
        </w:rPr>
        <w:t>mg/57 mg/5</w:t>
      </w:r>
      <w:r w:rsidR="001C53CA">
        <w:rPr>
          <w:rFonts w:ascii="Times New Roman" w:eastAsia="Times New Roman" w:hAnsi="Times New Roman" w:cs="Times New Roman"/>
          <w:lang w:val="lt-LT" w:eastAsia="lt-LT"/>
        </w:rPr>
        <w:t> </w:t>
      </w:r>
      <w:r w:rsidR="001C53CA" w:rsidRPr="00A47AE7">
        <w:rPr>
          <w:rFonts w:ascii="Times New Roman" w:eastAsia="Times New Roman" w:hAnsi="Times New Roman" w:cs="Times New Roman"/>
          <w:lang w:val="lt-LT" w:eastAsia="lt-LT"/>
        </w:rPr>
        <w:t xml:space="preserve">ml </w:t>
      </w:r>
    </w:p>
    <w:p w14:paraId="0B26A5E8" w14:textId="77777777" w:rsidR="001C53CA" w:rsidRPr="00A47AE7" w:rsidRDefault="001C53CA" w:rsidP="001C53CA">
      <w:pPr>
        <w:spacing w:after="0" w:line="240" w:lineRule="auto"/>
        <w:rPr>
          <w:rFonts w:ascii="Times New Roman" w:eastAsia="Times New Roman" w:hAnsi="Times New Roman" w:cs="Times New Roman"/>
          <w:b/>
          <w:lang w:val="lt-LT" w:eastAsia="lt-LT"/>
        </w:rPr>
      </w:pPr>
    </w:p>
    <w:p w14:paraId="64B762C3" w14:textId="77777777" w:rsidR="001C53CA" w:rsidRPr="00C82615" w:rsidRDefault="001C53CA" w:rsidP="001C53CA">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6A54B67E" w14:textId="77777777" w:rsidR="001C53CA" w:rsidRPr="00C82615" w:rsidRDefault="001C53CA" w:rsidP="001C53C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C82615">
        <w:rPr>
          <w:rFonts w:ascii="Times New Roman" w:eastAsia="Times New Roman" w:hAnsi="Times New Roman" w:cs="Times New Roman"/>
          <w:b/>
          <w:noProof/>
          <w:snapToGrid w:val="0"/>
          <w:szCs w:val="20"/>
          <w:lang w:val="lt-LT" w:eastAsia="en-US"/>
        </w:rPr>
        <w:t>17.</w:t>
      </w:r>
      <w:r w:rsidRPr="00C82615">
        <w:rPr>
          <w:rFonts w:ascii="Times New Roman" w:eastAsia="Times New Roman" w:hAnsi="Times New Roman" w:cs="Times New Roman"/>
          <w:b/>
          <w:noProof/>
          <w:snapToGrid w:val="0"/>
          <w:szCs w:val="20"/>
          <w:lang w:val="lt-LT" w:eastAsia="en-US"/>
        </w:rPr>
        <w:tab/>
        <w:t>UNIKALUS IDENTIFIKATORIUS – 2D BRŪKŠNINIS KODAS</w:t>
      </w:r>
    </w:p>
    <w:p w14:paraId="4EE9EFF1" w14:textId="77777777" w:rsidR="001C53CA" w:rsidRPr="00C82615" w:rsidRDefault="001C53CA" w:rsidP="001C53CA">
      <w:pPr>
        <w:tabs>
          <w:tab w:val="left" w:pos="567"/>
        </w:tabs>
        <w:spacing w:after="0" w:line="260" w:lineRule="exact"/>
        <w:rPr>
          <w:rFonts w:ascii="Times New Roman" w:eastAsia="Times New Roman" w:hAnsi="Times New Roman" w:cs="Times New Roman"/>
          <w:noProof/>
          <w:snapToGrid w:val="0"/>
          <w:szCs w:val="20"/>
          <w:lang w:val="lt-LT" w:eastAsia="en-US"/>
        </w:rPr>
      </w:pPr>
    </w:p>
    <w:p w14:paraId="7FA6C72A" w14:textId="77777777" w:rsidR="001C53CA" w:rsidRPr="00C82615" w:rsidRDefault="001C53CA" w:rsidP="001C53CA">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C82615">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3C339590" w14:textId="77777777" w:rsidR="001C53CA" w:rsidRPr="00C82615" w:rsidRDefault="001C53CA" w:rsidP="001C53CA">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p>
    <w:p w14:paraId="21FD802B" w14:textId="77777777" w:rsidR="001C53CA" w:rsidRPr="00C82615" w:rsidRDefault="001C53CA" w:rsidP="001C53CA">
      <w:pPr>
        <w:tabs>
          <w:tab w:val="left" w:pos="567"/>
        </w:tabs>
        <w:spacing w:after="0" w:line="260" w:lineRule="exact"/>
        <w:rPr>
          <w:rFonts w:ascii="Times New Roman" w:eastAsia="Times New Roman" w:hAnsi="Times New Roman" w:cs="Times New Roman"/>
          <w:noProof/>
          <w:snapToGrid w:val="0"/>
          <w:szCs w:val="20"/>
          <w:lang w:val="lt-LT" w:eastAsia="en-US"/>
        </w:rPr>
      </w:pPr>
    </w:p>
    <w:p w14:paraId="152AB6B5" w14:textId="77777777" w:rsidR="001C53CA" w:rsidRPr="00C82615" w:rsidRDefault="001C53CA" w:rsidP="001C53C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C82615">
        <w:rPr>
          <w:rFonts w:ascii="Times New Roman" w:eastAsia="Times New Roman" w:hAnsi="Times New Roman" w:cs="Times New Roman"/>
          <w:b/>
          <w:noProof/>
          <w:snapToGrid w:val="0"/>
          <w:szCs w:val="20"/>
          <w:lang w:val="lt-LT" w:eastAsia="en-US"/>
        </w:rPr>
        <w:t>18.</w:t>
      </w:r>
      <w:r w:rsidRPr="00C82615">
        <w:rPr>
          <w:rFonts w:ascii="Times New Roman" w:eastAsia="Times New Roman" w:hAnsi="Times New Roman" w:cs="Times New Roman"/>
          <w:b/>
          <w:noProof/>
          <w:snapToGrid w:val="0"/>
          <w:szCs w:val="20"/>
          <w:lang w:val="lt-LT" w:eastAsia="en-US"/>
        </w:rPr>
        <w:tab/>
        <w:t>UNIKALUS IDENTIFIKATORIUS – ŽMONĖMS SUPRANTAMI DUOMENYS</w:t>
      </w:r>
    </w:p>
    <w:p w14:paraId="22B0035D" w14:textId="77777777" w:rsidR="001C53CA" w:rsidRPr="00C82615" w:rsidRDefault="001C53CA" w:rsidP="001C53CA">
      <w:pPr>
        <w:tabs>
          <w:tab w:val="left" w:pos="567"/>
        </w:tabs>
        <w:spacing w:after="0" w:line="260" w:lineRule="exact"/>
        <w:rPr>
          <w:rFonts w:ascii="Times New Roman" w:eastAsia="Times New Roman" w:hAnsi="Times New Roman" w:cs="Times New Roman"/>
          <w:noProof/>
          <w:snapToGrid w:val="0"/>
          <w:szCs w:val="20"/>
          <w:lang w:val="lt-LT" w:eastAsia="en-US"/>
        </w:rPr>
      </w:pPr>
    </w:p>
    <w:p w14:paraId="557DD6CF" w14:textId="77777777" w:rsidR="001C53CA" w:rsidRPr="005E6C1C" w:rsidRDefault="001C53CA" w:rsidP="001C53CA">
      <w:pPr>
        <w:tabs>
          <w:tab w:val="left" w:pos="567"/>
        </w:tabs>
        <w:spacing w:after="0" w:line="260" w:lineRule="exact"/>
        <w:rPr>
          <w:rFonts w:ascii="Times New Roman" w:eastAsia="Times New Roman" w:hAnsi="Times New Roman" w:cs="Times New Roman"/>
          <w:snapToGrid w:val="0"/>
          <w:color w:val="008000"/>
          <w:lang w:val="lt-LT" w:eastAsia="en-US"/>
        </w:rPr>
      </w:pPr>
      <w:r w:rsidRPr="005E6C1C">
        <w:rPr>
          <w:rFonts w:ascii="Times New Roman" w:eastAsia="Times New Roman" w:hAnsi="Times New Roman" w:cs="Times New Roman"/>
          <w:snapToGrid w:val="0"/>
          <w:szCs w:val="20"/>
          <w:lang w:val="lt-LT" w:eastAsia="en-US"/>
        </w:rPr>
        <w:t>PC: {numeris}</w:t>
      </w:r>
    </w:p>
    <w:p w14:paraId="57A69CBD" w14:textId="77777777" w:rsidR="001C53CA" w:rsidRPr="005E6C1C" w:rsidRDefault="001C53CA" w:rsidP="001C53CA">
      <w:pPr>
        <w:tabs>
          <w:tab w:val="left" w:pos="567"/>
        </w:tabs>
        <w:spacing w:after="0" w:line="260" w:lineRule="exact"/>
        <w:rPr>
          <w:rFonts w:ascii="Times New Roman" w:eastAsia="Times New Roman" w:hAnsi="Times New Roman" w:cs="Times New Roman"/>
          <w:snapToGrid w:val="0"/>
          <w:lang w:val="lt-LT" w:eastAsia="en-US"/>
        </w:rPr>
      </w:pPr>
      <w:r w:rsidRPr="005E6C1C">
        <w:rPr>
          <w:rFonts w:ascii="Times New Roman" w:eastAsia="Times New Roman" w:hAnsi="Times New Roman" w:cs="Times New Roman"/>
          <w:snapToGrid w:val="0"/>
          <w:szCs w:val="20"/>
          <w:lang w:val="lt-LT" w:eastAsia="en-US"/>
        </w:rPr>
        <w:t>SN: {numeris}</w:t>
      </w:r>
    </w:p>
    <w:p w14:paraId="2DD7DAD3" w14:textId="77777777" w:rsidR="001C53CA" w:rsidRPr="00A47AE7" w:rsidRDefault="001C53CA" w:rsidP="001C53CA">
      <w:pPr>
        <w:spacing w:after="0" w:line="240" w:lineRule="auto"/>
        <w:rPr>
          <w:rFonts w:ascii="Times New Roman" w:eastAsia="Times New Roman" w:hAnsi="Times New Roman" w:cs="Times New Roman"/>
          <w:lang w:val="lt-LT" w:eastAsia="lt-LT"/>
        </w:rPr>
      </w:pPr>
      <w:r w:rsidRPr="005E6C1C">
        <w:rPr>
          <w:rFonts w:ascii="Times New Roman" w:eastAsia="Times New Roman" w:hAnsi="Times New Roman" w:cs="Times New Roman"/>
          <w:snapToGrid w:val="0"/>
          <w:szCs w:val="20"/>
          <w:highlight w:val="lightGray"/>
          <w:lang w:val="lt-LT" w:eastAsia="en-US"/>
        </w:rPr>
        <w:t>NN: {numeris}</w:t>
      </w:r>
    </w:p>
    <w:p w14:paraId="4CF2942A" w14:textId="77777777" w:rsidR="001C53CA" w:rsidRPr="006834AC" w:rsidRDefault="001C53CA" w:rsidP="001C53CA">
      <w:pPr>
        <w:rPr>
          <w:lang w:val="lt-LT"/>
        </w:rPr>
      </w:pPr>
    </w:p>
    <w:p w14:paraId="112ADBFD" w14:textId="75FDAABA" w:rsidR="001C53CA" w:rsidRDefault="001C53CA" w:rsidP="00744FF9">
      <w:pPr>
        <w:autoSpaceDE w:val="0"/>
        <w:autoSpaceDN w:val="0"/>
        <w:adjustRightInd w:val="0"/>
        <w:spacing w:after="0" w:line="240" w:lineRule="auto"/>
        <w:rPr>
          <w:rFonts w:ascii="Times New Roman" w:eastAsia="TimesNewRomanPSMT" w:hAnsi="Times New Roman" w:cs="Times New Roman"/>
          <w:lang w:val="lt-LT"/>
        </w:rPr>
      </w:pPr>
      <w:bookmarkStart w:id="3" w:name="_Hlk22547442"/>
      <w:r w:rsidRPr="006834AC">
        <w:rPr>
          <w:rFonts w:ascii="Times New Roman" w:hAnsi="Times New Roman" w:cs="Times New Roman"/>
          <w:b/>
          <w:lang w:val="lt-LT"/>
        </w:rPr>
        <w:t>Gamintojas</w:t>
      </w:r>
      <w:r w:rsidR="00094848">
        <w:rPr>
          <w:rFonts w:ascii="Times New Roman" w:hAnsi="Times New Roman" w:cs="Times New Roman"/>
          <w:b/>
          <w:lang w:val="lt-LT"/>
        </w:rPr>
        <w:t>:</w:t>
      </w:r>
      <w:r w:rsidRPr="006834AC">
        <w:rPr>
          <w:rFonts w:ascii="Times New Roman" w:hAnsi="Times New Roman" w:cs="Times New Roman"/>
          <w:b/>
          <w:lang w:val="lt-LT"/>
        </w:rPr>
        <w:t xml:space="preserve"> </w:t>
      </w:r>
      <w:r w:rsidR="005E4C0B" w:rsidRPr="005E4C0B">
        <w:rPr>
          <w:rFonts w:ascii="Times New Roman" w:eastAsia="TimesNewRomanPSMT" w:hAnsi="Times New Roman" w:cs="Times New Roman"/>
          <w:lang w:val="lt-LT"/>
        </w:rPr>
        <w:t>Sandoz GmbH</w:t>
      </w:r>
      <w:r w:rsidR="005E4C0B">
        <w:rPr>
          <w:rFonts w:ascii="Times New Roman" w:eastAsia="TimesNewRomanPSMT" w:hAnsi="Times New Roman" w:cs="Times New Roman"/>
          <w:lang w:val="lt-LT"/>
        </w:rPr>
        <w:t xml:space="preserve">, </w:t>
      </w:r>
      <w:r w:rsidR="005E4C0B" w:rsidRPr="005E4C0B">
        <w:rPr>
          <w:rFonts w:ascii="Times New Roman" w:eastAsia="TimesNewRomanPSMT" w:hAnsi="Times New Roman" w:cs="Times New Roman"/>
          <w:lang w:val="lt-LT"/>
        </w:rPr>
        <w:t>Biochemiestrasse 10</w:t>
      </w:r>
      <w:r w:rsidR="005E4C0B">
        <w:rPr>
          <w:rFonts w:ascii="Times New Roman" w:eastAsia="TimesNewRomanPSMT" w:hAnsi="Times New Roman" w:cs="Times New Roman"/>
          <w:lang w:val="lt-LT"/>
        </w:rPr>
        <w:t xml:space="preserve">, </w:t>
      </w:r>
      <w:r w:rsidR="005E4C0B" w:rsidRPr="005E4C0B">
        <w:rPr>
          <w:rFonts w:ascii="Times New Roman" w:eastAsia="TimesNewRomanPSMT" w:hAnsi="Times New Roman" w:cs="Times New Roman"/>
          <w:lang w:val="lt-LT"/>
        </w:rPr>
        <w:t>A-6250 Kundl</w:t>
      </w:r>
      <w:r w:rsidR="005E4C0B">
        <w:rPr>
          <w:rFonts w:ascii="Times New Roman" w:eastAsia="TimesNewRomanPSMT" w:hAnsi="Times New Roman" w:cs="Times New Roman"/>
          <w:lang w:val="lt-LT"/>
        </w:rPr>
        <w:t>, Austrija.</w:t>
      </w:r>
    </w:p>
    <w:p w14:paraId="7CDE4354" w14:textId="77777777" w:rsidR="00744FF9" w:rsidRPr="006834AC" w:rsidRDefault="00744FF9" w:rsidP="00B35262">
      <w:pPr>
        <w:autoSpaceDE w:val="0"/>
        <w:autoSpaceDN w:val="0"/>
        <w:adjustRightInd w:val="0"/>
        <w:spacing w:after="0" w:line="240" w:lineRule="auto"/>
        <w:rPr>
          <w:rFonts w:ascii="Times New Roman" w:eastAsia="TimesNewRomanPSMT" w:hAnsi="Times New Roman" w:cs="Times New Roman"/>
          <w:lang w:val="lt-LT"/>
        </w:rPr>
      </w:pPr>
    </w:p>
    <w:p w14:paraId="34462C63" w14:textId="497F6979" w:rsidR="001C53CA" w:rsidRPr="00B35262" w:rsidRDefault="001C53CA" w:rsidP="00744FF9">
      <w:pPr>
        <w:spacing w:after="0"/>
        <w:rPr>
          <w:rFonts w:ascii="Times New Roman" w:hAnsi="Times New Roman" w:cs="Times New Roman"/>
          <w:bCs/>
          <w:iCs/>
          <w:highlight w:val="lightGray"/>
          <w:lang w:val="lt-LT"/>
        </w:rPr>
      </w:pPr>
      <w:r w:rsidRPr="00B35262">
        <w:rPr>
          <w:rFonts w:ascii="Times New Roman" w:hAnsi="Times New Roman" w:cs="Times New Roman"/>
          <w:b/>
          <w:lang w:val="lt-LT"/>
        </w:rPr>
        <w:t>Perpakavo</w:t>
      </w:r>
      <w:r w:rsidR="00744FF9" w:rsidRPr="00B35262">
        <w:rPr>
          <w:rFonts w:ascii="Times New Roman" w:hAnsi="Times New Roman" w:cs="Times New Roman"/>
          <w:b/>
          <w:lang w:val="lt-LT"/>
        </w:rPr>
        <w:t>:</w:t>
      </w:r>
      <w:r w:rsidRPr="00B35262">
        <w:rPr>
          <w:rFonts w:ascii="Times New Roman" w:hAnsi="Times New Roman" w:cs="Times New Roman"/>
          <w:lang w:val="lt-LT"/>
        </w:rPr>
        <w:t xml:space="preserve"> </w:t>
      </w:r>
      <w:r w:rsidRPr="00B35262">
        <w:rPr>
          <w:rFonts w:ascii="Times New Roman" w:hAnsi="Times New Roman" w:cs="Times New Roman"/>
          <w:bCs/>
          <w:iCs/>
          <w:lang w:val="lt-LT"/>
        </w:rPr>
        <w:t>UAB „</w:t>
      </w:r>
      <w:r w:rsidR="00744FF9" w:rsidRPr="00B35262">
        <w:rPr>
          <w:rFonts w:ascii="Times New Roman" w:hAnsi="Times New Roman" w:cs="Times New Roman"/>
          <w:bCs/>
          <w:iCs/>
          <w:lang w:val="lt-LT"/>
        </w:rPr>
        <w:t>ENTAFARMA</w:t>
      </w:r>
      <w:r w:rsidRPr="00B35262">
        <w:rPr>
          <w:rFonts w:ascii="Times New Roman" w:hAnsi="Times New Roman" w:cs="Times New Roman"/>
          <w:bCs/>
          <w:iCs/>
          <w:lang w:val="lt-LT"/>
        </w:rPr>
        <w:t>“</w:t>
      </w:r>
      <w:r w:rsidR="00744FF9" w:rsidRPr="00B35262">
        <w:rPr>
          <w:rFonts w:ascii="Times New Roman" w:hAnsi="Times New Roman" w:cs="Times New Roman"/>
          <w:bCs/>
          <w:iCs/>
          <w:highlight w:val="lightGray"/>
          <w:lang w:val="lt-LT"/>
        </w:rPr>
        <w:t>, Klonėnų vs. 1, LT-19156 Širvintų r. sav., Lietuva</w:t>
      </w:r>
    </w:p>
    <w:p w14:paraId="2D4B3B8A" w14:textId="38B65497" w:rsidR="00744FF9" w:rsidRDefault="00744FF9" w:rsidP="00744FF9">
      <w:pPr>
        <w:spacing w:after="0"/>
        <w:rPr>
          <w:rFonts w:ascii="Times New Roman" w:hAnsi="Times New Roman" w:cs="Times New Roman"/>
          <w:bCs/>
          <w:iCs/>
          <w:lang w:val="lt-LT"/>
        </w:rPr>
      </w:pPr>
      <w:r w:rsidRPr="00B35262">
        <w:rPr>
          <w:rFonts w:ascii="Times New Roman" w:hAnsi="Times New Roman" w:cs="Times New Roman"/>
          <w:bCs/>
          <w:iCs/>
          <w:highlight w:val="lightGray"/>
          <w:lang w:val="lt-LT"/>
        </w:rPr>
        <w:t>UAB „ARMILA“, Molėtų pl. 75, LT-14259 Vilnius, Lietuva</w:t>
      </w:r>
    </w:p>
    <w:p w14:paraId="45D7F8DA" w14:textId="77777777" w:rsidR="00744FF9" w:rsidRPr="00B35262" w:rsidRDefault="00744FF9" w:rsidP="00B35262">
      <w:pPr>
        <w:spacing w:after="0"/>
        <w:rPr>
          <w:rFonts w:ascii="Times New Roman" w:hAnsi="Times New Roman" w:cs="Times New Roman"/>
          <w:bCs/>
          <w:iCs/>
          <w:lang w:val="lt-LT"/>
        </w:rPr>
      </w:pPr>
    </w:p>
    <w:p w14:paraId="0321A3A4" w14:textId="37FE2DE9" w:rsidR="001C53CA" w:rsidRPr="00B35262" w:rsidRDefault="004C61DA" w:rsidP="00B35262">
      <w:pPr>
        <w:tabs>
          <w:tab w:val="left" w:pos="567"/>
        </w:tabs>
        <w:spacing w:after="0" w:line="240" w:lineRule="auto"/>
        <w:rPr>
          <w:rFonts w:ascii="Times New Roman" w:hAnsi="Times New Roman" w:cs="Times New Roman"/>
          <w:bCs/>
          <w:lang w:val="lt-LT"/>
        </w:rPr>
      </w:pPr>
      <w:r w:rsidRPr="00B35262">
        <w:rPr>
          <w:rFonts w:ascii="Times New Roman" w:hAnsi="Times New Roman" w:cs="Times New Roman"/>
          <w:bCs/>
          <w:highlight w:val="lightGray"/>
          <w:lang w:val="lt-LT"/>
        </w:rPr>
        <w:lastRenderedPageBreak/>
        <w:t>Perpakavimo</w:t>
      </w:r>
      <w:r w:rsidR="001C53CA" w:rsidRPr="00B35262">
        <w:rPr>
          <w:rFonts w:ascii="Times New Roman" w:hAnsi="Times New Roman" w:cs="Times New Roman"/>
          <w:bCs/>
          <w:highlight w:val="lightGray"/>
          <w:lang w:val="lt-LT"/>
        </w:rPr>
        <w:t xml:space="preserve"> serija</w:t>
      </w:r>
    </w:p>
    <w:bookmarkEnd w:id="3"/>
    <w:p w14:paraId="2D2FC2FF" w14:textId="77777777" w:rsidR="00C32017" w:rsidRPr="00B35262" w:rsidRDefault="00C32017" w:rsidP="00744FF9">
      <w:pPr>
        <w:spacing w:after="0" w:line="240" w:lineRule="auto"/>
        <w:rPr>
          <w:rFonts w:ascii="Times New Roman" w:eastAsia="Times New Roman" w:hAnsi="Times New Roman" w:cs="Times New Roman"/>
          <w:lang w:val="lt-LT" w:eastAsia="en-US"/>
        </w:rPr>
      </w:pPr>
    </w:p>
    <w:p w14:paraId="45D43D19" w14:textId="7A38C836" w:rsidR="00894C1C" w:rsidRDefault="00894C1C" w:rsidP="00C32017">
      <w:pPr>
        <w:spacing w:after="0" w:line="240" w:lineRule="auto"/>
        <w:rPr>
          <w:rFonts w:ascii="Times New Roman" w:eastAsia="Times New Roman" w:hAnsi="Times New Roman" w:cs="Times New Roman"/>
          <w:lang w:val="lt-LT" w:eastAsia="en-US"/>
        </w:rPr>
      </w:pPr>
    </w:p>
    <w:p w14:paraId="6F65C18A" w14:textId="2DBECA23" w:rsidR="00894C1C" w:rsidRDefault="00894C1C" w:rsidP="00C32017">
      <w:pPr>
        <w:spacing w:after="0" w:line="240" w:lineRule="auto"/>
        <w:rPr>
          <w:rFonts w:ascii="Times New Roman" w:eastAsia="Times New Roman" w:hAnsi="Times New Roman" w:cs="Times New Roman"/>
          <w:lang w:val="lt-LT" w:eastAsia="en-US"/>
        </w:rPr>
      </w:pPr>
    </w:p>
    <w:p w14:paraId="0B5D7610" w14:textId="1B86F305" w:rsidR="00894C1C" w:rsidRDefault="00894C1C" w:rsidP="00C32017">
      <w:pPr>
        <w:spacing w:after="0" w:line="240" w:lineRule="auto"/>
        <w:rPr>
          <w:rFonts w:ascii="Times New Roman" w:eastAsia="Times New Roman" w:hAnsi="Times New Roman" w:cs="Times New Roman"/>
          <w:lang w:val="lt-LT" w:eastAsia="en-US"/>
        </w:rPr>
      </w:pPr>
    </w:p>
    <w:p w14:paraId="2325CAEE" w14:textId="7BE6C434" w:rsidR="00894C1C" w:rsidRDefault="00894C1C" w:rsidP="00C32017">
      <w:pPr>
        <w:spacing w:after="0" w:line="240" w:lineRule="auto"/>
        <w:rPr>
          <w:rFonts w:ascii="Times New Roman" w:eastAsia="Times New Roman" w:hAnsi="Times New Roman" w:cs="Times New Roman"/>
          <w:lang w:val="lt-LT" w:eastAsia="en-US"/>
        </w:rPr>
      </w:pPr>
    </w:p>
    <w:p w14:paraId="5F02047C" w14:textId="6B730427" w:rsidR="00894C1C" w:rsidRDefault="00894C1C" w:rsidP="00C32017">
      <w:pPr>
        <w:spacing w:after="0" w:line="240" w:lineRule="auto"/>
        <w:rPr>
          <w:rFonts w:ascii="Times New Roman" w:eastAsia="Times New Roman" w:hAnsi="Times New Roman" w:cs="Times New Roman"/>
          <w:lang w:val="lt-LT" w:eastAsia="en-US"/>
        </w:rPr>
      </w:pPr>
    </w:p>
    <w:p w14:paraId="367336B8" w14:textId="7D06EFB5" w:rsidR="00894C1C" w:rsidRDefault="00894C1C" w:rsidP="00C32017">
      <w:pPr>
        <w:spacing w:after="0" w:line="240" w:lineRule="auto"/>
        <w:rPr>
          <w:rFonts w:ascii="Times New Roman" w:eastAsia="Times New Roman" w:hAnsi="Times New Roman" w:cs="Times New Roman"/>
          <w:lang w:val="lt-LT" w:eastAsia="en-US"/>
        </w:rPr>
      </w:pPr>
    </w:p>
    <w:p w14:paraId="0E26DBCF" w14:textId="03CB3ACB" w:rsidR="00894C1C" w:rsidRDefault="00894C1C" w:rsidP="00C32017">
      <w:pPr>
        <w:spacing w:after="0" w:line="240" w:lineRule="auto"/>
        <w:rPr>
          <w:rFonts w:ascii="Times New Roman" w:eastAsia="Times New Roman" w:hAnsi="Times New Roman" w:cs="Times New Roman"/>
          <w:lang w:val="lt-LT" w:eastAsia="en-US"/>
        </w:rPr>
      </w:pPr>
    </w:p>
    <w:p w14:paraId="269B1FC4" w14:textId="281E6783" w:rsidR="00894C1C" w:rsidRDefault="00894C1C" w:rsidP="00C32017">
      <w:pPr>
        <w:spacing w:after="0" w:line="240" w:lineRule="auto"/>
        <w:rPr>
          <w:rFonts w:ascii="Times New Roman" w:eastAsia="Times New Roman" w:hAnsi="Times New Roman" w:cs="Times New Roman"/>
          <w:lang w:val="lt-LT" w:eastAsia="en-US"/>
        </w:rPr>
      </w:pPr>
    </w:p>
    <w:p w14:paraId="3175E71B" w14:textId="132FBA79" w:rsidR="00894C1C" w:rsidRDefault="00894C1C" w:rsidP="00C32017">
      <w:pPr>
        <w:spacing w:after="0" w:line="240" w:lineRule="auto"/>
        <w:rPr>
          <w:rFonts w:ascii="Times New Roman" w:eastAsia="Times New Roman" w:hAnsi="Times New Roman" w:cs="Times New Roman"/>
          <w:lang w:val="lt-LT" w:eastAsia="en-US"/>
        </w:rPr>
      </w:pPr>
    </w:p>
    <w:p w14:paraId="29116842" w14:textId="1BD97D93" w:rsidR="00894C1C" w:rsidRDefault="00894C1C" w:rsidP="00C32017">
      <w:pPr>
        <w:spacing w:after="0" w:line="240" w:lineRule="auto"/>
        <w:rPr>
          <w:rFonts w:ascii="Times New Roman" w:eastAsia="Times New Roman" w:hAnsi="Times New Roman" w:cs="Times New Roman"/>
          <w:lang w:val="lt-LT" w:eastAsia="en-US"/>
        </w:rPr>
      </w:pPr>
    </w:p>
    <w:p w14:paraId="01B342D4" w14:textId="6848AD0F" w:rsidR="00894C1C" w:rsidRDefault="00894C1C" w:rsidP="00C32017">
      <w:pPr>
        <w:spacing w:after="0" w:line="240" w:lineRule="auto"/>
        <w:rPr>
          <w:rFonts w:ascii="Times New Roman" w:eastAsia="Times New Roman" w:hAnsi="Times New Roman" w:cs="Times New Roman"/>
          <w:lang w:val="lt-LT" w:eastAsia="en-US"/>
        </w:rPr>
      </w:pPr>
    </w:p>
    <w:p w14:paraId="4723FE47" w14:textId="59BC7236" w:rsidR="00A85B3C" w:rsidRDefault="00A85B3C" w:rsidP="00C32017">
      <w:pPr>
        <w:spacing w:after="0" w:line="240" w:lineRule="auto"/>
        <w:rPr>
          <w:rFonts w:ascii="Times New Roman" w:eastAsia="Times New Roman" w:hAnsi="Times New Roman" w:cs="Times New Roman"/>
          <w:lang w:val="lt-LT" w:eastAsia="en-US"/>
        </w:rPr>
      </w:pPr>
    </w:p>
    <w:p w14:paraId="2D7666EC" w14:textId="7F62405A" w:rsidR="00A85B3C" w:rsidRDefault="00A85B3C" w:rsidP="00C32017">
      <w:pPr>
        <w:spacing w:after="0" w:line="240" w:lineRule="auto"/>
        <w:rPr>
          <w:rFonts w:ascii="Times New Roman" w:eastAsia="Times New Roman" w:hAnsi="Times New Roman" w:cs="Times New Roman"/>
          <w:lang w:val="lt-LT" w:eastAsia="en-US"/>
        </w:rPr>
      </w:pPr>
    </w:p>
    <w:p w14:paraId="774BC416" w14:textId="30AE88E3" w:rsidR="00766DFC" w:rsidRDefault="00766DFC" w:rsidP="00C32017">
      <w:pPr>
        <w:spacing w:after="0" w:line="240" w:lineRule="auto"/>
        <w:rPr>
          <w:rFonts w:ascii="Times New Roman" w:eastAsia="Times New Roman" w:hAnsi="Times New Roman" w:cs="Times New Roman"/>
          <w:lang w:val="lt-LT" w:eastAsia="en-US"/>
        </w:rPr>
      </w:pPr>
    </w:p>
    <w:p w14:paraId="32C640E9" w14:textId="7AB4F951" w:rsidR="00766DFC" w:rsidRDefault="00766DFC" w:rsidP="00C32017">
      <w:pPr>
        <w:spacing w:after="0" w:line="240" w:lineRule="auto"/>
        <w:rPr>
          <w:rFonts w:ascii="Times New Roman" w:eastAsia="Times New Roman" w:hAnsi="Times New Roman" w:cs="Times New Roman"/>
          <w:lang w:val="lt-LT" w:eastAsia="en-US"/>
        </w:rPr>
      </w:pPr>
    </w:p>
    <w:p w14:paraId="0BCD8DFE" w14:textId="67CCFC99" w:rsidR="00766DFC" w:rsidRDefault="00766DFC" w:rsidP="00C32017">
      <w:pPr>
        <w:spacing w:after="0" w:line="240" w:lineRule="auto"/>
        <w:rPr>
          <w:rFonts w:ascii="Times New Roman" w:eastAsia="Times New Roman" w:hAnsi="Times New Roman" w:cs="Times New Roman"/>
          <w:lang w:val="lt-LT" w:eastAsia="en-US"/>
        </w:rPr>
      </w:pPr>
    </w:p>
    <w:p w14:paraId="3E0363AE" w14:textId="2313EBD8" w:rsidR="00766DFC" w:rsidRDefault="00766DFC" w:rsidP="00C32017">
      <w:pPr>
        <w:spacing w:after="0" w:line="240" w:lineRule="auto"/>
        <w:rPr>
          <w:rFonts w:ascii="Times New Roman" w:eastAsia="Times New Roman" w:hAnsi="Times New Roman" w:cs="Times New Roman"/>
          <w:lang w:val="lt-LT" w:eastAsia="en-US"/>
        </w:rPr>
      </w:pPr>
    </w:p>
    <w:p w14:paraId="4E4B8AF2" w14:textId="431E38B6" w:rsidR="00766DFC" w:rsidRDefault="00766DFC" w:rsidP="00C32017">
      <w:pPr>
        <w:spacing w:after="0" w:line="240" w:lineRule="auto"/>
        <w:rPr>
          <w:rFonts w:ascii="Times New Roman" w:eastAsia="Times New Roman" w:hAnsi="Times New Roman" w:cs="Times New Roman"/>
          <w:lang w:val="lt-LT" w:eastAsia="en-US"/>
        </w:rPr>
      </w:pPr>
    </w:p>
    <w:p w14:paraId="79726CF0" w14:textId="35CA36B0" w:rsidR="00766DFC" w:rsidRDefault="00766DFC" w:rsidP="00C32017">
      <w:pPr>
        <w:spacing w:after="0" w:line="240" w:lineRule="auto"/>
        <w:rPr>
          <w:rFonts w:ascii="Times New Roman" w:eastAsia="Times New Roman" w:hAnsi="Times New Roman" w:cs="Times New Roman"/>
          <w:lang w:val="lt-LT" w:eastAsia="en-US"/>
        </w:rPr>
      </w:pPr>
    </w:p>
    <w:p w14:paraId="29A0CF63" w14:textId="1940CD74" w:rsidR="00766DFC" w:rsidRDefault="00766DFC" w:rsidP="00C32017">
      <w:pPr>
        <w:spacing w:after="0" w:line="240" w:lineRule="auto"/>
        <w:rPr>
          <w:rFonts w:ascii="Times New Roman" w:eastAsia="Times New Roman" w:hAnsi="Times New Roman" w:cs="Times New Roman"/>
          <w:lang w:val="lt-LT" w:eastAsia="en-US"/>
        </w:rPr>
      </w:pPr>
    </w:p>
    <w:p w14:paraId="66168F5D" w14:textId="0A86D3C8" w:rsidR="00766DFC" w:rsidRDefault="00766DFC" w:rsidP="00C32017">
      <w:pPr>
        <w:spacing w:after="0" w:line="240" w:lineRule="auto"/>
        <w:rPr>
          <w:rFonts w:ascii="Times New Roman" w:eastAsia="Times New Roman" w:hAnsi="Times New Roman" w:cs="Times New Roman"/>
          <w:lang w:val="lt-LT" w:eastAsia="en-US"/>
        </w:rPr>
      </w:pPr>
    </w:p>
    <w:p w14:paraId="71774FD5" w14:textId="093E96B8" w:rsidR="00766DFC" w:rsidRDefault="00766DFC" w:rsidP="00C32017">
      <w:pPr>
        <w:spacing w:after="0" w:line="240" w:lineRule="auto"/>
        <w:rPr>
          <w:rFonts w:ascii="Times New Roman" w:eastAsia="Times New Roman" w:hAnsi="Times New Roman" w:cs="Times New Roman"/>
          <w:lang w:val="lt-LT" w:eastAsia="en-US"/>
        </w:rPr>
      </w:pPr>
    </w:p>
    <w:p w14:paraId="4128B988" w14:textId="52626215" w:rsidR="00766DFC" w:rsidRDefault="00766DFC" w:rsidP="00C32017">
      <w:pPr>
        <w:spacing w:after="0" w:line="240" w:lineRule="auto"/>
        <w:rPr>
          <w:rFonts w:ascii="Times New Roman" w:eastAsia="Times New Roman" w:hAnsi="Times New Roman" w:cs="Times New Roman"/>
          <w:lang w:val="lt-LT" w:eastAsia="en-US"/>
        </w:rPr>
      </w:pPr>
    </w:p>
    <w:p w14:paraId="2359AB01" w14:textId="42020401" w:rsidR="00766DFC" w:rsidRDefault="00766DFC" w:rsidP="00C32017">
      <w:pPr>
        <w:spacing w:after="0" w:line="240" w:lineRule="auto"/>
        <w:rPr>
          <w:rFonts w:ascii="Times New Roman" w:eastAsia="Times New Roman" w:hAnsi="Times New Roman" w:cs="Times New Roman"/>
          <w:lang w:val="lt-LT" w:eastAsia="en-US"/>
        </w:rPr>
      </w:pPr>
    </w:p>
    <w:p w14:paraId="62606E82" w14:textId="287C4A65" w:rsidR="00766DFC" w:rsidRDefault="00766DFC" w:rsidP="00C32017">
      <w:pPr>
        <w:spacing w:after="0" w:line="240" w:lineRule="auto"/>
        <w:rPr>
          <w:rFonts w:ascii="Times New Roman" w:eastAsia="Times New Roman" w:hAnsi="Times New Roman" w:cs="Times New Roman"/>
          <w:lang w:val="lt-LT" w:eastAsia="en-US"/>
        </w:rPr>
      </w:pPr>
    </w:p>
    <w:p w14:paraId="433EBE03" w14:textId="590C5134" w:rsidR="00766DFC" w:rsidRDefault="00766DFC" w:rsidP="00C32017">
      <w:pPr>
        <w:spacing w:after="0" w:line="240" w:lineRule="auto"/>
        <w:rPr>
          <w:rFonts w:ascii="Times New Roman" w:eastAsia="Times New Roman" w:hAnsi="Times New Roman" w:cs="Times New Roman"/>
          <w:lang w:val="lt-LT" w:eastAsia="en-US"/>
        </w:rPr>
      </w:pPr>
    </w:p>
    <w:p w14:paraId="4894291B" w14:textId="76F9DC41" w:rsidR="00766DFC" w:rsidRDefault="00766DFC" w:rsidP="00C32017">
      <w:pPr>
        <w:spacing w:after="0" w:line="240" w:lineRule="auto"/>
        <w:rPr>
          <w:rFonts w:ascii="Times New Roman" w:eastAsia="Times New Roman" w:hAnsi="Times New Roman" w:cs="Times New Roman"/>
          <w:lang w:val="lt-LT" w:eastAsia="en-US"/>
        </w:rPr>
      </w:pPr>
    </w:p>
    <w:p w14:paraId="6A839595" w14:textId="550E6B97" w:rsidR="00766DFC" w:rsidRDefault="00766DFC" w:rsidP="00C32017">
      <w:pPr>
        <w:spacing w:after="0" w:line="240" w:lineRule="auto"/>
        <w:rPr>
          <w:rFonts w:ascii="Times New Roman" w:eastAsia="Times New Roman" w:hAnsi="Times New Roman" w:cs="Times New Roman"/>
          <w:lang w:val="lt-LT" w:eastAsia="en-US"/>
        </w:rPr>
      </w:pPr>
    </w:p>
    <w:p w14:paraId="2542605D" w14:textId="7E77A7D3" w:rsidR="00766DFC" w:rsidRDefault="00766DFC" w:rsidP="00C32017">
      <w:pPr>
        <w:spacing w:after="0" w:line="240" w:lineRule="auto"/>
        <w:rPr>
          <w:rFonts w:ascii="Times New Roman" w:eastAsia="Times New Roman" w:hAnsi="Times New Roman" w:cs="Times New Roman"/>
          <w:lang w:val="lt-LT" w:eastAsia="en-US"/>
        </w:rPr>
      </w:pPr>
    </w:p>
    <w:p w14:paraId="4F6E33E6" w14:textId="51C9EE46" w:rsidR="00766DFC" w:rsidRDefault="00766DFC" w:rsidP="00C32017">
      <w:pPr>
        <w:spacing w:after="0" w:line="240" w:lineRule="auto"/>
        <w:rPr>
          <w:rFonts w:ascii="Times New Roman" w:eastAsia="Times New Roman" w:hAnsi="Times New Roman" w:cs="Times New Roman"/>
          <w:lang w:val="lt-LT" w:eastAsia="en-US"/>
        </w:rPr>
      </w:pPr>
    </w:p>
    <w:p w14:paraId="4AC6C69A" w14:textId="46BDCD40" w:rsidR="00766DFC" w:rsidRDefault="00766DFC" w:rsidP="00C32017">
      <w:pPr>
        <w:spacing w:after="0" w:line="240" w:lineRule="auto"/>
        <w:rPr>
          <w:rFonts w:ascii="Times New Roman" w:eastAsia="Times New Roman" w:hAnsi="Times New Roman" w:cs="Times New Roman"/>
          <w:lang w:val="lt-LT" w:eastAsia="en-US"/>
        </w:rPr>
      </w:pPr>
    </w:p>
    <w:p w14:paraId="7A77D8C7" w14:textId="62C443E6" w:rsidR="00766DFC" w:rsidRDefault="00766DFC" w:rsidP="00C32017">
      <w:pPr>
        <w:spacing w:after="0" w:line="240" w:lineRule="auto"/>
        <w:rPr>
          <w:rFonts w:ascii="Times New Roman" w:eastAsia="Times New Roman" w:hAnsi="Times New Roman" w:cs="Times New Roman"/>
          <w:lang w:val="lt-LT" w:eastAsia="en-US"/>
        </w:rPr>
      </w:pPr>
    </w:p>
    <w:p w14:paraId="1E6DC744" w14:textId="74824714" w:rsidR="00766DFC" w:rsidRDefault="00766DFC" w:rsidP="00C32017">
      <w:pPr>
        <w:spacing w:after="0" w:line="240" w:lineRule="auto"/>
        <w:rPr>
          <w:rFonts w:ascii="Times New Roman" w:eastAsia="Times New Roman" w:hAnsi="Times New Roman" w:cs="Times New Roman"/>
          <w:lang w:val="lt-LT" w:eastAsia="en-US"/>
        </w:rPr>
      </w:pPr>
    </w:p>
    <w:p w14:paraId="44EDC021" w14:textId="6FF0812F" w:rsidR="00766DFC" w:rsidRDefault="00766DFC" w:rsidP="00C32017">
      <w:pPr>
        <w:spacing w:after="0" w:line="240" w:lineRule="auto"/>
        <w:rPr>
          <w:rFonts w:ascii="Times New Roman" w:eastAsia="Times New Roman" w:hAnsi="Times New Roman" w:cs="Times New Roman"/>
          <w:lang w:val="lt-LT" w:eastAsia="en-US"/>
        </w:rPr>
      </w:pPr>
    </w:p>
    <w:p w14:paraId="7898E80C" w14:textId="1D0B1DDB" w:rsidR="00766DFC" w:rsidRDefault="00766DFC" w:rsidP="00C32017">
      <w:pPr>
        <w:spacing w:after="0" w:line="240" w:lineRule="auto"/>
        <w:rPr>
          <w:rFonts w:ascii="Times New Roman" w:eastAsia="Times New Roman" w:hAnsi="Times New Roman" w:cs="Times New Roman"/>
          <w:lang w:val="lt-LT" w:eastAsia="en-US"/>
        </w:rPr>
      </w:pPr>
    </w:p>
    <w:p w14:paraId="4E851A06" w14:textId="63442C3F" w:rsidR="00766DFC" w:rsidRDefault="00766DFC" w:rsidP="00C32017">
      <w:pPr>
        <w:spacing w:after="0" w:line="240" w:lineRule="auto"/>
        <w:rPr>
          <w:rFonts w:ascii="Times New Roman" w:eastAsia="Times New Roman" w:hAnsi="Times New Roman" w:cs="Times New Roman"/>
          <w:lang w:val="lt-LT" w:eastAsia="en-US"/>
        </w:rPr>
      </w:pPr>
    </w:p>
    <w:p w14:paraId="49626572" w14:textId="5EDAAA38" w:rsidR="00766DFC" w:rsidRDefault="00766DFC" w:rsidP="00C32017">
      <w:pPr>
        <w:spacing w:after="0" w:line="240" w:lineRule="auto"/>
        <w:rPr>
          <w:rFonts w:ascii="Times New Roman" w:eastAsia="Times New Roman" w:hAnsi="Times New Roman" w:cs="Times New Roman"/>
          <w:lang w:val="lt-LT" w:eastAsia="en-US"/>
        </w:rPr>
      </w:pPr>
    </w:p>
    <w:p w14:paraId="05C0FE17" w14:textId="57E0605E" w:rsidR="00766DFC" w:rsidRDefault="00766DFC" w:rsidP="00C32017">
      <w:pPr>
        <w:spacing w:after="0" w:line="240" w:lineRule="auto"/>
        <w:rPr>
          <w:rFonts w:ascii="Times New Roman" w:eastAsia="Times New Roman" w:hAnsi="Times New Roman" w:cs="Times New Roman"/>
          <w:lang w:val="lt-LT" w:eastAsia="en-US"/>
        </w:rPr>
      </w:pPr>
    </w:p>
    <w:p w14:paraId="55DDCFD6" w14:textId="397B2ED7" w:rsidR="00766DFC" w:rsidRDefault="00766DFC" w:rsidP="00C32017">
      <w:pPr>
        <w:spacing w:after="0" w:line="240" w:lineRule="auto"/>
        <w:rPr>
          <w:rFonts w:ascii="Times New Roman" w:eastAsia="Times New Roman" w:hAnsi="Times New Roman" w:cs="Times New Roman"/>
          <w:lang w:val="lt-LT" w:eastAsia="en-US"/>
        </w:rPr>
      </w:pPr>
    </w:p>
    <w:p w14:paraId="45C0CFBD" w14:textId="10EE5324" w:rsidR="00766DFC" w:rsidRDefault="00766DFC" w:rsidP="00C32017">
      <w:pPr>
        <w:spacing w:after="0" w:line="240" w:lineRule="auto"/>
        <w:rPr>
          <w:rFonts w:ascii="Times New Roman" w:eastAsia="Times New Roman" w:hAnsi="Times New Roman" w:cs="Times New Roman"/>
          <w:lang w:val="lt-LT" w:eastAsia="en-US"/>
        </w:rPr>
      </w:pPr>
    </w:p>
    <w:p w14:paraId="21F83883" w14:textId="4A9CC86A" w:rsidR="00766DFC" w:rsidRDefault="00766DFC" w:rsidP="00C32017">
      <w:pPr>
        <w:spacing w:after="0" w:line="240" w:lineRule="auto"/>
        <w:rPr>
          <w:rFonts w:ascii="Times New Roman" w:eastAsia="Times New Roman" w:hAnsi="Times New Roman" w:cs="Times New Roman"/>
          <w:lang w:val="lt-LT" w:eastAsia="en-US"/>
        </w:rPr>
      </w:pPr>
    </w:p>
    <w:p w14:paraId="7BC167A4" w14:textId="45B1F650" w:rsidR="00766DFC" w:rsidRDefault="00766DFC" w:rsidP="00C32017">
      <w:pPr>
        <w:spacing w:after="0" w:line="240" w:lineRule="auto"/>
        <w:rPr>
          <w:rFonts w:ascii="Times New Roman" w:eastAsia="Times New Roman" w:hAnsi="Times New Roman" w:cs="Times New Roman"/>
          <w:lang w:val="lt-LT" w:eastAsia="en-US"/>
        </w:rPr>
      </w:pPr>
    </w:p>
    <w:p w14:paraId="57433F17" w14:textId="49D84200" w:rsidR="00766DFC" w:rsidRDefault="00766DFC" w:rsidP="00C32017">
      <w:pPr>
        <w:spacing w:after="0" w:line="240" w:lineRule="auto"/>
        <w:rPr>
          <w:rFonts w:ascii="Times New Roman" w:eastAsia="Times New Roman" w:hAnsi="Times New Roman" w:cs="Times New Roman"/>
          <w:lang w:val="lt-LT" w:eastAsia="en-US"/>
        </w:rPr>
      </w:pPr>
    </w:p>
    <w:p w14:paraId="0868E261" w14:textId="3AC157B0" w:rsidR="00766DFC" w:rsidRDefault="00766DFC" w:rsidP="00C32017">
      <w:pPr>
        <w:spacing w:after="0" w:line="240" w:lineRule="auto"/>
        <w:rPr>
          <w:rFonts w:ascii="Times New Roman" w:eastAsia="Times New Roman" w:hAnsi="Times New Roman" w:cs="Times New Roman"/>
          <w:lang w:val="lt-LT" w:eastAsia="en-US"/>
        </w:rPr>
      </w:pPr>
    </w:p>
    <w:p w14:paraId="264DDA79" w14:textId="13C31E24" w:rsidR="00766DFC" w:rsidRDefault="00766DFC" w:rsidP="00C32017">
      <w:pPr>
        <w:spacing w:after="0" w:line="240" w:lineRule="auto"/>
        <w:rPr>
          <w:rFonts w:ascii="Times New Roman" w:eastAsia="Times New Roman" w:hAnsi="Times New Roman" w:cs="Times New Roman"/>
          <w:lang w:val="lt-LT" w:eastAsia="en-US"/>
        </w:rPr>
      </w:pPr>
    </w:p>
    <w:p w14:paraId="3F67F7D0" w14:textId="129AAAE6" w:rsidR="00766DFC" w:rsidRDefault="00766DFC" w:rsidP="00C32017">
      <w:pPr>
        <w:spacing w:after="0" w:line="240" w:lineRule="auto"/>
        <w:rPr>
          <w:rFonts w:ascii="Times New Roman" w:eastAsia="Times New Roman" w:hAnsi="Times New Roman" w:cs="Times New Roman"/>
          <w:lang w:val="lt-LT" w:eastAsia="en-US"/>
        </w:rPr>
      </w:pPr>
    </w:p>
    <w:p w14:paraId="529B0635" w14:textId="2049F220" w:rsidR="00766DFC" w:rsidRDefault="00766DFC" w:rsidP="00C32017">
      <w:pPr>
        <w:spacing w:after="0" w:line="240" w:lineRule="auto"/>
        <w:rPr>
          <w:rFonts w:ascii="Times New Roman" w:eastAsia="Times New Roman" w:hAnsi="Times New Roman" w:cs="Times New Roman"/>
          <w:lang w:val="lt-LT" w:eastAsia="en-US"/>
        </w:rPr>
      </w:pPr>
    </w:p>
    <w:p w14:paraId="4FDA8B6B" w14:textId="0E2360E4" w:rsidR="00766DFC" w:rsidRDefault="00766DFC" w:rsidP="00C32017">
      <w:pPr>
        <w:spacing w:after="0" w:line="240" w:lineRule="auto"/>
        <w:rPr>
          <w:rFonts w:ascii="Times New Roman" w:eastAsia="Times New Roman" w:hAnsi="Times New Roman" w:cs="Times New Roman"/>
          <w:lang w:val="lt-LT" w:eastAsia="en-US"/>
        </w:rPr>
      </w:pPr>
    </w:p>
    <w:p w14:paraId="7E48B635" w14:textId="468315FA" w:rsidR="00766DFC" w:rsidRDefault="00766DFC" w:rsidP="00C32017">
      <w:pPr>
        <w:spacing w:after="0" w:line="240" w:lineRule="auto"/>
        <w:rPr>
          <w:rFonts w:ascii="Times New Roman" w:eastAsia="Times New Roman" w:hAnsi="Times New Roman" w:cs="Times New Roman"/>
          <w:lang w:val="lt-LT" w:eastAsia="en-US"/>
        </w:rPr>
      </w:pPr>
    </w:p>
    <w:p w14:paraId="2DEEE213" w14:textId="4063CCF7" w:rsidR="00766DFC" w:rsidRDefault="00766DFC" w:rsidP="00C32017">
      <w:pPr>
        <w:spacing w:after="0" w:line="240" w:lineRule="auto"/>
        <w:rPr>
          <w:rFonts w:ascii="Times New Roman" w:eastAsia="Times New Roman" w:hAnsi="Times New Roman" w:cs="Times New Roman"/>
          <w:lang w:val="lt-LT" w:eastAsia="en-US"/>
        </w:rPr>
      </w:pPr>
    </w:p>
    <w:p w14:paraId="4FBB064F" w14:textId="54EDD1B9" w:rsidR="00766DFC" w:rsidRDefault="00766DFC" w:rsidP="00C32017">
      <w:pPr>
        <w:spacing w:after="0" w:line="240" w:lineRule="auto"/>
        <w:rPr>
          <w:rFonts w:ascii="Times New Roman" w:eastAsia="Times New Roman" w:hAnsi="Times New Roman" w:cs="Times New Roman"/>
          <w:lang w:val="lt-LT" w:eastAsia="en-US"/>
        </w:rPr>
      </w:pPr>
    </w:p>
    <w:p w14:paraId="42939BEB" w14:textId="33D16DEC" w:rsidR="00766DFC" w:rsidRDefault="00766DFC" w:rsidP="00C32017">
      <w:pPr>
        <w:spacing w:after="0" w:line="240" w:lineRule="auto"/>
        <w:rPr>
          <w:rFonts w:ascii="Times New Roman" w:eastAsia="Times New Roman" w:hAnsi="Times New Roman" w:cs="Times New Roman"/>
          <w:lang w:val="lt-LT" w:eastAsia="en-US"/>
        </w:rPr>
      </w:pPr>
    </w:p>
    <w:p w14:paraId="0472D1A0" w14:textId="43E0A744" w:rsidR="00766DFC" w:rsidRDefault="00766DFC" w:rsidP="00C32017">
      <w:pPr>
        <w:spacing w:after="0" w:line="240" w:lineRule="auto"/>
        <w:rPr>
          <w:rFonts w:ascii="Times New Roman" w:eastAsia="Times New Roman" w:hAnsi="Times New Roman" w:cs="Times New Roman"/>
          <w:lang w:val="lt-LT" w:eastAsia="en-US"/>
        </w:rPr>
      </w:pPr>
    </w:p>
    <w:p w14:paraId="1C7DA1C3" w14:textId="1AB38950" w:rsidR="00766DFC" w:rsidRDefault="00766DFC" w:rsidP="00C32017">
      <w:pPr>
        <w:spacing w:after="0" w:line="240" w:lineRule="auto"/>
        <w:rPr>
          <w:rFonts w:ascii="Times New Roman" w:eastAsia="Times New Roman" w:hAnsi="Times New Roman" w:cs="Times New Roman"/>
          <w:lang w:val="lt-LT" w:eastAsia="en-US"/>
        </w:rPr>
      </w:pPr>
    </w:p>
    <w:p w14:paraId="74A782DF" w14:textId="5954A9C9" w:rsidR="00766DFC" w:rsidRDefault="00766DFC" w:rsidP="00C32017">
      <w:pPr>
        <w:spacing w:after="0" w:line="240" w:lineRule="auto"/>
        <w:rPr>
          <w:rFonts w:ascii="Times New Roman" w:eastAsia="Times New Roman" w:hAnsi="Times New Roman" w:cs="Times New Roman"/>
          <w:lang w:val="lt-LT" w:eastAsia="en-US"/>
        </w:rPr>
      </w:pPr>
    </w:p>
    <w:p w14:paraId="200258C4" w14:textId="15141B64" w:rsidR="00766DFC" w:rsidRDefault="00766DFC" w:rsidP="00C32017">
      <w:pPr>
        <w:spacing w:after="0" w:line="240" w:lineRule="auto"/>
        <w:rPr>
          <w:rFonts w:ascii="Times New Roman" w:eastAsia="Times New Roman" w:hAnsi="Times New Roman" w:cs="Times New Roman"/>
          <w:lang w:val="lt-LT" w:eastAsia="en-US"/>
        </w:rPr>
      </w:pPr>
    </w:p>
    <w:p w14:paraId="3F6B8A0B" w14:textId="1B9BA31D" w:rsidR="00766DFC" w:rsidRDefault="00766DFC" w:rsidP="00C32017">
      <w:pPr>
        <w:spacing w:after="0" w:line="240" w:lineRule="auto"/>
        <w:rPr>
          <w:rFonts w:ascii="Times New Roman" w:eastAsia="Times New Roman" w:hAnsi="Times New Roman" w:cs="Times New Roman"/>
          <w:lang w:val="lt-LT" w:eastAsia="en-US"/>
        </w:rPr>
      </w:pPr>
    </w:p>
    <w:p w14:paraId="3CCD3E37" w14:textId="28D8A40A" w:rsidR="00766DFC" w:rsidRDefault="00766DFC" w:rsidP="00C32017">
      <w:pPr>
        <w:spacing w:after="0" w:line="240" w:lineRule="auto"/>
        <w:rPr>
          <w:rFonts w:ascii="Times New Roman" w:eastAsia="Times New Roman" w:hAnsi="Times New Roman" w:cs="Times New Roman"/>
          <w:lang w:val="lt-LT" w:eastAsia="en-US"/>
        </w:rPr>
      </w:pPr>
    </w:p>
    <w:p w14:paraId="1A19E83B" w14:textId="6EEED5AE" w:rsidR="00766DFC" w:rsidRDefault="00766DFC" w:rsidP="00C32017">
      <w:pPr>
        <w:spacing w:after="0" w:line="240" w:lineRule="auto"/>
        <w:rPr>
          <w:rFonts w:ascii="Times New Roman" w:eastAsia="Times New Roman" w:hAnsi="Times New Roman" w:cs="Times New Roman"/>
          <w:lang w:val="lt-LT" w:eastAsia="en-US"/>
        </w:rPr>
      </w:pPr>
    </w:p>
    <w:p w14:paraId="5B886188" w14:textId="1A1278D9" w:rsidR="00766DFC" w:rsidRDefault="00766DFC" w:rsidP="00C32017">
      <w:pPr>
        <w:spacing w:after="0" w:line="240" w:lineRule="auto"/>
        <w:rPr>
          <w:rFonts w:ascii="Times New Roman" w:eastAsia="Times New Roman" w:hAnsi="Times New Roman" w:cs="Times New Roman"/>
          <w:lang w:val="lt-LT" w:eastAsia="en-US"/>
        </w:rPr>
      </w:pPr>
    </w:p>
    <w:p w14:paraId="51B2D986" w14:textId="554FC877" w:rsidR="00766DFC" w:rsidRDefault="00766DFC" w:rsidP="00C32017">
      <w:pPr>
        <w:spacing w:after="0" w:line="240" w:lineRule="auto"/>
        <w:rPr>
          <w:rFonts w:ascii="Times New Roman" w:eastAsia="Times New Roman" w:hAnsi="Times New Roman" w:cs="Times New Roman"/>
          <w:lang w:val="lt-LT" w:eastAsia="en-US"/>
        </w:rPr>
      </w:pPr>
    </w:p>
    <w:p w14:paraId="70CA4E73" w14:textId="1C308E16" w:rsidR="00766DFC" w:rsidRDefault="00766DFC" w:rsidP="00C32017">
      <w:pPr>
        <w:spacing w:after="0" w:line="240" w:lineRule="auto"/>
        <w:rPr>
          <w:rFonts w:ascii="Times New Roman" w:eastAsia="Times New Roman" w:hAnsi="Times New Roman" w:cs="Times New Roman"/>
          <w:lang w:val="lt-LT" w:eastAsia="en-US"/>
        </w:rPr>
      </w:pPr>
    </w:p>
    <w:p w14:paraId="0DC7A2A9" w14:textId="3EB7D781" w:rsidR="00766DFC" w:rsidRDefault="00766DFC" w:rsidP="00C32017">
      <w:pPr>
        <w:spacing w:after="0" w:line="240" w:lineRule="auto"/>
        <w:rPr>
          <w:rFonts w:ascii="Times New Roman" w:eastAsia="Times New Roman" w:hAnsi="Times New Roman" w:cs="Times New Roman"/>
          <w:lang w:val="lt-LT" w:eastAsia="en-US"/>
        </w:rPr>
      </w:pPr>
    </w:p>
    <w:p w14:paraId="2DD34CDA" w14:textId="1E380AA2" w:rsidR="00766DFC" w:rsidRDefault="00766DFC" w:rsidP="00C32017">
      <w:pPr>
        <w:spacing w:after="0" w:line="240" w:lineRule="auto"/>
        <w:rPr>
          <w:rFonts w:ascii="Times New Roman" w:eastAsia="Times New Roman" w:hAnsi="Times New Roman" w:cs="Times New Roman"/>
          <w:lang w:val="lt-LT" w:eastAsia="en-US"/>
        </w:rPr>
      </w:pPr>
    </w:p>
    <w:p w14:paraId="66FCAE9C" w14:textId="06C374A3" w:rsidR="00766DFC" w:rsidRDefault="00766DFC" w:rsidP="00C32017">
      <w:pPr>
        <w:spacing w:after="0" w:line="240" w:lineRule="auto"/>
        <w:rPr>
          <w:rFonts w:ascii="Times New Roman" w:eastAsia="Times New Roman" w:hAnsi="Times New Roman" w:cs="Times New Roman"/>
          <w:lang w:val="lt-LT" w:eastAsia="en-US"/>
        </w:rPr>
      </w:pPr>
    </w:p>
    <w:p w14:paraId="135E3C27" w14:textId="77777777" w:rsidR="00766DFC" w:rsidRDefault="00766DFC" w:rsidP="00C32017">
      <w:pPr>
        <w:spacing w:after="0" w:line="240" w:lineRule="auto"/>
        <w:rPr>
          <w:rFonts w:ascii="Times New Roman" w:eastAsia="Times New Roman" w:hAnsi="Times New Roman" w:cs="Times New Roman"/>
          <w:lang w:val="lt-LT" w:eastAsia="en-US"/>
        </w:rPr>
      </w:pPr>
    </w:p>
    <w:p w14:paraId="6EB303BB" w14:textId="797E6C0D" w:rsidR="00A85B3C" w:rsidRDefault="00A85B3C" w:rsidP="00C32017">
      <w:pPr>
        <w:spacing w:after="0" w:line="240" w:lineRule="auto"/>
        <w:rPr>
          <w:rFonts w:ascii="Times New Roman" w:eastAsia="Times New Roman" w:hAnsi="Times New Roman" w:cs="Times New Roman"/>
          <w:lang w:val="lt-LT" w:eastAsia="en-US"/>
        </w:rPr>
      </w:pPr>
    </w:p>
    <w:p w14:paraId="0204361F" w14:textId="1518B15A" w:rsidR="00A85B3C" w:rsidRDefault="00A85B3C" w:rsidP="00C32017">
      <w:pPr>
        <w:spacing w:after="0" w:line="240" w:lineRule="auto"/>
        <w:rPr>
          <w:rFonts w:ascii="Times New Roman" w:eastAsia="Times New Roman" w:hAnsi="Times New Roman" w:cs="Times New Roman"/>
          <w:lang w:val="lt-LT" w:eastAsia="en-US"/>
        </w:rPr>
      </w:pPr>
    </w:p>
    <w:p w14:paraId="6F5881D0" w14:textId="03BBC7B9" w:rsidR="00A85B3C" w:rsidRDefault="00A85B3C" w:rsidP="00C32017">
      <w:pPr>
        <w:spacing w:after="0" w:line="240" w:lineRule="auto"/>
        <w:rPr>
          <w:rFonts w:ascii="Times New Roman" w:eastAsia="Times New Roman" w:hAnsi="Times New Roman" w:cs="Times New Roman"/>
          <w:lang w:val="lt-LT" w:eastAsia="en-US"/>
        </w:rPr>
      </w:pPr>
    </w:p>
    <w:p w14:paraId="55E9B609" w14:textId="77777777" w:rsidR="00A85B3C" w:rsidRDefault="00A85B3C" w:rsidP="00C32017">
      <w:pPr>
        <w:spacing w:after="0" w:line="240" w:lineRule="auto"/>
        <w:rPr>
          <w:rFonts w:ascii="Times New Roman" w:eastAsia="Times New Roman" w:hAnsi="Times New Roman" w:cs="Times New Roman"/>
          <w:lang w:val="lt-LT" w:eastAsia="en-US"/>
        </w:rPr>
      </w:pPr>
    </w:p>
    <w:p w14:paraId="7E70AA60" w14:textId="77777777" w:rsidR="00894C1C" w:rsidRPr="00A47AE7" w:rsidRDefault="00894C1C" w:rsidP="00C32017">
      <w:pPr>
        <w:spacing w:after="0" w:line="240" w:lineRule="auto"/>
        <w:rPr>
          <w:rFonts w:ascii="Times New Roman" w:eastAsia="Times New Roman" w:hAnsi="Times New Roman" w:cs="Times New Roman"/>
          <w:lang w:val="lt-LT" w:eastAsia="en-US"/>
        </w:rPr>
      </w:pPr>
    </w:p>
    <w:p w14:paraId="7143BAB8"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4E5F0BDF" w14:textId="77777777" w:rsidR="00C32017" w:rsidRPr="00A47AE7" w:rsidRDefault="00C32017" w:rsidP="00C32017">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4" w:name="_Toc129243137"/>
      <w:bookmarkStart w:id="5" w:name="_Toc129243262"/>
      <w:r w:rsidRPr="00A47AE7">
        <w:rPr>
          <w:rFonts w:ascii="Times New Roman" w:eastAsia="Times New Roman" w:hAnsi="Times New Roman" w:cs="Times New Roman"/>
          <w:b/>
          <w:caps/>
          <w:lang w:val="lt-LT" w:eastAsia="en-US"/>
        </w:rPr>
        <w:t>B. PAKUOTĖS LAPELIS</w:t>
      </w:r>
      <w:bookmarkEnd w:id="4"/>
      <w:bookmarkEnd w:id="5"/>
    </w:p>
    <w:p w14:paraId="2F573A90" w14:textId="77777777" w:rsidR="00C32017" w:rsidRPr="00A47AE7" w:rsidRDefault="00C32017" w:rsidP="00C32017">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A47AE7">
        <w:rPr>
          <w:rFonts w:ascii="Times New Roman" w:eastAsia="Times New Roman" w:hAnsi="Times New Roman" w:cs="Times New Roman"/>
          <w:b/>
          <w:caps/>
          <w:highlight w:val="lightGray"/>
          <w:lang w:val="lt-LT" w:eastAsia="en-US"/>
        </w:rPr>
        <w:br w:type="page"/>
      </w:r>
      <w:r w:rsidRPr="00A47AE7">
        <w:rPr>
          <w:rFonts w:ascii="Times New Roman" w:eastAsia="Times New Roman" w:hAnsi="Times New Roman" w:cs="Times New Roman"/>
          <w:b/>
          <w:lang w:val="lt-LT" w:eastAsia="lt-LT"/>
        </w:rPr>
        <w:lastRenderedPageBreak/>
        <w:t>Pakuotės lapelis:</w:t>
      </w:r>
      <w:r w:rsidRPr="00A47AE7">
        <w:rPr>
          <w:rFonts w:ascii="Times New Roman" w:eastAsia="Times New Roman" w:hAnsi="Times New Roman" w:cs="Times New Roman"/>
          <w:b/>
          <w:bCs/>
          <w:iCs/>
          <w:lang w:val="lt-LT" w:eastAsia="lt-LT"/>
        </w:rPr>
        <w:t xml:space="preserve"> </w:t>
      </w:r>
      <w:r w:rsidRPr="00A47AE7">
        <w:rPr>
          <w:rFonts w:ascii="Times New Roman" w:eastAsia="Times New Roman" w:hAnsi="Times New Roman" w:cs="Times New Roman"/>
          <w:b/>
          <w:lang w:val="lt-LT" w:eastAsia="lt-LT"/>
        </w:rPr>
        <w:t xml:space="preserve">informacija </w:t>
      </w:r>
      <w:r>
        <w:rPr>
          <w:rFonts w:ascii="Times New Roman" w:eastAsia="Times New Roman" w:hAnsi="Times New Roman" w:cs="Times New Roman"/>
          <w:b/>
          <w:lang w:val="lt-LT" w:eastAsia="lt-LT"/>
        </w:rPr>
        <w:t>pacientui</w:t>
      </w:r>
    </w:p>
    <w:p w14:paraId="406E63E7"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65FB7A98" w14:textId="77777777" w:rsidR="00C32017" w:rsidRPr="00A47AE7" w:rsidRDefault="00C32017" w:rsidP="00C32017">
      <w:pPr>
        <w:tabs>
          <w:tab w:val="left" w:pos="709"/>
        </w:tabs>
        <w:spacing w:after="0" w:line="240" w:lineRule="auto"/>
        <w:jc w:val="center"/>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Amoksiklav 400</w:t>
      </w:r>
      <w:r>
        <w:rPr>
          <w:rFonts w:ascii="Times New Roman" w:eastAsia="Times New Roman" w:hAnsi="Times New Roman" w:cs="Times New Roman"/>
          <w:b/>
          <w:lang w:val="lt-LT" w:eastAsia="lt-LT"/>
        </w:rPr>
        <w:t> </w:t>
      </w:r>
      <w:r w:rsidRPr="00A47AE7">
        <w:rPr>
          <w:rFonts w:ascii="Times New Roman" w:eastAsia="Times New Roman" w:hAnsi="Times New Roman" w:cs="Times New Roman"/>
          <w:b/>
          <w:lang w:val="lt-LT" w:eastAsia="lt-LT"/>
        </w:rPr>
        <w:t>mg/57 mg/5 ml milteliai geriamajai suspensijai</w:t>
      </w:r>
    </w:p>
    <w:p w14:paraId="7B9B05B6" w14:textId="3F9F07AF" w:rsidR="00C32017" w:rsidRPr="00A47AE7" w:rsidRDefault="00DD2709" w:rsidP="00C32017">
      <w:pPr>
        <w:spacing w:after="0" w:line="240" w:lineRule="auto"/>
        <w:ind w:left="567" w:hanging="567"/>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w:t>
      </w:r>
      <w:r w:rsidR="00804E74">
        <w:rPr>
          <w:rFonts w:ascii="Times New Roman" w:eastAsia="Times New Roman" w:hAnsi="Times New Roman" w:cs="Times New Roman"/>
          <w:lang w:val="lt-LT" w:eastAsia="lt-LT"/>
        </w:rPr>
        <w:t>moksicilinas</w:t>
      </w:r>
      <w:r w:rsidR="00C32017" w:rsidRPr="00A47AE7">
        <w:rPr>
          <w:rFonts w:ascii="Times New Roman" w:eastAsia="Times New Roman" w:hAnsi="Times New Roman" w:cs="Times New Roman"/>
          <w:lang w:val="lt-LT" w:eastAsia="lt-LT"/>
        </w:rPr>
        <w:t xml:space="preserve"> ir klavulano rūgštis</w:t>
      </w:r>
    </w:p>
    <w:p w14:paraId="053717EC"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2D9D7581" w14:textId="77777777" w:rsidR="00C32017" w:rsidRPr="00A47AE7" w:rsidRDefault="00C32017" w:rsidP="00C32017">
      <w:pPr>
        <w:spacing w:after="0" w:line="240" w:lineRule="auto"/>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0CB19542" w14:textId="77777777" w:rsidR="00C32017" w:rsidRPr="00A47AE7" w:rsidRDefault="00C32017" w:rsidP="00C32017">
      <w:pPr>
        <w:spacing w:after="0" w:line="240" w:lineRule="auto"/>
        <w:ind w:left="567" w:hanging="567"/>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w:t>
      </w:r>
      <w:r w:rsidRPr="00A47AE7">
        <w:rPr>
          <w:rFonts w:ascii="Times New Roman" w:eastAsia="Times New Roman" w:hAnsi="Times New Roman" w:cs="Times New Roman"/>
          <w:lang w:val="lt-LT" w:eastAsia="lt-LT"/>
        </w:rPr>
        <w:tab/>
        <w:t>Neišmeskite lapelio, nes vėl gali prireikti jį perskaityti.</w:t>
      </w:r>
    </w:p>
    <w:p w14:paraId="13B7ABB8" w14:textId="77777777" w:rsidR="00C32017" w:rsidRPr="00A47AE7" w:rsidRDefault="00C32017" w:rsidP="00C32017">
      <w:pPr>
        <w:spacing w:after="0" w:line="240" w:lineRule="auto"/>
        <w:ind w:left="567" w:hanging="567"/>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w:t>
      </w:r>
      <w:r w:rsidRPr="00A47AE7">
        <w:rPr>
          <w:rFonts w:ascii="Times New Roman" w:eastAsia="Times New Roman" w:hAnsi="Times New Roman" w:cs="Times New Roman"/>
          <w:lang w:val="lt-LT" w:eastAsia="lt-LT"/>
        </w:rPr>
        <w:tab/>
        <w:t>Jeigu kiltų daugiau klausimų, kreipkitės į gydytoją arba vaistininką.</w:t>
      </w:r>
    </w:p>
    <w:p w14:paraId="084361CD" w14:textId="77777777" w:rsidR="00C32017" w:rsidRPr="00A47AE7" w:rsidRDefault="00C32017" w:rsidP="00C32017">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1C0BB28B" w14:textId="77777777" w:rsidR="00C32017" w:rsidRPr="00A47AE7" w:rsidRDefault="00C32017" w:rsidP="00C32017">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 xml:space="preserve">Jeigu pasireiškė šalutinis poveikis (net jeigu jis šiame lapelyje nenurodytas), kreipkitės </w:t>
      </w:r>
      <w:r>
        <w:rPr>
          <w:rFonts w:ascii="Times New Roman" w:eastAsia="Times New Roman" w:hAnsi="Times New Roman" w:cs="Times New Roman"/>
          <w:lang w:val="lt-LT" w:eastAsia="lt-LT"/>
        </w:rPr>
        <w:t xml:space="preserve">į </w:t>
      </w:r>
      <w:r w:rsidRPr="00A47AE7">
        <w:rPr>
          <w:rFonts w:ascii="Times New Roman" w:eastAsia="Times New Roman" w:hAnsi="Times New Roman" w:cs="Times New Roman"/>
          <w:lang w:val="lt-LT" w:eastAsia="lt-LT"/>
        </w:rPr>
        <w:t>gydytoją arba vaistininką. Žr. 4 skyrių.</w:t>
      </w:r>
    </w:p>
    <w:p w14:paraId="07CD3366"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66398CAB" w14:textId="77777777" w:rsidR="00C32017" w:rsidRPr="00A47AE7" w:rsidRDefault="00C32017" w:rsidP="00C32017">
      <w:pPr>
        <w:spacing w:after="0" w:line="240" w:lineRule="auto"/>
        <w:ind w:left="540" w:hanging="540"/>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Apie ką rašoma šiame lapelyje?</w:t>
      </w:r>
    </w:p>
    <w:p w14:paraId="48D67A4D" w14:textId="77777777" w:rsidR="00C32017" w:rsidRPr="00A47AE7" w:rsidRDefault="00C32017" w:rsidP="00C32017">
      <w:pPr>
        <w:spacing w:after="0" w:line="240" w:lineRule="auto"/>
        <w:ind w:left="540" w:hanging="540"/>
        <w:rPr>
          <w:rFonts w:ascii="Times New Roman" w:eastAsia="Times New Roman" w:hAnsi="Times New Roman" w:cs="Times New Roman"/>
          <w:b/>
          <w:lang w:val="lt-LT" w:eastAsia="lt-LT"/>
        </w:rPr>
      </w:pPr>
    </w:p>
    <w:p w14:paraId="671EB150" w14:textId="77777777" w:rsidR="00C32017" w:rsidRPr="00A47AE7" w:rsidRDefault="00C32017" w:rsidP="00C32017">
      <w:pPr>
        <w:spacing w:after="0" w:line="240" w:lineRule="auto"/>
        <w:ind w:left="540" w:hanging="540"/>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1.</w:t>
      </w:r>
      <w:r w:rsidRPr="00A47AE7">
        <w:rPr>
          <w:rFonts w:ascii="Times New Roman" w:eastAsia="Times New Roman" w:hAnsi="Times New Roman" w:cs="Times New Roman"/>
          <w:lang w:val="lt-LT" w:eastAsia="lt-LT"/>
        </w:rPr>
        <w:tab/>
        <w:t>Kas yra Amoksiklav ir kam jis vartojamas</w:t>
      </w:r>
    </w:p>
    <w:p w14:paraId="1F8545FF" w14:textId="77777777" w:rsidR="00C32017" w:rsidRPr="00A47AE7" w:rsidRDefault="00C32017" w:rsidP="00C32017">
      <w:pPr>
        <w:spacing w:after="0" w:line="240" w:lineRule="auto"/>
        <w:ind w:left="540" w:hanging="540"/>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2.</w:t>
      </w:r>
      <w:r w:rsidRPr="00A47AE7">
        <w:rPr>
          <w:rFonts w:ascii="Times New Roman" w:eastAsia="Times New Roman" w:hAnsi="Times New Roman" w:cs="Times New Roman"/>
          <w:lang w:val="lt-LT" w:eastAsia="lt-LT"/>
        </w:rPr>
        <w:tab/>
        <w:t>Kas žinotina prieš vartojant Amoksiklav</w:t>
      </w:r>
    </w:p>
    <w:p w14:paraId="56DB0BBF" w14:textId="77777777" w:rsidR="00C32017" w:rsidRPr="00A47AE7" w:rsidRDefault="00C32017" w:rsidP="00C32017">
      <w:pPr>
        <w:spacing w:after="0" w:line="240" w:lineRule="auto"/>
        <w:ind w:left="540" w:hanging="540"/>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3.</w:t>
      </w:r>
      <w:r w:rsidRPr="00A47AE7">
        <w:rPr>
          <w:rFonts w:ascii="Times New Roman" w:eastAsia="Times New Roman" w:hAnsi="Times New Roman" w:cs="Times New Roman"/>
          <w:lang w:val="lt-LT" w:eastAsia="lt-LT"/>
        </w:rPr>
        <w:tab/>
        <w:t>Kaip vartoti Amoksiklav</w:t>
      </w:r>
    </w:p>
    <w:p w14:paraId="2C5E7C80" w14:textId="77777777" w:rsidR="00C32017" w:rsidRPr="00A47AE7" w:rsidRDefault="00C32017" w:rsidP="00C32017">
      <w:pPr>
        <w:spacing w:after="0" w:line="240" w:lineRule="auto"/>
        <w:ind w:left="540" w:hanging="540"/>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4.</w:t>
      </w:r>
      <w:r w:rsidRPr="00A47AE7">
        <w:rPr>
          <w:rFonts w:ascii="Times New Roman" w:eastAsia="Times New Roman" w:hAnsi="Times New Roman" w:cs="Times New Roman"/>
          <w:lang w:val="lt-LT" w:eastAsia="lt-LT"/>
        </w:rPr>
        <w:tab/>
        <w:t>Galimas šalutinis poveikis</w:t>
      </w:r>
    </w:p>
    <w:p w14:paraId="3FDAF35F" w14:textId="77777777" w:rsidR="00C32017" w:rsidRPr="00A47AE7" w:rsidRDefault="00C32017" w:rsidP="00C32017">
      <w:pPr>
        <w:spacing w:after="0" w:line="240" w:lineRule="auto"/>
        <w:ind w:left="540" w:hanging="540"/>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5.</w:t>
      </w:r>
      <w:r w:rsidRPr="00A47AE7">
        <w:rPr>
          <w:rFonts w:ascii="Times New Roman" w:eastAsia="Times New Roman" w:hAnsi="Times New Roman" w:cs="Times New Roman"/>
          <w:lang w:val="lt-LT" w:eastAsia="lt-LT"/>
        </w:rPr>
        <w:tab/>
        <w:t>Kaip laikyti Amoksiklav</w:t>
      </w:r>
    </w:p>
    <w:p w14:paraId="4DB7582E" w14:textId="77777777" w:rsidR="00C32017" w:rsidRPr="00A47AE7" w:rsidRDefault="00C32017" w:rsidP="00C32017">
      <w:pPr>
        <w:spacing w:after="0" w:line="240" w:lineRule="auto"/>
        <w:ind w:left="540" w:hanging="540"/>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6.</w:t>
      </w:r>
      <w:r w:rsidRPr="00A47AE7">
        <w:rPr>
          <w:rFonts w:ascii="Times New Roman" w:eastAsia="Times New Roman" w:hAnsi="Times New Roman" w:cs="Times New Roman"/>
          <w:lang w:val="lt-LT" w:eastAsia="lt-LT"/>
        </w:rPr>
        <w:tab/>
        <w:t>Pakuotės turinys ir kita informacija</w:t>
      </w:r>
    </w:p>
    <w:p w14:paraId="0DBEC04B"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69E3C014"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614CC05E" w14:textId="77777777" w:rsidR="00C32017" w:rsidRPr="00A47AE7" w:rsidRDefault="00C32017" w:rsidP="00C3201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6" w:name="_Toc129243264"/>
      <w:bookmarkStart w:id="7" w:name="_Toc129243139"/>
      <w:r w:rsidRPr="00A47AE7">
        <w:rPr>
          <w:rFonts w:ascii="Times New Roman" w:eastAsia="Times New Roman" w:hAnsi="Times New Roman" w:cs="Times New Roman"/>
          <w:b/>
          <w:lang w:val="lt-LT" w:eastAsia="en-US"/>
        </w:rPr>
        <w:t>1.</w:t>
      </w:r>
      <w:r w:rsidRPr="00A47AE7">
        <w:rPr>
          <w:rFonts w:ascii="Times New Roman" w:eastAsia="Times New Roman" w:hAnsi="Times New Roman" w:cs="Times New Roman"/>
          <w:b/>
          <w:lang w:val="lt-LT" w:eastAsia="en-US"/>
        </w:rPr>
        <w:tab/>
      </w:r>
      <w:r w:rsidRPr="00A47AE7">
        <w:rPr>
          <w:rFonts w:ascii="Times New Roman" w:eastAsia="Times New Roman" w:hAnsi="Times New Roman" w:cs="Times New Roman"/>
          <w:b/>
          <w:lang w:val="lt-LT" w:eastAsia="lt-LT"/>
        </w:rPr>
        <w:t>Kas yra Amoksiklav ir kam jis vartojamas</w:t>
      </w:r>
      <w:bookmarkEnd w:id="6"/>
      <w:bookmarkEnd w:id="7"/>
    </w:p>
    <w:p w14:paraId="587CAEB6" w14:textId="77777777" w:rsidR="00C32017" w:rsidRPr="00A47AE7" w:rsidRDefault="00C32017" w:rsidP="00C32017">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424770C8"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Amoksiklav yra antibiotikas, kuris naikina bakterijas, sukeliančias infekcines ligas. Vaisto sudėtyje yra du skirtingi vaistai: amoksicilinas ir klavulano rūgštis. Amoksicilinas priklauso vaistų, vadinamų penicilinais, grupei. Kartais šis vaistas gali neveikti (tapti neveiksmingu). Kita veiklioji medžiaga (klavulano rūgštis) neleidžia taip atsitikti.</w:t>
      </w:r>
    </w:p>
    <w:p w14:paraId="49BE7B60"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2B90001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Amoksiklav gydomos šios kūdikių ir vaikų infekcinės ligos:</w:t>
      </w:r>
    </w:p>
    <w:p w14:paraId="4E6079FA" w14:textId="77777777" w:rsidR="00C32017" w:rsidRPr="00A47AE7" w:rsidRDefault="00C32017" w:rsidP="00C32017">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vidurinės ausies ir nosies ančių (sinusų) infekcinės ligos;</w:t>
      </w:r>
    </w:p>
    <w:p w14:paraId="66343CD1" w14:textId="77777777" w:rsidR="00C32017" w:rsidRPr="00A47AE7" w:rsidRDefault="00C32017" w:rsidP="00C32017">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kvėpavimo takų infekcinės ligos;</w:t>
      </w:r>
    </w:p>
    <w:p w14:paraId="7D0E0553" w14:textId="77777777" w:rsidR="00C32017" w:rsidRPr="00A47AE7" w:rsidRDefault="00C32017" w:rsidP="00C32017">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šlapimo takų infekcinės ligos;</w:t>
      </w:r>
    </w:p>
    <w:p w14:paraId="1DEF3478" w14:textId="77777777" w:rsidR="00C32017" w:rsidRPr="00A47AE7" w:rsidRDefault="00C32017" w:rsidP="00C32017">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 xml:space="preserve">odos ir minkštųjų audinių infekcinės ligos; </w:t>
      </w:r>
    </w:p>
    <w:p w14:paraId="7CBCA80C" w14:textId="77777777" w:rsidR="00C32017" w:rsidRPr="00A47AE7" w:rsidRDefault="00C32017" w:rsidP="00C32017">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dantų infekcinės ligos;</w:t>
      </w:r>
    </w:p>
    <w:p w14:paraId="6C87C6FF" w14:textId="77777777" w:rsidR="00C32017" w:rsidRPr="00A47AE7" w:rsidRDefault="00C32017" w:rsidP="00C32017">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kaulų ir sąnarių infekcinės ligos.</w:t>
      </w:r>
    </w:p>
    <w:p w14:paraId="2FEA218B"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4415A38B"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0D2FE15E" w14:textId="77777777" w:rsidR="00C32017" w:rsidRPr="00A47AE7" w:rsidRDefault="00C32017" w:rsidP="00C3201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8" w:name="_Toc129243266"/>
      <w:bookmarkStart w:id="9" w:name="_Toc129243141"/>
      <w:r w:rsidRPr="00A47AE7">
        <w:rPr>
          <w:rFonts w:ascii="Times New Roman" w:eastAsia="Times New Roman" w:hAnsi="Times New Roman" w:cs="Times New Roman"/>
          <w:b/>
          <w:lang w:val="lt-LT" w:eastAsia="en-US"/>
        </w:rPr>
        <w:t>2.</w:t>
      </w:r>
      <w:r w:rsidRPr="00A47AE7">
        <w:rPr>
          <w:rFonts w:ascii="Times New Roman" w:eastAsia="Times New Roman" w:hAnsi="Times New Roman" w:cs="Times New Roman"/>
          <w:b/>
          <w:lang w:val="lt-LT" w:eastAsia="en-US"/>
        </w:rPr>
        <w:tab/>
        <w:t>Kas žinotina prieš vartojant Amoksiklav</w:t>
      </w:r>
    </w:p>
    <w:p w14:paraId="00E58CC6" w14:textId="77777777" w:rsidR="00C32017" w:rsidRPr="00A47AE7" w:rsidRDefault="00C32017" w:rsidP="00C32017">
      <w:pPr>
        <w:spacing w:after="0" w:line="240" w:lineRule="auto"/>
        <w:rPr>
          <w:rFonts w:ascii="Times New Roman" w:eastAsia="Times New Roman" w:hAnsi="Times New Roman" w:cs="Times New Roman"/>
          <w:lang w:val="lt-LT" w:eastAsia="en-US"/>
        </w:rPr>
      </w:pPr>
    </w:p>
    <w:p w14:paraId="01562F32" w14:textId="52F69B5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r w:rsidRPr="00A47AE7">
        <w:rPr>
          <w:rFonts w:ascii="Times New Roman" w:eastAsia="Times New Roman" w:hAnsi="Times New Roman" w:cs="Times New Roman"/>
          <w:b/>
          <w:lang w:val="lt-LT" w:eastAsia="en-US"/>
        </w:rPr>
        <w:t xml:space="preserve">Amoksiklav vartoti </w:t>
      </w:r>
      <w:r w:rsidRPr="00A47AE7">
        <w:rPr>
          <w:rFonts w:ascii="Times New Roman" w:eastAsia="Times New Roman" w:hAnsi="Times New Roman" w:cs="Times New Roman"/>
          <w:b/>
          <w:bCs/>
          <w:lang w:val="lt-LT" w:eastAsia="en-US"/>
        </w:rPr>
        <w:t xml:space="preserve">vaikui </w:t>
      </w:r>
      <w:r w:rsidR="00804E74">
        <w:rPr>
          <w:rFonts w:ascii="Times New Roman" w:eastAsia="Times New Roman" w:hAnsi="Times New Roman" w:cs="Times New Roman"/>
          <w:b/>
          <w:lang w:val="lt-LT" w:eastAsia="en-US"/>
        </w:rPr>
        <w:t>draudžiama:</w:t>
      </w:r>
    </w:p>
    <w:p w14:paraId="625D4B88" w14:textId="77777777" w:rsidR="00C32017" w:rsidRPr="00A47AE7" w:rsidRDefault="00C32017" w:rsidP="00C3201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yra alergija veikliosioms medžiagoms arba bet kuriai pagalbinei šio vaisto medžiagai (jos išvardytos 6 skyriuje);</w:t>
      </w:r>
    </w:p>
    <w:p w14:paraId="302798DA" w14:textId="77777777" w:rsidR="00C32017" w:rsidRPr="00A47AE7" w:rsidRDefault="00C32017" w:rsidP="00C3201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yra alergija penicilinui;</w:t>
      </w:r>
    </w:p>
    <w:p w14:paraId="7A1FB8C3" w14:textId="77777777" w:rsidR="00C32017" w:rsidRPr="00A47AE7" w:rsidRDefault="00C32017" w:rsidP="00C3201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2DFFFB50" w14:textId="77777777" w:rsidR="00C32017" w:rsidRPr="00A47AE7" w:rsidRDefault="00C32017" w:rsidP="00C3201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anksčiau vartojant antibiotikų, pasireiškė kepenų sutrikimas ar gelta (odos pageltimas).</w:t>
      </w:r>
    </w:p>
    <w:p w14:paraId="50590A3F"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02EAF918"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b/>
          <w:bCs/>
          <w:lang w:val="lt-LT" w:eastAsia="en-US"/>
        </w:rPr>
        <w:t>Jeigu vaikui yra anksčiau nurodytų aplinkybių, Amoksiklav vartoti negalima</w:t>
      </w:r>
      <w:r w:rsidRPr="00A47AE7">
        <w:rPr>
          <w:rFonts w:ascii="Times New Roman" w:eastAsia="Times New Roman" w:hAnsi="Times New Roman" w:cs="Times New Roman"/>
          <w:lang w:val="lt-LT" w:eastAsia="en-US"/>
        </w:rPr>
        <w:t>. Jeigu abejojate, pasitarkite su gydytoju arba vaistininku.</w:t>
      </w:r>
    </w:p>
    <w:p w14:paraId="0B62B7E8"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6535FCDF"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Įspėjimai ir atsargumo priemonės</w:t>
      </w:r>
    </w:p>
    <w:p w14:paraId="6332F3AE"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Pasitarkite su gydytoju arba vaistininku prieš pradėdami vartoti Amoksiklav:</w:t>
      </w:r>
    </w:p>
    <w:p w14:paraId="34BB54B8" w14:textId="77777777" w:rsidR="00C32017" w:rsidRPr="005E6C1C" w:rsidRDefault="00C32017" w:rsidP="00C32017">
      <w:pPr>
        <w:pStyle w:val="ListParagraph"/>
        <w:numPr>
          <w:ilvl w:val="0"/>
          <w:numId w:val="16"/>
        </w:numPr>
        <w:autoSpaceDE w:val="0"/>
        <w:autoSpaceDN w:val="0"/>
        <w:adjustRightInd w:val="0"/>
        <w:ind w:left="567" w:hanging="567"/>
        <w:rPr>
          <w:lang w:eastAsia="en-US"/>
        </w:rPr>
      </w:pPr>
      <w:r w:rsidRPr="005E6C1C">
        <w:rPr>
          <w:lang w:eastAsia="en-US"/>
        </w:rPr>
        <w:lastRenderedPageBreak/>
        <w:t>jeigu vaikas serga infekcine mononukleoze (ūmine virusine infekcija, pasireiškiančia karščiavimu, gerklės skausmu ir limfmazgių padidėjimu);</w:t>
      </w:r>
    </w:p>
    <w:p w14:paraId="11ADF003" w14:textId="77777777" w:rsidR="00C32017" w:rsidRPr="005E6C1C" w:rsidRDefault="00C32017" w:rsidP="00C32017">
      <w:pPr>
        <w:pStyle w:val="ListParagraph"/>
        <w:numPr>
          <w:ilvl w:val="0"/>
          <w:numId w:val="16"/>
        </w:numPr>
        <w:autoSpaceDE w:val="0"/>
        <w:autoSpaceDN w:val="0"/>
        <w:adjustRightInd w:val="0"/>
        <w:ind w:left="567" w:hanging="567"/>
        <w:rPr>
          <w:lang w:eastAsia="en-US"/>
        </w:rPr>
      </w:pPr>
      <w:r w:rsidRPr="005E6C1C">
        <w:rPr>
          <w:lang w:eastAsia="en-US"/>
        </w:rPr>
        <w:t>jeigu vaikas gydomas dėl kepenų ar inkstų sutrikimų;</w:t>
      </w:r>
    </w:p>
    <w:p w14:paraId="58DD5C69" w14:textId="77777777" w:rsidR="00C32017" w:rsidRPr="005E6C1C" w:rsidRDefault="00C32017" w:rsidP="00C32017">
      <w:pPr>
        <w:pStyle w:val="ListParagraph"/>
        <w:numPr>
          <w:ilvl w:val="0"/>
          <w:numId w:val="16"/>
        </w:numPr>
        <w:autoSpaceDE w:val="0"/>
        <w:autoSpaceDN w:val="0"/>
        <w:adjustRightInd w:val="0"/>
        <w:ind w:left="567" w:hanging="567"/>
        <w:rPr>
          <w:lang w:eastAsia="en-US"/>
        </w:rPr>
      </w:pPr>
      <w:r w:rsidRPr="005E6C1C">
        <w:rPr>
          <w:lang w:eastAsia="en-US"/>
        </w:rPr>
        <w:t>jeigu vaikas nereguliariai šlapinasi.</w:t>
      </w:r>
    </w:p>
    <w:p w14:paraId="3F2F0043"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0929D532"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abejojate, ar vaikui yra anksčiau nurodytų aplinkybių, pasitarkite su gydytoju arba vaistininku.</w:t>
      </w:r>
    </w:p>
    <w:p w14:paraId="24E4A440"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727DF0DB"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Tam tikrais atvejais gydytojas gali ištirti, kokios rūšies bakterijos vaikui sukėlė infekcinę ligą.</w:t>
      </w:r>
    </w:p>
    <w:p w14:paraId="648DF7F2"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Atsižvelgdamas į tyrimo rezultatus, gydytojas gali skirti kitokio stiprumo Amoksiklav arba kitą</w:t>
      </w:r>
      <w:r>
        <w:rPr>
          <w:rFonts w:ascii="Times New Roman" w:eastAsia="Times New Roman" w:hAnsi="Times New Roman" w:cs="Times New Roman"/>
          <w:lang w:val="lt-LT" w:eastAsia="en-US"/>
        </w:rPr>
        <w:t xml:space="preserve"> </w:t>
      </w:r>
      <w:r w:rsidRPr="00A47AE7">
        <w:rPr>
          <w:rFonts w:ascii="Times New Roman" w:eastAsia="Times New Roman" w:hAnsi="Times New Roman" w:cs="Times New Roman"/>
          <w:lang w:val="lt-LT" w:eastAsia="en-US"/>
        </w:rPr>
        <w:t>vaistą.</w:t>
      </w:r>
    </w:p>
    <w:p w14:paraId="356DD874"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5215B64D"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Cs/>
          <w:i/>
          <w:lang w:val="lt-LT" w:eastAsia="en-US"/>
        </w:rPr>
      </w:pPr>
      <w:r w:rsidRPr="00A47AE7">
        <w:rPr>
          <w:rFonts w:ascii="Times New Roman" w:eastAsia="Times New Roman" w:hAnsi="Times New Roman" w:cs="Times New Roman"/>
          <w:bCs/>
          <w:i/>
          <w:lang w:val="lt-LT" w:eastAsia="en-US"/>
        </w:rPr>
        <w:t>Būklės, kurių turite saugotis</w:t>
      </w:r>
    </w:p>
    <w:p w14:paraId="25FF91D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 xml:space="preserve">Amoksiklav gali pasunkinti kai kurias esamas būkles arba sukelti sunkų šalutinį poveikį. Tokios būklės yra alerginės reakcijos, traukuliai (priepuoliai) ir storosios žarnos uždegimas. Turite stebėti, ar vartojant Amoksiklav, vaikui neatsiranda tam tikrų simptomų, kad būtų kuo mažesnė bet kurių komplikacijų rizika. Žr. </w:t>
      </w:r>
      <w:r w:rsidRPr="00A47AE7">
        <w:rPr>
          <w:rFonts w:ascii="Times New Roman" w:eastAsia="Times New Roman" w:hAnsi="Times New Roman" w:cs="Times New Roman"/>
          <w:bCs/>
          <w:lang w:val="lt-LT" w:eastAsia="en-US"/>
        </w:rPr>
        <w:t>4 skyriaus poskyrį</w:t>
      </w:r>
      <w:r w:rsidRPr="00A47AE7">
        <w:rPr>
          <w:rFonts w:ascii="Times New Roman" w:eastAsia="Times New Roman" w:hAnsi="Times New Roman" w:cs="Times New Roman"/>
          <w:lang w:val="lt-LT" w:eastAsia="en-US"/>
        </w:rPr>
        <w:t xml:space="preserve"> ,,</w:t>
      </w:r>
      <w:r w:rsidRPr="00A47AE7">
        <w:rPr>
          <w:rFonts w:ascii="Times New Roman" w:eastAsia="Times New Roman" w:hAnsi="Times New Roman" w:cs="Times New Roman"/>
          <w:i/>
          <w:iCs/>
          <w:lang w:val="lt-LT" w:eastAsia="en-US"/>
        </w:rPr>
        <w:t>Būklės, kurių turite saugotis</w:t>
      </w:r>
      <w:r w:rsidRPr="00A47AE7">
        <w:rPr>
          <w:rFonts w:ascii="Times New Roman" w:eastAsia="Times New Roman" w:hAnsi="Times New Roman" w:cs="Times New Roman"/>
          <w:lang w:val="lt-LT" w:eastAsia="en-US"/>
        </w:rPr>
        <w:t>“.</w:t>
      </w:r>
    </w:p>
    <w:p w14:paraId="588AFE8F"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67548DC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Cs/>
          <w:i/>
          <w:lang w:val="lt-LT" w:eastAsia="en-US"/>
        </w:rPr>
      </w:pPr>
      <w:r w:rsidRPr="00A47AE7">
        <w:rPr>
          <w:rFonts w:ascii="Times New Roman" w:eastAsia="Times New Roman" w:hAnsi="Times New Roman" w:cs="Times New Roman"/>
          <w:bCs/>
          <w:i/>
          <w:lang w:val="lt-LT" w:eastAsia="en-US"/>
        </w:rPr>
        <w:t>Kraujo ir šlapimo tyrimai</w:t>
      </w:r>
    </w:p>
    <w:p w14:paraId="31D0500E"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vaikui bus atliekami kraujo (pvz., raudonųjų kraujo ląstelių kiekiui nustatyti arba kepenų</w:t>
      </w:r>
      <w:r>
        <w:rPr>
          <w:rFonts w:ascii="Times New Roman" w:eastAsia="Times New Roman" w:hAnsi="Times New Roman" w:cs="Times New Roman"/>
          <w:lang w:val="lt-LT" w:eastAsia="en-US"/>
        </w:rPr>
        <w:t xml:space="preserve"> </w:t>
      </w:r>
      <w:r w:rsidRPr="00A47AE7">
        <w:rPr>
          <w:rFonts w:ascii="Times New Roman" w:eastAsia="Times New Roman" w:hAnsi="Times New Roman" w:cs="Times New Roman"/>
          <w:lang w:val="lt-LT" w:eastAsia="en-US"/>
        </w:rPr>
        <w:t>veiklai ištirti) arba šlapimo tyrimai (gliukozei nustatyti), pasakykite gydytojui arba slaugytojai, kad vaikas vartoja Amoksiklav. Tai padaryti reikia dėl to, kad Amoksiklav gali veikti šių tyrimų</w:t>
      </w:r>
      <w:r>
        <w:rPr>
          <w:rFonts w:ascii="Times New Roman" w:eastAsia="Times New Roman" w:hAnsi="Times New Roman" w:cs="Times New Roman"/>
          <w:lang w:val="lt-LT" w:eastAsia="en-US"/>
        </w:rPr>
        <w:t xml:space="preserve"> </w:t>
      </w:r>
      <w:r w:rsidRPr="00A47AE7">
        <w:rPr>
          <w:rFonts w:ascii="Times New Roman" w:eastAsia="Times New Roman" w:hAnsi="Times New Roman" w:cs="Times New Roman"/>
          <w:lang w:val="lt-LT" w:eastAsia="en-US"/>
        </w:rPr>
        <w:t>rodmenis.</w:t>
      </w:r>
    </w:p>
    <w:p w14:paraId="1F9C027A"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p>
    <w:p w14:paraId="3F17D08C"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r w:rsidRPr="00A47AE7">
        <w:rPr>
          <w:rFonts w:ascii="Times New Roman" w:eastAsia="Times New Roman" w:hAnsi="Times New Roman" w:cs="Times New Roman"/>
          <w:b/>
          <w:lang w:val="lt-LT" w:eastAsia="en-US"/>
        </w:rPr>
        <w:t>Kiti vaistai ir Amoksiklav</w:t>
      </w:r>
    </w:p>
    <w:p w14:paraId="0FA8569D"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vaikas vartoja ar neseniai vartojo kitų vaistų arba dėl to nesate tikri, apie tai pasakykite gydytojui arba vaistininkui.</w:t>
      </w:r>
    </w:p>
    <w:p w14:paraId="480F9103"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183B00FA"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Pasakykite gydytojui arba vaistininkui, jeigu vaikas vartoja kurio nors iš šių vaistų:</w:t>
      </w:r>
    </w:p>
    <w:p w14:paraId="2AA124FA" w14:textId="77777777" w:rsidR="00C32017" w:rsidRPr="00A47AE7" w:rsidRDefault="00C32017" w:rsidP="00C32017">
      <w:pPr>
        <w:numPr>
          <w:ilvl w:val="0"/>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alopurinolio (gydoma podagra). Vartojant šio vaisto kartu su Amoksiklav, padidėja alerginės odos reakcijos rizika.</w:t>
      </w:r>
    </w:p>
    <w:p w14:paraId="03146078" w14:textId="77777777" w:rsidR="00C32017" w:rsidRPr="00A47AE7" w:rsidRDefault="00C32017" w:rsidP="00C32017">
      <w:pPr>
        <w:numPr>
          <w:ilvl w:val="0"/>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probenecido (gydoma podagra). Gydytojas gali nuspręsti pakeisti Amoksiklav dozę.</w:t>
      </w:r>
    </w:p>
    <w:p w14:paraId="3FC5804F" w14:textId="77777777" w:rsidR="00C32017" w:rsidRPr="00A47AE7" w:rsidRDefault="00C32017" w:rsidP="00C32017">
      <w:pPr>
        <w:numPr>
          <w:ilvl w:val="0"/>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vaistų, kurie neleidžia susiformuoti kraujo krešuliams (pvz., varfarino). Gali prireikti papildomų kraujo tyrimų.</w:t>
      </w:r>
    </w:p>
    <w:p w14:paraId="16D830B1" w14:textId="77777777" w:rsidR="00C32017" w:rsidRPr="00A47AE7" w:rsidRDefault="00C32017" w:rsidP="00C32017">
      <w:pPr>
        <w:numPr>
          <w:ilvl w:val="0"/>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metotreksato (vaisto, kuriuo gydomas vėžys arba reumatinės ligos). Gali sustiprėti šio vaisto šalutinis poveikis.</w:t>
      </w:r>
    </w:p>
    <w:p w14:paraId="7ED0C68C" w14:textId="77777777" w:rsidR="00C32017" w:rsidRPr="00A47AE7" w:rsidRDefault="00C32017" w:rsidP="00C32017">
      <w:pPr>
        <w:numPr>
          <w:ilvl w:val="0"/>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mikofenolato mofetil</w:t>
      </w:r>
      <w:r>
        <w:rPr>
          <w:rFonts w:ascii="Times New Roman" w:eastAsia="Times New Roman" w:hAnsi="Times New Roman" w:cs="Times New Roman"/>
          <w:lang w:val="lt-LT" w:eastAsia="en-US"/>
        </w:rPr>
        <w:t>i</w:t>
      </w:r>
      <w:r w:rsidRPr="00A47AE7">
        <w:rPr>
          <w:rFonts w:ascii="Times New Roman" w:eastAsia="Times New Roman" w:hAnsi="Times New Roman" w:cs="Times New Roman"/>
          <w:lang w:val="lt-LT" w:eastAsia="en-US"/>
        </w:rPr>
        <w:t xml:space="preserve">o (imuninę sistemą slopinantis vaistas). Vartojant šio vaisto kartu su Amoksiklav, gydytojas atidžiai stebės sveikatos būklę. </w:t>
      </w:r>
    </w:p>
    <w:p w14:paraId="2A5DD74E"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p>
    <w:p w14:paraId="6D199B48"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r w:rsidRPr="00A47AE7">
        <w:rPr>
          <w:rFonts w:ascii="Times New Roman" w:eastAsia="Times New Roman" w:hAnsi="Times New Roman" w:cs="Times New Roman"/>
          <w:b/>
          <w:lang w:val="lt-LT" w:eastAsia="en-US"/>
        </w:rPr>
        <w:t>Nėštumas ir žindymo laikotarpis</w:t>
      </w:r>
    </w:p>
    <w:p w14:paraId="0A671218" w14:textId="0C03A72A"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 xml:space="preserve">Jeigu mergaitė, kuri bus gydoma Amoksiklav, yra </w:t>
      </w:r>
      <w:r w:rsidRPr="00A47AE7">
        <w:rPr>
          <w:rFonts w:ascii="Times New Roman" w:eastAsia="Times New Roman" w:hAnsi="Times New Roman" w:cs="Times New Roman"/>
          <w:lang w:val="lt-LT" w:eastAsia="lt-LT"/>
        </w:rPr>
        <w:t>nėščia, žindo kūdikį, mano, kad galbūt yra nėščia, arba planuoja pastoti, tai prieš vartodama šį vaistą, turi pasitarti su gydytoju arba vaistininku</w:t>
      </w:r>
      <w:r w:rsidRPr="00A47AE7">
        <w:rPr>
          <w:rFonts w:ascii="Times New Roman" w:eastAsia="Times New Roman" w:hAnsi="Times New Roman" w:cs="Times New Roman"/>
          <w:lang w:val="lt-LT" w:eastAsia="en-US"/>
        </w:rPr>
        <w:t>.</w:t>
      </w:r>
    </w:p>
    <w:p w14:paraId="2F2DDCCA"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4549D3C2" w14:textId="66609FE3" w:rsidR="00804E74" w:rsidRPr="00BB32D9" w:rsidRDefault="00804E74" w:rsidP="00804E74">
      <w:pPr>
        <w:spacing w:after="0" w:line="240" w:lineRule="auto"/>
        <w:rPr>
          <w:rFonts w:ascii="Times New Roman" w:hAnsi="Times New Roman"/>
          <w:b/>
          <w:lang w:val="lt-LT"/>
        </w:rPr>
      </w:pPr>
      <w:r w:rsidRPr="005623E6">
        <w:rPr>
          <w:rFonts w:ascii="Times New Roman" w:eastAsia="Times New Roman" w:hAnsi="Times New Roman" w:cs="Times New Roman"/>
          <w:b/>
          <w:lang w:val="lt-LT" w:eastAsia="en-US"/>
        </w:rPr>
        <w:t>Amoksiklav sudėtyje yra natrio ir aspartamo</w:t>
      </w:r>
    </w:p>
    <w:p w14:paraId="044D9C4E" w14:textId="77777777" w:rsidR="00804E74" w:rsidRPr="00D464BC" w:rsidRDefault="00804E74" w:rsidP="00804E74">
      <w:pPr>
        <w:spacing w:after="0" w:line="240" w:lineRule="auto"/>
        <w:rPr>
          <w:rFonts w:ascii="Times New Roman" w:eastAsia="Times New Roman" w:hAnsi="Times New Roman" w:cs="Times New Roman"/>
          <w:bCs/>
          <w:lang w:val="lt-LT" w:eastAsia="en-US"/>
        </w:rPr>
      </w:pPr>
      <w:r w:rsidRPr="00D464BC">
        <w:rPr>
          <w:rFonts w:ascii="Times New Roman" w:eastAsia="Times New Roman" w:hAnsi="Times New Roman" w:cs="Times New Roman"/>
          <w:bCs/>
          <w:lang w:val="lt-LT" w:eastAsia="en-US"/>
        </w:rPr>
        <w:t>Šio vaisto geriamosios suspensijos mililitre yra mažiau kaip 1 mmol (23 mg) natrio, t.y. jis beveik neturi reikšmės.</w:t>
      </w:r>
    </w:p>
    <w:p w14:paraId="307205B3" w14:textId="77777777" w:rsidR="00804E74" w:rsidRPr="00D464BC" w:rsidRDefault="00804E74" w:rsidP="00804E74">
      <w:pPr>
        <w:spacing w:after="0" w:line="240" w:lineRule="auto"/>
        <w:rPr>
          <w:rFonts w:ascii="Times New Roman" w:eastAsia="Times New Roman" w:hAnsi="Times New Roman" w:cs="Times New Roman"/>
          <w:bCs/>
          <w:lang w:val="lt-LT" w:eastAsia="en-US"/>
        </w:rPr>
      </w:pPr>
    </w:p>
    <w:p w14:paraId="215161B2" w14:textId="77777777" w:rsidR="00804E74" w:rsidRDefault="00804E74" w:rsidP="00804E74">
      <w:pPr>
        <w:spacing w:after="0" w:line="240" w:lineRule="auto"/>
      </w:pPr>
      <w:r w:rsidRPr="00D464BC">
        <w:rPr>
          <w:rFonts w:ascii="Times New Roman" w:eastAsia="Times New Roman" w:hAnsi="Times New Roman" w:cs="Times New Roman"/>
          <w:bCs/>
          <w:lang w:val="lt-LT" w:eastAsia="en-US"/>
        </w:rPr>
        <w:t>Šio vaistinio preparato 5 ml praskiestoje geriamojoje suspensijoje yra 16,64 mg aspartamo. Aspartamas yra fenilalanino šaltinis. Jis gali būti kenksmingas sergantiems fenilketonurija, reta genetine liga, kuria sergant fenilaninas kaupiasi organizme, nes organizmas negali jo tinkamai pašalinti.</w:t>
      </w:r>
    </w:p>
    <w:p w14:paraId="0D7C0275" w14:textId="780E2466" w:rsidR="00C3201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519761C0" w14:textId="77777777" w:rsidR="00804E74" w:rsidRPr="00A47AE7" w:rsidRDefault="00804E74" w:rsidP="00C32017">
      <w:pPr>
        <w:autoSpaceDE w:val="0"/>
        <w:autoSpaceDN w:val="0"/>
        <w:adjustRightInd w:val="0"/>
        <w:spacing w:after="0" w:line="240" w:lineRule="auto"/>
        <w:rPr>
          <w:rFonts w:ascii="Times New Roman" w:eastAsia="Times New Roman" w:hAnsi="Times New Roman" w:cs="Times New Roman"/>
          <w:lang w:val="lt-LT" w:eastAsia="en-US"/>
        </w:rPr>
      </w:pPr>
    </w:p>
    <w:p w14:paraId="69770A82"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r w:rsidRPr="00A47AE7">
        <w:rPr>
          <w:rFonts w:ascii="Times New Roman" w:eastAsia="Times New Roman" w:hAnsi="Times New Roman" w:cs="Times New Roman"/>
          <w:b/>
          <w:lang w:val="lt-LT" w:eastAsia="en-US"/>
        </w:rPr>
        <w:t>3.</w:t>
      </w:r>
      <w:r w:rsidRPr="00A47AE7">
        <w:rPr>
          <w:rFonts w:ascii="Times New Roman" w:eastAsia="Times New Roman" w:hAnsi="Times New Roman" w:cs="Times New Roman"/>
          <w:b/>
          <w:bCs/>
          <w:lang w:val="lt-LT" w:eastAsia="en-US"/>
        </w:rPr>
        <w:tab/>
      </w:r>
      <w:r w:rsidRPr="00A47AE7">
        <w:rPr>
          <w:rFonts w:ascii="Times New Roman" w:eastAsia="Times New Roman" w:hAnsi="Times New Roman" w:cs="Times New Roman"/>
          <w:b/>
          <w:lang w:val="lt-LT" w:eastAsia="en-US"/>
        </w:rPr>
        <w:t>Kaip vartoti Amoksiklav</w:t>
      </w:r>
    </w:p>
    <w:p w14:paraId="16DB0C6C"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6C7853FD"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Visada vartokite šį vaistą tiksliai, kaip nurodė gydytojas. Jeigu abejojate, kreipkitės į gydytoją arba vaistininką.</w:t>
      </w:r>
    </w:p>
    <w:p w14:paraId="5F3AF90F"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7471A0DE"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Geriamosios suspensijos ruošimas:</w:t>
      </w:r>
    </w:p>
    <w:p w14:paraId="46355E7B" w14:textId="59B23F7B" w:rsidR="00C32017" w:rsidRPr="00A47AE7" w:rsidRDefault="00C32017" w:rsidP="00C32017">
      <w:pPr>
        <w:numPr>
          <w:ilvl w:val="0"/>
          <w:numId w:val="3"/>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Buteliuką pakratykite, kad milteliai išsipurentų</w:t>
      </w:r>
      <w:r w:rsidR="00260631">
        <w:rPr>
          <w:rFonts w:ascii="Times New Roman" w:eastAsia="Times New Roman" w:hAnsi="Times New Roman" w:cs="Times New Roman"/>
          <w:lang w:val="lt-LT" w:eastAsia="en-US"/>
        </w:rPr>
        <w:t>;</w:t>
      </w:r>
    </w:p>
    <w:p w14:paraId="08767C03" w14:textId="22E64B5C" w:rsidR="00C32017" w:rsidRPr="00A47AE7" w:rsidRDefault="00C32017" w:rsidP="00C32017">
      <w:pPr>
        <w:numPr>
          <w:ilvl w:val="0"/>
          <w:numId w:val="3"/>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lastRenderedPageBreak/>
        <w:t xml:space="preserve">Įpilkite į buteliuką </w:t>
      </w:r>
      <w:r w:rsidR="00260631">
        <w:rPr>
          <w:rFonts w:ascii="Times New Roman" w:eastAsia="Times New Roman" w:hAnsi="Times New Roman" w:cs="Times New Roman"/>
          <w:lang w:val="lt-LT" w:eastAsia="en-US"/>
        </w:rPr>
        <w:t xml:space="preserve">66 ml </w:t>
      </w:r>
      <w:r w:rsidRPr="00A47AE7">
        <w:rPr>
          <w:rFonts w:ascii="Times New Roman" w:eastAsia="Times New Roman" w:hAnsi="Times New Roman" w:cs="Times New Roman"/>
          <w:lang w:val="lt-LT" w:eastAsia="en-US"/>
        </w:rPr>
        <w:t>vandens</w:t>
      </w:r>
      <w:r w:rsidR="00260631">
        <w:rPr>
          <w:rFonts w:ascii="Times New Roman" w:eastAsia="Times New Roman" w:hAnsi="Times New Roman" w:cs="Times New Roman"/>
          <w:lang w:val="lt-LT" w:eastAsia="en-US"/>
        </w:rPr>
        <w:t>;</w:t>
      </w:r>
    </w:p>
    <w:p w14:paraId="44804513" w14:textId="77E5CB1B" w:rsidR="00C32017" w:rsidRPr="00A47AE7" w:rsidRDefault="00C32017" w:rsidP="00C32017">
      <w:pPr>
        <w:numPr>
          <w:ilvl w:val="0"/>
          <w:numId w:val="3"/>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Uždarykite buteliuką, apverskite jį ir gerai suplakite turinį</w:t>
      </w:r>
      <w:r w:rsidR="00260631">
        <w:rPr>
          <w:rFonts w:ascii="Times New Roman" w:eastAsia="Times New Roman" w:hAnsi="Times New Roman" w:cs="Times New Roman"/>
          <w:lang w:val="lt-LT" w:eastAsia="en-US"/>
        </w:rPr>
        <w:t>;</w:t>
      </w:r>
    </w:p>
    <w:p w14:paraId="07E6B668" w14:textId="77777777" w:rsidR="00C32017" w:rsidRPr="00A47AE7" w:rsidRDefault="00C32017" w:rsidP="00C32017">
      <w:pPr>
        <w:numPr>
          <w:ilvl w:val="0"/>
          <w:numId w:val="3"/>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Po to, laikydami buteliuką kakleliu į viršų, įpilkite vandens tiksliai iki žymės, dar kartą apverskite ir gerai suplakite turinį.</w:t>
      </w:r>
    </w:p>
    <w:p w14:paraId="38F078B7"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65C8BE6A" w14:textId="77777777" w:rsidR="00C32017" w:rsidRPr="00A47AE7" w:rsidRDefault="00C32017" w:rsidP="00B35262">
      <w:pPr>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lang w:val="lt-LT" w:eastAsia="en-US"/>
        </w:rPr>
        <w:t>Vartojimo metodas</w:t>
      </w:r>
    </w:p>
    <w:p w14:paraId="553F9611" w14:textId="6F9EDC50" w:rsidR="00660E6B" w:rsidRDefault="00660E6B"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Prieš vartojant kiekvieną dozę, buteliuko turinį gerai suplakite.</w:t>
      </w:r>
    </w:p>
    <w:p w14:paraId="3C76E691" w14:textId="4597D595" w:rsidR="00660E6B" w:rsidRDefault="00660E6B"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Paruošta suspensija yra beveik baltos arba gelsvos spalvos.</w:t>
      </w:r>
    </w:p>
    <w:p w14:paraId="1DE1CDA1" w14:textId="6C8E101F"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Vaistą sugirdykite vaikui pradėjus valgyti arba prieš pat valgį.</w:t>
      </w:r>
    </w:p>
    <w:p w14:paraId="0F4D7176" w14:textId="77777777" w:rsidR="00C32017" w:rsidRPr="00A47AE7" w:rsidRDefault="00C32017" w:rsidP="00B35262">
      <w:pPr>
        <w:autoSpaceDE w:val="0"/>
        <w:autoSpaceDN w:val="0"/>
        <w:adjustRightInd w:val="0"/>
        <w:spacing w:after="0" w:line="240" w:lineRule="auto"/>
        <w:rPr>
          <w:rFonts w:ascii="Times New Roman" w:eastAsia="Times New Roman" w:hAnsi="Times New Roman" w:cs="Times New Roman"/>
          <w:lang w:val="lt-LT" w:eastAsia="lt-LT"/>
        </w:rPr>
      </w:pPr>
    </w:p>
    <w:p w14:paraId="290680E1" w14:textId="77777777" w:rsidR="00C32017" w:rsidRPr="00A47AE7" w:rsidRDefault="00C32017" w:rsidP="00C32017">
      <w:pPr>
        <w:tabs>
          <w:tab w:val="left" w:pos="567"/>
        </w:tabs>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 xml:space="preserve">Tiksliam dozavimui naudokite pakuotėje esančią matavimo priemonę - geriamąjį švirkštą. Šis švirkštas yra paženklintas </w:t>
      </w:r>
      <w:r w:rsidRPr="00A47AE7">
        <w:rPr>
          <w:rFonts w:ascii="Times New Roman" w:eastAsia="Times New Roman" w:hAnsi="Times New Roman" w:cs="Times New Roman"/>
          <w:b/>
          <w:lang w:val="lt-LT" w:eastAsia="lt-LT"/>
        </w:rPr>
        <w:t>¼</w:t>
      </w:r>
      <w:r w:rsidRPr="00A47AE7">
        <w:rPr>
          <w:rFonts w:ascii="Times New Roman" w:eastAsia="Times New Roman" w:hAnsi="Times New Roman" w:cs="Times New Roman"/>
          <w:lang w:val="lt-LT" w:eastAsia="lt-LT"/>
        </w:rPr>
        <w:t xml:space="preserve"> (atitinka 1,25</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 xml:space="preserve">ml suspensijos), </w:t>
      </w:r>
      <w:r w:rsidRPr="00A47AE7">
        <w:rPr>
          <w:rFonts w:ascii="Times New Roman" w:eastAsia="Times New Roman" w:hAnsi="Times New Roman" w:cs="Times New Roman"/>
          <w:b/>
          <w:lang w:val="lt-LT" w:eastAsia="lt-LT"/>
        </w:rPr>
        <w:t>½</w:t>
      </w:r>
      <w:r w:rsidRPr="00A47AE7">
        <w:rPr>
          <w:rFonts w:ascii="Times New Roman" w:eastAsia="Times New Roman" w:hAnsi="Times New Roman" w:cs="Times New Roman"/>
          <w:lang w:val="lt-LT" w:eastAsia="lt-LT"/>
        </w:rPr>
        <w:t xml:space="preserve"> (atitinka 2,5</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 xml:space="preserve">ml), </w:t>
      </w:r>
      <w:r w:rsidRPr="00A47AE7">
        <w:rPr>
          <w:rFonts w:ascii="Times New Roman" w:eastAsia="Times New Roman" w:hAnsi="Times New Roman" w:cs="Times New Roman"/>
          <w:b/>
          <w:lang w:val="lt-LT" w:eastAsia="lt-LT"/>
        </w:rPr>
        <w:t>¾</w:t>
      </w:r>
      <w:r w:rsidRPr="00A47AE7">
        <w:rPr>
          <w:rFonts w:ascii="Times New Roman" w:eastAsia="Times New Roman" w:hAnsi="Times New Roman" w:cs="Times New Roman"/>
          <w:lang w:val="lt-LT" w:eastAsia="lt-LT"/>
        </w:rPr>
        <w:t xml:space="preserve"> (atitinka 3,75</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 xml:space="preserve">ml) ir </w:t>
      </w:r>
      <w:r w:rsidRPr="00A47AE7">
        <w:rPr>
          <w:rFonts w:ascii="Times New Roman" w:eastAsia="Times New Roman" w:hAnsi="Times New Roman" w:cs="Times New Roman"/>
          <w:b/>
          <w:lang w:val="lt-LT" w:eastAsia="lt-LT"/>
        </w:rPr>
        <w:t>1</w:t>
      </w:r>
      <w:r w:rsidRPr="00A47AE7">
        <w:rPr>
          <w:rFonts w:ascii="Times New Roman" w:eastAsia="Times New Roman" w:hAnsi="Times New Roman" w:cs="Times New Roman"/>
          <w:lang w:val="lt-LT" w:eastAsia="lt-LT"/>
        </w:rPr>
        <w:t xml:space="preserve"> (atitinka 5</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ml) žymomis.</w:t>
      </w:r>
    </w:p>
    <w:p w14:paraId="798AF660"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631ABB62"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i/>
          <w:lang w:val="lt-LT" w:eastAsia="en-US"/>
        </w:rPr>
      </w:pPr>
      <w:r w:rsidRPr="00A47AE7">
        <w:rPr>
          <w:rFonts w:ascii="Times New Roman" w:eastAsia="Times New Roman" w:hAnsi="Times New Roman" w:cs="Times New Roman"/>
          <w:b/>
          <w:i/>
          <w:lang w:val="lt-LT" w:eastAsia="en-US"/>
        </w:rPr>
        <w:t>Kaip naudoti geriamąjį švirkštą?</w:t>
      </w:r>
    </w:p>
    <w:p w14:paraId="139377D8" w14:textId="77777777" w:rsidR="00C32017" w:rsidRPr="00A47AE7" w:rsidRDefault="00C32017" w:rsidP="00C32017">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Nuspauskite švirkšto stūmoklį iki pat švirkšto galo.</w:t>
      </w:r>
    </w:p>
    <w:p w14:paraId="1B6959C3" w14:textId="77777777" w:rsidR="00C32017" w:rsidRPr="00A47AE7" w:rsidRDefault="00C32017" w:rsidP="00C32017">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Traukdami stūmoklį iki atitinkamos žymos, įtraukite iš buteliuko tikslią vaisto dozę į švirkštą.</w:t>
      </w:r>
    </w:p>
    <w:p w14:paraId="33A53B79" w14:textId="77777777" w:rsidR="00C32017" w:rsidRPr="00A47AE7" w:rsidRDefault="00C32017" w:rsidP="00C32017">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Stumdami švirkšto stūmoklį, išspauskite suspensiją tiesiai vaikui į burną.</w:t>
      </w:r>
    </w:p>
    <w:p w14:paraId="64E75C2F" w14:textId="77777777" w:rsidR="00C32017" w:rsidRPr="00A47AE7" w:rsidRDefault="00C32017" w:rsidP="00C32017">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Įsitikinkite, kad vaikas vaistą nurijo.</w:t>
      </w:r>
    </w:p>
    <w:p w14:paraId="1AC85F01" w14:textId="64019C77" w:rsidR="00C3201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2F5EDFFE" w14:textId="77777777" w:rsidR="008F3D37" w:rsidRPr="008F3D37" w:rsidRDefault="008F3D37" w:rsidP="008F3D37">
      <w:pPr>
        <w:autoSpaceDE w:val="0"/>
        <w:autoSpaceDN w:val="0"/>
        <w:adjustRightInd w:val="0"/>
        <w:spacing w:after="0" w:line="240" w:lineRule="auto"/>
        <w:rPr>
          <w:rFonts w:ascii="Times New Roman" w:eastAsia="Times New Roman" w:hAnsi="Times New Roman" w:cs="Times New Roman"/>
          <w:lang w:val="lt-LT" w:eastAsia="en-US"/>
        </w:rPr>
      </w:pPr>
      <w:r w:rsidRPr="008F3D37">
        <w:rPr>
          <w:rFonts w:ascii="Times New Roman" w:eastAsia="Times New Roman" w:hAnsi="Times New Roman" w:cs="Times New Roman"/>
          <w:lang w:val="lt-LT" w:eastAsia="en-US"/>
        </w:rPr>
        <w:t>Atidarę užsukamą dangtelį, įsitikinkite, kad buteliuko dangtelis yra nepažeistas ir tvirtai pritvirtintas prie buteliuko krašto. Nenaudokite, jei jis pažeistas.</w:t>
      </w:r>
    </w:p>
    <w:p w14:paraId="65C3EB76" w14:textId="77777777" w:rsidR="008F3D37" w:rsidRPr="008F3D37" w:rsidRDefault="008F3D37" w:rsidP="008F3D37">
      <w:pPr>
        <w:autoSpaceDE w:val="0"/>
        <w:autoSpaceDN w:val="0"/>
        <w:adjustRightInd w:val="0"/>
        <w:spacing w:after="0" w:line="240" w:lineRule="auto"/>
        <w:rPr>
          <w:rFonts w:ascii="Times New Roman" w:eastAsia="Times New Roman" w:hAnsi="Times New Roman" w:cs="Times New Roman"/>
          <w:lang w:val="lt-LT" w:eastAsia="en-US"/>
        </w:rPr>
      </w:pPr>
    </w:p>
    <w:p w14:paraId="282D060E" w14:textId="77777777" w:rsidR="008F3D37" w:rsidRPr="008F3D37" w:rsidRDefault="008F3D37" w:rsidP="008F3D37">
      <w:pPr>
        <w:autoSpaceDE w:val="0"/>
        <w:autoSpaceDN w:val="0"/>
        <w:adjustRightInd w:val="0"/>
        <w:spacing w:after="0" w:line="240" w:lineRule="auto"/>
        <w:rPr>
          <w:rFonts w:ascii="Times New Roman" w:eastAsia="Times New Roman" w:hAnsi="Times New Roman" w:cs="Times New Roman"/>
          <w:lang w:val="lt-LT" w:eastAsia="en-US"/>
        </w:rPr>
      </w:pPr>
      <w:r w:rsidRPr="008F3D37">
        <w:rPr>
          <w:rFonts w:ascii="Times New Roman" w:eastAsia="Times New Roman" w:hAnsi="Times New Roman" w:cs="Times New Roman"/>
          <w:lang w:val="lt-LT" w:eastAsia="en-US"/>
        </w:rPr>
        <w:t>Nenaudokite šio vaisto, jei prieš ištirpinimą buteliuke pastebėjote miltelių gabalėlių.</w:t>
      </w:r>
    </w:p>
    <w:p w14:paraId="2CDC6004" w14:textId="3C24EFF8" w:rsidR="008F3D37" w:rsidRDefault="008F3D37" w:rsidP="008F3D37">
      <w:pPr>
        <w:autoSpaceDE w:val="0"/>
        <w:autoSpaceDN w:val="0"/>
        <w:adjustRightInd w:val="0"/>
        <w:spacing w:after="0" w:line="240" w:lineRule="auto"/>
        <w:rPr>
          <w:rFonts w:ascii="Times New Roman" w:eastAsia="Times New Roman" w:hAnsi="Times New Roman" w:cs="Times New Roman"/>
          <w:lang w:val="lt-LT" w:eastAsia="en-US"/>
        </w:rPr>
      </w:pPr>
      <w:r w:rsidRPr="008F3D37">
        <w:rPr>
          <w:rFonts w:ascii="Times New Roman" w:eastAsia="Times New Roman" w:hAnsi="Times New Roman" w:cs="Times New Roman"/>
          <w:lang w:val="lt-LT" w:eastAsia="en-US"/>
        </w:rPr>
        <w:t>Paruoštos suspensijos nenaudokite, jei jos spalva nėra balta ar gelsvai balta.</w:t>
      </w:r>
    </w:p>
    <w:p w14:paraId="7016DB6D" w14:textId="77777777" w:rsidR="008F3D37" w:rsidRPr="00A47AE7" w:rsidRDefault="008F3D37" w:rsidP="008F3D37">
      <w:pPr>
        <w:autoSpaceDE w:val="0"/>
        <w:autoSpaceDN w:val="0"/>
        <w:adjustRightInd w:val="0"/>
        <w:spacing w:after="0" w:line="240" w:lineRule="auto"/>
        <w:rPr>
          <w:rFonts w:ascii="Times New Roman" w:eastAsia="Times New Roman" w:hAnsi="Times New Roman" w:cs="Times New Roman"/>
          <w:lang w:val="lt-LT" w:eastAsia="en-US"/>
        </w:rPr>
      </w:pPr>
    </w:p>
    <w:p w14:paraId="13F15A5F" w14:textId="77777777" w:rsidR="00C32017" w:rsidRPr="00A47AE7" w:rsidRDefault="00C32017" w:rsidP="00C32017">
      <w:pPr>
        <w:spacing w:after="0" w:line="240" w:lineRule="auto"/>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 xml:space="preserve">Dozavimas </w:t>
      </w:r>
    </w:p>
    <w:p w14:paraId="2D249A0C"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7036864A"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i/>
          <w:lang w:val="lt-LT" w:eastAsia="en-US"/>
        </w:rPr>
      </w:pPr>
      <w:r w:rsidRPr="00A47AE7">
        <w:rPr>
          <w:rFonts w:ascii="Times New Roman" w:eastAsia="Times New Roman" w:hAnsi="Times New Roman" w:cs="Times New Roman"/>
          <w:b/>
          <w:bCs/>
          <w:i/>
          <w:lang w:val="lt-LT" w:eastAsia="en-US"/>
        </w:rPr>
        <w:t>Vaikams, kurie sveria mažiau kaip 40</w:t>
      </w:r>
      <w:r>
        <w:rPr>
          <w:rFonts w:ascii="Times New Roman" w:eastAsia="Times New Roman" w:hAnsi="Times New Roman" w:cs="Times New Roman"/>
          <w:b/>
          <w:bCs/>
          <w:i/>
          <w:lang w:val="lt-LT" w:eastAsia="en-US"/>
        </w:rPr>
        <w:t> </w:t>
      </w:r>
      <w:r w:rsidRPr="00A47AE7">
        <w:rPr>
          <w:rFonts w:ascii="Times New Roman" w:eastAsia="Times New Roman" w:hAnsi="Times New Roman" w:cs="Times New Roman"/>
          <w:b/>
          <w:bCs/>
          <w:i/>
          <w:lang w:val="lt-LT" w:eastAsia="en-US"/>
        </w:rPr>
        <w:t>kg</w:t>
      </w:r>
    </w:p>
    <w:p w14:paraId="76CAAD1B" w14:textId="77777777" w:rsidR="00C32017" w:rsidRPr="00A47AE7" w:rsidRDefault="00C32017" w:rsidP="00C32017">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 xml:space="preserve">Tinkamą dozę gydytojas nustatys pagal vaiko kūno svorį, ligos sunkumą ir sveikatos būklę. Gydytojas nurodys, kiek geriamųjų švirkštų suspensijos reikia sugirdyti vaikui. </w:t>
      </w:r>
    </w:p>
    <w:p w14:paraId="585FD81F" w14:textId="77777777" w:rsidR="00C32017" w:rsidRPr="00A47AE7" w:rsidRDefault="00C32017" w:rsidP="00C32017">
      <w:pPr>
        <w:numPr>
          <w:ilvl w:val="0"/>
          <w:numId w:val="4"/>
        </w:numPr>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Įprasta dozė yra nuo 25</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mg/3,6</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mg iki 45</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mg/6,4</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 xml:space="preserve">mg vienam kilogramui kūno svorio per parą. </w:t>
      </w:r>
    </w:p>
    <w:p w14:paraId="6FF30C14" w14:textId="77777777" w:rsidR="00C32017" w:rsidRPr="00A47AE7" w:rsidRDefault="00C32017" w:rsidP="00C32017">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Esant reikalui, gydytojas gali paskirti ir didesnę dozę (iki 70</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mg/10</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 xml:space="preserve">mg vienam kilogramui kūno svorio per parą). </w:t>
      </w:r>
    </w:p>
    <w:p w14:paraId="5A234DE8" w14:textId="77777777" w:rsidR="00C32017" w:rsidRPr="00A47AE7" w:rsidRDefault="00C32017" w:rsidP="00C32017">
      <w:pPr>
        <w:numPr>
          <w:ilvl w:val="0"/>
          <w:numId w:val="4"/>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Paros dozę reikia padalyti į dvi lygias dalis ir suvartoti per du kartus.</w:t>
      </w:r>
    </w:p>
    <w:p w14:paraId="177093D4"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54E3D79F"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i/>
          <w:lang w:val="lt-LT" w:eastAsia="en-US"/>
        </w:rPr>
      </w:pPr>
      <w:r w:rsidRPr="00A47AE7">
        <w:rPr>
          <w:rFonts w:ascii="Times New Roman" w:eastAsia="Times New Roman" w:hAnsi="Times New Roman" w:cs="Times New Roman"/>
          <w:b/>
          <w:bCs/>
          <w:i/>
          <w:lang w:val="lt-LT" w:eastAsia="en-US"/>
        </w:rPr>
        <w:t>Suaugusiesiems ir vaikams, kurie sveria 40</w:t>
      </w:r>
      <w:r>
        <w:rPr>
          <w:rFonts w:ascii="Times New Roman" w:eastAsia="Times New Roman" w:hAnsi="Times New Roman" w:cs="Times New Roman"/>
          <w:b/>
          <w:bCs/>
          <w:i/>
          <w:lang w:val="lt-LT" w:eastAsia="en-US"/>
        </w:rPr>
        <w:t> </w:t>
      </w:r>
      <w:r w:rsidRPr="00A47AE7">
        <w:rPr>
          <w:rFonts w:ascii="Times New Roman" w:eastAsia="Times New Roman" w:hAnsi="Times New Roman" w:cs="Times New Roman"/>
          <w:b/>
          <w:bCs/>
          <w:i/>
          <w:lang w:val="lt-LT" w:eastAsia="en-US"/>
        </w:rPr>
        <w:t>kg ir daugiau</w:t>
      </w:r>
    </w:p>
    <w:p w14:paraId="43D3E406"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Šios suspensijos paprastai nerekomenduojama vartoti suaugusiesiems ir vaikams, kurie sveria 40</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kg ar daugiau. Patarimo kreipkitės į gydytoją.</w:t>
      </w:r>
    </w:p>
    <w:p w14:paraId="32DF9E4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47C823C5"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Cs/>
          <w:i/>
          <w:lang w:val="lt-LT" w:eastAsia="en-US"/>
        </w:rPr>
      </w:pPr>
      <w:r w:rsidRPr="00A47AE7">
        <w:rPr>
          <w:rFonts w:ascii="Times New Roman" w:eastAsia="Times New Roman" w:hAnsi="Times New Roman" w:cs="Times New Roman"/>
          <w:b/>
          <w:bCs/>
          <w:i/>
          <w:lang w:val="lt-LT" w:eastAsia="en-US"/>
        </w:rPr>
        <w:t>Pacientams, kurių inkstų ir kepenų funkcija sutrikusi</w:t>
      </w:r>
      <w:r w:rsidRPr="00A47AE7">
        <w:rPr>
          <w:rFonts w:ascii="Times New Roman" w:eastAsia="Times New Roman" w:hAnsi="Times New Roman" w:cs="Times New Roman"/>
          <w:bCs/>
          <w:i/>
          <w:lang w:val="lt-LT" w:eastAsia="en-US"/>
        </w:rPr>
        <w:t xml:space="preserve"> </w:t>
      </w:r>
    </w:p>
    <w:p w14:paraId="641120D2" w14:textId="77777777" w:rsidR="00C32017" w:rsidRPr="005E6C1C" w:rsidRDefault="00C32017" w:rsidP="00C32017">
      <w:pPr>
        <w:pStyle w:val="ListParagraph"/>
        <w:numPr>
          <w:ilvl w:val="0"/>
          <w:numId w:val="16"/>
        </w:numPr>
        <w:autoSpaceDE w:val="0"/>
        <w:autoSpaceDN w:val="0"/>
        <w:adjustRightInd w:val="0"/>
        <w:ind w:left="567" w:hanging="567"/>
        <w:rPr>
          <w:lang w:eastAsia="en-US"/>
        </w:rPr>
      </w:pPr>
      <w:r w:rsidRPr="005E6C1C">
        <w:rPr>
          <w:lang w:eastAsia="en-US"/>
        </w:rPr>
        <w:t>Jeigu inkstų veikla yra sutrikusi, dozę gali tekti sumažinti. Gydytojas gali skirti kitokio stiprumo arba kitokį vaistą.</w:t>
      </w:r>
    </w:p>
    <w:p w14:paraId="0024F37B" w14:textId="77777777" w:rsidR="00C32017" w:rsidRPr="005E6C1C" w:rsidRDefault="00C32017" w:rsidP="00C32017">
      <w:pPr>
        <w:pStyle w:val="ListParagraph"/>
        <w:numPr>
          <w:ilvl w:val="0"/>
          <w:numId w:val="16"/>
        </w:numPr>
        <w:autoSpaceDE w:val="0"/>
        <w:autoSpaceDN w:val="0"/>
        <w:adjustRightInd w:val="0"/>
        <w:ind w:left="567" w:hanging="567"/>
        <w:rPr>
          <w:lang w:eastAsia="en-US"/>
        </w:rPr>
      </w:pPr>
      <w:r w:rsidRPr="005E6C1C">
        <w:rPr>
          <w:lang w:eastAsia="en-US"/>
        </w:rPr>
        <w:t>Jeigu kepenų veikla yra sutrikusi, gali tekti dažniau tirti kraują ir kepenų veiklą.</w:t>
      </w:r>
    </w:p>
    <w:p w14:paraId="249D6B56" w14:textId="77777777" w:rsidR="00C32017" w:rsidRDefault="00C32017" w:rsidP="00C32017">
      <w:pPr>
        <w:spacing w:after="0" w:line="240" w:lineRule="auto"/>
        <w:contextualSpacing/>
        <w:rPr>
          <w:rFonts w:ascii="Times New Roman" w:eastAsia="Times New Roman" w:hAnsi="Times New Roman" w:cs="Times New Roman"/>
          <w:b/>
          <w:lang w:val="lt-LT" w:eastAsia="en-US"/>
        </w:rPr>
      </w:pPr>
    </w:p>
    <w:p w14:paraId="462B77D1" w14:textId="77777777" w:rsidR="00C32017" w:rsidRPr="00A47AE7" w:rsidRDefault="00C32017" w:rsidP="00C32017">
      <w:pPr>
        <w:spacing w:after="0" w:line="240" w:lineRule="auto"/>
        <w:contextualSpacing/>
        <w:rPr>
          <w:rFonts w:ascii="Times New Roman" w:eastAsia="Times New Roman" w:hAnsi="Times New Roman" w:cs="Times New Roman"/>
          <w:b/>
          <w:lang w:val="lt-LT" w:eastAsia="en-US"/>
        </w:rPr>
      </w:pPr>
      <w:r w:rsidRPr="00A47AE7">
        <w:rPr>
          <w:rFonts w:ascii="Times New Roman" w:eastAsia="Times New Roman" w:hAnsi="Times New Roman" w:cs="Times New Roman"/>
          <w:b/>
          <w:lang w:val="lt-LT" w:eastAsia="en-US"/>
        </w:rPr>
        <w:t>Gydymo trukmė</w:t>
      </w:r>
    </w:p>
    <w:p w14:paraId="0CA0704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Amoksiklav vartoti ilgiau kaip 2</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savaites nerekomenduojama. Jeigu Jūsų vaikas vis dar jaučiasi blogai, kreipkitės į gydytoją.</w:t>
      </w:r>
    </w:p>
    <w:p w14:paraId="02004E74"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p>
    <w:p w14:paraId="60CE78E1"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r w:rsidRPr="00A47AE7">
        <w:rPr>
          <w:rFonts w:ascii="Times New Roman" w:eastAsia="Times New Roman" w:hAnsi="Times New Roman" w:cs="Times New Roman"/>
          <w:b/>
          <w:lang w:val="lt-LT" w:eastAsia="en-US"/>
        </w:rPr>
        <w:t>Ką daryti pavartojus per didelę Amoksiklav dozę?</w:t>
      </w:r>
    </w:p>
    <w:p w14:paraId="6C00272E"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vaikui sugirdėte per daug Amoksiklav, nedels</w:t>
      </w:r>
      <w:r>
        <w:rPr>
          <w:rFonts w:ascii="Times New Roman" w:eastAsia="Times New Roman" w:hAnsi="Times New Roman" w:cs="Times New Roman"/>
          <w:lang w:val="lt-LT" w:eastAsia="en-US"/>
        </w:rPr>
        <w:t>dami</w:t>
      </w:r>
      <w:r w:rsidRPr="00A47AE7">
        <w:rPr>
          <w:rFonts w:ascii="Times New Roman" w:eastAsia="Times New Roman" w:hAnsi="Times New Roman" w:cs="Times New Roman"/>
          <w:lang w:val="lt-LT" w:eastAsia="en-US"/>
        </w:rPr>
        <w:t xml:space="preserve"> kreipkitės į gydytoją. Pasiimkite vaisto buteliuką, kad galėtumėte parodyti gydytojui.</w:t>
      </w:r>
    </w:p>
    <w:p w14:paraId="5CEBFF94"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 xml:space="preserve">Pavartojus per didelę Amoksiklav dozę, gali pasireikšti skrandžio negalavimas (pykinimas, vėmimas ar viduriavimas) ar traukuliai. </w:t>
      </w:r>
    </w:p>
    <w:p w14:paraId="64B8B1F2"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p>
    <w:p w14:paraId="1C8F814F"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r w:rsidRPr="00A47AE7">
        <w:rPr>
          <w:rFonts w:ascii="Times New Roman" w:eastAsia="Times New Roman" w:hAnsi="Times New Roman" w:cs="Times New Roman"/>
          <w:b/>
          <w:lang w:val="lt-LT" w:eastAsia="en-US"/>
        </w:rPr>
        <w:t>Pamiršus pavartoti Amoksiklav</w:t>
      </w:r>
    </w:p>
    <w:p w14:paraId="486078DC"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lastRenderedPageBreak/>
        <w:t>Jeigu pamiršote vaikui sugirdyti dozę, padarykite tai, kai tik prisiminsite. Kitą dozę galima gerti ne anksčiau, kaip po maždaug 4</w:t>
      </w:r>
      <w:r>
        <w:rPr>
          <w:rFonts w:ascii="Times New Roman" w:eastAsia="Times New Roman" w:hAnsi="Times New Roman" w:cs="Times New Roman"/>
          <w:lang w:val="lt-LT" w:eastAsia="en-US"/>
        </w:rPr>
        <w:t> </w:t>
      </w:r>
      <w:r w:rsidRPr="00A47AE7">
        <w:rPr>
          <w:rFonts w:ascii="Times New Roman" w:eastAsia="Times New Roman" w:hAnsi="Times New Roman" w:cs="Times New Roman"/>
          <w:lang w:val="lt-LT" w:eastAsia="en-US"/>
        </w:rPr>
        <w:t>valandų.</w:t>
      </w:r>
    </w:p>
    <w:p w14:paraId="38095C80"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5A2E6667"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Nustojus vartoti Amoksiklav</w:t>
      </w:r>
    </w:p>
    <w:p w14:paraId="411B5755"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Amoksiklav reikia vartoti tiek laiko, kiek nurodė gydytojas, net jeigu vaikas jaučiasi gerai. Kad įveiktų infekcinę ligą, vaikas turi išgerti kiekvieną dozę. Jeigu organizme lieka bakterijų, liga gali atsinaujinti.</w:t>
      </w:r>
    </w:p>
    <w:p w14:paraId="50F23085"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763C3395"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Jeigu kiltų daugiau klausimų dėl šio vaisto vartojimo, kreipkitės į gydytoją arba vaistininką.</w:t>
      </w:r>
      <w:bookmarkEnd w:id="8"/>
      <w:bookmarkEnd w:id="9"/>
    </w:p>
    <w:p w14:paraId="7E93D017" w14:textId="77777777" w:rsidR="00C32017" w:rsidRDefault="00C32017" w:rsidP="00C32017">
      <w:pPr>
        <w:spacing w:after="0" w:line="240" w:lineRule="auto"/>
        <w:rPr>
          <w:rFonts w:ascii="Times New Roman" w:eastAsia="Times New Roman" w:hAnsi="Times New Roman" w:cs="Times New Roman"/>
          <w:lang w:val="lt-LT" w:eastAsia="lt-LT"/>
        </w:rPr>
      </w:pPr>
    </w:p>
    <w:p w14:paraId="07A2F107"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110557F6" w14:textId="77777777" w:rsidR="00C32017" w:rsidRPr="00A47AE7" w:rsidRDefault="00C32017" w:rsidP="00C3201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0" w:name="_Toc129243267"/>
      <w:bookmarkStart w:id="11" w:name="_Toc129243142"/>
      <w:r w:rsidRPr="00A47AE7">
        <w:rPr>
          <w:rFonts w:ascii="Times New Roman" w:eastAsia="Times New Roman" w:hAnsi="Times New Roman" w:cs="Times New Roman"/>
          <w:b/>
          <w:lang w:val="lt-LT" w:eastAsia="en-US"/>
        </w:rPr>
        <w:t>4.</w:t>
      </w:r>
      <w:r w:rsidRPr="00A47AE7">
        <w:rPr>
          <w:rFonts w:ascii="Times New Roman" w:eastAsia="Times New Roman" w:hAnsi="Times New Roman" w:cs="Times New Roman"/>
          <w:b/>
          <w:lang w:val="lt-LT" w:eastAsia="en-US"/>
        </w:rPr>
        <w:tab/>
        <w:t>Galimas šalutinis poveikis</w:t>
      </w:r>
      <w:bookmarkEnd w:id="10"/>
      <w:bookmarkEnd w:id="11"/>
    </w:p>
    <w:p w14:paraId="150C379C"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10BE1AD7" w14:textId="77777777" w:rsidR="00C32017" w:rsidRPr="00A47AE7" w:rsidRDefault="00C32017" w:rsidP="00C32017">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Šis vaistas, kaip ir visi kiti, gali sukelti šalutinį poveikį, nors jis pasireiškia ne visiems žmonėms.</w:t>
      </w:r>
    </w:p>
    <w:p w14:paraId="6818624D"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lang w:val="lt-LT" w:eastAsia="en-US"/>
        </w:rPr>
      </w:pPr>
    </w:p>
    <w:p w14:paraId="0A8006A8"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Būklės, kurių turite saugotis</w:t>
      </w:r>
    </w:p>
    <w:p w14:paraId="6C8C16F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555A344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Jeigu pasireiškė bet kuris iš išvardytų simptomų, nutraukite vaisto vartojimą ir nedels</w:t>
      </w:r>
      <w:r>
        <w:rPr>
          <w:rFonts w:ascii="Times New Roman" w:eastAsia="Times New Roman" w:hAnsi="Times New Roman" w:cs="Times New Roman"/>
          <w:b/>
          <w:bCs/>
          <w:lang w:val="lt-LT" w:eastAsia="en-US"/>
        </w:rPr>
        <w:t>dami</w:t>
      </w:r>
      <w:r w:rsidRPr="00A47AE7">
        <w:rPr>
          <w:rFonts w:ascii="Times New Roman" w:eastAsia="Times New Roman" w:hAnsi="Times New Roman" w:cs="Times New Roman"/>
          <w:b/>
          <w:bCs/>
          <w:lang w:val="lt-LT" w:eastAsia="en-US"/>
        </w:rPr>
        <w:t xml:space="preserve"> kreipkitės į gydytoją:</w:t>
      </w:r>
    </w:p>
    <w:p w14:paraId="0094A8AB" w14:textId="77777777" w:rsidR="00C32017" w:rsidRPr="00A47AE7" w:rsidRDefault="00C32017" w:rsidP="00C32017">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b/>
          <w:bCs/>
          <w:lang w:val="lt-LT" w:eastAsia="en-US"/>
        </w:rPr>
      </w:pPr>
      <w:r w:rsidRPr="00A47AE7">
        <w:rPr>
          <w:rFonts w:ascii="Times New Roman" w:eastAsia="Times New Roman" w:hAnsi="Times New Roman" w:cs="Times New Roman"/>
          <w:lang w:val="lt-LT" w:eastAsia="en-US"/>
        </w:rPr>
        <w:t>odos išbėrimas, ypač jei:</w:t>
      </w:r>
    </w:p>
    <w:p w14:paraId="62175AEC" w14:textId="77777777" w:rsidR="00C32017" w:rsidRPr="00A47AE7" w:rsidRDefault="00C32017" w:rsidP="00C32017">
      <w:pPr>
        <w:numPr>
          <w:ilvl w:val="0"/>
          <w:numId w:val="14"/>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sidRPr="00A47AE7">
        <w:rPr>
          <w:rFonts w:ascii="Times New Roman" w:eastAsia="Times New Roman" w:hAnsi="Times New Roman" w:cs="Times New Roman"/>
          <w:i/>
          <w:iCs/>
          <w:lang w:val="lt-LT" w:eastAsia="en-US"/>
        </w:rPr>
        <w:t>daugiaformė eritema</w:t>
      </w:r>
      <w:r w:rsidRPr="00A47AE7">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3507EF6C" w14:textId="77777777" w:rsidR="00C32017" w:rsidRPr="00A47AE7" w:rsidRDefault="00C32017" w:rsidP="00C32017">
      <w:pPr>
        <w:numPr>
          <w:ilvl w:val="0"/>
          <w:numId w:val="14"/>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odos išbėrimas plačiai išplitęs, pasireiškia pūslėmis ar odos lupimusi, ypač apie burną, nosį, akis ir lytinius organus (</w:t>
      </w:r>
      <w:r w:rsidRPr="00A47AE7">
        <w:rPr>
          <w:rFonts w:ascii="Times New Roman" w:eastAsia="Times New Roman" w:hAnsi="Times New Roman" w:cs="Times New Roman"/>
          <w:i/>
          <w:iCs/>
          <w:lang w:val="lt-LT" w:eastAsia="en-US"/>
        </w:rPr>
        <w:t>Stivenso-Džonsono sindromas</w:t>
      </w:r>
      <w:r w:rsidRPr="00A47AE7">
        <w:rPr>
          <w:rFonts w:ascii="Times New Roman" w:eastAsia="Times New Roman" w:hAnsi="Times New Roman" w:cs="Times New Roman"/>
          <w:lang w:val="lt-LT" w:eastAsia="en-US"/>
        </w:rPr>
        <w:t>) ir sunkesnės formos, dėl kurių pasireiškia odos lupimasis dideliame kūno paviršiaus plote (</w:t>
      </w:r>
      <w:r w:rsidRPr="00A47AE7">
        <w:rPr>
          <w:rFonts w:ascii="Times New Roman" w:eastAsia="Times New Roman" w:hAnsi="Times New Roman" w:cs="Times New Roman"/>
          <w:i/>
          <w:iCs/>
          <w:lang w:val="lt-LT" w:eastAsia="en-US"/>
        </w:rPr>
        <w:t>toksinė epidermio nekrolizė</w:t>
      </w:r>
      <w:r w:rsidRPr="00A47AE7">
        <w:rPr>
          <w:rFonts w:ascii="Times New Roman" w:eastAsia="Times New Roman" w:hAnsi="Times New Roman" w:cs="Times New Roman"/>
          <w:lang w:val="lt-LT" w:eastAsia="en-US"/>
        </w:rPr>
        <w:t>);</w:t>
      </w:r>
    </w:p>
    <w:p w14:paraId="0C78BF74" w14:textId="77777777" w:rsidR="00C32017" w:rsidRPr="00A47AE7" w:rsidRDefault="00C32017" w:rsidP="00C32017">
      <w:pPr>
        <w:numPr>
          <w:ilvl w:val="0"/>
          <w:numId w:val="14"/>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plačiai išplitęs raudonas odos išbėrimas, pasireiškiantis mažomis pūlingomis pūslėmis (</w:t>
      </w:r>
      <w:r w:rsidRPr="00A47AE7">
        <w:rPr>
          <w:rFonts w:ascii="Times New Roman" w:eastAsia="Times New Roman" w:hAnsi="Times New Roman" w:cs="Times New Roman"/>
          <w:i/>
          <w:iCs/>
          <w:lang w:val="lt-LT" w:eastAsia="en-US"/>
        </w:rPr>
        <w:t>buliozinis (pūslinis) eksfoliacinis dermatitas</w:t>
      </w:r>
      <w:r w:rsidRPr="00A47AE7">
        <w:rPr>
          <w:rFonts w:ascii="Times New Roman" w:eastAsia="Times New Roman" w:hAnsi="Times New Roman" w:cs="Times New Roman"/>
          <w:lang w:val="lt-LT" w:eastAsia="en-US"/>
        </w:rPr>
        <w:t>);</w:t>
      </w:r>
    </w:p>
    <w:p w14:paraId="0F5587FB" w14:textId="77777777" w:rsidR="00C32017" w:rsidRPr="005E6C1C" w:rsidRDefault="00C32017" w:rsidP="00C32017">
      <w:pPr>
        <w:numPr>
          <w:ilvl w:val="0"/>
          <w:numId w:val="14"/>
        </w:numPr>
        <w:autoSpaceDE w:val="0"/>
        <w:autoSpaceDN w:val="0"/>
        <w:adjustRightInd w:val="0"/>
        <w:spacing w:after="0" w:line="240" w:lineRule="auto"/>
        <w:contextualSpacing/>
        <w:rPr>
          <w:rFonts w:ascii="Times New Roman" w:eastAsia="Times New Roman" w:hAnsi="Times New Roman" w:cs="Times New Roman"/>
          <w:i/>
          <w:iCs/>
          <w:lang w:val="lt-LT" w:eastAsia="en-US"/>
        </w:rPr>
      </w:pPr>
      <w:r w:rsidRPr="00A47AE7">
        <w:rPr>
          <w:rFonts w:ascii="Times New Roman" w:eastAsia="Times New Roman" w:hAnsi="Times New Roman" w:cs="Times New Roman"/>
          <w:lang w:val="lt-LT" w:eastAsia="en-US"/>
        </w:rPr>
        <w:t>išbėrimas raudonas, žvynuotas, pasireiškiantis gumbais po oda ir pūslėmis (</w:t>
      </w:r>
      <w:r w:rsidRPr="00A47AE7">
        <w:rPr>
          <w:rFonts w:ascii="Times New Roman" w:eastAsia="Times New Roman" w:hAnsi="Times New Roman" w:cs="Times New Roman"/>
          <w:i/>
          <w:iCs/>
          <w:lang w:val="lt-LT" w:eastAsia="en-US"/>
        </w:rPr>
        <w:t>egzanteminė pustuliozė</w:t>
      </w:r>
      <w:r w:rsidRPr="00A47AE7">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5F4E5C8F" w14:textId="77777777" w:rsidR="00C32017" w:rsidRPr="00A47AE7" w:rsidRDefault="00C32017" w:rsidP="00C32017">
      <w:pPr>
        <w:numPr>
          <w:ilvl w:val="0"/>
          <w:numId w:val="14"/>
        </w:numPr>
        <w:autoSpaceDE w:val="0"/>
        <w:autoSpaceDN w:val="0"/>
        <w:adjustRightInd w:val="0"/>
        <w:spacing w:after="0" w:line="240" w:lineRule="auto"/>
        <w:contextualSpacing/>
        <w:rPr>
          <w:rFonts w:ascii="Times New Roman" w:eastAsia="Times New Roman" w:hAnsi="Times New Roman" w:cs="Times New Roman"/>
          <w:i/>
          <w:iCs/>
          <w:lang w:val="lt-LT" w:eastAsia="en-US"/>
        </w:rPr>
      </w:pPr>
      <w:r>
        <w:rPr>
          <w:rFonts w:ascii="Times New Roman" w:eastAsia="Times New Roman" w:hAnsi="Times New Roman" w:cs="Times New Roman"/>
          <w:lang w:val="lt-LT" w:eastAsia="en-US"/>
        </w:rPr>
        <w:t xml:space="preserve">pasireiškia </w:t>
      </w:r>
      <w:r w:rsidRPr="00A47AE7">
        <w:rPr>
          <w:rFonts w:ascii="Times New Roman" w:eastAsia="Times New Roman" w:hAnsi="Times New Roman" w:cs="Times New Roman"/>
          <w:lang w:val="lt-LT" w:eastAsia="en-US"/>
        </w:rPr>
        <w:t>į gripą panašūs simptomai, galintys pasireikšti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(DRESS)</w:t>
      </w:r>
      <w:r>
        <w:rPr>
          <w:rFonts w:ascii="Times New Roman" w:eastAsia="Times New Roman" w:hAnsi="Times New Roman" w:cs="Times New Roman"/>
          <w:lang w:val="lt-LT" w:eastAsia="en-US"/>
        </w:rPr>
        <w:t>);</w:t>
      </w:r>
    </w:p>
    <w:p w14:paraId="5C41B283" w14:textId="77777777" w:rsidR="00C32017" w:rsidRPr="00A47AE7" w:rsidRDefault="00C32017" w:rsidP="00C32017">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kraujagyslių uždegimas (</w:t>
      </w:r>
      <w:r w:rsidRPr="00A47AE7">
        <w:rPr>
          <w:rFonts w:ascii="Times New Roman" w:eastAsia="Times New Roman" w:hAnsi="Times New Roman" w:cs="Times New Roman"/>
          <w:i/>
          <w:iCs/>
          <w:lang w:val="lt-LT" w:eastAsia="en-US"/>
        </w:rPr>
        <w:t>vaskulitas</w:t>
      </w:r>
      <w:r w:rsidRPr="00A47AE7">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5F6A4040" w14:textId="77777777" w:rsidR="00C32017" w:rsidRPr="00A47AE7" w:rsidRDefault="00C32017" w:rsidP="00C32017">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karščiavimas, sąnarių skausmas, kaklo, pažastų ar kirkšnių limfmazgių padidėjimas;</w:t>
      </w:r>
    </w:p>
    <w:p w14:paraId="0A2FD056" w14:textId="77777777" w:rsidR="00C32017" w:rsidRPr="00A47AE7" w:rsidRDefault="00C32017" w:rsidP="00C32017">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patinimas, kartais veido ar burnos (</w:t>
      </w:r>
      <w:r w:rsidRPr="00A47AE7">
        <w:rPr>
          <w:rFonts w:ascii="Times New Roman" w:eastAsia="Times New Roman" w:hAnsi="Times New Roman" w:cs="Times New Roman"/>
          <w:i/>
          <w:iCs/>
          <w:lang w:val="lt-LT" w:eastAsia="en-US"/>
        </w:rPr>
        <w:t>angioneurozinė edema</w:t>
      </w:r>
      <w:r w:rsidRPr="00A47AE7">
        <w:rPr>
          <w:rFonts w:ascii="Times New Roman" w:eastAsia="Times New Roman" w:hAnsi="Times New Roman" w:cs="Times New Roman"/>
          <w:lang w:val="lt-LT" w:eastAsia="en-US"/>
        </w:rPr>
        <w:t>), dėl kurio gali pasunkėti kvėpavimas;</w:t>
      </w:r>
    </w:p>
    <w:p w14:paraId="67583B19" w14:textId="77777777" w:rsidR="00C32017" w:rsidRPr="00A47AE7" w:rsidRDefault="00C32017" w:rsidP="00C32017">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ūminis kraujotakos nepakankamumas (</w:t>
      </w:r>
      <w:r w:rsidRPr="00A47AE7">
        <w:rPr>
          <w:rFonts w:ascii="Times New Roman" w:eastAsia="Times New Roman" w:hAnsi="Times New Roman" w:cs="Times New Roman"/>
          <w:i/>
          <w:iCs/>
          <w:lang w:val="lt-LT" w:eastAsia="en-US"/>
        </w:rPr>
        <w:t>kolapsas</w:t>
      </w:r>
      <w:r w:rsidRPr="00A47AE7">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3EE00F57" w14:textId="77777777" w:rsidR="00C32017" w:rsidRPr="00A47AE7" w:rsidRDefault="00C32017" w:rsidP="00C32017">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viduriavimas vandeningomis išmatomis su krauju ir gleivėmis, pilvo skausmas ir (arba) karščiavimas. Tai gali būti žarnyno uždegimo požymiai.</w:t>
      </w:r>
    </w:p>
    <w:p w14:paraId="34B94D9B"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43E2F45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Kitas šalutinis poveikis</w:t>
      </w:r>
    </w:p>
    <w:p w14:paraId="74C4C748" w14:textId="0C436B21"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 xml:space="preserve">Labai </w:t>
      </w:r>
      <w:r w:rsidR="00984F95">
        <w:rPr>
          <w:rFonts w:ascii="Times New Roman" w:eastAsia="Times New Roman" w:hAnsi="Times New Roman" w:cs="Times New Roman"/>
          <w:b/>
          <w:bCs/>
          <w:lang w:val="lt-LT" w:eastAsia="en-US"/>
        </w:rPr>
        <w:t>dažni šalutinio poveikio reiškiniai</w:t>
      </w:r>
      <w:r w:rsidRPr="00A47AE7">
        <w:rPr>
          <w:rFonts w:ascii="Times New Roman" w:eastAsia="Times New Roman" w:hAnsi="Times New Roman" w:cs="Times New Roman"/>
          <w:b/>
          <w:bCs/>
          <w:lang w:val="lt-LT" w:eastAsia="en-US"/>
        </w:rPr>
        <w:t xml:space="preserve"> </w:t>
      </w:r>
      <w:r w:rsidRPr="00A47AE7">
        <w:rPr>
          <w:rFonts w:ascii="Times New Roman" w:eastAsia="Times New Roman" w:hAnsi="Times New Roman" w:cs="Times New Roman"/>
          <w:bCs/>
          <w:lang w:val="lt-LT" w:eastAsia="en-US"/>
        </w:rPr>
        <w:t>(g</w:t>
      </w:r>
      <w:r w:rsidRPr="00A47AE7">
        <w:rPr>
          <w:rFonts w:ascii="Times New Roman" w:eastAsia="Times New Roman" w:hAnsi="Times New Roman" w:cs="Times New Roman"/>
          <w:lang w:val="lt-LT" w:eastAsia="en-US"/>
        </w:rPr>
        <w:t xml:space="preserve">ali pasireikšti </w:t>
      </w:r>
      <w:r w:rsidR="00984F95">
        <w:rPr>
          <w:rFonts w:ascii="Times New Roman" w:eastAsia="Times New Roman" w:hAnsi="Times New Roman" w:cs="Times New Roman"/>
          <w:lang w:val="lt-LT" w:eastAsia="en-US"/>
        </w:rPr>
        <w:t>ne rečiau kaip</w:t>
      </w:r>
      <w:r w:rsidRPr="00A47AE7">
        <w:rPr>
          <w:rFonts w:ascii="Times New Roman" w:eastAsia="Times New Roman" w:hAnsi="Times New Roman" w:cs="Times New Roman"/>
          <w:lang w:val="lt-LT" w:eastAsia="en-US"/>
        </w:rPr>
        <w:t xml:space="preserve"> 1 iš 10 </w:t>
      </w:r>
      <w:r w:rsidR="00984F95">
        <w:rPr>
          <w:rFonts w:ascii="Times New Roman" w:eastAsia="Times New Roman" w:hAnsi="Times New Roman" w:cs="Times New Roman"/>
          <w:lang w:val="lt-LT" w:eastAsia="en-US"/>
        </w:rPr>
        <w:t>asmenų</w:t>
      </w:r>
      <w:r w:rsidRPr="00A47AE7">
        <w:rPr>
          <w:rFonts w:ascii="Times New Roman" w:eastAsia="Times New Roman" w:hAnsi="Times New Roman" w:cs="Times New Roman"/>
          <w:lang w:val="lt-LT" w:eastAsia="en-US"/>
        </w:rPr>
        <w:t>)</w:t>
      </w:r>
    </w:p>
    <w:p w14:paraId="3C1E03E7" w14:textId="77777777" w:rsidR="00C32017" w:rsidRPr="00A47AE7" w:rsidRDefault="00C32017" w:rsidP="00C32017">
      <w:pPr>
        <w:numPr>
          <w:ilvl w:val="0"/>
          <w:numId w:val="6"/>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viduriavimas (suaugusiesiems).</w:t>
      </w:r>
    </w:p>
    <w:p w14:paraId="66887A60"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1CCB9D54" w14:textId="341482F5" w:rsidR="00C32017" w:rsidRPr="00A47AE7" w:rsidRDefault="00984F95" w:rsidP="00C32017">
      <w:pPr>
        <w:autoSpaceDE w:val="0"/>
        <w:autoSpaceDN w:val="0"/>
        <w:adjustRightInd w:val="0"/>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Dažni šalutinio poveikio reiškiniai</w:t>
      </w:r>
      <w:r w:rsidR="00C32017" w:rsidRPr="00A47AE7">
        <w:rPr>
          <w:rFonts w:ascii="Times New Roman" w:eastAsia="Times New Roman" w:hAnsi="Times New Roman" w:cs="Times New Roman"/>
          <w:b/>
          <w:bCs/>
          <w:lang w:val="lt-LT" w:eastAsia="en-US"/>
        </w:rPr>
        <w:t xml:space="preserve"> </w:t>
      </w:r>
      <w:r w:rsidR="00C32017" w:rsidRPr="00A47AE7">
        <w:rPr>
          <w:rFonts w:ascii="Times New Roman" w:eastAsia="Times New Roman" w:hAnsi="Times New Roman" w:cs="Times New Roman"/>
          <w:bCs/>
          <w:lang w:val="lt-LT" w:eastAsia="en-US"/>
        </w:rPr>
        <w:t>(g</w:t>
      </w:r>
      <w:r w:rsidR="00C32017" w:rsidRPr="00A47AE7">
        <w:rPr>
          <w:rFonts w:ascii="Times New Roman" w:eastAsia="Times New Roman" w:hAnsi="Times New Roman" w:cs="Times New Roman"/>
          <w:lang w:val="lt-LT" w:eastAsia="en-US"/>
        </w:rPr>
        <w:t xml:space="preserve">ali pasireikšti </w:t>
      </w:r>
      <w:r>
        <w:rPr>
          <w:rFonts w:ascii="Times New Roman" w:eastAsia="Times New Roman" w:hAnsi="Times New Roman" w:cs="Times New Roman"/>
          <w:lang w:val="lt-LT" w:eastAsia="en-US"/>
        </w:rPr>
        <w:t>rečiau</w:t>
      </w:r>
      <w:r w:rsidR="00C32017" w:rsidRPr="00A47AE7">
        <w:rPr>
          <w:rFonts w:ascii="Times New Roman" w:eastAsia="Times New Roman" w:hAnsi="Times New Roman" w:cs="Times New Roman"/>
          <w:lang w:val="lt-LT" w:eastAsia="en-US"/>
        </w:rPr>
        <w:t xml:space="preserve"> kaip 1 iš 10 </w:t>
      </w:r>
      <w:r>
        <w:rPr>
          <w:rFonts w:ascii="Times New Roman" w:eastAsia="Times New Roman" w:hAnsi="Times New Roman" w:cs="Times New Roman"/>
          <w:lang w:val="lt-LT" w:eastAsia="en-US"/>
        </w:rPr>
        <w:t>asmenų</w:t>
      </w:r>
      <w:r w:rsidR="00C32017" w:rsidRPr="00A47AE7">
        <w:rPr>
          <w:rFonts w:ascii="Times New Roman" w:eastAsia="Times New Roman" w:hAnsi="Times New Roman" w:cs="Times New Roman"/>
          <w:lang w:val="lt-LT" w:eastAsia="en-US"/>
        </w:rPr>
        <w:t>)</w:t>
      </w:r>
    </w:p>
    <w:p w14:paraId="4A5F5AEF" w14:textId="77777777" w:rsidR="00C32017" w:rsidRPr="00A47AE7" w:rsidRDefault="00C32017" w:rsidP="00C32017">
      <w:pPr>
        <w:numPr>
          <w:ilvl w:val="0"/>
          <w:numId w:val="6"/>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pienligė (kandidozė – mieliagrybių sukelta makšties, burnos ar odos raukšlių infekcinė liga);</w:t>
      </w:r>
    </w:p>
    <w:p w14:paraId="47305E3D" w14:textId="77777777" w:rsidR="00C32017" w:rsidRPr="00A47AE7" w:rsidRDefault="00C32017" w:rsidP="00C32017">
      <w:pPr>
        <w:numPr>
          <w:ilvl w:val="0"/>
          <w:numId w:val="6"/>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pykinimas, ypač geriant dideles dozes. Jeigu pasireiškia toks poveikis, gerkite Amoksiklav prieš valgį</w:t>
      </w:r>
      <w:r>
        <w:rPr>
          <w:rFonts w:ascii="Times New Roman" w:eastAsia="Times New Roman" w:hAnsi="Times New Roman" w:cs="Times New Roman"/>
          <w:lang w:val="lt-LT" w:eastAsia="en-US"/>
        </w:rPr>
        <w:t>;</w:t>
      </w:r>
    </w:p>
    <w:p w14:paraId="259C14B7" w14:textId="77777777" w:rsidR="00C32017" w:rsidRPr="00A47AE7" w:rsidRDefault="00C32017" w:rsidP="00C32017">
      <w:pPr>
        <w:numPr>
          <w:ilvl w:val="0"/>
          <w:numId w:val="6"/>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vėmimas;</w:t>
      </w:r>
    </w:p>
    <w:p w14:paraId="6FD3800D" w14:textId="77777777" w:rsidR="00C32017" w:rsidRPr="00A47AE7" w:rsidRDefault="00C32017" w:rsidP="00C32017">
      <w:pPr>
        <w:numPr>
          <w:ilvl w:val="0"/>
          <w:numId w:val="6"/>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viduriavimas (vaikams).</w:t>
      </w:r>
    </w:p>
    <w:p w14:paraId="1FE46F2E"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198A0650" w14:textId="21853BB3" w:rsidR="00C32017" w:rsidRPr="00A47AE7" w:rsidRDefault="00984F95" w:rsidP="00C32017">
      <w:pPr>
        <w:autoSpaceDE w:val="0"/>
        <w:autoSpaceDN w:val="0"/>
        <w:adjustRightInd w:val="0"/>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Nedažni šalutinio poveikio reiškiniai</w:t>
      </w:r>
      <w:r w:rsidR="00C32017" w:rsidRPr="00A47AE7">
        <w:rPr>
          <w:rFonts w:ascii="Times New Roman" w:eastAsia="Times New Roman" w:hAnsi="Times New Roman" w:cs="Times New Roman"/>
          <w:b/>
          <w:bCs/>
          <w:lang w:val="lt-LT" w:eastAsia="en-US"/>
        </w:rPr>
        <w:t xml:space="preserve"> </w:t>
      </w:r>
      <w:r w:rsidR="00C32017" w:rsidRPr="00A47AE7">
        <w:rPr>
          <w:rFonts w:ascii="Times New Roman" w:eastAsia="Times New Roman" w:hAnsi="Times New Roman" w:cs="Times New Roman"/>
          <w:bCs/>
          <w:lang w:val="lt-LT" w:eastAsia="en-US"/>
        </w:rPr>
        <w:t>(g</w:t>
      </w:r>
      <w:r w:rsidR="00C32017" w:rsidRPr="00A47AE7">
        <w:rPr>
          <w:rFonts w:ascii="Times New Roman" w:eastAsia="Times New Roman" w:hAnsi="Times New Roman" w:cs="Times New Roman"/>
          <w:lang w:val="lt-LT" w:eastAsia="en-US"/>
        </w:rPr>
        <w:t xml:space="preserve">ali pasireikšti </w:t>
      </w:r>
      <w:r>
        <w:rPr>
          <w:rFonts w:ascii="Times New Roman" w:eastAsia="Times New Roman" w:hAnsi="Times New Roman" w:cs="Times New Roman"/>
          <w:lang w:val="lt-LT" w:eastAsia="en-US"/>
        </w:rPr>
        <w:t>rečiau</w:t>
      </w:r>
      <w:r w:rsidR="00C32017" w:rsidRPr="00A47AE7">
        <w:rPr>
          <w:rFonts w:ascii="Times New Roman" w:eastAsia="Times New Roman" w:hAnsi="Times New Roman" w:cs="Times New Roman"/>
          <w:lang w:val="lt-LT" w:eastAsia="en-US"/>
        </w:rPr>
        <w:t xml:space="preserve"> kaip 1 iš 100 </w:t>
      </w:r>
      <w:r>
        <w:rPr>
          <w:rFonts w:ascii="Times New Roman" w:eastAsia="Times New Roman" w:hAnsi="Times New Roman" w:cs="Times New Roman"/>
          <w:lang w:val="lt-LT" w:eastAsia="en-US"/>
        </w:rPr>
        <w:t>asmenų</w:t>
      </w:r>
      <w:r w:rsidR="00C32017" w:rsidRPr="00A47AE7">
        <w:rPr>
          <w:rFonts w:ascii="Times New Roman" w:eastAsia="Times New Roman" w:hAnsi="Times New Roman" w:cs="Times New Roman"/>
          <w:lang w:val="lt-LT" w:eastAsia="en-US"/>
        </w:rPr>
        <w:t>)</w:t>
      </w:r>
    </w:p>
    <w:p w14:paraId="5F20F34B" w14:textId="77777777" w:rsidR="00C32017" w:rsidRPr="00A47AE7" w:rsidRDefault="00C32017" w:rsidP="00C32017">
      <w:pPr>
        <w:numPr>
          <w:ilvl w:val="0"/>
          <w:numId w:val="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odos išbėrimas, niežulys;</w:t>
      </w:r>
    </w:p>
    <w:p w14:paraId="0E2261FC" w14:textId="77777777" w:rsidR="00C32017" w:rsidRPr="00A47AE7" w:rsidRDefault="00C32017" w:rsidP="00C32017">
      <w:pPr>
        <w:numPr>
          <w:ilvl w:val="0"/>
          <w:numId w:val="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iškilus niežtintysis išbėrimas (</w:t>
      </w:r>
      <w:r w:rsidRPr="00A47AE7">
        <w:rPr>
          <w:rFonts w:ascii="Times New Roman" w:eastAsia="Times New Roman" w:hAnsi="Times New Roman" w:cs="Times New Roman"/>
          <w:i/>
          <w:iCs/>
          <w:lang w:val="lt-LT" w:eastAsia="en-US"/>
        </w:rPr>
        <w:t>dilgėlinė</w:t>
      </w:r>
      <w:r w:rsidRPr="00A47AE7">
        <w:rPr>
          <w:rFonts w:ascii="Times New Roman" w:eastAsia="Times New Roman" w:hAnsi="Times New Roman" w:cs="Times New Roman"/>
          <w:lang w:val="lt-LT" w:eastAsia="en-US"/>
        </w:rPr>
        <w:t>);</w:t>
      </w:r>
    </w:p>
    <w:p w14:paraId="5815BCF0" w14:textId="77777777" w:rsidR="00C32017" w:rsidRPr="00A47AE7" w:rsidRDefault="00C32017" w:rsidP="00C32017">
      <w:pPr>
        <w:numPr>
          <w:ilvl w:val="0"/>
          <w:numId w:val="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nevirškinimas;</w:t>
      </w:r>
    </w:p>
    <w:p w14:paraId="54FE2C76" w14:textId="77777777" w:rsidR="00C32017" w:rsidRPr="00A47AE7" w:rsidRDefault="00C32017" w:rsidP="00C32017">
      <w:pPr>
        <w:numPr>
          <w:ilvl w:val="0"/>
          <w:numId w:val="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lastRenderedPageBreak/>
        <w:t>galvos svaigimas;</w:t>
      </w:r>
    </w:p>
    <w:p w14:paraId="35FC8C93" w14:textId="77777777" w:rsidR="00C32017" w:rsidRPr="00A47AE7" w:rsidRDefault="00C32017" w:rsidP="00C32017">
      <w:pPr>
        <w:numPr>
          <w:ilvl w:val="0"/>
          <w:numId w:val="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galvos skausmas</w:t>
      </w:r>
      <w:r>
        <w:rPr>
          <w:rFonts w:ascii="Times New Roman" w:eastAsia="Times New Roman" w:hAnsi="Times New Roman" w:cs="Times New Roman"/>
          <w:lang w:val="lt-LT" w:eastAsia="en-US"/>
        </w:rPr>
        <w:t>;</w:t>
      </w:r>
    </w:p>
    <w:p w14:paraId="34A9B7D9" w14:textId="77777777" w:rsidR="00C32017" w:rsidRPr="00A47AE7" w:rsidRDefault="00C32017" w:rsidP="00C32017">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tam tikrų medžiagų (</w:t>
      </w:r>
      <w:r w:rsidRPr="00A47AE7">
        <w:rPr>
          <w:rFonts w:ascii="Times New Roman" w:eastAsia="Times New Roman" w:hAnsi="Times New Roman" w:cs="Times New Roman"/>
          <w:i/>
          <w:iCs/>
          <w:lang w:val="lt-LT" w:eastAsia="en-US"/>
        </w:rPr>
        <w:t>fermentų</w:t>
      </w:r>
      <w:r w:rsidRPr="00A47AE7">
        <w:rPr>
          <w:rFonts w:ascii="Times New Roman" w:eastAsia="Times New Roman" w:hAnsi="Times New Roman" w:cs="Times New Roman"/>
          <w:lang w:val="lt-LT" w:eastAsia="en-US"/>
        </w:rPr>
        <w:t>), kurios gaminamos kepenyse, padaugėjimas (nustatomas kraujo tyrimais).</w:t>
      </w:r>
    </w:p>
    <w:p w14:paraId="6DFECE81"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6345206D" w14:textId="4CB8BF4B" w:rsidR="00C32017" w:rsidRPr="00A47AE7" w:rsidRDefault="00984F95" w:rsidP="00C32017">
      <w:pPr>
        <w:autoSpaceDE w:val="0"/>
        <w:autoSpaceDN w:val="0"/>
        <w:adjustRightInd w:val="0"/>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Reti šalutinio poveikio reiškiniai</w:t>
      </w:r>
      <w:r w:rsidR="00C32017" w:rsidRPr="00A47AE7">
        <w:rPr>
          <w:rFonts w:ascii="Times New Roman" w:eastAsia="Times New Roman" w:hAnsi="Times New Roman" w:cs="Times New Roman"/>
          <w:b/>
          <w:bCs/>
          <w:lang w:val="lt-LT" w:eastAsia="en-US"/>
        </w:rPr>
        <w:t xml:space="preserve"> </w:t>
      </w:r>
      <w:r w:rsidR="00C32017" w:rsidRPr="00A47AE7">
        <w:rPr>
          <w:rFonts w:ascii="Times New Roman" w:eastAsia="Times New Roman" w:hAnsi="Times New Roman" w:cs="Times New Roman"/>
          <w:bCs/>
          <w:lang w:val="lt-LT" w:eastAsia="en-US"/>
        </w:rPr>
        <w:t>(g</w:t>
      </w:r>
      <w:r w:rsidR="00C32017" w:rsidRPr="00A47AE7">
        <w:rPr>
          <w:rFonts w:ascii="Times New Roman" w:eastAsia="Times New Roman" w:hAnsi="Times New Roman" w:cs="Times New Roman"/>
          <w:lang w:val="lt-LT" w:eastAsia="en-US"/>
        </w:rPr>
        <w:t>ali pasireikšti</w:t>
      </w:r>
      <w:r>
        <w:rPr>
          <w:rFonts w:ascii="Times New Roman" w:eastAsia="Times New Roman" w:hAnsi="Times New Roman" w:cs="Times New Roman"/>
          <w:lang w:val="lt-LT" w:eastAsia="en-US"/>
        </w:rPr>
        <w:t xml:space="preserve"> rečiau</w:t>
      </w:r>
      <w:r w:rsidR="00C32017" w:rsidRPr="00A47AE7">
        <w:rPr>
          <w:rFonts w:ascii="Times New Roman" w:eastAsia="Times New Roman" w:hAnsi="Times New Roman" w:cs="Times New Roman"/>
          <w:lang w:val="lt-LT" w:eastAsia="en-US"/>
        </w:rPr>
        <w:t xml:space="preserve"> kaip 1 iš 1000</w:t>
      </w:r>
      <w:r>
        <w:rPr>
          <w:rFonts w:ascii="Times New Roman" w:eastAsia="Times New Roman" w:hAnsi="Times New Roman" w:cs="Times New Roman"/>
          <w:lang w:val="lt-LT" w:eastAsia="en-US"/>
        </w:rPr>
        <w:t xml:space="preserve"> asmenų</w:t>
      </w:r>
      <w:r w:rsidR="00C32017" w:rsidRPr="00A47AE7">
        <w:rPr>
          <w:rFonts w:ascii="Times New Roman" w:eastAsia="Times New Roman" w:hAnsi="Times New Roman" w:cs="Times New Roman"/>
          <w:lang w:val="lt-LT" w:eastAsia="en-US"/>
        </w:rPr>
        <w:t>)</w:t>
      </w:r>
    </w:p>
    <w:p w14:paraId="6DF9CF49" w14:textId="77777777" w:rsidR="00C32017" w:rsidRPr="00A47AE7" w:rsidRDefault="00C32017" w:rsidP="00C32017">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mažas kraujo ląstelių, kurios dalyvauja kraujo krešėjime, kiekis (nustatomas kraujo tyrimais);</w:t>
      </w:r>
    </w:p>
    <w:p w14:paraId="23920D9F" w14:textId="77777777" w:rsidR="00C32017" w:rsidRPr="00A47AE7" w:rsidRDefault="00C32017" w:rsidP="00C32017">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mažas baltųjų kraujo ląstelių kiekis (nustatomas kraujo tyrimais).</w:t>
      </w:r>
    </w:p>
    <w:p w14:paraId="35214808"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bCs/>
          <w:lang w:val="lt-LT" w:eastAsia="en-US"/>
        </w:rPr>
      </w:pPr>
    </w:p>
    <w:p w14:paraId="58D52862" w14:textId="2AE0BD6E" w:rsidR="00C32017" w:rsidRPr="00A47AE7" w:rsidRDefault="00984F95" w:rsidP="00C32017">
      <w:pPr>
        <w:autoSpaceDE w:val="0"/>
        <w:autoSpaceDN w:val="0"/>
        <w:adjustRightInd w:val="0"/>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b/>
          <w:lang w:val="lt-LT" w:eastAsia="en-US"/>
        </w:rPr>
        <w:t>Šalutinio poveikio reiškiniai, kurių dažnis</w:t>
      </w:r>
      <w:r w:rsidR="00C32017" w:rsidRPr="00A47AE7">
        <w:rPr>
          <w:rFonts w:ascii="Times New Roman" w:eastAsia="Times New Roman" w:hAnsi="Times New Roman" w:cs="Times New Roman"/>
          <w:b/>
          <w:lang w:val="lt-LT" w:eastAsia="en-US"/>
        </w:rPr>
        <w:t xml:space="preserve"> nežinomas</w:t>
      </w:r>
      <w:r w:rsidR="00C32017" w:rsidRPr="00A47AE7">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negali būti apskaičiuojamas pagal turimus duomenis</w:t>
      </w:r>
      <w:r w:rsidR="00C32017" w:rsidRPr="00A47AE7">
        <w:rPr>
          <w:rFonts w:ascii="Times New Roman" w:eastAsia="Times New Roman" w:hAnsi="Times New Roman" w:cs="Times New Roman"/>
          <w:lang w:val="lt-LT" w:eastAsia="en-US"/>
        </w:rPr>
        <w:t>).</w:t>
      </w:r>
    </w:p>
    <w:p w14:paraId="047B0A67"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kepenų uždegimas (</w:t>
      </w:r>
      <w:r w:rsidRPr="00A47AE7">
        <w:rPr>
          <w:rFonts w:ascii="Times New Roman" w:eastAsia="Times New Roman" w:hAnsi="Times New Roman" w:cs="Times New Roman"/>
          <w:i/>
          <w:iCs/>
          <w:lang w:val="lt-LT" w:eastAsia="en-US"/>
        </w:rPr>
        <w:t>hepatitas</w:t>
      </w:r>
      <w:r w:rsidRPr="00A47AE7">
        <w:rPr>
          <w:rFonts w:ascii="Times New Roman" w:eastAsia="Times New Roman" w:hAnsi="Times New Roman" w:cs="Times New Roman"/>
          <w:lang w:val="lt-LT" w:eastAsia="en-US"/>
        </w:rPr>
        <w:t>);</w:t>
      </w:r>
    </w:p>
    <w:p w14:paraId="7F4AB9E0"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gelta dėl bilirubino padaugėjimo kraujyje (kepenyse gaminama medžiaga), kuri gali pasireikšti odos ir akių baltymo pageltimu;</w:t>
      </w:r>
    </w:p>
    <w:p w14:paraId="70C9C9DF"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inkstų kanalėlių uždegimas;</w:t>
      </w:r>
    </w:p>
    <w:p w14:paraId="085267D3"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kraujo krešėjimo pailgėjimas;</w:t>
      </w:r>
    </w:p>
    <w:p w14:paraId="5C65CE36"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pernelyg didelis aktyvumas;</w:t>
      </w:r>
    </w:p>
    <w:p w14:paraId="48A4CF2C"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traukuliai (dideles Amoksiklav dozes vartojantiems ar inkstų veiklos sutrikimais sergantiems žmonėms);</w:t>
      </w:r>
    </w:p>
    <w:p w14:paraId="75ACB7DA"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aseptinis meningitas (ne mikroorganizmų sukeltas smegenų dangalų uždegimas);</w:t>
      </w:r>
    </w:p>
    <w:p w14:paraId="7E162379"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juodas liežuvis, kuris atrodo tarsi gauruotas;</w:t>
      </w:r>
    </w:p>
    <w:p w14:paraId="325BCDC5" w14:textId="77777777" w:rsidR="00C32017" w:rsidRPr="00A47AE7" w:rsidRDefault="00C32017" w:rsidP="00C32017">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dantų spalvos pokyčiai (vaikams), kurie paprastai pašalinami, valant dantis šepetėliu</w:t>
      </w:r>
      <w:r>
        <w:rPr>
          <w:rFonts w:ascii="Times New Roman" w:eastAsia="Times New Roman" w:hAnsi="Times New Roman" w:cs="Times New Roman"/>
          <w:lang w:val="lt-LT" w:eastAsia="en-US"/>
        </w:rPr>
        <w:t>;</w:t>
      </w:r>
    </w:p>
    <w:p w14:paraId="06F1DF4D" w14:textId="77777777" w:rsidR="00C32017" w:rsidRPr="00A47AE7" w:rsidRDefault="00C32017" w:rsidP="00C32017">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sunkus baltųjų kraujo ląstelių kiekio sumažėjimas (nustatomas kraujo tyrimais);</w:t>
      </w:r>
    </w:p>
    <w:p w14:paraId="0810538F" w14:textId="77777777" w:rsidR="00C32017" w:rsidRPr="00A47AE7" w:rsidRDefault="00C32017" w:rsidP="00C32017">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mažas raudonųjų kraujo ląstelių kiekis (</w:t>
      </w:r>
      <w:r w:rsidRPr="00A47AE7">
        <w:rPr>
          <w:rFonts w:ascii="Times New Roman" w:eastAsia="Times New Roman" w:hAnsi="Times New Roman" w:cs="Times New Roman"/>
          <w:i/>
          <w:iCs/>
          <w:lang w:val="lt-LT" w:eastAsia="en-US"/>
        </w:rPr>
        <w:t>hemolizinė anemija</w:t>
      </w:r>
      <w:r w:rsidRPr="00A47AE7">
        <w:rPr>
          <w:rFonts w:ascii="Times New Roman" w:eastAsia="Times New Roman" w:hAnsi="Times New Roman" w:cs="Times New Roman"/>
          <w:lang w:val="lt-LT" w:eastAsia="en-US"/>
        </w:rPr>
        <w:t>) (nustatomas kraujo tyrimais);</w:t>
      </w:r>
    </w:p>
    <w:p w14:paraId="75624C78" w14:textId="77777777" w:rsidR="00C32017" w:rsidRPr="00A47AE7" w:rsidRDefault="00C32017" w:rsidP="00C32017">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A47AE7">
        <w:rPr>
          <w:rFonts w:ascii="Times New Roman" w:eastAsia="Times New Roman" w:hAnsi="Times New Roman" w:cs="Times New Roman"/>
          <w:lang w:val="lt-LT" w:eastAsia="en-US"/>
        </w:rPr>
        <w:t>kristalai šlapime (nustatomas kraujo tyrimais).</w:t>
      </w:r>
    </w:p>
    <w:p w14:paraId="571C8849" w14:textId="77777777" w:rsidR="00C32017" w:rsidRPr="00A47AE7" w:rsidRDefault="00C32017" w:rsidP="00C32017">
      <w:pPr>
        <w:autoSpaceDE w:val="0"/>
        <w:autoSpaceDN w:val="0"/>
        <w:adjustRightInd w:val="0"/>
        <w:spacing w:after="0" w:line="240" w:lineRule="auto"/>
        <w:rPr>
          <w:rFonts w:ascii="Times New Roman" w:eastAsia="Times New Roman" w:hAnsi="Times New Roman" w:cs="Times New Roman"/>
          <w:b/>
          <w:lang w:val="lt-LT" w:eastAsia="en-US"/>
        </w:rPr>
      </w:pPr>
    </w:p>
    <w:p w14:paraId="7CA5398C" w14:textId="77777777" w:rsidR="00C32017" w:rsidRPr="00A47AE7" w:rsidRDefault="00C32017" w:rsidP="00C32017">
      <w:pPr>
        <w:tabs>
          <w:tab w:val="left" w:pos="567"/>
        </w:tabs>
        <w:spacing w:after="0" w:line="240" w:lineRule="auto"/>
        <w:rPr>
          <w:rFonts w:ascii="Times New Roman" w:eastAsia="Times New Roman" w:hAnsi="Times New Roman" w:cs="Times New Roman"/>
          <w:b/>
          <w:snapToGrid w:val="0"/>
          <w:lang w:val="lt-LT" w:eastAsia="en-US"/>
        </w:rPr>
      </w:pPr>
      <w:r w:rsidRPr="00A47AE7">
        <w:rPr>
          <w:rFonts w:ascii="Times New Roman" w:eastAsia="Times New Roman" w:hAnsi="Times New Roman" w:cs="Times New Roman"/>
          <w:b/>
          <w:snapToGrid w:val="0"/>
          <w:lang w:val="lt-LT" w:eastAsia="en-US"/>
        </w:rPr>
        <w:t>Pranešimas apie šalutinį poveikį</w:t>
      </w:r>
    </w:p>
    <w:p w14:paraId="73981158" w14:textId="77777777" w:rsidR="00222875" w:rsidRPr="00B35262" w:rsidRDefault="00222875" w:rsidP="00B35262">
      <w:pPr>
        <w:keepNext/>
        <w:tabs>
          <w:tab w:val="left" w:pos="567"/>
        </w:tabs>
        <w:spacing w:after="0" w:line="260" w:lineRule="exact"/>
        <w:outlineLvl w:val="3"/>
        <w:rPr>
          <w:rFonts w:ascii="Times New Roman" w:hAnsi="Times New Roman" w:cs="Times New Roman"/>
          <w:b/>
          <w:bCs/>
          <w:snapToGrid w:val="0"/>
          <w:lang w:val="lt-LT" w:eastAsia="x-none"/>
        </w:rPr>
      </w:pPr>
      <w:r w:rsidRPr="00B35262">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35262">
          <w:rPr>
            <w:rFonts w:ascii="Times New Roman" w:hAnsi="Times New Roman" w:cs="Times New Roman"/>
            <w:snapToGrid w:val="0"/>
            <w:color w:val="0000FF"/>
            <w:u w:val="single"/>
            <w:lang w:val="lt-LT"/>
          </w:rPr>
          <w:t>https://vapris.vvkt.lt/vvkt-web/public/nrv</w:t>
        </w:r>
      </w:hyperlink>
      <w:r w:rsidRPr="00B35262">
        <w:rPr>
          <w:rFonts w:ascii="Times New Roman" w:hAnsi="Times New Roman" w:cs="Times New Roman"/>
          <w:snapToGrid w:val="0"/>
          <w:lang w:val="lt-LT"/>
        </w:rPr>
        <w:t xml:space="preserve"> arba užpildant Paciento pranešimo apie įtariamą nepageidaujamą reakciją (ĮNR) formą, kuri skelbiama </w:t>
      </w:r>
      <w:hyperlink r:id="rId6" w:history="1">
        <w:r w:rsidRPr="00B35262">
          <w:rPr>
            <w:rFonts w:ascii="Times New Roman" w:hAnsi="Times New Roman" w:cs="Times New Roman"/>
            <w:snapToGrid w:val="0"/>
            <w:color w:val="0000FF"/>
            <w:u w:val="single"/>
            <w:lang w:val="lt-LT"/>
          </w:rPr>
          <w:t>https://www.vvkt.lt/index.php?4004286486</w:t>
        </w:r>
      </w:hyperlink>
      <w:r w:rsidRPr="00B35262">
        <w:rPr>
          <w:rFonts w:ascii="Times New Roman" w:hAnsi="Times New Roman" w:cs="Times New Roman"/>
          <w:snapToGrid w:val="0"/>
          <w:lang w:val="lt-LT"/>
        </w:rPr>
        <w:t xml:space="preserve">, ir atsiunčiant elektroniniu paštu (adresu </w:t>
      </w:r>
      <w:hyperlink r:id="rId7" w:history="1">
        <w:r w:rsidRPr="00B35262">
          <w:rPr>
            <w:rFonts w:ascii="Times New Roman" w:hAnsi="Times New Roman" w:cs="Times New Roman"/>
            <w:snapToGrid w:val="0"/>
            <w:color w:val="0000FF"/>
            <w:u w:val="single"/>
            <w:lang w:val="lt-LT"/>
          </w:rPr>
          <w:t>NepageidaujamaR@vvkt.lt</w:t>
        </w:r>
      </w:hyperlink>
      <w:r w:rsidRPr="00B35262">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62C2B8C3" w14:textId="77777777" w:rsidR="00C32017" w:rsidRPr="00A47AE7" w:rsidRDefault="00C32017" w:rsidP="00B35262">
      <w:pPr>
        <w:tabs>
          <w:tab w:val="left" w:pos="567"/>
        </w:tabs>
        <w:spacing w:after="0" w:line="260" w:lineRule="exact"/>
        <w:ind w:right="-449"/>
        <w:rPr>
          <w:rFonts w:ascii="Times New Roman" w:eastAsia="Times New Roman" w:hAnsi="Times New Roman" w:cs="Times New Roman"/>
          <w:lang w:val="lt-LT" w:eastAsia="lt-LT"/>
        </w:rPr>
      </w:pPr>
    </w:p>
    <w:p w14:paraId="6336EA9A"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4CD30703" w14:textId="77777777" w:rsidR="00C32017" w:rsidRPr="00A47AE7" w:rsidRDefault="00C32017" w:rsidP="00C32017">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bookmarkStart w:id="12" w:name="_Toc129243268"/>
      <w:bookmarkStart w:id="13" w:name="_Toc129243143"/>
      <w:r w:rsidRPr="00A47AE7">
        <w:rPr>
          <w:rFonts w:ascii="Times New Roman" w:eastAsia="Times New Roman" w:hAnsi="Times New Roman" w:cs="Times New Roman"/>
          <w:b/>
          <w:lang w:val="lt-LT" w:eastAsia="en-US"/>
        </w:rPr>
        <w:t>5.</w:t>
      </w:r>
      <w:r w:rsidRPr="00A47AE7">
        <w:rPr>
          <w:rFonts w:ascii="Times New Roman" w:eastAsia="Times New Roman" w:hAnsi="Times New Roman" w:cs="Times New Roman"/>
          <w:b/>
          <w:lang w:val="lt-LT" w:eastAsia="en-US"/>
        </w:rPr>
        <w:tab/>
        <w:t xml:space="preserve">Kaip laikyti Amoksiklav </w:t>
      </w:r>
    </w:p>
    <w:p w14:paraId="56C0DB99"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3FB570CC" w14:textId="77777777" w:rsidR="00C32017" w:rsidRPr="00A47AE7" w:rsidRDefault="00C32017" w:rsidP="00C32017">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Šį vaistą laikykite vaikams nepastebimoje ir nepasiekiamoje vietoje.</w:t>
      </w:r>
    </w:p>
    <w:p w14:paraId="2EB51163" w14:textId="77777777" w:rsidR="00C32017" w:rsidRPr="00A47AE7" w:rsidRDefault="00C32017" w:rsidP="00C32017">
      <w:pPr>
        <w:spacing w:after="0" w:line="240" w:lineRule="auto"/>
        <w:jc w:val="both"/>
        <w:rPr>
          <w:rFonts w:ascii="Times New Roman" w:eastAsia="Times New Roman" w:hAnsi="Times New Roman" w:cs="Times New Roman"/>
          <w:lang w:val="lt-LT" w:eastAsia="lt-LT"/>
        </w:rPr>
      </w:pPr>
    </w:p>
    <w:p w14:paraId="142E9316" w14:textId="702C9DE4" w:rsidR="00C32017" w:rsidRPr="00A47AE7" w:rsidRDefault="00103A7C" w:rsidP="00C32017">
      <w:pPr>
        <w:tabs>
          <w:tab w:val="left" w:pos="567"/>
        </w:tabs>
        <w:spacing w:after="0" w:line="240" w:lineRule="auto"/>
        <w:ind w:right="-1198"/>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žemesnėje kaip 30 °C temperatūroje.</w:t>
      </w:r>
    </w:p>
    <w:p w14:paraId="59CD72C1" w14:textId="4F72ECDD" w:rsidR="00C32017" w:rsidRDefault="00C32017" w:rsidP="00C32017">
      <w:pPr>
        <w:tabs>
          <w:tab w:val="left" w:pos="567"/>
        </w:tabs>
        <w:spacing w:after="0" w:line="240" w:lineRule="auto"/>
        <w:ind w:right="-1198"/>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Paruoštą suspensiją laikyti šaldytuve (2</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sym w:font="Symbol" w:char="F0B0"/>
      </w:r>
      <w:r w:rsidRPr="00A47AE7">
        <w:rPr>
          <w:rFonts w:ascii="Times New Roman" w:eastAsia="Times New Roman" w:hAnsi="Times New Roman" w:cs="Times New Roman"/>
          <w:lang w:val="lt-LT" w:eastAsia="lt-LT"/>
        </w:rPr>
        <w:t>C – 8</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sym w:font="Symbol" w:char="F0B0"/>
      </w:r>
      <w:r w:rsidRPr="00A47AE7">
        <w:rPr>
          <w:rFonts w:ascii="Times New Roman" w:eastAsia="Times New Roman" w:hAnsi="Times New Roman" w:cs="Times New Roman"/>
          <w:lang w:val="lt-LT" w:eastAsia="lt-LT"/>
        </w:rPr>
        <w:t xml:space="preserve"> C temperatūroje). </w:t>
      </w:r>
    </w:p>
    <w:p w14:paraId="06F5C3F0" w14:textId="7A93E79D" w:rsidR="00E154AD" w:rsidRPr="00A47AE7" w:rsidRDefault="00E154AD" w:rsidP="00C32017">
      <w:pPr>
        <w:tabs>
          <w:tab w:val="left" w:pos="567"/>
        </w:tabs>
        <w:spacing w:after="0" w:line="240" w:lineRule="auto"/>
        <w:ind w:right="-1198"/>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gerai suplakti</w:t>
      </w:r>
      <w:r w:rsidRPr="002D551A">
        <w:rPr>
          <w:rFonts w:ascii="Times New Roman" w:eastAsia="Times New Roman" w:hAnsi="Times New Roman" w:cs="Times New Roman"/>
          <w:lang w:val="lt-LT" w:eastAsia="lt-LT"/>
        </w:rPr>
        <w:t xml:space="preserve"> buteliuką.</w:t>
      </w:r>
    </w:p>
    <w:p w14:paraId="39B8460F" w14:textId="479A3CA1" w:rsidR="00C32017" w:rsidRPr="00A47AE7" w:rsidRDefault="00361A60" w:rsidP="00C32017">
      <w:pPr>
        <w:tabs>
          <w:tab w:val="left" w:pos="567"/>
        </w:tabs>
        <w:spacing w:after="0" w:line="240" w:lineRule="auto"/>
        <w:ind w:right="-1198"/>
        <w:rPr>
          <w:rFonts w:ascii="Times New Roman" w:eastAsia="Times New Roman" w:hAnsi="Times New Roman" w:cs="Times New Roman"/>
          <w:lang w:val="lt-LT" w:eastAsia="lt-LT"/>
        </w:rPr>
      </w:pPr>
      <w:r w:rsidRPr="00361A60">
        <w:rPr>
          <w:rFonts w:ascii="Times New Roman" w:eastAsia="Times New Roman" w:hAnsi="Times New Roman" w:cs="Times New Roman"/>
          <w:lang w:val="lt-LT" w:eastAsia="lt-LT"/>
        </w:rPr>
        <w:t>Paruoštos suspensijos tinkamumo laikas yra 7 paros.</w:t>
      </w:r>
      <w:r>
        <w:rPr>
          <w:rFonts w:ascii="Times New Roman" w:eastAsia="Times New Roman" w:hAnsi="Times New Roman" w:cs="Times New Roman"/>
          <w:lang w:val="lt-LT" w:eastAsia="lt-LT"/>
        </w:rPr>
        <w:t xml:space="preserve"> </w:t>
      </w:r>
      <w:r w:rsidR="00C32017" w:rsidRPr="00A47AE7">
        <w:rPr>
          <w:rFonts w:ascii="Times New Roman" w:eastAsia="Times New Roman" w:hAnsi="Times New Roman" w:cs="Times New Roman"/>
          <w:lang w:val="lt-LT" w:eastAsia="lt-LT"/>
        </w:rPr>
        <w:t>Iš karto po vartojimo buteliuką būtina sandariai užsukti.</w:t>
      </w:r>
      <w:r w:rsidR="00E154AD">
        <w:rPr>
          <w:rFonts w:ascii="Times New Roman" w:eastAsia="Times New Roman" w:hAnsi="Times New Roman" w:cs="Times New Roman"/>
          <w:lang w:val="lt-LT" w:eastAsia="lt-LT"/>
        </w:rPr>
        <w:t xml:space="preserve"> </w:t>
      </w:r>
    </w:p>
    <w:p w14:paraId="6D646F29"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41095D33" w14:textId="2018B8F3" w:rsidR="00C32017" w:rsidRPr="00A47AE7" w:rsidRDefault="00C32017" w:rsidP="00C32017">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Ant dėžutės</w:t>
      </w:r>
      <w:r w:rsidR="00C4393A">
        <w:rPr>
          <w:rFonts w:ascii="Times New Roman" w:eastAsia="Times New Roman" w:hAnsi="Times New Roman" w:cs="Times New Roman"/>
          <w:lang w:val="lt-LT" w:eastAsia="lt-LT"/>
        </w:rPr>
        <w:t xml:space="preserve"> ir buteliuko</w:t>
      </w:r>
      <w:r w:rsidRPr="00A47AE7">
        <w:rPr>
          <w:rFonts w:ascii="Times New Roman" w:eastAsia="Times New Roman" w:hAnsi="Times New Roman" w:cs="Times New Roman"/>
          <w:lang w:val="lt-LT" w:eastAsia="lt-LT"/>
        </w:rPr>
        <w:t xml:space="preserve"> po „</w:t>
      </w:r>
      <w:r w:rsidR="00C4393A" w:rsidRPr="00B35262">
        <w:rPr>
          <w:rFonts w:ascii="Times New Roman" w:eastAsia="Times New Roman" w:hAnsi="Times New Roman" w:cs="Times New Roman"/>
          <w:highlight w:val="lightGray"/>
          <w:lang w:val="lt-LT" w:eastAsia="lt-LT"/>
        </w:rPr>
        <w:t>Tinka iki/</w:t>
      </w:r>
      <w:r>
        <w:rPr>
          <w:rFonts w:ascii="Times New Roman" w:eastAsia="Times New Roman" w:hAnsi="Times New Roman" w:cs="Times New Roman"/>
          <w:lang w:val="lt-LT" w:eastAsia="lt-LT"/>
        </w:rPr>
        <w:t>EXP</w:t>
      </w:r>
      <w:r w:rsidRPr="00A47AE7">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14:paraId="1F49372F"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56D6CEC1" w14:textId="77777777" w:rsidR="00C32017" w:rsidRPr="00A47AE7" w:rsidRDefault="00C32017" w:rsidP="00C32017">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09C6A34D" w14:textId="77777777" w:rsidR="00C32017" w:rsidRDefault="00C32017" w:rsidP="00C32017">
      <w:pPr>
        <w:spacing w:after="0" w:line="240" w:lineRule="auto"/>
        <w:rPr>
          <w:rFonts w:ascii="Times New Roman" w:eastAsia="Times New Roman" w:hAnsi="Times New Roman" w:cs="Times New Roman"/>
          <w:lang w:val="lt-LT" w:eastAsia="lt-LT"/>
        </w:rPr>
      </w:pPr>
    </w:p>
    <w:p w14:paraId="247364A4"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79E8ACBC" w14:textId="77777777" w:rsidR="00C32017" w:rsidRPr="00A47AE7" w:rsidRDefault="00C32017" w:rsidP="00C32017">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4" w:name="_Toc129243269"/>
      <w:bookmarkStart w:id="15" w:name="_Toc129243144"/>
      <w:r w:rsidRPr="00A47AE7">
        <w:rPr>
          <w:rFonts w:ascii="Times New Roman" w:eastAsia="Times New Roman" w:hAnsi="Times New Roman" w:cs="Times New Roman"/>
          <w:b/>
          <w:lang w:val="lt-LT" w:eastAsia="en-US"/>
        </w:rPr>
        <w:t>6.</w:t>
      </w:r>
      <w:r w:rsidRPr="00A47AE7">
        <w:rPr>
          <w:rFonts w:ascii="Times New Roman" w:eastAsia="Times New Roman" w:hAnsi="Times New Roman" w:cs="Times New Roman"/>
          <w:b/>
          <w:lang w:val="lt-LT" w:eastAsia="en-US"/>
        </w:rPr>
        <w:tab/>
        <w:t>Pakuotės turinys ir kita informacija</w:t>
      </w:r>
      <w:bookmarkEnd w:id="14"/>
      <w:bookmarkEnd w:id="15"/>
    </w:p>
    <w:p w14:paraId="6E379B3C" w14:textId="77777777" w:rsidR="00C32017" w:rsidRPr="00A47AE7" w:rsidRDefault="00C32017" w:rsidP="00C32017">
      <w:pPr>
        <w:spacing w:after="0" w:line="240" w:lineRule="auto"/>
        <w:ind w:left="360"/>
        <w:rPr>
          <w:rFonts w:ascii="Times New Roman" w:eastAsia="Times New Roman" w:hAnsi="Times New Roman" w:cs="Times New Roman"/>
          <w:lang w:val="lt-LT" w:eastAsia="en-US"/>
        </w:rPr>
      </w:pPr>
    </w:p>
    <w:p w14:paraId="664B3F36" w14:textId="77777777" w:rsidR="00C32017" w:rsidRPr="00A47AE7" w:rsidRDefault="00C32017" w:rsidP="00C32017">
      <w:pPr>
        <w:spacing w:after="0" w:line="240" w:lineRule="auto"/>
        <w:rPr>
          <w:rFonts w:ascii="Times New Roman" w:eastAsia="Times New Roman" w:hAnsi="Times New Roman" w:cs="Times New Roman"/>
          <w:b/>
          <w:lang w:val="lt-LT" w:eastAsia="lt-LT"/>
        </w:rPr>
      </w:pPr>
      <w:r w:rsidRPr="00A47AE7">
        <w:rPr>
          <w:rFonts w:ascii="Times New Roman" w:eastAsia="Times New Roman" w:hAnsi="Times New Roman" w:cs="Times New Roman"/>
          <w:b/>
          <w:lang w:val="lt-LT" w:eastAsia="lt-LT"/>
        </w:rPr>
        <w:t>Amoksiklav sudėtis</w:t>
      </w:r>
    </w:p>
    <w:p w14:paraId="6FC4E28A" w14:textId="77777777" w:rsidR="00C32017" w:rsidRPr="00A47AE7" w:rsidRDefault="00C32017" w:rsidP="00C32017">
      <w:pPr>
        <w:numPr>
          <w:ilvl w:val="0"/>
          <w:numId w:val="11"/>
        </w:numPr>
        <w:spacing w:after="0" w:line="240" w:lineRule="auto"/>
        <w:ind w:left="567" w:hanging="567"/>
        <w:contextualSpacing/>
        <w:jc w:val="both"/>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lastRenderedPageBreak/>
        <w:t>Veikliosios medžiagos yra amoksicilinas ir klavulano rūgštis. 5</w:t>
      </w:r>
      <w:r>
        <w:rPr>
          <w:rFonts w:ascii="Times New Roman" w:eastAsia="Times New Roman" w:hAnsi="Times New Roman" w:cs="Times New Roman"/>
          <w:lang w:val="lt-LT" w:eastAsia="lt-LT"/>
        </w:rPr>
        <w:t> </w:t>
      </w:r>
      <w:r w:rsidRPr="00A47AE7">
        <w:rPr>
          <w:rFonts w:ascii="Times New Roman" w:eastAsia="Times New Roman" w:hAnsi="Times New Roman" w:cs="Times New Roman"/>
          <w:lang w:val="lt-LT" w:eastAsia="lt-LT"/>
        </w:rPr>
        <w:t>ml paruoštos geriamosios suspensijos yra 400 mg amoksicilino (amoksicilino trihidrato pavidalu) ir 57 mg klavulano rūgšties (kalio klavulanato pavidalu).</w:t>
      </w:r>
    </w:p>
    <w:p w14:paraId="09570046" w14:textId="7228BAD4" w:rsidR="007B6995" w:rsidRPr="00B426A8" w:rsidRDefault="00C32017" w:rsidP="00B426A8">
      <w:pPr>
        <w:numPr>
          <w:ilvl w:val="0"/>
          <w:numId w:val="11"/>
        </w:numPr>
        <w:spacing w:after="0" w:line="220" w:lineRule="exact"/>
        <w:ind w:left="567" w:right="-2" w:hanging="567"/>
        <w:contextualSpacing/>
        <w:jc w:val="both"/>
        <w:rPr>
          <w:rFonts w:ascii="Times New Roman" w:eastAsia="Times New Roman" w:hAnsi="Times New Roman" w:cs="Times New Roman"/>
          <w:b/>
          <w:bCs/>
          <w:lang w:val="lt-LT" w:eastAsia="en-US"/>
        </w:rPr>
      </w:pPr>
      <w:r w:rsidRPr="00B426A8">
        <w:rPr>
          <w:rFonts w:ascii="Times New Roman" w:eastAsia="Times New Roman" w:hAnsi="Times New Roman" w:cs="Times New Roman"/>
          <w:lang w:val="lt-LT" w:eastAsia="lt-LT"/>
        </w:rPr>
        <w:t xml:space="preserve">Pagalbinės medžiagos yra </w:t>
      </w:r>
      <w:r w:rsidR="005511C1" w:rsidRPr="005511C1">
        <w:rPr>
          <w:rFonts w:ascii="Times New Roman" w:eastAsia="Times New Roman" w:hAnsi="Times New Roman" w:cs="Times New Roman"/>
          <w:lang w:val="lt-LT" w:eastAsia="lt-LT"/>
        </w:rPr>
        <w:t>koloidinis silicio dioksidas, bevandenis, ksantano lipai, braškių skonio kvapioji medžiaga, krospovidonas, aspartamas (E951), karmeliozės natrio druska, silikono dioksidas (bevandenis silicio dioksidas).</w:t>
      </w:r>
    </w:p>
    <w:p w14:paraId="6E4F1EFB" w14:textId="77777777" w:rsidR="00B426A8" w:rsidRDefault="00B426A8" w:rsidP="00B426A8">
      <w:pPr>
        <w:spacing w:after="0" w:line="220" w:lineRule="exact"/>
        <w:jc w:val="both"/>
        <w:rPr>
          <w:rFonts w:ascii="Times New Roman" w:eastAsia="Times New Roman" w:hAnsi="Times New Roman" w:cs="Times New Roman"/>
          <w:b/>
          <w:bCs/>
          <w:lang w:val="lt-LT" w:eastAsia="en-US"/>
        </w:rPr>
      </w:pPr>
    </w:p>
    <w:p w14:paraId="4F806FD2" w14:textId="6C6EB628" w:rsidR="00C32017" w:rsidRDefault="00C32017" w:rsidP="00B426A8">
      <w:pPr>
        <w:spacing w:after="0" w:line="220" w:lineRule="exact"/>
        <w:jc w:val="both"/>
        <w:rPr>
          <w:rFonts w:ascii="Times New Roman" w:eastAsia="Times New Roman" w:hAnsi="Times New Roman" w:cs="Times New Roman"/>
          <w:b/>
          <w:bCs/>
          <w:lang w:val="lt-LT" w:eastAsia="en-US"/>
        </w:rPr>
      </w:pPr>
      <w:r w:rsidRPr="00A47AE7">
        <w:rPr>
          <w:rFonts w:ascii="Times New Roman" w:eastAsia="Times New Roman" w:hAnsi="Times New Roman" w:cs="Times New Roman"/>
          <w:b/>
          <w:bCs/>
          <w:lang w:val="lt-LT" w:eastAsia="en-US"/>
        </w:rPr>
        <w:t>Amoksiklav išvaizda ir kiekis pakuotėje</w:t>
      </w:r>
    </w:p>
    <w:p w14:paraId="2FB2763C" w14:textId="77777777" w:rsidR="00B426A8" w:rsidRPr="00A47AE7" w:rsidRDefault="00B426A8" w:rsidP="00B426A8">
      <w:pPr>
        <w:spacing w:after="0" w:line="220" w:lineRule="exact"/>
        <w:jc w:val="both"/>
        <w:rPr>
          <w:rFonts w:ascii="Times New Roman" w:eastAsia="Times New Roman" w:hAnsi="Times New Roman" w:cs="Times New Roman"/>
          <w:b/>
          <w:bCs/>
          <w:lang w:val="lt-LT" w:eastAsia="en-US"/>
        </w:rPr>
      </w:pPr>
    </w:p>
    <w:p w14:paraId="0D4EB23E" w14:textId="27C463CA" w:rsidR="00C32017" w:rsidRPr="00A47AE7" w:rsidRDefault="00C32017" w:rsidP="00C32017">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lang w:val="lt-LT" w:eastAsia="lt-LT"/>
        </w:rPr>
        <w:t xml:space="preserve">Amoksiklav yra balti arba gelsvai balti milteliai geriamajai suspensijai. </w:t>
      </w:r>
      <w:r w:rsidR="006B5362" w:rsidRPr="006B5362">
        <w:rPr>
          <w:rFonts w:ascii="Times New Roman" w:eastAsia="Times New Roman" w:hAnsi="Times New Roman" w:cs="Times New Roman"/>
          <w:lang w:val="lt-LT" w:eastAsia="lt-LT"/>
        </w:rPr>
        <w:t>Amoksiklav tiekiamas buteliukais, kuriuose yra miltelių, skirtų 70 ml</w:t>
      </w:r>
      <w:r w:rsidRPr="00A47AE7">
        <w:rPr>
          <w:rFonts w:ascii="Times New Roman" w:eastAsia="Times New Roman" w:hAnsi="Times New Roman" w:cs="Times New Roman"/>
          <w:lang w:val="lt-LT" w:eastAsia="lt-LT"/>
        </w:rPr>
        <w:t xml:space="preserve"> geriamosios suspensijos ruošti. Pakuotėje taip pat yra geriamasis švirkštas (</w:t>
      </w:r>
      <w:r w:rsidR="00CC5475">
        <w:rPr>
          <w:rFonts w:ascii="Times New Roman" w:eastAsia="Times New Roman" w:hAnsi="Times New Roman" w:cs="Times New Roman"/>
          <w:lang w:val="lt-LT" w:eastAsia="lt-LT"/>
        </w:rPr>
        <w:t>PP/PE</w:t>
      </w:r>
      <w:r w:rsidRPr="00A47AE7">
        <w:rPr>
          <w:rFonts w:ascii="Times New Roman" w:eastAsia="Times New Roman" w:hAnsi="Times New Roman" w:cs="Times New Roman"/>
          <w:lang w:val="lt-LT" w:eastAsia="lt-LT"/>
        </w:rPr>
        <w:t>)</w:t>
      </w:r>
      <w:r w:rsidR="00CC5475">
        <w:rPr>
          <w:rFonts w:ascii="Times New Roman" w:eastAsia="Times New Roman" w:hAnsi="Times New Roman" w:cs="Times New Roman"/>
          <w:lang w:val="lt-LT" w:eastAsia="lt-LT"/>
        </w:rPr>
        <w:t>.</w:t>
      </w:r>
    </w:p>
    <w:p w14:paraId="711610BA"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7EC28DA0" w14:textId="77777777" w:rsidR="00C32017" w:rsidRPr="00A47AE7" w:rsidRDefault="00C32017" w:rsidP="00C32017">
      <w:pPr>
        <w:spacing w:after="0" w:line="240" w:lineRule="auto"/>
        <w:rPr>
          <w:rFonts w:ascii="Times New Roman" w:eastAsia="Times New Roman" w:hAnsi="Times New Roman" w:cs="Times New Roman"/>
          <w:lang w:val="lt-LT" w:eastAsia="lt-LT"/>
        </w:rPr>
      </w:pPr>
      <w:r w:rsidRPr="00A47AE7">
        <w:rPr>
          <w:rFonts w:ascii="Times New Roman" w:eastAsia="Times New Roman" w:hAnsi="Times New Roman" w:cs="Times New Roman"/>
          <w:b/>
          <w:lang w:val="lt-LT" w:eastAsia="lt-LT"/>
        </w:rPr>
        <w:t>Gamintojas</w:t>
      </w:r>
    </w:p>
    <w:p w14:paraId="5C839BB8" w14:textId="77777777" w:rsidR="00902D82" w:rsidRPr="00902D82" w:rsidRDefault="00902D82" w:rsidP="00902D82">
      <w:pPr>
        <w:tabs>
          <w:tab w:val="left" w:pos="567"/>
        </w:tabs>
        <w:spacing w:after="0" w:line="240" w:lineRule="auto"/>
        <w:jc w:val="both"/>
        <w:rPr>
          <w:rFonts w:ascii="Times New Roman" w:eastAsia="Times New Roman" w:hAnsi="Times New Roman" w:cs="Times New Roman"/>
          <w:lang w:eastAsia="lt-LT"/>
        </w:rPr>
      </w:pPr>
      <w:r w:rsidRPr="00902D82">
        <w:rPr>
          <w:rFonts w:ascii="Times New Roman" w:eastAsia="Times New Roman" w:hAnsi="Times New Roman" w:cs="Times New Roman"/>
          <w:lang w:eastAsia="lt-LT"/>
        </w:rPr>
        <w:t>Sandoz GmbH</w:t>
      </w:r>
    </w:p>
    <w:p w14:paraId="3FF9B949" w14:textId="77777777" w:rsidR="00902D82" w:rsidRPr="00902D82" w:rsidRDefault="00902D82" w:rsidP="00902D82">
      <w:pPr>
        <w:tabs>
          <w:tab w:val="left" w:pos="567"/>
        </w:tabs>
        <w:spacing w:after="0" w:line="240" w:lineRule="auto"/>
        <w:jc w:val="both"/>
        <w:rPr>
          <w:rFonts w:ascii="Times New Roman" w:eastAsia="Times New Roman" w:hAnsi="Times New Roman" w:cs="Times New Roman"/>
          <w:lang w:eastAsia="lt-LT"/>
        </w:rPr>
      </w:pPr>
      <w:proofErr w:type="spellStart"/>
      <w:r w:rsidRPr="00902D82">
        <w:rPr>
          <w:rFonts w:ascii="Times New Roman" w:eastAsia="Times New Roman" w:hAnsi="Times New Roman" w:cs="Times New Roman"/>
          <w:lang w:eastAsia="lt-LT"/>
        </w:rPr>
        <w:t>Biochemiestrasse</w:t>
      </w:r>
      <w:proofErr w:type="spellEnd"/>
      <w:r w:rsidRPr="00902D82">
        <w:rPr>
          <w:rFonts w:ascii="Times New Roman" w:eastAsia="Times New Roman" w:hAnsi="Times New Roman" w:cs="Times New Roman"/>
          <w:lang w:eastAsia="lt-LT"/>
        </w:rPr>
        <w:t xml:space="preserve"> 10</w:t>
      </w:r>
    </w:p>
    <w:p w14:paraId="6A45FE62" w14:textId="77777777" w:rsidR="00902D82" w:rsidRPr="00902D82" w:rsidRDefault="00902D82" w:rsidP="00902D82">
      <w:pPr>
        <w:tabs>
          <w:tab w:val="left" w:pos="567"/>
        </w:tabs>
        <w:spacing w:after="0" w:line="240" w:lineRule="auto"/>
        <w:jc w:val="both"/>
        <w:rPr>
          <w:rFonts w:ascii="Times New Roman" w:eastAsia="Times New Roman" w:hAnsi="Times New Roman" w:cs="Times New Roman"/>
          <w:lang w:eastAsia="lt-LT"/>
        </w:rPr>
      </w:pPr>
      <w:r w:rsidRPr="00902D82">
        <w:rPr>
          <w:rFonts w:ascii="Times New Roman" w:eastAsia="Times New Roman" w:hAnsi="Times New Roman" w:cs="Times New Roman"/>
          <w:lang w:eastAsia="lt-LT"/>
        </w:rPr>
        <w:t>A-6250 Kundl</w:t>
      </w:r>
    </w:p>
    <w:p w14:paraId="540DD138" w14:textId="1F4F8E93" w:rsidR="00C32017" w:rsidRPr="00A47AE7" w:rsidRDefault="00902D82" w:rsidP="00C32017">
      <w:pPr>
        <w:spacing w:after="0" w:line="240" w:lineRule="auto"/>
        <w:rPr>
          <w:rFonts w:ascii="Times New Roman" w:eastAsia="Times New Roman" w:hAnsi="Times New Roman" w:cs="Times New Roman"/>
          <w:lang w:val="lt-LT" w:eastAsia="lt-LT"/>
        </w:rPr>
      </w:pPr>
      <w:proofErr w:type="spellStart"/>
      <w:r w:rsidRPr="00902D82">
        <w:rPr>
          <w:rFonts w:ascii="Times New Roman" w:eastAsia="Times New Roman" w:hAnsi="Times New Roman" w:cs="Times New Roman"/>
          <w:lang w:eastAsia="lt-LT"/>
        </w:rPr>
        <w:t>Austrija</w:t>
      </w:r>
      <w:proofErr w:type="spellEnd"/>
    </w:p>
    <w:p w14:paraId="312038BF" w14:textId="77777777" w:rsidR="00C32017" w:rsidRPr="00A47AE7" w:rsidRDefault="00C32017" w:rsidP="00C32017">
      <w:pPr>
        <w:spacing w:after="0" w:line="240" w:lineRule="auto"/>
        <w:rPr>
          <w:rFonts w:ascii="Times New Roman" w:eastAsia="Times New Roman" w:hAnsi="Times New Roman" w:cs="Times New Roman"/>
          <w:highlight w:val="yellow"/>
          <w:lang w:val="lt-LT" w:eastAsia="lt-LT"/>
        </w:rPr>
      </w:pPr>
    </w:p>
    <w:p w14:paraId="1A42D900" w14:textId="77777777" w:rsidR="00C32017" w:rsidRDefault="00C32017" w:rsidP="00C32017">
      <w:pPr>
        <w:spacing w:after="0" w:line="240" w:lineRule="auto"/>
        <w:rPr>
          <w:rFonts w:ascii="Times New Roman" w:eastAsiaTheme="minorHAnsi" w:hAnsi="Times New Roman" w:cs="Times New Roman"/>
          <w:b/>
          <w:bCs/>
          <w:lang w:val="lt-LT" w:eastAsia="en-US"/>
        </w:rPr>
      </w:pPr>
      <w:r>
        <w:rPr>
          <w:rFonts w:ascii="Times New Roman" w:eastAsiaTheme="minorHAnsi" w:hAnsi="Times New Roman" w:cs="Times New Roman"/>
          <w:b/>
          <w:bCs/>
          <w:lang w:val="lt-LT" w:eastAsia="en-US"/>
        </w:rPr>
        <w:t>Lygiagretus importuotojas</w:t>
      </w:r>
    </w:p>
    <w:p w14:paraId="118B857B" w14:textId="37FF0CE4" w:rsidR="00C32017" w:rsidRDefault="00C32017" w:rsidP="00C32017">
      <w:pPr>
        <w:spacing w:after="0" w:line="240" w:lineRule="auto"/>
        <w:rPr>
          <w:rFonts w:ascii="Times New Roman" w:eastAsiaTheme="minorHAnsi" w:hAnsi="Times New Roman" w:cs="Times New Roman"/>
          <w:lang w:val="lt-LT" w:eastAsia="en-US"/>
        </w:rPr>
      </w:pPr>
      <w:bookmarkStart w:id="16" w:name="_Hlk22547149"/>
      <w:r>
        <w:rPr>
          <w:rFonts w:ascii="Times New Roman" w:eastAsiaTheme="minorHAnsi" w:hAnsi="Times New Roman" w:cs="Times New Roman"/>
          <w:lang w:val="lt-LT" w:eastAsia="en-US"/>
        </w:rPr>
        <w:t>UAB „</w:t>
      </w:r>
      <w:r w:rsidR="00F95468">
        <w:rPr>
          <w:rFonts w:ascii="Times New Roman" w:eastAsiaTheme="minorHAnsi" w:hAnsi="Times New Roman" w:cs="Times New Roman"/>
          <w:lang w:val="lt-LT" w:eastAsia="en-US"/>
        </w:rPr>
        <w:t>TOJARIS PROJEKTAI</w:t>
      </w:r>
      <w:r>
        <w:rPr>
          <w:rFonts w:ascii="Times New Roman" w:eastAsiaTheme="minorHAnsi" w:hAnsi="Times New Roman" w:cs="Times New Roman"/>
          <w:lang w:val="lt-LT" w:eastAsia="en-US"/>
        </w:rPr>
        <w:t>“</w:t>
      </w:r>
    </w:p>
    <w:p w14:paraId="308C872B" w14:textId="4E9E6A8F" w:rsidR="00C32017" w:rsidRDefault="00C32017" w:rsidP="00C32017">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Ukmergės g. 369</w:t>
      </w:r>
      <w:r w:rsidR="00193AA3">
        <w:rPr>
          <w:rFonts w:ascii="Times New Roman" w:eastAsiaTheme="minorHAnsi" w:hAnsi="Times New Roman" w:cs="Times New Roman"/>
          <w:lang w:val="lt-LT" w:eastAsia="en-US"/>
        </w:rPr>
        <w:t>A</w:t>
      </w:r>
    </w:p>
    <w:p w14:paraId="1A2A3B0A" w14:textId="2E6AC0B9" w:rsidR="00C32017" w:rsidRDefault="00C32017" w:rsidP="00C32017">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LT-12142 Vilnius, Lietuva</w:t>
      </w:r>
    </w:p>
    <w:bookmarkEnd w:id="16"/>
    <w:p w14:paraId="6127ADDF" w14:textId="77777777" w:rsidR="00C32017" w:rsidRDefault="00C32017" w:rsidP="00C32017">
      <w:pPr>
        <w:spacing w:after="0" w:line="240" w:lineRule="auto"/>
        <w:rPr>
          <w:rFonts w:ascii="Times New Roman" w:eastAsiaTheme="minorHAnsi" w:hAnsi="Times New Roman" w:cs="Times New Roman"/>
          <w:lang w:val="lt-LT" w:eastAsia="en-US"/>
        </w:rPr>
      </w:pPr>
    </w:p>
    <w:p w14:paraId="4A46298A" w14:textId="77777777" w:rsidR="00C32017" w:rsidRDefault="00C32017" w:rsidP="00C32017">
      <w:pPr>
        <w:spacing w:after="0" w:line="240" w:lineRule="auto"/>
        <w:rPr>
          <w:rFonts w:ascii="Times New Roman" w:eastAsiaTheme="minorHAnsi" w:hAnsi="Times New Roman" w:cs="Times New Roman"/>
          <w:b/>
          <w:bCs/>
          <w:lang w:val="lt-LT" w:eastAsia="en-US"/>
        </w:rPr>
      </w:pPr>
      <w:r>
        <w:rPr>
          <w:rFonts w:ascii="Times New Roman" w:eastAsiaTheme="minorHAnsi" w:hAnsi="Times New Roman" w:cs="Times New Roman"/>
          <w:b/>
          <w:bCs/>
          <w:lang w:val="lt-LT" w:eastAsia="en-US"/>
        </w:rPr>
        <w:t>Perpakavo</w:t>
      </w:r>
    </w:p>
    <w:p w14:paraId="00B471B2" w14:textId="77777777" w:rsidR="00C32017" w:rsidRDefault="00C32017" w:rsidP="00C32017">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UAB „ENTAFARMA“</w:t>
      </w:r>
    </w:p>
    <w:p w14:paraId="257A75FC" w14:textId="50704BB4" w:rsidR="00C32017" w:rsidRDefault="00C32017" w:rsidP="00C32017">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Klonėnų vs. 1</w:t>
      </w:r>
    </w:p>
    <w:p w14:paraId="660D007D" w14:textId="77777777" w:rsidR="00C32017" w:rsidRDefault="00C32017" w:rsidP="00C32017">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LT-19156 Širvintų r. sav.</w:t>
      </w:r>
    </w:p>
    <w:p w14:paraId="1BD8ACBE" w14:textId="59B21B91" w:rsidR="00C32017" w:rsidRDefault="00C32017" w:rsidP="00C32017">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Lietuva</w:t>
      </w:r>
    </w:p>
    <w:p w14:paraId="20D85F52" w14:textId="28D9F77D" w:rsidR="00F95468" w:rsidRDefault="00F95468" w:rsidP="00C32017">
      <w:pPr>
        <w:spacing w:after="0" w:line="240" w:lineRule="auto"/>
        <w:rPr>
          <w:rFonts w:ascii="Times New Roman" w:eastAsiaTheme="minorHAnsi" w:hAnsi="Times New Roman" w:cs="Times New Roman"/>
          <w:lang w:val="lt-LT" w:eastAsia="en-US"/>
        </w:rPr>
      </w:pPr>
    </w:p>
    <w:p w14:paraId="4CF83F8B" w14:textId="33DD3383" w:rsidR="00F95468" w:rsidRDefault="00F95468" w:rsidP="00C32017">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arba</w:t>
      </w:r>
    </w:p>
    <w:p w14:paraId="0475832E" w14:textId="138C1503" w:rsidR="00F95468" w:rsidRDefault="00F95468" w:rsidP="00C32017">
      <w:pPr>
        <w:spacing w:after="0" w:line="240" w:lineRule="auto"/>
        <w:rPr>
          <w:rFonts w:ascii="Times New Roman" w:eastAsiaTheme="minorHAnsi" w:hAnsi="Times New Roman" w:cs="Times New Roman"/>
          <w:lang w:val="lt-LT" w:eastAsia="en-US"/>
        </w:rPr>
      </w:pPr>
    </w:p>
    <w:p w14:paraId="7F03E799" w14:textId="77777777" w:rsidR="00F95468" w:rsidRPr="00F95468" w:rsidRDefault="00F95468" w:rsidP="00F95468">
      <w:pPr>
        <w:spacing w:after="0" w:line="240" w:lineRule="auto"/>
        <w:rPr>
          <w:rFonts w:ascii="Times New Roman" w:eastAsiaTheme="minorHAnsi" w:hAnsi="Times New Roman" w:cs="Times New Roman"/>
          <w:lang w:val="lt-LT" w:eastAsia="en-US"/>
        </w:rPr>
      </w:pPr>
      <w:r w:rsidRPr="00F95468">
        <w:rPr>
          <w:rFonts w:ascii="Times New Roman" w:eastAsiaTheme="minorHAnsi" w:hAnsi="Times New Roman" w:cs="Times New Roman"/>
          <w:lang w:val="lt-LT" w:eastAsia="en-US"/>
        </w:rPr>
        <w:t>UAB ,,ARMILA“</w:t>
      </w:r>
    </w:p>
    <w:p w14:paraId="53D8E632" w14:textId="77777777" w:rsidR="00F95468" w:rsidRPr="00F95468" w:rsidRDefault="00F95468" w:rsidP="00F95468">
      <w:pPr>
        <w:spacing w:after="0" w:line="240" w:lineRule="auto"/>
        <w:rPr>
          <w:rFonts w:ascii="Times New Roman" w:eastAsiaTheme="minorHAnsi" w:hAnsi="Times New Roman" w:cs="Times New Roman"/>
          <w:lang w:val="lt-LT" w:eastAsia="en-US"/>
        </w:rPr>
      </w:pPr>
      <w:r w:rsidRPr="00F95468">
        <w:rPr>
          <w:rFonts w:ascii="Times New Roman" w:eastAsiaTheme="minorHAnsi" w:hAnsi="Times New Roman" w:cs="Times New Roman"/>
          <w:lang w:val="lt-LT" w:eastAsia="en-US"/>
        </w:rPr>
        <w:t>Molėtų pl. 75</w:t>
      </w:r>
    </w:p>
    <w:p w14:paraId="4303F1B1" w14:textId="77777777" w:rsidR="00F95468" w:rsidRPr="00F95468" w:rsidRDefault="00F95468" w:rsidP="00F95468">
      <w:pPr>
        <w:spacing w:after="0" w:line="240" w:lineRule="auto"/>
        <w:rPr>
          <w:rFonts w:ascii="Times New Roman" w:eastAsiaTheme="minorHAnsi" w:hAnsi="Times New Roman" w:cs="Times New Roman"/>
          <w:lang w:val="lt-LT" w:eastAsia="en-US"/>
        </w:rPr>
      </w:pPr>
      <w:r w:rsidRPr="00F95468">
        <w:rPr>
          <w:rFonts w:ascii="Times New Roman" w:eastAsiaTheme="minorHAnsi" w:hAnsi="Times New Roman" w:cs="Times New Roman"/>
          <w:lang w:val="lt-LT" w:eastAsia="en-US"/>
        </w:rPr>
        <w:t xml:space="preserve">LT-14259 Vilnius </w:t>
      </w:r>
    </w:p>
    <w:p w14:paraId="000EBF8D" w14:textId="095BF1DD" w:rsidR="00F95468" w:rsidRDefault="00F95468" w:rsidP="00F95468">
      <w:pPr>
        <w:spacing w:after="0" w:line="240" w:lineRule="auto"/>
        <w:rPr>
          <w:rFonts w:ascii="Times New Roman" w:eastAsiaTheme="minorHAnsi" w:hAnsi="Times New Roman" w:cs="Times New Roman"/>
          <w:lang w:val="lt-LT" w:eastAsia="en-US"/>
        </w:rPr>
      </w:pPr>
      <w:r w:rsidRPr="00F95468">
        <w:rPr>
          <w:rFonts w:ascii="Times New Roman" w:eastAsiaTheme="minorHAnsi" w:hAnsi="Times New Roman" w:cs="Times New Roman"/>
          <w:lang w:val="lt-LT" w:eastAsia="en-US"/>
        </w:rPr>
        <w:t>Lietuva</w:t>
      </w:r>
    </w:p>
    <w:p w14:paraId="5ED8739B" w14:textId="6388A19A" w:rsidR="00C32017" w:rsidRDefault="00C32017" w:rsidP="00C32017">
      <w:pPr>
        <w:spacing w:after="0" w:line="240" w:lineRule="auto"/>
        <w:rPr>
          <w:rFonts w:ascii="Times New Roman" w:eastAsia="Times New Roman" w:hAnsi="Times New Roman" w:cs="Times New Roman"/>
          <w:lang w:val="lt-LT" w:eastAsia="lt-LT"/>
        </w:rPr>
      </w:pPr>
    </w:p>
    <w:p w14:paraId="0BAC8D2E" w14:textId="39400A29" w:rsidR="00600C1F" w:rsidRDefault="00600C1F" w:rsidP="00600C1F">
      <w:pPr>
        <w:spacing w:after="0" w:line="240" w:lineRule="auto"/>
        <w:rPr>
          <w:rFonts w:ascii="Times New Roman" w:eastAsia="Times New Roman" w:hAnsi="Times New Roman" w:cs="Times New Roman"/>
          <w:lang w:val="lt-LT" w:eastAsia="lt-LT"/>
        </w:rPr>
      </w:pPr>
      <w:r w:rsidRPr="00600C1F">
        <w:rPr>
          <w:rFonts w:ascii="Times New Roman" w:eastAsia="Times New Roman" w:hAnsi="Times New Roman" w:cs="Times New Roman"/>
          <w:lang w:val="lt-LT" w:eastAsia="lt-LT"/>
        </w:rPr>
        <w:t>Registruotojas eksportuojančioje valstybėje yra</w:t>
      </w:r>
      <w:r>
        <w:rPr>
          <w:rFonts w:ascii="Times New Roman" w:eastAsia="Times New Roman" w:hAnsi="Times New Roman" w:cs="Times New Roman"/>
          <w:lang w:val="lt-LT" w:eastAsia="lt-LT"/>
        </w:rPr>
        <w:t xml:space="preserve"> </w:t>
      </w:r>
      <w:r w:rsidRPr="00600C1F">
        <w:rPr>
          <w:rFonts w:ascii="Times New Roman" w:eastAsia="Times New Roman" w:hAnsi="Times New Roman" w:cs="Times New Roman"/>
          <w:lang w:val="lt-LT" w:eastAsia="lt-LT"/>
        </w:rPr>
        <w:t>Lek Pharmaceuticals d.d.</w:t>
      </w:r>
      <w:r>
        <w:rPr>
          <w:rFonts w:ascii="Times New Roman" w:eastAsia="Times New Roman" w:hAnsi="Times New Roman" w:cs="Times New Roman"/>
          <w:lang w:val="lt-LT" w:eastAsia="lt-LT"/>
        </w:rPr>
        <w:t xml:space="preserve">, </w:t>
      </w:r>
      <w:r w:rsidRPr="00600C1F">
        <w:rPr>
          <w:rFonts w:ascii="Times New Roman" w:eastAsia="Times New Roman" w:hAnsi="Times New Roman" w:cs="Times New Roman"/>
          <w:lang w:val="lt-LT" w:eastAsia="lt-LT"/>
        </w:rPr>
        <w:t>Verovškova 57</w:t>
      </w:r>
      <w:r>
        <w:rPr>
          <w:rFonts w:ascii="Times New Roman" w:eastAsia="Times New Roman" w:hAnsi="Times New Roman" w:cs="Times New Roman"/>
          <w:lang w:val="lt-LT" w:eastAsia="lt-LT"/>
        </w:rPr>
        <w:t>,</w:t>
      </w:r>
      <w:r w:rsidRPr="00600C1F">
        <w:rPr>
          <w:rFonts w:ascii="Times New Roman" w:eastAsia="Times New Roman" w:hAnsi="Times New Roman" w:cs="Times New Roman"/>
          <w:lang w:val="lt-LT" w:eastAsia="lt-LT"/>
        </w:rPr>
        <w:t xml:space="preserve"> 1526 Ljubljana</w:t>
      </w:r>
      <w:r>
        <w:rPr>
          <w:rFonts w:ascii="Times New Roman" w:eastAsia="Times New Roman" w:hAnsi="Times New Roman" w:cs="Times New Roman"/>
          <w:lang w:val="lt-LT" w:eastAsia="lt-LT"/>
        </w:rPr>
        <w:t xml:space="preserve">, </w:t>
      </w:r>
      <w:r w:rsidRPr="00600C1F">
        <w:rPr>
          <w:rFonts w:ascii="Times New Roman" w:eastAsia="Times New Roman" w:hAnsi="Times New Roman" w:cs="Times New Roman"/>
          <w:lang w:val="lt-LT" w:eastAsia="lt-LT"/>
        </w:rPr>
        <w:t>Slovėnija</w:t>
      </w:r>
      <w:r>
        <w:rPr>
          <w:rFonts w:ascii="Times New Roman" w:eastAsia="Times New Roman" w:hAnsi="Times New Roman" w:cs="Times New Roman"/>
          <w:lang w:val="lt-LT" w:eastAsia="lt-LT"/>
        </w:rPr>
        <w:t>.</w:t>
      </w:r>
    </w:p>
    <w:p w14:paraId="0758C0BB" w14:textId="77777777" w:rsidR="00600C1F" w:rsidRPr="00A47AE7" w:rsidRDefault="00600C1F" w:rsidP="00C32017">
      <w:pPr>
        <w:spacing w:after="0" w:line="240" w:lineRule="auto"/>
        <w:rPr>
          <w:rFonts w:ascii="Times New Roman" w:eastAsia="Times New Roman" w:hAnsi="Times New Roman" w:cs="Times New Roman"/>
          <w:lang w:val="lt-LT" w:eastAsia="lt-LT"/>
        </w:rPr>
      </w:pPr>
    </w:p>
    <w:p w14:paraId="30D7E8F0" w14:textId="4DD4FFB2" w:rsidR="00C32017" w:rsidRPr="00E73B0A" w:rsidRDefault="00C32017" w:rsidP="00C32017">
      <w:pPr>
        <w:spacing w:after="0" w:line="240" w:lineRule="auto"/>
        <w:rPr>
          <w:rFonts w:ascii="Times New Roman" w:hAnsi="Times New Roman"/>
          <w:lang w:val="lt-LT"/>
        </w:rPr>
      </w:pPr>
      <w:r w:rsidRPr="00A47AE7">
        <w:rPr>
          <w:rFonts w:ascii="Times New Roman" w:eastAsia="Times New Roman" w:hAnsi="Times New Roman" w:cs="Times New Roman"/>
          <w:b/>
          <w:bCs/>
          <w:lang w:val="lt-LT" w:eastAsia="lt-LT"/>
        </w:rPr>
        <w:t>Šis pakuotės lapelis</w:t>
      </w:r>
      <w:r w:rsidRPr="00A47AE7">
        <w:rPr>
          <w:rFonts w:ascii="Times New Roman" w:eastAsia="Times New Roman" w:hAnsi="Times New Roman" w:cs="Times New Roman"/>
          <w:b/>
          <w:lang w:val="lt-LT" w:eastAsia="lt-LT"/>
        </w:rPr>
        <w:t xml:space="preserve"> paskutinį kartą peržiūrėtas</w:t>
      </w:r>
      <w:r w:rsidR="006834AC">
        <w:rPr>
          <w:rFonts w:ascii="Times New Roman" w:eastAsia="Times New Roman" w:hAnsi="Times New Roman" w:cs="Times New Roman"/>
          <w:b/>
          <w:lang w:val="lt-LT" w:eastAsia="lt-LT"/>
        </w:rPr>
        <w:t xml:space="preserve"> </w:t>
      </w:r>
      <w:r w:rsidR="00766DFC">
        <w:rPr>
          <w:rFonts w:ascii="Times New Roman" w:eastAsia="Times New Roman" w:hAnsi="Times New Roman" w:cs="Times New Roman"/>
          <w:b/>
          <w:lang w:val="lt-LT" w:eastAsia="lt-LT"/>
        </w:rPr>
        <w:t>2023</w:t>
      </w:r>
      <w:r w:rsidR="00766DFC">
        <w:rPr>
          <w:rFonts w:ascii="Times New Roman" w:eastAsia="Times New Roman" w:hAnsi="Times New Roman" w:cs="Times New Roman"/>
          <w:b/>
          <w:lang w:val="lt-LT" w:eastAsia="lt-LT"/>
        </w:rPr>
        <w:t>-01-12.</w:t>
      </w:r>
    </w:p>
    <w:p w14:paraId="660FFAAE" w14:textId="77777777" w:rsidR="00C32017" w:rsidRPr="00A47AE7" w:rsidRDefault="00C32017" w:rsidP="00C32017">
      <w:pPr>
        <w:spacing w:after="0" w:line="240" w:lineRule="auto"/>
        <w:rPr>
          <w:rFonts w:ascii="Times New Roman" w:eastAsia="Times New Roman" w:hAnsi="Times New Roman" w:cs="Times New Roman"/>
          <w:lang w:val="lt-LT" w:eastAsia="lt-LT"/>
        </w:rPr>
      </w:pPr>
    </w:p>
    <w:p w14:paraId="0E10C798" w14:textId="77777777" w:rsidR="00C32017" w:rsidRDefault="00C32017" w:rsidP="00C32017">
      <w:pPr>
        <w:spacing w:after="0" w:line="240" w:lineRule="auto"/>
        <w:rPr>
          <w:rFonts w:ascii="Times New Roman" w:eastAsia="Times New Roman" w:hAnsi="Times New Roman" w:cs="Times New Roman"/>
          <w:color w:val="0000FF"/>
          <w:u w:val="single"/>
          <w:lang w:val="lt-LT" w:eastAsia="en-US"/>
        </w:rPr>
      </w:pPr>
      <w:r w:rsidRPr="00A47AE7">
        <w:rPr>
          <w:rFonts w:ascii="Times New Roman" w:eastAsia="Times New Roman" w:hAnsi="Times New Roman" w:cs="Times New Roman"/>
          <w:snapToGrid w:val="0"/>
          <w:lang w:val="lt-LT" w:eastAsia="en-US"/>
        </w:rPr>
        <w:t>Išsami informacija apie šį vaistą pateikiama Valstybinės vaistų kontrolės tarnybos prie Lietuvos Respublikos sveikatos apsaugos ministerijos tinklalapyje</w:t>
      </w:r>
      <w:r w:rsidRPr="00E73B0A">
        <w:rPr>
          <w:rFonts w:ascii="Times New Roman" w:hAnsi="Times New Roman"/>
          <w:i/>
          <w:lang w:val="lt-LT"/>
        </w:rPr>
        <w:t xml:space="preserve"> </w:t>
      </w:r>
      <w:hyperlink r:id="rId8" w:history="1">
        <w:r w:rsidRPr="00A47AE7">
          <w:rPr>
            <w:rFonts w:ascii="Times New Roman" w:eastAsia="Times New Roman" w:hAnsi="Times New Roman" w:cs="Times New Roman"/>
            <w:color w:val="0000FF"/>
            <w:u w:val="single"/>
            <w:lang w:val="lt-LT" w:eastAsia="en-US"/>
          </w:rPr>
          <w:t>http://www.vvkt.lt/</w:t>
        </w:r>
      </w:hyperlink>
    </w:p>
    <w:bookmarkEnd w:id="12"/>
    <w:bookmarkEnd w:id="13"/>
    <w:p w14:paraId="5D52ACC6" w14:textId="0109D396" w:rsidR="00E13E3A" w:rsidRPr="001C53CA" w:rsidRDefault="00E13E3A" w:rsidP="009E724F">
      <w:pPr>
        <w:rPr>
          <w:lang w:val="lt-LT"/>
        </w:rPr>
      </w:pPr>
    </w:p>
    <w:sectPr w:rsidR="00E13E3A" w:rsidRPr="001C53CA" w:rsidSect="00A47AE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BB587B"/>
    <w:multiLevelType w:val="hybridMultilevel"/>
    <w:tmpl w:val="5A6431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8A6951"/>
    <w:multiLevelType w:val="hybridMultilevel"/>
    <w:tmpl w:val="993AC9B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751C00"/>
    <w:multiLevelType w:val="hybridMultilevel"/>
    <w:tmpl w:val="E6D6255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8D3916"/>
    <w:multiLevelType w:val="hybridMultilevel"/>
    <w:tmpl w:val="5EF08F3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E60A8F"/>
    <w:multiLevelType w:val="hybridMultilevel"/>
    <w:tmpl w:val="A46EB22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EE5660"/>
    <w:multiLevelType w:val="hybridMultilevel"/>
    <w:tmpl w:val="37EA904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28A0E5A"/>
    <w:multiLevelType w:val="hybridMultilevel"/>
    <w:tmpl w:val="78864F20"/>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C1C4739"/>
    <w:multiLevelType w:val="hybridMultilevel"/>
    <w:tmpl w:val="10F03E8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EBD54B6"/>
    <w:multiLevelType w:val="hybridMultilevel"/>
    <w:tmpl w:val="3E2EFC7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A17790"/>
    <w:multiLevelType w:val="hybridMultilevel"/>
    <w:tmpl w:val="DEB41AA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C94061"/>
    <w:multiLevelType w:val="hybridMultilevel"/>
    <w:tmpl w:val="21A8923C"/>
    <w:lvl w:ilvl="0" w:tplc="53E6EF1A">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9BD254D"/>
    <w:multiLevelType w:val="hybridMultilevel"/>
    <w:tmpl w:val="7F9855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9E5245D"/>
    <w:multiLevelType w:val="hybridMultilevel"/>
    <w:tmpl w:val="92EE442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0E4815"/>
    <w:multiLevelType w:val="hybridMultilevel"/>
    <w:tmpl w:val="0CC40902"/>
    <w:lvl w:ilvl="0" w:tplc="C9C07C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86105"/>
    <w:multiLevelType w:val="hybridMultilevel"/>
    <w:tmpl w:val="A77CF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1"/>
  </w:num>
  <w:num w:numId="3">
    <w:abstractNumId w:val="15"/>
  </w:num>
  <w:num w:numId="4">
    <w:abstractNumId w:val="7"/>
  </w:num>
  <w:num w:numId="5">
    <w:abstractNumId w:val="6"/>
  </w:num>
  <w:num w:numId="6">
    <w:abstractNumId w:val="2"/>
  </w:num>
  <w:num w:numId="7">
    <w:abstractNumId w:val="4"/>
  </w:num>
  <w:num w:numId="8">
    <w:abstractNumId w:val="10"/>
  </w:num>
  <w:num w:numId="9">
    <w:abstractNumId w:val="13"/>
  </w:num>
  <w:num w:numId="10">
    <w:abstractNumId w:val="9"/>
  </w:num>
  <w:num w:numId="11">
    <w:abstractNumId w:val="8"/>
  </w:num>
  <w:num w:numId="12">
    <w:abstractNumId w:val="1"/>
  </w:num>
  <w:num w:numId="13">
    <w:abstractNumId w:val="12"/>
  </w:num>
  <w:num w:numId="14">
    <w:abstractNumId w:val="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17"/>
    <w:rsid w:val="00094848"/>
    <w:rsid w:val="000E49C6"/>
    <w:rsid w:val="00103A7C"/>
    <w:rsid w:val="0011158F"/>
    <w:rsid w:val="00193AA3"/>
    <w:rsid w:val="001C53CA"/>
    <w:rsid w:val="001D7E55"/>
    <w:rsid w:val="00222875"/>
    <w:rsid w:val="00222D9E"/>
    <w:rsid w:val="00260631"/>
    <w:rsid w:val="002C61C1"/>
    <w:rsid w:val="00302A8B"/>
    <w:rsid w:val="0034132D"/>
    <w:rsid w:val="00344A67"/>
    <w:rsid w:val="00361A60"/>
    <w:rsid w:val="004C61DA"/>
    <w:rsid w:val="004D6EDD"/>
    <w:rsid w:val="004F0133"/>
    <w:rsid w:val="004F218C"/>
    <w:rsid w:val="00506497"/>
    <w:rsid w:val="0052647D"/>
    <w:rsid w:val="005511C1"/>
    <w:rsid w:val="00554C00"/>
    <w:rsid w:val="005661A7"/>
    <w:rsid w:val="005937CD"/>
    <w:rsid w:val="005E4C0B"/>
    <w:rsid w:val="00600C1F"/>
    <w:rsid w:val="006206D1"/>
    <w:rsid w:val="00660E6B"/>
    <w:rsid w:val="00680A35"/>
    <w:rsid w:val="006834AC"/>
    <w:rsid w:val="006B5362"/>
    <w:rsid w:val="00744FF9"/>
    <w:rsid w:val="00766DFC"/>
    <w:rsid w:val="007B6995"/>
    <w:rsid w:val="00804E74"/>
    <w:rsid w:val="00894C1C"/>
    <w:rsid w:val="008F3D37"/>
    <w:rsid w:val="00902D82"/>
    <w:rsid w:val="00960443"/>
    <w:rsid w:val="00984F95"/>
    <w:rsid w:val="009E724F"/>
    <w:rsid w:val="00A05DBA"/>
    <w:rsid w:val="00A85B3C"/>
    <w:rsid w:val="00AA3F48"/>
    <w:rsid w:val="00AF4250"/>
    <w:rsid w:val="00B11DC0"/>
    <w:rsid w:val="00B35262"/>
    <w:rsid w:val="00B426A8"/>
    <w:rsid w:val="00C14686"/>
    <w:rsid w:val="00C32017"/>
    <w:rsid w:val="00C4393A"/>
    <w:rsid w:val="00C94893"/>
    <w:rsid w:val="00CC5475"/>
    <w:rsid w:val="00D859F2"/>
    <w:rsid w:val="00DD2709"/>
    <w:rsid w:val="00E13E3A"/>
    <w:rsid w:val="00E154AD"/>
    <w:rsid w:val="00E21904"/>
    <w:rsid w:val="00E4045E"/>
    <w:rsid w:val="00EF0FB0"/>
    <w:rsid w:val="00F73F7B"/>
    <w:rsid w:val="00F9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70E0"/>
  <w15:chartTrackingRefBased/>
  <w15:docId w15:val="{C2F12178-C2C4-415C-9616-261DEFC0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17"/>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17"/>
    <w:pPr>
      <w:spacing w:after="0" w:line="240" w:lineRule="auto"/>
      <w:ind w:left="720"/>
      <w:contextualSpacing/>
    </w:pPr>
    <w:rPr>
      <w:rFonts w:ascii="Times New Roman" w:eastAsia="Times New Roman" w:hAnsi="Times New Roman" w:cs="Times New Roman"/>
      <w:szCs w:val="20"/>
      <w:lang w:val="lt-LT" w:eastAsia="lt-LT"/>
    </w:rPr>
  </w:style>
  <w:style w:type="table" w:styleId="TableGrid">
    <w:name w:val="Table Grid"/>
    <w:basedOn w:val="TableNormal"/>
    <w:uiPriority w:val="59"/>
    <w:rsid w:val="00C3201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2709"/>
    <w:pPr>
      <w:spacing w:after="0" w:line="240" w:lineRule="auto"/>
    </w:pPr>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5621">
      <w:bodyDiv w:val="1"/>
      <w:marLeft w:val="0"/>
      <w:marRight w:val="0"/>
      <w:marTop w:val="0"/>
      <w:marBottom w:val="0"/>
      <w:divBdr>
        <w:top w:val="none" w:sz="0" w:space="0" w:color="auto"/>
        <w:left w:val="none" w:sz="0" w:space="0" w:color="auto"/>
        <w:bottom w:val="none" w:sz="0" w:space="0" w:color="auto"/>
        <w:right w:val="none" w:sz="0" w:space="0" w:color="auto"/>
      </w:divBdr>
    </w:div>
    <w:div w:id="665281390">
      <w:bodyDiv w:val="1"/>
      <w:marLeft w:val="0"/>
      <w:marRight w:val="0"/>
      <w:marTop w:val="0"/>
      <w:marBottom w:val="0"/>
      <w:divBdr>
        <w:top w:val="none" w:sz="0" w:space="0" w:color="auto"/>
        <w:left w:val="none" w:sz="0" w:space="0" w:color="auto"/>
        <w:bottom w:val="none" w:sz="0" w:space="0" w:color="auto"/>
        <w:right w:val="none" w:sz="0" w:space="0" w:color="auto"/>
      </w:divBdr>
    </w:div>
    <w:div w:id="19085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11396</Words>
  <Characters>6497</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Božena Kuntelija</cp:lastModifiedBy>
  <cp:revision>3</cp:revision>
  <dcterms:created xsi:type="dcterms:W3CDTF">2023-01-12T08:24:00Z</dcterms:created>
  <dcterms:modified xsi:type="dcterms:W3CDTF">2023-01-13T07:24:00Z</dcterms:modified>
</cp:coreProperties>
</file>