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90522" w14:textId="77777777" w:rsidR="00015AC5" w:rsidRPr="00BC0B69" w:rsidRDefault="00015AC5" w:rsidP="00A93011">
      <w:pPr>
        <w:tabs>
          <w:tab w:val="clear" w:pos="567"/>
        </w:tabs>
        <w:spacing w:line="240" w:lineRule="auto"/>
        <w:jc w:val="center"/>
        <w:outlineLvl w:val="0"/>
        <w:rPr>
          <w:noProof/>
          <w:lang w:val="pt-PT"/>
        </w:rPr>
      </w:pPr>
      <w:r w:rsidRPr="00BC0B69">
        <w:rPr>
          <w:b/>
          <w:noProof/>
          <w:lang w:val="pt-PT" w:bidi="lt-LT"/>
        </w:rPr>
        <w:t>Pakuotės lapelis: informacija vartotojui</w:t>
      </w:r>
    </w:p>
    <w:p w14:paraId="3BE6BE3F" w14:textId="77777777" w:rsidR="00015AC5" w:rsidRPr="00BC0B69" w:rsidRDefault="00015AC5" w:rsidP="00A93011">
      <w:pPr>
        <w:tabs>
          <w:tab w:val="clear" w:pos="567"/>
        </w:tabs>
        <w:spacing w:line="240" w:lineRule="auto"/>
        <w:jc w:val="center"/>
        <w:outlineLvl w:val="0"/>
        <w:rPr>
          <w:b/>
          <w:noProof/>
          <w:lang w:val="pt-PT"/>
        </w:rPr>
      </w:pPr>
    </w:p>
    <w:p w14:paraId="6486AE90" w14:textId="6F427E6B" w:rsidR="00015AC5" w:rsidRPr="00BC0B69" w:rsidRDefault="00015AC5" w:rsidP="00A93011">
      <w:pPr>
        <w:numPr>
          <w:ilvl w:val="12"/>
          <w:numId w:val="0"/>
        </w:numPr>
        <w:tabs>
          <w:tab w:val="clear" w:pos="567"/>
        </w:tabs>
        <w:spacing w:line="240" w:lineRule="auto"/>
        <w:jc w:val="center"/>
        <w:rPr>
          <w:b/>
          <w:bCs/>
          <w:noProof/>
          <w:lang w:val="pt-PT"/>
        </w:rPr>
      </w:pPr>
      <w:r w:rsidRPr="00BC0B69">
        <w:rPr>
          <w:b/>
          <w:lang w:val="pt-PT" w:bidi="lt-LT"/>
        </w:rPr>
        <w:t>Boncel 50</w:t>
      </w:r>
      <w:r w:rsidR="0088655C" w:rsidRPr="00BC0B69">
        <w:rPr>
          <w:b/>
          <w:lang w:val="pt-PT" w:bidi="lt-LT"/>
        </w:rPr>
        <w:t> </w:t>
      </w:r>
      <w:r w:rsidRPr="00BC0B69">
        <w:rPr>
          <w:b/>
          <w:lang w:val="pt-PT" w:bidi="lt-LT"/>
        </w:rPr>
        <w:t>000</w:t>
      </w:r>
      <w:r w:rsidR="0088655C" w:rsidRPr="00BC0B69">
        <w:rPr>
          <w:b/>
          <w:lang w:val="pt-PT" w:bidi="lt-LT"/>
        </w:rPr>
        <w:t> </w:t>
      </w:r>
      <w:r w:rsidRPr="00BC0B69">
        <w:rPr>
          <w:b/>
          <w:lang w:val="pt-PT" w:bidi="lt-LT"/>
        </w:rPr>
        <w:t>TV geriamasis tirpalas</w:t>
      </w:r>
    </w:p>
    <w:p w14:paraId="1DE3A62D" w14:textId="77777777" w:rsidR="00015AC5" w:rsidRPr="00BC0B69" w:rsidRDefault="00015AC5" w:rsidP="00A93011">
      <w:pPr>
        <w:numPr>
          <w:ilvl w:val="12"/>
          <w:numId w:val="0"/>
        </w:numPr>
        <w:tabs>
          <w:tab w:val="clear" w:pos="567"/>
        </w:tabs>
        <w:spacing w:line="240" w:lineRule="auto"/>
        <w:jc w:val="center"/>
        <w:rPr>
          <w:noProof/>
          <w:lang w:val="pt-PT"/>
        </w:rPr>
      </w:pPr>
      <w:r w:rsidRPr="00BC0B69">
        <w:rPr>
          <w:noProof/>
          <w:lang w:val="pt-PT" w:bidi="lt-LT"/>
        </w:rPr>
        <w:t>Kolekalciferolis</w:t>
      </w:r>
    </w:p>
    <w:p w14:paraId="416ADA59" w14:textId="77777777" w:rsidR="00015AC5" w:rsidRPr="00BC0B69" w:rsidRDefault="00015AC5" w:rsidP="00A93011">
      <w:pPr>
        <w:tabs>
          <w:tab w:val="clear" w:pos="567"/>
        </w:tabs>
        <w:spacing w:line="240" w:lineRule="auto"/>
        <w:jc w:val="center"/>
        <w:rPr>
          <w:noProof/>
          <w:lang w:val="pt-PT"/>
        </w:rPr>
      </w:pPr>
    </w:p>
    <w:p w14:paraId="3B47658B" w14:textId="77777777" w:rsidR="00015AC5" w:rsidRPr="00BC0B69" w:rsidRDefault="00015AC5" w:rsidP="00A93011">
      <w:pPr>
        <w:tabs>
          <w:tab w:val="clear" w:pos="567"/>
        </w:tabs>
        <w:suppressAutoHyphens/>
        <w:spacing w:line="240" w:lineRule="auto"/>
        <w:rPr>
          <w:noProof/>
          <w:lang w:val="pt-PT"/>
        </w:rPr>
      </w:pPr>
      <w:r w:rsidRPr="00BC0B69">
        <w:rPr>
          <w:b/>
          <w:noProof/>
          <w:lang w:val="pt-PT" w:bidi="lt-LT"/>
        </w:rPr>
        <w:t>Atidžiai perskaitykite visą šį lapelį, prieš pradėdami vartoti vaistą, nes jame pateikiama jums svarbi informacija.</w:t>
      </w:r>
    </w:p>
    <w:p w14:paraId="3D0F5DD6" w14:textId="77777777" w:rsidR="00015AC5" w:rsidRPr="00BC0B69" w:rsidRDefault="00015AC5" w:rsidP="00A93011">
      <w:pPr>
        <w:numPr>
          <w:ilvl w:val="0"/>
          <w:numId w:val="1"/>
        </w:numPr>
        <w:tabs>
          <w:tab w:val="clear" w:pos="567"/>
        </w:tabs>
        <w:spacing w:line="240" w:lineRule="auto"/>
        <w:ind w:left="567" w:right="-2" w:hanging="567"/>
        <w:rPr>
          <w:noProof/>
          <w:lang w:val="pt-PT"/>
        </w:rPr>
      </w:pPr>
      <w:r w:rsidRPr="00BC0B69">
        <w:rPr>
          <w:noProof/>
          <w:lang w:val="pt-PT" w:bidi="lt-LT"/>
        </w:rPr>
        <w:t>Neišmeskite šio lapelio, nes vėl gali prireikti jį perskaityti.</w:t>
      </w:r>
    </w:p>
    <w:p w14:paraId="118FBA81" w14:textId="77777777" w:rsidR="00015AC5" w:rsidRPr="00BC0B69" w:rsidRDefault="00015AC5" w:rsidP="00A93011">
      <w:pPr>
        <w:numPr>
          <w:ilvl w:val="0"/>
          <w:numId w:val="1"/>
        </w:numPr>
        <w:tabs>
          <w:tab w:val="clear" w:pos="567"/>
        </w:tabs>
        <w:spacing w:line="240" w:lineRule="auto"/>
        <w:ind w:left="567" w:right="-2" w:hanging="567"/>
        <w:rPr>
          <w:noProof/>
          <w:lang w:val="pt-PT"/>
        </w:rPr>
      </w:pPr>
      <w:r w:rsidRPr="00BC0B69">
        <w:rPr>
          <w:noProof/>
          <w:lang w:val="pt-PT" w:bidi="lt-LT"/>
        </w:rPr>
        <w:t>Jei kiltų daugiau klausimų, kreipkitės į gydytoją, vaistininką arba slaugytoją.</w:t>
      </w:r>
    </w:p>
    <w:p w14:paraId="51F29F95" w14:textId="77777777" w:rsidR="00015AC5" w:rsidRPr="00BC0B69" w:rsidRDefault="00015AC5" w:rsidP="00A93011">
      <w:pPr>
        <w:numPr>
          <w:ilvl w:val="0"/>
          <w:numId w:val="1"/>
        </w:numPr>
        <w:tabs>
          <w:tab w:val="clear" w:pos="567"/>
        </w:tabs>
        <w:spacing w:line="240" w:lineRule="auto"/>
        <w:ind w:left="567" w:hanging="567"/>
        <w:rPr>
          <w:noProof/>
          <w:lang w:val="pt-PT"/>
        </w:rPr>
      </w:pPr>
      <w:r w:rsidRPr="00BC0B69">
        <w:rPr>
          <w:noProof/>
          <w:lang w:val="pt-PT" w:bidi="lt-LT"/>
        </w:rPr>
        <w:t>Šis vaistas skirtas tik Jums, todėl kitiems žmonėms jo duoti negalima. Vaistas gali jiems pakenkti (net tiems, kurių ligos požymiai yra tokie patys kaip Jūsų).</w:t>
      </w:r>
    </w:p>
    <w:p w14:paraId="63E10439" w14:textId="77777777" w:rsidR="00015AC5" w:rsidRPr="002F7529" w:rsidRDefault="00015AC5" w:rsidP="00A93011">
      <w:pPr>
        <w:numPr>
          <w:ilvl w:val="0"/>
          <w:numId w:val="1"/>
        </w:numPr>
        <w:tabs>
          <w:tab w:val="clear" w:pos="567"/>
        </w:tabs>
        <w:spacing w:line="240" w:lineRule="auto"/>
        <w:ind w:left="567" w:right="-2" w:hanging="567"/>
        <w:rPr>
          <w:noProof/>
        </w:rPr>
      </w:pPr>
      <w:r w:rsidRPr="00BC0B69">
        <w:rPr>
          <w:noProof/>
          <w:lang w:val="pt-PT" w:bidi="lt-LT"/>
        </w:rPr>
        <w:t xml:space="preserve">Jeigu pasireiškė šalutinis poveikis (net jeigu jis šiame lapelyje nenurodytas), reipkitės į gydytoją, vaistininką arba slaugytoją. </w:t>
      </w:r>
      <w:r w:rsidRPr="002F7529">
        <w:rPr>
          <w:noProof/>
          <w:lang w:bidi="lt-LT"/>
        </w:rPr>
        <w:t>Žr. 4 skyrių.</w:t>
      </w:r>
    </w:p>
    <w:p w14:paraId="4A6BEA87" w14:textId="77777777" w:rsidR="00015AC5" w:rsidRPr="002F7529" w:rsidRDefault="00015AC5" w:rsidP="00A93011">
      <w:pPr>
        <w:tabs>
          <w:tab w:val="clear" w:pos="567"/>
        </w:tabs>
        <w:spacing w:line="240" w:lineRule="auto"/>
        <w:ind w:right="-2"/>
        <w:rPr>
          <w:noProof/>
        </w:rPr>
      </w:pPr>
    </w:p>
    <w:p w14:paraId="2911257F" w14:textId="77777777" w:rsidR="00015AC5" w:rsidRPr="002F7529" w:rsidRDefault="00015AC5" w:rsidP="00A93011">
      <w:pPr>
        <w:numPr>
          <w:ilvl w:val="12"/>
          <w:numId w:val="0"/>
        </w:numPr>
        <w:tabs>
          <w:tab w:val="clear" w:pos="567"/>
        </w:tabs>
        <w:spacing w:line="240" w:lineRule="auto"/>
        <w:ind w:right="-2"/>
        <w:outlineLvl w:val="0"/>
        <w:rPr>
          <w:noProof/>
        </w:rPr>
      </w:pPr>
      <w:r w:rsidRPr="002F7529">
        <w:rPr>
          <w:b/>
          <w:noProof/>
          <w:lang w:bidi="lt-LT"/>
        </w:rPr>
        <w:t>Apie ką rašoma šiame lapelyje</w:t>
      </w:r>
      <w:r>
        <w:rPr>
          <w:b/>
          <w:noProof/>
          <w:lang w:bidi="lt-LT"/>
        </w:rPr>
        <w:t>?</w:t>
      </w:r>
    </w:p>
    <w:p w14:paraId="11D8348F"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1.</w:t>
      </w:r>
      <w:r w:rsidRPr="00BC0B69">
        <w:rPr>
          <w:noProof/>
          <w:lang w:val="pt-PT" w:bidi="lt-LT"/>
        </w:rPr>
        <w:tab/>
        <w:t>Kas yra Boncel ir kam jis vartojamas</w:t>
      </w:r>
    </w:p>
    <w:p w14:paraId="2E650700"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2.</w:t>
      </w:r>
      <w:r w:rsidRPr="00BC0B69">
        <w:rPr>
          <w:noProof/>
          <w:lang w:val="pt-PT" w:bidi="lt-LT"/>
        </w:rPr>
        <w:tab/>
        <w:t xml:space="preserve">Kas žinotina prieš vartojant Boncel </w:t>
      </w:r>
    </w:p>
    <w:p w14:paraId="74CA558D"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3.</w:t>
      </w:r>
      <w:r w:rsidRPr="00BC0B69">
        <w:rPr>
          <w:noProof/>
          <w:lang w:val="pt-PT" w:bidi="lt-LT"/>
        </w:rPr>
        <w:tab/>
        <w:t xml:space="preserve">Kaip vartoti Boncel  </w:t>
      </w:r>
    </w:p>
    <w:p w14:paraId="1140F82A" w14:textId="77777777" w:rsidR="00015AC5" w:rsidRPr="0074379A" w:rsidRDefault="00015AC5" w:rsidP="00A93011">
      <w:pPr>
        <w:numPr>
          <w:ilvl w:val="12"/>
          <w:numId w:val="0"/>
        </w:numPr>
        <w:tabs>
          <w:tab w:val="clear" w:pos="567"/>
        </w:tabs>
        <w:spacing w:line="240" w:lineRule="auto"/>
        <w:ind w:right="-29"/>
        <w:rPr>
          <w:noProof/>
        </w:rPr>
      </w:pPr>
      <w:r w:rsidRPr="0074379A">
        <w:rPr>
          <w:noProof/>
          <w:lang w:bidi="lt-LT"/>
        </w:rPr>
        <w:t>4.</w:t>
      </w:r>
      <w:r w:rsidRPr="0074379A">
        <w:rPr>
          <w:noProof/>
          <w:lang w:bidi="lt-LT"/>
        </w:rPr>
        <w:tab/>
        <w:t>Galimas šalutinis poveikis</w:t>
      </w:r>
    </w:p>
    <w:p w14:paraId="047D1324" w14:textId="77777777" w:rsidR="00015AC5" w:rsidRPr="0074379A" w:rsidRDefault="00015AC5" w:rsidP="00A93011">
      <w:pPr>
        <w:numPr>
          <w:ilvl w:val="0"/>
          <w:numId w:val="2"/>
        </w:numPr>
        <w:spacing w:line="240" w:lineRule="auto"/>
        <w:ind w:right="-29"/>
        <w:rPr>
          <w:noProof/>
        </w:rPr>
      </w:pPr>
      <w:r w:rsidRPr="0074379A">
        <w:rPr>
          <w:noProof/>
          <w:lang w:bidi="lt-LT"/>
        </w:rPr>
        <w:t xml:space="preserve">Kaip laikyti </w:t>
      </w:r>
      <w:r w:rsidRPr="00755748">
        <w:rPr>
          <w:noProof/>
          <w:lang w:bidi="lt-LT"/>
        </w:rPr>
        <w:t>Boncel</w:t>
      </w:r>
      <w:r w:rsidRPr="003C61EA">
        <w:rPr>
          <w:noProof/>
          <w:lang w:bidi="lt-LT"/>
        </w:rPr>
        <w:t xml:space="preserve"> </w:t>
      </w:r>
    </w:p>
    <w:p w14:paraId="4D54022D" w14:textId="77777777" w:rsidR="00015AC5" w:rsidRPr="00AA4B03" w:rsidRDefault="00015AC5" w:rsidP="00A93011">
      <w:pPr>
        <w:tabs>
          <w:tab w:val="clear" w:pos="567"/>
        </w:tabs>
        <w:spacing w:line="240" w:lineRule="auto"/>
        <w:ind w:right="-29"/>
        <w:rPr>
          <w:noProof/>
        </w:rPr>
      </w:pPr>
      <w:r w:rsidRPr="0074379A">
        <w:rPr>
          <w:noProof/>
          <w:lang w:bidi="lt-LT"/>
        </w:rPr>
        <w:t>6.</w:t>
      </w:r>
      <w:r w:rsidRPr="0074379A">
        <w:rPr>
          <w:noProof/>
          <w:lang w:bidi="lt-LT"/>
        </w:rPr>
        <w:tab/>
        <w:t>Pakuotės turinys ir kita informacija</w:t>
      </w:r>
    </w:p>
    <w:p w14:paraId="2AE457BC" w14:textId="77777777" w:rsidR="00015AC5" w:rsidRPr="000C29AC" w:rsidRDefault="00015AC5" w:rsidP="00A93011">
      <w:pPr>
        <w:numPr>
          <w:ilvl w:val="12"/>
          <w:numId w:val="0"/>
        </w:numPr>
        <w:tabs>
          <w:tab w:val="clear" w:pos="567"/>
        </w:tabs>
        <w:spacing w:line="240" w:lineRule="auto"/>
        <w:rPr>
          <w:noProof/>
        </w:rPr>
      </w:pPr>
    </w:p>
    <w:p w14:paraId="1506838B" w14:textId="77777777" w:rsidR="00015AC5" w:rsidRPr="002F7529" w:rsidRDefault="00015AC5" w:rsidP="00A93011">
      <w:pPr>
        <w:numPr>
          <w:ilvl w:val="12"/>
          <w:numId w:val="0"/>
        </w:numPr>
        <w:tabs>
          <w:tab w:val="clear" w:pos="567"/>
        </w:tabs>
        <w:spacing w:line="240" w:lineRule="auto"/>
        <w:rPr>
          <w:noProof/>
        </w:rPr>
      </w:pPr>
    </w:p>
    <w:p w14:paraId="35F12079" w14:textId="77777777" w:rsidR="00015AC5" w:rsidRPr="00BC0B69" w:rsidRDefault="00015AC5" w:rsidP="00A93011">
      <w:pPr>
        <w:numPr>
          <w:ilvl w:val="0"/>
          <w:numId w:val="6"/>
        </w:numPr>
        <w:spacing w:line="240" w:lineRule="auto"/>
        <w:ind w:right="-2"/>
        <w:rPr>
          <w:b/>
          <w:noProof/>
          <w:lang w:val="pt-PT"/>
        </w:rPr>
      </w:pPr>
      <w:r w:rsidRPr="00BC0B69">
        <w:rPr>
          <w:b/>
          <w:noProof/>
          <w:lang w:val="pt-PT" w:bidi="lt-LT"/>
        </w:rPr>
        <w:t>Kas yra Boncel ir kam jis vartojamas</w:t>
      </w:r>
    </w:p>
    <w:p w14:paraId="7E77858A" w14:textId="77777777" w:rsidR="00015AC5" w:rsidRPr="00BC0B69" w:rsidRDefault="00015AC5" w:rsidP="00A93011">
      <w:pPr>
        <w:numPr>
          <w:ilvl w:val="12"/>
          <w:numId w:val="0"/>
        </w:numPr>
        <w:tabs>
          <w:tab w:val="clear" w:pos="567"/>
        </w:tabs>
        <w:spacing w:line="240" w:lineRule="auto"/>
        <w:rPr>
          <w:noProof/>
          <w:lang w:val="pt-PT"/>
        </w:rPr>
      </w:pPr>
    </w:p>
    <w:p w14:paraId="4A4AF931" w14:textId="64F8D1FE" w:rsidR="00015AC5" w:rsidRPr="00BC0B69" w:rsidRDefault="00015AC5" w:rsidP="00A93011">
      <w:pPr>
        <w:tabs>
          <w:tab w:val="clear" w:pos="567"/>
        </w:tabs>
        <w:spacing w:line="240" w:lineRule="auto"/>
        <w:ind w:right="-2"/>
        <w:rPr>
          <w:noProof/>
          <w:szCs w:val="22"/>
          <w:lang w:val="pt-PT"/>
        </w:rPr>
      </w:pPr>
      <w:r w:rsidRPr="00BC0B69">
        <w:rPr>
          <w:lang w:val="pt-PT" w:bidi="lt-LT"/>
        </w:rPr>
        <w:t>Boncel</w:t>
      </w:r>
      <w:r w:rsidRPr="00BC0B69">
        <w:rPr>
          <w:noProof/>
          <w:lang w:val="pt-PT" w:bidi="lt-LT"/>
        </w:rPr>
        <w:t xml:space="preserve"> yra vitamino preparatas, kurio sudėtyje yra kolekalciferolio (dar vadinamo vitaminu D</w:t>
      </w:r>
      <w:r w:rsidRPr="00BC0B69">
        <w:rPr>
          <w:noProof/>
          <w:vertAlign w:val="subscript"/>
          <w:lang w:val="pt-PT" w:bidi="lt-LT"/>
        </w:rPr>
        <w:t>3</w:t>
      </w:r>
      <w:r w:rsidRPr="00BC0B69">
        <w:rPr>
          <w:noProof/>
          <w:lang w:val="pt-PT" w:bidi="lt-LT"/>
        </w:rPr>
        <w:t>). Vitamino D galima rasti kai kuriuose maisto produktuose, jį taip pat gali gaminti pats organizmas,</w:t>
      </w:r>
      <w:r w:rsidR="00083B58" w:rsidRPr="00BC0B69">
        <w:rPr>
          <w:noProof/>
          <w:lang w:val="pt-PT" w:bidi="lt-LT"/>
        </w:rPr>
        <w:t xml:space="preserve"> kaip oda</w:t>
      </w:r>
      <w:r w:rsidRPr="00BC0B69">
        <w:rPr>
          <w:noProof/>
          <w:lang w:val="pt-PT" w:bidi="lt-LT"/>
        </w:rPr>
        <w:t xml:space="preserve"> veikiama saulės šviesos. </w:t>
      </w:r>
      <w:r w:rsidRPr="00BC0B69">
        <w:rPr>
          <w:szCs w:val="22"/>
          <w:lang w:val="pt-PT"/>
        </w:rPr>
        <w:t>Vitaminas D padeda pasisavinti kalcį inkstuose ir žarnyne bei stiprina kaulus</w:t>
      </w:r>
      <w:r w:rsidRPr="00BC0B69">
        <w:rPr>
          <w:noProof/>
          <w:lang w:val="pt-PT" w:bidi="lt-LT"/>
        </w:rPr>
        <w:t>.</w:t>
      </w:r>
    </w:p>
    <w:p w14:paraId="3946A298" w14:textId="77777777" w:rsidR="00015AC5" w:rsidRPr="00BC0B69" w:rsidRDefault="00015AC5" w:rsidP="00A93011">
      <w:pPr>
        <w:numPr>
          <w:ilvl w:val="12"/>
          <w:numId w:val="0"/>
        </w:numPr>
        <w:tabs>
          <w:tab w:val="clear" w:pos="567"/>
        </w:tabs>
        <w:spacing w:line="240" w:lineRule="auto"/>
        <w:rPr>
          <w:noProof/>
          <w:lang w:val="pt-PT"/>
        </w:rPr>
      </w:pPr>
    </w:p>
    <w:p w14:paraId="65D87A3B" w14:textId="77777777" w:rsidR="00015AC5" w:rsidRPr="002F7529" w:rsidRDefault="00015AC5" w:rsidP="00A93011">
      <w:pPr>
        <w:numPr>
          <w:ilvl w:val="12"/>
          <w:numId w:val="0"/>
        </w:numPr>
        <w:tabs>
          <w:tab w:val="clear" w:pos="567"/>
        </w:tabs>
        <w:spacing w:line="240" w:lineRule="auto"/>
        <w:rPr>
          <w:noProof/>
        </w:rPr>
      </w:pPr>
      <w:proofErr w:type="spellStart"/>
      <w:r w:rsidRPr="00B93648">
        <w:rPr>
          <w:lang w:bidi="lt-LT"/>
        </w:rPr>
        <w:t>Boncel</w:t>
      </w:r>
      <w:proofErr w:type="spellEnd"/>
      <w:r w:rsidRPr="002F7529">
        <w:rPr>
          <w:noProof/>
          <w:lang w:bidi="lt-LT"/>
        </w:rPr>
        <w:t xml:space="preserve"> vartojamas:</w:t>
      </w:r>
    </w:p>
    <w:p w14:paraId="3CD6218B" w14:textId="78FD0B44" w:rsidR="00015AC5" w:rsidRPr="00BC0B69" w:rsidRDefault="00015AC5" w:rsidP="00A93011">
      <w:pPr>
        <w:numPr>
          <w:ilvl w:val="0"/>
          <w:numId w:val="5"/>
        </w:numPr>
        <w:spacing w:line="240" w:lineRule="auto"/>
        <w:ind w:right="-2"/>
        <w:rPr>
          <w:szCs w:val="22"/>
          <w:lang w:val="pt-PT"/>
        </w:rPr>
      </w:pPr>
      <w:r w:rsidRPr="00BC0B69">
        <w:rPr>
          <w:szCs w:val="22"/>
          <w:lang w:val="pt-PT"/>
        </w:rPr>
        <w:t xml:space="preserve"> vitamino D trūkum</w:t>
      </w:r>
      <w:r w:rsidR="00380BEB" w:rsidRPr="00BC0B69">
        <w:rPr>
          <w:szCs w:val="22"/>
          <w:lang w:val="pt-PT"/>
        </w:rPr>
        <w:t>o</w:t>
      </w:r>
      <w:r w:rsidRPr="00BC0B69">
        <w:rPr>
          <w:szCs w:val="22"/>
          <w:lang w:val="pt-PT"/>
        </w:rPr>
        <w:t xml:space="preserve"> </w:t>
      </w:r>
      <w:r w:rsidR="00380BEB" w:rsidRPr="00BC0B69">
        <w:rPr>
          <w:szCs w:val="22"/>
          <w:lang w:val="pt-PT"/>
        </w:rPr>
        <w:t xml:space="preserve">gydymui </w:t>
      </w:r>
      <w:r w:rsidRPr="00BC0B69">
        <w:rPr>
          <w:szCs w:val="22"/>
          <w:lang w:val="pt-PT"/>
        </w:rPr>
        <w:t>suaugusiems ir paaugliams;</w:t>
      </w:r>
    </w:p>
    <w:p w14:paraId="7DD1B1DA" w14:textId="77777777" w:rsidR="00015AC5" w:rsidRPr="00BC0B69" w:rsidRDefault="00015AC5" w:rsidP="00A93011">
      <w:pPr>
        <w:numPr>
          <w:ilvl w:val="0"/>
          <w:numId w:val="5"/>
        </w:numPr>
        <w:spacing w:line="240" w:lineRule="auto"/>
        <w:rPr>
          <w:lang w:val="pt-PT"/>
        </w:rPr>
      </w:pPr>
      <w:r w:rsidRPr="00BC0B69">
        <w:rPr>
          <w:lang w:val="pt-PT"/>
        </w:rPr>
        <w:t>vitamino D trūkumo profilaktika</w:t>
      </w:r>
      <w:r w:rsidR="00380BEB" w:rsidRPr="00BC0B69">
        <w:rPr>
          <w:lang w:val="pt-PT"/>
        </w:rPr>
        <w:t>i</w:t>
      </w:r>
      <w:r w:rsidRPr="00BC0B69">
        <w:rPr>
          <w:lang w:val="pt-PT"/>
        </w:rPr>
        <w:t xml:space="preserve"> didelės rizikos grupės suaugusiems ir paaugliams.</w:t>
      </w:r>
    </w:p>
    <w:p w14:paraId="70A0E8A9" w14:textId="77777777" w:rsidR="00015AC5" w:rsidRPr="00BC0B69" w:rsidRDefault="00015AC5" w:rsidP="00A93011">
      <w:pPr>
        <w:tabs>
          <w:tab w:val="clear" w:pos="567"/>
        </w:tabs>
        <w:spacing w:line="240" w:lineRule="auto"/>
        <w:ind w:left="570" w:right="-2"/>
        <w:rPr>
          <w:lang w:val="pt-PT"/>
        </w:rPr>
      </w:pPr>
    </w:p>
    <w:p w14:paraId="680A8DF5" w14:textId="77777777" w:rsidR="00015AC5" w:rsidRPr="00BC0B69" w:rsidRDefault="00015AC5" w:rsidP="00A93011">
      <w:pPr>
        <w:tabs>
          <w:tab w:val="clear" w:pos="567"/>
        </w:tabs>
        <w:spacing w:line="240" w:lineRule="auto"/>
        <w:ind w:left="570" w:right="-2"/>
        <w:rPr>
          <w:lang w:val="pt-PT"/>
        </w:rPr>
      </w:pPr>
    </w:p>
    <w:p w14:paraId="77F4E5DD" w14:textId="77777777" w:rsidR="00015AC5" w:rsidRPr="0074379A" w:rsidRDefault="00015AC5" w:rsidP="00A93011">
      <w:pPr>
        <w:numPr>
          <w:ilvl w:val="0"/>
          <w:numId w:val="6"/>
        </w:numPr>
        <w:spacing w:line="240" w:lineRule="auto"/>
        <w:ind w:right="-2"/>
        <w:rPr>
          <w:b/>
          <w:noProof/>
        </w:rPr>
      </w:pPr>
      <w:r w:rsidRPr="0074379A">
        <w:rPr>
          <w:b/>
          <w:noProof/>
          <w:lang w:bidi="lt-LT"/>
        </w:rPr>
        <w:t>K</w:t>
      </w:r>
      <w:r>
        <w:rPr>
          <w:b/>
          <w:noProof/>
          <w:lang w:bidi="lt-LT"/>
        </w:rPr>
        <w:t>as žinotina</w:t>
      </w:r>
      <w:r w:rsidRPr="0074379A">
        <w:rPr>
          <w:b/>
          <w:noProof/>
          <w:lang w:bidi="lt-LT"/>
        </w:rPr>
        <w:t xml:space="preserve"> prieš vartojant Boncel</w:t>
      </w:r>
    </w:p>
    <w:p w14:paraId="092344C7" w14:textId="77777777" w:rsidR="00015AC5" w:rsidRPr="000C29AC" w:rsidRDefault="00015AC5" w:rsidP="00A93011">
      <w:pPr>
        <w:numPr>
          <w:ilvl w:val="12"/>
          <w:numId w:val="0"/>
        </w:numPr>
        <w:tabs>
          <w:tab w:val="clear" w:pos="567"/>
        </w:tabs>
        <w:spacing w:line="240" w:lineRule="auto"/>
        <w:ind w:right="-2"/>
        <w:rPr>
          <w:noProof/>
        </w:rPr>
      </w:pPr>
    </w:p>
    <w:p w14:paraId="29123294" w14:textId="6C60BDC5" w:rsidR="00015AC5" w:rsidRPr="002F7529" w:rsidRDefault="00015AC5" w:rsidP="00A93011">
      <w:pPr>
        <w:numPr>
          <w:ilvl w:val="12"/>
          <w:numId w:val="0"/>
        </w:numPr>
        <w:tabs>
          <w:tab w:val="clear" w:pos="567"/>
        </w:tabs>
        <w:spacing w:line="240" w:lineRule="auto"/>
        <w:outlineLvl w:val="0"/>
        <w:rPr>
          <w:noProof/>
        </w:rPr>
      </w:pPr>
      <w:r w:rsidRPr="002F7529">
        <w:rPr>
          <w:b/>
          <w:noProof/>
          <w:lang w:bidi="lt-LT"/>
        </w:rPr>
        <w:t>Boncel</w:t>
      </w:r>
      <w:r>
        <w:rPr>
          <w:b/>
          <w:noProof/>
          <w:lang w:bidi="lt-LT"/>
        </w:rPr>
        <w:t xml:space="preserve"> vartoti </w:t>
      </w:r>
      <w:r w:rsidR="00CC4A39">
        <w:rPr>
          <w:b/>
          <w:noProof/>
          <w:lang w:bidi="lt-LT"/>
        </w:rPr>
        <w:t>draud</w:t>
      </w:r>
      <w:r w:rsidR="00CC4A39">
        <w:rPr>
          <w:b/>
          <w:noProof/>
          <w:lang w:val="lt-LT" w:bidi="lt-LT"/>
        </w:rPr>
        <w:t>žiama</w:t>
      </w:r>
      <w:r w:rsidRPr="002F7529">
        <w:rPr>
          <w:b/>
          <w:noProof/>
          <w:lang w:bidi="lt-LT"/>
        </w:rPr>
        <w:t>:</w:t>
      </w:r>
    </w:p>
    <w:p w14:paraId="3A2B18A7" w14:textId="77777777" w:rsidR="00015AC5" w:rsidRPr="00BC0B69" w:rsidRDefault="00015AC5" w:rsidP="00A93011">
      <w:pPr>
        <w:numPr>
          <w:ilvl w:val="0"/>
          <w:numId w:val="1"/>
        </w:numPr>
        <w:tabs>
          <w:tab w:val="clear" w:pos="567"/>
        </w:tabs>
        <w:spacing w:line="240" w:lineRule="auto"/>
        <w:ind w:left="0" w:right="-2" w:firstLine="0"/>
        <w:rPr>
          <w:noProof/>
          <w:lang w:val="pt-PT"/>
        </w:rPr>
      </w:pPr>
      <w:r w:rsidRPr="00BC0B69">
        <w:rPr>
          <w:noProof/>
          <w:lang w:val="pt-PT" w:bidi="lt-LT"/>
        </w:rPr>
        <w:t>jeigu yra alergija vitaminui D arba bet kuriai pagalbinei šio vaisto medžiagai (jos išvardytos 6 skyriuje);</w:t>
      </w:r>
    </w:p>
    <w:p w14:paraId="225DA40C" w14:textId="77777777" w:rsidR="00015AC5" w:rsidRPr="00BC0B69" w:rsidRDefault="00015AC5" w:rsidP="00A93011">
      <w:pPr>
        <w:numPr>
          <w:ilvl w:val="0"/>
          <w:numId w:val="1"/>
        </w:numPr>
        <w:tabs>
          <w:tab w:val="clear" w:pos="567"/>
        </w:tabs>
        <w:spacing w:line="240" w:lineRule="auto"/>
        <w:ind w:left="0" w:right="-2" w:firstLine="0"/>
        <w:rPr>
          <w:noProof/>
          <w:lang w:val="pt-PT"/>
        </w:rPr>
      </w:pPr>
      <w:r w:rsidRPr="00BC0B69">
        <w:rPr>
          <w:noProof/>
          <w:lang w:val="pt-PT" w:bidi="lt-LT"/>
        </w:rPr>
        <w:t>jeigu kraujyje yra didelis kalcio kiekis (hiperkalcemija);</w:t>
      </w:r>
    </w:p>
    <w:p w14:paraId="7D6B30FB" w14:textId="77777777" w:rsidR="00015AC5" w:rsidRPr="00BC0B69" w:rsidRDefault="00015AC5" w:rsidP="00A93011">
      <w:pPr>
        <w:numPr>
          <w:ilvl w:val="0"/>
          <w:numId w:val="1"/>
        </w:numPr>
        <w:tabs>
          <w:tab w:val="clear" w:pos="567"/>
        </w:tabs>
        <w:spacing w:line="240" w:lineRule="auto"/>
        <w:ind w:left="0" w:right="-2" w:firstLine="0"/>
        <w:rPr>
          <w:noProof/>
          <w:lang w:val="pt-PT"/>
        </w:rPr>
      </w:pPr>
      <w:r w:rsidRPr="00BC0B69">
        <w:rPr>
          <w:noProof/>
          <w:lang w:val="pt-PT" w:bidi="lt-LT"/>
        </w:rPr>
        <w:t>jeigu šlapime yra didelis kalcio kiekis (hiperkalciurija);</w:t>
      </w:r>
    </w:p>
    <w:p w14:paraId="1442F81C" w14:textId="77777777" w:rsidR="00015AC5" w:rsidRPr="00BC0B69" w:rsidRDefault="00015AC5" w:rsidP="00A93011">
      <w:pPr>
        <w:numPr>
          <w:ilvl w:val="0"/>
          <w:numId w:val="1"/>
        </w:numPr>
        <w:tabs>
          <w:tab w:val="clear" w:pos="567"/>
          <w:tab w:val="left" w:pos="0"/>
        </w:tabs>
        <w:spacing w:line="240" w:lineRule="auto"/>
        <w:ind w:left="0" w:firstLine="0"/>
        <w:rPr>
          <w:noProof/>
          <w:lang w:val="pt-PT"/>
        </w:rPr>
      </w:pPr>
      <w:r w:rsidRPr="00BC0B69">
        <w:rPr>
          <w:noProof/>
          <w:lang w:val="pt-PT" w:bidi="lt-LT"/>
        </w:rPr>
        <w:t>jeigu yra sunkus inkstų nepakankamumas;</w:t>
      </w:r>
    </w:p>
    <w:p w14:paraId="68350570" w14:textId="77777777" w:rsidR="00015AC5" w:rsidRPr="002F7529" w:rsidRDefault="00015AC5" w:rsidP="00A93011">
      <w:pPr>
        <w:numPr>
          <w:ilvl w:val="0"/>
          <w:numId w:val="1"/>
        </w:numPr>
        <w:tabs>
          <w:tab w:val="clear" w:pos="567"/>
        </w:tabs>
        <w:spacing w:line="240" w:lineRule="auto"/>
        <w:ind w:left="0" w:right="-2" w:firstLine="0"/>
        <w:rPr>
          <w:noProof/>
        </w:rPr>
      </w:pPr>
      <w:r w:rsidRPr="002F7529">
        <w:rPr>
          <w:noProof/>
          <w:lang w:bidi="lt-LT"/>
        </w:rPr>
        <w:t xml:space="preserve">jeigu </w:t>
      </w:r>
      <w:proofErr w:type="spellStart"/>
      <w:r w:rsidRPr="00F04C3F">
        <w:rPr>
          <w:szCs w:val="22"/>
        </w:rPr>
        <w:t>sergate</w:t>
      </w:r>
      <w:proofErr w:type="spellEnd"/>
      <w:r w:rsidRPr="00F04C3F">
        <w:rPr>
          <w:szCs w:val="22"/>
        </w:rPr>
        <w:t xml:space="preserve"> </w:t>
      </w:r>
      <w:proofErr w:type="spellStart"/>
      <w:r w:rsidRPr="00F04C3F">
        <w:rPr>
          <w:szCs w:val="22"/>
        </w:rPr>
        <w:t>inkstų</w:t>
      </w:r>
      <w:proofErr w:type="spellEnd"/>
      <w:r w:rsidRPr="00F04C3F">
        <w:rPr>
          <w:szCs w:val="22"/>
        </w:rPr>
        <w:t xml:space="preserve"> </w:t>
      </w:r>
      <w:proofErr w:type="spellStart"/>
      <w:r w:rsidRPr="00F04C3F">
        <w:rPr>
          <w:szCs w:val="22"/>
        </w:rPr>
        <w:t>akmenlige</w:t>
      </w:r>
      <w:proofErr w:type="spellEnd"/>
      <w:r w:rsidRPr="002F7529">
        <w:rPr>
          <w:noProof/>
          <w:lang w:bidi="lt-LT"/>
        </w:rPr>
        <w:t>;</w:t>
      </w:r>
    </w:p>
    <w:p w14:paraId="551E8D87" w14:textId="77777777" w:rsidR="00015AC5" w:rsidRPr="00BC0B69" w:rsidRDefault="00015AC5" w:rsidP="00A93011">
      <w:pPr>
        <w:numPr>
          <w:ilvl w:val="0"/>
          <w:numId w:val="1"/>
        </w:numPr>
        <w:spacing w:line="240" w:lineRule="auto"/>
        <w:ind w:left="0" w:right="-2" w:firstLine="0"/>
        <w:rPr>
          <w:szCs w:val="22"/>
          <w:lang w:val="pt-PT"/>
        </w:rPr>
      </w:pPr>
      <w:r w:rsidRPr="00BC0B69">
        <w:rPr>
          <w:szCs w:val="22"/>
          <w:lang w:val="pt-PT"/>
        </w:rPr>
        <w:t>jeigu yra hipervitaminozė D (didelis vitamino D kiekis kraujyje);</w:t>
      </w:r>
    </w:p>
    <w:p w14:paraId="102846D8" w14:textId="77777777" w:rsidR="00015AC5" w:rsidRPr="00FC2720" w:rsidRDefault="00015AC5" w:rsidP="00A93011">
      <w:pPr>
        <w:numPr>
          <w:ilvl w:val="0"/>
          <w:numId w:val="1"/>
        </w:numPr>
        <w:tabs>
          <w:tab w:val="clear" w:pos="567"/>
        </w:tabs>
        <w:spacing w:line="240" w:lineRule="auto"/>
        <w:ind w:left="0" w:right="-2" w:firstLine="0"/>
        <w:rPr>
          <w:noProof/>
        </w:rPr>
      </w:pPr>
      <w:proofErr w:type="spellStart"/>
      <w:r w:rsidRPr="008F7E1A">
        <w:rPr>
          <w:szCs w:val="22"/>
        </w:rPr>
        <w:t>jaunesniems</w:t>
      </w:r>
      <w:proofErr w:type="spellEnd"/>
      <w:r w:rsidRPr="008F7E1A">
        <w:rPr>
          <w:szCs w:val="22"/>
        </w:rPr>
        <w:t xml:space="preserve"> </w:t>
      </w:r>
      <w:proofErr w:type="spellStart"/>
      <w:r w:rsidRPr="008F7E1A">
        <w:rPr>
          <w:szCs w:val="22"/>
        </w:rPr>
        <w:t>kaip</w:t>
      </w:r>
      <w:proofErr w:type="spellEnd"/>
      <w:r w:rsidRPr="008F7E1A">
        <w:rPr>
          <w:szCs w:val="22"/>
        </w:rPr>
        <w:t xml:space="preserve"> 12 </w:t>
      </w:r>
      <w:proofErr w:type="spellStart"/>
      <w:r w:rsidRPr="008F7E1A">
        <w:rPr>
          <w:szCs w:val="22"/>
        </w:rPr>
        <w:t>metų</w:t>
      </w:r>
      <w:proofErr w:type="spellEnd"/>
      <w:r w:rsidRPr="008F7E1A">
        <w:rPr>
          <w:szCs w:val="22"/>
        </w:rPr>
        <w:t xml:space="preserve"> </w:t>
      </w:r>
      <w:proofErr w:type="spellStart"/>
      <w:r w:rsidRPr="008F7E1A">
        <w:rPr>
          <w:szCs w:val="22"/>
        </w:rPr>
        <w:t>vaikams</w:t>
      </w:r>
      <w:proofErr w:type="spellEnd"/>
      <w:r w:rsidRPr="0074379A">
        <w:rPr>
          <w:noProof/>
          <w:lang w:bidi="lt-LT"/>
        </w:rPr>
        <w:t>.</w:t>
      </w:r>
    </w:p>
    <w:p w14:paraId="743274ED" w14:textId="77777777" w:rsidR="00015AC5" w:rsidRPr="00FC2720" w:rsidRDefault="00015AC5" w:rsidP="00A93011">
      <w:pPr>
        <w:tabs>
          <w:tab w:val="clear" w:pos="567"/>
        </w:tabs>
        <w:spacing w:line="240" w:lineRule="auto"/>
        <w:ind w:right="-2"/>
        <w:rPr>
          <w:noProof/>
        </w:rPr>
      </w:pPr>
    </w:p>
    <w:p w14:paraId="4EBCAB99" w14:textId="77777777" w:rsidR="00015AC5" w:rsidRPr="00FC2720" w:rsidRDefault="00015AC5" w:rsidP="00A93011">
      <w:pPr>
        <w:numPr>
          <w:ilvl w:val="12"/>
          <w:numId w:val="0"/>
        </w:numPr>
        <w:tabs>
          <w:tab w:val="clear" w:pos="567"/>
        </w:tabs>
        <w:spacing w:line="240" w:lineRule="auto"/>
        <w:ind w:right="-2"/>
        <w:outlineLvl w:val="0"/>
        <w:rPr>
          <w:b/>
          <w:noProof/>
        </w:rPr>
      </w:pPr>
      <w:r w:rsidRPr="0074379A">
        <w:rPr>
          <w:b/>
          <w:noProof/>
          <w:lang w:bidi="lt-LT"/>
        </w:rPr>
        <w:t>Įspėjimai ir atsargumo priemonės</w:t>
      </w:r>
    </w:p>
    <w:p w14:paraId="370FDE08" w14:textId="77777777" w:rsidR="00015AC5" w:rsidRPr="00FC2720" w:rsidRDefault="00015AC5" w:rsidP="00A93011">
      <w:pPr>
        <w:numPr>
          <w:ilvl w:val="12"/>
          <w:numId w:val="0"/>
        </w:numPr>
        <w:tabs>
          <w:tab w:val="clear" w:pos="567"/>
        </w:tabs>
        <w:spacing w:line="240" w:lineRule="auto"/>
        <w:rPr>
          <w:noProof/>
        </w:rPr>
      </w:pPr>
      <w:proofErr w:type="spellStart"/>
      <w:r w:rsidRPr="00F04C3F">
        <w:rPr>
          <w:szCs w:val="22"/>
        </w:rPr>
        <w:t>Pasitarkite</w:t>
      </w:r>
      <w:proofErr w:type="spellEnd"/>
      <w:r w:rsidRPr="00F04C3F">
        <w:rPr>
          <w:szCs w:val="22"/>
        </w:rPr>
        <w:t xml:space="preserve"> </w:t>
      </w:r>
      <w:proofErr w:type="spellStart"/>
      <w:r w:rsidRPr="00F04C3F">
        <w:rPr>
          <w:szCs w:val="22"/>
        </w:rPr>
        <w:t>su</w:t>
      </w:r>
      <w:proofErr w:type="spellEnd"/>
      <w:r w:rsidRPr="00F04C3F">
        <w:rPr>
          <w:szCs w:val="22"/>
        </w:rPr>
        <w:t xml:space="preserve"> </w:t>
      </w:r>
      <w:proofErr w:type="spellStart"/>
      <w:r w:rsidRPr="00F04C3F">
        <w:rPr>
          <w:szCs w:val="22"/>
        </w:rPr>
        <w:t>gydytoju</w:t>
      </w:r>
      <w:proofErr w:type="spellEnd"/>
      <w:r w:rsidRPr="00F04C3F">
        <w:rPr>
          <w:szCs w:val="22"/>
        </w:rPr>
        <w:t xml:space="preserve">, </w:t>
      </w:r>
      <w:proofErr w:type="spellStart"/>
      <w:r w:rsidRPr="00F04C3F">
        <w:rPr>
          <w:szCs w:val="22"/>
        </w:rPr>
        <w:t>vaistininku</w:t>
      </w:r>
      <w:proofErr w:type="spellEnd"/>
      <w:r w:rsidRPr="00F04C3F">
        <w:rPr>
          <w:szCs w:val="22"/>
        </w:rPr>
        <w:t xml:space="preserve"> </w:t>
      </w:r>
      <w:proofErr w:type="spellStart"/>
      <w:r w:rsidRPr="00F04C3F">
        <w:rPr>
          <w:szCs w:val="22"/>
        </w:rPr>
        <w:t>arba</w:t>
      </w:r>
      <w:proofErr w:type="spellEnd"/>
      <w:r w:rsidRPr="00F04C3F">
        <w:rPr>
          <w:szCs w:val="22"/>
        </w:rPr>
        <w:t xml:space="preserve"> </w:t>
      </w:r>
      <w:proofErr w:type="spellStart"/>
      <w:r w:rsidRPr="00F04C3F">
        <w:rPr>
          <w:szCs w:val="22"/>
        </w:rPr>
        <w:t>slaugytoju</w:t>
      </w:r>
      <w:proofErr w:type="spellEnd"/>
      <w:r w:rsidRPr="00F04C3F">
        <w:rPr>
          <w:szCs w:val="22"/>
        </w:rPr>
        <w:t xml:space="preserve">, </w:t>
      </w:r>
      <w:proofErr w:type="spellStart"/>
      <w:r w:rsidRPr="00F04C3F">
        <w:rPr>
          <w:szCs w:val="22"/>
        </w:rPr>
        <w:t>prieš</w:t>
      </w:r>
      <w:proofErr w:type="spellEnd"/>
      <w:r w:rsidRPr="00F04C3F">
        <w:rPr>
          <w:szCs w:val="22"/>
        </w:rPr>
        <w:t xml:space="preserve"> </w:t>
      </w:r>
      <w:proofErr w:type="spellStart"/>
      <w:r w:rsidRPr="00F04C3F">
        <w:rPr>
          <w:szCs w:val="22"/>
        </w:rPr>
        <w:t>pradėdami</w:t>
      </w:r>
      <w:proofErr w:type="spellEnd"/>
      <w:r w:rsidRPr="00F04C3F">
        <w:rPr>
          <w:szCs w:val="22"/>
        </w:rPr>
        <w:t xml:space="preserve"> </w:t>
      </w:r>
      <w:proofErr w:type="spellStart"/>
      <w:r w:rsidRPr="00F04C3F">
        <w:rPr>
          <w:szCs w:val="22"/>
        </w:rPr>
        <w:t>vartoti</w:t>
      </w:r>
      <w:proofErr w:type="spellEnd"/>
      <w:r w:rsidRPr="00F04C3F">
        <w:rPr>
          <w:szCs w:val="22"/>
        </w:rPr>
        <w:t xml:space="preserve"> </w:t>
      </w:r>
      <w:proofErr w:type="spellStart"/>
      <w:r w:rsidRPr="00F04C3F">
        <w:rPr>
          <w:szCs w:val="22"/>
        </w:rPr>
        <w:t>Boncel</w:t>
      </w:r>
      <w:proofErr w:type="spellEnd"/>
      <w:r w:rsidRPr="00F04C3F">
        <w:rPr>
          <w:szCs w:val="22"/>
        </w:rPr>
        <w:t xml:space="preserve">, </w:t>
      </w:r>
      <w:proofErr w:type="spellStart"/>
      <w:r w:rsidRPr="00F04C3F">
        <w:rPr>
          <w:szCs w:val="22"/>
        </w:rPr>
        <w:t>jeigu</w:t>
      </w:r>
      <w:proofErr w:type="spellEnd"/>
      <w:r w:rsidRPr="000C29AC">
        <w:rPr>
          <w:noProof/>
          <w:lang w:bidi="lt-LT"/>
        </w:rPr>
        <w:t>:</w:t>
      </w:r>
    </w:p>
    <w:p w14:paraId="76C59D63" w14:textId="67BF7214" w:rsidR="00015AC5" w:rsidRPr="00FC2720" w:rsidRDefault="00015AC5" w:rsidP="00A93011">
      <w:pPr>
        <w:numPr>
          <w:ilvl w:val="0"/>
          <w:numId w:val="13"/>
        </w:numPr>
        <w:tabs>
          <w:tab w:val="clear" w:pos="567"/>
        </w:tabs>
        <w:spacing w:line="240" w:lineRule="auto"/>
        <w:ind w:left="567" w:hanging="567"/>
        <w:rPr>
          <w:noProof/>
        </w:rPr>
      </w:pPr>
      <w:proofErr w:type="spellStart"/>
      <w:proofErr w:type="gramStart"/>
      <w:r w:rsidRPr="00F04C3F">
        <w:rPr>
          <w:szCs w:val="22"/>
        </w:rPr>
        <w:t>vartojate</w:t>
      </w:r>
      <w:proofErr w:type="spellEnd"/>
      <w:proofErr w:type="gramEnd"/>
      <w:r w:rsidRPr="00F04C3F">
        <w:rPr>
          <w:szCs w:val="22"/>
        </w:rPr>
        <w:t xml:space="preserve"> tam </w:t>
      </w:r>
      <w:proofErr w:type="spellStart"/>
      <w:r w:rsidRPr="00F04C3F">
        <w:rPr>
          <w:szCs w:val="22"/>
        </w:rPr>
        <w:t>tikrų</w:t>
      </w:r>
      <w:proofErr w:type="spellEnd"/>
      <w:r w:rsidRPr="00F04C3F">
        <w:rPr>
          <w:szCs w:val="22"/>
        </w:rPr>
        <w:t xml:space="preserve"> </w:t>
      </w:r>
      <w:proofErr w:type="spellStart"/>
      <w:r w:rsidRPr="00F04C3F">
        <w:rPr>
          <w:szCs w:val="22"/>
        </w:rPr>
        <w:t>vaistų</w:t>
      </w:r>
      <w:proofErr w:type="spellEnd"/>
      <w:r w:rsidRPr="00F04C3F">
        <w:rPr>
          <w:szCs w:val="22"/>
        </w:rPr>
        <w:t xml:space="preserve"> </w:t>
      </w:r>
      <w:proofErr w:type="spellStart"/>
      <w:r w:rsidRPr="00F04C3F">
        <w:rPr>
          <w:szCs w:val="22"/>
        </w:rPr>
        <w:t>širdies</w:t>
      </w:r>
      <w:proofErr w:type="spellEnd"/>
      <w:r w:rsidRPr="00F04C3F">
        <w:rPr>
          <w:szCs w:val="22"/>
        </w:rPr>
        <w:t xml:space="preserve"> </w:t>
      </w:r>
      <w:proofErr w:type="spellStart"/>
      <w:r w:rsidRPr="00F04C3F">
        <w:rPr>
          <w:szCs w:val="22"/>
        </w:rPr>
        <w:t>sutrikimams</w:t>
      </w:r>
      <w:proofErr w:type="spellEnd"/>
      <w:r w:rsidRPr="00F04C3F">
        <w:rPr>
          <w:szCs w:val="22"/>
        </w:rPr>
        <w:t xml:space="preserve"> </w:t>
      </w:r>
      <w:proofErr w:type="spellStart"/>
      <w:r w:rsidRPr="00F04C3F">
        <w:rPr>
          <w:szCs w:val="22"/>
        </w:rPr>
        <w:t>gydyti</w:t>
      </w:r>
      <w:proofErr w:type="spellEnd"/>
      <w:r w:rsidRPr="00F04C3F">
        <w:rPr>
          <w:szCs w:val="22"/>
        </w:rPr>
        <w:t xml:space="preserve"> (</w:t>
      </w:r>
      <w:proofErr w:type="spellStart"/>
      <w:r w:rsidRPr="00F04C3F">
        <w:rPr>
          <w:szCs w:val="22"/>
        </w:rPr>
        <w:t>pvz</w:t>
      </w:r>
      <w:proofErr w:type="spellEnd"/>
      <w:r w:rsidRPr="00F04C3F">
        <w:rPr>
          <w:szCs w:val="22"/>
        </w:rPr>
        <w:t xml:space="preserve">., </w:t>
      </w:r>
      <w:proofErr w:type="spellStart"/>
      <w:r w:rsidRPr="00F04C3F">
        <w:rPr>
          <w:szCs w:val="22"/>
        </w:rPr>
        <w:t>širdies</w:t>
      </w:r>
      <w:proofErr w:type="spellEnd"/>
      <w:r w:rsidRPr="00F04C3F">
        <w:rPr>
          <w:szCs w:val="22"/>
        </w:rPr>
        <w:t xml:space="preserve"> </w:t>
      </w:r>
      <w:proofErr w:type="spellStart"/>
      <w:r w:rsidRPr="00F04C3F">
        <w:rPr>
          <w:szCs w:val="22"/>
        </w:rPr>
        <w:t>glikozidų,</w:t>
      </w:r>
      <w:r w:rsidR="00380BEB">
        <w:rPr>
          <w:szCs w:val="22"/>
        </w:rPr>
        <w:t>toki</w:t>
      </w:r>
      <w:proofErr w:type="spellEnd"/>
      <w:r w:rsidR="00380BEB">
        <w:rPr>
          <w:szCs w:val="22"/>
          <w:lang w:val="lt-LT"/>
        </w:rPr>
        <w:t>ų kaip</w:t>
      </w:r>
      <w:r w:rsidRPr="00F04C3F">
        <w:rPr>
          <w:szCs w:val="22"/>
        </w:rPr>
        <w:t xml:space="preserve">, </w:t>
      </w:r>
      <w:proofErr w:type="spellStart"/>
      <w:r w:rsidRPr="00F04C3F">
        <w:rPr>
          <w:szCs w:val="22"/>
        </w:rPr>
        <w:t>digoksin</w:t>
      </w:r>
      <w:r>
        <w:rPr>
          <w:szCs w:val="22"/>
        </w:rPr>
        <w:t>o</w:t>
      </w:r>
      <w:proofErr w:type="spellEnd"/>
      <w:r w:rsidRPr="00F04C3F">
        <w:rPr>
          <w:szCs w:val="22"/>
        </w:rPr>
        <w:t>)</w:t>
      </w:r>
      <w:r w:rsidR="00250159">
        <w:rPr>
          <w:noProof/>
          <w:lang w:bidi="lt-LT"/>
        </w:rPr>
        <w:t>.</w:t>
      </w:r>
    </w:p>
    <w:p w14:paraId="1633DFEB" w14:textId="2879E6D5" w:rsidR="00015AC5" w:rsidRPr="00BC0B69" w:rsidRDefault="00250159" w:rsidP="00A93011">
      <w:pPr>
        <w:numPr>
          <w:ilvl w:val="0"/>
          <w:numId w:val="12"/>
        </w:numPr>
        <w:tabs>
          <w:tab w:val="clear" w:pos="567"/>
        </w:tabs>
        <w:spacing w:line="240" w:lineRule="auto"/>
        <w:ind w:left="567" w:hanging="567"/>
        <w:rPr>
          <w:noProof/>
          <w:lang w:val="pt-PT"/>
        </w:rPr>
      </w:pPr>
      <w:r w:rsidRPr="00BC0B69">
        <w:rPr>
          <w:noProof/>
          <w:lang w:val="pt-PT" w:bidi="lt-LT"/>
        </w:rPr>
        <w:lastRenderedPageBreak/>
        <w:t>S</w:t>
      </w:r>
      <w:r w:rsidR="00015AC5" w:rsidRPr="00BC0B69">
        <w:rPr>
          <w:noProof/>
          <w:lang w:val="pt-PT" w:bidi="lt-LT"/>
        </w:rPr>
        <w:t>ergate sarkoidoze (imuninės sistemos sutrikimu, dėl kurio organizme gali padidėti vitamino D kiekis)</w:t>
      </w:r>
      <w:r w:rsidRPr="00BC0B69">
        <w:rPr>
          <w:noProof/>
          <w:lang w:val="pt-PT" w:bidi="lt-LT"/>
        </w:rPr>
        <w:t>.</w:t>
      </w:r>
    </w:p>
    <w:p w14:paraId="5F220513" w14:textId="7ABF3AB3" w:rsidR="00015AC5" w:rsidRPr="00BC0B69" w:rsidRDefault="00250159" w:rsidP="00A93011">
      <w:pPr>
        <w:numPr>
          <w:ilvl w:val="0"/>
          <w:numId w:val="12"/>
        </w:numPr>
        <w:tabs>
          <w:tab w:val="clear" w:pos="567"/>
        </w:tabs>
        <w:spacing w:line="240" w:lineRule="auto"/>
        <w:ind w:left="567" w:hanging="567"/>
        <w:rPr>
          <w:noProof/>
          <w:lang w:val="pt-PT"/>
        </w:rPr>
      </w:pPr>
      <w:r w:rsidRPr="00BC0B69">
        <w:rPr>
          <w:szCs w:val="22"/>
          <w:lang w:val="pt-PT"/>
        </w:rPr>
        <w:t>V</w:t>
      </w:r>
      <w:r w:rsidR="00015AC5" w:rsidRPr="00BC0B69">
        <w:rPr>
          <w:szCs w:val="22"/>
          <w:lang w:val="pt-PT"/>
        </w:rPr>
        <w:t>artojate vaistų, kurių sudėtyje yra vitamino D, arba valgote maisto ar pieno produktų, kurie yra praturtinti vitaminu D</w:t>
      </w:r>
      <w:r w:rsidRPr="00BC0B69">
        <w:rPr>
          <w:noProof/>
          <w:lang w:val="pt-PT" w:bidi="lt-LT"/>
        </w:rPr>
        <w:t>.</w:t>
      </w:r>
    </w:p>
    <w:p w14:paraId="3729876A" w14:textId="37262AFA" w:rsidR="00015AC5" w:rsidRPr="00BC0B69" w:rsidRDefault="00250159" w:rsidP="00A93011">
      <w:pPr>
        <w:numPr>
          <w:ilvl w:val="0"/>
          <w:numId w:val="12"/>
        </w:numPr>
        <w:tabs>
          <w:tab w:val="clear" w:pos="567"/>
        </w:tabs>
        <w:spacing w:line="240" w:lineRule="auto"/>
        <w:ind w:left="567" w:hanging="567"/>
        <w:rPr>
          <w:szCs w:val="22"/>
          <w:lang w:val="pt-PT"/>
        </w:rPr>
      </w:pPr>
      <w:r w:rsidRPr="00BC0B69">
        <w:rPr>
          <w:szCs w:val="22"/>
          <w:lang w:val="pt-PT"/>
        </w:rPr>
        <w:t>Y</w:t>
      </w:r>
      <w:r w:rsidR="00015AC5" w:rsidRPr="00BC0B69">
        <w:rPr>
          <w:szCs w:val="22"/>
          <w:lang w:val="pt-PT"/>
        </w:rPr>
        <w:t>ra tikimybė, kad vartodami Boncel, būsite stipriai veikiami saulės šviesos</w:t>
      </w:r>
      <w:r w:rsidRPr="00BC0B69">
        <w:rPr>
          <w:szCs w:val="22"/>
          <w:lang w:val="pt-PT"/>
        </w:rPr>
        <w:t>.</w:t>
      </w:r>
    </w:p>
    <w:p w14:paraId="4F3CBB5C" w14:textId="40F0757A" w:rsidR="00015AC5" w:rsidRPr="00BC0B69" w:rsidRDefault="00250159" w:rsidP="00A93011">
      <w:pPr>
        <w:numPr>
          <w:ilvl w:val="0"/>
          <w:numId w:val="12"/>
        </w:numPr>
        <w:tabs>
          <w:tab w:val="clear" w:pos="567"/>
        </w:tabs>
        <w:spacing w:line="240" w:lineRule="auto"/>
        <w:ind w:left="567" w:hanging="567"/>
        <w:rPr>
          <w:noProof/>
          <w:lang w:val="pt-PT"/>
        </w:rPr>
      </w:pPr>
      <w:r w:rsidRPr="00BC0B69">
        <w:rPr>
          <w:szCs w:val="22"/>
          <w:lang w:val="pt-PT"/>
        </w:rPr>
        <w:t>V</w:t>
      </w:r>
      <w:r w:rsidR="00015AC5" w:rsidRPr="00BC0B69">
        <w:rPr>
          <w:szCs w:val="22"/>
          <w:lang w:val="pt-PT"/>
        </w:rPr>
        <w:t>artojate papildų, kurių sudėtyje yra kalcio. Gydytojas matuos kalcio kiekį Jūsų kraujyje, kad įsitikintų, jog jis nėra per didelis Jums vartojant Boncel</w:t>
      </w:r>
      <w:r w:rsidRPr="00BC0B69">
        <w:rPr>
          <w:noProof/>
          <w:lang w:val="pt-PT" w:bidi="lt-LT"/>
        </w:rPr>
        <w:t>.</w:t>
      </w:r>
      <w:r w:rsidR="00015AC5" w:rsidRPr="00BC0B69">
        <w:rPr>
          <w:noProof/>
          <w:lang w:val="pt-PT" w:bidi="lt-LT"/>
        </w:rPr>
        <w:t xml:space="preserve"> </w:t>
      </w:r>
    </w:p>
    <w:p w14:paraId="67EC87B2" w14:textId="63D79F09" w:rsidR="00015AC5" w:rsidRPr="00BC0B69" w:rsidRDefault="00250159" w:rsidP="00A93011">
      <w:pPr>
        <w:numPr>
          <w:ilvl w:val="0"/>
          <w:numId w:val="12"/>
        </w:numPr>
        <w:tabs>
          <w:tab w:val="clear" w:pos="567"/>
        </w:tabs>
        <w:spacing w:line="240" w:lineRule="auto"/>
        <w:ind w:left="567" w:hanging="567"/>
        <w:rPr>
          <w:noProof/>
          <w:lang w:val="pt-PT"/>
        </w:rPr>
      </w:pPr>
      <w:r w:rsidRPr="00BC0B69">
        <w:rPr>
          <w:noProof/>
          <w:lang w:val="pt-PT" w:bidi="lt-LT"/>
        </w:rPr>
        <w:t>S</w:t>
      </w:r>
      <w:r w:rsidR="00015AC5" w:rsidRPr="00BC0B69">
        <w:rPr>
          <w:noProof/>
          <w:lang w:val="pt-PT" w:bidi="lt-LT"/>
        </w:rPr>
        <w:t>ergate inkstų liga. Gydytojas gali pageidauti matuoti kalcio kiekį kraujyje ar šlapime.</w:t>
      </w:r>
    </w:p>
    <w:p w14:paraId="781E983E" w14:textId="77777777" w:rsidR="00015AC5" w:rsidRPr="00BC0B69" w:rsidRDefault="00015AC5" w:rsidP="00A93011">
      <w:pPr>
        <w:numPr>
          <w:ilvl w:val="12"/>
          <w:numId w:val="0"/>
        </w:numPr>
        <w:tabs>
          <w:tab w:val="clear" w:pos="567"/>
        </w:tabs>
        <w:spacing w:line="240" w:lineRule="auto"/>
        <w:rPr>
          <w:b/>
          <w:bCs/>
          <w:noProof/>
          <w:lang w:val="pt-PT"/>
        </w:rPr>
      </w:pPr>
    </w:p>
    <w:p w14:paraId="48C387E5" w14:textId="77777777" w:rsidR="00015AC5" w:rsidRPr="00BC0B69" w:rsidRDefault="00015AC5" w:rsidP="00A93011">
      <w:pPr>
        <w:numPr>
          <w:ilvl w:val="12"/>
          <w:numId w:val="0"/>
        </w:numPr>
        <w:tabs>
          <w:tab w:val="clear" w:pos="567"/>
        </w:tabs>
        <w:spacing w:line="240" w:lineRule="auto"/>
        <w:rPr>
          <w:b/>
          <w:bCs/>
          <w:noProof/>
          <w:lang w:val="pt-PT"/>
        </w:rPr>
      </w:pPr>
      <w:r w:rsidRPr="00BC0B69">
        <w:rPr>
          <w:b/>
          <w:noProof/>
          <w:lang w:val="pt-PT" w:bidi="lt-LT"/>
        </w:rPr>
        <w:t>Vaikai ir paaugliai</w:t>
      </w:r>
    </w:p>
    <w:p w14:paraId="10414252" w14:textId="77777777" w:rsidR="00015AC5" w:rsidRPr="00BC0B69" w:rsidRDefault="00015AC5" w:rsidP="00A93011">
      <w:pPr>
        <w:numPr>
          <w:ilvl w:val="12"/>
          <w:numId w:val="0"/>
        </w:numPr>
        <w:tabs>
          <w:tab w:val="clear" w:pos="567"/>
        </w:tabs>
        <w:spacing w:line="240" w:lineRule="auto"/>
        <w:rPr>
          <w:noProof/>
          <w:lang w:val="pt-PT"/>
        </w:rPr>
      </w:pPr>
      <w:r w:rsidRPr="00BC0B69">
        <w:rPr>
          <w:noProof/>
          <w:lang w:val="pt-PT" w:bidi="lt-LT"/>
        </w:rPr>
        <w:t xml:space="preserve">Šio vaisto negalima vartoti jaunesniems nei 12 metų vaikams. </w:t>
      </w:r>
    </w:p>
    <w:p w14:paraId="329A0D5F" w14:textId="77777777" w:rsidR="00015AC5" w:rsidRPr="00BC0B69" w:rsidRDefault="00015AC5" w:rsidP="00A93011">
      <w:pPr>
        <w:numPr>
          <w:ilvl w:val="12"/>
          <w:numId w:val="0"/>
        </w:numPr>
        <w:tabs>
          <w:tab w:val="clear" w:pos="567"/>
        </w:tabs>
        <w:spacing w:line="240" w:lineRule="auto"/>
        <w:rPr>
          <w:b/>
          <w:bCs/>
          <w:noProof/>
          <w:lang w:val="pt-PT"/>
        </w:rPr>
      </w:pPr>
    </w:p>
    <w:p w14:paraId="5AFFB739" w14:textId="77777777" w:rsidR="00015AC5" w:rsidRPr="00BC0B69" w:rsidRDefault="00015AC5" w:rsidP="00A93011">
      <w:pPr>
        <w:numPr>
          <w:ilvl w:val="12"/>
          <w:numId w:val="0"/>
        </w:numPr>
        <w:tabs>
          <w:tab w:val="clear" w:pos="567"/>
        </w:tabs>
        <w:spacing w:line="240" w:lineRule="auto"/>
        <w:ind w:right="-2"/>
        <w:rPr>
          <w:noProof/>
          <w:lang w:val="pt-PT"/>
        </w:rPr>
      </w:pPr>
      <w:r w:rsidRPr="00BC0B69">
        <w:rPr>
          <w:b/>
          <w:noProof/>
          <w:lang w:val="pt-PT" w:bidi="lt-LT"/>
        </w:rPr>
        <w:t xml:space="preserve">Kiti vaistai ir Boncel </w:t>
      </w:r>
    </w:p>
    <w:p w14:paraId="1F24EB03" w14:textId="77777777" w:rsidR="00015AC5" w:rsidRPr="002F7529" w:rsidRDefault="00015AC5" w:rsidP="00A93011">
      <w:pPr>
        <w:numPr>
          <w:ilvl w:val="12"/>
          <w:numId w:val="0"/>
        </w:numPr>
        <w:tabs>
          <w:tab w:val="clear" w:pos="567"/>
        </w:tabs>
        <w:spacing w:line="240" w:lineRule="auto"/>
        <w:ind w:right="-2"/>
        <w:rPr>
          <w:noProof/>
        </w:rPr>
      </w:pPr>
      <w:r w:rsidRPr="00BC0B69">
        <w:rPr>
          <w:szCs w:val="22"/>
          <w:lang w:val="pt-PT"/>
        </w:rPr>
        <w:t xml:space="preserve">Jeigu vartojate ar neseniai vartojote kitų vaistų arba dėl to nesate tikri, apie tai pasakykite gydytojui arba vaistininkui. </w:t>
      </w:r>
      <w:proofErr w:type="spellStart"/>
      <w:r w:rsidRPr="00F04C3F">
        <w:rPr>
          <w:szCs w:val="22"/>
        </w:rPr>
        <w:t>Labai</w:t>
      </w:r>
      <w:proofErr w:type="spellEnd"/>
      <w:r w:rsidRPr="00F04C3F">
        <w:rPr>
          <w:szCs w:val="22"/>
        </w:rPr>
        <w:t xml:space="preserve"> </w:t>
      </w:r>
      <w:proofErr w:type="spellStart"/>
      <w:r w:rsidRPr="00F04C3F">
        <w:rPr>
          <w:szCs w:val="22"/>
        </w:rPr>
        <w:t>svarbu</w:t>
      </w:r>
      <w:proofErr w:type="spellEnd"/>
      <w:r w:rsidRPr="00F04C3F">
        <w:rPr>
          <w:szCs w:val="22"/>
        </w:rPr>
        <w:t xml:space="preserve"> </w:t>
      </w:r>
      <w:proofErr w:type="spellStart"/>
      <w:r w:rsidRPr="00F04C3F">
        <w:rPr>
          <w:szCs w:val="22"/>
        </w:rPr>
        <w:t>pasakyti</w:t>
      </w:r>
      <w:proofErr w:type="spellEnd"/>
      <w:r w:rsidRPr="00F04C3F">
        <w:rPr>
          <w:szCs w:val="22"/>
        </w:rPr>
        <w:t xml:space="preserve">, </w:t>
      </w:r>
      <w:proofErr w:type="spellStart"/>
      <w:r w:rsidRPr="00F04C3F">
        <w:rPr>
          <w:szCs w:val="22"/>
        </w:rPr>
        <w:t>jeigu</w:t>
      </w:r>
      <w:proofErr w:type="spellEnd"/>
      <w:r w:rsidRPr="00F04C3F">
        <w:rPr>
          <w:szCs w:val="22"/>
        </w:rPr>
        <w:t xml:space="preserve"> </w:t>
      </w:r>
      <w:proofErr w:type="spellStart"/>
      <w:r w:rsidRPr="00F04C3F">
        <w:rPr>
          <w:szCs w:val="22"/>
        </w:rPr>
        <w:t>vartojate</w:t>
      </w:r>
      <w:proofErr w:type="spellEnd"/>
      <w:r w:rsidRPr="002F7529">
        <w:rPr>
          <w:noProof/>
          <w:lang w:bidi="lt-LT"/>
        </w:rPr>
        <w:t>:</w:t>
      </w:r>
    </w:p>
    <w:p w14:paraId="66589BBE" w14:textId="450F2D14" w:rsidR="00015AC5" w:rsidRPr="000C29AC" w:rsidRDefault="00015AC5" w:rsidP="00A93011">
      <w:pPr>
        <w:numPr>
          <w:ilvl w:val="0"/>
          <w:numId w:val="14"/>
        </w:numPr>
        <w:tabs>
          <w:tab w:val="clear" w:pos="567"/>
        </w:tabs>
        <w:spacing w:line="240" w:lineRule="auto"/>
        <w:ind w:left="426" w:right="-2" w:hanging="426"/>
        <w:rPr>
          <w:noProof/>
        </w:rPr>
      </w:pPr>
      <w:proofErr w:type="spellStart"/>
      <w:r w:rsidRPr="00F04C3F">
        <w:rPr>
          <w:szCs w:val="22"/>
        </w:rPr>
        <w:t>širdį</w:t>
      </w:r>
      <w:proofErr w:type="spellEnd"/>
      <w:r w:rsidRPr="00F04C3F">
        <w:rPr>
          <w:szCs w:val="22"/>
        </w:rPr>
        <w:t xml:space="preserve"> </w:t>
      </w:r>
      <w:proofErr w:type="spellStart"/>
      <w:r w:rsidRPr="00F04C3F">
        <w:rPr>
          <w:szCs w:val="22"/>
        </w:rPr>
        <w:t>ar</w:t>
      </w:r>
      <w:proofErr w:type="spellEnd"/>
      <w:r w:rsidRPr="00F04C3F">
        <w:rPr>
          <w:szCs w:val="22"/>
        </w:rPr>
        <w:t xml:space="preserve"> </w:t>
      </w:r>
      <w:proofErr w:type="spellStart"/>
      <w:r w:rsidRPr="00F04C3F">
        <w:rPr>
          <w:szCs w:val="22"/>
        </w:rPr>
        <w:t>inkstus</w:t>
      </w:r>
      <w:proofErr w:type="spellEnd"/>
      <w:r w:rsidRPr="00F04C3F">
        <w:rPr>
          <w:szCs w:val="22"/>
        </w:rPr>
        <w:t xml:space="preserve"> </w:t>
      </w:r>
      <w:proofErr w:type="spellStart"/>
      <w:r w:rsidRPr="00F04C3F">
        <w:rPr>
          <w:szCs w:val="22"/>
        </w:rPr>
        <w:t>veikiančių</w:t>
      </w:r>
      <w:proofErr w:type="spellEnd"/>
      <w:r w:rsidRPr="00F04C3F">
        <w:rPr>
          <w:szCs w:val="22"/>
        </w:rPr>
        <w:t xml:space="preserve"> </w:t>
      </w:r>
      <w:proofErr w:type="spellStart"/>
      <w:r w:rsidRPr="00F04C3F">
        <w:rPr>
          <w:szCs w:val="22"/>
        </w:rPr>
        <w:t>vaistų</w:t>
      </w:r>
      <w:proofErr w:type="spellEnd"/>
      <w:r w:rsidRPr="00F04C3F">
        <w:rPr>
          <w:szCs w:val="22"/>
        </w:rPr>
        <w:t xml:space="preserve">, </w:t>
      </w:r>
      <w:proofErr w:type="spellStart"/>
      <w:r w:rsidRPr="00F04C3F">
        <w:rPr>
          <w:szCs w:val="22"/>
        </w:rPr>
        <w:t>pavyzdžiui</w:t>
      </w:r>
      <w:proofErr w:type="spellEnd"/>
      <w:r w:rsidRPr="00F04C3F">
        <w:rPr>
          <w:szCs w:val="22"/>
        </w:rPr>
        <w:t xml:space="preserve">: </w:t>
      </w:r>
      <w:proofErr w:type="spellStart"/>
      <w:r w:rsidRPr="00F04C3F">
        <w:rPr>
          <w:szCs w:val="22"/>
        </w:rPr>
        <w:t>širdies</w:t>
      </w:r>
      <w:proofErr w:type="spellEnd"/>
      <w:r w:rsidRPr="00F04C3F">
        <w:rPr>
          <w:szCs w:val="22"/>
        </w:rPr>
        <w:t xml:space="preserve"> </w:t>
      </w:r>
      <w:proofErr w:type="spellStart"/>
      <w:r w:rsidRPr="00F04C3F">
        <w:rPr>
          <w:szCs w:val="22"/>
        </w:rPr>
        <w:t>glikozidų</w:t>
      </w:r>
      <w:proofErr w:type="spellEnd"/>
      <w:r w:rsidRPr="00F04C3F">
        <w:rPr>
          <w:szCs w:val="22"/>
        </w:rPr>
        <w:t xml:space="preserve"> (</w:t>
      </w:r>
      <w:proofErr w:type="spellStart"/>
      <w:r w:rsidRPr="00F04C3F">
        <w:rPr>
          <w:szCs w:val="22"/>
        </w:rPr>
        <w:t>pvz</w:t>
      </w:r>
      <w:proofErr w:type="spellEnd"/>
      <w:r w:rsidRPr="00F04C3F">
        <w:rPr>
          <w:szCs w:val="22"/>
        </w:rPr>
        <w:t xml:space="preserve">., </w:t>
      </w:r>
      <w:proofErr w:type="spellStart"/>
      <w:r w:rsidRPr="00F04C3F">
        <w:rPr>
          <w:szCs w:val="22"/>
        </w:rPr>
        <w:t>digoksin</w:t>
      </w:r>
      <w:r w:rsidR="00FA08FF">
        <w:rPr>
          <w:szCs w:val="22"/>
        </w:rPr>
        <w:t>o</w:t>
      </w:r>
      <w:proofErr w:type="spellEnd"/>
      <w:r w:rsidRPr="00F04C3F">
        <w:rPr>
          <w:szCs w:val="22"/>
        </w:rPr>
        <w:t xml:space="preserve">) </w:t>
      </w:r>
      <w:proofErr w:type="spellStart"/>
      <w:r w:rsidRPr="00F04C3F">
        <w:rPr>
          <w:szCs w:val="22"/>
        </w:rPr>
        <w:t>ar</w:t>
      </w:r>
      <w:proofErr w:type="spellEnd"/>
      <w:r w:rsidRPr="00F04C3F">
        <w:rPr>
          <w:szCs w:val="22"/>
        </w:rPr>
        <w:t xml:space="preserve"> </w:t>
      </w:r>
      <w:proofErr w:type="spellStart"/>
      <w:r w:rsidRPr="00F04C3F">
        <w:rPr>
          <w:szCs w:val="22"/>
        </w:rPr>
        <w:t>diuretikų</w:t>
      </w:r>
      <w:proofErr w:type="spellEnd"/>
      <w:r w:rsidRPr="00F04C3F">
        <w:rPr>
          <w:szCs w:val="22"/>
        </w:rPr>
        <w:t xml:space="preserve"> (</w:t>
      </w:r>
      <w:proofErr w:type="spellStart"/>
      <w:r w:rsidRPr="00F04C3F">
        <w:rPr>
          <w:szCs w:val="22"/>
        </w:rPr>
        <w:t>pvz</w:t>
      </w:r>
      <w:proofErr w:type="spellEnd"/>
      <w:r w:rsidRPr="00F04C3F">
        <w:rPr>
          <w:szCs w:val="22"/>
        </w:rPr>
        <w:t xml:space="preserve">., </w:t>
      </w:r>
      <w:proofErr w:type="spellStart"/>
      <w:r w:rsidRPr="00F04C3F">
        <w:rPr>
          <w:szCs w:val="22"/>
        </w:rPr>
        <w:t>bendroflumetazid</w:t>
      </w:r>
      <w:r w:rsidR="00FA08FF">
        <w:rPr>
          <w:szCs w:val="22"/>
        </w:rPr>
        <w:t>o</w:t>
      </w:r>
      <w:proofErr w:type="spellEnd"/>
      <w:r w:rsidRPr="000C29AC">
        <w:rPr>
          <w:noProof/>
          <w:lang w:bidi="lt-LT"/>
        </w:rPr>
        <w:t xml:space="preserve">); </w:t>
      </w:r>
    </w:p>
    <w:p w14:paraId="705BB711" w14:textId="7241383F" w:rsidR="00015AC5" w:rsidRPr="00BC0B69" w:rsidRDefault="00015AC5" w:rsidP="00A93011">
      <w:pPr>
        <w:numPr>
          <w:ilvl w:val="0"/>
          <w:numId w:val="14"/>
        </w:numPr>
        <w:tabs>
          <w:tab w:val="clear" w:pos="567"/>
        </w:tabs>
        <w:spacing w:line="240" w:lineRule="auto"/>
        <w:ind w:left="426" w:right="-2" w:hanging="426"/>
        <w:rPr>
          <w:noProof/>
          <w:lang w:val="pt-PT"/>
        </w:rPr>
      </w:pPr>
      <w:r w:rsidRPr="00BC0B69">
        <w:rPr>
          <w:noProof/>
          <w:lang w:val="pt-PT" w:bidi="lt-LT"/>
        </w:rPr>
        <w:t>aktinomicin</w:t>
      </w:r>
      <w:r w:rsidR="00FA08FF" w:rsidRPr="00BC0B69">
        <w:rPr>
          <w:noProof/>
          <w:lang w:val="pt-PT" w:bidi="lt-LT"/>
        </w:rPr>
        <w:t>o</w:t>
      </w:r>
      <w:r w:rsidRPr="00BC0B69">
        <w:rPr>
          <w:noProof/>
          <w:lang w:val="pt-PT" w:bidi="lt-LT"/>
        </w:rPr>
        <w:t xml:space="preserve"> (</w:t>
      </w:r>
      <w:r w:rsidRPr="00BC0B69">
        <w:rPr>
          <w:szCs w:val="22"/>
          <w:lang w:val="pt-PT"/>
        </w:rPr>
        <w:t>vartojamas kai kurioms vėžio formoms gydyti</w:t>
      </w:r>
      <w:r w:rsidRPr="00BC0B69">
        <w:rPr>
          <w:noProof/>
          <w:lang w:val="pt-PT" w:bidi="lt-LT"/>
        </w:rPr>
        <w:t xml:space="preserve">); </w:t>
      </w:r>
    </w:p>
    <w:p w14:paraId="098AE85D" w14:textId="68B5BE1B" w:rsidR="00015AC5" w:rsidRPr="00BC0B69" w:rsidRDefault="00015AC5" w:rsidP="00A93011">
      <w:pPr>
        <w:numPr>
          <w:ilvl w:val="0"/>
          <w:numId w:val="24"/>
        </w:numPr>
        <w:tabs>
          <w:tab w:val="clear" w:pos="567"/>
        </w:tabs>
        <w:spacing w:line="240" w:lineRule="auto"/>
        <w:ind w:left="426" w:right="-2" w:hanging="426"/>
        <w:rPr>
          <w:noProof/>
          <w:lang w:val="pt-PT"/>
        </w:rPr>
      </w:pPr>
      <w:r w:rsidRPr="00BC0B69">
        <w:rPr>
          <w:szCs w:val="22"/>
          <w:lang w:val="pt-PT"/>
        </w:rPr>
        <w:t>kai kurių vaistų grybelių sukeltoms ligoms gydyti (pvz.: klotrimazol</w:t>
      </w:r>
      <w:r w:rsidR="00FA08FF" w:rsidRPr="00BC0B69">
        <w:rPr>
          <w:szCs w:val="22"/>
          <w:lang w:val="pt-PT"/>
        </w:rPr>
        <w:t>o</w:t>
      </w:r>
      <w:r w:rsidRPr="00BC0B69">
        <w:rPr>
          <w:szCs w:val="22"/>
          <w:lang w:val="pt-PT"/>
        </w:rPr>
        <w:t>, ketokonazol</w:t>
      </w:r>
      <w:r w:rsidR="00FA08FF" w:rsidRPr="00BC0B69">
        <w:rPr>
          <w:szCs w:val="22"/>
          <w:lang w:val="pt-PT"/>
        </w:rPr>
        <w:t>o</w:t>
      </w:r>
      <w:r w:rsidRPr="00BC0B69">
        <w:rPr>
          <w:noProof/>
          <w:lang w:val="pt-PT" w:bidi="lt-LT"/>
        </w:rPr>
        <w:t>);</w:t>
      </w:r>
    </w:p>
    <w:p w14:paraId="3100DB87" w14:textId="1B1C1000" w:rsidR="00015AC5" w:rsidRPr="00BC0B69" w:rsidRDefault="00015AC5" w:rsidP="00A93011">
      <w:pPr>
        <w:numPr>
          <w:ilvl w:val="0"/>
          <w:numId w:val="24"/>
        </w:numPr>
        <w:tabs>
          <w:tab w:val="clear" w:pos="567"/>
        </w:tabs>
        <w:spacing w:line="240" w:lineRule="auto"/>
        <w:ind w:left="426" w:right="-2" w:hanging="426"/>
        <w:rPr>
          <w:szCs w:val="22"/>
          <w:lang w:val="pt-PT"/>
        </w:rPr>
      </w:pPr>
      <w:r w:rsidRPr="00BC0B69">
        <w:rPr>
          <w:szCs w:val="22"/>
          <w:lang w:val="pt-PT"/>
        </w:rPr>
        <w:t>vaistų tuberkuliozei gydyti (rifampicin</w:t>
      </w:r>
      <w:r w:rsidR="00FA08FF" w:rsidRPr="00BC0B69">
        <w:rPr>
          <w:szCs w:val="22"/>
          <w:lang w:val="pt-PT"/>
        </w:rPr>
        <w:t>o</w:t>
      </w:r>
      <w:r w:rsidRPr="00BC0B69">
        <w:rPr>
          <w:szCs w:val="22"/>
          <w:lang w:val="pt-PT"/>
        </w:rPr>
        <w:t xml:space="preserve"> ar izoniazid</w:t>
      </w:r>
      <w:r w:rsidR="00FA08FF" w:rsidRPr="00BC0B69">
        <w:rPr>
          <w:szCs w:val="22"/>
          <w:lang w:val="pt-PT"/>
        </w:rPr>
        <w:t>o</w:t>
      </w:r>
      <w:r w:rsidRPr="00BC0B69">
        <w:rPr>
          <w:szCs w:val="22"/>
          <w:lang w:val="pt-PT"/>
        </w:rPr>
        <w:t>);</w:t>
      </w:r>
    </w:p>
    <w:p w14:paraId="08F2962C" w14:textId="77777777" w:rsidR="00015AC5" w:rsidRPr="002F7529" w:rsidRDefault="00015AC5" w:rsidP="00A93011">
      <w:pPr>
        <w:numPr>
          <w:ilvl w:val="0"/>
          <w:numId w:val="24"/>
        </w:numPr>
        <w:tabs>
          <w:tab w:val="clear" w:pos="567"/>
        </w:tabs>
        <w:spacing w:line="240" w:lineRule="auto"/>
        <w:ind w:left="425" w:hanging="425"/>
        <w:rPr>
          <w:noProof/>
        </w:rPr>
      </w:pPr>
      <w:proofErr w:type="spellStart"/>
      <w:r w:rsidRPr="00F04C3F">
        <w:rPr>
          <w:szCs w:val="22"/>
        </w:rPr>
        <w:t>vaistų</w:t>
      </w:r>
      <w:proofErr w:type="spellEnd"/>
      <w:r w:rsidRPr="00F04C3F">
        <w:rPr>
          <w:szCs w:val="22"/>
        </w:rPr>
        <w:t xml:space="preserve"> </w:t>
      </w:r>
      <w:proofErr w:type="spellStart"/>
      <w:r w:rsidRPr="00F04C3F">
        <w:rPr>
          <w:szCs w:val="22"/>
        </w:rPr>
        <w:t>epilepsijai</w:t>
      </w:r>
      <w:proofErr w:type="spellEnd"/>
      <w:r w:rsidRPr="00F04C3F">
        <w:rPr>
          <w:szCs w:val="22"/>
        </w:rPr>
        <w:t xml:space="preserve"> </w:t>
      </w:r>
      <w:proofErr w:type="spellStart"/>
      <w:r w:rsidRPr="00F04C3F">
        <w:rPr>
          <w:szCs w:val="22"/>
        </w:rPr>
        <w:t>gydyti</w:t>
      </w:r>
      <w:proofErr w:type="spellEnd"/>
      <w:r w:rsidRPr="002F7529">
        <w:rPr>
          <w:noProof/>
          <w:lang w:bidi="lt-LT"/>
        </w:rPr>
        <w:t xml:space="preserve">; </w:t>
      </w:r>
    </w:p>
    <w:p w14:paraId="5D77DE70" w14:textId="77777777" w:rsidR="00015AC5" w:rsidRPr="00F04C3F" w:rsidRDefault="00015AC5" w:rsidP="00A93011">
      <w:pPr>
        <w:numPr>
          <w:ilvl w:val="0"/>
          <w:numId w:val="24"/>
        </w:numPr>
        <w:tabs>
          <w:tab w:val="clear" w:pos="567"/>
        </w:tabs>
        <w:spacing w:line="240" w:lineRule="auto"/>
        <w:ind w:left="426" w:right="-2" w:hanging="426"/>
        <w:rPr>
          <w:szCs w:val="22"/>
        </w:rPr>
      </w:pPr>
      <w:proofErr w:type="spellStart"/>
      <w:r w:rsidRPr="00A06C53">
        <w:rPr>
          <w:szCs w:val="22"/>
        </w:rPr>
        <w:t>barbitūratų</w:t>
      </w:r>
      <w:proofErr w:type="spellEnd"/>
      <w:r>
        <w:rPr>
          <w:szCs w:val="22"/>
        </w:rPr>
        <w:t xml:space="preserve"> (</w:t>
      </w:r>
      <w:proofErr w:type="spellStart"/>
      <w:r>
        <w:rPr>
          <w:szCs w:val="22"/>
        </w:rPr>
        <w:t>vaistų</w:t>
      </w:r>
      <w:proofErr w:type="spellEnd"/>
      <w:r>
        <w:rPr>
          <w:szCs w:val="22"/>
        </w:rPr>
        <w:t xml:space="preserve">, </w:t>
      </w:r>
      <w:proofErr w:type="spellStart"/>
      <w:r>
        <w:rPr>
          <w:szCs w:val="22"/>
        </w:rPr>
        <w:t>kurie</w:t>
      </w:r>
      <w:proofErr w:type="spellEnd"/>
      <w:r>
        <w:rPr>
          <w:szCs w:val="22"/>
        </w:rPr>
        <w:t xml:space="preserve"> </w:t>
      </w:r>
      <w:proofErr w:type="spellStart"/>
      <w:r>
        <w:rPr>
          <w:szCs w:val="22"/>
        </w:rPr>
        <w:t>vartojami</w:t>
      </w:r>
      <w:proofErr w:type="spellEnd"/>
      <w:r>
        <w:rPr>
          <w:szCs w:val="22"/>
        </w:rPr>
        <w:t xml:space="preserve"> </w:t>
      </w:r>
      <w:proofErr w:type="spellStart"/>
      <w:r>
        <w:rPr>
          <w:szCs w:val="22"/>
        </w:rPr>
        <w:t>kaip</w:t>
      </w:r>
      <w:proofErr w:type="spellEnd"/>
      <w:r>
        <w:rPr>
          <w:szCs w:val="22"/>
        </w:rPr>
        <w:t xml:space="preserve"> </w:t>
      </w:r>
      <w:proofErr w:type="spellStart"/>
      <w:r>
        <w:rPr>
          <w:szCs w:val="22"/>
        </w:rPr>
        <w:t>migdomieji</w:t>
      </w:r>
      <w:proofErr w:type="spellEnd"/>
      <w:r>
        <w:rPr>
          <w:szCs w:val="22"/>
        </w:rPr>
        <w:t xml:space="preserve"> </w:t>
      </w:r>
      <w:proofErr w:type="spellStart"/>
      <w:r>
        <w:rPr>
          <w:szCs w:val="22"/>
        </w:rPr>
        <w:t>vaistai</w:t>
      </w:r>
      <w:proofErr w:type="spellEnd"/>
      <w:r>
        <w:rPr>
          <w:szCs w:val="22"/>
        </w:rPr>
        <w:t xml:space="preserve">, </w:t>
      </w:r>
      <w:proofErr w:type="spellStart"/>
      <w:r>
        <w:rPr>
          <w:szCs w:val="22"/>
        </w:rPr>
        <w:t>taip</w:t>
      </w:r>
      <w:proofErr w:type="spellEnd"/>
      <w:r>
        <w:rPr>
          <w:szCs w:val="22"/>
        </w:rPr>
        <w:t xml:space="preserve"> pat </w:t>
      </w:r>
      <w:proofErr w:type="spellStart"/>
      <w:r>
        <w:rPr>
          <w:szCs w:val="22"/>
        </w:rPr>
        <w:t>gydyti</w:t>
      </w:r>
      <w:proofErr w:type="spellEnd"/>
      <w:r>
        <w:rPr>
          <w:szCs w:val="22"/>
        </w:rPr>
        <w:t xml:space="preserve"> </w:t>
      </w:r>
      <w:proofErr w:type="spellStart"/>
      <w:r>
        <w:rPr>
          <w:szCs w:val="22"/>
        </w:rPr>
        <w:t>epilepsijai</w:t>
      </w:r>
      <w:proofErr w:type="spellEnd"/>
      <w:r>
        <w:rPr>
          <w:szCs w:val="22"/>
        </w:rPr>
        <w:t xml:space="preserve"> </w:t>
      </w:r>
      <w:proofErr w:type="spellStart"/>
      <w:r>
        <w:rPr>
          <w:szCs w:val="22"/>
        </w:rPr>
        <w:t>arba</w:t>
      </w:r>
      <w:proofErr w:type="spellEnd"/>
      <w:r>
        <w:rPr>
          <w:szCs w:val="22"/>
        </w:rPr>
        <w:t xml:space="preserve"> </w:t>
      </w:r>
      <w:proofErr w:type="spellStart"/>
      <w:r>
        <w:rPr>
          <w:szCs w:val="22"/>
        </w:rPr>
        <w:t>anestezijai</w:t>
      </w:r>
      <w:proofErr w:type="spellEnd"/>
      <w:r>
        <w:rPr>
          <w:szCs w:val="22"/>
        </w:rPr>
        <w:t xml:space="preserve"> </w:t>
      </w:r>
      <w:proofErr w:type="spellStart"/>
      <w:r>
        <w:rPr>
          <w:szCs w:val="22"/>
        </w:rPr>
        <w:t>sukelti</w:t>
      </w:r>
      <w:proofErr w:type="spellEnd"/>
      <w:r>
        <w:rPr>
          <w:szCs w:val="22"/>
        </w:rPr>
        <w:t>)</w:t>
      </w:r>
      <w:r w:rsidRPr="00F04C3F">
        <w:rPr>
          <w:szCs w:val="22"/>
        </w:rPr>
        <w:t>;</w:t>
      </w:r>
    </w:p>
    <w:p w14:paraId="5A9D6154" w14:textId="77777777" w:rsidR="00015AC5" w:rsidRPr="00F04C3F" w:rsidRDefault="00015AC5" w:rsidP="00A93011">
      <w:pPr>
        <w:numPr>
          <w:ilvl w:val="0"/>
          <w:numId w:val="24"/>
        </w:numPr>
        <w:tabs>
          <w:tab w:val="clear" w:pos="567"/>
        </w:tabs>
        <w:spacing w:line="240" w:lineRule="auto"/>
        <w:ind w:left="426" w:right="-2" w:hanging="426"/>
        <w:rPr>
          <w:szCs w:val="22"/>
        </w:rPr>
      </w:pPr>
      <w:proofErr w:type="spellStart"/>
      <w:r w:rsidRPr="00F04C3F">
        <w:rPr>
          <w:szCs w:val="22"/>
        </w:rPr>
        <w:t>gliukokortikoidų</w:t>
      </w:r>
      <w:proofErr w:type="spellEnd"/>
      <w:r w:rsidRPr="00F04C3F">
        <w:rPr>
          <w:szCs w:val="22"/>
        </w:rPr>
        <w:t xml:space="preserve"> (</w:t>
      </w:r>
      <w:proofErr w:type="spellStart"/>
      <w:r w:rsidRPr="00F04C3F">
        <w:rPr>
          <w:szCs w:val="22"/>
        </w:rPr>
        <w:t>vartojami</w:t>
      </w:r>
      <w:proofErr w:type="spellEnd"/>
      <w:r w:rsidRPr="00F04C3F">
        <w:rPr>
          <w:szCs w:val="22"/>
        </w:rPr>
        <w:t xml:space="preserve"> </w:t>
      </w:r>
      <w:proofErr w:type="spellStart"/>
      <w:r w:rsidRPr="00F04C3F">
        <w:rPr>
          <w:szCs w:val="22"/>
        </w:rPr>
        <w:t>reumatoidiniam</w:t>
      </w:r>
      <w:proofErr w:type="spellEnd"/>
      <w:r w:rsidRPr="00F04C3F">
        <w:rPr>
          <w:szCs w:val="22"/>
        </w:rPr>
        <w:t xml:space="preserve"> </w:t>
      </w:r>
      <w:proofErr w:type="spellStart"/>
      <w:r w:rsidRPr="00F04C3F">
        <w:rPr>
          <w:szCs w:val="22"/>
        </w:rPr>
        <w:t>artritui</w:t>
      </w:r>
      <w:proofErr w:type="spellEnd"/>
      <w:r w:rsidRPr="00F04C3F">
        <w:rPr>
          <w:szCs w:val="22"/>
        </w:rPr>
        <w:t xml:space="preserve">, </w:t>
      </w:r>
      <w:proofErr w:type="spellStart"/>
      <w:r w:rsidRPr="00F04C3F">
        <w:rPr>
          <w:szCs w:val="22"/>
        </w:rPr>
        <w:t>astmai</w:t>
      </w:r>
      <w:proofErr w:type="spellEnd"/>
      <w:r w:rsidRPr="00F04C3F">
        <w:rPr>
          <w:szCs w:val="22"/>
        </w:rPr>
        <w:t xml:space="preserve">, </w:t>
      </w:r>
      <w:proofErr w:type="spellStart"/>
      <w:r w:rsidRPr="00F04C3F">
        <w:rPr>
          <w:szCs w:val="22"/>
        </w:rPr>
        <w:t>alergijai</w:t>
      </w:r>
      <w:proofErr w:type="spellEnd"/>
      <w:r w:rsidRPr="00F04C3F">
        <w:rPr>
          <w:szCs w:val="22"/>
        </w:rPr>
        <w:t xml:space="preserve"> </w:t>
      </w:r>
      <w:proofErr w:type="spellStart"/>
      <w:r w:rsidRPr="00F04C3F">
        <w:rPr>
          <w:szCs w:val="22"/>
        </w:rPr>
        <w:t>gydyti</w:t>
      </w:r>
      <w:proofErr w:type="spellEnd"/>
      <w:r w:rsidRPr="00F04C3F">
        <w:rPr>
          <w:szCs w:val="22"/>
        </w:rPr>
        <w:t>);</w:t>
      </w:r>
    </w:p>
    <w:p w14:paraId="62ABA9E8" w14:textId="4976AAD4" w:rsidR="00015AC5" w:rsidRPr="00BC0B69" w:rsidRDefault="00015AC5" w:rsidP="00A93011">
      <w:pPr>
        <w:numPr>
          <w:ilvl w:val="0"/>
          <w:numId w:val="24"/>
        </w:numPr>
        <w:tabs>
          <w:tab w:val="clear" w:pos="567"/>
        </w:tabs>
        <w:spacing w:line="240" w:lineRule="auto"/>
        <w:ind w:left="425" w:hanging="425"/>
        <w:rPr>
          <w:noProof/>
          <w:lang w:val="pt-PT"/>
        </w:rPr>
      </w:pPr>
      <w:r w:rsidRPr="00BC0B69">
        <w:rPr>
          <w:szCs w:val="22"/>
          <w:lang w:val="pt-PT"/>
        </w:rPr>
        <w:t>vaistų, kurie mažina cholesterolio kiekį kraujyje (pvz.: kolestiramin</w:t>
      </w:r>
      <w:r w:rsidR="00FA08FF" w:rsidRPr="00BC0B69">
        <w:rPr>
          <w:szCs w:val="22"/>
          <w:lang w:val="pt-PT"/>
        </w:rPr>
        <w:t>o</w:t>
      </w:r>
      <w:r w:rsidRPr="00BC0B69">
        <w:rPr>
          <w:szCs w:val="22"/>
          <w:lang w:val="pt-PT"/>
        </w:rPr>
        <w:t>, kolestipol</w:t>
      </w:r>
      <w:r w:rsidR="00FA08FF" w:rsidRPr="00BC0B69">
        <w:rPr>
          <w:szCs w:val="22"/>
          <w:lang w:val="pt-PT"/>
        </w:rPr>
        <w:t>io</w:t>
      </w:r>
      <w:r w:rsidRPr="00BC0B69">
        <w:rPr>
          <w:szCs w:val="22"/>
          <w:lang w:val="pt-PT"/>
        </w:rPr>
        <w:t>, atorvastatin</w:t>
      </w:r>
      <w:r w:rsidR="00FA08FF" w:rsidRPr="00BC0B69">
        <w:rPr>
          <w:szCs w:val="22"/>
          <w:lang w:val="pt-PT"/>
        </w:rPr>
        <w:t>o</w:t>
      </w:r>
      <w:r w:rsidRPr="00BC0B69">
        <w:rPr>
          <w:szCs w:val="22"/>
          <w:lang w:val="pt-PT"/>
        </w:rPr>
        <w:t>, simvastatin</w:t>
      </w:r>
      <w:r w:rsidR="00FA08FF" w:rsidRPr="00BC0B69">
        <w:rPr>
          <w:szCs w:val="22"/>
          <w:lang w:val="pt-PT"/>
        </w:rPr>
        <w:t>o</w:t>
      </w:r>
      <w:r w:rsidRPr="00BC0B69">
        <w:rPr>
          <w:szCs w:val="22"/>
          <w:lang w:val="pt-PT"/>
        </w:rPr>
        <w:t xml:space="preserve"> ar kitų statinų</w:t>
      </w:r>
      <w:r w:rsidRPr="00BC0B69">
        <w:rPr>
          <w:noProof/>
          <w:lang w:val="pt-PT" w:bidi="lt-LT"/>
        </w:rPr>
        <w:t>);</w:t>
      </w:r>
    </w:p>
    <w:p w14:paraId="6EA213AD" w14:textId="688452D7" w:rsidR="00015AC5" w:rsidRPr="00BC0B69" w:rsidRDefault="00015AC5" w:rsidP="00A93011">
      <w:pPr>
        <w:numPr>
          <w:ilvl w:val="0"/>
          <w:numId w:val="24"/>
        </w:numPr>
        <w:tabs>
          <w:tab w:val="clear" w:pos="567"/>
        </w:tabs>
        <w:spacing w:line="240" w:lineRule="auto"/>
        <w:ind w:left="425" w:hanging="425"/>
        <w:rPr>
          <w:noProof/>
          <w:lang w:val="pt-PT"/>
        </w:rPr>
      </w:pPr>
      <w:r w:rsidRPr="00BC0B69">
        <w:rPr>
          <w:noProof/>
          <w:lang w:val="pt-PT" w:bidi="lt-LT"/>
        </w:rPr>
        <w:t>orlistat</w:t>
      </w:r>
      <w:r w:rsidR="00FA08FF" w:rsidRPr="00BC0B69">
        <w:rPr>
          <w:noProof/>
          <w:lang w:val="pt-PT" w:bidi="lt-LT"/>
        </w:rPr>
        <w:t>o</w:t>
      </w:r>
      <w:r w:rsidRPr="00BC0B69">
        <w:rPr>
          <w:noProof/>
          <w:lang w:val="pt-PT" w:bidi="lt-LT"/>
        </w:rPr>
        <w:t xml:space="preserve"> (</w:t>
      </w:r>
      <w:r w:rsidRPr="00BC0B69">
        <w:rPr>
          <w:szCs w:val="22"/>
          <w:lang w:val="pt-PT"/>
        </w:rPr>
        <w:t>vaistą kūno svoriui mažinti</w:t>
      </w:r>
      <w:r w:rsidRPr="00BC0B69">
        <w:rPr>
          <w:noProof/>
          <w:lang w:val="pt-PT" w:bidi="lt-LT"/>
        </w:rPr>
        <w:t>);</w:t>
      </w:r>
    </w:p>
    <w:p w14:paraId="5AD9D15A" w14:textId="1E3BEE45" w:rsidR="00015AC5" w:rsidRPr="00BC0B69" w:rsidRDefault="00015AC5" w:rsidP="00A93011">
      <w:pPr>
        <w:numPr>
          <w:ilvl w:val="0"/>
          <w:numId w:val="24"/>
        </w:numPr>
        <w:tabs>
          <w:tab w:val="clear" w:pos="567"/>
        </w:tabs>
        <w:spacing w:line="240" w:lineRule="auto"/>
        <w:ind w:left="426" w:right="-2" w:hanging="426"/>
        <w:rPr>
          <w:szCs w:val="22"/>
          <w:lang w:val="pt-PT"/>
        </w:rPr>
      </w:pPr>
      <w:r w:rsidRPr="00BC0B69">
        <w:rPr>
          <w:szCs w:val="22"/>
          <w:lang w:val="pt-PT"/>
        </w:rPr>
        <w:t xml:space="preserve">kai kurių </w:t>
      </w:r>
      <w:r w:rsidRPr="00BC0B69">
        <w:rPr>
          <w:rStyle w:val="shorttext"/>
          <w:szCs w:val="22"/>
          <w:lang w:val="pt-PT"/>
        </w:rPr>
        <w:t>vidurių laisvinamųjų vaistų</w:t>
      </w:r>
      <w:r w:rsidRPr="00BC0B69">
        <w:rPr>
          <w:szCs w:val="22"/>
          <w:lang w:val="pt-PT"/>
        </w:rPr>
        <w:t xml:space="preserve"> (pvz., skyst</w:t>
      </w:r>
      <w:r w:rsidR="00FA08FF" w:rsidRPr="00BC0B69">
        <w:rPr>
          <w:szCs w:val="22"/>
          <w:lang w:val="pt-PT"/>
        </w:rPr>
        <w:t>o</w:t>
      </w:r>
      <w:r w:rsidRPr="00BC0B69">
        <w:rPr>
          <w:szCs w:val="22"/>
          <w:lang w:val="pt-PT"/>
        </w:rPr>
        <w:t xml:space="preserve"> parafin</w:t>
      </w:r>
      <w:r w:rsidR="00FA08FF" w:rsidRPr="00BC0B69">
        <w:rPr>
          <w:szCs w:val="22"/>
          <w:lang w:val="pt-PT"/>
        </w:rPr>
        <w:t>o</w:t>
      </w:r>
      <w:r w:rsidRPr="00BC0B69">
        <w:rPr>
          <w:szCs w:val="22"/>
          <w:lang w:val="pt-PT"/>
        </w:rPr>
        <w:t>);</w:t>
      </w:r>
    </w:p>
    <w:p w14:paraId="71414D1F" w14:textId="6431943F" w:rsidR="00015AC5" w:rsidRPr="00BC0B69" w:rsidRDefault="00015AC5" w:rsidP="00A93011">
      <w:pPr>
        <w:numPr>
          <w:ilvl w:val="0"/>
          <w:numId w:val="24"/>
        </w:numPr>
        <w:tabs>
          <w:tab w:val="clear" w:pos="567"/>
        </w:tabs>
        <w:spacing w:line="240" w:lineRule="auto"/>
        <w:ind w:left="425" w:hanging="425"/>
        <w:rPr>
          <w:noProof/>
          <w:lang w:val="pt-PT"/>
        </w:rPr>
      </w:pPr>
      <w:r w:rsidRPr="00BC0B69">
        <w:rPr>
          <w:szCs w:val="22"/>
          <w:lang w:val="pt-PT"/>
        </w:rPr>
        <w:t>vaistų, kurie yra pernešami P-gp baltymo (pvz., feksofenadin</w:t>
      </w:r>
      <w:r w:rsidR="00FA08FF" w:rsidRPr="00BC0B69">
        <w:rPr>
          <w:szCs w:val="22"/>
          <w:lang w:val="pt-PT"/>
        </w:rPr>
        <w:t>o</w:t>
      </w:r>
      <w:r w:rsidRPr="00BC0B69">
        <w:rPr>
          <w:szCs w:val="22"/>
          <w:lang w:val="pt-PT"/>
        </w:rPr>
        <w:t>, loperamid</w:t>
      </w:r>
      <w:r w:rsidR="00FA08FF" w:rsidRPr="00BC0B69">
        <w:rPr>
          <w:szCs w:val="22"/>
          <w:lang w:val="pt-PT"/>
        </w:rPr>
        <w:t>o</w:t>
      </w:r>
      <w:r w:rsidRPr="00BC0B69">
        <w:rPr>
          <w:szCs w:val="22"/>
          <w:lang w:val="pt-PT"/>
        </w:rPr>
        <w:t>, chinidin</w:t>
      </w:r>
      <w:r w:rsidR="00FA08FF" w:rsidRPr="00BC0B69">
        <w:rPr>
          <w:szCs w:val="22"/>
          <w:lang w:val="pt-PT"/>
        </w:rPr>
        <w:t>o</w:t>
      </w:r>
      <w:r w:rsidRPr="00BC0B69">
        <w:rPr>
          <w:szCs w:val="22"/>
          <w:lang w:val="pt-PT"/>
        </w:rPr>
        <w:t>)</w:t>
      </w:r>
      <w:r w:rsidRPr="00BC0B69">
        <w:rPr>
          <w:noProof/>
          <w:lang w:val="pt-PT" w:bidi="lt-LT"/>
        </w:rPr>
        <w:t xml:space="preserve">. </w:t>
      </w:r>
    </w:p>
    <w:p w14:paraId="71389FE3" w14:textId="77777777" w:rsidR="00015AC5" w:rsidRPr="00BC0B69" w:rsidRDefault="00015AC5" w:rsidP="00A93011">
      <w:pPr>
        <w:tabs>
          <w:tab w:val="clear" w:pos="567"/>
        </w:tabs>
        <w:spacing w:line="240" w:lineRule="auto"/>
        <w:ind w:right="-2"/>
        <w:rPr>
          <w:noProof/>
          <w:lang w:val="pt-PT"/>
        </w:rPr>
      </w:pPr>
    </w:p>
    <w:p w14:paraId="245AAA99" w14:textId="77777777" w:rsidR="00015AC5" w:rsidRPr="00BC0B69" w:rsidRDefault="00015AC5" w:rsidP="00A93011">
      <w:pPr>
        <w:tabs>
          <w:tab w:val="clear" w:pos="567"/>
        </w:tabs>
        <w:spacing w:line="240" w:lineRule="auto"/>
        <w:ind w:right="-2"/>
        <w:rPr>
          <w:lang w:val="pt-PT"/>
        </w:rPr>
      </w:pPr>
      <w:r w:rsidRPr="00BC0B69">
        <w:rPr>
          <w:lang w:val="pt-PT"/>
        </w:rPr>
        <w:t>Jeigu abejojate, ar vartojate tokių vaistų, apie tai pasakykite savo gydytojui.</w:t>
      </w:r>
    </w:p>
    <w:p w14:paraId="454F6F0C" w14:textId="77777777" w:rsidR="00015AC5" w:rsidRPr="00BC0B69" w:rsidRDefault="00015AC5" w:rsidP="00A93011">
      <w:pPr>
        <w:tabs>
          <w:tab w:val="clear" w:pos="567"/>
        </w:tabs>
        <w:spacing w:line="240" w:lineRule="auto"/>
        <w:ind w:right="-2"/>
        <w:rPr>
          <w:lang w:val="pt-PT"/>
        </w:rPr>
      </w:pPr>
    </w:p>
    <w:p w14:paraId="1363F36F" w14:textId="77777777" w:rsidR="00015AC5" w:rsidRPr="00BC0B69" w:rsidRDefault="00015AC5" w:rsidP="00A93011">
      <w:pPr>
        <w:numPr>
          <w:ilvl w:val="12"/>
          <w:numId w:val="0"/>
        </w:numPr>
        <w:tabs>
          <w:tab w:val="clear" w:pos="567"/>
          <w:tab w:val="left" w:pos="0"/>
        </w:tabs>
        <w:spacing w:line="240" w:lineRule="auto"/>
        <w:ind w:right="-2"/>
        <w:rPr>
          <w:b/>
          <w:noProof/>
          <w:lang w:val="pt-PT"/>
        </w:rPr>
      </w:pPr>
      <w:r w:rsidRPr="00BC0B69">
        <w:rPr>
          <w:b/>
          <w:noProof/>
          <w:lang w:val="pt-PT" w:bidi="lt-LT"/>
        </w:rPr>
        <w:t xml:space="preserve">Boncel vartojimas su maistu ir gėrimais </w:t>
      </w:r>
    </w:p>
    <w:p w14:paraId="7C7E9527" w14:textId="77777777" w:rsidR="00015AC5" w:rsidRPr="00BC0B69" w:rsidRDefault="00015AC5" w:rsidP="00A93011">
      <w:pPr>
        <w:numPr>
          <w:ilvl w:val="12"/>
          <w:numId w:val="0"/>
        </w:numPr>
        <w:tabs>
          <w:tab w:val="clear" w:pos="567"/>
          <w:tab w:val="left" w:pos="1290"/>
        </w:tabs>
        <w:spacing w:line="240" w:lineRule="auto"/>
        <w:ind w:right="-2"/>
        <w:rPr>
          <w:szCs w:val="22"/>
          <w:lang w:val="pt-PT"/>
        </w:rPr>
      </w:pPr>
      <w:r w:rsidRPr="00BC0B69">
        <w:rPr>
          <w:szCs w:val="22"/>
          <w:lang w:val="pt-PT"/>
        </w:rPr>
        <w:t>Turite išgerti šį vaistą kartu su didele maisto porcija, kad organizmas lengviau pasisavintų vitaminą D. Be to, tirpalą galite sumaišyti su šaltu ar drungnu maistu, kad būtų lengviau išgerti šį vaistą. Išsamią informaciją žr. 3 skyriuje „Kaip vartoti Boncel”.</w:t>
      </w:r>
    </w:p>
    <w:p w14:paraId="1F2D0357" w14:textId="77777777" w:rsidR="00015AC5" w:rsidRPr="00BC0B69" w:rsidRDefault="00015AC5" w:rsidP="00A93011">
      <w:pPr>
        <w:numPr>
          <w:ilvl w:val="12"/>
          <w:numId w:val="0"/>
        </w:numPr>
        <w:tabs>
          <w:tab w:val="clear" w:pos="567"/>
          <w:tab w:val="left" w:pos="1290"/>
        </w:tabs>
        <w:spacing w:line="240" w:lineRule="auto"/>
        <w:ind w:right="-2"/>
        <w:rPr>
          <w:noProof/>
          <w:lang w:val="pt-PT"/>
        </w:rPr>
      </w:pPr>
    </w:p>
    <w:p w14:paraId="1CE5D1FC" w14:textId="77777777" w:rsidR="00015AC5" w:rsidRPr="00BC0B69" w:rsidRDefault="00015AC5" w:rsidP="00A93011">
      <w:pPr>
        <w:numPr>
          <w:ilvl w:val="12"/>
          <w:numId w:val="0"/>
        </w:numPr>
        <w:tabs>
          <w:tab w:val="clear" w:pos="567"/>
        </w:tabs>
        <w:spacing w:line="240" w:lineRule="auto"/>
        <w:rPr>
          <w:b/>
          <w:noProof/>
          <w:lang w:val="pt-PT"/>
        </w:rPr>
      </w:pPr>
      <w:r w:rsidRPr="00BC0B69">
        <w:rPr>
          <w:b/>
          <w:noProof/>
          <w:lang w:val="pt-PT" w:bidi="lt-LT"/>
        </w:rPr>
        <w:t>Nėštumas ir žindymo laikotarpis</w:t>
      </w:r>
    </w:p>
    <w:p w14:paraId="37B57EEC" w14:textId="77777777" w:rsidR="00015AC5" w:rsidRPr="00BC0B69" w:rsidRDefault="00015AC5" w:rsidP="00A93011">
      <w:pPr>
        <w:numPr>
          <w:ilvl w:val="12"/>
          <w:numId w:val="0"/>
        </w:numPr>
        <w:tabs>
          <w:tab w:val="clear" w:pos="567"/>
        </w:tabs>
        <w:spacing w:line="240" w:lineRule="auto"/>
        <w:ind w:right="-2"/>
        <w:outlineLvl w:val="0"/>
        <w:rPr>
          <w:noProof/>
          <w:lang w:val="pt-PT"/>
        </w:rPr>
      </w:pPr>
      <w:r w:rsidRPr="00BC0B69">
        <w:rPr>
          <w:noProof/>
          <w:lang w:val="pt-PT" w:bidi="lt-LT"/>
        </w:rPr>
        <w:t>Jeigu esate nėščia, žindote kūdikį, manote, kad galbūt esate nėščia arba planuojate pastoti, prieš vartodama šį vaistą, pasitarkite su gydytoju arba vaistininku.</w:t>
      </w:r>
    </w:p>
    <w:p w14:paraId="48D2FD6C" w14:textId="77777777" w:rsidR="00015AC5" w:rsidRPr="00BC0B69" w:rsidRDefault="00015AC5" w:rsidP="00A93011">
      <w:pPr>
        <w:numPr>
          <w:ilvl w:val="12"/>
          <w:numId w:val="0"/>
        </w:numPr>
        <w:tabs>
          <w:tab w:val="clear" w:pos="567"/>
        </w:tabs>
        <w:spacing w:line="240" w:lineRule="auto"/>
        <w:ind w:right="-2"/>
        <w:outlineLvl w:val="0"/>
        <w:rPr>
          <w:noProof/>
          <w:lang w:val="pt-PT"/>
        </w:rPr>
      </w:pPr>
    </w:p>
    <w:p w14:paraId="61510255" w14:textId="77777777" w:rsidR="00015AC5" w:rsidRPr="00BC0B69" w:rsidRDefault="00015AC5" w:rsidP="00A93011">
      <w:pPr>
        <w:numPr>
          <w:ilvl w:val="12"/>
          <w:numId w:val="0"/>
        </w:numPr>
        <w:tabs>
          <w:tab w:val="clear" w:pos="567"/>
        </w:tabs>
        <w:spacing w:line="240" w:lineRule="auto"/>
        <w:ind w:right="-2"/>
        <w:outlineLvl w:val="0"/>
        <w:rPr>
          <w:b/>
          <w:noProof/>
          <w:lang w:val="pt-PT"/>
        </w:rPr>
      </w:pPr>
      <w:r w:rsidRPr="00BC0B69">
        <w:rPr>
          <w:b/>
          <w:noProof/>
          <w:lang w:val="pt-PT" w:bidi="lt-LT"/>
        </w:rPr>
        <w:t>Vairavimas ir mechanizmų valdymas</w:t>
      </w:r>
    </w:p>
    <w:p w14:paraId="7BD35882" w14:textId="77777777" w:rsidR="00015AC5" w:rsidRPr="00BC0B69" w:rsidRDefault="00015AC5" w:rsidP="00A93011">
      <w:pPr>
        <w:numPr>
          <w:ilvl w:val="12"/>
          <w:numId w:val="0"/>
        </w:numPr>
        <w:tabs>
          <w:tab w:val="clear" w:pos="567"/>
        </w:tabs>
        <w:spacing w:line="240" w:lineRule="auto"/>
        <w:ind w:right="-2"/>
        <w:outlineLvl w:val="0"/>
        <w:rPr>
          <w:noProof/>
          <w:lang w:val="pt-PT"/>
        </w:rPr>
      </w:pPr>
      <w:r w:rsidRPr="00BC0B69">
        <w:rPr>
          <w:noProof/>
          <w:lang w:val="pt-PT" w:bidi="lt-LT"/>
        </w:rPr>
        <w:t>Nesitikima, kad Boncel paveiktų jūsų gebėjimą vairuoti ar valdyti mechanizmus.</w:t>
      </w:r>
    </w:p>
    <w:p w14:paraId="75F76710" w14:textId="77777777" w:rsidR="00015AC5" w:rsidRPr="00BC0B69" w:rsidRDefault="00015AC5" w:rsidP="00A93011">
      <w:pPr>
        <w:numPr>
          <w:ilvl w:val="12"/>
          <w:numId w:val="0"/>
        </w:numPr>
        <w:tabs>
          <w:tab w:val="clear" w:pos="567"/>
        </w:tabs>
        <w:spacing w:line="240" w:lineRule="auto"/>
        <w:ind w:right="-2"/>
        <w:outlineLvl w:val="0"/>
        <w:rPr>
          <w:noProof/>
          <w:lang w:val="pt-PT"/>
        </w:rPr>
      </w:pPr>
    </w:p>
    <w:p w14:paraId="2F39CA1F" w14:textId="77777777" w:rsidR="00015AC5" w:rsidRPr="00BC0B69" w:rsidRDefault="00015AC5" w:rsidP="00A93011">
      <w:pPr>
        <w:numPr>
          <w:ilvl w:val="12"/>
          <w:numId w:val="0"/>
        </w:numPr>
        <w:tabs>
          <w:tab w:val="clear" w:pos="567"/>
        </w:tabs>
        <w:spacing w:line="240" w:lineRule="auto"/>
        <w:rPr>
          <w:noProof/>
          <w:lang w:val="pt-PT"/>
        </w:rPr>
      </w:pPr>
    </w:p>
    <w:p w14:paraId="570BE419" w14:textId="77777777" w:rsidR="00015AC5" w:rsidRPr="002F7529" w:rsidRDefault="00015AC5" w:rsidP="00A93011">
      <w:pPr>
        <w:numPr>
          <w:ilvl w:val="0"/>
          <w:numId w:val="6"/>
        </w:numPr>
        <w:tabs>
          <w:tab w:val="clear" w:pos="570"/>
          <w:tab w:val="num" w:pos="284"/>
        </w:tabs>
        <w:spacing w:line="240" w:lineRule="auto"/>
        <w:ind w:right="-2"/>
        <w:rPr>
          <w:b/>
          <w:noProof/>
        </w:rPr>
      </w:pPr>
      <w:r w:rsidRPr="002F7529">
        <w:rPr>
          <w:b/>
          <w:noProof/>
          <w:lang w:bidi="lt-LT"/>
        </w:rPr>
        <w:t xml:space="preserve">Kaip vartoti </w:t>
      </w:r>
      <w:r>
        <w:rPr>
          <w:b/>
          <w:noProof/>
          <w:lang w:bidi="lt-LT"/>
        </w:rPr>
        <w:t>Boncel</w:t>
      </w:r>
    </w:p>
    <w:p w14:paraId="7E3A6EF1" w14:textId="77777777" w:rsidR="00015AC5" w:rsidRPr="002F7529" w:rsidRDefault="00015AC5" w:rsidP="00A93011">
      <w:pPr>
        <w:tabs>
          <w:tab w:val="clear" w:pos="567"/>
        </w:tabs>
        <w:spacing w:line="240" w:lineRule="auto"/>
        <w:ind w:right="-2"/>
        <w:rPr>
          <w:b/>
          <w:noProof/>
        </w:rPr>
      </w:pPr>
    </w:p>
    <w:p w14:paraId="22BF07EB" w14:textId="77777777" w:rsidR="00015AC5" w:rsidRPr="00BC0B69" w:rsidRDefault="00015AC5" w:rsidP="00A93011">
      <w:pPr>
        <w:tabs>
          <w:tab w:val="clear" w:pos="567"/>
        </w:tabs>
        <w:spacing w:line="240" w:lineRule="auto"/>
        <w:ind w:right="-2"/>
        <w:rPr>
          <w:bCs/>
          <w:noProof/>
          <w:lang w:val="pt-PT"/>
        </w:rPr>
      </w:pPr>
      <w:r w:rsidRPr="00BC0B69">
        <w:rPr>
          <w:szCs w:val="22"/>
          <w:lang w:val="pt-PT"/>
        </w:rPr>
        <w:t>Visada vartokite Boncel tiksliai kaip nurodė gydytojas arba vaistininkas. Jeigu abejojate, kreipkitės į gydytoją arba vaistininką</w:t>
      </w:r>
      <w:r w:rsidRPr="00BC0B69">
        <w:rPr>
          <w:noProof/>
          <w:lang w:val="pt-PT" w:bidi="lt-LT"/>
        </w:rPr>
        <w:t>.</w:t>
      </w:r>
    </w:p>
    <w:p w14:paraId="159F794C" w14:textId="77777777" w:rsidR="00015AC5" w:rsidRPr="00BC0B69" w:rsidRDefault="00015AC5" w:rsidP="00A93011">
      <w:pPr>
        <w:numPr>
          <w:ilvl w:val="12"/>
          <w:numId w:val="0"/>
        </w:numPr>
        <w:tabs>
          <w:tab w:val="clear" w:pos="567"/>
        </w:tabs>
        <w:spacing w:line="240" w:lineRule="auto"/>
        <w:ind w:right="-2"/>
        <w:rPr>
          <w:noProof/>
          <w:lang w:val="pt-PT"/>
        </w:rPr>
      </w:pPr>
    </w:p>
    <w:p w14:paraId="21FD118F" w14:textId="77777777" w:rsidR="00015AC5" w:rsidRPr="00BC0B69" w:rsidRDefault="00015AC5" w:rsidP="00A93011">
      <w:pPr>
        <w:numPr>
          <w:ilvl w:val="12"/>
          <w:numId w:val="0"/>
        </w:numPr>
        <w:tabs>
          <w:tab w:val="clear" w:pos="567"/>
        </w:tabs>
        <w:spacing w:line="240" w:lineRule="auto"/>
        <w:ind w:right="-2"/>
        <w:rPr>
          <w:noProof/>
          <w:lang w:val="pt-PT"/>
        </w:rPr>
      </w:pPr>
      <w:r w:rsidRPr="00BC0B69">
        <w:rPr>
          <w:szCs w:val="22"/>
          <w:lang w:val="pt-PT"/>
        </w:rPr>
        <w:t>Boncel geriausia išgerti kartu su didele maisto porcija</w:t>
      </w:r>
      <w:r w:rsidRPr="00BC0B69">
        <w:rPr>
          <w:noProof/>
          <w:lang w:val="pt-PT" w:bidi="lt-LT"/>
        </w:rPr>
        <w:t>.</w:t>
      </w:r>
    </w:p>
    <w:p w14:paraId="0497503A" w14:textId="77777777" w:rsidR="00015AC5" w:rsidRPr="00BC0B69" w:rsidRDefault="00015AC5" w:rsidP="00A93011">
      <w:pPr>
        <w:numPr>
          <w:ilvl w:val="12"/>
          <w:numId w:val="0"/>
        </w:numPr>
        <w:tabs>
          <w:tab w:val="clear" w:pos="567"/>
        </w:tabs>
        <w:spacing w:line="240" w:lineRule="auto"/>
        <w:ind w:right="-2"/>
        <w:rPr>
          <w:noProof/>
          <w:lang w:val="pt-PT"/>
        </w:rPr>
      </w:pPr>
    </w:p>
    <w:p w14:paraId="3BED7A2B"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Šis vaistas turi subtilų alyvuogių aliejaus skonį. Ampulės turinį reikia supilti tiesiai į burną ir nuryti taip, kaip pavaizduota toliau esančiame paveikslėlyje.</w:t>
      </w:r>
    </w:p>
    <w:p w14:paraId="207486D6" w14:textId="77777777" w:rsidR="00015AC5" w:rsidRPr="00BC0B69" w:rsidRDefault="00015AC5" w:rsidP="00A93011">
      <w:pPr>
        <w:numPr>
          <w:ilvl w:val="12"/>
          <w:numId w:val="0"/>
        </w:numPr>
        <w:tabs>
          <w:tab w:val="clear" w:pos="567"/>
        </w:tabs>
        <w:spacing w:line="240" w:lineRule="auto"/>
        <w:ind w:right="-2"/>
        <w:rPr>
          <w:noProof/>
          <w:lang w:val="pt-PT"/>
        </w:rPr>
      </w:pPr>
    </w:p>
    <w:p w14:paraId="31657099" w14:textId="77777777" w:rsidR="00015AC5" w:rsidRPr="00BC0B69" w:rsidRDefault="00015AC5" w:rsidP="00A93011">
      <w:pPr>
        <w:numPr>
          <w:ilvl w:val="12"/>
          <w:numId w:val="0"/>
        </w:numPr>
        <w:tabs>
          <w:tab w:val="clear" w:pos="567"/>
        </w:tabs>
        <w:spacing w:line="240" w:lineRule="auto"/>
        <w:ind w:right="-2"/>
        <w:rPr>
          <w:noProof/>
          <w:lang w:val="pt-PT"/>
        </w:rPr>
      </w:pPr>
    </w:p>
    <w:p w14:paraId="1B9D618B" w14:textId="77777777" w:rsidR="00015AC5" w:rsidRPr="00BC0B69" w:rsidRDefault="00015AC5" w:rsidP="00A93011">
      <w:pPr>
        <w:numPr>
          <w:ilvl w:val="12"/>
          <w:numId w:val="0"/>
        </w:numPr>
        <w:tabs>
          <w:tab w:val="clear" w:pos="567"/>
        </w:tabs>
        <w:spacing w:line="240" w:lineRule="auto"/>
        <w:ind w:right="-2"/>
        <w:rPr>
          <w:noProof/>
          <w:lang w:val="pt-PT"/>
        </w:rPr>
      </w:pPr>
    </w:p>
    <w:p w14:paraId="7FB3E1AA" w14:textId="77777777" w:rsidR="00015AC5" w:rsidRPr="00BC0B69" w:rsidRDefault="00015AC5" w:rsidP="00A93011">
      <w:pPr>
        <w:numPr>
          <w:ilvl w:val="12"/>
          <w:numId w:val="0"/>
        </w:numPr>
        <w:tabs>
          <w:tab w:val="clear" w:pos="567"/>
        </w:tabs>
        <w:spacing w:line="240" w:lineRule="auto"/>
        <w:ind w:right="-2"/>
        <w:rPr>
          <w:noProof/>
          <w:lang w:val="pt-PT"/>
        </w:rPr>
      </w:pPr>
      <w:r w:rsidRPr="0074379A">
        <w:rPr>
          <w:noProof/>
          <w:lang w:val="lt-LT" w:eastAsia="lt-LT"/>
        </w:rPr>
        <w:drawing>
          <wp:anchor distT="0" distB="0" distL="114300" distR="114300" simplePos="0" relativeHeight="251659264" behindDoc="1" locked="0" layoutInCell="1" allowOverlap="1" wp14:anchorId="5B05E79F" wp14:editId="0C93AB7C">
            <wp:simplePos x="0" y="0"/>
            <wp:positionH relativeFrom="page">
              <wp:posOffset>899795</wp:posOffset>
            </wp:positionH>
            <wp:positionV relativeFrom="paragraph">
              <wp:posOffset>-359410</wp:posOffset>
            </wp:positionV>
            <wp:extent cx="3701415" cy="7321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1415" cy="732155"/>
                    </a:xfrm>
                    <a:prstGeom prst="rect">
                      <a:avLst/>
                    </a:prstGeom>
                    <a:noFill/>
                  </pic:spPr>
                </pic:pic>
              </a:graphicData>
            </a:graphic>
            <wp14:sizeRelH relativeFrom="page">
              <wp14:pctWidth>0</wp14:pctWidth>
            </wp14:sizeRelH>
            <wp14:sizeRelV relativeFrom="page">
              <wp14:pctHeight>0</wp14:pctHeight>
            </wp14:sizeRelV>
          </wp:anchor>
        </w:drawing>
      </w:r>
    </w:p>
    <w:p w14:paraId="32E54499" w14:textId="77777777" w:rsidR="00015AC5" w:rsidRPr="00BC0B69" w:rsidRDefault="00015AC5" w:rsidP="00A93011">
      <w:pPr>
        <w:numPr>
          <w:ilvl w:val="12"/>
          <w:numId w:val="0"/>
        </w:numPr>
        <w:tabs>
          <w:tab w:val="clear" w:pos="567"/>
        </w:tabs>
        <w:spacing w:line="240" w:lineRule="auto"/>
        <w:ind w:right="-2"/>
        <w:rPr>
          <w:noProof/>
          <w:lang w:val="pt-PT"/>
        </w:rPr>
      </w:pPr>
    </w:p>
    <w:p w14:paraId="20857594" w14:textId="77777777" w:rsidR="00015AC5" w:rsidRPr="00BC0B69" w:rsidRDefault="00015AC5" w:rsidP="00A93011">
      <w:pPr>
        <w:numPr>
          <w:ilvl w:val="12"/>
          <w:numId w:val="0"/>
        </w:numPr>
        <w:tabs>
          <w:tab w:val="clear" w:pos="567"/>
        </w:tabs>
        <w:spacing w:line="240" w:lineRule="auto"/>
        <w:ind w:right="-2"/>
        <w:rPr>
          <w:noProof/>
          <w:lang w:val="pt-PT"/>
        </w:rPr>
      </w:pPr>
    </w:p>
    <w:p w14:paraId="3AFC79FF" w14:textId="72BF439E"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 xml:space="preserve">Kad būtų lengviau suvartoti šį vaistą, visą vienos dozės geriamojo tirpalo turinį galima išpilti į šaukštą ir išgerti. Taip pat galite sumaišyti vienos dozės geriamojo tirpalo turinį su nedideliu kiekiu šalto ar drungno maisto prieš pat vartojimą. </w:t>
      </w:r>
      <w:r w:rsidR="005809A3" w:rsidRPr="00BC0B69">
        <w:rPr>
          <w:noProof/>
          <w:lang w:val="pt-PT" w:bidi="lt-LT"/>
        </w:rPr>
        <w:t>Įsitikinkite, kad s</w:t>
      </w:r>
      <w:r w:rsidRPr="00BC0B69">
        <w:rPr>
          <w:noProof/>
          <w:lang w:val="pt-PT" w:bidi="lt-LT"/>
        </w:rPr>
        <w:t>uvarto</w:t>
      </w:r>
      <w:r w:rsidR="005809A3" w:rsidRPr="00BC0B69">
        <w:rPr>
          <w:noProof/>
          <w:lang w:val="pt-PT" w:bidi="lt-LT"/>
        </w:rPr>
        <w:t>jote</w:t>
      </w:r>
      <w:r w:rsidRPr="00BC0B69">
        <w:rPr>
          <w:noProof/>
          <w:lang w:val="pt-PT" w:bidi="lt-LT"/>
        </w:rPr>
        <w:t xml:space="preserve"> visą dozę.</w:t>
      </w:r>
    </w:p>
    <w:p w14:paraId="02E0ED34" w14:textId="77777777" w:rsidR="00015AC5" w:rsidRPr="00BC0B69" w:rsidRDefault="00015AC5" w:rsidP="00A93011">
      <w:pPr>
        <w:autoSpaceDE w:val="0"/>
        <w:autoSpaceDN w:val="0"/>
        <w:adjustRightInd w:val="0"/>
        <w:spacing w:line="240" w:lineRule="auto"/>
        <w:rPr>
          <w:b/>
          <w:bCs/>
          <w:szCs w:val="22"/>
          <w:lang w:val="pt-PT"/>
        </w:rPr>
      </w:pPr>
    </w:p>
    <w:p w14:paraId="09F894E6" w14:textId="77777777" w:rsidR="00015AC5" w:rsidRPr="00BC0B69" w:rsidRDefault="00015AC5" w:rsidP="00A93011">
      <w:pPr>
        <w:autoSpaceDE w:val="0"/>
        <w:autoSpaceDN w:val="0"/>
        <w:adjustRightInd w:val="0"/>
        <w:spacing w:line="240" w:lineRule="auto"/>
        <w:rPr>
          <w:b/>
          <w:bCs/>
          <w:szCs w:val="22"/>
          <w:lang w:val="pt-PT"/>
        </w:rPr>
      </w:pPr>
      <w:r w:rsidRPr="00BC0B69">
        <w:rPr>
          <w:b/>
          <w:lang w:val="pt-PT" w:bidi="lt-LT"/>
        </w:rPr>
        <w:t xml:space="preserve">Vartojimas vaikams ir paaugliams nuo 12 metų </w:t>
      </w:r>
    </w:p>
    <w:p w14:paraId="2074E718" w14:textId="77777777" w:rsidR="00015AC5" w:rsidRPr="00BC0B69" w:rsidRDefault="00015AC5" w:rsidP="00A93011">
      <w:pPr>
        <w:autoSpaceDE w:val="0"/>
        <w:autoSpaceDN w:val="0"/>
        <w:adjustRightInd w:val="0"/>
        <w:spacing w:line="240" w:lineRule="auto"/>
        <w:rPr>
          <w:b/>
          <w:bCs/>
          <w:szCs w:val="22"/>
          <w:lang w:val="pt-PT"/>
        </w:rPr>
      </w:pPr>
    </w:p>
    <w:p w14:paraId="3FD23C48" w14:textId="77777777" w:rsidR="00015AC5" w:rsidRPr="00BC0B69" w:rsidRDefault="00015AC5" w:rsidP="00A93011">
      <w:pPr>
        <w:numPr>
          <w:ilvl w:val="0"/>
          <w:numId w:val="18"/>
        </w:numPr>
        <w:autoSpaceDE w:val="0"/>
        <w:autoSpaceDN w:val="0"/>
        <w:adjustRightInd w:val="0"/>
        <w:spacing w:line="240" w:lineRule="auto"/>
        <w:ind w:hanging="720"/>
        <w:rPr>
          <w:noProof/>
          <w:lang w:val="pt-PT"/>
        </w:rPr>
      </w:pPr>
      <w:r w:rsidRPr="00BC0B69">
        <w:rPr>
          <w:noProof/>
          <w:u w:val="single"/>
          <w:lang w:val="pt-PT" w:bidi="lt-LT"/>
        </w:rPr>
        <w:t>Vitamino D trūkumo gydymas 12–18 metų paaugliams:</w:t>
      </w:r>
    </w:p>
    <w:p w14:paraId="7F5F6610" w14:textId="77777777" w:rsidR="00015AC5" w:rsidRPr="00BC0B69" w:rsidRDefault="00015AC5" w:rsidP="00A93011">
      <w:pPr>
        <w:autoSpaceDE w:val="0"/>
        <w:autoSpaceDN w:val="0"/>
        <w:adjustRightInd w:val="0"/>
        <w:spacing w:line="240" w:lineRule="auto"/>
        <w:ind w:left="720"/>
        <w:rPr>
          <w:noProof/>
          <w:lang w:val="pt-PT"/>
        </w:rPr>
      </w:pPr>
      <w:r w:rsidRPr="00BC0B69">
        <w:rPr>
          <w:noProof/>
          <w:lang w:val="pt-PT" w:bidi="lt-LT"/>
        </w:rPr>
        <w:t>Po 1 Boncel 50 000 TV ampulę kas 4 savaites. Vėliau gydytojas gali nurodyti ir toliau vartoti mažesnes vitamino D dozes.</w:t>
      </w:r>
    </w:p>
    <w:p w14:paraId="09DB7C7C" w14:textId="77777777" w:rsidR="00015AC5" w:rsidRPr="00BC0B69" w:rsidRDefault="00015AC5" w:rsidP="00A93011">
      <w:pPr>
        <w:autoSpaceDE w:val="0"/>
        <w:autoSpaceDN w:val="0"/>
        <w:adjustRightInd w:val="0"/>
        <w:spacing w:line="240" w:lineRule="auto"/>
        <w:rPr>
          <w:noProof/>
          <w:lang w:val="pt-PT"/>
        </w:rPr>
      </w:pPr>
    </w:p>
    <w:p w14:paraId="44436083" w14:textId="77777777" w:rsidR="00015AC5" w:rsidRPr="00BC0B69" w:rsidRDefault="00015AC5" w:rsidP="00A93011">
      <w:pPr>
        <w:autoSpaceDE w:val="0"/>
        <w:autoSpaceDN w:val="0"/>
        <w:adjustRightInd w:val="0"/>
        <w:spacing w:line="240" w:lineRule="auto"/>
        <w:rPr>
          <w:noProof/>
          <w:lang w:val="pt-PT" w:bidi="lt-LT"/>
        </w:rPr>
      </w:pPr>
      <w:r w:rsidRPr="00BC0B69">
        <w:rPr>
          <w:noProof/>
          <w:lang w:val="pt-PT" w:bidi="lt-LT"/>
        </w:rPr>
        <w:t>Šio vaisto negalima vartoti jaunesniems nei 12 metų vaikams.</w:t>
      </w:r>
    </w:p>
    <w:p w14:paraId="67DA55A8" w14:textId="77777777" w:rsidR="00015AC5" w:rsidRPr="00BC0B69" w:rsidRDefault="00015AC5" w:rsidP="00A93011">
      <w:pPr>
        <w:autoSpaceDE w:val="0"/>
        <w:autoSpaceDN w:val="0"/>
        <w:adjustRightInd w:val="0"/>
        <w:spacing w:line="240" w:lineRule="auto"/>
        <w:rPr>
          <w:noProof/>
          <w:lang w:val="pt-PT"/>
        </w:rPr>
      </w:pPr>
    </w:p>
    <w:p w14:paraId="3E150697" w14:textId="77777777" w:rsidR="00015AC5" w:rsidRPr="0074379A" w:rsidRDefault="00015AC5" w:rsidP="00A93011">
      <w:pPr>
        <w:autoSpaceDE w:val="0"/>
        <w:autoSpaceDN w:val="0"/>
        <w:adjustRightInd w:val="0"/>
        <w:spacing w:line="240" w:lineRule="auto"/>
        <w:rPr>
          <w:b/>
          <w:noProof/>
        </w:rPr>
      </w:pPr>
      <w:r w:rsidRPr="0074379A">
        <w:rPr>
          <w:b/>
          <w:noProof/>
          <w:lang w:bidi="lt-LT"/>
        </w:rPr>
        <w:t>Vartojimas suaugusiesiems</w:t>
      </w:r>
    </w:p>
    <w:p w14:paraId="47AAB2A9" w14:textId="77777777" w:rsidR="00015AC5" w:rsidRPr="000C29AC" w:rsidRDefault="00015AC5" w:rsidP="00A93011">
      <w:pPr>
        <w:autoSpaceDE w:val="0"/>
        <w:autoSpaceDN w:val="0"/>
        <w:adjustRightInd w:val="0"/>
        <w:spacing w:line="240" w:lineRule="auto"/>
        <w:rPr>
          <w:b/>
          <w:noProof/>
        </w:rPr>
      </w:pPr>
    </w:p>
    <w:p w14:paraId="7A94D522" w14:textId="77777777" w:rsidR="00015AC5" w:rsidRPr="002F7529" w:rsidRDefault="00015AC5" w:rsidP="00A93011">
      <w:pPr>
        <w:autoSpaceDE w:val="0"/>
        <w:autoSpaceDN w:val="0"/>
        <w:adjustRightInd w:val="0"/>
        <w:spacing w:line="240" w:lineRule="auto"/>
        <w:rPr>
          <w:bCs/>
          <w:szCs w:val="22"/>
        </w:rPr>
      </w:pPr>
      <w:proofErr w:type="spellStart"/>
      <w:r w:rsidRPr="002F7529">
        <w:rPr>
          <w:lang w:bidi="lt-LT"/>
        </w:rPr>
        <w:t>Rekomenduojama</w:t>
      </w:r>
      <w:proofErr w:type="spellEnd"/>
      <w:r w:rsidRPr="002F7529">
        <w:rPr>
          <w:lang w:bidi="lt-LT"/>
        </w:rPr>
        <w:t xml:space="preserve"> </w:t>
      </w:r>
      <w:proofErr w:type="spellStart"/>
      <w:r w:rsidRPr="002F7529">
        <w:rPr>
          <w:lang w:bidi="lt-LT"/>
        </w:rPr>
        <w:t>dozė</w:t>
      </w:r>
      <w:proofErr w:type="spellEnd"/>
      <w:r w:rsidRPr="002F7529">
        <w:rPr>
          <w:lang w:bidi="lt-LT"/>
        </w:rPr>
        <w:t>:</w:t>
      </w:r>
    </w:p>
    <w:p w14:paraId="3AC16E17" w14:textId="77777777" w:rsidR="00015AC5" w:rsidRPr="002F7529" w:rsidRDefault="00015AC5" w:rsidP="00A93011">
      <w:pPr>
        <w:numPr>
          <w:ilvl w:val="0"/>
          <w:numId w:val="19"/>
        </w:numPr>
        <w:autoSpaceDE w:val="0"/>
        <w:autoSpaceDN w:val="0"/>
        <w:adjustRightInd w:val="0"/>
        <w:spacing w:line="240" w:lineRule="auto"/>
        <w:ind w:hanging="720"/>
        <w:rPr>
          <w:bCs/>
          <w:szCs w:val="22"/>
          <w:u w:val="single"/>
        </w:rPr>
      </w:pPr>
      <w:proofErr w:type="spellStart"/>
      <w:r w:rsidRPr="002F7529">
        <w:rPr>
          <w:u w:val="single"/>
          <w:lang w:bidi="lt-LT"/>
        </w:rPr>
        <w:t>vitamino</w:t>
      </w:r>
      <w:proofErr w:type="spellEnd"/>
      <w:r w:rsidRPr="002F7529">
        <w:rPr>
          <w:u w:val="single"/>
          <w:lang w:bidi="lt-LT"/>
        </w:rPr>
        <w:t xml:space="preserve"> D </w:t>
      </w:r>
      <w:proofErr w:type="spellStart"/>
      <w:r w:rsidRPr="002F7529">
        <w:rPr>
          <w:u w:val="single"/>
          <w:lang w:bidi="lt-LT"/>
        </w:rPr>
        <w:t>trūkumo</w:t>
      </w:r>
      <w:proofErr w:type="spellEnd"/>
      <w:r w:rsidRPr="002F7529">
        <w:rPr>
          <w:u w:val="single"/>
          <w:lang w:bidi="lt-LT"/>
        </w:rPr>
        <w:t xml:space="preserve"> </w:t>
      </w:r>
      <w:proofErr w:type="spellStart"/>
      <w:r w:rsidRPr="002F7529">
        <w:rPr>
          <w:u w:val="single"/>
          <w:lang w:bidi="lt-LT"/>
        </w:rPr>
        <w:t>prevencija</w:t>
      </w:r>
      <w:proofErr w:type="spellEnd"/>
      <w:r w:rsidRPr="002F7529">
        <w:rPr>
          <w:u w:val="single"/>
          <w:lang w:bidi="lt-LT"/>
        </w:rPr>
        <w:t>:</w:t>
      </w:r>
    </w:p>
    <w:p w14:paraId="29A94232" w14:textId="77777777" w:rsidR="00015AC5" w:rsidRPr="000C29AC" w:rsidRDefault="00015AC5" w:rsidP="00A93011">
      <w:pPr>
        <w:autoSpaceDE w:val="0"/>
        <w:autoSpaceDN w:val="0"/>
        <w:adjustRightInd w:val="0"/>
        <w:spacing w:line="240" w:lineRule="auto"/>
        <w:ind w:left="720"/>
        <w:rPr>
          <w:bCs/>
          <w:szCs w:val="22"/>
        </w:rPr>
      </w:pPr>
      <w:r>
        <w:rPr>
          <w:lang w:bidi="lt-LT"/>
        </w:rPr>
        <w:t>Po 1</w:t>
      </w:r>
      <w:r w:rsidRPr="002F7529">
        <w:rPr>
          <w:lang w:bidi="lt-LT"/>
        </w:rPr>
        <w:t xml:space="preserve"> </w:t>
      </w:r>
      <w:proofErr w:type="spellStart"/>
      <w:r>
        <w:rPr>
          <w:lang w:bidi="lt-LT"/>
        </w:rPr>
        <w:t>Boncel</w:t>
      </w:r>
      <w:proofErr w:type="spellEnd"/>
      <w:r>
        <w:rPr>
          <w:lang w:bidi="lt-LT"/>
        </w:rPr>
        <w:t xml:space="preserve"> </w:t>
      </w:r>
      <w:r w:rsidRPr="002F7529">
        <w:rPr>
          <w:lang w:bidi="lt-LT"/>
        </w:rPr>
        <w:t>50</w:t>
      </w:r>
      <w:r>
        <w:rPr>
          <w:lang w:bidi="lt-LT"/>
        </w:rPr>
        <w:t> </w:t>
      </w:r>
      <w:r w:rsidRPr="00AA4B03">
        <w:rPr>
          <w:lang w:bidi="lt-LT"/>
        </w:rPr>
        <w:t xml:space="preserve">000 TV </w:t>
      </w:r>
      <w:proofErr w:type="spellStart"/>
      <w:r w:rsidRPr="00AA4B03">
        <w:rPr>
          <w:lang w:bidi="lt-LT"/>
        </w:rPr>
        <w:t>ampulę</w:t>
      </w:r>
      <w:proofErr w:type="spellEnd"/>
      <w:r w:rsidRPr="00AA4B03">
        <w:rPr>
          <w:lang w:bidi="lt-LT"/>
        </w:rPr>
        <w:t xml:space="preserve"> </w:t>
      </w:r>
      <w:proofErr w:type="spellStart"/>
      <w:r>
        <w:rPr>
          <w:lang w:bidi="lt-LT"/>
        </w:rPr>
        <w:t>vieną</w:t>
      </w:r>
      <w:proofErr w:type="spellEnd"/>
      <w:r>
        <w:rPr>
          <w:lang w:bidi="lt-LT"/>
        </w:rPr>
        <w:t xml:space="preserve"> </w:t>
      </w:r>
      <w:proofErr w:type="spellStart"/>
      <w:r w:rsidRPr="00AA4B03">
        <w:rPr>
          <w:lang w:bidi="lt-LT"/>
        </w:rPr>
        <w:t>kartą</w:t>
      </w:r>
      <w:proofErr w:type="spellEnd"/>
      <w:r w:rsidRPr="00AA4B03">
        <w:rPr>
          <w:lang w:bidi="lt-LT"/>
        </w:rPr>
        <w:t xml:space="preserve"> per </w:t>
      </w:r>
      <w:proofErr w:type="spellStart"/>
      <w:r w:rsidRPr="00AA4B03">
        <w:rPr>
          <w:lang w:bidi="lt-LT"/>
        </w:rPr>
        <w:t>mėnesį</w:t>
      </w:r>
      <w:proofErr w:type="spellEnd"/>
      <w:r w:rsidRPr="00AA4B03">
        <w:rPr>
          <w:lang w:bidi="lt-LT"/>
        </w:rPr>
        <w:t xml:space="preserve">. </w:t>
      </w:r>
      <w:proofErr w:type="spellStart"/>
      <w:r>
        <w:rPr>
          <w:lang w:bidi="lt-LT"/>
        </w:rPr>
        <w:t>Nurodžius</w:t>
      </w:r>
      <w:proofErr w:type="spellEnd"/>
      <w:r>
        <w:rPr>
          <w:lang w:bidi="lt-LT"/>
        </w:rPr>
        <w:t xml:space="preserve"> </w:t>
      </w:r>
      <w:proofErr w:type="spellStart"/>
      <w:r>
        <w:rPr>
          <w:lang w:bidi="lt-LT"/>
        </w:rPr>
        <w:t>gydytojui</w:t>
      </w:r>
      <w:proofErr w:type="spellEnd"/>
      <w:r>
        <w:rPr>
          <w:lang w:bidi="lt-LT"/>
        </w:rPr>
        <w:t xml:space="preserve">, </w:t>
      </w:r>
      <w:proofErr w:type="spellStart"/>
      <w:r w:rsidRPr="00AA4B03">
        <w:rPr>
          <w:lang w:bidi="lt-LT"/>
        </w:rPr>
        <w:t>gali</w:t>
      </w:r>
      <w:proofErr w:type="spellEnd"/>
      <w:r w:rsidRPr="00AA4B03">
        <w:rPr>
          <w:lang w:bidi="lt-LT"/>
        </w:rPr>
        <w:t xml:space="preserve"> </w:t>
      </w:r>
      <w:proofErr w:type="spellStart"/>
      <w:r w:rsidRPr="00AA4B03">
        <w:rPr>
          <w:lang w:bidi="lt-LT"/>
        </w:rPr>
        <w:t>tekti</w:t>
      </w:r>
      <w:proofErr w:type="spellEnd"/>
      <w:r w:rsidRPr="00AA4B03">
        <w:rPr>
          <w:lang w:bidi="lt-LT"/>
        </w:rPr>
        <w:t xml:space="preserve"> </w:t>
      </w:r>
      <w:proofErr w:type="spellStart"/>
      <w:r w:rsidRPr="00AA4B03">
        <w:rPr>
          <w:lang w:bidi="lt-LT"/>
        </w:rPr>
        <w:t>vartoti</w:t>
      </w:r>
      <w:proofErr w:type="spellEnd"/>
      <w:r w:rsidRPr="00AA4B03">
        <w:rPr>
          <w:lang w:bidi="lt-LT"/>
        </w:rPr>
        <w:t xml:space="preserve"> </w:t>
      </w:r>
      <w:proofErr w:type="spellStart"/>
      <w:r w:rsidRPr="00AA4B03">
        <w:rPr>
          <w:lang w:bidi="lt-LT"/>
        </w:rPr>
        <w:t>didesnes</w:t>
      </w:r>
      <w:proofErr w:type="spellEnd"/>
      <w:r w:rsidRPr="00AA4B03">
        <w:rPr>
          <w:lang w:bidi="lt-LT"/>
        </w:rPr>
        <w:t xml:space="preserve"> dozes.</w:t>
      </w:r>
    </w:p>
    <w:p w14:paraId="5D5D49D6" w14:textId="77777777" w:rsidR="00015AC5" w:rsidRPr="002F7529" w:rsidRDefault="00015AC5" w:rsidP="00A93011">
      <w:pPr>
        <w:autoSpaceDE w:val="0"/>
        <w:autoSpaceDN w:val="0"/>
        <w:adjustRightInd w:val="0"/>
        <w:spacing w:line="240" w:lineRule="auto"/>
        <w:rPr>
          <w:bCs/>
          <w:szCs w:val="22"/>
        </w:rPr>
      </w:pPr>
    </w:p>
    <w:p w14:paraId="5EE67021" w14:textId="77777777" w:rsidR="00015AC5" w:rsidRPr="002F7529" w:rsidRDefault="00015AC5" w:rsidP="00A93011">
      <w:pPr>
        <w:autoSpaceDE w:val="0"/>
        <w:autoSpaceDN w:val="0"/>
        <w:adjustRightInd w:val="0"/>
        <w:spacing w:line="240" w:lineRule="auto"/>
        <w:rPr>
          <w:bCs/>
          <w:szCs w:val="22"/>
        </w:rPr>
      </w:pPr>
    </w:p>
    <w:p w14:paraId="49689694" w14:textId="77777777" w:rsidR="00015AC5" w:rsidRPr="00AA4B03" w:rsidRDefault="00015AC5" w:rsidP="00A93011">
      <w:pPr>
        <w:numPr>
          <w:ilvl w:val="0"/>
          <w:numId w:val="21"/>
        </w:numPr>
        <w:autoSpaceDE w:val="0"/>
        <w:autoSpaceDN w:val="0"/>
        <w:adjustRightInd w:val="0"/>
        <w:spacing w:line="240" w:lineRule="auto"/>
        <w:ind w:hanging="720"/>
        <w:rPr>
          <w:bCs/>
          <w:szCs w:val="22"/>
        </w:rPr>
      </w:pPr>
      <w:proofErr w:type="spellStart"/>
      <w:r w:rsidRPr="002F7529">
        <w:rPr>
          <w:u w:val="single"/>
          <w:lang w:bidi="lt-LT"/>
        </w:rPr>
        <w:t>Vitamino</w:t>
      </w:r>
      <w:proofErr w:type="spellEnd"/>
      <w:r w:rsidRPr="002F7529">
        <w:rPr>
          <w:u w:val="single"/>
          <w:lang w:bidi="lt-LT"/>
        </w:rPr>
        <w:t xml:space="preserve"> D </w:t>
      </w:r>
      <w:proofErr w:type="spellStart"/>
      <w:r w:rsidRPr="002F7529">
        <w:rPr>
          <w:u w:val="single"/>
          <w:lang w:bidi="lt-LT"/>
        </w:rPr>
        <w:t>trūkum</w:t>
      </w:r>
      <w:r>
        <w:rPr>
          <w:u w:val="single"/>
          <w:lang w:bidi="lt-LT"/>
        </w:rPr>
        <w:t>ui</w:t>
      </w:r>
      <w:proofErr w:type="spellEnd"/>
      <w:r w:rsidRPr="00AA4B03">
        <w:rPr>
          <w:u w:val="single"/>
          <w:lang w:bidi="lt-LT"/>
        </w:rPr>
        <w:t xml:space="preserve"> </w:t>
      </w:r>
      <w:proofErr w:type="spellStart"/>
      <w:r w:rsidRPr="00AA4B03">
        <w:rPr>
          <w:u w:val="single"/>
          <w:lang w:bidi="lt-LT"/>
        </w:rPr>
        <w:t>gydy</w:t>
      </w:r>
      <w:r>
        <w:rPr>
          <w:u w:val="single"/>
          <w:lang w:bidi="lt-LT"/>
        </w:rPr>
        <w:t>t</w:t>
      </w:r>
      <w:r w:rsidRPr="00AA4B03">
        <w:rPr>
          <w:u w:val="single"/>
          <w:lang w:bidi="lt-LT"/>
        </w:rPr>
        <w:t>i</w:t>
      </w:r>
      <w:proofErr w:type="spellEnd"/>
      <w:r w:rsidRPr="00AA4B03">
        <w:rPr>
          <w:u w:val="single"/>
          <w:lang w:bidi="lt-LT"/>
        </w:rPr>
        <w:t>:</w:t>
      </w:r>
    </w:p>
    <w:p w14:paraId="4C657785" w14:textId="77777777" w:rsidR="00015AC5" w:rsidRPr="00BC0B69" w:rsidRDefault="00015AC5" w:rsidP="00A93011">
      <w:pPr>
        <w:autoSpaceDE w:val="0"/>
        <w:autoSpaceDN w:val="0"/>
        <w:adjustRightInd w:val="0"/>
        <w:spacing w:line="240" w:lineRule="auto"/>
        <w:ind w:left="720"/>
        <w:rPr>
          <w:noProof/>
          <w:lang w:val="pt-PT"/>
        </w:rPr>
      </w:pPr>
      <w:r>
        <w:rPr>
          <w:lang w:bidi="lt-LT"/>
        </w:rPr>
        <w:t>Po 1</w:t>
      </w:r>
      <w:r w:rsidRPr="002F7529">
        <w:rPr>
          <w:lang w:bidi="lt-LT"/>
        </w:rPr>
        <w:t xml:space="preserve"> </w:t>
      </w:r>
      <w:proofErr w:type="spellStart"/>
      <w:r>
        <w:rPr>
          <w:lang w:bidi="lt-LT"/>
        </w:rPr>
        <w:t>Boncel</w:t>
      </w:r>
      <w:proofErr w:type="spellEnd"/>
      <w:r>
        <w:rPr>
          <w:lang w:bidi="lt-LT"/>
        </w:rPr>
        <w:t xml:space="preserve"> </w:t>
      </w:r>
      <w:r w:rsidRPr="00AA4B03">
        <w:rPr>
          <w:lang w:bidi="lt-LT"/>
        </w:rPr>
        <w:t>50</w:t>
      </w:r>
      <w:r>
        <w:rPr>
          <w:lang w:bidi="lt-LT"/>
        </w:rPr>
        <w:t> </w:t>
      </w:r>
      <w:r w:rsidRPr="00AA4B03">
        <w:rPr>
          <w:lang w:bidi="lt-LT"/>
        </w:rPr>
        <w:t xml:space="preserve">000 TV </w:t>
      </w:r>
      <w:proofErr w:type="spellStart"/>
      <w:r w:rsidRPr="00AA4B03">
        <w:rPr>
          <w:lang w:bidi="lt-LT"/>
        </w:rPr>
        <w:t>ampulę</w:t>
      </w:r>
      <w:proofErr w:type="spellEnd"/>
      <w:r w:rsidRPr="00AA4B03">
        <w:rPr>
          <w:lang w:bidi="lt-LT"/>
        </w:rPr>
        <w:t xml:space="preserve"> </w:t>
      </w:r>
      <w:proofErr w:type="spellStart"/>
      <w:r w:rsidRPr="00AA4B03">
        <w:rPr>
          <w:lang w:bidi="lt-LT"/>
        </w:rPr>
        <w:t>vieną</w:t>
      </w:r>
      <w:proofErr w:type="spellEnd"/>
      <w:r w:rsidRPr="00AA4B03">
        <w:rPr>
          <w:lang w:bidi="lt-LT"/>
        </w:rPr>
        <w:t xml:space="preserve"> </w:t>
      </w:r>
      <w:proofErr w:type="spellStart"/>
      <w:r w:rsidRPr="00AA4B03">
        <w:rPr>
          <w:lang w:bidi="lt-LT"/>
        </w:rPr>
        <w:t>kartą</w:t>
      </w:r>
      <w:proofErr w:type="spellEnd"/>
      <w:r w:rsidRPr="00AA4B03">
        <w:rPr>
          <w:lang w:bidi="lt-LT"/>
        </w:rPr>
        <w:t xml:space="preserve"> per </w:t>
      </w:r>
      <w:proofErr w:type="spellStart"/>
      <w:r w:rsidRPr="00AA4B03">
        <w:rPr>
          <w:lang w:bidi="lt-LT"/>
        </w:rPr>
        <w:t>savaitę</w:t>
      </w:r>
      <w:proofErr w:type="spellEnd"/>
      <w:r w:rsidRPr="00AA4B03">
        <w:rPr>
          <w:lang w:bidi="lt-LT"/>
        </w:rPr>
        <w:t xml:space="preserve"> 6–8 </w:t>
      </w:r>
      <w:proofErr w:type="spellStart"/>
      <w:r w:rsidRPr="00AA4B03">
        <w:rPr>
          <w:lang w:bidi="lt-LT"/>
        </w:rPr>
        <w:t>savaites</w:t>
      </w:r>
      <w:proofErr w:type="spellEnd"/>
      <w:r w:rsidRPr="00AA4B03">
        <w:rPr>
          <w:lang w:bidi="lt-LT"/>
        </w:rPr>
        <w:t xml:space="preserve">. </w:t>
      </w:r>
      <w:r w:rsidRPr="00BC0B69">
        <w:rPr>
          <w:lang w:val="pt-PT" w:bidi="lt-LT"/>
        </w:rPr>
        <w:t>Vėliau gydytojas gali nurodyti ir toliau vartoti mažesnes vitamino D dozes. Gydytojas gali nuspręsti pradėti gydymą didesne vitamino D doze (100 000 TV).</w:t>
      </w:r>
    </w:p>
    <w:p w14:paraId="6BA6F54B" w14:textId="77777777" w:rsidR="00015AC5" w:rsidRPr="00BC0B69" w:rsidRDefault="00015AC5" w:rsidP="00A93011">
      <w:pPr>
        <w:autoSpaceDE w:val="0"/>
        <w:autoSpaceDN w:val="0"/>
        <w:adjustRightInd w:val="0"/>
        <w:spacing w:line="240" w:lineRule="auto"/>
        <w:rPr>
          <w:b/>
          <w:bCs/>
          <w:szCs w:val="22"/>
          <w:lang w:val="pt-PT"/>
        </w:rPr>
      </w:pPr>
    </w:p>
    <w:p w14:paraId="7F1D1F20" w14:textId="77777777" w:rsidR="00015AC5" w:rsidRPr="00BC0B69" w:rsidRDefault="00015AC5" w:rsidP="00A93011">
      <w:pPr>
        <w:numPr>
          <w:ilvl w:val="12"/>
          <w:numId w:val="0"/>
        </w:numPr>
        <w:tabs>
          <w:tab w:val="clear" w:pos="567"/>
        </w:tabs>
        <w:spacing w:line="240" w:lineRule="auto"/>
        <w:rPr>
          <w:b/>
          <w:noProof/>
          <w:lang w:val="pt-PT"/>
        </w:rPr>
      </w:pPr>
      <w:r w:rsidRPr="00BC0B69">
        <w:rPr>
          <w:b/>
          <w:noProof/>
          <w:lang w:val="pt-PT" w:bidi="lt-LT"/>
        </w:rPr>
        <w:t>Ką dartyti pavartojus per didelę Boncel dozę?</w:t>
      </w:r>
    </w:p>
    <w:p w14:paraId="1B400996" w14:textId="77777777" w:rsidR="00015AC5" w:rsidRPr="00BC0B69" w:rsidRDefault="00015AC5" w:rsidP="00A93011">
      <w:pPr>
        <w:numPr>
          <w:ilvl w:val="12"/>
          <w:numId w:val="0"/>
        </w:numPr>
        <w:tabs>
          <w:tab w:val="clear" w:pos="567"/>
        </w:tabs>
        <w:spacing w:line="240" w:lineRule="auto"/>
        <w:rPr>
          <w:szCs w:val="22"/>
          <w:lang w:val="pt-PT"/>
        </w:rPr>
      </w:pPr>
      <w:r w:rsidRPr="00BC0B69">
        <w:rPr>
          <w:szCs w:val="22"/>
          <w:lang w:val="pt-PT"/>
        </w:rPr>
        <w:t>Jeigu Jūs išgėrėte arba Jūsų vaikas išgėrė daugiau Boncel nei buvo Jums ar jam skirta, nutraukite šio vaisto vartojimą ir kreipkitės į savo gydytoją arba vykite į artimiausios ligoninės skubios pagalbos skyrių. Pasiimkite su savimi šio vaisto pakuotę, kad gydytojas žinotų, kokio vaisto buvo išgerta.</w:t>
      </w:r>
    </w:p>
    <w:p w14:paraId="02BC75D2" w14:textId="77777777" w:rsidR="00015AC5" w:rsidRPr="00BC0B69" w:rsidRDefault="00015AC5" w:rsidP="00A93011">
      <w:pPr>
        <w:numPr>
          <w:ilvl w:val="12"/>
          <w:numId w:val="0"/>
        </w:numPr>
        <w:tabs>
          <w:tab w:val="clear" w:pos="567"/>
        </w:tabs>
        <w:spacing w:line="240" w:lineRule="auto"/>
        <w:rPr>
          <w:noProof/>
          <w:lang w:val="pt-PT"/>
        </w:rPr>
      </w:pPr>
      <w:r w:rsidRPr="00BC0B69">
        <w:rPr>
          <w:szCs w:val="22"/>
          <w:lang w:val="pt-PT"/>
        </w:rPr>
        <w:t>Simptomai, kurie dažniausiai pasireiškia perdozavimo atveju, yra šie: pykinimas, vėmimas, labai didelis troškulys, didelio kiekio šlapimo išsiskyrimas per 24 valandų laikotarpį, vidurių užkietėjimas ir skysčių netekimas, didelis kalcio kiekis kraujyje ir šlapime (hiperkalcemija ir hiperkalciurija</w:t>
      </w:r>
      <w:r w:rsidRPr="00BC0B69">
        <w:rPr>
          <w:noProof/>
          <w:lang w:val="pt-PT" w:bidi="lt-LT"/>
        </w:rPr>
        <w:t>), didelis vitamino D kiekis ir mažas tam tikrų kalcį reguliuojančių hormonų kiekis kraujyje, išmatuotas atliekant laboratorinius tyrimus.</w:t>
      </w:r>
    </w:p>
    <w:p w14:paraId="1300A0DB" w14:textId="77777777" w:rsidR="00015AC5" w:rsidRPr="00BC0B69" w:rsidRDefault="00015AC5" w:rsidP="00A93011">
      <w:pPr>
        <w:numPr>
          <w:ilvl w:val="12"/>
          <w:numId w:val="0"/>
        </w:numPr>
        <w:tabs>
          <w:tab w:val="clear" w:pos="567"/>
        </w:tabs>
        <w:spacing w:line="240" w:lineRule="auto"/>
        <w:rPr>
          <w:noProof/>
          <w:lang w:val="pt-PT"/>
        </w:rPr>
      </w:pPr>
      <w:r w:rsidRPr="00BC0B69">
        <w:rPr>
          <w:noProof/>
          <w:lang w:val="pt-PT" w:bidi="lt-LT"/>
        </w:rPr>
        <w:t>Ilgalaikis vitamino D perdozavimas gali sukelti kalcio kaupimąsi kraujagyslėse ir organuose bei inkstų akmenų susidarymą.</w:t>
      </w:r>
    </w:p>
    <w:p w14:paraId="1A27A171" w14:textId="77777777" w:rsidR="00015AC5" w:rsidRPr="00BC0B69" w:rsidRDefault="00015AC5" w:rsidP="00A93011">
      <w:pPr>
        <w:numPr>
          <w:ilvl w:val="12"/>
          <w:numId w:val="0"/>
        </w:numPr>
        <w:tabs>
          <w:tab w:val="clear" w:pos="567"/>
        </w:tabs>
        <w:spacing w:line="240" w:lineRule="auto"/>
        <w:rPr>
          <w:noProof/>
          <w:lang w:val="pt-PT"/>
        </w:rPr>
      </w:pPr>
    </w:p>
    <w:p w14:paraId="7D693926" w14:textId="77777777" w:rsidR="00015AC5" w:rsidRPr="00BC0B69" w:rsidRDefault="00015AC5" w:rsidP="00A93011">
      <w:pPr>
        <w:numPr>
          <w:ilvl w:val="12"/>
          <w:numId w:val="0"/>
        </w:numPr>
        <w:tabs>
          <w:tab w:val="clear" w:pos="567"/>
        </w:tabs>
        <w:spacing w:line="240" w:lineRule="auto"/>
        <w:ind w:right="-2"/>
        <w:rPr>
          <w:b/>
          <w:noProof/>
          <w:lang w:val="pt-PT"/>
        </w:rPr>
      </w:pPr>
      <w:r w:rsidRPr="00BC0B69">
        <w:rPr>
          <w:b/>
          <w:noProof/>
          <w:lang w:val="pt-PT" w:bidi="lt-LT"/>
        </w:rPr>
        <w:t>Pamiršus pavartoti Boncel</w:t>
      </w:r>
    </w:p>
    <w:p w14:paraId="48C2637C" w14:textId="77777777" w:rsidR="00015AC5" w:rsidRPr="00BC0B69" w:rsidRDefault="00015AC5" w:rsidP="00A93011">
      <w:pPr>
        <w:numPr>
          <w:ilvl w:val="12"/>
          <w:numId w:val="0"/>
        </w:numPr>
        <w:tabs>
          <w:tab w:val="clear" w:pos="567"/>
        </w:tabs>
        <w:spacing w:line="240" w:lineRule="auto"/>
        <w:ind w:right="-2"/>
        <w:rPr>
          <w:noProof/>
          <w:lang w:val="pt-PT"/>
        </w:rPr>
      </w:pPr>
      <w:r w:rsidRPr="00BC0B69">
        <w:rPr>
          <w:szCs w:val="22"/>
          <w:lang w:val="pt-PT"/>
        </w:rPr>
        <w:t>Jeigu pamiršote išgerti Boncel dozę, kiek galite greičiau išgerkite pamirštąją dozę, išskyrus atvejus, kai jau arti kitos planuotos dozės gėrimo laikas. Negalima vartoti dvigubos dozės, norint kompensuoti praleistą dozę</w:t>
      </w:r>
      <w:r w:rsidRPr="00BC0B69">
        <w:rPr>
          <w:noProof/>
          <w:lang w:val="pt-PT" w:bidi="lt-LT"/>
        </w:rPr>
        <w:t>.</w:t>
      </w:r>
    </w:p>
    <w:p w14:paraId="646F6F7A" w14:textId="77777777" w:rsidR="00015AC5" w:rsidRPr="00BC0B69" w:rsidRDefault="00015AC5" w:rsidP="00A93011">
      <w:pPr>
        <w:numPr>
          <w:ilvl w:val="12"/>
          <w:numId w:val="0"/>
        </w:numPr>
        <w:tabs>
          <w:tab w:val="clear" w:pos="567"/>
        </w:tabs>
        <w:spacing w:line="240" w:lineRule="auto"/>
        <w:ind w:right="-2"/>
        <w:rPr>
          <w:noProof/>
          <w:lang w:val="pt-PT"/>
        </w:rPr>
      </w:pPr>
    </w:p>
    <w:p w14:paraId="22147696"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 xml:space="preserve">Jeigu kiltų daugiau klausimų dėl šio vaisto vartojimo, kreipkitės į gydytoją arba vaistininką. </w:t>
      </w:r>
    </w:p>
    <w:p w14:paraId="0616151D" w14:textId="77777777" w:rsidR="00015AC5" w:rsidRPr="00BC0B69" w:rsidRDefault="00015AC5" w:rsidP="00A93011">
      <w:pPr>
        <w:numPr>
          <w:ilvl w:val="12"/>
          <w:numId w:val="0"/>
        </w:numPr>
        <w:tabs>
          <w:tab w:val="clear" w:pos="567"/>
        </w:tabs>
        <w:spacing w:line="240" w:lineRule="auto"/>
        <w:ind w:right="-2"/>
        <w:rPr>
          <w:noProof/>
          <w:lang w:val="pt-PT"/>
        </w:rPr>
      </w:pPr>
    </w:p>
    <w:p w14:paraId="1834AAFE" w14:textId="77777777" w:rsidR="00015AC5" w:rsidRPr="00BC0B69" w:rsidRDefault="00015AC5" w:rsidP="00A93011">
      <w:pPr>
        <w:numPr>
          <w:ilvl w:val="12"/>
          <w:numId w:val="0"/>
        </w:numPr>
        <w:tabs>
          <w:tab w:val="clear" w:pos="567"/>
        </w:tabs>
        <w:spacing w:line="240" w:lineRule="auto"/>
        <w:ind w:left="567" w:right="-2" w:hanging="567"/>
        <w:rPr>
          <w:noProof/>
          <w:lang w:val="pt-PT"/>
        </w:rPr>
      </w:pPr>
      <w:r w:rsidRPr="00BC0B69">
        <w:rPr>
          <w:b/>
          <w:noProof/>
          <w:lang w:val="pt-PT" w:bidi="lt-LT"/>
        </w:rPr>
        <w:t>4.</w:t>
      </w:r>
      <w:r w:rsidRPr="00BC0B69">
        <w:rPr>
          <w:b/>
          <w:noProof/>
          <w:lang w:val="pt-PT" w:bidi="lt-LT"/>
        </w:rPr>
        <w:tab/>
        <w:t>Galimas šalutinis poveikis</w:t>
      </w:r>
    </w:p>
    <w:p w14:paraId="37908141" w14:textId="77777777" w:rsidR="00015AC5" w:rsidRPr="00BC0B69" w:rsidRDefault="00015AC5" w:rsidP="00A93011">
      <w:pPr>
        <w:numPr>
          <w:ilvl w:val="12"/>
          <w:numId w:val="0"/>
        </w:numPr>
        <w:tabs>
          <w:tab w:val="clear" w:pos="567"/>
        </w:tabs>
        <w:spacing w:line="240" w:lineRule="auto"/>
        <w:ind w:right="-2"/>
        <w:rPr>
          <w:noProof/>
          <w:lang w:val="pt-PT"/>
        </w:rPr>
      </w:pPr>
    </w:p>
    <w:p w14:paraId="3DBB702F"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Šis vaistas, kaip ir visi kiti, gali sukelti šalutinį poveikį, nors jis pasireiškia ne visiems žmonėms.</w:t>
      </w:r>
    </w:p>
    <w:p w14:paraId="5ACB7F2F" w14:textId="77777777" w:rsidR="00015AC5" w:rsidRPr="00BC0B69" w:rsidRDefault="00015AC5" w:rsidP="00A93011">
      <w:pPr>
        <w:numPr>
          <w:ilvl w:val="12"/>
          <w:numId w:val="0"/>
        </w:numPr>
        <w:tabs>
          <w:tab w:val="clear" w:pos="567"/>
        </w:tabs>
        <w:spacing w:line="240" w:lineRule="auto"/>
        <w:ind w:right="-2"/>
        <w:rPr>
          <w:noProof/>
          <w:lang w:val="pt-PT"/>
        </w:rPr>
      </w:pPr>
    </w:p>
    <w:p w14:paraId="4BDB0C2F" w14:textId="77777777" w:rsidR="00015AC5" w:rsidRPr="00BC0B69" w:rsidRDefault="00015AC5" w:rsidP="00A93011">
      <w:pPr>
        <w:numPr>
          <w:ilvl w:val="12"/>
          <w:numId w:val="0"/>
        </w:numPr>
        <w:tabs>
          <w:tab w:val="clear" w:pos="567"/>
        </w:tabs>
        <w:spacing w:line="240" w:lineRule="auto"/>
        <w:ind w:right="-2"/>
        <w:rPr>
          <w:b/>
          <w:noProof/>
          <w:szCs w:val="22"/>
          <w:lang w:val="pt-PT"/>
        </w:rPr>
      </w:pPr>
      <w:r w:rsidRPr="00BC0B69">
        <w:rPr>
          <w:b/>
          <w:noProof/>
          <w:lang w:val="pt-PT" w:bidi="lt-LT"/>
        </w:rPr>
        <w:t>Galimi šie šalutiniai poveikiai:</w:t>
      </w:r>
    </w:p>
    <w:p w14:paraId="2D6F464F" w14:textId="77777777" w:rsidR="00015AC5" w:rsidRPr="00BC0B69" w:rsidRDefault="00015AC5" w:rsidP="00A93011">
      <w:pPr>
        <w:numPr>
          <w:ilvl w:val="12"/>
          <w:numId w:val="0"/>
        </w:numPr>
        <w:tabs>
          <w:tab w:val="clear" w:pos="567"/>
        </w:tabs>
        <w:spacing w:line="240" w:lineRule="auto"/>
        <w:ind w:right="-2"/>
        <w:rPr>
          <w:b/>
          <w:noProof/>
          <w:szCs w:val="22"/>
          <w:lang w:val="pt-PT"/>
        </w:rPr>
      </w:pPr>
    </w:p>
    <w:p w14:paraId="20E9195F" w14:textId="61F1263B" w:rsidR="00015AC5" w:rsidRPr="00BC0B69" w:rsidRDefault="00781991" w:rsidP="00A93011">
      <w:pPr>
        <w:numPr>
          <w:ilvl w:val="12"/>
          <w:numId w:val="0"/>
        </w:numPr>
        <w:tabs>
          <w:tab w:val="clear" w:pos="567"/>
        </w:tabs>
        <w:spacing w:line="240" w:lineRule="auto"/>
        <w:ind w:right="-2"/>
        <w:rPr>
          <w:noProof/>
          <w:szCs w:val="22"/>
          <w:lang w:val="pt-PT"/>
        </w:rPr>
      </w:pPr>
      <w:r w:rsidRPr="00BC0B69">
        <w:rPr>
          <w:b/>
          <w:bCs/>
          <w:szCs w:val="22"/>
          <w:lang w:val="pt-PT" w:eastAsia="lt-LT"/>
        </w:rPr>
        <w:t>Nedažni šalutinio poveikio reiškiniai (gali pasireikšti</w:t>
      </w:r>
      <w:r w:rsidRPr="00BC0B69">
        <w:rPr>
          <w:b/>
          <w:lang w:val="pt-PT"/>
        </w:rPr>
        <w:t xml:space="preserve"> rečiau kaip 1 iš 100 </w:t>
      </w:r>
      <w:r w:rsidRPr="00BC0B69">
        <w:rPr>
          <w:b/>
          <w:bCs/>
          <w:szCs w:val="22"/>
          <w:lang w:val="pt-PT" w:eastAsia="lt-LT"/>
        </w:rPr>
        <w:t>asmenų</w:t>
      </w:r>
      <w:r w:rsidRPr="00BC0B69">
        <w:rPr>
          <w:b/>
          <w:lang w:val="pt-PT"/>
        </w:rPr>
        <w:t>):</w:t>
      </w:r>
    </w:p>
    <w:p w14:paraId="297F0EBB" w14:textId="7B548D22" w:rsidR="00015AC5" w:rsidRPr="00AA4B03" w:rsidRDefault="00015AC5" w:rsidP="00A93011">
      <w:pPr>
        <w:numPr>
          <w:ilvl w:val="1"/>
          <w:numId w:val="20"/>
        </w:numPr>
        <w:tabs>
          <w:tab w:val="clear" w:pos="567"/>
        </w:tabs>
        <w:spacing w:line="240" w:lineRule="auto"/>
        <w:ind w:left="567" w:right="-2" w:hanging="567"/>
        <w:rPr>
          <w:noProof/>
          <w:szCs w:val="22"/>
        </w:rPr>
      </w:pPr>
      <w:r>
        <w:rPr>
          <w:noProof/>
          <w:lang w:bidi="lt-LT"/>
        </w:rPr>
        <w:t>P</w:t>
      </w:r>
      <w:r w:rsidRPr="00AA4B03">
        <w:rPr>
          <w:noProof/>
          <w:lang w:bidi="lt-LT"/>
        </w:rPr>
        <w:t>er daug kalcio kraujyje (hiperkalcemija)</w:t>
      </w:r>
      <w:r w:rsidR="008129D7">
        <w:rPr>
          <w:noProof/>
          <w:lang w:bidi="lt-LT"/>
        </w:rPr>
        <w:t>.</w:t>
      </w:r>
    </w:p>
    <w:p w14:paraId="0A64DEC6" w14:textId="75B73A2C" w:rsidR="00015AC5" w:rsidRPr="00AA4B03" w:rsidRDefault="00015AC5" w:rsidP="00A93011">
      <w:pPr>
        <w:numPr>
          <w:ilvl w:val="1"/>
          <w:numId w:val="20"/>
        </w:numPr>
        <w:tabs>
          <w:tab w:val="clear" w:pos="567"/>
        </w:tabs>
        <w:spacing w:line="240" w:lineRule="auto"/>
        <w:ind w:left="567" w:right="-2" w:hanging="567"/>
        <w:rPr>
          <w:noProof/>
          <w:szCs w:val="22"/>
        </w:rPr>
      </w:pPr>
      <w:r>
        <w:rPr>
          <w:noProof/>
          <w:lang w:bidi="lt-LT"/>
        </w:rPr>
        <w:t>P</w:t>
      </w:r>
      <w:r w:rsidRPr="00AA4B03">
        <w:rPr>
          <w:noProof/>
          <w:lang w:bidi="lt-LT"/>
        </w:rPr>
        <w:t>er daug kalcio šlapime (hiperkalciurija)</w:t>
      </w:r>
      <w:r w:rsidR="008129D7">
        <w:rPr>
          <w:noProof/>
          <w:lang w:bidi="lt-LT"/>
        </w:rPr>
        <w:t>.</w:t>
      </w:r>
    </w:p>
    <w:p w14:paraId="5AC3064E" w14:textId="77777777" w:rsidR="00015AC5" w:rsidRPr="000C29AC" w:rsidRDefault="00015AC5" w:rsidP="00A93011">
      <w:pPr>
        <w:tabs>
          <w:tab w:val="clear" w:pos="567"/>
        </w:tabs>
        <w:spacing w:line="240" w:lineRule="auto"/>
        <w:ind w:left="567" w:right="-2"/>
        <w:rPr>
          <w:noProof/>
          <w:szCs w:val="22"/>
        </w:rPr>
      </w:pPr>
    </w:p>
    <w:p w14:paraId="4FD68A38" w14:textId="6184F31B" w:rsidR="00015AC5" w:rsidRPr="00AA4B03" w:rsidRDefault="00275764" w:rsidP="00A93011">
      <w:pPr>
        <w:numPr>
          <w:ilvl w:val="0"/>
          <w:numId w:val="22"/>
        </w:numPr>
        <w:tabs>
          <w:tab w:val="clear" w:pos="567"/>
        </w:tabs>
        <w:spacing w:line="240" w:lineRule="auto"/>
        <w:ind w:right="-2" w:hanging="720"/>
        <w:rPr>
          <w:noProof/>
          <w:szCs w:val="22"/>
        </w:rPr>
      </w:pPr>
      <w:proofErr w:type="spellStart"/>
      <w:r>
        <w:rPr>
          <w:b/>
          <w:bCs/>
          <w:szCs w:val="22"/>
          <w:lang w:eastAsia="lt-LT"/>
        </w:rPr>
        <w:t>Reti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sidRPr="00BC0B69">
        <w:rPr>
          <w:b/>
        </w:rPr>
        <w:t xml:space="preserve"> </w:t>
      </w:r>
      <w:proofErr w:type="spellStart"/>
      <w:r w:rsidRPr="00BC0B69">
        <w:rPr>
          <w:b/>
        </w:rPr>
        <w:t>rečiau</w:t>
      </w:r>
      <w:proofErr w:type="spellEnd"/>
      <w:r w:rsidRPr="00BC0B69">
        <w:rPr>
          <w:b/>
        </w:rPr>
        <w:t xml:space="preserve"> </w:t>
      </w:r>
      <w:proofErr w:type="spellStart"/>
      <w:r w:rsidRPr="00BC0B69">
        <w:rPr>
          <w:b/>
        </w:rPr>
        <w:t>kaip</w:t>
      </w:r>
      <w:proofErr w:type="spellEnd"/>
      <w:r w:rsidRPr="00BC0B69">
        <w:rPr>
          <w:b/>
        </w:rPr>
        <w:t xml:space="preserve"> 1 </w:t>
      </w:r>
      <w:proofErr w:type="spellStart"/>
      <w:r w:rsidRPr="00BC0B69">
        <w:rPr>
          <w:b/>
        </w:rPr>
        <w:t>iš</w:t>
      </w:r>
      <w:proofErr w:type="spellEnd"/>
      <w:r w:rsidRPr="00BC0B69">
        <w:rPr>
          <w:b/>
        </w:rPr>
        <w:t xml:space="preserve"> 1</w:t>
      </w:r>
      <w:r>
        <w:rPr>
          <w:b/>
          <w:bCs/>
          <w:szCs w:val="22"/>
          <w:lang w:eastAsia="lt-LT"/>
        </w:rPr>
        <w:t> </w:t>
      </w:r>
      <w:r w:rsidRPr="00BC0B69">
        <w:rPr>
          <w:b/>
        </w:rPr>
        <w:t xml:space="preserve">000 </w:t>
      </w:r>
      <w:proofErr w:type="spellStart"/>
      <w:r>
        <w:rPr>
          <w:b/>
          <w:bCs/>
          <w:szCs w:val="22"/>
          <w:lang w:eastAsia="lt-LT"/>
        </w:rPr>
        <w:t>asmenų</w:t>
      </w:r>
      <w:proofErr w:type="spellEnd"/>
      <w:r>
        <w:rPr>
          <w:b/>
          <w:bCs/>
          <w:szCs w:val="22"/>
          <w:lang w:eastAsia="lt-LT"/>
        </w:rPr>
        <w:t>)</w:t>
      </w:r>
      <w:proofErr w:type="gramStart"/>
      <w:r>
        <w:rPr>
          <w:b/>
          <w:bCs/>
          <w:szCs w:val="22"/>
          <w:lang w:eastAsia="lt-LT"/>
        </w:rPr>
        <w:t>:</w:t>
      </w:r>
      <w:proofErr w:type="spellStart"/>
      <w:r w:rsidR="00015AC5">
        <w:rPr>
          <w:noProof/>
          <w:lang w:bidi="lt-LT"/>
        </w:rPr>
        <w:t>O</w:t>
      </w:r>
      <w:r w:rsidR="00015AC5" w:rsidRPr="00AA4B03">
        <w:rPr>
          <w:noProof/>
          <w:lang w:bidi="lt-LT"/>
        </w:rPr>
        <w:t>dos</w:t>
      </w:r>
      <w:proofErr w:type="spellEnd"/>
      <w:proofErr w:type="gramEnd"/>
      <w:r w:rsidR="00015AC5" w:rsidRPr="00AA4B03">
        <w:rPr>
          <w:noProof/>
          <w:lang w:bidi="lt-LT"/>
        </w:rPr>
        <w:t xml:space="preserve"> išbėrimas</w:t>
      </w:r>
      <w:r w:rsidR="008129D7">
        <w:rPr>
          <w:noProof/>
          <w:lang w:bidi="lt-LT"/>
        </w:rPr>
        <w:t>.</w:t>
      </w:r>
    </w:p>
    <w:p w14:paraId="74815910" w14:textId="08116C19" w:rsidR="00015AC5" w:rsidRPr="00AA4B03" w:rsidRDefault="00015AC5" w:rsidP="00A93011">
      <w:pPr>
        <w:numPr>
          <w:ilvl w:val="0"/>
          <w:numId w:val="22"/>
        </w:numPr>
        <w:tabs>
          <w:tab w:val="clear" w:pos="567"/>
        </w:tabs>
        <w:spacing w:line="240" w:lineRule="auto"/>
        <w:ind w:right="-2" w:hanging="720"/>
        <w:rPr>
          <w:noProof/>
          <w:szCs w:val="22"/>
        </w:rPr>
      </w:pPr>
      <w:r>
        <w:rPr>
          <w:noProof/>
          <w:lang w:bidi="lt-LT"/>
        </w:rPr>
        <w:t>N</w:t>
      </w:r>
      <w:r w:rsidRPr="00AA4B03">
        <w:rPr>
          <w:noProof/>
          <w:lang w:bidi="lt-LT"/>
        </w:rPr>
        <w:t>iežėjimas</w:t>
      </w:r>
      <w:r w:rsidR="008129D7">
        <w:rPr>
          <w:noProof/>
          <w:lang w:bidi="lt-LT"/>
        </w:rPr>
        <w:t>.</w:t>
      </w:r>
    </w:p>
    <w:p w14:paraId="2142A909" w14:textId="1B4C9151" w:rsidR="00015AC5" w:rsidRPr="00AA4B03" w:rsidRDefault="00015AC5" w:rsidP="00A93011">
      <w:pPr>
        <w:numPr>
          <w:ilvl w:val="0"/>
          <w:numId w:val="22"/>
        </w:numPr>
        <w:tabs>
          <w:tab w:val="clear" w:pos="567"/>
        </w:tabs>
        <w:spacing w:line="240" w:lineRule="auto"/>
        <w:ind w:right="-2" w:hanging="720"/>
        <w:rPr>
          <w:noProof/>
          <w:szCs w:val="22"/>
        </w:rPr>
      </w:pPr>
      <w:r>
        <w:rPr>
          <w:noProof/>
          <w:lang w:bidi="lt-LT"/>
        </w:rPr>
        <w:t>D</w:t>
      </w:r>
      <w:r w:rsidRPr="00AA4B03">
        <w:rPr>
          <w:noProof/>
          <w:lang w:bidi="lt-LT"/>
        </w:rPr>
        <w:t>ilgėlinė</w:t>
      </w:r>
      <w:r w:rsidR="008129D7">
        <w:rPr>
          <w:noProof/>
          <w:lang w:bidi="lt-LT"/>
        </w:rPr>
        <w:t>.</w:t>
      </w:r>
    </w:p>
    <w:p w14:paraId="155B793E" w14:textId="77777777" w:rsidR="00015AC5" w:rsidRPr="000C29AC" w:rsidRDefault="00015AC5" w:rsidP="00A93011">
      <w:pPr>
        <w:tabs>
          <w:tab w:val="clear" w:pos="567"/>
        </w:tabs>
        <w:spacing w:line="240" w:lineRule="auto"/>
        <w:ind w:left="720" w:right="-2"/>
        <w:rPr>
          <w:noProof/>
          <w:szCs w:val="22"/>
        </w:rPr>
      </w:pPr>
    </w:p>
    <w:p w14:paraId="7146F120" w14:textId="446F3B09" w:rsidR="00015AC5" w:rsidRPr="00BC0B69" w:rsidRDefault="00187AAD" w:rsidP="00A93011">
      <w:pPr>
        <w:tabs>
          <w:tab w:val="clear" w:pos="567"/>
        </w:tabs>
        <w:spacing w:line="240" w:lineRule="auto"/>
        <w:ind w:right="-2"/>
        <w:rPr>
          <w:noProof/>
          <w:lang w:val="pt-PT"/>
        </w:rPr>
      </w:pPr>
      <w:r w:rsidRPr="00BC0B69">
        <w:rPr>
          <w:b/>
          <w:bCs/>
          <w:szCs w:val="22"/>
          <w:lang w:val="pt-PT" w:eastAsia="lt-LT"/>
        </w:rPr>
        <w:t>Šalutinio poveikio reiškiniai, kurių dažnis</w:t>
      </w:r>
      <w:r w:rsidRPr="00BC0B69">
        <w:rPr>
          <w:b/>
          <w:lang w:val="pt-PT"/>
        </w:rPr>
        <w:t xml:space="preserve"> nežinomas (negali būti apskaičiuotas pagal turimus duomenis):</w:t>
      </w:r>
    </w:p>
    <w:p w14:paraId="499D3BE8" w14:textId="77777777" w:rsidR="00015AC5" w:rsidRPr="00BC0B69" w:rsidRDefault="00015AC5" w:rsidP="00A93011">
      <w:pPr>
        <w:numPr>
          <w:ilvl w:val="0"/>
          <w:numId w:val="23"/>
        </w:numPr>
        <w:tabs>
          <w:tab w:val="clear" w:pos="567"/>
        </w:tabs>
        <w:spacing w:line="240" w:lineRule="auto"/>
        <w:ind w:right="-2" w:hanging="720"/>
        <w:rPr>
          <w:noProof/>
          <w:lang w:val="pt-PT"/>
        </w:rPr>
      </w:pPr>
      <w:r w:rsidRPr="00BC0B69">
        <w:rPr>
          <w:noProof/>
          <w:lang w:val="pt-PT" w:bidi="lt-LT"/>
        </w:rPr>
        <w:t>Virškinimo sistemos sutrikimai: vidurių užkietėjimas, vidurių pūtimas, pykinimas, pilvo skausmas, viduriavimas.</w:t>
      </w:r>
    </w:p>
    <w:p w14:paraId="301000AF" w14:textId="77777777" w:rsidR="00015AC5" w:rsidRPr="00BC0B69" w:rsidRDefault="00015AC5" w:rsidP="00A93011">
      <w:pPr>
        <w:numPr>
          <w:ilvl w:val="0"/>
          <w:numId w:val="23"/>
        </w:numPr>
        <w:tabs>
          <w:tab w:val="clear" w:pos="567"/>
        </w:tabs>
        <w:spacing w:line="240" w:lineRule="auto"/>
        <w:ind w:right="-2" w:hanging="720"/>
        <w:rPr>
          <w:noProof/>
          <w:lang w:val="pt-PT"/>
        </w:rPr>
      </w:pPr>
      <w:r w:rsidRPr="00BC0B69">
        <w:rPr>
          <w:noProof/>
          <w:lang w:val="pt-PT" w:bidi="lt-LT"/>
        </w:rPr>
        <w:t xml:space="preserve">Alerginės reakcijos: odos išbėrimas, dilgėlinė, veido, lūpų ar liežuvio patinimas, pasunkėjęs kvėpavimas. </w:t>
      </w:r>
    </w:p>
    <w:p w14:paraId="70F70566" w14:textId="77777777" w:rsidR="00015AC5" w:rsidRPr="00BC0B69" w:rsidRDefault="00015AC5" w:rsidP="00A93011">
      <w:pPr>
        <w:tabs>
          <w:tab w:val="clear" w:pos="567"/>
        </w:tabs>
        <w:spacing w:line="240" w:lineRule="auto"/>
        <w:ind w:right="-2"/>
        <w:rPr>
          <w:noProof/>
          <w:szCs w:val="22"/>
          <w:lang w:val="pt-PT"/>
        </w:rPr>
      </w:pPr>
    </w:p>
    <w:p w14:paraId="4F97135D" w14:textId="77777777" w:rsidR="00015AC5" w:rsidRPr="00BC0B69" w:rsidRDefault="00015AC5" w:rsidP="00A93011">
      <w:pPr>
        <w:numPr>
          <w:ilvl w:val="12"/>
          <w:numId w:val="0"/>
        </w:numPr>
        <w:spacing w:line="240" w:lineRule="auto"/>
        <w:outlineLvl w:val="0"/>
        <w:rPr>
          <w:b/>
          <w:noProof/>
          <w:szCs w:val="22"/>
          <w:lang w:val="pt-PT"/>
        </w:rPr>
      </w:pPr>
      <w:r w:rsidRPr="00BC0B69">
        <w:rPr>
          <w:b/>
          <w:noProof/>
          <w:szCs w:val="22"/>
          <w:lang w:val="pt-PT" w:bidi="lt-LT"/>
        </w:rPr>
        <w:t>Pranešimas apie šalutinį poveikį</w:t>
      </w:r>
    </w:p>
    <w:p w14:paraId="71CEB39E" w14:textId="7225B884" w:rsidR="00A61A76" w:rsidRDefault="00A61A76" w:rsidP="00A93011">
      <w:pPr>
        <w:spacing w:line="240" w:lineRule="auto"/>
        <w:ind w:right="-449"/>
        <w:rPr>
          <w:noProof/>
          <w:szCs w:val="24"/>
          <w:lang w:val="lt-LT"/>
        </w:rPr>
      </w:pPr>
      <w:r>
        <w:rPr>
          <w:lang w:val="lt-LT"/>
        </w:rPr>
        <w:t xml:space="preserve">Jeigu pasireiškė šalutinis poveikis, įskaitant šiame lapelyje nenurodytą, pasakykite gydytojui arba vaistininkui. </w:t>
      </w:r>
      <w:r w:rsidR="007E7501" w:rsidRPr="00BC0B69">
        <w:rPr>
          <w:szCs w:val="22"/>
          <w:lang w:val="lt-LT" w:eastAsia="lt-LT"/>
        </w:rPr>
        <w:t>Pranešimą apie</w:t>
      </w:r>
      <w:r w:rsidR="007E7501" w:rsidRPr="00BC0B69">
        <w:rPr>
          <w:lang w:val="lt-LT"/>
        </w:rPr>
        <w:t xml:space="preserve"> šalutinį poveikį galite užpildyti ir pateikti Valstybinės vaistų kontrolės tarnybos prie Lietuvos Respublikos sveikatos apsaugos ministerijos </w:t>
      </w:r>
      <w:r w:rsidR="007E7501" w:rsidRPr="00BC0B69">
        <w:rPr>
          <w:szCs w:val="22"/>
          <w:lang w:val="lt-LT" w:eastAsia="lt-LT"/>
        </w:rPr>
        <w:t xml:space="preserve">tinklalapyje </w:t>
      </w:r>
      <w:r w:rsidR="007E7501" w:rsidRPr="00BC0B69">
        <w:rPr>
          <w:color w:val="0000EE"/>
          <w:szCs w:val="22"/>
          <w:u w:val="single"/>
          <w:lang w:val="lt-LT" w:eastAsia="lt-LT"/>
        </w:rPr>
        <w:t>https://vvkt.lrv.lt/lt/</w:t>
      </w:r>
      <w:r w:rsidR="007E7501" w:rsidRPr="00BC0B69">
        <w:rPr>
          <w:szCs w:val="22"/>
          <w:lang w:val="lt-LT" w:eastAsia="lt-LT"/>
        </w:rPr>
        <w:t xml:space="preserve"> nurodytais būdais arba paskambinti nemokamu telefonu </w:t>
      </w:r>
      <w:r w:rsidR="00506F9A" w:rsidRPr="00BC0B69">
        <w:rPr>
          <w:szCs w:val="22"/>
          <w:lang w:val="lt-LT" w:eastAsia="lt-LT"/>
        </w:rPr>
        <w:t>+370 800 73 568</w:t>
      </w:r>
      <w:r w:rsidR="007E7501" w:rsidRPr="00BC0B69">
        <w:rPr>
          <w:szCs w:val="22"/>
          <w:lang w:val="lt-LT" w:eastAsia="lt-LT"/>
        </w:rPr>
        <w:t>.</w:t>
      </w:r>
      <w:r>
        <w:rPr>
          <w:lang w:val="lt-LT"/>
        </w:rPr>
        <w:t xml:space="preserve"> Pranešdami apie šalutinį poveikį galite mums padėti gauti daugiau informacijos apie šio vaisto saugumą.</w:t>
      </w:r>
    </w:p>
    <w:p w14:paraId="21CDB6A0" w14:textId="77777777" w:rsidR="00015AC5" w:rsidRPr="00BC0B69" w:rsidRDefault="00015AC5" w:rsidP="00A93011">
      <w:pPr>
        <w:pStyle w:val="BodytextAgency"/>
        <w:spacing w:after="0" w:line="240" w:lineRule="auto"/>
        <w:rPr>
          <w:rFonts w:ascii="Times New Roman" w:hAnsi="Times New Roman" w:cs="Times New Roman"/>
          <w:noProof/>
          <w:sz w:val="22"/>
          <w:szCs w:val="22"/>
          <w:lang w:val="lt-LT"/>
        </w:rPr>
      </w:pPr>
    </w:p>
    <w:p w14:paraId="6BE3E646" w14:textId="77777777" w:rsidR="00015AC5" w:rsidRPr="00BC0B69" w:rsidRDefault="00015AC5" w:rsidP="00A93011">
      <w:pPr>
        <w:numPr>
          <w:ilvl w:val="12"/>
          <w:numId w:val="0"/>
        </w:numPr>
        <w:tabs>
          <w:tab w:val="clear" w:pos="567"/>
        </w:tabs>
        <w:spacing w:line="240" w:lineRule="auto"/>
        <w:ind w:right="-2"/>
        <w:rPr>
          <w:noProof/>
          <w:szCs w:val="22"/>
          <w:lang w:val="lt-LT"/>
        </w:rPr>
      </w:pPr>
    </w:p>
    <w:p w14:paraId="2105F694" w14:textId="77777777" w:rsidR="00015AC5" w:rsidRPr="00BC0B69" w:rsidRDefault="00015AC5" w:rsidP="00A93011">
      <w:pPr>
        <w:numPr>
          <w:ilvl w:val="12"/>
          <w:numId w:val="0"/>
        </w:numPr>
        <w:tabs>
          <w:tab w:val="clear" w:pos="567"/>
        </w:tabs>
        <w:spacing w:line="240" w:lineRule="auto"/>
        <w:ind w:left="284" w:right="-2" w:hanging="284"/>
        <w:rPr>
          <w:noProof/>
          <w:szCs w:val="22"/>
          <w:lang w:val="lt-LT"/>
        </w:rPr>
      </w:pPr>
      <w:r w:rsidRPr="00BC0B69">
        <w:rPr>
          <w:b/>
          <w:noProof/>
          <w:szCs w:val="22"/>
          <w:lang w:val="lt-LT" w:bidi="lt-LT"/>
        </w:rPr>
        <w:t>5.</w:t>
      </w:r>
      <w:r w:rsidRPr="00BC0B69">
        <w:rPr>
          <w:b/>
          <w:noProof/>
          <w:szCs w:val="22"/>
          <w:lang w:val="lt-LT" w:bidi="lt-LT"/>
        </w:rPr>
        <w:tab/>
        <w:t>Kaip laikyti Boncel</w:t>
      </w:r>
    </w:p>
    <w:p w14:paraId="7CD15C03" w14:textId="77777777" w:rsidR="00015AC5" w:rsidRPr="00BC0B69" w:rsidRDefault="00015AC5" w:rsidP="00A93011">
      <w:pPr>
        <w:numPr>
          <w:ilvl w:val="12"/>
          <w:numId w:val="0"/>
        </w:numPr>
        <w:tabs>
          <w:tab w:val="clear" w:pos="567"/>
        </w:tabs>
        <w:spacing w:line="240" w:lineRule="auto"/>
        <w:ind w:right="-2"/>
        <w:rPr>
          <w:noProof/>
          <w:lang w:val="lt-LT"/>
        </w:rPr>
      </w:pPr>
    </w:p>
    <w:p w14:paraId="06C3CD8A" w14:textId="77777777" w:rsidR="00015AC5" w:rsidRPr="00BC0B69" w:rsidRDefault="00015AC5" w:rsidP="00A93011">
      <w:pPr>
        <w:numPr>
          <w:ilvl w:val="12"/>
          <w:numId w:val="0"/>
        </w:numPr>
        <w:tabs>
          <w:tab w:val="clear" w:pos="567"/>
        </w:tabs>
        <w:spacing w:line="240" w:lineRule="auto"/>
        <w:ind w:right="-2"/>
        <w:rPr>
          <w:color w:val="000000"/>
          <w:lang w:val="lt-LT"/>
        </w:rPr>
      </w:pPr>
      <w:r w:rsidRPr="00BC0B69">
        <w:rPr>
          <w:lang w:val="lt-LT" w:bidi="lt-LT"/>
        </w:rPr>
        <w:t>Šį vaistą laikykite vaikams nepastebimoje ir nepasiekiamoje vietoje.</w:t>
      </w:r>
    </w:p>
    <w:p w14:paraId="20B0D0B8" w14:textId="77777777" w:rsidR="00015AC5" w:rsidRPr="00BC0B69" w:rsidRDefault="00015AC5" w:rsidP="00A93011">
      <w:pPr>
        <w:numPr>
          <w:ilvl w:val="12"/>
          <w:numId w:val="0"/>
        </w:numPr>
        <w:tabs>
          <w:tab w:val="clear" w:pos="567"/>
        </w:tabs>
        <w:spacing w:line="240" w:lineRule="auto"/>
        <w:ind w:right="-2"/>
        <w:rPr>
          <w:color w:val="000000"/>
          <w:lang w:val="lt-LT"/>
        </w:rPr>
      </w:pPr>
    </w:p>
    <w:p w14:paraId="3A43F56A" w14:textId="76A7ECEF" w:rsidR="00015AC5" w:rsidRPr="00BC0B69" w:rsidRDefault="00015AC5" w:rsidP="00A93011">
      <w:pPr>
        <w:numPr>
          <w:ilvl w:val="12"/>
          <w:numId w:val="0"/>
        </w:numPr>
        <w:tabs>
          <w:tab w:val="clear" w:pos="567"/>
        </w:tabs>
        <w:spacing w:line="240" w:lineRule="auto"/>
        <w:ind w:right="-2"/>
        <w:rPr>
          <w:color w:val="000000"/>
          <w:lang w:val="pt-PT"/>
        </w:rPr>
      </w:pPr>
      <w:r w:rsidRPr="00BC0B69">
        <w:rPr>
          <w:lang w:val="pt-PT"/>
        </w:rPr>
        <w:t xml:space="preserve">Ant kartono dėžutės ir etiketės po „Tinka iki“ nurodytam tinkamumo laikui pasibaigus, šio vaisto vartoti negalima. </w:t>
      </w:r>
      <w:r w:rsidRPr="00BC0B69">
        <w:rPr>
          <w:szCs w:val="22"/>
          <w:lang w:val="pt-PT"/>
        </w:rPr>
        <w:t>Vaistas tinkamas vartoti iki paskutinės nurodyto mėnesio dienos</w:t>
      </w:r>
      <w:r w:rsidRPr="00BC0B69">
        <w:rPr>
          <w:lang w:val="pt-PT" w:bidi="lt-LT"/>
        </w:rPr>
        <w:t xml:space="preserve">. </w:t>
      </w:r>
    </w:p>
    <w:p w14:paraId="5C2AC3CA" w14:textId="77777777" w:rsidR="00015AC5" w:rsidRPr="00BC0B69" w:rsidRDefault="00015AC5" w:rsidP="00A93011">
      <w:pPr>
        <w:numPr>
          <w:ilvl w:val="12"/>
          <w:numId w:val="0"/>
        </w:numPr>
        <w:tabs>
          <w:tab w:val="clear" w:pos="567"/>
        </w:tabs>
        <w:spacing w:line="240" w:lineRule="auto"/>
        <w:ind w:right="-2"/>
        <w:rPr>
          <w:color w:val="000000"/>
          <w:lang w:val="pt-PT"/>
        </w:rPr>
      </w:pPr>
    </w:p>
    <w:p w14:paraId="6FA605E1" w14:textId="77777777" w:rsidR="00015AC5" w:rsidRPr="00BC0B69" w:rsidRDefault="00015AC5" w:rsidP="00A93011">
      <w:pPr>
        <w:numPr>
          <w:ilvl w:val="12"/>
          <w:numId w:val="0"/>
        </w:numPr>
        <w:tabs>
          <w:tab w:val="clear" w:pos="567"/>
        </w:tabs>
        <w:spacing w:line="240" w:lineRule="auto"/>
        <w:ind w:right="-2"/>
        <w:rPr>
          <w:color w:val="000000"/>
          <w:lang w:val="pt-PT"/>
        </w:rPr>
      </w:pPr>
      <w:r w:rsidRPr="00BC0B69">
        <w:rPr>
          <w:lang w:val="pt-PT" w:bidi="lt-LT"/>
        </w:rPr>
        <w:t xml:space="preserve">Laikyti ne aukštesnėje kaip 25 °C temperatūroje. Ampulę laikyti išorinėje dėžutėje, kad vaistas būtų apsaugotas nuo šviesos. Negalima šaldyti ar užšaldyti. </w:t>
      </w:r>
    </w:p>
    <w:p w14:paraId="4F3C7F59" w14:textId="77777777" w:rsidR="00015AC5" w:rsidRPr="00BC0B69" w:rsidRDefault="00015AC5" w:rsidP="00A93011">
      <w:pPr>
        <w:numPr>
          <w:ilvl w:val="12"/>
          <w:numId w:val="0"/>
        </w:numPr>
        <w:tabs>
          <w:tab w:val="clear" w:pos="567"/>
        </w:tabs>
        <w:spacing w:line="240" w:lineRule="auto"/>
        <w:ind w:right="-2"/>
        <w:rPr>
          <w:color w:val="000000"/>
          <w:lang w:val="pt-PT"/>
        </w:rPr>
      </w:pPr>
    </w:p>
    <w:p w14:paraId="5EEE67DA" w14:textId="77777777" w:rsidR="00015AC5" w:rsidRPr="00BC0B69" w:rsidRDefault="00015AC5" w:rsidP="00A93011">
      <w:pPr>
        <w:numPr>
          <w:ilvl w:val="12"/>
          <w:numId w:val="0"/>
        </w:numPr>
        <w:tabs>
          <w:tab w:val="clear" w:pos="567"/>
        </w:tabs>
        <w:spacing w:line="240" w:lineRule="auto"/>
        <w:ind w:right="-2"/>
        <w:rPr>
          <w:color w:val="000000"/>
          <w:lang w:val="pt-PT"/>
        </w:rPr>
      </w:pPr>
      <w:r w:rsidRPr="00BC0B69">
        <w:rPr>
          <w:szCs w:val="22"/>
          <w:lang w:val="pt-PT"/>
        </w:rPr>
        <w:t>Vaistų negalima išmesti į kanalizaciją arba su buitinėmis atliekomis. Kaip išmesti nereikalingus vaistus, klauskite vaistininko. Šios priemonės padės apsaugoti aplinką</w:t>
      </w:r>
      <w:r w:rsidRPr="00BC0B69">
        <w:rPr>
          <w:lang w:val="pt-PT" w:bidi="lt-LT"/>
        </w:rPr>
        <w:t xml:space="preserve">. </w:t>
      </w:r>
    </w:p>
    <w:p w14:paraId="7B12ECF6" w14:textId="77777777" w:rsidR="00015AC5" w:rsidRPr="00BC0B69" w:rsidRDefault="00015AC5" w:rsidP="00A93011">
      <w:pPr>
        <w:numPr>
          <w:ilvl w:val="12"/>
          <w:numId w:val="0"/>
        </w:numPr>
        <w:tabs>
          <w:tab w:val="clear" w:pos="567"/>
        </w:tabs>
        <w:spacing w:line="240" w:lineRule="auto"/>
        <w:ind w:right="-2"/>
        <w:rPr>
          <w:noProof/>
          <w:color w:val="000000"/>
          <w:lang w:val="pt-PT"/>
        </w:rPr>
      </w:pPr>
    </w:p>
    <w:p w14:paraId="2019803F" w14:textId="77777777" w:rsidR="00015AC5" w:rsidRPr="00BC0B69" w:rsidRDefault="00015AC5" w:rsidP="00A93011">
      <w:pPr>
        <w:numPr>
          <w:ilvl w:val="12"/>
          <w:numId w:val="0"/>
        </w:numPr>
        <w:tabs>
          <w:tab w:val="clear" w:pos="567"/>
        </w:tabs>
        <w:spacing w:line="240" w:lineRule="auto"/>
        <w:ind w:right="-2"/>
        <w:rPr>
          <w:noProof/>
          <w:lang w:val="pt-PT"/>
        </w:rPr>
      </w:pPr>
    </w:p>
    <w:p w14:paraId="0D59B380" w14:textId="77777777" w:rsidR="00015AC5" w:rsidRPr="00BC0B69" w:rsidRDefault="00015AC5" w:rsidP="00A93011">
      <w:pPr>
        <w:numPr>
          <w:ilvl w:val="12"/>
          <w:numId w:val="0"/>
        </w:numPr>
        <w:tabs>
          <w:tab w:val="clear" w:pos="567"/>
          <w:tab w:val="left" w:pos="284"/>
        </w:tabs>
        <w:spacing w:line="240" w:lineRule="auto"/>
        <w:ind w:right="-2"/>
        <w:rPr>
          <w:b/>
          <w:noProof/>
          <w:lang w:val="pt-PT"/>
        </w:rPr>
      </w:pPr>
      <w:r w:rsidRPr="00BC0B69">
        <w:rPr>
          <w:b/>
          <w:noProof/>
          <w:lang w:val="pt-PT" w:bidi="lt-LT"/>
        </w:rPr>
        <w:t>6.</w:t>
      </w:r>
      <w:r w:rsidRPr="00BC0B69">
        <w:rPr>
          <w:b/>
          <w:noProof/>
          <w:lang w:val="pt-PT" w:bidi="lt-LT"/>
        </w:rPr>
        <w:tab/>
        <w:t>Pakuotės turinys ir kita informacija</w:t>
      </w:r>
    </w:p>
    <w:p w14:paraId="4547FB55" w14:textId="77777777" w:rsidR="00015AC5" w:rsidRPr="00BC0B69" w:rsidRDefault="00015AC5" w:rsidP="00A93011">
      <w:pPr>
        <w:numPr>
          <w:ilvl w:val="12"/>
          <w:numId w:val="0"/>
        </w:numPr>
        <w:tabs>
          <w:tab w:val="clear" w:pos="567"/>
        </w:tabs>
        <w:spacing w:line="240" w:lineRule="auto"/>
        <w:ind w:right="-2"/>
        <w:rPr>
          <w:noProof/>
          <w:lang w:val="pt-PT"/>
        </w:rPr>
      </w:pPr>
    </w:p>
    <w:p w14:paraId="7581D0CE" w14:textId="77777777" w:rsidR="00015AC5" w:rsidRPr="00BC0B69" w:rsidRDefault="00015AC5" w:rsidP="00A93011">
      <w:pPr>
        <w:numPr>
          <w:ilvl w:val="12"/>
          <w:numId w:val="0"/>
        </w:numPr>
        <w:tabs>
          <w:tab w:val="clear" w:pos="567"/>
        </w:tabs>
        <w:spacing w:line="240" w:lineRule="auto"/>
        <w:ind w:right="-2"/>
        <w:rPr>
          <w:b/>
          <w:bCs/>
          <w:noProof/>
          <w:lang w:val="pt-PT"/>
        </w:rPr>
      </w:pPr>
      <w:r w:rsidRPr="00BC0B69">
        <w:rPr>
          <w:b/>
          <w:noProof/>
          <w:lang w:val="pt-PT" w:bidi="lt-LT"/>
        </w:rPr>
        <w:t>Boncel sudėtis</w:t>
      </w:r>
    </w:p>
    <w:p w14:paraId="10346261" w14:textId="77777777" w:rsidR="00015AC5" w:rsidRPr="00BC0B69" w:rsidRDefault="00015AC5" w:rsidP="00A93011">
      <w:pPr>
        <w:numPr>
          <w:ilvl w:val="12"/>
          <w:numId w:val="0"/>
        </w:numPr>
        <w:tabs>
          <w:tab w:val="clear" w:pos="567"/>
        </w:tabs>
        <w:spacing w:line="240" w:lineRule="auto"/>
        <w:ind w:right="-2"/>
        <w:rPr>
          <w:noProof/>
          <w:u w:val="single"/>
          <w:lang w:val="pt-PT"/>
        </w:rPr>
      </w:pPr>
    </w:p>
    <w:p w14:paraId="44AEDA50" w14:textId="43573D1E" w:rsidR="00015AC5" w:rsidRPr="00BC0B69" w:rsidRDefault="00015AC5" w:rsidP="00A93011">
      <w:pPr>
        <w:numPr>
          <w:ilvl w:val="0"/>
          <w:numId w:val="1"/>
        </w:numPr>
        <w:tabs>
          <w:tab w:val="clear" w:pos="567"/>
        </w:tabs>
        <w:spacing w:line="240" w:lineRule="auto"/>
        <w:ind w:left="584" w:hanging="227"/>
        <w:rPr>
          <w:i/>
          <w:iCs/>
          <w:noProof/>
          <w:lang w:val="pt-PT"/>
        </w:rPr>
      </w:pPr>
      <w:r w:rsidRPr="00BC0B69">
        <w:rPr>
          <w:noProof/>
          <w:lang w:val="pt-PT" w:bidi="lt-LT"/>
        </w:rPr>
        <w:t>Veiklioji medžiaga yra kolekalciferolis (vitaminas D</w:t>
      </w:r>
      <w:r w:rsidRPr="00BC0B69">
        <w:rPr>
          <w:noProof/>
          <w:vertAlign w:val="subscript"/>
          <w:lang w:val="pt-PT" w:bidi="lt-LT"/>
        </w:rPr>
        <w:t>3</w:t>
      </w:r>
      <w:r w:rsidRPr="00BC0B69">
        <w:rPr>
          <w:noProof/>
          <w:lang w:val="pt-PT" w:bidi="lt-LT"/>
        </w:rPr>
        <w:t>). 1</w:t>
      </w:r>
      <w:r w:rsidR="0088655C" w:rsidRPr="00BC0B69">
        <w:rPr>
          <w:noProof/>
          <w:lang w:val="pt-PT" w:bidi="lt-LT"/>
        </w:rPr>
        <w:t> </w:t>
      </w:r>
      <w:r w:rsidRPr="00BC0B69">
        <w:rPr>
          <w:noProof/>
          <w:lang w:val="pt-PT" w:bidi="lt-LT"/>
        </w:rPr>
        <w:t>ml geriamojo tirpalo (1</w:t>
      </w:r>
      <w:r w:rsidR="0088655C" w:rsidRPr="00BC0B69">
        <w:rPr>
          <w:noProof/>
          <w:lang w:val="pt-PT" w:bidi="lt-LT"/>
        </w:rPr>
        <w:t> </w:t>
      </w:r>
      <w:r w:rsidRPr="00BC0B69">
        <w:rPr>
          <w:noProof/>
          <w:lang w:val="pt-PT" w:bidi="lt-LT"/>
        </w:rPr>
        <w:t>ampulėje) yra 1,25</w:t>
      </w:r>
      <w:r w:rsidR="0088655C" w:rsidRPr="00BC0B69">
        <w:rPr>
          <w:noProof/>
          <w:lang w:val="pt-PT" w:bidi="lt-LT"/>
        </w:rPr>
        <w:t> </w:t>
      </w:r>
      <w:r w:rsidRPr="00BC0B69">
        <w:rPr>
          <w:noProof/>
          <w:lang w:val="pt-PT" w:bidi="lt-LT"/>
        </w:rPr>
        <w:t>mg kolekalciferolio, atitinkančio 50</w:t>
      </w:r>
      <w:r w:rsidR="0088655C" w:rsidRPr="00BC0B69">
        <w:rPr>
          <w:noProof/>
          <w:lang w:val="pt-PT" w:bidi="lt-LT"/>
        </w:rPr>
        <w:t> </w:t>
      </w:r>
      <w:r w:rsidRPr="00BC0B69">
        <w:rPr>
          <w:noProof/>
          <w:lang w:val="pt-PT" w:bidi="lt-LT"/>
        </w:rPr>
        <w:t>000</w:t>
      </w:r>
      <w:r w:rsidR="0088655C" w:rsidRPr="00BC0B69">
        <w:rPr>
          <w:noProof/>
          <w:lang w:val="pt-PT" w:bidi="lt-LT"/>
        </w:rPr>
        <w:t> </w:t>
      </w:r>
      <w:r w:rsidRPr="00BC0B69">
        <w:rPr>
          <w:noProof/>
          <w:lang w:val="pt-PT" w:bidi="lt-LT"/>
        </w:rPr>
        <w:t>TV vitamino D</w:t>
      </w:r>
      <w:r w:rsidRPr="00BC0B69">
        <w:rPr>
          <w:noProof/>
          <w:vertAlign w:val="subscript"/>
          <w:lang w:val="pt-PT" w:bidi="lt-LT"/>
        </w:rPr>
        <w:t>3</w:t>
      </w:r>
      <w:r w:rsidRPr="00BC0B69">
        <w:rPr>
          <w:noProof/>
          <w:lang w:val="pt-PT" w:bidi="lt-LT"/>
        </w:rPr>
        <w:t>.</w:t>
      </w:r>
    </w:p>
    <w:p w14:paraId="02F9F5F3" w14:textId="04D085F0" w:rsidR="00015AC5" w:rsidRPr="00BC0B69" w:rsidRDefault="00015AC5" w:rsidP="00A93011">
      <w:pPr>
        <w:numPr>
          <w:ilvl w:val="0"/>
          <w:numId w:val="1"/>
        </w:numPr>
        <w:tabs>
          <w:tab w:val="clear" w:pos="567"/>
        </w:tabs>
        <w:spacing w:line="240" w:lineRule="auto"/>
        <w:ind w:left="584" w:hanging="227"/>
        <w:rPr>
          <w:noProof/>
          <w:lang w:val="pt-PT"/>
        </w:rPr>
      </w:pPr>
      <w:r w:rsidRPr="00BC0B69">
        <w:rPr>
          <w:noProof/>
          <w:lang w:val="pt-PT" w:bidi="lt-LT"/>
        </w:rPr>
        <w:t xml:space="preserve">Pagalbinės medžiagos yra visų </w:t>
      </w:r>
      <w:r w:rsidRPr="00BC0B69">
        <w:rPr>
          <w:lang w:val="pt-PT" w:bidi="lt-LT"/>
        </w:rPr>
        <w:t xml:space="preserve">racematų </w:t>
      </w:r>
      <w:r w:rsidRPr="0074379A">
        <w:rPr>
          <w:lang w:bidi="lt-LT"/>
        </w:rPr>
        <w:t>α</w:t>
      </w:r>
      <w:r w:rsidRPr="00BC0B69">
        <w:rPr>
          <w:lang w:val="pt-PT" w:bidi="lt-LT"/>
        </w:rPr>
        <w:t>-tokoferolio acetatas, poliglicerilo oleatas (E</w:t>
      </w:r>
      <w:r w:rsidR="0088655C" w:rsidRPr="00BC0B69">
        <w:rPr>
          <w:lang w:val="pt-PT" w:bidi="lt-LT"/>
        </w:rPr>
        <w:t> </w:t>
      </w:r>
      <w:r w:rsidRPr="00BC0B69">
        <w:rPr>
          <w:lang w:val="pt-PT" w:bidi="lt-LT"/>
        </w:rPr>
        <w:t xml:space="preserve">475), rafinuotas alyvuogių aliejus, </w:t>
      </w:r>
      <w:r w:rsidRPr="00BC0B69">
        <w:rPr>
          <w:rStyle w:val="shorttext"/>
          <w:szCs w:val="22"/>
          <w:lang w:val="pt-PT"/>
        </w:rPr>
        <w:t>apelsininių citrinmedžių vaisių žievelių eterinis aliejus</w:t>
      </w:r>
      <w:r w:rsidRPr="00BC0B69">
        <w:rPr>
          <w:lang w:val="pt-PT" w:bidi="lt-LT"/>
        </w:rPr>
        <w:t>.</w:t>
      </w:r>
    </w:p>
    <w:p w14:paraId="4A5D184F" w14:textId="77777777" w:rsidR="00015AC5" w:rsidRPr="00BC0B69" w:rsidRDefault="00015AC5" w:rsidP="00A93011">
      <w:pPr>
        <w:tabs>
          <w:tab w:val="clear" w:pos="567"/>
        </w:tabs>
        <w:spacing w:line="240" w:lineRule="auto"/>
        <w:ind w:right="-2"/>
        <w:rPr>
          <w:noProof/>
          <w:lang w:val="pt-PT"/>
        </w:rPr>
      </w:pPr>
    </w:p>
    <w:p w14:paraId="707A6EE8" w14:textId="77777777" w:rsidR="00015AC5" w:rsidRPr="00BC0B69" w:rsidRDefault="00015AC5" w:rsidP="00A93011">
      <w:pPr>
        <w:tabs>
          <w:tab w:val="clear" w:pos="567"/>
        </w:tabs>
        <w:spacing w:line="240" w:lineRule="auto"/>
        <w:ind w:left="567" w:hanging="567"/>
        <w:rPr>
          <w:b/>
          <w:bCs/>
          <w:noProof/>
          <w:lang w:val="pt-PT"/>
        </w:rPr>
      </w:pPr>
      <w:r w:rsidRPr="00BC0B69">
        <w:rPr>
          <w:b/>
          <w:noProof/>
          <w:lang w:val="pt-PT" w:bidi="lt-LT"/>
        </w:rPr>
        <w:t>Boncel išvaizda ir kiekis pakuotėje</w:t>
      </w:r>
    </w:p>
    <w:p w14:paraId="23FDB3D1" w14:textId="77777777" w:rsidR="00015AC5" w:rsidRPr="00BC0B69" w:rsidRDefault="00015AC5" w:rsidP="00A93011">
      <w:pPr>
        <w:tabs>
          <w:tab w:val="clear" w:pos="567"/>
        </w:tabs>
        <w:spacing w:line="240" w:lineRule="auto"/>
        <w:ind w:left="567" w:hanging="567"/>
        <w:rPr>
          <w:lang w:val="pt-PT"/>
        </w:rPr>
      </w:pPr>
    </w:p>
    <w:p w14:paraId="56E82461" w14:textId="29BD1D26" w:rsidR="00015AC5" w:rsidRPr="00BC0B69" w:rsidRDefault="00015AC5" w:rsidP="00A93011">
      <w:pPr>
        <w:tabs>
          <w:tab w:val="clear" w:pos="567"/>
        </w:tabs>
        <w:spacing w:line="240" w:lineRule="auto"/>
        <w:ind w:left="567" w:hanging="567"/>
        <w:rPr>
          <w:color w:val="000000"/>
          <w:lang w:val="pt-PT"/>
        </w:rPr>
      </w:pPr>
      <w:r w:rsidRPr="00BC0B69">
        <w:rPr>
          <w:lang w:val="pt-PT" w:bidi="lt-LT"/>
        </w:rPr>
        <w:tab/>
        <w:t>Boncel yra skaidrus, šiek tiek gelsvas aliejinis skystis, tiekiamas permatomose PVC/PVDC/PE ampulėse su užrašu „50</w:t>
      </w:r>
      <w:r w:rsidR="0088655C" w:rsidRPr="00BC0B69">
        <w:rPr>
          <w:lang w:val="pt-PT" w:bidi="lt-LT"/>
        </w:rPr>
        <w:t> </w:t>
      </w:r>
      <w:r w:rsidRPr="00BC0B69">
        <w:rPr>
          <w:lang w:val="pt-PT" w:bidi="lt-LT"/>
        </w:rPr>
        <w:t>000</w:t>
      </w:r>
      <w:r w:rsidR="0088655C" w:rsidRPr="00BC0B69">
        <w:rPr>
          <w:lang w:val="pt-PT" w:bidi="lt-LT"/>
        </w:rPr>
        <w:t> </w:t>
      </w:r>
      <w:r w:rsidRPr="00BC0B69">
        <w:rPr>
          <w:lang w:val="pt-PT" w:bidi="lt-LT"/>
        </w:rPr>
        <w:t>TV geriamasis skystis“ kartono dėžutėje.</w:t>
      </w:r>
    </w:p>
    <w:p w14:paraId="22C873B5" w14:textId="77777777" w:rsidR="00015AC5" w:rsidRPr="00BC0B69" w:rsidRDefault="00015AC5" w:rsidP="00A93011">
      <w:pPr>
        <w:tabs>
          <w:tab w:val="clear" w:pos="567"/>
        </w:tabs>
        <w:spacing w:line="240" w:lineRule="auto"/>
        <w:ind w:left="567" w:hanging="567"/>
        <w:rPr>
          <w:iCs/>
          <w:color w:val="000000"/>
          <w:lang w:val="pt-PT"/>
        </w:rPr>
      </w:pPr>
    </w:p>
    <w:p w14:paraId="7F0BB1C1" w14:textId="5713F7A5" w:rsidR="00015AC5" w:rsidRPr="00BC0B69" w:rsidRDefault="00015AC5" w:rsidP="00A93011">
      <w:pPr>
        <w:tabs>
          <w:tab w:val="clear" w:pos="567"/>
        </w:tabs>
        <w:spacing w:line="240" w:lineRule="auto"/>
        <w:ind w:left="567" w:hanging="567"/>
        <w:rPr>
          <w:iCs/>
          <w:color w:val="000000"/>
          <w:lang w:val="pt-PT"/>
        </w:rPr>
      </w:pPr>
      <w:r w:rsidRPr="00BC0B69">
        <w:rPr>
          <w:lang w:val="pt-PT" w:bidi="lt-LT"/>
        </w:rPr>
        <w:tab/>
        <w:t>Boncel tiekiamas kartono dėžutėse, kuriose yra 1, 2, 3 arba 4 PVC/PVDC/PE ampulės, kiekvienoje ampulėje yra 1</w:t>
      </w:r>
      <w:r w:rsidR="0088655C" w:rsidRPr="00BC0B69">
        <w:rPr>
          <w:lang w:val="pt-PT" w:bidi="lt-LT"/>
        </w:rPr>
        <w:t> </w:t>
      </w:r>
      <w:r w:rsidRPr="00BC0B69">
        <w:rPr>
          <w:lang w:val="pt-PT" w:bidi="lt-LT"/>
        </w:rPr>
        <w:t>ml tirpalo.</w:t>
      </w:r>
    </w:p>
    <w:p w14:paraId="7EAF327E" w14:textId="77777777" w:rsidR="00015AC5" w:rsidRPr="00BC0B69" w:rsidRDefault="00015AC5" w:rsidP="00A93011">
      <w:pPr>
        <w:numPr>
          <w:ilvl w:val="12"/>
          <w:numId w:val="0"/>
        </w:numPr>
        <w:tabs>
          <w:tab w:val="clear" w:pos="567"/>
        </w:tabs>
        <w:spacing w:line="240" w:lineRule="auto"/>
        <w:ind w:right="-2"/>
        <w:rPr>
          <w:noProof/>
          <w:u w:val="single"/>
          <w:lang w:val="pt-PT"/>
        </w:rPr>
      </w:pPr>
    </w:p>
    <w:p w14:paraId="223115DE" w14:textId="77777777" w:rsidR="00015AC5" w:rsidRPr="00BC0B69" w:rsidRDefault="00015AC5" w:rsidP="00A93011">
      <w:pPr>
        <w:numPr>
          <w:ilvl w:val="12"/>
          <w:numId w:val="0"/>
        </w:numPr>
        <w:tabs>
          <w:tab w:val="clear" w:pos="567"/>
        </w:tabs>
        <w:spacing w:line="240" w:lineRule="auto"/>
        <w:ind w:right="-2"/>
        <w:rPr>
          <w:b/>
          <w:bCs/>
          <w:noProof/>
          <w:lang w:val="pt-PT"/>
        </w:rPr>
      </w:pPr>
      <w:r w:rsidRPr="00BC0B69">
        <w:rPr>
          <w:b/>
          <w:noProof/>
          <w:lang w:val="pt-PT" w:bidi="lt-LT"/>
        </w:rPr>
        <w:t>Registruotojas ir gamintojas</w:t>
      </w:r>
    </w:p>
    <w:p w14:paraId="5020B67F" w14:textId="77777777" w:rsidR="00015AC5" w:rsidRPr="00BC0B69" w:rsidRDefault="00015AC5" w:rsidP="00A93011">
      <w:pPr>
        <w:numPr>
          <w:ilvl w:val="12"/>
          <w:numId w:val="0"/>
        </w:numPr>
        <w:tabs>
          <w:tab w:val="clear" w:pos="567"/>
        </w:tabs>
        <w:spacing w:line="240" w:lineRule="auto"/>
        <w:ind w:right="-2"/>
        <w:rPr>
          <w:noProof/>
          <w:lang w:val="pt-PT"/>
        </w:rPr>
      </w:pPr>
    </w:p>
    <w:p w14:paraId="1205FF9B" w14:textId="77777777" w:rsidR="00015AC5" w:rsidRPr="00BC0B69" w:rsidRDefault="00015AC5" w:rsidP="00A93011">
      <w:pPr>
        <w:numPr>
          <w:ilvl w:val="12"/>
          <w:numId w:val="0"/>
        </w:numPr>
        <w:tabs>
          <w:tab w:val="clear" w:pos="567"/>
        </w:tabs>
        <w:spacing w:line="240" w:lineRule="auto"/>
        <w:ind w:right="-2"/>
        <w:rPr>
          <w:noProof/>
          <w:u w:val="single"/>
          <w:lang w:val="pt-PT"/>
        </w:rPr>
      </w:pPr>
      <w:r w:rsidRPr="00BC0B69">
        <w:rPr>
          <w:noProof/>
          <w:u w:val="single"/>
          <w:lang w:val="pt-PT" w:bidi="lt-LT"/>
        </w:rPr>
        <w:t>Registruotojas</w:t>
      </w:r>
    </w:p>
    <w:p w14:paraId="0B2B8C24" w14:textId="77777777" w:rsidR="0056611D" w:rsidRDefault="0056611D"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UAB Orivas</w:t>
      </w:r>
    </w:p>
    <w:p w14:paraId="20AC08B6" w14:textId="77777777" w:rsidR="0056611D" w:rsidRDefault="0056611D"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 xml:space="preserve">J. Jasinskio </w:t>
      </w:r>
      <w:r w:rsidR="00C152C6">
        <w:rPr>
          <w:rFonts w:eastAsia="SimSun"/>
          <w:szCs w:val="22"/>
          <w:lang w:val="lt-LT" w:eastAsia="zh-CN"/>
        </w:rPr>
        <w:t xml:space="preserve">g. </w:t>
      </w:r>
      <w:r>
        <w:rPr>
          <w:rFonts w:eastAsia="SimSun"/>
          <w:szCs w:val="22"/>
          <w:lang w:val="lt-LT" w:eastAsia="zh-CN"/>
        </w:rPr>
        <w:t>16B</w:t>
      </w:r>
    </w:p>
    <w:p w14:paraId="02D6FA79" w14:textId="77777777" w:rsidR="0056611D" w:rsidRDefault="0056611D"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LT-03163 Vilnius</w:t>
      </w:r>
    </w:p>
    <w:p w14:paraId="0C53AAF5" w14:textId="77777777" w:rsidR="00015AC5" w:rsidRPr="0056611D" w:rsidRDefault="0056611D" w:rsidP="00A93011">
      <w:pPr>
        <w:autoSpaceDE w:val="0"/>
        <w:autoSpaceDN w:val="0"/>
        <w:adjustRightInd w:val="0"/>
        <w:spacing w:line="240" w:lineRule="auto"/>
        <w:rPr>
          <w:rFonts w:eastAsia="SimSun"/>
          <w:szCs w:val="22"/>
          <w:lang w:val="lt-LT" w:eastAsia="zh-CN"/>
        </w:rPr>
      </w:pPr>
      <w:r>
        <w:rPr>
          <w:rFonts w:eastAsia="SimSun"/>
          <w:szCs w:val="22"/>
          <w:lang w:val="lt-LT" w:eastAsia="zh-CN"/>
        </w:rPr>
        <w:t>Lietuva</w:t>
      </w:r>
    </w:p>
    <w:p w14:paraId="00D238ED" w14:textId="77777777" w:rsidR="00015AC5" w:rsidRPr="002F7529" w:rsidRDefault="00015AC5" w:rsidP="00A93011">
      <w:pPr>
        <w:numPr>
          <w:ilvl w:val="12"/>
          <w:numId w:val="0"/>
        </w:numPr>
        <w:tabs>
          <w:tab w:val="clear" w:pos="567"/>
        </w:tabs>
        <w:spacing w:line="240" w:lineRule="auto"/>
        <w:ind w:right="-2"/>
        <w:rPr>
          <w:noProof/>
        </w:rPr>
      </w:pPr>
    </w:p>
    <w:p w14:paraId="1BDE7DE2" w14:textId="77777777" w:rsidR="00015AC5" w:rsidRPr="002F7529" w:rsidRDefault="00015AC5" w:rsidP="00A93011">
      <w:pPr>
        <w:numPr>
          <w:ilvl w:val="12"/>
          <w:numId w:val="0"/>
        </w:numPr>
        <w:tabs>
          <w:tab w:val="clear" w:pos="567"/>
        </w:tabs>
        <w:spacing w:line="240" w:lineRule="auto"/>
        <w:ind w:right="-2"/>
        <w:rPr>
          <w:noProof/>
          <w:u w:val="single"/>
        </w:rPr>
      </w:pPr>
      <w:r w:rsidRPr="002F7529">
        <w:rPr>
          <w:noProof/>
          <w:u w:val="single"/>
          <w:lang w:bidi="lt-LT"/>
        </w:rPr>
        <w:t>Gamintojas</w:t>
      </w:r>
    </w:p>
    <w:p w14:paraId="41900E9D" w14:textId="77777777" w:rsidR="00015AC5" w:rsidRPr="002F7529" w:rsidRDefault="00015AC5" w:rsidP="00A93011">
      <w:pPr>
        <w:numPr>
          <w:ilvl w:val="12"/>
          <w:numId w:val="0"/>
        </w:numPr>
        <w:tabs>
          <w:tab w:val="clear" w:pos="567"/>
        </w:tabs>
        <w:spacing w:line="240" w:lineRule="auto"/>
        <w:ind w:right="-2"/>
        <w:rPr>
          <w:noProof/>
        </w:rPr>
      </w:pPr>
      <w:r w:rsidRPr="002F7529">
        <w:rPr>
          <w:noProof/>
          <w:lang w:bidi="lt-LT"/>
        </w:rPr>
        <w:t xml:space="preserve">SMB Technology SA </w:t>
      </w:r>
    </w:p>
    <w:p w14:paraId="4E8D6E5F" w14:textId="77777777" w:rsidR="00015AC5" w:rsidRPr="00FC2720" w:rsidRDefault="00015AC5" w:rsidP="00A93011">
      <w:pPr>
        <w:numPr>
          <w:ilvl w:val="12"/>
          <w:numId w:val="0"/>
        </w:numPr>
        <w:tabs>
          <w:tab w:val="clear" w:pos="567"/>
        </w:tabs>
        <w:spacing w:line="240" w:lineRule="auto"/>
        <w:ind w:right="-2"/>
        <w:rPr>
          <w:noProof/>
        </w:rPr>
      </w:pPr>
      <w:r w:rsidRPr="002F7529">
        <w:rPr>
          <w:noProof/>
          <w:lang w:bidi="lt-LT"/>
        </w:rPr>
        <w:t xml:space="preserve">39, rue du Parc Industriel, </w:t>
      </w:r>
    </w:p>
    <w:p w14:paraId="22CFFFB1"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6900 Marche en Famenne,</w:t>
      </w:r>
    </w:p>
    <w:p w14:paraId="2090E03A"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Belgija</w:t>
      </w:r>
    </w:p>
    <w:p w14:paraId="70F6CA03" w14:textId="77777777" w:rsidR="00015AC5" w:rsidRPr="00BC0B69" w:rsidRDefault="00015AC5" w:rsidP="00A93011">
      <w:pPr>
        <w:numPr>
          <w:ilvl w:val="12"/>
          <w:numId w:val="0"/>
        </w:numPr>
        <w:tabs>
          <w:tab w:val="clear" w:pos="567"/>
        </w:tabs>
        <w:spacing w:line="240" w:lineRule="auto"/>
        <w:ind w:right="-2"/>
        <w:rPr>
          <w:noProof/>
          <w:lang w:val="pt-PT"/>
        </w:rPr>
      </w:pPr>
    </w:p>
    <w:p w14:paraId="46B0D717" w14:textId="77777777" w:rsidR="00015AC5" w:rsidRPr="00BC0B69" w:rsidRDefault="00015AC5" w:rsidP="00A93011">
      <w:pPr>
        <w:numPr>
          <w:ilvl w:val="12"/>
          <w:numId w:val="0"/>
        </w:numPr>
        <w:tabs>
          <w:tab w:val="clear" w:pos="567"/>
        </w:tabs>
        <w:spacing w:line="240" w:lineRule="auto"/>
        <w:ind w:right="-2"/>
        <w:rPr>
          <w:noProof/>
          <w:lang w:val="pt-PT"/>
        </w:rPr>
      </w:pPr>
    </w:p>
    <w:p w14:paraId="09386CE5" w14:textId="2C2483E9" w:rsidR="00015AC5" w:rsidRPr="00BC0B69" w:rsidRDefault="00015AC5" w:rsidP="00A93011">
      <w:pPr>
        <w:tabs>
          <w:tab w:val="clear" w:pos="567"/>
        </w:tabs>
        <w:spacing w:line="240" w:lineRule="auto"/>
        <w:rPr>
          <w:b/>
          <w:noProof/>
          <w:lang w:val="pt-PT"/>
        </w:rPr>
      </w:pPr>
      <w:r w:rsidRPr="00BC0B69">
        <w:rPr>
          <w:b/>
          <w:szCs w:val="22"/>
          <w:lang w:val="pt-PT"/>
        </w:rPr>
        <w:t xml:space="preserve">Šis vaistas </w:t>
      </w:r>
      <w:r w:rsidR="00024BA8" w:rsidRPr="00BC0B69">
        <w:rPr>
          <w:b/>
          <w:szCs w:val="22"/>
          <w:lang w:val="pt-PT"/>
        </w:rPr>
        <w:t>Europos ekonominės</w:t>
      </w:r>
      <w:r w:rsidR="00AF6340" w:rsidRPr="00BC0B69">
        <w:rPr>
          <w:b/>
          <w:szCs w:val="22"/>
          <w:lang w:val="pt-PT"/>
        </w:rPr>
        <w:t xml:space="preserve"> erdvės</w:t>
      </w:r>
      <w:r w:rsidRPr="00BC0B69">
        <w:rPr>
          <w:b/>
          <w:szCs w:val="22"/>
          <w:lang w:val="pt-PT"/>
        </w:rPr>
        <w:t xml:space="preserve"> valstybėse narėse registruotas tokiais pavadinimais:</w:t>
      </w:r>
    </w:p>
    <w:p w14:paraId="54B63102" w14:textId="77777777" w:rsidR="00015AC5" w:rsidRPr="00BC0B69" w:rsidRDefault="00015AC5" w:rsidP="00A93011">
      <w:pPr>
        <w:tabs>
          <w:tab w:val="clear" w:pos="567"/>
        </w:tabs>
        <w:spacing w:line="240" w:lineRule="auto"/>
        <w:rPr>
          <w:i/>
          <w:noProof/>
          <w:lang w:val="pt-PT"/>
        </w:rPr>
      </w:pPr>
    </w:p>
    <w:p w14:paraId="6C82ECD2" w14:textId="0FE5411D" w:rsidR="000B29B5" w:rsidRDefault="000B29B5" w:rsidP="00A93011">
      <w:pPr>
        <w:spacing w:line="240" w:lineRule="auto"/>
        <w:ind w:left="567" w:hanging="567"/>
        <w:rPr>
          <w:szCs w:val="22"/>
          <w:lang w:val="lt-LT"/>
        </w:rPr>
      </w:pPr>
      <w:r>
        <w:rPr>
          <w:szCs w:val="22"/>
          <w:lang w:val="lt-LT"/>
        </w:rPr>
        <w:t>Estija</w:t>
      </w:r>
      <w:r w:rsidR="0097234A">
        <w:rPr>
          <w:szCs w:val="22"/>
          <w:lang w:val="lt-LT"/>
        </w:rPr>
        <w:t xml:space="preserve"> </w:t>
      </w:r>
      <w:r w:rsidR="0097234A" w:rsidRPr="00BC0B69">
        <w:rPr>
          <w:szCs w:val="22"/>
          <w:lang w:val="pt-PT" w:eastAsia="lt-LT"/>
        </w:rPr>
        <w:t>–</w:t>
      </w:r>
      <w:r>
        <w:rPr>
          <w:szCs w:val="22"/>
          <w:lang w:val="lt-LT"/>
        </w:rPr>
        <w:t xml:space="preserve"> </w:t>
      </w:r>
      <w:proofErr w:type="spellStart"/>
      <w:r>
        <w:rPr>
          <w:szCs w:val="22"/>
          <w:lang w:val="lt-LT"/>
        </w:rPr>
        <w:t>Boncel</w:t>
      </w:r>
      <w:proofErr w:type="spellEnd"/>
    </w:p>
    <w:p w14:paraId="75C41EFC" w14:textId="68FFA33D" w:rsidR="000B29B5" w:rsidRDefault="000B29B5" w:rsidP="00A93011">
      <w:pPr>
        <w:spacing w:line="240" w:lineRule="auto"/>
        <w:ind w:left="567" w:hanging="567"/>
        <w:rPr>
          <w:b/>
          <w:szCs w:val="22"/>
          <w:lang w:val="lt-LT"/>
        </w:rPr>
      </w:pPr>
      <w:r>
        <w:rPr>
          <w:szCs w:val="22"/>
          <w:lang w:val="lt-LT"/>
        </w:rPr>
        <w:t>Latvija</w:t>
      </w:r>
      <w:r w:rsidR="0097234A" w:rsidRPr="00BC0B69">
        <w:rPr>
          <w:lang w:val="lt-LT"/>
        </w:rPr>
        <w:t xml:space="preserve"> </w:t>
      </w:r>
      <w:r w:rsidR="0097234A" w:rsidRPr="00BC0B69">
        <w:rPr>
          <w:szCs w:val="22"/>
          <w:lang w:val="pt-PT" w:eastAsia="lt-LT"/>
        </w:rPr>
        <w:t>–</w:t>
      </w:r>
      <w:r>
        <w:rPr>
          <w:b/>
          <w:szCs w:val="22"/>
          <w:lang w:val="lt-LT"/>
        </w:rPr>
        <w:t xml:space="preserve"> </w:t>
      </w:r>
      <w:proofErr w:type="spellStart"/>
      <w:r>
        <w:rPr>
          <w:szCs w:val="22"/>
          <w:lang w:val="lt-LT"/>
        </w:rPr>
        <w:t>Boncel</w:t>
      </w:r>
      <w:proofErr w:type="spellEnd"/>
      <w:r>
        <w:rPr>
          <w:szCs w:val="22"/>
          <w:lang w:val="lt-LT"/>
        </w:rPr>
        <w:t xml:space="preserve"> </w:t>
      </w:r>
      <w:r w:rsidR="00B653DC">
        <w:rPr>
          <w:szCs w:val="22"/>
          <w:lang w:val="lt-LT"/>
        </w:rPr>
        <w:t>50</w:t>
      </w:r>
      <w:r w:rsidR="0088655C">
        <w:rPr>
          <w:szCs w:val="22"/>
          <w:lang w:val="lt-LT"/>
        </w:rPr>
        <w:t> </w:t>
      </w:r>
      <w:r>
        <w:rPr>
          <w:szCs w:val="22"/>
          <w:lang w:val="lt-LT"/>
        </w:rPr>
        <w:t>000</w:t>
      </w:r>
      <w:r w:rsidR="0088655C">
        <w:rPr>
          <w:szCs w:val="22"/>
          <w:lang w:val="lt-LT"/>
        </w:rPr>
        <w:t> </w:t>
      </w:r>
      <w:r>
        <w:rPr>
          <w:szCs w:val="22"/>
          <w:lang w:val="lt-LT"/>
        </w:rPr>
        <w:t xml:space="preserve">SV </w:t>
      </w:r>
      <w:proofErr w:type="spellStart"/>
      <w:r>
        <w:rPr>
          <w:szCs w:val="22"/>
          <w:lang w:val="lt-LT"/>
        </w:rPr>
        <w:t>šķīdums</w:t>
      </w:r>
      <w:proofErr w:type="spellEnd"/>
      <w:r>
        <w:rPr>
          <w:szCs w:val="22"/>
          <w:lang w:val="lt-LT"/>
        </w:rPr>
        <w:t xml:space="preserve"> </w:t>
      </w:r>
      <w:proofErr w:type="spellStart"/>
      <w:r>
        <w:rPr>
          <w:szCs w:val="22"/>
          <w:lang w:val="lt-LT"/>
        </w:rPr>
        <w:t>iekšķīgai</w:t>
      </w:r>
      <w:proofErr w:type="spellEnd"/>
      <w:r>
        <w:rPr>
          <w:szCs w:val="22"/>
          <w:lang w:val="lt-LT"/>
        </w:rPr>
        <w:t xml:space="preserve"> </w:t>
      </w:r>
      <w:proofErr w:type="spellStart"/>
      <w:r>
        <w:rPr>
          <w:szCs w:val="22"/>
          <w:lang w:val="lt-LT"/>
        </w:rPr>
        <w:t>lietošanai</w:t>
      </w:r>
      <w:proofErr w:type="spellEnd"/>
    </w:p>
    <w:p w14:paraId="7FE59C8F" w14:textId="77777777" w:rsidR="00015AC5" w:rsidRPr="00BC0B69" w:rsidRDefault="00015AC5" w:rsidP="00A93011">
      <w:pPr>
        <w:numPr>
          <w:ilvl w:val="12"/>
          <w:numId w:val="0"/>
        </w:numPr>
        <w:tabs>
          <w:tab w:val="clear" w:pos="567"/>
        </w:tabs>
        <w:spacing w:line="240" w:lineRule="auto"/>
        <w:ind w:right="-2"/>
        <w:rPr>
          <w:noProof/>
          <w:lang w:val="pt-PT"/>
        </w:rPr>
      </w:pPr>
    </w:p>
    <w:p w14:paraId="26B41343" w14:textId="3BF84AB1" w:rsidR="00015AC5" w:rsidRPr="00BC0B69" w:rsidRDefault="00015AC5" w:rsidP="00A93011">
      <w:pPr>
        <w:numPr>
          <w:ilvl w:val="12"/>
          <w:numId w:val="0"/>
        </w:numPr>
        <w:tabs>
          <w:tab w:val="clear" w:pos="567"/>
        </w:tabs>
        <w:spacing w:line="240" w:lineRule="auto"/>
        <w:ind w:right="-2"/>
        <w:outlineLvl w:val="0"/>
        <w:rPr>
          <w:noProof/>
          <w:lang w:val="pt-PT"/>
        </w:rPr>
      </w:pPr>
      <w:r w:rsidRPr="00BC0B69">
        <w:rPr>
          <w:b/>
          <w:noProof/>
          <w:lang w:val="pt-PT" w:bidi="lt-LT"/>
        </w:rPr>
        <w:t>Šis pakuotės lapelis paskutinį kartą peržiūrėtas</w:t>
      </w:r>
      <w:r w:rsidR="00F8237D">
        <w:rPr>
          <w:b/>
          <w:noProof/>
          <w:lang w:val="pt-PT" w:bidi="lt-LT"/>
        </w:rPr>
        <w:t xml:space="preserve"> 2025-11-11</w:t>
      </w:r>
      <w:r w:rsidR="003C429C">
        <w:rPr>
          <w:b/>
          <w:lang w:val="lt-LT"/>
        </w:rPr>
        <w:t>.</w:t>
      </w:r>
    </w:p>
    <w:p w14:paraId="6553A7D0" w14:textId="77777777" w:rsidR="00015AC5" w:rsidRPr="00BC0B69" w:rsidRDefault="00015AC5" w:rsidP="00A93011">
      <w:pPr>
        <w:numPr>
          <w:ilvl w:val="12"/>
          <w:numId w:val="0"/>
        </w:numPr>
        <w:tabs>
          <w:tab w:val="clear" w:pos="567"/>
        </w:tabs>
        <w:spacing w:line="240" w:lineRule="auto"/>
        <w:ind w:right="-2"/>
        <w:rPr>
          <w:noProof/>
          <w:lang w:val="pt-PT"/>
        </w:rPr>
      </w:pPr>
    </w:p>
    <w:p w14:paraId="0B85B9AB" w14:textId="7FE8F4C4" w:rsidR="0015425E" w:rsidRPr="00BC0B69" w:rsidRDefault="00DE346B" w:rsidP="000179AE">
      <w:pPr>
        <w:numPr>
          <w:ilvl w:val="12"/>
          <w:numId w:val="0"/>
        </w:numPr>
        <w:spacing w:line="240" w:lineRule="auto"/>
        <w:ind w:right="-2"/>
        <w:rPr>
          <w:b/>
          <w:noProof/>
          <w:lang w:val="pt-PT" w:bidi="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r w:rsidR="0083110E" w:rsidRPr="00BC0B69">
        <w:rPr>
          <w:color w:val="0000EE"/>
          <w:szCs w:val="22"/>
          <w:u w:val="single"/>
          <w:lang w:val="pt-PT" w:eastAsia="lt-LT"/>
        </w:rPr>
        <w:t>https://vvkt.lrv.lt/lt/</w:t>
      </w:r>
      <w:r w:rsidR="0083110E" w:rsidRPr="00BC0B69">
        <w:rPr>
          <w:szCs w:val="22"/>
          <w:lang w:val="pt-PT" w:eastAsia="lt-LT"/>
        </w:rPr>
        <w:t>.</w:t>
      </w:r>
      <w:bookmarkStart w:id="0" w:name="_GoBack"/>
      <w:bookmarkEnd w:id="0"/>
    </w:p>
    <w:p w14:paraId="24309C4E" w14:textId="77777777" w:rsidR="0015425E" w:rsidRPr="00BC0B69" w:rsidRDefault="0015425E" w:rsidP="0015425E">
      <w:pPr>
        <w:ind w:firstLine="567"/>
        <w:rPr>
          <w:lang w:val="pt-PT" w:bidi="lt-LT"/>
        </w:rPr>
      </w:pPr>
    </w:p>
    <w:sectPr w:rsidR="0015425E" w:rsidRPr="00BC0B69" w:rsidSect="0084172C">
      <w:footerReference w:type="default" r:id="rId12"/>
      <w:footerReference w:type="first" r:id="rId1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D960" w14:textId="77777777" w:rsidR="00DB7538" w:rsidRDefault="00DB7538">
      <w:r>
        <w:separator/>
      </w:r>
    </w:p>
  </w:endnote>
  <w:endnote w:type="continuationSeparator" w:id="0">
    <w:p w14:paraId="28DC65ED" w14:textId="77777777" w:rsidR="00DB7538" w:rsidRDefault="00DB7538">
      <w:r>
        <w:continuationSeparator/>
      </w:r>
    </w:p>
  </w:endnote>
  <w:endnote w:type="continuationNotice" w:id="1">
    <w:p w14:paraId="4BB7B234" w14:textId="77777777" w:rsidR="00DB7538" w:rsidRDefault="00DB75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035DB" w14:textId="4BB528DD" w:rsidR="00DB7538" w:rsidRPr="000C1913" w:rsidRDefault="00DB7538">
    <w:pPr>
      <w:pStyle w:val="Porat"/>
      <w:tabs>
        <w:tab w:val="clear" w:pos="8930"/>
        <w:tab w:val="right" w:pos="8931"/>
      </w:tabs>
      <w:ind w:right="96"/>
      <w:jc w:val="center"/>
      <w:rPr>
        <w:rFonts w:ascii="Arial" w:hAnsi="Arial" w:cs="Arial"/>
      </w:rPr>
    </w:pPr>
    <w:r w:rsidRPr="000C1913">
      <w:rPr>
        <w:lang w:val="lt-LT" w:bidi="lt-LT"/>
      </w:rPr>
      <w:fldChar w:fldCharType="begin"/>
    </w:r>
    <w:r w:rsidRPr="000C1913">
      <w:rPr>
        <w:lang w:val="lt-LT" w:bidi="lt-LT"/>
      </w:rPr>
      <w:instrText xml:space="preserve"> EQ </w:instrText>
    </w:r>
    <w:r w:rsidRPr="000C1913">
      <w:rPr>
        <w:lang w:val="lt-LT" w:bidi="lt-LT"/>
      </w:rPr>
      <w:fldChar w:fldCharType="end"/>
    </w:r>
    <w:r w:rsidRPr="000C1913">
      <w:rPr>
        <w:rStyle w:val="Puslapionumeris"/>
        <w:lang w:val="lt-LT" w:bidi="lt-LT"/>
      </w:rPr>
      <w:fldChar w:fldCharType="begin"/>
    </w:r>
    <w:r w:rsidRPr="000C1913">
      <w:rPr>
        <w:rStyle w:val="Puslapionumeris"/>
        <w:lang w:val="lt-LT" w:bidi="lt-LT"/>
      </w:rPr>
      <w:instrText xml:space="preserve">PAGE  </w:instrText>
    </w:r>
    <w:r w:rsidRPr="000C1913">
      <w:rPr>
        <w:rStyle w:val="Puslapionumeris"/>
        <w:lang w:val="lt-LT" w:bidi="lt-LT"/>
      </w:rPr>
      <w:fldChar w:fldCharType="separate"/>
    </w:r>
    <w:r w:rsidR="000179AE">
      <w:rPr>
        <w:rStyle w:val="Puslapionumeris"/>
        <w:noProof/>
        <w:lang w:val="lt-LT" w:bidi="lt-LT"/>
      </w:rPr>
      <w:t>5</w:t>
    </w:r>
    <w:r w:rsidRPr="000C1913">
      <w:rPr>
        <w:rStyle w:val="Puslapionumeris"/>
        <w:lang w:val="lt-LT" w:bidi="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C782" w14:textId="4203DAD5" w:rsidR="00DB7538" w:rsidRPr="000C1913" w:rsidRDefault="00DB7538">
    <w:pPr>
      <w:pStyle w:val="Porat"/>
      <w:tabs>
        <w:tab w:val="clear" w:pos="8930"/>
        <w:tab w:val="right" w:pos="8931"/>
      </w:tabs>
      <w:ind w:right="96"/>
      <w:jc w:val="center"/>
      <w:rPr>
        <w:rFonts w:ascii="Arial" w:hAnsi="Arial" w:cs="Arial"/>
      </w:rPr>
    </w:pPr>
    <w:r w:rsidRPr="000C1913">
      <w:rPr>
        <w:lang w:val="lt-LT" w:bidi="lt-LT"/>
      </w:rPr>
      <w:fldChar w:fldCharType="begin"/>
    </w:r>
    <w:r w:rsidRPr="000C1913">
      <w:rPr>
        <w:lang w:val="lt-LT" w:bidi="lt-LT"/>
      </w:rPr>
      <w:instrText xml:space="preserve"> EQ </w:instrText>
    </w:r>
    <w:r w:rsidRPr="000C1913">
      <w:rPr>
        <w:lang w:val="lt-LT" w:bidi="lt-LT"/>
      </w:rPr>
      <w:fldChar w:fldCharType="end"/>
    </w:r>
    <w:r w:rsidRPr="007710EC">
      <w:rPr>
        <w:rStyle w:val="Puslapionumeris"/>
        <w:lang w:val="lt-LT" w:bidi="lt-LT"/>
      </w:rPr>
      <w:fldChar w:fldCharType="begin"/>
    </w:r>
    <w:r w:rsidRPr="000C1913">
      <w:rPr>
        <w:rStyle w:val="Puslapionumeris"/>
        <w:lang w:val="lt-LT" w:bidi="lt-LT"/>
      </w:rPr>
      <w:instrText xml:space="preserve">PAGE  </w:instrText>
    </w:r>
    <w:r w:rsidRPr="007710EC">
      <w:rPr>
        <w:rStyle w:val="Puslapionumeris"/>
        <w:lang w:val="lt-LT" w:bidi="lt-LT"/>
      </w:rPr>
      <w:fldChar w:fldCharType="separate"/>
    </w:r>
    <w:r w:rsidR="000179AE">
      <w:rPr>
        <w:rStyle w:val="Puslapionumeris"/>
        <w:noProof/>
        <w:lang w:val="lt-LT" w:bidi="lt-LT"/>
      </w:rPr>
      <w:t>1</w:t>
    </w:r>
    <w:r w:rsidRPr="007710EC">
      <w:rPr>
        <w:rStyle w:val="Puslapionumeris"/>
        <w:lang w:val="lt-LT" w:bidi="lt-LT"/>
      </w:rPr>
      <w:fldChar w:fldCharType="end"/>
    </w:r>
  </w:p>
  <w:p w14:paraId="77688550" w14:textId="77777777" w:rsidR="00DB7538" w:rsidRDefault="00DB7538"/>
  <w:p w14:paraId="7FCF4C03" w14:textId="77777777" w:rsidR="00DB7538" w:rsidRDefault="00DB7538"/>
  <w:p w14:paraId="4EA41C54" w14:textId="77777777" w:rsidR="00DB7538" w:rsidRDefault="00DB7538"/>
  <w:p w14:paraId="08DFAB7E" w14:textId="77777777" w:rsidR="00DB7538" w:rsidRDefault="00DB7538"/>
  <w:p w14:paraId="07C2C69C" w14:textId="77777777" w:rsidR="00DB7538" w:rsidRDefault="00DB75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2E41E" w14:textId="77777777" w:rsidR="00DB7538" w:rsidRDefault="00DB7538">
      <w:r>
        <w:separator/>
      </w:r>
    </w:p>
  </w:footnote>
  <w:footnote w:type="continuationSeparator" w:id="0">
    <w:p w14:paraId="7876239F" w14:textId="77777777" w:rsidR="00DB7538" w:rsidRDefault="00DB7538">
      <w:r>
        <w:continuationSeparator/>
      </w:r>
    </w:p>
  </w:footnote>
  <w:footnote w:type="continuationNotice" w:id="1">
    <w:p w14:paraId="56A86C7B" w14:textId="77777777" w:rsidR="00DB7538" w:rsidRDefault="00DB753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FAC1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31870"/>
    <w:multiLevelType w:val="hybridMultilevel"/>
    <w:tmpl w:val="7B700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E379E9"/>
    <w:multiLevelType w:val="hybridMultilevel"/>
    <w:tmpl w:val="43F44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EE04D4"/>
    <w:multiLevelType w:val="hybridMultilevel"/>
    <w:tmpl w:val="AC8E2DFE"/>
    <w:lvl w:ilvl="0" w:tplc="EC144F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33F132A"/>
    <w:multiLevelType w:val="hybridMultilevel"/>
    <w:tmpl w:val="E6B65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622512"/>
    <w:multiLevelType w:val="hybridMultilevel"/>
    <w:tmpl w:val="C7A82FF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15:restartNumberingAfterBreak="0">
    <w:nsid w:val="1D4C1D58"/>
    <w:multiLevelType w:val="hybridMultilevel"/>
    <w:tmpl w:val="D1B46412"/>
    <w:lvl w:ilvl="0" w:tplc="B180006A">
      <w:start w:val="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2606A09"/>
    <w:multiLevelType w:val="hybridMultilevel"/>
    <w:tmpl w:val="6D8053E4"/>
    <w:lvl w:ilvl="0" w:tplc="FFFFFFFF">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0" w15:restartNumberingAfterBreak="0">
    <w:nsid w:val="23314C39"/>
    <w:multiLevelType w:val="hybridMultilevel"/>
    <w:tmpl w:val="472A9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776E1B"/>
    <w:multiLevelType w:val="hybridMultilevel"/>
    <w:tmpl w:val="0DBE8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AA3C05"/>
    <w:multiLevelType w:val="hybridMultilevel"/>
    <w:tmpl w:val="B7106FC4"/>
    <w:lvl w:ilvl="0" w:tplc="B180006A">
      <w:start w:val="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960BA"/>
    <w:multiLevelType w:val="hybridMultilevel"/>
    <w:tmpl w:val="5E72D4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b/>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474CF5"/>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358B4339"/>
    <w:multiLevelType w:val="hybridMultilevel"/>
    <w:tmpl w:val="405EE542"/>
    <w:lvl w:ilvl="0" w:tplc="B180006A">
      <w:start w:val="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126490"/>
    <w:multiLevelType w:val="hybridMultilevel"/>
    <w:tmpl w:val="7AA8F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621F92"/>
    <w:multiLevelType w:val="hybridMultilevel"/>
    <w:tmpl w:val="D5BE8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32081C"/>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06915B3"/>
    <w:multiLevelType w:val="hybridMultilevel"/>
    <w:tmpl w:val="74F458E8"/>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5350ED3"/>
    <w:multiLevelType w:val="hybridMultilevel"/>
    <w:tmpl w:val="AAA63F84"/>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4716D2"/>
    <w:multiLevelType w:val="hybridMultilevel"/>
    <w:tmpl w:val="6D6A1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63681A"/>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8AA39E6"/>
    <w:multiLevelType w:val="hybridMultilevel"/>
    <w:tmpl w:val="E1088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B56C73"/>
    <w:multiLevelType w:val="hybridMultilevel"/>
    <w:tmpl w:val="D6E80AA6"/>
    <w:lvl w:ilvl="0" w:tplc="0427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2A15A41"/>
    <w:multiLevelType w:val="hybridMultilevel"/>
    <w:tmpl w:val="83E0B084"/>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75760059"/>
    <w:multiLevelType w:val="hybridMultilevel"/>
    <w:tmpl w:val="12A48CFA"/>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C161908"/>
    <w:multiLevelType w:val="hybridMultilevel"/>
    <w:tmpl w:val="F3209C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7CA21D21"/>
    <w:multiLevelType w:val="hybridMultilevel"/>
    <w:tmpl w:val="7BF01F86"/>
    <w:lvl w:ilvl="0" w:tplc="2340BF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A109B"/>
    <w:multiLevelType w:val="hybridMultilevel"/>
    <w:tmpl w:val="2AD45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4B5A7C"/>
    <w:multiLevelType w:val="hybridMultilevel"/>
    <w:tmpl w:val="438830B2"/>
    <w:lvl w:ilvl="0" w:tplc="B180006A">
      <w:start w:val="6"/>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vlJc w:val="left"/>
        <w:pPr>
          <w:ind w:left="720" w:hanging="360"/>
        </w:pPr>
        <w:rPr>
          <w:rFonts w:ascii="Symbol" w:hAnsi="Symbol" w:hint="default"/>
        </w:rPr>
      </w:lvl>
    </w:lvlOverride>
  </w:num>
  <w:num w:numId="2">
    <w:abstractNumId w:val="27"/>
  </w:num>
  <w:num w:numId="3">
    <w:abstractNumId w:val="28"/>
  </w:num>
  <w:num w:numId="4">
    <w:abstractNumId w:val="17"/>
  </w:num>
  <w:num w:numId="5">
    <w:abstractNumId w:val="26"/>
  </w:num>
  <w:num w:numId="6">
    <w:abstractNumId w:val="14"/>
  </w:num>
  <w:num w:numId="7">
    <w:abstractNumId w:val="8"/>
  </w:num>
  <w:num w:numId="8">
    <w:abstractNumId w:val="16"/>
  </w:num>
  <w:num w:numId="9">
    <w:abstractNumId w:val="7"/>
  </w:num>
  <w:num w:numId="10">
    <w:abstractNumId w:val="12"/>
  </w:num>
  <w:num w:numId="11">
    <w:abstractNumId w:val="3"/>
  </w:num>
  <w:num w:numId="12">
    <w:abstractNumId w:val="31"/>
  </w:num>
  <w:num w:numId="13">
    <w:abstractNumId w:val="6"/>
  </w:num>
  <w:num w:numId="14">
    <w:abstractNumId w:val="10"/>
  </w:num>
  <w:num w:numId="15">
    <w:abstractNumId w:val="34"/>
  </w:num>
  <w:num w:numId="16">
    <w:abstractNumId w:val="5"/>
  </w:num>
  <w:num w:numId="17">
    <w:abstractNumId w:val="29"/>
  </w:num>
  <w:num w:numId="18">
    <w:abstractNumId w:val="11"/>
  </w:num>
  <w:num w:numId="19">
    <w:abstractNumId w:val="25"/>
  </w:num>
  <w:num w:numId="20">
    <w:abstractNumId w:val="13"/>
  </w:num>
  <w:num w:numId="21">
    <w:abstractNumId w:val="23"/>
  </w:num>
  <w:num w:numId="22">
    <w:abstractNumId w:val="2"/>
  </w:num>
  <w:num w:numId="23">
    <w:abstractNumId w:val="18"/>
  </w:num>
  <w:num w:numId="24">
    <w:abstractNumId w:val="21"/>
  </w:num>
  <w:num w:numId="25">
    <w:abstractNumId w:val="19"/>
  </w:num>
  <w:num w:numId="26">
    <w:abstractNumId w:val="0"/>
  </w:num>
  <w:num w:numId="27">
    <w:abstractNumId w:val="32"/>
  </w:num>
  <w:num w:numId="28">
    <w:abstractNumId w:val="22"/>
  </w:num>
  <w:num w:numId="29">
    <w:abstractNumId w:val="30"/>
  </w:num>
  <w:num w:numId="30">
    <w:abstractNumId w:val="4"/>
  </w:num>
  <w:num w:numId="31">
    <w:abstractNumId w:val="20"/>
  </w:num>
  <w:num w:numId="32">
    <w:abstractNumId w:val="33"/>
  </w:num>
  <w:num w:numId="33">
    <w:abstractNumId w:val="24"/>
  </w:num>
  <w:num w:numId="34">
    <w:abstractNumId w:val="9"/>
  </w:num>
  <w:num w:numId="3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1A80"/>
    <w:rsid w:val="00004C05"/>
    <w:rsid w:val="000064E6"/>
    <w:rsid w:val="00011809"/>
    <w:rsid w:val="000131C2"/>
    <w:rsid w:val="00013F28"/>
    <w:rsid w:val="0001551A"/>
    <w:rsid w:val="00015AC5"/>
    <w:rsid w:val="000179AE"/>
    <w:rsid w:val="00024BA8"/>
    <w:rsid w:val="00024D6C"/>
    <w:rsid w:val="00024E66"/>
    <w:rsid w:val="00031203"/>
    <w:rsid w:val="00034F46"/>
    <w:rsid w:val="00036C62"/>
    <w:rsid w:val="000425D4"/>
    <w:rsid w:val="00043A99"/>
    <w:rsid w:val="00043B8F"/>
    <w:rsid w:val="00054389"/>
    <w:rsid w:val="00060F10"/>
    <w:rsid w:val="00061E2F"/>
    <w:rsid w:val="00066093"/>
    <w:rsid w:val="00067D17"/>
    <w:rsid w:val="00076468"/>
    <w:rsid w:val="00081C44"/>
    <w:rsid w:val="00083518"/>
    <w:rsid w:val="00083B58"/>
    <w:rsid w:val="00084168"/>
    <w:rsid w:val="00086803"/>
    <w:rsid w:val="00087076"/>
    <w:rsid w:val="000902FE"/>
    <w:rsid w:val="0009042F"/>
    <w:rsid w:val="000B29B5"/>
    <w:rsid w:val="000B36BA"/>
    <w:rsid w:val="000C0C49"/>
    <w:rsid w:val="000C1913"/>
    <w:rsid w:val="000C4C3F"/>
    <w:rsid w:val="000D7AA6"/>
    <w:rsid w:val="000F3812"/>
    <w:rsid w:val="000F3B23"/>
    <w:rsid w:val="000F69B3"/>
    <w:rsid w:val="00140BB3"/>
    <w:rsid w:val="00142B28"/>
    <w:rsid w:val="001471CB"/>
    <w:rsid w:val="001516A1"/>
    <w:rsid w:val="00152CC5"/>
    <w:rsid w:val="00152E50"/>
    <w:rsid w:val="0015353C"/>
    <w:rsid w:val="0015425E"/>
    <w:rsid w:val="001549FD"/>
    <w:rsid w:val="00156108"/>
    <w:rsid w:val="00161B8F"/>
    <w:rsid w:val="00163754"/>
    <w:rsid w:val="00164798"/>
    <w:rsid w:val="00164C77"/>
    <w:rsid w:val="0016587F"/>
    <w:rsid w:val="001659FC"/>
    <w:rsid w:val="00167629"/>
    <w:rsid w:val="00173BDF"/>
    <w:rsid w:val="00185256"/>
    <w:rsid w:val="00186559"/>
    <w:rsid w:val="00187AAD"/>
    <w:rsid w:val="00191694"/>
    <w:rsid w:val="00194AB9"/>
    <w:rsid w:val="00197D0B"/>
    <w:rsid w:val="001A30CA"/>
    <w:rsid w:val="001A7A78"/>
    <w:rsid w:val="001B05D8"/>
    <w:rsid w:val="001B12D4"/>
    <w:rsid w:val="001B4B0F"/>
    <w:rsid w:val="001B5AD0"/>
    <w:rsid w:val="001B6719"/>
    <w:rsid w:val="001B7372"/>
    <w:rsid w:val="001C5EC6"/>
    <w:rsid w:val="001C7A30"/>
    <w:rsid w:val="001D10F9"/>
    <w:rsid w:val="001D1896"/>
    <w:rsid w:val="001D29E6"/>
    <w:rsid w:val="001D3427"/>
    <w:rsid w:val="001D5C3C"/>
    <w:rsid w:val="001D6D34"/>
    <w:rsid w:val="001E3123"/>
    <w:rsid w:val="001F3539"/>
    <w:rsid w:val="00201FF5"/>
    <w:rsid w:val="002074BB"/>
    <w:rsid w:val="00211F4D"/>
    <w:rsid w:val="00214FA6"/>
    <w:rsid w:val="0021613E"/>
    <w:rsid w:val="00216544"/>
    <w:rsid w:val="002172E9"/>
    <w:rsid w:val="002175C2"/>
    <w:rsid w:val="00232029"/>
    <w:rsid w:val="002348F9"/>
    <w:rsid w:val="00242ABF"/>
    <w:rsid w:val="00242FBE"/>
    <w:rsid w:val="00246C7F"/>
    <w:rsid w:val="00250159"/>
    <w:rsid w:val="00251393"/>
    <w:rsid w:val="00251790"/>
    <w:rsid w:val="002541E4"/>
    <w:rsid w:val="002572C7"/>
    <w:rsid w:val="00257DDE"/>
    <w:rsid w:val="00262AE7"/>
    <w:rsid w:val="0026328B"/>
    <w:rsid w:val="00267836"/>
    <w:rsid w:val="00270BF0"/>
    <w:rsid w:val="002743B2"/>
    <w:rsid w:val="00275764"/>
    <w:rsid w:val="00275BE2"/>
    <w:rsid w:val="00276569"/>
    <w:rsid w:val="00280592"/>
    <w:rsid w:val="00280DA6"/>
    <w:rsid w:val="002826DD"/>
    <w:rsid w:val="002839CF"/>
    <w:rsid w:val="002923E7"/>
    <w:rsid w:val="002959F4"/>
    <w:rsid w:val="0029721A"/>
    <w:rsid w:val="002B49E7"/>
    <w:rsid w:val="002B57B9"/>
    <w:rsid w:val="002C1B67"/>
    <w:rsid w:val="002C4F5D"/>
    <w:rsid w:val="002D2002"/>
    <w:rsid w:val="002D3C5E"/>
    <w:rsid w:val="002D4554"/>
    <w:rsid w:val="002D4E77"/>
    <w:rsid w:val="002E70E3"/>
    <w:rsid w:val="002F20FB"/>
    <w:rsid w:val="002F44AF"/>
    <w:rsid w:val="002F47CA"/>
    <w:rsid w:val="002F4E32"/>
    <w:rsid w:val="00303190"/>
    <w:rsid w:val="003038CA"/>
    <w:rsid w:val="0031220F"/>
    <w:rsid w:val="00313AF2"/>
    <w:rsid w:val="00324A74"/>
    <w:rsid w:val="00327EF5"/>
    <w:rsid w:val="003326C8"/>
    <w:rsid w:val="00334CB5"/>
    <w:rsid w:val="00337585"/>
    <w:rsid w:val="0034005B"/>
    <w:rsid w:val="00340C49"/>
    <w:rsid w:val="00351491"/>
    <w:rsid w:val="003521B2"/>
    <w:rsid w:val="00354595"/>
    <w:rsid w:val="00360F13"/>
    <w:rsid w:val="00362233"/>
    <w:rsid w:val="00363E94"/>
    <w:rsid w:val="0036476E"/>
    <w:rsid w:val="00380BEB"/>
    <w:rsid w:val="003813A2"/>
    <w:rsid w:val="00382312"/>
    <w:rsid w:val="00383967"/>
    <w:rsid w:val="00384F0D"/>
    <w:rsid w:val="00385C39"/>
    <w:rsid w:val="00394DF9"/>
    <w:rsid w:val="0039651E"/>
    <w:rsid w:val="003A5BCE"/>
    <w:rsid w:val="003A6D5F"/>
    <w:rsid w:val="003B2704"/>
    <w:rsid w:val="003B3D77"/>
    <w:rsid w:val="003B4F73"/>
    <w:rsid w:val="003C429C"/>
    <w:rsid w:val="003D212C"/>
    <w:rsid w:val="003E355A"/>
    <w:rsid w:val="003E7C57"/>
    <w:rsid w:val="003F4630"/>
    <w:rsid w:val="003F6803"/>
    <w:rsid w:val="004035A8"/>
    <w:rsid w:val="0040729C"/>
    <w:rsid w:val="00412C29"/>
    <w:rsid w:val="004145B7"/>
    <w:rsid w:val="00414F9B"/>
    <w:rsid w:val="00415199"/>
    <w:rsid w:val="004156CC"/>
    <w:rsid w:val="00415992"/>
    <w:rsid w:val="004206BA"/>
    <w:rsid w:val="004266F7"/>
    <w:rsid w:val="00430AD6"/>
    <w:rsid w:val="004336D9"/>
    <w:rsid w:val="0043584F"/>
    <w:rsid w:val="00440DBA"/>
    <w:rsid w:val="00443242"/>
    <w:rsid w:val="00455EBD"/>
    <w:rsid w:val="00462364"/>
    <w:rsid w:val="00465446"/>
    <w:rsid w:val="00465D67"/>
    <w:rsid w:val="00473FF4"/>
    <w:rsid w:val="004743F9"/>
    <w:rsid w:val="0048206E"/>
    <w:rsid w:val="004828A5"/>
    <w:rsid w:val="00483934"/>
    <w:rsid w:val="00491498"/>
    <w:rsid w:val="00492790"/>
    <w:rsid w:val="00495855"/>
    <w:rsid w:val="004A3F6A"/>
    <w:rsid w:val="004A4C3E"/>
    <w:rsid w:val="004A5069"/>
    <w:rsid w:val="004A6C84"/>
    <w:rsid w:val="004B3EB8"/>
    <w:rsid w:val="004B47E4"/>
    <w:rsid w:val="004B4AC3"/>
    <w:rsid w:val="004B5ED9"/>
    <w:rsid w:val="004B6C07"/>
    <w:rsid w:val="004C17CE"/>
    <w:rsid w:val="004C33C5"/>
    <w:rsid w:val="004C498B"/>
    <w:rsid w:val="004C582F"/>
    <w:rsid w:val="004C60A9"/>
    <w:rsid w:val="004C7C3A"/>
    <w:rsid w:val="004D159F"/>
    <w:rsid w:val="004D1F24"/>
    <w:rsid w:val="004D603D"/>
    <w:rsid w:val="004D79CB"/>
    <w:rsid w:val="004E490B"/>
    <w:rsid w:val="004E675C"/>
    <w:rsid w:val="004F08C2"/>
    <w:rsid w:val="004F510B"/>
    <w:rsid w:val="004F5D63"/>
    <w:rsid w:val="00500695"/>
    <w:rsid w:val="00501EB4"/>
    <w:rsid w:val="005022DB"/>
    <w:rsid w:val="005061B4"/>
    <w:rsid w:val="00506F9A"/>
    <w:rsid w:val="00510458"/>
    <w:rsid w:val="00513397"/>
    <w:rsid w:val="005134C5"/>
    <w:rsid w:val="005174F4"/>
    <w:rsid w:val="00521F11"/>
    <w:rsid w:val="005229A2"/>
    <w:rsid w:val="0052499F"/>
    <w:rsid w:val="00535BA4"/>
    <w:rsid w:val="00542751"/>
    <w:rsid w:val="00546E2D"/>
    <w:rsid w:val="00547410"/>
    <w:rsid w:val="00550E3C"/>
    <w:rsid w:val="00564E34"/>
    <w:rsid w:val="0056611D"/>
    <w:rsid w:val="005675ED"/>
    <w:rsid w:val="0056769B"/>
    <w:rsid w:val="00571855"/>
    <w:rsid w:val="00576F21"/>
    <w:rsid w:val="00577241"/>
    <w:rsid w:val="005809A3"/>
    <w:rsid w:val="005833DA"/>
    <w:rsid w:val="00586C2E"/>
    <w:rsid w:val="0059346C"/>
    <w:rsid w:val="0059608B"/>
    <w:rsid w:val="005A099B"/>
    <w:rsid w:val="005A483D"/>
    <w:rsid w:val="005A6048"/>
    <w:rsid w:val="005B02EE"/>
    <w:rsid w:val="005B048D"/>
    <w:rsid w:val="005B5FF8"/>
    <w:rsid w:val="005C107E"/>
    <w:rsid w:val="005C298D"/>
    <w:rsid w:val="005D0E74"/>
    <w:rsid w:val="005D5343"/>
    <w:rsid w:val="005D5E42"/>
    <w:rsid w:val="005F7904"/>
    <w:rsid w:val="005F7B5B"/>
    <w:rsid w:val="005F7E49"/>
    <w:rsid w:val="00602DF8"/>
    <w:rsid w:val="006055B6"/>
    <w:rsid w:val="00607091"/>
    <w:rsid w:val="00610750"/>
    <w:rsid w:val="00610B88"/>
    <w:rsid w:val="00616BCA"/>
    <w:rsid w:val="00620111"/>
    <w:rsid w:val="00620F88"/>
    <w:rsid w:val="00623071"/>
    <w:rsid w:val="00624752"/>
    <w:rsid w:val="006348AB"/>
    <w:rsid w:val="00640FDE"/>
    <w:rsid w:val="00642E0C"/>
    <w:rsid w:val="00645BF4"/>
    <w:rsid w:val="006538E8"/>
    <w:rsid w:val="006544C1"/>
    <w:rsid w:val="00655766"/>
    <w:rsid w:val="00673FA0"/>
    <w:rsid w:val="006771A5"/>
    <w:rsid w:val="0068244C"/>
    <w:rsid w:val="00686BC9"/>
    <w:rsid w:val="006A5078"/>
    <w:rsid w:val="006A7158"/>
    <w:rsid w:val="006B09F9"/>
    <w:rsid w:val="006C5957"/>
    <w:rsid w:val="006D2FC5"/>
    <w:rsid w:val="006D79C2"/>
    <w:rsid w:val="006E73AA"/>
    <w:rsid w:val="006F02BA"/>
    <w:rsid w:val="006F1B6C"/>
    <w:rsid w:val="0070422D"/>
    <w:rsid w:val="007077F1"/>
    <w:rsid w:val="00713B52"/>
    <w:rsid w:val="007155E7"/>
    <w:rsid w:val="00715A39"/>
    <w:rsid w:val="00717714"/>
    <w:rsid w:val="00721DAB"/>
    <w:rsid w:val="00723646"/>
    <w:rsid w:val="0072426E"/>
    <w:rsid w:val="0073003D"/>
    <w:rsid w:val="00746BC8"/>
    <w:rsid w:val="00755F29"/>
    <w:rsid w:val="0075720F"/>
    <w:rsid w:val="0075766B"/>
    <w:rsid w:val="00760459"/>
    <w:rsid w:val="00765D57"/>
    <w:rsid w:val="00766C57"/>
    <w:rsid w:val="00770ABE"/>
    <w:rsid w:val="007710EC"/>
    <w:rsid w:val="0077175C"/>
    <w:rsid w:val="00774A65"/>
    <w:rsid w:val="00777769"/>
    <w:rsid w:val="00781991"/>
    <w:rsid w:val="007823BC"/>
    <w:rsid w:val="007837B1"/>
    <w:rsid w:val="00784767"/>
    <w:rsid w:val="0079235E"/>
    <w:rsid w:val="00796A07"/>
    <w:rsid w:val="00796D9F"/>
    <w:rsid w:val="007A4D0B"/>
    <w:rsid w:val="007A7446"/>
    <w:rsid w:val="007C4934"/>
    <w:rsid w:val="007C58A9"/>
    <w:rsid w:val="007D3315"/>
    <w:rsid w:val="007D34E2"/>
    <w:rsid w:val="007D40DD"/>
    <w:rsid w:val="007D718A"/>
    <w:rsid w:val="007E7501"/>
    <w:rsid w:val="007F7E38"/>
    <w:rsid w:val="0080338D"/>
    <w:rsid w:val="008049A0"/>
    <w:rsid w:val="00805137"/>
    <w:rsid w:val="00806208"/>
    <w:rsid w:val="008128BD"/>
    <w:rsid w:val="008129D7"/>
    <w:rsid w:val="00817826"/>
    <w:rsid w:val="00820878"/>
    <w:rsid w:val="00825CF6"/>
    <w:rsid w:val="00830C60"/>
    <w:rsid w:val="0083110E"/>
    <w:rsid w:val="00833238"/>
    <w:rsid w:val="0084172C"/>
    <w:rsid w:val="0084213D"/>
    <w:rsid w:val="008440A3"/>
    <w:rsid w:val="0085338A"/>
    <w:rsid w:val="0086049C"/>
    <w:rsid w:val="00867AB3"/>
    <w:rsid w:val="0087542F"/>
    <w:rsid w:val="008778F5"/>
    <w:rsid w:val="008807F8"/>
    <w:rsid w:val="0088655C"/>
    <w:rsid w:val="00887CC8"/>
    <w:rsid w:val="00894571"/>
    <w:rsid w:val="00895574"/>
    <w:rsid w:val="008A2267"/>
    <w:rsid w:val="008A2556"/>
    <w:rsid w:val="008A3D6B"/>
    <w:rsid w:val="008A47EF"/>
    <w:rsid w:val="008A4B0E"/>
    <w:rsid w:val="008A4F07"/>
    <w:rsid w:val="008A7E14"/>
    <w:rsid w:val="008C24B6"/>
    <w:rsid w:val="008C3DC6"/>
    <w:rsid w:val="008C66A7"/>
    <w:rsid w:val="008D0DA5"/>
    <w:rsid w:val="008D2FB7"/>
    <w:rsid w:val="008D3C65"/>
    <w:rsid w:val="008E2A44"/>
    <w:rsid w:val="008E4F20"/>
    <w:rsid w:val="008F2345"/>
    <w:rsid w:val="008F378E"/>
    <w:rsid w:val="009004CC"/>
    <w:rsid w:val="00912967"/>
    <w:rsid w:val="0091370D"/>
    <w:rsid w:val="009217AA"/>
    <w:rsid w:val="00921F25"/>
    <w:rsid w:val="00922B06"/>
    <w:rsid w:val="009238A4"/>
    <w:rsid w:val="009264A8"/>
    <w:rsid w:val="00926A9E"/>
    <w:rsid w:val="00937EFD"/>
    <w:rsid w:val="00943AD1"/>
    <w:rsid w:val="00944E3D"/>
    <w:rsid w:val="00945894"/>
    <w:rsid w:val="00945E94"/>
    <w:rsid w:val="00946C61"/>
    <w:rsid w:val="00950B55"/>
    <w:rsid w:val="00951B18"/>
    <w:rsid w:val="00956ECE"/>
    <w:rsid w:val="00960CA2"/>
    <w:rsid w:val="00962267"/>
    <w:rsid w:val="009623D3"/>
    <w:rsid w:val="009641CE"/>
    <w:rsid w:val="00971811"/>
    <w:rsid w:val="0097234A"/>
    <w:rsid w:val="0097330B"/>
    <w:rsid w:val="00973A01"/>
    <w:rsid w:val="009832CB"/>
    <w:rsid w:val="00983F53"/>
    <w:rsid w:val="00984DE0"/>
    <w:rsid w:val="00991E5A"/>
    <w:rsid w:val="0099472E"/>
    <w:rsid w:val="00997821"/>
    <w:rsid w:val="009A30CA"/>
    <w:rsid w:val="009A3A3C"/>
    <w:rsid w:val="009B0BA4"/>
    <w:rsid w:val="009B2B21"/>
    <w:rsid w:val="009B532A"/>
    <w:rsid w:val="009D1089"/>
    <w:rsid w:val="009D1EA1"/>
    <w:rsid w:val="009D53E6"/>
    <w:rsid w:val="009D5A31"/>
    <w:rsid w:val="009E22E7"/>
    <w:rsid w:val="009E3E9A"/>
    <w:rsid w:val="009E5E61"/>
    <w:rsid w:val="009F3156"/>
    <w:rsid w:val="009F42E8"/>
    <w:rsid w:val="009F4BA4"/>
    <w:rsid w:val="009F7F4D"/>
    <w:rsid w:val="00A0248D"/>
    <w:rsid w:val="00A034B5"/>
    <w:rsid w:val="00A053A8"/>
    <w:rsid w:val="00A16253"/>
    <w:rsid w:val="00A20993"/>
    <w:rsid w:val="00A32605"/>
    <w:rsid w:val="00A32CEC"/>
    <w:rsid w:val="00A35530"/>
    <w:rsid w:val="00A359C3"/>
    <w:rsid w:val="00A426D7"/>
    <w:rsid w:val="00A47DA5"/>
    <w:rsid w:val="00A50657"/>
    <w:rsid w:val="00A53017"/>
    <w:rsid w:val="00A54618"/>
    <w:rsid w:val="00A57054"/>
    <w:rsid w:val="00A57951"/>
    <w:rsid w:val="00A61A76"/>
    <w:rsid w:val="00A61D57"/>
    <w:rsid w:val="00A62132"/>
    <w:rsid w:val="00A62E91"/>
    <w:rsid w:val="00A67C3F"/>
    <w:rsid w:val="00A70A18"/>
    <w:rsid w:val="00A816BE"/>
    <w:rsid w:val="00A8545E"/>
    <w:rsid w:val="00A8592E"/>
    <w:rsid w:val="00A86EA5"/>
    <w:rsid w:val="00A92353"/>
    <w:rsid w:val="00A92FC6"/>
    <w:rsid w:val="00A93011"/>
    <w:rsid w:val="00A95896"/>
    <w:rsid w:val="00A970CA"/>
    <w:rsid w:val="00A97985"/>
    <w:rsid w:val="00A97D41"/>
    <w:rsid w:val="00AA0C02"/>
    <w:rsid w:val="00AA1444"/>
    <w:rsid w:val="00AB3AA5"/>
    <w:rsid w:val="00AB7F8E"/>
    <w:rsid w:val="00AC18E9"/>
    <w:rsid w:val="00AC1B7A"/>
    <w:rsid w:val="00AC1C48"/>
    <w:rsid w:val="00AC2464"/>
    <w:rsid w:val="00AC3E02"/>
    <w:rsid w:val="00AC5814"/>
    <w:rsid w:val="00AD085B"/>
    <w:rsid w:val="00AD45E1"/>
    <w:rsid w:val="00AE7102"/>
    <w:rsid w:val="00AE7C61"/>
    <w:rsid w:val="00AF0A54"/>
    <w:rsid w:val="00AF12F8"/>
    <w:rsid w:val="00AF28C3"/>
    <w:rsid w:val="00AF4235"/>
    <w:rsid w:val="00AF48FD"/>
    <w:rsid w:val="00AF6340"/>
    <w:rsid w:val="00B02B79"/>
    <w:rsid w:val="00B05BE8"/>
    <w:rsid w:val="00B078C9"/>
    <w:rsid w:val="00B107C0"/>
    <w:rsid w:val="00B11A0F"/>
    <w:rsid w:val="00B21D7E"/>
    <w:rsid w:val="00B22521"/>
    <w:rsid w:val="00B2285B"/>
    <w:rsid w:val="00B370EB"/>
    <w:rsid w:val="00B37D06"/>
    <w:rsid w:val="00B40274"/>
    <w:rsid w:val="00B40526"/>
    <w:rsid w:val="00B41BA2"/>
    <w:rsid w:val="00B430F4"/>
    <w:rsid w:val="00B518B6"/>
    <w:rsid w:val="00B52941"/>
    <w:rsid w:val="00B5393E"/>
    <w:rsid w:val="00B54AFE"/>
    <w:rsid w:val="00B614F8"/>
    <w:rsid w:val="00B6323D"/>
    <w:rsid w:val="00B653DC"/>
    <w:rsid w:val="00B8321D"/>
    <w:rsid w:val="00B86990"/>
    <w:rsid w:val="00B8716C"/>
    <w:rsid w:val="00B93404"/>
    <w:rsid w:val="00BB2FEB"/>
    <w:rsid w:val="00BB4C55"/>
    <w:rsid w:val="00BB52DA"/>
    <w:rsid w:val="00BC0B69"/>
    <w:rsid w:val="00BC0DE9"/>
    <w:rsid w:val="00BC2CFC"/>
    <w:rsid w:val="00BC43C3"/>
    <w:rsid w:val="00BC4731"/>
    <w:rsid w:val="00BC6A83"/>
    <w:rsid w:val="00BD1081"/>
    <w:rsid w:val="00BD7BCD"/>
    <w:rsid w:val="00BE24C7"/>
    <w:rsid w:val="00BF04E8"/>
    <w:rsid w:val="00BF1E82"/>
    <w:rsid w:val="00BF5ED7"/>
    <w:rsid w:val="00BF71FD"/>
    <w:rsid w:val="00C05D4F"/>
    <w:rsid w:val="00C13C60"/>
    <w:rsid w:val="00C13FFA"/>
    <w:rsid w:val="00C148F2"/>
    <w:rsid w:val="00C152C6"/>
    <w:rsid w:val="00C21257"/>
    <w:rsid w:val="00C26B04"/>
    <w:rsid w:val="00C30A5C"/>
    <w:rsid w:val="00C33D5F"/>
    <w:rsid w:val="00C37832"/>
    <w:rsid w:val="00C4384E"/>
    <w:rsid w:val="00C45374"/>
    <w:rsid w:val="00C45C2C"/>
    <w:rsid w:val="00C47B37"/>
    <w:rsid w:val="00C53ACC"/>
    <w:rsid w:val="00C56AB5"/>
    <w:rsid w:val="00C677A7"/>
    <w:rsid w:val="00C731BB"/>
    <w:rsid w:val="00C815C0"/>
    <w:rsid w:val="00C9230B"/>
    <w:rsid w:val="00C96E2F"/>
    <w:rsid w:val="00CA0584"/>
    <w:rsid w:val="00CA08E6"/>
    <w:rsid w:val="00CA1AC6"/>
    <w:rsid w:val="00CA67E1"/>
    <w:rsid w:val="00CA6CCC"/>
    <w:rsid w:val="00CA7AE8"/>
    <w:rsid w:val="00CB0608"/>
    <w:rsid w:val="00CB327B"/>
    <w:rsid w:val="00CB3B21"/>
    <w:rsid w:val="00CB6B50"/>
    <w:rsid w:val="00CB6BCB"/>
    <w:rsid w:val="00CB7C27"/>
    <w:rsid w:val="00CC0C47"/>
    <w:rsid w:val="00CC435D"/>
    <w:rsid w:val="00CC4A39"/>
    <w:rsid w:val="00CC7459"/>
    <w:rsid w:val="00CD2701"/>
    <w:rsid w:val="00CD494C"/>
    <w:rsid w:val="00CD5446"/>
    <w:rsid w:val="00CD55D6"/>
    <w:rsid w:val="00CD6CB9"/>
    <w:rsid w:val="00CD758F"/>
    <w:rsid w:val="00CE132F"/>
    <w:rsid w:val="00CE3840"/>
    <w:rsid w:val="00CE69DF"/>
    <w:rsid w:val="00D01970"/>
    <w:rsid w:val="00D01EB1"/>
    <w:rsid w:val="00D02BD3"/>
    <w:rsid w:val="00D05096"/>
    <w:rsid w:val="00D0624F"/>
    <w:rsid w:val="00D209D3"/>
    <w:rsid w:val="00D21D1F"/>
    <w:rsid w:val="00D239DC"/>
    <w:rsid w:val="00D37B85"/>
    <w:rsid w:val="00D4345C"/>
    <w:rsid w:val="00D43772"/>
    <w:rsid w:val="00D452CE"/>
    <w:rsid w:val="00D47FBB"/>
    <w:rsid w:val="00D50DAC"/>
    <w:rsid w:val="00D514A1"/>
    <w:rsid w:val="00D52919"/>
    <w:rsid w:val="00D570BC"/>
    <w:rsid w:val="00D61814"/>
    <w:rsid w:val="00D662A9"/>
    <w:rsid w:val="00D720AA"/>
    <w:rsid w:val="00D73BDE"/>
    <w:rsid w:val="00D74541"/>
    <w:rsid w:val="00D778E4"/>
    <w:rsid w:val="00D805A3"/>
    <w:rsid w:val="00D877B8"/>
    <w:rsid w:val="00D9472C"/>
    <w:rsid w:val="00D9584D"/>
    <w:rsid w:val="00D95C09"/>
    <w:rsid w:val="00D95C4C"/>
    <w:rsid w:val="00D9705B"/>
    <w:rsid w:val="00DA529D"/>
    <w:rsid w:val="00DA7970"/>
    <w:rsid w:val="00DB214E"/>
    <w:rsid w:val="00DB3144"/>
    <w:rsid w:val="00DB7538"/>
    <w:rsid w:val="00DC1818"/>
    <w:rsid w:val="00DC2D03"/>
    <w:rsid w:val="00DC49AD"/>
    <w:rsid w:val="00DD2683"/>
    <w:rsid w:val="00DD49C5"/>
    <w:rsid w:val="00DE05D6"/>
    <w:rsid w:val="00DE346B"/>
    <w:rsid w:val="00DE5BEE"/>
    <w:rsid w:val="00DF0F7D"/>
    <w:rsid w:val="00E02EBA"/>
    <w:rsid w:val="00E03DDA"/>
    <w:rsid w:val="00E044A8"/>
    <w:rsid w:val="00E1335F"/>
    <w:rsid w:val="00E215EA"/>
    <w:rsid w:val="00E259A0"/>
    <w:rsid w:val="00E26E06"/>
    <w:rsid w:val="00E27CC9"/>
    <w:rsid w:val="00E336B1"/>
    <w:rsid w:val="00E351F9"/>
    <w:rsid w:val="00E35681"/>
    <w:rsid w:val="00E37ED2"/>
    <w:rsid w:val="00E40185"/>
    <w:rsid w:val="00E41067"/>
    <w:rsid w:val="00E43E06"/>
    <w:rsid w:val="00E44609"/>
    <w:rsid w:val="00E457D4"/>
    <w:rsid w:val="00E52D3D"/>
    <w:rsid w:val="00E53ED4"/>
    <w:rsid w:val="00E61B02"/>
    <w:rsid w:val="00E64E3C"/>
    <w:rsid w:val="00E6798B"/>
    <w:rsid w:val="00E70748"/>
    <w:rsid w:val="00E70E83"/>
    <w:rsid w:val="00E71349"/>
    <w:rsid w:val="00E722D8"/>
    <w:rsid w:val="00E728D1"/>
    <w:rsid w:val="00E72D74"/>
    <w:rsid w:val="00E74980"/>
    <w:rsid w:val="00E74BB9"/>
    <w:rsid w:val="00E876A5"/>
    <w:rsid w:val="00E903FA"/>
    <w:rsid w:val="00E9372E"/>
    <w:rsid w:val="00EA1135"/>
    <w:rsid w:val="00EA553E"/>
    <w:rsid w:val="00EB3FB9"/>
    <w:rsid w:val="00EB6DF2"/>
    <w:rsid w:val="00EC1A80"/>
    <w:rsid w:val="00EC6130"/>
    <w:rsid w:val="00EC7FD8"/>
    <w:rsid w:val="00ED3A90"/>
    <w:rsid w:val="00ED3BB5"/>
    <w:rsid w:val="00ED700E"/>
    <w:rsid w:val="00EE25E1"/>
    <w:rsid w:val="00EE33C0"/>
    <w:rsid w:val="00EE54DE"/>
    <w:rsid w:val="00F00876"/>
    <w:rsid w:val="00F019DD"/>
    <w:rsid w:val="00F029B6"/>
    <w:rsid w:val="00F10400"/>
    <w:rsid w:val="00F150BE"/>
    <w:rsid w:val="00F21A6B"/>
    <w:rsid w:val="00F2368E"/>
    <w:rsid w:val="00F264A0"/>
    <w:rsid w:val="00F26650"/>
    <w:rsid w:val="00F33C62"/>
    <w:rsid w:val="00F4084A"/>
    <w:rsid w:val="00F408D6"/>
    <w:rsid w:val="00F42CEA"/>
    <w:rsid w:val="00F43B59"/>
    <w:rsid w:val="00F638B5"/>
    <w:rsid w:val="00F63D30"/>
    <w:rsid w:val="00F82054"/>
    <w:rsid w:val="00F8237D"/>
    <w:rsid w:val="00F85C3B"/>
    <w:rsid w:val="00F87E05"/>
    <w:rsid w:val="00F90462"/>
    <w:rsid w:val="00F95616"/>
    <w:rsid w:val="00F9620A"/>
    <w:rsid w:val="00F96B2D"/>
    <w:rsid w:val="00FA08FF"/>
    <w:rsid w:val="00FA67F2"/>
    <w:rsid w:val="00FB24F1"/>
    <w:rsid w:val="00FB3C5D"/>
    <w:rsid w:val="00FB62D4"/>
    <w:rsid w:val="00FB7397"/>
    <w:rsid w:val="00FC1CB1"/>
    <w:rsid w:val="00FC6479"/>
    <w:rsid w:val="00FD0DF8"/>
    <w:rsid w:val="00FD151F"/>
    <w:rsid w:val="00FD234A"/>
    <w:rsid w:val="00FD286C"/>
    <w:rsid w:val="00FD4510"/>
    <w:rsid w:val="00FD5DC7"/>
    <w:rsid w:val="00FD6215"/>
    <w:rsid w:val="00FE45FA"/>
    <w:rsid w:val="00FF10F9"/>
    <w:rsid w:val="00FF1696"/>
    <w:rsid w:val="00FF1A2C"/>
    <w:rsid w:val="00FF1CA9"/>
    <w:rsid w:val="00FF3FA7"/>
    <w:rsid w:val="00FF7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D90B5"/>
  <w15:chartTrackingRefBased/>
  <w15:docId w15:val="{85A5D14C-0551-491F-8BD8-56D42C21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0274"/>
    <w:pPr>
      <w:tabs>
        <w:tab w:val="left" w:pos="567"/>
      </w:tabs>
      <w:spacing w:line="260" w:lineRule="exact"/>
    </w:pPr>
    <w:rPr>
      <w:sz w:val="22"/>
      <w:lang w:val="en-GB" w:eastAsia="en-US"/>
    </w:rPr>
  </w:style>
  <w:style w:type="paragraph" w:styleId="Antrat1">
    <w:name w:val="heading 1"/>
    <w:basedOn w:val="prastasis"/>
    <w:next w:val="prastasis"/>
    <w:link w:val="Antrat1Diagrama"/>
    <w:qFormat/>
    <w:pPr>
      <w:spacing w:before="240" w:after="120"/>
      <w:ind w:left="357" w:hanging="357"/>
      <w:outlineLvl w:val="0"/>
    </w:pPr>
    <w:rPr>
      <w:b/>
      <w:caps/>
      <w:sz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b/>
      <w:i/>
      <w:sz w:val="24"/>
    </w:rPr>
  </w:style>
  <w:style w:type="paragraph" w:styleId="Antrat3">
    <w:name w:val="heading 3"/>
    <w:basedOn w:val="prastasis"/>
    <w:next w:val="prastasis"/>
    <w:link w:val="Antrat3Diagrama"/>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link w:val="Antrat5Diagrama"/>
    <w:qFormat/>
    <w:pPr>
      <w:keepNext/>
      <w:jc w:val="both"/>
      <w:outlineLvl w:val="4"/>
    </w:pPr>
    <w:rPr>
      <w:noProof/>
    </w:rPr>
  </w:style>
  <w:style w:type="paragraph" w:styleId="Antrat6">
    <w:name w:val="heading 6"/>
    <w:basedOn w:val="prastasis"/>
    <w:next w:val="prastasis"/>
    <w:link w:val="Antrat6Diagrama"/>
    <w:qFormat/>
    <w:pPr>
      <w:keepNext/>
      <w:tabs>
        <w:tab w:val="left" w:pos="-720"/>
        <w:tab w:val="left" w:pos="4536"/>
      </w:tabs>
      <w:suppressAutoHyphens/>
      <w:outlineLvl w:val="5"/>
    </w:pPr>
    <w:rPr>
      <w:i/>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pPr>
      <w:keepNext/>
      <w:ind w:left="567" w:hanging="567"/>
      <w:jc w:val="both"/>
      <w:outlineLvl w:val="7"/>
    </w:pPr>
    <w:rPr>
      <w:b/>
      <w:i/>
    </w:rPr>
  </w:style>
  <w:style w:type="paragraph" w:styleId="Antrat9">
    <w:name w:val="heading 9"/>
    <w:basedOn w:val="prastasis"/>
    <w:next w:val="prastasis"/>
    <w:link w:val="Antrat9Diagrama"/>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rPr>
  </w:style>
  <w:style w:type="paragraph" w:styleId="Porat">
    <w:name w:val="footer"/>
    <w:basedOn w:val="prastasis"/>
    <w:link w:val="PoratDiagrama"/>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link w:val="Pagrindinistekstas3Diagrama"/>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link w:val="Pagrindiniotekstotrauka3Diagrama"/>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link w:val="DebesliotekstasDiagrama"/>
    <w:semiHidden/>
    <w:rPr>
      <w:rFonts w:ascii="Tahoma" w:hAnsi="Tahoma" w:cs="Tahoma"/>
      <w:sz w:val="16"/>
      <w:szCs w:val="16"/>
    </w:rPr>
  </w:style>
  <w:style w:type="paragraph" w:styleId="Komentarotema">
    <w:name w:val="annotation subject"/>
    <w:basedOn w:val="Komentarotekstas"/>
    <w:next w:val="Komentarotekstas"/>
    <w:link w:val="KomentarotemaDiagrama"/>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MediumGrid1-Accent21">
    <w:name w:val="Medium Grid 1 - Accent 21"/>
    <w:basedOn w:val="prastasis"/>
    <w:uiPriority w:val="34"/>
    <w:qFormat/>
    <w:rsid w:val="007A7446"/>
    <w:pPr>
      <w:ind w:left="1296"/>
    </w:pPr>
  </w:style>
  <w:style w:type="table" w:styleId="Lentelstinklelis">
    <w:name w:val="Table Grid"/>
    <w:basedOn w:val="prastojilentel"/>
    <w:rsid w:val="00FA6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5833DA"/>
    <w:rPr>
      <w:b/>
      <w:caps/>
      <w:sz w:val="26"/>
    </w:rPr>
  </w:style>
  <w:style w:type="character" w:customStyle="1" w:styleId="Antrat2Diagrama">
    <w:name w:val="Antraštė 2 Diagrama"/>
    <w:link w:val="Antrat2"/>
    <w:rsid w:val="005833DA"/>
    <w:rPr>
      <w:rFonts w:ascii="Helvetica" w:hAnsi="Helvetica"/>
      <w:b/>
      <w:i/>
      <w:sz w:val="24"/>
      <w:lang w:val="en-GB"/>
    </w:rPr>
  </w:style>
  <w:style w:type="character" w:customStyle="1" w:styleId="Antrat3Diagrama">
    <w:name w:val="Antraštė 3 Diagrama"/>
    <w:link w:val="Antrat3"/>
    <w:rsid w:val="005833DA"/>
    <w:rPr>
      <w:b/>
      <w:kern w:val="28"/>
      <w:sz w:val="24"/>
    </w:rPr>
  </w:style>
  <w:style w:type="character" w:customStyle="1" w:styleId="Antrat4Diagrama">
    <w:name w:val="Antraštė 4 Diagrama"/>
    <w:link w:val="Antrat4"/>
    <w:rsid w:val="005833DA"/>
    <w:rPr>
      <w:b/>
      <w:noProof/>
      <w:sz w:val="22"/>
      <w:lang w:val="en-GB"/>
    </w:rPr>
  </w:style>
  <w:style w:type="character" w:customStyle="1" w:styleId="Antrat5Diagrama">
    <w:name w:val="Antraštė 5 Diagrama"/>
    <w:link w:val="Antrat5"/>
    <w:rsid w:val="005833DA"/>
    <w:rPr>
      <w:noProof/>
      <w:sz w:val="22"/>
      <w:lang w:val="en-GB"/>
    </w:rPr>
  </w:style>
  <w:style w:type="character" w:customStyle="1" w:styleId="Antrat6Diagrama">
    <w:name w:val="Antraštė 6 Diagrama"/>
    <w:link w:val="Antrat6"/>
    <w:rsid w:val="005833DA"/>
    <w:rPr>
      <w:i/>
      <w:sz w:val="22"/>
      <w:lang w:val="en-GB"/>
    </w:rPr>
  </w:style>
  <w:style w:type="character" w:customStyle="1" w:styleId="Antrat7Diagrama">
    <w:name w:val="Antraštė 7 Diagrama"/>
    <w:link w:val="Antrat7"/>
    <w:rsid w:val="005833DA"/>
    <w:rPr>
      <w:i/>
      <w:sz w:val="22"/>
      <w:lang w:val="en-GB"/>
    </w:rPr>
  </w:style>
  <w:style w:type="character" w:customStyle="1" w:styleId="Antrat8Diagrama">
    <w:name w:val="Antraštė 8 Diagrama"/>
    <w:link w:val="Antrat8"/>
    <w:rsid w:val="005833DA"/>
    <w:rPr>
      <w:b/>
      <w:i/>
      <w:sz w:val="22"/>
      <w:lang w:val="en-GB"/>
    </w:rPr>
  </w:style>
  <w:style w:type="character" w:customStyle="1" w:styleId="Antrat9Diagrama">
    <w:name w:val="Antraštė 9 Diagrama"/>
    <w:link w:val="Antrat9"/>
    <w:rsid w:val="005833DA"/>
    <w:rPr>
      <w:b/>
      <w:i/>
      <w:sz w:val="22"/>
      <w:lang w:val="en-GB"/>
    </w:rPr>
  </w:style>
  <w:style w:type="character" w:customStyle="1" w:styleId="AntratsDiagrama">
    <w:name w:val="Antraštės Diagrama"/>
    <w:link w:val="Antrats"/>
    <w:rsid w:val="005833DA"/>
    <w:rPr>
      <w:rFonts w:ascii="Helvetica" w:hAnsi="Helvetica"/>
      <w:lang w:val="en-GB"/>
    </w:rPr>
  </w:style>
  <w:style w:type="character" w:customStyle="1" w:styleId="PoratDiagrama">
    <w:name w:val="Poraštė Diagrama"/>
    <w:link w:val="Porat"/>
    <w:rsid w:val="005833DA"/>
    <w:rPr>
      <w:rFonts w:ascii="Helvetica" w:hAnsi="Helvetica"/>
      <w:sz w:val="16"/>
      <w:lang w:val="en-GB"/>
    </w:rPr>
  </w:style>
  <w:style w:type="character" w:customStyle="1" w:styleId="PagrindiniotekstotraukaDiagrama">
    <w:name w:val="Pagrindinio teksto įtrauka Diagrama"/>
    <w:link w:val="Pagrindiniotekstotrauka"/>
    <w:rsid w:val="005833DA"/>
    <w:rPr>
      <w:sz w:val="22"/>
      <w:szCs w:val="22"/>
      <w:lang w:val="en-GB" w:eastAsia="en-GB"/>
    </w:rPr>
  </w:style>
  <w:style w:type="character" w:customStyle="1" w:styleId="Pagrindinistekstas3Diagrama">
    <w:name w:val="Pagrindinis tekstas 3 Diagrama"/>
    <w:link w:val="Pagrindinistekstas3"/>
    <w:rsid w:val="005833DA"/>
    <w:rPr>
      <w:color w:val="0000FF"/>
      <w:sz w:val="22"/>
      <w:szCs w:val="22"/>
      <w:lang w:val="en-GB" w:eastAsia="en-GB"/>
    </w:rPr>
  </w:style>
  <w:style w:type="character" w:customStyle="1" w:styleId="Pagrindiniotekstotrauka2Diagrama">
    <w:name w:val="Pagrindinio teksto įtrauka 2 Diagrama"/>
    <w:link w:val="Pagrindiniotekstotrauka2"/>
    <w:rsid w:val="005833DA"/>
    <w:rPr>
      <w:b/>
      <w:bCs/>
      <w:color w:val="0000FF"/>
      <w:sz w:val="22"/>
      <w:szCs w:val="22"/>
      <w:lang w:val="en-GB"/>
    </w:rPr>
  </w:style>
  <w:style w:type="character" w:customStyle="1" w:styleId="PagrindinistekstasDiagrama">
    <w:name w:val="Pagrindinis tekstas Diagrama"/>
    <w:link w:val="Pagrindinistekstas"/>
    <w:rsid w:val="005833DA"/>
    <w:rPr>
      <w:i/>
      <w:color w:val="008000"/>
      <w:sz w:val="22"/>
      <w:lang w:val="en-GB"/>
    </w:rPr>
  </w:style>
  <w:style w:type="character" w:customStyle="1" w:styleId="Pagrindinistekstas2Diagrama">
    <w:name w:val="Pagrindinis tekstas 2 Diagrama"/>
    <w:link w:val="Pagrindinistekstas2"/>
    <w:rsid w:val="005833DA"/>
    <w:rPr>
      <w:b/>
      <w:bCs/>
      <w:color w:val="0000FF"/>
      <w:sz w:val="22"/>
      <w:szCs w:val="22"/>
      <w:u w:val="single"/>
      <w:lang w:val="en-GB"/>
    </w:rPr>
  </w:style>
  <w:style w:type="character" w:customStyle="1" w:styleId="KomentarotekstasDiagrama">
    <w:name w:val="Komentaro tekstas Diagrama"/>
    <w:link w:val="Komentarotekstas"/>
    <w:semiHidden/>
    <w:rsid w:val="005833DA"/>
    <w:rPr>
      <w:lang w:val="en-GB"/>
    </w:rPr>
  </w:style>
  <w:style w:type="character" w:customStyle="1" w:styleId="DokumentostruktraDiagrama">
    <w:name w:val="Dokumento struktūra Diagrama"/>
    <w:link w:val="Dokumentostruktra"/>
    <w:semiHidden/>
    <w:rsid w:val="005833DA"/>
    <w:rPr>
      <w:rFonts w:ascii="Tahoma" w:hAnsi="Tahoma" w:cs="Tahoma"/>
      <w:sz w:val="22"/>
      <w:shd w:val="clear" w:color="auto" w:fill="000080"/>
      <w:lang w:val="en-GB"/>
    </w:rPr>
  </w:style>
  <w:style w:type="character" w:customStyle="1" w:styleId="Pagrindiniotekstotrauka3Diagrama">
    <w:name w:val="Pagrindinio teksto įtrauka 3 Diagrama"/>
    <w:link w:val="Pagrindiniotekstotrauka3"/>
    <w:rsid w:val="005833DA"/>
    <w:rPr>
      <w:sz w:val="22"/>
      <w:szCs w:val="21"/>
      <w:lang w:val="en-GB"/>
    </w:rPr>
  </w:style>
  <w:style w:type="character" w:customStyle="1" w:styleId="DebesliotekstasDiagrama">
    <w:name w:val="Debesėlio tekstas Diagrama"/>
    <w:link w:val="Debesliotekstas"/>
    <w:semiHidden/>
    <w:rsid w:val="005833DA"/>
    <w:rPr>
      <w:rFonts w:ascii="Tahoma" w:hAnsi="Tahoma" w:cs="Tahoma"/>
      <w:sz w:val="16"/>
      <w:szCs w:val="16"/>
      <w:lang w:val="en-GB"/>
    </w:rPr>
  </w:style>
  <w:style w:type="character" w:customStyle="1" w:styleId="KomentarotemaDiagrama">
    <w:name w:val="Komentaro tema Diagrama"/>
    <w:link w:val="Komentarotema"/>
    <w:semiHidden/>
    <w:rsid w:val="005833DA"/>
    <w:rPr>
      <w:b/>
      <w:bCs/>
      <w:lang w:val="en-GB"/>
    </w:rPr>
  </w:style>
  <w:style w:type="paragraph" w:styleId="Pataisymai">
    <w:name w:val="Revision"/>
    <w:hidden/>
    <w:uiPriority w:val="99"/>
    <w:semiHidden/>
    <w:rsid w:val="00F21A6B"/>
    <w:rPr>
      <w:sz w:val="22"/>
      <w:lang w:val="en-GB" w:eastAsia="en-US"/>
    </w:rPr>
  </w:style>
  <w:style w:type="paragraph" w:styleId="Sraopastraipa">
    <w:name w:val="List Paragraph"/>
    <w:basedOn w:val="prastasis"/>
    <w:uiPriority w:val="34"/>
    <w:qFormat/>
    <w:rsid w:val="00B40274"/>
    <w:pPr>
      <w:tabs>
        <w:tab w:val="clear" w:pos="567"/>
      </w:tabs>
      <w:spacing w:line="240" w:lineRule="auto"/>
      <w:ind w:left="720"/>
      <w:contextualSpacing/>
    </w:pPr>
    <w:rPr>
      <w:rFonts w:ascii="Arial" w:hAnsi="Arial"/>
      <w:color w:val="000000"/>
      <w:sz w:val="24"/>
    </w:rPr>
  </w:style>
  <w:style w:type="character" w:customStyle="1" w:styleId="shorttext">
    <w:name w:val="short_text"/>
    <w:basedOn w:val="Numatytasispastraiposriftas"/>
    <w:rsid w:val="0001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2934">
      <w:bodyDiv w:val="1"/>
      <w:marLeft w:val="0"/>
      <w:marRight w:val="0"/>
      <w:marTop w:val="0"/>
      <w:marBottom w:val="0"/>
      <w:divBdr>
        <w:top w:val="none" w:sz="0" w:space="0" w:color="auto"/>
        <w:left w:val="none" w:sz="0" w:space="0" w:color="auto"/>
        <w:bottom w:val="none" w:sz="0" w:space="0" w:color="auto"/>
        <w:right w:val="none" w:sz="0" w:space="0" w:color="auto"/>
      </w:divBdr>
    </w:div>
    <w:div w:id="102196070">
      <w:bodyDiv w:val="1"/>
      <w:marLeft w:val="0"/>
      <w:marRight w:val="0"/>
      <w:marTop w:val="0"/>
      <w:marBottom w:val="0"/>
      <w:divBdr>
        <w:top w:val="none" w:sz="0" w:space="0" w:color="auto"/>
        <w:left w:val="none" w:sz="0" w:space="0" w:color="auto"/>
        <w:bottom w:val="none" w:sz="0" w:space="0" w:color="auto"/>
        <w:right w:val="none" w:sz="0" w:space="0" w:color="auto"/>
      </w:divBdr>
    </w:div>
    <w:div w:id="160313223">
      <w:bodyDiv w:val="1"/>
      <w:marLeft w:val="0"/>
      <w:marRight w:val="0"/>
      <w:marTop w:val="0"/>
      <w:marBottom w:val="0"/>
      <w:divBdr>
        <w:top w:val="none" w:sz="0" w:space="0" w:color="auto"/>
        <w:left w:val="none" w:sz="0" w:space="0" w:color="auto"/>
        <w:bottom w:val="none" w:sz="0" w:space="0" w:color="auto"/>
        <w:right w:val="none" w:sz="0" w:space="0" w:color="auto"/>
      </w:divBdr>
    </w:div>
    <w:div w:id="338699335">
      <w:bodyDiv w:val="1"/>
      <w:marLeft w:val="0"/>
      <w:marRight w:val="0"/>
      <w:marTop w:val="0"/>
      <w:marBottom w:val="0"/>
      <w:divBdr>
        <w:top w:val="none" w:sz="0" w:space="0" w:color="auto"/>
        <w:left w:val="none" w:sz="0" w:space="0" w:color="auto"/>
        <w:bottom w:val="none" w:sz="0" w:space="0" w:color="auto"/>
        <w:right w:val="none" w:sz="0" w:space="0" w:color="auto"/>
      </w:divBdr>
    </w:div>
    <w:div w:id="377971955">
      <w:bodyDiv w:val="1"/>
      <w:marLeft w:val="0"/>
      <w:marRight w:val="0"/>
      <w:marTop w:val="0"/>
      <w:marBottom w:val="0"/>
      <w:divBdr>
        <w:top w:val="none" w:sz="0" w:space="0" w:color="auto"/>
        <w:left w:val="none" w:sz="0" w:space="0" w:color="auto"/>
        <w:bottom w:val="none" w:sz="0" w:space="0" w:color="auto"/>
        <w:right w:val="none" w:sz="0" w:space="0" w:color="auto"/>
      </w:divBdr>
    </w:div>
    <w:div w:id="759835067">
      <w:bodyDiv w:val="1"/>
      <w:marLeft w:val="0"/>
      <w:marRight w:val="0"/>
      <w:marTop w:val="0"/>
      <w:marBottom w:val="0"/>
      <w:divBdr>
        <w:top w:val="none" w:sz="0" w:space="0" w:color="auto"/>
        <w:left w:val="none" w:sz="0" w:space="0" w:color="auto"/>
        <w:bottom w:val="none" w:sz="0" w:space="0" w:color="auto"/>
        <w:right w:val="none" w:sz="0" w:space="0" w:color="auto"/>
      </w:divBdr>
    </w:div>
    <w:div w:id="774209047">
      <w:bodyDiv w:val="1"/>
      <w:marLeft w:val="0"/>
      <w:marRight w:val="0"/>
      <w:marTop w:val="0"/>
      <w:marBottom w:val="0"/>
      <w:divBdr>
        <w:top w:val="none" w:sz="0" w:space="0" w:color="auto"/>
        <w:left w:val="none" w:sz="0" w:space="0" w:color="auto"/>
        <w:bottom w:val="none" w:sz="0" w:space="0" w:color="auto"/>
        <w:right w:val="none" w:sz="0" w:space="0" w:color="auto"/>
      </w:divBdr>
    </w:div>
    <w:div w:id="1036154405">
      <w:bodyDiv w:val="1"/>
      <w:marLeft w:val="0"/>
      <w:marRight w:val="0"/>
      <w:marTop w:val="0"/>
      <w:marBottom w:val="0"/>
      <w:divBdr>
        <w:top w:val="none" w:sz="0" w:space="0" w:color="auto"/>
        <w:left w:val="none" w:sz="0" w:space="0" w:color="auto"/>
        <w:bottom w:val="none" w:sz="0" w:space="0" w:color="auto"/>
        <w:right w:val="none" w:sz="0" w:space="0" w:color="auto"/>
      </w:divBdr>
    </w:div>
    <w:div w:id="1042944109">
      <w:bodyDiv w:val="1"/>
      <w:marLeft w:val="0"/>
      <w:marRight w:val="0"/>
      <w:marTop w:val="0"/>
      <w:marBottom w:val="0"/>
      <w:divBdr>
        <w:top w:val="none" w:sz="0" w:space="0" w:color="auto"/>
        <w:left w:val="none" w:sz="0" w:space="0" w:color="auto"/>
        <w:bottom w:val="none" w:sz="0" w:space="0" w:color="auto"/>
        <w:right w:val="none" w:sz="0" w:space="0" w:color="auto"/>
      </w:divBdr>
    </w:div>
    <w:div w:id="1046371667">
      <w:bodyDiv w:val="1"/>
      <w:marLeft w:val="0"/>
      <w:marRight w:val="0"/>
      <w:marTop w:val="0"/>
      <w:marBottom w:val="0"/>
      <w:divBdr>
        <w:top w:val="none" w:sz="0" w:space="0" w:color="auto"/>
        <w:left w:val="none" w:sz="0" w:space="0" w:color="auto"/>
        <w:bottom w:val="none" w:sz="0" w:space="0" w:color="auto"/>
        <w:right w:val="none" w:sz="0" w:space="0" w:color="auto"/>
      </w:divBdr>
      <w:divsChild>
        <w:div w:id="1158569672">
          <w:marLeft w:val="0"/>
          <w:marRight w:val="0"/>
          <w:marTop w:val="0"/>
          <w:marBottom w:val="0"/>
          <w:divBdr>
            <w:top w:val="none" w:sz="0" w:space="0" w:color="auto"/>
            <w:left w:val="none" w:sz="0" w:space="0" w:color="auto"/>
            <w:bottom w:val="none" w:sz="0" w:space="0" w:color="auto"/>
            <w:right w:val="none" w:sz="0" w:space="0" w:color="auto"/>
          </w:divBdr>
          <w:divsChild>
            <w:div w:id="61607595">
              <w:marLeft w:val="0"/>
              <w:marRight w:val="0"/>
              <w:marTop w:val="0"/>
              <w:marBottom w:val="0"/>
              <w:divBdr>
                <w:top w:val="none" w:sz="0" w:space="0" w:color="auto"/>
                <w:left w:val="none" w:sz="0" w:space="0" w:color="auto"/>
                <w:bottom w:val="none" w:sz="0" w:space="0" w:color="auto"/>
                <w:right w:val="none" w:sz="0" w:space="0" w:color="auto"/>
              </w:divBdr>
              <w:divsChild>
                <w:div w:id="1098059607">
                  <w:marLeft w:val="0"/>
                  <w:marRight w:val="0"/>
                  <w:marTop w:val="0"/>
                  <w:marBottom w:val="0"/>
                  <w:divBdr>
                    <w:top w:val="none" w:sz="0" w:space="0" w:color="auto"/>
                    <w:left w:val="none" w:sz="0" w:space="0" w:color="auto"/>
                    <w:bottom w:val="none" w:sz="0" w:space="0" w:color="auto"/>
                    <w:right w:val="none" w:sz="0" w:space="0" w:color="auto"/>
                  </w:divBdr>
                  <w:divsChild>
                    <w:div w:id="1854570063">
                      <w:marLeft w:val="0"/>
                      <w:marRight w:val="0"/>
                      <w:marTop w:val="0"/>
                      <w:marBottom w:val="0"/>
                      <w:divBdr>
                        <w:top w:val="none" w:sz="0" w:space="0" w:color="auto"/>
                        <w:left w:val="none" w:sz="0" w:space="0" w:color="auto"/>
                        <w:bottom w:val="none" w:sz="0" w:space="0" w:color="auto"/>
                        <w:right w:val="none" w:sz="0" w:space="0" w:color="auto"/>
                      </w:divBdr>
                      <w:divsChild>
                        <w:div w:id="1912277296">
                          <w:marLeft w:val="0"/>
                          <w:marRight w:val="0"/>
                          <w:marTop w:val="0"/>
                          <w:marBottom w:val="0"/>
                          <w:divBdr>
                            <w:top w:val="none" w:sz="0" w:space="0" w:color="auto"/>
                            <w:left w:val="none" w:sz="0" w:space="0" w:color="auto"/>
                            <w:bottom w:val="none" w:sz="0" w:space="0" w:color="auto"/>
                            <w:right w:val="none" w:sz="0" w:space="0" w:color="auto"/>
                          </w:divBdr>
                          <w:divsChild>
                            <w:div w:id="1495030676">
                              <w:marLeft w:val="0"/>
                              <w:marRight w:val="0"/>
                              <w:marTop w:val="0"/>
                              <w:marBottom w:val="0"/>
                              <w:divBdr>
                                <w:top w:val="none" w:sz="0" w:space="0" w:color="auto"/>
                                <w:left w:val="none" w:sz="0" w:space="0" w:color="auto"/>
                                <w:bottom w:val="none" w:sz="0" w:space="0" w:color="auto"/>
                                <w:right w:val="none" w:sz="0" w:space="0" w:color="auto"/>
                              </w:divBdr>
                              <w:divsChild>
                                <w:div w:id="614606252">
                                  <w:marLeft w:val="0"/>
                                  <w:marRight w:val="0"/>
                                  <w:marTop w:val="0"/>
                                  <w:marBottom w:val="0"/>
                                  <w:divBdr>
                                    <w:top w:val="none" w:sz="0" w:space="0" w:color="auto"/>
                                    <w:left w:val="none" w:sz="0" w:space="0" w:color="auto"/>
                                    <w:bottom w:val="none" w:sz="0" w:space="0" w:color="auto"/>
                                    <w:right w:val="none" w:sz="0" w:space="0" w:color="auto"/>
                                  </w:divBdr>
                                  <w:divsChild>
                                    <w:div w:id="1244142405">
                                      <w:marLeft w:val="0"/>
                                      <w:marRight w:val="0"/>
                                      <w:marTop w:val="0"/>
                                      <w:marBottom w:val="0"/>
                                      <w:divBdr>
                                        <w:top w:val="none" w:sz="0" w:space="0" w:color="auto"/>
                                        <w:left w:val="none" w:sz="0" w:space="0" w:color="auto"/>
                                        <w:bottom w:val="none" w:sz="0" w:space="0" w:color="auto"/>
                                        <w:right w:val="none" w:sz="0" w:space="0" w:color="auto"/>
                                      </w:divBdr>
                                      <w:divsChild>
                                        <w:div w:id="1094012935">
                                          <w:marLeft w:val="0"/>
                                          <w:marRight w:val="0"/>
                                          <w:marTop w:val="0"/>
                                          <w:marBottom w:val="0"/>
                                          <w:divBdr>
                                            <w:top w:val="none" w:sz="0" w:space="0" w:color="auto"/>
                                            <w:left w:val="single" w:sz="6" w:space="0" w:color="999999"/>
                                            <w:bottom w:val="none" w:sz="0" w:space="0" w:color="auto"/>
                                            <w:right w:val="none" w:sz="0" w:space="0" w:color="auto"/>
                                          </w:divBdr>
                                          <w:divsChild>
                                            <w:div w:id="545063577">
                                              <w:marLeft w:val="0"/>
                                              <w:marRight w:val="0"/>
                                              <w:marTop w:val="150"/>
                                              <w:marBottom w:val="150"/>
                                              <w:divBdr>
                                                <w:top w:val="none" w:sz="0" w:space="0" w:color="auto"/>
                                                <w:left w:val="none" w:sz="0" w:space="0" w:color="auto"/>
                                                <w:bottom w:val="none" w:sz="0" w:space="0" w:color="auto"/>
                                                <w:right w:val="none" w:sz="0" w:space="0" w:color="auto"/>
                                              </w:divBdr>
                                              <w:divsChild>
                                                <w:div w:id="1295452869">
                                                  <w:marLeft w:val="0"/>
                                                  <w:marRight w:val="0"/>
                                                  <w:marTop w:val="0"/>
                                                  <w:marBottom w:val="0"/>
                                                  <w:divBdr>
                                                    <w:top w:val="none" w:sz="0" w:space="0" w:color="auto"/>
                                                    <w:left w:val="none" w:sz="0" w:space="0" w:color="auto"/>
                                                    <w:bottom w:val="none" w:sz="0" w:space="0" w:color="auto"/>
                                                    <w:right w:val="none" w:sz="0" w:space="0" w:color="auto"/>
                                                  </w:divBdr>
                                                  <w:divsChild>
                                                    <w:div w:id="16813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2078018">
      <w:bodyDiv w:val="1"/>
      <w:marLeft w:val="0"/>
      <w:marRight w:val="0"/>
      <w:marTop w:val="0"/>
      <w:marBottom w:val="0"/>
      <w:divBdr>
        <w:top w:val="none" w:sz="0" w:space="0" w:color="auto"/>
        <w:left w:val="none" w:sz="0" w:space="0" w:color="auto"/>
        <w:bottom w:val="none" w:sz="0" w:space="0" w:color="auto"/>
        <w:right w:val="none" w:sz="0" w:space="0" w:color="auto"/>
      </w:divBdr>
    </w:div>
    <w:div w:id="1617102424">
      <w:bodyDiv w:val="1"/>
      <w:marLeft w:val="0"/>
      <w:marRight w:val="0"/>
      <w:marTop w:val="0"/>
      <w:marBottom w:val="0"/>
      <w:divBdr>
        <w:top w:val="none" w:sz="0" w:space="0" w:color="auto"/>
        <w:left w:val="none" w:sz="0" w:space="0" w:color="auto"/>
        <w:bottom w:val="none" w:sz="0" w:space="0" w:color="auto"/>
        <w:right w:val="none" w:sz="0" w:space="0" w:color="auto"/>
      </w:divBdr>
    </w:div>
    <w:div w:id="1981499153">
      <w:bodyDiv w:val="1"/>
      <w:marLeft w:val="0"/>
      <w:marRight w:val="0"/>
      <w:marTop w:val="0"/>
      <w:marBottom w:val="0"/>
      <w:divBdr>
        <w:top w:val="none" w:sz="0" w:space="0" w:color="auto"/>
        <w:left w:val="none" w:sz="0" w:space="0" w:color="auto"/>
        <w:bottom w:val="none" w:sz="0" w:space="0" w:color="auto"/>
        <w:right w:val="none" w:sz="0" w:space="0" w:color="auto"/>
      </w:divBdr>
    </w:div>
    <w:div w:id="2045982408">
      <w:bodyDiv w:val="1"/>
      <w:marLeft w:val="0"/>
      <w:marRight w:val="0"/>
      <w:marTop w:val="0"/>
      <w:marBottom w:val="0"/>
      <w:divBdr>
        <w:top w:val="none" w:sz="0" w:space="0" w:color="auto"/>
        <w:left w:val="none" w:sz="0" w:space="0" w:color="auto"/>
        <w:bottom w:val="none" w:sz="0" w:space="0" w:color="auto"/>
        <w:right w:val="none" w:sz="0" w:space="0" w:color="auto"/>
      </w:divBdr>
    </w:div>
    <w:div w:id="20676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84F32FD1EA3B4198781C7EADB74FFD" ma:contentTypeVersion="8" ma:contentTypeDescription="Create a new document." ma:contentTypeScope="" ma:versionID="5c8c8ff7e2d51b648426861af4985cf6">
  <xsd:schema xmlns:xsd="http://www.w3.org/2001/XMLSchema" xmlns:xs="http://www.w3.org/2001/XMLSchema" xmlns:p="http://schemas.microsoft.com/office/2006/metadata/properties" xmlns:ns2="c0013c5b-52bb-4d68-84df-478a75503a58" targetNamespace="http://schemas.microsoft.com/office/2006/metadata/properties" ma:root="true" ma:fieldsID="06024e2300a2816bcc5de631f53dfc8b" ns2:_="">
    <xsd:import namespace="c0013c5b-52bb-4d68-84df-478a75503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13c5b-52bb-4d68-84df-478a75503a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A8365-9571-48BC-960C-E7F0A32C9E65}">
  <ds:schemaRefs>
    <ds:schemaRef ds:uri="http://purl.org/dc/elements/1.1/"/>
    <ds:schemaRef ds:uri="http://purl.org/dc/terms/"/>
    <ds:schemaRef ds:uri="c0013c5b-52bb-4d68-84df-478a75503a58"/>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B114801-D8B7-467C-9F85-F5A09FB47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13c5b-52bb-4d68-84df-478a7550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B6786-B753-4CE8-8CAC-E99AC798EC65}">
  <ds:schemaRefs>
    <ds:schemaRef ds:uri="http://schemas.microsoft.com/sharepoint/v3/contenttype/forms"/>
  </ds:schemaRefs>
</ds:datastoreItem>
</file>

<file path=customXml/itemProps4.xml><?xml version="1.0" encoding="utf-8"?>
<ds:datastoreItem xmlns:ds="http://schemas.openxmlformats.org/officeDocument/2006/customXml" ds:itemID="{506F9EA3-B9CE-43E1-923D-A2E78F7027F3}">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1362</Words>
  <Characters>9002</Characters>
  <Application>Microsoft Office Word</Application>
  <DocSecurity>0</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Hreferralspccleanen</vt:lpstr>
      <vt:lpstr>Hreferralspccleanen</vt:lpstr>
    </vt:vector>
  </TitlesOfParts>
  <Company>EMEA</Company>
  <LinksUpToDate>false</LinksUpToDate>
  <CharactersWithSpaces>10344</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European Medicines Agency</dc:creator>
  <cp:keywords/>
  <cp:lastModifiedBy>Birutė Valkauskaitė</cp:lastModifiedBy>
  <cp:revision>3</cp:revision>
  <cp:lastPrinted>2018-01-04T13:57:00Z</cp:lastPrinted>
  <dcterms:created xsi:type="dcterms:W3CDTF">2025-11-11T13:01:00Z</dcterms:created>
  <dcterms:modified xsi:type="dcterms:W3CDTF">2025-11-11T13:04:00Z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CURRENT,1.3</vt:lpwstr>
  </property>
  <property fmtid="{D5CDD505-2E9C-101B-9397-08002B2CF9AE}" pid="31" name="DM_Name">
    <vt:lpwstr>Hreferralspccleanen</vt:lpwstr>
  </property>
  <property fmtid="{D5CDD505-2E9C-101B-9397-08002B2CF9AE}" pid="32" name="DM_Creation_Date">
    <vt:lpwstr>05/02/2016 17:09:34</vt:lpwstr>
  </property>
  <property fmtid="{D5CDD505-2E9C-101B-9397-08002B2CF9AE}" pid="33" name="DM_Modify_Date">
    <vt:lpwstr>05/02/2016 17:10:00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EMA/64179/2016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vt:lpwstr>
  </property>
  <property fmtid="{D5CDD505-2E9C-101B-9397-08002B2CF9AE}" pid="40" name="DM_emea_doc_ref_id">
    <vt:lpwstr>EMA/64179/2016</vt:lpwstr>
  </property>
  <property fmtid="{D5CDD505-2E9C-101B-9397-08002B2CF9AE}" pid="41" name="DM_Modifer_Name">
    <vt:lpwstr>Akhtar Tia</vt:lpwstr>
  </property>
  <property fmtid="{D5CDD505-2E9C-101B-9397-08002B2CF9AE}" pid="42" name="DM_Modified_Date">
    <vt:lpwstr>05/02/2016 17:10:00</vt:lpwstr>
  </property>
</Properties>
</file>