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3EAC2D" w14:textId="77777777" w:rsidR="00D242E9" w:rsidRPr="00ED6D04" w:rsidRDefault="00D242E9" w:rsidP="00D242E9">
      <w:pPr>
        <w:pStyle w:val="Antrat2"/>
        <w:spacing w:before="0" w:after="0" w:line="240" w:lineRule="auto"/>
        <w:jc w:val="center"/>
        <w:rPr>
          <w:rFonts w:ascii="Times New Roman" w:hAnsi="Times New Roman"/>
          <w:i w:val="0"/>
          <w:sz w:val="22"/>
          <w:szCs w:val="22"/>
          <w:lang w:val="lt-LT"/>
        </w:rPr>
      </w:pPr>
      <w:r w:rsidRPr="00ED6D04">
        <w:rPr>
          <w:rFonts w:ascii="Times New Roman" w:hAnsi="Times New Roman"/>
          <w:i w:val="0"/>
          <w:sz w:val="22"/>
          <w:szCs w:val="22"/>
          <w:lang w:val="lt-LT"/>
        </w:rPr>
        <w:t>Pakuotės lapelis:</w:t>
      </w:r>
      <w:r w:rsidRPr="00ED6D04">
        <w:rPr>
          <w:rFonts w:ascii="Times New Roman" w:hAnsi="Times New Roman"/>
          <w:bCs w:val="0"/>
          <w:i w:val="0"/>
          <w:iCs w:val="0"/>
          <w:sz w:val="22"/>
          <w:szCs w:val="22"/>
          <w:lang w:val="lt-LT"/>
        </w:rPr>
        <w:t xml:space="preserve"> </w:t>
      </w:r>
      <w:r w:rsidRPr="00ED6D04">
        <w:rPr>
          <w:rFonts w:ascii="Times New Roman" w:hAnsi="Times New Roman"/>
          <w:i w:val="0"/>
          <w:sz w:val="22"/>
          <w:szCs w:val="22"/>
          <w:lang w:val="lt-LT"/>
        </w:rPr>
        <w:t>informacija pacientui</w:t>
      </w:r>
    </w:p>
    <w:p w14:paraId="4F5FEA87" w14:textId="77777777" w:rsidR="00D242E9" w:rsidRPr="00ED6D04" w:rsidRDefault="00D242E9" w:rsidP="00D242E9">
      <w:pPr>
        <w:rPr>
          <w:bCs/>
          <w:i/>
          <w:iCs/>
          <w:sz w:val="22"/>
          <w:szCs w:val="22"/>
        </w:rPr>
      </w:pPr>
    </w:p>
    <w:p w14:paraId="2DB50F04" w14:textId="77777777" w:rsidR="00D242E9" w:rsidRPr="00ED6D04" w:rsidRDefault="00D242E9" w:rsidP="00D242E9">
      <w:pPr>
        <w:jc w:val="center"/>
        <w:rPr>
          <w:b/>
          <w:noProof/>
          <w:sz w:val="22"/>
          <w:szCs w:val="22"/>
        </w:rPr>
      </w:pPr>
      <w:r w:rsidRPr="00ED6D04">
        <w:rPr>
          <w:b/>
          <w:noProof/>
          <w:sz w:val="22"/>
          <w:szCs w:val="22"/>
        </w:rPr>
        <w:t>Efigalo 0,5 mg kietosios kapsulės</w:t>
      </w:r>
    </w:p>
    <w:p w14:paraId="160DDB5B" w14:textId="77777777" w:rsidR="00D242E9" w:rsidRPr="00ED6D04" w:rsidRDefault="00D242E9" w:rsidP="00D242E9">
      <w:pPr>
        <w:numPr>
          <w:ilvl w:val="12"/>
          <w:numId w:val="0"/>
        </w:numPr>
        <w:jc w:val="center"/>
        <w:rPr>
          <w:noProof/>
          <w:sz w:val="22"/>
          <w:szCs w:val="22"/>
        </w:rPr>
      </w:pPr>
      <w:r w:rsidRPr="00ED6D04">
        <w:rPr>
          <w:noProof/>
          <w:sz w:val="22"/>
          <w:szCs w:val="22"/>
        </w:rPr>
        <w:t>fingolimodas</w:t>
      </w:r>
    </w:p>
    <w:p w14:paraId="2CA4EFCD" w14:textId="77777777" w:rsidR="00D242E9" w:rsidRPr="00ED6D04" w:rsidRDefault="00D242E9" w:rsidP="00D242E9">
      <w:pPr>
        <w:numPr>
          <w:ilvl w:val="12"/>
          <w:numId w:val="0"/>
        </w:numPr>
        <w:jc w:val="center"/>
        <w:rPr>
          <w:noProof/>
          <w:sz w:val="22"/>
          <w:szCs w:val="22"/>
        </w:rPr>
      </w:pPr>
    </w:p>
    <w:p w14:paraId="4E9058B9" w14:textId="77777777" w:rsidR="00D242E9" w:rsidRPr="00ED6D04" w:rsidRDefault="00D242E9" w:rsidP="00D242E9">
      <w:pPr>
        <w:numPr>
          <w:ilvl w:val="12"/>
          <w:numId w:val="0"/>
        </w:numPr>
        <w:rPr>
          <w:b/>
          <w:noProof/>
          <w:sz w:val="22"/>
          <w:szCs w:val="22"/>
        </w:rPr>
      </w:pPr>
      <w:r w:rsidRPr="00ED6D04">
        <w:rPr>
          <w:b/>
          <w:noProof/>
          <w:sz w:val="22"/>
          <w:szCs w:val="22"/>
        </w:rPr>
        <w:t xml:space="preserve">Atidžiai perskaitykite visą šį lapelį, prieš pradėdami vartoti vaistą, nes jame pateikiama Jums svarbi </w:t>
      </w:r>
    </w:p>
    <w:p w14:paraId="12A89577" w14:textId="77777777" w:rsidR="00D242E9" w:rsidRPr="00ED6D04" w:rsidRDefault="00D242E9" w:rsidP="00D242E9">
      <w:pPr>
        <w:numPr>
          <w:ilvl w:val="12"/>
          <w:numId w:val="0"/>
        </w:numPr>
        <w:rPr>
          <w:b/>
          <w:sz w:val="22"/>
          <w:szCs w:val="22"/>
        </w:rPr>
      </w:pPr>
      <w:r w:rsidRPr="00ED6D04">
        <w:rPr>
          <w:b/>
          <w:noProof/>
          <w:sz w:val="22"/>
          <w:szCs w:val="22"/>
        </w:rPr>
        <w:t>informacija.</w:t>
      </w:r>
    </w:p>
    <w:p w14:paraId="687AAB0E" w14:textId="77777777" w:rsidR="00D242E9" w:rsidRPr="00ED6D04" w:rsidRDefault="00D242E9" w:rsidP="00D242E9">
      <w:pPr>
        <w:numPr>
          <w:ilvl w:val="1"/>
          <w:numId w:val="12"/>
        </w:numPr>
        <w:ind w:left="567" w:right="-2" w:hanging="567"/>
        <w:rPr>
          <w:noProof/>
          <w:sz w:val="22"/>
          <w:szCs w:val="22"/>
        </w:rPr>
      </w:pPr>
      <w:r w:rsidRPr="00ED6D04">
        <w:rPr>
          <w:noProof/>
          <w:sz w:val="22"/>
          <w:szCs w:val="22"/>
        </w:rPr>
        <w:t xml:space="preserve">Neišmeskite šio lapelio, nes vėl gali prireikti jį perskaityti. </w:t>
      </w:r>
    </w:p>
    <w:p w14:paraId="45011419" w14:textId="77777777" w:rsidR="00D242E9" w:rsidRPr="00ED6D04" w:rsidRDefault="00D242E9" w:rsidP="00D242E9">
      <w:pPr>
        <w:numPr>
          <w:ilvl w:val="1"/>
          <w:numId w:val="12"/>
        </w:numPr>
        <w:ind w:left="567" w:right="-2" w:hanging="567"/>
        <w:rPr>
          <w:noProof/>
          <w:sz w:val="22"/>
          <w:szCs w:val="22"/>
        </w:rPr>
      </w:pPr>
      <w:r w:rsidRPr="00ED6D04">
        <w:rPr>
          <w:noProof/>
          <w:sz w:val="22"/>
          <w:szCs w:val="22"/>
        </w:rPr>
        <w:t xml:space="preserve">Jeigu kiltų daugiau klausimų, kreipkitės į gydytoją arba vaistininką. </w:t>
      </w:r>
    </w:p>
    <w:p w14:paraId="556CDF05" w14:textId="77777777" w:rsidR="00D242E9" w:rsidRPr="00ED6D04" w:rsidRDefault="00D242E9" w:rsidP="00D242E9">
      <w:pPr>
        <w:numPr>
          <w:ilvl w:val="1"/>
          <w:numId w:val="12"/>
        </w:numPr>
        <w:ind w:left="567" w:right="-2" w:hanging="567"/>
        <w:rPr>
          <w:noProof/>
          <w:sz w:val="22"/>
          <w:szCs w:val="22"/>
        </w:rPr>
      </w:pPr>
      <w:r w:rsidRPr="00ED6D04">
        <w:rPr>
          <w:noProof/>
          <w:sz w:val="22"/>
          <w:szCs w:val="22"/>
        </w:rPr>
        <w:t xml:space="preserve">Šis vaistas skirtas tik Jums, todėl kitiems žmonėms jo duoti negalima. Vaistas gali jiems pakenkti (net tiems, kurių ligos požymiai yra tokie patys kaip Jūsų). </w:t>
      </w:r>
    </w:p>
    <w:p w14:paraId="4CB497C9" w14:textId="77777777" w:rsidR="00D242E9" w:rsidRPr="00ED6D04" w:rsidRDefault="00D242E9" w:rsidP="00D242E9">
      <w:pPr>
        <w:numPr>
          <w:ilvl w:val="1"/>
          <w:numId w:val="12"/>
        </w:numPr>
        <w:ind w:left="567" w:right="-2" w:hanging="567"/>
        <w:rPr>
          <w:noProof/>
          <w:sz w:val="22"/>
          <w:szCs w:val="22"/>
        </w:rPr>
      </w:pPr>
      <w:r w:rsidRPr="00ED6D04">
        <w:rPr>
          <w:noProof/>
          <w:sz w:val="22"/>
          <w:szCs w:val="22"/>
        </w:rPr>
        <w:t>Jeigu pasireiškė šalutinis poveikis (net jeigu jis šiame lapelyje nenurodytas), kreipkitės į gydytoją arba vaistininką. Žr. 4</w:t>
      </w:r>
      <w:r>
        <w:rPr>
          <w:noProof/>
          <w:sz w:val="22"/>
          <w:szCs w:val="22"/>
        </w:rPr>
        <w:t> </w:t>
      </w:r>
      <w:r w:rsidRPr="00ED6D04">
        <w:rPr>
          <w:noProof/>
          <w:sz w:val="22"/>
          <w:szCs w:val="22"/>
        </w:rPr>
        <w:t xml:space="preserve">skyrių. </w:t>
      </w:r>
    </w:p>
    <w:p w14:paraId="472FD31C" w14:textId="77777777" w:rsidR="00D242E9" w:rsidRPr="00ED6D04" w:rsidRDefault="00D242E9" w:rsidP="00D242E9">
      <w:pPr>
        <w:numPr>
          <w:ilvl w:val="12"/>
          <w:numId w:val="0"/>
        </w:numPr>
        <w:ind w:right="-2"/>
        <w:rPr>
          <w:noProof/>
          <w:sz w:val="22"/>
          <w:szCs w:val="22"/>
        </w:rPr>
      </w:pPr>
      <w:r w:rsidRPr="00ED6D04">
        <w:rPr>
          <w:noProof/>
          <w:sz w:val="22"/>
          <w:szCs w:val="22"/>
        </w:rPr>
        <w:t xml:space="preserve"> </w:t>
      </w:r>
    </w:p>
    <w:p w14:paraId="10C2B1E4" w14:textId="77777777" w:rsidR="00D242E9" w:rsidRPr="00ED6D04" w:rsidRDefault="00D242E9" w:rsidP="00D242E9">
      <w:pPr>
        <w:numPr>
          <w:ilvl w:val="12"/>
          <w:numId w:val="0"/>
        </w:numPr>
        <w:ind w:right="-2"/>
        <w:rPr>
          <w:b/>
          <w:noProof/>
          <w:sz w:val="22"/>
          <w:szCs w:val="22"/>
        </w:rPr>
      </w:pPr>
      <w:r w:rsidRPr="00ED6D04">
        <w:rPr>
          <w:b/>
          <w:noProof/>
          <w:sz w:val="22"/>
          <w:szCs w:val="22"/>
        </w:rPr>
        <w:t>Apie ką rašoma šiame lapelyje?</w:t>
      </w:r>
    </w:p>
    <w:p w14:paraId="182F2DB4" w14:textId="77777777" w:rsidR="00D242E9" w:rsidRPr="00ED6D04" w:rsidRDefault="00D242E9" w:rsidP="00D242E9">
      <w:pPr>
        <w:numPr>
          <w:ilvl w:val="0"/>
          <w:numId w:val="11"/>
        </w:numPr>
        <w:ind w:left="567" w:right="-2" w:hanging="567"/>
        <w:rPr>
          <w:noProof/>
          <w:sz w:val="22"/>
          <w:szCs w:val="22"/>
        </w:rPr>
      </w:pPr>
      <w:r w:rsidRPr="00ED6D04">
        <w:rPr>
          <w:noProof/>
          <w:sz w:val="22"/>
          <w:szCs w:val="22"/>
        </w:rPr>
        <w:t xml:space="preserve">Kas yra Efigalo ir kam jis vartojamas </w:t>
      </w:r>
    </w:p>
    <w:p w14:paraId="64F91CDE" w14:textId="77777777" w:rsidR="00D242E9" w:rsidRPr="00ED6D04" w:rsidRDefault="00D242E9" w:rsidP="00D242E9">
      <w:pPr>
        <w:numPr>
          <w:ilvl w:val="0"/>
          <w:numId w:val="11"/>
        </w:numPr>
        <w:ind w:left="567" w:right="-2" w:hanging="567"/>
        <w:rPr>
          <w:noProof/>
          <w:sz w:val="22"/>
          <w:szCs w:val="22"/>
        </w:rPr>
      </w:pPr>
      <w:r w:rsidRPr="00ED6D04">
        <w:rPr>
          <w:noProof/>
          <w:sz w:val="22"/>
          <w:szCs w:val="22"/>
        </w:rPr>
        <w:t>Kas žinotina prieš vartojant Efigalo</w:t>
      </w:r>
    </w:p>
    <w:p w14:paraId="43D55F9E" w14:textId="77777777" w:rsidR="00D242E9" w:rsidRPr="00ED6D04" w:rsidRDefault="00D242E9" w:rsidP="00D242E9">
      <w:pPr>
        <w:numPr>
          <w:ilvl w:val="0"/>
          <w:numId w:val="11"/>
        </w:numPr>
        <w:ind w:left="567" w:right="-2" w:hanging="567"/>
        <w:rPr>
          <w:noProof/>
          <w:sz w:val="22"/>
          <w:szCs w:val="22"/>
        </w:rPr>
      </w:pPr>
      <w:r w:rsidRPr="00ED6D04">
        <w:rPr>
          <w:noProof/>
          <w:sz w:val="22"/>
          <w:szCs w:val="22"/>
        </w:rPr>
        <w:t xml:space="preserve"> Kaip vartoti Efigalo</w:t>
      </w:r>
    </w:p>
    <w:p w14:paraId="6BC20A9C" w14:textId="77777777" w:rsidR="00D242E9" w:rsidRPr="00ED6D04" w:rsidRDefault="00D242E9" w:rsidP="00D242E9">
      <w:pPr>
        <w:numPr>
          <w:ilvl w:val="0"/>
          <w:numId w:val="11"/>
        </w:numPr>
        <w:ind w:left="567" w:right="-2" w:hanging="567"/>
        <w:rPr>
          <w:noProof/>
          <w:sz w:val="22"/>
          <w:szCs w:val="22"/>
        </w:rPr>
      </w:pPr>
      <w:r w:rsidRPr="00ED6D04">
        <w:rPr>
          <w:noProof/>
          <w:sz w:val="22"/>
          <w:szCs w:val="22"/>
        </w:rPr>
        <w:t xml:space="preserve">Galimas šalutinis poveikis </w:t>
      </w:r>
    </w:p>
    <w:p w14:paraId="0E1DF730" w14:textId="77777777" w:rsidR="00D242E9" w:rsidRPr="00ED6D04" w:rsidRDefault="00D242E9" w:rsidP="00D242E9">
      <w:pPr>
        <w:numPr>
          <w:ilvl w:val="0"/>
          <w:numId w:val="11"/>
        </w:numPr>
        <w:ind w:left="567" w:right="-2" w:hanging="567"/>
        <w:rPr>
          <w:noProof/>
          <w:sz w:val="22"/>
          <w:szCs w:val="22"/>
        </w:rPr>
      </w:pPr>
      <w:r w:rsidRPr="00ED6D04">
        <w:rPr>
          <w:noProof/>
          <w:sz w:val="22"/>
          <w:szCs w:val="22"/>
        </w:rPr>
        <w:t>Kaip laikyti Efigalo</w:t>
      </w:r>
    </w:p>
    <w:p w14:paraId="2EA0B14C" w14:textId="77777777" w:rsidR="00D242E9" w:rsidRPr="00ED6D04" w:rsidRDefault="00D242E9" w:rsidP="00D242E9">
      <w:pPr>
        <w:numPr>
          <w:ilvl w:val="0"/>
          <w:numId w:val="11"/>
        </w:numPr>
        <w:ind w:left="567" w:right="-2" w:hanging="567"/>
        <w:rPr>
          <w:noProof/>
          <w:sz w:val="22"/>
          <w:szCs w:val="22"/>
        </w:rPr>
      </w:pPr>
      <w:r w:rsidRPr="00ED6D04">
        <w:rPr>
          <w:noProof/>
          <w:sz w:val="22"/>
          <w:szCs w:val="22"/>
        </w:rPr>
        <w:t>Pakuotės turinys ir kita informacija</w:t>
      </w:r>
    </w:p>
    <w:p w14:paraId="65BE87AD" w14:textId="77777777" w:rsidR="00D242E9" w:rsidRPr="00ED6D04" w:rsidRDefault="00D242E9" w:rsidP="00D242E9">
      <w:pPr>
        <w:numPr>
          <w:ilvl w:val="12"/>
          <w:numId w:val="0"/>
        </w:numPr>
        <w:ind w:left="567" w:right="-2" w:hanging="567"/>
        <w:rPr>
          <w:sz w:val="22"/>
          <w:szCs w:val="22"/>
        </w:rPr>
      </w:pPr>
    </w:p>
    <w:p w14:paraId="5967D43C" w14:textId="77777777" w:rsidR="00D242E9" w:rsidRPr="00ED6D04" w:rsidRDefault="00D242E9" w:rsidP="00D242E9">
      <w:pPr>
        <w:numPr>
          <w:ilvl w:val="12"/>
          <w:numId w:val="0"/>
        </w:numPr>
        <w:ind w:left="567" w:right="-2" w:hanging="567"/>
        <w:rPr>
          <w:sz w:val="22"/>
          <w:szCs w:val="22"/>
        </w:rPr>
      </w:pPr>
    </w:p>
    <w:p w14:paraId="7F45DA35"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1.</w:t>
      </w:r>
      <w:r w:rsidRPr="00ED6D04">
        <w:rPr>
          <w:rFonts w:ascii="Times New Roman" w:hAnsi="Times New Roman"/>
          <w:sz w:val="22"/>
          <w:szCs w:val="22"/>
          <w:lang w:val="lt-LT"/>
        </w:rPr>
        <w:tab/>
        <w:t xml:space="preserve">Kas yra </w:t>
      </w:r>
      <w:r w:rsidRPr="00A366FF">
        <w:rPr>
          <w:rFonts w:ascii="Times New Roman" w:hAnsi="Times New Roman"/>
          <w:noProof/>
          <w:sz w:val="22"/>
          <w:szCs w:val="22"/>
          <w:lang w:val="pt-PT"/>
        </w:rPr>
        <w:t>Efigalo</w:t>
      </w:r>
      <w:r w:rsidRPr="00ED6D04">
        <w:rPr>
          <w:rFonts w:ascii="Times New Roman" w:hAnsi="Times New Roman"/>
          <w:b w:val="0"/>
          <w:noProof/>
          <w:sz w:val="22"/>
          <w:szCs w:val="22"/>
          <w:lang w:val="lt-LT"/>
        </w:rPr>
        <w:t xml:space="preserve"> </w:t>
      </w:r>
      <w:r w:rsidRPr="00ED6D04">
        <w:rPr>
          <w:rFonts w:ascii="Times New Roman" w:hAnsi="Times New Roman"/>
          <w:sz w:val="22"/>
          <w:szCs w:val="22"/>
          <w:lang w:val="lt-LT"/>
        </w:rPr>
        <w:t>ir kam jis vartojamas</w:t>
      </w:r>
    </w:p>
    <w:p w14:paraId="35D13058" w14:textId="77777777" w:rsidR="00D242E9" w:rsidRPr="00ED6D04" w:rsidRDefault="00D242E9" w:rsidP="00D242E9">
      <w:pPr>
        <w:numPr>
          <w:ilvl w:val="12"/>
          <w:numId w:val="0"/>
        </w:numPr>
        <w:ind w:right="-2"/>
        <w:rPr>
          <w:sz w:val="22"/>
          <w:szCs w:val="22"/>
        </w:rPr>
      </w:pPr>
    </w:p>
    <w:p w14:paraId="35387B02" w14:textId="77777777" w:rsidR="00D242E9" w:rsidRPr="00ED6D04" w:rsidRDefault="00D242E9" w:rsidP="00D242E9">
      <w:pPr>
        <w:numPr>
          <w:ilvl w:val="12"/>
          <w:numId w:val="0"/>
        </w:numPr>
        <w:ind w:right="-2"/>
        <w:rPr>
          <w:b/>
          <w:noProof/>
          <w:sz w:val="22"/>
          <w:szCs w:val="22"/>
        </w:rPr>
      </w:pPr>
      <w:r w:rsidRPr="00ED6D04">
        <w:rPr>
          <w:b/>
          <w:noProof/>
          <w:sz w:val="22"/>
          <w:szCs w:val="22"/>
        </w:rPr>
        <w:t>Kas yra Efigalo</w:t>
      </w:r>
    </w:p>
    <w:p w14:paraId="52D3C9CD" w14:textId="77777777" w:rsidR="00D242E9" w:rsidRPr="00ED6D04" w:rsidRDefault="00D242E9" w:rsidP="00D242E9">
      <w:pPr>
        <w:numPr>
          <w:ilvl w:val="12"/>
          <w:numId w:val="0"/>
        </w:numPr>
        <w:ind w:right="-2"/>
        <w:rPr>
          <w:noProof/>
          <w:sz w:val="22"/>
          <w:szCs w:val="22"/>
        </w:rPr>
      </w:pPr>
      <w:r w:rsidRPr="00ED6D04">
        <w:rPr>
          <w:noProof/>
          <w:sz w:val="22"/>
          <w:szCs w:val="22"/>
        </w:rPr>
        <w:t>Efigalo sudėtyje yra veikliosios medžiagos fingolimodo.</w:t>
      </w:r>
    </w:p>
    <w:p w14:paraId="21F1A1A7" w14:textId="77777777" w:rsidR="00D242E9" w:rsidRPr="00ED6D04" w:rsidRDefault="00D242E9" w:rsidP="00D242E9">
      <w:pPr>
        <w:numPr>
          <w:ilvl w:val="12"/>
          <w:numId w:val="0"/>
        </w:numPr>
        <w:ind w:right="-2"/>
        <w:rPr>
          <w:noProof/>
          <w:sz w:val="22"/>
          <w:szCs w:val="22"/>
        </w:rPr>
      </w:pPr>
    </w:p>
    <w:p w14:paraId="4DD357E3" w14:textId="77777777" w:rsidR="00D242E9" w:rsidRPr="00ED6D04" w:rsidRDefault="00D242E9" w:rsidP="00D242E9">
      <w:pPr>
        <w:numPr>
          <w:ilvl w:val="12"/>
          <w:numId w:val="0"/>
        </w:numPr>
        <w:ind w:right="-2"/>
        <w:rPr>
          <w:b/>
          <w:noProof/>
          <w:sz w:val="22"/>
          <w:szCs w:val="22"/>
        </w:rPr>
      </w:pPr>
      <w:r w:rsidRPr="00ED6D04">
        <w:rPr>
          <w:b/>
          <w:noProof/>
          <w:sz w:val="22"/>
          <w:szCs w:val="22"/>
        </w:rPr>
        <w:t>Kam Efigalo vartojamas</w:t>
      </w:r>
    </w:p>
    <w:p w14:paraId="3FDF7F99" w14:textId="77777777" w:rsidR="00D242E9" w:rsidRPr="00ED6D04" w:rsidRDefault="00D242E9" w:rsidP="00D242E9">
      <w:pPr>
        <w:numPr>
          <w:ilvl w:val="12"/>
          <w:numId w:val="0"/>
        </w:numPr>
        <w:ind w:right="-2"/>
        <w:rPr>
          <w:noProof/>
          <w:sz w:val="22"/>
          <w:szCs w:val="22"/>
        </w:rPr>
      </w:pPr>
      <w:r w:rsidRPr="00ED6D04">
        <w:rPr>
          <w:noProof/>
          <w:sz w:val="22"/>
          <w:szCs w:val="22"/>
        </w:rPr>
        <w:t>Efigalo vartojamas suaugusiesiems ir vaikams bei paaugliams (10</w:t>
      </w:r>
      <w:r>
        <w:rPr>
          <w:noProof/>
          <w:sz w:val="22"/>
          <w:szCs w:val="22"/>
        </w:rPr>
        <w:t> </w:t>
      </w:r>
      <w:r w:rsidRPr="00ED6D04">
        <w:rPr>
          <w:noProof/>
          <w:sz w:val="22"/>
          <w:szCs w:val="22"/>
        </w:rPr>
        <w:t xml:space="preserve">metų ir vyresniems) recidyvuojančios-remituojančios išsėtinės sklerozės (IS) gydymui, o tiksliau: </w:t>
      </w:r>
    </w:p>
    <w:p w14:paraId="7C2EEC24" w14:textId="77777777" w:rsidR="00D242E9" w:rsidRPr="00ED6D04" w:rsidRDefault="00D242E9" w:rsidP="00D242E9">
      <w:pPr>
        <w:numPr>
          <w:ilvl w:val="1"/>
          <w:numId w:val="13"/>
        </w:numPr>
        <w:ind w:left="567" w:right="-2" w:hanging="567"/>
        <w:rPr>
          <w:noProof/>
          <w:sz w:val="22"/>
          <w:szCs w:val="22"/>
        </w:rPr>
      </w:pPr>
      <w:r w:rsidRPr="00ED6D04">
        <w:rPr>
          <w:noProof/>
          <w:sz w:val="22"/>
          <w:szCs w:val="22"/>
        </w:rPr>
        <w:t xml:space="preserve">pacientams, kuriems nepadeda gydymas nuo IS; arba </w:t>
      </w:r>
    </w:p>
    <w:p w14:paraId="2F261FEF" w14:textId="77777777" w:rsidR="00D242E9" w:rsidRPr="00ED6D04" w:rsidRDefault="00D242E9" w:rsidP="00D242E9">
      <w:pPr>
        <w:numPr>
          <w:ilvl w:val="1"/>
          <w:numId w:val="14"/>
        </w:numPr>
        <w:ind w:left="567" w:right="-2" w:hanging="567"/>
        <w:rPr>
          <w:noProof/>
          <w:sz w:val="22"/>
          <w:szCs w:val="22"/>
        </w:rPr>
      </w:pPr>
      <w:r w:rsidRPr="00ED6D04">
        <w:rPr>
          <w:noProof/>
          <w:sz w:val="22"/>
          <w:szCs w:val="22"/>
        </w:rPr>
        <w:t>pacientams, kurie serga sparčiai besivystančia sunkia IS.</w:t>
      </w:r>
    </w:p>
    <w:p w14:paraId="64A3DB3B" w14:textId="77777777" w:rsidR="00D242E9" w:rsidRPr="00ED6D04" w:rsidRDefault="00D242E9" w:rsidP="00D242E9">
      <w:pPr>
        <w:numPr>
          <w:ilvl w:val="12"/>
          <w:numId w:val="0"/>
        </w:numPr>
        <w:ind w:right="-2"/>
        <w:rPr>
          <w:noProof/>
          <w:sz w:val="22"/>
          <w:szCs w:val="22"/>
        </w:rPr>
      </w:pPr>
    </w:p>
    <w:p w14:paraId="7D1E443E" w14:textId="77777777" w:rsidR="00D242E9" w:rsidRPr="00ED6D04" w:rsidRDefault="00D242E9" w:rsidP="00D242E9">
      <w:pPr>
        <w:numPr>
          <w:ilvl w:val="12"/>
          <w:numId w:val="0"/>
        </w:numPr>
        <w:ind w:right="-2"/>
        <w:rPr>
          <w:noProof/>
          <w:sz w:val="22"/>
          <w:szCs w:val="22"/>
        </w:rPr>
      </w:pPr>
      <w:r w:rsidRPr="00ED6D04">
        <w:rPr>
          <w:noProof/>
          <w:sz w:val="22"/>
          <w:szCs w:val="22"/>
        </w:rPr>
        <w:t>Efigalo neišgydo IS, tačiau padeda sumažinti ligos recidyvų skaičių ir sulėtinti IS sukeliamos fizinės negalios progresavimą.</w:t>
      </w:r>
    </w:p>
    <w:p w14:paraId="0D2CE840" w14:textId="77777777" w:rsidR="00D242E9" w:rsidRPr="00ED6D04" w:rsidRDefault="00D242E9" w:rsidP="00D242E9">
      <w:pPr>
        <w:numPr>
          <w:ilvl w:val="12"/>
          <w:numId w:val="0"/>
        </w:numPr>
        <w:ind w:right="-2"/>
        <w:rPr>
          <w:noProof/>
          <w:sz w:val="22"/>
          <w:szCs w:val="22"/>
        </w:rPr>
      </w:pPr>
    </w:p>
    <w:p w14:paraId="0ED69E1E" w14:textId="77777777" w:rsidR="00D242E9" w:rsidRPr="00ED6D04" w:rsidRDefault="00D242E9" w:rsidP="00D242E9">
      <w:pPr>
        <w:numPr>
          <w:ilvl w:val="12"/>
          <w:numId w:val="0"/>
        </w:numPr>
        <w:ind w:right="-2"/>
        <w:rPr>
          <w:b/>
          <w:noProof/>
          <w:sz w:val="22"/>
          <w:szCs w:val="22"/>
        </w:rPr>
      </w:pPr>
      <w:r w:rsidRPr="00ED6D04">
        <w:rPr>
          <w:b/>
          <w:noProof/>
          <w:sz w:val="22"/>
          <w:szCs w:val="22"/>
        </w:rPr>
        <w:t xml:space="preserve">Kas yra išsėtinė sklerozė </w:t>
      </w:r>
    </w:p>
    <w:p w14:paraId="5A7CA795" w14:textId="77777777" w:rsidR="00D242E9" w:rsidRPr="00ED6D04" w:rsidRDefault="00D242E9" w:rsidP="00D242E9">
      <w:pPr>
        <w:numPr>
          <w:ilvl w:val="12"/>
          <w:numId w:val="0"/>
        </w:numPr>
        <w:ind w:right="-2"/>
        <w:rPr>
          <w:noProof/>
          <w:sz w:val="22"/>
          <w:szCs w:val="22"/>
        </w:rPr>
      </w:pPr>
      <w:r w:rsidRPr="00ED6D04">
        <w:rPr>
          <w:noProof/>
          <w:sz w:val="22"/>
          <w:szCs w:val="22"/>
        </w:rPr>
        <w:t>IS yra ilgai trunkanti būklė, pažeidžianti centrinę nervų sistemą (CNS), kurią sudaro galvos ir nugaros smegenys. IS metu uždegiminis procesas centrinėje nervų sistemoje suardo aplink nervus esantį apsauginį dangalą (vadinamą mielinu) ir sutrikdo tinkamą nervų veiklą. Šis procesas vadinamas demielinizacija.</w:t>
      </w:r>
    </w:p>
    <w:p w14:paraId="7B35F24A" w14:textId="77777777" w:rsidR="00D242E9" w:rsidRPr="00ED6D04" w:rsidRDefault="00D242E9" w:rsidP="00D242E9">
      <w:pPr>
        <w:numPr>
          <w:ilvl w:val="12"/>
          <w:numId w:val="0"/>
        </w:numPr>
        <w:ind w:right="-2"/>
        <w:rPr>
          <w:noProof/>
          <w:sz w:val="22"/>
          <w:szCs w:val="22"/>
        </w:rPr>
      </w:pPr>
    </w:p>
    <w:p w14:paraId="5F9D080D" w14:textId="77777777" w:rsidR="00D242E9" w:rsidRPr="00ED6D04" w:rsidRDefault="00D242E9" w:rsidP="00D242E9">
      <w:pPr>
        <w:numPr>
          <w:ilvl w:val="12"/>
          <w:numId w:val="0"/>
        </w:numPr>
        <w:ind w:right="-2"/>
        <w:rPr>
          <w:noProof/>
          <w:sz w:val="22"/>
          <w:szCs w:val="22"/>
        </w:rPr>
      </w:pPr>
      <w:r w:rsidRPr="00ED6D04">
        <w:rPr>
          <w:noProof/>
          <w:sz w:val="22"/>
          <w:szCs w:val="22"/>
        </w:rPr>
        <w:t>Recidyvuojančiai-remituojančiai IS būdingi pasikartojantys sutrikusios nervų sistemos funkcijos simptomų priepuoliai (recidyvai), kurie pasireiškia dėl CNS vykstančio uždegimo. Skirtingiems pacientams atsiranda įvairių simptomų, tačiau paprastai pasireiškia eisenos sutrikimai, jutimų susilpnėjimas, regos sutrikimas ar pusiausvyros sutrikimas. Ligos recidyvo simptomai gali visiškai praeiti jam pasibaigus, tačiau kai kurių sutrikimų gali išlikti.</w:t>
      </w:r>
    </w:p>
    <w:p w14:paraId="264ACEA3" w14:textId="77777777" w:rsidR="00D242E9" w:rsidRPr="00ED6D04" w:rsidRDefault="00D242E9" w:rsidP="00D242E9">
      <w:pPr>
        <w:numPr>
          <w:ilvl w:val="12"/>
          <w:numId w:val="0"/>
        </w:numPr>
        <w:ind w:right="-2"/>
        <w:rPr>
          <w:b/>
          <w:sz w:val="22"/>
          <w:szCs w:val="22"/>
        </w:rPr>
      </w:pPr>
    </w:p>
    <w:p w14:paraId="1EE61CFB" w14:textId="77777777" w:rsidR="00D242E9" w:rsidRPr="00ED6D04" w:rsidRDefault="00D242E9" w:rsidP="00D242E9">
      <w:pPr>
        <w:numPr>
          <w:ilvl w:val="12"/>
          <w:numId w:val="0"/>
        </w:numPr>
        <w:ind w:right="-2"/>
        <w:rPr>
          <w:sz w:val="22"/>
          <w:szCs w:val="22"/>
        </w:rPr>
      </w:pPr>
      <w:r w:rsidRPr="00ED6D04">
        <w:rPr>
          <w:b/>
          <w:sz w:val="22"/>
          <w:szCs w:val="22"/>
        </w:rPr>
        <w:t xml:space="preserve">Kaip </w:t>
      </w:r>
      <w:r w:rsidRPr="00ED6D04">
        <w:rPr>
          <w:b/>
          <w:noProof/>
          <w:sz w:val="22"/>
          <w:szCs w:val="22"/>
        </w:rPr>
        <w:t xml:space="preserve">Efigalo </w:t>
      </w:r>
      <w:r w:rsidRPr="00ED6D04">
        <w:rPr>
          <w:b/>
          <w:sz w:val="22"/>
          <w:szCs w:val="22"/>
        </w:rPr>
        <w:t>veikia</w:t>
      </w:r>
    </w:p>
    <w:p w14:paraId="7CF293E2" w14:textId="77777777" w:rsidR="00D242E9" w:rsidRPr="00ED6D04" w:rsidRDefault="00D242E9" w:rsidP="00D242E9">
      <w:pPr>
        <w:numPr>
          <w:ilvl w:val="12"/>
          <w:numId w:val="0"/>
        </w:numPr>
        <w:ind w:right="-2"/>
        <w:rPr>
          <w:sz w:val="22"/>
          <w:szCs w:val="22"/>
        </w:rPr>
      </w:pPr>
      <w:r w:rsidRPr="00ED6D04">
        <w:rPr>
          <w:noProof/>
          <w:sz w:val="22"/>
          <w:szCs w:val="22"/>
        </w:rPr>
        <w:t xml:space="preserve">Efigalo </w:t>
      </w:r>
      <w:r w:rsidRPr="00ED6D04">
        <w:rPr>
          <w:sz w:val="22"/>
          <w:szCs w:val="22"/>
        </w:rPr>
        <w:t xml:space="preserve">padeda apsaugoti CNS nuo imuninės sistemos atakų, kadangi mažina kai kurių baltųjų kraujo ląstelių (limfocitų) gebėjimą laisvai judėti žmogaus organizme ir apsaugo nuo jų patekimo į galvos bei nugaros smegenis. Dėl tokio poveikio sumažėja IS sukeliamas nervų pažeidimas. </w:t>
      </w:r>
      <w:r w:rsidRPr="00ED6D04">
        <w:rPr>
          <w:noProof/>
          <w:sz w:val="22"/>
          <w:szCs w:val="22"/>
        </w:rPr>
        <w:t xml:space="preserve">Efigalo </w:t>
      </w:r>
      <w:r w:rsidRPr="00ED6D04">
        <w:rPr>
          <w:sz w:val="22"/>
          <w:szCs w:val="22"/>
        </w:rPr>
        <w:t>taip pat susilpnina kai kurias Jūsų organizmo imunines reakcijas.</w:t>
      </w:r>
    </w:p>
    <w:p w14:paraId="012048FB" w14:textId="77777777" w:rsidR="00D242E9" w:rsidRPr="00ED6D04" w:rsidRDefault="00D242E9" w:rsidP="00D242E9">
      <w:pPr>
        <w:numPr>
          <w:ilvl w:val="12"/>
          <w:numId w:val="0"/>
        </w:numPr>
        <w:ind w:right="-2"/>
        <w:rPr>
          <w:sz w:val="22"/>
          <w:szCs w:val="22"/>
        </w:rPr>
      </w:pPr>
    </w:p>
    <w:p w14:paraId="4E9C6CAC" w14:textId="77777777" w:rsidR="00D242E9" w:rsidRPr="00ED6D04" w:rsidRDefault="00D242E9" w:rsidP="00D242E9">
      <w:pPr>
        <w:numPr>
          <w:ilvl w:val="12"/>
          <w:numId w:val="0"/>
        </w:numPr>
        <w:ind w:right="-2"/>
        <w:rPr>
          <w:sz w:val="22"/>
          <w:szCs w:val="22"/>
        </w:rPr>
      </w:pPr>
    </w:p>
    <w:p w14:paraId="6201D1C2"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lastRenderedPageBreak/>
        <w:t>2.</w:t>
      </w:r>
      <w:r w:rsidRPr="00ED6D04">
        <w:rPr>
          <w:rFonts w:ascii="Times New Roman" w:hAnsi="Times New Roman"/>
          <w:sz w:val="22"/>
          <w:szCs w:val="22"/>
          <w:lang w:val="lt-LT"/>
        </w:rPr>
        <w:tab/>
        <w:t xml:space="preserve">Kas žinotina prieš vartojant </w:t>
      </w:r>
      <w:proofErr w:type="spellStart"/>
      <w:r w:rsidRPr="00ED6D04">
        <w:rPr>
          <w:rFonts w:ascii="Times New Roman" w:hAnsi="Times New Roman"/>
          <w:sz w:val="22"/>
          <w:szCs w:val="22"/>
          <w:shd w:val="clear" w:color="auto" w:fill="FFFFFF"/>
          <w:lang w:val="lt-LT"/>
        </w:rPr>
        <w:t>Efigalo</w:t>
      </w:r>
      <w:proofErr w:type="spellEnd"/>
    </w:p>
    <w:p w14:paraId="7AD8EB85" w14:textId="77777777" w:rsidR="00D242E9" w:rsidRPr="00ED6D04" w:rsidRDefault="00D242E9" w:rsidP="00D242E9">
      <w:pPr>
        <w:numPr>
          <w:ilvl w:val="12"/>
          <w:numId w:val="0"/>
        </w:numPr>
        <w:ind w:right="-2"/>
        <w:rPr>
          <w:sz w:val="22"/>
          <w:szCs w:val="22"/>
        </w:rPr>
      </w:pPr>
    </w:p>
    <w:p w14:paraId="6ED04AAB" w14:textId="77777777" w:rsidR="00D242E9" w:rsidRPr="00ED6D04" w:rsidRDefault="00D242E9" w:rsidP="00D242E9">
      <w:pPr>
        <w:pStyle w:val="Antrat4"/>
        <w:spacing w:line="240" w:lineRule="auto"/>
        <w:jc w:val="left"/>
        <w:rPr>
          <w:rFonts w:ascii="Times New Roman" w:hAnsi="Times New Roman"/>
          <w:sz w:val="22"/>
          <w:szCs w:val="22"/>
          <w:lang w:val="lt-LT"/>
        </w:rPr>
      </w:pPr>
      <w:proofErr w:type="spellStart"/>
      <w:r w:rsidRPr="00ED6D04">
        <w:rPr>
          <w:rFonts w:ascii="Times New Roman" w:hAnsi="Times New Roman"/>
          <w:sz w:val="22"/>
          <w:szCs w:val="22"/>
          <w:shd w:val="clear" w:color="auto" w:fill="FFFFFF"/>
          <w:lang w:val="lt-LT"/>
        </w:rPr>
        <w:t>Efigalo</w:t>
      </w:r>
      <w:proofErr w:type="spellEnd"/>
      <w:r w:rsidRPr="00ED6D04">
        <w:rPr>
          <w:rFonts w:ascii="Times New Roman" w:hAnsi="Times New Roman"/>
          <w:sz w:val="22"/>
          <w:szCs w:val="22"/>
          <w:lang w:val="lt-LT"/>
        </w:rPr>
        <w:t xml:space="preserve"> vartoti negalima:</w:t>
      </w:r>
    </w:p>
    <w:p w14:paraId="47CD7DFA" w14:textId="77777777" w:rsidR="00D242E9" w:rsidRPr="00ED6D04" w:rsidRDefault="00D242E9" w:rsidP="00D242E9">
      <w:pPr>
        <w:numPr>
          <w:ilvl w:val="1"/>
          <w:numId w:val="15"/>
        </w:numPr>
        <w:ind w:left="567" w:right="-2" w:hanging="567"/>
        <w:rPr>
          <w:sz w:val="22"/>
          <w:szCs w:val="22"/>
        </w:rPr>
      </w:pPr>
      <w:r w:rsidRPr="00ED6D04">
        <w:rPr>
          <w:sz w:val="22"/>
          <w:szCs w:val="22"/>
        </w:rPr>
        <w:t xml:space="preserve">jeigu </w:t>
      </w:r>
      <w:r w:rsidRPr="00ED6D04">
        <w:rPr>
          <w:b/>
          <w:bCs/>
          <w:sz w:val="22"/>
          <w:szCs w:val="22"/>
        </w:rPr>
        <w:t>susilpnėjęs Jūsų imuninės sistemos atsakas</w:t>
      </w:r>
      <w:r w:rsidRPr="00ED6D04">
        <w:rPr>
          <w:sz w:val="22"/>
          <w:szCs w:val="22"/>
        </w:rPr>
        <w:t xml:space="preserve"> (dėl imunodeficito sindromo, ligos ar imuninę sistemą slopinančių vaistų vartojimo)</w:t>
      </w:r>
    </w:p>
    <w:p w14:paraId="3166C367" w14:textId="77777777" w:rsidR="00D242E9" w:rsidRPr="00ED6D04" w:rsidRDefault="00D242E9" w:rsidP="00D242E9">
      <w:pPr>
        <w:numPr>
          <w:ilvl w:val="1"/>
          <w:numId w:val="15"/>
        </w:numPr>
        <w:ind w:left="567" w:right="-2" w:hanging="567"/>
        <w:rPr>
          <w:sz w:val="22"/>
          <w:szCs w:val="22"/>
        </w:rPr>
      </w:pPr>
      <w:r w:rsidRPr="00ED6D04">
        <w:rPr>
          <w:sz w:val="22"/>
          <w:szCs w:val="22"/>
        </w:rPr>
        <w:t xml:space="preserve">jeigu Jums yra </w:t>
      </w:r>
      <w:r w:rsidRPr="00ED6D04">
        <w:rPr>
          <w:b/>
          <w:bCs/>
          <w:sz w:val="22"/>
          <w:szCs w:val="22"/>
        </w:rPr>
        <w:t>ūminė aktyvi infekcija arba aktyvi lėtinė infekcija</w:t>
      </w:r>
      <w:r w:rsidRPr="00ED6D04">
        <w:rPr>
          <w:sz w:val="22"/>
          <w:szCs w:val="22"/>
        </w:rPr>
        <w:t>, pavyzdžiui, hepatitas ar tuberkuliozė</w:t>
      </w:r>
    </w:p>
    <w:p w14:paraId="4E630941" w14:textId="77777777" w:rsidR="00D242E9" w:rsidRPr="00ED6D04" w:rsidRDefault="00D242E9" w:rsidP="00D242E9">
      <w:pPr>
        <w:numPr>
          <w:ilvl w:val="1"/>
          <w:numId w:val="15"/>
        </w:numPr>
        <w:ind w:left="567" w:right="-2" w:hanging="567"/>
        <w:rPr>
          <w:sz w:val="22"/>
          <w:szCs w:val="22"/>
        </w:rPr>
      </w:pPr>
      <w:r w:rsidRPr="00ED6D04">
        <w:rPr>
          <w:sz w:val="22"/>
          <w:szCs w:val="22"/>
        </w:rPr>
        <w:t xml:space="preserve">jeigu sergate </w:t>
      </w:r>
      <w:r w:rsidRPr="00ED6D04">
        <w:rPr>
          <w:b/>
          <w:bCs/>
          <w:sz w:val="22"/>
          <w:szCs w:val="22"/>
        </w:rPr>
        <w:t>aktyviu vėžiu</w:t>
      </w:r>
    </w:p>
    <w:p w14:paraId="4866DD5A" w14:textId="77777777" w:rsidR="00D242E9" w:rsidRPr="00ED6D04" w:rsidRDefault="00D242E9" w:rsidP="00D242E9">
      <w:pPr>
        <w:numPr>
          <w:ilvl w:val="1"/>
          <w:numId w:val="15"/>
        </w:numPr>
        <w:ind w:left="567" w:right="-2" w:hanging="567"/>
        <w:rPr>
          <w:sz w:val="22"/>
          <w:szCs w:val="22"/>
        </w:rPr>
      </w:pPr>
      <w:r w:rsidRPr="00ED6D04">
        <w:rPr>
          <w:sz w:val="22"/>
          <w:szCs w:val="22"/>
        </w:rPr>
        <w:t xml:space="preserve">jeigu yra </w:t>
      </w:r>
      <w:r w:rsidRPr="00ED6D04">
        <w:rPr>
          <w:b/>
          <w:bCs/>
          <w:sz w:val="22"/>
          <w:szCs w:val="22"/>
        </w:rPr>
        <w:t>sunkių</w:t>
      </w:r>
      <w:r w:rsidRPr="00ED6D04">
        <w:rPr>
          <w:sz w:val="22"/>
          <w:szCs w:val="22"/>
        </w:rPr>
        <w:t xml:space="preserve"> </w:t>
      </w:r>
      <w:r w:rsidRPr="00ED6D04">
        <w:rPr>
          <w:b/>
          <w:bCs/>
          <w:sz w:val="22"/>
          <w:szCs w:val="22"/>
        </w:rPr>
        <w:t>kepenų funkcijos sutrikimų</w:t>
      </w:r>
    </w:p>
    <w:p w14:paraId="2D469E43" w14:textId="77777777" w:rsidR="00D242E9" w:rsidRPr="00ED6D04" w:rsidRDefault="00D242E9" w:rsidP="00D242E9">
      <w:pPr>
        <w:numPr>
          <w:ilvl w:val="1"/>
          <w:numId w:val="15"/>
        </w:numPr>
        <w:ind w:left="567" w:right="-2" w:hanging="567"/>
        <w:rPr>
          <w:sz w:val="22"/>
          <w:szCs w:val="22"/>
        </w:rPr>
      </w:pPr>
      <w:r w:rsidRPr="00ED6D04">
        <w:rPr>
          <w:b/>
          <w:bCs/>
          <w:sz w:val="22"/>
          <w:szCs w:val="22"/>
        </w:rPr>
        <w:t>jei per pastaruosius 6</w:t>
      </w:r>
      <w:r>
        <w:rPr>
          <w:b/>
          <w:bCs/>
          <w:sz w:val="22"/>
          <w:szCs w:val="22"/>
        </w:rPr>
        <w:t> </w:t>
      </w:r>
      <w:r w:rsidRPr="00ED6D04">
        <w:rPr>
          <w:b/>
          <w:bCs/>
          <w:sz w:val="22"/>
          <w:szCs w:val="22"/>
        </w:rPr>
        <w:t>mėnesius Jūs patyrėte širdies smūgį (širdies priepuolį), krūtinės anginą, insultą arba buvo insulto požymių ar tam tikro tipo širdies nepakankamumo atvejų</w:t>
      </w:r>
    </w:p>
    <w:p w14:paraId="09323EA5" w14:textId="77777777" w:rsidR="00D242E9" w:rsidRPr="00ED6D04" w:rsidRDefault="00D242E9" w:rsidP="00D242E9">
      <w:pPr>
        <w:numPr>
          <w:ilvl w:val="1"/>
          <w:numId w:val="15"/>
        </w:numPr>
        <w:ind w:left="567" w:right="-2" w:hanging="567"/>
        <w:rPr>
          <w:sz w:val="22"/>
          <w:szCs w:val="22"/>
        </w:rPr>
      </w:pPr>
      <w:r w:rsidRPr="00ED6D04">
        <w:rPr>
          <w:sz w:val="22"/>
          <w:szCs w:val="22"/>
        </w:rPr>
        <w:t xml:space="preserve">jeigu yra tam tikro tipo </w:t>
      </w:r>
      <w:r w:rsidRPr="00ED6D04">
        <w:rPr>
          <w:b/>
          <w:bCs/>
          <w:sz w:val="22"/>
          <w:szCs w:val="22"/>
        </w:rPr>
        <w:t>nereguliarus ar sutrikęs širdies ritmas</w:t>
      </w:r>
      <w:r w:rsidRPr="00ED6D04">
        <w:rPr>
          <w:sz w:val="22"/>
          <w:szCs w:val="22"/>
        </w:rPr>
        <w:t xml:space="preserve"> (aritmija), įskaitant pacientus, kuriems, prieš pradedant vartoti </w:t>
      </w:r>
      <w:proofErr w:type="spellStart"/>
      <w:r w:rsidRPr="00ED6D04">
        <w:rPr>
          <w:sz w:val="22"/>
          <w:szCs w:val="22"/>
        </w:rPr>
        <w:t>Efigalo</w:t>
      </w:r>
      <w:proofErr w:type="spellEnd"/>
      <w:r w:rsidRPr="00ED6D04">
        <w:rPr>
          <w:sz w:val="22"/>
          <w:szCs w:val="22"/>
        </w:rPr>
        <w:t>, elektrokardiograma (EKG) rodo pailgėjusį QT intervalą</w:t>
      </w:r>
    </w:p>
    <w:p w14:paraId="6799EC4C" w14:textId="77777777" w:rsidR="00D242E9" w:rsidRPr="00ED6D04" w:rsidRDefault="00D242E9" w:rsidP="00D242E9">
      <w:pPr>
        <w:numPr>
          <w:ilvl w:val="1"/>
          <w:numId w:val="15"/>
        </w:numPr>
        <w:ind w:left="567" w:right="-2" w:hanging="567"/>
        <w:rPr>
          <w:sz w:val="22"/>
          <w:szCs w:val="22"/>
        </w:rPr>
      </w:pPr>
      <w:r w:rsidRPr="00ED6D04">
        <w:rPr>
          <w:b/>
          <w:bCs/>
          <w:sz w:val="22"/>
          <w:szCs w:val="22"/>
        </w:rPr>
        <w:t>jeigu vartojate arba neseniai vartojote vaistų nuo neritmiško širdies susitraukimų dažnio</w:t>
      </w:r>
      <w:r w:rsidRPr="00ED6D04">
        <w:rPr>
          <w:sz w:val="22"/>
          <w:szCs w:val="22"/>
        </w:rPr>
        <w:t xml:space="preserve">, pavyzdžiui, </w:t>
      </w:r>
      <w:proofErr w:type="spellStart"/>
      <w:r w:rsidRPr="00ED6D04">
        <w:rPr>
          <w:sz w:val="22"/>
          <w:szCs w:val="22"/>
        </w:rPr>
        <w:t>chinidino</w:t>
      </w:r>
      <w:proofErr w:type="spellEnd"/>
      <w:r w:rsidRPr="00ED6D04">
        <w:rPr>
          <w:sz w:val="22"/>
          <w:szCs w:val="22"/>
        </w:rPr>
        <w:t xml:space="preserve">, </w:t>
      </w:r>
      <w:proofErr w:type="spellStart"/>
      <w:r w:rsidRPr="00ED6D04">
        <w:rPr>
          <w:sz w:val="22"/>
          <w:szCs w:val="22"/>
        </w:rPr>
        <w:t>dizopiramido</w:t>
      </w:r>
      <w:proofErr w:type="spellEnd"/>
      <w:r w:rsidRPr="00ED6D04">
        <w:rPr>
          <w:sz w:val="22"/>
          <w:szCs w:val="22"/>
        </w:rPr>
        <w:t xml:space="preserve">, </w:t>
      </w:r>
      <w:proofErr w:type="spellStart"/>
      <w:r w:rsidRPr="00ED6D04">
        <w:rPr>
          <w:sz w:val="22"/>
          <w:szCs w:val="22"/>
        </w:rPr>
        <w:t>amjodarono</w:t>
      </w:r>
      <w:proofErr w:type="spellEnd"/>
      <w:r w:rsidRPr="00ED6D04">
        <w:rPr>
          <w:sz w:val="22"/>
          <w:szCs w:val="22"/>
        </w:rPr>
        <w:t xml:space="preserve"> ar </w:t>
      </w:r>
      <w:proofErr w:type="spellStart"/>
      <w:r w:rsidRPr="00ED6D04">
        <w:rPr>
          <w:sz w:val="22"/>
          <w:szCs w:val="22"/>
        </w:rPr>
        <w:t>sotalolio</w:t>
      </w:r>
      <w:proofErr w:type="spellEnd"/>
    </w:p>
    <w:p w14:paraId="170B0DD5" w14:textId="77777777" w:rsidR="00D242E9" w:rsidRPr="00ED6D04" w:rsidRDefault="00D242E9" w:rsidP="00D242E9">
      <w:pPr>
        <w:numPr>
          <w:ilvl w:val="1"/>
          <w:numId w:val="15"/>
        </w:numPr>
        <w:ind w:left="567" w:right="-2" w:hanging="567"/>
        <w:rPr>
          <w:sz w:val="22"/>
          <w:szCs w:val="22"/>
        </w:rPr>
      </w:pPr>
      <w:r w:rsidRPr="00ED6D04">
        <w:rPr>
          <w:sz w:val="22"/>
          <w:szCs w:val="22"/>
        </w:rPr>
        <w:t xml:space="preserve">jeigu esate </w:t>
      </w:r>
      <w:r w:rsidRPr="00ED6D04">
        <w:rPr>
          <w:b/>
          <w:bCs/>
          <w:sz w:val="22"/>
          <w:szCs w:val="22"/>
        </w:rPr>
        <w:t>nėščia</w:t>
      </w:r>
      <w:r w:rsidRPr="00ED6D04">
        <w:rPr>
          <w:sz w:val="22"/>
          <w:szCs w:val="22"/>
        </w:rPr>
        <w:t xml:space="preserve"> arba </w:t>
      </w:r>
      <w:r w:rsidRPr="00ED6D04">
        <w:rPr>
          <w:b/>
          <w:bCs/>
          <w:sz w:val="22"/>
          <w:szCs w:val="22"/>
        </w:rPr>
        <w:t>esate vaisingoms moteris ir nenaudojate veiksmingų kontracepcijos priemonių</w:t>
      </w:r>
    </w:p>
    <w:p w14:paraId="1E1E5F46" w14:textId="77777777" w:rsidR="00D242E9" w:rsidRPr="00ED6D04" w:rsidRDefault="00D242E9" w:rsidP="00D242E9">
      <w:pPr>
        <w:numPr>
          <w:ilvl w:val="1"/>
          <w:numId w:val="15"/>
        </w:numPr>
        <w:ind w:left="567" w:right="-2" w:hanging="567"/>
        <w:rPr>
          <w:sz w:val="22"/>
          <w:szCs w:val="22"/>
        </w:rPr>
      </w:pPr>
      <w:r w:rsidRPr="00ED6D04">
        <w:rPr>
          <w:b/>
          <w:bCs/>
          <w:sz w:val="22"/>
          <w:szCs w:val="22"/>
        </w:rPr>
        <w:t>jeigu yra alergija</w:t>
      </w:r>
      <w:r w:rsidRPr="00ED6D04">
        <w:rPr>
          <w:sz w:val="22"/>
          <w:szCs w:val="22"/>
        </w:rPr>
        <w:t xml:space="preserve"> </w:t>
      </w:r>
      <w:proofErr w:type="spellStart"/>
      <w:r w:rsidRPr="00ED6D04">
        <w:rPr>
          <w:sz w:val="22"/>
          <w:szCs w:val="22"/>
        </w:rPr>
        <w:t>fingolimodui</w:t>
      </w:r>
      <w:proofErr w:type="spellEnd"/>
      <w:r w:rsidRPr="00ED6D04">
        <w:rPr>
          <w:sz w:val="22"/>
          <w:szCs w:val="22"/>
        </w:rPr>
        <w:t xml:space="preserve"> arba bet kuriai pagalbinei šio vaisto medžiagai (jos išvardytos 6 skyriuje). </w:t>
      </w:r>
    </w:p>
    <w:p w14:paraId="0E39D16E" w14:textId="77777777" w:rsidR="00D242E9" w:rsidRPr="00ED6D04" w:rsidRDefault="00D242E9" w:rsidP="00D242E9">
      <w:pPr>
        <w:numPr>
          <w:ilvl w:val="12"/>
          <w:numId w:val="0"/>
        </w:numPr>
        <w:ind w:right="-2"/>
        <w:rPr>
          <w:sz w:val="22"/>
          <w:szCs w:val="22"/>
        </w:rPr>
      </w:pPr>
      <w:r w:rsidRPr="00ED6D04">
        <w:rPr>
          <w:sz w:val="22"/>
          <w:szCs w:val="22"/>
        </w:rPr>
        <w:t xml:space="preserve">Jei šie atvejai Jums tinka ar dėl to nesate tikri, prieš vartodami </w:t>
      </w:r>
      <w:proofErr w:type="spellStart"/>
      <w:r w:rsidRPr="00ED6D04">
        <w:rPr>
          <w:sz w:val="22"/>
          <w:szCs w:val="22"/>
        </w:rPr>
        <w:t>Efigalo</w:t>
      </w:r>
      <w:proofErr w:type="spellEnd"/>
      <w:r w:rsidRPr="00ED6D04">
        <w:rPr>
          <w:sz w:val="22"/>
          <w:szCs w:val="22"/>
        </w:rPr>
        <w:t xml:space="preserve"> pasitarkite su gydytoju.</w:t>
      </w:r>
    </w:p>
    <w:p w14:paraId="5B2429FF" w14:textId="77777777" w:rsidR="00D242E9" w:rsidRPr="00ED6D04" w:rsidRDefault="00D242E9" w:rsidP="00D242E9">
      <w:pPr>
        <w:numPr>
          <w:ilvl w:val="12"/>
          <w:numId w:val="0"/>
        </w:numPr>
        <w:ind w:right="-2"/>
        <w:rPr>
          <w:sz w:val="22"/>
          <w:szCs w:val="22"/>
        </w:rPr>
      </w:pPr>
    </w:p>
    <w:p w14:paraId="156C0EF4"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Įspėjimai ir atsargumo priemonės</w:t>
      </w:r>
    </w:p>
    <w:p w14:paraId="6D866F05" w14:textId="77777777" w:rsidR="00D242E9" w:rsidRPr="00ED6D04" w:rsidRDefault="00D242E9" w:rsidP="00D242E9">
      <w:pPr>
        <w:numPr>
          <w:ilvl w:val="12"/>
          <w:numId w:val="0"/>
        </w:numPr>
        <w:ind w:right="-2"/>
        <w:rPr>
          <w:sz w:val="22"/>
          <w:szCs w:val="22"/>
        </w:rPr>
      </w:pPr>
      <w:r w:rsidRPr="00ED6D04">
        <w:rPr>
          <w:sz w:val="22"/>
          <w:szCs w:val="22"/>
        </w:rPr>
        <w:t xml:space="preserve">Pasitarkite su gydytoju, prieš pradėdami vartoti </w:t>
      </w:r>
      <w:proofErr w:type="spellStart"/>
      <w:r w:rsidRPr="00ED6D04">
        <w:rPr>
          <w:sz w:val="22"/>
          <w:szCs w:val="22"/>
        </w:rPr>
        <w:t>Efigalo</w:t>
      </w:r>
      <w:proofErr w:type="spellEnd"/>
      <w:r w:rsidRPr="00ED6D04">
        <w:rPr>
          <w:sz w:val="22"/>
          <w:szCs w:val="22"/>
        </w:rPr>
        <w:t>:</w:t>
      </w:r>
    </w:p>
    <w:p w14:paraId="595DFE7D" w14:textId="77777777" w:rsidR="00D242E9" w:rsidRPr="00ED6D04" w:rsidRDefault="00D242E9" w:rsidP="00D242E9">
      <w:pPr>
        <w:numPr>
          <w:ilvl w:val="1"/>
          <w:numId w:val="16"/>
        </w:numPr>
        <w:ind w:left="567" w:right="-2" w:hanging="567"/>
        <w:rPr>
          <w:b/>
          <w:bCs/>
          <w:sz w:val="22"/>
          <w:szCs w:val="22"/>
        </w:rPr>
      </w:pPr>
      <w:r w:rsidRPr="00ED6D04">
        <w:rPr>
          <w:bCs/>
          <w:sz w:val="22"/>
          <w:szCs w:val="22"/>
        </w:rPr>
        <w:t>jeigu Jums yra sunkių kvėpavimo sutrikimų miego metu</w:t>
      </w:r>
      <w:r w:rsidRPr="00ED6D04">
        <w:rPr>
          <w:b/>
          <w:bCs/>
          <w:sz w:val="22"/>
          <w:szCs w:val="22"/>
        </w:rPr>
        <w:t xml:space="preserve"> (sunki miego </w:t>
      </w:r>
      <w:proofErr w:type="spellStart"/>
      <w:r w:rsidRPr="00ED6D04">
        <w:rPr>
          <w:b/>
          <w:bCs/>
          <w:sz w:val="22"/>
          <w:szCs w:val="22"/>
        </w:rPr>
        <w:t>apnėja</w:t>
      </w:r>
      <w:proofErr w:type="spellEnd"/>
      <w:r w:rsidRPr="00ED6D04">
        <w:rPr>
          <w:b/>
          <w:bCs/>
          <w:sz w:val="22"/>
          <w:szCs w:val="22"/>
        </w:rPr>
        <w:t>)</w:t>
      </w:r>
    </w:p>
    <w:p w14:paraId="05F8DC01" w14:textId="77777777" w:rsidR="00D242E9" w:rsidRPr="00ED6D04" w:rsidRDefault="00D242E9" w:rsidP="00D242E9">
      <w:pPr>
        <w:numPr>
          <w:ilvl w:val="1"/>
          <w:numId w:val="16"/>
        </w:numPr>
        <w:ind w:left="567" w:right="-2" w:hanging="567"/>
        <w:rPr>
          <w:b/>
          <w:bCs/>
          <w:sz w:val="22"/>
          <w:szCs w:val="22"/>
        </w:rPr>
      </w:pPr>
      <w:r w:rsidRPr="00ED6D04">
        <w:rPr>
          <w:bCs/>
          <w:sz w:val="22"/>
          <w:szCs w:val="22"/>
        </w:rPr>
        <w:t>jeigu Jums kas nors yra sakęs,</w:t>
      </w:r>
      <w:r w:rsidRPr="00ED6D04">
        <w:rPr>
          <w:b/>
          <w:bCs/>
          <w:sz w:val="22"/>
          <w:szCs w:val="22"/>
        </w:rPr>
        <w:t xml:space="preserve"> </w:t>
      </w:r>
      <w:r w:rsidRPr="00ED6D04">
        <w:rPr>
          <w:bCs/>
          <w:sz w:val="22"/>
          <w:szCs w:val="22"/>
        </w:rPr>
        <w:t>kad</w:t>
      </w:r>
      <w:r w:rsidRPr="00ED6D04">
        <w:rPr>
          <w:b/>
          <w:bCs/>
          <w:sz w:val="22"/>
          <w:szCs w:val="22"/>
        </w:rPr>
        <w:t xml:space="preserve"> pakitusi Jūsų elektrokardiograma</w:t>
      </w:r>
    </w:p>
    <w:p w14:paraId="371CB6A1" w14:textId="77777777" w:rsidR="00D242E9" w:rsidRPr="00ED6D04" w:rsidRDefault="00D242E9" w:rsidP="00D242E9">
      <w:pPr>
        <w:numPr>
          <w:ilvl w:val="1"/>
          <w:numId w:val="16"/>
        </w:numPr>
        <w:ind w:left="567" w:right="-2" w:hanging="567"/>
        <w:rPr>
          <w:bCs/>
          <w:sz w:val="22"/>
          <w:szCs w:val="22"/>
        </w:rPr>
      </w:pPr>
      <w:r w:rsidRPr="00ED6D04">
        <w:rPr>
          <w:bCs/>
          <w:sz w:val="22"/>
          <w:szCs w:val="22"/>
        </w:rPr>
        <w:t>jeigu Jums yra</w:t>
      </w:r>
      <w:r w:rsidRPr="00ED6D04">
        <w:rPr>
          <w:b/>
          <w:bCs/>
          <w:sz w:val="22"/>
          <w:szCs w:val="22"/>
        </w:rPr>
        <w:t xml:space="preserve"> sumažėjusio širdies susitraukimų dažnio </w:t>
      </w:r>
      <w:r w:rsidRPr="00ED6D04">
        <w:rPr>
          <w:bCs/>
          <w:sz w:val="22"/>
          <w:szCs w:val="22"/>
        </w:rPr>
        <w:t>simptomų (pvz., svaigulys, pykinimas ar širdies plakimo pojūtis)</w:t>
      </w:r>
    </w:p>
    <w:p w14:paraId="63971507" w14:textId="77777777" w:rsidR="00D242E9" w:rsidRPr="00ED6D04" w:rsidRDefault="00D242E9" w:rsidP="00D242E9">
      <w:pPr>
        <w:numPr>
          <w:ilvl w:val="1"/>
          <w:numId w:val="16"/>
        </w:numPr>
        <w:ind w:left="567" w:right="-2" w:hanging="567"/>
        <w:rPr>
          <w:sz w:val="22"/>
          <w:szCs w:val="22"/>
        </w:rPr>
      </w:pPr>
      <w:r w:rsidRPr="00ED6D04">
        <w:rPr>
          <w:bCs/>
          <w:sz w:val="22"/>
          <w:szCs w:val="22"/>
        </w:rPr>
        <w:t>jeigu vartojate arba neseniai vartojote</w:t>
      </w:r>
      <w:r w:rsidRPr="00ED6D04">
        <w:rPr>
          <w:b/>
          <w:bCs/>
          <w:sz w:val="22"/>
          <w:szCs w:val="22"/>
        </w:rPr>
        <w:t xml:space="preserve"> širdies susitraukimų dažnį mažinančių vaistų</w:t>
      </w:r>
      <w:r w:rsidRPr="00ED6D04">
        <w:rPr>
          <w:sz w:val="22"/>
          <w:szCs w:val="22"/>
        </w:rPr>
        <w:t xml:space="preserve"> (pavyzdžiui, beta </w:t>
      </w:r>
      <w:proofErr w:type="spellStart"/>
      <w:r w:rsidRPr="00ED6D04">
        <w:rPr>
          <w:sz w:val="22"/>
          <w:szCs w:val="22"/>
        </w:rPr>
        <w:t>adrenoblokatorių</w:t>
      </w:r>
      <w:proofErr w:type="spellEnd"/>
      <w:r w:rsidRPr="00ED6D04">
        <w:rPr>
          <w:sz w:val="22"/>
          <w:szCs w:val="22"/>
        </w:rPr>
        <w:t xml:space="preserve">, </w:t>
      </w:r>
      <w:proofErr w:type="spellStart"/>
      <w:r w:rsidRPr="00ED6D04">
        <w:rPr>
          <w:sz w:val="22"/>
          <w:szCs w:val="22"/>
        </w:rPr>
        <w:t>verapamilio</w:t>
      </w:r>
      <w:proofErr w:type="spellEnd"/>
      <w:r w:rsidRPr="00ED6D04">
        <w:rPr>
          <w:sz w:val="22"/>
          <w:szCs w:val="22"/>
        </w:rPr>
        <w:t xml:space="preserve">, </w:t>
      </w:r>
      <w:proofErr w:type="spellStart"/>
      <w:r w:rsidRPr="00ED6D04">
        <w:rPr>
          <w:sz w:val="22"/>
          <w:szCs w:val="22"/>
        </w:rPr>
        <w:t>diltiazemo</w:t>
      </w:r>
      <w:proofErr w:type="spellEnd"/>
      <w:r w:rsidRPr="00ED6D04">
        <w:rPr>
          <w:sz w:val="22"/>
          <w:szCs w:val="22"/>
        </w:rPr>
        <w:t xml:space="preserve"> ar </w:t>
      </w:r>
      <w:proofErr w:type="spellStart"/>
      <w:r w:rsidRPr="00ED6D04">
        <w:rPr>
          <w:sz w:val="22"/>
          <w:szCs w:val="22"/>
        </w:rPr>
        <w:t>ivabradino</w:t>
      </w:r>
      <w:proofErr w:type="spellEnd"/>
      <w:r w:rsidRPr="00ED6D04">
        <w:rPr>
          <w:sz w:val="22"/>
          <w:szCs w:val="22"/>
        </w:rPr>
        <w:t xml:space="preserve">, </w:t>
      </w:r>
      <w:proofErr w:type="spellStart"/>
      <w:r w:rsidRPr="00ED6D04">
        <w:rPr>
          <w:sz w:val="22"/>
          <w:szCs w:val="22"/>
        </w:rPr>
        <w:t>digoksino</w:t>
      </w:r>
      <w:proofErr w:type="spellEnd"/>
      <w:r w:rsidRPr="00ED6D04">
        <w:rPr>
          <w:sz w:val="22"/>
          <w:szCs w:val="22"/>
        </w:rPr>
        <w:t xml:space="preserve">, </w:t>
      </w:r>
      <w:proofErr w:type="spellStart"/>
      <w:r w:rsidRPr="00ED6D04">
        <w:rPr>
          <w:sz w:val="22"/>
          <w:szCs w:val="22"/>
        </w:rPr>
        <w:t>cholinesterazę</w:t>
      </w:r>
      <w:proofErr w:type="spellEnd"/>
      <w:r w:rsidRPr="00ED6D04">
        <w:rPr>
          <w:sz w:val="22"/>
          <w:szCs w:val="22"/>
        </w:rPr>
        <w:t xml:space="preserve"> slopinančių vaistų ar </w:t>
      </w:r>
      <w:proofErr w:type="spellStart"/>
      <w:r w:rsidRPr="00ED6D04">
        <w:rPr>
          <w:sz w:val="22"/>
          <w:szCs w:val="22"/>
        </w:rPr>
        <w:t>pilokarpino</w:t>
      </w:r>
      <w:proofErr w:type="spellEnd"/>
      <w:r w:rsidRPr="00ED6D04">
        <w:rPr>
          <w:sz w:val="22"/>
          <w:szCs w:val="22"/>
        </w:rPr>
        <w:t>)</w:t>
      </w:r>
    </w:p>
    <w:p w14:paraId="360EA5E1" w14:textId="77777777" w:rsidR="00D242E9" w:rsidRPr="00ED6D04" w:rsidRDefault="00D242E9" w:rsidP="00D242E9">
      <w:pPr>
        <w:numPr>
          <w:ilvl w:val="1"/>
          <w:numId w:val="16"/>
        </w:numPr>
        <w:ind w:left="567" w:right="-2" w:hanging="567"/>
        <w:rPr>
          <w:b/>
          <w:bCs/>
          <w:sz w:val="22"/>
          <w:szCs w:val="22"/>
        </w:rPr>
      </w:pPr>
      <w:r w:rsidRPr="00ED6D04">
        <w:rPr>
          <w:bCs/>
          <w:sz w:val="22"/>
          <w:szCs w:val="22"/>
        </w:rPr>
        <w:t>jeigu Jums anksčiau buvo staigių sąmonės netekimo epizodų ar alpimų</w:t>
      </w:r>
      <w:r w:rsidRPr="00ED6D04">
        <w:rPr>
          <w:b/>
          <w:bCs/>
          <w:sz w:val="22"/>
          <w:szCs w:val="22"/>
        </w:rPr>
        <w:t xml:space="preserve"> (sinkopių)</w:t>
      </w:r>
    </w:p>
    <w:p w14:paraId="6AFE77A3" w14:textId="77777777" w:rsidR="00D242E9" w:rsidRPr="00ED6D04" w:rsidRDefault="00D242E9" w:rsidP="00D242E9">
      <w:pPr>
        <w:numPr>
          <w:ilvl w:val="1"/>
          <w:numId w:val="16"/>
        </w:numPr>
        <w:ind w:left="567" w:right="-2" w:hanging="567"/>
        <w:rPr>
          <w:b/>
          <w:bCs/>
          <w:sz w:val="22"/>
          <w:szCs w:val="22"/>
        </w:rPr>
      </w:pPr>
      <w:r w:rsidRPr="00ED6D04">
        <w:rPr>
          <w:bCs/>
          <w:sz w:val="22"/>
          <w:szCs w:val="22"/>
        </w:rPr>
        <w:t>jeigu Jūs</w:t>
      </w:r>
      <w:r w:rsidRPr="00ED6D04">
        <w:rPr>
          <w:b/>
          <w:bCs/>
          <w:sz w:val="22"/>
          <w:szCs w:val="22"/>
        </w:rPr>
        <w:t xml:space="preserve"> planuojate skiepytis</w:t>
      </w:r>
    </w:p>
    <w:p w14:paraId="3F408C52" w14:textId="77777777" w:rsidR="00D242E9" w:rsidRPr="00ED6D04" w:rsidRDefault="00D242E9" w:rsidP="00D242E9">
      <w:pPr>
        <w:numPr>
          <w:ilvl w:val="1"/>
          <w:numId w:val="16"/>
        </w:numPr>
        <w:ind w:left="567" w:right="-2" w:hanging="567"/>
        <w:rPr>
          <w:b/>
          <w:bCs/>
          <w:sz w:val="22"/>
          <w:szCs w:val="22"/>
        </w:rPr>
      </w:pPr>
      <w:r w:rsidRPr="00ED6D04">
        <w:rPr>
          <w:bCs/>
          <w:sz w:val="22"/>
          <w:szCs w:val="22"/>
        </w:rPr>
        <w:t>jeigu anksčiau</w:t>
      </w:r>
      <w:r w:rsidRPr="00ED6D04">
        <w:rPr>
          <w:b/>
          <w:bCs/>
          <w:sz w:val="22"/>
          <w:szCs w:val="22"/>
        </w:rPr>
        <w:t xml:space="preserve"> nesirgote vėjaraupiais</w:t>
      </w:r>
    </w:p>
    <w:p w14:paraId="2A53F30B" w14:textId="77777777" w:rsidR="00D242E9" w:rsidRPr="00ED6D04" w:rsidRDefault="00D242E9" w:rsidP="00D242E9">
      <w:pPr>
        <w:numPr>
          <w:ilvl w:val="1"/>
          <w:numId w:val="16"/>
        </w:numPr>
        <w:ind w:left="567" w:right="-2" w:hanging="567"/>
        <w:rPr>
          <w:sz w:val="22"/>
          <w:szCs w:val="22"/>
        </w:rPr>
      </w:pPr>
      <w:r w:rsidRPr="00ED6D04">
        <w:rPr>
          <w:bCs/>
          <w:sz w:val="22"/>
          <w:szCs w:val="22"/>
        </w:rPr>
        <w:t>jeigu Jums yra arba anksčiau buvo</w:t>
      </w:r>
      <w:r w:rsidRPr="00ED6D04">
        <w:rPr>
          <w:b/>
          <w:bCs/>
          <w:sz w:val="22"/>
          <w:szCs w:val="22"/>
        </w:rPr>
        <w:t xml:space="preserve"> regos sutrikimų</w:t>
      </w:r>
      <w:r w:rsidRPr="00ED6D04">
        <w:rPr>
          <w:sz w:val="22"/>
          <w:szCs w:val="22"/>
        </w:rPr>
        <w:t xml:space="preserve"> arba kitokių užpakalinėje akies dalyje esančios centrinės regos srities (tinklainės geltonosios dėmės) patinimo požymių (geltonosios dėmės edema vadinama būklė, žr. toliau), akies uždegimas ar infekcija (</w:t>
      </w:r>
      <w:proofErr w:type="spellStart"/>
      <w:r w:rsidRPr="00ED6D04">
        <w:rPr>
          <w:sz w:val="22"/>
          <w:szCs w:val="22"/>
        </w:rPr>
        <w:t>uveitas</w:t>
      </w:r>
      <w:proofErr w:type="spellEnd"/>
      <w:r w:rsidRPr="00ED6D04">
        <w:rPr>
          <w:sz w:val="22"/>
          <w:szCs w:val="22"/>
        </w:rPr>
        <w:t xml:space="preserve">), </w:t>
      </w:r>
      <w:r w:rsidRPr="00ED6D04">
        <w:rPr>
          <w:bCs/>
          <w:sz w:val="22"/>
          <w:szCs w:val="22"/>
        </w:rPr>
        <w:t>arba jeigu sergate cukriniu diabetu</w:t>
      </w:r>
      <w:r w:rsidRPr="00ED6D04">
        <w:rPr>
          <w:sz w:val="22"/>
          <w:szCs w:val="22"/>
        </w:rPr>
        <w:t xml:space="preserve"> (kuris gali sukelti akių sutrikimų)</w:t>
      </w:r>
    </w:p>
    <w:p w14:paraId="719FAAE2" w14:textId="77777777" w:rsidR="00D242E9" w:rsidRPr="00ED6D04" w:rsidRDefault="00D242E9" w:rsidP="00D242E9">
      <w:pPr>
        <w:numPr>
          <w:ilvl w:val="1"/>
          <w:numId w:val="16"/>
        </w:numPr>
        <w:ind w:left="567" w:right="-2" w:hanging="567"/>
        <w:rPr>
          <w:b/>
          <w:bCs/>
          <w:sz w:val="22"/>
          <w:szCs w:val="22"/>
        </w:rPr>
      </w:pPr>
      <w:r w:rsidRPr="00ED6D04">
        <w:rPr>
          <w:bCs/>
          <w:sz w:val="22"/>
          <w:szCs w:val="22"/>
        </w:rPr>
        <w:t>jeigu Jums yra</w:t>
      </w:r>
      <w:r w:rsidRPr="00ED6D04">
        <w:rPr>
          <w:b/>
          <w:bCs/>
          <w:sz w:val="22"/>
          <w:szCs w:val="22"/>
        </w:rPr>
        <w:t xml:space="preserve"> kepenų funkcijos sutrikimas</w:t>
      </w:r>
    </w:p>
    <w:p w14:paraId="156BA1A8" w14:textId="77777777" w:rsidR="00D242E9" w:rsidRPr="00ED6D04" w:rsidRDefault="00D242E9" w:rsidP="00D242E9">
      <w:pPr>
        <w:numPr>
          <w:ilvl w:val="1"/>
          <w:numId w:val="16"/>
        </w:numPr>
        <w:ind w:left="567" w:right="-2" w:hanging="567"/>
        <w:rPr>
          <w:sz w:val="22"/>
          <w:szCs w:val="22"/>
        </w:rPr>
      </w:pPr>
      <w:r w:rsidRPr="00ED6D04">
        <w:rPr>
          <w:sz w:val="22"/>
          <w:szCs w:val="22"/>
        </w:rPr>
        <w:t xml:space="preserve">jeigu Jums yra </w:t>
      </w:r>
      <w:r w:rsidRPr="00ED6D04">
        <w:rPr>
          <w:b/>
          <w:bCs/>
          <w:sz w:val="22"/>
          <w:szCs w:val="22"/>
        </w:rPr>
        <w:t>padidėjęs kraujospūdis</w:t>
      </w:r>
      <w:r w:rsidRPr="00ED6D04">
        <w:rPr>
          <w:bCs/>
          <w:sz w:val="22"/>
          <w:szCs w:val="22"/>
        </w:rPr>
        <w:t>, kuris sunkiai kontroliuojamas vartojant vaistų</w:t>
      </w:r>
    </w:p>
    <w:p w14:paraId="5D255FC1" w14:textId="77777777" w:rsidR="00D242E9" w:rsidRPr="00ED6D04" w:rsidRDefault="00D242E9" w:rsidP="00D242E9">
      <w:pPr>
        <w:numPr>
          <w:ilvl w:val="1"/>
          <w:numId w:val="16"/>
        </w:numPr>
        <w:ind w:left="567" w:right="-2" w:hanging="567"/>
        <w:rPr>
          <w:sz w:val="22"/>
          <w:szCs w:val="22"/>
        </w:rPr>
      </w:pPr>
      <w:r w:rsidRPr="00ED6D04">
        <w:rPr>
          <w:sz w:val="22"/>
          <w:szCs w:val="22"/>
        </w:rPr>
        <w:t xml:space="preserve">jeigu Jums yra </w:t>
      </w:r>
      <w:r w:rsidRPr="00ED6D04">
        <w:rPr>
          <w:b/>
          <w:bCs/>
          <w:sz w:val="22"/>
          <w:szCs w:val="22"/>
        </w:rPr>
        <w:t>sunkių plaučių sutrikimų</w:t>
      </w:r>
      <w:r w:rsidRPr="00ED6D04">
        <w:rPr>
          <w:sz w:val="22"/>
          <w:szCs w:val="22"/>
        </w:rPr>
        <w:t xml:space="preserve"> arba rūkančiojo kosulys.</w:t>
      </w:r>
    </w:p>
    <w:p w14:paraId="7DD75204" w14:textId="77777777" w:rsidR="00D242E9" w:rsidRPr="00ED6D04" w:rsidRDefault="00D242E9" w:rsidP="00D242E9">
      <w:pPr>
        <w:numPr>
          <w:ilvl w:val="12"/>
          <w:numId w:val="0"/>
        </w:numPr>
        <w:ind w:right="-2"/>
        <w:rPr>
          <w:sz w:val="22"/>
          <w:szCs w:val="22"/>
        </w:rPr>
      </w:pPr>
      <w:r w:rsidRPr="00ED6D04">
        <w:rPr>
          <w:sz w:val="22"/>
          <w:szCs w:val="22"/>
        </w:rPr>
        <w:t xml:space="preserve">Jeigu bet kuri iš šių būklių Jums tinka ar dėl to nesate tikri, </w:t>
      </w:r>
      <w:r w:rsidRPr="00ED6D04">
        <w:rPr>
          <w:bCs/>
          <w:sz w:val="22"/>
          <w:szCs w:val="22"/>
        </w:rPr>
        <w:t xml:space="preserve">prieš pradėdami vartoti </w:t>
      </w:r>
      <w:proofErr w:type="spellStart"/>
      <w:r w:rsidRPr="00ED6D04">
        <w:rPr>
          <w:bCs/>
          <w:sz w:val="22"/>
          <w:szCs w:val="22"/>
        </w:rPr>
        <w:t>Efigalo</w:t>
      </w:r>
      <w:proofErr w:type="spellEnd"/>
      <w:r w:rsidRPr="00ED6D04">
        <w:rPr>
          <w:bCs/>
          <w:sz w:val="22"/>
          <w:szCs w:val="22"/>
        </w:rPr>
        <w:t xml:space="preserve"> pasakykite gydytojui</w:t>
      </w:r>
      <w:r w:rsidRPr="00ED6D04">
        <w:rPr>
          <w:sz w:val="22"/>
          <w:szCs w:val="22"/>
        </w:rPr>
        <w:t>.</w:t>
      </w:r>
    </w:p>
    <w:p w14:paraId="48725AAA" w14:textId="77777777" w:rsidR="00D242E9" w:rsidRPr="00ED6D04" w:rsidRDefault="00D242E9" w:rsidP="00D242E9">
      <w:pPr>
        <w:pStyle w:val="Antrat4"/>
        <w:spacing w:line="240" w:lineRule="auto"/>
        <w:jc w:val="left"/>
        <w:rPr>
          <w:rFonts w:ascii="Times New Roman" w:hAnsi="Times New Roman"/>
          <w:b w:val="0"/>
          <w:bCs w:val="0"/>
          <w:sz w:val="22"/>
          <w:szCs w:val="22"/>
          <w:lang w:val="lt-LT" w:eastAsia="en-US"/>
        </w:rPr>
      </w:pPr>
    </w:p>
    <w:p w14:paraId="660D054C" w14:textId="77777777" w:rsidR="00D242E9" w:rsidRPr="00ED6D04" w:rsidRDefault="00D242E9" w:rsidP="00D242E9">
      <w:pPr>
        <w:pStyle w:val="Antrat4"/>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Sumažėjęs širdies susitraukimų dažnis (bradikardija) ir nereguliarus širdies susitraukimų ritmas</w:t>
      </w:r>
    </w:p>
    <w:p w14:paraId="1C9110C6" w14:textId="77777777" w:rsidR="00D242E9" w:rsidRPr="00ED6D04" w:rsidRDefault="00D242E9" w:rsidP="00D242E9">
      <w:pPr>
        <w:pStyle w:val="Antrat4"/>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Gydymo pradžioje arba pradedant vartoti pirmąją 0,5 mg dozę po to, kai gydymas Jums buvo pakeistas iš 0,25 mg paros dozės,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sumažina širdies susitraukimų dažnį. Dėl to Jūs galite jausti svaigulį ar nuovargį, galite jausti širdies plakimą arba gali sumažėti Jūsų kraujospūdis. </w:t>
      </w:r>
      <w:r w:rsidRPr="00ED6D04">
        <w:rPr>
          <w:rFonts w:ascii="Times New Roman" w:hAnsi="Times New Roman"/>
          <w:bCs w:val="0"/>
          <w:sz w:val="22"/>
          <w:szCs w:val="22"/>
          <w:lang w:val="lt-LT"/>
        </w:rPr>
        <w:t>Jeigu toks poveikis yra stiprus, pasakykite gydytojui, kadangi Jums nedelsiant gali reikėti skirti gydym</w:t>
      </w:r>
      <w:r w:rsidRPr="00ED6D04">
        <w:rPr>
          <w:rFonts w:ascii="Times New Roman" w:hAnsi="Times New Roman"/>
          <w:sz w:val="22"/>
          <w:szCs w:val="22"/>
          <w:lang w:val="lt-LT"/>
        </w:rPr>
        <w:t>ą</w:t>
      </w:r>
      <w:r w:rsidRPr="00ED6D04">
        <w:rPr>
          <w:rFonts w:ascii="Times New Roman" w:hAnsi="Times New Roman"/>
          <w:b w:val="0"/>
          <w:sz w:val="22"/>
          <w:szCs w:val="22"/>
          <w:lang w:val="lt-LT"/>
        </w:rPr>
        <w:t xml:space="preserve">.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taip pat gali sukelti nereguliarų širdies plakimą, ypatingai po pirmosios vaisto dozės vartojimo. Nereguliarus širdies plakimas paprastai vėl tampa normaliu greičiau nei per vieną dieną. Sumažėjęs širdies susitraukimų dažnis paprastai tampa normaliu per vieną mėnesį. </w:t>
      </w:r>
      <w:r w:rsidRPr="00A366FF">
        <w:rPr>
          <w:rFonts w:ascii="Times New Roman" w:hAnsi="Times New Roman"/>
          <w:b w:val="0"/>
          <w:sz w:val="22"/>
          <w:szCs w:val="22"/>
          <w:lang w:val="lt-LT"/>
        </w:rPr>
        <w:t>Šiuo laikotarpiu paprastai nesitikima kliniškai reikšmingų širdies susitraukimų dažnio pokyčių.</w:t>
      </w:r>
    </w:p>
    <w:p w14:paraId="043D3F72" w14:textId="77777777" w:rsidR="00D242E9" w:rsidRPr="00ED6D04" w:rsidRDefault="00D242E9" w:rsidP="00D242E9">
      <w:pPr>
        <w:pStyle w:val="Antrat4"/>
        <w:spacing w:line="240" w:lineRule="auto"/>
        <w:jc w:val="left"/>
        <w:rPr>
          <w:rFonts w:ascii="Times New Roman" w:hAnsi="Times New Roman"/>
          <w:b w:val="0"/>
          <w:sz w:val="22"/>
          <w:szCs w:val="22"/>
          <w:lang w:val="lt-LT"/>
        </w:rPr>
      </w:pPr>
    </w:p>
    <w:p w14:paraId="3CB79EC7" w14:textId="77777777" w:rsidR="00D242E9" w:rsidRPr="00A366FF" w:rsidRDefault="00D242E9" w:rsidP="00D242E9">
      <w:pPr>
        <w:pStyle w:val="Antrat4"/>
        <w:spacing w:line="240" w:lineRule="auto"/>
        <w:jc w:val="left"/>
        <w:rPr>
          <w:rFonts w:ascii="Times New Roman" w:hAnsi="Times New Roman"/>
          <w:b w:val="0"/>
          <w:sz w:val="22"/>
          <w:szCs w:val="22"/>
          <w:lang w:val="lt-LT"/>
        </w:rPr>
      </w:pPr>
      <w:r w:rsidRPr="00A366FF">
        <w:rPr>
          <w:rFonts w:ascii="Times New Roman" w:hAnsi="Times New Roman"/>
          <w:b w:val="0"/>
          <w:sz w:val="22"/>
          <w:szCs w:val="22"/>
          <w:lang w:val="lt-LT"/>
        </w:rPr>
        <w:t xml:space="preserve">Gydytojas paprašys Jūsų likti jo kabinete ar gydymo įstaigoje mažiausiai 6 valandoms po pirmosios </w:t>
      </w: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dozės vartojimo arba pradėjus vartoti pirmąją 0,5 mg dozę po to, kai gydymas Jums buvo </w:t>
      </w:r>
      <w:r w:rsidRPr="00A366FF">
        <w:rPr>
          <w:rFonts w:ascii="Times New Roman" w:hAnsi="Times New Roman"/>
          <w:b w:val="0"/>
          <w:sz w:val="22"/>
          <w:szCs w:val="22"/>
          <w:lang w:val="lt-LT"/>
        </w:rPr>
        <w:lastRenderedPageBreak/>
        <w:t xml:space="preserve">pakeistas iš 0,25 mg paros dozės, ir kas valandą matuos Jūsų pulso dažnį bei kraujospūdį, kad vaisto vartojimo pradžioje pasireiškus šalutinių reiškinių, Jums galima būtų skirti tinkamų medicininių priemonių. Prieš pirmosios </w:t>
      </w: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dozės vartojimą ir praėjus 6 valandų trukmės stebėjimo laikotarpiui Jums turėtų būti užregistruota elektrokardiograma. Šiuo laikotarpiu gydytojas gali nuolat registruoti Jūsų elektrokardiogramą. Jeigu po 6 valandų trukmės stebėjimo laikotarpio Jums bus nustatytas labai sumažėjęs ar mažėjantis širdies susitraukimų dažnis arba jeigu Jūsų elektrokardiogramoje bus nustatyta pakitimų, gali reikėti toliau stebėti Jūsų būklę (dar bent 2 valandas ir galimai per naktį), kol šie pakitimai visiškai išnyks. To paties gali būti prašoma, jeigu vėl pradėsite vartoti </w:t>
      </w: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po pertraukos, priklausomai nuo to, kokios trukmės buvo gydymo pertrauka ir kaip ilgai vartojote </w:t>
      </w: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iki šios pertraukos.</w:t>
      </w:r>
    </w:p>
    <w:p w14:paraId="6B531221" w14:textId="77777777" w:rsidR="00D242E9" w:rsidRPr="00A366FF" w:rsidRDefault="00D242E9" w:rsidP="00D242E9"/>
    <w:p w14:paraId="6CEB7405" w14:textId="77777777" w:rsidR="00D242E9" w:rsidRPr="00ED6D04" w:rsidRDefault="00D242E9" w:rsidP="00D242E9">
      <w:pPr>
        <w:pStyle w:val="Antrat4"/>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Jeigu Jums yra nereguliarus ar sutrikęs širdies susitraukimų dažnis, jeigu elektrokardiogramoje nustatyta pakitimų arba Jums yra padidėjęs pavojus pasireikšti šiems sutrikimams ar pakitimams, taip pat jeigu anksčiau sirgote širdies liga ar širdies nepakankamumu, gydymas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gali būti Jums netinkamas.</w:t>
      </w:r>
    </w:p>
    <w:p w14:paraId="1FCEE3B9" w14:textId="77777777" w:rsidR="00D242E9" w:rsidRPr="00ED6D04" w:rsidRDefault="00D242E9" w:rsidP="00D242E9">
      <w:pPr>
        <w:pStyle w:val="Antrat4"/>
        <w:spacing w:line="240" w:lineRule="auto"/>
        <w:jc w:val="left"/>
        <w:rPr>
          <w:rFonts w:ascii="Times New Roman" w:hAnsi="Times New Roman"/>
          <w:b w:val="0"/>
          <w:sz w:val="22"/>
          <w:szCs w:val="22"/>
          <w:lang w:val="lt-LT"/>
        </w:rPr>
      </w:pPr>
    </w:p>
    <w:p w14:paraId="5F02E614" w14:textId="77777777" w:rsidR="00D242E9" w:rsidRPr="00ED6D04" w:rsidRDefault="00D242E9" w:rsidP="00D242E9">
      <w:pPr>
        <w:pStyle w:val="Antrat4"/>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Jeigu Jums anksčiau buvo staigių sąmonės netekimo epizodų ar sumažėjusio širdies susitraukimų dažnio atvejų, gydymas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gali būti Jums netinkamas. Jus ištirs kardiologas (širdies ligų specialistas), kuris patars, kaip reikia pradėti vartoti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taip pat patars dėl stebėjimo per naktį. </w:t>
      </w:r>
    </w:p>
    <w:p w14:paraId="0D417E1C" w14:textId="77777777" w:rsidR="00D242E9" w:rsidRPr="00ED6D04" w:rsidRDefault="00D242E9" w:rsidP="00D242E9">
      <w:pPr>
        <w:pStyle w:val="Antrat4"/>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 </w:t>
      </w:r>
    </w:p>
    <w:p w14:paraId="248FC0C8" w14:textId="77777777" w:rsidR="00D242E9" w:rsidRPr="00ED6D04" w:rsidRDefault="00D242E9" w:rsidP="00D242E9">
      <w:pPr>
        <w:pStyle w:val="Antrat4"/>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Jeigu vartojate vaistų, kurie gali mažinti Jūsų širdies susitraukimų dažnį,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vartojimas gali būti Jums netinkamas. Jums reikės pasikonsultuoti su kardiologu, kuris pasakys, ar galima vartoti kitų širdies susitraukimų dažnio nemažinančių vaistų, kad būtų galima skirti gydymą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Jeigu kitų kartu vartojamų vaistų pakeisti negalima, kardiologas patars, kaip reikia pradėti vartoti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taip pat patars dėl Jūsų būklės stebėjimo per naktį. </w:t>
      </w:r>
    </w:p>
    <w:p w14:paraId="39E36C82" w14:textId="77777777" w:rsidR="00D242E9" w:rsidRPr="00ED6D04" w:rsidRDefault="00D242E9" w:rsidP="00D242E9">
      <w:pPr>
        <w:pStyle w:val="Antrat4"/>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 </w:t>
      </w:r>
    </w:p>
    <w:p w14:paraId="64C68560" w14:textId="77777777" w:rsidR="00D242E9" w:rsidRPr="00ED6D04" w:rsidRDefault="00D242E9" w:rsidP="00D242E9">
      <w:pPr>
        <w:pStyle w:val="Antrat4"/>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Jeigu anksčiau nesirgote vėjaraupiais</w:t>
      </w:r>
    </w:p>
    <w:p w14:paraId="2EF79F06" w14:textId="77777777" w:rsidR="00D242E9" w:rsidRPr="00ED6D04" w:rsidRDefault="00D242E9" w:rsidP="00D242E9">
      <w:pPr>
        <w:pStyle w:val="Antrat4"/>
        <w:spacing w:line="240" w:lineRule="auto"/>
        <w:jc w:val="left"/>
        <w:rPr>
          <w:rFonts w:ascii="Times New Roman" w:hAnsi="Times New Roman"/>
          <w:b w:val="0"/>
          <w:sz w:val="22"/>
          <w:szCs w:val="22"/>
          <w:lang w:val="lt-LT"/>
        </w:rPr>
      </w:pPr>
      <w:r w:rsidRPr="00A366FF">
        <w:rPr>
          <w:rFonts w:ascii="Times New Roman" w:hAnsi="Times New Roman"/>
          <w:b w:val="0"/>
          <w:sz w:val="22"/>
          <w:szCs w:val="22"/>
          <w:lang w:val="lt-LT"/>
        </w:rPr>
        <w:t>Jeigu anksčiau nesirgote vėjaraupiais, gydytojas patikrins Jūsų atsparumą šią ligą sukeliančiam virusui (</w:t>
      </w:r>
      <w:proofErr w:type="spellStart"/>
      <w:r w:rsidRPr="00A366FF">
        <w:rPr>
          <w:rFonts w:ascii="Times New Roman" w:hAnsi="Times New Roman"/>
          <w:b w:val="0"/>
          <w:sz w:val="22"/>
          <w:szCs w:val="22"/>
          <w:lang w:val="lt-LT"/>
        </w:rPr>
        <w:t>varicella</w:t>
      </w:r>
      <w:proofErr w:type="spellEnd"/>
      <w:r w:rsidRPr="00A366FF">
        <w:rPr>
          <w:rFonts w:ascii="Times New Roman" w:hAnsi="Times New Roman"/>
          <w:b w:val="0"/>
          <w:sz w:val="22"/>
          <w:szCs w:val="22"/>
          <w:lang w:val="lt-LT"/>
        </w:rPr>
        <w:t xml:space="preserve"> </w:t>
      </w:r>
      <w:proofErr w:type="spellStart"/>
      <w:r w:rsidRPr="00A366FF">
        <w:rPr>
          <w:rFonts w:ascii="Times New Roman" w:hAnsi="Times New Roman"/>
          <w:b w:val="0"/>
          <w:sz w:val="22"/>
          <w:szCs w:val="22"/>
          <w:lang w:val="lt-LT"/>
        </w:rPr>
        <w:t>zoster</w:t>
      </w:r>
      <w:proofErr w:type="spellEnd"/>
      <w:r w:rsidRPr="00A366FF">
        <w:rPr>
          <w:rFonts w:ascii="Times New Roman" w:hAnsi="Times New Roman"/>
          <w:b w:val="0"/>
          <w:sz w:val="22"/>
          <w:szCs w:val="22"/>
          <w:lang w:val="lt-LT"/>
        </w:rPr>
        <w:t xml:space="preserve"> virusui). Jeigu nesate apsaugotas nuo šio viruso sukeliamos infekcijos, prieš pradedant vartoti </w:t>
      </w: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Jums gali reikėti skiepytis. Jei taip ir bus, gydytojas atidės </w:t>
      </w: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vartojimo pradžią, kol praeis vienas mėnuo nuo viso skiepijimo kurso pabaigos.</w:t>
      </w:r>
    </w:p>
    <w:p w14:paraId="6C9C7947" w14:textId="77777777" w:rsidR="00D242E9" w:rsidRPr="00ED6D04" w:rsidRDefault="00D242E9" w:rsidP="00D242E9">
      <w:pPr>
        <w:pStyle w:val="Antrat4"/>
        <w:spacing w:line="240" w:lineRule="auto"/>
        <w:jc w:val="left"/>
        <w:rPr>
          <w:rFonts w:ascii="Times New Roman" w:hAnsi="Times New Roman"/>
          <w:b w:val="0"/>
          <w:sz w:val="22"/>
          <w:szCs w:val="22"/>
          <w:lang w:val="lt-LT"/>
        </w:rPr>
      </w:pPr>
    </w:p>
    <w:p w14:paraId="49E5794D" w14:textId="77777777" w:rsidR="00D242E9" w:rsidRPr="00ED6D04" w:rsidRDefault="00D242E9" w:rsidP="00D242E9">
      <w:pPr>
        <w:pStyle w:val="Antrat4"/>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Infekcijos</w:t>
      </w:r>
    </w:p>
    <w:p w14:paraId="036B5704" w14:textId="77777777" w:rsidR="00D242E9" w:rsidRPr="00A366FF" w:rsidRDefault="00D242E9" w:rsidP="00D242E9">
      <w:pPr>
        <w:pStyle w:val="Antrat4"/>
        <w:keepNext w:val="0"/>
        <w:widowControl w:val="0"/>
        <w:spacing w:line="240" w:lineRule="auto"/>
        <w:jc w:val="left"/>
        <w:rPr>
          <w:rFonts w:ascii="Times New Roman" w:hAnsi="Times New Roman"/>
          <w:b w:val="0"/>
          <w:sz w:val="22"/>
          <w:szCs w:val="22"/>
          <w:lang w:val="lt-LT"/>
        </w:rPr>
      </w:pP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mažina baltųjų kraujo ląstelių skaičių (ypatingai limfocitų skaičių). Baltosios kraujo ląstelės kovoja su infekcija. </w:t>
      </w: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vartojimo metu (ir dar iki 2 mėnesių po vaisto vartojimo pabaigos) Jūs galite lengviau užsikrėsti infekcijomis. Bet kuri infekcinė liga, kuria jau sergate, gali pablogėti. Gali pasireikšti sunkios ir gyvybei pavojingos infekcijos. Jeigu manote, kad sergate infekcine liga, jeigu karščiuojate, jaučiatės taip, tarsi sirgtumėte gripu Jums yra juostinė pūslelinė, ar skauda galvą su lydinčiu sprando sąstingiu, atsirado jautrumas šviesai, pykinimas, išbėrimas ir (ar) sumišimas arba traukuliai (priepuoliai) (tai gali </w:t>
      </w:r>
      <w:proofErr w:type="spellStart"/>
      <w:r w:rsidRPr="00A366FF">
        <w:rPr>
          <w:rFonts w:ascii="Times New Roman" w:hAnsi="Times New Roman"/>
          <w:b w:val="0"/>
          <w:sz w:val="22"/>
          <w:szCs w:val="22"/>
          <w:lang w:val="lt-LT"/>
        </w:rPr>
        <w:t>gali</w:t>
      </w:r>
      <w:proofErr w:type="spellEnd"/>
      <w:r w:rsidRPr="00A366FF">
        <w:rPr>
          <w:rFonts w:ascii="Times New Roman" w:hAnsi="Times New Roman"/>
          <w:b w:val="0"/>
          <w:sz w:val="22"/>
          <w:szCs w:val="22"/>
          <w:lang w:val="lt-LT"/>
        </w:rPr>
        <w:t xml:space="preserve"> būti meningito ir (ar) encefalito simptomai, sukelti grybelinės ar </w:t>
      </w:r>
      <w:proofErr w:type="spellStart"/>
      <w:r w:rsidRPr="00A366FF">
        <w:rPr>
          <w:rFonts w:ascii="Times New Roman" w:hAnsi="Times New Roman"/>
          <w:b w:val="0"/>
          <w:i/>
          <w:sz w:val="22"/>
          <w:szCs w:val="22"/>
          <w:lang w:val="lt-LT"/>
        </w:rPr>
        <w:t>Herpes</w:t>
      </w:r>
      <w:proofErr w:type="spellEnd"/>
      <w:r w:rsidRPr="00A366FF">
        <w:rPr>
          <w:rFonts w:ascii="Times New Roman" w:hAnsi="Times New Roman"/>
          <w:b w:val="0"/>
          <w:sz w:val="22"/>
          <w:szCs w:val="22"/>
          <w:lang w:val="lt-LT"/>
        </w:rPr>
        <w:t xml:space="preserve"> viruso infekcijos), iš karto kreipkitės į savo gydytoją, nes tai gali būti rimta ir pavojinga gyvybei. Jei manote, kad Jūsų IS eiga pasunkėjo (pvz., atsirado silpnumas ar regėjimo pokyčiai) arba jei atsirado naujų simptomų, iš karto praneškite apie tai gydytojui, nes tai gali būti retos smegenų ligos, vadinamos progresuojančia </w:t>
      </w:r>
      <w:proofErr w:type="spellStart"/>
      <w:r w:rsidRPr="00A366FF">
        <w:rPr>
          <w:rFonts w:ascii="Times New Roman" w:hAnsi="Times New Roman"/>
          <w:b w:val="0"/>
          <w:sz w:val="22"/>
          <w:szCs w:val="22"/>
          <w:lang w:val="lt-LT"/>
        </w:rPr>
        <w:t>daugiažidine</w:t>
      </w:r>
      <w:proofErr w:type="spellEnd"/>
      <w:r w:rsidRPr="00A366FF">
        <w:rPr>
          <w:rFonts w:ascii="Times New Roman" w:hAnsi="Times New Roman"/>
          <w:b w:val="0"/>
          <w:sz w:val="22"/>
          <w:szCs w:val="22"/>
          <w:lang w:val="lt-LT"/>
        </w:rPr>
        <w:t xml:space="preserve"> </w:t>
      </w:r>
      <w:proofErr w:type="spellStart"/>
      <w:r w:rsidRPr="00A366FF">
        <w:rPr>
          <w:rFonts w:ascii="Times New Roman" w:hAnsi="Times New Roman"/>
          <w:b w:val="0"/>
          <w:sz w:val="22"/>
          <w:szCs w:val="22"/>
          <w:lang w:val="lt-LT"/>
        </w:rPr>
        <w:t>leukoencefalopatija</w:t>
      </w:r>
      <w:proofErr w:type="spellEnd"/>
      <w:r w:rsidRPr="00A366FF">
        <w:rPr>
          <w:rFonts w:ascii="Times New Roman" w:hAnsi="Times New Roman"/>
          <w:b w:val="0"/>
          <w:sz w:val="22"/>
          <w:szCs w:val="22"/>
          <w:lang w:val="lt-LT"/>
        </w:rPr>
        <w:t xml:space="preserve"> (PDL) simptomai, kurią sukelia infekcija. PDL yra rimta būklė, kuri gali sukelti sunkią negalią arba mirtį. Gydytojas apsvarstys magnetinio rezonanso tyrimo (MRT) atlikimo poreikį, kad galėtų ištirti šią būklę, bei nuspręs, ar Jums reikia nutraukti </w:t>
      </w: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vartojimą.</w:t>
      </w:r>
    </w:p>
    <w:p w14:paraId="47F5F857"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4244EAD0"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roofErr w:type="spellStart"/>
      <w:r w:rsidRPr="00ED6D04">
        <w:rPr>
          <w:rFonts w:ascii="Times New Roman" w:hAnsi="Times New Roman"/>
          <w:b w:val="0"/>
          <w:sz w:val="22"/>
          <w:szCs w:val="22"/>
          <w:lang w:val="lt-LT"/>
        </w:rPr>
        <w:t>Fingolimodo</w:t>
      </w:r>
      <w:proofErr w:type="spellEnd"/>
      <w:r w:rsidRPr="00ED6D04">
        <w:rPr>
          <w:rFonts w:ascii="Times New Roman" w:hAnsi="Times New Roman"/>
          <w:b w:val="0"/>
          <w:sz w:val="22"/>
          <w:szCs w:val="22"/>
          <w:lang w:val="lt-LT"/>
        </w:rPr>
        <w:t xml:space="preserve"> vartojusiems pacientams nustatyta žmogaus papilomos viruso (ŽPV) sukeltos infekcijos, įskaitant papilomos, displazijų, karpų ir su ŽPV susijusio vėžio, atvejų. Gydytojas apsvarstys, ar Jus reikia paskiepyti nuo ŽPV prieš pradedant gydymą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Jeigu esate moteris, gydytojas taip pat rekomenduos pasitikrinti dėl ŽPV sukeliamų ligų. </w:t>
      </w:r>
    </w:p>
    <w:p w14:paraId="68F0F2CB"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7E9F4FA7"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Tinklainės geltonosios dėmės edema</w:t>
      </w:r>
    </w:p>
    <w:p w14:paraId="40BFA7D0"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Jeigu Jums yra arba anksčiau buvo regos sutrikimų arba kitokių užpakalinėje akies dalyje esančios centrinės regos srities (tinklainės geltonosios dėmės) patinimo požymių, akies uždegimas ar infekcija (</w:t>
      </w:r>
      <w:proofErr w:type="spellStart"/>
      <w:r w:rsidRPr="00ED6D04">
        <w:rPr>
          <w:rFonts w:ascii="Times New Roman" w:hAnsi="Times New Roman"/>
          <w:b w:val="0"/>
          <w:sz w:val="22"/>
          <w:szCs w:val="22"/>
          <w:lang w:val="lt-LT"/>
        </w:rPr>
        <w:t>uveitas</w:t>
      </w:r>
      <w:proofErr w:type="spellEnd"/>
      <w:r w:rsidRPr="00ED6D04">
        <w:rPr>
          <w:rFonts w:ascii="Times New Roman" w:hAnsi="Times New Roman"/>
          <w:b w:val="0"/>
          <w:sz w:val="22"/>
          <w:szCs w:val="22"/>
          <w:lang w:val="lt-LT"/>
        </w:rPr>
        <w:t xml:space="preserve">), arba cukrinis diabetas, prieš pradedant vartoti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Jūsų gydytojas gali paskirti Jums </w:t>
      </w:r>
      <w:r w:rsidRPr="00ED6D04">
        <w:rPr>
          <w:rFonts w:ascii="Times New Roman" w:hAnsi="Times New Roman"/>
          <w:b w:val="0"/>
          <w:sz w:val="22"/>
          <w:szCs w:val="22"/>
          <w:lang w:val="lt-LT"/>
        </w:rPr>
        <w:lastRenderedPageBreak/>
        <w:t>atlikti akių tyrimą.</w:t>
      </w:r>
    </w:p>
    <w:p w14:paraId="1395B101"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70B4300D"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Jūsų gydytojas gali paskirti Jums atlikti akių tyrimą praėjus 3-4 mėnesiams nuo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vartojimo pradžios.</w:t>
      </w:r>
    </w:p>
    <w:p w14:paraId="4BA467DF"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7D31A74E"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Geltonoji dėmė yra nedidelė užpakalinėje akies dalyje esanti tinklainės sritis, kuri leidžia aiškiai ir ryškiai matyti objektų formas, spalvas bei detales.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vartojimas gali sukelti geltonosios dėmės patinimą, t. y., geltonosios dėmės edema vadinamą būklę. Šis patinimas paprastai pasireiškia per pirmuosius keturis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vartojimo mėnesius.</w:t>
      </w:r>
    </w:p>
    <w:p w14:paraId="74EC5E9B"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2AF66981"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Tikimybė išsivystyti geltonosios dėmės edemai didesnė, jeigu sergate</w:t>
      </w:r>
      <w:r w:rsidRPr="00ED6D04">
        <w:rPr>
          <w:rFonts w:ascii="Times New Roman" w:hAnsi="Times New Roman"/>
          <w:b w:val="0"/>
          <w:bCs w:val="0"/>
          <w:sz w:val="22"/>
          <w:szCs w:val="22"/>
          <w:lang w:val="lt-LT"/>
        </w:rPr>
        <w:t xml:space="preserve"> cukriniu diabetu</w:t>
      </w:r>
      <w:r w:rsidRPr="00ED6D04">
        <w:rPr>
          <w:rFonts w:ascii="Times New Roman" w:hAnsi="Times New Roman"/>
          <w:b w:val="0"/>
          <w:sz w:val="22"/>
          <w:szCs w:val="22"/>
          <w:lang w:val="lt-LT"/>
        </w:rPr>
        <w:t xml:space="preserve"> arba anksčiau sirgote akies uždegimu, vadinamu </w:t>
      </w:r>
      <w:proofErr w:type="spellStart"/>
      <w:r w:rsidRPr="00ED6D04">
        <w:rPr>
          <w:rFonts w:ascii="Times New Roman" w:hAnsi="Times New Roman"/>
          <w:b w:val="0"/>
          <w:sz w:val="22"/>
          <w:szCs w:val="22"/>
          <w:lang w:val="lt-LT"/>
        </w:rPr>
        <w:t>uveitu</w:t>
      </w:r>
      <w:proofErr w:type="spellEnd"/>
      <w:r w:rsidRPr="00ED6D04">
        <w:rPr>
          <w:rFonts w:ascii="Times New Roman" w:hAnsi="Times New Roman"/>
          <w:b w:val="0"/>
          <w:sz w:val="22"/>
          <w:szCs w:val="22"/>
          <w:lang w:val="lt-LT"/>
        </w:rPr>
        <w:t>. Šiais atvejais Jūsų gydytojas gali paskirti Jums reguliariai atlikti akių tyrimą, kad būtų nustatyta geltonosios dėmės edema.</w:t>
      </w:r>
    </w:p>
    <w:p w14:paraId="4A3A43D1"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38488D7B"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Jeigu anksčiau Jums yra buvusi geltonosios dėmės edema, pasakykite apie tai gydytojui prieš vėl pradėdami vartoti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w:t>
      </w:r>
    </w:p>
    <w:p w14:paraId="52687861"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0CDF1322"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Geltonosios dėmės edema gali sukelti kai kuriuos tokius pat regos sutrikimo simptomus, kaip ir IS ataka (regos nervo neuritas). Be to, iš pradžių gali nebūti jokių simptomų. Būtinai pasakykite gydytojui, jeigu pasireikštų bet kokių regos pokyčių. Gydytojas gali paskirti Jums atlikti akių tyrimą, ypatingai tuomet, jeigu:</w:t>
      </w:r>
    </w:p>
    <w:p w14:paraId="64EDB66C" w14:textId="77777777" w:rsidR="00D242E9" w:rsidRPr="00ED6D04" w:rsidRDefault="00D242E9" w:rsidP="00D242E9">
      <w:pPr>
        <w:pStyle w:val="Antrat4"/>
        <w:keepNext w:val="0"/>
        <w:widowControl w:val="0"/>
        <w:numPr>
          <w:ilvl w:val="1"/>
          <w:numId w:val="17"/>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Jūsų regėjimo lauko centre yra neryškus matymas arba matote šešėlius;</w:t>
      </w:r>
    </w:p>
    <w:p w14:paraId="0E7C3A7C" w14:textId="77777777" w:rsidR="00D242E9" w:rsidRPr="00ED6D04" w:rsidRDefault="00D242E9" w:rsidP="00D242E9">
      <w:pPr>
        <w:pStyle w:val="Antrat4"/>
        <w:keepNext w:val="0"/>
        <w:widowControl w:val="0"/>
        <w:numPr>
          <w:ilvl w:val="1"/>
          <w:numId w:val="17"/>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Jūsų regėjimo lauko centre atsiranda juoda dėmė;</w:t>
      </w:r>
    </w:p>
    <w:p w14:paraId="4EDC5414" w14:textId="77777777" w:rsidR="00D242E9" w:rsidRPr="00ED6D04" w:rsidRDefault="00D242E9" w:rsidP="00D242E9">
      <w:pPr>
        <w:pStyle w:val="Antrat4"/>
        <w:keepNext w:val="0"/>
        <w:widowControl w:val="0"/>
        <w:numPr>
          <w:ilvl w:val="1"/>
          <w:numId w:val="17"/>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Jums sutrinka gebėjimas matyti spalvas ar smulkias detales.</w:t>
      </w:r>
    </w:p>
    <w:p w14:paraId="75926378"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0BFEFB7E"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Kepenų funkcijos tyrimai</w:t>
      </w:r>
    </w:p>
    <w:p w14:paraId="5002BEDB"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Jums negalima vartoti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jeigu Jums yra sunkus kepenų funkcijos sutrikimas.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vartojimas gali pažeisti Jūsų kepenų funkciją. Tikriausiai Jūs nepajusite jokių požymių, tačiau </w:t>
      </w:r>
      <w:r w:rsidRPr="00ED6D04">
        <w:rPr>
          <w:rFonts w:ascii="Times New Roman" w:hAnsi="Times New Roman"/>
          <w:b w:val="0"/>
          <w:bCs w:val="0"/>
          <w:sz w:val="22"/>
          <w:szCs w:val="22"/>
          <w:lang w:val="lt-LT"/>
        </w:rPr>
        <w:t>nedelsdami pasakykite gydytojui</w:t>
      </w:r>
      <w:r w:rsidRPr="00ED6D04">
        <w:rPr>
          <w:rFonts w:ascii="Times New Roman" w:hAnsi="Times New Roman"/>
          <w:b w:val="0"/>
          <w:sz w:val="22"/>
          <w:szCs w:val="22"/>
          <w:lang w:val="lt-LT"/>
        </w:rPr>
        <w:t xml:space="preserve">, jeigu pastebėsite odos ar akių baltymų pageltimą, nenormaliai tamsų šlapimą </w:t>
      </w:r>
      <w:r>
        <w:rPr>
          <w:rFonts w:ascii="Times New Roman" w:hAnsi="Times New Roman"/>
          <w:b w:val="0"/>
          <w:sz w:val="22"/>
          <w:szCs w:val="22"/>
          <w:lang w:val="lt-LT"/>
        </w:rPr>
        <w:t xml:space="preserve">(rudos spalvos), skausmą dešinėje skrandžio srityje (pilvo srityje), nuovargį, sumažėjusį, nei įprastai alkio jausmą </w:t>
      </w:r>
      <w:r w:rsidRPr="00ED6D04">
        <w:rPr>
          <w:rFonts w:ascii="Times New Roman" w:hAnsi="Times New Roman"/>
          <w:b w:val="0"/>
          <w:sz w:val="22"/>
          <w:szCs w:val="22"/>
          <w:lang w:val="lt-LT"/>
        </w:rPr>
        <w:t>arba pasireikš nepaaiškinamas pykinimas ir vėmimas.</w:t>
      </w:r>
    </w:p>
    <w:p w14:paraId="1460A63C" w14:textId="77777777" w:rsidR="00D242E9" w:rsidRPr="00ED6D04" w:rsidRDefault="00D242E9" w:rsidP="00D242E9">
      <w:pPr>
        <w:pStyle w:val="Antrat4"/>
        <w:keepNext w:val="0"/>
        <w:widowControl w:val="0"/>
        <w:spacing w:line="240" w:lineRule="auto"/>
        <w:jc w:val="left"/>
        <w:rPr>
          <w:rFonts w:ascii="Times New Roman" w:hAnsi="Times New Roman"/>
          <w:sz w:val="22"/>
          <w:szCs w:val="22"/>
          <w:lang w:val="lt-LT"/>
        </w:rPr>
      </w:pPr>
    </w:p>
    <w:p w14:paraId="5AD61AFF"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Jeigu bet kurių iš išvardytų simptomų pasireikštų pradėjus vartoti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w:t>
      </w:r>
      <w:r w:rsidRPr="00ED6D04">
        <w:rPr>
          <w:rFonts w:ascii="Times New Roman" w:hAnsi="Times New Roman"/>
          <w:b w:val="0"/>
          <w:bCs w:val="0"/>
          <w:sz w:val="22"/>
          <w:szCs w:val="22"/>
          <w:lang w:val="lt-LT"/>
        </w:rPr>
        <w:t>nedelsdami pasakykite gydytojui</w:t>
      </w:r>
      <w:r w:rsidRPr="00ED6D04">
        <w:rPr>
          <w:rFonts w:ascii="Times New Roman" w:hAnsi="Times New Roman"/>
          <w:b w:val="0"/>
          <w:sz w:val="22"/>
          <w:szCs w:val="22"/>
          <w:lang w:val="lt-LT"/>
        </w:rPr>
        <w:t>.</w:t>
      </w:r>
    </w:p>
    <w:p w14:paraId="62D68240"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5A4FB461"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Pr>
          <w:rFonts w:ascii="Times New Roman" w:hAnsi="Times New Roman"/>
          <w:b w:val="0"/>
          <w:sz w:val="22"/>
          <w:szCs w:val="22"/>
          <w:lang w:val="lt-LT"/>
        </w:rPr>
        <w:t>Prieš gydymą,</w:t>
      </w:r>
      <w:r w:rsidRPr="00ED6D04">
        <w:rPr>
          <w:rFonts w:ascii="Times New Roman" w:hAnsi="Times New Roman"/>
          <w:b w:val="0"/>
          <w:sz w:val="22"/>
          <w:szCs w:val="22"/>
          <w:lang w:val="lt-LT"/>
        </w:rPr>
        <w:t xml:space="preserve"> gydymo </w:t>
      </w:r>
      <w:r>
        <w:rPr>
          <w:rFonts w:ascii="Times New Roman" w:hAnsi="Times New Roman"/>
          <w:b w:val="0"/>
          <w:sz w:val="22"/>
          <w:szCs w:val="22"/>
          <w:lang w:val="lt-LT"/>
        </w:rPr>
        <w:t>metu ir po jo Jūsų</w:t>
      </w:r>
      <w:r w:rsidRPr="00ED6D04">
        <w:rPr>
          <w:rFonts w:ascii="Times New Roman" w:hAnsi="Times New Roman"/>
          <w:b w:val="0"/>
          <w:sz w:val="22"/>
          <w:szCs w:val="22"/>
          <w:lang w:val="lt-LT"/>
        </w:rPr>
        <w:t xml:space="preserve"> gydytojas skirs atlikti kraujo tyrimus, kad nustatytų Jūsų kepenų funkciją. Jeigu tyrimo rezultatai parodys, kad Jūsų kepenų funkcija sutrikusi, Jums gali reikėti nutraukti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vartojimą.</w:t>
      </w:r>
    </w:p>
    <w:p w14:paraId="3EC7D2FE"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12F62761"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 xml:space="preserve">Padidėjęs kraujospūdis </w:t>
      </w:r>
    </w:p>
    <w:p w14:paraId="08516432"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Kadangi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nedaug didina kraujospūdį, gydytojas gali reguliariai tikrinti Jūsų kraujospūdį.</w:t>
      </w:r>
    </w:p>
    <w:p w14:paraId="357D8F3B"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2CECA5B3"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 xml:space="preserve">Plaučių sutrikimai </w:t>
      </w:r>
    </w:p>
    <w:p w14:paraId="0D9D80A6"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nežymiai įtakoja plaučių funkciją. Sunkiomis plaučių ligomis sergantiems pacientams ar tiems, kuriems yra rūkančiojo kosulys, gali būti didesnė tikimybė pasireikšti šalutiniam poveikiui.</w:t>
      </w:r>
    </w:p>
    <w:p w14:paraId="6E5D11C1"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037F14D3"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Kraujo ląstelių skaičius</w:t>
      </w:r>
    </w:p>
    <w:p w14:paraId="3D4E91EF"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Palankus gydymosi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poveikis yra sumažėjęs baltųjų kraujo ląstelių skaičius Jūsų kraujyje. Šis skaičius paprastai vėl tampa normaliu per 2 mėnesius nuo vaisto vartojimo pabaigos. Jeigu Jums reikia atlikti kokius nors kraujo tyrimus, pasakykite gydytojui, kad vartojate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Priešingu atveju gydytojui gali būti neįmanoma suprasti tyrimo rezultatų, o tam tikriems kraujo tyrimams atlikti gydytojui gali reikėti paimti daugiau kraujo nei įprastai.</w:t>
      </w:r>
    </w:p>
    <w:p w14:paraId="0A4148E8"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05969FE9"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Prieš Jums pradedant vartoti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gydytojas patikrins, ar Jūsų kraujyje yra pakankamas baltųjų kraujo ląstelių skaičius, taip pat gali reguliariai skirti atlikti šiuos tyrimus. Jeigu Jūsų kraujyje nėra pakankamai baltųjų kraujo ląstelių, Jums gali reikėti nutraukti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vartojimą.</w:t>
      </w:r>
    </w:p>
    <w:p w14:paraId="7E8166E3"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455509FA"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lastRenderedPageBreak/>
        <w:t xml:space="preserve">Užpakalinės grįžtamosios </w:t>
      </w:r>
      <w:proofErr w:type="spellStart"/>
      <w:r w:rsidRPr="00ED6D04">
        <w:rPr>
          <w:rFonts w:ascii="Times New Roman" w:hAnsi="Times New Roman"/>
          <w:b w:val="0"/>
          <w:sz w:val="22"/>
          <w:szCs w:val="22"/>
          <w:u w:val="single"/>
          <w:lang w:val="lt-LT"/>
        </w:rPr>
        <w:t>encefalopatijos</w:t>
      </w:r>
      <w:proofErr w:type="spellEnd"/>
      <w:r w:rsidRPr="00ED6D04">
        <w:rPr>
          <w:rFonts w:ascii="Times New Roman" w:hAnsi="Times New Roman"/>
          <w:b w:val="0"/>
          <w:sz w:val="22"/>
          <w:szCs w:val="22"/>
          <w:u w:val="single"/>
          <w:lang w:val="lt-LT"/>
        </w:rPr>
        <w:t xml:space="preserve"> sindromas (UGES)</w:t>
      </w:r>
    </w:p>
    <w:p w14:paraId="6A6C8ADE"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Išsėtine skleroze sergantiems ir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vartojusiems pacientams pastebėta retų užpakalinės grįžtamosios </w:t>
      </w:r>
      <w:proofErr w:type="spellStart"/>
      <w:r w:rsidRPr="00ED6D04">
        <w:rPr>
          <w:rFonts w:ascii="Times New Roman" w:hAnsi="Times New Roman"/>
          <w:b w:val="0"/>
          <w:sz w:val="22"/>
          <w:szCs w:val="22"/>
          <w:lang w:val="lt-LT"/>
        </w:rPr>
        <w:t>encefalopatijos</w:t>
      </w:r>
      <w:proofErr w:type="spellEnd"/>
      <w:r w:rsidRPr="00ED6D04">
        <w:rPr>
          <w:rFonts w:ascii="Times New Roman" w:hAnsi="Times New Roman"/>
          <w:b w:val="0"/>
          <w:sz w:val="22"/>
          <w:szCs w:val="22"/>
          <w:lang w:val="lt-LT"/>
        </w:rPr>
        <w:t xml:space="preserve"> sindromu (UGES) vadinamos būklės pasireiškimo atvejų. Simptomai gali būti tokie: staiga prasidėjęs stiprus galvos skausmas, sumišimas, traukuliai ir pakitusi rega. Jeigu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vartojimo metu Jums pasireikštų bet kurių iš šių simptomų, iš karto apie tai pasakykite gydytojui, nes tai gali būti rimta.</w:t>
      </w:r>
    </w:p>
    <w:p w14:paraId="611858B0"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u w:val="single"/>
          <w:lang w:val="lt-LT"/>
        </w:rPr>
      </w:pPr>
    </w:p>
    <w:p w14:paraId="7E0F434E"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Vėžys</w:t>
      </w:r>
    </w:p>
    <w:p w14:paraId="2A9612B4"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Gauta pranešimų apie odos vėžio atvejus pacientams, sergantiems IS ir gydytiems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Iš karto pasitarkite su gydytoju, jei pastebėjote kokių nors odos mazgelių (pavyzdžiui, blizgių perlamutrinių mazgelių), dėmių ar atvirų opų, kurios negyja kelias savaites. Odos vėžio simptomai gali pasireikšti nenormaliu augimu ar odos audinių pokyčiais (pvz., pakitusiais apgamais), laikui bėgant gali pakisti spalva, forma ar dydis. Prieš pradedant vartoti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būtina atlikti odos tyrimą, siekiant nustatyti, ar neturite kokių nors odos mazgelių.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vartojimo metu gydytojas taip pat atliks reguliarius odos patikrinimus. Jei atsirado odos problemų, gydytojas gali Jus nusiųsti dermatologo konsultacijai, kuris nuspręs ar Jums būtina tikrintis reguliariai.</w:t>
      </w:r>
    </w:p>
    <w:p w14:paraId="5A585789"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0A22FBF0"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IS sergantiems ir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vartojusiems pacientams buvo nustatyta tam tikro limfinės sistemos vėžio (limfomos) atvejų.</w:t>
      </w:r>
    </w:p>
    <w:p w14:paraId="7B27DF81"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43B65658"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 xml:space="preserve">Saulės poveikis ir apsauga nuo saulės </w:t>
      </w:r>
    </w:p>
    <w:p w14:paraId="451B38D2"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roofErr w:type="spellStart"/>
      <w:r w:rsidRPr="00ED6D04">
        <w:rPr>
          <w:rFonts w:ascii="Times New Roman" w:hAnsi="Times New Roman"/>
          <w:b w:val="0"/>
          <w:sz w:val="22"/>
          <w:szCs w:val="22"/>
          <w:lang w:val="lt-LT"/>
        </w:rPr>
        <w:t>Fingolimodas</w:t>
      </w:r>
      <w:proofErr w:type="spellEnd"/>
      <w:r w:rsidRPr="00ED6D04">
        <w:rPr>
          <w:rFonts w:ascii="Times New Roman" w:hAnsi="Times New Roman"/>
          <w:b w:val="0"/>
          <w:sz w:val="22"/>
          <w:szCs w:val="22"/>
          <w:lang w:val="lt-LT"/>
        </w:rPr>
        <w:t xml:space="preserve"> silpnina Jūsų imuninę sistemą. Tai didina riziką susirgti vėžiu, ypač odos vėžiu. Turite vengti saulės ir UV spindulių:</w:t>
      </w:r>
    </w:p>
    <w:p w14:paraId="405FBBBD" w14:textId="77777777" w:rsidR="00D242E9" w:rsidRPr="00ED6D04" w:rsidRDefault="00D242E9" w:rsidP="00D242E9">
      <w:pPr>
        <w:pStyle w:val="Antrat4"/>
        <w:keepNext w:val="0"/>
        <w:widowControl w:val="0"/>
        <w:numPr>
          <w:ilvl w:val="0"/>
          <w:numId w:val="18"/>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dėvėti tinkamus apsauginius drabužius</w:t>
      </w:r>
      <w:r>
        <w:rPr>
          <w:rFonts w:ascii="Times New Roman" w:hAnsi="Times New Roman"/>
          <w:b w:val="0"/>
          <w:sz w:val="22"/>
          <w:szCs w:val="22"/>
          <w:lang w:val="lt-LT"/>
        </w:rPr>
        <w:t>;</w:t>
      </w:r>
    </w:p>
    <w:p w14:paraId="33B20745" w14:textId="77777777" w:rsidR="00D242E9" w:rsidRPr="00ED6D04" w:rsidRDefault="00D242E9" w:rsidP="00D242E9">
      <w:pPr>
        <w:pStyle w:val="Antrat4"/>
        <w:keepNext w:val="0"/>
        <w:widowControl w:val="0"/>
        <w:numPr>
          <w:ilvl w:val="0"/>
          <w:numId w:val="18"/>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reguliariai naudoti priemones nuo saulės su didele apsauga nuo UV spindulių.</w:t>
      </w:r>
    </w:p>
    <w:p w14:paraId="4FCDB217" w14:textId="77777777" w:rsidR="00D242E9" w:rsidRPr="00ED6D04" w:rsidRDefault="00D242E9" w:rsidP="00D242E9">
      <w:pPr>
        <w:pStyle w:val="Antrat4"/>
        <w:keepNext w:val="0"/>
        <w:widowControl w:val="0"/>
        <w:spacing w:line="240" w:lineRule="auto"/>
        <w:jc w:val="left"/>
        <w:rPr>
          <w:rFonts w:ascii="Times New Roman" w:hAnsi="Times New Roman"/>
          <w:b w:val="0"/>
          <w:sz w:val="22"/>
          <w:szCs w:val="22"/>
          <w:lang w:val="lt-LT"/>
        </w:rPr>
      </w:pPr>
    </w:p>
    <w:p w14:paraId="2135F5E6" w14:textId="77777777" w:rsidR="00D242E9" w:rsidRPr="00A366FF" w:rsidRDefault="00D242E9" w:rsidP="00D242E9">
      <w:pPr>
        <w:pStyle w:val="Antrat4"/>
        <w:keepNext w:val="0"/>
        <w:widowControl w:val="0"/>
        <w:spacing w:line="240" w:lineRule="auto"/>
        <w:jc w:val="left"/>
        <w:rPr>
          <w:rFonts w:ascii="Times New Roman" w:hAnsi="Times New Roman"/>
          <w:b w:val="0"/>
          <w:sz w:val="22"/>
          <w:szCs w:val="22"/>
          <w:u w:val="single"/>
          <w:lang w:val="lt-LT"/>
        </w:rPr>
      </w:pPr>
      <w:r w:rsidRPr="00A366FF">
        <w:rPr>
          <w:rFonts w:ascii="Times New Roman" w:hAnsi="Times New Roman"/>
          <w:b w:val="0"/>
          <w:sz w:val="22"/>
          <w:szCs w:val="22"/>
          <w:u w:val="single"/>
          <w:lang w:val="lt-LT"/>
        </w:rPr>
        <w:t>Neįprasti galvos smegenų pakitimai, susiję su IS paūmėjimu</w:t>
      </w:r>
    </w:p>
    <w:p w14:paraId="2E272E5B" w14:textId="77777777" w:rsidR="00D242E9" w:rsidRPr="00A366FF" w:rsidRDefault="00D242E9" w:rsidP="00D242E9">
      <w:pPr>
        <w:pStyle w:val="Antrat4"/>
        <w:keepNext w:val="0"/>
        <w:widowControl w:val="0"/>
        <w:spacing w:line="240" w:lineRule="auto"/>
        <w:jc w:val="left"/>
        <w:rPr>
          <w:rFonts w:ascii="Times New Roman" w:hAnsi="Times New Roman"/>
          <w:b w:val="0"/>
          <w:sz w:val="22"/>
          <w:szCs w:val="22"/>
          <w:lang w:val="lt-LT"/>
        </w:rPr>
      </w:pP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vartojantiems pacientams retai pasireiškė didelių galvos smegenų pažaidų, susijusių su IS paūmėjimu. Pasireiškus sunkiems ligos paūmėjimo atvejams, gydytojas apsvarstys būtinybę paskirti MRT tyrimą ir įvertinęs būklę nuspręs, ar reikia nutraukti </w:t>
      </w:r>
      <w:proofErr w:type="spellStart"/>
      <w:r w:rsidRPr="00A366FF">
        <w:rPr>
          <w:rFonts w:ascii="Times New Roman" w:hAnsi="Times New Roman"/>
          <w:b w:val="0"/>
          <w:sz w:val="22"/>
          <w:szCs w:val="22"/>
          <w:lang w:val="lt-LT"/>
        </w:rPr>
        <w:t>Efigalo</w:t>
      </w:r>
      <w:proofErr w:type="spellEnd"/>
      <w:r w:rsidRPr="00A366FF">
        <w:rPr>
          <w:rFonts w:ascii="Times New Roman" w:hAnsi="Times New Roman"/>
          <w:b w:val="0"/>
          <w:sz w:val="22"/>
          <w:szCs w:val="22"/>
          <w:lang w:val="lt-LT"/>
        </w:rPr>
        <w:t xml:space="preserve"> vartojimą.</w:t>
      </w:r>
    </w:p>
    <w:p w14:paraId="302A1C92" w14:textId="77777777" w:rsidR="00D242E9" w:rsidRPr="00A366FF" w:rsidRDefault="00D242E9" w:rsidP="00D242E9"/>
    <w:p w14:paraId="5A96D9C4" w14:textId="77777777" w:rsidR="00D242E9" w:rsidRPr="00ED6D04" w:rsidRDefault="00D242E9" w:rsidP="00D242E9">
      <w:pPr>
        <w:widowControl w:val="0"/>
        <w:rPr>
          <w:sz w:val="22"/>
          <w:szCs w:val="22"/>
          <w:u w:val="single"/>
        </w:rPr>
      </w:pPr>
      <w:r w:rsidRPr="00ED6D04">
        <w:rPr>
          <w:sz w:val="22"/>
          <w:szCs w:val="22"/>
          <w:u w:val="single"/>
        </w:rPr>
        <w:t xml:space="preserve">Kito gydymo pakeitimas į gydymą </w:t>
      </w:r>
      <w:proofErr w:type="spellStart"/>
      <w:r w:rsidRPr="00ED6D04">
        <w:rPr>
          <w:sz w:val="22"/>
          <w:szCs w:val="22"/>
          <w:u w:val="single"/>
        </w:rPr>
        <w:t>Efigalo</w:t>
      </w:r>
      <w:proofErr w:type="spellEnd"/>
    </w:p>
    <w:p w14:paraId="682D0E0A" w14:textId="77777777" w:rsidR="00D242E9" w:rsidRPr="00ED6D04" w:rsidRDefault="00D242E9" w:rsidP="00D242E9">
      <w:pPr>
        <w:widowControl w:val="0"/>
        <w:rPr>
          <w:sz w:val="22"/>
          <w:szCs w:val="22"/>
        </w:rPr>
      </w:pPr>
      <w:r w:rsidRPr="00ED6D04">
        <w:rPr>
          <w:sz w:val="22"/>
          <w:szCs w:val="22"/>
        </w:rPr>
        <w:t xml:space="preserve">Gydytojas gali pakeisti Jūsų gydymą beta-interferonu, </w:t>
      </w:r>
      <w:proofErr w:type="spellStart"/>
      <w:r w:rsidRPr="00ED6D04">
        <w:rPr>
          <w:sz w:val="22"/>
          <w:szCs w:val="22"/>
        </w:rPr>
        <w:t>glatiramero</w:t>
      </w:r>
      <w:proofErr w:type="spellEnd"/>
      <w:r w:rsidRPr="00ED6D04">
        <w:rPr>
          <w:sz w:val="22"/>
          <w:szCs w:val="22"/>
        </w:rPr>
        <w:t xml:space="preserve"> acetatu ar </w:t>
      </w:r>
      <w:proofErr w:type="spellStart"/>
      <w:r w:rsidRPr="00ED6D04">
        <w:rPr>
          <w:sz w:val="22"/>
          <w:szCs w:val="22"/>
        </w:rPr>
        <w:t>dimetilfumaratu</w:t>
      </w:r>
      <w:proofErr w:type="spellEnd"/>
      <w:r w:rsidRPr="00ED6D04">
        <w:rPr>
          <w:sz w:val="22"/>
          <w:szCs w:val="22"/>
        </w:rPr>
        <w:t xml:space="preserve"> į gydymą </w:t>
      </w:r>
      <w:proofErr w:type="spellStart"/>
      <w:r w:rsidRPr="00ED6D04">
        <w:rPr>
          <w:bCs/>
          <w:sz w:val="22"/>
          <w:szCs w:val="22"/>
        </w:rPr>
        <w:t>Efigalo</w:t>
      </w:r>
      <w:proofErr w:type="spellEnd"/>
      <w:r w:rsidRPr="00ED6D04">
        <w:rPr>
          <w:b/>
          <w:sz w:val="22"/>
          <w:szCs w:val="22"/>
        </w:rPr>
        <w:t xml:space="preserve"> </w:t>
      </w:r>
      <w:r w:rsidRPr="00ED6D04">
        <w:rPr>
          <w:sz w:val="22"/>
          <w:szCs w:val="22"/>
        </w:rPr>
        <w:t xml:space="preserve">iškart, jeigu nėra jokių anksčiau vartoto vaisto sukeltų sutrikimų požymių. Siekdamas atmesti šių sutrikimų galimybę, gydytojas gali paskirti atlikti kraujo tyrimą. Nutraukus </w:t>
      </w:r>
      <w:proofErr w:type="spellStart"/>
      <w:r w:rsidRPr="00ED6D04">
        <w:rPr>
          <w:sz w:val="22"/>
          <w:szCs w:val="22"/>
        </w:rPr>
        <w:t>natalizumabo</w:t>
      </w:r>
      <w:proofErr w:type="spellEnd"/>
      <w:r w:rsidRPr="00ED6D04">
        <w:rPr>
          <w:sz w:val="22"/>
          <w:szCs w:val="22"/>
        </w:rPr>
        <w:t xml:space="preserve"> vartojimą, Jums gali tekti palaukti 2-3 mėnesius iki </w:t>
      </w:r>
      <w:proofErr w:type="spellStart"/>
      <w:r w:rsidRPr="00ED6D04">
        <w:rPr>
          <w:bCs/>
          <w:sz w:val="22"/>
          <w:szCs w:val="22"/>
        </w:rPr>
        <w:t>Efigalo</w:t>
      </w:r>
      <w:proofErr w:type="spellEnd"/>
      <w:r w:rsidRPr="00ED6D04">
        <w:rPr>
          <w:b/>
          <w:sz w:val="22"/>
          <w:szCs w:val="22"/>
        </w:rPr>
        <w:t xml:space="preserve"> </w:t>
      </w:r>
      <w:r w:rsidRPr="00ED6D04">
        <w:rPr>
          <w:sz w:val="22"/>
          <w:szCs w:val="22"/>
        </w:rPr>
        <w:t xml:space="preserve">vartojimo pradžios. Norėdamas pakeisti gydymą </w:t>
      </w:r>
      <w:proofErr w:type="spellStart"/>
      <w:r w:rsidRPr="00ED6D04">
        <w:rPr>
          <w:sz w:val="22"/>
          <w:szCs w:val="22"/>
        </w:rPr>
        <w:t>teriflunomidu</w:t>
      </w:r>
      <w:proofErr w:type="spellEnd"/>
      <w:r w:rsidRPr="00ED6D04">
        <w:rPr>
          <w:sz w:val="22"/>
          <w:szCs w:val="22"/>
        </w:rPr>
        <w:t xml:space="preserve"> į gydymą </w:t>
      </w:r>
      <w:proofErr w:type="spellStart"/>
      <w:r w:rsidRPr="00ED6D04">
        <w:rPr>
          <w:bCs/>
          <w:sz w:val="22"/>
          <w:szCs w:val="22"/>
        </w:rPr>
        <w:t>Efigalo</w:t>
      </w:r>
      <w:proofErr w:type="spellEnd"/>
      <w:r w:rsidRPr="00ED6D04">
        <w:rPr>
          <w:sz w:val="22"/>
          <w:szCs w:val="22"/>
        </w:rPr>
        <w:t>, gydytojas gali Jums patarti palaukti tam tikrą laikotarpį arba paskirti pagreitintos eliminacijos (</w:t>
      </w:r>
      <w:proofErr w:type="spellStart"/>
      <w:r w:rsidRPr="00ED6D04">
        <w:rPr>
          <w:sz w:val="22"/>
          <w:szCs w:val="22"/>
        </w:rPr>
        <w:t>pagreintinto</w:t>
      </w:r>
      <w:proofErr w:type="spellEnd"/>
      <w:r w:rsidRPr="00ED6D04">
        <w:rPr>
          <w:sz w:val="22"/>
          <w:szCs w:val="22"/>
        </w:rPr>
        <w:t xml:space="preserve"> vaisto išskyrimo) procedūrą. Jeigu Jums anksčiau buvo skiriamas gydymas </w:t>
      </w:r>
      <w:proofErr w:type="spellStart"/>
      <w:r w:rsidRPr="00ED6D04">
        <w:rPr>
          <w:sz w:val="22"/>
          <w:szCs w:val="22"/>
        </w:rPr>
        <w:t>alemtuzumabu</w:t>
      </w:r>
      <w:proofErr w:type="spellEnd"/>
      <w:r w:rsidRPr="00ED6D04">
        <w:rPr>
          <w:sz w:val="22"/>
          <w:szCs w:val="22"/>
        </w:rPr>
        <w:t xml:space="preserve">, būtina išsamiai ištirti Jūsų būklę ir pasitarti su gydytoju prieš nusprendžiant, ar gydymas </w:t>
      </w:r>
      <w:proofErr w:type="spellStart"/>
      <w:r w:rsidRPr="00ED6D04">
        <w:rPr>
          <w:bCs/>
          <w:sz w:val="22"/>
          <w:szCs w:val="22"/>
        </w:rPr>
        <w:t>Efigalo</w:t>
      </w:r>
      <w:proofErr w:type="spellEnd"/>
      <w:r w:rsidRPr="00ED6D04">
        <w:rPr>
          <w:b/>
          <w:sz w:val="22"/>
          <w:szCs w:val="22"/>
        </w:rPr>
        <w:t xml:space="preserve"> </w:t>
      </w:r>
      <w:r w:rsidRPr="00ED6D04">
        <w:rPr>
          <w:sz w:val="22"/>
          <w:szCs w:val="22"/>
        </w:rPr>
        <w:t>Jums tinka.</w:t>
      </w:r>
    </w:p>
    <w:p w14:paraId="23808DAC" w14:textId="77777777" w:rsidR="00D242E9" w:rsidRPr="00ED6D04" w:rsidRDefault="00D242E9" w:rsidP="00D242E9">
      <w:pPr>
        <w:widowControl w:val="0"/>
        <w:rPr>
          <w:sz w:val="22"/>
          <w:szCs w:val="22"/>
        </w:rPr>
      </w:pPr>
    </w:p>
    <w:p w14:paraId="15C7B283" w14:textId="77777777" w:rsidR="00D242E9" w:rsidRPr="00ED6D04" w:rsidRDefault="00D242E9" w:rsidP="00D242E9">
      <w:pPr>
        <w:widowControl w:val="0"/>
        <w:rPr>
          <w:sz w:val="22"/>
          <w:szCs w:val="22"/>
          <w:u w:val="single"/>
        </w:rPr>
      </w:pPr>
      <w:r w:rsidRPr="00ED6D04">
        <w:rPr>
          <w:sz w:val="22"/>
          <w:szCs w:val="22"/>
          <w:u w:val="single"/>
        </w:rPr>
        <w:t>Vaisingoms moterims</w:t>
      </w:r>
    </w:p>
    <w:p w14:paraId="291819D1" w14:textId="77777777" w:rsidR="00D242E9" w:rsidRPr="00ED6D04" w:rsidRDefault="00D242E9" w:rsidP="00D242E9">
      <w:pPr>
        <w:widowControl w:val="0"/>
        <w:rPr>
          <w:sz w:val="22"/>
          <w:szCs w:val="22"/>
        </w:rPr>
      </w:pPr>
      <w:r w:rsidRPr="00ED6D04">
        <w:rPr>
          <w:sz w:val="22"/>
          <w:szCs w:val="22"/>
        </w:rPr>
        <w:t xml:space="preserve">Nėštumo metu vartojamas </w:t>
      </w:r>
      <w:proofErr w:type="spellStart"/>
      <w:r w:rsidRPr="00ED6D04">
        <w:rPr>
          <w:bCs/>
          <w:sz w:val="22"/>
          <w:szCs w:val="22"/>
        </w:rPr>
        <w:t>Efigalo</w:t>
      </w:r>
      <w:proofErr w:type="spellEnd"/>
      <w:r w:rsidRPr="00ED6D04">
        <w:rPr>
          <w:b/>
          <w:sz w:val="22"/>
          <w:szCs w:val="22"/>
        </w:rPr>
        <w:t xml:space="preserve"> </w:t>
      </w:r>
      <w:r w:rsidRPr="00ED6D04">
        <w:rPr>
          <w:sz w:val="22"/>
          <w:szCs w:val="22"/>
        </w:rPr>
        <w:t xml:space="preserve">gali pakenkti negimusiam kūdikiui. Prieš paskirdamas gydymą </w:t>
      </w:r>
      <w:proofErr w:type="spellStart"/>
      <w:r w:rsidRPr="00ED6D04">
        <w:rPr>
          <w:bCs/>
          <w:sz w:val="22"/>
          <w:szCs w:val="22"/>
        </w:rPr>
        <w:t>Efigalo</w:t>
      </w:r>
      <w:proofErr w:type="spellEnd"/>
      <w:r w:rsidRPr="00ED6D04">
        <w:rPr>
          <w:b/>
          <w:sz w:val="22"/>
          <w:szCs w:val="22"/>
        </w:rPr>
        <w:t xml:space="preserve"> </w:t>
      </w:r>
      <w:r w:rsidRPr="00ED6D04">
        <w:rPr>
          <w:sz w:val="22"/>
          <w:szCs w:val="22"/>
        </w:rPr>
        <w:t xml:space="preserve">gydytojas paaiškins apie Jums kylančia riziką bei paprašys atlikti nėštumo testą, kad galėtų įsitikinti, jog nesate nėščia. Gydytojas Jums duos kortelę, kurioje bus pateikiami paaiškinimai, kodėl gydymosi </w:t>
      </w:r>
      <w:proofErr w:type="spellStart"/>
      <w:r w:rsidRPr="00ED6D04">
        <w:rPr>
          <w:bCs/>
          <w:sz w:val="22"/>
          <w:szCs w:val="22"/>
        </w:rPr>
        <w:t>Efigalo</w:t>
      </w:r>
      <w:proofErr w:type="spellEnd"/>
      <w:r w:rsidRPr="00ED6D04">
        <w:rPr>
          <w:b/>
          <w:sz w:val="22"/>
          <w:szCs w:val="22"/>
        </w:rPr>
        <w:t xml:space="preserve"> </w:t>
      </w:r>
      <w:r w:rsidRPr="00ED6D04">
        <w:rPr>
          <w:sz w:val="22"/>
          <w:szCs w:val="22"/>
        </w:rPr>
        <w:t xml:space="preserve">metu neturėtumėte pastoti. Kortelėje taip pat bus pateikiama informacija apie tai, ką turėtumėte daryti, kad </w:t>
      </w:r>
      <w:proofErr w:type="spellStart"/>
      <w:r w:rsidRPr="00ED6D04">
        <w:rPr>
          <w:bCs/>
          <w:sz w:val="22"/>
          <w:szCs w:val="22"/>
        </w:rPr>
        <w:t>Efigalo</w:t>
      </w:r>
      <w:proofErr w:type="spellEnd"/>
      <w:r w:rsidRPr="00ED6D04">
        <w:rPr>
          <w:b/>
          <w:sz w:val="22"/>
          <w:szCs w:val="22"/>
        </w:rPr>
        <w:t xml:space="preserve"> </w:t>
      </w:r>
      <w:r w:rsidRPr="00ED6D04">
        <w:rPr>
          <w:sz w:val="22"/>
          <w:szCs w:val="22"/>
        </w:rPr>
        <w:t>vartojimo metu apsisaugotumėte nuo pastojimo. Gydymosi metu ir dar 2 mėnesius po gydymo pabaigos privalote naudoti veiksmingas kontracepcijos priemones (žr. skyrelį „Nėštumas ir žindymo laikotarpis“).</w:t>
      </w:r>
    </w:p>
    <w:p w14:paraId="1CA332AE" w14:textId="77777777" w:rsidR="00D242E9" w:rsidRPr="00ED6D04" w:rsidRDefault="00D242E9" w:rsidP="00D242E9">
      <w:pPr>
        <w:widowControl w:val="0"/>
        <w:rPr>
          <w:sz w:val="22"/>
          <w:szCs w:val="22"/>
        </w:rPr>
      </w:pPr>
      <w:r w:rsidRPr="00ED6D04">
        <w:rPr>
          <w:sz w:val="22"/>
          <w:szCs w:val="22"/>
        </w:rPr>
        <w:t xml:space="preserve"> </w:t>
      </w:r>
    </w:p>
    <w:p w14:paraId="3BDC0930" w14:textId="77777777" w:rsidR="00D242E9" w:rsidRPr="00ED6D04" w:rsidRDefault="00D242E9" w:rsidP="00D242E9">
      <w:pPr>
        <w:widowControl w:val="0"/>
        <w:rPr>
          <w:sz w:val="22"/>
          <w:szCs w:val="22"/>
          <w:u w:val="single"/>
        </w:rPr>
      </w:pPr>
      <w:r w:rsidRPr="00ED6D04">
        <w:rPr>
          <w:sz w:val="22"/>
          <w:szCs w:val="22"/>
          <w:u w:val="single"/>
        </w:rPr>
        <w:t xml:space="preserve">IS paūmėjimas nutraukus gydymą </w:t>
      </w:r>
      <w:proofErr w:type="spellStart"/>
      <w:r w:rsidRPr="00ED6D04">
        <w:rPr>
          <w:sz w:val="22"/>
          <w:szCs w:val="22"/>
          <w:u w:val="single"/>
        </w:rPr>
        <w:t>Efigalo</w:t>
      </w:r>
      <w:proofErr w:type="spellEnd"/>
    </w:p>
    <w:p w14:paraId="03595753" w14:textId="77777777" w:rsidR="00D242E9" w:rsidRPr="00ED6D04" w:rsidRDefault="00D242E9" w:rsidP="00D242E9">
      <w:pPr>
        <w:widowControl w:val="0"/>
        <w:rPr>
          <w:sz w:val="22"/>
          <w:szCs w:val="22"/>
        </w:rPr>
      </w:pPr>
      <w:r w:rsidRPr="00ED6D04">
        <w:rPr>
          <w:sz w:val="22"/>
          <w:szCs w:val="22"/>
        </w:rPr>
        <w:t xml:space="preserve">Nenutraukite </w:t>
      </w:r>
      <w:proofErr w:type="spellStart"/>
      <w:r w:rsidRPr="00ED6D04">
        <w:rPr>
          <w:bCs/>
          <w:sz w:val="22"/>
          <w:szCs w:val="22"/>
        </w:rPr>
        <w:t>Efigalo</w:t>
      </w:r>
      <w:proofErr w:type="spellEnd"/>
      <w:r w:rsidRPr="00ED6D04">
        <w:rPr>
          <w:b/>
          <w:sz w:val="22"/>
          <w:szCs w:val="22"/>
        </w:rPr>
        <w:t xml:space="preserve"> </w:t>
      </w:r>
      <w:r w:rsidRPr="00ED6D04">
        <w:rPr>
          <w:sz w:val="22"/>
          <w:szCs w:val="22"/>
        </w:rPr>
        <w:t>vartojimo ir nekeiskite Jums paskirtos dozės, prieš tai nepasitarę su gydytoju.</w:t>
      </w:r>
    </w:p>
    <w:p w14:paraId="1577B950" w14:textId="77777777" w:rsidR="00D242E9" w:rsidRPr="00ED6D04" w:rsidRDefault="00D242E9" w:rsidP="00D242E9">
      <w:pPr>
        <w:widowControl w:val="0"/>
        <w:rPr>
          <w:sz w:val="22"/>
          <w:szCs w:val="22"/>
        </w:rPr>
      </w:pPr>
    </w:p>
    <w:p w14:paraId="2D0CE158" w14:textId="77777777" w:rsidR="00D242E9" w:rsidRPr="00ED6D04" w:rsidRDefault="00D242E9" w:rsidP="00D242E9">
      <w:pPr>
        <w:widowControl w:val="0"/>
        <w:rPr>
          <w:sz w:val="22"/>
          <w:szCs w:val="22"/>
        </w:rPr>
      </w:pPr>
      <w:r w:rsidRPr="00ED6D04">
        <w:rPr>
          <w:sz w:val="22"/>
          <w:szCs w:val="22"/>
        </w:rPr>
        <w:t xml:space="preserve">Nedelsdami pasakykite gydytojui, jeigu manote, kad nutraukus </w:t>
      </w:r>
      <w:proofErr w:type="spellStart"/>
      <w:r w:rsidRPr="00ED6D04">
        <w:rPr>
          <w:bCs/>
          <w:sz w:val="22"/>
          <w:szCs w:val="22"/>
        </w:rPr>
        <w:t>Efigalo</w:t>
      </w:r>
      <w:proofErr w:type="spellEnd"/>
      <w:r w:rsidRPr="00ED6D04">
        <w:rPr>
          <w:b/>
          <w:sz w:val="22"/>
          <w:szCs w:val="22"/>
        </w:rPr>
        <w:t xml:space="preserve"> </w:t>
      </w:r>
      <w:r w:rsidRPr="00ED6D04">
        <w:rPr>
          <w:sz w:val="22"/>
          <w:szCs w:val="22"/>
        </w:rPr>
        <w:t xml:space="preserve">vartojimą Jūsų patiriami IS simptomai pablogėjo. Tai gali lemti sunkius padarinius (žr. skyrelį „Nustojus vartoti </w:t>
      </w:r>
      <w:proofErr w:type="spellStart"/>
      <w:r w:rsidRPr="00ED6D04">
        <w:rPr>
          <w:bCs/>
          <w:sz w:val="22"/>
          <w:szCs w:val="22"/>
        </w:rPr>
        <w:t>Efigalo</w:t>
      </w:r>
      <w:proofErr w:type="spellEnd"/>
      <w:r w:rsidRPr="00ED6D04">
        <w:rPr>
          <w:sz w:val="22"/>
          <w:szCs w:val="22"/>
        </w:rPr>
        <w:t>“ 3 skyriuje, o taip pat 4 skyrių „Galimas šalutinis poveikis“).</w:t>
      </w:r>
    </w:p>
    <w:p w14:paraId="622DB80C" w14:textId="77777777" w:rsidR="00D242E9" w:rsidRPr="00ED6D04" w:rsidRDefault="00D242E9" w:rsidP="00D242E9">
      <w:pPr>
        <w:widowControl w:val="0"/>
        <w:rPr>
          <w:sz w:val="22"/>
          <w:szCs w:val="22"/>
        </w:rPr>
      </w:pPr>
    </w:p>
    <w:p w14:paraId="0EFA7E5A" w14:textId="77777777" w:rsidR="00D242E9" w:rsidRPr="00ED6D04" w:rsidRDefault="00D242E9" w:rsidP="00D242E9">
      <w:pPr>
        <w:widowControl w:val="0"/>
        <w:rPr>
          <w:sz w:val="22"/>
          <w:szCs w:val="22"/>
          <w:u w:val="single"/>
        </w:rPr>
      </w:pPr>
      <w:r w:rsidRPr="00ED6D04">
        <w:rPr>
          <w:sz w:val="22"/>
          <w:szCs w:val="22"/>
          <w:u w:val="single"/>
        </w:rPr>
        <w:lastRenderedPageBreak/>
        <w:t>Senyviems pacientams</w:t>
      </w:r>
    </w:p>
    <w:p w14:paraId="3ACDFBF1" w14:textId="77777777" w:rsidR="00D242E9" w:rsidRPr="00ED6D04" w:rsidRDefault="00D242E9" w:rsidP="00D242E9">
      <w:pPr>
        <w:widowControl w:val="0"/>
        <w:rPr>
          <w:sz w:val="22"/>
          <w:szCs w:val="22"/>
        </w:rPr>
      </w:pPr>
      <w:proofErr w:type="spellStart"/>
      <w:r w:rsidRPr="00ED6D04">
        <w:rPr>
          <w:sz w:val="22"/>
          <w:szCs w:val="22"/>
        </w:rPr>
        <w:t>Efigalo</w:t>
      </w:r>
      <w:proofErr w:type="spellEnd"/>
      <w:r w:rsidRPr="00ED6D04">
        <w:rPr>
          <w:sz w:val="22"/>
          <w:szCs w:val="22"/>
        </w:rPr>
        <w:t xml:space="preserve"> vartojimo patirties senyviems pacientams (vyresniems kaip 65 metų) yra nedaug. Jeigu tai susiję su Jumis, pasitarkite su gydytoju. </w:t>
      </w:r>
    </w:p>
    <w:p w14:paraId="0B471DB4" w14:textId="77777777" w:rsidR="00D242E9" w:rsidRPr="00ED6D04" w:rsidRDefault="00D242E9" w:rsidP="00D242E9">
      <w:pPr>
        <w:rPr>
          <w:sz w:val="22"/>
          <w:szCs w:val="22"/>
        </w:rPr>
      </w:pPr>
    </w:p>
    <w:p w14:paraId="424B2B00" w14:textId="77777777" w:rsidR="00D242E9" w:rsidRPr="00ED6D04" w:rsidRDefault="00D242E9" w:rsidP="00D242E9">
      <w:pPr>
        <w:pStyle w:val="Antrat4"/>
        <w:tabs>
          <w:tab w:val="left" w:pos="6663"/>
        </w:tabs>
        <w:spacing w:line="240" w:lineRule="auto"/>
        <w:jc w:val="left"/>
        <w:rPr>
          <w:rFonts w:ascii="Times New Roman" w:hAnsi="Times New Roman"/>
          <w:b w:val="0"/>
          <w:sz w:val="22"/>
          <w:szCs w:val="22"/>
          <w:u w:val="single"/>
          <w:lang w:val="lt-LT"/>
        </w:rPr>
      </w:pPr>
      <w:r w:rsidRPr="00ED6D04">
        <w:rPr>
          <w:rFonts w:ascii="Times New Roman" w:hAnsi="Times New Roman"/>
          <w:b w:val="0"/>
          <w:sz w:val="22"/>
          <w:szCs w:val="22"/>
          <w:u w:val="single"/>
          <w:lang w:val="lt-LT"/>
        </w:rPr>
        <w:t>Vaikams ir paaugliams</w:t>
      </w:r>
    </w:p>
    <w:p w14:paraId="58BD8A12" w14:textId="77777777" w:rsidR="00D242E9" w:rsidRPr="00ED6D04" w:rsidRDefault="00D242E9" w:rsidP="00D242E9">
      <w:pPr>
        <w:numPr>
          <w:ilvl w:val="12"/>
          <w:numId w:val="0"/>
        </w:numPr>
        <w:tabs>
          <w:tab w:val="left" w:pos="6663"/>
        </w:tabs>
        <w:rPr>
          <w:sz w:val="22"/>
          <w:szCs w:val="22"/>
        </w:rPr>
      </w:pPr>
      <w:proofErr w:type="spellStart"/>
      <w:r w:rsidRPr="00ED6D04">
        <w:rPr>
          <w:sz w:val="22"/>
          <w:szCs w:val="22"/>
        </w:rPr>
        <w:t>Efigalo</w:t>
      </w:r>
      <w:proofErr w:type="spellEnd"/>
      <w:r w:rsidRPr="00ED6D04">
        <w:rPr>
          <w:sz w:val="22"/>
          <w:szCs w:val="22"/>
        </w:rPr>
        <w:t xml:space="preserve"> neskirtas vartoti jaunesniems kaip 10 metų vaikams, kadangi vaisto poveikis nebuvo tirtas šios amžiaus grupės IS sergantiems pacientams.</w:t>
      </w:r>
    </w:p>
    <w:p w14:paraId="7A66C407" w14:textId="77777777" w:rsidR="00D242E9" w:rsidRPr="00ED6D04" w:rsidRDefault="00D242E9" w:rsidP="00D242E9">
      <w:pPr>
        <w:numPr>
          <w:ilvl w:val="12"/>
          <w:numId w:val="0"/>
        </w:numPr>
        <w:tabs>
          <w:tab w:val="left" w:pos="6663"/>
        </w:tabs>
        <w:rPr>
          <w:sz w:val="22"/>
          <w:szCs w:val="22"/>
        </w:rPr>
      </w:pPr>
    </w:p>
    <w:p w14:paraId="537B4B89" w14:textId="77777777" w:rsidR="00D242E9" w:rsidRPr="00ED6D04" w:rsidRDefault="00D242E9" w:rsidP="00D242E9">
      <w:pPr>
        <w:numPr>
          <w:ilvl w:val="12"/>
          <w:numId w:val="0"/>
        </w:numPr>
        <w:tabs>
          <w:tab w:val="left" w:pos="6663"/>
        </w:tabs>
        <w:rPr>
          <w:sz w:val="22"/>
          <w:szCs w:val="22"/>
        </w:rPr>
      </w:pPr>
      <w:r w:rsidRPr="00ED6D04">
        <w:rPr>
          <w:sz w:val="22"/>
          <w:szCs w:val="22"/>
        </w:rPr>
        <w:t>Anksčiau nurodyti įspėjimai ir atsargumo priemonės taip pat taikomi vaikams ir paaugliams. Toliau nurodyta informacija ypatingai svarbi vaikams ir paaugliams bei jų globėjams:</w:t>
      </w:r>
    </w:p>
    <w:p w14:paraId="3C0D9E83" w14:textId="77777777" w:rsidR="00D242E9" w:rsidRPr="00ED6D04" w:rsidRDefault="00D242E9" w:rsidP="00D242E9">
      <w:pPr>
        <w:numPr>
          <w:ilvl w:val="0"/>
          <w:numId w:val="21"/>
        </w:numPr>
        <w:ind w:left="567" w:hanging="567"/>
        <w:rPr>
          <w:sz w:val="22"/>
          <w:szCs w:val="22"/>
        </w:rPr>
      </w:pPr>
      <w:r w:rsidRPr="00ED6D04">
        <w:rPr>
          <w:sz w:val="22"/>
          <w:szCs w:val="22"/>
        </w:rPr>
        <w:t xml:space="preserve">prieš paskirdamas vartoti </w:t>
      </w:r>
      <w:proofErr w:type="spellStart"/>
      <w:r w:rsidRPr="00ED6D04">
        <w:rPr>
          <w:bCs/>
          <w:sz w:val="22"/>
          <w:szCs w:val="22"/>
        </w:rPr>
        <w:t>Efigalo</w:t>
      </w:r>
      <w:proofErr w:type="spellEnd"/>
      <w:r w:rsidRPr="00ED6D04">
        <w:rPr>
          <w:sz w:val="22"/>
          <w:szCs w:val="22"/>
        </w:rPr>
        <w:t xml:space="preserve">, gydytojas įvertins Jums skirtų skiepų pobūdį. Jeigu nebuvote paskiepyti tam tikromis vakcinomis, gali reikėti jomis pasiskiepyti prieš pradedant gydymą </w:t>
      </w:r>
      <w:proofErr w:type="spellStart"/>
      <w:r w:rsidRPr="00ED6D04">
        <w:rPr>
          <w:bCs/>
          <w:sz w:val="22"/>
          <w:szCs w:val="22"/>
        </w:rPr>
        <w:t>E</w:t>
      </w:r>
      <w:r w:rsidRPr="00ED6D04">
        <w:rPr>
          <w:sz w:val="22"/>
          <w:szCs w:val="22"/>
        </w:rPr>
        <w:t>figalo</w:t>
      </w:r>
      <w:proofErr w:type="spellEnd"/>
    </w:p>
    <w:p w14:paraId="7186D5F6" w14:textId="77777777" w:rsidR="00D242E9" w:rsidRPr="00ED6D04" w:rsidRDefault="00D242E9" w:rsidP="00D242E9">
      <w:pPr>
        <w:numPr>
          <w:ilvl w:val="0"/>
          <w:numId w:val="20"/>
        </w:numPr>
        <w:ind w:left="567" w:hanging="567"/>
        <w:rPr>
          <w:sz w:val="22"/>
          <w:szCs w:val="22"/>
        </w:rPr>
      </w:pPr>
      <w:r w:rsidRPr="00ED6D04">
        <w:rPr>
          <w:sz w:val="22"/>
          <w:szCs w:val="22"/>
        </w:rPr>
        <w:t xml:space="preserve">po pirmosios </w:t>
      </w:r>
      <w:proofErr w:type="spellStart"/>
      <w:r w:rsidRPr="00ED6D04">
        <w:rPr>
          <w:bCs/>
          <w:sz w:val="22"/>
          <w:szCs w:val="22"/>
        </w:rPr>
        <w:t>Efigalo</w:t>
      </w:r>
      <w:proofErr w:type="spellEnd"/>
      <w:r w:rsidRPr="00ED6D04">
        <w:rPr>
          <w:b/>
          <w:sz w:val="22"/>
          <w:szCs w:val="22"/>
        </w:rPr>
        <w:t xml:space="preserve"> </w:t>
      </w:r>
      <w:r w:rsidRPr="00ED6D04">
        <w:rPr>
          <w:sz w:val="22"/>
          <w:szCs w:val="22"/>
        </w:rPr>
        <w:t>dozės vartojimo arba po to, kai gydymas Jums bus pakeistas iš 0,25 mg dozės į 0,5 mg paros dozę, gydytojas stebės Jūsų širdies susitraukimų dažnį bei ritmą (žr. anksčiau poskyrį „Sumažėjęs širdies susitraukimų dažnis (bradikardija) ir nereguliarus širdies susitraukimų ritmas“)</w:t>
      </w:r>
    </w:p>
    <w:p w14:paraId="5CCB3E6B" w14:textId="77777777" w:rsidR="00D242E9" w:rsidRPr="00ED6D04" w:rsidRDefault="00D242E9" w:rsidP="00D242E9">
      <w:pPr>
        <w:numPr>
          <w:ilvl w:val="1"/>
          <w:numId w:val="19"/>
        </w:numPr>
        <w:ind w:left="567" w:hanging="567"/>
        <w:rPr>
          <w:sz w:val="22"/>
          <w:szCs w:val="22"/>
        </w:rPr>
      </w:pPr>
      <w:r w:rsidRPr="00ED6D04">
        <w:rPr>
          <w:sz w:val="22"/>
          <w:szCs w:val="22"/>
        </w:rPr>
        <w:t xml:space="preserve">pasakykite gydytojui, jeigu prieš pradedant vartoti </w:t>
      </w:r>
      <w:proofErr w:type="spellStart"/>
      <w:r w:rsidRPr="00ED6D04">
        <w:rPr>
          <w:bCs/>
          <w:sz w:val="22"/>
          <w:szCs w:val="22"/>
        </w:rPr>
        <w:t>Efigalo</w:t>
      </w:r>
      <w:proofErr w:type="spellEnd"/>
      <w:r w:rsidRPr="00ED6D04">
        <w:rPr>
          <w:b/>
          <w:sz w:val="22"/>
          <w:szCs w:val="22"/>
        </w:rPr>
        <w:t xml:space="preserve"> </w:t>
      </w:r>
      <w:r w:rsidRPr="00ED6D04">
        <w:rPr>
          <w:sz w:val="22"/>
          <w:szCs w:val="22"/>
        </w:rPr>
        <w:t>arba gydymo metu Jums pasireiškia traukulių ar priepuolių</w:t>
      </w:r>
    </w:p>
    <w:p w14:paraId="7C26790B" w14:textId="77777777" w:rsidR="00D242E9" w:rsidRPr="00ED6D04" w:rsidRDefault="00D242E9" w:rsidP="00D242E9">
      <w:pPr>
        <w:numPr>
          <w:ilvl w:val="1"/>
          <w:numId w:val="19"/>
        </w:numPr>
        <w:ind w:left="567" w:hanging="567"/>
        <w:rPr>
          <w:sz w:val="22"/>
          <w:szCs w:val="22"/>
        </w:rPr>
      </w:pPr>
      <w:r w:rsidRPr="00ED6D04">
        <w:rPr>
          <w:sz w:val="22"/>
          <w:szCs w:val="22"/>
        </w:rPr>
        <w:t xml:space="preserve">pasakykite gydytojui, jeigu kenčiate nuo depresijos ar nerimo arba jeigu vartojant </w:t>
      </w:r>
      <w:proofErr w:type="spellStart"/>
      <w:r w:rsidRPr="00ED6D04">
        <w:rPr>
          <w:bCs/>
          <w:sz w:val="22"/>
          <w:szCs w:val="22"/>
        </w:rPr>
        <w:t>Efigalo</w:t>
      </w:r>
      <w:proofErr w:type="spellEnd"/>
      <w:r w:rsidRPr="00ED6D04">
        <w:rPr>
          <w:b/>
          <w:sz w:val="22"/>
          <w:szCs w:val="22"/>
        </w:rPr>
        <w:t xml:space="preserve"> </w:t>
      </w:r>
      <w:r w:rsidRPr="00ED6D04">
        <w:rPr>
          <w:sz w:val="22"/>
          <w:szCs w:val="22"/>
        </w:rPr>
        <w:t>Jums pasireikštų prislėgta nuotaika ar nerimas. Tokiu atveju gali reikėti atidžiaus stebėti jūsų būklę.</w:t>
      </w:r>
    </w:p>
    <w:p w14:paraId="6AFE8398" w14:textId="77777777" w:rsidR="00D242E9" w:rsidRPr="00ED6D04" w:rsidRDefault="00D242E9" w:rsidP="00D242E9">
      <w:pPr>
        <w:pStyle w:val="Antrat4"/>
        <w:spacing w:line="240" w:lineRule="auto"/>
        <w:jc w:val="left"/>
        <w:rPr>
          <w:rFonts w:ascii="Times New Roman" w:hAnsi="Times New Roman"/>
          <w:sz w:val="22"/>
          <w:szCs w:val="22"/>
          <w:lang w:val="lt-LT"/>
        </w:rPr>
      </w:pPr>
    </w:p>
    <w:p w14:paraId="410B4DF0"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 xml:space="preserve">Kiti vaistai ir </w:t>
      </w:r>
      <w:proofErr w:type="spellStart"/>
      <w:r w:rsidRPr="00ED6D04">
        <w:rPr>
          <w:rFonts w:ascii="Times New Roman" w:hAnsi="Times New Roman"/>
          <w:sz w:val="22"/>
          <w:szCs w:val="22"/>
          <w:shd w:val="clear" w:color="auto" w:fill="FFFFFF"/>
          <w:lang w:val="lt-LT"/>
        </w:rPr>
        <w:t>E</w:t>
      </w:r>
      <w:r w:rsidRPr="00ED6D04">
        <w:rPr>
          <w:rFonts w:ascii="Times New Roman" w:hAnsi="Times New Roman"/>
          <w:sz w:val="22"/>
          <w:szCs w:val="22"/>
          <w:lang w:val="lt-LT"/>
        </w:rPr>
        <w:t>figalo</w:t>
      </w:r>
      <w:proofErr w:type="spellEnd"/>
    </w:p>
    <w:p w14:paraId="69B9C36E" w14:textId="77777777" w:rsidR="00D242E9" w:rsidRPr="00ED6D04" w:rsidRDefault="00D242E9" w:rsidP="00D242E9">
      <w:pPr>
        <w:numPr>
          <w:ilvl w:val="12"/>
          <w:numId w:val="0"/>
        </w:numPr>
        <w:ind w:right="-2"/>
        <w:rPr>
          <w:sz w:val="22"/>
          <w:szCs w:val="22"/>
        </w:rPr>
      </w:pPr>
      <w:r w:rsidRPr="00ED6D04">
        <w:rPr>
          <w:sz w:val="22"/>
          <w:szCs w:val="22"/>
        </w:rPr>
        <w:t xml:space="preserve">Jeigu vartojate ar neseniai vartojote kitų vaistų arba dėl to nesate tikri, apie tai pasakykite gydytojui arba vaistininkui. Pasakykite gydytojui, jeigu vartojate bet kurių toliau išvardytų vaistų: </w:t>
      </w:r>
    </w:p>
    <w:p w14:paraId="168B4B99" w14:textId="77777777" w:rsidR="00D242E9" w:rsidRPr="00ED6D04" w:rsidRDefault="00D242E9" w:rsidP="00D242E9">
      <w:pPr>
        <w:numPr>
          <w:ilvl w:val="0"/>
          <w:numId w:val="22"/>
        </w:numPr>
        <w:ind w:left="567" w:right="-2" w:hanging="567"/>
        <w:rPr>
          <w:sz w:val="22"/>
          <w:szCs w:val="22"/>
        </w:rPr>
      </w:pPr>
      <w:r w:rsidRPr="00ED6D04">
        <w:rPr>
          <w:bCs/>
          <w:sz w:val="22"/>
          <w:szCs w:val="22"/>
        </w:rPr>
        <w:t>imuninę sistemą slopinančių ar moduliuojančių vaistų</w:t>
      </w:r>
      <w:r w:rsidRPr="00ED6D04">
        <w:rPr>
          <w:sz w:val="22"/>
          <w:szCs w:val="22"/>
        </w:rPr>
        <w:t xml:space="preserve">, įskaitant </w:t>
      </w:r>
      <w:r w:rsidRPr="00ED6D04">
        <w:rPr>
          <w:bCs/>
          <w:sz w:val="22"/>
          <w:szCs w:val="22"/>
        </w:rPr>
        <w:t>kitų IS gydyti skiriamų vaistų</w:t>
      </w:r>
      <w:r w:rsidRPr="00ED6D04">
        <w:rPr>
          <w:sz w:val="22"/>
          <w:szCs w:val="22"/>
        </w:rPr>
        <w:t xml:space="preserve">, pavyzdžiui, beta interferono, </w:t>
      </w:r>
      <w:proofErr w:type="spellStart"/>
      <w:r w:rsidRPr="00ED6D04">
        <w:rPr>
          <w:sz w:val="22"/>
          <w:szCs w:val="22"/>
        </w:rPr>
        <w:t>glatiramero</w:t>
      </w:r>
      <w:proofErr w:type="spellEnd"/>
      <w:r w:rsidRPr="00ED6D04">
        <w:rPr>
          <w:sz w:val="22"/>
          <w:szCs w:val="22"/>
        </w:rPr>
        <w:t xml:space="preserve"> acetato, </w:t>
      </w:r>
      <w:proofErr w:type="spellStart"/>
      <w:r w:rsidRPr="00ED6D04">
        <w:rPr>
          <w:sz w:val="22"/>
          <w:szCs w:val="22"/>
        </w:rPr>
        <w:t>natalizumabo</w:t>
      </w:r>
      <w:proofErr w:type="spellEnd"/>
      <w:r w:rsidRPr="00ED6D04">
        <w:rPr>
          <w:sz w:val="22"/>
          <w:szCs w:val="22"/>
        </w:rPr>
        <w:t xml:space="preserve">, </w:t>
      </w:r>
      <w:proofErr w:type="spellStart"/>
      <w:r w:rsidRPr="00ED6D04">
        <w:rPr>
          <w:sz w:val="22"/>
          <w:szCs w:val="22"/>
        </w:rPr>
        <w:t>mitoksantrono</w:t>
      </w:r>
      <w:proofErr w:type="spellEnd"/>
      <w:r w:rsidRPr="00ED6D04">
        <w:rPr>
          <w:sz w:val="22"/>
          <w:szCs w:val="22"/>
        </w:rPr>
        <w:t xml:space="preserve">, </w:t>
      </w:r>
      <w:proofErr w:type="spellStart"/>
      <w:r w:rsidRPr="00ED6D04">
        <w:rPr>
          <w:sz w:val="22"/>
          <w:szCs w:val="22"/>
        </w:rPr>
        <w:t>teriflunomido</w:t>
      </w:r>
      <w:proofErr w:type="spellEnd"/>
      <w:r w:rsidRPr="00ED6D04">
        <w:rPr>
          <w:sz w:val="22"/>
          <w:szCs w:val="22"/>
        </w:rPr>
        <w:t xml:space="preserve">, </w:t>
      </w:r>
      <w:proofErr w:type="spellStart"/>
      <w:r w:rsidRPr="00ED6D04">
        <w:rPr>
          <w:sz w:val="22"/>
          <w:szCs w:val="22"/>
        </w:rPr>
        <w:t>dimetilfumarato</w:t>
      </w:r>
      <w:proofErr w:type="spellEnd"/>
      <w:r w:rsidRPr="00ED6D04">
        <w:rPr>
          <w:sz w:val="22"/>
          <w:szCs w:val="22"/>
        </w:rPr>
        <w:t xml:space="preserve"> ar </w:t>
      </w:r>
      <w:proofErr w:type="spellStart"/>
      <w:r w:rsidRPr="00ED6D04">
        <w:rPr>
          <w:sz w:val="22"/>
          <w:szCs w:val="22"/>
        </w:rPr>
        <w:t>alemtuzumabo</w:t>
      </w:r>
      <w:proofErr w:type="spellEnd"/>
      <w:r w:rsidRPr="00ED6D04">
        <w:rPr>
          <w:sz w:val="22"/>
          <w:szCs w:val="22"/>
        </w:rPr>
        <w:t xml:space="preserve">. Jums negalima vartoti </w:t>
      </w:r>
      <w:proofErr w:type="spellStart"/>
      <w:r w:rsidRPr="00ED6D04">
        <w:rPr>
          <w:bCs/>
          <w:sz w:val="22"/>
          <w:szCs w:val="22"/>
        </w:rPr>
        <w:t>Efigalo</w:t>
      </w:r>
      <w:proofErr w:type="spellEnd"/>
      <w:r w:rsidRPr="00ED6D04">
        <w:rPr>
          <w:sz w:val="22"/>
          <w:szCs w:val="22"/>
        </w:rPr>
        <w:t xml:space="preserve"> kartu su šiais vaistais, kadangi tai gali sustiprinti poveikį imuninei sistemai (taip pat žr. skyrelį „</w:t>
      </w:r>
      <w:proofErr w:type="spellStart"/>
      <w:r w:rsidRPr="00ED6D04">
        <w:rPr>
          <w:bCs/>
          <w:sz w:val="22"/>
          <w:szCs w:val="22"/>
        </w:rPr>
        <w:t>Efigalo</w:t>
      </w:r>
      <w:proofErr w:type="spellEnd"/>
      <w:r w:rsidRPr="00ED6D04">
        <w:rPr>
          <w:sz w:val="22"/>
          <w:szCs w:val="22"/>
        </w:rPr>
        <w:t xml:space="preserve"> vartoti negalima“)</w:t>
      </w:r>
    </w:p>
    <w:p w14:paraId="78DFF0FD" w14:textId="77777777" w:rsidR="00D242E9" w:rsidRPr="00ED6D04" w:rsidRDefault="00D242E9" w:rsidP="00D242E9">
      <w:pPr>
        <w:numPr>
          <w:ilvl w:val="0"/>
          <w:numId w:val="22"/>
        </w:numPr>
        <w:ind w:left="567" w:right="-2" w:hanging="567"/>
        <w:rPr>
          <w:sz w:val="22"/>
          <w:szCs w:val="22"/>
        </w:rPr>
      </w:pPr>
      <w:r w:rsidRPr="00ED6D04">
        <w:rPr>
          <w:bCs/>
          <w:sz w:val="22"/>
          <w:szCs w:val="22"/>
        </w:rPr>
        <w:t>kortikosteroidų</w:t>
      </w:r>
      <w:r w:rsidRPr="00ED6D04">
        <w:rPr>
          <w:sz w:val="22"/>
          <w:szCs w:val="22"/>
        </w:rPr>
        <w:t>, kadangi gali pasireikšti papildomas poveikis imuninei sistemai</w:t>
      </w:r>
    </w:p>
    <w:p w14:paraId="422D13E5" w14:textId="77777777" w:rsidR="00D242E9" w:rsidRPr="00ED6D04" w:rsidRDefault="00D242E9" w:rsidP="00D242E9">
      <w:pPr>
        <w:numPr>
          <w:ilvl w:val="0"/>
          <w:numId w:val="22"/>
        </w:numPr>
        <w:ind w:left="567" w:right="-2" w:hanging="567"/>
        <w:rPr>
          <w:sz w:val="22"/>
          <w:szCs w:val="22"/>
        </w:rPr>
      </w:pPr>
      <w:r w:rsidRPr="00ED6D04">
        <w:rPr>
          <w:bCs/>
          <w:sz w:val="22"/>
          <w:szCs w:val="22"/>
        </w:rPr>
        <w:t>vakcinų</w:t>
      </w:r>
      <w:r w:rsidRPr="00ED6D04">
        <w:rPr>
          <w:sz w:val="22"/>
          <w:szCs w:val="22"/>
        </w:rPr>
        <w:t xml:space="preserve">; jeigu Jums reikia skiepytis, pirmiausia pasitarkite su gydytoju. </w:t>
      </w:r>
      <w:proofErr w:type="spellStart"/>
      <w:r w:rsidRPr="00ED6D04">
        <w:rPr>
          <w:bCs/>
          <w:sz w:val="22"/>
          <w:szCs w:val="22"/>
        </w:rPr>
        <w:t>Efigalo</w:t>
      </w:r>
      <w:proofErr w:type="spellEnd"/>
      <w:r w:rsidRPr="00ED6D04">
        <w:rPr>
          <w:sz w:val="22"/>
          <w:szCs w:val="22"/>
        </w:rPr>
        <w:t xml:space="preserve"> vartojimo metu ir dar bent 2</w:t>
      </w:r>
      <w:r>
        <w:rPr>
          <w:sz w:val="22"/>
          <w:szCs w:val="22"/>
        </w:rPr>
        <w:t> </w:t>
      </w:r>
      <w:r w:rsidRPr="00ED6D04">
        <w:rPr>
          <w:sz w:val="22"/>
          <w:szCs w:val="22"/>
        </w:rPr>
        <w:t xml:space="preserve">mėnesius po to Jums negalima vartoti tam tikro tipo vakcinų (gyvų susilpnintų vakcinų), kadangi jos gali sukelti tas infekcijas, nuo kurių vakcinos turėtų apsaugoti. Šiuo laikotarpiu vartojamos kitos vakcinos gali nebūti tokios veiksmingos, kaip įprastai; </w:t>
      </w:r>
    </w:p>
    <w:p w14:paraId="566106F1" w14:textId="77777777" w:rsidR="00D242E9" w:rsidRPr="00ED6D04" w:rsidRDefault="00D242E9" w:rsidP="00D242E9">
      <w:pPr>
        <w:numPr>
          <w:ilvl w:val="0"/>
          <w:numId w:val="22"/>
        </w:numPr>
        <w:ind w:left="567" w:right="-2" w:hanging="567"/>
        <w:rPr>
          <w:sz w:val="22"/>
          <w:szCs w:val="22"/>
        </w:rPr>
      </w:pPr>
      <w:r w:rsidRPr="00ED6D04">
        <w:rPr>
          <w:bCs/>
          <w:sz w:val="22"/>
          <w:szCs w:val="22"/>
        </w:rPr>
        <w:t>širdies susitraukimų dažnį mažinančių vaistų</w:t>
      </w:r>
      <w:r w:rsidRPr="00ED6D04">
        <w:rPr>
          <w:sz w:val="22"/>
          <w:szCs w:val="22"/>
        </w:rPr>
        <w:t xml:space="preserve"> (pavyzdžiui, beta </w:t>
      </w:r>
      <w:proofErr w:type="spellStart"/>
      <w:r w:rsidRPr="00ED6D04">
        <w:rPr>
          <w:sz w:val="22"/>
          <w:szCs w:val="22"/>
        </w:rPr>
        <w:t>adrenoblokatorių</w:t>
      </w:r>
      <w:proofErr w:type="spellEnd"/>
      <w:r w:rsidRPr="00ED6D04">
        <w:rPr>
          <w:sz w:val="22"/>
          <w:szCs w:val="22"/>
        </w:rPr>
        <w:t xml:space="preserve">, tokių kaip </w:t>
      </w:r>
      <w:proofErr w:type="spellStart"/>
      <w:r w:rsidRPr="00ED6D04">
        <w:rPr>
          <w:sz w:val="22"/>
          <w:szCs w:val="22"/>
        </w:rPr>
        <w:t>atenololis</w:t>
      </w:r>
      <w:proofErr w:type="spellEnd"/>
      <w:r w:rsidRPr="00ED6D04">
        <w:rPr>
          <w:sz w:val="22"/>
          <w:szCs w:val="22"/>
        </w:rPr>
        <w:t xml:space="preserve">). </w:t>
      </w:r>
      <w:proofErr w:type="spellStart"/>
      <w:r w:rsidRPr="00ED6D04">
        <w:rPr>
          <w:bCs/>
          <w:sz w:val="22"/>
          <w:szCs w:val="22"/>
        </w:rPr>
        <w:t>Efigalo</w:t>
      </w:r>
      <w:proofErr w:type="spellEnd"/>
      <w:r w:rsidRPr="00ED6D04">
        <w:rPr>
          <w:sz w:val="22"/>
          <w:szCs w:val="22"/>
        </w:rPr>
        <w:t xml:space="preserve"> vartojimas kartu su šiais vaistais gali sustiprinti poveikį širdies susitraukimų dažniui pirmomis </w:t>
      </w:r>
      <w:proofErr w:type="spellStart"/>
      <w:r w:rsidRPr="00ED6D04">
        <w:rPr>
          <w:bCs/>
          <w:sz w:val="22"/>
          <w:szCs w:val="22"/>
        </w:rPr>
        <w:t>Efigalo</w:t>
      </w:r>
      <w:proofErr w:type="spellEnd"/>
      <w:r w:rsidRPr="00ED6D04">
        <w:rPr>
          <w:sz w:val="22"/>
          <w:szCs w:val="22"/>
        </w:rPr>
        <w:t xml:space="preserve"> vartojimo dienomis; </w:t>
      </w:r>
    </w:p>
    <w:p w14:paraId="635421B7" w14:textId="77777777" w:rsidR="00D242E9" w:rsidRPr="00ED6D04" w:rsidRDefault="00D242E9" w:rsidP="00D242E9">
      <w:pPr>
        <w:numPr>
          <w:ilvl w:val="0"/>
          <w:numId w:val="22"/>
        </w:numPr>
        <w:ind w:left="567" w:right="-2" w:hanging="567"/>
        <w:rPr>
          <w:sz w:val="22"/>
          <w:szCs w:val="22"/>
        </w:rPr>
      </w:pPr>
      <w:r w:rsidRPr="00ED6D04">
        <w:rPr>
          <w:bCs/>
          <w:sz w:val="22"/>
          <w:szCs w:val="22"/>
        </w:rPr>
        <w:t>nereguliariam širdies plakimui gydyti skirtų vaistų</w:t>
      </w:r>
      <w:r w:rsidRPr="00ED6D04">
        <w:rPr>
          <w:sz w:val="22"/>
          <w:szCs w:val="22"/>
        </w:rPr>
        <w:t xml:space="preserve">, pavyzdžiui, </w:t>
      </w:r>
      <w:proofErr w:type="spellStart"/>
      <w:r w:rsidRPr="00ED6D04">
        <w:rPr>
          <w:sz w:val="22"/>
          <w:szCs w:val="22"/>
        </w:rPr>
        <w:t>chinidino</w:t>
      </w:r>
      <w:proofErr w:type="spellEnd"/>
      <w:r w:rsidRPr="00ED6D04">
        <w:rPr>
          <w:sz w:val="22"/>
          <w:szCs w:val="22"/>
        </w:rPr>
        <w:t xml:space="preserve">, </w:t>
      </w:r>
      <w:proofErr w:type="spellStart"/>
      <w:r w:rsidRPr="00ED6D04">
        <w:rPr>
          <w:sz w:val="22"/>
          <w:szCs w:val="22"/>
        </w:rPr>
        <w:t>dizopiramido</w:t>
      </w:r>
      <w:proofErr w:type="spellEnd"/>
      <w:r w:rsidRPr="00ED6D04">
        <w:rPr>
          <w:sz w:val="22"/>
          <w:szCs w:val="22"/>
        </w:rPr>
        <w:t xml:space="preserve">, </w:t>
      </w:r>
      <w:proofErr w:type="spellStart"/>
      <w:r w:rsidRPr="00ED6D04">
        <w:rPr>
          <w:sz w:val="22"/>
          <w:szCs w:val="22"/>
        </w:rPr>
        <w:t>amjodarono</w:t>
      </w:r>
      <w:proofErr w:type="spellEnd"/>
      <w:r w:rsidRPr="00ED6D04">
        <w:rPr>
          <w:sz w:val="22"/>
          <w:szCs w:val="22"/>
        </w:rPr>
        <w:t xml:space="preserve"> ar </w:t>
      </w:r>
      <w:proofErr w:type="spellStart"/>
      <w:r w:rsidRPr="00ED6D04">
        <w:rPr>
          <w:sz w:val="22"/>
          <w:szCs w:val="22"/>
        </w:rPr>
        <w:t>sotalolio</w:t>
      </w:r>
      <w:proofErr w:type="spellEnd"/>
      <w:r w:rsidRPr="00ED6D04">
        <w:rPr>
          <w:sz w:val="22"/>
          <w:szCs w:val="22"/>
        </w:rPr>
        <w:t xml:space="preserve">. Jeigu Jūs vartojate šių vaistų, Jums negalima vartoti </w:t>
      </w:r>
      <w:proofErr w:type="spellStart"/>
      <w:r w:rsidRPr="00ED6D04">
        <w:rPr>
          <w:bCs/>
          <w:sz w:val="22"/>
          <w:szCs w:val="22"/>
        </w:rPr>
        <w:t>Efigalo</w:t>
      </w:r>
      <w:proofErr w:type="spellEnd"/>
      <w:r w:rsidRPr="00ED6D04">
        <w:rPr>
          <w:sz w:val="22"/>
          <w:szCs w:val="22"/>
        </w:rPr>
        <w:t>, kadangi tai gali sustiprinti poveikį nereguliariam širdies susitraukimų ritmui (taip pat žr. poskyrį „</w:t>
      </w:r>
      <w:proofErr w:type="spellStart"/>
      <w:r w:rsidRPr="00ED6D04">
        <w:rPr>
          <w:bCs/>
          <w:sz w:val="22"/>
          <w:szCs w:val="22"/>
        </w:rPr>
        <w:t>Efigalo</w:t>
      </w:r>
      <w:proofErr w:type="spellEnd"/>
      <w:r w:rsidRPr="00ED6D04">
        <w:rPr>
          <w:sz w:val="22"/>
          <w:szCs w:val="22"/>
        </w:rPr>
        <w:t xml:space="preserve"> vartoti negalima“)</w:t>
      </w:r>
    </w:p>
    <w:p w14:paraId="2D9E6557" w14:textId="77777777" w:rsidR="00D242E9" w:rsidRPr="00ED6D04" w:rsidRDefault="00D242E9" w:rsidP="00D242E9">
      <w:pPr>
        <w:numPr>
          <w:ilvl w:val="0"/>
          <w:numId w:val="22"/>
        </w:numPr>
        <w:ind w:left="567" w:right="-2" w:hanging="567"/>
        <w:rPr>
          <w:sz w:val="22"/>
          <w:szCs w:val="22"/>
        </w:rPr>
      </w:pPr>
      <w:r w:rsidRPr="00ED6D04">
        <w:rPr>
          <w:bCs/>
          <w:sz w:val="22"/>
          <w:szCs w:val="22"/>
        </w:rPr>
        <w:t>Kitų vaistų</w:t>
      </w:r>
      <w:r w:rsidRPr="00ED6D04">
        <w:rPr>
          <w:sz w:val="22"/>
          <w:szCs w:val="22"/>
        </w:rPr>
        <w:t>:</w:t>
      </w:r>
    </w:p>
    <w:p w14:paraId="30A277C0" w14:textId="77777777" w:rsidR="00D242E9" w:rsidRPr="00A366FF" w:rsidRDefault="00D242E9" w:rsidP="00D242E9">
      <w:pPr>
        <w:widowControl w:val="0"/>
        <w:numPr>
          <w:ilvl w:val="1"/>
          <w:numId w:val="22"/>
        </w:numPr>
        <w:ind w:right="-2"/>
        <w:outlineLvl w:val="0"/>
        <w:rPr>
          <w:noProof/>
          <w:sz w:val="22"/>
          <w:szCs w:val="22"/>
        </w:rPr>
      </w:pPr>
      <w:r w:rsidRPr="00ED6D04">
        <w:rPr>
          <w:sz w:val="22"/>
          <w:szCs w:val="22"/>
        </w:rPr>
        <w:t xml:space="preserve">proteazių inhibitorių, vaistų nuo infekcijų, tokių kaip </w:t>
      </w:r>
      <w:proofErr w:type="spellStart"/>
      <w:r w:rsidRPr="00ED6D04">
        <w:rPr>
          <w:sz w:val="22"/>
          <w:szCs w:val="22"/>
        </w:rPr>
        <w:t>ketokonazolo</w:t>
      </w:r>
      <w:proofErr w:type="spellEnd"/>
      <w:r w:rsidRPr="00ED6D04">
        <w:rPr>
          <w:sz w:val="22"/>
          <w:szCs w:val="22"/>
        </w:rPr>
        <w:t xml:space="preserve">, </w:t>
      </w:r>
      <w:proofErr w:type="spellStart"/>
      <w:r w:rsidRPr="00ED6D04">
        <w:rPr>
          <w:sz w:val="22"/>
          <w:szCs w:val="22"/>
        </w:rPr>
        <w:t>azolo</w:t>
      </w:r>
      <w:proofErr w:type="spellEnd"/>
      <w:r w:rsidRPr="00ED6D04">
        <w:rPr>
          <w:sz w:val="22"/>
          <w:szCs w:val="22"/>
        </w:rPr>
        <w:t xml:space="preserve"> grupės priešgrybelinių vaistų, </w:t>
      </w:r>
      <w:proofErr w:type="spellStart"/>
      <w:r w:rsidRPr="00ED6D04">
        <w:rPr>
          <w:sz w:val="22"/>
          <w:szCs w:val="22"/>
        </w:rPr>
        <w:t>klaritromicino</w:t>
      </w:r>
      <w:proofErr w:type="spellEnd"/>
      <w:r w:rsidRPr="00ED6D04">
        <w:rPr>
          <w:sz w:val="22"/>
          <w:szCs w:val="22"/>
        </w:rPr>
        <w:t xml:space="preserve"> ar </w:t>
      </w:r>
      <w:proofErr w:type="spellStart"/>
      <w:r w:rsidRPr="00ED6D04">
        <w:rPr>
          <w:sz w:val="22"/>
          <w:szCs w:val="22"/>
        </w:rPr>
        <w:t>telitromicino</w:t>
      </w:r>
      <w:proofErr w:type="spellEnd"/>
    </w:p>
    <w:p w14:paraId="63D8BC9E" w14:textId="77777777" w:rsidR="00D242E9" w:rsidRPr="00A366FF" w:rsidRDefault="00D242E9" w:rsidP="00D242E9">
      <w:pPr>
        <w:widowControl w:val="0"/>
        <w:numPr>
          <w:ilvl w:val="1"/>
          <w:numId w:val="22"/>
        </w:numPr>
        <w:ind w:right="-2"/>
        <w:outlineLvl w:val="0"/>
        <w:rPr>
          <w:noProof/>
          <w:sz w:val="22"/>
          <w:szCs w:val="22"/>
          <w:lang w:val="pt-PT"/>
        </w:rPr>
      </w:pPr>
      <w:proofErr w:type="spellStart"/>
      <w:r w:rsidRPr="00ED6D04">
        <w:rPr>
          <w:sz w:val="22"/>
          <w:szCs w:val="22"/>
        </w:rPr>
        <w:t>karbamazepino</w:t>
      </w:r>
      <w:proofErr w:type="spellEnd"/>
      <w:r w:rsidRPr="00ED6D04">
        <w:rPr>
          <w:sz w:val="22"/>
          <w:szCs w:val="22"/>
        </w:rPr>
        <w:t xml:space="preserve">, </w:t>
      </w:r>
      <w:proofErr w:type="spellStart"/>
      <w:r w:rsidRPr="00ED6D04">
        <w:rPr>
          <w:sz w:val="22"/>
          <w:szCs w:val="22"/>
        </w:rPr>
        <w:t>rifampicino</w:t>
      </w:r>
      <w:proofErr w:type="spellEnd"/>
      <w:r w:rsidRPr="00ED6D04">
        <w:rPr>
          <w:sz w:val="22"/>
          <w:szCs w:val="22"/>
        </w:rPr>
        <w:t xml:space="preserve">, </w:t>
      </w:r>
      <w:proofErr w:type="spellStart"/>
      <w:r w:rsidRPr="00ED6D04">
        <w:rPr>
          <w:sz w:val="22"/>
          <w:szCs w:val="22"/>
        </w:rPr>
        <w:t>fenobarbitalio</w:t>
      </w:r>
      <w:proofErr w:type="spellEnd"/>
      <w:r w:rsidRPr="00ED6D04">
        <w:rPr>
          <w:sz w:val="22"/>
          <w:szCs w:val="22"/>
        </w:rPr>
        <w:t xml:space="preserve">, </w:t>
      </w:r>
      <w:proofErr w:type="spellStart"/>
      <w:r w:rsidRPr="00ED6D04">
        <w:rPr>
          <w:sz w:val="22"/>
          <w:szCs w:val="22"/>
        </w:rPr>
        <w:t>fenitoino</w:t>
      </w:r>
      <w:proofErr w:type="spellEnd"/>
      <w:r w:rsidRPr="00ED6D04">
        <w:rPr>
          <w:sz w:val="22"/>
          <w:szCs w:val="22"/>
        </w:rPr>
        <w:t xml:space="preserve">, </w:t>
      </w:r>
      <w:proofErr w:type="spellStart"/>
      <w:r w:rsidRPr="00ED6D04">
        <w:rPr>
          <w:sz w:val="22"/>
          <w:szCs w:val="22"/>
        </w:rPr>
        <w:t>efavirenzo</w:t>
      </w:r>
      <w:proofErr w:type="spellEnd"/>
      <w:r w:rsidRPr="00ED6D04">
        <w:rPr>
          <w:sz w:val="22"/>
          <w:szCs w:val="22"/>
        </w:rPr>
        <w:t xml:space="preserve"> ar jonažolės preparatų (galima sumažėjusio </w:t>
      </w:r>
      <w:proofErr w:type="spellStart"/>
      <w:r w:rsidRPr="00ED6D04">
        <w:rPr>
          <w:bCs/>
          <w:sz w:val="22"/>
          <w:szCs w:val="22"/>
        </w:rPr>
        <w:t>Efigalo</w:t>
      </w:r>
      <w:proofErr w:type="spellEnd"/>
      <w:r w:rsidRPr="00ED6D04">
        <w:rPr>
          <w:b/>
          <w:sz w:val="22"/>
          <w:szCs w:val="22"/>
        </w:rPr>
        <w:t xml:space="preserve"> </w:t>
      </w:r>
      <w:r w:rsidRPr="00ED6D04">
        <w:rPr>
          <w:sz w:val="22"/>
          <w:szCs w:val="22"/>
        </w:rPr>
        <w:t>veiksmingumo rizika).</w:t>
      </w:r>
    </w:p>
    <w:p w14:paraId="0CC8D843" w14:textId="77777777" w:rsidR="00D242E9" w:rsidRPr="00ED6D04" w:rsidRDefault="00D242E9" w:rsidP="00D242E9">
      <w:pPr>
        <w:pStyle w:val="Antrat4"/>
        <w:spacing w:line="240" w:lineRule="auto"/>
        <w:jc w:val="left"/>
        <w:rPr>
          <w:rFonts w:ascii="Times New Roman" w:hAnsi="Times New Roman"/>
          <w:sz w:val="22"/>
          <w:szCs w:val="22"/>
          <w:lang w:val="lt-LT"/>
        </w:rPr>
      </w:pPr>
    </w:p>
    <w:p w14:paraId="101D342C"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Nėštumas ir žindymo laikotarpis</w:t>
      </w:r>
    </w:p>
    <w:p w14:paraId="4B672771" w14:textId="77777777" w:rsidR="00D242E9" w:rsidRPr="00ED6D04" w:rsidRDefault="00D242E9" w:rsidP="00D242E9">
      <w:pPr>
        <w:numPr>
          <w:ilvl w:val="12"/>
          <w:numId w:val="0"/>
        </w:numPr>
        <w:rPr>
          <w:sz w:val="22"/>
          <w:szCs w:val="22"/>
        </w:rPr>
      </w:pPr>
      <w:r w:rsidRPr="00ED6D04">
        <w:rPr>
          <w:sz w:val="22"/>
          <w:szCs w:val="22"/>
        </w:rPr>
        <w:t>Jeigu esate nėščia, žindote kūdikį, manote, kad galbūt esate nėščia arba planuojate pastoti, tai prieš vartodama šį vaistą pasitarkite su gydytoju.</w:t>
      </w:r>
    </w:p>
    <w:p w14:paraId="4F610160" w14:textId="77777777" w:rsidR="00D242E9" w:rsidRPr="00ED6D04" w:rsidRDefault="00D242E9" w:rsidP="00D242E9">
      <w:pPr>
        <w:numPr>
          <w:ilvl w:val="12"/>
          <w:numId w:val="0"/>
        </w:numPr>
        <w:rPr>
          <w:sz w:val="22"/>
          <w:szCs w:val="22"/>
        </w:rPr>
      </w:pPr>
    </w:p>
    <w:p w14:paraId="577EAC38" w14:textId="77777777" w:rsidR="00D242E9" w:rsidRPr="00ED6D04" w:rsidRDefault="00D242E9" w:rsidP="00D242E9">
      <w:pPr>
        <w:numPr>
          <w:ilvl w:val="12"/>
          <w:numId w:val="0"/>
        </w:numPr>
        <w:rPr>
          <w:sz w:val="22"/>
          <w:szCs w:val="22"/>
          <w:u w:val="single"/>
        </w:rPr>
      </w:pPr>
      <w:r w:rsidRPr="00ED6D04">
        <w:rPr>
          <w:sz w:val="22"/>
          <w:szCs w:val="22"/>
          <w:u w:val="single"/>
        </w:rPr>
        <w:t>Nėštumas</w:t>
      </w:r>
    </w:p>
    <w:p w14:paraId="31A1D336" w14:textId="77777777" w:rsidR="00D242E9" w:rsidRPr="00ED6D04" w:rsidRDefault="00D242E9" w:rsidP="00D242E9">
      <w:pPr>
        <w:numPr>
          <w:ilvl w:val="12"/>
          <w:numId w:val="0"/>
        </w:numPr>
        <w:rPr>
          <w:sz w:val="22"/>
          <w:szCs w:val="22"/>
        </w:rPr>
      </w:pPr>
      <w:r w:rsidRPr="00ED6D04">
        <w:rPr>
          <w:sz w:val="22"/>
          <w:szCs w:val="22"/>
        </w:rPr>
        <w:t xml:space="preserve">Draudžiama vartoti </w:t>
      </w:r>
      <w:proofErr w:type="spellStart"/>
      <w:r w:rsidRPr="00ED6D04">
        <w:rPr>
          <w:bCs/>
          <w:sz w:val="22"/>
          <w:szCs w:val="22"/>
        </w:rPr>
        <w:t>Efigalo</w:t>
      </w:r>
      <w:proofErr w:type="spellEnd"/>
      <w:r w:rsidRPr="00ED6D04">
        <w:rPr>
          <w:b/>
          <w:sz w:val="22"/>
          <w:szCs w:val="22"/>
        </w:rPr>
        <w:t xml:space="preserve"> </w:t>
      </w:r>
      <w:r w:rsidRPr="00ED6D04">
        <w:rPr>
          <w:sz w:val="22"/>
          <w:szCs w:val="22"/>
        </w:rPr>
        <w:t xml:space="preserve">nėštumo metu, jeigu ketinate pastoti arba jeigu esate vaisinga moteris ir nenaudojate veiksmingos kontracepcijos. </w:t>
      </w:r>
      <w:proofErr w:type="spellStart"/>
      <w:r w:rsidRPr="00ED6D04">
        <w:rPr>
          <w:bCs/>
          <w:sz w:val="22"/>
          <w:szCs w:val="22"/>
        </w:rPr>
        <w:t>Efigalo</w:t>
      </w:r>
      <w:proofErr w:type="spellEnd"/>
      <w:r w:rsidRPr="00ED6D04">
        <w:rPr>
          <w:b/>
          <w:sz w:val="22"/>
          <w:szCs w:val="22"/>
        </w:rPr>
        <w:t xml:space="preserve"> </w:t>
      </w:r>
      <w:r w:rsidRPr="00ED6D04">
        <w:rPr>
          <w:sz w:val="22"/>
          <w:szCs w:val="22"/>
        </w:rPr>
        <w:t xml:space="preserve">vartojimas nėštumo metu kelia žalingo poveikio riziką negimusiam kūdikiui. Kūdikiams, kurių motinos nėštumo metu vartojo </w:t>
      </w:r>
      <w:proofErr w:type="spellStart"/>
      <w:r w:rsidRPr="00ED6D04">
        <w:rPr>
          <w:bCs/>
          <w:sz w:val="22"/>
          <w:szCs w:val="22"/>
        </w:rPr>
        <w:t>Efigalo</w:t>
      </w:r>
      <w:proofErr w:type="spellEnd"/>
      <w:r w:rsidRPr="00ED6D04">
        <w:rPr>
          <w:sz w:val="22"/>
          <w:szCs w:val="22"/>
        </w:rPr>
        <w:t xml:space="preserve">, nustatytas apsigimimų dažnis yra maždaug 2 kartus didesnis nei bendrojoje populiacijoje (bendrojoje </w:t>
      </w:r>
      <w:r w:rsidRPr="00ED6D04">
        <w:rPr>
          <w:sz w:val="22"/>
          <w:szCs w:val="22"/>
        </w:rPr>
        <w:lastRenderedPageBreak/>
        <w:t>populiacijoje šis dažnis yra apie 2-3 %). Dažniausiai nustatyti apsigimimai yra širdies, inkstų bei raumenų ir skeleto apsigimimai.</w:t>
      </w:r>
    </w:p>
    <w:p w14:paraId="2830838E" w14:textId="77777777" w:rsidR="00D242E9" w:rsidRPr="00ED6D04" w:rsidRDefault="00D242E9" w:rsidP="00D242E9">
      <w:pPr>
        <w:numPr>
          <w:ilvl w:val="12"/>
          <w:numId w:val="0"/>
        </w:numPr>
        <w:rPr>
          <w:sz w:val="22"/>
          <w:szCs w:val="22"/>
        </w:rPr>
      </w:pPr>
    </w:p>
    <w:p w14:paraId="68339641" w14:textId="77777777" w:rsidR="00D242E9" w:rsidRPr="00ED6D04" w:rsidRDefault="00D242E9" w:rsidP="00D242E9">
      <w:pPr>
        <w:numPr>
          <w:ilvl w:val="12"/>
          <w:numId w:val="0"/>
        </w:numPr>
        <w:rPr>
          <w:sz w:val="22"/>
          <w:szCs w:val="22"/>
        </w:rPr>
      </w:pPr>
      <w:r w:rsidRPr="00ED6D04">
        <w:rPr>
          <w:sz w:val="22"/>
          <w:szCs w:val="22"/>
        </w:rPr>
        <w:t>Todėl jeigu esate vaisinga moteris:</w:t>
      </w:r>
    </w:p>
    <w:p w14:paraId="1E183A3F" w14:textId="77777777" w:rsidR="00D242E9" w:rsidRPr="00ED6D04" w:rsidRDefault="00D242E9" w:rsidP="00D242E9">
      <w:pPr>
        <w:numPr>
          <w:ilvl w:val="1"/>
          <w:numId w:val="24"/>
        </w:numPr>
        <w:ind w:left="567" w:hanging="567"/>
        <w:rPr>
          <w:sz w:val="22"/>
          <w:szCs w:val="22"/>
        </w:rPr>
      </w:pPr>
      <w:r w:rsidRPr="00ED6D04">
        <w:rPr>
          <w:sz w:val="22"/>
          <w:szCs w:val="22"/>
        </w:rPr>
        <w:t xml:space="preserve">prieš pradedant vartoti </w:t>
      </w:r>
      <w:proofErr w:type="spellStart"/>
      <w:r w:rsidRPr="00ED6D04">
        <w:rPr>
          <w:bCs/>
          <w:sz w:val="22"/>
          <w:szCs w:val="22"/>
        </w:rPr>
        <w:t>Efigalo</w:t>
      </w:r>
      <w:proofErr w:type="spellEnd"/>
      <w:r w:rsidRPr="00ED6D04">
        <w:rPr>
          <w:sz w:val="22"/>
          <w:szCs w:val="22"/>
        </w:rPr>
        <w:t>, gydytojas Jūs informuos apie gydymo keliamą riziką negimusiam kūdikiui ir Jūsų paprašys atlikti nėštumo testą, kad įsitikintų, jog nesate nėščia,</w:t>
      </w:r>
    </w:p>
    <w:p w14:paraId="227F3551" w14:textId="77777777" w:rsidR="00D242E9" w:rsidRPr="00ED6D04" w:rsidRDefault="00D242E9" w:rsidP="00D242E9">
      <w:pPr>
        <w:numPr>
          <w:ilvl w:val="12"/>
          <w:numId w:val="0"/>
        </w:numPr>
        <w:rPr>
          <w:sz w:val="22"/>
          <w:szCs w:val="22"/>
        </w:rPr>
      </w:pPr>
      <w:r w:rsidRPr="00ED6D04">
        <w:rPr>
          <w:sz w:val="22"/>
          <w:szCs w:val="22"/>
        </w:rPr>
        <w:t>ir</w:t>
      </w:r>
    </w:p>
    <w:p w14:paraId="052D2145" w14:textId="77777777" w:rsidR="00D242E9" w:rsidRPr="00ED6D04" w:rsidRDefault="00D242E9" w:rsidP="00D242E9">
      <w:pPr>
        <w:numPr>
          <w:ilvl w:val="1"/>
          <w:numId w:val="24"/>
        </w:numPr>
        <w:ind w:left="567" w:hanging="567"/>
        <w:rPr>
          <w:sz w:val="22"/>
          <w:szCs w:val="22"/>
        </w:rPr>
      </w:pPr>
      <w:proofErr w:type="spellStart"/>
      <w:r w:rsidRPr="00ED6D04">
        <w:rPr>
          <w:bCs/>
          <w:sz w:val="22"/>
          <w:szCs w:val="22"/>
        </w:rPr>
        <w:t>Efigalo</w:t>
      </w:r>
      <w:proofErr w:type="spellEnd"/>
      <w:r w:rsidRPr="00ED6D04">
        <w:rPr>
          <w:b/>
          <w:sz w:val="22"/>
          <w:szCs w:val="22"/>
        </w:rPr>
        <w:t xml:space="preserve"> </w:t>
      </w:r>
      <w:r w:rsidRPr="00ED6D04">
        <w:rPr>
          <w:sz w:val="22"/>
          <w:szCs w:val="22"/>
        </w:rPr>
        <w:t>vartojimo metu ir dar du mėnesius po vaisto vartojimo pabaigos privalote naudoti veiksmingas kontracepcijos priemones, kad apsisaugotumėte nuo pastojimo. Pasitarkite su gydytoju dėl patikimos kontracepcijos metodų.</w:t>
      </w:r>
    </w:p>
    <w:p w14:paraId="2F621A6D" w14:textId="77777777" w:rsidR="00D242E9" w:rsidRPr="00ED6D04" w:rsidRDefault="00D242E9" w:rsidP="00D242E9">
      <w:pPr>
        <w:numPr>
          <w:ilvl w:val="12"/>
          <w:numId w:val="0"/>
        </w:numPr>
        <w:rPr>
          <w:sz w:val="22"/>
          <w:szCs w:val="22"/>
        </w:rPr>
      </w:pPr>
    </w:p>
    <w:p w14:paraId="619C9093" w14:textId="77777777" w:rsidR="00D242E9" w:rsidRPr="00ED6D04" w:rsidRDefault="00D242E9" w:rsidP="00D242E9">
      <w:pPr>
        <w:numPr>
          <w:ilvl w:val="12"/>
          <w:numId w:val="0"/>
        </w:numPr>
        <w:rPr>
          <w:sz w:val="22"/>
          <w:szCs w:val="22"/>
          <w:u w:val="single"/>
        </w:rPr>
      </w:pPr>
      <w:r w:rsidRPr="00ED6D04">
        <w:rPr>
          <w:sz w:val="22"/>
          <w:szCs w:val="22"/>
          <w:u w:val="single"/>
        </w:rPr>
        <w:t xml:space="preserve">Gydytojas Jums duos kortelę, kurioje bus pateikiami paaiškinimai, kodėl </w:t>
      </w:r>
      <w:proofErr w:type="spellStart"/>
      <w:r w:rsidRPr="00ED6D04">
        <w:rPr>
          <w:sz w:val="22"/>
          <w:szCs w:val="22"/>
          <w:u w:val="single"/>
        </w:rPr>
        <w:t>Efigalo</w:t>
      </w:r>
      <w:proofErr w:type="spellEnd"/>
      <w:r w:rsidRPr="00ED6D04">
        <w:rPr>
          <w:sz w:val="22"/>
          <w:szCs w:val="22"/>
          <w:u w:val="single"/>
        </w:rPr>
        <w:t xml:space="preserve"> vartojimo metu neturėtumėte pastoti.</w:t>
      </w:r>
    </w:p>
    <w:p w14:paraId="4E635475" w14:textId="77777777" w:rsidR="00D242E9" w:rsidRPr="00ED6D04" w:rsidRDefault="00D242E9" w:rsidP="00D242E9">
      <w:pPr>
        <w:numPr>
          <w:ilvl w:val="12"/>
          <w:numId w:val="0"/>
        </w:numPr>
        <w:rPr>
          <w:sz w:val="22"/>
          <w:szCs w:val="22"/>
        </w:rPr>
      </w:pPr>
    </w:p>
    <w:p w14:paraId="53ABEC69" w14:textId="77777777" w:rsidR="00D242E9" w:rsidRPr="00ED6D04" w:rsidRDefault="00D242E9" w:rsidP="00D242E9">
      <w:pPr>
        <w:numPr>
          <w:ilvl w:val="12"/>
          <w:numId w:val="0"/>
        </w:numPr>
        <w:rPr>
          <w:sz w:val="22"/>
          <w:szCs w:val="22"/>
        </w:rPr>
      </w:pPr>
      <w:r w:rsidRPr="00ED6D04">
        <w:rPr>
          <w:b/>
          <w:bCs/>
          <w:sz w:val="22"/>
          <w:szCs w:val="22"/>
        </w:rPr>
        <w:t xml:space="preserve">Nedelsdama pasakykite gydytojui, jeigu pastotumėte </w:t>
      </w:r>
      <w:proofErr w:type="spellStart"/>
      <w:r w:rsidRPr="00ED6D04">
        <w:rPr>
          <w:b/>
          <w:bCs/>
          <w:sz w:val="22"/>
          <w:szCs w:val="22"/>
        </w:rPr>
        <w:t>Efigalo</w:t>
      </w:r>
      <w:proofErr w:type="spellEnd"/>
      <w:r w:rsidRPr="00ED6D04">
        <w:rPr>
          <w:b/>
          <w:bCs/>
          <w:sz w:val="22"/>
          <w:szCs w:val="22"/>
        </w:rPr>
        <w:t xml:space="preserve"> vartojimo metu</w:t>
      </w:r>
      <w:r w:rsidRPr="00ED6D04">
        <w:rPr>
          <w:sz w:val="22"/>
          <w:szCs w:val="22"/>
        </w:rPr>
        <w:t xml:space="preserve">. Gydytojas nuspręs Jums nutraukti gydymą (žr. skyrelį „Nustojus vartoti </w:t>
      </w:r>
      <w:proofErr w:type="spellStart"/>
      <w:r w:rsidRPr="00ED6D04">
        <w:rPr>
          <w:bCs/>
          <w:sz w:val="22"/>
          <w:szCs w:val="22"/>
        </w:rPr>
        <w:t>Efigalo</w:t>
      </w:r>
      <w:proofErr w:type="spellEnd"/>
      <w:r w:rsidRPr="00ED6D04">
        <w:rPr>
          <w:sz w:val="22"/>
          <w:szCs w:val="22"/>
        </w:rPr>
        <w:t xml:space="preserve">“ 3 skyriuje, taip pat 4 skyrių „Galimas šalutinis poveikis“). Jums bus atlikti specialūs </w:t>
      </w:r>
      <w:proofErr w:type="spellStart"/>
      <w:r w:rsidRPr="00ED6D04">
        <w:rPr>
          <w:sz w:val="22"/>
          <w:szCs w:val="22"/>
        </w:rPr>
        <w:t>prenatalinio</w:t>
      </w:r>
      <w:proofErr w:type="spellEnd"/>
      <w:r w:rsidRPr="00ED6D04">
        <w:rPr>
          <w:sz w:val="22"/>
          <w:szCs w:val="22"/>
        </w:rPr>
        <w:t xml:space="preserve"> kūdikio stebėjimo tyrimai.</w:t>
      </w:r>
    </w:p>
    <w:p w14:paraId="0599652B" w14:textId="77777777" w:rsidR="00D242E9" w:rsidRPr="00ED6D04" w:rsidRDefault="00D242E9" w:rsidP="00D242E9">
      <w:pPr>
        <w:pStyle w:val="Antrat4"/>
        <w:spacing w:line="240" w:lineRule="auto"/>
        <w:jc w:val="left"/>
        <w:rPr>
          <w:rFonts w:ascii="Times New Roman" w:hAnsi="Times New Roman"/>
          <w:sz w:val="22"/>
          <w:szCs w:val="22"/>
          <w:lang w:val="lt-LT"/>
        </w:rPr>
      </w:pPr>
    </w:p>
    <w:p w14:paraId="68CAE11C" w14:textId="77777777" w:rsidR="00D242E9" w:rsidRPr="00ED6D04" w:rsidRDefault="00D242E9" w:rsidP="00D242E9">
      <w:pPr>
        <w:rPr>
          <w:sz w:val="22"/>
          <w:szCs w:val="22"/>
          <w:u w:val="single"/>
        </w:rPr>
      </w:pPr>
      <w:r w:rsidRPr="00ED6D04">
        <w:rPr>
          <w:sz w:val="22"/>
          <w:szCs w:val="22"/>
          <w:u w:val="single"/>
        </w:rPr>
        <w:t xml:space="preserve">Žindymo laikotarpis </w:t>
      </w:r>
    </w:p>
    <w:p w14:paraId="4A2ADBBE" w14:textId="77777777" w:rsidR="00D242E9" w:rsidRPr="00ED6D04" w:rsidRDefault="00D242E9" w:rsidP="00D242E9">
      <w:pPr>
        <w:rPr>
          <w:sz w:val="22"/>
          <w:szCs w:val="22"/>
        </w:rPr>
      </w:pPr>
      <w:proofErr w:type="spellStart"/>
      <w:r w:rsidRPr="00ED6D04">
        <w:rPr>
          <w:sz w:val="22"/>
          <w:szCs w:val="22"/>
        </w:rPr>
        <w:t>Efigalo</w:t>
      </w:r>
      <w:proofErr w:type="spellEnd"/>
      <w:r w:rsidRPr="00ED6D04">
        <w:rPr>
          <w:sz w:val="22"/>
          <w:szCs w:val="22"/>
        </w:rPr>
        <w:t xml:space="preserve"> vartojimo metu žindyti negalima. </w:t>
      </w:r>
      <w:proofErr w:type="spellStart"/>
      <w:r w:rsidRPr="00ED6D04">
        <w:rPr>
          <w:sz w:val="22"/>
          <w:szCs w:val="22"/>
        </w:rPr>
        <w:t>Efigalo</w:t>
      </w:r>
      <w:proofErr w:type="spellEnd"/>
      <w:r w:rsidRPr="00ED6D04">
        <w:rPr>
          <w:sz w:val="22"/>
          <w:szCs w:val="22"/>
        </w:rPr>
        <w:t xml:space="preserve"> gali patekti į žindyvės pieną, tokiu atveju yra sunkių šalutinių reiškinių kūdikiui pasireiškimo pavojus.</w:t>
      </w:r>
    </w:p>
    <w:p w14:paraId="693CE96E" w14:textId="77777777" w:rsidR="00D242E9" w:rsidRPr="00ED6D04" w:rsidRDefault="00D242E9" w:rsidP="00D242E9">
      <w:pPr>
        <w:rPr>
          <w:sz w:val="22"/>
          <w:szCs w:val="22"/>
        </w:rPr>
      </w:pPr>
    </w:p>
    <w:p w14:paraId="60D3FFE5" w14:textId="77777777" w:rsidR="00D242E9" w:rsidRPr="00ED6D04" w:rsidRDefault="00D242E9" w:rsidP="00D242E9">
      <w:pPr>
        <w:rPr>
          <w:b/>
          <w:sz w:val="22"/>
          <w:szCs w:val="22"/>
        </w:rPr>
      </w:pPr>
      <w:r w:rsidRPr="00ED6D04">
        <w:rPr>
          <w:b/>
          <w:sz w:val="22"/>
          <w:szCs w:val="22"/>
        </w:rPr>
        <w:t>Vairavimas ir mechanizmų valdymas</w:t>
      </w:r>
    </w:p>
    <w:p w14:paraId="400CD35A" w14:textId="77777777" w:rsidR="00D242E9" w:rsidRPr="00ED6D04" w:rsidRDefault="00D242E9" w:rsidP="00D242E9">
      <w:pPr>
        <w:rPr>
          <w:sz w:val="22"/>
          <w:szCs w:val="22"/>
        </w:rPr>
      </w:pPr>
      <w:r w:rsidRPr="00ED6D04">
        <w:rPr>
          <w:sz w:val="22"/>
          <w:szCs w:val="22"/>
        </w:rPr>
        <w:t xml:space="preserve">Jūsų gydytojas pasakys, ar dėl Jūsų ligos galite saugiai vairuoti, važiuoti dviračiu ir valdyti mechanizmus. Nesitikima, kad </w:t>
      </w:r>
      <w:proofErr w:type="spellStart"/>
      <w:r w:rsidRPr="00ED6D04">
        <w:rPr>
          <w:bCs/>
          <w:sz w:val="22"/>
          <w:szCs w:val="22"/>
        </w:rPr>
        <w:t>Efigalo</w:t>
      </w:r>
      <w:proofErr w:type="spellEnd"/>
      <w:r w:rsidRPr="00ED6D04">
        <w:rPr>
          <w:b/>
          <w:sz w:val="22"/>
          <w:szCs w:val="22"/>
        </w:rPr>
        <w:t xml:space="preserve"> </w:t>
      </w:r>
      <w:r w:rsidRPr="00ED6D04">
        <w:rPr>
          <w:sz w:val="22"/>
          <w:szCs w:val="22"/>
        </w:rPr>
        <w:t>vartojimas įtakotų Jūsų gebėjimą vairuoti ir valdyti mechanizmus.</w:t>
      </w:r>
    </w:p>
    <w:p w14:paraId="4714F165" w14:textId="77777777" w:rsidR="00D242E9" w:rsidRPr="00ED6D04" w:rsidRDefault="00D242E9" w:rsidP="00D242E9">
      <w:pPr>
        <w:rPr>
          <w:sz w:val="22"/>
          <w:szCs w:val="22"/>
        </w:rPr>
      </w:pPr>
    </w:p>
    <w:p w14:paraId="097D9765" w14:textId="77777777" w:rsidR="00D242E9" w:rsidRPr="00ED6D04" w:rsidRDefault="00D242E9" w:rsidP="00D242E9">
      <w:pPr>
        <w:rPr>
          <w:sz w:val="22"/>
          <w:szCs w:val="22"/>
        </w:rPr>
      </w:pPr>
      <w:r w:rsidRPr="00ED6D04">
        <w:rPr>
          <w:sz w:val="22"/>
          <w:szCs w:val="22"/>
        </w:rPr>
        <w:t xml:space="preserve">Tačiau gydymo pradžioje Jums reikės likti gydytojo kabinete ar gydymo įstaigoje 6 valandoms po pirmosios </w:t>
      </w:r>
      <w:proofErr w:type="spellStart"/>
      <w:r w:rsidRPr="00ED6D04">
        <w:rPr>
          <w:bCs/>
          <w:sz w:val="22"/>
          <w:szCs w:val="22"/>
        </w:rPr>
        <w:t>Efigalo</w:t>
      </w:r>
      <w:proofErr w:type="spellEnd"/>
      <w:r w:rsidRPr="00ED6D04">
        <w:rPr>
          <w:b/>
          <w:sz w:val="22"/>
          <w:szCs w:val="22"/>
        </w:rPr>
        <w:t xml:space="preserve"> </w:t>
      </w:r>
      <w:r w:rsidRPr="00ED6D04">
        <w:rPr>
          <w:sz w:val="22"/>
          <w:szCs w:val="22"/>
        </w:rPr>
        <w:t>dozės vartojimo. Šiuo laikotarpiu ir galimai vėliau Jūsų gebėjimas vairuoti ir valdyti mechanizmus gali būti sutrikęs.</w:t>
      </w:r>
    </w:p>
    <w:p w14:paraId="3225C027" w14:textId="77777777" w:rsidR="00D242E9" w:rsidRPr="00ED6D04" w:rsidRDefault="00D242E9" w:rsidP="00D242E9">
      <w:pPr>
        <w:pStyle w:val="Antrat4"/>
        <w:spacing w:line="240" w:lineRule="auto"/>
        <w:jc w:val="left"/>
        <w:rPr>
          <w:rFonts w:ascii="Times New Roman" w:hAnsi="Times New Roman"/>
          <w:sz w:val="22"/>
          <w:szCs w:val="22"/>
          <w:lang w:val="lt-LT"/>
        </w:rPr>
      </w:pPr>
    </w:p>
    <w:p w14:paraId="6D49766D" w14:textId="77777777" w:rsidR="00D242E9" w:rsidRPr="00ED6D04" w:rsidRDefault="00D242E9" w:rsidP="00D242E9">
      <w:pPr>
        <w:numPr>
          <w:ilvl w:val="12"/>
          <w:numId w:val="0"/>
        </w:numPr>
        <w:ind w:right="-2"/>
        <w:rPr>
          <w:sz w:val="22"/>
          <w:szCs w:val="22"/>
        </w:rPr>
      </w:pPr>
    </w:p>
    <w:p w14:paraId="365120C5" w14:textId="77777777" w:rsidR="00D242E9" w:rsidRPr="00ED6D04" w:rsidRDefault="00D242E9" w:rsidP="00D242E9">
      <w:pPr>
        <w:pStyle w:val="Antrat3"/>
        <w:spacing w:before="0" w:after="0" w:line="240" w:lineRule="auto"/>
        <w:rPr>
          <w:rFonts w:ascii="Times New Roman" w:hAnsi="Times New Roman"/>
          <w:sz w:val="22"/>
          <w:szCs w:val="22"/>
          <w:lang w:val="lt-LT"/>
        </w:rPr>
      </w:pPr>
      <w:r w:rsidRPr="00ED6D04">
        <w:rPr>
          <w:rFonts w:ascii="Times New Roman" w:hAnsi="Times New Roman"/>
          <w:sz w:val="22"/>
          <w:szCs w:val="22"/>
          <w:lang w:val="lt-LT"/>
        </w:rPr>
        <w:t>3.</w:t>
      </w:r>
      <w:r w:rsidRPr="00ED6D04">
        <w:rPr>
          <w:rFonts w:ascii="Times New Roman" w:hAnsi="Times New Roman"/>
          <w:sz w:val="22"/>
          <w:szCs w:val="22"/>
          <w:lang w:val="lt-LT"/>
        </w:rPr>
        <w:tab/>
        <w:t xml:space="preserve">Kaip vartoti </w:t>
      </w:r>
      <w:proofErr w:type="spellStart"/>
      <w:r w:rsidRPr="00ED6D04">
        <w:rPr>
          <w:rFonts w:ascii="Times New Roman" w:hAnsi="Times New Roman"/>
          <w:sz w:val="22"/>
          <w:szCs w:val="22"/>
          <w:shd w:val="clear" w:color="auto" w:fill="FFFFFF"/>
          <w:lang w:val="lt-LT"/>
        </w:rPr>
        <w:t>E</w:t>
      </w:r>
      <w:r w:rsidRPr="00ED6D04">
        <w:rPr>
          <w:rFonts w:ascii="Times New Roman" w:hAnsi="Times New Roman"/>
          <w:sz w:val="22"/>
          <w:szCs w:val="22"/>
          <w:lang w:val="lt-LT"/>
        </w:rPr>
        <w:t>figalo</w:t>
      </w:r>
      <w:proofErr w:type="spellEnd"/>
    </w:p>
    <w:p w14:paraId="6162F211" w14:textId="77777777" w:rsidR="00D242E9" w:rsidRPr="00ED6D04" w:rsidRDefault="00D242E9" w:rsidP="00D242E9">
      <w:pPr>
        <w:numPr>
          <w:ilvl w:val="12"/>
          <w:numId w:val="0"/>
        </w:numPr>
        <w:ind w:right="-2"/>
        <w:rPr>
          <w:sz w:val="22"/>
          <w:szCs w:val="22"/>
        </w:rPr>
      </w:pPr>
    </w:p>
    <w:p w14:paraId="2BED617A" w14:textId="77777777" w:rsidR="00D242E9" w:rsidRPr="00ED6D04" w:rsidRDefault="00D242E9" w:rsidP="00D242E9">
      <w:pPr>
        <w:numPr>
          <w:ilvl w:val="12"/>
          <w:numId w:val="0"/>
        </w:numPr>
        <w:ind w:right="-2"/>
        <w:rPr>
          <w:noProof/>
          <w:sz w:val="22"/>
          <w:szCs w:val="22"/>
        </w:rPr>
      </w:pPr>
      <w:r w:rsidRPr="00ED6D04">
        <w:rPr>
          <w:noProof/>
          <w:sz w:val="22"/>
          <w:szCs w:val="22"/>
        </w:rPr>
        <w:t xml:space="preserve">Gydymą </w:t>
      </w:r>
      <w:proofErr w:type="spellStart"/>
      <w:r w:rsidRPr="00ED6D04">
        <w:rPr>
          <w:bCs/>
          <w:sz w:val="22"/>
          <w:szCs w:val="22"/>
        </w:rPr>
        <w:t>Efigalo</w:t>
      </w:r>
      <w:proofErr w:type="spellEnd"/>
      <w:r w:rsidRPr="00ED6D04">
        <w:rPr>
          <w:b/>
          <w:sz w:val="22"/>
          <w:szCs w:val="22"/>
        </w:rPr>
        <w:t xml:space="preserve"> </w:t>
      </w:r>
      <w:r w:rsidRPr="00ED6D04">
        <w:rPr>
          <w:noProof/>
          <w:sz w:val="22"/>
          <w:szCs w:val="22"/>
        </w:rPr>
        <w:t xml:space="preserve">paskirs ir prižiūrės išsėtinės sklerozės gydymo srityje patirties turintis gydytojas. </w:t>
      </w:r>
    </w:p>
    <w:p w14:paraId="4CC13CFE" w14:textId="77777777" w:rsidR="00D242E9" w:rsidRPr="00ED6D04" w:rsidRDefault="00D242E9" w:rsidP="00D242E9">
      <w:pPr>
        <w:numPr>
          <w:ilvl w:val="12"/>
          <w:numId w:val="0"/>
        </w:numPr>
        <w:ind w:right="-2"/>
        <w:rPr>
          <w:noProof/>
          <w:sz w:val="22"/>
          <w:szCs w:val="22"/>
        </w:rPr>
      </w:pPr>
      <w:r w:rsidRPr="00ED6D04">
        <w:rPr>
          <w:noProof/>
          <w:sz w:val="22"/>
          <w:szCs w:val="22"/>
        </w:rPr>
        <w:t>Visada vartokite šį vaistą tiksliai kaip nurodė gydytojas. Jeigu abejojate, kreipkitės į gydytoją.</w:t>
      </w:r>
    </w:p>
    <w:p w14:paraId="2C4DB48A" w14:textId="77777777" w:rsidR="00D242E9" w:rsidRPr="00ED6D04" w:rsidRDefault="00D242E9" w:rsidP="00D242E9">
      <w:pPr>
        <w:numPr>
          <w:ilvl w:val="12"/>
          <w:numId w:val="0"/>
        </w:numPr>
        <w:ind w:right="-2"/>
        <w:rPr>
          <w:noProof/>
          <w:sz w:val="22"/>
          <w:szCs w:val="22"/>
        </w:rPr>
      </w:pPr>
    </w:p>
    <w:p w14:paraId="3C13EAEC" w14:textId="77777777" w:rsidR="00D242E9" w:rsidRPr="00ED6D04" w:rsidRDefault="00D242E9" w:rsidP="00D242E9">
      <w:pPr>
        <w:numPr>
          <w:ilvl w:val="12"/>
          <w:numId w:val="0"/>
        </w:numPr>
        <w:ind w:right="-2"/>
        <w:rPr>
          <w:noProof/>
          <w:sz w:val="22"/>
          <w:szCs w:val="22"/>
        </w:rPr>
      </w:pPr>
      <w:r w:rsidRPr="00ED6D04">
        <w:rPr>
          <w:noProof/>
          <w:sz w:val="22"/>
          <w:szCs w:val="22"/>
        </w:rPr>
        <w:t xml:space="preserve">Rekomenduojama dozė yra: </w:t>
      </w:r>
    </w:p>
    <w:p w14:paraId="632842F0" w14:textId="77777777" w:rsidR="00D242E9" w:rsidRPr="00ED6D04" w:rsidRDefault="00D242E9" w:rsidP="00D242E9">
      <w:pPr>
        <w:numPr>
          <w:ilvl w:val="12"/>
          <w:numId w:val="0"/>
        </w:numPr>
        <w:ind w:right="-2"/>
        <w:rPr>
          <w:noProof/>
          <w:sz w:val="22"/>
          <w:szCs w:val="22"/>
        </w:rPr>
      </w:pPr>
    </w:p>
    <w:p w14:paraId="1A9CDDE9" w14:textId="77777777" w:rsidR="00D242E9" w:rsidRPr="00ED6D04" w:rsidRDefault="00D242E9" w:rsidP="00D242E9">
      <w:pPr>
        <w:numPr>
          <w:ilvl w:val="12"/>
          <w:numId w:val="0"/>
        </w:numPr>
        <w:ind w:right="-2"/>
        <w:rPr>
          <w:b/>
          <w:bCs/>
          <w:noProof/>
          <w:sz w:val="22"/>
          <w:szCs w:val="22"/>
        </w:rPr>
      </w:pPr>
      <w:r w:rsidRPr="00ED6D04">
        <w:rPr>
          <w:b/>
          <w:bCs/>
          <w:noProof/>
          <w:sz w:val="22"/>
          <w:szCs w:val="22"/>
        </w:rPr>
        <w:t>Suaugusiesiems:</w:t>
      </w:r>
    </w:p>
    <w:p w14:paraId="0EF9FCA1" w14:textId="77777777" w:rsidR="00D242E9" w:rsidRPr="00ED6D04" w:rsidRDefault="00D242E9" w:rsidP="00D242E9">
      <w:pPr>
        <w:numPr>
          <w:ilvl w:val="12"/>
          <w:numId w:val="0"/>
        </w:numPr>
        <w:ind w:right="-2"/>
        <w:rPr>
          <w:bCs/>
          <w:noProof/>
          <w:sz w:val="22"/>
          <w:szCs w:val="22"/>
        </w:rPr>
      </w:pPr>
      <w:r w:rsidRPr="00ED6D04">
        <w:rPr>
          <w:bCs/>
          <w:noProof/>
          <w:sz w:val="22"/>
          <w:szCs w:val="22"/>
        </w:rPr>
        <w:t>Vaisto dozė yra po vieną 0,5 mg kapsulę per parą.</w:t>
      </w:r>
    </w:p>
    <w:p w14:paraId="275D5CD2" w14:textId="77777777" w:rsidR="00D242E9" w:rsidRPr="00ED6D04" w:rsidRDefault="00D242E9" w:rsidP="00D242E9">
      <w:pPr>
        <w:numPr>
          <w:ilvl w:val="12"/>
          <w:numId w:val="0"/>
        </w:numPr>
        <w:ind w:right="-2"/>
        <w:rPr>
          <w:noProof/>
          <w:sz w:val="22"/>
          <w:szCs w:val="22"/>
        </w:rPr>
      </w:pPr>
    </w:p>
    <w:p w14:paraId="43BE9DD6" w14:textId="77777777" w:rsidR="00D242E9" w:rsidRPr="00ED6D04" w:rsidRDefault="00D242E9" w:rsidP="00D242E9">
      <w:pPr>
        <w:numPr>
          <w:ilvl w:val="12"/>
          <w:numId w:val="0"/>
        </w:numPr>
        <w:ind w:right="-2"/>
        <w:rPr>
          <w:b/>
          <w:bCs/>
          <w:noProof/>
          <w:sz w:val="22"/>
          <w:szCs w:val="22"/>
        </w:rPr>
      </w:pPr>
      <w:r w:rsidRPr="00ED6D04">
        <w:rPr>
          <w:b/>
          <w:bCs/>
          <w:noProof/>
          <w:sz w:val="22"/>
          <w:szCs w:val="22"/>
        </w:rPr>
        <w:t>Vaikams ir paaugliams (10 metų ir vyresniems):</w:t>
      </w:r>
    </w:p>
    <w:p w14:paraId="02B9E167" w14:textId="77777777" w:rsidR="00D242E9" w:rsidRPr="00ED6D04" w:rsidRDefault="00D242E9" w:rsidP="00D242E9">
      <w:pPr>
        <w:numPr>
          <w:ilvl w:val="12"/>
          <w:numId w:val="0"/>
        </w:numPr>
        <w:ind w:right="-2"/>
        <w:rPr>
          <w:bCs/>
          <w:noProof/>
          <w:sz w:val="22"/>
          <w:szCs w:val="22"/>
        </w:rPr>
      </w:pPr>
      <w:r w:rsidRPr="00ED6D04">
        <w:rPr>
          <w:bCs/>
          <w:noProof/>
          <w:sz w:val="22"/>
          <w:szCs w:val="22"/>
        </w:rPr>
        <w:t>Vaisto dozė priklauso nuo kūno svorio:</w:t>
      </w:r>
    </w:p>
    <w:p w14:paraId="3008EAE9" w14:textId="77777777" w:rsidR="00D242E9" w:rsidRPr="00ED6D04" w:rsidRDefault="00D242E9" w:rsidP="00D242E9">
      <w:pPr>
        <w:numPr>
          <w:ilvl w:val="0"/>
          <w:numId w:val="25"/>
        </w:numPr>
        <w:ind w:left="567" w:right="-2" w:hanging="567"/>
        <w:rPr>
          <w:iCs/>
          <w:noProof/>
          <w:sz w:val="22"/>
          <w:szCs w:val="22"/>
        </w:rPr>
      </w:pPr>
      <w:r w:rsidRPr="00ED6D04">
        <w:rPr>
          <w:iCs/>
          <w:noProof/>
          <w:sz w:val="22"/>
          <w:szCs w:val="22"/>
        </w:rPr>
        <w:t>vaikams ir paaugliams, kurių kūno svoris yra 40 kg ar mažesnis: po vieną 0,25 mg kapsulę per parą</w:t>
      </w:r>
    </w:p>
    <w:p w14:paraId="6128B2DA" w14:textId="77777777" w:rsidR="00D242E9" w:rsidRPr="00ED6D04" w:rsidRDefault="00D242E9" w:rsidP="00D242E9">
      <w:pPr>
        <w:numPr>
          <w:ilvl w:val="0"/>
          <w:numId w:val="25"/>
        </w:numPr>
        <w:ind w:left="567" w:right="-2" w:hanging="567"/>
        <w:rPr>
          <w:iCs/>
          <w:noProof/>
          <w:sz w:val="22"/>
          <w:szCs w:val="22"/>
        </w:rPr>
      </w:pPr>
      <w:r w:rsidRPr="00ED6D04">
        <w:rPr>
          <w:iCs/>
          <w:noProof/>
          <w:sz w:val="22"/>
          <w:szCs w:val="22"/>
        </w:rPr>
        <w:t xml:space="preserve">vaikams ir paaugliams, kurių kūno svoris yra didesnis nei 40 kg: po vieną 0,5 mg kapsulę per parą. </w:t>
      </w:r>
      <w:r w:rsidRPr="00ED6D04">
        <w:rPr>
          <w:noProof/>
          <w:sz w:val="22"/>
          <w:szCs w:val="22"/>
        </w:rPr>
        <w:t xml:space="preserve">Vaikams ir paaugliams, kurie pradeda vartoti po vieną 0,25 mg kapsulę per parą ir kurie vėliau pasiekia stabilų didesnį kaip 40 kg, gydytojas nurodys pakeisti gydymą į po vieną 0,5 mg kapsulę per parą. Šiuo atveju rekomenduojama pakartotinai laikytis būklės stebėjimo rekomendacijų, kaip ir po pirmosios dozės vartojimo. </w:t>
      </w:r>
    </w:p>
    <w:p w14:paraId="71624D9A" w14:textId="77777777" w:rsidR="00D242E9" w:rsidRPr="00ED6D04" w:rsidRDefault="00D242E9" w:rsidP="00D242E9">
      <w:pPr>
        <w:numPr>
          <w:ilvl w:val="12"/>
          <w:numId w:val="0"/>
        </w:numPr>
        <w:ind w:right="-2"/>
        <w:rPr>
          <w:noProof/>
          <w:sz w:val="22"/>
          <w:szCs w:val="22"/>
        </w:rPr>
      </w:pPr>
    </w:p>
    <w:p w14:paraId="6348092D" w14:textId="77777777" w:rsidR="00D242E9" w:rsidRPr="00ED6D04" w:rsidRDefault="00D242E9" w:rsidP="00D242E9">
      <w:pPr>
        <w:numPr>
          <w:ilvl w:val="12"/>
          <w:numId w:val="0"/>
        </w:numPr>
        <w:ind w:right="-2"/>
        <w:rPr>
          <w:noProof/>
          <w:sz w:val="22"/>
          <w:szCs w:val="22"/>
        </w:rPr>
      </w:pPr>
      <w:r w:rsidRPr="00ED6D04">
        <w:rPr>
          <w:noProof/>
          <w:sz w:val="22"/>
          <w:szCs w:val="22"/>
        </w:rPr>
        <w:t>0,25</w:t>
      </w:r>
      <w:r>
        <w:rPr>
          <w:noProof/>
          <w:sz w:val="22"/>
          <w:szCs w:val="22"/>
        </w:rPr>
        <w:t> </w:t>
      </w:r>
      <w:r w:rsidRPr="00ED6D04">
        <w:rPr>
          <w:noProof/>
          <w:sz w:val="22"/>
          <w:szCs w:val="22"/>
        </w:rPr>
        <w:t>mg stiprumo Efigalo nėra. Šiai dozei turėtumėte vartoti kitus rinkoje esančius vaistinius preparatus, kurių sudėtyje yra fingolimodo. Kreipkitės į gydytoją ar vaistininką.</w:t>
      </w:r>
    </w:p>
    <w:p w14:paraId="5D94E37B" w14:textId="77777777" w:rsidR="00D242E9" w:rsidRPr="00ED6D04" w:rsidRDefault="00D242E9" w:rsidP="00D242E9">
      <w:pPr>
        <w:numPr>
          <w:ilvl w:val="12"/>
          <w:numId w:val="0"/>
        </w:numPr>
        <w:ind w:right="-2"/>
        <w:rPr>
          <w:noProof/>
          <w:sz w:val="22"/>
          <w:szCs w:val="22"/>
        </w:rPr>
      </w:pPr>
    </w:p>
    <w:p w14:paraId="33E7C13F" w14:textId="77777777" w:rsidR="00D242E9" w:rsidRPr="00ED6D04" w:rsidRDefault="00D242E9" w:rsidP="00D242E9">
      <w:pPr>
        <w:numPr>
          <w:ilvl w:val="12"/>
          <w:numId w:val="0"/>
        </w:numPr>
        <w:ind w:right="-2"/>
        <w:rPr>
          <w:noProof/>
          <w:sz w:val="22"/>
          <w:szCs w:val="22"/>
        </w:rPr>
      </w:pPr>
      <w:r w:rsidRPr="00ED6D04">
        <w:rPr>
          <w:noProof/>
          <w:sz w:val="22"/>
          <w:szCs w:val="22"/>
        </w:rPr>
        <w:t>Neviršykite rekomenduojamos vaisto dozės.</w:t>
      </w:r>
    </w:p>
    <w:p w14:paraId="5CED6660" w14:textId="77777777" w:rsidR="00D242E9" w:rsidRPr="00ED6D04" w:rsidRDefault="00D242E9" w:rsidP="00D242E9">
      <w:pPr>
        <w:numPr>
          <w:ilvl w:val="12"/>
          <w:numId w:val="0"/>
        </w:numPr>
        <w:ind w:right="-2"/>
        <w:rPr>
          <w:noProof/>
          <w:sz w:val="22"/>
          <w:szCs w:val="22"/>
        </w:rPr>
      </w:pPr>
    </w:p>
    <w:p w14:paraId="1A7D5E93" w14:textId="77777777" w:rsidR="00D242E9" w:rsidRPr="00ED6D04" w:rsidRDefault="00D242E9" w:rsidP="00D242E9">
      <w:pPr>
        <w:numPr>
          <w:ilvl w:val="12"/>
          <w:numId w:val="0"/>
        </w:numPr>
        <w:ind w:right="-2"/>
        <w:rPr>
          <w:noProof/>
          <w:sz w:val="22"/>
          <w:szCs w:val="22"/>
        </w:rPr>
      </w:pPr>
      <w:proofErr w:type="spellStart"/>
      <w:r w:rsidRPr="00ED6D04">
        <w:rPr>
          <w:bCs/>
          <w:sz w:val="22"/>
          <w:szCs w:val="22"/>
        </w:rPr>
        <w:lastRenderedPageBreak/>
        <w:t>Efigalo</w:t>
      </w:r>
      <w:proofErr w:type="spellEnd"/>
      <w:r w:rsidRPr="00ED6D04">
        <w:rPr>
          <w:b/>
          <w:sz w:val="22"/>
          <w:szCs w:val="22"/>
        </w:rPr>
        <w:t xml:space="preserve"> </w:t>
      </w:r>
      <w:r w:rsidRPr="00ED6D04">
        <w:rPr>
          <w:noProof/>
          <w:sz w:val="22"/>
          <w:szCs w:val="22"/>
        </w:rPr>
        <w:t>reikia vartoti per burną.</w:t>
      </w:r>
    </w:p>
    <w:p w14:paraId="56A1DDE1" w14:textId="77777777" w:rsidR="00D242E9" w:rsidRPr="00ED6D04" w:rsidRDefault="00D242E9" w:rsidP="00D242E9">
      <w:pPr>
        <w:numPr>
          <w:ilvl w:val="12"/>
          <w:numId w:val="0"/>
        </w:numPr>
        <w:ind w:right="-2"/>
        <w:rPr>
          <w:noProof/>
          <w:sz w:val="22"/>
          <w:szCs w:val="22"/>
        </w:rPr>
      </w:pPr>
    </w:p>
    <w:p w14:paraId="1AC9EE96" w14:textId="77777777" w:rsidR="00D242E9" w:rsidRPr="00ED6D04" w:rsidRDefault="00D242E9" w:rsidP="00D242E9">
      <w:pPr>
        <w:numPr>
          <w:ilvl w:val="12"/>
          <w:numId w:val="0"/>
        </w:numPr>
        <w:ind w:right="-2"/>
        <w:rPr>
          <w:noProof/>
          <w:sz w:val="22"/>
          <w:szCs w:val="22"/>
        </w:rPr>
      </w:pPr>
      <w:proofErr w:type="spellStart"/>
      <w:r w:rsidRPr="00ED6D04">
        <w:rPr>
          <w:bCs/>
          <w:sz w:val="22"/>
          <w:szCs w:val="22"/>
        </w:rPr>
        <w:t>Efigalo</w:t>
      </w:r>
      <w:proofErr w:type="spellEnd"/>
      <w:r w:rsidRPr="00ED6D04">
        <w:rPr>
          <w:b/>
          <w:sz w:val="22"/>
          <w:szCs w:val="22"/>
        </w:rPr>
        <w:t xml:space="preserve"> </w:t>
      </w:r>
      <w:r w:rsidRPr="00ED6D04">
        <w:rPr>
          <w:noProof/>
          <w:sz w:val="22"/>
          <w:szCs w:val="22"/>
        </w:rPr>
        <w:t xml:space="preserve">vartokite kartą per parą užgerdami stikline vandens. </w:t>
      </w:r>
      <w:proofErr w:type="spellStart"/>
      <w:r w:rsidRPr="00ED6D04">
        <w:rPr>
          <w:bCs/>
          <w:sz w:val="22"/>
          <w:szCs w:val="22"/>
        </w:rPr>
        <w:t>Efigalo</w:t>
      </w:r>
      <w:proofErr w:type="spellEnd"/>
      <w:r w:rsidRPr="00ED6D04">
        <w:rPr>
          <w:b/>
          <w:sz w:val="22"/>
          <w:szCs w:val="22"/>
        </w:rPr>
        <w:t xml:space="preserve"> </w:t>
      </w:r>
      <w:r w:rsidRPr="00ED6D04">
        <w:rPr>
          <w:noProof/>
          <w:sz w:val="22"/>
          <w:szCs w:val="22"/>
        </w:rPr>
        <w:t xml:space="preserve">kapsules visada nurykite nepažeistas, jų negalima atidaryti. </w:t>
      </w:r>
      <w:proofErr w:type="spellStart"/>
      <w:r w:rsidRPr="00ED6D04">
        <w:rPr>
          <w:bCs/>
          <w:sz w:val="22"/>
          <w:szCs w:val="22"/>
        </w:rPr>
        <w:t>Efigalo</w:t>
      </w:r>
      <w:proofErr w:type="spellEnd"/>
      <w:r w:rsidRPr="00ED6D04">
        <w:rPr>
          <w:b/>
          <w:sz w:val="22"/>
          <w:szCs w:val="22"/>
        </w:rPr>
        <w:t xml:space="preserve"> </w:t>
      </w:r>
      <w:r w:rsidRPr="00ED6D04">
        <w:rPr>
          <w:noProof/>
          <w:sz w:val="22"/>
          <w:szCs w:val="22"/>
        </w:rPr>
        <w:t>galima vartoti valgio metu ar nevalgius.</w:t>
      </w:r>
    </w:p>
    <w:p w14:paraId="4FD2AEE8" w14:textId="77777777" w:rsidR="00D242E9" w:rsidRPr="00ED6D04" w:rsidRDefault="00D242E9" w:rsidP="00D242E9">
      <w:pPr>
        <w:numPr>
          <w:ilvl w:val="12"/>
          <w:numId w:val="0"/>
        </w:numPr>
        <w:ind w:right="-2"/>
        <w:rPr>
          <w:noProof/>
          <w:sz w:val="22"/>
          <w:szCs w:val="22"/>
        </w:rPr>
      </w:pPr>
      <w:proofErr w:type="spellStart"/>
      <w:r w:rsidRPr="00ED6D04">
        <w:rPr>
          <w:bCs/>
          <w:sz w:val="22"/>
          <w:szCs w:val="22"/>
        </w:rPr>
        <w:t>Efigalo</w:t>
      </w:r>
      <w:proofErr w:type="spellEnd"/>
      <w:r w:rsidRPr="00ED6D04">
        <w:rPr>
          <w:b/>
          <w:sz w:val="22"/>
          <w:szCs w:val="22"/>
        </w:rPr>
        <w:t xml:space="preserve"> </w:t>
      </w:r>
      <w:r w:rsidRPr="00ED6D04">
        <w:rPr>
          <w:noProof/>
          <w:sz w:val="22"/>
          <w:szCs w:val="22"/>
        </w:rPr>
        <w:t xml:space="preserve">vartokite kasdien tuo pačiu metu, tai padės Jums prisiminti, kada reikia vaistą vartoti. </w:t>
      </w:r>
    </w:p>
    <w:p w14:paraId="608CDFE2" w14:textId="77777777" w:rsidR="00D242E9" w:rsidRPr="00ED6D04" w:rsidRDefault="00D242E9" w:rsidP="00D242E9">
      <w:pPr>
        <w:numPr>
          <w:ilvl w:val="12"/>
          <w:numId w:val="0"/>
        </w:numPr>
        <w:ind w:right="-2"/>
        <w:rPr>
          <w:noProof/>
          <w:sz w:val="22"/>
          <w:szCs w:val="22"/>
        </w:rPr>
      </w:pPr>
    </w:p>
    <w:p w14:paraId="1775C6A2" w14:textId="77777777" w:rsidR="00D242E9" w:rsidRPr="00ED6D04" w:rsidRDefault="00D242E9" w:rsidP="00D242E9">
      <w:pPr>
        <w:numPr>
          <w:ilvl w:val="12"/>
          <w:numId w:val="0"/>
        </w:numPr>
        <w:ind w:right="-2"/>
        <w:rPr>
          <w:noProof/>
          <w:sz w:val="22"/>
          <w:szCs w:val="22"/>
        </w:rPr>
      </w:pPr>
      <w:r w:rsidRPr="00ED6D04">
        <w:rPr>
          <w:noProof/>
          <w:sz w:val="22"/>
          <w:szCs w:val="22"/>
        </w:rPr>
        <w:t xml:space="preserve">Jeigu turite klausimų apie tai, kiek laiko reikia vartoti </w:t>
      </w:r>
      <w:proofErr w:type="spellStart"/>
      <w:r w:rsidRPr="00ED6D04">
        <w:rPr>
          <w:bCs/>
          <w:sz w:val="22"/>
          <w:szCs w:val="22"/>
        </w:rPr>
        <w:t>Efigalo</w:t>
      </w:r>
      <w:proofErr w:type="spellEnd"/>
      <w:r w:rsidRPr="00ED6D04">
        <w:rPr>
          <w:noProof/>
          <w:sz w:val="22"/>
          <w:szCs w:val="22"/>
        </w:rPr>
        <w:t xml:space="preserve">, pasitarkite su gydytoju arba vaistininku. </w:t>
      </w:r>
    </w:p>
    <w:p w14:paraId="1C51ED0D" w14:textId="77777777" w:rsidR="00D242E9" w:rsidRPr="00ED6D04" w:rsidRDefault="00D242E9" w:rsidP="00D242E9">
      <w:pPr>
        <w:numPr>
          <w:ilvl w:val="12"/>
          <w:numId w:val="0"/>
        </w:numPr>
        <w:ind w:right="-2"/>
        <w:rPr>
          <w:sz w:val="22"/>
          <w:szCs w:val="22"/>
        </w:rPr>
      </w:pPr>
    </w:p>
    <w:p w14:paraId="0DFFC80B"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 xml:space="preserve">Ką daryti pavartojus per didelę </w:t>
      </w:r>
      <w:proofErr w:type="spellStart"/>
      <w:r w:rsidRPr="00ED6D04">
        <w:rPr>
          <w:rFonts w:ascii="Times New Roman" w:hAnsi="Times New Roman"/>
          <w:sz w:val="22"/>
          <w:szCs w:val="22"/>
          <w:shd w:val="clear" w:color="auto" w:fill="FFFFFF"/>
          <w:lang w:val="lt-LT"/>
        </w:rPr>
        <w:t>Efigalo</w:t>
      </w:r>
      <w:proofErr w:type="spellEnd"/>
      <w:r w:rsidRPr="00ED6D04">
        <w:rPr>
          <w:rFonts w:ascii="Times New Roman" w:hAnsi="Times New Roman"/>
          <w:sz w:val="22"/>
          <w:szCs w:val="22"/>
          <w:lang w:val="lt-LT"/>
        </w:rPr>
        <w:t xml:space="preserve"> dozę?</w:t>
      </w:r>
    </w:p>
    <w:p w14:paraId="28AA09F1" w14:textId="77777777" w:rsidR="00D242E9" w:rsidRPr="00ED6D04" w:rsidRDefault="00D242E9" w:rsidP="00D242E9">
      <w:pPr>
        <w:numPr>
          <w:ilvl w:val="12"/>
          <w:numId w:val="0"/>
        </w:numPr>
        <w:ind w:right="-2"/>
        <w:rPr>
          <w:sz w:val="22"/>
          <w:szCs w:val="22"/>
        </w:rPr>
      </w:pPr>
      <w:r w:rsidRPr="00ED6D04">
        <w:rPr>
          <w:sz w:val="22"/>
          <w:szCs w:val="22"/>
        </w:rPr>
        <w:t xml:space="preserve">Jeigu pavartojote per didelę </w:t>
      </w:r>
      <w:proofErr w:type="spellStart"/>
      <w:r w:rsidRPr="00ED6D04">
        <w:rPr>
          <w:bCs/>
          <w:sz w:val="22"/>
          <w:szCs w:val="22"/>
        </w:rPr>
        <w:t>Efigalo</w:t>
      </w:r>
      <w:proofErr w:type="spellEnd"/>
      <w:r w:rsidRPr="00ED6D04">
        <w:rPr>
          <w:b/>
          <w:sz w:val="22"/>
          <w:szCs w:val="22"/>
        </w:rPr>
        <w:t xml:space="preserve"> </w:t>
      </w:r>
      <w:r w:rsidRPr="00ED6D04">
        <w:rPr>
          <w:sz w:val="22"/>
          <w:szCs w:val="22"/>
        </w:rPr>
        <w:t>dozę, nedelsdami kreipkitės į gydytoją.</w:t>
      </w:r>
    </w:p>
    <w:p w14:paraId="1E4C2204" w14:textId="77777777" w:rsidR="00D242E9" w:rsidRPr="00ED6D04" w:rsidRDefault="00D242E9" w:rsidP="00D242E9">
      <w:pPr>
        <w:numPr>
          <w:ilvl w:val="12"/>
          <w:numId w:val="0"/>
        </w:numPr>
        <w:ind w:right="-2"/>
        <w:rPr>
          <w:sz w:val="22"/>
          <w:szCs w:val="22"/>
        </w:rPr>
      </w:pPr>
    </w:p>
    <w:p w14:paraId="69C1C785"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 xml:space="preserve">Pamiršus pavartoti </w:t>
      </w:r>
      <w:proofErr w:type="spellStart"/>
      <w:r w:rsidRPr="00ED6D04">
        <w:rPr>
          <w:rFonts w:ascii="Times New Roman" w:hAnsi="Times New Roman"/>
          <w:sz w:val="22"/>
          <w:szCs w:val="22"/>
          <w:shd w:val="clear" w:color="auto" w:fill="FFFFFF"/>
          <w:lang w:val="lt-LT"/>
        </w:rPr>
        <w:t>Efigalo</w:t>
      </w:r>
      <w:proofErr w:type="spellEnd"/>
    </w:p>
    <w:p w14:paraId="4A1031E0" w14:textId="77777777" w:rsidR="00D242E9" w:rsidRPr="00ED6D04" w:rsidRDefault="00D242E9" w:rsidP="00D242E9">
      <w:pPr>
        <w:numPr>
          <w:ilvl w:val="12"/>
          <w:numId w:val="0"/>
        </w:numPr>
        <w:ind w:right="-2"/>
        <w:rPr>
          <w:sz w:val="22"/>
          <w:szCs w:val="22"/>
        </w:rPr>
      </w:pPr>
      <w:r w:rsidRPr="00ED6D04">
        <w:rPr>
          <w:sz w:val="22"/>
          <w:szCs w:val="22"/>
        </w:rPr>
        <w:t xml:space="preserve">Jeigu vartojote </w:t>
      </w:r>
      <w:proofErr w:type="spellStart"/>
      <w:r w:rsidRPr="00ED6D04">
        <w:rPr>
          <w:bCs/>
          <w:sz w:val="22"/>
          <w:szCs w:val="22"/>
        </w:rPr>
        <w:t>Efigalo</w:t>
      </w:r>
      <w:proofErr w:type="spellEnd"/>
      <w:r w:rsidRPr="00ED6D04">
        <w:rPr>
          <w:b/>
          <w:sz w:val="22"/>
          <w:szCs w:val="22"/>
        </w:rPr>
        <w:t xml:space="preserve"> </w:t>
      </w:r>
      <w:r w:rsidRPr="00ED6D04">
        <w:rPr>
          <w:sz w:val="22"/>
          <w:szCs w:val="22"/>
        </w:rPr>
        <w:t>trumpiau kaip 1 mėnesį ir pamiršote pavartoti 1 dozę visą dieną, prieš vartodami kitą dozę paskambinkite gydytojui. Gydytojas gali nuspręsti stebėti Jūsų būklę, kai vartosite kitą vaisto dozę.</w:t>
      </w:r>
    </w:p>
    <w:p w14:paraId="6A56422D" w14:textId="77777777" w:rsidR="00D242E9" w:rsidRPr="00ED6D04" w:rsidRDefault="00D242E9" w:rsidP="00D242E9">
      <w:pPr>
        <w:pStyle w:val="Antrat4"/>
        <w:keepNext w:val="0"/>
        <w:spacing w:line="240" w:lineRule="auto"/>
        <w:jc w:val="left"/>
        <w:rPr>
          <w:rFonts w:ascii="Times New Roman" w:hAnsi="Times New Roman"/>
          <w:b w:val="0"/>
          <w:sz w:val="22"/>
          <w:szCs w:val="22"/>
          <w:lang w:val="lt-LT"/>
        </w:rPr>
      </w:pPr>
    </w:p>
    <w:p w14:paraId="0A35B675" w14:textId="77777777" w:rsidR="00D242E9" w:rsidRPr="00ED6D04" w:rsidRDefault="00D242E9" w:rsidP="00D242E9">
      <w:pPr>
        <w:pStyle w:val="Antrat4"/>
        <w:keepNext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Jeigu vartojote </w:t>
      </w:r>
      <w:proofErr w:type="spellStart"/>
      <w:r w:rsidRPr="00ED6D04">
        <w:rPr>
          <w:rFonts w:ascii="Times New Roman" w:hAnsi="Times New Roman"/>
          <w:b w:val="0"/>
          <w:sz w:val="22"/>
          <w:szCs w:val="22"/>
          <w:lang w:val="lt-LT"/>
        </w:rPr>
        <w:t>Efigalo</w:t>
      </w:r>
      <w:proofErr w:type="spellEnd"/>
      <w:r w:rsidRPr="00ED6D04">
        <w:rPr>
          <w:rFonts w:ascii="Times New Roman" w:hAnsi="Times New Roman"/>
          <w:b w:val="0"/>
          <w:sz w:val="22"/>
          <w:szCs w:val="22"/>
          <w:lang w:val="lt-LT"/>
        </w:rPr>
        <w:t xml:space="preserve"> mažiausiai 1 mėnesį ir pamiršote vartoti vaisto daugiau kaip 2 savaites, prieš vartodami kitą dozę paskambinkite gydytojui. Gydytojas gali nuspręsti stebėti Jūsų būklę, kai vartosite kitą vaisto dozę. Tačiau tais atvejais, jeigu pamiršote vartoti vaisto mažiau kaip 2 savaites, kitą dozę galite vartoti įprastu laiku. </w:t>
      </w:r>
    </w:p>
    <w:p w14:paraId="49A54E84" w14:textId="77777777" w:rsidR="00D242E9" w:rsidRPr="00ED6D04" w:rsidRDefault="00D242E9" w:rsidP="00D242E9">
      <w:pPr>
        <w:pStyle w:val="Antrat4"/>
        <w:keepNext w:val="0"/>
        <w:spacing w:line="240" w:lineRule="auto"/>
        <w:jc w:val="left"/>
        <w:rPr>
          <w:rFonts w:ascii="Times New Roman" w:hAnsi="Times New Roman"/>
          <w:sz w:val="22"/>
          <w:szCs w:val="22"/>
          <w:lang w:val="lt-LT"/>
        </w:rPr>
      </w:pPr>
    </w:p>
    <w:p w14:paraId="65C1F7A4" w14:textId="77777777" w:rsidR="00D242E9" w:rsidRPr="00ED6D04" w:rsidRDefault="00D242E9" w:rsidP="00D242E9">
      <w:pPr>
        <w:pStyle w:val="Antrat4"/>
        <w:keepNext w:val="0"/>
        <w:spacing w:line="240" w:lineRule="auto"/>
        <w:jc w:val="left"/>
        <w:rPr>
          <w:rFonts w:ascii="Times New Roman" w:hAnsi="Times New Roman"/>
          <w:b w:val="0"/>
          <w:sz w:val="22"/>
          <w:szCs w:val="22"/>
          <w:lang w:val="lt-LT"/>
        </w:rPr>
      </w:pPr>
      <w:r w:rsidRPr="00ED6D04">
        <w:rPr>
          <w:rFonts w:ascii="Times New Roman" w:hAnsi="Times New Roman"/>
          <w:b w:val="0"/>
          <w:sz w:val="22"/>
          <w:szCs w:val="22"/>
          <w:lang w:val="lt-LT"/>
        </w:rPr>
        <w:t xml:space="preserve">Niekada nevartokite dvigubos dozės norėdami kompensuoti praleistą dozę. </w:t>
      </w:r>
    </w:p>
    <w:p w14:paraId="5D4638AD" w14:textId="77777777" w:rsidR="00D242E9" w:rsidRPr="00ED6D04" w:rsidRDefault="00D242E9" w:rsidP="00D242E9">
      <w:pPr>
        <w:pStyle w:val="Antrat4"/>
        <w:keepNext w:val="0"/>
        <w:spacing w:line="240" w:lineRule="auto"/>
        <w:jc w:val="left"/>
        <w:rPr>
          <w:rFonts w:ascii="Times New Roman" w:hAnsi="Times New Roman"/>
          <w:sz w:val="22"/>
          <w:szCs w:val="22"/>
          <w:lang w:val="lt-LT"/>
        </w:rPr>
      </w:pPr>
    </w:p>
    <w:p w14:paraId="69F9267A" w14:textId="77777777" w:rsidR="00D242E9" w:rsidRPr="00ED6D04" w:rsidRDefault="00D242E9" w:rsidP="00D242E9">
      <w:pPr>
        <w:pStyle w:val="Antrat4"/>
        <w:keepNext w:val="0"/>
        <w:spacing w:line="240" w:lineRule="auto"/>
        <w:jc w:val="left"/>
        <w:rPr>
          <w:rFonts w:ascii="Times New Roman" w:hAnsi="Times New Roman"/>
          <w:sz w:val="22"/>
          <w:szCs w:val="22"/>
          <w:lang w:val="lt-LT"/>
        </w:rPr>
      </w:pPr>
      <w:r w:rsidRPr="00ED6D04">
        <w:rPr>
          <w:rFonts w:ascii="Times New Roman" w:hAnsi="Times New Roman"/>
          <w:sz w:val="22"/>
          <w:szCs w:val="22"/>
          <w:lang w:val="lt-LT"/>
        </w:rPr>
        <w:t xml:space="preserve">Nustojus vartoti </w:t>
      </w:r>
      <w:proofErr w:type="spellStart"/>
      <w:r w:rsidRPr="00ED6D04">
        <w:rPr>
          <w:rFonts w:ascii="Times New Roman" w:hAnsi="Times New Roman"/>
          <w:sz w:val="22"/>
          <w:szCs w:val="22"/>
          <w:shd w:val="clear" w:color="auto" w:fill="FFFFFF"/>
          <w:lang w:val="lt-LT"/>
        </w:rPr>
        <w:t>Efigalo</w:t>
      </w:r>
      <w:proofErr w:type="spellEnd"/>
    </w:p>
    <w:p w14:paraId="16460A2A" w14:textId="77777777" w:rsidR="00D242E9" w:rsidRPr="00ED6D04" w:rsidRDefault="00D242E9" w:rsidP="00D242E9">
      <w:pPr>
        <w:numPr>
          <w:ilvl w:val="12"/>
          <w:numId w:val="0"/>
        </w:numPr>
        <w:ind w:right="-29"/>
        <w:rPr>
          <w:noProof/>
          <w:sz w:val="22"/>
          <w:szCs w:val="22"/>
        </w:rPr>
      </w:pPr>
      <w:r w:rsidRPr="00ED6D04">
        <w:rPr>
          <w:noProof/>
          <w:sz w:val="22"/>
          <w:szCs w:val="22"/>
        </w:rPr>
        <w:t xml:space="preserve">Nenutraukite </w:t>
      </w:r>
      <w:proofErr w:type="spellStart"/>
      <w:r w:rsidRPr="00ED6D04">
        <w:rPr>
          <w:bCs/>
          <w:sz w:val="22"/>
          <w:szCs w:val="22"/>
        </w:rPr>
        <w:t>Efigalo</w:t>
      </w:r>
      <w:proofErr w:type="spellEnd"/>
      <w:r w:rsidRPr="00ED6D04">
        <w:rPr>
          <w:b/>
          <w:sz w:val="22"/>
          <w:szCs w:val="22"/>
        </w:rPr>
        <w:t xml:space="preserve"> </w:t>
      </w:r>
      <w:r w:rsidRPr="00ED6D04">
        <w:rPr>
          <w:noProof/>
          <w:sz w:val="22"/>
          <w:szCs w:val="22"/>
        </w:rPr>
        <w:t>vartojimo ir nekeiskite vaisto dozės, prieš tai nepasitarę su savo gydytoju.</w:t>
      </w:r>
    </w:p>
    <w:p w14:paraId="180099B1" w14:textId="77777777" w:rsidR="00D242E9" w:rsidRPr="00ED6D04" w:rsidRDefault="00D242E9" w:rsidP="00D242E9">
      <w:pPr>
        <w:numPr>
          <w:ilvl w:val="12"/>
          <w:numId w:val="0"/>
        </w:numPr>
        <w:ind w:right="-29"/>
        <w:rPr>
          <w:noProof/>
          <w:sz w:val="22"/>
          <w:szCs w:val="22"/>
        </w:rPr>
      </w:pPr>
    </w:p>
    <w:p w14:paraId="6A14EA20" w14:textId="77777777" w:rsidR="00D242E9" w:rsidRPr="00ED6D04" w:rsidRDefault="00D242E9" w:rsidP="00D242E9">
      <w:pPr>
        <w:numPr>
          <w:ilvl w:val="12"/>
          <w:numId w:val="0"/>
        </w:numPr>
        <w:ind w:right="-29"/>
        <w:rPr>
          <w:noProof/>
          <w:sz w:val="22"/>
          <w:szCs w:val="22"/>
        </w:rPr>
      </w:pPr>
      <w:r w:rsidRPr="00ED6D04">
        <w:rPr>
          <w:noProof/>
          <w:sz w:val="22"/>
          <w:szCs w:val="22"/>
        </w:rPr>
        <w:t xml:space="preserve">Nutraukus vaisto vartojimą, Efigalo išliks Jūsų organizme dar iki 2 mėnesių. Jūsų baltųjų kraujo ląstelių skaičius (limfocitų skaičius) šiuo laikotarpiu taip pat gali išlikti sumažėjęs ir vis dar gali pasireikšti šiame lapelyje aprašytas šalutinis poveikis. Nutraukus </w:t>
      </w:r>
      <w:proofErr w:type="spellStart"/>
      <w:r w:rsidRPr="00ED6D04">
        <w:rPr>
          <w:bCs/>
          <w:sz w:val="22"/>
          <w:szCs w:val="22"/>
        </w:rPr>
        <w:t>Efigalo</w:t>
      </w:r>
      <w:proofErr w:type="spellEnd"/>
      <w:r w:rsidRPr="00ED6D04">
        <w:rPr>
          <w:b/>
          <w:sz w:val="22"/>
          <w:szCs w:val="22"/>
        </w:rPr>
        <w:t xml:space="preserve"> </w:t>
      </w:r>
      <w:r w:rsidRPr="00ED6D04">
        <w:rPr>
          <w:noProof/>
          <w:sz w:val="22"/>
          <w:szCs w:val="22"/>
        </w:rPr>
        <w:t>vartojimą, Jums gali tekti palaukti 6-8 savaites iki naujų vaistų IS gydyti vartojimo pradžios.</w:t>
      </w:r>
    </w:p>
    <w:p w14:paraId="3F66AAC3" w14:textId="77777777" w:rsidR="00D242E9" w:rsidRPr="00ED6D04" w:rsidRDefault="00D242E9" w:rsidP="00D242E9">
      <w:pPr>
        <w:numPr>
          <w:ilvl w:val="12"/>
          <w:numId w:val="0"/>
        </w:numPr>
        <w:ind w:right="-29"/>
        <w:rPr>
          <w:noProof/>
          <w:sz w:val="22"/>
          <w:szCs w:val="22"/>
        </w:rPr>
      </w:pPr>
    </w:p>
    <w:p w14:paraId="60B1CC36" w14:textId="77777777" w:rsidR="00D242E9" w:rsidRPr="00ED6D04" w:rsidRDefault="00D242E9" w:rsidP="00D242E9">
      <w:pPr>
        <w:numPr>
          <w:ilvl w:val="12"/>
          <w:numId w:val="0"/>
        </w:numPr>
        <w:ind w:right="-29"/>
        <w:rPr>
          <w:noProof/>
          <w:sz w:val="22"/>
          <w:szCs w:val="22"/>
        </w:rPr>
      </w:pPr>
      <w:r w:rsidRPr="00ED6D04">
        <w:rPr>
          <w:noProof/>
          <w:sz w:val="22"/>
          <w:szCs w:val="22"/>
        </w:rPr>
        <w:t xml:space="preserve">Jeigu Jums reikia vėl pradėti vartoti </w:t>
      </w:r>
      <w:proofErr w:type="spellStart"/>
      <w:r w:rsidRPr="00ED6D04">
        <w:rPr>
          <w:bCs/>
          <w:sz w:val="22"/>
          <w:szCs w:val="22"/>
        </w:rPr>
        <w:t>Efigalo</w:t>
      </w:r>
      <w:proofErr w:type="spellEnd"/>
      <w:r w:rsidRPr="00ED6D04">
        <w:rPr>
          <w:b/>
          <w:sz w:val="22"/>
          <w:szCs w:val="22"/>
        </w:rPr>
        <w:t xml:space="preserve"> </w:t>
      </w:r>
      <w:r w:rsidRPr="00ED6D04">
        <w:rPr>
          <w:noProof/>
          <w:sz w:val="22"/>
          <w:szCs w:val="22"/>
        </w:rPr>
        <w:t xml:space="preserve">po didesnės kaip 2 savaičių pertraukos, kai gydymas buvo nutrauktas, vaisto poveikis širdies susitraukimų dažniui, kuris paprastai stebimas pirmą kartą pradėjus vartoti vaisto, gali vėl atsinaujinti. Todėl atnaujinant gydymą reikės vėl stebėti Jūsų būklę gydytojo kabinete ar gydymo įstaigoje. Nepradėkite vėl vartoti </w:t>
      </w:r>
      <w:proofErr w:type="spellStart"/>
      <w:r w:rsidRPr="00ED6D04">
        <w:rPr>
          <w:bCs/>
          <w:sz w:val="22"/>
          <w:szCs w:val="22"/>
        </w:rPr>
        <w:t>Efigalo</w:t>
      </w:r>
      <w:proofErr w:type="spellEnd"/>
      <w:r w:rsidRPr="00ED6D04">
        <w:rPr>
          <w:b/>
          <w:sz w:val="22"/>
          <w:szCs w:val="22"/>
        </w:rPr>
        <w:t xml:space="preserve"> </w:t>
      </w:r>
      <w:r w:rsidRPr="00ED6D04">
        <w:rPr>
          <w:noProof/>
          <w:sz w:val="22"/>
          <w:szCs w:val="22"/>
        </w:rPr>
        <w:t xml:space="preserve">prieš tai nepasitarę su gydytoju po to, kai nevartojote vaisto ilgiau kaip dvi savaites. </w:t>
      </w:r>
    </w:p>
    <w:p w14:paraId="1FF41780" w14:textId="77777777" w:rsidR="00D242E9" w:rsidRPr="00ED6D04" w:rsidRDefault="00D242E9" w:rsidP="00D242E9">
      <w:pPr>
        <w:numPr>
          <w:ilvl w:val="12"/>
          <w:numId w:val="0"/>
        </w:numPr>
        <w:ind w:right="-29"/>
        <w:rPr>
          <w:noProof/>
          <w:sz w:val="22"/>
          <w:szCs w:val="22"/>
        </w:rPr>
      </w:pPr>
      <w:r w:rsidRPr="00ED6D04">
        <w:rPr>
          <w:noProof/>
          <w:sz w:val="22"/>
          <w:szCs w:val="22"/>
        </w:rPr>
        <w:t xml:space="preserve"> </w:t>
      </w:r>
    </w:p>
    <w:p w14:paraId="723641D8" w14:textId="77777777" w:rsidR="00D242E9" w:rsidRPr="00ED6D04" w:rsidRDefault="00D242E9" w:rsidP="00D242E9">
      <w:pPr>
        <w:numPr>
          <w:ilvl w:val="12"/>
          <w:numId w:val="0"/>
        </w:numPr>
        <w:ind w:right="-29"/>
        <w:rPr>
          <w:noProof/>
          <w:sz w:val="22"/>
          <w:szCs w:val="22"/>
        </w:rPr>
      </w:pPr>
      <w:r w:rsidRPr="00ED6D04">
        <w:rPr>
          <w:noProof/>
          <w:sz w:val="22"/>
          <w:szCs w:val="22"/>
        </w:rPr>
        <w:t xml:space="preserve">Nustojus vartoti </w:t>
      </w:r>
      <w:proofErr w:type="spellStart"/>
      <w:r w:rsidRPr="00ED6D04">
        <w:rPr>
          <w:bCs/>
          <w:sz w:val="22"/>
          <w:szCs w:val="22"/>
        </w:rPr>
        <w:t>Efigalo</w:t>
      </w:r>
      <w:proofErr w:type="spellEnd"/>
      <w:r w:rsidRPr="00ED6D04">
        <w:rPr>
          <w:noProof/>
          <w:sz w:val="22"/>
          <w:szCs w:val="22"/>
        </w:rPr>
        <w:t xml:space="preserve">, gydytojas nuspręs, ar reikia ir kaip reikia Jus stebėti. Nedelsdami pasakykite gydytojui, jeigu manote, kad nutraukus </w:t>
      </w:r>
      <w:proofErr w:type="spellStart"/>
      <w:r w:rsidRPr="00ED6D04">
        <w:rPr>
          <w:bCs/>
          <w:sz w:val="22"/>
          <w:szCs w:val="22"/>
        </w:rPr>
        <w:t>Efigalo</w:t>
      </w:r>
      <w:proofErr w:type="spellEnd"/>
      <w:r w:rsidRPr="00ED6D04">
        <w:rPr>
          <w:b/>
          <w:sz w:val="22"/>
          <w:szCs w:val="22"/>
        </w:rPr>
        <w:t xml:space="preserve"> </w:t>
      </w:r>
      <w:r w:rsidRPr="00ED6D04">
        <w:rPr>
          <w:noProof/>
          <w:sz w:val="22"/>
          <w:szCs w:val="22"/>
        </w:rPr>
        <w:t xml:space="preserve">vartojimą Jūsų patiriami IS simptomai pablogėjo. Tai gali lemti sunkius padarinius. </w:t>
      </w:r>
    </w:p>
    <w:p w14:paraId="2688EC16" w14:textId="77777777" w:rsidR="00D242E9" w:rsidRPr="00ED6D04" w:rsidRDefault="00D242E9" w:rsidP="00D242E9">
      <w:pPr>
        <w:numPr>
          <w:ilvl w:val="12"/>
          <w:numId w:val="0"/>
        </w:numPr>
        <w:ind w:right="-29"/>
        <w:rPr>
          <w:noProof/>
          <w:sz w:val="22"/>
          <w:szCs w:val="22"/>
        </w:rPr>
      </w:pPr>
      <w:r w:rsidRPr="00ED6D04">
        <w:rPr>
          <w:noProof/>
          <w:sz w:val="22"/>
          <w:szCs w:val="22"/>
        </w:rPr>
        <w:t>Jeigu kiltų daugiau klausimų dėl šio vaisto vartojimo, kreipkitės į gydytoją arba vaistininką.</w:t>
      </w:r>
    </w:p>
    <w:p w14:paraId="6DD5E221" w14:textId="77777777" w:rsidR="00D242E9" w:rsidRPr="00ED6D04" w:rsidRDefault="00D242E9" w:rsidP="00D242E9">
      <w:pPr>
        <w:numPr>
          <w:ilvl w:val="12"/>
          <w:numId w:val="0"/>
        </w:numPr>
        <w:rPr>
          <w:sz w:val="22"/>
          <w:szCs w:val="22"/>
        </w:rPr>
      </w:pPr>
    </w:p>
    <w:p w14:paraId="4150F989" w14:textId="77777777" w:rsidR="00D242E9" w:rsidRPr="00ED6D04" w:rsidRDefault="00D242E9" w:rsidP="00D242E9">
      <w:pPr>
        <w:numPr>
          <w:ilvl w:val="12"/>
          <w:numId w:val="0"/>
        </w:numPr>
        <w:rPr>
          <w:sz w:val="22"/>
          <w:szCs w:val="22"/>
        </w:rPr>
      </w:pPr>
    </w:p>
    <w:p w14:paraId="5A81C5D3" w14:textId="77777777" w:rsidR="00D242E9" w:rsidRPr="00ED6D04" w:rsidRDefault="00D242E9" w:rsidP="00D242E9">
      <w:pPr>
        <w:pStyle w:val="Antrat3"/>
        <w:spacing w:before="0" w:after="0" w:line="240" w:lineRule="auto"/>
        <w:rPr>
          <w:rFonts w:ascii="Times New Roman" w:hAnsi="Times New Roman"/>
          <w:sz w:val="22"/>
          <w:szCs w:val="22"/>
          <w:lang w:val="lt-LT"/>
        </w:rPr>
      </w:pPr>
      <w:r w:rsidRPr="00ED6D04">
        <w:rPr>
          <w:rFonts w:ascii="Times New Roman" w:hAnsi="Times New Roman"/>
          <w:sz w:val="22"/>
          <w:szCs w:val="22"/>
          <w:lang w:val="lt-LT"/>
        </w:rPr>
        <w:t>4.</w:t>
      </w:r>
      <w:r w:rsidRPr="00ED6D04">
        <w:rPr>
          <w:rFonts w:ascii="Times New Roman" w:hAnsi="Times New Roman"/>
          <w:sz w:val="22"/>
          <w:szCs w:val="22"/>
          <w:lang w:val="lt-LT"/>
        </w:rPr>
        <w:tab/>
        <w:t>Galimas šalutinis poveikis</w:t>
      </w:r>
    </w:p>
    <w:p w14:paraId="3F8F0D50" w14:textId="77777777" w:rsidR="00D242E9" w:rsidRPr="00ED6D04" w:rsidRDefault="00D242E9" w:rsidP="00D242E9">
      <w:pPr>
        <w:numPr>
          <w:ilvl w:val="12"/>
          <w:numId w:val="0"/>
        </w:numPr>
        <w:rPr>
          <w:sz w:val="22"/>
          <w:szCs w:val="22"/>
        </w:rPr>
      </w:pPr>
    </w:p>
    <w:p w14:paraId="6DFE91D9" w14:textId="77777777" w:rsidR="00D242E9" w:rsidRPr="00ED6D04" w:rsidRDefault="00D242E9" w:rsidP="00D242E9">
      <w:pPr>
        <w:numPr>
          <w:ilvl w:val="12"/>
          <w:numId w:val="0"/>
        </w:numPr>
        <w:ind w:right="-29"/>
        <w:rPr>
          <w:sz w:val="22"/>
          <w:szCs w:val="22"/>
        </w:rPr>
      </w:pPr>
      <w:r w:rsidRPr="00ED6D04">
        <w:rPr>
          <w:noProof/>
          <w:sz w:val="22"/>
          <w:szCs w:val="22"/>
        </w:rPr>
        <w:t>Šis vaistas, kaip ir visi kiti, gali sukelti šalutinį poveikį, nors jis pasireiškia ne visiems žmonėms.</w:t>
      </w:r>
    </w:p>
    <w:p w14:paraId="5A2E1F3A" w14:textId="77777777" w:rsidR="00D242E9" w:rsidRPr="00ED6D04" w:rsidRDefault="00D242E9" w:rsidP="00D242E9">
      <w:pPr>
        <w:numPr>
          <w:ilvl w:val="12"/>
          <w:numId w:val="0"/>
        </w:numPr>
        <w:ind w:right="-29"/>
        <w:rPr>
          <w:sz w:val="22"/>
          <w:szCs w:val="22"/>
        </w:rPr>
      </w:pPr>
    </w:p>
    <w:p w14:paraId="3670D567" w14:textId="77777777" w:rsidR="00D242E9" w:rsidRPr="00ED6D04" w:rsidRDefault="00D242E9" w:rsidP="00D242E9">
      <w:pPr>
        <w:numPr>
          <w:ilvl w:val="12"/>
          <w:numId w:val="0"/>
        </w:numPr>
        <w:ind w:right="-29"/>
        <w:rPr>
          <w:sz w:val="22"/>
          <w:szCs w:val="22"/>
          <w:u w:val="single"/>
        </w:rPr>
      </w:pPr>
      <w:r w:rsidRPr="00ED6D04">
        <w:rPr>
          <w:sz w:val="22"/>
          <w:szCs w:val="22"/>
          <w:u w:val="single"/>
        </w:rPr>
        <w:t xml:space="preserve">Kai kurie šalutiniai reiškiniai gali būti sunkūs arba gali tapti sunkiais </w:t>
      </w:r>
    </w:p>
    <w:p w14:paraId="21B7A863" w14:textId="77777777" w:rsidR="00D242E9" w:rsidRPr="00ED6D04" w:rsidRDefault="00D242E9" w:rsidP="00D242E9">
      <w:pPr>
        <w:numPr>
          <w:ilvl w:val="12"/>
          <w:numId w:val="0"/>
        </w:numPr>
        <w:ind w:left="567" w:right="-29" w:hanging="567"/>
        <w:rPr>
          <w:sz w:val="22"/>
          <w:szCs w:val="22"/>
        </w:rPr>
      </w:pPr>
      <w:r w:rsidRPr="00ED6D04">
        <w:rPr>
          <w:b/>
          <w:sz w:val="22"/>
          <w:szCs w:val="22"/>
        </w:rPr>
        <w:t>Dažnas (gali pasireikšti rečiau kaip 1 asmeniui iš 10)</w:t>
      </w:r>
    </w:p>
    <w:p w14:paraId="1DC39AE2" w14:textId="77777777" w:rsidR="00D242E9" w:rsidRPr="00ED6D04" w:rsidRDefault="00D242E9" w:rsidP="00D242E9">
      <w:pPr>
        <w:numPr>
          <w:ilvl w:val="1"/>
          <w:numId w:val="26"/>
        </w:numPr>
        <w:ind w:left="567" w:right="-29" w:hanging="567"/>
        <w:rPr>
          <w:sz w:val="22"/>
          <w:szCs w:val="22"/>
        </w:rPr>
      </w:pPr>
      <w:r w:rsidRPr="00ED6D04">
        <w:rPr>
          <w:sz w:val="22"/>
          <w:szCs w:val="22"/>
        </w:rPr>
        <w:t>kosėjimas su skrepliais, diskomforto pojūtis krūtinės ląstoje, karščiavimas (plaučių ligų požymiai);</w:t>
      </w:r>
    </w:p>
    <w:p w14:paraId="74199D6D" w14:textId="77777777" w:rsidR="00D242E9" w:rsidRPr="00ED6D04" w:rsidRDefault="00D242E9" w:rsidP="00D242E9">
      <w:pPr>
        <w:numPr>
          <w:ilvl w:val="1"/>
          <w:numId w:val="26"/>
        </w:numPr>
        <w:ind w:left="567" w:right="-29" w:hanging="567"/>
        <w:rPr>
          <w:sz w:val="22"/>
          <w:szCs w:val="22"/>
        </w:rPr>
      </w:pPr>
      <w:proofErr w:type="spellStart"/>
      <w:r w:rsidRPr="00ED6D04">
        <w:rPr>
          <w:i/>
          <w:sz w:val="22"/>
          <w:szCs w:val="22"/>
        </w:rPr>
        <w:t>Herpes</w:t>
      </w:r>
      <w:proofErr w:type="spellEnd"/>
      <w:r w:rsidRPr="00ED6D04">
        <w:rPr>
          <w:sz w:val="22"/>
          <w:szCs w:val="22"/>
        </w:rPr>
        <w:t xml:space="preserve"> viruso sukelta infekcija (juosiančioji pūslelinė arba </w:t>
      </w:r>
      <w:proofErr w:type="spellStart"/>
      <w:r w:rsidRPr="00ED6D04">
        <w:rPr>
          <w:i/>
          <w:sz w:val="22"/>
          <w:szCs w:val="22"/>
        </w:rPr>
        <w:t>herpes</w:t>
      </w:r>
      <w:proofErr w:type="spellEnd"/>
      <w:r w:rsidRPr="00ED6D04">
        <w:rPr>
          <w:i/>
          <w:sz w:val="22"/>
          <w:szCs w:val="22"/>
        </w:rPr>
        <w:t xml:space="preserve"> </w:t>
      </w:r>
      <w:proofErr w:type="spellStart"/>
      <w:r w:rsidRPr="00ED6D04">
        <w:rPr>
          <w:i/>
          <w:sz w:val="22"/>
          <w:szCs w:val="22"/>
        </w:rPr>
        <w:t>zoster</w:t>
      </w:r>
      <w:proofErr w:type="spellEnd"/>
      <w:r w:rsidRPr="00ED6D04">
        <w:rPr>
          <w:sz w:val="22"/>
          <w:szCs w:val="22"/>
        </w:rPr>
        <w:t>) su tokiais simptomais kaip pūslių susidarymas odoje, odos deginimo jausmas, niežulys ar skausmas, paprastai pasireiškiančiais viršutinėje kūno dalyje ar veide. Kiti simptomai gali būti ankstyvose infekcijos stadijose pasireiškiantis karščiavimas ir silpnumas, vėliau pasireiškiantys jutimų sutrikimas, niežulys arba raudonų dėmių susidarymas bei stiprus skausmas;</w:t>
      </w:r>
    </w:p>
    <w:p w14:paraId="15B949D3" w14:textId="77777777" w:rsidR="00D242E9" w:rsidRPr="00ED6D04" w:rsidRDefault="00D242E9" w:rsidP="00D242E9">
      <w:pPr>
        <w:numPr>
          <w:ilvl w:val="1"/>
          <w:numId w:val="26"/>
        </w:numPr>
        <w:ind w:left="567" w:right="-29" w:hanging="567"/>
        <w:rPr>
          <w:sz w:val="22"/>
          <w:szCs w:val="22"/>
        </w:rPr>
      </w:pPr>
      <w:r w:rsidRPr="00ED6D04">
        <w:rPr>
          <w:sz w:val="22"/>
          <w:szCs w:val="22"/>
        </w:rPr>
        <w:t>sumažėjęs širdies susitraukimų dažnis (bradikardija), nereguliarus širdies susitraukimų ritmas;</w:t>
      </w:r>
    </w:p>
    <w:p w14:paraId="0051D46F" w14:textId="77777777" w:rsidR="00D242E9" w:rsidRPr="00ED6D04" w:rsidRDefault="00D242E9" w:rsidP="00D242E9">
      <w:pPr>
        <w:numPr>
          <w:ilvl w:val="1"/>
          <w:numId w:val="26"/>
        </w:numPr>
        <w:ind w:left="567" w:right="-29" w:hanging="567"/>
        <w:rPr>
          <w:sz w:val="22"/>
          <w:szCs w:val="22"/>
        </w:rPr>
      </w:pPr>
      <w:r w:rsidRPr="00ED6D04">
        <w:rPr>
          <w:sz w:val="22"/>
          <w:szCs w:val="22"/>
        </w:rPr>
        <w:lastRenderedPageBreak/>
        <w:t>odos vėžio tipas, vadinamas pamatinių (</w:t>
      </w:r>
      <w:proofErr w:type="spellStart"/>
      <w:r w:rsidRPr="00ED6D04">
        <w:rPr>
          <w:sz w:val="22"/>
          <w:szCs w:val="22"/>
        </w:rPr>
        <w:t>bazalinių</w:t>
      </w:r>
      <w:proofErr w:type="spellEnd"/>
      <w:r w:rsidRPr="00ED6D04">
        <w:rPr>
          <w:sz w:val="22"/>
          <w:szCs w:val="22"/>
        </w:rPr>
        <w:t xml:space="preserve">) ląstelių karcinoma (PLK), kuris dažnai atrodo kaip perlinis mazgelis, nors jis gali būti ir kitokių formų; </w:t>
      </w:r>
    </w:p>
    <w:p w14:paraId="5E4F6350" w14:textId="77777777" w:rsidR="00D242E9" w:rsidRPr="00ED6D04" w:rsidRDefault="00D242E9" w:rsidP="00D242E9">
      <w:pPr>
        <w:numPr>
          <w:ilvl w:val="1"/>
          <w:numId w:val="26"/>
        </w:numPr>
        <w:ind w:left="567" w:right="-29" w:hanging="567"/>
        <w:rPr>
          <w:sz w:val="22"/>
          <w:szCs w:val="22"/>
        </w:rPr>
      </w:pPr>
      <w:r w:rsidRPr="00ED6D04">
        <w:rPr>
          <w:sz w:val="22"/>
          <w:szCs w:val="22"/>
        </w:rPr>
        <w:t xml:space="preserve">žinoma, kad IS sergantiems pacientams gali dažniau pasireikšti depresija ir nerimas, šių sutrikimų taip pat buvo nustatyta </w:t>
      </w:r>
      <w:proofErr w:type="spellStart"/>
      <w:r w:rsidRPr="00ED6D04">
        <w:rPr>
          <w:bCs/>
          <w:sz w:val="22"/>
          <w:szCs w:val="22"/>
        </w:rPr>
        <w:t>Efigalo</w:t>
      </w:r>
      <w:proofErr w:type="spellEnd"/>
      <w:r w:rsidRPr="00ED6D04">
        <w:rPr>
          <w:b/>
          <w:sz w:val="22"/>
          <w:szCs w:val="22"/>
        </w:rPr>
        <w:t xml:space="preserve"> </w:t>
      </w:r>
      <w:r w:rsidRPr="00ED6D04">
        <w:rPr>
          <w:sz w:val="22"/>
          <w:szCs w:val="22"/>
        </w:rPr>
        <w:t xml:space="preserve">vartojusiems vaikams; </w:t>
      </w:r>
    </w:p>
    <w:p w14:paraId="26A1EEB9" w14:textId="77777777" w:rsidR="00D242E9" w:rsidRPr="00ED6D04" w:rsidRDefault="00D242E9" w:rsidP="00D242E9">
      <w:pPr>
        <w:numPr>
          <w:ilvl w:val="1"/>
          <w:numId w:val="26"/>
        </w:numPr>
        <w:ind w:left="567" w:right="-29" w:hanging="567"/>
        <w:rPr>
          <w:sz w:val="22"/>
          <w:szCs w:val="22"/>
        </w:rPr>
      </w:pPr>
      <w:r w:rsidRPr="00ED6D04">
        <w:rPr>
          <w:sz w:val="22"/>
          <w:szCs w:val="22"/>
        </w:rPr>
        <w:t>sumažėjęs kūno svoris.</w:t>
      </w:r>
    </w:p>
    <w:p w14:paraId="2D4FFE55" w14:textId="77777777" w:rsidR="00D242E9" w:rsidRPr="00ED6D04" w:rsidRDefault="00D242E9" w:rsidP="00D242E9">
      <w:pPr>
        <w:pStyle w:val="Antrat4"/>
        <w:spacing w:line="240" w:lineRule="auto"/>
        <w:jc w:val="left"/>
        <w:rPr>
          <w:rFonts w:ascii="Times New Roman" w:hAnsi="Times New Roman"/>
          <w:b w:val="0"/>
          <w:bCs w:val="0"/>
          <w:sz w:val="22"/>
          <w:szCs w:val="22"/>
          <w:lang w:val="lt-LT" w:eastAsia="en-US"/>
        </w:rPr>
      </w:pPr>
    </w:p>
    <w:p w14:paraId="70DCD586" w14:textId="77777777" w:rsidR="00D242E9" w:rsidRPr="00ED6D04" w:rsidRDefault="00D242E9" w:rsidP="00D242E9">
      <w:pPr>
        <w:pStyle w:val="Antrat4"/>
        <w:keepNext w:val="0"/>
        <w:spacing w:line="240" w:lineRule="auto"/>
        <w:ind w:left="567" w:hanging="567"/>
        <w:jc w:val="left"/>
        <w:rPr>
          <w:rFonts w:ascii="Times New Roman" w:hAnsi="Times New Roman"/>
          <w:b w:val="0"/>
          <w:sz w:val="22"/>
          <w:szCs w:val="22"/>
          <w:lang w:val="lt-LT"/>
        </w:rPr>
      </w:pPr>
      <w:r w:rsidRPr="00ED6D04">
        <w:rPr>
          <w:rFonts w:ascii="Times New Roman" w:hAnsi="Times New Roman"/>
          <w:sz w:val="22"/>
          <w:szCs w:val="22"/>
          <w:lang w:val="lt-LT"/>
        </w:rPr>
        <w:t>Nedažnas (gali pasireikšti rečiau kaip 1 asmeniui iš 100)</w:t>
      </w:r>
    </w:p>
    <w:p w14:paraId="62F85CEE" w14:textId="77777777" w:rsidR="00D242E9" w:rsidRPr="00ED6D04" w:rsidRDefault="00D242E9" w:rsidP="00D242E9">
      <w:pPr>
        <w:numPr>
          <w:ilvl w:val="0"/>
          <w:numId w:val="35"/>
        </w:numPr>
        <w:ind w:left="567" w:hanging="567"/>
        <w:rPr>
          <w:sz w:val="22"/>
          <w:szCs w:val="22"/>
        </w:rPr>
      </w:pPr>
      <w:r w:rsidRPr="00ED6D04">
        <w:rPr>
          <w:sz w:val="22"/>
          <w:szCs w:val="22"/>
        </w:rPr>
        <w:t>plaučių uždegimas su tokiais simptomais kaip karščiavimas, kosulys, apsunkintas kvėpavimas;</w:t>
      </w:r>
    </w:p>
    <w:p w14:paraId="6D11FBFD" w14:textId="77777777" w:rsidR="00D242E9" w:rsidRPr="00ED6D04" w:rsidRDefault="00D242E9" w:rsidP="00D242E9">
      <w:pPr>
        <w:numPr>
          <w:ilvl w:val="1"/>
          <w:numId w:val="36"/>
        </w:numPr>
        <w:ind w:left="567" w:hanging="567"/>
        <w:rPr>
          <w:sz w:val="22"/>
          <w:szCs w:val="22"/>
        </w:rPr>
      </w:pPr>
      <w:r w:rsidRPr="00ED6D04">
        <w:rPr>
          <w:sz w:val="22"/>
          <w:szCs w:val="22"/>
        </w:rPr>
        <w:t>tinklainės geltonosios dėmės edema (užpakalinėje akies dalyje esančios tinklainės centrinės regos srities patinimas) su tokiais simptomais kaip regėjimo lauko centre matomi šešėliai ar juoda dėmė, neryškus matymas, sutrikęs gebėjimas matyti spalvas ar smulkias detales</w:t>
      </w:r>
      <w:r>
        <w:rPr>
          <w:sz w:val="22"/>
          <w:szCs w:val="22"/>
        </w:rPr>
        <w:t>;</w:t>
      </w:r>
    </w:p>
    <w:p w14:paraId="65FCF778" w14:textId="77777777" w:rsidR="00D242E9" w:rsidRPr="00ED6D04" w:rsidRDefault="00D242E9" w:rsidP="00D242E9">
      <w:pPr>
        <w:numPr>
          <w:ilvl w:val="1"/>
          <w:numId w:val="36"/>
        </w:numPr>
        <w:ind w:left="567" w:hanging="567"/>
        <w:rPr>
          <w:sz w:val="22"/>
          <w:szCs w:val="22"/>
        </w:rPr>
      </w:pPr>
      <w:r w:rsidRPr="00ED6D04">
        <w:rPr>
          <w:sz w:val="22"/>
          <w:szCs w:val="22"/>
        </w:rPr>
        <w:t>sumažėjęs trombocitų skaičius, kuris padidina riziką atsirasti kraujavimui ar mėlynėms;</w:t>
      </w:r>
    </w:p>
    <w:p w14:paraId="34AE996D" w14:textId="77777777" w:rsidR="00D242E9" w:rsidRPr="00ED6D04" w:rsidRDefault="00D242E9" w:rsidP="00D242E9">
      <w:pPr>
        <w:numPr>
          <w:ilvl w:val="0"/>
          <w:numId w:val="37"/>
        </w:numPr>
        <w:ind w:left="567" w:hanging="567"/>
        <w:rPr>
          <w:sz w:val="22"/>
          <w:szCs w:val="22"/>
        </w:rPr>
      </w:pPr>
      <w:r w:rsidRPr="00ED6D04">
        <w:rPr>
          <w:sz w:val="22"/>
          <w:szCs w:val="22"/>
        </w:rPr>
        <w:t>piktybinė melanoma (odos vėžio tipas, kuris paprastai išsivysto iš pakitusio apgamo). Galimi</w:t>
      </w:r>
    </w:p>
    <w:p w14:paraId="2940B47B" w14:textId="77777777" w:rsidR="00D242E9" w:rsidRPr="00ED6D04" w:rsidRDefault="00D242E9" w:rsidP="00D242E9">
      <w:pPr>
        <w:ind w:left="567"/>
        <w:outlineLvl w:val="3"/>
        <w:rPr>
          <w:bCs/>
          <w:sz w:val="22"/>
          <w:szCs w:val="22"/>
        </w:rPr>
      </w:pPr>
      <w:r w:rsidRPr="00ED6D04">
        <w:rPr>
          <w:sz w:val="22"/>
          <w:szCs w:val="22"/>
        </w:rPr>
        <w:t>melanomos požymiai yra apgamai, kurie laikui bėgant gali keisti dydį, formą, iškilumą ar spalvą, arba naujų apgamų atsiradimas. Apgamai gali niežėti, kraujuoti ar opėti;</w:t>
      </w:r>
    </w:p>
    <w:p w14:paraId="325889E8" w14:textId="77777777" w:rsidR="00D242E9" w:rsidRPr="00ED6D04" w:rsidRDefault="00D242E9" w:rsidP="00D242E9">
      <w:pPr>
        <w:numPr>
          <w:ilvl w:val="1"/>
          <w:numId w:val="36"/>
        </w:numPr>
        <w:ind w:left="567" w:hanging="567"/>
        <w:outlineLvl w:val="3"/>
        <w:rPr>
          <w:bCs/>
          <w:sz w:val="22"/>
          <w:szCs w:val="22"/>
        </w:rPr>
      </w:pPr>
      <w:r w:rsidRPr="00ED6D04">
        <w:rPr>
          <w:sz w:val="22"/>
          <w:szCs w:val="22"/>
        </w:rPr>
        <w:t>traukuliai ar priepuoliai (jų dažniau pasireiškia vaikams ir paaugliams nei suaugusiesiems).</w:t>
      </w:r>
    </w:p>
    <w:p w14:paraId="09AF5E1B" w14:textId="77777777" w:rsidR="00D242E9" w:rsidRPr="00ED6D04" w:rsidRDefault="00D242E9" w:rsidP="00D242E9">
      <w:pPr>
        <w:tabs>
          <w:tab w:val="left" w:pos="0"/>
        </w:tabs>
        <w:outlineLvl w:val="3"/>
        <w:rPr>
          <w:sz w:val="22"/>
          <w:szCs w:val="22"/>
        </w:rPr>
      </w:pPr>
    </w:p>
    <w:p w14:paraId="27B9D69A" w14:textId="77777777" w:rsidR="00D242E9" w:rsidRPr="00ED6D04" w:rsidRDefault="00D242E9" w:rsidP="00D242E9">
      <w:pPr>
        <w:ind w:left="567" w:hanging="567"/>
        <w:outlineLvl w:val="3"/>
        <w:rPr>
          <w:bCs/>
          <w:sz w:val="22"/>
          <w:szCs w:val="22"/>
        </w:rPr>
      </w:pPr>
      <w:r w:rsidRPr="00ED6D04">
        <w:rPr>
          <w:b/>
          <w:bCs/>
          <w:sz w:val="22"/>
          <w:szCs w:val="22"/>
        </w:rPr>
        <w:t>Retas</w:t>
      </w:r>
      <w:r w:rsidRPr="00ED6D04">
        <w:rPr>
          <w:bCs/>
          <w:sz w:val="22"/>
          <w:szCs w:val="22"/>
        </w:rPr>
        <w:t xml:space="preserve"> </w:t>
      </w:r>
      <w:r w:rsidRPr="00ED6D04">
        <w:rPr>
          <w:b/>
          <w:bCs/>
          <w:sz w:val="22"/>
          <w:szCs w:val="22"/>
        </w:rPr>
        <w:t>(gali pasireikšti rečiau kaip 1 asmeniui iš 1 000)</w:t>
      </w:r>
    </w:p>
    <w:p w14:paraId="1F6A8C8B" w14:textId="77777777" w:rsidR="00D242E9" w:rsidRPr="00ED6D04" w:rsidRDefault="00D242E9" w:rsidP="00D242E9">
      <w:pPr>
        <w:numPr>
          <w:ilvl w:val="0"/>
          <w:numId w:val="27"/>
        </w:numPr>
        <w:ind w:left="567" w:hanging="567"/>
        <w:outlineLvl w:val="3"/>
        <w:rPr>
          <w:bCs/>
          <w:sz w:val="22"/>
          <w:szCs w:val="22"/>
        </w:rPr>
      </w:pPr>
      <w:r w:rsidRPr="00ED6D04">
        <w:rPr>
          <w:bCs/>
          <w:sz w:val="22"/>
          <w:szCs w:val="22"/>
        </w:rPr>
        <w:t xml:space="preserve">grįžtamosios užpakalinės </w:t>
      </w:r>
      <w:proofErr w:type="spellStart"/>
      <w:r w:rsidRPr="00ED6D04">
        <w:rPr>
          <w:bCs/>
          <w:sz w:val="22"/>
          <w:szCs w:val="22"/>
        </w:rPr>
        <w:t>encefalopatijos</w:t>
      </w:r>
      <w:proofErr w:type="spellEnd"/>
      <w:r w:rsidRPr="00ED6D04">
        <w:rPr>
          <w:bCs/>
          <w:sz w:val="22"/>
          <w:szCs w:val="22"/>
        </w:rPr>
        <w:t xml:space="preserve"> sindromu (GUES) vadinama būklė; jos požymiais gali būti staiga prasidėjęs stiprus galvos skausmas, sumišimas, traukuliai ir (arba) sutrikęs regėjimas; </w:t>
      </w:r>
    </w:p>
    <w:p w14:paraId="559E659F" w14:textId="77777777" w:rsidR="00D242E9" w:rsidRPr="00ED6D04" w:rsidRDefault="00D242E9" w:rsidP="00D242E9">
      <w:pPr>
        <w:numPr>
          <w:ilvl w:val="0"/>
          <w:numId w:val="27"/>
        </w:numPr>
        <w:ind w:left="567" w:hanging="567"/>
        <w:outlineLvl w:val="3"/>
        <w:rPr>
          <w:bCs/>
          <w:sz w:val="22"/>
          <w:szCs w:val="22"/>
        </w:rPr>
      </w:pPr>
      <w:r w:rsidRPr="00ED6D04">
        <w:rPr>
          <w:bCs/>
          <w:sz w:val="22"/>
          <w:szCs w:val="22"/>
        </w:rPr>
        <w:t xml:space="preserve">limfoma (vėžio rūšis, kuri veikia limfinę sistemą); </w:t>
      </w:r>
    </w:p>
    <w:p w14:paraId="38AD5649" w14:textId="77777777" w:rsidR="00D242E9" w:rsidRPr="00ED6D04" w:rsidRDefault="00D242E9" w:rsidP="00D242E9">
      <w:pPr>
        <w:numPr>
          <w:ilvl w:val="0"/>
          <w:numId w:val="38"/>
        </w:numPr>
        <w:ind w:left="567" w:hanging="567"/>
        <w:outlineLvl w:val="3"/>
        <w:rPr>
          <w:b/>
          <w:bCs/>
          <w:sz w:val="22"/>
          <w:szCs w:val="22"/>
        </w:rPr>
      </w:pPr>
      <w:r w:rsidRPr="00ED6D04">
        <w:rPr>
          <w:bCs/>
          <w:sz w:val="22"/>
          <w:szCs w:val="22"/>
        </w:rPr>
        <w:t>plokščiųjų ląstelių karcinoma: odos vėžio tipas, kuris gali būti kaip kietas raudonas mazgelis, žaizda su šašu, ar nauja žaizda ant esamo rando.</w:t>
      </w:r>
      <w:r w:rsidRPr="00ED6D04">
        <w:rPr>
          <w:b/>
          <w:bCs/>
          <w:sz w:val="22"/>
          <w:szCs w:val="22"/>
        </w:rPr>
        <w:t xml:space="preserve"> </w:t>
      </w:r>
    </w:p>
    <w:p w14:paraId="6CD3F9F8" w14:textId="77777777" w:rsidR="00D242E9" w:rsidRPr="00ED6D04" w:rsidRDefault="00D242E9" w:rsidP="00D242E9">
      <w:pPr>
        <w:outlineLvl w:val="3"/>
        <w:rPr>
          <w:b/>
          <w:bCs/>
          <w:sz w:val="22"/>
          <w:szCs w:val="22"/>
        </w:rPr>
      </w:pPr>
    </w:p>
    <w:p w14:paraId="1B299BED" w14:textId="77777777" w:rsidR="00D242E9" w:rsidRPr="00ED6D04" w:rsidRDefault="00D242E9" w:rsidP="00D242E9">
      <w:pPr>
        <w:ind w:left="567" w:hanging="567"/>
        <w:outlineLvl w:val="3"/>
        <w:rPr>
          <w:bCs/>
          <w:sz w:val="22"/>
          <w:szCs w:val="22"/>
        </w:rPr>
      </w:pPr>
      <w:r w:rsidRPr="00ED6D04">
        <w:rPr>
          <w:b/>
          <w:bCs/>
          <w:sz w:val="22"/>
          <w:szCs w:val="22"/>
        </w:rPr>
        <w:t>Labai retas (gali pasireikšti rečiau kaip 1 asmeniui iš 10 000)</w:t>
      </w:r>
    </w:p>
    <w:p w14:paraId="264F9E41" w14:textId="77777777" w:rsidR="00D242E9" w:rsidRPr="00ED6D04" w:rsidRDefault="00D242E9" w:rsidP="00D242E9">
      <w:pPr>
        <w:numPr>
          <w:ilvl w:val="0"/>
          <w:numId w:val="28"/>
        </w:numPr>
        <w:ind w:left="567" w:hanging="567"/>
        <w:outlineLvl w:val="3"/>
        <w:rPr>
          <w:bCs/>
          <w:sz w:val="22"/>
          <w:szCs w:val="22"/>
        </w:rPr>
      </w:pPr>
      <w:r w:rsidRPr="00ED6D04">
        <w:rPr>
          <w:bCs/>
          <w:sz w:val="22"/>
          <w:szCs w:val="22"/>
        </w:rPr>
        <w:t xml:space="preserve">elektrokardiogramos pokyčiai (T bangos inversija); </w:t>
      </w:r>
    </w:p>
    <w:p w14:paraId="5776DE35" w14:textId="77777777" w:rsidR="00D242E9" w:rsidRPr="00ED6D04" w:rsidRDefault="00D242E9" w:rsidP="00D242E9">
      <w:pPr>
        <w:keepNext/>
        <w:numPr>
          <w:ilvl w:val="0"/>
          <w:numId w:val="28"/>
        </w:numPr>
        <w:ind w:left="567" w:hanging="567"/>
        <w:outlineLvl w:val="3"/>
        <w:rPr>
          <w:bCs/>
          <w:sz w:val="22"/>
          <w:szCs w:val="22"/>
        </w:rPr>
      </w:pPr>
      <w:r w:rsidRPr="00ED6D04">
        <w:rPr>
          <w:bCs/>
          <w:sz w:val="22"/>
          <w:szCs w:val="22"/>
        </w:rPr>
        <w:t>navikas, kurį sąlygoja 8</w:t>
      </w:r>
      <w:r>
        <w:rPr>
          <w:bCs/>
          <w:sz w:val="22"/>
          <w:szCs w:val="22"/>
        </w:rPr>
        <w:t> </w:t>
      </w:r>
      <w:r w:rsidRPr="00ED6D04">
        <w:rPr>
          <w:bCs/>
          <w:sz w:val="22"/>
          <w:szCs w:val="22"/>
        </w:rPr>
        <w:t xml:space="preserve">tipo žmogaus </w:t>
      </w:r>
      <w:proofErr w:type="spellStart"/>
      <w:r w:rsidRPr="00ED6D04">
        <w:rPr>
          <w:bCs/>
          <w:i/>
          <w:sz w:val="22"/>
          <w:szCs w:val="22"/>
        </w:rPr>
        <w:t>herpes</w:t>
      </w:r>
      <w:proofErr w:type="spellEnd"/>
      <w:r w:rsidRPr="00ED6D04">
        <w:rPr>
          <w:bCs/>
          <w:sz w:val="22"/>
          <w:szCs w:val="22"/>
        </w:rPr>
        <w:t xml:space="preserve"> (pūslelinės) virusas (</w:t>
      </w:r>
      <w:proofErr w:type="spellStart"/>
      <w:r w:rsidRPr="00ED6D04">
        <w:rPr>
          <w:bCs/>
          <w:i/>
          <w:sz w:val="22"/>
          <w:szCs w:val="22"/>
        </w:rPr>
        <w:t>Kapoši</w:t>
      </w:r>
      <w:proofErr w:type="spellEnd"/>
      <w:r w:rsidRPr="00ED6D04">
        <w:rPr>
          <w:bCs/>
          <w:sz w:val="22"/>
          <w:szCs w:val="22"/>
        </w:rPr>
        <w:t xml:space="preserve"> sarkoma).</w:t>
      </w:r>
    </w:p>
    <w:p w14:paraId="063772BF" w14:textId="77777777" w:rsidR="00D242E9" w:rsidRPr="00ED6D04" w:rsidRDefault="00D242E9" w:rsidP="00D242E9">
      <w:pPr>
        <w:keepNext/>
        <w:ind w:left="567"/>
        <w:outlineLvl w:val="3"/>
        <w:rPr>
          <w:bCs/>
          <w:sz w:val="22"/>
          <w:szCs w:val="22"/>
        </w:rPr>
      </w:pPr>
    </w:p>
    <w:p w14:paraId="1839B48C" w14:textId="77777777" w:rsidR="00D242E9" w:rsidRPr="00ED6D04" w:rsidRDefault="00D242E9" w:rsidP="00D242E9">
      <w:pPr>
        <w:keepNext/>
        <w:ind w:left="567" w:hanging="567"/>
        <w:outlineLvl w:val="3"/>
        <w:rPr>
          <w:b/>
          <w:bCs/>
          <w:sz w:val="22"/>
          <w:szCs w:val="22"/>
        </w:rPr>
      </w:pPr>
      <w:r w:rsidRPr="00ED6D04">
        <w:rPr>
          <w:b/>
          <w:bCs/>
          <w:sz w:val="22"/>
          <w:szCs w:val="22"/>
        </w:rPr>
        <w:t xml:space="preserve">Dažnis nežinomas </w:t>
      </w:r>
      <w:r w:rsidRPr="00FA266D">
        <w:rPr>
          <w:b/>
          <w:bCs/>
          <w:sz w:val="22"/>
          <w:szCs w:val="22"/>
        </w:rPr>
        <w:t>(negali būti apskaičiuotas pagal turimus duomenis):</w:t>
      </w:r>
    </w:p>
    <w:p w14:paraId="78D02A4F" w14:textId="77777777" w:rsidR="00D242E9" w:rsidRDefault="00D242E9" w:rsidP="00D242E9">
      <w:pPr>
        <w:keepNext/>
        <w:numPr>
          <w:ilvl w:val="1"/>
          <w:numId w:val="29"/>
        </w:numPr>
        <w:ind w:left="567" w:hanging="567"/>
        <w:outlineLvl w:val="3"/>
        <w:rPr>
          <w:bCs/>
          <w:sz w:val="22"/>
          <w:szCs w:val="22"/>
        </w:rPr>
      </w:pPr>
      <w:r w:rsidRPr="00ED6D04">
        <w:rPr>
          <w:bCs/>
          <w:sz w:val="22"/>
          <w:szCs w:val="22"/>
        </w:rPr>
        <w:t xml:space="preserve">alerginės reakcijos, įskaitant išbėrimo ar niežulio simptomus, lūpų, liežuvio ar veido dilgėlinę, kurios dažniausiai tikėtinos pirmą </w:t>
      </w:r>
      <w:proofErr w:type="spellStart"/>
      <w:r w:rsidRPr="00ED6D04">
        <w:rPr>
          <w:bCs/>
          <w:sz w:val="22"/>
          <w:szCs w:val="22"/>
        </w:rPr>
        <w:t>Efigalo</w:t>
      </w:r>
      <w:proofErr w:type="spellEnd"/>
      <w:r w:rsidRPr="00ED6D04">
        <w:rPr>
          <w:b/>
          <w:sz w:val="22"/>
          <w:szCs w:val="22"/>
        </w:rPr>
        <w:t xml:space="preserve"> </w:t>
      </w:r>
      <w:r w:rsidRPr="00ED6D04">
        <w:rPr>
          <w:bCs/>
          <w:sz w:val="22"/>
          <w:szCs w:val="22"/>
        </w:rPr>
        <w:t>vartojimo dieną;</w:t>
      </w:r>
    </w:p>
    <w:p w14:paraId="64F41587" w14:textId="77777777" w:rsidR="00D242E9" w:rsidRPr="0016707A" w:rsidRDefault="00D242E9" w:rsidP="00D242E9">
      <w:pPr>
        <w:keepNext/>
        <w:numPr>
          <w:ilvl w:val="1"/>
          <w:numId w:val="29"/>
        </w:numPr>
        <w:ind w:left="567" w:hanging="567"/>
        <w:outlineLvl w:val="3"/>
        <w:rPr>
          <w:bCs/>
          <w:sz w:val="22"/>
          <w:szCs w:val="22"/>
        </w:rPr>
      </w:pPr>
      <w:r w:rsidRPr="005575AC">
        <w:rPr>
          <w:sz w:val="22"/>
          <w:szCs w:val="22"/>
        </w:rPr>
        <w:t>kepenų ligos požymiai (įskaitant kepenų nepakankamumą), tokie, kaip odos ar akių baltymų pageltimas (gelta), pykinimas ar vėmimas, skausmas dešinėje skrandžio srityje (pilvo srityje), patamsėjęs šlapimas (rudos spalvos), sumažėjęs, nei įprastai alkio jausmas, nuovargis ir nenormalūs kepenų funkcijos rodikliai. Labai nedaugeliu atvejų dėl kepenų nepakankamumo gali tekti atlikti kepenų transplantaciją</w:t>
      </w:r>
      <w:r w:rsidRPr="00440222">
        <w:rPr>
          <w:sz w:val="22"/>
          <w:szCs w:val="22"/>
        </w:rPr>
        <w:t>;</w:t>
      </w:r>
    </w:p>
    <w:p w14:paraId="02EACD90" w14:textId="77777777" w:rsidR="00D242E9" w:rsidRPr="00ED6D04" w:rsidRDefault="00D242E9" w:rsidP="00D242E9">
      <w:pPr>
        <w:keepNext/>
        <w:numPr>
          <w:ilvl w:val="1"/>
          <w:numId w:val="29"/>
        </w:numPr>
        <w:ind w:left="567" w:hanging="567"/>
        <w:outlineLvl w:val="3"/>
        <w:rPr>
          <w:bCs/>
          <w:sz w:val="22"/>
          <w:szCs w:val="22"/>
        </w:rPr>
      </w:pPr>
      <w:r w:rsidRPr="00ED6D04">
        <w:rPr>
          <w:bCs/>
          <w:sz w:val="22"/>
          <w:szCs w:val="22"/>
        </w:rPr>
        <w:t xml:space="preserve">retos smegenų infekcijos, vadinamos </w:t>
      </w:r>
      <w:proofErr w:type="spellStart"/>
      <w:r w:rsidRPr="00ED6D04">
        <w:rPr>
          <w:bCs/>
          <w:sz w:val="22"/>
          <w:szCs w:val="22"/>
        </w:rPr>
        <w:t>daugiažidine</w:t>
      </w:r>
      <w:proofErr w:type="spellEnd"/>
      <w:r w:rsidRPr="00ED6D04">
        <w:rPr>
          <w:bCs/>
          <w:sz w:val="22"/>
          <w:szCs w:val="22"/>
        </w:rPr>
        <w:t xml:space="preserve"> </w:t>
      </w:r>
      <w:proofErr w:type="spellStart"/>
      <w:r w:rsidRPr="00ED6D04">
        <w:rPr>
          <w:bCs/>
          <w:sz w:val="22"/>
          <w:szCs w:val="22"/>
        </w:rPr>
        <w:t>leukoencefalopatija</w:t>
      </w:r>
      <w:proofErr w:type="spellEnd"/>
      <w:r w:rsidRPr="00ED6D04">
        <w:rPr>
          <w:bCs/>
          <w:sz w:val="22"/>
          <w:szCs w:val="22"/>
        </w:rPr>
        <w:t xml:space="preserve"> (PDL) rizika. PDL simptomai gali būti panašūs į IS paūmėjimą. Simptomai gali būti tokie, kurių pats galite nesuvokti, pavyzdžiui nuotaikos ar elgesio pasikeitimai, atminties praradimai, kalbos ir bendravimo sutrikimai, kuriuos turi ištirti Jūsų gydytojas, norėdamas atmesti PDL diagnozę. Todėl, jei manote, kad IS eiga pasunkėjo arba jei Jūs arba Jūsų artimieji pastebėjote bet kokius naujus ar neįprastus simptomus, labai svarbu, kaip galima greičiau pranešti apie tai gydytojui;</w:t>
      </w:r>
    </w:p>
    <w:p w14:paraId="04DCC7E9" w14:textId="77777777" w:rsidR="00D242E9" w:rsidRPr="00ED6D04" w:rsidRDefault="00D242E9" w:rsidP="00D242E9">
      <w:pPr>
        <w:keepNext/>
        <w:numPr>
          <w:ilvl w:val="1"/>
          <w:numId w:val="29"/>
        </w:numPr>
        <w:ind w:left="567" w:hanging="567"/>
        <w:outlineLvl w:val="3"/>
        <w:rPr>
          <w:bCs/>
          <w:sz w:val="22"/>
          <w:szCs w:val="22"/>
        </w:rPr>
      </w:pPr>
      <w:proofErr w:type="spellStart"/>
      <w:r w:rsidRPr="00ED6D04">
        <w:rPr>
          <w:bCs/>
          <w:sz w:val="22"/>
          <w:szCs w:val="22"/>
        </w:rPr>
        <w:t>kriptokokų</w:t>
      </w:r>
      <w:proofErr w:type="spellEnd"/>
      <w:r w:rsidRPr="00ED6D04">
        <w:rPr>
          <w:bCs/>
          <w:sz w:val="22"/>
          <w:szCs w:val="22"/>
        </w:rPr>
        <w:t xml:space="preserve"> sukeltos infekcijos (grybelinės infekcijos rūšis), įskaitant </w:t>
      </w:r>
      <w:proofErr w:type="spellStart"/>
      <w:r w:rsidRPr="00ED6D04">
        <w:rPr>
          <w:bCs/>
          <w:sz w:val="22"/>
          <w:szCs w:val="22"/>
        </w:rPr>
        <w:t>kriptokokų</w:t>
      </w:r>
      <w:proofErr w:type="spellEnd"/>
      <w:r w:rsidRPr="00ED6D04">
        <w:rPr>
          <w:bCs/>
          <w:sz w:val="22"/>
          <w:szCs w:val="22"/>
        </w:rPr>
        <w:t xml:space="preserve"> sukelto meningito simptomus, tokius kaip galvos skausmas su lydinčiu sprando sąstingiu, jautrumas šviesai, pykinimas ir (ar) sumišimas</w:t>
      </w:r>
      <w:r>
        <w:rPr>
          <w:bCs/>
          <w:sz w:val="22"/>
          <w:szCs w:val="22"/>
        </w:rPr>
        <w:t>;</w:t>
      </w:r>
    </w:p>
    <w:p w14:paraId="24EDEAC6" w14:textId="77777777" w:rsidR="00D242E9" w:rsidRPr="00ED6D04" w:rsidRDefault="00D242E9" w:rsidP="00D242E9">
      <w:pPr>
        <w:keepNext/>
        <w:numPr>
          <w:ilvl w:val="1"/>
          <w:numId w:val="29"/>
        </w:numPr>
        <w:ind w:left="567" w:hanging="567"/>
        <w:outlineLvl w:val="3"/>
        <w:rPr>
          <w:bCs/>
          <w:sz w:val="22"/>
          <w:szCs w:val="22"/>
        </w:rPr>
      </w:pPr>
      <w:proofErr w:type="spellStart"/>
      <w:r w:rsidRPr="00ED6D04">
        <w:rPr>
          <w:bCs/>
          <w:sz w:val="22"/>
          <w:szCs w:val="22"/>
        </w:rPr>
        <w:t>Merkel</w:t>
      </w:r>
      <w:proofErr w:type="spellEnd"/>
      <w:r w:rsidRPr="00ED6D04">
        <w:rPr>
          <w:bCs/>
          <w:sz w:val="22"/>
          <w:szCs w:val="22"/>
        </w:rPr>
        <w:t xml:space="preserve"> ląstelių karcinoma (odos vėžio rūšis). Galimi </w:t>
      </w:r>
      <w:proofErr w:type="spellStart"/>
      <w:r w:rsidRPr="00ED6D04">
        <w:rPr>
          <w:bCs/>
          <w:sz w:val="22"/>
          <w:szCs w:val="22"/>
        </w:rPr>
        <w:t>Merkel</w:t>
      </w:r>
      <w:proofErr w:type="spellEnd"/>
      <w:r w:rsidRPr="00ED6D04">
        <w:rPr>
          <w:bCs/>
          <w:sz w:val="22"/>
          <w:szCs w:val="22"/>
        </w:rPr>
        <w:t xml:space="preserve"> ląstelių karcinomos požymiai yra kūno spalvos arba melsvai raudoni, neskausmingi mazgeliai, atsirandantys dažnai ant veido, galvos ar kaklo. </w:t>
      </w:r>
      <w:proofErr w:type="spellStart"/>
      <w:r w:rsidRPr="00ED6D04">
        <w:rPr>
          <w:bCs/>
          <w:sz w:val="22"/>
          <w:szCs w:val="22"/>
        </w:rPr>
        <w:t>Merkel</w:t>
      </w:r>
      <w:proofErr w:type="spellEnd"/>
      <w:r w:rsidRPr="00ED6D04">
        <w:rPr>
          <w:bCs/>
          <w:sz w:val="22"/>
          <w:szCs w:val="22"/>
        </w:rPr>
        <w:t xml:space="preserve"> ląstelių karcinoma taip pat gali būti kaip kietas neskausmingas mazgas ar masė. Ilgalaikis saulės poveikis ir nusilpusi imuninė sistema gali turėti įtakos </w:t>
      </w:r>
      <w:proofErr w:type="spellStart"/>
      <w:r w:rsidRPr="00ED6D04">
        <w:rPr>
          <w:bCs/>
          <w:sz w:val="22"/>
          <w:szCs w:val="22"/>
        </w:rPr>
        <w:t>Merkel</w:t>
      </w:r>
      <w:proofErr w:type="spellEnd"/>
      <w:r w:rsidRPr="00ED6D04">
        <w:rPr>
          <w:bCs/>
          <w:sz w:val="22"/>
          <w:szCs w:val="22"/>
        </w:rPr>
        <w:t xml:space="preserve"> ląstelių karcinomos atsiradimo rizikai</w:t>
      </w:r>
      <w:r>
        <w:rPr>
          <w:bCs/>
          <w:sz w:val="22"/>
          <w:szCs w:val="22"/>
        </w:rPr>
        <w:t>;</w:t>
      </w:r>
    </w:p>
    <w:p w14:paraId="56547015" w14:textId="77777777" w:rsidR="00D242E9" w:rsidRPr="00ED6D04" w:rsidRDefault="00D242E9" w:rsidP="00D242E9">
      <w:pPr>
        <w:keepNext/>
        <w:numPr>
          <w:ilvl w:val="1"/>
          <w:numId w:val="29"/>
        </w:numPr>
        <w:ind w:left="567" w:hanging="567"/>
        <w:outlineLvl w:val="3"/>
        <w:rPr>
          <w:bCs/>
          <w:sz w:val="22"/>
          <w:szCs w:val="22"/>
        </w:rPr>
      </w:pPr>
      <w:r w:rsidRPr="00ED6D04">
        <w:rPr>
          <w:bCs/>
          <w:sz w:val="22"/>
          <w:szCs w:val="22"/>
        </w:rPr>
        <w:t xml:space="preserve">nutraukus </w:t>
      </w:r>
      <w:proofErr w:type="spellStart"/>
      <w:r w:rsidRPr="00ED6D04">
        <w:rPr>
          <w:bCs/>
          <w:sz w:val="22"/>
          <w:szCs w:val="22"/>
        </w:rPr>
        <w:t>Efigalo</w:t>
      </w:r>
      <w:proofErr w:type="spellEnd"/>
      <w:r w:rsidRPr="00ED6D04">
        <w:rPr>
          <w:b/>
          <w:sz w:val="22"/>
          <w:szCs w:val="22"/>
        </w:rPr>
        <w:t xml:space="preserve"> </w:t>
      </w:r>
      <w:r w:rsidRPr="00ED6D04">
        <w:rPr>
          <w:bCs/>
          <w:sz w:val="22"/>
          <w:szCs w:val="22"/>
        </w:rPr>
        <w:t>vartojimą, IS simptomai gali atsinaujinti arba gali tapti sunkesniais nei buvo iki pradedant gydymą ar gydymo metu</w:t>
      </w:r>
      <w:r>
        <w:rPr>
          <w:bCs/>
          <w:sz w:val="22"/>
          <w:szCs w:val="22"/>
        </w:rPr>
        <w:t>;</w:t>
      </w:r>
    </w:p>
    <w:p w14:paraId="005CAF23" w14:textId="77777777" w:rsidR="00D242E9" w:rsidRPr="00ED6D04" w:rsidRDefault="00D242E9" w:rsidP="00D242E9">
      <w:pPr>
        <w:keepNext/>
        <w:numPr>
          <w:ilvl w:val="1"/>
          <w:numId w:val="29"/>
        </w:numPr>
        <w:ind w:left="567" w:hanging="567"/>
        <w:outlineLvl w:val="3"/>
        <w:rPr>
          <w:bCs/>
          <w:sz w:val="22"/>
          <w:szCs w:val="22"/>
        </w:rPr>
      </w:pPr>
      <w:r w:rsidRPr="00ED6D04">
        <w:rPr>
          <w:bCs/>
          <w:sz w:val="22"/>
          <w:szCs w:val="22"/>
        </w:rPr>
        <w:t>autoimuninė anemijos (sumažėjusio raudonųjų kraujo ląstelių kiekio) forma, kai suardomos raudonosios kraujo ląstelės (autoimuninė hemolizinė anemija).</w:t>
      </w:r>
    </w:p>
    <w:p w14:paraId="7EB770E2" w14:textId="77777777" w:rsidR="00D242E9" w:rsidRPr="00ED6D04" w:rsidRDefault="00D242E9" w:rsidP="00D242E9">
      <w:pPr>
        <w:ind w:left="720"/>
        <w:rPr>
          <w:sz w:val="22"/>
          <w:szCs w:val="22"/>
        </w:rPr>
      </w:pPr>
    </w:p>
    <w:p w14:paraId="5E727D85"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b w:val="0"/>
          <w:sz w:val="22"/>
          <w:szCs w:val="22"/>
          <w:lang w:val="lt-LT"/>
        </w:rPr>
        <w:t xml:space="preserve">Jeigu Jums pasireikštų bet kuris iš nurodytų reiškinių, </w:t>
      </w:r>
      <w:r w:rsidRPr="00ED6D04">
        <w:rPr>
          <w:rFonts w:ascii="Times New Roman" w:hAnsi="Times New Roman"/>
          <w:b w:val="0"/>
          <w:bCs w:val="0"/>
          <w:sz w:val="22"/>
          <w:szCs w:val="22"/>
          <w:lang w:val="lt-LT"/>
        </w:rPr>
        <w:t>nedelsdami pasakykite gydytojui</w:t>
      </w:r>
      <w:r w:rsidRPr="00ED6D04">
        <w:rPr>
          <w:rFonts w:ascii="Times New Roman" w:hAnsi="Times New Roman"/>
          <w:b w:val="0"/>
          <w:sz w:val="22"/>
          <w:szCs w:val="22"/>
          <w:lang w:val="lt-LT"/>
        </w:rPr>
        <w:t>.</w:t>
      </w:r>
    </w:p>
    <w:p w14:paraId="69464370" w14:textId="77777777" w:rsidR="00D242E9" w:rsidRPr="00ED6D04" w:rsidRDefault="00D242E9" w:rsidP="00D242E9"/>
    <w:p w14:paraId="4795FDA6"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lastRenderedPageBreak/>
        <w:t xml:space="preserve">Kiti šalutiniai reiškiniai </w:t>
      </w:r>
    </w:p>
    <w:p w14:paraId="60309A9A" w14:textId="77777777" w:rsidR="00D242E9" w:rsidRPr="00ED6D04" w:rsidRDefault="00D242E9" w:rsidP="00D242E9">
      <w:pPr>
        <w:pStyle w:val="Antrat4"/>
        <w:spacing w:line="240" w:lineRule="auto"/>
        <w:jc w:val="left"/>
        <w:rPr>
          <w:rFonts w:ascii="Times New Roman" w:hAnsi="Times New Roman"/>
          <w:b w:val="0"/>
          <w:sz w:val="22"/>
          <w:szCs w:val="22"/>
          <w:lang w:val="lt-LT"/>
        </w:rPr>
      </w:pPr>
      <w:r w:rsidRPr="00ED6D04">
        <w:rPr>
          <w:rFonts w:ascii="Times New Roman" w:hAnsi="Times New Roman"/>
          <w:sz w:val="22"/>
          <w:szCs w:val="22"/>
          <w:lang w:val="lt-LT"/>
        </w:rPr>
        <w:t>Labai dažnas</w:t>
      </w:r>
      <w:r w:rsidRPr="00ED6D04">
        <w:rPr>
          <w:rFonts w:ascii="Times New Roman" w:hAnsi="Times New Roman"/>
          <w:b w:val="0"/>
          <w:sz w:val="22"/>
          <w:szCs w:val="22"/>
          <w:lang w:val="lt-LT"/>
        </w:rPr>
        <w:t xml:space="preserve"> </w:t>
      </w:r>
      <w:r w:rsidRPr="00ED6D04">
        <w:rPr>
          <w:rFonts w:ascii="Times New Roman" w:hAnsi="Times New Roman"/>
          <w:sz w:val="22"/>
          <w:szCs w:val="22"/>
          <w:lang w:val="lt-LT"/>
        </w:rPr>
        <w:t>(gali pasireikšti rečiau kaip 1 asmeniui iš 10)</w:t>
      </w:r>
    </w:p>
    <w:p w14:paraId="43A7E2DB" w14:textId="77777777" w:rsidR="00D242E9" w:rsidRPr="00ED6D04" w:rsidRDefault="00D242E9" w:rsidP="00D242E9">
      <w:pPr>
        <w:pStyle w:val="Antrat4"/>
        <w:numPr>
          <w:ilvl w:val="1"/>
          <w:numId w:val="30"/>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 xml:space="preserve">gripo viruso sukelta infekcija su tokiais simptomais kaip nuovargis, </w:t>
      </w:r>
      <w:proofErr w:type="spellStart"/>
      <w:r w:rsidRPr="00ED6D04">
        <w:rPr>
          <w:rFonts w:ascii="Times New Roman" w:hAnsi="Times New Roman"/>
          <w:b w:val="0"/>
          <w:sz w:val="22"/>
          <w:szCs w:val="22"/>
          <w:lang w:val="lt-LT"/>
        </w:rPr>
        <w:t>šaltkrėtis</w:t>
      </w:r>
      <w:proofErr w:type="spellEnd"/>
      <w:r w:rsidRPr="00ED6D04">
        <w:rPr>
          <w:rFonts w:ascii="Times New Roman" w:hAnsi="Times New Roman"/>
          <w:b w:val="0"/>
          <w:sz w:val="22"/>
          <w:szCs w:val="22"/>
          <w:lang w:val="lt-LT"/>
        </w:rPr>
        <w:t xml:space="preserve">, gerklės skausmas, sąnarių ir raumenų skausmas, karščiavimas; </w:t>
      </w:r>
    </w:p>
    <w:p w14:paraId="1AB6CE64" w14:textId="77777777" w:rsidR="00D242E9" w:rsidRPr="00ED6D04" w:rsidRDefault="00D242E9" w:rsidP="00D242E9">
      <w:pPr>
        <w:pStyle w:val="Antrat4"/>
        <w:numPr>
          <w:ilvl w:val="1"/>
          <w:numId w:val="30"/>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 xml:space="preserve">spaudimo ar skausmo pojūtis skruostuose ir kaktoje (sinusitas); </w:t>
      </w:r>
    </w:p>
    <w:p w14:paraId="72189C34" w14:textId="77777777" w:rsidR="00D242E9" w:rsidRPr="00ED6D04" w:rsidRDefault="00D242E9" w:rsidP="00D242E9">
      <w:pPr>
        <w:pStyle w:val="Antrat4"/>
        <w:numPr>
          <w:ilvl w:val="1"/>
          <w:numId w:val="30"/>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galvos skausmas;</w:t>
      </w:r>
    </w:p>
    <w:p w14:paraId="352D7AD7" w14:textId="77777777" w:rsidR="00D242E9" w:rsidRPr="00ED6D04" w:rsidRDefault="00D242E9" w:rsidP="00D242E9">
      <w:pPr>
        <w:pStyle w:val="Antrat4"/>
        <w:numPr>
          <w:ilvl w:val="1"/>
          <w:numId w:val="30"/>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viduriavimas;</w:t>
      </w:r>
    </w:p>
    <w:p w14:paraId="2CCE5F00" w14:textId="77777777" w:rsidR="00D242E9" w:rsidRPr="00ED6D04" w:rsidRDefault="00D242E9" w:rsidP="00D242E9">
      <w:pPr>
        <w:pStyle w:val="Antrat4"/>
        <w:numPr>
          <w:ilvl w:val="1"/>
          <w:numId w:val="30"/>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nugaros skausmas;</w:t>
      </w:r>
    </w:p>
    <w:p w14:paraId="041F5520" w14:textId="77777777" w:rsidR="00D242E9" w:rsidRPr="00ED6D04" w:rsidRDefault="00D242E9" w:rsidP="00D242E9">
      <w:pPr>
        <w:pStyle w:val="Antrat4"/>
        <w:numPr>
          <w:ilvl w:val="1"/>
          <w:numId w:val="30"/>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padidėjusį kepenų fermentų aktyvumą kraujyje rodantys tyrimų rezultatai;</w:t>
      </w:r>
    </w:p>
    <w:p w14:paraId="41116319" w14:textId="77777777" w:rsidR="00D242E9" w:rsidRPr="00ED6D04" w:rsidRDefault="00D242E9" w:rsidP="00D242E9">
      <w:pPr>
        <w:pStyle w:val="Antrat4"/>
        <w:numPr>
          <w:ilvl w:val="1"/>
          <w:numId w:val="30"/>
        </w:numPr>
        <w:spacing w:line="240" w:lineRule="auto"/>
        <w:ind w:left="567" w:hanging="567"/>
        <w:jc w:val="left"/>
        <w:rPr>
          <w:rFonts w:ascii="Times New Roman" w:hAnsi="Times New Roman"/>
          <w:b w:val="0"/>
          <w:sz w:val="22"/>
          <w:szCs w:val="22"/>
          <w:lang w:val="lt-LT"/>
        </w:rPr>
      </w:pPr>
      <w:r w:rsidRPr="00ED6D04">
        <w:rPr>
          <w:rFonts w:ascii="Times New Roman" w:hAnsi="Times New Roman"/>
          <w:b w:val="0"/>
          <w:sz w:val="22"/>
          <w:szCs w:val="22"/>
          <w:lang w:val="lt-LT"/>
        </w:rPr>
        <w:t>kosulys.</w:t>
      </w:r>
    </w:p>
    <w:p w14:paraId="531391F1" w14:textId="77777777" w:rsidR="00D242E9" w:rsidRPr="00ED6D04" w:rsidRDefault="00D242E9" w:rsidP="00D242E9">
      <w:pPr>
        <w:pStyle w:val="Antrat4"/>
        <w:spacing w:line="240" w:lineRule="auto"/>
        <w:jc w:val="left"/>
        <w:rPr>
          <w:rFonts w:ascii="Times New Roman" w:hAnsi="Times New Roman"/>
          <w:b w:val="0"/>
          <w:sz w:val="22"/>
          <w:szCs w:val="22"/>
          <w:lang w:val="lt-LT"/>
        </w:rPr>
      </w:pPr>
    </w:p>
    <w:p w14:paraId="30D2BEEA" w14:textId="77777777" w:rsidR="00D242E9" w:rsidRPr="00ED6D04" w:rsidRDefault="00D242E9" w:rsidP="00D242E9">
      <w:pPr>
        <w:rPr>
          <w:sz w:val="22"/>
          <w:szCs w:val="22"/>
        </w:rPr>
      </w:pPr>
      <w:r w:rsidRPr="00ED6D04">
        <w:rPr>
          <w:b/>
          <w:sz w:val="22"/>
          <w:szCs w:val="22"/>
        </w:rPr>
        <w:t>Dažnas</w:t>
      </w:r>
      <w:r w:rsidRPr="00ED6D04">
        <w:rPr>
          <w:sz w:val="22"/>
          <w:szCs w:val="22"/>
        </w:rPr>
        <w:t xml:space="preserve"> </w:t>
      </w:r>
      <w:r w:rsidRPr="00ED6D04">
        <w:rPr>
          <w:b/>
          <w:sz w:val="22"/>
          <w:szCs w:val="22"/>
        </w:rPr>
        <w:t>(gali pasireikšti rečiau kaip 1 asmeniui iš 10)</w:t>
      </w:r>
    </w:p>
    <w:p w14:paraId="1FF2F439" w14:textId="77777777" w:rsidR="00D242E9" w:rsidRPr="00ED6D04" w:rsidRDefault="00D242E9" w:rsidP="00D242E9">
      <w:pPr>
        <w:numPr>
          <w:ilvl w:val="1"/>
          <w:numId w:val="31"/>
        </w:numPr>
        <w:ind w:left="567" w:hanging="567"/>
        <w:rPr>
          <w:sz w:val="22"/>
          <w:szCs w:val="22"/>
        </w:rPr>
      </w:pPr>
      <w:r w:rsidRPr="00ED6D04">
        <w:rPr>
          <w:sz w:val="22"/>
          <w:szCs w:val="22"/>
        </w:rPr>
        <w:t>odos grybelinė infekcija (įvairiaspalvė dedervinė);</w:t>
      </w:r>
    </w:p>
    <w:p w14:paraId="468FE0AF" w14:textId="77777777" w:rsidR="00D242E9" w:rsidRPr="00ED6D04" w:rsidRDefault="00D242E9" w:rsidP="00D242E9">
      <w:pPr>
        <w:numPr>
          <w:ilvl w:val="1"/>
          <w:numId w:val="31"/>
        </w:numPr>
        <w:ind w:left="567" w:hanging="567"/>
        <w:rPr>
          <w:sz w:val="22"/>
          <w:szCs w:val="22"/>
        </w:rPr>
      </w:pPr>
      <w:r w:rsidRPr="00ED6D04">
        <w:rPr>
          <w:sz w:val="22"/>
          <w:szCs w:val="22"/>
        </w:rPr>
        <w:t>svaigulys;</w:t>
      </w:r>
    </w:p>
    <w:p w14:paraId="18AB7956" w14:textId="77777777" w:rsidR="00D242E9" w:rsidRPr="00ED6D04" w:rsidRDefault="00D242E9" w:rsidP="00D242E9">
      <w:pPr>
        <w:numPr>
          <w:ilvl w:val="1"/>
          <w:numId w:val="31"/>
        </w:numPr>
        <w:ind w:left="567" w:hanging="567"/>
        <w:rPr>
          <w:sz w:val="22"/>
          <w:szCs w:val="22"/>
        </w:rPr>
      </w:pPr>
      <w:r w:rsidRPr="00ED6D04">
        <w:rPr>
          <w:sz w:val="22"/>
          <w:szCs w:val="22"/>
        </w:rPr>
        <w:t>stiprus galvos skausmas, dažnai kartu su pykinimu, vėmimu ir padidėjusiu jautrumu šviesai (migrena);</w:t>
      </w:r>
    </w:p>
    <w:p w14:paraId="055A90F8" w14:textId="77777777" w:rsidR="00D242E9" w:rsidRPr="00ED6D04" w:rsidRDefault="00D242E9" w:rsidP="00D242E9">
      <w:pPr>
        <w:numPr>
          <w:ilvl w:val="1"/>
          <w:numId w:val="31"/>
        </w:numPr>
        <w:ind w:left="567" w:hanging="567"/>
        <w:rPr>
          <w:sz w:val="22"/>
          <w:szCs w:val="22"/>
        </w:rPr>
      </w:pPr>
      <w:r w:rsidRPr="00ED6D04">
        <w:rPr>
          <w:sz w:val="22"/>
          <w:szCs w:val="22"/>
        </w:rPr>
        <w:t>sumažėjęs baltųjų kraujo ląstelių (limfocitų, leukocitų) skaičius;</w:t>
      </w:r>
    </w:p>
    <w:p w14:paraId="7E781A76" w14:textId="77777777" w:rsidR="00D242E9" w:rsidRPr="00ED6D04" w:rsidRDefault="00D242E9" w:rsidP="00D242E9">
      <w:pPr>
        <w:numPr>
          <w:ilvl w:val="1"/>
          <w:numId w:val="31"/>
        </w:numPr>
        <w:ind w:left="567" w:hanging="567"/>
        <w:rPr>
          <w:sz w:val="22"/>
          <w:szCs w:val="22"/>
        </w:rPr>
      </w:pPr>
      <w:r w:rsidRPr="00ED6D04">
        <w:rPr>
          <w:sz w:val="22"/>
          <w:szCs w:val="22"/>
        </w:rPr>
        <w:t>silpnumas;</w:t>
      </w:r>
    </w:p>
    <w:p w14:paraId="609C0CB0" w14:textId="77777777" w:rsidR="00D242E9" w:rsidRPr="00ED6D04" w:rsidRDefault="00D242E9" w:rsidP="00D242E9">
      <w:pPr>
        <w:numPr>
          <w:ilvl w:val="1"/>
          <w:numId w:val="31"/>
        </w:numPr>
        <w:ind w:left="567" w:hanging="567"/>
        <w:rPr>
          <w:sz w:val="22"/>
          <w:szCs w:val="22"/>
        </w:rPr>
      </w:pPr>
      <w:r w:rsidRPr="00ED6D04">
        <w:rPr>
          <w:sz w:val="22"/>
          <w:szCs w:val="22"/>
        </w:rPr>
        <w:t>niežtintis, raudonos spalvos, deginančio pojūčio išbėrimas (egzema);</w:t>
      </w:r>
    </w:p>
    <w:p w14:paraId="5D9FA476" w14:textId="77777777" w:rsidR="00D242E9" w:rsidRPr="00ED6D04" w:rsidRDefault="00D242E9" w:rsidP="00D242E9">
      <w:pPr>
        <w:numPr>
          <w:ilvl w:val="1"/>
          <w:numId w:val="31"/>
        </w:numPr>
        <w:ind w:left="567" w:hanging="567"/>
        <w:rPr>
          <w:sz w:val="22"/>
          <w:szCs w:val="22"/>
        </w:rPr>
      </w:pPr>
      <w:r w:rsidRPr="00ED6D04">
        <w:rPr>
          <w:sz w:val="22"/>
          <w:szCs w:val="22"/>
        </w:rPr>
        <w:t>niežėjimas;</w:t>
      </w:r>
    </w:p>
    <w:p w14:paraId="50752B9E" w14:textId="77777777" w:rsidR="00D242E9" w:rsidRPr="00ED6D04" w:rsidRDefault="00D242E9" w:rsidP="00D242E9">
      <w:pPr>
        <w:numPr>
          <w:ilvl w:val="1"/>
          <w:numId w:val="31"/>
        </w:numPr>
        <w:ind w:left="567" w:hanging="567"/>
        <w:rPr>
          <w:sz w:val="22"/>
          <w:szCs w:val="22"/>
        </w:rPr>
      </w:pPr>
      <w:r w:rsidRPr="00ED6D04">
        <w:rPr>
          <w:sz w:val="22"/>
          <w:szCs w:val="22"/>
        </w:rPr>
        <w:t>padidėjęs riebalų (trigliceridų) kiekis kraujyje;</w:t>
      </w:r>
    </w:p>
    <w:p w14:paraId="3A1723B1" w14:textId="77777777" w:rsidR="00D242E9" w:rsidRPr="00ED6D04" w:rsidRDefault="00D242E9" w:rsidP="00D242E9">
      <w:pPr>
        <w:numPr>
          <w:ilvl w:val="1"/>
          <w:numId w:val="31"/>
        </w:numPr>
        <w:ind w:left="567" w:hanging="567"/>
        <w:rPr>
          <w:sz w:val="22"/>
          <w:szCs w:val="22"/>
        </w:rPr>
      </w:pPr>
      <w:r w:rsidRPr="00ED6D04">
        <w:rPr>
          <w:sz w:val="22"/>
          <w:szCs w:val="22"/>
        </w:rPr>
        <w:t>plaukų slinkimas;</w:t>
      </w:r>
    </w:p>
    <w:p w14:paraId="24C1083B" w14:textId="77777777" w:rsidR="00D242E9" w:rsidRPr="00ED6D04" w:rsidRDefault="00D242E9" w:rsidP="00D242E9">
      <w:pPr>
        <w:numPr>
          <w:ilvl w:val="1"/>
          <w:numId w:val="31"/>
        </w:numPr>
        <w:ind w:left="567" w:hanging="567"/>
        <w:rPr>
          <w:sz w:val="22"/>
          <w:szCs w:val="22"/>
        </w:rPr>
      </w:pPr>
      <w:r w:rsidRPr="00ED6D04">
        <w:rPr>
          <w:sz w:val="22"/>
          <w:szCs w:val="22"/>
        </w:rPr>
        <w:t>dusulys;</w:t>
      </w:r>
    </w:p>
    <w:p w14:paraId="1C658B7D" w14:textId="77777777" w:rsidR="00D242E9" w:rsidRPr="00ED6D04" w:rsidRDefault="00D242E9" w:rsidP="00D242E9">
      <w:pPr>
        <w:numPr>
          <w:ilvl w:val="1"/>
          <w:numId w:val="31"/>
        </w:numPr>
        <w:ind w:left="567" w:hanging="567"/>
        <w:rPr>
          <w:sz w:val="22"/>
          <w:szCs w:val="22"/>
        </w:rPr>
      </w:pPr>
      <w:r w:rsidRPr="00ED6D04">
        <w:rPr>
          <w:sz w:val="22"/>
          <w:szCs w:val="22"/>
        </w:rPr>
        <w:t>depresija;</w:t>
      </w:r>
    </w:p>
    <w:p w14:paraId="7EA4FBE5" w14:textId="77777777" w:rsidR="00D242E9" w:rsidRPr="00ED6D04" w:rsidRDefault="00D242E9" w:rsidP="00D242E9">
      <w:pPr>
        <w:numPr>
          <w:ilvl w:val="1"/>
          <w:numId w:val="31"/>
        </w:numPr>
        <w:ind w:left="567" w:hanging="567"/>
        <w:rPr>
          <w:sz w:val="22"/>
          <w:szCs w:val="22"/>
        </w:rPr>
      </w:pPr>
      <w:r w:rsidRPr="00ED6D04">
        <w:rPr>
          <w:sz w:val="22"/>
          <w:szCs w:val="22"/>
        </w:rPr>
        <w:t>neryškus matymas (taip pat žr. informaciją apie tinklainės geltonosios dėmės edemą skyrelyje „Kai kurie šalutiniai reiškiniai gali būti sunkūs arba gali tapti sunkiais“);</w:t>
      </w:r>
    </w:p>
    <w:p w14:paraId="1A6076F5" w14:textId="77777777" w:rsidR="00D242E9" w:rsidRPr="00ED6D04" w:rsidRDefault="00D242E9" w:rsidP="00D242E9">
      <w:pPr>
        <w:numPr>
          <w:ilvl w:val="1"/>
          <w:numId w:val="31"/>
        </w:numPr>
        <w:ind w:left="567" w:hanging="567"/>
        <w:rPr>
          <w:sz w:val="22"/>
          <w:szCs w:val="22"/>
        </w:rPr>
      </w:pPr>
      <w:r w:rsidRPr="00ED6D04">
        <w:rPr>
          <w:sz w:val="22"/>
          <w:szCs w:val="22"/>
        </w:rPr>
        <w:t>hipertenzija (</w:t>
      </w:r>
      <w:proofErr w:type="spellStart"/>
      <w:r w:rsidRPr="00ED6D04">
        <w:rPr>
          <w:bCs/>
          <w:sz w:val="22"/>
          <w:szCs w:val="22"/>
        </w:rPr>
        <w:t>Efigalo</w:t>
      </w:r>
      <w:proofErr w:type="spellEnd"/>
      <w:r w:rsidRPr="00ED6D04">
        <w:rPr>
          <w:b/>
          <w:sz w:val="22"/>
          <w:szCs w:val="22"/>
        </w:rPr>
        <w:t xml:space="preserve"> </w:t>
      </w:r>
      <w:r w:rsidRPr="00ED6D04">
        <w:rPr>
          <w:sz w:val="22"/>
          <w:szCs w:val="22"/>
        </w:rPr>
        <w:t>vartojimas gali nedaug didinti kraujospūdį);</w:t>
      </w:r>
    </w:p>
    <w:p w14:paraId="01C044BD" w14:textId="77777777" w:rsidR="00D242E9" w:rsidRPr="00ED6D04" w:rsidRDefault="00D242E9" w:rsidP="00D242E9">
      <w:pPr>
        <w:numPr>
          <w:ilvl w:val="1"/>
          <w:numId w:val="31"/>
        </w:numPr>
        <w:ind w:left="567" w:hanging="567"/>
        <w:rPr>
          <w:sz w:val="22"/>
          <w:szCs w:val="22"/>
        </w:rPr>
      </w:pPr>
      <w:r w:rsidRPr="00ED6D04">
        <w:rPr>
          <w:sz w:val="22"/>
          <w:szCs w:val="22"/>
        </w:rPr>
        <w:t>raumenų skausmas;</w:t>
      </w:r>
    </w:p>
    <w:p w14:paraId="4819AED2" w14:textId="77777777" w:rsidR="00D242E9" w:rsidRPr="00ED6D04" w:rsidRDefault="00D242E9" w:rsidP="00D242E9">
      <w:pPr>
        <w:numPr>
          <w:ilvl w:val="1"/>
          <w:numId w:val="31"/>
        </w:numPr>
        <w:ind w:left="567" w:hanging="567"/>
        <w:rPr>
          <w:sz w:val="22"/>
          <w:szCs w:val="22"/>
        </w:rPr>
      </w:pPr>
      <w:r w:rsidRPr="00ED6D04">
        <w:rPr>
          <w:sz w:val="22"/>
          <w:szCs w:val="22"/>
        </w:rPr>
        <w:t>sąnarių skausmas.</w:t>
      </w:r>
    </w:p>
    <w:p w14:paraId="1C5495EB" w14:textId="77777777" w:rsidR="00D242E9" w:rsidRPr="00ED6D04" w:rsidRDefault="00D242E9" w:rsidP="00D242E9">
      <w:pPr>
        <w:rPr>
          <w:sz w:val="22"/>
          <w:szCs w:val="22"/>
        </w:rPr>
      </w:pPr>
      <w:r w:rsidRPr="00ED6D04">
        <w:rPr>
          <w:sz w:val="22"/>
          <w:szCs w:val="22"/>
        </w:rPr>
        <w:t xml:space="preserve"> </w:t>
      </w:r>
    </w:p>
    <w:p w14:paraId="74082ADD" w14:textId="77777777" w:rsidR="00D242E9" w:rsidRPr="00ED6D04" w:rsidRDefault="00D242E9" w:rsidP="00D242E9">
      <w:pPr>
        <w:rPr>
          <w:sz w:val="22"/>
          <w:szCs w:val="22"/>
        </w:rPr>
      </w:pPr>
      <w:r w:rsidRPr="00ED6D04">
        <w:rPr>
          <w:b/>
          <w:sz w:val="22"/>
          <w:szCs w:val="22"/>
        </w:rPr>
        <w:t>Nedažnas</w:t>
      </w:r>
      <w:r w:rsidRPr="00ED6D04">
        <w:rPr>
          <w:sz w:val="22"/>
          <w:szCs w:val="22"/>
        </w:rPr>
        <w:t xml:space="preserve"> </w:t>
      </w:r>
      <w:r w:rsidRPr="00ED6D04">
        <w:rPr>
          <w:b/>
          <w:sz w:val="22"/>
          <w:szCs w:val="22"/>
        </w:rPr>
        <w:t>(gali pasireikšti rečiau kaip 1 asmeniui iš 100)</w:t>
      </w:r>
    </w:p>
    <w:p w14:paraId="78615FF6" w14:textId="77777777" w:rsidR="00D242E9" w:rsidRPr="00ED6D04" w:rsidRDefault="00D242E9" w:rsidP="00D242E9">
      <w:pPr>
        <w:numPr>
          <w:ilvl w:val="1"/>
          <w:numId w:val="32"/>
        </w:numPr>
        <w:ind w:left="567" w:hanging="567"/>
        <w:rPr>
          <w:sz w:val="22"/>
          <w:szCs w:val="22"/>
        </w:rPr>
      </w:pPr>
      <w:r w:rsidRPr="00ED6D04">
        <w:rPr>
          <w:sz w:val="22"/>
          <w:szCs w:val="22"/>
        </w:rPr>
        <w:t>sumažėjęs tam tikrų baltųjų kraujo ląstelių (</w:t>
      </w:r>
      <w:proofErr w:type="spellStart"/>
      <w:r w:rsidRPr="00ED6D04">
        <w:rPr>
          <w:sz w:val="22"/>
          <w:szCs w:val="22"/>
        </w:rPr>
        <w:t>neutrofilų</w:t>
      </w:r>
      <w:proofErr w:type="spellEnd"/>
      <w:r w:rsidRPr="00ED6D04">
        <w:rPr>
          <w:sz w:val="22"/>
          <w:szCs w:val="22"/>
        </w:rPr>
        <w:t>) skaičius</w:t>
      </w:r>
      <w:r>
        <w:rPr>
          <w:sz w:val="22"/>
          <w:szCs w:val="22"/>
        </w:rPr>
        <w:t>;</w:t>
      </w:r>
    </w:p>
    <w:p w14:paraId="4AAB4DFD" w14:textId="77777777" w:rsidR="00D242E9" w:rsidRPr="00ED6D04" w:rsidRDefault="00D242E9" w:rsidP="00D242E9">
      <w:pPr>
        <w:numPr>
          <w:ilvl w:val="1"/>
          <w:numId w:val="32"/>
        </w:numPr>
        <w:ind w:left="567" w:hanging="567"/>
        <w:rPr>
          <w:sz w:val="22"/>
          <w:szCs w:val="22"/>
        </w:rPr>
      </w:pPr>
      <w:r w:rsidRPr="00ED6D04">
        <w:rPr>
          <w:sz w:val="22"/>
          <w:szCs w:val="22"/>
        </w:rPr>
        <w:t>prislėgta nuotaika</w:t>
      </w:r>
      <w:r>
        <w:rPr>
          <w:sz w:val="22"/>
          <w:szCs w:val="22"/>
        </w:rPr>
        <w:t>;</w:t>
      </w:r>
    </w:p>
    <w:p w14:paraId="28DBB2DC" w14:textId="77777777" w:rsidR="00D242E9" w:rsidRPr="00ED6D04" w:rsidRDefault="00D242E9" w:rsidP="00D242E9">
      <w:pPr>
        <w:numPr>
          <w:ilvl w:val="1"/>
          <w:numId w:val="32"/>
        </w:numPr>
        <w:ind w:left="567" w:hanging="567"/>
        <w:rPr>
          <w:sz w:val="22"/>
          <w:szCs w:val="22"/>
        </w:rPr>
      </w:pPr>
      <w:r w:rsidRPr="00ED6D04">
        <w:rPr>
          <w:sz w:val="22"/>
          <w:szCs w:val="22"/>
        </w:rPr>
        <w:t>pykinimas.</w:t>
      </w:r>
    </w:p>
    <w:p w14:paraId="0F69747F" w14:textId="77777777" w:rsidR="00D242E9" w:rsidRPr="00ED6D04" w:rsidRDefault="00D242E9" w:rsidP="00D242E9">
      <w:pPr>
        <w:rPr>
          <w:sz w:val="22"/>
          <w:szCs w:val="22"/>
        </w:rPr>
      </w:pPr>
    </w:p>
    <w:p w14:paraId="5BA6E60E" w14:textId="77777777" w:rsidR="00D242E9" w:rsidRPr="00ED6D04" w:rsidRDefault="00D242E9" w:rsidP="00D242E9">
      <w:pPr>
        <w:rPr>
          <w:sz w:val="22"/>
          <w:szCs w:val="22"/>
        </w:rPr>
      </w:pPr>
      <w:r w:rsidRPr="00ED6D04">
        <w:rPr>
          <w:b/>
          <w:sz w:val="22"/>
          <w:szCs w:val="22"/>
        </w:rPr>
        <w:t>Retas</w:t>
      </w:r>
      <w:r w:rsidRPr="00ED6D04">
        <w:rPr>
          <w:sz w:val="22"/>
          <w:szCs w:val="22"/>
        </w:rPr>
        <w:t xml:space="preserve"> </w:t>
      </w:r>
      <w:r w:rsidRPr="00ED6D04">
        <w:rPr>
          <w:b/>
          <w:sz w:val="22"/>
          <w:szCs w:val="22"/>
        </w:rPr>
        <w:t>(gali pasireikšti rečiau kaip 1 asmeniui iš 1 000)</w:t>
      </w:r>
    </w:p>
    <w:p w14:paraId="2CD49096" w14:textId="77777777" w:rsidR="00D242E9" w:rsidRPr="00ED6D04" w:rsidRDefault="00D242E9" w:rsidP="00D242E9">
      <w:pPr>
        <w:numPr>
          <w:ilvl w:val="0"/>
          <w:numId w:val="33"/>
        </w:numPr>
        <w:ind w:left="567" w:hanging="567"/>
        <w:rPr>
          <w:sz w:val="22"/>
          <w:szCs w:val="22"/>
        </w:rPr>
      </w:pPr>
      <w:r w:rsidRPr="00ED6D04">
        <w:rPr>
          <w:sz w:val="22"/>
          <w:szCs w:val="22"/>
        </w:rPr>
        <w:t>limfinės sistemos vėžys (limfoma).</w:t>
      </w:r>
    </w:p>
    <w:p w14:paraId="71BB9ABD" w14:textId="77777777" w:rsidR="00D242E9" w:rsidRPr="00ED6D04" w:rsidRDefault="00D242E9" w:rsidP="00D242E9">
      <w:pPr>
        <w:rPr>
          <w:sz w:val="22"/>
          <w:szCs w:val="22"/>
        </w:rPr>
      </w:pPr>
    </w:p>
    <w:p w14:paraId="452C331B" w14:textId="77777777" w:rsidR="00D242E9" w:rsidRPr="00ED6D04" w:rsidRDefault="00D242E9" w:rsidP="00D242E9">
      <w:pPr>
        <w:rPr>
          <w:b/>
          <w:sz w:val="22"/>
          <w:szCs w:val="22"/>
        </w:rPr>
      </w:pPr>
      <w:r w:rsidRPr="00ED6D04">
        <w:rPr>
          <w:b/>
          <w:sz w:val="22"/>
          <w:szCs w:val="22"/>
        </w:rPr>
        <w:t>Dažnis nežinomas</w:t>
      </w:r>
      <w:r w:rsidRPr="00ED6D04">
        <w:rPr>
          <w:sz w:val="22"/>
          <w:szCs w:val="22"/>
        </w:rPr>
        <w:t xml:space="preserve"> </w:t>
      </w:r>
      <w:r w:rsidRPr="00ED6D04">
        <w:rPr>
          <w:b/>
          <w:sz w:val="22"/>
          <w:szCs w:val="22"/>
        </w:rPr>
        <w:t>(negali būti apskaičiuotas pagal turimus duomenis)</w:t>
      </w:r>
    </w:p>
    <w:p w14:paraId="4BB162C2" w14:textId="77777777" w:rsidR="00D242E9" w:rsidRPr="00ED6D04" w:rsidRDefault="00D242E9" w:rsidP="00D242E9">
      <w:pPr>
        <w:numPr>
          <w:ilvl w:val="1"/>
          <w:numId w:val="34"/>
        </w:numPr>
        <w:ind w:left="567" w:hanging="567"/>
        <w:rPr>
          <w:sz w:val="22"/>
          <w:szCs w:val="22"/>
        </w:rPr>
      </w:pPr>
      <w:r w:rsidRPr="00ED6D04">
        <w:rPr>
          <w:sz w:val="22"/>
          <w:szCs w:val="22"/>
        </w:rPr>
        <w:t>periferinis patinimas.</w:t>
      </w:r>
    </w:p>
    <w:p w14:paraId="6F267F0C" w14:textId="77777777" w:rsidR="00D242E9" w:rsidRPr="00ED6D04" w:rsidRDefault="00D242E9" w:rsidP="00D242E9">
      <w:pPr>
        <w:rPr>
          <w:sz w:val="22"/>
          <w:szCs w:val="22"/>
        </w:rPr>
      </w:pPr>
    </w:p>
    <w:p w14:paraId="32E4CFA5" w14:textId="77777777" w:rsidR="00D242E9" w:rsidRPr="00ED6D04" w:rsidRDefault="00D242E9" w:rsidP="00D242E9">
      <w:pPr>
        <w:rPr>
          <w:sz w:val="22"/>
          <w:szCs w:val="22"/>
        </w:rPr>
      </w:pPr>
      <w:r w:rsidRPr="00ED6D04">
        <w:rPr>
          <w:sz w:val="22"/>
          <w:szCs w:val="22"/>
        </w:rPr>
        <w:t xml:space="preserve">Jeigu bet kuris iš šių reiškinių taptų sunkiu, </w:t>
      </w:r>
      <w:r w:rsidRPr="00ED6D04">
        <w:rPr>
          <w:bCs/>
          <w:sz w:val="22"/>
          <w:szCs w:val="22"/>
        </w:rPr>
        <w:t>pasakykite gydytojui</w:t>
      </w:r>
      <w:r w:rsidRPr="00ED6D04">
        <w:rPr>
          <w:sz w:val="22"/>
          <w:szCs w:val="22"/>
        </w:rPr>
        <w:t>.</w:t>
      </w:r>
    </w:p>
    <w:p w14:paraId="0EFEB028" w14:textId="77777777" w:rsidR="00D242E9" w:rsidRPr="00ED6D04" w:rsidRDefault="00D242E9" w:rsidP="00D242E9">
      <w:pPr>
        <w:rPr>
          <w:b/>
          <w:sz w:val="22"/>
          <w:szCs w:val="22"/>
        </w:rPr>
      </w:pPr>
    </w:p>
    <w:p w14:paraId="5BB89F62" w14:textId="77777777" w:rsidR="00D242E9" w:rsidRPr="00ED6D04" w:rsidRDefault="00D242E9" w:rsidP="00D242E9">
      <w:pPr>
        <w:rPr>
          <w:b/>
          <w:sz w:val="22"/>
          <w:szCs w:val="22"/>
        </w:rPr>
      </w:pPr>
      <w:r w:rsidRPr="00ED6D04">
        <w:rPr>
          <w:b/>
          <w:noProof/>
          <w:sz w:val="22"/>
          <w:szCs w:val="22"/>
        </w:rPr>
        <w:t>Pranešimas apie šalutinį poveikį</w:t>
      </w:r>
    </w:p>
    <w:p w14:paraId="54C75CED" w14:textId="77777777" w:rsidR="00D242E9" w:rsidRPr="00ED6D04" w:rsidRDefault="00D242E9" w:rsidP="00D242E9">
      <w:pPr>
        <w:ind w:right="-449"/>
        <w:rPr>
          <w:noProof/>
          <w:sz w:val="22"/>
          <w:szCs w:val="22"/>
        </w:rPr>
      </w:pPr>
      <w:r w:rsidRPr="00ED6D04">
        <w:rPr>
          <w:sz w:val="22"/>
          <w:szCs w:val="22"/>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ED6D04">
        <w:rPr>
          <w:sz w:val="22"/>
          <w:szCs w:val="22"/>
          <w:lang w:eastAsia="zh-CN"/>
        </w:rPr>
        <w:t>elefonu 8 800 73568</w:t>
      </w:r>
      <w:r w:rsidRPr="00ED6D04">
        <w:rPr>
          <w:sz w:val="22"/>
          <w:szCs w:val="22"/>
        </w:rPr>
        <w:t xml:space="preserve"> arba užpildyti interneto svetainėje </w:t>
      </w:r>
      <w:hyperlink r:id="rId8" w:history="1">
        <w:r w:rsidRPr="00ED6D04">
          <w:rPr>
            <w:rStyle w:val="Hipersaitas"/>
            <w:rFonts w:eastAsia="SimSun"/>
            <w:color w:val="auto"/>
            <w:sz w:val="22"/>
            <w:szCs w:val="22"/>
          </w:rPr>
          <w:t>www.vvkt.lt</w:t>
        </w:r>
      </w:hyperlink>
      <w:r w:rsidRPr="00ED6D04">
        <w:rPr>
          <w:sz w:val="22"/>
          <w:szCs w:val="22"/>
        </w:rPr>
        <w:t xml:space="preserve"> esančią formą ir pateikti ją Valstybinei vaistų kontrolės tarnybai prie Lietuvos Respublikos sveikatos apsaugos ministerijos vienu iš šių būdų: raštu (adresu Žirmūnų g. 139A, LT-09120 Vilnius), </w:t>
      </w:r>
      <w:r w:rsidRPr="00ED6D04">
        <w:rPr>
          <w:sz w:val="22"/>
          <w:szCs w:val="22"/>
          <w:lang w:eastAsia="zh-CN"/>
        </w:rPr>
        <w:t xml:space="preserve">nemokamu </w:t>
      </w:r>
      <w:r w:rsidRPr="00ED6D04">
        <w:rPr>
          <w:sz w:val="22"/>
          <w:szCs w:val="22"/>
        </w:rPr>
        <w:t>fakso numeriu 8 800 20131</w:t>
      </w:r>
      <w:r w:rsidRPr="00ED6D04">
        <w:rPr>
          <w:sz w:val="22"/>
          <w:szCs w:val="22"/>
          <w:lang w:eastAsia="zh-CN"/>
        </w:rPr>
        <w:t xml:space="preserve">, </w:t>
      </w:r>
      <w:r w:rsidRPr="00ED6D04">
        <w:rPr>
          <w:sz w:val="22"/>
          <w:szCs w:val="22"/>
        </w:rPr>
        <w:t xml:space="preserve">el. paštu </w:t>
      </w:r>
      <w:hyperlink r:id="rId9" w:history="1">
        <w:r w:rsidRPr="00ED6D04">
          <w:rPr>
            <w:rStyle w:val="Hipersaitas"/>
            <w:rFonts w:eastAsia="SimSun"/>
            <w:color w:val="auto"/>
            <w:sz w:val="22"/>
            <w:szCs w:val="22"/>
          </w:rPr>
          <w:t>NepageidaujamaR@vvkt.lt</w:t>
        </w:r>
      </w:hyperlink>
      <w:r w:rsidRPr="00ED6D04">
        <w:rPr>
          <w:sz w:val="22"/>
          <w:szCs w:val="22"/>
        </w:rPr>
        <w:t xml:space="preserve">, taip pat per Valstybinės vaistų kontrolės tarnybos prie Lietuvos Respublikos sveikatos apsaugos ministerijos interneto svetainę (adresu </w:t>
      </w:r>
      <w:hyperlink r:id="rId10" w:history="1">
        <w:r w:rsidRPr="00ED6D04">
          <w:rPr>
            <w:rStyle w:val="Hipersaitas"/>
            <w:rFonts w:eastAsia="SimSun"/>
            <w:color w:val="auto"/>
            <w:sz w:val="22"/>
            <w:szCs w:val="22"/>
          </w:rPr>
          <w:t>http://www.vvkt.lt</w:t>
        </w:r>
      </w:hyperlink>
      <w:r w:rsidRPr="00ED6D04">
        <w:rPr>
          <w:sz w:val="22"/>
          <w:szCs w:val="22"/>
        </w:rPr>
        <w:t>). Pranešdami apie šalutinį poveikį galite mums padėti gauti daugiau informacijos apie šio vaisto saugumą.</w:t>
      </w:r>
    </w:p>
    <w:p w14:paraId="7F44C044" w14:textId="77777777" w:rsidR="00D242E9" w:rsidRPr="00ED6D04" w:rsidRDefault="00D242E9" w:rsidP="00D242E9">
      <w:pPr>
        <w:ind w:right="-449"/>
        <w:rPr>
          <w:noProof/>
          <w:sz w:val="22"/>
          <w:szCs w:val="22"/>
        </w:rPr>
      </w:pPr>
    </w:p>
    <w:p w14:paraId="0B90FE8C" w14:textId="77777777" w:rsidR="00D242E9" w:rsidRPr="00ED6D04" w:rsidRDefault="00D242E9" w:rsidP="00D242E9">
      <w:pPr>
        <w:ind w:right="-449"/>
        <w:rPr>
          <w:noProof/>
          <w:sz w:val="22"/>
          <w:szCs w:val="22"/>
        </w:rPr>
      </w:pPr>
    </w:p>
    <w:p w14:paraId="5481EE7D" w14:textId="77777777" w:rsidR="00D242E9" w:rsidRPr="00ED6D04" w:rsidRDefault="00D242E9" w:rsidP="00D242E9">
      <w:pPr>
        <w:pStyle w:val="Antrat3"/>
        <w:spacing w:before="0" w:after="0" w:line="240" w:lineRule="auto"/>
        <w:rPr>
          <w:rFonts w:ascii="Times New Roman" w:hAnsi="Times New Roman"/>
          <w:sz w:val="22"/>
          <w:szCs w:val="22"/>
          <w:lang w:val="lt-LT"/>
        </w:rPr>
      </w:pPr>
      <w:r w:rsidRPr="00ED6D04">
        <w:rPr>
          <w:rFonts w:ascii="Times New Roman" w:hAnsi="Times New Roman"/>
          <w:sz w:val="22"/>
          <w:szCs w:val="22"/>
          <w:lang w:val="lt-LT"/>
        </w:rPr>
        <w:t>5.</w:t>
      </w:r>
      <w:r w:rsidRPr="00ED6D04">
        <w:rPr>
          <w:rFonts w:ascii="Times New Roman" w:hAnsi="Times New Roman"/>
          <w:sz w:val="22"/>
          <w:szCs w:val="22"/>
          <w:lang w:val="lt-LT"/>
        </w:rPr>
        <w:tab/>
        <w:t xml:space="preserve">Kaip laikyti </w:t>
      </w:r>
      <w:proofErr w:type="spellStart"/>
      <w:r w:rsidRPr="00ED6D04">
        <w:rPr>
          <w:rFonts w:ascii="Times New Roman" w:hAnsi="Times New Roman"/>
          <w:sz w:val="22"/>
          <w:szCs w:val="22"/>
          <w:shd w:val="clear" w:color="auto" w:fill="FFFFFF"/>
          <w:lang w:val="lt-LT"/>
        </w:rPr>
        <w:t>Efigalo</w:t>
      </w:r>
      <w:proofErr w:type="spellEnd"/>
    </w:p>
    <w:p w14:paraId="17A72301" w14:textId="77777777" w:rsidR="00D242E9" w:rsidRPr="00ED6D04" w:rsidRDefault="00D242E9" w:rsidP="00D242E9">
      <w:pPr>
        <w:numPr>
          <w:ilvl w:val="12"/>
          <w:numId w:val="0"/>
        </w:numPr>
        <w:ind w:right="-2"/>
        <w:rPr>
          <w:sz w:val="22"/>
          <w:szCs w:val="22"/>
        </w:rPr>
      </w:pPr>
    </w:p>
    <w:p w14:paraId="01F69EEE" w14:textId="77777777" w:rsidR="00D242E9" w:rsidRPr="00ED6D04" w:rsidRDefault="00D242E9" w:rsidP="00D242E9">
      <w:pPr>
        <w:numPr>
          <w:ilvl w:val="12"/>
          <w:numId w:val="0"/>
        </w:numPr>
        <w:ind w:right="-2"/>
        <w:rPr>
          <w:noProof/>
          <w:sz w:val="22"/>
          <w:szCs w:val="22"/>
        </w:rPr>
      </w:pPr>
      <w:r w:rsidRPr="00ED6D04">
        <w:rPr>
          <w:noProof/>
          <w:sz w:val="22"/>
          <w:szCs w:val="22"/>
        </w:rPr>
        <w:lastRenderedPageBreak/>
        <w:t>Šį vaistą laikykite vaikams nepastebimoje ir nepasiekiamoje vietoje.</w:t>
      </w:r>
    </w:p>
    <w:p w14:paraId="6D3BC176" w14:textId="77777777" w:rsidR="00D242E9" w:rsidRPr="00ED6D04" w:rsidRDefault="00D242E9" w:rsidP="00D242E9">
      <w:pPr>
        <w:numPr>
          <w:ilvl w:val="12"/>
          <w:numId w:val="0"/>
        </w:numPr>
        <w:ind w:right="-2"/>
        <w:rPr>
          <w:sz w:val="22"/>
          <w:szCs w:val="22"/>
        </w:rPr>
      </w:pPr>
    </w:p>
    <w:p w14:paraId="2879C422" w14:textId="77777777" w:rsidR="00D242E9" w:rsidRPr="00ED6D04" w:rsidRDefault="00D242E9" w:rsidP="00D242E9">
      <w:pPr>
        <w:numPr>
          <w:ilvl w:val="12"/>
          <w:numId w:val="0"/>
        </w:numPr>
        <w:ind w:right="-2"/>
        <w:rPr>
          <w:sz w:val="22"/>
          <w:szCs w:val="22"/>
        </w:rPr>
      </w:pPr>
      <w:r w:rsidRPr="00ED6D04">
        <w:rPr>
          <w:sz w:val="22"/>
          <w:szCs w:val="22"/>
        </w:rPr>
        <w:t xml:space="preserve">Ant dėžutės ir lizdinės plokštelės ir </w:t>
      </w:r>
      <w:proofErr w:type="spellStart"/>
      <w:r w:rsidRPr="00ED6D04">
        <w:rPr>
          <w:sz w:val="22"/>
          <w:szCs w:val="22"/>
        </w:rPr>
        <w:t>talpyklės</w:t>
      </w:r>
      <w:proofErr w:type="spellEnd"/>
      <w:r w:rsidRPr="00ED6D04">
        <w:rPr>
          <w:sz w:val="22"/>
          <w:szCs w:val="22"/>
        </w:rPr>
        <w:t xml:space="preserve"> po „EXP“  nurodytam tinkamumo laikui pasibaigus, šio vaisto vartoti negalima. Vaistas tinkamas vartoti iki paskutinės nurodyto mėnesio dienos. </w:t>
      </w:r>
    </w:p>
    <w:p w14:paraId="626604EC" w14:textId="77777777" w:rsidR="00D242E9" w:rsidRPr="00ED6D04" w:rsidRDefault="00D242E9" w:rsidP="00D242E9">
      <w:pPr>
        <w:numPr>
          <w:ilvl w:val="12"/>
          <w:numId w:val="0"/>
        </w:numPr>
        <w:ind w:right="-2"/>
        <w:rPr>
          <w:noProof/>
          <w:sz w:val="22"/>
          <w:szCs w:val="22"/>
        </w:rPr>
      </w:pPr>
    </w:p>
    <w:p w14:paraId="7ED7B0E4" w14:textId="77777777" w:rsidR="00D242E9" w:rsidRPr="00ED6D04" w:rsidRDefault="00D242E9" w:rsidP="00D242E9">
      <w:pPr>
        <w:rPr>
          <w:i/>
          <w:sz w:val="22"/>
          <w:szCs w:val="22"/>
        </w:rPr>
      </w:pPr>
      <w:r w:rsidRPr="00ED6D04">
        <w:rPr>
          <w:i/>
          <w:sz w:val="22"/>
          <w:szCs w:val="22"/>
        </w:rPr>
        <w:t>Lizdinės plokštelės:</w:t>
      </w:r>
    </w:p>
    <w:p w14:paraId="33AA0EE5" w14:textId="77777777" w:rsidR="00D242E9" w:rsidRPr="00ED6D04" w:rsidRDefault="00D242E9" w:rsidP="00D242E9">
      <w:pPr>
        <w:rPr>
          <w:sz w:val="22"/>
          <w:szCs w:val="22"/>
        </w:rPr>
      </w:pPr>
      <w:r w:rsidRPr="00ED6D04">
        <w:rPr>
          <w:sz w:val="22"/>
          <w:szCs w:val="22"/>
        </w:rPr>
        <w:t>Laikyti ne aukštesnėje kaip 25</w:t>
      </w:r>
      <w:r>
        <w:rPr>
          <w:sz w:val="22"/>
          <w:szCs w:val="22"/>
        </w:rPr>
        <w:t> </w:t>
      </w:r>
      <w:r w:rsidRPr="00ED6D04">
        <w:rPr>
          <w:sz w:val="22"/>
          <w:szCs w:val="22"/>
        </w:rPr>
        <w:sym w:font="Symbol" w:char="F0B0"/>
      </w:r>
      <w:r w:rsidRPr="00ED6D04">
        <w:rPr>
          <w:sz w:val="22"/>
          <w:szCs w:val="22"/>
        </w:rPr>
        <w:t>C temperatūroje.</w:t>
      </w:r>
    </w:p>
    <w:p w14:paraId="1E0A289B" w14:textId="77777777" w:rsidR="00D242E9" w:rsidRPr="00ED6D04" w:rsidRDefault="00D242E9" w:rsidP="00D242E9">
      <w:pPr>
        <w:rPr>
          <w:sz w:val="22"/>
          <w:szCs w:val="22"/>
        </w:rPr>
      </w:pPr>
      <w:r w:rsidRPr="00ED6D04">
        <w:rPr>
          <w:sz w:val="22"/>
          <w:szCs w:val="22"/>
        </w:rPr>
        <w:t>Laikyti gamintojo pakuotėje, kad vaistinis preparatas būtų apsaugotas nuo drėgmės</w:t>
      </w:r>
    </w:p>
    <w:p w14:paraId="06C48BBE" w14:textId="77777777" w:rsidR="00D242E9" w:rsidRPr="00ED6D04" w:rsidRDefault="00D242E9" w:rsidP="00D242E9">
      <w:pPr>
        <w:pStyle w:val="Antrat4"/>
        <w:spacing w:line="240" w:lineRule="auto"/>
        <w:jc w:val="left"/>
        <w:rPr>
          <w:rFonts w:ascii="Times New Roman" w:hAnsi="Times New Roman"/>
          <w:b w:val="0"/>
          <w:bCs w:val="0"/>
          <w:sz w:val="22"/>
          <w:szCs w:val="22"/>
          <w:lang w:val="lt-LT"/>
        </w:rPr>
      </w:pPr>
    </w:p>
    <w:p w14:paraId="3D31ABCD" w14:textId="77777777" w:rsidR="00D242E9" w:rsidRPr="00ED6D04" w:rsidRDefault="00D242E9" w:rsidP="00D242E9">
      <w:pPr>
        <w:rPr>
          <w:i/>
          <w:sz w:val="22"/>
          <w:szCs w:val="22"/>
        </w:rPr>
      </w:pPr>
      <w:proofErr w:type="spellStart"/>
      <w:r w:rsidRPr="00ED6D04">
        <w:rPr>
          <w:i/>
          <w:sz w:val="22"/>
          <w:szCs w:val="22"/>
        </w:rPr>
        <w:t>Talpyklės</w:t>
      </w:r>
      <w:proofErr w:type="spellEnd"/>
      <w:r w:rsidRPr="00ED6D04">
        <w:rPr>
          <w:i/>
          <w:sz w:val="22"/>
          <w:szCs w:val="22"/>
        </w:rPr>
        <w:t>:</w:t>
      </w:r>
    </w:p>
    <w:p w14:paraId="35989EA8" w14:textId="77777777" w:rsidR="00D242E9" w:rsidRPr="00ED6D04" w:rsidRDefault="00D242E9" w:rsidP="00D242E9">
      <w:pPr>
        <w:rPr>
          <w:sz w:val="22"/>
          <w:szCs w:val="22"/>
        </w:rPr>
      </w:pPr>
      <w:r w:rsidRPr="00ED6D04">
        <w:rPr>
          <w:sz w:val="22"/>
          <w:szCs w:val="22"/>
        </w:rPr>
        <w:t>Laikyti ne aukštesnėje kaip 25</w:t>
      </w:r>
      <w:r>
        <w:rPr>
          <w:sz w:val="22"/>
          <w:szCs w:val="22"/>
        </w:rPr>
        <w:t> </w:t>
      </w:r>
      <w:r w:rsidRPr="00ED6D04">
        <w:rPr>
          <w:sz w:val="22"/>
          <w:szCs w:val="22"/>
        </w:rPr>
        <w:sym w:font="Symbol" w:char="F0B0"/>
      </w:r>
      <w:r w:rsidRPr="00ED6D04">
        <w:rPr>
          <w:sz w:val="22"/>
          <w:szCs w:val="22"/>
        </w:rPr>
        <w:t>C temperatūroje.</w:t>
      </w:r>
    </w:p>
    <w:p w14:paraId="3B0B5BF0" w14:textId="77777777" w:rsidR="00D242E9" w:rsidRPr="00ED6D04" w:rsidRDefault="00D242E9" w:rsidP="00D242E9">
      <w:pPr>
        <w:rPr>
          <w:sz w:val="22"/>
          <w:szCs w:val="22"/>
        </w:rPr>
      </w:pPr>
      <w:proofErr w:type="spellStart"/>
      <w:r w:rsidRPr="00ED6D04">
        <w:rPr>
          <w:sz w:val="22"/>
          <w:szCs w:val="22"/>
        </w:rPr>
        <w:t>Talpyklę</w:t>
      </w:r>
      <w:proofErr w:type="spellEnd"/>
      <w:r w:rsidRPr="00ED6D04">
        <w:rPr>
          <w:sz w:val="22"/>
          <w:szCs w:val="22"/>
        </w:rPr>
        <w:t xml:space="preserve"> laikyti sandarią, kad vaistinis preparatas būtų apsaugotas nuo drėgmės.</w:t>
      </w:r>
    </w:p>
    <w:p w14:paraId="3DD2D5E9" w14:textId="77777777" w:rsidR="00D242E9" w:rsidRPr="00ED6D04" w:rsidRDefault="00D242E9" w:rsidP="00D242E9">
      <w:pPr>
        <w:numPr>
          <w:ilvl w:val="12"/>
          <w:numId w:val="0"/>
        </w:numPr>
        <w:ind w:right="-2"/>
        <w:rPr>
          <w:sz w:val="22"/>
          <w:szCs w:val="22"/>
        </w:rPr>
      </w:pPr>
    </w:p>
    <w:p w14:paraId="5C652FAC" w14:textId="77777777" w:rsidR="00D242E9" w:rsidRPr="00ED6D04" w:rsidRDefault="00D242E9" w:rsidP="00D242E9">
      <w:pPr>
        <w:numPr>
          <w:ilvl w:val="12"/>
          <w:numId w:val="0"/>
        </w:numPr>
        <w:ind w:right="-2"/>
        <w:rPr>
          <w:sz w:val="22"/>
          <w:szCs w:val="22"/>
        </w:rPr>
      </w:pPr>
      <w:r w:rsidRPr="00ED6D04">
        <w:rPr>
          <w:sz w:val="22"/>
          <w:szCs w:val="22"/>
        </w:rPr>
        <w:t>Vaistų negalima išmesti į kanalizaciją arba su buitinėmis atliekomis. Kaip išmesti nereikalingus vaistus, klauskite vaistininko. Šios priemonės padės apsaugoti aplinką.</w:t>
      </w:r>
    </w:p>
    <w:p w14:paraId="30E2C622" w14:textId="77777777" w:rsidR="00D242E9" w:rsidRPr="00ED6D04" w:rsidRDefault="00D242E9" w:rsidP="00D242E9">
      <w:pPr>
        <w:numPr>
          <w:ilvl w:val="12"/>
          <w:numId w:val="0"/>
        </w:numPr>
        <w:ind w:right="-2"/>
        <w:rPr>
          <w:noProof/>
          <w:sz w:val="22"/>
          <w:szCs w:val="22"/>
        </w:rPr>
      </w:pPr>
    </w:p>
    <w:p w14:paraId="06D7C85E" w14:textId="77777777" w:rsidR="00D242E9" w:rsidRPr="00ED6D04" w:rsidRDefault="00D242E9" w:rsidP="00D242E9">
      <w:pPr>
        <w:numPr>
          <w:ilvl w:val="12"/>
          <w:numId w:val="0"/>
        </w:numPr>
        <w:ind w:right="-2"/>
        <w:rPr>
          <w:noProof/>
          <w:sz w:val="22"/>
          <w:szCs w:val="22"/>
        </w:rPr>
      </w:pPr>
    </w:p>
    <w:p w14:paraId="1F2E729A" w14:textId="77777777" w:rsidR="00D242E9" w:rsidRPr="00ED6D04" w:rsidRDefault="00D242E9" w:rsidP="00D242E9">
      <w:pPr>
        <w:pStyle w:val="Antrat3"/>
        <w:spacing w:before="0" w:after="0" w:line="240" w:lineRule="auto"/>
        <w:rPr>
          <w:rFonts w:ascii="Times New Roman" w:hAnsi="Times New Roman"/>
          <w:sz w:val="22"/>
          <w:szCs w:val="22"/>
          <w:lang w:val="lt-LT"/>
        </w:rPr>
      </w:pPr>
      <w:r w:rsidRPr="00ED6D04">
        <w:rPr>
          <w:rFonts w:ascii="Times New Roman" w:hAnsi="Times New Roman"/>
          <w:sz w:val="22"/>
          <w:szCs w:val="22"/>
          <w:lang w:val="lt-LT"/>
        </w:rPr>
        <w:t>6.</w:t>
      </w:r>
      <w:r w:rsidRPr="00ED6D04">
        <w:rPr>
          <w:rFonts w:ascii="Times New Roman" w:hAnsi="Times New Roman"/>
          <w:b w:val="0"/>
          <w:sz w:val="22"/>
          <w:szCs w:val="22"/>
          <w:lang w:val="lt-LT"/>
        </w:rPr>
        <w:tab/>
      </w:r>
      <w:r w:rsidRPr="00ED6D04">
        <w:rPr>
          <w:rFonts w:ascii="Times New Roman" w:hAnsi="Times New Roman"/>
          <w:sz w:val="22"/>
          <w:szCs w:val="22"/>
          <w:lang w:val="lt-LT"/>
        </w:rPr>
        <w:t>Pakuotės turinys ir kita informacija</w:t>
      </w:r>
    </w:p>
    <w:p w14:paraId="53EF371D" w14:textId="77777777" w:rsidR="00D242E9" w:rsidRPr="00ED6D04" w:rsidRDefault="00D242E9" w:rsidP="00D242E9">
      <w:pPr>
        <w:rPr>
          <w:sz w:val="22"/>
          <w:szCs w:val="22"/>
        </w:rPr>
      </w:pPr>
    </w:p>
    <w:p w14:paraId="1B224414" w14:textId="77777777" w:rsidR="00D242E9" w:rsidRPr="00ED6D04" w:rsidRDefault="00D242E9" w:rsidP="00D242E9">
      <w:pPr>
        <w:pStyle w:val="Antrat4"/>
        <w:spacing w:line="240" w:lineRule="auto"/>
        <w:jc w:val="left"/>
        <w:rPr>
          <w:rFonts w:ascii="Times New Roman" w:hAnsi="Times New Roman"/>
          <w:sz w:val="22"/>
          <w:szCs w:val="22"/>
          <w:lang w:val="lt-LT"/>
        </w:rPr>
      </w:pPr>
      <w:proofErr w:type="spellStart"/>
      <w:r w:rsidRPr="00ED6D04">
        <w:rPr>
          <w:rFonts w:ascii="Times New Roman" w:hAnsi="Times New Roman"/>
          <w:sz w:val="22"/>
          <w:szCs w:val="22"/>
          <w:shd w:val="clear" w:color="auto" w:fill="FFFFFF"/>
          <w:lang w:val="lt-LT"/>
        </w:rPr>
        <w:t>Efigalo</w:t>
      </w:r>
      <w:proofErr w:type="spellEnd"/>
      <w:r w:rsidRPr="00ED6D04">
        <w:rPr>
          <w:rFonts w:ascii="Times New Roman" w:hAnsi="Times New Roman"/>
          <w:sz w:val="22"/>
          <w:szCs w:val="22"/>
          <w:lang w:val="lt-LT"/>
        </w:rPr>
        <w:t xml:space="preserve"> sudėtis </w:t>
      </w:r>
    </w:p>
    <w:p w14:paraId="0C9A865D" w14:textId="77777777" w:rsidR="00D242E9" w:rsidRPr="00ED6D04" w:rsidRDefault="00D242E9" w:rsidP="00D242E9">
      <w:pPr>
        <w:numPr>
          <w:ilvl w:val="0"/>
          <w:numId w:val="1"/>
        </w:numPr>
        <w:ind w:left="567" w:right="-2" w:hanging="567"/>
        <w:rPr>
          <w:sz w:val="22"/>
          <w:szCs w:val="22"/>
        </w:rPr>
      </w:pPr>
      <w:r w:rsidRPr="00ED6D04">
        <w:rPr>
          <w:noProof/>
          <w:sz w:val="22"/>
          <w:szCs w:val="22"/>
        </w:rPr>
        <w:t>Veiklioji medžiaga yra fingolimodas.</w:t>
      </w:r>
      <w:r w:rsidRPr="00ED6D04">
        <w:rPr>
          <w:sz w:val="22"/>
          <w:szCs w:val="22"/>
        </w:rPr>
        <w:t xml:space="preserve"> </w:t>
      </w:r>
      <w:r w:rsidRPr="00ED6D04">
        <w:rPr>
          <w:noProof/>
          <w:sz w:val="22"/>
          <w:szCs w:val="22"/>
        </w:rPr>
        <w:t>Kiekvienoje kietojoje kapsulėje yra fingolimodo hidrochlorido, atitinkančio 0,5 mg fingolimodo.</w:t>
      </w:r>
    </w:p>
    <w:p w14:paraId="1F21621F" w14:textId="77777777" w:rsidR="00D242E9" w:rsidRPr="009357E0" w:rsidRDefault="00D242E9" w:rsidP="00D242E9">
      <w:pPr>
        <w:numPr>
          <w:ilvl w:val="0"/>
          <w:numId w:val="1"/>
        </w:numPr>
        <w:ind w:left="567" w:right="-2" w:hanging="567"/>
        <w:rPr>
          <w:sz w:val="22"/>
          <w:szCs w:val="22"/>
        </w:rPr>
      </w:pPr>
      <w:r w:rsidRPr="009357E0">
        <w:rPr>
          <w:noProof/>
          <w:sz w:val="22"/>
          <w:szCs w:val="22"/>
        </w:rPr>
        <w:t>Pagalbinės medžiagos</w:t>
      </w:r>
      <w:r w:rsidRPr="009357E0">
        <w:rPr>
          <w:sz w:val="22"/>
          <w:szCs w:val="22"/>
        </w:rPr>
        <w:t xml:space="preserve"> yra: </w:t>
      </w:r>
      <w:proofErr w:type="spellStart"/>
      <w:r w:rsidRPr="009357E0">
        <w:rPr>
          <w:sz w:val="22"/>
          <w:szCs w:val="22"/>
        </w:rPr>
        <w:t>m</w:t>
      </w:r>
      <w:r w:rsidRPr="009357E0">
        <w:rPr>
          <w:noProof/>
          <w:sz w:val="22"/>
          <w:szCs w:val="22"/>
        </w:rPr>
        <w:t>ikrokristalinė</w:t>
      </w:r>
      <w:proofErr w:type="spellEnd"/>
      <w:r w:rsidRPr="009357E0">
        <w:rPr>
          <w:noProof/>
          <w:sz w:val="22"/>
          <w:szCs w:val="22"/>
        </w:rPr>
        <w:t xml:space="preserve"> celiuliozė (E460)</w:t>
      </w:r>
      <w:r w:rsidRPr="009357E0">
        <w:rPr>
          <w:sz w:val="22"/>
          <w:szCs w:val="22"/>
        </w:rPr>
        <w:t xml:space="preserve">, </w:t>
      </w:r>
      <w:proofErr w:type="spellStart"/>
      <w:r w:rsidRPr="009357E0">
        <w:rPr>
          <w:sz w:val="22"/>
          <w:szCs w:val="22"/>
        </w:rPr>
        <w:t>p</w:t>
      </w:r>
      <w:r w:rsidRPr="009357E0">
        <w:rPr>
          <w:noProof/>
          <w:sz w:val="22"/>
          <w:szCs w:val="22"/>
        </w:rPr>
        <w:t>ovidonas</w:t>
      </w:r>
      <w:proofErr w:type="spellEnd"/>
      <w:r w:rsidRPr="009357E0">
        <w:rPr>
          <w:sz w:val="22"/>
          <w:szCs w:val="22"/>
        </w:rPr>
        <w:t>, m</w:t>
      </w:r>
      <w:r w:rsidRPr="009357E0">
        <w:rPr>
          <w:noProof/>
          <w:sz w:val="22"/>
          <w:szCs w:val="22"/>
        </w:rPr>
        <w:t>agnio stearatas (E470b) kapsulės turinyje ir</w:t>
      </w:r>
      <w:bookmarkStart w:id="0" w:name="_Hlk40864881"/>
      <w:r w:rsidRPr="009357E0">
        <w:rPr>
          <w:sz w:val="22"/>
          <w:szCs w:val="22"/>
        </w:rPr>
        <w:t xml:space="preserve"> titano dioksidas (E171)</w:t>
      </w:r>
      <w:bookmarkEnd w:id="0"/>
      <w:r w:rsidRPr="009357E0">
        <w:rPr>
          <w:sz w:val="22"/>
          <w:szCs w:val="22"/>
        </w:rPr>
        <w:t xml:space="preserve">, </w:t>
      </w:r>
      <w:proofErr w:type="spellStart"/>
      <w:r w:rsidRPr="009357E0">
        <w:rPr>
          <w:sz w:val="22"/>
          <w:szCs w:val="22"/>
        </w:rPr>
        <w:t>karageninas</w:t>
      </w:r>
      <w:proofErr w:type="spellEnd"/>
      <w:r w:rsidRPr="009357E0">
        <w:rPr>
          <w:sz w:val="22"/>
          <w:szCs w:val="22"/>
        </w:rPr>
        <w:t xml:space="preserve">, kalio chloridas, </w:t>
      </w:r>
      <w:proofErr w:type="spellStart"/>
      <w:r w:rsidRPr="009357E0">
        <w:rPr>
          <w:sz w:val="22"/>
          <w:szCs w:val="22"/>
        </w:rPr>
        <w:t>hipromeliozė</w:t>
      </w:r>
      <w:proofErr w:type="spellEnd"/>
      <w:r w:rsidRPr="009357E0">
        <w:rPr>
          <w:sz w:val="22"/>
          <w:szCs w:val="22"/>
        </w:rPr>
        <w:t xml:space="preserve">, geltonasis geležies oksidas (E172) ir </w:t>
      </w:r>
      <w:r w:rsidRPr="009357E0">
        <w:rPr>
          <w:rFonts w:eastAsia="SimSun"/>
          <w:noProof/>
          <w:sz w:val="22"/>
          <w:szCs w:val="22"/>
        </w:rPr>
        <w:t>užrašo rašalas</w:t>
      </w:r>
      <w:r w:rsidRPr="009357E0">
        <w:rPr>
          <w:rFonts w:eastAsia="SimSun"/>
          <w:sz w:val="22"/>
          <w:szCs w:val="22"/>
          <w:lang w:eastAsia="hu-HU"/>
        </w:rPr>
        <w:t xml:space="preserve"> (</w:t>
      </w:r>
      <w:proofErr w:type="spellStart"/>
      <w:r w:rsidRPr="009357E0">
        <w:rPr>
          <w:rFonts w:eastAsia="SimSun"/>
          <w:sz w:val="22"/>
          <w:szCs w:val="22"/>
          <w:lang w:eastAsia="hu-HU"/>
        </w:rPr>
        <w:t>šelakas</w:t>
      </w:r>
      <w:proofErr w:type="spellEnd"/>
      <w:r w:rsidRPr="009357E0">
        <w:rPr>
          <w:rFonts w:eastAsia="SimSun"/>
          <w:sz w:val="22"/>
          <w:szCs w:val="22"/>
          <w:lang w:eastAsia="hu-HU"/>
        </w:rPr>
        <w:t xml:space="preserve"> (E904)</w:t>
      </w:r>
      <w:r w:rsidRPr="009357E0">
        <w:rPr>
          <w:sz w:val="22"/>
          <w:szCs w:val="22"/>
        </w:rPr>
        <w:t xml:space="preserve">, </w:t>
      </w:r>
      <w:r w:rsidRPr="009357E0">
        <w:rPr>
          <w:rFonts w:eastAsia="SimSun"/>
          <w:sz w:val="22"/>
          <w:szCs w:val="22"/>
          <w:lang w:eastAsia="hu-HU"/>
        </w:rPr>
        <w:t>juodasis geležies oksidas (E172))</w:t>
      </w:r>
      <w:r w:rsidRPr="009357E0">
        <w:rPr>
          <w:sz w:val="22"/>
          <w:szCs w:val="22"/>
        </w:rPr>
        <w:t xml:space="preserve"> kapsulės apvalkale.</w:t>
      </w:r>
    </w:p>
    <w:p w14:paraId="5EBE0BE9" w14:textId="77777777" w:rsidR="00D242E9" w:rsidRPr="00ED6D04" w:rsidRDefault="00D242E9" w:rsidP="00D242E9">
      <w:pPr>
        <w:numPr>
          <w:ilvl w:val="12"/>
          <w:numId w:val="0"/>
        </w:numPr>
        <w:ind w:right="-2"/>
        <w:rPr>
          <w:sz w:val="22"/>
          <w:szCs w:val="22"/>
        </w:rPr>
      </w:pPr>
    </w:p>
    <w:p w14:paraId="3BDBE2E1" w14:textId="77777777" w:rsidR="00D242E9" w:rsidRPr="00ED6D04" w:rsidRDefault="00D242E9" w:rsidP="00D242E9">
      <w:pPr>
        <w:pStyle w:val="Antrat4"/>
        <w:spacing w:line="240" w:lineRule="auto"/>
        <w:jc w:val="left"/>
        <w:rPr>
          <w:rFonts w:ascii="Times New Roman" w:hAnsi="Times New Roman"/>
          <w:sz w:val="22"/>
          <w:szCs w:val="22"/>
          <w:lang w:val="lt-LT"/>
        </w:rPr>
      </w:pPr>
      <w:proofErr w:type="spellStart"/>
      <w:r w:rsidRPr="00ED6D04">
        <w:rPr>
          <w:rFonts w:ascii="Times New Roman" w:hAnsi="Times New Roman"/>
          <w:sz w:val="22"/>
          <w:szCs w:val="22"/>
          <w:shd w:val="clear" w:color="auto" w:fill="FFFFFF"/>
          <w:lang w:val="lt-LT"/>
        </w:rPr>
        <w:t>Efigalo</w:t>
      </w:r>
      <w:proofErr w:type="spellEnd"/>
      <w:r w:rsidRPr="00ED6D04">
        <w:rPr>
          <w:rFonts w:ascii="Times New Roman" w:hAnsi="Times New Roman"/>
          <w:sz w:val="22"/>
          <w:szCs w:val="22"/>
          <w:lang w:val="lt-LT"/>
        </w:rPr>
        <w:t xml:space="preserve"> išvaizda ir kiekis pakuotėje</w:t>
      </w:r>
    </w:p>
    <w:p w14:paraId="7D9BA787" w14:textId="77777777" w:rsidR="00D242E9" w:rsidRPr="00ED6D04" w:rsidRDefault="00D242E9" w:rsidP="00D242E9">
      <w:pPr>
        <w:widowControl w:val="0"/>
        <w:rPr>
          <w:noProof/>
          <w:sz w:val="22"/>
          <w:szCs w:val="22"/>
        </w:rPr>
      </w:pPr>
      <w:r w:rsidRPr="00ED6D04">
        <w:rPr>
          <w:noProof/>
          <w:sz w:val="22"/>
          <w:szCs w:val="22"/>
        </w:rPr>
        <w:t>Kapsulės dangtelis yra rudai geltonas su juodu ženklu F</w:t>
      </w:r>
      <w:r>
        <w:rPr>
          <w:noProof/>
          <w:sz w:val="22"/>
          <w:szCs w:val="22"/>
        </w:rPr>
        <w:t>,</w:t>
      </w:r>
      <w:r w:rsidRPr="00ED6D04">
        <w:rPr>
          <w:noProof/>
          <w:sz w:val="22"/>
          <w:szCs w:val="22"/>
        </w:rPr>
        <w:t xml:space="preserve"> 0,5 mg</w:t>
      </w:r>
      <w:r>
        <w:rPr>
          <w:noProof/>
          <w:sz w:val="22"/>
          <w:szCs w:val="22"/>
        </w:rPr>
        <w:t xml:space="preserve"> </w:t>
      </w:r>
      <w:r w:rsidRPr="00E31A4A">
        <w:rPr>
          <w:noProof/>
          <w:sz w:val="22"/>
          <w:szCs w:val="22"/>
        </w:rPr>
        <w:t>ir su juodu įmonės logotipu</w:t>
      </w:r>
      <w:r w:rsidRPr="00ED6D04">
        <w:rPr>
          <w:noProof/>
          <w:sz w:val="22"/>
          <w:szCs w:val="22"/>
        </w:rPr>
        <w:t xml:space="preserve">. Kapsulės korpusas baltas. Kapsulė užpildyta baltais ar beveik baltais milteliais. Kapsulės ilgis </w:t>
      </w:r>
      <w:r w:rsidRPr="00ED6D04">
        <w:rPr>
          <w:sz w:val="22"/>
          <w:szCs w:val="22"/>
          <w:lang w:val="en-GB" w:eastAsia="en-US"/>
        </w:rPr>
        <w:t>15 – 17 mm.</w:t>
      </w:r>
    </w:p>
    <w:p w14:paraId="5776E56C" w14:textId="77777777" w:rsidR="00D242E9" w:rsidRPr="00ED6D04" w:rsidRDefault="00D242E9" w:rsidP="00D242E9">
      <w:pPr>
        <w:numPr>
          <w:ilvl w:val="12"/>
          <w:numId w:val="0"/>
        </w:numPr>
        <w:ind w:right="-2"/>
        <w:rPr>
          <w:sz w:val="22"/>
          <w:szCs w:val="22"/>
        </w:rPr>
      </w:pPr>
    </w:p>
    <w:p w14:paraId="074C31FC" w14:textId="77777777" w:rsidR="00D242E9" w:rsidRPr="00ED6D04" w:rsidRDefault="00D242E9" w:rsidP="00D242E9">
      <w:pPr>
        <w:numPr>
          <w:ilvl w:val="12"/>
          <w:numId w:val="0"/>
        </w:numPr>
        <w:ind w:right="-2"/>
        <w:rPr>
          <w:sz w:val="22"/>
          <w:szCs w:val="22"/>
        </w:rPr>
      </w:pPr>
      <w:proofErr w:type="spellStart"/>
      <w:r w:rsidRPr="00ED6D04">
        <w:rPr>
          <w:sz w:val="22"/>
          <w:szCs w:val="22"/>
        </w:rPr>
        <w:t>Efigalo</w:t>
      </w:r>
      <w:proofErr w:type="spellEnd"/>
      <w:r w:rsidRPr="00ED6D04">
        <w:rPr>
          <w:sz w:val="22"/>
          <w:szCs w:val="22"/>
        </w:rPr>
        <w:t xml:space="preserve"> yra tiekiamas dėžutėse, kuriose yra:</w:t>
      </w:r>
    </w:p>
    <w:p w14:paraId="11264A8B" w14:textId="77777777" w:rsidR="00D242E9" w:rsidRPr="00ED6D04" w:rsidRDefault="00D242E9" w:rsidP="00D242E9">
      <w:pPr>
        <w:pStyle w:val="Sraopastraipa"/>
        <w:numPr>
          <w:ilvl w:val="0"/>
          <w:numId w:val="68"/>
        </w:numPr>
        <w:ind w:left="567" w:hanging="567"/>
        <w:rPr>
          <w:rFonts w:ascii="Times New Roman" w:hAnsi="Times New Roman"/>
        </w:rPr>
      </w:pPr>
      <w:r w:rsidRPr="00A366FF">
        <w:rPr>
          <w:rFonts w:ascii="Times New Roman" w:hAnsi="Times New Roman"/>
        </w:rPr>
        <w:t>7, 14, 28, 30, 56, 60, 90, 98 ir 100 </w:t>
      </w:r>
      <w:r w:rsidRPr="00ED6D04">
        <w:rPr>
          <w:rFonts w:ascii="Times New Roman" w:hAnsi="Times New Roman"/>
        </w:rPr>
        <w:t>kietųjų kapsulių neperforuotose lizdinėse plokštelėse</w:t>
      </w:r>
    </w:p>
    <w:p w14:paraId="0506809B" w14:textId="77777777" w:rsidR="00D242E9" w:rsidRPr="00ED6D04" w:rsidRDefault="00D242E9" w:rsidP="00D242E9">
      <w:pPr>
        <w:pStyle w:val="Sraopastraipa"/>
        <w:numPr>
          <w:ilvl w:val="0"/>
          <w:numId w:val="68"/>
        </w:numPr>
        <w:ind w:left="567" w:hanging="567"/>
        <w:rPr>
          <w:rFonts w:ascii="Times New Roman" w:hAnsi="Times New Roman"/>
        </w:rPr>
      </w:pPr>
      <w:r w:rsidRPr="00A366FF">
        <w:rPr>
          <w:rFonts w:ascii="Times New Roman" w:hAnsi="Times New Roman"/>
        </w:rPr>
        <w:t xml:space="preserve">30 x 1, 60 x 1, 90 x 1 ir 100 x 1 kietosios kapsulės </w:t>
      </w:r>
      <w:r w:rsidRPr="00ED6D04">
        <w:rPr>
          <w:rFonts w:ascii="Times New Roman" w:hAnsi="Times New Roman"/>
        </w:rPr>
        <w:t xml:space="preserve">perforuotose </w:t>
      </w:r>
      <w:proofErr w:type="spellStart"/>
      <w:r w:rsidRPr="00ED6D04">
        <w:rPr>
          <w:rFonts w:ascii="Times New Roman" w:hAnsi="Times New Roman"/>
        </w:rPr>
        <w:t>dalomosiose</w:t>
      </w:r>
      <w:proofErr w:type="spellEnd"/>
      <w:r w:rsidRPr="00ED6D04">
        <w:rPr>
          <w:rFonts w:ascii="Times New Roman" w:hAnsi="Times New Roman"/>
        </w:rPr>
        <w:t xml:space="preserve"> lizdinėse plokštelėse</w:t>
      </w:r>
    </w:p>
    <w:p w14:paraId="65806012" w14:textId="77777777" w:rsidR="00D242E9" w:rsidRPr="00ED6D04" w:rsidRDefault="00D242E9" w:rsidP="00D242E9">
      <w:pPr>
        <w:pStyle w:val="Sraopastraipa"/>
        <w:numPr>
          <w:ilvl w:val="0"/>
          <w:numId w:val="68"/>
        </w:numPr>
        <w:ind w:left="567" w:hanging="567"/>
        <w:rPr>
          <w:rFonts w:ascii="Times New Roman" w:hAnsi="Times New Roman"/>
        </w:rPr>
      </w:pPr>
      <w:r w:rsidRPr="00A366FF">
        <w:rPr>
          <w:rFonts w:ascii="Times New Roman" w:hAnsi="Times New Roman"/>
        </w:rPr>
        <w:t xml:space="preserve">kalendorinė pakuotė: 7 x 1, 14 x 1, 28 x 1, 56 x 1 ir 98 x 1 kietosios kapsulės </w:t>
      </w:r>
      <w:r w:rsidRPr="00ED6D04">
        <w:rPr>
          <w:rFonts w:ascii="Times New Roman" w:hAnsi="Times New Roman"/>
        </w:rPr>
        <w:t xml:space="preserve">perforuotose </w:t>
      </w:r>
      <w:proofErr w:type="spellStart"/>
      <w:r w:rsidRPr="00ED6D04">
        <w:rPr>
          <w:rFonts w:ascii="Times New Roman" w:hAnsi="Times New Roman"/>
        </w:rPr>
        <w:t>dalomosiose</w:t>
      </w:r>
      <w:proofErr w:type="spellEnd"/>
      <w:r w:rsidRPr="00ED6D04">
        <w:rPr>
          <w:rFonts w:ascii="Times New Roman" w:hAnsi="Times New Roman"/>
        </w:rPr>
        <w:t xml:space="preserve"> lizdinėse plokštelėse.</w:t>
      </w:r>
    </w:p>
    <w:p w14:paraId="08F2815D" w14:textId="77777777" w:rsidR="00D242E9" w:rsidRPr="00ED6D04" w:rsidRDefault="00D242E9" w:rsidP="00D242E9">
      <w:pPr>
        <w:numPr>
          <w:ilvl w:val="12"/>
          <w:numId w:val="0"/>
        </w:numPr>
        <w:ind w:right="-2"/>
        <w:rPr>
          <w:sz w:val="22"/>
          <w:szCs w:val="22"/>
        </w:rPr>
      </w:pPr>
      <w:proofErr w:type="spellStart"/>
      <w:r w:rsidRPr="00ED6D04">
        <w:rPr>
          <w:sz w:val="22"/>
          <w:szCs w:val="22"/>
        </w:rPr>
        <w:t>Efigalo</w:t>
      </w:r>
      <w:proofErr w:type="spellEnd"/>
      <w:r w:rsidRPr="00ED6D04">
        <w:rPr>
          <w:sz w:val="22"/>
          <w:szCs w:val="22"/>
        </w:rPr>
        <w:t xml:space="preserve"> yra tiekiamas </w:t>
      </w:r>
      <w:proofErr w:type="spellStart"/>
      <w:r w:rsidRPr="00ED6D04">
        <w:rPr>
          <w:sz w:val="22"/>
          <w:szCs w:val="22"/>
        </w:rPr>
        <w:t>talpyklėse</w:t>
      </w:r>
      <w:proofErr w:type="spellEnd"/>
      <w:r w:rsidRPr="00ED6D04">
        <w:rPr>
          <w:sz w:val="22"/>
          <w:szCs w:val="22"/>
        </w:rPr>
        <w:t>, kuriose yra 30</w:t>
      </w:r>
      <w:r>
        <w:rPr>
          <w:sz w:val="22"/>
          <w:szCs w:val="22"/>
        </w:rPr>
        <w:t> </w:t>
      </w:r>
      <w:r w:rsidRPr="00ED6D04">
        <w:rPr>
          <w:sz w:val="22"/>
          <w:szCs w:val="22"/>
        </w:rPr>
        <w:t>kietųjų kapsulių, dėžutėje.</w:t>
      </w:r>
    </w:p>
    <w:p w14:paraId="5A5972B3" w14:textId="77777777" w:rsidR="00D242E9" w:rsidRPr="00ED6D04" w:rsidRDefault="00D242E9" w:rsidP="00D242E9">
      <w:pPr>
        <w:numPr>
          <w:ilvl w:val="12"/>
          <w:numId w:val="0"/>
        </w:numPr>
        <w:ind w:right="-2"/>
        <w:rPr>
          <w:sz w:val="22"/>
          <w:szCs w:val="22"/>
        </w:rPr>
      </w:pPr>
    </w:p>
    <w:p w14:paraId="3492136C" w14:textId="77777777" w:rsidR="00D242E9" w:rsidRPr="00ED6D04" w:rsidRDefault="00D242E9" w:rsidP="00D242E9">
      <w:pPr>
        <w:numPr>
          <w:ilvl w:val="12"/>
          <w:numId w:val="0"/>
        </w:numPr>
        <w:ind w:right="-2"/>
        <w:rPr>
          <w:sz w:val="22"/>
          <w:szCs w:val="22"/>
        </w:rPr>
      </w:pPr>
      <w:r w:rsidRPr="00ED6D04">
        <w:rPr>
          <w:sz w:val="22"/>
          <w:szCs w:val="22"/>
        </w:rPr>
        <w:t>Gali būti tiekiamos ne visų dydžių pakuotės.</w:t>
      </w:r>
    </w:p>
    <w:p w14:paraId="62FFDA44" w14:textId="77777777" w:rsidR="00D242E9" w:rsidRPr="00ED6D04" w:rsidRDefault="00D242E9" w:rsidP="00D242E9">
      <w:pPr>
        <w:numPr>
          <w:ilvl w:val="12"/>
          <w:numId w:val="0"/>
        </w:numPr>
        <w:ind w:right="-2"/>
        <w:rPr>
          <w:sz w:val="22"/>
          <w:szCs w:val="22"/>
        </w:rPr>
      </w:pPr>
    </w:p>
    <w:p w14:paraId="0C656036" w14:textId="77777777" w:rsidR="00D242E9" w:rsidRPr="00ED6D04" w:rsidRDefault="00D242E9" w:rsidP="00D242E9">
      <w:pPr>
        <w:pStyle w:val="Antrat4"/>
        <w:spacing w:line="240" w:lineRule="auto"/>
        <w:jc w:val="left"/>
        <w:rPr>
          <w:rFonts w:ascii="Times New Roman" w:hAnsi="Times New Roman"/>
          <w:sz w:val="22"/>
          <w:szCs w:val="22"/>
          <w:lang w:val="lt-LT"/>
        </w:rPr>
      </w:pPr>
      <w:r w:rsidRPr="00ED6D04">
        <w:rPr>
          <w:rFonts w:ascii="Times New Roman" w:hAnsi="Times New Roman"/>
          <w:sz w:val="22"/>
          <w:szCs w:val="22"/>
          <w:lang w:val="lt-LT"/>
        </w:rPr>
        <w:t>Registruotojas ir gamintojas</w:t>
      </w:r>
    </w:p>
    <w:p w14:paraId="2828B49C" w14:textId="77777777" w:rsidR="00D242E9" w:rsidRPr="00ED6D04" w:rsidRDefault="00D242E9" w:rsidP="00D242E9">
      <w:pPr>
        <w:numPr>
          <w:ilvl w:val="12"/>
          <w:numId w:val="0"/>
        </w:numPr>
        <w:ind w:right="-2"/>
        <w:rPr>
          <w:sz w:val="22"/>
          <w:szCs w:val="22"/>
        </w:rPr>
      </w:pPr>
    </w:p>
    <w:p w14:paraId="3CA598F7" w14:textId="77777777" w:rsidR="00D242E9" w:rsidRPr="00ED6D04" w:rsidRDefault="00D242E9" w:rsidP="00D242E9">
      <w:pPr>
        <w:contextualSpacing/>
        <w:outlineLvl w:val="0"/>
        <w:rPr>
          <w:i/>
          <w:sz w:val="22"/>
          <w:szCs w:val="22"/>
        </w:rPr>
      </w:pPr>
      <w:r w:rsidRPr="00ED6D04">
        <w:rPr>
          <w:i/>
          <w:sz w:val="22"/>
          <w:szCs w:val="22"/>
        </w:rPr>
        <w:t>Registruotojas</w:t>
      </w:r>
    </w:p>
    <w:p w14:paraId="37EA22D5" w14:textId="77777777" w:rsidR="00D242E9" w:rsidRPr="00ED6D04" w:rsidRDefault="00D242E9" w:rsidP="00D242E9">
      <w:pPr>
        <w:widowControl w:val="0"/>
        <w:rPr>
          <w:rFonts w:eastAsia="Calibri"/>
          <w:sz w:val="22"/>
        </w:rPr>
      </w:pPr>
      <w:r w:rsidRPr="00ED6D04">
        <w:rPr>
          <w:rFonts w:eastAsia="Calibri"/>
          <w:sz w:val="22"/>
        </w:rPr>
        <w:t xml:space="preserve">KRKA, </w:t>
      </w:r>
      <w:proofErr w:type="spellStart"/>
      <w:r w:rsidRPr="00ED6D04">
        <w:rPr>
          <w:rFonts w:eastAsia="Calibri"/>
          <w:sz w:val="22"/>
        </w:rPr>
        <w:t>d.d</w:t>
      </w:r>
      <w:proofErr w:type="spellEnd"/>
      <w:r w:rsidRPr="00ED6D04">
        <w:rPr>
          <w:rFonts w:eastAsia="Calibri"/>
          <w:sz w:val="22"/>
        </w:rPr>
        <w:t>., Novo mesto</w:t>
      </w:r>
    </w:p>
    <w:p w14:paraId="2C471CD2" w14:textId="77777777" w:rsidR="00D242E9" w:rsidRPr="00ED6D04" w:rsidRDefault="00D242E9" w:rsidP="00D242E9">
      <w:pPr>
        <w:widowControl w:val="0"/>
        <w:rPr>
          <w:rFonts w:eastAsia="Calibri"/>
          <w:sz w:val="22"/>
        </w:rPr>
      </w:pPr>
      <w:proofErr w:type="spellStart"/>
      <w:r w:rsidRPr="00ED6D04">
        <w:rPr>
          <w:rFonts w:eastAsia="Calibri"/>
          <w:sz w:val="22"/>
        </w:rPr>
        <w:t>Šmarješka</w:t>
      </w:r>
      <w:proofErr w:type="spellEnd"/>
      <w:r w:rsidRPr="00ED6D04">
        <w:rPr>
          <w:rFonts w:eastAsia="Calibri"/>
          <w:sz w:val="22"/>
        </w:rPr>
        <w:t xml:space="preserve"> </w:t>
      </w:r>
      <w:proofErr w:type="spellStart"/>
      <w:r w:rsidRPr="00ED6D04">
        <w:rPr>
          <w:rFonts w:eastAsia="Calibri"/>
          <w:sz w:val="22"/>
        </w:rPr>
        <w:t>cesta</w:t>
      </w:r>
      <w:proofErr w:type="spellEnd"/>
      <w:r w:rsidRPr="00ED6D04">
        <w:rPr>
          <w:rFonts w:eastAsia="Calibri"/>
          <w:sz w:val="22"/>
        </w:rPr>
        <w:t xml:space="preserve"> 6</w:t>
      </w:r>
    </w:p>
    <w:p w14:paraId="3F297D28" w14:textId="77777777" w:rsidR="00D242E9" w:rsidRPr="00ED6D04" w:rsidRDefault="00D242E9" w:rsidP="00D242E9">
      <w:pPr>
        <w:widowControl w:val="0"/>
        <w:rPr>
          <w:rFonts w:eastAsia="Calibri"/>
          <w:sz w:val="22"/>
        </w:rPr>
      </w:pPr>
      <w:r w:rsidRPr="00ED6D04">
        <w:rPr>
          <w:rFonts w:eastAsia="Calibri"/>
          <w:sz w:val="22"/>
        </w:rPr>
        <w:t>8501 Novo mesto</w:t>
      </w:r>
    </w:p>
    <w:p w14:paraId="35B32B58" w14:textId="77777777" w:rsidR="00D242E9" w:rsidRPr="00ED6D04" w:rsidRDefault="00D242E9" w:rsidP="00D242E9">
      <w:pPr>
        <w:widowControl w:val="0"/>
        <w:rPr>
          <w:rFonts w:eastAsia="Calibri"/>
          <w:sz w:val="22"/>
        </w:rPr>
      </w:pPr>
      <w:r w:rsidRPr="00ED6D04">
        <w:rPr>
          <w:rFonts w:eastAsia="Calibri"/>
          <w:sz w:val="22"/>
        </w:rPr>
        <w:t>Slovėnija</w:t>
      </w:r>
    </w:p>
    <w:p w14:paraId="35929135" w14:textId="77777777" w:rsidR="00D242E9" w:rsidRPr="00ED6D04" w:rsidRDefault="00D242E9" w:rsidP="00D242E9">
      <w:pPr>
        <w:numPr>
          <w:ilvl w:val="12"/>
          <w:numId w:val="0"/>
        </w:numPr>
        <w:ind w:right="-2"/>
        <w:rPr>
          <w:sz w:val="22"/>
          <w:szCs w:val="22"/>
        </w:rPr>
      </w:pPr>
    </w:p>
    <w:p w14:paraId="52D9679C" w14:textId="77777777" w:rsidR="00D242E9" w:rsidRPr="00ED6D04" w:rsidRDefault="00D242E9" w:rsidP="00D242E9">
      <w:pPr>
        <w:contextualSpacing/>
        <w:outlineLvl w:val="0"/>
        <w:rPr>
          <w:i/>
          <w:sz w:val="22"/>
          <w:szCs w:val="22"/>
        </w:rPr>
      </w:pPr>
      <w:r w:rsidRPr="00ED6D04">
        <w:rPr>
          <w:i/>
          <w:sz w:val="22"/>
          <w:szCs w:val="22"/>
        </w:rPr>
        <w:t>Gamintojas</w:t>
      </w:r>
    </w:p>
    <w:p w14:paraId="79689ED7" w14:textId="77777777" w:rsidR="00D242E9" w:rsidRPr="00ED6D04" w:rsidRDefault="00D242E9" w:rsidP="00D242E9">
      <w:pPr>
        <w:widowControl w:val="0"/>
        <w:rPr>
          <w:rFonts w:eastAsia="Calibri"/>
          <w:sz w:val="22"/>
        </w:rPr>
      </w:pPr>
      <w:r w:rsidRPr="00ED6D04">
        <w:rPr>
          <w:rFonts w:eastAsia="Calibri"/>
          <w:sz w:val="22"/>
        </w:rPr>
        <w:t xml:space="preserve">KRKA, </w:t>
      </w:r>
      <w:proofErr w:type="spellStart"/>
      <w:r w:rsidRPr="00ED6D04">
        <w:rPr>
          <w:rFonts w:eastAsia="Calibri"/>
          <w:sz w:val="22"/>
        </w:rPr>
        <w:t>d.d</w:t>
      </w:r>
      <w:proofErr w:type="spellEnd"/>
      <w:r w:rsidRPr="00ED6D04">
        <w:rPr>
          <w:rFonts w:eastAsia="Calibri"/>
          <w:sz w:val="22"/>
        </w:rPr>
        <w:t>., Novo mesto</w:t>
      </w:r>
    </w:p>
    <w:p w14:paraId="3DA28FC6" w14:textId="77777777" w:rsidR="00D242E9" w:rsidRPr="00ED6D04" w:rsidRDefault="00D242E9" w:rsidP="00D242E9">
      <w:pPr>
        <w:widowControl w:val="0"/>
        <w:rPr>
          <w:rFonts w:eastAsia="Calibri"/>
          <w:sz w:val="22"/>
        </w:rPr>
      </w:pPr>
      <w:proofErr w:type="spellStart"/>
      <w:r w:rsidRPr="00ED6D04">
        <w:rPr>
          <w:rFonts w:eastAsia="Calibri"/>
          <w:sz w:val="22"/>
        </w:rPr>
        <w:t>Šmarješka</w:t>
      </w:r>
      <w:proofErr w:type="spellEnd"/>
      <w:r w:rsidRPr="00ED6D04">
        <w:rPr>
          <w:rFonts w:eastAsia="Calibri"/>
          <w:sz w:val="22"/>
        </w:rPr>
        <w:t xml:space="preserve"> </w:t>
      </w:r>
      <w:proofErr w:type="spellStart"/>
      <w:r w:rsidRPr="00ED6D04">
        <w:rPr>
          <w:rFonts w:eastAsia="Calibri"/>
          <w:sz w:val="22"/>
        </w:rPr>
        <w:t>cesta</w:t>
      </w:r>
      <w:proofErr w:type="spellEnd"/>
      <w:r w:rsidRPr="00ED6D04">
        <w:rPr>
          <w:rFonts w:eastAsia="Calibri"/>
          <w:sz w:val="22"/>
        </w:rPr>
        <w:t xml:space="preserve"> 6</w:t>
      </w:r>
    </w:p>
    <w:p w14:paraId="2072678A" w14:textId="77777777" w:rsidR="00D242E9" w:rsidRPr="00ED6D04" w:rsidRDefault="00D242E9" w:rsidP="00D242E9">
      <w:pPr>
        <w:widowControl w:val="0"/>
        <w:rPr>
          <w:rFonts w:eastAsia="Calibri"/>
          <w:sz w:val="22"/>
        </w:rPr>
      </w:pPr>
      <w:r w:rsidRPr="00ED6D04">
        <w:rPr>
          <w:rFonts w:eastAsia="Calibri"/>
          <w:sz w:val="22"/>
        </w:rPr>
        <w:t>8501 Novo mesto</w:t>
      </w:r>
    </w:p>
    <w:p w14:paraId="5FFACCFB" w14:textId="77777777" w:rsidR="00D242E9" w:rsidRPr="00ED6D04" w:rsidRDefault="00D242E9" w:rsidP="00D242E9">
      <w:pPr>
        <w:widowControl w:val="0"/>
        <w:rPr>
          <w:rFonts w:eastAsia="Calibri"/>
          <w:sz w:val="22"/>
        </w:rPr>
      </w:pPr>
      <w:r w:rsidRPr="00ED6D04">
        <w:rPr>
          <w:rFonts w:eastAsia="Calibri"/>
          <w:sz w:val="22"/>
        </w:rPr>
        <w:t>Slovėnija</w:t>
      </w:r>
    </w:p>
    <w:p w14:paraId="3396ADB3" w14:textId="77777777" w:rsidR="00D242E9" w:rsidRPr="00ED6D04" w:rsidRDefault="00D242E9" w:rsidP="00D242E9">
      <w:pPr>
        <w:autoSpaceDE w:val="0"/>
        <w:autoSpaceDN w:val="0"/>
        <w:adjustRightInd w:val="0"/>
        <w:rPr>
          <w:rFonts w:eastAsiaTheme="minorHAnsi"/>
          <w:sz w:val="22"/>
          <w:szCs w:val="22"/>
        </w:rPr>
      </w:pPr>
    </w:p>
    <w:p w14:paraId="369270D0" w14:textId="77777777" w:rsidR="00D242E9" w:rsidRPr="00ED6D04" w:rsidRDefault="00D242E9" w:rsidP="00D242E9">
      <w:pPr>
        <w:autoSpaceDE w:val="0"/>
        <w:autoSpaceDN w:val="0"/>
        <w:adjustRightInd w:val="0"/>
        <w:rPr>
          <w:rFonts w:eastAsiaTheme="minorHAnsi"/>
          <w:sz w:val="22"/>
          <w:szCs w:val="22"/>
        </w:rPr>
      </w:pPr>
      <w:r w:rsidRPr="00ED6D04">
        <w:rPr>
          <w:rFonts w:eastAsiaTheme="minorHAnsi"/>
          <w:sz w:val="22"/>
          <w:szCs w:val="22"/>
        </w:rPr>
        <w:lastRenderedPageBreak/>
        <w:t>arba</w:t>
      </w:r>
    </w:p>
    <w:p w14:paraId="2AFEABAA" w14:textId="77777777" w:rsidR="00D242E9" w:rsidRPr="00ED6D04" w:rsidRDefault="00D242E9" w:rsidP="00D242E9">
      <w:pPr>
        <w:autoSpaceDE w:val="0"/>
        <w:autoSpaceDN w:val="0"/>
        <w:adjustRightInd w:val="0"/>
        <w:rPr>
          <w:rFonts w:eastAsiaTheme="minorHAnsi"/>
          <w:sz w:val="22"/>
          <w:szCs w:val="22"/>
        </w:rPr>
      </w:pPr>
    </w:p>
    <w:p w14:paraId="070C52E8" w14:textId="77777777" w:rsidR="006D66F3" w:rsidRPr="00A366FF" w:rsidRDefault="006D66F3" w:rsidP="006D66F3">
      <w:pPr>
        <w:rPr>
          <w:rFonts w:eastAsia="Calibri"/>
          <w:sz w:val="22"/>
          <w:szCs w:val="22"/>
          <w:lang w:val="pt-PT" w:eastAsia="en-US"/>
        </w:rPr>
      </w:pPr>
      <w:r w:rsidRPr="00A366FF">
        <w:rPr>
          <w:rFonts w:eastAsia="Calibri"/>
          <w:sz w:val="22"/>
          <w:szCs w:val="22"/>
          <w:lang w:val="pt-PT" w:eastAsia="en-US"/>
        </w:rPr>
        <w:t>Ardena Pamplona S.L.</w:t>
      </w:r>
    </w:p>
    <w:p w14:paraId="7ED53FF5" w14:textId="77777777" w:rsidR="00D242E9" w:rsidRPr="00ED6D04" w:rsidRDefault="00D242E9" w:rsidP="00D242E9">
      <w:pPr>
        <w:autoSpaceDE w:val="0"/>
        <w:autoSpaceDN w:val="0"/>
        <w:adjustRightInd w:val="0"/>
        <w:rPr>
          <w:rFonts w:eastAsiaTheme="minorHAnsi"/>
          <w:bCs/>
          <w:sz w:val="22"/>
          <w:szCs w:val="22"/>
          <w:lang w:eastAsia="en-US"/>
        </w:rPr>
      </w:pPr>
      <w:proofErr w:type="spellStart"/>
      <w:r w:rsidRPr="00ED6D04">
        <w:rPr>
          <w:rFonts w:eastAsiaTheme="minorHAnsi"/>
          <w:bCs/>
          <w:sz w:val="22"/>
          <w:szCs w:val="22"/>
          <w:lang w:eastAsia="en-US"/>
        </w:rPr>
        <w:t>Farmaceutico</w:t>
      </w:r>
      <w:proofErr w:type="spellEnd"/>
      <w:r w:rsidRPr="00ED6D04">
        <w:rPr>
          <w:rFonts w:eastAsiaTheme="minorHAnsi"/>
          <w:bCs/>
          <w:sz w:val="22"/>
          <w:szCs w:val="22"/>
          <w:lang w:eastAsia="en-US"/>
        </w:rPr>
        <w:t>, S.L.</w:t>
      </w:r>
    </w:p>
    <w:p w14:paraId="56038440" w14:textId="77777777" w:rsidR="00D242E9" w:rsidRPr="00ED6D04" w:rsidRDefault="00D242E9" w:rsidP="00D242E9">
      <w:pPr>
        <w:autoSpaceDE w:val="0"/>
        <w:autoSpaceDN w:val="0"/>
        <w:adjustRightInd w:val="0"/>
        <w:rPr>
          <w:rFonts w:eastAsia="TimesNewRoman"/>
          <w:sz w:val="22"/>
          <w:szCs w:val="22"/>
          <w:lang w:eastAsia="en-US"/>
        </w:rPr>
      </w:pPr>
      <w:r w:rsidRPr="00ED6D04">
        <w:rPr>
          <w:rFonts w:eastAsia="TimesNewRoman"/>
          <w:sz w:val="22"/>
          <w:szCs w:val="22"/>
          <w:lang w:eastAsia="en-US"/>
        </w:rPr>
        <w:t xml:space="preserve">Poligono </w:t>
      </w:r>
      <w:proofErr w:type="spellStart"/>
      <w:r w:rsidRPr="00ED6D04">
        <w:rPr>
          <w:rFonts w:eastAsia="TimesNewRoman"/>
          <w:sz w:val="22"/>
          <w:szCs w:val="22"/>
          <w:lang w:eastAsia="en-US"/>
        </w:rPr>
        <w:t>Mocholi</w:t>
      </w:r>
      <w:proofErr w:type="spellEnd"/>
      <w:r w:rsidRPr="00ED6D04">
        <w:rPr>
          <w:rFonts w:eastAsia="TimesNewRoman"/>
          <w:sz w:val="22"/>
          <w:szCs w:val="22"/>
          <w:lang w:eastAsia="en-US"/>
        </w:rPr>
        <w:t>, C/</w:t>
      </w:r>
      <w:proofErr w:type="spellStart"/>
      <w:r w:rsidRPr="00ED6D04">
        <w:rPr>
          <w:rFonts w:eastAsia="TimesNewRoman"/>
          <w:sz w:val="22"/>
          <w:szCs w:val="22"/>
          <w:lang w:eastAsia="en-US"/>
        </w:rPr>
        <w:t>Noain</w:t>
      </w:r>
      <w:proofErr w:type="spellEnd"/>
      <w:r w:rsidRPr="00ED6D04">
        <w:rPr>
          <w:rFonts w:eastAsia="TimesNewRoman"/>
          <w:sz w:val="22"/>
          <w:szCs w:val="22"/>
          <w:lang w:eastAsia="en-US"/>
        </w:rPr>
        <w:t>,</w:t>
      </w:r>
    </w:p>
    <w:p w14:paraId="5FF57AF7" w14:textId="77777777" w:rsidR="00D242E9" w:rsidRPr="00ED6D04" w:rsidRDefault="00D242E9" w:rsidP="00D242E9">
      <w:pPr>
        <w:autoSpaceDE w:val="0"/>
        <w:autoSpaceDN w:val="0"/>
        <w:adjustRightInd w:val="0"/>
        <w:rPr>
          <w:rFonts w:eastAsia="TimesNewRoman"/>
          <w:sz w:val="22"/>
          <w:szCs w:val="22"/>
          <w:lang w:eastAsia="en-US"/>
        </w:rPr>
      </w:pPr>
      <w:r w:rsidRPr="00ED6D04">
        <w:rPr>
          <w:rFonts w:eastAsia="TimesNewRoman"/>
          <w:sz w:val="22"/>
          <w:szCs w:val="22"/>
          <w:lang w:eastAsia="en-US"/>
        </w:rPr>
        <w:t xml:space="preserve">n°1 de </w:t>
      </w:r>
      <w:proofErr w:type="spellStart"/>
      <w:r w:rsidRPr="00ED6D04">
        <w:rPr>
          <w:rFonts w:eastAsia="TimesNewRoman"/>
          <w:sz w:val="22"/>
          <w:szCs w:val="22"/>
          <w:lang w:eastAsia="en-US"/>
        </w:rPr>
        <w:t>Noain</w:t>
      </w:r>
      <w:proofErr w:type="spellEnd"/>
      <w:r w:rsidRPr="00ED6D04">
        <w:rPr>
          <w:rFonts w:eastAsia="TimesNewRoman"/>
          <w:sz w:val="22"/>
          <w:szCs w:val="22"/>
          <w:lang w:eastAsia="en-US"/>
        </w:rPr>
        <w:t>, 31110</w:t>
      </w:r>
    </w:p>
    <w:p w14:paraId="677B4F43" w14:textId="77777777" w:rsidR="00D242E9" w:rsidRPr="00ED6D04" w:rsidRDefault="00D242E9" w:rsidP="00D242E9">
      <w:pPr>
        <w:autoSpaceDE w:val="0"/>
        <w:autoSpaceDN w:val="0"/>
        <w:adjustRightInd w:val="0"/>
        <w:rPr>
          <w:rFonts w:eastAsiaTheme="minorHAnsi"/>
          <w:sz w:val="22"/>
          <w:szCs w:val="22"/>
        </w:rPr>
      </w:pPr>
      <w:proofErr w:type="spellStart"/>
      <w:r w:rsidRPr="00ED6D04">
        <w:rPr>
          <w:rFonts w:eastAsia="TimesNewRoman"/>
          <w:sz w:val="22"/>
          <w:szCs w:val="22"/>
          <w:lang w:eastAsia="en-US"/>
        </w:rPr>
        <w:t>Navarra</w:t>
      </w:r>
      <w:proofErr w:type="spellEnd"/>
      <w:r w:rsidRPr="00ED6D04">
        <w:rPr>
          <w:rFonts w:eastAsia="TimesNewRoman"/>
          <w:sz w:val="22"/>
          <w:szCs w:val="22"/>
          <w:lang w:eastAsia="en-US"/>
        </w:rPr>
        <w:t>, Ispanija</w:t>
      </w:r>
    </w:p>
    <w:p w14:paraId="009CAF03" w14:textId="77777777" w:rsidR="00D242E9" w:rsidRPr="00ED6D04" w:rsidRDefault="00D242E9" w:rsidP="00D242E9">
      <w:pPr>
        <w:numPr>
          <w:ilvl w:val="12"/>
          <w:numId w:val="0"/>
        </w:numPr>
        <w:ind w:right="-2"/>
        <w:rPr>
          <w:sz w:val="22"/>
          <w:szCs w:val="22"/>
        </w:rPr>
      </w:pPr>
    </w:p>
    <w:p w14:paraId="15F2A843" w14:textId="77777777" w:rsidR="00D242E9" w:rsidRPr="00ED6D04" w:rsidRDefault="00D242E9" w:rsidP="00D242E9">
      <w:pPr>
        <w:numPr>
          <w:ilvl w:val="12"/>
          <w:numId w:val="0"/>
        </w:numPr>
        <w:ind w:right="-2"/>
        <w:rPr>
          <w:noProof/>
          <w:sz w:val="22"/>
          <w:szCs w:val="22"/>
        </w:rPr>
      </w:pPr>
      <w:r w:rsidRPr="00ED6D04">
        <w:rPr>
          <w:noProof/>
          <w:sz w:val="22"/>
          <w:szCs w:val="22"/>
        </w:rPr>
        <w:t>Jeigu apie šį vaistą norite sužinoti daugiau, kreipkitės į vietinį registruotojo atstovą.</w:t>
      </w:r>
    </w:p>
    <w:p w14:paraId="192DBF3A" w14:textId="77777777" w:rsidR="00D242E9" w:rsidRPr="00ED6D04" w:rsidRDefault="00D242E9" w:rsidP="00D242E9">
      <w:pPr>
        <w:rPr>
          <w:noProof/>
          <w:sz w:val="22"/>
          <w:szCs w:val="22"/>
        </w:rPr>
      </w:pPr>
    </w:p>
    <w:tbl>
      <w:tblPr>
        <w:tblW w:w="4678" w:type="dxa"/>
        <w:tblInd w:w="-34" w:type="dxa"/>
        <w:tblLayout w:type="fixed"/>
        <w:tblLook w:val="0000" w:firstRow="0" w:lastRow="0" w:firstColumn="0" w:lastColumn="0" w:noHBand="0" w:noVBand="0"/>
      </w:tblPr>
      <w:tblGrid>
        <w:gridCol w:w="4678"/>
      </w:tblGrid>
      <w:tr w:rsidR="00D242E9" w:rsidRPr="00ED6D04" w14:paraId="3DCD8A02" w14:textId="77777777" w:rsidTr="007A2D63">
        <w:tc>
          <w:tcPr>
            <w:tcW w:w="4678" w:type="dxa"/>
          </w:tcPr>
          <w:p w14:paraId="0B0DCB7C" w14:textId="77777777" w:rsidR="00D242E9" w:rsidRPr="00ED6D04" w:rsidRDefault="00D242E9" w:rsidP="007A2D63">
            <w:pPr>
              <w:widowControl w:val="0"/>
              <w:numPr>
                <w:ilvl w:val="12"/>
                <w:numId w:val="0"/>
              </w:numPr>
              <w:tabs>
                <w:tab w:val="left" w:pos="8505"/>
              </w:tabs>
              <w:ind w:right="-2"/>
              <w:rPr>
                <w:sz w:val="22"/>
              </w:rPr>
            </w:pPr>
            <w:r w:rsidRPr="00ED6D04">
              <w:rPr>
                <w:sz w:val="22"/>
              </w:rPr>
              <w:t>UAB KRKA Lietuva</w:t>
            </w:r>
          </w:p>
          <w:p w14:paraId="2B4400BE" w14:textId="77777777" w:rsidR="00D242E9" w:rsidRPr="00ED6D04" w:rsidRDefault="00D242E9" w:rsidP="007A2D63">
            <w:pPr>
              <w:widowControl w:val="0"/>
              <w:rPr>
                <w:sz w:val="22"/>
              </w:rPr>
            </w:pPr>
            <w:r w:rsidRPr="00ED6D04">
              <w:rPr>
                <w:sz w:val="22"/>
              </w:rPr>
              <w:t>Senasis Ukmergės kelias 4,</w:t>
            </w:r>
          </w:p>
          <w:p w14:paraId="6ADD4D0E" w14:textId="77777777" w:rsidR="00D242E9" w:rsidRPr="00ED6D04" w:rsidRDefault="00D242E9" w:rsidP="007A2D63">
            <w:pPr>
              <w:widowControl w:val="0"/>
              <w:rPr>
                <w:sz w:val="22"/>
              </w:rPr>
            </w:pPr>
            <w:r w:rsidRPr="00ED6D04">
              <w:rPr>
                <w:sz w:val="22"/>
              </w:rPr>
              <w:t xml:space="preserve">Vilniaus raj., </w:t>
            </w:r>
            <w:proofErr w:type="spellStart"/>
            <w:r w:rsidRPr="00ED6D04">
              <w:rPr>
                <w:sz w:val="22"/>
              </w:rPr>
              <w:t>Užubalių</w:t>
            </w:r>
            <w:proofErr w:type="spellEnd"/>
            <w:r w:rsidRPr="00ED6D04">
              <w:rPr>
                <w:sz w:val="22"/>
              </w:rPr>
              <w:t xml:space="preserve"> k.</w:t>
            </w:r>
          </w:p>
          <w:p w14:paraId="46E1F3FB" w14:textId="77777777" w:rsidR="00D242E9" w:rsidRPr="00ED6D04" w:rsidRDefault="00D242E9" w:rsidP="007A2D63">
            <w:pPr>
              <w:widowControl w:val="0"/>
              <w:rPr>
                <w:sz w:val="22"/>
              </w:rPr>
            </w:pPr>
            <w:r w:rsidRPr="00ED6D04">
              <w:rPr>
                <w:sz w:val="22"/>
              </w:rPr>
              <w:t>LT - 14013</w:t>
            </w:r>
          </w:p>
          <w:p w14:paraId="6559B6FA" w14:textId="77777777" w:rsidR="00D242E9" w:rsidRPr="00ED6D04" w:rsidRDefault="00D242E9" w:rsidP="007A2D63">
            <w:pPr>
              <w:tabs>
                <w:tab w:val="left" w:pos="-720"/>
              </w:tabs>
              <w:suppressAutoHyphens/>
              <w:rPr>
                <w:sz w:val="22"/>
                <w:szCs w:val="22"/>
              </w:rPr>
            </w:pPr>
            <w:r w:rsidRPr="00ED6D04">
              <w:rPr>
                <w:sz w:val="22"/>
              </w:rPr>
              <w:t>Tel. + 370 5 236 27 40</w:t>
            </w:r>
          </w:p>
        </w:tc>
      </w:tr>
    </w:tbl>
    <w:p w14:paraId="11344BDE" w14:textId="77777777" w:rsidR="00D242E9" w:rsidRPr="00ED6D04" w:rsidRDefault="00D242E9" w:rsidP="00D242E9">
      <w:pPr>
        <w:numPr>
          <w:ilvl w:val="12"/>
          <w:numId w:val="0"/>
        </w:numPr>
        <w:ind w:right="-2"/>
        <w:rPr>
          <w:sz w:val="22"/>
          <w:szCs w:val="22"/>
        </w:rPr>
      </w:pPr>
    </w:p>
    <w:p w14:paraId="1E4F2EA9" w14:textId="77777777" w:rsidR="00D242E9" w:rsidRPr="00ED6D04" w:rsidRDefault="00D242E9" w:rsidP="00D242E9">
      <w:pPr>
        <w:numPr>
          <w:ilvl w:val="12"/>
          <w:numId w:val="0"/>
        </w:numPr>
        <w:ind w:right="-2"/>
        <w:rPr>
          <w:sz w:val="22"/>
          <w:szCs w:val="22"/>
        </w:rPr>
      </w:pPr>
      <w:r w:rsidRPr="00ED6D04">
        <w:rPr>
          <w:b/>
          <w:sz w:val="22"/>
          <w:szCs w:val="22"/>
        </w:rPr>
        <w:t>Šis vaistas EEE valstybėse narėse registruotas tokiais pavadinimais</w:t>
      </w:r>
      <w:r w:rsidRPr="00ED6D04">
        <w:rPr>
          <w:sz w:val="22"/>
          <w:szCs w:val="22"/>
        </w:rPr>
        <w:t>:</w:t>
      </w:r>
    </w:p>
    <w:tbl>
      <w:tblPr>
        <w:tblStyle w:val="Lentelstinklelis"/>
        <w:tblW w:w="9072" w:type="dxa"/>
        <w:tblLayout w:type="fixed"/>
        <w:tblLook w:val="01E0" w:firstRow="1" w:lastRow="1" w:firstColumn="1" w:lastColumn="1" w:noHBand="0" w:noVBand="0"/>
      </w:tblPr>
      <w:tblGrid>
        <w:gridCol w:w="5954"/>
        <w:gridCol w:w="3118"/>
      </w:tblGrid>
      <w:tr w:rsidR="00D242E9" w:rsidRPr="00ED6D04" w14:paraId="4B7AE850" w14:textId="77777777" w:rsidTr="007A2D63">
        <w:tc>
          <w:tcPr>
            <w:tcW w:w="5954" w:type="dxa"/>
          </w:tcPr>
          <w:p w14:paraId="5EBDC6E9" w14:textId="77777777" w:rsidR="00D242E9" w:rsidRPr="00ED6D04" w:rsidRDefault="00D242E9" w:rsidP="007A2D63">
            <w:pPr>
              <w:widowControl w:val="0"/>
              <w:jc w:val="center"/>
              <w:rPr>
                <w:b/>
                <w:sz w:val="22"/>
              </w:rPr>
            </w:pPr>
            <w:proofErr w:type="spellStart"/>
            <w:r w:rsidRPr="00ED6D04">
              <w:rPr>
                <w:b/>
                <w:sz w:val="22"/>
              </w:rPr>
              <w:t>Valstybės</w:t>
            </w:r>
            <w:proofErr w:type="spellEnd"/>
            <w:r w:rsidRPr="00ED6D04">
              <w:rPr>
                <w:b/>
                <w:sz w:val="22"/>
              </w:rPr>
              <w:t xml:space="preserve"> </w:t>
            </w:r>
            <w:proofErr w:type="spellStart"/>
            <w:r w:rsidRPr="00ED6D04">
              <w:rPr>
                <w:b/>
                <w:sz w:val="22"/>
              </w:rPr>
              <w:t>narės</w:t>
            </w:r>
            <w:proofErr w:type="spellEnd"/>
            <w:r w:rsidRPr="00ED6D04">
              <w:rPr>
                <w:b/>
                <w:sz w:val="22"/>
              </w:rPr>
              <w:t xml:space="preserve"> </w:t>
            </w:r>
            <w:proofErr w:type="spellStart"/>
            <w:r w:rsidRPr="00ED6D04">
              <w:rPr>
                <w:b/>
                <w:sz w:val="22"/>
              </w:rPr>
              <w:t>pavadinimas</w:t>
            </w:r>
            <w:proofErr w:type="spellEnd"/>
          </w:p>
        </w:tc>
        <w:tc>
          <w:tcPr>
            <w:tcW w:w="3118" w:type="dxa"/>
          </w:tcPr>
          <w:p w14:paraId="3184B75B" w14:textId="77777777" w:rsidR="00D242E9" w:rsidRPr="00ED6D04" w:rsidRDefault="00D242E9" w:rsidP="007A2D63">
            <w:pPr>
              <w:widowControl w:val="0"/>
              <w:jc w:val="center"/>
              <w:rPr>
                <w:b/>
                <w:sz w:val="22"/>
              </w:rPr>
            </w:pPr>
            <w:proofErr w:type="spellStart"/>
            <w:r w:rsidRPr="00ED6D04">
              <w:rPr>
                <w:b/>
                <w:sz w:val="22"/>
              </w:rPr>
              <w:t>Vaisto</w:t>
            </w:r>
            <w:proofErr w:type="spellEnd"/>
            <w:r w:rsidRPr="00ED6D04">
              <w:rPr>
                <w:b/>
                <w:sz w:val="22"/>
              </w:rPr>
              <w:t xml:space="preserve"> </w:t>
            </w:r>
            <w:proofErr w:type="spellStart"/>
            <w:r w:rsidRPr="00ED6D04">
              <w:rPr>
                <w:b/>
                <w:sz w:val="22"/>
              </w:rPr>
              <w:t>pavadinimas</w:t>
            </w:r>
            <w:proofErr w:type="spellEnd"/>
          </w:p>
        </w:tc>
      </w:tr>
      <w:tr w:rsidR="00D242E9" w:rsidRPr="00ED6D04" w14:paraId="4DD098EB" w14:textId="77777777" w:rsidTr="007A2D63">
        <w:tc>
          <w:tcPr>
            <w:tcW w:w="5954" w:type="dxa"/>
          </w:tcPr>
          <w:p w14:paraId="452F1F20" w14:textId="77777777" w:rsidR="00D242E9" w:rsidRPr="00A366FF" w:rsidRDefault="00D242E9" w:rsidP="007A2D63">
            <w:pPr>
              <w:widowControl w:val="0"/>
              <w:rPr>
                <w:sz w:val="22"/>
                <w:lang w:val="lt-LT"/>
              </w:rPr>
            </w:pPr>
            <w:r w:rsidRPr="00A366FF">
              <w:rPr>
                <w:sz w:val="22"/>
                <w:lang w:val="lt-LT"/>
              </w:rPr>
              <w:t>Danija, Čekija, Estija, Kroatija, Vengrija, Lietuva, Latvija, Lenkija, Slovakija, Slovėnija</w:t>
            </w:r>
          </w:p>
        </w:tc>
        <w:tc>
          <w:tcPr>
            <w:tcW w:w="3118" w:type="dxa"/>
          </w:tcPr>
          <w:p w14:paraId="3BC9F534" w14:textId="77777777" w:rsidR="00D242E9" w:rsidRPr="00ED6D04" w:rsidRDefault="00D242E9" w:rsidP="007A2D63">
            <w:pPr>
              <w:widowControl w:val="0"/>
              <w:rPr>
                <w:b/>
                <w:sz w:val="22"/>
              </w:rPr>
            </w:pPr>
            <w:r w:rsidRPr="00ED6D04">
              <w:rPr>
                <w:sz w:val="22"/>
                <w:lang w:val="cs-CZ"/>
              </w:rPr>
              <w:t>Efigalo</w:t>
            </w:r>
          </w:p>
        </w:tc>
      </w:tr>
      <w:tr w:rsidR="00D242E9" w:rsidRPr="00ED6D04" w14:paraId="05E1FD95" w14:textId="77777777" w:rsidTr="007A2D63">
        <w:tc>
          <w:tcPr>
            <w:tcW w:w="5954" w:type="dxa"/>
          </w:tcPr>
          <w:p w14:paraId="56873EB8" w14:textId="77777777" w:rsidR="00D242E9" w:rsidRPr="00ED6D04" w:rsidRDefault="00D242E9" w:rsidP="007A2D63">
            <w:pPr>
              <w:widowControl w:val="0"/>
              <w:rPr>
                <w:sz w:val="22"/>
              </w:rPr>
            </w:pPr>
            <w:proofErr w:type="spellStart"/>
            <w:r w:rsidRPr="00ED6D04">
              <w:rPr>
                <w:sz w:val="22"/>
              </w:rPr>
              <w:t>Bulgarija</w:t>
            </w:r>
            <w:proofErr w:type="spellEnd"/>
          </w:p>
        </w:tc>
        <w:tc>
          <w:tcPr>
            <w:tcW w:w="3118" w:type="dxa"/>
          </w:tcPr>
          <w:p w14:paraId="1D7E0066" w14:textId="77777777" w:rsidR="00D242E9" w:rsidRPr="00ED6D04" w:rsidRDefault="00D242E9" w:rsidP="007A2D63">
            <w:pPr>
              <w:widowControl w:val="0"/>
              <w:rPr>
                <w:sz w:val="22"/>
                <w:lang w:val="cs-CZ"/>
              </w:rPr>
            </w:pPr>
            <w:proofErr w:type="spellStart"/>
            <w:r w:rsidRPr="00ED6D04">
              <w:rPr>
                <w:rFonts w:eastAsia="TimesNewRoman"/>
                <w:sz w:val="22"/>
                <w:szCs w:val="22"/>
                <w:lang w:eastAsia="en-US"/>
              </w:rPr>
              <w:t>Ефигало</w:t>
            </w:r>
            <w:proofErr w:type="spellEnd"/>
          </w:p>
        </w:tc>
      </w:tr>
    </w:tbl>
    <w:p w14:paraId="49C9FD44" w14:textId="77777777" w:rsidR="00D242E9" w:rsidRPr="00ED6D04" w:rsidRDefault="00D242E9" w:rsidP="00D242E9">
      <w:pPr>
        <w:numPr>
          <w:ilvl w:val="12"/>
          <w:numId w:val="0"/>
        </w:numPr>
        <w:ind w:right="-2"/>
        <w:rPr>
          <w:rFonts w:eastAsiaTheme="minorHAnsi"/>
          <w:sz w:val="22"/>
          <w:szCs w:val="22"/>
        </w:rPr>
      </w:pPr>
    </w:p>
    <w:p w14:paraId="6506061F" w14:textId="77777777" w:rsidR="00D242E9" w:rsidRPr="00ED6D04" w:rsidRDefault="00D242E9" w:rsidP="00D242E9">
      <w:pPr>
        <w:rPr>
          <w:sz w:val="22"/>
          <w:szCs w:val="22"/>
        </w:rPr>
      </w:pPr>
    </w:p>
    <w:p w14:paraId="3325CD19" w14:textId="36911577" w:rsidR="00D242E9" w:rsidRPr="00ED6D04" w:rsidRDefault="00D242E9" w:rsidP="00D242E9">
      <w:pPr>
        <w:numPr>
          <w:ilvl w:val="12"/>
          <w:numId w:val="0"/>
        </w:numPr>
        <w:ind w:right="-2"/>
        <w:rPr>
          <w:b/>
          <w:sz w:val="22"/>
          <w:szCs w:val="22"/>
        </w:rPr>
      </w:pPr>
      <w:r w:rsidRPr="00ED6D04">
        <w:rPr>
          <w:b/>
          <w:sz w:val="22"/>
          <w:szCs w:val="22"/>
        </w:rPr>
        <w:t>Šis pakuotės lapelis paskutinį kartą peržiūrėtas</w:t>
      </w:r>
      <w:r w:rsidR="00DC2A25">
        <w:rPr>
          <w:b/>
          <w:sz w:val="22"/>
          <w:szCs w:val="22"/>
        </w:rPr>
        <w:t xml:space="preserve"> 2025-05-19</w:t>
      </w:r>
      <w:r>
        <w:rPr>
          <w:b/>
          <w:sz w:val="22"/>
          <w:szCs w:val="22"/>
        </w:rPr>
        <w:t>.</w:t>
      </w:r>
    </w:p>
    <w:p w14:paraId="4C39F8E5" w14:textId="77777777" w:rsidR="00D242E9" w:rsidRPr="00ED6D04" w:rsidRDefault="00D242E9" w:rsidP="00D242E9">
      <w:pPr>
        <w:numPr>
          <w:ilvl w:val="12"/>
          <w:numId w:val="0"/>
        </w:numPr>
        <w:ind w:right="-2"/>
        <w:rPr>
          <w:i/>
          <w:sz w:val="22"/>
          <w:szCs w:val="22"/>
        </w:rPr>
      </w:pPr>
    </w:p>
    <w:p w14:paraId="670E4799" w14:textId="77777777" w:rsidR="00D242E9" w:rsidRPr="00ED6D04" w:rsidRDefault="00D242E9" w:rsidP="00D242E9">
      <w:pPr>
        <w:numPr>
          <w:ilvl w:val="12"/>
          <w:numId w:val="0"/>
        </w:numPr>
        <w:ind w:right="-2"/>
        <w:rPr>
          <w:sz w:val="22"/>
          <w:szCs w:val="22"/>
        </w:rPr>
      </w:pPr>
      <w:r w:rsidRPr="00ED6D04">
        <w:rPr>
          <w:sz w:val="22"/>
          <w:szCs w:val="22"/>
        </w:rPr>
        <w:t>Išsami informacija apie šį vaistą pateikiama Valstybinės vaistų kontrolės tarnybos prie Lietuvos Respublikos sveikatos apsaugos ministerijos tinklalapyje</w:t>
      </w:r>
      <w:r w:rsidRPr="00ED6D04">
        <w:rPr>
          <w:i/>
          <w:sz w:val="22"/>
          <w:szCs w:val="22"/>
        </w:rPr>
        <w:t xml:space="preserve"> </w:t>
      </w:r>
      <w:hyperlink r:id="rId11" w:history="1">
        <w:r w:rsidRPr="00ED6D04">
          <w:rPr>
            <w:rStyle w:val="Hipersaitas"/>
            <w:rFonts w:eastAsia="SimSun"/>
            <w:color w:val="auto"/>
            <w:sz w:val="22"/>
            <w:szCs w:val="22"/>
          </w:rPr>
          <w:t>http://www.vvkt.lt/</w:t>
        </w:r>
      </w:hyperlink>
      <w:r w:rsidRPr="00ED6D04">
        <w:rPr>
          <w:sz w:val="22"/>
          <w:szCs w:val="22"/>
        </w:rPr>
        <w:t>.</w:t>
      </w:r>
    </w:p>
    <w:p w14:paraId="29DDB3B1" w14:textId="77777777" w:rsidR="00D242E9" w:rsidRPr="00ED6D04" w:rsidRDefault="00D242E9" w:rsidP="00D242E9">
      <w:pPr>
        <w:rPr>
          <w:sz w:val="22"/>
          <w:szCs w:val="22"/>
        </w:rPr>
      </w:pPr>
    </w:p>
    <w:p w14:paraId="3943517C" w14:textId="77777777" w:rsidR="002007A0" w:rsidRPr="00D242E9" w:rsidRDefault="002007A0" w:rsidP="00D242E9"/>
    <w:sectPr w:rsidR="002007A0" w:rsidRPr="00D242E9" w:rsidSect="004330B5">
      <w:footerReference w:type="even" r:id="rId12"/>
      <w:footerReference w:type="default" r:id="rId13"/>
      <w:pgSz w:w="11906" w:h="16838"/>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19967F" w14:textId="77777777" w:rsidR="0049215C" w:rsidRDefault="0049215C" w:rsidP="004358A2">
      <w:r>
        <w:separator/>
      </w:r>
    </w:p>
  </w:endnote>
  <w:endnote w:type="continuationSeparator" w:id="0">
    <w:p w14:paraId="0C9E0992" w14:textId="77777777" w:rsidR="0049215C" w:rsidRDefault="0049215C" w:rsidP="004358A2">
      <w:r>
        <w:continuationSeparator/>
      </w:r>
    </w:p>
  </w:endnote>
  <w:endnote w:type="continuationNotice" w:id="1">
    <w:p w14:paraId="6792C9E5" w14:textId="77777777" w:rsidR="0049215C" w:rsidRDefault="004921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altName w:val="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TimesNewRoman">
    <w:altName w:val="MS Gothic"/>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327956337"/>
      <w:docPartObj>
        <w:docPartGallery w:val="Page Numbers (Bottom of Page)"/>
        <w:docPartUnique/>
      </w:docPartObj>
    </w:sdtPr>
    <w:sdtEndPr>
      <w:rPr>
        <w:rStyle w:val="Puslapionumeris"/>
      </w:rPr>
    </w:sdtEndPr>
    <w:sdtContent>
      <w:p w14:paraId="14C554CB" w14:textId="77777777" w:rsidR="007A2D63" w:rsidRDefault="007A2D63" w:rsidP="001F5163">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end"/>
        </w:r>
      </w:p>
    </w:sdtContent>
  </w:sdt>
  <w:p w14:paraId="7152AAA3" w14:textId="77777777" w:rsidR="007A2D63" w:rsidRDefault="007A2D63">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1725639007"/>
      <w:docPartObj>
        <w:docPartGallery w:val="Page Numbers (Bottom of Page)"/>
        <w:docPartUnique/>
      </w:docPartObj>
    </w:sdtPr>
    <w:sdtEndPr>
      <w:rPr>
        <w:rStyle w:val="Puslapionumeris"/>
      </w:rPr>
    </w:sdtEndPr>
    <w:sdtContent>
      <w:p w14:paraId="5BF9BCE0" w14:textId="77777777" w:rsidR="007A2D63" w:rsidRDefault="007A2D63" w:rsidP="001F5163">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sidR="00DB01D0">
          <w:rPr>
            <w:rStyle w:val="Puslapionumeris"/>
            <w:noProof/>
          </w:rPr>
          <w:t>55</w:t>
        </w:r>
        <w:r>
          <w:rPr>
            <w:rStyle w:val="Puslapionumeris"/>
          </w:rPr>
          <w:fldChar w:fldCharType="end"/>
        </w:r>
      </w:p>
    </w:sdtContent>
  </w:sdt>
  <w:p w14:paraId="16CFD7A9" w14:textId="77777777" w:rsidR="007A2D63" w:rsidRDefault="007A2D63">
    <w:pPr>
      <w:pStyle w:val="Porat"/>
      <w:jc w:val="right"/>
    </w:pPr>
  </w:p>
  <w:p w14:paraId="3E9132A8" w14:textId="77777777" w:rsidR="007A2D63" w:rsidRDefault="007A2D6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4491BD" w14:textId="77777777" w:rsidR="0049215C" w:rsidRDefault="0049215C" w:rsidP="004358A2">
      <w:r>
        <w:separator/>
      </w:r>
    </w:p>
  </w:footnote>
  <w:footnote w:type="continuationSeparator" w:id="0">
    <w:p w14:paraId="59C7DD73" w14:textId="77777777" w:rsidR="0049215C" w:rsidRDefault="0049215C" w:rsidP="004358A2">
      <w:r>
        <w:continuationSeparator/>
      </w:r>
    </w:p>
  </w:footnote>
  <w:footnote w:type="continuationNotice" w:id="1">
    <w:p w14:paraId="5A7C6E1F" w14:textId="77777777" w:rsidR="0049215C" w:rsidRDefault="0049215C"/>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67E0A36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aveikslėlis 1739585881" o:spid="_x0000_i1025" type="#_x0000_t75" alt="BT_1000x858px" style="width:15.6pt;height:13.2pt;visibility:visible;mso-wrap-style:square">
            <v:imagedata r:id="rId1" o:title="BT_1000x858px"/>
          </v:shape>
        </w:pict>
      </mc:Choice>
      <mc:Fallback>
        <w:drawing>
          <wp:inline distT="0" distB="0" distL="0" distR="0" wp14:anchorId="056829D0">
            <wp:extent cx="198120" cy="167640"/>
            <wp:effectExtent l="0" t="0" r="0" b="0"/>
            <wp:docPr id="1739585881" name="Paveikslėlis 1739585881" descr="BT_1000x858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descr="BT_1000x858px"/>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8120" cy="167640"/>
                    </a:xfrm>
                    <a:prstGeom prst="rect">
                      <a:avLst/>
                    </a:prstGeom>
                    <a:noFill/>
                    <a:ln>
                      <a:noFill/>
                    </a:ln>
                  </pic:spPr>
                </pic:pic>
              </a:graphicData>
            </a:graphic>
          </wp:inline>
        </w:drawing>
      </mc:Fallback>
    </mc:AlternateContent>
  </w:numPicBullet>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00404"/>
    <w:multiLevelType w:val="multilevel"/>
    <w:tmpl w:val="00000887"/>
    <w:lvl w:ilvl="0">
      <w:numFmt w:val="bullet"/>
      <w:lvlText w:val="-"/>
      <w:lvlJc w:val="left"/>
      <w:pPr>
        <w:ind w:left="886" w:hanging="568"/>
      </w:pPr>
      <w:rPr>
        <w:rFonts w:ascii="Times New Roman" w:hAnsi="Times New Roman"/>
        <w:b w:val="0"/>
        <w:w w:val="99"/>
        <w:sz w:val="22"/>
      </w:rPr>
    </w:lvl>
    <w:lvl w:ilvl="1">
      <w:numFmt w:val="bullet"/>
      <w:lvlText w:val="•"/>
      <w:lvlJc w:val="left"/>
      <w:pPr>
        <w:ind w:left="1754" w:hanging="568"/>
      </w:pPr>
    </w:lvl>
    <w:lvl w:ilvl="2">
      <w:numFmt w:val="bullet"/>
      <w:lvlText w:val="•"/>
      <w:lvlJc w:val="left"/>
      <w:pPr>
        <w:ind w:left="2629" w:hanging="568"/>
      </w:pPr>
    </w:lvl>
    <w:lvl w:ilvl="3">
      <w:numFmt w:val="bullet"/>
      <w:lvlText w:val="•"/>
      <w:lvlJc w:val="left"/>
      <w:pPr>
        <w:ind w:left="3504" w:hanging="568"/>
      </w:pPr>
    </w:lvl>
    <w:lvl w:ilvl="4">
      <w:numFmt w:val="bullet"/>
      <w:lvlText w:val="•"/>
      <w:lvlJc w:val="left"/>
      <w:pPr>
        <w:ind w:left="4379" w:hanging="568"/>
      </w:pPr>
    </w:lvl>
    <w:lvl w:ilvl="5">
      <w:numFmt w:val="bullet"/>
      <w:lvlText w:val="•"/>
      <w:lvlJc w:val="left"/>
      <w:pPr>
        <w:ind w:left="5253" w:hanging="568"/>
      </w:pPr>
    </w:lvl>
    <w:lvl w:ilvl="6">
      <w:numFmt w:val="bullet"/>
      <w:lvlText w:val="•"/>
      <w:lvlJc w:val="left"/>
      <w:pPr>
        <w:ind w:left="6128" w:hanging="568"/>
      </w:pPr>
    </w:lvl>
    <w:lvl w:ilvl="7">
      <w:numFmt w:val="bullet"/>
      <w:lvlText w:val="•"/>
      <w:lvlJc w:val="left"/>
      <w:pPr>
        <w:ind w:left="7003" w:hanging="568"/>
      </w:pPr>
    </w:lvl>
    <w:lvl w:ilvl="8">
      <w:numFmt w:val="bullet"/>
      <w:lvlText w:val="•"/>
      <w:lvlJc w:val="left"/>
      <w:pPr>
        <w:ind w:left="7878" w:hanging="568"/>
      </w:pPr>
    </w:lvl>
  </w:abstractNum>
  <w:abstractNum w:abstractNumId="2" w15:restartNumberingAfterBreak="0">
    <w:nsid w:val="00000407"/>
    <w:multiLevelType w:val="multilevel"/>
    <w:tmpl w:val="0000088A"/>
    <w:lvl w:ilvl="0">
      <w:start w:val="1"/>
      <w:numFmt w:val="upperLetter"/>
      <w:lvlText w:val="%1."/>
      <w:lvlJc w:val="left"/>
      <w:pPr>
        <w:ind w:left="806" w:hanging="568"/>
      </w:pPr>
      <w:rPr>
        <w:rFonts w:ascii="Times New Roman" w:hAnsi="Times New Roman" w:cs="Times New Roman"/>
        <w:b/>
        <w:bCs/>
        <w:spacing w:val="-1"/>
        <w:w w:val="99"/>
        <w:sz w:val="22"/>
        <w:szCs w:val="22"/>
      </w:rPr>
    </w:lvl>
    <w:lvl w:ilvl="1">
      <w:start w:val="1"/>
      <w:numFmt w:val="decimal"/>
      <w:lvlText w:val="%2."/>
      <w:lvlJc w:val="left"/>
      <w:pPr>
        <w:ind w:left="806" w:hanging="568"/>
      </w:pPr>
      <w:rPr>
        <w:rFonts w:ascii="Times New Roman" w:hAnsi="Times New Roman" w:cs="Times New Roman"/>
        <w:b w:val="0"/>
        <w:bCs w:val="0"/>
        <w:w w:val="99"/>
        <w:sz w:val="22"/>
        <w:szCs w:val="22"/>
      </w:rPr>
    </w:lvl>
    <w:lvl w:ilvl="2">
      <w:start w:val="1"/>
      <w:numFmt w:val="lowerLetter"/>
      <w:lvlText w:val="%3."/>
      <w:lvlJc w:val="left"/>
      <w:pPr>
        <w:ind w:left="2488" w:hanging="360"/>
      </w:pPr>
      <w:rPr>
        <w:rFonts w:ascii="Times New Roman" w:hAnsi="Times New Roman" w:cs="Times New Roman"/>
        <w:b w:val="0"/>
        <w:bCs w:val="0"/>
        <w:spacing w:val="-1"/>
        <w:w w:val="99"/>
        <w:sz w:val="22"/>
        <w:szCs w:val="22"/>
      </w:rPr>
    </w:lvl>
    <w:lvl w:ilvl="3">
      <w:numFmt w:val="bullet"/>
      <w:lvlText w:val="•"/>
      <w:lvlJc w:val="left"/>
      <w:pPr>
        <w:ind w:left="4072" w:hanging="360"/>
      </w:pPr>
    </w:lvl>
    <w:lvl w:ilvl="4">
      <w:numFmt w:val="bullet"/>
      <w:lvlText w:val="•"/>
      <w:lvlJc w:val="left"/>
      <w:pPr>
        <w:ind w:left="4869" w:hanging="360"/>
      </w:pPr>
    </w:lvl>
    <w:lvl w:ilvl="5">
      <w:numFmt w:val="bullet"/>
      <w:lvlText w:val="•"/>
      <w:lvlJc w:val="left"/>
      <w:pPr>
        <w:ind w:left="5665" w:hanging="360"/>
      </w:pPr>
    </w:lvl>
    <w:lvl w:ilvl="6">
      <w:numFmt w:val="bullet"/>
      <w:lvlText w:val="•"/>
      <w:lvlJc w:val="left"/>
      <w:pPr>
        <w:ind w:left="6462" w:hanging="360"/>
      </w:pPr>
    </w:lvl>
    <w:lvl w:ilvl="7">
      <w:numFmt w:val="bullet"/>
      <w:lvlText w:val="•"/>
      <w:lvlJc w:val="left"/>
      <w:pPr>
        <w:ind w:left="7258" w:hanging="360"/>
      </w:pPr>
    </w:lvl>
    <w:lvl w:ilvl="8">
      <w:numFmt w:val="bullet"/>
      <w:lvlText w:val="•"/>
      <w:lvlJc w:val="left"/>
      <w:pPr>
        <w:ind w:left="8054" w:hanging="360"/>
      </w:pPr>
    </w:lvl>
  </w:abstractNum>
  <w:abstractNum w:abstractNumId="3" w15:restartNumberingAfterBreak="0">
    <w:nsid w:val="00000408"/>
    <w:multiLevelType w:val="multilevel"/>
    <w:tmpl w:val="0000088B"/>
    <w:lvl w:ilvl="0">
      <w:numFmt w:val="bullet"/>
      <w:lvlText w:val=""/>
      <w:lvlJc w:val="left"/>
      <w:pPr>
        <w:ind w:left="806" w:hanging="568"/>
      </w:pPr>
      <w:rPr>
        <w:rFonts w:ascii="Symbol" w:hAnsi="Symbol" w:cs="Symbol"/>
        <w:b w:val="0"/>
        <w:bCs w:val="0"/>
        <w:w w:val="99"/>
        <w:sz w:val="22"/>
        <w:szCs w:val="22"/>
      </w:rPr>
    </w:lvl>
    <w:lvl w:ilvl="1">
      <w:numFmt w:val="bullet"/>
      <w:lvlText w:val="o"/>
      <w:lvlJc w:val="left"/>
      <w:pPr>
        <w:ind w:left="1372" w:hanging="568"/>
      </w:pPr>
      <w:rPr>
        <w:b w:val="0"/>
        <w:bCs w:val="0"/>
        <w:w w:val="99"/>
      </w:rPr>
    </w:lvl>
    <w:lvl w:ilvl="2">
      <w:numFmt w:val="bullet"/>
      <w:lvlText w:val=""/>
      <w:lvlJc w:val="left"/>
      <w:pPr>
        <w:ind w:left="1940" w:hanging="568"/>
      </w:pPr>
      <w:rPr>
        <w:rFonts w:ascii="Symbol" w:hAnsi="Symbol" w:cs="Symbol"/>
        <w:b w:val="0"/>
        <w:bCs w:val="0"/>
        <w:w w:val="99"/>
        <w:sz w:val="22"/>
        <w:szCs w:val="22"/>
      </w:rPr>
    </w:lvl>
    <w:lvl w:ilvl="3">
      <w:numFmt w:val="bullet"/>
      <w:lvlText w:val="•"/>
      <w:lvlJc w:val="left"/>
      <w:pPr>
        <w:ind w:left="2903" w:hanging="568"/>
      </w:pPr>
    </w:lvl>
    <w:lvl w:ilvl="4">
      <w:numFmt w:val="bullet"/>
      <w:lvlText w:val="•"/>
      <w:lvlJc w:val="left"/>
      <w:pPr>
        <w:ind w:left="3866" w:hanging="568"/>
      </w:pPr>
    </w:lvl>
    <w:lvl w:ilvl="5">
      <w:numFmt w:val="bullet"/>
      <w:lvlText w:val="•"/>
      <w:lvlJc w:val="left"/>
      <w:pPr>
        <w:ind w:left="4830" w:hanging="568"/>
      </w:pPr>
    </w:lvl>
    <w:lvl w:ilvl="6">
      <w:numFmt w:val="bullet"/>
      <w:lvlText w:val="•"/>
      <w:lvlJc w:val="left"/>
      <w:pPr>
        <w:ind w:left="5793" w:hanging="568"/>
      </w:pPr>
    </w:lvl>
    <w:lvl w:ilvl="7">
      <w:numFmt w:val="bullet"/>
      <w:lvlText w:val="•"/>
      <w:lvlJc w:val="left"/>
      <w:pPr>
        <w:ind w:left="6757" w:hanging="568"/>
      </w:pPr>
    </w:lvl>
    <w:lvl w:ilvl="8">
      <w:numFmt w:val="bullet"/>
      <w:lvlText w:val="•"/>
      <w:lvlJc w:val="left"/>
      <w:pPr>
        <w:ind w:left="7720" w:hanging="568"/>
      </w:pPr>
    </w:lvl>
  </w:abstractNum>
  <w:abstractNum w:abstractNumId="4" w15:restartNumberingAfterBreak="0">
    <w:nsid w:val="00000409"/>
    <w:multiLevelType w:val="multilevel"/>
    <w:tmpl w:val="0000088C"/>
    <w:lvl w:ilvl="0">
      <w:numFmt w:val="decimal"/>
      <w:lvlText w:val="%1"/>
      <w:lvlJc w:val="left"/>
      <w:pPr>
        <w:ind w:left="1704" w:hanging="332"/>
      </w:pPr>
    </w:lvl>
    <w:lvl w:ilvl="1">
      <w:start w:val="5"/>
      <w:numFmt w:val="decimal"/>
      <w:lvlText w:val="%1.%2"/>
      <w:lvlJc w:val="left"/>
      <w:pPr>
        <w:ind w:left="1704" w:hanging="332"/>
      </w:pPr>
      <w:rPr>
        <w:rFonts w:ascii="Times New Roman" w:hAnsi="Times New Roman" w:cs="Times New Roman"/>
        <w:b w:val="0"/>
        <w:bCs w:val="0"/>
        <w:w w:val="99"/>
        <w:sz w:val="22"/>
        <w:szCs w:val="22"/>
      </w:rPr>
    </w:lvl>
    <w:lvl w:ilvl="2">
      <w:start w:val="1"/>
      <w:numFmt w:val="upperLetter"/>
      <w:lvlText w:val="%3."/>
      <w:lvlJc w:val="left"/>
      <w:pPr>
        <w:ind w:left="4253" w:hanging="269"/>
      </w:pPr>
      <w:rPr>
        <w:rFonts w:ascii="Times New Roman" w:hAnsi="Times New Roman" w:cs="Times New Roman"/>
        <w:b/>
        <w:bCs/>
        <w:w w:val="99"/>
        <w:sz w:val="22"/>
        <w:szCs w:val="22"/>
      </w:rPr>
    </w:lvl>
    <w:lvl w:ilvl="3">
      <w:numFmt w:val="bullet"/>
      <w:lvlText w:val="•"/>
      <w:lvlJc w:val="left"/>
      <w:pPr>
        <w:ind w:left="5457" w:hanging="269"/>
      </w:pPr>
    </w:lvl>
    <w:lvl w:ilvl="4">
      <w:numFmt w:val="bullet"/>
      <w:lvlText w:val="•"/>
      <w:lvlJc w:val="left"/>
      <w:pPr>
        <w:ind w:left="6055" w:hanging="269"/>
      </w:pPr>
    </w:lvl>
    <w:lvl w:ilvl="5">
      <w:numFmt w:val="bullet"/>
      <w:lvlText w:val="•"/>
      <w:lvlJc w:val="left"/>
      <w:pPr>
        <w:ind w:left="6654" w:hanging="269"/>
      </w:pPr>
    </w:lvl>
    <w:lvl w:ilvl="6">
      <w:numFmt w:val="bullet"/>
      <w:lvlText w:val="•"/>
      <w:lvlJc w:val="left"/>
      <w:pPr>
        <w:ind w:left="7253" w:hanging="269"/>
      </w:pPr>
    </w:lvl>
    <w:lvl w:ilvl="7">
      <w:numFmt w:val="bullet"/>
      <w:lvlText w:val="•"/>
      <w:lvlJc w:val="left"/>
      <w:pPr>
        <w:ind w:left="7851" w:hanging="269"/>
      </w:pPr>
    </w:lvl>
    <w:lvl w:ilvl="8">
      <w:numFmt w:val="bullet"/>
      <w:lvlText w:val="•"/>
      <w:lvlJc w:val="left"/>
      <w:pPr>
        <w:ind w:left="8450" w:hanging="269"/>
      </w:pPr>
    </w:lvl>
  </w:abstractNum>
  <w:abstractNum w:abstractNumId="5" w15:restartNumberingAfterBreak="0">
    <w:nsid w:val="014909B6"/>
    <w:multiLevelType w:val="hybridMultilevel"/>
    <w:tmpl w:val="9860188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2C85DE7"/>
    <w:multiLevelType w:val="hybridMultilevel"/>
    <w:tmpl w:val="608EB80A"/>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200C45"/>
    <w:multiLevelType w:val="hybridMultilevel"/>
    <w:tmpl w:val="0A584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32D0D3A"/>
    <w:multiLevelType w:val="hybridMultilevel"/>
    <w:tmpl w:val="7974D7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3336A8C"/>
    <w:multiLevelType w:val="hybridMultilevel"/>
    <w:tmpl w:val="8DB85EF6"/>
    <w:lvl w:ilvl="0" w:tplc="08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06470EF5"/>
    <w:multiLevelType w:val="hybridMultilevel"/>
    <w:tmpl w:val="193ECD4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6B74C0A"/>
    <w:multiLevelType w:val="hybridMultilevel"/>
    <w:tmpl w:val="B8FC0DB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077C48C1"/>
    <w:multiLevelType w:val="hybridMultilevel"/>
    <w:tmpl w:val="523639C8"/>
    <w:lvl w:ilvl="0" w:tplc="67BE8460">
      <w:numFmt w:val="bullet"/>
      <w:lvlText w:val="˗"/>
      <w:lvlJc w:val="left"/>
      <w:pPr>
        <w:ind w:left="720" w:hanging="360"/>
      </w:pPr>
      <w:rPr>
        <w:rFonts w:ascii="Times New Roman" w:hAnsi="Times New Roman" w:cs="Times New Roman" w:hint="default"/>
        <w:sz w:val="22"/>
      </w:rPr>
    </w:lvl>
    <w:lvl w:ilvl="1" w:tplc="78FA7F38">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800268F"/>
    <w:multiLevelType w:val="hybridMultilevel"/>
    <w:tmpl w:val="10028B4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D3C5CB7"/>
    <w:multiLevelType w:val="hybridMultilevel"/>
    <w:tmpl w:val="657499D6"/>
    <w:lvl w:ilvl="0" w:tplc="04090003">
      <w:start w:val="1"/>
      <w:numFmt w:val="bullet"/>
      <w:lvlText w:val="o"/>
      <w:lvlJc w:val="left"/>
      <w:pPr>
        <w:ind w:left="1004" w:hanging="360"/>
      </w:pPr>
      <w:rPr>
        <w:rFonts w:ascii="Courier New" w:hAnsi="Courier New" w:cs="Courier New"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15" w15:restartNumberingAfterBreak="0">
    <w:nsid w:val="0D9826DC"/>
    <w:multiLevelType w:val="hybridMultilevel"/>
    <w:tmpl w:val="EB1C202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0E4D572F"/>
    <w:multiLevelType w:val="hybridMultilevel"/>
    <w:tmpl w:val="C79056E0"/>
    <w:lvl w:ilvl="0" w:tplc="D450914A">
      <w:start w:val="1"/>
      <w:numFmt w:val="bullet"/>
      <w:lvlText w:val="-"/>
      <w:lvlJc w:val="left"/>
      <w:pPr>
        <w:ind w:left="720" w:hanging="360"/>
      </w:pPr>
      <w:rPr>
        <w:rFonts w:ascii="Times New Roman" w:eastAsia="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15:restartNumberingAfterBreak="0">
    <w:nsid w:val="10647849"/>
    <w:multiLevelType w:val="hybridMultilevel"/>
    <w:tmpl w:val="C3BA6F46"/>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11B174AF"/>
    <w:multiLevelType w:val="hybridMultilevel"/>
    <w:tmpl w:val="7278F310"/>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2086F52"/>
    <w:multiLevelType w:val="hybridMultilevel"/>
    <w:tmpl w:val="E67230D4"/>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41D52FC"/>
    <w:multiLevelType w:val="hybridMultilevel"/>
    <w:tmpl w:val="5A362CC0"/>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5BB4E1A"/>
    <w:multiLevelType w:val="hybridMultilevel"/>
    <w:tmpl w:val="1E8AF23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64D39A0"/>
    <w:multiLevelType w:val="hybridMultilevel"/>
    <w:tmpl w:val="25D859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66F5566"/>
    <w:multiLevelType w:val="hybridMultilevel"/>
    <w:tmpl w:val="01485F0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19A16A4C"/>
    <w:multiLevelType w:val="hybridMultilevel"/>
    <w:tmpl w:val="64FA469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A795052"/>
    <w:multiLevelType w:val="hybridMultilevel"/>
    <w:tmpl w:val="62C22D74"/>
    <w:lvl w:ilvl="0" w:tplc="63449C68">
      <w:start w:val="1"/>
      <w:numFmt w:val="bullet"/>
      <w:lvlText w:val=""/>
      <w:lvlJc w:val="center"/>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1D9D3C41"/>
    <w:multiLevelType w:val="hybridMultilevel"/>
    <w:tmpl w:val="90BAA4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1DA04C21"/>
    <w:multiLevelType w:val="hybridMultilevel"/>
    <w:tmpl w:val="9BE4FA38"/>
    <w:lvl w:ilvl="0" w:tplc="08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104421F"/>
    <w:multiLevelType w:val="hybridMultilevel"/>
    <w:tmpl w:val="E7A8B8D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3E96D0E"/>
    <w:multiLevelType w:val="hybridMultilevel"/>
    <w:tmpl w:val="E6B69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4162AFA"/>
    <w:multiLevelType w:val="hybridMultilevel"/>
    <w:tmpl w:val="2E4203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53D60B8"/>
    <w:multiLevelType w:val="hybridMultilevel"/>
    <w:tmpl w:val="7FD6DA4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5821ADA"/>
    <w:multiLevelType w:val="hybridMultilevel"/>
    <w:tmpl w:val="81728044"/>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2C0216A3"/>
    <w:multiLevelType w:val="hybridMultilevel"/>
    <w:tmpl w:val="526445DE"/>
    <w:lvl w:ilvl="0" w:tplc="67BE8460">
      <w:numFmt w:val="bullet"/>
      <w:lvlText w:val="˗"/>
      <w:lvlJc w:val="left"/>
      <w:pPr>
        <w:ind w:left="2160" w:hanging="360"/>
      </w:pPr>
      <w:rPr>
        <w:rFonts w:ascii="Times New Roman" w:hAnsi="Times New Roman" w:cs="Times New Roman" w:hint="default"/>
        <w:sz w:val="22"/>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4" w15:restartNumberingAfterBreak="0">
    <w:nsid w:val="305C7C8B"/>
    <w:multiLevelType w:val="hybridMultilevel"/>
    <w:tmpl w:val="89F4C270"/>
    <w:lvl w:ilvl="0" w:tplc="63449C68">
      <w:start w:val="1"/>
      <w:numFmt w:val="bullet"/>
      <w:lvlText w:val=""/>
      <w:lvlJc w:val="center"/>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30C65816"/>
    <w:multiLevelType w:val="hybridMultilevel"/>
    <w:tmpl w:val="320078A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33E46D7F"/>
    <w:multiLevelType w:val="hybridMultilevel"/>
    <w:tmpl w:val="DEB8CECE"/>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57A51EC"/>
    <w:multiLevelType w:val="hybridMultilevel"/>
    <w:tmpl w:val="04D4BB5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5931875"/>
    <w:multiLevelType w:val="hybridMultilevel"/>
    <w:tmpl w:val="EE5AB5EC"/>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36BA3D4A"/>
    <w:multiLevelType w:val="hybridMultilevel"/>
    <w:tmpl w:val="23946308"/>
    <w:lvl w:ilvl="0" w:tplc="67BE8460">
      <w:numFmt w:val="bullet"/>
      <w:lvlText w:val="˗"/>
      <w:lvlJc w:val="left"/>
      <w:pPr>
        <w:ind w:left="1287" w:hanging="360"/>
      </w:pPr>
      <w:rPr>
        <w:rFonts w:ascii="Times New Roman" w:hAnsi="Times New Roman" w:cs="Times New Roman" w:hint="default"/>
        <w:sz w:val="22"/>
      </w:rPr>
    </w:lvl>
    <w:lvl w:ilvl="1" w:tplc="67BE8460">
      <w:numFmt w:val="bullet"/>
      <w:lvlText w:val="˗"/>
      <w:lvlJc w:val="left"/>
      <w:pPr>
        <w:ind w:left="2007" w:hanging="360"/>
      </w:pPr>
      <w:rPr>
        <w:rFonts w:ascii="Times New Roman" w:hAnsi="Times New Roman" w:cs="Times New Roman" w:hint="default"/>
        <w:sz w:val="22"/>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0" w15:restartNumberingAfterBreak="0">
    <w:nsid w:val="3D3849AA"/>
    <w:multiLevelType w:val="hybridMultilevel"/>
    <w:tmpl w:val="912817D6"/>
    <w:lvl w:ilvl="0" w:tplc="04090003">
      <w:start w:val="1"/>
      <w:numFmt w:val="bullet"/>
      <w:lvlText w:val="o"/>
      <w:lvlJc w:val="left"/>
      <w:pPr>
        <w:ind w:left="1287" w:hanging="360"/>
      </w:pPr>
      <w:rPr>
        <w:rFonts w:ascii="Courier New" w:hAnsi="Courier New" w:cs="Courier New"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1" w15:restartNumberingAfterBreak="0">
    <w:nsid w:val="3DB74994"/>
    <w:multiLevelType w:val="hybridMultilevel"/>
    <w:tmpl w:val="282680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DF061C0"/>
    <w:multiLevelType w:val="hybridMultilevel"/>
    <w:tmpl w:val="94620BBC"/>
    <w:lvl w:ilvl="0" w:tplc="04090003">
      <w:start w:val="1"/>
      <w:numFmt w:val="bullet"/>
      <w:lvlText w:val="o"/>
      <w:lvlJc w:val="left"/>
      <w:pPr>
        <w:ind w:left="1004" w:hanging="360"/>
      </w:pPr>
      <w:rPr>
        <w:rFonts w:ascii="Courier New" w:hAnsi="Courier New" w:cs="Courier New"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43" w15:restartNumberingAfterBreak="0">
    <w:nsid w:val="411A5125"/>
    <w:multiLevelType w:val="hybridMultilevel"/>
    <w:tmpl w:val="8404F62E"/>
    <w:lvl w:ilvl="0" w:tplc="0427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14E1867"/>
    <w:multiLevelType w:val="hybridMultilevel"/>
    <w:tmpl w:val="D4B26DB8"/>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18E2737"/>
    <w:multiLevelType w:val="hybridMultilevel"/>
    <w:tmpl w:val="214017F6"/>
    <w:lvl w:ilvl="0" w:tplc="67BE8460">
      <w:numFmt w:val="bullet"/>
      <w:lvlText w:val="˗"/>
      <w:lvlJc w:val="left"/>
      <w:pPr>
        <w:ind w:left="1287" w:hanging="360"/>
      </w:pPr>
      <w:rPr>
        <w:rFonts w:ascii="Times New Roman" w:hAnsi="Times New Roman" w:cs="Times New Roman" w:hint="default"/>
        <w:sz w:val="22"/>
      </w:rPr>
    </w:lvl>
    <w:lvl w:ilvl="1" w:tplc="04090003">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6" w15:restartNumberingAfterBreak="0">
    <w:nsid w:val="425614F4"/>
    <w:multiLevelType w:val="hybridMultilevel"/>
    <w:tmpl w:val="FC748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4385A3E"/>
    <w:multiLevelType w:val="hybridMultilevel"/>
    <w:tmpl w:val="913291E2"/>
    <w:lvl w:ilvl="0" w:tplc="04090003">
      <w:start w:val="1"/>
      <w:numFmt w:val="bullet"/>
      <w:lvlText w:val="o"/>
      <w:lvlJc w:val="left"/>
      <w:pPr>
        <w:ind w:left="1004" w:hanging="360"/>
      </w:pPr>
      <w:rPr>
        <w:rFonts w:ascii="Courier New" w:hAnsi="Courier New" w:cs="Courier New"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48" w15:restartNumberingAfterBreak="0">
    <w:nsid w:val="463F11C7"/>
    <w:multiLevelType w:val="hybridMultilevel"/>
    <w:tmpl w:val="5BDC9B8C"/>
    <w:lvl w:ilvl="0" w:tplc="04090003">
      <w:start w:val="1"/>
      <w:numFmt w:val="bullet"/>
      <w:lvlText w:val="o"/>
      <w:lvlJc w:val="left"/>
      <w:pPr>
        <w:ind w:left="3338" w:hanging="360"/>
      </w:pPr>
      <w:rPr>
        <w:rFonts w:ascii="Courier New" w:hAnsi="Courier New" w:cs="Courier New" w:hint="default"/>
      </w:rPr>
    </w:lvl>
    <w:lvl w:ilvl="1" w:tplc="04090003" w:tentative="1">
      <w:start w:val="1"/>
      <w:numFmt w:val="bullet"/>
      <w:lvlText w:val="o"/>
      <w:lvlJc w:val="left"/>
      <w:pPr>
        <w:ind w:left="4058" w:hanging="360"/>
      </w:pPr>
      <w:rPr>
        <w:rFonts w:ascii="Courier New" w:hAnsi="Courier New" w:cs="Courier New" w:hint="default"/>
      </w:rPr>
    </w:lvl>
    <w:lvl w:ilvl="2" w:tplc="04090005" w:tentative="1">
      <w:start w:val="1"/>
      <w:numFmt w:val="bullet"/>
      <w:lvlText w:val=""/>
      <w:lvlJc w:val="left"/>
      <w:pPr>
        <w:ind w:left="4778" w:hanging="360"/>
      </w:pPr>
      <w:rPr>
        <w:rFonts w:ascii="Wingdings" w:hAnsi="Wingdings" w:hint="default"/>
      </w:rPr>
    </w:lvl>
    <w:lvl w:ilvl="3" w:tplc="04090001" w:tentative="1">
      <w:start w:val="1"/>
      <w:numFmt w:val="bullet"/>
      <w:lvlText w:val=""/>
      <w:lvlJc w:val="left"/>
      <w:pPr>
        <w:ind w:left="5498" w:hanging="360"/>
      </w:pPr>
      <w:rPr>
        <w:rFonts w:ascii="Symbol" w:hAnsi="Symbol" w:hint="default"/>
      </w:rPr>
    </w:lvl>
    <w:lvl w:ilvl="4" w:tplc="04090003" w:tentative="1">
      <w:start w:val="1"/>
      <w:numFmt w:val="bullet"/>
      <w:lvlText w:val="o"/>
      <w:lvlJc w:val="left"/>
      <w:pPr>
        <w:ind w:left="6218" w:hanging="360"/>
      </w:pPr>
      <w:rPr>
        <w:rFonts w:ascii="Courier New" w:hAnsi="Courier New" w:cs="Courier New" w:hint="default"/>
      </w:rPr>
    </w:lvl>
    <w:lvl w:ilvl="5" w:tplc="04090005" w:tentative="1">
      <w:start w:val="1"/>
      <w:numFmt w:val="bullet"/>
      <w:lvlText w:val=""/>
      <w:lvlJc w:val="left"/>
      <w:pPr>
        <w:ind w:left="6938" w:hanging="360"/>
      </w:pPr>
      <w:rPr>
        <w:rFonts w:ascii="Wingdings" w:hAnsi="Wingdings" w:hint="default"/>
      </w:rPr>
    </w:lvl>
    <w:lvl w:ilvl="6" w:tplc="04090001" w:tentative="1">
      <w:start w:val="1"/>
      <w:numFmt w:val="bullet"/>
      <w:lvlText w:val=""/>
      <w:lvlJc w:val="left"/>
      <w:pPr>
        <w:ind w:left="7658" w:hanging="360"/>
      </w:pPr>
      <w:rPr>
        <w:rFonts w:ascii="Symbol" w:hAnsi="Symbol" w:hint="default"/>
      </w:rPr>
    </w:lvl>
    <w:lvl w:ilvl="7" w:tplc="04090003" w:tentative="1">
      <w:start w:val="1"/>
      <w:numFmt w:val="bullet"/>
      <w:lvlText w:val="o"/>
      <w:lvlJc w:val="left"/>
      <w:pPr>
        <w:ind w:left="8378" w:hanging="360"/>
      </w:pPr>
      <w:rPr>
        <w:rFonts w:ascii="Courier New" w:hAnsi="Courier New" w:cs="Courier New" w:hint="default"/>
      </w:rPr>
    </w:lvl>
    <w:lvl w:ilvl="8" w:tplc="04090005" w:tentative="1">
      <w:start w:val="1"/>
      <w:numFmt w:val="bullet"/>
      <w:lvlText w:val=""/>
      <w:lvlJc w:val="left"/>
      <w:pPr>
        <w:ind w:left="9098" w:hanging="360"/>
      </w:pPr>
      <w:rPr>
        <w:rFonts w:ascii="Wingdings" w:hAnsi="Wingdings" w:hint="default"/>
      </w:rPr>
    </w:lvl>
  </w:abstractNum>
  <w:abstractNum w:abstractNumId="49" w15:restartNumberingAfterBreak="0">
    <w:nsid w:val="47380318"/>
    <w:multiLevelType w:val="hybridMultilevel"/>
    <w:tmpl w:val="A3BC0A4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96030DC"/>
    <w:multiLevelType w:val="hybridMultilevel"/>
    <w:tmpl w:val="63E80FB4"/>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49D52F90"/>
    <w:multiLevelType w:val="hybridMultilevel"/>
    <w:tmpl w:val="CA7A509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9FE5503"/>
    <w:multiLevelType w:val="hybridMultilevel"/>
    <w:tmpl w:val="411C6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4F7C0513"/>
    <w:multiLevelType w:val="hybridMultilevel"/>
    <w:tmpl w:val="D4BE1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15041FF"/>
    <w:multiLevelType w:val="hybridMultilevel"/>
    <w:tmpl w:val="E702B7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4130019">
      <w:start w:val="1"/>
      <w:numFmt w:val="lowerLetter"/>
      <w:lvlText w:val="%4."/>
      <w:lvlJc w:val="left"/>
      <w:pPr>
        <w:ind w:left="2880" w:hanging="360"/>
      </w:pPr>
      <w:rPr>
        <w:rFonts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51881B33"/>
    <w:multiLevelType w:val="hybridMultilevel"/>
    <w:tmpl w:val="6F84AC0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6" w15:restartNumberingAfterBreak="0">
    <w:nsid w:val="52BB17A7"/>
    <w:multiLevelType w:val="hybridMultilevel"/>
    <w:tmpl w:val="BF6AD6C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6960027"/>
    <w:multiLevelType w:val="hybridMultilevel"/>
    <w:tmpl w:val="0C8E277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572A24DD"/>
    <w:multiLevelType w:val="hybridMultilevel"/>
    <w:tmpl w:val="36B4EFE6"/>
    <w:lvl w:ilvl="0" w:tplc="67BE8460">
      <w:numFmt w:val="bullet"/>
      <w:lvlText w:val="˗"/>
      <w:lvlJc w:val="left"/>
      <w:pPr>
        <w:ind w:left="720" w:hanging="360"/>
      </w:pPr>
      <w:rPr>
        <w:rFonts w:ascii="Times New Roman" w:hAnsi="Times New Roman" w:cs="Times New Roman" w:hint="default"/>
        <w:sz w:val="22"/>
      </w:rPr>
    </w:lvl>
    <w:lvl w:ilvl="1" w:tplc="CDD8915E">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58F909C0"/>
    <w:multiLevelType w:val="hybridMultilevel"/>
    <w:tmpl w:val="9BE89146"/>
    <w:lvl w:ilvl="0" w:tplc="08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A344BF9"/>
    <w:multiLevelType w:val="hybridMultilevel"/>
    <w:tmpl w:val="FEA6D5B4"/>
    <w:lvl w:ilvl="0" w:tplc="04090001">
      <w:start w:val="1"/>
      <w:numFmt w:val="bullet"/>
      <w:lvlText w:val=""/>
      <w:lvlJc w:val="left"/>
      <w:pPr>
        <w:ind w:left="3338"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5E0E1AA3"/>
    <w:multiLevelType w:val="hybridMultilevel"/>
    <w:tmpl w:val="090C6F18"/>
    <w:lvl w:ilvl="0" w:tplc="63449C68">
      <w:start w:val="1"/>
      <w:numFmt w:val="bullet"/>
      <w:lvlText w:val=""/>
      <w:lvlJc w:val="center"/>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5E4F5517"/>
    <w:multiLevelType w:val="hybridMultilevel"/>
    <w:tmpl w:val="5768B77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63020EC3"/>
    <w:multiLevelType w:val="hybridMultilevel"/>
    <w:tmpl w:val="1C22A926"/>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4BF4B04"/>
    <w:multiLevelType w:val="hybridMultilevel"/>
    <w:tmpl w:val="3A4E3BD8"/>
    <w:lvl w:ilvl="0" w:tplc="04090003">
      <w:start w:val="1"/>
      <w:numFmt w:val="bullet"/>
      <w:lvlText w:val="o"/>
      <w:lvlJc w:val="left"/>
      <w:pPr>
        <w:ind w:left="1637" w:hanging="360"/>
      </w:pPr>
      <w:rPr>
        <w:rFonts w:ascii="Courier New" w:hAnsi="Courier New" w:cs="Courier New" w:hint="default"/>
      </w:rPr>
    </w:lvl>
    <w:lvl w:ilvl="1" w:tplc="04090003" w:tentative="1">
      <w:start w:val="1"/>
      <w:numFmt w:val="bullet"/>
      <w:lvlText w:val="o"/>
      <w:lvlJc w:val="left"/>
      <w:pPr>
        <w:ind w:left="2357" w:hanging="360"/>
      </w:pPr>
      <w:rPr>
        <w:rFonts w:ascii="Courier New" w:hAnsi="Courier New" w:cs="Courier New" w:hint="default"/>
      </w:rPr>
    </w:lvl>
    <w:lvl w:ilvl="2" w:tplc="04090005" w:tentative="1">
      <w:start w:val="1"/>
      <w:numFmt w:val="bullet"/>
      <w:lvlText w:val=""/>
      <w:lvlJc w:val="left"/>
      <w:pPr>
        <w:ind w:left="3077" w:hanging="360"/>
      </w:pPr>
      <w:rPr>
        <w:rFonts w:ascii="Wingdings" w:hAnsi="Wingdings" w:hint="default"/>
      </w:rPr>
    </w:lvl>
    <w:lvl w:ilvl="3" w:tplc="04090001" w:tentative="1">
      <w:start w:val="1"/>
      <w:numFmt w:val="bullet"/>
      <w:lvlText w:val=""/>
      <w:lvlJc w:val="left"/>
      <w:pPr>
        <w:ind w:left="3797" w:hanging="360"/>
      </w:pPr>
      <w:rPr>
        <w:rFonts w:ascii="Symbol" w:hAnsi="Symbol" w:hint="default"/>
      </w:rPr>
    </w:lvl>
    <w:lvl w:ilvl="4" w:tplc="04090003" w:tentative="1">
      <w:start w:val="1"/>
      <w:numFmt w:val="bullet"/>
      <w:lvlText w:val="o"/>
      <w:lvlJc w:val="left"/>
      <w:pPr>
        <w:ind w:left="4517" w:hanging="360"/>
      </w:pPr>
      <w:rPr>
        <w:rFonts w:ascii="Courier New" w:hAnsi="Courier New" w:cs="Courier New" w:hint="default"/>
      </w:rPr>
    </w:lvl>
    <w:lvl w:ilvl="5" w:tplc="04090005" w:tentative="1">
      <w:start w:val="1"/>
      <w:numFmt w:val="bullet"/>
      <w:lvlText w:val=""/>
      <w:lvlJc w:val="left"/>
      <w:pPr>
        <w:ind w:left="5237" w:hanging="360"/>
      </w:pPr>
      <w:rPr>
        <w:rFonts w:ascii="Wingdings" w:hAnsi="Wingdings" w:hint="default"/>
      </w:rPr>
    </w:lvl>
    <w:lvl w:ilvl="6" w:tplc="04090001" w:tentative="1">
      <w:start w:val="1"/>
      <w:numFmt w:val="bullet"/>
      <w:lvlText w:val=""/>
      <w:lvlJc w:val="left"/>
      <w:pPr>
        <w:ind w:left="5957" w:hanging="360"/>
      </w:pPr>
      <w:rPr>
        <w:rFonts w:ascii="Symbol" w:hAnsi="Symbol" w:hint="default"/>
      </w:rPr>
    </w:lvl>
    <w:lvl w:ilvl="7" w:tplc="04090003" w:tentative="1">
      <w:start w:val="1"/>
      <w:numFmt w:val="bullet"/>
      <w:lvlText w:val="o"/>
      <w:lvlJc w:val="left"/>
      <w:pPr>
        <w:ind w:left="6677" w:hanging="360"/>
      </w:pPr>
      <w:rPr>
        <w:rFonts w:ascii="Courier New" w:hAnsi="Courier New" w:cs="Courier New" w:hint="default"/>
      </w:rPr>
    </w:lvl>
    <w:lvl w:ilvl="8" w:tplc="04090005" w:tentative="1">
      <w:start w:val="1"/>
      <w:numFmt w:val="bullet"/>
      <w:lvlText w:val=""/>
      <w:lvlJc w:val="left"/>
      <w:pPr>
        <w:ind w:left="7397" w:hanging="360"/>
      </w:pPr>
      <w:rPr>
        <w:rFonts w:ascii="Wingdings" w:hAnsi="Wingdings" w:hint="default"/>
      </w:rPr>
    </w:lvl>
  </w:abstractNum>
  <w:abstractNum w:abstractNumId="65" w15:restartNumberingAfterBreak="0">
    <w:nsid w:val="673D6187"/>
    <w:multiLevelType w:val="hybridMultilevel"/>
    <w:tmpl w:val="272416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15:restartNumberingAfterBreak="0">
    <w:nsid w:val="69971A3D"/>
    <w:multiLevelType w:val="hybridMultilevel"/>
    <w:tmpl w:val="9F3098D2"/>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6B527A7A"/>
    <w:multiLevelType w:val="hybridMultilevel"/>
    <w:tmpl w:val="D0247E76"/>
    <w:lvl w:ilvl="0" w:tplc="67BE8460">
      <w:numFmt w:val="bullet"/>
      <w:lvlText w:val="˗"/>
      <w:lvlJc w:val="left"/>
      <w:pPr>
        <w:ind w:left="1287" w:hanging="360"/>
      </w:pPr>
      <w:rPr>
        <w:rFonts w:ascii="Times New Roman" w:hAnsi="Times New Roman" w:cs="Times New Roman" w:hint="default"/>
        <w:sz w:val="22"/>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68" w15:restartNumberingAfterBreak="0">
    <w:nsid w:val="6B737265"/>
    <w:multiLevelType w:val="hybridMultilevel"/>
    <w:tmpl w:val="A6A82B7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6C5666B7"/>
    <w:multiLevelType w:val="hybridMultilevel"/>
    <w:tmpl w:val="69069D6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6F9337D0"/>
    <w:multiLevelType w:val="hybridMultilevel"/>
    <w:tmpl w:val="0AD02348"/>
    <w:lvl w:ilvl="0" w:tplc="04090001">
      <w:start w:val="1"/>
      <w:numFmt w:val="bullet"/>
      <w:lvlText w:val=""/>
      <w:lvlJc w:val="left"/>
      <w:pPr>
        <w:tabs>
          <w:tab w:val="num" w:pos="502"/>
        </w:tabs>
        <w:ind w:left="502"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1" w15:restartNumberingAfterBreak="0">
    <w:nsid w:val="6FB54D62"/>
    <w:multiLevelType w:val="hybridMultilevel"/>
    <w:tmpl w:val="ED02240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72626058"/>
    <w:multiLevelType w:val="hybridMultilevel"/>
    <w:tmpl w:val="BD0891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15:restartNumberingAfterBreak="0">
    <w:nsid w:val="739275CE"/>
    <w:multiLevelType w:val="hybridMultilevel"/>
    <w:tmpl w:val="7360B1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5EC3F40"/>
    <w:multiLevelType w:val="hybridMultilevel"/>
    <w:tmpl w:val="86420598"/>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76A32C36"/>
    <w:multiLevelType w:val="hybridMultilevel"/>
    <w:tmpl w:val="B2D2934E"/>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15:restartNumberingAfterBreak="0">
    <w:nsid w:val="7E263CD6"/>
    <w:multiLevelType w:val="hybridMultilevel"/>
    <w:tmpl w:val="4BE60E0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859366">
    <w:abstractNumId w:val="0"/>
    <w:lvlOverride w:ilvl="0">
      <w:lvl w:ilvl="0">
        <w:start w:val="1"/>
        <w:numFmt w:val="bullet"/>
        <w:lvlText w:val="-"/>
        <w:lvlJc w:val="left"/>
        <w:pPr>
          <w:ind w:left="360" w:hanging="360"/>
        </w:pPr>
      </w:lvl>
    </w:lvlOverride>
  </w:num>
  <w:num w:numId="2" w16cid:durableId="248127591">
    <w:abstractNumId w:val="12"/>
  </w:num>
  <w:num w:numId="3" w16cid:durableId="740250707">
    <w:abstractNumId w:val="31"/>
  </w:num>
  <w:num w:numId="4" w16cid:durableId="1308391981">
    <w:abstractNumId w:val="58"/>
  </w:num>
  <w:num w:numId="5" w16cid:durableId="1059937510">
    <w:abstractNumId w:val="5"/>
  </w:num>
  <w:num w:numId="6" w16cid:durableId="1310868636">
    <w:abstractNumId w:val="37"/>
  </w:num>
  <w:num w:numId="7" w16cid:durableId="943074750">
    <w:abstractNumId w:val="33"/>
  </w:num>
  <w:num w:numId="8" w16cid:durableId="306669400">
    <w:abstractNumId w:val="73"/>
  </w:num>
  <w:num w:numId="9" w16cid:durableId="1230654571">
    <w:abstractNumId w:val="29"/>
  </w:num>
  <w:num w:numId="10" w16cid:durableId="625085721">
    <w:abstractNumId w:val="46"/>
  </w:num>
  <w:num w:numId="11" w16cid:durableId="1383597701">
    <w:abstractNumId w:val="30"/>
  </w:num>
  <w:num w:numId="12" w16cid:durableId="1063023274">
    <w:abstractNumId w:val="44"/>
  </w:num>
  <w:num w:numId="13" w16cid:durableId="1883319061">
    <w:abstractNumId w:val="76"/>
  </w:num>
  <w:num w:numId="14" w16cid:durableId="189805437">
    <w:abstractNumId w:val="63"/>
  </w:num>
  <w:num w:numId="15" w16cid:durableId="417558172">
    <w:abstractNumId w:val="15"/>
  </w:num>
  <w:num w:numId="16" w16cid:durableId="1266617081">
    <w:abstractNumId w:val="75"/>
  </w:num>
  <w:num w:numId="17" w16cid:durableId="559874276">
    <w:abstractNumId w:val="36"/>
  </w:num>
  <w:num w:numId="18" w16cid:durableId="1156647124">
    <w:abstractNumId w:val="69"/>
  </w:num>
  <w:num w:numId="19" w16cid:durableId="3946390">
    <w:abstractNumId w:val="17"/>
  </w:num>
  <w:num w:numId="20" w16cid:durableId="1718822369">
    <w:abstractNumId w:val="21"/>
  </w:num>
  <w:num w:numId="21" w16cid:durableId="275596836">
    <w:abstractNumId w:val="67"/>
  </w:num>
  <w:num w:numId="22" w16cid:durableId="1410081894">
    <w:abstractNumId w:val="49"/>
  </w:num>
  <w:num w:numId="23" w16cid:durableId="1202476941">
    <w:abstractNumId w:val="28"/>
  </w:num>
  <w:num w:numId="24" w16cid:durableId="1308045237">
    <w:abstractNumId w:val="39"/>
  </w:num>
  <w:num w:numId="25" w16cid:durableId="1547988076">
    <w:abstractNumId w:val="62"/>
  </w:num>
  <w:num w:numId="26" w16cid:durableId="1489520223">
    <w:abstractNumId w:val="19"/>
  </w:num>
  <w:num w:numId="27" w16cid:durableId="958953914">
    <w:abstractNumId w:val="68"/>
  </w:num>
  <w:num w:numId="28" w16cid:durableId="1214662152">
    <w:abstractNumId w:val="35"/>
  </w:num>
  <w:num w:numId="29" w16cid:durableId="2110619223">
    <w:abstractNumId w:val="20"/>
  </w:num>
  <w:num w:numId="30" w16cid:durableId="71893604">
    <w:abstractNumId w:val="38"/>
  </w:num>
  <w:num w:numId="31" w16cid:durableId="1983730272">
    <w:abstractNumId w:val="74"/>
  </w:num>
  <w:num w:numId="32" w16cid:durableId="946153385">
    <w:abstractNumId w:val="32"/>
  </w:num>
  <w:num w:numId="33" w16cid:durableId="860776317">
    <w:abstractNumId w:val="6"/>
  </w:num>
  <w:num w:numId="34" w16cid:durableId="240916053">
    <w:abstractNumId w:val="50"/>
  </w:num>
  <w:num w:numId="35" w16cid:durableId="1364132899">
    <w:abstractNumId w:val="66"/>
  </w:num>
  <w:num w:numId="36" w16cid:durableId="2075732918">
    <w:abstractNumId w:val="18"/>
  </w:num>
  <w:num w:numId="37" w16cid:durableId="2113089053">
    <w:abstractNumId w:val="45"/>
  </w:num>
  <w:num w:numId="38" w16cid:durableId="1187669301">
    <w:abstractNumId w:val="71"/>
  </w:num>
  <w:num w:numId="39" w16cid:durableId="1756435392">
    <w:abstractNumId w:val="53"/>
  </w:num>
  <w:num w:numId="40" w16cid:durableId="2063674793">
    <w:abstractNumId w:val="60"/>
  </w:num>
  <w:num w:numId="41" w16cid:durableId="1211964951">
    <w:abstractNumId w:val="40"/>
  </w:num>
  <w:num w:numId="42" w16cid:durableId="2058236495">
    <w:abstractNumId w:val="13"/>
  </w:num>
  <w:num w:numId="43" w16cid:durableId="1659966044">
    <w:abstractNumId w:val="48"/>
  </w:num>
  <w:num w:numId="44" w16cid:durableId="556286931">
    <w:abstractNumId w:val="57"/>
  </w:num>
  <w:num w:numId="45" w16cid:durableId="751043993">
    <w:abstractNumId w:val="51"/>
  </w:num>
  <w:num w:numId="46" w16cid:durableId="259917339">
    <w:abstractNumId w:val="9"/>
  </w:num>
  <w:num w:numId="47" w16cid:durableId="1551117013">
    <w:abstractNumId w:val="14"/>
  </w:num>
  <w:num w:numId="48" w16cid:durableId="1324695721">
    <w:abstractNumId w:val="64"/>
  </w:num>
  <w:num w:numId="49" w16cid:durableId="943079303">
    <w:abstractNumId w:val="23"/>
  </w:num>
  <w:num w:numId="50" w16cid:durableId="1781753721">
    <w:abstractNumId w:val="8"/>
  </w:num>
  <w:num w:numId="51" w16cid:durableId="1882207077">
    <w:abstractNumId w:val="42"/>
  </w:num>
  <w:num w:numId="52" w16cid:durableId="267854062">
    <w:abstractNumId w:val="41"/>
  </w:num>
  <w:num w:numId="53" w16cid:durableId="1465002131">
    <w:abstractNumId w:val="27"/>
  </w:num>
  <w:num w:numId="54" w16cid:durableId="1741438073">
    <w:abstractNumId w:val="56"/>
  </w:num>
  <w:num w:numId="55" w16cid:durableId="2132551290">
    <w:abstractNumId w:val="65"/>
  </w:num>
  <w:num w:numId="56" w16cid:durableId="132448719">
    <w:abstractNumId w:val="59"/>
  </w:num>
  <w:num w:numId="57" w16cid:durableId="965113587">
    <w:abstractNumId w:val="22"/>
  </w:num>
  <w:num w:numId="58" w16cid:durableId="1548107222">
    <w:abstractNumId w:val="10"/>
  </w:num>
  <w:num w:numId="59" w16cid:durableId="1553417149">
    <w:abstractNumId w:val="47"/>
  </w:num>
  <w:num w:numId="60" w16cid:durableId="1113330328">
    <w:abstractNumId w:val="7"/>
  </w:num>
  <w:num w:numId="61" w16cid:durableId="969554799">
    <w:abstractNumId w:val="24"/>
  </w:num>
  <w:num w:numId="62" w16cid:durableId="1551108494">
    <w:abstractNumId w:val="72"/>
  </w:num>
  <w:num w:numId="63" w16cid:durableId="63114871">
    <w:abstractNumId w:val="52"/>
  </w:num>
  <w:num w:numId="64" w16cid:durableId="410737087">
    <w:abstractNumId w:val="43"/>
  </w:num>
  <w:num w:numId="65" w16cid:durableId="1686786815">
    <w:abstractNumId w:val="1"/>
  </w:num>
  <w:num w:numId="66" w16cid:durableId="458646607">
    <w:abstractNumId w:val="54"/>
  </w:num>
  <w:num w:numId="67" w16cid:durableId="343092273">
    <w:abstractNumId w:val="16"/>
  </w:num>
  <w:num w:numId="68" w16cid:durableId="318845163">
    <w:abstractNumId w:val="11"/>
  </w:num>
  <w:num w:numId="69" w16cid:durableId="1789347901">
    <w:abstractNumId w:val="34"/>
  </w:num>
  <w:num w:numId="70" w16cid:durableId="1534264990">
    <w:abstractNumId w:val="25"/>
  </w:num>
  <w:num w:numId="71" w16cid:durableId="341705038">
    <w:abstractNumId w:val="61"/>
  </w:num>
  <w:num w:numId="72" w16cid:durableId="786657627">
    <w:abstractNumId w:val="3"/>
  </w:num>
  <w:num w:numId="73" w16cid:durableId="986397623">
    <w:abstractNumId w:val="2"/>
  </w:num>
  <w:num w:numId="74" w16cid:durableId="1389646289">
    <w:abstractNumId w:val="26"/>
  </w:num>
  <w:num w:numId="75" w16cid:durableId="120541457">
    <w:abstractNumId w:val="4"/>
  </w:num>
  <w:num w:numId="76" w16cid:durableId="2002274011">
    <w:abstractNumId w:val="70"/>
  </w:num>
  <w:num w:numId="77" w16cid:durableId="92938815">
    <w:abstractNumId w:val="55"/>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hyphenationZone w:val="396"/>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07A0"/>
    <w:rsid w:val="000144D2"/>
    <w:rsid w:val="000149E1"/>
    <w:rsid w:val="000174A7"/>
    <w:rsid w:val="00022498"/>
    <w:rsid w:val="00026403"/>
    <w:rsid w:val="000265ED"/>
    <w:rsid w:val="000410B8"/>
    <w:rsid w:val="00043A31"/>
    <w:rsid w:val="00051A1D"/>
    <w:rsid w:val="00057814"/>
    <w:rsid w:val="00063708"/>
    <w:rsid w:val="00064FD2"/>
    <w:rsid w:val="00067E22"/>
    <w:rsid w:val="000832B0"/>
    <w:rsid w:val="000850CB"/>
    <w:rsid w:val="00086B8A"/>
    <w:rsid w:val="00092146"/>
    <w:rsid w:val="00093671"/>
    <w:rsid w:val="00095274"/>
    <w:rsid w:val="00095A1E"/>
    <w:rsid w:val="000970C8"/>
    <w:rsid w:val="000B51F8"/>
    <w:rsid w:val="000C17EB"/>
    <w:rsid w:val="000C1EED"/>
    <w:rsid w:val="000D003F"/>
    <w:rsid w:val="000D02D2"/>
    <w:rsid w:val="000E0400"/>
    <w:rsid w:val="000E1EDF"/>
    <w:rsid w:val="000E2784"/>
    <w:rsid w:val="000E534E"/>
    <w:rsid w:val="000F1049"/>
    <w:rsid w:val="000F7856"/>
    <w:rsid w:val="000F7D1E"/>
    <w:rsid w:val="001048A8"/>
    <w:rsid w:val="001061FA"/>
    <w:rsid w:val="0011068F"/>
    <w:rsid w:val="0012261D"/>
    <w:rsid w:val="00122F73"/>
    <w:rsid w:val="00124682"/>
    <w:rsid w:val="00126AED"/>
    <w:rsid w:val="00133769"/>
    <w:rsid w:val="00133F50"/>
    <w:rsid w:val="0013448F"/>
    <w:rsid w:val="00136595"/>
    <w:rsid w:val="00141721"/>
    <w:rsid w:val="001451D6"/>
    <w:rsid w:val="0015320E"/>
    <w:rsid w:val="001634EE"/>
    <w:rsid w:val="0016707A"/>
    <w:rsid w:val="00167D03"/>
    <w:rsid w:val="00171716"/>
    <w:rsid w:val="00171D0B"/>
    <w:rsid w:val="00172B97"/>
    <w:rsid w:val="001800FD"/>
    <w:rsid w:val="00187989"/>
    <w:rsid w:val="00192602"/>
    <w:rsid w:val="00195B0A"/>
    <w:rsid w:val="001A1781"/>
    <w:rsid w:val="001B0D13"/>
    <w:rsid w:val="001B1B91"/>
    <w:rsid w:val="001B1E10"/>
    <w:rsid w:val="001B1F74"/>
    <w:rsid w:val="001B3838"/>
    <w:rsid w:val="001B57CD"/>
    <w:rsid w:val="001B7E29"/>
    <w:rsid w:val="001C08F5"/>
    <w:rsid w:val="001C0F50"/>
    <w:rsid w:val="001C3489"/>
    <w:rsid w:val="001C4F58"/>
    <w:rsid w:val="001D07E9"/>
    <w:rsid w:val="001D77C3"/>
    <w:rsid w:val="001E37FB"/>
    <w:rsid w:val="001E6634"/>
    <w:rsid w:val="001F09D1"/>
    <w:rsid w:val="001F15EE"/>
    <w:rsid w:val="001F5163"/>
    <w:rsid w:val="002007A0"/>
    <w:rsid w:val="00202866"/>
    <w:rsid w:val="0020374B"/>
    <w:rsid w:val="002044D4"/>
    <w:rsid w:val="0021313E"/>
    <w:rsid w:val="00216150"/>
    <w:rsid w:val="0021620F"/>
    <w:rsid w:val="0021755E"/>
    <w:rsid w:val="00223E8C"/>
    <w:rsid w:val="0023185E"/>
    <w:rsid w:val="00240AA4"/>
    <w:rsid w:val="00240C42"/>
    <w:rsid w:val="00240DEF"/>
    <w:rsid w:val="002463BB"/>
    <w:rsid w:val="00252EA8"/>
    <w:rsid w:val="0026208C"/>
    <w:rsid w:val="002744FE"/>
    <w:rsid w:val="002833EC"/>
    <w:rsid w:val="0028534D"/>
    <w:rsid w:val="00287E53"/>
    <w:rsid w:val="00295767"/>
    <w:rsid w:val="00296277"/>
    <w:rsid w:val="002B0D1E"/>
    <w:rsid w:val="002B3974"/>
    <w:rsid w:val="002B721A"/>
    <w:rsid w:val="002E10FA"/>
    <w:rsid w:val="002F053F"/>
    <w:rsid w:val="002F2A4B"/>
    <w:rsid w:val="002F4170"/>
    <w:rsid w:val="002F509A"/>
    <w:rsid w:val="0030564C"/>
    <w:rsid w:val="0031317D"/>
    <w:rsid w:val="003173A8"/>
    <w:rsid w:val="00326544"/>
    <w:rsid w:val="00331423"/>
    <w:rsid w:val="00332939"/>
    <w:rsid w:val="00341503"/>
    <w:rsid w:val="003421FA"/>
    <w:rsid w:val="00350BBB"/>
    <w:rsid w:val="00350E5F"/>
    <w:rsid w:val="00351702"/>
    <w:rsid w:val="0035660F"/>
    <w:rsid w:val="003627B6"/>
    <w:rsid w:val="00363A28"/>
    <w:rsid w:val="00364AE9"/>
    <w:rsid w:val="003741DD"/>
    <w:rsid w:val="003750E7"/>
    <w:rsid w:val="0037671F"/>
    <w:rsid w:val="003810BC"/>
    <w:rsid w:val="00381F87"/>
    <w:rsid w:val="003821CD"/>
    <w:rsid w:val="0038632E"/>
    <w:rsid w:val="00390C1E"/>
    <w:rsid w:val="0039370F"/>
    <w:rsid w:val="003A2D63"/>
    <w:rsid w:val="003A65F0"/>
    <w:rsid w:val="003A74A2"/>
    <w:rsid w:val="003B0217"/>
    <w:rsid w:val="003B3CD8"/>
    <w:rsid w:val="003C0F50"/>
    <w:rsid w:val="003C3379"/>
    <w:rsid w:val="003D1585"/>
    <w:rsid w:val="003D5F5F"/>
    <w:rsid w:val="003D736A"/>
    <w:rsid w:val="003E1782"/>
    <w:rsid w:val="003E2CF3"/>
    <w:rsid w:val="003E33CD"/>
    <w:rsid w:val="003E514A"/>
    <w:rsid w:val="003F76A9"/>
    <w:rsid w:val="0040117B"/>
    <w:rsid w:val="00404E36"/>
    <w:rsid w:val="00412F37"/>
    <w:rsid w:val="00413D5A"/>
    <w:rsid w:val="00415114"/>
    <w:rsid w:val="00424A3D"/>
    <w:rsid w:val="004307D5"/>
    <w:rsid w:val="0043118D"/>
    <w:rsid w:val="004330B5"/>
    <w:rsid w:val="0043372C"/>
    <w:rsid w:val="00433D9B"/>
    <w:rsid w:val="00435630"/>
    <w:rsid w:val="004358A2"/>
    <w:rsid w:val="00446A90"/>
    <w:rsid w:val="00453559"/>
    <w:rsid w:val="00463A69"/>
    <w:rsid w:val="00464360"/>
    <w:rsid w:val="00476F54"/>
    <w:rsid w:val="00487A8F"/>
    <w:rsid w:val="0049215C"/>
    <w:rsid w:val="00497CEB"/>
    <w:rsid w:val="004A5A0D"/>
    <w:rsid w:val="004B50BF"/>
    <w:rsid w:val="004C2A9D"/>
    <w:rsid w:val="004C3BE4"/>
    <w:rsid w:val="004C44FF"/>
    <w:rsid w:val="004C710B"/>
    <w:rsid w:val="004D31AB"/>
    <w:rsid w:val="004D42D6"/>
    <w:rsid w:val="004F2DC2"/>
    <w:rsid w:val="004F42A3"/>
    <w:rsid w:val="004F7D2E"/>
    <w:rsid w:val="00503AA4"/>
    <w:rsid w:val="005226C4"/>
    <w:rsid w:val="0052720E"/>
    <w:rsid w:val="005315F7"/>
    <w:rsid w:val="00534122"/>
    <w:rsid w:val="00534F7A"/>
    <w:rsid w:val="00536D39"/>
    <w:rsid w:val="0054288B"/>
    <w:rsid w:val="00550D34"/>
    <w:rsid w:val="00554636"/>
    <w:rsid w:val="00554BC6"/>
    <w:rsid w:val="00562D38"/>
    <w:rsid w:val="00570CBF"/>
    <w:rsid w:val="00577A27"/>
    <w:rsid w:val="00581CA9"/>
    <w:rsid w:val="00582840"/>
    <w:rsid w:val="00583478"/>
    <w:rsid w:val="00590F36"/>
    <w:rsid w:val="00597FBC"/>
    <w:rsid w:val="005A10E6"/>
    <w:rsid w:val="005A2376"/>
    <w:rsid w:val="005A35C8"/>
    <w:rsid w:val="005A6A5B"/>
    <w:rsid w:val="005A7157"/>
    <w:rsid w:val="005B2545"/>
    <w:rsid w:val="005B44DF"/>
    <w:rsid w:val="005D485C"/>
    <w:rsid w:val="005D7688"/>
    <w:rsid w:val="005E73C6"/>
    <w:rsid w:val="005E7C56"/>
    <w:rsid w:val="005F2E9D"/>
    <w:rsid w:val="00600733"/>
    <w:rsid w:val="006104B7"/>
    <w:rsid w:val="00611861"/>
    <w:rsid w:val="006124FE"/>
    <w:rsid w:val="00612CAB"/>
    <w:rsid w:val="0061515E"/>
    <w:rsid w:val="00616538"/>
    <w:rsid w:val="00621DA3"/>
    <w:rsid w:val="0062546B"/>
    <w:rsid w:val="00631CD3"/>
    <w:rsid w:val="00631F7C"/>
    <w:rsid w:val="006352E3"/>
    <w:rsid w:val="00636174"/>
    <w:rsid w:val="00643548"/>
    <w:rsid w:val="00646EF8"/>
    <w:rsid w:val="00652542"/>
    <w:rsid w:val="0065486F"/>
    <w:rsid w:val="00661863"/>
    <w:rsid w:val="00663191"/>
    <w:rsid w:val="006639A0"/>
    <w:rsid w:val="00665B9B"/>
    <w:rsid w:val="00675263"/>
    <w:rsid w:val="00685506"/>
    <w:rsid w:val="006903AA"/>
    <w:rsid w:val="006A1207"/>
    <w:rsid w:val="006A2C8D"/>
    <w:rsid w:val="006A4594"/>
    <w:rsid w:val="006B28FA"/>
    <w:rsid w:val="006B5D67"/>
    <w:rsid w:val="006C43F9"/>
    <w:rsid w:val="006C71A4"/>
    <w:rsid w:val="006D194C"/>
    <w:rsid w:val="006D3AB2"/>
    <w:rsid w:val="006D4CD3"/>
    <w:rsid w:val="006D4DCD"/>
    <w:rsid w:val="006D5068"/>
    <w:rsid w:val="006D64EC"/>
    <w:rsid w:val="006D66F3"/>
    <w:rsid w:val="006D77C8"/>
    <w:rsid w:val="006E18A3"/>
    <w:rsid w:val="006E2314"/>
    <w:rsid w:val="006E7867"/>
    <w:rsid w:val="006F29D2"/>
    <w:rsid w:val="00700A36"/>
    <w:rsid w:val="00703C5A"/>
    <w:rsid w:val="00704A06"/>
    <w:rsid w:val="00706AED"/>
    <w:rsid w:val="00711170"/>
    <w:rsid w:val="00715B85"/>
    <w:rsid w:val="007164F8"/>
    <w:rsid w:val="007245D0"/>
    <w:rsid w:val="007246D6"/>
    <w:rsid w:val="00726A72"/>
    <w:rsid w:val="00726F02"/>
    <w:rsid w:val="00727B47"/>
    <w:rsid w:val="00737940"/>
    <w:rsid w:val="00743B7D"/>
    <w:rsid w:val="00743E20"/>
    <w:rsid w:val="00744E73"/>
    <w:rsid w:val="007451ED"/>
    <w:rsid w:val="007543EA"/>
    <w:rsid w:val="00755584"/>
    <w:rsid w:val="00755756"/>
    <w:rsid w:val="00762915"/>
    <w:rsid w:val="007648B5"/>
    <w:rsid w:val="00771453"/>
    <w:rsid w:val="00772AC9"/>
    <w:rsid w:val="007750F1"/>
    <w:rsid w:val="00775645"/>
    <w:rsid w:val="00777C90"/>
    <w:rsid w:val="00780592"/>
    <w:rsid w:val="0078059A"/>
    <w:rsid w:val="00784CAD"/>
    <w:rsid w:val="007977C1"/>
    <w:rsid w:val="007A2CA7"/>
    <w:rsid w:val="007A2D63"/>
    <w:rsid w:val="007D01BA"/>
    <w:rsid w:val="007D1531"/>
    <w:rsid w:val="007D263A"/>
    <w:rsid w:val="007D28D2"/>
    <w:rsid w:val="007E5B0E"/>
    <w:rsid w:val="007E7234"/>
    <w:rsid w:val="007F078B"/>
    <w:rsid w:val="007F3D66"/>
    <w:rsid w:val="00802A06"/>
    <w:rsid w:val="008134EE"/>
    <w:rsid w:val="00823D68"/>
    <w:rsid w:val="008268AA"/>
    <w:rsid w:val="00833C36"/>
    <w:rsid w:val="008401D3"/>
    <w:rsid w:val="00840CA1"/>
    <w:rsid w:val="00842E3F"/>
    <w:rsid w:val="00851FBC"/>
    <w:rsid w:val="00855054"/>
    <w:rsid w:val="008621FD"/>
    <w:rsid w:val="008640B0"/>
    <w:rsid w:val="00867475"/>
    <w:rsid w:val="00867C49"/>
    <w:rsid w:val="00871F08"/>
    <w:rsid w:val="008757D4"/>
    <w:rsid w:val="00877AFC"/>
    <w:rsid w:val="00881B08"/>
    <w:rsid w:val="008821C9"/>
    <w:rsid w:val="008941A1"/>
    <w:rsid w:val="008A0080"/>
    <w:rsid w:val="008A1F15"/>
    <w:rsid w:val="008A564F"/>
    <w:rsid w:val="008A5803"/>
    <w:rsid w:val="008A6101"/>
    <w:rsid w:val="008A69C5"/>
    <w:rsid w:val="008B2D8D"/>
    <w:rsid w:val="008B37D2"/>
    <w:rsid w:val="008B5030"/>
    <w:rsid w:val="008B6072"/>
    <w:rsid w:val="008C0856"/>
    <w:rsid w:val="008C532C"/>
    <w:rsid w:val="008D5B85"/>
    <w:rsid w:val="008D7D71"/>
    <w:rsid w:val="008E0448"/>
    <w:rsid w:val="008E17AF"/>
    <w:rsid w:val="008E4E58"/>
    <w:rsid w:val="008F10C0"/>
    <w:rsid w:val="008F77EC"/>
    <w:rsid w:val="0091019A"/>
    <w:rsid w:val="009158C4"/>
    <w:rsid w:val="00920832"/>
    <w:rsid w:val="009213D2"/>
    <w:rsid w:val="0093014F"/>
    <w:rsid w:val="0093021E"/>
    <w:rsid w:val="0093304D"/>
    <w:rsid w:val="0093471D"/>
    <w:rsid w:val="009357E0"/>
    <w:rsid w:val="00946034"/>
    <w:rsid w:val="0094717F"/>
    <w:rsid w:val="00947CE0"/>
    <w:rsid w:val="00952E1C"/>
    <w:rsid w:val="009543F5"/>
    <w:rsid w:val="0095453E"/>
    <w:rsid w:val="00954775"/>
    <w:rsid w:val="009620A7"/>
    <w:rsid w:val="009661D2"/>
    <w:rsid w:val="009714E5"/>
    <w:rsid w:val="0097578E"/>
    <w:rsid w:val="00982A6E"/>
    <w:rsid w:val="00984114"/>
    <w:rsid w:val="00993A43"/>
    <w:rsid w:val="00995D00"/>
    <w:rsid w:val="00996493"/>
    <w:rsid w:val="0099687B"/>
    <w:rsid w:val="009A3450"/>
    <w:rsid w:val="009B0AC8"/>
    <w:rsid w:val="009B3A7B"/>
    <w:rsid w:val="009B4E0E"/>
    <w:rsid w:val="009B593C"/>
    <w:rsid w:val="009D12D4"/>
    <w:rsid w:val="009D312B"/>
    <w:rsid w:val="009D31BF"/>
    <w:rsid w:val="009E51E2"/>
    <w:rsid w:val="009E7DA2"/>
    <w:rsid w:val="00A008BC"/>
    <w:rsid w:val="00A0274E"/>
    <w:rsid w:val="00A05C32"/>
    <w:rsid w:val="00A07F0B"/>
    <w:rsid w:val="00A11DBB"/>
    <w:rsid w:val="00A1307D"/>
    <w:rsid w:val="00A1715D"/>
    <w:rsid w:val="00A2100D"/>
    <w:rsid w:val="00A23C7F"/>
    <w:rsid w:val="00A24282"/>
    <w:rsid w:val="00A25EDE"/>
    <w:rsid w:val="00A34CF6"/>
    <w:rsid w:val="00A366FF"/>
    <w:rsid w:val="00A427CF"/>
    <w:rsid w:val="00A46258"/>
    <w:rsid w:val="00A47DD0"/>
    <w:rsid w:val="00A516E5"/>
    <w:rsid w:val="00A546BD"/>
    <w:rsid w:val="00A55FD9"/>
    <w:rsid w:val="00A5772F"/>
    <w:rsid w:val="00A613B7"/>
    <w:rsid w:val="00A6248F"/>
    <w:rsid w:val="00A655C7"/>
    <w:rsid w:val="00A70502"/>
    <w:rsid w:val="00A73324"/>
    <w:rsid w:val="00A73B65"/>
    <w:rsid w:val="00AA1194"/>
    <w:rsid w:val="00AA1FEF"/>
    <w:rsid w:val="00AA2722"/>
    <w:rsid w:val="00AA6DA6"/>
    <w:rsid w:val="00AC034F"/>
    <w:rsid w:val="00AC1617"/>
    <w:rsid w:val="00AC1B65"/>
    <w:rsid w:val="00AD3CFD"/>
    <w:rsid w:val="00AD41E2"/>
    <w:rsid w:val="00AE5924"/>
    <w:rsid w:val="00AF0DE5"/>
    <w:rsid w:val="00AF47B1"/>
    <w:rsid w:val="00AF7E05"/>
    <w:rsid w:val="00B2008B"/>
    <w:rsid w:val="00B242FC"/>
    <w:rsid w:val="00B25767"/>
    <w:rsid w:val="00B31943"/>
    <w:rsid w:val="00B36CFF"/>
    <w:rsid w:val="00B4098C"/>
    <w:rsid w:val="00B42FA1"/>
    <w:rsid w:val="00B473C7"/>
    <w:rsid w:val="00B5003A"/>
    <w:rsid w:val="00B6089D"/>
    <w:rsid w:val="00B629A2"/>
    <w:rsid w:val="00B629C7"/>
    <w:rsid w:val="00B6560E"/>
    <w:rsid w:val="00B8080A"/>
    <w:rsid w:val="00B83466"/>
    <w:rsid w:val="00B87621"/>
    <w:rsid w:val="00B935BA"/>
    <w:rsid w:val="00B96AB5"/>
    <w:rsid w:val="00BA349B"/>
    <w:rsid w:val="00BA6109"/>
    <w:rsid w:val="00BB06A8"/>
    <w:rsid w:val="00BB168D"/>
    <w:rsid w:val="00BB2F5F"/>
    <w:rsid w:val="00BC0914"/>
    <w:rsid w:val="00BD1DD9"/>
    <w:rsid w:val="00BD3E39"/>
    <w:rsid w:val="00BD6267"/>
    <w:rsid w:val="00BE2E56"/>
    <w:rsid w:val="00BE70DA"/>
    <w:rsid w:val="00BF5C08"/>
    <w:rsid w:val="00BF7598"/>
    <w:rsid w:val="00C1051F"/>
    <w:rsid w:val="00C21046"/>
    <w:rsid w:val="00C3583E"/>
    <w:rsid w:val="00C450BC"/>
    <w:rsid w:val="00C62A4E"/>
    <w:rsid w:val="00C66315"/>
    <w:rsid w:val="00C77EB0"/>
    <w:rsid w:val="00C826EA"/>
    <w:rsid w:val="00C87C1C"/>
    <w:rsid w:val="00C9089C"/>
    <w:rsid w:val="00CA4780"/>
    <w:rsid w:val="00CB0D9B"/>
    <w:rsid w:val="00CC1330"/>
    <w:rsid w:val="00CC1A3E"/>
    <w:rsid w:val="00CD042C"/>
    <w:rsid w:val="00CD1CEF"/>
    <w:rsid w:val="00CE180B"/>
    <w:rsid w:val="00CE4683"/>
    <w:rsid w:val="00CE6F62"/>
    <w:rsid w:val="00CF1D5D"/>
    <w:rsid w:val="00CF224C"/>
    <w:rsid w:val="00CF5343"/>
    <w:rsid w:val="00CF57A0"/>
    <w:rsid w:val="00CF7F22"/>
    <w:rsid w:val="00D12A9D"/>
    <w:rsid w:val="00D20EB8"/>
    <w:rsid w:val="00D22929"/>
    <w:rsid w:val="00D242E9"/>
    <w:rsid w:val="00D368AF"/>
    <w:rsid w:val="00D41C78"/>
    <w:rsid w:val="00D51519"/>
    <w:rsid w:val="00D523ED"/>
    <w:rsid w:val="00D563CE"/>
    <w:rsid w:val="00D56A8A"/>
    <w:rsid w:val="00D5792F"/>
    <w:rsid w:val="00D6454D"/>
    <w:rsid w:val="00D64873"/>
    <w:rsid w:val="00D668E5"/>
    <w:rsid w:val="00D74390"/>
    <w:rsid w:val="00D75457"/>
    <w:rsid w:val="00D80F88"/>
    <w:rsid w:val="00D82978"/>
    <w:rsid w:val="00D846A8"/>
    <w:rsid w:val="00D84D9B"/>
    <w:rsid w:val="00D87933"/>
    <w:rsid w:val="00D90279"/>
    <w:rsid w:val="00D90CB6"/>
    <w:rsid w:val="00D949A4"/>
    <w:rsid w:val="00D97C65"/>
    <w:rsid w:val="00DA209A"/>
    <w:rsid w:val="00DA4419"/>
    <w:rsid w:val="00DA5A86"/>
    <w:rsid w:val="00DB01D0"/>
    <w:rsid w:val="00DB0384"/>
    <w:rsid w:val="00DB4AD9"/>
    <w:rsid w:val="00DC07EC"/>
    <w:rsid w:val="00DC2A25"/>
    <w:rsid w:val="00DE101B"/>
    <w:rsid w:val="00DF2140"/>
    <w:rsid w:val="00E03D20"/>
    <w:rsid w:val="00E04889"/>
    <w:rsid w:val="00E11F02"/>
    <w:rsid w:val="00E31A4A"/>
    <w:rsid w:val="00E31ED1"/>
    <w:rsid w:val="00E41D98"/>
    <w:rsid w:val="00E43C8C"/>
    <w:rsid w:val="00E51BE0"/>
    <w:rsid w:val="00E547E5"/>
    <w:rsid w:val="00E54D06"/>
    <w:rsid w:val="00E60A72"/>
    <w:rsid w:val="00E6198D"/>
    <w:rsid w:val="00E71E30"/>
    <w:rsid w:val="00E813B1"/>
    <w:rsid w:val="00E82D35"/>
    <w:rsid w:val="00E83F4F"/>
    <w:rsid w:val="00E84DCA"/>
    <w:rsid w:val="00E92015"/>
    <w:rsid w:val="00E92BB0"/>
    <w:rsid w:val="00E93C84"/>
    <w:rsid w:val="00EA075F"/>
    <w:rsid w:val="00EA3FF9"/>
    <w:rsid w:val="00EB7900"/>
    <w:rsid w:val="00EC2FE4"/>
    <w:rsid w:val="00EC65B8"/>
    <w:rsid w:val="00ED3095"/>
    <w:rsid w:val="00ED4D44"/>
    <w:rsid w:val="00ED6D04"/>
    <w:rsid w:val="00ED7493"/>
    <w:rsid w:val="00ED74EC"/>
    <w:rsid w:val="00EE011A"/>
    <w:rsid w:val="00EF7E5C"/>
    <w:rsid w:val="00EF7F1A"/>
    <w:rsid w:val="00F072FD"/>
    <w:rsid w:val="00F103D3"/>
    <w:rsid w:val="00F12049"/>
    <w:rsid w:val="00F17926"/>
    <w:rsid w:val="00F223E7"/>
    <w:rsid w:val="00F2446E"/>
    <w:rsid w:val="00F244CB"/>
    <w:rsid w:val="00F24EFC"/>
    <w:rsid w:val="00F25379"/>
    <w:rsid w:val="00F30589"/>
    <w:rsid w:val="00F40D95"/>
    <w:rsid w:val="00F47DEC"/>
    <w:rsid w:val="00F54603"/>
    <w:rsid w:val="00F63B3E"/>
    <w:rsid w:val="00F654A0"/>
    <w:rsid w:val="00F71DED"/>
    <w:rsid w:val="00F75094"/>
    <w:rsid w:val="00F91718"/>
    <w:rsid w:val="00F94145"/>
    <w:rsid w:val="00F97FEA"/>
    <w:rsid w:val="00FA0951"/>
    <w:rsid w:val="00FA266D"/>
    <w:rsid w:val="00FA3B66"/>
    <w:rsid w:val="00FA50C4"/>
    <w:rsid w:val="00FB00CA"/>
    <w:rsid w:val="00FB1651"/>
    <w:rsid w:val="00FB534C"/>
    <w:rsid w:val="00FC09F2"/>
    <w:rsid w:val="00FC6CB3"/>
    <w:rsid w:val="00FD1EA8"/>
    <w:rsid w:val="00FD203D"/>
    <w:rsid w:val="00FD430C"/>
    <w:rsid w:val="00FF6DB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98E2169"/>
  <w15:docId w15:val="{ED4E3C21-2189-4332-8EF3-965AF225B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lt-LT"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26403"/>
    <w:rPr>
      <w:rFonts w:ascii="Times New Roman" w:eastAsia="Times New Roman" w:hAnsi="Times New Roman" w:cs="Times New Roman"/>
      <w:lang w:eastAsia="en-GB"/>
    </w:rPr>
  </w:style>
  <w:style w:type="paragraph" w:styleId="Antrat1">
    <w:name w:val="heading 1"/>
    <w:basedOn w:val="prastasis"/>
    <w:next w:val="prastasis"/>
    <w:link w:val="Antrat1Diagrama"/>
    <w:uiPriority w:val="99"/>
    <w:qFormat/>
    <w:rsid w:val="002007A0"/>
    <w:pPr>
      <w:tabs>
        <w:tab w:val="left" w:pos="567"/>
      </w:tabs>
      <w:spacing w:before="240" w:after="120" w:line="260" w:lineRule="exact"/>
      <w:ind w:left="357" w:hanging="357"/>
      <w:outlineLvl w:val="0"/>
    </w:pPr>
    <w:rPr>
      <w:rFonts w:eastAsia="SimSun"/>
      <w:b/>
      <w:caps/>
      <w:sz w:val="26"/>
      <w:szCs w:val="20"/>
      <w:lang w:val="en-US" w:eastAsia="en-US"/>
    </w:rPr>
  </w:style>
  <w:style w:type="paragraph" w:styleId="Antrat2">
    <w:name w:val="heading 2"/>
    <w:basedOn w:val="prastasis"/>
    <w:next w:val="prastasis"/>
    <w:link w:val="Antrat2Diagrama"/>
    <w:uiPriority w:val="99"/>
    <w:qFormat/>
    <w:rsid w:val="002007A0"/>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uiPriority w:val="99"/>
    <w:qFormat/>
    <w:rsid w:val="002007A0"/>
    <w:pPr>
      <w:keepNext/>
      <w:keepLines/>
      <w:tabs>
        <w:tab w:val="left" w:pos="567"/>
      </w:tabs>
      <w:spacing w:before="120" w:after="80" w:line="260" w:lineRule="exact"/>
      <w:outlineLvl w:val="2"/>
    </w:pPr>
    <w:rPr>
      <w:rFonts w:ascii="Cambria" w:hAnsi="Cambria"/>
      <w:b/>
      <w:bCs/>
      <w:snapToGrid w:val="0"/>
      <w:sz w:val="26"/>
      <w:szCs w:val="26"/>
      <w:lang w:val="en-GB"/>
    </w:rPr>
  </w:style>
  <w:style w:type="paragraph" w:styleId="Antrat4">
    <w:name w:val="heading 4"/>
    <w:basedOn w:val="prastasis"/>
    <w:next w:val="prastasis"/>
    <w:link w:val="Antrat4Diagrama"/>
    <w:uiPriority w:val="99"/>
    <w:qFormat/>
    <w:rsid w:val="002007A0"/>
    <w:pPr>
      <w:keepNext/>
      <w:tabs>
        <w:tab w:val="left" w:pos="567"/>
      </w:tabs>
      <w:spacing w:line="260" w:lineRule="exact"/>
      <w:jc w:val="both"/>
      <w:outlineLvl w:val="3"/>
    </w:pPr>
    <w:rPr>
      <w:rFonts w:ascii="Calibri" w:hAnsi="Calibri"/>
      <w:b/>
      <w:bCs/>
      <w:snapToGrid w:val="0"/>
      <w:sz w:val="28"/>
      <w:szCs w:val="28"/>
      <w:lang w:val="en-GB"/>
    </w:rPr>
  </w:style>
  <w:style w:type="paragraph" w:styleId="Antrat5">
    <w:name w:val="heading 5"/>
    <w:basedOn w:val="prastasis"/>
    <w:next w:val="prastasis"/>
    <w:link w:val="Antrat5Diagrama"/>
    <w:uiPriority w:val="99"/>
    <w:qFormat/>
    <w:rsid w:val="002007A0"/>
    <w:pPr>
      <w:keepNext/>
      <w:tabs>
        <w:tab w:val="left" w:pos="567"/>
      </w:tabs>
      <w:spacing w:line="260" w:lineRule="exact"/>
      <w:jc w:val="both"/>
      <w:outlineLvl w:val="4"/>
    </w:pPr>
    <w:rPr>
      <w:rFonts w:eastAsia="SimSun"/>
      <w:noProof/>
      <w:sz w:val="22"/>
      <w:szCs w:val="20"/>
      <w:lang w:val="en-GB" w:eastAsia="en-US"/>
    </w:rPr>
  </w:style>
  <w:style w:type="paragraph" w:styleId="Antrat6">
    <w:name w:val="heading 6"/>
    <w:basedOn w:val="prastasis"/>
    <w:next w:val="prastasis"/>
    <w:link w:val="Antrat6Diagrama"/>
    <w:uiPriority w:val="99"/>
    <w:qFormat/>
    <w:rsid w:val="002007A0"/>
    <w:pPr>
      <w:keepNext/>
      <w:tabs>
        <w:tab w:val="left" w:pos="-720"/>
        <w:tab w:val="left" w:pos="567"/>
        <w:tab w:val="left" w:pos="4536"/>
      </w:tabs>
      <w:suppressAutoHyphens/>
      <w:spacing w:line="260" w:lineRule="exact"/>
      <w:outlineLvl w:val="5"/>
    </w:pPr>
    <w:rPr>
      <w:rFonts w:eastAsia="SimSun"/>
      <w:i/>
      <w:sz w:val="22"/>
      <w:szCs w:val="20"/>
      <w:lang w:val="en-GB" w:eastAsia="en-US"/>
    </w:rPr>
  </w:style>
  <w:style w:type="paragraph" w:styleId="Antrat7">
    <w:name w:val="heading 7"/>
    <w:basedOn w:val="prastasis"/>
    <w:next w:val="prastasis"/>
    <w:link w:val="Antrat7Diagrama"/>
    <w:uiPriority w:val="99"/>
    <w:qFormat/>
    <w:rsid w:val="002007A0"/>
    <w:pPr>
      <w:keepNext/>
      <w:tabs>
        <w:tab w:val="left" w:pos="-720"/>
        <w:tab w:val="left" w:pos="567"/>
        <w:tab w:val="left" w:pos="4536"/>
      </w:tabs>
      <w:suppressAutoHyphens/>
      <w:spacing w:line="260" w:lineRule="exact"/>
      <w:jc w:val="both"/>
      <w:outlineLvl w:val="6"/>
    </w:pPr>
    <w:rPr>
      <w:rFonts w:eastAsia="SimSun"/>
      <w:i/>
      <w:sz w:val="22"/>
      <w:szCs w:val="20"/>
      <w:lang w:val="en-GB" w:eastAsia="en-US"/>
    </w:rPr>
  </w:style>
  <w:style w:type="paragraph" w:styleId="Antrat8">
    <w:name w:val="heading 8"/>
    <w:basedOn w:val="prastasis"/>
    <w:next w:val="prastasis"/>
    <w:link w:val="Antrat8Diagrama"/>
    <w:uiPriority w:val="99"/>
    <w:qFormat/>
    <w:rsid w:val="002007A0"/>
    <w:pPr>
      <w:keepNext/>
      <w:tabs>
        <w:tab w:val="left" w:pos="567"/>
      </w:tabs>
      <w:spacing w:line="260" w:lineRule="exact"/>
      <w:ind w:left="567" w:hanging="567"/>
      <w:jc w:val="both"/>
      <w:outlineLvl w:val="7"/>
    </w:pPr>
    <w:rPr>
      <w:rFonts w:eastAsia="SimSun"/>
      <w:b/>
      <w:i/>
      <w:sz w:val="22"/>
      <w:szCs w:val="20"/>
      <w:lang w:val="en-GB" w:eastAsia="en-US"/>
    </w:rPr>
  </w:style>
  <w:style w:type="paragraph" w:styleId="Antrat9">
    <w:name w:val="heading 9"/>
    <w:basedOn w:val="prastasis"/>
    <w:next w:val="prastasis"/>
    <w:link w:val="Antrat9Diagrama"/>
    <w:uiPriority w:val="99"/>
    <w:qFormat/>
    <w:rsid w:val="002007A0"/>
    <w:pPr>
      <w:keepNext/>
      <w:tabs>
        <w:tab w:val="left" w:pos="567"/>
      </w:tabs>
      <w:spacing w:line="260" w:lineRule="exact"/>
      <w:jc w:val="both"/>
      <w:outlineLvl w:val="8"/>
    </w:pPr>
    <w:rPr>
      <w:rFonts w:eastAsia="SimSun"/>
      <w:b/>
      <w:i/>
      <w:sz w:val="22"/>
      <w:szCs w:val="20"/>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2007A0"/>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sid w:val="002007A0"/>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uiPriority w:val="99"/>
    <w:rsid w:val="002007A0"/>
    <w:rPr>
      <w:rFonts w:ascii="Cambria" w:eastAsia="Times New Roman" w:hAnsi="Cambria" w:cs="Times New Roman"/>
      <w:b/>
      <w:bCs/>
      <w:snapToGrid w:val="0"/>
      <w:sz w:val="26"/>
      <w:szCs w:val="26"/>
      <w:lang w:val="en-GB"/>
    </w:rPr>
  </w:style>
  <w:style w:type="character" w:customStyle="1" w:styleId="Antrat4Diagrama">
    <w:name w:val="Antraštė 4 Diagrama"/>
    <w:basedOn w:val="Numatytasispastraiposriftas"/>
    <w:link w:val="Antrat4"/>
    <w:uiPriority w:val="99"/>
    <w:rsid w:val="002007A0"/>
    <w:rPr>
      <w:rFonts w:ascii="Calibri" w:eastAsia="Times New Roman" w:hAnsi="Calibri" w:cs="Times New Roman"/>
      <w:b/>
      <w:bCs/>
      <w:snapToGrid w:val="0"/>
      <w:sz w:val="28"/>
      <w:szCs w:val="28"/>
      <w:lang w:val="en-GB"/>
    </w:rPr>
  </w:style>
  <w:style w:type="character" w:customStyle="1" w:styleId="Antrat5Diagrama">
    <w:name w:val="Antraštė 5 Diagrama"/>
    <w:basedOn w:val="Numatytasispastraiposriftas"/>
    <w:link w:val="Antrat5"/>
    <w:uiPriority w:val="99"/>
    <w:rsid w:val="002007A0"/>
    <w:rPr>
      <w:rFonts w:ascii="Times New Roman" w:eastAsia="SimSun" w:hAnsi="Times New Roman" w:cs="Times New Roman"/>
      <w:noProof/>
      <w:sz w:val="22"/>
      <w:szCs w:val="20"/>
      <w:lang w:val="en-GB"/>
    </w:rPr>
  </w:style>
  <w:style w:type="character" w:customStyle="1" w:styleId="Antrat6Diagrama">
    <w:name w:val="Antraštė 6 Diagrama"/>
    <w:basedOn w:val="Numatytasispastraiposriftas"/>
    <w:link w:val="Antrat6"/>
    <w:uiPriority w:val="99"/>
    <w:rsid w:val="002007A0"/>
    <w:rPr>
      <w:rFonts w:ascii="Times New Roman" w:eastAsia="SimSun" w:hAnsi="Times New Roman" w:cs="Times New Roman"/>
      <w:i/>
      <w:sz w:val="22"/>
      <w:szCs w:val="20"/>
      <w:lang w:val="en-GB"/>
    </w:rPr>
  </w:style>
  <w:style w:type="character" w:customStyle="1" w:styleId="Antrat7Diagrama">
    <w:name w:val="Antraštė 7 Diagrama"/>
    <w:basedOn w:val="Numatytasispastraiposriftas"/>
    <w:link w:val="Antrat7"/>
    <w:uiPriority w:val="99"/>
    <w:rsid w:val="002007A0"/>
    <w:rPr>
      <w:rFonts w:ascii="Times New Roman" w:eastAsia="SimSun" w:hAnsi="Times New Roman" w:cs="Times New Roman"/>
      <w:i/>
      <w:sz w:val="22"/>
      <w:szCs w:val="20"/>
      <w:lang w:val="en-GB"/>
    </w:rPr>
  </w:style>
  <w:style w:type="character" w:customStyle="1" w:styleId="Antrat8Diagrama">
    <w:name w:val="Antraštė 8 Diagrama"/>
    <w:basedOn w:val="Numatytasispastraiposriftas"/>
    <w:link w:val="Antrat8"/>
    <w:uiPriority w:val="99"/>
    <w:rsid w:val="002007A0"/>
    <w:rPr>
      <w:rFonts w:ascii="Times New Roman" w:eastAsia="SimSun" w:hAnsi="Times New Roman" w:cs="Times New Roman"/>
      <w:b/>
      <w:i/>
      <w:sz w:val="22"/>
      <w:szCs w:val="20"/>
      <w:lang w:val="en-GB"/>
    </w:rPr>
  </w:style>
  <w:style w:type="character" w:customStyle="1" w:styleId="Antrat9Diagrama">
    <w:name w:val="Antraštė 9 Diagrama"/>
    <w:basedOn w:val="Numatytasispastraiposriftas"/>
    <w:link w:val="Antrat9"/>
    <w:uiPriority w:val="99"/>
    <w:rsid w:val="002007A0"/>
    <w:rPr>
      <w:rFonts w:ascii="Times New Roman" w:eastAsia="SimSun" w:hAnsi="Times New Roman" w:cs="Times New Roman"/>
      <w:b/>
      <w:i/>
      <w:sz w:val="22"/>
      <w:szCs w:val="20"/>
      <w:lang w:val="en-GB"/>
    </w:rPr>
  </w:style>
  <w:style w:type="paragraph" w:styleId="Porat">
    <w:name w:val="footer"/>
    <w:basedOn w:val="prastasis"/>
    <w:link w:val="PoratDiagrama"/>
    <w:rsid w:val="002007A0"/>
    <w:pPr>
      <w:tabs>
        <w:tab w:val="left" w:pos="567"/>
        <w:tab w:val="center" w:pos="4536"/>
        <w:tab w:val="right" w:pos="8306"/>
      </w:tabs>
      <w:spacing w:line="260" w:lineRule="exact"/>
    </w:pPr>
    <w:rPr>
      <w:snapToGrid w:val="0"/>
      <w:sz w:val="22"/>
      <w:szCs w:val="20"/>
      <w:lang w:val="en-GB"/>
    </w:rPr>
  </w:style>
  <w:style w:type="character" w:customStyle="1" w:styleId="PoratDiagrama">
    <w:name w:val="Poraštė Diagrama"/>
    <w:basedOn w:val="Numatytasispastraiposriftas"/>
    <w:link w:val="Porat"/>
    <w:rsid w:val="002007A0"/>
    <w:rPr>
      <w:rFonts w:ascii="Times New Roman" w:eastAsia="Times New Roman" w:hAnsi="Times New Roman" w:cs="Times New Roman"/>
      <w:snapToGrid w:val="0"/>
      <w:sz w:val="22"/>
      <w:szCs w:val="20"/>
      <w:lang w:val="en-GB"/>
    </w:rPr>
  </w:style>
  <w:style w:type="character" w:customStyle="1" w:styleId="HeaderChar">
    <w:name w:val="Header Char"/>
    <w:rsid w:val="002007A0"/>
    <w:rPr>
      <w:snapToGrid w:val="0"/>
      <w:sz w:val="22"/>
      <w:lang w:val="en-GB" w:eastAsia="en-US"/>
    </w:rPr>
  </w:style>
  <w:style w:type="character" w:styleId="Puslapionumeris">
    <w:name w:val="page number"/>
    <w:uiPriority w:val="99"/>
    <w:rsid w:val="002007A0"/>
    <w:rPr>
      <w:rFonts w:cs="Times New Roman"/>
    </w:rPr>
  </w:style>
  <w:style w:type="character" w:styleId="Hipersaitas">
    <w:name w:val="Hyperlink"/>
    <w:uiPriority w:val="99"/>
    <w:rsid w:val="002007A0"/>
    <w:rPr>
      <w:color w:val="0000FF"/>
      <w:u w:val="single"/>
    </w:rPr>
  </w:style>
  <w:style w:type="paragraph" w:customStyle="1" w:styleId="BodytextAgency">
    <w:name w:val="Body text (Agency)"/>
    <w:basedOn w:val="prastasis"/>
    <w:link w:val="BodytextAgencyChar"/>
    <w:qFormat/>
    <w:rsid w:val="002007A0"/>
    <w:pPr>
      <w:spacing w:after="140" w:line="280" w:lineRule="atLeast"/>
    </w:pPr>
    <w:rPr>
      <w:rFonts w:ascii="Verdana" w:hAnsi="Verdana"/>
      <w:snapToGrid w:val="0"/>
      <w:sz w:val="18"/>
      <w:szCs w:val="20"/>
      <w:lang w:val="en-GB"/>
    </w:rPr>
  </w:style>
  <w:style w:type="paragraph" w:customStyle="1" w:styleId="NormalAgency">
    <w:name w:val="Normal (Agency)"/>
    <w:link w:val="NormalAgencyChar"/>
    <w:uiPriority w:val="99"/>
    <w:rsid w:val="002007A0"/>
    <w:rPr>
      <w:rFonts w:ascii="Verdana" w:eastAsia="Times New Roman" w:hAnsi="Verdana" w:cs="Times New Roman"/>
      <w:snapToGrid w:val="0"/>
      <w:sz w:val="18"/>
      <w:szCs w:val="22"/>
      <w:lang w:val="en-GB" w:eastAsia="lt-LT"/>
    </w:rPr>
  </w:style>
  <w:style w:type="paragraph" w:customStyle="1" w:styleId="TabletextrowsAgency">
    <w:name w:val="Table text rows (Agency)"/>
    <w:basedOn w:val="prastasis"/>
    <w:uiPriority w:val="99"/>
    <w:rsid w:val="002007A0"/>
    <w:pPr>
      <w:spacing w:line="280" w:lineRule="exact"/>
    </w:pPr>
    <w:rPr>
      <w:rFonts w:ascii="Verdana" w:hAnsi="Verdana"/>
      <w:snapToGrid w:val="0"/>
      <w:sz w:val="18"/>
      <w:szCs w:val="20"/>
      <w:lang w:val="en-GB" w:eastAsia="en-US"/>
    </w:rPr>
  </w:style>
  <w:style w:type="character" w:customStyle="1" w:styleId="tw4winError">
    <w:name w:val="tw4winError"/>
    <w:uiPriority w:val="99"/>
    <w:rsid w:val="002007A0"/>
    <w:rPr>
      <w:rFonts w:ascii="Courier New" w:hAnsi="Courier New"/>
      <w:color w:val="00FF00"/>
      <w:sz w:val="40"/>
    </w:rPr>
  </w:style>
  <w:style w:type="character" w:customStyle="1" w:styleId="tw4winTerm">
    <w:name w:val="tw4winTerm"/>
    <w:uiPriority w:val="99"/>
    <w:rsid w:val="002007A0"/>
    <w:rPr>
      <w:color w:val="0000FF"/>
    </w:rPr>
  </w:style>
  <w:style w:type="character" w:customStyle="1" w:styleId="tw4winPopup">
    <w:name w:val="tw4winPopup"/>
    <w:uiPriority w:val="99"/>
    <w:rsid w:val="002007A0"/>
    <w:rPr>
      <w:rFonts w:ascii="Courier New" w:hAnsi="Courier New"/>
      <w:noProof/>
      <w:color w:val="008000"/>
    </w:rPr>
  </w:style>
  <w:style w:type="character" w:customStyle="1" w:styleId="tw4winJump">
    <w:name w:val="tw4winJump"/>
    <w:uiPriority w:val="99"/>
    <w:rsid w:val="002007A0"/>
    <w:rPr>
      <w:rFonts w:ascii="Courier New" w:hAnsi="Courier New"/>
      <w:noProof/>
      <w:color w:val="008080"/>
    </w:rPr>
  </w:style>
  <w:style w:type="character" w:customStyle="1" w:styleId="tw4winExternal">
    <w:name w:val="tw4winExternal"/>
    <w:uiPriority w:val="99"/>
    <w:rsid w:val="002007A0"/>
    <w:rPr>
      <w:rFonts w:ascii="Courier New" w:hAnsi="Courier New"/>
      <w:noProof/>
      <w:color w:val="808080"/>
    </w:rPr>
  </w:style>
  <w:style w:type="character" w:customStyle="1" w:styleId="tw4winInternal">
    <w:name w:val="tw4winInternal"/>
    <w:uiPriority w:val="99"/>
    <w:rsid w:val="002007A0"/>
    <w:rPr>
      <w:rFonts w:ascii="Courier New" w:hAnsi="Courier New"/>
      <w:noProof/>
      <w:color w:val="FF0000"/>
    </w:rPr>
  </w:style>
  <w:style w:type="character" w:customStyle="1" w:styleId="DONOTTRANSLATE">
    <w:name w:val="DO_NOT_TRANSLATE"/>
    <w:uiPriority w:val="99"/>
    <w:rsid w:val="002007A0"/>
    <w:rPr>
      <w:rFonts w:ascii="Courier New" w:hAnsi="Courier New"/>
      <w:noProof/>
      <w:color w:val="800000"/>
    </w:rPr>
  </w:style>
  <w:style w:type="paragraph" w:styleId="Debesliotekstas">
    <w:name w:val="Balloon Text"/>
    <w:basedOn w:val="prastasis"/>
    <w:link w:val="DebesliotekstasDiagrama"/>
    <w:uiPriority w:val="99"/>
    <w:rsid w:val="002007A0"/>
    <w:pPr>
      <w:tabs>
        <w:tab w:val="left" w:pos="567"/>
      </w:tabs>
    </w:pPr>
    <w:rPr>
      <w:rFonts w:ascii="Tahoma" w:hAnsi="Tahoma"/>
      <w:snapToGrid w:val="0"/>
      <w:sz w:val="16"/>
      <w:szCs w:val="16"/>
      <w:lang w:val="en-GB"/>
    </w:rPr>
  </w:style>
  <w:style w:type="character" w:customStyle="1" w:styleId="DebesliotekstasDiagrama">
    <w:name w:val="Debesėlio tekstas Diagrama"/>
    <w:basedOn w:val="Numatytasispastraiposriftas"/>
    <w:link w:val="Debesliotekstas"/>
    <w:uiPriority w:val="99"/>
    <w:rsid w:val="002007A0"/>
    <w:rPr>
      <w:rFonts w:ascii="Tahoma" w:eastAsia="Times New Roman" w:hAnsi="Tahoma" w:cs="Times New Roman"/>
      <w:snapToGrid w:val="0"/>
      <w:sz w:val="16"/>
      <w:szCs w:val="16"/>
      <w:lang w:val="en-GB"/>
    </w:rPr>
  </w:style>
  <w:style w:type="character" w:styleId="Komentaronuoroda">
    <w:name w:val="annotation reference"/>
    <w:uiPriority w:val="99"/>
    <w:rsid w:val="002007A0"/>
    <w:rPr>
      <w:sz w:val="16"/>
      <w:szCs w:val="16"/>
    </w:rPr>
  </w:style>
  <w:style w:type="paragraph" w:styleId="Komentarotekstas">
    <w:name w:val="annotation text"/>
    <w:basedOn w:val="prastasis"/>
    <w:link w:val="KomentarotekstasDiagrama"/>
    <w:uiPriority w:val="99"/>
    <w:rsid w:val="002007A0"/>
    <w:pPr>
      <w:tabs>
        <w:tab w:val="left" w:pos="567"/>
      </w:tabs>
      <w:spacing w:line="260" w:lineRule="exact"/>
    </w:pPr>
    <w:rPr>
      <w:snapToGrid w:val="0"/>
      <w:sz w:val="20"/>
      <w:szCs w:val="20"/>
      <w:lang w:val="en-GB" w:eastAsia="en-US"/>
    </w:rPr>
  </w:style>
  <w:style w:type="character" w:customStyle="1" w:styleId="KomentarotekstasDiagrama">
    <w:name w:val="Komentaro tekstas Diagrama"/>
    <w:basedOn w:val="Numatytasispastraiposriftas"/>
    <w:link w:val="Komentarotekstas"/>
    <w:uiPriority w:val="99"/>
    <w:rsid w:val="002007A0"/>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2007A0"/>
    <w:rPr>
      <w:b/>
      <w:bCs/>
    </w:rPr>
  </w:style>
  <w:style w:type="character" w:customStyle="1" w:styleId="KomentarotemaDiagrama">
    <w:name w:val="Komentaro tema Diagrama"/>
    <w:basedOn w:val="KomentarotekstasDiagrama"/>
    <w:link w:val="Komentarotema"/>
    <w:uiPriority w:val="99"/>
    <w:rsid w:val="002007A0"/>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2007A0"/>
    <w:rPr>
      <w:rFonts w:ascii="Times New Roman" w:eastAsia="Times New Roman" w:hAnsi="Times New Roman" w:cs="Times New Roman"/>
      <w:snapToGrid w:val="0"/>
      <w:sz w:val="22"/>
      <w:szCs w:val="20"/>
      <w:lang w:val="en-GB"/>
    </w:rPr>
  </w:style>
  <w:style w:type="paragraph" w:customStyle="1" w:styleId="EMEAEnBodyText">
    <w:name w:val="EMEA En Body Text"/>
    <w:basedOn w:val="prastasis"/>
    <w:uiPriority w:val="99"/>
    <w:rsid w:val="002007A0"/>
    <w:pPr>
      <w:spacing w:before="120" w:after="120"/>
      <w:jc w:val="both"/>
    </w:pPr>
    <w:rPr>
      <w:rFonts w:eastAsia="SimSun"/>
      <w:sz w:val="22"/>
      <w:szCs w:val="20"/>
      <w:lang w:val="en-US" w:eastAsia="zh-CN"/>
    </w:rPr>
  </w:style>
  <w:style w:type="character" w:customStyle="1" w:styleId="tw4winMark">
    <w:name w:val="tw4winMark"/>
    <w:uiPriority w:val="99"/>
    <w:rsid w:val="002007A0"/>
    <w:rPr>
      <w:rFonts w:ascii="Courier New" w:hAnsi="Courier New"/>
      <w:vanish/>
      <w:color w:val="800080"/>
      <w:sz w:val="24"/>
      <w:vertAlign w:val="subscript"/>
    </w:rPr>
  </w:style>
  <w:style w:type="paragraph" w:styleId="Antrats">
    <w:name w:val="header"/>
    <w:basedOn w:val="prastasis"/>
    <w:link w:val="AntratsDiagrama"/>
    <w:uiPriority w:val="99"/>
    <w:rsid w:val="002007A0"/>
    <w:pPr>
      <w:tabs>
        <w:tab w:val="center" w:pos="4320"/>
        <w:tab w:val="right" w:pos="8640"/>
      </w:tabs>
      <w:spacing w:line="260" w:lineRule="exact"/>
    </w:pPr>
    <w:rPr>
      <w:rFonts w:eastAsia="SimSun"/>
      <w:sz w:val="22"/>
      <w:szCs w:val="20"/>
      <w:lang w:val="en-GB" w:eastAsia="zh-CN"/>
    </w:rPr>
  </w:style>
  <w:style w:type="character" w:customStyle="1" w:styleId="AntratsDiagrama">
    <w:name w:val="Antraštės Diagrama"/>
    <w:basedOn w:val="Numatytasispastraiposriftas"/>
    <w:link w:val="Antrats"/>
    <w:uiPriority w:val="99"/>
    <w:rsid w:val="002007A0"/>
    <w:rPr>
      <w:rFonts w:ascii="Times New Roman" w:eastAsia="SimSun" w:hAnsi="Times New Roman" w:cs="Times New Roman"/>
      <w:sz w:val="22"/>
      <w:szCs w:val="20"/>
      <w:lang w:val="en-GB" w:eastAsia="zh-CN"/>
    </w:rPr>
  </w:style>
  <w:style w:type="paragraph" w:styleId="Dokumentostruktra">
    <w:name w:val="Document Map"/>
    <w:basedOn w:val="prastasis"/>
    <w:link w:val="DokumentostruktraDiagrama"/>
    <w:uiPriority w:val="99"/>
    <w:rsid w:val="002007A0"/>
    <w:pPr>
      <w:shd w:val="clear" w:color="auto" w:fill="000080"/>
      <w:tabs>
        <w:tab w:val="left" w:pos="567"/>
      </w:tabs>
      <w:spacing w:line="260" w:lineRule="exact"/>
    </w:pPr>
    <w:rPr>
      <w:rFonts w:ascii="Tahoma" w:eastAsia="SimSun" w:hAnsi="Tahoma"/>
      <w:sz w:val="20"/>
      <w:szCs w:val="20"/>
      <w:lang w:val="en-GB" w:eastAsia="zh-CN"/>
    </w:rPr>
  </w:style>
  <w:style w:type="character" w:customStyle="1" w:styleId="DokumentostruktraDiagrama">
    <w:name w:val="Dokumento struktūra Diagrama"/>
    <w:basedOn w:val="Numatytasispastraiposriftas"/>
    <w:link w:val="Dokumentostruktra"/>
    <w:uiPriority w:val="99"/>
    <w:rsid w:val="002007A0"/>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2007A0"/>
    <w:pPr>
      <w:autoSpaceDE w:val="0"/>
      <w:autoSpaceDN w:val="0"/>
      <w:adjustRightInd w:val="0"/>
      <w:ind w:left="720"/>
      <w:jc w:val="both"/>
    </w:pPr>
    <w:rPr>
      <w:rFonts w:eastAsia="SimSun"/>
      <w:sz w:val="22"/>
      <w:szCs w:val="22"/>
      <w:lang w:val="en-GB"/>
    </w:rPr>
  </w:style>
  <w:style w:type="character" w:customStyle="1" w:styleId="PagrindiniotekstotraukaDiagrama">
    <w:name w:val="Pagrindinio teksto įtrauka Diagrama"/>
    <w:basedOn w:val="Numatytasispastraiposriftas"/>
    <w:link w:val="Pagrindiniotekstotrauka"/>
    <w:uiPriority w:val="99"/>
    <w:rsid w:val="002007A0"/>
    <w:rPr>
      <w:rFonts w:ascii="Times New Roman" w:eastAsia="SimSun" w:hAnsi="Times New Roman" w:cs="Times New Roman"/>
      <w:sz w:val="22"/>
      <w:szCs w:val="22"/>
      <w:lang w:val="en-GB" w:eastAsia="en-GB"/>
    </w:rPr>
  </w:style>
  <w:style w:type="paragraph" w:styleId="Pagrindinistekstas3">
    <w:name w:val="Body Text 3"/>
    <w:basedOn w:val="prastasis"/>
    <w:link w:val="Pagrindinistekstas3Diagrama"/>
    <w:uiPriority w:val="99"/>
    <w:rsid w:val="002007A0"/>
    <w:pPr>
      <w:autoSpaceDE w:val="0"/>
      <w:autoSpaceDN w:val="0"/>
      <w:adjustRightInd w:val="0"/>
      <w:jc w:val="both"/>
    </w:pPr>
    <w:rPr>
      <w:rFonts w:eastAsia="SimSun"/>
      <w:color w:val="0000FF"/>
      <w:sz w:val="22"/>
      <w:szCs w:val="22"/>
      <w:lang w:val="en-GB"/>
    </w:rPr>
  </w:style>
  <w:style w:type="character" w:customStyle="1" w:styleId="Pagrindinistekstas3Diagrama">
    <w:name w:val="Pagrindinis tekstas 3 Diagrama"/>
    <w:basedOn w:val="Numatytasispastraiposriftas"/>
    <w:link w:val="Pagrindinistekstas3"/>
    <w:uiPriority w:val="99"/>
    <w:rsid w:val="002007A0"/>
    <w:rPr>
      <w:rFonts w:ascii="Times New Roman" w:eastAsia="SimSun" w:hAnsi="Times New Roman" w:cs="Times New Roman"/>
      <w:color w:val="0000FF"/>
      <w:sz w:val="22"/>
      <w:szCs w:val="22"/>
      <w:lang w:val="en-GB" w:eastAsia="en-GB"/>
    </w:rPr>
  </w:style>
  <w:style w:type="paragraph" w:styleId="Pagrindiniotekstotrauka2">
    <w:name w:val="Body Text Indent 2"/>
    <w:basedOn w:val="prastasis"/>
    <w:link w:val="Pagrindiniotekstotrauka2Diagrama"/>
    <w:uiPriority w:val="99"/>
    <w:rsid w:val="002007A0"/>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eastAsia="en-US"/>
    </w:rPr>
  </w:style>
  <w:style w:type="character" w:customStyle="1" w:styleId="Pagrindiniotekstotrauka2Diagrama">
    <w:name w:val="Pagrindinio teksto įtrauka 2 Diagrama"/>
    <w:basedOn w:val="Numatytasispastraiposriftas"/>
    <w:link w:val="Pagrindiniotekstotrauka2"/>
    <w:uiPriority w:val="99"/>
    <w:rsid w:val="002007A0"/>
    <w:rPr>
      <w:rFonts w:ascii="Times New Roman" w:eastAsia="SimSun" w:hAnsi="Times New Roman" w:cs="Times New Roman"/>
      <w:b/>
      <w:bCs/>
      <w:color w:val="0000FF"/>
      <w:sz w:val="22"/>
      <w:szCs w:val="22"/>
      <w:lang w:val="en-GB"/>
    </w:rPr>
  </w:style>
  <w:style w:type="paragraph" w:styleId="Pagrindinistekstas">
    <w:name w:val="Body Text"/>
    <w:basedOn w:val="prastasis"/>
    <w:link w:val="PagrindinistekstasDiagrama"/>
    <w:uiPriority w:val="99"/>
    <w:rsid w:val="002007A0"/>
    <w:rPr>
      <w:rFonts w:eastAsia="SimSun"/>
      <w:i/>
      <w:color w:val="008000"/>
      <w:sz w:val="22"/>
      <w:szCs w:val="20"/>
      <w:lang w:val="en-GB" w:eastAsia="en-US"/>
    </w:rPr>
  </w:style>
  <w:style w:type="character" w:customStyle="1" w:styleId="PagrindinistekstasDiagrama">
    <w:name w:val="Pagrindinis tekstas Diagrama"/>
    <w:basedOn w:val="Numatytasispastraiposriftas"/>
    <w:link w:val="Pagrindinistekstas"/>
    <w:uiPriority w:val="99"/>
    <w:rsid w:val="002007A0"/>
    <w:rPr>
      <w:rFonts w:ascii="Times New Roman" w:eastAsia="SimSun" w:hAnsi="Times New Roman" w:cs="Times New Roman"/>
      <w:i/>
      <w:color w:val="008000"/>
      <w:sz w:val="22"/>
      <w:szCs w:val="20"/>
      <w:lang w:val="en-GB"/>
    </w:rPr>
  </w:style>
  <w:style w:type="paragraph" w:styleId="Pagrindinistekstas2">
    <w:name w:val="Body Text 2"/>
    <w:basedOn w:val="prastasis"/>
    <w:link w:val="Pagrindinistekstas2Diagrama"/>
    <w:uiPriority w:val="99"/>
    <w:rsid w:val="002007A0"/>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eastAsia="en-US"/>
    </w:rPr>
  </w:style>
  <w:style w:type="character" w:customStyle="1" w:styleId="Pagrindinistekstas2Diagrama">
    <w:name w:val="Pagrindinis tekstas 2 Diagrama"/>
    <w:basedOn w:val="Numatytasispastraiposriftas"/>
    <w:link w:val="Pagrindinistekstas2"/>
    <w:uiPriority w:val="99"/>
    <w:rsid w:val="002007A0"/>
    <w:rPr>
      <w:rFonts w:ascii="Times New Roman" w:eastAsia="SimSun" w:hAnsi="Times New Roman" w:cs="Times New Roman"/>
      <w:b/>
      <w:bCs/>
      <w:color w:val="0000FF"/>
      <w:sz w:val="22"/>
      <w:szCs w:val="22"/>
      <w:u w:val="single"/>
      <w:lang w:val="en-GB"/>
    </w:rPr>
  </w:style>
  <w:style w:type="paragraph" w:customStyle="1" w:styleId="AHeader1">
    <w:name w:val="AHeader 1"/>
    <w:basedOn w:val="prastasis"/>
    <w:uiPriority w:val="99"/>
    <w:rsid w:val="002007A0"/>
    <w:pPr>
      <w:tabs>
        <w:tab w:val="num" w:pos="720"/>
      </w:tabs>
      <w:spacing w:after="120"/>
      <w:ind w:left="284" w:hanging="284"/>
    </w:pPr>
    <w:rPr>
      <w:rFonts w:ascii="Arial" w:eastAsia="SimSun" w:hAnsi="Arial" w:cs="Arial"/>
      <w:b/>
      <w:bCs/>
      <w:szCs w:val="20"/>
      <w:lang w:val="en-GB" w:eastAsia="en-US"/>
    </w:rPr>
  </w:style>
  <w:style w:type="paragraph" w:customStyle="1" w:styleId="AHeader2">
    <w:name w:val="AHeader 2"/>
    <w:basedOn w:val="AHeader1"/>
    <w:uiPriority w:val="99"/>
    <w:rsid w:val="002007A0"/>
    <w:pPr>
      <w:tabs>
        <w:tab w:val="clear" w:pos="720"/>
        <w:tab w:val="num" w:pos="360"/>
      </w:tabs>
      <w:ind w:left="709" w:hanging="425"/>
    </w:pPr>
    <w:rPr>
      <w:sz w:val="22"/>
    </w:rPr>
  </w:style>
  <w:style w:type="paragraph" w:customStyle="1" w:styleId="AHeader3">
    <w:name w:val="AHeader 3"/>
    <w:basedOn w:val="AHeader2"/>
    <w:uiPriority w:val="99"/>
    <w:rsid w:val="002007A0"/>
    <w:pPr>
      <w:ind w:left="1276" w:hanging="567"/>
    </w:pPr>
  </w:style>
  <w:style w:type="paragraph" w:customStyle="1" w:styleId="AHeader2abc">
    <w:name w:val="AHeader 2 abc"/>
    <w:basedOn w:val="AHeader3"/>
    <w:uiPriority w:val="99"/>
    <w:rsid w:val="002007A0"/>
    <w:pPr>
      <w:jc w:val="both"/>
    </w:pPr>
    <w:rPr>
      <w:b w:val="0"/>
      <w:bCs w:val="0"/>
    </w:rPr>
  </w:style>
  <w:style w:type="paragraph" w:customStyle="1" w:styleId="AHeader3abc">
    <w:name w:val="AHeader 3 abc"/>
    <w:basedOn w:val="AHeader2abc"/>
    <w:uiPriority w:val="99"/>
    <w:rsid w:val="002007A0"/>
    <w:pPr>
      <w:ind w:left="1701" w:hanging="425"/>
    </w:pPr>
  </w:style>
  <w:style w:type="paragraph" w:styleId="Pagrindiniotekstotrauka3">
    <w:name w:val="Body Text Indent 3"/>
    <w:basedOn w:val="prastasis"/>
    <w:link w:val="Pagrindiniotekstotrauka3Diagrama"/>
    <w:uiPriority w:val="99"/>
    <w:rsid w:val="002007A0"/>
    <w:pPr>
      <w:tabs>
        <w:tab w:val="left" w:pos="567"/>
        <w:tab w:val="left" w:pos="1134"/>
      </w:tabs>
      <w:autoSpaceDE w:val="0"/>
      <w:autoSpaceDN w:val="0"/>
      <w:adjustRightInd w:val="0"/>
      <w:spacing w:line="260" w:lineRule="exact"/>
      <w:ind w:left="633"/>
      <w:jc w:val="both"/>
    </w:pPr>
    <w:rPr>
      <w:rFonts w:eastAsia="SimSun"/>
      <w:sz w:val="22"/>
      <w:szCs w:val="21"/>
      <w:lang w:val="en-GB" w:eastAsia="en-US"/>
    </w:rPr>
  </w:style>
  <w:style w:type="character" w:customStyle="1" w:styleId="Pagrindiniotekstotrauka3Diagrama">
    <w:name w:val="Pagrindinio teksto įtrauka 3 Diagrama"/>
    <w:basedOn w:val="Numatytasispastraiposriftas"/>
    <w:link w:val="Pagrindiniotekstotrauka3"/>
    <w:uiPriority w:val="99"/>
    <w:rsid w:val="002007A0"/>
    <w:rPr>
      <w:rFonts w:ascii="Times New Roman" w:eastAsia="SimSun" w:hAnsi="Times New Roman" w:cs="Times New Roman"/>
      <w:sz w:val="22"/>
      <w:szCs w:val="21"/>
      <w:lang w:val="en-GB"/>
    </w:rPr>
  </w:style>
  <w:style w:type="character" w:styleId="Perirtashipersaitas">
    <w:name w:val="FollowedHyperlink"/>
    <w:uiPriority w:val="99"/>
    <w:rsid w:val="002007A0"/>
    <w:rPr>
      <w:rFonts w:cs="Times New Roman"/>
      <w:color w:val="800080"/>
      <w:u w:val="single"/>
    </w:rPr>
  </w:style>
  <w:style w:type="character" w:styleId="Grietas">
    <w:name w:val="Strong"/>
    <w:uiPriority w:val="99"/>
    <w:qFormat/>
    <w:rsid w:val="002007A0"/>
    <w:rPr>
      <w:rFonts w:cs="Times New Roman"/>
      <w:b/>
      <w:bCs/>
    </w:rPr>
  </w:style>
  <w:style w:type="character" w:customStyle="1" w:styleId="BodytextAgencyChar">
    <w:name w:val="Body text (Agency) Char"/>
    <w:link w:val="BodytextAgency"/>
    <w:locked/>
    <w:rsid w:val="002007A0"/>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2007A0"/>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2007A0"/>
    <w:pPr>
      <w:keepNext/>
    </w:pPr>
    <w:rPr>
      <w:rFonts w:eastAsia="SimSun" w:cs="Verdana"/>
      <w:b/>
      <w:snapToGrid/>
      <w:szCs w:val="18"/>
    </w:rPr>
  </w:style>
  <w:style w:type="character" w:customStyle="1" w:styleId="NormalAgencyChar">
    <w:name w:val="Normal (Agency) Char"/>
    <w:link w:val="NormalAgency"/>
    <w:uiPriority w:val="99"/>
    <w:locked/>
    <w:rsid w:val="002007A0"/>
    <w:rPr>
      <w:rFonts w:ascii="Verdana" w:eastAsia="Times New Roman" w:hAnsi="Verdana" w:cs="Times New Roman"/>
      <w:snapToGrid w:val="0"/>
      <w:sz w:val="18"/>
      <w:szCs w:val="22"/>
      <w:lang w:val="en-GB" w:eastAsia="lt-LT"/>
    </w:rPr>
  </w:style>
  <w:style w:type="paragraph" w:styleId="Paprastasistekstas">
    <w:name w:val="Plain Text"/>
    <w:basedOn w:val="prastasis"/>
    <w:link w:val="PaprastasistekstasDiagrama"/>
    <w:uiPriority w:val="99"/>
    <w:rsid w:val="002007A0"/>
    <w:rPr>
      <w:rFonts w:ascii="Courier New" w:eastAsia="SimSun" w:hAnsi="Courier New"/>
      <w:sz w:val="20"/>
      <w:szCs w:val="20"/>
      <w:lang w:val="en-US" w:eastAsia="en-US"/>
    </w:rPr>
  </w:style>
  <w:style w:type="character" w:customStyle="1" w:styleId="PaprastasistekstasDiagrama">
    <w:name w:val="Paprastasis tekstas Diagrama"/>
    <w:basedOn w:val="Numatytasispastraiposriftas"/>
    <w:link w:val="Paprastasistekstas"/>
    <w:uiPriority w:val="99"/>
    <w:rsid w:val="002007A0"/>
    <w:rPr>
      <w:rFonts w:ascii="Courier New" w:eastAsia="SimSun" w:hAnsi="Courier New" w:cs="Times New Roman"/>
      <w:sz w:val="20"/>
      <w:szCs w:val="20"/>
      <w:lang w:val="en-US"/>
    </w:rPr>
  </w:style>
  <w:style w:type="paragraph" w:customStyle="1" w:styleId="Default">
    <w:name w:val="Default"/>
    <w:rsid w:val="002007A0"/>
    <w:pPr>
      <w:autoSpaceDE w:val="0"/>
      <w:autoSpaceDN w:val="0"/>
      <w:adjustRightInd w:val="0"/>
    </w:pPr>
    <w:rPr>
      <w:rFonts w:ascii="Times New Roman" w:eastAsia="SimSun" w:hAnsi="Times New Roman" w:cs="Times New Roman"/>
      <w:color w:val="000000"/>
      <w:lang w:val="en-US" w:eastAsia="zh-CN"/>
    </w:rPr>
  </w:style>
  <w:style w:type="paragraph" w:styleId="Pavadinimas">
    <w:name w:val="Title"/>
    <w:basedOn w:val="prastasis"/>
    <w:link w:val="PavadinimasDiagrama"/>
    <w:uiPriority w:val="99"/>
    <w:qFormat/>
    <w:rsid w:val="002007A0"/>
    <w:pPr>
      <w:jc w:val="center"/>
    </w:pPr>
    <w:rPr>
      <w:rFonts w:eastAsia="SimSun"/>
      <w:b/>
      <w:sz w:val="22"/>
      <w:szCs w:val="20"/>
      <w:lang w:val="en-GB" w:eastAsia="en-US"/>
    </w:rPr>
  </w:style>
  <w:style w:type="character" w:customStyle="1" w:styleId="PavadinimasDiagrama">
    <w:name w:val="Pavadinimas Diagrama"/>
    <w:basedOn w:val="Numatytasispastraiposriftas"/>
    <w:link w:val="Pavadinimas"/>
    <w:uiPriority w:val="99"/>
    <w:rsid w:val="002007A0"/>
    <w:rPr>
      <w:rFonts w:ascii="Times New Roman" w:eastAsia="SimSun" w:hAnsi="Times New Roman" w:cs="Times New Roman"/>
      <w:b/>
      <w:sz w:val="22"/>
      <w:szCs w:val="20"/>
      <w:lang w:val="en-GB"/>
    </w:rPr>
  </w:style>
  <w:style w:type="paragraph" w:styleId="Dokumentoinaostekstas">
    <w:name w:val="endnote text"/>
    <w:basedOn w:val="prastasis"/>
    <w:link w:val="DokumentoinaostekstasDiagrama"/>
    <w:uiPriority w:val="99"/>
    <w:rsid w:val="002007A0"/>
    <w:pPr>
      <w:tabs>
        <w:tab w:val="left" w:pos="567"/>
      </w:tabs>
    </w:pPr>
    <w:rPr>
      <w:rFonts w:eastAsia="SimSun"/>
      <w:sz w:val="22"/>
      <w:szCs w:val="20"/>
      <w:lang w:val="en-GB" w:eastAsia="en-US"/>
    </w:rPr>
  </w:style>
  <w:style w:type="character" w:customStyle="1" w:styleId="DokumentoinaostekstasDiagrama">
    <w:name w:val="Dokumento išnašos tekstas Diagrama"/>
    <w:basedOn w:val="Numatytasispastraiposriftas"/>
    <w:link w:val="Dokumentoinaostekstas"/>
    <w:uiPriority w:val="99"/>
    <w:rsid w:val="002007A0"/>
    <w:rPr>
      <w:rFonts w:ascii="Times New Roman" w:eastAsia="SimSun" w:hAnsi="Times New Roman" w:cs="Times New Roman"/>
      <w:sz w:val="22"/>
      <w:szCs w:val="20"/>
      <w:lang w:val="en-GB"/>
    </w:rPr>
  </w:style>
  <w:style w:type="paragraph" w:customStyle="1" w:styleId="BTEMEASMCA">
    <w:name w:val="BT EMEA_SMCA"/>
    <w:basedOn w:val="prastasis"/>
    <w:link w:val="BTEMEASMCAChar"/>
    <w:autoRedefine/>
    <w:uiPriority w:val="99"/>
    <w:rsid w:val="002007A0"/>
    <w:rPr>
      <w:rFonts w:eastAsia="SimSun"/>
      <w:noProof/>
      <w:sz w:val="20"/>
      <w:szCs w:val="20"/>
    </w:rPr>
  </w:style>
  <w:style w:type="character" w:customStyle="1" w:styleId="BTEMEASMCAChar">
    <w:name w:val="BT EMEA_SMCA Char"/>
    <w:link w:val="BTEMEASMCA"/>
    <w:uiPriority w:val="99"/>
    <w:locked/>
    <w:rsid w:val="002007A0"/>
    <w:rPr>
      <w:rFonts w:ascii="Times New Roman" w:eastAsia="SimSun" w:hAnsi="Times New Roman" w:cs="Times New Roman"/>
      <w:noProof/>
      <w:sz w:val="20"/>
      <w:szCs w:val="20"/>
    </w:rPr>
  </w:style>
  <w:style w:type="character" w:customStyle="1" w:styleId="CharChar12">
    <w:name w:val="Char Char12"/>
    <w:locked/>
    <w:rsid w:val="002007A0"/>
    <w:rPr>
      <w:snapToGrid w:val="0"/>
      <w:lang w:val="en-GB" w:eastAsia="en-US" w:bidi="ar-SA"/>
    </w:rPr>
  </w:style>
  <w:style w:type="table" w:styleId="Lentelstinklelis">
    <w:name w:val="Table Grid"/>
    <w:basedOn w:val="prastojilentel"/>
    <w:rsid w:val="002007A0"/>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Bold">
    <w:name w:val="Body text (2) + Bold"/>
    <w:rsid w:val="002007A0"/>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en-US" w:eastAsia="en-US" w:bidi="en-US"/>
    </w:rPr>
  </w:style>
  <w:style w:type="character" w:customStyle="1" w:styleId="Bodytext2">
    <w:name w:val="Body text (2)_"/>
    <w:link w:val="Bodytext20"/>
    <w:rsid w:val="002007A0"/>
    <w:rPr>
      <w:shd w:val="clear" w:color="auto" w:fill="FFFFFF"/>
    </w:rPr>
  </w:style>
  <w:style w:type="character" w:customStyle="1" w:styleId="Bodytext2Exact">
    <w:name w:val="Body text (2) Exact"/>
    <w:rsid w:val="002007A0"/>
    <w:rPr>
      <w:rFonts w:ascii="Times New Roman" w:eastAsia="Times New Roman" w:hAnsi="Times New Roman" w:cs="Times New Roman"/>
      <w:b w:val="0"/>
      <w:bCs w:val="0"/>
      <w:i w:val="0"/>
      <w:iCs w:val="0"/>
      <w:smallCaps w:val="0"/>
      <w:strike w:val="0"/>
      <w:sz w:val="22"/>
      <w:szCs w:val="22"/>
      <w:u w:val="none"/>
    </w:rPr>
  </w:style>
  <w:style w:type="paragraph" w:customStyle="1" w:styleId="Bodytext20">
    <w:name w:val="Body text (2)"/>
    <w:basedOn w:val="prastasis"/>
    <w:link w:val="Bodytext2"/>
    <w:rsid w:val="002007A0"/>
    <w:pPr>
      <w:widowControl w:val="0"/>
      <w:shd w:val="clear" w:color="auto" w:fill="FFFFFF"/>
      <w:spacing w:after="480" w:line="259" w:lineRule="exact"/>
      <w:ind w:hanging="600"/>
      <w:jc w:val="both"/>
    </w:pPr>
    <w:rPr>
      <w:rFonts w:asciiTheme="minorHAnsi" w:eastAsiaTheme="minorHAnsi" w:hAnsiTheme="minorHAnsi" w:cstheme="minorBidi"/>
      <w:lang w:eastAsia="en-US"/>
    </w:rPr>
  </w:style>
  <w:style w:type="paragraph" w:styleId="Sraopastraipa">
    <w:name w:val="List Paragraph"/>
    <w:basedOn w:val="prastasis"/>
    <w:uiPriority w:val="1"/>
    <w:qFormat/>
    <w:rsid w:val="002007A0"/>
    <w:pPr>
      <w:spacing w:after="200" w:line="276" w:lineRule="auto"/>
      <w:ind w:left="720"/>
      <w:contextualSpacing/>
    </w:pPr>
    <w:rPr>
      <w:rFonts w:ascii="Calibri" w:eastAsia="Calibri" w:hAnsi="Calibri"/>
      <w:sz w:val="22"/>
      <w:szCs w:val="22"/>
      <w:lang w:eastAsia="en-US"/>
    </w:rPr>
  </w:style>
  <w:style w:type="character" w:customStyle="1" w:styleId="tlid-translation">
    <w:name w:val="tlid-translation"/>
    <w:basedOn w:val="Numatytasispastraiposriftas"/>
    <w:rsid w:val="00026403"/>
  </w:style>
  <w:style w:type="paragraph" w:customStyle="1" w:styleId="Betarp1">
    <w:name w:val="Be tarpų1"/>
    <w:qFormat/>
    <w:rsid w:val="00C9089C"/>
    <w:rPr>
      <w:rFonts w:ascii="Calibri" w:eastAsia="Calibri" w:hAnsi="Calibri" w:cs="Times New Roman"/>
      <w:sz w:val="22"/>
      <w:szCs w:val="22"/>
      <w:lang w:val="en-US"/>
    </w:rPr>
  </w:style>
  <w:style w:type="paragraph" w:styleId="Betarp">
    <w:name w:val="No Spacing"/>
    <w:uiPriority w:val="1"/>
    <w:qFormat/>
    <w:rsid w:val="00597FBC"/>
    <w:pPr>
      <w:widowControl w:val="0"/>
      <w:autoSpaceDE w:val="0"/>
      <w:autoSpaceDN w:val="0"/>
      <w:adjustRightInd w:val="0"/>
    </w:pPr>
    <w:rPr>
      <w:rFonts w:ascii="Times New Roman" w:eastAsia="Times New Roman" w:hAnsi="Times New Roman" w:cs="Times New Roman"/>
      <w:sz w:val="22"/>
      <w:szCs w:val="22"/>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3383025">
      <w:bodyDiv w:val="1"/>
      <w:marLeft w:val="0"/>
      <w:marRight w:val="0"/>
      <w:marTop w:val="0"/>
      <w:marBottom w:val="0"/>
      <w:divBdr>
        <w:top w:val="none" w:sz="0" w:space="0" w:color="auto"/>
        <w:left w:val="none" w:sz="0" w:space="0" w:color="auto"/>
        <w:bottom w:val="none" w:sz="0" w:space="0" w:color="auto"/>
        <w:right w:val="none" w:sz="0" w:space="0" w:color="auto"/>
      </w:divBdr>
    </w:div>
    <w:div w:id="791171077">
      <w:bodyDiv w:val="1"/>
      <w:marLeft w:val="0"/>
      <w:marRight w:val="0"/>
      <w:marTop w:val="0"/>
      <w:marBottom w:val="0"/>
      <w:divBdr>
        <w:top w:val="none" w:sz="0" w:space="0" w:color="auto"/>
        <w:left w:val="none" w:sz="0" w:space="0" w:color="auto"/>
        <w:bottom w:val="none" w:sz="0" w:space="0" w:color="auto"/>
        <w:right w:val="none" w:sz="0" w:space="0" w:color="auto"/>
      </w:divBdr>
    </w:div>
    <w:div w:id="1386484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ma.europa.eu"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mailto:NepageidaujamaR@vvkt.lt" TargetMode="External"/><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9A0201-C14C-45B7-B89C-3E44DACECA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12</Pages>
  <Words>23816</Words>
  <Characters>13576</Characters>
  <Application>Microsoft Office Word</Application>
  <DocSecurity>0</DocSecurity>
  <Lines>113</Lines>
  <Paragraphs>74</Paragraphs>
  <ScaleCrop>false</ScaleCrop>
  <HeadingPairs>
    <vt:vector size="8" baseType="variant">
      <vt:variant>
        <vt:lpstr>Pavadinimas</vt:lpstr>
      </vt:variant>
      <vt:variant>
        <vt:i4>1</vt:i4>
      </vt:variant>
      <vt:variant>
        <vt:lpstr>Title</vt:lpstr>
      </vt:variant>
      <vt:variant>
        <vt:i4>1</vt:i4>
      </vt:variant>
      <vt:variant>
        <vt:lpstr>Headings</vt:lpstr>
      </vt:variant>
      <vt:variant>
        <vt:i4>25</vt:i4>
      </vt:variant>
      <vt:variant>
        <vt:lpstr>Naslov</vt:lpstr>
      </vt:variant>
      <vt:variant>
        <vt:i4>1</vt:i4>
      </vt:variant>
    </vt:vector>
  </HeadingPairs>
  <TitlesOfParts>
    <vt:vector size="28" baseType="lpstr">
      <vt:lpstr/>
      <vt:lpstr/>
      <vt:lpstr/>
      <vt:lpstr/>
      <vt:lpstr/>
      <vt:lpstr/>
      <vt:lpstr>    I PRIEDAS</vt:lpstr>
      <vt:lpstr>        1.	VAISTINIO PREPARATO PAVADINIMAS</vt:lpstr>
      <vt:lpstr>        2.	KOKYBINĖ IR KIEKYBINĖ SUDĖTIS</vt:lpstr>
      <vt:lpstr>        3.	FARMACINĖ FORMA</vt:lpstr>
      <vt:lpstr>        4.	KLINIKINĖ INFORMACIJA</vt:lpstr>
      <vt:lpstr/>
      <vt:lpstr>Pacientams, kurių inkstų funkcija sutrikusi</vt:lpstr>
      <vt:lpstr>Pagrindinių išsėtine skleroze (IS) sergančių pacientų tyrimų metu fingolimodo po</vt:lpstr>
      <vt:lpstr/>
      <vt:lpstr>Pacientams, kurių kepenų funkcija sutrikusi</vt:lpstr>
      <vt:lpstr>4.8	Nepageidaujamas poveikis</vt:lpstr>
      <vt:lpstr>        5.	FARMAKOLOGINĖS SAVYBĖS</vt:lpstr>
      <vt:lpstr>Ypatingų populiacijų pacientų charakteristikos</vt:lpstr>
      <vt:lpstr/>
      <vt:lpstr>Lytis, etninė grupė ir sutrikusi inkstų funkcija</vt:lpstr>
      <vt:lpstr>        6.	FARMACINĖ INFORMACIJA</vt:lpstr>
      <vt:lpstr>        7.	REGISTRUOTOJAS</vt:lpstr>
      <vt:lpstr>        8.	REGISTRACIJOS PAŽYMĖJIMO NUMERIS (-IAI) </vt:lpstr>
      <vt:lpstr>        9.	REGISTRAVIMO / PERREGISTRAVIMO DATA</vt:lpstr>
      <vt:lpstr>        10.	TEKSTO PERŽIŪROS DATA</vt:lpstr>
      <vt:lpstr>GYDYTOJO ŽYMIMAS KONTROLINIS SĄRAŠAS SUAUGUSIEMS PACIENTAMS IR VAIKAMS</vt:lpstr>
      <vt:lpstr/>
    </vt:vector>
  </TitlesOfParts>
  <Company/>
  <LinksUpToDate>false</LinksUpToDate>
  <CharactersWithSpaces>37318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Birutė Valkauskaitė</cp:lastModifiedBy>
  <cp:revision>2</cp:revision>
  <dcterms:created xsi:type="dcterms:W3CDTF">2025-05-22T04:39:00Z</dcterms:created>
  <dcterms:modified xsi:type="dcterms:W3CDTF">2025-05-22T04:39:00Z</dcterms:modified>
</cp:coreProperties>
</file>