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7481B" w14:textId="75373CD5" w:rsidR="00F34163" w:rsidRPr="0034572C" w:rsidRDefault="00F34163" w:rsidP="00F34163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</w:pPr>
      <w:r w:rsidRPr="0034572C">
        <w:rPr>
          <w:rFonts w:ascii="Times New Roman" w:hAnsi="Times New Roman"/>
          <w:i w:val="0"/>
          <w:sz w:val="22"/>
          <w:lang w:val="lt-LT"/>
        </w:rPr>
        <w:t>Pakuotės lapelis:</w:t>
      </w:r>
      <w:r w:rsidRPr="0034572C"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  <w:t xml:space="preserve"> </w:t>
      </w:r>
      <w:r w:rsidRPr="0034572C">
        <w:rPr>
          <w:rFonts w:ascii="Times New Roman" w:hAnsi="Times New Roman"/>
          <w:i w:val="0"/>
          <w:sz w:val="22"/>
          <w:lang w:val="lt-LT"/>
        </w:rPr>
        <w:t>informacija pacientui</w:t>
      </w:r>
    </w:p>
    <w:p w14:paraId="5AD6216D" w14:textId="77777777" w:rsidR="00F34163" w:rsidRPr="0034572C" w:rsidRDefault="00F34163" w:rsidP="00F34163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4"/>
          <w:lang w:val="lt-LT"/>
        </w:rPr>
      </w:pPr>
    </w:p>
    <w:p w14:paraId="2BE9CBC6" w14:textId="37EEAE5F" w:rsidR="008B4DC2" w:rsidRPr="0034572C" w:rsidRDefault="00D67293" w:rsidP="00B008F5">
      <w:pPr>
        <w:autoSpaceDE w:val="0"/>
        <w:autoSpaceDN w:val="0"/>
        <w:jc w:val="center"/>
        <w:rPr>
          <w:b/>
          <w:lang w:val="lt-LT"/>
        </w:rPr>
      </w:pPr>
      <w:r w:rsidRPr="0017569C">
        <w:rPr>
          <w:b/>
          <w:lang w:val="pt-PT"/>
        </w:rPr>
        <w:t>Atixarso</w:t>
      </w:r>
      <w:r w:rsidR="00EB205B" w:rsidRPr="00D67293">
        <w:rPr>
          <w:b/>
          <w:lang w:val="lt-LT"/>
        </w:rPr>
        <w:t xml:space="preserve"> </w:t>
      </w:r>
      <w:r w:rsidR="006E26C6" w:rsidRPr="0034572C">
        <w:rPr>
          <w:b/>
          <w:lang w:val="lt-LT"/>
        </w:rPr>
        <w:t>60</w:t>
      </w:r>
      <w:r w:rsidR="0015473C" w:rsidRPr="00AF5C79">
        <w:rPr>
          <w:rFonts w:eastAsia="TimesNewRoman"/>
          <w:snapToGrid/>
          <w:szCs w:val="22"/>
          <w:lang w:val="lt-LT"/>
        </w:rPr>
        <w:t> </w:t>
      </w:r>
      <w:r w:rsidR="00EB205B" w:rsidRPr="0034572C">
        <w:rPr>
          <w:b/>
          <w:lang w:val="lt-LT"/>
        </w:rPr>
        <w:t>mg plėvele dengtos tabletės</w:t>
      </w:r>
    </w:p>
    <w:p w14:paraId="4589E55F" w14:textId="1488735D" w:rsidR="00F34163" w:rsidRPr="0034572C" w:rsidRDefault="008B4DC2" w:rsidP="00664A9C">
      <w:pPr>
        <w:jc w:val="center"/>
        <w:rPr>
          <w:szCs w:val="24"/>
          <w:lang w:val="lt-LT"/>
        </w:rPr>
      </w:pPr>
      <w:r>
        <w:rPr>
          <w:rFonts w:eastAsia="Calibri"/>
          <w:szCs w:val="22"/>
          <w:lang w:val="es-ES"/>
        </w:rPr>
        <w:t>t</w:t>
      </w:r>
      <w:r w:rsidR="003C60E8" w:rsidRPr="00847726">
        <w:rPr>
          <w:rFonts w:eastAsia="Calibri"/>
          <w:szCs w:val="22"/>
          <w:lang w:val="es-ES"/>
        </w:rPr>
        <w:t>i</w:t>
      </w:r>
      <w:r w:rsidR="00986894">
        <w:rPr>
          <w:rFonts w:eastAsia="Calibri"/>
          <w:szCs w:val="22"/>
          <w:lang w:val="es-ES"/>
        </w:rPr>
        <w:t>kagreloras</w:t>
      </w:r>
    </w:p>
    <w:p w14:paraId="563156A3" w14:textId="77777777" w:rsidR="00F34163" w:rsidRPr="0034572C" w:rsidRDefault="00F34163" w:rsidP="00F34163">
      <w:p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3DD57EFC" w14:textId="77777777" w:rsidR="00F34163" w:rsidRPr="0034572C" w:rsidRDefault="00F34163" w:rsidP="00F34163">
      <w:p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4275663C" w14:textId="77777777" w:rsidR="0034572C" w:rsidRPr="00EF7813" w:rsidRDefault="0034572C" w:rsidP="003457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2CDFD9B9" w14:textId="77777777" w:rsidR="0034572C" w:rsidRPr="00EF7813" w:rsidRDefault="0034572C" w:rsidP="0034572C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Neišmeskite šio lapelio, nes vėl gali prireikti jį perskaityti.</w:t>
      </w:r>
    </w:p>
    <w:p w14:paraId="22B06474" w14:textId="77777777" w:rsidR="0034572C" w:rsidRPr="00EF7813" w:rsidRDefault="0034572C" w:rsidP="0034572C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kiltų daugiau klausimų, kreipkitės į gydytoją arba vaistininką.</w:t>
      </w:r>
    </w:p>
    <w:p w14:paraId="640A6C3D" w14:textId="77777777" w:rsidR="0034572C" w:rsidRPr="00EF7813" w:rsidRDefault="0034572C" w:rsidP="0034572C">
      <w:pPr>
        <w:widowControl w:val="0"/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szCs w:val="22"/>
          <w:lang w:val="lt-LT"/>
        </w:rPr>
        <w:t>-</w:t>
      </w:r>
      <w:r w:rsidRPr="00EF7813">
        <w:rPr>
          <w:szCs w:val="22"/>
          <w:lang w:val="lt-LT"/>
        </w:rPr>
        <w:tab/>
      </w:r>
      <w:r w:rsidRPr="00EF7813">
        <w:rPr>
          <w:noProof/>
          <w:szCs w:val="22"/>
          <w:lang w:val="lt-LT"/>
        </w:rPr>
        <w:t>Šis vaistas skirtas tik Jums, todėl kitiems žmonėms jo duoti negalima.</w:t>
      </w:r>
      <w:r w:rsidRPr="00EF7813">
        <w:rPr>
          <w:szCs w:val="22"/>
          <w:lang w:val="lt-LT"/>
        </w:rPr>
        <w:t xml:space="preserve"> </w:t>
      </w:r>
      <w:r w:rsidRPr="00EF7813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7EE73F8A" w14:textId="77777777" w:rsidR="0034572C" w:rsidRPr="00EF7813" w:rsidRDefault="0034572C" w:rsidP="0034572C">
      <w:pPr>
        <w:widowControl w:val="0"/>
        <w:numPr>
          <w:ilvl w:val="0"/>
          <w:numId w:val="5"/>
        </w:numPr>
        <w:spacing w:line="240" w:lineRule="auto"/>
        <w:ind w:left="567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pasireiškė šalutinis poveikis (net jeigu jis šiame lapelyje nenurodytas), kreipkitės į gydytoją arba vaistininką. Žr. 4 skyrių.</w:t>
      </w:r>
    </w:p>
    <w:p w14:paraId="087D9A1B" w14:textId="77777777" w:rsidR="00F34163" w:rsidRPr="0034572C" w:rsidRDefault="00F34163" w:rsidP="00F34163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58DB2C8" w14:textId="77777777" w:rsidR="00F34163" w:rsidRPr="0034572C" w:rsidRDefault="00F34163" w:rsidP="00F34163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8108C9B" w14:textId="77777777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Apie ką rašoma šiame lapelyje?</w:t>
      </w:r>
    </w:p>
    <w:p w14:paraId="6DEEEA00" w14:textId="77777777" w:rsidR="00F34163" w:rsidRPr="0034572C" w:rsidRDefault="00F34163" w:rsidP="0084772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193FE16" w14:textId="3B51DDF8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1.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Kas yra </w:t>
      </w:r>
      <w:r w:rsidR="00D67293" w:rsidRPr="0017569C">
        <w:rPr>
          <w:lang w:val="pt-PT"/>
        </w:rPr>
        <w:t>Atixarso</w:t>
      </w:r>
      <w:r w:rsidRPr="0034572C">
        <w:rPr>
          <w:lang w:val="lt-LT"/>
        </w:rPr>
        <w:t xml:space="preserve"> ir kam jis vartojamas</w:t>
      </w:r>
      <w:r w:rsidRPr="0034572C">
        <w:rPr>
          <w:szCs w:val="24"/>
          <w:lang w:val="lt-LT"/>
        </w:rPr>
        <w:t xml:space="preserve"> </w:t>
      </w:r>
    </w:p>
    <w:p w14:paraId="25873DAD" w14:textId="7480FD6C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2.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Kas žinotina prieš vartojant </w:t>
      </w:r>
      <w:r w:rsidR="00D67293" w:rsidRPr="0017569C">
        <w:rPr>
          <w:lang w:val="pt-PT"/>
        </w:rPr>
        <w:t>Atixarso</w:t>
      </w:r>
    </w:p>
    <w:p w14:paraId="5055EBB7" w14:textId="34A5908F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3.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Kaip vartoti </w:t>
      </w:r>
      <w:r w:rsidR="00D67293" w:rsidRPr="0017569C">
        <w:rPr>
          <w:lang w:val="pt-PT"/>
        </w:rPr>
        <w:t>Atixarso</w:t>
      </w:r>
    </w:p>
    <w:p w14:paraId="0B40B6F8" w14:textId="77777777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4.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>Galimas šalutinis poveikis</w:t>
      </w:r>
      <w:r w:rsidRPr="0034572C">
        <w:rPr>
          <w:szCs w:val="24"/>
          <w:lang w:val="lt-LT"/>
        </w:rPr>
        <w:t xml:space="preserve"> </w:t>
      </w:r>
    </w:p>
    <w:p w14:paraId="4CB7FE0B" w14:textId="1C5909F4" w:rsidR="00F34163" w:rsidRPr="0034572C" w:rsidRDefault="00F34163" w:rsidP="005829C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5.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Kaip laikyti </w:t>
      </w:r>
      <w:r w:rsidR="00D67293" w:rsidRPr="0017569C">
        <w:rPr>
          <w:lang w:val="pt-PT"/>
        </w:rPr>
        <w:t>Atixarso</w:t>
      </w:r>
    </w:p>
    <w:p w14:paraId="4999BD71" w14:textId="77777777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6.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>Pakuotės turinys ir kita informacija</w:t>
      </w:r>
    </w:p>
    <w:p w14:paraId="2A0582E6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07B8C25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EBC3213" w14:textId="6BBFED0B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1.</w:t>
      </w:r>
      <w:r w:rsidRPr="0034572C">
        <w:rPr>
          <w:rFonts w:ascii="Times New Roman" w:hAnsi="Times New Roman"/>
          <w:sz w:val="22"/>
          <w:lang w:val="lt-LT"/>
        </w:rPr>
        <w:tab/>
        <w:t xml:space="preserve">Kas </w:t>
      </w:r>
      <w:r w:rsidRPr="00D67293">
        <w:rPr>
          <w:rFonts w:ascii="Times New Roman" w:hAnsi="Times New Roman"/>
          <w:sz w:val="22"/>
          <w:szCs w:val="22"/>
          <w:lang w:val="lt-LT"/>
        </w:rPr>
        <w:t xml:space="preserve">yra </w:t>
      </w:r>
      <w:r w:rsidR="00D67293" w:rsidRPr="0017569C">
        <w:rPr>
          <w:rFonts w:ascii="Times New Roman" w:hAnsi="Times New Roman"/>
          <w:sz w:val="22"/>
          <w:lang w:val="pt-PT"/>
        </w:rPr>
        <w:t>Atixarso</w:t>
      </w:r>
      <w:r w:rsidRPr="008B4DC2">
        <w:rPr>
          <w:rFonts w:ascii="Times New Roman" w:hAnsi="Times New Roman"/>
          <w:sz w:val="22"/>
          <w:szCs w:val="22"/>
          <w:lang w:val="lt-LT"/>
        </w:rPr>
        <w:t xml:space="preserve"> ir kam</w:t>
      </w:r>
      <w:r w:rsidRPr="0034572C">
        <w:rPr>
          <w:rFonts w:ascii="Times New Roman" w:hAnsi="Times New Roman"/>
          <w:sz w:val="22"/>
          <w:lang w:val="lt-LT"/>
        </w:rPr>
        <w:t xml:space="preserve"> jis vartojamas</w:t>
      </w:r>
    </w:p>
    <w:p w14:paraId="64D9B314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EB7FE9B" w14:textId="64A33A15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Kas yra</w:t>
      </w:r>
      <w:r w:rsidRPr="00D67293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D67293" w:rsidRPr="0017569C">
        <w:rPr>
          <w:b/>
          <w:lang w:val="pt-PT"/>
        </w:rPr>
        <w:t>Atixarso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43AF28D8" w14:textId="509ECD66" w:rsidR="00EB205B" w:rsidRPr="0034572C" w:rsidRDefault="00983728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E706C7">
        <w:rPr>
          <w:szCs w:val="22"/>
          <w:lang w:val="lt-LT"/>
        </w:rPr>
        <w:t>Atixars</w:t>
      </w:r>
      <w:r>
        <w:rPr>
          <w:szCs w:val="22"/>
          <w:lang w:val="lt-LT"/>
        </w:rPr>
        <w:t>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sudėtyje yra veikliosios medžiagos, vadinamos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tikagreloru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. Ji priklauso </w:t>
      </w:r>
      <w:r w:rsidR="00FF582C" w:rsidRPr="0034572C">
        <w:rPr>
          <w:rFonts w:eastAsia="TimesNewRoman"/>
          <w:snapToGrid/>
          <w:szCs w:val="22"/>
          <w:lang w:val="lt-LT"/>
        </w:rPr>
        <w:t>vaistų, vadinamų</w:t>
      </w:r>
      <w:r w:rsidR="00ED3D82"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FF582C" w:rsidRPr="0034572C">
        <w:rPr>
          <w:rFonts w:eastAsia="TimesNewRoman"/>
          <w:snapToGrid/>
          <w:szCs w:val="22"/>
          <w:lang w:val="lt-LT"/>
        </w:rPr>
        <w:t>a</w:t>
      </w:r>
      <w:r w:rsidR="00EB205B" w:rsidRPr="0034572C">
        <w:rPr>
          <w:rFonts w:eastAsia="TimesNewRoman"/>
          <w:snapToGrid/>
          <w:szCs w:val="22"/>
          <w:lang w:val="lt-LT"/>
        </w:rPr>
        <w:t>ntitrombocitinia</w:t>
      </w:r>
      <w:r w:rsidR="00FF582C" w:rsidRPr="0034572C">
        <w:rPr>
          <w:rFonts w:eastAsia="TimesNewRoman"/>
          <w:snapToGrid/>
          <w:szCs w:val="22"/>
          <w:lang w:val="lt-LT"/>
        </w:rPr>
        <w:t>is</w:t>
      </w:r>
      <w:proofErr w:type="spellEnd"/>
      <w:r w:rsidR="00FF582C" w:rsidRPr="0034572C">
        <w:rPr>
          <w:rFonts w:eastAsia="TimesNewRoman"/>
          <w:snapToGrid/>
          <w:szCs w:val="22"/>
          <w:lang w:val="lt-LT"/>
        </w:rPr>
        <w:t xml:space="preserve"> vaistais, grupei.</w:t>
      </w:r>
    </w:p>
    <w:p w14:paraId="31BECA93" w14:textId="77777777" w:rsidR="00FF582C" w:rsidRPr="00847726" w:rsidRDefault="00FF582C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7F6E36A6" w14:textId="5F5F22F7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Kam vartojamas </w:t>
      </w:r>
      <w:r w:rsidR="00D67293" w:rsidRPr="0017569C">
        <w:rPr>
          <w:b/>
          <w:lang w:val="pt-PT"/>
        </w:rPr>
        <w:t>Atixarso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423388EC" w14:textId="5AA435F2" w:rsidR="00FF582C" w:rsidRPr="0034572C" w:rsidRDefault="00983728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E706C7">
        <w:rPr>
          <w:szCs w:val="22"/>
          <w:lang w:val="lt-LT"/>
        </w:rPr>
        <w:t>Atixars</w:t>
      </w:r>
      <w:r>
        <w:rPr>
          <w:szCs w:val="22"/>
          <w:lang w:val="lt-LT"/>
        </w:rPr>
        <w:t>o</w:t>
      </w:r>
      <w:proofErr w:type="spellEnd"/>
      <w:r w:rsidR="00FF582C" w:rsidRPr="0034572C">
        <w:rPr>
          <w:rFonts w:eastAsia="TimesNewRoman"/>
          <w:snapToGrid/>
          <w:szCs w:val="22"/>
          <w:lang w:val="lt-LT"/>
        </w:rPr>
        <w:t xml:space="preserve"> </w:t>
      </w:r>
      <w:r w:rsidR="00335C75" w:rsidRPr="0017569C">
        <w:rPr>
          <w:lang w:val="lt-LT"/>
        </w:rPr>
        <w:t>skirtas</w:t>
      </w:r>
      <w:r w:rsidR="00DC42A6" w:rsidRPr="0017569C">
        <w:rPr>
          <w:lang w:val="lt-LT"/>
        </w:rPr>
        <w:t xml:space="preserve"> tik suaugusiems žmonėms vartoti kartu su kitu trombocitų funkciją slopinančiu vaistu – </w:t>
      </w:r>
      <w:proofErr w:type="spellStart"/>
      <w:r w:rsidR="00DC42A6" w:rsidRPr="0017569C">
        <w:rPr>
          <w:lang w:val="lt-LT"/>
        </w:rPr>
        <w:t>acetilsalicilo</w:t>
      </w:r>
      <w:proofErr w:type="spellEnd"/>
      <w:r w:rsidR="00DC42A6" w:rsidRPr="0017569C">
        <w:rPr>
          <w:lang w:val="lt-LT"/>
        </w:rPr>
        <w:t xml:space="preserve"> rūgštimi</w:t>
      </w:r>
      <w:r w:rsidR="00051F04" w:rsidRPr="0017569C">
        <w:rPr>
          <w:lang w:val="lt-LT"/>
        </w:rPr>
        <w:t xml:space="preserve">. </w:t>
      </w:r>
      <w:r w:rsidR="00EB205B" w:rsidRPr="0034572C">
        <w:rPr>
          <w:rFonts w:eastAsia="TimesNewRoman"/>
          <w:snapToGrid/>
          <w:szCs w:val="22"/>
          <w:lang w:val="lt-LT"/>
        </w:rPr>
        <w:t>Šis vaistas Jums paskirtas</w:t>
      </w:r>
      <w:r w:rsidR="00FF582C" w:rsidRPr="0034572C">
        <w:rPr>
          <w:rFonts w:eastAsia="TimesNewRoman"/>
          <w:snapToGrid/>
          <w:szCs w:val="22"/>
          <w:lang w:val="lt-LT"/>
        </w:rPr>
        <w:t>:</w:t>
      </w:r>
    </w:p>
    <w:p w14:paraId="4E18A112" w14:textId="0FD70695" w:rsidR="00EB205B" w:rsidRPr="00FE52E1" w:rsidRDefault="00FF582C" w:rsidP="00FE52E1">
      <w:pPr>
        <w:pStyle w:val="Sraopastraipa"/>
        <w:numPr>
          <w:ilvl w:val="0"/>
          <w:numId w:val="2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 xml:space="preserve">dėl </w:t>
      </w:r>
      <w:r w:rsidR="00EB205B" w:rsidRPr="00FE52E1">
        <w:rPr>
          <w:rFonts w:eastAsia="TimesNewRoman"/>
          <w:snapToGrid/>
          <w:szCs w:val="22"/>
          <w:lang w:val="lt-LT"/>
        </w:rPr>
        <w:t>prieš metus</w:t>
      </w:r>
      <w:r w:rsidR="00744A90">
        <w:rPr>
          <w:rFonts w:eastAsia="TimesNewRoman"/>
          <w:snapToGrid/>
          <w:szCs w:val="22"/>
          <w:lang w:val="lt-LT"/>
        </w:rPr>
        <w:t xml:space="preserve"> ar daugiau</w:t>
      </w:r>
      <w:r w:rsidR="00EB205B" w:rsidRPr="00FE52E1">
        <w:rPr>
          <w:rFonts w:eastAsia="TimesNewRoman"/>
          <w:snapToGrid/>
          <w:szCs w:val="22"/>
          <w:lang w:val="lt-LT"/>
        </w:rPr>
        <w:t xml:space="preserve"> </w:t>
      </w:r>
      <w:r w:rsidR="00350B74" w:rsidRPr="00FE52E1">
        <w:rPr>
          <w:rFonts w:eastAsia="TimesNewRoman"/>
          <w:snapToGrid/>
          <w:szCs w:val="22"/>
          <w:lang w:val="lt-LT"/>
        </w:rPr>
        <w:t xml:space="preserve">įvykusio </w:t>
      </w:r>
      <w:r w:rsidR="00EB205B" w:rsidRPr="00FE52E1">
        <w:rPr>
          <w:rFonts w:eastAsia="TimesNewRoman"/>
          <w:snapToGrid/>
          <w:szCs w:val="22"/>
          <w:lang w:val="lt-LT"/>
        </w:rPr>
        <w:t>širdies priepuolio.</w:t>
      </w:r>
    </w:p>
    <w:p w14:paraId="21E8197D" w14:textId="77777777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Šis vaistas mažina riziką patirti dar vieną širdies priepuolį, insultą ir mirti nuo širdies ar kraujagyslių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ligos.</w:t>
      </w:r>
    </w:p>
    <w:p w14:paraId="6026A41A" w14:textId="77777777" w:rsidR="00FF582C" w:rsidRPr="00847726" w:rsidRDefault="00FF582C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45727587" w14:textId="462931B5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veikia </w:t>
      </w:r>
      <w:r w:rsidR="00D67293" w:rsidRPr="0017569C">
        <w:rPr>
          <w:b/>
          <w:lang w:val="pt-PT"/>
        </w:rPr>
        <w:t>Atixarso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53138E17" w14:textId="4CB1AE18" w:rsidR="00EB205B" w:rsidRPr="0034572C" w:rsidRDefault="00D67293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17569C">
        <w:rPr>
          <w:lang w:val="pt-PT"/>
        </w:rPr>
        <w:t>Atixarso</w:t>
      </w:r>
      <w:r w:rsidR="00ED3D82"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veikia ląsteles, vadinamas „</w:t>
      </w:r>
      <w:r w:rsidR="00335C75">
        <w:rPr>
          <w:rFonts w:eastAsia="TimesNewRoman"/>
          <w:snapToGrid/>
          <w:szCs w:val="22"/>
          <w:lang w:val="lt-LT"/>
        </w:rPr>
        <w:t xml:space="preserve">kraujo </w:t>
      </w:r>
      <w:r w:rsidR="00EB205B" w:rsidRPr="0034572C">
        <w:rPr>
          <w:rFonts w:eastAsia="TimesNewRoman"/>
          <w:snapToGrid/>
          <w:szCs w:val="22"/>
          <w:lang w:val="lt-LT"/>
        </w:rPr>
        <w:t>plokštelėmis“ (taip pat vadinamas trombocitais). Trombocitai yra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labai mažos kraujo ląstelės, kurios padeda stabdyti kraujavimą, sulipdamos viena su kita ir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užkimšdamos mažas skylutes įpjautose ar kitaip pažeistose kraujagyslėse.</w:t>
      </w:r>
    </w:p>
    <w:p w14:paraId="303EDE39" w14:textId="77777777" w:rsidR="00ED3D82" w:rsidRPr="0034572C" w:rsidRDefault="00ED3D82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76E010B0" w14:textId="68B67109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Deja, </w:t>
      </w:r>
      <w:r w:rsidR="00335C75">
        <w:rPr>
          <w:rFonts w:eastAsia="TimesNewRoman"/>
          <w:snapToGrid/>
          <w:szCs w:val="22"/>
          <w:lang w:val="lt-LT"/>
        </w:rPr>
        <w:t>kraujo plokštelės</w:t>
      </w:r>
      <w:r w:rsidRPr="0034572C">
        <w:rPr>
          <w:rFonts w:eastAsia="TimesNewRoman"/>
          <w:snapToGrid/>
          <w:szCs w:val="22"/>
          <w:lang w:val="lt-LT"/>
        </w:rPr>
        <w:t xml:space="preserve"> taip pat gali sudaryti krešulių pažeistų širdies ir smegenų kraujagyslių viduje. Tai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gali būti labai pavojinga, kadangi:</w:t>
      </w:r>
    </w:p>
    <w:p w14:paraId="0CED23EE" w14:textId="1E58C0E8" w:rsidR="00EB205B" w:rsidRDefault="00EB205B" w:rsidP="008A5C7F">
      <w:pPr>
        <w:numPr>
          <w:ilvl w:val="0"/>
          <w:numId w:val="38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krešulys gali visai užkirsti kelią kraujo tėkmei – tuomet gali </w:t>
      </w:r>
      <w:r w:rsidR="00350B74">
        <w:rPr>
          <w:rFonts w:eastAsia="TimesNewRoman"/>
          <w:snapToGrid/>
          <w:szCs w:val="22"/>
          <w:lang w:val="lt-LT"/>
        </w:rPr>
        <w:t>įvykti</w:t>
      </w:r>
      <w:r w:rsidR="00350B74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širdies priepuolis (miokardo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infarktas) arba insultas;</w:t>
      </w:r>
    </w:p>
    <w:p w14:paraId="00881BD6" w14:textId="77777777" w:rsidR="00EB205B" w:rsidRPr="00847726" w:rsidRDefault="00EB205B" w:rsidP="008A5C7F">
      <w:pPr>
        <w:numPr>
          <w:ilvl w:val="0"/>
          <w:numId w:val="38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krešulys gali dalinai užkirsti kelią kraujo tėkmei į širdį ir pabloginti jos kraujotaką – tuomet gali</w:t>
      </w:r>
      <w:r w:rsidR="0034572C" w:rsidRPr="00847726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prasidėti krūtinės skausmas, kuris atsiranda ir išnyksta (taip vadinama nestabili krūtinės angina).</w:t>
      </w:r>
    </w:p>
    <w:p w14:paraId="00A080F7" w14:textId="77777777" w:rsidR="00D60539" w:rsidRDefault="00D60539" w:rsidP="003457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8803B41" w14:textId="27DA6670" w:rsidR="00EB205B" w:rsidRPr="0034572C" w:rsidRDefault="00983728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E706C7">
        <w:rPr>
          <w:szCs w:val="22"/>
          <w:lang w:val="lt-LT"/>
        </w:rPr>
        <w:t>Atixars</w:t>
      </w:r>
      <w:r>
        <w:rPr>
          <w:szCs w:val="22"/>
          <w:lang w:val="lt-LT"/>
        </w:rPr>
        <w:t>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padeda neleisti </w:t>
      </w:r>
      <w:r w:rsidR="00335C75">
        <w:rPr>
          <w:rFonts w:eastAsia="TimesNewRoman"/>
          <w:snapToGrid/>
          <w:szCs w:val="22"/>
          <w:lang w:val="lt-LT"/>
        </w:rPr>
        <w:t xml:space="preserve">kraujo </w:t>
      </w:r>
      <w:r w:rsidR="00EB205B" w:rsidRPr="0034572C">
        <w:rPr>
          <w:rFonts w:eastAsia="TimesNewRoman"/>
          <w:snapToGrid/>
          <w:szCs w:val="22"/>
          <w:lang w:val="lt-LT"/>
        </w:rPr>
        <w:t>plokštelėms sulipti vienas su kitu ir tokiu būdu trukdo susidaryti kraujo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krešuliui, kuris gali pabloginti kraujotaką.</w:t>
      </w:r>
    </w:p>
    <w:p w14:paraId="5A6E0271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96081BA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165DA878" w14:textId="5842B8CB" w:rsidR="00F34163" w:rsidRPr="0034572C" w:rsidRDefault="00F34163" w:rsidP="00847726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lastRenderedPageBreak/>
        <w:t>2.</w:t>
      </w:r>
      <w:r w:rsidRPr="0034572C">
        <w:rPr>
          <w:rFonts w:ascii="Times New Roman" w:hAnsi="Times New Roman"/>
          <w:sz w:val="22"/>
          <w:lang w:val="lt-LT"/>
        </w:rPr>
        <w:tab/>
        <w:t xml:space="preserve">Kas žinotina prieš vartojant </w:t>
      </w:r>
      <w:r w:rsidR="00D67293" w:rsidRPr="0017569C">
        <w:rPr>
          <w:rFonts w:ascii="Times New Roman" w:hAnsi="Times New Roman"/>
          <w:sz w:val="22"/>
          <w:lang w:val="pt-PT"/>
        </w:rPr>
        <w:t>Atixarso</w:t>
      </w:r>
    </w:p>
    <w:p w14:paraId="2214CCA7" w14:textId="77777777" w:rsidR="00F34163" w:rsidRPr="0034572C" w:rsidRDefault="00F34163" w:rsidP="00847726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12FBD9F8" w14:textId="50D66765" w:rsidR="00F34163" w:rsidRPr="0034572C" w:rsidRDefault="00D67293" w:rsidP="00847726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17569C">
        <w:rPr>
          <w:rFonts w:ascii="Times New Roman" w:hAnsi="Times New Roman"/>
          <w:sz w:val="22"/>
          <w:lang w:val="pt-PT"/>
        </w:rPr>
        <w:t>Atixarso</w:t>
      </w:r>
      <w:r w:rsidR="00F34163" w:rsidRPr="0034572C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F31B5">
        <w:rPr>
          <w:rFonts w:ascii="Times New Roman" w:hAnsi="Times New Roman"/>
          <w:sz w:val="22"/>
          <w:szCs w:val="22"/>
          <w:lang w:val="lt-LT"/>
        </w:rPr>
        <w:t xml:space="preserve">draudžiama </w:t>
      </w:r>
      <w:r w:rsidR="00F332EA">
        <w:rPr>
          <w:rFonts w:ascii="Times New Roman" w:hAnsi="Times New Roman"/>
          <w:sz w:val="22"/>
          <w:szCs w:val="22"/>
          <w:lang w:val="lt-LT"/>
        </w:rPr>
        <w:t>jeigu</w:t>
      </w:r>
    </w:p>
    <w:p w14:paraId="62E5B484" w14:textId="4C497DDC" w:rsidR="00F34163" w:rsidRPr="00194C30" w:rsidRDefault="00F34163" w:rsidP="00194C30">
      <w:pPr>
        <w:pStyle w:val="Sraopastraipa"/>
        <w:numPr>
          <w:ilvl w:val="0"/>
          <w:numId w:val="21"/>
        </w:numPr>
        <w:ind w:left="567" w:hanging="567"/>
        <w:rPr>
          <w:lang w:val="lt-LT"/>
        </w:rPr>
      </w:pPr>
      <w:r w:rsidRPr="00194C30">
        <w:rPr>
          <w:lang w:val="lt-LT"/>
        </w:rPr>
        <w:t xml:space="preserve">yra alergija </w:t>
      </w:r>
      <w:proofErr w:type="spellStart"/>
      <w:r w:rsidR="00ED3D82" w:rsidRPr="00194C30">
        <w:rPr>
          <w:lang w:val="lt-LT"/>
        </w:rPr>
        <w:t>tikagrelorui</w:t>
      </w:r>
      <w:proofErr w:type="spellEnd"/>
      <w:r w:rsidRPr="00194C30">
        <w:rPr>
          <w:lang w:val="lt-LT"/>
        </w:rPr>
        <w:t xml:space="preserve"> arba bet kuriai pagalbinei šio vaisto medžiagai (jos išvardytos 6</w:t>
      </w:r>
      <w:r w:rsidR="005568DC">
        <w:rPr>
          <w:lang w:val="lt-LT"/>
        </w:rPr>
        <w:t> </w:t>
      </w:r>
      <w:r w:rsidRPr="00194C30">
        <w:rPr>
          <w:lang w:val="lt-LT"/>
        </w:rPr>
        <w:t>skyriuje)</w:t>
      </w:r>
      <w:r w:rsidR="00ED3D82" w:rsidRPr="00194C30">
        <w:rPr>
          <w:lang w:val="lt-LT"/>
        </w:rPr>
        <w:t>;</w:t>
      </w:r>
    </w:p>
    <w:p w14:paraId="214B195A" w14:textId="27777326" w:rsidR="00EB205B" w:rsidRPr="00847726" w:rsidRDefault="00EB205B" w:rsidP="00194C30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 w:rsidRPr="00847726">
        <w:rPr>
          <w:rFonts w:eastAsia="TimesNewRoman"/>
          <w:lang w:val="lt-LT"/>
        </w:rPr>
        <w:t>Jūsų organizme dabar vyksta kraujavimas;</w:t>
      </w:r>
    </w:p>
    <w:p w14:paraId="59184CAA" w14:textId="49E94551" w:rsidR="00EB205B" w:rsidRPr="00847726" w:rsidRDefault="00F332EA" w:rsidP="00194C30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>
        <w:rPr>
          <w:rFonts w:eastAsia="TimesNewRoman"/>
          <w:lang w:val="lt-LT"/>
        </w:rPr>
        <w:t>Jū</w:t>
      </w:r>
      <w:r w:rsidR="00EB205B" w:rsidRPr="00847726">
        <w:rPr>
          <w:rFonts w:eastAsia="TimesNewRoman"/>
          <w:lang w:val="lt-LT"/>
        </w:rPr>
        <w:t>s buvo ištikęs insultas dėl kraujavimo į smegenis;</w:t>
      </w:r>
    </w:p>
    <w:p w14:paraId="1441EDBA" w14:textId="53519B3E" w:rsidR="00EB205B" w:rsidRPr="00847726" w:rsidRDefault="00EB205B" w:rsidP="00194C30">
      <w:pPr>
        <w:numPr>
          <w:ilvl w:val="0"/>
          <w:numId w:val="21"/>
        </w:numPr>
        <w:ind w:left="567" w:hanging="567"/>
        <w:rPr>
          <w:rFonts w:eastAsia="TimesNewRoman"/>
        </w:rPr>
      </w:pPr>
      <w:proofErr w:type="spellStart"/>
      <w:r w:rsidRPr="00847726">
        <w:rPr>
          <w:rFonts w:eastAsia="TimesNewRoman"/>
        </w:rPr>
        <w:t>Jūs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sergate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sunkia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kepenų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liga</w:t>
      </w:r>
      <w:proofErr w:type="spellEnd"/>
      <w:r w:rsidRPr="00847726">
        <w:rPr>
          <w:rFonts w:eastAsia="TimesNewRoman"/>
        </w:rPr>
        <w:t>;</w:t>
      </w:r>
    </w:p>
    <w:p w14:paraId="4049B57D" w14:textId="39A90CB3" w:rsidR="004524BE" w:rsidRPr="00847726" w:rsidRDefault="00EB205B" w:rsidP="00194C30">
      <w:pPr>
        <w:numPr>
          <w:ilvl w:val="0"/>
          <w:numId w:val="21"/>
        </w:numPr>
        <w:ind w:left="567" w:hanging="567"/>
        <w:rPr>
          <w:rFonts w:eastAsia="TimesNewRoman"/>
        </w:rPr>
      </w:pPr>
      <w:proofErr w:type="spellStart"/>
      <w:r w:rsidRPr="00847726">
        <w:rPr>
          <w:rFonts w:eastAsia="TimesNewRoman"/>
        </w:rPr>
        <w:t>Jūs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vartojate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kurį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nors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iš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šių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vaistų</w:t>
      </w:r>
      <w:proofErr w:type="spellEnd"/>
      <w:r w:rsidRPr="00847726">
        <w:rPr>
          <w:rFonts w:eastAsia="TimesNewRoman"/>
        </w:rPr>
        <w:t>:</w:t>
      </w:r>
    </w:p>
    <w:p w14:paraId="66C449BC" w14:textId="77777777" w:rsidR="004524BE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ketokonazolą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(</w:t>
      </w:r>
      <w:r w:rsidRPr="0034572C">
        <w:rPr>
          <w:rFonts w:eastAsia="TimesNewRoman"/>
          <w:snapToGrid/>
          <w:szCs w:val="22"/>
          <w:lang w:val="lt-LT"/>
        </w:rPr>
        <w:t>vartojamą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grybelių infekcij</w:t>
      </w:r>
      <w:r w:rsidRPr="0034572C">
        <w:rPr>
          <w:rFonts w:eastAsia="TimesNewRoman"/>
          <w:snapToGrid/>
          <w:szCs w:val="22"/>
          <w:lang w:val="lt-LT"/>
        </w:rPr>
        <w:t>ai gydyti</w:t>
      </w:r>
      <w:r w:rsidR="00EB205B" w:rsidRPr="0034572C">
        <w:rPr>
          <w:rFonts w:eastAsia="TimesNewRoman"/>
          <w:snapToGrid/>
          <w:szCs w:val="22"/>
          <w:lang w:val="lt-LT"/>
        </w:rPr>
        <w:t>),</w:t>
      </w:r>
    </w:p>
    <w:p w14:paraId="134D9C86" w14:textId="77777777" w:rsidR="004524BE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klaritromiciną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(</w:t>
      </w:r>
      <w:r w:rsidRPr="0034572C">
        <w:rPr>
          <w:rFonts w:eastAsia="TimesNewRoman"/>
          <w:snapToGrid/>
          <w:szCs w:val="22"/>
          <w:lang w:val="lt-LT"/>
        </w:rPr>
        <w:t xml:space="preserve">vartojamą </w:t>
      </w:r>
      <w:r w:rsidR="00EB205B" w:rsidRPr="0034572C">
        <w:rPr>
          <w:rFonts w:eastAsia="TimesNewRoman"/>
          <w:snapToGrid/>
          <w:szCs w:val="22"/>
          <w:lang w:val="lt-LT"/>
        </w:rPr>
        <w:t>bakterijų infekcij</w:t>
      </w:r>
      <w:r w:rsidRPr="0034572C">
        <w:rPr>
          <w:rFonts w:eastAsia="TimesNewRoman"/>
          <w:snapToGrid/>
          <w:szCs w:val="22"/>
          <w:lang w:val="lt-LT"/>
        </w:rPr>
        <w:t>ai gydyti</w:t>
      </w:r>
      <w:r w:rsidR="00EB205B" w:rsidRPr="0034572C">
        <w:rPr>
          <w:rFonts w:eastAsia="TimesNewRoman"/>
          <w:snapToGrid/>
          <w:szCs w:val="22"/>
          <w:lang w:val="lt-LT"/>
        </w:rPr>
        <w:t>),</w:t>
      </w:r>
    </w:p>
    <w:p w14:paraId="237A7163" w14:textId="77777777" w:rsidR="004524BE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nefazodoną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(nuo depresijos),</w:t>
      </w:r>
    </w:p>
    <w:p w14:paraId="2B5C98FD" w14:textId="73935584" w:rsidR="00EB205B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r w:rsidR="00EB205B" w:rsidRPr="0034572C">
        <w:rPr>
          <w:rFonts w:eastAsia="TimesNewRoman"/>
          <w:snapToGrid/>
          <w:szCs w:val="22"/>
          <w:lang w:val="lt-LT"/>
        </w:rPr>
        <w:t xml:space="preserve">ritonavirą arba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atazanavirą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(</w:t>
      </w:r>
      <w:r w:rsidRPr="0034572C">
        <w:rPr>
          <w:rFonts w:eastAsia="TimesNewRoman"/>
          <w:snapToGrid/>
          <w:szCs w:val="22"/>
          <w:lang w:val="lt-LT"/>
        </w:rPr>
        <w:t xml:space="preserve">vartojamus </w:t>
      </w:r>
      <w:r w:rsidR="00FE52E1" w:rsidRPr="0034572C">
        <w:rPr>
          <w:rFonts w:eastAsia="TimesNewRoman"/>
          <w:snapToGrid/>
          <w:szCs w:val="22"/>
          <w:lang w:val="lt-LT"/>
        </w:rPr>
        <w:t xml:space="preserve">gydyti </w:t>
      </w:r>
      <w:r w:rsidR="00EB205B" w:rsidRPr="0034572C">
        <w:rPr>
          <w:rFonts w:eastAsia="TimesNewRoman"/>
          <w:snapToGrid/>
          <w:szCs w:val="22"/>
          <w:lang w:val="lt-LT"/>
        </w:rPr>
        <w:t>ŽIV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infekcij</w:t>
      </w:r>
      <w:r w:rsidRPr="0034572C">
        <w:rPr>
          <w:rFonts w:eastAsia="TimesNewRoman"/>
          <w:snapToGrid/>
          <w:szCs w:val="22"/>
          <w:lang w:val="lt-LT"/>
        </w:rPr>
        <w:t>ai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ir AIDS).</w:t>
      </w:r>
    </w:p>
    <w:p w14:paraId="1A65FA54" w14:textId="3A6E378A" w:rsidR="00F34163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</w:t>
      </w:r>
      <w:r w:rsidR="004524BE" w:rsidRPr="0034572C">
        <w:rPr>
          <w:rFonts w:eastAsia="TimesNewRoman"/>
          <w:snapToGrid/>
          <w:szCs w:val="22"/>
          <w:lang w:val="lt-LT"/>
        </w:rPr>
        <w:t>k</w:t>
      </w:r>
      <w:r w:rsidR="0013561E" w:rsidRPr="0034572C">
        <w:rPr>
          <w:rFonts w:eastAsia="TimesNewRoman"/>
          <w:snapToGrid/>
          <w:szCs w:val="22"/>
          <w:lang w:val="lt-LT"/>
        </w:rPr>
        <w:t>uri</w:t>
      </w:r>
      <w:r w:rsidR="004524BE" w:rsidRPr="0034572C">
        <w:rPr>
          <w:rFonts w:eastAsia="TimesNewRoman"/>
          <w:snapToGrid/>
          <w:szCs w:val="22"/>
          <w:lang w:val="lt-LT"/>
        </w:rPr>
        <w:t xml:space="preserve"> nors iš </w:t>
      </w:r>
      <w:r w:rsidR="00986D0F">
        <w:rPr>
          <w:rFonts w:eastAsia="TimesNewRoman"/>
          <w:snapToGrid/>
          <w:szCs w:val="22"/>
          <w:lang w:val="lt-LT"/>
        </w:rPr>
        <w:t>anksčiau</w:t>
      </w:r>
      <w:r w:rsidR="00986D0F" w:rsidRPr="0034572C">
        <w:rPr>
          <w:rFonts w:eastAsia="TimesNewRoman"/>
          <w:snapToGrid/>
          <w:szCs w:val="22"/>
          <w:lang w:val="lt-LT"/>
        </w:rPr>
        <w:t xml:space="preserve"> </w:t>
      </w:r>
      <w:r w:rsidR="004524BE" w:rsidRPr="0034572C">
        <w:rPr>
          <w:rFonts w:eastAsia="TimesNewRoman"/>
          <w:snapToGrid/>
          <w:szCs w:val="22"/>
          <w:lang w:val="lt-LT"/>
        </w:rPr>
        <w:t xml:space="preserve">išvardytų </w:t>
      </w:r>
      <w:r w:rsidR="00AA17C0" w:rsidRPr="0034572C">
        <w:rPr>
          <w:rFonts w:eastAsia="TimesNewRoman"/>
          <w:snapToGrid/>
          <w:szCs w:val="22"/>
          <w:lang w:val="lt-LT"/>
        </w:rPr>
        <w:t xml:space="preserve">būklių </w:t>
      </w:r>
      <w:r w:rsidR="004524BE" w:rsidRPr="0034572C">
        <w:rPr>
          <w:rFonts w:eastAsia="TimesNewRoman"/>
          <w:snapToGrid/>
          <w:szCs w:val="22"/>
          <w:lang w:val="lt-LT"/>
        </w:rPr>
        <w:t>Jums tinka</w:t>
      </w:r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="00D67293" w:rsidRPr="0017569C">
        <w:rPr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vartoti </w:t>
      </w:r>
      <w:r w:rsidR="00DF31B5">
        <w:rPr>
          <w:rFonts w:eastAsia="TimesNewRoman"/>
          <w:snapToGrid/>
          <w:szCs w:val="22"/>
          <w:lang w:val="lt-LT"/>
        </w:rPr>
        <w:t>draudžiama</w:t>
      </w:r>
      <w:r w:rsidRPr="0034572C">
        <w:rPr>
          <w:rFonts w:eastAsia="TimesNewRoman"/>
          <w:snapToGrid/>
          <w:szCs w:val="22"/>
          <w:lang w:val="lt-LT"/>
        </w:rPr>
        <w:t>. Jei abejojate,</w:t>
      </w:r>
      <w:r w:rsidR="0013561E" w:rsidRPr="0034572C">
        <w:rPr>
          <w:rFonts w:eastAsia="TimesNewRoman"/>
          <w:snapToGrid/>
          <w:szCs w:val="22"/>
          <w:lang w:val="lt-LT"/>
        </w:rPr>
        <w:t xml:space="preserve"> prieš pradėdami vartoti šį vaistą, </w:t>
      </w:r>
      <w:r w:rsidRPr="0034572C">
        <w:rPr>
          <w:rFonts w:eastAsia="TimesNewRoman"/>
          <w:snapToGrid/>
          <w:szCs w:val="22"/>
          <w:lang w:val="lt-LT"/>
        </w:rPr>
        <w:t>pasi</w:t>
      </w:r>
      <w:r w:rsidR="004524BE" w:rsidRPr="0034572C">
        <w:rPr>
          <w:rFonts w:eastAsia="TimesNewRoman"/>
          <w:snapToGrid/>
          <w:szCs w:val="22"/>
          <w:lang w:val="lt-LT"/>
        </w:rPr>
        <w:t>tarkite</w:t>
      </w:r>
      <w:r w:rsidRPr="0034572C">
        <w:rPr>
          <w:rFonts w:eastAsia="TimesNewRoman"/>
          <w:snapToGrid/>
          <w:szCs w:val="22"/>
          <w:lang w:val="lt-LT"/>
        </w:rPr>
        <w:t xml:space="preserve"> su gydytoju arba vaistininku, </w:t>
      </w:r>
    </w:p>
    <w:p w14:paraId="554128E1" w14:textId="77777777" w:rsidR="00ED3D82" w:rsidRPr="00847726" w:rsidRDefault="00ED3D82" w:rsidP="00F34163">
      <w:pPr>
        <w:pStyle w:val="Antrat4"/>
        <w:rPr>
          <w:rFonts w:ascii="Times New Roman" w:hAnsi="Times New Roman"/>
          <w:b w:val="0"/>
          <w:bCs w:val="0"/>
          <w:sz w:val="22"/>
          <w:lang w:val="lt-LT"/>
        </w:rPr>
      </w:pPr>
    </w:p>
    <w:p w14:paraId="3FCA1AB4" w14:textId="77777777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Įspėjimai ir atsargumo priemonės </w:t>
      </w:r>
    </w:p>
    <w:p w14:paraId="476F327F" w14:textId="4B49F723" w:rsidR="00EB205B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 xml:space="preserve">Pasitarkite su </w:t>
      </w:r>
      <w:r w:rsidR="00685530">
        <w:rPr>
          <w:noProof/>
          <w:szCs w:val="24"/>
          <w:lang w:val="lt-LT"/>
        </w:rPr>
        <w:t xml:space="preserve">Jūsų </w:t>
      </w:r>
      <w:r w:rsidRPr="0034572C">
        <w:rPr>
          <w:noProof/>
          <w:szCs w:val="24"/>
          <w:lang w:val="lt-LT"/>
        </w:rPr>
        <w:t>gydytoju arba</w:t>
      </w:r>
      <w:r w:rsidR="004524BE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 xml:space="preserve">vaistininku, prieš pradėdami vartoti </w:t>
      </w:r>
      <w:proofErr w:type="spellStart"/>
      <w:r w:rsidR="00D67293" w:rsidRPr="0017569C">
        <w:rPr>
          <w:lang w:val="lt-LT"/>
        </w:rPr>
        <w:t>Atixarso</w:t>
      </w:r>
      <w:proofErr w:type="spellEnd"/>
      <w:r w:rsidR="004524BE" w:rsidRPr="0034572C">
        <w:rPr>
          <w:noProof/>
          <w:szCs w:val="24"/>
          <w:lang w:val="lt-LT"/>
        </w:rPr>
        <w:t>, jeigu:</w:t>
      </w:r>
    </w:p>
    <w:p w14:paraId="0FF11A71" w14:textId="77777777" w:rsidR="00EB205B" w:rsidRPr="00FE52E1" w:rsidRDefault="00EB205B" w:rsidP="00FE52E1">
      <w:pPr>
        <w:pStyle w:val="Sraopastraipa"/>
        <w:numPr>
          <w:ilvl w:val="0"/>
          <w:numId w:val="23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>Jums padidėjusi kraujavimo rizika dėl:</w:t>
      </w:r>
    </w:p>
    <w:p w14:paraId="2F900E89" w14:textId="77777777" w:rsidR="00A64E43" w:rsidRPr="0034572C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patirtos didelės traumos;</w:t>
      </w:r>
    </w:p>
    <w:p w14:paraId="448A5B10" w14:textId="77777777" w:rsidR="00A64E43" w:rsidRPr="0034572C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atliktos operacijos (įskaitant dantų – apie tai klauskite odontologo);</w:t>
      </w:r>
    </w:p>
    <w:p w14:paraId="0AD43E9F" w14:textId="77777777" w:rsidR="00A64E43" w:rsidRPr="0034572C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ligos, dėl kurios sutrinka kraujo krešėjimas;</w:t>
      </w:r>
    </w:p>
    <w:p w14:paraId="0B730A05" w14:textId="3A1B443B" w:rsidR="00EB205B" w:rsidRPr="00847726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buvusio kraujavim</w:t>
      </w:r>
      <w:r w:rsidR="00FE52E1">
        <w:rPr>
          <w:rFonts w:eastAsia="TimesNewRoman"/>
          <w:snapToGrid/>
          <w:szCs w:val="22"/>
          <w:lang w:val="lt-LT"/>
        </w:rPr>
        <w:t>o iš skrandžio arba žarn</w:t>
      </w:r>
      <w:r w:rsidR="00335C75">
        <w:rPr>
          <w:rFonts w:eastAsia="TimesNewRoman"/>
          <w:snapToGrid/>
          <w:szCs w:val="22"/>
          <w:lang w:val="lt-LT"/>
        </w:rPr>
        <w:t>yno</w:t>
      </w:r>
      <w:r w:rsidR="00FE52E1">
        <w:rPr>
          <w:rFonts w:eastAsia="TimesNewRoman"/>
          <w:snapToGrid/>
          <w:szCs w:val="22"/>
          <w:lang w:val="lt-LT"/>
        </w:rPr>
        <w:t xml:space="preserve"> (kaip antai</w:t>
      </w:r>
      <w:r w:rsidRPr="0034572C">
        <w:rPr>
          <w:rFonts w:eastAsia="TimesNewRoman"/>
          <w:snapToGrid/>
          <w:szCs w:val="22"/>
          <w:lang w:val="lt-LT"/>
        </w:rPr>
        <w:t xml:space="preserve"> dėl skrandžio opos arba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storosios žarnos polipų)</w:t>
      </w:r>
      <w:r w:rsidR="00A64E43" w:rsidRPr="00847726">
        <w:rPr>
          <w:rFonts w:eastAsia="TimesNewRoman"/>
          <w:snapToGrid/>
          <w:szCs w:val="22"/>
          <w:lang w:val="lt-LT"/>
        </w:rPr>
        <w:t>.</w:t>
      </w:r>
    </w:p>
    <w:p w14:paraId="57541464" w14:textId="3F9CE9BB" w:rsidR="00EB205B" w:rsidRPr="00847726" w:rsidRDefault="00A64E43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Ruošiatės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operacijai (įskaitant dantų) </w:t>
      </w:r>
      <w:proofErr w:type="spellStart"/>
      <w:r w:rsidR="00D67293" w:rsidRPr="0017569C">
        <w:rPr>
          <w:lang w:val="lt-LT"/>
        </w:rPr>
        <w:t>Atixarso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vartojimo laikotarpiu. Tai svarbu dėl kraujavimo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 xml:space="preserve">rizikos padidėjimo. </w:t>
      </w:r>
      <w:r w:rsidR="00CB08D4">
        <w:rPr>
          <w:rFonts w:eastAsia="TimesNewRoman"/>
          <w:snapToGrid/>
          <w:szCs w:val="22"/>
          <w:lang w:val="lt-LT"/>
        </w:rPr>
        <w:t>Jūsų g</w:t>
      </w:r>
      <w:r w:rsidR="00EB205B" w:rsidRPr="00847726">
        <w:rPr>
          <w:rFonts w:eastAsia="TimesNewRoman"/>
          <w:snapToGrid/>
          <w:szCs w:val="22"/>
          <w:lang w:val="lt-LT"/>
        </w:rPr>
        <w:t>ydytojas gali Jums nurodyti nutraukti šio vaisto vartojimą likus 5 paroms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>iki operacijos</w:t>
      </w:r>
      <w:r w:rsidRPr="00847726">
        <w:rPr>
          <w:rFonts w:eastAsia="TimesNewRoman"/>
          <w:snapToGrid/>
          <w:szCs w:val="22"/>
          <w:lang w:val="lt-LT"/>
        </w:rPr>
        <w:t>.</w:t>
      </w:r>
    </w:p>
    <w:p w14:paraId="4F9F3178" w14:textId="371BAE86" w:rsidR="00EB205B" w:rsidRPr="00847726" w:rsidRDefault="00EB205B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širdies susitraukimų dažnis yra per mažas (</w:t>
      </w:r>
      <w:r w:rsidR="00443071">
        <w:rPr>
          <w:rFonts w:eastAsia="TimesNewRoman"/>
          <w:snapToGrid/>
          <w:szCs w:val="22"/>
          <w:lang w:val="lt-LT"/>
        </w:rPr>
        <w:t xml:space="preserve">paprastai </w:t>
      </w:r>
      <w:r w:rsidRPr="0034572C">
        <w:rPr>
          <w:rFonts w:eastAsia="TimesNewRoman"/>
          <w:snapToGrid/>
          <w:szCs w:val="22"/>
          <w:lang w:val="lt-LT"/>
        </w:rPr>
        <w:t>mažesnis kaip 60 kartų per minutę) ir neturite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įdėto širdies ritmą reguliuojančio prietaiso (stimuliatoriaus)</w:t>
      </w:r>
      <w:r w:rsidR="00A64E43" w:rsidRPr="00847726">
        <w:rPr>
          <w:rFonts w:eastAsia="TimesNewRoman"/>
          <w:snapToGrid/>
          <w:szCs w:val="22"/>
          <w:lang w:val="lt-LT"/>
        </w:rPr>
        <w:t>.</w:t>
      </w:r>
    </w:p>
    <w:p w14:paraId="2939AD13" w14:textId="09FD8BBE" w:rsidR="00EB205B" w:rsidRDefault="00AA17C0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</w:t>
      </w:r>
      <w:r w:rsidR="00EB205B" w:rsidRPr="0034572C">
        <w:rPr>
          <w:rFonts w:eastAsia="TimesNewRoman"/>
          <w:snapToGrid/>
          <w:szCs w:val="22"/>
          <w:lang w:val="lt-LT"/>
        </w:rPr>
        <w:t>ergate astma ar kita plaučių liga arba Jūsų kvėpavimas sutrikęs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5EE6C0B4" w14:textId="34DE5531" w:rsidR="009D5E6B" w:rsidRPr="009D5E6B" w:rsidRDefault="009D5E6B" w:rsidP="009D5E6B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17569C">
        <w:rPr>
          <w:lang w:val="lt-LT"/>
        </w:rPr>
        <w:t xml:space="preserve">Jūsų kvėpavimas pasidarytų netaisyklingas, pvz., pagreitėtų, sulėtėtų arba atsirastų trumpų kvėpavimo pauzių. </w:t>
      </w:r>
      <w:proofErr w:type="spellStart"/>
      <w:r>
        <w:t>Tokiu</w:t>
      </w:r>
      <w:proofErr w:type="spellEnd"/>
      <w:r>
        <w:t xml:space="preserve"> </w:t>
      </w:r>
      <w:proofErr w:type="spellStart"/>
      <w:r>
        <w:t>atveju</w:t>
      </w:r>
      <w:proofErr w:type="spellEnd"/>
      <w:r>
        <w:t xml:space="preserve"> </w:t>
      </w:r>
      <w:proofErr w:type="spellStart"/>
      <w:r>
        <w:t>gydytojas</w:t>
      </w:r>
      <w:proofErr w:type="spellEnd"/>
      <w:r>
        <w:t xml:space="preserve"> </w:t>
      </w:r>
      <w:proofErr w:type="spellStart"/>
      <w:r>
        <w:t>nuspr</w:t>
      </w:r>
      <w:r w:rsidR="00675995">
        <w:t>ę</w:t>
      </w:r>
      <w:r>
        <w:t>s</w:t>
      </w:r>
      <w:proofErr w:type="spellEnd"/>
      <w:r>
        <w:t xml:space="preserve">, </w:t>
      </w:r>
      <w:proofErr w:type="spellStart"/>
      <w:r>
        <w:t>ar</w:t>
      </w:r>
      <w:proofErr w:type="spellEnd"/>
      <w:r>
        <w:t xml:space="preserve"> Jums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išsamesnių</w:t>
      </w:r>
      <w:proofErr w:type="spellEnd"/>
      <w:r>
        <w:t xml:space="preserve"> </w:t>
      </w:r>
      <w:proofErr w:type="spellStart"/>
      <w:r>
        <w:t>tyrimų</w:t>
      </w:r>
      <w:proofErr w:type="spellEnd"/>
      <w:r>
        <w:t>.</w:t>
      </w:r>
    </w:p>
    <w:p w14:paraId="24B17BA2" w14:textId="25934ED9" w:rsidR="00EB205B" w:rsidRPr="0034572C" w:rsidRDefault="00335C75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Turite kokių nors kepenų sutrikimų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arba anksčiau sirgote kokia nors galėjusia jas pažeisti liga</w:t>
      </w:r>
      <w:r w:rsidR="00AA17C0" w:rsidRPr="0034572C">
        <w:rPr>
          <w:rFonts w:eastAsia="TimesNewRoman"/>
          <w:snapToGrid/>
          <w:szCs w:val="22"/>
          <w:lang w:val="lt-LT"/>
        </w:rPr>
        <w:t>.</w:t>
      </w:r>
    </w:p>
    <w:p w14:paraId="47E0C580" w14:textId="77777777" w:rsidR="00EB205B" w:rsidRPr="0034572C" w:rsidRDefault="00EB205B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kraujo tyrimas parodė padidėjusį šlapimo rūgšties kiekį.</w:t>
      </w:r>
    </w:p>
    <w:p w14:paraId="15059C90" w14:textId="6DFD0691" w:rsidR="0013561E" w:rsidRPr="0034572C" w:rsidRDefault="0013561E" w:rsidP="0013561E">
      <w:pPr>
        <w:numPr>
          <w:ilvl w:val="12"/>
          <w:numId w:val="8"/>
        </w:numPr>
        <w:tabs>
          <w:tab w:val="clear" w:pos="360"/>
          <w:tab w:val="clear" w:pos="567"/>
          <w:tab w:val="num" w:pos="0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kuri nors iš </w:t>
      </w:r>
      <w:r w:rsidR="00986D0F">
        <w:rPr>
          <w:rFonts w:eastAsia="TimesNewRoman"/>
          <w:snapToGrid/>
          <w:szCs w:val="22"/>
          <w:lang w:val="lt-LT"/>
        </w:rPr>
        <w:t>anksčiau</w:t>
      </w:r>
      <w:r w:rsidR="00986D0F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išvardytų būklių </w:t>
      </w:r>
      <w:r w:rsidR="00443071">
        <w:rPr>
          <w:rFonts w:eastAsia="TimesNewRoman"/>
          <w:snapToGrid/>
          <w:szCs w:val="22"/>
          <w:lang w:val="lt-LT"/>
        </w:rPr>
        <w:t>(arba dėl to abejojate) Jums tinka, tai pasitarkite su Jūsų gydytoju arba vaistininku</w:t>
      </w:r>
      <w:r w:rsidRPr="0034572C">
        <w:rPr>
          <w:rFonts w:eastAsia="TimesNewRoman"/>
          <w:snapToGrid/>
          <w:szCs w:val="22"/>
          <w:lang w:val="lt-LT"/>
        </w:rPr>
        <w:t>, prieš pradė</w:t>
      </w:r>
      <w:r w:rsidR="00443071">
        <w:rPr>
          <w:rFonts w:eastAsia="TimesNewRoman"/>
          <w:snapToGrid/>
          <w:szCs w:val="22"/>
          <w:lang w:val="lt-LT"/>
        </w:rPr>
        <w:t>dami vartoti šį vaistą</w:t>
      </w:r>
      <w:r w:rsidR="00272859">
        <w:rPr>
          <w:rFonts w:eastAsia="TimesNewRoman"/>
          <w:snapToGrid/>
          <w:szCs w:val="22"/>
          <w:lang w:val="lt-LT"/>
        </w:rPr>
        <w:t>.</w:t>
      </w:r>
    </w:p>
    <w:p w14:paraId="13540AB8" w14:textId="77777777" w:rsidR="00EB205B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A2BF67C" w14:textId="1F44974D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Jūs kartu vartojate </w:t>
      </w:r>
      <w:r w:rsidR="00D67293" w:rsidRPr="0017569C">
        <w:rPr>
          <w:lang w:val="pt-PT"/>
        </w:rPr>
        <w:t>Atixarso</w:t>
      </w:r>
      <w:r w:rsidRPr="0034572C">
        <w:rPr>
          <w:rFonts w:eastAsia="TimesNewRoman"/>
          <w:snapToGrid/>
          <w:szCs w:val="22"/>
          <w:lang w:val="lt-LT"/>
        </w:rPr>
        <w:t xml:space="preserve"> ir hepariną</w:t>
      </w:r>
    </w:p>
    <w:p w14:paraId="239BAB05" w14:textId="68AB3EC7" w:rsidR="00EB205B" w:rsidRPr="00847726" w:rsidRDefault="00CF14A0" w:rsidP="00CF14A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J</w:t>
      </w:r>
      <w:r w:rsidR="00EB205B" w:rsidRPr="0034572C">
        <w:rPr>
          <w:rFonts w:eastAsia="TimesNewRoman"/>
          <w:snapToGrid/>
          <w:szCs w:val="22"/>
          <w:lang w:val="lt-LT"/>
        </w:rPr>
        <w:t>eigu Jūsų gydytojas įtar</w:t>
      </w:r>
      <w:r w:rsidR="00335C75">
        <w:rPr>
          <w:rFonts w:eastAsia="TimesNewRoman"/>
          <w:snapToGrid/>
          <w:szCs w:val="22"/>
          <w:lang w:val="lt-LT"/>
        </w:rPr>
        <w:t>ia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heparino sukeltą retą </w:t>
      </w:r>
      <w:r w:rsidR="00335C75">
        <w:rPr>
          <w:rFonts w:eastAsia="TimesNewRoman"/>
          <w:snapToGrid/>
          <w:szCs w:val="22"/>
          <w:lang w:val="lt-LT"/>
        </w:rPr>
        <w:t>kraujo plokštelių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funkcijos sutrikimą, jis gali nurodyti</w:t>
      </w:r>
      <w:r w:rsidR="0013776B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 xml:space="preserve">paimti diagnostinį kraujo mėginį. </w:t>
      </w:r>
      <w:proofErr w:type="spellStart"/>
      <w:r w:rsidR="00983728" w:rsidRPr="00E706C7">
        <w:rPr>
          <w:szCs w:val="22"/>
          <w:lang w:val="lt-LT"/>
        </w:rPr>
        <w:t>Atixars</w:t>
      </w:r>
      <w:r w:rsidR="00983728">
        <w:rPr>
          <w:szCs w:val="22"/>
          <w:lang w:val="lt-LT"/>
        </w:rPr>
        <w:t>o</w:t>
      </w:r>
      <w:proofErr w:type="spellEnd"/>
      <w:r w:rsidR="00EB205B" w:rsidRPr="00847726">
        <w:rPr>
          <w:rFonts w:eastAsia="TimesNewRoman"/>
          <w:snapToGrid/>
          <w:szCs w:val="22"/>
          <w:lang w:val="lt-LT"/>
        </w:rPr>
        <w:t xml:space="preserve"> gali iškreipti šio diagnostinio mėginio duomenis,</w:t>
      </w:r>
      <w:r w:rsidR="00DF65DB" w:rsidRPr="00847726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 xml:space="preserve">todėl svarbu pasakyti gydytojui, jog kartu vartojate </w:t>
      </w:r>
      <w:proofErr w:type="spellStart"/>
      <w:r w:rsidR="00983728" w:rsidRPr="00E706C7">
        <w:rPr>
          <w:szCs w:val="22"/>
          <w:lang w:val="lt-LT"/>
        </w:rPr>
        <w:t>Atixars</w:t>
      </w:r>
      <w:r w:rsidR="00983728">
        <w:rPr>
          <w:szCs w:val="22"/>
          <w:lang w:val="lt-LT"/>
        </w:rPr>
        <w:t>o</w:t>
      </w:r>
      <w:proofErr w:type="spellEnd"/>
      <w:r w:rsidR="00EB205B" w:rsidRPr="00847726">
        <w:rPr>
          <w:rFonts w:eastAsia="TimesNewRoman"/>
          <w:snapToGrid/>
          <w:szCs w:val="22"/>
          <w:lang w:val="lt-LT"/>
        </w:rPr>
        <w:t xml:space="preserve"> ir hepariną.</w:t>
      </w:r>
    </w:p>
    <w:p w14:paraId="25FCAC9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69760B86" w14:textId="77777777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Vaikams ir paaugliams</w:t>
      </w:r>
    </w:p>
    <w:p w14:paraId="70A4F861" w14:textId="7BEE11E7" w:rsidR="00F34163" w:rsidRPr="0034572C" w:rsidRDefault="00D6729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="TimesNewRoman" w:eastAsia="TimesNewRoman" w:hAnsi="Calibri" w:cs="TimesNewRoman"/>
          <w:snapToGrid/>
          <w:szCs w:val="22"/>
          <w:lang w:val="lt-LT"/>
        </w:rPr>
      </w:pPr>
      <w:proofErr w:type="spellStart"/>
      <w:r w:rsidRPr="0017569C">
        <w:rPr>
          <w:lang w:val="lt-LT"/>
        </w:rPr>
        <w:t>Atixarso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nerekomenduojama</w:t>
      </w:r>
      <w:r w:rsidR="00DF65DB" w:rsidRPr="0034572C">
        <w:rPr>
          <w:rFonts w:eastAsia="TimesNewRoman"/>
          <w:snapToGrid/>
          <w:szCs w:val="22"/>
          <w:lang w:val="lt-LT"/>
        </w:rPr>
        <w:t>s</w:t>
      </w:r>
      <w:r w:rsidR="00CF14A0">
        <w:rPr>
          <w:rFonts w:eastAsia="TimesNewRoman"/>
          <w:snapToGrid/>
          <w:szCs w:val="22"/>
          <w:lang w:val="lt-LT"/>
        </w:rPr>
        <w:t xml:space="preserve"> vartoti vaikams ir </w:t>
      </w:r>
      <w:r w:rsidR="00EB205B" w:rsidRPr="0034572C">
        <w:rPr>
          <w:rFonts w:eastAsia="TimesNewRoman"/>
          <w:snapToGrid/>
          <w:szCs w:val="22"/>
          <w:lang w:val="lt-LT"/>
        </w:rPr>
        <w:t>jaunesniems kaip 18 metų paaugliams</w:t>
      </w:r>
      <w:r w:rsidR="00DF65DB" w:rsidRPr="0034572C">
        <w:rPr>
          <w:rFonts w:eastAsia="TimesNewRoman"/>
          <w:snapToGrid/>
          <w:szCs w:val="22"/>
          <w:lang w:val="lt-LT"/>
        </w:rPr>
        <w:t>.</w:t>
      </w:r>
    </w:p>
    <w:p w14:paraId="03D9A63D" w14:textId="77777777" w:rsidR="00EB205B" w:rsidRPr="00847726" w:rsidRDefault="00EB205B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zCs w:val="24"/>
          <w:lang w:val="lt-LT"/>
        </w:rPr>
      </w:pPr>
    </w:p>
    <w:p w14:paraId="4FCB3585" w14:textId="026788DF" w:rsidR="00F34163" w:rsidRPr="0034572C" w:rsidRDefault="00F34163" w:rsidP="00F34163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34572C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proofErr w:type="spellStart"/>
      <w:r w:rsidR="00D67293" w:rsidRPr="0017569C">
        <w:rPr>
          <w:rFonts w:ascii="Times New Roman" w:hAnsi="Times New Roman"/>
          <w:sz w:val="22"/>
          <w:lang w:val="lt-LT"/>
        </w:rPr>
        <w:t>Atixarso</w:t>
      </w:r>
      <w:proofErr w:type="spellEnd"/>
    </w:p>
    <w:p w14:paraId="41D11478" w14:textId="6244BFEA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vartojate arba neseniai vartojote kitų vaistų arba jeigu dėl to nesate tikri, pasakykite </w:t>
      </w:r>
      <w:r w:rsidR="00685530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>gydytojui</w:t>
      </w:r>
      <w:r w:rsidR="0013776B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arba vaistininkui. Tai svarbu dėl to, kad </w:t>
      </w:r>
      <w:proofErr w:type="spellStart"/>
      <w:r w:rsidR="00D67293" w:rsidRPr="0017569C">
        <w:rPr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gali keisti kai kurių vaistų veikimą, o kai kurie</w:t>
      </w:r>
      <w:r w:rsidR="0013776B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vaistai – </w:t>
      </w:r>
      <w:proofErr w:type="spellStart"/>
      <w:r w:rsidR="00D67293" w:rsidRPr="0017569C">
        <w:rPr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veikimą.</w:t>
      </w:r>
    </w:p>
    <w:p w14:paraId="0D0B21AE" w14:textId="77777777" w:rsidR="009F7499" w:rsidRPr="0034572C" w:rsidRDefault="009F7499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7EF571CB" w14:textId="303CB7F8" w:rsidR="00CF14A0" w:rsidRDefault="00EB205B" w:rsidP="00CF14A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Pasakykite</w:t>
      </w:r>
      <w:r w:rsidR="00B90560">
        <w:rPr>
          <w:rFonts w:eastAsia="TimesNewRoman"/>
          <w:snapToGrid/>
          <w:szCs w:val="22"/>
          <w:lang w:val="lt-LT"/>
        </w:rPr>
        <w:t xml:space="preserve"> Jūsų</w:t>
      </w:r>
      <w:r w:rsidRPr="0034572C">
        <w:rPr>
          <w:rFonts w:eastAsia="TimesNewRoman"/>
          <w:snapToGrid/>
          <w:szCs w:val="22"/>
          <w:lang w:val="lt-LT"/>
        </w:rPr>
        <w:t xml:space="preserve"> gydytojui arba vaistininkui, jeigu vartojate kurį nors iš šių vaistų:</w:t>
      </w:r>
    </w:p>
    <w:p w14:paraId="7F17BAC4" w14:textId="31558213" w:rsidR="00EB205B" w:rsidRPr="00CF14A0" w:rsidRDefault="00081F82" w:rsidP="00DF31B5">
      <w:pPr>
        <w:pStyle w:val="Sraopastraipa"/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>
        <w:rPr>
          <w:rFonts w:eastAsia="TimesNewRoman"/>
          <w:snapToGrid/>
          <w:szCs w:val="22"/>
          <w:lang w:val="lt-LT"/>
        </w:rPr>
        <w:t>rozuvastatino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r w:rsidR="00DF31B5" w:rsidRPr="00DF31B5">
        <w:rPr>
          <w:rFonts w:eastAsia="TimesNewRoman"/>
          <w:snapToGrid/>
          <w:szCs w:val="22"/>
          <w:lang w:val="lt-LT"/>
        </w:rPr>
        <w:t xml:space="preserve">(vaisto padidėjusiam cholesterolio kiekiui mažinti) </w:t>
      </w:r>
      <w:r>
        <w:rPr>
          <w:rFonts w:eastAsia="TimesNewRoman"/>
          <w:snapToGrid/>
          <w:szCs w:val="22"/>
          <w:lang w:val="lt-LT"/>
        </w:rPr>
        <w:t xml:space="preserve">ar </w:t>
      </w:r>
      <w:r w:rsidR="00EB205B" w:rsidRPr="00CF14A0">
        <w:rPr>
          <w:rFonts w:eastAsia="TimesNewRoman"/>
          <w:snapToGrid/>
          <w:szCs w:val="22"/>
          <w:lang w:val="lt-LT"/>
        </w:rPr>
        <w:t>daugiau kaip 40</w:t>
      </w:r>
      <w:r>
        <w:rPr>
          <w:rFonts w:eastAsia="TimesNewRoman"/>
          <w:snapToGrid/>
          <w:szCs w:val="22"/>
          <w:lang w:val="lt-LT"/>
        </w:rPr>
        <w:t> </w:t>
      </w:r>
      <w:r w:rsidR="00EB205B" w:rsidRPr="00CF14A0">
        <w:rPr>
          <w:rFonts w:eastAsia="TimesNewRoman"/>
          <w:snapToGrid/>
          <w:szCs w:val="22"/>
          <w:lang w:val="lt-LT"/>
        </w:rPr>
        <w:t xml:space="preserve">mg per parą </w:t>
      </w:r>
      <w:proofErr w:type="spellStart"/>
      <w:r w:rsidR="00EB205B" w:rsidRPr="00CF14A0">
        <w:rPr>
          <w:rFonts w:eastAsia="TimesNewRoman"/>
          <w:snapToGrid/>
          <w:szCs w:val="22"/>
          <w:lang w:val="lt-LT"/>
        </w:rPr>
        <w:t>simvastatino</w:t>
      </w:r>
      <w:proofErr w:type="spellEnd"/>
      <w:r w:rsidR="00EB205B" w:rsidRPr="00CF14A0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="00EB205B" w:rsidRPr="00CF14A0">
        <w:rPr>
          <w:rFonts w:eastAsia="TimesNewRoman"/>
          <w:snapToGrid/>
          <w:szCs w:val="22"/>
          <w:lang w:val="lt-LT"/>
        </w:rPr>
        <w:t>lovastatino</w:t>
      </w:r>
      <w:proofErr w:type="spellEnd"/>
      <w:r w:rsidR="00EB205B" w:rsidRPr="00CF14A0">
        <w:rPr>
          <w:rFonts w:eastAsia="TimesNewRoman"/>
          <w:snapToGrid/>
          <w:szCs w:val="22"/>
          <w:lang w:val="lt-LT"/>
        </w:rPr>
        <w:t xml:space="preserve"> (vaistų </w:t>
      </w:r>
      <w:r w:rsidR="001F37D8" w:rsidRPr="00CF14A0">
        <w:rPr>
          <w:rFonts w:eastAsia="TimesNewRoman"/>
          <w:snapToGrid/>
          <w:szCs w:val="22"/>
          <w:lang w:val="lt-LT"/>
        </w:rPr>
        <w:t xml:space="preserve">nuo </w:t>
      </w:r>
      <w:r w:rsidR="00EB205B" w:rsidRPr="00CF14A0">
        <w:rPr>
          <w:rFonts w:eastAsia="TimesNewRoman"/>
          <w:snapToGrid/>
          <w:szCs w:val="22"/>
          <w:lang w:val="lt-LT"/>
        </w:rPr>
        <w:t>padidėjusi</w:t>
      </w:r>
      <w:r w:rsidR="001F37D8" w:rsidRPr="00CF14A0">
        <w:rPr>
          <w:rFonts w:eastAsia="TimesNewRoman"/>
          <w:snapToGrid/>
          <w:szCs w:val="22"/>
          <w:lang w:val="lt-LT"/>
        </w:rPr>
        <w:t>o</w:t>
      </w:r>
      <w:r w:rsidR="00EB205B" w:rsidRPr="00CF14A0">
        <w:rPr>
          <w:rFonts w:eastAsia="TimesNewRoman"/>
          <w:snapToGrid/>
          <w:szCs w:val="22"/>
          <w:lang w:val="lt-LT"/>
        </w:rPr>
        <w:t xml:space="preserve"> cholesteroli</w:t>
      </w:r>
      <w:r w:rsidR="001F37D8" w:rsidRPr="00CF14A0">
        <w:rPr>
          <w:rFonts w:eastAsia="TimesNewRoman"/>
          <w:snapToGrid/>
          <w:szCs w:val="22"/>
          <w:lang w:val="lt-LT"/>
        </w:rPr>
        <w:t>o</w:t>
      </w:r>
      <w:r w:rsidR="002D69B9" w:rsidRPr="00CF14A0">
        <w:rPr>
          <w:rFonts w:eastAsia="TimesNewRoman"/>
          <w:snapToGrid/>
          <w:szCs w:val="22"/>
          <w:lang w:val="lt-LT"/>
        </w:rPr>
        <w:t xml:space="preserve"> kiekio</w:t>
      </w:r>
      <w:r w:rsidR="001F37D8" w:rsidRPr="00CF14A0">
        <w:rPr>
          <w:rFonts w:eastAsia="TimesNewRoman"/>
          <w:snapToGrid/>
          <w:szCs w:val="22"/>
          <w:lang w:val="lt-LT"/>
        </w:rPr>
        <w:t>)</w:t>
      </w:r>
      <w:r w:rsidR="00EB205B" w:rsidRPr="00CF14A0">
        <w:rPr>
          <w:rFonts w:eastAsia="TimesNewRoman"/>
          <w:snapToGrid/>
          <w:szCs w:val="22"/>
          <w:lang w:val="lt-LT"/>
        </w:rPr>
        <w:t>;</w:t>
      </w:r>
    </w:p>
    <w:p w14:paraId="4C64F800" w14:textId="77777777" w:rsidR="00EB205B" w:rsidRPr="0034572C" w:rsidRDefault="00EB205B" w:rsidP="00CF14A0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rifampicino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(antibiotiko);</w:t>
      </w:r>
    </w:p>
    <w:p w14:paraId="588AE925" w14:textId="77777777" w:rsidR="00EB205B" w:rsidRPr="0034572C" w:rsidRDefault="00EB205B" w:rsidP="00CF14A0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fenitoino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karbamazepino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fenobarbitalio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1F37D8" w:rsidRPr="0034572C">
        <w:rPr>
          <w:rFonts w:eastAsia="TimesNewRoman"/>
          <w:snapToGrid/>
          <w:szCs w:val="22"/>
          <w:lang w:val="lt-LT"/>
        </w:rPr>
        <w:t>vartojamų</w:t>
      </w:r>
      <w:r w:rsidRPr="0034572C">
        <w:rPr>
          <w:rFonts w:eastAsia="TimesNewRoman"/>
          <w:snapToGrid/>
          <w:szCs w:val="22"/>
          <w:lang w:val="lt-LT"/>
        </w:rPr>
        <w:t xml:space="preserve"> norint išvengti traukulių);</w:t>
      </w:r>
    </w:p>
    <w:p w14:paraId="641F25C7" w14:textId="4B07AAF1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digoksino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315C99"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širdies nepakankamumui gydyti);</w:t>
      </w:r>
    </w:p>
    <w:p w14:paraId="19F92E5E" w14:textId="287156A4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ciklosporino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315C99"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Jūsų organizmo savigynai mažinti);</w:t>
      </w:r>
    </w:p>
    <w:p w14:paraId="07749548" w14:textId="6424C05A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lastRenderedPageBreak/>
        <w:t>chinidino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diltiazemo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315C99">
        <w:rPr>
          <w:rFonts w:eastAsia="TimesNewRoman"/>
          <w:snapToGrid/>
          <w:szCs w:val="22"/>
          <w:lang w:val="lt-LT"/>
        </w:rPr>
        <w:t xml:space="preserve">vartojamų </w:t>
      </w:r>
      <w:r w:rsidRPr="0034572C">
        <w:rPr>
          <w:rFonts w:eastAsia="TimesNewRoman"/>
          <w:snapToGrid/>
          <w:szCs w:val="22"/>
          <w:lang w:val="lt-LT"/>
        </w:rPr>
        <w:t>širdies ritmo sutrikim</w:t>
      </w:r>
      <w:r w:rsidR="001F37D8" w:rsidRPr="0034572C">
        <w:rPr>
          <w:rFonts w:eastAsia="TimesNewRoman"/>
          <w:snapToGrid/>
          <w:szCs w:val="22"/>
          <w:lang w:val="lt-LT"/>
        </w:rPr>
        <w:t>ams gydyti</w:t>
      </w:r>
      <w:r w:rsidRPr="0034572C">
        <w:rPr>
          <w:rFonts w:eastAsia="TimesNewRoman"/>
          <w:snapToGrid/>
          <w:szCs w:val="22"/>
          <w:lang w:val="lt-LT"/>
        </w:rPr>
        <w:t>);</w:t>
      </w:r>
    </w:p>
    <w:p w14:paraId="1E8FA96D" w14:textId="77777777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beta blokatorių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verapamilio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1F37D8" w:rsidRPr="0034572C">
        <w:rPr>
          <w:rFonts w:eastAsia="TimesNewRoman"/>
          <w:snapToGrid/>
          <w:szCs w:val="22"/>
          <w:lang w:val="lt-LT"/>
        </w:rPr>
        <w:t>vartojamų nuo</w:t>
      </w:r>
      <w:r w:rsidRPr="0034572C">
        <w:rPr>
          <w:rFonts w:eastAsia="TimesNewRoman"/>
          <w:snapToGrid/>
          <w:szCs w:val="22"/>
          <w:lang w:val="lt-LT"/>
        </w:rPr>
        <w:t xml:space="preserve"> padidėjusi</w:t>
      </w:r>
      <w:r w:rsidR="001F37D8" w:rsidRPr="0034572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kraujospūdži</w:t>
      </w:r>
      <w:r w:rsidR="001F37D8" w:rsidRPr="0034572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>);</w:t>
      </w:r>
    </w:p>
    <w:p w14:paraId="08636BE7" w14:textId="347F0A43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morfino ar kitų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opioidų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135779">
        <w:rPr>
          <w:rFonts w:eastAsia="TimesNewRoman"/>
          <w:snapToGrid/>
          <w:szCs w:val="22"/>
          <w:lang w:val="lt-LT"/>
        </w:rPr>
        <w:t>vartojamų</w:t>
      </w:r>
      <w:r w:rsidR="00315C99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stipriam skausmui malšinti).</w:t>
      </w:r>
    </w:p>
    <w:p w14:paraId="692F4453" w14:textId="77777777" w:rsidR="001F37D8" w:rsidRPr="0034572C" w:rsidRDefault="001F37D8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55D01F6" w14:textId="2573D5CB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Pasakyti gydytojui arba vaistininkui ypač svarbu, jeigu vartojate kurį nors iš šių vaistų, galinčių didinti</w:t>
      </w:r>
    </w:p>
    <w:p w14:paraId="6C212417" w14:textId="77777777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kraujavimo pavojų:</w:t>
      </w:r>
    </w:p>
    <w:p w14:paraId="4E726B82" w14:textId="03F167F6" w:rsidR="00EB205B" w:rsidRPr="0034572C" w:rsidRDefault="00EB205B" w:rsidP="005F640B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geriamųjų antikoaguliantų, dažnai vadinamų </w:t>
      </w:r>
      <w:r w:rsidR="00032AD0">
        <w:rPr>
          <w:rFonts w:eastAsia="TimesNewRoman"/>
          <w:snapToGrid/>
          <w:szCs w:val="22"/>
          <w:lang w:val="lt-LT"/>
        </w:rPr>
        <w:t>„</w:t>
      </w:r>
      <w:r w:rsidRPr="0034572C">
        <w:rPr>
          <w:rFonts w:eastAsia="TimesNewRoman"/>
          <w:snapToGrid/>
          <w:szCs w:val="22"/>
          <w:lang w:val="lt-LT"/>
        </w:rPr>
        <w:t>kraują skystinančiais vaistais</w:t>
      </w:r>
      <w:r w:rsidR="00032AD0">
        <w:rPr>
          <w:rFonts w:eastAsia="TimesNewRoman"/>
          <w:snapToGrid/>
          <w:szCs w:val="22"/>
          <w:lang w:val="lt-LT"/>
        </w:rPr>
        <w:t>“</w:t>
      </w:r>
      <w:r w:rsidRPr="0034572C">
        <w:rPr>
          <w:rFonts w:eastAsia="TimesNewRoman"/>
          <w:snapToGrid/>
          <w:szCs w:val="22"/>
          <w:lang w:val="lt-LT"/>
        </w:rPr>
        <w:t xml:space="preserve"> (varfarino);</w:t>
      </w:r>
    </w:p>
    <w:p w14:paraId="16933C76" w14:textId="7CEBB91E" w:rsidR="00EB205B" w:rsidRPr="00847726" w:rsidRDefault="00EB205B" w:rsidP="00847726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nesteroidinių vaistų nuo uždegimo (santrumpa – NVNU), dažnai vartojamų skausmui malšinti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135779">
        <w:rPr>
          <w:rFonts w:eastAsia="TimesNewRoman"/>
          <w:snapToGrid/>
          <w:szCs w:val="22"/>
          <w:lang w:val="lt-LT"/>
        </w:rPr>
        <w:t>(kaip antai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ibuprofeno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naprokseno</w:t>
      </w:r>
      <w:proofErr w:type="spellEnd"/>
      <w:r w:rsidRPr="00847726">
        <w:rPr>
          <w:rFonts w:eastAsia="TimesNewRoman"/>
          <w:snapToGrid/>
          <w:szCs w:val="22"/>
          <w:lang w:val="lt-LT"/>
        </w:rPr>
        <w:t>);</w:t>
      </w:r>
    </w:p>
    <w:p w14:paraId="2983335D" w14:textId="48D32745" w:rsidR="00EB205B" w:rsidRPr="00847726" w:rsidRDefault="00EB205B" w:rsidP="00847726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selektyvių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serotonino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reabsorbcijos inhib</w:t>
      </w:r>
      <w:r w:rsidR="0045201F">
        <w:rPr>
          <w:rFonts w:eastAsia="TimesNewRoman"/>
          <w:snapToGrid/>
          <w:szCs w:val="22"/>
          <w:lang w:val="lt-LT"/>
        </w:rPr>
        <w:t>itorių (santrumpa – SSRI), kaip antai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paroksetino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sertralino</w:t>
      </w:r>
      <w:proofErr w:type="spellEnd"/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 xml:space="preserve">arba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citalopramo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(jų skiriama nuo depresijos);</w:t>
      </w:r>
    </w:p>
    <w:p w14:paraId="29564EFA" w14:textId="0C94537B" w:rsidR="00EB205B" w:rsidRPr="00847726" w:rsidRDefault="00EB205B" w:rsidP="00847726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kitų vaistų, ypač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ketokonazolo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(grybelių infekcij</w:t>
      </w:r>
      <w:r w:rsidR="001F37D8" w:rsidRPr="0034572C">
        <w:rPr>
          <w:rFonts w:eastAsia="TimesNewRoman"/>
          <w:snapToGrid/>
          <w:szCs w:val="22"/>
          <w:lang w:val="lt-LT"/>
        </w:rPr>
        <w:t>ai gydyti</w:t>
      </w:r>
      <w:r w:rsidRPr="0034572C">
        <w:rPr>
          <w:rFonts w:eastAsia="TimesNewRoman"/>
          <w:snapToGrid/>
          <w:szCs w:val="22"/>
          <w:lang w:val="lt-LT"/>
        </w:rPr>
        <w:t xml:space="preserve">),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klaritromicino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(bakterijų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4473DB">
        <w:rPr>
          <w:rFonts w:eastAsia="TimesNewRoman"/>
          <w:snapToGrid/>
          <w:szCs w:val="22"/>
          <w:lang w:val="lt-LT"/>
        </w:rPr>
        <w:t xml:space="preserve">sukeltai </w:t>
      </w:r>
      <w:r w:rsidRPr="00847726">
        <w:rPr>
          <w:rFonts w:eastAsia="TimesNewRoman"/>
          <w:snapToGrid/>
          <w:szCs w:val="22"/>
          <w:lang w:val="lt-LT"/>
        </w:rPr>
        <w:t>infekcij</w:t>
      </w:r>
      <w:r w:rsidR="001F37D8" w:rsidRPr="00847726">
        <w:rPr>
          <w:rFonts w:eastAsia="TimesNewRoman"/>
          <w:snapToGrid/>
          <w:szCs w:val="22"/>
          <w:lang w:val="lt-LT"/>
        </w:rPr>
        <w:t>ai gydyti)</w:t>
      </w:r>
      <w:r w:rsidRPr="00847726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nefazodono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depresijos), ritonaviro arba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atazanaviro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 ŽIV infekcij</w:t>
      </w:r>
      <w:r w:rsidR="001F37D8" w:rsidRPr="00847726">
        <w:rPr>
          <w:rFonts w:eastAsia="TimesNewRoman"/>
          <w:snapToGrid/>
          <w:szCs w:val="22"/>
          <w:lang w:val="lt-LT"/>
        </w:rPr>
        <w:t>ai</w:t>
      </w:r>
      <w:r w:rsidRPr="00847726">
        <w:rPr>
          <w:rFonts w:eastAsia="TimesNewRoman"/>
          <w:snapToGrid/>
          <w:szCs w:val="22"/>
          <w:lang w:val="lt-LT"/>
        </w:rPr>
        <w:t xml:space="preserve"> ir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AIDS</w:t>
      </w:r>
      <w:r w:rsidR="001F37D8" w:rsidRPr="00847726">
        <w:rPr>
          <w:rFonts w:eastAsia="TimesNewRoman"/>
          <w:snapToGrid/>
          <w:szCs w:val="22"/>
          <w:lang w:val="lt-LT"/>
        </w:rPr>
        <w:t xml:space="preserve"> gydyti</w:t>
      </w:r>
      <w:r w:rsidRPr="00847726">
        <w:rPr>
          <w:rFonts w:eastAsia="TimesNewRoman"/>
          <w:snapToGrid/>
          <w:szCs w:val="22"/>
          <w:lang w:val="lt-LT"/>
        </w:rPr>
        <w:t xml:space="preserve">),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ci</w:t>
      </w:r>
      <w:r w:rsidR="004B315B">
        <w:rPr>
          <w:rFonts w:eastAsia="TimesNewRoman"/>
          <w:snapToGrid/>
          <w:szCs w:val="22"/>
          <w:lang w:val="lt-LT"/>
        </w:rPr>
        <w:t>s</w:t>
      </w:r>
      <w:r w:rsidRPr="00847726">
        <w:rPr>
          <w:rFonts w:eastAsia="TimesNewRoman"/>
          <w:snapToGrid/>
          <w:szCs w:val="22"/>
          <w:lang w:val="lt-LT"/>
        </w:rPr>
        <w:t>aprido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rėmens), skalsių alkaloidų (nuo migren</w:t>
      </w:r>
      <w:r w:rsidR="00032AD0">
        <w:rPr>
          <w:rFonts w:eastAsia="TimesNewRoman"/>
          <w:snapToGrid/>
          <w:szCs w:val="22"/>
          <w:lang w:val="lt-LT"/>
        </w:rPr>
        <w:t>os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r w:rsidR="00032AD0">
        <w:rPr>
          <w:rFonts w:eastAsia="TimesNewRoman"/>
          <w:snapToGrid/>
          <w:szCs w:val="22"/>
          <w:lang w:val="lt-LT"/>
        </w:rPr>
        <w:t xml:space="preserve">ir </w:t>
      </w:r>
      <w:r w:rsidRPr="00847726">
        <w:rPr>
          <w:rFonts w:eastAsia="TimesNewRoman"/>
          <w:snapToGrid/>
          <w:szCs w:val="22"/>
          <w:lang w:val="lt-LT"/>
        </w:rPr>
        <w:t>galvos skausmo).</w:t>
      </w:r>
    </w:p>
    <w:p w14:paraId="6F209EA4" w14:textId="77777777" w:rsidR="001F37D8" w:rsidRPr="0034572C" w:rsidRDefault="001F37D8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172E0E7" w14:textId="16CA5AD5" w:rsidR="00F34163" w:rsidRPr="0034572C" w:rsidRDefault="0045201F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Taip pat p</w:t>
      </w:r>
      <w:r w:rsidR="004B315B">
        <w:rPr>
          <w:rFonts w:eastAsia="TimesNewRoman"/>
          <w:snapToGrid/>
          <w:szCs w:val="22"/>
          <w:lang w:val="lt-LT"/>
        </w:rPr>
        <w:t>asakykite</w:t>
      </w:r>
      <w:r w:rsidR="004B315B" w:rsidRPr="0034572C">
        <w:rPr>
          <w:rFonts w:eastAsia="TimesNewRoman"/>
          <w:snapToGrid/>
          <w:szCs w:val="22"/>
          <w:lang w:val="lt-LT"/>
        </w:rPr>
        <w:t xml:space="preserve"> </w:t>
      </w:r>
      <w:r w:rsidR="00B90560">
        <w:rPr>
          <w:rFonts w:eastAsia="TimesNewRoman"/>
          <w:snapToGrid/>
          <w:szCs w:val="22"/>
          <w:lang w:val="lt-LT"/>
        </w:rPr>
        <w:t xml:space="preserve">Jūsų </w:t>
      </w:r>
      <w:r w:rsidR="00EB205B" w:rsidRPr="0034572C">
        <w:rPr>
          <w:rFonts w:eastAsia="TimesNewRoman"/>
          <w:snapToGrid/>
          <w:szCs w:val="22"/>
          <w:lang w:val="lt-LT"/>
        </w:rPr>
        <w:t xml:space="preserve">gydytojui, kad vartojate </w:t>
      </w:r>
      <w:proofErr w:type="spellStart"/>
      <w:r w:rsidR="00786073" w:rsidRPr="0017569C">
        <w:rPr>
          <w:lang w:val="lt-LT"/>
        </w:rPr>
        <w:t>Atixarso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, jeigu jis Jums skiria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fibrinolizę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skatinančių vaistų, dažnai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vadina</w:t>
      </w:r>
      <w:r>
        <w:rPr>
          <w:rFonts w:eastAsia="TimesNewRoman"/>
          <w:snapToGrid/>
          <w:szCs w:val="22"/>
          <w:lang w:val="lt-LT"/>
        </w:rPr>
        <w:t xml:space="preserve">mų </w:t>
      </w:r>
      <w:r w:rsidR="00032AD0">
        <w:rPr>
          <w:rFonts w:eastAsia="TimesNewRoman"/>
          <w:snapToGrid/>
          <w:szCs w:val="22"/>
          <w:lang w:val="lt-LT"/>
        </w:rPr>
        <w:t>„</w:t>
      </w:r>
      <w:r>
        <w:rPr>
          <w:rFonts w:eastAsia="TimesNewRoman"/>
          <w:snapToGrid/>
          <w:szCs w:val="22"/>
          <w:lang w:val="lt-LT"/>
        </w:rPr>
        <w:t>tirpdančiais krešulius</w:t>
      </w:r>
      <w:r w:rsidR="00032AD0">
        <w:rPr>
          <w:rFonts w:eastAsia="TimesNewRoman"/>
          <w:snapToGrid/>
          <w:szCs w:val="22"/>
          <w:lang w:val="lt-LT"/>
        </w:rPr>
        <w:t>“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streptokinazės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alteplazės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>), kadangi gali padidėti kraujavimo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pavojus.</w:t>
      </w:r>
    </w:p>
    <w:p w14:paraId="3F2AEA57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6C6CDF13" w14:textId="77777777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Nėštumas ir žindymo laikotarpis</w:t>
      </w:r>
    </w:p>
    <w:p w14:paraId="7A8B22E3" w14:textId="7D30778F" w:rsidR="00364BBB" w:rsidRDefault="00364BBB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4"/>
          <w:lang w:val="lt-LT"/>
        </w:rPr>
      </w:pPr>
      <w:r w:rsidRPr="0017569C">
        <w:rPr>
          <w:lang w:val="pt-PT"/>
        </w:rPr>
        <w:t>Jeigu esate nėšč</w:t>
      </w:r>
      <w:r w:rsidR="00786073" w:rsidRPr="0017569C">
        <w:rPr>
          <w:lang w:val="pt-PT"/>
        </w:rPr>
        <w:t>ia arba galite pastoti, Atixarso</w:t>
      </w:r>
      <w:r w:rsidRPr="0017569C">
        <w:rPr>
          <w:lang w:val="pt-PT"/>
        </w:rPr>
        <w:t xml:space="preserve"> vartoti Jums nerekomenduojama. Kol vartoja šio vaisto, moterys turi taikyti atitinkamą kontracepciją, kad nepastotų.</w:t>
      </w:r>
    </w:p>
    <w:p w14:paraId="64310576" w14:textId="77777777" w:rsidR="005F640B" w:rsidRPr="00847726" w:rsidRDefault="005F640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47AB664B" w14:textId="148C4A78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žindote kūdikį, prieš pradėdama vartoti šį vaistą apie tai pasakykite </w:t>
      </w:r>
      <w:r w:rsidR="00CB08D4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 xml:space="preserve">gydytojui, kuris </w:t>
      </w:r>
      <w:r w:rsidR="005F640B" w:rsidRPr="0034572C">
        <w:rPr>
          <w:rFonts w:eastAsia="TimesNewRoman"/>
          <w:snapToGrid/>
          <w:szCs w:val="22"/>
          <w:lang w:val="lt-LT"/>
        </w:rPr>
        <w:t>informuos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apie </w:t>
      </w:r>
      <w:proofErr w:type="spellStart"/>
      <w:r w:rsidR="00983728" w:rsidRPr="00E706C7">
        <w:rPr>
          <w:szCs w:val="22"/>
          <w:lang w:val="lt-LT"/>
        </w:rPr>
        <w:t>Atixars</w:t>
      </w:r>
      <w:r w:rsidR="00983728">
        <w:rPr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vartojimo naudą ir riziką</w:t>
      </w:r>
      <w:r w:rsidR="005F640B" w:rsidRPr="0034572C">
        <w:rPr>
          <w:rFonts w:eastAsia="TimesNewRoman"/>
          <w:snapToGrid/>
          <w:szCs w:val="22"/>
          <w:lang w:val="lt-LT"/>
        </w:rPr>
        <w:t xml:space="preserve"> žindymo laikotarpiu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158030B4" w14:textId="2251B779" w:rsidR="00EB205B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33F868A3" w14:textId="25072C34" w:rsidR="00F24679" w:rsidRPr="0017569C" w:rsidRDefault="00F24679" w:rsidP="00EB205B">
      <w:pPr>
        <w:numPr>
          <w:ilvl w:val="12"/>
          <w:numId w:val="0"/>
        </w:numPr>
        <w:tabs>
          <w:tab w:val="clear" w:pos="567"/>
        </w:tabs>
        <w:spacing w:line="240" w:lineRule="auto"/>
        <w:rPr>
          <w:lang w:val="lt-LT"/>
        </w:rPr>
      </w:pPr>
      <w:r w:rsidRPr="0017569C">
        <w:rPr>
          <w:lang w:val="lt-LT"/>
        </w:rPr>
        <w:t xml:space="preserve">Jeigu esate nėščia, žindote kūdikį, manote, kad galbūt esate nėščia arba planuojate pastoti, tai prieš vartodama šį vaistą pasitarkite su </w:t>
      </w:r>
      <w:r w:rsidR="00CB08D4" w:rsidRPr="0017569C">
        <w:rPr>
          <w:lang w:val="lt-LT"/>
        </w:rPr>
        <w:t xml:space="preserve">Jūsų </w:t>
      </w:r>
      <w:r w:rsidRPr="0017569C">
        <w:rPr>
          <w:lang w:val="lt-LT"/>
        </w:rPr>
        <w:t>gydytoju arba vaistininku.</w:t>
      </w:r>
    </w:p>
    <w:p w14:paraId="7279651D" w14:textId="77777777" w:rsidR="00F24679" w:rsidRPr="0034572C" w:rsidRDefault="00F24679" w:rsidP="00EB205B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71D91A9E" w14:textId="77777777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Vairavimas ir mechanizmų valdymas</w:t>
      </w:r>
    </w:p>
    <w:p w14:paraId="30DF0634" w14:textId="31533A7A" w:rsidR="00F34163" w:rsidRPr="0034572C" w:rsidRDefault="00032AD0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17569C">
        <w:rPr>
          <w:lang w:val="pt-PT"/>
        </w:rPr>
        <w:t xml:space="preserve">Tikėtina, kad </w:t>
      </w:r>
      <w:r w:rsidR="00786073" w:rsidRPr="0017569C">
        <w:rPr>
          <w:lang w:val="pt-PT"/>
        </w:rPr>
        <w:t>Atixarso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 xml:space="preserve">vartojimas </w:t>
      </w:r>
      <w:r w:rsidR="00EB205B" w:rsidRPr="0034572C">
        <w:rPr>
          <w:rFonts w:eastAsia="TimesNewRoman"/>
          <w:snapToGrid/>
          <w:szCs w:val="22"/>
          <w:lang w:val="lt-LT"/>
        </w:rPr>
        <w:t>netur</w:t>
      </w:r>
      <w:r>
        <w:rPr>
          <w:rFonts w:eastAsia="TimesNewRoman"/>
          <w:snapToGrid/>
          <w:szCs w:val="22"/>
          <w:lang w:val="lt-LT"/>
        </w:rPr>
        <w:t>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įtakoti gebėjimo vairuoti ir valdyti mechanizmus. Vis dėlto, jeigu vartojant šį vaistą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jaučiate svaigulį ar sumišimą, vairuokite ir valdykite mechanizmus atsargiai.</w:t>
      </w:r>
    </w:p>
    <w:p w14:paraId="76FDB475" w14:textId="77777777" w:rsidR="00EB205B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E00D5DA" w14:textId="3E82FABB" w:rsidR="00F34163" w:rsidRPr="00847726" w:rsidRDefault="00983728" w:rsidP="005F640B">
      <w:pPr>
        <w:pStyle w:val="Antrat4"/>
        <w:rPr>
          <w:rFonts w:ascii="Times New Roman" w:hAnsi="Times New Roman"/>
          <w:b w:val="0"/>
          <w:bCs w:val="0"/>
          <w:sz w:val="22"/>
          <w:lang w:val="lt-LT"/>
        </w:rPr>
      </w:pPr>
      <w:proofErr w:type="spellStart"/>
      <w:r w:rsidRPr="00983728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="00F34163" w:rsidRPr="0034572C">
        <w:rPr>
          <w:rFonts w:ascii="Times New Roman" w:hAnsi="Times New Roman"/>
          <w:sz w:val="22"/>
          <w:lang w:val="lt-LT"/>
        </w:rPr>
        <w:t xml:space="preserve"> sudėtyje yra </w:t>
      </w:r>
      <w:r w:rsidR="005F640B" w:rsidRPr="0034572C">
        <w:rPr>
          <w:rFonts w:ascii="Times New Roman" w:hAnsi="Times New Roman"/>
          <w:sz w:val="22"/>
          <w:lang w:val="lt-LT"/>
        </w:rPr>
        <w:t>natrio</w:t>
      </w:r>
    </w:p>
    <w:p w14:paraId="0118F506" w14:textId="384D0C4A" w:rsidR="00F34163" w:rsidRPr="0034572C" w:rsidRDefault="00221822" w:rsidP="005F640B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  <w:r>
        <w:rPr>
          <w:rFonts w:eastAsia="TimesNewRoman"/>
          <w:snapToGrid/>
          <w:szCs w:val="22"/>
          <w:lang w:val="lt-LT"/>
        </w:rPr>
        <w:t>Š</w:t>
      </w:r>
      <w:r w:rsidR="00EB205B" w:rsidRPr="0034572C">
        <w:rPr>
          <w:rFonts w:eastAsia="TimesNewRoman"/>
          <w:snapToGrid/>
          <w:szCs w:val="22"/>
          <w:lang w:val="lt-LT"/>
        </w:rPr>
        <w:t>io vaisto</w:t>
      </w:r>
      <w:r w:rsidR="003E2075">
        <w:rPr>
          <w:rFonts w:eastAsia="TimesNewRoman"/>
          <w:snapToGrid/>
          <w:szCs w:val="22"/>
          <w:lang w:val="lt-LT"/>
        </w:rPr>
        <w:t xml:space="preserve"> vienoje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</w:t>
      </w:r>
      <w:r w:rsidR="00986894">
        <w:rPr>
          <w:rFonts w:eastAsia="TimesNewRoman"/>
          <w:snapToGrid/>
          <w:szCs w:val="22"/>
          <w:lang w:val="lt-LT"/>
        </w:rPr>
        <w:t>tabletėje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yra mažiau kaip </w:t>
      </w:r>
      <w:r w:rsidR="00EB205B" w:rsidRPr="009F7032">
        <w:rPr>
          <w:rFonts w:eastAsia="TimesNewRoman"/>
          <w:snapToGrid/>
          <w:szCs w:val="22"/>
          <w:lang w:val="lt-LT"/>
        </w:rPr>
        <w:t>1</w:t>
      </w:r>
      <w:r w:rsidR="00986894" w:rsidRPr="008971A1">
        <w:rPr>
          <w:snapToGrid/>
          <w:szCs w:val="24"/>
          <w:lang w:val="lt-LT"/>
        </w:rPr>
        <w:t> </w:t>
      </w:r>
      <w:proofErr w:type="spellStart"/>
      <w:r w:rsidR="00EB205B" w:rsidRPr="009F7032">
        <w:rPr>
          <w:rFonts w:eastAsia="TimesNewRoman"/>
          <w:snapToGrid/>
          <w:szCs w:val="22"/>
          <w:lang w:val="lt-LT"/>
        </w:rPr>
        <w:t>mmol</w:t>
      </w:r>
      <w:proofErr w:type="spellEnd"/>
      <w:r w:rsidR="00986894" w:rsidRPr="008971A1">
        <w:rPr>
          <w:snapToGrid/>
          <w:szCs w:val="24"/>
          <w:lang w:val="lt-LT"/>
        </w:rPr>
        <w:t> </w:t>
      </w:r>
      <w:r w:rsidR="00EB205B" w:rsidRPr="009F7032">
        <w:rPr>
          <w:rFonts w:eastAsia="TimesNewRoman"/>
          <w:snapToGrid/>
          <w:szCs w:val="22"/>
          <w:lang w:val="lt-LT"/>
        </w:rPr>
        <w:t>(23</w:t>
      </w:r>
      <w:r w:rsidR="00986894" w:rsidRPr="008971A1">
        <w:rPr>
          <w:snapToGrid/>
          <w:szCs w:val="24"/>
          <w:lang w:val="lt-LT"/>
        </w:rPr>
        <w:t> </w:t>
      </w:r>
      <w:r w:rsidR="00EB205B" w:rsidRPr="009F7032">
        <w:rPr>
          <w:rFonts w:eastAsia="TimesNewRoman"/>
          <w:snapToGrid/>
          <w:szCs w:val="22"/>
          <w:lang w:val="lt-LT"/>
        </w:rPr>
        <w:t>mg) natrio, t.</w:t>
      </w:r>
      <w:r w:rsidR="00986894" w:rsidRPr="008971A1">
        <w:rPr>
          <w:snapToGrid/>
          <w:szCs w:val="24"/>
          <w:lang w:val="lt-LT"/>
        </w:rPr>
        <w:t> </w:t>
      </w:r>
      <w:r w:rsidR="00EB205B" w:rsidRPr="009F7032">
        <w:rPr>
          <w:rFonts w:eastAsia="TimesNewRoman"/>
          <w:snapToGrid/>
          <w:szCs w:val="22"/>
          <w:lang w:val="lt-LT"/>
        </w:rPr>
        <w:t>y. jis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beveik neturi reikšmės.</w:t>
      </w:r>
    </w:p>
    <w:p w14:paraId="357C9F27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8F268F3" w14:textId="77777777" w:rsidR="005F640B" w:rsidRPr="0034572C" w:rsidRDefault="005F640B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6B0DFAF" w14:textId="50FF30D4" w:rsidR="00F34163" w:rsidRPr="00847726" w:rsidRDefault="00F34163" w:rsidP="00F34163">
      <w:pPr>
        <w:pStyle w:val="Antrat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3.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vartoti </w:t>
      </w:r>
      <w:proofErr w:type="spellStart"/>
      <w:r w:rsidR="00786073" w:rsidRPr="0017569C">
        <w:rPr>
          <w:rFonts w:ascii="Times New Roman" w:hAnsi="Times New Roman"/>
          <w:sz w:val="22"/>
          <w:lang w:val="lt-LT"/>
        </w:rPr>
        <w:t>Atixarso</w:t>
      </w:r>
      <w:proofErr w:type="spellEnd"/>
    </w:p>
    <w:p w14:paraId="5A821942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C0FED44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Visada vartokite šį vaistą tiksliai kaip nurodė gydytojas arba vaistininkas.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Jeigu abejojate, kreipkitės į gydytoją</w:t>
      </w:r>
      <w:r w:rsidR="00882D00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arba</w:t>
      </w:r>
      <w:r w:rsidR="00882D00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vaistininką</w:t>
      </w:r>
      <w:r w:rsidR="00882D00" w:rsidRPr="0034572C">
        <w:rPr>
          <w:noProof/>
          <w:szCs w:val="24"/>
          <w:lang w:val="lt-LT"/>
        </w:rPr>
        <w:t>.</w:t>
      </w:r>
    </w:p>
    <w:p w14:paraId="1A0E1FF3" w14:textId="77777777" w:rsidR="00882D00" w:rsidRPr="00847726" w:rsidRDefault="00882D00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en-US"/>
        </w:rPr>
      </w:pPr>
    </w:p>
    <w:p w14:paraId="2AEC6361" w14:textId="77777777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en-US"/>
        </w:rPr>
      </w:pP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Kokią</w:t>
      </w:r>
      <w:proofErr w:type="spellEnd"/>
      <w:r w:rsidRPr="0034572C">
        <w:rPr>
          <w:rFonts w:eastAsia="TimesNewRoman,Bold"/>
          <w:b/>
          <w:bCs/>
          <w:snapToGrid/>
          <w:szCs w:val="22"/>
          <w:lang w:val="en-US"/>
        </w:rPr>
        <w:t xml:space="preserve"> </w:t>
      </w: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dozę</w:t>
      </w:r>
      <w:proofErr w:type="spellEnd"/>
      <w:r w:rsidRPr="0034572C">
        <w:rPr>
          <w:rFonts w:eastAsia="TimesNewRoman,Bold"/>
          <w:b/>
          <w:bCs/>
          <w:snapToGrid/>
          <w:szCs w:val="22"/>
          <w:lang w:val="en-US"/>
        </w:rPr>
        <w:t xml:space="preserve"> </w:t>
      </w: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vartoti</w:t>
      </w:r>
      <w:proofErr w:type="spellEnd"/>
    </w:p>
    <w:p w14:paraId="49AD3942" w14:textId="386BDDAE" w:rsidR="00FF582C" w:rsidRPr="00847726" w:rsidRDefault="00FF582C" w:rsidP="00A10018">
      <w:pPr>
        <w:numPr>
          <w:ilvl w:val="0"/>
          <w:numId w:val="3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Įprastinė dozė yra po vieną 60</w:t>
      </w:r>
      <w:r w:rsidR="00752F41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 xml:space="preserve">mg tabletę 2 kartus per parą. Vartokite </w:t>
      </w:r>
      <w:proofErr w:type="spellStart"/>
      <w:r w:rsidR="00786073" w:rsidRPr="0017569C">
        <w:rPr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tiek laiko, kiek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nurodė gydytojas.</w:t>
      </w:r>
    </w:p>
    <w:p w14:paraId="157A7B96" w14:textId="77777777" w:rsidR="00FF582C" w:rsidRPr="0034572C" w:rsidRDefault="00FF582C" w:rsidP="00A10018">
      <w:pPr>
        <w:numPr>
          <w:ilvl w:val="0"/>
          <w:numId w:val="3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Gerkite šį vaistą kasdien maždaug tuo pačiu laiku (pvz., vieną tabletę ryte ir </w:t>
      </w:r>
      <w:r w:rsidR="003B6824" w:rsidRPr="0034572C">
        <w:rPr>
          <w:rFonts w:eastAsia="TimesNewRoman"/>
          <w:snapToGrid/>
          <w:szCs w:val="22"/>
          <w:lang w:val="lt-LT"/>
        </w:rPr>
        <w:t xml:space="preserve">vieną tabletę </w:t>
      </w:r>
      <w:r w:rsidRPr="0034572C">
        <w:rPr>
          <w:rFonts w:eastAsia="TimesNewRoman"/>
          <w:snapToGrid/>
          <w:szCs w:val="22"/>
          <w:lang w:val="lt-LT"/>
        </w:rPr>
        <w:t>vakare).</w:t>
      </w:r>
    </w:p>
    <w:p w14:paraId="16E3DE78" w14:textId="77777777" w:rsidR="003B6824" w:rsidRPr="00847726" w:rsidRDefault="003B6824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EDA652E" w14:textId="2A05CA1A" w:rsidR="00FF582C" w:rsidRPr="0034572C" w:rsidRDefault="00786073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17569C">
        <w:rPr>
          <w:b/>
          <w:lang w:val="pt-PT"/>
        </w:rPr>
        <w:t>Atixarso</w:t>
      </w:r>
      <w:r w:rsidR="00FF582C" w:rsidRPr="0034572C">
        <w:rPr>
          <w:rFonts w:eastAsia="TimesNewRoman,Bold"/>
          <w:b/>
          <w:bCs/>
          <w:snapToGrid/>
          <w:szCs w:val="22"/>
          <w:lang w:val="lt-LT"/>
        </w:rPr>
        <w:t xml:space="preserve"> vartojimas kartu su kitais vaistais, skirtais apsaugoti nuo kraujo krešulių</w:t>
      </w:r>
    </w:p>
    <w:p w14:paraId="5B686968" w14:textId="1D2440B1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Gydytojas paprastai nurodo kartu vartoti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acetilsalicilo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rūgšties, kurios yra daugelio vaistų, vartojamų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norint išvengti kraujo krešulių susidarymo, sudėtyje. Taip pat </w:t>
      </w:r>
      <w:r w:rsidR="00316507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>gydytojas nurodys reikalingą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acetilsalicilo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rūgšties dozę (paprastai ji būna 75-150</w:t>
      </w:r>
      <w:r w:rsidR="00752F41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mg per parą).</w:t>
      </w:r>
    </w:p>
    <w:p w14:paraId="4FA09080" w14:textId="77777777" w:rsidR="003B6824" w:rsidRPr="00847726" w:rsidRDefault="003B6824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DD4508C" w14:textId="2E67A145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vartoti </w:t>
      </w:r>
      <w:proofErr w:type="spellStart"/>
      <w:r w:rsidR="00786073" w:rsidRPr="00786073">
        <w:rPr>
          <w:b/>
          <w:szCs w:val="22"/>
          <w:lang w:val="en-US"/>
        </w:rPr>
        <w:t>Atixarso</w:t>
      </w:r>
      <w:proofErr w:type="spellEnd"/>
    </w:p>
    <w:p w14:paraId="3522E0BA" w14:textId="60F714EA" w:rsidR="00FF582C" w:rsidRPr="0034572C" w:rsidRDefault="00FF582C" w:rsidP="00A10018">
      <w:pPr>
        <w:numPr>
          <w:ilvl w:val="0"/>
          <w:numId w:val="4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Šį vaistą galima gerti </w:t>
      </w:r>
      <w:r w:rsidR="003E2075">
        <w:rPr>
          <w:rFonts w:eastAsia="TimesNewRoman"/>
          <w:snapToGrid/>
          <w:szCs w:val="22"/>
          <w:lang w:val="lt-LT"/>
        </w:rPr>
        <w:t>valgio metu arba nevalgius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16141F8E" w14:textId="39199D3A" w:rsidR="00FF582C" w:rsidRPr="00847726" w:rsidRDefault="00FF582C" w:rsidP="00A10018">
      <w:pPr>
        <w:numPr>
          <w:ilvl w:val="0"/>
          <w:numId w:val="4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lastRenderedPageBreak/>
        <w:t xml:space="preserve">Kada išgėrėte paskutinę </w:t>
      </w:r>
      <w:proofErr w:type="spellStart"/>
      <w:r w:rsidR="00786073" w:rsidRPr="0017569C">
        <w:rPr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tabletę, galite patikrinti pažiūrėję į lizdinę plokštelę, ant kurios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nupiešta saulė, kuri reiškia rytą, ir mėnulis, kuris reiškia vakarą. Tokiu būdu prisiminsite, ar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išgėrėte šio vaisto dozę.</w:t>
      </w:r>
    </w:p>
    <w:p w14:paraId="1D0B5837" w14:textId="77777777" w:rsidR="003B6824" w:rsidRPr="00847726" w:rsidRDefault="003B6824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743F059" w14:textId="77777777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Jeigu sunku nuryti tabletę</w:t>
      </w:r>
    </w:p>
    <w:p w14:paraId="64687347" w14:textId="3CD8A4D0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</w:t>
      </w:r>
      <w:r w:rsidR="003B6824" w:rsidRPr="0034572C">
        <w:rPr>
          <w:rFonts w:eastAsia="TimesNewRoman"/>
          <w:snapToGrid/>
          <w:szCs w:val="22"/>
          <w:lang w:val="lt-LT"/>
        </w:rPr>
        <w:t xml:space="preserve">Jums sunku nuryti </w:t>
      </w:r>
      <w:r w:rsidRPr="0034572C">
        <w:rPr>
          <w:rFonts w:eastAsia="TimesNewRoman"/>
          <w:snapToGrid/>
          <w:szCs w:val="22"/>
          <w:lang w:val="lt-LT"/>
        </w:rPr>
        <w:t>tabletę, tai ją galite susmulkinti ir sumaišyti su vandeniu kaip aprašyta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96683F">
        <w:rPr>
          <w:rFonts w:eastAsia="TimesNewRoman"/>
          <w:snapToGrid/>
          <w:szCs w:val="22"/>
          <w:lang w:val="lt-LT"/>
        </w:rPr>
        <w:t>toliau</w:t>
      </w:r>
      <w:r w:rsidRPr="0034572C">
        <w:rPr>
          <w:rFonts w:eastAsia="TimesNewRoman"/>
          <w:snapToGrid/>
          <w:szCs w:val="22"/>
          <w:lang w:val="lt-LT"/>
        </w:rPr>
        <w:t>:</w:t>
      </w:r>
    </w:p>
    <w:p w14:paraId="161B48AE" w14:textId="77777777" w:rsidR="00FF582C" w:rsidRPr="0034572C" w:rsidRDefault="00FF582C" w:rsidP="00A10018">
      <w:pPr>
        <w:numPr>
          <w:ilvl w:val="0"/>
          <w:numId w:val="4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susmulkinkite tabletę į smulkius miltelius;</w:t>
      </w:r>
    </w:p>
    <w:p w14:paraId="2FC0058B" w14:textId="77777777" w:rsidR="00F34163" w:rsidRPr="0034572C" w:rsidRDefault="00FF582C" w:rsidP="00A10018">
      <w:pPr>
        <w:numPr>
          <w:ilvl w:val="0"/>
          <w:numId w:val="41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supilkite miltelius į pusę stiklinės vandens;</w:t>
      </w:r>
    </w:p>
    <w:p w14:paraId="74A16029" w14:textId="663DA3D9" w:rsidR="00FF582C" w:rsidRPr="0034572C" w:rsidRDefault="003E2075" w:rsidP="00A10018">
      <w:pPr>
        <w:numPr>
          <w:ilvl w:val="0"/>
          <w:numId w:val="41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 xml:space="preserve">išmaišykite ir </w:t>
      </w:r>
      <w:r w:rsidR="00032AD0">
        <w:rPr>
          <w:rFonts w:eastAsia="TimesNewRoman"/>
          <w:snapToGrid/>
          <w:szCs w:val="22"/>
          <w:lang w:val="lt-LT"/>
        </w:rPr>
        <w:t xml:space="preserve">nedelsdami </w:t>
      </w:r>
      <w:r w:rsidR="00FF582C" w:rsidRPr="0034572C">
        <w:rPr>
          <w:rFonts w:eastAsia="TimesNewRoman"/>
          <w:snapToGrid/>
          <w:szCs w:val="22"/>
          <w:lang w:val="lt-LT"/>
        </w:rPr>
        <w:t>išgerkite;</w:t>
      </w:r>
    </w:p>
    <w:p w14:paraId="6DF30DB6" w14:textId="77777777" w:rsidR="00FF582C" w:rsidRPr="0034572C" w:rsidRDefault="00FF582C" w:rsidP="00A10018">
      <w:pPr>
        <w:numPr>
          <w:ilvl w:val="0"/>
          <w:numId w:val="4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kad tuščioje stiklinėje neliktų vaisto, praskalaukite ją dar puse stiklinės vandens ir išgerkite.</w:t>
      </w:r>
    </w:p>
    <w:p w14:paraId="2061F309" w14:textId="05496C47" w:rsidR="00FF582C" w:rsidRPr="0034572C" w:rsidRDefault="00FF582C" w:rsidP="009101A6">
      <w:pPr>
        <w:tabs>
          <w:tab w:val="clear" w:pos="567"/>
          <w:tab w:val="left" w:pos="0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 esate ligoninėje, tai šią tabletę Jums gali paduoti sumaišytą su vandeniu per pro nosį </w:t>
      </w:r>
      <w:r w:rsidR="00032AD0">
        <w:rPr>
          <w:rFonts w:eastAsia="TimesNewRoman"/>
          <w:snapToGrid/>
          <w:szCs w:val="22"/>
          <w:lang w:val="lt-LT"/>
        </w:rPr>
        <w:t xml:space="preserve">į skrandį </w:t>
      </w:r>
      <w:r w:rsidRPr="0034572C">
        <w:rPr>
          <w:rFonts w:eastAsia="TimesNewRoman"/>
          <w:snapToGrid/>
          <w:szCs w:val="22"/>
          <w:lang w:val="lt-LT"/>
        </w:rPr>
        <w:t>įkištą (</w:t>
      </w:r>
      <w:proofErr w:type="spellStart"/>
      <w:r w:rsidRPr="0034572C">
        <w:rPr>
          <w:rFonts w:eastAsia="TimesNewRoman"/>
          <w:snapToGrid/>
          <w:szCs w:val="22"/>
          <w:lang w:val="lt-LT"/>
        </w:rPr>
        <w:t>n</w:t>
      </w:r>
      <w:r w:rsidR="00032AD0">
        <w:rPr>
          <w:rFonts w:eastAsia="TimesNewRoman"/>
          <w:snapToGrid/>
          <w:szCs w:val="22"/>
          <w:lang w:val="lt-LT"/>
        </w:rPr>
        <w:t>azogastrinį</w:t>
      </w:r>
      <w:proofErr w:type="spellEnd"/>
      <w:r w:rsidRPr="0034572C">
        <w:rPr>
          <w:rFonts w:eastAsia="TimesNewRoman"/>
          <w:snapToGrid/>
          <w:szCs w:val="22"/>
          <w:lang w:val="lt-LT"/>
        </w:rPr>
        <w:t>)</w:t>
      </w:r>
      <w:r w:rsidR="003B6824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vamzdelį.</w:t>
      </w:r>
    </w:p>
    <w:p w14:paraId="68B553BE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F5A9810" w14:textId="12D29009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Ką daryti pavartojus per didelę </w:t>
      </w:r>
      <w:r w:rsidR="00786073" w:rsidRPr="0017569C">
        <w:rPr>
          <w:rFonts w:ascii="Times New Roman" w:hAnsi="Times New Roman"/>
          <w:sz w:val="22"/>
          <w:lang w:val="pt-PT"/>
        </w:rPr>
        <w:t>Atixarso</w:t>
      </w:r>
      <w:r w:rsidRPr="0034572C">
        <w:rPr>
          <w:rFonts w:ascii="Times New Roman" w:hAnsi="Times New Roman"/>
          <w:sz w:val="22"/>
          <w:lang w:val="lt-LT"/>
        </w:rPr>
        <w:t xml:space="preserve"> dozę</w:t>
      </w:r>
    </w:p>
    <w:p w14:paraId="218850D7" w14:textId="1B632E82" w:rsidR="00F34163" w:rsidRPr="0034572C" w:rsidRDefault="00FF582C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Išgėrę daugiau </w:t>
      </w:r>
      <w:proofErr w:type="spellStart"/>
      <w:r w:rsidR="00983728" w:rsidRPr="00E706C7">
        <w:rPr>
          <w:szCs w:val="22"/>
          <w:lang w:val="lt-LT"/>
        </w:rPr>
        <w:t>Atixars</w:t>
      </w:r>
      <w:r w:rsidR="00983728">
        <w:rPr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negu reikia, nedelsdami kreipkitės į savo gydytoją arba vykite į ligoninę,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pasiėmę vaisto pakuotę. Pavartojus per didelę šio vaisto dozę, gali padidėti kraujavimo pavojus.</w:t>
      </w:r>
    </w:p>
    <w:p w14:paraId="05921656" w14:textId="77777777" w:rsidR="00FF582C" w:rsidRPr="0034572C" w:rsidRDefault="00FF582C" w:rsidP="00FF582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06F86A1" w14:textId="5379FAB6" w:rsidR="00F34163" w:rsidRPr="0034572C" w:rsidRDefault="00F3416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Pamiršus pavartoti </w:t>
      </w:r>
      <w:proofErr w:type="spellStart"/>
      <w:r w:rsidR="00786073" w:rsidRPr="00D67293">
        <w:rPr>
          <w:rFonts w:ascii="Times New Roman" w:hAnsi="Times New Roman"/>
          <w:sz w:val="22"/>
          <w:szCs w:val="22"/>
          <w:lang w:val="en-US"/>
        </w:rPr>
        <w:t>Atixarso</w:t>
      </w:r>
      <w:proofErr w:type="spellEnd"/>
    </w:p>
    <w:p w14:paraId="618CC0D4" w14:textId="5E378F0F" w:rsidR="00FF582C" w:rsidRPr="0034572C" w:rsidRDefault="00FF582C" w:rsidP="004B2EE0">
      <w:pPr>
        <w:numPr>
          <w:ilvl w:val="0"/>
          <w:numId w:val="4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Užmiršę išgerti vieną dozę, kitą gerkite įprastu laiku.</w:t>
      </w:r>
    </w:p>
    <w:p w14:paraId="6FCE65E5" w14:textId="77777777" w:rsidR="00FF582C" w:rsidRPr="0034572C" w:rsidRDefault="00FF582C" w:rsidP="004B2EE0">
      <w:pPr>
        <w:numPr>
          <w:ilvl w:val="0"/>
          <w:numId w:val="42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Negalima vartoti dvigubos dozės (dviejų dozių iš karto) norint kompensuoti praleistą dozę.</w:t>
      </w:r>
    </w:p>
    <w:p w14:paraId="5C27FD13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524978D" w14:textId="00F7AB5F" w:rsidR="00F34163" w:rsidRPr="0034572C" w:rsidRDefault="00786073" w:rsidP="00F34163">
      <w:pPr>
        <w:pStyle w:val="Antrat4"/>
        <w:rPr>
          <w:rFonts w:ascii="Times New Roman" w:hAnsi="Times New Roman"/>
          <w:sz w:val="22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Nustojus vartoti </w:t>
      </w:r>
      <w:r w:rsidRPr="0017569C">
        <w:rPr>
          <w:rFonts w:ascii="Times New Roman" w:hAnsi="Times New Roman"/>
          <w:sz w:val="22"/>
          <w:lang w:val="pt-PT"/>
        </w:rPr>
        <w:t>Atixarso</w:t>
      </w:r>
    </w:p>
    <w:p w14:paraId="67D6A0EF" w14:textId="27C0C5E3" w:rsidR="00FF582C" w:rsidRPr="0034572C" w:rsidRDefault="00FF582C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Nenutraukite </w:t>
      </w:r>
      <w:r w:rsidR="00786073" w:rsidRPr="0017569C">
        <w:rPr>
          <w:lang w:val="pt-PT"/>
        </w:rPr>
        <w:t>Atixarso</w:t>
      </w:r>
      <w:r w:rsidRPr="0034572C">
        <w:rPr>
          <w:rFonts w:eastAsia="TimesNewRoman"/>
          <w:snapToGrid/>
          <w:szCs w:val="22"/>
          <w:lang w:val="lt-LT"/>
        </w:rPr>
        <w:t xml:space="preserve"> vartojimo nepasitarę su </w:t>
      </w:r>
      <w:r w:rsidR="00316507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 xml:space="preserve">gydytoju. Vartokite šį vaistą reguliariai, kol </w:t>
      </w:r>
      <w:r w:rsidR="00316507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>gydytojas jo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skiria. Nutraukus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vartojimą gali padidėti rizika patirti naują širdies priepuolį ar insultą, taip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pat numirti nuo ligos, susijusios su Jūsų širdimi ar kraujagyslėmis.</w:t>
      </w:r>
    </w:p>
    <w:p w14:paraId="2FE8F12D" w14:textId="77777777" w:rsidR="009101A6" w:rsidRPr="0034572C" w:rsidRDefault="009101A6" w:rsidP="00FF582C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4"/>
          <w:lang w:val="lt-LT"/>
        </w:rPr>
      </w:pPr>
    </w:p>
    <w:p w14:paraId="16792AF6" w14:textId="77777777" w:rsidR="00F34163" w:rsidRPr="0034572C" w:rsidRDefault="00F34163" w:rsidP="00FF582C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Jeigu kiltų daugiau klausimų dėl šio vaisto vartojimo, kreipkitės į gydytoją</w:t>
      </w:r>
      <w:r w:rsidR="009101A6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arba</w:t>
      </w:r>
      <w:r w:rsidR="009101A6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vaistininką</w:t>
      </w:r>
      <w:r w:rsidR="009101A6" w:rsidRPr="0034572C">
        <w:rPr>
          <w:noProof/>
          <w:szCs w:val="24"/>
          <w:lang w:val="lt-LT"/>
        </w:rPr>
        <w:t>.</w:t>
      </w:r>
    </w:p>
    <w:p w14:paraId="4171CA27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45650924" w14:textId="77777777" w:rsidR="00447DE7" w:rsidRPr="0034572C" w:rsidRDefault="00447DE7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501C9526" w14:textId="77777777" w:rsidR="00F34163" w:rsidRPr="0034572C" w:rsidRDefault="00F34163" w:rsidP="00F34163">
      <w:pPr>
        <w:pStyle w:val="Antrat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4.</w:t>
      </w:r>
      <w:r w:rsidRPr="0034572C">
        <w:rPr>
          <w:rFonts w:ascii="Times New Roman" w:hAnsi="Times New Roman"/>
          <w:sz w:val="22"/>
          <w:lang w:val="lt-LT"/>
        </w:rPr>
        <w:tab/>
        <w:t>Galimas šalutinis poveikis</w:t>
      </w:r>
    </w:p>
    <w:p w14:paraId="7392C24C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6034C23D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Šis vaistas, kaip ir visi kiti, gali sukelti šalutinį poveikį, nors jis pasireiškia ne visiems žmonėms.</w:t>
      </w:r>
    </w:p>
    <w:p w14:paraId="630C75E6" w14:textId="147827F1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Vartojant</w:t>
      </w:r>
      <w:r w:rsidR="009101A6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š</w:t>
      </w:r>
      <w:r w:rsidR="009101A6" w:rsidRPr="0034572C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9101A6" w:rsidRPr="0034572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, gali pasireikšti </w:t>
      </w:r>
      <w:r w:rsidR="0096683F">
        <w:rPr>
          <w:rFonts w:eastAsia="TimesNewRoman"/>
          <w:snapToGrid/>
          <w:szCs w:val="22"/>
          <w:lang w:val="lt-LT"/>
        </w:rPr>
        <w:t>toliau</w:t>
      </w:r>
      <w:r w:rsidR="0096683F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išvardytas šalutinis poveikis.</w:t>
      </w:r>
    </w:p>
    <w:p w14:paraId="7013ED4A" w14:textId="77777777" w:rsidR="009101A6" w:rsidRPr="0034572C" w:rsidRDefault="009101A6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47832FEF" w14:textId="12342E89" w:rsidR="00FF582C" w:rsidRPr="0034572C" w:rsidRDefault="00786073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17569C">
        <w:rPr>
          <w:lang w:val="lt-LT"/>
        </w:rPr>
        <w:t>Atixarso</w:t>
      </w:r>
      <w:proofErr w:type="spellEnd"/>
      <w:r w:rsidR="00FF582C" w:rsidRPr="0034572C">
        <w:rPr>
          <w:rFonts w:eastAsia="TimesNewRoman"/>
          <w:snapToGrid/>
          <w:szCs w:val="22"/>
          <w:lang w:val="lt-LT"/>
        </w:rPr>
        <w:t xml:space="preserve"> veikia kraujo krešėjimą, todėl dauguma šalutinių poveikių yra susiję su kraujavimu.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 xml:space="preserve">Kraujavimas galimas bet kurioje kūno vietoje. </w:t>
      </w:r>
      <w:r w:rsidR="009101A6" w:rsidRPr="0034572C">
        <w:rPr>
          <w:rFonts w:eastAsia="TimesNewRoman"/>
          <w:snapToGrid/>
          <w:szCs w:val="22"/>
          <w:lang w:val="lt-LT"/>
        </w:rPr>
        <w:t>Kai kurie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kraujavima</w:t>
      </w:r>
      <w:r w:rsidR="009101A6" w:rsidRPr="0034572C">
        <w:rPr>
          <w:rFonts w:eastAsia="TimesNewRoman"/>
          <w:snapToGrid/>
          <w:szCs w:val="22"/>
          <w:lang w:val="lt-LT"/>
        </w:rPr>
        <w:t>i</w:t>
      </w:r>
      <w:r w:rsidR="008956A6">
        <w:rPr>
          <w:rFonts w:eastAsia="TimesNewRoman"/>
          <w:snapToGrid/>
          <w:szCs w:val="22"/>
          <w:lang w:val="lt-LT"/>
        </w:rPr>
        <w:t xml:space="preserve"> (kaip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kraujosruvos, kraujavimas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>iš nosies) pasitaiko dažnai. Stiprus kraujavimas pasitaiko nedažnai, bet gali kelti pavojų gyvybei.</w:t>
      </w:r>
    </w:p>
    <w:p w14:paraId="0ED2CE00" w14:textId="77777777" w:rsidR="009101A6" w:rsidRPr="00847726" w:rsidRDefault="009101A6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4835983D" w14:textId="06D72C7C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Nedelsdami kreipkitės į gydytoją pastebėję bent vieną iš </w:t>
      </w:r>
      <w:r w:rsidR="00927F7A">
        <w:rPr>
          <w:rFonts w:eastAsia="TimesNewRoman,Bold"/>
          <w:b/>
          <w:bCs/>
          <w:snapToGrid/>
          <w:szCs w:val="22"/>
          <w:lang w:val="lt-LT"/>
        </w:rPr>
        <w:t>toliau</w:t>
      </w:r>
      <w:r w:rsidR="00927F7A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išvardytų sutrikimų, kadangi</w:t>
      </w:r>
      <w:r w:rsidR="003C60E8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Jums gali re</w:t>
      </w:r>
      <w:r w:rsidR="001A32D6">
        <w:rPr>
          <w:rFonts w:eastAsia="TimesNewRoman,Bold"/>
          <w:b/>
          <w:bCs/>
          <w:snapToGrid/>
          <w:szCs w:val="22"/>
          <w:lang w:val="lt-LT"/>
        </w:rPr>
        <w:t>ikėti skubios gydytojo pagalbos:</w:t>
      </w:r>
    </w:p>
    <w:p w14:paraId="4B1E2584" w14:textId="1273B379" w:rsidR="00FF582C" w:rsidRPr="001A32D6" w:rsidRDefault="00FF582C" w:rsidP="001A32D6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 w:rsidRPr="001A32D6">
        <w:rPr>
          <w:rFonts w:eastAsia="TimesNewRoman,Bold"/>
          <w:b/>
          <w:bCs/>
          <w:snapToGrid/>
          <w:szCs w:val="22"/>
          <w:lang w:val="lt-LT"/>
        </w:rPr>
        <w:t>Kraujavimas į smegenis arba kaukolės viduje yra nedažnas šalutinis poveikis, dėl kurio</w:t>
      </w:r>
      <w:r w:rsidR="003C60E8" w:rsidRPr="001A32D6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1A32D6">
        <w:rPr>
          <w:rFonts w:eastAsia="TimesNewRoman,Bold"/>
          <w:b/>
          <w:bCs/>
          <w:snapToGrid/>
          <w:szCs w:val="22"/>
          <w:lang w:val="lt-LT"/>
        </w:rPr>
        <w:t xml:space="preserve">gali </w:t>
      </w:r>
      <w:r w:rsidR="001A32D6" w:rsidRPr="001A32D6">
        <w:rPr>
          <w:rFonts w:eastAsia="TimesNewRoman,Bold"/>
          <w:b/>
          <w:bCs/>
          <w:snapToGrid/>
          <w:szCs w:val="22"/>
          <w:lang w:val="lt-LT"/>
        </w:rPr>
        <w:t>pasireikšti insulto požymių, kaip antai</w:t>
      </w:r>
      <w:r w:rsidRPr="001A32D6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5E920C1F" w14:textId="2569894F" w:rsidR="000F2F6A" w:rsidRPr="00847726" w:rsidRDefault="001A32D6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="00FF582C" w:rsidRPr="0034572C">
        <w:rPr>
          <w:rFonts w:eastAsia="TimesNewRoman"/>
          <w:snapToGrid/>
          <w:szCs w:val="22"/>
          <w:lang w:val="lt-LT"/>
        </w:rPr>
        <w:t>taiga pasireiškę rankos, kojos arba veido nejautra ar</w:t>
      </w:r>
      <w:r w:rsidR="008921CD" w:rsidRPr="0034572C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>silpnumas, ypač jei šie sutrikimai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yra tik vienoje kūno pusėje;</w:t>
      </w:r>
    </w:p>
    <w:p w14:paraId="23E7F2EE" w14:textId="7C4BADCF" w:rsidR="00FF582C" w:rsidRPr="00847726" w:rsidRDefault="001A32D6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="00FF582C" w:rsidRPr="0034572C">
        <w:rPr>
          <w:rFonts w:eastAsia="TimesNewRoman"/>
          <w:snapToGrid/>
          <w:szCs w:val="22"/>
          <w:lang w:val="lt-LT"/>
        </w:rPr>
        <w:t>taiga atsiradęs sumišimas, pasunkėjusi kalba ar pablogėjęs gebėjimas suprasti kitus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žmones;</w:t>
      </w:r>
    </w:p>
    <w:p w14:paraId="145F5CFF" w14:textId="77777777" w:rsidR="00FF582C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staiga pasunkėjęs ėjimas arba sutrikusi pusiausvyra ar koordinacija;</w:t>
      </w:r>
    </w:p>
    <w:p w14:paraId="297F4F85" w14:textId="19DD76A2" w:rsidR="00FF582C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staiga be aiškios priežasties prasidėjęs </w:t>
      </w:r>
      <w:r w:rsidR="00927F7A">
        <w:rPr>
          <w:rFonts w:eastAsia="TimesNewRoman"/>
          <w:snapToGrid/>
          <w:szCs w:val="22"/>
          <w:lang w:val="lt-LT"/>
        </w:rPr>
        <w:t>svaigulys</w:t>
      </w:r>
      <w:r w:rsidRPr="0034572C">
        <w:rPr>
          <w:rFonts w:eastAsia="TimesNewRoman"/>
          <w:snapToGrid/>
          <w:szCs w:val="22"/>
          <w:lang w:val="lt-LT"/>
        </w:rPr>
        <w:t xml:space="preserve"> arba stiprus galvos skausmas.</w:t>
      </w:r>
    </w:p>
    <w:p w14:paraId="141A7397" w14:textId="77777777" w:rsidR="008921CD" w:rsidRPr="0034572C" w:rsidRDefault="008921CD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5D12C44" w14:textId="77235B4D" w:rsidR="008921CD" w:rsidRPr="001A32D6" w:rsidRDefault="001A32D6" w:rsidP="001A32D6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b/>
          <w:snapToGrid/>
          <w:szCs w:val="22"/>
          <w:lang w:val="lt-LT"/>
        </w:rPr>
      </w:pPr>
      <w:r w:rsidRPr="001A32D6">
        <w:rPr>
          <w:rFonts w:eastAsia="TimesNewRoman,Bold"/>
          <w:b/>
          <w:bCs/>
          <w:snapToGrid/>
          <w:szCs w:val="22"/>
          <w:lang w:val="lt-LT"/>
        </w:rPr>
        <w:t>Kraujavimo požymiai, kaip antai</w:t>
      </w:r>
      <w:r w:rsidR="00FF582C" w:rsidRPr="001A32D6">
        <w:rPr>
          <w:rFonts w:eastAsia="TimesNewRoman"/>
          <w:b/>
          <w:snapToGrid/>
          <w:szCs w:val="22"/>
          <w:lang w:val="lt-LT"/>
        </w:rPr>
        <w:t>:</w:t>
      </w:r>
    </w:p>
    <w:p w14:paraId="549C0052" w14:textId="77777777" w:rsidR="008921CD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ar nekontroliuojamas kraujavimas;</w:t>
      </w:r>
    </w:p>
    <w:p w14:paraId="7FC53EE6" w14:textId="77777777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netikėtas ar ilgalaikis kraujavimas;</w:t>
      </w:r>
    </w:p>
    <w:p w14:paraId="4D0AFA16" w14:textId="77777777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rožinis, raudonas arba rudas šlapimas;</w:t>
      </w:r>
    </w:p>
    <w:p w14:paraId="3928F3A3" w14:textId="5A561ECC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vėmimas raudonu krauju arba panaši</w:t>
      </w:r>
      <w:r w:rsidR="000F61FB">
        <w:rPr>
          <w:rFonts w:eastAsia="TimesNewRoman"/>
          <w:snapToGrid/>
          <w:szCs w:val="22"/>
          <w:lang w:val="lt-LT"/>
        </w:rPr>
        <w:t>u</w:t>
      </w:r>
      <w:r w:rsidRPr="0034572C">
        <w:rPr>
          <w:rFonts w:eastAsia="TimesNewRoman"/>
          <w:snapToGrid/>
          <w:szCs w:val="22"/>
          <w:lang w:val="lt-LT"/>
        </w:rPr>
        <w:t xml:space="preserve"> į kavos tirščius </w:t>
      </w:r>
      <w:r w:rsidR="000F61FB">
        <w:rPr>
          <w:rFonts w:eastAsia="TimesNewRoman"/>
          <w:snapToGrid/>
          <w:szCs w:val="22"/>
          <w:lang w:val="lt-LT"/>
        </w:rPr>
        <w:t>turiniu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73177F4A" w14:textId="77777777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raudonos ar juodos kaip degutas išmatos;</w:t>
      </w:r>
    </w:p>
    <w:p w14:paraId="677B3A3C" w14:textId="77777777" w:rsidR="00FF582C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 atkosėjimas ar vėmimas kraujo krešuliais.</w:t>
      </w:r>
    </w:p>
    <w:p w14:paraId="7D75EF7A" w14:textId="77777777" w:rsidR="008921CD" w:rsidRPr="0034572C" w:rsidRDefault="008921CD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307119CD" w14:textId="77777777" w:rsidR="00FF582C" w:rsidRPr="00B03AF5" w:rsidRDefault="00FF582C" w:rsidP="00B03AF5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>Alpimas (sinkopė)</w:t>
      </w:r>
      <w:r w:rsidRPr="00B03AF5">
        <w:rPr>
          <w:rFonts w:eastAsia="TimesNewRoman"/>
          <w:snapToGrid/>
          <w:szCs w:val="22"/>
          <w:lang w:val="lt-LT"/>
        </w:rPr>
        <w:t>:</w:t>
      </w:r>
    </w:p>
    <w:p w14:paraId="7DF79853" w14:textId="58F66AAE" w:rsidR="00FF582C" w:rsidRPr="00847726" w:rsidRDefault="001A32D6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lastRenderedPageBreak/>
        <w:t>l</w:t>
      </w:r>
      <w:r w:rsidR="00FF582C" w:rsidRPr="0034572C">
        <w:rPr>
          <w:rFonts w:eastAsia="TimesNewRoman"/>
          <w:snapToGrid/>
          <w:szCs w:val="22"/>
          <w:lang w:val="lt-LT"/>
        </w:rPr>
        <w:t>aikinas sąmonės netekimas dėl staigaus smegenų kraujotakos sutrikimo (pasitaiko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dažnai).</w:t>
      </w:r>
    </w:p>
    <w:p w14:paraId="1E9B939A" w14:textId="77777777" w:rsidR="008921CD" w:rsidRPr="0034572C" w:rsidRDefault="008921CD" w:rsidP="008921CD">
      <w:pPr>
        <w:tabs>
          <w:tab w:val="clear" w:pos="567"/>
          <w:tab w:val="left" w:pos="851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17A40B4" w14:textId="7413EF33" w:rsidR="00F34163" w:rsidRPr="00B03AF5" w:rsidRDefault="00FF582C" w:rsidP="00B03AF5">
      <w:pPr>
        <w:pStyle w:val="Sraopastraipa"/>
        <w:numPr>
          <w:ilvl w:val="0"/>
          <w:numId w:val="27"/>
        </w:numPr>
        <w:tabs>
          <w:tab w:val="clear" w:pos="567"/>
        </w:tabs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 xml:space="preserve">Krešėjimo sutrikimo, vadinamo trombine </w:t>
      </w:r>
      <w:proofErr w:type="spellStart"/>
      <w:r w:rsidRPr="00B03AF5">
        <w:rPr>
          <w:rFonts w:eastAsia="TimesNewRoman,Bold"/>
          <w:b/>
          <w:bCs/>
          <w:snapToGrid/>
          <w:szCs w:val="22"/>
          <w:lang w:val="lt-LT"/>
        </w:rPr>
        <w:t>trombocitopenine</w:t>
      </w:r>
      <w:proofErr w:type="spellEnd"/>
      <w:r w:rsidRPr="00B03AF5">
        <w:rPr>
          <w:rFonts w:eastAsia="TimesNewRoman,Bold"/>
          <w:b/>
          <w:bCs/>
          <w:snapToGrid/>
          <w:szCs w:val="22"/>
          <w:lang w:val="lt-LT"/>
        </w:rPr>
        <w:t xml:space="preserve"> purpura</w:t>
      </w:r>
      <w:r w:rsidR="00927F7A" w:rsidRPr="00B03AF5">
        <w:rPr>
          <w:rFonts w:eastAsia="TimesNewRoman,Bold"/>
          <w:b/>
          <w:bCs/>
          <w:snapToGrid/>
          <w:szCs w:val="22"/>
          <w:lang w:val="lt-LT"/>
        </w:rPr>
        <w:t xml:space="preserve"> (TTP)</w:t>
      </w:r>
      <w:r w:rsidR="00296E8E" w:rsidRPr="00B03AF5">
        <w:rPr>
          <w:rFonts w:eastAsia="TimesNewRoman,Bold"/>
          <w:b/>
          <w:bCs/>
          <w:snapToGrid/>
          <w:szCs w:val="22"/>
          <w:lang w:val="lt-LT"/>
        </w:rPr>
        <w:t>, požymiai, kaip antai</w:t>
      </w:r>
      <w:r w:rsidRPr="00B03AF5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5A111759" w14:textId="42B488CD" w:rsidR="00FF582C" w:rsidRPr="00847726" w:rsidRDefault="00296E8E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k</w:t>
      </w:r>
      <w:r w:rsidR="00FF582C" w:rsidRPr="0034572C">
        <w:rPr>
          <w:rFonts w:eastAsia="TimesNewRoman"/>
          <w:snapToGrid/>
          <w:szCs w:val="22"/>
          <w:lang w:val="lt-LT"/>
        </w:rPr>
        <w:t>arščiavimas ir purpurinės dėmės (vadinamos purpura) odoje ar burnos ertmėje, kartu gali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pagelsti oda ir akys (gelta), be aiškios priežasties pasireikšti labai didelis nuovargis arba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sutrikti orientacija.</w:t>
      </w:r>
    </w:p>
    <w:p w14:paraId="5CB9A8FE" w14:textId="77777777" w:rsidR="008921CD" w:rsidRPr="00847726" w:rsidRDefault="008921CD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994F52F" w14:textId="5C23C95D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Pasitarkite su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Jūsų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gydytoju pajutę šį sutrikimą:</w:t>
      </w:r>
    </w:p>
    <w:p w14:paraId="428EEEE8" w14:textId="307CEC43" w:rsidR="00FF582C" w:rsidRPr="00B03AF5" w:rsidRDefault="00316507" w:rsidP="00B03AF5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,Bold"/>
          <w:b/>
          <w:bCs/>
          <w:snapToGrid/>
          <w:szCs w:val="22"/>
          <w:lang w:val="lt-LT"/>
        </w:rPr>
        <w:t>dusulys (oro trūkumas) - tai</w:t>
      </w:r>
      <w:r w:rsidR="00FF582C" w:rsidRPr="00B03AF5">
        <w:rPr>
          <w:rFonts w:eastAsia="TimesNewRoman,Bold"/>
          <w:b/>
          <w:bCs/>
          <w:snapToGrid/>
          <w:szCs w:val="22"/>
          <w:lang w:val="lt-LT"/>
        </w:rPr>
        <w:t xml:space="preserve"> pasireiškia labai dažnai. </w:t>
      </w:r>
      <w:r w:rsidR="00FF582C" w:rsidRPr="00B03AF5">
        <w:rPr>
          <w:rFonts w:eastAsia="TimesNewRoman"/>
          <w:snapToGrid/>
          <w:szCs w:val="22"/>
          <w:lang w:val="lt-LT"/>
        </w:rPr>
        <w:t>Dusulio priežastis gali būti širdies liga,</w:t>
      </w:r>
      <w:r w:rsidR="003C60E8" w:rsidRPr="00B03AF5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="00FF582C" w:rsidRPr="00B03AF5">
        <w:rPr>
          <w:rFonts w:eastAsia="TimesNewRoman"/>
          <w:snapToGrid/>
          <w:szCs w:val="22"/>
          <w:lang w:val="lt-LT"/>
        </w:rPr>
        <w:t xml:space="preserve"> šalutinis poveikis ir kt. Su </w:t>
      </w:r>
      <w:proofErr w:type="spellStart"/>
      <w:r w:rsidR="00786073" w:rsidRPr="0017569C">
        <w:rPr>
          <w:lang w:val="lt-LT"/>
        </w:rPr>
        <w:t>Atixarso</w:t>
      </w:r>
      <w:proofErr w:type="spellEnd"/>
      <w:r w:rsidR="00FF582C" w:rsidRPr="00B03AF5">
        <w:rPr>
          <w:rFonts w:eastAsia="TimesNewRoman"/>
          <w:snapToGrid/>
          <w:szCs w:val="22"/>
          <w:lang w:val="lt-LT"/>
        </w:rPr>
        <w:t xml:space="preserve"> susijęs dusulys paprastai būna </w:t>
      </w:r>
      <w:r w:rsidR="000F61FB">
        <w:rPr>
          <w:rFonts w:eastAsia="TimesNewRoman"/>
          <w:snapToGrid/>
          <w:szCs w:val="22"/>
          <w:lang w:val="lt-LT"/>
        </w:rPr>
        <w:t>lengvas</w:t>
      </w:r>
      <w:r w:rsidR="00FF582C" w:rsidRPr="00B03AF5">
        <w:rPr>
          <w:rFonts w:eastAsia="TimesNewRoman"/>
          <w:snapToGrid/>
          <w:szCs w:val="22"/>
          <w:lang w:val="lt-LT"/>
        </w:rPr>
        <w:t>, pasireiškia</w:t>
      </w:r>
      <w:r w:rsidR="008921CD" w:rsidRPr="00B03AF5">
        <w:rPr>
          <w:rFonts w:eastAsia="TimesNewRoman"/>
          <w:snapToGrid/>
          <w:szCs w:val="22"/>
          <w:lang w:val="lt-LT"/>
        </w:rPr>
        <w:t xml:space="preserve"> </w:t>
      </w:r>
      <w:r w:rsidR="00FF582C" w:rsidRPr="00B03AF5">
        <w:rPr>
          <w:rFonts w:eastAsia="TimesNewRoman"/>
          <w:snapToGrid/>
          <w:szCs w:val="22"/>
          <w:lang w:val="lt-LT"/>
        </w:rPr>
        <w:t>staigiu ir netikėtu oro trūkumu, dažniausiai atsirandančiu ramybėje. Jis gali prasidėti pirmą</w:t>
      </w:r>
      <w:r w:rsidR="008921CD" w:rsidRPr="00B03AF5">
        <w:rPr>
          <w:rFonts w:eastAsia="TimesNewRoman"/>
          <w:snapToGrid/>
          <w:szCs w:val="22"/>
          <w:lang w:val="lt-LT"/>
        </w:rPr>
        <w:t xml:space="preserve"> </w:t>
      </w:r>
      <w:r w:rsidR="00FF582C" w:rsidRPr="00B03AF5">
        <w:rPr>
          <w:rFonts w:eastAsia="TimesNewRoman"/>
          <w:snapToGrid/>
          <w:szCs w:val="22"/>
          <w:lang w:val="lt-LT"/>
        </w:rPr>
        <w:t xml:space="preserve">gydymo savaitę ir paskui </w:t>
      </w:r>
      <w:r w:rsidR="000F61FB">
        <w:rPr>
          <w:rFonts w:eastAsia="TimesNewRoman"/>
          <w:snapToGrid/>
          <w:szCs w:val="22"/>
          <w:lang w:val="lt-LT"/>
        </w:rPr>
        <w:t>išnykti</w:t>
      </w:r>
      <w:r w:rsidR="00FF582C" w:rsidRPr="00B03AF5">
        <w:rPr>
          <w:rFonts w:eastAsia="TimesNewRoman"/>
          <w:snapToGrid/>
          <w:szCs w:val="22"/>
          <w:lang w:val="lt-LT"/>
        </w:rPr>
        <w:t>. Jeigu dusulys sunkėja arba ilgai nepraeina, apie jį pasakykite</w:t>
      </w:r>
      <w:r w:rsidR="008921CD" w:rsidRPr="00B03AF5">
        <w:rPr>
          <w:rFonts w:eastAsia="TimesNewRoman"/>
          <w:snapToGrid/>
          <w:szCs w:val="22"/>
          <w:lang w:val="lt-LT"/>
        </w:rPr>
        <w:t xml:space="preserve"> </w:t>
      </w:r>
      <w:r w:rsidR="00FF582C" w:rsidRPr="00B03AF5">
        <w:rPr>
          <w:rFonts w:eastAsia="TimesNewRoman"/>
          <w:snapToGrid/>
          <w:szCs w:val="22"/>
          <w:lang w:val="lt-LT"/>
        </w:rPr>
        <w:t>gydytojui, kuris nuspręs, ar nereikia keisti gydymo arba atlikti papildomų tyrimų.</w:t>
      </w:r>
    </w:p>
    <w:p w14:paraId="0070042A" w14:textId="77777777" w:rsidR="00FF582C" w:rsidRPr="00847726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645C767A" w14:textId="77777777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Kitas galimas šalutinis poveikis</w:t>
      </w:r>
    </w:p>
    <w:p w14:paraId="4A3A2181" w14:textId="77777777" w:rsidR="008921CD" w:rsidRPr="00847726" w:rsidRDefault="008921CD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324287B" w14:textId="2F27EEA6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Labai 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 w:rsidR="00194213">
        <w:rPr>
          <w:rFonts w:eastAsia="TimesNewRoman,Bold"/>
          <w:b/>
          <w:bCs/>
          <w:snapToGrid/>
          <w:szCs w:val="22"/>
          <w:lang w:val="lt-LT"/>
        </w:rPr>
        <w:t>dažniau</w:t>
      </w:r>
      <w:r w:rsidR="00194213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16507">
        <w:rPr>
          <w:rFonts w:eastAsia="TimesNewRoman,Bold"/>
          <w:b/>
          <w:bCs/>
          <w:snapToGrid/>
          <w:szCs w:val="22"/>
          <w:lang w:val="lt-LT"/>
        </w:rPr>
        <w:t>)</w:t>
      </w:r>
      <w:r w:rsidR="000F61FB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0D31CFA0" w14:textId="77777777" w:rsidR="00FF582C" w:rsidRPr="0034572C" w:rsidRDefault="00FF582C" w:rsidP="00CA6C7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padidėjusi šlapimo rūgšties koncentracija kraujyje (nustatoma tam tikru tyrimu);</w:t>
      </w:r>
    </w:p>
    <w:p w14:paraId="4AF6F7E7" w14:textId="77777777" w:rsidR="00FF582C" w:rsidRPr="0034572C" w:rsidRDefault="00FF582C" w:rsidP="00CA6C7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dėl kraujo sutrikimų.</w:t>
      </w:r>
    </w:p>
    <w:p w14:paraId="7F913D65" w14:textId="77777777" w:rsidR="008921CD" w:rsidRPr="0034572C" w:rsidRDefault="008921CD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01ED3BCA" w14:textId="2222A7C2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 w:rsidR="00194213">
        <w:rPr>
          <w:rFonts w:eastAsia="TimesNewRoman,Bold"/>
          <w:b/>
          <w:bCs/>
          <w:snapToGrid/>
          <w:szCs w:val="22"/>
          <w:lang w:val="lt-LT"/>
        </w:rPr>
        <w:t>rečiau</w:t>
      </w:r>
      <w:r w:rsidR="00194213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16507">
        <w:rPr>
          <w:rFonts w:eastAsia="TimesNewRoman,Bold"/>
          <w:b/>
          <w:bCs/>
          <w:snapToGrid/>
          <w:szCs w:val="22"/>
          <w:lang w:val="lt-LT"/>
        </w:rPr>
        <w:t>)</w:t>
      </w:r>
      <w:r w:rsidR="000F61FB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051B5DAC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kraujosruvos;</w:t>
      </w:r>
    </w:p>
    <w:p w14:paraId="05E54630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galvos skausmas;</w:t>
      </w:r>
    </w:p>
    <w:p w14:paraId="47C25A79" w14:textId="78E35477" w:rsidR="00FF582C" w:rsidRPr="0034572C" w:rsidRDefault="00194213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svaigulys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arba </w:t>
      </w:r>
      <w:r w:rsidR="00281997">
        <w:rPr>
          <w:rFonts w:eastAsia="TimesNewRoman"/>
          <w:snapToGrid/>
          <w:szCs w:val="22"/>
          <w:lang w:val="lt-LT"/>
        </w:rPr>
        <w:t>svaigimas</w:t>
      </w:r>
      <w:r w:rsidR="00281997" w:rsidRPr="0034572C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>(lyg suktųsi kambarys);</w:t>
      </w:r>
    </w:p>
    <w:p w14:paraId="0615A3A3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viduriavimas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nevirškinimas</w:t>
      </w:r>
      <w:proofErr w:type="spellEnd"/>
      <w:r w:rsidRPr="0034572C">
        <w:rPr>
          <w:rFonts w:eastAsia="TimesNewRoman"/>
          <w:snapToGrid/>
          <w:szCs w:val="22"/>
          <w:lang w:val="lt-LT"/>
        </w:rPr>
        <w:t>;</w:t>
      </w:r>
    </w:p>
    <w:p w14:paraId="07336256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pykinimas;</w:t>
      </w:r>
    </w:p>
    <w:p w14:paraId="5950209B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vidurių užkietėjimas;</w:t>
      </w:r>
    </w:p>
    <w:p w14:paraId="71FFD051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išbėrimas;</w:t>
      </w:r>
    </w:p>
    <w:p w14:paraId="7DE7B6D9" w14:textId="438084D5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niež</w:t>
      </w:r>
      <w:r w:rsidR="000F61FB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3D5E93C0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sąnarių skausmas ir patinimas (podagros požymiai);</w:t>
      </w:r>
    </w:p>
    <w:p w14:paraId="7056FC65" w14:textId="442C4640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svaigulys ar apsvaigimas arba </w:t>
      </w:r>
      <w:r w:rsidR="00194213">
        <w:rPr>
          <w:rFonts w:eastAsia="TimesNewRoman"/>
          <w:snapToGrid/>
          <w:szCs w:val="22"/>
          <w:lang w:val="lt-LT"/>
        </w:rPr>
        <w:t>neryškus</w:t>
      </w:r>
      <w:r w:rsidR="00194213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matymas (rodo sumažėjusį kraujospūdį);</w:t>
      </w:r>
    </w:p>
    <w:p w14:paraId="541DB21D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nosies;</w:t>
      </w:r>
    </w:p>
    <w:p w14:paraId="1246F375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kraujavimas po operacijos arba įsipjovus (pvz., skutantis) ir </w:t>
      </w:r>
      <w:r w:rsidR="00194213">
        <w:rPr>
          <w:rFonts w:eastAsia="TimesNewRoman"/>
          <w:snapToGrid/>
          <w:szCs w:val="22"/>
          <w:lang w:val="lt-LT"/>
        </w:rPr>
        <w:t xml:space="preserve">iš </w:t>
      </w:r>
      <w:r w:rsidRPr="0034572C">
        <w:rPr>
          <w:rFonts w:eastAsia="TimesNewRoman"/>
          <w:snapToGrid/>
          <w:szCs w:val="22"/>
          <w:lang w:val="lt-LT"/>
        </w:rPr>
        <w:t>žaizdų daugiau negu normaliai;</w:t>
      </w:r>
    </w:p>
    <w:p w14:paraId="46F678B7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skrandžio</w:t>
      </w:r>
      <w:r w:rsidR="00194213">
        <w:rPr>
          <w:rFonts w:eastAsia="TimesNewRoman"/>
          <w:snapToGrid/>
          <w:szCs w:val="22"/>
          <w:lang w:val="lt-LT"/>
        </w:rPr>
        <w:t xml:space="preserve"> gleivinės</w:t>
      </w:r>
      <w:r w:rsidRPr="0034572C">
        <w:rPr>
          <w:rFonts w:eastAsia="TimesNewRoman"/>
          <w:snapToGrid/>
          <w:szCs w:val="22"/>
          <w:lang w:val="lt-LT"/>
        </w:rPr>
        <w:t xml:space="preserve"> (opos);</w:t>
      </w:r>
    </w:p>
    <w:p w14:paraId="7881DA92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dantenų.</w:t>
      </w:r>
    </w:p>
    <w:p w14:paraId="28AB07EE" w14:textId="77777777" w:rsidR="008921CD" w:rsidRPr="0034572C" w:rsidRDefault="008921CD" w:rsidP="00CA6C7E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</w:p>
    <w:p w14:paraId="445BF6B9" w14:textId="28C88A8E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Nedažn</w:t>
      </w:r>
      <w:r w:rsidR="008E3C0D">
        <w:rPr>
          <w:rFonts w:eastAsia="TimesNewRoman,Bold"/>
          <w:b/>
          <w:bCs/>
          <w:snapToGrid/>
          <w:szCs w:val="22"/>
          <w:lang w:val="lt-LT"/>
        </w:rPr>
        <w:t>i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 w:rsidR="00194213">
        <w:rPr>
          <w:rFonts w:eastAsia="TimesNewRoman,Bold"/>
          <w:b/>
          <w:bCs/>
          <w:snapToGrid/>
          <w:szCs w:val="22"/>
          <w:lang w:val="lt-LT"/>
        </w:rPr>
        <w:t>rečiau</w:t>
      </w:r>
      <w:r w:rsidR="00194213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kaip 1 iš 100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16507">
        <w:rPr>
          <w:rFonts w:eastAsia="TimesNewRoman,Bold"/>
          <w:b/>
          <w:bCs/>
          <w:snapToGrid/>
          <w:szCs w:val="22"/>
          <w:lang w:val="lt-LT"/>
        </w:rPr>
        <w:t>)</w:t>
      </w:r>
      <w:r w:rsidR="000F61FB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1714F911" w14:textId="3474A596" w:rsidR="00FF582C" w:rsidRPr="00847726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alerginė reakcija – jos požymiai gali būti išbėrimas, niež</w:t>
      </w:r>
      <w:r w:rsidR="000F61FB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 xml:space="preserve"> arba veido, lūpų ar liežuvio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patinimas;</w:t>
      </w:r>
    </w:p>
    <w:p w14:paraId="1AA3BD32" w14:textId="3917B3E3" w:rsidR="00FF582C" w:rsidRPr="0034572C" w:rsidRDefault="00194213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sumišimas</w:t>
      </w:r>
      <w:r w:rsidR="00FF582C" w:rsidRPr="0034572C">
        <w:rPr>
          <w:rFonts w:eastAsia="TimesNewRoman"/>
          <w:snapToGrid/>
          <w:szCs w:val="22"/>
          <w:lang w:val="lt-LT"/>
        </w:rPr>
        <w:t>;</w:t>
      </w:r>
    </w:p>
    <w:p w14:paraId="169DED99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sutrikęs regėjimas dėl kraujo akyje;</w:t>
      </w:r>
    </w:p>
    <w:p w14:paraId="43B0D688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makšties – gausesnis arba ne mėnesinių metu;</w:t>
      </w:r>
    </w:p>
    <w:p w14:paraId="7222F1F9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į sąnarius ir raumenis, dėl kurio gali atsirasti skausmingas patinimas;</w:t>
      </w:r>
    </w:p>
    <w:p w14:paraId="41A9E41A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kraujas ausyje;</w:t>
      </w:r>
    </w:p>
    <w:p w14:paraId="56323126" w14:textId="6A3C0520" w:rsidR="006E7072" w:rsidRDefault="00FF582C" w:rsidP="00F01851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vidinis kraujavimas, dėl kurio gali pasireikšti svaigulys ar apsvaigimas.</w:t>
      </w:r>
    </w:p>
    <w:p w14:paraId="1B9D8561" w14:textId="77777777" w:rsidR="006E7072" w:rsidRDefault="006E7072" w:rsidP="00F01851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/>
        <w:rPr>
          <w:rFonts w:eastAsia="TimesNewRoman"/>
          <w:snapToGrid/>
          <w:szCs w:val="22"/>
          <w:lang w:val="lt-LT"/>
        </w:rPr>
      </w:pPr>
    </w:p>
    <w:p w14:paraId="1C195F5A" w14:textId="77777777" w:rsidR="006E7072" w:rsidRPr="0017569C" w:rsidRDefault="006E7072" w:rsidP="006E7072">
      <w:pPr>
        <w:spacing w:line="240" w:lineRule="auto"/>
        <w:rPr>
          <w:b/>
          <w:lang w:val="pt-PT"/>
        </w:rPr>
      </w:pPr>
      <w:r w:rsidRPr="0017569C">
        <w:rPr>
          <w:b/>
          <w:lang w:val="pt-PT"/>
        </w:rPr>
        <w:t>Dažnis nežinomas (negali būti apskaičiuotas pagal turimus duomenis):</w:t>
      </w:r>
    </w:p>
    <w:p w14:paraId="248C98D3" w14:textId="4AC70332" w:rsidR="006E7072" w:rsidRPr="006E7072" w:rsidRDefault="006E7072" w:rsidP="00F01851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6E7072">
        <w:rPr>
          <w:rFonts w:eastAsia="TimesNewRoman"/>
          <w:snapToGrid/>
          <w:szCs w:val="22"/>
          <w:lang w:val="lt-LT"/>
        </w:rPr>
        <w:t>nenormaliai retas pulsas (dažniausiai retesnis kaip 60 dūžių per minutę).</w:t>
      </w:r>
    </w:p>
    <w:p w14:paraId="069ACE09" w14:textId="77777777" w:rsidR="00F34163" w:rsidRPr="00847726" w:rsidRDefault="00F34163" w:rsidP="00F34163">
      <w:pPr>
        <w:spacing w:line="240" w:lineRule="auto"/>
        <w:rPr>
          <w:bCs/>
          <w:szCs w:val="24"/>
          <w:lang w:val="lt-LT"/>
        </w:rPr>
      </w:pPr>
    </w:p>
    <w:p w14:paraId="7BDEF33A" w14:textId="77777777" w:rsidR="00AE3E36" w:rsidRPr="00EF7813" w:rsidRDefault="00AE3E36" w:rsidP="00AE3E36">
      <w:pPr>
        <w:widowControl w:val="0"/>
        <w:spacing w:line="240" w:lineRule="auto"/>
        <w:rPr>
          <w:b/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Pranešimas apie šalutinį poveikį</w:t>
      </w:r>
    </w:p>
    <w:p w14:paraId="513F97EF" w14:textId="46BDA682" w:rsidR="00AA148B" w:rsidRPr="0034572C" w:rsidRDefault="00AE3E36" w:rsidP="00B27D65">
      <w:pPr>
        <w:widowControl w:val="0"/>
        <w:ind w:right="-449"/>
        <w:rPr>
          <w:noProof/>
          <w:szCs w:val="24"/>
          <w:lang w:val="lt-LT"/>
        </w:rPr>
      </w:pPr>
      <w:r w:rsidRPr="00EF7813">
        <w:rPr>
          <w:szCs w:val="22"/>
          <w:lang w:val="lt-LT"/>
        </w:rPr>
        <w:t>Jeigu pasireiškė šalutinis poveikis, įskaitant šiame lapelyje nenurodytą, pasakykite gydytojui arba vaistininkui</w:t>
      </w:r>
      <w:r w:rsidR="00B27D65" w:rsidRPr="00B27D65">
        <w:rPr>
          <w:szCs w:val="22"/>
          <w:lang w:val="lt-LT" w:eastAsia="lt-LT"/>
        </w:rPr>
        <w:t xml:space="preserve"> Pranešimą apie šalutinį poveikį galite užpildyti ir pateikti Valstybinės vaistų kontrolės tarnybos prie Lietuvos Respublikos sveikatos apsaugos ministerijos tinklalapyje </w:t>
      </w:r>
      <w:r w:rsidR="00B27D65" w:rsidRPr="00B27D65">
        <w:rPr>
          <w:color w:val="0000EE"/>
          <w:szCs w:val="22"/>
          <w:u w:val="single"/>
          <w:lang w:val="lt-LT" w:eastAsia="lt-LT"/>
        </w:rPr>
        <w:t>https://vvkt.lrv.lt/lt/</w:t>
      </w:r>
      <w:r w:rsidR="00B27D65" w:rsidRPr="00B27D65">
        <w:rPr>
          <w:szCs w:val="22"/>
          <w:lang w:val="lt-LT" w:eastAsia="lt-LT"/>
        </w:rPr>
        <w:t xml:space="preserve"> nurodytais būdais arba paskambinti nemokamu telefonu </w:t>
      </w:r>
      <w:r w:rsidR="00B27D65">
        <w:rPr>
          <w:szCs w:val="22"/>
          <w:lang w:val="lt-LT" w:eastAsia="lt-LT"/>
        </w:rPr>
        <w:t>+370</w:t>
      </w:r>
      <w:r w:rsidR="00B27D65" w:rsidRPr="00B27D65">
        <w:rPr>
          <w:szCs w:val="22"/>
          <w:lang w:val="lt-LT" w:eastAsia="lt-LT"/>
        </w:rPr>
        <w:t xml:space="preserve"> 800 73 568. Pranešdami apie šalutinį poveikį galite mums padėti gauti daugiau informacijos apie šio vaisto saugumą</w:t>
      </w:r>
      <w:r w:rsidR="00B27D65" w:rsidRPr="00B27D65">
        <w:rPr>
          <w:lang w:val="lt-LT"/>
        </w:rPr>
        <w:t>.</w:t>
      </w:r>
    </w:p>
    <w:p w14:paraId="0FB48DAF" w14:textId="77777777" w:rsidR="00447DE7" w:rsidRPr="0034572C" w:rsidRDefault="00447DE7" w:rsidP="00AA148B">
      <w:pPr>
        <w:ind w:right="-449"/>
        <w:rPr>
          <w:noProof/>
          <w:szCs w:val="24"/>
          <w:lang w:val="lt-LT"/>
        </w:rPr>
      </w:pPr>
    </w:p>
    <w:p w14:paraId="1CAC2E98" w14:textId="2B656EB3" w:rsidR="00F34163" w:rsidRPr="0034572C" w:rsidRDefault="00F34163" w:rsidP="00F34163">
      <w:pPr>
        <w:pStyle w:val="Antrat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lastRenderedPageBreak/>
        <w:t>5.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laikyti </w:t>
      </w:r>
      <w:proofErr w:type="spellStart"/>
      <w:r w:rsidR="00786073" w:rsidRPr="0017569C">
        <w:rPr>
          <w:rFonts w:ascii="Times New Roman" w:hAnsi="Times New Roman"/>
          <w:sz w:val="22"/>
          <w:lang w:val="lt-LT"/>
        </w:rPr>
        <w:t>Atixarso</w:t>
      </w:r>
      <w:proofErr w:type="spellEnd"/>
    </w:p>
    <w:p w14:paraId="148443A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1242D9E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Šį vaistą laikykite vaikams nepastebimoje ir nepasiekiamoje vietoje.</w:t>
      </w:r>
    </w:p>
    <w:p w14:paraId="53F6D8F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FEE8260" w14:textId="5D5CE8E6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Ant dėžutės</w:t>
      </w:r>
      <w:r w:rsidR="006B5776">
        <w:rPr>
          <w:noProof/>
          <w:szCs w:val="24"/>
          <w:lang w:val="lt-LT"/>
        </w:rPr>
        <w:t xml:space="preserve"> ir lizdinės plokštelės</w:t>
      </w:r>
      <w:r w:rsidR="006A0FCB" w:rsidRPr="0034572C">
        <w:rPr>
          <w:noProof/>
          <w:szCs w:val="24"/>
          <w:lang w:val="lt-LT"/>
        </w:rPr>
        <w:t xml:space="preserve"> po „EXP“</w:t>
      </w:r>
      <w:r w:rsidRPr="0034572C">
        <w:rPr>
          <w:noProof/>
          <w:szCs w:val="24"/>
          <w:lang w:val="lt-LT"/>
        </w:rPr>
        <w:t xml:space="preserve"> nurodytam tinkamumo laikui pasibaigus, šio vaisto vartoti negalima.</w:t>
      </w:r>
      <w:r w:rsidR="006622EB">
        <w:rPr>
          <w:noProof/>
          <w:szCs w:val="24"/>
          <w:lang w:val="lt-LT"/>
        </w:rPr>
        <w:t xml:space="preserve"> Vaistas tinkamas vartoti iki paskutinės nurodyto mėnesio dienos. </w:t>
      </w:r>
    </w:p>
    <w:p w14:paraId="3C0C8660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78BE120" w14:textId="77777777" w:rsidR="006A0FCB" w:rsidRPr="0034572C" w:rsidRDefault="006A0FCB" w:rsidP="006A0FC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Šiam vaistui specialių laikymo sąlygų nereikia.</w:t>
      </w:r>
    </w:p>
    <w:p w14:paraId="5C4850B4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D4CFF8D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lang w:val="lt-LT"/>
        </w:rPr>
      </w:pPr>
      <w:r w:rsidRPr="0034572C">
        <w:rPr>
          <w:noProof/>
          <w:szCs w:val="24"/>
          <w:lang w:val="lt-LT"/>
        </w:rPr>
        <w:t>Vaistų negalima išmesti į kanalizaciją arba su buitinėmis atliekomis.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Kaip išmesti nereikalingus vaistus, klauskite vaistininko.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Šios priemonės padės apsaugoti aplinką.</w:t>
      </w:r>
    </w:p>
    <w:p w14:paraId="6DF4AF3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4"/>
          <w:lang w:val="lt-LT"/>
        </w:rPr>
      </w:pPr>
    </w:p>
    <w:p w14:paraId="5EF2DFDE" w14:textId="77777777" w:rsidR="006A0FCB" w:rsidRPr="00AE3E36" w:rsidRDefault="006A0FCB" w:rsidP="00F34163">
      <w:pPr>
        <w:pStyle w:val="Antrat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</w:p>
    <w:p w14:paraId="2683307A" w14:textId="77777777" w:rsidR="00F34163" w:rsidRPr="0034572C" w:rsidRDefault="00F34163" w:rsidP="00F34163">
      <w:pPr>
        <w:pStyle w:val="Antrat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6.</w:t>
      </w:r>
      <w:r w:rsidRPr="0034572C">
        <w:rPr>
          <w:rFonts w:ascii="Times New Roman" w:hAnsi="Times New Roman"/>
          <w:b w:val="0"/>
          <w:sz w:val="22"/>
          <w:lang w:val="lt-LT"/>
        </w:rPr>
        <w:tab/>
      </w:r>
      <w:r w:rsidRPr="0034572C">
        <w:rPr>
          <w:rFonts w:ascii="Times New Roman" w:hAnsi="Times New Roman"/>
          <w:sz w:val="22"/>
          <w:lang w:val="lt-LT"/>
        </w:rPr>
        <w:t>Pakuotės turinys ir kita informacija</w:t>
      </w:r>
    </w:p>
    <w:p w14:paraId="11E7703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76C8DB26" w14:textId="08AD404A" w:rsidR="00F34163" w:rsidRPr="0034572C" w:rsidRDefault="00786073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17569C">
        <w:rPr>
          <w:rFonts w:ascii="Times New Roman" w:hAnsi="Times New Roman"/>
          <w:sz w:val="22"/>
          <w:lang w:val="pt-PT"/>
        </w:rPr>
        <w:t>Atixarso</w:t>
      </w:r>
      <w:r w:rsidR="0003288E">
        <w:rPr>
          <w:rFonts w:ascii="Times New Roman" w:hAnsi="Times New Roman"/>
          <w:sz w:val="22"/>
          <w:lang w:val="lt-LT"/>
        </w:rPr>
        <w:t xml:space="preserve"> sudėtis</w:t>
      </w:r>
    </w:p>
    <w:p w14:paraId="27A4328D" w14:textId="551D0550" w:rsidR="006A0FCB" w:rsidRPr="00CA6C7E" w:rsidRDefault="00F34163" w:rsidP="00CA6C7E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Veiklioji medžiaga yra</w:t>
      </w:r>
      <w:r w:rsidR="006A0FCB" w:rsidRPr="00847726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6A0FCB" w:rsidRPr="00847726">
        <w:rPr>
          <w:rFonts w:eastAsia="TimesNewRoman"/>
          <w:snapToGrid/>
          <w:szCs w:val="22"/>
          <w:lang w:val="lt-LT"/>
        </w:rPr>
        <w:t>tikagreloras</w:t>
      </w:r>
      <w:proofErr w:type="spellEnd"/>
      <w:r w:rsidR="006A0FCB" w:rsidRPr="00847726">
        <w:rPr>
          <w:rFonts w:eastAsia="TimesNewRoman"/>
          <w:snapToGrid/>
          <w:szCs w:val="22"/>
          <w:lang w:val="lt-LT"/>
        </w:rPr>
        <w:t>.</w:t>
      </w:r>
      <w:r w:rsidR="00CA6C7E">
        <w:rPr>
          <w:rFonts w:eastAsia="TimesNewRoman"/>
          <w:snapToGrid/>
          <w:szCs w:val="22"/>
          <w:lang w:val="lt-LT"/>
        </w:rPr>
        <w:t xml:space="preserve"> </w:t>
      </w:r>
      <w:r w:rsidR="006A0FCB" w:rsidRPr="00CA6C7E">
        <w:rPr>
          <w:rFonts w:eastAsia="TimesNewRoman"/>
          <w:snapToGrid/>
          <w:szCs w:val="22"/>
          <w:lang w:val="lt-LT"/>
        </w:rPr>
        <w:t>Kiekvienoje plėvele dengtoje tabletėje yra 60</w:t>
      </w:r>
      <w:r w:rsidR="006B5776" w:rsidRPr="00CA6C7E">
        <w:rPr>
          <w:rFonts w:eastAsia="TimesNewRoman"/>
          <w:snapToGrid/>
          <w:szCs w:val="22"/>
          <w:lang w:val="lt-LT"/>
        </w:rPr>
        <w:t> </w:t>
      </w:r>
      <w:r w:rsidR="00CA6C7E">
        <w:rPr>
          <w:rFonts w:eastAsia="TimesNewRoman"/>
          <w:snapToGrid/>
          <w:szCs w:val="22"/>
          <w:lang w:val="lt-LT"/>
        </w:rPr>
        <w:t xml:space="preserve">mg </w:t>
      </w:r>
      <w:proofErr w:type="spellStart"/>
      <w:r w:rsidR="006A0FCB" w:rsidRPr="00CA6C7E">
        <w:rPr>
          <w:rFonts w:eastAsia="TimesNewRoman"/>
          <w:snapToGrid/>
          <w:szCs w:val="22"/>
          <w:lang w:val="lt-LT"/>
        </w:rPr>
        <w:t>tikagreloro</w:t>
      </w:r>
      <w:proofErr w:type="spellEnd"/>
      <w:r w:rsidR="006A0FCB" w:rsidRPr="00CA6C7E">
        <w:rPr>
          <w:rFonts w:eastAsia="TimesNewRoman"/>
          <w:snapToGrid/>
          <w:szCs w:val="22"/>
          <w:lang w:val="lt-LT"/>
        </w:rPr>
        <w:t>.</w:t>
      </w:r>
    </w:p>
    <w:p w14:paraId="61340704" w14:textId="689E14BF" w:rsidR="003C60E8" w:rsidRPr="00847726" w:rsidRDefault="00F34163" w:rsidP="00847726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Pagalbinės medžiagos</w:t>
      </w:r>
      <w:r w:rsidR="005A626E">
        <w:rPr>
          <w:rFonts w:eastAsia="TimesNewRoman"/>
          <w:snapToGrid/>
          <w:szCs w:val="22"/>
          <w:lang w:val="lt-LT"/>
        </w:rPr>
        <w:t xml:space="preserve"> yra:</w:t>
      </w:r>
    </w:p>
    <w:p w14:paraId="23FDFC59" w14:textId="2A2B3FE9" w:rsidR="003C60E8" w:rsidRPr="0017569C" w:rsidRDefault="0080052F" w:rsidP="00402013">
      <w:pPr>
        <w:widowControl w:val="0"/>
        <w:ind w:left="567"/>
        <w:outlineLvl w:val="0"/>
        <w:rPr>
          <w:lang w:val="pt-PT"/>
        </w:rPr>
      </w:pPr>
      <w:r w:rsidRPr="00402013">
        <w:rPr>
          <w:szCs w:val="22"/>
          <w:u w:val="single"/>
          <w:lang w:val="lt-LT"/>
        </w:rPr>
        <w:t>Tabletės branduolys</w:t>
      </w:r>
      <w:r w:rsidRPr="00847726">
        <w:rPr>
          <w:szCs w:val="22"/>
          <w:lang w:val="lt-LT"/>
        </w:rPr>
        <w:t>:</w:t>
      </w:r>
      <w:r w:rsidR="00402013">
        <w:rPr>
          <w:szCs w:val="22"/>
          <w:lang w:val="lt-LT"/>
        </w:rPr>
        <w:t xml:space="preserve"> </w:t>
      </w:r>
      <w:proofErr w:type="spellStart"/>
      <w:r w:rsidR="00402013">
        <w:rPr>
          <w:szCs w:val="22"/>
          <w:lang w:val="lt-LT"/>
        </w:rPr>
        <w:t>m</w:t>
      </w:r>
      <w:r w:rsidR="00402013" w:rsidRPr="000E0153">
        <w:rPr>
          <w:szCs w:val="22"/>
          <w:lang w:val="lt-LT"/>
        </w:rPr>
        <w:t>ikrokristalinė</w:t>
      </w:r>
      <w:proofErr w:type="spellEnd"/>
      <w:r w:rsidR="00402013" w:rsidRPr="000E0153">
        <w:rPr>
          <w:szCs w:val="22"/>
          <w:lang w:val="lt-LT"/>
        </w:rPr>
        <w:t xml:space="preserve"> celiuliozė</w:t>
      </w:r>
      <w:r w:rsidR="00402013" w:rsidRPr="0017569C">
        <w:rPr>
          <w:lang w:val="pt-PT"/>
        </w:rPr>
        <w:t xml:space="preserve"> (E460), k</w:t>
      </w:r>
      <w:proofErr w:type="spellStart"/>
      <w:r w:rsidR="00402013" w:rsidRPr="0034572C">
        <w:rPr>
          <w:szCs w:val="22"/>
          <w:lang w:val="lt-LT"/>
        </w:rPr>
        <w:t>alcio</w:t>
      </w:r>
      <w:proofErr w:type="spellEnd"/>
      <w:r w:rsidR="00402013" w:rsidRPr="0034572C">
        <w:rPr>
          <w:szCs w:val="22"/>
          <w:lang w:val="lt-LT"/>
        </w:rPr>
        <w:t xml:space="preserve">-vandenilio fosfatas </w:t>
      </w:r>
      <w:proofErr w:type="spellStart"/>
      <w:r w:rsidR="00402013" w:rsidRPr="0034572C">
        <w:rPr>
          <w:szCs w:val="22"/>
          <w:lang w:val="lt-LT"/>
        </w:rPr>
        <w:t>dihidratas</w:t>
      </w:r>
      <w:proofErr w:type="spellEnd"/>
      <w:r w:rsidR="00402013" w:rsidRPr="0017569C">
        <w:rPr>
          <w:lang w:val="pt-PT"/>
        </w:rPr>
        <w:t xml:space="preserve"> (E341), h</w:t>
      </w:r>
      <w:proofErr w:type="spellStart"/>
      <w:r w:rsidR="00402013" w:rsidRPr="0034572C">
        <w:rPr>
          <w:szCs w:val="22"/>
          <w:lang w:val="lt-LT"/>
        </w:rPr>
        <w:t>ipromeliozė</w:t>
      </w:r>
      <w:proofErr w:type="spellEnd"/>
      <w:r w:rsidR="00402013" w:rsidRPr="0017569C">
        <w:rPr>
          <w:lang w:val="pt-PT"/>
        </w:rPr>
        <w:t xml:space="preserve"> 2910 (E464), kroskarmeliozės natrio druska (E468), m</w:t>
      </w:r>
      <w:r w:rsidR="00402013" w:rsidRPr="00847726">
        <w:rPr>
          <w:szCs w:val="22"/>
          <w:lang w:val="lt-LT"/>
        </w:rPr>
        <w:t xml:space="preserve">agnio </w:t>
      </w:r>
      <w:proofErr w:type="spellStart"/>
      <w:r w:rsidR="00402013" w:rsidRPr="00847726">
        <w:rPr>
          <w:szCs w:val="22"/>
          <w:lang w:val="lt-LT"/>
        </w:rPr>
        <w:t>stearatas</w:t>
      </w:r>
      <w:proofErr w:type="spellEnd"/>
      <w:r w:rsidR="009B34CD" w:rsidRPr="0017569C">
        <w:rPr>
          <w:lang w:val="pt-PT"/>
        </w:rPr>
        <w:t xml:space="preserve"> (E470b</w:t>
      </w:r>
      <w:r w:rsidR="00402013" w:rsidRPr="0017569C">
        <w:rPr>
          <w:lang w:val="pt-PT"/>
        </w:rPr>
        <w:t>)</w:t>
      </w:r>
    </w:p>
    <w:p w14:paraId="61C69847" w14:textId="4EFD9849" w:rsidR="0080052F" w:rsidRPr="0017569C" w:rsidRDefault="0080052F" w:rsidP="007B7F4A">
      <w:pPr>
        <w:widowControl w:val="0"/>
        <w:ind w:left="567"/>
        <w:outlineLvl w:val="0"/>
        <w:rPr>
          <w:lang w:val="pt-PT"/>
        </w:rPr>
      </w:pPr>
      <w:r w:rsidRPr="005A626E">
        <w:rPr>
          <w:szCs w:val="22"/>
          <w:u w:val="single"/>
          <w:lang w:val="lt-LT"/>
        </w:rPr>
        <w:t>Tabletės plėvelė</w:t>
      </w:r>
      <w:r w:rsidR="007B7F4A">
        <w:rPr>
          <w:szCs w:val="22"/>
          <w:lang w:val="lt-LT"/>
        </w:rPr>
        <w:t xml:space="preserve">: </w:t>
      </w:r>
      <w:r w:rsidR="007B7F4A">
        <w:rPr>
          <w:szCs w:val="22"/>
          <w:lang w:val="es-ES"/>
        </w:rPr>
        <w:t>h</w:t>
      </w:r>
      <w:r w:rsidR="007B7F4A" w:rsidRPr="00847726">
        <w:rPr>
          <w:szCs w:val="22"/>
          <w:lang w:val="es-ES"/>
        </w:rPr>
        <w:t>ipromeliozė</w:t>
      </w:r>
      <w:r w:rsidR="007B7F4A" w:rsidRPr="0017569C">
        <w:rPr>
          <w:lang w:val="pt-PT"/>
        </w:rPr>
        <w:t xml:space="preserve"> (E464), t</w:t>
      </w:r>
      <w:r w:rsidR="007B7F4A" w:rsidRPr="00847726">
        <w:rPr>
          <w:szCs w:val="22"/>
          <w:lang w:val="pt-PT"/>
        </w:rPr>
        <w:t>itano dioksidas</w:t>
      </w:r>
      <w:r w:rsidR="007B7F4A" w:rsidRPr="0017569C">
        <w:rPr>
          <w:lang w:val="pt-PT"/>
        </w:rPr>
        <w:t xml:space="preserve"> (E171), talkas (E553b), p</w:t>
      </w:r>
      <w:r w:rsidR="007B7F4A">
        <w:rPr>
          <w:szCs w:val="22"/>
          <w:lang w:val="pt-PT"/>
        </w:rPr>
        <w:t>ropilenglikolis</w:t>
      </w:r>
      <w:r w:rsidR="007B7F4A" w:rsidRPr="0017569C">
        <w:rPr>
          <w:lang w:val="pt-PT"/>
        </w:rPr>
        <w:t xml:space="preserve"> (E1520), </w:t>
      </w:r>
      <w:r w:rsidR="007B7F4A">
        <w:rPr>
          <w:szCs w:val="22"/>
          <w:lang w:val="pt-PT"/>
        </w:rPr>
        <w:t>r</w:t>
      </w:r>
      <w:r w:rsidR="007B7F4A" w:rsidRPr="00847726">
        <w:rPr>
          <w:szCs w:val="22"/>
          <w:lang w:val="pt-PT"/>
        </w:rPr>
        <w:t>audonasis geležies oksidas</w:t>
      </w:r>
      <w:r w:rsidR="007B7F4A" w:rsidRPr="0017569C">
        <w:rPr>
          <w:lang w:val="pt-PT"/>
        </w:rPr>
        <w:t xml:space="preserve"> (E172)</w:t>
      </w:r>
      <w:r w:rsidR="007B7F4A" w:rsidRPr="0017569C">
        <w:rPr>
          <w:i/>
          <w:lang w:val="pt-PT"/>
        </w:rPr>
        <w:t xml:space="preserve">, </w:t>
      </w:r>
      <w:r w:rsidR="007B7F4A" w:rsidRPr="0017569C">
        <w:rPr>
          <w:lang w:val="pt-PT"/>
        </w:rPr>
        <w:t>j</w:t>
      </w:r>
      <w:r w:rsidR="007B7F4A" w:rsidRPr="007B7F4A">
        <w:rPr>
          <w:szCs w:val="22"/>
          <w:lang w:val="pt-PT"/>
        </w:rPr>
        <w:t>uodasis</w:t>
      </w:r>
      <w:r w:rsidR="007B7F4A">
        <w:rPr>
          <w:szCs w:val="22"/>
          <w:lang w:val="pt-PT"/>
        </w:rPr>
        <w:t xml:space="preserve"> geležies oksidas</w:t>
      </w:r>
      <w:r w:rsidR="007B7F4A" w:rsidRPr="0017569C">
        <w:rPr>
          <w:lang w:val="pt-PT"/>
        </w:rPr>
        <w:t xml:space="preserve"> (E172).</w:t>
      </w:r>
    </w:p>
    <w:p w14:paraId="00398DA7" w14:textId="153BAE56" w:rsidR="00402013" w:rsidRPr="00402013" w:rsidRDefault="000E5F1E" w:rsidP="00847726">
      <w:pPr>
        <w:autoSpaceDE w:val="0"/>
        <w:autoSpaceDN w:val="0"/>
        <w:adjustRightInd w:val="0"/>
        <w:spacing w:line="240" w:lineRule="auto"/>
        <w:ind w:left="567"/>
        <w:rPr>
          <w:szCs w:val="22"/>
          <w:lang w:val="lt-LT"/>
        </w:rPr>
      </w:pPr>
      <w:r>
        <w:rPr>
          <w:szCs w:val="22"/>
          <w:lang w:val="lt-LT"/>
        </w:rPr>
        <w:t>Žr. 2</w:t>
      </w:r>
      <w:r w:rsidR="00713418">
        <w:rPr>
          <w:szCs w:val="22"/>
          <w:lang w:val="lt-LT"/>
        </w:rPr>
        <w:t> </w:t>
      </w:r>
      <w:r>
        <w:rPr>
          <w:szCs w:val="22"/>
          <w:lang w:val="lt-LT"/>
        </w:rPr>
        <w:t>skyrių „</w:t>
      </w:r>
      <w:proofErr w:type="spellStart"/>
      <w:r w:rsidRPr="00E706C7">
        <w:rPr>
          <w:szCs w:val="22"/>
          <w:lang w:val="lt-LT"/>
        </w:rPr>
        <w:t>Atixars</w:t>
      </w:r>
      <w:r>
        <w:rPr>
          <w:szCs w:val="22"/>
          <w:lang w:val="lt-LT"/>
        </w:rPr>
        <w:t>o</w:t>
      </w:r>
      <w:proofErr w:type="spellEnd"/>
      <w:r w:rsidR="00402013">
        <w:rPr>
          <w:szCs w:val="22"/>
          <w:lang w:val="lt-LT"/>
        </w:rPr>
        <w:t xml:space="preserve"> sudėtyje yra natrio“.</w:t>
      </w:r>
    </w:p>
    <w:p w14:paraId="1ACCD39B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EDEA5CB" w14:textId="5EA32487" w:rsidR="00F34163" w:rsidRPr="0034572C" w:rsidRDefault="00786073" w:rsidP="00F34163">
      <w:pPr>
        <w:pStyle w:val="Antrat4"/>
        <w:rPr>
          <w:rFonts w:ascii="Times New Roman" w:hAnsi="Times New Roman"/>
          <w:sz w:val="22"/>
          <w:lang w:val="lt-LT"/>
        </w:rPr>
      </w:pPr>
      <w:proofErr w:type="spellStart"/>
      <w:r w:rsidRPr="0017569C">
        <w:rPr>
          <w:rFonts w:ascii="Times New Roman" w:hAnsi="Times New Roman"/>
          <w:sz w:val="22"/>
          <w:lang w:val="lt-LT"/>
        </w:rPr>
        <w:t>Atixarso</w:t>
      </w:r>
      <w:proofErr w:type="spellEnd"/>
      <w:r w:rsidR="00F34163" w:rsidRPr="0034572C">
        <w:rPr>
          <w:rFonts w:ascii="Times New Roman" w:hAnsi="Times New Roman"/>
          <w:sz w:val="22"/>
          <w:lang w:val="lt-LT"/>
        </w:rPr>
        <w:t xml:space="preserve"> išvaizda ir kiekis pakuotėje</w:t>
      </w:r>
    </w:p>
    <w:p w14:paraId="735F9B19" w14:textId="763684A4" w:rsidR="0003288E" w:rsidRDefault="004C2F4B" w:rsidP="004C2F4B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Šviesiai r</w:t>
      </w:r>
      <w:r w:rsidRPr="0034572C">
        <w:rPr>
          <w:rFonts w:eastAsia="TimesNewRoman"/>
          <w:snapToGrid/>
          <w:szCs w:val="22"/>
          <w:lang w:val="lt-LT"/>
        </w:rPr>
        <w:t>ožinė</w:t>
      </w:r>
      <w:r>
        <w:rPr>
          <w:rFonts w:eastAsia="TimesNewRoman"/>
          <w:snapToGrid/>
          <w:szCs w:val="22"/>
          <w:lang w:val="lt-LT"/>
        </w:rPr>
        <w:t>s</w:t>
      </w:r>
      <w:r w:rsidRPr="0034572C">
        <w:rPr>
          <w:rFonts w:eastAsia="TimesNewRoman"/>
          <w:snapToGrid/>
          <w:szCs w:val="22"/>
          <w:lang w:val="lt-LT"/>
        </w:rPr>
        <w:t>, apvali</w:t>
      </w:r>
      <w:r>
        <w:rPr>
          <w:rFonts w:eastAsia="TimesNewRoman"/>
          <w:snapToGrid/>
          <w:szCs w:val="22"/>
          <w:lang w:val="lt-LT"/>
        </w:rPr>
        <w:t xml:space="preserve">os, </w:t>
      </w:r>
      <w:r w:rsidRPr="0034572C">
        <w:rPr>
          <w:rFonts w:eastAsia="TimesNewRoman"/>
          <w:snapToGrid/>
          <w:szCs w:val="22"/>
          <w:lang w:val="lt-LT"/>
        </w:rPr>
        <w:t>abipus išgaubt</w:t>
      </w:r>
      <w:r>
        <w:rPr>
          <w:rFonts w:eastAsia="TimesNewRoman"/>
          <w:snapToGrid/>
          <w:szCs w:val="22"/>
          <w:lang w:val="lt-LT"/>
        </w:rPr>
        <w:t>os</w:t>
      </w:r>
      <w:r w:rsidRPr="0034572C">
        <w:rPr>
          <w:rFonts w:eastAsia="TimesNewRoman"/>
          <w:snapToGrid/>
          <w:szCs w:val="22"/>
          <w:lang w:val="lt-LT"/>
        </w:rPr>
        <w:t xml:space="preserve"> plėvele dengt</w:t>
      </w:r>
      <w:r>
        <w:rPr>
          <w:rFonts w:eastAsia="TimesNewRoman"/>
          <w:snapToGrid/>
          <w:szCs w:val="22"/>
          <w:lang w:val="lt-LT"/>
        </w:rPr>
        <w:t>os</w:t>
      </w:r>
      <w:r w:rsidRPr="0034572C">
        <w:rPr>
          <w:rFonts w:eastAsia="TimesNewRoman"/>
          <w:snapToGrid/>
          <w:szCs w:val="22"/>
          <w:lang w:val="lt-LT"/>
        </w:rPr>
        <w:t xml:space="preserve"> tabletė</w:t>
      </w:r>
      <w:r>
        <w:rPr>
          <w:rFonts w:eastAsia="TimesNewRoman"/>
          <w:snapToGrid/>
          <w:szCs w:val="22"/>
          <w:lang w:val="lt-LT"/>
        </w:rPr>
        <w:t>s (tabletės)</w:t>
      </w:r>
      <w:r w:rsidRPr="0034572C">
        <w:rPr>
          <w:rFonts w:eastAsia="TimesNewRoman"/>
          <w:snapToGrid/>
          <w:szCs w:val="22"/>
          <w:lang w:val="lt-LT"/>
        </w:rPr>
        <w:t>, kuri</w:t>
      </w:r>
      <w:r>
        <w:rPr>
          <w:rFonts w:eastAsia="TimesNewRoman"/>
          <w:snapToGrid/>
          <w:szCs w:val="22"/>
          <w:lang w:val="lt-LT"/>
        </w:rPr>
        <w:t>ų</w:t>
      </w:r>
      <w:r w:rsidRPr="0034572C">
        <w:rPr>
          <w:rFonts w:eastAsia="TimesNewRoman"/>
          <w:snapToGrid/>
          <w:szCs w:val="22"/>
          <w:lang w:val="lt-LT"/>
        </w:rPr>
        <w:t xml:space="preserve"> vienoje pusėje yra įspaudas</w:t>
      </w:r>
      <w:r w:rsidR="0003288E">
        <w:rPr>
          <w:rFonts w:eastAsia="TimesNewRoman"/>
          <w:snapToGrid/>
          <w:szCs w:val="22"/>
          <w:lang w:val="lt-LT"/>
        </w:rPr>
        <w:t xml:space="preserve"> 60</w:t>
      </w:r>
      <w:r>
        <w:rPr>
          <w:rFonts w:eastAsia="TimesNewRoman"/>
          <w:snapToGrid/>
          <w:szCs w:val="22"/>
          <w:lang w:val="lt-LT"/>
        </w:rPr>
        <w:t>.</w:t>
      </w:r>
    </w:p>
    <w:p w14:paraId="533BB911" w14:textId="171E7E67" w:rsidR="004C2F4B" w:rsidRPr="0034572C" w:rsidRDefault="004C2F4B" w:rsidP="004C2F4B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Tabletės</w:t>
      </w:r>
      <w:r w:rsidRPr="0034572C">
        <w:rPr>
          <w:rFonts w:eastAsia="TimesNewRoman"/>
          <w:snapToGrid/>
          <w:szCs w:val="22"/>
          <w:lang w:val="lt-LT"/>
        </w:rPr>
        <w:t xml:space="preserve"> matmenys</w:t>
      </w:r>
      <w:r w:rsidR="0003288E">
        <w:rPr>
          <w:rFonts w:eastAsia="TimesNewRoman"/>
          <w:snapToGrid/>
          <w:szCs w:val="22"/>
          <w:lang w:val="lt-LT"/>
        </w:rPr>
        <w:t>: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A249B2">
        <w:rPr>
          <w:rFonts w:eastAsia="TimesNewRoman"/>
          <w:snapToGrid/>
          <w:szCs w:val="22"/>
          <w:lang w:val="lt-LT"/>
        </w:rPr>
        <w:t xml:space="preserve">apytiksliai </w:t>
      </w:r>
      <w:r w:rsidR="005A626E">
        <w:rPr>
          <w:szCs w:val="22"/>
          <w:lang w:val="lt-LT"/>
        </w:rPr>
        <w:t>8</w:t>
      </w:r>
      <w:r>
        <w:rPr>
          <w:snapToGrid/>
          <w:szCs w:val="22"/>
          <w:lang w:val="lt-LT"/>
        </w:rPr>
        <w:t> </w:t>
      </w:r>
      <w:r w:rsidRPr="0034572C">
        <w:rPr>
          <w:szCs w:val="22"/>
          <w:lang w:val="lt-LT"/>
        </w:rPr>
        <w:t>mm</w:t>
      </w:r>
      <w:r>
        <w:rPr>
          <w:szCs w:val="22"/>
          <w:lang w:val="lt-LT"/>
        </w:rPr>
        <w:t xml:space="preserve"> skersmens</w:t>
      </w:r>
      <w:r w:rsidRPr="0034572C">
        <w:rPr>
          <w:szCs w:val="22"/>
          <w:lang w:val="lt-LT"/>
        </w:rPr>
        <w:t>.</w:t>
      </w:r>
    </w:p>
    <w:p w14:paraId="0518DAF4" w14:textId="0C222DD5" w:rsidR="004C2F4B" w:rsidRDefault="004C2F4B" w:rsidP="004C2F4B">
      <w:pPr>
        <w:rPr>
          <w:rFonts w:eastAsia="TimesNewRoman"/>
          <w:snapToGrid/>
          <w:szCs w:val="22"/>
          <w:lang w:val="lt-LT"/>
        </w:rPr>
      </w:pPr>
    </w:p>
    <w:p w14:paraId="7E8B3755" w14:textId="63EB0AD7" w:rsidR="0080052F" w:rsidRPr="0034572C" w:rsidRDefault="00786073" w:rsidP="006E26C6">
      <w:pPr>
        <w:autoSpaceDE w:val="0"/>
        <w:autoSpaceDN w:val="0"/>
        <w:rPr>
          <w:rFonts w:eastAsia="TimesNewRoman"/>
          <w:snapToGrid/>
          <w:szCs w:val="22"/>
          <w:lang w:val="lt-LT"/>
        </w:rPr>
      </w:pPr>
      <w:proofErr w:type="spellStart"/>
      <w:r w:rsidRPr="0017569C">
        <w:rPr>
          <w:lang w:val="lt-LT"/>
        </w:rPr>
        <w:t>Atixarso</w:t>
      </w:r>
      <w:proofErr w:type="spellEnd"/>
      <w:r w:rsidR="004C2F4B">
        <w:rPr>
          <w:szCs w:val="22"/>
          <w:lang w:val="lt-LT"/>
        </w:rPr>
        <w:t xml:space="preserve"> tiekiamos dėžutėse, kuriose yra </w:t>
      </w:r>
      <w:r w:rsidR="00557D16" w:rsidRPr="0017569C">
        <w:rPr>
          <w:lang w:val="lt-LT"/>
        </w:rPr>
        <w:t>14, 56, 60, 168 a</w:t>
      </w:r>
      <w:r w:rsidR="004C2F4B" w:rsidRPr="0017569C">
        <w:rPr>
          <w:lang w:val="lt-LT"/>
        </w:rPr>
        <w:t>r 180</w:t>
      </w:r>
      <w:r w:rsidR="004C2F4B" w:rsidRPr="004C2F4B">
        <w:rPr>
          <w:szCs w:val="22"/>
          <w:lang w:val="lt-LT"/>
        </w:rPr>
        <w:t xml:space="preserve"> </w:t>
      </w:r>
      <w:r w:rsidR="004C2F4B">
        <w:rPr>
          <w:szCs w:val="22"/>
          <w:lang w:val="lt-LT"/>
        </w:rPr>
        <w:t>plėvele dengtos tabletės lizdinėse plokštelėse.</w:t>
      </w:r>
    </w:p>
    <w:p w14:paraId="3B7F105F" w14:textId="77777777" w:rsidR="004C2F4B" w:rsidRDefault="004C2F4B" w:rsidP="006E26C6">
      <w:pPr>
        <w:tabs>
          <w:tab w:val="clear" w:pos="567"/>
        </w:tabs>
        <w:spacing w:line="240" w:lineRule="auto"/>
        <w:rPr>
          <w:noProof/>
          <w:szCs w:val="24"/>
          <w:lang w:val="lt-LT"/>
        </w:rPr>
      </w:pPr>
    </w:p>
    <w:p w14:paraId="38279E8F" w14:textId="51B22D42" w:rsidR="006E26C6" w:rsidRPr="0034572C" w:rsidRDefault="006E26C6" w:rsidP="006E26C6">
      <w:pPr>
        <w:tabs>
          <w:tab w:val="clear" w:pos="567"/>
        </w:tabs>
        <w:spacing w:line="240" w:lineRule="auto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Gali būti tiekiamos ne visų dydžių pakuotės.</w:t>
      </w:r>
    </w:p>
    <w:p w14:paraId="62FAA2FF" w14:textId="0E9BAB60" w:rsidR="006E26C6" w:rsidRDefault="006E26C6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1E1869F" w14:textId="257E6D6A" w:rsidR="007B7F4A" w:rsidRPr="0034572C" w:rsidRDefault="007B7F4A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44C02AD" w14:textId="77777777" w:rsidR="00F34163" w:rsidRPr="0034572C" w:rsidRDefault="00461F31" w:rsidP="00F34163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Registruotojas</w:t>
      </w:r>
      <w:r w:rsidR="00F34163" w:rsidRPr="0034572C">
        <w:rPr>
          <w:rFonts w:ascii="Times New Roman" w:hAnsi="Times New Roman"/>
          <w:sz w:val="22"/>
          <w:lang w:val="lt-LT"/>
        </w:rPr>
        <w:t xml:space="preserve"> ir gamintojas</w:t>
      </w:r>
    </w:p>
    <w:p w14:paraId="330F9239" w14:textId="77777777" w:rsidR="00215CCD" w:rsidRDefault="00215CCD" w:rsidP="006E26C6">
      <w:pPr>
        <w:rPr>
          <w:lang w:val="pt-PT"/>
        </w:rPr>
      </w:pPr>
    </w:p>
    <w:p w14:paraId="77695358" w14:textId="4682E030" w:rsidR="00215CCD" w:rsidRPr="00664A9C" w:rsidRDefault="00215CCD" w:rsidP="006E26C6">
      <w:pPr>
        <w:rPr>
          <w:i/>
          <w:lang w:val="pt-PT"/>
        </w:rPr>
      </w:pPr>
      <w:r w:rsidRPr="00664A9C">
        <w:rPr>
          <w:i/>
          <w:lang w:val="pt-PT"/>
        </w:rPr>
        <w:t>Registruotojas</w:t>
      </w:r>
      <w:r w:rsidR="00557D16">
        <w:rPr>
          <w:i/>
          <w:lang w:val="pt-PT"/>
        </w:rPr>
        <w:t xml:space="preserve"> ir</w:t>
      </w:r>
      <w:r w:rsidR="00557D16">
        <w:rPr>
          <w:i/>
          <w:szCs w:val="24"/>
          <w:lang w:val="lt-LT"/>
        </w:rPr>
        <w:t xml:space="preserve"> g</w:t>
      </w:r>
      <w:r w:rsidR="00557D16" w:rsidRPr="00664A9C">
        <w:rPr>
          <w:i/>
          <w:szCs w:val="24"/>
          <w:lang w:val="lt-LT"/>
        </w:rPr>
        <w:t>amintoja</w:t>
      </w:r>
      <w:r w:rsidR="00557D16">
        <w:rPr>
          <w:i/>
          <w:szCs w:val="24"/>
          <w:lang w:val="lt-LT"/>
        </w:rPr>
        <w:t>s</w:t>
      </w:r>
    </w:p>
    <w:p w14:paraId="4E39570D" w14:textId="77777777" w:rsidR="00557D16" w:rsidRPr="0017569C" w:rsidRDefault="00557D16" w:rsidP="00557D16">
      <w:pPr>
        <w:widowControl w:val="0"/>
        <w:rPr>
          <w:lang w:val="pt-PT"/>
        </w:rPr>
      </w:pPr>
      <w:r>
        <w:rPr>
          <w:szCs w:val="22"/>
          <w:lang w:val="lt-LT"/>
        </w:rPr>
        <w:t xml:space="preserve">KRKA, </w:t>
      </w:r>
      <w:proofErr w:type="spellStart"/>
      <w:r>
        <w:rPr>
          <w:szCs w:val="22"/>
          <w:lang w:val="lt-LT"/>
        </w:rPr>
        <w:t>d.d</w:t>
      </w:r>
      <w:proofErr w:type="spellEnd"/>
      <w:r>
        <w:rPr>
          <w:szCs w:val="22"/>
          <w:lang w:val="lt-LT"/>
        </w:rPr>
        <w:t>., Novo mesto</w:t>
      </w:r>
    </w:p>
    <w:p w14:paraId="08CD6D43" w14:textId="77777777" w:rsidR="00557D16" w:rsidRPr="0017569C" w:rsidRDefault="00557D16" w:rsidP="00557D16">
      <w:pPr>
        <w:widowControl w:val="0"/>
        <w:rPr>
          <w:lang w:val="pt-PT"/>
        </w:rPr>
      </w:pPr>
      <w:proofErr w:type="spellStart"/>
      <w:r>
        <w:rPr>
          <w:szCs w:val="22"/>
          <w:lang w:val="lt-LT"/>
        </w:rPr>
        <w:t>Šmarješka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cesta</w:t>
      </w:r>
      <w:proofErr w:type="spellEnd"/>
      <w:r>
        <w:rPr>
          <w:szCs w:val="22"/>
          <w:lang w:val="lt-LT"/>
        </w:rPr>
        <w:t xml:space="preserve"> 6</w:t>
      </w:r>
    </w:p>
    <w:p w14:paraId="4BE54728" w14:textId="77777777" w:rsidR="00557D16" w:rsidRPr="0017569C" w:rsidRDefault="00557D16" w:rsidP="00557D16">
      <w:pPr>
        <w:widowControl w:val="0"/>
        <w:rPr>
          <w:lang w:val="pt-PT"/>
        </w:rPr>
      </w:pPr>
      <w:r>
        <w:rPr>
          <w:szCs w:val="22"/>
          <w:lang w:val="lt-LT"/>
        </w:rPr>
        <w:t>8501 Novo mesto</w:t>
      </w:r>
    </w:p>
    <w:p w14:paraId="010B0A9D" w14:textId="39F1FC1B" w:rsidR="00215CCD" w:rsidRPr="0017569C" w:rsidRDefault="00557D16" w:rsidP="00557D16">
      <w:pPr>
        <w:widowControl w:val="0"/>
        <w:rPr>
          <w:lang w:val="pt-PT"/>
        </w:rPr>
      </w:pPr>
      <w:r>
        <w:rPr>
          <w:szCs w:val="22"/>
          <w:lang w:val="lt-LT"/>
        </w:rPr>
        <w:t>Slovėnija</w:t>
      </w:r>
    </w:p>
    <w:p w14:paraId="1FA2D04D" w14:textId="77777777" w:rsidR="00215CCD" w:rsidRPr="0034572C" w:rsidRDefault="00215CCD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41DD458" w14:textId="77777777" w:rsidR="00F34163" w:rsidRPr="0034572C" w:rsidRDefault="00F34163" w:rsidP="00F34163">
      <w:pPr>
        <w:numPr>
          <w:ilvl w:val="12"/>
          <w:numId w:val="0"/>
        </w:numPr>
        <w:spacing w:line="240" w:lineRule="auto"/>
        <w:ind w:right="-2"/>
        <w:rPr>
          <w:noProof/>
          <w:szCs w:val="24"/>
          <w:lang w:val="lt-LT"/>
        </w:rPr>
      </w:pPr>
      <w:r w:rsidRPr="0034572C">
        <w:rPr>
          <w:noProof/>
          <w:szCs w:val="24"/>
          <w:lang w:val="lt-LT"/>
        </w:rPr>
        <w:t xml:space="preserve">Jeigu apie šį vaistą norite sužinoti daugiau, kreipkitės į vietinį </w:t>
      </w:r>
      <w:r w:rsidR="00461F31" w:rsidRPr="0034572C">
        <w:rPr>
          <w:noProof/>
          <w:szCs w:val="24"/>
          <w:lang w:val="lt-LT"/>
        </w:rPr>
        <w:t>registruotojo</w:t>
      </w:r>
      <w:r w:rsidRPr="0034572C">
        <w:rPr>
          <w:noProof/>
          <w:szCs w:val="24"/>
          <w:lang w:val="lt-LT"/>
        </w:rPr>
        <w:t xml:space="preserve"> atstovą</w:t>
      </w:r>
      <w:r w:rsidR="00447DE7" w:rsidRPr="0034572C">
        <w:rPr>
          <w:noProof/>
          <w:szCs w:val="24"/>
          <w:lang w:val="lt-LT"/>
        </w:rPr>
        <w:t>.</w:t>
      </w:r>
    </w:p>
    <w:p w14:paraId="4768060D" w14:textId="77777777" w:rsidR="00F34163" w:rsidRPr="0034572C" w:rsidRDefault="00F34163" w:rsidP="00F34163">
      <w:pPr>
        <w:spacing w:line="240" w:lineRule="auto"/>
        <w:rPr>
          <w:noProof/>
          <w:szCs w:val="24"/>
          <w:lang w:val="lt-LT"/>
        </w:rPr>
      </w:pPr>
    </w:p>
    <w:p w14:paraId="310E6309" w14:textId="77777777" w:rsidR="00557D16" w:rsidRPr="0017569C" w:rsidRDefault="00557D16" w:rsidP="00557D16">
      <w:pPr>
        <w:widowControl w:val="0"/>
        <w:rPr>
          <w:lang w:val="lt-LT"/>
        </w:rPr>
      </w:pPr>
      <w:r>
        <w:rPr>
          <w:szCs w:val="22"/>
          <w:lang w:val="lt-LT"/>
        </w:rPr>
        <w:t>UAB KRKA Lietuva</w:t>
      </w:r>
    </w:p>
    <w:p w14:paraId="0FFA295D" w14:textId="77777777" w:rsidR="00557D16" w:rsidRPr="0017569C" w:rsidRDefault="00557D16" w:rsidP="00557D16">
      <w:pPr>
        <w:widowControl w:val="0"/>
        <w:rPr>
          <w:lang w:val="lt-LT"/>
        </w:rPr>
      </w:pPr>
      <w:r>
        <w:rPr>
          <w:szCs w:val="22"/>
          <w:lang w:val="lt-LT"/>
        </w:rPr>
        <w:t>Senasis Ukmergės kelias 4,</w:t>
      </w:r>
    </w:p>
    <w:p w14:paraId="0B118724" w14:textId="77777777" w:rsidR="00557D16" w:rsidRPr="0017569C" w:rsidRDefault="00557D16" w:rsidP="00557D16">
      <w:pPr>
        <w:widowControl w:val="0"/>
        <w:rPr>
          <w:lang w:val="lt-LT"/>
        </w:rPr>
      </w:pPr>
      <w:proofErr w:type="spellStart"/>
      <w:r>
        <w:rPr>
          <w:szCs w:val="22"/>
          <w:lang w:val="lt-LT"/>
        </w:rPr>
        <w:t>Užubalių</w:t>
      </w:r>
      <w:proofErr w:type="spellEnd"/>
      <w:r>
        <w:rPr>
          <w:szCs w:val="22"/>
          <w:lang w:val="lt-LT"/>
        </w:rPr>
        <w:t xml:space="preserve"> km., Vilniaus r.</w:t>
      </w:r>
    </w:p>
    <w:p w14:paraId="3A7A25F4" w14:textId="77777777" w:rsidR="00557D16" w:rsidRPr="0017569C" w:rsidRDefault="00557D16" w:rsidP="00557D16">
      <w:pPr>
        <w:widowControl w:val="0"/>
        <w:rPr>
          <w:lang w:val="pt-PT"/>
        </w:rPr>
      </w:pPr>
      <w:r>
        <w:rPr>
          <w:szCs w:val="22"/>
          <w:lang w:val="lt-LT"/>
        </w:rPr>
        <w:t>LT - 14013</w:t>
      </w:r>
    </w:p>
    <w:p w14:paraId="7A2792E6" w14:textId="74C835E1" w:rsidR="00F34163" w:rsidRDefault="00557D16" w:rsidP="00557D16">
      <w:pPr>
        <w:numPr>
          <w:ilvl w:val="12"/>
          <w:numId w:val="0"/>
        </w:numPr>
        <w:ind w:right="-2"/>
        <w:rPr>
          <w:szCs w:val="22"/>
          <w:lang w:val="lt-LT"/>
        </w:rPr>
      </w:pPr>
      <w:r>
        <w:rPr>
          <w:szCs w:val="22"/>
          <w:lang w:val="lt-LT"/>
        </w:rPr>
        <w:t>Tel. + 370 5 236 27 40</w:t>
      </w:r>
    </w:p>
    <w:p w14:paraId="3FC7F831" w14:textId="77777777" w:rsidR="00194C30" w:rsidRPr="0034572C" w:rsidRDefault="00194C30" w:rsidP="00557D16">
      <w:pPr>
        <w:numPr>
          <w:ilvl w:val="12"/>
          <w:numId w:val="0"/>
        </w:numPr>
        <w:ind w:right="-2"/>
        <w:rPr>
          <w:lang w:val="lt-LT"/>
        </w:rPr>
      </w:pPr>
    </w:p>
    <w:p w14:paraId="5B3B7A1D" w14:textId="2D9BD0FE" w:rsidR="00F34163" w:rsidRPr="0034572C" w:rsidRDefault="00461F31" w:rsidP="00847726">
      <w:pPr>
        <w:keepNext/>
        <w:numPr>
          <w:ilvl w:val="12"/>
          <w:numId w:val="0"/>
        </w:numPr>
        <w:ind w:right="-2"/>
        <w:rPr>
          <w:lang w:val="lt-LT"/>
        </w:rPr>
      </w:pPr>
      <w:r w:rsidRPr="0034572C">
        <w:rPr>
          <w:b/>
          <w:lang w:val="lt-LT"/>
        </w:rPr>
        <w:t xml:space="preserve">Šis </w:t>
      </w:r>
      <w:r w:rsidR="00A76206" w:rsidRPr="0034572C">
        <w:rPr>
          <w:b/>
          <w:lang w:val="lt-LT"/>
        </w:rPr>
        <w:t>vaistas</w:t>
      </w:r>
      <w:r w:rsidR="00F34163" w:rsidRPr="0034572C">
        <w:rPr>
          <w:b/>
          <w:lang w:val="lt-LT"/>
        </w:rPr>
        <w:t xml:space="preserve"> E</w:t>
      </w:r>
      <w:r w:rsidR="00081F82">
        <w:rPr>
          <w:b/>
          <w:lang w:val="lt-LT"/>
        </w:rPr>
        <w:t>uropos ekonominės erdvės</w:t>
      </w:r>
      <w:r w:rsidR="00F34163" w:rsidRPr="0034572C">
        <w:rPr>
          <w:b/>
          <w:lang w:val="lt-LT"/>
        </w:rPr>
        <w:t xml:space="preserve"> valstybėse narėse </w:t>
      </w:r>
      <w:r w:rsidRPr="0034572C">
        <w:rPr>
          <w:b/>
          <w:lang w:val="lt-LT"/>
        </w:rPr>
        <w:t xml:space="preserve">registruotas </w:t>
      </w:r>
      <w:r w:rsidR="00F34163" w:rsidRPr="0034572C">
        <w:rPr>
          <w:b/>
          <w:lang w:val="lt-LT"/>
        </w:rPr>
        <w:t>tokiais pavadinimais</w:t>
      </w:r>
      <w:r w:rsidR="00F34163" w:rsidRPr="0034572C">
        <w:rPr>
          <w:lang w:val="lt-LT"/>
        </w:rPr>
        <w:t>:</w:t>
      </w:r>
    </w:p>
    <w:p w14:paraId="3594CCA6" w14:textId="1DFE6705" w:rsidR="00F34163" w:rsidRDefault="00F34163" w:rsidP="00F34163">
      <w:pPr>
        <w:ind w:left="567" w:hanging="567"/>
        <w:rPr>
          <w:lang w:val="lt-LT"/>
        </w:rPr>
      </w:pPr>
    </w:p>
    <w:tbl>
      <w:tblPr>
        <w:tblW w:w="9367" w:type="dxa"/>
        <w:tblInd w:w="-40" w:type="dxa"/>
        <w:tblLayout w:type="fixed"/>
        <w:tblLook w:val="0000" w:firstRow="0" w:lastRow="0" w:firstColumn="0" w:lastColumn="0" w:noHBand="0" w:noVBand="0"/>
      </w:tblPr>
      <w:tblGrid>
        <w:gridCol w:w="3673"/>
        <w:gridCol w:w="5694"/>
      </w:tblGrid>
      <w:tr w:rsidR="00557D16" w14:paraId="6DF473A2" w14:textId="77777777" w:rsidTr="00C06856"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0FD712" w14:textId="77777777" w:rsidR="00557D16" w:rsidRDefault="00557D16" w:rsidP="00970F0F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Valstybės narės pavadinimas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A7A58" w14:textId="77777777" w:rsidR="00557D16" w:rsidRDefault="00557D16" w:rsidP="00970F0F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Vaisto pavadinimas</w:t>
            </w:r>
          </w:p>
        </w:tc>
      </w:tr>
      <w:tr w:rsidR="00557D16" w14:paraId="5C155F1F" w14:textId="77777777" w:rsidTr="00786073">
        <w:trPr>
          <w:trHeight w:val="1155"/>
        </w:trPr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604FCBF" w14:textId="1662EB05" w:rsidR="00557D16" w:rsidRDefault="005A626E" w:rsidP="00786073">
            <w:pPr>
              <w:widowControl w:val="0"/>
              <w:tabs>
                <w:tab w:val="left" w:pos="708"/>
              </w:tabs>
              <w:ind w:right="-2"/>
            </w:pPr>
            <w:r>
              <w:rPr>
                <w:szCs w:val="22"/>
                <w:lang w:val="lt-LT"/>
              </w:rPr>
              <w:lastRenderedPageBreak/>
              <w:t>Vengrija, Čekija, Estija, Graikija, Kroatija, Lietuva, Latvija, Lenkija, Rumunija, Slovakija Slovėnija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60FEA3" w14:textId="742721C6" w:rsidR="00557D16" w:rsidRDefault="00786073" w:rsidP="00970F0F">
            <w:pPr>
              <w:widowControl w:val="0"/>
              <w:tabs>
                <w:tab w:val="left" w:pos="708"/>
              </w:tabs>
              <w:ind w:right="-2"/>
            </w:pPr>
            <w:proofErr w:type="spellStart"/>
            <w:r w:rsidRPr="00D67293">
              <w:rPr>
                <w:szCs w:val="22"/>
                <w:lang w:val="en-US"/>
              </w:rPr>
              <w:t>Atixarso</w:t>
            </w:r>
            <w:proofErr w:type="spellEnd"/>
          </w:p>
        </w:tc>
      </w:tr>
      <w:tr w:rsidR="00786073" w14:paraId="5D6436C4" w14:textId="77777777" w:rsidTr="00786073">
        <w:trPr>
          <w:trHeight w:val="805"/>
        </w:trPr>
        <w:tc>
          <w:tcPr>
            <w:tcW w:w="36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7481C82C" w14:textId="2DF1F549" w:rsidR="00786073" w:rsidRDefault="00786073" w:rsidP="00970F0F">
            <w:pPr>
              <w:widowControl w:val="0"/>
              <w:tabs>
                <w:tab w:val="left" w:pos="708"/>
              </w:tabs>
              <w:ind w:right="-2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Bulgarija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94762" w14:textId="2643D677" w:rsidR="00786073" w:rsidRPr="00786073" w:rsidRDefault="00786073" w:rsidP="00970F0F">
            <w:pPr>
              <w:widowControl w:val="0"/>
              <w:tabs>
                <w:tab w:val="left" w:pos="708"/>
              </w:tabs>
              <w:ind w:right="-2"/>
              <w:rPr>
                <w:szCs w:val="22"/>
                <w:lang w:val="en-US"/>
              </w:rPr>
            </w:pPr>
            <w:r w:rsidRPr="00786073">
              <w:rPr>
                <w:bCs/>
                <w:szCs w:val="22"/>
                <w:lang w:val="fr-FR"/>
              </w:rPr>
              <w:t>Атиксарсо</w:t>
            </w:r>
          </w:p>
        </w:tc>
      </w:tr>
    </w:tbl>
    <w:p w14:paraId="287BBC85" w14:textId="77777777" w:rsidR="006E26C6" w:rsidRPr="00847726" w:rsidRDefault="006E26C6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</w:p>
    <w:p w14:paraId="2DFC0758" w14:textId="708A93B5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lang w:val="lt-LT"/>
        </w:rPr>
      </w:pPr>
      <w:r w:rsidRPr="0034572C">
        <w:rPr>
          <w:b/>
          <w:lang w:val="lt-LT"/>
        </w:rPr>
        <w:t>Šis pakuotės lapelis paskutinį kartą peržiūrėtas</w:t>
      </w:r>
      <w:r w:rsidR="00D32999">
        <w:rPr>
          <w:b/>
          <w:lang w:val="lt-LT"/>
        </w:rPr>
        <w:t xml:space="preserve"> 2025-09-19</w:t>
      </w:r>
      <w:r w:rsidR="003152E0">
        <w:rPr>
          <w:b/>
          <w:lang w:val="lt-LT"/>
        </w:rPr>
        <w:t>.</w:t>
      </w:r>
    </w:p>
    <w:p w14:paraId="38B28A52" w14:textId="77777777" w:rsidR="00F34163" w:rsidRPr="0034572C" w:rsidRDefault="00F34163" w:rsidP="00F34163">
      <w:pPr>
        <w:numPr>
          <w:ilvl w:val="12"/>
          <w:numId w:val="0"/>
        </w:numPr>
        <w:spacing w:line="240" w:lineRule="auto"/>
        <w:ind w:right="-2"/>
        <w:rPr>
          <w:i/>
          <w:szCs w:val="24"/>
          <w:lang w:val="lt-LT"/>
        </w:rPr>
      </w:pPr>
    </w:p>
    <w:p w14:paraId="34712CFA" w14:textId="51776C4C" w:rsidR="00986894" w:rsidRDefault="00986894" w:rsidP="00986894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AF5C79">
        <w:rPr>
          <w:snapToGrid/>
          <w:szCs w:val="24"/>
          <w:lang w:val="lt-LT"/>
        </w:rPr>
        <w:t xml:space="preserve">Išsami informacija apie šį vaistą pateikiama Valstybinės vaistų kontrolės tarnybos prie Lietuvos Respublikos sveikatos apsaugos ministerijos tinklalapyje </w:t>
      </w:r>
      <w:r w:rsidR="00E85E38" w:rsidRPr="00E85E38">
        <w:rPr>
          <w:color w:val="0000EE"/>
          <w:szCs w:val="22"/>
          <w:u w:val="single"/>
          <w:lang w:val="lt-LT" w:eastAsia="lt-LT"/>
        </w:rPr>
        <w:t>https://vvkt.lrv.lt/lt/</w:t>
      </w:r>
      <w:r w:rsidR="00E85E38" w:rsidRPr="00E85E38">
        <w:rPr>
          <w:szCs w:val="22"/>
          <w:lang w:val="lt-LT" w:eastAsia="lt-LT"/>
        </w:rPr>
        <w:t>.</w:t>
      </w:r>
    </w:p>
    <w:sectPr w:rsidR="00986894" w:rsidSect="0084772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0C878" w14:textId="77777777" w:rsidR="00B27D65" w:rsidRDefault="00B27D65" w:rsidP="00AE3E36">
      <w:pPr>
        <w:spacing w:line="240" w:lineRule="auto"/>
      </w:pPr>
      <w:r>
        <w:separator/>
      </w:r>
    </w:p>
  </w:endnote>
  <w:endnote w:type="continuationSeparator" w:id="0">
    <w:p w14:paraId="37DB5417" w14:textId="77777777" w:rsidR="00B27D65" w:rsidRDefault="00B27D65" w:rsidP="00AE3E36">
      <w:pPr>
        <w:spacing w:line="240" w:lineRule="auto"/>
      </w:pPr>
      <w:r>
        <w:continuationSeparator/>
      </w:r>
    </w:p>
  </w:endnote>
  <w:endnote w:type="continuationNotice" w:id="1">
    <w:p w14:paraId="4E10F064" w14:textId="77777777" w:rsidR="00B27D65" w:rsidRDefault="00B27D6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D08C8" w14:textId="77777777" w:rsidR="00AB11CE" w:rsidRDefault="00AB11CE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9082033"/>
      <w:docPartObj>
        <w:docPartGallery w:val="Page Numbers (Bottom of Page)"/>
        <w:docPartUnique/>
      </w:docPartObj>
    </w:sdtPr>
    <w:sdtEndPr/>
    <w:sdtContent>
      <w:p w14:paraId="3CB66113" w14:textId="3680DA21" w:rsidR="00713418" w:rsidRDefault="00713418" w:rsidP="00AE3E36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2D0" w:rsidRPr="008172D0">
          <w:rPr>
            <w:noProof/>
            <w:lang w:val="pl-PL"/>
          </w:rPr>
          <w:t>47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B8D8E" w14:textId="77777777" w:rsidR="00AB11CE" w:rsidRDefault="00AB11C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2BDF2" w14:textId="77777777" w:rsidR="00B27D65" w:rsidRDefault="00B27D65" w:rsidP="00AE3E36">
      <w:pPr>
        <w:spacing w:line="240" w:lineRule="auto"/>
      </w:pPr>
      <w:r>
        <w:separator/>
      </w:r>
    </w:p>
  </w:footnote>
  <w:footnote w:type="continuationSeparator" w:id="0">
    <w:p w14:paraId="40CF93FD" w14:textId="77777777" w:rsidR="00B27D65" w:rsidRDefault="00B27D65" w:rsidP="00AE3E36">
      <w:pPr>
        <w:spacing w:line="240" w:lineRule="auto"/>
      </w:pPr>
      <w:r>
        <w:continuationSeparator/>
      </w:r>
    </w:p>
  </w:footnote>
  <w:footnote w:type="continuationNotice" w:id="1">
    <w:p w14:paraId="56558AAD" w14:textId="77777777" w:rsidR="00B27D65" w:rsidRDefault="00B27D6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881C1" w14:textId="77777777" w:rsidR="00AB11CE" w:rsidRDefault="00AB11CE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911C7" w14:textId="77777777" w:rsidR="00AB11CE" w:rsidRDefault="00AB11CE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B0850" w14:textId="77777777" w:rsidR="00AB11CE" w:rsidRDefault="00AB11CE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3B2784D"/>
    <w:multiLevelType w:val="hybridMultilevel"/>
    <w:tmpl w:val="5B08A716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7CB0"/>
    <w:multiLevelType w:val="hybridMultilevel"/>
    <w:tmpl w:val="6D44245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10C73"/>
    <w:multiLevelType w:val="hybridMultilevel"/>
    <w:tmpl w:val="88C20BF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375EA"/>
    <w:multiLevelType w:val="hybridMultilevel"/>
    <w:tmpl w:val="AEB4AD28"/>
    <w:lvl w:ilvl="0" w:tplc="EEA49B6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C02FCF"/>
    <w:multiLevelType w:val="hybridMultilevel"/>
    <w:tmpl w:val="66AC5D4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D5255"/>
    <w:multiLevelType w:val="hybridMultilevel"/>
    <w:tmpl w:val="853838F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7099F"/>
    <w:multiLevelType w:val="hybridMultilevel"/>
    <w:tmpl w:val="89144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E4268"/>
    <w:multiLevelType w:val="hybridMultilevel"/>
    <w:tmpl w:val="2534C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E4449"/>
    <w:multiLevelType w:val="hybridMultilevel"/>
    <w:tmpl w:val="CC3CD4E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F36CC"/>
    <w:multiLevelType w:val="hybridMultilevel"/>
    <w:tmpl w:val="F0C69C82"/>
    <w:lvl w:ilvl="0" w:tplc="EEA49B66">
      <w:start w:val="1"/>
      <w:numFmt w:val="bullet"/>
      <w:lvlText w:val="-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1EDC10A0"/>
    <w:multiLevelType w:val="hybridMultilevel"/>
    <w:tmpl w:val="B81CB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A21B39"/>
    <w:multiLevelType w:val="hybridMultilevel"/>
    <w:tmpl w:val="3868588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A78FA"/>
    <w:multiLevelType w:val="hybridMultilevel"/>
    <w:tmpl w:val="B2B446B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45232"/>
    <w:multiLevelType w:val="hybridMultilevel"/>
    <w:tmpl w:val="F432A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8A610F"/>
    <w:multiLevelType w:val="hybridMultilevel"/>
    <w:tmpl w:val="C2D86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72E8A"/>
    <w:multiLevelType w:val="hybridMultilevel"/>
    <w:tmpl w:val="41C4658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36D76"/>
    <w:multiLevelType w:val="hybridMultilevel"/>
    <w:tmpl w:val="4C50F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A91650"/>
    <w:multiLevelType w:val="hybridMultilevel"/>
    <w:tmpl w:val="8572C88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B4CD1"/>
    <w:multiLevelType w:val="hybridMultilevel"/>
    <w:tmpl w:val="40F0C62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BA7301"/>
    <w:multiLevelType w:val="hybridMultilevel"/>
    <w:tmpl w:val="5BBEE9F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244A3B"/>
    <w:multiLevelType w:val="hybridMultilevel"/>
    <w:tmpl w:val="3126D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2D385F"/>
    <w:multiLevelType w:val="hybridMultilevel"/>
    <w:tmpl w:val="B544A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32B53"/>
    <w:multiLevelType w:val="hybridMultilevel"/>
    <w:tmpl w:val="7FB2631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3325D"/>
    <w:multiLevelType w:val="hybridMultilevel"/>
    <w:tmpl w:val="D2B2A6D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AB3C23"/>
    <w:multiLevelType w:val="hybridMultilevel"/>
    <w:tmpl w:val="A940954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705F3"/>
    <w:multiLevelType w:val="hybridMultilevel"/>
    <w:tmpl w:val="C924100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3B66C3"/>
    <w:multiLevelType w:val="hybridMultilevel"/>
    <w:tmpl w:val="8C76F9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24C6276"/>
    <w:multiLevelType w:val="hybridMultilevel"/>
    <w:tmpl w:val="D23C0780"/>
    <w:lvl w:ilvl="0" w:tplc="8A90271C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54256662"/>
    <w:multiLevelType w:val="hybridMultilevel"/>
    <w:tmpl w:val="14B26D1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B25D01"/>
    <w:multiLevelType w:val="hybridMultilevel"/>
    <w:tmpl w:val="E7EA8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C46BF4"/>
    <w:multiLevelType w:val="hybridMultilevel"/>
    <w:tmpl w:val="8ED86D26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819A1"/>
    <w:multiLevelType w:val="hybridMultilevel"/>
    <w:tmpl w:val="CE60C794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AFC4936"/>
    <w:multiLevelType w:val="hybridMultilevel"/>
    <w:tmpl w:val="DF902C66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B563948"/>
    <w:multiLevelType w:val="hybridMultilevel"/>
    <w:tmpl w:val="52C6E3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0829D5"/>
    <w:multiLevelType w:val="hybridMultilevel"/>
    <w:tmpl w:val="FC3AF03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E5043F0"/>
    <w:multiLevelType w:val="hybridMultilevel"/>
    <w:tmpl w:val="0AA0011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A7C20"/>
    <w:multiLevelType w:val="hybridMultilevel"/>
    <w:tmpl w:val="5DCE292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D445D0"/>
    <w:multiLevelType w:val="hybridMultilevel"/>
    <w:tmpl w:val="254E6B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F49E4"/>
    <w:multiLevelType w:val="hybridMultilevel"/>
    <w:tmpl w:val="EFBECC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7C46C9"/>
    <w:multiLevelType w:val="hybridMultilevel"/>
    <w:tmpl w:val="BB58952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0960336">
    <w:abstractNumId w:val="4"/>
  </w:num>
  <w:num w:numId="2" w16cid:durableId="784467256">
    <w:abstractNumId w:val="38"/>
  </w:num>
  <w:num w:numId="3" w16cid:durableId="144345870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340159207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138302261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 w16cid:durableId="1452548299">
    <w:abstractNumId w:val="8"/>
  </w:num>
  <w:num w:numId="7" w16cid:durableId="1529443855">
    <w:abstractNumId w:val="28"/>
  </w:num>
  <w:num w:numId="8" w16cid:durableId="1625652232">
    <w:abstractNumId w:val="35"/>
  </w:num>
  <w:num w:numId="9" w16cid:durableId="304480727">
    <w:abstractNumId w:val="9"/>
  </w:num>
  <w:num w:numId="10" w16cid:durableId="832454275">
    <w:abstractNumId w:val="18"/>
  </w:num>
  <w:num w:numId="11" w16cid:durableId="767429275">
    <w:abstractNumId w:val="22"/>
  </w:num>
  <w:num w:numId="12" w16cid:durableId="1163084801">
    <w:abstractNumId w:val="23"/>
  </w:num>
  <w:num w:numId="13" w16cid:durableId="9530755">
    <w:abstractNumId w:val="16"/>
  </w:num>
  <w:num w:numId="14" w16cid:durableId="1963340901">
    <w:abstractNumId w:val="31"/>
  </w:num>
  <w:num w:numId="15" w16cid:durableId="1127167438">
    <w:abstractNumId w:val="12"/>
  </w:num>
  <w:num w:numId="16" w16cid:durableId="1934047411">
    <w:abstractNumId w:val="15"/>
  </w:num>
  <w:num w:numId="17" w16cid:durableId="1717310311">
    <w:abstractNumId w:val="29"/>
  </w:num>
  <w:num w:numId="18" w16cid:durableId="856576621">
    <w:abstractNumId w:val="25"/>
  </w:num>
  <w:num w:numId="19" w16cid:durableId="2117823625">
    <w:abstractNumId w:val="5"/>
  </w:num>
  <w:num w:numId="20" w16cid:durableId="471875131">
    <w:abstractNumId w:val="11"/>
  </w:num>
  <w:num w:numId="21" w16cid:durableId="1318270099">
    <w:abstractNumId w:val="10"/>
  </w:num>
  <w:num w:numId="22" w16cid:durableId="1193113756">
    <w:abstractNumId w:val="1"/>
  </w:num>
  <w:num w:numId="23" w16cid:durableId="290669734">
    <w:abstractNumId w:val="14"/>
  </w:num>
  <w:num w:numId="24" w16cid:durableId="2129466374">
    <w:abstractNumId w:val="20"/>
  </w:num>
  <w:num w:numId="25" w16cid:durableId="1131360791">
    <w:abstractNumId w:val="37"/>
  </w:num>
  <w:num w:numId="26" w16cid:durableId="639653437">
    <w:abstractNumId w:val="26"/>
  </w:num>
  <w:num w:numId="27" w16cid:durableId="642349215">
    <w:abstractNumId w:val="6"/>
  </w:num>
  <w:num w:numId="28" w16cid:durableId="1842695645">
    <w:abstractNumId w:val="39"/>
  </w:num>
  <w:num w:numId="29" w16cid:durableId="1046294483">
    <w:abstractNumId w:val="7"/>
  </w:num>
  <w:num w:numId="30" w16cid:durableId="155925988">
    <w:abstractNumId w:val="30"/>
  </w:num>
  <w:num w:numId="31" w16cid:durableId="516387186">
    <w:abstractNumId w:val="41"/>
  </w:num>
  <w:num w:numId="32" w16cid:durableId="1531920875">
    <w:abstractNumId w:val="42"/>
  </w:num>
  <w:num w:numId="33" w16cid:durableId="1061831528">
    <w:abstractNumId w:val="17"/>
  </w:num>
  <w:num w:numId="34" w16cid:durableId="286473740">
    <w:abstractNumId w:val="19"/>
  </w:num>
  <w:num w:numId="35" w16cid:durableId="292561184">
    <w:abstractNumId w:val="40"/>
  </w:num>
  <w:num w:numId="36" w16cid:durableId="1029138331">
    <w:abstractNumId w:val="32"/>
  </w:num>
  <w:num w:numId="37" w16cid:durableId="528683746">
    <w:abstractNumId w:val="36"/>
  </w:num>
  <w:num w:numId="38" w16cid:durableId="1824350082">
    <w:abstractNumId w:val="34"/>
  </w:num>
  <w:num w:numId="39" w16cid:durableId="1994606314">
    <w:abstractNumId w:val="2"/>
  </w:num>
  <w:num w:numId="40" w16cid:durableId="1120152753">
    <w:abstractNumId w:val="3"/>
  </w:num>
  <w:num w:numId="41" w16cid:durableId="1105227259">
    <w:abstractNumId w:val="27"/>
  </w:num>
  <w:num w:numId="42" w16cid:durableId="388261001">
    <w:abstractNumId w:val="21"/>
  </w:num>
  <w:num w:numId="43" w16cid:durableId="354041000">
    <w:abstractNumId w:val="13"/>
  </w:num>
  <w:num w:numId="44" w16cid:durableId="701132088">
    <w:abstractNumId w:val="33"/>
  </w:num>
  <w:num w:numId="45" w16cid:durableId="1714773031">
    <w:abstractNumId w:val="2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hideSpellingErrors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163"/>
    <w:rsid w:val="000008FC"/>
    <w:rsid w:val="000019CA"/>
    <w:rsid w:val="00012FD2"/>
    <w:rsid w:val="00013B8F"/>
    <w:rsid w:val="000145B1"/>
    <w:rsid w:val="000276C9"/>
    <w:rsid w:val="000305D0"/>
    <w:rsid w:val="00030AF0"/>
    <w:rsid w:val="0003288E"/>
    <w:rsid w:val="00032AD0"/>
    <w:rsid w:val="000367E8"/>
    <w:rsid w:val="0004681F"/>
    <w:rsid w:val="00046A41"/>
    <w:rsid w:val="00051090"/>
    <w:rsid w:val="00051F04"/>
    <w:rsid w:val="00055A3D"/>
    <w:rsid w:val="0006233A"/>
    <w:rsid w:val="0006558C"/>
    <w:rsid w:val="00066718"/>
    <w:rsid w:val="00066C82"/>
    <w:rsid w:val="000671B1"/>
    <w:rsid w:val="00071B3E"/>
    <w:rsid w:val="00076B51"/>
    <w:rsid w:val="00077D98"/>
    <w:rsid w:val="00081F82"/>
    <w:rsid w:val="00082583"/>
    <w:rsid w:val="00091F04"/>
    <w:rsid w:val="000926F5"/>
    <w:rsid w:val="000940E3"/>
    <w:rsid w:val="00096949"/>
    <w:rsid w:val="000A0D9F"/>
    <w:rsid w:val="000A4AAB"/>
    <w:rsid w:val="000A58F3"/>
    <w:rsid w:val="000A79DC"/>
    <w:rsid w:val="000B338B"/>
    <w:rsid w:val="000B4BA1"/>
    <w:rsid w:val="000C1D78"/>
    <w:rsid w:val="000D1A96"/>
    <w:rsid w:val="000E0153"/>
    <w:rsid w:val="000E5F1E"/>
    <w:rsid w:val="000F0C83"/>
    <w:rsid w:val="000F2F6A"/>
    <w:rsid w:val="000F54BB"/>
    <w:rsid w:val="000F61FB"/>
    <w:rsid w:val="00106B87"/>
    <w:rsid w:val="00111794"/>
    <w:rsid w:val="00112437"/>
    <w:rsid w:val="00126F6D"/>
    <w:rsid w:val="0013362D"/>
    <w:rsid w:val="00133F42"/>
    <w:rsid w:val="0013418D"/>
    <w:rsid w:val="0013561E"/>
    <w:rsid w:val="00135779"/>
    <w:rsid w:val="0013776B"/>
    <w:rsid w:val="00140A62"/>
    <w:rsid w:val="001429D2"/>
    <w:rsid w:val="00142DE2"/>
    <w:rsid w:val="00146228"/>
    <w:rsid w:val="00147947"/>
    <w:rsid w:val="001517E4"/>
    <w:rsid w:val="00152EDE"/>
    <w:rsid w:val="0015473C"/>
    <w:rsid w:val="00154AA9"/>
    <w:rsid w:val="0016230C"/>
    <w:rsid w:val="001665AD"/>
    <w:rsid w:val="00166EBA"/>
    <w:rsid w:val="0017569C"/>
    <w:rsid w:val="001878F0"/>
    <w:rsid w:val="00187D80"/>
    <w:rsid w:val="00193969"/>
    <w:rsid w:val="00194213"/>
    <w:rsid w:val="00194C30"/>
    <w:rsid w:val="001A2727"/>
    <w:rsid w:val="001A32D6"/>
    <w:rsid w:val="001A399D"/>
    <w:rsid w:val="001A3DF1"/>
    <w:rsid w:val="001A4353"/>
    <w:rsid w:val="001A4C00"/>
    <w:rsid w:val="001A5A0D"/>
    <w:rsid w:val="001A7F1F"/>
    <w:rsid w:val="001B3BBC"/>
    <w:rsid w:val="001C1EC0"/>
    <w:rsid w:val="001C348D"/>
    <w:rsid w:val="001D4755"/>
    <w:rsid w:val="001D5A10"/>
    <w:rsid w:val="001D63F5"/>
    <w:rsid w:val="001E333A"/>
    <w:rsid w:val="001E7D06"/>
    <w:rsid w:val="001F06A2"/>
    <w:rsid w:val="001F10B8"/>
    <w:rsid w:val="001F37D8"/>
    <w:rsid w:val="00200B34"/>
    <w:rsid w:val="00215CCD"/>
    <w:rsid w:val="00221822"/>
    <w:rsid w:val="00232C7D"/>
    <w:rsid w:val="0026518A"/>
    <w:rsid w:val="002722AB"/>
    <w:rsid w:val="00272859"/>
    <w:rsid w:val="00276087"/>
    <w:rsid w:val="0027612B"/>
    <w:rsid w:val="00281997"/>
    <w:rsid w:val="002857FE"/>
    <w:rsid w:val="002928C1"/>
    <w:rsid w:val="00296E8E"/>
    <w:rsid w:val="002A0FB7"/>
    <w:rsid w:val="002B0401"/>
    <w:rsid w:val="002B06C0"/>
    <w:rsid w:val="002B2227"/>
    <w:rsid w:val="002B2E40"/>
    <w:rsid w:val="002B3A5D"/>
    <w:rsid w:val="002B40F5"/>
    <w:rsid w:val="002B6522"/>
    <w:rsid w:val="002C52F4"/>
    <w:rsid w:val="002C5AF3"/>
    <w:rsid w:val="002D2ECC"/>
    <w:rsid w:val="002D37E5"/>
    <w:rsid w:val="002D4977"/>
    <w:rsid w:val="002D556A"/>
    <w:rsid w:val="002D69B9"/>
    <w:rsid w:val="002E45EB"/>
    <w:rsid w:val="0030091C"/>
    <w:rsid w:val="00302907"/>
    <w:rsid w:val="00307803"/>
    <w:rsid w:val="00313549"/>
    <w:rsid w:val="0031436E"/>
    <w:rsid w:val="00314E7E"/>
    <w:rsid w:val="003152E0"/>
    <w:rsid w:val="00315C99"/>
    <w:rsid w:val="00316507"/>
    <w:rsid w:val="00330F16"/>
    <w:rsid w:val="00331196"/>
    <w:rsid w:val="00331610"/>
    <w:rsid w:val="00335C75"/>
    <w:rsid w:val="0034572C"/>
    <w:rsid w:val="003459B9"/>
    <w:rsid w:val="00350B74"/>
    <w:rsid w:val="00355525"/>
    <w:rsid w:val="00355626"/>
    <w:rsid w:val="0035696D"/>
    <w:rsid w:val="0036377A"/>
    <w:rsid w:val="00363F98"/>
    <w:rsid w:val="00364A45"/>
    <w:rsid w:val="00364BBB"/>
    <w:rsid w:val="00371057"/>
    <w:rsid w:val="00371D0D"/>
    <w:rsid w:val="00373821"/>
    <w:rsid w:val="00391494"/>
    <w:rsid w:val="0039333A"/>
    <w:rsid w:val="00395C81"/>
    <w:rsid w:val="00395FC9"/>
    <w:rsid w:val="0039630F"/>
    <w:rsid w:val="003A300E"/>
    <w:rsid w:val="003B0CAA"/>
    <w:rsid w:val="003B0D34"/>
    <w:rsid w:val="003B586B"/>
    <w:rsid w:val="003B6824"/>
    <w:rsid w:val="003C60E8"/>
    <w:rsid w:val="003C7687"/>
    <w:rsid w:val="003D3A65"/>
    <w:rsid w:val="003E2075"/>
    <w:rsid w:val="003E6D93"/>
    <w:rsid w:val="003F1921"/>
    <w:rsid w:val="003F35AB"/>
    <w:rsid w:val="0040110A"/>
    <w:rsid w:val="00402013"/>
    <w:rsid w:val="0040383D"/>
    <w:rsid w:val="00407298"/>
    <w:rsid w:val="0041129D"/>
    <w:rsid w:val="004170CE"/>
    <w:rsid w:val="00417C85"/>
    <w:rsid w:val="00420511"/>
    <w:rsid w:val="004208FA"/>
    <w:rsid w:val="0043563E"/>
    <w:rsid w:val="00443071"/>
    <w:rsid w:val="00444711"/>
    <w:rsid w:val="00446B0D"/>
    <w:rsid w:val="004473DB"/>
    <w:rsid w:val="00447BBA"/>
    <w:rsid w:val="00447DE7"/>
    <w:rsid w:val="0045201F"/>
    <w:rsid w:val="004524BE"/>
    <w:rsid w:val="00460430"/>
    <w:rsid w:val="00461F31"/>
    <w:rsid w:val="00463709"/>
    <w:rsid w:val="00463F5A"/>
    <w:rsid w:val="00464AB7"/>
    <w:rsid w:val="00471269"/>
    <w:rsid w:val="00473957"/>
    <w:rsid w:val="00495F29"/>
    <w:rsid w:val="004971F6"/>
    <w:rsid w:val="004B2EE0"/>
    <w:rsid w:val="004B315B"/>
    <w:rsid w:val="004B77FA"/>
    <w:rsid w:val="004C2F4B"/>
    <w:rsid w:val="004C3055"/>
    <w:rsid w:val="004D21BC"/>
    <w:rsid w:val="004D6EE9"/>
    <w:rsid w:val="004E0795"/>
    <w:rsid w:val="004E31C2"/>
    <w:rsid w:val="005004FE"/>
    <w:rsid w:val="00500AA8"/>
    <w:rsid w:val="00500FBF"/>
    <w:rsid w:val="00503D27"/>
    <w:rsid w:val="005127F5"/>
    <w:rsid w:val="00522974"/>
    <w:rsid w:val="00523255"/>
    <w:rsid w:val="00533F5F"/>
    <w:rsid w:val="00535AE9"/>
    <w:rsid w:val="00546F00"/>
    <w:rsid w:val="00552815"/>
    <w:rsid w:val="005530B2"/>
    <w:rsid w:val="00554095"/>
    <w:rsid w:val="005568DC"/>
    <w:rsid w:val="005577A3"/>
    <w:rsid w:val="00557D16"/>
    <w:rsid w:val="00562F04"/>
    <w:rsid w:val="00563202"/>
    <w:rsid w:val="00572D1D"/>
    <w:rsid w:val="00574FD9"/>
    <w:rsid w:val="005758EA"/>
    <w:rsid w:val="00576D0E"/>
    <w:rsid w:val="005803AD"/>
    <w:rsid w:val="005823AB"/>
    <w:rsid w:val="005829CF"/>
    <w:rsid w:val="00584AD4"/>
    <w:rsid w:val="00585EF2"/>
    <w:rsid w:val="00587493"/>
    <w:rsid w:val="00592753"/>
    <w:rsid w:val="00594148"/>
    <w:rsid w:val="00597B83"/>
    <w:rsid w:val="005A39E2"/>
    <w:rsid w:val="005A626E"/>
    <w:rsid w:val="005B2B51"/>
    <w:rsid w:val="005B3173"/>
    <w:rsid w:val="005B3E80"/>
    <w:rsid w:val="005B417D"/>
    <w:rsid w:val="005B6CD9"/>
    <w:rsid w:val="005C27DF"/>
    <w:rsid w:val="005C3550"/>
    <w:rsid w:val="005D00C0"/>
    <w:rsid w:val="005D0870"/>
    <w:rsid w:val="005D0DE2"/>
    <w:rsid w:val="005D4AEC"/>
    <w:rsid w:val="005E2B22"/>
    <w:rsid w:val="005E77D2"/>
    <w:rsid w:val="005F278C"/>
    <w:rsid w:val="005F36C8"/>
    <w:rsid w:val="005F640B"/>
    <w:rsid w:val="00620EEB"/>
    <w:rsid w:val="006210D8"/>
    <w:rsid w:val="00630341"/>
    <w:rsid w:val="006320B8"/>
    <w:rsid w:val="00651608"/>
    <w:rsid w:val="00657F57"/>
    <w:rsid w:val="00660F4E"/>
    <w:rsid w:val="006622EB"/>
    <w:rsid w:val="00664A9C"/>
    <w:rsid w:val="00671672"/>
    <w:rsid w:val="00671AB2"/>
    <w:rsid w:val="00675985"/>
    <w:rsid w:val="00675995"/>
    <w:rsid w:val="006773EC"/>
    <w:rsid w:val="006776CB"/>
    <w:rsid w:val="00677BC7"/>
    <w:rsid w:val="00682948"/>
    <w:rsid w:val="00685530"/>
    <w:rsid w:val="00687839"/>
    <w:rsid w:val="006970B9"/>
    <w:rsid w:val="00697AB4"/>
    <w:rsid w:val="006A0FCB"/>
    <w:rsid w:val="006A3989"/>
    <w:rsid w:val="006B15E0"/>
    <w:rsid w:val="006B5389"/>
    <w:rsid w:val="006B5776"/>
    <w:rsid w:val="006B57C4"/>
    <w:rsid w:val="006C1D87"/>
    <w:rsid w:val="006C34EF"/>
    <w:rsid w:val="006C587D"/>
    <w:rsid w:val="006D0154"/>
    <w:rsid w:val="006D5073"/>
    <w:rsid w:val="006E0865"/>
    <w:rsid w:val="006E26C6"/>
    <w:rsid w:val="006E3D17"/>
    <w:rsid w:val="006E7072"/>
    <w:rsid w:val="007022FD"/>
    <w:rsid w:val="007046D8"/>
    <w:rsid w:val="00707742"/>
    <w:rsid w:val="00713418"/>
    <w:rsid w:val="00717341"/>
    <w:rsid w:val="007221F4"/>
    <w:rsid w:val="00734754"/>
    <w:rsid w:val="00734AE1"/>
    <w:rsid w:val="00742146"/>
    <w:rsid w:val="00742D0F"/>
    <w:rsid w:val="00744A90"/>
    <w:rsid w:val="00750B49"/>
    <w:rsid w:val="00752F41"/>
    <w:rsid w:val="00777F7E"/>
    <w:rsid w:val="007859B4"/>
    <w:rsid w:val="00786073"/>
    <w:rsid w:val="0079528F"/>
    <w:rsid w:val="007975AA"/>
    <w:rsid w:val="007A087C"/>
    <w:rsid w:val="007A2ED7"/>
    <w:rsid w:val="007B0085"/>
    <w:rsid w:val="007B08F0"/>
    <w:rsid w:val="007B1ACD"/>
    <w:rsid w:val="007B3370"/>
    <w:rsid w:val="007B7F4A"/>
    <w:rsid w:val="007C1CF4"/>
    <w:rsid w:val="007C5031"/>
    <w:rsid w:val="007C7988"/>
    <w:rsid w:val="007C7C44"/>
    <w:rsid w:val="007D0B50"/>
    <w:rsid w:val="007D18B5"/>
    <w:rsid w:val="007D2D93"/>
    <w:rsid w:val="007D6E41"/>
    <w:rsid w:val="007E1287"/>
    <w:rsid w:val="007E48F7"/>
    <w:rsid w:val="007F2598"/>
    <w:rsid w:val="007F6586"/>
    <w:rsid w:val="0080052F"/>
    <w:rsid w:val="00803EAA"/>
    <w:rsid w:val="0080684F"/>
    <w:rsid w:val="008069D2"/>
    <w:rsid w:val="008113B6"/>
    <w:rsid w:val="008172D0"/>
    <w:rsid w:val="008213EF"/>
    <w:rsid w:val="00826CB6"/>
    <w:rsid w:val="008327FC"/>
    <w:rsid w:val="00832BD6"/>
    <w:rsid w:val="008413EE"/>
    <w:rsid w:val="0084452A"/>
    <w:rsid w:val="00847726"/>
    <w:rsid w:val="008523D1"/>
    <w:rsid w:val="00852F6E"/>
    <w:rsid w:val="00860EF2"/>
    <w:rsid w:val="00867A3E"/>
    <w:rsid w:val="008735EE"/>
    <w:rsid w:val="0087747C"/>
    <w:rsid w:val="00881EFA"/>
    <w:rsid w:val="00882D00"/>
    <w:rsid w:val="008847D7"/>
    <w:rsid w:val="008861D7"/>
    <w:rsid w:val="00890FF7"/>
    <w:rsid w:val="008921CD"/>
    <w:rsid w:val="008956A6"/>
    <w:rsid w:val="008965FF"/>
    <w:rsid w:val="008971A1"/>
    <w:rsid w:val="008A0586"/>
    <w:rsid w:val="008A272E"/>
    <w:rsid w:val="008A3160"/>
    <w:rsid w:val="008A5C7F"/>
    <w:rsid w:val="008A60E0"/>
    <w:rsid w:val="008A7969"/>
    <w:rsid w:val="008B0AD3"/>
    <w:rsid w:val="008B4DC2"/>
    <w:rsid w:val="008B6BD9"/>
    <w:rsid w:val="008C76B4"/>
    <w:rsid w:val="008D369C"/>
    <w:rsid w:val="008E3C0D"/>
    <w:rsid w:val="008E3C88"/>
    <w:rsid w:val="008E77A8"/>
    <w:rsid w:val="008F19BE"/>
    <w:rsid w:val="008F5129"/>
    <w:rsid w:val="008F6BB1"/>
    <w:rsid w:val="00901357"/>
    <w:rsid w:val="0090305B"/>
    <w:rsid w:val="00904AF8"/>
    <w:rsid w:val="0090540A"/>
    <w:rsid w:val="009101A6"/>
    <w:rsid w:val="00913051"/>
    <w:rsid w:val="00913B30"/>
    <w:rsid w:val="0091417B"/>
    <w:rsid w:val="00920E8F"/>
    <w:rsid w:val="0092310F"/>
    <w:rsid w:val="0092708A"/>
    <w:rsid w:val="009271D4"/>
    <w:rsid w:val="00927F7A"/>
    <w:rsid w:val="0093083E"/>
    <w:rsid w:val="00940899"/>
    <w:rsid w:val="00943A29"/>
    <w:rsid w:val="009442E5"/>
    <w:rsid w:val="00946517"/>
    <w:rsid w:val="00952682"/>
    <w:rsid w:val="009526F9"/>
    <w:rsid w:val="00952BF9"/>
    <w:rsid w:val="0096683F"/>
    <w:rsid w:val="00966C37"/>
    <w:rsid w:val="009704C4"/>
    <w:rsid w:val="00970F0F"/>
    <w:rsid w:val="00972FD3"/>
    <w:rsid w:val="00976AC7"/>
    <w:rsid w:val="00980679"/>
    <w:rsid w:val="00981136"/>
    <w:rsid w:val="00983728"/>
    <w:rsid w:val="00986894"/>
    <w:rsid w:val="00986D0F"/>
    <w:rsid w:val="00995AE3"/>
    <w:rsid w:val="0099633C"/>
    <w:rsid w:val="009963EA"/>
    <w:rsid w:val="00997E26"/>
    <w:rsid w:val="009A2171"/>
    <w:rsid w:val="009A25B4"/>
    <w:rsid w:val="009A375E"/>
    <w:rsid w:val="009A497A"/>
    <w:rsid w:val="009A5103"/>
    <w:rsid w:val="009A7C1F"/>
    <w:rsid w:val="009B34BF"/>
    <w:rsid w:val="009B34CD"/>
    <w:rsid w:val="009B4324"/>
    <w:rsid w:val="009B484F"/>
    <w:rsid w:val="009C4EAB"/>
    <w:rsid w:val="009D5114"/>
    <w:rsid w:val="009D5E6B"/>
    <w:rsid w:val="009D742B"/>
    <w:rsid w:val="009F7032"/>
    <w:rsid w:val="009F7499"/>
    <w:rsid w:val="00A00843"/>
    <w:rsid w:val="00A10018"/>
    <w:rsid w:val="00A106F5"/>
    <w:rsid w:val="00A12D0C"/>
    <w:rsid w:val="00A159F3"/>
    <w:rsid w:val="00A1738E"/>
    <w:rsid w:val="00A21772"/>
    <w:rsid w:val="00A220C4"/>
    <w:rsid w:val="00A249B2"/>
    <w:rsid w:val="00A33FC2"/>
    <w:rsid w:val="00A37F51"/>
    <w:rsid w:val="00A43FBF"/>
    <w:rsid w:val="00A55EAE"/>
    <w:rsid w:val="00A64840"/>
    <w:rsid w:val="00A64E43"/>
    <w:rsid w:val="00A65C52"/>
    <w:rsid w:val="00A71884"/>
    <w:rsid w:val="00A72E4C"/>
    <w:rsid w:val="00A76206"/>
    <w:rsid w:val="00A774B8"/>
    <w:rsid w:val="00A92C4E"/>
    <w:rsid w:val="00A94EDB"/>
    <w:rsid w:val="00AA148B"/>
    <w:rsid w:val="00AA17C0"/>
    <w:rsid w:val="00AA1B2E"/>
    <w:rsid w:val="00AA52DF"/>
    <w:rsid w:val="00AA6202"/>
    <w:rsid w:val="00AA7D23"/>
    <w:rsid w:val="00AB11CE"/>
    <w:rsid w:val="00AB16BC"/>
    <w:rsid w:val="00AB2D47"/>
    <w:rsid w:val="00AB59A6"/>
    <w:rsid w:val="00AC13B6"/>
    <w:rsid w:val="00AC4455"/>
    <w:rsid w:val="00AC4B2C"/>
    <w:rsid w:val="00AD1BAD"/>
    <w:rsid w:val="00AD2465"/>
    <w:rsid w:val="00AD6C06"/>
    <w:rsid w:val="00AE107D"/>
    <w:rsid w:val="00AE3E36"/>
    <w:rsid w:val="00AE3FA6"/>
    <w:rsid w:val="00AF34A1"/>
    <w:rsid w:val="00AF45C6"/>
    <w:rsid w:val="00B008F5"/>
    <w:rsid w:val="00B00F32"/>
    <w:rsid w:val="00B01AAD"/>
    <w:rsid w:val="00B0275B"/>
    <w:rsid w:val="00B03AF5"/>
    <w:rsid w:val="00B12CEA"/>
    <w:rsid w:val="00B229B6"/>
    <w:rsid w:val="00B27D65"/>
    <w:rsid w:val="00B35419"/>
    <w:rsid w:val="00B43DAB"/>
    <w:rsid w:val="00B479CE"/>
    <w:rsid w:val="00B51C06"/>
    <w:rsid w:val="00B627C9"/>
    <w:rsid w:val="00B63A29"/>
    <w:rsid w:val="00B65F8C"/>
    <w:rsid w:val="00B6762E"/>
    <w:rsid w:val="00B7149F"/>
    <w:rsid w:val="00B81D8A"/>
    <w:rsid w:val="00B82BC1"/>
    <w:rsid w:val="00B84BB6"/>
    <w:rsid w:val="00B90560"/>
    <w:rsid w:val="00B928B4"/>
    <w:rsid w:val="00B947E3"/>
    <w:rsid w:val="00BA4BB0"/>
    <w:rsid w:val="00BB19DA"/>
    <w:rsid w:val="00BC7593"/>
    <w:rsid w:val="00BD0F75"/>
    <w:rsid w:val="00BD3890"/>
    <w:rsid w:val="00BE736E"/>
    <w:rsid w:val="00BF08D8"/>
    <w:rsid w:val="00C06856"/>
    <w:rsid w:val="00C07A22"/>
    <w:rsid w:val="00C11F55"/>
    <w:rsid w:val="00C1722C"/>
    <w:rsid w:val="00C17BEA"/>
    <w:rsid w:val="00C21B36"/>
    <w:rsid w:val="00C31EAD"/>
    <w:rsid w:val="00C357E8"/>
    <w:rsid w:val="00C638F4"/>
    <w:rsid w:val="00C653BA"/>
    <w:rsid w:val="00C655AC"/>
    <w:rsid w:val="00C65DD4"/>
    <w:rsid w:val="00C77B0C"/>
    <w:rsid w:val="00C80C7E"/>
    <w:rsid w:val="00C81C17"/>
    <w:rsid w:val="00C82F92"/>
    <w:rsid w:val="00C8680A"/>
    <w:rsid w:val="00C9097A"/>
    <w:rsid w:val="00CA0D15"/>
    <w:rsid w:val="00CA4B3C"/>
    <w:rsid w:val="00CA6C7E"/>
    <w:rsid w:val="00CB08D4"/>
    <w:rsid w:val="00CC7CD1"/>
    <w:rsid w:val="00CD47C3"/>
    <w:rsid w:val="00CE0B4E"/>
    <w:rsid w:val="00CE1E19"/>
    <w:rsid w:val="00CE41E0"/>
    <w:rsid w:val="00CE589E"/>
    <w:rsid w:val="00CE5A47"/>
    <w:rsid w:val="00CE6E57"/>
    <w:rsid w:val="00CE6EC2"/>
    <w:rsid w:val="00CF14A0"/>
    <w:rsid w:val="00CF43D9"/>
    <w:rsid w:val="00CF7B03"/>
    <w:rsid w:val="00D06D47"/>
    <w:rsid w:val="00D15ECA"/>
    <w:rsid w:val="00D2298A"/>
    <w:rsid w:val="00D26130"/>
    <w:rsid w:val="00D3173C"/>
    <w:rsid w:val="00D32999"/>
    <w:rsid w:val="00D44A93"/>
    <w:rsid w:val="00D54A76"/>
    <w:rsid w:val="00D60539"/>
    <w:rsid w:val="00D61FEC"/>
    <w:rsid w:val="00D62FFD"/>
    <w:rsid w:val="00D638B8"/>
    <w:rsid w:val="00D67293"/>
    <w:rsid w:val="00D71204"/>
    <w:rsid w:val="00D75422"/>
    <w:rsid w:val="00D76C4E"/>
    <w:rsid w:val="00D859B2"/>
    <w:rsid w:val="00D94876"/>
    <w:rsid w:val="00D96732"/>
    <w:rsid w:val="00D97653"/>
    <w:rsid w:val="00DA05B8"/>
    <w:rsid w:val="00DA3C31"/>
    <w:rsid w:val="00DA6253"/>
    <w:rsid w:val="00DA75BD"/>
    <w:rsid w:val="00DA79FC"/>
    <w:rsid w:val="00DB1944"/>
    <w:rsid w:val="00DB2EF0"/>
    <w:rsid w:val="00DB2F5C"/>
    <w:rsid w:val="00DB350F"/>
    <w:rsid w:val="00DB5161"/>
    <w:rsid w:val="00DC27EF"/>
    <w:rsid w:val="00DC42A6"/>
    <w:rsid w:val="00DD5BF0"/>
    <w:rsid w:val="00DE4D27"/>
    <w:rsid w:val="00DE4D7B"/>
    <w:rsid w:val="00DE556A"/>
    <w:rsid w:val="00DE661E"/>
    <w:rsid w:val="00DE789F"/>
    <w:rsid w:val="00DF31B5"/>
    <w:rsid w:val="00DF65DB"/>
    <w:rsid w:val="00E10ED4"/>
    <w:rsid w:val="00E11F16"/>
    <w:rsid w:val="00E1211A"/>
    <w:rsid w:val="00E14C5D"/>
    <w:rsid w:val="00E14ED5"/>
    <w:rsid w:val="00E168F6"/>
    <w:rsid w:val="00E16915"/>
    <w:rsid w:val="00E16C94"/>
    <w:rsid w:val="00E17AB2"/>
    <w:rsid w:val="00E2116A"/>
    <w:rsid w:val="00E261AB"/>
    <w:rsid w:val="00E26CCD"/>
    <w:rsid w:val="00E27B3B"/>
    <w:rsid w:val="00E3362E"/>
    <w:rsid w:val="00E44A2B"/>
    <w:rsid w:val="00E44AB5"/>
    <w:rsid w:val="00E45B0E"/>
    <w:rsid w:val="00E4671A"/>
    <w:rsid w:val="00E56AAB"/>
    <w:rsid w:val="00E7064A"/>
    <w:rsid w:val="00E706C7"/>
    <w:rsid w:val="00E752FE"/>
    <w:rsid w:val="00E85E38"/>
    <w:rsid w:val="00E86B74"/>
    <w:rsid w:val="00E87A72"/>
    <w:rsid w:val="00E9654C"/>
    <w:rsid w:val="00E973C7"/>
    <w:rsid w:val="00EA39C2"/>
    <w:rsid w:val="00EB205B"/>
    <w:rsid w:val="00EB47F2"/>
    <w:rsid w:val="00EC46F9"/>
    <w:rsid w:val="00EC60E3"/>
    <w:rsid w:val="00EC716E"/>
    <w:rsid w:val="00ED3D82"/>
    <w:rsid w:val="00ED4174"/>
    <w:rsid w:val="00EE458F"/>
    <w:rsid w:val="00EE55CA"/>
    <w:rsid w:val="00EE5BA3"/>
    <w:rsid w:val="00EF1420"/>
    <w:rsid w:val="00EF27BA"/>
    <w:rsid w:val="00EF473A"/>
    <w:rsid w:val="00F01236"/>
    <w:rsid w:val="00F01851"/>
    <w:rsid w:val="00F01BF5"/>
    <w:rsid w:val="00F02E72"/>
    <w:rsid w:val="00F13BDD"/>
    <w:rsid w:val="00F235B8"/>
    <w:rsid w:val="00F24679"/>
    <w:rsid w:val="00F27F33"/>
    <w:rsid w:val="00F332EA"/>
    <w:rsid w:val="00F34163"/>
    <w:rsid w:val="00F353F3"/>
    <w:rsid w:val="00F3726A"/>
    <w:rsid w:val="00F37F84"/>
    <w:rsid w:val="00F401F9"/>
    <w:rsid w:val="00F4096F"/>
    <w:rsid w:val="00F50F6C"/>
    <w:rsid w:val="00F6078A"/>
    <w:rsid w:val="00F63C2D"/>
    <w:rsid w:val="00F6564D"/>
    <w:rsid w:val="00F65C3C"/>
    <w:rsid w:val="00F700A3"/>
    <w:rsid w:val="00F72B0F"/>
    <w:rsid w:val="00F75813"/>
    <w:rsid w:val="00F826C4"/>
    <w:rsid w:val="00F8333B"/>
    <w:rsid w:val="00F83B82"/>
    <w:rsid w:val="00F9267B"/>
    <w:rsid w:val="00F94580"/>
    <w:rsid w:val="00F95891"/>
    <w:rsid w:val="00FA6129"/>
    <w:rsid w:val="00FA7034"/>
    <w:rsid w:val="00FA7247"/>
    <w:rsid w:val="00FB44CC"/>
    <w:rsid w:val="00FB5376"/>
    <w:rsid w:val="00FC122C"/>
    <w:rsid w:val="00FC7505"/>
    <w:rsid w:val="00FD5EC6"/>
    <w:rsid w:val="00FD6825"/>
    <w:rsid w:val="00FE3FD1"/>
    <w:rsid w:val="00FE52E1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3EF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AAB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F34163"/>
    <w:rPr>
      <w:sz w:val="20"/>
    </w:rPr>
  </w:style>
  <w:style w:type="character" w:customStyle="1" w:styleId="KomentarotekstasDiagrama">
    <w:name w:val="Komentaro tekstas Diagrama"/>
    <w:link w:val="Komentarotekstas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  <w:lang w:val="lt-LT"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5B2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prastasis"/>
    <w:uiPriority w:val="1"/>
    <w:qFormat/>
    <w:rsid w:val="006D5073"/>
    <w:pPr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pl-PL" w:eastAsia="pl-PL"/>
    </w:rPr>
  </w:style>
  <w:style w:type="character" w:customStyle="1" w:styleId="tlid-translation">
    <w:name w:val="tlid-translation"/>
    <w:rsid w:val="00E86B74"/>
  </w:style>
  <w:style w:type="character" w:customStyle="1" w:styleId="highlight">
    <w:name w:val="highlight"/>
    <w:rsid w:val="0080052F"/>
  </w:style>
  <w:style w:type="paragraph" w:styleId="Sraopastraipa">
    <w:name w:val="List Paragraph"/>
    <w:basedOn w:val="prastasis"/>
    <w:uiPriority w:val="34"/>
    <w:qFormat/>
    <w:rsid w:val="00272859"/>
    <w:pPr>
      <w:ind w:left="720"/>
      <w:contextualSpacing/>
    </w:pPr>
  </w:style>
  <w:style w:type="character" w:styleId="Neapdorotaspaminjimas">
    <w:name w:val="Unresolved Mention"/>
    <w:basedOn w:val="Numatytasispastraiposriftas"/>
    <w:uiPriority w:val="99"/>
    <w:semiHidden/>
    <w:unhideWhenUsed/>
    <w:rsid w:val="002B0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23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9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9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26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8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7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795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592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52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DC406-390C-4501-9B2D-8EA561B95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10703</Words>
  <Characters>6101</Characters>
  <Application>Microsoft Office Word</Application>
  <DocSecurity>0</DocSecurity>
  <Lines>50</Lines>
  <Paragraphs>33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2" baseType="lpstr">
      <vt:lpstr/>
      <vt:lpstr/>
      <vt:lpstr/>
      <vt:lpstr/>
      <vt:lpstr/>
      <vt:lpstr/>
      <vt:lpstr>    I PRIEDAS</vt:lpstr>
      <vt:lpstr>        1.	VAISTINIO PREPARATO PAVADINIMAS</vt:lpstr>
      <vt:lpstr>        2.	KOKYBINĖ IR KIEKYBINĖ SUDĖTIS</vt:lpstr>
      <vt:lpstr>        3.	FARMACINĖ FORMA</vt:lpstr>
      <vt:lpstr>        4.	KLINIKINĖ INFORMACIJA</vt:lpstr>
      <vt:lpstr>4.8	Nepageidaujamas poveikis</vt:lpstr>
      <vt:lpstr>1 lentelė. Nepageidaujamos reakcijos pagal dažnį ir organų sistemų klases (OSK)</vt:lpstr>
      <vt:lpstr/>
      <vt:lpstr>Bendri kraujavimo dažnių duomenys, gauti PLATO tyrimo metu, pateikiami 2 lentelė</vt:lpstr>
      <vt:lpstr/>
      <vt:lpstr>tyrimas)</vt:lpstr>
      <vt:lpstr/>
      <vt:lpstr/>
      <vt:lpstr>Bendri kraujavimo duomenys, gauti PEGASUS tyrimo metu, pateikiami 3 lentelėje.</vt:lpstr>
      <vt:lpstr/>
      <vt:lpstr>tyrimas)</vt:lpstr>
      <vt:lpstr/>
      <vt:lpstr>PLATO nedideli – reikėjo medicininės intervencijos kraujavimui stabdyti ar gydyt</vt:lpstr>
      <vt:lpstr/>
      <vt:lpstr/>
      <vt:lpstr/>
      <vt:lpstr>        5.	FARMAKOLOGINĖS SAVYBĖS</vt:lpstr>
      <vt:lpstr>        6.	FARMACINĖ INFORMACIJA</vt:lpstr>
      <vt:lpstr>Tabletės branduolys:</vt:lpstr>
      <vt:lpstr>Mikrokristalinė celiuliozė (E460)</vt:lpstr>
      <vt:lpstr>Kalcio-vandenilio fosfatas dihidratas (E341)</vt:lpstr>
      <vt:lpstr>Hipromeliozė 2910 (E464)</vt:lpstr>
      <vt:lpstr>Kroskarmeliozės natrio druska (E468)</vt:lpstr>
      <vt:lpstr>Magnio stearatas (E470b)</vt:lpstr>
      <vt:lpstr/>
      <vt:lpstr>Tabletės plėvelė:</vt:lpstr>
      <vt:lpstr>Hipromeliozė (E464)</vt:lpstr>
      <vt:lpstr>Titano dioksidas (E171)</vt:lpstr>
      <vt:lpstr>Talkas (E553b)</vt:lpstr>
      <vt:lpstr>Propilenglikolis (E1520)</vt:lpstr>
      <vt:lpstr>Geltonasis geležies oksidas (E172) – tik 90 mg</vt:lpstr>
      <vt:lpstr>Raudonasis geležies oksidas (E172) – tik 60 mg</vt:lpstr>
      <vt:lpstr>Juodasis geležies oksidas (E172) – tik 60 mg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>    </vt:lpstr>
      <vt:lpstr>    III PRIEDAS</vt:lpstr>
      <vt:lpstr>    ŽENKLINIMAS IR PAKUOTĖS LAPELIS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REGISTRUOTOJO pavadinimas</vt:lpstr>
      <vt:lpstr>3.	TINKAMUMO LAIKAS</vt:lpstr>
      <vt:lpstr>4.	SERIJOS NUMERIS</vt:lpstr>
      <vt:lpstr>Lot {numeris}</vt:lpstr>
      <vt:lpstr>5.	KITA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B. PAKUOTĖS LAPELIS</vt:lpstr>
      <vt:lpstr>    Pakuotės lapelis: informacija pacientui</vt:lpstr>
      <vt:lpstr>        3.	Kaip vartoti Atixarso</vt:lpstr>
      <vt:lpstr>        4.	Galimas šalutinis poveikis</vt:lpstr>
      <vt:lpstr>        5.	Kaip laikyti Atixarso</vt:lpstr>
    </vt:vector>
  </TitlesOfParts>
  <Company/>
  <LinksUpToDate>false</LinksUpToDate>
  <CharactersWithSpaces>16771</CharactersWithSpaces>
  <SharedDoc>false</SharedDoc>
  <HLinks>
    <vt:vector size="60" baseType="variant">
      <vt:variant>
        <vt:i4>7077950</vt:i4>
      </vt:variant>
      <vt:variant>
        <vt:i4>27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24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9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2025-09-24T12:51:00Z</dcterms:created>
  <dcterms:modified xsi:type="dcterms:W3CDTF">2025-09-24T12:51:00Z</dcterms:modified>
</cp:coreProperties>
</file>