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D90C"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15CD8132"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07E21AEF"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082FE60B"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3098F5B6"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7717060E"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4950371A"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255ECF91"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414DAF77"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5C512E23" w14:textId="77777777" w:rsidR="00404733" w:rsidRPr="00F43565" w:rsidRDefault="00404733" w:rsidP="009D0675">
      <w:pPr>
        <w:spacing w:after="0" w:line="240" w:lineRule="auto"/>
        <w:ind w:left="567"/>
        <w:contextualSpacing/>
        <w:rPr>
          <w:rFonts w:ascii="Times New Roman" w:eastAsia="Times New Roman" w:hAnsi="Times New Roman" w:cs="Times New Roman"/>
          <w:lang w:val="lt-LT"/>
        </w:rPr>
      </w:pPr>
    </w:p>
    <w:p w14:paraId="3163E09D"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FACB017"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EEC4003"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860B53D"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115D2A1"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D3E52C9"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AFAE33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5EC0BCC"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B8D883F"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FB0AB61"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7ABA7E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3F55A9A1"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459555C"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022C9C64"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0" w:name="_Toc129243096"/>
      <w:bookmarkStart w:id="1" w:name="_Toc129243221"/>
      <w:r w:rsidRPr="00BA20A5">
        <w:rPr>
          <w:rFonts w:ascii="Times New Roman" w:eastAsia="Times New Roman" w:hAnsi="Times New Roman" w:cs="Times New Roman"/>
          <w:b/>
          <w:caps/>
          <w:lang w:val="lt-LT" w:eastAsia="x-none"/>
        </w:rPr>
        <w:t>I PRIEDAS</w:t>
      </w:r>
      <w:bookmarkEnd w:id="0"/>
      <w:bookmarkEnd w:id="1"/>
    </w:p>
    <w:p w14:paraId="0478665F"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9FC0D47"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2" w:name="_Toc129243097"/>
      <w:bookmarkStart w:id="3" w:name="_Toc129243222"/>
      <w:r w:rsidRPr="00BA20A5">
        <w:rPr>
          <w:rFonts w:ascii="Times New Roman" w:eastAsia="Times New Roman" w:hAnsi="Times New Roman" w:cs="Times New Roman"/>
          <w:b/>
          <w:caps/>
          <w:lang w:val="lt-LT" w:eastAsia="x-none"/>
        </w:rPr>
        <w:t>PREPARATO CHARAKTERISTIKŲ SANTRAUKA</w:t>
      </w:r>
      <w:bookmarkEnd w:id="2"/>
      <w:bookmarkEnd w:id="3"/>
    </w:p>
    <w:p w14:paraId="75962131" w14:textId="77777777" w:rsidR="005206A4" w:rsidRPr="00BA20A5" w:rsidRDefault="00404733" w:rsidP="009D0675">
      <w:pPr>
        <w:keepNext/>
        <w:tabs>
          <w:tab w:val="left" w:pos="567"/>
        </w:tabs>
        <w:spacing w:after="0" w:line="240" w:lineRule="auto"/>
        <w:ind w:left="567" w:hanging="567"/>
        <w:contextualSpacing/>
        <w:rPr>
          <w:rFonts w:ascii="Times New Roman" w:eastAsia="Times New Roman" w:hAnsi="Times New Roman" w:cs="Times New Roman"/>
          <w:b/>
          <w:lang w:val="lt-LT" w:eastAsia="x-none"/>
        </w:rPr>
      </w:pPr>
      <w:r w:rsidRPr="00BA20A5">
        <w:rPr>
          <w:rFonts w:ascii="Times New Roman" w:eastAsia="Times New Roman" w:hAnsi="Times New Roman" w:cs="Times New Roman"/>
          <w:b/>
          <w:bCs/>
          <w:iCs/>
          <w:lang w:val="lt-LT" w:eastAsia="x-none"/>
        </w:rPr>
        <w:br w:type="page"/>
      </w:r>
      <w:r w:rsidR="005206A4" w:rsidRPr="00BA20A5">
        <w:rPr>
          <w:rFonts w:ascii="Times New Roman" w:eastAsia="Times New Roman" w:hAnsi="Times New Roman" w:cs="Times New Roman"/>
          <w:b/>
          <w:lang w:val="lt-LT" w:eastAsia="x-none"/>
        </w:rPr>
        <w:lastRenderedPageBreak/>
        <w:t>1.</w:t>
      </w:r>
      <w:r w:rsidR="005206A4" w:rsidRPr="00BA20A5">
        <w:rPr>
          <w:rFonts w:ascii="Times New Roman" w:eastAsia="Times New Roman" w:hAnsi="Times New Roman" w:cs="Times New Roman"/>
          <w:b/>
          <w:lang w:val="lt-LT" w:eastAsia="x-none"/>
        </w:rPr>
        <w:tab/>
        <w:t>VAISTINIO PREPARATO PAVADINIMAS</w:t>
      </w:r>
    </w:p>
    <w:p w14:paraId="1B843F8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B864E33" w14:textId="02934A5F" w:rsidR="005206A4" w:rsidRPr="00725AEA" w:rsidRDefault="00C60C7F" w:rsidP="009D0675">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5206A4" w:rsidRPr="00931A87">
        <w:rPr>
          <w:rFonts w:ascii="Times New Roman" w:eastAsia="Times New Roman" w:hAnsi="Times New Roman" w:cs="Times New Roman"/>
          <w:lang w:val="lt-LT"/>
        </w:rPr>
        <w:t xml:space="preserve"> 1 g žvakutės</w:t>
      </w:r>
    </w:p>
    <w:p w14:paraId="2A72D5CB"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280895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8228C99"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4" w:name="_Toc129243099"/>
      <w:bookmarkStart w:id="5" w:name="_Toc129243224"/>
      <w:r w:rsidRPr="00F43565">
        <w:rPr>
          <w:rFonts w:ascii="Times New Roman" w:eastAsia="Times New Roman" w:hAnsi="Times New Roman" w:cs="Times New Roman"/>
          <w:b/>
          <w:lang w:val="lt-LT" w:eastAsia="x-none"/>
        </w:rPr>
        <w:t>2.</w:t>
      </w:r>
      <w:r w:rsidRPr="00F43565">
        <w:rPr>
          <w:rFonts w:ascii="Times New Roman" w:eastAsia="Times New Roman" w:hAnsi="Times New Roman" w:cs="Times New Roman"/>
          <w:b/>
          <w:lang w:val="lt-LT" w:eastAsia="x-none"/>
        </w:rPr>
        <w:tab/>
        <w:t>KOKYBINĖ IR KIEKYBINĖ SUDĖTIS</w:t>
      </w:r>
      <w:bookmarkEnd w:id="4"/>
      <w:bookmarkEnd w:id="5"/>
    </w:p>
    <w:p w14:paraId="1078C54B"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31A8F41" w14:textId="55E078BD"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lang w:val="lt-LT"/>
        </w:rPr>
        <w:t xml:space="preserve">Kiekvienoje žvakutėje yra 1 g </w:t>
      </w:r>
      <w:proofErr w:type="spellStart"/>
      <w:r w:rsidRPr="00F43565">
        <w:rPr>
          <w:rFonts w:ascii="Times New Roman" w:eastAsia="Times New Roman" w:hAnsi="Times New Roman" w:cs="Times New Roman"/>
          <w:lang w:val="lt-LT"/>
        </w:rPr>
        <w:t>mesalazino</w:t>
      </w:r>
      <w:proofErr w:type="spellEnd"/>
      <w:r w:rsidRPr="00F43565">
        <w:rPr>
          <w:rFonts w:ascii="Times New Roman" w:eastAsia="Times New Roman" w:hAnsi="Times New Roman" w:cs="Times New Roman"/>
          <w:lang w:val="lt-LT"/>
        </w:rPr>
        <w:t>.</w:t>
      </w:r>
    </w:p>
    <w:p w14:paraId="7CF6685B" w14:textId="65E4733C"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Visos pagalbinės medžiagos išvardytos 6.1</w:t>
      </w:r>
      <w:r w:rsidR="004F724D" w:rsidRPr="00F43565">
        <w:rPr>
          <w:rFonts w:ascii="Times New Roman" w:eastAsia="Times New Roman" w:hAnsi="Times New Roman" w:cs="Times New Roman"/>
          <w:noProof/>
          <w:color w:val="000000"/>
          <w:lang w:val="lt-LT" w:eastAsia="x-none"/>
        </w:rPr>
        <w:t> </w:t>
      </w:r>
      <w:r w:rsidRPr="00BA20A5">
        <w:rPr>
          <w:rFonts w:ascii="Times New Roman" w:eastAsia="Times New Roman" w:hAnsi="Times New Roman" w:cs="Times New Roman"/>
          <w:noProof/>
          <w:color w:val="000000"/>
          <w:lang w:val="lt-LT" w:eastAsia="x-none"/>
        </w:rPr>
        <w:t>skyriuje.</w:t>
      </w:r>
    </w:p>
    <w:p w14:paraId="140E70A9"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0904B1C7"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424E37B"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6" w:name="_Toc129243100"/>
      <w:bookmarkStart w:id="7" w:name="_Toc129243225"/>
      <w:r w:rsidRPr="00F43565">
        <w:rPr>
          <w:rFonts w:ascii="Times New Roman" w:eastAsia="Times New Roman" w:hAnsi="Times New Roman" w:cs="Times New Roman"/>
          <w:b/>
          <w:lang w:val="lt-LT" w:eastAsia="x-none"/>
        </w:rPr>
        <w:t>3.</w:t>
      </w:r>
      <w:r w:rsidRPr="00F43565">
        <w:rPr>
          <w:rFonts w:ascii="Times New Roman" w:eastAsia="Times New Roman" w:hAnsi="Times New Roman" w:cs="Times New Roman"/>
          <w:b/>
          <w:lang w:val="lt-LT" w:eastAsia="x-none"/>
        </w:rPr>
        <w:tab/>
        <w:t>FARMACINĖ FORMA</w:t>
      </w:r>
      <w:bookmarkEnd w:id="6"/>
      <w:bookmarkEnd w:id="7"/>
    </w:p>
    <w:p w14:paraId="6637A466" w14:textId="77777777" w:rsidR="005206A4" w:rsidRPr="00277091" w:rsidRDefault="005206A4" w:rsidP="009D0675">
      <w:pPr>
        <w:spacing w:after="0" w:line="240" w:lineRule="auto"/>
        <w:ind w:left="567" w:hanging="567"/>
        <w:contextualSpacing/>
        <w:rPr>
          <w:rFonts w:ascii="Times New Roman" w:eastAsia="Times New Roman" w:hAnsi="Times New Roman" w:cs="Times New Roman"/>
          <w:lang w:val="lt-LT"/>
        </w:rPr>
      </w:pPr>
    </w:p>
    <w:p w14:paraId="52B6A9DC" w14:textId="77777777" w:rsidR="00DB5D7A" w:rsidRPr="00BA20A5" w:rsidRDefault="00DB5D7A" w:rsidP="00DB5D7A">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Žvakutė.</w:t>
      </w:r>
    </w:p>
    <w:p w14:paraId="449F2BE5" w14:textId="6798BE6E" w:rsidR="00DB5D7A" w:rsidRPr="00BA20A5" w:rsidRDefault="00DB5D7A" w:rsidP="00DB5D7A">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Žvakutės</w:t>
      </w:r>
      <w:r w:rsidRPr="00BA20A5" w:rsidDel="00975704">
        <w:rPr>
          <w:rFonts w:ascii="Times New Roman" w:eastAsia="Times New Roman" w:hAnsi="Times New Roman" w:cs="Times New Roman"/>
          <w:lang w:val="lt-LT"/>
        </w:rPr>
        <w:t xml:space="preserve"> </w:t>
      </w:r>
      <w:r w:rsidRPr="00BA20A5">
        <w:rPr>
          <w:rFonts w:ascii="Times New Roman" w:eastAsia="Times New Roman" w:hAnsi="Times New Roman" w:cs="Times New Roman"/>
          <w:lang w:val="lt-LT"/>
        </w:rPr>
        <w:t xml:space="preserve">yra šviesiai </w:t>
      </w:r>
      <w:r>
        <w:rPr>
          <w:rFonts w:ascii="Times New Roman" w:eastAsia="Times New Roman" w:hAnsi="Times New Roman" w:cs="Times New Roman"/>
          <w:lang w:val="lt-LT"/>
        </w:rPr>
        <w:t>smėlio</w:t>
      </w:r>
      <w:r w:rsidRPr="00BA20A5">
        <w:rPr>
          <w:rFonts w:ascii="Times New Roman" w:eastAsia="Times New Roman" w:hAnsi="Times New Roman" w:cs="Times New Roman"/>
          <w:lang w:val="lt-LT"/>
        </w:rPr>
        <w:t xml:space="preserve"> spalvos, torpedos formos</w:t>
      </w:r>
      <w:r>
        <w:rPr>
          <w:rFonts w:ascii="Times New Roman" w:eastAsia="Times New Roman" w:hAnsi="Times New Roman" w:cs="Times New Roman"/>
          <w:lang w:val="lt-LT"/>
        </w:rPr>
        <w:t xml:space="preserve">, </w:t>
      </w:r>
      <w:r w:rsidRPr="00C733FD">
        <w:rPr>
          <w:rFonts w:ascii="Times New Roman" w:eastAsia="Times New Roman" w:hAnsi="Times New Roman" w:cs="Times New Roman"/>
          <w:lang w:val="lt-LT"/>
        </w:rPr>
        <w:t>33</w:t>
      </w:r>
      <w:r>
        <w:rPr>
          <w:rFonts w:ascii="Times New Roman" w:eastAsia="Times New Roman" w:hAnsi="Times New Roman" w:cs="Times New Roman"/>
          <w:lang w:val="lt-LT"/>
        </w:rPr>
        <w:t> </w:t>
      </w:r>
      <w:r w:rsidRPr="00C733FD">
        <w:rPr>
          <w:rFonts w:ascii="Times New Roman" w:eastAsia="Times New Roman" w:hAnsi="Times New Roman" w:cs="Times New Roman"/>
          <w:lang w:val="lt-LT"/>
        </w:rPr>
        <w:t>x</w:t>
      </w:r>
      <w:r>
        <w:rPr>
          <w:rFonts w:ascii="Times New Roman" w:eastAsia="Times New Roman" w:hAnsi="Times New Roman" w:cs="Times New Roman"/>
          <w:lang w:val="lt-LT"/>
        </w:rPr>
        <w:t> </w:t>
      </w:r>
      <w:r w:rsidRPr="00C733FD">
        <w:rPr>
          <w:rFonts w:ascii="Times New Roman" w:eastAsia="Times New Roman" w:hAnsi="Times New Roman" w:cs="Times New Roman"/>
          <w:lang w:val="lt-LT"/>
        </w:rPr>
        <w:t>11</w:t>
      </w:r>
      <w:r>
        <w:rPr>
          <w:rFonts w:ascii="Times New Roman" w:eastAsia="Times New Roman" w:hAnsi="Times New Roman" w:cs="Times New Roman"/>
          <w:lang w:val="lt-LT"/>
        </w:rPr>
        <w:t> </w:t>
      </w:r>
      <w:r w:rsidRPr="00C733FD">
        <w:rPr>
          <w:rFonts w:ascii="Times New Roman" w:eastAsia="Times New Roman" w:hAnsi="Times New Roman" w:cs="Times New Roman"/>
          <w:lang w:val="lt-LT"/>
        </w:rPr>
        <w:t>mm</w:t>
      </w:r>
      <w:r>
        <w:rPr>
          <w:rFonts w:ascii="Times New Roman" w:eastAsia="Times New Roman" w:hAnsi="Times New Roman" w:cs="Times New Roman"/>
          <w:lang w:val="lt-LT"/>
        </w:rPr>
        <w:t xml:space="preserve"> dydžio</w:t>
      </w:r>
      <w:r w:rsidRPr="00BA20A5">
        <w:rPr>
          <w:rFonts w:ascii="Times New Roman" w:eastAsia="Times New Roman" w:hAnsi="Times New Roman" w:cs="Times New Roman"/>
          <w:lang w:val="lt-LT"/>
        </w:rPr>
        <w:t>.</w:t>
      </w:r>
    </w:p>
    <w:p w14:paraId="6638E963"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05E79D2"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374349F"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8" w:name="_Toc129243101"/>
      <w:bookmarkStart w:id="9" w:name="_Toc129243226"/>
      <w:r w:rsidRPr="00F43565">
        <w:rPr>
          <w:rFonts w:ascii="Times New Roman" w:eastAsia="Times New Roman" w:hAnsi="Times New Roman" w:cs="Times New Roman"/>
          <w:b/>
          <w:lang w:val="lt-LT" w:eastAsia="x-none"/>
        </w:rPr>
        <w:t>4.</w:t>
      </w:r>
      <w:r w:rsidRPr="00F43565">
        <w:rPr>
          <w:rFonts w:ascii="Times New Roman" w:eastAsia="Times New Roman" w:hAnsi="Times New Roman" w:cs="Times New Roman"/>
          <w:b/>
          <w:lang w:val="lt-LT" w:eastAsia="x-none"/>
        </w:rPr>
        <w:tab/>
        <w:t>KLINIKINĖ INFORMACIJA</w:t>
      </w:r>
      <w:bookmarkEnd w:id="8"/>
      <w:bookmarkEnd w:id="9"/>
    </w:p>
    <w:p w14:paraId="0C138E9B" w14:textId="77777777" w:rsidR="005206A4" w:rsidRPr="00BA20A5" w:rsidRDefault="005206A4" w:rsidP="003612A1">
      <w:pPr>
        <w:spacing w:after="0" w:line="240" w:lineRule="auto"/>
        <w:contextualSpacing/>
        <w:rPr>
          <w:rFonts w:ascii="Times New Roman" w:eastAsia="Times New Roman" w:hAnsi="Times New Roman" w:cs="Times New Roman"/>
          <w:noProof/>
          <w:color w:val="000000"/>
          <w:lang w:val="lt-LT" w:eastAsia="x-none"/>
        </w:rPr>
      </w:pPr>
    </w:p>
    <w:p w14:paraId="655297CA"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10" w:name="_Toc129243102"/>
      <w:bookmarkStart w:id="11" w:name="_Toc129243227"/>
      <w:r w:rsidRPr="00BA20A5">
        <w:rPr>
          <w:rFonts w:ascii="Times New Roman" w:eastAsia="Times New Roman" w:hAnsi="Times New Roman" w:cs="Times New Roman"/>
          <w:b/>
          <w:kern w:val="28"/>
          <w:lang w:val="lt-LT"/>
        </w:rPr>
        <w:t>4.1</w:t>
      </w:r>
      <w:r w:rsidRPr="00BA20A5">
        <w:rPr>
          <w:rFonts w:ascii="Times New Roman" w:eastAsia="Times New Roman" w:hAnsi="Times New Roman" w:cs="Times New Roman"/>
          <w:b/>
          <w:kern w:val="28"/>
          <w:lang w:val="lt-LT"/>
        </w:rPr>
        <w:tab/>
        <w:t>Terapinės indikacijos</w:t>
      </w:r>
      <w:bookmarkEnd w:id="10"/>
      <w:bookmarkEnd w:id="11"/>
    </w:p>
    <w:p w14:paraId="2C96052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250DB80" w14:textId="7FA61BDB" w:rsidR="005206A4" w:rsidRPr="00931A87" w:rsidRDefault="00181B5B"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Ūm</w:t>
      </w:r>
      <w:r w:rsidR="0063762E">
        <w:rPr>
          <w:rFonts w:ascii="Times New Roman" w:eastAsia="Times New Roman" w:hAnsi="Times New Roman" w:cs="Times New Roman"/>
          <w:lang w:val="lt-LT"/>
        </w:rPr>
        <w:t>inio</w:t>
      </w:r>
      <w:r>
        <w:rPr>
          <w:rFonts w:ascii="Times New Roman" w:eastAsia="Times New Roman" w:hAnsi="Times New Roman" w:cs="Times New Roman"/>
          <w:lang w:val="lt-LT"/>
        </w:rPr>
        <w:t xml:space="preserve"> l</w:t>
      </w:r>
      <w:r w:rsidRPr="00F43565">
        <w:rPr>
          <w:rFonts w:ascii="Times New Roman" w:eastAsia="Times New Roman" w:hAnsi="Times New Roman" w:cs="Times New Roman"/>
          <w:lang w:val="lt-LT"/>
        </w:rPr>
        <w:t xml:space="preserve">engvo </w:t>
      </w:r>
      <w:r w:rsidR="005206A4" w:rsidRPr="00F43565">
        <w:rPr>
          <w:rFonts w:ascii="Times New Roman" w:eastAsia="Times New Roman" w:hAnsi="Times New Roman" w:cs="Times New Roman"/>
          <w:lang w:val="lt-LT"/>
        </w:rPr>
        <w:t xml:space="preserve">ir vidutinio sunkumo opinio kolito, išplitusio tik tiesiojoje žarnoje (opinio </w:t>
      </w:r>
      <w:proofErr w:type="spellStart"/>
      <w:r w:rsidR="005206A4" w:rsidRPr="00F43565">
        <w:rPr>
          <w:rFonts w:ascii="Times New Roman" w:eastAsia="Times New Roman" w:hAnsi="Times New Roman" w:cs="Times New Roman"/>
          <w:lang w:val="lt-LT"/>
        </w:rPr>
        <w:t>proktito</w:t>
      </w:r>
      <w:proofErr w:type="spellEnd"/>
      <w:r w:rsidR="005206A4" w:rsidRPr="00F43565">
        <w:rPr>
          <w:rFonts w:ascii="Times New Roman" w:eastAsia="Times New Roman" w:hAnsi="Times New Roman" w:cs="Times New Roman"/>
          <w:lang w:val="lt-LT"/>
        </w:rPr>
        <w:t xml:space="preserve">) gydymas. </w:t>
      </w:r>
    </w:p>
    <w:p w14:paraId="43017CA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2B186452"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12" w:name="_Toc129243103"/>
      <w:bookmarkStart w:id="13" w:name="_Toc129243228"/>
      <w:r w:rsidRPr="00BA20A5">
        <w:rPr>
          <w:rFonts w:ascii="Times New Roman" w:eastAsia="Times New Roman" w:hAnsi="Times New Roman" w:cs="Times New Roman"/>
          <w:b/>
          <w:kern w:val="28"/>
          <w:lang w:val="lt-LT"/>
        </w:rPr>
        <w:t>4.2</w:t>
      </w:r>
      <w:r w:rsidRPr="00BA20A5">
        <w:rPr>
          <w:rFonts w:ascii="Times New Roman" w:eastAsia="Times New Roman" w:hAnsi="Times New Roman" w:cs="Times New Roman"/>
          <w:b/>
          <w:kern w:val="28"/>
          <w:lang w:val="lt-LT"/>
        </w:rPr>
        <w:tab/>
        <w:t>Dozavimas ir vartojimo metodas</w:t>
      </w:r>
      <w:bookmarkEnd w:id="12"/>
      <w:bookmarkEnd w:id="13"/>
    </w:p>
    <w:p w14:paraId="61CD5A1B" w14:textId="77777777" w:rsidR="005206A4" w:rsidRPr="00F43565" w:rsidRDefault="005206A4" w:rsidP="009D0675">
      <w:pPr>
        <w:spacing w:after="0" w:line="240" w:lineRule="auto"/>
        <w:contextualSpacing/>
        <w:jc w:val="both"/>
        <w:rPr>
          <w:rFonts w:ascii="Times New Roman" w:eastAsia="Times New Roman" w:hAnsi="Times New Roman" w:cs="Times New Roman"/>
          <w:lang w:val="lt-LT"/>
        </w:rPr>
      </w:pPr>
    </w:p>
    <w:p w14:paraId="1E06A01E" w14:textId="77777777" w:rsidR="005206A4" w:rsidRPr="00931A87" w:rsidRDefault="005206A4" w:rsidP="009D0675">
      <w:pPr>
        <w:spacing w:after="0" w:line="240" w:lineRule="auto"/>
        <w:contextualSpacing/>
        <w:jc w:val="both"/>
        <w:rPr>
          <w:rFonts w:ascii="Times New Roman" w:eastAsia="Times New Roman" w:hAnsi="Times New Roman" w:cs="Times New Roman"/>
          <w:iCs/>
          <w:u w:val="single"/>
          <w:lang w:val="lt-LT"/>
        </w:rPr>
      </w:pPr>
      <w:r w:rsidRPr="00931A87">
        <w:rPr>
          <w:rFonts w:ascii="Times New Roman" w:eastAsia="Times New Roman" w:hAnsi="Times New Roman" w:cs="Times New Roman"/>
          <w:iCs/>
          <w:u w:val="single"/>
          <w:lang w:val="lt-LT"/>
        </w:rPr>
        <w:t>Dozavimas</w:t>
      </w:r>
    </w:p>
    <w:p w14:paraId="7F395E5C" w14:textId="77777777" w:rsidR="005206A4" w:rsidRPr="00277091" w:rsidRDefault="005206A4" w:rsidP="009D0675">
      <w:pPr>
        <w:spacing w:after="0" w:line="240" w:lineRule="auto"/>
        <w:contextualSpacing/>
        <w:jc w:val="both"/>
        <w:rPr>
          <w:rFonts w:ascii="Times New Roman" w:eastAsia="Times New Roman" w:hAnsi="Times New Roman" w:cs="Times New Roman"/>
          <w:u w:val="single"/>
          <w:lang w:val="lt-LT"/>
        </w:rPr>
      </w:pPr>
    </w:p>
    <w:p w14:paraId="528E8DF7" w14:textId="5E7B89DA" w:rsidR="00BF6955" w:rsidRPr="00BA20A5" w:rsidRDefault="00BF6955" w:rsidP="009D0675">
      <w:pPr>
        <w:keepNext/>
        <w:spacing w:after="0" w:line="240" w:lineRule="auto"/>
        <w:contextualSpacing/>
        <w:rPr>
          <w:rFonts w:ascii="Times New Roman" w:hAnsi="Times New Roman" w:cs="Times New Roman"/>
          <w:i/>
          <w:lang w:val="lt-LT"/>
        </w:rPr>
      </w:pPr>
      <w:r w:rsidRPr="00BA20A5">
        <w:rPr>
          <w:rFonts w:ascii="Times New Roman" w:hAnsi="Times New Roman" w:cs="Times New Roman"/>
          <w:i/>
          <w:lang w:val="lt-LT"/>
        </w:rPr>
        <w:t>Suaugusie</w:t>
      </w:r>
      <w:r w:rsidR="00E164AF">
        <w:rPr>
          <w:rFonts w:ascii="Times New Roman" w:hAnsi="Times New Roman" w:cs="Times New Roman"/>
          <w:i/>
          <w:lang w:val="lt-LT"/>
        </w:rPr>
        <w:t>siems</w:t>
      </w:r>
      <w:r w:rsidRPr="00BA20A5">
        <w:rPr>
          <w:rFonts w:ascii="Times New Roman" w:hAnsi="Times New Roman" w:cs="Times New Roman"/>
          <w:i/>
          <w:lang w:val="lt-LT"/>
        </w:rPr>
        <w:t xml:space="preserve"> ir senyvi</w:t>
      </w:r>
      <w:r w:rsidR="00E164AF">
        <w:rPr>
          <w:rFonts w:ascii="Times New Roman" w:hAnsi="Times New Roman" w:cs="Times New Roman"/>
          <w:i/>
          <w:lang w:val="lt-LT"/>
        </w:rPr>
        <w:t>ems</w:t>
      </w:r>
      <w:r w:rsidRPr="00BA20A5">
        <w:rPr>
          <w:rFonts w:ascii="Times New Roman" w:hAnsi="Times New Roman" w:cs="Times New Roman"/>
          <w:i/>
          <w:lang w:val="lt-LT"/>
        </w:rPr>
        <w:t xml:space="preserve"> </w:t>
      </w:r>
      <w:r w:rsidR="00E164AF">
        <w:rPr>
          <w:rFonts w:ascii="Times New Roman" w:hAnsi="Times New Roman" w:cs="Times New Roman"/>
          <w:i/>
          <w:lang w:val="lt-LT"/>
        </w:rPr>
        <w:t>pacientams</w:t>
      </w:r>
    </w:p>
    <w:p w14:paraId="49607760" w14:textId="7D34B5A5" w:rsidR="00E164AF" w:rsidRDefault="00DB5D7A" w:rsidP="00DB5D7A">
      <w:pPr>
        <w:suppressAutoHyphens/>
        <w:spacing w:after="0" w:line="240" w:lineRule="auto"/>
        <w:contextualSpacing/>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Va</w:t>
      </w:r>
      <w:r w:rsidRPr="00BA20A5">
        <w:rPr>
          <w:rFonts w:ascii="Times New Roman" w:eastAsia="Times New Roman" w:hAnsi="Times New Roman" w:cs="Times New Roman"/>
          <w:lang w:val="lt-LT" w:eastAsia="ar-SA"/>
        </w:rPr>
        <w:t>rtojama viena</w:t>
      </w:r>
      <w:r w:rsidR="00BF6955" w:rsidRPr="00BA20A5">
        <w:rPr>
          <w:rFonts w:ascii="Times New Roman" w:eastAsia="Times New Roman" w:hAnsi="Times New Roman" w:cs="Times New Roman"/>
          <w:lang w:val="lt-LT" w:eastAsia="ar-SA"/>
        </w:rPr>
        <w:t xml:space="preserve"> </w:t>
      </w:r>
      <w:proofErr w:type="spellStart"/>
      <w:r w:rsidR="00641F3C">
        <w:rPr>
          <w:rFonts w:ascii="Times New Roman" w:eastAsia="Times New Roman" w:hAnsi="Times New Roman" w:cs="Times New Roman"/>
          <w:lang w:val="lt-LT" w:eastAsia="ar-SA"/>
        </w:rPr>
        <w:t>Yaldigo</w:t>
      </w:r>
      <w:proofErr w:type="spellEnd"/>
      <w:r w:rsidR="00641F3C" w:rsidRPr="00BA20A5">
        <w:rPr>
          <w:rFonts w:ascii="Times New Roman" w:eastAsia="Times New Roman" w:hAnsi="Times New Roman" w:cs="Times New Roman"/>
          <w:lang w:val="lt-LT" w:eastAsia="ar-SA"/>
        </w:rPr>
        <w:t xml:space="preserve"> </w:t>
      </w:r>
      <w:r w:rsidR="00BF6955" w:rsidRPr="00F43565">
        <w:rPr>
          <w:rFonts w:ascii="Times New Roman" w:eastAsia="Times New Roman" w:hAnsi="Times New Roman" w:cs="Times New Roman"/>
          <w:lang w:val="lt-LT" w:eastAsia="ar-SA"/>
        </w:rPr>
        <w:t>1</w:t>
      </w:r>
      <w:r w:rsidRPr="00F43565">
        <w:rPr>
          <w:rFonts w:ascii="Times New Roman" w:eastAsia="Times New Roman" w:hAnsi="Times New Roman" w:cs="Times New Roman"/>
          <w:lang w:val="lt-LT" w:eastAsia="ar-SA"/>
        </w:rPr>
        <w:t xml:space="preserve"> g žvakutė </w:t>
      </w:r>
      <w:r w:rsidRPr="00931A87">
        <w:rPr>
          <w:rFonts w:ascii="Times New Roman" w:eastAsia="Times New Roman" w:hAnsi="Times New Roman" w:cs="Times New Roman"/>
          <w:lang w:val="lt-LT" w:eastAsia="ar-SA"/>
        </w:rPr>
        <w:t xml:space="preserve">vieną kartą per </w:t>
      </w:r>
      <w:r>
        <w:rPr>
          <w:rFonts w:ascii="Times New Roman" w:eastAsia="Times New Roman" w:hAnsi="Times New Roman" w:cs="Times New Roman"/>
          <w:lang w:val="lt-LT" w:eastAsia="ar-SA"/>
        </w:rPr>
        <w:t>parą</w:t>
      </w:r>
      <w:r w:rsidRPr="00931A87">
        <w:rPr>
          <w:rFonts w:ascii="Times New Roman" w:eastAsia="Times New Roman" w:hAnsi="Times New Roman" w:cs="Times New Roman"/>
          <w:lang w:val="lt-LT" w:eastAsia="ar-SA"/>
        </w:rPr>
        <w:t xml:space="preserve"> </w:t>
      </w:r>
      <w:r>
        <w:rPr>
          <w:rFonts w:ascii="Times New Roman" w:eastAsia="Times New Roman" w:hAnsi="Times New Roman" w:cs="Times New Roman"/>
          <w:lang w:val="lt-LT" w:eastAsia="ar-SA"/>
        </w:rPr>
        <w:t xml:space="preserve">į tiesiąją žarną </w:t>
      </w:r>
      <w:r w:rsidRPr="00931A87">
        <w:rPr>
          <w:rFonts w:ascii="Times New Roman" w:eastAsia="Times New Roman" w:hAnsi="Times New Roman" w:cs="Times New Roman"/>
          <w:lang w:val="lt-LT" w:eastAsia="ar-SA"/>
        </w:rPr>
        <w:t xml:space="preserve">(atitinka 1 g </w:t>
      </w:r>
      <w:proofErr w:type="spellStart"/>
      <w:r w:rsidRPr="00931A87">
        <w:rPr>
          <w:rFonts w:ascii="Times New Roman" w:eastAsia="Times New Roman" w:hAnsi="Times New Roman" w:cs="Times New Roman"/>
          <w:lang w:val="lt-LT" w:eastAsia="ar-SA"/>
        </w:rPr>
        <w:t>mesalazino</w:t>
      </w:r>
      <w:proofErr w:type="spellEnd"/>
      <w:r w:rsidRPr="00931A87">
        <w:rPr>
          <w:rFonts w:ascii="Times New Roman" w:eastAsia="Times New Roman" w:hAnsi="Times New Roman" w:cs="Times New Roman"/>
          <w:lang w:val="lt-LT" w:eastAsia="ar-SA"/>
        </w:rPr>
        <w:t xml:space="preserve"> paros dozę).</w:t>
      </w:r>
    </w:p>
    <w:p w14:paraId="2F685A3C" w14:textId="5FD35493" w:rsidR="00DB5D7A" w:rsidRPr="00277091" w:rsidRDefault="00DB5D7A" w:rsidP="00DB5D7A">
      <w:pPr>
        <w:suppressAutoHyphens/>
        <w:spacing w:after="0" w:line="240" w:lineRule="auto"/>
        <w:contextualSpacing/>
        <w:rPr>
          <w:rFonts w:ascii="Times New Roman" w:eastAsia="Times New Roman" w:hAnsi="Times New Roman" w:cs="Times New Roman"/>
          <w:lang w:val="lt-LT" w:eastAsia="ar-SA"/>
        </w:rPr>
      </w:pPr>
      <w:r w:rsidRPr="00931A87">
        <w:rPr>
          <w:rFonts w:ascii="Times New Roman" w:eastAsia="Times New Roman" w:hAnsi="Times New Roman" w:cs="Times New Roman"/>
          <w:lang w:val="lt-LT" w:eastAsia="ar-SA"/>
        </w:rPr>
        <w:t xml:space="preserve"> </w:t>
      </w:r>
    </w:p>
    <w:p w14:paraId="54320DB1" w14:textId="6584B6DE" w:rsidR="00DB5D7A" w:rsidRPr="00BA20A5" w:rsidRDefault="00DB5D7A" w:rsidP="00DB5D7A">
      <w:pPr>
        <w:suppressAutoHyphens/>
        <w:spacing w:after="0" w:line="240" w:lineRule="auto"/>
        <w:contextualSpacing/>
        <w:rPr>
          <w:rFonts w:ascii="Times New Roman" w:eastAsia="Times New Roman" w:hAnsi="Times New Roman" w:cs="Times New Roman"/>
          <w:i/>
          <w:iCs/>
          <w:lang w:val="lt-LT" w:eastAsia="ar-SA"/>
        </w:rPr>
      </w:pPr>
      <w:r w:rsidRPr="00BA20A5">
        <w:rPr>
          <w:rFonts w:ascii="Times New Roman" w:eastAsia="Times New Roman" w:hAnsi="Times New Roman" w:cs="Times New Roman"/>
          <w:i/>
          <w:iCs/>
          <w:lang w:val="lt-LT" w:eastAsia="ar-SA"/>
        </w:rPr>
        <w:t>Vaikų populiacija</w:t>
      </w:r>
    </w:p>
    <w:p w14:paraId="1F441519" w14:textId="1ABE3D57" w:rsidR="00DB5D7A" w:rsidRPr="00F43565" w:rsidRDefault="00DB5D7A" w:rsidP="00DB5D7A">
      <w:pPr>
        <w:suppressAutoHyphens/>
        <w:spacing w:after="0" w:line="240" w:lineRule="auto"/>
        <w:contextualSpacing/>
        <w:rPr>
          <w:rFonts w:ascii="Times New Roman" w:eastAsia="Times New Roman" w:hAnsi="Times New Roman" w:cs="Times New Roman"/>
          <w:lang w:val="lt-LT" w:eastAsia="ar-SA"/>
        </w:rPr>
      </w:pPr>
      <w:r w:rsidRPr="00F06840">
        <w:rPr>
          <w:rFonts w:ascii="Times New Roman" w:eastAsia="Times New Roman" w:hAnsi="Times New Roman" w:cs="Times New Roman"/>
          <w:lang w:val="lt-LT" w:eastAsia="ar-SA"/>
        </w:rPr>
        <w:t>Apie poveikį vaikams yra nedaug patirties ir tik ribotas patvirtinimas dokumentais</w:t>
      </w:r>
      <w:r>
        <w:rPr>
          <w:rFonts w:ascii="Times New Roman" w:eastAsia="Times New Roman" w:hAnsi="Times New Roman" w:cs="Times New Roman"/>
          <w:lang w:val="lt-LT" w:eastAsia="ar-SA"/>
        </w:rPr>
        <w:t>.</w:t>
      </w:r>
    </w:p>
    <w:p w14:paraId="7173DB12" w14:textId="77777777" w:rsidR="005206A4" w:rsidRPr="00931A87" w:rsidRDefault="005206A4" w:rsidP="009D0675">
      <w:pPr>
        <w:numPr>
          <w:ilvl w:val="12"/>
          <w:numId w:val="0"/>
        </w:numPr>
        <w:spacing w:after="0" w:line="240" w:lineRule="auto"/>
        <w:ind w:right="-2"/>
        <w:contextualSpacing/>
        <w:jc w:val="both"/>
        <w:rPr>
          <w:rFonts w:ascii="Times New Roman" w:eastAsia="Times New Roman" w:hAnsi="Times New Roman" w:cs="Times New Roman"/>
          <w:i/>
          <w:iCs/>
          <w:lang w:val="lt-LT"/>
        </w:rPr>
      </w:pPr>
    </w:p>
    <w:p w14:paraId="04A828CB" w14:textId="77777777" w:rsidR="005206A4" w:rsidRPr="00C137F7" w:rsidRDefault="005206A4" w:rsidP="009D0675">
      <w:pPr>
        <w:spacing w:after="0" w:line="240" w:lineRule="auto"/>
        <w:contextualSpacing/>
        <w:rPr>
          <w:rFonts w:ascii="Times New Roman" w:eastAsia="Times New Roman" w:hAnsi="Times New Roman" w:cs="Times New Roman"/>
          <w:u w:val="single"/>
          <w:lang w:val="lt-LT"/>
        </w:rPr>
      </w:pPr>
      <w:r w:rsidRPr="00C137F7">
        <w:rPr>
          <w:rFonts w:ascii="Times New Roman" w:eastAsia="Times New Roman" w:hAnsi="Times New Roman" w:cs="Times New Roman"/>
          <w:u w:val="single"/>
          <w:lang w:val="lt-LT"/>
        </w:rPr>
        <w:t>Vartojimo metodas</w:t>
      </w:r>
    </w:p>
    <w:p w14:paraId="4231B2E9" w14:textId="77777777" w:rsidR="005206A4" w:rsidRPr="00C137F7" w:rsidRDefault="005206A4"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Tik vartojimui į tiesiąją žarną. </w:t>
      </w:r>
    </w:p>
    <w:p w14:paraId="07A97335" w14:textId="0F43E8EF" w:rsidR="005206A4" w:rsidRPr="00C34916" w:rsidRDefault="005206A4" w:rsidP="009D0675">
      <w:pPr>
        <w:spacing w:after="0" w:line="240" w:lineRule="auto"/>
        <w:contextualSpacing/>
        <w:rPr>
          <w:rFonts w:ascii="Times New Roman" w:eastAsia="Times New Roman" w:hAnsi="Times New Roman" w:cs="Times New Roman"/>
          <w:lang w:val="lt-LT"/>
        </w:rPr>
      </w:pPr>
      <w:r w:rsidRPr="00230B56">
        <w:rPr>
          <w:rFonts w:ascii="Times New Roman" w:eastAsia="Times New Roman" w:hAnsi="Times New Roman" w:cs="Times New Roman"/>
          <w:lang w:val="lt-LT"/>
        </w:rPr>
        <w:t xml:space="preserve">Geriausia </w:t>
      </w:r>
      <w:proofErr w:type="spellStart"/>
      <w:r w:rsidR="00C60C7F">
        <w:rPr>
          <w:rFonts w:ascii="Times New Roman" w:eastAsia="Times New Roman" w:hAnsi="Times New Roman" w:cs="Times New Roman"/>
          <w:lang w:val="lt-LT"/>
        </w:rPr>
        <w:t>Yaldigo</w:t>
      </w:r>
      <w:proofErr w:type="spellEnd"/>
      <w:r w:rsidR="00BF6955" w:rsidRPr="00230B56">
        <w:rPr>
          <w:rFonts w:ascii="Times New Roman" w:eastAsia="Times New Roman" w:hAnsi="Times New Roman" w:cs="Times New Roman"/>
          <w:lang w:val="lt-LT"/>
        </w:rPr>
        <w:t xml:space="preserve"> 1 g</w:t>
      </w:r>
      <w:r w:rsidRPr="00C34916">
        <w:rPr>
          <w:rFonts w:ascii="Times New Roman" w:eastAsia="Times New Roman" w:hAnsi="Times New Roman" w:cs="Times New Roman"/>
          <w:lang w:val="lt-LT"/>
        </w:rPr>
        <w:t xml:space="preserve"> žvakučių vartoti vakare prieš miegą.</w:t>
      </w:r>
    </w:p>
    <w:p w14:paraId="0AB57493" w14:textId="3B4BC063" w:rsidR="005206A4" w:rsidRPr="00F43565" w:rsidRDefault="005206A4" w:rsidP="009D0675">
      <w:pPr>
        <w:spacing w:after="0" w:line="240" w:lineRule="auto"/>
        <w:contextualSpacing/>
        <w:rPr>
          <w:rFonts w:ascii="Times New Roman" w:eastAsia="Times New Roman" w:hAnsi="Times New Roman" w:cs="Times New Roman"/>
          <w:lang w:val="lt-LT"/>
        </w:rPr>
      </w:pPr>
      <w:r w:rsidRPr="00277091">
        <w:rPr>
          <w:rFonts w:ascii="Times New Roman" w:eastAsia="Times New Roman" w:hAnsi="Times New Roman" w:cs="Times New Roman"/>
          <w:lang w:val="lt-LT"/>
        </w:rPr>
        <w:t xml:space="preserve">Pasveikti galima tik tokiu atveju, jei gydymas </w:t>
      </w:r>
      <w:proofErr w:type="spellStart"/>
      <w:r w:rsidR="00C60C7F">
        <w:rPr>
          <w:rFonts w:ascii="Times New Roman" w:eastAsia="Times New Roman" w:hAnsi="Times New Roman" w:cs="Times New Roman"/>
          <w:lang w:val="lt-LT"/>
        </w:rPr>
        <w:t>Yaldigo</w:t>
      </w:r>
      <w:proofErr w:type="spellEnd"/>
      <w:r w:rsidR="00BF6955" w:rsidRPr="00BA20A5">
        <w:rPr>
          <w:rFonts w:ascii="Times New Roman" w:eastAsia="Times New Roman" w:hAnsi="Times New Roman" w:cs="Times New Roman"/>
          <w:lang w:val="lt-LT"/>
        </w:rPr>
        <w:t xml:space="preserve"> 1 g </w:t>
      </w:r>
      <w:r w:rsidRPr="00BA20A5">
        <w:rPr>
          <w:rFonts w:ascii="Times New Roman" w:eastAsia="Times New Roman" w:hAnsi="Times New Roman" w:cs="Times New Roman"/>
          <w:lang w:val="lt-LT"/>
        </w:rPr>
        <w:t>žvakutėmis yra reguliarus ir nuoseklus.</w:t>
      </w:r>
    </w:p>
    <w:p w14:paraId="6E45E758" w14:textId="77777777" w:rsidR="005206A4" w:rsidRPr="00931A87" w:rsidRDefault="005206A4" w:rsidP="009D0675">
      <w:pPr>
        <w:spacing w:after="0" w:line="240" w:lineRule="auto"/>
        <w:contextualSpacing/>
        <w:rPr>
          <w:rFonts w:ascii="Times New Roman" w:eastAsia="Times New Roman" w:hAnsi="Times New Roman" w:cs="Times New Roman"/>
          <w:lang w:val="lt-LT"/>
        </w:rPr>
      </w:pPr>
    </w:p>
    <w:p w14:paraId="0AC900CD" w14:textId="77777777" w:rsidR="005206A4" w:rsidRPr="00C137F7" w:rsidRDefault="005206A4" w:rsidP="009D0675">
      <w:pPr>
        <w:spacing w:after="0" w:line="240" w:lineRule="auto"/>
        <w:contextualSpacing/>
        <w:rPr>
          <w:rFonts w:ascii="Times New Roman" w:eastAsia="Times New Roman" w:hAnsi="Times New Roman" w:cs="Times New Roman"/>
          <w:i/>
          <w:iCs/>
          <w:lang w:val="lt-LT"/>
        </w:rPr>
      </w:pPr>
      <w:r w:rsidRPr="00C137F7">
        <w:rPr>
          <w:rFonts w:ascii="Times New Roman" w:eastAsia="Times New Roman" w:hAnsi="Times New Roman" w:cs="Times New Roman"/>
          <w:i/>
          <w:iCs/>
          <w:lang w:val="lt-LT"/>
        </w:rPr>
        <w:t>Vartojimo trukmė</w:t>
      </w:r>
    </w:p>
    <w:p w14:paraId="5C306641" w14:textId="77777777" w:rsidR="005206A4" w:rsidRPr="00C137F7" w:rsidRDefault="005206A4"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Vaistinio preparato vartojimo trukmę nustato gydytojas. </w:t>
      </w:r>
    </w:p>
    <w:p w14:paraId="47CFA4C7"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03F145FB"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14" w:name="_Toc129243104"/>
      <w:bookmarkStart w:id="15" w:name="_Toc129243229"/>
      <w:r w:rsidRPr="00BA20A5">
        <w:rPr>
          <w:rFonts w:ascii="Times New Roman" w:eastAsia="Times New Roman" w:hAnsi="Times New Roman" w:cs="Times New Roman"/>
          <w:b/>
          <w:kern w:val="28"/>
          <w:lang w:val="lt-LT"/>
        </w:rPr>
        <w:t>4.3</w:t>
      </w:r>
      <w:r w:rsidRPr="00BA20A5">
        <w:rPr>
          <w:rFonts w:ascii="Times New Roman" w:eastAsia="Times New Roman" w:hAnsi="Times New Roman" w:cs="Times New Roman"/>
          <w:b/>
          <w:kern w:val="28"/>
          <w:lang w:val="lt-LT"/>
        </w:rPr>
        <w:tab/>
        <w:t>Kontraindikacijos</w:t>
      </w:r>
      <w:bookmarkEnd w:id="14"/>
      <w:bookmarkEnd w:id="15"/>
    </w:p>
    <w:p w14:paraId="5A165FEF"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276B450B" w14:textId="4AE409B7" w:rsidR="005206A4" w:rsidRPr="00C10836" w:rsidRDefault="00C60C7F" w:rsidP="009D0675">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FD4139" w:rsidRPr="00931A87">
        <w:rPr>
          <w:rFonts w:ascii="Times New Roman" w:eastAsia="Times New Roman" w:hAnsi="Times New Roman" w:cs="Times New Roman"/>
          <w:lang w:val="lt-LT"/>
        </w:rPr>
        <w:t xml:space="preserve"> 1 g </w:t>
      </w:r>
      <w:r w:rsidR="005206A4" w:rsidRPr="00725AEA">
        <w:rPr>
          <w:rFonts w:ascii="Times New Roman" w:eastAsia="Times New Roman" w:hAnsi="Times New Roman" w:cs="Times New Roman"/>
          <w:lang w:val="lt-LT"/>
        </w:rPr>
        <w:t>žvakučių vartoti draudžiama, jei:</w:t>
      </w:r>
    </w:p>
    <w:p w14:paraId="59447C14" w14:textId="77777777" w:rsidR="005206A4" w:rsidRPr="00C137F7" w:rsidRDefault="005206A4" w:rsidP="002849C7">
      <w:pPr>
        <w:numPr>
          <w:ilvl w:val="0"/>
          <w:numId w:val="14"/>
        </w:numPr>
        <w:suppressAutoHyphens/>
        <w:spacing w:after="0" w:line="240" w:lineRule="auto"/>
        <w:contextualSpacing/>
        <w:rPr>
          <w:rFonts w:ascii="Times New Roman" w:eastAsia="Times New Roman" w:hAnsi="Times New Roman" w:cs="Times New Roman"/>
          <w:lang w:val="lt-LT"/>
        </w:rPr>
      </w:pPr>
      <w:r w:rsidRPr="00C10836">
        <w:rPr>
          <w:rFonts w:ascii="Times New Roman" w:eastAsia="Times New Roman" w:hAnsi="Times New Roman" w:cs="Times New Roman"/>
          <w:lang w:val="lt-LT"/>
        </w:rPr>
        <w:t xml:space="preserve">padidėjęs jautrumas </w:t>
      </w:r>
      <w:proofErr w:type="spellStart"/>
      <w:r w:rsidRPr="00C10836">
        <w:rPr>
          <w:rFonts w:ascii="Times New Roman" w:eastAsia="Times New Roman" w:hAnsi="Times New Roman" w:cs="Times New Roman"/>
          <w:lang w:val="lt-LT"/>
        </w:rPr>
        <w:t>salicilatams</w:t>
      </w:r>
      <w:proofErr w:type="spellEnd"/>
      <w:r w:rsidRPr="00C10836">
        <w:rPr>
          <w:rFonts w:ascii="Times New Roman" w:eastAsia="Times New Roman" w:hAnsi="Times New Roman" w:cs="Times New Roman"/>
          <w:lang w:val="lt-LT"/>
        </w:rPr>
        <w:t xml:space="preserve"> arba </w:t>
      </w:r>
      <w:r w:rsidRPr="00C10836">
        <w:rPr>
          <w:rFonts w:ascii="Times New Roman" w:eastAsia="Times New Roman" w:hAnsi="Times New Roman" w:cs="Times New Roman"/>
          <w:noProof/>
          <w:snapToGrid w:val="0"/>
          <w:lang w:val="lt-LT"/>
        </w:rPr>
        <w:t>bet kuriai 6.1 skyriuje nurodytai pagalbinei medžiagai</w:t>
      </w:r>
      <w:r w:rsidRPr="00C10836">
        <w:rPr>
          <w:rFonts w:ascii="Times New Roman" w:eastAsia="Times New Roman" w:hAnsi="Times New Roman" w:cs="Times New Roman"/>
          <w:lang w:val="lt-LT"/>
        </w:rPr>
        <w:t>;</w:t>
      </w:r>
    </w:p>
    <w:p w14:paraId="3358F73D" w14:textId="401F9C48" w:rsidR="005206A4" w:rsidRPr="00931A87" w:rsidRDefault="00230B56" w:rsidP="002849C7">
      <w:pPr>
        <w:numPr>
          <w:ilvl w:val="0"/>
          <w:numId w:val="14"/>
        </w:numPr>
        <w:suppressAutoHyphens/>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sunkus kepenų ar inkstų funkcijos sutrikimas</w:t>
      </w:r>
      <w:r w:rsidR="005206A4" w:rsidRPr="00F43565">
        <w:rPr>
          <w:rFonts w:ascii="Times New Roman" w:eastAsia="Times New Roman" w:hAnsi="Times New Roman" w:cs="Times New Roman"/>
          <w:lang w:val="lt-LT"/>
        </w:rPr>
        <w:t>.</w:t>
      </w:r>
    </w:p>
    <w:p w14:paraId="7711AF2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7C7A779C" w14:textId="77777777" w:rsidR="005206A4" w:rsidRPr="00BA20A5" w:rsidRDefault="005206A4" w:rsidP="009D0675">
      <w:pPr>
        <w:keepNext/>
        <w:keepLines/>
        <w:numPr>
          <w:ilvl w:val="1"/>
          <w:numId w:val="2"/>
        </w:numPr>
        <w:tabs>
          <w:tab w:val="left" w:pos="8640"/>
        </w:tabs>
        <w:spacing w:after="0" w:line="240" w:lineRule="auto"/>
        <w:ind w:left="567"/>
        <w:contextualSpacing/>
        <w:outlineLvl w:val="2"/>
        <w:rPr>
          <w:rFonts w:ascii="Times New Roman" w:eastAsia="Times New Roman" w:hAnsi="Times New Roman" w:cs="Times New Roman"/>
          <w:b/>
          <w:kern w:val="28"/>
          <w:lang w:val="lt-LT"/>
        </w:rPr>
      </w:pPr>
      <w:bookmarkStart w:id="16" w:name="_Toc129243105"/>
      <w:bookmarkStart w:id="17" w:name="_Toc129243230"/>
      <w:r w:rsidRPr="00BA20A5">
        <w:rPr>
          <w:rFonts w:ascii="Times New Roman" w:eastAsia="Times New Roman" w:hAnsi="Times New Roman" w:cs="Times New Roman"/>
          <w:b/>
          <w:kern w:val="28"/>
          <w:lang w:val="lt-LT"/>
        </w:rPr>
        <w:t>Specialūs įspėjimai ir atsargumo priemonės</w:t>
      </w:r>
      <w:bookmarkEnd w:id="16"/>
      <w:bookmarkEnd w:id="17"/>
    </w:p>
    <w:p w14:paraId="014B9E47"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p>
    <w:p w14:paraId="1AC3F3FA" w14:textId="412B26E5" w:rsidR="00DB5D7A" w:rsidRPr="00BA20A5" w:rsidRDefault="00DB5D7A" w:rsidP="00DB5D7A">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 xml:space="preserve">Prieš gydymą ir jo metu gydančio gydytojo nurodymu reikia atlikti </w:t>
      </w:r>
      <w:r w:rsidRPr="00931A87">
        <w:rPr>
          <w:rFonts w:ascii="Times New Roman" w:eastAsia="Times New Roman" w:hAnsi="Times New Roman" w:cs="Times New Roman"/>
          <w:lang w:val="lt-LT"/>
        </w:rPr>
        <w:t>kraujo tyrim</w:t>
      </w:r>
      <w:r>
        <w:rPr>
          <w:rFonts w:ascii="Times New Roman" w:eastAsia="Times New Roman" w:hAnsi="Times New Roman" w:cs="Times New Roman"/>
          <w:lang w:val="lt-LT"/>
        </w:rPr>
        <w:t>us</w:t>
      </w:r>
      <w:r w:rsidRPr="00931A87">
        <w:rPr>
          <w:rFonts w:ascii="Times New Roman" w:eastAsia="Times New Roman" w:hAnsi="Times New Roman" w:cs="Times New Roman"/>
          <w:lang w:val="lt-LT"/>
        </w:rPr>
        <w:t xml:space="preserve"> (kiekybinės kraujo ląstelių sudėties</w:t>
      </w:r>
      <w:r>
        <w:rPr>
          <w:rFonts w:ascii="Times New Roman" w:eastAsia="Times New Roman" w:hAnsi="Times New Roman" w:cs="Times New Roman"/>
          <w:lang w:val="lt-LT"/>
        </w:rPr>
        <w:t xml:space="preserve">, </w:t>
      </w:r>
      <w:r w:rsidRPr="00931A87">
        <w:rPr>
          <w:rFonts w:ascii="Times New Roman" w:eastAsia="Times New Roman" w:hAnsi="Times New Roman" w:cs="Times New Roman"/>
          <w:lang w:val="lt-LT"/>
        </w:rPr>
        <w:t xml:space="preserve">kepenų funkcijos rodmenų, tokių kaip </w:t>
      </w:r>
      <w:r>
        <w:rPr>
          <w:rFonts w:ascii="Times New Roman" w:eastAsia="Times New Roman" w:hAnsi="Times New Roman" w:cs="Times New Roman"/>
          <w:lang w:val="lt-LT"/>
        </w:rPr>
        <w:t>ALT</w:t>
      </w:r>
      <w:r w:rsidRPr="00725AEA">
        <w:rPr>
          <w:rFonts w:ascii="Times New Roman" w:eastAsia="Times New Roman" w:hAnsi="Times New Roman" w:cs="Times New Roman"/>
          <w:lang w:val="lt-LT"/>
        </w:rPr>
        <w:t xml:space="preserve"> ar </w:t>
      </w:r>
      <w:r>
        <w:rPr>
          <w:rFonts w:ascii="Times New Roman" w:eastAsia="Times New Roman" w:hAnsi="Times New Roman" w:cs="Times New Roman"/>
          <w:lang w:val="lt-LT"/>
        </w:rPr>
        <w:t xml:space="preserve">AST, </w:t>
      </w:r>
      <w:r w:rsidRPr="00931A87">
        <w:rPr>
          <w:rFonts w:ascii="Times New Roman" w:eastAsia="Times New Roman" w:hAnsi="Times New Roman" w:cs="Times New Roman"/>
          <w:lang w:val="lt-LT"/>
        </w:rPr>
        <w:t>kreatinino koncentracijos serume) bei panardinamosiomis lazdelėmis ištirti šlapimą.</w:t>
      </w:r>
      <w:r>
        <w:rPr>
          <w:rFonts w:ascii="Times New Roman" w:eastAsia="Times New Roman" w:hAnsi="Times New Roman" w:cs="Times New Roman"/>
          <w:lang w:val="lt-LT"/>
        </w:rPr>
        <w:t xml:space="preserve"> K</w:t>
      </w:r>
      <w:r w:rsidRPr="00931A87">
        <w:rPr>
          <w:rFonts w:ascii="Times New Roman" w:eastAsia="Times New Roman" w:hAnsi="Times New Roman" w:cs="Times New Roman"/>
          <w:lang w:val="lt-LT"/>
        </w:rPr>
        <w:t>ontrolinius tyrimus rekomenduojama daryti nuo gydymo pradžios praėjus 14</w:t>
      </w:r>
      <w:r w:rsidRPr="00C137F7">
        <w:rPr>
          <w:rFonts w:ascii="Times New Roman" w:eastAsia="Times New Roman" w:hAnsi="Times New Roman" w:cs="Times New Roman"/>
          <w:lang w:val="lt-LT"/>
        </w:rPr>
        <w:t> </w:t>
      </w:r>
      <w:r w:rsidRPr="00BA20A5">
        <w:rPr>
          <w:rFonts w:ascii="Times New Roman" w:eastAsia="Times New Roman" w:hAnsi="Times New Roman" w:cs="Times New Roman"/>
          <w:lang w:val="lt-LT"/>
        </w:rPr>
        <w:t>dienų, toliau dar 2</w:t>
      </w:r>
      <w:r w:rsidRPr="00BA20A5">
        <w:rPr>
          <w:lang w:val="lt-LT"/>
        </w:rPr>
        <w:noBreakHyphen/>
      </w:r>
      <w:r w:rsidRPr="00BA20A5">
        <w:rPr>
          <w:rFonts w:ascii="Times New Roman" w:eastAsia="Times New Roman" w:hAnsi="Times New Roman" w:cs="Times New Roman"/>
          <w:lang w:val="lt-LT"/>
        </w:rPr>
        <w:t>3 tyrimus</w:t>
      </w:r>
      <w:r>
        <w:rPr>
          <w:rFonts w:ascii="Times New Roman" w:eastAsia="Times New Roman" w:hAnsi="Times New Roman" w:cs="Times New Roman"/>
          <w:lang w:val="lt-LT"/>
        </w:rPr>
        <w:t xml:space="preserve"> </w:t>
      </w:r>
      <w:r w:rsidRPr="00BA20A5">
        <w:rPr>
          <w:rFonts w:ascii="Times New Roman" w:eastAsia="Times New Roman" w:hAnsi="Times New Roman" w:cs="Times New Roman"/>
          <w:lang w:val="lt-LT"/>
        </w:rPr>
        <w:t>kas 4</w:t>
      </w:r>
      <w:r w:rsidRPr="00BA20A5">
        <w:rPr>
          <w:lang w:val="lt-LT"/>
        </w:rPr>
        <w:t> </w:t>
      </w:r>
      <w:r w:rsidRPr="00BA20A5">
        <w:rPr>
          <w:rFonts w:ascii="Times New Roman" w:eastAsia="Times New Roman" w:hAnsi="Times New Roman" w:cs="Times New Roman"/>
          <w:lang w:val="lt-LT"/>
        </w:rPr>
        <w:t>savaites.</w:t>
      </w:r>
    </w:p>
    <w:p w14:paraId="6A736ED2" w14:textId="20526A6E" w:rsidR="00DB5D7A" w:rsidRPr="00BA20A5" w:rsidRDefault="00DB5D7A" w:rsidP="00DB5D7A">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lastRenderedPageBreak/>
        <w:t>Jei tyrimų rodmenys normalūs, kontrolin</w:t>
      </w:r>
      <w:r>
        <w:rPr>
          <w:rFonts w:ascii="Times New Roman" w:eastAsia="Times New Roman" w:hAnsi="Times New Roman" w:cs="Times New Roman"/>
          <w:lang w:val="lt-LT"/>
        </w:rPr>
        <w:t>i</w:t>
      </w:r>
      <w:r w:rsidRPr="00BA20A5">
        <w:rPr>
          <w:rFonts w:ascii="Times New Roman" w:eastAsia="Times New Roman" w:hAnsi="Times New Roman" w:cs="Times New Roman"/>
          <w:lang w:val="lt-LT"/>
        </w:rPr>
        <w:t xml:space="preserve">us tyrimus reikia daryti kas 3 mėnesius. Jei atsiranda </w:t>
      </w:r>
      <w:r>
        <w:rPr>
          <w:rFonts w:ascii="Times New Roman" w:eastAsia="Times New Roman" w:hAnsi="Times New Roman" w:cs="Times New Roman"/>
          <w:lang w:val="lt-LT"/>
        </w:rPr>
        <w:t>papildomų simptomų,</w:t>
      </w:r>
      <w:r w:rsidRPr="00BA20A5">
        <w:rPr>
          <w:rFonts w:ascii="Times New Roman" w:eastAsia="Times New Roman" w:hAnsi="Times New Roman" w:cs="Times New Roman"/>
          <w:lang w:val="lt-LT"/>
        </w:rPr>
        <w:t xml:space="preserve"> šiuos tyrimus reikia atlikti nedelsiant. Pacientams, kurių kepenų </w:t>
      </w:r>
      <w:r>
        <w:rPr>
          <w:rFonts w:ascii="Times New Roman" w:eastAsia="Times New Roman" w:hAnsi="Times New Roman" w:cs="Times New Roman"/>
          <w:lang w:val="lt-LT"/>
        </w:rPr>
        <w:t>funkcija</w:t>
      </w:r>
      <w:r w:rsidRPr="00BA20A5">
        <w:rPr>
          <w:rFonts w:ascii="Times New Roman" w:eastAsia="Times New Roman" w:hAnsi="Times New Roman" w:cs="Times New Roman"/>
          <w:lang w:val="lt-LT"/>
        </w:rPr>
        <w:t xml:space="preserve"> sutrikusi, vaistin</w:t>
      </w:r>
      <w:r>
        <w:rPr>
          <w:rFonts w:ascii="Times New Roman" w:eastAsia="Times New Roman" w:hAnsi="Times New Roman" w:cs="Times New Roman"/>
          <w:lang w:val="lt-LT"/>
        </w:rPr>
        <w:t>į</w:t>
      </w:r>
      <w:r w:rsidRPr="00BA20A5">
        <w:rPr>
          <w:rFonts w:ascii="Times New Roman" w:eastAsia="Times New Roman" w:hAnsi="Times New Roman" w:cs="Times New Roman"/>
          <w:lang w:val="lt-LT"/>
        </w:rPr>
        <w:t xml:space="preserve"> preparat</w:t>
      </w:r>
      <w:r>
        <w:rPr>
          <w:rFonts w:ascii="Times New Roman" w:eastAsia="Times New Roman" w:hAnsi="Times New Roman" w:cs="Times New Roman"/>
          <w:lang w:val="lt-LT"/>
        </w:rPr>
        <w:t>ą</w:t>
      </w:r>
      <w:r w:rsidRPr="00BA20A5">
        <w:rPr>
          <w:rFonts w:ascii="Times New Roman" w:eastAsia="Times New Roman" w:hAnsi="Times New Roman" w:cs="Times New Roman"/>
          <w:lang w:val="lt-LT"/>
        </w:rPr>
        <w:t xml:space="preserve"> reikia vartoti atsargiai.</w:t>
      </w:r>
    </w:p>
    <w:p w14:paraId="798CD574" w14:textId="77777777" w:rsidR="00FD4139" w:rsidRPr="00BA20A5" w:rsidRDefault="00FD4139" w:rsidP="009D0675">
      <w:pPr>
        <w:spacing w:after="0" w:line="240" w:lineRule="auto"/>
        <w:contextualSpacing/>
        <w:rPr>
          <w:rFonts w:ascii="Times New Roman" w:eastAsia="Times New Roman" w:hAnsi="Times New Roman" w:cs="Times New Roman"/>
          <w:lang w:val="lt-LT"/>
        </w:rPr>
      </w:pPr>
    </w:p>
    <w:p w14:paraId="445210C5" w14:textId="189C1740" w:rsidR="00DB5D7A" w:rsidRPr="00BA20A5" w:rsidRDefault="00C60C7F" w:rsidP="00DB5D7A">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FD4139" w:rsidRPr="00BA20A5">
        <w:rPr>
          <w:rFonts w:ascii="Times New Roman" w:eastAsia="Times New Roman" w:hAnsi="Times New Roman" w:cs="Times New Roman"/>
          <w:lang w:val="lt-LT"/>
        </w:rPr>
        <w:t xml:space="preserve"> 1 g </w:t>
      </w:r>
      <w:r w:rsidR="005206A4" w:rsidRPr="00BA20A5">
        <w:rPr>
          <w:rFonts w:ascii="Times New Roman" w:eastAsia="Times New Roman" w:hAnsi="Times New Roman" w:cs="Times New Roman"/>
          <w:lang w:val="lt-LT"/>
        </w:rPr>
        <w:t xml:space="preserve">žvakučių </w:t>
      </w:r>
      <w:r w:rsidR="00DB5D7A">
        <w:rPr>
          <w:rFonts w:ascii="Times New Roman" w:eastAsia="Times New Roman" w:hAnsi="Times New Roman" w:cs="Times New Roman"/>
          <w:lang w:val="lt-LT"/>
        </w:rPr>
        <w:t>turi</w:t>
      </w:r>
      <w:r w:rsidR="00DB5D7A" w:rsidRPr="00BA20A5">
        <w:rPr>
          <w:rFonts w:ascii="Times New Roman" w:eastAsia="Times New Roman" w:hAnsi="Times New Roman" w:cs="Times New Roman"/>
          <w:lang w:val="lt-LT"/>
        </w:rPr>
        <w:t xml:space="preserve"> </w:t>
      </w:r>
      <w:r w:rsidR="00DB5D7A">
        <w:rPr>
          <w:rFonts w:ascii="Times New Roman" w:eastAsia="Times New Roman" w:hAnsi="Times New Roman" w:cs="Times New Roman"/>
          <w:lang w:val="lt-LT"/>
        </w:rPr>
        <w:t>ne</w:t>
      </w:r>
      <w:r w:rsidR="00DB5D7A" w:rsidRPr="00BA20A5">
        <w:rPr>
          <w:rFonts w:ascii="Times New Roman" w:eastAsia="Times New Roman" w:hAnsi="Times New Roman" w:cs="Times New Roman"/>
          <w:lang w:val="lt-LT"/>
        </w:rPr>
        <w:t xml:space="preserve">vartoti pacientai, kurių inkstų </w:t>
      </w:r>
      <w:r w:rsidR="00DB5D7A">
        <w:rPr>
          <w:rFonts w:ascii="Times New Roman" w:eastAsia="Times New Roman" w:hAnsi="Times New Roman" w:cs="Times New Roman"/>
          <w:lang w:val="lt-LT"/>
        </w:rPr>
        <w:t xml:space="preserve">funkcija </w:t>
      </w:r>
      <w:r w:rsidR="00DB5D7A" w:rsidRPr="00BA20A5">
        <w:rPr>
          <w:rFonts w:ascii="Times New Roman" w:eastAsia="Times New Roman" w:hAnsi="Times New Roman" w:cs="Times New Roman"/>
          <w:lang w:val="lt-LT"/>
        </w:rPr>
        <w:t xml:space="preserve">sutrikusi. Jei </w:t>
      </w:r>
      <w:r w:rsidR="00DB5D7A">
        <w:rPr>
          <w:rFonts w:ascii="Times New Roman" w:eastAsia="Times New Roman" w:hAnsi="Times New Roman" w:cs="Times New Roman"/>
          <w:lang w:val="lt-LT"/>
        </w:rPr>
        <w:t xml:space="preserve">inkstų funkcija </w:t>
      </w:r>
      <w:r w:rsidR="00DB5D7A" w:rsidRPr="00BA20A5">
        <w:rPr>
          <w:rFonts w:ascii="Times New Roman" w:eastAsia="Times New Roman" w:hAnsi="Times New Roman" w:cs="Times New Roman"/>
          <w:lang w:val="lt-LT"/>
        </w:rPr>
        <w:t>pablogėja</w:t>
      </w:r>
      <w:r w:rsidR="00DB5D7A">
        <w:rPr>
          <w:rFonts w:ascii="Times New Roman" w:eastAsia="Times New Roman" w:hAnsi="Times New Roman" w:cs="Times New Roman"/>
          <w:lang w:val="lt-LT"/>
        </w:rPr>
        <w:t xml:space="preserve"> </w:t>
      </w:r>
      <w:r w:rsidR="00DB5D7A" w:rsidRPr="00BA20A5">
        <w:rPr>
          <w:rFonts w:ascii="Times New Roman" w:eastAsia="Times New Roman" w:hAnsi="Times New Roman" w:cs="Times New Roman"/>
          <w:lang w:val="lt-LT"/>
        </w:rPr>
        <w:t xml:space="preserve">gydymo metu, reikia patikrinti, ar nepasireiškė </w:t>
      </w:r>
      <w:proofErr w:type="spellStart"/>
      <w:r w:rsidR="00DB5D7A" w:rsidRPr="00BA20A5">
        <w:rPr>
          <w:rFonts w:ascii="Times New Roman" w:eastAsia="Times New Roman" w:hAnsi="Times New Roman" w:cs="Times New Roman"/>
          <w:lang w:val="lt-LT"/>
        </w:rPr>
        <w:t>mesalazino</w:t>
      </w:r>
      <w:proofErr w:type="spellEnd"/>
      <w:r w:rsidR="00DB5D7A" w:rsidRPr="00BA20A5">
        <w:rPr>
          <w:rFonts w:ascii="Times New Roman" w:eastAsia="Times New Roman" w:hAnsi="Times New Roman" w:cs="Times New Roman"/>
          <w:lang w:val="lt-LT"/>
        </w:rPr>
        <w:t xml:space="preserve"> toksinis poveikis inkstams.</w:t>
      </w:r>
    </w:p>
    <w:p w14:paraId="59D577FE" w14:textId="07B4F61B" w:rsidR="005206A4" w:rsidRPr="00BA20A5" w:rsidRDefault="005206A4" w:rsidP="00DB5D7A">
      <w:pPr>
        <w:spacing w:after="0" w:line="240" w:lineRule="auto"/>
        <w:contextualSpacing/>
        <w:rPr>
          <w:rFonts w:ascii="Times New Roman" w:eastAsia="Calibri" w:hAnsi="Times New Roman" w:cs="Times New Roman"/>
          <w:lang w:val="lt-LT" w:eastAsia="ar-SA"/>
        </w:rPr>
      </w:pPr>
    </w:p>
    <w:p w14:paraId="320F15C9" w14:textId="6F7D18A7" w:rsidR="00DB5D7A" w:rsidRDefault="00DB5D7A" w:rsidP="00DB5D7A">
      <w:pPr>
        <w:suppressAutoHyphens/>
        <w:spacing w:after="0" w:line="240" w:lineRule="auto"/>
        <w:contextualSpacing/>
        <w:rPr>
          <w:rFonts w:ascii="Times New Roman" w:eastAsia="Calibri" w:hAnsi="Times New Roman" w:cs="Times New Roman"/>
          <w:lang w:val="lt-LT" w:eastAsia="ar-SA"/>
        </w:rPr>
      </w:pPr>
      <w:r w:rsidRPr="00BA20A5">
        <w:rPr>
          <w:rFonts w:ascii="Times New Roman" w:eastAsia="Calibri" w:hAnsi="Times New Roman" w:cs="Times New Roman"/>
          <w:lang w:val="lt-LT" w:eastAsia="ar-SA"/>
        </w:rPr>
        <w:t>Gauta pranešimų apie</w:t>
      </w:r>
      <w:r>
        <w:rPr>
          <w:rFonts w:ascii="Times New Roman" w:eastAsia="Calibri" w:hAnsi="Times New Roman" w:cs="Times New Roman"/>
          <w:lang w:val="lt-LT" w:eastAsia="ar-SA"/>
        </w:rPr>
        <w:t xml:space="preserve"> vartojant </w:t>
      </w:r>
      <w:proofErr w:type="spellStart"/>
      <w:r>
        <w:rPr>
          <w:rFonts w:ascii="Times New Roman" w:eastAsia="Calibri" w:hAnsi="Times New Roman" w:cs="Times New Roman"/>
          <w:lang w:val="lt-LT" w:eastAsia="ar-SA"/>
        </w:rPr>
        <w:t>mesalaziną</w:t>
      </w:r>
      <w:proofErr w:type="spellEnd"/>
      <w:r>
        <w:rPr>
          <w:rFonts w:ascii="Times New Roman" w:eastAsia="Calibri" w:hAnsi="Times New Roman" w:cs="Times New Roman"/>
          <w:lang w:val="lt-LT" w:eastAsia="ar-SA"/>
        </w:rPr>
        <w:t xml:space="preserve"> nustatytus </w:t>
      </w:r>
      <w:proofErr w:type="spellStart"/>
      <w:r>
        <w:rPr>
          <w:rFonts w:ascii="Times New Roman" w:eastAsia="Calibri" w:hAnsi="Times New Roman" w:cs="Times New Roman"/>
          <w:lang w:val="lt-LT" w:eastAsia="ar-SA"/>
        </w:rPr>
        <w:t>nefrolitiazės</w:t>
      </w:r>
      <w:proofErr w:type="spellEnd"/>
      <w:r>
        <w:rPr>
          <w:rFonts w:ascii="Times New Roman" w:eastAsia="Calibri" w:hAnsi="Times New Roman" w:cs="Times New Roman"/>
          <w:lang w:val="lt-LT" w:eastAsia="ar-SA"/>
        </w:rPr>
        <w:t xml:space="preserve"> atvejus</w:t>
      </w:r>
      <w:r w:rsidRPr="00BA20A5">
        <w:rPr>
          <w:rFonts w:ascii="Times New Roman" w:eastAsia="Calibri" w:hAnsi="Times New Roman" w:cs="Times New Roman"/>
          <w:lang w:val="lt-LT" w:eastAsia="ar-SA"/>
        </w:rPr>
        <w:t>, įskaitant atvejus, kai inkstuose susiforma</w:t>
      </w:r>
      <w:r>
        <w:rPr>
          <w:rFonts w:ascii="Times New Roman" w:eastAsia="Calibri" w:hAnsi="Times New Roman" w:cs="Times New Roman"/>
          <w:lang w:val="lt-LT" w:eastAsia="ar-SA"/>
        </w:rPr>
        <w:t>vo</w:t>
      </w:r>
      <w:r w:rsidRPr="002C1C91">
        <w:rPr>
          <w:rFonts w:ascii="Times New Roman" w:hAnsi="Times New Roman"/>
          <w:lang w:val="lt-LT"/>
        </w:rPr>
        <w:t xml:space="preserve"> </w:t>
      </w:r>
      <w:r>
        <w:rPr>
          <w:rFonts w:ascii="Times New Roman" w:hAnsi="Times New Roman"/>
          <w:lang w:val="lt-LT"/>
        </w:rPr>
        <w:t xml:space="preserve">100 % iš </w:t>
      </w:r>
      <w:proofErr w:type="spellStart"/>
      <w:r>
        <w:rPr>
          <w:rFonts w:ascii="Times New Roman" w:hAnsi="Times New Roman"/>
          <w:lang w:val="lt-LT"/>
        </w:rPr>
        <w:t>mesalazino</w:t>
      </w:r>
      <w:proofErr w:type="spellEnd"/>
      <w:r>
        <w:rPr>
          <w:rFonts w:ascii="Times New Roman" w:hAnsi="Times New Roman"/>
          <w:lang w:val="lt-LT"/>
        </w:rPr>
        <w:t xml:space="preserve"> sudaryti akmenys.</w:t>
      </w:r>
      <w:r w:rsidRPr="00BA20A5">
        <w:rPr>
          <w:rFonts w:ascii="Times New Roman" w:eastAsia="Calibri" w:hAnsi="Times New Roman" w:cs="Times New Roman"/>
          <w:lang w:val="lt-LT" w:eastAsia="ar-SA"/>
        </w:rPr>
        <w:t xml:space="preserve"> Rekomenduojama užtikrinti, kad gydymo laikotarpiu pacientas vartotų pakankamai skysčių.</w:t>
      </w:r>
    </w:p>
    <w:p w14:paraId="5F1DDCDD" w14:textId="77777777" w:rsidR="00D43733" w:rsidRDefault="00D43733" w:rsidP="00DB5D7A">
      <w:pPr>
        <w:suppressAutoHyphens/>
        <w:spacing w:after="0" w:line="240" w:lineRule="auto"/>
        <w:contextualSpacing/>
        <w:rPr>
          <w:rFonts w:ascii="Times New Roman" w:eastAsia="Calibri" w:hAnsi="Times New Roman" w:cs="Times New Roman"/>
          <w:lang w:val="lt-LT" w:eastAsia="ar-SA"/>
        </w:rPr>
      </w:pPr>
    </w:p>
    <w:p w14:paraId="3A67A5EE" w14:textId="10CC443C" w:rsidR="00D43733" w:rsidRPr="0075763B" w:rsidRDefault="00D43733" w:rsidP="00DB5D7A">
      <w:pPr>
        <w:suppressAutoHyphens/>
        <w:spacing w:after="0" w:line="240" w:lineRule="auto"/>
        <w:contextualSpacing/>
        <w:rPr>
          <w:rFonts w:ascii="Times New Roman" w:eastAsia="Calibri" w:hAnsi="Times New Roman" w:cs="Times New Roman"/>
          <w:u w:val="single"/>
          <w:lang w:val="lt-LT" w:eastAsia="ar-SA"/>
        </w:rPr>
      </w:pPr>
      <w:r w:rsidRPr="0075763B">
        <w:rPr>
          <w:rFonts w:ascii="Times New Roman" w:eastAsia="Calibri" w:hAnsi="Times New Roman" w:cs="Times New Roman"/>
          <w:u w:val="single"/>
          <w:lang w:val="lt-LT" w:eastAsia="ar-SA"/>
        </w:rPr>
        <w:t xml:space="preserve">Idiopatinė </w:t>
      </w:r>
      <w:proofErr w:type="spellStart"/>
      <w:r w:rsidRPr="0075763B">
        <w:rPr>
          <w:rFonts w:ascii="Times New Roman" w:eastAsia="Calibri" w:hAnsi="Times New Roman" w:cs="Times New Roman"/>
          <w:u w:val="single"/>
          <w:lang w:val="lt-LT" w:eastAsia="ar-SA"/>
        </w:rPr>
        <w:t>intrakranijinė</w:t>
      </w:r>
      <w:proofErr w:type="spellEnd"/>
      <w:r w:rsidRPr="0075763B">
        <w:rPr>
          <w:rFonts w:ascii="Times New Roman" w:eastAsia="Calibri" w:hAnsi="Times New Roman" w:cs="Times New Roman"/>
          <w:u w:val="single"/>
          <w:lang w:val="lt-LT" w:eastAsia="ar-SA"/>
        </w:rPr>
        <w:t xml:space="preserve"> hipertenzija</w:t>
      </w:r>
    </w:p>
    <w:p w14:paraId="79BF9D0B" w14:textId="4E12DE6D" w:rsidR="00D43733" w:rsidRPr="00BA20A5" w:rsidRDefault="00D43733" w:rsidP="00DB5D7A">
      <w:pPr>
        <w:suppressAutoHyphens/>
        <w:spacing w:after="0" w:line="240" w:lineRule="auto"/>
        <w:contextualSpacing/>
        <w:rPr>
          <w:rFonts w:ascii="Times New Roman" w:eastAsia="Calibri" w:hAnsi="Times New Roman" w:cs="Times New Roman"/>
          <w:lang w:val="lt-LT" w:eastAsia="ar-SA"/>
        </w:rPr>
      </w:pPr>
      <w:r>
        <w:rPr>
          <w:rFonts w:ascii="Times New Roman" w:eastAsia="Calibri" w:hAnsi="Times New Roman" w:cs="Times New Roman"/>
          <w:lang w:val="lt-LT" w:eastAsia="ar-SA"/>
        </w:rPr>
        <w:t xml:space="preserve">Pacientams, vartojantiems </w:t>
      </w:r>
      <w:proofErr w:type="spellStart"/>
      <w:r>
        <w:rPr>
          <w:rFonts w:ascii="Times New Roman" w:eastAsia="Calibri" w:hAnsi="Times New Roman" w:cs="Times New Roman"/>
          <w:lang w:val="lt-LT" w:eastAsia="ar-SA"/>
        </w:rPr>
        <w:t>mesalazino</w:t>
      </w:r>
      <w:proofErr w:type="spellEnd"/>
      <w:r>
        <w:rPr>
          <w:rFonts w:ascii="Times New Roman" w:eastAsia="Calibri" w:hAnsi="Times New Roman" w:cs="Times New Roman"/>
          <w:lang w:val="lt-LT" w:eastAsia="ar-SA"/>
        </w:rPr>
        <w:t xml:space="preserve">, buvo pranešta apie idiopatinę </w:t>
      </w:r>
      <w:proofErr w:type="spellStart"/>
      <w:r>
        <w:rPr>
          <w:rFonts w:ascii="Times New Roman" w:eastAsia="Calibri" w:hAnsi="Times New Roman" w:cs="Times New Roman"/>
          <w:lang w:val="lt-LT" w:eastAsia="ar-SA"/>
        </w:rPr>
        <w:t>intrakranijinę</w:t>
      </w:r>
      <w:proofErr w:type="spellEnd"/>
      <w:r>
        <w:rPr>
          <w:rFonts w:ascii="Times New Roman" w:eastAsia="Calibri" w:hAnsi="Times New Roman" w:cs="Times New Roman"/>
          <w:lang w:val="lt-LT" w:eastAsia="ar-SA"/>
        </w:rPr>
        <w:t xml:space="preserve"> hipertenziją (</w:t>
      </w:r>
      <w:proofErr w:type="spellStart"/>
      <w:r w:rsidRPr="0075763B">
        <w:rPr>
          <w:rFonts w:ascii="Times New Roman" w:eastAsia="Calibri" w:hAnsi="Times New Roman" w:cs="Times New Roman"/>
          <w:i/>
          <w:iCs/>
          <w:lang w:val="lt-LT" w:eastAsia="ar-SA"/>
        </w:rPr>
        <w:t>pseudotumor</w:t>
      </w:r>
      <w:proofErr w:type="spellEnd"/>
      <w:r w:rsidRPr="0075763B">
        <w:rPr>
          <w:rFonts w:ascii="Times New Roman" w:eastAsia="Calibri" w:hAnsi="Times New Roman" w:cs="Times New Roman"/>
          <w:i/>
          <w:iCs/>
          <w:lang w:val="lt-LT" w:eastAsia="ar-SA"/>
        </w:rPr>
        <w:t xml:space="preserve"> </w:t>
      </w:r>
      <w:proofErr w:type="spellStart"/>
      <w:r w:rsidRPr="0075763B">
        <w:rPr>
          <w:rFonts w:ascii="Times New Roman" w:eastAsia="Calibri" w:hAnsi="Times New Roman" w:cs="Times New Roman"/>
          <w:i/>
          <w:iCs/>
          <w:lang w:val="lt-LT" w:eastAsia="ar-SA"/>
        </w:rPr>
        <w:t>cerebri</w:t>
      </w:r>
      <w:proofErr w:type="spellEnd"/>
      <w:r>
        <w:rPr>
          <w:rFonts w:ascii="Times New Roman" w:eastAsia="Calibri" w:hAnsi="Times New Roman" w:cs="Times New Roman"/>
          <w:lang w:val="lt-LT" w:eastAsia="ar-SA"/>
        </w:rPr>
        <w:t xml:space="preserve">). Pacientus reikia įspėti dėl idiopatinės </w:t>
      </w:r>
      <w:proofErr w:type="spellStart"/>
      <w:r>
        <w:rPr>
          <w:rFonts w:ascii="Times New Roman" w:eastAsia="Calibri" w:hAnsi="Times New Roman" w:cs="Times New Roman"/>
          <w:lang w:val="lt-LT" w:eastAsia="ar-SA"/>
        </w:rPr>
        <w:t>intrakranijinės</w:t>
      </w:r>
      <w:proofErr w:type="spellEnd"/>
      <w:r>
        <w:rPr>
          <w:rFonts w:ascii="Times New Roman" w:eastAsia="Calibri" w:hAnsi="Times New Roman" w:cs="Times New Roman"/>
          <w:lang w:val="lt-LT" w:eastAsia="ar-SA"/>
        </w:rPr>
        <w:t xml:space="preserve"> hipertenzijos požymių ir simptomų, įskaitant stiprų ar pasikartojantį galvos skausmą, regos sutrikimus ar ūžesį (</w:t>
      </w:r>
      <w:proofErr w:type="spellStart"/>
      <w:r w:rsidRPr="0075763B">
        <w:rPr>
          <w:rFonts w:ascii="Times New Roman" w:eastAsia="Calibri" w:hAnsi="Times New Roman" w:cs="Times New Roman"/>
          <w:i/>
          <w:iCs/>
          <w:lang w:val="lt-LT" w:eastAsia="ar-SA"/>
        </w:rPr>
        <w:t>tinnitus</w:t>
      </w:r>
      <w:proofErr w:type="spellEnd"/>
      <w:r>
        <w:rPr>
          <w:rFonts w:ascii="Times New Roman" w:eastAsia="Calibri" w:hAnsi="Times New Roman" w:cs="Times New Roman"/>
          <w:lang w:val="lt-LT" w:eastAsia="ar-SA"/>
        </w:rPr>
        <w:t xml:space="preserve">). Jei pasireiškia idiopatinė </w:t>
      </w:r>
      <w:proofErr w:type="spellStart"/>
      <w:r>
        <w:rPr>
          <w:rFonts w:ascii="Times New Roman" w:eastAsia="Calibri" w:hAnsi="Times New Roman" w:cs="Times New Roman"/>
          <w:lang w:val="lt-LT" w:eastAsia="ar-SA"/>
        </w:rPr>
        <w:t>intrakranijinė</w:t>
      </w:r>
      <w:proofErr w:type="spellEnd"/>
      <w:r>
        <w:rPr>
          <w:rFonts w:ascii="Times New Roman" w:eastAsia="Calibri" w:hAnsi="Times New Roman" w:cs="Times New Roman"/>
          <w:lang w:val="lt-LT" w:eastAsia="ar-SA"/>
        </w:rPr>
        <w:t xml:space="preserve"> hipertenzija, reikia apsvarstyti galimybę nutraukti </w:t>
      </w:r>
      <w:proofErr w:type="spellStart"/>
      <w:r>
        <w:rPr>
          <w:rFonts w:ascii="Times New Roman" w:eastAsia="Calibri" w:hAnsi="Times New Roman" w:cs="Times New Roman"/>
          <w:lang w:val="lt-LT" w:eastAsia="ar-SA"/>
        </w:rPr>
        <w:t>mesalazino</w:t>
      </w:r>
      <w:proofErr w:type="spellEnd"/>
      <w:r>
        <w:rPr>
          <w:rFonts w:ascii="Times New Roman" w:eastAsia="Calibri" w:hAnsi="Times New Roman" w:cs="Times New Roman"/>
          <w:lang w:val="lt-LT" w:eastAsia="ar-SA"/>
        </w:rPr>
        <w:t xml:space="preserve"> vartojimą.</w:t>
      </w:r>
    </w:p>
    <w:p w14:paraId="76C72F6F"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5273BDC5" w14:textId="64E70FF7" w:rsidR="005206A4" w:rsidRPr="00BA20A5" w:rsidRDefault="00DB5D7A"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Pacientus, </w:t>
      </w:r>
      <w:r>
        <w:rPr>
          <w:rFonts w:ascii="Times New Roman" w:eastAsia="Times New Roman" w:hAnsi="Times New Roman" w:cs="Times New Roman"/>
          <w:lang w:val="lt-LT"/>
        </w:rPr>
        <w:t>sergančius plaučių liga,</w:t>
      </w:r>
      <w:r w:rsidRPr="00BA20A5">
        <w:rPr>
          <w:rFonts w:ascii="Times New Roman" w:eastAsia="Times New Roman" w:hAnsi="Times New Roman" w:cs="Times New Roman"/>
          <w:lang w:val="lt-LT"/>
        </w:rPr>
        <w:t xml:space="preserve"> ypač sergančius astma, gydymo</w:t>
      </w:r>
      <w:r w:rsidR="005206A4" w:rsidRPr="00BA20A5">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FD4139" w:rsidRPr="00BA20A5">
        <w:rPr>
          <w:rFonts w:ascii="Times New Roman" w:eastAsia="Times New Roman" w:hAnsi="Times New Roman" w:cs="Times New Roman"/>
          <w:lang w:val="lt-LT"/>
        </w:rPr>
        <w:t xml:space="preserve"> 1 g</w:t>
      </w:r>
      <w:r w:rsidR="005206A4" w:rsidRPr="00BA20A5">
        <w:rPr>
          <w:rFonts w:ascii="Times New Roman" w:eastAsia="Times New Roman" w:hAnsi="Times New Roman" w:cs="Times New Roman"/>
          <w:lang w:val="lt-LT"/>
        </w:rPr>
        <w:t xml:space="preserve"> žvakutėmis metu būtina labai atidžiai stebėti.</w:t>
      </w:r>
    </w:p>
    <w:p w14:paraId="3D43FF90"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74B01EB6" w14:textId="30ECB38A" w:rsidR="005206A4" w:rsidRDefault="00DB5D7A"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Pacientams, kuriems </w:t>
      </w:r>
      <w:r>
        <w:rPr>
          <w:rFonts w:ascii="Times New Roman" w:eastAsia="Times New Roman" w:hAnsi="Times New Roman" w:cs="Times New Roman"/>
          <w:lang w:val="lt-LT"/>
        </w:rPr>
        <w:t xml:space="preserve">vaistiniai preparatai su </w:t>
      </w:r>
      <w:proofErr w:type="spellStart"/>
      <w:r>
        <w:rPr>
          <w:rFonts w:ascii="Times New Roman" w:eastAsia="Times New Roman" w:hAnsi="Times New Roman" w:cs="Times New Roman"/>
          <w:lang w:val="lt-LT"/>
        </w:rPr>
        <w:t>sulfasalazinu</w:t>
      </w:r>
      <w:proofErr w:type="spellEnd"/>
      <w:r>
        <w:rPr>
          <w:rFonts w:ascii="Times New Roman" w:eastAsia="Times New Roman" w:hAnsi="Times New Roman" w:cs="Times New Roman"/>
          <w:lang w:val="lt-LT"/>
        </w:rPr>
        <w:t xml:space="preserve"> yra sukėlę nepageidaujamų reakcijų</w:t>
      </w:r>
      <w:r w:rsidRPr="00F43565">
        <w:rPr>
          <w:rFonts w:ascii="Times New Roman" w:eastAsia="Times New Roman" w:hAnsi="Times New Roman" w:cs="Times New Roman"/>
          <w:lang w:val="lt-LT"/>
        </w:rPr>
        <w:t>, gydymą</w:t>
      </w:r>
      <w:r w:rsidR="005206A4" w:rsidRPr="00F43565">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FD4139" w:rsidRPr="00931A87">
        <w:rPr>
          <w:rFonts w:ascii="Times New Roman" w:eastAsia="Times New Roman" w:hAnsi="Times New Roman" w:cs="Times New Roman"/>
          <w:lang w:val="lt-LT"/>
        </w:rPr>
        <w:t xml:space="preserve"> </w:t>
      </w:r>
      <w:r w:rsidR="00FD4139" w:rsidRPr="00725AEA">
        <w:rPr>
          <w:rFonts w:ascii="Times New Roman" w:eastAsia="Times New Roman" w:hAnsi="Times New Roman" w:cs="Times New Roman"/>
          <w:lang w:val="lt-LT"/>
        </w:rPr>
        <w:t xml:space="preserve">1 g </w:t>
      </w:r>
      <w:r w:rsidR="005206A4" w:rsidRPr="00725AEA">
        <w:rPr>
          <w:rFonts w:ascii="Times New Roman" w:eastAsia="Times New Roman" w:hAnsi="Times New Roman" w:cs="Times New Roman"/>
          <w:lang w:val="lt-LT"/>
        </w:rPr>
        <w:t>žvakutėmis galima pradėti tik nuolat stebint gydytojui</w:t>
      </w:r>
      <w:r w:rsidR="005206A4" w:rsidRPr="00F43565">
        <w:rPr>
          <w:rFonts w:ascii="Times New Roman" w:eastAsia="Times New Roman" w:hAnsi="Times New Roman" w:cs="Times New Roman"/>
          <w:lang w:val="lt-LT"/>
        </w:rPr>
        <w:t>. Pra</w:t>
      </w:r>
      <w:r w:rsidR="005206A4" w:rsidRPr="00931A87">
        <w:rPr>
          <w:rFonts w:ascii="Times New Roman" w:eastAsia="Times New Roman" w:hAnsi="Times New Roman" w:cs="Times New Roman"/>
          <w:lang w:val="lt-LT"/>
        </w:rPr>
        <w:t xml:space="preserve">sidėjus ūminei netoleravimo reakcijai, pvz., </w:t>
      </w:r>
      <w:r w:rsidR="0022275B" w:rsidRPr="00931A87">
        <w:rPr>
          <w:rFonts w:ascii="Times New Roman" w:eastAsia="Times New Roman" w:hAnsi="Times New Roman" w:cs="Times New Roman"/>
          <w:lang w:val="lt-LT"/>
        </w:rPr>
        <w:t xml:space="preserve">pilvo </w:t>
      </w:r>
      <w:r w:rsidR="005206A4" w:rsidRPr="00725AEA">
        <w:rPr>
          <w:rFonts w:ascii="Times New Roman" w:eastAsia="Times New Roman" w:hAnsi="Times New Roman" w:cs="Times New Roman"/>
          <w:lang w:val="lt-LT"/>
        </w:rPr>
        <w:t>raumenų spazmui, ūminiam pilvo skausmui, karščiavimui, stipriam galvos skausmui ar odos išbėrimui, gydymą būtina nedelsiant nutraukti.</w:t>
      </w:r>
    </w:p>
    <w:p w14:paraId="03B083E3" w14:textId="079C1794" w:rsidR="0038652C" w:rsidRDefault="0038652C" w:rsidP="009D0675">
      <w:pPr>
        <w:spacing w:after="0" w:line="240" w:lineRule="auto"/>
        <w:contextualSpacing/>
        <w:rPr>
          <w:rFonts w:ascii="Times New Roman" w:eastAsia="Times New Roman" w:hAnsi="Times New Roman" w:cs="Times New Roman"/>
          <w:lang w:val="lt-LT"/>
        </w:rPr>
      </w:pPr>
    </w:p>
    <w:p w14:paraId="0A413042" w14:textId="3B141D06" w:rsidR="0038652C" w:rsidRDefault="0038652C" w:rsidP="009D0675">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Mesalazinas</w:t>
      </w:r>
      <w:proofErr w:type="spellEnd"/>
      <w:r>
        <w:rPr>
          <w:rFonts w:ascii="Times New Roman" w:eastAsia="Times New Roman" w:hAnsi="Times New Roman" w:cs="Times New Roman"/>
          <w:lang w:val="lt-LT"/>
        </w:rPr>
        <w:t xml:space="preserve"> gali sukelti raudonai rudą šlapimo spalvą po sąlyčio su natrio </w:t>
      </w:r>
      <w:proofErr w:type="spellStart"/>
      <w:r>
        <w:rPr>
          <w:rFonts w:ascii="Times New Roman" w:eastAsia="Times New Roman" w:hAnsi="Times New Roman" w:cs="Times New Roman"/>
          <w:lang w:val="lt-LT"/>
        </w:rPr>
        <w:t>hipochlorito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balikliu</w:t>
      </w:r>
      <w:proofErr w:type="spellEnd"/>
      <w:r>
        <w:rPr>
          <w:rFonts w:ascii="Times New Roman" w:eastAsia="Times New Roman" w:hAnsi="Times New Roman" w:cs="Times New Roman"/>
          <w:lang w:val="lt-LT"/>
        </w:rPr>
        <w:t xml:space="preserve"> (pvz., tualetuose, valomuose natrio </w:t>
      </w:r>
      <w:proofErr w:type="spellStart"/>
      <w:r>
        <w:rPr>
          <w:rFonts w:ascii="Times New Roman" w:eastAsia="Times New Roman" w:hAnsi="Times New Roman" w:cs="Times New Roman"/>
          <w:lang w:val="lt-LT"/>
        </w:rPr>
        <w:t>hipochloritu</w:t>
      </w:r>
      <w:proofErr w:type="spellEnd"/>
      <w:r>
        <w:rPr>
          <w:rFonts w:ascii="Times New Roman" w:eastAsia="Times New Roman" w:hAnsi="Times New Roman" w:cs="Times New Roman"/>
          <w:lang w:val="lt-LT"/>
        </w:rPr>
        <w:t xml:space="preserve">, esančiu tam tikruose </w:t>
      </w:r>
      <w:proofErr w:type="spellStart"/>
      <w:r>
        <w:rPr>
          <w:rFonts w:ascii="Times New Roman" w:eastAsia="Times New Roman" w:hAnsi="Times New Roman" w:cs="Times New Roman"/>
          <w:lang w:val="lt-LT"/>
        </w:rPr>
        <w:t>balikliuose</w:t>
      </w:r>
      <w:proofErr w:type="spellEnd"/>
      <w:r>
        <w:rPr>
          <w:rFonts w:ascii="Times New Roman" w:eastAsia="Times New Roman" w:hAnsi="Times New Roman" w:cs="Times New Roman"/>
          <w:lang w:val="lt-LT"/>
        </w:rPr>
        <w:t>).</w:t>
      </w:r>
    </w:p>
    <w:p w14:paraId="75981B45" w14:textId="675B16D5" w:rsidR="004B08F1" w:rsidRDefault="004B08F1" w:rsidP="009D0675">
      <w:pPr>
        <w:spacing w:after="0" w:line="240" w:lineRule="auto"/>
        <w:contextualSpacing/>
        <w:rPr>
          <w:rFonts w:ascii="Times New Roman" w:eastAsia="Times New Roman" w:hAnsi="Times New Roman" w:cs="Times New Roman"/>
          <w:lang w:val="lt-LT"/>
        </w:rPr>
      </w:pPr>
    </w:p>
    <w:p w14:paraId="2C87D175" w14:textId="526EC4E2" w:rsidR="004B08F1" w:rsidRPr="002849C7" w:rsidRDefault="004B08F1" w:rsidP="009D0675">
      <w:pPr>
        <w:spacing w:after="0" w:line="240" w:lineRule="auto"/>
        <w:contextualSpacing/>
        <w:rPr>
          <w:rFonts w:ascii="Times New Roman" w:eastAsia="Times New Roman" w:hAnsi="Times New Roman" w:cs="Times New Roman"/>
          <w:u w:val="single"/>
          <w:lang w:val="lt-LT"/>
        </w:rPr>
      </w:pPr>
      <w:r w:rsidRPr="002849C7">
        <w:rPr>
          <w:rFonts w:ascii="Times New Roman" w:eastAsia="Times New Roman" w:hAnsi="Times New Roman" w:cs="Times New Roman"/>
          <w:u w:val="single"/>
          <w:lang w:val="lt-LT"/>
        </w:rPr>
        <w:t xml:space="preserve">Sunkios </w:t>
      </w:r>
      <w:r w:rsidR="00D85F32" w:rsidRPr="002849C7">
        <w:rPr>
          <w:rFonts w:ascii="Times New Roman" w:eastAsia="Times New Roman" w:hAnsi="Times New Roman" w:cs="Times New Roman"/>
          <w:u w:val="single"/>
          <w:lang w:val="lt-LT"/>
        </w:rPr>
        <w:t xml:space="preserve">nepageidaujamos </w:t>
      </w:r>
      <w:r w:rsidRPr="002849C7">
        <w:rPr>
          <w:rFonts w:ascii="Times New Roman" w:eastAsia="Times New Roman" w:hAnsi="Times New Roman" w:cs="Times New Roman"/>
          <w:u w:val="single"/>
          <w:lang w:val="lt-LT"/>
        </w:rPr>
        <w:t>odos reakcijos</w:t>
      </w:r>
    </w:p>
    <w:p w14:paraId="248F7182" w14:textId="568E3381" w:rsidR="00D85F32" w:rsidRPr="00D85F32" w:rsidRDefault="00D85F32" w:rsidP="00D85F32">
      <w:pPr>
        <w:spacing w:after="0" w:line="240" w:lineRule="auto"/>
        <w:contextualSpacing/>
        <w:rPr>
          <w:rFonts w:ascii="Times New Roman" w:eastAsia="Times New Roman" w:hAnsi="Times New Roman" w:cs="Times New Roman"/>
          <w:noProof/>
          <w:color w:val="000000"/>
          <w:lang w:val="lt-LT" w:eastAsia="x-none"/>
        </w:rPr>
      </w:pPr>
      <w:r w:rsidRPr="00D85F32">
        <w:rPr>
          <w:rFonts w:ascii="Times New Roman" w:eastAsia="Times New Roman" w:hAnsi="Times New Roman" w:cs="Times New Roman"/>
          <w:noProof/>
          <w:color w:val="000000"/>
          <w:lang w:val="lt-LT" w:eastAsia="x-none"/>
        </w:rPr>
        <w:t xml:space="preserve">Gydant mesalazinu, gauta pranešimų apie sunkias nepageidaujamas odos reakcijas, įskaitant </w:t>
      </w:r>
      <w:r w:rsidR="0038652C">
        <w:rPr>
          <w:rFonts w:ascii="Times New Roman" w:eastAsia="Times New Roman" w:hAnsi="Times New Roman" w:cs="Times New Roman"/>
          <w:noProof/>
          <w:color w:val="000000"/>
          <w:lang w:val="lt-LT" w:eastAsia="x-none"/>
        </w:rPr>
        <w:t xml:space="preserve">reakciją į vaistinį preparatą su eozinofilija ir sisteminiais simptomais (angl. </w:t>
      </w:r>
      <w:r w:rsidR="0038652C" w:rsidRPr="004A3A45">
        <w:rPr>
          <w:rFonts w:ascii="Times New Roman" w:eastAsia="Times New Roman" w:hAnsi="Times New Roman" w:cs="Times New Roman"/>
          <w:i/>
          <w:iCs/>
          <w:noProof/>
          <w:color w:val="000000"/>
          <w:lang w:val="lt-LT" w:eastAsia="x-none"/>
        </w:rPr>
        <w:t>drug reaction with eosinophillia and systematic symptoms, DRESS</w:t>
      </w:r>
      <w:r w:rsidR="0038652C">
        <w:rPr>
          <w:rFonts w:ascii="Times New Roman" w:eastAsia="Times New Roman" w:hAnsi="Times New Roman" w:cs="Times New Roman"/>
          <w:noProof/>
          <w:color w:val="000000"/>
          <w:lang w:val="lt-LT" w:eastAsia="x-none"/>
        </w:rPr>
        <w:t xml:space="preserve">), </w:t>
      </w:r>
      <w:r w:rsidRPr="00D85F32">
        <w:rPr>
          <w:rFonts w:ascii="Times New Roman" w:eastAsia="Times New Roman" w:hAnsi="Times New Roman" w:cs="Times New Roman"/>
          <w:noProof/>
          <w:color w:val="000000"/>
          <w:lang w:val="lt-LT" w:eastAsia="x-none"/>
        </w:rPr>
        <w:t>Stivenso</w:t>
      </w:r>
      <w:r>
        <w:rPr>
          <w:rFonts w:ascii="Times New Roman" w:eastAsia="Times New Roman" w:hAnsi="Times New Roman" w:cs="Times New Roman"/>
          <w:noProof/>
          <w:color w:val="000000"/>
          <w:lang w:val="lt-LT" w:eastAsia="x-none"/>
        </w:rPr>
        <w:noBreakHyphen/>
      </w:r>
      <w:r w:rsidRPr="00D85F32">
        <w:rPr>
          <w:rFonts w:ascii="Times New Roman" w:eastAsia="Times New Roman" w:hAnsi="Times New Roman" w:cs="Times New Roman"/>
          <w:noProof/>
          <w:color w:val="000000"/>
          <w:lang w:val="lt-LT" w:eastAsia="x-none"/>
        </w:rPr>
        <w:t>Džonsono (</w:t>
      </w:r>
      <w:r w:rsidRPr="00D85F32">
        <w:rPr>
          <w:rFonts w:ascii="Times New Roman" w:eastAsia="Times New Roman" w:hAnsi="Times New Roman" w:cs="Times New Roman"/>
          <w:i/>
          <w:iCs/>
          <w:noProof/>
          <w:color w:val="000000"/>
          <w:lang w:val="lt-LT" w:eastAsia="x-none"/>
        </w:rPr>
        <w:t>Stevens</w:t>
      </w:r>
      <w:r>
        <w:rPr>
          <w:rFonts w:ascii="Times New Roman" w:eastAsia="Times New Roman" w:hAnsi="Times New Roman" w:cs="Times New Roman"/>
          <w:i/>
          <w:iCs/>
          <w:noProof/>
          <w:color w:val="000000"/>
          <w:lang w:val="lt-LT" w:eastAsia="x-none"/>
        </w:rPr>
        <w:noBreakHyphen/>
      </w:r>
      <w:r w:rsidRPr="00D85F32">
        <w:rPr>
          <w:rFonts w:ascii="Times New Roman" w:eastAsia="Times New Roman" w:hAnsi="Times New Roman" w:cs="Times New Roman"/>
          <w:i/>
          <w:iCs/>
          <w:noProof/>
          <w:color w:val="000000"/>
          <w:lang w:val="lt-LT" w:eastAsia="x-none"/>
        </w:rPr>
        <w:t>Johnson</w:t>
      </w:r>
      <w:r w:rsidRPr="00D85F32">
        <w:rPr>
          <w:rFonts w:ascii="Times New Roman" w:eastAsia="Times New Roman" w:hAnsi="Times New Roman" w:cs="Times New Roman"/>
          <w:noProof/>
          <w:color w:val="000000"/>
          <w:lang w:val="lt-LT" w:eastAsia="x-none"/>
        </w:rPr>
        <w:t>) sindromą (SDS) ir toksinę epidermio nekrolizę (TEN).</w:t>
      </w:r>
    </w:p>
    <w:p w14:paraId="3F465293" w14:textId="02866DE5" w:rsidR="00D85F32" w:rsidRPr="008D2019" w:rsidRDefault="00D85F32" w:rsidP="00D85F32">
      <w:pPr>
        <w:spacing w:after="0" w:line="240" w:lineRule="auto"/>
        <w:contextualSpacing/>
        <w:rPr>
          <w:rFonts w:ascii="Times New Roman" w:eastAsia="Times New Roman" w:hAnsi="Times New Roman" w:cs="Times New Roman"/>
          <w:noProof/>
          <w:color w:val="000000"/>
          <w:lang w:val="lt-LT" w:eastAsia="x-none"/>
        </w:rPr>
      </w:pPr>
      <w:r w:rsidRPr="00D85F32">
        <w:rPr>
          <w:rFonts w:ascii="Times New Roman" w:eastAsia="Times New Roman" w:hAnsi="Times New Roman" w:cs="Times New Roman"/>
          <w:noProof/>
          <w:color w:val="000000"/>
          <w:lang w:val="lt-LT" w:eastAsia="x-none"/>
        </w:rPr>
        <w:t>Pasireiškus pirmiems</w:t>
      </w:r>
      <w:r w:rsidR="00D97776">
        <w:rPr>
          <w:rFonts w:ascii="Times New Roman" w:eastAsia="Times New Roman" w:hAnsi="Times New Roman" w:cs="Times New Roman"/>
          <w:noProof/>
          <w:color w:val="000000"/>
          <w:lang w:val="lt-LT" w:eastAsia="x-none"/>
        </w:rPr>
        <w:t>iams</w:t>
      </w:r>
      <w:r w:rsidRPr="00D85F32">
        <w:rPr>
          <w:rFonts w:ascii="Times New Roman" w:eastAsia="Times New Roman" w:hAnsi="Times New Roman" w:cs="Times New Roman"/>
          <w:noProof/>
          <w:color w:val="000000"/>
          <w:lang w:val="lt-LT" w:eastAsia="x-none"/>
        </w:rPr>
        <w:t xml:space="preserve"> sunkių odos reakcijų požymiams ir simptomams, pvz., odos išbėrimui, gleivinės opoms ar kitiems padidėjusio jautrumo požymiams, mesalazino vartojimą reikia nutraukti.</w:t>
      </w:r>
    </w:p>
    <w:p w14:paraId="2D0A1071" w14:textId="77777777" w:rsidR="004B08F1" w:rsidRPr="00BA20A5" w:rsidRDefault="004B08F1" w:rsidP="009D0675">
      <w:pPr>
        <w:spacing w:after="0" w:line="240" w:lineRule="auto"/>
        <w:contextualSpacing/>
        <w:rPr>
          <w:rFonts w:ascii="Times New Roman" w:eastAsia="Times New Roman" w:hAnsi="Times New Roman" w:cs="Times New Roman"/>
          <w:noProof/>
          <w:color w:val="000000"/>
          <w:lang w:val="lt-LT" w:eastAsia="x-none"/>
        </w:rPr>
      </w:pPr>
    </w:p>
    <w:p w14:paraId="779DADC7"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18" w:name="_Toc129243106"/>
      <w:bookmarkStart w:id="19" w:name="_Toc129243231"/>
      <w:r w:rsidRPr="00BA20A5">
        <w:rPr>
          <w:rFonts w:ascii="Times New Roman" w:eastAsia="Times New Roman" w:hAnsi="Times New Roman" w:cs="Times New Roman"/>
          <w:b/>
          <w:kern w:val="28"/>
          <w:lang w:val="lt-LT"/>
        </w:rPr>
        <w:t>4.5</w:t>
      </w:r>
      <w:r w:rsidRPr="00BA20A5">
        <w:rPr>
          <w:rFonts w:ascii="Times New Roman" w:eastAsia="Times New Roman" w:hAnsi="Times New Roman" w:cs="Times New Roman"/>
          <w:b/>
          <w:kern w:val="28"/>
          <w:lang w:val="lt-LT"/>
        </w:rPr>
        <w:tab/>
        <w:t>Sąveika su kitais vaistiniais preparatais ir kitokia sąveika</w:t>
      </w:r>
      <w:bookmarkEnd w:id="18"/>
      <w:bookmarkEnd w:id="19"/>
    </w:p>
    <w:p w14:paraId="77209DE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3872F0A" w14:textId="696A9306" w:rsidR="005206A4" w:rsidRPr="00F43565" w:rsidRDefault="005206A4" w:rsidP="009D0675">
      <w:pPr>
        <w:spacing w:after="0" w:line="240" w:lineRule="auto"/>
        <w:contextualSpacing/>
        <w:rPr>
          <w:rFonts w:ascii="Times New Roman" w:eastAsia="Times New Roman" w:hAnsi="Times New Roman" w:cs="Times New Roman"/>
          <w:lang w:val="lt-LT" w:eastAsia="x-none"/>
        </w:rPr>
      </w:pPr>
      <w:r w:rsidRPr="00F43565">
        <w:rPr>
          <w:rFonts w:ascii="Times New Roman" w:eastAsia="Times New Roman" w:hAnsi="Times New Roman" w:cs="Times New Roman"/>
          <w:lang w:val="lt-LT" w:eastAsia="x-none"/>
        </w:rPr>
        <w:t>Specialių sąveikos tyrimų neatlikta.</w:t>
      </w:r>
      <w:r w:rsidR="00FD4139" w:rsidRPr="00931A87">
        <w:rPr>
          <w:rFonts w:ascii="Times New Roman" w:eastAsia="Times New Roman" w:hAnsi="Times New Roman" w:cs="Times New Roman"/>
          <w:lang w:val="lt-LT" w:eastAsia="x-none"/>
        </w:rPr>
        <w:t xml:space="preserve"> </w:t>
      </w:r>
      <w:r w:rsidRPr="00931A87">
        <w:rPr>
          <w:rFonts w:ascii="Times New Roman" w:eastAsia="Times New Roman" w:hAnsi="Times New Roman" w:cs="Times New Roman"/>
          <w:lang w:val="lt-LT"/>
        </w:rPr>
        <w:t xml:space="preserve">Reikia </w:t>
      </w:r>
      <w:r w:rsidR="00CB3848">
        <w:rPr>
          <w:rFonts w:ascii="Times New Roman" w:eastAsia="Times New Roman" w:hAnsi="Times New Roman" w:cs="Times New Roman"/>
          <w:lang w:val="lt-LT"/>
        </w:rPr>
        <w:t>įvertinti</w:t>
      </w:r>
      <w:r w:rsidRPr="00F43565">
        <w:rPr>
          <w:rFonts w:ascii="Times New Roman" w:eastAsia="Times New Roman" w:hAnsi="Times New Roman" w:cs="Times New Roman"/>
          <w:lang w:val="lt-LT"/>
        </w:rPr>
        <w:t xml:space="preserve">, kad pacientams kartu gydomiems </w:t>
      </w:r>
      <w:proofErr w:type="spellStart"/>
      <w:r w:rsidRPr="00F43565">
        <w:rPr>
          <w:rFonts w:ascii="Times New Roman" w:eastAsia="Times New Roman" w:hAnsi="Times New Roman" w:cs="Times New Roman"/>
          <w:lang w:val="lt-LT"/>
        </w:rPr>
        <w:t>azatioprinu</w:t>
      </w:r>
      <w:proofErr w:type="spellEnd"/>
      <w:r w:rsidR="000A5F18">
        <w:rPr>
          <w:rFonts w:ascii="Times New Roman" w:eastAsia="Times New Roman" w:hAnsi="Times New Roman" w:cs="Times New Roman"/>
          <w:lang w:val="lt-LT"/>
        </w:rPr>
        <w:t>,</w:t>
      </w:r>
      <w:r w:rsidRPr="00F43565">
        <w:rPr>
          <w:rFonts w:ascii="Times New Roman" w:eastAsia="Times New Roman" w:hAnsi="Times New Roman" w:cs="Times New Roman"/>
          <w:lang w:val="lt-LT"/>
        </w:rPr>
        <w:t xml:space="preserve"> 6</w:t>
      </w:r>
      <w:r w:rsidR="0016773F" w:rsidRPr="00931A87">
        <w:rPr>
          <w:rFonts w:ascii="Times New Roman" w:eastAsia="Times New Roman" w:hAnsi="Times New Roman" w:cs="Times New Roman"/>
          <w:lang w:val="lt-LT"/>
        </w:rPr>
        <w:noBreakHyphen/>
      </w:r>
      <w:r w:rsidRPr="00931A87">
        <w:rPr>
          <w:rFonts w:ascii="Times New Roman" w:eastAsia="Times New Roman" w:hAnsi="Times New Roman" w:cs="Times New Roman"/>
          <w:lang w:val="lt-LT"/>
        </w:rPr>
        <w:t xml:space="preserve">merkaptopurinu ar </w:t>
      </w:r>
      <w:proofErr w:type="spellStart"/>
      <w:r w:rsidRPr="00725AEA">
        <w:rPr>
          <w:rFonts w:ascii="Times New Roman" w:eastAsia="Times New Roman" w:hAnsi="Times New Roman" w:cs="Times New Roman"/>
          <w:lang w:val="lt-LT"/>
        </w:rPr>
        <w:t>tioguaninu</w:t>
      </w:r>
      <w:proofErr w:type="spellEnd"/>
      <w:r w:rsidRPr="00725AEA">
        <w:rPr>
          <w:rFonts w:ascii="Times New Roman" w:eastAsia="Times New Roman" w:hAnsi="Times New Roman" w:cs="Times New Roman"/>
          <w:lang w:val="lt-LT"/>
        </w:rPr>
        <w:t>, gali pasireikšti stipresnis pastarųjų vaistinių preparatų sukeliamas kaulų čiulpų veiklos slopinimas.</w:t>
      </w:r>
      <w:r w:rsidR="00FD4139" w:rsidRPr="00725AEA">
        <w:rPr>
          <w:rFonts w:ascii="Times New Roman" w:eastAsia="Times New Roman" w:hAnsi="Times New Roman" w:cs="Times New Roman"/>
          <w:lang w:val="lt-LT"/>
        </w:rPr>
        <w:t xml:space="preserve"> </w:t>
      </w:r>
      <w:r w:rsidR="00FD786B" w:rsidRPr="00AC5309">
        <w:rPr>
          <w:rFonts w:ascii="Times New Roman" w:eastAsia="Times New Roman" w:hAnsi="Times New Roman" w:cs="Times New Roman"/>
          <w:color w:val="000000"/>
          <w:lang w:val="lt-LT" w:eastAsia="x-none"/>
        </w:rPr>
        <w:t>Yra</w:t>
      </w:r>
      <w:r w:rsidR="00FD786B" w:rsidRPr="00C10836">
        <w:rPr>
          <w:rFonts w:ascii="Times New Roman" w:eastAsia="Times New Roman" w:hAnsi="Times New Roman" w:cs="Times New Roman"/>
          <w:color w:val="000000"/>
          <w:lang w:val="lt-LT" w:eastAsia="x-none"/>
        </w:rPr>
        <w:t xml:space="preserve"> netvirtų įrodymų</w:t>
      </w:r>
      <w:r w:rsidRPr="00C10836">
        <w:rPr>
          <w:rFonts w:ascii="Times New Roman" w:eastAsia="Times New Roman" w:hAnsi="Times New Roman" w:cs="Times New Roman"/>
          <w:color w:val="000000"/>
          <w:lang w:val="lt-LT" w:eastAsia="x-none"/>
        </w:rPr>
        <w:t xml:space="preserve">, kad </w:t>
      </w:r>
      <w:proofErr w:type="spellStart"/>
      <w:r w:rsidRPr="00C10836">
        <w:rPr>
          <w:rFonts w:ascii="Times New Roman" w:eastAsia="Times New Roman" w:hAnsi="Times New Roman" w:cs="Times New Roman"/>
          <w:color w:val="000000"/>
          <w:lang w:val="lt-LT" w:eastAsia="x-none"/>
        </w:rPr>
        <w:t>mesalazinas</w:t>
      </w:r>
      <w:proofErr w:type="spellEnd"/>
      <w:r w:rsidRPr="00C10836">
        <w:rPr>
          <w:rFonts w:ascii="Times New Roman" w:eastAsia="Times New Roman" w:hAnsi="Times New Roman" w:cs="Times New Roman"/>
          <w:color w:val="000000"/>
          <w:lang w:val="lt-LT" w:eastAsia="x-none"/>
        </w:rPr>
        <w:t xml:space="preserve"> gali silpninti </w:t>
      </w:r>
      <w:proofErr w:type="spellStart"/>
      <w:r w:rsidRPr="00C10836">
        <w:rPr>
          <w:rFonts w:ascii="Times New Roman" w:eastAsia="Times New Roman" w:hAnsi="Times New Roman" w:cs="Times New Roman"/>
          <w:color w:val="000000"/>
          <w:lang w:val="lt-LT" w:eastAsia="x-none"/>
        </w:rPr>
        <w:t>antikoagulia</w:t>
      </w:r>
      <w:r w:rsidR="005A27B2">
        <w:rPr>
          <w:rFonts w:ascii="Times New Roman" w:eastAsia="Times New Roman" w:hAnsi="Times New Roman" w:cs="Times New Roman"/>
          <w:color w:val="000000"/>
          <w:lang w:val="lt-LT" w:eastAsia="x-none"/>
        </w:rPr>
        <w:t>cinį</w:t>
      </w:r>
      <w:proofErr w:type="spellEnd"/>
      <w:r w:rsidR="00BA20A5">
        <w:rPr>
          <w:rFonts w:ascii="Times New Roman" w:eastAsia="Times New Roman" w:hAnsi="Times New Roman" w:cs="Times New Roman"/>
          <w:color w:val="000000"/>
          <w:lang w:val="lt-LT" w:eastAsia="x-none"/>
        </w:rPr>
        <w:t xml:space="preserve"> </w:t>
      </w:r>
      <w:r w:rsidRPr="00C10836">
        <w:rPr>
          <w:rFonts w:ascii="Times New Roman" w:eastAsia="Times New Roman" w:hAnsi="Times New Roman" w:cs="Times New Roman"/>
          <w:color w:val="000000"/>
          <w:lang w:val="lt-LT" w:eastAsia="x-none"/>
        </w:rPr>
        <w:t>varfarino poveikį</w:t>
      </w:r>
      <w:r w:rsidR="00FD786B" w:rsidRPr="00C10836">
        <w:rPr>
          <w:rFonts w:ascii="Times New Roman" w:eastAsia="Times New Roman" w:hAnsi="Times New Roman" w:cs="Times New Roman"/>
          <w:color w:val="000000"/>
          <w:lang w:val="lt-LT" w:eastAsia="x-none"/>
        </w:rPr>
        <w:t>.</w:t>
      </w:r>
      <w:r w:rsidRPr="00C10836">
        <w:rPr>
          <w:rFonts w:ascii="Times New Roman" w:eastAsia="Times New Roman" w:hAnsi="Times New Roman" w:cs="Times New Roman"/>
          <w:color w:val="000000"/>
          <w:lang w:val="lt-LT" w:eastAsia="x-none"/>
        </w:rPr>
        <w:t xml:space="preserve"> </w:t>
      </w:r>
    </w:p>
    <w:p w14:paraId="54246E32"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4A44CA8" w14:textId="58A2792E" w:rsidR="005206A4" w:rsidRPr="00BA20A5" w:rsidRDefault="00B20C21" w:rsidP="00B20C21">
      <w:pPr>
        <w:keepNext/>
        <w:keepLines/>
        <w:tabs>
          <w:tab w:val="left" w:pos="567"/>
        </w:tabs>
        <w:spacing w:after="0" w:line="240" w:lineRule="auto"/>
        <w:contextualSpacing/>
        <w:outlineLvl w:val="2"/>
        <w:rPr>
          <w:rFonts w:ascii="Times New Roman" w:eastAsia="Times New Roman" w:hAnsi="Times New Roman" w:cs="Times New Roman"/>
          <w:b/>
          <w:kern w:val="28"/>
          <w:lang w:val="lt-LT"/>
        </w:rPr>
      </w:pPr>
      <w:bookmarkStart w:id="20" w:name="_Toc129243107"/>
      <w:bookmarkStart w:id="21" w:name="_Toc129243232"/>
      <w:r w:rsidRPr="00BA20A5">
        <w:rPr>
          <w:rFonts w:ascii="Times New Roman" w:eastAsia="Times New Roman" w:hAnsi="Times New Roman" w:cs="Times New Roman"/>
          <w:b/>
          <w:kern w:val="28"/>
          <w:lang w:val="lt-LT"/>
        </w:rPr>
        <w:t>4.6</w:t>
      </w:r>
      <w:r w:rsidRPr="00BA20A5">
        <w:rPr>
          <w:rFonts w:ascii="Times New Roman" w:eastAsia="Times New Roman" w:hAnsi="Times New Roman" w:cs="Times New Roman"/>
          <w:b/>
          <w:kern w:val="28"/>
          <w:lang w:val="lt-LT"/>
        </w:rPr>
        <w:tab/>
      </w:r>
      <w:r w:rsidR="005206A4" w:rsidRPr="00BA20A5">
        <w:rPr>
          <w:rFonts w:ascii="Times New Roman" w:eastAsia="Times New Roman" w:hAnsi="Times New Roman" w:cs="Times New Roman"/>
          <w:b/>
          <w:kern w:val="28"/>
          <w:lang w:val="lt-LT"/>
        </w:rPr>
        <w:t>Vaisingumas, nėštumo ir žindymo laikotarpis</w:t>
      </w:r>
      <w:bookmarkEnd w:id="20"/>
      <w:bookmarkEnd w:id="21"/>
    </w:p>
    <w:p w14:paraId="7E1D905C"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p>
    <w:p w14:paraId="4F3816A0" w14:textId="77777777" w:rsidR="005206A4" w:rsidRPr="00931A87" w:rsidRDefault="005206A4" w:rsidP="009D0675">
      <w:pPr>
        <w:spacing w:after="0" w:line="240" w:lineRule="auto"/>
        <w:contextualSpacing/>
        <w:rPr>
          <w:rFonts w:ascii="Times New Roman" w:eastAsia="Times New Roman" w:hAnsi="Times New Roman" w:cs="Times New Roman"/>
          <w:iCs/>
          <w:u w:val="single"/>
          <w:lang w:val="lt-LT"/>
        </w:rPr>
      </w:pPr>
      <w:r w:rsidRPr="00F43565">
        <w:rPr>
          <w:rFonts w:ascii="Times New Roman" w:eastAsia="Times New Roman" w:hAnsi="Times New Roman" w:cs="Times New Roman"/>
          <w:iCs/>
          <w:u w:val="single"/>
          <w:lang w:val="lt-LT"/>
        </w:rPr>
        <w:t>Nėštumas</w:t>
      </w:r>
    </w:p>
    <w:p w14:paraId="5BA64131" w14:textId="6A296603" w:rsidR="00DB5D7A" w:rsidRPr="00BA20A5" w:rsidRDefault="009B6B3A" w:rsidP="00DB5D7A">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Duomenų apie </w:t>
      </w:r>
      <w:proofErr w:type="spellStart"/>
      <w:r w:rsidR="00C60C7F">
        <w:rPr>
          <w:rFonts w:ascii="Times New Roman" w:eastAsia="Times New Roman" w:hAnsi="Times New Roman" w:cs="Times New Roman"/>
          <w:lang w:val="lt-LT"/>
        </w:rPr>
        <w:t>Yaldigo</w:t>
      </w:r>
      <w:proofErr w:type="spellEnd"/>
      <w:r w:rsidR="00FD4139" w:rsidRPr="00C137F7">
        <w:rPr>
          <w:rFonts w:ascii="Times New Roman" w:eastAsia="Times New Roman" w:hAnsi="Times New Roman" w:cs="Times New Roman"/>
          <w:lang w:val="lt-LT"/>
        </w:rPr>
        <w:t xml:space="preserve"> </w:t>
      </w:r>
      <w:r w:rsidR="00FD4139" w:rsidRPr="00230B56">
        <w:rPr>
          <w:rFonts w:ascii="Times New Roman" w:eastAsia="Times New Roman" w:hAnsi="Times New Roman" w:cs="Times New Roman"/>
          <w:lang w:val="lt-LT"/>
        </w:rPr>
        <w:t>1 g</w:t>
      </w:r>
      <w:r w:rsidR="005206A4" w:rsidRPr="00230B56">
        <w:rPr>
          <w:rFonts w:ascii="Times New Roman" w:eastAsia="Times New Roman" w:hAnsi="Times New Roman" w:cs="Times New Roman"/>
          <w:lang w:val="lt-LT"/>
        </w:rPr>
        <w:t xml:space="preserve"> </w:t>
      </w:r>
      <w:r w:rsidR="00DB5D7A" w:rsidRPr="00230B56">
        <w:rPr>
          <w:rFonts w:ascii="Times New Roman" w:eastAsia="Times New Roman" w:hAnsi="Times New Roman" w:cs="Times New Roman"/>
          <w:lang w:val="lt-LT"/>
        </w:rPr>
        <w:t>žvakučių vartojim</w:t>
      </w:r>
      <w:r>
        <w:rPr>
          <w:rFonts w:ascii="Times New Roman" w:eastAsia="Times New Roman" w:hAnsi="Times New Roman" w:cs="Times New Roman"/>
          <w:lang w:val="lt-LT"/>
        </w:rPr>
        <w:t>ą</w:t>
      </w:r>
      <w:r w:rsidR="00DB5D7A" w:rsidRPr="00230B56">
        <w:rPr>
          <w:rFonts w:ascii="Times New Roman" w:eastAsia="Times New Roman" w:hAnsi="Times New Roman" w:cs="Times New Roman"/>
          <w:lang w:val="lt-LT"/>
        </w:rPr>
        <w:t xml:space="preserve"> </w:t>
      </w:r>
      <w:r w:rsidRPr="00230B56">
        <w:rPr>
          <w:rFonts w:ascii="Times New Roman" w:eastAsia="Times New Roman" w:hAnsi="Times New Roman" w:cs="Times New Roman"/>
          <w:lang w:val="lt-LT"/>
        </w:rPr>
        <w:t>nėš</w:t>
      </w:r>
      <w:r>
        <w:rPr>
          <w:rFonts w:ascii="Times New Roman" w:eastAsia="Times New Roman" w:hAnsi="Times New Roman" w:cs="Times New Roman"/>
          <w:lang w:val="lt-LT"/>
        </w:rPr>
        <w:t>tumo metu</w:t>
      </w:r>
      <w:r w:rsidRPr="00230B56">
        <w:rPr>
          <w:rFonts w:ascii="Times New Roman" w:eastAsia="Times New Roman" w:hAnsi="Times New Roman" w:cs="Times New Roman"/>
          <w:lang w:val="lt-LT"/>
        </w:rPr>
        <w:t xml:space="preserve"> </w:t>
      </w:r>
      <w:r w:rsidR="00DB5D7A" w:rsidRPr="00230B56">
        <w:rPr>
          <w:rFonts w:ascii="Times New Roman" w:eastAsia="Times New Roman" w:hAnsi="Times New Roman" w:cs="Times New Roman"/>
          <w:lang w:val="lt-LT"/>
        </w:rPr>
        <w:t xml:space="preserve">nepakanka. Nedidelio skaičiaus moterų, nėštumo metu vartojusių </w:t>
      </w:r>
      <w:proofErr w:type="spellStart"/>
      <w:r w:rsidR="00DB5D7A" w:rsidRPr="00230B56">
        <w:rPr>
          <w:rFonts w:ascii="Times New Roman" w:eastAsia="Times New Roman" w:hAnsi="Times New Roman" w:cs="Times New Roman"/>
          <w:lang w:val="lt-LT"/>
        </w:rPr>
        <w:t>mesalazino</w:t>
      </w:r>
      <w:proofErr w:type="spellEnd"/>
      <w:r w:rsidR="00DB5D7A" w:rsidRPr="00230B56">
        <w:rPr>
          <w:rFonts w:ascii="Times New Roman" w:eastAsia="Times New Roman" w:hAnsi="Times New Roman" w:cs="Times New Roman"/>
          <w:lang w:val="lt-LT"/>
        </w:rPr>
        <w:t>, stebėjimo duomen</w:t>
      </w:r>
      <w:r w:rsidR="00DB5D7A">
        <w:rPr>
          <w:rFonts w:ascii="Times New Roman" w:eastAsia="Times New Roman" w:hAnsi="Times New Roman" w:cs="Times New Roman"/>
          <w:lang w:val="lt-LT"/>
        </w:rPr>
        <w:t xml:space="preserve">ys nerodo jo neigiamos įtakos nėštumui, vaisiui bei naujagimiui. </w:t>
      </w:r>
      <w:r w:rsidR="00DB5D7A" w:rsidRPr="00230B56">
        <w:rPr>
          <w:rFonts w:ascii="Times New Roman" w:eastAsia="Times New Roman" w:hAnsi="Times New Roman" w:cs="Times New Roman"/>
          <w:lang w:val="lt-LT"/>
        </w:rPr>
        <w:t>Šiuo metu daugiau reikšmingų epidemiologini</w:t>
      </w:r>
      <w:r w:rsidR="00DB5D7A" w:rsidRPr="008A72A9">
        <w:rPr>
          <w:rFonts w:ascii="Times New Roman" w:eastAsia="Times New Roman" w:hAnsi="Times New Roman" w:cs="Times New Roman"/>
          <w:lang w:val="lt-LT"/>
        </w:rPr>
        <w:t>ų</w:t>
      </w:r>
      <w:r w:rsidR="00DB5D7A" w:rsidRPr="00BA20A5">
        <w:rPr>
          <w:rFonts w:ascii="Times New Roman" w:eastAsia="Times New Roman" w:hAnsi="Times New Roman" w:cs="Times New Roman"/>
          <w:lang w:val="lt-LT"/>
        </w:rPr>
        <w:t xml:space="preserve"> duomenų </w:t>
      </w:r>
      <w:r w:rsidR="00DB5D7A">
        <w:rPr>
          <w:rFonts w:ascii="Times New Roman" w:eastAsia="Times New Roman" w:hAnsi="Times New Roman" w:cs="Times New Roman"/>
          <w:lang w:val="lt-LT"/>
        </w:rPr>
        <w:t>nėra.</w:t>
      </w:r>
      <w:r w:rsidR="00DB5D7A" w:rsidRPr="00BA20A5">
        <w:rPr>
          <w:rFonts w:ascii="Times New Roman" w:eastAsia="Times New Roman" w:hAnsi="Times New Roman" w:cs="Times New Roman"/>
          <w:lang w:val="lt-LT"/>
        </w:rPr>
        <w:t xml:space="preserve"> </w:t>
      </w:r>
    </w:p>
    <w:p w14:paraId="141FEA24" w14:textId="273022ED" w:rsidR="00DB5D7A" w:rsidRDefault="00DB5D7A" w:rsidP="00DB5D7A">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Nustatytas vienas ūminio inkstų funkcijos nepakankamumo atvejis naujagimiui, kurio motina nėštumo metu ilgą laiką vartojo didelę </w:t>
      </w:r>
      <w:r>
        <w:rPr>
          <w:rFonts w:ascii="Times New Roman" w:eastAsia="Times New Roman" w:hAnsi="Times New Roman" w:cs="Times New Roman"/>
          <w:lang w:val="lt-LT"/>
        </w:rPr>
        <w:t xml:space="preserve">geriamojo </w:t>
      </w:r>
      <w:proofErr w:type="spellStart"/>
      <w:r w:rsidRPr="00BA20A5">
        <w:rPr>
          <w:rFonts w:ascii="Times New Roman" w:eastAsia="Times New Roman" w:hAnsi="Times New Roman" w:cs="Times New Roman"/>
          <w:lang w:val="lt-LT"/>
        </w:rPr>
        <w:t>mesalazino</w:t>
      </w:r>
      <w:proofErr w:type="spellEnd"/>
      <w:r w:rsidRPr="00BA20A5">
        <w:rPr>
          <w:rFonts w:ascii="Times New Roman" w:eastAsia="Times New Roman" w:hAnsi="Times New Roman" w:cs="Times New Roman"/>
          <w:lang w:val="lt-LT"/>
        </w:rPr>
        <w:t xml:space="preserve"> paros dozę (2</w:t>
      </w:r>
      <w:r w:rsidRPr="00BA20A5">
        <w:rPr>
          <w:rFonts w:ascii="Times New Roman" w:eastAsia="Times New Roman" w:hAnsi="Times New Roman" w:cs="Times New Roman"/>
          <w:lang w:val="lt-LT"/>
        </w:rPr>
        <w:noBreakHyphen/>
        <w:t xml:space="preserve">4 g). </w:t>
      </w:r>
    </w:p>
    <w:p w14:paraId="27662BCA" w14:textId="58E69C08" w:rsidR="00DB5D7A" w:rsidRPr="00BA20A5" w:rsidRDefault="00DB5D7A" w:rsidP="00DB5D7A">
      <w:pPr>
        <w:spacing w:after="0" w:line="240" w:lineRule="auto"/>
        <w:contextualSpacing/>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Tyrim</w:t>
      </w:r>
      <w:r>
        <w:rPr>
          <w:rFonts w:ascii="Times New Roman" w:eastAsia="Times New Roman" w:hAnsi="Times New Roman" w:cs="Times New Roman"/>
          <w:lang w:val="lt-LT" w:eastAsia="x-none"/>
        </w:rPr>
        <w:t>ai</w:t>
      </w:r>
      <w:r w:rsidRPr="00BA20A5">
        <w:rPr>
          <w:rFonts w:ascii="Times New Roman" w:eastAsia="Times New Roman" w:hAnsi="Times New Roman" w:cs="Times New Roman"/>
          <w:lang w:val="lt-LT" w:eastAsia="x-none"/>
        </w:rPr>
        <w:t xml:space="preserve"> su gyvūnais</w:t>
      </w:r>
      <w:r>
        <w:rPr>
          <w:rFonts w:ascii="Times New Roman" w:eastAsia="Times New Roman" w:hAnsi="Times New Roman" w:cs="Times New Roman"/>
          <w:lang w:val="lt-LT" w:eastAsia="x-none"/>
        </w:rPr>
        <w:t xml:space="preserve"> </w:t>
      </w:r>
      <w:r w:rsidRPr="00BA20A5">
        <w:rPr>
          <w:rFonts w:ascii="Times New Roman" w:eastAsia="Times New Roman" w:hAnsi="Times New Roman" w:cs="Times New Roman"/>
          <w:lang w:val="lt-LT" w:eastAsia="x-none"/>
        </w:rPr>
        <w:t xml:space="preserve">tiesioginio </w:t>
      </w:r>
      <w:r>
        <w:rPr>
          <w:rFonts w:ascii="Times New Roman" w:eastAsia="Times New Roman" w:hAnsi="Times New Roman" w:cs="Times New Roman"/>
          <w:lang w:val="lt-LT" w:eastAsia="x-none"/>
        </w:rPr>
        <w:t>ar</w:t>
      </w:r>
      <w:r w:rsidRPr="00BA20A5">
        <w:rPr>
          <w:rFonts w:ascii="Times New Roman" w:eastAsia="Times New Roman" w:hAnsi="Times New Roman" w:cs="Times New Roman"/>
          <w:lang w:val="lt-LT" w:eastAsia="x-none"/>
        </w:rPr>
        <w:t xml:space="preserve"> netiesioginio </w:t>
      </w:r>
      <w:r>
        <w:rPr>
          <w:rFonts w:ascii="Times New Roman" w:eastAsia="Times New Roman" w:hAnsi="Times New Roman" w:cs="Times New Roman"/>
          <w:lang w:val="lt-LT" w:eastAsia="x-none"/>
        </w:rPr>
        <w:t>kenksmingo toksinio</w:t>
      </w:r>
      <w:r w:rsidRPr="00BA20A5">
        <w:rPr>
          <w:rFonts w:ascii="Times New Roman" w:eastAsia="Times New Roman" w:hAnsi="Times New Roman" w:cs="Times New Roman"/>
          <w:lang w:val="lt-LT" w:eastAsia="x-none"/>
        </w:rPr>
        <w:t xml:space="preserve"> </w:t>
      </w:r>
      <w:r w:rsidR="009B6B3A">
        <w:rPr>
          <w:rFonts w:ascii="Times New Roman" w:eastAsia="Times New Roman" w:hAnsi="Times New Roman" w:cs="Times New Roman"/>
          <w:lang w:val="lt-LT" w:eastAsia="x-none"/>
        </w:rPr>
        <w:t xml:space="preserve">geriamojo </w:t>
      </w:r>
      <w:proofErr w:type="spellStart"/>
      <w:r w:rsidR="009B6B3A">
        <w:rPr>
          <w:rFonts w:ascii="Times New Roman" w:eastAsia="Times New Roman" w:hAnsi="Times New Roman" w:cs="Times New Roman"/>
          <w:lang w:val="lt-LT" w:eastAsia="x-none"/>
        </w:rPr>
        <w:t>mesalazino</w:t>
      </w:r>
      <w:proofErr w:type="spellEnd"/>
      <w:r w:rsidR="009B6B3A">
        <w:rPr>
          <w:rFonts w:ascii="Times New Roman" w:eastAsia="Times New Roman" w:hAnsi="Times New Roman" w:cs="Times New Roman"/>
          <w:lang w:val="lt-LT" w:eastAsia="x-none"/>
        </w:rPr>
        <w:t xml:space="preserve"> </w:t>
      </w:r>
      <w:r w:rsidRPr="00BA20A5">
        <w:rPr>
          <w:rFonts w:ascii="Times New Roman" w:eastAsia="Times New Roman" w:hAnsi="Times New Roman" w:cs="Times New Roman"/>
          <w:lang w:val="lt-LT" w:eastAsia="x-none"/>
        </w:rPr>
        <w:t>poveikio vaikingumui</w:t>
      </w:r>
      <w:r>
        <w:rPr>
          <w:rFonts w:ascii="Times New Roman" w:eastAsia="Times New Roman" w:hAnsi="Times New Roman" w:cs="Times New Roman"/>
          <w:lang w:val="lt-LT" w:eastAsia="x-none"/>
        </w:rPr>
        <w:t>,</w:t>
      </w:r>
      <w:r w:rsidRPr="00BA20A5">
        <w:rPr>
          <w:rFonts w:ascii="Times New Roman" w:eastAsia="Times New Roman" w:hAnsi="Times New Roman" w:cs="Times New Roman"/>
          <w:lang w:val="lt-LT" w:eastAsia="x-none"/>
        </w:rPr>
        <w:t xml:space="preserve"> embriono ir vaisiaus vystymuisi, jauniklių atsivedimui bei jų vystymuisi</w:t>
      </w:r>
      <w:r w:rsidR="009B6B3A" w:rsidRPr="009B6B3A">
        <w:rPr>
          <w:rFonts w:ascii="Times New Roman" w:eastAsia="Times New Roman" w:hAnsi="Times New Roman" w:cs="Times New Roman"/>
          <w:lang w:val="lt-LT" w:eastAsia="x-none"/>
        </w:rPr>
        <w:t xml:space="preserve"> </w:t>
      </w:r>
      <w:r w:rsidR="009B6B3A">
        <w:rPr>
          <w:rFonts w:ascii="Times New Roman" w:eastAsia="Times New Roman" w:hAnsi="Times New Roman" w:cs="Times New Roman"/>
          <w:lang w:val="lt-LT" w:eastAsia="x-none"/>
        </w:rPr>
        <w:t>neparodė</w:t>
      </w:r>
      <w:r>
        <w:rPr>
          <w:rFonts w:ascii="Times New Roman" w:eastAsia="Times New Roman" w:hAnsi="Times New Roman" w:cs="Times New Roman"/>
          <w:lang w:val="lt-LT" w:eastAsia="x-none"/>
        </w:rPr>
        <w:t>.</w:t>
      </w:r>
    </w:p>
    <w:p w14:paraId="54F0200A" w14:textId="484CA32D" w:rsidR="00CF64F5" w:rsidRPr="00B97A7E" w:rsidRDefault="005206A4" w:rsidP="00DB5D7A">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Nėštumo metu </w:t>
      </w:r>
      <w:proofErr w:type="spellStart"/>
      <w:r w:rsidR="00C60C7F">
        <w:rPr>
          <w:rFonts w:ascii="Times New Roman" w:eastAsia="Times New Roman" w:hAnsi="Times New Roman" w:cs="Times New Roman"/>
          <w:lang w:val="lt-LT"/>
        </w:rPr>
        <w:t>Yaldigo</w:t>
      </w:r>
      <w:proofErr w:type="spellEnd"/>
      <w:r w:rsidR="001C7D13" w:rsidRPr="00BA20A5">
        <w:rPr>
          <w:rFonts w:ascii="Times New Roman" w:eastAsia="Times New Roman" w:hAnsi="Times New Roman" w:cs="Times New Roman"/>
          <w:lang w:val="lt-LT"/>
        </w:rPr>
        <w:t xml:space="preserve"> 1 g</w:t>
      </w:r>
      <w:r w:rsidRPr="00BA20A5">
        <w:rPr>
          <w:rFonts w:ascii="Times New Roman" w:eastAsia="Times New Roman" w:hAnsi="Times New Roman" w:cs="Times New Roman"/>
          <w:lang w:val="lt-LT"/>
        </w:rPr>
        <w:t xml:space="preserve"> žvakučių galima vartoti tik tokiu atveju, jei manoma, jog laukiama nauda bus didesnė už galimą </w:t>
      </w:r>
      <w:r w:rsidR="00B97A7E">
        <w:rPr>
          <w:rFonts w:ascii="Times New Roman" w:eastAsia="Times New Roman" w:hAnsi="Times New Roman" w:cs="Times New Roman"/>
          <w:lang w:val="lt-LT"/>
        </w:rPr>
        <w:t>riziką</w:t>
      </w:r>
      <w:r w:rsidRPr="00B97A7E">
        <w:rPr>
          <w:rFonts w:ascii="Times New Roman" w:eastAsia="Times New Roman" w:hAnsi="Times New Roman" w:cs="Times New Roman"/>
          <w:lang w:val="lt-LT"/>
        </w:rPr>
        <w:t>.</w:t>
      </w:r>
    </w:p>
    <w:p w14:paraId="5D9B43D7" w14:textId="77777777" w:rsidR="005206A4" w:rsidRPr="00277091" w:rsidRDefault="005206A4" w:rsidP="009D0675">
      <w:pPr>
        <w:spacing w:after="0" w:line="240" w:lineRule="auto"/>
        <w:contextualSpacing/>
        <w:rPr>
          <w:rFonts w:ascii="Times New Roman" w:eastAsia="Times New Roman" w:hAnsi="Times New Roman" w:cs="Times New Roman"/>
          <w:lang w:val="lt-LT"/>
        </w:rPr>
      </w:pPr>
    </w:p>
    <w:p w14:paraId="2886711D" w14:textId="4B3DE64F" w:rsidR="005206A4" w:rsidRPr="00BA20A5" w:rsidRDefault="005206A4" w:rsidP="009D0675">
      <w:pPr>
        <w:spacing w:after="0" w:line="240" w:lineRule="auto"/>
        <w:contextualSpacing/>
        <w:rPr>
          <w:rFonts w:ascii="Times New Roman" w:eastAsia="Times New Roman" w:hAnsi="Times New Roman" w:cs="Times New Roman"/>
          <w:iCs/>
          <w:u w:val="single"/>
          <w:lang w:val="lt-LT" w:eastAsia="x-none"/>
        </w:rPr>
      </w:pPr>
      <w:r w:rsidRPr="00BA20A5">
        <w:rPr>
          <w:rFonts w:ascii="Times New Roman" w:eastAsia="Times New Roman" w:hAnsi="Times New Roman" w:cs="Times New Roman"/>
          <w:iCs/>
          <w:u w:val="single"/>
          <w:lang w:val="lt-LT" w:eastAsia="x-none"/>
        </w:rPr>
        <w:lastRenderedPageBreak/>
        <w:t>Žindym</w:t>
      </w:r>
      <w:r w:rsidR="0016773F" w:rsidRPr="00BA20A5">
        <w:rPr>
          <w:rFonts w:ascii="Times New Roman" w:eastAsia="Times New Roman" w:hAnsi="Times New Roman" w:cs="Times New Roman"/>
          <w:iCs/>
          <w:u w:val="single"/>
          <w:lang w:val="lt-LT" w:eastAsia="x-none"/>
        </w:rPr>
        <w:t>as</w:t>
      </w:r>
    </w:p>
    <w:p w14:paraId="4C62A030" w14:textId="21FCCD21" w:rsidR="001C7D13" w:rsidRPr="00C47E09" w:rsidRDefault="005206A4" w:rsidP="009D0675">
      <w:pPr>
        <w:spacing w:after="0" w:line="240" w:lineRule="auto"/>
        <w:contextualSpacing/>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N</w:t>
      </w:r>
      <w:r w:rsidR="009D0675" w:rsidRPr="00BA20A5">
        <w:rPr>
          <w:rFonts w:ascii="Times New Roman" w:eastAsia="Times New Roman" w:hAnsi="Times New Roman" w:cs="Times New Roman"/>
          <w:lang w:val="lt-LT" w:eastAsia="x-none"/>
        </w:rPr>
        <w:noBreakHyphen/>
      </w:r>
      <w:r w:rsidRPr="00BA20A5">
        <w:rPr>
          <w:rFonts w:ascii="Times New Roman" w:eastAsia="Times New Roman" w:hAnsi="Times New Roman" w:cs="Times New Roman"/>
          <w:lang w:val="lt-LT" w:eastAsia="x-none"/>
        </w:rPr>
        <w:t>acetil</w:t>
      </w:r>
      <w:r w:rsidR="009D0675" w:rsidRPr="00BA20A5">
        <w:rPr>
          <w:rFonts w:ascii="Times New Roman" w:eastAsia="Times New Roman" w:hAnsi="Times New Roman" w:cs="Times New Roman"/>
          <w:lang w:val="lt-LT" w:eastAsia="x-none"/>
        </w:rPr>
        <w:noBreakHyphen/>
      </w:r>
      <w:r w:rsidRPr="00BA20A5">
        <w:rPr>
          <w:rFonts w:ascii="Times New Roman" w:eastAsia="Times New Roman" w:hAnsi="Times New Roman" w:cs="Times New Roman"/>
          <w:lang w:val="lt-LT" w:eastAsia="x-none"/>
        </w:rPr>
        <w:t>5</w:t>
      </w:r>
      <w:r w:rsidR="009D0675" w:rsidRPr="00BA20A5">
        <w:rPr>
          <w:rFonts w:ascii="Times New Roman" w:eastAsia="Times New Roman" w:hAnsi="Times New Roman" w:cs="Times New Roman"/>
          <w:lang w:val="lt-LT" w:eastAsia="x-none"/>
        </w:rPr>
        <w:noBreakHyphen/>
      </w:r>
      <w:r w:rsidRPr="00BA20A5">
        <w:rPr>
          <w:rFonts w:ascii="Times New Roman" w:eastAsia="Times New Roman" w:hAnsi="Times New Roman" w:cs="Times New Roman"/>
          <w:lang w:val="lt-LT" w:eastAsia="x-none"/>
        </w:rPr>
        <w:t>aminosalicilo rūgšties ir šiek tiek</w:t>
      </w:r>
      <w:r w:rsidRPr="00C47E09">
        <w:rPr>
          <w:rFonts w:ascii="Times New Roman" w:eastAsia="Times New Roman" w:hAnsi="Times New Roman" w:cs="Times New Roman"/>
          <w:lang w:val="lt-LT" w:eastAsia="x-none"/>
        </w:rPr>
        <w:t xml:space="preserve"> </w:t>
      </w:r>
      <w:proofErr w:type="spellStart"/>
      <w:r w:rsidRPr="00C47E09">
        <w:rPr>
          <w:rFonts w:ascii="Times New Roman" w:eastAsia="Times New Roman" w:hAnsi="Times New Roman" w:cs="Times New Roman"/>
          <w:lang w:val="lt-LT" w:eastAsia="x-none"/>
        </w:rPr>
        <w:t>mesalazino</w:t>
      </w:r>
      <w:proofErr w:type="spellEnd"/>
      <w:r w:rsidRPr="00C47E09">
        <w:rPr>
          <w:rFonts w:ascii="Times New Roman" w:eastAsia="Times New Roman" w:hAnsi="Times New Roman" w:cs="Times New Roman"/>
          <w:lang w:val="lt-LT" w:eastAsia="x-none"/>
        </w:rPr>
        <w:t xml:space="preserve"> išsiskiria </w:t>
      </w:r>
      <w:r w:rsidR="00310E12">
        <w:rPr>
          <w:rFonts w:ascii="Times New Roman" w:eastAsia="Times New Roman" w:hAnsi="Times New Roman" w:cs="Times New Roman"/>
          <w:lang w:val="lt-LT" w:eastAsia="x-none"/>
        </w:rPr>
        <w:t>į gydytų moterų</w:t>
      </w:r>
      <w:r w:rsidRPr="00C47E09">
        <w:rPr>
          <w:rFonts w:ascii="Times New Roman" w:eastAsia="Times New Roman" w:hAnsi="Times New Roman" w:cs="Times New Roman"/>
          <w:lang w:val="lt-LT" w:eastAsia="x-none"/>
        </w:rPr>
        <w:t xml:space="preserve"> pien</w:t>
      </w:r>
      <w:r w:rsidR="00310E12">
        <w:rPr>
          <w:rFonts w:ascii="Times New Roman" w:eastAsia="Times New Roman" w:hAnsi="Times New Roman" w:cs="Times New Roman"/>
          <w:lang w:val="lt-LT" w:eastAsia="x-none"/>
        </w:rPr>
        <w:t>ą</w:t>
      </w:r>
      <w:r w:rsidRPr="00C47E09">
        <w:rPr>
          <w:rFonts w:ascii="Times New Roman" w:eastAsia="Times New Roman" w:hAnsi="Times New Roman" w:cs="Times New Roman"/>
          <w:lang w:val="lt-LT" w:eastAsia="x-none"/>
        </w:rPr>
        <w:t xml:space="preserve">. </w:t>
      </w:r>
      <w:proofErr w:type="spellStart"/>
      <w:r w:rsidRPr="00C47E09">
        <w:rPr>
          <w:rFonts w:ascii="Times New Roman" w:eastAsia="Times New Roman" w:hAnsi="Times New Roman" w:cs="Times New Roman"/>
          <w:lang w:val="lt-LT" w:eastAsia="x-none"/>
        </w:rPr>
        <w:t>Mesalazino</w:t>
      </w:r>
      <w:proofErr w:type="spellEnd"/>
      <w:r w:rsidRPr="00C47E09">
        <w:rPr>
          <w:rFonts w:ascii="Times New Roman" w:eastAsia="Times New Roman" w:hAnsi="Times New Roman" w:cs="Times New Roman"/>
          <w:lang w:val="lt-LT" w:eastAsia="x-none"/>
        </w:rPr>
        <w:t xml:space="preserve"> vartojimo žindyvėms patirtis yra </w:t>
      </w:r>
      <w:r w:rsidR="00C47E09">
        <w:rPr>
          <w:rFonts w:ascii="Times New Roman" w:eastAsia="Times New Roman" w:hAnsi="Times New Roman" w:cs="Times New Roman"/>
          <w:lang w:val="lt-LT" w:eastAsia="x-none"/>
        </w:rPr>
        <w:t>ribota</w:t>
      </w:r>
      <w:r w:rsidRPr="00C47E09">
        <w:rPr>
          <w:rFonts w:ascii="Times New Roman" w:eastAsia="Times New Roman" w:hAnsi="Times New Roman" w:cs="Times New Roman"/>
          <w:lang w:val="lt-LT" w:eastAsia="x-none"/>
        </w:rPr>
        <w:t xml:space="preserve">. </w:t>
      </w:r>
    </w:p>
    <w:p w14:paraId="48AE2F7D" w14:textId="2392D816" w:rsidR="005206A4" w:rsidRPr="00383947" w:rsidRDefault="002764F9" w:rsidP="009D0675">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Negalima atmesti </w:t>
      </w:r>
      <w:r w:rsidR="00383947">
        <w:rPr>
          <w:rFonts w:ascii="Times New Roman" w:eastAsia="Times New Roman" w:hAnsi="Times New Roman" w:cs="Times New Roman"/>
          <w:lang w:val="lt-LT" w:eastAsia="x-none"/>
        </w:rPr>
        <w:t xml:space="preserve">padidėjusio jautrumų reakcijų </w:t>
      </w:r>
      <w:r>
        <w:rPr>
          <w:rFonts w:ascii="Times New Roman" w:eastAsia="Times New Roman" w:hAnsi="Times New Roman" w:cs="Times New Roman"/>
          <w:lang w:val="lt-LT" w:eastAsia="x-none"/>
        </w:rPr>
        <w:t>ž</w:t>
      </w:r>
      <w:r w:rsidR="005206A4" w:rsidRPr="002764F9">
        <w:rPr>
          <w:rFonts w:ascii="Times New Roman" w:eastAsia="Times New Roman" w:hAnsi="Times New Roman" w:cs="Times New Roman"/>
          <w:lang w:val="lt-LT" w:eastAsia="x-none"/>
        </w:rPr>
        <w:t>indomam kūdikiui, pvz., viduriavim</w:t>
      </w:r>
      <w:r w:rsidR="00383947">
        <w:rPr>
          <w:rFonts w:ascii="Times New Roman" w:eastAsia="Times New Roman" w:hAnsi="Times New Roman" w:cs="Times New Roman"/>
          <w:lang w:val="lt-LT" w:eastAsia="x-none"/>
        </w:rPr>
        <w:t>o</w:t>
      </w:r>
      <w:r w:rsidR="005206A4" w:rsidRPr="002764F9">
        <w:rPr>
          <w:rFonts w:ascii="Times New Roman" w:eastAsia="Times New Roman" w:hAnsi="Times New Roman" w:cs="Times New Roman"/>
          <w:lang w:val="lt-LT" w:eastAsia="x-none"/>
        </w:rPr>
        <w:t xml:space="preserve">. Dėl minėtų priežasčių </w:t>
      </w:r>
      <w:proofErr w:type="spellStart"/>
      <w:r w:rsidR="00C60C7F">
        <w:rPr>
          <w:rFonts w:ascii="Times New Roman" w:eastAsia="Times New Roman" w:hAnsi="Times New Roman" w:cs="Times New Roman"/>
          <w:lang w:val="lt-LT"/>
        </w:rPr>
        <w:t>Yaldigo</w:t>
      </w:r>
      <w:proofErr w:type="spellEnd"/>
      <w:r w:rsidR="001C7D13" w:rsidRPr="002764F9">
        <w:rPr>
          <w:rFonts w:ascii="Times New Roman" w:eastAsia="Times New Roman" w:hAnsi="Times New Roman" w:cs="Times New Roman"/>
          <w:lang w:val="lt-LT"/>
        </w:rPr>
        <w:t xml:space="preserve"> 1 g</w:t>
      </w:r>
      <w:r w:rsidR="005206A4" w:rsidRPr="00383947">
        <w:rPr>
          <w:rFonts w:ascii="Times New Roman" w:eastAsia="Times New Roman" w:hAnsi="Times New Roman" w:cs="Times New Roman"/>
          <w:lang w:val="lt-LT" w:eastAsia="x-none"/>
        </w:rPr>
        <w:t xml:space="preserve"> žvakučių žindyvėms galima vartoti tik tokiu atveju, jei manoma, jog laukiama žindymo nauda bus didesnė už </w:t>
      </w:r>
      <w:r w:rsidR="00B97A7E">
        <w:rPr>
          <w:rFonts w:ascii="Times New Roman" w:eastAsia="Times New Roman" w:hAnsi="Times New Roman" w:cs="Times New Roman"/>
          <w:lang w:val="lt-LT" w:eastAsia="x-none"/>
        </w:rPr>
        <w:t>galimą riziką</w:t>
      </w:r>
      <w:r w:rsidR="005206A4" w:rsidRPr="00383947">
        <w:rPr>
          <w:rFonts w:ascii="Times New Roman" w:eastAsia="Times New Roman" w:hAnsi="Times New Roman" w:cs="Times New Roman"/>
          <w:lang w:val="lt-LT" w:eastAsia="x-none"/>
        </w:rPr>
        <w:t xml:space="preserve">. Jei žindomas kūdikis pradeda viduriuoti, žindymą būtina nutraukti. </w:t>
      </w:r>
    </w:p>
    <w:p w14:paraId="5D60B2F6"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1BE7E6D"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22" w:name="_Toc129243108"/>
      <w:bookmarkStart w:id="23" w:name="_Toc129243233"/>
      <w:r w:rsidRPr="00BA20A5">
        <w:rPr>
          <w:rFonts w:ascii="Times New Roman" w:eastAsia="Times New Roman" w:hAnsi="Times New Roman" w:cs="Times New Roman"/>
          <w:b/>
          <w:kern w:val="28"/>
          <w:lang w:val="lt-LT"/>
        </w:rPr>
        <w:t>4.7</w:t>
      </w:r>
      <w:r w:rsidRPr="00BA20A5">
        <w:rPr>
          <w:rFonts w:ascii="Times New Roman" w:eastAsia="Times New Roman" w:hAnsi="Times New Roman" w:cs="Times New Roman"/>
          <w:b/>
          <w:kern w:val="28"/>
          <w:lang w:val="lt-LT"/>
        </w:rPr>
        <w:tab/>
        <w:t>Poveikis gebėjimui vairuoti ir valdyti mechanizmus</w:t>
      </w:r>
      <w:bookmarkEnd w:id="22"/>
      <w:bookmarkEnd w:id="23"/>
    </w:p>
    <w:p w14:paraId="64050D7D"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0E351D9" w14:textId="6C5872C6" w:rsidR="005206A4" w:rsidRPr="00C137F7" w:rsidRDefault="00C60C7F" w:rsidP="009D0675">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1C7D13" w:rsidRPr="00F43565">
        <w:rPr>
          <w:rFonts w:ascii="Times New Roman" w:eastAsia="Times New Roman" w:hAnsi="Times New Roman" w:cs="Times New Roman"/>
          <w:lang w:val="lt-LT"/>
        </w:rPr>
        <w:t xml:space="preserve"> </w:t>
      </w:r>
      <w:r w:rsidR="001C7D13" w:rsidRPr="00931A87">
        <w:rPr>
          <w:rFonts w:ascii="Times New Roman" w:eastAsia="Times New Roman" w:hAnsi="Times New Roman" w:cs="Times New Roman"/>
          <w:lang w:val="lt-LT"/>
        </w:rPr>
        <w:t>1 g</w:t>
      </w:r>
      <w:r w:rsidR="001C7D13" w:rsidRPr="00931A87">
        <w:rPr>
          <w:rFonts w:ascii="Times New Roman" w:eastAsia="Times New Roman" w:hAnsi="Times New Roman" w:cs="Times New Roman"/>
          <w:noProof/>
          <w:snapToGrid w:val="0"/>
          <w:lang w:val="lt-LT"/>
        </w:rPr>
        <w:t xml:space="preserve"> </w:t>
      </w:r>
      <w:r w:rsidR="005206A4" w:rsidRPr="00931A87">
        <w:rPr>
          <w:rFonts w:ascii="Times New Roman" w:eastAsia="Times New Roman" w:hAnsi="Times New Roman" w:cs="Times New Roman"/>
          <w:noProof/>
          <w:snapToGrid w:val="0"/>
          <w:lang w:val="lt-LT"/>
        </w:rPr>
        <w:t>žvakutės gebėjimo vairuoti ir valdyti mechanizmus neveikia arba veikia nereikšmingai.</w:t>
      </w:r>
      <w:r w:rsidR="005206A4" w:rsidRPr="00C137F7" w:rsidDel="00AF323B">
        <w:rPr>
          <w:rFonts w:ascii="Times New Roman" w:eastAsia="Times New Roman" w:hAnsi="Times New Roman" w:cs="Times New Roman"/>
          <w:lang w:val="lt-LT"/>
        </w:rPr>
        <w:t xml:space="preserve"> </w:t>
      </w:r>
    </w:p>
    <w:p w14:paraId="1BC7B8B7"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580617E0" w14:textId="77777777" w:rsidR="005206A4" w:rsidRPr="00BA20A5" w:rsidRDefault="005206A4" w:rsidP="009D0675">
      <w:pPr>
        <w:keepNext/>
        <w:keepLines/>
        <w:numPr>
          <w:ilvl w:val="1"/>
          <w:numId w:val="3"/>
        </w:numPr>
        <w:tabs>
          <w:tab w:val="left" w:pos="8640"/>
        </w:tabs>
        <w:spacing w:after="0" w:line="240" w:lineRule="auto"/>
        <w:ind w:left="567"/>
        <w:contextualSpacing/>
        <w:outlineLvl w:val="2"/>
        <w:rPr>
          <w:rFonts w:ascii="Times New Roman" w:eastAsia="Times New Roman" w:hAnsi="Times New Roman" w:cs="Times New Roman"/>
          <w:b/>
          <w:kern w:val="28"/>
          <w:lang w:val="lt-LT"/>
        </w:rPr>
      </w:pPr>
      <w:bookmarkStart w:id="24" w:name="_Toc129243109"/>
      <w:bookmarkStart w:id="25" w:name="_Toc129243234"/>
      <w:r w:rsidRPr="00BA20A5">
        <w:rPr>
          <w:rFonts w:ascii="Times New Roman" w:eastAsia="Times New Roman" w:hAnsi="Times New Roman" w:cs="Times New Roman"/>
          <w:b/>
          <w:kern w:val="28"/>
          <w:lang w:val="lt-LT"/>
        </w:rPr>
        <w:t>Nepageidaujamas poveikis</w:t>
      </w:r>
      <w:bookmarkEnd w:id="24"/>
      <w:bookmarkEnd w:id="25"/>
    </w:p>
    <w:p w14:paraId="7CCECC94"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p>
    <w:p w14:paraId="248B52A9" w14:textId="306903D9" w:rsidR="005206A4" w:rsidRPr="00BA20A5" w:rsidRDefault="005206A4" w:rsidP="009D0675">
      <w:pPr>
        <w:keepNext/>
        <w:keepLines/>
        <w:tabs>
          <w:tab w:val="left" w:pos="0"/>
          <w:tab w:val="left" w:pos="8640"/>
        </w:tabs>
        <w:spacing w:after="0" w:line="240" w:lineRule="auto"/>
        <w:contextualSpacing/>
        <w:outlineLvl w:val="2"/>
        <w:rPr>
          <w:rFonts w:ascii="Times New Roman" w:eastAsia="Times New Roman" w:hAnsi="Times New Roman" w:cs="Times New Roman"/>
          <w:kern w:val="28"/>
          <w:lang w:val="lt-LT"/>
        </w:rPr>
      </w:pPr>
      <w:r w:rsidRPr="00BA20A5">
        <w:rPr>
          <w:rFonts w:ascii="Times New Roman" w:eastAsia="Times New Roman" w:hAnsi="Times New Roman" w:cs="Times New Roman"/>
          <w:kern w:val="28"/>
          <w:lang w:val="lt-LT"/>
        </w:rPr>
        <w:t>Klinikini</w:t>
      </w:r>
      <w:r w:rsidR="00646B4A">
        <w:rPr>
          <w:rFonts w:ascii="Times New Roman" w:eastAsia="Times New Roman" w:hAnsi="Times New Roman" w:cs="Times New Roman"/>
          <w:kern w:val="28"/>
          <w:lang w:val="lt-LT"/>
        </w:rPr>
        <w:t xml:space="preserve">uose </w:t>
      </w:r>
      <w:r w:rsidRPr="00BA20A5">
        <w:rPr>
          <w:rFonts w:ascii="Times New Roman" w:eastAsia="Times New Roman" w:hAnsi="Times New Roman" w:cs="Times New Roman"/>
          <w:kern w:val="28"/>
          <w:lang w:val="lt-LT"/>
        </w:rPr>
        <w:t>tyrim</w:t>
      </w:r>
      <w:r w:rsidR="00646B4A">
        <w:rPr>
          <w:rFonts w:ascii="Times New Roman" w:eastAsia="Times New Roman" w:hAnsi="Times New Roman" w:cs="Times New Roman"/>
          <w:kern w:val="28"/>
          <w:lang w:val="lt-LT"/>
        </w:rPr>
        <w:t>uose</w:t>
      </w:r>
      <w:r w:rsidRPr="00BA20A5">
        <w:rPr>
          <w:rFonts w:ascii="Times New Roman" w:eastAsia="Times New Roman" w:hAnsi="Times New Roman" w:cs="Times New Roman"/>
          <w:kern w:val="28"/>
          <w:lang w:val="lt-LT"/>
        </w:rPr>
        <w:t xml:space="preserve">, kuriuose dalyvavo 248 tiriamieji, </w:t>
      </w:r>
      <w:r w:rsidR="008D1F0A">
        <w:rPr>
          <w:rFonts w:ascii="Times New Roman" w:eastAsia="Times New Roman" w:hAnsi="Times New Roman" w:cs="Times New Roman"/>
          <w:kern w:val="28"/>
          <w:lang w:val="lt-LT"/>
        </w:rPr>
        <w:t xml:space="preserve">kuriems buvo skiriamos </w:t>
      </w:r>
      <w:proofErr w:type="spellStart"/>
      <w:r w:rsidR="001C7D13" w:rsidRPr="00F43565">
        <w:rPr>
          <w:rFonts w:ascii="Times New Roman" w:eastAsia="Times New Roman" w:hAnsi="Times New Roman" w:cs="Times New Roman"/>
          <w:kern w:val="28"/>
          <w:lang w:val="lt-LT"/>
        </w:rPr>
        <w:t>mesalazino</w:t>
      </w:r>
      <w:proofErr w:type="spellEnd"/>
      <w:r w:rsidRPr="00BA20A5">
        <w:rPr>
          <w:rFonts w:ascii="Times New Roman" w:eastAsia="Times New Roman" w:hAnsi="Times New Roman" w:cs="Times New Roman"/>
          <w:kern w:val="28"/>
          <w:lang w:val="lt-LT"/>
        </w:rPr>
        <w:t xml:space="preserve"> 1 g žvakutės</w:t>
      </w:r>
      <w:r w:rsidR="008D1F0A">
        <w:rPr>
          <w:rFonts w:ascii="Times New Roman" w:eastAsia="Times New Roman" w:hAnsi="Times New Roman" w:cs="Times New Roman"/>
          <w:kern w:val="28"/>
          <w:lang w:val="lt-LT"/>
        </w:rPr>
        <w:t>,</w:t>
      </w:r>
      <w:r w:rsidRPr="00BA20A5">
        <w:rPr>
          <w:rFonts w:ascii="Times New Roman" w:eastAsia="Times New Roman" w:hAnsi="Times New Roman" w:cs="Times New Roman"/>
          <w:kern w:val="28"/>
          <w:lang w:val="lt-LT"/>
        </w:rPr>
        <w:t xml:space="preserve"> nustatyta, kad nepageidaujamos reakcijos pasireiškė maždaug 3</w:t>
      </w:r>
      <w:r w:rsidR="008D1F0A">
        <w:rPr>
          <w:rFonts w:ascii="Times New Roman" w:eastAsia="Times New Roman" w:hAnsi="Times New Roman" w:cs="Times New Roman"/>
          <w:kern w:val="28"/>
          <w:lang w:val="lt-LT"/>
        </w:rPr>
        <w:t> </w:t>
      </w:r>
      <w:r w:rsidRPr="00BA20A5">
        <w:rPr>
          <w:rFonts w:ascii="Times New Roman" w:eastAsia="Times New Roman" w:hAnsi="Times New Roman" w:cs="Times New Roman"/>
          <w:kern w:val="28"/>
          <w:lang w:val="lt-LT"/>
        </w:rPr>
        <w:t xml:space="preserve">% </w:t>
      </w:r>
      <w:r w:rsidR="00561A58">
        <w:rPr>
          <w:rFonts w:ascii="Times New Roman" w:eastAsia="Times New Roman" w:hAnsi="Times New Roman" w:cs="Times New Roman"/>
          <w:kern w:val="28"/>
          <w:lang w:val="lt-LT"/>
        </w:rPr>
        <w:t>tiriamųjų</w:t>
      </w:r>
      <w:r w:rsidRPr="00BA20A5">
        <w:rPr>
          <w:rFonts w:ascii="Times New Roman" w:eastAsia="Times New Roman" w:hAnsi="Times New Roman" w:cs="Times New Roman"/>
          <w:kern w:val="28"/>
          <w:lang w:val="lt-LT"/>
        </w:rPr>
        <w:t>. Dažniausiai pasitaikė šios nepageidaujamos reakcijos: galvos skausmas</w:t>
      </w:r>
      <w:r w:rsidR="003D458E">
        <w:rPr>
          <w:rFonts w:ascii="Times New Roman" w:eastAsia="Times New Roman" w:hAnsi="Times New Roman" w:cs="Times New Roman"/>
          <w:kern w:val="28"/>
          <w:lang w:val="lt-LT"/>
        </w:rPr>
        <w:t xml:space="preserve"> maždaug</w:t>
      </w:r>
      <w:r w:rsidRPr="00BA20A5">
        <w:rPr>
          <w:rFonts w:ascii="Times New Roman" w:eastAsia="Times New Roman" w:hAnsi="Times New Roman" w:cs="Times New Roman"/>
          <w:kern w:val="28"/>
          <w:lang w:val="lt-LT"/>
        </w:rPr>
        <w:t xml:space="preserve"> 0,8</w:t>
      </w:r>
      <w:r w:rsidR="00561A58">
        <w:rPr>
          <w:rFonts w:ascii="Times New Roman" w:eastAsia="Times New Roman" w:hAnsi="Times New Roman" w:cs="Times New Roman"/>
          <w:kern w:val="28"/>
          <w:lang w:val="lt-LT"/>
        </w:rPr>
        <w:t> </w:t>
      </w:r>
      <w:r w:rsidRPr="00BA20A5">
        <w:rPr>
          <w:rFonts w:ascii="Times New Roman" w:eastAsia="Times New Roman" w:hAnsi="Times New Roman" w:cs="Times New Roman"/>
          <w:kern w:val="28"/>
          <w:lang w:val="lt-LT"/>
        </w:rPr>
        <w:t>%, nepageidaujamas poveikis virškinimo traktui (vidurių užkietėjimas maždaug 0,8</w:t>
      </w:r>
      <w:r w:rsidR="00561A58">
        <w:rPr>
          <w:rFonts w:ascii="Times New Roman" w:eastAsia="Times New Roman" w:hAnsi="Times New Roman" w:cs="Times New Roman"/>
          <w:kern w:val="28"/>
          <w:lang w:val="lt-LT"/>
        </w:rPr>
        <w:t> </w:t>
      </w:r>
      <w:r w:rsidRPr="00BA20A5">
        <w:rPr>
          <w:rFonts w:ascii="Times New Roman" w:eastAsia="Times New Roman" w:hAnsi="Times New Roman" w:cs="Times New Roman"/>
          <w:kern w:val="28"/>
          <w:lang w:val="lt-LT"/>
        </w:rPr>
        <w:t>%, pykinimas</w:t>
      </w:r>
      <w:r w:rsidR="006E291A">
        <w:rPr>
          <w:rFonts w:ascii="Times New Roman" w:eastAsia="Times New Roman" w:hAnsi="Times New Roman" w:cs="Times New Roman"/>
          <w:kern w:val="28"/>
          <w:lang w:val="lt-LT"/>
        </w:rPr>
        <w:t>, vėmimas</w:t>
      </w:r>
      <w:r w:rsidRPr="00BA20A5">
        <w:rPr>
          <w:rFonts w:ascii="Times New Roman" w:eastAsia="Times New Roman" w:hAnsi="Times New Roman" w:cs="Times New Roman"/>
          <w:kern w:val="28"/>
          <w:lang w:val="lt-LT"/>
        </w:rPr>
        <w:t xml:space="preserve"> ir pilvo skausmas po 0,4</w:t>
      </w:r>
      <w:r w:rsidR="006E291A">
        <w:rPr>
          <w:rFonts w:ascii="Times New Roman" w:eastAsia="Times New Roman" w:hAnsi="Times New Roman" w:cs="Times New Roman"/>
          <w:kern w:val="28"/>
          <w:lang w:val="lt-LT"/>
        </w:rPr>
        <w:t> </w:t>
      </w:r>
      <w:r w:rsidRPr="00BA20A5">
        <w:rPr>
          <w:rFonts w:ascii="Times New Roman" w:eastAsia="Times New Roman" w:hAnsi="Times New Roman" w:cs="Times New Roman"/>
          <w:kern w:val="28"/>
          <w:lang w:val="lt-LT"/>
        </w:rPr>
        <w:t xml:space="preserve">%). </w:t>
      </w:r>
    </w:p>
    <w:p w14:paraId="5CC093C7"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2455F822" w14:textId="23D2F8F5" w:rsidR="00DB5D7A" w:rsidRPr="00BA20A5" w:rsidRDefault="00DB5D7A" w:rsidP="00DB5D7A">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Cs/>
          <w:kern w:val="28"/>
          <w:lang w:val="lt-LT"/>
        </w:rPr>
      </w:pPr>
      <w:r w:rsidRPr="00BA20A5">
        <w:rPr>
          <w:rFonts w:ascii="Times New Roman" w:eastAsia="Times New Roman" w:hAnsi="Times New Roman" w:cs="Times New Roman"/>
          <w:bCs/>
          <w:kern w:val="28"/>
          <w:lang w:val="lt-LT"/>
        </w:rPr>
        <w:t xml:space="preserve">Vartojant </w:t>
      </w:r>
      <w:proofErr w:type="spellStart"/>
      <w:r w:rsidRPr="00BA20A5">
        <w:rPr>
          <w:rFonts w:ascii="Times New Roman" w:eastAsia="Times New Roman" w:hAnsi="Times New Roman" w:cs="Times New Roman"/>
          <w:bCs/>
          <w:kern w:val="28"/>
          <w:lang w:val="lt-LT"/>
        </w:rPr>
        <w:t>mesalazino</w:t>
      </w:r>
      <w:proofErr w:type="spellEnd"/>
      <w:r w:rsidRPr="00BA20A5">
        <w:rPr>
          <w:rFonts w:ascii="Times New Roman" w:eastAsia="Times New Roman" w:hAnsi="Times New Roman" w:cs="Times New Roman"/>
          <w:bCs/>
          <w:kern w:val="28"/>
          <w:lang w:val="lt-LT"/>
        </w:rPr>
        <w:t xml:space="preserve"> nustatyt</w:t>
      </w:r>
      <w:r>
        <w:rPr>
          <w:rFonts w:ascii="Times New Roman" w:eastAsia="Times New Roman" w:hAnsi="Times New Roman" w:cs="Times New Roman"/>
          <w:bCs/>
          <w:kern w:val="28"/>
          <w:lang w:val="lt-LT"/>
        </w:rPr>
        <w:t xml:space="preserve">ų nepageidaujamų reakcijų santrauka pateikiama lentelėje toliau. </w:t>
      </w:r>
    </w:p>
    <w:p w14:paraId="7FFC612B" w14:textId="77777777" w:rsidR="005206A4" w:rsidRPr="00BA20A5" w:rsidRDefault="005206A4" w:rsidP="009D0675">
      <w:pPr>
        <w:spacing w:after="0" w:line="240" w:lineRule="auto"/>
        <w:ind w:left="567"/>
        <w:contextualSpacing/>
        <w:rPr>
          <w:rFonts w:ascii="Times New Roman" w:eastAsia="Times New Roman" w:hAnsi="Times New Roman" w:cs="Times New Roman"/>
          <w:noProof/>
          <w:color w:val="000000"/>
          <w:lang w:val="lt-LT"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0"/>
        <w:gridCol w:w="2347"/>
        <w:gridCol w:w="2410"/>
        <w:gridCol w:w="1984"/>
      </w:tblGrid>
      <w:tr w:rsidR="005206A4" w:rsidRPr="00BA20A5" w14:paraId="0762C1DC" w14:textId="77777777" w:rsidTr="002849C7">
        <w:trPr>
          <w:tblHeader/>
        </w:trPr>
        <w:tc>
          <w:tcPr>
            <w:tcW w:w="3040" w:type="dxa"/>
            <w:tcBorders>
              <w:top w:val="single" w:sz="4" w:space="0" w:color="auto"/>
              <w:left w:val="single" w:sz="4" w:space="0" w:color="auto"/>
              <w:bottom w:val="single" w:sz="4" w:space="0" w:color="auto"/>
              <w:right w:val="single" w:sz="4" w:space="0" w:color="auto"/>
            </w:tcBorders>
          </w:tcPr>
          <w:p w14:paraId="1028B81E" w14:textId="77777777"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Organų sistemų klasės</w:t>
            </w:r>
          </w:p>
        </w:tc>
        <w:tc>
          <w:tcPr>
            <w:tcW w:w="6741" w:type="dxa"/>
            <w:gridSpan w:val="3"/>
            <w:tcBorders>
              <w:top w:val="single" w:sz="4" w:space="0" w:color="auto"/>
              <w:left w:val="single" w:sz="4" w:space="0" w:color="auto"/>
              <w:bottom w:val="single" w:sz="4" w:space="0" w:color="auto"/>
              <w:right w:val="single" w:sz="4" w:space="0" w:color="auto"/>
            </w:tcBorders>
          </w:tcPr>
          <w:p w14:paraId="052C165E" w14:textId="77777777"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 xml:space="preserve">Dažnio apibūdinimas pagal </w:t>
            </w:r>
            <w:proofErr w:type="spellStart"/>
            <w:r w:rsidRPr="00BA20A5">
              <w:rPr>
                <w:rFonts w:ascii="Times New Roman" w:eastAsia="Times New Roman" w:hAnsi="Times New Roman" w:cs="Times New Roman"/>
                <w:b/>
                <w:bCs/>
                <w:lang w:val="lt-LT"/>
              </w:rPr>
              <w:t>MedDRA</w:t>
            </w:r>
            <w:proofErr w:type="spellEnd"/>
            <w:r w:rsidRPr="00BA20A5">
              <w:rPr>
                <w:rFonts w:ascii="Times New Roman" w:eastAsia="Times New Roman" w:hAnsi="Times New Roman" w:cs="Times New Roman"/>
                <w:b/>
                <w:bCs/>
                <w:lang w:val="lt-LT"/>
              </w:rPr>
              <w:t xml:space="preserve"> </w:t>
            </w:r>
          </w:p>
        </w:tc>
      </w:tr>
      <w:tr w:rsidR="005206A4" w:rsidRPr="0095081C" w14:paraId="503A3AA7" w14:textId="77777777" w:rsidTr="002849C7">
        <w:trPr>
          <w:tblHeader/>
        </w:trPr>
        <w:tc>
          <w:tcPr>
            <w:tcW w:w="3040" w:type="dxa"/>
            <w:tcBorders>
              <w:top w:val="single" w:sz="4" w:space="0" w:color="auto"/>
              <w:left w:val="single" w:sz="4" w:space="0" w:color="auto"/>
              <w:bottom w:val="single" w:sz="4" w:space="0" w:color="auto"/>
              <w:right w:val="single" w:sz="4" w:space="0" w:color="auto"/>
            </w:tcBorders>
          </w:tcPr>
          <w:p w14:paraId="72B3C0C1" w14:textId="77777777" w:rsidR="005206A4" w:rsidRPr="00BA20A5" w:rsidRDefault="005206A4" w:rsidP="00044A12">
            <w:pPr>
              <w:spacing w:after="0" w:line="240" w:lineRule="auto"/>
              <w:contextualSpacing/>
              <w:rPr>
                <w:rFonts w:ascii="Times New Roman" w:eastAsia="Times New Roman" w:hAnsi="Times New Roman" w:cs="Times New Roman"/>
                <w:b/>
                <w:bCs/>
                <w:lang w:val="lt-LT"/>
              </w:rPr>
            </w:pPr>
          </w:p>
        </w:tc>
        <w:tc>
          <w:tcPr>
            <w:tcW w:w="2347" w:type="dxa"/>
            <w:tcBorders>
              <w:top w:val="single" w:sz="4" w:space="0" w:color="auto"/>
              <w:left w:val="single" w:sz="4" w:space="0" w:color="auto"/>
              <w:bottom w:val="single" w:sz="4" w:space="0" w:color="auto"/>
              <w:right w:val="single" w:sz="4" w:space="0" w:color="auto"/>
            </w:tcBorders>
          </w:tcPr>
          <w:p w14:paraId="74F68FEA" w14:textId="6C4AF6ED"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Ret</w:t>
            </w:r>
            <w:r w:rsidR="00310E12">
              <w:rPr>
                <w:rFonts w:ascii="Times New Roman" w:eastAsia="Times New Roman" w:hAnsi="Times New Roman" w:cs="Times New Roman"/>
                <w:b/>
                <w:bCs/>
                <w:lang w:val="lt-LT"/>
              </w:rPr>
              <w:t>as</w:t>
            </w:r>
          </w:p>
          <w:p w14:paraId="10DF9E2C" w14:textId="394CEA52" w:rsidR="00044A12"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w:t>
            </w:r>
            <w:r w:rsidR="0016773F" w:rsidRPr="00BA20A5">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1/10</w:t>
            </w:r>
            <w:r w:rsidR="00272AF9">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000</w:t>
            </w:r>
          </w:p>
          <w:p w14:paraId="31FC021D" w14:textId="56C613B8"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 xml:space="preserve"> &lt;</w:t>
            </w:r>
            <w:r w:rsidR="0016773F" w:rsidRPr="00BA20A5">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1/1</w:t>
            </w:r>
            <w:r w:rsidR="00272AF9">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000)</w:t>
            </w:r>
          </w:p>
        </w:tc>
        <w:tc>
          <w:tcPr>
            <w:tcW w:w="2410" w:type="dxa"/>
            <w:tcBorders>
              <w:top w:val="single" w:sz="4" w:space="0" w:color="auto"/>
              <w:left w:val="single" w:sz="4" w:space="0" w:color="auto"/>
              <w:bottom w:val="single" w:sz="4" w:space="0" w:color="auto"/>
              <w:right w:val="single" w:sz="4" w:space="0" w:color="auto"/>
            </w:tcBorders>
          </w:tcPr>
          <w:p w14:paraId="2BE9E0FD" w14:textId="0640ACD8"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Labai ret</w:t>
            </w:r>
            <w:r w:rsidR="00310E12">
              <w:rPr>
                <w:rFonts w:ascii="Times New Roman" w:eastAsia="Times New Roman" w:hAnsi="Times New Roman" w:cs="Times New Roman"/>
                <w:b/>
                <w:bCs/>
                <w:lang w:val="lt-LT"/>
              </w:rPr>
              <w:t>as</w:t>
            </w:r>
            <w:r w:rsidRPr="00BA20A5">
              <w:rPr>
                <w:rFonts w:ascii="Times New Roman" w:eastAsia="Times New Roman" w:hAnsi="Times New Roman" w:cs="Times New Roman"/>
                <w:b/>
                <w:bCs/>
                <w:lang w:val="lt-LT"/>
              </w:rPr>
              <w:t xml:space="preserve"> </w:t>
            </w:r>
          </w:p>
          <w:p w14:paraId="46690434" w14:textId="07EF6213" w:rsidR="005206A4" w:rsidRPr="00BA20A5" w:rsidRDefault="005206A4" w:rsidP="00044A12">
            <w:pPr>
              <w:spacing w:after="0" w:line="240" w:lineRule="auto"/>
              <w:contextualSpacing/>
              <w:rPr>
                <w:rFonts w:ascii="Times New Roman" w:eastAsia="Times New Roman" w:hAnsi="Times New Roman" w:cs="Times New Roman"/>
                <w:b/>
                <w:bCs/>
                <w:lang w:val="lt-LT"/>
              </w:rPr>
            </w:pPr>
            <w:r w:rsidRPr="00BA20A5">
              <w:rPr>
                <w:rFonts w:ascii="Times New Roman" w:eastAsia="Times New Roman" w:hAnsi="Times New Roman" w:cs="Times New Roman"/>
                <w:b/>
                <w:bCs/>
                <w:lang w:val="lt-LT"/>
              </w:rPr>
              <w:t>(&lt;</w:t>
            </w:r>
            <w:r w:rsidR="0016773F" w:rsidRPr="00BA20A5">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1/10</w:t>
            </w:r>
            <w:r w:rsidR="00272AF9">
              <w:rPr>
                <w:rFonts w:ascii="Times New Roman" w:eastAsia="Times New Roman" w:hAnsi="Times New Roman" w:cs="Times New Roman"/>
                <w:b/>
                <w:bCs/>
                <w:lang w:val="lt-LT"/>
              </w:rPr>
              <w:t> </w:t>
            </w:r>
            <w:r w:rsidRPr="00BA20A5">
              <w:rPr>
                <w:rFonts w:ascii="Times New Roman" w:eastAsia="Times New Roman" w:hAnsi="Times New Roman" w:cs="Times New Roman"/>
                <w:b/>
                <w:bCs/>
                <w:lang w:val="lt-LT"/>
              </w:rPr>
              <w:t>000)</w:t>
            </w:r>
          </w:p>
        </w:tc>
        <w:tc>
          <w:tcPr>
            <w:tcW w:w="1984" w:type="dxa"/>
            <w:tcBorders>
              <w:top w:val="single" w:sz="4" w:space="0" w:color="auto"/>
              <w:left w:val="single" w:sz="4" w:space="0" w:color="auto"/>
              <w:bottom w:val="single" w:sz="4" w:space="0" w:color="auto"/>
              <w:right w:val="single" w:sz="4" w:space="0" w:color="auto"/>
            </w:tcBorders>
          </w:tcPr>
          <w:p w14:paraId="45D324DE" w14:textId="0592196B" w:rsidR="005206A4" w:rsidRPr="00BA20A5" w:rsidRDefault="00EC4E7B" w:rsidP="00044A12">
            <w:pPr>
              <w:spacing w:after="0" w:line="240" w:lineRule="auto"/>
              <w:contextualSpacing/>
              <w:rPr>
                <w:rFonts w:ascii="Times New Roman" w:eastAsia="Times New Roman" w:hAnsi="Times New Roman" w:cs="Times New Roman"/>
                <w:b/>
                <w:bCs/>
                <w:lang w:val="lt-LT"/>
              </w:rPr>
            </w:pPr>
            <w:r>
              <w:rPr>
                <w:rFonts w:ascii="Times New Roman" w:eastAsia="Calibri" w:hAnsi="Times New Roman" w:cs="Times New Roman"/>
                <w:b/>
                <w:bCs/>
                <w:lang w:val="lt-LT" w:eastAsia="ar-SA"/>
              </w:rPr>
              <w:t>N</w:t>
            </w:r>
            <w:r w:rsidR="005206A4" w:rsidRPr="00BA20A5">
              <w:rPr>
                <w:rFonts w:ascii="Times New Roman" w:eastAsia="Calibri" w:hAnsi="Times New Roman" w:cs="Times New Roman"/>
                <w:b/>
                <w:bCs/>
                <w:lang w:val="lt-LT" w:eastAsia="ar-SA"/>
              </w:rPr>
              <w:t>ežinomas (negali būti apskaičiuotas pagal turimus duomenis)</w:t>
            </w:r>
          </w:p>
        </w:tc>
      </w:tr>
      <w:tr w:rsidR="005206A4" w:rsidRPr="00402E6C" w14:paraId="41D0FB88" w14:textId="77777777" w:rsidTr="002849C7">
        <w:tc>
          <w:tcPr>
            <w:tcW w:w="3040" w:type="dxa"/>
            <w:tcBorders>
              <w:top w:val="single" w:sz="4" w:space="0" w:color="auto"/>
              <w:left w:val="single" w:sz="4" w:space="0" w:color="auto"/>
              <w:bottom w:val="single" w:sz="4" w:space="0" w:color="auto"/>
              <w:right w:val="single" w:sz="4" w:space="0" w:color="auto"/>
            </w:tcBorders>
          </w:tcPr>
          <w:p w14:paraId="64E908FC"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Kraujo ir limfinės sistemos sutrikimai</w:t>
            </w:r>
          </w:p>
        </w:tc>
        <w:tc>
          <w:tcPr>
            <w:tcW w:w="2347" w:type="dxa"/>
            <w:tcBorders>
              <w:top w:val="single" w:sz="4" w:space="0" w:color="auto"/>
              <w:left w:val="single" w:sz="4" w:space="0" w:color="auto"/>
              <w:bottom w:val="single" w:sz="4" w:space="0" w:color="auto"/>
              <w:right w:val="single" w:sz="4" w:space="0" w:color="auto"/>
            </w:tcBorders>
          </w:tcPr>
          <w:p w14:paraId="5B0A9019"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3F470625" w14:textId="77777777" w:rsidR="005206A4" w:rsidRPr="00230B56" w:rsidRDefault="005206A4"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Kraujo ląstelių kiekio pokyčiai (</w:t>
            </w:r>
            <w:proofErr w:type="spellStart"/>
            <w:r w:rsidRPr="00C137F7">
              <w:rPr>
                <w:rFonts w:ascii="Times New Roman" w:eastAsia="Times New Roman" w:hAnsi="Times New Roman" w:cs="Times New Roman"/>
                <w:lang w:val="lt-LT"/>
              </w:rPr>
              <w:t>aplazinė</w:t>
            </w:r>
            <w:proofErr w:type="spellEnd"/>
            <w:r w:rsidRPr="00C137F7">
              <w:rPr>
                <w:rFonts w:ascii="Times New Roman" w:eastAsia="Times New Roman" w:hAnsi="Times New Roman" w:cs="Times New Roman"/>
                <w:lang w:val="lt-LT"/>
              </w:rPr>
              <w:t xml:space="preserve"> mažakraujystė, </w:t>
            </w:r>
            <w:proofErr w:type="spellStart"/>
            <w:r w:rsidRPr="00C137F7">
              <w:rPr>
                <w:rFonts w:ascii="Times New Roman" w:eastAsia="Times New Roman" w:hAnsi="Times New Roman" w:cs="Times New Roman"/>
                <w:lang w:val="lt-LT"/>
              </w:rPr>
              <w:t>agranulocitozė</w:t>
            </w:r>
            <w:proofErr w:type="spellEnd"/>
            <w:r w:rsidRPr="00C137F7">
              <w:rPr>
                <w:rFonts w:ascii="Times New Roman" w:eastAsia="Times New Roman" w:hAnsi="Times New Roman" w:cs="Times New Roman"/>
                <w:lang w:val="lt-LT"/>
              </w:rPr>
              <w:t xml:space="preserve">, </w:t>
            </w:r>
            <w:proofErr w:type="spellStart"/>
            <w:r w:rsidRPr="00C137F7">
              <w:rPr>
                <w:rFonts w:ascii="Times New Roman" w:eastAsia="Times New Roman" w:hAnsi="Times New Roman" w:cs="Times New Roman"/>
                <w:lang w:val="lt-LT"/>
              </w:rPr>
              <w:t>pancitopenija</w:t>
            </w:r>
            <w:proofErr w:type="spellEnd"/>
            <w:r w:rsidRPr="00C137F7">
              <w:rPr>
                <w:rFonts w:ascii="Times New Roman" w:eastAsia="Times New Roman" w:hAnsi="Times New Roman" w:cs="Times New Roman"/>
                <w:lang w:val="lt-LT"/>
              </w:rPr>
              <w:t xml:space="preserve">, </w:t>
            </w:r>
            <w:proofErr w:type="spellStart"/>
            <w:r w:rsidRPr="00C137F7">
              <w:rPr>
                <w:rFonts w:ascii="Times New Roman" w:eastAsia="Times New Roman" w:hAnsi="Times New Roman" w:cs="Times New Roman"/>
                <w:lang w:val="lt-LT"/>
              </w:rPr>
              <w:t>neutropenija</w:t>
            </w:r>
            <w:proofErr w:type="spellEnd"/>
            <w:r w:rsidRPr="00C137F7">
              <w:rPr>
                <w:rFonts w:ascii="Times New Roman" w:eastAsia="Times New Roman" w:hAnsi="Times New Roman" w:cs="Times New Roman"/>
                <w:lang w:val="lt-LT"/>
              </w:rPr>
              <w:t xml:space="preserve">, </w:t>
            </w:r>
            <w:proofErr w:type="spellStart"/>
            <w:r w:rsidRPr="00C137F7">
              <w:rPr>
                <w:rFonts w:ascii="Times New Roman" w:eastAsia="Times New Roman" w:hAnsi="Times New Roman" w:cs="Times New Roman"/>
                <w:lang w:val="lt-LT"/>
              </w:rPr>
              <w:t>leukopenija</w:t>
            </w:r>
            <w:proofErr w:type="spellEnd"/>
            <w:r w:rsidRPr="00C137F7">
              <w:rPr>
                <w:rFonts w:ascii="Times New Roman" w:eastAsia="Times New Roman" w:hAnsi="Times New Roman" w:cs="Times New Roman"/>
                <w:lang w:val="lt-LT"/>
              </w:rPr>
              <w:t xml:space="preserve">, </w:t>
            </w:r>
            <w:proofErr w:type="spellStart"/>
            <w:r w:rsidRPr="00C137F7">
              <w:rPr>
                <w:rFonts w:ascii="Times New Roman" w:eastAsia="Times New Roman" w:hAnsi="Times New Roman" w:cs="Times New Roman"/>
                <w:lang w:val="lt-LT"/>
              </w:rPr>
              <w:t>trombocitopenija</w:t>
            </w:r>
            <w:proofErr w:type="spellEnd"/>
            <w:r w:rsidRPr="00C137F7">
              <w:rPr>
                <w:rFonts w:ascii="Times New Roman" w:eastAsia="Times New Roman" w:hAnsi="Times New Roman" w:cs="Times New Roman"/>
                <w:lang w:val="lt-LT"/>
              </w:rPr>
              <w:t>)</w:t>
            </w:r>
          </w:p>
        </w:tc>
        <w:tc>
          <w:tcPr>
            <w:tcW w:w="1984" w:type="dxa"/>
            <w:tcBorders>
              <w:top w:val="single" w:sz="4" w:space="0" w:color="auto"/>
              <w:left w:val="single" w:sz="4" w:space="0" w:color="auto"/>
              <w:bottom w:val="single" w:sz="4" w:space="0" w:color="auto"/>
              <w:right w:val="single" w:sz="4" w:space="0" w:color="auto"/>
            </w:tcBorders>
          </w:tcPr>
          <w:p w14:paraId="22C384F9" w14:textId="77777777" w:rsidR="005206A4" w:rsidRPr="00230B56" w:rsidRDefault="005206A4" w:rsidP="00044A12">
            <w:pPr>
              <w:spacing w:after="0" w:line="240" w:lineRule="auto"/>
              <w:contextualSpacing/>
              <w:rPr>
                <w:rFonts w:ascii="Times New Roman" w:eastAsia="Times New Roman" w:hAnsi="Times New Roman" w:cs="Times New Roman"/>
                <w:lang w:val="lt-LT"/>
              </w:rPr>
            </w:pPr>
          </w:p>
        </w:tc>
      </w:tr>
      <w:tr w:rsidR="005206A4" w:rsidRPr="00402E6C" w14:paraId="08838CC7" w14:textId="77777777" w:rsidTr="002849C7">
        <w:tc>
          <w:tcPr>
            <w:tcW w:w="3040" w:type="dxa"/>
            <w:tcBorders>
              <w:top w:val="single" w:sz="4" w:space="0" w:color="auto"/>
              <w:left w:val="single" w:sz="4" w:space="0" w:color="auto"/>
              <w:bottom w:val="single" w:sz="4" w:space="0" w:color="auto"/>
              <w:right w:val="single" w:sz="4" w:space="0" w:color="auto"/>
            </w:tcBorders>
          </w:tcPr>
          <w:p w14:paraId="094E574B" w14:textId="77777777" w:rsidR="005206A4" w:rsidRPr="00F43565"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Nervų sistemos sutrikimai</w:t>
            </w:r>
          </w:p>
        </w:tc>
        <w:tc>
          <w:tcPr>
            <w:tcW w:w="2347" w:type="dxa"/>
            <w:tcBorders>
              <w:top w:val="single" w:sz="4" w:space="0" w:color="auto"/>
              <w:left w:val="single" w:sz="4" w:space="0" w:color="auto"/>
              <w:bottom w:val="single" w:sz="4" w:space="0" w:color="auto"/>
              <w:right w:val="single" w:sz="4" w:space="0" w:color="auto"/>
            </w:tcBorders>
          </w:tcPr>
          <w:p w14:paraId="1D778548" w14:textId="77777777" w:rsidR="005206A4" w:rsidRPr="00C137F7" w:rsidRDefault="005206A4" w:rsidP="00044A12">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Galvos skausmas, svaigulys</w:t>
            </w:r>
          </w:p>
        </w:tc>
        <w:tc>
          <w:tcPr>
            <w:tcW w:w="2410" w:type="dxa"/>
            <w:tcBorders>
              <w:top w:val="single" w:sz="4" w:space="0" w:color="auto"/>
              <w:left w:val="single" w:sz="4" w:space="0" w:color="auto"/>
              <w:bottom w:val="single" w:sz="4" w:space="0" w:color="auto"/>
              <w:right w:val="single" w:sz="4" w:space="0" w:color="auto"/>
            </w:tcBorders>
          </w:tcPr>
          <w:p w14:paraId="0D40D501" w14:textId="3E17FD00" w:rsidR="005206A4" w:rsidRPr="00C137F7" w:rsidRDefault="00DB5D7A" w:rsidP="00044A12">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Pe</w:t>
            </w:r>
            <w:r w:rsidRPr="00C137F7">
              <w:rPr>
                <w:rFonts w:ascii="Times New Roman" w:eastAsia="Times New Roman" w:hAnsi="Times New Roman" w:cs="Times New Roman"/>
                <w:lang w:val="lt-LT"/>
              </w:rPr>
              <w:t>riferinė neuropatija</w:t>
            </w:r>
          </w:p>
        </w:tc>
        <w:tc>
          <w:tcPr>
            <w:tcW w:w="1984" w:type="dxa"/>
            <w:tcBorders>
              <w:top w:val="single" w:sz="4" w:space="0" w:color="auto"/>
              <w:left w:val="single" w:sz="4" w:space="0" w:color="auto"/>
              <w:bottom w:val="single" w:sz="4" w:space="0" w:color="auto"/>
              <w:right w:val="single" w:sz="4" w:space="0" w:color="auto"/>
            </w:tcBorders>
          </w:tcPr>
          <w:p w14:paraId="0B384389" w14:textId="7D0C1F34" w:rsidR="005206A4" w:rsidRPr="00D43733" w:rsidRDefault="00D43733" w:rsidP="00044A12">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Idiopatinė </w:t>
            </w:r>
            <w:proofErr w:type="spellStart"/>
            <w:r>
              <w:rPr>
                <w:rFonts w:ascii="Times New Roman" w:eastAsia="Times New Roman" w:hAnsi="Times New Roman" w:cs="Times New Roman"/>
                <w:lang w:val="lt-LT"/>
              </w:rPr>
              <w:t>intrakranijinė</w:t>
            </w:r>
            <w:proofErr w:type="spellEnd"/>
            <w:r>
              <w:rPr>
                <w:rFonts w:ascii="Times New Roman" w:eastAsia="Times New Roman" w:hAnsi="Times New Roman" w:cs="Times New Roman"/>
                <w:lang w:val="lt-LT"/>
              </w:rPr>
              <w:t xml:space="preserve"> hipertenzija (žr. </w:t>
            </w:r>
            <w:r w:rsidRPr="0075763B">
              <w:rPr>
                <w:rFonts w:ascii="Times New Roman" w:eastAsia="Times New Roman" w:hAnsi="Times New Roman" w:cs="Times New Roman"/>
                <w:lang w:val="lt-LT"/>
              </w:rPr>
              <w:t xml:space="preserve">4.4 </w:t>
            </w:r>
            <w:r>
              <w:rPr>
                <w:rFonts w:ascii="Times New Roman" w:eastAsia="Times New Roman" w:hAnsi="Times New Roman" w:cs="Times New Roman"/>
                <w:lang w:val="lt-LT"/>
              </w:rPr>
              <w:t>skyrių)</w:t>
            </w:r>
          </w:p>
        </w:tc>
      </w:tr>
      <w:tr w:rsidR="005206A4" w:rsidRPr="00BA20A5" w14:paraId="7D4FB532" w14:textId="77777777" w:rsidTr="002849C7">
        <w:tc>
          <w:tcPr>
            <w:tcW w:w="3040" w:type="dxa"/>
            <w:tcBorders>
              <w:top w:val="single" w:sz="4" w:space="0" w:color="auto"/>
              <w:left w:val="single" w:sz="4" w:space="0" w:color="auto"/>
              <w:bottom w:val="single" w:sz="4" w:space="0" w:color="auto"/>
              <w:right w:val="single" w:sz="4" w:space="0" w:color="auto"/>
            </w:tcBorders>
          </w:tcPr>
          <w:p w14:paraId="39BC7600" w14:textId="77777777" w:rsidR="005206A4" w:rsidRPr="00F43565" w:rsidRDefault="005206A4" w:rsidP="00044A12">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Širdies sutrikimai</w:t>
            </w:r>
          </w:p>
        </w:tc>
        <w:tc>
          <w:tcPr>
            <w:tcW w:w="2347" w:type="dxa"/>
            <w:tcBorders>
              <w:top w:val="single" w:sz="4" w:space="0" w:color="auto"/>
              <w:left w:val="single" w:sz="4" w:space="0" w:color="auto"/>
              <w:bottom w:val="single" w:sz="4" w:space="0" w:color="auto"/>
              <w:right w:val="single" w:sz="4" w:space="0" w:color="auto"/>
            </w:tcBorders>
          </w:tcPr>
          <w:p w14:paraId="0E07B153" w14:textId="77777777" w:rsidR="005206A4" w:rsidRPr="00BA20A5" w:rsidRDefault="005206A4" w:rsidP="00044A12">
            <w:pPr>
              <w:autoSpaceDE w:val="0"/>
              <w:autoSpaceDN w:val="0"/>
              <w:spacing w:after="0" w:line="240" w:lineRule="auto"/>
              <w:contextualSpacing/>
              <w:rPr>
                <w:rFonts w:ascii="Times New Roman" w:eastAsia="Times New Roman" w:hAnsi="Times New Roman" w:cs="Times New Roman"/>
                <w:lang w:val="lt-LT" w:eastAsia="de-DE"/>
              </w:rPr>
            </w:pPr>
            <w:proofErr w:type="spellStart"/>
            <w:r w:rsidRPr="00BA20A5">
              <w:rPr>
                <w:rFonts w:ascii="Times New Roman" w:eastAsia="Times New Roman" w:hAnsi="Times New Roman" w:cs="Times New Roman"/>
                <w:lang w:val="lt-LT" w:eastAsia="de-DE"/>
              </w:rPr>
              <w:t>Miokarditas</w:t>
            </w:r>
            <w:proofErr w:type="spellEnd"/>
            <w:r w:rsidRPr="00BA20A5">
              <w:rPr>
                <w:rFonts w:ascii="Times New Roman" w:eastAsia="Times New Roman" w:hAnsi="Times New Roman" w:cs="Times New Roman"/>
                <w:lang w:val="lt-LT" w:eastAsia="de-DE"/>
              </w:rPr>
              <w:t xml:space="preserve">, </w:t>
            </w:r>
            <w:proofErr w:type="spellStart"/>
            <w:r w:rsidRPr="00BA20A5">
              <w:rPr>
                <w:rFonts w:ascii="Times New Roman" w:eastAsia="Times New Roman" w:hAnsi="Times New Roman" w:cs="Times New Roman"/>
                <w:lang w:val="lt-LT" w:eastAsia="de-DE"/>
              </w:rPr>
              <w:t>perikarditas</w:t>
            </w:r>
            <w:proofErr w:type="spellEnd"/>
          </w:p>
          <w:p w14:paraId="582A7007" w14:textId="77777777" w:rsidR="005206A4" w:rsidRPr="00F43565"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6F18A331" w14:textId="77777777" w:rsidR="005206A4" w:rsidRPr="00931A87" w:rsidRDefault="005206A4" w:rsidP="00044A12">
            <w:pPr>
              <w:spacing w:after="0" w:line="240" w:lineRule="auto"/>
              <w:contextualSpacing/>
              <w:rPr>
                <w:rFonts w:ascii="Times New Roman" w:eastAsia="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1F398929"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r>
      <w:tr w:rsidR="005206A4" w:rsidRPr="00402E6C" w14:paraId="4A81F018" w14:textId="77777777" w:rsidTr="002849C7">
        <w:tc>
          <w:tcPr>
            <w:tcW w:w="3040" w:type="dxa"/>
            <w:tcBorders>
              <w:top w:val="single" w:sz="4" w:space="0" w:color="auto"/>
              <w:left w:val="single" w:sz="4" w:space="0" w:color="auto"/>
              <w:bottom w:val="single" w:sz="4" w:space="0" w:color="auto"/>
              <w:right w:val="single" w:sz="4" w:space="0" w:color="auto"/>
            </w:tcBorders>
          </w:tcPr>
          <w:p w14:paraId="75E72E0E"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Kvėpavimo sistemos, krūtinės ląstos ir tarpuplaučio sutrikimai</w:t>
            </w:r>
          </w:p>
        </w:tc>
        <w:tc>
          <w:tcPr>
            <w:tcW w:w="2347" w:type="dxa"/>
            <w:tcBorders>
              <w:top w:val="single" w:sz="4" w:space="0" w:color="auto"/>
              <w:left w:val="single" w:sz="4" w:space="0" w:color="auto"/>
              <w:bottom w:val="single" w:sz="4" w:space="0" w:color="auto"/>
              <w:right w:val="single" w:sz="4" w:space="0" w:color="auto"/>
            </w:tcBorders>
          </w:tcPr>
          <w:p w14:paraId="40DEC8B2"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3DC62703" w14:textId="77777777" w:rsidR="005206A4" w:rsidRPr="00230B56" w:rsidRDefault="005206A4"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iCs/>
                <w:color w:val="000000"/>
                <w:lang w:val="lt-LT"/>
              </w:rPr>
              <w:t xml:space="preserve">Alerginės ir </w:t>
            </w:r>
            <w:proofErr w:type="spellStart"/>
            <w:r w:rsidRPr="00C137F7">
              <w:rPr>
                <w:rFonts w:ascii="Times New Roman" w:eastAsia="Times New Roman" w:hAnsi="Times New Roman" w:cs="Times New Roman"/>
                <w:iCs/>
                <w:color w:val="000000"/>
                <w:lang w:val="lt-LT"/>
              </w:rPr>
              <w:t>fibrozinės</w:t>
            </w:r>
            <w:proofErr w:type="spellEnd"/>
            <w:r w:rsidRPr="00C137F7">
              <w:rPr>
                <w:rFonts w:ascii="Times New Roman" w:eastAsia="Times New Roman" w:hAnsi="Times New Roman" w:cs="Times New Roman"/>
                <w:iCs/>
                <w:color w:val="000000"/>
                <w:lang w:val="lt-LT"/>
              </w:rPr>
              <w:t xml:space="preserve"> plaučių reakcijos (dusulys, kosulys, bronchų spazmas, </w:t>
            </w:r>
            <w:proofErr w:type="spellStart"/>
            <w:r w:rsidRPr="00230B56">
              <w:rPr>
                <w:rFonts w:ascii="Times New Roman" w:eastAsia="Times New Roman" w:hAnsi="Times New Roman" w:cs="Times New Roman"/>
                <w:iCs/>
                <w:color w:val="000000"/>
                <w:lang w:val="lt-LT"/>
              </w:rPr>
              <w:t>alveolitas</w:t>
            </w:r>
            <w:proofErr w:type="spellEnd"/>
            <w:r w:rsidRPr="00230B56">
              <w:rPr>
                <w:rFonts w:ascii="Times New Roman" w:eastAsia="Times New Roman" w:hAnsi="Times New Roman" w:cs="Times New Roman"/>
                <w:iCs/>
                <w:color w:val="000000"/>
                <w:lang w:val="lt-LT"/>
              </w:rPr>
              <w:t xml:space="preserve">, plaučių </w:t>
            </w:r>
            <w:proofErr w:type="spellStart"/>
            <w:r w:rsidRPr="00230B56">
              <w:rPr>
                <w:rFonts w:ascii="Times New Roman" w:eastAsia="Times New Roman" w:hAnsi="Times New Roman" w:cs="Times New Roman"/>
                <w:iCs/>
                <w:color w:val="000000"/>
                <w:lang w:val="lt-LT"/>
              </w:rPr>
              <w:t>eozinofilija</w:t>
            </w:r>
            <w:proofErr w:type="spellEnd"/>
            <w:r w:rsidRPr="00230B56">
              <w:rPr>
                <w:rFonts w:ascii="Times New Roman" w:eastAsia="Times New Roman" w:hAnsi="Times New Roman" w:cs="Times New Roman"/>
                <w:iCs/>
                <w:color w:val="000000"/>
                <w:lang w:val="lt-LT"/>
              </w:rPr>
              <w:t xml:space="preserve">, plaučių infiltracija, </w:t>
            </w:r>
            <w:proofErr w:type="spellStart"/>
            <w:r w:rsidRPr="00230B56">
              <w:rPr>
                <w:rFonts w:ascii="Times New Roman" w:eastAsia="Times New Roman" w:hAnsi="Times New Roman" w:cs="Times New Roman"/>
                <w:iCs/>
                <w:color w:val="000000"/>
                <w:lang w:val="lt-LT"/>
              </w:rPr>
              <w:t>pneumonitas</w:t>
            </w:r>
            <w:proofErr w:type="spellEnd"/>
            <w:r w:rsidRPr="00230B56">
              <w:rPr>
                <w:rFonts w:ascii="Times New Roman" w:eastAsia="Times New Roman" w:hAnsi="Times New Roman" w:cs="Times New Roman"/>
                <w:iCs/>
                <w:color w:val="000000"/>
                <w:lang w:val="lt-LT"/>
              </w:rPr>
              <w:t>)</w:t>
            </w:r>
          </w:p>
        </w:tc>
        <w:tc>
          <w:tcPr>
            <w:tcW w:w="1984" w:type="dxa"/>
            <w:tcBorders>
              <w:top w:val="single" w:sz="4" w:space="0" w:color="auto"/>
              <w:left w:val="single" w:sz="4" w:space="0" w:color="auto"/>
              <w:bottom w:val="single" w:sz="4" w:space="0" w:color="auto"/>
              <w:right w:val="single" w:sz="4" w:space="0" w:color="auto"/>
            </w:tcBorders>
          </w:tcPr>
          <w:p w14:paraId="75D36977" w14:textId="77777777" w:rsidR="005206A4" w:rsidRPr="00230B56" w:rsidRDefault="005206A4" w:rsidP="00044A12">
            <w:pPr>
              <w:spacing w:after="0" w:line="240" w:lineRule="auto"/>
              <w:contextualSpacing/>
              <w:rPr>
                <w:rFonts w:ascii="Times New Roman" w:eastAsia="Times New Roman" w:hAnsi="Times New Roman" w:cs="Times New Roman"/>
                <w:iCs/>
                <w:color w:val="000000"/>
                <w:lang w:val="lt-LT"/>
              </w:rPr>
            </w:pPr>
          </w:p>
        </w:tc>
      </w:tr>
      <w:tr w:rsidR="005206A4" w:rsidRPr="00BA20A5" w14:paraId="318D180C" w14:textId="77777777" w:rsidTr="002849C7">
        <w:tc>
          <w:tcPr>
            <w:tcW w:w="3040" w:type="dxa"/>
            <w:tcBorders>
              <w:top w:val="single" w:sz="4" w:space="0" w:color="auto"/>
              <w:left w:val="single" w:sz="4" w:space="0" w:color="auto"/>
              <w:bottom w:val="single" w:sz="4" w:space="0" w:color="auto"/>
              <w:right w:val="single" w:sz="4" w:space="0" w:color="auto"/>
            </w:tcBorders>
          </w:tcPr>
          <w:p w14:paraId="75E497EA" w14:textId="77777777" w:rsidR="005206A4" w:rsidRPr="00F43565"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Virškinimo trakto sutrikimai</w:t>
            </w:r>
          </w:p>
        </w:tc>
        <w:tc>
          <w:tcPr>
            <w:tcW w:w="2347" w:type="dxa"/>
            <w:tcBorders>
              <w:top w:val="single" w:sz="4" w:space="0" w:color="auto"/>
              <w:left w:val="single" w:sz="4" w:space="0" w:color="auto"/>
              <w:bottom w:val="single" w:sz="4" w:space="0" w:color="auto"/>
              <w:right w:val="single" w:sz="4" w:space="0" w:color="auto"/>
            </w:tcBorders>
          </w:tcPr>
          <w:p w14:paraId="5DA4EBFC" w14:textId="783C8B41" w:rsidR="005206A4" w:rsidRPr="00C137F7" w:rsidRDefault="005206A4" w:rsidP="00044A12">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 xml:space="preserve">Pilvo skausmas, </w:t>
            </w:r>
            <w:r w:rsidR="003D458E" w:rsidRPr="00931A87">
              <w:rPr>
                <w:rFonts w:ascii="Times New Roman" w:eastAsia="Times New Roman" w:hAnsi="Times New Roman" w:cs="Times New Roman"/>
                <w:lang w:val="lt-LT"/>
              </w:rPr>
              <w:t xml:space="preserve">viduriavimas, </w:t>
            </w:r>
            <w:r w:rsidR="003D458E">
              <w:rPr>
                <w:rFonts w:ascii="Times New Roman" w:eastAsia="Times New Roman" w:hAnsi="Times New Roman" w:cs="Times New Roman"/>
                <w:lang w:val="lt-LT"/>
              </w:rPr>
              <w:t xml:space="preserve">pilvo </w:t>
            </w:r>
            <w:r w:rsidRPr="00931A87">
              <w:rPr>
                <w:rFonts w:ascii="Times New Roman" w:eastAsia="Times New Roman" w:hAnsi="Times New Roman" w:cs="Times New Roman"/>
                <w:lang w:val="lt-LT"/>
              </w:rPr>
              <w:t>pūtimas, pykinimas, vėmimas, vidurių užkietėjimas</w:t>
            </w:r>
          </w:p>
        </w:tc>
        <w:tc>
          <w:tcPr>
            <w:tcW w:w="2410" w:type="dxa"/>
            <w:tcBorders>
              <w:top w:val="single" w:sz="4" w:space="0" w:color="auto"/>
              <w:left w:val="single" w:sz="4" w:space="0" w:color="auto"/>
              <w:bottom w:val="single" w:sz="4" w:space="0" w:color="auto"/>
              <w:right w:val="single" w:sz="4" w:space="0" w:color="auto"/>
            </w:tcBorders>
          </w:tcPr>
          <w:p w14:paraId="1AFE05AE" w14:textId="77777777" w:rsidR="005206A4" w:rsidRPr="00F43565" w:rsidRDefault="005206A4" w:rsidP="00044A12">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iCs/>
                <w:lang w:val="lt-LT"/>
              </w:rPr>
              <w:t>Ūminis pankreatitas</w:t>
            </w:r>
          </w:p>
        </w:tc>
        <w:tc>
          <w:tcPr>
            <w:tcW w:w="1984" w:type="dxa"/>
            <w:tcBorders>
              <w:top w:val="single" w:sz="4" w:space="0" w:color="auto"/>
              <w:left w:val="single" w:sz="4" w:space="0" w:color="auto"/>
              <w:bottom w:val="single" w:sz="4" w:space="0" w:color="auto"/>
              <w:right w:val="single" w:sz="4" w:space="0" w:color="auto"/>
            </w:tcBorders>
          </w:tcPr>
          <w:p w14:paraId="1E2CA39A" w14:textId="77777777" w:rsidR="005206A4" w:rsidRPr="00BA20A5" w:rsidRDefault="005206A4" w:rsidP="00044A12">
            <w:pPr>
              <w:spacing w:after="0" w:line="240" w:lineRule="auto"/>
              <w:contextualSpacing/>
              <w:rPr>
                <w:rFonts w:ascii="Times New Roman" w:eastAsia="Times New Roman" w:hAnsi="Times New Roman" w:cs="Times New Roman"/>
                <w:iCs/>
                <w:lang w:val="lt-LT"/>
              </w:rPr>
            </w:pPr>
          </w:p>
        </w:tc>
      </w:tr>
      <w:tr w:rsidR="005206A4" w:rsidRPr="00BA20A5" w14:paraId="59C030FE" w14:textId="77777777" w:rsidTr="002849C7">
        <w:tc>
          <w:tcPr>
            <w:tcW w:w="3040" w:type="dxa"/>
            <w:tcBorders>
              <w:top w:val="single" w:sz="4" w:space="0" w:color="auto"/>
              <w:left w:val="single" w:sz="4" w:space="0" w:color="auto"/>
              <w:bottom w:val="single" w:sz="4" w:space="0" w:color="auto"/>
              <w:right w:val="single" w:sz="4" w:space="0" w:color="auto"/>
            </w:tcBorders>
          </w:tcPr>
          <w:p w14:paraId="0CE05AAE"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Inkstų ir šlapimo takų sutrikimai</w:t>
            </w:r>
          </w:p>
        </w:tc>
        <w:tc>
          <w:tcPr>
            <w:tcW w:w="2347" w:type="dxa"/>
            <w:tcBorders>
              <w:top w:val="single" w:sz="4" w:space="0" w:color="auto"/>
              <w:left w:val="single" w:sz="4" w:space="0" w:color="auto"/>
              <w:bottom w:val="single" w:sz="4" w:space="0" w:color="auto"/>
              <w:right w:val="single" w:sz="4" w:space="0" w:color="auto"/>
            </w:tcBorders>
          </w:tcPr>
          <w:p w14:paraId="16038248"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1FA9B90F" w14:textId="27373E1E" w:rsidR="005206A4" w:rsidRPr="00230B56" w:rsidRDefault="005206A4"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Inkstų funkcijos </w:t>
            </w:r>
            <w:r w:rsidR="003A665A">
              <w:rPr>
                <w:rFonts w:ascii="Times New Roman" w:eastAsia="Times New Roman" w:hAnsi="Times New Roman" w:cs="Times New Roman"/>
                <w:lang w:val="lt-LT"/>
              </w:rPr>
              <w:t>sutrikimas</w:t>
            </w:r>
            <w:r w:rsidRPr="00230B56">
              <w:rPr>
                <w:rFonts w:ascii="Times New Roman" w:eastAsia="Times New Roman" w:hAnsi="Times New Roman" w:cs="Times New Roman"/>
                <w:lang w:val="lt-LT"/>
              </w:rPr>
              <w:t xml:space="preserve">, </w:t>
            </w:r>
            <w:r w:rsidR="003A665A">
              <w:rPr>
                <w:rFonts w:ascii="Times New Roman" w:eastAsia="Times New Roman" w:hAnsi="Times New Roman" w:cs="Times New Roman"/>
                <w:lang w:val="lt-LT"/>
              </w:rPr>
              <w:t>įskai</w:t>
            </w:r>
            <w:r w:rsidR="009C39C6">
              <w:rPr>
                <w:rFonts w:ascii="Times New Roman" w:eastAsia="Times New Roman" w:hAnsi="Times New Roman" w:cs="Times New Roman"/>
                <w:lang w:val="lt-LT"/>
              </w:rPr>
              <w:t>tant</w:t>
            </w:r>
            <w:r w:rsidR="003A665A" w:rsidRPr="00230B56">
              <w:rPr>
                <w:rFonts w:ascii="Times New Roman" w:eastAsia="Times New Roman" w:hAnsi="Times New Roman" w:cs="Times New Roman"/>
                <w:lang w:val="lt-LT"/>
              </w:rPr>
              <w:t xml:space="preserve"> </w:t>
            </w:r>
            <w:r w:rsidR="003D458E">
              <w:rPr>
                <w:rFonts w:ascii="Times New Roman" w:eastAsia="Times New Roman" w:hAnsi="Times New Roman" w:cs="Times New Roman"/>
                <w:lang w:val="lt-LT"/>
              </w:rPr>
              <w:lastRenderedPageBreak/>
              <w:t xml:space="preserve">ūminį ir </w:t>
            </w:r>
            <w:r w:rsidRPr="00230B56">
              <w:rPr>
                <w:rFonts w:ascii="Times New Roman" w:eastAsia="Times New Roman" w:hAnsi="Times New Roman" w:cs="Times New Roman"/>
                <w:lang w:val="lt-LT"/>
              </w:rPr>
              <w:t xml:space="preserve">lėtinį </w:t>
            </w:r>
            <w:proofErr w:type="spellStart"/>
            <w:r w:rsidRPr="00230B56">
              <w:rPr>
                <w:rFonts w:ascii="Times New Roman" w:eastAsia="Times New Roman" w:hAnsi="Times New Roman" w:cs="Times New Roman"/>
                <w:lang w:val="lt-LT"/>
              </w:rPr>
              <w:t>intersticinį</w:t>
            </w:r>
            <w:proofErr w:type="spellEnd"/>
            <w:r w:rsidRPr="00230B56">
              <w:rPr>
                <w:rFonts w:ascii="Times New Roman" w:eastAsia="Times New Roman" w:hAnsi="Times New Roman" w:cs="Times New Roman"/>
                <w:lang w:val="lt-LT"/>
              </w:rPr>
              <w:t xml:space="preserve"> nefritą ir inkstų </w:t>
            </w:r>
            <w:r w:rsidR="003A665A">
              <w:rPr>
                <w:rFonts w:ascii="Times New Roman" w:eastAsia="Times New Roman" w:hAnsi="Times New Roman" w:cs="Times New Roman"/>
                <w:lang w:val="lt-LT"/>
              </w:rPr>
              <w:t xml:space="preserve">funkcijos </w:t>
            </w:r>
            <w:r w:rsidRPr="00230B56">
              <w:rPr>
                <w:rFonts w:ascii="Times New Roman" w:eastAsia="Times New Roman" w:hAnsi="Times New Roman" w:cs="Times New Roman"/>
                <w:lang w:val="lt-LT"/>
              </w:rPr>
              <w:t xml:space="preserve">nepakankamumą </w:t>
            </w:r>
          </w:p>
        </w:tc>
        <w:tc>
          <w:tcPr>
            <w:tcW w:w="1984" w:type="dxa"/>
            <w:tcBorders>
              <w:top w:val="single" w:sz="4" w:space="0" w:color="auto"/>
              <w:left w:val="single" w:sz="4" w:space="0" w:color="auto"/>
              <w:bottom w:val="single" w:sz="4" w:space="0" w:color="auto"/>
              <w:right w:val="single" w:sz="4" w:space="0" w:color="auto"/>
            </w:tcBorders>
          </w:tcPr>
          <w:p w14:paraId="4D2D3111" w14:textId="57BEC245" w:rsidR="005206A4" w:rsidRPr="003D458E" w:rsidRDefault="00DB5D7A" w:rsidP="00044A12">
            <w:pPr>
              <w:spacing w:after="0" w:line="240" w:lineRule="auto"/>
              <w:contextualSpacing/>
              <w:rPr>
                <w:rFonts w:ascii="Times New Roman" w:eastAsia="Times New Roman" w:hAnsi="Times New Roman" w:cs="Times New Roman"/>
                <w:lang w:val="lt-LT"/>
              </w:rPr>
            </w:pPr>
            <w:proofErr w:type="spellStart"/>
            <w:r>
              <w:rPr>
                <w:rFonts w:ascii="Times New Roman" w:eastAsia="Calibri" w:hAnsi="Times New Roman" w:cs="Times New Roman"/>
                <w:lang w:val="lt-LT" w:eastAsia="ar-SA"/>
              </w:rPr>
              <w:lastRenderedPageBreak/>
              <w:t>Nefrolitiazė</w:t>
            </w:r>
            <w:proofErr w:type="spellEnd"/>
            <w:r w:rsidRPr="002849C7">
              <w:rPr>
                <w:rFonts w:ascii="Times New Roman" w:eastAsia="Calibri" w:hAnsi="Times New Roman" w:cs="Times New Roman"/>
                <w:lang w:val="lt-LT" w:eastAsia="ar-SA"/>
              </w:rPr>
              <w:t>*</w:t>
            </w:r>
          </w:p>
        </w:tc>
      </w:tr>
      <w:tr w:rsidR="005206A4" w:rsidRPr="00402E6C" w14:paraId="27B1113C" w14:textId="77777777" w:rsidTr="002849C7">
        <w:tc>
          <w:tcPr>
            <w:tcW w:w="3040" w:type="dxa"/>
            <w:tcBorders>
              <w:top w:val="single" w:sz="4" w:space="0" w:color="auto"/>
              <w:left w:val="single" w:sz="4" w:space="0" w:color="auto"/>
              <w:bottom w:val="single" w:sz="4" w:space="0" w:color="auto"/>
              <w:right w:val="single" w:sz="4" w:space="0" w:color="auto"/>
            </w:tcBorders>
          </w:tcPr>
          <w:p w14:paraId="3D24559E"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Odos ir poodinio audinio sutrikimai</w:t>
            </w:r>
          </w:p>
        </w:tc>
        <w:tc>
          <w:tcPr>
            <w:tcW w:w="2347" w:type="dxa"/>
            <w:tcBorders>
              <w:top w:val="single" w:sz="4" w:space="0" w:color="auto"/>
              <w:left w:val="single" w:sz="4" w:space="0" w:color="auto"/>
              <w:bottom w:val="single" w:sz="4" w:space="0" w:color="auto"/>
              <w:right w:val="single" w:sz="4" w:space="0" w:color="auto"/>
            </w:tcBorders>
          </w:tcPr>
          <w:p w14:paraId="35F563F8" w14:textId="70432367" w:rsidR="005206A4" w:rsidRPr="00BA20A5" w:rsidRDefault="005206A4" w:rsidP="00044A12">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Jautrumas šviesai</w:t>
            </w:r>
          </w:p>
        </w:tc>
        <w:tc>
          <w:tcPr>
            <w:tcW w:w="2410" w:type="dxa"/>
            <w:tcBorders>
              <w:top w:val="single" w:sz="4" w:space="0" w:color="auto"/>
              <w:left w:val="single" w:sz="4" w:space="0" w:color="auto"/>
              <w:bottom w:val="single" w:sz="4" w:space="0" w:color="auto"/>
              <w:right w:val="single" w:sz="4" w:space="0" w:color="auto"/>
            </w:tcBorders>
          </w:tcPr>
          <w:p w14:paraId="2208E535" w14:textId="77777777" w:rsidR="005206A4" w:rsidRPr="00F43565" w:rsidRDefault="005206A4" w:rsidP="00044A12">
            <w:pPr>
              <w:spacing w:after="0" w:line="240" w:lineRule="auto"/>
              <w:contextualSpacing/>
              <w:rPr>
                <w:rFonts w:ascii="Times New Roman" w:eastAsia="Times New Roman" w:hAnsi="Times New Roman" w:cs="Times New Roman"/>
                <w:lang w:val="lt-LT"/>
              </w:rPr>
            </w:pPr>
            <w:proofErr w:type="spellStart"/>
            <w:r w:rsidRPr="00F43565">
              <w:rPr>
                <w:rFonts w:ascii="Times New Roman" w:eastAsia="Times New Roman" w:hAnsi="Times New Roman" w:cs="Times New Roman"/>
                <w:lang w:val="lt-LT"/>
              </w:rPr>
              <w:t>Alopecija</w:t>
            </w:r>
            <w:proofErr w:type="spellEnd"/>
          </w:p>
        </w:tc>
        <w:tc>
          <w:tcPr>
            <w:tcW w:w="1984" w:type="dxa"/>
            <w:tcBorders>
              <w:top w:val="single" w:sz="4" w:space="0" w:color="auto"/>
              <w:left w:val="single" w:sz="4" w:space="0" w:color="auto"/>
              <w:bottom w:val="single" w:sz="4" w:space="0" w:color="auto"/>
              <w:right w:val="single" w:sz="4" w:space="0" w:color="auto"/>
            </w:tcBorders>
          </w:tcPr>
          <w:p w14:paraId="4A4DDA00" w14:textId="356D0F60" w:rsidR="005206A4" w:rsidRPr="0095549B" w:rsidRDefault="0038652C" w:rsidP="00044A12">
            <w:pPr>
              <w:spacing w:after="0" w:line="240" w:lineRule="auto"/>
              <w:contextualSpacing/>
              <w:rPr>
                <w:rFonts w:ascii="Times New Roman" w:eastAsia="Times New Roman" w:hAnsi="Times New Roman" w:cs="Times New Roman"/>
                <w:lang w:val="pt-PT"/>
              </w:rPr>
            </w:pPr>
            <w:r>
              <w:rPr>
                <w:rFonts w:ascii="Times New Roman" w:eastAsia="Times New Roman" w:hAnsi="Times New Roman" w:cs="Times New Roman"/>
                <w:lang w:val="lt-LT"/>
              </w:rPr>
              <w:t xml:space="preserve">Reakcija į vaistinį preparatą su </w:t>
            </w:r>
            <w:proofErr w:type="spellStart"/>
            <w:r>
              <w:rPr>
                <w:rFonts w:ascii="Times New Roman" w:eastAsia="Times New Roman" w:hAnsi="Times New Roman" w:cs="Times New Roman"/>
                <w:lang w:val="lt-LT"/>
              </w:rPr>
              <w:t>eozinofilija</w:t>
            </w:r>
            <w:proofErr w:type="spellEnd"/>
            <w:r>
              <w:rPr>
                <w:rFonts w:ascii="Times New Roman" w:eastAsia="Times New Roman" w:hAnsi="Times New Roman" w:cs="Times New Roman"/>
                <w:lang w:val="lt-LT"/>
              </w:rPr>
              <w:t xml:space="preserve"> ir sisteminiais simptomais (DRESS),</w:t>
            </w:r>
            <w:r w:rsidR="00E64093">
              <w:rPr>
                <w:rFonts w:ascii="Times New Roman" w:eastAsia="Times New Roman" w:hAnsi="Times New Roman" w:cs="Times New Roman"/>
                <w:lang w:val="lt-LT"/>
              </w:rPr>
              <w:t xml:space="preserve"> </w:t>
            </w:r>
            <w:proofErr w:type="spellStart"/>
            <w:r w:rsidR="00DB5D7A" w:rsidRPr="003D458E">
              <w:rPr>
                <w:rFonts w:ascii="Times New Roman" w:eastAsia="Times New Roman" w:hAnsi="Times New Roman" w:cs="Times New Roman"/>
                <w:lang w:val="lt-LT"/>
              </w:rPr>
              <w:t>Stivenso</w:t>
            </w:r>
            <w:proofErr w:type="spellEnd"/>
            <w:r w:rsidR="00DB5D7A" w:rsidRPr="003D458E">
              <w:rPr>
                <w:rFonts w:ascii="Times New Roman" w:eastAsia="Times New Roman" w:hAnsi="Times New Roman" w:cs="Times New Roman"/>
                <w:lang w:val="lt-LT"/>
              </w:rPr>
              <w:t>-Džonsono sindrom</w:t>
            </w:r>
            <w:r w:rsidR="00DB5D7A">
              <w:rPr>
                <w:rFonts w:ascii="Times New Roman" w:eastAsia="Times New Roman" w:hAnsi="Times New Roman" w:cs="Times New Roman"/>
                <w:lang w:val="lt-LT"/>
              </w:rPr>
              <w:t>as (SDS)</w:t>
            </w:r>
            <w:r w:rsidR="00DB5D7A" w:rsidRPr="003D458E">
              <w:rPr>
                <w:rFonts w:ascii="Times New Roman" w:eastAsia="Times New Roman" w:hAnsi="Times New Roman" w:cs="Times New Roman"/>
                <w:lang w:val="lt-LT"/>
              </w:rPr>
              <w:t xml:space="preserve"> ir toksin</w:t>
            </w:r>
            <w:r w:rsidR="00DB5D7A">
              <w:rPr>
                <w:rFonts w:ascii="Times New Roman" w:eastAsia="Times New Roman" w:hAnsi="Times New Roman" w:cs="Times New Roman"/>
                <w:lang w:val="lt-LT"/>
              </w:rPr>
              <w:t>ė</w:t>
            </w:r>
            <w:r w:rsidR="00DB5D7A" w:rsidRPr="003D458E">
              <w:rPr>
                <w:rFonts w:ascii="Times New Roman" w:eastAsia="Times New Roman" w:hAnsi="Times New Roman" w:cs="Times New Roman"/>
                <w:lang w:val="lt-LT"/>
              </w:rPr>
              <w:t xml:space="preserve"> epidermio </w:t>
            </w:r>
            <w:proofErr w:type="spellStart"/>
            <w:r w:rsidR="00DB5D7A" w:rsidRPr="003D458E">
              <w:rPr>
                <w:rFonts w:ascii="Times New Roman" w:eastAsia="Times New Roman" w:hAnsi="Times New Roman" w:cs="Times New Roman"/>
                <w:lang w:val="lt-LT"/>
              </w:rPr>
              <w:t>nekroliz</w:t>
            </w:r>
            <w:r w:rsidR="00DB5D7A">
              <w:rPr>
                <w:rFonts w:ascii="Times New Roman" w:eastAsia="Times New Roman" w:hAnsi="Times New Roman" w:cs="Times New Roman"/>
                <w:lang w:val="lt-LT"/>
              </w:rPr>
              <w:t>ė</w:t>
            </w:r>
            <w:proofErr w:type="spellEnd"/>
            <w:r w:rsidR="00DB5D7A" w:rsidRPr="003D458E">
              <w:rPr>
                <w:rFonts w:ascii="Times New Roman" w:eastAsia="Times New Roman" w:hAnsi="Times New Roman" w:cs="Times New Roman"/>
                <w:lang w:val="lt-LT"/>
              </w:rPr>
              <w:t xml:space="preserve"> (TEN)</w:t>
            </w:r>
          </w:p>
        </w:tc>
      </w:tr>
      <w:tr w:rsidR="005206A4" w:rsidRPr="00BA20A5" w14:paraId="20DAA050" w14:textId="77777777" w:rsidTr="002849C7">
        <w:tc>
          <w:tcPr>
            <w:tcW w:w="3040" w:type="dxa"/>
            <w:tcBorders>
              <w:top w:val="single" w:sz="4" w:space="0" w:color="auto"/>
              <w:left w:val="single" w:sz="4" w:space="0" w:color="auto"/>
              <w:bottom w:val="single" w:sz="4" w:space="0" w:color="auto"/>
              <w:right w:val="single" w:sz="4" w:space="0" w:color="auto"/>
            </w:tcBorders>
          </w:tcPr>
          <w:p w14:paraId="4EEEFF77"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Skeleto, raumenų ir jungiamojo audinio sutrikimai</w:t>
            </w:r>
          </w:p>
        </w:tc>
        <w:tc>
          <w:tcPr>
            <w:tcW w:w="2347" w:type="dxa"/>
            <w:tcBorders>
              <w:top w:val="single" w:sz="4" w:space="0" w:color="auto"/>
              <w:left w:val="single" w:sz="4" w:space="0" w:color="auto"/>
              <w:bottom w:val="single" w:sz="4" w:space="0" w:color="auto"/>
              <w:right w:val="single" w:sz="4" w:space="0" w:color="auto"/>
            </w:tcBorders>
          </w:tcPr>
          <w:p w14:paraId="41CB5BCF"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318DFD66" w14:textId="77777777" w:rsidR="005206A4" w:rsidRPr="00230B56" w:rsidRDefault="005206A4"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Raumenų, sąnarių skausmas</w:t>
            </w:r>
          </w:p>
        </w:tc>
        <w:tc>
          <w:tcPr>
            <w:tcW w:w="1984" w:type="dxa"/>
            <w:tcBorders>
              <w:top w:val="single" w:sz="4" w:space="0" w:color="auto"/>
              <w:left w:val="single" w:sz="4" w:space="0" w:color="auto"/>
              <w:bottom w:val="single" w:sz="4" w:space="0" w:color="auto"/>
              <w:right w:val="single" w:sz="4" w:space="0" w:color="auto"/>
            </w:tcBorders>
          </w:tcPr>
          <w:p w14:paraId="2F3F0CCB" w14:textId="77777777" w:rsidR="005206A4" w:rsidRPr="00230B56" w:rsidRDefault="005206A4" w:rsidP="00044A12">
            <w:pPr>
              <w:spacing w:after="0" w:line="240" w:lineRule="auto"/>
              <w:contextualSpacing/>
              <w:rPr>
                <w:rFonts w:ascii="Times New Roman" w:eastAsia="Times New Roman" w:hAnsi="Times New Roman" w:cs="Times New Roman"/>
                <w:lang w:val="lt-LT"/>
              </w:rPr>
            </w:pPr>
          </w:p>
        </w:tc>
      </w:tr>
      <w:tr w:rsidR="005206A4" w:rsidRPr="00402E6C" w14:paraId="71974376" w14:textId="77777777" w:rsidTr="002849C7">
        <w:tc>
          <w:tcPr>
            <w:tcW w:w="3040" w:type="dxa"/>
            <w:tcBorders>
              <w:top w:val="single" w:sz="4" w:space="0" w:color="auto"/>
              <w:left w:val="single" w:sz="4" w:space="0" w:color="auto"/>
              <w:bottom w:val="single" w:sz="4" w:space="0" w:color="auto"/>
              <w:right w:val="single" w:sz="4" w:space="0" w:color="auto"/>
            </w:tcBorders>
          </w:tcPr>
          <w:p w14:paraId="7E44EB5C" w14:textId="77777777" w:rsidR="005206A4" w:rsidRPr="00931A87" w:rsidRDefault="005206A4"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Imuninės sistemos sutrikimai</w:t>
            </w:r>
          </w:p>
        </w:tc>
        <w:tc>
          <w:tcPr>
            <w:tcW w:w="2347" w:type="dxa"/>
            <w:tcBorders>
              <w:top w:val="single" w:sz="4" w:space="0" w:color="auto"/>
              <w:left w:val="single" w:sz="4" w:space="0" w:color="auto"/>
              <w:bottom w:val="single" w:sz="4" w:space="0" w:color="auto"/>
              <w:right w:val="single" w:sz="4" w:space="0" w:color="auto"/>
            </w:tcBorders>
          </w:tcPr>
          <w:p w14:paraId="35062182" w14:textId="77777777" w:rsidR="005206A4" w:rsidRPr="00C137F7" w:rsidRDefault="005206A4"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47404015" w14:textId="44D61FA7" w:rsidR="005206A4" w:rsidRPr="00C137F7" w:rsidRDefault="005206A4"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Padidėjusio jautrumo reakcijos, įskaitant alerginę </w:t>
            </w:r>
            <w:proofErr w:type="spellStart"/>
            <w:r w:rsidRPr="00C137F7">
              <w:rPr>
                <w:rFonts w:ascii="Times New Roman" w:eastAsia="Times New Roman" w:hAnsi="Times New Roman" w:cs="Times New Roman"/>
                <w:lang w:val="lt-LT"/>
              </w:rPr>
              <w:t>egzantemą</w:t>
            </w:r>
            <w:proofErr w:type="spellEnd"/>
            <w:r w:rsidRPr="00C137F7">
              <w:rPr>
                <w:rFonts w:ascii="Times New Roman" w:eastAsia="Times New Roman" w:hAnsi="Times New Roman" w:cs="Times New Roman"/>
                <w:lang w:val="lt-LT"/>
              </w:rPr>
              <w:t xml:space="preserve">, </w:t>
            </w:r>
            <w:r w:rsidR="00A705F9">
              <w:rPr>
                <w:rFonts w:ascii="Times New Roman" w:eastAsia="Times New Roman" w:hAnsi="Times New Roman" w:cs="Times New Roman"/>
                <w:lang w:val="lt-LT"/>
              </w:rPr>
              <w:t xml:space="preserve">vaistų sukeltą karščiavimą, </w:t>
            </w:r>
            <w:r w:rsidRPr="00C137F7">
              <w:rPr>
                <w:rFonts w:ascii="Times New Roman" w:eastAsia="Times New Roman" w:hAnsi="Times New Roman" w:cs="Times New Roman"/>
                <w:lang w:val="lt-LT"/>
              </w:rPr>
              <w:t>raudonosios vilkligės sindromą, žarnų uždegimą, apimantį visą žarnyną</w:t>
            </w:r>
          </w:p>
        </w:tc>
        <w:tc>
          <w:tcPr>
            <w:tcW w:w="1984" w:type="dxa"/>
            <w:tcBorders>
              <w:top w:val="single" w:sz="4" w:space="0" w:color="auto"/>
              <w:left w:val="single" w:sz="4" w:space="0" w:color="auto"/>
              <w:bottom w:val="single" w:sz="4" w:space="0" w:color="auto"/>
              <w:right w:val="single" w:sz="4" w:space="0" w:color="auto"/>
            </w:tcBorders>
          </w:tcPr>
          <w:p w14:paraId="06E746E4" w14:textId="77777777" w:rsidR="005206A4" w:rsidRPr="00230B56" w:rsidRDefault="005206A4" w:rsidP="00044A12">
            <w:pPr>
              <w:spacing w:after="0" w:line="240" w:lineRule="auto"/>
              <w:contextualSpacing/>
              <w:rPr>
                <w:rFonts w:ascii="Times New Roman" w:eastAsia="Times New Roman" w:hAnsi="Times New Roman" w:cs="Times New Roman"/>
                <w:lang w:val="lt-LT"/>
              </w:rPr>
            </w:pPr>
          </w:p>
        </w:tc>
      </w:tr>
      <w:tr w:rsidR="00044A12" w:rsidRPr="00402E6C" w14:paraId="6E580A41" w14:textId="77777777" w:rsidTr="002849C7">
        <w:tc>
          <w:tcPr>
            <w:tcW w:w="3040" w:type="dxa"/>
            <w:tcBorders>
              <w:top w:val="single" w:sz="4" w:space="0" w:color="auto"/>
              <w:left w:val="single" w:sz="4" w:space="0" w:color="auto"/>
              <w:bottom w:val="single" w:sz="4" w:space="0" w:color="auto"/>
              <w:right w:val="single" w:sz="4" w:space="0" w:color="auto"/>
            </w:tcBorders>
          </w:tcPr>
          <w:p w14:paraId="5303ED44" w14:textId="77777777" w:rsidR="00044A12" w:rsidRPr="00931A87" w:rsidRDefault="00044A12"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Kepenų, tulžies pūslės ir latakų sutrikimai</w:t>
            </w:r>
          </w:p>
        </w:tc>
        <w:tc>
          <w:tcPr>
            <w:tcW w:w="2347" w:type="dxa"/>
            <w:tcBorders>
              <w:top w:val="single" w:sz="4" w:space="0" w:color="auto"/>
              <w:left w:val="single" w:sz="4" w:space="0" w:color="auto"/>
              <w:bottom w:val="single" w:sz="4" w:space="0" w:color="auto"/>
              <w:right w:val="single" w:sz="4" w:space="0" w:color="auto"/>
            </w:tcBorders>
          </w:tcPr>
          <w:p w14:paraId="58B23D04" w14:textId="77777777" w:rsidR="00044A12" w:rsidRPr="00C137F7" w:rsidRDefault="00044A12"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48DBB132" w14:textId="30D0D370" w:rsidR="00044A12" w:rsidRPr="00230B56" w:rsidRDefault="00044A12"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Kepenų funkcijos rodmenų pokyčiai (</w:t>
            </w:r>
            <w:proofErr w:type="spellStart"/>
            <w:r w:rsidRPr="00C137F7">
              <w:rPr>
                <w:rFonts w:ascii="Times New Roman" w:eastAsia="Times New Roman" w:hAnsi="Times New Roman" w:cs="Times New Roman"/>
                <w:lang w:val="lt-LT"/>
              </w:rPr>
              <w:t>transaminazių</w:t>
            </w:r>
            <w:proofErr w:type="spellEnd"/>
            <w:r w:rsidRPr="00C137F7">
              <w:rPr>
                <w:rFonts w:ascii="Times New Roman" w:eastAsia="Times New Roman" w:hAnsi="Times New Roman" w:cs="Times New Roman"/>
                <w:lang w:val="lt-LT"/>
              </w:rPr>
              <w:t xml:space="preserve"> aktyvumo ir </w:t>
            </w:r>
            <w:proofErr w:type="spellStart"/>
            <w:r w:rsidR="006E3FB7">
              <w:rPr>
                <w:rFonts w:ascii="Times New Roman" w:eastAsia="Times New Roman" w:hAnsi="Times New Roman" w:cs="Times New Roman"/>
                <w:lang w:val="lt-LT"/>
              </w:rPr>
              <w:t>cholestazės</w:t>
            </w:r>
            <w:proofErr w:type="spellEnd"/>
            <w:r w:rsidRPr="00C137F7">
              <w:rPr>
                <w:rFonts w:ascii="Times New Roman" w:eastAsia="Times New Roman" w:hAnsi="Times New Roman" w:cs="Times New Roman"/>
                <w:lang w:val="lt-LT"/>
              </w:rPr>
              <w:t xml:space="preserve"> rodmenų padidėjimas), </w:t>
            </w:r>
            <w:r w:rsidR="000F1E03">
              <w:rPr>
                <w:rFonts w:ascii="Times New Roman" w:eastAsia="Times New Roman" w:hAnsi="Times New Roman" w:cs="Times New Roman"/>
                <w:lang w:val="lt-LT"/>
              </w:rPr>
              <w:t xml:space="preserve">hepatitas, </w:t>
            </w:r>
            <w:proofErr w:type="spellStart"/>
            <w:r w:rsidRPr="00C137F7">
              <w:rPr>
                <w:rFonts w:ascii="Times New Roman" w:eastAsia="Times New Roman" w:hAnsi="Times New Roman" w:cs="Times New Roman"/>
                <w:lang w:val="lt-LT"/>
              </w:rPr>
              <w:t>cholestazinis</w:t>
            </w:r>
            <w:proofErr w:type="spellEnd"/>
            <w:r w:rsidRPr="00C137F7">
              <w:rPr>
                <w:rFonts w:ascii="Times New Roman" w:eastAsia="Times New Roman" w:hAnsi="Times New Roman" w:cs="Times New Roman"/>
                <w:lang w:val="lt-LT"/>
              </w:rPr>
              <w:t xml:space="preserve"> hepatitas </w:t>
            </w:r>
          </w:p>
        </w:tc>
        <w:tc>
          <w:tcPr>
            <w:tcW w:w="1984" w:type="dxa"/>
            <w:tcBorders>
              <w:top w:val="single" w:sz="4" w:space="0" w:color="auto"/>
              <w:left w:val="single" w:sz="4" w:space="0" w:color="auto"/>
              <w:bottom w:val="single" w:sz="4" w:space="0" w:color="auto"/>
              <w:right w:val="single" w:sz="4" w:space="0" w:color="auto"/>
            </w:tcBorders>
          </w:tcPr>
          <w:p w14:paraId="2F29B6D6" w14:textId="77777777" w:rsidR="00044A12" w:rsidRPr="00230B56" w:rsidRDefault="00044A12" w:rsidP="00044A12">
            <w:pPr>
              <w:spacing w:after="0" w:line="240" w:lineRule="auto"/>
              <w:contextualSpacing/>
              <w:rPr>
                <w:rFonts w:ascii="Times New Roman" w:eastAsia="Times New Roman" w:hAnsi="Times New Roman" w:cs="Times New Roman"/>
                <w:lang w:val="lt-LT"/>
              </w:rPr>
            </w:pPr>
          </w:p>
        </w:tc>
      </w:tr>
      <w:tr w:rsidR="00044A12" w:rsidRPr="00BA20A5" w14:paraId="1310EA4F" w14:textId="77777777" w:rsidTr="002849C7">
        <w:tc>
          <w:tcPr>
            <w:tcW w:w="3040" w:type="dxa"/>
            <w:tcBorders>
              <w:top w:val="single" w:sz="4" w:space="0" w:color="auto"/>
              <w:left w:val="single" w:sz="4" w:space="0" w:color="auto"/>
              <w:bottom w:val="single" w:sz="4" w:space="0" w:color="auto"/>
              <w:right w:val="single" w:sz="4" w:space="0" w:color="auto"/>
            </w:tcBorders>
          </w:tcPr>
          <w:p w14:paraId="428E49A3" w14:textId="77777777" w:rsidR="00044A12" w:rsidRPr="00931A87" w:rsidRDefault="00044A12" w:rsidP="00044A12">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Lytinės sistemos ir krūties sutrikimai</w:t>
            </w:r>
          </w:p>
        </w:tc>
        <w:tc>
          <w:tcPr>
            <w:tcW w:w="2347" w:type="dxa"/>
            <w:tcBorders>
              <w:top w:val="single" w:sz="4" w:space="0" w:color="auto"/>
              <w:left w:val="single" w:sz="4" w:space="0" w:color="auto"/>
              <w:bottom w:val="single" w:sz="4" w:space="0" w:color="auto"/>
              <w:right w:val="single" w:sz="4" w:space="0" w:color="auto"/>
            </w:tcBorders>
          </w:tcPr>
          <w:p w14:paraId="67ABCCF3" w14:textId="77777777" w:rsidR="00044A12" w:rsidRPr="00C137F7" w:rsidRDefault="00044A12" w:rsidP="00044A12">
            <w:pPr>
              <w:spacing w:after="0" w:line="240" w:lineRule="auto"/>
              <w:contextualSpacing/>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tcPr>
          <w:p w14:paraId="44E28535" w14:textId="77777777" w:rsidR="00044A12" w:rsidRPr="00C137F7" w:rsidRDefault="00044A12" w:rsidP="00044A12">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Laikina </w:t>
            </w:r>
            <w:proofErr w:type="spellStart"/>
            <w:r w:rsidRPr="00C137F7">
              <w:rPr>
                <w:rFonts w:ascii="Times New Roman" w:eastAsia="Times New Roman" w:hAnsi="Times New Roman" w:cs="Times New Roman"/>
                <w:lang w:val="lt-LT"/>
              </w:rPr>
              <w:t>oligospermija</w:t>
            </w:r>
            <w:proofErr w:type="spellEnd"/>
            <w:r w:rsidRPr="00C137F7">
              <w:rPr>
                <w:rFonts w:ascii="Times New Roman" w:eastAsia="Times New Roman" w:hAnsi="Times New Roman" w:cs="Times New Roman"/>
                <w:lang w:val="lt-LT"/>
              </w:rPr>
              <w:t xml:space="preserve"> </w:t>
            </w:r>
          </w:p>
        </w:tc>
        <w:tc>
          <w:tcPr>
            <w:tcW w:w="1984" w:type="dxa"/>
            <w:tcBorders>
              <w:top w:val="single" w:sz="4" w:space="0" w:color="auto"/>
              <w:left w:val="single" w:sz="4" w:space="0" w:color="auto"/>
              <w:bottom w:val="single" w:sz="4" w:space="0" w:color="auto"/>
              <w:right w:val="single" w:sz="4" w:space="0" w:color="auto"/>
            </w:tcBorders>
          </w:tcPr>
          <w:p w14:paraId="411D108E" w14:textId="77777777" w:rsidR="00044A12" w:rsidRPr="00230B56" w:rsidRDefault="00044A12" w:rsidP="00044A12">
            <w:pPr>
              <w:spacing w:after="0" w:line="240" w:lineRule="auto"/>
              <w:contextualSpacing/>
              <w:rPr>
                <w:rFonts w:ascii="Times New Roman" w:eastAsia="Times New Roman" w:hAnsi="Times New Roman" w:cs="Times New Roman"/>
                <w:lang w:val="lt-LT"/>
              </w:rPr>
            </w:pPr>
          </w:p>
        </w:tc>
      </w:tr>
    </w:tbl>
    <w:p w14:paraId="078E62F6" w14:textId="4C2FBD30" w:rsidR="009E76C2" w:rsidRPr="00931A87" w:rsidRDefault="009E76C2" w:rsidP="009E76C2">
      <w:pPr>
        <w:tabs>
          <w:tab w:val="left" w:pos="567"/>
        </w:tabs>
        <w:autoSpaceDE w:val="0"/>
        <w:autoSpaceDN w:val="0"/>
        <w:adjustRightInd w:val="0"/>
        <w:spacing w:after="0" w:line="260" w:lineRule="exact"/>
        <w:contextualSpacing/>
        <w:jc w:val="both"/>
        <w:rPr>
          <w:rFonts w:ascii="Times New Roman" w:eastAsia="Times New Roman" w:hAnsi="Times New Roman" w:cs="Times New Roman"/>
          <w:noProof/>
          <w:snapToGrid w:val="0"/>
          <w:szCs w:val="24"/>
          <w:lang w:val="lt-LT"/>
        </w:rPr>
      </w:pPr>
      <w:r w:rsidRPr="00F43565">
        <w:rPr>
          <w:rFonts w:ascii="Times New Roman" w:eastAsia="Times New Roman" w:hAnsi="Times New Roman" w:cs="Times New Roman"/>
          <w:noProof/>
          <w:snapToGrid w:val="0"/>
          <w:lang w:val="lt-LT"/>
        </w:rPr>
        <w:t>*</w:t>
      </w:r>
      <w:r w:rsidRPr="00F43565">
        <w:rPr>
          <w:rFonts w:ascii="Times New Roman" w:eastAsia="Calibri" w:hAnsi="Times New Roman" w:cs="Times New Roman"/>
          <w:lang w:val="lt-LT" w:eastAsia="ar-SA"/>
        </w:rPr>
        <w:t xml:space="preserve"> Daugiau informacijos pateikta 4.4</w:t>
      </w:r>
      <w:r w:rsidR="00310E12">
        <w:rPr>
          <w:rFonts w:ascii="Times New Roman" w:eastAsia="Calibri" w:hAnsi="Times New Roman" w:cs="Times New Roman"/>
          <w:lang w:val="lt-LT" w:eastAsia="ar-SA"/>
        </w:rPr>
        <w:t> </w:t>
      </w:r>
      <w:r w:rsidRPr="00F43565">
        <w:rPr>
          <w:rFonts w:ascii="Times New Roman" w:eastAsia="Calibri" w:hAnsi="Times New Roman" w:cs="Times New Roman"/>
          <w:lang w:val="lt-LT" w:eastAsia="ar-SA"/>
        </w:rPr>
        <w:t>skyriuje.</w:t>
      </w:r>
    </w:p>
    <w:p w14:paraId="63C4A3F5" w14:textId="553A95CD" w:rsidR="009E76C2" w:rsidRDefault="009E76C2" w:rsidP="009E76C2">
      <w:pPr>
        <w:tabs>
          <w:tab w:val="left" w:pos="0"/>
        </w:tabs>
        <w:autoSpaceDE w:val="0"/>
        <w:autoSpaceDN w:val="0"/>
        <w:adjustRightInd w:val="0"/>
        <w:spacing w:after="0" w:line="240" w:lineRule="auto"/>
        <w:contextualSpacing/>
        <w:jc w:val="both"/>
        <w:rPr>
          <w:rFonts w:ascii="Times New Roman" w:eastAsia="Times New Roman" w:hAnsi="Times New Roman" w:cs="Times New Roman"/>
          <w:noProof/>
          <w:snapToGrid w:val="0"/>
          <w:u w:val="single"/>
          <w:lang w:val="lt-LT"/>
        </w:rPr>
      </w:pPr>
    </w:p>
    <w:p w14:paraId="4391CEF6" w14:textId="48BA76F2" w:rsidR="000F1E03" w:rsidRDefault="00D85F32" w:rsidP="009E76C2">
      <w:pPr>
        <w:tabs>
          <w:tab w:val="left" w:pos="0"/>
        </w:tabs>
        <w:autoSpaceDE w:val="0"/>
        <w:autoSpaceDN w:val="0"/>
        <w:adjustRightInd w:val="0"/>
        <w:spacing w:after="0" w:line="240" w:lineRule="auto"/>
        <w:contextualSpacing/>
        <w:jc w:val="both"/>
        <w:rPr>
          <w:rFonts w:ascii="Times New Roman" w:eastAsia="Times New Roman" w:hAnsi="Times New Roman" w:cs="Times New Roman"/>
          <w:noProof/>
          <w:snapToGrid w:val="0"/>
          <w:u w:val="single"/>
          <w:lang w:val="lt-LT"/>
        </w:rPr>
      </w:pPr>
      <w:r w:rsidRPr="00D85F32">
        <w:rPr>
          <w:rFonts w:ascii="Times New Roman" w:eastAsia="Times New Roman" w:hAnsi="Times New Roman" w:cs="Times New Roman"/>
          <w:lang w:val="lt-LT" w:eastAsia="lt-LT"/>
        </w:rPr>
        <w:t xml:space="preserve">Gydant </w:t>
      </w:r>
      <w:proofErr w:type="spellStart"/>
      <w:r w:rsidRPr="00D85F32">
        <w:rPr>
          <w:rFonts w:ascii="Times New Roman" w:eastAsia="Times New Roman" w:hAnsi="Times New Roman" w:cs="Times New Roman"/>
          <w:lang w:val="lt-LT" w:eastAsia="lt-LT"/>
        </w:rPr>
        <w:t>mesalazinu</w:t>
      </w:r>
      <w:proofErr w:type="spellEnd"/>
      <w:r w:rsidRPr="00D85F32">
        <w:rPr>
          <w:rFonts w:ascii="Times New Roman" w:eastAsia="Times New Roman" w:hAnsi="Times New Roman" w:cs="Times New Roman"/>
          <w:lang w:val="lt-LT" w:eastAsia="lt-LT"/>
        </w:rPr>
        <w:t xml:space="preserve">, gauta pranešimų apie sunkias nepageidaujamas odos reakcijas, įskaitant </w:t>
      </w:r>
      <w:r w:rsidR="009644F0">
        <w:rPr>
          <w:rFonts w:ascii="Times New Roman" w:eastAsia="Times New Roman" w:hAnsi="Times New Roman" w:cs="Times New Roman"/>
          <w:lang w:val="lt-LT" w:eastAsia="lt-LT"/>
        </w:rPr>
        <w:t xml:space="preserve">reakciją į vaistinį preparatą su </w:t>
      </w:r>
      <w:proofErr w:type="spellStart"/>
      <w:r w:rsidR="009644F0">
        <w:rPr>
          <w:rFonts w:ascii="Times New Roman" w:eastAsia="Times New Roman" w:hAnsi="Times New Roman" w:cs="Times New Roman"/>
          <w:lang w:val="lt-LT" w:eastAsia="lt-LT"/>
        </w:rPr>
        <w:t>eozinofilija</w:t>
      </w:r>
      <w:proofErr w:type="spellEnd"/>
      <w:r w:rsidR="009644F0">
        <w:rPr>
          <w:rFonts w:ascii="Times New Roman" w:eastAsia="Times New Roman" w:hAnsi="Times New Roman" w:cs="Times New Roman"/>
          <w:lang w:val="lt-LT" w:eastAsia="lt-LT"/>
        </w:rPr>
        <w:t xml:space="preserve"> ir sisteminiais simptomais (DRESS), </w:t>
      </w:r>
      <w:proofErr w:type="spellStart"/>
      <w:r w:rsidRPr="00D85F32">
        <w:rPr>
          <w:rFonts w:ascii="Times New Roman" w:eastAsia="Times New Roman" w:hAnsi="Times New Roman" w:cs="Times New Roman"/>
          <w:lang w:val="lt-LT" w:eastAsia="lt-LT"/>
        </w:rPr>
        <w:t>Stivenso</w:t>
      </w:r>
      <w:proofErr w:type="spellEnd"/>
      <w:r>
        <w:rPr>
          <w:rFonts w:ascii="Times New Roman" w:eastAsia="Times New Roman" w:hAnsi="Times New Roman" w:cs="Times New Roman"/>
          <w:lang w:val="lt-LT" w:eastAsia="lt-LT"/>
        </w:rPr>
        <w:noBreakHyphen/>
      </w:r>
      <w:r w:rsidRPr="00D85F32">
        <w:rPr>
          <w:rFonts w:ascii="Times New Roman" w:eastAsia="Times New Roman" w:hAnsi="Times New Roman" w:cs="Times New Roman"/>
          <w:lang w:val="lt-LT" w:eastAsia="lt-LT"/>
        </w:rPr>
        <w:t xml:space="preserve">Džonsono sindromą (SDS) ir toksinę epidermio </w:t>
      </w:r>
      <w:proofErr w:type="spellStart"/>
      <w:r w:rsidRPr="00D85F32">
        <w:rPr>
          <w:rFonts w:ascii="Times New Roman" w:eastAsia="Times New Roman" w:hAnsi="Times New Roman" w:cs="Times New Roman"/>
          <w:lang w:val="lt-LT" w:eastAsia="lt-LT"/>
        </w:rPr>
        <w:t>nekrolizę</w:t>
      </w:r>
      <w:proofErr w:type="spellEnd"/>
      <w:r w:rsidRPr="00D85F32">
        <w:rPr>
          <w:rFonts w:ascii="Times New Roman" w:eastAsia="Times New Roman" w:hAnsi="Times New Roman" w:cs="Times New Roman"/>
          <w:lang w:val="lt-LT" w:eastAsia="lt-LT"/>
        </w:rPr>
        <w:t xml:space="preserve"> (TEN) (žr. 4.4</w:t>
      </w:r>
      <w:r>
        <w:rPr>
          <w:rFonts w:ascii="Times New Roman" w:eastAsia="Times New Roman" w:hAnsi="Times New Roman" w:cs="Times New Roman"/>
          <w:lang w:val="lt-LT" w:eastAsia="lt-LT"/>
        </w:rPr>
        <w:t> </w:t>
      </w:r>
      <w:r w:rsidRPr="00D85F32">
        <w:rPr>
          <w:rFonts w:ascii="Times New Roman" w:eastAsia="Times New Roman" w:hAnsi="Times New Roman" w:cs="Times New Roman"/>
          <w:lang w:val="lt-LT" w:eastAsia="lt-LT"/>
        </w:rPr>
        <w:t>skyrių).</w:t>
      </w:r>
    </w:p>
    <w:p w14:paraId="40CB0857" w14:textId="77777777" w:rsidR="000F1E03" w:rsidRPr="00C137F7" w:rsidRDefault="000F1E03" w:rsidP="009E76C2">
      <w:pPr>
        <w:tabs>
          <w:tab w:val="left" w:pos="0"/>
        </w:tabs>
        <w:autoSpaceDE w:val="0"/>
        <w:autoSpaceDN w:val="0"/>
        <w:adjustRightInd w:val="0"/>
        <w:spacing w:after="0" w:line="240" w:lineRule="auto"/>
        <w:contextualSpacing/>
        <w:jc w:val="both"/>
        <w:rPr>
          <w:rFonts w:ascii="Times New Roman" w:eastAsia="Times New Roman" w:hAnsi="Times New Roman" w:cs="Times New Roman"/>
          <w:noProof/>
          <w:snapToGrid w:val="0"/>
          <w:u w:val="single"/>
          <w:lang w:val="lt-LT"/>
        </w:rPr>
      </w:pPr>
    </w:p>
    <w:p w14:paraId="259148D8" w14:textId="5AB20D4B" w:rsidR="005206A4" w:rsidRPr="00C137F7" w:rsidRDefault="005206A4" w:rsidP="009D0675">
      <w:pPr>
        <w:tabs>
          <w:tab w:val="left" w:pos="0"/>
        </w:tabs>
        <w:autoSpaceDE w:val="0"/>
        <w:autoSpaceDN w:val="0"/>
        <w:adjustRightInd w:val="0"/>
        <w:spacing w:after="0" w:line="240" w:lineRule="auto"/>
        <w:contextualSpacing/>
        <w:jc w:val="both"/>
        <w:rPr>
          <w:rFonts w:ascii="Times New Roman" w:eastAsia="Times New Roman" w:hAnsi="Times New Roman" w:cs="Times New Roman"/>
          <w:i/>
          <w:iCs/>
          <w:noProof/>
          <w:snapToGrid w:val="0"/>
          <w:lang w:val="lt-LT"/>
        </w:rPr>
      </w:pPr>
      <w:r w:rsidRPr="00C137F7">
        <w:rPr>
          <w:rFonts w:ascii="Times New Roman" w:eastAsia="Times New Roman" w:hAnsi="Times New Roman" w:cs="Times New Roman"/>
          <w:i/>
          <w:iCs/>
          <w:noProof/>
          <w:snapToGrid w:val="0"/>
          <w:lang w:val="lt-LT"/>
        </w:rPr>
        <w:t xml:space="preserve">Jautrumas šviesai </w:t>
      </w:r>
    </w:p>
    <w:p w14:paraId="51A45777" w14:textId="77777777" w:rsidR="005206A4" w:rsidRPr="00230B56" w:rsidRDefault="005206A4" w:rsidP="009D0675">
      <w:pPr>
        <w:tabs>
          <w:tab w:val="left" w:pos="0"/>
        </w:tabs>
        <w:autoSpaceDE w:val="0"/>
        <w:autoSpaceDN w:val="0"/>
        <w:adjustRightInd w:val="0"/>
        <w:spacing w:after="0" w:line="240" w:lineRule="auto"/>
        <w:contextualSpacing/>
        <w:jc w:val="both"/>
        <w:rPr>
          <w:rFonts w:ascii="Times New Roman" w:eastAsia="Times New Roman" w:hAnsi="Times New Roman" w:cs="Times New Roman"/>
          <w:noProof/>
          <w:snapToGrid w:val="0"/>
          <w:lang w:val="lt-LT"/>
        </w:rPr>
      </w:pPr>
      <w:r w:rsidRPr="00230B56">
        <w:rPr>
          <w:rFonts w:ascii="Times New Roman" w:eastAsia="Times New Roman" w:hAnsi="Times New Roman" w:cs="Times New Roman"/>
          <w:noProof/>
          <w:snapToGrid w:val="0"/>
          <w:lang w:val="lt-LT"/>
        </w:rPr>
        <w:t>Gauta pranešimų apie pacientams, kuriems anksčiau diagnozuotos tokios odos ligos kaip atopinis dermatitas ir atopinė egzema, pasireiškusias stipresnes reakcijas.</w:t>
      </w:r>
    </w:p>
    <w:p w14:paraId="5C7AAECD" w14:textId="77777777" w:rsidR="005206A4" w:rsidRPr="00230B56" w:rsidRDefault="005206A4" w:rsidP="009D0675">
      <w:pPr>
        <w:spacing w:after="0" w:line="240" w:lineRule="auto"/>
        <w:contextualSpacing/>
        <w:rPr>
          <w:rFonts w:ascii="Times New Roman" w:hAnsi="Times New Roman" w:cs="Times New Roman"/>
          <w:i/>
          <w:lang w:val="lt-LT"/>
        </w:rPr>
      </w:pPr>
    </w:p>
    <w:p w14:paraId="6990DD37" w14:textId="77777777" w:rsidR="005206A4" w:rsidRPr="00C34916" w:rsidRDefault="005206A4" w:rsidP="009D0675">
      <w:pPr>
        <w:tabs>
          <w:tab w:val="left" w:pos="0"/>
        </w:tabs>
        <w:autoSpaceDE w:val="0"/>
        <w:autoSpaceDN w:val="0"/>
        <w:adjustRightInd w:val="0"/>
        <w:spacing w:after="0" w:line="240" w:lineRule="auto"/>
        <w:contextualSpacing/>
        <w:jc w:val="both"/>
        <w:rPr>
          <w:rFonts w:ascii="Times New Roman" w:eastAsia="Times New Roman" w:hAnsi="Times New Roman" w:cs="Times New Roman"/>
          <w:snapToGrid w:val="0"/>
          <w:u w:val="single"/>
          <w:lang w:val="lt-LT"/>
        </w:rPr>
      </w:pPr>
      <w:r w:rsidRPr="008A72A9">
        <w:rPr>
          <w:rFonts w:ascii="Times New Roman" w:eastAsia="Times New Roman" w:hAnsi="Times New Roman" w:cs="Times New Roman"/>
          <w:noProof/>
          <w:snapToGrid w:val="0"/>
          <w:u w:val="single"/>
          <w:lang w:val="lt-LT"/>
        </w:rPr>
        <w:t xml:space="preserve">Pranešimas apie </w:t>
      </w:r>
      <w:r w:rsidRPr="00C34916">
        <w:rPr>
          <w:rFonts w:ascii="Times New Roman" w:eastAsia="Times New Roman" w:hAnsi="Times New Roman" w:cs="Times New Roman"/>
          <w:noProof/>
          <w:snapToGrid w:val="0"/>
          <w:u w:val="single"/>
          <w:lang w:val="lt-LT"/>
        </w:rPr>
        <w:t>įtariamas nepageidaujamas reakcijas</w:t>
      </w:r>
    </w:p>
    <w:p w14:paraId="758372A6" w14:textId="23AB81FE" w:rsidR="005206A4" w:rsidRPr="005718BA" w:rsidRDefault="005206A4" w:rsidP="009D0675">
      <w:pPr>
        <w:tabs>
          <w:tab w:val="left" w:pos="0"/>
        </w:tabs>
        <w:spacing w:after="0" w:line="240" w:lineRule="auto"/>
        <w:contextualSpacing/>
        <w:rPr>
          <w:rFonts w:ascii="Times New Roman" w:eastAsia="SimSun" w:hAnsi="Times New Roman" w:cs="Times New Roman"/>
          <w:noProof/>
          <w:snapToGrid w:val="0"/>
          <w:color w:val="0000FF"/>
          <w:u w:val="single"/>
          <w:lang w:val="lt-LT"/>
        </w:rPr>
      </w:pPr>
      <w:r w:rsidRPr="00CB3848">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CB3848">
        <w:rPr>
          <w:rFonts w:ascii="Times New Roman" w:eastAsia="Times New Roman" w:hAnsi="Times New Roman" w:cs="Times New Roman"/>
          <w:snapToGrid w:val="0"/>
          <w:lang w:val="lt-LT"/>
        </w:rPr>
        <w:t xml:space="preserve"> </w:t>
      </w:r>
      <w:r w:rsidRPr="00CB3848">
        <w:rPr>
          <w:rFonts w:ascii="Times New Roman" w:eastAsia="Times New Roman" w:hAnsi="Times New Roman" w:cs="Times New Roman"/>
          <w:noProof/>
          <w:snapToGrid w:val="0"/>
          <w:lang w:val="lt-LT"/>
        </w:rPr>
        <w:t xml:space="preserve">Sveikatos priežiūros </w:t>
      </w:r>
      <w:r w:rsidR="00CF64F5" w:rsidRPr="00F1383F">
        <w:rPr>
          <w:rFonts w:ascii="Times New Roman" w:eastAsia="Times New Roman" w:hAnsi="Times New Roman" w:cs="Times New Roman"/>
          <w:noProof/>
          <w:snapToGrid w:val="0"/>
          <w:lang w:val="lt-LT"/>
        </w:rPr>
        <w:t xml:space="preserve">ar farmacijos specialistai turi pranešti apie bet kokias įtariamas nepageidaujamas reakcijas, užpildę </w:t>
      </w:r>
      <w:r w:rsidR="00A41EE1">
        <w:rPr>
          <w:rFonts w:ascii="Times New Roman" w:eastAsia="Times New Roman" w:hAnsi="Times New Roman" w:cs="Times New Roman"/>
          <w:noProof/>
          <w:snapToGrid w:val="0"/>
          <w:lang w:val="lt-LT"/>
        </w:rPr>
        <w:t xml:space="preserve">ir pateikę </w:t>
      </w:r>
      <w:r w:rsidR="00CF64F5" w:rsidRPr="00F1383F">
        <w:rPr>
          <w:rFonts w:ascii="Times New Roman" w:eastAsia="Times New Roman" w:hAnsi="Times New Roman" w:cs="Times New Roman"/>
          <w:noProof/>
          <w:snapToGrid w:val="0"/>
          <w:lang w:val="lt-LT"/>
        </w:rPr>
        <w:t xml:space="preserve">pranešimo formą </w:t>
      </w:r>
      <w:r w:rsidR="00A41EE1">
        <w:rPr>
          <w:rFonts w:ascii="Times New Roman" w:eastAsia="Times New Roman" w:hAnsi="Times New Roman" w:cs="Times New Roman"/>
          <w:noProof/>
          <w:snapToGrid w:val="0"/>
          <w:lang w:val="lt-LT"/>
        </w:rPr>
        <w:t xml:space="preserve">Valstybinės vaistų kontrolės tarnybos prie Lietuvos Respublikos sveikatos apsaugos ministerijos </w:t>
      </w:r>
      <w:r w:rsidR="00D50F01">
        <w:rPr>
          <w:rFonts w:ascii="Times New Roman" w:eastAsia="Times New Roman" w:hAnsi="Times New Roman" w:cs="Times New Roman"/>
          <w:noProof/>
          <w:snapToGrid w:val="0"/>
          <w:lang w:val="lt-LT"/>
        </w:rPr>
        <w:t xml:space="preserve">tinklalapyje </w:t>
      </w:r>
      <w:hyperlink r:id="rId8" w:history="1">
        <w:r w:rsidR="00D50F01" w:rsidRPr="001B69E5">
          <w:rPr>
            <w:rStyle w:val="Hipersaitas"/>
            <w:rFonts w:ascii="Times New Roman" w:eastAsia="Times New Roman" w:hAnsi="Times New Roman" w:cs="Times New Roman"/>
            <w:noProof/>
            <w:snapToGrid w:val="0"/>
            <w:lang w:val="lt-LT"/>
          </w:rPr>
          <w:t>https://vvkt.lrv.lt/lt/</w:t>
        </w:r>
      </w:hyperlink>
      <w:r w:rsidR="00D50F01">
        <w:rPr>
          <w:rFonts w:ascii="Times New Roman" w:eastAsia="Times New Roman" w:hAnsi="Times New Roman" w:cs="Times New Roman"/>
          <w:noProof/>
          <w:snapToGrid w:val="0"/>
          <w:lang w:val="lt-LT"/>
        </w:rPr>
        <w:t xml:space="preserve"> nurodytais būdais. </w:t>
      </w:r>
    </w:p>
    <w:p w14:paraId="4ED24B2E" w14:textId="77777777" w:rsidR="005206A4" w:rsidRPr="00BA20A5" w:rsidRDefault="005206A4" w:rsidP="009D0675">
      <w:pPr>
        <w:tabs>
          <w:tab w:val="left" w:pos="567"/>
        </w:tabs>
        <w:spacing w:after="0" w:line="240" w:lineRule="auto"/>
        <w:ind w:left="567"/>
        <w:contextualSpacing/>
        <w:rPr>
          <w:rFonts w:ascii="Times New Roman" w:eastAsia="Times New Roman" w:hAnsi="Times New Roman" w:cs="Times New Roman"/>
          <w:noProof/>
          <w:color w:val="000000"/>
          <w:lang w:val="lt-LT" w:eastAsia="x-none"/>
        </w:rPr>
      </w:pPr>
    </w:p>
    <w:p w14:paraId="749B0DBB"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26" w:name="_Toc129243110"/>
      <w:bookmarkStart w:id="27" w:name="_Toc129243235"/>
      <w:r w:rsidRPr="00BA20A5">
        <w:rPr>
          <w:rFonts w:ascii="Times New Roman" w:eastAsia="Times New Roman" w:hAnsi="Times New Roman" w:cs="Times New Roman"/>
          <w:b/>
          <w:kern w:val="28"/>
          <w:lang w:val="lt-LT"/>
        </w:rPr>
        <w:lastRenderedPageBreak/>
        <w:t>4.9</w:t>
      </w:r>
      <w:r w:rsidRPr="00BA20A5">
        <w:rPr>
          <w:rFonts w:ascii="Times New Roman" w:eastAsia="Times New Roman" w:hAnsi="Times New Roman" w:cs="Times New Roman"/>
          <w:b/>
          <w:kern w:val="28"/>
          <w:lang w:val="lt-LT"/>
        </w:rPr>
        <w:tab/>
        <w:t>Perdozavimas</w:t>
      </w:r>
      <w:bookmarkEnd w:id="26"/>
      <w:bookmarkEnd w:id="27"/>
    </w:p>
    <w:p w14:paraId="7B6ABFF5"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4953121D" w14:textId="51D274DC"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Yra nedaug informacijos apie perdozavimą (pvz., bandymą nusižudyti didelėmis mesalazino dozėmis), kuris nesukelia toksinio poveikio inkstams ar kepenims. Specialaus priešnuodžio nėra, o gydymas simptominis </w:t>
      </w:r>
      <w:r w:rsidR="00BE1B6B">
        <w:rPr>
          <w:rFonts w:ascii="Times New Roman" w:eastAsia="Times New Roman" w:hAnsi="Times New Roman" w:cs="Times New Roman"/>
          <w:noProof/>
          <w:color w:val="000000"/>
          <w:lang w:val="lt-LT" w:eastAsia="x-none"/>
        </w:rPr>
        <w:t>ir</w:t>
      </w:r>
      <w:r w:rsidR="00BE1B6B" w:rsidRPr="00BA20A5">
        <w:rPr>
          <w:rFonts w:ascii="Times New Roman" w:eastAsia="Times New Roman" w:hAnsi="Times New Roman" w:cs="Times New Roman"/>
          <w:noProof/>
          <w:color w:val="000000"/>
          <w:lang w:val="lt-LT" w:eastAsia="x-none"/>
        </w:rPr>
        <w:t xml:space="preserve"> </w:t>
      </w:r>
      <w:r w:rsidRPr="00BA20A5">
        <w:rPr>
          <w:rFonts w:ascii="Times New Roman" w:eastAsia="Times New Roman" w:hAnsi="Times New Roman" w:cs="Times New Roman"/>
          <w:noProof/>
          <w:color w:val="000000"/>
          <w:lang w:val="lt-LT" w:eastAsia="x-none"/>
        </w:rPr>
        <w:t>palaikomasis.</w:t>
      </w:r>
    </w:p>
    <w:p w14:paraId="12EAC2F9"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5346752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5109BAA0" w14:textId="77777777" w:rsidR="005206A4" w:rsidRPr="00F43565"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28" w:name="_Toc129243111"/>
      <w:bookmarkStart w:id="29" w:name="_Toc129243236"/>
      <w:r w:rsidRPr="00F43565">
        <w:rPr>
          <w:rFonts w:ascii="Times New Roman" w:eastAsia="Times New Roman" w:hAnsi="Times New Roman" w:cs="Times New Roman"/>
          <w:b/>
          <w:lang w:val="lt-LT" w:eastAsia="x-none"/>
        </w:rPr>
        <w:t>5.</w:t>
      </w:r>
      <w:r w:rsidRPr="00F43565">
        <w:rPr>
          <w:rFonts w:ascii="Times New Roman" w:eastAsia="Times New Roman" w:hAnsi="Times New Roman" w:cs="Times New Roman"/>
          <w:b/>
          <w:lang w:val="lt-LT" w:eastAsia="x-none"/>
        </w:rPr>
        <w:tab/>
        <w:t>FARMAKOLOGINĖS SAVYBĖS</w:t>
      </w:r>
      <w:bookmarkEnd w:id="28"/>
      <w:bookmarkEnd w:id="29"/>
    </w:p>
    <w:p w14:paraId="7D497B51"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070CC18C"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30" w:name="_Toc129243112"/>
      <w:bookmarkStart w:id="31" w:name="_Toc129243237"/>
      <w:r w:rsidRPr="00BA20A5">
        <w:rPr>
          <w:rFonts w:ascii="Times New Roman" w:eastAsia="Times New Roman" w:hAnsi="Times New Roman" w:cs="Times New Roman"/>
          <w:b/>
          <w:kern w:val="28"/>
          <w:lang w:val="lt-LT"/>
        </w:rPr>
        <w:t>5.1</w:t>
      </w:r>
      <w:r w:rsidRPr="00BA20A5">
        <w:rPr>
          <w:rFonts w:ascii="Times New Roman" w:eastAsia="Times New Roman" w:hAnsi="Times New Roman" w:cs="Times New Roman"/>
          <w:b/>
          <w:kern w:val="28"/>
          <w:lang w:val="lt-LT"/>
        </w:rPr>
        <w:tab/>
      </w:r>
      <w:proofErr w:type="spellStart"/>
      <w:r w:rsidRPr="00BA20A5">
        <w:rPr>
          <w:rFonts w:ascii="Times New Roman" w:eastAsia="Times New Roman" w:hAnsi="Times New Roman" w:cs="Times New Roman"/>
          <w:b/>
          <w:kern w:val="28"/>
          <w:lang w:val="lt-LT"/>
        </w:rPr>
        <w:t>Farmakodinaminės</w:t>
      </w:r>
      <w:proofErr w:type="spellEnd"/>
      <w:r w:rsidRPr="00BA20A5">
        <w:rPr>
          <w:rFonts w:ascii="Times New Roman" w:eastAsia="Times New Roman" w:hAnsi="Times New Roman" w:cs="Times New Roman"/>
          <w:b/>
          <w:kern w:val="28"/>
          <w:lang w:val="lt-LT"/>
        </w:rPr>
        <w:t xml:space="preserve"> savybės</w:t>
      </w:r>
      <w:bookmarkEnd w:id="30"/>
      <w:bookmarkEnd w:id="31"/>
    </w:p>
    <w:p w14:paraId="0F69D9B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AD25B15" w14:textId="09BBE28B" w:rsidR="005206A4" w:rsidRPr="00931A87" w:rsidRDefault="005206A4" w:rsidP="009D0675">
      <w:pPr>
        <w:spacing w:after="0" w:line="240" w:lineRule="auto"/>
        <w:contextualSpacing/>
        <w:rPr>
          <w:rFonts w:ascii="Times New Roman" w:eastAsia="Times New Roman" w:hAnsi="Times New Roman" w:cs="Times New Roman"/>
          <w:lang w:val="lt-LT"/>
        </w:rPr>
      </w:pPr>
      <w:proofErr w:type="spellStart"/>
      <w:r w:rsidRPr="00F43565">
        <w:rPr>
          <w:rFonts w:ascii="Times New Roman" w:eastAsia="Times New Roman" w:hAnsi="Times New Roman" w:cs="Times New Roman"/>
          <w:lang w:val="lt-LT"/>
        </w:rPr>
        <w:t>Farmakoterapinė</w:t>
      </w:r>
      <w:proofErr w:type="spellEnd"/>
      <w:r w:rsidRPr="00F43565">
        <w:rPr>
          <w:rFonts w:ascii="Times New Roman" w:eastAsia="Times New Roman" w:hAnsi="Times New Roman" w:cs="Times New Roman"/>
          <w:lang w:val="lt-LT"/>
        </w:rPr>
        <w:t xml:space="preserve"> grupė</w:t>
      </w:r>
      <w:r w:rsidR="00AF41B8" w:rsidRPr="00F43565">
        <w:rPr>
          <w:rFonts w:ascii="Times New Roman" w:eastAsia="Times New Roman" w:hAnsi="Times New Roman" w:cs="Times New Roman"/>
          <w:lang w:val="lt-LT"/>
        </w:rPr>
        <w:t xml:space="preserve"> </w:t>
      </w:r>
      <w:r w:rsidR="00572139" w:rsidRPr="00BA20A5">
        <w:rPr>
          <w:lang w:val="lt-LT"/>
        </w:rPr>
        <w:t>—</w:t>
      </w:r>
      <w:r w:rsidRPr="00F43565">
        <w:rPr>
          <w:rFonts w:ascii="Times New Roman" w:eastAsia="Times New Roman" w:hAnsi="Times New Roman" w:cs="Times New Roman"/>
          <w:lang w:val="lt-LT"/>
        </w:rPr>
        <w:t xml:space="preserve"> </w:t>
      </w:r>
      <w:r w:rsidR="00AF41B8" w:rsidRPr="00F43565">
        <w:rPr>
          <w:rFonts w:ascii="Times New Roman" w:eastAsia="Times New Roman" w:hAnsi="Times New Roman" w:cs="Times New Roman"/>
          <w:lang w:val="lt-LT"/>
        </w:rPr>
        <w:t>vaistiniai preparatai nuo uždegimo, veikiantys žarnyne</w:t>
      </w:r>
      <w:r w:rsidRPr="00931A87">
        <w:rPr>
          <w:rFonts w:ascii="Times New Roman" w:eastAsia="Times New Roman" w:hAnsi="Times New Roman" w:cs="Times New Roman"/>
          <w:lang w:val="lt-LT"/>
        </w:rPr>
        <w:t xml:space="preserve">, ATC kodas </w:t>
      </w:r>
      <w:r w:rsidR="00572139" w:rsidRPr="00BA20A5">
        <w:rPr>
          <w:lang w:val="lt-LT"/>
        </w:rPr>
        <w:t>—</w:t>
      </w:r>
      <w:r w:rsidRPr="00F43565">
        <w:rPr>
          <w:rFonts w:ascii="Times New Roman" w:eastAsia="Times New Roman" w:hAnsi="Times New Roman" w:cs="Times New Roman"/>
          <w:lang w:val="lt-LT"/>
        </w:rPr>
        <w:t xml:space="preserve"> A07EC02.</w:t>
      </w:r>
    </w:p>
    <w:p w14:paraId="07EEA679" w14:textId="77777777" w:rsidR="0016773F" w:rsidRPr="00C137F7" w:rsidRDefault="0016773F" w:rsidP="009D0675">
      <w:pPr>
        <w:spacing w:after="0" w:line="240" w:lineRule="auto"/>
        <w:contextualSpacing/>
        <w:rPr>
          <w:rFonts w:ascii="Times New Roman" w:eastAsia="Times New Roman" w:hAnsi="Times New Roman" w:cs="Times New Roman"/>
          <w:lang w:val="lt-LT"/>
        </w:rPr>
      </w:pPr>
    </w:p>
    <w:p w14:paraId="1B0CC8B8" w14:textId="77777777" w:rsidR="00134286" w:rsidRPr="00C137F7" w:rsidRDefault="00134286" w:rsidP="00134286">
      <w:pPr>
        <w:spacing w:after="0" w:line="240" w:lineRule="auto"/>
        <w:contextualSpacing/>
        <w:outlineLvl w:val="8"/>
        <w:rPr>
          <w:rFonts w:ascii="Times New Roman" w:eastAsia="Times New Roman" w:hAnsi="Times New Roman" w:cs="Times New Roman"/>
          <w:u w:val="single"/>
          <w:lang w:val="lt-LT" w:eastAsia="x-none"/>
        </w:rPr>
      </w:pPr>
      <w:r w:rsidRPr="00C137F7">
        <w:rPr>
          <w:rFonts w:ascii="Times New Roman" w:eastAsia="Times New Roman" w:hAnsi="Times New Roman" w:cs="Times New Roman"/>
          <w:u w:val="single"/>
          <w:lang w:val="lt-LT" w:eastAsia="x-none"/>
        </w:rPr>
        <w:t>Veikimo mechanizmas</w:t>
      </w:r>
    </w:p>
    <w:p w14:paraId="547D0818" w14:textId="68E70F93" w:rsidR="00134286" w:rsidRPr="00646B4A" w:rsidRDefault="00134286" w:rsidP="00134286">
      <w:pPr>
        <w:spacing w:after="0" w:line="240" w:lineRule="auto"/>
        <w:contextualSpacing/>
        <w:outlineLvl w:val="8"/>
        <w:rPr>
          <w:rFonts w:ascii="Times New Roman" w:eastAsia="Times New Roman" w:hAnsi="Times New Roman" w:cs="Times New Roman"/>
          <w:lang w:val="lt-LT"/>
        </w:rPr>
      </w:pPr>
      <w:r>
        <w:rPr>
          <w:rFonts w:ascii="Times New Roman" w:eastAsia="Times New Roman" w:hAnsi="Times New Roman" w:cs="Times New Roman"/>
          <w:lang w:val="lt-LT"/>
        </w:rPr>
        <w:t>P</w:t>
      </w:r>
      <w:r w:rsidRPr="00230B56">
        <w:rPr>
          <w:rFonts w:ascii="Times New Roman" w:eastAsia="Times New Roman" w:hAnsi="Times New Roman" w:cs="Times New Roman"/>
          <w:lang w:val="lt-LT"/>
        </w:rPr>
        <w:t xml:space="preserve">riešuždegiminio veikimo mechanizmas nėra žinomas. Tyrimų </w:t>
      </w:r>
      <w:proofErr w:type="spellStart"/>
      <w:r w:rsidRPr="00230B56">
        <w:rPr>
          <w:rFonts w:ascii="Times New Roman" w:eastAsia="Times New Roman" w:hAnsi="Times New Roman" w:cs="Times New Roman"/>
          <w:i/>
          <w:lang w:val="lt-LT"/>
        </w:rPr>
        <w:t>in</w:t>
      </w:r>
      <w:proofErr w:type="spellEnd"/>
      <w:r w:rsidRPr="00230B56">
        <w:rPr>
          <w:rFonts w:ascii="Times New Roman" w:eastAsia="Times New Roman" w:hAnsi="Times New Roman" w:cs="Times New Roman"/>
          <w:i/>
          <w:lang w:val="lt-LT"/>
        </w:rPr>
        <w:t xml:space="preserve"> </w:t>
      </w:r>
      <w:proofErr w:type="spellStart"/>
      <w:r w:rsidRPr="00230B56">
        <w:rPr>
          <w:rFonts w:ascii="Times New Roman" w:eastAsia="Times New Roman" w:hAnsi="Times New Roman" w:cs="Times New Roman"/>
          <w:i/>
          <w:lang w:val="lt-LT"/>
        </w:rPr>
        <w:t>vitro</w:t>
      </w:r>
      <w:proofErr w:type="spellEnd"/>
      <w:r w:rsidRPr="008A72A9">
        <w:rPr>
          <w:rFonts w:ascii="Times New Roman" w:eastAsia="Times New Roman" w:hAnsi="Times New Roman" w:cs="Times New Roman"/>
          <w:lang w:val="lt-LT"/>
        </w:rPr>
        <w:t xml:space="preserve"> duomenimis, poveikiui gali būti reikšmingas </w:t>
      </w:r>
      <w:proofErr w:type="spellStart"/>
      <w:r w:rsidRPr="008A72A9">
        <w:rPr>
          <w:rFonts w:ascii="Times New Roman" w:eastAsia="Times New Roman" w:hAnsi="Times New Roman" w:cs="Times New Roman"/>
          <w:lang w:val="lt-LT"/>
        </w:rPr>
        <w:t>lipooksigenazės</w:t>
      </w:r>
      <w:proofErr w:type="spellEnd"/>
      <w:r w:rsidRPr="008A72A9">
        <w:rPr>
          <w:rFonts w:ascii="Times New Roman" w:eastAsia="Times New Roman" w:hAnsi="Times New Roman" w:cs="Times New Roman"/>
          <w:lang w:val="lt-LT"/>
        </w:rPr>
        <w:t xml:space="preserve"> aktyvumo slopinimas.</w:t>
      </w:r>
      <w:r w:rsidRPr="00C34916">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Taip pat nustatytas </w:t>
      </w:r>
      <w:r w:rsidRPr="00C34916">
        <w:rPr>
          <w:rFonts w:ascii="Times New Roman" w:eastAsia="Times New Roman" w:hAnsi="Times New Roman" w:cs="Times New Roman"/>
          <w:lang w:val="lt-LT"/>
        </w:rPr>
        <w:t xml:space="preserve"> </w:t>
      </w:r>
      <w:r>
        <w:rPr>
          <w:rFonts w:ascii="Times New Roman" w:eastAsia="Times New Roman" w:hAnsi="Times New Roman" w:cs="Times New Roman"/>
          <w:lang w:val="lt-LT"/>
        </w:rPr>
        <w:t>poveikis</w:t>
      </w:r>
      <w:r w:rsidRPr="00C34916">
        <w:rPr>
          <w:rFonts w:ascii="Times New Roman" w:eastAsia="Times New Roman" w:hAnsi="Times New Roman" w:cs="Times New Roman"/>
          <w:lang w:val="lt-LT"/>
        </w:rPr>
        <w:t xml:space="preserve"> prostaglandinų kiekiui žarnos gleivinėje. Be to, </w:t>
      </w:r>
      <w:proofErr w:type="spellStart"/>
      <w:r w:rsidRPr="00C34916">
        <w:rPr>
          <w:rFonts w:ascii="Times New Roman" w:eastAsia="Times New Roman" w:hAnsi="Times New Roman" w:cs="Times New Roman"/>
          <w:lang w:val="lt-LT"/>
        </w:rPr>
        <w:t>mesalazinas</w:t>
      </w:r>
      <w:proofErr w:type="spellEnd"/>
      <w:r w:rsidRPr="00C34916">
        <w:rPr>
          <w:rFonts w:ascii="Times New Roman" w:eastAsia="Times New Roman" w:hAnsi="Times New Roman" w:cs="Times New Roman"/>
          <w:lang w:val="lt-LT"/>
        </w:rPr>
        <w:t xml:space="preserve"> (5</w:t>
      </w:r>
      <w:r w:rsidRPr="00CB3848">
        <w:rPr>
          <w:rFonts w:ascii="Times New Roman" w:eastAsia="Times New Roman" w:hAnsi="Times New Roman" w:cs="Times New Roman"/>
          <w:lang w:val="lt-LT"/>
        </w:rPr>
        <w:noBreakHyphen/>
        <w:t>aminosalicilo rūgštis</w:t>
      </w:r>
      <w:r w:rsidRPr="00CB3848">
        <w:rPr>
          <w:lang w:val="lt-LT"/>
        </w:rPr>
        <w:t>/</w:t>
      </w:r>
      <w:r w:rsidRPr="005A27B2">
        <w:rPr>
          <w:rFonts w:ascii="Times New Roman" w:eastAsia="Times New Roman" w:hAnsi="Times New Roman" w:cs="Times New Roman"/>
          <w:lang w:val="lt-LT"/>
        </w:rPr>
        <w:t>5</w:t>
      </w:r>
      <w:r w:rsidRPr="00646B4A">
        <w:rPr>
          <w:rFonts w:ascii="Times New Roman" w:eastAsia="Times New Roman" w:hAnsi="Times New Roman" w:cs="Times New Roman"/>
          <w:lang w:val="lt-LT"/>
        </w:rPr>
        <w:noBreakHyphen/>
        <w:t>ASA) gali</w:t>
      </w:r>
      <w:r>
        <w:rPr>
          <w:rFonts w:ascii="Times New Roman" w:eastAsia="Times New Roman" w:hAnsi="Times New Roman" w:cs="Times New Roman"/>
          <w:lang w:val="lt-LT"/>
        </w:rPr>
        <w:t xml:space="preserve">mai neutralizuoja </w:t>
      </w:r>
      <w:r w:rsidRPr="00646B4A">
        <w:rPr>
          <w:rFonts w:ascii="Times New Roman" w:eastAsia="Times New Roman" w:hAnsi="Times New Roman" w:cs="Times New Roman"/>
          <w:lang w:val="lt-LT"/>
        </w:rPr>
        <w:t xml:space="preserve">reaktyvių deguonies junginių radikalus. </w:t>
      </w:r>
      <w:r>
        <w:rPr>
          <w:rFonts w:ascii="Times New Roman" w:eastAsia="Times New Roman" w:hAnsi="Times New Roman" w:cs="Times New Roman"/>
          <w:lang w:val="lt-LT"/>
        </w:rPr>
        <w:t xml:space="preserve">Pasiekęs žarnos spindį į tiesiąją žarną pavartotas </w:t>
      </w:r>
      <w:proofErr w:type="spellStart"/>
      <w:r>
        <w:rPr>
          <w:rFonts w:ascii="Times New Roman" w:eastAsia="Times New Roman" w:hAnsi="Times New Roman" w:cs="Times New Roman"/>
          <w:lang w:val="lt-LT"/>
        </w:rPr>
        <w:t>mesalazinas</w:t>
      </w:r>
      <w:proofErr w:type="spellEnd"/>
      <w:r w:rsidRPr="00646B4A">
        <w:rPr>
          <w:rFonts w:ascii="Times New Roman" w:eastAsia="Times New Roman" w:hAnsi="Times New Roman" w:cs="Times New Roman"/>
          <w:lang w:val="lt-LT"/>
        </w:rPr>
        <w:t xml:space="preserve"> </w:t>
      </w:r>
      <w:r>
        <w:rPr>
          <w:rFonts w:ascii="Times New Roman" w:eastAsia="Times New Roman" w:hAnsi="Times New Roman" w:cs="Times New Roman"/>
          <w:lang w:val="lt-LT"/>
        </w:rPr>
        <w:t>daugiausia veikia lokaliai</w:t>
      </w:r>
      <w:r w:rsidRPr="00646B4A">
        <w:rPr>
          <w:rFonts w:ascii="Times New Roman" w:eastAsia="Times New Roman" w:hAnsi="Times New Roman" w:cs="Times New Roman"/>
          <w:lang w:val="lt-LT"/>
        </w:rPr>
        <w:t xml:space="preserve"> žarnos gleivin</w:t>
      </w:r>
      <w:r>
        <w:rPr>
          <w:rFonts w:ascii="Times New Roman" w:eastAsia="Times New Roman" w:hAnsi="Times New Roman" w:cs="Times New Roman"/>
          <w:lang w:val="lt-LT"/>
        </w:rPr>
        <w:t>ę</w:t>
      </w:r>
      <w:r w:rsidRPr="00646B4A">
        <w:rPr>
          <w:rFonts w:ascii="Times New Roman" w:eastAsia="Times New Roman" w:hAnsi="Times New Roman" w:cs="Times New Roman"/>
          <w:lang w:val="lt-LT"/>
        </w:rPr>
        <w:t xml:space="preserve"> bei po ja esan</w:t>
      </w:r>
      <w:r>
        <w:rPr>
          <w:rFonts w:ascii="Times New Roman" w:eastAsia="Times New Roman" w:hAnsi="Times New Roman" w:cs="Times New Roman"/>
          <w:lang w:val="lt-LT"/>
        </w:rPr>
        <w:t>čius</w:t>
      </w:r>
      <w:r w:rsidRPr="00646B4A">
        <w:rPr>
          <w:rFonts w:ascii="Times New Roman" w:eastAsia="Times New Roman" w:hAnsi="Times New Roman" w:cs="Times New Roman"/>
          <w:lang w:val="lt-LT"/>
        </w:rPr>
        <w:t xml:space="preserve"> audini</w:t>
      </w:r>
      <w:r>
        <w:rPr>
          <w:rFonts w:ascii="Times New Roman" w:eastAsia="Times New Roman" w:hAnsi="Times New Roman" w:cs="Times New Roman"/>
          <w:lang w:val="lt-LT"/>
        </w:rPr>
        <w:t>u</w:t>
      </w:r>
      <w:r w:rsidRPr="00646B4A">
        <w:rPr>
          <w:rFonts w:ascii="Times New Roman" w:eastAsia="Times New Roman" w:hAnsi="Times New Roman" w:cs="Times New Roman"/>
          <w:lang w:val="lt-LT"/>
        </w:rPr>
        <w:t xml:space="preserve">s. </w:t>
      </w:r>
    </w:p>
    <w:p w14:paraId="20E83181" w14:textId="3F966D43" w:rsidR="005206A4" w:rsidRPr="00A705F9" w:rsidRDefault="005206A4" w:rsidP="009D0675">
      <w:pPr>
        <w:spacing w:after="0" w:line="240" w:lineRule="auto"/>
        <w:contextualSpacing/>
        <w:rPr>
          <w:rFonts w:ascii="Times New Roman" w:eastAsia="Times New Roman" w:hAnsi="Times New Roman" w:cs="Times New Roman"/>
          <w:lang w:val="lt-LT"/>
        </w:rPr>
      </w:pPr>
    </w:p>
    <w:p w14:paraId="1316BDFE" w14:textId="77777777" w:rsidR="00134286" w:rsidRPr="00BA20A5" w:rsidRDefault="00134286" w:rsidP="00134286">
      <w:pPr>
        <w:spacing w:after="0" w:line="240" w:lineRule="auto"/>
        <w:contextualSpacing/>
        <w:rPr>
          <w:rFonts w:ascii="Times New Roman" w:eastAsia="Times New Roman" w:hAnsi="Times New Roman" w:cs="Times New Roman"/>
          <w:u w:val="single"/>
          <w:lang w:val="lt-LT" w:eastAsia="x-none"/>
        </w:rPr>
      </w:pPr>
      <w:r w:rsidRPr="00277091">
        <w:rPr>
          <w:rFonts w:ascii="Times New Roman" w:eastAsia="Times New Roman" w:hAnsi="Times New Roman" w:cs="Times New Roman"/>
          <w:u w:val="single"/>
          <w:lang w:val="lt-LT" w:eastAsia="x-none"/>
        </w:rPr>
        <w:t xml:space="preserve">Klinikinis veiksmingumas ir saugumas </w:t>
      </w:r>
    </w:p>
    <w:p w14:paraId="6A836C39" w14:textId="56DF5681" w:rsidR="00134286" w:rsidRPr="00BA20A5" w:rsidRDefault="00134286" w:rsidP="00134286">
      <w:pPr>
        <w:spacing w:after="0" w:line="240" w:lineRule="auto"/>
        <w:contextualSpacing/>
        <w:rPr>
          <w:rFonts w:ascii="Times New Roman" w:eastAsia="Times New Roman" w:hAnsi="Times New Roman" w:cs="Times New Roman"/>
          <w:lang w:val="lt-LT"/>
        </w:rPr>
      </w:pPr>
      <w:proofErr w:type="spellStart"/>
      <w:r w:rsidRPr="00BA20A5">
        <w:rPr>
          <w:rFonts w:ascii="Times New Roman" w:eastAsia="Times New Roman" w:hAnsi="Times New Roman" w:cs="Times New Roman"/>
          <w:lang w:val="lt-LT"/>
        </w:rPr>
        <w:t>Mesalazino</w:t>
      </w:r>
      <w:proofErr w:type="spellEnd"/>
      <w:r w:rsidRPr="00BA20A5">
        <w:rPr>
          <w:rFonts w:ascii="Times New Roman" w:eastAsia="Times New Roman" w:hAnsi="Times New Roman" w:cs="Times New Roman"/>
          <w:lang w:val="lt-LT"/>
        </w:rPr>
        <w:t xml:space="preserve"> 1 g žvakučių klinikinis veiksmingumas</w:t>
      </w:r>
      <w:r>
        <w:rPr>
          <w:rFonts w:ascii="Times New Roman" w:eastAsia="Times New Roman" w:hAnsi="Times New Roman" w:cs="Times New Roman"/>
          <w:lang w:val="lt-LT"/>
        </w:rPr>
        <w:t xml:space="preserve"> ir saugumas</w:t>
      </w:r>
      <w:r w:rsidRPr="00BA20A5">
        <w:rPr>
          <w:rFonts w:ascii="Times New Roman" w:eastAsia="Times New Roman" w:hAnsi="Times New Roman" w:cs="Times New Roman"/>
          <w:lang w:val="lt-LT"/>
        </w:rPr>
        <w:t xml:space="preserve"> buvo įvertint</w:t>
      </w:r>
      <w:r>
        <w:rPr>
          <w:rFonts w:ascii="Times New Roman" w:eastAsia="Times New Roman" w:hAnsi="Times New Roman" w:cs="Times New Roman"/>
          <w:lang w:val="lt-LT"/>
        </w:rPr>
        <w:t>i</w:t>
      </w:r>
      <w:r w:rsidRPr="00BA20A5">
        <w:rPr>
          <w:rFonts w:ascii="Times New Roman" w:eastAsia="Times New Roman" w:hAnsi="Times New Roman" w:cs="Times New Roman"/>
          <w:lang w:val="lt-LT"/>
        </w:rPr>
        <w:t xml:space="preserve"> </w:t>
      </w:r>
      <w:proofErr w:type="spellStart"/>
      <w:r w:rsidRPr="00BA20A5">
        <w:rPr>
          <w:rFonts w:ascii="Times New Roman" w:eastAsia="Times New Roman" w:hAnsi="Times New Roman" w:cs="Times New Roman"/>
          <w:lang w:val="lt-LT"/>
        </w:rPr>
        <w:t>daugiacentriu</w:t>
      </w:r>
      <w:proofErr w:type="spellEnd"/>
      <w:r w:rsidRPr="00BA20A5">
        <w:rPr>
          <w:rFonts w:ascii="Times New Roman" w:eastAsia="Times New Roman" w:hAnsi="Times New Roman" w:cs="Times New Roman"/>
          <w:lang w:val="lt-LT"/>
        </w:rPr>
        <w:t xml:space="preserve"> III fazės tyrimu, kuriame dalyvavo 403 pacientai, kuriems endoskopiniu ir histologiniu tyrimais buvo patvirtintas lengvas ar vidutinio sunkumo </w:t>
      </w:r>
      <w:r>
        <w:rPr>
          <w:rFonts w:ascii="Times New Roman" w:eastAsia="Times New Roman" w:hAnsi="Times New Roman" w:cs="Times New Roman"/>
          <w:lang w:val="lt-LT"/>
        </w:rPr>
        <w:t xml:space="preserve">ūminis </w:t>
      </w:r>
      <w:r w:rsidRPr="00BA20A5">
        <w:rPr>
          <w:rFonts w:ascii="Times New Roman" w:eastAsia="Times New Roman" w:hAnsi="Times New Roman" w:cs="Times New Roman"/>
          <w:lang w:val="lt-LT"/>
        </w:rPr>
        <w:t xml:space="preserve">opinis </w:t>
      </w:r>
      <w:proofErr w:type="spellStart"/>
      <w:r w:rsidRPr="00BA20A5">
        <w:rPr>
          <w:rFonts w:ascii="Times New Roman" w:eastAsia="Times New Roman" w:hAnsi="Times New Roman" w:cs="Times New Roman"/>
          <w:lang w:val="lt-LT"/>
        </w:rPr>
        <w:t>proktitas</w:t>
      </w:r>
      <w:proofErr w:type="spellEnd"/>
      <w:r w:rsidRPr="00BA20A5">
        <w:rPr>
          <w:rFonts w:ascii="Times New Roman" w:eastAsia="Times New Roman" w:hAnsi="Times New Roman" w:cs="Times New Roman"/>
          <w:lang w:val="lt-LT"/>
        </w:rPr>
        <w:t xml:space="preserve">. Vidutinis bazinis ligos aktyvumo indeksas (LAI) </w:t>
      </w:r>
      <w:r>
        <w:rPr>
          <w:rFonts w:ascii="Times New Roman" w:eastAsia="Times New Roman" w:hAnsi="Times New Roman" w:cs="Times New Roman"/>
          <w:lang w:val="lt-LT"/>
        </w:rPr>
        <w:t xml:space="preserve">tyrimo pradžioje </w:t>
      </w:r>
      <w:r w:rsidRPr="00BA20A5">
        <w:rPr>
          <w:rFonts w:ascii="Times New Roman" w:eastAsia="Times New Roman" w:hAnsi="Times New Roman" w:cs="Times New Roman"/>
          <w:lang w:val="lt-LT"/>
        </w:rPr>
        <w:t>buvo 6,2</w:t>
      </w:r>
      <w:r>
        <w:rPr>
          <w:rFonts w:ascii="Times New Roman" w:eastAsia="Times New Roman" w:hAnsi="Times New Roman" w:cs="Times New Roman"/>
          <w:lang w:val="lt-LT"/>
        </w:rPr>
        <w:t> </w:t>
      </w:r>
      <w:r w:rsidRPr="00BA20A5">
        <w:rPr>
          <w:rFonts w:ascii="Times New Roman" w:eastAsia="Times New Roman" w:hAnsi="Times New Roman" w:cs="Times New Roman"/>
          <w:lang w:val="lt-LT"/>
        </w:rPr>
        <w:t>±</w:t>
      </w:r>
      <w:r>
        <w:rPr>
          <w:rFonts w:ascii="Times New Roman" w:eastAsia="Times New Roman" w:hAnsi="Times New Roman" w:cs="Times New Roman"/>
          <w:lang w:val="lt-LT"/>
        </w:rPr>
        <w:t> </w:t>
      </w:r>
      <w:r w:rsidRPr="00BA20A5">
        <w:rPr>
          <w:rFonts w:ascii="Times New Roman" w:eastAsia="Times New Roman" w:hAnsi="Times New Roman" w:cs="Times New Roman"/>
          <w:lang w:val="lt-LT"/>
        </w:rPr>
        <w:t>1,5 (3</w:t>
      </w:r>
      <w:r>
        <w:rPr>
          <w:rFonts w:ascii="Times New Roman" w:eastAsia="Times New Roman" w:hAnsi="Times New Roman" w:cs="Times New Roman"/>
          <w:lang w:val="lt-LT"/>
        </w:rPr>
        <w:noBreakHyphen/>
      </w:r>
      <w:r w:rsidRPr="00BA20A5">
        <w:rPr>
          <w:rFonts w:ascii="Times New Roman" w:eastAsia="Times New Roman" w:hAnsi="Times New Roman" w:cs="Times New Roman"/>
          <w:lang w:val="lt-LT"/>
        </w:rPr>
        <w:t xml:space="preserve">10 ribose). Pacientai buvo </w:t>
      </w:r>
      <w:proofErr w:type="spellStart"/>
      <w:r>
        <w:rPr>
          <w:rFonts w:ascii="Times New Roman" w:eastAsia="Times New Roman" w:hAnsi="Times New Roman" w:cs="Times New Roman"/>
          <w:lang w:val="lt-LT"/>
        </w:rPr>
        <w:t>randomizuoti</w:t>
      </w:r>
      <w:proofErr w:type="spellEnd"/>
      <w:r w:rsidRPr="007D3B23">
        <w:rPr>
          <w:rFonts w:ascii="Times New Roman" w:eastAsia="Times New Roman" w:hAnsi="Times New Roman" w:cs="Times New Roman"/>
          <w:lang w:val="lt-LT"/>
        </w:rPr>
        <w:t xml:space="preserve"> į gydomus viena </w:t>
      </w:r>
      <w:proofErr w:type="spellStart"/>
      <w:r w:rsidRPr="007D3B23">
        <w:rPr>
          <w:rFonts w:ascii="Times New Roman" w:eastAsia="Times New Roman" w:hAnsi="Times New Roman" w:cs="Times New Roman"/>
          <w:lang w:val="lt-LT"/>
        </w:rPr>
        <w:t>mesalazino</w:t>
      </w:r>
      <w:proofErr w:type="spellEnd"/>
      <w:r w:rsidRPr="007D3B23">
        <w:rPr>
          <w:rFonts w:ascii="Times New Roman" w:eastAsia="Times New Roman" w:hAnsi="Times New Roman" w:cs="Times New Roman"/>
          <w:lang w:val="lt-LT"/>
        </w:rPr>
        <w:t xml:space="preserve"> 1 g žvakute (1 g dozės, vartojamos vieną kartą per parą</w:t>
      </w:r>
      <w:r>
        <w:rPr>
          <w:rFonts w:ascii="Times New Roman" w:eastAsia="Times New Roman" w:hAnsi="Times New Roman" w:cs="Times New Roman"/>
          <w:lang w:val="lt-LT"/>
        </w:rPr>
        <w:t>,</w:t>
      </w:r>
      <w:r w:rsidRPr="007D3B23">
        <w:rPr>
          <w:rFonts w:ascii="Times New Roman" w:eastAsia="Times New Roman" w:hAnsi="Times New Roman" w:cs="Times New Roman"/>
          <w:lang w:val="lt-LT"/>
        </w:rPr>
        <w:t xml:space="preserve"> grupė) arba į</w:t>
      </w:r>
      <w:r w:rsidRPr="00CE213A">
        <w:rPr>
          <w:rFonts w:ascii="Times New Roman" w:eastAsia="Times New Roman" w:hAnsi="Times New Roman" w:cs="Times New Roman"/>
          <w:lang w:val="lt-LT"/>
        </w:rPr>
        <w:t xml:space="preserve"> gyd</w:t>
      </w:r>
      <w:r w:rsidRPr="00277091">
        <w:rPr>
          <w:rFonts w:ascii="Times New Roman" w:eastAsia="Times New Roman" w:hAnsi="Times New Roman" w:cs="Times New Roman"/>
          <w:lang w:val="lt-LT"/>
        </w:rPr>
        <w:t>omus</w:t>
      </w:r>
      <w:r w:rsidRPr="00BA20A5">
        <w:rPr>
          <w:rFonts w:ascii="Times New Roman" w:eastAsia="Times New Roman" w:hAnsi="Times New Roman" w:cs="Times New Roman"/>
          <w:lang w:val="lt-LT"/>
        </w:rPr>
        <w:t xml:space="preserve"> trimis žvakutėmis po 0,5 g </w:t>
      </w:r>
      <w:proofErr w:type="spellStart"/>
      <w:r w:rsidRPr="00BA20A5">
        <w:rPr>
          <w:rFonts w:ascii="Times New Roman" w:eastAsia="Times New Roman" w:hAnsi="Times New Roman" w:cs="Times New Roman"/>
          <w:lang w:val="lt-LT"/>
        </w:rPr>
        <w:t>mesalazino</w:t>
      </w:r>
      <w:proofErr w:type="spellEnd"/>
      <w:r w:rsidRPr="00BA20A5">
        <w:rPr>
          <w:rFonts w:ascii="Times New Roman" w:eastAsia="Times New Roman" w:hAnsi="Times New Roman" w:cs="Times New Roman"/>
          <w:lang w:val="lt-LT"/>
        </w:rPr>
        <w:t xml:space="preserve"> (0,5 g dozės, vartojamos tris kartus per parą</w:t>
      </w:r>
      <w:r>
        <w:rPr>
          <w:rFonts w:ascii="Times New Roman" w:eastAsia="Times New Roman" w:hAnsi="Times New Roman" w:cs="Times New Roman"/>
          <w:lang w:val="lt-LT"/>
        </w:rPr>
        <w:t>,</w:t>
      </w:r>
      <w:r w:rsidRPr="00BA20A5">
        <w:rPr>
          <w:rFonts w:ascii="Times New Roman" w:eastAsia="Times New Roman" w:hAnsi="Times New Roman" w:cs="Times New Roman"/>
          <w:lang w:val="lt-LT"/>
        </w:rPr>
        <w:t xml:space="preserve"> grupė) per </w:t>
      </w:r>
      <w:r>
        <w:rPr>
          <w:rFonts w:ascii="Times New Roman" w:eastAsia="Times New Roman" w:hAnsi="Times New Roman" w:cs="Times New Roman"/>
          <w:lang w:val="lt-LT"/>
        </w:rPr>
        <w:t>parą</w:t>
      </w:r>
      <w:r w:rsidRPr="007D3B23">
        <w:rPr>
          <w:rFonts w:ascii="Times New Roman" w:eastAsia="Times New Roman" w:hAnsi="Times New Roman" w:cs="Times New Roman"/>
          <w:lang w:val="lt-LT"/>
        </w:rPr>
        <w:t xml:space="preserve"> šešias savaites. Pirminis veiksmingumo kintamasis buvo klinikinė remisija, apibūdinama</w:t>
      </w:r>
      <w:r w:rsidRPr="004E6D37">
        <w:rPr>
          <w:rFonts w:ascii="Times New Roman" w:eastAsia="Times New Roman" w:hAnsi="Times New Roman" w:cs="Times New Roman"/>
          <w:lang w:val="lt-LT"/>
        </w:rPr>
        <w:t xml:space="preserve"> kaip LAI &lt;</w:t>
      </w:r>
      <w:r w:rsidRPr="00942E7B">
        <w:rPr>
          <w:rFonts w:ascii="Times New Roman" w:eastAsia="Times New Roman" w:hAnsi="Times New Roman" w:cs="Times New Roman"/>
          <w:lang w:val="lt-LT"/>
        </w:rPr>
        <w:t xml:space="preserve"> 4, </w:t>
      </w:r>
      <w:r w:rsidRPr="00BA20A5">
        <w:rPr>
          <w:rFonts w:ascii="Times New Roman" w:eastAsia="Times New Roman" w:hAnsi="Times New Roman" w:cs="Times New Roman"/>
          <w:lang w:val="lt-LT"/>
        </w:rPr>
        <w:t>nustat</w:t>
      </w:r>
      <w:r>
        <w:rPr>
          <w:rFonts w:ascii="Times New Roman" w:eastAsia="Times New Roman" w:hAnsi="Times New Roman" w:cs="Times New Roman"/>
          <w:lang w:val="lt-LT"/>
        </w:rPr>
        <w:t>oma</w:t>
      </w:r>
      <w:r w:rsidRPr="004E6D37">
        <w:rPr>
          <w:rFonts w:ascii="Times New Roman" w:eastAsia="Times New Roman" w:hAnsi="Times New Roman" w:cs="Times New Roman"/>
          <w:lang w:val="lt-LT"/>
        </w:rPr>
        <w:t xml:space="preserve"> </w:t>
      </w:r>
      <w:r w:rsidRPr="00942E7B">
        <w:rPr>
          <w:rFonts w:ascii="Times New Roman" w:eastAsia="Times New Roman" w:hAnsi="Times New Roman" w:cs="Times New Roman"/>
          <w:lang w:val="lt-LT"/>
        </w:rPr>
        <w:t>paskutiniojo apsilankymo metu arba nutraukus vaistinio preparato vartojimą. Galutinė visų tyrimą baigusių pacientų duomenų analizė parodė, kad klinikinė remisija nustatyta 87,9</w:t>
      </w:r>
      <w:r>
        <w:rPr>
          <w:rFonts w:ascii="Times New Roman" w:eastAsia="Times New Roman" w:hAnsi="Times New Roman" w:cs="Times New Roman"/>
          <w:lang w:val="lt-LT"/>
        </w:rPr>
        <w:t> </w:t>
      </w:r>
      <w:r w:rsidRPr="00942E7B">
        <w:rPr>
          <w:rFonts w:ascii="Times New Roman" w:eastAsia="Times New Roman" w:hAnsi="Times New Roman" w:cs="Times New Roman"/>
          <w:lang w:val="lt-LT"/>
        </w:rPr>
        <w:t xml:space="preserve">% pacientų, vartojusių po </w:t>
      </w:r>
      <w:r w:rsidRPr="001A25BE">
        <w:rPr>
          <w:rFonts w:ascii="Times New Roman" w:eastAsia="Times New Roman" w:hAnsi="Times New Roman" w:cs="Times New Roman"/>
          <w:lang w:val="lt-LT"/>
        </w:rPr>
        <w:t>1 g doz</w:t>
      </w:r>
      <w:r>
        <w:rPr>
          <w:rFonts w:ascii="Times New Roman" w:eastAsia="Times New Roman" w:hAnsi="Times New Roman" w:cs="Times New Roman"/>
          <w:lang w:val="lt-LT"/>
        </w:rPr>
        <w:t>ę</w:t>
      </w:r>
      <w:r w:rsidRPr="00BA20A5">
        <w:rPr>
          <w:rFonts w:ascii="Times New Roman" w:eastAsia="Times New Roman" w:hAnsi="Times New Roman" w:cs="Times New Roman"/>
          <w:lang w:val="lt-LT"/>
        </w:rPr>
        <w:t xml:space="preserve"> vieną kartą per parą, ir 90,7</w:t>
      </w:r>
      <w:r w:rsidR="00310E12">
        <w:rPr>
          <w:rFonts w:ascii="Times New Roman" w:eastAsia="Times New Roman" w:hAnsi="Times New Roman" w:cs="Times New Roman"/>
          <w:lang w:val="lt-LT"/>
        </w:rPr>
        <w:t> </w:t>
      </w:r>
      <w:r w:rsidRPr="00BA20A5">
        <w:rPr>
          <w:rFonts w:ascii="Times New Roman" w:eastAsia="Times New Roman" w:hAnsi="Times New Roman" w:cs="Times New Roman"/>
          <w:lang w:val="lt-LT"/>
        </w:rPr>
        <w:t>% pacientų, vartojusių po 0,5 g doz</w:t>
      </w:r>
      <w:r>
        <w:rPr>
          <w:rFonts w:ascii="Times New Roman" w:eastAsia="Times New Roman" w:hAnsi="Times New Roman" w:cs="Times New Roman"/>
          <w:lang w:val="lt-LT"/>
        </w:rPr>
        <w:t>ę</w:t>
      </w:r>
      <w:r w:rsidRPr="00BA20A5">
        <w:rPr>
          <w:rFonts w:ascii="Times New Roman" w:eastAsia="Times New Roman" w:hAnsi="Times New Roman" w:cs="Times New Roman"/>
          <w:lang w:val="lt-LT"/>
        </w:rPr>
        <w:t xml:space="preserve"> tris kartus per parą. (Visų tyrime dalyvavusių pacientų, įskaitant ir tyrimo nebaigusius, analizės duomenimis remisija nustatyta 84,0</w:t>
      </w:r>
      <w:r>
        <w:rPr>
          <w:rFonts w:ascii="Times New Roman" w:eastAsia="Times New Roman" w:hAnsi="Times New Roman" w:cs="Times New Roman"/>
          <w:lang w:val="lt-LT"/>
        </w:rPr>
        <w:t> </w:t>
      </w:r>
      <w:r w:rsidRPr="006818EA">
        <w:rPr>
          <w:rFonts w:ascii="Times New Roman" w:eastAsia="Times New Roman" w:hAnsi="Times New Roman" w:cs="Times New Roman"/>
          <w:lang w:val="lt-LT"/>
        </w:rPr>
        <w:t xml:space="preserve">% pacientų, vartojusių po </w:t>
      </w:r>
      <w:r w:rsidRPr="001A25BE">
        <w:rPr>
          <w:rFonts w:ascii="Times New Roman" w:eastAsia="Times New Roman" w:hAnsi="Times New Roman" w:cs="Times New Roman"/>
          <w:lang w:val="lt-LT"/>
        </w:rPr>
        <w:t>1 g doz</w:t>
      </w:r>
      <w:r>
        <w:rPr>
          <w:rFonts w:ascii="Times New Roman" w:eastAsia="Times New Roman" w:hAnsi="Times New Roman" w:cs="Times New Roman"/>
          <w:lang w:val="lt-LT"/>
        </w:rPr>
        <w:t>ę</w:t>
      </w:r>
      <w:r w:rsidRPr="00BA20A5">
        <w:rPr>
          <w:rFonts w:ascii="Times New Roman" w:eastAsia="Times New Roman" w:hAnsi="Times New Roman" w:cs="Times New Roman"/>
          <w:lang w:val="lt-LT"/>
        </w:rPr>
        <w:t xml:space="preserve"> vieną kartą per parą ir 84,7</w:t>
      </w:r>
      <w:r>
        <w:rPr>
          <w:rFonts w:ascii="Times New Roman" w:eastAsia="Times New Roman" w:hAnsi="Times New Roman" w:cs="Times New Roman"/>
          <w:lang w:val="lt-LT"/>
        </w:rPr>
        <w:t> </w:t>
      </w:r>
      <w:r w:rsidRPr="006818EA">
        <w:rPr>
          <w:rFonts w:ascii="Times New Roman" w:eastAsia="Times New Roman" w:hAnsi="Times New Roman" w:cs="Times New Roman"/>
          <w:lang w:val="lt-LT"/>
        </w:rPr>
        <w:t>%</w:t>
      </w:r>
      <w:r w:rsidRPr="001A25BE">
        <w:rPr>
          <w:rFonts w:ascii="Times New Roman" w:eastAsia="Times New Roman" w:hAnsi="Times New Roman" w:cs="Times New Roman"/>
          <w:lang w:val="lt-LT"/>
        </w:rPr>
        <w:t xml:space="preserve"> pacientų, vartojusių </w:t>
      </w:r>
      <w:r w:rsidRPr="00CE213A">
        <w:rPr>
          <w:rFonts w:ascii="Times New Roman" w:eastAsia="Times New Roman" w:hAnsi="Times New Roman" w:cs="Times New Roman"/>
          <w:lang w:val="lt-LT"/>
        </w:rPr>
        <w:t xml:space="preserve">po </w:t>
      </w:r>
      <w:r w:rsidRPr="00277091">
        <w:rPr>
          <w:rFonts w:ascii="Times New Roman" w:eastAsia="Times New Roman" w:hAnsi="Times New Roman" w:cs="Times New Roman"/>
          <w:lang w:val="lt-LT"/>
        </w:rPr>
        <w:t>0,5</w:t>
      </w:r>
      <w:r w:rsidRPr="00BA20A5">
        <w:rPr>
          <w:rFonts w:ascii="Times New Roman" w:eastAsia="Times New Roman" w:hAnsi="Times New Roman" w:cs="Times New Roman"/>
          <w:lang w:val="lt-LT"/>
        </w:rPr>
        <w:t>  g doz</w:t>
      </w:r>
      <w:r>
        <w:rPr>
          <w:rFonts w:ascii="Times New Roman" w:eastAsia="Times New Roman" w:hAnsi="Times New Roman" w:cs="Times New Roman"/>
          <w:lang w:val="lt-LT"/>
        </w:rPr>
        <w:t>ę</w:t>
      </w:r>
      <w:r w:rsidRPr="006818EA">
        <w:rPr>
          <w:rFonts w:ascii="Times New Roman" w:eastAsia="Times New Roman" w:hAnsi="Times New Roman" w:cs="Times New Roman"/>
          <w:lang w:val="lt-LT"/>
        </w:rPr>
        <w:t xml:space="preserve"> </w:t>
      </w:r>
      <w:r w:rsidRPr="001A25BE">
        <w:rPr>
          <w:rFonts w:ascii="Times New Roman" w:eastAsia="Times New Roman" w:hAnsi="Times New Roman" w:cs="Times New Roman"/>
          <w:lang w:val="lt-LT"/>
        </w:rPr>
        <w:t>tris kartus per parą</w:t>
      </w:r>
      <w:r w:rsidRPr="00CE213A">
        <w:rPr>
          <w:rFonts w:ascii="Times New Roman" w:eastAsia="Times New Roman" w:hAnsi="Times New Roman" w:cs="Times New Roman"/>
          <w:lang w:val="lt-LT"/>
        </w:rPr>
        <w:t>)</w:t>
      </w:r>
      <w:r w:rsidRPr="00277091">
        <w:rPr>
          <w:rFonts w:ascii="Times New Roman" w:eastAsia="Times New Roman" w:hAnsi="Times New Roman" w:cs="Times New Roman"/>
          <w:lang w:val="lt-LT"/>
        </w:rPr>
        <w:t xml:space="preserve">. Abiejų grupių pacientams vidutinis LAI pokytis lyginant su baziniu buvo </w:t>
      </w:r>
      <w:r w:rsidRPr="00BA20A5">
        <w:rPr>
          <w:rFonts w:ascii="Times New Roman" w:eastAsia="Times New Roman" w:hAnsi="Times New Roman" w:cs="Times New Roman"/>
          <w:lang w:val="lt-LT"/>
        </w:rPr>
        <w:noBreakHyphen/>
        <w:t>4,7. Su vaistinio preparato vartojimu susijusių sunkių nepageidaujamų reiškinių nebuvo nustatyta.</w:t>
      </w:r>
    </w:p>
    <w:p w14:paraId="0C1CD19A"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48A1C91A" w14:textId="7264CA50" w:rsidR="005206A4" w:rsidRPr="00931A87" w:rsidRDefault="005206A4" w:rsidP="009D0675">
      <w:pPr>
        <w:tabs>
          <w:tab w:val="left" w:pos="567"/>
        </w:tabs>
        <w:spacing w:after="0" w:line="240" w:lineRule="auto"/>
        <w:contextualSpacing/>
        <w:rPr>
          <w:rFonts w:ascii="Times New Roman" w:eastAsia="Times New Roman" w:hAnsi="Times New Roman" w:cs="Times New Roman"/>
          <w:b/>
          <w:lang w:val="lt-LT"/>
        </w:rPr>
      </w:pPr>
      <w:r w:rsidRPr="00BA20A5">
        <w:rPr>
          <w:rFonts w:ascii="Times New Roman" w:eastAsia="Times New Roman" w:hAnsi="Times New Roman" w:cs="Times New Roman"/>
          <w:b/>
          <w:lang w:val="lt-LT"/>
        </w:rPr>
        <w:t>5.2</w:t>
      </w:r>
      <w:r w:rsidR="009E40D7" w:rsidRPr="00BA20A5">
        <w:rPr>
          <w:rFonts w:ascii="Times New Roman" w:eastAsia="Times New Roman" w:hAnsi="Times New Roman" w:cs="Times New Roman"/>
          <w:b/>
          <w:kern w:val="28"/>
          <w:lang w:val="lt-LT"/>
        </w:rPr>
        <w:tab/>
      </w:r>
      <w:proofErr w:type="spellStart"/>
      <w:r w:rsidRPr="00F43565">
        <w:rPr>
          <w:rFonts w:ascii="Times New Roman" w:eastAsia="Times New Roman" w:hAnsi="Times New Roman" w:cs="Times New Roman"/>
          <w:b/>
          <w:lang w:val="lt-LT"/>
        </w:rPr>
        <w:t>Farmakokinetinės</w:t>
      </w:r>
      <w:proofErr w:type="spellEnd"/>
      <w:r w:rsidRPr="00F43565">
        <w:rPr>
          <w:rFonts w:ascii="Times New Roman" w:eastAsia="Times New Roman" w:hAnsi="Times New Roman" w:cs="Times New Roman"/>
          <w:b/>
          <w:lang w:val="lt-LT"/>
        </w:rPr>
        <w:t xml:space="preserve"> savybės</w:t>
      </w:r>
    </w:p>
    <w:p w14:paraId="01ACC137" w14:textId="77777777" w:rsidR="005206A4" w:rsidRPr="00C137F7" w:rsidRDefault="005206A4" w:rsidP="009D0675">
      <w:pPr>
        <w:spacing w:after="0" w:line="240" w:lineRule="auto"/>
        <w:contextualSpacing/>
        <w:rPr>
          <w:rFonts w:ascii="Times New Roman" w:eastAsia="Times New Roman" w:hAnsi="Times New Roman" w:cs="Times New Roman"/>
          <w:lang w:val="lt-LT"/>
        </w:rPr>
      </w:pPr>
    </w:p>
    <w:p w14:paraId="5B7D1B7E" w14:textId="77777777" w:rsidR="005206A4" w:rsidRPr="00230B56" w:rsidRDefault="005206A4" w:rsidP="009D0675">
      <w:pPr>
        <w:spacing w:after="0" w:line="240" w:lineRule="auto"/>
        <w:contextualSpacing/>
        <w:outlineLvl w:val="8"/>
        <w:rPr>
          <w:rFonts w:ascii="Times New Roman" w:eastAsia="Times New Roman" w:hAnsi="Times New Roman" w:cs="Times New Roman"/>
          <w:lang w:val="lt-LT" w:eastAsia="x-none"/>
        </w:rPr>
      </w:pPr>
      <w:r w:rsidRPr="00C137F7">
        <w:rPr>
          <w:rFonts w:ascii="Times New Roman" w:eastAsia="Times New Roman" w:hAnsi="Times New Roman" w:cs="Times New Roman"/>
          <w:lang w:val="lt-LT" w:eastAsia="x-none"/>
        </w:rPr>
        <w:t xml:space="preserve">Bendrosios </w:t>
      </w:r>
      <w:proofErr w:type="spellStart"/>
      <w:r w:rsidRPr="00C137F7">
        <w:rPr>
          <w:rFonts w:ascii="Times New Roman" w:eastAsia="Times New Roman" w:hAnsi="Times New Roman" w:cs="Times New Roman"/>
          <w:lang w:val="lt-LT" w:eastAsia="x-none"/>
        </w:rPr>
        <w:t>mesalazino</w:t>
      </w:r>
      <w:proofErr w:type="spellEnd"/>
      <w:r w:rsidRPr="00C137F7">
        <w:rPr>
          <w:rFonts w:ascii="Times New Roman" w:eastAsia="Times New Roman" w:hAnsi="Times New Roman" w:cs="Times New Roman"/>
          <w:lang w:val="lt-LT" w:eastAsia="x-none"/>
        </w:rPr>
        <w:t xml:space="preserve"> savybės</w:t>
      </w:r>
    </w:p>
    <w:p w14:paraId="699499AC" w14:textId="77777777" w:rsidR="005206A4" w:rsidRPr="00230B56" w:rsidRDefault="005206A4" w:rsidP="009D0675">
      <w:pPr>
        <w:spacing w:after="0" w:line="240" w:lineRule="auto"/>
        <w:contextualSpacing/>
        <w:rPr>
          <w:rFonts w:ascii="Times New Roman" w:eastAsia="Times New Roman" w:hAnsi="Times New Roman" w:cs="Times New Roman"/>
          <w:iCs/>
          <w:u w:val="single"/>
          <w:lang w:val="lt-LT"/>
        </w:rPr>
      </w:pPr>
      <w:r w:rsidRPr="00230B56">
        <w:rPr>
          <w:rFonts w:ascii="Times New Roman" w:eastAsia="Times New Roman" w:hAnsi="Times New Roman" w:cs="Times New Roman"/>
          <w:iCs/>
          <w:u w:val="single"/>
          <w:lang w:val="lt-LT"/>
        </w:rPr>
        <w:t>Absorbcija</w:t>
      </w:r>
    </w:p>
    <w:p w14:paraId="0F90DB26" w14:textId="4AC7C79F" w:rsidR="00134286" w:rsidRPr="00CB3848" w:rsidRDefault="00134286" w:rsidP="00134286">
      <w:pPr>
        <w:spacing w:after="0" w:line="240" w:lineRule="auto"/>
        <w:contextualSpacing/>
        <w:rPr>
          <w:rFonts w:ascii="Times New Roman" w:eastAsia="Times New Roman" w:hAnsi="Times New Roman" w:cs="Times New Roman"/>
          <w:lang w:val="lt-LT"/>
        </w:rPr>
      </w:pPr>
      <w:r w:rsidRPr="008A72A9">
        <w:rPr>
          <w:rFonts w:ascii="Times New Roman" w:eastAsia="Times New Roman" w:hAnsi="Times New Roman" w:cs="Times New Roman"/>
          <w:lang w:val="lt-LT"/>
        </w:rPr>
        <w:t xml:space="preserve">Daugiausiai </w:t>
      </w:r>
      <w:proofErr w:type="spellStart"/>
      <w:r w:rsidRPr="008A72A9">
        <w:rPr>
          <w:rFonts w:ascii="Times New Roman" w:eastAsia="Times New Roman" w:hAnsi="Times New Roman" w:cs="Times New Roman"/>
          <w:lang w:val="lt-LT"/>
        </w:rPr>
        <w:t>mesalazino</w:t>
      </w:r>
      <w:proofErr w:type="spellEnd"/>
      <w:r w:rsidRPr="008A72A9">
        <w:rPr>
          <w:rFonts w:ascii="Times New Roman" w:eastAsia="Times New Roman" w:hAnsi="Times New Roman" w:cs="Times New Roman"/>
          <w:lang w:val="lt-LT"/>
        </w:rPr>
        <w:t xml:space="preserve"> absorbuojama proksimalinėje, mažiausiai </w:t>
      </w:r>
      <w:r w:rsidRPr="00C34916">
        <w:rPr>
          <w:lang w:val="lt-LT"/>
        </w:rPr>
        <w:t>—</w:t>
      </w:r>
      <w:r w:rsidRPr="00C34916">
        <w:rPr>
          <w:rFonts w:ascii="Times New Roman" w:eastAsia="Times New Roman" w:hAnsi="Times New Roman" w:cs="Times New Roman"/>
          <w:lang w:val="lt-LT"/>
        </w:rPr>
        <w:t xml:space="preserve"> distalinėje žarn</w:t>
      </w:r>
      <w:r>
        <w:rPr>
          <w:rFonts w:ascii="Times New Roman" w:eastAsia="Times New Roman" w:hAnsi="Times New Roman" w:cs="Times New Roman"/>
          <w:lang w:val="lt-LT"/>
        </w:rPr>
        <w:t xml:space="preserve">yno </w:t>
      </w:r>
      <w:r w:rsidRPr="00C34916">
        <w:rPr>
          <w:rFonts w:ascii="Times New Roman" w:eastAsia="Times New Roman" w:hAnsi="Times New Roman" w:cs="Times New Roman"/>
          <w:lang w:val="lt-LT"/>
        </w:rPr>
        <w:t>dalyje.</w:t>
      </w:r>
    </w:p>
    <w:p w14:paraId="4333FE79" w14:textId="77777777" w:rsidR="00134286" w:rsidRPr="00CB3848" w:rsidRDefault="00134286" w:rsidP="00134286">
      <w:pPr>
        <w:spacing w:after="0" w:line="240" w:lineRule="auto"/>
        <w:contextualSpacing/>
        <w:rPr>
          <w:rFonts w:ascii="Times New Roman" w:eastAsia="Times New Roman" w:hAnsi="Times New Roman" w:cs="Times New Roman"/>
          <w:lang w:val="lt-LT"/>
        </w:rPr>
      </w:pPr>
    </w:p>
    <w:p w14:paraId="63218DDB" w14:textId="77777777" w:rsidR="005206A4" w:rsidRPr="00646B4A" w:rsidRDefault="005206A4" w:rsidP="009D0675">
      <w:pPr>
        <w:spacing w:after="0" w:line="240" w:lineRule="auto"/>
        <w:contextualSpacing/>
        <w:rPr>
          <w:rFonts w:ascii="Times New Roman" w:eastAsia="Times New Roman" w:hAnsi="Times New Roman" w:cs="Times New Roman"/>
          <w:iCs/>
          <w:u w:val="single"/>
          <w:lang w:val="lt-LT"/>
        </w:rPr>
      </w:pPr>
      <w:proofErr w:type="spellStart"/>
      <w:r w:rsidRPr="00CB3848">
        <w:rPr>
          <w:rFonts w:ascii="Times New Roman" w:eastAsia="Times New Roman" w:hAnsi="Times New Roman" w:cs="Times New Roman"/>
          <w:iCs/>
          <w:u w:val="single"/>
          <w:lang w:val="lt-LT"/>
        </w:rPr>
        <w:t>Biotransformacija</w:t>
      </w:r>
      <w:proofErr w:type="spellEnd"/>
    </w:p>
    <w:p w14:paraId="194BEB4B" w14:textId="00F04E11" w:rsidR="005206A4" w:rsidRPr="00BA20A5" w:rsidRDefault="009E40D7" w:rsidP="009D0675">
      <w:pPr>
        <w:spacing w:after="0" w:line="240" w:lineRule="auto"/>
        <w:contextualSpacing/>
        <w:rPr>
          <w:rFonts w:ascii="Times New Roman" w:eastAsia="Times New Roman" w:hAnsi="Times New Roman" w:cs="Times New Roman"/>
          <w:lang w:val="lt-LT"/>
        </w:rPr>
      </w:pPr>
      <w:proofErr w:type="spellStart"/>
      <w:r w:rsidRPr="003B065C">
        <w:rPr>
          <w:rFonts w:ascii="Times New Roman" w:eastAsia="Times New Roman" w:hAnsi="Times New Roman" w:cs="Times New Roman"/>
          <w:lang w:val="lt-LT"/>
        </w:rPr>
        <w:t>Mesalazinas</w:t>
      </w:r>
      <w:proofErr w:type="spellEnd"/>
      <w:r w:rsidRPr="003B065C">
        <w:rPr>
          <w:rFonts w:ascii="Times New Roman" w:eastAsia="Times New Roman" w:hAnsi="Times New Roman" w:cs="Times New Roman"/>
          <w:lang w:val="lt-LT"/>
        </w:rPr>
        <w:t xml:space="preserve"> </w:t>
      </w:r>
      <w:proofErr w:type="spellStart"/>
      <w:r w:rsidRPr="003B065C">
        <w:rPr>
          <w:rFonts w:ascii="Times New Roman" w:eastAsia="Times New Roman" w:hAnsi="Times New Roman" w:cs="Times New Roman"/>
          <w:lang w:val="lt-LT"/>
        </w:rPr>
        <w:t>metabolizuojamas</w:t>
      </w:r>
      <w:proofErr w:type="spellEnd"/>
      <w:r w:rsidR="005206A4" w:rsidRPr="000A1208">
        <w:rPr>
          <w:rFonts w:ascii="Times New Roman" w:eastAsia="Times New Roman" w:hAnsi="Times New Roman" w:cs="Times New Roman"/>
          <w:lang w:val="lt-LT"/>
        </w:rPr>
        <w:t xml:space="preserve"> žarnos gleivinėje ir kepenyse </w:t>
      </w:r>
      <w:r w:rsidRPr="00CE213A">
        <w:rPr>
          <w:rFonts w:ascii="Times New Roman" w:eastAsia="Times New Roman" w:hAnsi="Times New Roman" w:cs="Times New Roman"/>
          <w:lang w:val="lt-LT"/>
        </w:rPr>
        <w:t>į</w:t>
      </w:r>
      <w:r w:rsidR="005206A4" w:rsidRPr="00277091">
        <w:rPr>
          <w:rFonts w:ascii="Times New Roman" w:eastAsia="Times New Roman" w:hAnsi="Times New Roman" w:cs="Times New Roman"/>
          <w:lang w:val="lt-LT"/>
        </w:rPr>
        <w:t xml:space="preserve"> </w:t>
      </w:r>
      <w:r w:rsidR="00E13827" w:rsidRPr="00BA20A5">
        <w:rPr>
          <w:rFonts w:ascii="Times New Roman" w:eastAsia="Times New Roman" w:hAnsi="Times New Roman" w:cs="Times New Roman"/>
          <w:lang w:val="lt-LT"/>
        </w:rPr>
        <w:t xml:space="preserve">farmakologiškai </w:t>
      </w:r>
      <w:r w:rsidR="003B065C" w:rsidRPr="00BA20A5">
        <w:rPr>
          <w:rFonts w:ascii="Times New Roman" w:eastAsia="Times New Roman" w:hAnsi="Times New Roman" w:cs="Times New Roman"/>
          <w:lang w:val="lt-LT"/>
        </w:rPr>
        <w:t>neaktyvią</w:t>
      </w:r>
      <w:r w:rsidR="005206A4" w:rsidRPr="00BA20A5">
        <w:rPr>
          <w:rFonts w:ascii="Times New Roman" w:eastAsia="Times New Roman" w:hAnsi="Times New Roman" w:cs="Times New Roman"/>
          <w:lang w:val="lt-LT"/>
        </w:rPr>
        <w:t xml:space="preserve"> N</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acetil</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5</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aminosalicilo rūgšt</w:t>
      </w:r>
      <w:r w:rsidR="00E13827" w:rsidRPr="00BA20A5">
        <w:rPr>
          <w:rFonts w:ascii="Times New Roman" w:eastAsia="Times New Roman" w:hAnsi="Times New Roman" w:cs="Times New Roman"/>
          <w:lang w:val="lt-LT"/>
        </w:rPr>
        <w:t>į</w:t>
      </w:r>
      <w:r w:rsidR="005206A4" w:rsidRPr="00BA20A5">
        <w:rPr>
          <w:rFonts w:ascii="Times New Roman" w:eastAsia="Times New Roman" w:hAnsi="Times New Roman" w:cs="Times New Roman"/>
          <w:lang w:val="lt-LT"/>
        </w:rPr>
        <w:t xml:space="preserve"> (N</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Ac</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5</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 xml:space="preserve">ASA). </w:t>
      </w:r>
      <w:r w:rsidR="00E13827" w:rsidRPr="00BA20A5">
        <w:rPr>
          <w:rFonts w:ascii="Times New Roman" w:eastAsia="Times New Roman" w:hAnsi="Times New Roman" w:cs="Times New Roman"/>
          <w:lang w:val="lt-LT"/>
        </w:rPr>
        <w:t>Manoma</w:t>
      </w:r>
      <w:r w:rsidR="005206A4" w:rsidRPr="00BA20A5">
        <w:rPr>
          <w:rFonts w:ascii="Times New Roman" w:eastAsia="Times New Roman" w:hAnsi="Times New Roman" w:cs="Times New Roman"/>
          <w:lang w:val="lt-LT"/>
        </w:rPr>
        <w:t xml:space="preserve">, kad </w:t>
      </w:r>
      <w:proofErr w:type="spellStart"/>
      <w:r w:rsidR="005206A4" w:rsidRPr="00BA20A5">
        <w:rPr>
          <w:rFonts w:ascii="Times New Roman" w:eastAsia="Times New Roman" w:hAnsi="Times New Roman" w:cs="Times New Roman"/>
          <w:lang w:val="lt-LT"/>
        </w:rPr>
        <w:t>acetilinimas</w:t>
      </w:r>
      <w:proofErr w:type="spellEnd"/>
      <w:r w:rsidR="005206A4" w:rsidRPr="00BA20A5">
        <w:rPr>
          <w:rFonts w:ascii="Times New Roman" w:eastAsia="Times New Roman" w:hAnsi="Times New Roman" w:cs="Times New Roman"/>
          <w:lang w:val="lt-LT"/>
        </w:rPr>
        <w:t xml:space="preserve"> nepriklauso nuo paciento gebėjimo </w:t>
      </w:r>
      <w:proofErr w:type="spellStart"/>
      <w:r w:rsidR="005206A4" w:rsidRPr="00BA20A5">
        <w:rPr>
          <w:rFonts w:ascii="Times New Roman" w:eastAsia="Times New Roman" w:hAnsi="Times New Roman" w:cs="Times New Roman"/>
          <w:lang w:val="lt-LT"/>
        </w:rPr>
        <w:t>acetilinti</w:t>
      </w:r>
      <w:proofErr w:type="spellEnd"/>
      <w:r w:rsidR="00E13827" w:rsidRPr="00BA20A5">
        <w:rPr>
          <w:rFonts w:ascii="Times New Roman" w:eastAsia="Times New Roman" w:hAnsi="Times New Roman" w:cs="Times New Roman"/>
          <w:lang w:val="lt-LT"/>
        </w:rPr>
        <w:t xml:space="preserve"> fenotipo</w:t>
      </w:r>
      <w:r w:rsidR="005206A4" w:rsidRPr="00BA20A5">
        <w:rPr>
          <w:rFonts w:ascii="Times New Roman" w:eastAsia="Times New Roman" w:hAnsi="Times New Roman" w:cs="Times New Roman"/>
          <w:lang w:val="lt-LT"/>
        </w:rPr>
        <w:t xml:space="preserve">. Tam tikrą </w:t>
      </w:r>
      <w:proofErr w:type="spellStart"/>
      <w:r w:rsidR="005206A4" w:rsidRPr="00BA20A5">
        <w:rPr>
          <w:rFonts w:ascii="Times New Roman" w:eastAsia="Times New Roman" w:hAnsi="Times New Roman" w:cs="Times New Roman"/>
          <w:lang w:val="lt-LT"/>
        </w:rPr>
        <w:t>mesalazino</w:t>
      </w:r>
      <w:proofErr w:type="spellEnd"/>
      <w:r w:rsidR="005206A4" w:rsidRPr="00BA20A5">
        <w:rPr>
          <w:rFonts w:ascii="Times New Roman" w:eastAsia="Times New Roman" w:hAnsi="Times New Roman" w:cs="Times New Roman"/>
          <w:lang w:val="lt-LT"/>
        </w:rPr>
        <w:t xml:space="preserve"> dozės dalį </w:t>
      </w:r>
      <w:proofErr w:type="spellStart"/>
      <w:r w:rsidR="005206A4" w:rsidRPr="00BA20A5">
        <w:rPr>
          <w:rFonts w:ascii="Times New Roman" w:eastAsia="Times New Roman" w:hAnsi="Times New Roman" w:cs="Times New Roman"/>
          <w:lang w:val="lt-LT"/>
        </w:rPr>
        <w:t>acetilina</w:t>
      </w:r>
      <w:proofErr w:type="spellEnd"/>
      <w:r w:rsidR="005206A4" w:rsidRPr="00BA20A5">
        <w:rPr>
          <w:rFonts w:ascii="Times New Roman" w:eastAsia="Times New Roman" w:hAnsi="Times New Roman" w:cs="Times New Roman"/>
          <w:lang w:val="lt-LT"/>
        </w:rPr>
        <w:t xml:space="preserve"> storosios žarnos bakterijos. Prie baltymų prisijungia 43</w:t>
      </w:r>
      <w:r w:rsidR="000A1208">
        <w:rPr>
          <w:rFonts w:ascii="Times New Roman" w:eastAsia="Times New Roman" w:hAnsi="Times New Roman" w:cs="Times New Roman"/>
          <w:lang w:val="lt-LT"/>
        </w:rPr>
        <w:t> </w:t>
      </w:r>
      <w:r w:rsidR="005206A4" w:rsidRPr="000A1208">
        <w:rPr>
          <w:rFonts w:ascii="Times New Roman" w:eastAsia="Times New Roman" w:hAnsi="Times New Roman" w:cs="Times New Roman"/>
          <w:lang w:val="lt-LT"/>
        </w:rPr>
        <w:t xml:space="preserve">% </w:t>
      </w:r>
      <w:proofErr w:type="spellStart"/>
      <w:r w:rsidR="005206A4" w:rsidRPr="000A1208">
        <w:rPr>
          <w:rFonts w:ascii="Times New Roman" w:eastAsia="Times New Roman" w:hAnsi="Times New Roman" w:cs="Times New Roman"/>
          <w:lang w:val="lt-LT"/>
        </w:rPr>
        <w:t>mesalazino</w:t>
      </w:r>
      <w:proofErr w:type="spellEnd"/>
      <w:r w:rsidR="005206A4" w:rsidRPr="000A1208">
        <w:rPr>
          <w:rFonts w:ascii="Times New Roman" w:eastAsia="Times New Roman" w:hAnsi="Times New Roman" w:cs="Times New Roman"/>
          <w:lang w:val="lt-LT"/>
        </w:rPr>
        <w:t xml:space="preserve"> ir 78</w:t>
      </w:r>
      <w:r w:rsidR="000A1208">
        <w:rPr>
          <w:rFonts w:ascii="Times New Roman" w:eastAsia="Times New Roman" w:hAnsi="Times New Roman" w:cs="Times New Roman"/>
          <w:lang w:val="lt-LT"/>
        </w:rPr>
        <w:t> </w:t>
      </w:r>
      <w:r w:rsidR="005206A4" w:rsidRPr="000A1208">
        <w:rPr>
          <w:rFonts w:ascii="Times New Roman" w:eastAsia="Times New Roman" w:hAnsi="Times New Roman" w:cs="Times New Roman"/>
          <w:lang w:val="lt-LT"/>
        </w:rPr>
        <w:t>% N</w:t>
      </w:r>
      <w:r w:rsidR="00C17F41" w:rsidRPr="000A1208">
        <w:rPr>
          <w:rFonts w:ascii="Times New Roman" w:eastAsia="Times New Roman" w:hAnsi="Times New Roman" w:cs="Times New Roman"/>
          <w:lang w:val="lt-LT"/>
        </w:rPr>
        <w:noBreakHyphen/>
      </w:r>
      <w:r w:rsidR="005206A4" w:rsidRPr="00CE213A">
        <w:rPr>
          <w:rFonts w:ascii="Times New Roman" w:eastAsia="Times New Roman" w:hAnsi="Times New Roman" w:cs="Times New Roman"/>
          <w:lang w:val="lt-LT"/>
        </w:rPr>
        <w:t>Ac</w:t>
      </w:r>
      <w:r w:rsidR="00C17F41" w:rsidRPr="00277091">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5</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 xml:space="preserve">ASA. </w:t>
      </w:r>
    </w:p>
    <w:p w14:paraId="108E62D5"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17F1DB86" w14:textId="77777777" w:rsidR="00134286" w:rsidRPr="00BA20A5" w:rsidRDefault="00134286" w:rsidP="00134286">
      <w:pPr>
        <w:spacing w:after="0" w:line="240" w:lineRule="auto"/>
        <w:contextualSpacing/>
        <w:rPr>
          <w:rFonts w:ascii="Times New Roman" w:eastAsia="Times New Roman" w:hAnsi="Times New Roman" w:cs="Times New Roman"/>
          <w:iCs/>
          <w:u w:val="single"/>
          <w:lang w:val="lt-LT"/>
        </w:rPr>
      </w:pPr>
      <w:r w:rsidRPr="00BA20A5">
        <w:rPr>
          <w:rFonts w:ascii="Times New Roman" w:eastAsia="Times New Roman" w:hAnsi="Times New Roman" w:cs="Times New Roman"/>
          <w:iCs/>
          <w:u w:val="single"/>
          <w:lang w:val="lt-LT"/>
        </w:rPr>
        <w:t>Eliminacija</w:t>
      </w:r>
    </w:p>
    <w:p w14:paraId="347F537C" w14:textId="77777777" w:rsidR="00134286" w:rsidRPr="00BA20A5" w:rsidRDefault="00134286" w:rsidP="00134286">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Didžioji dalis </w:t>
      </w:r>
      <w:proofErr w:type="spellStart"/>
      <w:r w:rsidRPr="00BA20A5">
        <w:rPr>
          <w:rFonts w:ascii="Times New Roman" w:eastAsia="Times New Roman" w:hAnsi="Times New Roman" w:cs="Times New Roman"/>
          <w:lang w:val="lt-LT"/>
        </w:rPr>
        <w:t>mesalazino</w:t>
      </w:r>
      <w:proofErr w:type="spellEnd"/>
      <w:r w:rsidRPr="00BA20A5">
        <w:rPr>
          <w:rFonts w:ascii="Times New Roman" w:eastAsia="Times New Roman" w:hAnsi="Times New Roman" w:cs="Times New Roman"/>
          <w:lang w:val="lt-LT"/>
        </w:rPr>
        <w:t xml:space="preserve"> ir jo metabolito N</w:t>
      </w:r>
      <w:r w:rsidRPr="00BA20A5">
        <w:rPr>
          <w:rFonts w:ascii="Times New Roman" w:eastAsia="Times New Roman" w:hAnsi="Times New Roman" w:cs="Times New Roman"/>
          <w:lang w:val="lt-LT"/>
        </w:rPr>
        <w:noBreakHyphen/>
        <w:t>Ac</w:t>
      </w:r>
      <w:r w:rsidRPr="00BA20A5">
        <w:rPr>
          <w:rFonts w:ascii="Times New Roman" w:eastAsia="Times New Roman" w:hAnsi="Times New Roman" w:cs="Times New Roman"/>
          <w:lang w:val="lt-LT"/>
        </w:rPr>
        <w:noBreakHyphen/>
        <w:t>5</w:t>
      </w:r>
      <w:r w:rsidRPr="00BA20A5">
        <w:rPr>
          <w:rFonts w:ascii="Times New Roman" w:eastAsia="Times New Roman" w:hAnsi="Times New Roman" w:cs="Times New Roman"/>
          <w:lang w:val="lt-LT"/>
        </w:rPr>
        <w:noBreakHyphen/>
        <w:t>ASA šalinama su išmatomis, per inkstus (kinta nuo 20 iki 50</w:t>
      </w:r>
      <w:r>
        <w:rPr>
          <w:rFonts w:ascii="Times New Roman" w:eastAsia="Times New Roman" w:hAnsi="Times New Roman" w:cs="Times New Roman"/>
          <w:lang w:val="lt-LT"/>
        </w:rPr>
        <w:t> </w:t>
      </w:r>
      <w:r w:rsidRPr="001945FA">
        <w:rPr>
          <w:rFonts w:ascii="Times New Roman" w:eastAsia="Times New Roman" w:hAnsi="Times New Roman" w:cs="Times New Roman"/>
          <w:lang w:val="lt-LT"/>
        </w:rPr>
        <w:t>%</w:t>
      </w:r>
      <w:r w:rsidRPr="00CE213A">
        <w:rPr>
          <w:rFonts w:ascii="Times New Roman" w:eastAsia="Times New Roman" w:hAnsi="Times New Roman" w:cs="Times New Roman"/>
          <w:lang w:val="lt-LT"/>
        </w:rPr>
        <w:t xml:space="preserve">, </w:t>
      </w:r>
      <w:r w:rsidRPr="00277091">
        <w:rPr>
          <w:rFonts w:ascii="Times New Roman" w:eastAsia="Times New Roman" w:hAnsi="Times New Roman" w:cs="Times New Roman"/>
          <w:lang w:val="lt-LT"/>
        </w:rPr>
        <w:t xml:space="preserve">priklausomai nuo vartojimo būdo, </w:t>
      </w:r>
      <w:r>
        <w:rPr>
          <w:rFonts w:ascii="Times New Roman" w:eastAsia="Times New Roman" w:hAnsi="Times New Roman" w:cs="Times New Roman"/>
          <w:lang w:val="lt-LT"/>
        </w:rPr>
        <w:t>farmacinės</w:t>
      </w:r>
      <w:r w:rsidRPr="00080E36">
        <w:rPr>
          <w:rFonts w:ascii="Times New Roman" w:eastAsia="Times New Roman" w:hAnsi="Times New Roman" w:cs="Times New Roman"/>
          <w:lang w:val="lt-LT"/>
        </w:rPr>
        <w:t xml:space="preserve"> formos ir </w:t>
      </w:r>
      <w:proofErr w:type="spellStart"/>
      <w:r w:rsidRPr="00080E36">
        <w:rPr>
          <w:rFonts w:ascii="Times New Roman" w:eastAsia="Times New Roman" w:hAnsi="Times New Roman" w:cs="Times New Roman"/>
          <w:lang w:val="lt-LT"/>
        </w:rPr>
        <w:t>mesalazino</w:t>
      </w:r>
      <w:proofErr w:type="spellEnd"/>
      <w:r w:rsidRPr="00080E36">
        <w:rPr>
          <w:rFonts w:ascii="Times New Roman" w:eastAsia="Times New Roman" w:hAnsi="Times New Roman" w:cs="Times New Roman"/>
          <w:lang w:val="lt-LT"/>
        </w:rPr>
        <w:t xml:space="preserve"> atsipalaidavimo iš jos</w:t>
      </w:r>
      <w:r w:rsidRPr="00CE213A">
        <w:rPr>
          <w:rFonts w:ascii="Times New Roman" w:eastAsia="Times New Roman" w:hAnsi="Times New Roman" w:cs="Times New Roman"/>
          <w:lang w:val="lt-LT"/>
        </w:rPr>
        <w:t>)</w:t>
      </w:r>
      <w:r w:rsidRPr="00277091">
        <w:rPr>
          <w:rFonts w:ascii="Times New Roman" w:eastAsia="Times New Roman" w:hAnsi="Times New Roman" w:cs="Times New Roman"/>
          <w:lang w:val="lt-LT"/>
        </w:rPr>
        <w:t xml:space="preserve"> ir </w:t>
      </w:r>
      <w:r w:rsidRPr="00BA20A5">
        <w:rPr>
          <w:rFonts w:ascii="Times New Roman" w:eastAsia="Times New Roman" w:hAnsi="Times New Roman" w:cs="Times New Roman"/>
          <w:lang w:val="lt-LT"/>
        </w:rPr>
        <w:t xml:space="preserve">nedidelė dalis </w:t>
      </w:r>
      <w:r w:rsidRPr="00BA20A5">
        <w:rPr>
          <w:lang w:val="lt-LT"/>
        </w:rPr>
        <w:t>—</w:t>
      </w:r>
      <w:r w:rsidRPr="00BA20A5">
        <w:rPr>
          <w:rFonts w:ascii="Times New Roman" w:eastAsia="Times New Roman" w:hAnsi="Times New Roman" w:cs="Times New Roman"/>
          <w:lang w:val="lt-LT"/>
        </w:rPr>
        <w:t xml:space="preserve"> su tulžimi. Per inkstus vaistas šalinamas dažniausiai N</w:t>
      </w:r>
      <w:r w:rsidRPr="00BA20A5">
        <w:rPr>
          <w:rFonts w:ascii="Times New Roman" w:eastAsia="Times New Roman" w:hAnsi="Times New Roman" w:cs="Times New Roman"/>
          <w:lang w:val="lt-LT"/>
        </w:rPr>
        <w:noBreakHyphen/>
        <w:t>Ac</w:t>
      </w:r>
      <w:r w:rsidRPr="00BA20A5">
        <w:rPr>
          <w:rFonts w:ascii="Times New Roman" w:eastAsia="Times New Roman" w:hAnsi="Times New Roman" w:cs="Times New Roman"/>
          <w:lang w:val="lt-LT"/>
        </w:rPr>
        <w:noBreakHyphen/>
        <w:t>5</w:t>
      </w:r>
      <w:r w:rsidRPr="00BA20A5">
        <w:rPr>
          <w:rFonts w:ascii="Times New Roman" w:eastAsia="Times New Roman" w:hAnsi="Times New Roman" w:cs="Times New Roman"/>
          <w:lang w:val="lt-LT"/>
        </w:rPr>
        <w:noBreakHyphen/>
        <w:t>ASA pavidalu. Maždaug 1</w:t>
      </w:r>
      <w:r>
        <w:rPr>
          <w:rFonts w:ascii="Times New Roman" w:eastAsia="Times New Roman" w:hAnsi="Times New Roman" w:cs="Times New Roman"/>
          <w:lang w:val="lt-LT"/>
        </w:rPr>
        <w:t> </w:t>
      </w:r>
      <w:r w:rsidRPr="001945FA">
        <w:rPr>
          <w:rFonts w:ascii="Times New Roman" w:eastAsia="Times New Roman" w:hAnsi="Times New Roman" w:cs="Times New Roman"/>
          <w:lang w:val="lt-LT"/>
        </w:rPr>
        <w:t xml:space="preserve">% </w:t>
      </w:r>
      <w:r>
        <w:rPr>
          <w:rFonts w:ascii="Times New Roman" w:eastAsia="Times New Roman" w:hAnsi="Times New Roman" w:cs="Times New Roman"/>
          <w:lang w:val="lt-LT"/>
        </w:rPr>
        <w:t>per burną</w:t>
      </w:r>
      <w:r w:rsidRPr="001945FA">
        <w:rPr>
          <w:rFonts w:ascii="Times New Roman" w:eastAsia="Times New Roman" w:hAnsi="Times New Roman" w:cs="Times New Roman"/>
          <w:lang w:val="lt-LT"/>
        </w:rPr>
        <w:t xml:space="preserve"> suvartoto </w:t>
      </w:r>
      <w:proofErr w:type="spellStart"/>
      <w:r w:rsidRPr="001945FA">
        <w:rPr>
          <w:rFonts w:ascii="Times New Roman" w:eastAsia="Times New Roman" w:hAnsi="Times New Roman" w:cs="Times New Roman"/>
          <w:lang w:val="lt-LT"/>
        </w:rPr>
        <w:t>mesalazino</w:t>
      </w:r>
      <w:proofErr w:type="spellEnd"/>
      <w:r w:rsidRPr="001945FA">
        <w:rPr>
          <w:rFonts w:ascii="Times New Roman" w:eastAsia="Times New Roman" w:hAnsi="Times New Roman" w:cs="Times New Roman"/>
          <w:lang w:val="lt-LT"/>
        </w:rPr>
        <w:t xml:space="preserve"> išsiskiria su motinos pienu</w:t>
      </w:r>
      <w:r>
        <w:rPr>
          <w:rFonts w:ascii="Times New Roman" w:eastAsia="Times New Roman" w:hAnsi="Times New Roman" w:cs="Times New Roman"/>
          <w:lang w:val="lt-LT"/>
        </w:rPr>
        <w:t>, daugiausia</w:t>
      </w:r>
      <w:r w:rsidRPr="001945FA">
        <w:rPr>
          <w:rFonts w:ascii="Times New Roman" w:eastAsia="Times New Roman" w:hAnsi="Times New Roman" w:cs="Times New Roman"/>
          <w:lang w:val="lt-LT"/>
        </w:rPr>
        <w:t xml:space="preserve"> N</w:t>
      </w:r>
      <w:r w:rsidRPr="00CE213A">
        <w:rPr>
          <w:rFonts w:ascii="Times New Roman" w:eastAsia="Times New Roman" w:hAnsi="Times New Roman" w:cs="Times New Roman"/>
          <w:lang w:val="lt-LT"/>
        </w:rPr>
        <w:noBreakHyphen/>
      </w:r>
      <w:r w:rsidRPr="00277091">
        <w:rPr>
          <w:rFonts w:ascii="Times New Roman" w:eastAsia="Times New Roman" w:hAnsi="Times New Roman" w:cs="Times New Roman"/>
          <w:lang w:val="lt-LT"/>
        </w:rPr>
        <w:t>Ac</w:t>
      </w:r>
      <w:r w:rsidRPr="00BA20A5">
        <w:rPr>
          <w:rFonts w:ascii="Times New Roman" w:eastAsia="Times New Roman" w:hAnsi="Times New Roman" w:cs="Times New Roman"/>
          <w:lang w:val="lt-LT"/>
        </w:rPr>
        <w:noBreakHyphen/>
        <w:t>5</w:t>
      </w:r>
      <w:r w:rsidRPr="00BA20A5">
        <w:rPr>
          <w:rFonts w:ascii="Times New Roman" w:eastAsia="Times New Roman" w:hAnsi="Times New Roman" w:cs="Times New Roman"/>
          <w:lang w:val="lt-LT"/>
        </w:rPr>
        <w:noBreakHyphen/>
        <w:t>ASA forma.</w:t>
      </w:r>
    </w:p>
    <w:p w14:paraId="01BC35EC"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2C6D5AD4" w14:textId="6D420EC8" w:rsidR="005206A4" w:rsidRDefault="005206A4" w:rsidP="009D0675">
      <w:pPr>
        <w:spacing w:after="0" w:line="240" w:lineRule="auto"/>
        <w:contextualSpacing/>
        <w:outlineLvl w:val="8"/>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lastRenderedPageBreak/>
        <w:t xml:space="preserve">Specifinės </w:t>
      </w:r>
      <w:proofErr w:type="spellStart"/>
      <w:r w:rsidR="00C60C7F">
        <w:rPr>
          <w:rFonts w:ascii="Times New Roman" w:eastAsia="Times New Roman" w:hAnsi="Times New Roman" w:cs="Times New Roman"/>
          <w:lang w:val="lt-LT" w:eastAsia="x-none"/>
        </w:rPr>
        <w:t>Yaldigo</w:t>
      </w:r>
      <w:proofErr w:type="spellEnd"/>
      <w:r w:rsidRPr="00BA20A5">
        <w:rPr>
          <w:rFonts w:ascii="Times New Roman" w:eastAsia="Times New Roman" w:hAnsi="Times New Roman" w:cs="Times New Roman"/>
          <w:lang w:val="lt-LT" w:eastAsia="x-none"/>
        </w:rPr>
        <w:t xml:space="preserve"> 1 g žvakučių savybės</w:t>
      </w:r>
    </w:p>
    <w:p w14:paraId="09B41D7E" w14:textId="77777777" w:rsidR="00AA1DD0" w:rsidRPr="00BA20A5" w:rsidRDefault="00AA1DD0" w:rsidP="009D0675">
      <w:pPr>
        <w:spacing w:after="0" w:line="240" w:lineRule="auto"/>
        <w:contextualSpacing/>
        <w:outlineLvl w:val="8"/>
        <w:rPr>
          <w:rFonts w:ascii="Times New Roman" w:eastAsia="Times New Roman" w:hAnsi="Times New Roman" w:cs="Times New Roman"/>
          <w:lang w:val="lt-LT" w:eastAsia="x-none"/>
        </w:rPr>
      </w:pPr>
    </w:p>
    <w:p w14:paraId="7A42446A" w14:textId="77777777" w:rsidR="005206A4" w:rsidRPr="00BA20A5" w:rsidRDefault="005206A4" w:rsidP="009D0675">
      <w:pPr>
        <w:spacing w:after="0" w:line="240" w:lineRule="auto"/>
        <w:contextualSpacing/>
        <w:rPr>
          <w:rFonts w:ascii="Times New Roman" w:eastAsia="Times New Roman" w:hAnsi="Times New Roman" w:cs="Times New Roman"/>
          <w:iCs/>
          <w:u w:val="single"/>
          <w:lang w:val="lt-LT"/>
        </w:rPr>
      </w:pPr>
      <w:r w:rsidRPr="00BA20A5">
        <w:rPr>
          <w:rFonts w:ascii="Times New Roman" w:eastAsia="Times New Roman" w:hAnsi="Times New Roman" w:cs="Times New Roman"/>
          <w:iCs/>
          <w:u w:val="single"/>
          <w:lang w:val="lt-LT"/>
        </w:rPr>
        <w:t>Pasiskirstymas</w:t>
      </w:r>
    </w:p>
    <w:p w14:paraId="5B479FB3" w14:textId="62342F30" w:rsidR="005206A4" w:rsidRPr="00BA20A5" w:rsidRDefault="005206A4" w:rsidP="009D0675">
      <w:pPr>
        <w:spacing w:after="0" w:line="240" w:lineRule="auto"/>
        <w:contextualSpacing/>
        <w:rPr>
          <w:rFonts w:ascii="Times New Roman" w:eastAsia="Times New Roman" w:hAnsi="Times New Roman" w:cs="Times New Roman"/>
          <w:lang w:val="lt-LT"/>
        </w:rPr>
      </w:pPr>
      <w:proofErr w:type="spellStart"/>
      <w:r w:rsidRPr="00BA20A5">
        <w:rPr>
          <w:rFonts w:ascii="Times New Roman" w:eastAsia="Times New Roman" w:hAnsi="Times New Roman" w:cs="Times New Roman"/>
          <w:lang w:val="lt-LT"/>
        </w:rPr>
        <w:t>Scintigrafinio</w:t>
      </w:r>
      <w:proofErr w:type="spellEnd"/>
      <w:r w:rsidRPr="00BA20A5">
        <w:rPr>
          <w:rFonts w:ascii="Times New Roman" w:eastAsia="Times New Roman" w:hAnsi="Times New Roman" w:cs="Times New Roman"/>
          <w:lang w:val="lt-LT"/>
        </w:rPr>
        <w:t xml:space="preserve"> tyrimo su </w:t>
      </w:r>
      <w:proofErr w:type="spellStart"/>
      <w:r w:rsidRPr="00BA20A5">
        <w:rPr>
          <w:rFonts w:ascii="Times New Roman" w:eastAsia="Times New Roman" w:hAnsi="Times New Roman" w:cs="Times New Roman"/>
          <w:lang w:val="lt-LT"/>
        </w:rPr>
        <w:t>techneciu</w:t>
      </w:r>
      <w:proofErr w:type="spellEnd"/>
      <w:r w:rsidRPr="00BA20A5">
        <w:rPr>
          <w:rFonts w:ascii="Times New Roman" w:eastAsia="Times New Roman" w:hAnsi="Times New Roman" w:cs="Times New Roman"/>
          <w:lang w:val="lt-LT"/>
        </w:rPr>
        <w:t xml:space="preserve"> žymėtomis </w:t>
      </w:r>
      <w:r w:rsidR="00EB73EA" w:rsidRPr="00BA20A5">
        <w:rPr>
          <w:rFonts w:ascii="Times New Roman" w:eastAsia="Times New Roman" w:hAnsi="Times New Roman" w:cs="Times New Roman"/>
          <w:lang w:val="lt-LT"/>
        </w:rPr>
        <w:t xml:space="preserve">panašaus </w:t>
      </w:r>
      <w:r w:rsidR="00512E51">
        <w:rPr>
          <w:rFonts w:ascii="Times New Roman" w:eastAsia="Times New Roman" w:hAnsi="Times New Roman" w:cs="Times New Roman"/>
          <w:lang w:val="lt-LT"/>
        </w:rPr>
        <w:t>vaistinio preparato</w:t>
      </w:r>
      <w:r w:rsidRPr="00512E51">
        <w:rPr>
          <w:rFonts w:ascii="Times New Roman" w:eastAsia="Times New Roman" w:hAnsi="Times New Roman" w:cs="Times New Roman"/>
          <w:lang w:val="lt-LT"/>
        </w:rPr>
        <w:t xml:space="preserve"> 500</w:t>
      </w:r>
      <w:r w:rsidR="00512E51">
        <w:rPr>
          <w:rFonts w:ascii="Times New Roman" w:eastAsia="Times New Roman" w:hAnsi="Times New Roman" w:cs="Times New Roman"/>
          <w:lang w:val="lt-LT"/>
        </w:rPr>
        <w:t> </w:t>
      </w:r>
      <w:r w:rsidRPr="00512E51">
        <w:rPr>
          <w:rFonts w:ascii="Times New Roman" w:eastAsia="Times New Roman" w:hAnsi="Times New Roman" w:cs="Times New Roman"/>
          <w:lang w:val="lt-LT"/>
        </w:rPr>
        <w:t xml:space="preserve">mg </w:t>
      </w:r>
      <w:proofErr w:type="spellStart"/>
      <w:r w:rsidR="00EB73EA" w:rsidRPr="00512E51">
        <w:rPr>
          <w:rFonts w:ascii="Times New Roman" w:eastAsia="Times New Roman" w:hAnsi="Times New Roman" w:cs="Times New Roman"/>
          <w:lang w:val="lt-LT"/>
        </w:rPr>
        <w:t>mesalazino</w:t>
      </w:r>
      <w:proofErr w:type="spellEnd"/>
      <w:r w:rsidR="00EB73EA" w:rsidRPr="00512E51">
        <w:rPr>
          <w:rFonts w:ascii="Times New Roman" w:eastAsia="Times New Roman" w:hAnsi="Times New Roman" w:cs="Times New Roman"/>
          <w:lang w:val="lt-LT"/>
        </w:rPr>
        <w:t xml:space="preserve"> </w:t>
      </w:r>
      <w:r w:rsidRPr="00512E51">
        <w:rPr>
          <w:rFonts w:ascii="Times New Roman" w:eastAsia="Times New Roman" w:hAnsi="Times New Roman" w:cs="Times New Roman"/>
          <w:lang w:val="lt-LT"/>
        </w:rPr>
        <w:t xml:space="preserve">žvakutėmis duomenimis, </w:t>
      </w:r>
      <w:r w:rsidR="00EB73EA" w:rsidRPr="00512E51">
        <w:rPr>
          <w:rFonts w:ascii="Times New Roman" w:eastAsia="Times New Roman" w:hAnsi="Times New Roman" w:cs="Times New Roman"/>
          <w:lang w:val="lt-LT"/>
        </w:rPr>
        <w:t>žvakutė</w:t>
      </w:r>
      <w:r w:rsidRPr="00512E51">
        <w:rPr>
          <w:rFonts w:ascii="Times New Roman" w:eastAsia="Times New Roman" w:hAnsi="Times New Roman" w:cs="Times New Roman"/>
          <w:lang w:val="lt-LT"/>
        </w:rPr>
        <w:t xml:space="preserve"> kūno temperatūroje visiškai išsilydo ir </w:t>
      </w:r>
      <w:r w:rsidR="00EB73EA" w:rsidRPr="00512E51">
        <w:rPr>
          <w:rFonts w:ascii="Times New Roman" w:eastAsia="Times New Roman" w:hAnsi="Times New Roman" w:cs="Times New Roman"/>
          <w:lang w:val="lt-LT"/>
        </w:rPr>
        <w:t xml:space="preserve">veiklioji medžiaga </w:t>
      </w:r>
      <w:r w:rsidRPr="00E70C31">
        <w:rPr>
          <w:rFonts w:ascii="Times New Roman" w:eastAsia="Times New Roman" w:hAnsi="Times New Roman" w:cs="Times New Roman"/>
          <w:lang w:val="lt-LT"/>
        </w:rPr>
        <w:t>maksimaliai pasiskirsto per 2</w:t>
      </w:r>
      <w:r w:rsidR="00E70C31">
        <w:rPr>
          <w:lang w:val="lt-LT"/>
        </w:rPr>
        <w:noBreakHyphen/>
      </w:r>
      <w:r w:rsidRPr="00BA20A5">
        <w:rPr>
          <w:rFonts w:ascii="Times New Roman" w:eastAsia="Times New Roman" w:hAnsi="Times New Roman" w:cs="Times New Roman"/>
          <w:lang w:val="lt-LT"/>
        </w:rPr>
        <w:t>3</w:t>
      </w:r>
      <w:r w:rsidR="00310E12">
        <w:rPr>
          <w:rFonts w:ascii="Times New Roman" w:eastAsia="Times New Roman" w:hAnsi="Times New Roman" w:cs="Times New Roman"/>
          <w:lang w:val="lt-LT"/>
        </w:rPr>
        <w:t> </w:t>
      </w:r>
      <w:r w:rsidRPr="00BA20A5">
        <w:rPr>
          <w:rFonts w:ascii="Times New Roman" w:eastAsia="Times New Roman" w:hAnsi="Times New Roman" w:cs="Times New Roman"/>
          <w:lang w:val="lt-LT"/>
        </w:rPr>
        <w:t xml:space="preserve">valandas. </w:t>
      </w:r>
      <w:proofErr w:type="spellStart"/>
      <w:r w:rsidR="00EB73EA" w:rsidRPr="00BA20A5">
        <w:rPr>
          <w:rFonts w:ascii="Times New Roman" w:eastAsia="Times New Roman" w:hAnsi="Times New Roman" w:cs="Times New Roman"/>
          <w:lang w:val="lt-LT"/>
        </w:rPr>
        <w:t>Mesalazinas</w:t>
      </w:r>
      <w:proofErr w:type="spellEnd"/>
      <w:r w:rsidRPr="00BA20A5">
        <w:rPr>
          <w:rFonts w:ascii="Times New Roman" w:eastAsia="Times New Roman" w:hAnsi="Times New Roman" w:cs="Times New Roman"/>
          <w:lang w:val="lt-LT"/>
        </w:rPr>
        <w:t xml:space="preserve"> pirmiausiai pasklinda tiesiojoje žarnoje iki riestinės ir tiesiosios žarnos jungties vingio. </w:t>
      </w:r>
      <w:r w:rsidR="00EB73EA" w:rsidRPr="00BA20A5">
        <w:rPr>
          <w:rFonts w:ascii="Times New Roman" w:eastAsia="Times New Roman" w:hAnsi="Times New Roman" w:cs="Times New Roman"/>
          <w:lang w:val="lt-LT"/>
        </w:rPr>
        <w:t>M</w:t>
      </w:r>
      <w:r w:rsidR="00880964" w:rsidRPr="00BA20A5">
        <w:rPr>
          <w:rFonts w:ascii="Times New Roman" w:eastAsia="Times New Roman" w:hAnsi="Times New Roman" w:cs="Times New Roman"/>
          <w:lang w:val="lt-LT"/>
        </w:rPr>
        <w:t xml:space="preserve">anoma, kad </w:t>
      </w:r>
      <w:proofErr w:type="spellStart"/>
      <w:r w:rsidR="00C60C7F">
        <w:rPr>
          <w:rFonts w:ascii="Times New Roman" w:eastAsia="Times New Roman" w:hAnsi="Times New Roman" w:cs="Times New Roman"/>
          <w:lang w:val="lt-LT"/>
        </w:rPr>
        <w:t>Yaldigo</w:t>
      </w:r>
      <w:proofErr w:type="spellEnd"/>
      <w:r w:rsidRPr="00BA20A5">
        <w:rPr>
          <w:rFonts w:ascii="Times New Roman" w:eastAsia="Times New Roman" w:hAnsi="Times New Roman" w:cs="Times New Roman"/>
          <w:lang w:val="lt-LT"/>
        </w:rPr>
        <w:t xml:space="preserve"> 1 g žvakutės </w:t>
      </w:r>
      <w:r w:rsidR="00880964" w:rsidRPr="00BA20A5">
        <w:rPr>
          <w:rFonts w:ascii="Times New Roman" w:eastAsia="Times New Roman" w:hAnsi="Times New Roman" w:cs="Times New Roman"/>
          <w:lang w:val="lt-LT"/>
        </w:rPr>
        <w:t>veikia labai panašiai, todėl yra tinkamos būtent</w:t>
      </w:r>
      <w:r w:rsidRPr="00BA20A5">
        <w:rPr>
          <w:rFonts w:ascii="Times New Roman" w:eastAsia="Times New Roman" w:hAnsi="Times New Roman" w:cs="Times New Roman"/>
          <w:lang w:val="lt-LT"/>
        </w:rPr>
        <w:t xml:space="preserve"> </w:t>
      </w:r>
      <w:proofErr w:type="spellStart"/>
      <w:r w:rsidRPr="00BA20A5">
        <w:rPr>
          <w:rFonts w:ascii="Times New Roman" w:eastAsia="Times New Roman" w:hAnsi="Times New Roman" w:cs="Times New Roman"/>
          <w:lang w:val="lt-LT"/>
        </w:rPr>
        <w:t>proktitui</w:t>
      </w:r>
      <w:proofErr w:type="spellEnd"/>
      <w:r w:rsidRPr="00BA20A5">
        <w:rPr>
          <w:rFonts w:ascii="Times New Roman" w:eastAsia="Times New Roman" w:hAnsi="Times New Roman" w:cs="Times New Roman"/>
          <w:lang w:val="lt-LT"/>
        </w:rPr>
        <w:t xml:space="preserve"> (opiniam tiesiosios žarnos uždegimui</w:t>
      </w:r>
      <w:r w:rsidR="00880964"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 xml:space="preserve"> gydyti. </w:t>
      </w:r>
    </w:p>
    <w:p w14:paraId="65C68658" w14:textId="77777777" w:rsidR="005206A4" w:rsidRPr="00BA20A5" w:rsidRDefault="005206A4" w:rsidP="009D0675">
      <w:pPr>
        <w:spacing w:after="0" w:line="240" w:lineRule="auto"/>
        <w:contextualSpacing/>
        <w:rPr>
          <w:rFonts w:ascii="Times New Roman" w:eastAsia="Times New Roman" w:hAnsi="Times New Roman" w:cs="Times New Roman"/>
          <w:lang w:val="lt-LT"/>
        </w:rPr>
      </w:pPr>
    </w:p>
    <w:p w14:paraId="0C1CC287" w14:textId="77777777" w:rsidR="005206A4" w:rsidRPr="00BA20A5" w:rsidRDefault="005206A4" w:rsidP="009D0675">
      <w:pPr>
        <w:spacing w:after="0" w:line="240" w:lineRule="auto"/>
        <w:contextualSpacing/>
        <w:rPr>
          <w:rFonts w:ascii="Times New Roman" w:eastAsia="Times New Roman" w:hAnsi="Times New Roman" w:cs="Times New Roman"/>
          <w:iCs/>
          <w:u w:val="single"/>
          <w:lang w:val="lt-LT"/>
        </w:rPr>
      </w:pPr>
      <w:r w:rsidRPr="00BA20A5">
        <w:rPr>
          <w:rFonts w:ascii="Times New Roman" w:eastAsia="Times New Roman" w:hAnsi="Times New Roman" w:cs="Times New Roman"/>
          <w:iCs/>
          <w:u w:val="single"/>
          <w:lang w:val="lt-LT"/>
        </w:rPr>
        <w:t>Absorbcija</w:t>
      </w:r>
    </w:p>
    <w:p w14:paraId="465F5F61" w14:textId="1E347564" w:rsidR="005206A4" w:rsidRPr="009578DB" w:rsidRDefault="00134286"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Sveikiems </w:t>
      </w:r>
      <w:r>
        <w:rPr>
          <w:rFonts w:ascii="Times New Roman" w:eastAsia="Times New Roman" w:hAnsi="Times New Roman" w:cs="Times New Roman"/>
          <w:lang w:val="lt-LT"/>
        </w:rPr>
        <w:t>tiriamiesiems</w:t>
      </w:r>
      <w:r w:rsidRPr="009578DB">
        <w:rPr>
          <w:rFonts w:ascii="Times New Roman" w:eastAsia="Times New Roman" w:hAnsi="Times New Roman" w:cs="Times New Roman"/>
          <w:lang w:val="lt-LT"/>
        </w:rPr>
        <w:t xml:space="preserve"> badavimo sąlygomis </w:t>
      </w:r>
      <w:r>
        <w:rPr>
          <w:rFonts w:ascii="Times New Roman" w:eastAsia="Times New Roman" w:hAnsi="Times New Roman" w:cs="Times New Roman"/>
          <w:lang w:val="lt-LT"/>
        </w:rPr>
        <w:t xml:space="preserve">vidutinė </w:t>
      </w:r>
      <w:r w:rsidRPr="00863D2C">
        <w:rPr>
          <w:rFonts w:ascii="Times New Roman" w:eastAsia="Times New Roman" w:hAnsi="Times New Roman" w:cs="Times New Roman"/>
          <w:lang w:val="lt-LT"/>
        </w:rPr>
        <w:t>didžiausia 5</w:t>
      </w:r>
      <w:r w:rsidRPr="00863D2C">
        <w:rPr>
          <w:rFonts w:ascii="Times New Roman" w:eastAsia="Times New Roman" w:hAnsi="Times New Roman" w:cs="Times New Roman"/>
          <w:lang w:val="lt-LT"/>
        </w:rPr>
        <w:noBreakHyphen/>
        <w:t xml:space="preserve">ASA koncentracija plazmoje suvartojus </w:t>
      </w:r>
      <w:r>
        <w:rPr>
          <w:rFonts w:ascii="Times New Roman" w:eastAsia="Times New Roman" w:hAnsi="Times New Roman" w:cs="Times New Roman"/>
          <w:lang w:val="lt-LT"/>
        </w:rPr>
        <w:t xml:space="preserve">į tiesiąją žarną </w:t>
      </w:r>
      <w:r w:rsidRPr="00863D2C">
        <w:rPr>
          <w:rFonts w:ascii="Times New Roman" w:eastAsia="Times New Roman" w:hAnsi="Times New Roman" w:cs="Times New Roman"/>
          <w:lang w:val="lt-LT"/>
        </w:rPr>
        <w:t xml:space="preserve">vieną </w:t>
      </w:r>
      <w:r w:rsidRPr="00863D2C">
        <w:rPr>
          <w:rFonts w:ascii="Times New Roman" w:eastAsia="MS Mincho" w:hAnsi="Times New Roman" w:cs="Times New Roman"/>
          <w:color w:val="000000"/>
          <w:lang w:val="lt-LT" w:eastAsia="ja-JP"/>
        </w:rPr>
        <w:t xml:space="preserve">1 g </w:t>
      </w:r>
      <w:proofErr w:type="spellStart"/>
      <w:r w:rsidRPr="00863D2C">
        <w:rPr>
          <w:rFonts w:ascii="Times New Roman" w:eastAsia="MS Mincho" w:hAnsi="Times New Roman" w:cs="Times New Roman"/>
          <w:color w:val="000000"/>
          <w:lang w:val="lt-LT" w:eastAsia="ja-JP"/>
        </w:rPr>
        <w:t>mesalazino</w:t>
      </w:r>
      <w:proofErr w:type="spellEnd"/>
      <w:r w:rsidRPr="00863D2C">
        <w:rPr>
          <w:rFonts w:ascii="Times New Roman" w:eastAsia="MS Mincho" w:hAnsi="Times New Roman" w:cs="Times New Roman"/>
          <w:color w:val="000000"/>
          <w:lang w:val="lt-LT" w:eastAsia="ja-JP"/>
        </w:rPr>
        <w:t xml:space="preserve"> </w:t>
      </w:r>
      <w:r>
        <w:rPr>
          <w:rFonts w:ascii="Times New Roman" w:eastAsia="MS Mincho" w:hAnsi="Times New Roman" w:cs="Times New Roman"/>
          <w:color w:val="000000"/>
          <w:lang w:val="lt-LT" w:eastAsia="ja-JP"/>
        </w:rPr>
        <w:t>žvakutę</w:t>
      </w:r>
      <w:r w:rsidR="005206A4" w:rsidRPr="009679C9">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5206A4" w:rsidRPr="009578DB">
        <w:rPr>
          <w:rFonts w:ascii="Times New Roman" w:eastAsia="MS Mincho" w:hAnsi="Times New Roman" w:cs="Times New Roman"/>
          <w:color w:val="000000"/>
          <w:lang w:val="lt-LT" w:eastAsia="ja-JP"/>
        </w:rPr>
        <w:t xml:space="preserve"> 1 g žvakučių pavidalu)</w:t>
      </w:r>
      <w:r w:rsidR="005206A4" w:rsidRPr="00CE213A">
        <w:rPr>
          <w:rFonts w:ascii="Times New Roman" w:eastAsia="Times New Roman" w:hAnsi="Times New Roman" w:cs="Times New Roman"/>
          <w:lang w:val="lt-LT"/>
        </w:rPr>
        <w:t xml:space="preserve">, buvo </w:t>
      </w:r>
      <w:r w:rsidR="000A23D7" w:rsidRPr="00277091">
        <w:rPr>
          <w:rFonts w:ascii="Times New Roman" w:eastAsia="MS Mincho" w:hAnsi="Times New Roman" w:cs="Times New Roman"/>
          <w:color w:val="000000"/>
          <w:lang w:val="lt-LT" w:eastAsia="ja-JP"/>
        </w:rPr>
        <w:t>1</w:t>
      </w:r>
      <w:r w:rsidR="000A23D7">
        <w:rPr>
          <w:rFonts w:ascii="Times New Roman" w:eastAsia="MS Mincho" w:hAnsi="Times New Roman" w:cs="Times New Roman"/>
          <w:color w:val="000000"/>
          <w:lang w:val="lt-LT" w:eastAsia="ja-JP"/>
        </w:rPr>
        <w:t>92 </w:t>
      </w:r>
      <w:r w:rsidR="005206A4" w:rsidRPr="00BA20A5">
        <w:rPr>
          <w:rFonts w:ascii="Times New Roman" w:eastAsia="MS Mincho" w:hAnsi="Times New Roman" w:cs="Times New Roman"/>
          <w:color w:val="000000"/>
          <w:lang w:val="lt-LT" w:eastAsia="ja-JP"/>
        </w:rPr>
        <w:t>±</w:t>
      </w:r>
      <w:r w:rsidR="000A23D7">
        <w:rPr>
          <w:rFonts w:ascii="Times New Roman" w:eastAsia="MS Mincho" w:hAnsi="Times New Roman" w:cs="Times New Roman"/>
          <w:color w:val="000000"/>
          <w:lang w:val="lt-LT" w:eastAsia="ja-JP"/>
        </w:rPr>
        <w:t> 125</w:t>
      </w:r>
      <w:r w:rsidR="009679C9">
        <w:rPr>
          <w:rFonts w:ascii="Times New Roman" w:eastAsia="MS Mincho" w:hAnsi="Times New Roman" w:cs="Times New Roman"/>
          <w:color w:val="000000"/>
          <w:lang w:val="lt-LT" w:eastAsia="ja-JP"/>
        </w:rPr>
        <w:t> </w:t>
      </w:r>
      <w:proofErr w:type="spellStart"/>
      <w:r w:rsidR="005206A4" w:rsidRPr="00BA20A5">
        <w:rPr>
          <w:rFonts w:ascii="Times New Roman" w:eastAsia="MS Mincho" w:hAnsi="Times New Roman" w:cs="Times New Roman"/>
          <w:color w:val="000000"/>
          <w:lang w:val="lt-LT" w:eastAsia="ja-JP"/>
        </w:rPr>
        <w:t>ng</w:t>
      </w:r>
      <w:proofErr w:type="spellEnd"/>
      <w:r w:rsidR="005206A4" w:rsidRPr="00BA20A5">
        <w:rPr>
          <w:rFonts w:ascii="Times New Roman" w:eastAsia="MS Mincho" w:hAnsi="Times New Roman" w:cs="Times New Roman"/>
          <w:color w:val="000000"/>
          <w:lang w:val="lt-LT" w:eastAsia="ja-JP"/>
        </w:rPr>
        <w:t xml:space="preserve">/ml (svyruojant nuo </w:t>
      </w:r>
      <w:r w:rsidR="000A23D7">
        <w:rPr>
          <w:rFonts w:ascii="Times New Roman" w:eastAsia="MS Mincho" w:hAnsi="Times New Roman" w:cs="Times New Roman"/>
          <w:color w:val="000000"/>
          <w:lang w:val="lt-LT" w:eastAsia="ja-JP"/>
        </w:rPr>
        <w:t>19</w:t>
      </w:r>
      <w:r w:rsidR="005206A4" w:rsidRPr="00BA20A5">
        <w:rPr>
          <w:rFonts w:ascii="Times New Roman" w:eastAsia="MS Mincho" w:hAnsi="Times New Roman" w:cs="Times New Roman"/>
          <w:color w:val="000000"/>
          <w:lang w:val="lt-LT" w:eastAsia="ja-JP"/>
        </w:rPr>
        <w:t xml:space="preserve"> iki </w:t>
      </w:r>
      <w:r w:rsidR="000A23D7">
        <w:rPr>
          <w:rFonts w:ascii="Times New Roman" w:eastAsia="MS Mincho" w:hAnsi="Times New Roman" w:cs="Times New Roman"/>
          <w:color w:val="000000"/>
          <w:lang w:val="lt-LT" w:eastAsia="ja-JP"/>
        </w:rPr>
        <w:t>557 </w:t>
      </w:r>
      <w:proofErr w:type="spellStart"/>
      <w:r w:rsidR="005206A4" w:rsidRPr="00BA20A5">
        <w:rPr>
          <w:rFonts w:ascii="Times New Roman" w:eastAsia="MS Mincho" w:hAnsi="Times New Roman" w:cs="Times New Roman"/>
          <w:color w:val="000000"/>
          <w:lang w:val="lt-LT" w:eastAsia="ja-JP"/>
        </w:rPr>
        <w:t>ng</w:t>
      </w:r>
      <w:proofErr w:type="spellEnd"/>
      <w:r w:rsidR="005206A4" w:rsidRPr="00BA20A5">
        <w:rPr>
          <w:rFonts w:ascii="Times New Roman" w:eastAsia="MS Mincho" w:hAnsi="Times New Roman" w:cs="Times New Roman"/>
          <w:color w:val="000000"/>
          <w:lang w:val="lt-LT" w:eastAsia="ja-JP"/>
        </w:rPr>
        <w:t>/ml),</w:t>
      </w:r>
      <w:r w:rsidR="005206A4" w:rsidRPr="00BA20A5">
        <w:rPr>
          <w:rFonts w:ascii="Times New Roman" w:eastAsia="Times New Roman" w:hAnsi="Times New Roman" w:cs="Times New Roman"/>
          <w:lang w:val="lt-LT"/>
        </w:rPr>
        <w:t xml:space="preserve"> o jos pagrindinio metabolito N</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Ac</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5</w:t>
      </w:r>
      <w:r w:rsidR="00C17F41" w:rsidRPr="00BA20A5">
        <w:rPr>
          <w:rFonts w:ascii="Times New Roman" w:eastAsia="Times New Roman" w:hAnsi="Times New Roman" w:cs="Times New Roman"/>
          <w:lang w:val="lt-LT"/>
        </w:rPr>
        <w:noBreakHyphen/>
      </w:r>
      <w:r w:rsidR="005206A4" w:rsidRPr="00BA20A5">
        <w:rPr>
          <w:rFonts w:ascii="Times New Roman" w:eastAsia="Times New Roman" w:hAnsi="Times New Roman" w:cs="Times New Roman"/>
          <w:lang w:val="lt-LT"/>
        </w:rPr>
        <w:t xml:space="preserve">ASA </w:t>
      </w:r>
      <w:r w:rsidR="00F776CF" w:rsidRPr="00BA20A5">
        <w:rPr>
          <w:lang w:val="lt-LT"/>
        </w:rPr>
        <w:t>—</w:t>
      </w:r>
      <w:r w:rsidR="005206A4" w:rsidRPr="00BA20A5">
        <w:rPr>
          <w:rFonts w:ascii="Times New Roman" w:eastAsia="Times New Roman" w:hAnsi="Times New Roman" w:cs="Times New Roman"/>
          <w:lang w:val="lt-LT"/>
        </w:rPr>
        <w:t xml:space="preserve"> </w:t>
      </w:r>
      <w:r w:rsidR="000A23D7">
        <w:rPr>
          <w:rFonts w:ascii="Times New Roman" w:eastAsia="MS Mincho" w:hAnsi="Times New Roman" w:cs="Times New Roman"/>
          <w:color w:val="000000"/>
          <w:lang w:val="lt-LT" w:eastAsia="ja-JP"/>
        </w:rPr>
        <w:t>402 </w:t>
      </w:r>
      <w:r w:rsidR="005206A4" w:rsidRPr="00BA20A5">
        <w:rPr>
          <w:rFonts w:ascii="Times New Roman" w:eastAsia="MS Mincho" w:hAnsi="Times New Roman" w:cs="Times New Roman"/>
          <w:color w:val="000000"/>
          <w:lang w:val="lt-LT" w:eastAsia="ja-JP"/>
        </w:rPr>
        <w:t>±</w:t>
      </w:r>
      <w:r w:rsidR="000A23D7">
        <w:rPr>
          <w:rFonts w:ascii="Times New Roman" w:eastAsia="MS Mincho" w:hAnsi="Times New Roman" w:cs="Times New Roman"/>
          <w:color w:val="000000"/>
          <w:lang w:val="lt-LT" w:eastAsia="ja-JP"/>
        </w:rPr>
        <w:t> 211</w:t>
      </w:r>
      <w:r w:rsidR="009578DB">
        <w:rPr>
          <w:rFonts w:ascii="Times New Roman" w:eastAsia="MS Mincho" w:hAnsi="Times New Roman" w:cs="Times New Roman"/>
          <w:color w:val="000000"/>
          <w:lang w:val="lt-LT" w:eastAsia="ja-JP"/>
        </w:rPr>
        <w:t> </w:t>
      </w:r>
      <w:proofErr w:type="spellStart"/>
      <w:r w:rsidR="005206A4" w:rsidRPr="00BA20A5">
        <w:rPr>
          <w:rFonts w:ascii="Times New Roman" w:eastAsia="MS Mincho" w:hAnsi="Times New Roman" w:cs="Times New Roman"/>
          <w:color w:val="000000"/>
          <w:lang w:val="lt-LT" w:eastAsia="ja-JP"/>
        </w:rPr>
        <w:t>ng</w:t>
      </w:r>
      <w:proofErr w:type="spellEnd"/>
      <w:r w:rsidR="005206A4" w:rsidRPr="00BA20A5">
        <w:rPr>
          <w:rFonts w:ascii="Times New Roman" w:eastAsia="MS Mincho" w:hAnsi="Times New Roman" w:cs="Times New Roman"/>
          <w:color w:val="000000"/>
          <w:lang w:val="lt-LT" w:eastAsia="ja-JP"/>
        </w:rPr>
        <w:t xml:space="preserve">/ml (svyruojant nuo </w:t>
      </w:r>
      <w:r w:rsidR="000A23D7">
        <w:rPr>
          <w:rFonts w:ascii="Times New Roman" w:eastAsia="MS Mincho" w:hAnsi="Times New Roman" w:cs="Times New Roman"/>
          <w:color w:val="000000"/>
          <w:lang w:val="lt-LT" w:eastAsia="ja-JP"/>
        </w:rPr>
        <w:t>57</w:t>
      </w:r>
      <w:r w:rsidR="005206A4" w:rsidRPr="00BA20A5">
        <w:rPr>
          <w:rFonts w:ascii="Times New Roman" w:eastAsia="MS Mincho" w:hAnsi="Times New Roman" w:cs="Times New Roman"/>
          <w:color w:val="000000"/>
          <w:lang w:val="lt-LT" w:eastAsia="ja-JP"/>
        </w:rPr>
        <w:t xml:space="preserve"> iki </w:t>
      </w:r>
      <w:r w:rsidR="000A23D7">
        <w:rPr>
          <w:rFonts w:ascii="Times New Roman" w:eastAsia="MS Mincho" w:hAnsi="Times New Roman" w:cs="Times New Roman"/>
          <w:color w:val="000000"/>
          <w:lang w:val="lt-LT" w:eastAsia="ja-JP"/>
        </w:rPr>
        <w:t>1070 </w:t>
      </w:r>
      <w:proofErr w:type="spellStart"/>
      <w:r w:rsidR="005206A4" w:rsidRPr="00BA20A5">
        <w:rPr>
          <w:rFonts w:ascii="Times New Roman" w:eastAsia="MS Mincho" w:hAnsi="Times New Roman" w:cs="Times New Roman"/>
          <w:color w:val="000000"/>
          <w:lang w:val="lt-LT" w:eastAsia="ja-JP"/>
        </w:rPr>
        <w:t>ng</w:t>
      </w:r>
      <w:proofErr w:type="spellEnd"/>
      <w:r w:rsidR="005206A4" w:rsidRPr="00BA20A5">
        <w:rPr>
          <w:rFonts w:ascii="Times New Roman" w:eastAsia="MS Mincho" w:hAnsi="Times New Roman" w:cs="Times New Roman"/>
          <w:color w:val="000000"/>
          <w:lang w:val="lt-LT" w:eastAsia="ja-JP"/>
        </w:rPr>
        <w:t xml:space="preserve">/ml). </w:t>
      </w:r>
      <w:r w:rsidR="000A23D7">
        <w:rPr>
          <w:rFonts w:ascii="Times New Roman" w:eastAsia="MS Mincho" w:hAnsi="Times New Roman" w:cs="Times New Roman"/>
          <w:color w:val="000000"/>
          <w:lang w:val="lt-LT" w:eastAsia="ja-JP"/>
        </w:rPr>
        <w:t>Laikas</w:t>
      </w:r>
      <w:r w:rsidR="009578DB">
        <w:rPr>
          <w:rFonts w:ascii="Times New Roman" w:eastAsia="MS Mincho" w:hAnsi="Times New Roman" w:cs="Times New Roman"/>
          <w:color w:val="000000"/>
          <w:lang w:val="lt-LT" w:eastAsia="ja-JP"/>
        </w:rPr>
        <w:t>,</w:t>
      </w:r>
      <w:r w:rsidR="005206A4" w:rsidRPr="009578DB">
        <w:rPr>
          <w:rFonts w:ascii="Times New Roman" w:eastAsia="MS Mincho" w:hAnsi="Times New Roman" w:cs="Times New Roman"/>
          <w:color w:val="000000"/>
          <w:lang w:val="lt-LT" w:eastAsia="ja-JP"/>
        </w:rPr>
        <w:t xml:space="preserve"> per kurį susidarė </w:t>
      </w:r>
      <w:r w:rsidR="005206A4" w:rsidRPr="009578DB">
        <w:rPr>
          <w:rFonts w:ascii="Times New Roman" w:eastAsia="Times New Roman" w:hAnsi="Times New Roman" w:cs="Times New Roman"/>
          <w:lang w:val="lt-LT"/>
        </w:rPr>
        <w:t>didžiausia 5-ASA koncentracija plazmoje</w:t>
      </w:r>
      <w:r w:rsidR="009578DB">
        <w:rPr>
          <w:rFonts w:ascii="Times New Roman" w:eastAsia="Times New Roman" w:hAnsi="Times New Roman" w:cs="Times New Roman"/>
          <w:lang w:val="lt-LT"/>
        </w:rPr>
        <w:t xml:space="preserve">, </w:t>
      </w:r>
      <w:r w:rsidR="000A23D7">
        <w:rPr>
          <w:rFonts w:ascii="Times New Roman" w:eastAsia="Times New Roman" w:hAnsi="Times New Roman" w:cs="Times New Roman"/>
          <w:lang w:val="lt-LT"/>
        </w:rPr>
        <w:t>buvo 7,1 </w:t>
      </w:r>
      <w:r w:rsidR="000A23D7" w:rsidRPr="00BA20A5">
        <w:rPr>
          <w:rFonts w:ascii="Times New Roman" w:eastAsia="MS Mincho" w:hAnsi="Times New Roman" w:cs="Times New Roman"/>
          <w:color w:val="000000"/>
          <w:lang w:val="lt-LT" w:eastAsia="ja-JP"/>
        </w:rPr>
        <w:t>±</w:t>
      </w:r>
      <w:r w:rsidR="000A23D7">
        <w:rPr>
          <w:rFonts w:ascii="Times New Roman" w:eastAsia="MS Mincho" w:hAnsi="Times New Roman" w:cs="Times New Roman"/>
          <w:color w:val="000000"/>
          <w:lang w:val="lt-LT" w:eastAsia="ja-JP"/>
        </w:rPr>
        <w:t> 4,9</w:t>
      </w:r>
      <w:r w:rsidR="00310E12">
        <w:rPr>
          <w:rFonts w:ascii="Times New Roman" w:eastAsia="MS Mincho" w:hAnsi="Times New Roman" w:cs="Times New Roman"/>
          <w:color w:val="000000"/>
          <w:lang w:val="lt-LT" w:eastAsia="ja-JP"/>
        </w:rPr>
        <w:t> </w:t>
      </w:r>
      <w:r w:rsidR="000A23D7">
        <w:rPr>
          <w:rFonts w:ascii="Times New Roman" w:eastAsia="MS Mincho" w:hAnsi="Times New Roman" w:cs="Times New Roman"/>
          <w:color w:val="000000"/>
          <w:lang w:val="lt-LT" w:eastAsia="ja-JP"/>
        </w:rPr>
        <w:t>val</w:t>
      </w:r>
      <w:r w:rsidR="000A5F18">
        <w:rPr>
          <w:rFonts w:ascii="Times New Roman" w:eastAsia="MS Mincho" w:hAnsi="Times New Roman" w:cs="Times New Roman"/>
          <w:color w:val="000000"/>
          <w:lang w:val="lt-LT" w:eastAsia="ja-JP"/>
        </w:rPr>
        <w:t>.</w:t>
      </w:r>
      <w:r w:rsidR="000A23D7">
        <w:rPr>
          <w:rFonts w:ascii="Times New Roman" w:eastAsia="MS Mincho" w:hAnsi="Times New Roman" w:cs="Times New Roman"/>
          <w:color w:val="000000"/>
          <w:lang w:val="lt-LT" w:eastAsia="ja-JP"/>
        </w:rPr>
        <w:t xml:space="preserve"> (svyruojant nuo 0,3 iki </w:t>
      </w:r>
      <w:r w:rsidR="00310E12">
        <w:rPr>
          <w:rFonts w:ascii="Times New Roman" w:eastAsia="MS Mincho" w:hAnsi="Times New Roman" w:cs="Times New Roman"/>
          <w:color w:val="000000"/>
          <w:lang w:val="lt-LT" w:eastAsia="ja-JP"/>
        </w:rPr>
        <w:t>24 </w:t>
      </w:r>
      <w:r w:rsidR="000A23D7">
        <w:rPr>
          <w:rFonts w:ascii="Times New Roman" w:eastAsia="MS Mincho" w:hAnsi="Times New Roman" w:cs="Times New Roman"/>
          <w:color w:val="000000"/>
          <w:lang w:val="lt-LT" w:eastAsia="ja-JP"/>
        </w:rPr>
        <w:t>val.)</w:t>
      </w:r>
      <w:r w:rsidR="005206A4" w:rsidRPr="009578DB">
        <w:rPr>
          <w:rFonts w:ascii="Times New Roman" w:eastAsia="MS Mincho" w:hAnsi="Times New Roman" w:cs="Times New Roman"/>
          <w:color w:val="000000"/>
          <w:lang w:val="lt-LT" w:eastAsia="ja-JP"/>
        </w:rPr>
        <w:t>.</w:t>
      </w:r>
    </w:p>
    <w:p w14:paraId="53DAD7C4" w14:textId="77777777" w:rsidR="005206A4" w:rsidRPr="00CE213A" w:rsidRDefault="005206A4" w:rsidP="009D0675">
      <w:pPr>
        <w:spacing w:after="0" w:line="240" w:lineRule="auto"/>
        <w:contextualSpacing/>
        <w:rPr>
          <w:rFonts w:ascii="Times New Roman" w:eastAsia="Times New Roman" w:hAnsi="Times New Roman" w:cs="Times New Roman"/>
          <w:lang w:val="lt-LT"/>
        </w:rPr>
      </w:pPr>
    </w:p>
    <w:p w14:paraId="0D9457A4" w14:textId="77777777" w:rsidR="005206A4" w:rsidRPr="00BA20A5" w:rsidRDefault="005206A4" w:rsidP="009D0675">
      <w:pPr>
        <w:spacing w:after="0" w:line="240" w:lineRule="auto"/>
        <w:contextualSpacing/>
        <w:rPr>
          <w:rFonts w:ascii="Times New Roman" w:eastAsia="Times New Roman" w:hAnsi="Times New Roman" w:cs="Times New Roman"/>
          <w:iCs/>
          <w:u w:val="single"/>
          <w:lang w:val="lt-LT"/>
        </w:rPr>
      </w:pPr>
      <w:r w:rsidRPr="00277091">
        <w:rPr>
          <w:rFonts w:ascii="Times New Roman" w:eastAsia="Times New Roman" w:hAnsi="Times New Roman" w:cs="Times New Roman"/>
          <w:iCs/>
          <w:u w:val="single"/>
          <w:lang w:val="lt-LT"/>
        </w:rPr>
        <w:t>Eliminacija</w:t>
      </w:r>
    </w:p>
    <w:p w14:paraId="0720410E" w14:textId="77777777" w:rsidR="00134286" w:rsidRPr="00BA20A5" w:rsidRDefault="00134286" w:rsidP="00134286">
      <w:pPr>
        <w:spacing w:before="240"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 xml:space="preserve">Sveikiems </w:t>
      </w:r>
      <w:r>
        <w:rPr>
          <w:rFonts w:ascii="Times New Roman" w:eastAsia="Times New Roman" w:hAnsi="Times New Roman" w:cs="Times New Roman"/>
          <w:lang w:val="lt-LT"/>
        </w:rPr>
        <w:t>tiriamiesiems</w:t>
      </w:r>
      <w:r w:rsidRPr="009578DB">
        <w:rPr>
          <w:rFonts w:ascii="Times New Roman" w:eastAsia="Times New Roman" w:hAnsi="Times New Roman" w:cs="Times New Roman"/>
          <w:lang w:val="lt-LT"/>
        </w:rPr>
        <w:t xml:space="preserve"> badavimo sąlygomis </w:t>
      </w:r>
      <w:proofErr w:type="spellStart"/>
      <w:r w:rsidRPr="009578DB">
        <w:rPr>
          <w:rFonts w:ascii="Times New Roman" w:eastAsia="Times New Roman" w:hAnsi="Times New Roman" w:cs="Times New Roman"/>
          <w:lang w:val="lt-LT"/>
        </w:rPr>
        <w:t>vienkartinai</w:t>
      </w:r>
      <w:proofErr w:type="spellEnd"/>
      <w:r w:rsidRPr="009578DB">
        <w:rPr>
          <w:rFonts w:ascii="Times New Roman" w:eastAsia="Times New Roman" w:hAnsi="Times New Roman" w:cs="Times New Roman"/>
          <w:lang w:val="lt-LT"/>
        </w:rPr>
        <w:t xml:space="preserve"> į tiesiąją žarną pavartojus 1 g </w:t>
      </w:r>
      <w:proofErr w:type="spellStart"/>
      <w:r w:rsidRPr="009578DB">
        <w:rPr>
          <w:rFonts w:ascii="Times New Roman" w:eastAsia="Times New Roman" w:hAnsi="Times New Roman" w:cs="Times New Roman"/>
          <w:lang w:val="lt-LT"/>
        </w:rPr>
        <w:t>mesalazino</w:t>
      </w:r>
      <w:proofErr w:type="spellEnd"/>
      <w:r w:rsidRPr="009578DB">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žvakutę, </w:t>
      </w:r>
      <w:r w:rsidRPr="009578DB">
        <w:rPr>
          <w:rFonts w:ascii="Times New Roman" w:eastAsia="Times New Roman" w:hAnsi="Times New Roman" w:cs="Times New Roman"/>
          <w:lang w:val="lt-LT"/>
        </w:rPr>
        <w:t>per 48</w:t>
      </w:r>
      <w:r>
        <w:rPr>
          <w:rFonts w:ascii="Times New Roman" w:eastAsia="Times New Roman" w:hAnsi="Times New Roman" w:cs="Times New Roman"/>
          <w:lang w:val="lt-LT"/>
        </w:rPr>
        <w:t> </w:t>
      </w:r>
      <w:r w:rsidRPr="00BA20A5">
        <w:rPr>
          <w:rFonts w:ascii="Times New Roman" w:eastAsia="Times New Roman" w:hAnsi="Times New Roman" w:cs="Times New Roman"/>
          <w:lang w:val="lt-LT"/>
        </w:rPr>
        <w:t>valandas su šlapimu išsiskiria maždaug 14</w:t>
      </w:r>
      <w:r>
        <w:rPr>
          <w:rFonts w:ascii="Times New Roman" w:eastAsia="Times New Roman" w:hAnsi="Times New Roman" w:cs="Times New Roman"/>
          <w:lang w:val="lt-LT"/>
        </w:rPr>
        <w:t> </w:t>
      </w:r>
      <w:r w:rsidRPr="009578DB">
        <w:rPr>
          <w:rFonts w:ascii="Times New Roman" w:eastAsia="Times New Roman" w:hAnsi="Times New Roman" w:cs="Times New Roman"/>
          <w:lang w:val="lt-LT"/>
        </w:rPr>
        <w:t>%</w:t>
      </w:r>
      <w:r w:rsidRPr="00330003">
        <w:rPr>
          <w:rFonts w:ascii="Times New Roman" w:eastAsia="Times New Roman" w:hAnsi="Times New Roman" w:cs="Times New Roman"/>
          <w:lang w:val="lt-LT"/>
        </w:rPr>
        <w:t xml:space="preserve"> suvartotos </w:t>
      </w:r>
      <w:r w:rsidRPr="00277091">
        <w:rPr>
          <w:rFonts w:ascii="Times New Roman" w:eastAsia="Times New Roman" w:hAnsi="Times New Roman" w:cs="Times New Roman"/>
          <w:lang w:val="lt-LT"/>
        </w:rPr>
        <w:t>5</w:t>
      </w:r>
      <w:r w:rsidRPr="00BA20A5">
        <w:rPr>
          <w:rFonts w:ascii="Times New Roman" w:eastAsia="Times New Roman" w:hAnsi="Times New Roman" w:cs="Times New Roman"/>
          <w:lang w:val="lt-LT"/>
        </w:rPr>
        <w:noBreakHyphen/>
        <w:t xml:space="preserve">ASA dozės. </w:t>
      </w:r>
    </w:p>
    <w:p w14:paraId="19BF8344" w14:textId="128DB3CC" w:rsidR="005206A4" w:rsidRPr="00BA20A5" w:rsidRDefault="005206A4" w:rsidP="009D0675">
      <w:pPr>
        <w:spacing w:after="0" w:line="240" w:lineRule="auto"/>
        <w:contextualSpacing/>
        <w:rPr>
          <w:rFonts w:ascii="Times New Roman" w:eastAsia="Times New Roman" w:hAnsi="Times New Roman" w:cs="Times New Roman"/>
          <w:lang w:val="lt-LT"/>
        </w:rPr>
      </w:pPr>
    </w:p>
    <w:p w14:paraId="61374CE2" w14:textId="17ADD388" w:rsidR="000B1E78" w:rsidRPr="00931A87" w:rsidRDefault="006E789B" w:rsidP="009D0675">
      <w:pPr>
        <w:tabs>
          <w:tab w:val="left" w:pos="567"/>
        </w:tabs>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b/>
          <w:lang w:val="lt-LT"/>
        </w:rPr>
        <w:t>5.3</w:t>
      </w:r>
      <w:r w:rsidRPr="00BA20A5">
        <w:rPr>
          <w:rFonts w:ascii="Times New Roman" w:eastAsia="Times New Roman" w:hAnsi="Times New Roman" w:cs="Times New Roman"/>
          <w:b/>
          <w:kern w:val="28"/>
          <w:lang w:val="lt-LT"/>
        </w:rPr>
        <w:tab/>
      </w:r>
      <w:proofErr w:type="spellStart"/>
      <w:r w:rsidRPr="00F43565">
        <w:rPr>
          <w:rFonts w:ascii="Times New Roman" w:eastAsia="Times New Roman" w:hAnsi="Times New Roman" w:cs="Times New Roman"/>
          <w:b/>
          <w:lang w:val="lt-LT"/>
        </w:rPr>
        <w:t>Ikiklinikinių</w:t>
      </w:r>
      <w:proofErr w:type="spellEnd"/>
      <w:r w:rsidRPr="00F43565">
        <w:rPr>
          <w:rFonts w:ascii="Times New Roman" w:eastAsia="Times New Roman" w:hAnsi="Times New Roman" w:cs="Times New Roman"/>
          <w:b/>
          <w:lang w:val="lt-LT"/>
        </w:rPr>
        <w:t xml:space="preserve"> saugumo tyrimų duomenys</w:t>
      </w:r>
    </w:p>
    <w:p w14:paraId="3145BA64" w14:textId="77777777" w:rsidR="005206A4" w:rsidRPr="00C137F7" w:rsidRDefault="005206A4" w:rsidP="009D0675">
      <w:pPr>
        <w:spacing w:after="0" w:line="240" w:lineRule="auto"/>
        <w:contextualSpacing/>
        <w:rPr>
          <w:rFonts w:ascii="Times New Roman" w:eastAsia="Times New Roman" w:hAnsi="Times New Roman" w:cs="Times New Roman"/>
          <w:b/>
          <w:i/>
          <w:lang w:val="lt-LT"/>
        </w:rPr>
      </w:pPr>
    </w:p>
    <w:p w14:paraId="6142C584" w14:textId="17A9D574" w:rsidR="00134286" w:rsidRPr="00230B56" w:rsidRDefault="00134286" w:rsidP="00134286">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Įprast</w:t>
      </w:r>
      <w:r>
        <w:rPr>
          <w:rFonts w:ascii="Times New Roman" w:eastAsia="Times New Roman" w:hAnsi="Times New Roman" w:cs="Times New Roman"/>
          <w:lang w:val="lt-LT"/>
        </w:rPr>
        <w:t xml:space="preserve">ų farmakologinio </w:t>
      </w:r>
      <w:r w:rsidRPr="00C137F7">
        <w:rPr>
          <w:rFonts w:ascii="Times New Roman" w:eastAsia="Times New Roman" w:hAnsi="Times New Roman" w:cs="Times New Roman"/>
          <w:lang w:val="lt-LT"/>
        </w:rPr>
        <w:t xml:space="preserve">saugumo, </w:t>
      </w:r>
      <w:proofErr w:type="spellStart"/>
      <w:r w:rsidRPr="00C137F7">
        <w:rPr>
          <w:rFonts w:ascii="Times New Roman" w:eastAsia="Times New Roman" w:hAnsi="Times New Roman" w:cs="Times New Roman"/>
          <w:lang w:val="lt-LT"/>
        </w:rPr>
        <w:t>genotoksi</w:t>
      </w:r>
      <w:r>
        <w:rPr>
          <w:rFonts w:ascii="Times New Roman" w:eastAsia="Times New Roman" w:hAnsi="Times New Roman" w:cs="Times New Roman"/>
          <w:lang w:val="lt-LT"/>
        </w:rPr>
        <w:t>škumo</w:t>
      </w:r>
      <w:proofErr w:type="spellEnd"/>
      <w:r>
        <w:rPr>
          <w:rFonts w:ascii="Times New Roman" w:eastAsia="Times New Roman" w:hAnsi="Times New Roman" w:cs="Times New Roman"/>
          <w:lang w:val="lt-LT"/>
        </w:rPr>
        <w:t>,</w:t>
      </w:r>
      <w:r w:rsidRPr="00C137F7">
        <w:rPr>
          <w:rFonts w:ascii="Times New Roman" w:eastAsia="Times New Roman" w:hAnsi="Times New Roman" w:cs="Times New Roman"/>
          <w:lang w:val="lt-LT"/>
        </w:rPr>
        <w:t xml:space="preserve"> g</w:t>
      </w:r>
      <w:r>
        <w:rPr>
          <w:rFonts w:ascii="Times New Roman" w:eastAsia="Times New Roman" w:hAnsi="Times New Roman" w:cs="Times New Roman"/>
          <w:lang w:val="lt-LT"/>
        </w:rPr>
        <w:t xml:space="preserve">alimo </w:t>
      </w:r>
      <w:proofErr w:type="spellStart"/>
      <w:r>
        <w:rPr>
          <w:rFonts w:ascii="Times New Roman" w:eastAsia="Times New Roman" w:hAnsi="Times New Roman" w:cs="Times New Roman"/>
          <w:lang w:val="lt-LT"/>
        </w:rPr>
        <w:t>kancerogeniškumo</w:t>
      </w:r>
      <w:proofErr w:type="spellEnd"/>
      <w:r w:rsidRPr="00C137F7">
        <w:rPr>
          <w:rFonts w:ascii="Times New Roman" w:eastAsia="Times New Roman" w:hAnsi="Times New Roman" w:cs="Times New Roman"/>
          <w:lang w:val="lt-LT"/>
        </w:rPr>
        <w:t xml:space="preserve"> (žiurkėms) bei toksinio poveikio reprodukcijai</w:t>
      </w:r>
      <w:r w:rsidRPr="00230B56">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ikiklinikinių</w:t>
      </w:r>
      <w:proofErr w:type="spellEnd"/>
      <w:r>
        <w:rPr>
          <w:rFonts w:ascii="Times New Roman" w:eastAsia="Times New Roman" w:hAnsi="Times New Roman" w:cs="Times New Roman"/>
          <w:lang w:val="lt-LT"/>
        </w:rPr>
        <w:t xml:space="preserve"> </w:t>
      </w:r>
      <w:r w:rsidRPr="00230B56">
        <w:rPr>
          <w:rFonts w:ascii="Times New Roman" w:eastAsia="Times New Roman" w:hAnsi="Times New Roman" w:cs="Times New Roman"/>
          <w:lang w:val="lt-LT"/>
        </w:rPr>
        <w:t xml:space="preserve">tyrimų </w:t>
      </w:r>
      <w:r>
        <w:rPr>
          <w:rFonts w:ascii="Times New Roman" w:eastAsia="Times New Roman" w:hAnsi="Times New Roman" w:cs="Times New Roman"/>
          <w:lang w:val="lt-LT"/>
        </w:rPr>
        <w:t>duomenys specifinio pavojaus žmogui nerodo.</w:t>
      </w:r>
    </w:p>
    <w:p w14:paraId="3D7AFDA3" w14:textId="77777777" w:rsidR="005206A4" w:rsidRPr="00230B56" w:rsidRDefault="005206A4" w:rsidP="009D0675">
      <w:pPr>
        <w:spacing w:after="0" w:line="240" w:lineRule="auto"/>
        <w:contextualSpacing/>
        <w:rPr>
          <w:rFonts w:ascii="Times New Roman" w:eastAsia="Times New Roman" w:hAnsi="Times New Roman" w:cs="Times New Roman"/>
          <w:lang w:val="lt-LT" w:eastAsia="x-none"/>
        </w:rPr>
      </w:pPr>
    </w:p>
    <w:p w14:paraId="32613CDE" w14:textId="333655CE" w:rsidR="005206A4" w:rsidRPr="00BA20A5" w:rsidRDefault="005206A4" w:rsidP="009D0675">
      <w:pPr>
        <w:spacing w:after="0" w:line="240" w:lineRule="auto"/>
        <w:contextualSpacing/>
        <w:rPr>
          <w:rFonts w:ascii="Times New Roman" w:eastAsia="Times New Roman" w:hAnsi="Times New Roman" w:cs="Times New Roman"/>
          <w:lang w:val="lt-LT" w:eastAsia="x-none"/>
        </w:rPr>
      </w:pPr>
      <w:r w:rsidRPr="008A72A9">
        <w:rPr>
          <w:rFonts w:ascii="Times New Roman" w:eastAsia="Times New Roman" w:hAnsi="Times New Roman" w:cs="Times New Roman"/>
          <w:lang w:val="lt-LT" w:eastAsia="x-none"/>
        </w:rPr>
        <w:t xml:space="preserve">Tyrimų metu kartotinai sugirdytos didelės </w:t>
      </w:r>
      <w:proofErr w:type="spellStart"/>
      <w:r w:rsidRPr="008A72A9">
        <w:rPr>
          <w:rFonts w:ascii="Times New Roman" w:eastAsia="Times New Roman" w:hAnsi="Times New Roman" w:cs="Times New Roman"/>
          <w:lang w:val="lt-LT" w:eastAsia="x-none"/>
        </w:rPr>
        <w:t>mesalazino</w:t>
      </w:r>
      <w:proofErr w:type="spellEnd"/>
      <w:r w:rsidRPr="008A72A9">
        <w:rPr>
          <w:rFonts w:ascii="Times New Roman" w:eastAsia="Times New Roman" w:hAnsi="Times New Roman" w:cs="Times New Roman"/>
          <w:lang w:val="lt-LT" w:eastAsia="x-none"/>
        </w:rPr>
        <w:t xml:space="preserve"> dozės sukė</w:t>
      </w:r>
      <w:r w:rsidRPr="00C34916">
        <w:rPr>
          <w:rFonts w:ascii="Times New Roman" w:eastAsia="Times New Roman" w:hAnsi="Times New Roman" w:cs="Times New Roman"/>
          <w:lang w:val="lt-LT" w:eastAsia="x-none"/>
        </w:rPr>
        <w:t>lė toksinį poveikį</w:t>
      </w:r>
      <w:r w:rsidR="00CA60B0" w:rsidRPr="00C34916">
        <w:rPr>
          <w:rFonts w:ascii="Times New Roman" w:eastAsia="Times New Roman" w:hAnsi="Times New Roman" w:cs="Times New Roman"/>
          <w:lang w:val="lt-LT" w:eastAsia="x-none"/>
        </w:rPr>
        <w:t xml:space="preserve"> </w:t>
      </w:r>
      <w:r w:rsidR="00CA60B0" w:rsidRPr="00CB3848">
        <w:rPr>
          <w:rFonts w:ascii="Times New Roman" w:eastAsia="Times New Roman" w:hAnsi="Times New Roman" w:cs="Times New Roman"/>
          <w:lang w:val="lt-LT" w:eastAsia="x-none"/>
        </w:rPr>
        <w:t xml:space="preserve">gyvūnų inkstams </w:t>
      </w:r>
      <w:r w:rsidR="00CA60B0" w:rsidRPr="00CB3848">
        <w:rPr>
          <w:rFonts w:ascii="Times New Roman" w:eastAsia="Times New Roman" w:hAnsi="Times New Roman" w:cs="Times New Roman"/>
          <w:lang w:val="lt-LT"/>
        </w:rPr>
        <w:t>(</w:t>
      </w:r>
      <w:r w:rsidRPr="003A665A">
        <w:rPr>
          <w:rFonts w:ascii="Times New Roman" w:eastAsia="Times New Roman" w:hAnsi="Times New Roman" w:cs="Times New Roman"/>
          <w:lang w:val="lt-LT" w:eastAsia="x-none"/>
        </w:rPr>
        <w:t>inkstų spenelių nekrozę</w:t>
      </w:r>
      <w:r w:rsidR="00CA60B0" w:rsidRPr="001D54D9">
        <w:rPr>
          <w:rFonts w:ascii="Times New Roman" w:eastAsia="Times New Roman" w:hAnsi="Times New Roman" w:cs="Times New Roman"/>
          <w:lang w:val="lt-LT" w:eastAsia="x-none"/>
        </w:rPr>
        <w:t xml:space="preserve"> ir</w:t>
      </w:r>
      <w:r w:rsidRPr="009578DB">
        <w:rPr>
          <w:rFonts w:ascii="Times New Roman" w:eastAsia="Times New Roman" w:hAnsi="Times New Roman" w:cs="Times New Roman"/>
          <w:lang w:val="lt-LT" w:eastAsia="x-none"/>
        </w:rPr>
        <w:t xml:space="preserve"> artimųjų vingiuotųjų vamzdelių arba viso </w:t>
      </w:r>
      <w:proofErr w:type="spellStart"/>
      <w:r w:rsidRPr="009578DB">
        <w:rPr>
          <w:rFonts w:ascii="Times New Roman" w:eastAsia="Times New Roman" w:hAnsi="Times New Roman" w:cs="Times New Roman"/>
          <w:lang w:val="lt-LT" w:eastAsia="x-none"/>
        </w:rPr>
        <w:t>nefrono</w:t>
      </w:r>
      <w:proofErr w:type="spellEnd"/>
      <w:r w:rsidRPr="009578DB">
        <w:rPr>
          <w:rFonts w:ascii="Times New Roman" w:eastAsia="Times New Roman" w:hAnsi="Times New Roman" w:cs="Times New Roman"/>
          <w:lang w:val="lt-LT" w:eastAsia="x-none"/>
        </w:rPr>
        <w:t xml:space="preserve"> epitelio pažeidim</w:t>
      </w:r>
      <w:r w:rsidR="00CA60B0" w:rsidRPr="00330003">
        <w:rPr>
          <w:rFonts w:ascii="Times New Roman" w:eastAsia="Times New Roman" w:hAnsi="Times New Roman" w:cs="Times New Roman"/>
          <w:lang w:val="lt-LT" w:eastAsia="x-none"/>
        </w:rPr>
        <w:t>us</w:t>
      </w:r>
      <w:r w:rsidR="00CA60B0" w:rsidRPr="00277091">
        <w:rPr>
          <w:rFonts w:ascii="Times New Roman" w:eastAsia="Times New Roman" w:hAnsi="Times New Roman" w:cs="Times New Roman"/>
          <w:lang w:val="lt-LT"/>
        </w:rPr>
        <w:t>)</w:t>
      </w:r>
      <w:r w:rsidRPr="00BA20A5">
        <w:rPr>
          <w:rFonts w:ascii="Times New Roman" w:eastAsia="Times New Roman" w:hAnsi="Times New Roman" w:cs="Times New Roman"/>
          <w:lang w:val="lt-LT" w:eastAsia="x-none"/>
        </w:rPr>
        <w:t xml:space="preserve">. </w:t>
      </w:r>
      <w:r w:rsidR="00CA60B0" w:rsidRPr="00BA20A5">
        <w:rPr>
          <w:rFonts w:ascii="Times New Roman" w:eastAsia="Times New Roman" w:hAnsi="Times New Roman" w:cs="Times New Roman"/>
          <w:lang w:val="lt-LT" w:eastAsia="x-none"/>
        </w:rPr>
        <w:t>Klinikinė šių duomenų reikšmė nežinoma</w:t>
      </w:r>
      <w:r w:rsidRPr="00BA20A5">
        <w:rPr>
          <w:rFonts w:ascii="Times New Roman" w:eastAsia="Times New Roman" w:hAnsi="Times New Roman" w:cs="Times New Roman"/>
          <w:lang w:val="lt-LT" w:eastAsia="x-none"/>
        </w:rPr>
        <w:t>.</w:t>
      </w:r>
    </w:p>
    <w:p w14:paraId="5768E4A4"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E18592B"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721AE8C"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32" w:name="_Toc129243115"/>
      <w:bookmarkStart w:id="33" w:name="_Toc129243240"/>
      <w:r w:rsidRPr="00F43565">
        <w:rPr>
          <w:rFonts w:ascii="Times New Roman" w:eastAsia="Times New Roman" w:hAnsi="Times New Roman" w:cs="Times New Roman"/>
          <w:b/>
          <w:lang w:val="lt-LT" w:eastAsia="x-none"/>
        </w:rPr>
        <w:t>6.</w:t>
      </w:r>
      <w:r w:rsidRPr="00F43565">
        <w:rPr>
          <w:rFonts w:ascii="Times New Roman" w:eastAsia="Times New Roman" w:hAnsi="Times New Roman" w:cs="Times New Roman"/>
          <w:b/>
          <w:lang w:val="lt-LT" w:eastAsia="x-none"/>
        </w:rPr>
        <w:tab/>
        <w:t>FARMACINĖ INFORMACIJA</w:t>
      </w:r>
      <w:bookmarkEnd w:id="32"/>
      <w:bookmarkEnd w:id="33"/>
    </w:p>
    <w:p w14:paraId="2232084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74754AD6"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34" w:name="_Toc129243116"/>
      <w:bookmarkStart w:id="35" w:name="_Toc129243241"/>
      <w:r w:rsidRPr="00BA20A5">
        <w:rPr>
          <w:rFonts w:ascii="Times New Roman" w:eastAsia="Times New Roman" w:hAnsi="Times New Roman" w:cs="Times New Roman"/>
          <w:b/>
          <w:kern w:val="28"/>
          <w:lang w:val="lt-LT"/>
        </w:rPr>
        <w:t>6.1</w:t>
      </w:r>
      <w:r w:rsidRPr="00BA20A5">
        <w:rPr>
          <w:rFonts w:ascii="Times New Roman" w:eastAsia="Times New Roman" w:hAnsi="Times New Roman" w:cs="Times New Roman"/>
          <w:b/>
          <w:kern w:val="28"/>
          <w:lang w:val="lt-LT"/>
        </w:rPr>
        <w:tab/>
        <w:t>Pagalbinių medžiagų sąrašas</w:t>
      </w:r>
      <w:bookmarkEnd w:id="34"/>
      <w:bookmarkEnd w:id="35"/>
    </w:p>
    <w:p w14:paraId="52C4DDEA" w14:textId="77777777" w:rsidR="005206A4" w:rsidRPr="00F43565" w:rsidRDefault="005206A4" w:rsidP="009D0675">
      <w:pPr>
        <w:suppressAutoHyphens/>
        <w:spacing w:after="0" w:line="240" w:lineRule="auto"/>
        <w:contextualSpacing/>
        <w:rPr>
          <w:rFonts w:ascii="Times New Roman" w:eastAsia="Times New Roman" w:hAnsi="Times New Roman" w:cs="Times New Roman"/>
          <w:lang w:val="lt-LT"/>
        </w:rPr>
      </w:pPr>
    </w:p>
    <w:p w14:paraId="658242AE" w14:textId="0D63485F" w:rsidR="005206A4" w:rsidRPr="00931A87" w:rsidRDefault="005206A4" w:rsidP="009D0675">
      <w:pPr>
        <w:suppressAutoHyphens/>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Kietieji riebalai</w:t>
      </w:r>
      <w:r w:rsidR="00E077C2">
        <w:rPr>
          <w:rFonts w:ascii="Times New Roman" w:eastAsia="Times New Roman" w:hAnsi="Times New Roman" w:cs="Times New Roman"/>
          <w:lang w:val="lt-LT"/>
        </w:rPr>
        <w:t>.</w:t>
      </w:r>
      <w:r w:rsidRPr="00931A87">
        <w:rPr>
          <w:rFonts w:ascii="Times New Roman" w:eastAsia="Times New Roman" w:hAnsi="Times New Roman" w:cs="Times New Roman"/>
          <w:lang w:val="lt-LT"/>
        </w:rPr>
        <w:t xml:space="preserve"> </w:t>
      </w:r>
    </w:p>
    <w:p w14:paraId="514503E6"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5FB35D9A"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36" w:name="_Toc129243117"/>
      <w:bookmarkStart w:id="37" w:name="_Toc129243242"/>
      <w:r w:rsidRPr="00BA20A5">
        <w:rPr>
          <w:rFonts w:ascii="Times New Roman" w:eastAsia="Times New Roman" w:hAnsi="Times New Roman" w:cs="Times New Roman"/>
          <w:b/>
          <w:kern w:val="28"/>
          <w:lang w:val="lt-LT"/>
        </w:rPr>
        <w:t>6.2</w:t>
      </w:r>
      <w:r w:rsidRPr="00BA20A5">
        <w:rPr>
          <w:rFonts w:ascii="Times New Roman" w:eastAsia="Times New Roman" w:hAnsi="Times New Roman" w:cs="Times New Roman"/>
          <w:b/>
          <w:kern w:val="28"/>
          <w:lang w:val="lt-LT"/>
        </w:rPr>
        <w:tab/>
        <w:t>Nesuderinamumas</w:t>
      </w:r>
      <w:bookmarkEnd w:id="36"/>
      <w:bookmarkEnd w:id="37"/>
    </w:p>
    <w:p w14:paraId="7F1ACEFC"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428384EB"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Duomenys nebūtini.</w:t>
      </w:r>
    </w:p>
    <w:p w14:paraId="4A8F1073"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D76E6E3"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38" w:name="_Toc129243118"/>
      <w:bookmarkStart w:id="39" w:name="_Toc129243243"/>
      <w:r w:rsidRPr="00BA20A5">
        <w:rPr>
          <w:rFonts w:ascii="Times New Roman" w:eastAsia="Times New Roman" w:hAnsi="Times New Roman" w:cs="Times New Roman"/>
          <w:b/>
          <w:kern w:val="28"/>
          <w:lang w:val="lt-LT"/>
        </w:rPr>
        <w:t>6.3</w:t>
      </w:r>
      <w:r w:rsidRPr="00BA20A5">
        <w:rPr>
          <w:rFonts w:ascii="Times New Roman" w:eastAsia="Times New Roman" w:hAnsi="Times New Roman" w:cs="Times New Roman"/>
          <w:b/>
          <w:kern w:val="28"/>
          <w:lang w:val="lt-LT"/>
        </w:rPr>
        <w:tab/>
        <w:t>Tinkamumo laikas</w:t>
      </w:r>
      <w:bookmarkEnd w:id="38"/>
      <w:bookmarkEnd w:id="39"/>
    </w:p>
    <w:p w14:paraId="05848DE0"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49438425" w14:textId="5AC45840" w:rsidR="005206A4" w:rsidRPr="00725AEA" w:rsidRDefault="00AD081F"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3</w:t>
      </w:r>
      <w:r w:rsidR="0038297B">
        <w:rPr>
          <w:rFonts w:ascii="Times New Roman" w:eastAsia="Times New Roman" w:hAnsi="Times New Roman" w:cs="Times New Roman"/>
          <w:lang w:val="lt-LT"/>
        </w:rPr>
        <w:t> </w:t>
      </w:r>
      <w:r w:rsidR="005206A4" w:rsidRPr="00931A87">
        <w:rPr>
          <w:rFonts w:ascii="Times New Roman" w:eastAsia="Times New Roman" w:hAnsi="Times New Roman" w:cs="Times New Roman"/>
          <w:lang w:val="lt-LT"/>
        </w:rPr>
        <w:t>metai</w:t>
      </w:r>
      <w:r w:rsidR="00CA60B0" w:rsidRPr="00931A87">
        <w:rPr>
          <w:rFonts w:ascii="Times New Roman" w:eastAsia="Times New Roman" w:hAnsi="Times New Roman" w:cs="Times New Roman"/>
          <w:lang w:val="lt-LT"/>
        </w:rPr>
        <w:t>.</w:t>
      </w:r>
    </w:p>
    <w:p w14:paraId="3E315B01"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067D0DDC"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40" w:name="_Toc129243119"/>
      <w:bookmarkStart w:id="41" w:name="_Toc129243244"/>
      <w:r w:rsidRPr="00BA20A5">
        <w:rPr>
          <w:rFonts w:ascii="Times New Roman" w:eastAsia="Times New Roman" w:hAnsi="Times New Roman" w:cs="Times New Roman"/>
          <w:b/>
          <w:kern w:val="28"/>
          <w:lang w:val="lt-LT"/>
        </w:rPr>
        <w:t>6.4</w:t>
      </w:r>
      <w:r w:rsidRPr="00BA20A5">
        <w:rPr>
          <w:rFonts w:ascii="Times New Roman" w:eastAsia="Times New Roman" w:hAnsi="Times New Roman" w:cs="Times New Roman"/>
          <w:b/>
          <w:kern w:val="28"/>
          <w:lang w:val="lt-LT"/>
        </w:rPr>
        <w:tab/>
        <w:t>Specialios laikymo sąlygos</w:t>
      </w:r>
      <w:bookmarkEnd w:id="40"/>
      <w:bookmarkEnd w:id="41"/>
    </w:p>
    <w:p w14:paraId="068951E5" w14:textId="77777777" w:rsidR="005206A4" w:rsidRPr="00F43565" w:rsidRDefault="005206A4" w:rsidP="009D0675">
      <w:pPr>
        <w:spacing w:after="0" w:line="240" w:lineRule="auto"/>
        <w:ind w:left="567" w:hanging="567"/>
        <w:contextualSpacing/>
        <w:rPr>
          <w:rFonts w:ascii="Times New Roman" w:eastAsia="Times New Roman" w:hAnsi="Times New Roman" w:cs="Times New Roman"/>
          <w:lang w:val="lt-LT"/>
        </w:rPr>
      </w:pPr>
    </w:p>
    <w:p w14:paraId="5D176EAB" w14:textId="77777777" w:rsidR="005206A4" w:rsidRPr="00931A87" w:rsidRDefault="005206A4"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Laikyti gamintojo pakuotėje, kad vaistinis preparatas būtų apsaugotas nuo šviesos.</w:t>
      </w:r>
    </w:p>
    <w:p w14:paraId="26BC7F83" w14:textId="46EE1C34" w:rsidR="005206A4" w:rsidRPr="00230B56" w:rsidRDefault="0000499C"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Laikyti ne aukštesnėje kaip 30° C temperatūroje.</w:t>
      </w:r>
    </w:p>
    <w:p w14:paraId="37BCCB8F" w14:textId="77777777" w:rsidR="0000499C" w:rsidRPr="00BA20A5" w:rsidRDefault="0000499C" w:rsidP="009D0675">
      <w:pPr>
        <w:spacing w:after="0" w:line="240" w:lineRule="auto"/>
        <w:contextualSpacing/>
        <w:rPr>
          <w:rFonts w:ascii="Times New Roman" w:eastAsia="Times New Roman" w:hAnsi="Times New Roman" w:cs="Times New Roman"/>
          <w:noProof/>
          <w:color w:val="000000"/>
          <w:lang w:val="lt-LT" w:eastAsia="x-none"/>
        </w:rPr>
      </w:pPr>
    </w:p>
    <w:p w14:paraId="287483D5"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42" w:name="_Toc129243120"/>
      <w:bookmarkStart w:id="43" w:name="_Toc129243245"/>
      <w:r w:rsidRPr="00BA20A5">
        <w:rPr>
          <w:rFonts w:ascii="Times New Roman" w:eastAsia="Times New Roman" w:hAnsi="Times New Roman" w:cs="Times New Roman"/>
          <w:b/>
          <w:kern w:val="28"/>
          <w:lang w:val="lt-LT"/>
        </w:rPr>
        <w:t>6.5</w:t>
      </w:r>
      <w:r w:rsidRPr="00BA20A5">
        <w:rPr>
          <w:rFonts w:ascii="Times New Roman" w:eastAsia="Times New Roman" w:hAnsi="Times New Roman" w:cs="Times New Roman"/>
          <w:b/>
          <w:kern w:val="28"/>
          <w:lang w:val="lt-LT"/>
        </w:rPr>
        <w:tab/>
      </w:r>
      <w:proofErr w:type="spellStart"/>
      <w:r w:rsidRPr="00F43565">
        <w:rPr>
          <w:rFonts w:ascii="Times New Roman" w:eastAsia="Times New Roman" w:hAnsi="Times New Roman" w:cs="Times New Roman"/>
          <w:b/>
          <w:kern w:val="28"/>
          <w:lang w:val="lt-LT"/>
        </w:rPr>
        <w:t>Talpyklės</w:t>
      </w:r>
      <w:proofErr w:type="spellEnd"/>
      <w:r w:rsidRPr="00F43565">
        <w:rPr>
          <w:rFonts w:ascii="Times New Roman" w:eastAsia="Times New Roman" w:hAnsi="Times New Roman" w:cs="Times New Roman"/>
          <w:b/>
          <w:kern w:val="28"/>
          <w:lang w:val="lt-LT"/>
        </w:rPr>
        <w:t xml:space="preserve"> pobūdis</w:t>
      </w:r>
      <w:r w:rsidRPr="00BA20A5">
        <w:rPr>
          <w:rFonts w:ascii="Times New Roman" w:eastAsia="Times New Roman" w:hAnsi="Times New Roman" w:cs="Times New Roman"/>
          <w:b/>
          <w:kern w:val="28"/>
          <w:lang w:val="lt-LT"/>
        </w:rPr>
        <w:t xml:space="preserve"> ir jos turinys</w:t>
      </w:r>
      <w:bookmarkEnd w:id="42"/>
      <w:bookmarkEnd w:id="43"/>
    </w:p>
    <w:p w14:paraId="18F2418C"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20C9500F" w14:textId="76F9561B" w:rsidR="005206A4" w:rsidRPr="00725AEA" w:rsidRDefault="00260360" w:rsidP="009D0675">
      <w:pPr>
        <w:spacing w:after="0" w:line="240" w:lineRule="auto"/>
        <w:contextualSpacing/>
        <w:rPr>
          <w:rFonts w:ascii="Times New Roman" w:eastAsia="Times New Roman" w:hAnsi="Times New Roman" w:cs="Times New Roman"/>
          <w:lang w:val="lt-LT"/>
        </w:rPr>
      </w:pPr>
      <w:proofErr w:type="spellStart"/>
      <w:r w:rsidRPr="00F43565">
        <w:rPr>
          <w:rFonts w:ascii="Times New Roman" w:eastAsia="Times New Roman" w:hAnsi="Times New Roman" w:cs="Times New Roman"/>
          <w:lang w:val="lt-LT"/>
        </w:rPr>
        <w:t>Talpyklė</w:t>
      </w:r>
      <w:proofErr w:type="spellEnd"/>
      <w:r w:rsidRPr="00F43565">
        <w:rPr>
          <w:rFonts w:ascii="Times New Roman" w:eastAsia="Times New Roman" w:hAnsi="Times New Roman" w:cs="Times New Roman"/>
          <w:lang w:val="lt-LT"/>
        </w:rPr>
        <w:t xml:space="preserve"> (</w:t>
      </w:r>
      <w:proofErr w:type="spellStart"/>
      <w:r w:rsidR="00B57E64">
        <w:rPr>
          <w:rFonts w:ascii="Times New Roman" w:eastAsia="Times New Roman" w:hAnsi="Times New Roman" w:cs="Times New Roman"/>
          <w:lang w:val="lt-LT"/>
        </w:rPr>
        <w:t>dvisluoksnė</w:t>
      </w:r>
      <w:proofErr w:type="spellEnd"/>
      <w:r w:rsidR="00B57E64">
        <w:rPr>
          <w:rFonts w:ascii="Times New Roman" w:eastAsia="Times New Roman" w:hAnsi="Times New Roman" w:cs="Times New Roman"/>
          <w:lang w:val="lt-LT"/>
        </w:rPr>
        <w:t xml:space="preserve"> </w:t>
      </w:r>
      <w:r w:rsidRPr="00F43565">
        <w:rPr>
          <w:rFonts w:ascii="Times New Roman" w:eastAsia="Times New Roman" w:hAnsi="Times New Roman" w:cs="Times New Roman"/>
          <w:lang w:val="lt-LT"/>
        </w:rPr>
        <w:t xml:space="preserve">juostelė): </w:t>
      </w:r>
      <w:r w:rsidR="005206A4" w:rsidRPr="00931A87">
        <w:rPr>
          <w:rFonts w:ascii="Times New Roman" w:eastAsia="Times New Roman" w:hAnsi="Times New Roman" w:cs="Times New Roman"/>
          <w:lang w:val="lt-LT"/>
        </w:rPr>
        <w:t>PVC/polietileno plėvelė</w:t>
      </w:r>
      <w:r w:rsidRPr="00931A87">
        <w:rPr>
          <w:rFonts w:ascii="Times New Roman" w:eastAsia="Times New Roman" w:hAnsi="Times New Roman" w:cs="Times New Roman"/>
          <w:lang w:val="lt-LT"/>
        </w:rPr>
        <w:t>.</w:t>
      </w:r>
    </w:p>
    <w:p w14:paraId="36FD4083" w14:textId="5D882E7B" w:rsidR="005206A4" w:rsidRPr="00230B56" w:rsidRDefault="005206A4"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Pakuotės dydžiai: 10, </w:t>
      </w:r>
      <w:r w:rsidR="000C7BBC" w:rsidRPr="00C137F7">
        <w:rPr>
          <w:rFonts w:ascii="Times New Roman" w:eastAsia="Times New Roman" w:hAnsi="Times New Roman" w:cs="Times New Roman"/>
          <w:lang w:val="lt-LT"/>
        </w:rPr>
        <w:t>20</w:t>
      </w:r>
      <w:r w:rsidRPr="00230B56">
        <w:rPr>
          <w:rFonts w:ascii="Times New Roman" w:eastAsia="Times New Roman" w:hAnsi="Times New Roman" w:cs="Times New Roman"/>
          <w:lang w:val="lt-LT"/>
        </w:rPr>
        <w:t xml:space="preserve">, 30, 60 arba </w:t>
      </w:r>
      <w:r w:rsidR="00310E12" w:rsidRPr="00230B56">
        <w:rPr>
          <w:rFonts w:ascii="Times New Roman" w:eastAsia="Times New Roman" w:hAnsi="Times New Roman" w:cs="Times New Roman"/>
          <w:lang w:val="lt-LT"/>
        </w:rPr>
        <w:t>90</w:t>
      </w:r>
      <w:r w:rsidR="00310E12">
        <w:rPr>
          <w:rFonts w:ascii="Times New Roman" w:eastAsia="Times New Roman" w:hAnsi="Times New Roman" w:cs="Times New Roman"/>
          <w:lang w:val="lt-LT"/>
        </w:rPr>
        <w:t> </w:t>
      </w:r>
      <w:r w:rsidRPr="00230B56">
        <w:rPr>
          <w:rFonts w:ascii="Times New Roman" w:eastAsia="Times New Roman" w:hAnsi="Times New Roman" w:cs="Times New Roman"/>
          <w:lang w:val="lt-LT"/>
        </w:rPr>
        <w:t>žvakučių.</w:t>
      </w:r>
    </w:p>
    <w:p w14:paraId="2CA0A10E" w14:textId="77777777" w:rsidR="005206A4" w:rsidRPr="008A72A9" w:rsidRDefault="005206A4" w:rsidP="009D0675">
      <w:pPr>
        <w:spacing w:after="0" w:line="240" w:lineRule="auto"/>
        <w:contextualSpacing/>
        <w:rPr>
          <w:rFonts w:ascii="Times New Roman" w:eastAsia="Times New Roman" w:hAnsi="Times New Roman" w:cs="Times New Roman"/>
          <w:lang w:val="lt-LT"/>
        </w:rPr>
      </w:pPr>
      <w:r w:rsidRPr="00230B56">
        <w:rPr>
          <w:rFonts w:ascii="Times New Roman" w:eastAsia="Times New Roman" w:hAnsi="Times New Roman" w:cs="Times New Roman"/>
          <w:lang w:val="lt-LT"/>
        </w:rPr>
        <w:t xml:space="preserve">Gali būti tiekiamos ne visų dydžių pakuotės. </w:t>
      </w:r>
    </w:p>
    <w:p w14:paraId="294F6A28"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6A852BA" w14:textId="77777777" w:rsidR="005206A4" w:rsidRPr="00BA20A5" w:rsidRDefault="005206A4" w:rsidP="009D0675">
      <w:pPr>
        <w:keepNext/>
        <w:keepLines/>
        <w:tabs>
          <w:tab w:val="left" w:pos="567"/>
          <w:tab w:val="left" w:pos="8640"/>
        </w:tabs>
        <w:spacing w:after="0" w:line="240" w:lineRule="auto"/>
        <w:ind w:left="567" w:hanging="567"/>
        <w:contextualSpacing/>
        <w:outlineLvl w:val="2"/>
        <w:rPr>
          <w:rFonts w:ascii="Times New Roman" w:eastAsia="Times New Roman" w:hAnsi="Times New Roman" w:cs="Times New Roman"/>
          <w:b/>
          <w:kern w:val="28"/>
          <w:lang w:val="lt-LT"/>
        </w:rPr>
      </w:pPr>
      <w:bookmarkStart w:id="44" w:name="_Toc129243121"/>
      <w:bookmarkStart w:id="45" w:name="_Toc129243246"/>
      <w:r w:rsidRPr="00BA20A5">
        <w:rPr>
          <w:rFonts w:ascii="Times New Roman" w:eastAsia="Times New Roman" w:hAnsi="Times New Roman" w:cs="Times New Roman"/>
          <w:b/>
          <w:kern w:val="28"/>
          <w:lang w:val="lt-LT"/>
        </w:rPr>
        <w:t>6.6</w:t>
      </w:r>
      <w:r w:rsidRPr="00BA20A5">
        <w:rPr>
          <w:rFonts w:ascii="Times New Roman" w:eastAsia="Times New Roman" w:hAnsi="Times New Roman" w:cs="Times New Roman"/>
          <w:b/>
          <w:kern w:val="28"/>
          <w:lang w:val="lt-LT"/>
        </w:rPr>
        <w:tab/>
        <w:t>Specialūs reikalavimai atliekoms tvarkyti</w:t>
      </w:r>
      <w:bookmarkEnd w:id="44"/>
      <w:bookmarkEnd w:id="45"/>
    </w:p>
    <w:p w14:paraId="627A8D5F"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28E739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lastRenderedPageBreak/>
        <w:t xml:space="preserve">Nesuvartotą </w:t>
      </w:r>
      <w:r w:rsidRPr="00F43565">
        <w:rPr>
          <w:rFonts w:ascii="Times New Roman" w:eastAsia="Times New Roman" w:hAnsi="Times New Roman" w:cs="Times New Roman"/>
          <w:noProof/>
          <w:color w:val="000000"/>
          <w:lang w:val="lt-LT" w:eastAsia="x-none"/>
        </w:rPr>
        <w:t xml:space="preserve">vaistinį </w:t>
      </w:r>
      <w:r w:rsidRPr="00BA20A5">
        <w:rPr>
          <w:rFonts w:ascii="Times New Roman" w:eastAsia="Times New Roman" w:hAnsi="Times New Roman" w:cs="Times New Roman"/>
          <w:noProof/>
          <w:color w:val="000000"/>
          <w:lang w:val="lt-LT" w:eastAsia="x-none"/>
        </w:rPr>
        <w:t>preparatą ar atliekas reikia tvarkyti laikantis vietinių reikalavimų.</w:t>
      </w:r>
    </w:p>
    <w:p w14:paraId="7DF642C5"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B6C7F9E"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C68BA93"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46" w:name="_Toc129243122"/>
      <w:bookmarkStart w:id="47" w:name="_Toc129243247"/>
      <w:r w:rsidRPr="00F43565">
        <w:rPr>
          <w:rFonts w:ascii="Times New Roman" w:eastAsia="Times New Roman" w:hAnsi="Times New Roman" w:cs="Times New Roman"/>
          <w:b/>
          <w:lang w:val="lt-LT" w:eastAsia="x-none"/>
        </w:rPr>
        <w:t>7.</w:t>
      </w:r>
      <w:r w:rsidRPr="00F43565">
        <w:rPr>
          <w:rFonts w:ascii="Times New Roman" w:eastAsia="Times New Roman" w:hAnsi="Times New Roman" w:cs="Times New Roman"/>
          <w:b/>
          <w:lang w:val="lt-LT" w:eastAsia="x-none"/>
        </w:rPr>
        <w:tab/>
        <w:t xml:space="preserve">REGISTRUOTOJAS </w:t>
      </w:r>
      <w:bookmarkEnd w:id="46"/>
      <w:bookmarkEnd w:id="47"/>
    </w:p>
    <w:p w14:paraId="18CA5BB7"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4FE79FBC"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Tillotts Pharma AB</w:t>
      </w:r>
    </w:p>
    <w:p w14:paraId="03E7DE1F"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Gustavslundsvägen 135</w:t>
      </w:r>
    </w:p>
    <w:p w14:paraId="7140F12C"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SE-167 51 Bromma</w:t>
      </w:r>
    </w:p>
    <w:p w14:paraId="1E1D8883" w14:textId="06C0E12C" w:rsidR="00C61214" w:rsidRPr="00BA20A5" w:rsidRDefault="00B77EC6" w:rsidP="00C61214">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Švedija</w:t>
      </w:r>
    </w:p>
    <w:p w14:paraId="57E1A9A3" w14:textId="77777777" w:rsidR="005206A4"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7C54460" w14:textId="77777777" w:rsidR="00310E12" w:rsidRPr="00BA20A5" w:rsidRDefault="00310E12" w:rsidP="009D0675">
      <w:pPr>
        <w:spacing w:after="0" w:line="240" w:lineRule="auto"/>
        <w:contextualSpacing/>
        <w:rPr>
          <w:rFonts w:ascii="Times New Roman" w:eastAsia="Times New Roman" w:hAnsi="Times New Roman" w:cs="Times New Roman"/>
          <w:noProof/>
          <w:color w:val="000000"/>
          <w:lang w:val="lt-LT" w:eastAsia="x-none"/>
        </w:rPr>
      </w:pPr>
    </w:p>
    <w:p w14:paraId="0735B1E7"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48" w:name="_Toc129243123"/>
      <w:bookmarkStart w:id="49" w:name="_Toc129243248"/>
      <w:r w:rsidRPr="00F43565">
        <w:rPr>
          <w:rFonts w:ascii="Times New Roman" w:eastAsia="Times New Roman" w:hAnsi="Times New Roman" w:cs="Times New Roman"/>
          <w:b/>
          <w:lang w:val="lt-LT" w:eastAsia="x-none"/>
        </w:rPr>
        <w:t>8.</w:t>
      </w:r>
      <w:r w:rsidRPr="00F43565">
        <w:rPr>
          <w:rFonts w:ascii="Times New Roman" w:eastAsia="Times New Roman" w:hAnsi="Times New Roman" w:cs="Times New Roman"/>
          <w:b/>
          <w:lang w:val="lt-LT" w:eastAsia="x-none"/>
        </w:rPr>
        <w:tab/>
        <w:t>REGISTRACIJOS PAŽYMĖJIMO NUMERIS</w:t>
      </w:r>
      <w:bookmarkEnd w:id="48"/>
      <w:bookmarkEnd w:id="49"/>
      <w:r w:rsidRPr="00F43565">
        <w:rPr>
          <w:rFonts w:ascii="Times New Roman" w:eastAsia="Times New Roman" w:hAnsi="Times New Roman" w:cs="Times New Roman"/>
          <w:b/>
          <w:lang w:val="lt-LT" w:eastAsia="x-none"/>
        </w:rPr>
        <w:t xml:space="preserve"> (-IAI)</w:t>
      </w:r>
    </w:p>
    <w:p w14:paraId="31F69CAC"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9DE8274" w14:textId="77777777" w:rsidR="0063762E" w:rsidRPr="00B54648" w:rsidRDefault="0063762E" w:rsidP="0063762E">
      <w:pPr>
        <w:spacing w:after="0" w:line="240" w:lineRule="auto"/>
        <w:contextualSpacing/>
        <w:rPr>
          <w:rFonts w:ascii="Times New Roman" w:eastAsia="Times New Roman" w:hAnsi="Times New Roman" w:cs="Times New Roman"/>
          <w:noProof/>
          <w:color w:val="000000"/>
          <w:lang w:val="lt-LT" w:eastAsia="x-none"/>
        </w:rPr>
      </w:pPr>
      <w:r w:rsidRPr="00B54648">
        <w:rPr>
          <w:rFonts w:ascii="Times New Roman" w:eastAsia="Times New Roman" w:hAnsi="Times New Roman" w:cs="Times New Roman"/>
          <w:noProof/>
          <w:color w:val="000000"/>
          <w:lang w:val="lt-LT" w:eastAsia="x-none"/>
        </w:rPr>
        <w:t>LT/1/21/4726/001 – N10</w:t>
      </w:r>
    </w:p>
    <w:p w14:paraId="083F5683" w14:textId="77777777" w:rsidR="0063762E" w:rsidRPr="00B54648" w:rsidRDefault="0063762E" w:rsidP="0063762E">
      <w:pPr>
        <w:spacing w:after="0" w:line="240" w:lineRule="auto"/>
        <w:contextualSpacing/>
        <w:rPr>
          <w:rFonts w:ascii="Times New Roman" w:eastAsia="Times New Roman" w:hAnsi="Times New Roman" w:cs="Times New Roman"/>
          <w:noProof/>
          <w:color w:val="000000"/>
          <w:lang w:val="lt-LT" w:eastAsia="x-none"/>
        </w:rPr>
      </w:pPr>
      <w:r w:rsidRPr="00B54648">
        <w:rPr>
          <w:rFonts w:ascii="Times New Roman" w:eastAsia="Times New Roman" w:hAnsi="Times New Roman" w:cs="Times New Roman"/>
          <w:noProof/>
          <w:color w:val="000000"/>
          <w:lang w:val="lt-LT" w:eastAsia="x-none"/>
        </w:rPr>
        <w:t>LT/1/21/4726/002 – N20</w:t>
      </w:r>
    </w:p>
    <w:p w14:paraId="00E6A62D" w14:textId="77777777" w:rsidR="0063762E" w:rsidRPr="00B54648" w:rsidRDefault="0063762E" w:rsidP="0063762E">
      <w:pPr>
        <w:spacing w:after="0" w:line="240" w:lineRule="auto"/>
        <w:contextualSpacing/>
        <w:rPr>
          <w:rFonts w:ascii="Times New Roman" w:eastAsia="Times New Roman" w:hAnsi="Times New Roman" w:cs="Times New Roman"/>
          <w:noProof/>
          <w:color w:val="000000"/>
          <w:lang w:val="lt-LT" w:eastAsia="x-none"/>
        </w:rPr>
      </w:pPr>
      <w:r w:rsidRPr="00B54648">
        <w:rPr>
          <w:rFonts w:ascii="Times New Roman" w:eastAsia="Times New Roman" w:hAnsi="Times New Roman" w:cs="Times New Roman"/>
          <w:noProof/>
          <w:color w:val="000000"/>
          <w:lang w:val="lt-LT" w:eastAsia="x-none"/>
        </w:rPr>
        <w:t>LT/1/21/4726/003 – N30</w:t>
      </w:r>
    </w:p>
    <w:p w14:paraId="2B81C3DF" w14:textId="77777777" w:rsidR="0063762E" w:rsidRPr="00B54648" w:rsidRDefault="0063762E" w:rsidP="0063762E">
      <w:pPr>
        <w:spacing w:after="0" w:line="240" w:lineRule="auto"/>
        <w:contextualSpacing/>
        <w:rPr>
          <w:rFonts w:ascii="Times New Roman" w:eastAsia="Times New Roman" w:hAnsi="Times New Roman" w:cs="Times New Roman"/>
          <w:noProof/>
          <w:color w:val="000000"/>
          <w:lang w:val="lt-LT" w:eastAsia="x-none"/>
        </w:rPr>
      </w:pPr>
      <w:r w:rsidRPr="00B54648">
        <w:rPr>
          <w:rFonts w:ascii="Times New Roman" w:eastAsia="Times New Roman" w:hAnsi="Times New Roman" w:cs="Times New Roman"/>
          <w:noProof/>
          <w:color w:val="000000"/>
          <w:lang w:val="lt-LT" w:eastAsia="x-none"/>
        </w:rPr>
        <w:t>LT/1/21/4726/004 – N60</w:t>
      </w:r>
    </w:p>
    <w:p w14:paraId="0F0010EB" w14:textId="2C440C58" w:rsidR="005206A4" w:rsidRPr="00BA20A5" w:rsidRDefault="0063762E" w:rsidP="0063762E">
      <w:pPr>
        <w:spacing w:after="0" w:line="240" w:lineRule="auto"/>
        <w:contextualSpacing/>
        <w:rPr>
          <w:rFonts w:ascii="Times New Roman" w:eastAsia="Times New Roman" w:hAnsi="Times New Roman" w:cs="Times New Roman"/>
          <w:noProof/>
          <w:color w:val="000000"/>
          <w:lang w:val="lt-LT" w:eastAsia="x-none"/>
        </w:rPr>
      </w:pPr>
      <w:r w:rsidRPr="00B54648">
        <w:rPr>
          <w:rFonts w:ascii="Times New Roman" w:eastAsia="Times New Roman" w:hAnsi="Times New Roman" w:cs="Times New Roman"/>
          <w:noProof/>
          <w:color w:val="000000"/>
          <w:lang w:val="lt-LT" w:eastAsia="x-none"/>
        </w:rPr>
        <w:t>LT/1/21/4726/005 – N90</w:t>
      </w:r>
    </w:p>
    <w:p w14:paraId="1095D03E" w14:textId="77777777" w:rsidR="005206A4"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658D29D1" w14:textId="77777777" w:rsidR="00310E12" w:rsidRPr="00BA20A5" w:rsidRDefault="00310E12" w:rsidP="009D0675">
      <w:pPr>
        <w:spacing w:after="0" w:line="240" w:lineRule="auto"/>
        <w:contextualSpacing/>
        <w:rPr>
          <w:rFonts w:ascii="Times New Roman" w:eastAsia="Times New Roman" w:hAnsi="Times New Roman" w:cs="Times New Roman"/>
          <w:noProof/>
          <w:color w:val="000000"/>
          <w:lang w:val="lt-LT" w:eastAsia="x-none"/>
        </w:rPr>
      </w:pPr>
    </w:p>
    <w:p w14:paraId="5E629394" w14:textId="77777777" w:rsidR="005206A4" w:rsidRPr="00931A87"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50" w:name="_Toc129243124"/>
      <w:bookmarkStart w:id="51" w:name="_Toc129243249"/>
      <w:r w:rsidRPr="00F43565">
        <w:rPr>
          <w:rFonts w:ascii="Times New Roman" w:eastAsia="Times New Roman" w:hAnsi="Times New Roman" w:cs="Times New Roman"/>
          <w:b/>
          <w:lang w:val="lt-LT" w:eastAsia="x-none"/>
        </w:rPr>
        <w:t>9.</w:t>
      </w:r>
      <w:r w:rsidRPr="00F43565">
        <w:rPr>
          <w:rFonts w:ascii="Times New Roman" w:eastAsia="Times New Roman" w:hAnsi="Times New Roman" w:cs="Times New Roman"/>
          <w:b/>
          <w:lang w:val="lt-LT" w:eastAsia="x-none"/>
        </w:rPr>
        <w:tab/>
        <w:t>REGISTRAVIMO / PERREGISTRAVIMO DATA</w:t>
      </w:r>
      <w:bookmarkEnd w:id="50"/>
      <w:bookmarkEnd w:id="51"/>
    </w:p>
    <w:p w14:paraId="06C48E0A"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30C18A04" w14:textId="39A445B9" w:rsidR="00FD6CB2" w:rsidRDefault="005206A4"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noProof/>
          <w:color w:val="000000"/>
          <w:lang w:val="lt-LT" w:eastAsia="x-none"/>
        </w:rPr>
        <w:t xml:space="preserve">Registravimo </w:t>
      </w:r>
      <w:r w:rsidRPr="00330003">
        <w:rPr>
          <w:rFonts w:ascii="Times New Roman" w:eastAsia="Times New Roman" w:hAnsi="Times New Roman" w:cs="Times New Roman"/>
          <w:noProof/>
          <w:color w:val="000000"/>
          <w:lang w:val="lt-LT" w:eastAsia="x-none"/>
        </w:rPr>
        <w:t xml:space="preserve">data </w:t>
      </w:r>
      <w:r w:rsidR="0063762E" w:rsidRPr="0063762E">
        <w:rPr>
          <w:rFonts w:ascii="Times New Roman" w:eastAsia="Times New Roman" w:hAnsi="Times New Roman" w:cs="Times New Roman"/>
          <w:noProof/>
          <w:color w:val="000000"/>
          <w:lang w:val="lt-LT" w:eastAsia="x-none"/>
        </w:rPr>
        <w:t>2021 m. balandžio 19 d.</w:t>
      </w:r>
    </w:p>
    <w:p w14:paraId="0398853E" w14:textId="17188220" w:rsidR="00FD6CB2" w:rsidRPr="00BA20A5" w:rsidRDefault="00FD6CB2" w:rsidP="009D0675">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P</w:t>
      </w:r>
      <w:r w:rsidR="00595623">
        <w:rPr>
          <w:rFonts w:ascii="Times New Roman" w:eastAsia="Times New Roman" w:hAnsi="Times New Roman" w:cs="Times New Roman"/>
          <w:noProof/>
          <w:color w:val="000000"/>
          <w:lang w:val="lt-LT" w:eastAsia="x-none"/>
        </w:rPr>
        <w:t>askutinio p</w:t>
      </w:r>
      <w:r>
        <w:rPr>
          <w:rFonts w:ascii="Times New Roman" w:eastAsia="Times New Roman" w:hAnsi="Times New Roman" w:cs="Times New Roman"/>
          <w:noProof/>
          <w:color w:val="000000"/>
          <w:lang w:val="lt-LT" w:eastAsia="x-none"/>
        </w:rPr>
        <w:t xml:space="preserve">erregistravimo </w:t>
      </w:r>
      <w:r w:rsidR="00595623">
        <w:rPr>
          <w:rFonts w:ascii="Times New Roman" w:eastAsia="Times New Roman" w:hAnsi="Times New Roman" w:cs="Times New Roman"/>
          <w:noProof/>
          <w:color w:val="000000"/>
          <w:lang w:val="lt-LT" w:eastAsia="x-none"/>
        </w:rPr>
        <w:t>dat</w:t>
      </w:r>
      <w:r>
        <w:rPr>
          <w:rFonts w:ascii="Times New Roman" w:eastAsia="Times New Roman" w:hAnsi="Times New Roman" w:cs="Times New Roman"/>
          <w:noProof/>
          <w:color w:val="000000"/>
          <w:lang w:val="lt-LT" w:eastAsia="x-none"/>
        </w:rPr>
        <w:t xml:space="preserve">a </w:t>
      </w:r>
      <w:r w:rsidR="00402E6C">
        <w:rPr>
          <w:rFonts w:ascii="Times New Roman" w:eastAsia="Times New Roman" w:hAnsi="Times New Roman" w:cs="Times New Roman"/>
          <w:noProof/>
          <w:color w:val="000000"/>
          <w:lang w:val="lt-LT" w:eastAsia="x-none"/>
        </w:rPr>
        <w:t>2025 m. rugsėjo 10 d.</w:t>
      </w:r>
    </w:p>
    <w:p w14:paraId="3ADE1EA2" w14:textId="77777777" w:rsidR="005206A4" w:rsidRPr="00230B56"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764A0BC8" w14:textId="77777777" w:rsidR="005206A4" w:rsidRPr="00BA20A5" w:rsidRDefault="005206A4" w:rsidP="009D0675">
      <w:pPr>
        <w:spacing w:after="0" w:line="240" w:lineRule="auto"/>
        <w:contextualSpacing/>
        <w:rPr>
          <w:rFonts w:ascii="Times New Roman" w:eastAsia="Times New Roman" w:hAnsi="Times New Roman" w:cs="Times New Roman"/>
          <w:noProof/>
          <w:color w:val="000000"/>
          <w:lang w:val="lt-LT" w:eastAsia="x-none"/>
        </w:rPr>
      </w:pPr>
    </w:p>
    <w:p w14:paraId="11B2FD2E" w14:textId="77777777" w:rsidR="005206A4" w:rsidRDefault="005206A4"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52" w:name="_Toc129243125"/>
      <w:bookmarkStart w:id="53" w:name="_Toc129243250"/>
      <w:r w:rsidRPr="00F43565">
        <w:rPr>
          <w:rFonts w:ascii="Times New Roman" w:eastAsia="Times New Roman" w:hAnsi="Times New Roman" w:cs="Times New Roman"/>
          <w:b/>
          <w:lang w:val="lt-LT" w:eastAsia="x-none"/>
        </w:rPr>
        <w:t>10.</w:t>
      </w:r>
      <w:r w:rsidRPr="00F43565">
        <w:rPr>
          <w:rFonts w:ascii="Times New Roman" w:eastAsia="Times New Roman" w:hAnsi="Times New Roman" w:cs="Times New Roman"/>
          <w:b/>
          <w:lang w:val="lt-LT" w:eastAsia="x-none"/>
        </w:rPr>
        <w:tab/>
        <w:t>TEKSTO PERŽIŪROS DATA</w:t>
      </w:r>
      <w:bookmarkEnd w:id="52"/>
      <w:bookmarkEnd w:id="53"/>
    </w:p>
    <w:p w14:paraId="411C3084" w14:textId="77777777" w:rsidR="00402E6C" w:rsidRDefault="00402E6C"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p>
    <w:p w14:paraId="0A6C8238" w14:textId="22EA0D40" w:rsidR="00402E6C" w:rsidRPr="00931A87" w:rsidRDefault="00402E6C"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r>
        <w:rPr>
          <w:rFonts w:ascii="Times New Roman" w:eastAsia="Times New Roman" w:hAnsi="Times New Roman" w:cs="Times New Roman"/>
          <w:noProof/>
          <w:color w:val="000000"/>
          <w:lang w:val="lt-LT" w:eastAsia="x-none"/>
        </w:rPr>
        <w:t>2025 m. rugsėjo 10 d.</w:t>
      </w:r>
    </w:p>
    <w:p w14:paraId="26C2B3E7" w14:textId="77777777" w:rsidR="0068762A" w:rsidRPr="0075763B" w:rsidRDefault="0068762A" w:rsidP="009D0675">
      <w:pPr>
        <w:spacing w:after="0" w:line="240" w:lineRule="auto"/>
        <w:contextualSpacing/>
        <w:rPr>
          <w:rFonts w:ascii="Times New Roman" w:eastAsia="Times New Roman" w:hAnsi="Times New Roman" w:cs="Times New Roman"/>
          <w:noProof/>
          <w:color w:val="000000"/>
          <w:lang w:val="lt-LT" w:eastAsia="x-none"/>
        </w:rPr>
      </w:pPr>
    </w:p>
    <w:p w14:paraId="7BDE88E8" w14:textId="02E7F590" w:rsidR="00C61214" w:rsidRDefault="005206A4" w:rsidP="009D0675">
      <w:pPr>
        <w:spacing w:after="0" w:line="240" w:lineRule="auto"/>
        <w:contextualSpacing/>
        <w:rPr>
          <w:rFonts w:ascii="Times New Roman" w:eastAsia="Times New Roman" w:hAnsi="Times New Roman" w:cs="Times New Roman"/>
          <w:noProof/>
          <w:color w:val="0000FF"/>
          <w:u w:val="single"/>
          <w:lang w:val="lt-LT" w:eastAsia="x-none"/>
        </w:rPr>
      </w:pPr>
      <w:r w:rsidRPr="00F43565">
        <w:rPr>
          <w:rFonts w:ascii="Times New Roman" w:eastAsia="Times New Roman" w:hAnsi="Times New Roman" w:cs="Times New Roman"/>
          <w:noProof/>
          <w:color w:val="000000"/>
          <w:lang w:val="lt-LT" w:eastAsia="x-none"/>
        </w:rPr>
        <w:t>Išsami informacija apie šį vaistinį preparatą</w:t>
      </w:r>
      <w:r w:rsidRPr="00BA20A5">
        <w:rPr>
          <w:rFonts w:ascii="Times New Roman" w:eastAsia="Times New Roman" w:hAnsi="Times New Roman" w:cs="Times New Roman"/>
          <w:noProof/>
          <w:color w:val="000000"/>
          <w:lang w:val="lt-LT" w:eastAsia="x-none"/>
        </w:rPr>
        <w:t xml:space="preserve"> pateikiama Valstybinės vaistų kontrolės tarnybos prie Lietuvos Respublikos sveikatos apsaugos ministerijos </w:t>
      </w:r>
      <w:r w:rsidRPr="00F43565">
        <w:rPr>
          <w:rFonts w:ascii="Times New Roman" w:eastAsia="Times New Roman" w:hAnsi="Times New Roman" w:cs="Times New Roman"/>
          <w:noProof/>
          <w:color w:val="000000"/>
          <w:lang w:val="lt-LT" w:eastAsia="x-none"/>
        </w:rPr>
        <w:t>tinklalapyje</w:t>
      </w:r>
      <w:r w:rsidRPr="00BA20A5">
        <w:rPr>
          <w:rFonts w:ascii="Times New Roman" w:eastAsia="Times New Roman" w:hAnsi="Times New Roman" w:cs="Times New Roman"/>
          <w:noProof/>
          <w:color w:val="000000"/>
          <w:lang w:val="lt-LT" w:eastAsia="x-none"/>
        </w:rPr>
        <w:t xml:space="preserve"> </w:t>
      </w:r>
      <w:r w:rsidR="00AF79B5" w:rsidRPr="0075763B">
        <w:rPr>
          <w:rFonts w:ascii="Times New Roman" w:hAnsi="Times New Roman" w:cs="Times New Roman"/>
          <w:color w:val="0000EE"/>
          <w:u w:val="single"/>
          <w:lang w:val="lt-LT" w:eastAsia="lt-LT"/>
        </w:rPr>
        <w:t>https://vvkt.lrv.lt/lt/.</w:t>
      </w:r>
    </w:p>
    <w:p w14:paraId="7670937E" w14:textId="77777777" w:rsidR="00C61214" w:rsidRDefault="00C61214">
      <w:pPr>
        <w:rPr>
          <w:rFonts w:ascii="Times New Roman" w:eastAsia="Times New Roman" w:hAnsi="Times New Roman" w:cs="Times New Roman"/>
          <w:noProof/>
          <w:color w:val="0000FF"/>
          <w:u w:val="single"/>
          <w:lang w:val="lt-LT" w:eastAsia="x-none"/>
        </w:rPr>
      </w:pPr>
      <w:r>
        <w:rPr>
          <w:rFonts w:ascii="Times New Roman" w:eastAsia="Times New Roman" w:hAnsi="Times New Roman" w:cs="Times New Roman"/>
          <w:noProof/>
          <w:color w:val="0000FF"/>
          <w:u w:val="single"/>
          <w:lang w:val="lt-LT" w:eastAsia="x-none"/>
        </w:rPr>
        <w:br w:type="page"/>
      </w:r>
    </w:p>
    <w:p w14:paraId="61788881" w14:textId="77777777" w:rsidR="007C4703" w:rsidRPr="00BA20A5" w:rsidRDefault="007C4703" w:rsidP="007C4703">
      <w:pPr>
        <w:spacing w:after="0" w:line="240" w:lineRule="auto"/>
        <w:jc w:val="center"/>
        <w:rPr>
          <w:rFonts w:ascii="Times New Roman" w:eastAsia="Times New Roman" w:hAnsi="Times New Roman" w:cs="Times New Roman"/>
          <w:noProof/>
          <w:color w:val="000000"/>
          <w:lang w:val="lt-LT" w:eastAsia="x-none"/>
        </w:rPr>
      </w:pPr>
      <w:bookmarkStart w:id="54" w:name="_Toc129243128"/>
      <w:bookmarkStart w:id="55" w:name="_Toc129243253"/>
    </w:p>
    <w:p w14:paraId="6819AF47" w14:textId="77777777" w:rsidR="007C4703" w:rsidRPr="00BA20A5" w:rsidRDefault="007C4703" w:rsidP="007C4703">
      <w:pPr>
        <w:spacing w:after="0" w:line="240" w:lineRule="auto"/>
        <w:jc w:val="center"/>
        <w:rPr>
          <w:rFonts w:ascii="Times New Roman" w:eastAsia="Times New Roman" w:hAnsi="Times New Roman" w:cs="Times New Roman"/>
          <w:noProof/>
          <w:color w:val="000000"/>
          <w:lang w:val="lt-LT" w:eastAsia="x-none"/>
        </w:rPr>
      </w:pPr>
    </w:p>
    <w:p w14:paraId="3C6635A6"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824E8A3"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AFD8C0E"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BF2E2EE"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FF8A963"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1872E94"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A12C806"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D904301"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675961"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1DC93D0"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61F6789"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DD3BC80"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EF34A26"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67070DD"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A6BF0E"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1FC3DB9"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4D8C08B"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A5F7947"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BBC5808" w14:textId="77777777" w:rsidR="007C4703" w:rsidRPr="00BA20A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38A106F" w14:textId="77777777" w:rsidR="007C4703" w:rsidRPr="00F43565"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2A550E2" w14:textId="77777777" w:rsidR="007C4703" w:rsidRPr="00931A87" w:rsidRDefault="007C4703" w:rsidP="007C470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3ACA47"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BA20A5">
        <w:rPr>
          <w:rFonts w:ascii="Times New Roman" w:eastAsia="Times New Roman" w:hAnsi="Times New Roman" w:cs="Times New Roman"/>
          <w:b/>
          <w:caps/>
          <w:lang w:val="lt-LT" w:eastAsia="x-none"/>
        </w:rPr>
        <w:t>II PRIEDAS</w:t>
      </w:r>
      <w:bookmarkEnd w:id="54"/>
      <w:bookmarkEnd w:id="55"/>
    </w:p>
    <w:p w14:paraId="246EA9E9"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4791841"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F43565">
        <w:rPr>
          <w:rFonts w:ascii="Times New Roman" w:eastAsia="Times New Roman" w:hAnsi="Times New Roman" w:cs="Times New Roman"/>
          <w:b/>
          <w:caps/>
          <w:lang w:val="lt-LT" w:eastAsia="x-none"/>
        </w:rPr>
        <w:t>REGISTRACIJOS</w:t>
      </w:r>
      <w:r w:rsidRPr="00BA20A5">
        <w:rPr>
          <w:rFonts w:ascii="Times New Roman" w:eastAsia="Times New Roman" w:hAnsi="Times New Roman" w:cs="Times New Roman"/>
          <w:b/>
          <w:caps/>
          <w:lang w:val="lt-LT" w:eastAsia="x-none"/>
        </w:rPr>
        <w:t xml:space="preserve"> SĄLYGOS</w:t>
      </w:r>
    </w:p>
    <w:p w14:paraId="74A44077"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C4A00AD" w14:textId="77777777" w:rsidR="00404733" w:rsidRPr="00931A87" w:rsidRDefault="00404733" w:rsidP="009D0675">
      <w:pPr>
        <w:spacing w:after="0" w:line="240" w:lineRule="auto"/>
        <w:ind w:left="567"/>
        <w:contextualSpacing/>
        <w:rPr>
          <w:rFonts w:ascii="Times New Roman" w:eastAsia="Times New Roman" w:hAnsi="Times New Roman" w:cs="Times New Roman"/>
          <w:b/>
          <w:highlight w:val="yellow"/>
          <w:lang w:val="lt-LT" w:eastAsia="x-none"/>
        </w:rPr>
      </w:pPr>
      <w:r w:rsidRPr="00F43565">
        <w:rPr>
          <w:rFonts w:ascii="Times New Roman" w:eastAsia="Times New Roman" w:hAnsi="Times New Roman" w:cs="Times New Roman"/>
          <w:b/>
          <w:lang w:val="lt-LT" w:eastAsia="x-none"/>
        </w:rPr>
        <w:t>A.</w:t>
      </w:r>
      <w:r w:rsidRPr="00F43565">
        <w:rPr>
          <w:rFonts w:ascii="Times New Roman" w:eastAsia="Times New Roman" w:hAnsi="Times New Roman" w:cs="Times New Roman"/>
          <w:b/>
          <w:lang w:val="lt-LT" w:eastAsia="x-none"/>
        </w:rPr>
        <w:tab/>
      </w:r>
      <w:r w:rsidRPr="00931A87">
        <w:rPr>
          <w:rFonts w:ascii="Times New Roman" w:eastAsia="Times New Roman" w:hAnsi="Times New Roman" w:cs="Times New Roman"/>
          <w:b/>
          <w:lang w:val="lt-LT" w:eastAsia="x-none"/>
        </w:rPr>
        <w:t>GAMINTOJAS (-AI), ATSAKINGAS (-I) UŽ SERIJŲ IŠLEIDIMĄ</w:t>
      </w:r>
    </w:p>
    <w:p w14:paraId="1E08D8F9" w14:textId="77777777" w:rsidR="00404733" w:rsidRPr="00BA20A5" w:rsidRDefault="00404733" w:rsidP="009D0675">
      <w:pPr>
        <w:spacing w:after="0" w:line="240" w:lineRule="auto"/>
        <w:ind w:left="567"/>
        <w:contextualSpacing/>
        <w:rPr>
          <w:rFonts w:ascii="Times New Roman" w:eastAsia="Times New Roman" w:hAnsi="Times New Roman" w:cs="Times New Roman"/>
          <w:b/>
          <w:noProof/>
          <w:color w:val="000000"/>
          <w:highlight w:val="yellow"/>
          <w:lang w:val="lt-LT" w:eastAsia="x-none"/>
        </w:rPr>
      </w:pPr>
    </w:p>
    <w:p w14:paraId="5478800E" w14:textId="77777777" w:rsidR="00404733" w:rsidRPr="00931A87" w:rsidRDefault="00404733" w:rsidP="009D0675">
      <w:pPr>
        <w:spacing w:after="0" w:line="240" w:lineRule="auto"/>
        <w:ind w:left="567"/>
        <w:contextualSpacing/>
        <w:rPr>
          <w:rFonts w:ascii="Times New Roman" w:eastAsia="Times New Roman" w:hAnsi="Times New Roman" w:cs="Times New Roman"/>
          <w:b/>
          <w:lang w:val="lt-LT" w:eastAsia="x-none"/>
        </w:rPr>
      </w:pPr>
      <w:r w:rsidRPr="00F43565">
        <w:rPr>
          <w:rFonts w:ascii="Times New Roman" w:eastAsia="Times New Roman" w:hAnsi="Times New Roman" w:cs="Times New Roman"/>
          <w:b/>
          <w:lang w:val="lt-LT" w:eastAsia="x-none"/>
        </w:rPr>
        <w:t>B.</w:t>
      </w:r>
      <w:r w:rsidRPr="00F43565">
        <w:rPr>
          <w:rFonts w:ascii="Times New Roman" w:eastAsia="Times New Roman" w:hAnsi="Times New Roman" w:cs="Times New Roman"/>
          <w:b/>
          <w:lang w:val="lt-LT" w:eastAsia="x-none"/>
        </w:rPr>
        <w:tab/>
        <w:t>TIEKIMO IR VARTOJIMO SĄLYGOS AR APRIBOJIMAI</w:t>
      </w:r>
    </w:p>
    <w:p w14:paraId="2DD56A62"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highlight w:val="yellow"/>
          <w:lang w:val="lt-LT" w:eastAsia="x-none"/>
        </w:rPr>
      </w:pPr>
    </w:p>
    <w:p w14:paraId="6F5F0E83" w14:textId="77777777" w:rsidR="00404733" w:rsidRPr="00BA20A5"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r w:rsidRPr="00BA20A5">
        <w:rPr>
          <w:rFonts w:ascii="Times New Roman" w:eastAsia="Times New Roman" w:hAnsi="Times New Roman" w:cs="Times New Roman"/>
          <w:b/>
          <w:lang w:val="lt-LT" w:eastAsia="x-none"/>
        </w:rPr>
        <w:br w:type="page"/>
      </w:r>
      <w:r w:rsidRPr="00BA20A5">
        <w:rPr>
          <w:rFonts w:ascii="Times New Roman" w:eastAsia="Times New Roman" w:hAnsi="Times New Roman" w:cs="Times New Roman"/>
          <w:b/>
          <w:lang w:val="lt-LT" w:eastAsia="x-none"/>
        </w:rPr>
        <w:lastRenderedPageBreak/>
        <w:t>A.</w:t>
      </w:r>
      <w:r w:rsidRPr="00BA20A5">
        <w:rPr>
          <w:rFonts w:ascii="Times New Roman" w:eastAsia="Times New Roman" w:hAnsi="Times New Roman" w:cs="Times New Roman"/>
          <w:b/>
          <w:lang w:val="lt-LT" w:eastAsia="x-none"/>
        </w:rPr>
        <w:tab/>
        <w:t>GAMINTOJAS (-AI), ATSAKINGAS (-I) UŽ SERIJŲ IŠLEIDIMĄ</w:t>
      </w:r>
    </w:p>
    <w:p w14:paraId="2CBC9A6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A7CEB30"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u w:val="single"/>
          <w:lang w:val="lt-LT" w:eastAsia="x-none"/>
        </w:rPr>
      </w:pPr>
      <w:r w:rsidRPr="00BA20A5">
        <w:rPr>
          <w:rFonts w:ascii="Times New Roman" w:eastAsia="Times New Roman" w:hAnsi="Times New Roman" w:cs="Times New Roman"/>
          <w:noProof/>
          <w:color w:val="000000"/>
          <w:u w:val="single"/>
          <w:lang w:val="lt-LT" w:eastAsia="x-none"/>
        </w:rPr>
        <w:t>Gamintojo (-ų), atsakingo (-ų) už serijų išleidimą, pavadinimas (-ai) ir adresas (-ai)</w:t>
      </w:r>
    </w:p>
    <w:p w14:paraId="1E0AC19D" w14:textId="77777777" w:rsidR="00C61214" w:rsidRDefault="00C61214" w:rsidP="00C61214">
      <w:pPr>
        <w:spacing w:after="0" w:line="240" w:lineRule="auto"/>
        <w:contextualSpacing/>
        <w:rPr>
          <w:rFonts w:ascii="Times New Roman" w:eastAsia="Times New Roman" w:hAnsi="Times New Roman" w:cs="Times New Roman"/>
          <w:noProof/>
          <w:color w:val="000000"/>
          <w:lang w:val="lt-LT" w:eastAsia="x-none"/>
        </w:rPr>
      </w:pPr>
    </w:p>
    <w:p w14:paraId="2FC2F1A2" w14:textId="77777777" w:rsidR="00C61214" w:rsidRPr="00C61214" w:rsidRDefault="00C61214" w:rsidP="00C61214">
      <w:pPr>
        <w:spacing w:after="0" w:line="240" w:lineRule="auto"/>
        <w:contextualSpacing/>
        <w:rPr>
          <w:rFonts w:ascii="Times New Roman" w:eastAsia="Times New Roman" w:hAnsi="Times New Roman" w:cs="Times New Roman"/>
          <w:noProof/>
          <w:color w:val="000000"/>
          <w:lang w:val="lt-LT" w:eastAsia="x-none"/>
        </w:rPr>
      </w:pPr>
      <w:r w:rsidRPr="00C61214">
        <w:rPr>
          <w:rFonts w:ascii="Times New Roman" w:eastAsia="Times New Roman" w:hAnsi="Times New Roman" w:cs="Times New Roman"/>
          <w:noProof/>
          <w:color w:val="000000"/>
          <w:lang w:val="lt-LT" w:eastAsia="x-none"/>
        </w:rPr>
        <w:t>Tillotts Pharma GmbH</w:t>
      </w:r>
    </w:p>
    <w:p w14:paraId="64BCAF43" w14:textId="77777777" w:rsidR="00C61214" w:rsidRPr="00C61214" w:rsidRDefault="00C61214" w:rsidP="00C61214">
      <w:pPr>
        <w:spacing w:after="0" w:line="240" w:lineRule="auto"/>
        <w:contextualSpacing/>
        <w:rPr>
          <w:rFonts w:ascii="Times New Roman" w:eastAsia="Times New Roman" w:hAnsi="Times New Roman" w:cs="Times New Roman"/>
          <w:noProof/>
          <w:color w:val="000000"/>
          <w:lang w:val="lt-LT" w:eastAsia="x-none"/>
        </w:rPr>
      </w:pPr>
      <w:r w:rsidRPr="00C61214">
        <w:rPr>
          <w:rFonts w:ascii="Times New Roman" w:eastAsia="Times New Roman" w:hAnsi="Times New Roman" w:cs="Times New Roman"/>
          <w:noProof/>
          <w:color w:val="000000"/>
          <w:lang w:val="lt-LT" w:eastAsia="x-none"/>
        </w:rPr>
        <w:t>Warmbacher Strasse 80</w:t>
      </w:r>
    </w:p>
    <w:p w14:paraId="055774FF" w14:textId="7A11FDF3" w:rsidR="00404733" w:rsidRDefault="00C61214" w:rsidP="00C61214">
      <w:pPr>
        <w:spacing w:after="0" w:line="240" w:lineRule="auto"/>
        <w:contextualSpacing/>
        <w:rPr>
          <w:rFonts w:ascii="Times New Roman" w:eastAsia="Times New Roman" w:hAnsi="Times New Roman" w:cs="Times New Roman"/>
          <w:noProof/>
          <w:color w:val="000000"/>
          <w:lang w:val="lt-LT" w:eastAsia="x-none"/>
        </w:rPr>
      </w:pPr>
      <w:r w:rsidRPr="00C61214">
        <w:rPr>
          <w:rFonts w:ascii="Times New Roman" w:eastAsia="Times New Roman" w:hAnsi="Times New Roman" w:cs="Times New Roman"/>
          <w:noProof/>
          <w:color w:val="000000"/>
          <w:lang w:val="lt-LT" w:eastAsia="x-none"/>
        </w:rPr>
        <w:t>79618 Rheinfelden</w:t>
      </w:r>
    </w:p>
    <w:p w14:paraId="1F483AE8" w14:textId="259A199E" w:rsidR="00C61214" w:rsidRDefault="00C61214" w:rsidP="00C61214">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Vokietija</w:t>
      </w:r>
    </w:p>
    <w:p w14:paraId="5F44EE70" w14:textId="77777777" w:rsidR="00C61214" w:rsidRPr="00BA20A5" w:rsidRDefault="00C61214" w:rsidP="00C61214">
      <w:pPr>
        <w:spacing w:after="0" w:line="240" w:lineRule="auto"/>
        <w:contextualSpacing/>
        <w:rPr>
          <w:rFonts w:ascii="Times New Roman" w:eastAsia="Times New Roman" w:hAnsi="Times New Roman" w:cs="Times New Roman"/>
          <w:noProof/>
          <w:color w:val="000000"/>
          <w:lang w:val="lt-LT" w:eastAsia="x-none"/>
        </w:rPr>
      </w:pPr>
    </w:p>
    <w:p w14:paraId="43307CF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6376E91" w14:textId="77777777" w:rsidR="00404733" w:rsidRPr="00BA20A5"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56" w:name="_Toc129243129"/>
      <w:bookmarkStart w:id="57" w:name="_Toc129243254"/>
      <w:r w:rsidRPr="00BA20A5">
        <w:rPr>
          <w:rFonts w:ascii="Times New Roman" w:eastAsia="Times New Roman" w:hAnsi="Times New Roman" w:cs="Times New Roman"/>
          <w:b/>
          <w:lang w:val="lt-LT" w:eastAsia="x-none"/>
        </w:rPr>
        <w:t>B.</w:t>
      </w:r>
      <w:r w:rsidRPr="00BA20A5">
        <w:rPr>
          <w:rFonts w:ascii="Times New Roman" w:eastAsia="Times New Roman" w:hAnsi="Times New Roman" w:cs="Times New Roman"/>
          <w:b/>
          <w:lang w:val="lt-LT" w:eastAsia="x-none"/>
        </w:rPr>
        <w:tab/>
      </w:r>
      <w:bookmarkEnd w:id="56"/>
      <w:bookmarkEnd w:id="57"/>
      <w:r w:rsidRPr="00BA20A5">
        <w:rPr>
          <w:rFonts w:ascii="Times New Roman" w:eastAsia="Times New Roman" w:hAnsi="Times New Roman" w:cs="Times New Roman"/>
          <w:b/>
          <w:lang w:val="lt-LT" w:eastAsia="x-none"/>
        </w:rPr>
        <w:t>TIEKIMO IR VARTOJIMO SĄLYGOS AR APRIBOJIMAI</w:t>
      </w:r>
    </w:p>
    <w:p w14:paraId="0799922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988EE6F"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Receptinis vaistinis preparatas.</w:t>
      </w:r>
    </w:p>
    <w:p w14:paraId="052FF35E"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br w:type="page"/>
      </w:r>
    </w:p>
    <w:p w14:paraId="1B9804DD"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31FF501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AB0C9AB"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B355EE4"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9862C64"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B61D0D2"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294CFA0"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1EDDD9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D5B4AC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2510C50"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3A52263D"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C91CF71"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00D027B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C90BFD8"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81CA0ED"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D569923"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E3DA2E9"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D9FC49F"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0546EAE5"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0CAE1296"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0D0BAB3C"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3B4CCC1"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A1FC52F" w14:textId="77777777" w:rsidR="00404733" w:rsidRPr="00F4356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58" w:name="_Toc129243134"/>
      <w:bookmarkStart w:id="59" w:name="_Toc129243259"/>
    </w:p>
    <w:p w14:paraId="4FDC50F9"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BA20A5">
        <w:rPr>
          <w:rFonts w:ascii="Times New Roman" w:eastAsia="Times New Roman" w:hAnsi="Times New Roman" w:cs="Times New Roman"/>
          <w:b/>
          <w:caps/>
          <w:lang w:val="lt-LT" w:eastAsia="x-none"/>
        </w:rPr>
        <w:t>III PRIEDAS</w:t>
      </w:r>
      <w:bookmarkEnd w:id="58"/>
      <w:bookmarkEnd w:id="59"/>
    </w:p>
    <w:p w14:paraId="521B4370"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AF6F780"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60" w:name="_Toc129243135"/>
      <w:bookmarkStart w:id="61" w:name="_Toc129243260"/>
      <w:r w:rsidRPr="00BA20A5">
        <w:rPr>
          <w:rFonts w:ascii="Times New Roman" w:eastAsia="Times New Roman" w:hAnsi="Times New Roman" w:cs="Times New Roman"/>
          <w:b/>
          <w:caps/>
          <w:lang w:val="lt-LT" w:eastAsia="x-none"/>
        </w:rPr>
        <w:t>ŽENKLINIMAS IR PAKUOTĖS LAPELIS</w:t>
      </w:r>
      <w:bookmarkEnd w:id="60"/>
      <w:bookmarkEnd w:id="61"/>
    </w:p>
    <w:p w14:paraId="6F81E534"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br w:type="page"/>
      </w:r>
    </w:p>
    <w:p w14:paraId="6542F7E5"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52CFDB5"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3A0DE9B6"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2CBC69B"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E8EF9D5"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E132BD4"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08560D8"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7E12FFC"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4FAB795"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1618B39"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626D71B"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B171900"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3026E7F2"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5F9D0BAC"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6D5C0BE"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1500B24"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6C86748"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712EEABA"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2FEFDCE7"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FFA6329"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3BADC2E"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129DCB12"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4A843CC4" w14:textId="77777777" w:rsidR="00404733" w:rsidRPr="00F4356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62" w:name="_Toc129243136"/>
      <w:bookmarkStart w:id="63" w:name="_Toc129243261"/>
    </w:p>
    <w:p w14:paraId="4E1C1321"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BA20A5">
        <w:rPr>
          <w:rFonts w:ascii="Times New Roman" w:eastAsia="Times New Roman" w:hAnsi="Times New Roman" w:cs="Times New Roman"/>
          <w:b/>
          <w:caps/>
          <w:lang w:val="lt-LT" w:eastAsia="x-none"/>
        </w:rPr>
        <w:t>A. ŽENKLINIMAS</w:t>
      </w:r>
      <w:bookmarkEnd w:id="62"/>
      <w:bookmarkEnd w:id="63"/>
    </w:p>
    <w:p w14:paraId="2616B05B"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br w:type="page"/>
      </w:r>
    </w:p>
    <w:p w14:paraId="4F7864F4"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lastRenderedPageBreak/>
        <w:t>INFORMACIJA ANT IŠORINĖS PAKUOTĖS</w:t>
      </w:r>
    </w:p>
    <w:p w14:paraId="58C5D2EF"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p>
    <w:p w14:paraId="383A030D"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bCs/>
          <w:noProof/>
          <w:lang w:val="lt-LT" w:eastAsia="x-none"/>
        </w:rPr>
      </w:pPr>
      <w:r w:rsidRPr="00BA20A5">
        <w:rPr>
          <w:rFonts w:ascii="Times New Roman" w:eastAsia="Times New Roman" w:hAnsi="Times New Roman" w:cs="Times New Roman"/>
          <w:b/>
          <w:noProof/>
          <w:lang w:val="lt-LT" w:eastAsia="x-none"/>
        </w:rPr>
        <w:t>KARTONO DĖŽUTĖ</w:t>
      </w:r>
    </w:p>
    <w:p w14:paraId="2493D69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69C935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FCDF9DA"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w:t>
      </w:r>
      <w:r w:rsidRPr="00BA20A5">
        <w:rPr>
          <w:rFonts w:ascii="Times New Roman" w:eastAsia="Times New Roman" w:hAnsi="Times New Roman" w:cs="Times New Roman"/>
          <w:b/>
          <w:noProof/>
          <w:lang w:val="lt-LT" w:eastAsia="x-none"/>
        </w:rPr>
        <w:tab/>
        <w:t>VAISTINIO PREPARATO PAVADINIMAS</w:t>
      </w:r>
    </w:p>
    <w:p w14:paraId="2BF6FA5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49FE31F" w14:textId="6193DFBE" w:rsidR="0000499C" w:rsidRPr="00931A87" w:rsidRDefault="00C60C7F" w:rsidP="009D0675">
      <w:pPr>
        <w:keepNext/>
        <w:spacing w:after="0" w:line="240" w:lineRule="auto"/>
        <w:contextualSpacing/>
        <w:outlineLvl w:val="1"/>
        <w:rPr>
          <w:rFonts w:ascii="Times New Roman" w:eastAsia="Times New Roman" w:hAnsi="Times New Roman" w:cs="Times New Roman"/>
          <w:bCs/>
          <w:iCs/>
          <w:lang w:val="lt-LT" w:eastAsia="x-none"/>
        </w:rPr>
      </w:pPr>
      <w:proofErr w:type="spellStart"/>
      <w:r>
        <w:rPr>
          <w:rFonts w:asciiTheme="majorBidi" w:hAnsiTheme="majorBidi" w:cstheme="majorBidi"/>
          <w:lang w:val="lt-LT" w:eastAsia="de-CH"/>
        </w:rPr>
        <w:t>Yaldigo</w:t>
      </w:r>
      <w:proofErr w:type="spellEnd"/>
      <w:r w:rsidR="0000499C" w:rsidRPr="00F43565">
        <w:rPr>
          <w:rFonts w:ascii="Times New Roman" w:eastAsia="Times New Roman" w:hAnsi="Times New Roman" w:cs="Times New Roman"/>
          <w:bCs/>
          <w:iCs/>
          <w:lang w:val="lt-LT" w:eastAsia="x-none"/>
        </w:rPr>
        <w:t xml:space="preserve"> </w:t>
      </w:r>
      <w:r w:rsidR="00404733" w:rsidRPr="00931A87">
        <w:rPr>
          <w:rFonts w:ascii="Times New Roman" w:eastAsia="Times New Roman" w:hAnsi="Times New Roman" w:cs="Times New Roman"/>
          <w:bCs/>
          <w:iCs/>
          <w:lang w:val="lt-LT" w:eastAsia="x-none"/>
        </w:rPr>
        <w:t>1 g žvakutės</w:t>
      </w:r>
    </w:p>
    <w:p w14:paraId="319423F7" w14:textId="00FB7017" w:rsidR="00134286" w:rsidRPr="0095549B" w:rsidRDefault="00134286"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w:t>
      </w:r>
      <w:r w:rsidRPr="0095549B">
        <w:rPr>
          <w:rFonts w:ascii="Times New Roman" w:eastAsia="Times New Roman" w:hAnsi="Times New Roman" w:cs="Times New Roman"/>
          <w:lang w:val="lt-LT"/>
        </w:rPr>
        <w:t>esalazinum</w:t>
      </w:r>
      <w:proofErr w:type="spellEnd"/>
    </w:p>
    <w:p w14:paraId="33F3669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1BB36C8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D5716F6"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2.</w:t>
      </w:r>
      <w:r w:rsidRPr="00BA20A5">
        <w:rPr>
          <w:rFonts w:ascii="Times New Roman" w:eastAsia="Times New Roman" w:hAnsi="Times New Roman" w:cs="Times New Roman"/>
          <w:b/>
          <w:noProof/>
          <w:lang w:val="lt-LT" w:eastAsia="x-none"/>
        </w:rPr>
        <w:tab/>
      </w:r>
      <w:r w:rsidR="008708BC" w:rsidRPr="00F43565">
        <w:rPr>
          <w:rFonts w:ascii="Times New Roman" w:eastAsia="Times New Roman" w:hAnsi="Times New Roman" w:cs="Times New Roman"/>
          <w:b/>
          <w:noProof/>
          <w:lang w:val="lt-LT" w:eastAsia="x-none"/>
        </w:rPr>
        <w:t>VEIKLIOJI (-IOS) MEDŽIAGA (-OS) IR JOS (-Ų) KIEKIS (-IAI)</w:t>
      </w:r>
    </w:p>
    <w:p w14:paraId="2118C3BF"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45D1164" w14:textId="4907E3B1" w:rsidR="00134286" w:rsidRPr="00931A87" w:rsidRDefault="00134286" w:rsidP="00134286">
      <w:pPr>
        <w:spacing w:after="0" w:line="240" w:lineRule="auto"/>
        <w:contextualSpacing/>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Kiekv</w:t>
      </w:r>
      <w:r w:rsidRPr="00F43565">
        <w:rPr>
          <w:rFonts w:ascii="Times New Roman" w:eastAsia="Times New Roman" w:hAnsi="Times New Roman" w:cs="Times New Roman"/>
          <w:lang w:val="lt-LT" w:eastAsia="x-none"/>
        </w:rPr>
        <w:t xml:space="preserve">ienoje </w:t>
      </w:r>
      <w:r w:rsidRPr="00931A87">
        <w:rPr>
          <w:rFonts w:ascii="Times New Roman" w:eastAsia="Times New Roman" w:hAnsi="Times New Roman" w:cs="Times New Roman"/>
          <w:lang w:val="lt-LT" w:eastAsia="x-none"/>
        </w:rPr>
        <w:t xml:space="preserve">žvakutėje yra 1 g </w:t>
      </w:r>
      <w:proofErr w:type="spellStart"/>
      <w:r w:rsidRPr="00931A87">
        <w:rPr>
          <w:rFonts w:ascii="Times New Roman" w:eastAsia="Times New Roman" w:hAnsi="Times New Roman" w:cs="Times New Roman"/>
          <w:lang w:val="lt-LT" w:eastAsia="x-none"/>
        </w:rPr>
        <w:t>mesalazino</w:t>
      </w:r>
      <w:proofErr w:type="spellEnd"/>
      <w:r w:rsidRPr="00931A87">
        <w:rPr>
          <w:rFonts w:ascii="Times New Roman" w:eastAsia="Times New Roman" w:hAnsi="Times New Roman" w:cs="Times New Roman"/>
          <w:lang w:val="lt-LT" w:eastAsia="x-none"/>
        </w:rPr>
        <w:t>.</w:t>
      </w:r>
    </w:p>
    <w:p w14:paraId="5CEA334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1FBDF4F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56BC78D"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highlight w:val="lightGray"/>
          <w:lang w:val="lt-LT" w:eastAsia="x-none"/>
        </w:rPr>
      </w:pPr>
      <w:r w:rsidRPr="00BA20A5">
        <w:rPr>
          <w:rFonts w:ascii="Times New Roman" w:eastAsia="Times New Roman" w:hAnsi="Times New Roman" w:cs="Times New Roman"/>
          <w:b/>
          <w:noProof/>
          <w:lang w:val="lt-LT" w:eastAsia="x-none"/>
        </w:rPr>
        <w:t>3.</w:t>
      </w:r>
      <w:r w:rsidRPr="00BA20A5">
        <w:rPr>
          <w:rFonts w:ascii="Times New Roman" w:eastAsia="Times New Roman" w:hAnsi="Times New Roman" w:cs="Times New Roman"/>
          <w:b/>
          <w:noProof/>
          <w:lang w:val="lt-LT" w:eastAsia="x-none"/>
        </w:rPr>
        <w:tab/>
        <w:t>PAGALBINIŲ MEDŽIAGŲ SĄRAŠAS</w:t>
      </w:r>
    </w:p>
    <w:p w14:paraId="22D356E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0BA686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Pagalbinė medžiaga: kietieji riebalai.</w:t>
      </w:r>
    </w:p>
    <w:p w14:paraId="2A4370D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84C978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D5E3BC9"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4.</w:t>
      </w:r>
      <w:r w:rsidRPr="00BA20A5">
        <w:rPr>
          <w:rFonts w:ascii="Times New Roman" w:eastAsia="Times New Roman" w:hAnsi="Times New Roman" w:cs="Times New Roman"/>
          <w:b/>
          <w:noProof/>
          <w:lang w:val="lt-LT" w:eastAsia="x-none"/>
        </w:rPr>
        <w:tab/>
        <w:t>FARMACINĖ FORMA IR KIEKIS PAKUOTĖJE</w:t>
      </w:r>
    </w:p>
    <w:p w14:paraId="13285FC5" w14:textId="77777777" w:rsidR="00404733" w:rsidRPr="00F43565" w:rsidRDefault="00404733" w:rsidP="009D0675">
      <w:pPr>
        <w:spacing w:after="0" w:line="240" w:lineRule="auto"/>
        <w:contextualSpacing/>
        <w:rPr>
          <w:rFonts w:ascii="Times New Roman" w:eastAsia="Times New Roman" w:hAnsi="Times New Roman" w:cs="Times New Roman"/>
          <w:lang w:val="lt-LT"/>
        </w:rPr>
      </w:pPr>
    </w:p>
    <w:p w14:paraId="12ABA874" w14:textId="31261870" w:rsidR="0038297B" w:rsidRDefault="0038297B" w:rsidP="009D0675">
      <w:pPr>
        <w:spacing w:after="0" w:line="240" w:lineRule="auto"/>
        <w:contextualSpacing/>
        <w:rPr>
          <w:rFonts w:ascii="Times New Roman" w:eastAsia="Times New Roman" w:hAnsi="Times New Roman" w:cs="Times New Roman"/>
          <w:lang w:val="lt-LT"/>
        </w:rPr>
      </w:pPr>
      <w:r w:rsidRPr="002849C7">
        <w:rPr>
          <w:rFonts w:ascii="Times New Roman" w:eastAsia="Times New Roman" w:hAnsi="Times New Roman" w:cs="Times New Roman"/>
          <w:highlight w:val="darkGray"/>
          <w:lang w:val="lt-LT"/>
        </w:rPr>
        <w:t>Žvakutė</w:t>
      </w:r>
    </w:p>
    <w:p w14:paraId="1EAFE380" w14:textId="77777777" w:rsidR="0038297B" w:rsidRDefault="0038297B" w:rsidP="009D0675">
      <w:pPr>
        <w:spacing w:after="0" w:line="240" w:lineRule="auto"/>
        <w:contextualSpacing/>
        <w:rPr>
          <w:rFonts w:ascii="Times New Roman" w:eastAsia="Times New Roman" w:hAnsi="Times New Roman" w:cs="Times New Roman"/>
          <w:lang w:val="lt-LT"/>
        </w:rPr>
      </w:pPr>
    </w:p>
    <w:p w14:paraId="0EEEC290" w14:textId="17221C7D" w:rsidR="00404733" w:rsidRPr="003D75D6" w:rsidRDefault="0000499C"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10 ž</w:t>
      </w:r>
      <w:r w:rsidR="00404733" w:rsidRPr="00931A87">
        <w:rPr>
          <w:rFonts w:ascii="Times New Roman" w:eastAsia="Times New Roman" w:hAnsi="Times New Roman" w:cs="Times New Roman"/>
          <w:lang w:val="lt-LT"/>
        </w:rPr>
        <w:t>vaku</w:t>
      </w:r>
      <w:r w:rsidRPr="003D75D6">
        <w:rPr>
          <w:rFonts w:ascii="Times New Roman" w:eastAsia="Times New Roman" w:hAnsi="Times New Roman" w:cs="Times New Roman"/>
          <w:lang w:val="lt-LT"/>
        </w:rPr>
        <w:t>čių</w:t>
      </w:r>
    </w:p>
    <w:p w14:paraId="2E6D71C8" w14:textId="77777777" w:rsidR="00404733" w:rsidRPr="00C10836" w:rsidRDefault="00404733" w:rsidP="009D0675">
      <w:pPr>
        <w:spacing w:after="0" w:line="240" w:lineRule="auto"/>
        <w:contextualSpacing/>
        <w:rPr>
          <w:rFonts w:ascii="Times New Roman" w:eastAsia="Times New Roman" w:hAnsi="Times New Roman" w:cs="Times New Roman"/>
          <w:highlight w:val="lightGray"/>
          <w:lang w:val="lt-LT"/>
        </w:rPr>
      </w:pPr>
      <w:r w:rsidRPr="00C10836">
        <w:rPr>
          <w:rFonts w:ascii="Times New Roman" w:eastAsia="Times New Roman" w:hAnsi="Times New Roman" w:cs="Times New Roman"/>
          <w:highlight w:val="lightGray"/>
          <w:lang w:val="lt-LT"/>
        </w:rPr>
        <w:t>20 žvakučių</w:t>
      </w:r>
    </w:p>
    <w:p w14:paraId="37B2DC0D" w14:textId="77777777" w:rsidR="00404733" w:rsidRPr="00C137F7" w:rsidRDefault="00404733" w:rsidP="009D0675">
      <w:pPr>
        <w:spacing w:after="0" w:line="240" w:lineRule="auto"/>
        <w:contextualSpacing/>
        <w:rPr>
          <w:rFonts w:ascii="Times New Roman" w:eastAsia="Times New Roman" w:hAnsi="Times New Roman" w:cs="Times New Roman"/>
          <w:highlight w:val="lightGray"/>
          <w:lang w:val="lt-LT"/>
        </w:rPr>
      </w:pPr>
      <w:r w:rsidRPr="00C137F7">
        <w:rPr>
          <w:rFonts w:ascii="Times New Roman" w:eastAsia="Times New Roman" w:hAnsi="Times New Roman" w:cs="Times New Roman"/>
          <w:highlight w:val="lightGray"/>
          <w:lang w:val="lt-LT"/>
        </w:rPr>
        <w:t>30 žvakučių</w:t>
      </w:r>
    </w:p>
    <w:p w14:paraId="63B0A2C1" w14:textId="77777777" w:rsidR="00404733" w:rsidRPr="00230B56" w:rsidRDefault="00404733" w:rsidP="009D0675">
      <w:pPr>
        <w:spacing w:after="0" w:line="240" w:lineRule="auto"/>
        <w:contextualSpacing/>
        <w:rPr>
          <w:rFonts w:ascii="Times New Roman" w:eastAsia="Times New Roman" w:hAnsi="Times New Roman" w:cs="Times New Roman"/>
          <w:highlight w:val="lightGray"/>
          <w:lang w:val="lt-LT"/>
        </w:rPr>
      </w:pPr>
      <w:r w:rsidRPr="00230B56">
        <w:rPr>
          <w:rFonts w:ascii="Times New Roman" w:eastAsia="Times New Roman" w:hAnsi="Times New Roman" w:cs="Times New Roman"/>
          <w:highlight w:val="lightGray"/>
          <w:lang w:val="lt-LT"/>
        </w:rPr>
        <w:t>60 žvakučių</w:t>
      </w:r>
    </w:p>
    <w:p w14:paraId="0A60C39F" w14:textId="77777777" w:rsidR="00404733" w:rsidRPr="00230B56" w:rsidRDefault="00404733" w:rsidP="009D0675">
      <w:pPr>
        <w:spacing w:after="0" w:line="240" w:lineRule="auto"/>
        <w:contextualSpacing/>
        <w:rPr>
          <w:rFonts w:ascii="Times New Roman" w:eastAsia="Times New Roman" w:hAnsi="Times New Roman" w:cs="Times New Roman"/>
          <w:lang w:val="lt-LT"/>
        </w:rPr>
      </w:pPr>
      <w:r w:rsidRPr="00230B56">
        <w:rPr>
          <w:rFonts w:ascii="Times New Roman" w:eastAsia="Times New Roman" w:hAnsi="Times New Roman" w:cs="Times New Roman"/>
          <w:highlight w:val="lightGray"/>
          <w:lang w:val="lt-LT"/>
        </w:rPr>
        <w:t>90 žvakučių</w:t>
      </w:r>
    </w:p>
    <w:p w14:paraId="3D3D67C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7C22B6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F081BE1"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highlight w:val="lightGray"/>
          <w:lang w:val="lt-LT" w:eastAsia="x-none"/>
        </w:rPr>
      </w:pPr>
      <w:r w:rsidRPr="00BA20A5">
        <w:rPr>
          <w:rFonts w:ascii="Times New Roman" w:eastAsia="Times New Roman" w:hAnsi="Times New Roman" w:cs="Times New Roman"/>
          <w:b/>
          <w:noProof/>
          <w:lang w:val="lt-LT" w:eastAsia="x-none"/>
        </w:rPr>
        <w:t>5.</w:t>
      </w:r>
      <w:r w:rsidRPr="00BA20A5">
        <w:rPr>
          <w:rFonts w:ascii="Times New Roman" w:eastAsia="Times New Roman" w:hAnsi="Times New Roman" w:cs="Times New Roman"/>
          <w:b/>
          <w:noProof/>
          <w:lang w:val="lt-LT" w:eastAsia="x-none"/>
        </w:rPr>
        <w:tab/>
        <w:t>VARTOJIMO METODAS IR BŪDAS (-AI)</w:t>
      </w:r>
    </w:p>
    <w:p w14:paraId="2522848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843A170" w14:textId="77777777" w:rsidR="00404733" w:rsidRPr="00931A87" w:rsidRDefault="00404733" w:rsidP="009D0675">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Vartoti į tiesiąją žarną.</w:t>
      </w:r>
    </w:p>
    <w:p w14:paraId="1595107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Prieš vartojimą perskaitykite pakuotės lapelį.</w:t>
      </w:r>
    </w:p>
    <w:p w14:paraId="12A589B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3A0D4D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C12587A"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6.</w:t>
      </w:r>
      <w:r w:rsidRPr="00BA20A5">
        <w:rPr>
          <w:rFonts w:ascii="Times New Roman" w:eastAsia="Times New Roman" w:hAnsi="Times New Roman" w:cs="Times New Roman"/>
          <w:b/>
          <w:noProof/>
          <w:lang w:val="lt-LT" w:eastAsia="x-none"/>
        </w:rPr>
        <w:tab/>
        <w:t>SPECIALUS ĮSPĖJIMAS, KAD VAISTINĮ PREPARATĄ BŪTINA LAIKYTI VAIKAMS NEPASTEBIMOJE IR NEPASIEKIAMOJE VIETOJE</w:t>
      </w:r>
    </w:p>
    <w:p w14:paraId="66D943D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80BA0BD"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Laikyti vaikams nepastebimoje ir nepasiekiamoje vietoje.</w:t>
      </w:r>
    </w:p>
    <w:p w14:paraId="3122372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8AA610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B593A8A"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highlight w:val="lightGray"/>
          <w:lang w:val="lt-LT" w:eastAsia="x-none"/>
        </w:rPr>
      </w:pPr>
      <w:r w:rsidRPr="00BA20A5">
        <w:rPr>
          <w:rFonts w:ascii="Times New Roman" w:eastAsia="Times New Roman" w:hAnsi="Times New Roman" w:cs="Times New Roman"/>
          <w:b/>
          <w:noProof/>
          <w:lang w:val="lt-LT" w:eastAsia="x-none"/>
        </w:rPr>
        <w:t>7.</w:t>
      </w:r>
      <w:r w:rsidRPr="00BA20A5">
        <w:rPr>
          <w:rFonts w:ascii="Times New Roman" w:eastAsia="Times New Roman" w:hAnsi="Times New Roman" w:cs="Times New Roman"/>
          <w:b/>
          <w:noProof/>
          <w:lang w:val="lt-LT" w:eastAsia="x-none"/>
        </w:rPr>
        <w:tab/>
        <w:t>KITAS (-I) SPECIALUS (-ŪS) ĮSPĖJIMAS (-AI) (JEI REIKIA)</w:t>
      </w:r>
    </w:p>
    <w:p w14:paraId="7927704F"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90C7F0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F724B51"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highlight w:val="lightGray"/>
          <w:lang w:val="lt-LT" w:eastAsia="x-none"/>
        </w:rPr>
      </w:pPr>
      <w:r w:rsidRPr="00BA20A5">
        <w:rPr>
          <w:rFonts w:ascii="Times New Roman" w:eastAsia="Times New Roman" w:hAnsi="Times New Roman" w:cs="Times New Roman"/>
          <w:b/>
          <w:noProof/>
          <w:lang w:val="lt-LT" w:eastAsia="x-none"/>
        </w:rPr>
        <w:t>8.</w:t>
      </w:r>
      <w:r w:rsidRPr="00BA20A5">
        <w:rPr>
          <w:rFonts w:ascii="Times New Roman" w:eastAsia="Times New Roman" w:hAnsi="Times New Roman" w:cs="Times New Roman"/>
          <w:b/>
          <w:noProof/>
          <w:lang w:val="lt-LT" w:eastAsia="x-none"/>
        </w:rPr>
        <w:tab/>
        <w:t>TINKAMUMO LAIKAS</w:t>
      </w:r>
    </w:p>
    <w:p w14:paraId="0EC0548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BC646C6" w14:textId="77777777" w:rsidR="00134286" w:rsidRPr="00BA20A5" w:rsidRDefault="00134286" w:rsidP="00134286">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EXP</w:t>
      </w:r>
      <w:r>
        <w:rPr>
          <w:rFonts w:ascii="Times New Roman" w:eastAsia="Times New Roman" w:hAnsi="Times New Roman" w:cs="Times New Roman"/>
          <w:noProof/>
          <w:color w:val="000000"/>
          <w:lang w:val="lt-LT" w:eastAsia="x-none"/>
        </w:rPr>
        <w:t>: mm.MMMM</w:t>
      </w:r>
    </w:p>
    <w:p w14:paraId="331EF6B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5EB748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4E1C1F8"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9.</w:t>
      </w:r>
      <w:r w:rsidRPr="00BA20A5">
        <w:rPr>
          <w:rFonts w:ascii="Times New Roman" w:eastAsia="Times New Roman" w:hAnsi="Times New Roman" w:cs="Times New Roman"/>
          <w:b/>
          <w:noProof/>
          <w:lang w:val="lt-LT" w:eastAsia="x-none"/>
        </w:rPr>
        <w:tab/>
        <w:t>SPECIALIOS LAIKYMO SĄLYGOS</w:t>
      </w:r>
    </w:p>
    <w:p w14:paraId="13DB350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B8D9FE9" w14:textId="61DBA8D6" w:rsidR="00404733" w:rsidRPr="00931A87" w:rsidRDefault="00404733" w:rsidP="009D0675">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color w:val="000000"/>
          <w:lang w:val="lt-LT"/>
        </w:rPr>
        <w:t xml:space="preserve">Laikyti ne aukštesnėje kaip </w:t>
      </w:r>
      <w:r w:rsidRPr="00931A87">
        <w:rPr>
          <w:rFonts w:ascii="Times New Roman" w:eastAsia="Times New Roman" w:hAnsi="Times New Roman" w:cs="Times New Roman"/>
          <w:lang w:val="lt-LT"/>
        </w:rPr>
        <w:t>30°</w:t>
      </w:r>
      <w:r w:rsidR="00725AEA">
        <w:rPr>
          <w:rFonts w:ascii="Times New Roman" w:eastAsia="Times New Roman" w:hAnsi="Times New Roman" w:cs="Times New Roman"/>
          <w:lang w:val="lt-LT"/>
        </w:rPr>
        <w:t> </w:t>
      </w:r>
      <w:r w:rsidRPr="00931A87">
        <w:rPr>
          <w:rFonts w:ascii="Times New Roman" w:eastAsia="Times New Roman" w:hAnsi="Times New Roman" w:cs="Times New Roman"/>
          <w:lang w:val="lt-LT"/>
        </w:rPr>
        <w:t>C temperatūroje.</w:t>
      </w:r>
    </w:p>
    <w:p w14:paraId="633C9618" w14:textId="77777777" w:rsidR="00404733" w:rsidRPr="00C137F7" w:rsidRDefault="00404733" w:rsidP="009D0675">
      <w:pPr>
        <w:spacing w:after="0" w:line="240" w:lineRule="auto"/>
        <w:contextualSpacing/>
        <w:rPr>
          <w:rFonts w:ascii="Times New Roman" w:eastAsia="Times New Roman" w:hAnsi="Times New Roman" w:cs="Times New Roman"/>
          <w:lang w:val="lt-LT"/>
        </w:rPr>
      </w:pPr>
      <w:r w:rsidRPr="00C10836">
        <w:rPr>
          <w:rFonts w:ascii="Times New Roman" w:eastAsia="Times New Roman" w:hAnsi="Times New Roman" w:cs="Times New Roman"/>
          <w:lang w:val="lt-LT"/>
        </w:rPr>
        <w:lastRenderedPageBreak/>
        <w:t xml:space="preserve">Laikyti gamintojo pakuotėje, kad </w:t>
      </w:r>
      <w:r w:rsidR="008514E6" w:rsidRPr="00C10836">
        <w:rPr>
          <w:rFonts w:ascii="Times New Roman" w:eastAsia="Times New Roman" w:hAnsi="Times New Roman" w:cs="Times New Roman"/>
          <w:lang w:val="lt-LT"/>
        </w:rPr>
        <w:t xml:space="preserve">vaistas </w:t>
      </w:r>
      <w:r w:rsidRPr="00C10836">
        <w:rPr>
          <w:rFonts w:ascii="Times New Roman" w:eastAsia="Times New Roman" w:hAnsi="Times New Roman" w:cs="Times New Roman"/>
          <w:lang w:val="lt-LT"/>
        </w:rPr>
        <w:t>būtų apsaugotas nuo šviesos.</w:t>
      </w:r>
    </w:p>
    <w:p w14:paraId="2656F88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18821E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E89D891"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10.</w:t>
      </w:r>
      <w:r w:rsidRPr="00BA20A5">
        <w:rPr>
          <w:rFonts w:ascii="Times New Roman" w:eastAsia="Times New Roman" w:hAnsi="Times New Roman" w:cs="Times New Roman"/>
          <w:b/>
          <w:noProof/>
          <w:lang w:val="lt-LT" w:eastAsia="x-none"/>
        </w:rPr>
        <w:tab/>
        <w:t xml:space="preserve">SPECIALIOS ATSARGUMO PRIEMONĖS DĖL NESUVARTOTO </w:t>
      </w:r>
      <w:r w:rsidRPr="00BA20A5">
        <w:rPr>
          <w:rFonts w:ascii="Times New Roman" w:eastAsia="Times New Roman" w:hAnsi="Times New Roman" w:cs="Times New Roman"/>
          <w:b/>
          <w:bCs/>
          <w:noProof/>
          <w:lang w:val="lt-LT" w:eastAsia="x-none"/>
        </w:rPr>
        <w:t xml:space="preserve">VAISTINIO PREPARATO AR JO ATLIEKŲ </w:t>
      </w:r>
      <w:r w:rsidRPr="00BA20A5">
        <w:rPr>
          <w:rFonts w:ascii="Times New Roman" w:eastAsia="Times New Roman" w:hAnsi="Times New Roman" w:cs="Times New Roman"/>
          <w:b/>
          <w:noProof/>
          <w:lang w:val="lt-LT" w:eastAsia="x-none"/>
        </w:rPr>
        <w:t>TVARKYMO (JEI REIKIA)</w:t>
      </w:r>
    </w:p>
    <w:p w14:paraId="5945DBF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814496D"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D51CB5D"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11.</w:t>
      </w:r>
      <w:r w:rsidRPr="00BA20A5">
        <w:rPr>
          <w:rFonts w:ascii="Times New Roman" w:eastAsia="Times New Roman" w:hAnsi="Times New Roman" w:cs="Times New Roman"/>
          <w:b/>
          <w:noProof/>
          <w:lang w:val="lt-LT" w:eastAsia="x-none"/>
        </w:rPr>
        <w:tab/>
      </w:r>
      <w:r w:rsidRPr="00F43565">
        <w:rPr>
          <w:rFonts w:ascii="Times New Roman" w:eastAsia="Times New Roman" w:hAnsi="Times New Roman" w:cs="Times New Roman"/>
          <w:b/>
          <w:noProof/>
          <w:lang w:val="lt-LT" w:eastAsia="x-none"/>
        </w:rPr>
        <w:t>REGISTRUOTOJO</w:t>
      </w:r>
      <w:r w:rsidRPr="00BA20A5">
        <w:rPr>
          <w:rFonts w:ascii="Times New Roman" w:eastAsia="Times New Roman" w:hAnsi="Times New Roman" w:cs="Times New Roman"/>
          <w:b/>
          <w:noProof/>
          <w:lang w:val="lt-LT" w:eastAsia="x-none"/>
        </w:rPr>
        <w:t xml:space="preserve"> PAVADINIMAS IR ADRESAS</w:t>
      </w:r>
    </w:p>
    <w:p w14:paraId="75F396C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CD81B5C"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Tillotts Pharma AB</w:t>
      </w:r>
    </w:p>
    <w:p w14:paraId="599E3F02"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Gustavslundsvägen 135</w:t>
      </w:r>
    </w:p>
    <w:p w14:paraId="26E41E79"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SE-167 51 Bromma</w:t>
      </w:r>
    </w:p>
    <w:p w14:paraId="2F95241C" w14:textId="00D16F42" w:rsidR="00C61214" w:rsidRPr="00BA20A5" w:rsidRDefault="00B77EC6" w:rsidP="00C61214">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Švedija</w:t>
      </w:r>
    </w:p>
    <w:p w14:paraId="5BB2A6B9" w14:textId="021389DD" w:rsidR="00404733"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29C9A5C" w14:textId="77777777" w:rsidR="00AF4C3F" w:rsidRPr="00BA20A5" w:rsidRDefault="00AF4C3F" w:rsidP="009D0675">
      <w:pPr>
        <w:spacing w:after="0" w:line="240" w:lineRule="auto"/>
        <w:contextualSpacing/>
        <w:rPr>
          <w:rFonts w:ascii="Times New Roman" w:eastAsia="Times New Roman" w:hAnsi="Times New Roman" w:cs="Times New Roman"/>
          <w:noProof/>
          <w:color w:val="000000"/>
          <w:lang w:val="lt-LT" w:eastAsia="x-none"/>
        </w:rPr>
      </w:pPr>
    </w:p>
    <w:p w14:paraId="6FB2F44D"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12.</w:t>
      </w:r>
      <w:r w:rsidRPr="00BA20A5">
        <w:rPr>
          <w:rFonts w:ascii="Times New Roman" w:eastAsia="Times New Roman" w:hAnsi="Times New Roman" w:cs="Times New Roman"/>
          <w:b/>
          <w:noProof/>
          <w:lang w:val="lt-LT" w:eastAsia="x-none"/>
        </w:rPr>
        <w:tab/>
      </w:r>
      <w:r w:rsidRPr="00F43565">
        <w:rPr>
          <w:rFonts w:ascii="Times New Roman" w:eastAsia="Times New Roman" w:hAnsi="Times New Roman" w:cs="Times New Roman"/>
          <w:b/>
          <w:noProof/>
          <w:lang w:val="lt-LT" w:eastAsia="x-none"/>
        </w:rPr>
        <w:t>REGISTRACIJOS PAŽYMĖJIMO</w:t>
      </w:r>
      <w:r w:rsidRPr="00BA20A5">
        <w:rPr>
          <w:rFonts w:ascii="Times New Roman" w:eastAsia="Times New Roman" w:hAnsi="Times New Roman" w:cs="Times New Roman"/>
          <w:b/>
          <w:noProof/>
          <w:lang w:val="lt-LT" w:eastAsia="x-none"/>
        </w:rPr>
        <w:t xml:space="preserve"> NUMER</w:t>
      </w:r>
      <w:r w:rsidR="008708BC" w:rsidRPr="00F43565">
        <w:rPr>
          <w:rFonts w:ascii="Times New Roman" w:eastAsia="Times New Roman" w:hAnsi="Times New Roman" w:cs="Times New Roman"/>
          <w:b/>
          <w:noProof/>
          <w:lang w:val="lt-LT" w:eastAsia="x-none"/>
        </w:rPr>
        <w:t>IS (-</w:t>
      </w:r>
      <w:r w:rsidRPr="00BA20A5">
        <w:rPr>
          <w:rFonts w:ascii="Times New Roman" w:eastAsia="Times New Roman" w:hAnsi="Times New Roman" w:cs="Times New Roman"/>
          <w:b/>
          <w:noProof/>
          <w:lang w:val="lt-LT" w:eastAsia="x-none"/>
        </w:rPr>
        <w:t>IAI</w:t>
      </w:r>
      <w:r w:rsidR="008708BC" w:rsidRPr="00BA20A5">
        <w:rPr>
          <w:rFonts w:ascii="Times New Roman" w:eastAsia="Times New Roman" w:hAnsi="Times New Roman" w:cs="Times New Roman"/>
          <w:b/>
          <w:noProof/>
          <w:lang w:val="lt-LT" w:eastAsia="x-none"/>
        </w:rPr>
        <w:t>)</w:t>
      </w:r>
    </w:p>
    <w:p w14:paraId="3F5319C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C83BDB0" w14:textId="77777777" w:rsidR="0063762E" w:rsidRPr="00B54648" w:rsidRDefault="0063762E" w:rsidP="0063762E">
      <w:pPr>
        <w:spacing w:after="0" w:line="240" w:lineRule="auto"/>
        <w:contextualSpacing/>
        <w:rPr>
          <w:rFonts w:ascii="Times New Roman" w:eastAsia="Times New Roman" w:hAnsi="Times New Roman" w:cs="Times New Roman"/>
          <w:highlight w:val="lightGray"/>
          <w:lang w:val="lt-LT"/>
        </w:rPr>
      </w:pPr>
      <w:r w:rsidRPr="00B54648">
        <w:rPr>
          <w:rFonts w:ascii="Times New Roman" w:eastAsia="Times New Roman" w:hAnsi="Times New Roman" w:cs="Times New Roman"/>
          <w:noProof/>
          <w:color w:val="000000"/>
          <w:lang w:val="lt-LT" w:eastAsia="x-none"/>
        </w:rPr>
        <w:t xml:space="preserve">LT/1/21/4726/001 </w:t>
      </w:r>
      <w:r w:rsidRPr="00B54648">
        <w:rPr>
          <w:rFonts w:ascii="Times New Roman" w:eastAsia="Times New Roman" w:hAnsi="Times New Roman" w:cs="Times New Roman"/>
          <w:highlight w:val="lightGray"/>
          <w:lang w:val="lt-LT"/>
        </w:rPr>
        <w:t>– N10</w:t>
      </w:r>
    </w:p>
    <w:p w14:paraId="2510D55E" w14:textId="77777777" w:rsidR="0063762E" w:rsidRPr="00B54648" w:rsidRDefault="0063762E" w:rsidP="0063762E">
      <w:pPr>
        <w:spacing w:after="0" w:line="240" w:lineRule="auto"/>
        <w:contextualSpacing/>
        <w:rPr>
          <w:rFonts w:ascii="Times New Roman" w:eastAsia="Times New Roman" w:hAnsi="Times New Roman" w:cs="Times New Roman"/>
          <w:highlight w:val="lightGray"/>
          <w:lang w:val="lt-LT"/>
        </w:rPr>
      </w:pPr>
      <w:r w:rsidRPr="00B54648">
        <w:rPr>
          <w:rFonts w:ascii="Times New Roman" w:eastAsia="Times New Roman" w:hAnsi="Times New Roman" w:cs="Times New Roman"/>
          <w:highlight w:val="lightGray"/>
          <w:lang w:val="lt-LT"/>
        </w:rPr>
        <w:t>LT/1/21/4726/002 – N20</w:t>
      </w:r>
    </w:p>
    <w:p w14:paraId="11D6351E" w14:textId="77777777" w:rsidR="0063762E" w:rsidRPr="00B54648" w:rsidRDefault="0063762E" w:rsidP="0063762E">
      <w:pPr>
        <w:spacing w:after="0" w:line="240" w:lineRule="auto"/>
        <w:contextualSpacing/>
        <w:rPr>
          <w:rFonts w:ascii="Times New Roman" w:eastAsia="Times New Roman" w:hAnsi="Times New Roman" w:cs="Times New Roman"/>
          <w:highlight w:val="lightGray"/>
          <w:lang w:val="lt-LT"/>
        </w:rPr>
      </w:pPr>
      <w:r w:rsidRPr="00B54648">
        <w:rPr>
          <w:rFonts w:ascii="Times New Roman" w:eastAsia="Times New Roman" w:hAnsi="Times New Roman" w:cs="Times New Roman"/>
          <w:highlight w:val="lightGray"/>
          <w:lang w:val="lt-LT"/>
        </w:rPr>
        <w:t>LT/1/21/4726/003 – N30</w:t>
      </w:r>
    </w:p>
    <w:p w14:paraId="61C07BB1" w14:textId="77777777" w:rsidR="0063762E" w:rsidRPr="00B54648" w:rsidRDefault="0063762E" w:rsidP="0063762E">
      <w:pPr>
        <w:spacing w:after="0" w:line="240" w:lineRule="auto"/>
        <w:contextualSpacing/>
        <w:rPr>
          <w:rFonts w:ascii="Times New Roman" w:eastAsia="Times New Roman" w:hAnsi="Times New Roman" w:cs="Times New Roman"/>
          <w:highlight w:val="lightGray"/>
          <w:lang w:val="lt-LT"/>
        </w:rPr>
      </w:pPr>
      <w:r w:rsidRPr="00B54648">
        <w:rPr>
          <w:rFonts w:ascii="Times New Roman" w:eastAsia="Times New Roman" w:hAnsi="Times New Roman" w:cs="Times New Roman"/>
          <w:highlight w:val="lightGray"/>
          <w:lang w:val="lt-LT"/>
        </w:rPr>
        <w:t>LT/1/21/4726/004 – N60</w:t>
      </w:r>
    </w:p>
    <w:p w14:paraId="30560D31" w14:textId="77777777" w:rsidR="0063762E" w:rsidRPr="00B54648" w:rsidRDefault="0063762E" w:rsidP="0063762E">
      <w:pPr>
        <w:spacing w:after="0" w:line="240" w:lineRule="auto"/>
        <w:contextualSpacing/>
        <w:rPr>
          <w:rFonts w:ascii="Times New Roman" w:eastAsia="Times New Roman" w:hAnsi="Times New Roman" w:cs="Times New Roman"/>
          <w:highlight w:val="lightGray"/>
          <w:lang w:val="lt-LT"/>
        </w:rPr>
      </w:pPr>
      <w:r w:rsidRPr="00B54648">
        <w:rPr>
          <w:rFonts w:ascii="Times New Roman" w:eastAsia="Times New Roman" w:hAnsi="Times New Roman" w:cs="Times New Roman"/>
          <w:highlight w:val="lightGray"/>
          <w:lang w:val="lt-LT"/>
        </w:rPr>
        <w:t>LT/1/21/4726/005 – N90</w:t>
      </w:r>
    </w:p>
    <w:p w14:paraId="7044ED1C" w14:textId="77777777" w:rsidR="0063762E" w:rsidRPr="00BA20A5" w:rsidRDefault="0063762E" w:rsidP="0063762E">
      <w:pPr>
        <w:spacing w:after="0" w:line="240" w:lineRule="auto"/>
        <w:contextualSpacing/>
        <w:rPr>
          <w:rFonts w:ascii="Times New Roman" w:eastAsia="Times New Roman" w:hAnsi="Times New Roman" w:cs="Times New Roman"/>
          <w:noProof/>
          <w:color w:val="000000"/>
          <w:lang w:val="lt-LT" w:eastAsia="x-none"/>
        </w:rPr>
      </w:pPr>
    </w:p>
    <w:p w14:paraId="14D2BD7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3BA86F1"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13.</w:t>
      </w:r>
      <w:r w:rsidRPr="00BA20A5">
        <w:rPr>
          <w:rFonts w:ascii="Times New Roman" w:eastAsia="Times New Roman" w:hAnsi="Times New Roman" w:cs="Times New Roman"/>
          <w:b/>
          <w:noProof/>
          <w:lang w:val="lt-LT" w:eastAsia="x-none"/>
        </w:rPr>
        <w:tab/>
        <w:t>SERIJOS NUMERIS</w:t>
      </w:r>
    </w:p>
    <w:p w14:paraId="55D7C52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1B3883D" w14:textId="42E90A96" w:rsidR="00404733" w:rsidRPr="00F43565" w:rsidRDefault="00725AEA" w:rsidP="009D0675">
      <w:pPr>
        <w:spacing w:after="0" w:line="240" w:lineRule="auto"/>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Lot</w:t>
      </w:r>
    </w:p>
    <w:p w14:paraId="6F7E7DE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2B0D66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51E9612"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14.</w:t>
      </w:r>
      <w:r w:rsidRPr="00BA20A5">
        <w:rPr>
          <w:rFonts w:ascii="Times New Roman" w:eastAsia="Times New Roman" w:hAnsi="Times New Roman" w:cs="Times New Roman"/>
          <w:b/>
          <w:noProof/>
          <w:lang w:val="lt-LT" w:eastAsia="x-none"/>
        </w:rPr>
        <w:tab/>
        <w:t>PARDAVIMO (IŠDAVIMO) TVARKA</w:t>
      </w:r>
    </w:p>
    <w:p w14:paraId="71700A2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702126F" w14:textId="1D8460D3" w:rsidR="00404733" w:rsidRDefault="00EA7A51" w:rsidP="009D0675">
      <w:pPr>
        <w:spacing w:after="0" w:line="240" w:lineRule="auto"/>
        <w:contextualSpacing/>
        <w:rPr>
          <w:rFonts w:ascii="Times New Roman" w:eastAsia="Times New Roman" w:hAnsi="Times New Roman" w:cs="Times New Roman"/>
          <w:noProof/>
          <w:color w:val="000000"/>
          <w:lang w:val="lt-LT" w:eastAsia="x-none"/>
        </w:rPr>
      </w:pPr>
      <w:r w:rsidRPr="0085551A">
        <w:rPr>
          <w:rFonts w:ascii="Times New Roman" w:eastAsia="Times New Roman" w:hAnsi="Times New Roman" w:cs="Times New Roman"/>
          <w:noProof/>
          <w:color w:val="000000"/>
          <w:lang w:val="lt-LT" w:eastAsia="x-none"/>
        </w:rPr>
        <w:t xml:space="preserve">Receptinis </w:t>
      </w:r>
      <w:r w:rsidR="00676665" w:rsidRPr="0085551A">
        <w:rPr>
          <w:rFonts w:ascii="Times New Roman" w:eastAsia="Times New Roman" w:hAnsi="Times New Roman" w:cs="Times New Roman"/>
          <w:noProof/>
          <w:color w:val="000000"/>
          <w:lang w:val="lt-LT" w:eastAsia="x-none"/>
        </w:rPr>
        <w:t>vaistas</w:t>
      </w:r>
    </w:p>
    <w:p w14:paraId="7A8333D9" w14:textId="77777777" w:rsidR="0038297B" w:rsidRPr="00BA20A5" w:rsidRDefault="0038297B" w:rsidP="009D0675">
      <w:pPr>
        <w:spacing w:after="0" w:line="240" w:lineRule="auto"/>
        <w:contextualSpacing/>
        <w:rPr>
          <w:rFonts w:ascii="Times New Roman" w:eastAsia="Times New Roman" w:hAnsi="Times New Roman" w:cs="Times New Roman"/>
          <w:noProof/>
          <w:color w:val="000000"/>
          <w:lang w:val="lt-LT" w:eastAsia="x-none"/>
        </w:rPr>
      </w:pPr>
    </w:p>
    <w:p w14:paraId="258A26D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000929E"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15.</w:t>
      </w:r>
      <w:r w:rsidRPr="00BA20A5">
        <w:rPr>
          <w:rFonts w:ascii="Times New Roman" w:eastAsia="Times New Roman" w:hAnsi="Times New Roman" w:cs="Times New Roman"/>
          <w:b/>
          <w:noProof/>
          <w:lang w:val="lt-LT" w:eastAsia="x-none"/>
        </w:rPr>
        <w:tab/>
        <w:t>VARTOJIMO INSTRUKCIJA</w:t>
      </w:r>
    </w:p>
    <w:p w14:paraId="71059E0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F8D2CB7" w14:textId="1E949A9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5FB4BBA" w14:textId="77777777" w:rsidR="00657D81" w:rsidRPr="00BA20A5" w:rsidRDefault="00657D81" w:rsidP="009D0675">
      <w:pPr>
        <w:spacing w:after="0" w:line="240" w:lineRule="auto"/>
        <w:contextualSpacing/>
        <w:rPr>
          <w:rFonts w:ascii="Times New Roman" w:eastAsia="Times New Roman" w:hAnsi="Times New Roman" w:cs="Times New Roman"/>
          <w:noProof/>
          <w:color w:val="000000"/>
          <w:lang w:val="lt-LT" w:eastAsia="x-none"/>
        </w:rPr>
      </w:pPr>
    </w:p>
    <w:p w14:paraId="65F95A25"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16.</w:t>
      </w:r>
      <w:r w:rsidRPr="00BA20A5">
        <w:rPr>
          <w:rFonts w:ascii="Times New Roman" w:eastAsia="Times New Roman" w:hAnsi="Times New Roman" w:cs="Times New Roman"/>
          <w:b/>
          <w:noProof/>
          <w:lang w:val="lt-LT" w:eastAsia="x-none"/>
        </w:rPr>
        <w:tab/>
        <w:t>INFORMACIJA BRAILIO RAŠTU</w:t>
      </w:r>
    </w:p>
    <w:p w14:paraId="2A042C6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D28925B" w14:textId="1E0E3EE8" w:rsidR="00404733" w:rsidRPr="00E67020" w:rsidRDefault="00C60C7F" w:rsidP="009D0675">
      <w:pPr>
        <w:spacing w:after="0" w:line="240" w:lineRule="auto"/>
        <w:contextualSpacing/>
        <w:rPr>
          <w:rFonts w:ascii="Times New Roman" w:eastAsia="Times New Roman" w:hAnsi="Times New Roman" w:cs="Times New Roman"/>
          <w:noProof/>
          <w:color w:val="000000"/>
          <w:shd w:val="clear" w:color="auto" w:fill="BFBFBF"/>
          <w:lang w:val="lt-LT" w:eastAsia="x-none"/>
        </w:rPr>
      </w:pPr>
      <w:r w:rsidRPr="00F936EA">
        <w:rPr>
          <w:rFonts w:ascii="Times New Roman" w:eastAsia="Times New Roman" w:hAnsi="Times New Roman" w:cs="Times New Roman"/>
          <w:noProof/>
          <w:color w:val="000000"/>
          <w:lang w:val="lt-LT" w:eastAsia="x-none"/>
        </w:rPr>
        <w:t>Yaldigo</w:t>
      </w:r>
      <w:r w:rsidR="00657D81" w:rsidRPr="00F936EA">
        <w:rPr>
          <w:rFonts w:ascii="Times New Roman" w:eastAsia="Times New Roman" w:hAnsi="Times New Roman" w:cs="Times New Roman"/>
          <w:noProof/>
          <w:color w:val="000000"/>
          <w:lang w:val="lt-LT" w:eastAsia="x-none"/>
        </w:rPr>
        <w:t xml:space="preserve"> </w:t>
      </w:r>
      <w:r w:rsidR="00404733" w:rsidRPr="00F936EA">
        <w:rPr>
          <w:rFonts w:ascii="Times New Roman" w:eastAsia="Times New Roman" w:hAnsi="Times New Roman" w:cs="Times New Roman"/>
          <w:noProof/>
          <w:color w:val="000000"/>
          <w:lang w:val="lt-LT" w:eastAsia="x-none"/>
        </w:rPr>
        <w:t xml:space="preserve">1 g </w:t>
      </w:r>
    </w:p>
    <w:p w14:paraId="1883A19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CDA4944" w14:textId="77777777" w:rsidR="008514E6" w:rsidRPr="00BA20A5"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p>
    <w:p w14:paraId="2D396668" w14:textId="77777777" w:rsidR="008514E6" w:rsidRPr="00F43565" w:rsidRDefault="008514E6" w:rsidP="009D067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i/>
          <w:noProof/>
          <w:color w:val="000000"/>
          <w:lang w:val="lt-LT" w:eastAsia="x-none"/>
        </w:rPr>
      </w:pPr>
      <w:r w:rsidRPr="00F43565">
        <w:rPr>
          <w:rFonts w:ascii="Times New Roman" w:eastAsia="Times New Roman" w:hAnsi="Times New Roman" w:cs="Times New Roman"/>
          <w:b/>
          <w:noProof/>
          <w:color w:val="000000"/>
          <w:lang w:val="lt-LT" w:eastAsia="x-none"/>
        </w:rPr>
        <w:t>17.</w:t>
      </w:r>
      <w:r w:rsidRPr="00F43565">
        <w:rPr>
          <w:rFonts w:ascii="Times New Roman" w:eastAsia="Times New Roman" w:hAnsi="Times New Roman" w:cs="Times New Roman"/>
          <w:b/>
          <w:noProof/>
          <w:color w:val="000000"/>
          <w:lang w:val="lt-LT" w:eastAsia="x-none"/>
        </w:rPr>
        <w:tab/>
        <w:t>UNIKALUS IDENTIFIKATORIUS – 2D BRŪKŠNINIS KODAS</w:t>
      </w:r>
    </w:p>
    <w:p w14:paraId="0E1A802C" w14:textId="77777777" w:rsidR="008514E6" w:rsidRPr="00931A87"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p>
    <w:p w14:paraId="29B3CA0A" w14:textId="77777777" w:rsidR="008514E6" w:rsidRPr="00725AEA"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r w:rsidRPr="00725AEA">
        <w:rPr>
          <w:rFonts w:ascii="Times New Roman" w:eastAsia="Times New Roman" w:hAnsi="Times New Roman" w:cs="Times New Roman"/>
          <w:noProof/>
          <w:color w:val="000000"/>
          <w:shd w:val="clear" w:color="auto" w:fill="BFBFBF"/>
          <w:lang w:val="lt-LT" w:eastAsia="x-none"/>
        </w:rPr>
        <w:t>2D brūkšninis kodas su nurodytu unikaliu identifikatoriumi.</w:t>
      </w:r>
    </w:p>
    <w:p w14:paraId="715AA1FE" w14:textId="77777777" w:rsidR="008514E6" w:rsidRPr="00AC5309"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p>
    <w:p w14:paraId="3D058E9A" w14:textId="77777777" w:rsidR="008514E6" w:rsidRPr="00AC5309"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p>
    <w:p w14:paraId="193C7134" w14:textId="77777777" w:rsidR="008514E6" w:rsidRPr="00C10836" w:rsidRDefault="008514E6" w:rsidP="009D0675">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i/>
          <w:noProof/>
          <w:color w:val="000000"/>
          <w:lang w:val="lt-LT" w:eastAsia="x-none"/>
        </w:rPr>
      </w:pPr>
      <w:r w:rsidRPr="00532671">
        <w:rPr>
          <w:rFonts w:ascii="Times New Roman" w:eastAsia="Times New Roman" w:hAnsi="Times New Roman" w:cs="Times New Roman"/>
          <w:b/>
          <w:noProof/>
          <w:color w:val="000000"/>
          <w:lang w:val="lt-LT" w:eastAsia="x-none"/>
        </w:rPr>
        <w:t>18.</w:t>
      </w:r>
      <w:r w:rsidRPr="00532671">
        <w:rPr>
          <w:rFonts w:ascii="Times New Roman" w:eastAsia="Times New Roman" w:hAnsi="Times New Roman" w:cs="Times New Roman"/>
          <w:b/>
          <w:noProof/>
          <w:color w:val="000000"/>
          <w:lang w:val="lt-LT" w:eastAsia="x-none"/>
        </w:rPr>
        <w:tab/>
        <w:t>UNIKALUS IDENTIFIKATORIUS – ŽMONĖMS SUPRANTAMI DUOMENYS</w:t>
      </w:r>
    </w:p>
    <w:p w14:paraId="3ECFA7C4" w14:textId="77777777" w:rsidR="008514E6" w:rsidRPr="00C137F7"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p>
    <w:p w14:paraId="3F63D5CE" w14:textId="77777777" w:rsidR="008514E6" w:rsidRPr="00230B56"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r w:rsidRPr="00230B56">
        <w:rPr>
          <w:rFonts w:ascii="Times New Roman" w:eastAsia="Times New Roman" w:hAnsi="Times New Roman" w:cs="Times New Roman"/>
          <w:noProof/>
          <w:color w:val="000000"/>
          <w:lang w:val="lt-LT" w:eastAsia="x-none"/>
        </w:rPr>
        <w:t xml:space="preserve">PC: {numeris} </w:t>
      </w:r>
    </w:p>
    <w:p w14:paraId="740E243D" w14:textId="77777777" w:rsidR="008514E6" w:rsidRPr="00230B56" w:rsidRDefault="008514E6" w:rsidP="009D0675">
      <w:pPr>
        <w:tabs>
          <w:tab w:val="left" w:pos="567"/>
        </w:tabs>
        <w:spacing w:after="0" w:line="240" w:lineRule="auto"/>
        <w:contextualSpacing/>
        <w:rPr>
          <w:rFonts w:ascii="Times New Roman" w:eastAsia="Times New Roman" w:hAnsi="Times New Roman" w:cs="Times New Roman"/>
          <w:noProof/>
          <w:color w:val="000000"/>
          <w:lang w:val="lt-LT" w:eastAsia="x-none"/>
        </w:rPr>
      </w:pPr>
      <w:r w:rsidRPr="00230B56">
        <w:rPr>
          <w:rFonts w:ascii="Times New Roman" w:eastAsia="Times New Roman" w:hAnsi="Times New Roman" w:cs="Times New Roman"/>
          <w:noProof/>
          <w:color w:val="000000"/>
          <w:lang w:val="lt-LT" w:eastAsia="x-none"/>
        </w:rPr>
        <w:t xml:space="preserve">SN: {numeris} </w:t>
      </w:r>
    </w:p>
    <w:p w14:paraId="6AEE3196" w14:textId="77777777" w:rsidR="00134286" w:rsidRPr="00C34916" w:rsidRDefault="00134286" w:rsidP="00134286">
      <w:pPr>
        <w:tabs>
          <w:tab w:val="left" w:pos="567"/>
        </w:tabs>
        <w:spacing w:after="0" w:line="240" w:lineRule="auto"/>
        <w:contextualSpacing/>
        <w:rPr>
          <w:rFonts w:ascii="Times New Roman" w:eastAsia="Times New Roman" w:hAnsi="Times New Roman" w:cs="Times New Roman"/>
          <w:noProof/>
          <w:color w:val="000000"/>
          <w:lang w:val="lt-LT" w:eastAsia="x-none"/>
        </w:rPr>
      </w:pPr>
      <w:r w:rsidRPr="0095549B">
        <w:rPr>
          <w:rFonts w:ascii="Times New Roman" w:eastAsia="Times New Roman" w:hAnsi="Times New Roman" w:cs="Times New Roman"/>
          <w:noProof/>
          <w:color w:val="000000"/>
          <w:highlight w:val="lightGray"/>
          <w:lang w:val="lt-LT" w:eastAsia="x-none"/>
        </w:rPr>
        <w:t>NN: {numeris}</w:t>
      </w:r>
    </w:p>
    <w:p w14:paraId="5D912148" w14:textId="6800D362" w:rsidR="008708BC" w:rsidRPr="00CB3848" w:rsidRDefault="008708BC" w:rsidP="009D0675">
      <w:pPr>
        <w:tabs>
          <w:tab w:val="left" w:pos="567"/>
        </w:tabs>
        <w:spacing w:after="0" w:line="240" w:lineRule="auto"/>
        <w:contextualSpacing/>
        <w:rPr>
          <w:rFonts w:ascii="Times New Roman" w:eastAsia="Times New Roman" w:hAnsi="Times New Roman" w:cs="Times New Roman"/>
          <w:noProof/>
          <w:color w:val="000000"/>
          <w:highlight w:val="lightGray"/>
          <w:lang w:val="lt-LT" w:eastAsia="x-none"/>
        </w:rPr>
      </w:pPr>
      <w:r w:rsidRPr="00C34916">
        <w:rPr>
          <w:rFonts w:ascii="Times New Roman" w:eastAsia="Times New Roman" w:hAnsi="Times New Roman" w:cs="Times New Roman"/>
          <w:noProof/>
          <w:color w:val="000000"/>
          <w:highlight w:val="lightGray"/>
          <w:lang w:val="lt-LT" w:eastAsia="x-none"/>
        </w:rPr>
        <w:br w:type="page"/>
      </w:r>
    </w:p>
    <w:p w14:paraId="3524F071"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lastRenderedPageBreak/>
        <w:t xml:space="preserve">MINIMALI </w:t>
      </w:r>
      <w:r w:rsidRPr="00BA20A5">
        <w:rPr>
          <w:rFonts w:ascii="Times New Roman" w:eastAsia="Times New Roman" w:hAnsi="Times New Roman" w:cs="Times New Roman"/>
          <w:b/>
          <w:caps/>
          <w:noProof/>
          <w:lang w:val="lt-LT" w:eastAsia="x-none"/>
        </w:rPr>
        <w:t xml:space="preserve">informacija ant </w:t>
      </w:r>
      <w:r w:rsidRPr="00BA20A5">
        <w:rPr>
          <w:rFonts w:ascii="Times New Roman" w:eastAsia="Times New Roman" w:hAnsi="Times New Roman" w:cs="Times New Roman"/>
          <w:b/>
          <w:noProof/>
          <w:lang w:val="lt-LT" w:eastAsia="x-none"/>
        </w:rPr>
        <w:t>LIZDINIŲ PLOKŠTELIŲ ARBA DVISLUOKSNIŲ JUOSTELIŲ</w:t>
      </w:r>
    </w:p>
    <w:p w14:paraId="6528E8DA"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p>
    <w:p w14:paraId="6D79F02C"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DVISLUOKSNĖ JUOSTELĖ</w:t>
      </w:r>
    </w:p>
    <w:p w14:paraId="79FFC74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48D2CB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16FA13D2"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1.</w:t>
      </w:r>
      <w:r w:rsidRPr="00BA20A5">
        <w:rPr>
          <w:rFonts w:ascii="Times New Roman" w:eastAsia="Times New Roman" w:hAnsi="Times New Roman" w:cs="Times New Roman"/>
          <w:b/>
          <w:noProof/>
          <w:lang w:val="lt-LT" w:eastAsia="x-none"/>
        </w:rPr>
        <w:tab/>
        <w:t>VAISTINIO PREPARATO PAVADINIMAS</w:t>
      </w:r>
    </w:p>
    <w:p w14:paraId="12D72BDE"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3BAAF8D" w14:textId="7D8A783A" w:rsidR="00404733" w:rsidRPr="00BA20A5" w:rsidRDefault="00C60C7F" w:rsidP="009D0675">
      <w:pPr>
        <w:keepNext/>
        <w:spacing w:after="0" w:line="240" w:lineRule="auto"/>
        <w:contextualSpacing/>
        <w:outlineLvl w:val="1"/>
        <w:rPr>
          <w:rFonts w:ascii="Times New Roman" w:eastAsia="Times New Roman" w:hAnsi="Times New Roman" w:cs="Times New Roman"/>
          <w:bCs/>
          <w:iCs/>
          <w:lang w:val="lt-LT" w:eastAsia="x-none"/>
        </w:rPr>
      </w:pPr>
      <w:proofErr w:type="spellStart"/>
      <w:r>
        <w:rPr>
          <w:rFonts w:ascii="Times New Roman" w:eastAsia="Times New Roman" w:hAnsi="Times New Roman" w:cs="Times New Roman"/>
          <w:bCs/>
          <w:iCs/>
          <w:lang w:val="lt-LT" w:eastAsia="x-none"/>
        </w:rPr>
        <w:t>Yaldigo</w:t>
      </w:r>
      <w:proofErr w:type="spellEnd"/>
      <w:r w:rsidR="00404733" w:rsidRPr="00BA20A5">
        <w:rPr>
          <w:rFonts w:ascii="Times New Roman" w:eastAsia="Times New Roman" w:hAnsi="Times New Roman" w:cs="Times New Roman"/>
          <w:bCs/>
          <w:iCs/>
          <w:lang w:val="lt-LT" w:eastAsia="x-none"/>
        </w:rPr>
        <w:t xml:space="preserve"> 1 g žvakutės</w:t>
      </w:r>
    </w:p>
    <w:p w14:paraId="4614C894" w14:textId="4433392A" w:rsidR="00134286" w:rsidRPr="00F45C05" w:rsidRDefault="00134286"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w:t>
      </w:r>
      <w:r w:rsidRPr="0095549B">
        <w:rPr>
          <w:rFonts w:ascii="Times New Roman" w:eastAsia="Times New Roman" w:hAnsi="Times New Roman" w:cs="Times New Roman"/>
          <w:lang w:val="lt-LT"/>
        </w:rPr>
        <w:t>esalazinum</w:t>
      </w:r>
      <w:proofErr w:type="spellEnd"/>
    </w:p>
    <w:p w14:paraId="3372AD5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171515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349D21F"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2.</w:t>
      </w:r>
      <w:r w:rsidRPr="00BA20A5">
        <w:rPr>
          <w:rFonts w:ascii="Times New Roman" w:eastAsia="Times New Roman" w:hAnsi="Times New Roman" w:cs="Times New Roman"/>
          <w:b/>
          <w:noProof/>
          <w:lang w:val="lt-LT" w:eastAsia="x-none"/>
        </w:rPr>
        <w:tab/>
      </w:r>
      <w:r w:rsidRPr="00F43565">
        <w:rPr>
          <w:rFonts w:ascii="Times New Roman" w:eastAsia="Times New Roman" w:hAnsi="Times New Roman" w:cs="Times New Roman"/>
          <w:b/>
          <w:noProof/>
          <w:lang w:val="lt-LT" w:eastAsia="x-none"/>
        </w:rPr>
        <w:t>REGISTRUOTOJO</w:t>
      </w:r>
      <w:r w:rsidRPr="00BA20A5">
        <w:rPr>
          <w:rFonts w:ascii="Times New Roman" w:eastAsia="Times New Roman" w:hAnsi="Times New Roman" w:cs="Times New Roman"/>
          <w:b/>
          <w:noProof/>
          <w:lang w:val="lt-LT" w:eastAsia="x-none"/>
        </w:rPr>
        <w:t xml:space="preserve"> PAVADINIMAS</w:t>
      </w:r>
    </w:p>
    <w:p w14:paraId="420E912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3752EC0" w14:textId="77777777" w:rsidR="00B77EC6" w:rsidRPr="00C61214" w:rsidRDefault="00B77EC6" w:rsidP="00B77EC6">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Tillotts Pharma AB</w:t>
      </w:r>
    </w:p>
    <w:p w14:paraId="62D7BEF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9C5E9F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8AC7EB9"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3.</w:t>
      </w:r>
      <w:r w:rsidRPr="00BA20A5">
        <w:rPr>
          <w:rFonts w:ascii="Times New Roman" w:eastAsia="Times New Roman" w:hAnsi="Times New Roman" w:cs="Times New Roman"/>
          <w:b/>
          <w:noProof/>
          <w:lang w:val="lt-LT" w:eastAsia="x-none"/>
        </w:rPr>
        <w:tab/>
        <w:t>TINKAMUMO LAIKAS</w:t>
      </w:r>
    </w:p>
    <w:p w14:paraId="5C862D3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8CD39CE" w14:textId="77777777" w:rsidR="00134286" w:rsidRPr="00BA20A5" w:rsidRDefault="00134286" w:rsidP="00134286">
      <w:pPr>
        <w:spacing w:after="0" w:line="240" w:lineRule="auto"/>
        <w:contextualSpacing/>
        <w:rPr>
          <w:rFonts w:ascii="Times New Roman" w:eastAsia="Times New Roman" w:hAnsi="Times New Roman" w:cs="Times New Roman"/>
          <w:noProof/>
          <w:color w:val="000000"/>
          <w:lang w:val="lt-LT" w:eastAsia="x-none"/>
        </w:rPr>
      </w:pPr>
      <w:r w:rsidRPr="00AF4C3F">
        <w:rPr>
          <w:rFonts w:ascii="Times New Roman" w:eastAsia="Times New Roman" w:hAnsi="Times New Roman" w:cs="Times New Roman"/>
          <w:noProof/>
          <w:color w:val="000000"/>
          <w:highlight w:val="lightGray"/>
          <w:lang w:val="lt-LT" w:eastAsia="x-none"/>
        </w:rPr>
        <w:t>EXP</w:t>
      </w:r>
      <w:r>
        <w:rPr>
          <w:rFonts w:ascii="Times New Roman" w:eastAsia="Times New Roman" w:hAnsi="Times New Roman" w:cs="Times New Roman"/>
          <w:noProof/>
          <w:color w:val="000000"/>
          <w:lang w:val="lt-LT" w:eastAsia="x-none"/>
        </w:rPr>
        <w:t xml:space="preserve"> mm.MMMM</w:t>
      </w:r>
    </w:p>
    <w:p w14:paraId="581A594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5DF123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9CAAEA2"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4.</w:t>
      </w:r>
      <w:r w:rsidRPr="00BA20A5">
        <w:rPr>
          <w:rFonts w:ascii="Times New Roman" w:eastAsia="Times New Roman" w:hAnsi="Times New Roman" w:cs="Times New Roman"/>
          <w:b/>
          <w:noProof/>
          <w:lang w:val="lt-LT" w:eastAsia="x-none"/>
        </w:rPr>
        <w:tab/>
        <w:t>SERIJOS NUMERIS</w:t>
      </w:r>
    </w:p>
    <w:p w14:paraId="4F9A50D8"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E1C600F" w14:textId="5983BBBB"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AF4C3F">
        <w:rPr>
          <w:rFonts w:ascii="Times New Roman" w:eastAsia="Times New Roman" w:hAnsi="Times New Roman" w:cs="Times New Roman"/>
          <w:noProof/>
          <w:color w:val="000000"/>
          <w:highlight w:val="lightGray"/>
          <w:lang w:val="lt-LT" w:eastAsia="x-none"/>
        </w:rPr>
        <w:t>Lot</w:t>
      </w:r>
    </w:p>
    <w:p w14:paraId="519E0760"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68DC55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7D78D4A" w14:textId="77777777" w:rsidR="00404733" w:rsidRPr="00BA20A5" w:rsidRDefault="00404733" w:rsidP="009D0675">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noProof/>
          <w:lang w:val="lt-LT" w:eastAsia="x-none"/>
        </w:rPr>
      </w:pPr>
      <w:r w:rsidRPr="00BA20A5">
        <w:rPr>
          <w:rFonts w:ascii="Times New Roman" w:eastAsia="Times New Roman" w:hAnsi="Times New Roman" w:cs="Times New Roman"/>
          <w:b/>
          <w:noProof/>
          <w:lang w:val="lt-LT" w:eastAsia="x-none"/>
        </w:rPr>
        <w:t>5.</w:t>
      </w:r>
      <w:r w:rsidRPr="00BA20A5">
        <w:rPr>
          <w:rFonts w:ascii="Times New Roman" w:eastAsia="Times New Roman" w:hAnsi="Times New Roman" w:cs="Times New Roman"/>
          <w:b/>
          <w:noProof/>
          <w:lang w:val="lt-LT" w:eastAsia="x-none"/>
        </w:rPr>
        <w:tab/>
        <w:t>KITA</w:t>
      </w:r>
    </w:p>
    <w:p w14:paraId="23543A0F"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14413C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BB6F029" w14:textId="77777777" w:rsidR="002B74CC" w:rsidRPr="00BA20A5" w:rsidRDefault="002B74CC"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br w:type="page"/>
      </w:r>
    </w:p>
    <w:p w14:paraId="14284A4F"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8B78460" w14:textId="77777777" w:rsidR="00404733" w:rsidRPr="00BA20A5" w:rsidRDefault="00404733" w:rsidP="009D0675">
      <w:pPr>
        <w:spacing w:after="0" w:line="240" w:lineRule="auto"/>
        <w:ind w:left="567"/>
        <w:contextualSpacing/>
        <w:rPr>
          <w:rFonts w:ascii="Times New Roman" w:eastAsia="Times New Roman" w:hAnsi="Times New Roman" w:cs="Times New Roman"/>
          <w:noProof/>
          <w:color w:val="000000"/>
          <w:lang w:val="lt-LT" w:eastAsia="x-none"/>
        </w:rPr>
      </w:pPr>
    </w:p>
    <w:p w14:paraId="635E423F"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bookmarkStart w:id="64" w:name="_Toc129243137"/>
      <w:bookmarkStart w:id="65" w:name="_Toc129243262"/>
    </w:p>
    <w:p w14:paraId="32204FE4"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1CA5B1FA"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1BA976A0"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F389172"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8309A88"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0BA51E43"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5886B56C"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2EADC35"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70EAD47"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191A5656"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226ED70B"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113C8482"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59B43BF4"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726CD97A"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54E0155B"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33A01D99"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209C52BF"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281F2CE6"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4F0A4048" w14:textId="77777777" w:rsidR="00404733" w:rsidRPr="00F4356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5750E3FF" w14:textId="77777777" w:rsidR="00404733" w:rsidRPr="00F4356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p>
    <w:p w14:paraId="55477F4F"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BA20A5">
        <w:rPr>
          <w:rFonts w:ascii="Times New Roman" w:eastAsia="Times New Roman" w:hAnsi="Times New Roman" w:cs="Times New Roman"/>
          <w:b/>
          <w:caps/>
          <w:lang w:val="lt-LT" w:eastAsia="x-none"/>
        </w:rPr>
        <w:t>B. PAKUOTĖS LAPELIS</w:t>
      </w:r>
      <w:bookmarkEnd w:id="64"/>
      <w:bookmarkEnd w:id="65"/>
    </w:p>
    <w:p w14:paraId="32EBD317" w14:textId="77777777" w:rsidR="00404733" w:rsidRPr="00BA20A5" w:rsidRDefault="00404733" w:rsidP="009D0675">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x-none"/>
        </w:rPr>
      </w:pPr>
      <w:r w:rsidRPr="00BA20A5">
        <w:rPr>
          <w:rFonts w:ascii="Times New Roman" w:eastAsia="Times New Roman" w:hAnsi="Times New Roman" w:cs="Times New Roman"/>
          <w:b/>
          <w:caps/>
          <w:lang w:val="lt-LT" w:eastAsia="x-none"/>
        </w:rPr>
        <w:br w:type="page"/>
      </w:r>
    </w:p>
    <w:p w14:paraId="1C0DE795" w14:textId="77777777" w:rsidR="00404733" w:rsidRPr="00F43565" w:rsidRDefault="00404733" w:rsidP="009D0675">
      <w:pPr>
        <w:spacing w:after="0" w:line="240" w:lineRule="auto"/>
        <w:ind w:left="567"/>
        <w:contextualSpacing/>
        <w:jc w:val="center"/>
        <w:rPr>
          <w:rFonts w:ascii="Times New Roman" w:eastAsia="Times New Roman" w:hAnsi="Times New Roman" w:cs="Times New Roman"/>
          <w:b/>
          <w:lang w:val="lt-LT"/>
        </w:rPr>
      </w:pPr>
      <w:r w:rsidRPr="00F43565">
        <w:rPr>
          <w:rFonts w:ascii="Times New Roman" w:eastAsia="Times New Roman" w:hAnsi="Times New Roman" w:cs="Times New Roman"/>
          <w:b/>
          <w:lang w:val="lt-LT"/>
        </w:rPr>
        <w:lastRenderedPageBreak/>
        <w:t xml:space="preserve">Pakuotės lapelis: informacija </w:t>
      </w:r>
      <w:r w:rsidR="00BD02DB" w:rsidRPr="00F43565">
        <w:rPr>
          <w:rFonts w:ascii="Times New Roman" w:eastAsia="Times New Roman" w:hAnsi="Times New Roman" w:cs="Times New Roman"/>
          <w:b/>
          <w:lang w:val="lt-LT"/>
        </w:rPr>
        <w:t>vartotojui</w:t>
      </w:r>
    </w:p>
    <w:p w14:paraId="48673933" w14:textId="77777777" w:rsidR="00506A4B" w:rsidRDefault="00506A4B" w:rsidP="009D0675">
      <w:pPr>
        <w:spacing w:after="0" w:line="240" w:lineRule="auto"/>
        <w:ind w:left="567"/>
        <w:contextualSpacing/>
        <w:jc w:val="center"/>
        <w:rPr>
          <w:rFonts w:ascii="Times New Roman" w:eastAsia="Times New Roman" w:hAnsi="Times New Roman" w:cs="Times New Roman"/>
          <w:b/>
          <w:lang w:val="lt-LT"/>
        </w:rPr>
      </w:pPr>
    </w:p>
    <w:p w14:paraId="51004C14" w14:textId="2406FE86" w:rsidR="00404733" w:rsidRPr="00931A87" w:rsidRDefault="00C60C7F" w:rsidP="009D0675">
      <w:pPr>
        <w:spacing w:after="0" w:line="240" w:lineRule="auto"/>
        <w:ind w:left="567"/>
        <w:contextualSpacing/>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Yaldigo</w:t>
      </w:r>
      <w:proofErr w:type="spellEnd"/>
      <w:r w:rsidR="00404733" w:rsidRPr="00931A87">
        <w:rPr>
          <w:rFonts w:ascii="Times New Roman" w:eastAsia="Times New Roman" w:hAnsi="Times New Roman" w:cs="Times New Roman"/>
          <w:b/>
          <w:lang w:val="lt-LT"/>
        </w:rPr>
        <w:t xml:space="preserve"> 1 g žvakutės</w:t>
      </w:r>
    </w:p>
    <w:p w14:paraId="13737C27" w14:textId="35B37231" w:rsidR="00404733" w:rsidRPr="00BA20A5" w:rsidRDefault="00931A87" w:rsidP="009D0675">
      <w:pPr>
        <w:spacing w:after="0" w:line="240" w:lineRule="auto"/>
        <w:ind w:left="567"/>
        <w:contextualSpacing/>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w:t>
      </w:r>
      <w:r w:rsidR="00404733" w:rsidRPr="00BA20A5">
        <w:rPr>
          <w:rFonts w:ascii="Times New Roman" w:eastAsia="Times New Roman" w:hAnsi="Times New Roman" w:cs="Times New Roman"/>
          <w:lang w:val="lt-LT"/>
        </w:rPr>
        <w:t>esalazinas</w:t>
      </w:r>
      <w:proofErr w:type="spellEnd"/>
    </w:p>
    <w:p w14:paraId="506E9253"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p>
    <w:p w14:paraId="3CF04FCC" w14:textId="77777777" w:rsidR="00404733" w:rsidRPr="00BA20A5" w:rsidRDefault="00404733" w:rsidP="009D0675">
      <w:pPr>
        <w:spacing w:after="0" w:line="240" w:lineRule="auto"/>
        <w:contextualSpacing/>
        <w:rPr>
          <w:rFonts w:ascii="Times New Roman" w:eastAsia="Times New Roman" w:hAnsi="Times New Roman" w:cs="Times New Roman"/>
          <w:b/>
          <w:lang w:val="lt-LT"/>
        </w:rPr>
      </w:pPr>
      <w:r w:rsidRPr="00BA20A5">
        <w:rPr>
          <w:rFonts w:ascii="Times New Roman" w:eastAsia="Times New Roman" w:hAnsi="Times New Roman" w:cs="Times New Roman"/>
          <w:b/>
          <w:lang w:val="lt-LT"/>
        </w:rPr>
        <w:t>Atidžiai perskaitykite visą šį lapelį, prieš pradėdami vartoti vaistą</w:t>
      </w:r>
      <w:r w:rsidRPr="00BA20A5">
        <w:rPr>
          <w:rFonts w:ascii="Times New Roman" w:eastAsia="Times New Roman" w:hAnsi="Times New Roman" w:cs="Times New Roman"/>
          <w:b/>
          <w:noProof/>
          <w:snapToGrid w:val="0"/>
          <w:lang w:val="lt-LT"/>
        </w:rPr>
        <w:t>, nes jame pateikiama Jums svarbi informacija.</w:t>
      </w:r>
    </w:p>
    <w:p w14:paraId="6A32102F"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Neišmeskite šio lapelio, nes vėl gali prireikti jį perskaityti.</w:t>
      </w:r>
    </w:p>
    <w:p w14:paraId="1DA3DB6E" w14:textId="77777777" w:rsidR="00404733" w:rsidRPr="00BA20A5" w:rsidRDefault="00404733" w:rsidP="009D0675">
      <w:pPr>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Jeigu kiltų daugiau klausimų, kreipkitės į gydytoją arba vaistininką.</w:t>
      </w:r>
    </w:p>
    <w:p w14:paraId="3225C435" w14:textId="77777777" w:rsidR="00404733" w:rsidRPr="00BA20A5" w:rsidRDefault="00404733" w:rsidP="009D0675">
      <w:pPr>
        <w:tabs>
          <w:tab w:val="num" w:pos="567"/>
        </w:tabs>
        <w:suppressAutoHyphens/>
        <w:spacing w:after="0" w:line="240" w:lineRule="auto"/>
        <w:ind w:left="567" w:hanging="567"/>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03CD9C65" w14:textId="7054B685" w:rsidR="00404733" w:rsidRPr="00E913AF" w:rsidRDefault="00404733" w:rsidP="001A59D1">
      <w:pPr>
        <w:numPr>
          <w:ilvl w:val="0"/>
          <w:numId w:val="6"/>
        </w:numPr>
        <w:tabs>
          <w:tab w:val="left" w:pos="567"/>
        </w:tabs>
        <w:spacing w:after="0" w:line="240" w:lineRule="auto"/>
        <w:ind w:left="567" w:hanging="567"/>
        <w:contextualSpacing/>
        <w:rPr>
          <w:rFonts w:ascii="Times New Roman" w:hAnsi="Times New Roman"/>
          <w:i/>
          <w:lang w:val="lt-LT"/>
        </w:rPr>
      </w:pPr>
      <w:r w:rsidRPr="00BA20A5">
        <w:rPr>
          <w:rFonts w:ascii="Times New Roman" w:eastAsia="Times New Roman" w:hAnsi="Times New Roman" w:cs="Times New Roman"/>
          <w:lang w:val="lt-LT"/>
        </w:rPr>
        <w:t xml:space="preserve">Jeigu pasireiškė šalutinis poveikis </w:t>
      </w:r>
      <w:r w:rsidRPr="00BA20A5">
        <w:rPr>
          <w:rFonts w:ascii="Times New Roman" w:eastAsia="Times New Roman" w:hAnsi="Times New Roman" w:cs="Times New Roman"/>
          <w:noProof/>
          <w:snapToGrid w:val="0"/>
          <w:lang w:val="lt-LT"/>
        </w:rPr>
        <w:t xml:space="preserve">(net jeigu jis šiame lapelyje nenurodytas), kreipkitės į gydytoją arba vaistininką. Žr. </w:t>
      </w:r>
      <w:r w:rsidR="00FF26FE" w:rsidRPr="00BA20A5">
        <w:rPr>
          <w:rFonts w:ascii="Times New Roman" w:eastAsia="Times New Roman" w:hAnsi="Times New Roman" w:cs="Times New Roman"/>
          <w:noProof/>
          <w:snapToGrid w:val="0"/>
          <w:lang w:val="lt-LT"/>
        </w:rPr>
        <w:t>4</w:t>
      </w:r>
      <w:r w:rsidR="00FF26FE">
        <w:rPr>
          <w:rFonts w:ascii="Times New Roman" w:eastAsia="Times New Roman" w:hAnsi="Times New Roman" w:cs="Times New Roman"/>
          <w:noProof/>
          <w:snapToGrid w:val="0"/>
          <w:lang w:val="lt-LT"/>
        </w:rPr>
        <w:t> </w:t>
      </w:r>
      <w:r w:rsidRPr="00BA20A5">
        <w:rPr>
          <w:rFonts w:ascii="Times New Roman" w:eastAsia="Times New Roman" w:hAnsi="Times New Roman" w:cs="Times New Roman"/>
          <w:noProof/>
          <w:snapToGrid w:val="0"/>
          <w:lang w:val="lt-LT"/>
        </w:rPr>
        <w:t>skyrių.</w:t>
      </w:r>
    </w:p>
    <w:p w14:paraId="01F5938E" w14:textId="77777777" w:rsidR="00404733" w:rsidRPr="00E913AF" w:rsidRDefault="00404733" w:rsidP="00E913AF">
      <w:pPr>
        <w:spacing w:after="0" w:line="240" w:lineRule="auto"/>
        <w:ind w:left="567"/>
        <w:contextualSpacing/>
        <w:rPr>
          <w:rFonts w:ascii="Times New Roman" w:hAnsi="Times New Roman"/>
          <w:lang w:val="lt-LT"/>
        </w:rPr>
      </w:pPr>
    </w:p>
    <w:p w14:paraId="452A5F4A" w14:textId="77777777" w:rsidR="00404733"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Apie ką rašoma šiame lapelyje?</w:t>
      </w:r>
    </w:p>
    <w:p w14:paraId="6A84E0D2" w14:textId="77777777" w:rsidR="00FF26FE" w:rsidRPr="00BA20A5" w:rsidRDefault="00FF26FE" w:rsidP="009D0675">
      <w:pPr>
        <w:spacing w:after="0" w:line="240" w:lineRule="auto"/>
        <w:contextualSpacing/>
        <w:rPr>
          <w:rFonts w:ascii="Times New Roman" w:eastAsia="Times New Roman" w:hAnsi="Times New Roman" w:cs="Times New Roman"/>
          <w:b/>
          <w:noProof/>
          <w:color w:val="000000"/>
          <w:lang w:val="lt-LT" w:eastAsia="x-none"/>
        </w:rPr>
      </w:pPr>
    </w:p>
    <w:p w14:paraId="7844247B" w14:textId="3B5F2A41" w:rsidR="00404733" w:rsidRPr="00BA20A5" w:rsidRDefault="00404733" w:rsidP="009D0675">
      <w:pPr>
        <w:pStyle w:val="Sraopastraipa"/>
        <w:numPr>
          <w:ilvl w:val="0"/>
          <w:numId w:val="11"/>
        </w:numPr>
        <w:tabs>
          <w:tab w:val="left" w:pos="567"/>
        </w:tabs>
        <w:spacing w:after="0" w:line="240" w:lineRule="auto"/>
        <w:ind w:left="1418" w:hanging="1437"/>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Kas yra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žvakutės</w:t>
      </w:r>
      <w:r w:rsidRPr="00BA20A5">
        <w:rPr>
          <w:rFonts w:ascii="Times New Roman" w:eastAsia="Times New Roman" w:hAnsi="Times New Roman" w:cs="Times New Roman"/>
          <w:noProof/>
          <w:color w:val="000000"/>
          <w:lang w:val="lt-LT" w:eastAsia="x-none"/>
        </w:rPr>
        <w:t xml:space="preserve"> ir kam j</w:t>
      </w:r>
      <w:r w:rsidR="00E8114A" w:rsidRPr="00F43565">
        <w:rPr>
          <w:rFonts w:ascii="Times New Roman" w:eastAsia="Times New Roman" w:hAnsi="Times New Roman" w:cs="Times New Roman"/>
          <w:noProof/>
          <w:color w:val="000000"/>
          <w:lang w:val="lt-LT" w:eastAsia="x-none"/>
        </w:rPr>
        <w:t>os</w:t>
      </w:r>
      <w:r w:rsidRPr="00BA20A5">
        <w:rPr>
          <w:rFonts w:ascii="Times New Roman" w:eastAsia="Times New Roman" w:hAnsi="Times New Roman" w:cs="Times New Roman"/>
          <w:noProof/>
          <w:color w:val="000000"/>
          <w:lang w:val="lt-LT" w:eastAsia="x-none"/>
        </w:rPr>
        <w:t xml:space="preserve"> vartojam</w:t>
      </w:r>
      <w:r w:rsidR="00E8114A" w:rsidRPr="00F43565">
        <w:rPr>
          <w:rFonts w:ascii="Times New Roman" w:eastAsia="Times New Roman" w:hAnsi="Times New Roman" w:cs="Times New Roman"/>
          <w:noProof/>
          <w:color w:val="000000"/>
          <w:lang w:val="lt-LT" w:eastAsia="x-none"/>
        </w:rPr>
        <w:t>o</w:t>
      </w:r>
      <w:r w:rsidRPr="00BA20A5">
        <w:rPr>
          <w:rFonts w:ascii="Times New Roman" w:eastAsia="Times New Roman" w:hAnsi="Times New Roman" w:cs="Times New Roman"/>
          <w:noProof/>
          <w:color w:val="000000"/>
          <w:lang w:val="lt-LT" w:eastAsia="x-none"/>
        </w:rPr>
        <w:t>s</w:t>
      </w:r>
    </w:p>
    <w:p w14:paraId="693886B4" w14:textId="4CE4D5B5"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Kas žinotina prieš vartojant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894A9B1" w14:textId="01E74F48"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Kaip vartoti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A3EC045" w14:textId="77777777"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Galimas šalutinis poveikis</w:t>
      </w:r>
    </w:p>
    <w:p w14:paraId="1462F029" w14:textId="21D93E6C"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Kaip laikyti </w:t>
      </w:r>
      <w:r w:rsidR="00C60C7F">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žvakutes</w:t>
      </w:r>
    </w:p>
    <w:p w14:paraId="32A4073F" w14:textId="17FF5D8A" w:rsidR="00404733" w:rsidRPr="00BA20A5" w:rsidRDefault="00404733" w:rsidP="009D0675">
      <w:pPr>
        <w:pStyle w:val="Sraopastraipa"/>
        <w:numPr>
          <w:ilvl w:val="0"/>
          <w:numId w:val="11"/>
        </w:numPr>
        <w:tabs>
          <w:tab w:val="left" w:pos="567"/>
        </w:tabs>
        <w:spacing w:after="0" w:line="240" w:lineRule="auto"/>
        <w:ind w:left="567" w:hanging="586"/>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Pakuotės turinys ir kita informacija</w:t>
      </w:r>
    </w:p>
    <w:p w14:paraId="59B6D81F" w14:textId="77777777" w:rsidR="00404733" w:rsidRPr="00BA20A5" w:rsidRDefault="00404733" w:rsidP="009D0675">
      <w:pPr>
        <w:spacing w:after="0" w:line="240" w:lineRule="auto"/>
        <w:ind w:left="567" w:hanging="586"/>
        <w:contextualSpacing/>
        <w:rPr>
          <w:rFonts w:ascii="Times New Roman" w:eastAsia="Times New Roman" w:hAnsi="Times New Roman" w:cs="Times New Roman"/>
          <w:noProof/>
          <w:color w:val="000000"/>
          <w:lang w:val="lt-LT" w:eastAsia="x-none"/>
        </w:rPr>
      </w:pPr>
    </w:p>
    <w:p w14:paraId="568E0E1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2BFEA6B" w14:textId="263C70BB" w:rsidR="00404733" w:rsidRPr="00931A87" w:rsidRDefault="00404733" w:rsidP="009D0675">
      <w:pPr>
        <w:keepNext/>
        <w:tabs>
          <w:tab w:val="left" w:pos="538"/>
          <w:tab w:val="left" w:pos="567"/>
        </w:tabs>
        <w:spacing w:after="0" w:line="240" w:lineRule="auto"/>
        <w:contextualSpacing/>
        <w:outlineLvl w:val="1"/>
        <w:rPr>
          <w:rFonts w:ascii="Times New Roman" w:eastAsia="Times New Roman" w:hAnsi="Times New Roman" w:cs="Times New Roman"/>
          <w:b/>
          <w:lang w:val="lt-LT" w:eastAsia="x-none"/>
        </w:rPr>
      </w:pPr>
      <w:bookmarkStart w:id="66" w:name="_Toc129243139"/>
      <w:bookmarkStart w:id="67" w:name="_Toc129243264"/>
      <w:r w:rsidRPr="00F43565">
        <w:rPr>
          <w:rFonts w:ascii="Times New Roman" w:eastAsia="Times New Roman" w:hAnsi="Times New Roman" w:cs="Times New Roman"/>
          <w:b/>
          <w:lang w:val="lt-LT" w:eastAsia="x-none"/>
        </w:rPr>
        <w:t>1.</w:t>
      </w:r>
      <w:r w:rsidRPr="00F43565">
        <w:rPr>
          <w:rFonts w:ascii="Times New Roman" w:eastAsia="Times New Roman" w:hAnsi="Times New Roman" w:cs="Times New Roman"/>
          <w:b/>
          <w:lang w:val="lt-LT" w:eastAsia="x-none"/>
        </w:rPr>
        <w:tab/>
        <w:t xml:space="preserve">Kas yra </w:t>
      </w:r>
      <w:bookmarkEnd w:id="66"/>
      <w:bookmarkEnd w:id="67"/>
      <w:proofErr w:type="spellStart"/>
      <w:r w:rsidR="00C60C7F">
        <w:rPr>
          <w:rFonts w:ascii="Times New Roman" w:eastAsia="Times New Roman" w:hAnsi="Times New Roman" w:cs="Times New Roman"/>
          <w:b/>
          <w:lang w:val="lt-LT" w:eastAsia="x-none"/>
        </w:rPr>
        <w:t>Yaldigo</w:t>
      </w:r>
      <w:proofErr w:type="spellEnd"/>
      <w:r w:rsidR="00E8114A" w:rsidRPr="00F43565">
        <w:rPr>
          <w:rFonts w:ascii="Times New Roman" w:eastAsia="Times New Roman" w:hAnsi="Times New Roman" w:cs="Times New Roman"/>
          <w:b/>
          <w:lang w:val="lt-LT" w:eastAsia="x-none"/>
        </w:rPr>
        <w:t xml:space="preserve"> 1</w:t>
      </w:r>
      <w:r w:rsidR="003E38A0" w:rsidRPr="00F43565">
        <w:rPr>
          <w:rFonts w:ascii="Times New Roman" w:eastAsia="Times New Roman" w:hAnsi="Times New Roman" w:cs="Times New Roman"/>
          <w:b/>
          <w:lang w:val="lt-LT" w:eastAsia="x-none"/>
        </w:rPr>
        <w:t> </w:t>
      </w:r>
      <w:r w:rsidR="00E8114A" w:rsidRPr="00F43565">
        <w:rPr>
          <w:rFonts w:ascii="Times New Roman" w:eastAsia="Times New Roman" w:hAnsi="Times New Roman" w:cs="Times New Roman"/>
          <w:b/>
          <w:lang w:val="lt-LT" w:eastAsia="x-none"/>
        </w:rPr>
        <w:t xml:space="preserve">g žvakutės ir </w:t>
      </w:r>
      <w:r w:rsidR="00E8114A" w:rsidRPr="00931A87">
        <w:rPr>
          <w:rFonts w:ascii="Times New Roman" w:eastAsia="Times New Roman" w:hAnsi="Times New Roman" w:cs="Times New Roman"/>
          <w:b/>
          <w:lang w:val="lt-LT" w:eastAsia="x-none"/>
        </w:rPr>
        <w:t>kam jos vartojamos</w:t>
      </w:r>
    </w:p>
    <w:p w14:paraId="3790BEB9"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6F18D5B" w14:textId="77BD88F3" w:rsidR="00404733" w:rsidRPr="00931A87" w:rsidRDefault="00C60C7F"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noProof/>
          <w:color w:val="000000"/>
          <w:lang w:val="lt-LT" w:eastAsia="x-none"/>
        </w:rPr>
        <w:t>Yaldigo</w:t>
      </w:r>
      <w:r w:rsidR="00E8114A" w:rsidRPr="00BA20A5">
        <w:rPr>
          <w:rFonts w:ascii="Times New Roman" w:eastAsia="Times New Roman" w:hAnsi="Times New Roman" w:cs="Times New Roman"/>
          <w:noProof/>
          <w:color w:val="000000"/>
          <w:lang w:val="lt-LT" w:eastAsia="x-none"/>
        </w:rPr>
        <w:t xml:space="preserve"> 1 g</w:t>
      </w:r>
      <w:r w:rsidR="00E8114A" w:rsidRPr="00F43565">
        <w:rPr>
          <w:rFonts w:ascii="Times New Roman" w:eastAsia="Times New Roman" w:hAnsi="Times New Roman" w:cs="Times New Roman"/>
          <w:noProof/>
          <w:color w:val="000000"/>
          <w:lang w:val="lt-LT" w:eastAsia="x-none"/>
        </w:rPr>
        <w:t xml:space="preserve"> žvakučių sudėtyje yra veikliosios medžia</w:t>
      </w:r>
      <w:r w:rsidR="00931A87">
        <w:rPr>
          <w:rFonts w:ascii="Times New Roman" w:eastAsia="Times New Roman" w:hAnsi="Times New Roman" w:cs="Times New Roman"/>
          <w:noProof/>
          <w:color w:val="000000"/>
          <w:lang w:val="lt-LT" w:eastAsia="x-none"/>
        </w:rPr>
        <w:t>g</w:t>
      </w:r>
      <w:r w:rsidR="00E8114A" w:rsidRPr="00F43565">
        <w:rPr>
          <w:rFonts w:ascii="Times New Roman" w:eastAsia="Times New Roman" w:hAnsi="Times New Roman" w:cs="Times New Roman"/>
          <w:noProof/>
          <w:color w:val="000000"/>
          <w:lang w:val="lt-LT" w:eastAsia="x-none"/>
        </w:rPr>
        <w:t>os mesalazino</w:t>
      </w:r>
      <w:r w:rsidR="003E38A0" w:rsidRPr="00BA20A5">
        <w:rPr>
          <w:rFonts w:ascii="Times New Roman" w:eastAsia="Times New Roman" w:hAnsi="Times New Roman" w:cs="Times New Roman"/>
          <w:noProof/>
          <w:color w:val="000000"/>
          <w:lang w:val="lt-LT" w:eastAsia="x-none"/>
        </w:rPr>
        <w:t xml:space="preserve">. Tai </w:t>
      </w:r>
      <w:r w:rsidR="00404733" w:rsidRPr="00F43565">
        <w:rPr>
          <w:rFonts w:ascii="Times New Roman" w:eastAsia="Times New Roman" w:hAnsi="Times New Roman" w:cs="Times New Roman"/>
          <w:lang w:val="lt-LT"/>
        </w:rPr>
        <w:t>vaistas nuo uždegimo</w:t>
      </w:r>
      <w:r w:rsidR="003E38A0" w:rsidRPr="00931A87">
        <w:rPr>
          <w:rFonts w:ascii="Times New Roman" w:eastAsia="Times New Roman" w:hAnsi="Times New Roman" w:cs="Times New Roman"/>
          <w:lang w:val="lt-LT"/>
        </w:rPr>
        <w:t>, kuri</w:t>
      </w:r>
      <w:r w:rsidR="00404733" w:rsidRPr="00931A87">
        <w:rPr>
          <w:rFonts w:ascii="Times New Roman" w:eastAsia="Times New Roman" w:hAnsi="Times New Roman" w:cs="Times New Roman"/>
          <w:lang w:val="lt-LT"/>
        </w:rPr>
        <w:t>uo gydomos uždegiminės žarnų ligos.</w:t>
      </w:r>
    </w:p>
    <w:p w14:paraId="3BC8C735" w14:textId="3C81F95C" w:rsidR="00404733" w:rsidRPr="00931A87" w:rsidRDefault="00C60C7F" w:rsidP="00134286">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noProof/>
          <w:color w:val="000000"/>
          <w:lang w:val="lt-LT" w:eastAsia="x-none"/>
        </w:rPr>
        <w:t>Yaldigo</w:t>
      </w:r>
      <w:r w:rsidR="003E38A0" w:rsidRPr="00BA20A5">
        <w:rPr>
          <w:rFonts w:ascii="Times New Roman" w:eastAsia="Times New Roman" w:hAnsi="Times New Roman" w:cs="Times New Roman"/>
          <w:noProof/>
          <w:color w:val="000000"/>
          <w:lang w:val="lt-LT" w:eastAsia="x-none"/>
        </w:rPr>
        <w:t xml:space="preserve"> 1 g</w:t>
      </w:r>
      <w:r w:rsidR="003E38A0" w:rsidRPr="00F43565">
        <w:rPr>
          <w:rFonts w:ascii="Times New Roman" w:eastAsia="Times New Roman" w:hAnsi="Times New Roman" w:cs="Times New Roman"/>
          <w:noProof/>
          <w:color w:val="000000"/>
          <w:lang w:val="lt-LT" w:eastAsia="x-none"/>
        </w:rPr>
        <w:t xml:space="preserve"> žvakutės yra </w:t>
      </w:r>
      <w:r w:rsidR="003E38A0" w:rsidRPr="00F43565">
        <w:rPr>
          <w:rFonts w:ascii="Times New Roman" w:eastAsia="Times New Roman" w:hAnsi="Times New Roman" w:cs="Times New Roman"/>
          <w:lang w:val="lt-LT"/>
        </w:rPr>
        <w:t xml:space="preserve">vartojamos gydyti </w:t>
      </w:r>
      <w:r w:rsidR="00134286">
        <w:rPr>
          <w:rFonts w:ascii="Times New Roman" w:eastAsia="Times New Roman" w:hAnsi="Times New Roman" w:cs="Times New Roman"/>
          <w:lang w:val="lt-LT"/>
        </w:rPr>
        <w:t>ūminiam l</w:t>
      </w:r>
      <w:r w:rsidR="00134286" w:rsidRPr="00F43565">
        <w:rPr>
          <w:rFonts w:ascii="Times New Roman" w:eastAsia="Times New Roman" w:hAnsi="Times New Roman" w:cs="Times New Roman"/>
          <w:lang w:val="lt-LT"/>
        </w:rPr>
        <w:t>engvo</w:t>
      </w:r>
      <w:r w:rsidR="0008659E" w:rsidRPr="00F43565">
        <w:rPr>
          <w:rFonts w:ascii="Times New Roman" w:eastAsia="Times New Roman" w:hAnsi="Times New Roman" w:cs="Times New Roman"/>
          <w:lang w:val="lt-LT"/>
        </w:rPr>
        <w:t xml:space="preserve"> ir vidutinio sunkumo opin</w:t>
      </w:r>
      <w:r w:rsidR="0008659E">
        <w:rPr>
          <w:rFonts w:ascii="Times New Roman" w:eastAsia="Times New Roman" w:hAnsi="Times New Roman" w:cs="Times New Roman"/>
          <w:lang w:val="lt-LT"/>
        </w:rPr>
        <w:t>iam</w:t>
      </w:r>
      <w:r w:rsidR="0008659E" w:rsidRPr="00F43565">
        <w:rPr>
          <w:rFonts w:ascii="Times New Roman" w:eastAsia="Times New Roman" w:hAnsi="Times New Roman" w:cs="Times New Roman"/>
          <w:lang w:val="lt-LT"/>
        </w:rPr>
        <w:t xml:space="preserve"> kolit</w:t>
      </w:r>
      <w:r w:rsidR="0008659E">
        <w:rPr>
          <w:rFonts w:ascii="Times New Roman" w:eastAsia="Times New Roman" w:hAnsi="Times New Roman" w:cs="Times New Roman"/>
          <w:lang w:val="lt-LT"/>
        </w:rPr>
        <w:t>ui</w:t>
      </w:r>
      <w:r w:rsidR="0008659E" w:rsidRPr="00F43565">
        <w:rPr>
          <w:rFonts w:ascii="Times New Roman" w:eastAsia="Times New Roman" w:hAnsi="Times New Roman" w:cs="Times New Roman"/>
          <w:lang w:val="lt-LT"/>
        </w:rPr>
        <w:t>, išplitus</w:t>
      </w:r>
      <w:r w:rsidR="0008659E">
        <w:rPr>
          <w:rFonts w:ascii="Times New Roman" w:eastAsia="Times New Roman" w:hAnsi="Times New Roman" w:cs="Times New Roman"/>
          <w:lang w:val="lt-LT"/>
        </w:rPr>
        <w:t xml:space="preserve">iam </w:t>
      </w:r>
      <w:r w:rsidR="0008659E" w:rsidRPr="00F43565">
        <w:rPr>
          <w:rFonts w:ascii="Times New Roman" w:eastAsia="Times New Roman" w:hAnsi="Times New Roman" w:cs="Times New Roman"/>
          <w:lang w:val="lt-LT"/>
        </w:rPr>
        <w:t>tik tiesiojoje žarnoje (opini</w:t>
      </w:r>
      <w:r w:rsidR="0008659E">
        <w:rPr>
          <w:rFonts w:ascii="Times New Roman" w:eastAsia="Times New Roman" w:hAnsi="Times New Roman" w:cs="Times New Roman"/>
          <w:lang w:val="lt-LT"/>
        </w:rPr>
        <w:t>am</w:t>
      </w:r>
      <w:r w:rsidR="0008659E" w:rsidRPr="00F43565">
        <w:rPr>
          <w:rFonts w:ascii="Times New Roman" w:eastAsia="Times New Roman" w:hAnsi="Times New Roman" w:cs="Times New Roman"/>
          <w:lang w:val="lt-LT"/>
        </w:rPr>
        <w:t xml:space="preserve"> </w:t>
      </w:r>
      <w:proofErr w:type="spellStart"/>
      <w:r w:rsidR="0008659E" w:rsidRPr="00F43565">
        <w:rPr>
          <w:rFonts w:ascii="Times New Roman" w:eastAsia="Times New Roman" w:hAnsi="Times New Roman" w:cs="Times New Roman"/>
          <w:lang w:val="lt-LT"/>
        </w:rPr>
        <w:t>proktit</w:t>
      </w:r>
      <w:r w:rsidR="0008659E">
        <w:rPr>
          <w:rFonts w:ascii="Times New Roman" w:eastAsia="Times New Roman" w:hAnsi="Times New Roman" w:cs="Times New Roman"/>
          <w:lang w:val="lt-LT"/>
        </w:rPr>
        <w:t>ui</w:t>
      </w:r>
      <w:proofErr w:type="spellEnd"/>
      <w:r w:rsidR="0008659E" w:rsidRPr="00F43565">
        <w:rPr>
          <w:rFonts w:ascii="Times New Roman" w:eastAsia="Times New Roman" w:hAnsi="Times New Roman" w:cs="Times New Roman"/>
          <w:lang w:val="lt-LT"/>
        </w:rPr>
        <w:t>)</w:t>
      </w:r>
      <w:r w:rsidR="0008659E">
        <w:rPr>
          <w:rFonts w:ascii="Times New Roman" w:eastAsia="Times New Roman" w:hAnsi="Times New Roman" w:cs="Times New Roman"/>
          <w:lang w:val="lt-LT"/>
        </w:rPr>
        <w:t>.</w:t>
      </w:r>
    </w:p>
    <w:p w14:paraId="208F0C5B"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AD9B93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DA2D7EE" w14:textId="614817E2" w:rsidR="00404733" w:rsidRPr="00BA20A5"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68" w:name="_Toc129243140"/>
      <w:bookmarkStart w:id="69" w:name="_Toc129243265"/>
      <w:r w:rsidRPr="00F43565">
        <w:rPr>
          <w:rFonts w:ascii="Times New Roman" w:eastAsia="Times New Roman" w:hAnsi="Times New Roman" w:cs="Times New Roman"/>
          <w:b/>
          <w:lang w:val="lt-LT" w:eastAsia="x-none"/>
        </w:rPr>
        <w:t>2.</w:t>
      </w:r>
      <w:r w:rsidRPr="00F43565">
        <w:rPr>
          <w:rFonts w:ascii="Times New Roman" w:eastAsia="Times New Roman" w:hAnsi="Times New Roman" w:cs="Times New Roman"/>
          <w:b/>
          <w:lang w:val="lt-LT" w:eastAsia="x-none"/>
        </w:rPr>
        <w:tab/>
        <w:t xml:space="preserve">Kas žinotina prieš vartojant </w:t>
      </w:r>
      <w:bookmarkEnd w:id="68"/>
      <w:bookmarkEnd w:id="69"/>
      <w:proofErr w:type="spellStart"/>
      <w:r w:rsidR="00C60C7F">
        <w:rPr>
          <w:rFonts w:ascii="Times New Roman" w:eastAsia="Times New Roman" w:hAnsi="Times New Roman" w:cs="Times New Roman"/>
          <w:b/>
          <w:lang w:val="lt-LT" w:eastAsia="x-none"/>
        </w:rPr>
        <w:t>Yaldigo</w:t>
      </w:r>
      <w:proofErr w:type="spellEnd"/>
      <w:r w:rsidR="003E38A0" w:rsidRPr="00F43565">
        <w:rPr>
          <w:rFonts w:ascii="Times New Roman" w:eastAsia="Times New Roman" w:hAnsi="Times New Roman" w:cs="Times New Roman"/>
          <w:b/>
          <w:lang w:val="lt-LT" w:eastAsia="x-none"/>
        </w:rPr>
        <w:t xml:space="preserve"> 1 g žvakut</w:t>
      </w:r>
      <w:r w:rsidR="003E38A0" w:rsidRPr="00931A87">
        <w:rPr>
          <w:rFonts w:ascii="Times New Roman" w:eastAsia="Times New Roman" w:hAnsi="Times New Roman" w:cs="Times New Roman"/>
          <w:b/>
          <w:lang w:val="lt-LT" w:eastAsia="x-none"/>
        </w:rPr>
        <w:t>es</w:t>
      </w:r>
    </w:p>
    <w:p w14:paraId="6B42AFB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785BA278" w14:textId="7CEB1223" w:rsidR="00404733" w:rsidRPr="00931A87" w:rsidRDefault="00C60C7F" w:rsidP="009D0675">
      <w:pPr>
        <w:spacing w:after="0" w:line="240" w:lineRule="auto"/>
        <w:contextualSpacing/>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eastAsia="x-none"/>
        </w:rPr>
        <w:t>Yaldigo</w:t>
      </w:r>
      <w:proofErr w:type="spellEnd"/>
      <w:r w:rsidR="003E38A0" w:rsidRPr="00F43565">
        <w:rPr>
          <w:rFonts w:ascii="Times New Roman" w:eastAsia="Times New Roman" w:hAnsi="Times New Roman" w:cs="Times New Roman"/>
          <w:b/>
          <w:lang w:val="lt-LT" w:eastAsia="x-none"/>
        </w:rPr>
        <w:t xml:space="preserve"> 1 g žvakučių </w:t>
      </w:r>
      <w:r w:rsidR="00404733" w:rsidRPr="00931A87">
        <w:rPr>
          <w:rFonts w:ascii="Times New Roman" w:eastAsia="Times New Roman" w:hAnsi="Times New Roman" w:cs="Times New Roman"/>
          <w:b/>
          <w:bCs/>
          <w:lang w:val="lt-LT"/>
        </w:rPr>
        <w:t xml:space="preserve">vartoti </w:t>
      </w:r>
      <w:r w:rsidR="00CF64F5">
        <w:rPr>
          <w:rFonts w:ascii="Times New Roman" w:eastAsia="Times New Roman" w:hAnsi="Times New Roman" w:cs="Times New Roman"/>
          <w:b/>
          <w:bCs/>
          <w:lang w:val="lt-LT"/>
        </w:rPr>
        <w:t>draudžiama</w:t>
      </w:r>
      <w:r w:rsidR="00404733" w:rsidRPr="00931A87">
        <w:rPr>
          <w:rFonts w:ascii="Times New Roman" w:eastAsia="Times New Roman" w:hAnsi="Times New Roman" w:cs="Times New Roman"/>
          <w:b/>
          <w:bCs/>
          <w:lang w:val="lt-LT"/>
        </w:rPr>
        <w:t>:</w:t>
      </w:r>
    </w:p>
    <w:p w14:paraId="6E74CF33" w14:textId="19F35C42" w:rsidR="00404733" w:rsidRPr="00BA20A5" w:rsidRDefault="00404733" w:rsidP="009D0675">
      <w:pPr>
        <w:spacing w:after="0" w:line="240" w:lineRule="auto"/>
        <w:ind w:left="567" w:hanging="550"/>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w:t>
      </w:r>
      <w:r w:rsidRPr="00725AEA">
        <w:rPr>
          <w:rFonts w:ascii="Times New Roman" w:eastAsia="Times New Roman" w:hAnsi="Times New Roman" w:cs="Times New Roman"/>
          <w:lang w:val="lt-LT"/>
        </w:rPr>
        <w:tab/>
        <w:t xml:space="preserve">jeigu yra alergija salicilo rūgščiai, </w:t>
      </w:r>
      <w:proofErr w:type="spellStart"/>
      <w:r w:rsidRPr="00725AEA">
        <w:rPr>
          <w:rFonts w:ascii="Times New Roman" w:eastAsia="Times New Roman" w:hAnsi="Times New Roman" w:cs="Times New Roman"/>
          <w:lang w:val="lt-LT"/>
        </w:rPr>
        <w:t>salicilatams</w:t>
      </w:r>
      <w:proofErr w:type="spellEnd"/>
      <w:r w:rsidR="003E38A0" w:rsidRPr="00725AEA">
        <w:rPr>
          <w:rFonts w:ascii="Times New Roman" w:eastAsia="Times New Roman" w:hAnsi="Times New Roman" w:cs="Times New Roman"/>
          <w:lang w:val="lt-LT"/>
        </w:rPr>
        <w:t>, t</w:t>
      </w:r>
      <w:r w:rsidRPr="007B4A89">
        <w:rPr>
          <w:rFonts w:ascii="Times New Roman" w:eastAsia="Times New Roman" w:hAnsi="Times New Roman" w:cs="Times New Roman"/>
          <w:lang w:val="lt-LT"/>
        </w:rPr>
        <w:t xml:space="preserve">okiems kaip </w:t>
      </w:r>
      <w:proofErr w:type="spellStart"/>
      <w:r w:rsidRPr="00AC5309">
        <w:rPr>
          <w:rFonts w:ascii="Times New Roman" w:eastAsia="Times New Roman" w:hAnsi="Times New Roman" w:cs="Times New Roman"/>
          <w:lang w:val="lt-LT"/>
        </w:rPr>
        <w:t>acetilsalicilo</w:t>
      </w:r>
      <w:proofErr w:type="spellEnd"/>
      <w:r w:rsidRPr="00AC5309">
        <w:rPr>
          <w:rFonts w:ascii="Times New Roman" w:eastAsia="Times New Roman" w:hAnsi="Times New Roman" w:cs="Times New Roman"/>
          <w:lang w:val="lt-LT"/>
        </w:rPr>
        <w:t xml:space="preserve"> rūgštis (aspirinas)</w:t>
      </w:r>
      <w:r w:rsidR="003E38A0" w:rsidRPr="00AC5309">
        <w:rPr>
          <w:rFonts w:ascii="Times New Roman" w:eastAsia="Times New Roman" w:hAnsi="Times New Roman" w:cs="Times New Roman"/>
          <w:lang w:val="lt-LT"/>
        </w:rPr>
        <w:t>,</w:t>
      </w:r>
      <w:r w:rsidRPr="00C10836">
        <w:rPr>
          <w:rFonts w:ascii="Times New Roman" w:eastAsia="Times New Roman" w:hAnsi="Times New Roman" w:cs="Times New Roman"/>
          <w:lang w:val="lt-LT"/>
        </w:rPr>
        <w:t xml:space="preserve"> arba bet kuriai pagalbinei šio vaisto medžiagai (jos išvardytos 6</w:t>
      </w:r>
      <w:r w:rsidR="005718BA">
        <w:rPr>
          <w:rFonts w:ascii="Times New Roman" w:eastAsia="Times New Roman" w:hAnsi="Times New Roman" w:cs="Times New Roman"/>
          <w:lang w:val="lt-LT"/>
        </w:rPr>
        <w:t> </w:t>
      </w:r>
      <w:r w:rsidRPr="00BA20A5">
        <w:rPr>
          <w:rFonts w:ascii="Times New Roman" w:eastAsia="Times New Roman" w:hAnsi="Times New Roman" w:cs="Times New Roman"/>
          <w:lang w:val="lt-LT"/>
        </w:rPr>
        <w:t>skyriuje);</w:t>
      </w:r>
    </w:p>
    <w:p w14:paraId="123DD03D" w14:textId="77777777" w:rsidR="00404733" w:rsidRPr="00BA20A5" w:rsidRDefault="00404733" w:rsidP="009D0675">
      <w:pPr>
        <w:spacing w:after="0" w:line="240" w:lineRule="auto"/>
        <w:ind w:left="567" w:hanging="550"/>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w:t>
      </w:r>
      <w:r w:rsidRPr="00BA20A5">
        <w:rPr>
          <w:rFonts w:ascii="Times New Roman" w:eastAsia="Times New Roman" w:hAnsi="Times New Roman" w:cs="Times New Roman"/>
          <w:lang w:val="lt-LT"/>
        </w:rPr>
        <w:tab/>
        <w:t>jei sergate sunkiomis kepenų ar inkstų ligomis.</w:t>
      </w:r>
    </w:p>
    <w:p w14:paraId="686A7F9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8AE8080" w14:textId="77777777" w:rsidR="00404733" w:rsidRPr="00F43565"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snapToGrid w:val="0"/>
          <w:lang w:val="lt-LT"/>
        </w:rPr>
      </w:pPr>
      <w:r w:rsidRPr="00F43565">
        <w:rPr>
          <w:rFonts w:ascii="Times New Roman" w:eastAsia="Times New Roman" w:hAnsi="Times New Roman" w:cs="Times New Roman"/>
          <w:b/>
          <w:noProof/>
          <w:snapToGrid w:val="0"/>
          <w:lang w:val="lt-LT"/>
        </w:rPr>
        <w:t>Įspėjimai ir atsargumo priemonės</w:t>
      </w:r>
      <w:r w:rsidRPr="00F43565">
        <w:rPr>
          <w:rFonts w:ascii="Times New Roman" w:eastAsia="Times New Roman" w:hAnsi="Times New Roman" w:cs="Times New Roman"/>
          <w:b/>
          <w:snapToGrid w:val="0"/>
          <w:lang w:val="lt-LT"/>
        </w:rPr>
        <w:t xml:space="preserve"> </w:t>
      </w:r>
    </w:p>
    <w:p w14:paraId="39849FDE" w14:textId="32F5FF07" w:rsidR="00404733" w:rsidRPr="007267C7"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bCs/>
          <w:snapToGrid w:val="0"/>
          <w:lang w:val="lt-LT"/>
        </w:rPr>
      </w:pPr>
      <w:r w:rsidRPr="00931A87">
        <w:rPr>
          <w:rFonts w:ascii="Times New Roman" w:eastAsia="Times New Roman" w:hAnsi="Times New Roman" w:cs="Times New Roman"/>
          <w:b/>
          <w:bCs/>
          <w:snapToGrid w:val="0"/>
          <w:lang w:val="lt-LT"/>
        </w:rPr>
        <w:t xml:space="preserve">Pasitarkite su gydytoju prieš pradėdami vartoti </w:t>
      </w:r>
      <w:proofErr w:type="spellStart"/>
      <w:r w:rsidR="00C60C7F">
        <w:rPr>
          <w:rFonts w:ascii="Times New Roman" w:eastAsia="Times New Roman" w:hAnsi="Times New Roman" w:cs="Times New Roman"/>
          <w:b/>
          <w:lang w:val="lt-LT" w:eastAsia="x-none"/>
        </w:rPr>
        <w:t>Yaldigo</w:t>
      </w:r>
      <w:proofErr w:type="spellEnd"/>
      <w:r w:rsidR="003E38A0" w:rsidRPr="00931A87">
        <w:rPr>
          <w:rFonts w:ascii="Times New Roman" w:eastAsia="Times New Roman" w:hAnsi="Times New Roman" w:cs="Times New Roman"/>
          <w:b/>
          <w:lang w:val="lt-LT" w:eastAsia="x-none"/>
        </w:rPr>
        <w:t xml:space="preserve"> 1 g žvakutes</w:t>
      </w:r>
      <w:r w:rsidRPr="005718BA">
        <w:rPr>
          <w:rFonts w:ascii="Times New Roman" w:eastAsia="Times New Roman" w:hAnsi="Times New Roman" w:cs="Times New Roman"/>
          <w:b/>
          <w:bCs/>
          <w:snapToGrid w:val="0"/>
          <w:lang w:val="lt-LT"/>
        </w:rPr>
        <w:t xml:space="preserve">: </w:t>
      </w:r>
    </w:p>
    <w:p w14:paraId="2FF5DAAC" w14:textId="2827174F" w:rsidR="00404733" w:rsidRPr="005718BA"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jei esate sirgęs plaučių </w:t>
      </w:r>
      <w:r w:rsidR="005718BA">
        <w:rPr>
          <w:rFonts w:ascii="Times New Roman" w:eastAsia="Times New Roman" w:hAnsi="Times New Roman" w:cs="Times New Roman"/>
          <w:lang w:val="lt-LT"/>
        </w:rPr>
        <w:t>ligomis</w:t>
      </w:r>
      <w:r w:rsidRPr="005718BA">
        <w:rPr>
          <w:rFonts w:ascii="Times New Roman" w:eastAsia="Times New Roman" w:hAnsi="Times New Roman" w:cs="Times New Roman"/>
          <w:lang w:val="lt-LT"/>
        </w:rPr>
        <w:t xml:space="preserve">, ypač </w:t>
      </w:r>
      <w:r w:rsidRPr="005718BA">
        <w:rPr>
          <w:rFonts w:ascii="Times New Roman" w:eastAsia="Times New Roman" w:hAnsi="Times New Roman" w:cs="Times New Roman"/>
          <w:b/>
          <w:lang w:val="lt-LT"/>
        </w:rPr>
        <w:t>bronchine astma</w:t>
      </w:r>
      <w:r w:rsidRPr="005718BA">
        <w:rPr>
          <w:rFonts w:ascii="Times New Roman" w:eastAsia="Times New Roman" w:hAnsi="Times New Roman" w:cs="Times New Roman"/>
          <w:lang w:val="lt-LT"/>
        </w:rPr>
        <w:t>;</w:t>
      </w:r>
    </w:p>
    <w:p w14:paraId="1D157215" w14:textId="7576507F" w:rsidR="00134286" w:rsidRPr="00F35C03" w:rsidRDefault="00134286" w:rsidP="00134286">
      <w:pPr>
        <w:numPr>
          <w:ilvl w:val="0"/>
          <w:numId w:val="7"/>
        </w:numPr>
        <w:spacing w:after="0" w:line="240" w:lineRule="auto"/>
        <w:ind w:left="567" w:hanging="567"/>
        <w:contextualSpacing/>
        <w:rPr>
          <w:rFonts w:ascii="Times New Roman" w:eastAsia="Times New Roman" w:hAnsi="Times New Roman" w:cs="Times New Roman"/>
          <w:lang w:val="lt-LT"/>
        </w:rPr>
      </w:pPr>
      <w:r w:rsidRPr="00F82073">
        <w:rPr>
          <w:rFonts w:ascii="Times New Roman" w:eastAsia="Times New Roman" w:hAnsi="Times New Roman" w:cs="Times New Roman"/>
          <w:lang w:val="lt-LT"/>
        </w:rPr>
        <w:t>jei es</w:t>
      </w:r>
      <w:r w:rsidRPr="007267C7">
        <w:rPr>
          <w:rFonts w:ascii="Times New Roman" w:eastAsia="Times New Roman" w:hAnsi="Times New Roman" w:cs="Times New Roman"/>
          <w:lang w:val="lt-LT"/>
        </w:rPr>
        <w:t xml:space="preserve">ate alergiškas </w:t>
      </w:r>
      <w:proofErr w:type="spellStart"/>
      <w:r w:rsidRPr="007267C7">
        <w:rPr>
          <w:rFonts w:ascii="Times New Roman" w:eastAsia="Times New Roman" w:hAnsi="Times New Roman" w:cs="Times New Roman"/>
          <w:lang w:val="lt-LT"/>
        </w:rPr>
        <w:t>sulfasalazinui</w:t>
      </w:r>
      <w:proofErr w:type="spellEnd"/>
      <w:r>
        <w:rPr>
          <w:rFonts w:ascii="Times New Roman" w:eastAsia="Times New Roman" w:hAnsi="Times New Roman" w:cs="Times New Roman"/>
          <w:lang w:val="lt-LT"/>
        </w:rPr>
        <w:t xml:space="preserve"> –</w:t>
      </w:r>
      <w:r w:rsidRPr="007267C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į </w:t>
      </w:r>
      <w:proofErr w:type="spellStart"/>
      <w:r w:rsidRPr="007267C7">
        <w:rPr>
          <w:rFonts w:ascii="Times New Roman" w:eastAsia="Times New Roman" w:hAnsi="Times New Roman" w:cs="Times New Roman"/>
          <w:lang w:val="lt-LT"/>
        </w:rPr>
        <w:t>mesalaziną</w:t>
      </w:r>
      <w:proofErr w:type="spellEnd"/>
      <w:r w:rsidRPr="007267C7">
        <w:rPr>
          <w:rFonts w:ascii="Times New Roman" w:eastAsia="Times New Roman" w:hAnsi="Times New Roman" w:cs="Times New Roman"/>
          <w:lang w:val="lt-LT"/>
        </w:rPr>
        <w:t xml:space="preserve"> panašiai medžiagai;</w:t>
      </w:r>
    </w:p>
    <w:p w14:paraId="7F973CF7" w14:textId="77777777" w:rsidR="00404733" w:rsidRPr="00AC5309"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jei Jūsų </w:t>
      </w:r>
      <w:r w:rsidRPr="00725AEA">
        <w:rPr>
          <w:rFonts w:ascii="Times New Roman" w:eastAsia="Times New Roman" w:hAnsi="Times New Roman" w:cs="Times New Roman"/>
          <w:b/>
          <w:lang w:val="lt-LT"/>
        </w:rPr>
        <w:t>kepenų</w:t>
      </w:r>
      <w:r w:rsidRPr="007B4A89">
        <w:rPr>
          <w:rFonts w:ascii="Times New Roman" w:eastAsia="Times New Roman" w:hAnsi="Times New Roman" w:cs="Times New Roman"/>
          <w:lang w:val="lt-LT"/>
        </w:rPr>
        <w:t xml:space="preserve"> veikla sutrikusi;</w:t>
      </w:r>
    </w:p>
    <w:p w14:paraId="59B3246F" w14:textId="633C7A4D" w:rsidR="0077277D" w:rsidRDefault="00404733"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jei Jūsų </w:t>
      </w:r>
      <w:r w:rsidRPr="00C137F7">
        <w:rPr>
          <w:rFonts w:ascii="Times New Roman" w:eastAsia="Times New Roman" w:hAnsi="Times New Roman" w:cs="Times New Roman"/>
          <w:b/>
          <w:lang w:val="lt-LT"/>
        </w:rPr>
        <w:t xml:space="preserve">inkstų </w:t>
      </w:r>
      <w:r w:rsidRPr="00230B56">
        <w:rPr>
          <w:rFonts w:ascii="Times New Roman" w:eastAsia="Times New Roman" w:hAnsi="Times New Roman" w:cs="Times New Roman"/>
          <w:lang w:val="lt-LT"/>
        </w:rPr>
        <w:t>veikla sutrikusi</w:t>
      </w:r>
      <w:r w:rsidR="0077277D">
        <w:rPr>
          <w:rFonts w:ascii="Times New Roman" w:eastAsia="Times New Roman" w:hAnsi="Times New Roman" w:cs="Times New Roman"/>
          <w:lang w:val="lt-LT"/>
        </w:rPr>
        <w:t>;</w:t>
      </w:r>
    </w:p>
    <w:p w14:paraId="680AC896" w14:textId="1F6D592D" w:rsidR="00404733" w:rsidRPr="00230B56" w:rsidRDefault="00D85F32" w:rsidP="009D0675">
      <w:pPr>
        <w:numPr>
          <w:ilvl w:val="0"/>
          <w:numId w:val="7"/>
        </w:numPr>
        <w:spacing w:after="0" w:line="240" w:lineRule="auto"/>
        <w:ind w:left="567" w:hanging="567"/>
        <w:contextualSpacing/>
        <w:rPr>
          <w:rFonts w:ascii="Times New Roman" w:eastAsia="Times New Roman" w:hAnsi="Times New Roman" w:cs="Times New Roman"/>
          <w:lang w:val="lt-LT"/>
        </w:rPr>
      </w:pPr>
      <w:r w:rsidRPr="00D85F32">
        <w:rPr>
          <w:rFonts w:ascii="Times New Roman" w:eastAsia="Times New Roman" w:hAnsi="Times New Roman" w:cs="Times New Roman"/>
          <w:lang w:val="lt-LT" w:eastAsia="de-CH"/>
        </w:rPr>
        <w:t xml:space="preserve">jeigu pavartojus </w:t>
      </w:r>
      <w:proofErr w:type="spellStart"/>
      <w:r w:rsidRPr="00D85F32">
        <w:rPr>
          <w:rFonts w:ascii="Times New Roman" w:eastAsia="Times New Roman" w:hAnsi="Times New Roman" w:cs="Times New Roman"/>
          <w:lang w:val="lt-LT" w:eastAsia="de-CH"/>
        </w:rPr>
        <w:t>mesalazino</w:t>
      </w:r>
      <w:proofErr w:type="spellEnd"/>
      <w:r w:rsidRPr="00D85F32">
        <w:rPr>
          <w:rFonts w:ascii="Times New Roman" w:eastAsia="Times New Roman" w:hAnsi="Times New Roman" w:cs="Times New Roman"/>
          <w:lang w:val="lt-LT" w:eastAsia="de-CH"/>
        </w:rPr>
        <w:t>, Jums kada nors buvo pasireiškęs sunkus odos išbėrimas arba oda luposi, pasidengė pūslelėmis ir (arba) burnos ertmėje atsirado opų</w:t>
      </w:r>
      <w:r w:rsidR="0077277D">
        <w:rPr>
          <w:rFonts w:ascii="Times New Roman" w:eastAsia="Times New Roman" w:hAnsi="Times New Roman" w:cs="Times New Roman"/>
          <w:lang w:val="lt-LT" w:eastAsia="de-CH"/>
        </w:rPr>
        <w:t>.</w:t>
      </w:r>
    </w:p>
    <w:p w14:paraId="00BE2240" w14:textId="77777777" w:rsidR="00404733" w:rsidRDefault="00404733" w:rsidP="009D0675">
      <w:pPr>
        <w:spacing w:after="0" w:line="240" w:lineRule="auto"/>
        <w:contextualSpacing/>
        <w:rPr>
          <w:rFonts w:ascii="Times New Roman" w:eastAsia="Times New Roman" w:hAnsi="Times New Roman" w:cs="Times New Roman"/>
          <w:lang w:val="lt-LT"/>
        </w:rPr>
      </w:pPr>
    </w:p>
    <w:p w14:paraId="79586B84" w14:textId="17C44E7C" w:rsidR="00D43733" w:rsidRDefault="00D43733" w:rsidP="009D0675">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Jei jaučiate stiprų ar pasikartojantį galvos skausmą, sutrikusį regėjimą, skambėjimą ar </w:t>
      </w:r>
      <w:r w:rsidR="00D501FA">
        <w:rPr>
          <w:rFonts w:ascii="Times New Roman" w:eastAsia="Times New Roman" w:hAnsi="Times New Roman" w:cs="Times New Roman"/>
          <w:lang w:val="lt-LT"/>
        </w:rPr>
        <w:t>ūžesį</w:t>
      </w:r>
      <w:r>
        <w:rPr>
          <w:rFonts w:ascii="Times New Roman" w:eastAsia="Times New Roman" w:hAnsi="Times New Roman" w:cs="Times New Roman"/>
          <w:lang w:val="lt-LT"/>
        </w:rPr>
        <w:t xml:space="preserve"> ausyse, nedelsdami kreipkitės į gydytoją.</w:t>
      </w:r>
    </w:p>
    <w:p w14:paraId="3DA9568B" w14:textId="77777777" w:rsidR="00D43733" w:rsidRPr="00230B56" w:rsidRDefault="00D43733" w:rsidP="009D0675">
      <w:pPr>
        <w:spacing w:after="0" w:line="240" w:lineRule="auto"/>
        <w:contextualSpacing/>
        <w:rPr>
          <w:rFonts w:ascii="Times New Roman" w:eastAsia="Times New Roman" w:hAnsi="Times New Roman" w:cs="Times New Roman"/>
          <w:lang w:val="lt-LT"/>
        </w:rPr>
      </w:pPr>
    </w:p>
    <w:p w14:paraId="1934991D" w14:textId="77777777" w:rsidR="00404733" w:rsidRPr="00C34916" w:rsidRDefault="00404733" w:rsidP="009D0675">
      <w:pPr>
        <w:spacing w:after="0" w:line="240" w:lineRule="auto"/>
        <w:contextualSpacing/>
        <w:rPr>
          <w:rFonts w:ascii="Times New Roman" w:eastAsia="Times New Roman" w:hAnsi="Times New Roman" w:cs="Times New Roman"/>
          <w:b/>
          <w:lang w:val="lt-LT"/>
        </w:rPr>
      </w:pPr>
      <w:r w:rsidRPr="008A72A9">
        <w:rPr>
          <w:rFonts w:ascii="Times New Roman" w:eastAsia="Times New Roman" w:hAnsi="Times New Roman" w:cs="Times New Roman"/>
          <w:b/>
          <w:lang w:val="lt-LT"/>
        </w:rPr>
        <w:t>Kitos atsargumo priemonės</w:t>
      </w:r>
    </w:p>
    <w:p w14:paraId="11E2B94B" w14:textId="693BCB9C" w:rsidR="00404733" w:rsidRPr="00CB3848" w:rsidRDefault="00404733" w:rsidP="009D0675">
      <w:pPr>
        <w:spacing w:after="0" w:line="240" w:lineRule="auto"/>
        <w:contextualSpacing/>
        <w:rPr>
          <w:rFonts w:ascii="Times New Roman" w:eastAsia="Times New Roman" w:hAnsi="Times New Roman" w:cs="Times New Roman"/>
          <w:lang w:val="lt-LT"/>
        </w:rPr>
      </w:pPr>
      <w:r w:rsidRPr="00C34916">
        <w:rPr>
          <w:rFonts w:ascii="Times New Roman" w:eastAsia="Times New Roman" w:hAnsi="Times New Roman" w:cs="Times New Roman"/>
          <w:lang w:val="lt-LT"/>
        </w:rPr>
        <w:t>Gydymo metu gydytojas atidžiai stebės Jūsų būklę ir reguliariai atliks Jums kraujo ir šlapimo tyrimus.</w:t>
      </w:r>
    </w:p>
    <w:p w14:paraId="35FF0D4B" w14:textId="14ADC61F" w:rsidR="001572E4" w:rsidRPr="00CB3848" w:rsidRDefault="001572E4" w:rsidP="009D0675">
      <w:pPr>
        <w:spacing w:after="0" w:line="240" w:lineRule="auto"/>
        <w:contextualSpacing/>
        <w:rPr>
          <w:rFonts w:ascii="Times New Roman" w:eastAsia="Times New Roman" w:hAnsi="Times New Roman" w:cs="Times New Roman"/>
          <w:lang w:val="lt-LT"/>
        </w:rPr>
      </w:pPr>
    </w:p>
    <w:p w14:paraId="69965EDD" w14:textId="6103B53A" w:rsidR="001572E4" w:rsidRDefault="001572E4" w:rsidP="009D0675">
      <w:pPr>
        <w:spacing w:after="0" w:line="240" w:lineRule="auto"/>
        <w:contextualSpacing/>
        <w:rPr>
          <w:rFonts w:ascii="Times New Roman" w:eastAsia="Times New Roman" w:hAnsi="Times New Roman" w:cs="Times New Roman"/>
          <w:lang w:val="lt-LT"/>
        </w:rPr>
      </w:pPr>
      <w:r w:rsidRPr="00CB3848">
        <w:rPr>
          <w:rFonts w:ascii="Times New Roman" w:eastAsia="Times New Roman" w:hAnsi="Times New Roman" w:cs="Times New Roman"/>
          <w:lang w:val="lt-LT"/>
        </w:rPr>
        <w:t xml:space="preserve">Vartojant </w:t>
      </w:r>
      <w:proofErr w:type="spellStart"/>
      <w:r w:rsidR="00AF79B5" w:rsidRPr="00CB3848">
        <w:rPr>
          <w:rFonts w:ascii="Times New Roman" w:eastAsia="Times New Roman" w:hAnsi="Times New Roman" w:cs="Times New Roman"/>
          <w:lang w:val="lt-LT"/>
        </w:rPr>
        <w:t>mesalazin</w:t>
      </w:r>
      <w:r w:rsidR="00AF79B5">
        <w:rPr>
          <w:rFonts w:ascii="Times New Roman" w:eastAsia="Times New Roman" w:hAnsi="Times New Roman" w:cs="Times New Roman"/>
          <w:lang w:val="lt-LT"/>
        </w:rPr>
        <w:t>o</w:t>
      </w:r>
      <w:proofErr w:type="spellEnd"/>
      <w:r w:rsidRPr="00CB3848">
        <w:rPr>
          <w:rFonts w:ascii="Times New Roman" w:eastAsia="Times New Roman" w:hAnsi="Times New Roman" w:cs="Times New Roman"/>
          <w:lang w:val="lt-LT"/>
        </w:rPr>
        <w:t xml:space="preserve">, gali susiformuoti inkstų akmenys. </w:t>
      </w:r>
      <w:r w:rsidR="00793184" w:rsidRPr="005A27B2">
        <w:rPr>
          <w:rFonts w:ascii="Times New Roman" w:eastAsia="Times New Roman" w:hAnsi="Times New Roman" w:cs="Times New Roman"/>
          <w:lang w:val="lt-LT"/>
        </w:rPr>
        <w:t xml:space="preserve">Gali </w:t>
      </w:r>
      <w:r w:rsidR="00B51542">
        <w:rPr>
          <w:rFonts w:ascii="Times New Roman" w:eastAsia="Times New Roman" w:hAnsi="Times New Roman" w:cs="Times New Roman"/>
          <w:lang w:val="lt-LT"/>
        </w:rPr>
        <w:t>pasireikšti</w:t>
      </w:r>
      <w:r w:rsidR="00B51542" w:rsidRPr="00B51542">
        <w:rPr>
          <w:rFonts w:ascii="Times New Roman" w:eastAsia="Times New Roman" w:hAnsi="Times New Roman" w:cs="Times New Roman"/>
          <w:lang w:val="lt-LT"/>
        </w:rPr>
        <w:t xml:space="preserve"> </w:t>
      </w:r>
      <w:r w:rsidR="00793184" w:rsidRPr="00B51542">
        <w:rPr>
          <w:rFonts w:ascii="Times New Roman" w:eastAsia="Times New Roman" w:hAnsi="Times New Roman" w:cs="Times New Roman"/>
          <w:lang w:val="lt-LT"/>
        </w:rPr>
        <w:t>simptomai, tokie kaip</w:t>
      </w:r>
      <w:r w:rsidRPr="00B51542">
        <w:rPr>
          <w:rFonts w:ascii="Times New Roman" w:eastAsia="Times New Roman" w:hAnsi="Times New Roman" w:cs="Times New Roman"/>
          <w:lang w:val="lt-LT"/>
        </w:rPr>
        <w:t xml:space="preserve"> skausm</w:t>
      </w:r>
      <w:r w:rsidR="00793184" w:rsidRPr="00B51542">
        <w:rPr>
          <w:rFonts w:ascii="Times New Roman" w:eastAsia="Times New Roman" w:hAnsi="Times New Roman" w:cs="Times New Roman"/>
          <w:lang w:val="lt-LT"/>
        </w:rPr>
        <w:t>as</w:t>
      </w:r>
      <w:r w:rsidRPr="00B51542">
        <w:rPr>
          <w:rFonts w:ascii="Times New Roman" w:eastAsia="Times New Roman" w:hAnsi="Times New Roman" w:cs="Times New Roman"/>
          <w:lang w:val="lt-LT"/>
        </w:rPr>
        <w:t xml:space="preserve"> pilvo šonuose ir krauj</w:t>
      </w:r>
      <w:r w:rsidR="00B51542">
        <w:rPr>
          <w:rFonts w:ascii="Times New Roman" w:eastAsia="Times New Roman" w:hAnsi="Times New Roman" w:cs="Times New Roman"/>
          <w:lang w:val="lt-LT"/>
        </w:rPr>
        <w:t>as</w:t>
      </w:r>
      <w:r w:rsidRPr="00BA20A5">
        <w:rPr>
          <w:rFonts w:ascii="Times New Roman" w:eastAsia="Times New Roman" w:hAnsi="Times New Roman" w:cs="Times New Roman"/>
          <w:lang w:val="lt-LT"/>
        </w:rPr>
        <w:t xml:space="preserve"> šlapime.</w:t>
      </w:r>
      <w:r w:rsidR="00793184" w:rsidRPr="00BA20A5">
        <w:rPr>
          <w:rFonts w:ascii="Times New Roman" w:eastAsia="Times New Roman" w:hAnsi="Times New Roman" w:cs="Times New Roman"/>
          <w:lang w:val="lt-LT"/>
        </w:rPr>
        <w:t xml:space="preserve"> Gydymo </w:t>
      </w:r>
      <w:proofErr w:type="spellStart"/>
      <w:r w:rsidR="00793184" w:rsidRPr="00BA20A5">
        <w:rPr>
          <w:rFonts w:ascii="Times New Roman" w:eastAsia="Times New Roman" w:hAnsi="Times New Roman" w:cs="Times New Roman"/>
          <w:lang w:val="lt-LT"/>
        </w:rPr>
        <w:t>mesalazinu</w:t>
      </w:r>
      <w:proofErr w:type="spellEnd"/>
      <w:r w:rsidR="00793184" w:rsidRPr="00BA20A5">
        <w:rPr>
          <w:rFonts w:ascii="Times New Roman" w:eastAsia="Times New Roman" w:hAnsi="Times New Roman" w:cs="Times New Roman"/>
          <w:lang w:val="lt-LT"/>
        </w:rPr>
        <w:t xml:space="preserve"> laikotarpiu svarbu vartoti pakankamai skysčių.</w:t>
      </w:r>
    </w:p>
    <w:p w14:paraId="25D08B06" w14:textId="4C723E45" w:rsidR="00D10FAF" w:rsidRDefault="00D10FAF" w:rsidP="009D0675">
      <w:pPr>
        <w:spacing w:after="0" w:line="240" w:lineRule="auto"/>
        <w:contextualSpacing/>
        <w:rPr>
          <w:rFonts w:ascii="Times New Roman" w:eastAsia="Times New Roman" w:hAnsi="Times New Roman" w:cs="Times New Roman"/>
          <w:lang w:val="lt-LT"/>
        </w:rPr>
      </w:pPr>
    </w:p>
    <w:p w14:paraId="55CBB5C8" w14:textId="69058D59" w:rsidR="00D10FAF" w:rsidRPr="00D10FAF" w:rsidRDefault="00D85F32" w:rsidP="009D0675">
      <w:pPr>
        <w:spacing w:after="0" w:line="240" w:lineRule="auto"/>
        <w:contextualSpacing/>
        <w:rPr>
          <w:rFonts w:ascii="Times New Roman" w:eastAsia="Times New Roman" w:hAnsi="Times New Roman" w:cs="Times New Roman"/>
          <w:lang w:val="lt-LT"/>
        </w:rPr>
      </w:pPr>
      <w:r w:rsidRPr="00D85F32">
        <w:rPr>
          <w:rFonts w:ascii="Times New Roman" w:eastAsia="Times New Roman" w:hAnsi="Times New Roman" w:cs="Times New Roman"/>
          <w:lang w:val="lt-LT" w:eastAsia="lt-LT"/>
        </w:rPr>
        <w:t xml:space="preserve">Taikant gydymą </w:t>
      </w:r>
      <w:proofErr w:type="spellStart"/>
      <w:r w:rsidRPr="00D85F32">
        <w:rPr>
          <w:rFonts w:ascii="Times New Roman" w:eastAsia="Times New Roman" w:hAnsi="Times New Roman" w:cs="Times New Roman"/>
          <w:lang w:val="lt-LT" w:eastAsia="lt-LT"/>
        </w:rPr>
        <w:t>mesalazinu</w:t>
      </w:r>
      <w:proofErr w:type="spellEnd"/>
      <w:r w:rsidRPr="00D85F32">
        <w:rPr>
          <w:rFonts w:ascii="Times New Roman" w:eastAsia="Times New Roman" w:hAnsi="Times New Roman" w:cs="Times New Roman"/>
          <w:lang w:val="lt-LT" w:eastAsia="lt-LT"/>
        </w:rPr>
        <w:t xml:space="preserve">, gauta pranešimų apie sunkias odos reakcijas, įskaitant </w:t>
      </w:r>
      <w:r w:rsidR="009644F0">
        <w:rPr>
          <w:rFonts w:ascii="Times New Roman" w:eastAsia="Times New Roman" w:hAnsi="Times New Roman" w:cs="Times New Roman"/>
          <w:lang w:val="lt-LT" w:eastAsia="lt-LT"/>
        </w:rPr>
        <w:t xml:space="preserve">reakciją į vaistą su </w:t>
      </w:r>
      <w:proofErr w:type="spellStart"/>
      <w:r w:rsidR="009644F0">
        <w:rPr>
          <w:rFonts w:ascii="Times New Roman" w:eastAsia="Times New Roman" w:hAnsi="Times New Roman" w:cs="Times New Roman"/>
          <w:lang w:val="lt-LT" w:eastAsia="lt-LT"/>
        </w:rPr>
        <w:t>eozinofilija</w:t>
      </w:r>
      <w:proofErr w:type="spellEnd"/>
      <w:r w:rsidR="009644F0">
        <w:rPr>
          <w:rFonts w:ascii="Times New Roman" w:eastAsia="Times New Roman" w:hAnsi="Times New Roman" w:cs="Times New Roman"/>
          <w:lang w:val="lt-LT" w:eastAsia="lt-LT"/>
        </w:rPr>
        <w:t xml:space="preserve"> ir sisteminiais simptomais (angl. </w:t>
      </w:r>
      <w:proofErr w:type="spellStart"/>
      <w:r w:rsidR="009644F0" w:rsidRPr="004A3A45">
        <w:rPr>
          <w:rFonts w:ascii="Times New Roman" w:eastAsia="Times New Roman" w:hAnsi="Times New Roman" w:cs="Times New Roman"/>
          <w:i/>
          <w:iCs/>
          <w:lang w:val="lt-LT" w:eastAsia="lt-LT"/>
        </w:rPr>
        <w:t>drug</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reaction</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with</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eosinophillia</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and</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systematic</w:t>
      </w:r>
      <w:proofErr w:type="spellEnd"/>
      <w:r w:rsidR="009644F0" w:rsidRPr="004A3A45">
        <w:rPr>
          <w:rFonts w:ascii="Times New Roman" w:eastAsia="Times New Roman" w:hAnsi="Times New Roman" w:cs="Times New Roman"/>
          <w:i/>
          <w:iCs/>
          <w:lang w:val="lt-LT" w:eastAsia="lt-LT"/>
        </w:rPr>
        <w:t xml:space="preserve"> </w:t>
      </w:r>
      <w:proofErr w:type="spellStart"/>
      <w:r w:rsidR="009644F0" w:rsidRPr="004A3A45">
        <w:rPr>
          <w:rFonts w:ascii="Times New Roman" w:eastAsia="Times New Roman" w:hAnsi="Times New Roman" w:cs="Times New Roman"/>
          <w:i/>
          <w:iCs/>
          <w:lang w:val="lt-LT" w:eastAsia="lt-LT"/>
        </w:rPr>
        <w:t>symptoms</w:t>
      </w:r>
      <w:proofErr w:type="spellEnd"/>
      <w:r w:rsidR="009644F0" w:rsidRPr="004A3A45">
        <w:rPr>
          <w:rFonts w:ascii="Times New Roman" w:eastAsia="Times New Roman" w:hAnsi="Times New Roman" w:cs="Times New Roman"/>
          <w:i/>
          <w:iCs/>
          <w:lang w:val="lt-LT" w:eastAsia="lt-LT"/>
        </w:rPr>
        <w:t>, DRESS</w:t>
      </w:r>
      <w:r w:rsidR="009644F0">
        <w:rPr>
          <w:rFonts w:ascii="Times New Roman" w:eastAsia="Times New Roman" w:hAnsi="Times New Roman" w:cs="Times New Roman"/>
          <w:lang w:val="lt-LT" w:eastAsia="lt-LT"/>
        </w:rPr>
        <w:t xml:space="preserve">), </w:t>
      </w:r>
      <w:proofErr w:type="spellStart"/>
      <w:r w:rsidRPr="00D85F32">
        <w:rPr>
          <w:rFonts w:ascii="Times New Roman" w:eastAsia="Times New Roman" w:hAnsi="Times New Roman" w:cs="Times New Roman"/>
          <w:lang w:val="lt-LT" w:eastAsia="lt-LT"/>
        </w:rPr>
        <w:t>Stivenso</w:t>
      </w:r>
      <w:proofErr w:type="spellEnd"/>
      <w:r>
        <w:rPr>
          <w:rFonts w:ascii="Times New Roman" w:eastAsia="Times New Roman" w:hAnsi="Times New Roman" w:cs="Times New Roman"/>
          <w:lang w:val="lt-LT" w:eastAsia="lt-LT"/>
        </w:rPr>
        <w:noBreakHyphen/>
      </w:r>
      <w:r w:rsidRPr="00D85F32">
        <w:rPr>
          <w:rFonts w:ascii="Times New Roman" w:eastAsia="Times New Roman" w:hAnsi="Times New Roman" w:cs="Times New Roman"/>
          <w:lang w:val="lt-LT" w:eastAsia="lt-LT"/>
        </w:rPr>
        <w:t>Džonsono (</w:t>
      </w:r>
      <w:proofErr w:type="spellStart"/>
      <w:r w:rsidRPr="00D85F32">
        <w:rPr>
          <w:rFonts w:ascii="Times New Roman" w:eastAsia="Times New Roman" w:hAnsi="Times New Roman" w:cs="Times New Roman"/>
          <w:i/>
          <w:iCs/>
          <w:lang w:val="lt-LT" w:eastAsia="lt-LT"/>
        </w:rPr>
        <w:t>Stevens</w:t>
      </w:r>
      <w:r w:rsidRPr="00D85F32">
        <w:rPr>
          <w:rFonts w:ascii="Times New Roman" w:eastAsia="Times New Roman" w:hAnsi="Times New Roman" w:cs="Times New Roman"/>
          <w:i/>
          <w:iCs/>
          <w:lang w:val="lt-LT" w:eastAsia="lt-LT"/>
        </w:rPr>
        <w:noBreakHyphen/>
        <w:t>Johnson</w:t>
      </w:r>
      <w:proofErr w:type="spellEnd"/>
      <w:r w:rsidRPr="00D85F32">
        <w:rPr>
          <w:rFonts w:ascii="Times New Roman" w:eastAsia="Times New Roman" w:hAnsi="Times New Roman" w:cs="Times New Roman"/>
          <w:lang w:val="lt-LT" w:eastAsia="lt-LT"/>
        </w:rPr>
        <w:t xml:space="preserve">) sindromą (SDS) ir toksinę epidermio </w:t>
      </w:r>
      <w:proofErr w:type="spellStart"/>
      <w:r w:rsidRPr="00D85F32">
        <w:rPr>
          <w:rFonts w:ascii="Times New Roman" w:eastAsia="Times New Roman" w:hAnsi="Times New Roman" w:cs="Times New Roman"/>
          <w:lang w:val="lt-LT" w:eastAsia="lt-LT"/>
        </w:rPr>
        <w:t>nekrolizę</w:t>
      </w:r>
      <w:proofErr w:type="spellEnd"/>
      <w:r w:rsidRPr="00D85F32">
        <w:rPr>
          <w:rFonts w:ascii="Times New Roman" w:eastAsia="Times New Roman" w:hAnsi="Times New Roman" w:cs="Times New Roman"/>
          <w:lang w:val="lt-LT" w:eastAsia="lt-LT"/>
        </w:rPr>
        <w:t xml:space="preserve"> (TEN). Pastebėję bent</w:t>
      </w:r>
      <w:r>
        <w:rPr>
          <w:rFonts w:ascii="Times New Roman" w:eastAsia="Times New Roman" w:hAnsi="Times New Roman" w:cs="Times New Roman"/>
          <w:lang w:val="lt-LT" w:eastAsia="lt-LT"/>
        </w:rPr>
        <w:t xml:space="preserve"> </w:t>
      </w:r>
      <w:r w:rsidRPr="00D85F32">
        <w:rPr>
          <w:rFonts w:ascii="Times New Roman" w:eastAsia="Times New Roman" w:hAnsi="Times New Roman" w:cs="Times New Roman"/>
          <w:lang w:val="lt-LT" w:eastAsia="lt-LT"/>
        </w:rPr>
        <w:t>vieną iš 4</w:t>
      </w:r>
      <w:r>
        <w:rPr>
          <w:rFonts w:ascii="Times New Roman" w:eastAsia="Times New Roman" w:hAnsi="Times New Roman" w:cs="Times New Roman"/>
          <w:lang w:val="lt-LT" w:eastAsia="lt-LT"/>
        </w:rPr>
        <w:t> </w:t>
      </w:r>
      <w:r w:rsidRPr="00D85F32">
        <w:rPr>
          <w:rFonts w:ascii="Times New Roman" w:eastAsia="Times New Roman" w:hAnsi="Times New Roman" w:cs="Times New Roman"/>
          <w:lang w:val="lt-LT" w:eastAsia="lt-LT"/>
        </w:rPr>
        <w:t xml:space="preserve">skyriuje aprašytų simptomų, susijusių su sunkiomis odos reakcijomis, nebevartokite </w:t>
      </w:r>
      <w:proofErr w:type="spellStart"/>
      <w:r w:rsidRPr="00D85F32">
        <w:rPr>
          <w:rFonts w:ascii="Times New Roman" w:eastAsia="Times New Roman" w:hAnsi="Times New Roman" w:cs="Times New Roman"/>
          <w:lang w:val="lt-LT" w:eastAsia="lt-LT"/>
        </w:rPr>
        <w:t>mesalazino</w:t>
      </w:r>
      <w:proofErr w:type="spellEnd"/>
      <w:r w:rsidRPr="00D85F32">
        <w:rPr>
          <w:rFonts w:ascii="Times New Roman" w:eastAsia="Times New Roman" w:hAnsi="Times New Roman" w:cs="Times New Roman"/>
          <w:lang w:val="lt-LT" w:eastAsia="lt-LT"/>
        </w:rPr>
        <w:t xml:space="preserve"> ir nedelsdami kreipkitės pagalbos į gydytoją.</w:t>
      </w:r>
    </w:p>
    <w:p w14:paraId="41EB235D" w14:textId="339210D7" w:rsidR="00404733"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59CD117" w14:textId="4BEEEAA1" w:rsidR="009644F0" w:rsidRDefault="009644F0" w:rsidP="009D0675">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Mesalazinas gali sukelti raudonai rudą šlapimo spalvą po sąlyčio su natrio hipochlorito balikliu klozeto vandenyje. Tai siejama su chemine reakcija tarp mesalazino ir baliklio ir yra nekenksminga.</w:t>
      </w:r>
    </w:p>
    <w:p w14:paraId="27AC0D56" w14:textId="77777777" w:rsidR="009644F0" w:rsidRPr="00BA20A5" w:rsidRDefault="009644F0" w:rsidP="009D0675">
      <w:pPr>
        <w:spacing w:after="0" w:line="240" w:lineRule="auto"/>
        <w:contextualSpacing/>
        <w:rPr>
          <w:rFonts w:ascii="Times New Roman" w:eastAsia="Times New Roman" w:hAnsi="Times New Roman" w:cs="Times New Roman"/>
          <w:noProof/>
          <w:color w:val="000000"/>
          <w:lang w:val="lt-LT" w:eastAsia="x-none"/>
        </w:rPr>
      </w:pPr>
    </w:p>
    <w:p w14:paraId="74B86FF3" w14:textId="56FB1604" w:rsidR="00404733" w:rsidRPr="00BA20A5" w:rsidRDefault="00404733" w:rsidP="009D0675">
      <w:pPr>
        <w:keepNext/>
        <w:tabs>
          <w:tab w:val="left" w:pos="567"/>
        </w:tabs>
        <w:spacing w:after="0" w:line="240" w:lineRule="auto"/>
        <w:contextualSpacing/>
        <w:jc w:val="both"/>
        <w:outlineLvl w:val="3"/>
        <w:rPr>
          <w:rFonts w:ascii="Times New Roman" w:eastAsia="Times New Roman" w:hAnsi="Times New Roman" w:cs="Times New Roman"/>
          <w:b/>
          <w:snapToGrid w:val="0"/>
          <w:lang w:val="lt-LT"/>
        </w:rPr>
      </w:pPr>
      <w:r w:rsidRPr="00BA20A5">
        <w:rPr>
          <w:rFonts w:ascii="Times New Roman" w:eastAsia="Times New Roman" w:hAnsi="Times New Roman" w:cs="Times New Roman"/>
          <w:b/>
          <w:noProof/>
          <w:snapToGrid w:val="0"/>
          <w:lang w:val="lt-LT"/>
        </w:rPr>
        <w:t xml:space="preserve">Kiti vaistai ir </w:t>
      </w:r>
      <w:proofErr w:type="spellStart"/>
      <w:r w:rsidR="00C60C7F">
        <w:rPr>
          <w:rFonts w:ascii="Times New Roman" w:eastAsia="Times New Roman" w:hAnsi="Times New Roman" w:cs="Times New Roman"/>
          <w:b/>
          <w:lang w:val="lt-LT" w:eastAsia="x-none"/>
        </w:rPr>
        <w:t>Yaldigo</w:t>
      </w:r>
      <w:proofErr w:type="spellEnd"/>
      <w:r w:rsidR="00793184" w:rsidRPr="00BA20A5">
        <w:rPr>
          <w:rFonts w:ascii="Times New Roman" w:eastAsia="Times New Roman" w:hAnsi="Times New Roman" w:cs="Times New Roman"/>
          <w:b/>
          <w:lang w:val="lt-LT" w:eastAsia="x-none"/>
        </w:rPr>
        <w:t xml:space="preserve"> 1 g žvakutės</w:t>
      </w:r>
    </w:p>
    <w:p w14:paraId="2FC3033B" w14:textId="79887749" w:rsidR="00134286" w:rsidRPr="00BA20A5" w:rsidRDefault="00134286" w:rsidP="00134286">
      <w:pPr>
        <w:spacing w:after="0" w:line="240" w:lineRule="auto"/>
        <w:contextualSpacing/>
        <w:jc w:val="both"/>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 xml:space="preserve">Pasakykite gydytojui, jei vartojate bent vieną iš </w:t>
      </w:r>
      <w:r>
        <w:rPr>
          <w:rFonts w:ascii="Times New Roman" w:eastAsia="Times New Roman" w:hAnsi="Times New Roman" w:cs="Times New Roman"/>
          <w:lang w:val="lt-LT" w:eastAsia="x-none"/>
        </w:rPr>
        <w:t xml:space="preserve">toliau </w:t>
      </w:r>
      <w:r w:rsidRPr="00BA20A5">
        <w:rPr>
          <w:rFonts w:ascii="Times New Roman" w:eastAsia="Times New Roman" w:hAnsi="Times New Roman" w:cs="Times New Roman"/>
          <w:lang w:val="lt-LT" w:eastAsia="x-none"/>
        </w:rPr>
        <w:t>išvardytų vaistų, nes dėl vaistų sąveikos jų poveikis gali pakisti.</w:t>
      </w:r>
    </w:p>
    <w:p w14:paraId="70D611E9" w14:textId="77777777" w:rsidR="00404733" w:rsidRPr="00BA20A5" w:rsidRDefault="00404733" w:rsidP="009D0675">
      <w:pPr>
        <w:spacing w:after="0" w:line="240" w:lineRule="auto"/>
        <w:contextualSpacing/>
        <w:rPr>
          <w:rFonts w:ascii="Times New Roman" w:eastAsia="Times New Roman" w:hAnsi="Times New Roman" w:cs="Times New Roman"/>
          <w:lang w:val="lt-LT"/>
        </w:rPr>
      </w:pPr>
    </w:p>
    <w:p w14:paraId="041842BE" w14:textId="74C827FB" w:rsidR="00404733" w:rsidRPr="00C958BE" w:rsidRDefault="00793184" w:rsidP="00934EC7">
      <w:pPr>
        <w:pStyle w:val="Sraopastraipa"/>
        <w:numPr>
          <w:ilvl w:val="0"/>
          <w:numId w:val="12"/>
        </w:numPr>
        <w:tabs>
          <w:tab w:val="left" w:pos="1560"/>
        </w:tabs>
        <w:spacing w:after="0" w:line="240" w:lineRule="auto"/>
        <w:ind w:left="567" w:hanging="567"/>
        <w:rPr>
          <w:rFonts w:ascii="Times New Roman" w:eastAsia="Times New Roman" w:hAnsi="Times New Roman" w:cs="Times New Roman"/>
          <w:lang w:val="lt-LT"/>
        </w:rPr>
      </w:pPr>
      <w:proofErr w:type="spellStart"/>
      <w:r w:rsidRPr="00BA20A5">
        <w:rPr>
          <w:rFonts w:ascii="Times New Roman" w:eastAsia="Times New Roman" w:hAnsi="Times New Roman" w:cs="Times New Roman"/>
          <w:b/>
          <w:lang w:val="lt-LT"/>
        </w:rPr>
        <w:t>A</w:t>
      </w:r>
      <w:r w:rsidR="00404733" w:rsidRPr="00BA20A5">
        <w:rPr>
          <w:rFonts w:ascii="Times New Roman" w:eastAsia="Times New Roman" w:hAnsi="Times New Roman" w:cs="Times New Roman"/>
          <w:b/>
          <w:lang w:val="lt-LT"/>
        </w:rPr>
        <w:t>zatioprinas</w:t>
      </w:r>
      <w:proofErr w:type="spellEnd"/>
      <w:r w:rsidR="00404733" w:rsidRPr="00BA20A5">
        <w:rPr>
          <w:rFonts w:ascii="Times New Roman" w:eastAsia="Times New Roman" w:hAnsi="Times New Roman" w:cs="Times New Roman"/>
          <w:b/>
          <w:lang w:val="lt-LT"/>
        </w:rPr>
        <w:t xml:space="preserve">, </w:t>
      </w:r>
      <w:r w:rsidRPr="00BA20A5">
        <w:rPr>
          <w:rFonts w:ascii="Times New Roman" w:eastAsia="Times New Roman" w:hAnsi="Times New Roman" w:cs="Times New Roman"/>
          <w:b/>
          <w:lang w:val="lt-LT"/>
        </w:rPr>
        <w:t>6</w:t>
      </w:r>
      <w:r w:rsidR="00934EC7" w:rsidRPr="00BA20A5">
        <w:rPr>
          <w:rFonts w:ascii="Times New Roman" w:eastAsia="Times New Roman" w:hAnsi="Times New Roman" w:cs="Times New Roman"/>
          <w:b/>
          <w:lang w:val="lt-LT"/>
        </w:rPr>
        <w:noBreakHyphen/>
      </w:r>
      <w:r w:rsidR="00404733" w:rsidRPr="00BA20A5">
        <w:rPr>
          <w:rFonts w:ascii="Times New Roman" w:eastAsia="Times New Roman" w:hAnsi="Times New Roman" w:cs="Times New Roman"/>
          <w:b/>
          <w:lang w:val="lt-LT"/>
        </w:rPr>
        <w:t xml:space="preserve">merkaptopurinas ar </w:t>
      </w:r>
      <w:proofErr w:type="spellStart"/>
      <w:r w:rsidR="00404733" w:rsidRPr="00BA20A5">
        <w:rPr>
          <w:rFonts w:ascii="Times New Roman" w:eastAsia="Times New Roman" w:hAnsi="Times New Roman" w:cs="Times New Roman"/>
          <w:b/>
          <w:bCs/>
          <w:lang w:val="lt-LT"/>
        </w:rPr>
        <w:t>tioguaninas</w:t>
      </w:r>
      <w:proofErr w:type="spellEnd"/>
      <w:r w:rsidR="00404733" w:rsidRPr="00BA20A5">
        <w:rPr>
          <w:rFonts w:ascii="Times New Roman" w:eastAsia="Times New Roman" w:hAnsi="Times New Roman" w:cs="Times New Roman"/>
          <w:b/>
          <w:lang w:val="lt-LT"/>
        </w:rPr>
        <w:t xml:space="preserve"> </w:t>
      </w:r>
      <w:r w:rsidR="00404733" w:rsidRPr="00BA20A5">
        <w:rPr>
          <w:rFonts w:ascii="Times New Roman" w:eastAsia="Times New Roman" w:hAnsi="Times New Roman" w:cs="Times New Roman"/>
          <w:lang w:val="lt-LT"/>
        </w:rPr>
        <w:t>(</w:t>
      </w:r>
      <w:r w:rsidR="00934EC7" w:rsidRPr="00BA20A5">
        <w:rPr>
          <w:rFonts w:ascii="Times New Roman" w:eastAsia="Times New Roman" w:hAnsi="Times New Roman" w:cs="Times New Roman"/>
          <w:lang w:val="lt-LT"/>
        </w:rPr>
        <w:t>vaistai, vartojami</w:t>
      </w:r>
      <w:r w:rsidR="00404733" w:rsidRPr="00BA20A5">
        <w:rPr>
          <w:rFonts w:ascii="Times New Roman" w:eastAsia="Times New Roman" w:hAnsi="Times New Roman" w:cs="Times New Roman"/>
          <w:lang w:val="lt-LT"/>
        </w:rPr>
        <w:t xml:space="preserve"> gyd</w:t>
      </w:r>
      <w:r w:rsidR="00934EC7" w:rsidRPr="00BA20A5">
        <w:rPr>
          <w:rFonts w:ascii="Times New Roman" w:eastAsia="Times New Roman" w:hAnsi="Times New Roman" w:cs="Times New Roman"/>
          <w:lang w:val="lt-LT"/>
        </w:rPr>
        <w:t xml:space="preserve">yti </w:t>
      </w:r>
      <w:r w:rsidR="00404733" w:rsidRPr="00BA20A5">
        <w:rPr>
          <w:rFonts w:ascii="Times New Roman" w:eastAsia="Times New Roman" w:hAnsi="Times New Roman" w:cs="Times New Roman"/>
          <w:lang w:val="lt-LT"/>
        </w:rPr>
        <w:t>imuninės sistemos sutrikim</w:t>
      </w:r>
      <w:r w:rsidR="00B212BC">
        <w:rPr>
          <w:rFonts w:ascii="Times New Roman" w:eastAsia="Times New Roman" w:hAnsi="Times New Roman" w:cs="Times New Roman"/>
          <w:lang w:val="lt-LT"/>
        </w:rPr>
        <w:t>us</w:t>
      </w:r>
      <w:r w:rsidR="00404733" w:rsidRPr="00C958BE">
        <w:rPr>
          <w:rFonts w:ascii="Times New Roman" w:eastAsia="Times New Roman" w:hAnsi="Times New Roman" w:cs="Times New Roman"/>
          <w:lang w:val="lt-LT"/>
        </w:rPr>
        <w:t>).</w:t>
      </w:r>
    </w:p>
    <w:p w14:paraId="31C51CAF" w14:textId="3DB2D127" w:rsidR="00404733" w:rsidRPr="00AE1987" w:rsidRDefault="00404733" w:rsidP="00934EC7">
      <w:pPr>
        <w:pStyle w:val="Sraopastraipa"/>
        <w:numPr>
          <w:ilvl w:val="0"/>
          <w:numId w:val="12"/>
        </w:numPr>
        <w:spacing w:after="0" w:line="240" w:lineRule="auto"/>
        <w:ind w:left="567" w:hanging="567"/>
        <w:rPr>
          <w:rFonts w:ascii="Times New Roman" w:eastAsia="Times New Roman" w:hAnsi="Times New Roman" w:cs="Times New Roman"/>
          <w:lang w:val="lt-LT" w:eastAsia="x-none"/>
        </w:rPr>
      </w:pPr>
      <w:r w:rsidRPr="00AE1987">
        <w:rPr>
          <w:rFonts w:ascii="Times New Roman" w:eastAsia="Times New Roman" w:hAnsi="Times New Roman" w:cs="Times New Roman"/>
          <w:b/>
          <w:lang w:val="lt-LT" w:eastAsia="x-none"/>
        </w:rPr>
        <w:t xml:space="preserve">Tam tikri vaistai, slopinantys kraujo krešėjimą </w:t>
      </w:r>
      <w:r w:rsidRPr="00AE1987">
        <w:rPr>
          <w:rFonts w:ascii="Times New Roman" w:eastAsia="Times New Roman" w:hAnsi="Times New Roman" w:cs="Times New Roman"/>
          <w:lang w:val="lt-LT" w:eastAsia="x-none"/>
        </w:rPr>
        <w:t>(</w:t>
      </w:r>
      <w:r w:rsidRPr="00BA20A5">
        <w:rPr>
          <w:rFonts w:ascii="Times New Roman" w:eastAsia="Times New Roman" w:hAnsi="Times New Roman" w:cs="Times New Roman"/>
          <w:lang w:val="lt-LT" w:eastAsia="x-none"/>
        </w:rPr>
        <w:t>vaistai trombozės gydymui</w:t>
      </w:r>
      <w:r w:rsidR="00AE1987" w:rsidRPr="00AE1987">
        <w:rPr>
          <w:rFonts w:ascii="Times New Roman" w:eastAsia="Times New Roman" w:hAnsi="Times New Roman" w:cs="Times New Roman"/>
          <w:lang w:val="lt-LT" w:eastAsia="x-none"/>
        </w:rPr>
        <w:t xml:space="preserve"> </w:t>
      </w:r>
      <w:r w:rsidR="00AE1987">
        <w:rPr>
          <w:rFonts w:ascii="Times New Roman" w:eastAsia="Times New Roman" w:hAnsi="Times New Roman" w:cs="Times New Roman"/>
          <w:lang w:val="lt-LT" w:eastAsia="x-none"/>
        </w:rPr>
        <w:t xml:space="preserve">ar </w:t>
      </w:r>
      <w:r w:rsidR="00AE1987" w:rsidRPr="00C46BF5">
        <w:rPr>
          <w:rFonts w:ascii="Times New Roman" w:eastAsia="Times New Roman" w:hAnsi="Times New Roman" w:cs="Times New Roman"/>
          <w:lang w:val="lt-LT" w:eastAsia="x-none"/>
        </w:rPr>
        <w:t>kraują skystinantys vaistai</w:t>
      </w:r>
      <w:r w:rsidRPr="00AE1987">
        <w:rPr>
          <w:rFonts w:ascii="Times New Roman" w:eastAsia="Times New Roman" w:hAnsi="Times New Roman" w:cs="Times New Roman"/>
          <w:lang w:val="lt-LT" w:eastAsia="x-none"/>
        </w:rPr>
        <w:t>, pvz., varfarinas).</w:t>
      </w:r>
    </w:p>
    <w:p w14:paraId="40CDF5D6" w14:textId="60422D0C" w:rsidR="00934EC7" w:rsidRPr="00725AEA" w:rsidRDefault="00934EC7" w:rsidP="00934EC7">
      <w:pPr>
        <w:spacing w:after="0" w:line="240" w:lineRule="auto"/>
        <w:rPr>
          <w:rFonts w:ascii="Times New Roman" w:eastAsia="Times New Roman" w:hAnsi="Times New Roman" w:cs="Times New Roman"/>
          <w:lang w:val="lt-LT" w:eastAsia="x-none"/>
        </w:rPr>
      </w:pPr>
    </w:p>
    <w:p w14:paraId="5B64A07F" w14:textId="3B09DA08" w:rsidR="00134286" w:rsidRPr="00931A87" w:rsidRDefault="00404733" w:rsidP="00134286">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eastAsia="x-none"/>
        </w:rPr>
        <w:t>Jeigu vartojate arba neseniai vartojote kitų vaistų arba dėl to nesate tikri, apie tai pasakykite gydytojui arba vaistininkui.</w:t>
      </w:r>
      <w:r w:rsidR="00934EC7" w:rsidRPr="00C10836">
        <w:rPr>
          <w:rFonts w:ascii="Times New Roman" w:eastAsia="Times New Roman" w:hAnsi="Times New Roman" w:cs="Times New Roman"/>
          <w:lang w:val="lt-LT" w:eastAsia="x-none"/>
        </w:rPr>
        <w:t xml:space="preserve"> </w:t>
      </w:r>
      <w:r w:rsidRPr="00C10836">
        <w:rPr>
          <w:rFonts w:ascii="Times New Roman" w:eastAsia="Times New Roman" w:hAnsi="Times New Roman" w:cs="Times New Roman"/>
          <w:lang w:val="lt-LT"/>
        </w:rPr>
        <w:t xml:space="preserve">Jums vis dar gali būti tinkamas gydymas </w:t>
      </w:r>
      <w:r w:rsidR="00C60C7F">
        <w:rPr>
          <w:rFonts w:ascii="Times New Roman" w:eastAsia="Times New Roman" w:hAnsi="Times New Roman" w:cs="Times New Roman"/>
          <w:noProof/>
          <w:color w:val="000000"/>
          <w:lang w:val="lt-LT" w:eastAsia="x-none"/>
        </w:rPr>
        <w:t>Yaldigo</w:t>
      </w:r>
      <w:r w:rsidR="00934EC7" w:rsidRPr="00BA20A5">
        <w:rPr>
          <w:rFonts w:ascii="Times New Roman" w:eastAsia="Times New Roman" w:hAnsi="Times New Roman" w:cs="Times New Roman"/>
          <w:noProof/>
          <w:color w:val="000000"/>
          <w:lang w:val="lt-LT" w:eastAsia="x-none"/>
        </w:rPr>
        <w:t xml:space="preserve"> 1 g</w:t>
      </w:r>
      <w:r w:rsidR="00934EC7" w:rsidRPr="00F43565">
        <w:rPr>
          <w:rFonts w:ascii="Times New Roman" w:eastAsia="Times New Roman" w:hAnsi="Times New Roman" w:cs="Times New Roman"/>
          <w:noProof/>
          <w:color w:val="000000"/>
          <w:lang w:val="lt-LT" w:eastAsia="x-none"/>
        </w:rPr>
        <w:t xml:space="preserve"> </w:t>
      </w:r>
      <w:r w:rsidR="00134286" w:rsidRPr="00F43565">
        <w:rPr>
          <w:rFonts w:ascii="Times New Roman" w:eastAsia="Times New Roman" w:hAnsi="Times New Roman" w:cs="Times New Roman"/>
          <w:noProof/>
          <w:color w:val="000000"/>
          <w:lang w:val="lt-LT" w:eastAsia="x-none"/>
        </w:rPr>
        <w:t>žvakutėmi</w:t>
      </w:r>
      <w:r w:rsidR="00134286">
        <w:rPr>
          <w:rFonts w:ascii="Times New Roman" w:eastAsia="Times New Roman" w:hAnsi="Times New Roman" w:cs="Times New Roman"/>
          <w:lang w:val="lt-LT"/>
        </w:rPr>
        <w:t>s – tą nuspręs Jūsų gydytojas</w:t>
      </w:r>
      <w:r w:rsidR="00134286" w:rsidRPr="00F43565">
        <w:rPr>
          <w:rFonts w:ascii="Times New Roman" w:eastAsia="Times New Roman" w:hAnsi="Times New Roman" w:cs="Times New Roman"/>
          <w:lang w:val="lt-LT"/>
        </w:rPr>
        <w:t xml:space="preserve">. </w:t>
      </w:r>
    </w:p>
    <w:p w14:paraId="407DC79A" w14:textId="4F7F22BE" w:rsidR="00404733" w:rsidRPr="00BA20A5" w:rsidRDefault="00404733" w:rsidP="00134286">
      <w:pPr>
        <w:spacing w:after="0" w:line="240" w:lineRule="auto"/>
        <w:contextualSpacing/>
        <w:rPr>
          <w:rFonts w:ascii="Times New Roman" w:eastAsia="Times New Roman" w:hAnsi="Times New Roman" w:cs="Times New Roman"/>
          <w:noProof/>
          <w:color w:val="000000"/>
          <w:lang w:val="lt-LT" w:eastAsia="x-none"/>
        </w:rPr>
      </w:pPr>
    </w:p>
    <w:p w14:paraId="345F308B" w14:textId="77777777" w:rsidR="00404733" w:rsidRPr="00F43565"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Nėštumas ir žindymo laikotarpis</w:t>
      </w:r>
    </w:p>
    <w:p w14:paraId="42D616EB" w14:textId="77777777" w:rsidR="00404733" w:rsidRPr="00725AEA" w:rsidRDefault="00404733"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2A3A07B8" w14:textId="77777777" w:rsidR="00404733" w:rsidRPr="00AC5309" w:rsidRDefault="00404733" w:rsidP="009D0675">
      <w:pPr>
        <w:spacing w:after="0" w:line="240" w:lineRule="auto"/>
        <w:contextualSpacing/>
        <w:rPr>
          <w:rFonts w:ascii="Times New Roman" w:eastAsia="Times New Roman" w:hAnsi="Times New Roman" w:cs="Times New Roman"/>
          <w:lang w:val="lt-LT"/>
        </w:rPr>
      </w:pPr>
    </w:p>
    <w:p w14:paraId="0F46E93A" w14:textId="03FE3250" w:rsidR="00404733" w:rsidRPr="008A72A9" w:rsidRDefault="00404733" w:rsidP="009D0675">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 xml:space="preserve">Jei esate nėščia, </w:t>
      </w:r>
      <w:proofErr w:type="spellStart"/>
      <w:r w:rsidR="00C60C7F">
        <w:rPr>
          <w:rFonts w:ascii="Times New Roman" w:eastAsia="Times New Roman" w:hAnsi="Times New Roman" w:cs="Times New Roman"/>
          <w:lang w:val="lt-LT"/>
        </w:rPr>
        <w:t>Yaldigo</w:t>
      </w:r>
      <w:proofErr w:type="spellEnd"/>
      <w:r w:rsidR="00934EC7" w:rsidRPr="00C137F7">
        <w:rPr>
          <w:rFonts w:ascii="Times New Roman" w:eastAsia="Times New Roman" w:hAnsi="Times New Roman" w:cs="Times New Roman"/>
          <w:lang w:val="lt-LT"/>
        </w:rPr>
        <w:t xml:space="preserve"> 1</w:t>
      </w:r>
      <w:r w:rsidR="00865ED5" w:rsidRPr="00230B56">
        <w:rPr>
          <w:rFonts w:ascii="Times New Roman" w:eastAsia="Times New Roman" w:hAnsi="Times New Roman" w:cs="Times New Roman"/>
          <w:lang w:val="lt-LT"/>
        </w:rPr>
        <w:t> </w:t>
      </w:r>
      <w:r w:rsidR="00934EC7" w:rsidRPr="00230B56">
        <w:rPr>
          <w:rFonts w:ascii="Times New Roman" w:eastAsia="Times New Roman" w:hAnsi="Times New Roman" w:cs="Times New Roman"/>
          <w:lang w:val="lt-LT"/>
        </w:rPr>
        <w:t xml:space="preserve">g žvakutes </w:t>
      </w:r>
      <w:r w:rsidRPr="00230B56">
        <w:rPr>
          <w:rFonts w:ascii="Times New Roman" w:eastAsia="Times New Roman" w:hAnsi="Times New Roman" w:cs="Times New Roman"/>
          <w:lang w:val="lt-LT"/>
        </w:rPr>
        <w:t>galite vartoti tik gydytojui nurodžius.</w:t>
      </w:r>
    </w:p>
    <w:p w14:paraId="2E6DFF35" w14:textId="77777777" w:rsidR="00404733" w:rsidRPr="00C34916" w:rsidRDefault="00404733" w:rsidP="009D0675">
      <w:pPr>
        <w:spacing w:after="0" w:line="240" w:lineRule="auto"/>
        <w:contextualSpacing/>
        <w:rPr>
          <w:rFonts w:ascii="Times New Roman" w:eastAsia="Times New Roman" w:hAnsi="Times New Roman" w:cs="Times New Roman"/>
          <w:lang w:val="lt-LT"/>
        </w:rPr>
      </w:pPr>
    </w:p>
    <w:p w14:paraId="4CE46361" w14:textId="49DCCC87" w:rsidR="00404733" w:rsidRPr="00BA20A5" w:rsidRDefault="00404733" w:rsidP="00134286">
      <w:pPr>
        <w:spacing w:after="0" w:line="240" w:lineRule="auto"/>
        <w:contextualSpacing/>
        <w:rPr>
          <w:rFonts w:ascii="Times New Roman" w:eastAsia="Times New Roman" w:hAnsi="Times New Roman" w:cs="Times New Roman"/>
          <w:lang w:val="lt-LT"/>
        </w:rPr>
      </w:pPr>
      <w:r w:rsidRPr="00C34916">
        <w:rPr>
          <w:rFonts w:ascii="Times New Roman" w:eastAsia="Times New Roman" w:hAnsi="Times New Roman" w:cs="Times New Roman"/>
          <w:lang w:val="lt-LT"/>
        </w:rPr>
        <w:t>Jei žindote kūdikį,</w:t>
      </w:r>
      <w:r w:rsidR="00865ED5" w:rsidRPr="00CB3848">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865ED5" w:rsidRPr="00CB3848">
        <w:rPr>
          <w:rFonts w:ascii="Times New Roman" w:eastAsia="Times New Roman" w:hAnsi="Times New Roman" w:cs="Times New Roman"/>
          <w:lang w:val="lt-LT"/>
        </w:rPr>
        <w:t xml:space="preserve"> 1 </w:t>
      </w:r>
      <w:r w:rsidR="00865ED5" w:rsidRPr="005A27B2">
        <w:rPr>
          <w:rFonts w:ascii="Times New Roman" w:eastAsia="Times New Roman" w:hAnsi="Times New Roman" w:cs="Times New Roman"/>
          <w:lang w:val="lt-LT"/>
        </w:rPr>
        <w:t>g žvakut</w:t>
      </w:r>
      <w:r w:rsidR="00865ED5" w:rsidRPr="00BA20A5">
        <w:rPr>
          <w:rFonts w:ascii="Times New Roman" w:eastAsia="Times New Roman" w:hAnsi="Times New Roman" w:cs="Times New Roman"/>
          <w:lang w:val="lt-LT"/>
        </w:rPr>
        <w:t xml:space="preserve">es </w:t>
      </w:r>
      <w:r w:rsidRPr="00BA20A5">
        <w:rPr>
          <w:rFonts w:ascii="Times New Roman" w:eastAsia="Times New Roman" w:hAnsi="Times New Roman" w:cs="Times New Roman"/>
          <w:lang w:val="lt-LT"/>
        </w:rPr>
        <w:t xml:space="preserve">galite </w:t>
      </w:r>
      <w:r w:rsidR="00134286" w:rsidRPr="00BA20A5">
        <w:rPr>
          <w:rFonts w:ascii="Times New Roman" w:eastAsia="Times New Roman" w:hAnsi="Times New Roman" w:cs="Times New Roman"/>
          <w:lang w:val="lt-LT"/>
        </w:rPr>
        <w:t xml:space="preserve">vartoti </w:t>
      </w:r>
      <w:r w:rsidR="00134286">
        <w:rPr>
          <w:rFonts w:ascii="Times New Roman" w:eastAsia="Times New Roman" w:hAnsi="Times New Roman" w:cs="Times New Roman"/>
          <w:lang w:val="lt-LT"/>
        </w:rPr>
        <w:t xml:space="preserve">taip pat </w:t>
      </w:r>
      <w:r w:rsidR="00134286" w:rsidRPr="00BA20A5">
        <w:rPr>
          <w:rFonts w:ascii="Times New Roman" w:eastAsia="Times New Roman" w:hAnsi="Times New Roman" w:cs="Times New Roman"/>
          <w:lang w:val="lt-LT"/>
        </w:rPr>
        <w:t>tik</w:t>
      </w:r>
      <w:r w:rsidRPr="00BA20A5">
        <w:rPr>
          <w:rFonts w:ascii="Times New Roman" w:eastAsia="Times New Roman" w:hAnsi="Times New Roman" w:cs="Times New Roman"/>
          <w:lang w:val="lt-LT"/>
        </w:rPr>
        <w:t xml:space="preserve"> gydytojui nurodžius, kadangi vaistas gali patekti į motinos pieną.</w:t>
      </w:r>
    </w:p>
    <w:p w14:paraId="70C552E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098F5A" w14:textId="77777777" w:rsidR="00404733" w:rsidRPr="00F43565"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Vairavimas ir mechanizmų valdymas</w:t>
      </w:r>
    </w:p>
    <w:p w14:paraId="52CD5539" w14:textId="369F29FD" w:rsidR="00404733" w:rsidRPr="00C958BE" w:rsidRDefault="00C60C7F" w:rsidP="009D0675">
      <w:pPr>
        <w:spacing w:after="0" w:line="240" w:lineRule="auto"/>
        <w:contextualSpacing/>
        <w:rPr>
          <w:rFonts w:ascii="Times New Roman" w:eastAsia="Times New Roman" w:hAnsi="Times New Roman" w:cs="Times New Roman"/>
          <w:noProof/>
          <w:snapToGrid w:val="0"/>
          <w:lang w:val="lt-LT"/>
        </w:rPr>
      </w:pPr>
      <w:proofErr w:type="spellStart"/>
      <w:r>
        <w:rPr>
          <w:rFonts w:ascii="Times New Roman" w:eastAsia="Times New Roman" w:hAnsi="Times New Roman" w:cs="Times New Roman"/>
          <w:lang w:val="lt-LT"/>
        </w:rPr>
        <w:t>Yaldigo</w:t>
      </w:r>
      <w:proofErr w:type="spellEnd"/>
      <w:r w:rsidR="00541218" w:rsidRPr="00931A87">
        <w:rPr>
          <w:rFonts w:ascii="Times New Roman" w:eastAsia="Times New Roman" w:hAnsi="Times New Roman" w:cs="Times New Roman"/>
          <w:lang w:val="lt-LT"/>
        </w:rPr>
        <w:t xml:space="preserve"> 1 g žvakutės </w:t>
      </w:r>
      <w:r w:rsidR="00404733" w:rsidRPr="005718BA">
        <w:rPr>
          <w:rFonts w:ascii="Times New Roman" w:eastAsia="Times New Roman" w:hAnsi="Times New Roman" w:cs="Times New Roman"/>
          <w:noProof/>
          <w:snapToGrid w:val="0"/>
          <w:lang w:val="lt-LT"/>
        </w:rPr>
        <w:t xml:space="preserve">neturėtų paveikti Jūsų gebėjimo vairuoti ar valdyti mechanizmus. </w:t>
      </w:r>
    </w:p>
    <w:p w14:paraId="2A26B41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9D86A3E"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E709EB8" w14:textId="131AABAD" w:rsidR="00404733" w:rsidRPr="00931A87"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70" w:name="_Toc129243141"/>
      <w:bookmarkStart w:id="71" w:name="_Toc129243266"/>
      <w:r w:rsidRPr="00F43565">
        <w:rPr>
          <w:rFonts w:ascii="Times New Roman" w:eastAsia="Times New Roman" w:hAnsi="Times New Roman" w:cs="Times New Roman"/>
          <w:b/>
          <w:lang w:val="lt-LT" w:eastAsia="x-none"/>
        </w:rPr>
        <w:t>3.</w:t>
      </w:r>
      <w:r w:rsidRPr="00F43565">
        <w:rPr>
          <w:rFonts w:ascii="Times New Roman" w:eastAsia="Times New Roman" w:hAnsi="Times New Roman" w:cs="Times New Roman"/>
          <w:b/>
          <w:lang w:val="lt-LT" w:eastAsia="x-none"/>
        </w:rPr>
        <w:tab/>
        <w:t xml:space="preserve">Kaip vartoti </w:t>
      </w:r>
      <w:bookmarkEnd w:id="70"/>
      <w:bookmarkEnd w:id="71"/>
      <w:proofErr w:type="spellStart"/>
      <w:r w:rsidR="00C60C7F">
        <w:rPr>
          <w:rFonts w:ascii="Times New Roman" w:eastAsia="Times New Roman" w:hAnsi="Times New Roman" w:cs="Times New Roman"/>
          <w:b/>
          <w:lang w:val="lt-LT" w:eastAsia="x-none"/>
        </w:rPr>
        <w:t>Yaldigo</w:t>
      </w:r>
      <w:proofErr w:type="spellEnd"/>
      <w:r w:rsidR="00541218" w:rsidRPr="00F43565">
        <w:rPr>
          <w:rFonts w:ascii="Times New Roman" w:eastAsia="Times New Roman" w:hAnsi="Times New Roman" w:cs="Times New Roman"/>
          <w:b/>
          <w:lang w:val="lt-LT" w:eastAsia="x-none"/>
        </w:rPr>
        <w:t xml:space="preserve"> 1 </w:t>
      </w:r>
      <w:r w:rsidR="00541218" w:rsidRPr="00931A87">
        <w:rPr>
          <w:rFonts w:ascii="Times New Roman" w:eastAsia="Times New Roman" w:hAnsi="Times New Roman" w:cs="Times New Roman"/>
          <w:b/>
          <w:lang w:val="lt-LT" w:eastAsia="x-none"/>
        </w:rPr>
        <w:t>g žvakutes</w:t>
      </w:r>
    </w:p>
    <w:p w14:paraId="7185DCA5"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376EA40C" w14:textId="5F3EADB4"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noProof/>
          <w:color w:val="000000"/>
          <w:lang w:val="lt-LT" w:eastAsia="x-none"/>
        </w:rPr>
        <w:t>V</w:t>
      </w:r>
      <w:r w:rsidRPr="00BA20A5">
        <w:rPr>
          <w:rFonts w:ascii="Times New Roman" w:eastAsia="Times New Roman" w:hAnsi="Times New Roman" w:cs="Times New Roman"/>
          <w:noProof/>
          <w:color w:val="000000"/>
          <w:lang w:val="lt-LT" w:eastAsia="x-none"/>
        </w:rPr>
        <w:t xml:space="preserve">isada vartokite </w:t>
      </w:r>
      <w:r w:rsidRPr="00F43565">
        <w:rPr>
          <w:rFonts w:ascii="Times New Roman" w:eastAsia="Times New Roman" w:hAnsi="Times New Roman" w:cs="Times New Roman"/>
          <w:noProof/>
          <w:color w:val="000000"/>
          <w:lang w:val="lt-LT" w:eastAsia="x-none"/>
        </w:rPr>
        <w:t xml:space="preserve">šį vaistą </w:t>
      </w:r>
      <w:r w:rsidRPr="00BA20A5">
        <w:rPr>
          <w:rFonts w:ascii="Times New Roman" w:eastAsia="Times New Roman" w:hAnsi="Times New Roman" w:cs="Times New Roman"/>
          <w:noProof/>
          <w:color w:val="000000"/>
          <w:lang w:val="lt-LT" w:eastAsia="x-none"/>
        </w:rPr>
        <w:t>tiksliai</w:t>
      </w:r>
      <w:r w:rsidR="007120AF">
        <w:rPr>
          <w:rFonts w:ascii="Times New Roman" w:eastAsia="Times New Roman" w:hAnsi="Times New Roman" w:cs="Times New Roman"/>
          <w:noProof/>
          <w:color w:val="000000"/>
          <w:lang w:val="lt-LT" w:eastAsia="x-none"/>
        </w:rPr>
        <w:t>,</w:t>
      </w:r>
      <w:r w:rsidRPr="00BA20A5">
        <w:rPr>
          <w:rFonts w:ascii="Times New Roman" w:eastAsia="Times New Roman" w:hAnsi="Times New Roman" w:cs="Times New Roman"/>
          <w:noProof/>
          <w:color w:val="000000"/>
          <w:lang w:val="lt-LT" w:eastAsia="x-none"/>
        </w:rPr>
        <w:t xml:space="preserve"> kaip nurodė gydytojas. Jeigu abejojate, kreipkitės į gydytoją arba vaistininką.</w:t>
      </w:r>
    </w:p>
    <w:p w14:paraId="2A982ED0"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2B489BDC" w14:textId="77777777" w:rsidR="00404733" w:rsidRPr="00BA20A5"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Vartojimo būdas</w:t>
      </w:r>
    </w:p>
    <w:p w14:paraId="2EFEA28F" w14:textId="7852ED5B" w:rsidR="00134286" w:rsidRPr="00931A87" w:rsidRDefault="00134286" w:rsidP="00134286">
      <w:pPr>
        <w:spacing w:after="0" w:line="240" w:lineRule="auto"/>
        <w:contextualSpacing/>
        <w:rPr>
          <w:rFonts w:ascii="Times New Roman" w:eastAsia="Times New Roman" w:hAnsi="Times New Roman" w:cs="Times New Roman"/>
          <w:lang w:val="lt-LT"/>
        </w:rPr>
      </w:pPr>
      <w:r w:rsidRPr="00F43565">
        <w:rPr>
          <w:rFonts w:ascii="Times New Roman" w:eastAsia="Times New Roman" w:hAnsi="Times New Roman" w:cs="Times New Roman"/>
          <w:lang w:val="lt-LT"/>
        </w:rPr>
        <w:t xml:space="preserve">Šis vaistas vartojamas tik į tiesiąją žarną, </w:t>
      </w:r>
      <w:r>
        <w:rPr>
          <w:rFonts w:ascii="Times New Roman" w:eastAsia="Times New Roman" w:hAnsi="Times New Roman" w:cs="Times New Roman"/>
          <w:lang w:val="lt-LT"/>
        </w:rPr>
        <w:t xml:space="preserve">todėl </w:t>
      </w:r>
      <w:proofErr w:type="spellStart"/>
      <w:r>
        <w:rPr>
          <w:rFonts w:ascii="Times New Roman" w:eastAsia="Times New Roman" w:hAnsi="Times New Roman" w:cs="Times New Roman"/>
          <w:lang w:val="lt-LT"/>
        </w:rPr>
        <w:t>Yaldigo</w:t>
      </w:r>
      <w:proofErr w:type="spellEnd"/>
      <w:r w:rsidRPr="00CB3848">
        <w:rPr>
          <w:rFonts w:ascii="Times New Roman" w:eastAsia="Times New Roman" w:hAnsi="Times New Roman" w:cs="Times New Roman"/>
          <w:lang w:val="lt-LT"/>
        </w:rPr>
        <w:t xml:space="preserve"> 1 </w:t>
      </w:r>
      <w:r w:rsidRPr="005A27B2">
        <w:rPr>
          <w:rFonts w:ascii="Times New Roman" w:eastAsia="Times New Roman" w:hAnsi="Times New Roman" w:cs="Times New Roman"/>
          <w:lang w:val="lt-LT"/>
        </w:rPr>
        <w:t>g žvakut</w:t>
      </w:r>
      <w:r w:rsidRPr="00BA20A5">
        <w:rPr>
          <w:rFonts w:ascii="Times New Roman" w:eastAsia="Times New Roman" w:hAnsi="Times New Roman" w:cs="Times New Roman"/>
          <w:lang w:val="lt-LT"/>
        </w:rPr>
        <w:t xml:space="preserve">es </w:t>
      </w:r>
      <w:r>
        <w:rPr>
          <w:rFonts w:ascii="Times New Roman" w:eastAsia="Times New Roman" w:hAnsi="Times New Roman" w:cs="Times New Roman"/>
          <w:lang w:val="lt-LT"/>
        </w:rPr>
        <w:t>reikia įkišti į išangę</w:t>
      </w:r>
      <w:r w:rsidRPr="00931A87">
        <w:rPr>
          <w:rFonts w:ascii="Times New Roman" w:eastAsia="Times New Roman" w:hAnsi="Times New Roman" w:cs="Times New Roman"/>
          <w:lang w:val="lt-LT"/>
        </w:rPr>
        <w:t xml:space="preserve">. Vaistas </w:t>
      </w:r>
      <w:r>
        <w:rPr>
          <w:rFonts w:ascii="Times New Roman" w:eastAsia="Times New Roman" w:hAnsi="Times New Roman" w:cs="Times New Roman"/>
          <w:lang w:val="lt-LT"/>
        </w:rPr>
        <w:t>NETURI</w:t>
      </w:r>
      <w:r w:rsidRPr="00931A87">
        <w:rPr>
          <w:rFonts w:ascii="Times New Roman" w:eastAsia="Times New Roman" w:hAnsi="Times New Roman" w:cs="Times New Roman"/>
          <w:lang w:val="lt-LT"/>
        </w:rPr>
        <w:t xml:space="preserve"> būti </w:t>
      </w:r>
      <w:r>
        <w:rPr>
          <w:rFonts w:ascii="Times New Roman" w:eastAsia="Times New Roman" w:hAnsi="Times New Roman" w:cs="Times New Roman"/>
          <w:lang w:val="lt-LT"/>
        </w:rPr>
        <w:t>vartojamas per burną</w:t>
      </w:r>
      <w:r w:rsidRPr="00931A87">
        <w:rPr>
          <w:rFonts w:ascii="Times New Roman" w:eastAsia="Times New Roman" w:hAnsi="Times New Roman" w:cs="Times New Roman"/>
          <w:lang w:val="lt-LT"/>
        </w:rPr>
        <w:t>.</w:t>
      </w:r>
    </w:p>
    <w:p w14:paraId="7F5797C6" w14:textId="77777777" w:rsidR="00404733" w:rsidRPr="00725AEA" w:rsidRDefault="00404733" w:rsidP="009D0675">
      <w:pPr>
        <w:spacing w:after="0" w:line="240" w:lineRule="auto"/>
        <w:contextualSpacing/>
        <w:rPr>
          <w:rFonts w:ascii="Times New Roman" w:eastAsia="Times New Roman" w:hAnsi="Times New Roman" w:cs="Times New Roman"/>
          <w:bCs/>
          <w:i/>
          <w:lang w:val="lt-LT"/>
        </w:rPr>
      </w:pPr>
    </w:p>
    <w:p w14:paraId="5E66773F" w14:textId="77777777" w:rsidR="00404733" w:rsidRPr="00AC5309" w:rsidRDefault="00404733" w:rsidP="009D0675">
      <w:pPr>
        <w:spacing w:after="0" w:line="240" w:lineRule="auto"/>
        <w:contextualSpacing/>
        <w:rPr>
          <w:rFonts w:ascii="Times New Roman" w:eastAsia="Times New Roman" w:hAnsi="Times New Roman" w:cs="Times New Roman"/>
          <w:b/>
          <w:bCs/>
          <w:lang w:val="lt-LT"/>
        </w:rPr>
      </w:pPr>
      <w:r w:rsidRPr="00AC5309">
        <w:rPr>
          <w:rFonts w:ascii="Times New Roman" w:eastAsia="Times New Roman" w:hAnsi="Times New Roman" w:cs="Times New Roman"/>
          <w:b/>
          <w:bCs/>
          <w:lang w:val="lt-LT"/>
        </w:rPr>
        <w:t>Dozavimas</w:t>
      </w:r>
    </w:p>
    <w:p w14:paraId="49DC2E7C" w14:textId="2068BF43" w:rsidR="00134286" w:rsidRPr="00230B56" w:rsidRDefault="00134286" w:rsidP="00134286">
      <w:pPr>
        <w:spacing w:after="0" w:line="240" w:lineRule="auto"/>
        <w:contextualSpacing/>
        <w:rPr>
          <w:rFonts w:ascii="Times New Roman" w:eastAsia="Times New Roman" w:hAnsi="Times New Roman" w:cs="Times New Roman"/>
          <w:u w:val="single"/>
          <w:lang w:val="lt-LT"/>
        </w:rPr>
      </w:pPr>
      <w:r w:rsidRPr="00C137F7">
        <w:rPr>
          <w:rFonts w:ascii="Times New Roman" w:eastAsia="Times New Roman" w:hAnsi="Times New Roman" w:cs="Times New Roman"/>
          <w:u w:val="single"/>
          <w:lang w:val="lt-LT"/>
        </w:rPr>
        <w:t>Suaug</w:t>
      </w:r>
      <w:r>
        <w:rPr>
          <w:rFonts w:ascii="Times New Roman" w:eastAsia="Times New Roman" w:hAnsi="Times New Roman" w:cs="Times New Roman"/>
          <w:u w:val="single"/>
          <w:lang w:val="lt-LT"/>
        </w:rPr>
        <w:t xml:space="preserve">usieji </w:t>
      </w:r>
      <w:r w:rsidRPr="00C137F7">
        <w:rPr>
          <w:rFonts w:ascii="Times New Roman" w:eastAsia="Times New Roman" w:hAnsi="Times New Roman" w:cs="Times New Roman"/>
          <w:u w:val="single"/>
          <w:lang w:val="lt-LT"/>
        </w:rPr>
        <w:t>ir senyvi</w:t>
      </w:r>
      <w:r w:rsidRPr="00230B56">
        <w:rPr>
          <w:rFonts w:ascii="Times New Roman" w:eastAsia="Times New Roman" w:hAnsi="Times New Roman" w:cs="Times New Roman"/>
          <w:u w:val="single"/>
          <w:lang w:val="lt-LT"/>
        </w:rPr>
        <w:t xml:space="preserve"> žmonės</w:t>
      </w:r>
    </w:p>
    <w:p w14:paraId="2921F69D" w14:textId="1CC8EC10" w:rsidR="00541218" w:rsidRPr="00931A87" w:rsidRDefault="00134286" w:rsidP="00134286">
      <w:pPr>
        <w:spacing w:after="0" w:line="240" w:lineRule="auto"/>
        <w:contextualSpacing/>
        <w:rPr>
          <w:rFonts w:ascii="Times New Roman" w:eastAsia="Times New Roman" w:hAnsi="Times New Roman" w:cs="Times New Roman"/>
          <w:lang w:val="lt-LT"/>
        </w:rPr>
      </w:pPr>
      <w:r w:rsidRPr="00230B56">
        <w:rPr>
          <w:rFonts w:ascii="Times New Roman" w:eastAsia="Times New Roman" w:hAnsi="Times New Roman" w:cs="Times New Roman"/>
          <w:lang w:val="lt-LT"/>
        </w:rPr>
        <w:t>Ūmi</w:t>
      </w:r>
      <w:r>
        <w:rPr>
          <w:rFonts w:ascii="Times New Roman" w:eastAsia="Times New Roman" w:hAnsi="Times New Roman" w:cs="Times New Roman"/>
          <w:lang w:val="lt-LT"/>
        </w:rPr>
        <w:t xml:space="preserve">niam </w:t>
      </w:r>
      <w:r w:rsidRPr="00230B56">
        <w:rPr>
          <w:rFonts w:ascii="Times New Roman" w:eastAsia="Times New Roman" w:hAnsi="Times New Roman" w:cs="Times New Roman"/>
          <w:lang w:val="lt-LT"/>
        </w:rPr>
        <w:t>opiniam</w:t>
      </w:r>
      <w:r w:rsidR="00541218" w:rsidRPr="00230B56">
        <w:rPr>
          <w:rFonts w:ascii="Times New Roman" w:eastAsia="Times New Roman" w:hAnsi="Times New Roman" w:cs="Times New Roman"/>
          <w:lang w:val="lt-LT"/>
        </w:rPr>
        <w:t xml:space="preserve"> </w:t>
      </w:r>
      <w:proofErr w:type="spellStart"/>
      <w:r w:rsidR="00541218" w:rsidRPr="00230B56">
        <w:rPr>
          <w:rFonts w:ascii="Times New Roman" w:eastAsia="Times New Roman" w:hAnsi="Times New Roman" w:cs="Times New Roman"/>
          <w:lang w:val="lt-LT"/>
        </w:rPr>
        <w:t>proktitui</w:t>
      </w:r>
      <w:proofErr w:type="spellEnd"/>
      <w:r w:rsidR="00541218" w:rsidRPr="00230B56">
        <w:rPr>
          <w:rFonts w:ascii="Times New Roman" w:eastAsia="Times New Roman" w:hAnsi="Times New Roman" w:cs="Times New Roman"/>
          <w:lang w:val="lt-LT"/>
        </w:rPr>
        <w:t xml:space="preserve"> gydyti rekome</w:t>
      </w:r>
      <w:r w:rsidR="002D714F">
        <w:rPr>
          <w:rFonts w:ascii="Times New Roman" w:eastAsia="Times New Roman" w:hAnsi="Times New Roman" w:cs="Times New Roman"/>
          <w:lang w:val="lt-LT"/>
        </w:rPr>
        <w:t>n</w:t>
      </w:r>
      <w:r w:rsidR="00541218" w:rsidRPr="002D714F">
        <w:rPr>
          <w:rFonts w:ascii="Times New Roman" w:eastAsia="Times New Roman" w:hAnsi="Times New Roman" w:cs="Times New Roman"/>
          <w:lang w:val="lt-LT"/>
        </w:rPr>
        <w:t xml:space="preserve">duojama vartoti vieną </w:t>
      </w:r>
      <w:r w:rsidR="00C60C7F">
        <w:rPr>
          <w:rFonts w:ascii="Times New Roman" w:eastAsia="Times New Roman" w:hAnsi="Times New Roman" w:cs="Times New Roman"/>
          <w:noProof/>
          <w:color w:val="000000"/>
          <w:lang w:val="lt-LT" w:eastAsia="x-none"/>
        </w:rPr>
        <w:t>Yaldigo</w:t>
      </w:r>
      <w:r w:rsidR="00541218" w:rsidRPr="00BA20A5">
        <w:rPr>
          <w:rFonts w:ascii="Times New Roman" w:eastAsia="Times New Roman" w:hAnsi="Times New Roman" w:cs="Times New Roman"/>
          <w:noProof/>
          <w:color w:val="000000"/>
          <w:lang w:val="lt-LT" w:eastAsia="x-none"/>
        </w:rPr>
        <w:t xml:space="preserve"> 1</w:t>
      </w:r>
      <w:r w:rsidR="00541218" w:rsidRPr="00F43565">
        <w:rPr>
          <w:rFonts w:ascii="Times New Roman" w:eastAsia="Times New Roman" w:hAnsi="Times New Roman" w:cs="Times New Roman"/>
          <w:noProof/>
          <w:color w:val="000000"/>
          <w:lang w:val="lt-LT" w:eastAsia="x-none"/>
        </w:rPr>
        <w:t> </w:t>
      </w:r>
      <w:r w:rsidR="00541218" w:rsidRPr="00BA20A5">
        <w:rPr>
          <w:rFonts w:ascii="Times New Roman" w:eastAsia="Times New Roman" w:hAnsi="Times New Roman" w:cs="Times New Roman"/>
          <w:noProof/>
          <w:color w:val="000000"/>
          <w:lang w:val="lt-LT" w:eastAsia="x-none"/>
        </w:rPr>
        <w:t>g žvaku</w:t>
      </w:r>
      <w:r w:rsidR="00541218" w:rsidRPr="00F43565">
        <w:rPr>
          <w:rFonts w:ascii="Times New Roman" w:eastAsia="Times New Roman" w:hAnsi="Times New Roman" w:cs="Times New Roman"/>
          <w:noProof/>
          <w:color w:val="000000"/>
          <w:lang w:val="lt-LT" w:eastAsia="x-none"/>
        </w:rPr>
        <w:t>tę vieną kartą per parą, prieš miegą.</w:t>
      </w:r>
    </w:p>
    <w:p w14:paraId="19FCEFE1" w14:textId="7ABB2112" w:rsidR="00541218" w:rsidRPr="00931A87" w:rsidRDefault="00541218" w:rsidP="009D0675">
      <w:pPr>
        <w:spacing w:after="0" w:line="240" w:lineRule="auto"/>
        <w:contextualSpacing/>
        <w:rPr>
          <w:rFonts w:ascii="Times New Roman" w:eastAsia="Times New Roman" w:hAnsi="Times New Roman" w:cs="Times New Roman"/>
          <w:lang w:val="lt-LT"/>
        </w:rPr>
      </w:pPr>
    </w:p>
    <w:p w14:paraId="77F0A22D" w14:textId="47D35C48" w:rsidR="00541218" w:rsidRPr="00F35C03" w:rsidRDefault="00541218" w:rsidP="009D0675">
      <w:pPr>
        <w:spacing w:after="0" w:line="240" w:lineRule="auto"/>
        <w:contextualSpacing/>
        <w:rPr>
          <w:rFonts w:ascii="Times New Roman" w:eastAsia="Times New Roman" w:hAnsi="Times New Roman" w:cs="Times New Roman"/>
          <w:lang w:val="lt-LT"/>
        </w:rPr>
      </w:pPr>
      <w:r w:rsidRPr="006C37AE">
        <w:rPr>
          <w:rFonts w:ascii="Times New Roman" w:eastAsia="Times New Roman" w:hAnsi="Times New Roman" w:cs="Times New Roman"/>
          <w:lang w:val="lt-LT"/>
        </w:rPr>
        <w:t>Gydytojas, atsižvelgdamas į Jūsų būklę,</w:t>
      </w:r>
      <w:r w:rsidR="006C37AE">
        <w:rPr>
          <w:rFonts w:ascii="Times New Roman" w:eastAsia="Times New Roman" w:hAnsi="Times New Roman" w:cs="Times New Roman"/>
          <w:lang w:val="lt-LT"/>
        </w:rPr>
        <w:t xml:space="preserve"> </w:t>
      </w:r>
      <w:r w:rsidR="00DE02BF" w:rsidRPr="006C37AE">
        <w:rPr>
          <w:rFonts w:ascii="Times New Roman" w:eastAsia="Times New Roman" w:hAnsi="Times New Roman" w:cs="Times New Roman"/>
          <w:lang w:val="lt-LT"/>
        </w:rPr>
        <w:t>dozę</w:t>
      </w:r>
      <w:r w:rsidRPr="008B3E4C">
        <w:rPr>
          <w:rFonts w:ascii="Times New Roman" w:eastAsia="Times New Roman" w:hAnsi="Times New Roman" w:cs="Times New Roman"/>
          <w:lang w:val="lt-LT"/>
        </w:rPr>
        <w:t xml:space="preserve"> gali koreguoti.</w:t>
      </w:r>
    </w:p>
    <w:p w14:paraId="5600BD14" w14:textId="77777777" w:rsidR="00541218" w:rsidRPr="00BA20A5" w:rsidRDefault="00541218" w:rsidP="009D0675">
      <w:pPr>
        <w:spacing w:after="0" w:line="240" w:lineRule="auto"/>
        <w:contextualSpacing/>
        <w:rPr>
          <w:rFonts w:ascii="Times New Roman" w:eastAsia="Times New Roman" w:hAnsi="Times New Roman" w:cs="Times New Roman"/>
          <w:noProof/>
          <w:color w:val="000000"/>
          <w:lang w:val="lt-LT" w:eastAsia="x-none"/>
        </w:rPr>
      </w:pPr>
    </w:p>
    <w:p w14:paraId="1DC1456F" w14:textId="77777777" w:rsidR="00404733" w:rsidRPr="0075763B" w:rsidRDefault="00404733" w:rsidP="009D0675">
      <w:pPr>
        <w:spacing w:after="0" w:line="240" w:lineRule="auto"/>
        <w:contextualSpacing/>
        <w:rPr>
          <w:rFonts w:ascii="Times New Roman" w:eastAsia="Times New Roman" w:hAnsi="Times New Roman" w:cs="Times New Roman"/>
          <w:b/>
          <w:lang w:val="lt-LT" w:eastAsia="ar-SA"/>
        </w:rPr>
      </w:pPr>
      <w:r w:rsidRPr="0075763B">
        <w:rPr>
          <w:rFonts w:ascii="Times New Roman" w:eastAsia="Times New Roman" w:hAnsi="Times New Roman" w:cs="Times New Roman"/>
          <w:b/>
          <w:lang w:val="lt-LT" w:eastAsia="ar-SA"/>
        </w:rPr>
        <w:t xml:space="preserve">Vartojimas vaikams </w:t>
      </w:r>
    </w:p>
    <w:p w14:paraId="1A9176B0" w14:textId="47825A0C"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Vaikams </w:t>
      </w:r>
      <w:r w:rsidRPr="00F43565">
        <w:rPr>
          <w:rFonts w:ascii="Times New Roman" w:eastAsia="Times New Roman" w:hAnsi="Times New Roman" w:cs="Times New Roman"/>
          <w:noProof/>
          <w:color w:val="000000"/>
          <w:lang w:val="lt-LT" w:eastAsia="x-none"/>
        </w:rPr>
        <w:t>vaisto</w:t>
      </w:r>
      <w:r w:rsidRPr="00BA20A5">
        <w:rPr>
          <w:rFonts w:ascii="Times New Roman" w:eastAsia="Times New Roman" w:hAnsi="Times New Roman" w:cs="Times New Roman"/>
          <w:noProof/>
          <w:color w:val="000000"/>
          <w:lang w:val="lt-LT" w:eastAsia="x-none"/>
        </w:rPr>
        <w:t xml:space="preserve"> vartojimo patirtis maža, o dokumentacija apie poveikį vaikams ribota.</w:t>
      </w:r>
    </w:p>
    <w:p w14:paraId="6EC557E5" w14:textId="23C9EEB8" w:rsidR="00B37F95" w:rsidRPr="00BA20A5" w:rsidRDefault="00B37F95" w:rsidP="009D0675">
      <w:pPr>
        <w:spacing w:after="0" w:line="240" w:lineRule="auto"/>
        <w:contextualSpacing/>
        <w:rPr>
          <w:rFonts w:ascii="Times New Roman" w:eastAsia="Times New Roman" w:hAnsi="Times New Roman" w:cs="Times New Roman"/>
          <w:noProof/>
          <w:color w:val="000000"/>
          <w:lang w:val="lt-LT" w:eastAsia="x-none"/>
        </w:rPr>
      </w:pPr>
    </w:p>
    <w:p w14:paraId="6C2FC358" w14:textId="10E1C9A5" w:rsidR="00B37F95" w:rsidRPr="00F43565" w:rsidRDefault="00B37F95" w:rsidP="00B37F9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Gydymo trukmė</w:t>
      </w:r>
    </w:p>
    <w:p w14:paraId="711BF2B1" w14:textId="6314E612" w:rsidR="00B37F95" w:rsidRPr="00931A87" w:rsidRDefault="00134286" w:rsidP="009D0675">
      <w:pPr>
        <w:spacing w:after="0" w:line="240" w:lineRule="auto"/>
        <w:contextualSpacing/>
        <w:rPr>
          <w:rFonts w:ascii="Times New Roman" w:eastAsia="Times New Roman" w:hAnsi="Times New Roman" w:cs="Times New Roman"/>
          <w:bCs/>
          <w:iCs/>
          <w:lang w:val="lt-LT"/>
        </w:rPr>
      </w:pPr>
      <w:r w:rsidRPr="00931A87">
        <w:rPr>
          <w:rFonts w:ascii="Times New Roman" w:eastAsia="Times New Roman" w:hAnsi="Times New Roman" w:cs="Times New Roman"/>
          <w:bCs/>
          <w:iCs/>
          <w:lang w:val="lt-LT"/>
        </w:rPr>
        <w:t>Kiek laiko vartoti vaist</w:t>
      </w:r>
      <w:r>
        <w:rPr>
          <w:rFonts w:ascii="Times New Roman" w:eastAsia="Times New Roman" w:hAnsi="Times New Roman" w:cs="Times New Roman"/>
          <w:bCs/>
          <w:iCs/>
          <w:lang w:val="lt-LT"/>
        </w:rPr>
        <w:t>ą</w:t>
      </w:r>
      <w:r w:rsidRPr="00931A87">
        <w:rPr>
          <w:rFonts w:ascii="Times New Roman" w:eastAsia="Times New Roman" w:hAnsi="Times New Roman" w:cs="Times New Roman"/>
          <w:bCs/>
          <w:iCs/>
          <w:lang w:val="lt-LT"/>
        </w:rPr>
        <w:t xml:space="preserve"> nusprendžia gydytojas.</w:t>
      </w:r>
      <w:r w:rsidR="00404733" w:rsidRPr="00931A87">
        <w:rPr>
          <w:rFonts w:ascii="Times New Roman" w:eastAsia="Times New Roman" w:hAnsi="Times New Roman" w:cs="Times New Roman"/>
          <w:bCs/>
          <w:iCs/>
          <w:lang w:val="lt-LT"/>
        </w:rPr>
        <w:t xml:space="preserve"> Gydymo trukmė priklaus</w:t>
      </w:r>
      <w:r w:rsidR="008B3E4C">
        <w:rPr>
          <w:rFonts w:ascii="Times New Roman" w:eastAsia="Times New Roman" w:hAnsi="Times New Roman" w:cs="Times New Roman"/>
          <w:bCs/>
          <w:iCs/>
          <w:lang w:val="lt-LT"/>
        </w:rPr>
        <w:t>ys</w:t>
      </w:r>
      <w:r w:rsidR="00404733" w:rsidRPr="00931A87">
        <w:rPr>
          <w:rFonts w:ascii="Times New Roman" w:eastAsia="Times New Roman" w:hAnsi="Times New Roman" w:cs="Times New Roman"/>
          <w:bCs/>
          <w:iCs/>
          <w:lang w:val="lt-LT"/>
        </w:rPr>
        <w:t xml:space="preserve"> nuo jūsų būklės.</w:t>
      </w:r>
    </w:p>
    <w:p w14:paraId="11264DA8" w14:textId="33CB2C96" w:rsidR="00404733" w:rsidRPr="00F35C03" w:rsidRDefault="00B37F95" w:rsidP="009D0675">
      <w:pPr>
        <w:spacing w:after="0" w:line="240" w:lineRule="auto"/>
        <w:contextualSpacing/>
        <w:rPr>
          <w:rFonts w:ascii="Times New Roman" w:eastAsia="Times New Roman" w:hAnsi="Times New Roman" w:cs="Times New Roman"/>
          <w:lang w:val="lt-LT"/>
        </w:rPr>
      </w:pPr>
      <w:r w:rsidRPr="00931A87">
        <w:rPr>
          <w:rFonts w:ascii="Times New Roman" w:eastAsia="Times New Roman" w:hAnsi="Times New Roman" w:cs="Times New Roman"/>
          <w:u w:val="single"/>
          <w:lang w:val="lt-LT"/>
        </w:rPr>
        <w:lastRenderedPageBreak/>
        <w:t xml:space="preserve">Kad gydymo nauda būtų </w:t>
      </w:r>
      <w:r w:rsidR="008B3E4C">
        <w:rPr>
          <w:rFonts w:ascii="Times New Roman" w:eastAsia="Times New Roman" w:hAnsi="Times New Roman" w:cs="Times New Roman"/>
          <w:u w:val="single"/>
          <w:lang w:val="lt-LT"/>
        </w:rPr>
        <w:t>didžiausia</w:t>
      </w:r>
      <w:r w:rsidRPr="00931A87">
        <w:rPr>
          <w:rFonts w:ascii="Times New Roman" w:eastAsia="Times New Roman" w:hAnsi="Times New Roman" w:cs="Times New Roman"/>
          <w:lang w:val="lt-LT"/>
        </w:rPr>
        <w:t xml:space="preserve">, </w:t>
      </w:r>
      <w:r w:rsidR="00C60C7F">
        <w:rPr>
          <w:rFonts w:ascii="Times New Roman" w:eastAsia="Times New Roman" w:hAnsi="Times New Roman" w:cs="Times New Roman"/>
          <w:noProof/>
          <w:color w:val="000000"/>
          <w:lang w:val="lt-LT" w:eastAsia="x-none"/>
        </w:rPr>
        <w:t>Yaldigo</w:t>
      </w:r>
      <w:r w:rsidRPr="00BA20A5">
        <w:rPr>
          <w:rFonts w:ascii="Times New Roman" w:eastAsia="Times New Roman" w:hAnsi="Times New Roman" w:cs="Times New Roman"/>
          <w:noProof/>
          <w:color w:val="000000"/>
          <w:lang w:val="lt-LT" w:eastAsia="x-none"/>
        </w:rPr>
        <w:t xml:space="preserve"> 1</w:t>
      </w:r>
      <w:r w:rsidRPr="00F43565">
        <w:rPr>
          <w:rFonts w:ascii="Times New Roman" w:eastAsia="Times New Roman" w:hAnsi="Times New Roman" w:cs="Times New Roman"/>
          <w:noProof/>
          <w:color w:val="000000"/>
          <w:lang w:val="lt-LT" w:eastAsia="x-none"/>
        </w:rPr>
        <w:t> </w:t>
      </w:r>
      <w:r w:rsidRPr="00BA20A5">
        <w:rPr>
          <w:rFonts w:ascii="Times New Roman" w:eastAsia="Times New Roman" w:hAnsi="Times New Roman" w:cs="Times New Roman"/>
          <w:noProof/>
          <w:color w:val="000000"/>
          <w:lang w:val="lt-LT" w:eastAsia="x-none"/>
        </w:rPr>
        <w:t>g žvaku</w:t>
      </w:r>
      <w:r w:rsidRPr="00F43565">
        <w:rPr>
          <w:rFonts w:ascii="Times New Roman" w:eastAsia="Times New Roman" w:hAnsi="Times New Roman" w:cs="Times New Roman"/>
          <w:noProof/>
          <w:color w:val="000000"/>
          <w:lang w:val="lt-LT" w:eastAsia="x-none"/>
        </w:rPr>
        <w:t xml:space="preserve">tės turi būti </w:t>
      </w:r>
      <w:r w:rsidR="00404733" w:rsidRPr="00F43565">
        <w:rPr>
          <w:rFonts w:ascii="Times New Roman" w:eastAsia="Times New Roman" w:hAnsi="Times New Roman" w:cs="Times New Roman"/>
          <w:lang w:val="lt-LT"/>
        </w:rPr>
        <w:t>vartojam</w:t>
      </w:r>
      <w:r w:rsidRPr="00F43565">
        <w:rPr>
          <w:rFonts w:ascii="Times New Roman" w:eastAsia="Times New Roman" w:hAnsi="Times New Roman" w:cs="Times New Roman"/>
          <w:lang w:val="lt-LT"/>
        </w:rPr>
        <w:t>os</w:t>
      </w:r>
      <w:r w:rsidR="00404733" w:rsidRPr="00931A87">
        <w:rPr>
          <w:rFonts w:ascii="Times New Roman" w:eastAsia="Times New Roman" w:hAnsi="Times New Roman" w:cs="Times New Roman"/>
          <w:lang w:val="lt-LT"/>
        </w:rPr>
        <w:t xml:space="preserve"> reguliariai ir nuosekliai</w:t>
      </w:r>
      <w:r w:rsidRPr="008B3E4C">
        <w:rPr>
          <w:rFonts w:ascii="Times New Roman" w:eastAsia="Times New Roman" w:hAnsi="Times New Roman" w:cs="Times New Roman"/>
          <w:lang w:val="lt-LT"/>
        </w:rPr>
        <w:t xml:space="preserve">, </w:t>
      </w:r>
      <w:r w:rsidR="00404733" w:rsidRPr="008B3E4C">
        <w:rPr>
          <w:rFonts w:ascii="Times New Roman" w:eastAsia="Times New Roman" w:hAnsi="Times New Roman" w:cs="Times New Roman"/>
          <w:lang w:val="lt-LT"/>
        </w:rPr>
        <w:t>kaip nurodyta.</w:t>
      </w:r>
    </w:p>
    <w:p w14:paraId="057DD098" w14:textId="32FB6377" w:rsidR="00404733" w:rsidRPr="00C137F7" w:rsidRDefault="00134286" w:rsidP="009D0675">
      <w:pPr>
        <w:spacing w:after="0" w:line="240" w:lineRule="auto"/>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Jei manote, kad J</w:t>
      </w:r>
      <w:r>
        <w:rPr>
          <w:rFonts w:ascii="Times New Roman" w:eastAsia="Times New Roman" w:hAnsi="Times New Roman" w:cs="Times New Roman"/>
          <w:lang w:val="lt-LT"/>
        </w:rPr>
        <w:t xml:space="preserve">ums </w:t>
      </w:r>
      <w:proofErr w:type="spellStart"/>
      <w:r w:rsidR="00C60C7F">
        <w:rPr>
          <w:rFonts w:ascii="Times New Roman" w:eastAsia="Times New Roman" w:hAnsi="Times New Roman" w:cs="Times New Roman"/>
          <w:lang w:val="lt-LT"/>
        </w:rPr>
        <w:t>Yaldigo</w:t>
      </w:r>
      <w:proofErr w:type="spellEnd"/>
      <w:r w:rsidR="00B37F95" w:rsidRPr="007B4A89">
        <w:rPr>
          <w:rFonts w:ascii="Times New Roman" w:eastAsia="Times New Roman" w:hAnsi="Times New Roman" w:cs="Times New Roman"/>
          <w:lang w:val="lt-LT"/>
        </w:rPr>
        <w:t xml:space="preserve"> 1</w:t>
      </w:r>
      <w:r w:rsidR="00657D81" w:rsidRPr="00AC5309">
        <w:rPr>
          <w:rFonts w:ascii="Times New Roman" w:eastAsia="Times New Roman" w:hAnsi="Times New Roman" w:cs="Times New Roman"/>
          <w:lang w:val="lt-LT"/>
        </w:rPr>
        <w:t> </w:t>
      </w:r>
      <w:r w:rsidR="00B37F95" w:rsidRPr="00AC5309">
        <w:rPr>
          <w:rFonts w:ascii="Times New Roman" w:eastAsia="Times New Roman" w:hAnsi="Times New Roman" w:cs="Times New Roman"/>
          <w:lang w:val="lt-LT"/>
        </w:rPr>
        <w:t xml:space="preserve">g žvakutės </w:t>
      </w:r>
      <w:r w:rsidR="00404733" w:rsidRPr="00C10836">
        <w:rPr>
          <w:rFonts w:ascii="Times New Roman" w:eastAsia="Times New Roman" w:hAnsi="Times New Roman" w:cs="Times New Roman"/>
          <w:lang w:val="lt-LT"/>
        </w:rPr>
        <w:t>sukelia per stiprų arba per silpną poveikį, pasitarkite su gydytoju.</w:t>
      </w:r>
    </w:p>
    <w:p w14:paraId="46B8114A" w14:textId="77777777" w:rsidR="00404733" w:rsidRPr="00230B56" w:rsidRDefault="00404733" w:rsidP="009D0675">
      <w:pPr>
        <w:spacing w:after="0" w:line="240" w:lineRule="auto"/>
        <w:contextualSpacing/>
        <w:rPr>
          <w:rFonts w:ascii="Times New Roman" w:eastAsia="Times New Roman" w:hAnsi="Times New Roman" w:cs="Times New Roman"/>
          <w:b/>
          <w:bCs/>
          <w:lang w:val="lt-LT"/>
        </w:rPr>
      </w:pPr>
    </w:p>
    <w:p w14:paraId="1E7C14F5" w14:textId="664C5C2B" w:rsidR="00404733" w:rsidRPr="005A27B2" w:rsidRDefault="00DD0CA7" w:rsidP="009D0675">
      <w:pPr>
        <w:spacing w:after="0" w:line="240" w:lineRule="auto"/>
        <w:contextualSpacing/>
        <w:rPr>
          <w:rFonts w:ascii="Times New Roman" w:eastAsia="Times New Roman" w:hAnsi="Times New Roman" w:cs="Times New Roman"/>
          <w:b/>
          <w:bCs/>
          <w:lang w:val="lt-LT"/>
        </w:rPr>
      </w:pPr>
      <w:r w:rsidRPr="00230B56">
        <w:rPr>
          <w:rFonts w:ascii="Times New Roman" w:hAnsi="Times New Roman" w:cs="Times New Roman"/>
          <w:b/>
          <w:lang w:val="lt-LT"/>
        </w:rPr>
        <w:t>Ką daryti pavartojus</w:t>
      </w:r>
      <w:r w:rsidRPr="00230B56">
        <w:rPr>
          <w:rFonts w:ascii="Times New Roman" w:hAnsi="Times New Roman" w:cs="Times New Roman"/>
          <w:lang w:val="lt-LT"/>
        </w:rPr>
        <w:t xml:space="preserve"> </w:t>
      </w:r>
      <w:r w:rsidR="00404733" w:rsidRPr="00230B56">
        <w:rPr>
          <w:rFonts w:ascii="Times New Roman" w:eastAsia="Times New Roman" w:hAnsi="Times New Roman" w:cs="Times New Roman"/>
          <w:b/>
          <w:bCs/>
          <w:lang w:val="lt-LT"/>
        </w:rPr>
        <w:t xml:space="preserve">per didelę </w:t>
      </w:r>
      <w:proofErr w:type="spellStart"/>
      <w:r w:rsidR="00C60C7F">
        <w:rPr>
          <w:rFonts w:ascii="Times New Roman" w:eastAsia="Times New Roman" w:hAnsi="Times New Roman" w:cs="Times New Roman"/>
          <w:b/>
          <w:lang w:val="lt-LT" w:eastAsia="x-none"/>
        </w:rPr>
        <w:t>Yaldigo</w:t>
      </w:r>
      <w:proofErr w:type="spellEnd"/>
      <w:r w:rsidR="00B37F95" w:rsidRPr="008A72A9">
        <w:rPr>
          <w:rFonts w:ascii="Times New Roman" w:eastAsia="Times New Roman" w:hAnsi="Times New Roman" w:cs="Times New Roman"/>
          <w:b/>
          <w:lang w:val="lt-LT" w:eastAsia="x-none"/>
        </w:rPr>
        <w:t xml:space="preserve"> 1</w:t>
      </w:r>
      <w:r w:rsidR="00B37F95" w:rsidRPr="00C34916">
        <w:rPr>
          <w:rFonts w:ascii="Times New Roman" w:eastAsia="Times New Roman" w:hAnsi="Times New Roman" w:cs="Times New Roman"/>
          <w:b/>
          <w:lang w:val="lt-LT" w:eastAsia="x-none"/>
        </w:rPr>
        <w:t> g žvaku</w:t>
      </w:r>
      <w:r w:rsidR="00B37F95" w:rsidRPr="00CB3848">
        <w:rPr>
          <w:rFonts w:ascii="Times New Roman" w:eastAsia="Times New Roman" w:hAnsi="Times New Roman" w:cs="Times New Roman"/>
          <w:b/>
          <w:lang w:val="lt-LT" w:eastAsia="x-none"/>
        </w:rPr>
        <w:t xml:space="preserve">čių </w:t>
      </w:r>
      <w:r w:rsidR="00404733" w:rsidRPr="00CB3848">
        <w:rPr>
          <w:rFonts w:ascii="Times New Roman" w:eastAsia="Times New Roman" w:hAnsi="Times New Roman" w:cs="Times New Roman"/>
          <w:b/>
          <w:bCs/>
          <w:lang w:val="lt-LT"/>
        </w:rPr>
        <w:t>dozę</w:t>
      </w:r>
    </w:p>
    <w:p w14:paraId="193CC303" w14:textId="6EA94262" w:rsidR="00404733" w:rsidRPr="00986EB9"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Jei kyla abejonių, reikia informuoti gydytoją, kad jis</w:t>
      </w:r>
      <w:r w:rsidR="00986EB9">
        <w:rPr>
          <w:rFonts w:ascii="Times New Roman" w:eastAsia="Times New Roman" w:hAnsi="Times New Roman" w:cs="Times New Roman"/>
          <w:lang w:val="lt-LT"/>
        </w:rPr>
        <w:t xml:space="preserve"> ar ji</w:t>
      </w:r>
      <w:r w:rsidRPr="00986EB9">
        <w:rPr>
          <w:rFonts w:ascii="Times New Roman" w:eastAsia="Times New Roman" w:hAnsi="Times New Roman" w:cs="Times New Roman"/>
          <w:lang w:val="lt-LT"/>
        </w:rPr>
        <w:t xml:space="preserve"> galėtų spręsti, kaip toliau elgtis.</w:t>
      </w:r>
    </w:p>
    <w:p w14:paraId="165930A5" w14:textId="000E4D8F" w:rsidR="00134286" w:rsidRPr="00AC5309" w:rsidRDefault="00404733" w:rsidP="00134286">
      <w:pPr>
        <w:spacing w:after="0" w:line="240" w:lineRule="auto"/>
        <w:contextualSpacing/>
        <w:rPr>
          <w:rFonts w:ascii="Times New Roman" w:eastAsia="Times New Roman" w:hAnsi="Times New Roman" w:cs="Times New Roman"/>
          <w:lang w:val="lt-LT"/>
        </w:rPr>
      </w:pPr>
      <w:r w:rsidRPr="00C31C01">
        <w:rPr>
          <w:rFonts w:ascii="Times New Roman" w:eastAsia="Times New Roman" w:hAnsi="Times New Roman" w:cs="Times New Roman"/>
          <w:lang w:val="lt-LT"/>
        </w:rPr>
        <w:t xml:space="preserve">Jei </w:t>
      </w:r>
      <w:r w:rsidR="00C31C01">
        <w:rPr>
          <w:rFonts w:ascii="Times New Roman" w:eastAsia="Times New Roman" w:hAnsi="Times New Roman" w:cs="Times New Roman"/>
          <w:lang w:val="lt-LT"/>
        </w:rPr>
        <w:t>vienu kartu</w:t>
      </w:r>
      <w:r w:rsidR="00C31C01" w:rsidRPr="00C31C01">
        <w:rPr>
          <w:rFonts w:ascii="Times New Roman" w:eastAsia="Times New Roman" w:hAnsi="Times New Roman" w:cs="Times New Roman"/>
          <w:lang w:val="lt-LT"/>
        </w:rPr>
        <w:t xml:space="preserve"> </w:t>
      </w:r>
      <w:r w:rsidRPr="00C31C01">
        <w:rPr>
          <w:rFonts w:ascii="Times New Roman" w:eastAsia="Times New Roman" w:hAnsi="Times New Roman" w:cs="Times New Roman"/>
          <w:lang w:val="lt-LT"/>
        </w:rPr>
        <w:t>suvartojote per didelę</w:t>
      </w:r>
      <w:r w:rsidR="00B37F95" w:rsidRPr="00C31C01">
        <w:rPr>
          <w:rFonts w:ascii="Times New Roman" w:eastAsia="Times New Roman" w:hAnsi="Times New Roman" w:cs="Times New Roman"/>
          <w:lang w:val="lt-LT"/>
        </w:rPr>
        <w:t xml:space="preserve"> </w:t>
      </w:r>
      <w:proofErr w:type="spellStart"/>
      <w:r w:rsidR="00C60C7F">
        <w:rPr>
          <w:rFonts w:ascii="Times New Roman" w:eastAsia="Times New Roman" w:hAnsi="Times New Roman" w:cs="Times New Roman"/>
          <w:lang w:val="lt-LT"/>
        </w:rPr>
        <w:t>Yaldigo</w:t>
      </w:r>
      <w:proofErr w:type="spellEnd"/>
      <w:r w:rsidR="00B37F95" w:rsidRPr="00C31C01">
        <w:rPr>
          <w:rFonts w:ascii="Times New Roman" w:eastAsia="Times New Roman" w:hAnsi="Times New Roman" w:cs="Times New Roman"/>
          <w:lang w:val="lt-LT"/>
        </w:rPr>
        <w:t xml:space="preserve"> 1 g žvakučių</w:t>
      </w:r>
      <w:r w:rsidRPr="00C31C01">
        <w:rPr>
          <w:rFonts w:ascii="Times New Roman" w:eastAsia="Times New Roman" w:hAnsi="Times New Roman" w:cs="Times New Roman"/>
          <w:lang w:val="lt-LT"/>
        </w:rPr>
        <w:t xml:space="preserve"> dozę, </w:t>
      </w:r>
      <w:r w:rsidR="00134286" w:rsidRPr="00C31C01">
        <w:rPr>
          <w:rFonts w:ascii="Times New Roman" w:eastAsia="Times New Roman" w:hAnsi="Times New Roman" w:cs="Times New Roman"/>
          <w:lang w:val="lt-LT"/>
        </w:rPr>
        <w:t xml:space="preserve">toliau nustatytu laiku </w:t>
      </w:r>
      <w:r w:rsidR="00134286">
        <w:rPr>
          <w:rFonts w:ascii="Times New Roman" w:eastAsia="Times New Roman" w:hAnsi="Times New Roman" w:cs="Times New Roman"/>
          <w:lang w:val="lt-LT"/>
        </w:rPr>
        <w:t xml:space="preserve">tiesiog </w:t>
      </w:r>
      <w:r w:rsidR="00134286" w:rsidRPr="00725AEA">
        <w:rPr>
          <w:rFonts w:ascii="Times New Roman" w:eastAsia="Times New Roman" w:hAnsi="Times New Roman" w:cs="Times New Roman"/>
          <w:lang w:val="lt-LT"/>
        </w:rPr>
        <w:t xml:space="preserve">vartokite įprastinę dozę. </w:t>
      </w:r>
    </w:p>
    <w:p w14:paraId="4B1212EB" w14:textId="0E7E1786" w:rsidR="00404733" w:rsidRPr="00C137F7" w:rsidRDefault="00404733" w:rsidP="00134286">
      <w:pPr>
        <w:spacing w:after="0" w:line="240" w:lineRule="auto"/>
        <w:contextualSpacing/>
        <w:rPr>
          <w:rFonts w:ascii="Times New Roman" w:eastAsia="Times New Roman" w:hAnsi="Times New Roman" w:cs="Times New Roman"/>
          <w:lang w:val="lt-LT"/>
        </w:rPr>
      </w:pPr>
      <w:r w:rsidRPr="00C137F7">
        <w:rPr>
          <w:rFonts w:ascii="Times New Roman" w:eastAsia="Times New Roman" w:hAnsi="Times New Roman" w:cs="Times New Roman"/>
          <w:lang w:val="lt-LT"/>
        </w:rPr>
        <w:t>Nevartokite mažesnės dozės.</w:t>
      </w:r>
    </w:p>
    <w:p w14:paraId="0F6CB07E" w14:textId="77777777" w:rsidR="00404733" w:rsidRPr="00230B56" w:rsidRDefault="00404733" w:rsidP="009D0675">
      <w:pPr>
        <w:suppressAutoHyphens/>
        <w:spacing w:after="0" w:line="240" w:lineRule="auto"/>
        <w:contextualSpacing/>
        <w:rPr>
          <w:rFonts w:ascii="Times New Roman" w:eastAsia="Times New Roman" w:hAnsi="Times New Roman" w:cs="Times New Roman"/>
          <w:lang w:val="lt-LT" w:eastAsia="ar-SA"/>
        </w:rPr>
      </w:pPr>
    </w:p>
    <w:p w14:paraId="57BB938F" w14:textId="3FC21F39" w:rsidR="00404733" w:rsidRPr="00C34916" w:rsidRDefault="00404733" w:rsidP="009D0675">
      <w:pPr>
        <w:suppressAutoHyphens/>
        <w:spacing w:after="0" w:line="240" w:lineRule="auto"/>
        <w:contextualSpacing/>
        <w:rPr>
          <w:rFonts w:ascii="Times New Roman" w:eastAsia="Times New Roman" w:hAnsi="Times New Roman" w:cs="Times New Roman"/>
          <w:b/>
          <w:u w:val="single"/>
          <w:lang w:val="lt-LT" w:eastAsia="ar-SA"/>
        </w:rPr>
      </w:pPr>
      <w:r w:rsidRPr="00230B56">
        <w:rPr>
          <w:rFonts w:ascii="Times New Roman" w:eastAsia="Times New Roman" w:hAnsi="Times New Roman" w:cs="Times New Roman"/>
          <w:b/>
          <w:bCs/>
          <w:noProof/>
          <w:lang w:val="lt-LT" w:eastAsia="ar-SA"/>
        </w:rPr>
        <w:t xml:space="preserve">Pamiršus pavartoti </w:t>
      </w:r>
      <w:proofErr w:type="spellStart"/>
      <w:r w:rsidR="00C60C7F">
        <w:rPr>
          <w:rFonts w:ascii="Times New Roman" w:eastAsia="Times New Roman" w:hAnsi="Times New Roman" w:cs="Times New Roman"/>
          <w:b/>
          <w:lang w:val="lt-LT" w:eastAsia="ar-SA"/>
        </w:rPr>
        <w:t>Yaldigo</w:t>
      </w:r>
      <w:proofErr w:type="spellEnd"/>
      <w:r w:rsidR="00B80E53" w:rsidRPr="00230B56">
        <w:rPr>
          <w:rFonts w:ascii="Times New Roman" w:eastAsia="Times New Roman" w:hAnsi="Times New Roman" w:cs="Times New Roman"/>
          <w:b/>
          <w:lang w:val="lt-LT" w:eastAsia="ar-SA"/>
        </w:rPr>
        <w:t xml:space="preserve"> 1 </w:t>
      </w:r>
      <w:r w:rsidR="00B80E53" w:rsidRPr="008A72A9">
        <w:rPr>
          <w:rFonts w:ascii="Times New Roman" w:eastAsia="Times New Roman" w:hAnsi="Times New Roman" w:cs="Times New Roman"/>
          <w:b/>
          <w:lang w:val="lt-LT" w:eastAsia="ar-SA"/>
        </w:rPr>
        <w:t>g</w:t>
      </w:r>
      <w:r w:rsidR="00600031" w:rsidRPr="00C34916">
        <w:rPr>
          <w:rFonts w:ascii="Times New Roman" w:eastAsia="Times New Roman" w:hAnsi="Times New Roman" w:cs="Times New Roman"/>
          <w:b/>
          <w:lang w:val="lt-LT" w:eastAsia="ar-SA"/>
        </w:rPr>
        <w:t xml:space="preserve"> žvakutes</w:t>
      </w:r>
    </w:p>
    <w:p w14:paraId="5218C138" w14:textId="77777777" w:rsidR="00404733" w:rsidRPr="00CB3848" w:rsidRDefault="00404733" w:rsidP="009D0675">
      <w:pPr>
        <w:suppressAutoHyphens/>
        <w:spacing w:after="0" w:line="240" w:lineRule="auto"/>
        <w:contextualSpacing/>
        <w:rPr>
          <w:rFonts w:ascii="Times New Roman" w:eastAsia="Times New Roman" w:hAnsi="Times New Roman" w:cs="Times New Roman"/>
          <w:lang w:val="lt-LT" w:eastAsia="ar-SA"/>
        </w:rPr>
      </w:pPr>
      <w:r w:rsidRPr="00CB3848">
        <w:rPr>
          <w:rFonts w:ascii="Times New Roman" w:eastAsia="Times New Roman" w:hAnsi="Times New Roman" w:cs="Times New Roman"/>
          <w:lang w:val="lt-LT" w:eastAsia="ar-SA"/>
        </w:rPr>
        <w:t xml:space="preserve">Jeigu pamiršote pavartoti šio vaisto, pavartokite kai tik prisiminsite. Tačiau, jei jau laikas vartoti kitą dozę, praleiskite pamirštos dozės vartojimą. Kitą dozę vartokite įprastu laiku. Negalima vartoti dvigubos dozės norint kompensuoti praleistą dozę. </w:t>
      </w:r>
    </w:p>
    <w:p w14:paraId="1AB96D3E" w14:textId="77777777" w:rsidR="00404733" w:rsidRPr="005A27B2" w:rsidRDefault="00404733" w:rsidP="009D0675">
      <w:pPr>
        <w:spacing w:after="0" w:line="240" w:lineRule="auto"/>
        <w:contextualSpacing/>
        <w:rPr>
          <w:rFonts w:ascii="Times New Roman" w:eastAsia="Times New Roman" w:hAnsi="Times New Roman" w:cs="Times New Roman"/>
          <w:lang w:val="lt-LT"/>
        </w:rPr>
      </w:pPr>
    </w:p>
    <w:p w14:paraId="56A0AC94" w14:textId="153490FF" w:rsidR="00404733" w:rsidRPr="00BA20A5"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b/>
          <w:noProof/>
          <w:lang w:val="lt-LT"/>
        </w:rPr>
        <w:t xml:space="preserve">Nustojus vartoti </w:t>
      </w:r>
      <w:proofErr w:type="spellStart"/>
      <w:r w:rsidR="00C60C7F">
        <w:rPr>
          <w:rFonts w:ascii="Times New Roman" w:eastAsia="Times New Roman" w:hAnsi="Times New Roman" w:cs="Times New Roman"/>
          <w:b/>
          <w:lang w:val="lt-LT" w:eastAsia="ar-SA"/>
        </w:rPr>
        <w:t>Yaldigo</w:t>
      </w:r>
      <w:proofErr w:type="spellEnd"/>
      <w:r w:rsidR="00600031" w:rsidRPr="00BA20A5">
        <w:rPr>
          <w:rFonts w:ascii="Times New Roman" w:eastAsia="Times New Roman" w:hAnsi="Times New Roman" w:cs="Times New Roman"/>
          <w:b/>
          <w:lang w:val="lt-LT" w:eastAsia="ar-SA"/>
        </w:rPr>
        <w:t xml:space="preserve"> 1 g žvakutes</w:t>
      </w:r>
    </w:p>
    <w:p w14:paraId="6D09876C" w14:textId="79CEB535" w:rsidR="00404733" w:rsidRPr="00BA20A5" w:rsidRDefault="00404733" w:rsidP="009D0675">
      <w:pPr>
        <w:autoSpaceDE w:val="0"/>
        <w:autoSpaceDN w:val="0"/>
        <w:spacing w:after="0" w:line="240" w:lineRule="auto"/>
        <w:contextualSpacing/>
        <w:jc w:val="both"/>
        <w:rPr>
          <w:rFonts w:ascii="Times New Roman" w:eastAsia="Times New Roman" w:hAnsi="Times New Roman" w:cs="Times New Roman"/>
          <w:lang w:val="lt-LT" w:eastAsia="de-DE"/>
        </w:rPr>
      </w:pPr>
      <w:r w:rsidRPr="00BA20A5">
        <w:rPr>
          <w:rFonts w:ascii="Times New Roman" w:eastAsia="Times New Roman" w:hAnsi="Times New Roman" w:cs="Times New Roman"/>
          <w:lang w:val="lt-LT" w:eastAsia="de-DE"/>
        </w:rPr>
        <w:t>Nenutraukite vaisto vartojimo, nepasitarę su gydytoju.</w:t>
      </w:r>
    </w:p>
    <w:p w14:paraId="0A0AA68C" w14:textId="77777777" w:rsidR="00600031" w:rsidRPr="00BA20A5" w:rsidRDefault="00600031" w:rsidP="009D0675">
      <w:pPr>
        <w:autoSpaceDE w:val="0"/>
        <w:autoSpaceDN w:val="0"/>
        <w:spacing w:after="0" w:line="240" w:lineRule="auto"/>
        <w:contextualSpacing/>
        <w:jc w:val="both"/>
        <w:rPr>
          <w:rFonts w:ascii="Times New Roman" w:eastAsia="Times New Roman" w:hAnsi="Times New Roman" w:cs="Times New Roman"/>
          <w:lang w:val="lt-LT" w:eastAsia="de-DE"/>
        </w:rPr>
      </w:pPr>
    </w:p>
    <w:p w14:paraId="219D3C63" w14:textId="77777777" w:rsidR="00404733" w:rsidRPr="00BA20A5" w:rsidRDefault="00404733" w:rsidP="009D0675">
      <w:pPr>
        <w:autoSpaceDE w:val="0"/>
        <w:autoSpaceDN w:val="0"/>
        <w:spacing w:after="0" w:line="240" w:lineRule="auto"/>
        <w:contextualSpacing/>
        <w:jc w:val="both"/>
        <w:rPr>
          <w:rFonts w:ascii="Times New Roman" w:eastAsia="Times New Roman" w:hAnsi="Times New Roman" w:cs="Times New Roman"/>
          <w:lang w:val="lt-LT" w:eastAsia="de-DE"/>
        </w:rPr>
      </w:pPr>
      <w:r w:rsidRPr="00BA20A5">
        <w:rPr>
          <w:rFonts w:ascii="Times New Roman" w:eastAsia="Times New Roman" w:hAnsi="Times New Roman" w:cs="Times New Roman"/>
          <w:lang w:val="lt-LT" w:eastAsia="de-DE"/>
        </w:rPr>
        <w:t>Jeigu kiltų daugiau klausimų dėl šio vaisto vartojimo, kreipkitės į gydytoją arba vaistininką.</w:t>
      </w:r>
    </w:p>
    <w:p w14:paraId="2822691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B25BFD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23D6EF4" w14:textId="77777777" w:rsidR="00404733" w:rsidRPr="00931A87"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72" w:name="_Toc129243142"/>
      <w:bookmarkStart w:id="73" w:name="_Toc129243267"/>
      <w:r w:rsidRPr="00F43565">
        <w:rPr>
          <w:rFonts w:ascii="Times New Roman" w:eastAsia="Times New Roman" w:hAnsi="Times New Roman" w:cs="Times New Roman"/>
          <w:b/>
          <w:lang w:val="lt-LT" w:eastAsia="x-none"/>
        </w:rPr>
        <w:t>4.</w:t>
      </w:r>
      <w:r w:rsidRPr="00F43565">
        <w:rPr>
          <w:rFonts w:ascii="Times New Roman" w:eastAsia="Times New Roman" w:hAnsi="Times New Roman" w:cs="Times New Roman"/>
          <w:b/>
          <w:lang w:val="lt-LT" w:eastAsia="x-none"/>
        </w:rPr>
        <w:tab/>
        <w:t>Galimas šalutinis poveikis</w:t>
      </w:r>
      <w:bookmarkEnd w:id="72"/>
      <w:bookmarkEnd w:id="73"/>
    </w:p>
    <w:p w14:paraId="09D643F0"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7BF8F1A1" w14:textId="77777777" w:rsidR="00404733" w:rsidRPr="00AC5309" w:rsidRDefault="00404733" w:rsidP="009D0675">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rPr>
        <w:t>Šis vaistas, kaip ir visi kiti, gali sukelti šalutinį poveikį nors jis pasireiškia ne visiems žmonėms.</w:t>
      </w:r>
    </w:p>
    <w:p w14:paraId="185A9B1A" w14:textId="77777777" w:rsidR="00404733" w:rsidRPr="00C137F7" w:rsidRDefault="00404733" w:rsidP="009D0675">
      <w:pPr>
        <w:spacing w:after="0" w:line="240" w:lineRule="auto"/>
        <w:contextualSpacing/>
        <w:rPr>
          <w:rFonts w:ascii="Times New Roman" w:eastAsia="Times New Roman" w:hAnsi="Times New Roman" w:cs="Times New Roman"/>
          <w:lang w:val="lt-LT"/>
        </w:rPr>
      </w:pPr>
    </w:p>
    <w:p w14:paraId="729871E4" w14:textId="1CAB4C19" w:rsidR="00134286" w:rsidRPr="00EC2C12" w:rsidRDefault="00134286" w:rsidP="00134286">
      <w:pPr>
        <w:tabs>
          <w:tab w:val="num" w:pos="142"/>
        </w:tabs>
        <w:spacing w:after="0" w:line="240" w:lineRule="auto"/>
        <w:contextualSpacing/>
        <w:rPr>
          <w:rFonts w:ascii="Times New Roman" w:eastAsia="Times New Roman" w:hAnsi="Times New Roman" w:cs="Times New Roman"/>
          <w:b/>
          <w:lang w:val="lt-LT" w:eastAsia="x-none"/>
        </w:rPr>
      </w:pPr>
      <w:r w:rsidRPr="00230B56">
        <w:rPr>
          <w:rFonts w:ascii="Times New Roman" w:eastAsia="Times New Roman" w:hAnsi="Times New Roman" w:cs="Times New Roman"/>
          <w:b/>
          <w:lang w:val="lt-LT" w:eastAsia="x-none"/>
        </w:rPr>
        <w:t xml:space="preserve">Visi vaistai gali sukelti alerginių reakcijų, tačiau sunkios alerginės reakcijos pasitaiko labai retai. Pastebėję bet kurį iš </w:t>
      </w:r>
      <w:r>
        <w:rPr>
          <w:rFonts w:ascii="Times New Roman" w:eastAsia="Times New Roman" w:hAnsi="Times New Roman" w:cs="Times New Roman"/>
          <w:b/>
          <w:lang w:val="lt-LT" w:eastAsia="x-none"/>
        </w:rPr>
        <w:t xml:space="preserve">toliau </w:t>
      </w:r>
      <w:r w:rsidRPr="00230B56">
        <w:rPr>
          <w:rFonts w:ascii="Times New Roman" w:eastAsia="Times New Roman" w:hAnsi="Times New Roman" w:cs="Times New Roman"/>
          <w:b/>
          <w:lang w:val="lt-LT" w:eastAsia="x-none"/>
        </w:rPr>
        <w:t xml:space="preserve">išvardytų simptomų, atsiradusių po vaisto vartojimo, </w:t>
      </w:r>
      <w:r>
        <w:rPr>
          <w:rFonts w:ascii="Times New Roman" w:eastAsia="Times New Roman" w:hAnsi="Times New Roman" w:cs="Times New Roman"/>
          <w:b/>
          <w:lang w:val="lt-LT" w:eastAsia="x-none"/>
        </w:rPr>
        <w:t>nedelsdami</w:t>
      </w:r>
      <w:r w:rsidRPr="00EC2C12">
        <w:rPr>
          <w:rFonts w:ascii="Times New Roman" w:eastAsia="Times New Roman" w:hAnsi="Times New Roman" w:cs="Times New Roman"/>
          <w:b/>
          <w:lang w:val="lt-LT" w:eastAsia="x-none"/>
        </w:rPr>
        <w:t xml:space="preserve"> kreipkitės į gydytoją:</w:t>
      </w:r>
    </w:p>
    <w:p w14:paraId="5D562A78" w14:textId="77777777" w:rsidR="00134286" w:rsidRPr="002849C7"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725AEA">
        <w:rPr>
          <w:rFonts w:ascii="Times New Roman" w:eastAsia="Times New Roman" w:hAnsi="Times New Roman" w:cs="Times New Roman"/>
          <w:b/>
          <w:lang w:val="lt-LT"/>
        </w:rPr>
        <w:t>alerginis odos iš</w:t>
      </w:r>
      <w:r w:rsidRPr="00AC5309">
        <w:rPr>
          <w:rFonts w:ascii="Times New Roman" w:eastAsia="Times New Roman" w:hAnsi="Times New Roman" w:cs="Times New Roman"/>
          <w:b/>
          <w:lang w:val="lt-LT"/>
        </w:rPr>
        <w:t>bėrimas;</w:t>
      </w:r>
    </w:p>
    <w:p w14:paraId="4DA81423" w14:textId="2597FD5D" w:rsidR="00134286" w:rsidRPr="00AC5309"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D85F32">
        <w:rPr>
          <w:rFonts w:ascii="Times New Roman" w:eastAsia="Times New Roman" w:hAnsi="Times New Roman" w:cs="Times New Roman"/>
          <w:b/>
          <w:bCs/>
          <w:lang w:val="lt-LT"/>
        </w:rPr>
        <w:t>rausvos neiškilios, į taikinius panašios arba apskritos dėmelės liemens srityje, kurių centre neretai susidaro pūslelės, lupasi oda, atsiranda opos burnos, gerklės, nosies, lyties organų ir akių gleivinėje</w:t>
      </w:r>
      <w:r w:rsidR="009644F0">
        <w:rPr>
          <w:rFonts w:ascii="Times New Roman" w:eastAsia="Times New Roman" w:hAnsi="Times New Roman" w:cs="Times New Roman"/>
          <w:b/>
          <w:bCs/>
          <w:lang w:val="lt-LT"/>
        </w:rPr>
        <w:t>, išplitęs išbėrimas, karščiavimas ir padidėję limfmazgiai</w:t>
      </w:r>
      <w:r w:rsidRPr="00D85F32">
        <w:rPr>
          <w:rFonts w:ascii="Times New Roman" w:eastAsia="Times New Roman" w:hAnsi="Times New Roman" w:cs="Times New Roman"/>
          <w:b/>
          <w:bCs/>
          <w:lang w:val="lt-LT"/>
        </w:rPr>
        <w:t>. Prieš atsirandant tokiam sunkiam odos išbėrimui, gali pasireikšti karščiavimas ir į gripą panašūs simptomai.</w:t>
      </w:r>
    </w:p>
    <w:p w14:paraId="441954B0" w14:textId="77777777" w:rsidR="00134286" w:rsidRPr="00C137F7"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C137F7">
        <w:rPr>
          <w:rFonts w:ascii="Times New Roman" w:eastAsia="Times New Roman" w:hAnsi="Times New Roman" w:cs="Times New Roman"/>
          <w:b/>
          <w:lang w:val="lt-LT"/>
        </w:rPr>
        <w:t>karščiavimas;</w:t>
      </w:r>
    </w:p>
    <w:p w14:paraId="1AD2B2D7" w14:textId="77777777" w:rsidR="00134286" w:rsidRPr="00230B56" w:rsidRDefault="00134286" w:rsidP="00134286">
      <w:pPr>
        <w:pStyle w:val="Sraopastraipa"/>
        <w:numPr>
          <w:ilvl w:val="0"/>
          <w:numId w:val="8"/>
        </w:numPr>
        <w:spacing w:after="0" w:line="240" w:lineRule="auto"/>
        <w:ind w:left="709" w:hanging="567"/>
        <w:rPr>
          <w:rFonts w:ascii="Times New Roman" w:eastAsia="Times New Roman" w:hAnsi="Times New Roman" w:cs="Times New Roman"/>
          <w:lang w:val="lt-LT"/>
        </w:rPr>
      </w:pPr>
      <w:r w:rsidRPr="00230B56">
        <w:rPr>
          <w:rFonts w:ascii="Times New Roman" w:eastAsia="Times New Roman" w:hAnsi="Times New Roman" w:cs="Times New Roman"/>
          <w:b/>
          <w:lang w:val="lt-LT"/>
        </w:rPr>
        <w:t>pasunkėjęs kvėpavimas.</w:t>
      </w:r>
    </w:p>
    <w:p w14:paraId="20239FD9" w14:textId="77777777" w:rsidR="00134286" w:rsidRDefault="00134286" w:rsidP="00134286">
      <w:pPr>
        <w:spacing w:after="0" w:line="240" w:lineRule="auto"/>
        <w:contextualSpacing/>
        <w:rPr>
          <w:rFonts w:ascii="Times New Roman" w:eastAsia="Times New Roman" w:hAnsi="Times New Roman" w:cs="Times New Roman"/>
          <w:lang w:val="lt-LT"/>
        </w:rPr>
      </w:pPr>
    </w:p>
    <w:p w14:paraId="6D293E14" w14:textId="254DEE17" w:rsidR="00D43733" w:rsidRDefault="006810C5" w:rsidP="00134286">
      <w:pPr>
        <w:spacing w:after="0" w:line="240" w:lineRule="auto"/>
        <w:contextualSpacing/>
        <w:rPr>
          <w:rFonts w:ascii="Times New Roman" w:eastAsia="Times New Roman" w:hAnsi="Times New Roman" w:cs="Times New Roman"/>
          <w:lang w:val="lt-LT"/>
        </w:rPr>
      </w:pPr>
      <w:r w:rsidRPr="0075763B">
        <w:rPr>
          <w:rFonts w:ascii="Times New Roman" w:eastAsia="Times New Roman" w:hAnsi="Times New Roman" w:cs="Times New Roman"/>
          <w:b/>
          <w:bCs/>
          <w:lang w:val="lt-LT"/>
        </w:rPr>
        <w:t>Nedelsdami kreipkitės į gydytoją</w:t>
      </w:r>
      <w:r w:rsidR="001A1F71">
        <w:rPr>
          <w:rFonts w:ascii="Times New Roman" w:eastAsia="Times New Roman" w:hAnsi="Times New Roman" w:cs="Times New Roman"/>
          <w:b/>
          <w:bCs/>
          <w:lang w:val="lt-LT"/>
        </w:rPr>
        <w:t>,</w:t>
      </w:r>
      <w:r>
        <w:rPr>
          <w:rFonts w:ascii="Times New Roman" w:eastAsia="Times New Roman" w:hAnsi="Times New Roman" w:cs="Times New Roman"/>
          <w:lang w:val="lt-LT"/>
        </w:rPr>
        <w:t xml:space="preserve"> j</w:t>
      </w:r>
      <w:r w:rsidR="00D43733">
        <w:rPr>
          <w:rFonts w:ascii="Times New Roman" w:eastAsia="Times New Roman" w:hAnsi="Times New Roman" w:cs="Times New Roman"/>
          <w:lang w:val="lt-LT"/>
        </w:rPr>
        <w:t>eigu pasireiškė stiprus ar pasikartojantis galvos skausmas, sutrik</w:t>
      </w:r>
      <w:r w:rsidR="004553E0">
        <w:rPr>
          <w:rFonts w:ascii="Times New Roman" w:eastAsia="Times New Roman" w:hAnsi="Times New Roman" w:cs="Times New Roman"/>
          <w:lang w:val="lt-LT"/>
        </w:rPr>
        <w:t>ęs</w:t>
      </w:r>
      <w:r w:rsidR="00D43733">
        <w:rPr>
          <w:rFonts w:ascii="Times New Roman" w:eastAsia="Times New Roman" w:hAnsi="Times New Roman" w:cs="Times New Roman"/>
          <w:lang w:val="lt-LT"/>
        </w:rPr>
        <w:t xml:space="preserve"> regėjimas, skambėjimas ar ūž</w:t>
      </w:r>
      <w:r w:rsidR="001A1F71">
        <w:rPr>
          <w:rFonts w:ascii="Times New Roman" w:eastAsia="Times New Roman" w:hAnsi="Times New Roman" w:cs="Times New Roman"/>
          <w:lang w:val="lt-LT"/>
        </w:rPr>
        <w:t>esys</w:t>
      </w:r>
      <w:r w:rsidR="00D43733">
        <w:rPr>
          <w:rFonts w:ascii="Times New Roman" w:eastAsia="Times New Roman" w:hAnsi="Times New Roman" w:cs="Times New Roman"/>
          <w:lang w:val="lt-LT"/>
        </w:rPr>
        <w:t xml:space="preserve"> ausyse. Tai gali būti padidėjusio spaudimo Jūsų kaukolėje (idiopatinė</w:t>
      </w:r>
      <w:r>
        <w:rPr>
          <w:rFonts w:ascii="Times New Roman" w:eastAsia="Times New Roman" w:hAnsi="Times New Roman" w:cs="Times New Roman"/>
          <w:lang w:val="lt-LT"/>
        </w:rPr>
        <w:t>s</w:t>
      </w:r>
      <w:r w:rsidR="00D43733">
        <w:rPr>
          <w:rFonts w:ascii="Times New Roman" w:eastAsia="Times New Roman" w:hAnsi="Times New Roman" w:cs="Times New Roman"/>
          <w:lang w:val="lt-LT"/>
        </w:rPr>
        <w:t xml:space="preserve"> </w:t>
      </w:r>
      <w:proofErr w:type="spellStart"/>
      <w:r w:rsidR="00D43733">
        <w:rPr>
          <w:rFonts w:ascii="Times New Roman" w:eastAsia="Times New Roman" w:hAnsi="Times New Roman" w:cs="Times New Roman"/>
          <w:lang w:val="lt-LT"/>
        </w:rPr>
        <w:t>intrakranijinė</w:t>
      </w:r>
      <w:r>
        <w:rPr>
          <w:rFonts w:ascii="Times New Roman" w:eastAsia="Times New Roman" w:hAnsi="Times New Roman" w:cs="Times New Roman"/>
          <w:lang w:val="lt-LT"/>
        </w:rPr>
        <w:t>s</w:t>
      </w:r>
      <w:proofErr w:type="spellEnd"/>
      <w:r w:rsidR="00D43733">
        <w:rPr>
          <w:rFonts w:ascii="Times New Roman" w:eastAsia="Times New Roman" w:hAnsi="Times New Roman" w:cs="Times New Roman"/>
          <w:lang w:val="lt-LT"/>
        </w:rPr>
        <w:t xml:space="preserve"> hip</w:t>
      </w:r>
      <w:r>
        <w:rPr>
          <w:rFonts w:ascii="Times New Roman" w:eastAsia="Times New Roman" w:hAnsi="Times New Roman" w:cs="Times New Roman"/>
          <w:lang w:val="lt-LT"/>
        </w:rPr>
        <w:t>ertenzijos) simptomai</w:t>
      </w:r>
      <w:r w:rsidR="00005D03">
        <w:rPr>
          <w:rFonts w:ascii="Times New Roman" w:eastAsia="Times New Roman" w:hAnsi="Times New Roman" w:cs="Times New Roman"/>
          <w:lang w:val="lt-LT"/>
        </w:rPr>
        <w:t xml:space="preserve"> (dažnis nežinomas [negali būti apskaičiuojamas pagal turimus duomenis])</w:t>
      </w:r>
      <w:r>
        <w:rPr>
          <w:rFonts w:ascii="Times New Roman" w:eastAsia="Times New Roman" w:hAnsi="Times New Roman" w:cs="Times New Roman"/>
          <w:lang w:val="lt-LT"/>
        </w:rPr>
        <w:t>.</w:t>
      </w:r>
    </w:p>
    <w:p w14:paraId="59F61AF3" w14:textId="77777777" w:rsidR="006810C5" w:rsidRPr="00230B56" w:rsidRDefault="006810C5" w:rsidP="00134286">
      <w:pPr>
        <w:spacing w:after="0" w:line="240" w:lineRule="auto"/>
        <w:contextualSpacing/>
        <w:rPr>
          <w:rFonts w:ascii="Times New Roman" w:eastAsia="Times New Roman" w:hAnsi="Times New Roman" w:cs="Times New Roman"/>
          <w:lang w:val="lt-LT"/>
        </w:rPr>
      </w:pPr>
    </w:p>
    <w:p w14:paraId="11B81516" w14:textId="10D2DC68" w:rsidR="00134286" w:rsidRPr="00505B09" w:rsidRDefault="00134286" w:rsidP="00134286">
      <w:pPr>
        <w:spacing w:after="0" w:line="240" w:lineRule="auto"/>
        <w:contextualSpacing/>
        <w:rPr>
          <w:rFonts w:ascii="Times New Roman" w:eastAsia="Times New Roman" w:hAnsi="Times New Roman" w:cs="Times New Roman"/>
          <w:i/>
          <w:iCs/>
          <w:lang w:val="lt-LT"/>
        </w:rPr>
      </w:pPr>
      <w:r w:rsidRPr="008A72A9">
        <w:rPr>
          <w:rFonts w:ascii="Times New Roman" w:eastAsia="Times New Roman" w:hAnsi="Times New Roman" w:cs="Times New Roman"/>
          <w:i/>
          <w:iCs/>
          <w:lang w:val="lt-LT"/>
        </w:rPr>
        <w:t>Jei sunegalavote ir Jums pasireiškė karščiavimas</w:t>
      </w:r>
      <w:r w:rsidRPr="00426E85">
        <w:rPr>
          <w:rFonts w:ascii="Times New Roman" w:eastAsia="Times New Roman" w:hAnsi="Times New Roman" w:cs="Times New Roman"/>
          <w:i/>
          <w:iCs/>
          <w:lang w:val="lt-LT"/>
        </w:rPr>
        <w:t xml:space="preserve"> </w:t>
      </w:r>
      <w:r w:rsidRPr="008A72A9">
        <w:rPr>
          <w:rFonts w:ascii="Times New Roman" w:eastAsia="Times New Roman" w:hAnsi="Times New Roman" w:cs="Times New Roman"/>
          <w:i/>
          <w:iCs/>
          <w:lang w:val="lt-LT"/>
        </w:rPr>
        <w:t xml:space="preserve">ir (ar) gerklės </w:t>
      </w:r>
      <w:r>
        <w:rPr>
          <w:rFonts w:ascii="Times New Roman" w:eastAsia="Times New Roman" w:hAnsi="Times New Roman" w:cs="Times New Roman"/>
          <w:i/>
          <w:iCs/>
          <w:lang w:val="lt-LT"/>
        </w:rPr>
        <w:t xml:space="preserve">ir </w:t>
      </w:r>
      <w:r w:rsidRPr="008A72A9">
        <w:rPr>
          <w:rFonts w:ascii="Times New Roman" w:eastAsia="Times New Roman" w:hAnsi="Times New Roman" w:cs="Times New Roman"/>
          <w:i/>
          <w:iCs/>
          <w:lang w:val="lt-LT"/>
        </w:rPr>
        <w:t xml:space="preserve">burnos skausmas, </w:t>
      </w:r>
      <w:r w:rsidRPr="00C34916">
        <w:rPr>
          <w:rFonts w:ascii="Times New Roman" w:eastAsia="Times New Roman" w:hAnsi="Times New Roman" w:cs="Times New Roman"/>
          <w:i/>
          <w:iCs/>
          <w:u w:val="single"/>
          <w:lang w:val="lt-LT"/>
        </w:rPr>
        <w:t>nutraukite žvakučių vartojimą</w:t>
      </w:r>
      <w:r w:rsidRPr="00C34916">
        <w:rPr>
          <w:rFonts w:ascii="Times New Roman" w:eastAsia="Times New Roman" w:hAnsi="Times New Roman" w:cs="Times New Roman"/>
          <w:i/>
          <w:iCs/>
          <w:lang w:val="lt-LT"/>
        </w:rPr>
        <w:t xml:space="preserve"> ir </w:t>
      </w:r>
      <w:r>
        <w:rPr>
          <w:rFonts w:ascii="Times New Roman" w:eastAsia="Times New Roman" w:hAnsi="Times New Roman" w:cs="Times New Roman"/>
          <w:i/>
          <w:iCs/>
          <w:lang w:val="lt-LT"/>
        </w:rPr>
        <w:t>nedelsdami</w:t>
      </w:r>
      <w:r w:rsidRPr="00505B09">
        <w:rPr>
          <w:rFonts w:ascii="Times New Roman" w:eastAsia="Times New Roman" w:hAnsi="Times New Roman" w:cs="Times New Roman"/>
          <w:i/>
          <w:iCs/>
          <w:lang w:val="lt-LT"/>
        </w:rPr>
        <w:t xml:space="preserve"> apie tai praneškite gydytojui.</w:t>
      </w:r>
    </w:p>
    <w:p w14:paraId="5E0DAAE2" w14:textId="39B3BB27" w:rsidR="00134286" w:rsidRPr="00C32010" w:rsidRDefault="00134286" w:rsidP="00134286">
      <w:pPr>
        <w:spacing w:after="0" w:line="240" w:lineRule="auto"/>
        <w:contextualSpacing/>
        <w:rPr>
          <w:rFonts w:ascii="Times New Roman" w:eastAsia="Times New Roman" w:hAnsi="Times New Roman" w:cs="Times New Roman"/>
          <w:lang w:val="lt-LT"/>
        </w:rPr>
      </w:pPr>
      <w:r w:rsidRPr="00725AEA">
        <w:rPr>
          <w:rFonts w:ascii="Times New Roman" w:eastAsia="Times New Roman" w:hAnsi="Times New Roman" w:cs="Times New Roman"/>
          <w:lang w:val="lt-LT"/>
        </w:rPr>
        <w:t xml:space="preserve">Labai retais atvejais šie simptomai gali būti susiję su sumažėjusiu baltųjų kraujo kūnelių kiekiu </w:t>
      </w:r>
      <w:r w:rsidRPr="00AC5309">
        <w:rPr>
          <w:rFonts w:ascii="Times New Roman" w:eastAsia="Times New Roman" w:hAnsi="Times New Roman" w:cs="Times New Roman"/>
          <w:lang w:val="lt-LT"/>
        </w:rPr>
        <w:t>Jūsų kraujyje (</w:t>
      </w:r>
      <w:r>
        <w:rPr>
          <w:rFonts w:ascii="Times New Roman" w:eastAsia="Times New Roman" w:hAnsi="Times New Roman" w:cs="Times New Roman"/>
          <w:lang w:val="lt-LT"/>
        </w:rPr>
        <w:t>būklė</w:t>
      </w:r>
      <w:r w:rsidRPr="00505B09">
        <w:rPr>
          <w:rFonts w:ascii="Times New Roman" w:eastAsia="Times New Roman" w:hAnsi="Times New Roman" w:cs="Times New Roman"/>
          <w:lang w:val="lt-LT"/>
        </w:rPr>
        <w:t xml:space="preserve">, vadinama </w:t>
      </w:r>
      <w:proofErr w:type="spellStart"/>
      <w:r w:rsidRPr="00505B09">
        <w:rPr>
          <w:rFonts w:ascii="Times New Roman" w:eastAsia="Times New Roman" w:hAnsi="Times New Roman" w:cs="Times New Roman"/>
          <w:lang w:val="lt-LT"/>
        </w:rPr>
        <w:t>agranulo</w:t>
      </w:r>
      <w:r w:rsidR="00FA04EF">
        <w:rPr>
          <w:rFonts w:ascii="Times New Roman" w:eastAsia="Times New Roman" w:hAnsi="Times New Roman" w:cs="Times New Roman"/>
          <w:lang w:val="lt-LT"/>
        </w:rPr>
        <w:t>ci</w:t>
      </w:r>
      <w:r w:rsidRPr="00505B09">
        <w:rPr>
          <w:rFonts w:ascii="Times New Roman" w:eastAsia="Times New Roman" w:hAnsi="Times New Roman" w:cs="Times New Roman"/>
          <w:lang w:val="lt-LT"/>
        </w:rPr>
        <w:t>toze</w:t>
      </w:r>
      <w:proofErr w:type="spellEnd"/>
      <w:r w:rsidRPr="00505B09">
        <w:rPr>
          <w:rFonts w:ascii="Times New Roman" w:eastAsia="Times New Roman" w:hAnsi="Times New Roman" w:cs="Times New Roman"/>
          <w:lang w:val="lt-LT"/>
        </w:rPr>
        <w:t>)</w:t>
      </w:r>
      <w:r>
        <w:rPr>
          <w:rFonts w:ascii="Times New Roman" w:eastAsia="Times New Roman" w:hAnsi="Times New Roman" w:cs="Times New Roman"/>
          <w:lang w:val="lt-LT"/>
        </w:rPr>
        <w:t>, dėl to</w:t>
      </w:r>
      <w:r w:rsidRPr="00505B09">
        <w:rPr>
          <w:rFonts w:ascii="Times New Roman" w:eastAsia="Times New Roman" w:hAnsi="Times New Roman" w:cs="Times New Roman"/>
          <w:lang w:val="lt-LT"/>
        </w:rPr>
        <w:t xml:space="preserve"> gali padidėti pavojus susirgti sunkia infekcine liga. </w:t>
      </w:r>
      <w:r w:rsidRPr="00C32010">
        <w:rPr>
          <w:rFonts w:ascii="Times New Roman" w:eastAsia="Times New Roman" w:hAnsi="Times New Roman" w:cs="Times New Roman"/>
          <w:lang w:val="lt-LT"/>
        </w:rPr>
        <w:t xml:space="preserve">Atlikus kraujo tyrimą galima įvertinti, ar minėti simptomai pasireiškė dėl vaisto poveikio Jūsų kraujui. </w:t>
      </w:r>
    </w:p>
    <w:p w14:paraId="4D617B4A" w14:textId="77777777" w:rsidR="00134286" w:rsidRPr="00725AEA" w:rsidRDefault="00134286" w:rsidP="00134286">
      <w:pPr>
        <w:spacing w:after="0" w:line="240" w:lineRule="auto"/>
        <w:contextualSpacing/>
        <w:rPr>
          <w:rFonts w:ascii="Times New Roman" w:eastAsia="Times New Roman" w:hAnsi="Times New Roman" w:cs="Times New Roman"/>
          <w:lang w:val="lt-LT"/>
        </w:rPr>
      </w:pPr>
    </w:p>
    <w:p w14:paraId="2FC3A1E5" w14:textId="39CA0E69" w:rsidR="00134286" w:rsidRPr="00C137F7" w:rsidRDefault="00134286" w:rsidP="00134286">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Toliau </w:t>
      </w:r>
      <w:r w:rsidRPr="00AC5309">
        <w:rPr>
          <w:rFonts w:ascii="Times New Roman" w:eastAsia="Times New Roman" w:hAnsi="Times New Roman" w:cs="Times New Roman"/>
          <w:lang w:val="lt-LT"/>
        </w:rPr>
        <w:t xml:space="preserve">nurodyti </w:t>
      </w:r>
      <w:r w:rsidRPr="00C10836">
        <w:rPr>
          <w:rFonts w:ascii="Times New Roman" w:eastAsia="Times New Roman" w:hAnsi="Times New Roman" w:cs="Times New Roman"/>
          <w:lang w:val="lt-LT"/>
        </w:rPr>
        <w:t xml:space="preserve">nepageidaujami poveikiai, kurie taip pat pasireiškė pacientams, vartojantiems </w:t>
      </w:r>
      <w:proofErr w:type="spellStart"/>
      <w:r w:rsidR="00FA04EF" w:rsidRPr="00C10836">
        <w:rPr>
          <w:rFonts w:ascii="Times New Roman" w:eastAsia="Times New Roman" w:hAnsi="Times New Roman" w:cs="Times New Roman"/>
          <w:lang w:val="lt-LT"/>
        </w:rPr>
        <w:t>mesalazin</w:t>
      </w:r>
      <w:r w:rsidR="00FA04EF">
        <w:rPr>
          <w:rFonts w:ascii="Times New Roman" w:eastAsia="Times New Roman" w:hAnsi="Times New Roman" w:cs="Times New Roman"/>
          <w:lang w:val="lt-LT"/>
        </w:rPr>
        <w:t>o</w:t>
      </w:r>
      <w:proofErr w:type="spellEnd"/>
      <w:r w:rsidR="0029153A">
        <w:rPr>
          <w:rFonts w:ascii="Times New Roman" w:eastAsia="Times New Roman" w:hAnsi="Times New Roman" w:cs="Times New Roman"/>
          <w:lang w:val="lt-LT"/>
        </w:rPr>
        <w:t>.</w:t>
      </w:r>
    </w:p>
    <w:p w14:paraId="0BB1BC44" w14:textId="77777777" w:rsidR="00404733" w:rsidRPr="00230B56" w:rsidRDefault="00404733" w:rsidP="009D0675">
      <w:pPr>
        <w:spacing w:after="0" w:line="240" w:lineRule="auto"/>
        <w:contextualSpacing/>
        <w:rPr>
          <w:rFonts w:ascii="Times New Roman" w:eastAsia="Times New Roman" w:hAnsi="Times New Roman" w:cs="Times New Roman"/>
          <w:lang w:val="lt-LT"/>
        </w:rPr>
      </w:pPr>
    </w:p>
    <w:p w14:paraId="731CEBBF" w14:textId="1797A385" w:rsidR="00CF64F5" w:rsidRPr="00E913AF" w:rsidRDefault="00CF64F5" w:rsidP="00E913AF">
      <w:pPr>
        <w:spacing w:after="0"/>
        <w:rPr>
          <w:lang w:val="lt-LT"/>
        </w:rPr>
      </w:pPr>
      <w:r w:rsidRPr="001A59D1">
        <w:rPr>
          <w:rFonts w:ascii="Times New Roman" w:eastAsia="Times New Roman" w:hAnsi="Times New Roman" w:cs="Times New Roman"/>
          <w:b/>
          <w:lang w:val="lt-LT" w:eastAsia="x-none"/>
        </w:rPr>
        <w:t>Reti šalutinio poveikio reiškiniai</w:t>
      </w:r>
      <w:r w:rsidRPr="00E913AF">
        <w:rPr>
          <w:rFonts w:ascii="Times New Roman" w:hAnsi="Times New Roman"/>
          <w:b/>
          <w:lang w:val="lt-LT"/>
        </w:rPr>
        <w:t xml:space="preserve"> (gali pasireikšti rečiau kaip </w:t>
      </w:r>
      <w:r w:rsidRPr="0075763B">
        <w:rPr>
          <w:rFonts w:ascii="Times New Roman" w:hAnsi="Times New Roman"/>
          <w:b/>
          <w:lang w:val="lt-LT"/>
        </w:rPr>
        <w:t xml:space="preserve">1 </w:t>
      </w:r>
      <w:r w:rsidRPr="00E913AF">
        <w:rPr>
          <w:rFonts w:ascii="Times New Roman" w:hAnsi="Times New Roman"/>
          <w:b/>
          <w:lang w:val="lt-LT"/>
        </w:rPr>
        <w:t xml:space="preserve">iš </w:t>
      </w:r>
      <w:r w:rsidRPr="0075763B">
        <w:rPr>
          <w:rFonts w:ascii="Times New Roman" w:eastAsia="Times New Roman" w:hAnsi="Times New Roman" w:cs="Times New Roman"/>
          <w:b/>
          <w:lang w:val="lt-LT" w:eastAsia="x-none"/>
        </w:rPr>
        <w:t>1</w:t>
      </w:r>
      <w:r w:rsidR="0034199C">
        <w:rPr>
          <w:rFonts w:ascii="Times New Roman" w:eastAsia="Times New Roman" w:hAnsi="Times New Roman" w:cs="Times New Roman"/>
          <w:b/>
          <w:lang w:val="lt-LT" w:eastAsia="x-none"/>
        </w:rPr>
        <w:t> </w:t>
      </w:r>
      <w:r w:rsidRPr="0075763B">
        <w:rPr>
          <w:rFonts w:ascii="Times New Roman" w:eastAsia="Times New Roman" w:hAnsi="Times New Roman" w:cs="Times New Roman"/>
          <w:b/>
          <w:lang w:val="lt-LT" w:eastAsia="x-none"/>
        </w:rPr>
        <w:t xml:space="preserve">000 </w:t>
      </w:r>
      <w:r w:rsidRPr="001A59D1">
        <w:rPr>
          <w:rFonts w:ascii="Times New Roman" w:eastAsia="Times New Roman" w:hAnsi="Times New Roman" w:cs="Times New Roman"/>
          <w:b/>
          <w:lang w:val="lt-LT" w:eastAsia="x-none"/>
        </w:rPr>
        <w:t>asmenų</w:t>
      </w:r>
      <w:r w:rsidRPr="00E913AF">
        <w:rPr>
          <w:rFonts w:ascii="Times New Roman" w:hAnsi="Times New Roman"/>
          <w:b/>
          <w:lang w:val="lt-LT"/>
        </w:rPr>
        <w:t>):</w:t>
      </w:r>
    </w:p>
    <w:p w14:paraId="05F09FB8" w14:textId="4A16950F" w:rsidR="00404733" w:rsidRPr="003B7901" w:rsidRDefault="00FF26FE" w:rsidP="00CF64F5">
      <w:pPr>
        <w:pStyle w:val="Sraopastraipa"/>
        <w:numPr>
          <w:ilvl w:val="0"/>
          <w:numId w:val="9"/>
        </w:numPr>
        <w:spacing w:after="0" w:line="240" w:lineRule="auto"/>
        <w:ind w:left="567" w:hanging="567"/>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w:t>
      </w:r>
      <w:r w:rsidR="00404733" w:rsidRPr="00CB3848">
        <w:rPr>
          <w:rFonts w:ascii="Times New Roman" w:eastAsia="Times New Roman" w:hAnsi="Times New Roman" w:cs="Times New Roman"/>
          <w:lang w:val="lt-LT" w:eastAsia="x-none"/>
        </w:rPr>
        <w:t>ilvo skausmas</w:t>
      </w:r>
      <w:r w:rsidR="00404733" w:rsidRPr="00BA20A5">
        <w:rPr>
          <w:rFonts w:ascii="Times New Roman" w:eastAsia="Times New Roman" w:hAnsi="Times New Roman" w:cs="Times New Roman"/>
          <w:lang w:val="lt-LT" w:eastAsia="x-none"/>
        </w:rPr>
        <w:t xml:space="preserve">, viduriavimas, </w:t>
      </w:r>
      <w:r w:rsidR="003B7901">
        <w:rPr>
          <w:rFonts w:ascii="Times New Roman" w:eastAsia="Times New Roman" w:hAnsi="Times New Roman" w:cs="Times New Roman"/>
          <w:lang w:val="lt-LT" w:eastAsia="x-none"/>
        </w:rPr>
        <w:t xml:space="preserve">pilvo pūtimas, </w:t>
      </w:r>
      <w:r w:rsidR="00404733" w:rsidRPr="003B7901">
        <w:rPr>
          <w:rFonts w:ascii="Times New Roman" w:eastAsia="Times New Roman" w:hAnsi="Times New Roman" w:cs="Times New Roman"/>
          <w:lang w:val="lt-LT" w:eastAsia="x-none"/>
        </w:rPr>
        <w:t>pykinimas</w:t>
      </w:r>
      <w:r w:rsidR="003B7901">
        <w:rPr>
          <w:rFonts w:ascii="Times New Roman" w:eastAsia="Times New Roman" w:hAnsi="Times New Roman" w:cs="Times New Roman"/>
          <w:lang w:val="lt-LT" w:eastAsia="x-none"/>
        </w:rPr>
        <w:t xml:space="preserve"> ir </w:t>
      </w:r>
      <w:r w:rsidR="00404733" w:rsidRPr="003B7901">
        <w:rPr>
          <w:rFonts w:ascii="Times New Roman" w:eastAsia="Times New Roman" w:hAnsi="Times New Roman" w:cs="Times New Roman"/>
          <w:lang w:val="lt-LT" w:eastAsia="x-none"/>
        </w:rPr>
        <w:t>vėmimas</w:t>
      </w:r>
      <w:r w:rsidR="008E004B" w:rsidRPr="003B7901">
        <w:rPr>
          <w:rFonts w:ascii="Times New Roman" w:eastAsia="Times New Roman" w:hAnsi="Times New Roman" w:cs="Times New Roman"/>
          <w:lang w:val="lt-LT" w:eastAsia="x-none"/>
        </w:rPr>
        <w:t>, vidurių užkietėjimas</w:t>
      </w:r>
      <w:r>
        <w:rPr>
          <w:rFonts w:ascii="Times New Roman" w:eastAsia="Times New Roman" w:hAnsi="Times New Roman" w:cs="Times New Roman"/>
          <w:lang w:val="lt-LT" w:eastAsia="x-none"/>
        </w:rPr>
        <w:t>;</w:t>
      </w:r>
    </w:p>
    <w:p w14:paraId="7B2C044C" w14:textId="5F612D40" w:rsidR="00404733" w:rsidRPr="00AC5309" w:rsidRDefault="00FF26FE" w:rsidP="009D0675">
      <w:pPr>
        <w:pStyle w:val="Sraopastraipa"/>
        <w:numPr>
          <w:ilvl w:val="0"/>
          <w:numId w:val="9"/>
        </w:numPr>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g</w:t>
      </w:r>
      <w:r w:rsidR="00404733" w:rsidRPr="00725AEA">
        <w:rPr>
          <w:rFonts w:ascii="Times New Roman" w:eastAsia="Times New Roman" w:hAnsi="Times New Roman" w:cs="Times New Roman"/>
          <w:lang w:val="lt-LT"/>
        </w:rPr>
        <w:t>alvos skausmas, svaigulys</w:t>
      </w:r>
      <w:r>
        <w:rPr>
          <w:rFonts w:ascii="Times New Roman" w:eastAsia="Times New Roman" w:hAnsi="Times New Roman" w:cs="Times New Roman"/>
          <w:lang w:val="lt-LT"/>
        </w:rPr>
        <w:t>;</w:t>
      </w:r>
    </w:p>
    <w:p w14:paraId="62ADC920" w14:textId="2E11D10F" w:rsidR="00404733" w:rsidRPr="00C137F7" w:rsidRDefault="00FF26FE" w:rsidP="009D0675">
      <w:pPr>
        <w:pStyle w:val="Sraopastraipa"/>
        <w:numPr>
          <w:ilvl w:val="0"/>
          <w:numId w:val="9"/>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w:t>
      </w:r>
      <w:r w:rsidR="00404733" w:rsidRPr="00C137F7">
        <w:rPr>
          <w:rFonts w:ascii="Times New Roman" w:eastAsia="Times New Roman" w:hAnsi="Times New Roman" w:cs="Times New Roman"/>
          <w:lang w:val="lt-LT"/>
        </w:rPr>
        <w:t>rūtinės skausmas, dusulys ar dėl širdies veiklos sutrikimo atsiradęs galūnių patinimas</w:t>
      </w:r>
      <w:r>
        <w:rPr>
          <w:rFonts w:ascii="Times New Roman" w:eastAsia="Times New Roman" w:hAnsi="Times New Roman" w:cs="Times New Roman"/>
          <w:lang w:val="lt-LT"/>
        </w:rPr>
        <w:t>;</w:t>
      </w:r>
    </w:p>
    <w:p w14:paraId="4009B1A8" w14:textId="6DBCABC3" w:rsidR="00404733" w:rsidRPr="00230B56" w:rsidRDefault="00FF26FE" w:rsidP="009D0675">
      <w:pPr>
        <w:pStyle w:val="Sraopastraipa"/>
        <w:numPr>
          <w:ilvl w:val="0"/>
          <w:numId w:val="9"/>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00404733" w:rsidRPr="00230B56">
        <w:rPr>
          <w:rFonts w:ascii="Times New Roman" w:eastAsia="Times New Roman" w:hAnsi="Times New Roman" w:cs="Times New Roman"/>
          <w:lang w:val="lt-LT"/>
        </w:rPr>
        <w:t>adidėjęs odos jautrumas saulei ir ultravioletinei šviesai (jautrumas šviesai)</w:t>
      </w:r>
      <w:r>
        <w:rPr>
          <w:rFonts w:ascii="Times New Roman" w:eastAsia="Times New Roman" w:hAnsi="Times New Roman" w:cs="Times New Roman"/>
          <w:lang w:val="lt-LT"/>
        </w:rPr>
        <w:t>.</w:t>
      </w:r>
    </w:p>
    <w:p w14:paraId="4EF15C7D" w14:textId="77777777" w:rsidR="00404733" w:rsidRPr="00230B56" w:rsidRDefault="00404733" w:rsidP="009D0675">
      <w:pPr>
        <w:tabs>
          <w:tab w:val="num" w:pos="360"/>
        </w:tabs>
        <w:spacing w:after="0" w:line="240" w:lineRule="auto"/>
        <w:ind w:left="567" w:hanging="567"/>
        <w:contextualSpacing/>
        <w:jc w:val="both"/>
        <w:rPr>
          <w:rFonts w:ascii="Times New Roman" w:eastAsia="Times New Roman" w:hAnsi="Times New Roman" w:cs="Times New Roman"/>
          <w:lang w:val="lt-LT" w:eastAsia="x-none"/>
        </w:rPr>
      </w:pPr>
    </w:p>
    <w:p w14:paraId="21D76AB8" w14:textId="2F68E2D5" w:rsidR="00134286" w:rsidRDefault="00134286" w:rsidP="00F1383F">
      <w:pPr>
        <w:spacing w:after="0" w:line="240" w:lineRule="auto"/>
        <w:contextualSpacing/>
        <w:rPr>
          <w:rFonts w:ascii="Times New Roman" w:eastAsia="Times New Roman" w:hAnsi="Times New Roman" w:cs="Times New Roman"/>
          <w:b/>
          <w:lang w:val="lt-LT" w:eastAsia="x-none"/>
        </w:rPr>
      </w:pPr>
      <w:r w:rsidRPr="008A72A9">
        <w:rPr>
          <w:rFonts w:ascii="Times New Roman" w:eastAsia="Times New Roman" w:hAnsi="Times New Roman" w:cs="Times New Roman"/>
          <w:b/>
          <w:lang w:val="lt-LT" w:eastAsia="x-none"/>
        </w:rPr>
        <w:t>Labai ret</w:t>
      </w:r>
      <w:r w:rsidR="00CF64F5">
        <w:rPr>
          <w:rFonts w:ascii="Times New Roman" w:eastAsia="Times New Roman" w:hAnsi="Times New Roman" w:cs="Times New Roman"/>
          <w:b/>
          <w:lang w:val="lt-LT" w:eastAsia="x-none"/>
        </w:rPr>
        <w:t>i</w:t>
      </w:r>
      <w:r w:rsidRPr="008A72A9">
        <w:rPr>
          <w:rFonts w:ascii="Times New Roman" w:eastAsia="Times New Roman" w:hAnsi="Times New Roman" w:cs="Times New Roman"/>
          <w:b/>
          <w:lang w:val="lt-LT" w:eastAsia="x-none"/>
        </w:rPr>
        <w:t xml:space="preserve"> </w:t>
      </w:r>
      <w:r w:rsidR="00CF64F5">
        <w:rPr>
          <w:rFonts w:ascii="Times New Roman" w:eastAsia="Times New Roman" w:hAnsi="Times New Roman" w:cs="Times New Roman"/>
          <w:b/>
          <w:bCs/>
          <w:lang w:val="lt-LT"/>
        </w:rPr>
        <w:t>šalutinio poveikio reiškiniai</w:t>
      </w:r>
      <w:r w:rsidR="00CF64F5" w:rsidRPr="00E913AF">
        <w:rPr>
          <w:rFonts w:ascii="Times New Roman" w:hAnsi="Times New Roman"/>
          <w:b/>
          <w:lang w:val="lt-LT"/>
        </w:rPr>
        <w:t xml:space="preserve"> (gali pasireikšti rečiau kaip </w:t>
      </w:r>
      <w:r w:rsidR="00CF64F5" w:rsidRPr="0075763B">
        <w:rPr>
          <w:rFonts w:ascii="Times New Roman" w:hAnsi="Times New Roman"/>
          <w:b/>
          <w:lang w:val="lt-LT"/>
        </w:rPr>
        <w:t>1 i</w:t>
      </w:r>
      <w:r w:rsidR="00CF64F5" w:rsidRPr="00E913AF">
        <w:rPr>
          <w:rFonts w:ascii="Times New Roman" w:hAnsi="Times New Roman"/>
          <w:b/>
          <w:lang w:val="lt-LT"/>
        </w:rPr>
        <w:t xml:space="preserve">š </w:t>
      </w:r>
      <w:r w:rsidR="00CF64F5" w:rsidRPr="0075763B">
        <w:rPr>
          <w:rFonts w:ascii="Times New Roman" w:eastAsia="Times New Roman" w:hAnsi="Times New Roman" w:cs="Times New Roman"/>
          <w:b/>
          <w:bCs/>
          <w:lang w:val="lt-LT"/>
        </w:rPr>
        <w:t>10</w:t>
      </w:r>
      <w:r w:rsidR="0034199C">
        <w:rPr>
          <w:rFonts w:ascii="Times New Roman" w:eastAsia="Times New Roman" w:hAnsi="Times New Roman" w:cs="Times New Roman"/>
          <w:b/>
          <w:bCs/>
          <w:lang w:val="lt-LT"/>
        </w:rPr>
        <w:t> </w:t>
      </w:r>
      <w:r w:rsidR="00CF64F5" w:rsidRPr="0075763B">
        <w:rPr>
          <w:rFonts w:ascii="Times New Roman" w:eastAsia="Times New Roman" w:hAnsi="Times New Roman" w:cs="Times New Roman"/>
          <w:b/>
          <w:bCs/>
          <w:lang w:val="lt-LT"/>
        </w:rPr>
        <w:t xml:space="preserve">000 </w:t>
      </w:r>
      <w:r w:rsidR="00CF64F5">
        <w:rPr>
          <w:rFonts w:ascii="Times New Roman" w:eastAsia="Times New Roman" w:hAnsi="Times New Roman" w:cs="Times New Roman"/>
          <w:b/>
          <w:bCs/>
          <w:lang w:val="lt-LT"/>
        </w:rPr>
        <w:t>asmenų</w:t>
      </w:r>
      <w:r w:rsidR="00CF64F5" w:rsidRPr="00E913AF">
        <w:rPr>
          <w:rFonts w:ascii="Times New Roman" w:hAnsi="Times New Roman"/>
          <w:b/>
          <w:lang w:val="lt-LT"/>
        </w:rPr>
        <w:t>):</w:t>
      </w:r>
    </w:p>
    <w:p w14:paraId="6025C732" w14:textId="1D212D07" w:rsidR="00134286" w:rsidRPr="00BA20A5" w:rsidRDefault="00FF26FE" w:rsidP="00F1383F">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i</w:t>
      </w:r>
      <w:r w:rsidR="00134286" w:rsidRPr="00BA20A5">
        <w:rPr>
          <w:rFonts w:ascii="Times New Roman" w:eastAsia="Times New Roman" w:hAnsi="Times New Roman" w:cs="Times New Roman"/>
          <w:lang w:val="lt-LT"/>
        </w:rPr>
        <w:t>nkstų veiklos sutrikimas, kartais lydimas galūnių patinimo ar šono skausmo</w:t>
      </w:r>
      <w:r>
        <w:rPr>
          <w:rFonts w:ascii="Times New Roman" w:eastAsia="Times New Roman" w:hAnsi="Times New Roman" w:cs="Times New Roman"/>
          <w:lang w:val="lt-LT"/>
        </w:rPr>
        <w:t>;</w:t>
      </w:r>
    </w:p>
    <w:p w14:paraId="2457A567" w14:textId="1CC91520"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w:t>
      </w:r>
      <w:r w:rsidR="00134286" w:rsidRPr="00BA20A5">
        <w:rPr>
          <w:rFonts w:ascii="Times New Roman" w:eastAsia="Times New Roman" w:hAnsi="Times New Roman" w:cs="Times New Roman"/>
          <w:lang w:val="lt-LT"/>
        </w:rPr>
        <w:t>tiprus pilvo skausmas, atsiradęs dėl ūm</w:t>
      </w:r>
      <w:r w:rsidR="00134286">
        <w:rPr>
          <w:rFonts w:ascii="Times New Roman" w:eastAsia="Times New Roman" w:hAnsi="Times New Roman" w:cs="Times New Roman"/>
          <w:lang w:val="lt-LT"/>
        </w:rPr>
        <w:t xml:space="preserve">inio </w:t>
      </w:r>
      <w:r w:rsidR="00134286" w:rsidRPr="00BA20A5">
        <w:rPr>
          <w:rFonts w:ascii="Times New Roman" w:eastAsia="Times New Roman" w:hAnsi="Times New Roman" w:cs="Times New Roman"/>
          <w:lang w:val="lt-LT"/>
        </w:rPr>
        <w:t>kasos uždegimo</w:t>
      </w:r>
      <w:r>
        <w:rPr>
          <w:rFonts w:ascii="Times New Roman" w:eastAsia="Times New Roman" w:hAnsi="Times New Roman" w:cs="Times New Roman"/>
          <w:lang w:val="lt-LT"/>
        </w:rPr>
        <w:t>;</w:t>
      </w:r>
    </w:p>
    <w:p w14:paraId="51712AE5" w14:textId="693C2D36"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k</w:t>
      </w:r>
      <w:r w:rsidR="00134286" w:rsidRPr="00BA20A5">
        <w:rPr>
          <w:rFonts w:ascii="Times New Roman" w:eastAsia="Times New Roman" w:hAnsi="Times New Roman" w:cs="Times New Roman"/>
          <w:lang w:val="lt-LT"/>
        </w:rPr>
        <w:t xml:space="preserve">arščiavimas, gerklės skausmas </w:t>
      </w:r>
      <w:r w:rsidR="00134286">
        <w:rPr>
          <w:rFonts w:ascii="Times New Roman" w:eastAsia="Times New Roman" w:hAnsi="Times New Roman" w:cs="Times New Roman"/>
          <w:lang w:val="lt-LT"/>
        </w:rPr>
        <w:t xml:space="preserve">ar </w:t>
      </w:r>
      <w:r w:rsidR="00134286" w:rsidRPr="00BA20A5">
        <w:rPr>
          <w:rFonts w:ascii="Times New Roman" w:eastAsia="Times New Roman" w:hAnsi="Times New Roman" w:cs="Times New Roman"/>
          <w:lang w:val="lt-LT"/>
        </w:rPr>
        <w:t>negalavimas dėl kraujo ląstelių kiekio pokyčių</w:t>
      </w:r>
      <w:r>
        <w:rPr>
          <w:rFonts w:ascii="Times New Roman" w:eastAsia="Times New Roman" w:hAnsi="Times New Roman" w:cs="Times New Roman"/>
          <w:lang w:val="lt-LT"/>
        </w:rPr>
        <w:t>;</w:t>
      </w:r>
    </w:p>
    <w:p w14:paraId="7D878228" w14:textId="449F607C" w:rsidR="00134286" w:rsidRPr="00BA20A5"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w:t>
      </w:r>
      <w:r w:rsidR="00134286" w:rsidRPr="00BA20A5">
        <w:rPr>
          <w:rFonts w:ascii="Times New Roman" w:eastAsia="Times New Roman" w:hAnsi="Times New Roman" w:cs="Times New Roman"/>
          <w:lang w:val="lt-LT"/>
        </w:rPr>
        <w:t>usulys, kosulys, švilpesys, šešėliai plauči</w:t>
      </w:r>
      <w:r w:rsidR="00134286">
        <w:rPr>
          <w:rFonts w:ascii="Times New Roman" w:eastAsia="Times New Roman" w:hAnsi="Times New Roman" w:cs="Times New Roman"/>
          <w:lang w:val="lt-LT"/>
        </w:rPr>
        <w:t>ų rentgenogramoje,</w:t>
      </w:r>
      <w:r w:rsidR="00134286" w:rsidRPr="00BA20A5">
        <w:rPr>
          <w:rFonts w:ascii="Times New Roman" w:eastAsia="Times New Roman" w:hAnsi="Times New Roman" w:cs="Times New Roman"/>
          <w:lang w:val="lt-LT"/>
        </w:rPr>
        <w:t xml:space="preserve"> atsiradę dėl alerginių ir/ar uždegiminių procesų plaučiuose</w:t>
      </w:r>
      <w:r>
        <w:rPr>
          <w:rFonts w:ascii="Times New Roman" w:eastAsia="Times New Roman" w:hAnsi="Times New Roman" w:cs="Times New Roman"/>
          <w:lang w:val="lt-LT"/>
        </w:rPr>
        <w:t>;</w:t>
      </w:r>
    </w:p>
    <w:p w14:paraId="5299391B" w14:textId="31455628" w:rsidR="00134286" w:rsidRPr="00A373C6"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w:t>
      </w:r>
      <w:r w:rsidR="00134286" w:rsidRPr="00BA20A5">
        <w:rPr>
          <w:rFonts w:ascii="Times New Roman" w:eastAsia="Times New Roman" w:hAnsi="Times New Roman" w:cs="Times New Roman"/>
          <w:lang w:val="lt-LT"/>
        </w:rPr>
        <w:t xml:space="preserve">unkus viduriavimas ir pilvo skausmas atsiradęs dėl </w:t>
      </w:r>
      <w:r w:rsidR="00134286">
        <w:rPr>
          <w:rFonts w:ascii="Times New Roman" w:eastAsia="Times New Roman" w:hAnsi="Times New Roman" w:cs="Times New Roman"/>
          <w:lang w:val="lt-LT"/>
        </w:rPr>
        <w:t>alerginės žarnyno reakcijos į šį vaistą</w:t>
      </w:r>
      <w:r>
        <w:rPr>
          <w:rFonts w:ascii="Times New Roman" w:eastAsia="Times New Roman" w:hAnsi="Times New Roman" w:cs="Times New Roman"/>
          <w:lang w:val="lt-LT"/>
        </w:rPr>
        <w:t>;</w:t>
      </w:r>
    </w:p>
    <w:p w14:paraId="5B30B552" w14:textId="4C06FF97" w:rsidR="00134286" w:rsidRPr="00725AEA"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o</w:t>
      </w:r>
      <w:r w:rsidR="00134286" w:rsidRPr="00725AEA">
        <w:rPr>
          <w:rFonts w:ascii="Times New Roman" w:eastAsia="Times New Roman" w:hAnsi="Times New Roman" w:cs="Times New Roman"/>
          <w:lang w:val="lt-LT"/>
        </w:rPr>
        <w:t>dos išbėrimas ir uždegimas</w:t>
      </w:r>
      <w:r>
        <w:rPr>
          <w:rFonts w:ascii="Times New Roman" w:eastAsia="Times New Roman" w:hAnsi="Times New Roman" w:cs="Times New Roman"/>
          <w:lang w:val="lt-LT"/>
        </w:rPr>
        <w:t>;</w:t>
      </w:r>
    </w:p>
    <w:p w14:paraId="76A8F5EF" w14:textId="43883380" w:rsidR="00134286" w:rsidRPr="00AC5309"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00134286" w:rsidRPr="00AC5309">
        <w:rPr>
          <w:rFonts w:ascii="Times New Roman" w:eastAsia="Times New Roman" w:hAnsi="Times New Roman" w:cs="Times New Roman"/>
          <w:lang w:val="lt-LT"/>
        </w:rPr>
        <w:t>aumenų ir s</w:t>
      </w:r>
      <w:r w:rsidR="00134286">
        <w:rPr>
          <w:rFonts w:ascii="Times New Roman" w:eastAsia="Times New Roman" w:hAnsi="Times New Roman" w:cs="Times New Roman"/>
          <w:lang w:val="lt-LT"/>
        </w:rPr>
        <w:t xml:space="preserve">ąnarių </w:t>
      </w:r>
      <w:r w:rsidR="00134286" w:rsidRPr="00AC5309">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4AEFC849" w14:textId="5B2C81B3" w:rsidR="00134286" w:rsidRPr="002E4EB1"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w:t>
      </w:r>
      <w:r w:rsidR="00134286" w:rsidRPr="00C137F7">
        <w:rPr>
          <w:rFonts w:ascii="Times New Roman" w:eastAsia="Times New Roman" w:hAnsi="Times New Roman" w:cs="Times New Roman"/>
          <w:lang w:val="lt-LT"/>
        </w:rPr>
        <w:t xml:space="preserve">elta </w:t>
      </w:r>
      <w:r w:rsidR="00134286">
        <w:rPr>
          <w:rFonts w:ascii="Times New Roman" w:eastAsia="Times New Roman" w:hAnsi="Times New Roman" w:cs="Times New Roman"/>
          <w:lang w:val="lt-LT"/>
        </w:rPr>
        <w:t>ar</w:t>
      </w:r>
      <w:r w:rsidR="00134286" w:rsidRPr="00BA20A5">
        <w:rPr>
          <w:rFonts w:ascii="Times New Roman" w:eastAsia="Times New Roman" w:hAnsi="Times New Roman" w:cs="Times New Roman"/>
          <w:lang w:val="lt-LT"/>
        </w:rPr>
        <w:t xml:space="preserve"> pilvo skausmas dėl kepenų </w:t>
      </w:r>
      <w:r w:rsidR="00134286">
        <w:rPr>
          <w:rFonts w:ascii="Times New Roman" w:eastAsia="Times New Roman" w:hAnsi="Times New Roman" w:cs="Times New Roman"/>
          <w:lang w:val="lt-LT"/>
        </w:rPr>
        <w:t>veiklos ar</w:t>
      </w:r>
      <w:r w:rsidR="00134286" w:rsidRPr="002E4EB1">
        <w:rPr>
          <w:rFonts w:ascii="Times New Roman" w:eastAsia="Times New Roman" w:hAnsi="Times New Roman" w:cs="Times New Roman"/>
          <w:lang w:val="lt-LT"/>
        </w:rPr>
        <w:t xml:space="preserve"> tulžies </w:t>
      </w:r>
      <w:r w:rsidR="00134286">
        <w:rPr>
          <w:rFonts w:ascii="Times New Roman" w:eastAsia="Times New Roman" w:hAnsi="Times New Roman" w:cs="Times New Roman"/>
          <w:lang w:val="lt-LT"/>
        </w:rPr>
        <w:t>apytakos</w:t>
      </w:r>
      <w:r w:rsidR="00134286" w:rsidRPr="002E4EB1">
        <w:rPr>
          <w:rFonts w:ascii="Times New Roman" w:eastAsia="Times New Roman" w:hAnsi="Times New Roman" w:cs="Times New Roman"/>
          <w:lang w:val="lt-LT"/>
        </w:rPr>
        <w:t xml:space="preserve"> sutrikimo</w:t>
      </w:r>
      <w:r>
        <w:rPr>
          <w:rFonts w:ascii="Times New Roman" w:eastAsia="Times New Roman" w:hAnsi="Times New Roman" w:cs="Times New Roman"/>
          <w:lang w:val="lt-LT"/>
        </w:rPr>
        <w:t>;</w:t>
      </w:r>
    </w:p>
    <w:p w14:paraId="6BE3791A" w14:textId="5578A5D0" w:rsidR="00134286" w:rsidRPr="00725AEA"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p</w:t>
      </w:r>
      <w:r w:rsidR="00134286" w:rsidRPr="00725AEA">
        <w:rPr>
          <w:rFonts w:ascii="Times New Roman" w:eastAsia="Times New Roman" w:hAnsi="Times New Roman" w:cs="Times New Roman"/>
          <w:lang w:val="lt-LT"/>
        </w:rPr>
        <w:t>laukų slinkimas ir nuplikimas</w:t>
      </w:r>
      <w:r>
        <w:rPr>
          <w:rFonts w:ascii="Times New Roman" w:eastAsia="Times New Roman" w:hAnsi="Times New Roman" w:cs="Times New Roman"/>
          <w:lang w:val="lt-LT"/>
        </w:rPr>
        <w:t>;</w:t>
      </w:r>
    </w:p>
    <w:p w14:paraId="10A9B975" w14:textId="4E7BFB65" w:rsidR="00134286" w:rsidRPr="00C10836" w:rsidRDefault="00FF26FE" w:rsidP="00134286">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00134286" w:rsidRPr="00AC5309">
        <w:rPr>
          <w:rFonts w:ascii="Times New Roman" w:eastAsia="Times New Roman" w:hAnsi="Times New Roman" w:cs="Times New Roman"/>
          <w:lang w:val="lt-LT"/>
        </w:rPr>
        <w:t>ankų ir pėdų tirpimas ir dilgčiojimas (periferinė neuropatija)</w:t>
      </w:r>
      <w:r>
        <w:rPr>
          <w:rFonts w:ascii="Times New Roman" w:eastAsia="Times New Roman" w:hAnsi="Times New Roman" w:cs="Times New Roman"/>
          <w:lang w:val="lt-LT"/>
        </w:rPr>
        <w:t>;</w:t>
      </w:r>
    </w:p>
    <w:p w14:paraId="1123888D" w14:textId="05683892" w:rsidR="00404733" w:rsidRPr="00C137F7" w:rsidRDefault="00FF26FE" w:rsidP="009D0675">
      <w:pPr>
        <w:numPr>
          <w:ilvl w:val="0"/>
          <w:numId w:val="5"/>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w:t>
      </w:r>
      <w:r w:rsidR="00404733" w:rsidRPr="00C137F7">
        <w:rPr>
          <w:rFonts w:ascii="Times New Roman" w:eastAsia="Times New Roman" w:hAnsi="Times New Roman" w:cs="Times New Roman"/>
          <w:lang w:val="lt-LT"/>
        </w:rPr>
        <w:t>rįžtamas spermos gamybos susilpnėjimas</w:t>
      </w:r>
      <w:r>
        <w:rPr>
          <w:rFonts w:ascii="Times New Roman" w:eastAsia="Times New Roman" w:hAnsi="Times New Roman" w:cs="Times New Roman"/>
          <w:lang w:val="lt-LT"/>
        </w:rPr>
        <w:t>.</w:t>
      </w:r>
    </w:p>
    <w:p w14:paraId="4A4B31C2" w14:textId="41C0ADA1" w:rsidR="008E004B" w:rsidRPr="00230B56" w:rsidRDefault="008E004B" w:rsidP="008E004B">
      <w:pPr>
        <w:spacing w:after="0" w:line="240" w:lineRule="auto"/>
        <w:contextualSpacing/>
        <w:rPr>
          <w:rFonts w:ascii="Times New Roman" w:eastAsia="Times New Roman" w:hAnsi="Times New Roman" w:cs="Times New Roman"/>
          <w:lang w:val="lt-LT"/>
        </w:rPr>
      </w:pPr>
    </w:p>
    <w:p w14:paraId="17D1BE46" w14:textId="65D2E416" w:rsidR="008E004B" w:rsidRPr="00B82DA8" w:rsidRDefault="00CF64F5" w:rsidP="008E004B">
      <w:pPr>
        <w:spacing w:after="0" w:line="240" w:lineRule="auto"/>
        <w:contextualSpacing/>
        <w:rPr>
          <w:rFonts w:ascii="Times New Roman" w:eastAsia="Times New Roman" w:hAnsi="Times New Roman" w:cs="Times New Roman"/>
          <w:bCs/>
          <w:lang w:val="lt-LT"/>
        </w:rPr>
      </w:pPr>
      <w:r>
        <w:rPr>
          <w:rFonts w:ascii="Times New Roman" w:eastAsia="Times New Roman" w:hAnsi="Times New Roman" w:cs="Times New Roman"/>
          <w:b/>
          <w:lang w:val="lt-LT" w:eastAsia="x-none"/>
        </w:rPr>
        <w:t xml:space="preserve">Šalutinio poveikio reiškiniai, kurių dažnis nežinomas </w:t>
      </w:r>
      <w:r w:rsidRPr="00E913AF">
        <w:rPr>
          <w:rFonts w:ascii="Times New Roman" w:hAnsi="Times New Roman"/>
          <w:b/>
          <w:lang w:val="lt-LT"/>
        </w:rPr>
        <w:t xml:space="preserve">(negali būti </w:t>
      </w:r>
      <w:r>
        <w:rPr>
          <w:rFonts w:ascii="Times New Roman" w:eastAsia="Times New Roman" w:hAnsi="Times New Roman" w:cs="Times New Roman"/>
          <w:b/>
          <w:lang w:val="lt-LT" w:eastAsia="x-none"/>
        </w:rPr>
        <w:t>apskaičiuo</w:t>
      </w:r>
      <w:r w:rsidR="0034199C">
        <w:rPr>
          <w:rFonts w:ascii="Times New Roman" w:eastAsia="Times New Roman" w:hAnsi="Times New Roman" w:cs="Times New Roman"/>
          <w:b/>
          <w:lang w:val="lt-LT" w:eastAsia="x-none"/>
        </w:rPr>
        <w:t>tas</w:t>
      </w:r>
      <w:r>
        <w:rPr>
          <w:rFonts w:ascii="Times New Roman" w:eastAsia="Times New Roman" w:hAnsi="Times New Roman" w:cs="Times New Roman"/>
          <w:b/>
          <w:lang w:val="lt-LT" w:eastAsia="x-none"/>
        </w:rPr>
        <w:t xml:space="preserve"> pagal turimus duomenis</w:t>
      </w:r>
      <w:r w:rsidRPr="00E913AF">
        <w:rPr>
          <w:rFonts w:ascii="Times New Roman" w:hAnsi="Times New Roman"/>
          <w:b/>
          <w:lang w:val="lt-LT"/>
        </w:rPr>
        <w:t>):</w:t>
      </w:r>
    </w:p>
    <w:p w14:paraId="5358BCE3" w14:textId="4E6F1802" w:rsidR="00994589" w:rsidRPr="00F43565" w:rsidRDefault="00FF26FE" w:rsidP="00994589">
      <w:pPr>
        <w:pStyle w:val="Sraopastraipa"/>
        <w:numPr>
          <w:ilvl w:val="0"/>
          <w:numId w:val="13"/>
        </w:numPr>
        <w:spacing w:after="0" w:line="240" w:lineRule="auto"/>
        <w:ind w:left="567" w:hanging="567"/>
        <w:rPr>
          <w:rFonts w:ascii="Times New Roman" w:eastAsia="Times New Roman" w:hAnsi="Times New Roman" w:cs="Times New Roman"/>
          <w:bCs/>
          <w:lang w:val="lt-LT"/>
        </w:rPr>
      </w:pPr>
      <w:r>
        <w:rPr>
          <w:rFonts w:ascii="Times New Roman" w:eastAsia="Times New Roman" w:hAnsi="Times New Roman" w:cs="Times New Roman"/>
          <w:lang w:val="lt-LT"/>
        </w:rPr>
        <w:t>i</w:t>
      </w:r>
      <w:r w:rsidR="00994589" w:rsidRPr="00CB3848">
        <w:rPr>
          <w:rFonts w:ascii="Times New Roman" w:eastAsia="Times New Roman" w:hAnsi="Times New Roman" w:cs="Times New Roman"/>
          <w:lang w:val="lt-LT"/>
        </w:rPr>
        <w:t>nkstų akmen</w:t>
      </w:r>
      <w:r w:rsidR="00FE2EBF" w:rsidRPr="00CB3848">
        <w:rPr>
          <w:rFonts w:ascii="Times New Roman" w:eastAsia="Times New Roman" w:hAnsi="Times New Roman" w:cs="Times New Roman"/>
          <w:lang w:val="lt-LT"/>
        </w:rPr>
        <w:t>ligė</w:t>
      </w:r>
      <w:r w:rsidR="00994589" w:rsidRPr="00CB3848">
        <w:rPr>
          <w:rFonts w:ascii="Times New Roman" w:eastAsia="Times New Roman" w:hAnsi="Times New Roman" w:cs="Times New Roman"/>
          <w:lang w:val="lt-LT"/>
        </w:rPr>
        <w:t xml:space="preserve"> ir su ja susijęs </w:t>
      </w:r>
      <w:r w:rsidR="000E1001" w:rsidRPr="005A27B2">
        <w:rPr>
          <w:rFonts w:ascii="Times New Roman" w:eastAsia="Times New Roman" w:hAnsi="Times New Roman" w:cs="Times New Roman"/>
          <w:lang w:val="lt-LT"/>
        </w:rPr>
        <w:t xml:space="preserve">inkstų </w:t>
      </w:r>
      <w:r w:rsidR="00994589" w:rsidRPr="00BA20A5">
        <w:rPr>
          <w:rFonts w:ascii="Times New Roman" w:eastAsia="Times New Roman" w:hAnsi="Times New Roman" w:cs="Times New Roman"/>
          <w:lang w:val="lt-LT"/>
        </w:rPr>
        <w:t xml:space="preserve">skausmas </w:t>
      </w:r>
      <w:r w:rsidR="00994589" w:rsidRPr="00BA20A5">
        <w:rPr>
          <w:rFonts w:ascii="Times New Roman" w:eastAsia="Times New Roman" w:hAnsi="Times New Roman" w:cs="Times New Roman"/>
          <w:noProof/>
          <w:color w:val="000000"/>
          <w:lang w:val="lt-LT" w:eastAsia="x-none"/>
        </w:rPr>
        <w:t>(</w:t>
      </w:r>
      <w:r w:rsidR="00FE2EBF" w:rsidRPr="00F43565">
        <w:rPr>
          <w:rFonts w:ascii="Times New Roman" w:eastAsia="Times New Roman" w:hAnsi="Times New Roman" w:cs="Times New Roman"/>
          <w:noProof/>
          <w:color w:val="000000"/>
          <w:lang w:val="lt-LT" w:eastAsia="x-none"/>
        </w:rPr>
        <w:t xml:space="preserve">taip pat </w:t>
      </w:r>
      <w:r w:rsidR="00994589" w:rsidRPr="00BA20A5">
        <w:rPr>
          <w:rFonts w:ascii="Times New Roman" w:eastAsia="Times New Roman" w:hAnsi="Times New Roman" w:cs="Times New Roman"/>
          <w:noProof/>
          <w:color w:val="000000"/>
          <w:lang w:val="lt-LT" w:eastAsia="x-none"/>
        </w:rPr>
        <w:t xml:space="preserve">žr. </w:t>
      </w:r>
      <w:r w:rsidR="00054161" w:rsidRPr="00F43565">
        <w:rPr>
          <w:rFonts w:ascii="Times New Roman" w:eastAsia="Times New Roman" w:hAnsi="Times New Roman" w:cs="Times New Roman"/>
          <w:noProof/>
          <w:color w:val="000000"/>
          <w:lang w:val="lt-LT" w:eastAsia="x-none"/>
        </w:rPr>
        <w:t>2</w:t>
      </w:r>
      <w:r w:rsidR="00994589" w:rsidRPr="00BA20A5">
        <w:rPr>
          <w:rFonts w:ascii="Times New Roman" w:eastAsia="Times New Roman" w:hAnsi="Times New Roman" w:cs="Times New Roman"/>
          <w:noProof/>
          <w:color w:val="000000"/>
          <w:lang w:val="lt-LT" w:eastAsia="x-none"/>
        </w:rPr>
        <w:t xml:space="preserve"> skyrių)</w:t>
      </w:r>
      <w:r w:rsidR="0034199C">
        <w:rPr>
          <w:rFonts w:ascii="Times New Roman" w:eastAsia="Times New Roman" w:hAnsi="Times New Roman" w:cs="Times New Roman"/>
          <w:noProof/>
          <w:color w:val="000000"/>
          <w:lang w:val="lt-LT" w:eastAsia="x-none"/>
        </w:rPr>
        <w:t>.</w:t>
      </w:r>
    </w:p>
    <w:p w14:paraId="1B3A42EC" w14:textId="77777777" w:rsidR="00404733" w:rsidRPr="00931A87" w:rsidRDefault="00404733" w:rsidP="009D0675">
      <w:pPr>
        <w:tabs>
          <w:tab w:val="num" w:pos="142"/>
        </w:tabs>
        <w:spacing w:after="0" w:line="240" w:lineRule="auto"/>
        <w:contextualSpacing/>
        <w:jc w:val="both"/>
        <w:rPr>
          <w:rFonts w:ascii="Times New Roman" w:eastAsia="Times New Roman" w:hAnsi="Times New Roman" w:cs="Times New Roman"/>
          <w:lang w:val="lt-LT" w:eastAsia="x-none"/>
        </w:rPr>
      </w:pPr>
    </w:p>
    <w:p w14:paraId="252605F8" w14:textId="77777777" w:rsidR="00404733" w:rsidRPr="00725AEA"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725AEA">
        <w:rPr>
          <w:rFonts w:ascii="Times New Roman" w:eastAsia="Times New Roman" w:hAnsi="Times New Roman" w:cs="Times New Roman"/>
          <w:b/>
          <w:noProof/>
          <w:color w:val="000000"/>
          <w:lang w:val="lt-LT" w:eastAsia="x-none"/>
        </w:rPr>
        <w:t>Pranešimas apie šalutinį poveikį</w:t>
      </w:r>
    </w:p>
    <w:p w14:paraId="3EBFB158" w14:textId="19DB0ABD" w:rsidR="00404733" w:rsidRPr="00931A87"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AC5309">
        <w:rPr>
          <w:rFonts w:ascii="Times New Roman" w:eastAsia="Times New Roman" w:hAnsi="Times New Roman" w:cs="Times New Roman"/>
          <w:noProof/>
          <w:color w:val="000000"/>
          <w:lang w:val="lt-LT" w:eastAsia="x-none"/>
        </w:rPr>
        <w:t xml:space="preserve">Jeigu pasireiškė šalutinis poveikis, įskaitant šiame lapelyje nenurodytą, pasakykite gydytojui arba vaistininkui. </w:t>
      </w:r>
      <w:r w:rsidR="00CF64F5" w:rsidRPr="00A847A9">
        <w:rPr>
          <w:rFonts w:ascii="Times New Roman" w:eastAsia="Times New Roman" w:hAnsi="Times New Roman" w:cs="Times New Roman"/>
          <w:noProof/>
          <w:color w:val="000000"/>
          <w:lang w:val="lt-LT" w:eastAsia="x-none"/>
        </w:rPr>
        <w:t>Pranešimą apie šalutinį poveikį galite</w:t>
      </w:r>
      <w:r w:rsidR="00D50F01">
        <w:rPr>
          <w:rFonts w:ascii="Times New Roman" w:eastAsia="Times New Roman" w:hAnsi="Times New Roman" w:cs="Times New Roman"/>
          <w:noProof/>
          <w:color w:val="000000"/>
          <w:lang w:val="lt-LT" w:eastAsia="x-none"/>
        </w:rPr>
        <w:t xml:space="preserve"> užpildyti ir</w:t>
      </w:r>
      <w:r w:rsidR="00CF64F5" w:rsidRPr="00A847A9">
        <w:rPr>
          <w:rFonts w:ascii="Times New Roman" w:eastAsia="Times New Roman" w:hAnsi="Times New Roman" w:cs="Times New Roman"/>
          <w:noProof/>
          <w:color w:val="000000"/>
          <w:lang w:val="lt-LT" w:eastAsia="x-none"/>
        </w:rPr>
        <w:t xml:space="preserve"> pateikti</w:t>
      </w:r>
      <w:r w:rsidR="00D50F01">
        <w:rPr>
          <w:rFonts w:ascii="Times New Roman" w:eastAsia="Times New Roman" w:hAnsi="Times New Roman" w:cs="Times New Roman"/>
          <w:noProof/>
          <w:color w:val="000000"/>
          <w:lang w:val="lt-LT" w:eastAsia="x-none"/>
        </w:rPr>
        <w:t xml:space="preserve"> Valstybinės vaistų kontrolės tarnybos prie Lietuvos Respublikos sveikatos apsaugos ministerijos tinklalapyje </w:t>
      </w:r>
      <w:hyperlink r:id="rId9" w:history="1">
        <w:r w:rsidR="00D50F01" w:rsidRPr="001B69E5">
          <w:rPr>
            <w:rStyle w:val="Hipersaitas"/>
            <w:rFonts w:ascii="Times New Roman" w:eastAsia="Times New Roman" w:hAnsi="Times New Roman" w:cs="Times New Roman"/>
            <w:noProof/>
            <w:lang w:val="lt-LT" w:eastAsia="x-none"/>
          </w:rPr>
          <w:t>https://vvkt.lrv.lt/lt/</w:t>
        </w:r>
      </w:hyperlink>
      <w:r w:rsidR="00D50F01">
        <w:rPr>
          <w:rFonts w:ascii="Times New Roman" w:eastAsia="Times New Roman" w:hAnsi="Times New Roman" w:cs="Times New Roman"/>
          <w:noProof/>
          <w:color w:val="000000"/>
          <w:lang w:val="lt-LT" w:eastAsia="x-none"/>
        </w:rPr>
        <w:t xml:space="preserve"> nurodytais būdais arba paskambinti nemokamu telefonu </w:t>
      </w:r>
      <w:r w:rsidR="0034199C">
        <w:rPr>
          <w:rFonts w:ascii="Times New Roman" w:eastAsia="Times New Roman" w:hAnsi="Times New Roman" w:cs="Times New Roman"/>
          <w:noProof/>
          <w:color w:val="000000"/>
          <w:lang w:val="lt-LT" w:eastAsia="x-none"/>
        </w:rPr>
        <w:t>+370</w:t>
      </w:r>
      <w:r w:rsidR="00D50F01" w:rsidRPr="0075763B">
        <w:rPr>
          <w:rFonts w:ascii="Times New Roman" w:eastAsia="Times New Roman" w:hAnsi="Times New Roman" w:cs="Times New Roman"/>
          <w:noProof/>
          <w:color w:val="000000"/>
          <w:lang w:val="lt-LT" w:eastAsia="x-none"/>
        </w:rPr>
        <w:t xml:space="preserve"> </w:t>
      </w:r>
      <w:r w:rsidR="00D50F01">
        <w:rPr>
          <w:rFonts w:ascii="Times New Roman" w:eastAsia="Times New Roman" w:hAnsi="Times New Roman" w:cs="Times New Roman"/>
          <w:noProof/>
          <w:color w:val="000000"/>
          <w:lang w:val="lt-LT" w:eastAsia="x-none"/>
        </w:rPr>
        <w:t>800 73 568.</w:t>
      </w:r>
      <w:r w:rsidR="00CF64F5" w:rsidRPr="00A847A9">
        <w:rPr>
          <w:rFonts w:ascii="Times New Roman" w:eastAsia="Times New Roman" w:hAnsi="Times New Roman" w:cs="Times New Roman"/>
          <w:noProof/>
          <w:color w:val="000000"/>
          <w:lang w:val="lt-LT" w:eastAsia="x-none"/>
        </w:rPr>
        <w:t xml:space="preserve"> </w:t>
      </w:r>
      <w:r w:rsidRPr="00F43565">
        <w:rPr>
          <w:rFonts w:ascii="Times New Roman" w:eastAsia="Times New Roman" w:hAnsi="Times New Roman" w:cs="Times New Roman"/>
          <w:noProof/>
          <w:color w:val="000000"/>
          <w:lang w:val="lt-LT" w:eastAsia="x-none"/>
        </w:rPr>
        <w:t>Pranešdami apie šalutinį poveikį galit</w:t>
      </w:r>
      <w:r w:rsidRPr="00931A87">
        <w:rPr>
          <w:rFonts w:ascii="Times New Roman" w:eastAsia="Times New Roman" w:hAnsi="Times New Roman" w:cs="Times New Roman"/>
          <w:noProof/>
          <w:color w:val="000000"/>
          <w:lang w:val="lt-LT" w:eastAsia="x-none"/>
        </w:rPr>
        <w:t>e mums padėti gauti daugiau informacijos apie šio vaisto saugumą.</w:t>
      </w:r>
    </w:p>
    <w:p w14:paraId="5B0343ED"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2751B57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04AB4BF5" w14:textId="45557B0C" w:rsidR="00404733" w:rsidRPr="00EC2C12" w:rsidRDefault="00404733" w:rsidP="009D0675">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74" w:name="_Toc129243143"/>
      <w:bookmarkStart w:id="75" w:name="_Toc129243268"/>
      <w:r w:rsidRPr="00F43565">
        <w:rPr>
          <w:rFonts w:ascii="Times New Roman" w:eastAsia="Times New Roman" w:hAnsi="Times New Roman" w:cs="Times New Roman"/>
          <w:b/>
          <w:lang w:val="lt-LT" w:eastAsia="x-none"/>
        </w:rPr>
        <w:t>5.</w:t>
      </w:r>
      <w:r w:rsidRPr="00F43565">
        <w:rPr>
          <w:rFonts w:ascii="Times New Roman" w:eastAsia="Times New Roman" w:hAnsi="Times New Roman" w:cs="Times New Roman"/>
          <w:b/>
          <w:lang w:val="lt-LT" w:eastAsia="x-none"/>
        </w:rPr>
        <w:tab/>
        <w:t xml:space="preserve">Kaip laikyti </w:t>
      </w:r>
      <w:bookmarkEnd w:id="74"/>
      <w:bookmarkEnd w:id="75"/>
      <w:proofErr w:type="spellStart"/>
      <w:r w:rsidR="00C60C7F">
        <w:rPr>
          <w:rFonts w:ascii="Times New Roman" w:eastAsia="Times New Roman" w:hAnsi="Times New Roman" w:cs="Times New Roman"/>
          <w:b/>
          <w:lang w:val="lt-LT" w:eastAsia="x-none"/>
        </w:rPr>
        <w:t>Yaldigo</w:t>
      </w:r>
      <w:proofErr w:type="spellEnd"/>
      <w:r w:rsidR="00EA21D4" w:rsidRPr="00931A87">
        <w:rPr>
          <w:rFonts w:ascii="Times New Roman" w:eastAsia="Times New Roman" w:hAnsi="Times New Roman" w:cs="Times New Roman"/>
          <w:b/>
          <w:lang w:val="lt-LT" w:eastAsia="x-none"/>
        </w:rPr>
        <w:t xml:space="preserve"> 1 </w:t>
      </w:r>
      <w:r w:rsidR="00EA21D4" w:rsidRPr="00B51542">
        <w:rPr>
          <w:rFonts w:ascii="Times New Roman" w:eastAsia="Times New Roman" w:hAnsi="Times New Roman" w:cs="Times New Roman"/>
          <w:b/>
          <w:lang w:val="lt-LT" w:eastAsia="x-none"/>
        </w:rPr>
        <w:t>g žvakutes</w:t>
      </w:r>
    </w:p>
    <w:p w14:paraId="3A8DB28C"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90775B4"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F43565">
        <w:rPr>
          <w:rFonts w:ascii="Times New Roman" w:eastAsia="Times New Roman" w:hAnsi="Times New Roman" w:cs="Times New Roman"/>
          <w:noProof/>
          <w:color w:val="000000"/>
          <w:lang w:val="lt-LT" w:eastAsia="x-none"/>
        </w:rPr>
        <w:t>Šį vaistą laikykite</w:t>
      </w:r>
      <w:r w:rsidRPr="00BA20A5">
        <w:rPr>
          <w:rFonts w:ascii="Times New Roman" w:eastAsia="Times New Roman" w:hAnsi="Times New Roman" w:cs="Times New Roman"/>
          <w:noProof/>
          <w:color w:val="000000"/>
          <w:lang w:val="lt-LT" w:eastAsia="x-none"/>
        </w:rPr>
        <w:t xml:space="preserve"> vaikams nepastebimoje ir nepasiekiamoje vietoje.</w:t>
      </w:r>
    </w:p>
    <w:p w14:paraId="5E3B7A3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B1C8D0" w14:textId="7B5E5F16" w:rsidR="00134286" w:rsidRPr="00F35C03" w:rsidRDefault="00134286" w:rsidP="00134286">
      <w:pPr>
        <w:spacing w:after="0" w:line="240" w:lineRule="auto"/>
        <w:contextualSpacing/>
        <w:rPr>
          <w:rFonts w:ascii="Times New Roman" w:eastAsia="Times New Roman" w:hAnsi="Times New Roman" w:cs="Times New Roman"/>
          <w:noProof/>
          <w:lang w:val="lt-LT"/>
        </w:rPr>
      </w:pPr>
      <w:r>
        <w:rPr>
          <w:rFonts w:ascii="Times New Roman" w:eastAsia="Times New Roman" w:hAnsi="Times New Roman" w:cs="Times New Roman"/>
          <w:noProof/>
          <w:lang w:val="lt-LT"/>
        </w:rPr>
        <w:t>A</w:t>
      </w:r>
      <w:r w:rsidRPr="00931A87">
        <w:rPr>
          <w:rFonts w:ascii="Times New Roman" w:eastAsia="Times New Roman" w:hAnsi="Times New Roman" w:cs="Times New Roman"/>
          <w:noProof/>
          <w:lang w:val="lt-LT"/>
        </w:rPr>
        <w:t xml:space="preserve">nt dėžutės ir dvisluoksnės juostelės </w:t>
      </w:r>
      <w:r>
        <w:rPr>
          <w:rFonts w:ascii="Times New Roman" w:eastAsia="Times New Roman" w:hAnsi="Times New Roman" w:cs="Times New Roman"/>
          <w:noProof/>
          <w:lang w:val="lt-LT"/>
        </w:rPr>
        <w:t xml:space="preserve">po „EXP“ </w:t>
      </w:r>
      <w:r w:rsidRPr="00931A87">
        <w:rPr>
          <w:rFonts w:ascii="Times New Roman" w:eastAsia="Times New Roman" w:hAnsi="Times New Roman" w:cs="Times New Roman"/>
          <w:noProof/>
          <w:lang w:val="lt-LT"/>
        </w:rPr>
        <w:t>nurodytam tinkamumo laikui</w:t>
      </w:r>
      <w:r>
        <w:rPr>
          <w:rFonts w:ascii="Times New Roman" w:eastAsia="Times New Roman" w:hAnsi="Times New Roman" w:cs="Times New Roman"/>
          <w:noProof/>
          <w:lang w:val="lt-LT"/>
        </w:rPr>
        <w:t xml:space="preserve"> pasibaigus</w:t>
      </w:r>
      <w:r w:rsidRPr="00931A87">
        <w:rPr>
          <w:rFonts w:ascii="Times New Roman" w:eastAsia="Times New Roman" w:hAnsi="Times New Roman" w:cs="Times New Roman"/>
          <w:noProof/>
          <w:lang w:val="lt-LT"/>
        </w:rPr>
        <w:t xml:space="preserve">, </w:t>
      </w:r>
      <w:r w:rsidRPr="00931A87">
        <w:rPr>
          <w:rFonts w:ascii="Times New Roman" w:eastAsia="Times New Roman" w:hAnsi="Times New Roman" w:cs="Times New Roman"/>
          <w:lang w:val="lt-LT"/>
        </w:rPr>
        <w:t>šio vaisto</w:t>
      </w:r>
      <w:r w:rsidRPr="00B51542">
        <w:rPr>
          <w:rFonts w:ascii="Times New Roman" w:eastAsia="Times New Roman" w:hAnsi="Times New Roman" w:cs="Times New Roman"/>
          <w:noProof/>
          <w:lang w:val="lt-LT"/>
        </w:rPr>
        <w:t xml:space="preserve"> vartoti negalima. Vaistas tinkamas vartoti iki paskutinės nurodyto mėnesio dienos. </w:t>
      </w:r>
    </w:p>
    <w:p w14:paraId="0411F4C5" w14:textId="77777777" w:rsidR="00404733" w:rsidRPr="00725AEA" w:rsidRDefault="00404733" w:rsidP="009D0675">
      <w:pPr>
        <w:spacing w:after="0" w:line="240" w:lineRule="auto"/>
        <w:contextualSpacing/>
        <w:rPr>
          <w:rFonts w:ascii="Times New Roman" w:eastAsia="Times New Roman" w:hAnsi="Times New Roman" w:cs="Times New Roman"/>
          <w:noProof/>
          <w:lang w:val="lt-LT"/>
        </w:rPr>
      </w:pPr>
    </w:p>
    <w:p w14:paraId="3FE7CF8E" w14:textId="38151B1B" w:rsidR="00404733" w:rsidRPr="00BA20A5" w:rsidRDefault="00404733" w:rsidP="009D0675">
      <w:pPr>
        <w:spacing w:after="0" w:line="240" w:lineRule="auto"/>
        <w:contextualSpacing/>
        <w:rPr>
          <w:rFonts w:ascii="Times New Roman" w:eastAsia="Times New Roman" w:hAnsi="Times New Roman" w:cs="Times New Roman"/>
          <w:lang w:val="lt-LT"/>
        </w:rPr>
      </w:pPr>
      <w:r w:rsidRPr="00AC5309">
        <w:rPr>
          <w:rFonts w:ascii="Times New Roman" w:eastAsia="Times New Roman" w:hAnsi="Times New Roman" w:cs="Times New Roman"/>
          <w:lang w:val="lt-LT"/>
        </w:rPr>
        <w:t>Laikyti ne aukštesnėje kaip 30</w:t>
      </w:r>
      <w:r w:rsidR="00377ADC">
        <w:rPr>
          <w:rFonts w:ascii="Times New Roman" w:eastAsia="Times New Roman" w:hAnsi="Times New Roman" w:cs="Times New Roman"/>
          <w:lang w:val="lt-LT"/>
        </w:rPr>
        <w:t> </w:t>
      </w:r>
      <w:r w:rsidRPr="00BA20A5">
        <w:rPr>
          <w:rFonts w:ascii="Times New Roman" w:eastAsia="Times New Roman" w:hAnsi="Times New Roman" w:cs="Times New Roman"/>
          <w:b/>
          <w:bCs/>
          <w:lang w:val="lt-LT"/>
        </w:rPr>
        <w:t>°</w:t>
      </w:r>
      <w:r w:rsidRPr="00BA20A5">
        <w:rPr>
          <w:rFonts w:ascii="Times New Roman" w:eastAsia="Times New Roman" w:hAnsi="Times New Roman" w:cs="Times New Roman"/>
          <w:lang w:val="lt-LT"/>
        </w:rPr>
        <w:t>C temperatūroje.</w:t>
      </w:r>
    </w:p>
    <w:p w14:paraId="3B1257F2" w14:textId="77777777" w:rsidR="00404733" w:rsidRPr="00BA20A5" w:rsidRDefault="00404733" w:rsidP="009D0675">
      <w:pPr>
        <w:spacing w:after="0" w:line="240" w:lineRule="auto"/>
        <w:contextualSpacing/>
        <w:rPr>
          <w:rFonts w:ascii="Times New Roman" w:eastAsia="Times New Roman" w:hAnsi="Times New Roman" w:cs="Times New Roman"/>
          <w:lang w:val="lt-LT" w:eastAsia="x-none"/>
        </w:rPr>
      </w:pPr>
      <w:r w:rsidRPr="00BA20A5">
        <w:rPr>
          <w:rFonts w:ascii="Times New Roman" w:eastAsia="Times New Roman" w:hAnsi="Times New Roman" w:cs="Times New Roman"/>
          <w:lang w:val="lt-LT" w:eastAsia="x-none"/>
        </w:rPr>
        <w:t xml:space="preserve">Laikyti gamintojo pakuotėje, kad </w:t>
      </w:r>
      <w:r w:rsidR="002B74CC" w:rsidRPr="00BA20A5">
        <w:rPr>
          <w:rFonts w:ascii="Times New Roman" w:eastAsia="Times New Roman" w:hAnsi="Times New Roman" w:cs="Times New Roman"/>
          <w:lang w:val="lt-LT" w:eastAsia="x-none"/>
        </w:rPr>
        <w:t xml:space="preserve">vaistas </w:t>
      </w:r>
      <w:r w:rsidRPr="00BA20A5">
        <w:rPr>
          <w:rFonts w:ascii="Times New Roman" w:eastAsia="Times New Roman" w:hAnsi="Times New Roman" w:cs="Times New Roman"/>
          <w:lang w:val="lt-LT" w:eastAsia="x-none"/>
        </w:rPr>
        <w:t>būtų apsaugotas nuo šviesos.</w:t>
      </w:r>
    </w:p>
    <w:p w14:paraId="49C4C531"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1CCDC052"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r w:rsidRPr="00BA20A5">
        <w:rPr>
          <w:rFonts w:ascii="Times New Roman" w:eastAsia="Times New Roman" w:hAnsi="Times New Roman" w:cs="Times New Roman"/>
          <w:noProof/>
          <w:color w:val="000000"/>
          <w:lang w:val="lt-LT" w:eastAsia="x-none"/>
        </w:rPr>
        <w:t xml:space="preserve">Vaistų negalima </w:t>
      </w:r>
      <w:r w:rsidRPr="00F43565">
        <w:rPr>
          <w:rFonts w:ascii="Times New Roman" w:eastAsia="Times New Roman" w:hAnsi="Times New Roman" w:cs="Times New Roman"/>
          <w:noProof/>
          <w:color w:val="000000"/>
          <w:lang w:val="lt-LT" w:eastAsia="x-none"/>
        </w:rPr>
        <w:t>išmesti</w:t>
      </w:r>
      <w:r w:rsidRPr="00BA20A5">
        <w:rPr>
          <w:rFonts w:ascii="Times New Roman" w:eastAsia="Times New Roman" w:hAnsi="Times New Roman" w:cs="Times New Roman"/>
          <w:noProof/>
          <w:color w:val="000000"/>
          <w:lang w:val="lt-LT" w:eastAsia="x-none"/>
        </w:rPr>
        <w:t xml:space="preserve"> į kanalizaciją arba su buitinėmis atliekomis. Kaip </w:t>
      </w:r>
      <w:r w:rsidRPr="00F43565">
        <w:rPr>
          <w:rFonts w:ascii="Times New Roman" w:eastAsia="Times New Roman" w:hAnsi="Times New Roman" w:cs="Times New Roman"/>
          <w:noProof/>
          <w:color w:val="000000"/>
          <w:lang w:val="lt-LT" w:eastAsia="x-none"/>
        </w:rPr>
        <w:t>išmesti</w:t>
      </w:r>
      <w:r w:rsidRPr="00BA20A5">
        <w:rPr>
          <w:rFonts w:ascii="Times New Roman" w:eastAsia="Times New Roman" w:hAnsi="Times New Roman" w:cs="Times New Roman"/>
          <w:noProof/>
          <w:color w:val="000000"/>
          <w:lang w:val="lt-LT" w:eastAsia="x-none"/>
        </w:rPr>
        <w:t xml:space="preserve"> nereikalingus vaistus, klauskite vaistininko. Šios priemonės padės apsaugoti aplinką.</w:t>
      </w:r>
    </w:p>
    <w:p w14:paraId="1C57C343"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6DEAA107"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D307284" w14:textId="77777777" w:rsidR="00404733" w:rsidRPr="00931A87" w:rsidRDefault="00404733" w:rsidP="009D0675">
      <w:pPr>
        <w:tabs>
          <w:tab w:val="left" w:pos="567"/>
        </w:tabs>
        <w:spacing w:after="0" w:line="240" w:lineRule="auto"/>
        <w:ind w:left="567" w:hanging="567"/>
        <w:contextualSpacing/>
        <w:outlineLvl w:val="1"/>
        <w:rPr>
          <w:rFonts w:ascii="Times New Roman" w:eastAsia="Times New Roman" w:hAnsi="Times New Roman" w:cs="Times New Roman"/>
          <w:b/>
          <w:lang w:val="lt-LT" w:eastAsia="x-none"/>
        </w:rPr>
      </w:pPr>
      <w:bookmarkStart w:id="76" w:name="_Toc129243144"/>
      <w:bookmarkStart w:id="77" w:name="_Toc129243269"/>
      <w:r w:rsidRPr="00F43565">
        <w:rPr>
          <w:rFonts w:ascii="Times New Roman" w:eastAsia="Times New Roman" w:hAnsi="Times New Roman" w:cs="Times New Roman"/>
          <w:b/>
          <w:lang w:val="lt-LT" w:eastAsia="x-none"/>
        </w:rPr>
        <w:t>6.</w:t>
      </w:r>
      <w:r w:rsidRPr="00F43565">
        <w:rPr>
          <w:rFonts w:ascii="Times New Roman" w:eastAsia="Times New Roman" w:hAnsi="Times New Roman" w:cs="Times New Roman"/>
          <w:b/>
          <w:lang w:val="lt-LT" w:eastAsia="x-none"/>
        </w:rPr>
        <w:tab/>
      </w:r>
      <w:r w:rsidRPr="00931A87">
        <w:rPr>
          <w:rFonts w:ascii="Times New Roman" w:eastAsia="Times New Roman" w:hAnsi="Times New Roman" w:cs="Times New Roman"/>
          <w:b/>
          <w:bCs/>
          <w:lang w:val="lt-LT" w:eastAsia="x-none"/>
        </w:rPr>
        <w:t>Pakuotės turinys ir kita informacija</w:t>
      </w:r>
    </w:p>
    <w:bookmarkEnd w:id="76"/>
    <w:bookmarkEnd w:id="77"/>
    <w:p w14:paraId="26A61E3A"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4DE25C9A" w14:textId="6E72C620" w:rsidR="00404733" w:rsidRPr="00BA20A5" w:rsidRDefault="00C60C7F" w:rsidP="009D0675">
      <w:pPr>
        <w:spacing w:after="0" w:line="240" w:lineRule="auto"/>
        <w:contextualSpacing/>
        <w:jc w:val="both"/>
        <w:rPr>
          <w:rFonts w:ascii="Times New Roman" w:eastAsia="Times New Roman" w:hAnsi="Times New Roman" w:cs="Times New Roman"/>
          <w:noProof/>
          <w:color w:val="000000"/>
          <w:lang w:val="lt-LT" w:eastAsia="x-none"/>
        </w:rPr>
      </w:pPr>
      <w:proofErr w:type="spellStart"/>
      <w:r>
        <w:rPr>
          <w:rFonts w:ascii="Times New Roman" w:eastAsia="Times New Roman" w:hAnsi="Times New Roman" w:cs="Times New Roman"/>
          <w:b/>
          <w:lang w:val="lt-LT" w:eastAsia="x-none"/>
        </w:rPr>
        <w:t>Yaldigo</w:t>
      </w:r>
      <w:proofErr w:type="spellEnd"/>
      <w:r w:rsidR="00EA21D4" w:rsidRPr="00F43565">
        <w:rPr>
          <w:rFonts w:ascii="Times New Roman" w:eastAsia="Times New Roman" w:hAnsi="Times New Roman" w:cs="Times New Roman"/>
          <w:b/>
          <w:lang w:val="lt-LT" w:eastAsia="x-none"/>
        </w:rPr>
        <w:t xml:space="preserve"> 1</w:t>
      </w:r>
      <w:r w:rsidR="00EA21D4" w:rsidRPr="00931A87">
        <w:rPr>
          <w:rFonts w:ascii="Times New Roman" w:eastAsia="Times New Roman" w:hAnsi="Times New Roman" w:cs="Times New Roman"/>
          <w:b/>
          <w:lang w:val="lt-LT" w:eastAsia="x-none"/>
        </w:rPr>
        <w:t> g žvaku</w:t>
      </w:r>
      <w:r w:rsidR="00EA21D4" w:rsidRPr="00B51542">
        <w:rPr>
          <w:rFonts w:ascii="Times New Roman" w:eastAsia="Times New Roman" w:hAnsi="Times New Roman" w:cs="Times New Roman"/>
          <w:b/>
          <w:lang w:val="lt-LT" w:eastAsia="x-none"/>
        </w:rPr>
        <w:t xml:space="preserve">čių </w:t>
      </w:r>
      <w:r w:rsidR="00404733" w:rsidRPr="00EC2C12">
        <w:rPr>
          <w:rFonts w:ascii="Times New Roman" w:eastAsia="Times New Roman" w:hAnsi="Times New Roman" w:cs="Times New Roman"/>
          <w:b/>
          <w:bCs/>
          <w:lang w:val="lt-LT"/>
        </w:rPr>
        <w:t>sudėtis</w:t>
      </w:r>
    </w:p>
    <w:p w14:paraId="00076F5E" w14:textId="4427B2A2" w:rsidR="00404733" w:rsidRPr="00725AEA" w:rsidRDefault="00404733" w:rsidP="009D0675">
      <w:pPr>
        <w:pStyle w:val="Sraopastraipa"/>
        <w:numPr>
          <w:ilvl w:val="0"/>
          <w:numId w:val="10"/>
        </w:numPr>
        <w:spacing w:after="0" w:line="240" w:lineRule="auto"/>
        <w:ind w:left="567" w:hanging="567"/>
        <w:rPr>
          <w:rFonts w:ascii="Times New Roman" w:eastAsia="Times New Roman" w:hAnsi="Times New Roman" w:cs="Times New Roman"/>
          <w:lang w:val="lt-LT"/>
        </w:rPr>
      </w:pPr>
      <w:r w:rsidRPr="00F43565">
        <w:rPr>
          <w:rFonts w:ascii="Times New Roman" w:eastAsia="Times New Roman" w:hAnsi="Times New Roman" w:cs="Times New Roman"/>
          <w:lang w:val="lt-LT"/>
        </w:rPr>
        <w:t xml:space="preserve">Veiklioji medžiaga yra </w:t>
      </w:r>
      <w:proofErr w:type="spellStart"/>
      <w:r w:rsidRPr="00F43565">
        <w:rPr>
          <w:rFonts w:ascii="Times New Roman" w:eastAsia="Times New Roman" w:hAnsi="Times New Roman" w:cs="Times New Roman"/>
          <w:lang w:val="lt-LT"/>
        </w:rPr>
        <w:t>mesalazinas</w:t>
      </w:r>
      <w:proofErr w:type="spellEnd"/>
      <w:r w:rsidRPr="00F43565">
        <w:rPr>
          <w:rFonts w:ascii="Times New Roman" w:eastAsia="Times New Roman" w:hAnsi="Times New Roman" w:cs="Times New Roman"/>
          <w:lang w:val="lt-LT"/>
        </w:rPr>
        <w:t xml:space="preserve">. </w:t>
      </w:r>
      <w:r w:rsidR="002B74CC" w:rsidRPr="00931A87">
        <w:rPr>
          <w:rFonts w:ascii="Times New Roman" w:eastAsia="Times New Roman" w:hAnsi="Times New Roman" w:cs="Times New Roman"/>
          <w:lang w:val="lt-LT"/>
        </w:rPr>
        <w:t xml:space="preserve">Kiekvienoje </w:t>
      </w:r>
      <w:proofErr w:type="spellStart"/>
      <w:r w:rsidR="00C60C7F">
        <w:rPr>
          <w:rFonts w:ascii="Times New Roman" w:eastAsia="Times New Roman" w:hAnsi="Times New Roman" w:cs="Times New Roman"/>
          <w:lang w:val="lt-LT"/>
        </w:rPr>
        <w:t>Yaldigo</w:t>
      </w:r>
      <w:proofErr w:type="spellEnd"/>
      <w:r w:rsidR="00EA21D4" w:rsidRPr="00931A87">
        <w:rPr>
          <w:rFonts w:ascii="Times New Roman" w:eastAsia="Times New Roman" w:hAnsi="Times New Roman" w:cs="Times New Roman"/>
          <w:lang w:val="lt-LT"/>
        </w:rPr>
        <w:t xml:space="preserve"> 1</w:t>
      </w:r>
      <w:r w:rsidR="00EA21D4" w:rsidRPr="00B51542">
        <w:rPr>
          <w:rFonts w:ascii="Times New Roman" w:eastAsia="Times New Roman" w:hAnsi="Times New Roman" w:cs="Times New Roman"/>
          <w:lang w:val="lt-LT"/>
        </w:rPr>
        <w:t> </w:t>
      </w:r>
      <w:r w:rsidR="00EA21D4" w:rsidRPr="00EC2C12">
        <w:rPr>
          <w:rFonts w:ascii="Times New Roman" w:eastAsia="Times New Roman" w:hAnsi="Times New Roman" w:cs="Times New Roman"/>
          <w:lang w:val="lt-LT"/>
        </w:rPr>
        <w:t>g žvaku</w:t>
      </w:r>
      <w:r w:rsidR="00EA21D4" w:rsidRPr="00F35C03">
        <w:rPr>
          <w:rFonts w:ascii="Times New Roman" w:eastAsia="Times New Roman" w:hAnsi="Times New Roman" w:cs="Times New Roman"/>
          <w:lang w:val="lt-LT"/>
        </w:rPr>
        <w:t xml:space="preserve">tėje </w:t>
      </w:r>
      <w:r w:rsidRPr="00F35C03">
        <w:rPr>
          <w:rFonts w:ascii="Times New Roman" w:eastAsia="Times New Roman" w:hAnsi="Times New Roman" w:cs="Times New Roman"/>
          <w:lang w:val="lt-LT"/>
        </w:rPr>
        <w:t xml:space="preserve">yra 1 g </w:t>
      </w:r>
      <w:proofErr w:type="spellStart"/>
      <w:r w:rsidRPr="00F35C03">
        <w:rPr>
          <w:rFonts w:ascii="Times New Roman" w:eastAsia="Times New Roman" w:hAnsi="Times New Roman" w:cs="Times New Roman"/>
          <w:lang w:val="lt-LT"/>
        </w:rPr>
        <w:t>mesalazino</w:t>
      </w:r>
      <w:proofErr w:type="spellEnd"/>
      <w:r w:rsidRPr="00F35C03">
        <w:rPr>
          <w:rFonts w:ascii="Times New Roman" w:eastAsia="Times New Roman" w:hAnsi="Times New Roman" w:cs="Times New Roman"/>
          <w:lang w:val="lt-LT"/>
        </w:rPr>
        <w:t>.</w:t>
      </w:r>
    </w:p>
    <w:p w14:paraId="657C1589" w14:textId="1BFE22B2" w:rsidR="00134286" w:rsidRPr="00AC5309" w:rsidRDefault="00134286" w:rsidP="00134286">
      <w:pPr>
        <w:pStyle w:val="Sraopastraipa"/>
        <w:numPr>
          <w:ilvl w:val="0"/>
          <w:numId w:val="10"/>
        </w:numPr>
        <w:spacing w:after="0" w:line="240" w:lineRule="auto"/>
        <w:ind w:left="567" w:hanging="567"/>
        <w:rPr>
          <w:rFonts w:ascii="Times New Roman" w:eastAsia="Times New Roman" w:hAnsi="Times New Roman" w:cs="Times New Roman"/>
          <w:lang w:val="lt-LT"/>
        </w:rPr>
      </w:pPr>
      <w:r w:rsidRPr="00AC5309">
        <w:rPr>
          <w:rFonts w:ascii="Times New Roman" w:eastAsia="Times New Roman" w:hAnsi="Times New Roman" w:cs="Times New Roman"/>
          <w:lang w:val="lt-LT"/>
        </w:rPr>
        <w:t>Pagalbinė medžiag</w:t>
      </w:r>
      <w:r>
        <w:rPr>
          <w:rFonts w:ascii="Times New Roman" w:eastAsia="Times New Roman" w:hAnsi="Times New Roman" w:cs="Times New Roman"/>
          <w:lang w:val="lt-LT"/>
        </w:rPr>
        <w:t>a</w:t>
      </w:r>
      <w:r w:rsidRPr="00AC5309">
        <w:rPr>
          <w:rFonts w:ascii="Times New Roman" w:eastAsia="Times New Roman" w:hAnsi="Times New Roman" w:cs="Times New Roman"/>
          <w:lang w:val="lt-LT"/>
        </w:rPr>
        <w:t xml:space="preserve"> yra kietieji riebalai.</w:t>
      </w:r>
    </w:p>
    <w:p w14:paraId="42119134" w14:textId="77777777" w:rsidR="00404733" w:rsidRPr="00C137F7" w:rsidRDefault="00404733" w:rsidP="009D0675">
      <w:pPr>
        <w:spacing w:after="0" w:line="240" w:lineRule="auto"/>
        <w:contextualSpacing/>
        <w:rPr>
          <w:rFonts w:ascii="Times New Roman" w:eastAsia="Times New Roman" w:hAnsi="Times New Roman" w:cs="Times New Roman"/>
          <w:lang w:val="lt-LT"/>
        </w:rPr>
      </w:pPr>
    </w:p>
    <w:p w14:paraId="36FC4C8F" w14:textId="7F85D32A" w:rsidR="00404733" w:rsidRPr="00C34916" w:rsidRDefault="00C60C7F" w:rsidP="009D0675">
      <w:pPr>
        <w:spacing w:after="0" w:line="240" w:lineRule="auto"/>
        <w:contextualSpacing/>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eastAsia="x-none"/>
        </w:rPr>
        <w:t>Yaldigo</w:t>
      </w:r>
      <w:proofErr w:type="spellEnd"/>
      <w:r w:rsidR="00EA21D4" w:rsidRPr="00230B56">
        <w:rPr>
          <w:rFonts w:ascii="Times New Roman" w:eastAsia="Times New Roman" w:hAnsi="Times New Roman" w:cs="Times New Roman"/>
          <w:b/>
          <w:lang w:val="lt-LT" w:eastAsia="x-none"/>
        </w:rPr>
        <w:t xml:space="preserve"> 1 g žvakučių </w:t>
      </w:r>
      <w:r w:rsidR="00404733" w:rsidRPr="008A72A9">
        <w:rPr>
          <w:rFonts w:ascii="Times New Roman" w:eastAsia="Times New Roman" w:hAnsi="Times New Roman" w:cs="Times New Roman"/>
          <w:b/>
          <w:bCs/>
          <w:lang w:val="lt-LT"/>
        </w:rPr>
        <w:t>išvaizda ir kiekis pakuotėje</w:t>
      </w:r>
    </w:p>
    <w:p w14:paraId="4CC89247" w14:textId="24FA6E9F" w:rsidR="00134286" w:rsidRPr="00BA20A5" w:rsidRDefault="00C60C7F"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EA21D4" w:rsidRPr="00C34916">
        <w:rPr>
          <w:rFonts w:ascii="Times New Roman" w:eastAsia="Times New Roman" w:hAnsi="Times New Roman" w:cs="Times New Roman"/>
          <w:lang w:val="lt-LT"/>
        </w:rPr>
        <w:t xml:space="preserve"> 1</w:t>
      </w:r>
      <w:r w:rsidR="00EA21D4" w:rsidRPr="00CB3848">
        <w:rPr>
          <w:rFonts w:ascii="Times New Roman" w:eastAsia="Times New Roman" w:hAnsi="Times New Roman" w:cs="Times New Roman"/>
          <w:lang w:val="lt-LT"/>
        </w:rPr>
        <w:t xml:space="preserve"> g </w:t>
      </w:r>
      <w:r w:rsidR="00134286" w:rsidRPr="00CB3848">
        <w:rPr>
          <w:rFonts w:ascii="Times New Roman" w:eastAsia="Times New Roman" w:hAnsi="Times New Roman" w:cs="Times New Roman"/>
          <w:lang w:val="lt-LT"/>
        </w:rPr>
        <w:t>žvakutės</w:t>
      </w:r>
      <w:r w:rsidR="00134286" w:rsidRPr="005A27B2">
        <w:rPr>
          <w:rFonts w:ascii="Times New Roman" w:eastAsia="Times New Roman" w:hAnsi="Times New Roman" w:cs="Times New Roman"/>
          <w:lang w:val="lt-LT"/>
        </w:rPr>
        <w:t xml:space="preserve"> yra </w:t>
      </w:r>
      <w:r w:rsidR="00134286" w:rsidRPr="00BA20A5">
        <w:rPr>
          <w:rFonts w:ascii="Times New Roman" w:eastAsia="Times New Roman" w:hAnsi="Times New Roman" w:cs="Times New Roman"/>
          <w:lang w:val="lt-LT"/>
        </w:rPr>
        <w:t xml:space="preserve">šviesiai </w:t>
      </w:r>
      <w:r w:rsidR="00134286">
        <w:rPr>
          <w:rFonts w:ascii="Times New Roman" w:eastAsia="Times New Roman" w:hAnsi="Times New Roman" w:cs="Times New Roman"/>
          <w:lang w:val="lt-LT"/>
        </w:rPr>
        <w:t>smėlio</w:t>
      </w:r>
      <w:r w:rsidR="00134286" w:rsidRPr="00BA20A5">
        <w:rPr>
          <w:rFonts w:ascii="Times New Roman" w:eastAsia="Times New Roman" w:hAnsi="Times New Roman" w:cs="Times New Roman"/>
          <w:lang w:val="lt-LT"/>
        </w:rPr>
        <w:t xml:space="preserve"> spalvos, torpedos formos.</w:t>
      </w:r>
    </w:p>
    <w:p w14:paraId="46844E43" w14:textId="690F4EAA" w:rsidR="00404733" w:rsidRPr="00BA20A5" w:rsidRDefault="00C60C7F" w:rsidP="00134286">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Yaldigo</w:t>
      </w:r>
      <w:proofErr w:type="spellEnd"/>
      <w:r w:rsidR="00EA21D4" w:rsidRPr="00BA20A5">
        <w:rPr>
          <w:rFonts w:ascii="Times New Roman" w:eastAsia="Times New Roman" w:hAnsi="Times New Roman" w:cs="Times New Roman"/>
          <w:lang w:val="lt-LT"/>
        </w:rPr>
        <w:t xml:space="preserve"> 1 g žvakutės </w:t>
      </w:r>
      <w:r w:rsidR="00404733" w:rsidRPr="00BA20A5">
        <w:rPr>
          <w:rFonts w:ascii="Times New Roman" w:eastAsia="Times New Roman" w:hAnsi="Times New Roman" w:cs="Times New Roman"/>
          <w:lang w:val="lt-LT"/>
        </w:rPr>
        <w:t>tiekiam</w:t>
      </w:r>
      <w:r w:rsidR="00EA21D4" w:rsidRPr="00BA20A5">
        <w:rPr>
          <w:rFonts w:ascii="Times New Roman" w:eastAsia="Times New Roman" w:hAnsi="Times New Roman" w:cs="Times New Roman"/>
          <w:lang w:val="lt-LT"/>
        </w:rPr>
        <w:t>o</w:t>
      </w:r>
      <w:r w:rsidR="00404733" w:rsidRPr="00BA20A5">
        <w:rPr>
          <w:rFonts w:ascii="Times New Roman" w:eastAsia="Times New Roman" w:hAnsi="Times New Roman" w:cs="Times New Roman"/>
          <w:lang w:val="lt-LT"/>
        </w:rPr>
        <w:t xml:space="preserve">s pakuotėmis, kurių kiekvienoje yra </w:t>
      </w:r>
      <w:r w:rsidR="00404733" w:rsidRPr="00BA20A5">
        <w:rPr>
          <w:rFonts w:ascii="Times New Roman" w:eastAsia="Times New Roman" w:hAnsi="Times New Roman" w:cs="Times New Roman"/>
          <w:bCs/>
          <w:lang w:val="lt-LT"/>
        </w:rPr>
        <w:t>10, 20,</w:t>
      </w:r>
      <w:r w:rsidR="00EA21D4" w:rsidRPr="00BA20A5">
        <w:rPr>
          <w:rFonts w:ascii="Times New Roman" w:eastAsia="Times New Roman" w:hAnsi="Times New Roman" w:cs="Times New Roman"/>
          <w:bCs/>
          <w:lang w:val="lt-LT"/>
        </w:rPr>
        <w:t xml:space="preserve"> </w:t>
      </w:r>
      <w:r w:rsidR="00404733" w:rsidRPr="00BA20A5">
        <w:rPr>
          <w:rFonts w:ascii="Times New Roman" w:eastAsia="Times New Roman" w:hAnsi="Times New Roman" w:cs="Times New Roman"/>
          <w:bCs/>
          <w:lang w:val="lt-LT"/>
        </w:rPr>
        <w:t>30,</w:t>
      </w:r>
      <w:r w:rsidR="00EA21D4" w:rsidRPr="00BA20A5">
        <w:rPr>
          <w:rFonts w:ascii="Times New Roman" w:eastAsia="Times New Roman" w:hAnsi="Times New Roman" w:cs="Times New Roman"/>
          <w:bCs/>
          <w:lang w:val="lt-LT"/>
        </w:rPr>
        <w:t xml:space="preserve"> </w:t>
      </w:r>
      <w:r w:rsidR="00404733" w:rsidRPr="00BA20A5">
        <w:rPr>
          <w:rFonts w:ascii="Times New Roman" w:eastAsia="Times New Roman" w:hAnsi="Times New Roman" w:cs="Times New Roman"/>
          <w:bCs/>
          <w:lang w:val="lt-LT"/>
        </w:rPr>
        <w:t xml:space="preserve">60 arba </w:t>
      </w:r>
      <w:r w:rsidR="00FF26FE" w:rsidRPr="00BA20A5">
        <w:rPr>
          <w:rFonts w:ascii="Times New Roman" w:eastAsia="Times New Roman" w:hAnsi="Times New Roman" w:cs="Times New Roman"/>
          <w:bCs/>
          <w:lang w:val="lt-LT"/>
        </w:rPr>
        <w:t>90</w:t>
      </w:r>
      <w:r w:rsidR="00FF26FE">
        <w:rPr>
          <w:rFonts w:ascii="Times New Roman" w:eastAsia="Times New Roman" w:hAnsi="Times New Roman" w:cs="Times New Roman"/>
          <w:bCs/>
          <w:lang w:val="lt-LT"/>
        </w:rPr>
        <w:t> </w:t>
      </w:r>
      <w:r w:rsidR="00404733" w:rsidRPr="00BA20A5">
        <w:rPr>
          <w:rFonts w:ascii="Times New Roman" w:eastAsia="Times New Roman" w:hAnsi="Times New Roman" w:cs="Times New Roman"/>
          <w:lang w:val="lt-LT"/>
        </w:rPr>
        <w:t xml:space="preserve">žvakučių. </w:t>
      </w:r>
    </w:p>
    <w:p w14:paraId="5CBB38E7" w14:textId="77777777" w:rsidR="00404733" w:rsidRPr="00BA20A5" w:rsidRDefault="00404733" w:rsidP="009D0675">
      <w:pPr>
        <w:spacing w:after="0" w:line="240" w:lineRule="auto"/>
        <w:contextualSpacing/>
        <w:rPr>
          <w:rFonts w:ascii="Times New Roman" w:eastAsia="Times New Roman" w:hAnsi="Times New Roman" w:cs="Times New Roman"/>
          <w:lang w:val="lt-LT"/>
        </w:rPr>
      </w:pPr>
      <w:r w:rsidRPr="00BA20A5">
        <w:rPr>
          <w:rFonts w:ascii="Times New Roman" w:eastAsia="Times New Roman" w:hAnsi="Times New Roman" w:cs="Times New Roman"/>
          <w:lang w:val="lt-LT"/>
        </w:rPr>
        <w:t>Gali būti tiekiamos ne visų dydžių pakuotės.</w:t>
      </w:r>
    </w:p>
    <w:p w14:paraId="1582EA96" w14:textId="77777777" w:rsidR="00404733" w:rsidRPr="00BA20A5" w:rsidRDefault="00404733" w:rsidP="009D0675">
      <w:pPr>
        <w:spacing w:after="0" w:line="240" w:lineRule="auto"/>
        <w:contextualSpacing/>
        <w:rPr>
          <w:rFonts w:ascii="Times New Roman" w:eastAsia="Times New Roman" w:hAnsi="Times New Roman" w:cs="Times New Roman"/>
          <w:noProof/>
          <w:color w:val="000000"/>
          <w:lang w:val="lt-LT" w:eastAsia="x-none"/>
        </w:rPr>
      </w:pPr>
    </w:p>
    <w:p w14:paraId="5A6E28D9" w14:textId="4A056C85" w:rsidR="00404733" w:rsidRDefault="00404733" w:rsidP="009D0675">
      <w:pPr>
        <w:spacing w:after="0" w:line="240" w:lineRule="auto"/>
        <w:contextualSpacing/>
        <w:rPr>
          <w:rFonts w:ascii="Times New Roman" w:eastAsia="Times New Roman" w:hAnsi="Times New Roman" w:cs="Times New Roman"/>
          <w:b/>
          <w:bCs/>
          <w:lang w:val="lt-LT"/>
        </w:rPr>
      </w:pPr>
      <w:r w:rsidRPr="00F43565">
        <w:rPr>
          <w:rFonts w:ascii="Times New Roman" w:eastAsia="Times New Roman" w:hAnsi="Times New Roman" w:cs="Times New Roman"/>
          <w:b/>
          <w:bCs/>
          <w:lang w:val="lt-LT"/>
        </w:rPr>
        <w:t>Registruotojas ir gamintojas</w:t>
      </w:r>
    </w:p>
    <w:p w14:paraId="414FB1ED" w14:textId="77777777" w:rsidR="00FF26FE" w:rsidRPr="00931A87" w:rsidRDefault="00FF26FE" w:rsidP="009D0675">
      <w:pPr>
        <w:spacing w:after="0" w:line="240" w:lineRule="auto"/>
        <w:contextualSpacing/>
        <w:rPr>
          <w:rFonts w:ascii="Times New Roman" w:eastAsia="Times New Roman" w:hAnsi="Times New Roman" w:cs="Times New Roman"/>
          <w:b/>
          <w:bCs/>
          <w:lang w:val="lt-LT"/>
        </w:rPr>
      </w:pPr>
    </w:p>
    <w:p w14:paraId="3FB89032" w14:textId="77777777" w:rsidR="004A1CC7" w:rsidRPr="00F936EA" w:rsidRDefault="004A1CC7" w:rsidP="004A1CC7">
      <w:pPr>
        <w:numPr>
          <w:ilvl w:val="12"/>
          <w:numId w:val="0"/>
        </w:numPr>
        <w:spacing w:after="0" w:line="240" w:lineRule="auto"/>
        <w:ind w:right="-2"/>
        <w:rPr>
          <w:rFonts w:ascii="Times New Roman" w:hAnsi="Times New Roman"/>
          <w:i/>
          <w:lang w:val="lt-LT"/>
        </w:rPr>
      </w:pPr>
      <w:r w:rsidRPr="00F936EA">
        <w:rPr>
          <w:rFonts w:ascii="Times New Roman" w:hAnsi="Times New Roman"/>
          <w:i/>
          <w:lang w:val="lt-LT"/>
        </w:rPr>
        <w:t>Registruotojas</w:t>
      </w:r>
    </w:p>
    <w:p w14:paraId="0762DDE9"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Tillotts Pharma AB</w:t>
      </w:r>
    </w:p>
    <w:p w14:paraId="76E7EA7D"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Gustavslundsvägen 135</w:t>
      </w:r>
    </w:p>
    <w:p w14:paraId="3A1BBC1D" w14:textId="77777777" w:rsidR="00B77EC6" w:rsidRPr="00F068B3" w:rsidRDefault="00B77EC6" w:rsidP="00B77EC6">
      <w:pPr>
        <w:spacing w:after="0" w:line="240" w:lineRule="auto"/>
        <w:contextualSpacing/>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lastRenderedPageBreak/>
        <w:t>SE-167 51 Bromma</w:t>
      </w:r>
    </w:p>
    <w:p w14:paraId="3DF734EE" w14:textId="7ACEF917" w:rsidR="00C61214" w:rsidRDefault="00B77EC6" w:rsidP="004A1CC7">
      <w:pPr>
        <w:numPr>
          <w:ilvl w:val="12"/>
          <w:numId w:val="0"/>
        </w:numPr>
        <w:spacing w:after="0" w:line="240" w:lineRule="auto"/>
        <w:ind w:right="-2"/>
        <w:rPr>
          <w:rFonts w:ascii="Times New Roman" w:eastAsia="Times New Roman" w:hAnsi="Times New Roman" w:cs="Times New Roman"/>
          <w:noProof/>
          <w:color w:val="000000"/>
          <w:lang w:val="lt-LT" w:eastAsia="x-none"/>
        </w:rPr>
      </w:pPr>
      <w:r w:rsidRPr="00F068B3">
        <w:rPr>
          <w:rFonts w:ascii="Times New Roman" w:eastAsia="Times New Roman" w:hAnsi="Times New Roman" w:cs="Times New Roman"/>
          <w:noProof/>
          <w:color w:val="000000"/>
          <w:lang w:val="lt-LT" w:eastAsia="x-none"/>
        </w:rPr>
        <w:t>Švedija</w:t>
      </w:r>
    </w:p>
    <w:p w14:paraId="7136D69F" w14:textId="77777777" w:rsidR="0095549B" w:rsidRDefault="0095549B" w:rsidP="004A1CC7">
      <w:pPr>
        <w:numPr>
          <w:ilvl w:val="12"/>
          <w:numId w:val="0"/>
        </w:numPr>
        <w:spacing w:after="0" w:line="240" w:lineRule="auto"/>
        <w:ind w:right="-2"/>
        <w:rPr>
          <w:rFonts w:ascii="Times New Roman" w:hAnsi="Times New Roman"/>
          <w:b/>
          <w:lang w:val="lt-LT"/>
        </w:rPr>
      </w:pPr>
    </w:p>
    <w:p w14:paraId="0FA78063" w14:textId="200A15E8" w:rsidR="004A1CC7" w:rsidRPr="00F936EA" w:rsidRDefault="004A1CC7" w:rsidP="00E913AF">
      <w:pPr>
        <w:keepNext/>
        <w:keepLines/>
        <w:numPr>
          <w:ilvl w:val="12"/>
          <w:numId w:val="0"/>
        </w:numPr>
        <w:spacing w:after="0" w:line="240" w:lineRule="auto"/>
        <w:ind w:right="-2"/>
        <w:rPr>
          <w:rFonts w:ascii="Times New Roman" w:hAnsi="Times New Roman"/>
          <w:i/>
          <w:lang w:val="lt-LT"/>
        </w:rPr>
      </w:pPr>
      <w:r w:rsidRPr="00F936EA">
        <w:rPr>
          <w:rFonts w:ascii="Times New Roman" w:hAnsi="Times New Roman"/>
          <w:i/>
          <w:lang w:val="lt-LT"/>
        </w:rPr>
        <w:t xml:space="preserve">Gamintojas </w:t>
      </w:r>
    </w:p>
    <w:p w14:paraId="472B3673" w14:textId="77777777" w:rsidR="00C61214" w:rsidRPr="00C61214" w:rsidRDefault="00C61214" w:rsidP="00E913AF">
      <w:pPr>
        <w:keepNext/>
        <w:keepLines/>
        <w:spacing w:after="0" w:line="240" w:lineRule="auto"/>
        <w:rPr>
          <w:rFonts w:ascii="Times New Roman" w:eastAsia="Times New Roman" w:hAnsi="Times New Roman" w:cs="Times New Roman"/>
          <w:lang w:val="lt-LT"/>
        </w:rPr>
      </w:pPr>
      <w:proofErr w:type="spellStart"/>
      <w:r w:rsidRPr="00C61214">
        <w:rPr>
          <w:rFonts w:ascii="Times New Roman" w:eastAsia="Times New Roman" w:hAnsi="Times New Roman" w:cs="Times New Roman"/>
          <w:lang w:val="lt-LT"/>
        </w:rPr>
        <w:t>Tillotts</w:t>
      </w:r>
      <w:proofErr w:type="spellEnd"/>
      <w:r w:rsidRPr="00C61214">
        <w:rPr>
          <w:rFonts w:ascii="Times New Roman" w:eastAsia="Times New Roman" w:hAnsi="Times New Roman" w:cs="Times New Roman"/>
          <w:lang w:val="lt-LT"/>
        </w:rPr>
        <w:t xml:space="preserve"> Pharma </w:t>
      </w:r>
      <w:proofErr w:type="spellStart"/>
      <w:r w:rsidRPr="00C61214">
        <w:rPr>
          <w:rFonts w:ascii="Times New Roman" w:eastAsia="Times New Roman" w:hAnsi="Times New Roman" w:cs="Times New Roman"/>
          <w:lang w:val="lt-LT"/>
        </w:rPr>
        <w:t>GmbH</w:t>
      </w:r>
      <w:proofErr w:type="spellEnd"/>
    </w:p>
    <w:p w14:paraId="5FD4A48E" w14:textId="77777777" w:rsidR="00C61214" w:rsidRPr="00C61214" w:rsidRDefault="00C61214" w:rsidP="00C61214">
      <w:pPr>
        <w:spacing w:after="0" w:line="240" w:lineRule="auto"/>
        <w:rPr>
          <w:rFonts w:ascii="Times New Roman" w:eastAsia="Times New Roman" w:hAnsi="Times New Roman" w:cs="Times New Roman"/>
          <w:lang w:val="lt-LT"/>
        </w:rPr>
      </w:pPr>
      <w:proofErr w:type="spellStart"/>
      <w:r w:rsidRPr="00C61214">
        <w:rPr>
          <w:rFonts w:ascii="Times New Roman" w:eastAsia="Times New Roman" w:hAnsi="Times New Roman" w:cs="Times New Roman"/>
          <w:lang w:val="lt-LT"/>
        </w:rPr>
        <w:t>Warmbacher</w:t>
      </w:r>
      <w:proofErr w:type="spellEnd"/>
      <w:r w:rsidRPr="00C61214">
        <w:rPr>
          <w:rFonts w:ascii="Times New Roman" w:eastAsia="Times New Roman" w:hAnsi="Times New Roman" w:cs="Times New Roman"/>
          <w:lang w:val="lt-LT"/>
        </w:rPr>
        <w:t xml:space="preserve"> </w:t>
      </w:r>
      <w:proofErr w:type="spellStart"/>
      <w:r w:rsidRPr="00C61214">
        <w:rPr>
          <w:rFonts w:ascii="Times New Roman" w:eastAsia="Times New Roman" w:hAnsi="Times New Roman" w:cs="Times New Roman"/>
          <w:lang w:val="lt-LT"/>
        </w:rPr>
        <w:t>Strasse</w:t>
      </w:r>
      <w:proofErr w:type="spellEnd"/>
      <w:r w:rsidRPr="00C61214">
        <w:rPr>
          <w:rFonts w:ascii="Times New Roman" w:eastAsia="Times New Roman" w:hAnsi="Times New Roman" w:cs="Times New Roman"/>
          <w:lang w:val="lt-LT"/>
        </w:rPr>
        <w:t xml:space="preserve"> 80</w:t>
      </w:r>
    </w:p>
    <w:p w14:paraId="7F28AA0F" w14:textId="77777777" w:rsidR="00C61214" w:rsidRDefault="00C61214" w:rsidP="00C61214">
      <w:pPr>
        <w:spacing w:after="0" w:line="240" w:lineRule="auto"/>
        <w:rPr>
          <w:rFonts w:ascii="Times New Roman" w:eastAsia="Times New Roman" w:hAnsi="Times New Roman" w:cs="Times New Roman"/>
          <w:lang w:val="lt-LT"/>
        </w:rPr>
      </w:pPr>
      <w:r w:rsidRPr="00C61214">
        <w:rPr>
          <w:rFonts w:ascii="Times New Roman" w:eastAsia="Times New Roman" w:hAnsi="Times New Roman" w:cs="Times New Roman"/>
          <w:lang w:val="lt-LT"/>
        </w:rPr>
        <w:t xml:space="preserve">79618 </w:t>
      </w:r>
      <w:proofErr w:type="spellStart"/>
      <w:r w:rsidRPr="00C61214">
        <w:rPr>
          <w:rFonts w:ascii="Times New Roman" w:eastAsia="Times New Roman" w:hAnsi="Times New Roman" w:cs="Times New Roman"/>
          <w:lang w:val="lt-LT"/>
        </w:rPr>
        <w:t>Rheinfelden</w:t>
      </w:r>
      <w:proofErr w:type="spellEnd"/>
      <w:r w:rsidRPr="00C61214">
        <w:rPr>
          <w:rFonts w:ascii="Times New Roman" w:eastAsia="Times New Roman" w:hAnsi="Times New Roman" w:cs="Times New Roman"/>
          <w:lang w:val="lt-LT"/>
        </w:rPr>
        <w:t xml:space="preserve"> </w:t>
      </w:r>
    </w:p>
    <w:p w14:paraId="2CF8B085" w14:textId="2CC0E547" w:rsidR="000909C3" w:rsidRPr="00F43565" w:rsidRDefault="00C61214" w:rsidP="00C61214">
      <w:pPr>
        <w:spacing w:after="0" w:line="240" w:lineRule="auto"/>
        <w:rPr>
          <w:rFonts w:ascii="Times New Roman" w:eastAsia="Times New Roman" w:hAnsi="Times New Roman" w:cs="Times New Roman"/>
          <w:highlight w:val="yellow"/>
          <w:lang w:val="lt-LT"/>
        </w:rPr>
      </w:pPr>
      <w:r>
        <w:rPr>
          <w:rFonts w:ascii="Times New Roman" w:eastAsia="Times New Roman" w:hAnsi="Times New Roman" w:cs="Times New Roman"/>
          <w:lang w:val="lt-LT"/>
        </w:rPr>
        <w:t>Vokietija</w:t>
      </w:r>
    </w:p>
    <w:p w14:paraId="0EF9137A" w14:textId="4C36F337" w:rsidR="000909C3" w:rsidRDefault="000909C3" w:rsidP="009D0675">
      <w:pPr>
        <w:spacing w:after="0" w:line="240" w:lineRule="auto"/>
        <w:contextualSpacing/>
        <w:jc w:val="both"/>
        <w:rPr>
          <w:rFonts w:ascii="Times New Roman" w:eastAsia="Times New Roman" w:hAnsi="Times New Roman" w:cs="Times New Roman"/>
          <w:bCs/>
          <w:i/>
          <w:lang w:val="lt-LT"/>
        </w:rPr>
      </w:pPr>
    </w:p>
    <w:p w14:paraId="04E462A9" w14:textId="77777777" w:rsidR="006E468E" w:rsidRP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Jeigu apie šį vaistą norite sužinoti daugiau, kreipkitės į vietinį registruotojo atstovą.</w:t>
      </w:r>
    </w:p>
    <w:p w14:paraId="3A153D53" w14:textId="0337B4E1" w:rsidR="006E468E" w:rsidRDefault="006E468E" w:rsidP="006E468E">
      <w:pPr>
        <w:keepNext/>
        <w:keepLines/>
        <w:spacing w:after="0" w:line="240" w:lineRule="auto"/>
        <w:rPr>
          <w:rFonts w:ascii="Times New Roman" w:eastAsia="Times New Roman" w:hAnsi="Times New Roman" w:cs="Times New Roman"/>
          <w:lang w:val="lt-LT"/>
        </w:rPr>
      </w:pPr>
      <w:proofErr w:type="spellStart"/>
      <w:r w:rsidRPr="006E468E">
        <w:rPr>
          <w:rFonts w:ascii="Times New Roman" w:eastAsia="Times New Roman" w:hAnsi="Times New Roman" w:cs="Times New Roman"/>
          <w:lang w:val="lt-LT"/>
        </w:rPr>
        <w:t>Biocodex</w:t>
      </w:r>
      <w:proofErr w:type="spellEnd"/>
      <w:r w:rsidRPr="006E468E">
        <w:rPr>
          <w:rFonts w:ascii="Times New Roman" w:eastAsia="Times New Roman" w:hAnsi="Times New Roman" w:cs="Times New Roman"/>
          <w:lang w:val="lt-LT"/>
        </w:rPr>
        <w:t xml:space="preserve"> </w:t>
      </w:r>
      <w:proofErr w:type="spellStart"/>
      <w:r w:rsidR="00C33C9D">
        <w:rPr>
          <w:rFonts w:ascii="Times New Roman" w:eastAsia="Times New Roman" w:hAnsi="Times New Roman" w:cs="Times New Roman"/>
          <w:lang w:val="lt-LT"/>
        </w:rPr>
        <w:t>Oy</w:t>
      </w:r>
      <w:proofErr w:type="spellEnd"/>
      <w:r w:rsidR="00C33C9D">
        <w:rPr>
          <w:rFonts w:ascii="Times New Roman" w:eastAsia="Times New Roman" w:hAnsi="Times New Roman" w:cs="Times New Roman"/>
          <w:lang w:val="lt-LT"/>
        </w:rPr>
        <w:t xml:space="preserve"> Lietuvos filialas</w:t>
      </w:r>
      <w:r w:rsidRPr="006E468E">
        <w:rPr>
          <w:rFonts w:ascii="Times New Roman" w:eastAsia="Times New Roman" w:hAnsi="Times New Roman" w:cs="Times New Roman"/>
          <w:lang w:val="lt-LT"/>
        </w:rPr>
        <w:t xml:space="preserve"> </w:t>
      </w:r>
    </w:p>
    <w:p w14:paraId="1010AB22" w14:textId="0B49BBBC" w:rsid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Savanorių</w:t>
      </w:r>
      <w:r w:rsidR="00FF26FE">
        <w:rPr>
          <w:rFonts w:ascii="Times New Roman" w:eastAsia="Times New Roman" w:hAnsi="Times New Roman" w:cs="Times New Roman"/>
          <w:lang w:val="lt-LT"/>
        </w:rPr>
        <w:t xml:space="preserve"> </w:t>
      </w:r>
      <w:r w:rsidRPr="006E468E">
        <w:rPr>
          <w:rFonts w:ascii="Times New Roman" w:eastAsia="Times New Roman" w:hAnsi="Times New Roman" w:cs="Times New Roman"/>
          <w:lang w:val="lt-LT"/>
        </w:rPr>
        <w:t>pr.</w:t>
      </w:r>
      <w:r w:rsidR="00FF26FE">
        <w:rPr>
          <w:rFonts w:ascii="Times New Roman" w:eastAsia="Times New Roman" w:hAnsi="Times New Roman" w:cs="Times New Roman"/>
          <w:lang w:val="lt-LT"/>
        </w:rPr>
        <w:t xml:space="preserve"> </w:t>
      </w:r>
      <w:r w:rsidRPr="006E468E">
        <w:rPr>
          <w:rFonts w:ascii="Times New Roman" w:eastAsia="Times New Roman" w:hAnsi="Times New Roman" w:cs="Times New Roman"/>
          <w:lang w:val="lt-LT"/>
        </w:rPr>
        <w:t xml:space="preserve">349 </w:t>
      </w:r>
    </w:p>
    <w:p w14:paraId="5B2ACEB8" w14:textId="77777777" w:rsid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 xml:space="preserve">LT-51480 Kaunas </w:t>
      </w:r>
    </w:p>
    <w:p w14:paraId="48A9A717" w14:textId="3715D21F" w:rsidR="006E468E" w:rsidRPr="006E468E" w:rsidRDefault="006E468E" w:rsidP="006E468E">
      <w:pPr>
        <w:keepNext/>
        <w:keepLines/>
        <w:spacing w:after="0" w:line="240" w:lineRule="auto"/>
        <w:rPr>
          <w:rFonts w:ascii="Times New Roman" w:eastAsia="Times New Roman" w:hAnsi="Times New Roman" w:cs="Times New Roman"/>
          <w:lang w:val="lt-LT"/>
        </w:rPr>
      </w:pPr>
      <w:r w:rsidRPr="006E468E">
        <w:rPr>
          <w:rFonts w:ascii="Times New Roman" w:eastAsia="Times New Roman" w:hAnsi="Times New Roman" w:cs="Times New Roman"/>
          <w:lang w:val="lt-LT"/>
        </w:rPr>
        <w:t>Lietuva</w:t>
      </w:r>
    </w:p>
    <w:p w14:paraId="2F7BF1F3" w14:textId="77777777" w:rsidR="006E468E" w:rsidRPr="006E468E" w:rsidRDefault="006E468E" w:rsidP="006E468E">
      <w:pPr>
        <w:keepNext/>
        <w:keepLines/>
        <w:spacing w:after="0" w:line="240" w:lineRule="auto"/>
        <w:contextualSpacing/>
        <w:jc w:val="both"/>
        <w:rPr>
          <w:rFonts w:ascii="Times New Roman" w:eastAsia="Times New Roman" w:hAnsi="Times New Roman" w:cs="Times New Roman"/>
          <w:bCs/>
          <w:lang w:val="lt-LT"/>
        </w:rPr>
      </w:pPr>
      <w:r w:rsidRPr="006E468E">
        <w:rPr>
          <w:rFonts w:ascii="Times New Roman" w:eastAsia="Times New Roman" w:hAnsi="Times New Roman" w:cs="Times New Roman"/>
          <w:bCs/>
          <w:lang w:val="lt-LT"/>
        </w:rPr>
        <w:t>Tel. +37037 408681</w:t>
      </w:r>
    </w:p>
    <w:p w14:paraId="731D5946" w14:textId="417EF6B2" w:rsidR="006E468E" w:rsidRPr="006E468E" w:rsidRDefault="006E468E" w:rsidP="006E468E">
      <w:pPr>
        <w:keepNext/>
        <w:keepLines/>
        <w:spacing w:after="0" w:line="240" w:lineRule="auto"/>
        <w:contextualSpacing/>
        <w:jc w:val="both"/>
        <w:rPr>
          <w:rFonts w:ascii="Times New Roman" w:eastAsia="Times New Roman" w:hAnsi="Times New Roman" w:cs="Times New Roman"/>
          <w:bCs/>
          <w:lang w:val="lt-LT"/>
        </w:rPr>
      </w:pPr>
      <w:proofErr w:type="spellStart"/>
      <w:r w:rsidRPr="006E468E">
        <w:rPr>
          <w:rFonts w:ascii="Times New Roman" w:eastAsia="Times New Roman" w:hAnsi="Times New Roman" w:cs="Times New Roman"/>
          <w:bCs/>
          <w:lang w:val="lt-LT"/>
        </w:rPr>
        <w:t>El.paštas</w:t>
      </w:r>
      <w:proofErr w:type="spellEnd"/>
      <w:r w:rsidRPr="006E468E">
        <w:rPr>
          <w:rFonts w:ascii="Times New Roman" w:eastAsia="Times New Roman" w:hAnsi="Times New Roman" w:cs="Times New Roman"/>
          <w:bCs/>
          <w:lang w:val="lt-LT"/>
        </w:rPr>
        <w:t xml:space="preserve"> </w:t>
      </w:r>
      <w:hyperlink r:id="rId10" w:history="1">
        <w:r w:rsidR="0095081C" w:rsidRPr="006E468E">
          <w:rPr>
            <w:rStyle w:val="Hipersaitas"/>
            <w:rFonts w:ascii="Times New Roman" w:eastAsia="Times New Roman" w:hAnsi="Times New Roman" w:cs="Times New Roman"/>
            <w:bCs/>
            <w:lang w:val="lt-LT"/>
          </w:rPr>
          <w:t>info@biocodex.lt</w:t>
        </w:r>
      </w:hyperlink>
    </w:p>
    <w:p w14:paraId="2BF0A291" w14:textId="77777777" w:rsidR="006E468E" w:rsidRPr="00BA20A5" w:rsidRDefault="006E468E" w:rsidP="006E468E">
      <w:pPr>
        <w:spacing w:after="0" w:line="240" w:lineRule="auto"/>
        <w:contextualSpacing/>
        <w:jc w:val="both"/>
        <w:rPr>
          <w:rFonts w:ascii="Times New Roman" w:eastAsia="Times New Roman" w:hAnsi="Times New Roman" w:cs="Times New Roman"/>
          <w:bCs/>
          <w:i/>
          <w:lang w:val="lt-LT"/>
        </w:rPr>
      </w:pPr>
    </w:p>
    <w:p w14:paraId="4177087A" w14:textId="26B3C4F5" w:rsidR="00506A4B" w:rsidRPr="00506A4B" w:rsidRDefault="00506A4B" w:rsidP="0095549B">
      <w:pPr>
        <w:keepNext/>
        <w:keepLines/>
        <w:spacing w:after="0" w:line="240" w:lineRule="auto"/>
        <w:contextualSpacing/>
        <w:rPr>
          <w:rFonts w:ascii="Times New Roman" w:eastAsia="Times New Roman" w:hAnsi="Times New Roman" w:cs="Times New Roman"/>
          <w:b/>
          <w:bCs/>
          <w:noProof/>
          <w:color w:val="000000"/>
          <w:lang w:val="lt-LT" w:eastAsia="x-none"/>
        </w:rPr>
      </w:pPr>
      <w:r w:rsidRPr="00506A4B">
        <w:rPr>
          <w:rFonts w:ascii="Times New Roman" w:eastAsia="Times New Roman" w:hAnsi="Times New Roman" w:cs="Times New Roman"/>
          <w:b/>
          <w:bCs/>
          <w:noProof/>
          <w:color w:val="000000"/>
          <w:lang w:val="lt-LT" w:eastAsia="x-none"/>
        </w:rPr>
        <w:t xml:space="preserve">Šis vaistas </w:t>
      </w:r>
      <w:r w:rsidR="00CF64F5">
        <w:rPr>
          <w:rFonts w:ascii="Times New Roman" w:eastAsia="Times New Roman" w:hAnsi="Times New Roman" w:cs="Times New Roman"/>
          <w:b/>
          <w:bCs/>
          <w:noProof/>
          <w:color w:val="000000"/>
          <w:lang w:val="lt-LT" w:eastAsia="x-none"/>
        </w:rPr>
        <w:t xml:space="preserve">Europos ekonominės erdvės valstybėse narėse ir </w:t>
      </w:r>
      <w:r w:rsidR="003F4A36">
        <w:rPr>
          <w:rFonts w:ascii="Times New Roman" w:eastAsia="Times New Roman" w:hAnsi="Times New Roman" w:cs="Times New Roman"/>
          <w:b/>
          <w:bCs/>
          <w:noProof/>
          <w:color w:val="000000"/>
          <w:lang w:val="lt-LT" w:eastAsia="x-none"/>
        </w:rPr>
        <w:t>Jungtinėje Karalystėje (Šiaurės Airijoje)</w:t>
      </w:r>
      <w:r w:rsidRPr="00506A4B">
        <w:rPr>
          <w:rFonts w:ascii="Times New Roman" w:eastAsia="Times New Roman" w:hAnsi="Times New Roman" w:cs="Times New Roman"/>
          <w:b/>
          <w:bCs/>
          <w:noProof/>
          <w:color w:val="000000"/>
          <w:lang w:val="lt-LT" w:eastAsia="x-none"/>
        </w:rPr>
        <w:t xml:space="preserve"> registruotas tokiais pavadinimais:</w:t>
      </w:r>
    </w:p>
    <w:p w14:paraId="0E8D1614" w14:textId="77777777" w:rsidR="00506A4B" w:rsidRPr="00506A4B" w:rsidRDefault="00506A4B" w:rsidP="0095549B">
      <w:pPr>
        <w:keepNext/>
        <w:keepLines/>
        <w:spacing w:after="0" w:line="240" w:lineRule="auto"/>
        <w:contextualSpacing/>
        <w:rPr>
          <w:rFonts w:ascii="Times New Roman" w:eastAsia="Times New Roman" w:hAnsi="Times New Roman" w:cs="Times New Roman"/>
          <w:noProof/>
          <w:color w:val="000000"/>
          <w:lang w:val="lt-LT" w:eastAsia="x-none"/>
        </w:rPr>
      </w:pPr>
    </w:p>
    <w:p w14:paraId="15ABD261" w14:textId="0B22C268" w:rsidR="00404733" w:rsidRDefault="00506A4B" w:rsidP="005B4E38">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 xml:space="preserve">Čekija, Danija, </w:t>
      </w:r>
      <w:r w:rsidR="004E7286">
        <w:rPr>
          <w:rFonts w:ascii="Times New Roman" w:eastAsia="Times New Roman" w:hAnsi="Times New Roman" w:cs="Times New Roman"/>
          <w:noProof/>
          <w:color w:val="000000"/>
          <w:lang w:val="lt-LT" w:eastAsia="x-none"/>
        </w:rPr>
        <w:t xml:space="preserve">Islandija, </w:t>
      </w:r>
      <w:r w:rsidR="004B440B">
        <w:rPr>
          <w:rFonts w:ascii="Times New Roman" w:eastAsia="Times New Roman" w:hAnsi="Times New Roman" w:cs="Times New Roman"/>
          <w:noProof/>
          <w:color w:val="000000"/>
          <w:lang w:val="lt-LT" w:eastAsia="x-none"/>
        </w:rPr>
        <w:t xml:space="preserve">Ispanija, </w:t>
      </w:r>
      <w:r w:rsidR="004E7286">
        <w:rPr>
          <w:rFonts w:ascii="Times New Roman" w:eastAsia="Times New Roman" w:hAnsi="Times New Roman" w:cs="Times New Roman"/>
          <w:noProof/>
          <w:color w:val="000000"/>
          <w:lang w:val="lt-LT" w:eastAsia="x-none"/>
        </w:rPr>
        <w:t xml:space="preserve">Norvegija, </w:t>
      </w:r>
      <w:r w:rsidR="00065E32">
        <w:rPr>
          <w:rFonts w:ascii="Times New Roman" w:eastAsia="Times New Roman" w:hAnsi="Times New Roman" w:cs="Times New Roman"/>
          <w:noProof/>
          <w:color w:val="000000"/>
          <w:lang w:val="lt-LT" w:eastAsia="x-none"/>
        </w:rPr>
        <w:t xml:space="preserve">Suomija, </w:t>
      </w:r>
      <w:r w:rsidR="004E7286">
        <w:rPr>
          <w:rFonts w:ascii="Times New Roman" w:eastAsia="Times New Roman" w:hAnsi="Times New Roman" w:cs="Times New Roman"/>
          <w:noProof/>
          <w:color w:val="000000"/>
          <w:lang w:val="lt-LT" w:eastAsia="x-none"/>
        </w:rPr>
        <w:t>Švedija</w:t>
      </w:r>
      <w:r w:rsidR="00065E32">
        <w:rPr>
          <w:rFonts w:ascii="Times New Roman" w:eastAsia="Times New Roman" w:hAnsi="Times New Roman" w:cs="Times New Roman"/>
          <w:noProof/>
          <w:color w:val="000000"/>
          <w:lang w:val="lt-LT" w:eastAsia="x-none"/>
        </w:rPr>
        <w:t>,</w:t>
      </w:r>
      <w:r w:rsidR="00065E32" w:rsidRPr="00065E32">
        <w:rPr>
          <w:rFonts w:ascii="Times New Roman" w:eastAsia="Times New Roman" w:hAnsi="Times New Roman" w:cs="Times New Roman"/>
          <w:noProof/>
          <w:color w:val="000000"/>
          <w:lang w:val="lt-LT" w:eastAsia="x-none"/>
        </w:rPr>
        <w:t xml:space="preserve"> </w:t>
      </w:r>
      <w:r w:rsidR="00065E32">
        <w:rPr>
          <w:rFonts w:ascii="Times New Roman" w:eastAsia="Times New Roman" w:hAnsi="Times New Roman" w:cs="Times New Roman"/>
          <w:noProof/>
          <w:color w:val="000000"/>
          <w:lang w:val="lt-LT" w:eastAsia="x-none"/>
        </w:rPr>
        <w:t>Vokietija</w:t>
      </w:r>
      <w:r w:rsidR="004E7286">
        <w:rPr>
          <w:rFonts w:ascii="Times New Roman" w:eastAsia="Times New Roman" w:hAnsi="Times New Roman" w:cs="Times New Roman"/>
          <w:noProof/>
          <w:color w:val="000000"/>
          <w:lang w:val="lt-LT" w:eastAsia="x-none"/>
        </w:rPr>
        <w:t xml:space="preserve">: </w:t>
      </w:r>
      <w:r w:rsidR="00A3089E">
        <w:rPr>
          <w:rFonts w:ascii="Times New Roman" w:eastAsia="Times New Roman" w:hAnsi="Times New Roman" w:cs="Times New Roman"/>
          <w:noProof/>
          <w:color w:val="000000"/>
          <w:lang w:val="lt-LT" w:eastAsia="x-none"/>
        </w:rPr>
        <w:t>Asacol</w:t>
      </w:r>
    </w:p>
    <w:p w14:paraId="737E21A2" w14:textId="6D8BC949" w:rsidR="00613589" w:rsidRDefault="00D83119" w:rsidP="00074B3C">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 xml:space="preserve">Estija, </w:t>
      </w:r>
      <w:r w:rsidR="00074B3C">
        <w:rPr>
          <w:rFonts w:ascii="Times New Roman" w:eastAsia="Times New Roman" w:hAnsi="Times New Roman" w:cs="Times New Roman"/>
          <w:noProof/>
          <w:color w:val="000000"/>
          <w:lang w:val="lt-LT" w:eastAsia="x-none"/>
        </w:rPr>
        <w:t>Latvija, Lietuva</w:t>
      </w:r>
      <w:r w:rsidR="00A3089E">
        <w:rPr>
          <w:rFonts w:ascii="Times New Roman" w:eastAsia="Times New Roman" w:hAnsi="Times New Roman" w:cs="Times New Roman"/>
          <w:noProof/>
          <w:color w:val="000000"/>
          <w:lang w:val="lt-LT" w:eastAsia="x-none"/>
        </w:rPr>
        <w:t>: Yaldigo</w:t>
      </w:r>
    </w:p>
    <w:p w14:paraId="0D745B2D" w14:textId="26B5DAC0" w:rsidR="004E7286" w:rsidRDefault="00A3089E"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Airija: Asacolon</w:t>
      </w:r>
    </w:p>
    <w:p w14:paraId="7C483CCD" w14:textId="2995BA83" w:rsidR="00A3089E" w:rsidRDefault="00A3089E"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Prancūzija: Fivasa</w:t>
      </w:r>
    </w:p>
    <w:p w14:paraId="45570768" w14:textId="3E24311C" w:rsidR="005B4E38" w:rsidRDefault="005B4E38" w:rsidP="00506A4B">
      <w:pPr>
        <w:spacing w:after="0" w:line="240" w:lineRule="auto"/>
        <w:contextualSpacing/>
        <w:rPr>
          <w:rFonts w:ascii="Times New Roman" w:eastAsia="Times New Roman" w:hAnsi="Times New Roman" w:cs="Times New Roman"/>
          <w:noProof/>
          <w:color w:val="000000"/>
          <w:lang w:val="lt-LT" w:eastAsia="x-none"/>
        </w:rPr>
      </w:pPr>
      <w:r>
        <w:rPr>
          <w:rFonts w:ascii="Times New Roman" w:eastAsia="Times New Roman" w:hAnsi="Times New Roman" w:cs="Times New Roman"/>
          <w:noProof/>
          <w:color w:val="000000"/>
          <w:lang w:val="lt-LT" w:eastAsia="x-none"/>
        </w:rPr>
        <w:t>Graikija</w:t>
      </w:r>
      <w:r w:rsidR="003F4A36">
        <w:rPr>
          <w:rFonts w:ascii="Times New Roman" w:eastAsia="Times New Roman" w:hAnsi="Times New Roman" w:cs="Times New Roman"/>
          <w:noProof/>
          <w:color w:val="000000"/>
          <w:lang w:val="lt-LT" w:eastAsia="x-none"/>
        </w:rPr>
        <w:t>,</w:t>
      </w:r>
      <w:r w:rsidR="00074B3C">
        <w:rPr>
          <w:rFonts w:ascii="Times New Roman" w:eastAsia="Times New Roman" w:hAnsi="Times New Roman" w:cs="Times New Roman"/>
          <w:noProof/>
          <w:color w:val="000000"/>
          <w:lang w:val="lt-LT" w:eastAsia="x-none"/>
        </w:rPr>
        <w:t xml:space="preserve"> Nyderlandai</w:t>
      </w:r>
      <w:r>
        <w:rPr>
          <w:rFonts w:ascii="Times New Roman" w:eastAsia="Times New Roman" w:hAnsi="Times New Roman" w:cs="Times New Roman"/>
          <w:noProof/>
          <w:color w:val="000000"/>
          <w:lang w:val="lt-LT" w:eastAsia="x-none"/>
        </w:rPr>
        <w:t>: Kiudro</w:t>
      </w:r>
    </w:p>
    <w:p w14:paraId="77E30A2A" w14:textId="77777777" w:rsidR="00613589" w:rsidRPr="00BA20A5" w:rsidRDefault="00613589" w:rsidP="00506A4B">
      <w:pPr>
        <w:spacing w:after="0" w:line="240" w:lineRule="auto"/>
        <w:contextualSpacing/>
        <w:rPr>
          <w:rFonts w:ascii="Times New Roman" w:eastAsia="Times New Roman" w:hAnsi="Times New Roman" w:cs="Times New Roman"/>
          <w:noProof/>
          <w:color w:val="000000"/>
          <w:lang w:val="lt-LT" w:eastAsia="x-none"/>
        </w:rPr>
      </w:pPr>
    </w:p>
    <w:p w14:paraId="7BB287E9" w14:textId="0737BA59" w:rsidR="00404733" w:rsidRPr="00931A87" w:rsidRDefault="00404733" w:rsidP="009D0675">
      <w:pPr>
        <w:spacing w:after="0" w:line="240" w:lineRule="auto"/>
        <w:contextualSpacing/>
        <w:rPr>
          <w:rFonts w:ascii="Times New Roman" w:eastAsia="Times New Roman" w:hAnsi="Times New Roman" w:cs="Times New Roman"/>
          <w:b/>
          <w:noProof/>
          <w:color w:val="000000"/>
          <w:lang w:val="lt-LT" w:eastAsia="x-none"/>
        </w:rPr>
      </w:pPr>
      <w:r w:rsidRPr="00BA20A5">
        <w:rPr>
          <w:rFonts w:ascii="Times New Roman" w:eastAsia="Times New Roman" w:hAnsi="Times New Roman" w:cs="Times New Roman"/>
          <w:b/>
          <w:noProof/>
          <w:color w:val="000000"/>
          <w:lang w:val="lt-LT" w:eastAsia="x-none"/>
        </w:rPr>
        <w:t>Šis pakuotės lapelis paskutinį kartą peržiūrėtas</w:t>
      </w:r>
      <w:r w:rsidR="00402E6C">
        <w:rPr>
          <w:rFonts w:ascii="Times New Roman" w:eastAsia="Times New Roman" w:hAnsi="Times New Roman" w:cs="Times New Roman"/>
          <w:b/>
          <w:noProof/>
          <w:color w:val="000000"/>
          <w:lang w:val="lt-LT" w:eastAsia="x-none"/>
        </w:rPr>
        <w:t xml:space="preserve"> 2025-09-10</w:t>
      </w:r>
      <w:r w:rsidRPr="00BA20A5">
        <w:rPr>
          <w:rFonts w:ascii="Times New Roman" w:eastAsia="Times New Roman" w:hAnsi="Times New Roman" w:cs="Times New Roman"/>
          <w:b/>
          <w:noProof/>
          <w:color w:val="000000"/>
          <w:lang w:val="lt-LT" w:eastAsia="x-none"/>
        </w:rPr>
        <w:t>.</w:t>
      </w:r>
    </w:p>
    <w:p w14:paraId="0B14EA16" w14:textId="77777777" w:rsidR="00404733" w:rsidRPr="00725AEA" w:rsidRDefault="00404733" w:rsidP="009D0675">
      <w:pPr>
        <w:spacing w:after="0" w:line="240" w:lineRule="auto"/>
        <w:contextualSpacing/>
        <w:rPr>
          <w:rFonts w:ascii="Times New Roman" w:eastAsia="Times New Roman" w:hAnsi="Times New Roman" w:cs="Times New Roman"/>
          <w:lang w:val="lt-LT"/>
        </w:rPr>
      </w:pPr>
    </w:p>
    <w:p w14:paraId="0B88982A" w14:textId="1B8750A0" w:rsidR="00454F10" w:rsidRDefault="00404733" w:rsidP="005C4BBD">
      <w:pPr>
        <w:spacing w:after="0" w:line="240" w:lineRule="auto"/>
        <w:contextualSpacing/>
        <w:rPr>
          <w:rFonts w:ascii="Times New Roman" w:eastAsia="Times New Roman" w:hAnsi="Times New Roman" w:cs="Times New Roman"/>
          <w:color w:val="0000FF"/>
          <w:u w:val="single"/>
          <w:lang w:val="lt-LT"/>
        </w:rPr>
      </w:pPr>
      <w:r w:rsidRPr="00725AE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00D50F01" w:rsidRPr="001B69E5">
          <w:rPr>
            <w:rStyle w:val="Hipersaitas"/>
            <w:rFonts w:ascii="Times New Roman" w:eastAsia="Times New Roman" w:hAnsi="Times New Roman" w:cs="Times New Roman"/>
            <w:lang w:val="lt-LT"/>
          </w:rPr>
          <w:t>https://vvkt.lrv.lt/lt</w:t>
        </w:r>
      </w:hyperlink>
      <w:r w:rsidR="00D50F01">
        <w:rPr>
          <w:rFonts w:ascii="Times New Roman" w:eastAsia="Times New Roman" w:hAnsi="Times New Roman" w:cs="Times New Roman"/>
          <w:color w:val="0000FF"/>
          <w:u w:val="single"/>
          <w:lang w:val="lt-LT"/>
        </w:rPr>
        <w:t>/.</w:t>
      </w:r>
    </w:p>
    <w:p w14:paraId="108A9FF9" w14:textId="77777777" w:rsidR="0068762A" w:rsidRPr="00F43565" w:rsidRDefault="0068762A" w:rsidP="005C4BBD">
      <w:pPr>
        <w:spacing w:after="0" w:line="240" w:lineRule="auto"/>
        <w:contextualSpacing/>
        <w:rPr>
          <w:rFonts w:ascii="Times New Roman" w:hAnsi="Times New Roman" w:cs="Times New Roman"/>
          <w:lang w:val="lt-LT"/>
        </w:rPr>
      </w:pPr>
    </w:p>
    <w:sectPr w:rsidR="0068762A" w:rsidRPr="00F43565" w:rsidSect="0095081C">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BF84" w14:textId="77777777" w:rsidR="0095081C" w:rsidRDefault="0095081C">
      <w:pPr>
        <w:spacing w:after="0" w:line="240" w:lineRule="auto"/>
      </w:pPr>
      <w:r>
        <w:separator/>
      </w:r>
    </w:p>
  </w:endnote>
  <w:endnote w:type="continuationSeparator" w:id="0">
    <w:p w14:paraId="348EFF2F" w14:textId="77777777" w:rsidR="0095081C" w:rsidRDefault="0095081C">
      <w:pPr>
        <w:spacing w:after="0" w:line="240" w:lineRule="auto"/>
      </w:pPr>
      <w:r>
        <w:continuationSeparator/>
      </w:r>
    </w:p>
  </w:endnote>
  <w:endnote w:type="continuationNotice" w:id="1">
    <w:p w14:paraId="7BE4F806" w14:textId="77777777" w:rsidR="0095081C" w:rsidRDefault="00950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59CA" w14:textId="77777777" w:rsidR="00DB5D7A" w:rsidRDefault="00DB5D7A" w:rsidP="008708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FA6263" w14:textId="77777777" w:rsidR="00DB5D7A" w:rsidRDefault="00DB5D7A" w:rsidP="008708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70A7" w14:textId="1BB74010" w:rsidR="00DB5D7A" w:rsidRPr="00596F87" w:rsidRDefault="00DB5D7A" w:rsidP="008708BC">
    <w:pPr>
      <w:pStyle w:val="Porat"/>
      <w:framePr w:wrap="around" w:vAnchor="text" w:hAnchor="margin" w:xAlign="right" w:y="1"/>
      <w:rPr>
        <w:rStyle w:val="Puslapionumeris"/>
      </w:rPr>
    </w:pPr>
    <w:r w:rsidRPr="00596F87">
      <w:rPr>
        <w:rStyle w:val="Puslapionumeris"/>
      </w:rPr>
      <w:fldChar w:fldCharType="begin"/>
    </w:r>
    <w:r w:rsidRPr="00596F87">
      <w:rPr>
        <w:rStyle w:val="Puslapionumeris"/>
      </w:rPr>
      <w:instrText xml:space="preserve">PAGE  </w:instrText>
    </w:r>
    <w:r w:rsidRPr="00596F87">
      <w:rPr>
        <w:rStyle w:val="Puslapionumeris"/>
      </w:rPr>
      <w:fldChar w:fldCharType="separate"/>
    </w:r>
    <w:r w:rsidR="0068762A">
      <w:rPr>
        <w:rStyle w:val="Puslapionumeris"/>
        <w:noProof/>
      </w:rPr>
      <w:t>20</w:t>
    </w:r>
    <w:r w:rsidRPr="00596F87">
      <w:rPr>
        <w:rStyle w:val="Puslapionumeris"/>
      </w:rPr>
      <w:fldChar w:fldCharType="end"/>
    </w:r>
  </w:p>
  <w:p w14:paraId="34E67875" w14:textId="77777777" w:rsidR="00DB5D7A" w:rsidRDefault="00DB5D7A" w:rsidP="008708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8D96" w14:textId="77777777" w:rsidR="0095081C" w:rsidRDefault="0095081C">
      <w:pPr>
        <w:spacing w:after="0" w:line="240" w:lineRule="auto"/>
      </w:pPr>
      <w:r>
        <w:separator/>
      </w:r>
    </w:p>
  </w:footnote>
  <w:footnote w:type="continuationSeparator" w:id="0">
    <w:p w14:paraId="059AB4D2" w14:textId="77777777" w:rsidR="0095081C" w:rsidRDefault="0095081C">
      <w:pPr>
        <w:spacing w:after="0" w:line="240" w:lineRule="auto"/>
      </w:pPr>
      <w:r>
        <w:continuationSeparator/>
      </w:r>
    </w:p>
  </w:footnote>
  <w:footnote w:type="continuationNotice" w:id="1">
    <w:p w14:paraId="6F91BF4A" w14:textId="77777777" w:rsidR="0095081C" w:rsidRDefault="00950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899C" w14:textId="77777777" w:rsidR="001A59D1" w:rsidRDefault="001A5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17EBE50"/>
    <w:name w:val="WW8Num1"/>
    <w:lvl w:ilvl="0">
      <w:start w:val="1"/>
      <w:numFmt w:val="bullet"/>
      <w:lvlText w:val=""/>
      <w:lvlJc w:val="left"/>
      <w:pPr>
        <w:tabs>
          <w:tab w:val="num" w:pos="360"/>
        </w:tabs>
      </w:pPr>
      <w:rPr>
        <w:rFonts w:ascii="Symbol" w:hAnsi="Symbol"/>
        <w:sz w:val="22"/>
        <w:szCs w:val="22"/>
      </w:rPr>
    </w:lvl>
  </w:abstractNum>
  <w:abstractNum w:abstractNumId="2" w15:restartNumberingAfterBreak="0">
    <w:nsid w:val="00000006"/>
    <w:multiLevelType w:val="multilevel"/>
    <w:tmpl w:val="00000006"/>
    <w:name w:val="WW8Num6"/>
    <w:lvl w:ilvl="0">
      <w:start w:val="5"/>
      <w:numFmt w:val="decimal"/>
      <w:lvlText w:val="%1"/>
      <w:lvlJc w:val="left"/>
      <w:pPr>
        <w:tabs>
          <w:tab w:val="num" w:pos="720"/>
        </w:tabs>
      </w:pPr>
    </w:lvl>
    <w:lvl w:ilvl="1">
      <w:start w:val="2"/>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A981FAC"/>
    <w:multiLevelType w:val="hybridMultilevel"/>
    <w:tmpl w:val="96BAC44A"/>
    <w:lvl w:ilvl="0" w:tplc="D8B63C8A">
      <w:numFmt w:val="bullet"/>
      <w:lvlText w:val="-"/>
      <w:lvlJc w:val="left"/>
      <w:pPr>
        <w:ind w:left="720" w:hanging="360"/>
      </w:pPr>
      <w:rPr>
        <w:rFonts w:ascii="Times New Roman" w:hAnsi="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B14E14"/>
    <w:multiLevelType w:val="hybridMultilevel"/>
    <w:tmpl w:val="E50EF296"/>
    <w:lvl w:ilvl="0" w:tplc="E1CCDA62">
      <w:start w:val="1"/>
      <w:numFmt w:val="decimal"/>
      <w:lvlText w:val="%1."/>
      <w:lvlJc w:val="left"/>
      <w:pPr>
        <w:ind w:left="1437" w:hanging="87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37721"/>
    <w:multiLevelType w:val="hybridMultilevel"/>
    <w:tmpl w:val="152ECE60"/>
    <w:lvl w:ilvl="0" w:tplc="8530F5B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950E0"/>
    <w:multiLevelType w:val="hybridMultilevel"/>
    <w:tmpl w:val="D766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6CDB"/>
    <w:multiLevelType w:val="hybridMultilevel"/>
    <w:tmpl w:val="A966505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0CD298D"/>
    <w:multiLevelType w:val="multilevel"/>
    <w:tmpl w:val="84924D8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4B03498"/>
    <w:multiLevelType w:val="hybridMultilevel"/>
    <w:tmpl w:val="D5A0183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1FC41F5"/>
    <w:multiLevelType w:val="multilevel"/>
    <w:tmpl w:val="0B90FE7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B777A4C"/>
    <w:multiLevelType w:val="hybridMultilevel"/>
    <w:tmpl w:val="2A8495B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6CCA51F5"/>
    <w:multiLevelType w:val="hybridMultilevel"/>
    <w:tmpl w:val="C81C824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6F0060"/>
    <w:multiLevelType w:val="hybridMultilevel"/>
    <w:tmpl w:val="106AFBB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02248631">
    <w:abstractNumId w:val="1"/>
  </w:num>
  <w:num w:numId="2" w16cid:durableId="1949581112">
    <w:abstractNumId w:val="10"/>
  </w:num>
  <w:num w:numId="3" w16cid:durableId="1750930906">
    <w:abstractNumId w:val="8"/>
  </w:num>
  <w:num w:numId="4" w16cid:durableId="896740294">
    <w:abstractNumId w:val="2"/>
  </w:num>
  <w:num w:numId="5" w16cid:durableId="1142962666">
    <w:abstractNumId w:val="5"/>
  </w:num>
  <w:num w:numId="6" w16cid:durableId="595139165">
    <w:abstractNumId w:val="0"/>
    <w:lvlOverride w:ilvl="0">
      <w:lvl w:ilvl="0">
        <w:start w:val="1"/>
        <w:numFmt w:val="bullet"/>
        <w:lvlText w:val="-"/>
        <w:lvlJc w:val="left"/>
        <w:pPr>
          <w:ind w:left="360" w:hanging="360"/>
        </w:pPr>
      </w:lvl>
    </w:lvlOverride>
  </w:num>
  <w:num w:numId="7" w16cid:durableId="128285981">
    <w:abstractNumId w:val="3"/>
  </w:num>
  <w:num w:numId="8" w16cid:durableId="1120802796">
    <w:abstractNumId w:val="6"/>
  </w:num>
  <w:num w:numId="9" w16cid:durableId="1197088229">
    <w:abstractNumId w:val="13"/>
  </w:num>
  <w:num w:numId="10" w16cid:durableId="778843052">
    <w:abstractNumId w:val="7"/>
  </w:num>
  <w:num w:numId="11" w16cid:durableId="930503872">
    <w:abstractNumId w:val="4"/>
  </w:num>
  <w:num w:numId="12" w16cid:durableId="269165326">
    <w:abstractNumId w:val="11"/>
  </w:num>
  <w:num w:numId="13" w16cid:durableId="1516505557">
    <w:abstractNumId w:val="9"/>
  </w:num>
  <w:num w:numId="14" w16cid:durableId="1116480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AB"/>
    <w:rsid w:val="0000365C"/>
    <w:rsid w:val="0000499C"/>
    <w:rsid w:val="00005D03"/>
    <w:rsid w:val="00034C5C"/>
    <w:rsid w:val="00044A12"/>
    <w:rsid w:val="00051819"/>
    <w:rsid w:val="00054161"/>
    <w:rsid w:val="00057A27"/>
    <w:rsid w:val="00065E32"/>
    <w:rsid w:val="0007403E"/>
    <w:rsid w:val="00074B3C"/>
    <w:rsid w:val="00080E36"/>
    <w:rsid w:val="0008659E"/>
    <w:rsid w:val="00090032"/>
    <w:rsid w:val="000909C3"/>
    <w:rsid w:val="00093612"/>
    <w:rsid w:val="00094C82"/>
    <w:rsid w:val="000A1208"/>
    <w:rsid w:val="000A23D7"/>
    <w:rsid w:val="000A2C7A"/>
    <w:rsid w:val="000A5647"/>
    <w:rsid w:val="000A5F18"/>
    <w:rsid w:val="000B1E78"/>
    <w:rsid w:val="000B6A63"/>
    <w:rsid w:val="000C7BBC"/>
    <w:rsid w:val="000E1001"/>
    <w:rsid w:val="000F1597"/>
    <w:rsid w:val="000F1E03"/>
    <w:rsid w:val="00131A61"/>
    <w:rsid w:val="00134286"/>
    <w:rsid w:val="00152701"/>
    <w:rsid w:val="001572E4"/>
    <w:rsid w:val="00162F01"/>
    <w:rsid w:val="0016773F"/>
    <w:rsid w:val="00181B5B"/>
    <w:rsid w:val="001903C1"/>
    <w:rsid w:val="00192EFF"/>
    <w:rsid w:val="001945FA"/>
    <w:rsid w:val="001A1F71"/>
    <w:rsid w:val="001A25BE"/>
    <w:rsid w:val="001A59D1"/>
    <w:rsid w:val="001C755F"/>
    <w:rsid w:val="001C7D13"/>
    <w:rsid w:val="001D54D9"/>
    <w:rsid w:val="001E74FC"/>
    <w:rsid w:val="002218DF"/>
    <w:rsid w:val="0022275B"/>
    <w:rsid w:val="00230B56"/>
    <w:rsid w:val="00242A97"/>
    <w:rsid w:val="0025457B"/>
    <w:rsid w:val="00260360"/>
    <w:rsid w:val="0026282E"/>
    <w:rsid w:val="00272AF9"/>
    <w:rsid w:val="002744A2"/>
    <w:rsid w:val="002764F9"/>
    <w:rsid w:val="00277091"/>
    <w:rsid w:val="00283761"/>
    <w:rsid w:val="002849C7"/>
    <w:rsid w:val="0029153A"/>
    <w:rsid w:val="002B74CC"/>
    <w:rsid w:val="002D1AE6"/>
    <w:rsid w:val="002D714F"/>
    <w:rsid w:val="002E4EB1"/>
    <w:rsid w:val="00310E12"/>
    <w:rsid w:val="00311433"/>
    <w:rsid w:val="00330003"/>
    <w:rsid w:val="00330724"/>
    <w:rsid w:val="00333113"/>
    <w:rsid w:val="0034199C"/>
    <w:rsid w:val="00350FFB"/>
    <w:rsid w:val="00356C0A"/>
    <w:rsid w:val="003612A1"/>
    <w:rsid w:val="003639AB"/>
    <w:rsid w:val="00366861"/>
    <w:rsid w:val="00377ADC"/>
    <w:rsid w:val="0038297B"/>
    <w:rsid w:val="00383947"/>
    <w:rsid w:val="0038652C"/>
    <w:rsid w:val="00387E17"/>
    <w:rsid w:val="003A665A"/>
    <w:rsid w:val="003B065C"/>
    <w:rsid w:val="003B7901"/>
    <w:rsid w:val="003C27A9"/>
    <w:rsid w:val="003D458E"/>
    <w:rsid w:val="003D75D6"/>
    <w:rsid w:val="003E38A0"/>
    <w:rsid w:val="003E4AA5"/>
    <w:rsid w:val="003F4A36"/>
    <w:rsid w:val="00402E6C"/>
    <w:rsid w:val="004033EF"/>
    <w:rsid w:val="00404733"/>
    <w:rsid w:val="00422554"/>
    <w:rsid w:val="00432F20"/>
    <w:rsid w:val="0043550B"/>
    <w:rsid w:val="0045494E"/>
    <w:rsid w:val="00454F10"/>
    <w:rsid w:val="004553E0"/>
    <w:rsid w:val="00462638"/>
    <w:rsid w:val="00466898"/>
    <w:rsid w:val="004A1CC7"/>
    <w:rsid w:val="004A3A45"/>
    <w:rsid w:val="004B08F1"/>
    <w:rsid w:val="004B3504"/>
    <w:rsid w:val="004B440B"/>
    <w:rsid w:val="004C3F64"/>
    <w:rsid w:val="004C6809"/>
    <w:rsid w:val="004D04D3"/>
    <w:rsid w:val="004E1A97"/>
    <w:rsid w:val="004E5FAE"/>
    <w:rsid w:val="004E6D37"/>
    <w:rsid w:val="004E70C7"/>
    <w:rsid w:val="004E7286"/>
    <w:rsid w:val="004F724D"/>
    <w:rsid w:val="00505B09"/>
    <w:rsid w:val="00506A4B"/>
    <w:rsid w:val="00512E51"/>
    <w:rsid w:val="005206A4"/>
    <w:rsid w:val="00525734"/>
    <w:rsid w:val="00531751"/>
    <w:rsid w:val="00532671"/>
    <w:rsid w:val="00541218"/>
    <w:rsid w:val="005579AC"/>
    <w:rsid w:val="00561A58"/>
    <w:rsid w:val="00565A7D"/>
    <w:rsid w:val="005718BA"/>
    <w:rsid w:val="00572139"/>
    <w:rsid w:val="00577539"/>
    <w:rsid w:val="00595623"/>
    <w:rsid w:val="005A27B2"/>
    <w:rsid w:val="005B4E38"/>
    <w:rsid w:val="005C0EBC"/>
    <w:rsid w:val="005C4BBD"/>
    <w:rsid w:val="005E3CB0"/>
    <w:rsid w:val="005E56EA"/>
    <w:rsid w:val="005F0BBB"/>
    <w:rsid w:val="005F1A36"/>
    <w:rsid w:val="005F68E5"/>
    <w:rsid w:val="00600031"/>
    <w:rsid w:val="00603664"/>
    <w:rsid w:val="00610092"/>
    <w:rsid w:val="00613589"/>
    <w:rsid w:val="0063762E"/>
    <w:rsid w:val="00641F3C"/>
    <w:rsid w:val="00645B69"/>
    <w:rsid w:val="00646B4A"/>
    <w:rsid w:val="0065279F"/>
    <w:rsid w:val="006532DB"/>
    <w:rsid w:val="00653330"/>
    <w:rsid w:val="00657D81"/>
    <w:rsid w:val="00676665"/>
    <w:rsid w:val="006810C5"/>
    <w:rsid w:val="006818EA"/>
    <w:rsid w:val="0068762A"/>
    <w:rsid w:val="006A2DE3"/>
    <w:rsid w:val="006C37AE"/>
    <w:rsid w:val="006E1C2B"/>
    <w:rsid w:val="006E291A"/>
    <w:rsid w:val="006E3FB7"/>
    <w:rsid w:val="006E468E"/>
    <w:rsid w:val="006E789B"/>
    <w:rsid w:val="006F6686"/>
    <w:rsid w:val="007120AF"/>
    <w:rsid w:val="0072229D"/>
    <w:rsid w:val="00725AEA"/>
    <w:rsid w:val="007267C7"/>
    <w:rsid w:val="007407A7"/>
    <w:rsid w:val="0075763B"/>
    <w:rsid w:val="0076058C"/>
    <w:rsid w:val="00765E46"/>
    <w:rsid w:val="0077277D"/>
    <w:rsid w:val="00793184"/>
    <w:rsid w:val="007A454B"/>
    <w:rsid w:val="007B0D98"/>
    <w:rsid w:val="007B4A89"/>
    <w:rsid w:val="007B68B9"/>
    <w:rsid w:val="007B6E7C"/>
    <w:rsid w:val="007C4703"/>
    <w:rsid w:val="007C5CD7"/>
    <w:rsid w:val="007D3B23"/>
    <w:rsid w:val="007E0A9B"/>
    <w:rsid w:val="007F51E4"/>
    <w:rsid w:val="0080080B"/>
    <w:rsid w:val="00801D1B"/>
    <w:rsid w:val="008035D5"/>
    <w:rsid w:val="00822452"/>
    <w:rsid w:val="00825C30"/>
    <w:rsid w:val="00840433"/>
    <w:rsid w:val="008514E6"/>
    <w:rsid w:val="0085551A"/>
    <w:rsid w:val="00863D2C"/>
    <w:rsid w:val="00865B28"/>
    <w:rsid w:val="00865ED5"/>
    <w:rsid w:val="008708BC"/>
    <w:rsid w:val="008747A7"/>
    <w:rsid w:val="00880964"/>
    <w:rsid w:val="00882767"/>
    <w:rsid w:val="008A72A9"/>
    <w:rsid w:val="008B3E4C"/>
    <w:rsid w:val="008D1F0A"/>
    <w:rsid w:val="008D2019"/>
    <w:rsid w:val="008D3031"/>
    <w:rsid w:val="008E004B"/>
    <w:rsid w:val="00906623"/>
    <w:rsid w:val="009134BD"/>
    <w:rsid w:val="00931A87"/>
    <w:rsid w:val="00934EC7"/>
    <w:rsid w:val="00942E7B"/>
    <w:rsid w:val="0095081C"/>
    <w:rsid w:val="0095549B"/>
    <w:rsid w:val="009578DB"/>
    <w:rsid w:val="009644F0"/>
    <w:rsid w:val="009679C9"/>
    <w:rsid w:val="00984767"/>
    <w:rsid w:val="00986EB9"/>
    <w:rsid w:val="00992219"/>
    <w:rsid w:val="00994589"/>
    <w:rsid w:val="009B6B3A"/>
    <w:rsid w:val="009C39C6"/>
    <w:rsid w:val="009C5BDF"/>
    <w:rsid w:val="009D0675"/>
    <w:rsid w:val="009D0E97"/>
    <w:rsid w:val="009E1485"/>
    <w:rsid w:val="009E40D7"/>
    <w:rsid w:val="009E5B1C"/>
    <w:rsid w:val="009E76C2"/>
    <w:rsid w:val="009F5F50"/>
    <w:rsid w:val="00A3089E"/>
    <w:rsid w:val="00A3736A"/>
    <w:rsid w:val="00A373C6"/>
    <w:rsid w:val="00A41C58"/>
    <w:rsid w:val="00A41EE1"/>
    <w:rsid w:val="00A62C3C"/>
    <w:rsid w:val="00A705F9"/>
    <w:rsid w:val="00A8202C"/>
    <w:rsid w:val="00A841F0"/>
    <w:rsid w:val="00A847A9"/>
    <w:rsid w:val="00AA1DD0"/>
    <w:rsid w:val="00AC5309"/>
    <w:rsid w:val="00AD081F"/>
    <w:rsid w:val="00AE1987"/>
    <w:rsid w:val="00AF3873"/>
    <w:rsid w:val="00AF41B8"/>
    <w:rsid w:val="00AF4C3F"/>
    <w:rsid w:val="00AF79B5"/>
    <w:rsid w:val="00B01789"/>
    <w:rsid w:val="00B20C21"/>
    <w:rsid w:val="00B212BC"/>
    <w:rsid w:val="00B37F95"/>
    <w:rsid w:val="00B51542"/>
    <w:rsid w:val="00B519EA"/>
    <w:rsid w:val="00B57E64"/>
    <w:rsid w:val="00B768E2"/>
    <w:rsid w:val="00B77CC0"/>
    <w:rsid w:val="00B77EC6"/>
    <w:rsid w:val="00B80E53"/>
    <w:rsid w:val="00B82DA8"/>
    <w:rsid w:val="00B97A7E"/>
    <w:rsid w:val="00BA20A5"/>
    <w:rsid w:val="00BB0E34"/>
    <w:rsid w:val="00BD02DB"/>
    <w:rsid w:val="00BE1332"/>
    <w:rsid w:val="00BE1B6B"/>
    <w:rsid w:val="00BF6955"/>
    <w:rsid w:val="00BF7379"/>
    <w:rsid w:val="00C10836"/>
    <w:rsid w:val="00C137F7"/>
    <w:rsid w:val="00C13AD3"/>
    <w:rsid w:val="00C17F41"/>
    <w:rsid w:val="00C242D2"/>
    <w:rsid w:val="00C24F9A"/>
    <w:rsid w:val="00C31C01"/>
    <w:rsid w:val="00C32010"/>
    <w:rsid w:val="00C334B0"/>
    <w:rsid w:val="00C33C9D"/>
    <w:rsid w:val="00C34916"/>
    <w:rsid w:val="00C47E09"/>
    <w:rsid w:val="00C60C7F"/>
    <w:rsid w:val="00C61214"/>
    <w:rsid w:val="00C733FD"/>
    <w:rsid w:val="00C857D8"/>
    <w:rsid w:val="00C94204"/>
    <w:rsid w:val="00C958BE"/>
    <w:rsid w:val="00CA60B0"/>
    <w:rsid w:val="00CB2E5A"/>
    <w:rsid w:val="00CB3848"/>
    <w:rsid w:val="00CE213A"/>
    <w:rsid w:val="00CF64F5"/>
    <w:rsid w:val="00D05041"/>
    <w:rsid w:val="00D077A5"/>
    <w:rsid w:val="00D10FAF"/>
    <w:rsid w:val="00D12BFA"/>
    <w:rsid w:val="00D43733"/>
    <w:rsid w:val="00D44A75"/>
    <w:rsid w:val="00D501FA"/>
    <w:rsid w:val="00D50F01"/>
    <w:rsid w:val="00D65367"/>
    <w:rsid w:val="00D83119"/>
    <w:rsid w:val="00D85F32"/>
    <w:rsid w:val="00D869B3"/>
    <w:rsid w:val="00D97776"/>
    <w:rsid w:val="00DB5D7A"/>
    <w:rsid w:val="00DD0CA7"/>
    <w:rsid w:val="00DD0E7B"/>
    <w:rsid w:val="00DD4064"/>
    <w:rsid w:val="00DE02BF"/>
    <w:rsid w:val="00E077C2"/>
    <w:rsid w:val="00E11C89"/>
    <w:rsid w:val="00E13827"/>
    <w:rsid w:val="00E154CC"/>
    <w:rsid w:val="00E164AF"/>
    <w:rsid w:val="00E64093"/>
    <w:rsid w:val="00E67020"/>
    <w:rsid w:val="00E70C31"/>
    <w:rsid w:val="00E8114A"/>
    <w:rsid w:val="00E913AF"/>
    <w:rsid w:val="00E93108"/>
    <w:rsid w:val="00EA21D4"/>
    <w:rsid w:val="00EA7A51"/>
    <w:rsid w:val="00EB4528"/>
    <w:rsid w:val="00EB73EA"/>
    <w:rsid w:val="00EC2C12"/>
    <w:rsid w:val="00EC4E7B"/>
    <w:rsid w:val="00EC6099"/>
    <w:rsid w:val="00EF7929"/>
    <w:rsid w:val="00F1383F"/>
    <w:rsid w:val="00F34517"/>
    <w:rsid w:val="00F35C03"/>
    <w:rsid w:val="00F43565"/>
    <w:rsid w:val="00F4538D"/>
    <w:rsid w:val="00F727FD"/>
    <w:rsid w:val="00F776CF"/>
    <w:rsid w:val="00F82073"/>
    <w:rsid w:val="00F85C8D"/>
    <w:rsid w:val="00F936EA"/>
    <w:rsid w:val="00F97CA8"/>
    <w:rsid w:val="00FA04EF"/>
    <w:rsid w:val="00FA69DF"/>
    <w:rsid w:val="00FB0E66"/>
    <w:rsid w:val="00FC517B"/>
    <w:rsid w:val="00FD4139"/>
    <w:rsid w:val="00FD425F"/>
    <w:rsid w:val="00FD6CB2"/>
    <w:rsid w:val="00FD786B"/>
    <w:rsid w:val="00FE2EBF"/>
    <w:rsid w:val="00FF09A8"/>
    <w:rsid w:val="00FF24AA"/>
    <w:rsid w:val="00FF2591"/>
    <w:rsid w:val="00FF26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8962"/>
  <w15:chartTrackingRefBased/>
  <w15:docId w15:val="{2A523794-5564-45CD-B623-4E13708C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73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0473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04733"/>
    <w:rPr>
      <w:lang w:val="en-US"/>
    </w:rPr>
  </w:style>
  <w:style w:type="character" w:styleId="Puslapionumeris">
    <w:name w:val="page number"/>
    <w:basedOn w:val="Numatytasispastraiposriftas"/>
    <w:rsid w:val="00404733"/>
  </w:style>
  <w:style w:type="character" w:styleId="Hipersaitas">
    <w:name w:val="Hyperlink"/>
    <w:basedOn w:val="Numatytasispastraiposriftas"/>
    <w:uiPriority w:val="99"/>
    <w:unhideWhenUsed/>
    <w:rsid w:val="00404733"/>
    <w:rPr>
      <w:color w:val="0563C1" w:themeColor="hyperlink"/>
      <w:u w:val="single"/>
    </w:rPr>
  </w:style>
  <w:style w:type="paragraph" w:styleId="Sraopastraipa">
    <w:name w:val="List Paragraph"/>
    <w:basedOn w:val="prastasis"/>
    <w:uiPriority w:val="34"/>
    <w:qFormat/>
    <w:rsid w:val="00404733"/>
    <w:pPr>
      <w:ind w:left="720"/>
      <w:contextualSpacing/>
    </w:pPr>
  </w:style>
  <w:style w:type="paragraph" w:styleId="Debesliotekstas">
    <w:name w:val="Balloon Text"/>
    <w:basedOn w:val="prastasis"/>
    <w:link w:val="DebesliotekstasDiagrama"/>
    <w:uiPriority w:val="99"/>
    <w:semiHidden/>
    <w:unhideWhenUsed/>
    <w:rsid w:val="00BB0E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E34"/>
    <w:rPr>
      <w:rFonts w:ascii="Segoe UI" w:hAnsi="Segoe UI" w:cs="Segoe UI"/>
      <w:sz w:val="18"/>
      <w:szCs w:val="18"/>
      <w:lang w:val="en-US"/>
    </w:rPr>
  </w:style>
  <w:style w:type="character" w:styleId="Komentaronuoroda">
    <w:name w:val="annotation reference"/>
    <w:basedOn w:val="Numatytasispastraiposriftas"/>
    <w:semiHidden/>
    <w:unhideWhenUsed/>
    <w:rsid w:val="00653330"/>
    <w:rPr>
      <w:sz w:val="16"/>
      <w:szCs w:val="16"/>
    </w:rPr>
  </w:style>
  <w:style w:type="paragraph" w:styleId="Komentarotekstas">
    <w:name w:val="annotation text"/>
    <w:basedOn w:val="prastasis"/>
    <w:link w:val="KomentarotekstasDiagrama"/>
    <w:semiHidden/>
    <w:unhideWhenUsed/>
    <w:rsid w:val="00653330"/>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53330"/>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3330"/>
    <w:rPr>
      <w:b/>
      <w:bCs/>
    </w:rPr>
  </w:style>
  <w:style w:type="character" w:customStyle="1" w:styleId="KomentarotemaDiagrama">
    <w:name w:val="Komentaro tema Diagrama"/>
    <w:basedOn w:val="KomentarotekstasDiagrama"/>
    <w:link w:val="Komentarotema"/>
    <w:uiPriority w:val="99"/>
    <w:semiHidden/>
    <w:rsid w:val="00653330"/>
    <w:rPr>
      <w:b/>
      <w:bCs/>
      <w:sz w:val="20"/>
      <w:szCs w:val="20"/>
      <w:lang w:val="en-US"/>
    </w:rPr>
  </w:style>
  <w:style w:type="paragraph" w:styleId="Pataisymai">
    <w:name w:val="Revision"/>
    <w:hidden/>
    <w:uiPriority w:val="99"/>
    <w:semiHidden/>
    <w:rsid w:val="001E74FC"/>
    <w:pPr>
      <w:spacing w:after="0" w:line="240" w:lineRule="auto"/>
    </w:pPr>
    <w:rPr>
      <w:lang w:val="en-US"/>
    </w:rPr>
  </w:style>
  <w:style w:type="paragraph" w:styleId="Antrats">
    <w:name w:val="header"/>
    <w:basedOn w:val="prastasis"/>
    <w:link w:val="AntratsDiagrama"/>
    <w:uiPriority w:val="99"/>
    <w:unhideWhenUsed/>
    <w:rsid w:val="00652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279F"/>
    <w:rPr>
      <w:lang w:val="en-US"/>
    </w:rPr>
  </w:style>
  <w:style w:type="character" w:styleId="Neapdorotaspaminjimas">
    <w:name w:val="Unresolved Mention"/>
    <w:basedOn w:val="Numatytasispastraiposriftas"/>
    <w:uiPriority w:val="99"/>
    <w:semiHidden/>
    <w:unhideWhenUsed/>
    <w:rsid w:val="00D5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8881">
      <w:bodyDiv w:val="1"/>
      <w:marLeft w:val="0"/>
      <w:marRight w:val="0"/>
      <w:marTop w:val="0"/>
      <w:marBottom w:val="0"/>
      <w:divBdr>
        <w:top w:val="none" w:sz="0" w:space="0" w:color="auto"/>
        <w:left w:val="none" w:sz="0" w:space="0" w:color="auto"/>
        <w:bottom w:val="none" w:sz="0" w:space="0" w:color="auto"/>
        <w:right w:val="none" w:sz="0" w:space="0" w:color="auto"/>
      </w:divBdr>
    </w:div>
    <w:div w:id="549877007">
      <w:bodyDiv w:val="1"/>
      <w:marLeft w:val="0"/>
      <w:marRight w:val="0"/>
      <w:marTop w:val="0"/>
      <w:marBottom w:val="0"/>
      <w:divBdr>
        <w:top w:val="none" w:sz="0" w:space="0" w:color="auto"/>
        <w:left w:val="none" w:sz="0" w:space="0" w:color="auto"/>
        <w:bottom w:val="none" w:sz="0" w:space="0" w:color="auto"/>
        <w:right w:val="none" w:sz="0" w:space="0" w:color="auto"/>
      </w:divBdr>
    </w:div>
    <w:div w:id="568072910">
      <w:bodyDiv w:val="1"/>
      <w:marLeft w:val="0"/>
      <w:marRight w:val="0"/>
      <w:marTop w:val="0"/>
      <w:marBottom w:val="0"/>
      <w:divBdr>
        <w:top w:val="none" w:sz="0" w:space="0" w:color="auto"/>
        <w:left w:val="none" w:sz="0" w:space="0" w:color="auto"/>
        <w:bottom w:val="none" w:sz="0" w:space="0" w:color="auto"/>
        <w:right w:val="none" w:sz="0" w:space="0" w:color="auto"/>
      </w:divBdr>
    </w:div>
    <w:div w:id="587466491">
      <w:bodyDiv w:val="1"/>
      <w:marLeft w:val="0"/>
      <w:marRight w:val="0"/>
      <w:marTop w:val="0"/>
      <w:marBottom w:val="0"/>
      <w:divBdr>
        <w:top w:val="none" w:sz="0" w:space="0" w:color="auto"/>
        <w:left w:val="none" w:sz="0" w:space="0" w:color="auto"/>
        <w:bottom w:val="none" w:sz="0" w:space="0" w:color="auto"/>
        <w:right w:val="none" w:sz="0" w:space="0" w:color="auto"/>
      </w:divBdr>
    </w:div>
    <w:div w:id="984047493">
      <w:bodyDiv w:val="1"/>
      <w:marLeft w:val="0"/>
      <w:marRight w:val="0"/>
      <w:marTop w:val="0"/>
      <w:marBottom w:val="0"/>
      <w:divBdr>
        <w:top w:val="none" w:sz="0" w:space="0" w:color="auto"/>
        <w:left w:val="none" w:sz="0" w:space="0" w:color="auto"/>
        <w:bottom w:val="none" w:sz="0" w:space="0" w:color="auto"/>
        <w:right w:val="none" w:sz="0" w:space="0" w:color="auto"/>
      </w:divBdr>
    </w:div>
    <w:div w:id="987897949">
      <w:bodyDiv w:val="1"/>
      <w:marLeft w:val="0"/>
      <w:marRight w:val="0"/>
      <w:marTop w:val="0"/>
      <w:marBottom w:val="0"/>
      <w:divBdr>
        <w:top w:val="none" w:sz="0" w:space="0" w:color="auto"/>
        <w:left w:val="none" w:sz="0" w:space="0" w:color="auto"/>
        <w:bottom w:val="none" w:sz="0" w:space="0" w:color="auto"/>
        <w:right w:val="none" w:sz="0" w:space="0" w:color="auto"/>
      </w:divBdr>
    </w:div>
    <w:div w:id="1340886759">
      <w:bodyDiv w:val="1"/>
      <w:marLeft w:val="0"/>
      <w:marRight w:val="0"/>
      <w:marTop w:val="0"/>
      <w:marBottom w:val="0"/>
      <w:divBdr>
        <w:top w:val="none" w:sz="0" w:space="0" w:color="auto"/>
        <w:left w:val="none" w:sz="0" w:space="0" w:color="auto"/>
        <w:bottom w:val="none" w:sz="0" w:space="0" w:color="auto"/>
        <w:right w:val="none" w:sz="0" w:space="0" w:color="auto"/>
      </w:divBdr>
    </w:div>
    <w:div w:id="1467746895">
      <w:bodyDiv w:val="1"/>
      <w:marLeft w:val="0"/>
      <w:marRight w:val="0"/>
      <w:marTop w:val="0"/>
      <w:marBottom w:val="0"/>
      <w:divBdr>
        <w:top w:val="none" w:sz="0" w:space="0" w:color="auto"/>
        <w:left w:val="none" w:sz="0" w:space="0" w:color="auto"/>
        <w:bottom w:val="none" w:sz="0" w:space="0" w:color="auto"/>
        <w:right w:val="none" w:sz="0" w:space="0" w:color="auto"/>
      </w:divBdr>
    </w:div>
    <w:div w:id="1717197111">
      <w:bodyDiv w:val="1"/>
      <w:marLeft w:val="0"/>
      <w:marRight w:val="0"/>
      <w:marTop w:val="0"/>
      <w:marBottom w:val="0"/>
      <w:divBdr>
        <w:top w:val="none" w:sz="0" w:space="0" w:color="auto"/>
        <w:left w:val="none" w:sz="0" w:space="0" w:color="auto"/>
        <w:bottom w:val="none" w:sz="0" w:space="0" w:color="auto"/>
        <w:right w:val="none" w:sz="0" w:space="0" w:color="auto"/>
      </w:divBdr>
    </w:div>
    <w:div w:id="1757440143">
      <w:bodyDiv w:val="1"/>
      <w:marLeft w:val="0"/>
      <w:marRight w:val="0"/>
      <w:marTop w:val="0"/>
      <w:marBottom w:val="0"/>
      <w:divBdr>
        <w:top w:val="none" w:sz="0" w:space="0" w:color="auto"/>
        <w:left w:val="none" w:sz="0" w:space="0" w:color="auto"/>
        <w:bottom w:val="none" w:sz="0" w:space="0" w:color="auto"/>
        <w:right w:val="none" w:sz="0" w:space="0" w:color="auto"/>
      </w:divBdr>
    </w:div>
    <w:div w:id="1774015390">
      <w:bodyDiv w:val="1"/>
      <w:marLeft w:val="0"/>
      <w:marRight w:val="0"/>
      <w:marTop w:val="0"/>
      <w:marBottom w:val="0"/>
      <w:divBdr>
        <w:top w:val="none" w:sz="0" w:space="0" w:color="auto"/>
        <w:left w:val="none" w:sz="0" w:space="0" w:color="auto"/>
        <w:bottom w:val="none" w:sz="0" w:space="0" w:color="auto"/>
        <w:right w:val="none" w:sz="0" w:space="0" w:color="auto"/>
      </w:divBdr>
    </w:div>
    <w:div w:id="2105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iocodex.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B5E9-904A-44E6-9A3C-3413595D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19072</Words>
  <Characters>10872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2025-09-11T07:43:00Z</dcterms:created>
  <dcterms:modified xsi:type="dcterms:W3CDTF">2025-09-11T07:43:00Z</dcterms:modified>
</cp:coreProperties>
</file>